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AA9A1F" w14:textId="77777777" w:rsidR="002C1146" w:rsidRDefault="002C1146" w:rsidP="009A433A">
      <w:pPr>
        <w:tabs>
          <w:tab w:val="left" w:pos="2268"/>
        </w:tabs>
        <w:ind w:left="708" w:firstLine="708"/>
        <w:jc w:val="center"/>
        <w:rPr>
          <w:rFonts w:ascii="Century" w:hAnsi="Century"/>
          <w:b/>
          <w:sz w:val="26"/>
          <w:szCs w:val="26"/>
          <w:u w:val="single"/>
        </w:rPr>
      </w:pPr>
      <w:bookmarkStart w:id="0" w:name="_Hlk162273510"/>
      <w:bookmarkEnd w:id="0"/>
      <w:r w:rsidRPr="002C1146">
        <w:rPr>
          <w:rFonts w:ascii="Century" w:hAnsi="Century"/>
          <w:b/>
          <w:sz w:val="26"/>
          <w:szCs w:val="26"/>
          <w:u w:val="single"/>
        </w:rPr>
        <w:t>TERMO DE REFERÊNCIA</w:t>
      </w:r>
    </w:p>
    <w:p w14:paraId="4AE77140" w14:textId="77777777" w:rsidR="00833A2B" w:rsidRDefault="00833A2B" w:rsidP="009A433A">
      <w:pPr>
        <w:tabs>
          <w:tab w:val="left" w:pos="2268"/>
        </w:tabs>
        <w:ind w:left="708" w:firstLine="708"/>
        <w:jc w:val="center"/>
        <w:rPr>
          <w:rFonts w:ascii="Century" w:hAnsi="Century"/>
          <w:b/>
          <w:sz w:val="26"/>
          <w:szCs w:val="26"/>
          <w:u w:val="single"/>
        </w:rPr>
      </w:pPr>
      <w:r>
        <w:rPr>
          <w:rFonts w:ascii="Century" w:hAnsi="Century"/>
          <w:b/>
          <w:sz w:val="26"/>
          <w:szCs w:val="26"/>
          <w:u w:val="single"/>
        </w:rPr>
        <w:t>Art. 6º, XXIII, 14.133/21</w:t>
      </w:r>
    </w:p>
    <w:p w14:paraId="2BF083DC" w14:textId="77777777" w:rsidR="002C1146" w:rsidRDefault="002C1146" w:rsidP="002C1146">
      <w:pPr>
        <w:rPr>
          <w:rFonts w:ascii="Century" w:hAnsi="Century"/>
          <w:b/>
          <w:sz w:val="26"/>
          <w:szCs w:val="26"/>
          <w:u w:val="single"/>
        </w:rPr>
      </w:pPr>
    </w:p>
    <w:p w14:paraId="44FF6012" w14:textId="77777777" w:rsidR="002C1146" w:rsidRPr="00110312" w:rsidRDefault="002C1146" w:rsidP="00110312">
      <w:pPr>
        <w:pStyle w:val="PargrafodaLista"/>
        <w:numPr>
          <w:ilvl w:val="0"/>
          <w:numId w:val="9"/>
        </w:num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Century" w:hAnsi="Century"/>
          <w:b/>
          <w:sz w:val="24"/>
          <w:szCs w:val="24"/>
        </w:rPr>
      </w:pPr>
      <w:r w:rsidRPr="00110312">
        <w:rPr>
          <w:rFonts w:ascii="Century" w:hAnsi="Century"/>
          <w:b/>
          <w:sz w:val="24"/>
          <w:szCs w:val="24"/>
        </w:rPr>
        <w:t>OBJETO</w:t>
      </w:r>
    </w:p>
    <w:p w14:paraId="14156184" w14:textId="77777777" w:rsidR="00110312" w:rsidRDefault="00110312" w:rsidP="00110312">
      <w:pPr>
        <w:pStyle w:val="PargrafodaLista"/>
        <w:ind w:left="1440"/>
        <w:rPr>
          <w:rFonts w:ascii="Century" w:hAnsi="Century"/>
          <w:b/>
          <w:sz w:val="26"/>
          <w:szCs w:val="26"/>
        </w:rPr>
      </w:pPr>
    </w:p>
    <w:p w14:paraId="134AC9AA" w14:textId="77777777" w:rsidR="00EB0F71" w:rsidRPr="0076448F" w:rsidRDefault="00EB0F71" w:rsidP="004505AD">
      <w:pPr>
        <w:pStyle w:val="PargrafodaLista"/>
        <w:numPr>
          <w:ilvl w:val="1"/>
          <w:numId w:val="9"/>
        </w:numPr>
        <w:spacing w:line="360" w:lineRule="auto"/>
        <w:ind w:left="426"/>
        <w:jc w:val="both"/>
        <w:rPr>
          <w:rFonts w:ascii="Century" w:hAnsi="Century"/>
        </w:rPr>
      </w:pPr>
      <w:r w:rsidRPr="0076448F">
        <w:rPr>
          <w:rFonts w:ascii="Century" w:hAnsi="Century"/>
        </w:rPr>
        <w:t xml:space="preserve">O presente Termo de Referência tem como objeto a </w:t>
      </w:r>
    </w:p>
    <w:p w14:paraId="78FDB417" w14:textId="355F3562" w:rsidR="00EB0F71" w:rsidRDefault="00F04B0A" w:rsidP="004505AD">
      <w:pPr>
        <w:pStyle w:val="PargrafodaLista"/>
        <w:spacing w:line="360" w:lineRule="auto"/>
        <w:ind w:left="426"/>
        <w:jc w:val="both"/>
        <w:rPr>
          <w:rFonts w:ascii="Century" w:hAnsi="Century"/>
        </w:rPr>
      </w:pPr>
      <w:bookmarkStart w:id="1" w:name="_GoBack"/>
      <w:r>
        <w:rPr>
          <w:rFonts w:ascii="Century" w:hAnsi="Century"/>
          <w:b/>
        </w:rPr>
        <w:t>Registro de Preço</w:t>
      </w:r>
      <w:r w:rsidRPr="0076448F">
        <w:rPr>
          <w:rFonts w:ascii="Century" w:hAnsi="Century"/>
          <w:b/>
        </w:rPr>
        <w:t xml:space="preserve"> </w:t>
      </w:r>
      <w:r>
        <w:rPr>
          <w:rFonts w:ascii="Century" w:hAnsi="Century"/>
          <w:b/>
        </w:rPr>
        <w:t xml:space="preserve">para </w:t>
      </w:r>
      <w:r w:rsidR="00AC29E0" w:rsidRPr="0076448F">
        <w:rPr>
          <w:rFonts w:ascii="Century" w:hAnsi="Century"/>
          <w:b/>
        </w:rPr>
        <w:t>Contratação De Empresa Especializada N</w:t>
      </w:r>
      <w:r w:rsidR="00037B68">
        <w:rPr>
          <w:rFonts w:ascii="Century" w:hAnsi="Century"/>
          <w:b/>
        </w:rPr>
        <w:t>o</w:t>
      </w:r>
      <w:r w:rsidR="00AC29E0" w:rsidRPr="0076448F">
        <w:rPr>
          <w:rFonts w:ascii="Century" w:hAnsi="Century"/>
          <w:b/>
        </w:rPr>
        <w:t xml:space="preserve"> </w:t>
      </w:r>
      <w:r w:rsidR="00037B68">
        <w:rPr>
          <w:rFonts w:ascii="Century" w:hAnsi="Century"/>
          <w:b/>
        </w:rPr>
        <w:t>Fornecimento</w:t>
      </w:r>
      <w:r w:rsidR="00AC29E0" w:rsidRPr="0076448F">
        <w:rPr>
          <w:rFonts w:ascii="Century" w:hAnsi="Century"/>
          <w:b/>
        </w:rPr>
        <w:t xml:space="preserve"> De</w:t>
      </w:r>
      <w:r w:rsidR="004A5882" w:rsidRPr="004A5882">
        <w:rPr>
          <w:rFonts w:ascii="Century" w:hAnsi="Century"/>
          <w:b/>
        </w:rPr>
        <w:t xml:space="preserve"> </w:t>
      </w:r>
      <w:r w:rsidR="004A5882">
        <w:rPr>
          <w:rFonts w:ascii="Century" w:hAnsi="Century"/>
          <w:b/>
        </w:rPr>
        <w:t>Itens</w:t>
      </w:r>
      <w:r w:rsidR="00D7715F">
        <w:rPr>
          <w:rFonts w:ascii="Century" w:hAnsi="Century"/>
          <w:b/>
        </w:rPr>
        <w:t xml:space="preserve"> </w:t>
      </w:r>
      <w:r>
        <w:rPr>
          <w:rFonts w:ascii="Century" w:hAnsi="Century"/>
          <w:b/>
        </w:rPr>
        <w:t xml:space="preserve">Fracassados do processo anterior para </w:t>
      </w:r>
      <w:r w:rsidR="00D40AC0">
        <w:rPr>
          <w:rFonts w:ascii="Century" w:hAnsi="Century"/>
          <w:b/>
        </w:rPr>
        <w:t>Correlatos de saúde</w:t>
      </w:r>
      <w:r>
        <w:rPr>
          <w:rFonts w:ascii="Century" w:hAnsi="Century"/>
          <w:b/>
        </w:rPr>
        <w:t xml:space="preserve">, </w:t>
      </w:r>
      <w:r w:rsidR="00EB0F71" w:rsidRPr="0076448F">
        <w:rPr>
          <w:rFonts w:ascii="Century" w:hAnsi="Century"/>
        </w:rPr>
        <w:t>conforme quantidades e especificações técnicas constantes neste termo para atender as demandas deste Secretaria Municipal de Saúde, conforme condições, quantidades e exigências estabelecidas neste instrumento</w:t>
      </w:r>
      <w:bookmarkEnd w:id="1"/>
      <w:r w:rsidR="00EB0F71" w:rsidRPr="0076448F">
        <w:rPr>
          <w:rFonts w:ascii="Century" w:hAnsi="Century"/>
        </w:rPr>
        <w:t xml:space="preserve">. </w:t>
      </w:r>
    </w:p>
    <w:p w14:paraId="37F2D463" w14:textId="77777777" w:rsidR="00A168EA" w:rsidRPr="0076448F" w:rsidRDefault="00A168EA" w:rsidP="005A482B">
      <w:pPr>
        <w:pStyle w:val="PargrafodaLista"/>
        <w:spacing w:line="360" w:lineRule="auto"/>
        <w:ind w:left="1440"/>
        <w:jc w:val="both"/>
        <w:rPr>
          <w:rFonts w:ascii="Century" w:hAnsi="Century"/>
        </w:rPr>
      </w:pPr>
    </w:p>
    <w:p w14:paraId="79CAA185" w14:textId="77777777" w:rsidR="00110312" w:rsidRPr="0076448F" w:rsidRDefault="00110312" w:rsidP="005A482B">
      <w:pPr>
        <w:pStyle w:val="PargrafodaLista"/>
        <w:spacing w:line="360" w:lineRule="auto"/>
        <w:ind w:left="1440"/>
        <w:jc w:val="both"/>
        <w:rPr>
          <w:rFonts w:ascii="Century" w:hAnsi="Century"/>
        </w:rPr>
      </w:pPr>
    </w:p>
    <w:p w14:paraId="6DA35710" w14:textId="77777777" w:rsidR="002C1146" w:rsidRPr="00110312" w:rsidRDefault="00110312" w:rsidP="009E5E5A">
      <w:pPr>
        <w:pStyle w:val="PargrafodaLista"/>
        <w:numPr>
          <w:ilvl w:val="0"/>
          <w:numId w:val="9"/>
        </w:numPr>
        <w:pBdr>
          <w:top w:val="single" w:sz="4" w:space="1" w:color="auto"/>
          <w:left w:val="single" w:sz="4" w:space="5" w:color="auto"/>
          <w:bottom w:val="single" w:sz="4" w:space="1" w:color="auto"/>
          <w:right w:val="single" w:sz="4" w:space="4" w:color="auto"/>
          <w:between w:val="single" w:sz="4" w:space="1" w:color="auto"/>
          <w:bar w:val="single" w:sz="4" w:color="auto"/>
        </w:pBdr>
        <w:jc w:val="both"/>
        <w:rPr>
          <w:rFonts w:ascii="Century" w:hAnsi="Century"/>
          <w:b/>
          <w:sz w:val="24"/>
          <w:szCs w:val="24"/>
        </w:rPr>
      </w:pPr>
      <w:r w:rsidRPr="00110312">
        <w:rPr>
          <w:rFonts w:ascii="Century" w:hAnsi="Century"/>
          <w:b/>
          <w:sz w:val="24"/>
          <w:szCs w:val="24"/>
        </w:rPr>
        <w:t>JUSTIFICATIVA</w:t>
      </w:r>
    </w:p>
    <w:p w14:paraId="2E4FE272" w14:textId="77777777" w:rsidR="002C1146" w:rsidRDefault="002C1146" w:rsidP="00110312">
      <w:pPr>
        <w:pStyle w:val="PargrafodaLista"/>
        <w:rPr>
          <w:rFonts w:ascii="Century" w:hAnsi="Century"/>
          <w:b/>
          <w:sz w:val="26"/>
          <w:szCs w:val="26"/>
        </w:rPr>
      </w:pPr>
    </w:p>
    <w:p w14:paraId="49AEFCF7" w14:textId="77777777" w:rsidR="007C4C83" w:rsidRDefault="007C4C83" w:rsidP="007C4C83">
      <w:pPr>
        <w:pStyle w:val="PargrafodaLista"/>
        <w:spacing w:line="360" w:lineRule="auto"/>
        <w:ind w:left="1440"/>
        <w:jc w:val="both"/>
        <w:rPr>
          <w:rFonts w:ascii="Century" w:hAnsi="Century"/>
          <w:szCs w:val="26"/>
        </w:rPr>
      </w:pPr>
    </w:p>
    <w:p w14:paraId="01595D65" w14:textId="77777777" w:rsidR="00D40AC0" w:rsidRPr="00D40AC0" w:rsidRDefault="00833A2B" w:rsidP="00D40AC0">
      <w:pPr>
        <w:pStyle w:val="PargrafodaLista"/>
        <w:numPr>
          <w:ilvl w:val="1"/>
          <w:numId w:val="9"/>
        </w:numPr>
        <w:spacing w:line="360" w:lineRule="auto"/>
        <w:ind w:left="567"/>
        <w:jc w:val="both"/>
        <w:rPr>
          <w:rFonts w:ascii="Century" w:hAnsi="Century"/>
          <w:szCs w:val="26"/>
        </w:rPr>
      </w:pPr>
      <w:r w:rsidRPr="00833A2B">
        <w:rPr>
          <w:rFonts w:ascii="Century" w:hAnsi="Century"/>
          <w:szCs w:val="26"/>
        </w:rPr>
        <w:t>A</w:t>
      </w:r>
      <w:r w:rsidR="00D7715F" w:rsidRPr="00D7715F">
        <w:rPr>
          <w:rFonts w:ascii="Century" w:hAnsi="Century"/>
          <w:szCs w:val="26"/>
        </w:rPr>
        <w:t xml:space="preserve"> </w:t>
      </w:r>
      <w:proofErr w:type="spellStart"/>
      <w:r w:rsidR="00D40AC0" w:rsidRPr="00D40AC0">
        <w:rPr>
          <w:rFonts w:ascii="Century" w:hAnsi="Century"/>
          <w:szCs w:val="26"/>
        </w:rPr>
        <w:t>A</w:t>
      </w:r>
      <w:proofErr w:type="spellEnd"/>
      <w:r w:rsidR="00D40AC0" w:rsidRPr="00D40AC0">
        <w:rPr>
          <w:rFonts w:ascii="Century" w:hAnsi="Century"/>
          <w:szCs w:val="26"/>
        </w:rPr>
        <w:t xml:space="preserve"> futura contratação dá-se em razão dos memorandos explicando e descrevendo a necessidade do fornecimento </w:t>
      </w:r>
      <w:proofErr w:type="gramStart"/>
      <w:r w:rsidR="00D40AC0" w:rsidRPr="00D40AC0">
        <w:rPr>
          <w:rFonts w:ascii="Century" w:hAnsi="Century"/>
          <w:szCs w:val="26"/>
        </w:rPr>
        <w:t>de Correlatos</w:t>
      </w:r>
      <w:proofErr w:type="gramEnd"/>
      <w:r w:rsidR="00D40AC0" w:rsidRPr="00D40AC0">
        <w:rPr>
          <w:rFonts w:ascii="Century" w:hAnsi="Century"/>
          <w:szCs w:val="26"/>
        </w:rPr>
        <w:t xml:space="preserve"> tendo em vista a situação de fracassados no Pregão nº 29/2023.</w:t>
      </w:r>
    </w:p>
    <w:p w14:paraId="5C60AA41" w14:textId="77777777" w:rsidR="00D40AC0" w:rsidRPr="00D40AC0" w:rsidRDefault="00D40AC0" w:rsidP="00D40AC0">
      <w:pPr>
        <w:pStyle w:val="PargrafodaLista"/>
        <w:spacing w:line="360" w:lineRule="auto"/>
        <w:ind w:left="567"/>
        <w:jc w:val="both"/>
        <w:rPr>
          <w:rFonts w:ascii="Century" w:hAnsi="Century"/>
          <w:szCs w:val="26"/>
        </w:rPr>
      </w:pPr>
    </w:p>
    <w:p w14:paraId="03707328" w14:textId="77777777" w:rsidR="00D40AC0" w:rsidRPr="00D40AC0" w:rsidRDefault="00D40AC0" w:rsidP="00D40AC0">
      <w:pPr>
        <w:pStyle w:val="PargrafodaLista"/>
        <w:numPr>
          <w:ilvl w:val="1"/>
          <w:numId w:val="9"/>
        </w:numPr>
        <w:spacing w:line="360" w:lineRule="auto"/>
        <w:ind w:left="567"/>
        <w:jc w:val="both"/>
        <w:rPr>
          <w:rFonts w:ascii="Century" w:hAnsi="Century"/>
          <w:szCs w:val="26"/>
        </w:rPr>
      </w:pPr>
      <w:r w:rsidRPr="00D40AC0">
        <w:rPr>
          <w:rFonts w:ascii="Century" w:hAnsi="Century"/>
          <w:szCs w:val="26"/>
        </w:rPr>
        <w:t xml:space="preserve">Em face da imprescindível necessidade da aquisição desse insumo, por necessidade de abastecimento, torna-se necessário </w:t>
      </w:r>
      <w:proofErr w:type="gramStart"/>
      <w:r w:rsidRPr="00D40AC0">
        <w:rPr>
          <w:rFonts w:ascii="Century" w:hAnsi="Century"/>
          <w:szCs w:val="26"/>
        </w:rPr>
        <w:t>a</w:t>
      </w:r>
      <w:proofErr w:type="gramEnd"/>
      <w:r w:rsidRPr="00D40AC0">
        <w:rPr>
          <w:rFonts w:ascii="Century" w:hAnsi="Century"/>
          <w:szCs w:val="26"/>
        </w:rPr>
        <w:t xml:space="preserve"> sua licitação. Sendo assim, considera-se importante que a Secretaria de Saúde inicie um processo administrativo com vistas a aquisição destes itens primordiais. Há a necessidade de adquirir os correlatos tendo em vista serem necessidades básicas da dignidade dos funcionários e dos pacientes nas redes municipais de saúde. </w:t>
      </w:r>
    </w:p>
    <w:p w14:paraId="0BFE87EC" w14:textId="77777777" w:rsidR="00D40AC0" w:rsidRPr="00D40AC0" w:rsidRDefault="00D40AC0" w:rsidP="00D40AC0">
      <w:pPr>
        <w:pStyle w:val="PargrafodaLista"/>
        <w:spacing w:line="360" w:lineRule="auto"/>
        <w:ind w:left="567"/>
        <w:jc w:val="both"/>
        <w:rPr>
          <w:rFonts w:ascii="Century" w:hAnsi="Century"/>
          <w:szCs w:val="26"/>
        </w:rPr>
      </w:pPr>
    </w:p>
    <w:p w14:paraId="3EB119AA" w14:textId="77777777" w:rsidR="00D40AC0" w:rsidRDefault="00D40AC0" w:rsidP="00D40AC0">
      <w:pPr>
        <w:pStyle w:val="PargrafodaLista"/>
        <w:numPr>
          <w:ilvl w:val="1"/>
          <w:numId w:val="9"/>
        </w:numPr>
        <w:spacing w:line="360" w:lineRule="auto"/>
        <w:ind w:left="567"/>
        <w:jc w:val="both"/>
        <w:rPr>
          <w:rFonts w:ascii="Century" w:hAnsi="Century"/>
          <w:szCs w:val="26"/>
        </w:rPr>
      </w:pPr>
      <w:r w:rsidRPr="00D40AC0">
        <w:rPr>
          <w:rFonts w:ascii="Century" w:hAnsi="Century"/>
          <w:szCs w:val="26"/>
        </w:rPr>
        <w:t>A compra de correlatos é justificada por uma série de razões importantes:</w:t>
      </w:r>
    </w:p>
    <w:p w14:paraId="7331B5A9" w14:textId="77777777" w:rsidR="00D40AC0" w:rsidRPr="00D40AC0" w:rsidRDefault="00D40AC0" w:rsidP="00D40AC0">
      <w:pPr>
        <w:pStyle w:val="PargrafodaLista"/>
        <w:rPr>
          <w:rFonts w:ascii="Century" w:hAnsi="Century"/>
          <w:szCs w:val="26"/>
        </w:rPr>
      </w:pPr>
    </w:p>
    <w:p w14:paraId="55160BF2" w14:textId="77777777" w:rsidR="00D40AC0" w:rsidRPr="00D40AC0" w:rsidRDefault="00D40AC0" w:rsidP="00D40AC0">
      <w:pPr>
        <w:pStyle w:val="PargrafodaLista"/>
        <w:numPr>
          <w:ilvl w:val="2"/>
          <w:numId w:val="9"/>
        </w:numPr>
        <w:spacing w:line="360" w:lineRule="auto"/>
        <w:jc w:val="both"/>
        <w:rPr>
          <w:rFonts w:ascii="Century" w:hAnsi="Century"/>
          <w:szCs w:val="26"/>
        </w:rPr>
      </w:pPr>
      <w:r w:rsidRPr="00D40AC0">
        <w:rPr>
          <w:rFonts w:ascii="Century" w:hAnsi="Century"/>
          <w:b/>
          <w:bCs/>
          <w:szCs w:val="26"/>
        </w:rPr>
        <w:t>Qualidade e Segurança do Paciente</w:t>
      </w:r>
      <w:r w:rsidRPr="00D40AC0">
        <w:rPr>
          <w:rFonts w:ascii="Century" w:hAnsi="Century"/>
          <w:szCs w:val="26"/>
        </w:rPr>
        <w:t xml:space="preserve">: Os materiais de saúde desempenham um papel crucial na segurança e na qualidade do atendimento aos pacientes. Produtos de qualidade inferior podem comprometer a segurança </w:t>
      </w:r>
      <w:r w:rsidRPr="00D40AC0">
        <w:rPr>
          <w:rFonts w:ascii="Century" w:hAnsi="Century"/>
          <w:szCs w:val="26"/>
        </w:rPr>
        <w:lastRenderedPageBreak/>
        <w:t>dos pacientes, aumentando o risco de infecções, complicações e resultados adversos.</w:t>
      </w:r>
    </w:p>
    <w:p w14:paraId="49D52BBD" w14:textId="77777777" w:rsidR="00D40AC0" w:rsidRPr="00D40AC0" w:rsidRDefault="00D40AC0" w:rsidP="00D40AC0">
      <w:pPr>
        <w:pStyle w:val="PargrafodaLista"/>
        <w:spacing w:line="360" w:lineRule="auto"/>
        <w:ind w:left="2160"/>
        <w:jc w:val="both"/>
        <w:rPr>
          <w:rFonts w:ascii="Century" w:hAnsi="Century"/>
          <w:szCs w:val="26"/>
        </w:rPr>
      </w:pPr>
    </w:p>
    <w:p w14:paraId="11FBCFEC" w14:textId="77777777" w:rsidR="00D40AC0" w:rsidRPr="00D40AC0" w:rsidRDefault="00D40AC0" w:rsidP="00D40AC0">
      <w:pPr>
        <w:pStyle w:val="PargrafodaLista"/>
        <w:numPr>
          <w:ilvl w:val="2"/>
          <w:numId w:val="9"/>
        </w:numPr>
        <w:spacing w:line="360" w:lineRule="auto"/>
        <w:jc w:val="both"/>
        <w:rPr>
          <w:rFonts w:ascii="Century" w:hAnsi="Century"/>
          <w:szCs w:val="26"/>
        </w:rPr>
      </w:pPr>
      <w:r w:rsidRPr="00D40AC0">
        <w:rPr>
          <w:rFonts w:ascii="Century" w:hAnsi="Century"/>
          <w:b/>
          <w:bCs/>
          <w:szCs w:val="26"/>
        </w:rPr>
        <w:t>Conformidade com Normas e Regulamentações</w:t>
      </w:r>
      <w:r w:rsidRPr="00D40AC0">
        <w:rPr>
          <w:rFonts w:ascii="Century" w:hAnsi="Century"/>
          <w:szCs w:val="26"/>
        </w:rPr>
        <w:t>: A aquisição de materiais de saúde por meio de um processo licitatório permite garantir que os produtos adquiridos atendam aos padrões de qualidade estabelecidos pelas autoridades regulatórias e normativas, como a ANVISA (Agência Nacional de Vigilância Sanitária).</w:t>
      </w:r>
    </w:p>
    <w:p w14:paraId="0464578C" w14:textId="77777777" w:rsidR="00D40AC0" w:rsidRPr="00D40AC0" w:rsidRDefault="00D40AC0" w:rsidP="00D40AC0">
      <w:pPr>
        <w:pStyle w:val="PargrafodaLista"/>
        <w:spacing w:line="360" w:lineRule="auto"/>
        <w:ind w:left="2160"/>
        <w:jc w:val="both"/>
        <w:rPr>
          <w:rFonts w:ascii="Century" w:hAnsi="Century"/>
          <w:szCs w:val="26"/>
        </w:rPr>
      </w:pPr>
    </w:p>
    <w:p w14:paraId="187F3BED" w14:textId="77777777" w:rsidR="00D40AC0" w:rsidRDefault="00D40AC0" w:rsidP="00D40AC0">
      <w:pPr>
        <w:pStyle w:val="PargrafodaLista"/>
        <w:numPr>
          <w:ilvl w:val="2"/>
          <w:numId w:val="9"/>
        </w:numPr>
        <w:spacing w:line="360" w:lineRule="auto"/>
        <w:jc w:val="both"/>
        <w:rPr>
          <w:rFonts w:ascii="Century" w:hAnsi="Century"/>
          <w:szCs w:val="26"/>
        </w:rPr>
      </w:pPr>
      <w:r w:rsidRPr="00D40AC0">
        <w:rPr>
          <w:rFonts w:ascii="Century" w:hAnsi="Century"/>
          <w:b/>
          <w:bCs/>
          <w:szCs w:val="26"/>
        </w:rPr>
        <w:t>Responsabilidade Legal e Ética</w:t>
      </w:r>
      <w:r w:rsidRPr="00D40AC0">
        <w:rPr>
          <w:rFonts w:ascii="Century" w:hAnsi="Century"/>
          <w:szCs w:val="26"/>
        </w:rPr>
        <w:t xml:space="preserve">: A SEMUS desempenha um papel fundamental na saúde do cidadão </w:t>
      </w:r>
      <w:proofErr w:type="spellStart"/>
      <w:r w:rsidRPr="00D40AC0">
        <w:rPr>
          <w:rFonts w:ascii="Century" w:hAnsi="Century"/>
          <w:szCs w:val="26"/>
        </w:rPr>
        <w:t>japeriense</w:t>
      </w:r>
      <w:proofErr w:type="spellEnd"/>
      <w:r w:rsidRPr="00D40AC0">
        <w:rPr>
          <w:rFonts w:ascii="Century" w:hAnsi="Century"/>
          <w:szCs w:val="26"/>
        </w:rPr>
        <w:t>, temos uma responsabilidade legal e ética de garantir que os materiais utilizados atendam aos mais altos padrões de segurança e qualidade, protegendo assim a saúde e o bem-estar dos pacientes.</w:t>
      </w:r>
    </w:p>
    <w:p w14:paraId="15B76148" w14:textId="77777777" w:rsidR="00D40AC0" w:rsidRPr="00D40AC0" w:rsidRDefault="00D40AC0" w:rsidP="00D40AC0">
      <w:pPr>
        <w:pStyle w:val="PargrafodaLista"/>
        <w:rPr>
          <w:rFonts w:ascii="Century" w:hAnsi="Century"/>
          <w:szCs w:val="26"/>
        </w:rPr>
      </w:pPr>
    </w:p>
    <w:p w14:paraId="593EDDB0" w14:textId="1BBD35D4" w:rsidR="00D40AC0" w:rsidRPr="00D40AC0" w:rsidRDefault="00D40AC0" w:rsidP="004760D1">
      <w:pPr>
        <w:pStyle w:val="PargrafodaLista"/>
        <w:numPr>
          <w:ilvl w:val="1"/>
          <w:numId w:val="9"/>
        </w:numPr>
        <w:spacing w:line="360" w:lineRule="auto"/>
        <w:ind w:left="567"/>
        <w:jc w:val="both"/>
        <w:rPr>
          <w:rFonts w:ascii="Century" w:hAnsi="Century"/>
          <w:szCs w:val="26"/>
        </w:rPr>
      </w:pPr>
      <w:r w:rsidRPr="00D40AC0">
        <w:rPr>
          <w:rFonts w:ascii="Century" w:hAnsi="Century"/>
          <w:szCs w:val="26"/>
        </w:rPr>
        <w:t>Em suma, a compra de correlatos de saúde é essencial para garantir a prestação dos serviços de saúde no município, sendo higiênico e eficaz a aquisição esses materiais. Desempenha-se um papel fundamental na promoção da saúde e bem-estar das pessoas.</w:t>
      </w:r>
      <w:r>
        <w:rPr>
          <w:rFonts w:ascii="Century" w:hAnsi="Century"/>
          <w:szCs w:val="26"/>
        </w:rPr>
        <w:t xml:space="preserve"> </w:t>
      </w:r>
      <w:r w:rsidRPr="00D40AC0">
        <w:rPr>
          <w:rFonts w:ascii="Century" w:hAnsi="Century"/>
          <w:szCs w:val="26"/>
        </w:rPr>
        <w:t>Através da licitação, é possível estabelecer contratos com fornecedores confiáveis, garantindo um fornecimento regular e contínuo dos materiais.</w:t>
      </w:r>
    </w:p>
    <w:p w14:paraId="5BCB86AC" w14:textId="77777777" w:rsidR="00D40AC0" w:rsidRPr="00D40AC0" w:rsidRDefault="00D40AC0" w:rsidP="00D40AC0">
      <w:pPr>
        <w:rPr>
          <w:rFonts w:ascii="Century" w:hAnsi="Century"/>
          <w:b/>
          <w:sz w:val="26"/>
          <w:szCs w:val="26"/>
        </w:rPr>
      </w:pPr>
    </w:p>
    <w:p w14:paraId="29FA573E" w14:textId="4534DB82" w:rsidR="00D40AC0" w:rsidRPr="00D40AC0" w:rsidRDefault="00D40AC0" w:rsidP="00D40AC0">
      <w:pPr>
        <w:pStyle w:val="PargrafodaLista"/>
        <w:numPr>
          <w:ilvl w:val="1"/>
          <w:numId w:val="9"/>
        </w:numPr>
        <w:spacing w:line="360" w:lineRule="auto"/>
        <w:ind w:left="567"/>
        <w:jc w:val="both"/>
        <w:rPr>
          <w:rFonts w:ascii="Century" w:hAnsi="Century"/>
          <w:szCs w:val="26"/>
        </w:rPr>
      </w:pPr>
      <w:r w:rsidRPr="00D40AC0">
        <w:rPr>
          <w:rFonts w:ascii="Century" w:hAnsi="Century"/>
          <w:szCs w:val="26"/>
        </w:rPr>
        <w:t>Outra medida justificada é a garantia do fornecimento contínuo, a realização de licitações periódicas e bem ajustadas permite a garantia do fornecimento contínuo para a Secretaria, evitando o desabastecimento e assegurando o acesso da população. A adoção do Sistema De Registro De Preço justifica-se pela forma de aquisição dos materiais, que tem previsão de entrega parcelada, pois o consumo pode sofrer alterações.</w:t>
      </w:r>
    </w:p>
    <w:p w14:paraId="03F1A870" w14:textId="77777777" w:rsidR="00D40AC0" w:rsidRPr="00D40AC0" w:rsidRDefault="00D40AC0" w:rsidP="00D40AC0">
      <w:pPr>
        <w:rPr>
          <w:rFonts w:ascii="Century" w:hAnsi="Century"/>
          <w:b/>
          <w:sz w:val="26"/>
          <w:szCs w:val="26"/>
        </w:rPr>
      </w:pPr>
    </w:p>
    <w:p w14:paraId="5D435B38" w14:textId="30BC906A" w:rsidR="00D40AC0" w:rsidRDefault="00D40AC0" w:rsidP="00D40AC0">
      <w:pPr>
        <w:pStyle w:val="PargrafodaLista"/>
        <w:numPr>
          <w:ilvl w:val="1"/>
          <w:numId w:val="9"/>
        </w:numPr>
        <w:spacing w:line="360" w:lineRule="auto"/>
        <w:ind w:left="567"/>
        <w:jc w:val="both"/>
        <w:rPr>
          <w:rFonts w:ascii="Century" w:hAnsi="Century"/>
          <w:szCs w:val="26"/>
        </w:rPr>
      </w:pPr>
      <w:r w:rsidRPr="00D40AC0">
        <w:rPr>
          <w:rFonts w:ascii="Century" w:hAnsi="Century"/>
          <w:szCs w:val="26"/>
        </w:rPr>
        <w:t>Conclui-se, portanto, pela necessidade de medidas cruciais para contratar o fornecimento destes produtos para a Secretaria Municipal de Saúde em Japeri, garantindo maior eficiência e qualidade nos serviços prestados à população. O processo licitatório possui o escopo de propiciar uma melhor contratação. Sendo uma contratação eficaz e eficiente, justificando sua aquisição.</w:t>
      </w:r>
    </w:p>
    <w:p w14:paraId="36EC9DE6" w14:textId="77777777" w:rsidR="00833A2B" w:rsidRDefault="00833A2B" w:rsidP="00EF113C">
      <w:pPr>
        <w:rPr>
          <w:rFonts w:ascii="Century" w:hAnsi="Century"/>
          <w:b/>
          <w:sz w:val="26"/>
          <w:szCs w:val="26"/>
        </w:rPr>
      </w:pPr>
    </w:p>
    <w:p w14:paraId="2E7262B6" w14:textId="77777777" w:rsidR="00F91F08" w:rsidRPr="007C4C83" w:rsidRDefault="007C4C83" w:rsidP="007C4C83">
      <w:pPr>
        <w:pStyle w:val="PargrafodaLista"/>
        <w:numPr>
          <w:ilvl w:val="0"/>
          <w:numId w:val="9"/>
        </w:numPr>
        <w:pBdr>
          <w:top w:val="single" w:sz="4" w:space="1" w:color="auto"/>
          <w:left w:val="single" w:sz="4" w:space="5" w:color="auto"/>
          <w:bottom w:val="single" w:sz="4" w:space="1" w:color="auto"/>
          <w:right w:val="single" w:sz="4" w:space="4" w:color="auto"/>
          <w:between w:val="single" w:sz="4" w:space="1" w:color="auto"/>
          <w:bar w:val="single" w:sz="4" w:color="auto"/>
        </w:pBdr>
        <w:jc w:val="both"/>
        <w:rPr>
          <w:rFonts w:ascii="Century" w:hAnsi="Century"/>
          <w:b/>
          <w:sz w:val="24"/>
          <w:szCs w:val="24"/>
        </w:rPr>
      </w:pPr>
      <w:r w:rsidRPr="007C4C83">
        <w:rPr>
          <w:rFonts w:ascii="Century" w:hAnsi="Century"/>
          <w:b/>
          <w:sz w:val="24"/>
          <w:szCs w:val="24"/>
        </w:rPr>
        <w:t>QUANTIDADE E ESPECIFICAÇÃO DO OBJETO</w:t>
      </w:r>
    </w:p>
    <w:p w14:paraId="5053CECA" w14:textId="77777777" w:rsidR="00D7715F" w:rsidRDefault="00D7715F" w:rsidP="00D7715F">
      <w:pPr>
        <w:spacing w:line="240" w:lineRule="auto"/>
        <w:ind w:left="360"/>
        <w:rPr>
          <w:rFonts w:ascii="Times" w:eastAsia="Times" w:hAnsi="Times" w:cs="Times"/>
          <w:b/>
          <w:bCs/>
          <w:sz w:val="24"/>
          <w:szCs w:val="24"/>
        </w:rPr>
      </w:pPr>
    </w:p>
    <w:tbl>
      <w:tblPr>
        <w:tblW w:w="10356" w:type="dxa"/>
        <w:tblLayout w:type="fixed"/>
        <w:tblLook w:val="0400" w:firstRow="0" w:lastRow="0" w:firstColumn="0" w:lastColumn="0" w:noHBand="0" w:noVBand="1"/>
      </w:tblPr>
      <w:tblGrid>
        <w:gridCol w:w="846"/>
        <w:gridCol w:w="7513"/>
        <w:gridCol w:w="992"/>
        <w:gridCol w:w="1005"/>
      </w:tblGrid>
      <w:tr w:rsidR="00EE1742" w:rsidRPr="00EE1742" w14:paraId="6D77326B" w14:textId="77777777" w:rsidTr="00EE1742">
        <w:trPr>
          <w:trHeight w:val="510"/>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9EDA9E" w14:textId="77777777" w:rsidR="00EE1742" w:rsidRPr="00EE1742" w:rsidRDefault="00EE1742" w:rsidP="00766787">
            <w:pPr>
              <w:spacing w:after="0" w:line="240" w:lineRule="auto"/>
              <w:jc w:val="center"/>
              <w:rPr>
                <w:rFonts w:ascii="Century" w:eastAsia="Times" w:hAnsi="Century" w:cs="Times"/>
                <w:b/>
                <w:color w:val="000000"/>
              </w:rPr>
            </w:pPr>
            <w:bookmarkStart w:id="2" w:name="_Hlk162872535"/>
            <w:r w:rsidRPr="00EE1742">
              <w:rPr>
                <w:rFonts w:ascii="Century" w:eastAsia="Times" w:hAnsi="Century" w:cs="Times"/>
                <w:b/>
                <w:color w:val="000000"/>
              </w:rPr>
              <w:t>ITEM</w:t>
            </w:r>
          </w:p>
        </w:tc>
        <w:tc>
          <w:tcPr>
            <w:tcW w:w="7513" w:type="dxa"/>
            <w:tcBorders>
              <w:top w:val="single" w:sz="4" w:space="0" w:color="000000"/>
              <w:left w:val="nil"/>
              <w:bottom w:val="single" w:sz="4" w:space="0" w:color="000000"/>
              <w:right w:val="single" w:sz="4" w:space="0" w:color="000000"/>
            </w:tcBorders>
            <w:shd w:val="clear" w:color="auto" w:fill="auto"/>
            <w:vAlign w:val="center"/>
          </w:tcPr>
          <w:p w14:paraId="3835A7B4" w14:textId="77777777" w:rsidR="00EE1742" w:rsidRPr="00EE1742" w:rsidRDefault="00EE1742" w:rsidP="00766787">
            <w:pPr>
              <w:spacing w:after="0" w:line="240" w:lineRule="auto"/>
              <w:jc w:val="center"/>
              <w:rPr>
                <w:rFonts w:ascii="Century" w:eastAsia="Times" w:hAnsi="Century" w:cs="Times"/>
                <w:b/>
                <w:color w:val="000000"/>
              </w:rPr>
            </w:pPr>
            <w:r w:rsidRPr="00EE1742">
              <w:rPr>
                <w:rFonts w:ascii="Century" w:eastAsia="Times" w:hAnsi="Century" w:cs="Times"/>
                <w:b/>
                <w:color w:val="000000"/>
              </w:rPr>
              <w:t>DESCRIÇÃO</w:t>
            </w:r>
          </w:p>
        </w:tc>
        <w:tc>
          <w:tcPr>
            <w:tcW w:w="992" w:type="dxa"/>
            <w:tcBorders>
              <w:top w:val="single" w:sz="4" w:space="0" w:color="000000"/>
              <w:left w:val="nil"/>
              <w:bottom w:val="single" w:sz="4" w:space="0" w:color="000000"/>
              <w:right w:val="single" w:sz="4" w:space="0" w:color="000000"/>
            </w:tcBorders>
            <w:shd w:val="clear" w:color="auto" w:fill="auto"/>
            <w:vAlign w:val="center"/>
          </w:tcPr>
          <w:p w14:paraId="7D6F8917" w14:textId="77777777" w:rsidR="00EE1742" w:rsidRPr="00EE1742" w:rsidRDefault="00EE1742" w:rsidP="00766787">
            <w:pPr>
              <w:spacing w:after="0" w:line="240" w:lineRule="auto"/>
              <w:jc w:val="center"/>
              <w:rPr>
                <w:rFonts w:ascii="Century" w:eastAsia="Times" w:hAnsi="Century" w:cs="Times"/>
                <w:b/>
                <w:color w:val="000000"/>
              </w:rPr>
            </w:pPr>
            <w:r w:rsidRPr="00EE1742">
              <w:rPr>
                <w:rFonts w:ascii="Century" w:eastAsia="Times" w:hAnsi="Century" w:cs="Times"/>
                <w:b/>
                <w:color w:val="000000"/>
              </w:rPr>
              <w:t>UND</w:t>
            </w:r>
          </w:p>
        </w:tc>
        <w:tc>
          <w:tcPr>
            <w:tcW w:w="1005" w:type="dxa"/>
            <w:tcBorders>
              <w:top w:val="single" w:sz="4" w:space="0" w:color="000000"/>
              <w:left w:val="nil"/>
              <w:bottom w:val="single" w:sz="4" w:space="0" w:color="000000"/>
              <w:right w:val="single" w:sz="4" w:space="0" w:color="000000"/>
            </w:tcBorders>
            <w:shd w:val="clear" w:color="auto" w:fill="auto"/>
            <w:vAlign w:val="center"/>
          </w:tcPr>
          <w:p w14:paraId="3AEB3C5B" w14:textId="77777777" w:rsidR="00EE1742" w:rsidRPr="00EE1742" w:rsidRDefault="00EE1742" w:rsidP="00766787">
            <w:pPr>
              <w:spacing w:after="0" w:line="240" w:lineRule="auto"/>
              <w:jc w:val="center"/>
              <w:rPr>
                <w:rFonts w:ascii="Century" w:eastAsia="Times" w:hAnsi="Century" w:cs="Times"/>
                <w:b/>
                <w:color w:val="000000"/>
              </w:rPr>
            </w:pPr>
            <w:r w:rsidRPr="00EE1742">
              <w:rPr>
                <w:rFonts w:ascii="Century" w:eastAsia="Times" w:hAnsi="Century" w:cs="Times"/>
                <w:b/>
                <w:color w:val="000000"/>
              </w:rPr>
              <w:t>QTD</w:t>
            </w:r>
          </w:p>
        </w:tc>
      </w:tr>
      <w:tr w:rsidR="00EE1742" w:rsidRPr="00EE1742" w14:paraId="6F69A0CB" w14:textId="77777777" w:rsidTr="00EE1742">
        <w:trPr>
          <w:trHeight w:val="510"/>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D61807" w14:textId="77777777" w:rsidR="00EE1742" w:rsidRPr="00EE1742" w:rsidRDefault="00EE1742" w:rsidP="00766787">
            <w:pPr>
              <w:spacing w:after="0" w:line="240" w:lineRule="auto"/>
              <w:jc w:val="center"/>
              <w:rPr>
                <w:rFonts w:ascii="Century" w:eastAsia="Times" w:hAnsi="Century" w:cs="Times"/>
                <w:b/>
                <w:color w:val="000000"/>
              </w:rPr>
            </w:pPr>
            <w:r w:rsidRPr="00EE1742">
              <w:rPr>
                <w:rFonts w:ascii="Century" w:eastAsia="Times" w:hAnsi="Century" w:cs="Times"/>
                <w:b/>
                <w:color w:val="000000"/>
              </w:rPr>
              <w:t>01</w:t>
            </w:r>
          </w:p>
        </w:tc>
        <w:tc>
          <w:tcPr>
            <w:tcW w:w="7513" w:type="dxa"/>
            <w:tcBorders>
              <w:top w:val="single" w:sz="4" w:space="0" w:color="000000"/>
              <w:left w:val="nil"/>
              <w:bottom w:val="single" w:sz="4" w:space="0" w:color="000000"/>
              <w:right w:val="single" w:sz="4" w:space="0" w:color="000000"/>
            </w:tcBorders>
            <w:shd w:val="clear" w:color="auto" w:fill="auto"/>
            <w:vAlign w:val="center"/>
          </w:tcPr>
          <w:p w14:paraId="0064806A" w14:textId="77777777" w:rsidR="00EE1742" w:rsidRPr="00EE1742" w:rsidRDefault="00EE1742" w:rsidP="00766787">
            <w:pPr>
              <w:spacing w:after="0" w:line="360" w:lineRule="auto"/>
              <w:jc w:val="both"/>
              <w:rPr>
                <w:rFonts w:ascii="Century" w:eastAsia="Tahoma" w:hAnsi="Century" w:cs="Times"/>
                <w:color w:val="000000"/>
              </w:rPr>
            </w:pPr>
            <w:r w:rsidRPr="00EE1742">
              <w:rPr>
                <w:rFonts w:ascii="Century" w:eastAsia="Times" w:hAnsi="Century" w:cs="Times"/>
                <w:b/>
                <w:bCs/>
                <w:color w:val="000000"/>
                <w:sz w:val="20"/>
                <w:szCs w:val="20"/>
              </w:rPr>
              <w:t>Cateter Para Artéria Umbilical Neonatal 2,5</w:t>
            </w:r>
            <w:r w:rsidRPr="00EE1742">
              <w:rPr>
                <w:rFonts w:ascii="Century" w:eastAsia="Times" w:hAnsi="Century" w:cs="Times"/>
                <w:color w:val="000000"/>
                <w:sz w:val="20"/>
                <w:szCs w:val="20"/>
              </w:rPr>
              <w:t xml:space="preserve"> -Cateter Umbilical Em Poliuretano, Mono Lúmen (Via Única), Com Linha Radiopaca Contínua, Graduação </w:t>
            </w:r>
            <w:proofErr w:type="spellStart"/>
            <w:r w:rsidRPr="00EE1742">
              <w:rPr>
                <w:rFonts w:ascii="Century" w:eastAsia="Times" w:hAnsi="Century" w:cs="Times"/>
                <w:color w:val="000000"/>
                <w:sz w:val="20"/>
                <w:szCs w:val="20"/>
              </w:rPr>
              <w:t>Centradamente</w:t>
            </w:r>
            <w:proofErr w:type="spellEnd"/>
            <w:r w:rsidRPr="00EE1742">
              <w:rPr>
                <w:rFonts w:ascii="Century" w:eastAsia="Times" w:hAnsi="Century" w:cs="Times"/>
                <w:color w:val="000000"/>
                <w:sz w:val="20"/>
                <w:szCs w:val="20"/>
              </w:rPr>
              <w:t xml:space="preserve"> Para Controle De Profundidade, Estéril, Descartável, </w:t>
            </w:r>
            <w:proofErr w:type="spellStart"/>
            <w:r w:rsidRPr="00EE1742">
              <w:rPr>
                <w:rFonts w:ascii="Century" w:eastAsia="Times" w:hAnsi="Century" w:cs="Times"/>
                <w:color w:val="000000"/>
                <w:sz w:val="20"/>
                <w:szCs w:val="20"/>
              </w:rPr>
              <w:t>Apirogênico</w:t>
            </w:r>
            <w:proofErr w:type="spellEnd"/>
            <w:r w:rsidRPr="00EE1742">
              <w:rPr>
                <w:rFonts w:ascii="Century" w:eastAsia="Times" w:hAnsi="Century" w:cs="Times"/>
                <w:color w:val="000000"/>
                <w:sz w:val="20"/>
                <w:szCs w:val="20"/>
              </w:rPr>
              <w:t xml:space="preserve">, Extremidade Distal </w:t>
            </w:r>
            <w:proofErr w:type="spellStart"/>
            <w:r w:rsidRPr="00EE1742">
              <w:rPr>
                <w:rFonts w:ascii="Century" w:eastAsia="Times" w:hAnsi="Century" w:cs="Times"/>
                <w:color w:val="000000"/>
                <w:sz w:val="20"/>
                <w:szCs w:val="20"/>
              </w:rPr>
              <w:t>Atraumática</w:t>
            </w:r>
            <w:proofErr w:type="spellEnd"/>
            <w:r w:rsidRPr="00EE1742">
              <w:rPr>
                <w:rFonts w:ascii="Century" w:eastAsia="Times" w:hAnsi="Century" w:cs="Times"/>
                <w:color w:val="000000"/>
                <w:sz w:val="20"/>
                <w:szCs w:val="20"/>
              </w:rPr>
              <w:t xml:space="preserve">, Comprimento Aproximado De 20 Centímetros, Adaptador Em </w:t>
            </w:r>
            <w:proofErr w:type="spellStart"/>
            <w:r w:rsidRPr="00EE1742">
              <w:rPr>
                <w:rFonts w:ascii="Century" w:eastAsia="Times" w:hAnsi="Century" w:cs="Times"/>
                <w:color w:val="000000"/>
                <w:sz w:val="20"/>
                <w:szCs w:val="20"/>
              </w:rPr>
              <w:t>Pvc</w:t>
            </w:r>
            <w:proofErr w:type="spellEnd"/>
            <w:r w:rsidRPr="00EE1742">
              <w:rPr>
                <w:rFonts w:ascii="Century" w:eastAsia="Times" w:hAnsi="Century" w:cs="Times"/>
                <w:color w:val="000000"/>
                <w:sz w:val="20"/>
                <w:szCs w:val="20"/>
              </w:rPr>
              <w:t xml:space="preserve"> Com Encaixe Para Seringas Tipo </w:t>
            </w:r>
            <w:proofErr w:type="spellStart"/>
            <w:r w:rsidRPr="00EE1742">
              <w:rPr>
                <w:rFonts w:ascii="Century" w:eastAsia="Times" w:hAnsi="Century" w:cs="Times"/>
                <w:color w:val="000000"/>
                <w:sz w:val="20"/>
                <w:szCs w:val="20"/>
              </w:rPr>
              <w:t>Luer-Lock</w:t>
            </w:r>
            <w:proofErr w:type="spellEnd"/>
            <w:r w:rsidRPr="00EE1742">
              <w:rPr>
                <w:rFonts w:ascii="Century" w:eastAsia="Times" w:hAnsi="Century" w:cs="Times"/>
                <w:color w:val="000000"/>
                <w:sz w:val="20"/>
                <w:szCs w:val="20"/>
              </w:rPr>
              <w:t>; Embalagem Protetora Individual Em Polietileno.</w:t>
            </w:r>
          </w:p>
        </w:tc>
        <w:tc>
          <w:tcPr>
            <w:tcW w:w="992" w:type="dxa"/>
            <w:tcBorders>
              <w:top w:val="single" w:sz="4" w:space="0" w:color="000000"/>
              <w:left w:val="nil"/>
              <w:bottom w:val="single" w:sz="4" w:space="0" w:color="000000"/>
              <w:right w:val="single" w:sz="4" w:space="0" w:color="000000"/>
            </w:tcBorders>
            <w:shd w:val="clear" w:color="auto" w:fill="auto"/>
            <w:vAlign w:val="center"/>
          </w:tcPr>
          <w:p w14:paraId="2A9F1B01" w14:textId="77777777" w:rsidR="00EE1742" w:rsidRPr="00EE1742" w:rsidRDefault="00EE1742" w:rsidP="00766787">
            <w:pPr>
              <w:spacing w:after="0" w:line="240" w:lineRule="auto"/>
              <w:jc w:val="center"/>
              <w:rPr>
                <w:rFonts w:ascii="Century" w:eastAsia="Times" w:hAnsi="Century" w:cs="Times"/>
                <w:b/>
                <w:color w:val="000000"/>
              </w:rPr>
            </w:pPr>
            <w:proofErr w:type="spellStart"/>
            <w:r w:rsidRPr="00EE1742">
              <w:rPr>
                <w:rFonts w:ascii="Century" w:eastAsia="Times" w:hAnsi="Century" w:cs="Times"/>
                <w:b/>
                <w:color w:val="000000"/>
              </w:rPr>
              <w:t>Und</w:t>
            </w:r>
            <w:proofErr w:type="spellEnd"/>
          </w:p>
        </w:tc>
        <w:tc>
          <w:tcPr>
            <w:tcW w:w="1005" w:type="dxa"/>
            <w:tcBorders>
              <w:top w:val="single" w:sz="4" w:space="0" w:color="000000"/>
              <w:left w:val="nil"/>
              <w:bottom w:val="single" w:sz="4" w:space="0" w:color="000000"/>
              <w:right w:val="single" w:sz="4" w:space="0" w:color="000000"/>
            </w:tcBorders>
            <w:shd w:val="clear" w:color="auto" w:fill="auto"/>
            <w:vAlign w:val="center"/>
          </w:tcPr>
          <w:p w14:paraId="34DBCD8E" w14:textId="77777777" w:rsidR="00EE1742" w:rsidRPr="00EE1742" w:rsidRDefault="00EE1742" w:rsidP="00766787">
            <w:pPr>
              <w:spacing w:after="0" w:line="240" w:lineRule="auto"/>
              <w:jc w:val="center"/>
              <w:rPr>
                <w:rFonts w:ascii="Century" w:eastAsia="Times" w:hAnsi="Century" w:cs="Times"/>
                <w:b/>
                <w:color w:val="000000"/>
              </w:rPr>
            </w:pPr>
            <w:r w:rsidRPr="00EE1742">
              <w:rPr>
                <w:rFonts w:ascii="Century" w:eastAsia="Times" w:hAnsi="Century" w:cs="Times"/>
                <w:b/>
                <w:color w:val="000000"/>
              </w:rPr>
              <w:t>10</w:t>
            </w:r>
          </w:p>
        </w:tc>
      </w:tr>
      <w:tr w:rsidR="00EE1742" w:rsidRPr="00EE1742" w14:paraId="3FDE7F2B" w14:textId="77777777" w:rsidTr="00EE1742">
        <w:trPr>
          <w:trHeight w:val="510"/>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4A6E47" w14:textId="77777777" w:rsidR="00EE1742" w:rsidRPr="00EE1742" w:rsidRDefault="00EE1742" w:rsidP="00766787">
            <w:pPr>
              <w:spacing w:after="0" w:line="240" w:lineRule="auto"/>
              <w:jc w:val="center"/>
              <w:rPr>
                <w:rFonts w:ascii="Century" w:eastAsia="Times" w:hAnsi="Century" w:cs="Times"/>
                <w:b/>
                <w:color w:val="000000"/>
              </w:rPr>
            </w:pPr>
            <w:r w:rsidRPr="00EE1742">
              <w:rPr>
                <w:rFonts w:ascii="Century" w:eastAsia="Times" w:hAnsi="Century" w:cs="Times"/>
                <w:b/>
                <w:color w:val="000000"/>
              </w:rPr>
              <w:t>02</w:t>
            </w:r>
          </w:p>
        </w:tc>
        <w:tc>
          <w:tcPr>
            <w:tcW w:w="7513" w:type="dxa"/>
            <w:tcBorders>
              <w:top w:val="single" w:sz="4" w:space="0" w:color="000000"/>
              <w:left w:val="nil"/>
              <w:bottom w:val="single" w:sz="4" w:space="0" w:color="000000"/>
              <w:right w:val="single" w:sz="4" w:space="0" w:color="000000"/>
            </w:tcBorders>
            <w:shd w:val="clear" w:color="auto" w:fill="auto"/>
            <w:vAlign w:val="center"/>
          </w:tcPr>
          <w:p w14:paraId="3C756E3D" w14:textId="77777777" w:rsidR="00EE1742" w:rsidRPr="00EE1742" w:rsidRDefault="00EE1742" w:rsidP="00766787">
            <w:pPr>
              <w:spacing w:after="0" w:line="360" w:lineRule="auto"/>
              <w:jc w:val="both"/>
              <w:rPr>
                <w:rFonts w:ascii="Century" w:eastAsia="Tahoma" w:hAnsi="Century" w:cs="Times"/>
                <w:color w:val="000000"/>
              </w:rPr>
            </w:pPr>
            <w:r w:rsidRPr="00EE1742">
              <w:rPr>
                <w:rFonts w:ascii="Century" w:eastAsia="Times" w:hAnsi="Century" w:cs="Times"/>
                <w:b/>
                <w:bCs/>
                <w:color w:val="000000"/>
                <w:sz w:val="20"/>
                <w:szCs w:val="20"/>
              </w:rPr>
              <w:t>Cateter Umbilical Tamanho 2,5</w:t>
            </w:r>
            <w:r w:rsidRPr="00EE1742">
              <w:rPr>
                <w:rFonts w:ascii="Century" w:eastAsia="Times" w:hAnsi="Century" w:cs="Times"/>
                <w:color w:val="000000"/>
                <w:sz w:val="20"/>
                <w:szCs w:val="20"/>
              </w:rPr>
              <w:t xml:space="preserve"> - Cateter Umbilical Em Poliuretano, Mono Lúmen (Via Única), Com Linha Radiopaca Contínua, Graduação </w:t>
            </w:r>
            <w:proofErr w:type="spellStart"/>
            <w:r w:rsidRPr="00EE1742">
              <w:rPr>
                <w:rFonts w:ascii="Century" w:eastAsia="Times" w:hAnsi="Century" w:cs="Times"/>
                <w:color w:val="000000"/>
                <w:sz w:val="20"/>
                <w:szCs w:val="20"/>
              </w:rPr>
              <w:t>Centradamente</w:t>
            </w:r>
            <w:proofErr w:type="spellEnd"/>
            <w:r w:rsidRPr="00EE1742">
              <w:rPr>
                <w:rFonts w:ascii="Century" w:eastAsia="Times" w:hAnsi="Century" w:cs="Times"/>
                <w:color w:val="000000"/>
                <w:sz w:val="20"/>
                <w:szCs w:val="20"/>
              </w:rPr>
              <w:t xml:space="preserve"> Para Controle De Profundidade, Estéril, Descartável, </w:t>
            </w:r>
            <w:proofErr w:type="spellStart"/>
            <w:r w:rsidRPr="00EE1742">
              <w:rPr>
                <w:rFonts w:ascii="Century" w:eastAsia="Times" w:hAnsi="Century" w:cs="Times"/>
                <w:color w:val="000000"/>
                <w:sz w:val="20"/>
                <w:szCs w:val="20"/>
              </w:rPr>
              <w:t>Apirogênico</w:t>
            </w:r>
            <w:proofErr w:type="spellEnd"/>
            <w:r w:rsidRPr="00EE1742">
              <w:rPr>
                <w:rFonts w:ascii="Century" w:eastAsia="Times" w:hAnsi="Century" w:cs="Times"/>
                <w:color w:val="000000"/>
                <w:sz w:val="20"/>
                <w:szCs w:val="20"/>
              </w:rPr>
              <w:t xml:space="preserve">, Extremidade Distal </w:t>
            </w:r>
            <w:proofErr w:type="spellStart"/>
            <w:r w:rsidRPr="00EE1742">
              <w:rPr>
                <w:rFonts w:ascii="Century" w:eastAsia="Times" w:hAnsi="Century" w:cs="Times"/>
                <w:color w:val="000000"/>
                <w:sz w:val="20"/>
                <w:szCs w:val="20"/>
              </w:rPr>
              <w:t>Atraumática</w:t>
            </w:r>
            <w:proofErr w:type="spellEnd"/>
            <w:r w:rsidRPr="00EE1742">
              <w:rPr>
                <w:rFonts w:ascii="Century" w:eastAsia="Times" w:hAnsi="Century" w:cs="Times"/>
                <w:color w:val="000000"/>
                <w:sz w:val="20"/>
                <w:szCs w:val="20"/>
              </w:rPr>
              <w:t xml:space="preserve">, Comprimento Aproximado De 40 Centímetros, Adaptador Em </w:t>
            </w:r>
            <w:proofErr w:type="spellStart"/>
            <w:r w:rsidRPr="00EE1742">
              <w:rPr>
                <w:rFonts w:ascii="Century" w:eastAsia="Times" w:hAnsi="Century" w:cs="Times"/>
                <w:color w:val="000000"/>
                <w:sz w:val="20"/>
                <w:szCs w:val="20"/>
              </w:rPr>
              <w:t>Pvc</w:t>
            </w:r>
            <w:proofErr w:type="spellEnd"/>
            <w:r w:rsidRPr="00EE1742">
              <w:rPr>
                <w:rFonts w:ascii="Century" w:eastAsia="Times" w:hAnsi="Century" w:cs="Times"/>
                <w:color w:val="000000"/>
                <w:sz w:val="20"/>
                <w:szCs w:val="20"/>
              </w:rPr>
              <w:t xml:space="preserve"> Com Encaixe Para Seringas Tipo </w:t>
            </w:r>
            <w:proofErr w:type="spellStart"/>
            <w:r w:rsidRPr="00EE1742">
              <w:rPr>
                <w:rFonts w:ascii="Century" w:eastAsia="Times" w:hAnsi="Century" w:cs="Times"/>
                <w:color w:val="000000"/>
                <w:sz w:val="20"/>
                <w:szCs w:val="20"/>
              </w:rPr>
              <w:t>Luer-Lock</w:t>
            </w:r>
            <w:proofErr w:type="spellEnd"/>
            <w:r w:rsidRPr="00EE1742">
              <w:rPr>
                <w:rFonts w:ascii="Century" w:eastAsia="Times" w:hAnsi="Century" w:cs="Times"/>
                <w:color w:val="000000"/>
                <w:sz w:val="20"/>
                <w:szCs w:val="20"/>
              </w:rPr>
              <w:t>; Embalagem Protetora Individual Em Polietileno.</w:t>
            </w:r>
          </w:p>
        </w:tc>
        <w:tc>
          <w:tcPr>
            <w:tcW w:w="992" w:type="dxa"/>
            <w:tcBorders>
              <w:top w:val="single" w:sz="4" w:space="0" w:color="000000"/>
              <w:left w:val="nil"/>
              <w:bottom w:val="single" w:sz="4" w:space="0" w:color="000000"/>
              <w:right w:val="single" w:sz="4" w:space="0" w:color="000000"/>
            </w:tcBorders>
            <w:shd w:val="clear" w:color="auto" w:fill="auto"/>
            <w:vAlign w:val="center"/>
          </w:tcPr>
          <w:p w14:paraId="0012E8D7" w14:textId="77777777" w:rsidR="00EE1742" w:rsidRPr="00EE1742" w:rsidRDefault="00EE1742" w:rsidP="00766787">
            <w:pPr>
              <w:spacing w:after="0" w:line="240" w:lineRule="auto"/>
              <w:jc w:val="center"/>
              <w:rPr>
                <w:rFonts w:ascii="Century" w:eastAsia="Times" w:hAnsi="Century" w:cs="Times"/>
                <w:b/>
                <w:color w:val="000000"/>
              </w:rPr>
            </w:pPr>
            <w:proofErr w:type="spellStart"/>
            <w:r w:rsidRPr="00EE1742">
              <w:rPr>
                <w:rFonts w:ascii="Century" w:eastAsia="Times" w:hAnsi="Century" w:cs="Times"/>
                <w:b/>
                <w:color w:val="000000"/>
              </w:rPr>
              <w:t>Und</w:t>
            </w:r>
            <w:proofErr w:type="spellEnd"/>
          </w:p>
        </w:tc>
        <w:tc>
          <w:tcPr>
            <w:tcW w:w="1005" w:type="dxa"/>
            <w:tcBorders>
              <w:top w:val="single" w:sz="4" w:space="0" w:color="000000"/>
              <w:left w:val="nil"/>
              <w:bottom w:val="single" w:sz="4" w:space="0" w:color="000000"/>
              <w:right w:val="single" w:sz="4" w:space="0" w:color="000000"/>
            </w:tcBorders>
            <w:shd w:val="clear" w:color="auto" w:fill="auto"/>
            <w:vAlign w:val="center"/>
          </w:tcPr>
          <w:p w14:paraId="707B28F0" w14:textId="77777777" w:rsidR="00EE1742" w:rsidRPr="00EE1742" w:rsidRDefault="00EE1742" w:rsidP="00766787">
            <w:pPr>
              <w:spacing w:after="0" w:line="240" w:lineRule="auto"/>
              <w:jc w:val="center"/>
              <w:rPr>
                <w:rFonts w:ascii="Century" w:eastAsia="Times" w:hAnsi="Century" w:cs="Times"/>
                <w:b/>
                <w:color w:val="000000"/>
              </w:rPr>
            </w:pPr>
            <w:r w:rsidRPr="00EE1742">
              <w:rPr>
                <w:rFonts w:ascii="Century" w:eastAsia="Times" w:hAnsi="Century" w:cs="Times"/>
                <w:b/>
                <w:color w:val="000000"/>
              </w:rPr>
              <w:t>10</w:t>
            </w:r>
          </w:p>
        </w:tc>
      </w:tr>
      <w:tr w:rsidR="00EE1742" w:rsidRPr="00EE1742" w14:paraId="484837A1" w14:textId="77777777" w:rsidTr="00EE1742">
        <w:trPr>
          <w:trHeight w:val="510"/>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C15F2C" w14:textId="77777777" w:rsidR="00EE1742" w:rsidRPr="00EE1742" w:rsidRDefault="00EE1742" w:rsidP="00766787">
            <w:pPr>
              <w:spacing w:after="0" w:line="240" w:lineRule="auto"/>
              <w:jc w:val="center"/>
              <w:rPr>
                <w:rFonts w:ascii="Century" w:eastAsia="Times" w:hAnsi="Century" w:cs="Times"/>
                <w:b/>
                <w:color w:val="000000"/>
              </w:rPr>
            </w:pPr>
            <w:r w:rsidRPr="00EE1742">
              <w:rPr>
                <w:rFonts w:ascii="Century" w:eastAsia="Times" w:hAnsi="Century" w:cs="Times"/>
                <w:b/>
                <w:color w:val="000000"/>
              </w:rPr>
              <w:t>03</w:t>
            </w:r>
          </w:p>
        </w:tc>
        <w:tc>
          <w:tcPr>
            <w:tcW w:w="7513" w:type="dxa"/>
            <w:tcBorders>
              <w:top w:val="single" w:sz="4" w:space="0" w:color="000000"/>
              <w:left w:val="nil"/>
              <w:bottom w:val="single" w:sz="4" w:space="0" w:color="000000"/>
              <w:right w:val="single" w:sz="4" w:space="0" w:color="000000"/>
            </w:tcBorders>
            <w:shd w:val="clear" w:color="auto" w:fill="auto"/>
            <w:vAlign w:val="center"/>
          </w:tcPr>
          <w:p w14:paraId="766D10EB" w14:textId="77777777" w:rsidR="00EE1742" w:rsidRPr="00EE1742" w:rsidRDefault="00EE1742" w:rsidP="00766787">
            <w:pPr>
              <w:spacing w:after="0" w:line="360" w:lineRule="auto"/>
              <w:jc w:val="both"/>
              <w:rPr>
                <w:rFonts w:ascii="Century" w:eastAsia="Tahoma" w:hAnsi="Century" w:cs="Times"/>
                <w:color w:val="000000"/>
              </w:rPr>
            </w:pPr>
            <w:r w:rsidRPr="00EE1742">
              <w:rPr>
                <w:rFonts w:ascii="Century" w:eastAsia="Times" w:hAnsi="Century" w:cs="Times"/>
                <w:b/>
                <w:bCs/>
                <w:color w:val="000000"/>
                <w:sz w:val="20"/>
                <w:szCs w:val="20"/>
              </w:rPr>
              <w:t>Sonda Endotraqueal N. 2 Polivinil</w:t>
            </w:r>
            <w:r w:rsidRPr="00EE1742">
              <w:rPr>
                <w:rFonts w:ascii="Century" w:eastAsia="Times" w:hAnsi="Century" w:cs="Times"/>
                <w:color w:val="000000"/>
                <w:sz w:val="20"/>
                <w:szCs w:val="20"/>
              </w:rPr>
              <w:t xml:space="preserve">, Transparente, Com </w:t>
            </w:r>
            <w:proofErr w:type="spellStart"/>
            <w:r w:rsidRPr="00EE1742">
              <w:rPr>
                <w:rFonts w:ascii="Century" w:eastAsia="Times" w:hAnsi="Century" w:cs="Times"/>
                <w:color w:val="000000"/>
                <w:sz w:val="20"/>
                <w:szCs w:val="20"/>
              </w:rPr>
              <w:t>Cuff</w:t>
            </w:r>
            <w:proofErr w:type="spellEnd"/>
            <w:r w:rsidRPr="00EE1742">
              <w:rPr>
                <w:rFonts w:ascii="Century" w:eastAsia="Times" w:hAnsi="Century" w:cs="Times"/>
                <w:color w:val="000000"/>
                <w:sz w:val="20"/>
                <w:szCs w:val="20"/>
              </w:rPr>
              <w:t xml:space="preserve">, Com Conector Universal, </w:t>
            </w:r>
            <w:proofErr w:type="spellStart"/>
            <w:r w:rsidRPr="00EE1742">
              <w:rPr>
                <w:rFonts w:ascii="Century" w:eastAsia="Times" w:hAnsi="Century" w:cs="Times"/>
                <w:color w:val="000000"/>
                <w:sz w:val="20"/>
                <w:szCs w:val="20"/>
              </w:rPr>
              <w:t>Esteril</w:t>
            </w:r>
            <w:proofErr w:type="spellEnd"/>
            <w:r w:rsidRPr="00EE1742">
              <w:rPr>
                <w:rFonts w:ascii="Century" w:eastAsia="Times" w:hAnsi="Century" w:cs="Times"/>
                <w:color w:val="000000"/>
                <w:sz w:val="20"/>
                <w:szCs w:val="20"/>
              </w:rPr>
              <w:t xml:space="preserve"> Tubo De </w:t>
            </w:r>
            <w:proofErr w:type="spellStart"/>
            <w:r w:rsidRPr="00EE1742">
              <w:rPr>
                <w:rFonts w:ascii="Century" w:eastAsia="Times" w:hAnsi="Century" w:cs="Times"/>
                <w:color w:val="000000"/>
                <w:sz w:val="20"/>
                <w:szCs w:val="20"/>
              </w:rPr>
              <w:t>Pvc</w:t>
            </w:r>
            <w:proofErr w:type="spellEnd"/>
            <w:r w:rsidRPr="00EE1742">
              <w:rPr>
                <w:rFonts w:ascii="Century" w:eastAsia="Times" w:hAnsi="Century" w:cs="Times"/>
                <w:color w:val="000000"/>
                <w:sz w:val="20"/>
                <w:szCs w:val="20"/>
              </w:rPr>
              <w:t xml:space="preserve"> Com Estrutura Interna Reforçada Por Um Fio De Aço Inoxidável Opaco À Radiação, Em Formato Espiral Utilizado Para Intubação Endotraqueal. A Sonda Endotraqueal Com Balão Apresenta Ponta Distal Biselada E Ponta Proximal Com Conector.</w:t>
            </w:r>
          </w:p>
        </w:tc>
        <w:tc>
          <w:tcPr>
            <w:tcW w:w="992" w:type="dxa"/>
            <w:tcBorders>
              <w:top w:val="single" w:sz="4" w:space="0" w:color="000000"/>
              <w:left w:val="nil"/>
              <w:bottom w:val="single" w:sz="4" w:space="0" w:color="000000"/>
              <w:right w:val="single" w:sz="4" w:space="0" w:color="000000"/>
            </w:tcBorders>
            <w:shd w:val="clear" w:color="auto" w:fill="auto"/>
            <w:vAlign w:val="center"/>
          </w:tcPr>
          <w:p w14:paraId="512F03D4" w14:textId="77777777" w:rsidR="00EE1742" w:rsidRPr="00EE1742" w:rsidRDefault="00EE1742" w:rsidP="00766787">
            <w:pPr>
              <w:spacing w:after="0" w:line="240" w:lineRule="auto"/>
              <w:jc w:val="center"/>
              <w:rPr>
                <w:rFonts w:ascii="Century" w:eastAsia="Times" w:hAnsi="Century" w:cs="Times"/>
                <w:b/>
                <w:color w:val="000000"/>
              </w:rPr>
            </w:pPr>
            <w:proofErr w:type="spellStart"/>
            <w:r w:rsidRPr="00EE1742">
              <w:rPr>
                <w:rFonts w:ascii="Century" w:eastAsia="Times" w:hAnsi="Century" w:cs="Times"/>
                <w:b/>
                <w:color w:val="000000"/>
              </w:rPr>
              <w:t>Und</w:t>
            </w:r>
            <w:proofErr w:type="spellEnd"/>
          </w:p>
        </w:tc>
        <w:tc>
          <w:tcPr>
            <w:tcW w:w="1005" w:type="dxa"/>
            <w:tcBorders>
              <w:top w:val="single" w:sz="4" w:space="0" w:color="000000"/>
              <w:left w:val="nil"/>
              <w:bottom w:val="single" w:sz="4" w:space="0" w:color="000000"/>
              <w:right w:val="single" w:sz="4" w:space="0" w:color="000000"/>
            </w:tcBorders>
            <w:shd w:val="clear" w:color="auto" w:fill="auto"/>
            <w:vAlign w:val="center"/>
          </w:tcPr>
          <w:p w14:paraId="13B2AA9E" w14:textId="77777777" w:rsidR="00EE1742" w:rsidRPr="00EE1742" w:rsidRDefault="00EE1742" w:rsidP="00766787">
            <w:pPr>
              <w:spacing w:after="0" w:line="240" w:lineRule="auto"/>
              <w:jc w:val="center"/>
              <w:rPr>
                <w:rFonts w:ascii="Century" w:eastAsia="Times" w:hAnsi="Century" w:cs="Times"/>
                <w:b/>
                <w:color w:val="000000"/>
              </w:rPr>
            </w:pPr>
            <w:r w:rsidRPr="00EE1742">
              <w:rPr>
                <w:rFonts w:ascii="Century" w:eastAsia="Times" w:hAnsi="Century" w:cs="Times"/>
                <w:b/>
                <w:color w:val="000000"/>
              </w:rPr>
              <w:t>30</w:t>
            </w:r>
          </w:p>
        </w:tc>
      </w:tr>
      <w:tr w:rsidR="00EE1742" w:rsidRPr="00EE1742" w14:paraId="2CA72377" w14:textId="77777777" w:rsidTr="00EE1742">
        <w:trPr>
          <w:trHeight w:val="510"/>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8AF93A" w14:textId="77777777" w:rsidR="00EE1742" w:rsidRPr="00EE1742" w:rsidRDefault="00EE1742" w:rsidP="00766787">
            <w:pPr>
              <w:spacing w:after="0" w:line="240" w:lineRule="auto"/>
              <w:jc w:val="center"/>
              <w:rPr>
                <w:rFonts w:ascii="Century" w:eastAsia="Times" w:hAnsi="Century" w:cs="Times"/>
                <w:b/>
                <w:color w:val="000000"/>
              </w:rPr>
            </w:pPr>
            <w:r w:rsidRPr="00EE1742">
              <w:rPr>
                <w:rFonts w:ascii="Century" w:eastAsia="Times" w:hAnsi="Century" w:cs="Times"/>
                <w:b/>
                <w:color w:val="000000"/>
              </w:rPr>
              <w:t>04</w:t>
            </w:r>
          </w:p>
        </w:tc>
        <w:tc>
          <w:tcPr>
            <w:tcW w:w="7513" w:type="dxa"/>
            <w:tcBorders>
              <w:top w:val="single" w:sz="4" w:space="0" w:color="000000"/>
              <w:left w:val="nil"/>
              <w:bottom w:val="single" w:sz="4" w:space="0" w:color="000000"/>
              <w:right w:val="single" w:sz="4" w:space="0" w:color="000000"/>
            </w:tcBorders>
            <w:shd w:val="clear" w:color="auto" w:fill="auto"/>
            <w:vAlign w:val="center"/>
          </w:tcPr>
          <w:p w14:paraId="0F87E277" w14:textId="77777777" w:rsidR="00EE1742" w:rsidRPr="00EE1742" w:rsidRDefault="00EE1742" w:rsidP="00766787">
            <w:pPr>
              <w:spacing w:after="0" w:line="360" w:lineRule="auto"/>
              <w:jc w:val="both"/>
              <w:rPr>
                <w:rFonts w:ascii="Century" w:eastAsia="Times" w:hAnsi="Century" w:cs="Times"/>
                <w:b/>
                <w:bCs/>
                <w:color w:val="000000"/>
                <w:sz w:val="20"/>
                <w:szCs w:val="20"/>
              </w:rPr>
            </w:pPr>
            <w:r w:rsidRPr="00EE1742">
              <w:rPr>
                <w:rFonts w:ascii="Century" w:eastAsia="Times" w:hAnsi="Century" w:cs="Times"/>
                <w:b/>
                <w:bCs/>
                <w:color w:val="000000"/>
                <w:sz w:val="20"/>
                <w:szCs w:val="20"/>
              </w:rPr>
              <w:t>Caixa Organizadora Gaveteiro Plástico Bin Nº 9</w:t>
            </w:r>
          </w:p>
        </w:tc>
        <w:tc>
          <w:tcPr>
            <w:tcW w:w="992" w:type="dxa"/>
            <w:tcBorders>
              <w:top w:val="single" w:sz="4" w:space="0" w:color="000000"/>
              <w:left w:val="nil"/>
              <w:bottom w:val="single" w:sz="4" w:space="0" w:color="000000"/>
              <w:right w:val="single" w:sz="4" w:space="0" w:color="000000"/>
            </w:tcBorders>
            <w:shd w:val="clear" w:color="auto" w:fill="auto"/>
            <w:vAlign w:val="center"/>
          </w:tcPr>
          <w:p w14:paraId="6B07B224" w14:textId="77777777" w:rsidR="00EE1742" w:rsidRPr="00EE1742" w:rsidRDefault="00EE1742" w:rsidP="00766787">
            <w:pPr>
              <w:spacing w:after="0" w:line="240" w:lineRule="auto"/>
              <w:jc w:val="center"/>
              <w:rPr>
                <w:rFonts w:ascii="Century" w:eastAsia="Times" w:hAnsi="Century" w:cs="Times"/>
                <w:b/>
                <w:color w:val="000000"/>
              </w:rPr>
            </w:pPr>
            <w:proofErr w:type="spellStart"/>
            <w:r w:rsidRPr="00EE1742">
              <w:rPr>
                <w:rFonts w:ascii="Century" w:eastAsia="Times" w:hAnsi="Century" w:cs="Times"/>
                <w:b/>
                <w:color w:val="000000"/>
              </w:rPr>
              <w:t>Und</w:t>
            </w:r>
            <w:proofErr w:type="spellEnd"/>
          </w:p>
        </w:tc>
        <w:tc>
          <w:tcPr>
            <w:tcW w:w="1005" w:type="dxa"/>
            <w:tcBorders>
              <w:top w:val="single" w:sz="4" w:space="0" w:color="000000"/>
              <w:left w:val="nil"/>
              <w:bottom w:val="single" w:sz="4" w:space="0" w:color="000000"/>
              <w:right w:val="single" w:sz="4" w:space="0" w:color="000000"/>
            </w:tcBorders>
            <w:shd w:val="clear" w:color="auto" w:fill="auto"/>
            <w:vAlign w:val="center"/>
          </w:tcPr>
          <w:p w14:paraId="2149F0C9" w14:textId="77777777" w:rsidR="00EE1742" w:rsidRPr="00EE1742" w:rsidRDefault="00EE1742" w:rsidP="00766787">
            <w:pPr>
              <w:spacing w:after="0" w:line="240" w:lineRule="auto"/>
              <w:jc w:val="center"/>
              <w:rPr>
                <w:rFonts w:ascii="Century" w:eastAsia="Times" w:hAnsi="Century" w:cs="Times"/>
                <w:b/>
                <w:color w:val="000000"/>
              </w:rPr>
            </w:pPr>
            <w:r w:rsidRPr="00EE1742">
              <w:rPr>
                <w:rFonts w:ascii="Century" w:eastAsia="Times" w:hAnsi="Century" w:cs="Times"/>
                <w:b/>
                <w:color w:val="000000"/>
              </w:rPr>
              <w:t>150</w:t>
            </w:r>
          </w:p>
        </w:tc>
      </w:tr>
      <w:tr w:rsidR="00EE1742" w:rsidRPr="00EE1742" w14:paraId="3AE3876A" w14:textId="77777777" w:rsidTr="00EE1742">
        <w:trPr>
          <w:trHeight w:val="510"/>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085AE8" w14:textId="77777777" w:rsidR="00EE1742" w:rsidRPr="00EE1742" w:rsidRDefault="00EE1742" w:rsidP="00766787">
            <w:pPr>
              <w:spacing w:after="0" w:line="240" w:lineRule="auto"/>
              <w:jc w:val="center"/>
              <w:rPr>
                <w:rFonts w:ascii="Century" w:eastAsia="Times" w:hAnsi="Century" w:cs="Times"/>
                <w:b/>
                <w:color w:val="000000"/>
              </w:rPr>
            </w:pPr>
            <w:r w:rsidRPr="00EE1742">
              <w:rPr>
                <w:rFonts w:ascii="Century" w:eastAsia="Times" w:hAnsi="Century" w:cs="Times"/>
                <w:b/>
                <w:color w:val="000000"/>
              </w:rPr>
              <w:t>05</w:t>
            </w:r>
          </w:p>
        </w:tc>
        <w:tc>
          <w:tcPr>
            <w:tcW w:w="7513" w:type="dxa"/>
            <w:tcBorders>
              <w:top w:val="single" w:sz="4" w:space="0" w:color="000000"/>
              <w:left w:val="nil"/>
              <w:bottom w:val="single" w:sz="4" w:space="0" w:color="000000"/>
              <w:right w:val="single" w:sz="4" w:space="0" w:color="000000"/>
            </w:tcBorders>
            <w:shd w:val="clear" w:color="auto" w:fill="auto"/>
            <w:vAlign w:val="center"/>
          </w:tcPr>
          <w:p w14:paraId="1294457C" w14:textId="77777777" w:rsidR="00EE1742" w:rsidRPr="00EE1742" w:rsidRDefault="00EE1742" w:rsidP="00766787">
            <w:pPr>
              <w:spacing w:after="0" w:line="360" w:lineRule="auto"/>
              <w:jc w:val="both"/>
              <w:rPr>
                <w:rFonts w:ascii="Century" w:eastAsia="Times" w:hAnsi="Century" w:cs="Times"/>
                <w:b/>
                <w:bCs/>
                <w:color w:val="000000"/>
                <w:sz w:val="20"/>
                <w:szCs w:val="20"/>
              </w:rPr>
            </w:pPr>
            <w:r w:rsidRPr="00EE1742">
              <w:rPr>
                <w:rFonts w:ascii="Century" w:eastAsia="Times" w:hAnsi="Century" w:cs="Times"/>
                <w:b/>
                <w:bCs/>
                <w:color w:val="000000"/>
                <w:sz w:val="20"/>
                <w:szCs w:val="20"/>
              </w:rPr>
              <w:t>Caixa Organizadora Gaveteiro Plástico Bin Nº 5</w:t>
            </w:r>
          </w:p>
        </w:tc>
        <w:tc>
          <w:tcPr>
            <w:tcW w:w="992" w:type="dxa"/>
            <w:tcBorders>
              <w:top w:val="single" w:sz="4" w:space="0" w:color="000000"/>
              <w:left w:val="nil"/>
              <w:bottom w:val="single" w:sz="4" w:space="0" w:color="000000"/>
              <w:right w:val="single" w:sz="4" w:space="0" w:color="000000"/>
            </w:tcBorders>
            <w:shd w:val="clear" w:color="auto" w:fill="auto"/>
            <w:vAlign w:val="center"/>
          </w:tcPr>
          <w:p w14:paraId="5D3A594C" w14:textId="77777777" w:rsidR="00EE1742" w:rsidRPr="00EE1742" w:rsidRDefault="00EE1742" w:rsidP="00766787">
            <w:pPr>
              <w:spacing w:after="0" w:line="240" w:lineRule="auto"/>
              <w:jc w:val="center"/>
              <w:rPr>
                <w:rFonts w:ascii="Century" w:eastAsia="Times" w:hAnsi="Century" w:cs="Times"/>
                <w:b/>
                <w:color w:val="000000"/>
              </w:rPr>
            </w:pPr>
            <w:proofErr w:type="spellStart"/>
            <w:r w:rsidRPr="00EE1742">
              <w:rPr>
                <w:rFonts w:ascii="Century" w:eastAsia="Times" w:hAnsi="Century" w:cs="Times"/>
                <w:b/>
                <w:color w:val="000000"/>
              </w:rPr>
              <w:t>Und</w:t>
            </w:r>
            <w:proofErr w:type="spellEnd"/>
          </w:p>
        </w:tc>
        <w:tc>
          <w:tcPr>
            <w:tcW w:w="1005" w:type="dxa"/>
            <w:tcBorders>
              <w:top w:val="single" w:sz="4" w:space="0" w:color="000000"/>
              <w:left w:val="nil"/>
              <w:bottom w:val="single" w:sz="4" w:space="0" w:color="000000"/>
              <w:right w:val="single" w:sz="4" w:space="0" w:color="000000"/>
            </w:tcBorders>
            <w:shd w:val="clear" w:color="auto" w:fill="auto"/>
            <w:vAlign w:val="center"/>
          </w:tcPr>
          <w:p w14:paraId="22809BBE" w14:textId="77777777" w:rsidR="00EE1742" w:rsidRPr="00EE1742" w:rsidRDefault="00EE1742" w:rsidP="00766787">
            <w:pPr>
              <w:spacing w:after="0" w:line="240" w:lineRule="auto"/>
              <w:jc w:val="center"/>
              <w:rPr>
                <w:rFonts w:ascii="Century" w:eastAsia="Times" w:hAnsi="Century" w:cs="Times"/>
                <w:b/>
                <w:color w:val="000000"/>
              </w:rPr>
            </w:pPr>
            <w:r w:rsidRPr="00EE1742">
              <w:rPr>
                <w:rFonts w:ascii="Century" w:eastAsia="Times" w:hAnsi="Century" w:cs="Times"/>
                <w:b/>
                <w:color w:val="000000"/>
              </w:rPr>
              <w:t>150</w:t>
            </w:r>
          </w:p>
        </w:tc>
      </w:tr>
      <w:tr w:rsidR="00EE1742" w:rsidRPr="00EE1742" w14:paraId="592AD8A1" w14:textId="77777777" w:rsidTr="00EE1742">
        <w:trPr>
          <w:trHeight w:val="510"/>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CEBA9C" w14:textId="77777777" w:rsidR="00EE1742" w:rsidRPr="00EE1742" w:rsidRDefault="00EE1742" w:rsidP="00766787">
            <w:pPr>
              <w:spacing w:after="0" w:line="240" w:lineRule="auto"/>
              <w:jc w:val="center"/>
              <w:rPr>
                <w:rFonts w:ascii="Century" w:eastAsia="Times" w:hAnsi="Century" w:cs="Times"/>
                <w:b/>
                <w:color w:val="000000"/>
              </w:rPr>
            </w:pPr>
            <w:r w:rsidRPr="00EE1742">
              <w:rPr>
                <w:rFonts w:ascii="Century" w:eastAsia="Times" w:hAnsi="Century" w:cs="Times"/>
                <w:b/>
                <w:color w:val="000000"/>
              </w:rPr>
              <w:t>06</w:t>
            </w:r>
          </w:p>
        </w:tc>
        <w:tc>
          <w:tcPr>
            <w:tcW w:w="7513" w:type="dxa"/>
            <w:tcBorders>
              <w:top w:val="single" w:sz="4" w:space="0" w:color="000000"/>
              <w:left w:val="nil"/>
              <w:bottom w:val="single" w:sz="4" w:space="0" w:color="000000"/>
              <w:right w:val="single" w:sz="4" w:space="0" w:color="000000"/>
            </w:tcBorders>
            <w:shd w:val="clear" w:color="auto" w:fill="auto"/>
            <w:vAlign w:val="center"/>
          </w:tcPr>
          <w:p w14:paraId="26D9C8FE" w14:textId="77777777" w:rsidR="00EE1742" w:rsidRPr="00EE1742" w:rsidRDefault="00EE1742" w:rsidP="00766787">
            <w:pPr>
              <w:spacing w:after="0" w:line="360" w:lineRule="auto"/>
              <w:jc w:val="both"/>
              <w:rPr>
                <w:rFonts w:ascii="Century" w:eastAsia="Times" w:hAnsi="Century" w:cs="Times"/>
                <w:b/>
                <w:bCs/>
                <w:color w:val="000000"/>
                <w:sz w:val="20"/>
                <w:szCs w:val="20"/>
              </w:rPr>
            </w:pPr>
            <w:r w:rsidRPr="00EE1742">
              <w:rPr>
                <w:rFonts w:ascii="Century" w:eastAsia="Times" w:hAnsi="Century" w:cs="Times"/>
                <w:b/>
                <w:bCs/>
                <w:color w:val="000000"/>
                <w:sz w:val="20"/>
                <w:szCs w:val="20"/>
              </w:rPr>
              <w:t>Caixa Organizadora Gaveteiro Plástico Bin Nº 3</w:t>
            </w:r>
          </w:p>
        </w:tc>
        <w:tc>
          <w:tcPr>
            <w:tcW w:w="992" w:type="dxa"/>
            <w:tcBorders>
              <w:top w:val="single" w:sz="4" w:space="0" w:color="000000"/>
              <w:left w:val="nil"/>
              <w:bottom w:val="single" w:sz="4" w:space="0" w:color="000000"/>
              <w:right w:val="single" w:sz="4" w:space="0" w:color="000000"/>
            </w:tcBorders>
            <w:shd w:val="clear" w:color="auto" w:fill="auto"/>
            <w:vAlign w:val="center"/>
          </w:tcPr>
          <w:p w14:paraId="0C007558" w14:textId="77777777" w:rsidR="00EE1742" w:rsidRPr="00EE1742" w:rsidRDefault="00EE1742" w:rsidP="00766787">
            <w:pPr>
              <w:spacing w:after="0" w:line="240" w:lineRule="auto"/>
              <w:jc w:val="center"/>
              <w:rPr>
                <w:rFonts w:ascii="Century" w:eastAsia="Times" w:hAnsi="Century" w:cs="Times"/>
                <w:b/>
                <w:color w:val="000000"/>
              </w:rPr>
            </w:pPr>
            <w:proofErr w:type="spellStart"/>
            <w:r w:rsidRPr="00EE1742">
              <w:rPr>
                <w:rFonts w:ascii="Century" w:eastAsia="Times" w:hAnsi="Century" w:cs="Times"/>
                <w:b/>
                <w:color w:val="000000"/>
              </w:rPr>
              <w:t>Und</w:t>
            </w:r>
            <w:proofErr w:type="spellEnd"/>
          </w:p>
        </w:tc>
        <w:tc>
          <w:tcPr>
            <w:tcW w:w="1005" w:type="dxa"/>
            <w:tcBorders>
              <w:top w:val="single" w:sz="4" w:space="0" w:color="000000"/>
              <w:left w:val="nil"/>
              <w:bottom w:val="single" w:sz="4" w:space="0" w:color="000000"/>
              <w:right w:val="single" w:sz="4" w:space="0" w:color="000000"/>
            </w:tcBorders>
            <w:shd w:val="clear" w:color="auto" w:fill="auto"/>
            <w:vAlign w:val="center"/>
          </w:tcPr>
          <w:p w14:paraId="08A265DF" w14:textId="77777777" w:rsidR="00EE1742" w:rsidRPr="00EE1742" w:rsidRDefault="00EE1742" w:rsidP="00766787">
            <w:pPr>
              <w:spacing w:after="0" w:line="240" w:lineRule="auto"/>
              <w:jc w:val="center"/>
              <w:rPr>
                <w:rFonts w:ascii="Century" w:eastAsia="Times" w:hAnsi="Century" w:cs="Times"/>
                <w:b/>
                <w:color w:val="000000"/>
              </w:rPr>
            </w:pPr>
            <w:r w:rsidRPr="00EE1742">
              <w:rPr>
                <w:rFonts w:ascii="Century" w:eastAsia="Times" w:hAnsi="Century" w:cs="Times"/>
                <w:b/>
                <w:color w:val="000000"/>
              </w:rPr>
              <w:t>150</w:t>
            </w:r>
          </w:p>
        </w:tc>
      </w:tr>
      <w:tr w:rsidR="00EE1742" w:rsidRPr="00EE1742" w14:paraId="163CB9C4" w14:textId="77777777" w:rsidTr="00EE1742">
        <w:trPr>
          <w:trHeight w:val="510"/>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C5704E" w14:textId="77777777" w:rsidR="00EE1742" w:rsidRPr="00EE1742" w:rsidRDefault="00EE1742" w:rsidP="00766787">
            <w:pPr>
              <w:spacing w:after="0" w:line="240" w:lineRule="auto"/>
              <w:jc w:val="center"/>
              <w:rPr>
                <w:rFonts w:ascii="Century" w:eastAsia="Times" w:hAnsi="Century" w:cs="Times"/>
                <w:b/>
                <w:color w:val="000000"/>
              </w:rPr>
            </w:pPr>
            <w:r w:rsidRPr="00EE1742">
              <w:rPr>
                <w:rFonts w:ascii="Century" w:eastAsia="Times" w:hAnsi="Century" w:cs="Times"/>
                <w:b/>
                <w:color w:val="000000"/>
              </w:rPr>
              <w:t>07</w:t>
            </w:r>
          </w:p>
        </w:tc>
        <w:tc>
          <w:tcPr>
            <w:tcW w:w="7513" w:type="dxa"/>
            <w:tcBorders>
              <w:top w:val="single" w:sz="4" w:space="0" w:color="000000"/>
              <w:left w:val="nil"/>
              <w:bottom w:val="single" w:sz="4" w:space="0" w:color="000000"/>
              <w:right w:val="single" w:sz="4" w:space="0" w:color="000000"/>
            </w:tcBorders>
            <w:shd w:val="clear" w:color="auto" w:fill="auto"/>
            <w:vAlign w:val="center"/>
          </w:tcPr>
          <w:p w14:paraId="407235AE" w14:textId="77777777" w:rsidR="00EE1742" w:rsidRPr="00EE1742" w:rsidRDefault="00EE1742" w:rsidP="00766787">
            <w:pPr>
              <w:spacing w:after="0" w:line="360" w:lineRule="auto"/>
              <w:jc w:val="both"/>
              <w:rPr>
                <w:rFonts w:ascii="Century" w:eastAsia="Times" w:hAnsi="Century" w:cs="Times"/>
                <w:b/>
                <w:bCs/>
                <w:color w:val="000000"/>
                <w:sz w:val="20"/>
                <w:szCs w:val="20"/>
              </w:rPr>
            </w:pPr>
            <w:r w:rsidRPr="00EE1742">
              <w:rPr>
                <w:rFonts w:ascii="Century" w:eastAsia="Times" w:hAnsi="Century" w:cs="Times"/>
                <w:b/>
                <w:bCs/>
                <w:color w:val="000000"/>
                <w:sz w:val="20"/>
                <w:szCs w:val="20"/>
              </w:rPr>
              <w:t>Maleta Com Divisórias Para Psicotrópicos – TAM G</w:t>
            </w:r>
          </w:p>
          <w:p w14:paraId="788229C7" w14:textId="77777777" w:rsidR="00EE1742" w:rsidRPr="00EE1742" w:rsidRDefault="00EE1742" w:rsidP="00766787">
            <w:pPr>
              <w:spacing w:after="0" w:line="360" w:lineRule="auto"/>
              <w:jc w:val="both"/>
              <w:rPr>
                <w:rFonts w:ascii="Century" w:eastAsia="Times" w:hAnsi="Century" w:cs="Times"/>
                <w:color w:val="000000"/>
                <w:sz w:val="20"/>
                <w:szCs w:val="20"/>
              </w:rPr>
            </w:pPr>
          </w:p>
          <w:p w14:paraId="3489A1C4" w14:textId="77777777" w:rsidR="00EE1742" w:rsidRPr="00EE1742" w:rsidRDefault="00EE1742" w:rsidP="00766787">
            <w:pPr>
              <w:spacing w:after="0" w:line="360" w:lineRule="auto"/>
              <w:jc w:val="both"/>
              <w:rPr>
                <w:rFonts w:ascii="Century" w:eastAsia="Times" w:hAnsi="Century" w:cs="Times"/>
                <w:color w:val="000000"/>
                <w:sz w:val="20"/>
                <w:szCs w:val="20"/>
              </w:rPr>
            </w:pPr>
            <w:r w:rsidRPr="00EE1742">
              <w:rPr>
                <w:rFonts w:ascii="Century" w:eastAsia="Times" w:hAnsi="Century" w:cs="Times"/>
                <w:color w:val="000000"/>
                <w:sz w:val="20"/>
                <w:szCs w:val="20"/>
              </w:rPr>
              <w:t xml:space="preserve">Medindo Aproximadamente 44 X 24 </w:t>
            </w:r>
            <w:proofErr w:type="gramStart"/>
            <w:r w:rsidRPr="00EE1742">
              <w:rPr>
                <w:rFonts w:ascii="Century" w:eastAsia="Times" w:hAnsi="Century" w:cs="Times"/>
                <w:color w:val="000000"/>
                <w:sz w:val="20"/>
                <w:szCs w:val="20"/>
              </w:rPr>
              <w:t>X  (</w:t>
            </w:r>
            <w:proofErr w:type="spellStart"/>
            <w:proofErr w:type="gramEnd"/>
            <w:r w:rsidRPr="00EE1742">
              <w:rPr>
                <w:rFonts w:ascii="Century" w:eastAsia="Times" w:hAnsi="Century" w:cs="Times"/>
                <w:color w:val="000000"/>
                <w:sz w:val="20"/>
                <w:szCs w:val="20"/>
              </w:rPr>
              <w:t>Lxpxa</w:t>
            </w:r>
            <w:proofErr w:type="spellEnd"/>
            <w:r w:rsidRPr="00EE1742">
              <w:rPr>
                <w:rFonts w:ascii="Century" w:eastAsia="Times" w:hAnsi="Century" w:cs="Times"/>
                <w:color w:val="000000"/>
                <w:sz w:val="20"/>
                <w:szCs w:val="20"/>
              </w:rPr>
              <w:t>)</w:t>
            </w:r>
          </w:p>
          <w:p w14:paraId="1F0FBA64" w14:textId="77777777" w:rsidR="00EE1742" w:rsidRPr="00EE1742" w:rsidRDefault="00EE1742" w:rsidP="00766787">
            <w:pPr>
              <w:spacing w:after="0" w:line="360" w:lineRule="auto"/>
              <w:jc w:val="both"/>
              <w:rPr>
                <w:rFonts w:ascii="Century" w:eastAsia="Times" w:hAnsi="Century" w:cs="Times"/>
                <w:color w:val="000000"/>
                <w:sz w:val="20"/>
                <w:szCs w:val="20"/>
              </w:rPr>
            </w:pPr>
            <w:r w:rsidRPr="00EE1742">
              <w:rPr>
                <w:rFonts w:ascii="Century" w:eastAsia="Times" w:hAnsi="Century" w:cs="Times"/>
                <w:color w:val="000000"/>
                <w:sz w:val="20"/>
                <w:szCs w:val="20"/>
              </w:rPr>
              <w:t>Possuir Mínimo De 8 Divisórias</w:t>
            </w:r>
          </w:p>
          <w:p w14:paraId="396E4E2B" w14:textId="77777777" w:rsidR="00EE1742" w:rsidRPr="00EE1742" w:rsidRDefault="00EE1742" w:rsidP="00766787">
            <w:pPr>
              <w:spacing w:after="0" w:line="360" w:lineRule="auto"/>
              <w:jc w:val="both"/>
              <w:rPr>
                <w:rFonts w:ascii="Century" w:eastAsia="Times" w:hAnsi="Century" w:cs="Times"/>
                <w:color w:val="000000"/>
                <w:sz w:val="20"/>
                <w:szCs w:val="20"/>
              </w:rPr>
            </w:pPr>
            <w:r w:rsidRPr="00EE1742">
              <w:rPr>
                <w:rFonts w:ascii="Century" w:eastAsia="Times" w:hAnsi="Century" w:cs="Times"/>
                <w:color w:val="000000"/>
                <w:sz w:val="20"/>
                <w:szCs w:val="20"/>
              </w:rPr>
              <w:t>Material: Plástico</w:t>
            </w:r>
          </w:p>
          <w:p w14:paraId="57B9982B" w14:textId="77777777" w:rsidR="00EE1742" w:rsidRPr="00EE1742" w:rsidRDefault="00EE1742" w:rsidP="00766787">
            <w:pPr>
              <w:spacing w:after="0" w:line="360" w:lineRule="auto"/>
              <w:jc w:val="both"/>
              <w:rPr>
                <w:rFonts w:ascii="Century" w:eastAsia="Times New Roman" w:hAnsi="Century" w:cs="Times New Roman"/>
                <w:color w:val="000000"/>
                <w:sz w:val="18"/>
                <w:szCs w:val="16"/>
              </w:rPr>
            </w:pPr>
            <w:r w:rsidRPr="00EE1742">
              <w:rPr>
                <w:rFonts w:ascii="Century" w:eastAsia="Times" w:hAnsi="Century" w:cs="Times"/>
                <w:color w:val="000000"/>
                <w:sz w:val="20"/>
                <w:szCs w:val="20"/>
              </w:rPr>
              <w:t>Cor: Transparente</w:t>
            </w:r>
          </w:p>
        </w:tc>
        <w:tc>
          <w:tcPr>
            <w:tcW w:w="992" w:type="dxa"/>
            <w:tcBorders>
              <w:top w:val="single" w:sz="4" w:space="0" w:color="000000"/>
              <w:left w:val="nil"/>
              <w:bottom w:val="single" w:sz="4" w:space="0" w:color="000000"/>
              <w:right w:val="single" w:sz="4" w:space="0" w:color="000000"/>
            </w:tcBorders>
            <w:shd w:val="clear" w:color="auto" w:fill="auto"/>
            <w:vAlign w:val="center"/>
          </w:tcPr>
          <w:p w14:paraId="060F8D94" w14:textId="77777777" w:rsidR="00EE1742" w:rsidRPr="00EE1742" w:rsidRDefault="00EE1742" w:rsidP="00766787">
            <w:pPr>
              <w:spacing w:after="0" w:line="240" w:lineRule="auto"/>
              <w:jc w:val="center"/>
              <w:rPr>
                <w:rFonts w:ascii="Century" w:eastAsia="Times" w:hAnsi="Century" w:cs="Times"/>
                <w:b/>
                <w:color w:val="000000"/>
              </w:rPr>
            </w:pPr>
            <w:proofErr w:type="spellStart"/>
            <w:r w:rsidRPr="00EE1742">
              <w:rPr>
                <w:rFonts w:ascii="Century" w:eastAsia="Times" w:hAnsi="Century" w:cs="Times"/>
                <w:b/>
                <w:color w:val="000000"/>
              </w:rPr>
              <w:t>Und</w:t>
            </w:r>
            <w:proofErr w:type="spellEnd"/>
          </w:p>
        </w:tc>
        <w:tc>
          <w:tcPr>
            <w:tcW w:w="1005" w:type="dxa"/>
            <w:tcBorders>
              <w:top w:val="single" w:sz="4" w:space="0" w:color="000000"/>
              <w:left w:val="nil"/>
              <w:bottom w:val="single" w:sz="4" w:space="0" w:color="000000"/>
              <w:right w:val="single" w:sz="4" w:space="0" w:color="000000"/>
            </w:tcBorders>
            <w:shd w:val="clear" w:color="auto" w:fill="auto"/>
            <w:vAlign w:val="center"/>
          </w:tcPr>
          <w:p w14:paraId="1DB72615" w14:textId="77777777" w:rsidR="00EE1742" w:rsidRPr="00EE1742" w:rsidRDefault="00EE1742" w:rsidP="00766787">
            <w:pPr>
              <w:spacing w:after="0" w:line="240" w:lineRule="auto"/>
              <w:jc w:val="center"/>
              <w:rPr>
                <w:rFonts w:ascii="Century" w:eastAsia="Times" w:hAnsi="Century" w:cs="Times"/>
                <w:b/>
                <w:color w:val="000000"/>
              </w:rPr>
            </w:pPr>
            <w:r w:rsidRPr="00EE1742">
              <w:rPr>
                <w:rFonts w:ascii="Century" w:eastAsia="Times" w:hAnsi="Century" w:cs="Times"/>
                <w:b/>
                <w:color w:val="000000"/>
              </w:rPr>
              <w:t>10</w:t>
            </w:r>
          </w:p>
        </w:tc>
      </w:tr>
      <w:tr w:rsidR="00EE1742" w:rsidRPr="00EE1742" w14:paraId="327CA367" w14:textId="77777777" w:rsidTr="00EE1742">
        <w:trPr>
          <w:trHeight w:val="510"/>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AF4848" w14:textId="77777777" w:rsidR="00EE1742" w:rsidRPr="00EE1742" w:rsidRDefault="00EE1742" w:rsidP="00766787">
            <w:pPr>
              <w:spacing w:after="0" w:line="240" w:lineRule="auto"/>
              <w:jc w:val="center"/>
              <w:rPr>
                <w:rFonts w:ascii="Century" w:eastAsia="Times" w:hAnsi="Century" w:cs="Times"/>
                <w:b/>
                <w:color w:val="000000"/>
              </w:rPr>
            </w:pPr>
            <w:r w:rsidRPr="00EE1742">
              <w:rPr>
                <w:rFonts w:ascii="Century" w:eastAsia="Times" w:hAnsi="Century" w:cs="Times"/>
                <w:b/>
                <w:color w:val="000000"/>
              </w:rPr>
              <w:t>08</w:t>
            </w:r>
          </w:p>
        </w:tc>
        <w:tc>
          <w:tcPr>
            <w:tcW w:w="7513" w:type="dxa"/>
            <w:tcBorders>
              <w:top w:val="single" w:sz="4" w:space="0" w:color="000000"/>
              <w:left w:val="nil"/>
              <w:bottom w:val="single" w:sz="4" w:space="0" w:color="000000"/>
              <w:right w:val="single" w:sz="4" w:space="0" w:color="000000"/>
            </w:tcBorders>
            <w:shd w:val="clear" w:color="auto" w:fill="auto"/>
            <w:vAlign w:val="center"/>
          </w:tcPr>
          <w:p w14:paraId="0974AEDA" w14:textId="77777777" w:rsidR="00EE1742" w:rsidRPr="00EE1742" w:rsidRDefault="00EE1742" w:rsidP="00766787">
            <w:pPr>
              <w:spacing w:after="0" w:line="360" w:lineRule="auto"/>
              <w:jc w:val="both"/>
              <w:rPr>
                <w:rFonts w:ascii="Century" w:eastAsia="Times" w:hAnsi="Century" w:cs="Times"/>
                <w:b/>
                <w:bCs/>
                <w:color w:val="000000"/>
                <w:sz w:val="20"/>
                <w:szCs w:val="20"/>
              </w:rPr>
            </w:pPr>
            <w:r w:rsidRPr="00EE1742">
              <w:rPr>
                <w:rFonts w:ascii="Century" w:eastAsia="Times" w:hAnsi="Century" w:cs="Times"/>
                <w:b/>
                <w:bCs/>
                <w:color w:val="000000"/>
                <w:sz w:val="20"/>
                <w:szCs w:val="20"/>
              </w:rPr>
              <w:t>Bolsa Amarela Para Medicamento</w:t>
            </w:r>
          </w:p>
          <w:p w14:paraId="5C64999D" w14:textId="77777777" w:rsidR="00EE1742" w:rsidRPr="00EE1742" w:rsidRDefault="00EE1742" w:rsidP="00766787">
            <w:pPr>
              <w:spacing w:after="0" w:line="360" w:lineRule="auto"/>
              <w:jc w:val="both"/>
              <w:rPr>
                <w:rFonts w:ascii="Century" w:eastAsia="Times" w:hAnsi="Century" w:cs="Times"/>
                <w:color w:val="000000"/>
                <w:sz w:val="20"/>
                <w:szCs w:val="20"/>
              </w:rPr>
            </w:pPr>
          </w:p>
          <w:p w14:paraId="1A6613A0" w14:textId="77777777" w:rsidR="00EE1742" w:rsidRPr="00EE1742" w:rsidRDefault="00EE1742" w:rsidP="00766787">
            <w:pPr>
              <w:spacing w:after="0" w:line="360" w:lineRule="auto"/>
              <w:jc w:val="both"/>
              <w:rPr>
                <w:rFonts w:ascii="Century" w:eastAsia="Times" w:hAnsi="Century" w:cs="Times"/>
                <w:color w:val="000000"/>
                <w:sz w:val="20"/>
                <w:szCs w:val="20"/>
              </w:rPr>
            </w:pPr>
            <w:r w:rsidRPr="00EE1742">
              <w:rPr>
                <w:rFonts w:ascii="Century" w:eastAsia="Times" w:hAnsi="Century" w:cs="Times"/>
                <w:color w:val="000000"/>
                <w:sz w:val="20"/>
                <w:szCs w:val="20"/>
              </w:rPr>
              <w:lastRenderedPageBreak/>
              <w:t xml:space="preserve">Bolsa Resgate Tático Amarela. Logo Da Cruz Da Vida Na Parte Frontal. Tecido Impermeável. Revestida Com </w:t>
            </w:r>
            <w:proofErr w:type="spellStart"/>
            <w:r w:rsidRPr="00EE1742">
              <w:rPr>
                <w:rFonts w:ascii="Century" w:eastAsia="Times" w:hAnsi="Century" w:cs="Times"/>
                <w:color w:val="000000"/>
                <w:sz w:val="20"/>
                <w:szCs w:val="20"/>
              </w:rPr>
              <w:t>Isomanta</w:t>
            </w:r>
            <w:proofErr w:type="spellEnd"/>
            <w:r w:rsidRPr="00EE1742">
              <w:rPr>
                <w:rFonts w:ascii="Century" w:eastAsia="Times" w:hAnsi="Century" w:cs="Times"/>
                <w:color w:val="000000"/>
                <w:sz w:val="20"/>
                <w:szCs w:val="20"/>
              </w:rPr>
              <w:t xml:space="preserve"> E </w:t>
            </w:r>
            <w:proofErr w:type="spellStart"/>
            <w:r w:rsidRPr="00EE1742">
              <w:rPr>
                <w:rFonts w:ascii="Century" w:eastAsia="Times" w:hAnsi="Century" w:cs="Times"/>
                <w:color w:val="000000"/>
                <w:sz w:val="20"/>
                <w:szCs w:val="20"/>
              </w:rPr>
              <w:t>Isotermica</w:t>
            </w:r>
            <w:proofErr w:type="spellEnd"/>
            <w:r w:rsidRPr="00EE1742">
              <w:rPr>
                <w:rFonts w:ascii="Century" w:eastAsia="Times" w:hAnsi="Century" w:cs="Times"/>
                <w:color w:val="000000"/>
                <w:sz w:val="20"/>
                <w:szCs w:val="20"/>
              </w:rPr>
              <w:t xml:space="preserve">. </w:t>
            </w:r>
          </w:p>
          <w:p w14:paraId="590B90B4" w14:textId="77777777" w:rsidR="00EE1742" w:rsidRPr="00EE1742" w:rsidRDefault="00EE1742" w:rsidP="00766787">
            <w:pPr>
              <w:spacing w:after="0" w:line="360" w:lineRule="auto"/>
              <w:jc w:val="both"/>
              <w:rPr>
                <w:rFonts w:ascii="Century" w:eastAsia="Times" w:hAnsi="Century" w:cs="Times"/>
                <w:color w:val="000000"/>
                <w:sz w:val="20"/>
                <w:szCs w:val="20"/>
              </w:rPr>
            </w:pPr>
            <w:r w:rsidRPr="00EE1742">
              <w:rPr>
                <w:rFonts w:ascii="Century" w:eastAsia="Times" w:hAnsi="Century" w:cs="Times"/>
                <w:color w:val="000000"/>
                <w:sz w:val="20"/>
                <w:szCs w:val="20"/>
              </w:rPr>
              <w:t xml:space="preserve">Parte </w:t>
            </w:r>
            <w:proofErr w:type="spellStart"/>
            <w:r w:rsidRPr="00EE1742">
              <w:rPr>
                <w:rFonts w:ascii="Century" w:eastAsia="Times" w:hAnsi="Century" w:cs="Times"/>
                <w:color w:val="000000"/>
                <w:sz w:val="20"/>
                <w:szCs w:val="20"/>
              </w:rPr>
              <w:t>Itnerna</w:t>
            </w:r>
            <w:proofErr w:type="spellEnd"/>
            <w:r w:rsidRPr="00EE1742">
              <w:rPr>
                <w:rFonts w:ascii="Century" w:eastAsia="Times" w:hAnsi="Century" w:cs="Times"/>
                <w:color w:val="000000"/>
                <w:sz w:val="20"/>
                <w:szCs w:val="20"/>
              </w:rPr>
              <w:t xml:space="preserve">: 01 Bolso Com </w:t>
            </w:r>
            <w:proofErr w:type="spellStart"/>
            <w:r w:rsidRPr="00EE1742">
              <w:rPr>
                <w:rFonts w:ascii="Century" w:eastAsia="Times" w:hAnsi="Century" w:cs="Times"/>
                <w:color w:val="000000"/>
                <w:sz w:val="20"/>
                <w:szCs w:val="20"/>
              </w:rPr>
              <w:t>Ziper</w:t>
            </w:r>
            <w:proofErr w:type="spellEnd"/>
            <w:r w:rsidRPr="00EE1742">
              <w:rPr>
                <w:rFonts w:ascii="Century" w:eastAsia="Times" w:hAnsi="Century" w:cs="Times"/>
                <w:color w:val="000000"/>
                <w:sz w:val="20"/>
                <w:szCs w:val="20"/>
              </w:rPr>
              <w:t xml:space="preserve">, Cinto </w:t>
            </w:r>
            <w:proofErr w:type="spellStart"/>
            <w:r w:rsidRPr="00EE1742">
              <w:rPr>
                <w:rFonts w:ascii="Century" w:eastAsia="Times" w:hAnsi="Century" w:cs="Times"/>
                <w:color w:val="000000"/>
                <w:sz w:val="20"/>
                <w:szCs w:val="20"/>
              </w:rPr>
              <w:t>Elastico</w:t>
            </w:r>
            <w:proofErr w:type="spellEnd"/>
            <w:r w:rsidRPr="00EE1742">
              <w:rPr>
                <w:rFonts w:ascii="Century" w:eastAsia="Times" w:hAnsi="Century" w:cs="Times"/>
                <w:color w:val="000000"/>
                <w:sz w:val="20"/>
                <w:szCs w:val="20"/>
              </w:rPr>
              <w:t xml:space="preserve"> Para Fixação E Mínimo De 10 Porta Ampolas; Compartimento Em Plástico Transparente Com Fechamento Em Velcro, Divididas Em 2 Cartelas Fixas Com Velcro Que Reparte A Bolsa;</w:t>
            </w:r>
          </w:p>
          <w:p w14:paraId="2BBB3058" w14:textId="77777777" w:rsidR="00EE1742" w:rsidRPr="00EE1742" w:rsidRDefault="00EE1742" w:rsidP="00766787">
            <w:pPr>
              <w:spacing w:after="0" w:line="360" w:lineRule="auto"/>
              <w:jc w:val="both"/>
              <w:rPr>
                <w:rFonts w:ascii="Century" w:eastAsia="Times" w:hAnsi="Century" w:cs="Times"/>
                <w:color w:val="000000"/>
                <w:sz w:val="20"/>
                <w:szCs w:val="20"/>
              </w:rPr>
            </w:pPr>
            <w:r w:rsidRPr="00EE1742">
              <w:rPr>
                <w:rFonts w:ascii="Century" w:eastAsia="Times" w:hAnsi="Century" w:cs="Times"/>
                <w:color w:val="000000"/>
                <w:sz w:val="20"/>
                <w:szCs w:val="20"/>
              </w:rPr>
              <w:t xml:space="preserve">Mínimo De 01 Bolso </w:t>
            </w:r>
            <w:proofErr w:type="spellStart"/>
            <w:r w:rsidRPr="00EE1742">
              <w:rPr>
                <w:rFonts w:ascii="Century" w:eastAsia="Times" w:hAnsi="Century" w:cs="Times"/>
                <w:color w:val="000000"/>
                <w:sz w:val="20"/>
                <w:szCs w:val="20"/>
              </w:rPr>
              <w:t>Pricipal</w:t>
            </w:r>
            <w:proofErr w:type="spellEnd"/>
            <w:r w:rsidRPr="00EE1742">
              <w:rPr>
                <w:rFonts w:ascii="Century" w:eastAsia="Times" w:hAnsi="Century" w:cs="Times"/>
                <w:color w:val="000000"/>
                <w:sz w:val="20"/>
                <w:szCs w:val="20"/>
              </w:rPr>
              <w:t xml:space="preserve"> E 01 Bolso Interno;</w:t>
            </w:r>
          </w:p>
          <w:p w14:paraId="473A6979" w14:textId="77777777" w:rsidR="00EE1742" w:rsidRPr="00EE1742" w:rsidRDefault="00EE1742" w:rsidP="00766787">
            <w:pPr>
              <w:spacing w:after="0" w:line="360" w:lineRule="auto"/>
              <w:jc w:val="both"/>
              <w:rPr>
                <w:rFonts w:ascii="Century" w:eastAsia="Times" w:hAnsi="Century" w:cs="Times"/>
                <w:color w:val="000000"/>
                <w:sz w:val="20"/>
                <w:szCs w:val="20"/>
              </w:rPr>
            </w:pPr>
            <w:r w:rsidRPr="00EE1742">
              <w:rPr>
                <w:rFonts w:ascii="Century" w:eastAsia="Times" w:hAnsi="Century" w:cs="Times"/>
                <w:color w:val="000000"/>
                <w:sz w:val="20"/>
                <w:szCs w:val="20"/>
              </w:rPr>
              <w:t>Possui Alça Para Mãos E Outra Tipo Mochila Com Regulagem.</w:t>
            </w:r>
          </w:p>
          <w:p w14:paraId="26ED2811" w14:textId="77777777" w:rsidR="00EE1742" w:rsidRPr="00EE1742" w:rsidRDefault="00EE1742" w:rsidP="00766787">
            <w:pPr>
              <w:spacing w:after="0" w:line="360" w:lineRule="auto"/>
              <w:jc w:val="both"/>
              <w:rPr>
                <w:rFonts w:ascii="Century" w:eastAsia="Times" w:hAnsi="Century" w:cs="Times"/>
                <w:color w:val="000000"/>
                <w:sz w:val="20"/>
                <w:szCs w:val="20"/>
              </w:rPr>
            </w:pPr>
            <w:r w:rsidRPr="00EE1742">
              <w:rPr>
                <w:rFonts w:ascii="Century" w:eastAsia="Times" w:hAnsi="Century" w:cs="Times"/>
                <w:color w:val="000000"/>
                <w:sz w:val="20"/>
                <w:szCs w:val="20"/>
              </w:rPr>
              <w:t>Medidas Aproximadas: 42cm X 32cm X 16</w:t>
            </w:r>
            <w:proofErr w:type="gramStart"/>
            <w:r w:rsidRPr="00EE1742">
              <w:rPr>
                <w:rFonts w:ascii="Century" w:eastAsia="Times" w:hAnsi="Century" w:cs="Times"/>
                <w:color w:val="000000"/>
                <w:sz w:val="20"/>
                <w:szCs w:val="20"/>
              </w:rPr>
              <w:t>cm  (</w:t>
            </w:r>
            <w:proofErr w:type="spellStart"/>
            <w:proofErr w:type="gramEnd"/>
            <w:r w:rsidRPr="00EE1742">
              <w:rPr>
                <w:rFonts w:ascii="Century" w:eastAsia="Times" w:hAnsi="Century" w:cs="Times"/>
                <w:color w:val="000000"/>
                <w:sz w:val="20"/>
                <w:szCs w:val="20"/>
              </w:rPr>
              <w:t>Axlxp</w:t>
            </w:r>
            <w:proofErr w:type="spellEnd"/>
            <w:r w:rsidRPr="00EE1742">
              <w:rPr>
                <w:rFonts w:ascii="Century" w:eastAsia="Times" w:hAnsi="Century" w:cs="Times"/>
                <w:color w:val="000000"/>
                <w:sz w:val="20"/>
                <w:szCs w:val="20"/>
              </w:rPr>
              <w:t>)</w:t>
            </w:r>
          </w:p>
        </w:tc>
        <w:tc>
          <w:tcPr>
            <w:tcW w:w="992" w:type="dxa"/>
            <w:tcBorders>
              <w:top w:val="single" w:sz="4" w:space="0" w:color="000000"/>
              <w:left w:val="nil"/>
              <w:bottom w:val="single" w:sz="4" w:space="0" w:color="000000"/>
              <w:right w:val="single" w:sz="4" w:space="0" w:color="000000"/>
            </w:tcBorders>
            <w:shd w:val="clear" w:color="auto" w:fill="auto"/>
            <w:vAlign w:val="center"/>
          </w:tcPr>
          <w:p w14:paraId="7326D73C" w14:textId="77777777" w:rsidR="00EE1742" w:rsidRPr="00EE1742" w:rsidRDefault="00EE1742" w:rsidP="00766787">
            <w:pPr>
              <w:spacing w:after="0" w:line="240" w:lineRule="auto"/>
              <w:jc w:val="center"/>
              <w:rPr>
                <w:rFonts w:ascii="Century" w:eastAsia="Times" w:hAnsi="Century" w:cs="Times"/>
                <w:b/>
                <w:color w:val="000000"/>
              </w:rPr>
            </w:pPr>
            <w:proofErr w:type="spellStart"/>
            <w:r w:rsidRPr="00EE1742">
              <w:rPr>
                <w:rFonts w:ascii="Century" w:eastAsia="Times" w:hAnsi="Century" w:cs="Times"/>
                <w:b/>
                <w:color w:val="000000"/>
              </w:rPr>
              <w:lastRenderedPageBreak/>
              <w:t>Und</w:t>
            </w:r>
            <w:proofErr w:type="spellEnd"/>
          </w:p>
        </w:tc>
        <w:tc>
          <w:tcPr>
            <w:tcW w:w="1005" w:type="dxa"/>
            <w:tcBorders>
              <w:top w:val="single" w:sz="4" w:space="0" w:color="000000"/>
              <w:left w:val="nil"/>
              <w:bottom w:val="single" w:sz="4" w:space="0" w:color="000000"/>
              <w:right w:val="single" w:sz="4" w:space="0" w:color="000000"/>
            </w:tcBorders>
            <w:shd w:val="clear" w:color="auto" w:fill="auto"/>
            <w:vAlign w:val="center"/>
          </w:tcPr>
          <w:p w14:paraId="341C0871" w14:textId="77777777" w:rsidR="00EE1742" w:rsidRPr="00EE1742" w:rsidRDefault="00EE1742" w:rsidP="00766787">
            <w:pPr>
              <w:spacing w:after="0" w:line="240" w:lineRule="auto"/>
              <w:jc w:val="center"/>
              <w:rPr>
                <w:rFonts w:ascii="Century" w:eastAsia="Times" w:hAnsi="Century" w:cs="Times"/>
                <w:b/>
                <w:color w:val="000000"/>
              </w:rPr>
            </w:pPr>
            <w:r w:rsidRPr="00EE1742">
              <w:rPr>
                <w:rFonts w:ascii="Century" w:eastAsia="Times" w:hAnsi="Century" w:cs="Times"/>
                <w:b/>
                <w:color w:val="000000"/>
              </w:rPr>
              <w:t>10</w:t>
            </w:r>
          </w:p>
        </w:tc>
      </w:tr>
      <w:tr w:rsidR="00EE1742" w:rsidRPr="00EE1742" w14:paraId="73C3517D" w14:textId="77777777" w:rsidTr="00EE1742">
        <w:trPr>
          <w:trHeight w:val="510"/>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9583C7" w14:textId="77777777" w:rsidR="00EE1742" w:rsidRPr="00EE1742" w:rsidRDefault="00EE1742" w:rsidP="00766787">
            <w:pPr>
              <w:spacing w:after="0" w:line="240" w:lineRule="auto"/>
              <w:jc w:val="center"/>
              <w:rPr>
                <w:rFonts w:ascii="Century" w:eastAsia="Times" w:hAnsi="Century" w:cs="Times"/>
                <w:b/>
                <w:color w:val="000000"/>
              </w:rPr>
            </w:pPr>
            <w:r w:rsidRPr="00EE1742">
              <w:rPr>
                <w:rFonts w:ascii="Century" w:eastAsia="Times" w:hAnsi="Century" w:cs="Times"/>
                <w:b/>
                <w:color w:val="000000"/>
              </w:rPr>
              <w:t>09</w:t>
            </w:r>
          </w:p>
        </w:tc>
        <w:tc>
          <w:tcPr>
            <w:tcW w:w="7513" w:type="dxa"/>
            <w:tcBorders>
              <w:top w:val="single" w:sz="4" w:space="0" w:color="000000"/>
              <w:left w:val="nil"/>
              <w:bottom w:val="single" w:sz="4" w:space="0" w:color="000000"/>
              <w:right w:val="single" w:sz="4" w:space="0" w:color="000000"/>
            </w:tcBorders>
            <w:shd w:val="clear" w:color="auto" w:fill="auto"/>
            <w:vAlign w:val="center"/>
          </w:tcPr>
          <w:p w14:paraId="6CED4F91" w14:textId="77777777" w:rsidR="00EE1742" w:rsidRPr="00EE1742" w:rsidRDefault="00EE1742" w:rsidP="00766787">
            <w:pPr>
              <w:spacing w:after="0" w:line="360" w:lineRule="auto"/>
              <w:jc w:val="both"/>
              <w:rPr>
                <w:rFonts w:ascii="Century" w:eastAsia="Times" w:hAnsi="Century" w:cs="Times"/>
                <w:b/>
                <w:bCs/>
                <w:color w:val="000000"/>
                <w:sz w:val="20"/>
                <w:szCs w:val="20"/>
              </w:rPr>
            </w:pPr>
            <w:r w:rsidRPr="00EE1742">
              <w:rPr>
                <w:rFonts w:ascii="Century" w:eastAsia="Times" w:hAnsi="Century" w:cs="Times"/>
                <w:b/>
                <w:bCs/>
                <w:color w:val="000000"/>
                <w:sz w:val="20"/>
                <w:szCs w:val="20"/>
              </w:rPr>
              <w:t>Bolsa 192 Samu Vermelha</w:t>
            </w:r>
          </w:p>
          <w:p w14:paraId="67126BA1" w14:textId="77777777" w:rsidR="00EE1742" w:rsidRPr="00EE1742" w:rsidRDefault="00EE1742" w:rsidP="00766787">
            <w:pPr>
              <w:spacing w:after="0" w:line="360" w:lineRule="auto"/>
              <w:jc w:val="both"/>
              <w:rPr>
                <w:rFonts w:ascii="Century" w:eastAsia="Times" w:hAnsi="Century" w:cs="Times"/>
                <w:color w:val="000000"/>
                <w:sz w:val="20"/>
                <w:szCs w:val="20"/>
              </w:rPr>
            </w:pPr>
            <w:r w:rsidRPr="00EE1742">
              <w:rPr>
                <w:rFonts w:ascii="Century" w:eastAsia="Times" w:hAnsi="Century" w:cs="Times"/>
                <w:color w:val="000000"/>
                <w:sz w:val="20"/>
                <w:szCs w:val="20"/>
              </w:rPr>
              <w:t xml:space="preserve">Serve Para Armazenar Itens Específicos De Primeiros Socorros E Atendimento De Urgência E </w:t>
            </w:r>
            <w:proofErr w:type="spellStart"/>
            <w:r w:rsidRPr="00EE1742">
              <w:rPr>
                <w:rFonts w:ascii="Century" w:eastAsia="Times" w:hAnsi="Century" w:cs="Times"/>
                <w:color w:val="000000"/>
                <w:sz w:val="20"/>
                <w:szCs w:val="20"/>
              </w:rPr>
              <w:t>Emergencia</w:t>
            </w:r>
            <w:proofErr w:type="spellEnd"/>
            <w:r w:rsidRPr="00EE1742">
              <w:rPr>
                <w:rFonts w:ascii="Century" w:eastAsia="Times" w:hAnsi="Century" w:cs="Times"/>
                <w:color w:val="000000"/>
                <w:sz w:val="20"/>
                <w:szCs w:val="20"/>
              </w:rPr>
              <w:t>.</w:t>
            </w:r>
          </w:p>
          <w:p w14:paraId="48B7E65D" w14:textId="77777777" w:rsidR="00EE1742" w:rsidRPr="00EE1742" w:rsidRDefault="00EE1742" w:rsidP="00766787">
            <w:pPr>
              <w:spacing w:after="0" w:line="360" w:lineRule="auto"/>
              <w:jc w:val="both"/>
              <w:rPr>
                <w:rFonts w:ascii="Century" w:eastAsia="Times" w:hAnsi="Century" w:cs="Times"/>
                <w:color w:val="000000"/>
                <w:sz w:val="20"/>
                <w:szCs w:val="20"/>
              </w:rPr>
            </w:pPr>
            <w:r w:rsidRPr="00EE1742">
              <w:rPr>
                <w:rFonts w:ascii="Century" w:eastAsia="Times" w:hAnsi="Century" w:cs="Times"/>
                <w:color w:val="000000"/>
                <w:sz w:val="20"/>
                <w:szCs w:val="20"/>
              </w:rPr>
              <w:t>Material: Nylon 600 / Resistente E Mínimo 90%</w:t>
            </w:r>
          </w:p>
          <w:p w14:paraId="520D66AF" w14:textId="77777777" w:rsidR="00EE1742" w:rsidRPr="00EE1742" w:rsidRDefault="00EE1742" w:rsidP="00766787">
            <w:pPr>
              <w:spacing w:after="0" w:line="360" w:lineRule="auto"/>
              <w:jc w:val="both"/>
              <w:rPr>
                <w:rFonts w:ascii="Century" w:eastAsia="Times" w:hAnsi="Century" w:cs="Times"/>
                <w:color w:val="000000"/>
                <w:sz w:val="20"/>
                <w:szCs w:val="20"/>
              </w:rPr>
            </w:pPr>
            <w:r w:rsidRPr="00EE1742">
              <w:rPr>
                <w:rFonts w:ascii="Century" w:eastAsia="Times" w:hAnsi="Century" w:cs="Times"/>
                <w:color w:val="000000"/>
                <w:sz w:val="20"/>
                <w:szCs w:val="20"/>
              </w:rPr>
              <w:t xml:space="preserve"> Impermeável.</w:t>
            </w:r>
          </w:p>
          <w:p w14:paraId="67292CCD" w14:textId="77777777" w:rsidR="00EE1742" w:rsidRPr="00EE1742" w:rsidRDefault="00EE1742" w:rsidP="00766787">
            <w:pPr>
              <w:spacing w:after="0" w:line="360" w:lineRule="auto"/>
              <w:jc w:val="both"/>
              <w:rPr>
                <w:rFonts w:ascii="Century" w:eastAsia="Times" w:hAnsi="Century" w:cs="Times"/>
                <w:color w:val="000000"/>
                <w:sz w:val="20"/>
                <w:szCs w:val="20"/>
              </w:rPr>
            </w:pPr>
            <w:r w:rsidRPr="00EE1742">
              <w:rPr>
                <w:rFonts w:ascii="Century" w:eastAsia="Times" w:hAnsi="Century" w:cs="Times"/>
                <w:color w:val="000000"/>
                <w:sz w:val="20"/>
                <w:szCs w:val="20"/>
              </w:rPr>
              <w:t>Possui Alça De Mão E Costa, Zíper E Cursores De Abertura Total.</w:t>
            </w:r>
          </w:p>
        </w:tc>
        <w:tc>
          <w:tcPr>
            <w:tcW w:w="992" w:type="dxa"/>
            <w:tcBorders>
              <w:top w:val="single" w:sz="4" w:space="0" w:color="000000"/>
              <w:left w:val="nil"/>
              <w:bottom w:val="single" w:sz="4" w:space="0" w:color="000000"/>
              <w:right w:val="single" w:sz="4" w:space="0" w:color="000000"/>
            </w:tcBorders>
            <w:shd w:val="clear" w:color="auto" w:fill="auto"/>
            <w:vAlign w:val="center"/>
          </w:tcPr>
          <w:p w14:paraId="31A89D86" w14:textId="77777777" w:rsidR="00EE1742" w:rsidRPr="00EE1742" w:rsidRDefault="00EE1742" w:rsidP="00766787">
            <w:pPr>
              <w:spacing w:after="0" w:line="240" w:lineRule="auto"/>
              <w:jc w:val="center"/>
              <w:rPr>
                <w:rFonts w:ascii="Century" w:eastAsia="Times" w:hAnsi="Century" w:cs="Times"/>
                <w:b/>
                <w:color w:val="000000"/>
              </w:rPr>
            </w:pPr>
            <w:proofErr w:type="spellStart"/>
            <w:r w:rsidRPr="00EE1742">
              <w:rPr>
                <w:rFonts w:ascii="Century" w:eastAsia="Times" w:hAnsi="Century" w:cs="Times"/>
                <w:b/>
                <w:color w:val="000000"/>
              </w:rPr>
              <w:t>Und</w:t>
            </w:r>
            <w:proofErr w:type="spellEnd"/>
          </w:p>
        </w:tc>
        <w:tc>
          <w:tcPr>
            <w:tcW w:w="1005" w:type="dxa"/>
            <w:tcBorders>
              <w:top w:val="single" w:sz="4" w:space="0" w:color="000000"/>
              <w:left w:val="nil"/>
              <w:bottom w:val="single" w:sz="4" w:space="0" w:color="000000"/>
              <w:right w:val="single" w:sz="4" w:space="0" w:color="000000"/>
            </w:tcBorders>
            <w:shd w:val="clear" w:color="auto" w:fill="auto"/>
            <w:vAlign w:val="center"/>
          </w:tcPr>
          <w:p w14:paraId="2CAFEA7C" w14:textId="77777777" w:rsidR="00EE1742" w:rsidRPr="00EE1742" w:rsidRDefault="00EE1742" w:rsidP="00766787">
            <w:pPr>
              <w:spacing w:after="0" w:line="240" w:lineRule="auto"/>
              <w:jc w:val="center"/>
              <w:rPr>
                <w:rFonts w:ascii="Century" w:eastAsia="Times" w:hAnsi="Century" w:cs="Times"/>
                <w:b/>
                <w:color w:val="000000"/>
              </w:rPr>
            </w:pPr>
            <w:r w:rsidRPr="00EE1742">
              <w:rPr>
                <w:rFonts w:ascii="Century" w:eastAsia="Times" w:hAnsi="Century" w:cs="Times"/>
                <w:b/>
                <w:color w:val="000000"/>
              </w:rPr>
              <w:t>10</w:t>
            </w:r>
          </w:p>
        </w:tc>
      </w:tr>
      <w:tr w:rsidR="00EE1742" w:rsidRPr="00EE1742" w14:paraId="572AA722" w14:textId="77777777" w:rsidTr="00EE1742">
        <w:trPr>
          <w:trHeight w:val="510"/>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1A1C53" w14:textId="77777777" w:rsidR="00EE1742" w:rsidRPr="00EE1742" w:rsidRDefault="00EE1742" w:rsidP="00766787">
            <w:pPr>
              <w:spacing w:after="0" w:line="240" w:lineRule="auto"/>
              <w:jc w:val="center"/>
              <w:rPr>
                <w:rFonts w:ascii="Century" w:eastAsia="Times" w:hAnsi="Century" w:cs="Times"/>
                <w:b/>
                <w:color w:val="000000"/>
              </w:rPr>
            </w:pPr>
            <w:r w:rsidRPr="00EE1742">
              <w:rPr>
                <w:rFonts w:ascii="Century" w:eastAsia="Times" w:hAnsi="Century" w:cs="Times"/>
                <w:b/>
                <w:color w:val="000000"/>
              </w:rPr>
              <w:t>10</w:t>
            </w:r>
          </w:p>
        </w:tc>
        <w:tc>
          <w:tcPr>
            <w:tcW w:w="7513" w:type="dxa"/>
            <w:tcBorders>
              <w:top w:val="single" w:sz="4" w:space="0" w:color="000000"/>
              <w:left w:val="nil"/>
              <w:bottom w:val="single" w:sz="4" w:space="0" w:color="000000"/>
              <w:right w:val="single" w:sz="4" w:space="0" w:color="000000"/>
            </w:tcBorders>
            <w:shd w:val="clear" w:color="auto" w:fill="auto"/>
            <w:vAlign w:val="center"/>
          </w:tcPr>
          <w:p w14:paraId="2FBD75FE" w14:textId="77777777" w:rsidR="00EE1742" w:rsidRPr="00EE1742" w:rsidRDefault="00EE1742" w:rsidP="00766787">
            <w:pPr>
              <w:spacing w:after="0" w:line="360" w:lineRule="auto"/>
              <w:jc w:val="both"/>
              <w:rPr>
                <w:rFonts w:ascii="Century" w:eastAsia="Times" w:hAnsi="Century" w:cs="Times"/>
                <w:b/>
                <w:bCs/>
                <w:color w:val="000000"/>
                <w:sz w:val="20"/>
                <w:szCs w:val="20"/>
              </w:rPr>
            </w:pPr>
            <w:r w:rsidRPr="00EE1742">
              <w:rPr>
                <w:rFonts w:ascii="Century" w:eastAsia="Times" w:hAnsi="Century" w:cs="Times"/>
                <w:b/>
                <w:bCs/>
                <w:color w:val="000000"/>
                <w:sz w:val="20"/>
                <w:szCs w:val="20"/>
              </w:rPr>
              <w:t>Bolsa 192 Samu Amarela</w:t>
            </w:r>
          </w:p>
          <w:p w14:paraId="126462F3" w14:textId="77777777" w:rsidR="00EE1742" w:rsidRPr="00EE1742" w:rsidRDefault="00EE1742" w:rsidP="00766787">
            <w:pPr>
              <w:spacing w:after="0" w:line="360" w:lineRule="auto"/>
              <w:jc w:val="both"/>
              <w:rPr>
                <w:rFonts w:ascii="Century" w:eastAsia="Times" w:hAnsi="Century" w:cs="Times"/>
                <w:color w:val="000000"/>
                <w:sz w:val="20"/>
                <w:szCs w:val="20"/>
              </w:rPr>
            </w:pPr>
            <w:r w:rsidRPr="00EE1742">
              <w:rPr>
                <w:rFonts w:ascii="Century" w:eastAsia="Times" w:hAnsi="Century" w:cs="Times"/>
                <w:color w:val="000000"/>
                <w:sz w:val="20"/>
                <w:szCs w:val="20"/>
              </w:rPr>
              <w:t xml:space="preserve">Serve Para Armazenar Itens Específicos De Primeiros Socorros E Atendimento De Urgência E </w:t>
            </w:r>
            <w:proofErr w:type="spellStart"/>
            <w:r w:rsidRPr="00EE1742">
              <w:rPr>
                <w:rFonts w:ascii="Century" w:eastAsia="Times" w:hAnsi="Century" w:cs="Times"/>
                <w:color w:val="000000"/>
                <w:sz w:val="20"/>
                <w:szCs w:val="20"/>
              </w:rPr>
              <w:t>Emergencia</w:t>
            </w:r>
            <w:proofErr w:type="spellEnd"/>
            <w:r w:rsidRPr="00EE1742">
              <w:rPr>
                <w:rFonts w:ascii="Century" w:eastAsia="Times" w:hAnsi="Century" w:cs="Times"/>
                <w:color w:val="000000"/>
                <w:sz w:val="20"/>
                <w:szCs w:val="20"/>
              </w:rPr>
              <w:t>.</w:t>
            </w:r>
          </w:p>
          <w:p w14:paraId="3034B74E" w14:textId="77777777" w:rsidR="00EE1742" w:rsidRPr="00EE1742" w:rsidRDefault="00EE1742" w:rsidP="00766787">
            <w:pPr>
              <w:spacing w:after="0" w:line="360" w:lineRule="auto"/>
              <w:jc w:val="both"/>
              <w:rPr>
                <w:rFonts w:ascii="Century" w:eastAsia="Times" w:hAnsi="Century" w:cs="Times"/>
                <w:color w:val="000000"/>
                <w:sz w:val="20"/>
                <w:szCs w:val="20"/>
              </w:rPr>
            </w:pPr>
            <w:r w:rsidRPr="00EE1742">
              <w:rPr>
                <w:rFonts w:ascii="Century" w:eastAsia="Times" w:hAnsi="Century" w:cs="Times"/>
                <w:color w:val="000000"/>
                <w:sz w:val="20"/>
                <w:szCs w:val="20"/>
              </w:rPr>
              <w:t>Material: Nylon 600 / Resistente E Mínimo 90%</w:t>
            </w:r>
          </w:p>
          <w:p w14:paraId="7168F98F" w14:textId="77777777" w:rsidR="00EE1742" w:rsidRPr="00EE1742" w:rsidRDefault="00EE1742" w:rsidP="00766787">
            <w:pPr>
              <w:spacing w:after="0" w:line="360" w:lineRule="auto"/>
              <w:jc w:val="both"/>
              <w:rPr>
                <w:rFonts w:ascii="Century" w:eastAsia="Times" w:hAnsi="Century" w:cs="Times"/>
                <w:color w:val="000000"/>
                <w:sz w:val="20"/>
                <w:szCs w:val="20"/>
              </w:rPr>
            </w:pPr>
            <w:r w:rsidRPr="00EE1742">
              <w:rPr>
                <w:rFonts w:ascii="Century" w:eastAsia="Times" w:hAnsi="Century" w:cs="Times"/>
                <w:color w:val="000000"/>
                <w:sz w:val="20"/>
                <w:szCs w:val="20"/>
              </w:rPr>
              <w:t xml:space="preserve"> Impermeável.</w:t>
            </w:r>
          </w:p>
          <w:p w14:paraId="633AD510" w14:textId="77777777" w:rsidR="00EE1742" w:rsidRPr="00EE1742" w:rsidRDefault="00EE1742" w:rsidP="00766787">
            <w:pPr>
              <w:spacing w:after="0" w:line="360" w:lineRule="auto"/>
              <w:jc w:val="both"/>
              <w:rPr>
                <w:rFonts w:ascii="Century" w:eastAsia="Times" w:hAnsi="Century" w:cs="Times"/>
                <w:b/>
                <w:bCs/>
                <w:color w:val="000000"/>
                <w:sz w:val="20"/>
                <w:szCs w:val="20"/>
              </w:rPr>
            </w:pPr>
            <w:r w:rsidRPr="00EE1742">
              <w:rPr>
                <w:rFonts w:ascii="Century" w:eastAsia="Times" w:hAnsi="Century" w:cs="Times"/>
                <w:color w:val="000000"/>
                <w:sz w:val="20"/>
                <w:szCs w:val="20"/>
              </w:rPr>
              <w:t>Possui Alça De Mão E Costa, Zíper E Cursores De Abertura Total.</w:t>
            </w:r>
          </w:p>
        </w:tc>
        <w:tc>
          <w:tcPr>
            <w:tcW w:w="992" w:type="dxa"/>
            <w:tcBorders>
              <w:top w:val="single" w:sz="4" w:space="0" w:color="000000"/>
              <w:left w:val="nil"/>
              <w:bottom w:val="single" w:sz="4" w:space="0" w:color="000000"/>
              <w:right w:val="single" w:sz="4" w:space="0" w:color="000000"/>
            </w:tcBorders>
            <w:shd w:val="clear" w:color="auto" w:fill="auto"/>
            <w:vAlign w:val="center"/>
          </w:tcPr>
          <w:p w14:paraId="630CB93A" w14:textId="77777777" w:rsidR="00EE1742" w:rsidRPr="00EE1742" w:rsidRDefault="00EE1742" w:rsidP="00766787">
            <w:pPr>
              <w:spacing w:after="0" w:line="240" w:lineRule="auto"/>
              <w:jc w:val="center"/>
              <w:rPr>
                <w:rFonts w:ascii="Century" w:eastAsia="Times" w:hAnsi="Century" w:cs="Times"/>
                <w:b/>
                <w:color w:val="000000"/>
              </w:rPr>
            </w:pPr>
            <w:proofErr w:type="spellStart"/>
            <w:r w:rsidRPr="00EE1742">
              <w:rPr>
                <w:rFonts w:ascii="Century" w:eastAsia="Times" w:hAnsi="Century" w:cs="Times"/>
                <w:b/>
                <w:color w:val="000000"/>
              </w:rPr>
              <w:t>Und</w:t>
            </w:r>
            <w:proofErr w:type="spellEnd"/>
          </w:p>
        </w:tc>
        <w:tc>
          <w:tcPr>
            <w:tcW w:w="1005" w:type="dxa"/>
            <w:tcBorders>
              <w:top w:val="single" w:sz="4" w:space="0" w:color="000000"/>
              <w:left w:val="nil"/>
              <w:bottom w:val="single" w:sz="4" w:space="0" w:color="000000"/>
              <w:right w:val="single" w:sz="4" w:space="0" w:color="000000"/>
            </w:tcBorders>
            <w:shd w:val="clear" w:color="auto" w:fill="auto"/>
            <w:vAlign w:val="center"/>
          </w:tcPr>
          <w:p w14:paraId="7A2ACDEB" w14:textId="77777777" w:rsidR="00EE1742" w:rsidRPr="00EE1742" w:rsidRDefault="00EE1742" w:rsidP="00766787">
            <w:pPr>
              <w:spacing w:after="0" w:line="240" w:lineRule="auto"/>
              <w:jc w:val="center"/>
              <w:rPr>
                <w:rFonts w:ascii="Century" w:eastAsia="Times" w:hAnsi="Century" w:cs="Times"/>
                <w:b/>
                <w:color w:val="000000"/>
              </w:rPr>
            </w:pPr>
            <w:r w:rsidRPr="00EE1742">
              <w:rPr>
                <w:rFonts w:ascii="Century" w:eastAsia="Times" w:hAnsi="Century" w:cs="Times"/>
                <w:b/>
                <w:color w:val="000000"/>
              </w:rPr>
              <w:t>10</w:t>
            </w:r>
          </w:p>
        </w:tc>
      </w:tr>
      <w:tr w:rsidR="00EE1742" w:rsidRPr="00EE1742" w14:paraId="488FF638" w14:textId="77777777" w:rsidTr="00EE1742">
        <w:trPr>
          <w:trHeight w:val="510"/>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5A9972" w14:textId="77777777" w:rsidR="00EE1742" w:rsidRPr="00EE1742" w:rsidRDefault="00EE1742" w:rsidP="00766787">
            <w:pPr>
              <w:spacing w:after="0" w:line="240" w:lineRule="auto"/>
              <w:jc w:val="center"/>
              <w:rPr>
                <w:rFonts w:ascii="Century" w:eastAsia="Times" w:hAnsi="Century" w:cs="Times"/>
                <w:b/>
                <w:color w:val="000000"/>
              </w:rPr>
            </w:pPr>
            <w:r w:rsidRPr="00EE1742">
              <w:rPr>
                <w:rFonts w:ascii="Century" w:eastAsia="Times" w:hAnsi="Century" w:cs="Times"/>
                <w:b/>
                <w:color w:val="000000"/>
              </w:rPr>
              <w:t>11</w:t>
            </w:r>
          </w:p>
        </w:tc>
        <w:tc>
          <w:tcPr>
            <w:tcW w:w="7513" w:type="dxa"/>
            <w:tcBorders>
              <w:top w:val="single" w:sz="4" w:space="0" w:color="000000"/>
              <w:left w:val="nil"/>
              <w:bottom w:val="single" w:sz="4" w:space="0" w:color="000000"/>
              <w:right w:val="single" w:sz="4" w:space="0" w:color="000000"/>
            </w:tcBorders>
            <w:shd w:val="clear" w:color="auto" w:fill="auto"/>
            <w:vAlign w:val="center"/>
          </w:tcPr>
          <w:p w14:paraId="20BD78F1" w14:textId="77777777" w:rsidR="00EE1742" w:rsidRPr="00EE1742" w:rsidRDefault="00EE1742" w:rsidP="00766787">
            <w:pPr>
              <w:spacing w:after="0" w:line="360" w:lineRule="auto"/>
              <w:jc w:val="both"/>
              <w:rPr>
                <w:rFonts w:ascii="Century" w:eastAsia="Times" w:hAnsi="Century" w:cs="Times"/>
                <w:b/>
                <w:bCs/>
                <w:color w:val="000000"/>
                <w:sz w:val="20"/>
                <w:szCs w:val="20"/>
              </w:rPr>
            </w:pPr>
            <w:r w:rsidRPr="00EE1742">
              <w:rPr>
                <w:rFonts w:ascii="Century" w:eastAsia="Times" w:hAnsi="Century" w:cs="Times"/>
                <w:b/>
                <w:bCs/>
                <w:color w:val="000000"/>
                <w:sz w:val="20"/>
                <w:szCs w:val="20"/>
              </w:rPr>
              <w:t>Bolsa 192 Samu Azul</w:t>
            </w:r>
          </w:p>
          <w:p w14:paraId="1FD576D1" w14:textId="77777777" w:rsidR="00EE1742" w:rsidRPr="00EE1742" w:rsidRDefault="00EE1742" w:rsidP="00766787">
            <w:pPr>
              <w:spacing w:after="0" w:line="360" w:lineRule="auto"/>
              <w:jc w:val="both"/>
              <w:rPr>
                <w:rFonts w:ascii="Century" w:eastAsia="Times" w:hAnsi="Century" w:cs="Times"/>
                <w:color w:val="000000"/>
                <w:sz w:val="20"/>
                <w:szCs w:val="20"/>
              </w:rPr>
            </w:pPr>
            <w:r w:rsidRPr="00EE1742">
              <w:rPr>
                <w:rFonts w:ascii="Century" w:eastAsia="Times" w:hAnsi="Century" w:cs="Times"/>
                <w:color w:val="000000"/>
                <w:sz w:val="20"/>
                <w:szCs w:val="20"/>
              </w:rPr>
              <w:t xml:space="preserve">Serve Para Armazenar Itens Específicos De Primeiros Socorros E Atendimento De Urgência E </w:t>
            </w:r>
            <w:proofErr w:type="spellStart"/>
            <w:r w:rsidRPr="00EE1742">
              <w:rPr>
                <w:rFonts w:ascii="Century" w:eastAsia="Times" w:hAnsi="Century" w:cs="Times"/>
                <w:color w:val="000000"/>
                <w:sz w:val="20"/>
                <w:szCs w:val="20"/>
              </w:rPr>
              <w:t>Emergencia</w:t>
            </w:r>
            <w:proofErr w:type="spellEnd"/>
            <w:r w:rsidRPr="00EE1742">
              <w:rPr>
                <w:rFonts w:ascii="Century" w:eastAsia="Times" w:hAnsi="Century" w:cs="Times"/>
                <w:color w:val="000000"/>
                <w:sz w:val="20"/>
                <w:szCs w:val="20"/>
              </w:rPr>
              <w:t>.</w:t>
            </w:r>
          </w:p>
          <w:p w14:paraId="5B3BEB6B" w14:textId="77777777" w:rsidR="00EE1742" w:rsidRPr="00EE1742" w:rsidRDefault="00EE1742" w:rsidP="00766787">
            <w:pPr>
              <w:spacing w:after="0" w:line="360" w:lineRule="auto"/>
              <w:jc w:val="both"/>
              <w:rPr>
                <w:rFonts w:ascii="Century" w:eastAsia="Times" w:hAnsi="Century" w:cs="Times"/>
                <w:color w:val="000000"/>
                <w:sz w:val="20"/>
                <w:szCs w:val="20"/>
              </w:rPr>
            </w:pPr>
            <w:r w:rsidRPr="00EE1742">
              <w:rPr>
                <w:rFonts w:ascii="Century" w:eastAsia="Times" w:hAnsi="Century" w:cs="Times"/>
                <w:color w:val="000000"/>
                <w:sz w:val="20"/>
                <w:szCs w:val="20"/>
              </w:rPr>
              <w:t>Material: Nylon 600 / Resistente E Mínimo 90%</w:t>
            </w:r>
          </w:p>
          <w:p w14:paraId="24C34A41" w14:textId="77777777" w:rsidR="00EE1742" w:rsidRPr="00EE1742" w:rsidRDefault="00EE1742" w:rsidP="00766787">
            <w:pPr>
              <w:spacing w:after="0" w:line="360" w:lineRule="auto"/>
              <w:jc w:val="both"/>
              <w:rPr>
                <w:rFonts w:ascii="Century" w:eastAsia="Times" w:hAnsi="Century" w:cs="Times"/>
                <w:color w:val="000000"/>
                <w:sz w:val="20"/>
                <w:szCs w:val="20"/>
              </w:rPr>
            </w:pPr>
            <w:r w:rsidRPr="00EE1742">
              <w:rPr>
                <w:rFonts w:ascii="Century" w:eastAsia="Times" w:hAnsi="Century" w:cs="Times"/>
                <w:color w:val="000000"/>
                <w:sz w:val="20"/>
                <w:szCs w:val="20"/>
              </w:rPr>
              <w:t xml:space="preserve"> Impermeável.</w:t>
            </w:r>
          </w:p>
          <w:p w14:paraId="7304660B" w14:textId="77777777" w:rsidR="00EE1742" w:rsidRPr="00EE1742" w:rsidRDefault="00EE1742" w:rsidP="00766787">
            <w:pPr>
              <w:spacing w:after="0" w:line="360" w:lineRule="auto"/>
              <w:jc w:val="both"/>
              <w:rPr>
                <w:rFonts w:ascii="Century" w:eastAsia="Times" w:hAnsi="Century" w:cs="Times"/>
                <w:b/>
                <w:bCs/>
                <w:color w:val="000000"/>
                <w:sz w:val="20"/>
                <w:szCs w:val="20"/>
              </w:rPr>
            </w:pPr>
            <w:r w:rsidRPr="00EE1742">
              <w:rPr>
                <w:rFonts w:ascii="Century" w:eastAsia="Times" w:hAnsi="Century" w:cs="Times"/>
                <w:color w:val="000000"/>
                <w:sz w:val="20"/>
                <w:szCs w:val="20"/>
              </w:rPr>
              <w:t>Possui Alça De Mão E Costa, Zíper E Cursores De Abertura Total.</w:t>
            </w:r>
          </w:p>
        </w:tc>
        <w:tc>
          <w:tcPr>
            <w:tcW w:w="992" w:type="dxa"/>
            <w:tcBorders>
              <w:top w:val="single" w:sz="4" w:space="0" w:color="000000"/>
              <w:left w:val="nil"/>
              <w:bottom w:val="single" w:sz="4" w:space="0" w:color="000000"/>
              <w:right w:val="single" w:sz="4" w:space="0" w:color="000000"/>
            </w:tcBorders>
            <w:shd w:val="clear" w:color="auto" w:fill="auto"/>
            <w:vAlign w:val="center"/>
          </w:tcPr>
          <w:p w14:paraId="0ACBAA50" w14:textId="77777777" w:rsidR="00EE1742" w:rsidRPr="00EE1742" w:rsidRDefault="00EE1742" w:rsidP="00766787">
            <w:pPr>
              <w:spacing w:after="0" w:line="240" w:lineRule="auto"/>
              <w:jc w:val="center"/>
              <w:rPr>
                <w:rFonts w:ascii="Century" w:eastAsia="Times" w:hAnsi="Century" w:cs="Times"/>
                <w:b/>
                <w:color w:val="000000"/>
              </w:rPr>
            </w:pPr>
            <w:proofErr w:type="spellStart"/>
            <w:r w:rsidRPr="00EE1742">
              <w:rPr>
                <w:rFonts w:ascii="Century" w:eastAsia="Times" w:hAnsi="Century" w:cs="Times"/>
                <w:b/>
                <w:color w:val="000000"/>
              </w:rPr>
              <w:t>Und</w:t>
            </w:r>
            <w:proofErr w:type="spellEnd"/>
          </w:p>
        </w:tc>
        <w:tc>
          <w:tcPr>
            <w:tcW w:w="1005" w:type="dxa"/>
            <w:tcBorders>
              <w:top w:val="single" w:sz="4" w:space="0" w:color="000000"/>
              <w:left w:val="nil"/>
              <w:bottom w:val="single" w:sz="4" w:space="0" w:color="000000"/>
              <w:right w:val="single" w:sz="4" w:space="0" w:color="000000"/>
            </w:tcBorders>
            <w:shd w:val="clear" w:color="auto" w:fill="auto"/>
            <w:vAlign w:val="center"/>
          </w:tcPr>
          <w:p w14:paraId="42516B58" w14:textId="77777777" w:rsidR="00EE1742" w:rsidRPr="00EE1742" w:rsidRDefault="00EE1742" w:rsidP="00766787">
            <w:pPr>
              <w:spacing w:after="0" w:line="240" w:lineRule="auto"/>
              <w:jc w:val="center"/>
              <w:rPr>
                <w:rFonts w:ascii="Century" w:eastAsia="Times" w:hAnsi="Century" w:cs="Times"/>
                <w:b/>
                <w:color w:val="000000"/>
              </w:rPr>
            </w:pPr>
            <w:r w:rsidRPr="00EE1742">
              <w:rPr>
                <w:rFonts w:ascii="Century" w:eastAsia="Times" w:hAnsi="Century" w:cs="Times"/>
                <w:b/>
                <w:color w:val="000000"/>
              </w:rPr>
              <w:t>10</w:t>
            </w:r>
          </w:p>
        </w:tc>
      </w:tr>
      <w:tr w:rsidR="00EE1742" w:rsidRPr="00EE1742" w14:paraId="06E6846C" w14:textId="77777777" w:rsidTr="00EE1742">
        <w:trPr>
          <w:trHeight w:val="510"/>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E5A7B9" w14:textId="77777777" w:rsidR="00EE1742" w:rsidRPr="00EE1742" w:rsidRDefault="00EE1742" w:rsidP="00766787">
            <w:pPr>
              <w:spacing w:after="0" w:line="240" w:lineRule="auto"/>
              <w:jc w:val="center"/>
              <w:rPr>
                <w:rFonts w:ascii="Century" w:eastAsia="Times" w:hAnsi="Century" w:cs="Times"/>
                <w:b/>
                <w:color w:val="000000"/>
              </w:rPr>
            </w:pPr>
            <w:r w:rsidRPr="00EE1742">
              <w:rPr>
                <w:rFonts w:ascii="Century" w:eastAsia="Times" w:hAnsi="Century" w:cs="Times"/>
                <w:b/>
                <w:color w:val="000000"/>
              </w:rPr>
              <w:t>12</w:t>
            </w:r>
          </w:p>
        </w:tc>
        <w:tc>
          <w:tcPr>
            <w:tcW w:w="7513" w:type="dxa"/>
            <w:tcBorders>
              <w:top w:val="single" w:sz="4" w:space="0" w:color="000000"/>
              <w:left w:val="nil"/>
              <w:bottom w:val="single" w:sz="4" w:space="0" w:color="000000"/>
              <w:right w:val="single" w:sz="4" w:space="0" w:color="000000"/>
            </w:tcBorders>
            <w:shd w:val="clear" w:color="auto" w:fill="auto"/>
            <w:vAlign w:val="center"/>
          </w:tcPr>
          <w:p w14:paraId="666034D4" w14:textId="77777777" w:rsidR="00EE1742" w:rsidRPr="00EE1742" w:rsidRDefault="00EE1742" w:rsidP="00766787">
            <w:pPr>
              <w:spacing w:after="0" w:line="360" w:lineRule="auto"/>
              <w:jc w:val="both"/>
              <w:rPr>
                <w:rFonts w:ascii="Century" w:eastAsia="Times" w:hAnsi="Century" w:cs="Times"/>
                <w:b/>
                <w:bCs/>
                <w:color w:val="000000"/>
                <w:sz w:val="20"/>
                <w:szCs w:val="20"/>
              </w:rPr>
            </w:pPr>
            <w:r w:rsidRPr="00EE1742">
              <w:rPr>
                <w:rFonts w:ascii="Century" w:eastAsia="Times" w:hAnsi="Century" w:cs="Times"/>
                <w:b/>
                <w:bCs/>
                <w:color w:val="000000"/>
                <w:sz w:val="20"/>
                <w:szCs w:val="20"/>
              </w:rPr>
              <w:t>Lacre</w:t>
            </w:r>
          </w:p>
          <w:p w14:paraId="13D793F1" w14:textId="77777777" w:rsidR="00EE1742" w:rsidRPr="00EE1742" w:rsidRDefault="00EE1742" w:rsidP="00766787">
            <w:pPr>
              <w:spacing w:after="0" w:line="360" w:lineRule="auto"/>
              <w:jc w:val="both"/>
              <w:rPr>
                <w:rFonts w:ascii="Century" w:eastAsia="Times" w:hAnsi="Century" w:cs="Times"/>
                <w:color w:val="000000"/>
                <w:sz w:val="20"/>
                <w:szCs w:val="20"/>
              </w:rPr>
            </w:pPr>
            <w:r w:rsidRPr="00EE1742">
              <w:rPr>
                <w:rFonts w:ascii="Century" w:eastAsia="Times" w:hAnsi="Century" w:cs="Times"/>
                <w:color w:val="000000"/>
                <w:sz w:val="20"/>
                <w:szCs w:val="20"/>
              </w:rPr>
              <w:t xml:space="preserve">Lacre Para Malote Numerado, </w:t>
            </w:r>
            <w:proofErr w:type="gramStart"/>
            <w:r w:rsidRPr="00EE1742">
              <w:rPr>
                <w:rFonts w:ascii="Century" w:eastAsia="Times" w:hAnsi="Century" w:cs="Times"/>
                <w:color w:val="000000"/>
                <w:sz w:val="20"/>
                <w:szCs w:val="20"/>
              </w:rPr>
              <w:t>Mínimo</w:t>
            </w:r>
            <w:proofErr w:type="gramEnd"/>
            <w:r w:rsidRPr="00EE1742">
              <w:rPr>
                <w:rFonts w:ascii="Century" w:eastAsia="Times" w:hAnsi="Century" w:cs="Times"/>
                <w:color w:val="000000"/>
                <w:sz w:val="20"/>
                <w:szCs w:val="20"/>
              </w:rPr>
              <w:t xml:space="preserve"> 16cm</w:t>
            </w:r>
          </w:p>
          <w:p w14:paraId="50533FBE" w14:textId="77777777" w:rsidR="00EE1742" w:rsidRPr="00EE1742" w:rsidRDefault="00EE1742" w:rsidP="00766787">
            <w:pPr>
              <w:spacing w:after="0" w:line="360" w:lineRule="auto"/>
              <w:jc w:val="both"/>
              <w:rPr>
                <w:rFonts w:ascii="Century" w:eastAsia="Times" w:hAnsi="Century" w:cs="Times"/>
                <w:color w:val="000000"/>
                <w:sz w:val="20"/>
                <w:szCs w:val="20"/>
              </w:rPr>
            </w:pPr>
            <w:r w:rsidRPr="00EE1742">
              <w:rPr>
                <w:rFonts w:ascii="Century" w:eastAsia="Times" w:hAnsi="Century" w:cs="Times"/>
                <w:color w:val="000000"/>
                <w:sz w:val="20"/>
                <w:szCs w:val="20"/>
              </w:rPr>
              <w:t>Espinha De Peixe Azul</w:t>
            </w:r>
          </w:p>
          <w:p w14:paraId="24C148E5" w14:textId="77777777" w:rsidR="00EE1742" w:rsidRPr="00EE1742" w:rsidRDefault="00EE1742" w:rsidP="00766787">
            <w:pPr>
              <w:spacing w:after="0" w:line="360" w:lineRule="auto"/>
              <w:jc w:val="both"/>
              <w:rPr>
                <w:rFonts w:ascii="Century" w:eastAsia="Times" w:hAnsi="Century" w:cs="Times"/>
                <w:color w:val="000000"/>
                <w:sz w:val="20"/>
                <w:szCs w:val="20"/>
              </w:rPr>
            </w:pPr>
            <w:proofErr w:type="spellStart"/>
            <w:r w:rsidRPr="00EE1742">
              <w:rPr>
                <w:rFonts w:ascii="Century" w:eastAsia="Times" w:hAnsi="Century" w:cs="Times"/>
                <w:color w:val="000000"/>
                <w:sz w:val="20"/>
                <w:szCs w:val="20"/>
              </w:rPr>
              <w:t>Pct</w:t>
            </w:r>
            <w:proofErr w:type="spellEnd"/>
            <w:r w:rsidRPr="00EE1742">
              <w:rPr>
                <w:rFonts w:ascii="Century" w:eastAsia="Times" w:hAnsi="Century" w:cs="Times"/>
                <w:color w:val="000000"/>
                <w:sz w:val="20"/>
                <w:szCs w:val="20"/>
              </w:rPr>
              <w:t xml:space="preserve"> Com 100</w:t>
            </w:r>
          </w:p>
        </w:tc>
        <w:tc>
          <w:tcPr>
            <w:tcW w:w="992" w:type="dxa"/>
            <w:tcBorders>
              <w:top w:val="single" w:sz="4" w:space="0" w:color="000000"/>
              <w:left w:val="nil"/>
              <w:bottom w:val="single" w:sz="4" w:space="0" w:color="000000"/>
              <w:right w:val="single" w:sz="4" w:space="0" w:color="000000"/>
            </w:tcBorders>
            <w:shd w:val="clear" w:color="auto" w:fill="auto"/>
            <w:vAlign w:val="center"/>
          </w:tcPr>
          <w:p w14:paraId="2616501C" w14:textId="77777777" w:rsidR="00EE1742" w:rsidRPr="00EE1742" w:rsidRDefault="00EE1742" w:rsidP="00766787">
            <w:pPr>
              <w:spacing w:after="0" w:line="240" w:lineRule="auto"/>
              <w:jc w:val="center"/>
              <w:rPr>
                <w:rFonts w:ascii="Century" w:eastAsia="Times" w:hAnsi="Century" w:cs="Times"/>
                <w:b/>
                <w:color w:val="000000"/>
              </w:rPr>
            </w:pPr>
            <w:proofErr w:type="spellStart"/>
            <w:r w:rsidRPr="00EE1742">
              <w:rPr>
                <w:rFonts w:ascii="Century" w:eastAsia="Times" w:hAnsi="Century" w:cs="Times"/>
                <w:b/>
                <w:color w:val="000000"/>
              </w:rPr>
              <w:t>Und</w:t>
            </w:r>
            <w:proofErr w:type="spellEnd"/>
          </w:p>
        </w:tc>
        <w:tc>
          <w:tcPr>
            <w:tcW w:w="1005" w:type="dxa"/>
            <w:tcBorders>
              <w:top w:val="single" w:sz="4" w:space="0" w:color="000000"/>
              <w:left w:val="nil"/>
              <w:bottom w:val="single" w:sz="4" w:space="0" w:color="000000"/>
              <w:right w:val="single" w:sz="4" w:space="0" w:color="000000"/>
            </w:tcBorders>
            <w:shd w:val="clear" w:color="auto" w:fill="auto"/>
            <w:vAlign w:val="center"/>
          </w:tcPr>
          <w:p w14:paraId="410C109F" w14:textId="09DB9FDF" w:rsidR="00EE1742" w:rsidRPr="00EE1742" w:rsidRDefault="00A4073B" w:rsidP="00766787">
            <w:pPr>
              <w:spacing w:after="0" w:line="240" w:lineRule="auto"/>
              <w:jc w:val="center"/>
              <w:rPr>
                <w:rFonts w:ascii="Century" w:eastAsia="Times" w:hAnsi="Century" w:cs="Times"/>
                <w:b/>
                <w:color w:val="000000"/>
              </w:rPr>
            </w:pPr>
            <w:r>
              <w:rPr>
                <w:rFonts w:ascii="Century" w:eastAsia="Times" w:hAnsi="Century" w:cs="Times"/>
                <w:b/>
                <w:color w:val="000000"/>
              </w:rPr>
              <w:t>2.00</w:t>
            </w:r>
            <w:r w:rsidR="00EE1742" w:rsidRPr="00EE1742">
              <w:rPr>
                <w:rFonts w:ascii="Century" w:eastAsia="Times" w:hAnsi="Century" w:cs="Times"/>
                <w:b/>
                <w:color w:val="000000"/>
              </w:rPr>
              <w:t>0</w:t>
            </w:r>
          </w:p>
        </w:tc>
      </w:tr>
      <w:tr w:rsidR="00EE1742" w:rsidRPr="00EE1742" w14:paraId="23E32660" w14:textId="77777777" w:rsidTr="00EE1742">
        <w:trPr>
          <w:trHeight w:val="510"/>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72E2D9" w14:textId="77777777" w:rsidR="00EE1742" w:rsidRPr="00EE1742" w:rsidRDefault="00EE1742" w:rsidP="00766787">
            <w:pPr>
              <w:spacing w:after="0" w:line="240" w:lineRule="auto"/>
              <w:jc w:val="center"/>
              <w:rPr>
                <w:rFonts w:ascii="Century" w:eastAsia="Times" w:hAnsi="Century" w:cs="Times"/>
                <w:b/>
                <w:color w:val="000000"/>
              </w:rPr>
            </w:pPr>
            <w:r w:rsidRPr="00EE1742">
              <w:rPr>
                <w:rFonts w:ascii="Century" w:eastAsia="Times" w:hAnsi="Century" w:cs="Times"/>
                <w:b/>
                <w:color w:val="000000"/>
              </w:rPr>
              <w:t>13</w:t>
            </w:r>
          </w:p>
        </w:tc>
        <w:tc>
          <w:tcPr>
            <w:tcW w:w="7513" w:type="dxa"/>
            <w:tcBorders>
              <w:top w:val="single" w:sz="4" w:space="0" w:color="000000"/>
              <w:left w:val="nil"/>
              <w:bottom w:val="single" w:sz="4" w:space="0" w:color="000000"/>
              <w:right w:val="single" w:sz="4" w:space="0" w:color="000000"/>
            </w:tcBorders>
            <w:shd w:val="clear" w:color="auto" w:fill="auto"/>
            <w:vAlign w:val="center"/>
          </w:tcPr>
          <w:p w14:paraId="567580D6" w14:textId="77777777" w:rsidR="00EE1742" w:rsidRPr="00EE1742" w:rsidRDefault="00EE1742" w:rsidP="00766787">
            <w:pPr>
              <w:spacing w:after="0" w:line="360" w:lineRule="auto"/>
              <w:jc w:val="both"/>
              <w:rPr>
                <w:rFonts w:ascii="Century" w:eastAsia="Times" w:hAnsi="Century" w:cs="Times"/>
                <w:b/>
                <w:bCs/>
                <w:color w:val="000000"/>
                <w:sz w:val="20"/>
                <w:szCs w:val="20"/>
              </w:rPr>
            </w:pPr>
            <w:r w:rsidRPr="00EE1742">
              <w:rPr>
                <w:rFonts w:ascii="Century" w:eastAsia="Times" w:hAnsi="Century" w:cs="Times"/>
                <w:b/>
                <w:bCs/>
                <w:color w:val="000000"/>
                <w:sz w:val="20"/>
                <w:szCs w:val="20"/>
              </w:rPr>
              <w:t>Kit Com 03 Cintos Para Prancha De Resgate</w:t>
            </w:r>
          </w:p>
          <w:p w14:paraId="74DC820F" w14:textId="77777777" w:rsidR="00EE1742" w:rsidRPr="00EE1742" w:rsidRDefault="00EE1742" w:rsidP="00766787">
            <w:pPr>
              <w:spacing w:after="0" w:line="360" w:lineRule="auto"/>
              <w:jc w:val="both"/>
              <w:rPr>
                <w:rFonts w:ascii="Century" w:eastAsia="Times" w:hAnsi="Century" w:cs="Times"/>
                <w:color w:val="000000"/>
                <w:sz w:val="20"/>
                <w:szCs w:val="20"/>
              </w:rPr>
            </w:pPr>
            <w:r w:rsidRPr="00EE1742">
              <w:rPr>
                <w:rFonts w:ascii="Century" w:eastAsia="Times" w:hAnsi="Century" w:cs="Times"/>
                <w:color w:val="000000"/>
                <w:sz w:val="20"/>
                <w:szCs w:val="20"/>
              </w:rPr>
              <w:t>Fibra Resgate</w:t>
            </w:r>
          </w:p>
          <w:p w14:paraId="4A765E01" w14:textId="77777777" w:rsidR="00EE1742" w:rsidRPr="00EE1742" w:rsidRDefault="00EE1742" w:rsidP="00766787">
            <w:pPr>
              <w:spacing w:after="0" w:line="360" w:lineRule="auto"/>
              <w:jc w:val="both"/>
              <w:rPr>
                <w:rFonts w:ascii="Century" w:eastAsia="Times" w:hAnsi="Century" w:cs="Times"/>
                <w:color w:val="000000"/>
                <w:sz w:val="20"/>
                <w:szCs w:val="20"/>
              </w:rPr>
            </w:pPr>
            <w:r w:rsidRPr="00EE1742">
              <w:rPr>
                <w:rFonts w:ascii="Century" w:eastAsia="Times" w:hAnsi="Century" w:cs="Times"/>
                <w:color w:val="000000"/>
                <w:sz w:val="20"/>
                <w:szCs w:val="20"/>
              </w:rPr>
              <w:t>Nylon Resistente</w:t>
            </w:r>
          </w:p>
          <w:p w14:paraId="3A011D36" w14:textId="77777777" w:rsidR="00EE1742" w:rsidRPr="00EE1742" w:rsidRDefault="00EE1742" w:rsidP="00766787">
            <w:pPr>
              <w:spacing w:after="0" w:line="360" w:lineRule="auto"/>
              <w:jc w:val="both"/>
              <w:rPr>
                <w:rFonts w:ascii="Century" w:eastAsia="Times" w:hAnsi="Century" w:cs="Times"/>
                <w:color w:val="000000"/>
                <w:sz w:val="20"/>
                <w:szCs w:val="20"/>
              </w:rPr>
            </w:pPr>
            <w:r w:rsidRPr="00EE1742">
              <w:rPr>
                <w:rFonts w:ascii="Century" w:eastAsia="Times" w:hAnsi="Century" w:cs="Times"/>
                <w:color w:val="000000"/>
                <w:sz w:val="20"/>
                <w:szCs w:val="20"/>
              </w:rPr>
              <w:t>Com Regulagem E Fecho</w:t>
            </w:r>
          </w:p>
          <w:p w14:paraId="57CA7A15" w14:textId="77777777" w:rsidR="00EE1742" w:rsidRPr="00EE1742" w:rsidRDefault="00EE1742" w:rsidP="00766787">
            <w:pPr>
              <w:spacing w:after="0" w:line="360" w:lineRule="auto"/>
              <w:jc w:val="both"/>
              <w:rPr>
                <w:rFonts w:ascii="Century" w:eastAsia="Times" w:hAnsi="Century" w:cs="Times"/>
                <w:color w:val="000000"/>
                <w:sz w:val="20"/>
                <w:szCs w:val="20"/>
              </w:rPr>
            </w:pPr>
            <w:r w:rsidRPr="00EE1742">
              <w:rPr>
                <w:rFonts w:ascii="Century" w:eastAsia="Times" w:hAnsi="Century" w:cs="Times"/>
                <w:color w:val="000000"/>
                <w:sz w:val="20"/>
                <w:szCs w:val="20"/>
              </w:rPr>
              <w:t>Material: Alça Polipropileno</w:t>
            </w:r>
          </w:p>
          <w:p w14:paraId="0DBA4CD3" w14:textId="77777777" w:rsidR="00EE1742" w:rsidRPr="00EE1742" w:rsidRDefault="00EE1742" w:rsidP="00766787">
            <w:pPr>
              <w:spacing w:after="0" w:line="360" w:lineRule="auto"/>
              <w:jc w:val="both"/>
              <w:rPr>
                <w:rFonts w:ascii="Century" w:eastAsia="Times" w:hAnsi="Century" w:cs="Times"/>
                <w:color w:val="000000"/>
                <w:sz w:val="20"/>
                <w:szCs w:val="20"/>
              </w:rPr>
            </w:pPr>
            <w:r w:rsidRPr="00EE1742">
              <w:rPr>
                <w:rFonts w:ascii="Century" w:eastAsia="Times" w:hAnsi="Century" w:cs="Times"/>
                <w:color w:val="000000"/>
                <w:sz w:val="20"/>
                <w:szCs w:val="20"/>
              </w:rPr>
              <w:t xml:space="preserve">Medidas Mínimas: </w:t>
            </w:r>
            <w:proofErr w:type="spellStart"/>
            <w:r w:rsidRPr="00EE1742">
              <w:rPr>
                <w:rFonts w:ascii="Century" w:eastAsia="Times" w:hAnsi="Century" w:cs="Times"/>
                <w:color w:val="000000"/>
                <w:sz w:val="20"/>
                <w:szCs w:val="20"/>
              </w:rPr>
              <w:t>Axl</w:t>
            </w:r>
            <w:proofErr w:type="spellEnd"/>
            <w:r w:rsidRPr="00EE1742">
              <w:rPr>
                <w:rFonts w:ascii="Century" w:eastAsia="Times" w:hAnsi="Century" w:cs="Times"/>
                <w:color w:val="000000"/>
                <w:sz w:val="20"/>
                <w:szCs w:val="20"/>
              </w:rPr>
              <w:t xml:space="preserve"> = 170cmx5cm </w:t>
            </w:r>
          </w:p>
        </w:tc>
        <w:tc>
          <w:tcPr>
            <w:tcW w:w="992" w:type="dxa"/>
            <w:tcBorders>
              <w:top w:val="single" w:sz="4" w:space="0" w:color="000000"/>
              <w:left w:val="nil"/>
              <w:bottom w:val="single" w:sz="4" w:space="0" w:color="000000"/>
              <w:right w:val="single" w:sz="4" w:space="0" w:color="000000"/>
            </w:tcBorders>
            <w:shd w:val="clear" w:color="auto" w:fill="auto"/>
            <w:vAlign w:val="center"/>
          </w:tcPr>
          <w:p w14:paraId="3F220249" w14:textId="77777777" w:rsidR="00EE1742" w:rsidRPr="00EE1742" w:rsidRDefault="00EE1742" w:rsidP="00766787">
            <w:pPr>
              <w:spacing w:after="0" w:line="240" w:lineRule="auto"/>
              <w:jc w:val="center"/>
              <w:rPr>
                <w:rFonts w:ascii="Century" w:eastAsia="Times" w:hAnsi="Century" w:cs="Times"/>
                <w:b/>
                <w:color w:val="000000"/>
              </w:rPr>
            </w:pPr>
            <w:proofErr w:type="spellStart"/>
            <w:r w:rsidRPr="00EE1742">
              <w:rPr>
                <w:rFonts w:ascii="Century" w:eastAsia="Times" w:hAnsi="Century" w:cs="Times"/>
                <w:b/>
                <w:color w:val="000000"/>
              </w:rPr>
              <w:t>Und</w:t>
            </w:r>
            <w:proofErr w:type="spellEnd"/>
          </w:p>
        </w:tc>
        <w:tc>
          <w:tcPr>
            <w:tcW w:w="1005" w:type="dxa"/>
            <w:tcBorders>
              <w:top w:val="single" w:sz="4" w:space="0" w:color="000000"/>
              <w:left w:val="nil"/>
              <w:bottom w:val="single" w:sz="4" w:space="0" w:color="000000"/>
              <w:right w:val="single" w:sz="4" w:space="0" w:color="000000"/>
            </w:tcBorders>
            <w:shd w:val="clear" w:color="auto" w:fill="auto"/>
            <w:vAlign w:val="center"/>
          </w:tcPr>
          <w:p w14:paraId="16BE76E0" w14:textId="77777777" w:rsidR="00EE1742" w:rsidRPr="00EE1742" w:rsidRDefault="00EE1742" w:rsidP="00766787">
            <w:pPr>
              <w:spacing w:after="0" w:line="240" w:lineRule="auto"/>
              <w:jc w:val="center"/>
              <w:rPr>
                <w:rFonts w:ascii="Century" w:eastAsia="Times" w:hAnsi="Century" w:cs="Times"/>
                <w:b/>
                <w:color w:val="000000"/>
              </w:rPr>
            </w:pPr>
            <w:r w:rsidRPr="00EE1742">
              <w:rPr>
                <w:rFonts w:ascii="Century" w:eastAsia="Times" w:hAnsi="Century" w:cs="Times"/>
                <w:b/>
                <w:color w:val="000000"/>
              </w:rPr>
              <w:t>20</w:t>
            </w:r>
          </w:p>
        </w:tc>
      </w:tr>
      <w:tr w:rsidR="00EE1742" w:rsidRPr="00EE1742" w14:paraId="02340EAE" w14:textId="77777777" w:rsidTr="00EE1742">
        <w:trPr>
          <w:trHeight w:val="510"/>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43F0CA" w14:textId="77777777" w:rsidR="00EE1742" w:rsidRPr="00EE1742" w:rsidRDefault="00EE1742" w:rsidP="00766787">
            <w:pPr>
              <w:spacing w:after="0" w:line="240" w:lineRule="auto"/>
              <w:jc w:val="center"/>
              <w:rPr>
                <w:rFonts w:ascii="Century" w:eastAsia="Times" w:hAnsi="Century" w:cs="Times"/>
                <w:b/>
                <w:color w:val="000000"/>
              </w:rPr>
            </w:pPr>
            <w:r w:rsidRPr="00EE1742">
              <w:rPr>
                <w:rFonts w:ascii="Century" w:eastAsia="Times" w:hAnsi="Century" w:cs="Times"/>
                <w:b/>
                <w:color w:val="000000"/>
              </w:rPr>
              <w:lastRenderedPageBreak/>
              <w:t>14</w:t>
            </w:r>
          </w:p>
        </w:tc>
        <w:tc>
          <w:tcPr>
            <w:tcW w:w="7513" w:type="dxa"/>
            <w:tcBorders>
              <w:top w:val="single" w:sz="4" w:space="0" w:color="000000"/>
              <w:left w:val="nil"/>
              <w:bottom w:val="single" w:sz="4" w:space="0" w:color="000000"/>
              <w:right w:val="single" w:sz="4" w:space="0" w:color="000000"/>
            </w:tcBorders>
            <w:shd w:val="clear" w:color="auto" w:fill="auto"/>
            <w:vAlign w:val="center"/>
          </w:tcPr>
          <w:p w14:paraId="35794CE6" w14:textId="77777777" w:rsidR="00EE1742" w:rsidRPr="00EE1742" w:rsidRDefault="00EE1742" w:rsidP="00766787">
            <w:pPr>
              <w:spacing w:after="0" w:line="360" w:lineRule="auto"/>
              <w:jc w:val="both"/>
              <w:rPr>
                <w:rFonts w:ascii="Century" w:eastAsia="Times" w:hAnsi="Century" w:cs="Times"/>
                <w:b/>
                <w:bCs/>
                <w:color w:val="000000"/>
                <w:sz w:val="20"/>
                <w:szCs w:val="20"/>
              </w:rPr>
            </w:pPr>
            <w:r w:rsidRPr="00EE1742">
              <w:rPr>
                <w:rFonts w:ascii="Century" w:eastAsia="Times" w:hAnsi="Century" w:cs="Times"/>
                <w:b/>
                <w:bCs/>
                <w:color w:val="000000"/>
                <w:sz w:val="20"/>
                <w:szCs w:val="20"/>
              </w:rPr>
              <w:t>Carro de Emergência Hospitalar</w:t>
            </w:r>
          </w:p>
          <w:p w14:paraId="0987F364" w14:textId="77777777" w:rsidR="00EE1742" w:rsidRPr="00EE1742" w:rsidRDefault="00EE1742" w:rsidP="00766787">
            <w:pPr>
              <w:spacing w:after="0" w:line="360" w:lineRule="auto"/>
              <w:jc w:val="both"/>
              <w:rPr>
                <w:rFonts w:ascii="Century" w:eastAsia="Times" w:hAnsi="Century" w:cs="Times"/>
                <w:color w:val="000000"/>
                <w:sz w:val="20"/>
                <w:szCs w:val="20"/>
              </w:rPr>
            </w:pPr>
            <w:r w:rsidRPr="00EE1742">
              <w:rPr>
                <w:rFonts w:ascii="Century" w:eastAsia="Times" w:hAnsi="Century" w:cs="Times"/>
                <w:color w:val="000000"/>
                <w:sz w:val="20"/>
                <w:szCs w:val="20"/>
              </w:rPr>
              <w:t xml:space="preserve">03 Gavetas Simples; 01 gaveta tripla; gaveta com divisões internas para medicamentos; bandeja auxiliar; suporte para régua de tomadas; suporte de soro; Suporte de </w:t>
            </w:r>
            <w:proofErr w:type="spellStart"/>
            <w:r w:rsidRPr="00EE1742">
              <w:rPr>
                <w:rFonts w:ascii="Century" w:eastAsia="Times" w:hAnsi="Century" w:cs="Times"/>
                <w:color w:val="000000"/>
                <w:sz w:val="20"/>
                <w:szCs w:val="20"/>
              </w:rPr>
              <w:t>Cardioversor</w:t>
            </w:r>
            <w:proofErr w:type="spellEnd"/>
            <w:r w:rsidRPr="00EE1742">
              <w:rPr>
                <w:rFonts w:ascii="Century" w:eastAsia="Times" w:hAnsi="Century" w:cs="Times"/>
                <w:color w:val="000000"/>
                <w:sz w:val="20"/>
                <w:szCs w:val="20"/>
              </w:rPr>
              <w:t xml:space="preserve">/desfibrilador; Suporte de Cilindro de Oxigênio; Prancha de massagem; 580mmx300mm; suporte de </w:t>
            </w:r>
            <w:proofErr w:type="spellStart"/>
            <w:r w:rsidRPr="00EE1742">
              <w:rPr>
                <w:rFonts w:ascii="Century" w:eastAsia="Times" w:hAnsi="Century" w:cs="Times"/>
                <w:color w:val="000000"/>
                <w:sz w:val="20"/>
                <w:szCs w:val="20"/>
              </w:rPr>
              <w:t>dispenser</w:t>
            </w:r>
            <w:proofErr w:type="spellEnd"/>
            <w:r w:rsidRPr="00EE1742">
              <w:rPr>
                <w:rFonts w:ascii="Century" w:eastAsia="Times" w:hAnsi="Century" w:cs="Times"/>
                <w:color w:val="000000"/>
                <w:sz w:val="20"/>
                <w:szCs w:val="20"/>
              </w:rPr>
              <w:t>; trava geral de gavetas;</w:t>
            </w:r>
          </w:p>
          <w:p w14:paraId="3F910304" w14:textId="77777777" w:rsidR="00EE1742" w:rsidRPr="00EE1742" w:rsidRDefault="00EE1742" w:rsidP="00766787">
            <w:pPr>
              <w:spacing w:after="0" w:line="360" w:lineRule="auto"/>
              <w:jc w:val="both"/>
              <w:rPr>
                <w:rFonts w:ascii="Century" w:eastAsia="Times" w:hAnsi="Century" w:cs="Times"/>
                <w:b/>
                <w:bCs/>
                <w:color w:val="000000"/>
                <w:sz w:val="20"/>
                <w:szCs w:val="20"/>
              </w:rPr>
            </w:pPr>
          </w:p>
        </w:tc>
        <w:tc>
          <w:tcPr>
            <w:tcW w:w="992" w:type="dxa"/>
            <w:tcBorders>
              <w:top w:val="single" w:sz="4" w:space="0" w:color="000000"/>
              <w:left w:val="nil"/>
              <w:bottom w:val="single" w:sz="4" w:space="0" w:color="000000"/>
              <w:right w:val="single" w:sz="4" w:space="0" w:color="000000"/>
            </w:tcBorders>
            <w:shd w:val="clear" w:color="auto" w:fill="auto"/>
            <w:vAlign w:val="center"/>
          </w:tcPr>
          <w:p w14:paraId="392D996E" w14:textId="77777777" w:rsidR="00EE1742" w:rsidRPr="00EE1742" w:rsidRDefault="00EE1742" w:rsidP="00766787">
            <w:pPr>
              <w:spacing w:after="0" w:line="240" w:lineRule="auto"/>
              <w:jc w:val="center"/>
              <w:rPr>
                <w:rFonts w:ascii="Century" w:eastAsia="Times" w:hAnsi="Century" w:cs="Times"/>
                <w:b/>
                <w:color w:val="000000"/>
              </w:rPr>
            </w:pPr>
            <w:proofErr w:type="spellStart"/>
            <w:r w:rsidRPr="00EE1742">
              <w:rPr>
                <w:rFonts w:ascii="Century" w:eastAsia="Times" w:hAnsi="Century" w:cs="Times"/>
                <w:b/>
                <w:color w:val="000000"/>
              </w:rPr>
              <w:t>Und</w:t>
            </w:r>
            <w:proofErr w:type="spellEnd"/>
          </w:p>
        </w:tc>
        <w:tc>
          <w:tcPr>
            <w:tcW w:w="1005" w:type="dxa"/>
            <w:tcBorders>
              <w:top w:val="single" w:sz="4" w:space="0" w:color="000000"/>
              <w:left w:val="nil"/>
              <w:bottom w:val="single" w:sz="4" w:space="0" w:color="000000"/>
              <w:right w:val="single" w:sz="4" w:space="0" w:color="000000"/>
            </w:tcBorders>
            <w:shd w:val="clear" w:color="auto" w:fill="auto"/>
            <w:vAlign w:val="center"/>
          </w:tcPr>
          <w:p w14:paraId="2563D6CC" w14:textId="77777777" w:rsidR="00EE1742" w:rsidRPr="00EE1742" w:rsidRDefault="00EE1742" w:rsidP="00766787">
            <w:pPr>
              <w:spacing w:after="0" w:line="240" w:lineRule="auto"/>
              <w:jc w:val="center"/>
              <w:rPr>
                <w:rFonts w:ascii="Century" w:eastAsia="Times" w:hAnsi="Century" w:cs="Times"/>
                <w:b/>
                <w:color w:val="000000"/>
              </w:rPr>
            </w:pPr>
            <w:r w:rsidRPr="00EE1742">
              <w:rPr>
                <w:rFonts w:ascii="Century" w:eastAsia="Times" w:hAnsi="Century" w:cs="Times"/>
                <w:b/>
                <w:color w:val="000000"/>
              </w:rPr>
              <w:t>04</w:t>
            </w:r>
          </w:p>
        </w:tc>
      </w:tr>
      <w:tr w:rsidR="00EE1742" w:rsidRPr="00EE1742" w14:paraId="27428702" w14:textId="77777777" w:rsidTr="00EE1742">
        <w:trPr>
          <w:trHeight w:val="510"/>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23D007" w14:textId="77777777" w:rsidR="00EE1742" w:rsidRPr="00EE1742" w:rsidRDefault="00EE1742" w:rsidP="00766787">
            <w:pPr>
              <w:spacing w:after="0" w:line="240" w:lineRule="auto"/>
              <w:jc w:val="center"/>
              <w:rPr>
                <w:rFonts w:ascii="Century" w:eastAsia="Times" w:hAnsi="Century" w:cs="Times"/>
                <w:b/>
                <w:color w:val="000000"/>
              </w:rPr>
            </w:pPr>
            <w:r w:rsidRPr="00EE1742">
              <w:rPr>
                <w:rFonts w:ascii="Century" w:eastAsia="Times" w:hAnsi="Century" w:cs="Times"/>
                <w:b/>
                <w:color w:val="000000"/>
              </w:rPr>
              <w:t>15</w:t>
            </w:r>
          </w:p>
        </w:tc>
        <w:tc>
          <w:tcPr>
            <w:tcW w:w="7513" w:type="dxa"/>
            <w:tcBorders>
              <w:top w:val="single" w:sz="4" w:space="0" w:color="000000"/>
              <w:left w:val="nil"/>
              <w:bottom w:val="single" w:sz="4" w:space="0" w:color="000000"/>
              <w:right w:val="single" w:sz="4" w:space="0" w:color="000000"/>
            </w:tcBorders>
            <w:shd w:val="clear" w:color="auto" w:fill="auto"/>
            <w:vAlign w:val="center"/>
          </w:tcPr>
          <w:p w14:paraId="52F05378" w14:textId="77777777" w:rsidR="00EE1742" w:rsidRPr="00EE1742" w:rsidRDefault="00EE1742" w:rsidP="00766787">
            <w:pPr>
              <w:spacing w:after="0" w:line="360" w:lineRule="auto"/>
              <w:jc w:val="both"/>
              <w:rPr>
                <w:rFonts w:ascii="Century" w:eastAsia="Times" w:hAnsi="Century" w:cs="Times"/>
                <w:b/>
                <w:bCs/>
                <w:color w:val="000000"/>
                <w:sz w:val="20"/>
                <w:szCs w:val="20"/>
              </w:rPr>
            </w:pPr>
            <w:r w:rsidRPr="00EE1742">
              <w:rPr>
                <w:rFonts w:ascii="Century" w:eastAsia="Times" w:hAnsi="Century" w:cs="Times"/>
                <w:b/>
                <w:bCs/>
                <w:color w:val="000000"/>
                <w:sz w:val="20"/>
                <w:szCs w:val="20"/>
              </w:rPr>
              <w:t>Foco Cirúrgico Led Móvel</w:t>
            </w:r>
          </w:p>
          <w:p w14:paraId="68BEF28A" w14:textId="77777777" w:rsidR="00EE1742" w:rsidRPr="00EE1742" w:rsidRDefault="00EE1742" w:rsidP="00766787">
            <w:pPr>
              <w:spacing w:after="0" w:line="360" w:lineRule="auto"/>
              <w:jc w:val="both"/>
              <w:rPr>
                <w:rFonts w:ascii="Century" w:eastAsia="Times" w:hAnsi="Century" w:cs="Times"/>
                <w:color w:val="000000"/>
                <w:sz w:val="20"/>
                <w:szCs w:val="20"/>
              </w:rPr>
            </w:pPr>
            <w:r w:rsidRPr="00EE1742">
              <w:rPr>
                <w:rFonts w:ascii="Century" w:eastAsia="Times" w:hAnsi="Century" w:cs="Times"/>
                <w:color w:val="000000"/>
                <w:sz w:val="20"/>
                <w:szCs w:val="20"/>
              </w:rPr>
              <w:t>Vertical; 110v, luz branca fria; ajuste de luminosidade e rodízios para movimento.</w:t>
            </w:r>
          </w:p>
        </w:tc>
        <w:tc>
          <w:tcPr>
            <w:tcW w:w="992" w:type="dxa"/>
            <w:tcBorders>
              <w:top w:val="single" w:sz="4" w:space="0" w:color="000000"/>
              <w:left w:val="nil"/>
              <w:bottom w:val="single" w:sz="4" w:space="0" w:color="000000"/>
              <w:right w:val="single" w:sz="4" w:space="0" w:color="000000"/>
            </w:tcBorders>
            <w:shd w:val="clear" w:color="auto" w:fill="auto"/>
            <w:vAlign w:val="center"/>
          </w:tcPr>
          <w:p w14:paraId="006B9112" w14:textId="77777777" w:rsidR="00EE1742" w:rsidRPr="00EE1742" w:rsidRDefault="00EE1742" w:rsidP="00766787">
            <w:pPr>
              <w:spacing w:after="0" w:line="240" w:lineRule="auto"/>
              <w:jc w:val="center"/>
              <w:rPr>
                <w:rFonts w:ascii="Century" w:eastAsia="Times" w:hAnsi="Century" w:cs="Times"/>
                <w:b/>
                <w:color w:val="000000"/>
              </w:rPr>
            </w:pPr>
            <w:proofErr w:type="spellStart"/>
            <w:r w:rsidRPr="00EE1742">
              <w:rPr>
                <w:rFonts w:ascii="Century" w:eastAsia="Times" w:hAnsi="Century" w:cs="Times"/>
                <w:b/>
                <w:color w:val="000000"/>
              </w:rPr>
              <w:t>Und</w:t>
            </w:r>
            <w:proofErr w:type="spellEnd"/>
          </w:p>
        </w:tc>
        <w:tc>
          <w:tcPr>
            <w:tcW w:w="1005" w:type="dxa"/>
            <w:tcBorders>
              <w:top w:val="single" w:sz="4" w:space="0" w:color="000000"/>
              <w:left w:val="nil"/>
              <w:bottom w:val="single" w:sz="4" w:space="0" w:color="000000"/>
              <w:right w:val="single" w:sz="4" w:space="0" w:color="000000"/>
            </w:tcBorders>
            <w:shd w:val="clear" w:color="auto" w:fill="auto"/>
            <w:vAlign w:val="center"/>
          </w:tcPr>
          <w:p w14:paraId="39A91976" w14:textId="77777777" w:rsidR="00EE1742" w:rsidRPr="00EE1742" w:rsidRDefault="00EE1742" w:rsidP="00766787">
            <w:pPr>
              <w:spacing w:after="0" w:line="240" w:lineRule="auto"/>
              <w:jc w:val="center"/>
              <w:rPr>
                <w:rFonts w:ascii="Century" w:eastAsia="Times" w:hAnsi="Century" w:cs="Times"/>
                <w:b/>
                <w:color w:val="000000"/>
              </w:rPr>
            </w:pPr>
            <w:r w:rsidRPr="00EE1742">
              <w:rPr>
                <w:rFonts w:ascii="Century" w:eastAsia="Times" w:hAnsi="Century" w:cs="Times"/>
                <w:b/>
                <w:color w:val="000000"/>
              </w:rPr>
              <w:t>02</w:t>
            </w:r>
          </w:p>
        </w:tc>
      </w:tr>
      <w:bookmarkEnd w:id="2"/>
    </w:tbl>
    <w:p w14:paraId="57E983A2" w14:textId="77777777" w:rsidR="00EB74A1" w:rsidRPr="00D7715F" w:rsidRDefault="00EB74A1" w:rsidP="00D7715F">
      <w:pPr>
        <w:spacing w:line="240" w:lineRule="auto"/>
        <w:rPr>
          <w:rFonts w:ascii="Times" w:eastAsia="Times" w:hAnsi="Times" w:cs="Times"/>
          <w:b/>
          <w:bCs/>
          <w:sz w:val="24"/>
          <w:szCs w:val="24"/>
        </w:rPr>
      </w:pPr>
    </w:p>
    <w:p w14:paraId="3B6CA62D" w14:textId="02F1A9D8" w:rsidR="00FA091D" w:rsidRPr="00D7715F" w:rsidRDefault="00FA091D">
      <w:pPr>
        <w:rPr>
          <w:rFonts w:ascii="Times" w:eastAsia="Times" w:hAnsi="Times" w:cs="Times"/>
          <w:b/>
          <w:bCs/>
          <w:sz w:val="24"/>
          <w:szCs w:val="24"/>
        </w:rPr>
      </w:pPr>
    </w:p>
    <w:p w14:paraId="2CD0C3D0" w14:textId="28928FC1" w:rsidR="009E5E5A" w:rsidRPr="009E5E5A" w:rsidRDefault="009E5E5A" w:rsidP="001A7522">
      <w:pPr>
        <w:pStyle w:val="PargrafodaLista"/>
        <w:numPr>
          <w:ilvl w:val="0"/>
          <w:numId w:val="9"/>
        </w:numPr>
        <w:pBdr>
          <w:top w:val="single" w:sz="4" w:space="1" w:color="auto"/>
          <w:left w:val="single" w:sz="4" w:space="5" w:color="auto"/>
          <w:bottom w:val="single" w:sz="4" w:space="1" w:color="auto"/>
          <w:right w:val="single" w:sz="4" w:space="4" w:color="auto"/>
          <w:between w:val="single" w:sz="4" w:space="1" w:color="auto"/>
          <w:bar w:val="single" w:sz="4" w:color="auto"/>
        </w:pBdr>
        <w:jc w:val="both"/>
        <w:rPr>
          <w:rFonts w:ascii="Century" w:hAnsi="Century"/>
          <w:b/>
          <w:sz w:val="24"/>
          <w:szCs w:val="24"/>
        </w:rPr>
      </w:pPr>
      <w:r w:rsidRPr="009E5E5A">
        <w:rPr>
          <w:rFonts w:ascii="Century" w:hAnsi="Century"/>
          <w:b/>
          <w:sz w:val="24"/>
          <w:szCs w:val="24"/>
        </w:rPr>
        <w:t>CLASSIFICAÇÃO DOS BENS COMUNS</w:t>
      </w:r>
    </w:p>
    <w:p w14:paraId="5FF4BB82" w14:textId="77777777" w:rsidR="009E5E5A" w:rsidRPr="009E5E5A" w:rsidRDefault="009E5E5A" w:rsidP="009E5E5A">
      <w:pPr>
        <w:rPr>
          <w:rFonts w:ascii="Century" w:hAnsi="Century"/>
          <w:b/>
          <w:sz w:val="26"/>
          <w:szCs w:val="26"/>
        </w:rPr>
      </w:pPr>
    </w:p>
    <w:p w14:paraId="4ACA45DD" w14:textId="77777777" w:rsidR="003902CF" w:rsidRPr="006043DE" w:rsidRDefault="003902CF" w:rsidP="003902CF">
      <w:pPr>
        <w:pStyle w:val="PargrafodaLista"/>
        <w:numPr>
          <w:ilvl w:val="1"/>
          <w:numId w:val="9"/>
        </w:numPr>
        <w:spacing w:line="360" w:lineRule="auto"/>
        <w:ind w:left="567" w:hanging="283"/>
        <w:jc w:val="both"/>
        <w:rPr>
          <w:rFonts w:ascii="Century" w:hAnsi="Century"/>
          <w:szCs w:val="26"/>
        </w:rPr>
      </w:pPr>
      <w:r w:rsidRPr="006043DE">
        <w:rPr>
          <w:rFonts w:ascii="Century" w:hAnsi="Century"/>
          <w:szCs w:val="26"/>
        </w:rPr>
        <w:t xml:space="preserve">O objeto deste Termo de Referência é comum, nos termos da </w:t>
      </w:r>
      <w:r>
        <w:rPr>
          <w:rFonts w:ascii="Century" w:hAnsi="Century"/>
          <w:szCs w:val="26"/>
        </w:rPr>
        <w:t>lei 14.133/21, art. 6º, XIII</w:t>
      </w:r>
      <w:r w:rsidRPr="006043DE">
        <w:rPr>
          <w:rFonts w:ascii="Century" w:hAnsi="Century"/>
          <w:szCs w:val="26"/>
        </w:rPr>
        <w:t>, pois seus padrões de qualidade e desempenho podem ser facilmente descritos pelas empresas desse ramo de atividades.</w:t>
      </w:r>
    </w:p>
    <w:p w14:paraId="572D7899" w14:textId="77777777" w:rsidR="000024D6" w:rsidRDefault="000024D6" w:rsidP="009E5E5A">
      <w:pPr>
        <w:pStyle w:val="PargrafodaLista"/>
        <w:rPr>
          <w:rFonts w:ascii="Century" w:hAnsi="Century"/>
          <w:b/>
          <w:sz w:val="26"/>
          <w:szCs w:val="26"/>
        </w:rPr>
      </w:pPr>
    </w:p>
    <w:p w14:paraId="7D2B6C64" w14:textId="77777777" w:rsidR="00EE1742" w:rsidRDefault="00EE1742" w:rsidP="009E5E5A">
      <w:pPr>
        <w:pStyle w:val="PargrafodaLista"/>
        <w:rPr>
          <w:rFonts w:ascii="Century" w:hAnsi="Century"/>
          <w:b/>
          <w:sz w:val="26"/>
          <w:szCs w:val="26"/>
        </w:rPr>
      </w:pPr>
    </w:p>
    <w:p w14:paraId="06785CCD" w14:textId="77777777" w:rsidR="009E5E5A" w:rsidRPr="00AC29E0" w:rsidRDefault="00AC29E0" w:rsidP="001A7522">
      <w:pPr>
        <w:pStyle w:val="PargrafodaLista"/>
        <w:numPr>
          <w:ilvl w:val="0"/>
          <w:numId w:val="9"/>
        </w:numPr>
        <w:pBdr>
          <w:top w:val="single" w:sz="4" w:space="1" w:color="auto"/>
          <w:left w:val="single" w:sz="4" w:space="5" w:color="auto"/>
          <w:bottom w:val="single" w:sz="4" w:space="1" w:color="auto"/>
          <w:right w:val="single" w:sz="4" w:space="4" w:color="auto"/>
          <w:between w:val="single" w:sz="4" w:space="1" w:color="auto"/>
          <w:bar w:val="single" w:sz="4" w:color="auto"/>
        </w:pBdr>
        <w:jc w:val="both"/>
        <w:rPr>
          <w:rFonts w:ascii="Century" w:hAnsi="Century"/>
          <w:b/>
          <w:sz w:val="24"/>
          <w:szCs w:val="24"/>
        </w:rPr>
      </w:pPr>
      <w:r w:rsidRPr="00AC29E0">
        <w:rPr>
          <w:rFonts w:ascii="Century" w:hAnsi="Century"/>
          <w:b/>
          <w:sz w:val="24"/>
          <w:szCs w:val="24"/>
        </w:rPr>
        <w:t>PRAZO E LOCAL DE ENTREGA</w:t>
      </w:r>
    </w:p>
    <w:p w14:paraId="528CE86F" w14:textId="77777777" w:rsidR="00AC29E0" w:rsidRDefault="00AC29E0" w:rsidP="00AC29E0">
      <w:pPr>
        <w:pStyle w:val="PargrafodaLista"/>
        <w:ind w:left="1440"/>
        <w:rPr>
          <w:rFonts w:ascii="Century" w:hAnsi="Century"/>
          <w:b/>
          <w:sz w:val="26"/>
          <w:szCs w:val="26"/>
        </w:rPr>
      </w:pPr>
    </w:p>
    <w:p w14:paraId="02BDBA80" w14:textId="77777777" w:rsidR="00AC29E0" w:rsidRPr="006043DE" w:rsidRDefault="000A77D9" w:rsidP="003902CF">
      <w:pPr>
        <w:pStyle w:val="PargrafodaLista"/>
        <w:numPr>
          <w:ilvl w:val="1"/>
          <w:numId w:val="13"/>
        </w:numPr>
        <w:spacing w:line="360" w:lineRule="auto"/>
        <w:ind w:left="720"/>
        <w:jc w:val="both"/>
        <w:rPr>
          <w:rFonts w:ascii="Century" w:hAnsi="Century"/>
          <w:szCs w:val="26"/>
        </w:rPr>
      </w:pPr>
      <w:r w:rsidRPr="006043DE">
        <w:rPr>
          <w:rFonts w:ascii="Century" w:hAnsi="Century"/>
          <w:szCs w:val="26"/>
        </w:rPr>
        <w:t xml:space="preserve">O prazo de entrega será de </w:t>
      </w:r>
      <w:r w:rsidR="00D75A23">
        <w:rPr>
          <w:rFonts w:ascii="Century" w:hAnsi="Century"/>
          <w:szCs w:val="26"/>
        </w:rPr>
        <w:t>após a emissão</w:t>
      </w:r>
      <w:r w:rsidRPr="006043DE">
        <w:rPr>
          <w:rFonts w:ascii="Century" w:hAnsi="Century"/>
          <w:szCs w:val="26"/>
        </w:rPr>
        <w:t xml:space="preserve"> </w:t>
      </w:r>
      <w:r w:rsidR="00D75A23">
        <w:rPr>
          <w:rFonts w:ascii="Century" w:hAnsi="Century"/>
          <w:szCs w:val="26"/>
        </w:rPr>
        <w:t xml:space="preserve">de </w:t>
      </w:r>
      <w:r w:rsidRPr="006043DE">
        <w:rPr>
          <w:rFonts w:ascii="Century" w:hAnsi="Century"/>
          <w:szCs w:val="26"/>
        </w:rPr>
        <w:t>Ordem de Serviço emitida por esta secretaria conforme suas demandas</w:t>
      </w:r>
      <w:r w:rsidR="00E6550D" w:rsidRPr="006043DE">
        <w:rPr>
          <w:rFonts w:ascii="Century" w:hAnsi="Century"/>
          <w:szCs w:val="26"/>
        </w:rPr>
        <w:t xml:space="preserve"> internas</w:t>
      </w:r>
      <w:r w:rsidRPr="006043DE">
        <w:rPr>
          <w:rFonts w:ascii="Century" w:hAnsi="Century"/>
          <w:szCs w:val="26"/>
        </w:rPr>
        <w:t>.</w:t>
      </w:r>
    </w:p>
    <w:p w14:paraId="43A8819D" w14:textId="77777777" w:rsidR="000A77D9" w:rsidRPr="006043DE" w:rsidRDefault="000A77D9" w:rsidP="003902CF">
      <w:pPr>
        <w:pStyle w:val="PargrafodaLista"/>
        <w:spacing w:line="360" w:lineRule="auto"/>
        <w:jc w:val="both"/>
        <w:rPr>
          <w:rFonts w:ascii="Century" w:hAnsi="Century"/>
          <w:szCs w:val="26"/>
        </w:rPr>
      </w:pPr>
    </w:p>
    <w:p w14:paraId="328137F5" w14:textId="3E0953BA" w:rsidR="003C36A2" w:rsidRDefault="003C36A2" w:rsidP="003902CF">
      <w:pPr>
        <w:pStyle w:val="PargrafodaLista"/>
        <w:numPr>
          <w:ilvl w:val="1"/>
          <w:numId w:val="13"/>
        </w:numPr>
        <w:spacing w:line="360" w:lineRule="auto"/>
        <w:ind w:left="720"/>
        <w:jc w:val="both"/>
        <w:rPr>
          <w:rFonts w:ascii="Century" w:hAnsi="Century"/>
          <w:szCs w:val="26"/>
        </w:rPr>
      </w:pPr>
      <w:r w:rsidRPr="006043DE">
        <w:rPr>
          <w:rFonts w:ascii="Century" w:hAnsi="Century"/>
          <w:szCs w:val="26"/>
        </w:rPr>
        <w:t>A entrega dos bens deverá se</w:t>
      </w:r>
      <w:r w:rsidR="008A0900">
        <w:rPr>
          <w:rFonts w:ascii="Century" w:hAnsi="Century"/>
          <w:szCs w:val="26"/>
        </w:rPr>
        <w:t xml:space="preserve">r realizada no prazo de </w:t>
      </w:r>
      <w:r w:rsidR="00D7715F">
        <w:rPr>
          <w:rFonts w:ascii="Century" w:hAnsi="Century"/>
          <w:szCs w:val="26"/>
        </w:rPr>
        <w:t>15</w:t>
      </w:r>
      <w:r w:rsidRPr="006043DE">
        <w:rPr>
          <w:rFonts w:ascii="Century" w:hAnsi="Century"/>
          <w:szCs w:val="26"/>
        </w:rPr>
        <w:t xml:space="preserve"> (</w:t>
      </w:r>
      <w:r w:rsidR="00D7715F">
        <w:rPr>
          <w:rFonts w:ascii="Century" w:hAnsi="Century"/>
          <w:szCs w:val="26"/>
        </w:rPr>
        <w:t>quinze</w:t>
      </w:r>
      <w:r w:rsidRPr="006043DE">
        <w:rPr>
          <w:rFonts w:ascii="Century" w:hAnsi="Century"/>
          <w:szCs w:val="26"/>
        </w:rPr>
        <w:t xml:space="preserve">) dias </w:t>
      </w:r>
      <w:r w:rsidR="004819A9">
        <w:rPr>
          <w:rFonts w:ascii="Century" w:hAnsi="Century"/>
          <w:szCs w:val="26"/>
        </w:rPr>
        <w:t>úteis</w:t>
      </w:r>
      <w:r w:rsidRPr="006043DE">
        <w:rPr>
          <w:rFonts w:ascii="Century" w:hAnsi="Century"/>
          <w:szCs w:val="26"/>
        </w:rPr>
        <w:t xml:space="preserve">, a contar da retirada da Ordem de Fornecimento; </w:t>
      </w:r>
    </w:p>
    <w:p w14:paraId="224C8D45" w14:textId="77777777" w:rsidR="00323586" w:rsidRPr="00323586" w:rsidRDefault="00323586" w:rsidP="003902CF">
      <w:pPr>
        <w:pStyle w:val="PargrafodaLista"/>
        <w:ind w:left="0"/>
        <w:rPr>
          <w:rFonts w:ascii="Century" w:hAnsi="Century"/>
          <w:szCs w:val="26"/>
        </w:rPr>
      </w:pPr>
    </w:p>
    <w:p w14:paraId="6DD44CAE" w14:textId="29115B9B" w:rsidR="003C36A2" w:rsidRPr="006043DE" w:rsidRDefault="003C36A2" w:rsidP="003902CF">
      <w:pPr>
        <w:pStyle w:val="PargrafodaLista"/>
        <w:numPr>
          <w:ilvl w:val="1"/>
          <w:numId w:val="13"/>
        </w:numPr>
        <w:spacing w:line="360" w:lineRule="auto"/>
        <w:ind w:left="720"/>
        <w:jc w:val="both"/>
        <w:rPr>
          <w:rFonts w:ascii="Century" w:hAnsi="Century"/>
          <w:szCs w:val="26"/>
        </w:rPr>
      </w:pPr>
      <w:r w:rsidRPr="006043DE">
        <w:rPr>
          <w:rFonts w:ascii="Century" w:hAnsi="Century"/>
          <w:szCs w:val="26"/>
        </w:rPr>
        <w:t xml:space="preserve">O fornecimento do objeto será entregue de modo </w:t>
      </w:r>
      <w:r w:rsidR="00D40AC0">
        <w:rPr>
          <w:rFonts w:ascii="Century" w:hAnsi="Century"/>
          <w:szCs w:val="26"/>
        </w:rPr>
        <w:t>parcelado</w:t>
      </w:r>
      <w:r w:rsidRPr="006043DE">
        <w:rPr>
          <w:rFonts w:ascii="Century" w:hAnsi="Century"/>
          <w:szCs w:val="26"/>
        </w:rPr>
        <w:t xml:space="preserve">, conforme solicitações da Secretaria Municipal de </w:t>
      </w:r>
      <w:r w:rsidR="0070506C">
        <w:rPr>
          <w:rFonts w:ascii="Century" w:hAnsi="Century"/>
          <w:szCs w:val="26"/>
        </w:rPr>
        <w:t>Saúde</w:t>
      </w:r>
      <w:r w:rsidRPr="006043DE">
        <w:rPr>
          <w:rFonts w:ascii="Century" w:hAnsi="Century"/>
          <w:szCs w:val="26"/>
        </w:rPr>
        <w:t>;</w:t>
      </w:r>
    </w:p>
    <w:p w14:paraId="048EAD65" w14:textId="77777777" w:rsidR="00D75A23" w:rsidRPr="006043DE" w:rsidRDefault="00D75A23" w:rsidP="003902CF">
      <w:pPr>
        <w:pStyle w:val="PargrafodaLista"/>
        <w:ind w:left="0"/>
        <w:rPr>
          <w:rFonts w:ascii="Century" w:hAnsi="Century"/>
          <w:szCs w:val="26"/>
        </w:rPr>
      </w:pPr>
    </w:p>
    <w:p w14:paraId="709EAAAB" w14:textId="77777777" w:rsidR="000B7C02" w:rsidRPr="000B7C02" w:rsidRDefault="000B7C02" w:rsidP="000B7C02">
      <w:pPr>
        <w:pStyle w:val="PargrafodaLista"/>
        <w:numPr>
          <w:ilvl w:val="1"/>
          <w:numId w:val="13"/>
        </w:numPr>
        <w:spacing w:line="360" w:lineRule="auto"/>
        <w:ind w:left="720"/>
        <w:jc w:val="both"/>
        <w:rPr>
          <w:rFonts w:ascii="Century" w:hAnsi="Century"/>
          <w:szCs w:val="26"/>
        </w:rPr>
      </w:pPr>
      <w:r w:rsidRPr="000B7C02">
        <w:rPr>
          <w:rFonts w:ascii="Century" w:hAnsi="Century"/>
          <w:szCs w:val="26"/>
        </w:rPr>
        <w:t>O objeto do contrato será recebido em consonância com o art. 17, §3º c/c Art. 59, V c/c Art. 140, II, a; da Lei nº 14.133/21, na seguinte forma:</w:t>
      </w:r>
    </w:p>
    <w:p w14:paraId="12065E0E" w14:textId="77777777" w:rsidR="000B7C02" w:rsidRPr="006043DE" w:rsidRDefault="000B7C02" w:rsidP="000B7C02">
      <w:pPr>
        <w:pStyle w:val="PargrafodaLista"/>
        <w:ind w:left="0"/>
        <w:rPr>
          <w:rFonts w:ascii="Century" w:hAnsi="Century"/>
          <w:szCs w:val="26"/>
        </w:rPr>
      </w:pPr>
    </w:p>
    <w:p w14:paraId="19530359" w14:textId="77777777" w:rsidR="000B7C02" w:rsidRPr="006043DE" w:rsidRDefault="000B7C02" w:rsidP="000B7C02">
      <w:pPr>
        <w:pStyle w:val="PargrafodaLista"/>
        <w:numPr>
          <w:ilvl w:val="2"/>
          <w:numId w:val="9"/>
        </w:numPr>
        <w:spacing w:line="360" w:lineRule="auto"/>
        <w:ind w:left="1440"/>
        <w:jc w:val="both"/>
        <w:rPr>
          <w:rFonts w:ascii="Century" w:hAnsi="Century"/>
          <w:szCs w:val="26"/>
        </w:rPr>
      </w:pPr>
      <w:r w:rsidRPr="006043DE">
        <w:rPr>
          <w:rFonts w:ascii="Century" w:hAnsi="Century"/>
          <w:szCs w:val="26"/>
        </w:rPr>
        <w:t xml:space="preserve">Abertura das embalagens; </w:t>
      </w:r>
    </w:p>
    <w:p w14:paraId="20B43305" w14:textId="77777777" w:rsidR="000B7C02" w:rsidRDefault="000B7C02" w:rsidP="000B7C02">
      <w:pPr>
        <w:pStyle w:val="PargrafodaLista"/>
        <w:numPr>
          <w:ilvl w:val="2"/>
          <w:numId w:val="9"/>
        </w:numPr>
        <w:spacing w:line="360" w:lineRule="auto"/>
        <w:ind w:left="1440"/>
        <w:jc w:val="both"/>
        <w:rPr>
          <w:rFonts w:ascii="Century" w:hAnsi="Century"/>
          <w:szCs w:val="26"/>
        </w:rPr>
      </w:pPr>
      <w:r w:rsidRPr="006043DE">
        <w:rPr>
          <w:rFonts w:ascii="Century" w:hAnsi="Century"/>
          <w:szCs w:val="26"/>
        </w:rPr>
        <w:lastRenderedPageBreak/>
        <w:t xml:space="preserve">Comprovação de que o material atende às especificações mínimas exigidas ou aquelas superiores oferecidas. </w:t>
      </w:r>
    </w:p>
    <w:p w14:paraId="3C15F772" w14:textId="77777777" w:rsidR="00833A2B" w:rsidRDefault="00833A2B" w:rsidP="00833A2B">
      <w:pPr>
        <w:pStyle w:val="PargrafodaLista"/>
        <w:spacing w:line="360" w:lineRule="auto"/>
        <w:jc w:val="both"/>
        <w:rPr>
          <w:rFonts w:ascii="Century" w:hAnsi="Century"/>
          <w:szCs w:val="26"/>
        </w:rPr>
      </w:pPr>
    </w:p>
    <w:p w14:paraId="31C2A5D5" w14:textId="77777777" w:rsidR="00833A2B" w:rsidRDefault="00833A2B" w:rsidP="00833A2B">
      <w:pPr>
        <w:pStyle w:val="PargrafodaLista"/>
        <w:numPr>
          <w:ilvl w:val="1"/>
          <w:numId w:val="13"/>
        </w:numPr>
        <w:spacing w:line="360" w:lineRule="auto"/>
        <w:ind w:left="720"/>
        <w:jc w:val="both"/>
        <w:rPr>
          <w:rFonts w:ascii="Century" w:hAnsi="Century"/>
          <w:szCs w:val="26"/>
        </w:rPr>
      </w:pPr>
      <w:r>
        <w:rPr>
          <w:rFonts w:ascii="Century" w:hAnsi="Century"/>
          <w:szCs w:val="26"/>
        </w:rPr>
        <w:t xml:space="preserve">Os itens serão entregues no Setor de Almoxarifado desta Secretaria de Saúde, anexo ao Centro Municipal de Especialidades de Engenheiro Pedreira. </w:t>
      </w:r>
    </w:p>
    <w:p w14:paraId="1360B8EB" w14:textId="77777777" w:rsidR="00833A2B" w:rsidRPr="00D40AC0" w:rsidRDefault="00833A2B" w:rsidP="00833A2B">
      <w:pPr>
        <w:pStyle w:val="PargrafodaLista"/>
        <w:spacing w:line="360" w:lineRule="auto"/>
        <w:jc w:val="both"/>
        <w:rPr>
          <w:rFonts w:ascii="Century" w:hAnsi="Century"/>
          <w:b/>
          <w:bCs/>
          <w:szCs w:val="26"/>
        </w:rPr>
      </w:pPr>
      <w:r w:rsidRPr="00D40AC0">
        <w:rPr>
          <w:rFonts w:ascii="Century" w:hAnsi="Century"/>
          <w:b/>
          <w:bCs/>
          <w:szCs w:val="26"/>
        </w:rPr>
        <w:t>Endereço: Av. Tancredo Neves, s/n, Parque Mucajá, Engenheiro Pedreira – Japeri/RJ</w:t>
      </w:r>
    </w:p>
    <w:p w14:paraId="00A2CF5D" w14:textId="63C972FB" w:rsidR="00833A2B" w:rsidRPr="00D40AC0" w:rsidRDefault="00833A2B" w:rsidP="00833A2B">
      <w:pPr>
        <w:pStyle w:val="PargrafodaLista"/>
        <w:spacing w:line="360" w:lineRule="auto"/>
        <w:jc w:val="both"/>
        <w:rPr>
          <w:rFonts w:ascii="Century" w:hAnsi="Century"/>
          <w:b/>
          <w:bCs/>
          <w:szCs w:val="26"/>
        </w:rPr>
      </w:pPr>
      <w:r w:rsidRPr="00D40AC0">
        <w:rPr>
          <w:rFonts w:ascii="Century" w:hAnsi="Century"/>
          <w:b/>
          <w:bCs/>
          <w:szCs w:val="26"/>
        </w:rPr>
        <w:t>CEP: 26420-243</w:t>
      </w:r>
      <w:r w:rsidR="004819A9" w:rsidRPr="00D40AC0">
        <w:rPr>
          <w:rFonts w:ascii="Century" w:hAnsi="Century"/>
          <w:b/>
          <w:bCs/>
          <w:szCs w:val="26"/>
        </w:rPr>
        <w:t>.</w:t>
      </w:r>
    </w:p>
    <w:p w14:paraId="1C94DB82" w14:textId="77777777" w:rsidR="004819A9" w:rsidRDefault="004819A9" w:rsidP="00833A2B">
      <w:pPr>
        <w:pStyle w:val="PargrafodaLista"/>
        <w:spacing w:line="360" w:lineRule="auto"/>
        <w:jc w:val="both"/>
        <w:rPr>
          <w:rFonts w:ascii="Century" w:hAnsi="Century"/>
          <w:szCs w:val="26"/>
        </w:rPr>
      </w:pPr>
    </w:p>
    <w:p w14:paraId="62F92B96" w14:textId="77777777" w:rsidR="004819A9" w:rsidRDefault="004819A9" w:rsidP="00833A2B">
      <w:pPr>
        <w:pStyle w:val="PargrafodaLista"/>
        <w:spacing w:line="360" w:lineRule="auto"/>
        <w:jc w:val="both"/>
        <w:rPr>
          <w:rFonts w:ascii="Century" w:hAnsi="Century"/>
          <w:szCs w:val="26"/>
        </w:rPr>
      </w:pPr>
    </w:p>
    <w:p w14:paraId="5E59FC51" w14:textId="77777777" w:rsidR="004819A9" w:rsidRPr="004819A9" w:rsidRDefault="004819A9" w:rsidP="004819A9">
      <w:pPr>
        <w:pStyle w:val="PargrafodaLista"/>
        <w:numPr>
          <w:ilvl w:val="0"/>
          <w:numId w:val="9"/>
        </w:numPr>
        <w:pBdr>
          <w:top w:val="single" w:sz="4" w:space="1" w:color="auto"/>
          <w:left w:val="single" w:sz="4" w:space="5" w:color="auto"/>
          <w:bottom w:val="single" w:sz="4" w:space="1" w:color="auto"/>
          <w:right w:val="single" w:sz="4" w:space="4" w:color="auto"/>
          <w:between w:val="single" w:sz="4" w:space="1" w:color="auto"/>
          <w:bar w:val="single" w:sz="4" w:color="auto"/>
        </w:pBdr>
        <w:jc w:val="both"/>
        <w:rPr>
          <w:rFonts w:ascii="Century" w:hAnsi="Century"/>
          <w:b/>
          <w:sz w:val="24"/>
          <w:szCs w:val="24"/>
        </w:rPr>
      </w:pPr>
      <w:r w:rsidRPr="004819A9">
        <w:rPr>
          <w:rFonts w:ascii="Century" w:hAnsi="Century"/>
          <w:b/>
          <w:sz w:val="24"/>
          <w:szCs w:val="24"/>
        </w:rPr>
        <w:t>HABILITAÇÃO</w:t>
      </w:r>
    </w:p>
    <w:p w14:paraId="70C55BA7" w14:textId="77777777" w:rsidR="004819A9" w:rsidRDefault="004819A9" w:rsidP="00833A2B">
      <w:pPr>
        <w:pStyle w:val="PargrafodaLista"/>
        <w:spacing w:line="360" w:lineRule="auto"/>
        <w:jc w:val="both"/>
        <w:rPr>
          <w:rFonts w:ascii="Century" w:hAnsi="Century"/>
          <w:szCs w:val="26"/>
        </w:rPr>
      </w:pPr>
    </w:p>
    <w:p w14:paraId="773B795B" w14:textId="77777777" w:rsidR="004819A9" w:rsidRDefault="004819A9" w:rsidP="00833A2B">
      <w:pPr>
        <w:pStyle w:val="PargrafodaLista"/>
        <w:spacing w:line="360" w:lineRule="auto"/>
        <w:jc w:val="both"/>
        <w:rPr>
          <w:rFonts w:ascii="Century" w:hAnsi="Century"/>
          <w:szCs w:val="26"/>
        </w:rPr>
      </w:pPr>
    </w:p>
    <w:p w14:paraId="27757068" w14:textId="77777777" w:rsidR="004819A9" w:rsidRPr="006F4705" w:rsidRDefault="004819A9" w:rsidP="004819A9">
      <w:pPr>
        <w:pStyle w:val="PargrafodaLista"/>
        <w:numPr>
          <w:ilvl w:val="1"/>
          <w:numId w:val="25"/>
        </w:numPr>
        <w:pBdr>
          <w:top w:val="nil"/>
          <w:left w:val="nil"/>
          <w:bottom w:val="nil"/>
          <w:right w:val="nil"/>
          <w:between w:val="nil"/>
        </w:pBdr>
        <w:spacing w:after="0" w:line="360" w:lineRule="auto"/>
        <w:jc w:val="both"/>
        <w:rPr>
          <w:rFonts w:ascii="Century" w:eastAsia="Century" w:hAnsi="Century" w:cs="Century"/>
          <w:color w:val="000000"/>
        </w:rPr>
      </w:pPr>
      <w:r w:rsidRPr="006F4705">
        <w:rPr>
          <w:rFonts w:ascii="Century" w:eastAsia="Century" w:hAnsi="Century" w:cs="Century"/>
          <w:color w:val="000000"/>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seguintes cadastros:</w:t>
      </w:r>
    </w:p>
    <w:p w14:paraId="5F660A30" w14:textId="77777777" w:rsidR="004819A9" w:rsidRPr="00FB0DD8" w:rsidRDefault="004819A9" w:rsidP="004819A9">
      <w:pPr>
        <w:pStyle w:val="PargrafodaLista"/>
        <w:numPr>
          <w:ilvl w:val="2"/>
          <w:numId w:val="25"/>
        </w:numPr>
        <w:spacing w:line="360" w:lineRule="auto"/>
        <w:jc w:val="both"/>
        <w:rPr>
          <w:rFonts w:ascii="Century" w:hAnsi="Century"/>
          <w:szCs w:val="26"/>
        </w:rPr>
      </w:pPr>
      <w:r w:rsidRPr="00FB0DD8">
        <w:rPr>
          <w:rFonts w:ascii="Century" w:hAnsi="Century"/>
          <w:szCs w:val="26"/>
        </w:rPr>
        <w:t>SICAF;</w:t>
      </w:r>
    </w:p>
    <w:p w14:paraId="68A1CD6B" w14:textId="77777777" w:rsidR="004819A9" w:rsidRDefault="004819A9" w:rsidP="004819A9">
      <w:pPr>
        <w:pStyle w:val="PargrafodaLista"/>
        <w:numPr>
          <w:ilvl w:val="2"/>
          <w:numId w:val="25"/>
        </w:numPr>
        <w:spacing w:line="360" w:lineRule="auto"/>
        <w:jc w:val="both"/>
        <w:rPr>
          <w:rFonts w:ascii="Century" w:hAnsi="Century"/>
          <w:szCs w:val="26"/>
        </w:rPr>
      </w:pPr>
      <w:r w:rsidRPr="00FB0DD8">
        <w:rPr>
          <w:rFonts w:ascii="Century" w:hAnsi="Century"/>
          <w:szCs w:val="26"/>
        </w:rPr>
        <w:t>Cadastro Nacional de Empresas Inidôneas e Suspensas - CEIS, mantido pela Controladoria-Geral da União (www.portaldatransparencia.gov.br/</w:t>
      </w:r>
      <w:proofErr w:type="spellStart"/>
      <w:r w:rsidRPr="00FB0DD8">
        <w:rPr>
          <w:rFonts w:ascii="Century" w:hAnsi="Century"/>
          <w:szCs w:val="26"/>
        </w:rPr>
        <w:t>ceis</w:t>
      </w:r>
      <w:proofErr w:type="spellEnd"/>
      <w:r w:rsidRPr="00FB0DD8">
        <w:rPr>
          <w:rFonts w:ascii="Century" w:hAnsi="Century"/>
          <w:szCs w:val="26"/>
        </w:rPr>
        <w:t xml:space="preserve">);  </w:t>
      </w:r>
    </w:p>
    <w:p w14:paraId="225276FC" w14:textId="77777777" w:rsidR="004819A9" w:rsidRPr="00FB0DD8" w:rsidRDefault="004819A9" w:rsidP="004819A9">
      <w:pPr>
        <w:pStyle w:val="PargrafodaLista"/>
        <w:numPr>
          <w:ilvl w:val="2"/>
          <w:numId w:val="25"/>
        </w:numPr>
        <w:spacing w:line="360" w:lineRule="auto"/>
        <w:jc w:val="both"/>
        <w:rPr>
          <w:rFonts w:ascii="Century" w:hAnsi="Century"/>
          <w:szCs w:val="26"/>
        </w:rPr>
      </w:pPr>
      <w:r w:rsidRPr="00FB0DD8">
        <w:rPr>
          <w:rFonts w:ascii="Century" w:hAnsi="Century"/>
          <w:szCs w:val="26"/>
        </w:rPr>
        <w:t>Cadastro Nacional de Condenações Cíveis por Atos de Improbidade Administrativa, mantido pelo Conselho Nacional de Justiça (www.cnj.jus.br/</w:t>
      </w:r>
      <w:proofErr w:type="spellStart"/>
      <w:r w:rsidRPr="00FB0DD8">
        <w:rPr>
          <w:rFonts w:ascii="Century" w:hAnsi="Century"/>
          <w:szCs w:val="26"/>
        </w:rPr>
        <w:t>improbidade_adm</w:t>
      </w:r>
      <w:proofErr w:type="spellEnd"/>
      <w:r w:rsidRPr="00FB0DD8">
        <w:rPr>
          <w:rFonts w:ascii="Century" w:hAnsi="Century"/>
          <w:szCs w:val="26"/>
        </w:rPr>
        <w:t>/</w:t>
      </w:r>
      <w:proofErr w:type="spellStart"/>
      <w:r w:rsidRPr="00FB0DD8">
        <w:rPr>
          <w:rFonts w:ascii="Century" w:hAnsi="Century"/>
          <w:szCs w:val="26"/>
        </w:rPr>
        <w:t>consultar_requerido.php</w:t>
      </w:r>
      <w:proofErr w:type="spellEnd"/>
      <w:r w:rsidRPr="00FB0DD8">
        <w:rPr>
          <w:rFonts w:ascii="Century" w:hAnsi="Century"/>
          <w:szCs w:val="26"/>
        </w:rPr>
        <w:t xml:space="preserve">).  </w:t>
      </w:r>
    </w:p>
    <w:p w14:paraId="50AB77B7" w14:textId="77777777" w:rsidR="004819A9" w:rsidRDefault="004819A9" w:rsidP="004819A9">
      <w:pPr>
        <w:pStyle w:val="PargrafodaLista"/>
        <w:numPr>
          <w:ilvl w:val="2"/>
          <w:numId w:val="25"/>
        </w:numPr>
        <w:spacing w:line="360" w:lineRule="auto"/>
        <w:jc w:val="both"/>
        <w:rPr>
          <w:rFonts w:ascii="Century" w:hAnsi="Century"/>
          <w:szCs w:val="26"/>
        </w:rPr>
      </w:pPr>
      <w:r w:rsidRPr="00FB0DD8">
        <w:rPr>
          <w:rFonts w:ascii="Century" w:hAnsi="Century"/>
          <w:szCs w:val="26"/>
        </w:rPr>
        <w:t>Lista de Inidôneos mantido pelo Tribunal de Contas da União - TCU;</w:t>
      </w:r>
    </w:p>
    <w:p w14:paraId="5D1C7CF9" w14:textId="77777777" w:rsidR="004819A9" w:rsidRDefault="004819A9" w:rsidP="004819A9">
      <w:pPr>
        <w:pStyle w:val="PargrafodaLista"/>
        <w:numPr>
          <w:ilvl w:val="3"/>
          <w:numId w:val="25"/>
        </w:numPr>
        <w:rPr>
          <w:rFonts w:ascii="Century" w:hAnsi="Century"/>
          <w:szCs w:val="26"/>
        </w:rPr>
      </w:pPr>
      <w:r w:rsidRPr="00FB0DD8">
        <w:rPr>
          <w:rFonts w:ascii="Century" w:hAnsi="Century"/>
          <w:szCs w:val="26"/>
        </w:rPr>
        <w:t>Para a consulta de licitantes pessoa jurídica poderá haver a substituição das consultas das alíneas “b”, “c” e “d” acima pela Consulta Consolidada de Pessoa Jurídica do TCU (</w:t>
      </w:r>
      <w:hyperlink r:id="rId8" w:history="1">
        <w:r w:rsidRPr="00F92371">
          <w:rPr>
            <w:rStyle w:val="Hyperlink"/>
            <w:rFonts w:ascii="Century" w:hAnsi="Century"/>
            <w:szCs w:val="26"/>
          </w:rPr>
          <w:t>https://certidoesapf.apps.tcu.gov.br/</w:t>
        </w:r>
      </w:hyperlink>
      <w:r w:rsidRPr="00FB0DD8">
        <w:rPr>
          <w:rFonts w:ascii="Century" w:hAnsi="Century"/>
          <w:szCs w:val="26"/>
        </w:rPr>
        <w:t>)</w:t>
      </w:r>
      <w:r>
        <w:rPr>
          <w:rFonts w:ascii="Century" w:hAnsi="Century"/>
          <w:szCs w:val="26"/>
        </w:rPr>
        <w:t>.</w:t>
      </w:r>
    </w:p>
    <w:p w14:paraId="28F33FF7" w14:textId="77777777" w:rsidR="004819A9" w:rsidRDefault="004819A9" w:rsidP="004819A9">
      <w:pPr>
        <w:pStyle w:val="PargrafodaLista"/>
        <w:ind w:left="2225"/>
        <w:rPr>
          <w:rFonts w:ascii="Century" w:hAnsi="Century"/>
          <w:szCs w:val="26"/>
        </w:rPr>
      </w:pPr>
    </w:p>
    <w:p w14:paraId="16E9A29A" w14:textId="77777777" w:rsidR="004819A9" w:rsidRDefault="004819A9" w:rsidP="004819A9">
      <w:pPr>
        <w:pStyle w:val="PargrafodaLista"/>
        <w:numPr>
          <w:ilvl w:val="2"/>
          <w:numId w:val="25"/>
        </w:numPr>
        <w:spacing w:line="360" w:lineRule="auto"/>
        <w:jc w:val="both"/>
        <w:rPr>
          <w:rFonts w:ascii="Century" w:hAnsi="Century"/>
          <w:szCs w:val="26"/>
        </w:rPr>
      </w:pPr>
      <w:r w:rsidRPr="00FB0DD8">
        <w:rPr>
          <w:rFonts w:ascii="Century" w:hAnsi="Century"/>
          <w:szCs w:val="26"/>
        </w:rPr>
        <w:t xml:space="preserve">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w:t>
      </w:r>
      <w:r w:rsidRPr="00FB0DD8">
        <w:rPr>
          <w:rFonts w:ascii="Century" w:hAnsi="Century"/>
          <w:szCs w:val="26"/>
        </w:rPr>
        <w:lastRenderedPageBreak/>
        <w:t>Público, inclusive por intermédio de pessoa jurídica da qual seja sócio majoritário</w:t>
      </w:r>
      <w:r>
        <w:rPr>
          <w:rFonts w:ascii="Century" w:hAnsi="Century"/>
          <w:szCs w:val="26"/>
        </w:rPr>
        <w:t>.</w:t>
      </w:r>
    </w:p>
    <w:p w14:paraId="1C0FA672" w14:textId="77777777" w:rsidR="004819A9" w:rsidRDefault="004819A9" w:rsidP="004819A9">
      <w:pPr>
        <w:pStyle w:val="PargrafodaLista"/>
        <w:spacing w:line="360" w:lineRule="auto"/>
        <w:ind w:left="1505"/>
        <w:jc w:val="both"/>
        <w:rPr>
          <w:rFonts w:ascii="Century" w:hAnsi="Century"/>
          <w:szCs w:val="26"/>
        </w:rPr>
      </w:pPr>
    </w:p>
    <w:p w14:paraId="1F71153E" w14:textId="77777777" w:rsidR="004819A9" w:rsidRPr="00FB0DD8" w:rsidRDefault="004819A9" w:rsidP="004819A9">
      <w:pPr>
        <w:pStyle w:val="PargrafodaLista"/>
        <w:numPr>
          <w:ilvl w:val="3"/>
          <w:numId w:val="25"/>
        </w:numPr>
        <w:spacing w:line="360" w:lineRule="auto"/>
        <w:jc w:val="both"/>
        <w:rPr>
          <w:rFonts w:ascii="Century" w:hAnsi="Century"/>
          <w:szCs w:val="26"/>
        </w:rPr>
      </w:pPr>
      <w:r w:rsidRPr="00FB0DD8">
        <w:rPr>
          <w:rFonts w:ascii="Century" w:hAnsi="Century"/>
          <w:szCs w:val="26"/>
        </w:rPr>
        <w:t>Caso conste na Consulta de Situação do Fornecedor a existência de Ocorrências Impeditivas Indiretas, o gestor diligenciará para verificar se houve fraude por parte das empresas apontadas no Relatório de Ocorrências Impeditivas Indiretas.</w:t>
      </w:r>
    </w:p>
    <w:p w14:paraId="5048BD58" w14:textId="77777777" w:rsidR="004819A9" w:rsidRPr="00FB0DD8" w:rsidRDefault="004819A9" w:rsidP="004819A9">
      <w:pPr>
        <w:pStyle w:val="PargrafodaLista"/>
        <w:numPr>
          <w:ilvl w:val="3"/>
          <w:numId w:val="25"/>
        </w:numPr>
        <w:spacing w:line="360" w:lineRule="auto"/>
        <w:jc w:val="both"/>
        <w:rPr>
          <w:rFonts w:ascii="Century" w:hAnsi="Century"/>
          <w:szCs w:val="26"/>
        </w:rPr>
      </w:pPr>
      <w:r w:rsidRPr="00FB0DD8">
        <w:rPr>
          <w:rFonts w:ascii="Century" w:hAnsi="Century"/>
          <w:szCs w:val="26"/>
        </w:rPr>
        <w:t>A tentativa de burla será verificada por meio dos vínculos societários, linhas de fornecimento similares, dentre outros.</w:t>
      </w:r>
    </w:p>
    <w:p w14:paraId="1194C04C" w14:textId="77777777" w:rsidR="004819A9" w:rsidRDefault="004819A9" w:rsidP="004819A9">
      <w:pPr>
        <w:pStyle w:val="PargrafodaLista"/>
        <w:numPr>
          <w:ilvl w:val="3"/>
          <w:numId w:val="25"/>
        </w:numPr>
        <w:spacing w:line="360" w:lineRule="auto"/>
        <w:jc w:val="both"/>
        <w:rPr>
          <w:rFonts w:ascii="Century" w:hAnsi="Century"/>
          <w:szCs w:val="26"/>
        </w:rPr>
      </w:pPr>
      <w:r w:rsidRPr="00FB0DD8">
        <w:rPr>
          <w:rFonts w:ascii="Century" w:hAnsi="Century"/>
          <w:szCs w:val="26"/>
        </w:rPr>
        <w:t>O licitante será convocado para manifestação previamente à sua desclassificação.</w:t>
      </w:r>
    </w:p>
    <w:p w14:paraId="12A1E998" w14:textId="77777777" w:rsidR="004819A9" w:rsidRPr="00FB0DD8" w:rsidRDefault="004819A9" w:rsidP="004819A9">
      <w:pPr>
        <w:pStyle w:val="PargrafodaLista"/>
        <w:spacing w:line="360" w:lineRule="auto"/>
        <w:ind w:left="2225"/>
        <w:jc w:val="both"/>
        <w:rPr>
          <w:rFonts w:ascii="Century" w:hAnsi="Century"/>
          <w:szCs w:val="26"/>
        </w:rPr>
      </w:pPr>
    </w:p>
    <w:p w14:paraId="688B38B8" w14:textId="77777777" w:rsidR="004819A9" w:rsidRPr="002802FE" w:rsidRDefault="004819A9" w:rsidP="004819A9">
      <w:pPr>
        <w:pStyle w:val="PargrafodaLista"/>
        <w:numPr>
          <w:ilvl w:val="2"/>
          <w:numId w:val="25"/>
        </w:numPr>
        <w:spacing w:line="360" w:lineRule="auto"/>
        <w:jc w:val="both"/>
        <w:rPr>
          <w:rFonts w:ascii="Century" w:hAnsi="Century"/>
          <w:szCs w:val="26"/>
        </w:rPr>
      </w:pPr>
      <w:r w:rsidRPr="002802FE">
        <w:rPr>
          <w:rFonts w:ascii="Century" w:hAnsi="Century"/>
          <w:szCs w:val="26"/>
        </w:rPr>
        <w:t>Constatada a existência de sanção, o Pregoeiro reputará o licitante inabilitado, por falta de condição de participação.</w:t>
      </w:r>
    </w:p>
    <w:p w14:paraId="400BD624" w14:textId="77777777" w:rsidR="004819A9" w:rsidRDefault="004819A9" w:rsidP="004819A9">
      <w:pPr>
        <w:pStyle w:val="PargrafodaLista"/>
        <w:spacing w:line="360" w:lineRule="auto"/>
        <w:ind w:left="1505"/>
        <w:jc w:val="both"/>
        <w:rPr>
          <w:rFonts w:ascii="Century" w:hAnsi="Century"/>
          <w:szCs w:val="26"/>
        </w:rPr>
      </w:pPr>
    </w:p>
    <w:p w14:paraId="2123011E" w14:textId="77777777" w:rsidR="004819A9" w:rsidRPr="002802FE" w:rsidRDefault="004819A9" w:rsidP="004819A9">
      <w:pPr>
        <w:pStyle w:val="PargrafodaLista"/>
        <w:numPr>
          <w:ilvl w:val="2"/>
          <w:numId w:val="25"/>
        </w:numPr>
        <w:spacing w:line="360" w:lineRule="auto"/>
        <w:jc w:val="both"/>
        <w:rPr>
          <w:rFonts w:ascii="Century" w:hAnsi="Century"/>
          <w:szCs w:val="26"/>
        </w:rPr>
      </w:pPr>
      <w:r w:rsidRPr="002802FE">
        <w:rPr>
          <w:rFonts w:ascii="Century" w:hAnsi="Century"/>
          <w:szCs w:val="26"/>
        </w:rPr>
        <w:t xml:space="preserve">No caso de inabilitação, haverá nova verificação, pelo sistema, da eventual ocorrência do empate ficto, previsto nos </w:t>
      </w:r>
      <w:proofErr w:type="spellStart"/>
      <w:r w:rsidRPr="002802FE">
        <w:rPr>
          <w:rFonts w:ascii="Century" w:hAnsi="Century"/>
          <w:szCs w:val="26"/>
        </w:rPr>
        <w:t>arts</w:t>
      </w:r>
      <w:proofErr w:type="spellEnd"/>
      <w:r w:rsidRPr="002802FE">
        <w:rPr>
          <w:rFonts w:ascii="Century" w:hAnsi="Century"/>
          <w:szCs w:val="26"/>
        </w:rPr>
        <w:t>. 44 e 45 da Lei Complementar nº 123, de 2006, seguindo-se a disciplina antes estabelecida para aceitação da proposta subsequente.</w:t>
      </w:r>
    </w:p>
    <w:p w14:paraId="56EE8DCD" w14:textId="77777777" w:rsidR="004819A9" w:rsidRDefault="004819A9" w:rsidP="004819A9">
      <w:pPr>
        <w:pStyle w:val="PargrafodaLista"/>
        <w:spacing w:line="360" w:lineRule="auto"/>
        <w:ind w:left="1505"/>
        <w:jc w:val="both"/>
        <w:rPr>
          <w:rFonts w:ascii="Century" w:hAnsi="Century"/>
          <w:szCs w:val="26"/>
        </w:rPr>
      </w:pPr>
    </w:p>
    <w:p w14:paraId="18C2CA44" w14:textId="77777777" w:rsidR="004819A9" w:rsidRDefault="004819A9" w:rsidP="004819A9">
      <w:pPr>
        <w:pStyle w:val="PargrafodaLista"/>
        <w:numPr>
          <w:ilvl w:val="0"/>
          <w:numId w:val="25"/>
        </w:numPr>
        <w:spacing w:line="360" w:lineRule="auto"/>
        <w:jc w:val="both"/>
        <w:rPr>
          <w:rFonts w:ascii="Century" w:hAnsi="Century"/>
          <w:szCs w:val="26"/>
        </w:rPr>
      </w:pPr>
      <w:r w:rsidRPr="002802FE">
        <w:rPr>
          <w:rFonts w:ascii="Century" w:hAnsi="Century"/>
          <w:szCs w:val="26"/>
        </w:rPr>
        <w:t>Caso atendidas as condições de participação, a habilitação do licitante será verificada por meio do SICAF, nos documentos por ele abrangidos em relação à habilitação jurídica, à regularidade fiscal e trabalhista, à qualificação econômica financeira e habilitação técnica, conforme o disposto na Instrução Normativa SEGES/MP nº 03, de 2018.</w:t>
      </w:r>
    </w:p>
    <w:p w14:paraId="03D64F8D" w14:textId="77777777" w:rsidR="004819A9" w:rsidRDefault="004819A9" w:rsidP="004819A9">
      <w:pPr>
        <w:pStyle w:val="PargrafodaLista"/>
        <w:spacing w:line="360" w:lineRule="auto"/>
        <w:ind w:left="785"/>
        <w:jc w:val="both"/>
        <w:rPr>
          <w:rFonts w:ascii="Century" w:hAnsi="Century"/>
          <w:szCs w:val="26"/>
        </w:rPr>
      </w:pPr>
    </w:p>
    <w:p w14:paraId="4FB67437" w14:textId="77777777" w:rsidR="004819A9" w:rsidRDefault="004819A9" w:rsidP="004819A9">
      <w:pPr>
        <w:pStyle w:val="PargrafodaLista"/>
        <w:spacing w:line="360" w:lineRule="auto"/>
        <w:ind w:left="785"/>
        <w:jc w:val="both"/>
        <w:rPr>
          <w:rFonts w:ascii="Century" w:hAnsi="Century"/>
          <w:szCs w:val="26"/>
        </w:rPr>
      </w:pPr>
    </w:p>
    <w:p w14:paraId="25955153" w14:textId="77777777" w:rsidR="004819A9" w:rsidRPr="002802FE" w:rsidRDefault="004819A9" w:rsidP="004819A9">
      <w:pPr>
        <w:pStyle w:val="PargrafodaLista"/>
        <w:numPr>
          <w:ilvl w:val="2"/>
          <w:numId w:val="25"/>
        </w:numPr>
        <w:spacing w:line="360" w:lineRule="auto"/>
        <w:jc w:val="both"/>
        <w:rPr>
          <w:rFonts w:ascii="Century" w:hAnsi="Century"/>
          <w:szCs w:val="26"/>
        </w:rPr>
      </w:pPr>
      <w:r w:rsidRPr="002802FE">
        <w:rPr>
          <w:rFonts w:ascii="Century" w:hAnsi="Century"/>
          <w:szCs w:val="26"/>
        </w:rPr>
        <w:t>É dever do licitante atualizar previamente as comprovações constantes do SICAF para que estejam vigentes na data da abertura da sessão pública, ou encaminhar, em conjunto com a apresentação da proposta, a respectiva documentação atualizada.</w:t>
      </w:r>
    </w:p>
    <w:p w14:paraId="6C5DB3D8" w14:textId="77777777" w:rsidR="004819A9" w:rsidRPr="002802FE" w:rsidRDefault="004819A9" w:rsidP="004819A9">
      <w:pPr>
        <w:pStyle w:val="PargrafodaLista"/>
        <w:numPr>
          <w:ilvl w:val="2"/>
          <w:numId w:val="25"/>
        </w:numPr>
        <w:spacing w:line="360" w:lineRule="auto"/>
        <w:jc w:val="both"/>
        <w:rPr>
          <w:rFonts w:ascii="Century" w:hAnsi="Century"/>
          <w:szCs w:val="26"/>
        </w:rPr>
      </w:pPr>
      <w:r w:rsidRPr="002802FE">
        <w:rPr>
          <w:rFonts w:ascii="Century" w:hAnsi="Century"/>
          <w:szCs w:val="26"/>
        </w:rPr>
        <w:t xml:space="preserve">O descumprimento do subitem acima implicará a inabilitação do licitante, exceto se a consulta aos sítios eletrônicos oficiais emissores de certidões </w:t>
      </w:r>
      <w:r w:rsidRPr="002802FE">
        <w:rPr>
          <w:rFonts w:ascii="Century" w:hAnsi="Century"/>
          <w:szCs w:val="26"/>
        </w:rPr>
        <w:lastRenderedPageBreak/>
        <w:t>feita pelo Pregoeiro lograr êxito em encontrar a(s) certidão(</w:t>
      </w:r>
      <w:proofErr w:type="spellStart"/>
      <w:r w:rsidRPr="002802FE">
        <w:rPr>
          <w:rFonts w:ascii="Century" w:hAnsi="Century"/>
          <w:szCs w:val="26"/>
        </w:rPr>
        <w:t>ões</w:t>
      </w:r>
      <w:proofErr w:type="spellEnd"/>
      <w:r w:rsidRPr="002802FE">
        <w:rPr>
          <w:rFonts w:ascii="Century" w:hAnsi="Century"/>
          <w:szCs w:val="26"/>
        </w:rPr>
        <w:t>) válida(s), conforme art. 43, §3º, do Decreto Municipal 3290/2022 de 24/06/2022</w:t>
      </w:r>
    </w:p>
    <w:p w14:paraId="61C94560" w14:textId="77777777" w:rsidR="004819A9" w:rsidRPr="002802FE" w:rsidRDefault="004819A9" w:rsidP="004819A9">
      <w:pPr>
        <w:pStyle w:val="PargrafodaLista"/>
        <w:numPr>
          <w:ilvl w:val="2"/>
          <w:numId w:val="25"/>
        </w:numPr>
        <w:spacing w:line="360" w:lineRule="auto"/>
        <w:jc w:val="both"/>
        <w:rPr>
          <w:rFonts w:ascii="Century" w:hAnsi="Century"/>
          <w:szCs w:val="26"/>
        </w:rPr>
      </w:pPr>
      <w:r w:rsidRPr="002802FE">
        <w:rPr>
          <w:rFonts w:ascii="Century" w:hAnsi="Century"/>
          <w:szCs w:val="26"/>
        </w:rPr>
        <w:t>Havendo a necessidade de envio de documentos de habilitação complementares, necessários à confirmação daqueles exigidos neste Edital e já apresentados, o licitante será convocado a encaminhá-los, em formato digital, via sistema, no prazo de 2h (duas horas) horas, sob pena de inabilitação.</w:t>
      </w:r>
    </w:p>
    <w:p w14:paraId="017760E6" w14:textId="77777777" w:rsidR="004819A9" w:rsidRPr="002802FE" w:rsidRDefault="004819A9" w:rsidP="004819A9">
      <w:pPr>
        <w:pStyle w:val="PargrafodaLista"/>
        <w:numPr>
          <w:ilvl w:val="2"/>
          <w:numId w:val="25"/>
        </w:numPr>
        <w:spacing w:line="360" w:lineRule="auto"/>
        <w:jc w:val="both"/>
        <w:rPr>
          <w:rFonts w:ascii="Century" w:hAnsi="Century"/>
          <w:szCs w:val="26"/>
        </w:rPr>
      </w:pPr>
      <w:r w:rsidRPr="002802FE">
        <w:rPr>
          <w:rFonts w:ascii="Century" w:hAnsi="Century"/>
          <w:szCs w:val="26"/>
        </w:rPr>
        <w:t>Somente haverá a necessidade de comprovação do preenchimento de requisitos mediante apresentação dos documentos originais não-digitais quando houver dúvida em relação à integridade do documento digital.</w:t>
      </w:r>
    </w:p>
    <w:p w14:paraId="5BCD160B" w14:textId="77777777" w:rsidR="004819A9" w:rsidRPr="002802FE" w:rsidRDefault="004819A9" w:rsidP="004819A9">
      <w:pPr>
        <w:pStyle w:val="PargrafodaLista"/>
        <w:numPr>
          <w:ilvl w:val="2"/>
          <w:numId w:val="25"/>
        </w:numPr>
        <w:spacing w:line="360" w:lineRule="auto"/>
        <w:jc w:val="both"/>
        <w:rPr>
          <w:rFonts w:ascii="Century" w:hAnsi="Century"/>
          <w:szCs w:val="26"/>
        </w:rPr>
      </w:pPr>
      <w:r w:rsidRPr="002802FE">
        <w:rPr>
          <w:rFonts w:ascii="Century" w:hAnsi="Century"/>
          <w:szCs w:val="26"/>
        </w:rPr>
        <w:t>Não serão aceitos documentos de habilitação com indicação de CNPJ/CPF diferentes, salvo aqueles legalmente permitidos.</w:t>
      </w:r>
    </w:p>
    <w:p w14:paraId="65D39091" w14:textId="77777777" w:rsidR="004819A9" w:rsidRPr="00022AC3" w:rsidRDefault="004819A9" w:rsidP="004819A9">
      <w:pPr>
        <w:pStyle w:val="PargrafodaLista"/>
        <w:numPr>
          <w:ilvl w:val="2"/>
          <w:numId w:val="25"/>
        </w:numPr>
        <w:spacing w:line="360" w:lineRule="auto"/>
        <w:jc w:val="both"/>
        <w:rPr>
          <w:rFonts w:ascii="Century" w:hAnsi="Century"/>
          <w:szCs w:val="26"/>
        </w:rPr>
      </w:pPr>
      <w:r w:rsidRPr="00022AC3">
        <w:rPr>
          <w:rFonts w:ascii="Century" w:hAnsi="Century"/>
          <w:szCs w:val="26"/>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005DF78D" w14:textId="77777777" w:rsidR="004819A9" w:rsidRDefault="004819A9" w:rsidP="004819A9">
      <w:pPr>
        <w:pStyle w:val="PargrafodaLista"/>
        <w:numPr>
          <w:ilvl w:val="3"/>
          <w:numId w:val="25"/>
        </w:numPr>
        <w:spacing w:line="360" w:lineRule="auto"/>
        <w:jc w:val="both"/>
        <w:rPr>
          <w:rFonts w:ascii="Century" w:hAnsi="Century"/>
          <w:szCs w:val="26"/>
        </w:rPr>
      </w:pPr>
      <w:r w:rsidRPr="00022AC3">
        <w:rPr>
          <w:rFonts w:ascii="Century" w:hAnsi="Century"/>
          <w:szCs w:val="26"/>
        </w:rPr>
        <w:t>Serão aceitos registros de CNPJ de licitante matriz e filial com diferenças de números de documentos pertinentes ao CND e ao CRF/FGTS, quando for comprovada a centralização do recolhimento dessas contribuições.</w:t>
      </w:r>
    </w:p>
    <w:p w14:paraId="2FEE8CC7" w14:textId="77777777" w:rsidR="004819A9" w:rsidRDefault="004819A9" w:rsidP="004819A9">
      <w:pPr>
        <w:pStyle w:val="PargrafodaLista"/>
        <w:spacing w:line="360" w:lineRule="auto"/>
        <w:ind w:left="2225"/>
        <w:jc w:val="both"/>
        <w:rPr>
          <w:rFonts w:ascii="Century" w:hAnsi="Century"/>
          <w:szCs w:val="26"/>
        </w:rPr>
      </w:pPr>
    </w:p>
    <w:p w14:paraId="6D9B7CBE" w14:textId="77777777" w:rsidR="004819A9" w:rsidRDefault="004819A9" w:rsidP="004819A9">
      <w:pPr>
        <w:pStyle w:val="PargrafodaLista"/>
        <w:numPr>
          <w:ilvl w:val="2"/>
          <w:numId w:val="25"/>
        </w:numPr>
        <w:spacing w:line="360" w:lineRule="auto"/>
        <w:jc w:val="both"/>
        <w:rPr>
          <w:rFonts w:ascii="Century" w:hAnsi="Century"/>
          <w:szCs w:val="26"/>
        </w:rPr>
      </w:pPr>
      <w:r w:rsidRPr="00022AC3">
        <w:rPr>
          <w:rFonts w:ascii="Century" w:hAnsi="Century"/>
          <w:szCs w:val="26"/>
        </w:rPr>
        <w:t>Ressalvado o disposto no item 5.3, os licitantes deverão encaminhar, nos termos deste Edital, a documentação relacionada nos itens a seguir, para fins de habilitação:</w:t>
      </w:r>
    </w:p>
    <w:p w14:paraId="010D7412" w14:textId="77777777" w:rsidR="004819A9" w:rsidRDefault="004819A9" w:rsidP="004819A9">
      <w:pPr>
        <w:pStyle w:val="PargrafodaLista"/>
        <w:spacing w:line="360" w:lineRule="auto"/>
        <w:ind w:left="1505"/>
        <w:jc w:val="both"/>
        <w:rPr>
          <w:rFonts w:ascii="Century" w:hAnsi="Century"/>
          <w:szCs w:val="26"/>
        </w:rPr>
      </w:pPr>
    </w:p>
    <w:p w14:paraId="7C2A9181" w14:textId="77777777" w:rsidR="004819A9" w:rsidRDefault="004819A9" w:rsidP="004819A9">
      <w:pPr>
        <w:pStyle w:val="PargrafodaLista"/>
        <w:numPr>
          <w:ilvl w:val="0"/>
          <w:numId w:val="25"/>
        </w:numPr>
        <w:spacing w:line="360" w:lineRule="auto"/>
        <w:jc w:val="both"/>
        <w:rPr>
          <w:rFonts w:ascii="Century" w:hAnsi="Century"/>
          <w:b/>
          <w:bCs/>
          <w:szCs w:val="26"/>
        </w:rPr>
      </w:pPr>
      <w:r w:rsidRPr="00022AC3">
        <w:rPr>
          <w:rFonts w:ascii="Century" w:hAnsi="Century"/>
          <w:b/>
          <w:bCs/>
          <w:szCs w:val="26"/>
        </w:rPr>
        <w:t>Habilitação Jurídica</w:t>
      </w:r>
    </w:p>
    <w:p w14:paraId="081D0033" w14:textId="77777777" w:rsidR="004819A9" w:rsidRDefault="004819A9" w:rsidP="004819A9">
      <w:pPr>
        <w:pStyle w:val="PargrafodaLista"/>
        <w:spacing w:line="360" w:lineRule="auto"/>
        <w:ind w:left="1505"/>
        <w:jc w:val="both"/>
        <w:rPr>
          <w:rFonts w:ascii="Century" w:hAnsi="Century"/>
          <w:b/>
          <w:bCs/>
          <w:szCs w:val="26"/>
        </w:rPr>
      </w:pPr>
    </w:p>
    <w:p w14:paraId="5B9D469E" w14:textId="77777777" w:rsidR="004819A9" w:rsidRDefault="004819A9" w:rsidP="004819A9">
      <w:pPr>
        <w:pStyle w:val="PargrafodaLista"/>
        <w:numPr>
          <w:ilvl w:val="2"/>
          <w:numId w:val="25"/>
        </w:numPr>
        <w:spacing w:line="360" w:lineRule="auto"/>
        <w:jc w:val="both"/>
        <w:rPr>
          <w:rFonts w:ascii="Century" w:hAnsi="Century"/>
          <w:szCs w:val="26"/>
        </w:rPr>
      </w:pPr>
      <w:r w:rsidRPr="00022AC3">
        <w:rPr>
          <w:rFonts w:ascii="Century" w:hAnsi="Century"/>
          <w:szCs w:val="26"/>
        </w:rPr>
        <w:t>No caso de empresário individual: inscrição no Registro Público de Empresas Mercantis, a cargo da Junta Comercial da respectiva sede;</w:t>
      </w:r>
    </w:p>
    <w:p w14:paraId="3BAB0E0A" w14:textId="77777777" w:rsidR="004819A9" w:rsidRPr="00022AC3" w:rsidRDefault="004819A9" w:rsidP="004819A9">
      <w:pPr>
        <w:pStyle w:val="PargrafodaLista"/>
        <w:spacing w:line="360" w:lineRule="auto"/>
        <w:ind w:left="1505"/>
        <w:jc w:val="both"/>
        <w:rPr>
          <w:rFonts w:ascii="Century" w:hAnsi="Century"/>
          <w:szCs w:val="26"/>
        </w:rPr>
      </w:pPr>
    </w:p>
    <w:p w14:paraId="2C466C07" w14:textId="77777777" w:rsidR="004819A9" w:rsidRDefault="004819A9" w:rsidP="004819A9">
      <w:pPr>
        <w:pStyle w:val="PargrafodaLista"/>
        <w:numPr>
          <w:ilvl w:val="2"/>
          <w:numId w:val="25"/>
        </w:numPr>
        <w:spacing w:line="360" w:lineRule="auto"/>
        <w:jc w:val="both"/>
        <w:rPr>
          <w:rFonts w:ascii="Century" w:hAnsi="Century"/>
          <w:szCs w:val="26"/>
        </w:rPr>
      </w:pPr>
      <w:r w:rsidRPr="00022AC3">
        <w:rPr>
          <w:rFonts w:ascii="Century" w:hAnsi="Century"/>
          <w:szCs w:val="26"/>
        </w:rPr>
        <w:t xml:space="preserve">Em se tratando de microempreendedor individual – MEI: Certificado da Condição de Microempreendedor Individual - CCMEI, cuja aceitação ficará </w:t>
      </w:r>
      <w:r w:rsidRPr="00022AC3">
        <w:rPr>
          <w:rFonts w:ascii="Century" w:hAnsi="Century"/>
          <w:szCs w:val="26"/>
        </w:rPr>
        <w:lastRenderedPageBreak/>
        <w:t xml:space="preserve">condicionada à verificação da autenticidade no sítio </w:t>
      </w:r>
      <w:hyperlink r:id="rId9" w:history="1">
        <w:r w:rsidRPr="00F92371">
          <w:rPr>
            <w:rStyle w:val="Hyperlink"/>
            <w:rFonts w:ascii="Century" w:hAnsi="Century"/>
            <w:szCs w:val="26"/>
          </w:rPr>
          <w:t>www.portaldoempreendedor.gov.br</w:t>
        </w:r>
      </w:hyperlink>
      <w:r w:rsidRPr="00022AC3">
        <w:rPr>
          <w:rFonts w:ascii="Century" w:hAnsi="Century"/>
          <w:szCs w:val="26"/>
        </w:rPr>
        <w:t>;</w:t>
      </w:r>
    </w:p>
    <w:p w14:paraId="24AB0C94" w14:textId="77777777" w:rsidR="004819A9" w:rsidRPr="00022AC3" w:rsidRDefault="004819A9" w:rsidP="004819A9">
      <w:pPr>
        <w:pStyle w:val="PargrafodaLista"/>
        <w:rPr>
          <w:rFonts w:ascii="Century" w:hAnsi="Century"/>
          <w:szCs w:val="26"/>
        </w:rPr>
      </w:pPr>
    </w:p>
    <w:p w14:paraId="510E60E8" w14:textId="77777777" w:rsidR="004819A9" w:rsidRDefault="004819A9" w:rsidP="004819A9">
      <w:pPr>
        <w:pStyle w:val="PargrafodaLista"/>
        <w:numPr>
          <w:ilvl w:val="2"/>
          <w:numId w:val="25"/>
        </w:numPr>
        <w:spacing w:line="360" w:lineRule="auto"/>
        <w:jc w:val="both"/>
        <w:rPr>
          <w:rFonts w:ascii="Century" w:hAnsi="Century"/>
          <w:szCs w:val="26"/>
        </w:rPr>
      </w:pPr>
      <w:r w:rsidRPr="00022AC3">
        <w:rPr>
          <w:rFonts w:ascii="Century" w:hAnsi="Century"/>
          <w:szCs w:val="26"/>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2FA887A3" w14:textId="77777777" w:rsidR="004819A9" w:rsidRPr="00022AC3" w:rsidRDefault="004819A9" w:rsidP="004819A9">
      <w:pPr>
        <w:pStyle w:val="PargrafodaLista"/>
        <w:rPr>
          <w:rFonts w:ascii="Century" w:hAnsi="Century"/>
          <w:szCs w:val="26"/>
        </w:rPr>
      </w:pPr>
    </w:p>
    <w:p w14:paraId="6F684C82" w14:textId="77777777" w:rsidR="004819A9" w:rsidRDefault="004819A9" w:rsidP="004819A9">
      <w:pPr>
        <w:pStyle w:val="PargrafodaLista"/>
        <w:numPr>
          <w:ilvl w:val="2"/>
          <w:numId w:val="25"/>
        </w:numPr>
        <w:spacing w:line="360" w:lineRule="auto"/>
        <w:jc w:val="both"/>
        <w:rPr>
          <w:rFonts w:ascii="Century" w:hAnsi="Century"/>
          <w:szCs w:val="26"/>
        </w:rPr>
      </w:pPr>
      <w:r w:rsidRPr="00022AC3">
        <w:rPr>
          <w:rFonts w:ascii="Century" w:hAnsi="Century"/>
          <w:szCs w:val="26"/>
        </w:rPr>
        <w:t>inscrição no Registro Público de Empresas Mercantis onde opera, com averbação no Registro onde tem sede a matriz, no caso de ser o participante sucursal, filial ou agência;</w:t>
      </w:r>
    </w:p>
    <w:p w14:paraId="0F4BFE55" w14:textId="77777777" w:rsidR="004819A9" w:rsidRPr="00022AC3" w:rsidRDefault="004819A9" w:rsidP="004819A9">
      <w:pPr>
        <w:pStyle w:val="PargrafodaLista"/>
        <w:rPr>
          <w:rFonts w:ascii="Century" w:hAnsi="Century"/>
          <w:szCs w:val="26"/>
        </w:rPr>
      </w:pPr>
    </w:p>
    <w:p w14:paraId="7168B3F4" w14:textId="77777777" w:rsidR="004819A9" w:rsidRDefault="004819A9" w:rsidP="004819A9">
      <w:pPr>
        <w:pStyle w:val="PargrafodaLista"/>
        <w:numPr>
          <w:ilvl w:val="2"/>
          <w:numId w:val="25"/>
        </w:numPr>
        <w:spacing w:line="360" w:lineRule="auto"/>
        <w:jc w:val="both"/>
        <w:rPr>
          <w:rFonts w:ascii="Century" w:hAnsi="Century"/>
          <w:szCs w:val="26"/>
        </w:rPr>
      </w:pPr>
      <w:r w:rsidRPr="00022AC3">
        <w:rPr>
          <w:rFonts w:ascii="Century" w:hAnsi="Century"/>
          <w:szCs w:val="26"/>
        </w:rPr>
        <w:t>No caso de sociedade simples: inscrição do ato constitutivo no Registro Civil das Pessoas Jurídicas do local de sua sede, acompanhada de prova da indicação dos seus administradores;</w:t>
      </w:r>
    </w:p>
    <w:p w14:paraId="58CC96DE" w14:textId="77777777" w:rsidR="004819A9" w:rsidRPr="00022AC3" w:rsidRDefault="004819A9" w:rsidP="004819A9">
      <w:pPr>
        <w:pStyle w:val="PargrafodaLista"/>
        <w:rPr>
          <w:rFonts w:ascii="Century" w:hAnsi="Century"/>
          <w:szCs w:val="26"/>
        </w:rPr>
      </w:pPr>
    </w:p>
    <w:p w14:paraId="3BC4ACF9" w14:textId="77777777" w:rsidR="004819A9" w:rsidRDefault="004819A9" w:rsidP="004819A9">
      <w:pPr>
        <w:pStyle w:val="PargrafodaLista"/>
        <w:numPr>
          <w:ilvl w:val="2"/>
          <w:numId w:val="25"/>
        </w:numPr>
        <w:spacing w:line="360" w:lineRule="auto"/>
        <w:jc w:val="both"/>
        <w:rPr>
          <w:rFonts w:ascii="Century" w:hAnsi="Century"/>
          <w:szCs w:val="26"/>
        </w:rPr>
      </w:pPr>
      <w:r w:rsidRPr="00022AC3">
        <w:rPr>
          <w:rFonts w:ascii="Century" w:hAnsi="Century"/>
          <w:szCs w:val="26"/>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032C9CA2" w14:textId="77777777" w:rsidR="004819A9" w:rsidRPr="00022AC3" w:rsidRDefault="004819A9" w:rsidP="004819A9">
      <w:pPr>
        <w:pStyle w:val="PargrafodaLista"/>
        <w:rPr>
          <w:rFonts w:ascii="Century" w:hAnsi="Century"/>
          <w:szCs w:val="26"/>
        </w:rPr>
      </w:pPr>
    </w:p>
    <w:p w14:paraId="6181B3F6" w14:textId="77777777" w:rsidR="004819A9" w:rsidRDefault="004819A9" w:rsidP="004819A9">
      <w:pPr>
        <w:pStyle w:val="PargrafodaLista"/>
        <w:numPr>
          <w:ilvl w:val="2"/>
          <w:numId w:val="25"/>
        </w:numPr>
        <w:spacing w:line="360" w:lineRule="auto"/>
        <w:jc w:val="both"/>
        <w:rPr>
          <w:rFonts w:ascii="Century" w:hAnsi="Century"/>
          <w:szCs w:val="26"/>
        </w:rPr>
      </w:pPr>
      <w:r w:rsidRPr="00022AC3">
        <w:rPr>
          <w:rFonts w:ascii="Century" w:hAnsi="Century"/>
          <w:szCs w:val="26"/>
        </w:rPr>
        <w:t>No caso de empresa ou sociedade estrangeira em funcionamento no País: decreto de autorização;</w:t>
      </w:r>
    </w:p>
    <w:p w14:paraId="47E1DEA7" w14:textId="77777777" w:rsidR="004819A9" w:rsidRPr="00022AC3" w:rsidRDefault="004819A9" w:rsidP="004819A9">
      <w:pPr>
        <w:pStyle w:val="PargrafodaLista"/>
        <w:rPr>
          <w:rFonts w:ascii="Century" w:hAnsi="Century"/>
          <w:szCs w:val="26"/>
        </w:rPr>
      </w:pPr>
    </w:p>
    <w:p w14:paraId="3F2787EE" w14:textId="77777777" w:rsidR="004819A9" w:rsidRDefault="004819A9" w:rsidP="004819A9">
      <w:pPr>
        <w:pStyle w:val="PargrafodaLista"/>
        <w:numPr>
          <w:ilvl w:val="2"/>
          <w:numId w:val="25"/>
        </w:numPr>
        <w:spacing w:line="360" w:lineRule="auto"/>
        <w:jc w:val="both"/>
        <w:rPr>
          <w:rFonts w:ascii="Century" w:hAnsi="Century"/>
          <w:szCs w:val="26"/>
        </w:rPr>
      </w:pPr>
      <w:r w:rsidRPr="00022AC3">
        <w:rPr>
          <w:rFonts w:ascii="Century" w:hAnsi="Century"/>
          <w:szCs w:val="26"/>
        </w:rPr>
        <w:t>Os documentos acima deverão estar acompanhados de todas as alterações ou da consolidação respectiva;</w:t>
      </w:r>
    </w:p>
    <w:p w14:paraId="6A969870" w14:textId="77777777" w:rsidR="004819A9" w:rsidRPr="00022AC3" w:rsidRDefault="004819A9" w:rsidP="004819A9">
      <w:pPr>
        <w:pStyle w:val="PargrafodaLista"/>
        <w:rPr>
          <w:rFonts w:ascii="Century" w:hAnsi="Century"/>
          <w:b/>
          <w:bCs/>
          <w:szCs w:val="26"/>
        </w:rPr>
      </w:pPr>
    </w:p>
    <w:p w14:paraId="2E62FEDE" w14:textId="77777777" w:rsidR="004819A9" w:rsidRPr="00022AC3" w:rsidRDefault="004819A9" w:rsidP="004819A9">
      <w:pPr>
        <w:pStyle w:val="PargrafodaLista"/>
        <w:numPr>
          <w:ilvl w:val="0"/>
          <w:numId w:val="25"/>
        </w:numPr>
        <w:spacing w:line="360" w:lineRule="auto"/>
        <w:jc w:val="both"/>
        <w:rPr>
          <w:rFonts w:ascii="Century" w:hAnsi="Century"/>
          <w:b/>
          <w:bCs/>
          <w:szCs w:val="26"/>
        </w:rPr>
      </w:pPr>
      <w:r>
        <w:rPr>
          <w:rFonts w:ascii="Century" w:hAnsi="Century"/>
          <w:b/>
          <w:bCs/>
          <w:szCs w:val="26"/>
        </w:rPr>
        <w:t>R</w:t>
      </w:r>
      <w:r w:rsidRPr="00022AC3">
        <w:rPr>
          <w:rFonts w:ascii="Century" w:hAnsi="Century"/>
          <w:b/>
          <w:bCs/>
          <w:szCs w:val="26"/>
        </w:rPr>
        <w:t>egularidade Fiscal E Trabalhista:</w:t>
      </w:r>
    </w:p>
    <w:p w14:paraId="26D85FFE" w14:textId="77777777" w:rsidR="004819A9" w:rsidRDefault="004819A9" w:rsidP="004819A9">
      <w:pPr>
        <w:pStyle w:val="PargrafodaLista"/>
        <w:spacing w:line="360" w:lineRule="auto"/>
        <w:ind w:left="2225"/>
        <w:jc w:val="both"/>
        <w:rPr>
          <w:rFonts w:ascii="Century" w:hAnsi="Century"/>
          <w:b/>
          <w:bCs/>
          <w:szCs w:val="26"/>
        </w:rPr>
      </w:pPr>
    </w:p>
    <w:p w14:paraId="55E768D7" w14:textId="77777777" w:rsidR="004819A9" w:rsidRPr="00022AC3" w:rsidRDefault="004819A9" w:rsidP="004819A9">
      <w:pPr>
        <w:pStyle w:val="PargrafodaLista"/>
        <w:numPr>
          <w:ilvl w:val="3"/>
          <w:numId w:val="25"/>
        </w:numPr>
        <w:spacing w:line="360" w:lineRule="auto"/>
        <w:jc w:val="both"/>
        <w:rPr>
          <w:rFonts w:ascii="Century" w:hAnsi="Century"/>
          <w:szCs w:val="26"/>
        </w:rPr>
      </w:pPr>
      <w:r w:rsidRPr="00022AC3">
        <w:rPr>
          <w:rFonts w:ascii="Century" w:hAnsi="Century"/>
          <w:szCs w:val="26"/>
        </w:rPr>
        <w:t>prova de inscrição no Cadastro Nacional de Pessoas Jurídicas ou no Cadastro de Pessoas Físicas, conforme o caso;</w:t>
      </w:r>
    </w:p>
    <w:p w14:paraId="29ADEA95" w14:textId="77777777" w:rsidR="004819A9" w:rsidRPr="00022AC3" w:rsidRDefault="004819A9" w:rsidP="004819A9">
      <w:pPr>
        <w:pStyle w:val="PargrafodaLista"/>
        <w:numPr>
          <w:ilvl w:val="3"/>
          <w:numId w:val="25"/>
        </w:numPr>
        <w:spacing w:line="360" w:lineRule="auto"/>
        <w:jc w:val="both"/>
        <w:rPr>
          <w:rFonts w:ascii="Century" w:hAnsi="Century"/>
          <w:szCs w:val="26"/>
        </w:rPr>
      </w:pPr>
      <w:r w:rsidRPr="00022AC3">
        <w:rPr>
          <w:rFonts w:ascii="Century" w:hAnsi="Century"/>
          <w:szCs w:val="26"/>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w:t>
      </w:r>
      <w:r w:rsidRPr="00022AC3">
        <w:rPr>
          <w:rFonts w:ascii="Century" w:hAnsi="Century"/>
          <w:szCs w:val="26"/>
        </w:rPr>
        <w:lastRenderedPageBreak/>
        <w:t>federais e à Dívida Ativa da União (DAU) por elas administrados, inclusive aqueles relativos à Seguridade Social, nos termos da Portaria Conjunta nº 1.751, de 02/10/2014, do Secretário da Receita Federal do Brasil e da Procuradora-Geral da Fazenda Nacional.</w:t>
      </w:r>
    </w:p>
    <w:p w14:paraId="100D0DE1" w14:textId="77777777" w:rsidR="004819A9" w:rsidRPr="00022AC3" w:rsidRDefault="004819A9" w:rsidP="004819A9">
      <w:pPr>
        <w:pStyle w:val="PargrafodaLista"/>
        <w:numPr>
          <w:ilvl w:val="3"/>
          <w:numId w:val="25"/>
        </w:numPr>
        <w:spacing w:line="360" w:lineRule="auto"/>
        <w:jc w:val="both"/>
        <w:rPr>
          <w:rFonts w:ascii="Century" w:hAnsi="Century"/>
          <w:szCs w:val="26"/>
        </w:rPr>
      </w:pPr>
      <w:r>
        <w:rPr>
          <w:rFonts w:ascii="Century" w:hAnsi="Century"/>
          <w:szCs w:val="26"/>
        </w:rPr>
        <w:t>P</w:t>
      </w:r>
      <w:r w:rsidRPr="00022AC3">
        <w:rPr>
          <w:rFonts w:ascii="Century" w:hAnsi="Century"/>
          <w:szCs w:val="26"/>
        </w:rPr>
        <w:t>rova de regularidade com o Fundo de Garantia do Tempo de Serviço (FGTS)</w:t>
      </w:r>
    </w:p>
    <w:p w14:paraId="5FDA299B" w14:textId="77777777" w:rsidR="004819A9" w:rsidRDefault="004819A9" w:rsidP="004819A9">
      <w:pPr>
        <w:pStyle w:val="PargrafodaLista"/>
        <w:numPr>
          <w:ilvl w:val="3"/>
          <w:numId w:val="25"/>
        </w:numPr>
        <w:spacing w:line="360" w:lineRule="auto"/>
        <w:jc w:val="both"/>
        <w:rPr>
          <w:rFonts w:ascii="Century" w:hAnsi="Century"/>
          <w:szCs w:val="26"/>
        </w:rPr>
      </w:pPr>
      <w:r>
        <w:rPr>
          <w:rFonts w:ascii="Century" w:hAnsi="Century"/>
          <w:szCs w:val="26"/>
        </w:rPr>
        <w:t>P</w:t>
      </w:r>
      <w:r w:rsidRPr="00022AC3">
        <w:rPr>
          <w:rFonts w:ascii="Century" w:hAnsi="Century"/>
          <w:szCs w:val="26"/>
        </w:rPr>
        <w:t>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r>
        <w:rPr>
          <w:rFonts w:ascii="Century" w:hAnsi="Century"/>
          <w:szCs w:val="26"/>
        </w:rPr>
        <w:t>.</w:t>
      </w:r>
    </w:p>
    <w:p w14:paraId="4F7B1A57" w14:textId="77777777" w:rsidR="004819A9" w:rsidRDefault="004819A9" w:rsidP="004819A9">
      <w:pPr>
        <w:pStyle w:val="PargrafodaLista"/>
        <w:numPr>
          <w:ilvl w:val="3"/>
          <w:numId w:val="25"/>
        </w:numPr>
        <w:spacing w:line="360" w:lineRule="auto"/>
        <w:jc w:val="both"/>
        <w:rPr>
          <w:rFonts w:ascii="Century" w:hAnsi="Century"/>
          <w:szCs w:val="26"/>
        </w:rPr>
      </w:pPr>
      <w:r>
        <w:rPr>
          <w:rFonts w:ascii="Century" w:hAnsi="Century"/>
          <w:szCs w:val="26"/>
        </w:rPr>
        <w:t>P</w:t>
      </w:r>
      <w:r w:rsidRPr="00022AC3">
        <w:rPr>
          <w:rFonts w:ascii="Century" w:hAnsi="Century"/>
          <w:szCs w:val="26"/>
        </w:rPr>
        <w:t>rova de inscrição no cadastro de contribuintes estadual, relativo ao domicílio ou sede do licitante, pertinente ao seu ramo de atividade e compatível com o objeto contratual</w:t>
      </w:r>
      <w:r>
        <w:rPr>
          <w:rFonts w:ascii="Century" w:hAnsi="Century"/>
          <w:szCs w:val="26"/>
        </w:rPr>
        <w:t>;</w:t>
      </w:r>
    </w:p>
    <w:p w14:paraId="40AE5F2F" w14:textId="77777777" w:rsidR="004819A9" w:rsidRDefault="004819A9" w:rsidP="004819A9">
      <w:pPr>
        <w:pStyle w:val="PargrafodaLista"/>
        <w:numPr>
          <w:ilvl w:val="3"/>
          <w:numId w:val="25"/>
        </w:numPr>
        <w:spacing w:line="360" w:lineRule="auto"/>
        <w:jc w:val="both"/>
        <w:rPr>
          <w:rFonts w:ascii="Century" w:hAnsi="Century"/>
          <w:szCs w:val="26"/>
        </w:rPr>
      </w:pPr>
      <w:r>
        <w:rPr>
          <w:rFonts w:ascii="Century" w:hAnsi="Century"/>
          <w:szCs w:val="26"/>
        </w:rPr>
        <w:t>P</w:t>
      </w:r>
      <w:r w:rsidRPr="00022AC3">
        <w:rPr>
          <w:rFonts w:ascii="Century" w:hAnsi="Century"/>
          <w:szCs w:val="26"/>
        </w:rPr>
        <w:t>rova de regularidade com a Fazenda Estadual do domicílio ou sede do licitante, relativa à atividade em cujo exercício contrata ou concorre;</w:t>
      </w:r>
    </w:p>
    <w:p w14:paraId="7C867745" w14:textId="77777777" w:rsidR="004819A9" w:rsidRDefault="004819A9" w:rsidP="004819A9">
      <w:pPr>
        <w:pStyle w:val="PargrafodaLista"/>
        <w:numPr>
          <w:ilvl w:val="3"/>
          <w:numId w:val="25"/>
        </w:numPr>
        <w:spacing w:line="360" w:lineRule="auto"/>
        <w:jc w:val="both"/>
        <w:rPr>
          <w:rFonts w:ascii="Century" w:hAnsi="Century"/>
          <w:szCs w:val="26"/>
        </w:rPr>
      </w:pPr>
      <w:r>
        <w:rPr>
          <w:rFonts w:ascii="Century" w:hAnsi="Century"/>
          <w:szCs w:val="26"/>
        </w:rPr>
        <w:t>C</w:t>
      </w:r>
      <w:r w:rsidRPr="00022AC3">
        <w:rPr>
          <w:rFonts w:ascii="Century" w:hAnsi="Century"/>
          <w:szCs w:val="26"/>
        </w:rPr>
        <w:t>aso o licitante seja considerado isento dos tributos estaduais e/ou municipais relacionados ao objeto licitatório, deverá comprovar tal condição mediante declaração da Fazenda Estadual/Municipal do seu domicílio ou sede, ou outra equivalente, na forma da lei</w:t>
      </w:r>
      <w:r>
        <w:rPr>
          <w:rFonts w:ascii="Century" w:hAnsi="Century"/>
          <w:szCs w:val="26"/>
        </w:rPr>
        <w:t>.</w:t>
      </w:r>
    </w:p>
    <w:p w14:paraId="4D9A932B" w14:textId="77777777" w:rsidR="004819A9" w:rsidRPr="00022AC3" w:rsidRDefault="004819A9" w:rsidP="004819A9">
      <w:pPr>
        <w:pStyle w:val="PargrafodaLista"/>
        <w:numPr>
          <w:ilvl w:val="3"/>
          <w:numId w:val="25"/>
        </w:numPr>
        <w:spacing w:line="360" w:lineRule="auto"/>
        <w:jc w:val="both"/>
        <w:rPr>
          <w:rFonts w:ascii="Century" w:hAnsi="Century"/>
          <w:szCs w:val="26"/>
        </w:rPr>
      </w:pPr>
      <w:r w:rsidRPr="00022AC3">
        <w:rPr>
          <w:rFonts w:ascii="Century" w:hAnsi="Century"/>
          <w:szCs w:val="26"/>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3E0CB143" w14:textId="77777777" w:rsidR="004819A9" w:rsidRDefault="004819A9" w:rsidP="004819A9">
      <w:pPr>
        <w:pStyle w:val="PargrafodaLista"/>
        <w:spacing w:line="360" w:lineRule="auto"/>
        <w:ind w:left="2225"/>
        <w:jc w:val="both"/>
        <w:rPr>
          <w:rFonts w:ascii="Century" w:hAnsi="Century"/>
          <w:szCs w:val="26"/>
        </w:rPr>
      </w:pPr>
    </w:p>
    <w:p w14:paraId="07F92C9D" w14:textId="77777777" w:rsidR="004819A9" w:rsidRPr="00022AC3" w:rsidRDefault="004819A9" w:rsidP="004819A9">
      <w:pPr>
        <w:pStyle w:val="PargrafodaLista"/>
        <w:numPr>
          <w:ilvl w:val="0"/>
          <w:numId w:val="25"/>
        </w:numPr>
        <w:spacing w:line="360" w:lineRule="auto"/>
        <w:jc w:val="both"/>
        <w:rPr>
          <w:rFonts w:ascii="Century" w:hAnsi="Century"/>
          <w:b/>
          <w:bCs/>
          <w:szCs w:val="26"/>
        </w:rPr>
      </w:pPr>
      <w:r w:rsidRPr="00022AC3">
        <w:rPr>
          <w:rFonts w:ascii="Century" w:hAnsi="Century"/>
          <w:b/>
          <w:bCs/>
          <w:szCs w:val="26"/>
        </w:rPr>
        <w:t>Qualificação Econômico-Financeira</w:t>
      </w:r>
    </w:p>
    <w:p w14:paraId="7D312B45" w14:textId="77777777" w:rsidR="004819A9" w:rsidRDefault="004819A9" w:rsidP="004819A9">
      <w:pPr>
        <w:pStyle w:val="PargrafodaLista"/>
        <w:spacing w:line="360" w:lineRule="auto"/>
        <w:ind w:left="2225"/>
        <w:jc w:val="both"/>
        <w:rPr>
          <w:rFonts w:ascii="Century" w:hAnsi="Century"/>
          <w:szCs w:val="26"/>
        </w:rPr>
      </w:pPr>
    </w:p>
    <w:p w14:paraId="6255E4A9" w14:textId="77777777" w:rsidR="004819A9" w:rsidRDefault="004819A9" w:rsidP="004819A9">
      <w:pPr>
        <w:pStyle w:val="PargrafodaLista"/>
        <w:numPr>
          <w:ilvl w:val="3"/>
          <w:numId w:val="25"/>
        </w:numPr>
        <w:spacing w:line="360" w:lineRule="auto"/>
        <w:jc w:val="both"/>
        <w:rPr>
          <w:rFonts w:ascii="Century" w:hAnsi="Century"/>
          <w:szCs w:val="26"/>
        </w:rPr>
      </w:pPr>
      <w:r>
        <w:rPr>
          <w:rFonts w:ascii="Century" w:hAnsi="Century"/>
          <w:szCs w:val="26"/>
        </w:rPr>
        <w:t>C</w:t>
      </w:r>
      <w:r w:rsidRPr="00022AC3">
        <w:rPr>
          <w:rFonts w:ascii="Century" w:hAnsi="Century"/>
          <w:szCs w:val="26"/>
        </w:rPr>
        <w:t>ertidão negativa de falência expedida pelo distribuidor da sede da pessoa jurídica;</w:t>
      </w:r>
    </w:p>
    <w:p w14:paraId="14320522" w14:textId="77777777" w:rsidR="004819A9" w:rsidRDefault="004819A9" w:rsidP="004819A9">
      <w:pPr>
        <w:pStyle w:val="PargrafodaLista"/>
        <w:numPr>
          <w:ilvl w:val="3"/>
          <w:numId w:val="25"/>
        </w:numPr>
        <w:spacing w:line="360" w:lineRule="auto"/>
        <w:jc w:val="both"/>
        <w:rPr>
          <w:rFonts w:ascii="Century" w:hAnsi="Century"/>
          <w:szCs w:val="26"/>
        </w:rPr>
      </w:pPr>
      <w:r>
        <w:rPr>
          <w:rFonts w:ascii="Century" w:hAnsi="Century"/>
          <w:szCs w:val="26"/>
        </w:rPr>
        <w:t>B</w:t>
      </w:r>
      <w:r w:rsidRPr="00022AC3">
        <w:rPr>
          <w:rFonts w:ascii="Century" w:hAnsi="Century"/>
          <w:szCs w:val="26"/>
        </w:rPr>
        <w:t xml:space="preserve">alanço patrimonial e demonstrações contábeis do último exercício social, já exigíveis e apresentados na forma da lei, que comprovem a </w:t>
      </w:r>
      <w:r w:rsidRPr="00022AC3">
        <w:rPr>
          <w:rFonts w:ascii="Century" w:hAnsi="Century"/>
          <w:szCs w:val="26"/>
        </w:rPr>
        <w:lastRenderedPageBreak/>
        <w:t>boa situação financeira da empresa, vedada a sua substituição por balancetes ou balanços provisórios, podendo ser atualizados por índices oficiais quando encerrado há mais de 3 (três) meses da data de apresentação da proposta;</w:t>
      </w:r>
    </w:p>
    <w:p w14:paraId="5DFBA5BE" w14:textId="77777777" w:rsidR="004819A9" w:rsidRDefault="004819A9" w:rsidP="004819A9">
      <w:pPr>
        <w:pStyle w:val="PargrafodaLista"/>
        <w:numPr>
          <w:ilvl w:val="4"/>
          <w:numId w:val="25"/>
        </w:numPr>
        <w:jc w:val="both"/>
        <w:rPr>
          <w:rFonts w:ascii="Century" w:hAnsi="Century"/>
          <w:szCs w:val="26"/>
        </w:rPr>
      </w:pPr>
      <w:r w:rsidRPr="00F5539C">
        <w:rPr>
          <w:rFonts w:ascii="Century" w:hAnsi="Century"/>
          <w:szCs w:val="26"/>
        </w:rPr>
        <w:t>No caso de fornecimento de bens para pronta entrega, não será exigido da licitante qualificada como microempresa ou empresa de pequeno porte, a apresentação de balanço patrimonial do último exercício financeiro. (Art. 3º do Decreto nº 8.538, de 2015);</w:t>
      </w:r>
    </w:p>
    <w:p w14:paraId="1A12534D" w14:textId="77777777" w:rsidR="004819A9" w:rsidRPr="00F5539C" w:rsidRDefault="004819A9" w:rsidP="004819A9">
      <w:pPr>
        <w:pStyle w:val="PargrafodaLista"/>
        <w:numPr>
          <w:ilvl w:val="4"/>
          <w:numId w:val="25"/>
        </w:numPr>
        <w:jc w:val="both"/>
        <w:rPr>
          <w:rFonts w:ascii="Century" w:hAnsi="Century"/>
          <w:szCs w:val="26"/>
        </w:rPr>
      </w:pPr>
      <w:r w:rsidRPr="00F5539C">
        <w:rPr>
          <w:rFonts w:ascii="Century" w:hAnsi="Century"/>
          <w:szCs w:val="26"/>
        </w:rPr>
        <w:t>no caso de empresa constituída no exercício social vigente, admite-se a apresentação de balanço patrimonial e demonstrações contábeis referentes ao período de existência da sociedade;</w:t>
      </w:r>
    </w:p>
    <w:p w14:paraId="4C126C51" w14:textId="77777777" w:rsidR="004819A9" w:rsidRPr="00F5539C" w:rsidRDefault="004819A9" w:rsidP="004819A9">
      <w:pPr>
        <w:pStyle w:val="PargrafodaLista"/>
        <w:numPr>
          <w:ilvl w:val="4"/>
          <w:numId w:val="25"/>
        </w:numPr>
        <w:jc w:val="both"/>
        <w:rPr>
          <w:rFonts w:ascii="Century" w:hAnsi="Century"/>
          <w:szCs w:val="26"/>
        </w:rPr>
      </w:pPr>
      <w:r w:rsidRPr="00F5539C">
        <w:rPr>
          <w:rFonts w:ascii="Century" w:hAnsi="Century"/>
          <w:szCs w:val="26"/>
        </w:rPr>
        <w:t>é admissível o balanço intermediário, se decorrer de lei ou contrato social/estatuto social.</w:t>
      </w:r>
    </w:p>
    <w:p w14:paraId="79D233DE" w14:textId="77777777" w:rsidR="004819A9" w:rsidRPr="00F5539C" w:rsidRDefault="004819A9" w:rsidP="004819A9">
      <w:pPr>
        <w:pStyle w:val="PargrafodaLista"/>
        <w:numPr>
          <w:ilvl w:val="4"/>
          <w:numId w:val="25"/>
        </w:numPr>
        <w:jc w:val="both"/>
        <w:rPr>
          <w:rFonts w:ascii="Century" w:hAnsi="Century"/>
          <w:szCs w:val="26"/>
        </w:rPr>
      </w:pPr>
      <w:r w:rsidRPr="00F5539C">
        <w:rPr>
          <w:rFonts w:ascii="Century" w:hAnsi="Century"/>
          <w:szCs w:val="26"/>
        </w:rPr>
        <w:t xml:space="preserve">Caso o licitante seja </w:t>
      </w:r>
      <w:proofErr w:type="gramStart"/>
      <w:r w:rsidRPr="00F5539C">
        <w:rPr>
          <w:rFonts w:ascii="Century" w:hAnsi="Century"/>
          <w:szCs w:val="26"/>
        </w:rPr>
        <w:t>cooperativa</w:t>
      </w:r>
      <w:proofErr w:type="gramEnd"/>
      <w:r w:rsidRPr="00F5539C">
        <w:rPr>
          <w:rFonts w:ascii="Century" w:hAnsi="Century"/>
          <w:szCs w:val="26"/>
        </w:rPr>
        <w:t>, tais documentos deverão ser acompanhados da última auditoria contábil-financeira, conforme dispõe o artigo 112 da Lei nº 5.764, de 1971, ou de uma declaração, sob as penas da lei, de que tal auditoria não foi exigida pelo órgão fiscalizador;</w:t>
      </w:r>
    </w:p>
    <w:p w14:paraId="101CC0B1" w14:textId="77777777" w:rsidR="004819A9" w:rsidRDefault="004819A9" w:rsidP="004819A9">
      <w:pPr>
        <w:pStyle w:val="PargrafodaLista"/>
        <w:ind w:left="2945"/>
        <w:jc w:val="both"/>
        <w:rPr>
          <w:rFonts w:ascii="Century" w:hAnsi="Century"/>
          <w:szCs w:val="26"/>
        </w:rPr>
      </w:pPr>
    </w:p>
    <w:p w14:paraId="3A18EF4A" w14:textId="77777777" w:rsidR="004819A9" w:rsidRDefault="004819A9" w:rsidP="004819A9">
      <w:pPr>
        <w:pStyle w:val="PargrafodaLista"/>
        <w:ind w:left="2225"/>
        <w:jc w:val="both"/>
        <w:rPr>
          <w:rFonts w:ascii="Century" w:hAnsi="Century"/>
          <w:szCs w:val="26"/>
        </w:rPr>
      </w:pPr>
    </w:p>
    <w:p w14:paraId="69A0AB11" w14:textId="77777777" w:rsidR="004819A9" w:rsidRPr="00F5539C" w:rsidRDefault="004819A9" w:rsidP="004819A9">
      <w:pPr>
        <w:pStyle w:val="PargrafodaLista"/>
        <w:numPr>
          <w:ilvl w:val="3"/>
          <w:numId w:val="25"/>
        </w:numPr>
        <w:spacing w:line="360" w:lineRule="auto"/>
        <w:jc w:val="both"/>
        <w:rPr>
          <w:rFonts w:ascii="Century" w:hAnsi="Century"/>
          <w:szCs w:val="26"/>
        </w:rPr>
      </w:pPr>
      <w:r w:rsidRPr="00F5539C">
        <w:rPr>
          <w:rFonts w:ascii="Century" w:hAnsi="Century"/>
          <w:szCs w:val="26"/>
        </w:rPr>
        <w:t>A comprovação da situação financeira da empresa será constatada mediante obtenção de índices de Liquidez Geral (LG), Solvência Geral (SG) e Liquidez Corrente (LC), superiores a 1 (um) resultantes da aplicação das fórmulas:</w:t>
      </w:r>
    </w:p>
    <w:tbl>
      <w:tblPr>
        <w:tblW w:w="6487" w:type="dxa"/>
        <w:jc w:val="center"/>
        <w:tblBorders>
          <w:top w:val="nil"/>
          <w:left w:val="nil"/>
          <w:bottom w:val="nil"/>
          <w:right w:val="nil"/>
          <w:insideH w:val="nil"/>
          <w:insideV w:val="nil"/>
        </w:tblBorders>
        <w:tblLayout w:type="fixed"/>
        <w:tblLook w:val="0400" w:firstRow="0" w:lastRow="0" w:firstColumn="0" w:lastColumn="0" w:noHBand="0" w:noVBand="1"/>
      </w:tblPr>
      <w:tblGrid>
        <w:gridCol w:w="2235"/>
        <w:gridCol w:w="4252"/>
      </w:tblGrid>
      <w:tr w:rsidR="004819A9" w14:paraId="3FA18381" w14:textId="77777777" w:rsidTr="00F4207F">
        <w:trPr>
          <w:jc w:val="center"/>
        </w:trPr>
        <w:tc>
          <w:tcPr>
            <w:tcW w:w="2235" w:type="dxa"/>
            <w:vMerge w:val="restart"/>
            <w:vAlign w:val="center"/>
          </w:tcPr>
          <w:p w14:paraId="53CFAC6D" w14:textId="77777777" w:rsidR="004819A9" w:rsidRDefault="004819A9" w:rsidP="00F4207F">
            <w:pPr>
              <w:keepLines/>
              <w:tabs>
                <w:tab w:val="left" w:pos="1440"/>
              </w:tabs>
              <w:spacing w:after="100" w:line="276" w:lineRule="auto"/>
              <w:jc w:val="center"/>
              <w:rPr>
                <w:rFonts w:ascii="Arial" w:eastAsia="Arial" w:hAnsi="Arial" w:cs="Arial"/>
                <w:color w:val="000000"/>
                <w:sz w:val="20"/>
                <w:szCs w:val="20"/>
              </w:rPr>
            </w:pPr>
            <w:r>
              <w:rPr>
                <w:rFonts w:ascii="Arial" w:eastAsia="Arial" w:hAnsi="Arial" w:cs="Arial"/>
                <w:color w:val="000000"/>
                <w:sz w:val="20"/>
                <w:szCs w:val="20"/>
              </w:rPr>
              <w:t>LG =</w:t>
            </w:r>
          </w:p>
        </w:tc>
        <w:tc>
          <w:tcPr>
            <w:tcW w:w="4252" w:type="dxa"/>
            <w:tcBorders>
              <w:bottom w:val="single" w:sz="4" w:space="0" w:color="000000"/>
            </w:tcBorders>
            <w:vAlign w:val="bottom"/>
          </w:tcPr>
          <w:p w14:paraId="6116B819" w14:textId="77777777" w:rsidR="004819A9" w:rsidRDefault="004819A9" w:rsidP="00F4207F">
            <w:pPr>
              <w:keepLines/>
              <w:tabs>
                <w:tab w:val="left" w:pos="1440"/>
              </w:tabs>
              <w:spacing w:after="100" w:line="276" w:lineRule="auto"/>
              <w:jc w:val="center"/>
              <w:rPr>
                <w:rFonts w:ascii="Arial" w:eastAsia="Arial" w:hAnsi="Arial" w:cs="Arial"/>
                <w:color w:val="000000"/>
                <w:sz w:val="20"/>
                <w:szCs w:val="20"/>
              </w:rPr>
            </w:pPr>
            <w:r>
              <w:rPr>
                <w:rFonts w:ascii="Arial" w:eastAsia="Arial" w:hAnsi="Arial" w:cs="Arial"/>
                <w:color w:val="000000"/>
                <w:sz w:val="20"/>
                <w:szCs w:val="20"/>
              </w:rPr>
              <w:t>Ativo Circulante + Realizável a Longo Prazo</w:t>
            </w:r>
          </w:p>
        </w:tc>
      </w:tr>
      <w:tr w:rsidR="004819A9" w14:paraId="08FE8280" w14:textId="77777777" w:rsidTr="00F4207F">
        <w:trPr>
          <w:jc w:val="center"/>
        </w:trPr>
        <w:tc>
          <w:tcPr>
            <w:tcW w:w="2235" w:type="dxa"/>
            <w:vMerge/>
            <w:vAlign w:val="center"/>
          </w:tcPr>
          <w:p w14:paraId="323EBF56" w14:textId="77777777" w:rsidR="004819A9" w:rsidRDefault="004819A9" w:rsidP="00F4207F">
            <w:pPr>
              <w:keepLines/>
              <w:pBdr>
                <w:top w:val="nil"/>
                <w:left w:val="nil"/>
                <w:bottom w:val="nil"/>
                <w:right w:val="nil"/>
                <w:between w:val="nil"/>
              </w:pBdr>
              <w:spacing w:after="100" w:line="276" w:lineRule="auto"/>
              <w:jc w:val="center"/>
              <w:rPr>
                <w:rFonts w:ascii="Arial" w:eastAsia="Arial" w:hAnsi="Arial" w:cs="Arial"/>
                <w:color w:val="000000"/>
                <w:sz w:val="20"/>
                <w:szCs w:val="20"/>
              </w:rPr>
            </w:pPr>
          </w:p>
        </w:tc>
        <w:tc>
          <w:tcPr>
            <w:tcW w:w="4252" w:type="dxa"/>
            <w:tcBorders>
              <w:top w:val="single" w:sz="4" w:space="0" w:color="000000"/>
            </w:tcBorders>
          </w:tcPr>
          <w:p w14:paraId="2C3F070F" w14:textId="77777777" w:rsidR="004819A9" w:rsidRDefault="004819A9" w:rsidP="00F4207F">
            <w:pPr>
              <w:keepLines/>
              <w:tabs>
                <w:tab w:val="left" w:pos="1440"/>
              </w:tabs>
              <w:spacing w:after="100" w:line="276" w:lineRule="auto"/>
              <w:jc w:val="center"/>
              <w:rPr>
                <w:rFonts w:ascii="Arial" w:eastAsia="Arial" w:hAnsi="Arial" w:cs="Arial"/>
                <w:color w:val="000000"/>
                <w:sz w:val="20"/>
                <w:szCs w:val="20"/>
              </w:rPr>
            </w:pPr>
            <w:r>
              <w:rPr>
                <w:rFonts w:ascii="Arial" w:eastAsia="Arial" w:hAnsi="Arial" w:cs="Arial"/>
                <w:color w:val="000000"/>
                <w:sz w:val="20"/>
                <w:szCs w:val="20"/>
              </w:rPr>
              <w:t>Passivo Circulante + Passivo Não Circulante</w:t>
            </w:r>
          </w:p>
        </w:tc>
      </w:tr>
    </w:tbl>
    <w:p w14:paraId="26E116E2" w14:textId="77777777" w:rsidR="004819A9" w:rsidRDefault="004819A9" w:rsidP="004819A9">
      <w:pPr>
        <w:pStyle w:val="PargrafodaLista"/>
        <w:ind w:left="2225"/>
        <w:jc w:val="center"/>
        <w:rPr>
          <w:rFonts w:ascii="Century" w:hAnsi="Century"/>
          <w:szCs w:val="26"/>
        </w:rPr>
      </w:pPr>
    </w:p>
    <w:p w14:paraId="2437A04A" w14:textId="77777777" w:rsidR="004819A9" w:rsidRDefault="004819A9" w:rsidP="004819A9">
      <w:pPr>
        <w:pStyle w:val="PargrafodaLista"/>
        <w:ind w:left="2225"/>
        <w:jc w:val="center"/>
        <w:rPr>
          <w:rFonts w:ascii="Century" w:hAnsi="Century"/>
          <w:szCs w:val="26"/>
        </w:rPr>
      </w:pPr>
    </w:p>
    <w:tbl>
      <w:tblPr>
        <w:tblW w:w="6629" w:type="dxa"/>
        <w:jc w:val="center"/>
        <w:tblBorders>
          <w:top w:val="nil"/>
          <w:left w:val="nil"/>
          <w:bottom w:val="nil"/>
          <w:right w:val="nil"/>
          <w:insideH w:val="nil"/>
          <w:insideV w:val="nil"/>
        </w:tblBorders>
        <w:tblLayout w:type="fixed"/>
        <w:tblLook w:val="0400" w:firstRow="0" w:lastRow="0" w:firstColumn="0" w:lastColumn="0" w:noHBand="0" w:noVBand="1"/>
      </w:tblPr>
      <w:tblGrid>
        <w:gridCol w:w="2235"/>
        <w:gridCol w:w="4394"/>
      </w:tblGrid>
      <w:tr w:rsidR="004819A9" w14:paraId="19E486B6" w14:textId="77777777" w:rsidTr="00F4207F">
        <w:trPr>
          <w:jc w:val="center"/>
        </w:trPr>
        <w:tc>
          <w:tcPr>
            <w:tcW w:w="2235" w:type="dxa"/>
            <w:vMerge w:val="restart"/>
            <w:vAlign w:val="center"/>
          </w:tcPr>
          <w:p w14:paraId="050CF59A" w14:textId="77777777" w:rsidR="004819A9" w:rsidRDefault="004819A9" w:rsidP="00F4207F">
            <w:pPr>
              <w:keepLines/>
              <w:tabs>
                <w:tab w:val="left" w:pos="1440"/>
              </w:tabs>
              <w:spacing w:after="100" w:line="276" w:lineRule="auto"/>
              <w:jc w:val="center"/>
              <w:rPr>
                <w:rFonts w:ascii="Arial" w:eastAsia="Arial" w:hAnsi="Arial" w:cs="Arial"/>
                <w:color w:val="000000"/>
                <w:sz w:val="20"/>
                <w:szCs w:val="20"/>
              </w:rPr>
            </w:pPr>
            <w:r>
              <w:rPr>
                <w:rFonts w:ascii="Arial" w:eastAsia="Arial" w:hAnsi="Arial" w:cs="Arial"/>
                <w:color w:val="000000"/>
                <w:sz w:val="20"/>
                <w:szCs w:val="20"/>
              </w:rPr>
              <w:t>SG =</w:t>
            </w:r>
          </w:p>
        </w:tc>
        <w:tc>
          <w:tcPr>
            <w:tcW w:w="4394" w:type="dxa"/>
            <w:tcBorders>
              <w:bottom w:val="single" w:sz="4" w:space="0" w:color="000000"/>
            </w:tcBorders>
            <w:vAlign w:val="bottom"/>
          </w:tcPr>
          <w:p w14:paraId="5D36C9B2" w14:textId="77777777" w:rsidR="004819A9" w:rsidRDefault="004819A9" w:rsidP="00F4207F">
            <w:pPr>
              <w:keepLines/>
              <w:tabs>
                <w:tab w:val="left" w:pos="1440"/>
              </w:tabs>
              <w:spacing w:after="100" w:line="276" w:lineRule="auto"/>
              <w:jc w:val="center"/>
              <w:rPr>
                <w:rFonts w:ascii="Arial" w:eastAsia="Arial" w:hAnsi="Arial" w:cs="Arial"/>
                <w:color w:val="000000"/>
                <w:sz w:val="20"/>
                <w:szCs w:val="20"/>
              </w:rPr>
            </w:pPr>
            <w:r>
              <w:rPr>
                <w:rFonts w:ascii="Arial" w:eastAsia="Arial" w:hAnsi="Arial" w:cs="Arial"/>
                <w:color w:val="000000"/>
                <w:sz w:val="20"/>
                <w:szCs w:val="20"/>
              </w:rPr>
              <w:t>Ativo Total</w:t>
            </w:r>
          </w:p>
        </w:tc>
      </w:tr>
      <w:tr w:rsidR="004819A9" w14:paraId="18DFB038" w14:textId="77777777" w:rsidTr="00F4207F">
        <w:trPr>
          <w:jc w:val="center"/>
        </w:trPr>
        <w:tc>
          <w:tcPr>
            <w:tcW w:w="2235" w:type="dxa"/>
            <w:vMerge/>
            <w:vAlign w:val="center"/>
          </w:tcPr>
          <w:p w14:paraId="6F10ADCF" w14:textId="77777777" w:rsidR="004819A9" w:rsidRDefault="004819A9" w:rsidP="00F4207F">
            <w:pPr>
              <w:keepLines/>
              <w:pBdr>
                <w:top w:val="nil"/>
                <w:left w:val="nil"/>
                <w:bottom w:val="nil"/>
                <w:right w:val="nil"/>
                <w:between w:val="nil"/>
              </w:pBdr>
              <w:spacing w:after="100" w:line="276" w:lineRule="auto"/>
              <w:jc w:val="center"/>
              <w:rPr>
                <w:rFonts w:ascii="Arial" w:eastAsia="Arial" w:hAnsi="Arial" w:cs="Arial"/>
                <w:color w:val="000000"/>
                <w:sz w:val="20"/>
                <w:szCs w:val="20"/>
              </w:rPr>
            </w:pPr>
          </w:p>
        </w:tc>
        <w:tc>
          <w:tcPr>
            <w:tcW w:w="4394" w:type="dxa"/>
            <w:tcBorders>
              <w:top w:val="single" w:sz="4" w:space="0" w:color="000000"/>
            </w:tcBorders>
          </w:tcPr>
          <w:p w14:paraId="6DE8D927" w14:textId="77777777" w:rsidR="004819A9" w:rsidRDefault="004819A9" w:rsidP="00F4207F">
            <w:pPr>
              <w:keepLines/>
              <w:tabs>
                <w:tab w:val="left" w:pos="1440"/>
              </w:tabs>
              <w:spacing w:after="100" w:line="276" w:lineRule="auto"/>
              <w:jc w:val="center"/>
              <w:rPr>
                <w:rFonts w:ascii="Arial" w:eastAsia="Arial" w:hAnsi="Arial" w:cs="Arial"/>
                <w:color w:val="000000"/>
                <w:sz w:val="20"/>
                <w:szCs w:val="20"/>
              </w:rPr>
            </w:pPr>
            <w:r>
              <w:rPr>
                <w:rFonts w:ascii="Arial" w:eastAsia="Arial" w:hAnsi="Arial" w:cs="Arial"/>
                <w:color w:val="000000"/>
                <w:sz w:val="20"/>
                <w:szCs w:val="20"/>
              </w:rPr>
              <w:t>Passivo Circulante + Passivo Não Circulante</w:t>
            </w:r>
          </w:p>
        </w:tc>
      </w:tr>
    </w:tbl>
    <w:p w14:paraId="58782258" w14:textId="77777777" w:rsidR="004819A9" w:rsidRDefault="004819A9" w:rsidP="004819A9">
      <w:pPr>
        <w:pStyle w:val="PargrafodaLista"/>
        <w:ind w:left="2225"/>
        <w:jc w:val="center"/>
        <w:rPr>
          <w:rFonts w:ascii="Century" w:hAnsi="Century"/>
          <w:szCs w:val="26"/>
        </w:rPr>
      </w:pPr>
    </w:p>
    <w:tbl>
      <w:tblPr>
        <w:tblW w:w="4786" w:type="dxa"/>
        <w:jc w:val="center"/>
        <w:tblBorders>
          <w:top w:val="nil"/>
          <w:left w:val="nil"/>
          <w:bottom w:val="nil"/>
          <w:right w:val="nil"/>
          <w:insideH w:val="nil"/>
          <w:insideV w:val="nil"/>
        </w:tblBorders>
        <w:tblLayout w:type="fixed"/>
        <w:tblLook w:val="0400" w:firstRow="0" w:lastRow="0" w:firstColumn="0" w:lastColumn="0" w:noHBand="0" w:noVBand="1"/>
      </w:tblPr>
      <w:tblGrid>
        <w:gridCol w:w="2235"/>
        <w:gridCol w:w="2551"/>
      </w:tblGrid>
      <w:tr w:rsidR="004819A9" w14:paraId="303E5A7B" w14:textId="77777777" w:rsidTr="00F4207F">
        <w:trPr>
          <w:jc w:val="center"/>
        </w:trPr>
        <w:tc>
          <w:tcPr>
            <w:tcW w:w="2235" w:type="dxa"/>
            <w:vMerge w:val="restart"/>
            <w:vAlign w:val="center"/>
          </w:tcPr>
          <w:p w14:paraId="13CA672F" w14:textId="77777777" w:rsidR="004819A9" w:rsidRDefault="004819A9" w:rsidP="00F4207F">
            <w:pPr>
              <w:keepLines/>
              <w:tabs>
                <w:tab w:val="left" w:pos="1440"/>
              </w:tabs>
              <w:spacing w:after="100" w:line="276" w:lineRule="auto"/>
              <w:jc w:val="center"/>
              <w:rPr>
                <w:rFonts w:ascii="Arial" w:eastAsia="Arial" w:hAnsi="Arial" w:cs="Arial"/>
                <w:color w:val="000000"/>
                <w:sz w:val="20"/>
                <w:szCs w:val="20"/>
              </w:rPr>
            </w:pPr>
            <w:r>
              <w:rPr>
                <w:rFonts w:ascii="Arial" w:eastAsia="Arial" w:hAnsi="Arial" w:cs="Arial"/>
                <w:color w:val="000000"/>
                <w:sz w:val="20"/>
                <w:szCs w:val="20"/>
              </w:rPr>
              <w:t>LC =</w:t>
            </w:r>
          </w:p>
        </w:tc>
        <w:tc>
          <w:tcPr>
            <w:tcW w:w="2551" w:type="dxa"/>
            <w:tcBorders>
              <w:bottom w:val="single" w:sz="4" w:space="0" w:color="000000"/>
            </w:tcBorders>
            <w:vAlign w:val="bottom"/>
          </w:tcPr>
          <w:p w14:paraId="56E5280D" w14:textId="77777777" w:rsidR="004819A9" w:rsidRDefault="004819A9" w:rsidP="00F4207F">
            <w:pPr>
              <w:keepLines/>
              <w:tabs>
                <w:tab w:val="left" w:pos="1440"/>
              </w:tabs>
              <w:spacing w:after="100" w:line="276" w:lineRule="auto"/>
              <w:jc w:val="center"/>
              <w:rPr>
                <w:rFonts w:ascii="Arial" w:eastAsia="Arial" w:hAnsi="Arial" w:cs="Arial"/>
                <w:color w:val="000000"/>
                <w:sz w:val="20"/>
                <w:szCs w:val="20"/>
              </w:rPr>
            </w:pPr>
            <w:r>
              <w:rPr>
                <w:rFonts w:ascii="Arial" w:eastAsia="Arial" w:hAnsi="Arial" w:cs="Arial"/>
                <w:color w:val="000000"/>
                <w:sz w:val="20"/>
                <w:szCs w:val="20"/>
              </w:rPr>
              <w:t>Ativo Circulante</w:t>
            </w:r>
          </w:p>
        </w:tc>
      </w:tr>
      <w:tr w:rsidR="004819A9" w14:paraId="70B2226E" w14:textId="77777777" w:rsidTr="00F4207F">
        <w:trPr>
          <w:jc w:val="center"/>
        </w:trPr>
        <w:tc>
          <w:tcPr>
            <w:tcW w:w="2235" w:type="dxa"/>
            <w:vMerge/>
            <w:vAlign w:val="center"/>
          </w:tcPr>
          <w:p w14:paraId="6321FFC4" w14:textId="77777777" w:rsidR="004819A9" w:rsidRDefault="004819A9" w:rsidP="00F4207F">
            <w:pPr>
              <w:keepLines/>
              <w:pBdr>
                <w:top w:val="nil"/>
                <w:left w:val="nil"/>
                <w:bottom w:val="nil"/>
                <w:right w:val="nil"/>
                <w:between w:val="nil"/>
              </w:pBdr>
              <w:spacing w:after="100" w:line="276" w:lineRule="auto"/>
              <w:jc w:val="center"/>
              <w:rPr>
                <w:rFonts w:ascii="Arial" w:eastAsia="Arial" w:hAnsi="Arial" w:cs="Arial"/>
                <w:color w:val="000000"/>
                <w:sz w:val="20"/>
                <w:szCs w:val="20"/>
              </w:rPr>
            </w:pPr>
          </w:p>
        </w:tc>
        <w:tc>
          <w:tcPr>
            <w:tcW w:w="2551" w:type="dxa"/>
            <w:tcBorders>
              <w:top w:val="single" w:sz="4" w:space="0" w:color="000000"/>
            </w:tcBorders>
          </w:tcPr>
          <w:p w14:paraId="2A5DEF4D" w14:textId="77777777" w:rsidR="004819A9" w:rsidRDefault="004819A9" w:rsidP="00F4207F">
            <w:pPr>
              <w:keepLines/>
              <w:tabs>
                <w:tab w:val="left" w:pos="1440"/>
              </w:tabs>
              <w:spacing w:after="100" w:line="276" w:lineRule="auto"/>
              <w:jc w:val="center"/>
              <w:rPr>
                <w:rFonts w:ascii="Arial" w:eastAsia="Arial" w:hAnsi="Arial" w:cs="Arial"/>
                <w:color w:val="000000"/>
                <w:sz w:val="20"/>
                <w:szCs w:val="20"/>
              </w:rPr>
            </w:pPr>
            <w:r>
              <w:rPr>
                <w:rFonts w:ascii="Arial" w:eastAsia="Arial" w:hAnsi="Arial" w:cs="Arial"/>
                <w:color w:val="000000"/>
                <w:sz w:val="20"/>
                <w:szCs w:val="20"/>
              </w:rPr>
              <w:t>Passivo Circulante</w:t>
            </w:r>
          </w:p>
        </w:tc>
      </w:tr>
    </w:tbl>
    <w:p w14:paraId="7CDFBE68" w14:textId="77777777" w:rsidR="004819A9" w:rsidRDefault="004819A9" w:rsidP="004819A9">
      <w:pPr>
        <w:pStyle w:val="PargrafodaLista"/>
        <w:ind w:left="2225"/>
        <w:jc w:val="center"/>
        <w:rPr>
          <w:rFonts w:ascii="Century" w:hAnsi="Century"/>
          <w:szCs w:val="26"/>
        </w:rPr>
      </w:pPr>
    </w:p>
    <w:p w14:paraId="2E98A414" w14:textId="77777777" w:rsidR="004819A9" w:rsidRDefault="004819A9" w:rsidP="004819A9">
      <w:pPr>
        <w:pStyle w:val="PargrafodaLista"/>
        <w:ind w:left="2225"/>
        <w:jc w:val="both"/>
        <w:rPr>
          <w:rFonts w:ascii="Century" w:hAnsi="Century"/>
          <w:szCs w:val="26"/>
        </w:rPr>
      </w:pPr>
    </w:p>
    <w:p w14:paraId="30DB5654" w14:textId="77777777" w:rsidR="004819A9" w:rsidRDefault="004819A9" w:rsidP="004819A9">
      <w:pPr>
        <w:pStyle w:val="PargrafodaLista"/>
        <w:ind w:left="2225"/>
        <w:jc w:val="both"/>
        <w:rPr>
          <w:rFonts w:ascii="Century" w:hAnsi="Century"/>
          <w:szCs w:val="26"/>
        </w:rPr>
      </w:pPr>
    </w:p>
    <w:p w14:paraId="698B9DCB" w14:textId="77777777" w:rsidR="004819A9" w:rsidRDefault="004819A9" w:rsidP="004819A9">
      <w:pPr>
        <w:pStyle w:val="PargrafodaLista"/>
        <w:numPr>
          <w:ilvl w:val="3"/>
          <w:numId w:val="25"/>
        </w:numPr>
        <w:spacing w:line="360" w:lineRule="auto"/>
        <w:jc w:val="both"/>
        <w:rPr>
          <w:rFonts w:ascii="Century" w:hAnsi="Century"/>
          <w:szCs w:val="26"/>
        </w:rPr>
      </w:pPr>
      <w:r w:rsidRPr="009D6EB9">
        <w:rPr>
          <w:rFonts w:ascii="Century" w:hAnsi="Century"/>
          <w:szCs w:val="26"/>
        </w:rPr>
        <w:lastRenderedPageBreak/>
        <w:t>As empresas que apresentarem resultado inferior ou igual a 1(um) em qualquer dos índices de Liquidez Geral (LG), Solvência Geral (SG) e Liquidez Corrente (LC), deverão comprovar, considerados os riscos para a Administração, e, a critério da autoridade competente, o capital mínimo ou o patrimônio líquido mínimo de 10% (dez por cento) do valor estimado da contratação ou do item pertinente.</w:t>
      </w:r>
    </w:p>
    <w:p w14:paraId="2C316750" w14:textId="77777777" w:rsidR="004819A9" w:rsidRDefault="004819A9" w:rsidP="004819A9">
      <w:pPr>
        <w:pStyle w:val="PargrafodaLista"/>
        <w:spacing w:line="360" w:lineRule="auto"/>
        <w:ind w:left="2225"/>
        <w:jc w:val="both"/>
        <w:rPr>
          <w:rFonts w:ascii="Century" w:hAnsi="Century"/>
          <w:szCs w:val="26"/>
        </w:rPr>
      </w:pPr>
    </w:p>
    <w:p w14:paraId="7E55377C" w14:textId="77777777" w:rsidR="004819A9" w:rsidRDefault="004819A9" w:rsidP="004819A9">
      <w:pPr>
        <w:pStyle w:val="PargrafodaLista"/>
        <w:numPr>
          <w:ilvl w:val="0"/>
          <w:numId w:val="25"/>
        </w:numPr>
        <w:spacing w:line="360" w:lineRule="auto"/>
        <w:jc w:val="both"/>
        <w:rPr>
          <w:rFonts w:ascii="Century" w:hAnsi="Century"/>
          <w:b/>
          <w:bCs/>
          <w:szCs w:val="26"/>
        </w:rPr>
      </w:pPr>
      <w:r w:rsidRPr="009D6EB9">
        <w:rPr>
          <w:rFonts w:ascii="Century" w:hAnsi="Century"/>
          <w:b/>
          <w:bCs/>
          <w:szCs w:val="26"/>
        </w:rPr>
        <w:t>Qualificação Técnica</w:t>
      </w:r>
    </w:p>
    <w:p w14:paraId="263E7E91" w14:textId="77777777" w:rsidR="004819A9" w:rsidRDefault="004819A9" w:rsidP="004819A9">
      <w:pPr>
        <w:pStyle w:val="PargrafodaLista"/>
        <w:spacing w:line="360" w:lineRule="auto"/>
        <w:ind w:left="785"/>
        <w:jc w:val="both"/>
        <w:rPr>
          <w:rFonts w:ascii="Century" w:hAnsi="Century"/>
          <w:b/>
          <w:bCs/>
          <w:szCs w:val="26"/>
        </w:rPr>
      </w:pPr>
    </w:p>
    <w:p w14:paraId="468A5785" w14:textId="77777777" w:rsidR="004819A9" w:rsidRPr="009D6EB9" w:rsidRDefault="004819A9" w:rsidP="004819A9">
      <w:pPr>
        <w:pStyle w:val="PargrafodaLista"/>
        <w:numPr>
          <w:ilvl w:val="2"/>
          <w:numId w:val="25"/>
        </w:numPr>
        <w:spacing w:line="360" w:lineRule="auto"/>
        <w:jc w:val="both"/>
        <w:rPr>
          <w:rFonts w:ascii="Century" w:hAnsi="Century"/>
          <w:szCs w:val="26"/>
        </w:rPr>
      </w:pPr>
      <w:r w:rsidRPr="009D6EB9">
        <w:rPr>
          <w:rFonts w:ascii="Century" w:hAnsi="Century"/>
          <w:szCs w:val="26"/>
        </w:rPr>
        <w:t>Comprovação de aptidão para o fornecimento de bens em características, quantidades e prazos compatíveis com o objeto desta licitação, ou com o item pertinente, por meio da apresentação de atestados fornecidos por pessoas jurídicas de direito público ou privado.</w:t>
      </w:r>
    </w:p>
    <w:p w14:paraId="444C50CC" w14:textId="77777777" w:rsidR="004819A9" w:rsidRDefault="004819A9" w:rsidP="004819A9">
      <w:pPr>
        <w:pStyle w:val="PargrafodaLista"/>
        <w:spacing w:line="360" w:lineRule="auto"/>
        <w:ind w:left="1505"/>
        <w:jc w:val="both"/>
        <w:rPr>
          <w:rFonts w:ascii="Century" w:hAnsi="Century"/>
          <w:b/>
          <w:bCs/>
          <w:szCs w:val="26"/>
        </w:rPr>
      </w:pPr>
    </w:p>
    <w:p w14:paraId="3EC486E3" w14:textId="77777777" w:rsidR="004819A9" w:rsidRPr="009D6EB9" w:rsidRDefault="004819A9" w:rsidP="004819A9">
      <w:pPr>
        <w:pStyle w:val="PargrafodaLista"/>
        <w:numPr>
          <w:ilvl w:val="2"/>
          <w:numId w:val="25"/>
        </w:numPr>
        <w:spacing w:line="360" w:lineRule="auto"/>
        <w:jc w:val="both"/>
        <w:rPr>
          <w:rFonts w:ascii="Century" w:hAnsi="Century"/>
          <w:szCs w:val="26"/>
        </w:rPr>
      </w:pPr>
      <w:r w:rsidRPr="009D6EB9">
        <w:rPr>
          <w:rFonts w:ascii="Century" w:hAnsi="Century"/>
          <w:szCs w:val="26"/>
        </w:rPr>
        <w:t>O licitante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14779812" w14:textId="77777777" w:rsidR="004819A9" w:rsidRDefault="004819A9" w:rsidP="004819A9">
      <w:pPr>
        <w:pStyle w:val="PargrafodaLista"/>
        <w:spacing w:line="360" w:lineRule="auto"/>
        <w:ind w:left="1505"/>
        <w:jc w:val="both"/>
        <w:rPr>
          <w:rFonts w:ascii="Century" w:hAnsi="Century"/>
          <w:b/>
          <w:bCs/>
          <w:szCs w:val="26"/>
        </w:rPr>
      </w:pPr>
    </w:p>
    <w:p w14:paraId="4B11A9B4" w14:textId="77777777" w:rsidR="004819A9" w:rsidRDefault="004819A9" w:rsidP="004819A9">
      <w:pPr>
        <w:pStyle w:val="PargrafodaLista"/>
        <w:numPr>
          <w:ilvl w:val="2"/>
          <w:numId w:val="25"/>
        </w:numPr>
        <w:spacing w:line="360" w:lineRule="auto"/>
        <w:jc w:val="both"/>
        <w:rPr>
          <w:rFonts w:ascii="Century" w:hAnsi="Century"/>
          <w:szCs w:val="26"/>
        </w:rPr>
      </w:pPr>
      <w:r w:rsidRPr="00E20CE3">
        <w:rPr>
          <w:rFonts w:ascii="Century" w:hAnsi="Century"/>
          <w:szCs w:val="26"/>
        </w:rPr>
        <w:t>A existência de restrição relativamente à regularidade fiscal e trabalhista não impede que a licitante qualificada como microempresa ou empresa de pequeno porte seja declarada vencedora, uma vez que atenda a todas as demais exigências do edital.</w:t>
      </w:r>
    </w:p>
    <w:p w14:paraId="7FA83CF2" w14:textId="77777777" w:rsidR="004819A9" w:rsidRPr="00E20CE3" w:rsidRDefault="004819A9" w:rsidP="004819A9">
      <w:pPr>
        <w:pStyle w:val="PargrafodaLista"/>
        <w:rPr>
          <w:rFonts w:ascii="Century" w:hAnsi="Century"/>
          <w:szCs w:val="26"/>
        </w:rPr>
      </w:pPr>
    </w:p>
    <w:p w14:paraId="743718F4" w14:textId="77777777" w:rsidR="004819A9" w:rsidRDefault="004819A9" w:rsidP="004819A9">
      <w:pPr>
        <w:pStyle w:val="PargrafodaLista"/>
        <w:numPr>
          <w:ilvl w:val="3"/>
          <w:numId w:val="25"/>
        </w:numPr>
        <w:spacing w:line="360" w:lineRule="auto"/>
        <w:jc w:val="both"/>
        <w:rPr>
          <w:rFonts w:ascii="Century" w:hAnsi="Century"/>
          <w:szCs w:val="26"/>
        </w:rPr>
      </w:pPr>
      <w:r w:rsidRPr="00E20CE3">
        <w:rPr>
          <w:rFonts w:ascii="Century" w:hAnsi="Century"/>
          <w:szCs w:val="26"/>
        </w:rPr>
        <w:t>A declaração do vencedor acontecerá no momento imediatamente posterior à fase de habilitação.</w:t>
      </w:r>
    </w:p>
    <w:p w14:paraId="00C55164" w14:textId="77777777" w:rsidR="004819A9" w:rsidRPr="00E20CE3" w:rsidRDefault="004819A9" w:rsidP="004819A9">
      <w:pPr>
        <w:pStyle w:val="PargrafodaLista"/>
        <w:spacing w:line="360" w:lineRule="auto"/>
        <w:ind w:left="2225"/>
        <w:jc w:val="both"/>
        <w:rPr>
          <w:rFonts w:ascii="Century" w:hAnsi="Century"/>
          <w:szCs w:val="26"/>
        </w:rPr>
      </w:pPr>
    </w:p>
    <w:p w14:paraId="2CD00979" w14:textId="77777777" w:rsidR="004819A9" w:rsidRDefault="004819A9" w:rsidP="004819A9">
      <w:pPr>
        <w:pStyle w:val="PargrafodaLista"/>
        <w:numPr>
          <w:ilvl w:val="2"/>
          <w:numId w:val="25"/>
        </w:numPr>
        <w:spacing w:line="360" w:lineRule="auto"/>
        <w:jc w:val="both"/>
        <w:rPr>
          <w:rFonts w:ascii="Century" w:hAnsi="Century"/>
          <w:szCs w:val="26"/>
        </w:rPr>
      </w:pPr>
      <w:r w:rsidRPr="00E20CE3">
        <w:rPr>
          <w:rFonts w:ascii="Century" w:hAnsi="Century"/>
          <w:szCs w:val="26"/>
        </w:rPr>
        <w:t xml:space="preserve">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w:t>
      </w:r>
      <w:r w:rsidRPr="00E20CE3">
        <w:rPr>
          <w:rFonts w:ascii="Century" w:hAnsi="Century"/>
          <w:szCs w:val="26"/>
        </w:rPr>
        <w:lastRenderedPageBreak/>
        <w:t>ser prorrogado por igual período, a critério da administração pública, quando requerida pelo licitante, mediante apresentação de justificativa.</w:t>
      </w:r>
    </w:p>
    <w:p w14:paraId="44083DE0" w14:textId="77777777" w:rsidR="004819A9" w:rsidRDefault="004819A9" w:rsidP="004819A9">
      <w:pPr>
        <w:pStyle w:val="PargrafodaLista"/>
        <w:spacing w:line="360" w:lineRule="auto"/>
        <w:ind w:left="1505"/>
        <w:jc w:val="both"/>
        <w:rPr>
          <w:rFonts w:ascii="Century" w:hAnsi="Century"/>
          <w:szCs w:val="26"/>
        </w:rPr>
      </w:pPr>
    </w:p>
    <w:p w14:paraId="0B3A9454" w14:textId="77777777" w:rsidR="004819A9" w:rsidRPr="00E20CE3" w:rsidRDefault="004819A9" w:rsidP="004819A9">
      <w:pPr>
        <w:pStyle w:val="PargrafodaLista"/>
        <w:numPr>
          <w:ilvl w:val="2"/>
          <w:numId w:val="25"/>
        </w:numPr>
        <w:spacing w:line="360" w:lineRule="auto"/>
        <w:jc w:val="both"/>
        <w:rPr>
          <w:rFonts w:ascii="Century" w:hAnsi="Century"/>
          <w:szCs w:val="26"/>
        </w:rPr>
      </w:pPr>
      <w:r w:rsidRPr="00E20CE3">
        <w:rPr>
          <w:rFonts w:ascii="Century" w:hAnsi="Century"/>
          <w:szCs w:val="26"/>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6159237E" w14:textId="77777777" w:rsidR="004819A9" w:rsidRDefault="004819A9" w:rsidP="004819A9">
      <w:pPr>
        <w:pStyle w:val="PargrafodaLista"/>
        <w:spacing w:line="360" w:lineRule="auto"/>
        <w:ind w:left="1505"/>
        <w:jc w:val="both"/>
        <w:rPr>
          <w:rFonts w:ascii="Century" w:hAnsi="Century"/>
          <w:szCs w:val="26"/>
        </w:rPr>
      </w:pPr>
    </w:p>
    <w:p w14:paraId="33B395D4" w14:textId="77777777" w:rsidR="004819A9" w:rsidRPr="00E20CE3" w:rsidRDefault="004819A9" w:rsidP="004819A9">
      <w:pPr>
        <w:pStyle w:val="PargrafodaLista"/>
        <w:numPr>
          <w:ilvl w:val="2"/>
          <w:numId w:val="25"/>
        </w:numPr>
        <w:spacing w:line="360" w:lineRule="auto"/>
        <w:jc w:val="both"/>
        <w:rPr>
          <w:rFonts w:ascii="Century" w:hAnsi="Century"/>
          <w:szCs w:val="26"/>
        </w:rPr>
      </w:pPr>
      <w:r w:rsidRPr="00E20CE3">
        <w:rPr>
          <w:rFonts w:ascii="Century" w:hAnsi="Century"/>
          <w:szCs w:val="26"/>
        </w:rPr>
        <w:t>Havendo necessidade de analisar minuciosamente os documentos exigidos, o Pregoeiro suspenderá a sessão, informando no “chat” a nova data e horário para a continuidade da mesma.</w:t>
      </w:r>
    </w:p>
    <w:p w14:paraId="0B87C5ED" w14:textId="77777777" w:rsidR="004819A9" w:rsidRDefault="004819A9" w:rsidP="004819A9">
      <w:pPr>
        <w:pStyle w:val="PargrafodaLista"/>
        <w:spacing w:line="360" w:lineRule="auto"/>
        <w:ind w:left="1505"/>
        <w:jc w:val="both"/>
        <w:rPr>
          <w:rFonts w:ascii="Century" w:hAnsi="Century"/>
          <w:szCs w:val="26"/>
        </w:rPr>
      </w:pPr>
    </w:p>
    <w:p w14:paraId="72C0DBC1" w14:textId="77777777" w:rsidR="004819A9" w:rsidRDefault="004819A9" w:rsidP="004819A9">
      <w:pPr>
        <w:pStyle w:val="PargrafodaLista"/>
        <w:numPr>
          <w:ilvl w:val="2"/>
          <w:numId w:val="25"/>
        </w:numPr>
        <w:spacing w:line="360" w:lineRule="auto"/>
        <w:jc w:val="both"/>
        <w:rPr>
          <w:rFonts w:ascii="Century" w:hAnsi="Century"/>
          <w:szCs w:val="26"/>
        </w:rPr>
      </w:pPr>
      <w:r w:rsidRPr="00E20CE3">
        <w:rPr>
          <w:rFonts w:ascii="Century" w:hAnsi="Century"/>
          <w:szCs w:val="26"/>
        </w:rPr>
        <w:t>Será inabilitado o licitante que não comprovar sua habilitação, seja por não apresentar quaisquer dos documentos exigidos, ou apresentá-los em desacordo com o estabelecido neste Edital.</w:t>
      </w:r>
    </w:p>
    <w:p w14:paraId="6BBB5FF7" w14:textId="77777777" w:rsidR="004819A9" w:rsidRPr="000841CC" w:rsidRDefault="004819A9" w:rsidP="004819A9">
      <w:pPr>
        <w:pStyle w:val="PargrafodaLista"/>
        <w:rPr>
          <w:rFonts w:ascii="Century" w:hAnsi="Century"/>
          <w:szCs w:val="26"/>
        </w:rPr>
      </w:pPr>
    </w:p>
    <w:p w14:paraId="0E5D7374" w14:textId="77777777" w:rsidR="004819A9" w:rsidRDefault="004819A9" w:rsidP="004819A9">
      <w:pPr>
        <w:pStyle w:val="PargrafodaLista"/>
        <w:numPr>
          <w:ilvl w:val="2"/>
          <w:numId w:val="25"/>
        </w:numPr>
        <w:spacing w:line="360" w:lineRule="auto"/>
        <w:jc w:val="both"/>
        <w:rPr>
          <w:rFonts w:ascii="Century" w:hAnsi="Century"/>
          <w:szCs w:val="26"/>
        </w:rPr>
      </w:pPr>
      <w:r w:rsidRPr="000841CC">
        <w:rPr>
          <w:rFonts w:ascii="Century" w:hAnsi="Century"/>
          <w:szCs w:val="26"/>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3222F232" w14:textId="77777777" w:rsidR="004819A9" w:rsidRPr="000841CC" w:rsidRDefault="004819A9" w:rsidP="004819A9">
      <w:pPr>
        <w:pStyle w:val="PargrafodaLista"/>
        <w:rPr>
          <w:rFonts w:ascii="Century" w:hAnsi="Century"/>
          <w:szCs w:val="26"/>
        </w:rPr>
      </w:pPr>
    </w:p>
    <w:p w14:paraId="01B245D4" w14:textId="77777777" w:rsidR="004819A9" w:rsidRPr="000841CC" w:rsidRDefault="004819A9" w:rsidP="004819A9">
      <w:pPr>
        <w:pStyle w:val="PargrafodaLista"/>
        <w:numPr>
          <w:ilvl w:val="2"/>
          <w:numId w:val="25"/>
        </w:numPr>
        <w:spacing w:line="360" w:lineRule="auto"/>
        <w:jc w:val="both"/>
        <w:rPr>
          <w:rFonts w:ascii="Century" w:hAnsi="Century"/>
          <w:szCs w:val="26"/>
        </w:rPr>
      </w:pPr>
      <w:r w:rsidRPr="000841CC">
        <w:rPr>
          <w:rFonts w:ascii="Century" w:hAnsi="Century"/>
          <w:szCs w:val="26"/>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2F2D8B71" w14:textId="77777777" w:rsidR="004819A9" w:rsidRDefault="004819A9" w:rsidP="004819A9">
      <w:pPr>
        <w:pStyle w:val="PargrafodaLista"/>
        <w:spacing w:line="360" w:lineRule="auto"/>
        <w:ind w:left="1505"/>
        <w:jc w:val="both"/>
        <w:rPr>
          <w:rFonts w:ascii="Century" w:hAnsi="Century"/>
          <w:szCs w:val="26"/>
        </w:rPr>
      </w:pPr>
    </w:p>
    <w:p w14:paraId="014B3517" w14:textId="77777777" w:rsidR="004819A9" w:rsidRDefault="004819A9" w:rsidP="004819A9">
      <w:pPr>
        <w:pStyle w:val="PargrafodaLista"/>
        <w:numPr>
          <w:ilvl w:val="2"/>
          <w:numId w:val="25"/>
        </w:numPr>
        <w:spacing w:line="360" w:lineRule="auto"/>
        <w:jc w:val="both"/>
        <w:rPr>
          <w:rFonts w:ascii="Century" w:hAnsi="Century"/>
          <w:szCs w:val="26"/>
        </w:rPr>
      </w:pPr>
      <w:r w:rsidRPr="000841CC">
        <w:rPr>
          <w:rFonts w:ascii="Century" w:hAnsi="Century"/>
          <w:szCs w:val="26"/>
        </w:rPr>
        <w:t>Não havendo a comprovação cumulativa dos requisitos de habilitação, a inabilitação recairá sobre o(s) item(</w:t>
      </w:r>
      <w:proofErr w:type="spellStart"/>
      <w:r w:rsidRPr="000841CC">
        <w:rPr>
          <w:rFonts w:ascii="Century" w:hAnsi="Century"/>
          <w:szCs w:val="26"/>
        </w:rPr>
        <w:t>ns</w:t>
      </w:r>
      <w:proofErr w:type="spellEnd"/>
      <w:r w:rsidRPr="000841CC">
        <w:rPr>
          <w:rFonts w:ascii="Century" w:hAnsi="Century"/>
          <w:szCs w:val="26"/>
        </w:rPr>
        <w:t xml:space="preserve">) de menor(es) valor(es) cuja </w:t>
      </w:r>
      <w:r w:rsidRPr="000841CC">
        <w:rPr>
          <w:rFonts w:ascii="Century" w:hAnsi="Century"/>
          <w:szCs w:val="26"/>
        </w:rPr>
        <w:lastRenderedPageBreak/>
        <w:t>retirada(s) seja(m) suficiente(s) para a habilitação do licitante nos remanescentes.</w:t>
      </w:r>
    </w:p>
    <w:p w14:paraId="3D405EF7" w14:textId="77777777" w:rsidR="004819A9" w:rsidRPr="006F4705" w:rsidRDefault="004819A9" w:rsidP="004819A9">
      <w:pPr>
        <w:pStyle w:val="PargrafodaLista"/>
        <w:pBdr>
          <w:top w:val="nil"/>
          <w:left w:val="nil"/>
          <w:bottom w:val="nil"/>
          <w:right w:val="nil"/>
          <w:between w:val="nil"/>
        </w:pBdr>
        <w:spacing w:after="0" w:line="360" w:lineRule="auto"/>
        <w:ind w:left="502"/>
        <w:jc w:val="both"/>
        <w:rPr>
          <w:rFonts w:ascii="Century" w:eastAsia="Century" w:hAnsi="Century" w:cs="Century"/>
          <w:b/>
          <w:color w:val="000000"/>
          <w:sz w:val="26"/>
          <w:szCs w:val="26"/>
        </w:rPr>
      </w:pPr>
      <w:r w:rsidRPr="000841CC">
        <w:rPr>
          <w:rFonts w:ascii="Century" w:hAnsi="Century"/>
          <w:szCs w:val="26"/>
        </w:rPr>
        <w:t>Constatado o atendimento às exigências de habilitação fixadas no Edital, o licitante será declarado vencedor.</w:t>
      </w:r>
    </w:p>
    <w:p w14:paraId="3284B08A" w14:textId="77777777" w:rsidR="004819A9" w:rsidRDefault="004819A9" w:rsidP="00833A2B">
      <w:pPr>
        <w:pStyle w:val="PargrafodaLista"/>
        <w:spacing w:line="360" w:lineRule="auto"/>
        <w:jc w:val="both"/>
        <w:rPr>
          <w:rFonts w:ascii="Century" w:hAnsi="Century"/>
          <w:szCs w:val="26"/>
        </w:rPr>
      </w:pPr>
    </w:p>
    <w:p w14:paraId="468B64C6" w14:textId="77777777" w:rsidR="00B82A73" w:rsidRDefault="00B82A73" w:rsidP="00833A2B">
      <w:pPr>
        <w:pStyle w:val="PargrafodaLista"/>
        <w:spacing w:line="360" w:lineRule="auto"/>
        <w:jc w:val="both"/>
        <w:rPr>
          <w:rFonts w:ascii="Century" w:hAnsi="Century"/>
          <w:szCs w:val="26"/>
        </w:rPr>
      </w:pPr>
    </w:p>
    <w:p w14:paraId="5A1BBB51" w14:textId="77777777" w:rsidR="009E5E5A" w:rsidRPr="000A77D9" w:rsidRDefault="00833A2B" w:rsidP="001A7522">
      <w:pPr>
        <w:pStyle w:val="PargrafodaLista"/>
        <w:numPr>
          <w:ilvl w:val="0"/>
          <w:numId w:val="9"/>
        </w:numPr>
        <w:pBdr>
          <w:top w:val="single" w:sz="4" w:space="1" w:color="auto"/>
          <w:left w:val="single" w:sz="4" w:space="5" w:color="auto"/>
          <w:bottom w:val="single" w:sz="4" w:space="1" w:color="auto"/>
          <w:right w:val="single" w:sz="4" w:space="4" w:color="auto"/>
          <w:between w:val="single" w:sz="4" w:space="1" w:color="auto"/>
          <w:bar w:val="single" w:sz="4" w:color="auto"/>
        </w:pBdr>
        <w:jc w:val="both"/>
        <w:rPr>
          <w:rFonts w:ascii="Century" w:hAnsi="Century"/>
          <w:b/>
          <w:sz w:val="24"/>
          <w:szCs w:val="24"/>
        </w:rPr>
      </w:pPr>
      <w:r>
        <w:rPr>
          <w:rFonts w:ascii="Century" w:hAnsi="Century"/>
          <w:b/>
          <w:sz w:val="24"/>
          <w:szCs w:val="24"/>
        </w:rPr>
        <w:t>OBRIGAÇÕES DA</w:t>
      </w:r>
      <w:r w:rsidR="000A77D9" w:rsidRPr="000A77D9">
        <w:rPr>
          <w:rFonts w:ascii="Century" w:hAnsi="Century"/>
          <w:b/>
          <w:sz w:val="24"/>
          <w:szCs w:val="24"/>
        </w:rPr>
        <w:t xml:space="preserve"> CONTRATANTE</w:t>
      </w:r>
    </w:p>
    <w:p w14:paraId="74EE04EA" w14:textId="77777777" w:rsidR="009E5E5A" w:rsidRDefault="009E5E5A" w:rsidP="008B3362">
      <w:pPr>
        <w:pStyle w:val="PargrafodaLista"/>
        <w:rPr>
          <w:rFonts w:ascii="Century" w:hAnsi="Century"/>
          <w:b/>
          <w:sz w:val="26"/>
          <w:szCs w:val="26"/>
        </w:rPr>
      </w:pPr>
    </w:p>
    <w:p w14:paraId="6A3F73D3" w14:textId="77777777" w:rsidR="008B3362" w:rsidRPr="006043DE" w:rsidRDefault="008B3362" w:rsidP="0047770D">
      <w:pPr>
        <w:pStyle w:val="PargrafodaLista"/>
        <w:numPr>
          <w:ilvl w:val="0"/>
          <w:numId w:val="14"/>
        </w:numPr>
        <w:spacing w:line="360" w:lineRule="auto"/>
        <w:jc w:val="both"/>
        <w:rPr>
          <w:rFonts w:ascii="Century" w:hAnsi="Century"/>
          <w:szCs w:val="26"/>
        </w:rPr>
      </w:pPr>
      <w:r w:rsidRPr="006043DE">
        <w:rPr>
          <w:rFonts w:ascii="Century" w:hAnsi="Century"/>
          <w:szCs w:val="26"/>
        </w:rPr>
        <w:t xml:space="preserve">Proporcionar todas as condições para que a empresa prestadora dos serviços possa desempenhá-los dentro das normas contratuais. </w:t>
      </w:r>
    </w:p>
    <w:p w14:paraId="1F4B585F" w14:textId="77777777" w:rsidR="008B3362" w:rsidRPr="006043DE" w:rsidRDefault="008B3362" w:rsidP="005A482B">
      <w:pPr>
        <w:pStyle w:val="PargrafodaLista"/>
        <w:spacing w:line="360" w:lineRule="auto"/>
        <w:ind w:left="1440"/>
        <w:jc w:val="both"/>
        <w:rPr>
          <w:rFonts w:ascii="Century" w:hAnsi="Century"/>
          <w:szCs w:val="26"/>
        </w:rPr>
      </w:pPr>
    </w:p>
    <w:p w14:paraId="2889EB83" w14:textId="77777777" w:rsidR="008B3362" w:rsidRDefault="008B3362" w:rsidP="0047770D">
      <w:pPr>
        <w:pStyle w:val="PargrafodaLista"/>
        <w:numPr>
          <w:ilvl w:val="0"/>
          <w:numId w:val="14"/>
        </w:numPr>
        <w:spacing w:line="360" w:lineRule="auto"/>
        <w:jc w:val="both"/>
        <w:rPr>
          <w:rFonts w:ascii="Century" w:hAnsi="Century"/>
          <w:szCs w:val="26"/>
        </w:rPr>
      </w:pPr>
      <w:r w:rsidRPr="006043DE">
        <w:rPr>
          <w:rFonts w:ascii="Century" w:hAnsi="Century"/>
          <w:szCs w:val="26"/>
        </w:rPr>
        <w:t xml:space="preserve">Acompanhar e fiscalizar a execução dos serviços por servidor especialmente designado pela Administração, podendo sustar, recusar, mandar fazer ou desfazer quaisquer serviços que não estejam de acordo com as condições e exigências especificadas neste Termo de Referência e seus Anexos. </w:t>
      </w:r>
    </w:p>
    <w:p w14:paraId="4E1CC081" w14:textId="77777777" w:rsidR="006043DE" w:rsidRPr="006043DE" w:rsidRDefault="006043DE" w:rsidP="006043DE">
      <w:pPr>
        <w:pStyle w:val="PargrafodaLista"/>
        <w:rPr>
          <w:rFonts w:ascii="Century" w:hAnsi="Century"/>
          <w:szCs w:val="26"/>
        </w:rPr>
      </w:pPr>
    </w:p>
    <w:p w14:paraId="4011EC61" w14:textId="77777777" w:rsidR="008B3362" w:rsidRPr="006043DE" w:rsidRDefault="008B3362" w:rsidP="0047770D">
      <w:pPr>
        <w:pStyle w:val="PargrafodaLista"/>
        <w:numPr>
          <w:ilvl w:val="0"/>
          <w:numId w:val="14"/>
        </w:numPr>
        <w:spacing w:line="360" w:lineRule="auto"/>
        <w:jc w:val="both"/>
        <w:rPr>
          <w:rFonts w:ascii="Century" w:hAnsi="Century"/>
          <w:szCs w:val="26"/>
        </w:rPr>
      </w:pPr>
      <w:r w:rsidRPr="006043DE">
        <w:rPr>
          <w:rFonts w:ascii="Century" w:hAnsi="Century"/>
          <w:szCs w:val="26"/>
        </w:rPr>
        <w:t>Fornecer todas as informações necessárias para que a contratada possa entregar o objeto dentro das especificações técnicas recomendadas;</w:t>
      </w:r>
    </w:p>
    <w:p w14:paraId="0AA62513" w14:textId="77777777" w:rsidR="008B3362" w:rsidRPr="006043DE" w:rsidRDefault="008B3362" w:rsidP="005A482B">
      <w:pPr>
        <w:pStyle w:val="PargrafodaLista"/>
        <w:spacing w:line="360" w:lineRule="auto"/>
        <w:ind w:left="1440"/>
        <w:jc w:val="both"/>
        <w:rPr>
          <w:rFonts w:ascii="Century" w:hAnsi="Century"/>
          <w:szCs w:val="26"/>
        </w:rPr>
      </w:pPr>
    </w:p>
    <w:p w14:paraId="22E90998" w14:textId="77777777" w:rsidR="008B3362" w:rsidRPr="006043DE" w:rsidRDefault="008B3362" w:rsidP="0047770D">
      <w:pPr>
        <w:pStyle w:val="PargrafodaLista"/>
        <w:numPr>
          <w:ilvl w:val="0"/>
          <w:numId w:val="14"/>
        </w:numPr>
        <w:spacing w:line="360" w:lineRule="auto"/>
        <w:jc w:val="both"/>
        <w:rPr>
          <w:rFonts w:ascii="Century" w:hAnsi="Century"/>
          <w:b/>
          <w:szCs w:val="26"/>
        </w:rPr>
      </w:pPr>
      <w:r w:rsidRPr="006043DE">
        <w:rPr>
          <w:rFonts w:ascii="Century" w:hAnsi="Century"/>
          <w:szCs w:val="26"/>
        </w:rPr>
        <w:t>Comunicar à CONTRATADA toda e qualquer ocorrência relacionada à execução do contrato</w:t>
      </w:r>
      <w:r w:rsidRPr="006043DE">
        <w:rPr>
          <w:rFonts w:ascii="Century" w:hAnsi="Century"/>
          <w:b/>
          <w:szCs w:val="26"/>
        </w:rPr>
        <w:t>.</w:t>
      </w:r>
    </w:p>
    <w:p w14:paraId="6121CED4" w14:textId="77777777" w:rsidR="008B3362" w:rsidRPr="006043DE" w:rsidRDefault="008B3362" w:rsidP="005A482B">
      <w:pPr>
        <w:pStyle w:val="PargrafodaLista"/>
        <w:spacing w:line="360" w:lineRule="auto"/>
        <w:ind w:left="1440"/>
        <w:jc w:val="both"/>
        <w:rPr>
          <w:rFonts w:ascii="Century" w:hAnsi="Century"/>
          <w:b/>
          <w:szCs w:val="26"/>
        </w:rPr>
      </w:pPr>
    </w:p>
    <w:p w14:paraId="69088736" w14:textId="77777777" w:rsidR="008B3362" w:rsidRPr="006043DE" w:rsidRDefault="008B3362" w:rsidP="0047770D">
      <w:pPr>
        <w:pStyle w:val="PargrafodaLista"/>
        <w:numPr>
          <w:ilvl w:val="0"/>
          <w:numId w:val="14"/>
        </w:numPr>
        <w:spacing w:line="360" w:lineRule="auto"/>
        <w:jc w:val="both"/>
        <w:rPr>
          <w:rFonts w:ascii="Century" w:hAnsi="Century"/>
          <w:szCs w:val="26"/>
        </w:rPr>
      </w:pPr>
      <w:r w:rsidRPr="006043DE">
        <w:rPr>
          <w:rFonts w:ascii="Century" w:hAnsi="Century"/>
          <w:szCs w:val="26"/>
        </w:rPr>
        <w:t xml:space="preserve">Notificar por escrito a empresa prestadora dos serviços as ocorrências de eventuais imperfeições no curso da execução dos serviços, fixando prazo para sua correção. </w:t>
      </w:r>
    </w:p>
    <w:p w14:paraId="0738078D" w14:textId="77777777" w:rsidR="008B3362" w:rsidRPr="006043DE" w:rsidRDefault="008B3362" w:rsidP="005A482B">
      <w:pPr>
        <w:pStyle w:val="PargrafodaLista"/>
        <w:spacing w:line="360" w:lineRule="auto"/>
        <w:ind w:left="1440"/>
        <w:jc w:val="both"/>
        <w:rPr>
          <w:rFonts w:ascii="Century" w:hAnsi="Century"/>
          <w:b/>
          <w:szCs w:val="26"/>
        </w:rPr>
      </w:pPr>
    </w:p>
    <w:p w14:paraId="0B86530A" w14:textId="77777777" w:rsidR="008B3362" w:rsidRPr="006043DE" w:rsidRDefault="008B3362" w:rsidP="0047770D">
      <w:pPr>
        <w:pStyle w:val="PargrafodaLista"/>
        <w:numPr>
          <w:ilvl w:val="0"/>
          <w:numId w:val="14"/>
        </w:numPr>
        <w:spacing w:line="360" w:lineRule="auto"/>
        <w:jc w:val="both"/>
        <w:rPr>
          <w:rFonts w:ascii="Century" w:hAnsi="Century"/>
          <w:szCs w:val="26"/>
        </w:rPr>
      </w:pPr>
      <w:r w:rsidRPr="006043DE">
        <w:rPr>
          <w:rFonts w:ascii="Century" w:hAnsi="Century"/>
          <w:szCs w:val="26"/>
        </w:rPr>
        <w:t xml:space="preserve">Autorizar o acesso dos empregados da empresa destinados a prestar os serviços contratados às dependências da SEMUS, desde que credenciados e devidamente identificados por crachá. </w:t>
      </w:r>
    </w:p>
    <w:p w14:paraId="3B2C5D8E" w14:textId="77777777" w:rsidR="008B3362" w:rsidRPr="006043DE" w:rsidRDefault="008B3362" w:rsidP="005A482B">
      <w:pPr>
        <w:pStyle w:val="PargrafodaLista"/>
        <w:spacing w:line="360" w:lineRule="auto"/>
        <w:ind w:left="1440"/>
        <w:jc w:val="both"/>
        <w:rPr>
          <w:rFonts w:ascii="Century" w:hAnsi="Century"/>
          <w:szCs w:val="26"/>
        </w:rPr>
      </w:pPr>
    </w:p>
    <w:p w14:paraId="300DEFE5" w14:textId="77777777" w:rsidR="008B3362" w:rsidRPr="006043DE" w:rsidRDefault="008B3362" w:rsidP="0047770D">
      <w:pPr>
        <w:pStyle w:val="PargrafodaLista"/>
        <w:numPr>
          <w:ilvl w:val="0"/>
          <w:numId w:val="14"/>
        </w:numPr>
        <w:spacing w:line="360" w:lineRule="auto"/>
        <w:jc w:val="both"/>
        <w:rPr>
          <w:rFonts w:ascii="Century" w:hAnsi="Century"/>
          <w:szCs w:val="26"/>
        </w:rPr>
      </w:pPr>
      <w:r w:rsidRPr="006043DE">
        <w:rPr>
          <w:rFonts w:ascii="Century" w:hAnsi="Century"/>
          <w:szCs w:val="26"/>
        </w:rPr>
        <w:t>Verificar a regularidade fiscal da CONTRATADA antes de efetuar o pagamento.</w:t>
      </w:r>
    </w:p>
    <w:p w14:paraId="21B8FFD5" w14:textId="77777777" w:rsidR="00AD2DA6" w:rsidRPr="006043DE" w:rsidRDefault="00AD2DA6" w:rsidP="00AD2DA6">
      <w:pPr>
        <w:pStyle w:val="PargrafodaLista"/>
        <w:spacing w:line="360" w:lineRule="auto"/>
        <w:ind w:left="1440"/>
        <w:jc w:val="both"/>
        <w:rPr>
          <w:rFonts w:ascii="Century" w:hAnsi="Century"/>
          <w:szCs w:val="26"/>
        </w:rPr>
      </w:pPr>
    </w:p>
    <w:p w14:paraId="513B4779" w14:textId="77777777" w:rsidR="008B3362" w:rsidRPr="006043DE" w:rsidRDefault="008B3362" w:rsidP="0047770D">
      <w:pPr>
        <w:pStyle w:val="PargrafodaLista"/>
        <w:numPr>
          <w:ilvl w:val="0"/>
          <w:numId w:val="14"/>
        </w:numPr>
        <w:spacing w:line="360" w:lineRule="auto"/>
        <w:jc w:val="both"/>
        <w:rPr>
          <w:rFonts w:ascii="Century" w:hAnsi="Century"/>
          <w:szCs w:val="26"/>
        </w:rPr>
      </w:pPr>
      <w:r w:rsidRPr="006043DE">
        <w:rPr>
          <w:rFonts w:ascii="Century" w:hAnsi="Century"/>
          <w:szCs w:val="26"/>
        </w:rPr>
        <w:t xml:space="preserve">Efetuar o pagamento nos preços e nas condições pactuadas no presente instrumento, mediante apresentação de Relatório e Nota Fiscal/Fatura devidamente atestada pelo Fiscal do Contrato. </w:t>
      </w:r>
    </w:p>
    <w:p w14:paraId="14FFF6A0" w14:textId="77777777" w:rsidR="008B3362" w:rsidRPr="006043DE" w:rsidRDefault="008B3362" w:rsidP="0047770D">
      <w:pPr>
        <w:pStyle w:val="PargrafodaLista"/>
        <w:numPr>
          <w:ilvl w:val="0"/>
          <w:numId w:val="14"/>
        </w:numPr>
        <w:spacing w:line="360" w:lineRule="auto"/>
        <w:jc w:val="both"/>
        <w:rPr>
          <w:rFonts w:ascii="Century" w:hAnsi="Century"/>
          <w:szCs w:val="26"/>
        </w:rPr>
      </w:pPr>
      <w:r w:rsidRPr="006043DE">
        <w:rPr>
          <w:rFonts w:ascii="Century" w:hAnsi="Century"/>
          <w:szCs w:val="26"/>
        </w:rPr>
        <w:lastRenderedPageBreak/>
        <w:t xml:space="preserve">Exigir o imediato afastamento e substituição de qualquer empregado ou preposto que não cumpra às normas da Secretaria de Saúde na execução dos serviços, que produza complicações para a fiscalização, que adote postura inconveniente ou incompatível com o exercício das funções que lhe foram atribuídas. </w:t>
      </w:r>
    </w:p>
    <w:p w14:paraId="3AA51C16" w14:textId="77777777" w:rsidR="008B3362" w:rsidRPr="006043DE" w:rsidRDefault="008B3362" w:rsidP="005A482B">
      <w:pPr>
        <w:pStyle w:val="PargrafodaLista"/>
        <w:spacing w:line="360" w:lineRule="auto"/>
        <w:ind w:left="1440"/>
        <w:jc w:val="both"/>
        <w:rPr>
          <w:rFonts w:ascii="Century" w:hAnsi="Century"/>
          <w:szCs w:val="26"/>
        </w:rPr>
      </w:pPr>
    </w:p>
    <w:p w14:paraId="6B33482A" w14:textId="77777777" w:rsidR="008B3362" w:rsidRPr="006043DE" w:rsidRDefault="008B3362" w:rsidP="0047770D">
      <w:pPr>
        <w:pStyle w:val="PargrafodaLista"/>
        <w:numPr>
          <w:ilvl w:val="0"/>
          <w:numId w:val="14"/>
        </w:numPr>
        <w:spacing w:line="360" w:lineRule="auto"/>
        <w:jc w:val="both"/>
        <w:rPr>
          <w:rFonts w:ascii="Century" w:hAnsi="Century"/>
          <w:szCs w:val="26"/>
        </w:rPr>
      </w:pPr>
      <w:r w:rsidRPr="006043DE">
        <w:rPr>
          <w:rFonts w:ascii="Century" w:hAnsi="Century"/>
          <w:szCs w:val="26"/>
        </w:rPr>
        <w:t xml:space="preserve">Relacionar-se com a empresa exclusivamente através do preposto por ela credenciado. </w:t>
      </w:r>
    </w:p>
    <w:p w14:paraId="29645ABC" w14:textId="77777777" w:rsidR="008B3362" w:rsidRPr="006043DE" w:rsidRDefault="008B3362" w:rsidP="005A482B">
      <w:pPr>
        <w:pStyle w:val="PargrafodaLista"/>
        <w:spacing w:line="360" w:lineRule="auto"/>
        <w:ind w:left="1440"/>
        <w:jc w:val="both"/>
        <w:rPr>
          <w:rFonts w:ascii="Century" w:hAnsi="Century"/>
          <w:szCs w:val="26"/>
        </w:rPr>
      </w:pPr>
    </w:p>
    <w:p w14:paraId="09F9B24C" w14:textId="77777777" w:rsidR="008B3362" w:rsidRPr="006043DE" w:rsidRDefault="008B3362" w:rsidP="0047770D">
      <w:pPr>
        <w:pStyle w:val="PargrafodaLista"/>
        <w:numPr>
          <w:ilvl w:val="0"/>
          <w:numId w:val="14"/>
        </w:numPr>
        <w:spacing w:line="360" w:lineRule="auto"/>
        <w:jc w:val="both"/>
        <w:rPr>
          <w:rFonts w:ascii="Century" w:hAnsi="Century"/>
          <w:szCs w:val="26"/>
        </w:rPr>
      </w:pPr>
      <w:r w:rsidRPr="006043DE">
        <w:rPr>
          <w:rFonts w:ascii="Century" w:hAnsi="Century"/>
          <w:szCs w:val="26"/>
        </w:rPr>
        <w:t>Aplicar penalidades à contratada, por descumprimento contratual.</w:t>
      </w:r>
    </w:p>
    <w:p w14:paraId="4B39B279" w14:textId="77777777" w:rsidR="003C43F7" w:rsidRDefault="003C43F7">
      <w:pPr>
        <w:rPr>
          <w:rFonts w:ascii="Century" w:hAnsi="Century"/>
          <w:b/>
          <w:sz w:val="26"/>
          <w:szCs w:val="26"/>
        </w:rPr>
      </w:pPr>
    </w:p>
    <w:p w14:paraId="7F80B3E1" w14:textId="77777777" w:rsidR="008B3362" w:rsidRPr="008B3362" w:rsidRDefault="008B3362" w:rsidP="001A7522">
      <w:pPr>
        <w:pStyle w:val="PargrafodaLista"/>
        <w:numPr>
          <w:ilvl w:val="0"/>
          <w:numId w:val="9"/>
        </w:numPr>
        <w:pBdr>
          <w:top w:val="single" w:sz="4" w:space="1" w:color="auto"/>
          <w:left w:val="single" w:sz="4" w:space="5" w:color="auto"/>
          <w:bottom w:val="single" w:sz="4" w:space="1" w:color="auto"/>
          <w:right w:val="single" w:sz="4" w:space="4" w:color="auto"/>
          <w:between w:val="single" w:sz="4" w:space="1" w:color="auto"/>
          <w:bar w:val="single" w:sz="4" w:color="auto"/>
        </w:pBdr>
        <w:jc w:val="both"/>
        <w:rPr>
          <w:rFonts w:ascii="Century" w:hAnsi="Century"/>
          <w:b/>
          <w:sz w:val="24"/>
          <w:szCs w:val="24"/>
        </w:rPr>
      </w:pPr>
      <w:r w:rsidRPr="008B3362">
        <w:rPr>
          <w:rFonts w:ascii="Century" w:hAnsi="Century"/>
          <w:b/>
          <w:sz w:val="24"/>
          <w:szCs w:val="24"/>
        </w:rPr>
        <w:t>OBRIGAÇÕES DA CONTRATADA</w:t>
      </w:r>
    </w:p>
    <w:p w14:paraId="0781BC79" w14:textId="77777777" w:rsidR="008B3362" w:rsidRDefault="008B3362" w:rsidP="00B9696F">
      <w:pPr>
        <w:pStyle w:val="PargrafodaLista"/>
        <w:ind w:left="1440"/>
        <w:jc w:val="both"/>
        <w:rPr>
          <w:rFonts w:ascii="Century" w:hAnsi="Century"/>
          <w:sz w:val="24"/>
          <w:szCs w:val="26"/>
        </w:rPr>
      </w:pPr>
    </w:p>
    <w:p w14:paraId="172819A5" w14:textId="77777777" w:rsidR="000A77D9" w:rsidRPr="006043DE" w:rsidRDefault="000A77D9" w:rsidP="007E7EEF">
      <w:pPr>
        <w:pStyle w:val="PargrafodaLista"/>
        <w:numPr>
          <w:ilvl w:val="0"/>
          <w:numId w:val="15"/>
        </w:numPr>
        <w:spacing w:line="360" w:lineRule="auto"/>
        <w:jc w:val="both"/>
        <w:rPr>
          <w:rFonts w:ascii="Century" w:hAnsi="Century"/>
          <w:szCs w:val="26"/>
        </w:rPr>
      </w:pPr>
      <w:r w:rsidRPr="006043DE">
        <w:rPr>
          <w:rFonts w:ascii="Century" w:hAnsi="Century"/>
          <w:szCs w:val="26"/>
        </w:rPr>
        <w:t xml:space="preserve">Executar os serviços conforme especificações deste Termo de Referência e de sua proposta, com a alocação dos empregados necessários ao perfeito cumprimento das cláusulas contratuais, além de fornecer os materiais e equipamentos, ferramentas e utensílios necessários, na qualidade e quantidade especificadas neste Termo de Referência e em sua proposta; </w:t>
      </w:r>
    </w:p>
    <w:p w14:paraId="786C7E71" w14:textId="77777777" w:rsidR="000A77D9" w:rsidRPr="006043DE" w:rsidRDefault="000A77D9" w:rsidP="005A482B">
      <w:pPr>
        <w:pStyle w:val="PargrafodaLista"/>
        <w:spacing w:line="360" w:lineRule="auto"/>
        <w:ind w:left="1440"/>
        <w:jc w:val="both"/>
        <w:rPr>
          <w:rFonts w:ascii="Century" w:hAnsi="Century"/>
          <w:szCs w:val="26"/>
        </w:rPr>
      </w:pPr>
    </w:p>
    <w:p w14:paraId="753BBB65" w14:textId="77777777" w:rsidR="000A77D9" w:rsidRPr="006043DE" w:rsidRDefault="000A77D9" w:rsidP="007E7EEF">
      <w:pPr>
        <w:pStyle w:val="PargrafodaLista"/>
        <w:numPr>
          <w:ilvl w:val="0"/>
          <w:numId w:val="15"/>
        </w:numPr>
        <w:spacing w:line="360" w:lineRule="auto"/>
        <w:jc w:val="both"/>
        <w:rPr>
          <w:rFonts w:ascii="Century" w:hAnsi="Century"/>
          <w:szCs w:val="24"/>
        </w:rPr>
      </w:pPr>
      <w:r w:rsidRPr="006043DE">
        <w:rPr>
          <w:rFonts w:ascii="Century" w:hAnsi="Century"/>
          <w:szCs w:val="24"/>
        </w:rPr>
        <w:t xml:space="preserve">Reparar, corrigir, remover ou substituir, às suas expensas, no total ou em parte, no prazo fixado pelo fiscal do contrato, os serviços efetuados em que se verificarem vícios, defeitos ou incorreções resultantes da execução ou dos materiais empregados; </w:t>
      </w:r>
    </w:p>
    <w:p w14:paraId="0F9105C2" w14:textId="77777777" w:rsidR="000A77D9" w:rsidRPr="006043DE" w:rsidRDefault="000A77D9" w:rsidP="005A482B">
      <w:pPr>
        <w:pStyle w:val="PargrafodaLista"/>
        <w:spacing w:line="360" w:lineRule="auto"/>
        <w:ind w:left="1440"/>
        <w:jc w:val="both"/>
        <w:rPr>
          <w:rFonts w:ascii="Century" w:hAnsi="Century"/>
          <w:szCs w:val="24"/>
        </w:rPr>
      </w:pPr>
    </w:p>
    <w:p w14:paraId="4996A4E4" w14:textId="77777777" w:rsidR="000A77D9" w:rsidRPr="006043DE" w:rsidRDefault="000A77D9" w:rsidP="007E7EEF">
      <w:pPr>
        <w:pStyle w:val="PargrafodaLista"/>
        <w:numPr>
          <w:ilvl w:val="0"/>
          <w:numId w:val="15"/>
        </w:numPr>
        <w:spacing w:line="360" w:lineRule="auto"/>
        <w:jc w:val="both"/>
        <w:rPr>
          <w:rFonts w:ascii="Century" w:hAnsi="Century"/>
          <w:szCs w:val="24"/>
        </w:rPr>
      </w:pPr>
      <w:r w:rsidRPr="006043DE">
        <w:rPr>
          <w:rFonts w:ascii="Century" w:hAnsi="Century"/>
          <w:szCs w:val="24"/>
        </w:rPr>
        <w:t xml:space="preserve">Responsabilizar-se pelos vícios e danos decorrentes da execução do objeto, de acordo com os artigos 14 e 17 a 27, do Código de Defesa do Consumidor (Lei nº 8.078, de 1990), ficando a Contratante autorizada a descontar da garantia, caso exigida no edital, ou dos pagamentos devidos à Contratada, o valor correspondente aos danos sofridos; </w:t>
      </w:r>
    </w:p>
    <w:p w14:paraId="33408842" w14:textId="77777777" w:rsidR="000A77D9" w:rsidRPr="005A482B" w:rsidRDefault="000A77D9" w:rsidP="005A482B">
      <w:pPr>
        <w:pStyle w:val="PargrafodaLista"/>
        <w:spacing w:line="360" w:lineRule="auto"/>
        <w:ind w:left="1440"/>
        <w:jc w:val="both"/>
        <w:rPr>
          <w:rFonts w:ascii="Century" w:hAnsi="Century"/>
          <w:sz w:val="24"/>
          <w:szCs w:val="24"/>
        </w:rPr>
      </w:pPr>
    </w:p>
    <w:p w14:paraId="4DB8261D" w14:textId="77777777" w:rsidR="000A77D9" w:rsidRPr="006043DE" w:rsidRDefault="000A77D9" w:rsidP="007E7EEF">
      <w:pPr>
        <w:pStyle w:val="PargrafodaLista"/>
        <w:numPr>
          <w:ilvl w:val="0"/>
          <w:numId w:val="15"/>
        </w:numPr>
        <w:spacing w:line="360" w:lineRule="auto"/>
        <w:jc w:val="both"/>
        <w:rPr>
          <w:rFonts w:ascii="Century" w:hAnsi="Century"/>
          <w:szCs w:val="24"/>
        </w:rPr>
      </w:pPr>
      <w:r w:rsidRPr="006043DE">
        <w:rPr>
          <w:rFonts w:ascii="Century" w:hAnsi="Century"/>
          <w:szCs w:val="24"/>
        </w:rPr>
        <w:t xml:space="preserve">Utilizar empregados habilitados e com conhecimentos básicos dos serviços a serem executados, em conformidade com as normas e determinações em vigor; </w:t>
      </w:r>
    </w:p>
    <w:p w14:paraId="2C9B1415" w14:textId="77777777" w:rsidR="000A77D9" w:rsidRPr="006043DE" w:rsidRDefault="000A77D9" w:rsidP="005A482B">
      <w:pPr>
        <w:pStyle w:val="PargrafodaLista"/>
        <w:spacing w:line="360" w:lineRule="auto"/>
        <w:ind w:left="1440"/>
        <w:jc w:val="both"/>
        <w:rPr>
          <w:rFonts w:ascii="Century" w:hAnsi="Century"/>
          <w:b/>
          <w:szCs w:val="24"/>
        </w:rPr>
      </w:pPr>
    </w:p>
    <w:p w14:paraId="545E3289" w14:textId="77777777" w:rsidR="000A77D9" w:rsidRPr="006043DE" w:rsidRDefault="000A77D9" w:rsidP="007E7EEF">
      <w:pPr>
        <w:pStyle w:val="PargrafodaLista"/>
        <w:numPr>
          <w:ilvl w:val="0"/>
          <w:numId w:val="15"/>
        </w:numPr>
        <w:spacing w:line="360" w:lineRule="auto"/>
        <w:jc w:val="both"/>
        <w:rPr>
          <w:rFonts w:ascii="Century" w:hAnsi="Century"/>
          <w:szCs w:val="24"/>
        </w:rPr>
      </w:pPr>
      <w:r w:rsidRPr="006043DE">
        <w:rPr>
          <w:rFonts w:ascii="Century" w:hAnsi="Century"/>
          <w:szCs w:val="24"/>
        </w:rPr>
        <w:t xml:space="preserve">Apresentar os empregados devidamente uniformizados e identificados por meio de crachá, além de provê-los com os Equipamentos de Proteção Individual - EPI, quando for o caso; apresentar à Contratante, quando for o caso, a relação nominal dos empregados que adentrarão o órgão para a execução do serviço; </w:t>
      </w:r>
    </w:p>
    <w:p w14:paraId="0005A2CF" w14:textId="77777777" w:rsidR="000A77D9" w:rsidRPr="006043DE" w:rsidRDefault="000A77D9" w:rsidP="007E7EEF">
      <w:pPr>
        <w:pStyle w:val="PargrafodaLista"/>
        <w:numPr>
          <w:ilvl w:val="0"/>
          <w:numId w:val="15"/>
        </w:numPr>
        <w:spacing w:line="360" w:lineRule="auto"/>
        <w:jc w:val="both"/>
        <w:rPr>
          <w:rFonts w:ascii="Century" w:hAnsi="Century"/>
          <w:szCs w:val="24"/>
        </w:rPr>
      </w:pPr>
      <w:r w:rsidRPr="006043DE">
        <w:rPr>
          <w:rFonts w:ascii="Century" w:hAnsi="Century"/>
          <w:szCs w:val="24"/>
        </w:rPr>
        <w:lastRenderedPageBreak/>
        <w:t xml:space="preserve">Responsabilizar-se por todas as obrigações trabalhistas, sociais, previdenciárias, tributárias e as demais previstas em legislação específica, cuja inadimplência não transfere responsabilidade à Contratante; </w:t>
      </w:r>
    </w:p>
    <w:p w14:paraId="73437F1E" w14:textId="77777777" w:rsidR="000A77D9" w:rsidRPr="006043DE" w:rsidRDefault="000A77D9" w:rsidP="005A482B">
      <w:pPr>
        <w:pStyle w:val="PargrafodaLista"/>
        <w:spacing w:line="360" w:lineRule="auto"/>
        <w:ind w:left="1440"/>
        <w:jc w:val="both"/>
        <w:rPr>
          <w:rFonts w:ascii="Century" w:hAnsi="Century"/>
          <w:szCs w:val="24"/>
        </w:rPr>
      </w:pPr>
    </w:p>
    <w:p w14:paraId="7F708A45" w14:textId="77777777" w:rsidR="000A77D9" w:rsidRPr="006043DE" w:rsidRDefault="000A77D9" w:rsidP="007E7EEF">
      <w:pPr>
        <w:pStyle w:val="PargrafodaLista"/>
        <w:numPr>
          <w:ilvl w:val="0"/>
          <w:numId w:val="15"/>
        </w:numPr>
        <w:spacing w:line="360" w:lineRule="auto"/>
        <w:jc w:val="both"/>
        <w:rPr>
          <w:rFonts w:ascii="Century" w:hAnsi="Century"/>
          <w:szCs w:val="24"/>
        </w:rPr>
      </w:pPr>
      <w:r w:rsidRPr="006043DE">
        <w:rPr>
          <w:rFonts w:ascii="Century" w:hAnsi="Century"/>
          <w:szCs w:val="24"/>
        </w:rPr>
        <w:t xml:space="preserve">Instruir seus empregados quanto à necessidade de acatar as normas internas da Administração; </w:t>
      </w:r>
    </w:p>
    <w:p w14:paraId="1B75881B" w14:textId="77777777" w:rsidR="0076448F" w:rsidRDefault="0076448F" w:rsidP="005A482B">
      <w:pPr>
        <w:pStyle w:val="PargrafodaLista"/>
        <w:spacing w:line="360" w:lineRule="auto"/>
        <w:ind w:left="1440"/>
        <w:jc w:val="both"/>
        <w:rPr>
          <w:rFonts w:ascii="Century" w:hAnsi="Century"/>
          <w:sz w:val="24"/>
          <w:szCs w:val="24"/>
        </w:rPr>
      </w:pPr>
    </w:p>
    <w:p w14:paraId="06F34436" w14:textId="77777777" w:rsidR="000A77D9" w:rsidRPr="006043DE" w:rsidRDefault="000A77D9" w:rsidP="007E7EEF">
      <w:pPr>
        <w:pStyle w:val="PargrafodaLista"/>
        <w:numPr>
          <w:ilvl w:val="0"/>
          <w:numId w:val="15"/>
        </w:numPr>
        <w:spacing w:line="360" w:lineRule="auto"/>
        <w:jc w:val="both"/>
        <w:rPr>
          <w:rFonts w:ascii="Century" w:hAnsi="Century"/>
          <w:szCs w:val="24"/>
        </w:rPr>
      </w:pPr>
      <w:r w:rsidRPr="006043DE">
        <w:rPr>
          <w:rFonts w:ascii="Century" w:hAnsi="Century"/>
          <w:szCs w:val="24"/>
        </w:rPr>
        <w:t xml:space="preserve">Instruir seus empregados a respeito das atividades a serem desempenhadas, alertando-os a não executar atividades não abrangidas pelo contrato, devendo a Contratada relatar à Contratante toda e qualquer ocorrência neste sentido, a fim de evitar desvio de função; </w:t>
      </w:r>
    </w:p>
    <w:p w14:paraId="3D8C7B46" w14:textId="77777777" w:rsidR="000A77D9" w:rsidRPr="006043DE" w:rsidRDefault="000A77D9" w:rsidP="005A482B">
      <w:pPr>
        <w:pStyle w:val="PargrafodaLista"/>
        <w:spacing w:line="360" w:lineRule="auto"/>
        <w:ind w:left="1440"/>
        <w:jc w:val="both"/>
        <w:rPr>
          <w:rFonts w:ascii="Century" w:hAnsi="Century"/>
          <w:szCs w:val="24"/>
        </w:rPr>
      </w:pPr>
    </w:p>
    <w:p w14:paraId="5161F3FC" w14:textId="77777777" w:rsidR="000A77D9" w:rsidRPr="006043DE" w:rsidRDefault="000A77D9" w:rsidP="007E7EEF">
      <w:pPr>
        <w:pStyle w:val="PargrafodaLista"/>
        <w:numPr>
          <w:ilvl w:val="0"/>
          <w:numId w:val="15"/>
        </w:numPr>
        <w:spacing w:line="360" w:lineRule="auto"/>
        <w:jc w:val="both"/>
        <w:rPr>
          <w:rFonts w:ascii="Century" w:hAnsi="Century"/>
          <w:szCs w:val="24"/>
        </w:rPr>
      </w:pPr>
      <w:r w:rsidRPr="006043DE">
        <w:rPr>
          <w:rFonts w:ascii="Century" w:hAnsi="Century"/>
          <w:szCs w:val="24"/>
        </w:rPr>
        <w:t xml:space="preserve">Relatar à Contratante toda e qualquer irregularidade verificada no decorrer da prestação dos serviços; </w:t>
      </w:r>
    </w:p>
    <w:p w14:paraId="35D9F64B" w14:textId="77777777" w:rsidR="000A77D9" w:rsidRPr="006043DE" w:rsidRDefault="000A77D9" w:rsidP="005A482B">
      <w:pPr>
        <w:pStyle w:val="PargrafodaLista"/>
        <w:spacing w:line="360" w:lineRule="auto"/>
        <w:ind w:left="1440"/>
        <w:jc w:val="both"/>
        <w:rPr>
          <w:rFonts w:ascii="Century" w:hAnsi="Century"/>
          <w:szCs w:val="24"/>
        </w:rPr>
      </w:pPr>
    </w:p>
    <w:p w14:paraId="05CA7CBB" w14:textId="77777777" w:rsidR="000A77D9" w:rsidRPr="006043DE" w:rsidRDefault="000A77D9" w:rsidP="007E7EEF">
      <w:pPr>
        <w:pStyle w:val="PargrafodaLista"/>
        <w:numPr>
          <w:ilvl w:val="0"/>
          <w:numId w:val="15"/>
        </w:numPr>
        <w:spacing w:line="360" w:lineRule="auto"/>
        <w:jc w:val="both"/>
        <w:rPr>
          <w:rFonts w:ascii="Century" w:hAnsi="Century"/>
          <w:szCs w:val="24"/>
        </w:rPr>
      </w:pPr>
      <w:r w:rsidRPr="006043DE">
        <w:rPr>
          <w:rFonts w:ascii="Century" w:hAnsi="Century"/>
          <w:szCs w:val="24"/>
        </w:rPr>
        <w:t>Não permitir a utilização de qualquer trabalho do menor de dezesseis anos, exceto na condição de aprendiz para os maiores de quatorze anos; nem</w:t>
      </w:r>
      <w:r w:rsidR="00AD2DA6" w:rsidRPr="006043DE">
        <w:rPr>
          <w:rFonts w:ascii="Century" w:hAnsi="Century"/>
          <w:szCs w:val="24"/>
        </w:rPr>
        <w:t xml:space="preserve"> </w:t>
      </w:r>
      <w:r w:rsidRPr="006043DE">
        <w:rPr>
          <w:rFonts w:ascii="Century" w:hAnsi="Century"/>
          <w:szCs w:val="24"/>
        </w:rPr>
        <w:t xml:space="preserve">permitir a utilização do trabalho do menor de dezoito anos em trabalho noturno, perigoso ou insalubre; </w:t>
      </w:r>
    </w:p>
    <w:p w14:paraId="441FD179" w14:textId="77777777" w:rsidR="000A77D9" w:rsidRPr="006043DE" w:rsidRDefault="000A77D9" w:rsidP="005A482B">
      <w:pPr>
        <w:pStyle w:val="PargrafodaLista"/>
        <w:spacing w:line="360" w:lineRule="auto"/>
        <w:ind w:left="1440"/>
        <w:jc w:val="both"/>
        <w:rPr>
          <w:rFonts w:ascii="Century" w:hAnsi="Century"/>
          <w:szCs w:val="24"/>
        </w:rPr>
      </w:pPr>
    </w:p>
    <w:p w14:paraId="13B3E9FF" w14:textId="77777777" w:rsidR="000A77D9" w:rsidRPr="006043DE" w:rsidRDefault="000A77D9" w:rsidP="007E7EEF">
      <w:pPr>
        <w:pStyle w:val="PargrafodaLista"/>
        <w:numPr>
          <w:ilvl w:val="0"/>
          <w:numId w:val="15"/>
        </w:numPr>
        <w:spacing w:line="360" w:lineRule="auto"/>
        <w:jc w:val="both"/>
        <w:rPr>
          <w:rFonts w:ascii="Century" w:hAnsi="Century"/>
          <w:szCs w:val="24"/>
        </w:rPr>
      </w:pPr>
      <w:r w:rsidRPr="006043DE">
        <w:rPr>
          <w:rFonts w:ascii="Century" w:hAnsi="Century"/>
          <w:szCs w:val="24"/>
        </w:rPr>
        <w:t xml:space="preserve">Manter durante toda a vigência do contrato, em compatibilidade com as obrigações assumidas, todas as condições de habilitação e qualificação exigidas na licitação; </w:t>
      </w:r>
    </w:p>
    <w:p w14:paraId="7824A9B5" w14:textId="77777777" w:rsidR="000A77D9" w:rsidRPr="006043DE" w:rsidRDefault="000A77D9" w:rsidP="000A77D9">
      <w:pPr>
        <w:pStyle w:val="PargrafodaLista"/>
        <w:ind w:left="1440"/>
        <w:jc w:val="both"/>
        <w:rPr>
          <w:rFonts w:ascii="Century" w:hAnsi="Century"/>
          <w:szCs w:val="24"/>
        </w:rPr>
      </w:pPr>
    </w:p>
    <w:p w14:paraId="318F8F4C" w14:textId="77777777" w:rsidR="000A77D9" w:rsidRPr="006043DE" w:rsidRDefault="000A77D9" w:rsidP="007E7EEF">
      <w:pPr>
        <w:pStyle w:val="PargrafodaLista"/>
        <w:numPr>
          <w:ilvl w:val="0"/>
          <w:numId w:val="15"/>
        </w:numPr>
        <w:spacing w:line="360" w:lineRule="auto"/>
        <w:jc w:val="both"/>
        <w:rPr>
          <w:rFonts w:ascii="Century" w:hAnsi="Century"/>
          <w:szCs w:val="24"/>
        </w:rPr>
      </w:pPr>
      <w:r w:rsidRPr="006043DE">
        <w:rPr>
          <w:rFonts w:ascii="Century" w:hAnsi="Century"/>
          <w:szCs w:val="24"/>
        </w:rPr>
        <w:t xml:space="preserve">Guardar sigilo sobre todas as informações obtidas em decorrência do cumprimento do contrato; </w:t>
      </w:r>
    </w:p>
    <w:p w14:paraId="6B792AE7" w14:textId="77777777" w:rsidR="00260CA2" w:rsidRPr="005A482B" w:rsidRDefault="00260CA2" w:rsidP="005A482B">
      <w:pPr>
        <w:pStyle w:val="PargrafodaLista"/>
        <w:spacing w:line="360" w:lineRule="auto"/>
        <w:ind w:left="1440"/>
        <w:jc w:val="both"/>
        <w:rPr>
          <w:rFonts w:ascii="Century" w:hAnsi="Century"/>
          <w:b/>
          <w:sz w:val="24"/>
          <w:szCs w:val="24"/>
        </w:rPr>
      </w:pPr>
    </w:p>
    <w:p w14:paraId="226FC705" w14:textId="77777777" w:rsidR="007E7EEF" w:rsidRPr="00095AB8" w:rsidRDefault="007E7EEF" w:rsidP="007E7EEF">
      <w:pPr>
        <w:pStyle w:val="PargrafodaLista"/>
        <w:numPr>
          <w:ilvl w:val="0"/>
          <w:numId w:val="15"/>
        </w:numPr>
        <w:spacing w:line="360" w:lineRule="auto"/>
        <w:jc w:val="both"/>
        <w:rPr>
          <w:rFonts w:ascii="Century" w:hAnsi="Century"/>
          <w:szCs w:val="26"/>
        </w:rPr>
      </w:pPr>
      <w:r w:rsidRPr="00095AB8">
        <w:rPr>
          <w:rFonts w:ascii="Century" w:hAnsi="Century"/>
          <w:szCs w:val="26"/>
        </w:rPr>
        <w:t>Arcar com o ônus decorrente de eventual equívoco no dimensionamento dos quantitativos de sua proposta, devendo complementá-los, caso o previsto inicialmente em sua proposta não seja satisfatória para o atendimento ao objeto da licitação, exceto quando ocorrer algum dos eve</w:t>
      </w:r>
      <w:r>
        <w:rPr>
          <w:rFonts w:ascii="Century" w:hAnsi="Century"/>
          <w:szCs w:val="26"/>
        </w:rPr>
        <w:t xml:space="preserve">ntos arrolados nos incisos do II, d, </w:t>
      </w:r>
      <w:r w:rsidRPr="00095AB8">
        <w:rPr>
          <w:rFonts w:ascii="Century" w:hAnsi="Century"/>
          <w:szCs w:val="26"/>
        </w:rPr>
        <w:t xml:space="preserve">do art. </w:t>
      </w:r>
      <w:r>
        <w:rPr>
          <w:rFonts w:ascii="Century" w:hAnsi="Century"/>
          <w:szCs w:val="26"/>
        </w:rPr>
        <w:t>124</w:t>
      </w:r>
      <w:r w:rsidRPr="00095AB8">
        <w:rPr>
          <w:rFonts w:ascii="Century" w:hAnsi="Century"/>
          <w:szCs w:val="26"/>
        </w:rPr>
        <w:t xml:space="preserve"> da Lei nº </w:t>
      </w:r>
      <w:r>
        <w:rPr>
          <w:rFonts w:ascii="Century" w:hAnsi="Century"/>
          <w:szCs w:val="26"/>
        </w:rPr>
        <w:t>14.133/21</w:t>
      </w:r>
      <w:r w:rsidRPr="00095AB8">
        <w:rPr>
          <w:rFonts w:ascii="Century" w:hAnsi="Century"/>
          <w:szCs w:val="26"/>
        </w:rPr>
        <w:t>.</w:t>
      </w:r>
    </w:p>
    <w:p w14:paraId="3532E242" w14:textId="77777777" w:rsidR="000A77D9" w:rsidRPr="006043DE" w:rsidRDefault="000A77D9" w:rsidP="005A482B">
      <w:pPr>
        <w:pStyle w:val="PargrafodaLista"/>
        <w:spacing w:line="360" w:lineRule="auto"/>
        <w:ind w:left="1440"/>
        <w:jc w:val="both"/>
        <w:rPr>
          <w:rFonts w:ascii="Century" w:hAnsi="Century"/>
          <w:b/>
          <w:szCs w:val="24"/>
        </w:rPr>
      </w:pPr>
    </w:p>
    <w:p w14:paraId="7C1ED6D7" w14:textId="77777777" w:rsidR="000A77D9" w:rsidRPr="006043DE" w:rsidRDefault="000A77D9" w:rsidP="007E7EEF">
      <w:pPr>
        <w:pStyle w:val="PargrafodaLista"/>
        <w:numPr>
          <w:ilvl w:val="0"/>
          <w:numId w:val="15"/>
        </w:numPr>
        <w:spacing w:line="360" w:lineRule="auto"/>
        <w:jc w:val="both"/>
        <w:rPr>
          <w:rFonts w:ascii="Century" w:hAnsi="Century"/>
          <w:szCs w:val="24"/>
        </w:rPr>
      </w:pPr>
      <w:r w:rsidRPr="006043DE">
        <w:rPr>
          <w:rFonts w:ascii="Century" w:hAnsi="Century"/>
          <w:szCs w:val="24"/>
        </w:rPr>
        <w:t>Prestar o serviço, objeto do contrato sem qualquer ônus para a CONTRATANTE, estando incluído no valor do pagamento todas e quaisquer despesas, tais como tributos, frete, seguro e descarregamento das mercadorias;</w:t>
      </w:r>
    </w:p>
    <w:p w14:paraId="4624E047" w14:textId="77777777" w:rsidR="000A77D9" w:rsidRPr="006043DE" w:rsidRDefault="000A77D9" w:rsidP="005A482B">
      <w:pPr>
        <w:pStyle w:val="PargrafodaLista"/>
        <w:spacing w:line="360" w:lineRule="auto"/>
        <w:ind w:left="1440"/>
        <w:jc w:val="both"/>
        <w:rPr>
          <w:rFonts w:ascii="Century" w:hAnsi="Century"/>
          <w:b/>
          <w:szCs w:val="24"/>
        </w:rPr>
      </w:pPr>
    </w:p>
    <w:p w14:paraId="0FBCEC79" w14:textId="77777777" w:rsidR="000A77D9" w:rsidRPr="006043DE" w:rsidRDefault="000A77D9" w:rsidP="007E7EEF">
      <w:pPr>
        <w:pStyle w:val="PargrafodaLista"/>
        <w:numPr>
          <w:ilvl w:val="0"/>
          <w:numId w:val="15"/>
        </w:numPr>
        <w:spacing w:line="360" w:lineRule="auto"/>
        <w:jc w:val="both"/>
        <w:rPr>
          <w:rFonts w:ascii="Century" w:hAnsi="Century"/>
          <w:szCs w:val="24"/>
        </w:rPr>
      </w:pPr>
      <w:r w:rsidRPr="006043DE">
        <w:rPr>
          <w:rFonts w:ascii="Century" w:hAnsi="Century"/>
          <w:szCs w:val="24"/>
        </w:rPr>
        <w:lastRenderedPageBreak/>
        <w:t>Reparar, corrigir, remover, reconstruir ou substituir, no todo ou em parte e às suas expensas, bens objeto do contrato em que se verificarem vícios, defeitos ou incorreções resultantes de execução irregular ou do fornecimento de materiais inadequados ou desconformes com as especificações.</w:t>
      </w:r>
    </w:p>
    <w:p w14:paraId="5DC887EA" w14:textId="77777777" w:rsidR="000A77D9" w:rsidRPr="006043DE" w:rsidRDefault="000A77D9" w:rsidP="005A482B">
      <w:pPr>
        <w:pStyle w:val="PargrafodaLista"/>
        <w:spacing w:line="360" w:lineRule="auto"/>
        <w:ind w:left="1440"/>
        <w:jc w:val="both"/>
        <w:rPr>
          <w:rFonts w:ascii="Century" w:hAnsi="Century"/>
          <w:b/>
          <w:szCs w:val="24"/>
        </w:rPr>
      </w:pPr>
    </w:p>
    <w:p w14:paraId="7113116B" w14:textId="77777777" w:rsidR="009E5E5A" w:rsidRDefault="000A77D9" w:rsidP="007E7EEF">
      <w:pPr>
        <w:pStyle w:val="PargrafodaLista"/>
        <w:numPr>
          <w:ilvl w:val="0"/>
          <w:numId w:val="15"/>
        </w:numPr>
        <w:spacing w:line="360" w:lineRule="auto"/>
        <w:jc w:val="both"/>
        <w:rPr>
          <w:rFonts w:ascii="Century" w:hAnsi="Century"/>
          <w:szCs w:val="24"/>
        </w:rPr>
      </w:pPr>
      <w:r w:rsidRPr="006043DE">
        <w:rPr>
          <w:rFonts w:ascii="Century" w:hAnsi="Century"/>
          <w:szCs w:val="24"/>
        </w:rPr>
        <w:t>Sempre que se tratar de prestação de serviço em que envolver a atuação de terceiros, caberá à Contratada sua identificação, bem como, todo e qualquer custo com transporte, alimentação, taxas, impostos e encargos;</w:t>
      </w:r>
    </w:p>
    <w:p w14:paraId="573380B2" w14:textId="77777777" w:rsidR="00B82A73" w:rsidRPr="00B82A73" w:rsidRDefault="00B82A73" w:rsidP="00B82A73">
      <w:pPr>
        <w:pStyle w:val="PargrafodaLista"/>
        <w:rPr>
          <w:rFonts w:ascii="Century" w:hAnsi="Century"/>
          <w:szCs w:val="24"/>
        </w:rPr>
      </w:pPr>
    </w:p>
    <w:p w14:paraId="30E83484" w14:textId="77777777" w:rsidR="00B82A73" w:rsidRDefault="00B82A73" w:rsidP="00B82A73">
      <w:pPr>
        <w:pStyle w:val="PargrafodaLista"/>
        <w:spacing w:line="360" w:lineRule="auto"/>
        <w:jc w:val="both"/>
        <w:rPr>
          <w:rFonts w:ascii="Century" w:hAnsi="Century"/>
          <w:szCs w:val="24"/>
        </w:rPr>
      </w:pPr>
    </w:p>
    <w:p w14:paraId="4C58012B" w14:textId="68BC947A" w:rsidR="000A77D9" w:rsidRPr="005A482B" w:rsidRDefault="005A482B" w:rsidP="001A7522">
      <w:pPr>
        <w:pStyle w:val="PargrafodaLista"/>
        <w:numPr>
          <w:ilvl w:val="0"/>
          <w:numId w:val="9"/>
        </w:numPr>
        <w:pBdr>
          <w:top w:val="single" w:sz="4" w:space="1" w:color="auto"/>
          <w:left w:val="single" w:sz="4" w:space="5" w:color="auto"/>
          <w:bottom w:val="single" w:sz="4" w:space="1" w:color="auto"/>
          <w:right w:val="single" w:sz="4" w:space="4" w:color="auto"/>
          <w:between w:val="single" w:sz="4" w:space="1" w:color="auto"/>
          <w:bar w:val="single" w:sz="4" w:color="auto"/>
        </w:pBdr>
        <w:jc w:val="both"/>
        <w:rPr>
          <w:rFonts w:ascii="Century" w:hAnsi="Century"/>
          <w:b/>
          <w:sz w:val="24"/>
          <w:szCs w:val="24"/>
        </w:rPr>
      </w:pPr>
      <w:r>
        <w:rPr>
          <w:rFonts w:ascii="Century" w:hAnsi="Century"/>
          <w:b/>
          <w:sz w:val="24"/>
          <w:szCs w:val="24"/>
        </w:rPr>
        <w:t>DO ACOMPANHAMENTO E FISCALIZAÇÃO D</w:t>
      </w:r>
      <w:r w:rsidR="00316B2C">
        <w:rPr>
          <w:rFonts w:ascii="Century" w:hAnsi="Century"/>
          <w:b/>
          <w:sz w:val="24"/>
          <w:szCs w:val="24"/>
        </w:rPr>
        <w:t>OS PRODUTOS</w:t>
      </w:r>
    </w:p>
    <w:p w14:paraId="67319B32" w14:textId="77777777" w:rsidR="000A77D9" w:rsidRPr="000A77D9" w:rsidRDefault="000A77D9" w:rsidP="000A77D9">
      <w:pPr>
        <w:pStyle w:val="PargrafodaLista"/>
        <w:rPr>
          <w:rFonts w:ascii="Century" w:hAnsi="Century"/>
          <w:b/>
          <w:sz w:val="26"/>
          <w:szCs w:val="26"/>
        </w:rPr>
      </w:pPr>
    </w:p>
    <w:p w14:paraId="751BBF6D" w14:textId="136DE41B" w:rsidR="005A482B" w:rsidRPr="006043DE" w:rsidRDefault="005A482B" w:rsidP="00B82A73">
      <w:pPr>
        <w:pStyle w:val="PargrafodaLista"/>
        <w:numPr>
          <w:ilvl w:val="0"/>
          <w:numId w:val="26"/>
        </w:numPr>
        <w:spacing w:line="360" w:lineRule="auto"/>
        <w:jc w:val="both"/>
        <w:rPr>
          <w:rFonts w:ascii="Century" w:hAnsi="Century"/>
          <w:szCs w:val="26"/>
        </w:rPr>
      </w:pPr>
      <w:r w:rsidRPr="006043DE">
        <w:rPr>
          <w:rFonts w:ascii="Century" w:hAnsi="Century"/>
          <w:szCs w:val="26"/>
        </w:rPr>
        <w:t xml:space="preserve">A fiscalização e o acompanhamento </w:t>
      </w:r>
      <w:proofErr w:type="gramStart"/>
      <w:r w:rsidR="00316B2C">
        <w:rPr>
          <w:rFonts w:ascii="Century" w:hAnsi="Century"/>
          <w:szCs w:val="26"/>
        </w:rPr>
        <w:t>do produtos</w:t>
      </w:r>
      <w:proofErr w:type="gramEnd"/>
      <w:r w:rsidRPr="006043DE">
        <w:rPr>
          <w:rFonts w:ascii="Century" w:hAnsi="Century"/>
          <w:szCs w:val="26"/>
        </w:rPr>
        <w:t xml:space="preserve"> caberão diretamente à Secretaria de Saúde, através de servidor responsável, a quem compete verificar</w:t>
      </w:r>
      <w:r w:rsidR="003276F0">
        <w:rPr>
          <w:rFonts w:ascii="Century" w:hAnsi="Century"/>
          <w:szCs w:val="26"/>
        </w:rPr>
        <w:t xml:space="preserve"> </w:t>
      </w:r>
      <w:r w:rsidRPr="006043DE">
        <w:rPr>
          <w:rFonts w:ascii="Century" w:hAnsi="Century"/>
          <w:szCs w:val="26"/>
        </w:rPr>
        <w:t xml:space="preserve">se a empresa está executando corretamente </w:t>
      </w:r>
      <w:r w:rsidR="00316B2C">
        <w:rPr>
          <w:rFonts w:ascii="Century" w:hAnsi="Century"/>
          <w:szCs w:val="26"/>
        </w:rPr>
        <w:t>o fornecimento</w:t>
      </w:r>
      <w:r w:rsidRPr="006043DE">
        <w:rPr>
          <w:rFonts w:ascii="Century" w:hAnsi="Century"/>
          <w:szCs w:val="26"/>
        </w:rPr>
        <w:t xml:space="preserve">, obedecendo aos termos do Contrato e aos demais documentos que o integram. </w:t>
      </w:r>
    </w:p>
    <w:p w14:paraId="448BB8E0" w14:textId="77777777" w:rsidR="00DE6742" w:rsidRDefault="00DE6742" w:rsidP="005A482B">
      <w:pPr>
        <w:pStyle w:val="PargrafodaLista"/>
        <w:spacing w:line="360" w:lineRule="auto"/>
        <w:ind w:left="1440"/>
        <w:jc w:val="both"/>
        <w:rPr>
          <w:rFonts w:ascii="Century" w:hAnsi="Century"/>
          <w:sz w:val="24"/>
          <w:szCs w:val="26"/>
        </w:rPr>
      </w:pPr>
    </w:p>
    <w:p w14:paraId="3F404204" w14:textId="77777777" w:rsidR="005A482B" w:rsidRPr="006043DE" w:rsidRDefault="005A482B" w:rsidP="00B82A73">
      <w:pPr>
        <w:pStyle w:val="PargrafodaLista"/>
        <w:numPr>
          <w:ilvl w:val="0"/>
          <w:numId w:val="26"/>
        </w:numPr>
        <w:spacing w:line="360" w:lineRule="auto"/>
        <w:jc w:val="both"/>
        <w:rPr>
          <w:rFonts w:ascii="Century" w:hAnsi="Century"/>
          <w:szCs w:val="26"/>
        </w:rPr>
      </w:pPr>
      <w:r w:rsidRPr="006043DE">
        <w:rPr>
          <w:rFonts w:ascii="Century" w:hAnsi="Century"/>
          <w:szCs w:val="26"/>
        </w:rPr>
        <w:t xml:space="preserve">O Fiscal do Contrato não terá nenhum poder de mando, de gerência ou de controle sobre os empregados designados pela empresa para a execução dos serviços objeto do presente Termo de Referência, cabendo-lhe no acompanhamento e na fiscalização do contrato, registrar as ocorrências relacionadas com a execução, comunicando à empresa, através do seu represente, as providências necessárias à sua regularização, as quais deverão ser atendidas de imediato, salvo motivo de força maior. </w:t>
      </w:r>
    </w:p>
    <w:p w14:paraId="1F3168B9" w14:textId="77777777" w:rsidR="005A482B" w:rsidRPr="006043DE" w:rsidRDefault="005A482B" w:rsidP="00687A44">
      <w:pPr>
        <w:pStyle w:val="PargrafodaLista"/>
        <w:spacing w:line="360" w:lineRule="auto"/>
        <w:ind w:left="1440"/>
        <w:jc w:val="both"/>
        <w:rPr>
          <w:rFonts w:ascii="Century" w:hAnsi="Century"/>
          <w:szCs w:val="26"/>
        </w:rPr>
      </w:pPr>
    </w:p>
    <w:p w14:paraId="458B4FCF" w14:textId="77777777" w:rsidR="0076448F" w:rsidRPr="006043DE" w:rsidRDefault="005A482B" w:rsidP="00B82A73">
      <w:pPr>
        <w:pStyle w:val="PargrafodaLista"/>
        <w:numPr>
          <w:ilvl w:val="0"/>
          <w:numId w:val="26"/>
        </w:numPr>
        <w:spacing w:line="360" w:lineRule="auto"/>
        <w:jc w:val="both"/>
        <w:rPr>
          <w:rFonts w:ascii="Century" w:hAnsi="Century"/>
          <w:szCs w:val="26"/>
        </w:rPr>
      </w:pPr>
      <w:r w:rsidRPr="006043DE">
        <w:rPr>
          <w:rFonts w:ascii="Century" w:hAnsi="Century"/>
          <w:szCs w:val="26"/>
        </w:rPr>
        <w:t>A fiscalização será exercida no interesse da Administração. Porém, não se exclui nem reduz a responsabilidade da empresa, inclusive perante terceiros, por quaisquer irregularidades, e, na sua ocorrência, não implica corresponsabilidade do Poder Público ou de seus agentes e/ou prepostos.</w:t>
      </w:r>
    </w:p>
    <w:p w14:paraId="0C81806F" w14:textId="77777777" w:rsidR="00E6550D" w:rsidRPr="006043DE" w:rsidRDefault="00E6550D" w:rsidP="0076448F">
      <w:pPr>
        <w:pStyle w:val="PargrafodaLista"/>
        <w:rPr>
          <w:rFonts w:ascii="Century" w:hAnsi="Century"/>
          <w:szCs w:val="26"/>
        </w:rPr>
      </w:pPr>
    </w:p>
    <w:p w14:paraId="5F28D9B2" w14:textId="77777777" w:rsidR="000A77D9" w:rsidRPr="006043DE" w:rsidRDefault="005A482B" w:rsidP="00B82A73">
      <w:pPr>
        <w:pStyle w:val="PargrafodaLista"/>
        <w:numPr>
          <w:ilvl w:val="0"/>
          <w:numId w:val="26"/>
        </w:numPr>
        <w:spacing w:line="360" w:lineRule="auto"/>
        <w:jc w:val="both"/>
        <w:rPr>
          <w:rFonts w:ascii="Century" w:hAnsi="Century"/>
          <w:szCs w:val="26"/>
        </w:rPr>
      </w:pPr>
      <w:r w:rsidRPr="006043DE">
        <w:rPr>
          <w:rFonts w:ascii="Century" w:hAnsi="Century"/>
          <w:szCs w:val="26"/>
        </w:rPr>
        <w:t>Quaisquer exigências da fiscalização inerentes ao objeto e termos do presente instrumento deverão ser prontamente atendidas pela empresa, sem qualquer ônus a Secretaria de Saúde.</w:t>
      </w:r>
    </w:p>
    <w:p w14:paraId="3D34646C" w14:textId="77777777" w:rsidR="003C36A2" w:rsidRDefault="003C36A2" w:rsidP="005A482B">
      <w:pPr>
        <w:pStyle w:val="PargrafodaLista"/>
        <w:rPr>
          <w:rFonts w:ascii="Century" w:hAnsi="Century"/>
          <w:b/>
          <w:sz w:val="26"/>
          <w:szCs w:val="26"/>
        </w:rPr>
      </w:pPr>
    </w:p>
    <w:p w14:paraId="1DFD4626" w14:textId="77777777" w:rsidR="00A61813" w:rsidRDefault="00A61813" w:rsidP="005A482B">
      <w:pPr>
        <w:pStyle w:val="PargrafodaLista"/>
        <w:rPr>
          <w:rFonts w:ascii="Century" w:hAnsi="Century"/>
          <w:b/>
          <w:sz w:val="26"/>
          <w:szCs w:val="26"/>
        </w:rPr>
      </w:pPr>
    </w:p>
    <w:p w14:paraId="42D7239E" w14:textId="5EC39C33" w:rsidR="00687A44" w:rsidRPr="00687A44" w:rsidRDefault="00687A44" w:rsidP="001A7522">
      <w:pPr>
        <w:pStyle w:val="PargrafodaLista"/>
        <w:numPr>
          <w:ilvl w:val="0"/>
          <w:numId w:val="9"/>
        </w:numPr>
        <w:pBdr>
          <w:top w:val="single" w:sz="4" w:space="1" w:color="auto"/>
          <w:left w:val="single" w:sz="4" w:space="5" w:color="auto"/>
          <w:bottom w:val="single" w:sz="4" w:space="1" w:color="auto"/>
          <w:right w:val="single" w:sz="4" w:space="4" w:color="auto"/>
          <w:between w:val="single" w:sz="4" w:space="1" w:color="auto"/>
          <w:bar w:val="single" w:sz="4" w:color="auto"/>
        </w:pBdr>
        <w:jc w:val="both"/>
        <w:rPr>
          <w:rFonts w:ascii="Century" w:hAnsi="Century"/>
          <w:b/>
          <w:sz w:val="24"/>
          <w:szCs w:val="24"/>
        </w:rPr>
      </w:pPr>
      <w:r w:rsidRPr="00687A44">
        <w:rPr>
          <w:rFonts w:ascii="Century" w:hAnsi="Century"/>
          <w:b/>
          <w:sz w:val="24"/>
          <w:szCs w:val="24"/>
        </w:rPr>
        <w:lastRenderedPageBreak/>
        <w:t>D</w:t>
      </w:r>
      <w:r w:rsidR="00381097">
        <w:rPr>
          <w:rFonts w:ascii="Century" w:hAnsi="Century"/>
          <w:b/>
          <w:sz w:val="24"/>
          <w:szCs w:val="24"/>
        </w:rPr>
        <w:t>A SUSTENTABILIADE</w:t>
      </w:r>
    </w:p>
    <w:p w14:paraId="527E3C23" w14:textId="77777777" w:rsidR="00687A44" w:rsidRDefault="00687A44" w:rsidP="00687A44">
      <w:pPr>
        <w:pStyle w:val="PargrafodaLista"/>
        <w:ind w:left="1440"/>
        <w:rPr>
          <w:rFonts w:ascii="Century" w:hAnsi="Century"/>
          <w:b/>
          <w:sz w:val="26"/>
          <w:szCs w:val="26"/>
        </w:rPr>
      </w:pPr>
    </w:p>
    <w:p w14:paraId="2AAF89C8" w14:textId="1BE8F1A5" w:rsidR="00381097" w:rsidRDefault="00381097" w:rsidP="00FE0820">
      <w:pPr>
        <w:pStyle w:val="PargrafodaLista"/>
        <w:numPr>
          <w:ilvl w:val="0"/>
          <w:numId w:val="18"/>
        </w:numPr>
        <w:spacing w:line="360" w:lineRule="auto"/>
        <w:jc w:val="both"/>
        <w:rPr>
          <w:rFonts w:ascii="Century" w:hAnsi="Century"/>
          <w:szCs w:val="26"/>
        </w:rPr>
      </w:pPr>
      <w:r w:rsidRPr="00381097">
        <w:rPr>
          <w:rFonts w:ascii="Century" w:hAnsi="Century"/>
          <w:szCs w:val="26"/>
        </w:rPr>
        <w:t xml:space="preserve">Ao adquirir </w:t>
      </w:r>
      <w:r w:rsidR="00316B2C">
        <w:rPr>
          <w:rFonts w:ascii="Century" w:hAnsi="Century"/>
          <w:szCs w:val="26"/>
        </w:rPr>
        <w:t>materiais de saúde</w:t>
      </w:r>
      <w:r w:rsidRPr="00381097">
        <w:rPr>
          <w:rFonts w:ascii="Century" w:hAnsi="Century"/>
          <w:szCs w:val="26"/>
        </w:rPr>
        <w:t>, há vários critérios de sustentabilidade que podem ser considerados.</w:t>
      </w:r>
      <w:r>
        <w:rPr>
          <w:rFonts w:ascii="Century" w:hAnsi="Century"/>
          <w:szCs w:val="26"/>
        </w:rPr>
        <w:t xml:space="preserve"> Entre eles: </w:t>
      </w:r>
    </w:p>
    <w:p w14:paraId="238A5EF6" w14:textId="1CDA1105" w:rsidR="00381097" w:rsidRDefault="00381097" w:rsidP="00381097">
      <w:pPr>
        <w:pStyle w:val="PargrafodaLista"/>
        <w:numPr>
          <w:ilvl w:val="2"/>
          <w:numId w:val="18"/>
        </w:numPr>
        <w:spacing w:line="360" w:lineRule="auto"/>
        <w:jc w:val="both"/>
        <w:rPr>
          <w:rFonts w:ascii="Century" w:hAnsi="Century"/>
          <w:szCs w:val="26"/>
        </w:rPr>
      </w:pPr>
      <w:r>
        <w:rPr>
          <w:rFonts w:ascii="Century" w:hAnsi="Century"/>
          <w:szCs w:val="26"/>
        </w:rPr>
        <w:t>Materiais sustentáveis – possuem menor impacto ambiental</w:t>
      </w:r>
    </w:p>
    <w:p w14:paraId="0BE5681F" w14:textId="50CE35BA" w:rsidR="00381097" w:rsidRDefault="00381097" w:rsidP="00381097">
      <w:pPr>
        <w:pStyle w:val="PargrafodaLista"/>
        <w:numPr>
          <w:ilvl w:val="2"/>
          <w:numId w:val="18"/>
        </w:numPr>
        <w:spacing w:line="360" w:lineRule="auto"/>
        <w:jc w:val="both"/>
        <w:rPr>
          <w:rFonts w:ascii="Century" w:hAnsi="Century"/>
          <w:szCs w:val="26"/>
        </w:rPr>
      </w:pPr>
      <w:r>
        <w:rPr>
          <w:rFonts w:ascii="Century" w:hAnsi="Century"/>
          <w:szCs w:val="26"/>
        </w:rPr>
        <w:t xml:space="preserve">Processo de Fabricação Sustentáveis </w:t>
      </w:r>
    </w:p>
    <w:p w14:paraId="1BC77136" w14:textId="66A20CEC" w:rsidR="00381097" w:rsidRDefault="00381097" w:rsidP="00381097">
      <w:pPr>
        <w:pStyle w:val="PargrafodaLista"/>
        <w:numPr>
          <w:ilvl w:val="2"/>
          <w:numId w:val="18"/>
        </w:numPr>
        <w:spacing w:line="360" w:lineRule="auto"/>
        <w:jc w:val="both"/>
        <w:rPr>
          <w:rFonts w:ascii="Century" w:hAnsi="Century"/>
          <w:szCs w:val="26"/>
        </w:rPr>
      </w:pPr>
      <w:r>
        <w:rPr>
          <w:rFonts w:ascii="Century" w:hAnsi="Century"/>
          <w:szCs w:val="26"/>
        </w:rPr>
        <w:t>Política de gestão de resíduos eficaz</w:t>
      </w:r>
    </w:p>
    <w:p w14:paraId="4FD5FF74" w14:textId="652E2579" w:rsidR="00FE0820" w:rsidRDefault="00381097" w:rsidP="00381097">
      <w:pPr>
        <w:pStyle w:val="PargrafodaLista"/>
        <w:numPr>
          <w:ilvl w:val="2"/>
          <w:numId w:val="18"/>
        </w:numPr>
        <w:spacing w:line="360" w:lineRule="auto"/>
        <w:jc w:val="both"/>
        <w:rPr>
          <w:rFonts w:ascii="Century" w:hAnsi="Century"/>
          <w:szCs w:val="26"/>
        </w:rPr>
      </w:pPr>
      <w:r>
        <w:rPr>
          <w:rFonts w:ascii="Century" w:hAnsi="Century"/>
          <w:szCs w:val="26"/>
        </w:rPr>
        <w:t xml:space="preserve">Embalagem sustentável - </w:t>
      </w:r>
      <w:r w:rsidRPr="00381097">
        <w:rPr>
          <w:rFonts w:ascii="Century" w:hAnsi="Century"/>
          <w:szCs w:val="26"/>
        </w:rPr>
        <w:t>embalagens mínimas e feitas de materiais recicláveis ou biodegradáveis</w:t>
      </w:r>
      <w:r>
        <w:rPr>
          <w:rFonts w:ascii="Century" w:hAnsi="Century"/>
          <w:szCs w:val="26"/>
        </w:rPr>
        <w:t>.</w:t>
      </w:r>
    </w:p>
    <w:p w14:paraId="314265D8" w14:textId="762FDBB4" w:rsidR="00381097" w:rsidRDefault="00381097" w:rsidP="00381097">
      <w:pPr>
        <w:pStyle w:val="PargrafodaLista"/>
        <w:spacing w:line="360" w:lineRule="auto"/>
        <w:jc w:val="both"/>
        <w:rPr>
          <w:rFonts w:ascii="Century" w:hAnsi="Century"/>
          <w:szCs w:val="26"/>
        </w:rPr>
      </w:pPr>
    </w:p>
    <w:p w14:paraId="5AC7A9AF" w14:textId="24172156" w:rsidR="00316B2C" w:rsidRDefault="00381097" w:rsidP="00316B2C">
      <w:pPr>
        <w:pStyle w:val="PargrafodaLista"/>
        <w:numPr>
          <w:ilvl w:val="0"/>
          <w:numId w:val="18"/>
        </w:numPr>
        <w:spacing w:line="360" w:lineRule="auto"/>
        <w:jc w:val="both"/>
        <w:rPr>
          <w:rFonts w:ascii="Century" w:hAnsi="Century"/>
          <w:szCs w:val="26"/>
        </w:rPr>
      </w:pPr>
      <w:r w:rsidRPr="00316B2C">
        <w:rPr>
          <w:rFonts w:ascii="Century" w:hAnsi="Century"/>
          <w:szCs w:val="26"/>
        </w:rPr>
        <w:t>Tal medida encontra embasamento jurídico nos termos do Art. 11, IV da Lei Federal n° 14.133/21.</w:t>
      </w:r>
    </w:p>
    <w:p w14:paraId="4CA1B8F3" w14:textId="77777777" w:rsidR="00316B2C" w:rsidRPr="00316B2C" w:rsidRDefault="00316B2C" w:rsidP="00316B2C">
      <w:pPr>
        <w:pStyle w:val="PargrafodaLista"/>
        <w:spacing w:line="360" w:lineRule="auto"/>
        <w:jc w:val="both"/>
        <w:rPr>
          <w:rFonts w:ascii="Century" w:hAnsi="Century"/>
          <w:szCs w:val="26"/>
        </w:rPr>
      </w:pPr>
    </w:p>
    <w:p w14:paraId="5CC59047" w14:textId="77777777" w:rsidR="00B82A73" w:rsidRDefault="00B82A73" w:rsidP="00582603">
      <w:pPr>
        <w:pStyle w:val="PargrafodaLista"/>
        <w:spacing w:line="360" w:lineRule="auto"/>
        <w:jc w:val="both"/>
        <w:rPr>
          <w:rFonts w:ascii="Century" w:hAnsi="Century"/>
          <w:szCs w:val="26"/>
        </w:rPr>
      </w:pPr>
    </w:p>
    <w:p w14:paraId="28F81B2B" w14:textId="77777777" w:rsidR="00D6243A" w:rsidRPr="00D6243A" w:rsidRDefault="00D6243A" w:rsidP="00D6243A">
      <w:pPr>
        <w:pStyle w:val="PargrafodaLista"/>
        <w:rPr>
          <w:rFonts w:ascii="Century" w:hAnsi="Century"/>
          <w:szCs w:val="26"/>
        </w:rPr>
      </w:pPr>
    </w:p>
    <w:p w14:paraId="41493190" w14:textId="77777777" w:rsidR="00687A44" w:rsidRPr="00687A44" w:rsidRDefault="00687A44" w:rsidP="001A7522">
      <w:pPr>
        <w:pStyle w:val="PargrafodaLista"/>
        <w:numPr>
          <w:ilvl w:val="0"/>
          <w:numId w:val="9"/>
        </w:numPr>
        <w:pBdr>
          <w:top w:val="single" w:sz="4" w:space="1" w:color="auto"/>
          <w:left w:val="single" w:sz="4" w:space="5" w:color="auto"/>
          <w:bottom w:val="single" w:sz="4" w:space="1" w:color="auto"/>
          <w:right w:val="single" w:sz="4" w:space="4" w:color="auto"/>
          <w:between w:val="single" w:sz="4" w:space="1" w:color="auto"/>
          <w:bar w:val="single" w:sz="4" w:color="auto"/>
        </w:pBdr>
        <w:jc w:val="both"/>
        <w:rPr>
          <w:rFonts w:ascii="Century" w:hAnsi="Century"/>
          <w:b/>
          <w:sz w:val="24"/>
          <w:szCs w:val="24"/>
        </w:rPr>
      </w:pPr>
      <w:r w:rsidRPr="00687A44">
        <w:rPr>
          <w:rFonts w:ascii="Century" w:hAnsi="Century"/>
          <w:b/>
          <w:sz w:val="24"/>
          <w:szCs w:val="24"/>
        </w:rPr>
        <w:t>DO PAGAMENTO</w:t>
      </w:r>
    </w:p>
    <w:p w14:paraId="2FFF3E73" w14:textId="77777777" w:rsidR="00687A44" w:rsidRDefault="00687A44" w:rsidP="00687A44">
      <w:pPr>
        <w:pStyle w:val="PargrafodaLista"/>
        <w:ind w:left="1440"/>
        <w:rPr>
          <w:rFonts w:ascii="Century" w:hAnsi="Century"/>
          <w:b/>
          <w:sz w:val="26"/>
          <w:szCs w:val="26"/>
        </w:rPr>
      </w:pPr>
    </w:p>
    <w:p w14:paraId="6E0B9326" w14:textId="77777777" w:rsidR="00687A44" w:rsidRPr="006043DE" w:rsidRDefault="00687A44" w:rsidP="00FE0820">
      <w:pPr>
        <w:pStyle w:val="PargrafodaLista"/>
        <w:numPr>
          <w:ilvl w:val="0"/>
          <w:numId w:val="17"/>
        </w:numPr>
        <w:spacing w:line="360" w:lineRule="auto"/>
        <w:jc w:val="both"/>
        <w:rPr>
          <w:rFonts w:ascii="Century" w:hAnsi="Century"/>
          <w:szCs w:val="26"/>
        </w:rPr>
      </w:pPr>
      <w:r w:rsidRPr="006043DE">
        <w:rPr>
          <w:rFonts w:ascii="Century" w:hAnsi="Century"/>
          <w:szCs w:val="26"/>
        </w:rPr>
        <w:t xml:space="preserve">Os pagamentos serão efetuados, obrigatoriamente, por meio de crédito em conta corrente, cujo número e agência deverão ser informados pelo adjudicatário até a assinatura do contrato; </w:t>
      </w:r>
    </w:p>
    <w:p w14:paraId="4D18FCAF" w14:textId="77777777" w:rsidR="00687A44" w:rsidRPr="006043DE" w:rsidRDefault="00687A44" w:rsidP="00687A44">
      <w:pPr>
        <w:pStyle w:val="PargrafodaLista"/>
        <w:spacing w:line="360" w:lineRule="auto"/>
        <w:ind w:left="1440"/>
        <w:jc w:val="both"/>
        <w:rPr>
          <w:rFonts w:ascii="Century" w:hAnsi="Century"/>
          <w:szCs w:val="26"/>
        </w:rPr>
      </w:pPr>
    </w:p>
    <w:p w14:paraId="52A2A45C" w14:textId="206392B3" w:rsidR="00687A44" w:rsidRDefault="00687A44" w:rsidP="00FE0820">
      <w:pPr>
        <w:pStyle w:val="PargrafodaLista"/>
        <w:numPr>
          <w:ilvl w:val="0"/>
          <w:numId w:val="17"/>
        </w:numPr>
        <w:spacing w:line="360" w:lineRule="auto"/>
        <w:jc w:val="both"/>
        <w:rPr>
          <w:rFonts w:ascii="Century" w:hAnsi="Century"/>
          <w:szCs w:val="26"/>
        </w:rPr>
      </w:pPr>
      <w:r w:rsidRPr="006043DE">
        <w:rPr>
          <w:rFonts w:ascii="Century" w:hAnsi="Century"/>
          <w:szCs w:val="26"/>
        </w:rPr>
        <w:t>O pagamento será realizado mediante apresentação da Nota Fiscal no Setor de Protocolo da Prefeitura de Japeri, situado na Rua Vereador Francisco Costa Filho,1993 Santa Inês- Japeri- RJ, acompanhada das certidões de regularidade fiscal e trabalhista da contratada e demais documentos que vierem a ser exigidos pelo órgão de Controle Municipal, devidamente atestada pelos servidores designados;</w:t>
      </w:r>
    </w:p>
    <w:p w14:paraId="26FF929A" w14:textId="77777777" w:rsidR="00AE7E2C" w:rsidRPr="006043DE" w:rsidRDefault="00AE7E2C" w:rsidP="00AE7E2C">
      <w:pPr>
        <w:pStyle w:val="PargrafodaLista"/>
        <w:spacing w:line="360" w:lineRule="auto"/>
        <w:jc w:val="both"/>
        <w:rPr>
          <w:rFonts w:ascii="Century" w:hAnsi="Century"/>
          <w:szCs w:val="26"/>
        </w:rPr>
      </w:pPr>
    </w:p>
    <w:p w14:paraId="44882EA5" w14:textId="77777777" w:rsidR="00687A44" w:rsidRPr="006043DE" w:rsidRDefault="00687A44" w:rsidP="00FE0820">
      <w:pPr>
        <w:pStyle w:val="PargrafodaLista"/>
        <w:numPr>
          <w:ilvl w:val="0"/>
          <w:numId w:val="17"/>
        </w:numPr>
        <w:spacing w:line="360" w:lineRule="auto"/>
        <w:jc w:val="both"/>
        <w:rPr>
          <w:rFonts w:ascii="Century" w:hAnsi="Century"/>
          <w:szCs w:val="26"/>
        </w:rPr>
      </w:pPr>
      <w:r w:rsidRPr="006043DE">
        <w:rPr>
          <w:rFonts w:ascii="Century" w:hAnsi="Century"/>
          <w:szCs w:val="26"/>
        </w:rPr>
        <w:t>A nota fiscal/fatura deverá ser emitida em nome do FUNDO MUNICIPAL DE SAÚDE DE JAPERI– CNPJ nº. 11.294.684/0001-06 – Rua Apucarana,5, Parque Mucajá Japeri - RJ, 26420-380</w:t>
      </w:r>
    </w:p>
    <w:p w14:paraId="377245E3" w14:textId="77777777" w:rsidR="000F1D97" w:rsidRPr="006043DE" w:rsidRDefault="000F1D97" w:rsidP="000F1D97">
      <w:pPr>
        <w:pStyle w:val="PargrafodaLista"/>
        <w:rPr>
          <w:rFonts w:ascii="Century" w:hAnsi="Century"/>
          <w:szCs w:val="26"/>
        </w:rPr>
      </w:pPr>
    </w:p>
    <w:p w14:paraId="35EFD60E" w14:textId="77777777" w:rsidR="00687A44" w:rsidRPr="006043DE" w:rsidRDefault="00687A44" w:rsidP="00FE0820">
      <w:pPr>
        <w:pStyle w:val="PargrafodaLista"/>
        <w:numPr>
          <w:ilvl w:val="0"/>
          <w:numId w:val="17"/>
        </w:numPr>
        <w:spacing w:line="360" w:lineRule="auto"/>
        <w:jc w:val="both"/>
        <w:rPr>
          <w:rFonts w:ascii="Century" w:hAnsi="Century"/>
          <w:szCs w:val="26"/>
        </w:rPr>
      </w:pPr>
      <w:r w:rsidRPr="006043DE">
        <w:rPr>
          <w:rFonts w:ascii="Century" w:hAnsi="Century"/>
          <w:szCs w:val="26"/>
        </w:rPr>
        <w:t xml:space="preserve">A Contratante reserva-se o direito de reter o pagamento de valores para satisfação de penalidades pecuniárias aplicadas ao fornecedor e para ressarcir danos a terceiros; </w:t>
      </w:r>
    </w:p>
    <w:p w14:paraId="4CF3A097" w14:textId="77777777" w:rsidR="00687A44" w:rsidRPr="006043DE" w:rsidRDefault="00687A44" w:rsidP="000F1D97">
      <w:pPr>
        <w:pStyle w:val="PargrafodaLista"/>
        <w:spacing w:line="360" w:lineRule="auto"/>
        <w:ind w:left="1440"/>
        <w:jc w:val="both"/>
        <w:rPr>
          <w:rFonts w:ascii="Century" w:hAnsi="Century"/>
          <w:szCs w:val="26"/>
        </w:rPr>
      </w:pPr>
    </w:p>
    <w:p w14:paraId="3964A1F7" w14:textId="77777777" w:rsidR="00687A44" w:rsidRPr="006043DE" w:rsidRDefault="00687A44" w:rsidP="00FE0820">
      <w:pPr>
        <w:pStyle w:val="PargrafodaLista"/>
        <w:numPr>
          <w:ilvl w:val="0"/>
          <w:numId w:val="17"/>
        </w:numPr>
        <w:spacing w:line="360" w:lineRule="auto"/>
        <w:jc w:val="both"/>
        <w:rPr>
          <w:rFonts w:ascii="Century" w:hAnsi="Century"/>
          <w:szCs w:val="26"/>
        </w:rPr>
      </w:pPr>
      <w:r w:rsidRPr="006043DE">
        <w:rPr>
          <w:rFonts w:ascii="Century" w:hAnsi="Century"/>
          <w:szCs w:val="26"/>
        </w:rPr>
        <w:lastRenderedPageBreak/>
        <w:t xml:space="preserve">Para receber seus créditos a contratada deverá comprovar as regularidades fiscal e trabalhista que lhe foram exigidas quando da habilitação; </w:t>
      </w:r>
    </w:p>
    <w:p w14:paraId="64A643CA" w14:textId="77777777" w:rsidR="00AD2DA6" w:rsidRPr="006043DE" w:rsidRDefault="00AD2DA6" w:rsidP="00FE2513">
      <w:pPr>
        <w:pStyle w:val="PargrafodaLista"/>
        <w:rPr>
          <w:rFonts w:ascii="Century" w:hAnsi="Century"/>
          <w:szCs w:val="26"/>
        </w:rPr>
      </w:pPr>
    </w:p>
    <w:p w14:paraId="59838C06" w14:textId="77777777" w:rsidR="00687A44" w:rsidRDefault="00687A44" w:rsidP="00FE0820">
      <w:pPr>
        <w:pStyle w:val="PargrafodaLista"/>
        <w:numPr>
          <w:ilvl w:val="0"/>
          <w:numId w:val="17"/>
        </w:numPr>
        <w:spacing w:line="360" w:lineRule="auto"/>
        <w:jc w:val="both"/>
        <w:rPr>
          <w:rFonts w:ascii="Century" w:hAnsi="Century"/>
          <w:szCs w:val="26"/>
        </w:rPr>
      </w:pPr>
      <w:r w:rsidRPr="006043DE">
        <w:rPr>
          <w:rFonts w:ascii="Century" w:hAnsi="Century"/>
          <w:szCs w:val="26"/>
        </w:rPr>
        <w:t>O prazo de pagamento da Nota Fiscal será</w:t>
      </w:r>
      <w:r w:rsidR="003F25A8" w:rsidRPr="006043DE">
        <w:rPr>
          <w:rFonts w:ascii="Century" w:hAnsi="Century"/>
          <w:szCs w:val="26"/>
        </w:rPr>
        <w:t>, no mínimo,</w:t>
      </w:r>
      <w:r w:rsidRPr="006043DE">
        <w:rPr>
          <w:rFonts w:ascii="Century" w:hAnsi="Century"/>
          <w:szCs w:val="26"/>
        </w:rPr>
        <w:t xml:space="preserve"> d</w:t>
      </w:r>
      <w:r w:rsidR="003F25A8" w:rsidRPr="006043DE">
        <w:rPr>
          <w:rFonts w:ascii="Century" w:hAnsi="Century"/>
          <w:szCs w:val="26"/>
        </w:rPr>
        <w:t>o último dia útil do mês subsequente à abertura do processo de pagamento</w:t>
      </w:r>
      <w:r w:rsidRPr="006043DE">
        <w:rPr>
          <w:rFonts w:ascii="Century" w:hAnsi="Century"/>
          <w:szCs w:val="26"/>
        </w:rPr>
        <w:t xml:space="preserve"> e mediante sua apresentação juntamente com os demais documentos mencionados</w:t>
      </w:r>
      <w:r w:rsidR="000F1D97" w:rsidRPr="006043DE">
        <w:rPr>
          <w:rFonts w:ascii="Century" w:hAnsi="Century"/>
          <w:szCs w:val="26"/>
        </w:rPr>
        <w:t>, ao Protocolo Geral Municipal;</w:t>
      </w:r>
    </w:p>
    <w:p w14:paraId="269FB4BF" w14:textId="77777777" w:rsidR="00073C98" w:rsidRPr="00073C98" w:rsidRDefault="00073C98" w:rsidP="00073C98">
      <w:pPr>
        <w:pStyle w:val="PargrafodaLista"/>
        <w:rPr>
          <w:rFonts w:ascii="Century" w:hAnsi="Century"/>
          <w:szCs w:val="26"/>
        </w:rPr>
      </w:pPr>
    </w:p>
    <w:p w14:paraId="57E5D2CF" w14:textId="77777777" w:rsidR="00073C98" w:rsidRPr="006043DE" w:rsidRDefault="00073C98" w:rsidP="00FE0820">
      <w:pPr>
        <w:pStyle w:val="PargrafodaLista"/>
        <w:numPr>
          <w:ilvl w:val="0"/>
          <w:numId w:val="17"/>
        </w:numPr>
        <w:spacing w:line="360" w:lineRule="auto"/>
        <w:jc w:val="both"/>
        <w:rPr>
          <w:rFonts w:ascii="Century" w:hAnsi="Century"/>
          <w:szCs w:val="26"/>
        </w:rPr>
      </w:pPr>
      <w:r>
        <w:rPr>
          <w:rFonts w:ascii="Century" w:hAnsi="Century"/>
          <w:szCs w:val="26"/>
        </w:rPr>
        <w:t>A contratada juntará todas as documentações necessárias à abertura do processo de pagamento e dará entrada no Protocolo Geral Municipal</w:t>
      </w:r>
    </w:p>
    <w:p w14:paraId="26D53DB8" w14:textId="77777777" w:rsidR="008C2E2A" w:rsidRPr="006043DE" w:rsidRDefault="008C2E2A" w:rsidP="005079AB">
      <w:pPr>
        <w:pStyle w:val="PargrafodaLista"/>
        <w:spacing w:line="360" w:lineRule="auto"/>
        <w:ind w:left="1440"/>
        <w:jc w:val="both"/>
        <w:rPr>
          <w:rFonts w:ascii="Century" w:hAnsi="Century"/>
          <w:szCs w:val="26"/>
        </w:rPr>
      </w:pPr>
    </w:p>
    <w:p w14:paraId="5DAD929C" w14:textId="77777777" w:rsidR="00687A44" w:rsidRPr="006043DE" w:rsidRDefault="00687A44" w:rsidP="00FE0820">
      <w:pPr>
        <w:pStyle w:val="PargrafodaLista"/>
        <w:numPr>
          <w:ilvl w:val="0"/>
          <w:numId w:val="17"/>
        </w:numPr>
        <w:spacing w:line="360" w:lineRule="auto"/>
        <w:jc w:val="both"/>
        <w:rPr>
          <w:rFonts w:ascii="Century" w:hAnsi="Century"/>
          <w:szCs w:val="26"/>
        </w:rPr>
      </w:pPr>
      <w:r w:rsidRPr="006043DE">
        <w:rPr>
          <w:rFonts w:ascii="Century" w:hAnsi="Century"/>
          <w:szCs w:val="26"/>
        </w:rPr>
        <w:t xml:space="preserve">Em caso de devolução da Nota Fiscal/Fatura para correção, o prazo de pagamento passará a fluir após a sua reapresentação. A Nota Fiscal/Fatura deverá ser emitida pela própria contratada, obrigatoriamente com o número de inscrição no CNPJ apresentado nos documentos de habilitação e das propostas de preços, bem como, da Nota de Empenho, não se admitindo notas fiscais/faturas emitidas com outro CNPJ; </w:t>
      </w:r>
    </w:p>
    <w:p w14:paraId="66DE518C" w14:textId="77777777" w:rsidR="000F1D97" w:rsidRPr="006043DE" w:rsidRDefault="000F1D97" w:rsidP="000F1D97">
      <w:pPr>
        <w:pStyle w:val="PargrafodaLista"/>
        <w:rPr>
          <w:rFonts w:ascii="Century" w:hAnsi="Century"/>
          <w:szCs w:val="26"/>
        </w:rPr>
      </w:pPr>
    </w:p>
    <w:p w14:paraId="79EB50C1" w14:textId="77777777" w:rsidR="00687A44" w:rsidRPr="006043DE" w:rsidRDefault="00687A44" w:rsidP="00FE0820">
      <w:pPr>
        <w:pStyle w:val="PargrafodaLista"/>
        <w:numPr>
          <w:ilvl w:val="0"/>
          <w:numId w:val="17"/>
        </w:numPr>
        <w:spacing w:line="360" w:lineRule="auto"/>
        <w:jc w:val="both"/>
        <w:rPr>
          <w:rFonts w:ascii="Century" w:hAnsi="Century"/>
          <w:szCs w:val="26"/>
        </w:rPr>
      </w:pPr>
      <w:r w:rsidRPr="006043DE">
        <w:rPr>
          <w:rFonts w:ascii="Century" w:hAnsi="Century"/>
          <w:szCs w:val="26"/>
        </w:rPr>
        <w:t>No caso de a CONTRATADA estar estabelecida em localidade que não possua agência da instituição financeira contratada pelo Município ou caso verificada pelo CONTRATANTE a impossibilidade de a CONTRATADA, em razão de negativa expressa da instituição financeira contratada pelo Município, abrir ou manter conta corrente naquela instituição financeira, o pagamento poderá ser feito mediante crédito em conta corrente de outra instituição financeira. Nesse caso, eventuais ônus financeiros e/ou contratuais adicionais serão suportados exclusivamente pela CONTRATADA;</w:t>
      </w:r>
    </w:p>
    <w:p w14:paraId="538607B4" w14:textId="77777777" w:rsidR="00687A44" w:rsidRPr="006043DE" w:rsidRDefault="00687A44" w:rsidP="00687A44">
      <w:pPr>
        <w:pStyle w:val="PargrafodaLista"/>
        <w:spacing w:line="360" w:lineRule="auto"/>
        <w:ind w:left="1440"/>
        <w:jc w:val="both"/>
        <w:rPr>
          <w:rFonts w:ascii="Century" w:hAnsi="Century"/>
          <w:szCs w:val="26"/>
        </w:rPr>
      </w:pPr>
    </w:p>
    <w:p w14:paraId="57E26D84" w14:textId="77777777" w:rsidR="00687A44" w:rsidRPr="006043DE" w:rsidRDefault="00687A44" w:rsidP="00FE0820">
      <w:pPr>
        <w:pStyle w:val="PargrafodaLista"/>
        <w:numPr>
          <w:ilvl w:val="0"/>
          <w:numId w:val="17"/>
        </w:numPr>
        <w:spacing w:line="360" w:lineRule="auto"/>
        <w:jc w:val="both"/>
        <w:rPr>
          <w:rFonts w:ascii="Century" w:hAnsi="Century"/>
          <w:szCs w:val="26"/>
        </w:rPr>
      </w:pPr>
      <w:r w:rsidRPr="006043DE">
        <w:rPr>
          <w:rFonts w:ascii="Century" w:hAnsi="Century"/>
          <w:szCs w:val="26"/>
        </w:rPr>
        <w:t xml:space="preserve">A nota fiscal, isenta de erros, deverá ser previamente atestada pelo Fiscal do Contrato e servidor designado pelo ordenador de despesas; </w:t>
      </w:r>
    </w:p>
    <w:p w14:paraId="249034BA" w14:textId="77777777" w:rsidR="00687A44" w:rsidRPr="006043DE" w:rsidRDefault="00687A44" w:rsidP="00FE0820">
      <w:pPr>
        <w:pStyle w:val="PargrafodaLista"/>
        <w:numPr>
          <w:ilvl w:val="0"/>
          <w:numId w:val="17"/>
        </w:numPr>
        <w:spacing w:line="360" w:lineRule="auto"/>
        <w:jc w:val="both"/>
        <w:rPr>
          <w:rFonts w:ascii="Century" w:hAnsi="Century"/>
          <w:szCs w:val="26"/>
        </w:rPr>
      </w:pPr>
      <w:r w:rsidRPr="006043DE">
        <w:rPr>
          <w:rFonts w:ascii="Century" w:hAnsi="Century"/>
          <w:szCs w:val="26"/>
        </w:rPr>
        <w:t xml:space="preserve">Caso se faça necessária à reapresentação de qualquer fatura por culpa do contratado, o prazo de 30 (trinta) dias ficará suspenso, prosseguindo a sua contagem a partir da data da respectiva reapresentação; </w:t>
      </w:r>
    </w:p>
    <w:p w14:paraId="4B4379E5" w14:textId="77777777" w:rsidR="00687A44" w:rsidRPr="006043DE" w:rsidRDefault="00687A44" w:rsidP="00687A44">
      <w:pPr>
        <w:pStyle w:val="PargrafodaLista"/>
        <w:rPr>
          <w:rFonts w:ascii="Century" w:hAnsi="Century"/>
          <w:szCs w:val="26"/>
        </w:rPr>
      </w:pPr>
    </w:p>
    <w:p w14:paraId="76A8141D" w14:textId="77777777" w:rsidR="00687A44" w:rsidRPr="006043DE" w:rsidRDefault="00687A44" w:rsidP="00FE0820">
      <w:pPr>
        <w:pStyle w:val="PargrafodaLista"/>
        <w:numPr>
          <w:ilvl w:val="0"/>
          <w:numId w:val="17"/>
        </w:numPr>
        <w:spacing w:line="360" w:lineRule="auto"/>
        <w:jc w:val="both"/>
        <w:rPr>
          <w:rFonts w:ascii="Century" w:hAnsi="Century"/>
          <w:szCs w:val="26"/>
        </w:rPr>
      </w:pPr>
      <w:r w:rsidRPr="006043DE">
        <w:rPr>
          <w:rFonts w:ascii="Century" w:hAnsi="Century"/>
          <w:szCs w:val="26"/>
        </w:rPr>
        <w:t>Considera-se adimplemento o cumprimento da prestação com a entrega do objeto, devidamente atestada pelos agentes competentes.</w:t>
      </w:r>
    </w:p>
    <w:p w14:paraId="29189925" w14:textId="6756EC6E" w:rsidR="003C36A2" w:rsidRDefault="003C36A2" w:rsidP="00671D11">
      <w:pPr>
        <w:pStyle w:val="PargrafodaLista"/>
        <w:rPr>
          <w:rFonts w:ascii="Century" w:hAnsi="Century"/>
          <w:b/>
          <w:sz w:val="26"/>
          <w:szCs w:val="26"/>
        </w:rPr>
      </w:pPr>
    </w:p>
    <w:p w14:paraId="0CB92D27" w14:textId="77777777" w:rsidR="006D5D9F" w:rsidRDefault="006D5D9F" w:rsidP="00671D11">
      <w:pPr>
        <w:pStyle w:val="PargrafodaLista"/>
        <w:rPr>
          <w:rFonts w:ascii="Century" w:hAnsi="Century"/>
          <w:b/>
          <w:sz w:val="26"/>
          <w:szCs w:val="26"/>
        </w:rPr>
      </w:pPr>
    </w:p>
    <w:p w14:paraId="2FB7D69E" w14:textId="77777777" w:rsidR="003C36A2" w:rsidRDefault="003C36A2" w:rsidP="00671D11">
      <w:pPr>
        <w:pStyle w:val="PargrafodaLista"/>
        <w:rPr>
          <w:rFonts w:ascii="Century" w:hAnsi="Century"/>
          <w:b/>
          <w:sz w:val="26"/>
          <w:szCs w:val="26"/>
        </w:rPr>
      </w:pPr>
    </w:p>
    <w:p w14:paraId="3AB12B63" w14:textId="77777777" w:rsidR="00687A44" w:rsidRPr="00B75109" w:rsidRDefault="00671D11" w:rsidP="001A7522">
      <w:pPr>
        <w:pStyle w:val="PargrafodaLista"/>
        <w:numPr>
          <w:ilvl w:val="0"/>
          <w:numId w:val="9"/>
        </w:numPr>
        <w:pBdr>
          <w:top w:val="single" w:sz="4" w:space="1" w:color="auto"/>
          <w:left w:val="single" w:sz="4" w:space="5" w:color="auto"/>
          <w:bottom w:val="single" w:sz="4" w:space="1" w:color="auto"/>
          <w:right w:val="single" w:sz="4" w:space="4" w:color="auto"/>
          <w:between w:val="single" w:sz="4" w:space="1" w:color="auto"/>
          <w:bar w:val="single" w:sz="4" w:color="auto"/>
        </w:pBdr>
        <w:jc w:val="both"/>
        <w:rPr>
          <w:rFonts w:ascii="Century" w:hAnsi="Century"/>
          <w:b/>
          <w:sz w:val="24"/>
          <w:szCs w:val="24"/>
        </w:rPr>
      </w:pPr>
      <w:r w:rsidRPr="003E21B5">
        <w:rPr>
          <w:rFonts w:ascii="Century" w:hAnsi="Century"/>
          <w:b/>
          <w:sz w:val="24"/>
          <w:szCs w:val="24"/>
        </w:rPr>
        <w:lastRenderedPageBreak/>
        <w:t>CLASSIFICAÇÃO ORÇAMENTÁRIA</w:t>
      </w:r>
    </w:p>
    <w:p w14:paraId="39DA5373" w14:textId="77777777" w:rsidR="003E21B5" w:rsidRDefault="003E21B5" w:rsidP="003E21B5">
      <w:pPr>
        <w:pStyle w:val="PargrafodaLista"/>
        <w:ind w:left="1440"/>
        <w:rPr>
          <w:rFonts w:ascii="Century" w:hAnsi="Century"/>
          <w:b/>
          <w:sz w:val="26"/>
          <w:szCs w:val="26"/>
        </w:rPr>
      </w:pPr>
    </w:p>
    <w:p w14:paraId="07C03E7E" w14:textId="77777777" w:rsidR="008C2E2A" w:rsidRDefault="008C2E2A" w:rsidP="003E21B5">
      <w:pPr>
        <w:pStyle w:val="PargrafodaLista"/>
        <w:ind w:left="1440"/>
        <w:rPr>
          <w:rFonts w:ascii="Century" w:hAnsi="Century"/>
          <w:b/>
          <w:sz w:val="26"/>
          <w:szCs w:val="26"/>
        </w:rPr>
      </w:pPr>
    </w:p>
    <w:p w14:paraId="752A27D6" w14:textId="46307279" w:rsidR="003E21B5" w:rsidRDefault="00072065" w:rsidP="00FE0820">
      <w:pPr>
        <w:pStyle w:val="PargrafodaLista"/>
        <w:numPr>
          <w:ilvl w:val="0"/>
          <w:numId w:val="19"/>
        </w:numPr>
        <w:spacing w:line="360" w:lineRule="auto"/>
        <w:jc w:val="both"/>
        <w:rPr>
          <w:rFonts w:ascii="Century" w:hAnsi="Century"/>
          <w:szCs w:val="26"/>
        </w:rPr>
      </w:pPr>
      <w:r>
        <w:rPr>
          <w:rFonts w:ascii="Century" w:hAnsi="Century"/>
          <w:szCs w:val="26"/>
        </w:rPr>
        <w:t>O Fundo Municipal de S</w:t>
      </w:r>
      <w:r w:rsidR="006F6546" w:rsidRPr="006F6546">
        <w:rPr>
          <w:rFonts w:ascii="Century" w:hAnsi="Century"/>
          <w:szCs w:val="26"/>
        </w:rPr>
        <w:t>aúde de Japeri informa</w:t>
      </w:r>
      <w:r w:rsidR="00E77C95">
        <w:rPr>
          <w:rFonts w:ascii="Century" w:hAnsi="Century"/>
          <w:szCs w:val="26"/>
        </w:rPr>
        <w:t xml:space="preserve"> a seguinte</w:t>
      </w:r>
      <w:r w:rsidR="006F6546" w:rsidRPr="006F6546">
        <w:rPr>
          <w:rFonts w:ascii="Century" w:hAnsi="Century"/>
          <w:szCs w:val="26"/>
        </w:rPr>
        <w:t xml:space="preserve"> classificação orçamentária</w:t>
      </w:r>
      <w:r w:rsidR="00E77C95">
        <w:rPr>
          <w:rFonts w:ascii="Century" w:hAnsi="Century"/>
          <w:szCs w:val="26"/>
        </w:rPr>
        <w:t>:</w:t>
      </w:r>
    </w:p>
    <w:tbl>
      <w:tblPr>
        <w:tblStyle w:val="Tabelacomgrade"/>
        <w:tblW w:w="0" w:type="auto"/>
        <w:tblInd w:w="360" w:type="dxa"/>
        <w:tblLook w:val="04A0" w:firstRow="1" w:lastRow="0" w:firstColumn="1" w:lastColumn="0" w:noHBand="0" w:noVBand="1"/>
      </w:tblPr>
      <w:tblGrid>
        <w:gridCol w:w="2886"/>
        <w:gridCol w:w="2815"/>
        <w:gridCol w:w="1154"/>
        <w:gridCol w:w="1160"/>
        <w:gridCol w:w="1361"/>
      </w:tblGrid>
      <w:tr w:rsidR="00E77C95" w:rsidRPr="00B86BFF" w14:paraId="343AB5FD" w14:textId="77777777" w:rsidTr="00B86BFF">
        <w:tc>
          <w:tcPr>
            <w:tcW w:w="2908" w:type="dxa"/>
            <w:vAlign w:val="center"/>
          </w:tcPr>
          <w:p w14:paraId="60661B6D" w14:textId="69962C72" w:rsidR="00E77C95" w:rsidRPr="00B86BFF" w:rsidRDefault="00E77C95" w:rsidP="00B86BFF">
            <w:pPr>
              <w:spacing w:line="360" w:lineRule="auto"/>
              <w:jc w:val="center"/>
              <w:rPr>
                <w:rFonts w:ascii="Century" w:hAnsi="Century"/>
                <w:sz w:val="20"/>
                <w:szCs w:val="20"/>
              </w:rPr>
            </w:pPr>
            <w:r w:rsidRPr="00B86BFF">
              <w:rPr>
                <w:rFonts w:ascii="Century" w:hAnsi="Century"/>
                <w:sz w:val="20"/>
                <w:szCs w:val="20"/>
              </w:rPr>
              <w:t>Programática</w:t>
            </w:r>
          </w:p>
        </w:tc>
        <w:tc>
          <w:tcPr>
            <w:tcW w:w="2965" w:type="dxa"/>
            <w:vAlign w:val="center"/>
          </w:tcPr>
          <w:p w14:paraId="48370CD3" w14:textId="61FD832F" w:rsidR="00E77C95" w:rsidRPr="00B86BFF" w:rsidRDefault="00E77C95" w:rsidP="00B86BFF">
            <w:pPr>
              <w:spacing w:line="360" w:lineRule="auto"/>
              <w:jc w:val="center"/>
              <w:rPr>
                <w:rFonts w:ascii="Century" w:hAnsi="Century"/>
                <w:sz w:val="20"/>
                <w:szCs w:val="20"/>
              </w:rPr>
            </w:pPr>
            <w:r w:rsidRPr="00B86BFF">
              <w:rPr>
                <w:rFonts w:ascii="Century" w:hAnsi="Century"/>
                <w:sz w:val="20"/>
                <w:szCs w:val="20"/>
              </w:rPr>
              <w:t>Natureza de Despesa</w:t>
            </w:r>
          </w:p>
        </w:tc>
        <w:tc>
          <w:tcPr>
            <w:tcW w:w="1162" w:type="dxa"/>
            <w:vAlign w:val="center"/>
          </w:tcPr>
          <w:p w14:paraId="02F3C788" w14:textId="443B800F" w:rsidR="00E77C95" w:rsidRPr="00B86BFF" w:rsidRDefault="00E77C95" w:rsidP="00B86BFF">
            <w:pPr>
              <w:spacing w:line="360" w:lineRule="auto"/>
              <w:jc w:val="center"/>
              <w:rPr>
                <w:rFonts w:ascii="Century" w:hAnsi="Century"/>
                <w:sz w:val="20"/>
                <w:szCs w:val="20"/>
              </w:rPr>
            </w:pPr>
            <w:r w:rsidRPr="00B86BFF">
              <w:rPr>
                <w:rFonts w:ascii="Century" w:hAnsi="Century"/>
                <w:sz w:val="20"/>
                <w:szCs w:val="20"/>
              </w:rPr>
              <w:t>Fonte</w:t>
            </w:r>
          </w:p>
        </w:tc>
        <w:tc>
          <w:tcPr>
            <w:tcW w:w="1203" w:type="dxa"/>
            <w:vAlign w:val="center"/>
          </w:tcPr>
          <w:p w14:paraId="5D3A6DD1" w14:textId="69D976B0" w:rsidR="00E77C95" w:rsidRPr="00B86BFF" w:rsidRDefault="00E77C95" w:rsidP="00B86BFF">
            <w:pPr>
              <w:spacing w:line="360" w:lineRule="auto"/>
              <w:jc w:val="center"/>
              <w:rPr>
                <w:rFonts w:ascii="Century" w:hAnsi="Century"/>
                <w:sz w:val="20"/>
                <w:szCs w:val="20"/>
              </w:rPr>
            </w:pPr>
            <w:r w:rsidRPr="00B86BFF">
              <w:rPr>
                <w:rFonts w:ascii="Century" w:hAnsi="Century"/>
                <w:sz w:val="20"/>
                <w:szCs w:val="20"/>
              </w:rPr>
              <w:t>Ficha</w:t>
            </w:r>
          </w:p>
        </w:tc>
        <w:tc>
          <w:tcPr>
            <w:tcW w:w="1138" w:type="dxa"/>
            <w:vAlign w:val="center"/>
          </w:tcPr>
          <w:p w14:paraId="2593DAB9" w14:textId="2C49826D" w:rsidR="00E77C95" w:rsidRPr="00B86BFF" w:rsidRDefault="00E77C95" w:rsidP="00B86BFF">
            <w:pPr>
              <w:spacing w:line="360" w:lineRule="auto"/>
              <w:jc w:val="center"/>
              <w:rPr>
                <w:rFonts w:ascii="Century" w:hAnsi="Century"/>
                <w:sz w:val="20"/>
                <w:szCs w:val="20"/>
              </w:rPr>
            </w:pPr>
            <w:r w:rsidRPr="00B86BFF">
              <w:rPr>
                <w:rFonts w:ascii="Century" w:hAnsi="Century"/>
                <w:sz w:val="20"/>
                <w:szCs w:val="20"/>
              </w:rPr>
              <w:t>Recurso</w:t>
            </w:r>
          </w:p>
        </w:tc>
      </w:tr>
      <w:tr w:rsidR="00B86BFF" w:rsidRPr="00B86BFF" w14:paraId="519B2772" w14:textId="77777777" w:rsidTr="00B86BFF">
        <w:tc>
          <w:tcPr>
            <w:tcW w:w="2908" w:type="dxa"/>
            <w:vAlign w:val="center"/>
          </w:tcPr>
          <w:p w14:paraId="4B646906" w14:textId="5E3540FA" w:rsidR="00B86BFF" w:rsidRPr="00B86BFF" w:rsidRDefault="00B86BFF" w:rsidP="00B86BFF">
            <w:pPr>
              <w:spacing w:line="360" w:lineRule="auto"/>
              <w:jc w:val="center"/>
              <w:rPr>
                <w:rFonts w:ascii="Century" w:hAnsi="Century"/>
                <w:sz w:val="20"/>
                <w:szCs w:val="20"/>
              </w:rPr>
            </w:pPr>
            <w:r w:rsidRPr="00B86BFF">
              <w:rPr>
                <w:rFonts w:ascii="Century" w:hAnsi="Century"/>
                <w:sz w:val="20"/>
                <w:szCs w:val="20"/>
              </w:rPr>
              <w:t>03.16.01.10.122.0135.2013</w:t>
            </w:r>
          </w:p>
        </w:tc>
        <w:tc>
          <w:tcPr>
            <w:tcW w:w="2965" w:type="dxa"/>
            <w:vAlign w:val="center"/>
          </w:tcPr>
          <w:p w14:paraId="661DFB45" w14:textId="41233A35" w:rsidR="00B86BFF" w:rsidRPr="00B86BFF" w:rsidRDefault="00B86BFF" w:rsidP="00B86BFF">
            <w:pPr>
              <w:spacing w:line="360" w:lineRule="auto"/>
              <w:rPr>
                <w:rFonts w:ascii="Century" w:hAnsi="Century"/>
                <w:sz w:val="20"/>
                <w:szCs w:val="20"/>
              </w:rPr>
            </w:pPr>
            <w:r w:rsidRPr="00B86BFF">
              <w:rPr>
                <w:rFonts w:ascii="Century" w:hAnsi="Century"/>
                <w:sz w:val="20"/>
                <w:szCs w:val="20"/>
              </w:rPr>
              <w:t>3.3.90.30.52</w:t>
            </w:r>
            <w:r w:rsidRPr="00B86BFF">
              <w:rPr>
                <w:rFonts w:ascii="Century" w:hAnsi="Century"/>
                <w:spacing w:val="-2"/>
                <w:sz w:val="20"/>
                <w:szCs w:val="20"/>
              </w:rPr>
              <w:t xml:space="preserve"> </w:t>
            </w:r>
            <w:r w:rsidRPr="00B86BFF">
              <w:rPr>
                <w:rFonts w:ascii="Century" w:hAnsi="Century"/>
                <w:sz w:val="20"/>
                <w:szCs w:val="20"/>
              </w:rPr>
              <w:t>–</w:t>
            </w:r>
            <w:r w:rsidRPr="00B86BFF">
              <w:rPr>
                <w:rFonts w:ascii="Century" w:hAnsi="Century"/>
                <w:spacing w:val="-4"/>
                <w:sz w:val="20"/>
                <w:szCs w:val="20"/>
              </w:rPr>
              <w:t xml:space="preserve"> </w:t>
            </w:r>
            <w:r w:rsidRPr="00B86BFF">
              <w:rPr>
                <w:rFonts w:ascii="Century" w:hAnsi="Century"/>
                <w:sz w:val="20"/>
                <w:szCs w:val="20"/>
              </w:rPr>
              <w:t>Correlatos</w:t>
            </w:r>
          </w:p>
        </w:tc>
        <w:tc>
          <w:tcPr>
            <w:tcW w:w="1162" w:type="dxa"/>
            <w:vAlign w:val="center"/>
          </w:tcPr>
          <w:p w14:paraId="273D7C15" w14:textId="7F7CE568" w:rsidR="00B86BFF" w:rsidRPr="00B86BFF" w:rsidRDefault="00B86BFF" w:rsidP="00B86BFF">
            <w:pPr>
              <w:spacing w:line="360" w:lineRule="auto"/>
              <w:jc w:val="center"/>
              <w:rPr>
                <w:rFonts w:ascii="Century" w:hAnsi="Century"/>
                <w:sz w:val="20"/>
                <w:szCs w:val="20"/>
              </w:rPr>
            </w:pPr>
            <w:r w:rsidRPr="00B86BFF">
              <w:rPr>
                <w:rFonts w:ascii="Century" w:hAnsi="Century"/>
                <w:sz w:val="20"/>
                <w:szCs w:val="20"/>
              </w:rPr>
              <w:t>RP</w:t>
            </w:r>
          </w:p>
        </w:tc>
        <w:tc>
          <w:tcPr>
            <w:tcW w:w="1203" w:type="dxa"/>
            <w:vAlign w:val="center"/>
          </w:tcPr>
          <w:p w14:paraId="7CCDE853" w14:textId="7579C508" w:rsidR="00B86BFF" w:rsidRPr="00B86BFF" w:rsidRDefault="00B86BFF" w:rsidP="00B86BFF">
            <w:pPr>
              <w:spacing w:line="360" w:lineRule="auto"/>
              <w:jc w:val="center"/>
              <w:rPr>
                <w:rFonts w:ascii="Century" w:hAnsi="Century"/>
                <w:sz w:val="20"/>
                <w:szCs w:val="20"/>
              </w:rPr>
            </w:pPr>
            <w:r w:rsidRPr="00B86BFF">
              <w:rPr>
                <w:rFonts w:ascii="Century" w:hAnsi="Century"/>
                <w:sz w:val="20"/>
                <w:szCs w:val="20"/>
              </w:rPr>
              <w:t>17</w:t>
            </w:r>
          </w:p>
        </w:tc>
        <w:tc>
          <w:tcPr>
            <w:tcW w:w="1138" w:type="dxa"/>
            <w:vAlign w:val="center"/>
          </w:tcPr>
          <w:p w14:paraId="0256A8EC" w14:textId="5B88C6A8" w:rsidR="00B86BFF" w:rsidRPr="00B86BFF" w:rsidRDefault="00B86BFF" w:rsidP="00B86BFF">
            <w:pPr>
              <w:spacing w:line="360" w:lineRule="auto"/>
              <w:jc w:val="center"/>
              <w:rPr>
                <w:rFonts w:ascii="Century" w:hAnsi="Century"/>
                <w:sz w:val="20"/>
                <w:szCs w:val="20"/>
              </w:rPr>
            </w:pPr>
            <w:r w:rsidRPr="00B86BFF">
              <w:rPr>
                <w:rFonts w:ascii="Century" w:hAnsi="Century"/>
                <w:sz w:val="20"/>
                <w:szCs w:val="20"/>
              </w:rPr>
              <w:t>PRÓPRIO</w:t>
            </w:r>
          </w:p>
        </w:tc>
      </w:tr>
      <w:tr w:rsidR="00B86BFF" w:rsidRPr="00B86BFF" w14:paraId="15CB4227" w14:textId="77777777" w:rsidTr="00B86BFF">
        <w:tc>
          <w:tcPr>
            <w:tcW w:w="2908" w:type="dxa"/>
            <w:vAlign w:val="center"/>
          </w:tcPr>
          <w:p w14:paraId="484525B8" w14:textId="62A9C039" w:rsidR="00B86BFF" w:rsidRPr="00B86BFF" w:rsidRDefault="00B86BFF" w:rsidP="00B86BFF">
            <w:pPr>
              <w:spacing w:line="360" w:lineRule="auto"/>
              <w:jc w:val="center"/>
              <w:rPr>
                <w:rFonts w:ascii="Century" w:hAnsi="Century"/>
                <w:sz w:val="20"/>
                <w:szCs w:val="20"/>
              </w:rPr>
            </w:pPr>
            <w:r w:rsidRPr="00B86BFF">
              <w:rPr>
                <w:rFonts w:ascii="Century" w:hAnsi="Century"/>
                <w:sz w:val="20"/>
                <w:szCs w:val="20"/>
              </w:rPr>
              <w:t>03.16.01.10.122.0135.2013</w:t>
            </w:r>
          </w:p>
        </w:tc>
        <w:tc>
          <w:tcPr>
            <w:tcW w:w="2965" w:type="dxa"/>
            <w:vAlign w:val="center"/>
          </w:tcPr>
          <w:p w14:paraId="1FC4E481" w14:textId="2939F386" w:rsidR="00B86BFF" w:rsidRPr="00B86BFF" w:rsidRDefault="00B86BFF" w:rsidP="00B86BFF">
            <w:pPr>
              <w:spacing w:line="360" w:lineRule="auto"/>
              <w:rPr>
                <w:rFonts w:ascii="Century" w:hAnsi="Century"/>
                <w:sz w:val="20"/>
                <w:szCs w:val="20"/>
              </w:rPr>
            </w:pPr>
            <w:r w:rsidRPr="00B86BFF">
              <w:rPr>
                <w:rFonts w:ascii="Century" w:hAnsi="Century"/>
                <w:sz w:val="20"/>
                <w:szCs w:val="20"/>
              </w:rPr>
              <w:t>3.3.90.30.99</w:t>
            </w:r>
            <w:r w:rsidRPr="00B86BFF">
              <w:rPr>
                <w:rFonts w:ascii="Century" w:hAnsi="Century"/>
                <w:spacing w:val="-1"/>
                <w:sz w:val="20"/>
                <w:szCs w:val="20"/>
              </w:rPr>
              <w:t xml:space="preserve"> </w:t>
            </w:r>
            <w:r w:rsidRPr="00B86BFF">
              <w:rPr>
                <w:rFonts w:ascii="Century" w:hAnsi="Century"/>
                <w:sz w:val="20"/>
                <w:szCs w:val="20"/>
              </w:rPr>
              <w:t>–</w:t>
            </w:r>
            <w:r w:rsidRPr="00B86BFF">
              <w:rPr>
                <w:rFonts w:ascii="Century" w:hAnsi="Century"/>
                <w:spacing w:val="-5"/>
                <w:sz w:val="20"/>
                <w:szCs w:val="20"/>
              </w:rPr>
              <w:t xml:space="preserve"> </w:t>
            </w:r>
            <w:r w:rsidRPr="00B86BFF">
              <w:rPr>
                <w:rFonts w:ascii="Century" w:hAnsi="Century"/>
                <w:sz w:val="20"/>
                <w:szCs w:val="20"/>
              </w:rPr>
              <w:t>Outros</w:t>
            </w:r>
            <w:r w:rsidRPr="00B86BFF">
              <w:rPr>
                <w:rFonts w:ascii="Century" w:hAnsi="Century"/>
                <w:spacing w:val="-4"/>
                <w:sz w:val="20"/>
                <w:szCs w:val="20"/>
              </w:rPr>
              <w:t xml:space="preserve"> </w:t>
            </w:r>
            <w:r w:rsidRPr="00B86BFF">
              <w:rPr>
                <w:rFonts w:ascii="Century" w:hAnsi="Century"/>
                <w:sz w:val="20"/>
                <w:szCs w:val="20"/>
              </w:rPr>
              <w:t>Materiais</w:t>
            </w:r>
            <w:r w:rsidRPr="00B86BFF">
              <w:rPr>
                <w:rFonts w:ascii="Century" w:hAnsi="Century"/>
                <w:spacing w:val="-3"/>
                <w:sz w:val="20"/>
                <w:szCs w:val="20"/>
              </w:rPr>
              <w:t xml:space="preserve"> </w:t>
            </w:r>
            <w:r w:rsidRPr="00B86BFF">
              <w:rPr>
                <w:rFonts w:ascii="Century" w:hAnsi="Century"/>
                <w:sz w:val="20"/>
                <w:szCs w:val="20"/>
              </w:rPr>
              <w:t>de</w:t>
            </w:r>
            <w:r w:rsidRPr="00B86BFF">
              <w:rPr>
                <w:rFonts w:ascii="Century" w:hAnsi="Century"/>
                <w:spacing w:val="-3"/>
                <w:sz w:val="20"/>
                <w:szCs w:val="20"/>
              </w:rPr>
              <w:t xml:space="preserve"> </w:t>
            </w:r>
            <w:r w:rsidRPr="00B86BFF">
              <w:rPr>
                <w:rFonts w:ascii="Century" w:hAnsi="Century"/>
                <w:sz w:val="20"/>
                <w:szCs w:val="20"/>
              </w:rPr>
              <w:t>Consumo</w:t>
            </w:r>
          </w:p>
        </w:tc>
        <w:tc>
          <w:tcPr>
            <w:tcW w:w="1162" w:type="dxa"/>
            <w:vAlign w:val="center"/>
          </w:tcPr>
          <w:p w14:paraId="5F7EE87A" w14:textId="2F402303" w:rsidR="00B86BFF" w:rsidRPr="00B86BFF" w:rsidRDefault="00B86BFF" w:rsidP="00B86BFF">
            <w:pPr>
              <w:spacing w:line="360" w:lineRule="auto"/>
              <w:jc w:val="center"/>
              <w:rPr>
                <w:rFonts w:ascii="Century" w:hAnsi="Century"/>
                <w:sz w:val="20"/>
                <w:szCs w:val="20"/>
              </w:rPr>
            </w:pPr>
            <w:r w:rsidRPr="00B86BFF">
              <w:rPr>
                <w:rFonts w:ascii="Century" w:hAnsi="Century"/>
                <w:sz w:val="20"/>
                <w:szCs w:val="20"/>
              </w:rPr>
              <w:t>RP</w:t>
            </w:r>
          </w:p>
        </w:tc>
        <w:tc>
          <w:tcPr>
            <w:tcW w:w="1203" w:type="dxa"/>
            <w:vAlign w:val="center"/>
          </w:tcPr>
          <w:p w14:paraId="22A97254" w14:textId="4A8C00EE" w:rsidR="00B86BFF" w:rsidRPr="00B86BFF" w:rsidRDefault="00B86BFF" w:rsidP="00B86BFF">
            <w:pPr>
              <w:spacing w:line="360" w:lineRule="auto"/>
              <w:jc w:val="center"/>
              <w:rPr>
                <w:rFonts w:ascii="Century" w:hAnsi="Century"/>
                <w:sz w:val="20"/>
                <w:szCs w:val="20"/>
              </w:rPr>
            </w:pPr>
            <w:r w:rsidRPr="00B86BFF">
              <w:rPr>
                <w:rFonts w:ascii="Century" w:hAnsi="Century"/>
                <w:sz w:val="20"/>
                <w:szCs w:val="20"/>
              </w:rPr>
              <w:t>18</w:t>
            </w:r>
          </w:p>
        </w:tc>
        <w:tc>
          <w:tcPr>
            <w:tcW w:w="1138" w:type="dxa"/>
            <w:vAlign w:val="center"/>
          </w:tcPr>
          <w:p w14:paraId="5993CA78" w14:textId="780C984D" w:rsidR="00B86BFF" w:rsidRPr="00B86BFF" w:rsidRDefault="00B86BFF" w:rsidP="00B86BFF">
            <w:pPr>
              <w:spacing w:line="360" w:lineRule="auto"/>
              <w:jc w:val="center"/>
              <w:rPr>
                <w:rFonts w:ascii="Century" w:hAnsi="Century"/>
                <w:sz w:val="20"/>
                <w:szCs w:val="20"/>
              </w:rPr>
            </w:pPr>
            <w:r w:rsidRPr="00B86BFF">
              <w:rPr>
                <w:rFonts w:ascii="Century" w:hAnsi="Century"/>
                <w:sz w:val="20"/>
                <w:szCs w:val="20"/>
              </w:rPr>
              <w:t>PRÓPRIO</w:t>
            </w:r>
          </w:p>
        </w:tc>
      </w:tr>
      <w:tr w:rsidR="00B86BFF" w:rsidRPr="00B86BFF" w14:paraId="6AF7F83F" w14:textId="77777777" w:rsidTr="00B86BFF">
        <w:tc>
          <w:tcPr>
            <w:tcW w:w="2908" w:type="dxa"/>
            <w:vAlign w:val="center"/>
          </w:tcPr>
          <w:p w14:paraId="31B57C81" w14:textId="4FA93CD7" w:rsidR="00B86BFF" w:rsidRPr="00B86BFF" w:rsidRDefault="00B86BFF" w:rsidP="00B86BFF">
            <w:pPr>
              <w:spacing w:line="360" w:lineRule="auto"/>
              <w:jc w:val="center"/>
              <w:rPr>
                <w:rFonts w:ascii="Century" w:hAnsi="Century"/>
                <w:sz w:val="20"/>
                <w:szCs w:val="20"/>
              </w:rPr>
            </w:pPr>
            <w:r w:rsidRPr="00B86BFF">
              <w:rPr>
                <w:rFonts w:ascii="Century" w:hAnsi="Century"/>
                <w:sz w:val="20"/>
                <w:szCs w:val="20"/>
              </w:rPr>
              <w:t>03.16.01.10.122.0135.2013</w:t>
            </w:r>
          </w:p>
        </w:tc>
        <w:tc>
          <w:tcPr>
            <w:tcW w:w="2965" w:type="dxa"/>
            <w:vAlign w:val="center"/>
          </w:tcPr>
          <w:p w14:paraId="1A762C65" w14:textId="163BCD1E" w:rsidR="00B86BFF" w:rsidRPr="00B86BFF" w:rsidRDefault="00B86BFF" w:rsidP="00B86BFF">
            <w:pPr>
              <w:spacing w:line="360" w:lineRule="auto"/>
              <w:rPr>
                <w:rFonts w:ascii="Century" w:hAnsi="Century"/>
                <w:sz w:val="20"/>
                <w:szCs w:val="20"/>
              </w:rPr>
            </w:pPr>
            <w:r w:rsidRPr="00B86BFF">
              <w:rPr>
                <w:rFonts w:ascii="Century" w:hAnsi="Century"/>
                <w:sz w:val="20"/>
                <w:szCs w:val="20"/>
              </w:rPr>
              <w:t>3.3.90.30.99</w:t>
            </w:r>
            <w:r w:rsidRPr="00B86BFF">
              <w:rPr>
                <w:rFonts w:ascii="Century" w:hAnsi="Century"/>
                <w:spacing w:val="-1"/>
                <w:sz w:val="20"/>
                <w:szCs w:val="20"/>
              </w:rPr>
              <w:t xml:space="preserve"> </w:t>
            </w:r>
            <w:r w:rsidRPr="00B86BFF">
              <w:rPr>
                <w:rFonts w:ascii="Century" w:hAnsi="Century"/>
                <w:sz w:val="20"/>
                <w:szCs w:val="20"/>
              </w:rPr>
              <w:t>–</w:t>
            </w:r>
            <w:r w:rsidRPr="00B86BFF">
              <w:rPr>
                <w:rFonts w:ascii="Century" w:hAnsi="Century"/>
                <w:spacing w:val="-5"/>
                <w:sz w:val="20"/>
                <w:szCs w:val="20"/>
              </w:rPr>
              <w:t xml:space="preserve"> </w:t>
            </w:r>
            <w:r w:rsidRPr="00B86BFF">
              <w:rPr>
                <w:rFonts w:ascii="Century" w:hAnsi="Century"/>
                <w:sz w:val="20"/>
                <w:szCs w:val="20"/>
              </w:rPr>
              <w:t>Outros</w:t>
            </w:r>
            <w:r w:rsidRPr="00B86BFF">
              <w:rPr>
                <w:rFonts w:ascii="Century" w:hAnsi="Century"/>
                <w:spacing w:val="-4"/>
                <w:sz w:val="20"/>
                <w:szCs w:val="20"/>
              </w:rPr>
              <w:t xml:space="preserve"> </w:t>
            </w:r>
            <w:r w:rsidRPr="00B86BFF">
              <w:rPr>
                <w:rFonts w:ascii="Century" w:hAnsi="Century"/>
                <w:sz w:val="20"/>
                <w:szCs w:val="20"/>
              </w:rPr>
              <w:t>Materiais</w:t>
            </w:r>
            <w:r w:rsidRPr="00B86BFF">
              <w:rPr>
                <w:rFonts w:ascii="Century" w:hAnsi="Century"/>
                <w:spacing w:val="-3"/>
                <w:sz w:val="20"/>
                <w:szCs w:val="20"/>
              </w:rPr>
              <w:t xml:space="preserve"> </w:t>
            </w:r>
            <w:r w:rsidRPr="00B86BFF">
              <w:rPr>
                <w:rFonts w:ascii="Century" w:hAnsi="Century"/>
                <w:sz w:val="20"/>
                <w:szCs w:val="20"/>
              </w:rPr>
              <w:t>de</w:t>
            </w:r>
            <w:r w:rsidRPr="00B86BFF">
              <w:rPr>
                <w:rFonts w:ascii="Century" w:hAnsi="Century"/>
                <w:spacing w:val="-3"/>
                <w:sz w:val="20"/>
                <w:szCs w:val="20"/>
              </w:rPr>
              <w:t xml:space="preserve"> </w:t>
            </w:r>
            <w:r w:rsidRPr="00B86BFF">
              <w:rPr>
                <w:rFonts w:ascii="Century" w:hAnsi="Century"/>
                <w:sz w:val="20"/>
                <w:szCs w:val="20"/>
              </w:rPr>
              <w:t>Consumo</w:t>
            </w:r>
          </w:p>
        </w:tc>
        <w:tc>
          <w:tcPr>
            <w:tcW w:w="1162" w:type="dxa"/>
            <w:vAlign w:val="center"/>
          </w:tcPr>
          <w:p w14:paraId="4291D5C4" w14:textId="0F38B737" w:rsidR="00B86BFF" w:rsidRPr="00B86BFF" w:rsidRDefault="00B86BFF" w:rsidP="00B86BFF">
            <w:pPr>
              <w:spacing w:line="360" w:lineRule="auto"/>
              <w:jc w:val="center"/>
              <w:rPr>
                <w:rFonts w:ascii="Century" w:hAnsi="Century"/>
                <w:sz w:val="20"/>
                <w:szCs w:val="20"/>
              </w:rPr>
            </w:pPr>
            <w:r w:rsidRPr="00B86BFF">
              <w:rPr>
                <w:rFonts w:ascii="Century" w:hAnsi="Century"/>
                <w:sz w:val="20"/>
                <w:szCs w:val="20"/>
              </w:rPr>
              <w:t>Royalties</w:t>
            </w:r>
          </w:p>
        </w:tc>
        <w:tc>
          <w:tcPr>
            <w:tcW w:w="1203" w:type="dxa"/>
            <w:vAlign w:val="center"/>
          </w:tcPr>
          <w:p w14:paraId="6FC28715" w14:textId="0DD97F1E" w:rsidR="00B86BFF" w:rsidRPr="00B86BFF" w:rsidRDefault="00B86BFF" w:rsidP="00B86BFF">
            <w:pPr>
              <w:spacing w:line="360" w:lineRule="auto"/>
              <w:jc w:val="center"/>
              <w:rPr>
                <w:rFonts w:ascii="Century" w:hAnsi="Century"/>
                <w:sz w:val="20"/>
                <w:szCs w:val="20"/>
              </w:rPr>
            </w:pPr>
            <w:r w:rsidRPr="00B86BFF">
              <w:rPr>
                <w:rFonts w:ascii="Century" w:hAnsi="Century"/>
                <w:sz w:val="20"/>
                <w:szCs w:val="20"/>
              </w:rPr>
              <w:t>19</w:t>
            </w:r>
          </w:p>
        </w:tc>
        <w:tc>
          <w:tcPr>
            <w:tcW w:w="1138" w:type="dxa"/>
            <w:vAlign w:val="center"/>
          </w:tcPr>
          <w:p w14:paraId="14C52A64" w14:textId="6BEE55F9" w:rsidR="00B86BFF" w:rsidRPr="00B86BFF" w:rsidRDefault="00B86BFF" w:rsidP="00B86BFF">
            <w:pPr>
              <w:spacing w:line="360" w:lineRule="auto"/>
              <w:jc w:val="center"/>
              <w:rPr>
                <w:rFonts w:ascii="Century" w:hAnsi="Century"/>
                <w:sz w:val="20"/>
                <w:szCs w:val="20"/>
              </w:rPr>
            </w:pPr>
            <w:r w:rsidRPr="00B86BFF">
              <w:rPr>
                <w:rFonts w:ascii="Century" w:hAnsi="Century"/>
                <w:sz w:val="20"/>
                <w:szCs w:val="20"/>
              </w:rPr>
              <w:t>PRÓPRIO</w:t>
            </w:r>
          </w:p>
        </w:tc>
      </w:tr>
      <w:tr w:rsidR="00B86BFF" w:rsidRPr="00B86BFF" w14:paraId="6962BADC" w14:textId="77777777" w:rsidTr="00B86BFF">
        <w:tc>
          <w:tcPr>
            <w:tcW w:w="2908" w:type="dxa"/>
            <w:vAlign w:val="center"/>
          </w:tcPr>
          <w:p w14:paraId="24FAAADE" w14:textId="2A8FD541" w:rsidR="00B86BFF" w:rsidRPr="00B86BFF" w:rsidRDefault="00B86BFF" w:rsidP="00B86BFF">
            <w:pPr>
              <w:spacing w:line="360" w:lineRule="auto"/>
              <w:jc w:val="center"/>
              <w:rPr>
                <w:rFonts w:ascii="Century" w:hAnsi="Century"/>
                <w:sz w:val="20"/>
                <w:szCs w:val="20"/>
              </w:rPr>
            </w:pPr>
            <w:r w:rsidRPr="00B86BFF">
              <w:rPr>
                <w:rFonts w:ascii="Century" w:hAnsi="Century"/>
                <w:sz w:val="20"/>
                <w:szCs w:val="20"/>
              </w:rPr>
              <w:t>03.16.01.10.301.0146.2517</w:t>
            </w:r>
          </w:p>
        </w:tc>
        <w:tc>
          <w:tcPr>
            <w:tcW w:w="2965" w:type="dxa"/>
            <w:vAlign w:val="center"/>
          </w:tcPr>
          <w:p w14:paraId="3F79DA6B" w14:textId="31651483" w:rsidR="00B86BFF" w:rsidRPr="00B86BFF" w:rsidRDefault="00B86BFF" w:rsidP="00B86BFF">
            <w:pPr>
              <w:spacing w:line="360" w:lineRule="auto"/>
              <w:rPr>
                <w:rFonts w:ascii="Century" w:hAnsi="Century"/>
                <w:sz w:val="20"/>
                <w:szCs w:val="20"/>
              </w:rPr>
            </w:pPr>
            <w:r w:rsidRPr="00B86BFF">
              <w:rPr>
                <w:rFonts w:ascii="Century" w:hAnsi="Century"/>
                <w:sz w:val="20"/>
                <w:szCs w:val="20"/>
              </w:rPr>
              <w:t>3.3.90.30.52</w:t>
            </w:r>
            <w:r w:rsidRPr="00B86BFF">
              <w:rPr>
                <w:rFonts w:ascii="Century" w:hAnsi="Century"/>
                <w:spacing w:val="-2"/>
                <w:sz w:val="20"/>
                <w:szCs w:val="20"/>
              </w:rPr>
              <w:t xml:space="preserve"> </w:t>
            </w:r>
            <w:r w:rsidRPr="00B86BFF">
              <w:rPr>
                <w:rFonts w:ascii="Century" w:hAnsi="Century"/>
                <w:sz w:val="20"/>
                <w:szCs w:val="20"/>
              </w:rPr>
              <w:t>–</w:t>
            </w:r>
            <w:r w:rsidRPr="00B86BFF">
              <w:rPr>
                <w:rFonts w:ascii="Century" w:hAnsi="Century"/>
                <w:spacing w:val="-4"/>
                <w:sz w:val="20"/>
                <w:szCs w:val="20"/>
              </w:rPr>
              <w:t xml:space="preserve"> </w:t>
            </w:r>
            <w:r w:rsidRPr="00B86BFF">
              <w:rPr>
                <w:rFonts w:ascii="Century" w:hAnsi="Century"/>
                <w:sz w:val="20"/>
                <w:szCs w:val="20"/>
              </w:rPr>
              <w:t>Correlatos</w:t>
            </w:r>
          </w:p>
        </w:tc>
        <w:tc>
          <w:tcPr>
            <w:tcW w:w="1162" w:type="dxa"/>
            <w:vAlign w:val="center"/>
          </w:tcPr>
          <w:p w14:paraId="40BD178F" w14:textId="0DD0C487" w:rsidR="00B86BFF" w:rsidRPr="00B86BFF" w:rsidRDefault="00B86BFF" w:rsidP="00B86BFF">
            <w:pPr>
              <w:spacing w:line="360" w:lineRule="auto"/>
              <w:jc w:val="center"/>
              <w:rPr>
                <w:rFonts w:ascii="Century" w:hAnsi="Century"/>
                <w:sz w:val="20"/>
                <w:szCs w:val="20"/>
              </w:rPr>
            </w:pPr>
            <w:r w:rsidRPr="00B86BFF">
              <w:rPr>
                <w:rFonts w:ascii="Century" w:hAnsi="Century"/>
                <w:sz w:val="20"/>
                <w:szCs w:val="20"/>
              </w:rPr>
              <w:t>PNAISP</w:t>
            </w:r>
          </w:p>
        </w:tc>
        <w:tc>
          <w:tcPr>
            <w:tcW w:w="1203" w:type="dxa"/>
            <w:vAlign w:val="center"/>
          </w:tcPr>
          <w:p w14:paraId="313D96E0" w14:textId="1D1027D7" w:rsidR="00B86BFF" w:rsidRPr="00B86BFF" w:rsidRDefault="00B86BFF" w:rsidP="00B86BFF">
            <w:pPr>
              <w:spacing w:line="360" w:lineRule="auto"/>
              <w:jc w:val="center"/>
              <w:rPr>
                <w:rFonts w:ascii="Century" w:hAnsi="Century"/>
                <w:sz w:val="20"/>
                <w:szCs w:val="20"/>
              </w:rPr>
            </w:pPr>
            <w:r w:rsidRPr="00B86BFF">
              <w:rPr>
                <w:rFonts w:ascii="Century" w:hAnsi="Century"/>
                <w:sz w:val="20"/>
                <w:szCs w:val="20"/>
              </w:rPr>
              <w:t>72</w:t>
            </w:r>
          </w:p>
        </w:tc>
        <w:tc>
          <w:tcPr>
            <w:tcW w:w="1138" w:type="dxa"/>
            <w:vAlign w:val="center"/>
          </w:tcPr>
          <w:p w14:paraId="22D1E59F" w14:textId="0FD530CF" w:rsidR="00B86BFF" w:rsidRPr="00B86BFF" w:rsidRDefault="00B86BFF" w:rsidP="00B86BFF">
            <w:pPr>
              <w:spacing w:line="360" w:lineRule="auto"/>
              <w:jc w:val="center"/>
              <w:rPr>
                <w:rFonts w:ascii="Century" w:hAnsi="Century"/>
                <w:sz w:val="20"/>
                <w:szCs w:val="20"/>
              </w:rPr>
            </w:pPr>
            <w:r w:rsidRPr="00B86BFF">
              <w:rPr>
                <w:rFonts w:ascii="Century" w:hAnsi="Century"/>
                <w:sz w:val="20"/>
                <w:szCs w:val="20"/>
              </w:rPr>
              <w:t>ESTADUAL</w:t>
            </w:r>
          </w:p>
        </w:tc>
      </w:tr>
      <w:tr w:rsidR="00B86BFF" w:rsidRPr="00B86BFF" w14:paraId="62FC5C90" w14:textId="77777777" w:rsidTr="00B86BFF">
        <w:tc>
          <w:tcPr>
            <w:tcW w:w="2908" w:type="dxa"/>
            <w:vAlign w:val="center"/>
          </w:tcPr>
          <w:p w14:paraId="4886AAA2" w14:textId="6AF4ED96" w:rsidR="00B86BFF" w:rsidRPr="00B86BFF" w:rsidRDefault="00B86BFF" w:rsidP="00B86BFF">
            <w:pPr>
              <w:spacing w:line="360" w:lineRule="auto"/>
              <w:jc w:val="center"/>
              <w:rPr>
                <w:rFonts w:ascii="Century" w:hAnsi="Century"/>
                <w:sz w:val="20"/>
                <w:szCs w:val="20"/>
              </w:rPr>
            </w:pPr>
            <w:r w:rsidRPr="00B86BFF">
              <w:rPr>
                <w:rFonts w:ascii="Century" w:hAnsi="Century"/>
                <w:sz w:val="20"/>
                <w:szCs w:val="20"/>
              </w:rPr>
              <w:t>03.16.01.10.301.0146.2517</w:t>
            </w:r>
          </w:p>
        </w:tc>
        <w:tc>
          <w:tcPr>
            <w:tcW w:w="2965" w:type="dxa"/>
            <w:vAlign w:val="center"/>
          </w:tcPr>
          <w:p w14:paraId="714CF74B" w14:textId="00BE368A" w:rsidR="00B86BFF" w:rsidRPr="00B86BFF" w:rsidRDefault="00B86BFF" w:rsidP="00B86BFF">
            <w:pPr>
              <w:spacing w:line="360" w:lineRule="auto"/>
              <w:rPr>
                <w:rFonts w:ascii="Century" w:hAnsi="Century"/>
                <w:sz w:val="20"/>
                <w:szCs w:val="20"/>
              </w:rPr>
            </w:pPr>
            <w:r w:rsidRPr="00B86BFF">
              <w:rPr>
                <w:rFonts w:ascii="Century" w:hAnsi="Century"/>
                <w:sz w:val="20"/>
                <w:szCs w:val="20"/>
              </w:rPr>
              <w:t>3.3.90.30.99</w:t>
            </w:r>
            <w:r w:rsidRPr="00B86BFF">
              <w:rPr>
                <w:rFonts w:ascii="Century" w:hAnsi="Century"/>
                <w:spacing w:val="-1"/>
                <w:sz w:val="20"/>
                <w:szCs w:val="20"/>
              </w:rPr>
              <w:t xml:space="preserve"> </w:t>
            </w:r>
            <w:r w:rsidRPr="00B86BFF">
              <w:rPr>
                <w:rFonts w:ascii="Century" w:hAnsi="Century"/>
                <w:sz w:val="20"/>
                <w:szCs w:val="20"/>
              </w:rPr>
              <w:t>–</w:t>
            </w:r>
            <w:r w:rsidRPr="00B86BFF">
              <w:rPr>
                <w:rFonts w:ascii="Century" w:hAnsi="Century"/>
                <w:spacing w:val="-5"/>
                <w:sz w:val="20"/>
                <w:szCs w:val="20"/>
              </w:rPr>
              <w:t xml:space="preserve"> </w:t>
            </w:r>
            <w:r w:rsidRPr="00B86BFF">
              <w:rPr>
                <w:rFonts w:ascii="Century" w:hAnsi="Century"/>
                <w:sz w:val="20"/>
                <w:szCs w:val="20"/>
              </w:rPr>
              <w:t>Outros</w:t>
            </w:r>
            <w:r w:rsidRPr="00B86BFF">
              <w:rPr>
                <w:rFonts w:ascii="Century" w:hAnsi="Century"/>
                <w:spacing w:val="-4"/>
                <w:sz w:val="20"/>
                <w:szCs w:val="20"/>
              </w:rPr>
              <w:t xml:space="preserve"> </w:t>
            </w:r>
            <w:r w:rsidRPr="00B86BFF">
              <w:rPr>
                <w:rFonts w:ascii="Century" w:hAnsi="Century"/>
                <w:sz w:val="20"/>
                <w:szCs w:val="20"/>
              </w:rPr>
              <w:t>Materiais</w:t>
            </w:r>
            <w:r w:rsidRPr="00B86BFF">
              <w:rPr>
                <w:rFonts w:ascii="Century" w:hAnsi="Century"/>
                <w:spacing w:val="-3"/>
                <w:sz w:val="20"/>
                <w:szCs w:val="20"/>
              </w:rPr>
              <w:t xml:space="preserve"> </w:t>
            </w:r>
            <w:r w:rsidRPr="00B86BFF">
              <w:rPr>
                <w:rFonts w:ascii="Century" w:hAnsi="Century"/>
                <w:sz w:val="20"/>
                <w:szCs w:val="20"/>
              </w:rPr>
              <w:t>de</w:t>
            </w:r>
            <w:r w:rsidRPr="00B86BFF">
              <w:rPr>
                <w:rFonts w:ascii="Century" w:hAnsi="Century"/>
                <w:spacing w:val="-3"/>
                <w:sz w:val="20"/>
                <w:szCs w:val="20"/>
              </w:rPr>
              <w:t xml:space="preserve"> </w:t>
            </w:r>
            <w:r w:rsidRPr="00B86BFF">
              <w:rPr>
                <w:rFonts w:ascii="Century" w:hAnsi="Century"/>
                <w:sz w:val="20"/>
                <w:szCs w:val="20"/>
              </w:rPr>
              <w:t>Consumo</w:t>
            </w:r>
          </w:p>
        </w:tc>
        <w:tc>
          <w:tcPr>
            <w:tcW w:w="1162" w:type="dxa"/>
            <w:vAlign w:val="center"/>
          </w:tcPr>
          <w:p w14:paraId="30B7EE69" w14:textId="1C3F0E99" w:rsidR="00B86BFF" w:rsidRPr="00B86BFF" w:rsidRDefault="00B86BFF" w:rsidP="00B86BFF">
            <w:pPr>
              <w:spacing w:line="360" w:lineRule="auto"/>
              <w:jc w:val="center"/>
              <w:rPr>
                <w:rFonts w:ascii="Century" w:hAnsi="Century"/>
                <w:sz w:val="20"/>
                <w:szCs w:val="20"/>
              </w:rPr>
            </w:pPr>
            <w:r w:rsidRPr="00B86BFF">
              <w:rPr>
                <w:rFonts w:ascii="Century" w:hAnsi="Century"/>
                <w:sz w:val="20"/>
                <w:szCs w:val="20"/>
              </w:rPr>
              <w:t>PNAISP</w:t>
            </w:r>
          </w:p>
        </w:tc>
        <w:tc>
          <w:tcPr>
            <w:tcW w:w="1203" w:type="dxa"/>
            <w:vAlign w:val="center"/>
          </w:tcPr>
          <w:p w14:paraId="1B41F6DB" w14:textId="3A1FBB7B" w:rsidR="00B86BFF" w:rsidRPr="00B86BFF" w:rsidRDefault="00B86BFF" w:rsidP="00B86BFF">
            <w:pPr>
              <w:spacing w:line="360" w:lineRule="auto"/>
              <w:jc w:val="center"/>
              <w:rPr>
                <w:rFonts w:ascii="Century" w:hAnsi="Century"/>
                <w:sz w:val="20"/>
                <w:szCs w:val="20"/>
              </w:rPr>
            </w:pPr>
            <w:r w:rsidRPr="00B86BFF">
              <w:rPr>
                <w:rFonts w:ascii="Century" w:hAnsi="Century"/>
                <w:sz w:val="20"/>
                <w:szCs w:val="20"/>
              </w:rPr>
              <w:t>73</w:t>
            </w:r>
          </w:p>
        </w:tc>
        <w:tc>
          <w:tcPr>
            <w:tcW w:w="1138" w:type="dxa"/>
            <w:vAlign w:val="center"/>
          </w:tcPr>
          <w:p w14:paraId="4CA7F8B0" w14:textId="6E682FFD" w:rsidR="00B86BFF" w:rsidRPr="00B86BFF" w:rsidRDefault="00B86BFF" w:rsidP="00B86BFF">
            <w:pPr>
              <w:spacing w:line="360" w:lineRule="auto"/>
              <w:jc w:val="center"/>
              <w:rPr>
                <w:rFonts w:ascii="Century" w:hAnsi="Century"/>
                <w:sz w:val="20"/>
                <w:szCs w:val="20"/>
              </w:rPr>
            </w:pPr>
            <w:r w:rsidRPr="00B86BFF">
              <w:rPr>
                <w:rFonts w:ascii="Century" w:hAnsi="Century"/>
                <w:sz w:val="20"/>
                <w:szCs w:val="20"/>
              </w:rPr>
              <w:t>ESTADUAL</w:t>
            </w:r>
          </w:p>
        </w:tc>
      </w:tr>
      <w:tr w:rsidR="00B86BFF" w:rsidRPr="00B86BFF" w14:paraId="56D65554" w14:textId="77777777" w:rsidTr="00B86BFF">
        <w:tc>
          <w:tcPr>
            <w:tcW w:w="2908" w:type="dxa"/>
            <w:vAlign w:val="center"/>
          </w:tcPr>
          <w:p w14:paraId="7BC18C8B" w14:textId="77945B64" w:rsidR="00B86BFF" w:rsidRPr="00B86BFF" w:rsidRDefault="00B86BFF" w:rsidP="00B86BFF">
            <w:pPr>
              <w:spacing w:line="360" w:lineRule="auto"/>
              <w:jc w:val="center"/>
              <w:rPr>
                <w:rFonts w:ascii="Century" w:hAnsi="Century"/>
                <w:sz w:val="20"/>
                <w:szCs w:val="20"/>
              </w:rPr>
            </w:pPr>
            <w:r w:rsidRPr="00B86BFF">
              <w:rPr>
                <w:rFonts w:ascii="Century" w:hAnsi="Century"/>
                <w:sz w:val="20"/>
                <w:szCs w:val="20"/>
              </w:rPr>
              <w:t>03.16.01.10.301.0147.2518</w:t>
            </w:r>
          </w:p>
        </w:tc>
        <w:tc>
          <w:tcPr>
            <w:tcW w:w="2965" w:type="dxa"/>
            <w:vAlign w:val="center"/>
          </w:tcPr>
          <w:p w14:paraId="4B39ABFA" w14:textId="2E05FE63" w:rsidR="00B86BFF" w:rsidRPr="00B86BFF" w:rsidRDefault="00B86BFF" w:rsidP="00B86BFF">
            <w:pPr>
              <w:spacing w:line="360" w:lineRule="auto"/>
              <w:rPr>
                <w:rFonts w:ascii="Century" w:hAnsi="Century"/>
                <w:sz w:val="20"/>
                <w:szCs w:val="20"/>
              </w:rPr>
            </w:pPr>
            <w:r w:rsidRPr="00B86BFF">
              <w:rPr>
                <w:rFonts w:ascii="Century" w:hAnsi="Century"/>
                <w:sz w:val="20"/>
                <w:szCs w:val="20"/>
              </w:rPr>
              <w:t>3.3.90.30.52</w:t>
            </w:r>
            <w:r w:rsidRPr="00B86BFF">
              <w:rPr>
                <w:rFonts w:ascii="Century" w:hAnsi="Century"/>
                <w:spacing w:val="-2"/>
                <w:sz w:val="20"/>
                <w:szCs w:val="20"/>
              </w:rPr>
              <w:t xml:space="preserve"> </w:t>
            </w:r>
            <w:r w:rsidRPr="00B86BFF">
              <w:rPr>
                <w:rFonts w:ascii="Century" w:hAnsi="Century"/>
                <w:sz w:val="20"/>
                <w:szCs w:val="20"/>
              </w:rPr>
              <w:t>–</w:t>
            </w:r>
            <w:r w:rsidRPr="00B86BFF">
              <w:rPr>
                <w:rFonts w:ascii="Century" w:hAnsi="Century"/>
                <w:spacing w:val="-4"/>
                <w:sz w:val="20"/>
                <w:szCs w:val="20"/>
              </w:rPr>
              <w:t xml:space="preserve"> </w:t>
            </w:r>
            <w:r w:rsidRPr="00B86BFF">
              <w:rPr>
                <w:rFonts w:ascii="Century" w:hAnsi="Century"/>
                <w:sz w:val="20"/>
                <w:szCs w:val="20"/>
              </w:rPr>
              <w:t>Correlatos</w:t>
            </w:r>
          </w:p>
        </w:tc>
        <w:tc>
          <w:tcPr>
            <w:tcW w:w="1162" w:type="dxa"/>
            <w:vAlign w:val="center"/>
          </w:tcPr>
          <w:p w14:paraId="7E877CD8" w14:textId="36FCF102" w:rsidR="00B86BFF" w:rsidRPr="00B86BFF" w:rsidRDefault="00B86BFF" w:rsidP="00B86BFF">
            <w:pPr>
              <w:spacing w:line="360" w:lineRule="auto"/>
              <w:jc w:val="center"/>
              <w:rPr>
                <w:rFonts w:ascii="Century" w:hAnsi="Century"/>
                <w:sz w:val="20"/>
                <w:szCs w:val="20"/>
              </w:rPr>
            </w:pPr>
            <w:r w:rsidRPr="00B86BFF">
              <w:rPr>
                <w:rFonts w:ascii="Century" w:hAnsi="Century"/>
                <w:sz w:val="20"/>
                <w:szCs w:val="20"/>
              </w:rPr>
              <w:t>DANT</w:t>
            </w:r>
          </w:p>
        </w:tc>
        <w:tc>
          <w:tcPr>
            <w:tcW w:w="1203" w:type="dxa"/>
            <w:vAlign w:val="center"/>
          </w:tcPr>
          <w:p w14:paraId="2ECD614E" w14:textId="20B6B9C9" w:rsidR="00B86BFF" w:rsidRPr="00B86BFF" w:rsidRDefault="00B86BFF" w:rsidP="00B86BFF">
            <w:pPr>
              <w:spacing w:line="360" w:lineRule="auto"/>
              <w:jc w:val="center"/>
              <w:rPr>
                <w:rFonts w:ascii="Century" w:hAnsi="Century"/>
                <w:sz w:val="20"/>
                <w:szCs w:val="20"/>
              </w:rPr>
            </w:pPr>
            <w:r w:rsidRPr="00B86BFF">
              <w:rPr>
                <w:rFonts w:ascii="Century" w:hAnsi="Century"/>
                <w:sz w:val="20"/>
                <w:szCs w:val="20"/>
              </w:rPr>
              <w:t>78</w:t>
            </w:r>
          </w:p>
        </w:tc>
        <w:tc>
          <w:tcPr>
            <w:tcW w:w="1138" w:type="dxa"/>
            <w:vAlign w:val="center"/>
          </w:tcPr>
          <w:p w14:paraId="181ACA79" w14:textId="1D02289E" w:rsidR="00B86BFF" w:rsidRPr="00B86BFF" w:rsidRDefault="00B86BFF" w:rsidP="00B86BFF">
            <w:pPr>
              <w:spacing w:line="360" w:lineRule="auto"/>
              <w:jc w:val="center"/>
              <w:rPr>
                <w:rFonts w:ascii="Century" w:hAnsi="Century"/>
                <w:sz w:val="20"/>
                <w:szCs w:val="20"/>
              </w:rPr>
            </w:pPr>
            <w:r w:rsidRPr="00B86BFF">
              <w:rPr>
                <w:rFonts w:ascii="Century" w:hAnsi="Century"/>
                <w:sz w:val="20"/>
                <w:szCs w:val="20"/>
              </w:rPr>
              <w:t>ESTADUAL</w:t>
            </w:r>
          </w:p>
        </w:tc>
      </w:tr>
      <w:tr w:rsidR="00B86BFF" w:rsidRPr="00B86BFF" w14:paraId="78847AC0" w14:textId="77777777" w:rsidTr="00B86BFF">
        <w:tc>
          <w:tcPr>
            <w:tcW w:w="2908" w:type="dxa"/>
            <w:vAlign w:val="center"/>
          </w:tcPr>
          <w:p w14:paraId="6D19529C" w14:textId="0D66176E" w:rsidR="00B86BFF" w:rsidRPr="00B86BFF" w:rsidRDefault="00B86BFF" w:rsidP="00B86BFF">
            <w:pPr>
              <w:spacing w:line="360" w:lineRule="auto"/>
              <w:jc w:val="center"/>
              <w:rPr>
                <w:rFonts w:ascii="Century" w:hAnsi="Century"/>
                <w:sz w:val="20"/>
                <w:szCs w:val="20"/>
              </w:rPr>
            </w:pPr>
            <w:r w:rsidRPr="00B86BFF">
              <w:rPr>
                <w:rFonts w:ascii="Century" w:hAnsi="Century"/>
                <w:sz w:val="20"/>
                <w:szCs w:val="20"/>
              </w:rPr>
              <w:t>03.16.01.10.301.0147.2518</w:t>
            </w:r>
          </w:p>
        </w:tc>
        <w:tc>
          <w:tcPr>
            <w:tcW w:w="2965" w:type="dxa"/>
            <w:vAlign w:val="center"/>
          </w:tcPr>
          <w:p w14:paraId="7F8312F8" w14:textId="76DCEBA5" w:rsidR="00B86BFF" w:rsidRPr="00B86BFF" w:rsidRDefault="00B86BFF" w:rsidP="00B86BFF">
            <w:pPr>
              <w:spacing w:line="360" w:lineRule="auto"/>
              <w:rPr>
                <w:rFonts w:ascii="Century" w:hAnsi="Century"/>
                <w:sz w:val="20"/>
                <w:szCs w:val="20"/>
              </w:rPr>
            </w:pPr>
            <w:r w:rsidRPr="00B86BFF">
              <w:rPr>
                <w:rFonts w:ascii="Century" w:hAnsi="Century"/>
                <w:sz w:val="20"/>
                <w:szCs w:val="20"/>
              </w:rPr>
              <w:t>3.3.90.30.99</w:t>
            </w:r>
            <w:r w:rsidRPr="00B86BFF">
              <w:rPr>
                <w:rFonts w:ascii="Century" w:hAnsi="Century"/>
                <w:spacing w:val="-1"/>
                <w:sz w:val="20"/>
                <w:szCs w:val="20"/>
              </w:rPr>
              <w:t xml:space="preserve"> </w:t>
            </w:r>
            <w:r w:rsidRPr="00B86BFF">
              <w:rPr>
                <w:rFonts w:ascii="Century" w:hAnsi="Century"/>
                <w:sz w:val="20"/>
                <w:szCs w:val="20"/>
              </w:rPr>
              <w:t>–</w:t>
            </w:r>
            <w:r w:rsidRPr="00B86BFF">
              <w:rPr>
                <w:rFonts w:ascii="Century" w:hAnsi="Century"/>
                <w:spacing w:val="-5"/>
                <w:sz w:val="20"/>
                <w:szCs w:val="20"/>
              </w:rPr>
              <w:t xml:space="preserve"> </w:t>
            </w:r>
            <w:r w:rsidRPr="00B86BFF">
              <w:rPr>
                <w:rFonts w:ascii="Century" w:hAnsi="Century"/>
                <w:sz w:val="20"/>
                <w:szCs w:val="20"/>
              </w:rPr>
              <w:t>Outros</w:t>
            </w:r>
            <w:r w:rsidRPr="00B86BFF">
              <w:rPr>
                <w:rFonts w:ascii="Century" w:hAnsi="Century"/>
                <w:spacing w:val="-4"/>
                <w:sz w:val="20"/>
                <w:szCs w:val="20"/>
              </w:rPr>
              <w:t xml:space="preserve"> </w:t>
            </w:r>
            <w:r w:rsidRPr="00B86BFF">
              <w:rPr>
                <w:rFonts w:ascii="Century" w:hAnsi="Century"/>
                <w:sz w:val="20"/>
                <w:szCs w:val="20"/>
              </w:rPr>
              <w:t>Materiais</w:t>
            </w:r>
            <w:r w:rsidRPr="00B86BFF">
              <w:rPr>
                <w:rFonts w:ascii="Century" w:hAnsi="Century"/>
                <w:spacing w:val="-3"/>
                <w:sz w:val="20"/>
                <w:szCs w:val="20"/>
              </w:rPr>
              <w:t xml:space="preserve"> </w:t>
            </w:r>
            <w:r w:rsidRPr="00B86BFF">
              <w:rPr>
                <w:rFonts w:ascii="Century" w:hAnsi="Century"/>
                <w:sz w:val="20"/>
                <w:szCs w:val="20"/>
              </w:rPr>
              <w:t>de</w:t>
            </w:r>
            <w:r w:rsidRPr="00B86BFF">
              <w:rPr>
                <w:rFonts w:ascii="Century" w:hAnsi="Century"/>
                <w:spacing w:val="-3"/>
                <w:sz w:val="20"/>
                <w:szCs w:val="20"/>
              </w:rPr>
              <w:t xml:space="preserve"> </w:t>
            </w:r>
            <w:r w:rsidRPr="00B86BFF">
              <w:rPr>
                <w:rFonts w:ascii="Century" w:hAnsi="Century"/>
                <w:sz w:val="20"/>
                <w:szCs w:val="20"/>
              </w:rPr>
              <w:t>Consumo</w:t>
            </w:r>
          </w:p>
        </w:tc>
        <w:tc>
          <w:tcPr>
            <w:tcW w:w="1162" w:type="dxa"/>
            <w:vAlign w:val="center"/>
          </w:tcPr>
          <w:p w14:paraId="627BAE4D" w14:textId="14490644" w:rsidR="00B86BFF" w:rsidRPr="00B86BFF" w:rsidRDefault="00B86BFF" w:rsidP="00B86BFF">
            <w:pPr>
              <w:spacing w:line="360" w:lineRule="auto"/>
              <w:jc w:val="center"/>
              <w:rPr>
                <w:rFonts w:ascii="Century" w:hAnsi="Century"/>
                <w:sz w:val="20"/>
                <w:szCs w:val="20"/>
              </w:rPr>
            </w:pPr>
            <w:r w:rsidRPr="00B86BFF">
              <w:rPr>
                <w:rFonts w:ascii="Century" w:hAnsi="Century"/>
                <w:sz w:val="20"/>
                <w:szCs w:val="20"/>
              </w:rPr>
              <w:t>DANT</w:t>
            </w:r>
          </w:p>
        </w:tc>
        <w:tc>
          <w:tcPr>
            <w:tcW w:w="1203" w:type="dxa"/>
            <w:vAlign w:val="center"/>
          </w:tcPr>
          <w:p w14:paraId="3DDAA3B4" w14:textId="508212C7" w:rsidR="00B86BFF" w:rsidRPr="00B86BFF" w:rsidRDefault="00B86BFF" w:rsidP="00B86BFF">
            <w:pPr>
              <w:spacing w:line="360" w:lineRule="auto"/>
              <w:jc w:val="center"/>
              <w:rPr>
                <w:rFonts w:ascii="Century" w:hAnsi="Century"/>
                <w:sz w:val="20"/>
                <w:szCs w:val="20"/>
              </w:rPr>
            </w:pPr>
            <w:r w:rsidRPr="00B86BFF">
              <w:rPr>
                <w:rFonts w:ascii="Century" w:hAnsi="Century"/>
                <w:sz w:val="20"/>
                <w:szCs w:val="20"/>
              </w:rPr>
              <w:t>79</w:t>
            </w:r>
          </w:p>
        </w:tc>
        <w:tc>
          <w:tcPr>
            <w:tcW w:w="1138" w:type="dxa"/>
            <w:vAlign w:val="center"/>
          </w:tcPr>
          <w:p w14:paraId="07C7012B" w14:textId="29173F5A" w:rsidR="00B86BFF" w:rsidRPr="00B86BFF" w:rsidRDefault="00B86BFF" w:rsidP="00B86BFF">
            <w:pPr>
              <w:spacing w:line="360" w:lineRule="auto"/>
              <w:jc w:val="center"/>
              <w:rPr>
                <w:rFonts w:ascii="Century" w:hAnsi="Century"/>
                <w:sz w:val="20"/>
                <w:szCs w:val="20"/>
              </w:rPr>
            </w:pPr>
            <w:r w:rsidRPr="00B86BFF">
              <w:rPr>
                <w:rFonts w:ascii="Century" w:hAnsi="Century"/>
                <w:sz w:val="20"/>
                <w:szCs w:val="20"/>
              </w:rPr>
              <w:t>ESTADUAL</w:t>
            </w:r>
          </w:p>
        </w:tc>
      </w:tr>
      <w:tr w:rsidR="00B86BFF" w:rsidRPr="00B86BFF" w14:paraId="75F19539" w14:textId="77777777" w:rsidTr="00B86BFF">
        <w:tc>
          <w:tcPr>
            <w:tcW w:w="2908" w:type="dxa"/>
            <w:vAlign w:val="center"/>
          </w:tcPr>
          <w:p w14:paraId="72745DFD" w14:textId="4FF6AEAE" w:rsidR="00B86BFF" w:rsidRPr="00B86BFF" w:rsidRDefault="00B86BFF" w:rsidP="00B86BFF">
            <w:pPr>
              <w:spacing w:line="360" w:lineRule="auto"/>
              <w:jc w:val="center"/>
              <w:rPr>
                <w:rFonts w:ascii="Century" w:hAnsi="Century"/>
                <w:sz w:val="20"/>
                <w:szCs w:val="20"/>
              </w:rPr>
            </w:pPr>
            <w:r w:rsidRPr="00B86BFF">
              <w:rPr>
                <w:rFonts w:ascii="Century" w:hAnsi="Century"/>
                <w:sz w:val="20"/>
                <w:szCs w:val="20"/>
              </w:rPr>
              <w:t>03.16.01.10.301.0150.2521</w:t>
            </w:r>
          </w:p>
        </w:tc>
        <w:tc>
          <w:tcPr>
            <w:tcW w:w="2965" w:type="dxa"/>
            <w:vAlign w:val="center"/>
          </w:tcPr>
          <w:p w14:paraId="7546B61B" w14:textId="7BE6181D" w:rsidR="00B86BFF" w:rsidRPr="00B86BFF" w:rsidRDefault="00B86BFF" w:rsidP="00B86BFF">
            <w:pPr>
              <w:spacing w:line="360" w:lineRule="auto"/>
              <w:rPr>
                <w:rFonts w:ascii="Century" w:hAnsi="Century"/>
                <w:sz w:val="20"/>
                <w:szCs w:val="20"/>
              </w:rPr>
            </w:pPr>
            <w:r w:rsidRPr="00B86BFF">
              <w:rPr>
                <w:rFonts w:ascii="Century" w:hAnsi="Century"/>
                <w:sz w:val="20"/>
                <w:szCs w:val="20"/>
              </w:rPr>
              <w:t>3.3.90.30.52</w:t>
            </w:r>
            <w:r w:rsidRPr="00B86BFF">
              <w:rPr>
                <w:rFonts w:ascii="Century" w:hAnsi="Century"/>
                <w:spacing w:val="-2"/>
                <w:sz w:val="20"/>
                <w:szCs w:val="20"/>
              </w:rPr>
              <w:t xml:space="preserve"> </w:t>
            </w:r>
            <w:r w:rsidRPr="00B86BFF">
              <w:rPr>
                <w:rFonts w:ascii="Century" w:hAnsi="Century"/>
                <w:sz w:val="20"/>
                <w:szCs w:val="20"/>
              </w:rPr>
              <w:t>–</w:t>
            </w:r>
            <w:r w:rsidRPr="00B86BFF">
              <w:rPr>
                <w:rFonts w:ascii="Century" w:hAnsi="Century"/>
                <w:spacing w:val="-4"/>
                <w:sz w:val="20"/>
                <w:szCs w:val="20"/>
              </w:rPr>
              <w:t xml:space="preserve"> </w:t>
            </w:r>
            <w:r w:rsidRPr="00B86BFF">
              <w:rPr>
                <w:rFonts w:ascii="Century" w:hAnsi="Century"/>
                <w:sz w:val="20"/>
                <w:szCs w:val="20"/>
              </w:rPr>
              <w:t>Correlatos</w:t>
            </w:r>
          </w:p>
        </w:tc>
        <w:tc>
          <w:tcPr>
            <w:tcW w:w="1162" w:type="dxa"/>
            <w:vAlign w:val="center"/>
          </w:tcPr>
          <w:p w14:paraId="34C52C1C" w14:textId="4538081F" w:rsidR="00B86BFF" w:rsidRPr="00B86BFF" w:rsidRDefault="00B86BFF" w:rsidP="00B86BFF">
            <w:pPr>
              <w:spacing w:line="360" w:lineRule="auto"/>
              <w:jc w:val="center"/>
              <w:rPr>
                <w:rFonts w:ascii="Century" w:hAnsi="Century"/>
                <w:sz w:val="20"/>
                <w:szCs w:val="20"/>
              </w:rPr>
            </w:pPr>
            <w:r w:rsidRPr="00B86BFF">
              <w:rPr>
                <w:rFonts w:ascii="Century" w:hAnsi="Century"/>
                <w:sz w:val="20"/>
                <w:szCs w:val="20"/>
              </w:rPr>
              <w:t>APS</w:t>
            </w:r>
          </w:p>
        </w:tc>
        <w:tc>
          <w:tcPr>
            <w:tcW w:w="1203" w:type="dxa"/>
            <w:vAlign w:val="center"/>
          </w:tcPr>
          <w:p w14:paraId="0B3A0338" w14:textId="119C6335" w:rsidR="00B86BFF" w:rsidRPr="00B86BFF" w:rsidRDefault="00B86BFF" w:rsidP="00B86BFF">
            <w:pPr>
              <w:spacing w:line="360" w:lineRule="auto"/>
              <w:jc w:val="center"/>
              <w:rPr>
                <w:rFonts w:ascii="Century" w:hAnsi="Century"/>
                <w:sz w:val="20"/>
                <w:szCs w:val="20"/>
              </w:rPr>
            </w:pPr>
            <w:r w:rsidRPr="00B86BFF">
              <w:rPr>
                <w:rFonts w:ascii="Century" w:hAnsi="Century"/>
                <w:sz w:val="20"/>
                <w:szCs w:val="20"/>
              </w:rPr>
              <w:t>89</w:t>
            </w:r>
          </w:p>
        </w:tc>
        <w:tc>
          <w:tcPr>
            <w:tcW w:w="1138" w:type="dxa"/>
            <w:vAlign w:val="center"/>
          </w:tcPr>
          <w:p w14:paraId="4B9A350A" w14:textId="3796A8D8" w:rsidR="00B86BFF" w:rsidRPr="00B86BFF" w:rsidRDefault="00B86BFF" w:rsidP="00B86BFF">
            <w:pPr>
              <w:spacing w:line="360" w:lineRule="auto"/>
              <w:jc w:val="center"/>
              <w:rPr>
                <w:rFonts w:ascii="Century" w:hAnsi="Century"/>
                <w:sz w:val="20"/>
                <w:szCs w:val="20"/>
              </w:rPr>
            </w:pPr>
            <w:r w:rsidRPr="00B86BFF">
              <w:rPr>
                <w:rFonts w:ascii="Century" w:hAnsi="Century"/>
                <w:sz w:val="20"/>
                <w:szCs w:val="20"/>
              </w:rPr>
              <w:t>FEDERAL</w:t>
            </w:r>
          </w:p>
        </w:tc>
      </w:tr>
      <w:tr w:rsidR="00B86BFF" w:rsidRPr="00B86BFF" w14:paraId="7BC142EF" w14:textId="77777777" w:rsidTr="00B86BFF">
        <w:tc>
          <w:tcPr>
            <w:tcW w:w="2908" w:type="dxa"/>
            <w:vAlign w:val="center"/>
          </w:tcPr>
          <w:p w14:paraId="1AEA519C" w14:textId="4031CDCD" w:rsidR="00B86BFF" w:rsidRPr="00B86BFF" w:rsidRDefault="00B86BFF" w:rsidP="00B86BFF">
            <w:pPr>
              <w:spacing w:line="360" w:lineRule="auto"/>
              <w:jc w:val="center"/>
              <w:rPr>
                <w:rFonts w:ascii="Century" w:hAnsi="Century"/>
                <w:sz w:val="20"/>
                <w:szCs w:val="20"/>
              </w:rPr>
            </w:pPr>
            <w:r w:rsidRPr="00B86BFF">
              <w:rPr>
                <w:rFonts w:ascii="Century" w:hAnsi="Century"/>
                <w:sz w:val="20"/>
                <w:szCs w:val="20"/>
              </w:rPr>
              <w:t>03.16.01.10.301.0150.2521</w:t>
            </w:r>
          </w:p>
        </w:tc>
        <w:tc>
          <w:tcPr>
            <w:tcW w:w="2965" w:type="dxa"/>
            <w:vAlign w:val="center"/>
          </w:tcPr>
          <w:p w14:paraId="2A497CE1" w14:textId="29D82FFA" w:rsidR="00B86BFF" w:rsidRPr="00B86BFF" w:rsidRDefault="00B86BFF" w:rsidP="00B86BFF">
            <w:pPr>
              <w:spacing w:line="360" w:lineRule="auto"/>
              <w:rPr>
                <w:rFonts w:ascii="Century" w:hAnsi="Century"/>
                <w:sz w:val="20"/>
                <w:szCs w:val="20"/>
              </w:rPr>
            </w:pPr>
            <w:r w:rsidRPr="00B86BFF">
              <w:rPr>
                <w:rFonts w:ascii="Century" w:hAnsi="Century"/>
                <w:sz w:val="20"/>
                <w:szCs w:val="20"/>
              </w:rPr>
              <w:t>3.3.90.30.99</w:t>
            </w:r>
            <w:r w:rsidRPr="00B86BFF">
              <w:rPr>
                <w:rFonts w:ascii="Century" w:hAnsi="Century"/>
                <w:spacing w:val="-1"/>
                <w:sz w:val="20"/>
                <w:szCs w:val="20"/>
              </w:rPr>
              <w:t xml:space="preserve"> </w:t>
            </w:r>
            <w:r w:rsidRPr="00B86BFF">
              <w:rPr>
                <w:rFonts w:ascii="Century" w:hAnsi="Century"/>
                <w:sz w:val="20"/>
                <w:szCs w:val="20"/>
              </w:rPr>
              <w:t>–</w:t>
            </w:r>
            <w:r w:rsidRPr="00B86BFF">
              <w:rPr>
                <w:rFonts w:ascii="Century" w:hAnsi="Century"/>
                <w:spacing w:val="-5"/>
                <w:sz w:val="20"/>
                <w:szCs w:val="20"/>
              </w:rPr>
              <w:t xml:space="preserve"> </w:t>
            </w:r>
            <w:r w:rsidRPr="00B86BFF">
              <w:rPr>
                <w:rFonts w:ascii="Century" w:hAnsi="Century"/>
                <w:sz w:val="20"/>
                <w:szCs w:val="20"/>
              </w:rPr>
              <w:t>Outros</w:t>
            </w:r>
            <w:r w:rsidRPr="00B86BFF">
              <w:rPr>
                <w:rFonts w:ascii="Century" w:hAnsi="Century"/>
                <w:spacing w:val="-4"/>
                <w:sz w:val="20"/>
                <w:szCs w:val="20"/>
              </w:rPr>
              <w:t xml:space="preserve"> </w:t>
            </w:r>
            <w:r w:rsidRPr="00B86BFF">
              <w:rPr>
                <w:rFonts w:ascii="Century" w:hAnsi="Century"/>
                <w:sz w:val="20"/>
                <w:szCs w:val="20"/>
              </w:rPr>
              <w:t>Materiais</w:t>
            </w:r>
            <w:r w:rsidRPr="00B86BFF">
              <w:rPr>
                <w:rFonts w:ascii="Century" w:hAnsi="Century"/>
                <w:spacing w:val="-3"/>
                <w:sz w:val="20"/>
                <w:szCs w:val="20"/>
              </w:rPr>
              <w:t xml:space="preserve"> </w:t>
            </w:r>
            <w:r w:rsidRPr="00B86BFF">
              <w:rPr>
                <w:rFonts w:ascii="Century" w:hAnsi="Century"/>
                <w:sz w:val="20"/>
                <w:szCs w:val="20"/>
              </w:rPr>
              <w:t>de</w:t>
            </w:r>
            <w:r w:rsidRPr="00B86BFF">
              <w:rPr>
                <w:rFonts w:ascii="Century" w:hAnsi="Century"/>
                <w:spacing w:val="-3"/>
                <w:sz w:val="20"/>
                <w:szCs w:val="20"/>
              </w:rPr>
              <w:t xml:space="preserve"> </w:t>
            </w:r>
            <w:r w:rsidRPr="00B86BFF">
              <w:rPr>
                <w:rFonts w:ascii="Century" w:hAnsi="Century"/>
                <w:sz w:val="20"/>
                <w:szCs w:val="20"/>
              </w:rPr>
              <w:t>Consumo</w:t>
            </w:r>
          </w:p>
        </w:tc>
        <w:tc>
          <w:tcPr>
            <w:tcW w:w="1162" w:type="dxa"/>
            <w:vAlign w:val="center"/>
          </w:tcPr>
          <w:p w14:paraId="60489ED9" w14:textId="65B54490" w:rsidR="00B86BFF" w:rsidRPr="00B86BFF" w:rsidRDefault="00B86BFF" w:rsidP="00B86BFF">
            <w:pPr>
              <w:spacing w:line="360" w:lineRule="auto"/>
              <w:jc w:val="center"/>
              <w:rPr>
                <w:rFonts w:ascii="Century" w:hAnsi="Century"/>
                <w:sz w:val="20"/>
                <w:szCs w:val="20"/>
              </w:rPr>
            </w:pPr>
            <w:r w:rsidRPr="00B86BFF">
              <w:rPr>
                <w:rFonts w:ascii="Century" w:hAnsi="Century"/>
                <w:sz w:val="20"/>
                <w:szCs w:val="20"/>
              </w:rPr>
              <w:t>APS</w:t>
            </w:r>
          </w:p>
        </w:tc>
        <w:tc>
          <w:tcPr>
            <w:tcW w:w="1203" w:type="dxa"/>
            <w:vAlign w:val="center"/>
          </w:tcPr>
          <w:p w14:paraId="5D02E63D" w14:textId="761431BC" w:rsidR="00B86BFF" w:rsidRPr="00B86BFF" w:rsidRDefault="00B86BFF" w:rsidP="00B86BFF">
            <w:pPr>
              <w:spacing w:line="360" w:lineRule="auto"/>
              <w:jc w:val="center"/>
              <w:rPr>
                <w:rFonts w:ascii="Century" w:hAnsi="Century"/>
                <w:sz w:val="20"/>
                <w:szCs w:val="20"/>
              </w:rPr>
            </w:pPr>
            <w:r w:rsidRPr="00B86BFF">
              <w:rPr>
                <w:rFonts w:ascii="Century" w:hAnsi="Century"/>
                <w:sz w:val="20"/>
                <w:szCs w:val="20"/>
              </w:rPr>
              <w:t>91</w:t>
            </w:r>
          </w:p>
        </w:tc>
        <w:tc>
          <w:tcPr>
            <w:tcW w:w="1138" w:type="dxa"/>
            <w:vAlign w:val="center"/>
          </w:tcPr>
          <w:p w14:paraId="53479238" w14:textId="7FC4E8F0" w:rsidR="00B86BFF" w:rsidRPr="00B86BFF" w:rsidRDefault="00B86BFF" w:rsidP="00B86BFF">
            <w:pPr>
              <w:spacing w:line="360" w:lineRule="auto"/>
              <w:jc w:val="center"/>
              <w:rPr>
                <w:rFonts w:ascii="Century" w:hAnsi="Century"/>
                <w:sz w:val="20"/>
                <w:szCs w:val="20"/>
              </w:rPr>
            </w:pPr>
            <w:r w:rsidRPr="00B86BFF">
              <w:rPr>
                <w:rFonts w:ascii="Century" w:hAnsi="Century"/>
                <w:sz w:val="20"/>
                <w:szCs w:val="20"/>
              </w:rPr>
              <w:t>FEDERAL</w:t>
            </w:r>
          </w:p>
        </w:tc>
      </w:tr>
      <w:tr w:rsidR="00B86BFF" w:rsidRPr="00B86BFF" w14:paraId="3CF2411A" w14:textId="77777777" w:rsidTr="00B86BFF">
        <w:tc>
          <w:tcPr>
            <w:tcW w:w="2908" w:type="dxa"/>
            <w:vAlign w:val="center"/>
          </w:tcPr>
          <w:p w14:paraId="3E4851A5" w14:textId="34B859F6" w:rsidR="00B86BFF" w:rsidRPr="00B86BFF" w:rsidRDefault="00B86BFF" w:rsidP="00B86BFF">
            <w:pPr>
              <w:spacing w:line="360" w:lineRule="auto"/>
              <w:jc w:val="center"/>
              <w:rPr>
                <w:rFonts w:ascii="Century" w:hAnsi="Century"/>
                <w:sz w:val="20"/>
                <w:szCs w:val="20"/>
              </w:rPr>
            </w:pPr>
            <w:r w:rsidRPr="00B86BFF">
              <w:rPr>
                <w:rFonts w:ascii="Century" w:hAnsi="Century"/>
                <w:sz w:val="20"/>
                <w:szCs w:val="20"/>
              </w:rPr>
              <w:t>03.16.01.10.301.0150.2521</w:t>
            </w:r>
          </w:p>
        </w:tc>
        <w:tc>
          <w:tcPr>
            <w:tcW w:w="2965" w:type="dxa"/>
            <w:vAlign w:val="center"/>
          </w:tcPr>
          <w:p w14:paraId="7770FC22" w14:textId="402931E7" w:rsidR="00B86BFF" w:rsidRPr="00B86BFF" w:rsidRDefault="00B86BFF" w:rsidP="00B86BFF">
            <w:pPr>
              <w:spacing w:line="360" w:lineRule="auto"/>
              <w:rPr>
                <w:rFonts w:ascii="Century" w:hAnsi="Century"/>
                <w:sz w:val="20"/>
                <w:szCs w:val="20"/>
              </w:rPr>
            </w:pPr>
            <w:r w:rsidRPr="00B86BFF">
              <w:rPr>
                <w:rFonts w:ascii="Century" w:hAnsi="Century"/>
                <w:sz w:val="20"/>
                <w:szCs w:val="20"/>
              </w:rPr>
              <w:t>3.3.90.30.99</w:t>
            </w:r>
            <w:r w:rsidRPr="00B86BFF">
              <w:rPr>
                <w:rFonts w:ascii="Century" w:hAnsi="Century"/>
                <w:spacing w:val="-1"/>
                <w:sz w:val="20"/>
                <w:szCs w:val="20"/>
              </w:rPr>
              <w:t xml:space="preserve"> </w:t>
            </w:r>
            <w:r w:rsidRPr="00B86BFF">
              <w:rPr>
                <w:rFonts w:ascii="Century" w:hAnsi="Century"/>
                <w:sz w:val="20"/>
                <w:szCs w:val="20"/>
              </w:rPr>
              <w:t>–</w:t>
            </w:r>
            <w:r w:rsidRPr="00B86BFF">
              <w:rPr>
                <w:rFonts w:ascii="Century" w:hAnsi="Century"/>
                <w:spacing w:val="-5"/>
                <w:sz w:val="20"/>
                <w:szCs w:val="20"/>
              </w:rPr>
              <w:t xml:space="preserve"> </w:t>
            </w:r>
            <w:r w:rsidRPr="00B86BFF">
              <w:rPr>
                <w:rFonts w:ascii="Century" w:hAnsi="Century"/>
                <w:sz w:val="20"/>
                <w:szCs w:val="20"/>
              </w:rPr>
              <w:t>Outros</w:t>
            </w:r>
            <w:r w:rsidRPr="00B86BFF">
              <w:rPr>
                <w:rFonts w:ascii="Century" w:hAnsi="Century"/>
                <w:spacing w:val="-4"/>
                <w:sz w:val="20"/>
                <w:szCs w:val="20"/>
              </w:rPr>
              <w:t xml:space="preserve"> </w:t>
            </w:r>
            <w:r w:rsidRPr="00B86BFF">
              <w:rPr>
                <w:rFonts w:ascii="Century" w:hAnsi="Century"/>
                <w:sz w:val="20"/>
                <w:szCs w:val="20"/>
              </w:rPr>
              <w:t>Materiais</w:t>
            </w:r>
            <w:r w:rsidRPr="00B86BFF">
              <w:rPr>
                <w:rFonts w:ascii="Century" w:hAnsi="Century"/>
                <w:spacing w:val="-3"/>
                <w:sz w:val="20"/>
                <w:szCs w:val="20"/>
              </w:rPr>
              <w:t xml:space="preserve"> </w:t>
            </w:r>
            <w:r w:rsidRPr="00B86BFF">
              <w:rPr>
                <w:rFonts w:ascii="Century" w:hAnsi="Century"/>
                <w:sz w:val="20"/>
                <w:szCs w:val="20"/>
              </w:rPr>
              <w:t>de</w:t>
            </w:r>
            <w:r w:rsidRPr="00B86BFF">
              <w:rPr>
                <w:rFonts w:ascii="Century" w:hAnsi="Century"/>
                <w:spacing w:val="-3"/>
                <w:sz w:val="20"/>
                <w:szCs w:val="20"/>
              </w:rPr>
              <w:t xml:space="preserve"> </w:t>
            </w:r>
            <w:r w:rsidRPr="00B86BFF">
              <w:rPr>
                <w:rFonts w:ascii="Century" w:hAnsi="Century"/>
                <w:sz w:val="20"/>
                <w:szCs w:val="20"/>
              </w:rPr>
              <w:t>Consumo</w:t>
            </w:r>
          </w:p>
        </w:tc>
        <w:tc>
          <w:tcPr>
            <w:tcW w:w="1162" w:type="dxa"/>
            <w:vAlign w:val="center"/>
          </w:tcPr>
          <w:p w14:paraId="44859259" w14:textId="076C485B" w:rsidR="00B86BFF" w:rsidRPr="00B86BFF" w:rsidRDefault="00B86BFF" w:rsidP="00B86BFF">
            <w:pPr>
              <w:spacing w:line="360" w:lineRule="auto"/>
              <w:jc w:val="center"/>
              <w:rPr>
                <w:rFonts w:ascii="Century" w:hAnsi="Century"/>
                <w:sz w:val="20"/>
                <w:szCs w:val="20"/>
              </w:rPr>
            </w:pPr>
            <w:r w:rsidRPr="00B86BFF">
              <w:rPr>
                <w:rFonts w:ascii="Century" w:hAnsi="Century"/>
                <w:sz w:val="20"/>
                <w:szCs w:val="20"/>
              </w:rPr>
              <w:t>APS</w:t>
            </w:r>
          </w:p>
        </w:tc>
        <w:tc>
          <w:tcPr>
            <w:tcW w:w="1203" w:type="dxa"/>
            <w:vAlign w:val="center"/>
          </w:tcPr>
          <w:p w14:paraId="534C2CAF" w14:textId="602091F0" w:rsidR="00B86BFF" w:rsidRPr="00B86BFF" w:rsidRDefault="00B86BFF" w:rsidP="00B86BFF">
            <w:pPr>
              <w:spacing w:line="360" w:lineRule="auto"/>
              <w:jc w:val="center"/>
              <w:rPr>
                <w:rFonts w:ascii="Century" w:hAnsi="Century"/>
                <w:sz w:val="20"/>
                <w:szCs w:val="20"/>
              </w:rPr>
            </w:pPr>
            <w:r w:rsidRPr="00B86BFF">
              <w:rPr>
                <w:rFonts w:ascii="Century" w:hAnsi="Century"/>
                <w:sz w:val="20"/>
                <w:szCs w:val="20"/>
              </w:rPr>
              <w:t>92</w:t>
            </w:r>
          </w:p>
        </w:tc>
        <w:tc>
          <w:tcPr>
            <w:tcW w:w="1138" w:type="dxa"/>
            <w:vAlign w:val="center"/>
          </w:tcPr>
          <w:p w14:paraId="2C5B12F0" w14:textId="5C8B9DF2" w:rsidR="00B86BFF" w:rsidRPr="00B86BFF" w:rsidRDefault="00B86BFF" w:rsidP="00B86BFF">
            <w:pPr>
              <w:spacing w:line="360" w:lineRule="auto"/>
              <w:jc w:val="center"/>
              <w:rPr>
                <w:rFonts w:ascii="Century" w:hAnsi="Century"/>
                <w:sz w:val="20"/>
                <w:szCs w:val="20"/>
              </w:rPr>
            </w:pPr>
            <w:r w:rsidRPr="00B86BFF">
              <w:rPr>
                <w:rFonts w:ascii="Century" w:hAnsi="Century"/>
                <w:sz w:val="20"/>
                <w:szCs w:val="20"/>
              </w:rPr>
              <w:t>ESTADUAL</w:t>
            </w:r>
          </w:p>
        </w:tc>
      </w:tr>
      <w:tr w:rsidR="00B86BFF" w:rsidRPr="00B86BFF" w14:paraId="49226C37" w14:textId="77777777" w:rsidTr="00B86BFF">
        <w:tc>
          <w:tcPr>
            <w:tcW w:w="2908" w:type="dxa"/>
            <w:vAlign w:val="center"/>
          </w:tcPr>
          <w:p w14:paraId="53391696" w14:textId="489E5F22" w:rsidR="00B86BFF" w:rsidRPr="00B86BFF" w:rsidRDefault="00B86BFF" w:rsidP="00B86BFF">
            <w:pPr>
              <w:spacing w:line="360" w:lineRule="auto"/>
              <w:jc w:val="center"/>
              <w:rPr>
                <w:rFonts w:ascii="Century" w:hAnsi="Century"/>
                <w:sz w:val="20"/>
                <w:szCs w:val="20"/>
              </w:rPr>
            </w:pPr>
            <w:r w:rsidRPr="00B86BFF">
              <w:rPr>
                <w:rFonts w:ascii="Century" w:hAnsi="Century"/>
                <w:sz w:val="20"/>
                <w:szCs w:val="20"/>
              </w:rPr>
              <w:t>03.16.01.10.302.0139.2513</w:t>
            </w:r>
          </w:p>
        </w:tc>
        <w:tc>
          <w:tcPr>
            <w:tcW w:w="2965" w:type="dxa"/>
            <w:vAlign w:val="center"/>
          </w:tcPr>
          <w:p w14:paraId="502455C7" w14:textId="73372D1F" w:rsidR="00B86BFF" w:rsidRPr="00B86BFF" w:rsidRDefault="00B86BFF" w:rsidP="00B86BFF">
            <w:pPr>
              <w:spacing w:line="360" w:lineRule="auto"/>
              <w:rPr>
                <w:rFonts w:ascii="Century" w:hAnsi="Century"/>
                <w:sz w:val="20"/>
                <w:szCs w:val="20"/>
              </w:rPr>
            </w:pPr>
            <w:r w:rsidRPr="00B86BFF">
              <w:rPr>
                <w:rFonts w:ascii="Century" w:hAnsi="Century"/>
                <w:sz w:val="20"/>
                <w:szCs w:val="20"/>
              </w:rPr>
              <w:t>3.3.90.30.52</w:t>
            </w:r>
            <w:r w:rsidRPr="00B86BFF">
              <w:rPr>
                <w:rFonts w:ascii="Century" w:hAnsi="Century"/>
                <w:spacing w:val="-2"/>
                <w:sz w:val="20"/>
                <w:szCs w:val="20"/>
              </w:rPr>
              <w:t xml:space="preserve"> </w:t>
            </w:r>
            <w:r w:rsidRPr="00B86BFF">
              <w:rPr>
                <w:rFonts w:ascii="Century" w:hAnsi="Century"/>
                <w:sz w:val="20"/>
                <w:szCs w:val="20"/>
              </w:rPr>
              <w:t>–</w:t>
            </w:r>
            <w:r w:rsidRPr="00B86BFF">
              <w:rPr>
                <w:rFonts w:ascii="Century" w:hAnsi="Century"/>
                <w:spacing w:val="-4"/>
                <w:sz w:val="20"/>
                <w:szCs w:val="20"/>
              </w:rPr>
              <w:t xml:space="preserve"> </w:t>
            </w:r>
            <w:r w:rsidRPr="00B86BFF">
              <w:rPr>
                <w:rFonts w:ascii="Century" w:hAnsi="Century"/>
                <w:sz w:val="20"/>
                <w:szCs w:val="20"/>
              </w:rPr>
              <w:t>Correlatos</w:t>
            </w:r>
          </w:p>
        </w:tc>
        <w:tc>
          <w:tcPr>
            <w:tcW w:w="1162" w:type="dxa"/>
            <w:vAlign w:val="center"/>
          </w:tcPr>
          <w:p w14:paraId="1CFB929B" w14:textId="26CAE0CB" w:rsidR="00B86BFF" w:rsidRPr="00B86BFF" w:rsidRDefault="00B86BFF" w:rsidP="00B86BFF">
            <w:pPr>
              <w:spacing w:line="360" w:lineRule="auto"/>
              <w:jc w:val="center"/>
              <w:rPr>
                <w:rFonts w:ascii="Century" w:hAnsi="Century"/>
                <w:sz w:val="20"/>
                <w:szCs w:val="20"/>
              </w:rPr>
            </w:pPr>
            <w:r w:rsidRPr="00B86BFF">
              <w:rPr>
                <w:rFonts w:ascii="Century" w:hAnsi="Century"/>
                <w:sz w:val="20"/>
                <w:szCs w:val="20"/>
              </w:rPr>
              <w:t>MAC</w:t>
            </w:r>
          </w:p>
        </w:tc>
        <w:tc>
          <w:tcPr>
            <w:tcW w:w="1203" w:type="dxa"/>
            <w:vAlign w:val="center"/>
          </w:tcPr>
          <w:p w14:paraId="7A33F994" w14:textId="501EA031" w:rsidR="00B86BFF" w:rsidRPr="00B86BFF" w:rsidRDefault="00B86BFF" w:rsidP="00B86BFF">
            <w:pPr>
              <w:spacing w:line="360" w:lineRule="auto"/>
              <w:jc w:val="center"/>
              <w:rPr>
                <w:rFonts w:ascii="Century" w:hAnsi="Century"/>
                <w:sz w:val="20"/>
                <w:szCs w:val="20"/>
              </w:rPr>
            </w:pPr>
            <w:r w:rsidRPr="00B86BFF">
              <w:rPr>
                <w:rFonts w:ascii="Century" w:hAnsi="Century"/>
                <w:sz w:val="20"/>
                <w:szCs w:val="20"/>
              </w:rPr>
              <w:t>110</w:t>
            </w:r>
          </w:p>
        </w:tc>
        <w:tc>
          <w:tcPr>
            <w:tcW w:w="1138" w:type="dxa"/>
            <w:vAlign w:val="center"/>
          </w:tcPr>
          <w:p w14:paraId="36FAA897" w14:textId="41F4467A" w:rsidR="00B86BFF" w:rsidRPr="00B86BFF" w:rsidRDefault="00B86BFF" w:rsidP="00B86BFF">
            <w:pPr>
              <w:spacing w:line="360" w:lineRule="auto"/>
              <w:jc w:val="center"/>
              <w:rPr>
                <w:rFonts w:ascii="Century" w:hAnsi="Century"/>
                <w:sz w:val="20"/>
                <w:szCs w:val="20"/>
              </w:rPr>
            </w:pPr>
            <w:r w:rsidRPr="00B86BFF">
              <w:rPr>
                <w:rFonts w:ascii="Century" w:hAnsi="Century"/>
                <w:sz w:val="20"/>
                <w:szCs w:val="20"/>
              </w:rPr>
              <w:t>FEDERAL</w:t>
            </w:r>
          </w:p>
        </w:tc>
      </w:tr>
      <w:tr w:rsidR="00B86BFF" w:rsidRPr="00B86BFF" w14:paraId="4D63346C" w14:textId="77777777" w:rsidTr="00B86BFF">
        <w:tc>
          <w:tcPr>
            <w:tcW w:w="2908" w:type="dxa"/>
            <w:vAlign w:val="center"/>
          </w:tcPr>
          <w:p w14:paraId="530198F7" w14:textId="71DEFD68" w:rsidR="00B86BFF" w:rsidRPr="00B86BFF" w:rsidRDefault="00B86BFF" w:rsidP="00B86BFF">
            <w:pPr>
              <w:spacing w:line="360" w:lineRule="auto"/>
              <w:jc w:val="center"/>
              <w:rPr>
                <w:rFonts w:ascii="Century" w:hAnsi="Century"/>
                <w:sz w:val="20"/>
                <w:szCs w:val="20"/>
              </w:rPr>
            </w:pPr>
            <w:r w:rsidRPr="00B86BFF">
              <w:rPr>
                <w:rFonts w:ascii="Century" w:hAnsi="Century"/>
                <w:sz w:val="20"/>
                <w:szCs w:val="20"/>
              </w:rPr>
              <w:t>03.16.01.10.302.0139.2513</w:t>
            </w:r>
          </w:p>
        </w:tc>
        <w:tc>
          <w:tcPr>
            <w:tcW w:w="2965" w:type="dxa"/>
            <w:vAlign w:val="center"/>
          </w:tcPr>
          <w:p w14:paraId="7F562B38" w14:textId="53408585" w:rsidR="00B86BFF" w:rsidRPr="00B86BFF" w:rsidRDefault="00B86BFF" w:rsidP="00B86BFF">
            <w:pPr>
              <w:spacing w:line="360" w:lineRule="auto"/>
              <w:rPr>
                <w:rFonts w:ascii="Century" w:hAnsi="Century"/>
                <w:sz w:val="20"/>
                <w:szCs w:val="20"/>
              </w:rPr>
            </w:pPr>
            <w:r w:rsidRPr="00B86BFF">
              <w:rPr>
                <w:rFonts w:ascii="Century" w:hAnsi="Century"/>
                <w:sz w:val="20"/>
                <w:szCs w:val="20"/>
              </w:rPr>
              <w:t>3.3.90.30.99</w:t>
            </w:r>
            <w:r w:rsidRPr="00B86BFF">
              <w:rPr>
                <w:rFonts w:ascii="Century" w:hAnsi="Century"/>
                <w:spacing w:val="-1"/>
                <w:sz w:val="20"/>
                <w:szCs w:val="20"/>
              </w:rPr>
              <w:t xml:space="preserve"> </w:t>
            </w:r>
            <w:r w:rsidRPr="00B86BFF">
              <w:rPr>
                <w:rFonts w:ascii="Century" w:hAnsi="Century"/>
                <w:sz w:val="20"/>
                <w:szCs w:val="20"/>
              </w:rPr>
              <w:t>–</w:t>
            </w:r>
            <w:r w:rsidRPr="00B86BFF">
              <w:rPr>
                <w:rFonts w:ascii="Century" w:hAnsi="Century"/>
                <w:spacing w:val="-5"/>
                <w:sz w:val="20"/>
                <w:szCs w:val="20"/>
              </w:rPr>
              <w:t xml:space="preserve"> </w:t>
            </w:r>
            <w:r w:rsidRPr="00B86BFF">
              <w:rPr>
                <w:rFonts w:ascii="Century" w:hAnsi="Century"/>
                <w:sz w:val="20"/>
                <w:szCs w:val="20"/>
              </w:rPr>
              <w:t>Outros</w:t>
            </w:r>
            <w:r w:rsidRPr="00B86BFF">
              <w:rPr>
                <w:rFonts w:ascii="Century" w:hAnsi="Century"/>
                <w:spacing w:val="-4"/>
                <w:sz w:val="20"/>
                <w:szCs w:val="20"/>
              </w:rPr>
              <w:t xml:space="preserve"> </w:t>
            </w:r>
            <w:r w:rsidRPr="00B86BFF">
              <w:rPr>
                <w:rFonts w:ascii="Century" w:hAnsi="Century"/>
                <w:sz w:val="20"/>
                <w:szCs w:val="20"/>
              </w:rPr>
              <w:t>Materiais</w:t>
            </w:r>
            <w:r w:rsidRPr="00B86BFF">
              <w:rPr>
                <w:rFonts w:ascii="Century" w:hAnsi="Century"/>
                <w:spacing w:val="-3"/>
                <w:sz w:val="20"/>
                <w:szCs w:val="20"/>
              </w:rPr>
              <w:t xml:space="preserve"> </w:t>
            </w:r>
            <w:r w:rsidRPr="00B86BFF">
              <w:rPr>
                <w:rFonts w:ascii="Century" w:hAnsi="Century"/>
                <w:sz w:val="20"/>
                <w:szCs w:val="20"/>
              </w:rPr>
              <w:t>de</w:t>
            </w:r>
            <w:r w:rsidRPr="00B86BFF">
              <w:rPr>
                <w:rFonts w:ascii="Century" w:hAnsi="Century"/>
                <w:spacing w:val="-3"/>
                <w:sz w:val="20"/>
                <w:szCs w:val="20"/>
              </w:rPr>
              <w:t xml:space="preserve"> </w:t>
            </w:r>
            <w:r w:rsidRPr="00B86BFF">
              <w:rPr>
                <w:rFonts w:ascii="Century" w:hAnsi="Century"/>
                <w:sz w:val="20"/>
                <w:szCs w:val="20"/>
              </w:rPr>
              <w:t>Consumo</w:t>
            </w:r>
          </w:p>
        </w:tc>
        <w:tc>
          <w:tcPr>
            <w:tcW w:w="1162" w:type="dxa"/>
            <w:vAlign w:val="center"/>
          </w:tcPr>
          <w:p w14:paraId="27C50E56" w14:textId="6D4F18EE" w:rsidR="00B86BFF" w:rsidRPr="00B86BFF" w:rsidRDefault="00B86BFF" w:rsidP="00B86BFF">
            <w:pPr>
              <w:spacing w:line="360" w:lineRule="auto"/>
              <w:jc w:val="center"/>
              <w:rPr>
                <w:rFonts w:ascii="Century" w:hAnsi="Century"/>
                <w:sz w:val="20"/>
                <w:szCs w:val="20"/>
              </w:rPr>
            </w:pPr>
            <w:r w:rsidRPr="00B86BFF">
              <w:rPr>
                <w:rFonts w:ascii="Century" w:hAnsi="Century"/>
                <w:sz w:val="20"/>
                <w:szCs w:val="20"/>
              </w:rPr>
              <w:t>MAC</w:t>
            </w:r>
          </w:p>
        </w:tc>
        <w:tc>
          <w:tcPr>
            <w:tcW w:w="1203" w:type="dxa"/>
            <w:vAlign w:val="center"/>
          </w:tcPr>
          <w:p w14:paraId="4DC3D0FC" w14:textId="0E7C4598" w:rsidR="00B86BFF" w:rsidRPr="00B86BFF" w:rsidRDefault="00B86BFF" w:rsidP="00B86BFF">
            <w:pPr>
              <w:spacing w:line="360" w:lineRule="auto"/>
              <w:jc w:val="center"/>
              <w:rPr>
                <w:rFonts w:ascii="Century" w:hAnsi="Century"/>
                <w:sz w:val="20"/>
                <w:szCs w:val="20"/>
              </w:rPr>
            </w:pPr>
            <w:r w:rsidRPr="00B86BFF">
              <w:rPr>
                <w:rFonts w:ascii="Century" w:hAnsi="Century"/>
                <w:sz w:val="20"/>
                <w:szCs w:val="20"/>
              </w:rPr>
              <w:t>111</w:t>
            </w:r>
          </w:p>
        </w:tc>
        <w:tc>
          <w:tcPr>
            <w:tcW w:w="1138" w:type="dxa"/>
            <w:vAlign w:val="center"/>
          </w:tcPr>
          <w:p w14:paraId="6C3521EB" w14:textId="508697AF" w:rsidR="00B86BFF" w:rsidRPr="00B86BFF" w:rsidRDefault="00B86BFF" w:rsidP="00B86BFF">
            <w:pPr>
              <w:spacing w:line="360" w:lineRule="auto"/>
              <w:jc w:val="center"/>
              <w:rPr>
                <w:rFonts w:ascii="Century" w:hAnsi="Century"/>
                <w:sz w:val="20"/>
                <w:szCs w:val="20"/>
              </w:rPr>
            </w:pPr>
            <w:r w:rsidRPr="00B86BFF">
              <w:rPr>
                <w:rFonts w:ascii="Century" w:hAnsi="Century"/>
                <w:sz w:val="20"/>
                <w:szCs w:val="20"/>
              </w:rPr>
              <w:t>FEDERAL</w:t>
            </w:r>
          </w:p>
        </w:tc>
      </w:tr>
      <w:tr w:rsidR="00B86BFF" w:rsidRPr="00B86BFF" w14:paraId="28EFE168" w14:textId="77777777" w:rsidTr="00B86BFF">
        <w:tc>
          <w:tcPr>
            <w:tcW w:w="2908" w:type="dxa"/>
            <w:vAlign w:val="center"/>
          </w:tcPr>
          <w:p w14:paraId="664F148D" w14:textId="15A71ADD" w:rsidR="00B86BFF" w:rsidRPr="00B86BFF" w:rsidRDefault="00B86BFF" w:rsidP="00B86BFF">
            <w:pPr>
              <w:spacing w:line="360" w:lineRule="auto"/>
              <w:jc w:val="center"/>
              <w:rPr>
                <w:rFonts w:ascii="Century" w:hAnsi="Century"/>
                <w:sz w:val="20"/>
                <w:szCs w:val="20"/>
              </w:rPr>
            </w:pPr>
            <w:r w:rsidRPr="00B86BFF">
              <w:rPr>
                <w:rFonts w:ascii="Century" w:hAnsi="Century"/>
                <w:sz w:val="20"/>
                <w:szCs w:val="20"/>
              </w:rPr>
              <w:t>03.16.01.10.302.0139.2513</w:t>
            </w:r>
          </w:p>
        </w:tc>
        <w:tc>
          <w:tcPr>
            <w:tcW w:w="2965" w:type="dxa"/>
            <w:vAlign w:val="center"/>
          </w:tcPr>
          <w:p w14:paraId="02D45E9C" w14:textId="5675E8A5" w:rsidR="00B86BFF" w:rsidRPr="00B86BFF" w:rsidRDefault="00B86BFF" w:rsidP="00B86BFF">
            <w:pPr>
              <w:spacing w:line="360" w:lineRule="auto"/>
              <w:rPr>
                <w:rFonts w:ascii="Century" w:hAnsi="Century"/>
                <w:sz w:val="20"/>
                <w:szCs w:val="20"/>
              </w:rPr>
            </w:pPr>
            <w:r w:rsidRPr="00B86BFF">
              <w:rPr>
                <w:rFonts w:ascii="Century" w:hAnsi="Century"/>
                <w:sz w:val="20"/>
                <w:szCs w:val="20"/>
              </w:rPr>
              <w:t>3.3.90.30.99</w:t>
            </w:r>
            <w:r w:rsidRPr="00B86BFF">
              <w:rPr>
                <w:rFonts w:ascii="Century" w:hAnsi="Century"/>
                <w:spacing w:val="-1"/>
                <w:sz w:val="20"/>
                <w:szCs w:val="20"/>
              </w:rPr>
              <w:t xml:space="preserve"> </w:t>
            </w:r>
            <w:r w:rsidRPr="00B86BFF">
              <w:rPr>
                <w:rFonts w:ascii="Century" w:hAnsi="Century"/>
                <w:sz w:val="20"/>
                <w:szCs w:val="20"/>
              </w:rPr>
              <w:t>–</w:t>
            </w:r>
            <w:r w:rsidRPr="00B86BFF">
              <w:rPr>
                <w:rFonts w:ascii="Century" w:hAnsi="Century"/>
                <w:spacing w:val="-5"/>
                <w:sz w:val="20"/>
                <w:szCs w:val="20"/>
              </w:rPr>
              <w:t xml:space="preserve"> </w:t>
            </w:r>
            <w:r w:rsidRPr="00B86BFF">
              <w:rPr>
                <w:rFonts w:ascii="Century" w:hAnsi="Century"/>
                <w:sz w:val="20"/>
                <w:szCs w:val="20"/>
              </w:rPr>
              <w:t>Outros</w:t>
            </w:r>
            <w:r w:rsidRPr="00B86BFF">
              <w:rPr>
                <w:rFonts w:ascii="Century" w:hAnsi="Century"/>
                <w:spacing w:val="-4"/>
                <w:sz w:val="20"/>
                <w:szCs w:val="20"/>
              </w:rPr>
              <w:t xml:space="preserve"> </w:t>
            </w:r>
            <w:r w:rsidRPr="00B86BFF">
              <w:rPr>
                <w:rFonts w:ascii="Century" w:hAnsi="Century"/>
                <w:sz w:val="20"/>
                <w:szCs w:val="20"/>
              </w:rPr>
              <w:t>Materiais</w:t>
            </w:r>
            <w:r w:rsidRPr="00B86BFF">
              <w:rPr>
                <w:rFonts w:ascii="Century" w:hAnsi="Century"/>
                <w:spacing w:val="-3"/>
                <w:sz w:val="20"/>
                <w:szCs w:val="20"/>
              </w:rPr>
              <w:t xml:space="preserve"> </w:t>
            </w:r>
            <w:r w:rsidRPr="00B86BFF">
              <w:rPr>
                <w:rFonts w:ascii="Century" w:hAnsi="Century"/>
                <w:sz w:val="20"/>
                <w:szCs w:val="20"/>
              </w:rPr>
              <w:t>de</w:t>
            </w:r>
            <w:r w:rsidRPr="00B86BFF">
              <w:rPr>
                <w:rFonts w:ascii="Century" w:hAnsi="Century"/>
                <w:spacing w:val="-3"/>
                <w:sz w:val="20"/>
                <w:szCs w:val="20"/>
              </w:rPr>
              <w:t xml:space="preserve"> </w:t>
            </w:r>
            <w:r w:rsidRPr="00B86BFF">
              <w:rPr>
                <w:rFonts w:ascii="Century" w:hAnsi="Century"/>
                <w:sz w:val="20"/>
                <w:szCs w:val="20"/>
              </w:rPr>
              <w:t>Consumo</w:t>
            </w:r>
          </w:p>
        </w:tc>
        <w:tc>
          <w:tcPr>
            <w:tcW w:w="1162" w:type="dxa"/>
            <w:vAlign w:val="center"/>
          </w:tcPr>
          <w:p w14:paraId="283E440A" w14:textId="046AD424" w:rsidR="00B86BFF" w:rsidRPr="00B86BFF" w:rsidRDefault="00B86BFF" w:rsidP="00B86BFF">
            <w:pPr>
              <w:spacing w:line="360" w:lineRule="auto"/>
              <w:jc w:val="center"/>
              <w:rPr>
                <w:rFonts w:ascii="Century" w:hAnsi="Century"/>
                <w:sz w:val="20"/>
                <w:szCs w:val="20"/>
              </w:rPr>
            </w:pPr>
            <w:r w:rsidRPr="00B86BFF">
              <w:rPr>
                <w:rFonts w:ascii="Century" w:hAnsi="Century"/>
                <w:sz w:val="20"/>
                <w:szCs w:val="20"/>
              </w:rPr>
              <w:t>MAC</w:t>
            </w:r>
          </w:p>
        </w:tc>
        <w:tc>
          <w:tcPr>
            <w:tcW w:w="1203" w:type="dxa"/>
            <w:vAlign w:val="center"/>
          </w:tcPr>
          <w:p w14:paraId="77C50468" w14:textId="11592686" w:rsidR="00B86BFF" w:rsidRPr="00B86BFF" w:rsidRDefault="00B86BFF" w:rsidP="00B86BFF">
            <w:pPr>
              <w:spacing w:line="360" w:lineRule="auto"/>
              <w:jc w:val="center"/>
              <w:rPr>
                <w:rFonts w:ascii="Century" w:hAnsi="Century"/>
                <w:sz w:val="20"/>
                <w:szCs w:val="20"/>
              </w:rPr>
            </w:pPr>
            <w:r w:rsidRPr="00B86BFF">
              <w:rPr>
                <w:rFonts w:ascii="Century" w:hAnsi="Century"/>
                <w:sz w:val="20"/>
                <w:szCs w:val="20"/>
              </w:rPr>
              <w:t>112</w:t>
            </w:r>
          </w:p>
        </w:tc>
        <w:tc>
          <w:tcPr>
            <w:tcW w:w="1138" w:type="dxa"/>
            <w:vAlign w:val="center"/>
          </w:tcPr>
          <w:p w14:paraId="5C46F347" w14:textId="2427940F" w:rsidR="00B86BFF" w:rsidRPr="00B86BFF" w:rsidRDefault="00B86BFF" w:rsidP="00B86BFF">
            <w:pPr>
              <w:spacing w:line="360" w:lineRule="auto"/>
              <w:jc w:val="center"/>
              <w:rPr>
                <w:rFonts w:ascii="Century" w:hAnsi="Century"/>
                <w:sz w:val="20"/>
                <w:szCs w:val="20"/>
              </w:rPr>
            </w:pPr>
            <w:r w:rsidRPr="00B86BFF">
              <w:rPr>
                <w:rFonts w:ascii="Century" w:hAnsi="Century"/>
                <w:sz w:val="20"/>
                <w:szCs w:val="20"/>
              </w:rPr>
              <w:t>ESTADUAL</w:t>
            </w:r>
          </w:p>
        </w:tc>
      </w:tr>
      <w:tr w:rsidR="00B86BFF" w:rsidRPr="00B86BFF" w14:paraId="7FC0824E" w14:textId="77777777" w:rsidTr="00B86BFF">
        <w:tc>
          <w:tcPr>
            <w:tcW w:w="2908" w:type="dxa"/>
            <w:vAlign w:val="center"/>
          </w:tcPr>
          <w:p w14:paraId="0DCCAF2C" w14:textId="1753E479" w:rsidR="00B86BFF" w:rsidRPr="00B86BFF" w:rsidRDefault="00B86BFF" w:rsidP="00B86BFF">
            <w:pPr>
              <w:spacing w:line="360" w:lineRule="auto"/>
              <w:jc w:val="center"/>
              <w:rPr>
                <w:rFonts w:ascii="Century" w:hAnsi="Century"/>
                <w:sz w:val="20"/>
                <w:szCs w:val="20"/>
              </w:rPr>
            </w:pPr>
            <w:r w:rsidRPr="00B86BFF">
              <w:rPr>
                <w:rFonts w:ascii="Century" w:hAnsi="Century"/>
                <w:sz w:val="20"/>
                <w:szCs w:val="20"/>
              </w:rPr>
              <w:t>03.16.01.10.302.0141.2306</w:t>
            </w:r>
          </w:p>
        </w:tc>
        <w:tc>
          <w:tcPr>
            <w:tcW w:w="2965" w:type="dxa"/>
            <w:vAlign w:val="center"/>
          </w:tcPr>
          <w:p w14:paraId="0068D0AD" w14:textId="1D67D1D4" w:rsidR="00B86BFF" w:rsidRPr="00B86BFF" w:rsidRDefault="00B86BFF" w:rsidP="00B86BFF">
            <w:pPr>
              <w:spacing w:line="360" w:lineRule="auto"/>
              <w:rPr>
                <w:rFonts w:ascii="Century" w:hAnsi="Century"/>
                <w:sz w:val="20"/>
                <w:szCs w:val="20"/>
              </w:rPr>
            </w:pPr>
            <w:r w:rsidRPr="00B86BFF">
              <w:rPr>
                <w:rFonts w:ascii="Century" w:hAnsi="Century"/>
                <w:sz w:val="20"/>
                <w:szCs w:val="20"/>
              </w:rPr>
              <w:t>3.3.90.30.99</w:t>
            </w:r>
            <w:r w:rsidRPr="00B86BFF">
              <w:rPr>
                <w:rFonts w:ascii="Century" w:hAnsi="Century"/>
                <w:spacing w:val="-1"/>
                <w:sz w:val="20"/>
                <w:szCs w:val="20"/>
              </w:rPr>
              <w:t xml:space="preserve"> </w:t>
            </w:r>
            <w:r w:rsidRPr="00B86BFF">
              <w:rPr>
                <w:rFonts w:ascii="Century" w:hAnsi="Century"/>
                <w:sz w:val="20"/>
                <w:szCs w:val="20"/>
              </w:rPr>
              <w:t>–</w:t>
            </w:r>
            <w:r w:rsidRPr="00B86BFF">
              <w:rPr>
                <w:rFonts w:ascii="Century" w:hAnsi="Century"/>
                <w:spacing w:val="-5"/>
                <w:sz w:val="20"/>
                <w:szCs w:val="20"/>
              </w:rPr>
              <w:t xml:space="preserve"> </w:t>
            </w:r>
            <w:r w:rsidRPr="00B86BFF">
              <w:rPr>
                <w:rFonts w:ascii="Century" w:hAnsi="Century"/>
                <w:sz w:val="20"/>
                <w:szCs w:val="20"/>
              </w:rPr>
              <w:t>Outros</w:t>
            </w:r>
            <w:r w:rsidRPr="00B86BFF">
              <w:rPr>
                <w:rFonts w:ascii="Century" w:hAnsi="Century"/>
                <w:spacing w:val="-4"/>
                <w:sz w:val="20"/>
                <w:szCs w:val="20"/>
              </w:rPr>
              <w:t xml:space="preserve"> </w:t>
            </w:r>
            <w:r w:rsidRPr="00B86BFF">
              <w:rPr>
                <w:rFonts w:ascii="Century" w:hAnsi="Century"/>
                <w:sz w:val="20"/>
                <w:szCs w:val="20"/>
              </w:rPr>
              <w:t>Materiais</w:t>
            </w:r>
            <w:r w:rsidRPr="00B86BFF">
              <w:rPr>
                <w:rFonts w:ascii="Century" w:hAnsi="Century"/>
                <w:spacing w:val="-3"/>
                <w:sz w:val="20"/>
                <w:szCs w:val="20"/>
              </w:rPr>
              <w:t xml:space="preserve"> </w:t>
            </w:r>
            <w:r w:rsidRPr="00B86BFF">
              <w:rPr>
                <w:rFonts w:ascii="Century" w:hAnsi="Century"/>
                <w:sz w:val="20"/>
                <w:szCs w:val="20"/>
              </w:rPr>
              <w:t>de</w:t>
            </w:r>
            <w:r w:rsidRPr="00B86BFF">
              <w:rPr>
                <w:rFonts w:ascii="Century" w:hAnsi="Century"/>
                <w:spacing w:val="-3"/>
                <w:sz w:val="20"/>
                <w:szCs w:val="20"/>
              </w:rPr>
              <w:t xml:space="preserve"> </w:t>
            </w:r>
            <w:r w:rsidRPr="00B86BFF">
              <w:rPr>
                <w:rFonts w:ascii="Century" w:hAnsi="Century"/>
                <w:sz w:val="20"/>
                <w:szCs w:val="20"/>
              </w:rPr>
              <w:t>Consumo</w:t>
            </w:r>
          </w:p>
        </w:tc>
        <w:tc>
          <w:tcPr>
            <w:tcW w:w="1162" w:type="dxa"/>
            <w:vAlign w:val="center"/>
          </w:tcPr>
          <w:p w14:paraId="501A3E56" w14:textId="32E96558" w:rsidR="00B86BFF" w:rsidRPr="00B86BFF" w:rsidRDefault="00B86BFF" w:rsidP="00B86BFF">
            <w:pPr>
              <w:spacing w:line="360" w:lineRule="auto"/>
              <w:jc w:val="center"/>
              <w:rPr>
                <w:rFonts w:ascii="Century" w:hAnsi="Century"/>
                <w:sz w:val="20"/>
                <w:szCs w:val="20"/>
              </w:rPr>
            </w:pPr>
            <w:r w:rsidRPr="00B86BFF">
              <w:rPr>
                <w:rFonts w:ascii="Century" w:hAnsi="Century"/>
                <w:sz w:val="20"/>
                <w:szCs w:val="20"/>
              </w:rPr>
              <w:t>SAMU</w:t>
            </w:r>
          </w:p>
        </w:tc>
        <w:tc>
          <w:tcPr>
            <w:tcW w:w="1203" w:type="dxa"/>
            <w:vAlign w:val="center"/>
          </w:tcPr>
          <w:p w14:paraId="19D639A5" w14:textId="3EE1A4B4" w:rsidR="00B86BFF" w:rsidRPr="00B86BFF" w:rsidRDefault="00B86BFF" w:rsidP="00B86BFF">
            <w:pPr>
              <w:spacing w:line="360" w:lineRule="auto"/>
              <w:jc w:val="center"/>
              <w:rPr>
                <w:rFonts w:ascii="Century" w:hAnsi="Century"/>
                <w:sz w:val="20"/>
                <w:szCs w:val="20"/>
              </w:rPr>
            </w:pPr>
            <w:r w:rsidRPr="00B86BFF">
              <w:rPr>
                <w:rFonts w:ascii="Century" w:hAnsi="Century"/>
                <w:sz w:val="20"/>
                <w:szCs w:val="20"/>
              </w:rPr>
              <w:t>138</w:t>
            </w:r>
          </w:p>
        </w:tc>
        <w:tc>
          <w:tcPr>
            <w:tcW w:w="1138" w:type="dxa"/>
            <w:vAlign w:val="center"/>
          </w:tcPr>
          <w:p w14:paraId="4A6E2CFB" w14:textId="71786F05" w:rsidR="00B86BFF" w:rsidRPr="00B86BFF" w:rsidRDefault="00B86BFF" w:rsidP="00B86BFF">
            <w:pPr>
              <w:spacing w:line="360" w:lineRule="auto"/>
              <w:jc w:val="center"/>
              <w:rPr>
                <w:rFonts w:ascii="Century" w:hAnsi="Century"/>
                <w:sz w:val="20"/>
                <w:szCs w:val="20"/>
              </w:rPr>
            </w:pPr>
            <w:r w:rsidRPr="00B86BFF">
              <w:rPr>
                <w:rFonts w:ascii="Century" w:hAnsi="Century"/>
                <w:sz w:val="20"/>
                <w:szCs w:val="20"/>
              </w:rPr>
              <w:t>FEDERAL</w:t>
            </w:r>
          </w:p>
        </w:tc>
      </w:tr>
      <w:tr w:rsidR="00B86BFF" w:rsidRPr="00B86BFF" w14:paraId="569B0EC2" w14:textId="77777777" w:rsidTr="00B86BFF">
        <w:tc>
          <w:tcPr>
            <w:tcW w:w="2908" w:type="dxa"/>
            <w:vAlign w:val="center"/>
          </w:tcPr>
          <w:p w14:paraId="1282C907" w14:textId="159211D4" w:rsidR="00B86BFF" w:rsidRPr="00B86BFF" w:rsidRDefault="00B86BFF" w:rsidP="00B86BFF">
            <w:pPr>
              <w:spacing w:line="360" w:lineRule="auto"/>
              <w:jc w:val="center"/>
              <w:rPr>
                <w:rFonts w:ascii="Century" w:hAnsi="Century"/>
                <w:sz w:val="20"/>
                <w:szCs w:val="20"/>
              </w:rPr>
            </w:pPr>
            <w:r w:rsidRPr="00B86BFF">
              <w:rPr>
                <w:rFonts w:ascii="Century" w:hAnsi="Century"/>
                <w:sz w:val="20"/>
                <w:szCs w:val="20"/>
              </w:rPr>
              <w:t>03.16.01.10.302.0141.2306</w:t>
            </w:r>
          </w:p>
        </w:tc>
        <w:tc>
          <w:tcPr>
            <w:tcW w:w="2965" w:type="dxa"/>
            <w:vAlign w:val="center"/>
          </w:tcPr>
          <w:p w14:paraId="3E66CA44" w14:textId="344806A8" w:rsidR="00B86BFF" w:rsidRPr="00B86BFF" w:rsidRDefault="00B86BFF" w:rsidP="00B86BFF">
            <w:pPr>
              <w:spacing w:line="360" w:lineRule="auto"/>
              <w:rPr>
                <w:rFonts w:ascii="Century" w:hAnsi="Century"/>
                <w:sz w:val="20"/>
                <w:szCs w:val="20"/>
              </w:rPr>
            </w:pPr>
            <w:r w:rsidRPr="00B86BFF">
              <w:rPr>
                <w:rFonts w:ascii="Century" w:hAnsi="Century"/>
                <w:sz w:val="20"/>
                <w:szCs w:val="20"/>
              </w:rPr>
              <w:t>3.3.90.30.99</w:t>
            </w:r>
            <w:r w:rsidRPr="00B86BFF">
              <w:rPr>
                <w:rFonts w:ascii="Century" w:hAnsi="Century"/>
                <w:spacing w:val="-1"/>
                <w:sz w:val="20"/>
                <w:szCs w:val="20"/>
              </w:rPr>
              <w:t xml:space="preserve"> </w:t>
            </w:r>
            <w:r w:rsidRPr="00B86BFF">
              <w:rPr>
                <w:rFonts w:ascii="Century" w:hAnsi="Century"/>
                <w:sz w:val="20"/>
                <w:szCs w:val="20"/>
              </w:rPr>
              <w:t>–</w:t>
            </w:r>
            <w:r w:rsidRPr="00B86BFF">
              <w:rPr>
                <w:rFonts w:ascii="Century" w:hAnsi="Century"/>
                <w:spacing w:val="-5"/>
                <w:sz w:val="20"/>
                <w:szCs w:val="20"/>
              </w:rPr>
              <w:t xml:space="preserve"> </w:t>
            </w:r>
            <w:r w:rsidRPr="00B86BFF">
              <w:rPr>
                <w:rFonts w:ascii="Century" w:hAnsi="Century"/>
                <w:sz w:val="20"/>
                <w:szCs w:val="20"/>
              </w:rPr>
              <w:t>Outros</w:t>
            </w:r>
            <w:r w:rsidRPr="00B86BFF">
              <w:rPr>
                <w:rFonts w:ascii="Century" w:hAnsi="Century"/>
                <w:spacing w:val="-4"/>
                <w:sz w:val="20"/>
                <w:szCs w:val="20"/>
              </w:rPr>
              <w:t xml:space="preserve"> </w:t>
            </w:r>
            <w:r w:rsidRPr="00B86BFF">
              <w:rPr>
                <w:rFonts w:ascii="Century" w:hAnsi="Century"/>
                <w:sz w:val="20"/>
                <w:szCs w:val="20"/>
              </w:rPr>
              <w:t>Materiais</w:t>
            </w:r>
            <w:r w:rsidRPr="00B86BFF">
              <w:rPr>
                <w:rFonts w:ascii="Century" w:hAnsi="Century"/>
                <w:spacing w:val="-3"/>
                <w:sz w:val="20"/>
                <w:szCs w:val="20"/>
              </w:rPr>
              <w:t xml:space="preserve"> </w:t>
            </w:r>
            <w:r w:rsidRPr="00B86BFF">
              <w:rPr>
                <w:rFonts w:ascii="Century" w:hAnsi="Century"/>
                <w:sz w:val="20"/>
                <w:szCs w:val="20"/>
              </w:rPr>
              <w:t>de</w:t>
            </w:r>
            <w:r w:rsidRPr="00B86BFF">
              <w:rPr>
                <w:rFonts w:ascii="Century" w:hAnsi="Century"/>
                <w:spacing w:val="-3"/>
                <w:sz w:val="20"/>
                <w:szCs w:val="20"/>
              </w:rPr>
              <w:t xml:space="preserve"> </w:t>
            </w:r>
            <w:r w:rsidRPr="00B86BFF">
              <w:rPr>
                <w:rFonts w:ascii="Century" w:hAnsi="Century"/>
                <w:sz w:val="20"/>
                <w:szCs w:val="20"/>
              </w:rPr>
              <w:t>Consumo</w:t>
            </w:r>
          </w:p>
        </w:tc>
        <w:tc>
          <w:tcPr>
            <w:tcW w:w="1162" w:type="dxa"/>
            <w:vAlign w:val="center"/>
          </w:tcPr>
          <w:p w14:paraId="086A5970" w14:textId="4A342DFA" w:rsidR="00B86BFF" w:rsidRPr="00B86BFF" w:rsidRDefault="00B86BFF" w:rsidP="00B86BFF">
            <w:pPr>
              <w:spacing w:line="360" w:lineRule="auto"/>
              <w:jc w:val="center"/>
              <w:rPr>
                <w:rFonts w:ascii="Century" w:hAnsi="Century"/>
                <w:sz w:val="20"/>
                <w:szCs w:val="20"/>
              </w:rPr>
            </w:pPr>
            <w:r w:rsidRPr="00B86BFF">
              <w:rPr>
                <w:rFonts w:ascii="Century" w:hAnsi="Century"/>
                <w:sz w:val="20"/>
                <w:szCs w:val="20"/>
              </w:rPr>
              <w:t>SAMU</w:t>
            </w:r>
          </w:p>
        </w:tc>
        <w:tc>
          <w:tcPr>
            <w:tcW w:w="1203" w:type="dxa"/>
            <w:vAlign w:val="center"/>
          </w:tcPr>
          <w:p w14:paraId="72F5E325" w14:textId="4ED4AC95" w:rsidR="00B86BFF" w:rsidRPr="00B86BFF" w:rsidRDefault="00B86BFF" w:rsidP="00B86BFF">
            <w:pPr>
              <w:spacing w:line="360" w:lineRule="auto"/>
              <w:jc w:val="center"/>
              <w:rPr>
                <w:rFonts w:ascii="Century" w:hAnsi="Century"/>
                <w:sz w:val="20"/>
                <w:szCs w:val="20"/>
              </w:rPr>
            </w:pPr>
            <w:r w:rsidRPr="00B86BFF">
              <w:rPr>
                <w:rFonts w:ascii="Century" w:hAnsi="Century"/>
                <w:sz w:val="20"/>
                <w:szCs w:val="20"/>
              </w:rPr>
              <w:t>139</w:t>
            </w:r>
          </w:p>
        </w:tc>
        <w:tc>
          <w:tcPr>
            <w:tcW w:w="1138" w:type="dxa"/>
            <w:vAlign w:val="center"/>
          </w:tcPr>
          <w:p w14:paraId="5E17EAE4" w14:textId="4FEDA506" w:rsidR="00B86BFF" w:rsidRPr="00B86BFF" w:rsidRDefault="00B86BFF" w:rsidP="00B86BFF">
            <w:pPr>
              <w:spacing w:line="360" w:lineRule="auto"/>
              <w:jc w:val="center"/>
              <w:rPr>
                <w:rFonts w:ascii="Century" w:hAnsi="Century"/>
                <w:sz w:val="20"/>
                <w:szCs w:val="20"/>
              </w:rPr>
            </w:pPr>
            <w:r w:rsidRPr="00B86BFF">
              <w:rPr>
                <w:rFonts w:ascii="Century" w:hAnsi="Century"/>
                <w:sz w:val="20"/>
                <w:szCs w:val="20"/>
              </w:rPr>
              <w:t>ESTADUAL</w:t>
            </w:r>
          </w:p>
        </w:tc>
      </w:tr>
      <w:tr w:rsidR="00B86BFF" w:rsidRPr="00B86BFF" w14:paraId="4ECFC1EA" w14:textId="77777777" w:rsidTr="00B86BFF">
        <w:tc>
          <w:tcPr>
            <w:tcW w:w="2908" w:type="dxa"/>
            <w:vAlign w:val="center"/>
          </w:tcPr>
          <w:p w14:paraId="2ED37221" w14:textId="134F133D" w:rsidR="00B86BFF" w:rsidRPr="00B86BFF" w:rsidRDefault="00B86BFF" w:rsidP="00B86BFF">
            <w:pPr>
              <w:spacing w:line="360" w:lineRule="auto"/>
              <w:jc w:val="center"/>
              <w:rPr>
                <w:rFonts w:ascii="Century" w:hAnsi="Century"/>
                <w:sz w:val="20"/>
                <w:szCs w:val="20"/>
              </w:rPr>
            </w:pPr>
            <w:r w:rsidRPr="00B86BFF">
              <w:rPr>
                <w:rFonts w:ascii="Century" w:hAnsi="Century"/>
                <w:sz w:val="20"/>
                <w:szCs w:val="20"/>
              </w:rPr>
              <w:t>03.16.01.10.303.0142.2314</w:t>
            </w:r>
          </w:p>
        </w:tc>
        <w:tc>
          <w:tcPr>
            <w:tcW w:w="2965" w:type="dxa"/>
            <w:vAlign w:val="center"/>
          </w:tcPr>
          <w:p w14:paraId="00CE3023" w14:textId="6AE0A94C" w:rsidR="00B86BFF" w:rsidRPr="00B86BFF" w:rsidRDefault="00B86BFF" w:rsidP="00B86BFF">
            <w:pPr>
              <w:spacing w:line="360" w:lineRule="auto"/>
              <w:rPr>
                <w:rFonts w:ascii="Century" w:hAnsi="Century"/>
                <w:sz w:val="20"/>
                <w:szCs w:val="20"/>
              </w:rPr>
            </w:pPr>
            <w:r w:rsidRPr="00B86BFF">
              <w:rPr>
                <w:rFonts w:ascii="Century" w:hAnsi="Century"/>
                <w:sz w:val="20"/>
                <w:szCs w:val="20"/>
              </w:rPr>
              <w:t>3.3.90.30.99</w:t>
            </w:r>
            <w:r w:rsidRPr="00B86BFF">
              <w:rPr>
                <w:rFonts w:ascii="Century" w:hAnsi="Century"/>
                <w:spacing w:val="-1"/>
                <w:sz w:val="20"/>
                <w:szCs w:val="20"/>
              </w:rPr>
              <w:t xml:space="preserve"> </w:t>
            </w:r>
            <w:r w:rsidRPr="00B86BFF">
              <w:rPr>
                <w:rFonts w:ascii="Century" w:hAnsi="Century"/>
                <w:sz w:val="20"/>
                <w:szCs w:val="20"/>
              </w:rPr>
              <w:t>–</w:t>
            </w:r>
            <w:r w:rsidRPr="00B86BFF">
              <w:rPr>
                <w:rFonts w:ascii="Century" w:hAnsi="Century"/>
                <w:spacing w:val="-5"/>
                <w:sz w:val="20"/>
                <w:szCs w:val="20"/>
              </w:rPr>
              <w:t xml:space="preserve"> </w:t>
            </w:r>
            <w:r w:rsidRPr="00B86BFF">
              <w:rPr>
                <w:rFonts w:ascii="Century" w:hAnsi="Century"/>
                <w:sz w:val="20"/>
                <w:szCs w:val="20"/>
              </w:rPr>
              <w:t>Outros</w:t>
            </w:r>
            <w:r w:rsidRPr="00B86BFF">
              <w:rPr>
                <w:rFonts w:ascii="Century" w:hAnsi="Century"/>
                <w:spacing w:val="-4"/>
                <w:sz w:val="20"/>
                <w:szCs w:val="20"/>
              </w:rPr>
              <w:t xml:space="preserve"> </w:t>
            </w:r>
            <w:r w:rsidRPr="00B86BFF">
              <w:rPr>
                <w:rFonts w:ascii="Century" w:hAnsi="Century"/>
                <w:sz w:val="20"/>
                <w:szCs w:val="20"/>
              </w:rPr>
              <w:t>Materiais</w:t>
            </w:r>
            <w:r w:rsidRPr="00B86BFF">
              <w:rPr>
                <w:rFonts w:ascii="Century" w:hAnsi="Century"/>
                <w:spacing w:val="-3"/>
                <w:sz w:val="20"/>
                <w:szCs w:val="20"/>
              </w:rPr>
              <w:t xml:space="preserve"> </w:t>
            </w:r>
            <w:r w:rsidRPr="00B86BFF">
              <w:rPr>
                <w:rFonts w:ascii="Century" w:hAnsi="Century"/>
                <w:sz w:val="20"/>
                <w:szCs w:val="20"/>
              </w:rPr>
              <w:t>de</w:t>
            </w:r>
            <w:r w:rsidRPr="00B86BFF">
              <w:rPr>
                <w:rFonts w:ascii="Century" w:hAnsi="Century"/>
                <w:spacing w:val="-3"/>
                <w:sz w:val="20"/>
                <w:szCs w:val="20"/>
              </w:rPr>
              <w:t xml:space="preserve"> </w:t>
            </w:r>
            <w:r w:rsidRPr="00B86BFF">
              <w:rPr>
                <w:rFonts w:ascii="Century" w:hAnsi="Century"/>
                <w:sz w:val="20"/>
                <w:szCs w:val="20"/>
              </w:rPr>
              <w:t>Consumo</w:t>
            </w:r>
          </w:p>
        </w:tc>
        <w:tc>
          <w:tcPr>
            <w:tcW w:w="1162" w:type="dxa"/>
            <w:vAlign w:val="center"/>
          </w:tcPr>
          <w:p w14:paraId="01196185" w14:textId="47CBCBCF" w:rsidR="00B86BFF" w:rsidRPr="00B86BFF" w:rsidRDefault="00B86BFF" w:rsidP="00B86BFF">
            <w:pPr>
              <w:spacing w:line="360" w:lineRule="auto"/>
              <w:jc w:val="center"/>
              <w:rPr>
                <w:rFonts w:ascii="Century" w:hAnsi="Century"/>
                <w:sz w:val="20"/>
                <w:szCs w:val="20"/>
              </w:rPr>
            </w:pPr>
            <w:r w:rsidRPr="00B86BFF">
              <w:rPr>
                <w:rFonts w:ascii="Century" w:hAnsi="Century"/>
                <w:sz w:val="20"/>
                <w:szCs w:val="20"/>
              </w:rPr>
              <w:t>CAPS</w:t>
            </w:r>
          </w:p>
        </w:tc>
        <w:tc>
          <w:tcPr>
            <w:tcW w:w="1203" w:type="dxa"/>
            <w:vAlign w:val="center"/>
          </w:tcPr>
          <w:p w14:paraId="45BEE4A3" w14:textId="7056A022" w:rsidR="00B86BFF" w:rsidRPr="00B86BFF" w:rsidRDefault="00B86BFF" w:rsidP="00B86BFF">
            <w:pPr>
              <w:spacing w:line="360" w:lineRule="auto"/>
              <w:jc w:val="center"/>
              <w:rPr>
                <w:rFonts w:ascii="Century" w:hAnsi="Century"/>
                <w:sz w:val="20"/>
                <w:szCs w:val="20"/>
              </w:rPr>
            </w:pPr>
            <w:r w:rsidRPr="00B86BFF">
              <w:rPr>
                <w:rFonts w:ascii="Century" w:hAnsi="Century"/>
                <w:sz w:val="20"/>
                <w:szCs w:val="20"/>
              </w:rPr>
              <w:t>166</w:t>
            </w:r>
          </w:p>
        </w:tc>
        <w:tc>
          <w:tcPr>
            <w:tcW w:w="1138" w:type="dxa"/>
            <w:vAlign w:val="center"/>
          </w:tcPr>
          <w:p w14:paraId="475624D4" w14:textId="464A33AF" w:rsidR="00B86BFF" w:rsidRPr="00B86BFF" w:rsidRDefault="00B86BFF" w:rsidP="00B86BFF">
            <w:pPr>
              <w:spacing w:line="360" w:lineRule="auto"/>
              <w:jc w:val="center"/>
              <w:rPr>
                <w:rFonts w:ascii="Century" w:hAnsi="Century"/>
                <w:sz w:val="20"/>
                <w:szCs w:val="20"/>
              </w:rPr>
            </w:pPr>
            <w:r w:rsidRPr="00B86BFF">
              <w:rPr>
                <w:rFonts w:ascii="Century" w:hAnsi="Century"/>
                <w:sz w:val="20"/>
                <w:szCs w:val="20"/>
              </w:rPr>
              <w:t>FEDERAL</w:t>
            </w:r>
          </w:p>
        </w:tc>
      </w:tr>
      <w:tr w:rsidR="00B86BFF" w:rsidRPr="00B86BFF" w14:paraId="456EC8F0" w14:textId="77777777" w:rsidTr="00B86BFF">
        <w:tc>
          <w:tcPr>
            <w:tcW w:w="2908" w:type="dxa"/>
            <w:vAlign w:val="center"/>
          </w:tcPr>
          <w:p w14:paraId="58FA33EA" w14:textId="461F8551" w:rsidR="00B86BFF" w:rsidRPr="00B86BFF" w:rsidRDefault="00B86BFF" w:rsidP="00B86BFF">
            <w:pPr>
              <w:spacing w:line="360" w:lineRule="auto"/>
              <w:jc w:val="center"/>
              <w:rPr>
                <w:rFonts w:ascii="Century" w:hAnsi="Century"/>
                <w:sz w:val="20"/>
                <w:szCs w:val="20"/>
              </w:rPr>
            </w:pPr>
            <w:r w:rsidRPr="00B86BFF">
              <w:rPr>
                <w:rFonts w:ascii="Century" w:hAnsi="Century"/>
                <w:sz w:val="20"/>
                <w:szCs w:val="20"/>
              </w:rPr>
              <w:t>03.16.01.10.305.0151.2522</w:t>
            </w:r>
          </w:p>
        </w:tc>
        <w:tc>
          <w:tcPr>
            <w:tcW w:w="2965" w:type="dxa"/>
            <w:vAlign w:val="center"/>
          </w:tcPr>
          <w:p w14:paraId="11A67585" w14:textId="27AD99D1" w:rsidR="00B86BFF" w:rsidRPr="00B86BFF" w:rsidRDefault="00B86BFF" w:rsidP="00B86BFF">
            <w:pPr>
              <w:spacing w:line="360" w:lineRule="auto"/>
              <w:rPr>
                <w:rFonts w:ascii="Century" w:hAnsi="Century"/>
                <w:sz w:val="20"/>
                <w:szCs w:val="20"/>
              </w:rPr>
            </w:pPr>
            <w:r w:rsidRPr="00B86BFF">
              <w:rPr>
                <w:rFonts w:ascii="Century" w:hAnsi="Century"/>
                <w:sz w:val="20"/>
                <w:szCs w:val="20"/>
              </w:rPr>
              <w:t>3.3.90.30.99</w:t>
            </w:r>
            <w:r w:rsidRPr="00B86BFF">
              <w:rPr>
                <w:rFonts w:ascii="Century" w:hAnsi="Century"/>
                <w:spacing w:val="-1"/>
                <w:sz w:val="20"/>
                <w:szCs w:val="20"/>
              </w:rPr>
              <w:t xml:space="preserve"> </w:t>
            </w:r>
            <w:r w:rsidRPr="00B86BFF">
              <w:rPr>
                <w:rFonts w:ascii="Century" w:hAnsi="Century"/>
                <w:sz w:val="20"/>
                <w:szCs w:val="20"/>
              </w:rPr>
              <w:t>–</w:t>
            </w:r>
            <w:r w:rsidRPr="00B86BFF">
              <w:rPr>
                <w:rFonts w:ascii="Century" w:hAnsi="Century"/>
                <w:spacing w:val="-5"/>
                <w:sz w:val="20"/>
                <w:szCs w:val="20"/>
              </w:rPr>
              <w:t xml:space="preserve"> </w:t>
            </w:r>
            <w:r w:rsidRPr="00B86BFF">
              <w:rPr>
                <w:rFonts w:ascii="Century" w:hAnsi="Century"/>
                <w:sz w:val="20"/>
                <w:szCs w:val="20"/>
              </w:rPr>
              <w:t>Outros</w:t>
            </w:r>
            <w:r w:rsidRPr="00B86BFF">
              <w:rPr>
                <w:rFonts w:ascii="Century" w:hAnsi="Century"/>
                <w:spacing w:val="-4"/>
                <w:sz w:val="20"/>
                <w:szCs w:val="20"/>
              </w:rPr>
              <w:t xml:space="preserve"> </w:t>
            </w:r>
            <w:r w:rsidRPr="00B86BFF">
              <w:rPr>
                <w:rFonts w:ascii="Century" w:hAnsi="Century"/>
                <w:sz w:val="20"/>
                <w:szCs w:val="20"/>
              </w:rPr>
              <w:t>Materiais</w:t>
            </w:r>
            <w:r w:rsidRPr="00B86BFF">
              <w:rPr>
                <w:rFonts w:ascii="Century" w:hAnsi="Century"/>
                <w:spacing w:val="-3"/>
                <w:sz w:val="20"/>
                <w:szCs w:val="20"/>
              </w:rPr>
              <w:t xml:space="preserve"> </w:t>
            </w:r>
            <w:r w:rsidRPr="00B86BFF">
              <w:rPr>
                <w:rFonts w:ascii="Century" w:hAnsi="Century"/>
                <w:sz w:val="20"/>
                <w:szCs w:val="20"/>
              </w:rPr>
              <w:t>de</w:t>
            </w:r>
            <w:r w:rsidRPr="00B86BFF">
              <w:rPr>
                <w:rFonts w:ascii="Century" w:hAnsi="Century"/>
                <w:spacing w:val="-3"/>
                <w:sz w:val="20"/>
                <w:szCs w:val="20"/>
              </w:rPr>
              <w:t xml:space="preserve"> </w:t>
            </w:r>
            <w:r w:rsidRPr="00B86BFF">
              <w:rPr>
                <w:rFonts w:ascii="Century" w:hAnsi="Century"/>
                <w:sz w:val="20"/>
                <w:szCs w:val="20"/>
              </w:rPr>
              <w:t>Consumo</w:t>
            </w:r>
          </w:p>
        </w:tc>
        <w:tc>
          <w:tcPr>
            <w:tcW w:w="1162" w:type="dxa"/>
            <w:vAlign w:val="center"/>
          </w:tcPr>
          <w:p w14:paraId="39F73D2B" w14:textId="49F2A737" w:rsidR="00B86BFF" w:rsidRPr="00B86BFF" w:rsidRDefault="00B86BFF" w:rsidP="00B86BFF">
            <w:pPr>
              <w:spacing w:line="360" w:lineRule="auto"/>
              <w:jc w:val="center"/>
              <w:rPr>
                <w:rFonts w:ascii="Century" w:hAnsi="Century"/>
                <w:sz w:val="20"/>
                <w:szCs w:val="20"/>
              </w:rPr>
            </w:pPr>
            <w:r w:rsidRPr="00B86BFF">
              <w:rPr>
                <w:rFonts w:ascii="Century" w:hAnsi="Century"/>
                <w:sz w:val="20"/>
                <w:szCs w:val="20"/>
              </w:rPr>
              <w:t>VISA</w:t>
            </w:r>
          </w:p>
        </w:tc>
        <w:tc>
          <w:tcPr>
            <w:tcW w:w="1203" w:type="dxa"/>
            <w:vAlign w:val="center"/>
          </w:tcPr>
          <w:p w14:paraId="5CF269E5" w14:textId="7D05BCF9" w:rsidR="00B86BFF" w:rsidRPr="00B86BFF" w:rsidRDefault="00B86BFF" w:rsidP="00B86BFF">
            <w:pPr>
              <w:spacing w:line="360" w:lineRule="auto"/>
              <w:jc w:val="center"/>
              <w:rPr>
                <w:rFonts w:ascii="Century" w:hAnsi="Century"/>
                <w:sz w:val="20"/>
                <w:szCs w:val="20"/>
              </w:rPr>
            </w:pPr>
            <w:r w:rsidRPr="00B86BFF">
              <w:rPr>
                <w:rFonts w:ascii="Century" w:hAnsi="Century"/>
                <w:sz w:val="20"/>
                <w:szCs w:val="20"/>
              </w:rPr>
              <w:t>181</w:t>
            </w:r>
          </w:p>
        </w:tc>
        <w:tc>
          <w:tcPr>
            <w:tcW w:w="1138" w:type="dxa"/>
            <w:vAlign w:val="center"/>
          </w:tcPr>
          <w:p w14:paraId="5AD556C6" w14:textId="602F8E0C" w:rsidR="00B86BFF" w:rsidRPr="00B86BFF" w:rsidRDefault="00B86BFF" w:rsidP="00B86BFF">
            <w:pPr>
              <w:spacing w:line="360" w:lineRule="auto"/>
              <w:jc w:val="center"/>
              <w:rPr>
                <w:rFonts w:ascii="Century" w:hAnsi="Century"/>
                <w:sz w:val="20"/>
                <w:szCs w:val="20"/>
              </w:rPr>
            </w:pPr>
            <w:r w:rsidRPr="00B86BFF">
              <w:rPr>
                <w:rFonts w:ascii="Century" w:hAnsi="Century"/>
                <w:sz w:val="20"/>
                <w:szCs w:val="20"/>
              </w:rPr>
              <w:t>FEDERAL</w:t>
            </w:r>
          </w:p>
        </w:tc>
      </w:tr>
      <w:tr w:rsidR="00B86BFF" w:rsidRPr="00B86BFF" w14:paraId="6A563E8C" w14:textId="77777777" w:rsidTr="00B86BFF">
        <w:tc>
          <w:tcPr>
            <w:tcW w:w="2908" w:type="dxa"/>
            <w:vAlign w:val="center"/>
          </w:tcPr>
          <w:p w14:paraId="652C8321" w14:textId="09AA6E42" w:rsidR="00B86BFF" w:rsidRPr="00B86BFF" w:rsidRDefault="00B86BFF" w:rsidP="00B86BFF">
            <w:pPr>
              <w:spacing w:line="360" w:lineRule="auto"/>
              <w:jc w:val="center"/>
              <w:rPr>
                <w:rFonts w:ascii="Century" w:hAnsi="Century"/>
                <w:sz w:val="20"/>
                <w:szCs w:val="20"/>
              </w:rPr>
            </w:pPr>
            <w:r w:rsidRPr="00B86BFF">
              <w:rPr>
                <w:rFonts w:ascii="Century" w:hAnsi="Century"/>
                <w:sz w:val="20"/>
                <w:szCs w:val="20"/>
              </w:rPr>
              <w:lastRenderedPageBreak/>
              <w:t>03.16.01.10.305.0151.2522</w:t>
            </w:r>
          </w:p>
        </w:tc>
        <w:tc>
          <w:tcPr>
            <w:tcW w:w="2965" w:type="dxa"/>
            <w:vAlign w:val="center"/>
          </w:tcPr>
          <w:p w14:paraId="77AF7542" w14:textId="1B694A4A" w:rsidR="00B86BFF" w:rsidRPr="00B86BFF" w:rsidRDefault="00B86BFF" w:rsidP="00B86BFF">
            <w:pPr>
              <w:spacing w:line="360" w:lineRule="auto"/>
              <w:rPr>
                <w:rFonts w:ascii="Century" w:hAnsi="Century"/>
                <w:sz w:val="20"/>
                <w:szCs w:val="20"/>
              </w:rPr>
            </w:pPr>
            <w:r w:rsidRPr="00B86BFF">
              <w:rPr>
                <w:rFonts w:ascii="Century" w:hAnsi="Century"/>
                <w:sz w:val="20"/>
                <w:szCs w:val="20"/>
              </w:rPr>
              <w:t>3.3.90.30.99</w:t>
            </w:r>
            <w:r w:rsidRPr="00B86BFF">
              <w:rPr>
                <w:rFonts w:ascii="Century" w:hAnsi="Century"/>
                <w:spacing w:val="-1"/>
                <w:sz w:val="20"/>
                <w:szCs w:val="20"/>
              </w:rPr>
              <w:t xml:space="preserve"> </w:t>
            </w:r>
            <w:r w:rsidRPr="00B86BFF">
              <w:rPr>
                <w:rFonts w:ascii="Century" w:hAnsi="Century"/>
                <w:sz w:val="20"/>
                <w:szCs w:val="20"/>
              </w:rPr>
              <w:t>–</w:t>
            </w:r>
            <w:r w:rsidRPr="00B86BFF">
              <w:rPr>
                <w:rFonts w:ascii="Century" w:hAnsi="Century"/>
                <w:spacing w:val="-5"/>
                <w:sz w:val="20"/>
                <w:szCs w:val="20"/>
              </w:rPr>
              <w:t xml:space="preserve"> </w:t>
            </w:r>
            <w:r w:rsidRPr="00B86BFF">
              <w:rPr>
                <w:rFonts w:ascii="Century" w:hAnsi="Century"/>
                <w:sz w:val="20"/>
                <w:szCs w:val="20"/>
              </w:rPr>
              <w:t>Outros</w:t>
            </w:r>
            <w:r w:rsidRPr="00B86BFF">
              <w:rPr>
                <w:rFonts w:ascii="Century" w:hAnsi="Century"/>
                <w:spacing w:val="-4"/>
                <w:sz w:val="20"/>
                <w:szCs w:val="20"/>
              </w:rPr>
              <w:t xml:space="preserve"> </w:t>
            </w:r>
            <w:r w:rsidRPr="00B86BFF">
              <w:rPr>
                <w:rFonts w:ascii="Century" w:hAnsi="Century"/>
                <w:sz w:val="20"/>
                <w:szCs w:val="20"/>
              </w:rPr>
              <w:t>Materiais</w:t>
            </w:r>
            <w:r w:rsidRPr="00B86BFF">
              <w:rPr>
                <w:rFonts w:ascii="Century" w:hAnsi="Century"/>
                <w:spacing w:val="-3"/>
                <w:sz w:val="20"/>
                <w:szCs w:val="20"/>
              </w:rPr>
              <w:t xml:space="preserve"> </w:t>
            </w:r>
            <w:r w:rsidRPr="00B86BFF">
              <w:rPr>
                <w:rFonts w:ascii="Century" w:hAnsi="Century"/>
                <w:sz w:val="20"/>
                <w:szCs w:val="20"/>
              </w:rPr>
              <w:t>de</w:t>
            </w:r>
            <w:r w:rsidRPr="00B86BFF">
              <w:rPr>
                <w:rFonts w:ascii="Century" w:hAnsi="Century"/>
                <w:spacing w:val="-2"/>
                <w:sz w:val="20"/>
                <w:szCs w:val="20"/>
              </w:rPr>
              <w:t xml:space="preserve"> </w:t>
            </w:r>
            <w:r w:rsidRPr="00B86BFF">
              <w:rPr>
                <w:rFonts w:ascii="Century" w:hAnsi="Century"/>
                <w:sz w:val="20"/>
                <w:szCs w:val="20"/>
              </w:rPr>
              <w:t>Consumo</w:t>
            </w:r>
          </w:p>
        </w:tc>
        <w:tc>
          <w:tcPr>
            <w:tcW w:w="1162" w:type="dxa"/>
            <w:vAlign w:val="center"/>
          </w:tcPr>
          <w:p w14:paraId="213250E0" w14:textId="3153A9E3" w:rsidR="00B86BFF" w:rsidRPr="00B86BFF" w:rsidRDefault="00B86BFF" w:rsidP="00B86BFF">
            <w:pPr>
              <w:spacing w:line="360" w:lineRule="auto"/>
              <w:jc w:val="center"/>
              <w:rPr>
                <w:rFonts w:ascii="Century" w:hAnsi="Century"/>
                <w:sz w:val="20"/>
                <w:szCs w:val="20"/>
              </w:rPr>
            </w:pPr>
            <w:r w:rsidRPr="00B86BFF">
              <w:rPr>
                <w:rFonts w:ascii="Century" w:hAnsi="Century"/>
                <w:sz w:val="20"/>
                <w:szCs w:val="20"/>
              </w:rPr>
              <w:t>VISA</w:t>
            </w:r>
          </w:p>
        </w:tc>
        <w:tc>
          <w:tcPr>
            <w:tcW w:w="1203" w:type="dxa"/>
            <w:vAlign w:val="center"/>
          </w:tcPr>
          <w:p w14:paraId="22556A6F" w14:textId="71A93B5C" w:rsidR="00B86BFF" w:rsidRPr="00B86BFF" w:rsidRDefault="00B86BFF" w:rsidP="00B86BFF">
            <w:pPr>
              <w:spacing w:line="360" w:lineRule="auto"/>
              <w:jc w:val="center"/>
              <w:rPr>
                <w:rFonts w:ascii="Century" w:hAnsi="Century"/>
                <w:sz w:val="20"/>
                <w:szCs w:val="20"/>
              </w:rPr>
            </w:pPr>
            <w:r w:rsidRPr="00B86BFF">
              <w:rPr>
                <w:rFonts w:ascii="Century" w:hAnsi="Century"/>
                <w:sz w:val="20"/>
                <w:szCs w:val="20"/>
              </w:rPr>
              <w:t>182</w:t>
            </w:r>
          </w:p>
        </w:tc>
        <w:tc>
          <w:tcPr>
            <w:tcW w:w="1138" w:type="dxa"/>
            <w:vAlign w:val="center"/>
          </w:tcPr>
          <w:p w14:paraId="41E0DB9F" w14:textId="045726B8" w:rsidR="00B86BFF" w:rsidRPr="00B86BFF" w:rsidRDefault="00B86BFF" w:rsidP="00B86BFF">
            <w:pPr>
              <w:spacing w:line="360" w:lineRule="auto"/>
              <w:jc w:val="center"/>
              <w:rPr>
                <w:rFonts w:ascii="Century" w:hAnsi="Century"/>
                <w:sz w:val="20"/>
                <w:szCs w:val="20"/>
              </w:rPr>
            </w:pPr>
            <w:r w:rsidRPr="00B86BFF">
              <w:rPr>
                <w:rFonts w:ascii="Century" w:hAnsi="Century"/>
                <w:sz w:val="20"/>
                <w:szCs w:val="20"/>
              </w:rPr>
              <w:t>ESTADUAL</w:t>
            </w:r>
          </w:p>
        </w:tc>
      </w:tr>
      <w:tr w:rsidR="00B86BFF" w:rsidRPr="00B86BFF" w14:paraId="74853007" w14:textId="77777777" w:rsidTr="00B86BFF">
        <w:tc>
          <w:tcPr>
            <w:tcW w:w="2908" w:type="dxa"/>
            <w:vAlign w:val="center"/>
          </w:tcPr>
          <w:p w14:paraId="464E3C0A" w14:textId="349064D8" w:rsidR="00B86BFF" w:rsidRPr="00B86BFF" w:rsidRDefault="00B86BFF" w:rsidP="00B86BFF">
            <w:pPr>
              <w:spacing w:line="360" w:lineRule="auto"/>
              <w:jc w:val="center"/>
              <w:rPr>
                <w:rFonts w:ascii="Century" w:hAnsi="Century"/>
                <w:sz w:val="20"/>
                <w:szCs w:val="20"/>
              </w:rPr>
            </w:pPr>
            <w:r w:rsidRPr="00B86BFF">
              <w:rPr>
                <w:rFonts w:ascii="Century" w:hAnsi="Century"/>
                <w:sz w:val="20"/>
                <w:szCs w:val="20"/>
              </w:rPr>
              <w:t>03.16.01.10.305.0152.2523</w:t>
            </w:r>
          </w:p>
        </w:tc>
        <w:tc>
          <w:tcPr>
            <w:tcW w:w="2965" w:type="dxa"/>
            <w:vAlign w:val="center"/>
          </w:tcPr>
          <w:p w14:paraId="42622805" w14:textId="1E7522B5" w:rsidR="00B86BFF" w:rsidRPr="00B86BFF" w:rsidRDefault="00B86BFF" w:rsidP="00B86BFF">
            <w:pPr>
              <w:spacing w:line="360" w:lineRule="auto"/>
              <w:rPr>
                <w:rFonts w:ascii="Century" w:hAnsi="Century"/>
                <w:sz w:val="20"/>
                <w:szCs w:val="20"/>
              </w:rPr>
            </w:pPr>
            <w:r w:rsidRPr="00B86BFF">
              <w:rPr>
                <w:rFonts w:ascii="Century" w:hAnsi="Century"/>
                <w:sz w:val="20"/>
                <w:szCs w:val="20"/>
              </w:rPr>
              <w:t>3.3.90.30.99</w:t>
            </w:r>
            <w:r w:rsidRPr="00B86BFF">
              <w:rPr>
                <w:rFonts w:ascii="Century" w:hAnsi="Century"/>
                <w:spacing w:val="-1"/>
                <w:sz w:val="20"/>
                <w:szCs w:val="20"/>
              </w:rPr>
              <w:t xml:space="preserve"> </w:t>
            </w:r>
            <w:r w:rsidRPr="00B86BFF">
              <w:rPr>
                <w:rFonts w:ascii="Century" w:hAnsi="Century"/>
                <w:sz w:val="20"/>
                <w:szCs w:val="20"/>
              </w:rPr>
              <w:t>–</w:t>
            </w:r>
            <w:r w:rsidRPr="00B86BFF">
              <w:rPr>
                <w:rFonts w:ascii="Century" w:hAnsi="Century"/>
                <w:spacing w:val="-5"/>
                <w:sz w:val="20"/>
                <w:szCs w:val="20"/>
              </w:rPr>
              <w:t xml:space="preserve"> </w:t>
            </w:r>
            <w:r w:rsidRPr="00B86BFF">
              <w:rPr>
                <w:rFonts w:ascii="Century" w:hAnsi="Century"/>
                <w:sz w:val="20"/>
                <w:szCs w:val="20"/>
              </w:rPr>
              <w:t>Outros</w:t>
            </w:r>
            <w:r w:rsidRPr="00B86BFF">
              <w:rPr>
                <w:rFonts w:ascii="Century" w:hAnsi="Century"/>
                <w:spacing w:val="-4"/>
                <w:sz w:val="20"/>
                <w:szCs w:val="20"/>
              </w:rPr>
              <w:t xml:space="preserve"> </w:t>
            </w:r>
            <w:r w:rsidRPr="00B86BFF">
              <w:rPr>
                <w:rFonts w:ascii="Century" w:hAnsi="Century"/>
                <w:sz w:val="20"/>
                <w:szCs w:val="20"/>
              </w:rPr>
              <w:t>Materiais</w:t>
            </w:r>
            <w:r w:rsidRPr="00B86BFF">
              <w:rPr>
                <w:rFonts w:ascii="Century" w:hAnsi="Century"/>
                <w:spacing w:val="-3"/>
                <w:sz w:val="20"/>
                <w:szCs w:val="20"/>
              </w:rPr>
              <w:t xml:space="preserve"> </w:t>
            </w:r>
            <w:r w:rsidRPr="00B86BFF">
              <w:rPr>
                <w:rFonts w:ascii="Century" w:hAnsi="Century"/>
                <w:sz w:val="20"/>
                <w:szCs w:val="20"/>
              </w:rPr>
              <w:t>de</w:t>
            </w:r>
            <w:r w:rsidRPr="00B86BFF">
              <w:rPr>
                <w:rFonts w:ascii="Century" w:hAnsi="Century"/>
                <w:spacing w:val="-3"/>
                <w:sz w:val="20"/>
                <w:szCs w:val="20"/>
              </w:rPr>
              <w:t xml:space="preserve"> </w:t>
            </w:r>
            <w:r w:rsidRPr="00B86BFF">
              <w:rPr>
                <w:rFonts w:ascii="Century" w:hAnsi="Century"/>
                <w:sz w:val="20"/>
                <w:szCs w:val="20"/>
              </w:rPr>
              <w:t>Consumo</w:t>
            </w:r>
          </w:p>
        </w:tc>
        <w:tc>
          <w:tcPr>
            <w:tcW w:w="1162" w:type="dxa"/>
            <w:vAlign w:val="center"/>
          </w:tcPr>
          <w:p w14:paraId="4AA6203B" w14:textId="0EC146A2" w:rsidR="00B86BFF" w:rsidRPr="00B86BFF" w:rsidRDefault="00B86BFF" w:rsidP="00B86BFF">
            <w:pPr>
              <w:spacing w:line="360" w:lineRule="auto"/>
              <w:jc w:val="center"/>
              <w:rPr>
                <w:rFonts w:ascii="Century" w:hAnsi="Century"/>
                <w:sz w:val="20"/>
                <w:szCs w:val="20"/>
              </w:rPr>
            </w:pPr>
            <w:r w:rsidRPr="00B86BFF">
              <w:rPr>
                <w:rFonts w:ascii="Century" w:hAnsi="Century"/>
                <w:sz w:val="20"/>
                <w:szCs w:val="20"/>
              </w:rPr>
              <w:t>IST</w:t>
            </w:r>
          </w:p>
        </w:tc>
        <w:tc>
          <w:tcPr>
            <w:tcW w:w="1203" w:type="dxa"/>
            <w:vAlign w:val="center"/>
          </w:tcPr>
          <w:p w14:paraId="622F5E29" w14:textId="27BF7644" w:rsidR="00B86BFF" w:rsidRPr="00B86BFF" w:rsidRDefault="00B86BFF" w:rsidP="00B86BFF">
            <w:pPr>
              <w:spacing w:line="360" w:lineRule="auto"/>
              <w:jc w:val="center"/>
              <w:rPr>
                <w:rFonts w:ascii="Century" w:hAnsi="Century"/>
                <w:sz w:val="20"/>
                <w:szCs w:val="20"/>
              </w:rPr>
            </w:pPr>
            <w:r w:rsidRPr="00B86BFF">
              <w:rPr>
                <w:rFonts w:ascii="Century" w:hAnsi="Century"/>
                <w:sz w:val="20"/>
                <w:szCs w:val="20"/>
              </w:rPr>
              <w:t>192</w:t>
            </w:r>
          </w:p>
        </w:tc>
        <w:tc>
          <w:tcPr>
            <w:tcW w:w="1138" w:type="dxa"/>
            <w:vAlign w:val="center"/>
          </w:tcPr>
          <w:p w14:paraId="4E3C25DB" w14:textId="7728D821" w:rsidR="00B86BFF" w:rsidRPr="00B86BFF" w:rsidRDefault="00B86BFF" w:rsidP="00B86BFF">
            <w:pPr>
              <w:spacing w:line="360" w:lineRule="auto"/>
              <w:jc w:val="center"/>
              <w:rPr>
                <w:rFonts w:ascii="Century" w:hAnsi="Century"/>
                <w:sz w:val="20"/>
                <w:szCs w:val="20"/>
              </w:rPr>
            </w:pPr>
            <w:r w:rsidRPr="00B86BFF">
              <w:rPr>
                <w:rFonts w:ascii="Century" w:hAnsi="Century"/>
                <w:sz w:val="20"/>
                <w:szCs w:val="20"/>
              </w:rPr>
              <w:t>FEDERAL</w:t>
            </w:r>
          </w:p>
        </w:tc>
      </w:tr>
    </w:tbl>
    <w:p w14:paraId="4E0BE149" w14:textId="77777777" w:rsidR="00E77C95" w:rsidRPr="00E77C95" w:rsidRDefault="00E77C95" w:rsidP="00E77C95">
      <w:pPr>
        <w:spacing w:line="360" w:lineRule="auto"/>
        <w:ind w:left="360"/>
        <w:jc w:val="both"/>
        <w:rPr>
          <w:rFonts w:ascii="Century" w:hAnsi="Century"/>
          <w:szCs w:val="26"/>
        </w:rPr>
      </w:pPr>
    </w:p>
    <w:p w14:paraId="6D472231" w14:textId="77777777" w:rsidR="000A77D9" w:rsidRDefault="000A77D9" w:rsidP="000A77D9">
      <w:pPr>
        <w:pStyle w:val="PargrafodaLista"/>
        <w:rPr>
          <w:rFonts w:ascii="Century" w:hAnsi="Century"/>
          <w:b/>
          <w:sz w:val="26"/>
          <w:szCs w:val="26"/>
        </w:rPr>
      </w:pPr>
    </w:p>
    <w:p w14:paraId="252425BC" w14:textId="77777777" w:rsidR="000A77D9" w:rsidRPr="003E21B5" w:rsidRDefault="003E21B5" w:rsidP="001A7522">
      <w:pPr>
        <w:pStyle w:val="PargrafodaLista"/>
        <w:numPr>
          <w:ilvl w:val="0"/>
          <w:numId w:val="9"/>
        </w:numPr>
        <w:pBdr>
          <w:top w:val="single" w:sz="4" w:space="1" w:color="auto"/>
          <w:left w:val="single" w:sz="4" w:space="5" w:color="auto"/>
          <w:bottom w:val="single" w:sz="4" w:space="1" w:color="auto"/>
          <w:right w:val="single" w:sz="4" w:space="4" w:color="auto"/>
          <w:between w:val="single" w:sz="4" w:space="1" w:color="auto"/>
          <w:bar w:val="single" w:sz="4" w:color="auto"/>
        </w:pBdr>
        <w:jc w:val="both"/>
        <w:rPr>
          <w:rFonts w:ascii="Century" w:hAnsi="Century"/>
          <w:b/>
          <w:sz w:val="24"/>
          <w:szCs w:val="24"/>
        </w:rPr>
      </w:pPr>
      <w:r w:rsidRPr="003E21B5">
        <w:rPr>
          <w:rFonts w:ascii="Century" w:hAnsi="Century"/>
          <w:b/>
          <w:sz w:val="24"/>
          <w:szCs w:val="24"/>
        </w:rPr>
        <w:t>VALOR ESTIMADO</w:t>
      </w:r>
    </w:p>
    <w:p w14:paraId="76C85797" w14:textId="77777777" w:rsidR="000A77D9" w:rsidRPr="000A77D9" w:rsidRDefault="000A77D9" w:rsidP="000A77D9">
      <w:pPr>
        <w:pStyle w:val="PargrafodaLista"/>
        <w:rPr>
          <w:rFonts w:ascii="Century" w:hAnsi="Century"/>
          <w:b/>
          <w:sz w:val="26"/>
          <w:szCs w:val="26"/>
        </w:rPr>
      </w:pPr>
    </w:p>
    <w:p w14:paraId="7ED521D4" w14:textId="77777777" w:rsidR="000A77D9" w:rsidRPr="006043DE" w:rsidRDefault="003E21B5" w:rsidP="00FE0820">
      <w:pPr>
        <w:pStyle w:val="PargrafodaLista"/>
        <w:numPr>
          <w:ilvl w:val="0"/>
          <w:numId w:val="20"/>
        </w:numPr>
        <w:spacing w:line="360" w:lineRule="auto"/>
        <w:jc w:val="both"/>
        <w:rPr>
          <w:rFonts w:ascii="Century" w:hAnsi="Century"/>
          <w:szCs w:val="26"/>
        </w:rPr>
      </w:pPr>
      <w:r w:rsidRPr="006043DE">
        <w:rPr>
          <w:rFonts w:ascii="Century" w:hAnsi="Century"/>
          <w:szCs w:val="26"/>
        </w:rPr>
        <w:t>O custo estimado total do objeto será apurado pela Divisão de Compras desta SEMUS/PMJ.</w:t>
      </w:r>
    </w:p>
    <w:p w14:paraId="517FCA76" w14:textId="223CE862" w:rsidR="00256E5E" w:rsidRDefault="00256E5E">
      <w:pPr>
        <w:rPr>
          <w:rFonts w:ascii="Century" w:hAnsi="Century"/>
          <w:sz w:val="24"/>
          <w:szCs w:val="26"/>
        </w:rPr>
      </w:pPr>
    </w:p>
    <w:p w14:paraId="72884054" w14:textId="77777777" w:rsidR="00656B03" w:rsidRPr="00656B03" w:rsidRDefault="00656B03" w:rsidP="001A7522">
      <w:pPr>
        <w:pStyle w:val="PargrafodaLista"/>
        <w:numPr>
          <w:ilvl w:val="0"/>
          <w:numId w:val="9"/>
        </w:numPr>
        <w:pBdr>
          <w:top w:val="single" w:sz="4" w:space="1" w:color="auto"/>
          <w:left w:val="single" w:sz="4" w:space="5" w:color="auto"/>
          <w:bottom w:val="single" w:sz="4" w:space="1" w:color="auto"/>
          <w:right w:val="single" w:sz="4" w:space="4" w:color="auto"/>
          <w:between w:val="single" w:sz="4" w:space="1" w:color="auto"/>
          <w:bar w:val="single" w:sz="4" w:color="auto"/>
        </w:pBdr>
        <w:jc w:val="both"/>
        <w:rPr>
          <w:rFonts w:ascii="Century" w:hAnsi="Century"/>
          <w:b/>
          <w:sz w:val="24"/>
          <w:szCs w:val="24"/>
        </w:rPr>
      </w:pPr>
      <w:r w:rsidRPr="00656B03">
        <w:rPr>
          <w:rFonts w:ascii="Century" w:hAnsi="Century"/>
          <w:b/>
          <w:sz w:val="24"/>
          <w:szCs w:val="24"/>
        </w:rPr>
        <w:t>CRITÉRIOS DE JULGAMENTO E ACEITABILIDADE</w:t>
      </w:r>
    </w:p>
    <w:p w14:paraId="7018BC0A" w14:textId="77777777" w:rsidR="00656B03" w:rsidRDefault="00656B03" w:rsidP="00656B03">
      <w:pPr>
        <w:pStyle w:val="PargrafodaLista"/>
        <w:ind w:left="1440"/>
        <w:rPr>
          <w:rFonts w:ascii="Century" w:hAnsi="Century"/>
          <w:b/>
          <w:sz w:val="26"/>
          <w:szCs w:val="26"/>
        </w:rPr>
      </w:pPr>
    </w:p>
    <w:p w14:paraId="789FD9EB" w14:textId="77777777" w:rsidR="006D5D9F" w:rsidRDefault="006D5D9F" w:rsidP="006D5D9F">
      <w:pPr>
        <w:pStyle w:val="PargrafodaLista"/>
        <w:spacing w:line="360" w:lineRule="auto"/>
        <w:jc w:val="both"/>
        <w:rPr>
          <w:rFonts w:ascii="Century" w:hAnsi="Century"/>
          <w:szCs w:val="26"/>
        </w:rPr>
      </w:pPr>
    </w:p>
    <w:p w14:paraId="7FF2D0A1" w14:textId="107984C2" w:rsidR="00656B03" w:rsidRPr="006043DE" w:rsidRDefault="00656B03" w:rsidP="00FE0820">
      <w:pPr>
        <w:pStyle w:val="PargrafodaLista"/>
        <w:numPr>
          <w:ilvl w:val="0"/>
          <w:numId w:val="22"/>
        </w:numPr>
        <w:spacing w:line="360" w:lineRule="auto"/>
        <w:jc w:val="both"/>
        <w:rPr>
          <w:rFonts w:ascii="Century" w:hAnsi="Century"/>
          <w:szCs w:val="26"/>
        </w:rPr>
      </w:pPr>
      <w:r w:rsidRPr="006043DE">
        <w:rPr>
          <w:rFonts w:ascii="Century" w:hAnsi="Century"/>
          <w:szCs w:val="26"/>
        </w:rPr>
        <w:t>O critério de aceitabilidade das propostas será o de Menor Preço Unitário</w:t>
      </w:r>
      <w:r w:rsidR="006104FB">
        <w:rPr>
          <w:rFonts w:ascii="Century" w:hAnsi="Century"/>
          <w:szCs w:val="26"/>
        </w:rPr>
        <w:t xml:space="preserve"> do </w:t>
      </w:r>
      <w:r w:rsidR="00080877">
        <w:rPr>
          <w:rFonts w:ascii="Century" w:hAnsi="Century"/>
          <w:szCs w:val="26"/>
        </w:rPr>
        <w:t>item</w:t>
      </w:r>
      <w:r w:rsidRPr="006043DE">
        <w:rPr>
          <w:rFonts w:ascii="Century" w:hAnsi="Century"/>
          <w:szCs w:val="26"/>
        </w:rPr>
        <w:t>.       Não serão aceitos preços unitários superiores aos estimados pela Administração.</w:t>
      </w:r>
    </w:p>
    <w:p w14:paraId="213A9A37" w14:textId="77777777" w:rsidR="00E161FF" w:rsidRPr="006043DE" w:rsidRDefault="00E161FF" w:rsidP="00E161FF">
      <w:pPr>
        <w:pStyle w:val="PargrafodaLista"/>
        <w:rPr>
          <w:rFonts w:ascii="Century" w:hAnsi="Century"/>
          <w:szCs w:val="26"/>
        </w:rPr>
      </w:pPr>
    </w:p>
    <w:p w14:paraId="603AEED8" w14:textId="77777777" w:rsidR="00E161FF" w:rsidRPr="006043DE" w:rsidRDefault="006F6546" w:rsidP="00FE0820">
      <w:pPr>
        <w:pStyle w:val="PargrafodaLista"/>
        <w:numPr>
          <w:ilvl w:val="0"/>
          <w:numId w:val="22"/>
        </w:numPr>
        <w:spacing w:line="360" w:lineRule="auto"/>
        <w:jc w:val="both"/>
        <w:rPr>
          <w:rFonts w:ascii="Century" w:hAnsi="Century"/>
          <w:szCs w:val="26"/>
        </w:rPr>
      </w:pPr>
      <w:r>
        <w:rPr>
          <w:rFonts w:ascii="Century" w:hAnsi="Century"/>
          <w:szCs w:val="26"/>
        </w:rPr>
        <w:t>Os itens devem ser NOVOS E ORIGINAIS, podendo a Administração Pública solicitar documentação complementar como forma de veracidade da originalidade do produto.</w:t>
      </w:r>
    </w:p>
    <w:p w14:paraId="4FE9BD84" w14:textId="77777777" w:rsidR="00E87552" w:rsidRPr="006043DE" w:rsidRDefault="00E87552" w:rsidP="00E87552">
      <w:pPr>
        <w:pStyle w:val="PargrafodaLista"/>
        <w:rPr>
          <w:rFonts w:ascii="Century" w:hAnsi="Century"/>
          <w:szCs w:val="26"/>
        </w:rPr>
      </w:pPr>
    </w:p>
    <w:p w14:paraId="5518641E" w14:textId="77777777" w:rsidR="00E87552" w:rsidRPr="006043DE" w:rsidRDefault="00E87552" w:rsidP="00FE0820">
      <w:pPr>
        <w:pStyle w:val="PargrafodaLista"/>
        <w:numPr>
          <w:ilvl w:val="0"/>
          <w:numId w:val="22"/>
        </w:numPr>
        <w:spacing w:line="360" w:lineRule="auto"/>
        <w:jc w:val="both"/>
        <w:rPr>
          <w:rFonts w:ascii="Century" w:hAnsi="Century"/>
          <w:szCs w:val="26"/>
        </w:rPr>
      </w:pPr>
      <w:r w:rsidRPr="006043DE">
        <w:rPr>
          <w:rFonts w:ascii="Century" w:hAnsi="Century"/>
          <w:szCs w:val="26"/>
        </w:rPr>
        <w:t>O produto será reprovado se:</w:t>
      </w:r>
    </w:p>
    <w:p w14:paraId="23C5B3B5" w14:textId="77777777" w:rsidR="00E87552" w:rsidRPr="006043DE" w:rsidRDefault="00E87552" w:rsidP="001A7522">
      <w:pPr>
        <w:pStyle w:val="PargrafodaLista"/>
        <w:numPr>
          <w:ilvl w:val="2"/>
          <w:numId w:val="13"/>
        </w:numPr>
        <w:spacing w:line="360" w:lineRule="auto"/>
        <w:jc w:val="both"/>
        <w:rPr>
          <w:rFonts w:ascii="Century" w:hAnsi="Century"/>
          <w:szCs w:val="26"/>
        </w:rPr>
      </w:pPr>
      <w:r w:rsidRPr="006043DE">
        <w:rPr>
          <w:rFonts w:ascii="Century" w:hAnsi="Century"/>
          <w:szCs w:val="26"/>
        </w:rPr>
        <w:t>Não atender as especificações contidas na descrição do item;</w:t>
      </w:r>
    </w:p>
    <w:p w14:paraId="728BF44D" w14:textId="77777777" w:rsidR="00E87552" w:rsidRPr="006043DE" w:rsidRDefault="00E87552" w:rsidP="001A7522">
      <w:pPr>
        <w:pStyle w:val="PargrafodaLista"/>
        <w:numPr>
          <w:ilvl w:val="2"/>
          <w:numId w:val="13"/>
        </w:numPr>
        <w:spacing w:line="360" w:lineRule="auto"/>
        <w:jc w:val="both"/>
        <w:rPr>
          <w:rFonts w:ascii="Century" w:hAnsi="Century"/>
          <w:szCs w:val="26"/>
        </w:rPr>
      </w:pPr>
      <w:r w:rsidRPr="006043DE">
        <w:rPr>
          <w:rFonts w:ascii="Century" w:hAnsi="Century"/>
          <w:szCs w:val="26"/>
        </w:rPr>
        <w:t>Não possuir em seu rótulo informação essencial que não possa ser verificada no próprio material ou em consulta à internet;</w:t>
      </w:r>
    </w:p>
    <w:p w14:paraId="7E282E19" w14:textId="77777777" w:rsidR="00E87552" w:rsidRPr="006043DE" w:rsidRDefault="00E87552" w:rsidP="001A7522">
      <w:pPr>
        <w:pStyle w:val="PargrafodaLista"/>
        <w:numPr>
          <w:ilvl w:val="2"/>
          <w:numId w:val="13"/>
        </w:numPr>
        <w:spacing w:line="360" w:lineRule="auto"/>
        <w:jc w:val="both"/>
        <w:rPr>
          <w:rFonts w:ascii="Century" w:hAnsi="Century"/>
          <w:szCs w:val="26"/>
        </w:rPr>
      </w:pPr>
      <w:r w:rsidRPr="006043DE">
        <w:rPr>
          <w:rFonts w:ascii="Century" w:hAnsi="Century"/>
          <w:szCs w:val="26"/>
        </w:rPr>
        <w:t>For composto de material divergente do especificado.</w:t>
      </w:r>
    </w:p>
    <w:p w14:paraId="667D664C" w14:textId="2778169E" w:rsidR="00E12DF4" w:rsidRPr="006D5D9F" w:rsidRDefault="00E87552" w:rsidP="001A7522">
      <w:pPr>
        <w:pStyle w:val="PargrafodaLista"/>
        <w:numPr>
          <w:ilvl w:val="2"/>
          <w:numId w:val="13"/>
        </w:numPr>
        <w:spacing w:line="360" w:lineRule="auto"/>
        <w:jc w:val="both"/>
        <w:rPr>
          <w:rFonts w:ascii="Century" w:hAnsi="Century"/>
          <w:sz w:val="24"/>
          <w:szCs w:val="26"/>
        </w:rPr>
      </w:pPr>
      <w:r w:rsidRPr="00B96D72">
        <w:rPr>
          <w:rFonts w:ascii="Century" w:hAnsi="Century"/>
          <w:szCs w:val="26"/>
        </w:rPr>
        <w:t>For inservível para a finalidade a que se propõe.</w:t>
      </w:r>
    </w:p>
    <w:p w14:paraId="450863D2" w14:textId="77777777" w:rsidR="006D5D9F" w:rsidRPr="00960BE2" w:rsidRDefault="006D5D9F" w:rsidP="006D5D9F">
      <w:pPr>
        <w:pStyle w:val="PargrafodaLista"/>
        <w:spacing w:line="360" w:lineRule="auto"/>
        <w:ind w:left="2160"/>
        <w:jc w:val="both"/>
        <w:rPr>
          <w:rFonts w:ascii="Century" w:hAnsi="Century"/>
          <w:sz w:val="24"/>
          <w:szCs w:val="26"/>
        </w:rPr>
      </w:pPr>
    </w:p>
    <w:p w14:paraId="7CCE0AB7" w14:textId="77777777" w:rsidR="006D5D9F" w:rsidRDefault="006D5D9F" w:rsidP="00E12DF4">
      <w:pPr>
        <w:pStyle w:val="PargrafodaLista"/>
        <w:spacing w:line="360" w:lineRule="auto"/>
        <w:ind w:left="1440"/>
        <w:jc w:val="both"/>
        <w:rPr>
          <w:rFonts w:ascii="Century" w:hAnsi="Century"/>
          <w:sz w:val="24"/>
          <w:szCs w:val="26"/>
        </w:rPr>
      </w:pPr>
    </w:p>
    <w:p w14:paraId="35923F0D" w14:textId="77777777" w:rsidR="000A77D9" w:rsidRPr="00B75109" w:rsidRDefault="003E21B5" w:rsidP="001A7522">
      <w:pPr>
        <w:pStyle w:val="PargrafodaLista"/>
        <w:numPr>
          <w:ilvl w:val="0"/>
          <w:numId w:val="9"/>
        </w:numPr>
        <w:pBdr>
          <w:top w:val="single" w:sz="4" w:space="1" w:color="auto"/>
          <w:left w:val="single" w:sz="4" w:space="5" w:color="auto"/>
          <w:bottom w:val="single" w:sz="4" w:space="1" w:color="auto"/>
          <w:right w:val="single" w:sz="4" w:space="4" w:color="auto"/>
          <w:between w:val="single" w:sz="4" w:space="1" w:color="auto"/>
          <w:bar w:val="single" w:sz="4" w:color="auto"/>
        </w:pBdr>
        <w:jc w:val="both"/>
        <w:rPr>
          <w:rFonts w:ascii="Century" w:hAnsi="Century"/>
          <w:b/>
          <w:sz w:val="24"/>
          <w:szCs w:val="24"/>
        </w:rPr>
      </w:pPr>
      <w:r>
        <w:rPr>
          <w:rFonts w:ascii="Century" w:hAnsi="Century"/>
          <w:b/>
          <w:sz w:val="24"/>
          <w:szCs w:val="24"/>
        </w:rPr>
        <w:t>D</w:t>
      </w:r>
      <w:r w:rsidRPr="003E21B5">
        <w:rPr>
          <w:rFonts w:ascii="Century" w:hAnsi="Century"/>
          <w:b/>
          <w:sz w:val="24"/>
          <w:szCs w:val="24"/>
        </w:rPr>
        <w:t>I</w:t>
      </w:r>
      <w:r>
        <w:rPr>
          <w:rFonts w:ascii="Century" w:hAnsi="Century"/>
          <w:b/>
          <w:sz w:val="24"/>
          <w:szCs w:val="24"/>
        </w:rPr>
        <w:t>S</w:t>
      </w:r>
      <w:r w:rsidRPr="003E21B5">
        <w:rPr>
          <w:rFonts w:ascii="Century" w:hAnsi="Century"/>
          <w:b/>
          <w:sz w:val="24"/>
          <w:szCs w:val="24"/>
        </w:rPr>
        <w:t>POSIÇÕES GERAIS</w:t>
      </w:r>
    </w:p>
    <w:p w14:paraId="4689A3CC" w14:textId="77777777" w:rsidR="009E5E5A" w:rsidRPr="009E5E5A" w:rsidRDefault="009E5E5A" w:rsidP="009E5E5A">
      <w:pPr>
        <w:pStyle w:val="PargrafodaLista"/>
        <w:rPr>
          <w:rFonts w:ascii="Century" w:hAnsi="Century"/>
          <w:b/>
          <w:sz w:val="26"/>
          <w:szCs w:val="26"/>
        </w:rPr>
      </w:pPr>
    </w:p>
    <w:p w14:paraId="295DAD4A" w14:textId="77777777" w:rsidR="008E28F5" w:rsidRPr="006043DE" w:rsidRDefault="003E21B5" w:rsidP="00FE0820">
      <w:pPr>
        <w:pStyle w:val="PargrafodaLista"/>
        <w:numPr>
          <w:ilvl w:val="0"/>
          <w:numId w:val="23"/>
        </w:numPr>
        <w:spacing w:line="360" w:lineRule="auto"/>
        <w:jc w:val="both"/>
        <w:rPr>
          <w:rFonts w:ascii="Century" w:hAnsi="Century"/>
          <w:szCs w:val="26"/>
        </w:rPr>
      </w:pPr>
      <w:r w:rsidRPr="006043DE">
        <w:rPr>
          <w:rFonts w:ascii="Century" w:hAnsi="Century"/>
          <w:szCs w:val="26"/>
        </w:rPr>
        <w:t xml:space="preserve">Antes de apresentar a proposta, a licitante deverá realizar todos os levantamentos essenciais, de modo a não incorrer em omissões que jamais poderão ser alegadas em favor de eventuais pretensões de acréscimos de preços, alteração de data de entrega ou alteração de qualidade. </w:t>
      </w:r>
    </w:p>
    <w:p w14:paraId="09CDC41B" w14:textId="77777777" w:rsidR="00D84275" w:rsidRPr="006043DE" w:rsidRDefault="00D84275" w:rsidP="008E28F5">
      <w:pPr>
        <w:pStyle w:val="PargrafodaLista"/>
        <w:spacing w:line="360" w:lineRule="auto"/>
        <w:ind w:left="1440"/>
        <w:jc w:val="both"/>
        <w:rPr>
          <w:rFonts w:ascii="Century" w:hAnsi="Century"/>
          <w:szCs w:val="26"/>
        </w:rPr>
      </w:pPr>
    </w:p>
    <w:p w14:paraId="35E8F994" w14:textId="77777777" w:rsidR="003E21B5" w:rsidRPr="006043DE" w:rsidRDefault="003E21B5" w:rsidP="00FE0820">
      <w:pPr>
        <w:pStyle w:val="PargrafodaLista"/>
        <w:numPr>
          <w:ilvl w:val="0"/>
          <w:numId w:val="23"/>
        </w:numPr>
        <w:spacing w:line="360" w:lineRule="auto"/>
        <w:jc w:val="both"/>
        <w:rPr>
          <w:rFonts w:ascii="Century" w:hAnsi="Century"/>
          <w:szCs w:val="26"/>
        </w:rPr>
      </w:pPr>
      <w:r w:rsidRPr="006043DE">
        <w:rPr>
          <w:rFonts w:ascii="Century" w:hAnsi="Century"/>
          <w:szCs w:val="26"/>
        </w:rPr>
        <w:t>Inclusive</w:t>
      </w:r>
      <w:r w:rsidR="008E28F5" w:rsidRPr="006043DE">
        <w:rPr>
          <w:rFonts w:ascii="Century" w:hAnsi="Century"/>
          <w:szCs w:val="26"/>
        </w:rPr>
        <w:t>,</w:t>
      </w:r>
      <w:r w:rsidRPr="006043DE">
        <w:rPr>
          <w:rFonts w:ascii="Century" w:hAnsi="Century"/>
          <w:szCs w:val="26"/>
        </w:rPr>
        <w:t xml:space="preserve"> consultando com antecedência os seus fornecedores quanto aos prazos de entrega, não cabendo a justificativa de atraso do fornecimento devido ao não cumprimento da entrega por parte dos fornecedores;</w:t>
      </w:r>
    </w:p>
    <w:p w14:paraId="45BB7E54" w14:textId="77777777" w:rsidR="00B96D72" w:rsidRDefault="00B96D72" w:rsidP="003F25A8">
      <w:pPr>
        <w:pStyle w:val="PargrafodaLista"/>
        <w:spacing w:line="360" w:lineRule="auto"/>
        <w:ind w:left="1440"/>
        <w:jc w:val="both"/>
        <w:rPr>
          <w:rFonts w:ascii="Century" w:hAnsi="Century"/>
          <w:sz w:val="24"/>
          <w:szCs w:val="26"/>
        </w:rPr>
      </w:pPr>
    </w:p>
    <w:p w14:paraId="44EA3502" w14:textId="77777777" w:rsidR="003E21B5" w:rsidRPr="006043DE" w:rsidRDefault="003E21B5" w:rsidP="00FE0820">
      <w:pPr>
        <w:pStyle w:val="PargrafodaLista"/>
        <w:numPr>
          <w:ilvl w:val="0"/>
          <w:numId w:val="23"/>
        </w:numPr>
        <w:spacing w:line="360" w:lineRule="auto"/>
        <w:jc w:val="both"/>
        <w:rPr>
          <w:rFonts w:ascii="Century" w:hAnsi="Century"/>
          <w:szCs w:val="26"/>
        </w:rPr>
      </w:pPr>
      <w:r w:rsidRPr="006043DE">
        <w:rPr>
          <w:rFonts w:ascii="Century" w:hAnsi="Century"/>
          <w:szCs w:val="26"/>
        </w:rPr>
        <w:t xml:space="preserve">O preço total proposto deverá considerar a consecução do objeto, englobando todos os custos diretos e indiretos incidentes, inclusive a entrega e o descarregamento; </w:t>
      </w:r>
    </w:p>
    <w:p w14:paraId="6800550E" w14:textId="77777777" w:rsidR="003E21B5" w:rsidRPr="006043DE" w:rsidRDefault="003E21B5" w:rsidP="003E21B5">
      <w:pPr>
        <w:pStyle w:val="PargrafodaLista"/>
        <w:spacing w:line="360" w:lineRule="auto"/>
        <w:ind w:left="1440"/>
        <w:jc w:val="both"/>
        <w:rPr>
          <w:rFonts w:ascii="Century" w:hAnsi="Century"/>
          <w:szCs w:val="26"/>
        </w:rPr>
      </w:pPr>
    </w:p>
    <w:p w14:paraId="6FCBF74A" w14:textId="77777777" w:rsidR="003E21B5" w:rsidRPr="006043DE" w:rsidRDefault="003E21B5" w:rsidP="00FE0820">
      <w:pPr>
        <w:pStyle w:val="PargrafodaLista"/>
        <w:numPr>
          <w:ilvl w:val="0"/>
          <w:numId w:val="23"/>
        </w:numPr>
        <w:spacing w:line="360" w:lineRule="auto"/>
        <w:jc w:val="both"/>
        <w:rPr>
          <w:rFonts w:ascii="Century" w:hAnsi="Century"/>
          <w:szCs w:val="26"/>
        </w:rPr>
      </w:pPr>
      <w:r w:rsidRPr="006043DE">
        <w:rPr>
          <w:rFonts w:ascii="Century" w:hAnsi="Century"/>
          <w:szCs w:val="26"/>
        </w:rPr>
        <w:t xml:space="preserve">Para as sanções administrativas serão levadas em conta a legislação que rege a matéria concernente às licitações e contratos administrativos. </w:t>
      </w:r>
    </w:p>
    <w:p w14:paraId="7EDABFB9" w14:textId="77777777" w:rsidR="00C8173A" w:rsidRPr="006043DE" w:rsidRDefault="00C8173A" w:rsidP="00C8173A">
      <w:pPr>
        <w:pStyle w:val="PargrafodaLista"/>
        <w:spacing w:line="360" w:lineRule="auto"/>
        <w:ind w:left="1440"/>
        <w:jc w:val="both"/>
        <w:rPr>
          <w:rFonts w:ascii="Century" w:hAnsi="Century"/>
          <w:szCs w:val="26"/>
        </w:rPr>
      </w:pPr>
    </w:p>
    <w:p w14:paraId="28FA2780" w14:textId="77777777" w:rsidR="003E21B5" w:rsidRPr="006043DE" w:rsidRDefault="00C8173A" w:rsidP="00FE0820">
      <w:pPr>
        <w:pStyle w:val="PargrafodaLista"/>
        <w:numPr>
          <w:ilvl w:val="0"/>
          <w:numId w:val="23"/>
        </w:numPr>
        <w:spacing w:line="360" w:lineRule="auto"/>
        <w:jc w:val="both"/>
        <w:rPr>
          <w:rFonts w:ascii="Century" w:hAnsi="Century"/>
          <w:szCs w:val="26"/>
        </w:rPr>
      </w:pPr>
      <w:r w:rsidRPr="006043DE">
        <w:rPr>
          <w:rFonts w:ascii="Century" w:hAnsi="Century"/>
          <w:szCs w:val="26"/>
        </w:rPr>
        <w:t>A empresa deverá fornecer atestado(s) de comprovação de aptidão para fornecimento de bens compatível com o objeto desta licitação, fornecido por pessoa jurídica de direito público ou privado apresentado em papel timbrado da empresa, em original ou cópia autenticada em cartório.</w:t>
      </w:r>
    </w:p>
    <w:p w14:paraId="1FCA26C1" w14:textId="77777777" w:rsidR="00AF5EA4" w:rsidRDefault="00AF5EA4" w:rsidP="00AF5EA4">
      <w:pPr>
        <w:pStyle w:val="PargrafodaLista"/>
        <w:ind w:left="1440"/>
        <w:rPr>
          <w:rFonts w:ascii="Century" w:hAnsi="Century"/>
          <w:b/>
          <w:sz w:val="26"/>
          <w:szCs w:val="26"/>
        </w:rPr>
      </w:pPr>
    </w:p>
    <w:p w14:paraId="53E2E3BC" w14:textId="77777777" w:rsidR="006C2F6F" w:rsidRDefault="006C2F6F" w:rsidP="00AF5EA4">
      <w:pPr>
        <w:pStyle w:val="PargrafodaLista"/>
        <w:ind w:left="1440"/>
        <w:rPr>
          <w:rFonts w:ascii="Century" w:hAnsi="Century"/>
          <w:b/>
          <w:sz w:val="26"/>
          <w:szCs w:val="26"/>
        </w:rPr>
      </w:pPr>
    </w:p>
    <w:p w14:paraId="6D00956E" w14:textId="77777777" w:rsidR="00256E5E" w:rsidRDefault="00256E5E" w:rsidP="00AF5EA4">
      <w:pPr>
        <w:pStyle w:val="PargrafodaLista"/>
        <w:ind w:left="1440"/>
        <w:rPr>
          <w:rFonts w:ascii="Century" w:hAnsi="Century"/>
          <w:b/>
          <w:sz w:val="26"/>
          <w:szCs w:val="26"/>
        </w:rPr>
      </w:pPr>
    </w:p>
    <w:p w14:paraId="4ADDA1CB" w14:textId="1338BB8D" w:rsidR="002C1146" w:rsidRPr="00B82A73" w:rsidRDefault="00296FDF" w:rsidP="00241CCF">
      <w:pPr>
        <w:jc w:val="right"/>
        <w:rPr>
          <w:rFonts w:ascii="Century" w:hAnsi="Century"/>
        </w:rPr>
      </w:pPr>
      <w:r w:rsidRPr="00B82A73">
        <w:rPr>
          <w:rFonts w:ascii="Century" w:hAnsi="Century"/>
        </w:rPr>
        <w:t xml:space="preserve">Japeri, </w:t>
      </w:r>
      <w:r w:rsidR="00215475">
        <w:rPr>
          <w:rFonts w:ascii="Century" w:hAnsi="Century"/>
        </w:rPr>
        <w:t>2</w:t>
      </w:r>
      <w:r w:rsidR="001705EB">
        <w:rPr>
          <w:rFonts w:ascii="Century" w:hAnsi="Century"/>
        </w:rPr>
        <w:t>5</w:t>
      </w:r>
      <w:r w:rsidR="00241CCF" w:rsidRPr="00B82A73">
        <w:rPr>
          <w:rFonts w:ascii="Century" w:hAnsi="Century"/>
        </w:rPr>
        <w:t xml:space="preserve"> de</w:t>
      </w:r>
      <w:r w:rsidR="00AE2ABD" w:rsidRPr="00B82A73">
        <w:rPr>
          <w:rFonts w:ascii="Century" w:hAnsi="Century"/>
        </w:rPr>
        <w:t xml:space="preserve"> </w:t>
      </w:r>
      <w:r w:rsidR="00B82A73">
        <w:rPr>
          <w:rFonts w:ascii="Century" w:hAnsi="Century"/>
        </w:rPr>
        <w:t>abril</w:t>
      </w:r>
      <w:r w:rsidR="00241CCF" w:rsidRPr="00B82A73">
        <w:rPr>
          <w:rFonts w:ascii="Century" w:hAnsi="Century"/>
        </w:rPr>
        <w:t xml:space="preserve"> de 202</w:t>
      </w:r>
      <w:r w:rsidR="00B82A73">
        <w:rPr>
          <w:rFonts w:ascii="Century" w:hAnsi="Century"/>
        </w:rPr>
        <w:t>4</w:t>
      </w:r>
    </w:p>
    <w:p w14:paraId="4F13DE49" w14:textId="077E149B" w:rsidR="00D6243A" w:rsidRPr="00B82A73" w:rsidRDefault="00D6243A" w:rsidP="00B93152">
      <w:pPr>
        <w:spacing w:after="0" w:line="360" w:lineRule="auto"/>
        <w:jc w:val="center"/>
        <w:rPr>
          <w:rFonts w:ascii="Times" w:hAnsi="Times"/>
        </w:rPr>
      </w:pPr>
    </w:p>
    <w:tbl>
      <w:tblPr>
        <w:tblW w:w="103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63"/>
        <w:gridCol w:w="5163"/>
      </w:tblGrid>
      <w:tr w:rsidR="00215475" w14:paraId="06B5EA99" w14:textId="77777777" w:rsidTr="0091678E">
        <w:tc>
          <w:tcPr>
            <w:tcW w:w="5163" w:type="dxa"/>
            <w:tcBorders>
              <w:top w:val="nil"/>
              <w:left w:val="nil"/>
              <w:right w:val="nil"/>
            </w:tcBorders>
          </w:tcPr>
          <w:p w14:paraId="116F08CC" w14:textId="77777777" w:rsidR="00215475" w:rsidRDefault="00215475" w:rsidP="0091678E">
            <w:pPr>
              <w:rPr>
                <w:rFonts w:ascii="Times" w:eastAsia="Times" w:hAnsi="Times" w:cs="Times"/>
              </w:rPr>
            </w:pPr>
          </w:p>
        </w:tc>
        <w:tc>
          <w:tcPr>
            <w:tcW w:w="5163" w:type="dxa"/>
            <w:tcBorders>
              <w:top w:val="nil"/>
              <w:left w:val="nil"/>
              <w:bottom w:val="nil"/>
              <w:right w:val="nil"/>
            </w:tcBorders>
          </w:tcPr>
          <w:p w14:paraId="6BB12A70" w14:textId="77777777" w:rsidR="00215475" w:rsidRDefault="00215475" w:rsidP="0091678E">
            <w:pPr>
              <w:rPr>
                <w:rFonts w:ascii="Times" w:eastAsia="Times" w:hAnsi="Times" w:cs="Times"/>
              </w:rPr>
            </w:pPr>
          </w:p>
        </w:tc>
      </w:tr>
    </w:tbl>
    <w:p w14:paraId="0BF5B63E" w14:textId="77777777" w:rsidR="00215475" w:rsidRDefault="00215475" w:rsidP="00215475">
      <w:pPr>
        <w:spacing w:after="0" w:line="360" w:lineRule="auto"/>
        <w:rPr>
          <w:rFonts w:ascii="Times" w:eastAsia="Times" w:hAnsi="Times" w:cs="Times"/>
        </w:rPr>
      </w:pPr>
      <w:r>
        <w:rPr>
          <w:rFonts w:ascii="Times" w:eastAsia="Times" w:hAnsi="Times" w:cs="Times"/>
        </w:rPr>
        <w:t xml:space="preserve"> </w:t>
      </w:r>
    </w:p>
    <w:p w14:paraId="6C5D2703" w14:textId="77777777" w:rsidR="00215475" w:rsidRDefault="00215475" w:rsidP="00215475">
      <w:pPr>
        <w:spacing w:after="0" w:line="360" w:lineRule="auto"/>
        <w:rPr>
          <w:rFonts w:ascii="Times" w:eastAsia="Times" w:hAnsi="Times" w:cs="Times"/>
        </w:rPr>
      </w:pPr>
      <w:r>
        <w:rPr>
          <w:rFonts w:ascii="Times" w:eastAsia="Times" w:hAnsi="Times" w:cs="Times"/>
        </w:rPr>
        <w:t>Michelle de Aquino Santos</w:t>
      </w:r>
    </w:p>
    <w:p w14:paraId="4CAE8AA9" w14:textId="77777777" w:rsidR="00215475" w:rsidRDefault="00215475" w:rsidP="00215475">
      <w:pPr>
        <w:spacing w:after="0" w:line="360" w:lineRule="auto"/>
        <w:rPr>
          <w:rFonts w:ascii="Times" w:eastAsia="Times" w:hAnsi="Times" w:cs="Times"/>
        </w:rPr>
      </w:pPr>
      <w:r>
        <w:rPr>
          <w:rFonts w:ascii="Times" w:eastAsia="Times" w:hAnsi="Times" w:cs="Times"/>
        </w:rPr>
        <w:t>Coordenadora de Assistência Farmacêutica</w:t>
      </w:r>
    </w:p>
    <w:p w14:paraId="5F0A56E0" w14:textId="77777777" w:rsidR="00215475" w:rsidRDefault="00215475" w:rsidP="00215475">
      <w:pPr>
        <w:spacing w:after="0" w:line="360" w:lineRule="auto"/>
        <w:rPr>
          <w:rFonts w:ascii="Times" w:eastAsia="Times" w:hAnsi="Times" w:cs="Times"/>
        </w:rPr>
      </w:pPr>
      <w:r>
        <w:rPr>
          <w:rFonts w:ascii="Times" w:eastAsia="Times" w:hAnsi="Times" w:cs="Times"/>
        </w:rPr>
        <w:t>92204-01</w:t>
      </w:r>
    </w:p>
    <w:p w14:paraId="199261C4" w14:textId="77777777" w:rsidR="00EE1742" w:rsidRDefault="00EE1742" w:rsidP="00215475">
      <w:pPr>
        <w:spacing w:after="0" w:line="360" w:lineRule="auto"/>
        <w:rPr>
          <w:rFonts w:ascii="Times" w:eastAsia="Times" w:hAnsi="Times" w:cs="Times"/>
        </w:rPr>
      </w:pPr>
    </w:p>
    <w:tbl>
      <w:tblPr>
        <w:tblW w:w="103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63"/>
        <w:gridCol w:w="5163"/>
      </w:tblGrid>
      <w:tr w:rsidR="00EE1742" w14:paraId="6B0237E0" w14:textId="77777777" w:rsidTr="00766787">
        <w:tc>
          <w:tcPr>
            <w:tcW w:w="5163" w:type="dxa"/>
            <w:tcBorders>
              <w:top w:val="nil"/>
              <w:left w:val="nil"/>
              <w:right w:val="nil"/>
            </w:tcBorders>
          </w:tcPr>
          <w:p w14:paraId="1B0012F1" w14:textId="77777777" w:rsidR="00EE1742" w:rsidRDefault="00EE1742" w:rsidP="00766787">
            <w:pPr>
              <w:rPr>
                <w:rFonts w:ascii="Times" w:eastAsia="Times" w:hAnsi="Times" w:cs="Times"/>
              </w:rPr>
            </w:pPr>
          </w:p>
        </w:tc>
        <w:tc>
          <w:tcPr>
            <w:tcW w:w="5163" w:type="dxa"/>
            <w:tcBorders>
              <w:top w:val="nil"/>
              <w:left w:val="nil"/>
              <w:bottom w:val="nil"/>
              <w:right w:val="nil"/>
            </w:tcBorders>
          </w:tcPr>
          <w:p w14:paraId="6CE36763" w14:textId="77777777" w:rsidR="00EE1742" w:rsidRDefault="00EE1742" w:rsidP="00766787">
            <w:pPr>
              <w:rPr>
                <w:rFonts w:ascii="Times" w:eastAsia="Times" w:hAnsi="Times" w:cs="Times"/>
              </w:rPr>
            </w:pPr>
          </w:p>
        </w:tc>
      </w:tr>
    </w:tbl>
    <w:p w14:paraId="4F267067" w14:textId="77777777" w:rsidR="00EE1742" w:rsidRDefault="00EE1742" w:rsidP="00EE1742">
      <w:pPr>
        <w:spacing w:after="0" w:line="360" w:lineRule="auto"/>
        <w:rPr>
          <w:rFonts w:ascii="Times" w:eastAsia="Times" w:hAnsi="Times" w:cs="Times"/>
        </w:rPr>
      </w:pPr>
      <w:r>
        <w:rPr>
          <w:rFonts w:ascii="Times" w:eastAsia="Times" w:hAnsi="Times" w:cs="Times"/>
        </w:rPr>
        <w:t>Joao Ricardo Tinoco Campos</w:t>
      </w:r>
    </w:p>
    <w:p w14:paraId="10B30C24" w14:textId="77777777" w:rsidR="00EE1742" w:rsidRDefault="00EE1742" w:rsidP="00EE1742">
      <w:pPr>
        <w:spacing w:after="0" w:line="360" w:lineRule="auto"/>
        <w:rPr>
          <w:rFonts w:ascii="Times" w:eastAsia="Times" w:hAnsi="Times" w:cs="Times"/>
        </w:rPr>
      </w:pPr>
      <w:r>
        <w:rPr>
          <w:rFonts w:ascii="Times" w:eastAsia="Times" w:hAnsi="Times" w:cs="Times"/>
        </w:rPr>
        <w:t>Coordenador Hospital Municipal de Japeri</w:t>
      </w:r>
    </w:p>
    <w:p w14:paraId="3FE58A0F" w14:textId="77777777" w:rsidR="00EE1742" w:rsidRDefault="00EE1742" w:rsidP="00EE1742">
      <w:pPr>
        <w:spacing w:after="0" w:line="360" w:lineRule="auto"/>
        <w:rPr>
          <w:rFonts w:ascii="Times" w:eastAsia="Times" w:hAnsi="Times" w:cs="Times"/>
        </w:rPr>
      </w:pPr>
      <w:r>
        <w:rPr>
          <w:rFonts w:ascii="Times" w:eastAsia="Times" w:hAnsi="Times" w:cs="Times"/>
        </w:rPr>
        <w:t>93204-01</w:t>
      </w:r>
    </w:p>
    <w:p w14:paraId="63EE3824" w14:textId="77777777" w:rsidR="00EE1742" w:rsidRDefault="00EE1742" w:rsidP="00EE1742">
      <w:pPr>
        <w:spacing w:after="0" w:line="360" w:lineRule="auto"/>
        <w:rPr>
          <w:rFonts w:ascii="Times" w:eastAsia="Times" w:hAnsi="Times" w:cs="Times"/>
        </w:rPr>
      </w:pPr>
    </w:p>
    <w:p w14:paraId="47F5AAF3" w14:textId="77777777" w:rsidR="00EE1742" w:rsidRDefault="00EE1742" w:rsidP="00EE1742">
      <w:pPr>
        <w:spacing w:after="0" w:line="360" w:lineRule="auto"/>
        <w:rPr>
          <w:rFonts w:ascii="Times" w:eastAsia="Times" w:hAnsi="Times" w:cs="Times"/>
        </w:rPr>
      </w:pPr>
    </w:p>
    <w:p w14:paraId="0276076D" w14:textId="77777777" w:rsidR="00EE1742" w:rsidRDefault="00EE1742" w:rsidP="00EE1742">
      <w:pPr>
        <w:spacing w:after="0" w:line="360" w:lineRule="auto"/>
        <w:rPr>
          <w:rFonts w:ascii="Times" w:eastAsia="Times" w:hAnsi="Times" w:cs="Times"/>
        </w:rPr>
      </w:pPr>
    </w:p>
    <w:p w14:paraId="0D66DE7D" w14:textId="77777777" w:rsidR="00EE1742" w:rsidRDefault="00EE1742" w:rsidP="00EE1742">
      <w:pPr>
        <w:spacing w:after="0" w:line="360" w:lineRule="auto"/>
        <w:rPr>
          <w:rFonts w:ascii="Times" w:eastAsia="Times" w:hAnsi="Times" w:cs="Times"/>
        </w:rPr>
      </w:pPr>
    </w:p>
    <w:p w14:paraId="44EC9CFD" w14:textId="77777777" w:rsidR="00EE1742" w:rsidRDefault="00EE1742" w:rsidP="00EE1742">
      <w:pPr>
        <w:spacing w:after="0" w:line="360" w:lineRule="auto"/>
        <w:rPr>
          <w:rFonts w:ascii="Times" w:eastAsia="Times" w:hAnsi="Times" w:cs="Times"/>
        </w:rPr>
      </w:pPr>
    </w:p>
    <w:tbl>
      <w:tblPr>
        <w:tblW w:w="103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63"/>
        <w:gridCol w:w="5163"/>
      </w:tblGrid>
      <w:tr w:rsidR="00EE1742" w14:paraId="778A269C" w14:textId="77777777" w:rsidTr="00766787">
        <w:tc>
          <w:tcPr>
            <w:tcW w:w="5163" w:type="dxa"/>
            <w:tcBorders>
              <w:top w:val="nil"/>
              <w:left w:val="nil"/>
              <w:right w:val="nil"/>
            </w:tcBorders>
          </w:tcPr>
          <w:p w14:paraId="444F5C91" w14:textId="77777777" w:rsidR="00EE1742" w:rsidRDefault="00EE1742" w:rsidP="00766787">
            <w:pPr>
              <w:rPr>
                <w:rFonts w:ascii="Times" w:eastAsia="Times" w:hAnsi="Times" w:cs="Times"/>
              </w:rPr>
            </w:pPr>
          </w:p>
        </w:tc>
        <w:tc>
          <w:tcPr>
            <w:tcW w:w="5163" w:type="dxa"/>
            <w:tcBorders>
              <w:top w:val="nil"/>
              <w:left w:val="nil"/>
              <w:bottom w:val="nil"/>
              <w:right w:val="nil"/>
            </w:tcBorders>
          </w:tcPr>
          <w:p w14:paraId="339F0B88" w14:textId="77777777" w:rsidR="00EE1742" w:rsidRDefault="00EE1742" w:rsidP="00766787">
            <w:pPr>
              <w:rPr>
                <w:rFonts w:ascii="Times" w:eastAsia="Times" w:hAnsi="Times" w:cs="Times"/>
              </w:rPr>
            </w:pPr>
          </w:p>
        </w:tc>
      </w:tr>
    </w:tbl>
    <w:p w14:paraId="09F83672" w14:textId="77777777" w:rsidR="00EE1742" w:rsidRDefault="00EE1742" w:rsidP="00EE1742">
      <w:pPr>
        <w:spacing w:after="0" w:line="360" w:lineRule="auto"/>
        <w:rPr>
          <w:rFonts w:ascii="Times" w:eastAsia="Times" w:hAnsi="Times" w:cs="Times"/>
        </w:rPr>
      </w:pPr>
    </w:p>
    <w:p w14:paraId="124D6BFD" w14:textId="77777777" w:rsidR="00EE1742" w:rsidRDefault="00EE1742" w:rsidP="00EE1742">
      <w:pPr>
        <w:spacing w:after="0" w:line="360" w:lineRule="auto"/>
        <w:rPr>
          <w:rFonts w:ascii="Times" w:eastAsia="Times" w:hAnsi="Times" w:cs="Times"/>
        </w:rPr>
      </w:pPr>
      <w:r>
        <w:rPr>
          <w:rFonts w:ascii="Times" w:eastAsia="Times" w:hAnsi="Times" w:cs="Times"/>
        </w:rPr>
        <w:t xml:space="preserve">Elenita </w:t>
      </w:r>
      <w:r w:rsidRPr="0068446D">
        <w:rPr>
          <w:rFonts w:ascii="Times" w:eastAsia="Times" w:hAnsi="Times" w:cs="Times"/>
        </w:rPr>
        <w:t>Batista De Souza</w:t>
      </w:r>
    </w:p>
    <w:p w14:paraId="3F3481B5" w14:textId="77777777" w:rsidR="00EE1742" w:rsidRDefault="00EE1742" w:rsidP="00EE1742">
      <w:pPr>
        <w:spacing w:after="0" w:line="360" w:lineRule="auto"/>
        <w:rPr>
          <w:rFonts w:ascii="Times" w:eastAsia="Times" w:hAnsi="Times" w:cs="Times"/>
        </w:rPr>
      </w:pPr>
      <w:r>
        <w:rPr>
          <w:rFonts w:ascii="Times" w:eastAsia="Times" w:hAnsi="Times" w:cs="Times"/>
        </w:rPr>
        <w:t>Coordenadora SAMU</w:t>
      </w:r>
    </w:p>
    <w:p w14:paraId="5C60CA74" w14:textId="77777777" w:rsidR="00EE1742" w:rsidRDefault="00EE1742" w:rsidP="00EE1742">
      <w:pPr>
        <w:spacing w:after="0" w:line="360" w:lineRule="auto"/>
        <w:rPr>
          <w:rFonts w:ascii="Times" w:hAnsi="Times"/>
        </w:rPr>
      </w:pPr>
      <w:r>
        <w:rPr>
          <w:rFonts w:ascii="Times" w:hAnsi="Times"/>
        </w:rPr>
        <w:t>92046-01</w:t>
      </w:r>
    </w:p>
    <w:p w14:paraId="0AE9372F" w14:textId="77777777" w:rsidR="006D5D9F" w:rsidRPr="00B82A73" w:rsidRDefault="006D5D9F" w:rsidP="00B93152">
      <w:pPr>
        <w:spacing w:after="0" w:line="360" w:lineRule="auto"/>
        <w:jc w:val="center"/>
        <w:rPr>
          <w:rFonts w:ascii="Times" w:hAnsi="Times"/>
        </w:rPr>
      </w:pPr>
    </w:p>
    <w:p w14:paraId="5648C39B" w14:textId="77777777" w:rsidR="00FE0820" w:rsidRDefault="00FE0820" w:rsidP="006043DE">
      <w:pPr>
        <w:spacing w:after="0"/>
        <w:rPr>
          <w:rFonts w:ascii="Times" w:hAnsi="Times"/>
        </w:rPr>
      </w:pPr>
    </w:p>
    <w:p w14:paraId="65C92A3D" w14:textId="77777777" w:rsidR="00215475" w:rsidRDefault="00215475" w:rsidP="006043DE">
      <w:pPr>
        <w:spacing w:after="0"/>
        <w:rPr>
          <w:rFonts w:ascii="Times" w:hAnsi="Times"/>
        </w:rPr>
      </w:pPr>
    </w:p>
    <w:p w14:paraId="5ED9D0A6" w14:textId="77777777" w:rsidR="00BF62C3" w:rsidRPr="00B82A73" w:rsidRDefault="00BF62C3" w:rsidP="006043DE">
      <w:pPr>
        <w:spacing w:after="0"/>
        <w:rPr>
          <w:rFonts w:ascii="Century" w:hAnsi="Century"/>
          <w:b/>
        </w:rPr>
      </w:pPr>
    </w:p>
    <w:p w14:paraId="730E87E7" w14:textId="77777777" w:rsidR="00296FDF" w:rsidRDefault="00296FDF" w:rsidP="006043DE">
      <w:pPr>
        <w:spacing w:after="0"/>
        <w:rPr>
          <w:rFonts w:ascii="Century" w:hAnsi="Century"/>
          <w:b/>
          <w:szCs w:val="26"/>
        </w:rPr>
      </w:pPr>
    </w:p>
    <w:p w14:paraId="5F94CAF4" w14:textId="77777777" w:rsidR="00B82A73" w:rsidRDefault="00B82A73" w:rsidP="006043DE">
      <w:pPr>
        <w:spacing w:after="0"/>
        <w:rPr>
          <w:rFonts w:ascii="Century" w:hAnsi="Century"/>
          <w:b/>
          <w:szCs w:val="26"/>
        </w:rPr>
      </w:pPr>
    </w:p>
    <w:p w14:paraId="65264905" w14:textId="69C90369" w:rsidR="00AD2DA6" w:rsidRPr="00AD2DA6" w:rsidRDefault="00AD2DA6" w:rsidP="006043DE">
      <w:pPr>
        <w:spacing w:after="0"/>
        <w:rPr>
          <w:rFonts w:ascii="Century" w:hAnsi="Century"/>
          <w:b/>
          <w:szCs w:val="26"/>
        </w:rPr>
      </w:pPr>
      <w:r w:rsidRPr="00AD2DA6">
        <w:rPr>
          <w:rFonts w:ascii="Century" w:hAnsi="Century"/>
          <w:b/>
          <w:szCs w:val="26"/>
        </w:rPr>
        <w:t>ACOLHO,</w:t>
      </w:r>
    </w:p>
    <w:p w14:paraId="08CC210F" w14:textId="77777777" w:rsidR="00AD2DA6" w:rsidRPr="00AD2DA6" w:rsidRDefault="00AD2DA6" w:rsidP="006043DE">
      <w:pPr>
        <w:spacing w:after="0"/>
        <w:rPr>
          <w:rFonts w:ascii="Century" w:hAnsi="Century"/>
          <w:b/>
          <w:szCs w:val="26"/>
        </w:rPr>
      </w:pPr>
      <w:r w:rsidRPr="00AD2DA6">
        <w:rPr>
          <w:rFonts w:ascii="Century" w:hAnsi="Century"/>
          <w:b/>
          <w:szCs w:val="26"/>
        </w:rPr>
        <w:t>ROBERTO PONTES</w:t>
      </w:r>
    </w:p>
    <w:p w14:paraId="6F6EA390" w14:textId="1D75A8CE" w:rsidR="00372CA7" w:rsidRDefault="00AD2DA6" w:rsidP="00256E5E">
      <w:pPr>
        <w:spacing w:after="0"/>
        <w:rPr>
          <w:rFonts w:ascii="Century" w:hAnsi="Century"/>
          <w:b/>
          <w:szCs w:val="26"/>
        </w:rPr>
      </w:pPr>
      <w:r w:rsidRPr="00AD2DA6">
        <w:rPr>
          <w:rFonts w:ascii="Century" w:hAnsi="Century"/>
          <w:b/>
          <w:szCs w:val="26"/>
        </w:rPr>
        <w:t>SECRETÁRIO DE SAÚDE – 9108-01</w:t>
      </w:r>
    </w:p>
    <w:p w14:paraId="0536F7D6" w14:textId="7082ECF2" w:rsidR="00E1258C" w:rsidRPr="00947FC3" w:rsidRDefault="00E1258C" w:rsidP="00B82A73">
      <w:pPr>
        <w:spacing w:after="0" w:line="360" w:lineRule="auto"/>
        <w:rPr>
          <w:rFonts w:ascii="Times" w:eastAsia="Times" w:hAnsi="Times" w:cs="Times"/>
          <w:b/>
          <w:sz w:val="28"/>
          <w:szCs w:val="28"/>
        </w:rPr>
      </w:pPr>
    </w:p>
    <w:sectPr w:rsidR="00E1258C" w:rsidRPr="00947FC3" w:rsidSect="00D41F10">
      <w:headerReference w:type="default" r:id="rId10"/>
      <w:footerReference w:type="default" r:id="rId11"/>
      <w:pgSz w:w="11906" w:h="16838"/>
      <w:pgMar w:top="1440" w:right="1080" w:bottom="1440" w:left="1080" w:header="68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213B47" w14:textId="77777777" w:rsidR="00D41F10" w:rsidRDefault="00D41F10" w:rsidP="002F72CB">
      <w:pPr>
        <w:spacing w:after="0" w:line="240" w:lineRule="auto"/>
      </w:pPr>
      <w:r>
        <w:separator/>
      </w:r>
    </w:p>
  </w:endnote>
  <w:endnote w:type="continuationSeparator" w:id="0">
    <w:p w14:paraId="208E4CC4" w14:textId="77777777" w:rsidR="00D41F10" w:rsidRDefault="00D41F10" w:rsidP="002F72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w:panose1 w:val="02040604050505020304"/>
    <w:charset w:val="00"/>
    <w:family w:val="roman"/>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29FB31" w14:textId="77777777" w:rsidR="0020065D" w:rsidRDefault="0020065D" w:rsidP="00793993">
    <w:pPr>
      <w:pStyle w:val="Rodap"/>
      <w:pBdr>
        <w:top w:val="single" w:sz="12" w:space="1" w:color="5B9BD5" w:themeColor="accent1"/>
      </w:pBdr>
      <w:jc w:val="center"/>
    </w:pPr>
    <w:r>
      <w:t>PREFEITURA MUNICIPAL DE JAPERI – SECRETARIA MUNICIPAL DE SAÚDE – CNPJ: 11.294.684/0001-06</w:t>
    </w:r>
  </w:p>
  <w:p w14:paraId="39966403" w14:textId="77777777" w:rsidR="0020065D" w:rsidRDefault="0020065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CC32AE" w14:textId="77777777" w:rsidR="00D41F10" w:rsidRDefault="00D41F10" w:rsidP="002F72CB">
      <w:pPr>
        <w:spacing w:after="0" w:line="240" w:lineRule="auto"/>
      </w:pPr>
      <w:r>
        <w:separator/>
      </w:r>
    </w:p>
  </w:footnote>
  <w:footnote w:type="continuationSeparator" w:id="0">
    <w:p w14:paraId="2B1730FC" w14:textId="77777777" w:rsidR="00D41F10" w:rsidRDefault="00D41F10" w:rsidP="002F72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7A3B28" w14:textId="77777777" w:rsidR="0020065D" w:rsidRPr="00E04DED" w:rsidRDefault="0020065D" w:rsidP="00BF3B43">
    <w:pPr>
      <w:pStyle w:val="Cabealho"/>
      <w:jc w:val="center"/>
      <w:rPr>
        <w:sz w:val="24"/>
      </w:rPr>
    </w:pPr>
    <w:r w:rsidRPr="00E04DED">
      <w:rPr>
        <w:rFonts w:ascii="Times" w:hAnsi="Times"/>
        <w:noProof/>
        <w:sz w:val="24"/>
        <w:lang w:eastAsia="pt-BR"/>
      </w:rPr>
      <w:drawing>
        <wp:anchor distT="0" distB="0" distL="114300" distR="114300" simplePos="0" relativeHeight="251660288" behindDoc="0" locked="0" layoutInCell="1" allowOverlap="1" wp14:anchorId="5D3357ED" wp14:editId="15C10C32">
          <wp:simplePos x="0" y="0"/>
          <wp:positionH relativeFrom="page">
            <wp:posOffset>6359525</wp:posOffset>
          </wp:positionH>
          <wp:positionV relativeFrom="page">
            <wp:posOffset>57150</wp:posOffset>
          </wp:positionV>
          <wp:extent cx="1103269" cy="1247775"/>
          <wp:effectExtent l="0" t="0" r="1905" b="0"/>
          <wp:wrapSquare wrapText="bothSides"/>
          <wp:docPr id="97" name="Imagem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SA.jpg"/>
                  <pic:cNvPicPr/>
                </pic:nvPicPr>
                <pic:blipFill>
                  <a:blip r:embed="rId1">
                    <a:extLst>
                      <a:ext uri="{28A0092B-C50C-407E-A947-70E740481C1C}">
                        <a14:useLocalDpi xmlns:a14="http://schemas.microsoft.com/office/drawing/2010/main" val="0"/>
                      </a:ext>
                    </a:extLst>
                  </a:blip>
                  <a:stretch>
                    <a:fillRect/>
                  </a:stretch>
                </pic:blipFill>
                <pic:spPr>
                  <a:xfrm>
                    <a:off x="0" y="0"/>
                    <a:ext cx="1103269" cy="1247775"/>
                  </a:xfrm>
                  <a:prstGeom prst="rect">
                    <a:avLst/>
                  </a:prstGeom>
                </pic:spPr>
              </pic:pic>
            </a:graphicData>
          </a:graphic>
          <wp14:sizeRelH relativeFrom="margin">
            <wp14:pctWidth>0</wp14:pctWidth>
          </wp14:sizeRelH>
          <wp14:sizeRelV relativeFrom="margin">
            <wp14:pctHeight>0</wp14:pctHeight>
          </wp14:sizeRelV>
        </wp:anchor>
      </w:drawing>
    </w:r>
    <w:r w:rsidRPr="00E04DED">
      <w:rPr>
        <w:rFonts w:ascii="Times" w:hAnsi="Times"/>
        <w:noProof/>
        <w:sz w:val="24"/>
        <w:lang w:eastAsia="pt-BR"/>
      </w:rPr>
      <w:drawing>
        <wp:anchor distT="0" distB="0" distL="114300" distR="114300" simplePos="0" relativeHeight="251661312" behindDoc="0" locked="0" layoutInCell="1" allowOverlap="1" wp14:anchorId="29FD9FA0" wp14:editId="01E17F37">
          <wp:simplePos x="0" y="0"/>
          <wp:positionH relativeFrom="margin">
            <wp:posOffset>-116732</wp:posOffset>
          </wp:positionH>
          <wp:positionV relativeFrom="page">
            <wp:posOffset>19456</wp:posOffset>
          </wp:positionV>
          <wp:extent cx="1066800" cy="1273810"/>
          <wp:effectExtent l="0" t="0" r="0" b="2540"/>
          <wp:wrapSquare wrapText="bothSides"/>
          <wp:docPr id="98" name="Imagem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Brasão_de_Japeri.png"/>
                  <pic:cNvPicPr/>
                </pic:nvPicPr>
                <pic:blipFill>
                  <a:blip r:embed="rId2" cstate="print">
                    <a:extLst>
                      <a:ext uri="{28A0092B-C50C-407E-A947-70E740481C1C}">
                        <a14:useLocalDpi xmlns:a14="http://schemas.microsoft.com/office/drawing/2010/main" val="0"/>
                      </a:ext>
                    </a:extLst>
                  </a:blip>
                  <a:stretch>
                    <a:fillRect/>
                  </a:stretch>
                </pic:blipFill>
                <pic:spPr>
                  <a:xfrm flipH="1">
                    <a:off x="0" y="0"/>
                    <a:ext cx="1066800" cy="1273810"/>
                  </a:xfrm>
                  <a:prstGeom prst="rect">
                    <a:avLst/>
                  </a:prstGeom>
                </pic:spPr>
              </pic:pic>
            </a:graphicData>
          </a:graphic>
          <wp14:sizeRelH relativeFrom="margin">
            <wp14:pctWidth>0</wp14:pctWidth>
          </wp14:sizeRelH>
          <wp14:sizeRelV relativeFrom="margin">
            <wp14:pctHeight>0</wp14:pctHeight>
          </wp14:sizeRelV>
        </wp:anchor>
      </w:drawing>
    </w:r>
    <w:r w:rsidRPr="00E04DED">
      <w:rPr>
        <w:rFonts w:ascii="Times" w:hAnsi="Times"/>
        <w:sz w:val="24"/>
      </w:rPr>
      <w:t>ESTADO DO RIO DE JANEIRO</w:t>
    </w:r>
  </w:p>
  <w:p w14:paraId="483C2C8C" w14:textId="77777777" w:rsidR="0020065D" w:rsidRPr="00E04DED" w:rsidRDefault="0020065D" w:rsidP="002C1146">
    <w:pPr>
      <w:pStyle w:val="Cabealho"/>
      <w:jc w:val="center"/>
      <w:rPr>
        <w:rFonts w:ascii="Times" w:hAnsi="Times" w:cs="Times New Roman"/>
        <w:sz w:val="24"/>
      </w:rPr>
    </w:pPr>
    <w:r w:rsidRPr="00E04DED">
      <w:rPr>
        <w:rFonts w:ascii="Times" w:hAnsi="Times"/>
        <w:sz w:val="24"/>
      </w:rPr>
      <w:t>PREF</w:t>
    </w:r>
    <w:r w:rsidRPr="00E04DED">
      <w:rPr>
        <w:rFonts w:ascii="Times" w:hAnsi="Times" w:cs="Times New Roman"/>
        <w:sz w:val="24"/>
      </w:rPr>
      <w:t>EITURA MUNICIPAL DE JAPERI</w:t>
    </w:r>
  </w:p>
  <w:p w14:paraId="4785C77B" w14:textId="77777777" w:rsidR="0020065D" w:rsidRDefault="0020065D" w:rsidP="002C1146">
    <w:pPr>
      <w:pStyle w:val="Cabealho"/>
      <w:jc w:val="center"/>
      <w:rPr>
        <w:rFonts w:ascii="Times" w:hAnsi="Times" w:cs="Times New Roman"/>
        <w:sz w:val="24"/>
      </w:rPr>
    </w:pPr>
    <w:r w:rsidRPr="00E04DED">
      <w:rPr>
        <w:rFonts w:ascii="Times" w:hAnsi="Times" w:cs="Times New Roman"/>
        <w:sz w:val="24"/>
      </w:rPr>
      <w:t>SECRETARIA MUNI</w:t>
    </w:r>
    <w:r w:rsidR="00833A2B">
      <w:rPr>
        <w:rFonts w:ascii="Times" w:hAnsi="Times" w:cs="Times New Roman"/>
        <w:sz w:val="24"/>
      </w:rPr>
      <w:t>CI</w:t>
    </w:r>
    <w:r w:rsidRPr="00E04DED">
      <w:rPr>
        <w:rFonts w:ascii="Times" w:hAnsi="Times" w:cs="Times New Roman"/>
        <w:sz w:val="24"/>
      </w:rPr>
      <w:t>PAL DE SAÚDE</w:t>
    </w:r>
  </w:p>
  <w:p w14:paraId="7242A49B" w14:textId="77777777" w:rsidR="0020065D" w:rsidRDefault="0020065D" w:rsidP="00BF3B43">
    <w:pPr>
      <w:pStyle w:val="Cabealho"/>
      <w:jc w:val="center"/>
      <w:rPr>
        <w:rFonts w:ascii="Times" w:hAnsi="Times" w:cs="Times New Roman"/>
        <w:sz w:val="24"/>
      </w:rPr>
    </w:pPr>
  </w:p>
  <w:p w14:paraId="01B1AFDF" w14:textId="77777777" w:rsidR="0020065D" w:rsidRPr="00E04DED" w:rsidRDefault="0020065D" w:rsidP="00BF3B43">
    <w:pPr>
      <w:pStyle w:val="Cabealho"/>
      <w:jc w:val="center"/>
      <w:rPr>
        <w:rFonts w:ascii="Times" w:hAnsi="Times" w:cs="Times New Roman"/>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1C7286"/>
    <w:multiLevelType w:val="hybridMultilevel"/>
    <w:tmpl w:val="07689ADC"/>
    <w:lvl w:ilvl="0" w:tplc="80A81A12">
      <w:start w:val="1"/>
      <w:numFmt w:val="lowerLetter"/>
      <w:lvlText w:val="%1."/>
      <w:lvlJc w:val="left"/>
      <w:pPr>
        <w:ind w:left="720" w:hanging="360"/>
      </w:pPr>
      <w:rPr>
        <w:b/>
      </w:rPr>
    </w:lvl>
    <w:lvl w:ilvl="1" w:tplc="04160019">
      <w:start w:val="1"/>
      <w:numFmt w:val="lowerLetter"/>
      <w:lvlText w:val="%2."/>
      <w:lvlJc w:val="left"/>
      <w:pPr>
        <w:ind w:left="720" w:hanging="360"/>
      </w:pPr>
    </w:lvl>
    <w:lvl w:ilvl="2" w:tplc="0416001B" w:tentative="1">
      <w:start w:val="1"/>
      <w:numFmt w:val="lowerRoman"/>
      <w:lvlText w:val="%3."/>
      <w:lvlJc w:val="right"/>
      <w:pPr>
        <w:ind w:left="1440" w:hanging="180"/>
      </w:pPr>
    </w:lvl>
    <w:lvl w:ilvl="3" w:tplc="0416000F" w:tentative="1">
      <w:start w:val="1"/>
      <w:numFmt w:val="decimal"/>
      <w:lvlText w:val="%4."/>
      <w:lvlJc w:val="left"/>
      <w:pPr>
        <w:ind w:left="2160" w:hanging="360"/>
      </w:pPr>
    </w:lvl>
    <w:lvl w:ilvl="4" w:tplc="04160019" w:tentative="1">
      <w:start w:val="1"/>
      <w:numFmt w:val="lowerLetter"/>
      <w:lvlText w:val="%5."/>
      <w:lvlJc w:val="left"/>
      <w:pPr>
        <w:ind w:left="2880" w:hanging="360"/>
      </w:pPr>
    </w:lvl>
    <w:lvl w:ilvl="5" w:tplc="0416001B" w:tentative="1">
      <w:start w:val="1"/>
      <w:numFmt w:val="lowerRoman"/>
      <w:lvlText w:val="%6."/>
      <w:lvlJc w:val="right"/>
      <w:pPr>
        <w:ind w:left="3600" w:hanging="180"/>
      </w:pPr>
    </w:lvl>
    <w:lvl w:ilvl="6" w:tplc="0416000F" w:tentative="1">
      <w:start w:val="1"/>
      <w:numFmt w:val="decimal"/>
      <w:lvlText w:val="%7."/>
      <w:lvlJc w:val="left"/>
      <w:pPr>
        <w:ind w:left="4320" w:hanging="360"/>
      </w:pPr>
    </w:lvl>
    <w:lvl w:ilvl="7" w:tplc="04160019" w:tentative="1">
      <w:start w:val="1"/>
      <w:numFmt w:val="lowerLetter"/>
      <w:lvlText w:val="%8."/>
      <w:lvlJc w:val="left"/>
      <w:pPr>
        <w:ind w:left="5040" w:hanging="360"/>
      </w:pPr>
    </w:lvl>
    <w:lvl w:ilvl="8" w:tplc="0416001B" w:tentative="1">
      <w:start w:val="1"/>
      <w:numFmt w:val="lowerRoman"/>
      <w:lvlText w:val="%9."/>
      <w:lvlJc w:val="right"/>
      <w:pPr>
        <w:ind w:left="5760" w:hanging="180"/>
      </w:pPr>
    </w:lvl>
  </w:abstractNum>
  <w:abstractNum w:abstractNumId="1" w15:restartNumberingAfterBreak="0">
    <w:nsid w:val="0D9127F2"/>
    <w:multiLevelType w:val="hybridMultilevel"/>
    <w:tmpl w:val="07689ADC"/>
    <w:lvl w:ilvl="0" w:tplc="80A81A12">
      <w:start w:val="1"/>
      <w:numFmt w:val="lowerLetter"/>
      <w:lvlText w:val="%1."/>
      <w:lvlJc w:val="left"/>
      <w:pPr>
        <w:ind w:left="720" w:hanging="360"/>
      </w:pPr>
      <w:rPr>
        <w:b/>
      </w:rPr>
    </w:lvl>
    <w:lvl w:ilvl="1" w:tplc="04160019">
      <w:start w:val="1"/>
      <w:numFmt w:val="lowerLetter"/>
      <w:lvlText w:val="%2."/>
      <w:lvlJc w:val="left"/>
      <w:pPr>
        <w:ind w:left="720" w:hanging="360"/>
      </w:pPr>
    </w:lvl>
    <w:lvl w:ilvl="2" w:tplc="0416001B" w:tentative="1">
      <w:start w:val="1"/>
      <w:numFmt w:val="lowerRoman"/>
      <w:lvlText w:val="%3."/>
      <w:lvlJc w:val="right"/>
      <w:pPr>
        <w:ind w:left="1440" w:hanging="180"/>
      </w:pPr>
    </w:lvl>
    <w:lvl w:ilvl="3" w:tplc="0416000F" w:tentative="1">
      <w:start w:val="1"/>
      <w:numFmt w:val="decimal"/>
      <w:lvlText w:val="%4."/>
      <w:lvlJc w:val="left"/>
      <w:pPr>
        <w:ind w:left="2160" w:hanging="360"/>
      </w:pPr>
    </w:lvl>
    <w:lvl w:ilvl="4" w:tplc="04160019" w:tentative="1">
      <w:start w:val="1"/>
      <w:numFmt w:val="lowerLetter"/>
      <w:lvlText w:val="%5."/>
      <w:lvlJc w:val="left"/>
      <w:pPr>
        <w:ind w:left="2880" w:hanging="360"/>
      </w:pPr>
    </w:lvl>
    <w:lvl w:ilvl="5" w:tplc="0416001B" w:tentative="1">
      <w:start w:val="1"/>
      <w:numFmt w:val="lowerRoman"/>
      <w:lvlText w:val="%6."/>
      <w:lvlJc w:val="right"/>
      <w:pPr>
        <w:ind w:left="3600" w:hanging="180"/>
      </w:pPr>
    </w:lvl>
    <w:lvl w:ilvl="6" w:tplc="0416000F" w:tentative="1">
      <w:start w:val="1"/>
      <w:numFmt w:val="decimal"/>
      <w:lvlText w:val="%7."/>
      <w:lvlJc w:val="left"/>
      <w:pPr>
        <w:ind w:left="4320" w:hanging="360"/>
      </w:pPr>
    </w:lvl>
    <w:lvl w:ilvl="7" w:tplc="04160019" w:tentative="1">
      <w:start w:val="1"/>
      <w:numFmt w:val="lowerLetter"/>
      <w:lvlText w:val="%8."/>
      <w:lvlJc w:val="left"/>
      <w:pPr>
        <w:ind w:left="5040" w:hanging="360"/>
      </w:pPr>
    </w:lvl>
    <w:lvl w:ilvl="8" w:tplc="0416001B" w:tentative="1">
      <w:start w:val="1"/>
      <w:numFmt w:val="lowerRoman"/>
      <w:lvlText w:val="%9."/>
      <w:lvlJc w:val="right"/>
      <w:pPr>
        <w:ind w:left="5760" w:hanging="180"/>
      </w:pPr>
    </w:lvl>
  </w:abstractNum>
  <w:abstractNum w:abstractNumId="2" w15:restartNumberingAfterBreak="0">
    <w:nsid w:val="186165BF"/>
    <w:multiLevelType w:val="hybridMultilevel"/>
    <w:tmpl w:val="E8BE4858"/>
    <w:lvl w:ilvl="0" w:tplc="4E2EB5C6">
      <w:start w:val="1"/>
      <w:numFmt w:val="decimal"/>
      <w:lvlText w:val="%1º"/>
      <w:lvlJc w:val="left"/>
      <w:pPr>
        <w:ind w:left="643" w:hanging="360"/>
      </w:pPr>
      <w:rPr>
        <w:rFonts w:hint="default"/>
      </w:rPr>
    </w:lvl>
    <w:lvl w:ilvl="1" w:tplc="C750E7E0">
      <w:start w:val="1"/>
      <w:numFmt w:val="upperRoman"/>
      <w:lvlText w:val="%2."/>
      <w:lvlJc w:val="right"/>
      <w:pPr>
        <w:ind w:left="1363" w:hanging="360"/>
      </w:pPr>
      <w:rPr>
        <w:b w:val="0"/>
        <w:i w:val="0"/>
        <w:color w:val="auto"/>
        <w:sz w:val="24"/>
      </w:rPr>
    </w:lvl>
    <w:lvl w:ilvl="2" w:tplc="04160011">
      <w:start w:val="1"/>
      <w:numFmt w:val="decimal"/>
      <w:lvlText w:val="%3)"/>
      <w:lvlJc w:val="left"/>
      <w:pPr>
        <w:ind w:left="2083" w:hanging="180"/>
      </w:pPr>
    </w:lvl>
    <w:lvl w:ilvl="3" w:tplc="0416000F">
      <w:start w:val="1"/>
      <w:numFmt w:val="decimal"/>
      <w:lvlText w:val="%4."/>
      <w:lvlJc w:val="left"/>
      <w:pPr>
        <w:ind w:left="2803" w:hanging="360"/>
      </w:pPr>
    </w:lvl>
    <w:lvl w:ilvl="4" w:tplc="04160019">
      <w:start w:val="1"/>
      <w:numFmt w:val="lowerLetter"/>
      <w:lvlText w:val="%5."/>
      <w:lvlJc w:val="left"/>
      <w:pPr>
        <w:ind w:left="3523" w:hanging="360"/>
      </w:pPr>
    </w:lvl>
    <w:lvl w:ilvl="5" w:tplc="0416001B" w:tentative="1">
      <w:start w:val="1"/>
      <w:numFmt w:val="lowerRoman"/>
      <w:lvlText w:val="%6."/>
      <w:lvlJc w:val="right"/>
      <w:pPr>
        <w:ind w:left="4243" w:hanging="180"/>
      </w:pPr>
    </w:lvl>
    <w:lvl w:ilvl="6" w:tplc="0416000F" w:tentative="1">
      <w:start w:val="1"/>
      <w:numFmt w:val="decimal"/>
      <w:lvlText w:val="%7."/>
      <w:lvlJc w:val="left"/>
      <w:pPr>
        <w:ind w:left="4963" w:hanging="360"/>
      </w:pPr>
    </w:lvl>
    <w:lvl w:ilvl="7" w:tplc="04160019" w:tentative="1">
      <w:start w:val="1"/>
      <w:numFmt w:val="lowerLetter"/>
      <w:lvlText w:val="%8."/>
      <w:lvlJc w:val="left"/>
      <w:pPr>
        <w:ind w:left="5683" w:hanging="360"/>
      </w:pPr>
    </w:lvl>
    <w:lvl w:ilvl="8" w:tplc="0416001B" w:tentative="1">
      <w:start w:val="1"/>
      <w:numFmt w:val="lowerRoman"/>
      <w:lvlText w:val="%9."/>
      <w:lvlJc w:val="right"/>
      <w:pPr>
        <w:ind w:left="6403" w:hanging="180"/>
      </w:pPr>
    </w:lvl>
  </w:abstractNum>
  <w:abstractNum w:abstractNumId="3" w15:restartNumberingAfterBreak="0">
    <w:nsid w:val="26930614"/>
    <w:multiLevelType w:val="hybridMultilevel"/>
    <w:tmpl w:val="2584B952"/>
    <w:lvl w:ilvl="0" w:tplc="3746E0DE">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A3E468E"/>
    <w:multiLevelType w:val="hybridMultilevel"/>
    <w:tmpl w:val="84066136"/>
    <w:lvl w:ilvl="0" w:tplc="04160011">
      <w:start w:val="1"/>
      <w:numFmt w:val="decimal"/>
      <w:lvlText w:val="%1)"/>
      <w:lvlJc w:val="left"/>
      <w:pPr>
        <w:ind w:left="2263" w:hanging="360"/>
      </w:pPr>
    </w:lvl>
    <w:lvl w:ilvl="1" w:tplc="04160019" w:tentative="1">
      <w:start w:val="1"/>
      <w:numFmt w:val="lowerLetter"/>
      <w:lvlText w:val="%2."/>
      <w:lvlJc w:val="left"/>
      <w:pPr>
        <w:ind w:left="2983" w:hanging="360"/>
      </w:pPr>
    </w:lvl>
    <w:lvl w:ilvl="2" w:tplc="0416001B" w:tentative="1">
      <w:start w:val="1"/>
      <w:numFmt w:val="lowerRoman"/>
      <w:lvlText w:val="%3."/>
      <w:lvlJc w:val="right"/>
      <w:pPr>
        <w:ind w:left="3703" w:hanging="180"/>
      </w:pPr>
    </w:lvl>
    <w:lvl w:ilvl="3" w:tplc="0416000F" w:tentative="1">
      <w:start w:val="1"/>
      <w:numFmt w:val="decimal"/>
      <w:lvlText w:val="%4."/>
      <w:lvlJc w:val="left"/>
      <w:pPr>
        <w:ind w:left="4423" w:hanging="360"/>
      </w:pPr>
    </w:lvl>
    <w:lvl w:ilvl="4" w:tplc="04160019" w:tentative="1">
      <w:start w:val="1"/>
      <w:numFmt w:val="lowerLetter"/>
      <w:lvlText w:val="%5."/>
      <w:lvlJc w:val="left"/>
      <w:pPr>
        <w:ind w:left="5143" w:hanging="360"/>
      </w:pPr>
    </w:lvl>
    <w:lvl w:ilvl="5" w:tplc="0416001B" w:tentative="1">
      <w:start w:val="1"/>
      <w:numFmt w:val="lowerRoman"/>
      <w:lvlText w:val="%6."/>
      <w:lvlJc w:val="right"/>
      <w:pPr>
        <w:ind w:left="5863" w:hanging="180"/>
      </w:pPr>
    </w:lvl>
    <w:lvl w:ilvl="6" w:tplc="0416000F" w:tentative="1">
      <w:start w:val="1"/>
      <w:numFmt w:val="decimal"/>
      <w:lvlText w:val="%7."/>
      <w:lvlJc w:val="left"/>
      <w:pPr>
        <w:ind w:left="6583" w:hanging="360"/>
      </w:pPr>
    </w:lvl>
    <w:lvl w:ilvl="7" w:tplc="04160019" w:tentative="1">
      <w:start w:val="1"/>
      <w:numFmt w:val="lowerLetter"/>
      <w:lvlText w:val="%8."/>
      <w:lvlJc w:val="left"/>
      <w:pPr>
        <w:ind w:left="7303" w:hanging="360"/>
      </w:pPr>
    </w:lvl>
    <w:lvl w:ilvl="8" w:tplc="0416001B" w:tentative="1">
      <w:start w:val="1"/>
      <w:numFmt w:val="lowerRoman"/>
      <w:lvlText w:val="%9."/>
      <w:lvlJc w:val="right"/>
      <w:pPr>
        <w:ind w:left="8023" w:hanging="180"/>
      </w:pPr>
    </w:lvl>
  </w:abstractNum>
  <w:abstractNum w:abstractNumId="5" w15:restartNumberingAfterBreak="0">
    <w:nsid w:val="2B2B5B1A"/>
    <w:multiLevelType w:val="hybridMultilevel"/>
    <w:tmpl w:val="84066136"/>
    <w:lvl w:ilvl="0" w:tplc="04160011">
      <w:start w:val="1"/>
      <w:numFmt w:val="decimal"/>
      <w:lvlText w:val="%1)"/>
      <w:lvlJc w:val="left"/>
      <w:pPr>
        <w:ind w:left="2263" w:hanging="360"/>
      </w:pPr>
    </w:lvl>
    <w:lvl w:ilvl="1" w:tplc="04160019" w:tentative="1">
      <w:start w:val="1"/>
      <w:numFmt w:val="lowerLetter"/>
      <w:lvlText w:val="%2."/>
      <w:lvlJc w:val="left"/>
      <w:pPr>
        <w:ind w:left="2983" w:hanging="360"/>
      </w:pPr>
    </w:lvl>
    <w:lvl w:ilvl="2" w:tplc="0416001B" w:tentative="1">
      <w:start w:val="1"/>
      <w:numFmt w:val="lowerRoman"/>
      <w:lvlText w:val="%3."/>
      <w:lvlJc w:val="right"/>
      <w:pPr>
        <w:ind w:left="3703" w:hanging="180"/>
      </w:pPr>
    </w:lvl>
    <w:lvl w:ilvl="3" w:tplc="0416000F" w:tentative="1">
      <w:start w:val="1"/>
      <w:numFmt w:val="decimal"/>
      <w:lvlText w:val="%4."/>
      <w:lvlJc w:val="left"/>
      <w:pPr>
        <w:ind w:left="4423" w:hanging="360"/>
      </w:pPr>
    </w:lvl>
    <w:lvl w:ilvl="4" w:tplc="04160019" w:tentative="1">
      <w:start w:val="1"/>
      <w:numFmt w:val="lowerLetter"/>
      <w:lvlText w:val="%5."/>
      <w:lvlJc w:val="left"/>
      <w:pPr>
        <w:ind w:left="5143" w:hanging="360"/>
      </w:pPr>
    </w:lvl>
    <w:lvl w:ilvl="5" w:tplc="0416001B" w:tentative="1">
      <w:start w:val="1"/>
      <w:numFmt w:val="lowerRoman"/>
      <w:lvlText w:val="%6."/>
      <w:lvlJc w:val="right"/>
      <w:pPr>
        <w:ind w:left="5863" w:hanging="180"/>
      </w:pPr>
    </w:lvl>
    <w:lvl w:ilvl="6" w:tplc="0416000F" w:tentative="1">
      <w:start w:val="1"/>
      <w:numFmt w:val="decimal"/>
      <w:lvlText w:val="%7."/>
      <w:lvlJc w:val="left"/>
      <w:pPr>
        <w:ind w:left="6583" w:hanging="360"/>
      </w:pPr>
    </w:lvl>
    <w:lvl w:ilvl="7" w:tplc="04160019" w:tentative="1">
      <w:start w:val="1"/>
      <w:numFmt w:val="lowerLetter"/>
      <w:lvlText w:val="%8."/>
      <w:lvlJc w:val="left"/>
      <w:pPr>
        <w:ind w:left="7303" w:hanging="360"/>
      </w:pPr>
    </w:lvl>
    <w:lvl w:ilvl="8" w:tplc="0416001B" w:tentative="1">
      <w:start w:val="1"/>
      <w:numFmt w:val="lowerRoman"/>
      <w:lvlText w:val="%9."/>
      <w:lvlJc w:val="right"/>
      <w:pPr>
        <w:ind w:left="8023" w:hanging="180"/>
      </w:pPr>
    </w:lvl>
  </w:abstractNum>
  <w:abstractNum w:abstractNumId="6" w15:restartNumberingAfterBreak="0">
    <w:nsid w:val="2E3568D2"/>
    <w:multiLevelType w:val="hybridMultilevel"/>
    <w:tmpl w:val="CAACB74E"/>
    <w:lvl w:ilvl="0" w:tplc="04160015">
      <w:start w:val="1"/>
      <w:numFmt w:val="upp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7" w15:restartNumberingAfterBreak="0">
    <w:nsid w:val="2F5D2D5A"/>
    <w:multiLevelType w:val="hybridMultilevel"/>
    <w:tmpl w:val="07689ADC"/>
    <w:lvl w:ilvl="0" w:tplc="80A81A12">
      <w:start w:val="1"/>
      <w:numFmt w:val="lowerLetter"/>
      <w:lvlText w:val="%1."/>
      <w:lvlJc w:val="left"/>
      <w:pPr>
        <w:ind w:left="720" w:hanging="360"/>
      </w:pPr>
      <w:rPr>
        <w:b/>
      </w:rPr>
    </w:lvl>
    <w:lvl w:ilvl="1" w:tplc="04160019">
      <w:start w:val="1"/>
      <w:numFmt w:val="lowerLetter"/>
      <w:lvlText w:val="%2."/>
      <w:lvlJc w:val="left"/>
      <w:pPr>
        <w:ind w:left="720" w:hanging="360"/>
      </w:pPr>
    </w:lvl>
    <w:lvl w:ilvl="2" w:tplc="0416001B" w:tentative="1">
      <w:start w:val="1"/>
      <w:numFmt w:val="lowerRoman"/>
      <w:lvlText w:val="%3."/>
      <w:lvlJc w:val="right"/>
      <w:pPr>
        <w:ind w:left="1440" w:hanging="180"/>
      </w:pPr>
    </w:lvl>
    <w:lvl w:ilvl="3" w:tplc="0416000F" w:tentative="1">
      <w:start w:val="1"/>
      <w:numFmt w:val="decimal"/>
      <w:lvlText w:val="%4."/>
      <w:lvlJc w:val="left"/>
      <w:pPr>
        <w:ind w:left="2160" w:hanging="360"/>
      </w:pPr>
    </w:lvl>
    <w:lvl w:ilvl="4" w:tplc="04160019" w:tentative="1">
      <w:start w:val="1"/>
      <w:numFmt w:val="lowerLetter"/>
      <w:lvlText w:val="%5."/>
      <w:lvlJc w:val="left"/>
      <w:pPr>
        <w:ind w:left="2880" w:hanging="360"/>
      </w:pPr>
    </w:lvl>
    <w:lvl w:ilvl="5" w:tplc="0416001B" w:tentative="1">
      <w:start w:val="1"/>
      <w:numFmt w:val="lowerRoman"/>
      <w:lvlText w:val="%6."/>
      <w:lvlJc w:val="right"/>
      <w:pPr>
        <w:ind w:left="3600" w:hanging="180"/>
      </w:pPr>
    </w:lvl>
    <w:lvl w:ilvl="6" w:tplc="0416000F" w:tentative="1">
      <w:start w:val="1"/>
      <w:numFmt w:val="decimal"/>
      <w:lvlText w:val="%7."/>
      <w:lvlJc w:val="left"/>
      <w:pPr>
        <w:ind w:left="4320" w:hanging="360"/>
      </w:pPr>
    </w:lvl>
    <w:lvl w:ilvl="7" w:tplc="04160019" w:tentative="1">
      <w:start w:val="1"/>
      <w:numFmt w:val="lowerLetter"/>
      <w:lvlText w:val="%8."/>
      <w:lvlJc w:val="left"/>
      <w:pPr>
        <w:ind w:left="5040" w:hanging="360"/>
      </w:pPr>
    </w:lvl>
    <w:lvl w:ilvl="8" w:tplc="0416001B" w:tentative="1">
      <w:start w:val="1"/>
      <w:numFmt w:val="lowerRoman"/>
      <w:lvlText w:val="%9."/>
      <w:lvlJc w:val="right"/>
      <w:pPr>
        <w:ind w:left="5760" w:hanging="180"/>
      </w:pPr>
    </w:lvl>
  </w:abstractNum>
  <w:abstractNum w:abstractNumId="8" w15:restartNumberingAfterBreak="0">
    <w:nsid w:val="33644F21"/>
    <w:multiLevelType w:val="hybridMultilevel"/>
    <w:tmpl w:val="B22253C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357A55ED"/>
    <w:multiLevelType w:val="hybridMultilevel"/>
    <w:tmpl w:val="07689ADC"/>
    <w:lvl w:ilvl="0" w:tplc="80A81A12">
      <w:start w:val="1"/>
      <w:numFmt w:val="lowerLetter"/>
      <w:lvlText w:val="%1."/>
      <w:lvlJc w:val="left"/>
      <w:pPr>
        <w:ind w:left="720" w:hanging="360"/>
      </w:pPr>
      <w:rPr>
        <w:b/>
      </w:rPr>
    </w:lvl>
    <w:lvl w:ilvl="1" w:tplc="04160019" w:tentative="1">
      <w:start w:val="1"/>
      <w:numFmt w:val="lowerLetter"/>
      <w:lvlText w:val="%2."/>
      <w:lvlJc w:val="left"/>
      <w:pPr>
        <w:ind w:left="720" w:hanging="360"/>
      </w:pPr>
    </w:lvl>
    <w:lvl w:ilvl="2" w:tplc="0416001B" w:tentative="1">
      <w:start w:val="1"/>
      <w:numFmt w:val="lowerRoman"/>
      <w:lvlText w:val="%3."/>
      <w:lvlJc w:val="right"/>
      <w:pPr>
        <w:ind w:left="1440" w:hanging="180"/>
      </w:pPr>
    </w:lvl>
    <w:lvl w:ilvl="3" w:tplc="0416000F" w:tentative="1">
      <w:start w:val="1"/>
      <w:numFmt w:val="decimal"/>
      <w:lvlText w:val="%4."/>
      <w:lvlJc w:val="left"/>
      <w:pPr>
        <w:ind w:left="2160" w:hanging="360"/>
      </w:pPr>
    </w:lvl>
    <w:lvl w:ilvl="4" w:tplc="04160019" w:tentative="1">
      <w:start w:val="1"/>
      <w:numFmt w:val="lowerLetter"/>
      <w:lvlText w:val="%5."/>
      <w:lvlJc w:val="left"/>
      <w:pPr>
        <w:ind w:left="2880" w:hanging="360"/>
      </w:pPr>
    </w:lvl>
    <w:lvl w:ilvl="5" w:tplc="0416001B" w:tentative="1">
      <w:start w:val="1"/>
      <w:numFmt w:val="lowerRoman"/>
      <w:lvlText w:val="%6."/>
      <w:lvlJc w:val="right"/>
      <w:pPr>
        <w:ind w:left="3600" w:hanging="180"/>
      </w:pPr>
    </w:lvl>
    <w:lvl w:ilvl="6" w:tplc="0416000F" w:tentative="1">
      <w:start w:val="1"/>
      <w:numFmt w:val="decimal"/>
      <w:lvlText w:val="%7."/>
      <w:lvlJc w:val="left"/>
      <w:pPr>
        <w:ind w:left="4320" w:hanging="360"/>
      </w:pPr>
    </w:lvl>
    <w:lvl w:ilvl="7" w:tplc="04160019" w:tentative="1">
      <w:start w:val="1"/>
      <w:numFmt w:val="lowerLetter"/>
      <w:lvlText w:val="%8."/>
      <w:lvlJc w:val="left"/>
      <w:pPr>
        <w:ind w:left="5040" w:hanging="360"/>
      </w:pPr>
    </w:lvl>
    <w:lvl w:ilvl="8" w:tplc="0416001B" w:tentative="1">
      <w:start w:val="1"/>
      <w:numFmt w:val="lowerRoman"/>
      <w:lvlText w:val="%9."/>
      <w:lvlJc w:val="right"/>
      <w:pPr>
        <w:ind w:left="5760" w:hanging="180"/>
      </w:pPr>
    </w:lvl>
  </w:abstractNum>
  <w:abstractNum w:abstractNumId="10" w15:restartNumberingAfterBreak="0">
    <w:nsid w:val="3D343EBE"/>
    <w:multiLevelType w:val="multilevel"/>
    <w:tmpl w:val="5C1E7DBE"/>
    <w:lvl w:ilvl="0">
      <w:start w:val="1"/>
      <w:numFmt w:val="decimal"/>
      <w:lvlText w:val="%1."/>
      <w:lvlJc w:val="left"/>
      <w:pPr>
        <w:ind w:left="720" w:hanging="360"/>
      </w:pPr>
    </w:lvl>
    <w:lvl w:ilvl="1">
      <w:start w:val="1"/>
      <w:numFmt w:val="lowerLetter"/>
      <w:lvlText w:val="%2."/>
      <w:lvlJc w:val="left"/>
      <w:pPr>
        <w:ind w:left="502" w:hanging="36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63B026F"/>
    <w:multiLevelType w:val="hybridMultilevel"/>
    <w:tmpl w:val="07689ADC"/>
    <w:lvl w:ilvl="0" w:tplc="FFFFFFFF">
      <w:start w:val="1"/>
      <w:numFmt w:val="lowerLetter"/>
      <w:lvlText w:val="%1."/>
      <w:lvlJc w:val="left"/>
      <w:pPr>
        <w:ind w:left="720" w:hanging="360"/>
      </w:pPr>
      <w:rPr>
        <w:b/>
      </w:rPr>
    </w:lvl>
    <w:lvl w:ilvl="1" w:tplc="FFFFFFFF" w:tentative="1">
      <w:start w:val="1"/>
      <w:numFmt w:val="lowerLetter"/>
      <w:lvlText w:val="%2."/>
      <w:lvlJc w:val="left"/>
      <w:pPr>
        <w:ind w:left="720" w:hanging="360"/>
      </w:pPr>
    </w:lvl>
    <w:lvl w:ilvl="2" w:tplc="FFFFFFFF" w:tentative="1">
      <w:start w:val="1"/>
      <w:numFmt w:val="lowerRoman"/>
      <w:lvlText w:val="%3."/>
      <w:lvlJc w:val="right"/>
      <w:pPr>
        <w:ind w:left="1440" w:hanging="180"/>
      </w:pPr>
    </w:lvl>
    <w:lvl w:ilvl="3" w:tplc="FFFFFFFF" w:tentative="1">
      <w:start w:val="1"/>
      <w:numFmt w:val="decimal"/>
      <w:lvlText w:val="%4."/>
      <w:lvlJc w:val="left"/>
      <w:pPr>
        <w:ind w:left="2160" w:hanging="360"/>
      </w:pPr>
    </w:lvl>
    <w:lvl w:ilvl="4" w:tplc="FFFFFFFF" w:tentative="1">
      <w:start w:val="1"/>
      <w:numFmt w:val="lowerLetter"/>
      <w:lvlText w:val="%5."/>
      <w:lvlJc w:val="left"/>
      <w:pPr>
        <w:ind w:left="2880" w:hanging="360"/>
      </w:pPr>
    </w:lvl>
    <w:lvl w:ilvl="5" w:tplc="FFFFFFFF" w:tentative="1">
      <w:start w:val="1"/>
      <w:numFmt w:val="lowerRoman"/>
      <w:lvlText w:val="%6."/>
      <w:lvlJc w:val="right"/>
      <w:pPr>
        <w:ind w:left="3600" w:hanging="180"/>
      </w:pPr>
    </w:lvl>
    <w:lvl w:ilvl="6" w:tplc="FFFFFFFF" w:tentative="1">
      <w:start w:val="1"/>
      <w:numFmt w:val="decimal"/>
      <w:lvlText w:val="%7."/>
      <w:lvlJc w:val="left"/>
      <w:pPr>
        <w:ind w:left="4320" w:hanging="360"/>
      </w:pPr>
    </w:lvl>
    <w:lvl w:ilvl="7" w:tplc="FFFFFFFF" w:tentative="1">
      <w:start w:val="1"/>
      <w:numFmt w:val="lowerLetter"/>
      <w:lvlText w:val="%8."/>
      <w:lvlJc w:val="left"/>
      <w:pPr>
        <w:ind w:left="5040" w:hanging="360"/>
      </w:pPr>
    </w:lvl>
    <w:lvl w:ilvl="8" w:tplc="FFFFFFFF" w:tentative="1">
      <w:start w:val="1"/>
      <w:numFmt w:val="lowerRoman"/>
      <w:lvlText w:val="%9."/>
      <w:lvlJc w:val="right"/>
      <w:pPr>
        <w:ind w:left="5760" w:hanging="180"/>
      </w:pPr>
    </w:lvl>
  </w:abstractNum>
  <w:abstractNum w:abstractNumId="12" w15:restartNumberingAfterBreak="0">
    <w:nsid w:val="4CEB2AD0"/>
    <w:multiLevelType w:val="hybridMultilevel"/>
    <w:tmpl w:val="5D168FA8"/>
    <w:lvl w:ilvl="0" w:tplc="04160001">
      <w:start w:val="1"/>
      <w:numFmt w:val="bullet"/>
      <w:lvlText w:val=""/>
      <w:lvlJc w:val="left"/>
      <w:pPr>
        <w:ind w:left="2844" w:hanging="360"/>
      </w:pPr>
      <w:rPr>
        <w:rFonts w:ascii="Symbol" w:hAnsi="Symbol" w:hint="default"/>
      </w:rPr>
    </w:lvl>
    <w:lvl w:ilvl="1" w:tplc="04160003" w:tentative="1">
      <w:start w:val="1"/>
      <w:numFmt w:val="bullet"/>
      <w:lvlText w:val="o"/>
      <w:lvlJc w:val="left"/>
      <w:pPr>
        <w:ind w:left="3564" w:hanging="360"/>
      </w:pPr>
      <w:rPr>
        <w:rFonts w:ascii="Courier New" w:hAnsi="Courier New" w:cs="Courier New" w:hint="default"/>
      </w:rPr>
    </w:lvl>
    <w:lvl w:ilvl="2" w:tplc="04160005" w:tentative="1">
      <w:start w:val="1"/>
      <w:numFmt w:val="bullet"/>
      <w:lvlText w:val=""/>
      <w:lvlJc w:val="left"/>
      <w:pPr>
        <w:ind w:left="4284" w:hanging="360"/>
      </w:pPr>
      <w:rPr>
        <w:rFonts w:ascii="Wingdings" w:hAnsi="Wingdings" w:hint="default"/>
      </w:rPr>
    </w:lvl>
    <w:lvl w:ilvl="3" w:tplc="04160001" w:tentative="1">
      <w:start w:val="1"/>
      <w:numFmt w:val="bullet"/>
      <w:lvlText w:val=""/>
      <w:lvlJc w:val="left"/>
      <w:pPr>
        <w:ind w:left="5004" w:hanging="360"/>
      </w:pPr>
      <w:rPr>
        <w:rFonts w:ascii="Symbol" w:hAnsi="Symbol" w:hint="default"/>
      </w:rPr>
    </w:lvl>
    <w:lvl w:ilvl="4" w:tplc="04160003" w:tentative="1">
      <w:start w:val="1"/>
      <w:numFmt w:val="bullet"/>
      <w:lvlText w:val="o"/>
      <w:lvlJc w:val="left"/>
      <w:pPr>
        <w:ind w:left="5724" w:hanging="360"/>
      </w:pPr>
      <w:rPr>
        <w:rFonts w:ascii="Courier New" w:hAnsi="Courier New" w:cs="Courier New" w:hint="default"/>
      </w:rPr>
    </w:lvl>
    <w:lvl w:ilvl="5" w:tplc="04160005" w:tentative="1">
      <w:start w:val="1"/>
      <w:numFmt w:val="bullet"/>
      <w:lvlText w:val=""/>
      <w:lvlJc w:val="left"/>
      <w:pPr>
        <w:ind w:left="6444" w:hanging="360"/>
      </w:pPr>
      <w:rPr>
        <w:rFonts w:ascii="Wingdings" w:hAnsi="Wingdings" w:hint="default"/>
      </w:rPr>
    </w:lvl>
    <w:lvl w:ilvl="6" w:tplc="04160001" w:tentative="1">
      <w:start w:val="1"/>
      <w:numFmt w:val="bullet"/>
      <w:lvlText w:val=""/>
      <w:lvlJc w:val="left"/>
      <w:pPr>
        <w:ind w:left="7164" w:hanging="360"/>
      </w:pPr>
      <w:rPr>
        <w:rFonts w:ascii="Symbol" w:hAnsi="Symbol" w:hint="default"/>
      </w:rPr>
    </w:lvl>
    <w:lvl w:ilvl="7" w:tplc="04160003" w:tentative="1">
      <w:start w:val="1"/>
      <w:numFmt w:val="bullet"/>
      <w:lvlText w:val="o"/>
      <w:lvlJc w:val="left"/>
      <w:pPr>
        <w:ind w:left="7884" w:hanging="360"/>
      </w:pPr>
      <w:rPr>
        <w:rFonts w:ascii="Courier New" w:hAnsi="Courier New" w:cs="Courier New" w:hint="default"/>
      </w:rPr>
    </w:lvl>
    <w:lvl w:ilvl="8" w:tplc="04160005" w:tentative="1">
      <w:start w:val="1"/>
      <w:numFmt w:val="bullet"/>
      <w:lvlText w:val=""/>
      <w:lvlJc w:val="left"/>
      <w:pPr>
        <w:ind w:left="8604" w:hanging="360"/>
      </w:pPr>
      <w:rPr>
        <w:rFonts w:ascii="Wingdings" w:hAnsi="Wingdings" w:hint="default"/>
      </w:rPr>
    </w:lvl>
  </w:abstractNum>
  <w:abstractNum w:abstractNumId="13" w15:restartNumberingAfterBreak="0">
    <w:nsid w:val="4D991F7F"/>
    <w:multiLevelType w:val="hybridMultilevel"/>
    <w:tmpl w:val="125E13F0"/>
    <w:lvl w:ilvl="0" w:tplc="80A81A12">
      <w:start w:val="1"/>
      <w:numFmt w:val="lowerLetter"/>
      <w:lvlText w:val="%1."/>
      <w:lvlJc w:val="left"/>
      <w:pPr>
        <w:ind w:left="720" w:hanging="360"/>
      </w:pPr>
      <w:rPr>
        <w:b/>
      </w:rPr>
    </w:lvl>
    <w:lvl w:ilvl="1" w:tplc="04160019" w:tentative="1">
      <w:start w:val="1"/>
      <w:numFmt w:val="lowerLetter"/>
      <w:lvlText w:val="%2."/>
      <w:lvlJc w:val="left"/>
      <w:pPr>
        <w:ind w:left="720" w:hanging="360"/>
      </w:pPr>
    </w:lvl>
    <w:lvl w:ilvl="2" w:tplc="0416001B" w:tentative="1">
      <w:start w:val="1"/>
      <w:numFmt w:val="lowerRoman"/>
      <w:lvlText w:val="%3."/>
      <w:lvlJc w:val="right"/>
      <w:pPr>
        <w:ind w:left="1440" w:hanging="180"/>
      </w:pPr>
    </w:lvl>
    <w:lvl w:ilvl="3" w:tplc="0416000F" w:tentative="1">
      <w:start w:val="1"/>
      <w:numFmt w:val="decimal"/>
      <w:lvlText w:val="%4."/>
      <w:lvlJc w:val="left"/>
      <w:pPr>
        <w:ind w:left="2160" w:hanging="360"/>
      </w:pPr>
    </w:lvl>
    <w:lvl w:ilvl="4" w:tplc="04160019" w:tentative="1">
      <w:start w:val="1"/>
      <w:numFmt w:val="lowerLetter"/>
      <w:lvlText w:val="%5."/>
      <w:lvlJc w:val="left"/>
      <w:pPr>
        <w:ind w:left="2880" w:hanging="360"/>
      </w:pPr>
    </w:lvl>
    <w:lvl w:ilvl="5" w:tplc="0416001B" w:tentative="1">
      <w:start w:val="1"/>
      <w:numFmt w:val="lowerRoman"/>
      <w:lvlText w:val="%6."/>
      <w:lvlJc w:val="right"/>
      <w:pPr>
        <w:ind w:left="3600" w:hanging="180"/>
      </w:pPr>
    </w:lvl>
    <w:lvl w:ilvl="6" w:tplc="0416000F" w:tentative="1">
      <w:start w:val="1"/>
      <w:numFmt w:val="decimal"/>
      <w:lvlText w:val="%7."/>
      <w:lvlJc w:val="left"/>
      <w:pPr>
        <w:ind w:left="4320" w:hanging="360"/>
      </w:pPr>
    </w:lvl>
    <w:lvl w:ilvl="7" w:tplc="04160019" w:tentative="1">
      <w:start w:val="1"/>
      <w:numFmt w:val="lowerLetter"/>
      <w:lvlText w:val="%8."/>
      <w:lvlJc w:val="left"/>
      <w:pPr>
        <w:ind w:left="5040" w:hanging="360"/>
      </w:pPr>
    </w:lvl>
    <w:lvl w:ilvl="8" w:tplc="0416001B" w:tentative="1">
      <w:start w:val="1"/>
      <w:numFmt w:val="lowerRoman"/>
      <w:lvlText w:val="%9."/>
      <w:lvlJc w:val="right"/>
      <w:pPr>
        <w:ind w:left="5760" w:hanging="180"/>
      </w:pPr>
    </w:lvl>
  </w:abstractNum>
  <w:abstractNum w:abstractNumId="14" w15:restartNumberingAfterBreak="0">
    <w:nsid w:val="559B6821"/>
    <w:multiLevelType w:val="hybridMultilevel"/>
    <w:tmpl w:val="BF1AF18C"/>
    <w:lvl w:ilvl="0" w:tplc="04160015">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563755A6"/>
    <w:multiLevelType w:val="hybridMultilevel"/>
    <w:tmpl w:val="07689ADC"/>
    <w:lvl w:ilvl="0" w:tplc="80A81A12">
      <w:start w:val="1"/>
      <w:numFmt w:val="lowerLetter"/>
      <w:lvlText w:val="%1."/>
      <w:lvlJc w:val="left"/>
      <w:pPr>
        <w:ind w:left="720" w:hanging="360"/>
      </w:pPr>
      <w:rPr>
        <w:b/>
      </w:rPr>
    </w:lvl>
    <w:lvl w:ilvl="1" w:tplc="04160019">
      <w:start w:val="1"/>
      <w:numFmt w:val="lowerLetter"/>
      <w:lvlText w:val="%2."/>
      <w:lvlJc w:val="left"/>
      <w:pPr>
        <w:ind w:left="720" w:hanging="360"/>
      </w:pPr>
    </w:lvl>
    <w:lvl w:ilvl="2" w:tplc="0416001B" w:tentative="1">
      <w:start w:val="1"/>
      <w:numFmt w:val="lowerRoman"/>
      <w:lvlText w:val="%3."/>
      <w:lvlJc w:val="right"/>
      <w:pPr>
        <w:ind w:left="1440" w:hanging="180"/>
      </w:pPr>
    </w:lvl>
    <w:lvl w:ilvl="3" w:tplc="0416000F" w:tentative="1">
      <w:start w:val="1"/>
      <w:numFmt w:val="decimal"/>
      <w:lvlText w:val="%4."/>
      <w:lvlJc w:val="left"/>
      <w:pPr>
        <w:ind w:left="2160" w:hanging="360"/>
      </w:pPr>
    </w:lvl>
    <w:lvl w:ilvl="4" w:tplc="04160019" w:tentative="1">
      <w:start w:val="1"/>
      <w:numFmt w:val="lowerLetter"/>
      <w:lvlText w:val="%5."/>
      <w:lvlJc w:val="left"/>
      <w:pPr>
        <w:ind w:left="2880" w:hanging="360"/>
      </w:pPr>
    </w:lvl>
    <w:lvl w:ilvl="5" w:tplc="0416001B" w:tentative="1">
      <w:start w:val="1"/>
      <w:numFmt w:val="lowerRoman"/>
      <w:lvlText w:val="%6."/>
      <w:lvlJc w:val="right"/>
      <w:pPr>
        <w:ind w:left="3600" w:hanging="180"/>
      </w:pPr>
    </w:lvl>
    <w:lvl w:ilvl="6" w:tplc="0416000F" w:tentative="1">
      <w:start w:val="1"/>
      <w:numFmt w:val="decimal"/>
      <w:lvlText w:val="%7."/>
      <w:lvlJc w:val="left"/>
      <w:pPr>
        <w:ind w:left="4320" w:hanging="360"/>
      </w:pPr>
    </w:lvl>
    <w:lvl w:ilvl="7" w:tplc="04160019" w:tentative="1">
      <w:start w:val="1"/>
      <w:numFmt w:val="lowerLetter"/>
      <w:lvlText w:val="%8."/>
      <w:lvlJc w:val="left"/>
      <w:pPr>
        <w:ind w:left="5040" w:hanging="360"/>
      </w:pPr>
    </w:lvl>
    <w:lvl w:ilvl="8" w:tplc="0416001B" w:tentative="1">
      <w:start w:val="1"/>
      <w:numFmt w:val="lowerRoman"/>
      <w:lvlText w:val="%9."/>
      <w:lvlJc w:val="right"/>
      <w:pPr>
        <w:ind w:left="5760" w:hanging="180"/>
      </w:pPr>
    </w:lvl>
  </w:abstractNum>
  <w:abstractNum w:abstractNumId="16" w15:restartNumberingAfterBreak="0">
    <w:nsid w:val="5CED2D70"/>
    <w:multiLevelType w:val="hybridMultilevel"/>
    <w:tmpl w:val="04DE3688"/>
    <w:lvl w:ilvl="0" w:tplc="0416000F">
      <w:start w:val="1"/>
      <w:numFmt w:val="decimal"/>
      <w:lvlText w:val="%1."/>
      <w:lvlJc w:val="left"/>
      <w:pPr>
        <w:ind w:left="720" w:hanging="360"/>
      </w:pPr>
    </w:lvl>
    <w:lvl w:ilvl="1" w:tplc="80A81A12">
      <w:start w:val="1"/>
      <w:numFmt w:val="lowerLetter"/>
      <w:lvlText w:val="%2."/>
      <w:lvlJc w:val="left"/>
      <w:pPr>
        <w:ind w:left="1440" w:hanging="360"/>
      </w:pPr>
      <w:rPr>
        <w:b/>
      </w:r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7" w15:restartNumberingAfterBreak="0">
    <w:nsid w:val="5CF44ADF"/>
    <w:multiLevelType w:val="hybridMultilevel"/>
    <w:tmpl w:val="611491DA"/>
    <w:lvl w:ilvl="0" w:tplc="0416000F">
      <w:start w:val="1"/>
      <w:numFmt w:val="decimal"/>
      <w:lvlText w:val="%1."/>
      <w:lvlJc w:val="left"/>
      <w:pPr>
        <w:ind w:left="720" w:hanging="360"/>
      </w:pPr>
    </w:lvl>
    <w:lvl w:ilvl="1" w:tplc="80A81A12">
      <w:start w:val="1"/>
      <w:numFmt w:val="lowerLetter"/>
      <w:lvlText w:val="%2."/>
      <w:lvlJc w:val="left"/>
      <w:pPr>
        <w:ind w:left="1440" w:hanging="360"/>
      </w:pPr>
      <w:rPr>
        <w:b/>
      </w:r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8" w15:restartNumberingAfterBreak="0">
    <w:nsid w:val="5EDF6691"/>
    <w:multiLevelType w:val="hybridMultilevel"/>
    <w:tmpl w:val="15E08E34"/>
    <w:lvl w:ilvl="0" w:tplc="C750E7E0">
      <w:start w:val="1"/>
      <w:numFmt w:val="upperRoman"/>
      <w:lvlText w:val="%1."/>
      <w:lvlJc w:val="right"/>
      <w:pPr>
        <w:ind w:left="1363" w:hanging="360"/>
      </w:pPr>
      <w:rPr>
        <w:b w:val="0"/>
        <w:i w:val="0"/>
        <w:color w:val="auto"/>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19908AF"/>
    <w:multiLevelType w:val="hybridMultilevel"/>
    <w:tmpl w:val="6366C050"/>
    <w:lvl w:ilvl="0" w:tplc="B0B45C9C">
      <w:start w:val="1"/>
      <w:numFmt w:val="upperRoman"/>
      <w:lvlText w:val="%1."/>
      <w:lvlJc w:val="right"/>
      <w:pPr>
        <w:ind w:left="1363" w:hanging="360"/>
      </w:pPr>
      <w:rPr>
        <w:b w:val="0"/>
        <w:i w:val="0"/>
        <w:sz w:val="24"/>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449CAB4A">
      <w:numFmt w:val="bullet"/>
      <w:lvlText w:val="•"/>
      <w:lvlJc w:val="left"/>
      <w:pPr>
        <w:ind w:left="3257" w:hanging="705"/>
      </w:pPr>
      <w:rPr>
        <w:rFonts w:ascii="Times" w:eastAsiaTheme="minorHAnsi" w:hAnsi="Times" w:cs="Times" w:hint="default"/>
      </w:r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63CE24D9"/>
    <w:multiLevelType w:val="hybridMultilevel"/>
    <w:tmpl w:val="07689ADC"/>
    <w:lvl w:ilvl="0" w:tplc="80A81A12">
      <w:start w:val="1"/>
      <w:numFmt w:val="lowerLetter"/>
      <w:lvlText w:val="%1."/>
      <w:lvlJc w:val="left"/>
      <w:pPr>
        <w:ind w:left="720" w:hanging="360"/>
      </w:pPr>
      <w:rPr>
        <w:b/>
      </w:rPr>
    </w:lvl>
    <w:lvl w:ilvl="1" w:tplc="04160019">
      <w:start w:val="1"/>
      <w:numFmt w:val="lowerLetter"/>
      <w:lvlText w:val="%2."/>
      <w:lvlJc w:val="left"/>
      <w:pPr>
        <w:ind w:left="720" w:hanging="360"/>
      </w:pPr>
    </w:lvl>
    <w:lvl w:ilvl="2" w:tplc="0416001B">
      <w:start w:val="1"/>
      <w:numFmt w:val="lowerRoman"/>
      <w:lvlText w:val="%3."/>
      <w:lvlJc w:val="right"/>
      <w:pPr>
        <w:ind w:left="1440" w:hanging="180"/>
      </w:pPr>
    </w:lvl>
    <w:lvl w:ilvl="3" w:tplc="0416000F" w:tentative="1">
      <w:start w:val="1"/>
      <w:numFmt w:val="decimal"/>
      <w:lvlText w:val="%4."/>
      <w:lvlJc w:val="left"/>
      <w:pPr>
        <w:ind w:left="2160" w:hanging="360"/>
      </w:pPr>
    </w:lvl>
    <w:lvl w:ilvl="4" w:tplc="04160019" w:tentative="1">
      <w:start w:val="1"/>
      <w:numFmt w:val="lowerLetter"/>
      <w:lvlText w:val="%5."/>
      <w:lvlJc w:val="left"/>
      <w:pPr>
        <w:ind w:left="2880" w:hanging="360"/>
      </w:pPr>
    </w:lvl>
    <w:lvl w:ilvl="5" w:tplc="0416001B" w:tentative="1">
      <w:start w:val="1"/>
      <w:numFmt w:val="lowerRoman"/>
      <w:lvlText w:val="%6."/>
      <w:lvlJc w:val="right"/>
      <w:pPr>
        <w:ind w:left="3600" w:hanging="180"/>
      </w:pPr>
    </w:lvl>
    <w:lvl w:ilvl="6" w:tplc="0416000F" w:tentative="1">
      <w:start w:val="1"/>
      <w:numFmt w:val="decimal"/>
      <w:lvlText w:val="%7."/>
      <w:lvlJc w:val="left"/>
      <w:pPr>
        <w:ind w:left="4320" w:hanging="360"/>
      </w:pPr>
    </w:lvl>
    <w:lvl w:ilvl="7" w:tplc="04160019" w:tentative="1">
      <w:start w:val="1"/>
      <w:numFmt w:val="lowerLetter"/>
      <w:lvlText w:val="%8."/>
      <w:lvlJc w:val="left"/>
      <w:pPr>
        <w:ind w:left="5040" w:hanging="360"/>
      </w:pPr>
    </w:lvl>
    <w:lvl w:ilvl="8" w:tplc="0416001B" w:tentative="1">
      <w:start w:val="1"/>
      <w:numFmt w:val="lowerRoman"/>
      <w:lvlText w:val="%9."/>
      <w:lvlJc w:val="right"/>
      <w:pPr>
        <w:ind w:left="5760" w:hanging="180"/>
      </w:pPr>
    </w:lvl>
  </w:abstractNum>
  <w:abstractNum w:abstractNumId="21" w15:restartNumberingAfterBreak="0">
    <w:nsid w:val="64486D4D"/>
    <w:multiLevelType w:val="hybridMultilevel"/>
    <w:tmpl w:val="D76AA124"/>
    <w:lvl w:ilvl="0" w:tplc="04160001">
      <w:start w:val="1"/>
      <w:numFmt w:val="bullet"/>
      <w:lvlText w:val=""/>
      <w:lvlJc w:val="left"/>
      <w:pPr>
        <w:ind w:left="2844" w:hanging="360"/>
      </w:pPr>
      <w:rPr>
        <w:rFonts w:ascii="Symbol" w:hAnsi="Symbol" w:hint="default"/>
      </w:rPr>
    </w:lvl>
    <w:lvl w:ilvl="1" w:tplc="04160003" w:tentative="1">
      <w:start w:val="1"/>
      <w:numFmt w:val="bullet"/>
      <w:lvlText w:val="o"/>
      <w:lvlJc w:val="left"/>
      <w:pPr>
        <w:ind w:left="3564" w:hanging="360"/>
      </w:pPr>
      <w:rPr>
        <w:rFonts w:ascii="Courier New" w:hAnsi="Courier New" w:cs="Courier New" w:hint="default"/>
      </w:rPr>
    </w:lvl>
    <w:lvl w:ilvl="2" w:tplc="04160005" w:tentative="1">
      <w:start w:val="1"/>
      <w:numFmt w:val="bullet"/>
      <w:lvlText w:val=""/>
      <w:lvlJc w:val="left"/>
      <w:pPr>
        <w:ind w:left="4284" w:hanging="360"/>
      </w:pPr>
      <w:rPr>
        <w:rFonts w:ascii="Wingdings" w:hAnsi="Wingdings" w:hint="default"/>
      </w:rPr>
    </w:lvl>
    <w:lvl w:ilvl="3" w:tplc="04160001" w:tentative="1">
      <w:start w:val="1"/>
      <w:numFmt w:val="bullet"/>
      <w:lvlText w:val=""/>
      <w:lvlJc w:val="left"/>
      <w:pPr>
        <w:ind w:left="5004" w:hanging="360"/>
      </w:pPr>
      <w:rPr>
        <w:rFonts w:ascii="Symbol" w:hAnsi="Symbol" w:hint="default"/>
      </w:rPr>
    </w:lvl>
    <w:lvl w:ilvl="4" w:tplc="04160003" w:tentative="1">
      <w:start w:val="1"/>
      <w:numFmt w:val="bullet"/>
      <w:lvlText w:val="o"/>
      <w:lvlJc w:val="left"/>
      <w:pPr>
        <w:ind w:left="5724" w:hanging="360"/>
      </w:pPr>
      <w:rPr>
        <w:rFonts w:ascii="Courier New" w:hAnsi="Courier New" w:cs="Courier New" w:hint="default"/>
      </w:rPr>
    </w:lvl>
    <w:lvl w:ilvl="5" w:tplc="04160005" w:tentative="1">
      <w:start w:val="1"/>
      <w:numFmt w:val="bullet"/>
      <w:lvlText w:val=""/>
      <w:lvlJc w:val="left"/>
      <w:pPr>
        <w:ind w:left="6444" w:hanging="360"/>
      </w:pPr>
      <w:rPr>
        <w:rFonts w:ascii="Wingdings" w:hAnsi="Wingdings" w:hint="default"/>
      </w:rPr>
    </w:lvl>
    <w:lvl w:ilvl="6" w:tplc="04160001" w:tentative="1">
      <w:start w:val="1"/>
      <w:numFmt w:val="bullet"/>
      <w:lvlText w:val=""/>
      <w:lvlJc w:val="left"/>
      <w:pPr>
        <w:ind w:left="7164" w:hanging="360"/>
      </w:pPr>
      <w:rPr>
        <w:rFonts w:ascii="Symbol" w:hAnsi="Symbol" w:hint="default"/>
      </w:rPr>
    </w:lvl>
    <w:lvl w:ilvl="7" w:tplc="04160003" w:tentative="1">
      <w:start w:val="1"/>
      <w:numFmt w:val="bullet"/>
      <w:lvlText w:val="o"/>
      <w:lvlJc w:val="left"/>
      <w:pPr>
        <w:ind w:left="7884" w:hanging="360"/>
      </w:pPr>
      <w:rPr>
        <w:rFonts w:ascii="Courier New" w:hAnsi="Courier New" w:cs="Courier New" w:hint="default"/>
      </w:rPr>
    </w:lvl>
    <w:lvl w:ilvl="8" w:tplc="04160005" w:tentative="1">
      <w:start w:val="1"/>
      <w:numFmt w:val="bullet"/>
      <w:lvlText w:val=""/>
      <w:lvlJc w:val="left"/>
      <w:pPr>
        <w:ind w:left="8604" w:hanging="360"/>
      </w:pPr>
      <w:rPr>
        <w:rFonts w:ascii="Wingdings" w:hAnsi="Wingdings" w:hint="default"/>
      </w:rPr>
    </w:lvl>
  </w:abstractNum>
  <w:abstractNum w:abstractNumId="22" w15:restartNumberingAfterBreak="0">
    <w:nsid w:val="6E5C0BA6"/>
    <w:multiLevelType w:val="hybridMultilevel"/>
    <w:tmpl w:val="07689ADC"/>
    <w:lvl w:ilvl="0" w:tplc="80A81A12">
      <w:start w:val="1"/>
      <w:numFmt w:val="lowerLetter"/>
      <w:lvlText w:val="%1."/>
      <w:lvlJc w:val="left"/>
      <w:pPr>
        <w:ind w:left="720" w:hanging="360"/>
      </w:pPr>
      <w:rPr>
        <w:b/>
      </w:rPr>
    </w:lvl>
    <w:lvl w:ilvl="1" w:tplc="04160019" w:tentative="1">
      <w:start w:val="1"/>
      <w:numFmt w:val="lowerLetter"/>
      <w:lvlText w:val="%2."/>
      <w:lvlJc w:val="left"/>
      <w:pPr>
        <w:ind w:left="720" w:hanging="360"/>
      </w:pPr>
    </w:lvl>
    <w:lvl w:ilvl="2" w:tplc="0416001B" w:tentative="1">
      <w:start w:val="1"/>
      <w:numFmt w:val="lowerRoman"/>
      <w:lvlText w:val="%3."/>
      <w:lvlJc w:val="right"/>
      <w:pPr>
        <w:ind w:left="1440" w:hanging="180"/>
      </w:pPr>
    </w:lvl>
    <w:lvl w:ilvl="3" w:tplc="0416000F" w:tentative="1">
      <w:start w:val="1"/>
      <w:numFmt w:val="decimal"/>
      <w:lvlText w:val="%4."/>
      <w:lvlJc w:val="left"/>
      <w:pPr>
        <w:ind w:left="2160" w:hanging="360"/>
      </w:pPr>
    </w:lvl>
    <w:lvl w:ilvl="4" w:tplc="04160019" w:tentative="1">
      <w:start w:val="1"/>
      <w:numFmt w:val="lowerLetter"/>
      <w:lvlText w:val="%5."/>
      <w:lvlJc w:val="left"/>
      <w:pPr>
        <w:ind w:left="2880" w:hanging="360"/>
      </w:pPr>
    </w:lvl>
    <w:lvl w:ilvl="5" w:tplc="0416001B" w:tentative="1">
      <w:start w:val="1"/>
      <w:numFmt w:val="lowerRoman"/>
      <w:lvlText w:val="%6."/>
      <w:lvlJc w:val="right"/>
      <w:pPr>
        <w:ind w:left="3600" w:hanging="180"/>
      </w:pPr>
    </w:lvl>
    <w:lvl w:ilvl="6" w:tplc="0416000F" w:tentative="1">
      <w:start w:val="1"/>
      <w:numFmt w:val="decimal"/>
      <w:lvlText w:val="%7."/>
      <w:lvlJc w:val="left"/>
      <w:pPr>
        <w:ind w:left="4320" w:hanging="360"/>
      </w:pPr>
    </w:lvl>
    <w:lvl w:ilvl="7" w:tplc="04160019" w:tentative="1">
      <w:start w:val="1"/>
      <w:numFmt w:val="lowerLetter"/>
      <w:lvlText w:val="%8."/>
      <w:lvlJc w:val="left"/>
      <w:pPr>
        <w:ind w:left="5040" w:hanging="360"/>
      </w:pPr>
    </w:lvl>
    <w:lvl w:ilvl="8" w:tplc="0416001B" w:tentative="1">
      <w:start w:val="1"/>
      <w:numFmt w:val="lowerRoman"/>
      <w:lvlText w:val="%9."/>
      <w:lvlJc w:val="right"/>
      <w:pPr>
        <w:ind w:left="5760" w:hanging="180"/>
      </w:pPr>
    </w:lvl>
  </w:abstractNum>
  <w:abstractNum w:abstractNumId="23" w15:restartNumberingAfterBreak="0">
    <w:nsid w:val="6EAD31C7"/>
    <w:multiLevelType w:val="hybridMultilevel"/>
    <w:tmpl w:val="CC8A4242"/>
    <w:lvl w:ilvl="0" w:tplc="05A61B82">
      <w:start w:val="1"/>
      <w:numFmt w:val="upp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4" w15:restartNumberingAfterBreak="0">
    <w:nsid w:val="76D5217D"/>
    <w:multiLevelType w:val="hybridMultilevel"/>
    <w:tmpl w:val="07689ADC"/>
    <w:lvl w:ilvl="0" w:tplc="80A81A12">
      <w:start w:val="1"/>
      <w:numFmt w:val="lowerLetter"/>
      <w:lvlText w:val="%1."/>
      <w:lvlJc w:val="left"/>
      <w:pPr>
        <w:ind w:left="720" w:hanging="360"/>
      </w:pPr>
      <w:rPr>
        <w:b/>
      </w:rPr>
    </w:lvl>
    <w:lvl w:ilvl="1" w:tplc="04160019">
      <w:start w:val="1"/>
      <w:numFmt w:val="lowerLetter"/>
      <w:lvlText w:val="%2."/>
      <w:lvlJc w:val="left"/>
      <w:pPr>
        <w:ind w:left="720" w:hanging="360"/>
      </w:pPr>
    </w:lvl>
    <w:lvl w:ilvl="2" w:tplc="0416001B" w:tentative="1">
      <w:start w:val="1"/>
      <w:numFmt w:val="lowerRoman"/>
      <w:lvlText w:val="%3."/>
      <w:lvlJc w:val="right"/>
      <w:pPr>
        <w:ind w:left="1440" w:hanging="180"/>
      </w:pPr>
    </w:lvl>
    <w:lvl w:ilvl="3" w:tplc="0416000F" w:tentative="1">
      <w:start w:val="1"/>
      <w:numFmt w:val="decimal"/>
      <w:lvlText w:val="%4."/>
      <w:lvlJc w:val="left"/>
      <w:pPr>
        <w:ind w:left="2160" w:hanging="360"/>
      </w:pPr>
    </w:lvl>
    <w:lvl w:ilvl="4" w:tplc="04160019" w:tentative="1">
      <w:start w:val="1"/>
      <w:numFmt w:val="lowerLetter"/>
      <w:lvlText w:val="%5."/>
      <w:lvlJc w:val="left"/>
      <w:pPr>
        <w:ind w:left="2880" w:hanging="360"/>
      </w:pPr>
    </w:lvl>
    <w:lvl w:ilvl="5" w:tplc="0416001B" w:tentative="1">
      <w:start w:val="1"/>
      <w:numFmt w:val="lowerRoman"/>
      <w:lvlText w:val="%6."/>
      <w:lvlJc w:val="right"/>
      <w:pPr>
        <w:ind w:left="3600" w:hanging="180"/>
      </w:pPr>
    </w:lvl>
    <w:lvl w:ilvl="6" w:tplc="0416000F" w:tentative="1">
      <w:start w:val="1"/>
      <w:numFmt w:val="decimal"/>
      <w:lvlText w:val="%7."/>
      <w:lvlJc w:val="left"/>
      <w:pPr>
        <w:ind w:left="4320" w:hanging="360"/>
      </w:pPr>
    </w:lvl>
    <w:lvl w:ilvl="7" w:tplc="04160019" w:tentative="1">
      <w:start w:val="1"/>
      <w:numFmt w:val="lowerLetter"/>
      <w:lvlText w:val="%8."/>
      <w:lvlJc w:val="left"/>
      <w:pPr>
        <w:ind w:left="5040" w:hanging="360"/>
      </w:pPr>
    </w:lvl>
    <w:lvl w:ilvl="8" w:tplc="0416001B" w:tentative="1">
      <w:start w:val="1"/>
      <w:numFmt w:val="lowerRoman"/>
      <w:lvlText w:val="%9."/>
      <w:lvlJc w:val="right"/>
      <w:pPr>
        <w:ind w:left="5760" w:hanging="180"/>
      </w:pPr>
    </w:lvl>
  </w:abstractNum>
  <w:abstractNum w:abstractNumId="25" w15:restartNumberingAfterBreak="0">
    <w:nsid w:val="7E932556"/>
    <w:multiLevelType w:val="hybridMultilevel"/>
    <w:tmpl w:val="07689ADC"/>
    <w:lvl w:ilvl="0" w:tplc="80A81A12">
      <w:start w:val="1"/>
      <w:numFmt w:val="lowerLetter"/>
      <w:lvlText w:val="%1."/>
      <w:lvlJc w:val="left"/>
      <w:pPr>
        <w:ind w:left="720" w:hanging="360"/>
      </w:pPr>
      <w:rPr>
        <w:b/>
      </w:rPr>
    </w:lvl>
    <w:lvl w:ilvl="1" w:tplc="04160019">
      <w:start w:val="1"/>
      <w:numFmt w:val="lowerLetter"/>
      <w:lvlText w:val="%2."/>
      <w:lvlJc w:val="left"/>
      <w:pPr>
        <w:ind w:left="720" w:hanging="360"/>
      </w:pPr>
    </w:lvl>
    <w:lvl w:ilvl="2" w:tplc="0416001B" w:tentative="1">
      <w:start w:val="1"/>
      <w:numFmt w:val="lowerRoman"/>
      <w:lvlText w:val="%3."/>
      <w:lvlJc w:val="right"/>
      <w:pPr>
        <w:ind w:left="1440" w:hanging="180"/>
      </w:pPr>
    </w:lvl>
    <w:lvl w:ilvl="3" w:tplc="0416000F" w:tentative="1">
      <w:start w:val="1"/>
      <w:numFmt w:val="decimal"/>
      <w:lvlText w:val="%4."/>
      <w:lvlJc w:val="left"/>
      <w:pPr>
        <w:ind w:left="2160" w:hanging="360"/>
      </w:pPr>
    </w:lvl>
    <w:lvl w:ilvl="4" w:tplc="04160019" w:tentative="1">
      <w:start w:val="1"/>
      <w:numFmt w:val="lowerLetter"/>
      <w:lvlText w:val="%5."/>
      <w:lvlJc w:val="left"/>
      <w:pPr>
        <w:ind w:left="2880" w:hanging="360"/>
      </w:pPr>
    </w:lvl>
    <w:lvl w:ilvl="5" w:tplc="0416001B" w:tentative="1">
      <w:start w:val="1"/>
      <w:numFmt w:val="lowerRoman"/>
      <w:lvlText w:val="%6."/>
      <w:lvlJc w:val="right"/>
      <w:pPr>
        <w:ind w:left="3600" w:hanging="180"/>
      </w:pPr>
    </w:lvl>
    <w:lvl w:ilvl="6" w:tplc="0416000F" w:tentative="1">
      <w:start w:val="1"/>
      <w:numFmt w:val="decimal"/>
      <w:lvlText w:val="%7."/>
      <w:lvlJc w:val="left"/>
      <w:pPr>
        <w:ind w:left="4320" w:hanging="360"/>
      </w:pPr>
    </w:lvl>
    <w:lvl w:ilvl="7" w:tplc="04160019" w:tentative="1">
      <w:start w:val="1"/>
      <w:numFmt w:val="lowerLetter"/>
      <w:lvlText w:val="%8."/>
      <w:lvlJc w:val="left"/>
      <w:pPr>
        <w:ind w:left="5040" w:hanging="360"/>
      </w:pPr>
    </w:lvl>
    <w:lvl w:ilvl="8" w:tplc="0416001B" w:tentative="1">
      <w:start w:val="1"/>
      <w:numFmt w:val="lowerRoman"/>
      <w:lvlText w:val="%9."/>
      <w:lvlJc w:val="right"/>
      <w:pPr>
        <w:ind w:left="5760" w:hanging="180"/>
      </w:pPr>
    </w:lvl>
  </w:abstractNum>
  <w:num w:numId="1">
    <w:abstractNumId w:val="2"/>
  </w:num>
  <w:num w:numId="2">
    <w:abstractNumId w:val="19"/>
  </w:num>
  <w:num w:numId="3">
    <w:abstractNumId w:val="5"/>
  </w:num>
  <w:num w:numId="4">
    <w:abstractNumId w:val="4"/>
  </w:num>
  <w:num w:numId="5">
    <w:abstractNumId w:val="12"/>
  </w:num>
  <w:num w:numId="6">
    <w:abstractNumId w:val="21"/>
  </w:num>
  <w:num w:numId="7">
    <w:abstractNumId w:val="8"/>
  </w:num>
  <w:num w:numId="8">
    <w:abstractNumId w:val="18"/>
  </w:num>
  <w:num w:numId="9">
    <w:abstractNumId w:val="16"/>
  </w:num>
  <w:num w:numId="10">
    <w:abstractNumId w:val="23"/>
  </w:num>
  <w:num w:numId="11">
    <w:abstractNumId w:val="6"/>
  </w:num>
  <w:num w:numId="12">
    <w:abstractNumId w:val="3"/>
  </w:num>
  <w:num w:numId="13">
    <w:abstractNumId w:val="17"/>
  </w:num>
  <w:num w:numId="14">
    <w:abstractNumId w:val="13"/>
  </w:num>
  <w:num w:numId="15">
    <w:abstractNumId w:val="22"/>
  </w:num>
  <w:num w:numId="16">
    <w:abstractNumId w:val="9"/>
  </w:num>
  <w:num w:numId="17">
    <w:abstractNumId w:val="24"/>
  </w:num>
  <w:num w:numId="18">
    <w:abstractNumId w:val="20"/>
  </w:num>
  <w:num w:numId="19">
    <w:abstractNumId w:val="1"/>
  </w:num>
  <w:num w:numId="20">
    <w:abstractNumId w:val="7"/>
  </w:num>
  <w:num w:numId="21">
    <w:abstractNumId w:val="25"/>
  </w:num>
  <w:num w:numId="22">
    <w:abstractNumId w:val="0"/>
  </w:num>
  <w:num w:numId="23">
    <w:abstractNumId w:val="15"/>
  </w:num>
  <w:num w:numId="24">
    <w:abstractNumId w:val="14"/>
  </w:num>
  <w:num w:numId="25">
    <w:abstractNumId w:val="10"/>
  </w:num>
  <w:num w:numId="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72CB"/>
    <w:rsid w:val="00000081"/>
    <w:rsid w:val="000024D6"/>
    <w:rsid w:val="00013693"/>
    <w:rsid w:val="00016AEF"/>
    <w:rsid w:val="00017AAB"/>
    <w:rsid w:val="00025B15"/>
    <w:rsid w:val="000261FA"/>
    <w:rsid w:val="00034C81"/>
    <w:rsid w:val="00037B68"/>
    <w:rsid w:val="00040507"/>
    <w:rsid w:val="00042ACE"/>
    <w:rsid w:val="00055B7F"/>
    <w:rsid w:val="00070AB4"/>
    <w:rsid w:val="0007148D"/>
    <w:rsid w:val="00072065"/>
    <w:rsid w:val="00072B55"/>
    <w:rsid w:val="000734C1"/>
    <w:rsid w:val="00073C98"/>
    <w:rsid w:val="00074725"/>
    <w:rsid w:val="00080877"/>
    <w:rsid w:val="00084D48"/>
    <w:rsid w:val="00086B63"/>
    <w:rsid w:val="00096AC3"/>
    <w:rsid w:val="000A741A"/>
    <w:rsid w:val="000A77D9"/>
    <w:rsid w:val="000B409F"/>
    <w:rsid w:val="000B7C02"/>
    <w:rsid w:val="000C5C67"/>
    <w:rsid w:val="000D4533"/>
    <w:rsid w:val="000F1D97"/>
    <w:rsid w:val="00103E49"/>
    <w:rsid w:val="00110312"/>
    <w:rsid w:val="00114001"/>
    <w:rsid w:val="00126E09"/>
    <w:rsid w:val="00130439"/>
    <w:rsid w:val="00137887"/>
    <w:rsid w:val="0014343E"/>
    <w:rsid w:val="0015024A"/>
    <w:rsid w:val="001705EB"/>
    <w:rsid w:val="0018272E"/>
    <w:rsid w:val="001923CD"/>
    <w:rsid w:val="001A1572"/>
    <w:rsid w:val="001A2B6C"/>
    <w:rsid w:val="001A3DDC"/>
    <w:rsid w:val="001A4982"/>
    <w:rsid w:val="001A7522"/>
    <w:rsid w:val="001C1C80"/>
    <w:rsid w:val="001C5D6F"/>
    <w:rsid w:val="001D623C"/>
    <w:rsid w:val="001F089A"/>
    <w:rsid w:val="001F15FE"/>
    <w:rsid w:val="0020065D"/>
    <w:rsid w:val="00203632"/>
    <w:rsid w:val="0021175E"/>
    <w:rsid w:val="002144AB"/>
    <w:rsid w:val="00215475"/>
    <w:rsid w:val="002200B2"/>
    <w:rsid w:val="00220618"/>
    <w:rsid w:val="00240178"/>
    <w:rsid w:val="00241CCF"/>
    <w:rsid w:val="002522CE"/>
    <w:rsid w:val="002527B8"/>
    <w:rsid w:val="00256E5E"/>
    <w:rsid w:val="00260CA2"/>
    <w:rsid w:val="00265009"/>
    <w:rsid w:val="0027459A"/>
    <w:rsid w:val="0027480E"/>
    <w:rsid w:val="00282C51"/>
    <w:rsid w:val="0028463A"/>
    <w:rsid w:val="00292CDD"/>
    <w:rsid w:val="0029492F"/>
    <w:rsid w:val="00296FDF"/>
    <w:rsid w:val="002A7223"/>
    <w:rsid w:val="002C1146"/>
    <w:rsid w:val="002C6F46"/>
    <w:rsid w:val="002D1929"/>
    <w:rsid w:val="002D5650"/>
    <w:rsid w:val="002D591B"/>
    <w:rsid w:val="002E1D3F"/>
    <w:rsid w:val="002F72CB"/>
    <w:rsid w:val="0031197C"/>
    <w:rsid w:val="00316B2C"/>
    <w:rsid w:val="0031756B"/>
    <w:rsid w:val="00323586"/>
    <w:rsid w:val="003276F0"/>
    <w:rsid w:val="003315BF"/>
    <w:rsid w:val="003320B4"/>
    <w:rsid w:val="00335194"/>
    <w:rsid w:val="0034549A"/>
    <w:rsid w:val="0035339D"/>
    <w:rsid w:val="00357B88"/>
    <w:rsid w:val="00362329"/>
    <w:rsid w:val="00363856"/>
    <w:rsid w:val="00372CA7"/>
    <w:rsid w:val="00381097"/>
    <w:rsid w:val="00382D26"/>
    <w:rsid w:val="00383B25"/>
    <w:rsid w:val="00383D02"/>
    <w:rsid w:val="003902CF"/>
    <w:rsid w:val="003B4D1D"/>
    <w:rsid w:val="003C36A2"/>
    <w:rsid w:val="003C43F7"/>
    <w:rsid w:val="003C6E7C"/>
    <w:rsid w:val="003E0BC6"/>
    <w:rsid w:val="003E21B5"/>
    <w:rsid w:val="003E6E40"/>
    <w:rsid w:val="003F0A4E"/>
    <w:rsid w:val="003F25A8"/>
    <w:rsid w:val="003F2D41"/>
    <w:rsid w:val="003F5D34"/>
    <w:rsid w:val="003F7D10"/>
    <w:rsid w:val="00400530"/>
    <w:rsid w:val="00403B2D"/>
    <w:rsid w:val="004055E4"/>
    <w:rsid w:val="0041614D"/>
    <w:rsid w:val="00430E05"/>
    <w:rsid w:val="00433F68"/>
    <w:rsid w:val="00437811"/>
    <w:rsid w:val="00443DDF"/>
    <w:rsid w:val="004505AD"/>
    <w:rsid w:val="00457F76"/>
    <w:rsid w:val="00461953"/>
    <w:rsid w:val="00461B4E"/>
    <w:rsid w:val="0047770D"/>
    <w:rsid w:val="004819A9"/>
    <w:rsid w:val="004903E5"/>
    <w:rsid w:val="00490FE9"/>
    <w:rsid w:val="004A2F9B"/>
    <w:rsid w:val="004A5882"/>
    <w:rsid w:val="004B213E"/>
    <w:rsid w:val="004B4E86"/>
    <w:rsid w:val="004C2D77"/>
    <w:rsid w:val="004C30AD"/>
    <w:rsid w:val="004D255F"/>
    <w:rsid w:val="004D74B4"/>
    <w:rsid w:val="004D7818"/>
    <w:rsid w:val="004E2715"/>
    <w:rsid w:val="004E2D24"/>
    <w:rsid w:val="004E6FFC"/>
    <w:rsid w:val="004E7AD3"/>
    <w:rsid w:val="005075D7"/>
    <w:rsid w:val="005079AB"/>
    <w:rsid w:val="00530D86"/>
    <w:rsid w:val="0053764B"/>
    <w:rsid w:val="00540AD3"/>
    <w:rsid w:val="00541984"/>
    <w:rsid w:val="005462D6"/>
    <w:rsid w:val="0054730C"/>
    <w:rsid w:val="00551091"/>
    <w:rsid w:val="00551CEB"/>
    <w:rsid w:val="0055258E"/>
    <w:rsid w:val="005545F0"/>
    <w:rsid w:val="00570E28"/>
    <w:rsid w:val="00582603"/>
    <w:rsid w:val="00585BDD"/>
    <w:rsid w:val="005872B9"/>
    <w:rsid w:val="00593520"/>
    <w:rsid w:val="005962C1"/>
    <w:rsid w:val="005A482B"/>
    <w:rsid w:val="005C1E7B"/>
    <w:rsid w:val="005C58B3"/>
    <w:rsid w:val="005D0996"/>
    <w:rsid w:val="005E2977"/>
    <w:rsid w:val="005E5609"/>
    <w:rsid w:val="005F4553"/>
    <w:rsid w:val="006043DE"/>
    <w:rsid w:val="006104FB"/>
    <w:rsid w:val="00621D3A"/>
    <w:rsid w:val="0063168C"/>
    <w:rsid w:val="006351FF"/>
    <w:rsid w:val="00635AF4"/>
    <w:rsid w:val="00643C38"/>
    <w:rsid w:val="00650BD7"/>
    <w:rsid w:val="00653378"/>
    <w:rsid w:val="00653463"/>
    <w:rsid w:val="00656A3D"/>
    <w:rsid w:val="00656B03"/>
    <w:rsid w:val="00663E21"/>
    <w:rsid w:val="00671D11"/>
    <w:rsid w:val="00686618"/>
    <w:rsid w:val="00687A44"/>
    <w:rsid w:val="006914A2"/>
    <w:rsid w:val="006925AF"/>
    <w:rsid w:val="00692A39"/>
    <w:rsid w:val="006A30E2"/>
    <w:rsid w:val="006B69E4"/>
    <w:rsid w:val="006C2F6F"/>
    <w:rsid w:val="006C678C"/>
    <w:rsid w:val="006D0C60"/>
    <w:rsid w:val="006D2142"/>
    <w:rsid w:val="006D3A95"/>
    <w:rsid w:val="006D4EAD"/>
    <w:rsid w:val="006D5D9F"/>
    <w:rsid w:val="006D73C7"/>
    <w:rsid w:val="006F3176"/>
    <w:rsid w:val="006F3F6D"/>
    <w:rsid w:val="006F5968"/>
    <w:rsid w:val="006F6546"/>
    <w:rsid w:val="006F6EE7"/>
    <w:rsid w:val="00704498"/>
    <w:rsid w:val="00704FF7"/>
    <w:rsid w:val="0070506C"/>
    <w:rsid w:val="0072043E"/>
    <w:rsid w:val="007247D3"/>
    <w:rsid w:val="00733325"/>
    <w:rsid w:val="0073527C"/>
    <w:rsid w:val="00752E56"/>
    <w:rsid w:val="00755064"/>
    <w:rsid w:val="007613C5"/>
    <w:rsid w:val="0076448F"/>
    <w:rsid w:val="007731FB"/>
    <w:rsid w:val="00773D37"/>
    <w:rsid w:val="00780CCB"/>
    <w:rsid w:val="00786188"/>
    <w:rsid w:val="0079369A"/>
    <w:rsid w:val="00793993"/>
    <w:rsid w:val="00797298"/>
    <w:rsid w:val="007A3744"/>
    <w:rsid w:val="007A46E7"/>
    <w:rsid w:val="007C4C83"/>
    <w:rsid w:val="007C6730"/>
    <w:rsid w:val="007C7F4C"/>
    <w:rsid w:val="007E6268"/>
    <w:rsid w:val="007E7EEF"/>
    <w:rsid w:val="007F4AB8"/>
    <w:rsid w:val="00810513"/>
    <w:rsid w:val="00812E4B"/>
    <w:rsid w:val="00813413"/>
    <w:rsid w:val="00813772"/>
    <w:rsid w:val="0081573C"/>
    <w:rsid w:val="00822C8C"/>
    <w:rsid w:val="00833A2B"/>
    <w:rsid w:val="00841AE1"/>
    <w:rsid w:val="00841B3B"/>
    <w:rsid w:val="00842D46"/>
    <w:rsid w:val="00843985"/>
    <w:rsid w:val="00867D11"/>
    <w:rsid w:val="00894775"/>
    <w:rsid w:val="008A0900"/>
    <w:rsid w:val="008B1308"/>
    <w:rsid w:val="008B13FA"/>
    <w:rsid w:val="008B3362"/>
    <w:rsid w:val="008B370E"/>
    <w:rsid w:val="008B6424"/>
    <w:rsid w:val="008C23C4"/>
    <w:rsid w:val="008C2E2A"/>
    <w:rsid w:val="008C594C"/>
    <w:rsid w:val="008C5F2B"/>
    <w:rsid w:val="008C6D24"/>
    <w:rsid w:val="008C779C"/>
    <w:rsid w:val="008D34FA"/>
    <w:rsid w:val="008D4746"/>
    <w:rsid w:val="008D5B12"/>
    <w:rsid w:val="008D68E5"/>
    <w:rsid w:val="008E28F5"/>
    <w:rsid w:val="008E46C2"/>
    <w:rsid w:val="008F2DFD"/>
    <w:rsid w:val="008F680C"/>
    <w:rsid w:val="008F7D5C"/>
    <w:rsid w:val="0091280F"/>
    <w:rsid w:val="00912D12"/>
    <w:rsid w:val="0091533C"/>
    <w:rsid w:val="00920844"/>
    <w:rsid w:val="00923AD9"/>
    <w:rsid w:val="00927B56"/>
    <w:rsid w:val="00936483"/>
    <w:rsid w:val="00947FC3"/>
    <w:rsid w:val="009514B2"/>
    <w:rsid w:val="00957B6C"/>
    <w:rsid w:val="00960BE2"/>
    <w:rsid w:val="009864D3"/>
    <w:rsid w:val="009A02DE"/>
    <w:rsid w:val="009A143A"/>
    <w:rsid w:val="009A433A"/>
    <w:rsid w:val="009A4EE1"/>
    <w:rsid w:val="009A79FA"/>
    <w:rsid w:val="009B564F"/>
    <w:rsid w:val="009B662B"/>
    <w:rsid w:val="009B6716"/>
    <w:rsid w:val="009C0DBE"/>
    <w:rsid w:val="009C6520"/>
    <w:rsid w:val="009E48ED"/>
    <w:rsid w:val="009E5E5A"/>
    <w:rsid w:val="009F65DB"/>
    <w:rsid w:val="009F7F72"/>
    <w:rsid w:val="00A00737"/>
    <w:rsid w:val="00A06270"/>
    <w:rsid w:val="00A14D06"/>
    <w:rsid w:val="00A168EA"/>
    <w:rsid w:val="00A27227"/>
    <w:rsid w:val="00A2752C"/>
    <w:rsid w:val="00A32455"/>
    <w:rsid w:val="00A4073B"/>
    <w:rsid w:val="00A52382"/>
    <w:rsid w:val="00A61813"/>
    <w:rsid w:val="00A62DB3"/>
    <w:rsid w:val="00A67559"/>
    <w:rsid w:val="00A76484"/>
    <w:rsid w:val="00A92799"/>
    <w:rsid w:val="00A94080"/>
    <w:rsid w:val="00A97796"/>
    <w:rsid w:val="00AA3FDB"/>
    <w:rsid w:val="00AA5B22"/>
    <w:rsid w:val="00AA5E5A"/>
    <w:rsid w:val="00AC29E0"/>
    <w:rsid w:val="00AC3834"/>
    <w:rsid w:val="00AC6760"/>
    <w:rsid w:val="00AD2DA6"/>
    <w:rsid w:val="00AD3371"/>
    <w:rsid w:val="00AE2ABD"/>
    <w:rsid w:val="00AE7E2C"/>
    <w:rsid w:val="00AF5EA4"/>
    <w:rsid w:val="00B001B7"/>
    <w:rsid w:val="00B07F35"/>
    <w:rsid w:val="00B159AF"/>
    <w:rsid w:val="00B22CED"/>
    <w:rsid w:val="00B5095A"/>
    <w:rsid w:val="00B51323"/>
    <w:rsid w:val="00B51D73"/>
    <w:rsid w:val="00B6230B"/>
    <w:rsid w:val="00B72ECE"/>
    <w:rsid w:val="00B75109"/>
    <w:rsid w:val="00B756DD"/>
    <w:rsid w:val="00B77AB8"/>
    <w:rsid w:val="00B82A73"/>
    <w:rsid w:val="00B8510D"/>
    <w:rsid w:val="00B85593"/>
    <w:rsid w:val="00B86BFF"/>
    <w:rsid w:val="00B91703"/>
    <w:rsid w:val="00B93152"/>
    <w:rsid w:val="00B93580"/>
    <w:rsid w:val="00B9696F"/>
    <w:rsid w:val="00B96D72"/>
    <w:rsid w:val="00BA11C9"/>
    <w:rsid w:val="00BA5403"/>
    <w:rsid w:val="00BA54D1"/>
    <w:rsid w:val="00BA5E46"/>
    <w:rsid w:val="00BC7613"/>
    <w:rsid w:val="00BC7CF9"/>
    <w:rsid w:val="00BE2373"/>
    <w:rsid w:val="00BF3563"/>
    <w:rsid w:val="00BF3B43"/>
    <w:rsid w:val="00BF62C3"/>
    <w:rsid w:val="00C1310A"/>
    <w:rsid w:val="00C26CE0"/>
    <w:rsid w:val="00C3023C"/>
    <w:rsid w:val="00C330F5"/>
    <w:rsid w:val="00C33115"/>
    <w:rsid w:val="00C341B5"/>
    <w:rsid w:val="00C37309"/>
    <w:rsid w:val="00C3759E"/>
    <w:rsid w:val="00C430F2"/>
    <w:rsid w:val="00C528BA"/>
    <w:rsid w:val="00C57EE8"/>
    <w:rsid w:val="00C6099F"/>
    <w:rsid w:val="00C60D8F"/>
    <w:rsid w:val="00C62554"/>
    <w:rsid w:val="00C6445E"/>
    <w:rsid w:val="00C774D3"/>
    <w:rsid w:val="00C7751E"/>
    <w:rsid w:val="00C8173A"/>
    <w:rsid w:val="00C9084D"/>
    <w:rsid w:val="00C917AC"/>
    <w:rsid w:val="00C96433"/>
    <w:rsid w:val="00CA0E73"/>
    <w:rsid w:val="00CA4CDE"/>
    <w:rsid w:val="00CA6968"/>
    <w:rsid w:val="00CB1B14"/>
    <w:rsid w:val="00CB6363"/>
    <w:rsid w:val="00CC79D2"/>
    <w:rsid w:val="00CD580B"/>
    <w:rsid w:val="00CD6F51"/>
    <w:rsid w:val="00CE20FB"/>
    <w:rsid w:val="00CE3B27"/>
    <w:rsid w:val="00CE7CA8"/>
    <w:rsid w:val="00CF07D3"/>
    <w:rsid w:val="00CF7B26"/>
    <w:rsid w:val="00D00E2F"/>
    <w:rsid w:val="00D016E2"/>
    <w:rsid w:val="00D06373"/>
    <w:rsid w:val="00D11626"/>
    <w:rsid w:val="00D15D03"/>
    <w:rsid w:val="00D214E6"/>
    <w:rsid w:val="00D26D07"/>
    <w:rsid w:val="00D312E1"/>
    <w:rsid w:val="00D40AC0"/>
    <w:rsid w:val="00D41F10"/>
    <w:rsid w:val="00D451D3"/>
    <w:rsid w:val="00D469A5"/>
    <w:rsid w:val="00D5039C"/>
    <w:rsid w:val="00D50C75"/>
    <w:rsid w:val="00D53465"/>
    <w:rsid w:val="00D6243A"/>
    <w:rsid w:val="00D75A23"/>
    <w:rsid w:val="00D7715F"/>
    <w:rsid w:val="00D82B17"/>
    <w:rsid w:val="00D84275"/>
    <w:rsid w:val="00DA04FC"/>
    <w:rsid w:val="00DA2473"/>
    <w:rsid w:val="00DA2F89"/>
    <w:rsid w:val="00DA39D9"/>
    <w:rsid w:val="00DA3F0A"/>
    <w:rsid w:val="00DB1442"/>
    <w:rsid w:val="00DB3372"/>
    <w:rsid w:val="00DC02B1"/>
    <w:rsid w:val="00DC2934"/>
    <w:rsid w:val="00DC4C5D"/>
    <w:rsid w:val="00DE2631"/>
    <w:rsid w:val="00DE40E9"/>
    <w:rsid w:val="00DE6742"/>
    <w:rsid w:val="00DF24C8"/>
    <w:rsid w:val="00E01B8F"/>
    <w:rsid w:val="00E04DED"/>
    <w:rsid w:val="00E1258C"/>
    <w:rsid w:val="00E12DF4"/>
    <w:rsid w:val="00E161FF"/>
    <w:rsid w:val="00E1758F"/>
    <w:rsid w:val="00E21C96"/>
    <w:rsid w:val="00E26FC2"/>
    <w:rsid w:val="00E275DA"/>
    <w:rsid w:val="00E3083F"/>
    <w:rsid w:val="00E32400"/>
    <w:rsid w:val="00E339B0"/>
    <w:rsid w:val="00E34BD0"/>
    <w:rsid w:val="00E3580F"/>
    <w:rsid w:val="00E37E78"/>
    <w:rsid w:val="00E47FAE"/>
    <w:rsid w:val="00E6550D"/>
    <w:rsid w:val="00E72B64"/>
    <w:rsid w:val="00E759B1"/>
    <w:rsid w:val="00E77C95"/>
    <w:rsid w:val="00E87552"/>
    <w:rsid w:val="00EB0F71"/>
    <w:rsid w:val="00EB74A1"/>
    <w:rsid w:val="00EC1842"/>
    <w:rsid w:val="00EC4B42"/>
    <w:rsid w:val="00EC552C"/>
    <w:rsid w:val="00EC645B"/>
    <w:rsid w:val="00ED59CB"/>
    <w:rsid w:val="00EE1742"/>
    <w:rsid w:val="00EE67BE"/>
    <w:rsid w:val="00EF113C"/>
    <w:rsid w:val="00EF1EE3"/>
    <w:rsid w:val="00EF56A7"/>
    <w:rsid w:val="00EF5B3A"/>
    <w:rsid w:val="00EF6A72"/>
    <w:rsid w:val="00EF706C"/>
    <w:rsid w:val="00F04B0A"/>
    <w:rsid w:val="00F1045C"/>
    <w:rsid w:val="00F378F5"/>
    <w:rsid w:val="00F53944"/>
    <w:rsid w:val="00F632A9"/>
    <w:rsid w:val="00F72594"/>
    <w:rsid w:val="00F73708"/>
    <w:rsid w:val="00F8384B"/>
    <w:rsid w:val="00F90832"/>
    <w:rsid w:val="00F91F08"/>
    <w:rsid w:val="00F935D5"/>
    <w:rsid w:val="00F93EE2"/>
    <w:rsid w:val="00FA0015"/>
    <w:rsid w:val="00FA091D"/>
    <w:rsid w:val="00FA1F51"/>
    <w:rsid w:val="00FB72F4"/>
    <w:rsid w:val="00FE0820"/>
    <w:rsid w:val="00FE2513"/>
    <w:rsid w:val="00FE4354"/>
    <w:rsid w:val="00FE46E4"/>
    <w:rsid w:val="00FF10F3"/>
    <w:rsid w:val="00FF13A2"/>
    <w:rsid w:val="00FF5FE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805078"/>
  <w15:chartTrackingRefBased/>
  <w15:docId w15:val="{78B271FD-EAAF-4819-9C36-A0590B662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9"/>
    <w:qFormat/>
    <w:rsid w:val="00AC383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iPriority w:val="9"/>
    <w:semiHidden/>
    <w:unhideWhenUsed/>
    <w:qFormat/>
    <w:rsid w:val="00CB1B1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2F72C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F72CB"/>
  </w:style>
  <w:style w:type="paragraph" w:styleId="Rodap">
    <w:name w:val="footer"/>
    <w:basedOn w:val="Normal"/>
    <w:link w:val="RodapChar"/>
    <w:uiPriority w:val="99"/>
    <w:unhideWhenUsed/>
    <w:rsid w:val="002F72CB"/>
    <w:pPr>
      <w:tabs>
        <w:tab w:val="center" w:pos="4252"/>
        <w:tab w:val="right" w:pos="8504"/>
      </w:tabs>
      <w:spacing w:after="0" w:line="240" w:lineRule="auto"/>
    </w:pPr>
  </w:style>
  <w:style w:type="character" w:customStyle="1" w:styleId="RodapChar">
    <w:name w:val="Rodapé Char"/>
    <w:basedOn w:val="Fontepargpadro"/>
    <w:link w:val="Rodap"/>
    <w:uiPriority w:val="99"/>
    <w:rsid w:val="002F72CB"/>
  </w:style>
  <w:style w:type="paragraph" w:styleId="PargrafodaLista">
    <w:name w:val="List Paragraph"/>
    <w:basedOn w:val="Normal"/>
    <w:uiPriority w:val="34"/>
    <w:qFormat/>
    <w:rsid w:val="00BF3B43"/>
    <w:pPr>
      <w:ind w:left="720"/>
      <w:contextualSpacing/>
    </w:pPr>
  </w:style>
  <w:style w:type="table" w:styleId="Tabelacomgrade">
    <w:name w:val="Table Grid"/>
    <w:basedOn w:val="Tabelanormal"/>
    <w:uiPriority w:val="39"/>
    <w:rsid w:val="00540A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FA1F51"/>
    <w:rPr>
      <w:color w:val="0563C1" w:themeColor="hyperlink"/>
      <w:u w:val="single"/>
    </w:rPr>
  </w:style>
  <w:style w:type="paragraph" w:styleId="Textodebalo">
    <w:name w:val="Balloon Text"/>
    <w:basedOn w:val="Normal"/>
    <w:link w:val="TextodebaloChar"/>
    <w:uiPriority w:val="99"/>
    <w:semiHidden/>
    <w:unhideWhenUsed/>
    <w:rsid w:val="00EF5B3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F5B3A"/>
    <w:rPr>
      <w:rFonts w:ascii="Segoe UI" w:hAnsi="Segoe UI" w:cs="Segoe UI"/>
      <w:sz w:val="18"/>
      <w:szCs w:val="18"/>
    </w:rPr>
  </w:style>
  <w:style w:type="table" w:customStyle="1" w:styleId="Tabelacomgrade1">
    <w:name w:val="Tabela com grade1"/>
    <w:basedOn w:val="Tabelanormal"/>
    <w:next w:val="Tabelacomgrade"/>
    <w:uiPriority w:val="59"/>
    <w:rsid w:val="00AD2DA6"/>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1Char">
    <w:name w:val="Título 1 Char"/>
    <w:basedOn w:val="Fontepargpadro"/>
    <w:link w:val="Ttulo1"/>
    <w:uiPriority w:val="9"/>
    <w:rsid w:val="00AC3834"/>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semiHidden/>
    <w:rsid w:val="00CB1B14"/>
    <w:rPr>
      <w:rFonts w:asciiTheme="majorHAnsi" w:eastAsiaTheme="majorEastAsia" w:hAnsiTheme="majorHAnsi" w:cstheme="majorBidi"/>
      <w:color w:val="2E74B5" w:themeColor="accent1" w:themeShade="BF"/>
      <w:sz w:val="26"/>
      <w:szCs w:val="26"/>
    </w:rPr>
  </w:style>
  <w:style w:type="character" w:customStyle="1" w:styleId="ng-star-inserted">
    <w:name w:val="ng-star-inserted"/>
    <w:basedOn w:val="Fontepargpadro"/>
    <w:rsid w:val="00BC7613"/>
  </w:style>
  <w:style w:type="paragraph" w:customStyle="1" w:styleId="pb-0">
    <w:name w:val="pb-0"/>
    <w:basedOn w:val="Normal"/>
    <w:rsid w:val="00BC7613"/>
    <w:pPr>
      <w:spacing w:before="100" w:beforeAutospacing="1" w:after="100" w:afterAutospacing="1" w:line="240" w:lineRule="auto"/>
    </w:pPr>
    <w:rPr>
      <w:rFonts w:ascii="Times New Roman" w:eastAsia="Times New Roman" w:hAnsi="Times New Roman" w:cs="Times New Roman"/>
      <w:sz w:val="24"/>
      <w:szCs w:val="24"/>
      <w:lang w:eastAsia="pt-BR"/>
    </w:rPr>
  </w:style>
  <w:style w:type="table" w:customStyle="1" w:styleId="Tabelacomgrade2">
    <w:name w:val="Tabela com grade2"/>
    <w:basedOn w:val="Tabelanormal"/>
    <w:next w:val="Tabelacomgrade"/>
    <w:uiPriority w:val="39"/>
    <w:rsid w:val="00282C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7447188">
      <w:bodyDiv w:val="1"/>
      <w:marLeft w:val="0"/>
      <w:marRight w:val="0"/>
      <w:marTop w:val="0"/>
      <w:marBottom w:val="0"/>
      <w:divBdr>
        <w:top w:val="none" w:sz="0" w:space="0" w:color="auto"/>
        <w:left w:val="none" w:sz="0" w:space="0" w:color="auto"/>
        <w:bottom w:val="none" w:sz="0" w:space="0" w:color="auto"/>
        <w:right w:val="none" w:sz="0" w:space="0" w:color="auto"/>
      </w:divBdr>
    </w:div>
    <w:div w:id="903490085">
      <w:bodyDiv w:val="1"/>
      <w:marLeft w:val="0"/>
      <w:marRight w:val="0"/>
      <w:marTop w:val="0"/>
      <w:marBottom w:val="0"/>
      <w:divBdr>
        <w:top w:val="none" w:sz="0" w:space="0" w:color="auto"/>
        <w:left w:val="none" w:sz="0" w:space="0" w:color="auto"/>
        <w:bottom w:val="none" w:sz="0" w:space="0" w:color="auto"/>
        <w:right w:val="none" w:sz="0" w:space="0" w:color="auto"/>
      </w:divBdr>
    </w:div>
    <w:div w:id="1453089085">
      <w:bodyDiv w:val="1"/>
      <w:marLeft w:val="0"/>
      <w:marRight w:val="0"/>
      <w:marTop w:val="0"/>
      <w:marBottom w:val="0"/>
      <w:divBdr>
        <w:top w:val="none" w:sz="0" w:space="0" w:color="auto"/>
        <w:left w:val="none" w:sz="0" w:space="0" w:color="auto"/>
        <w:bottom w:val="none" w:sz="0" w:space="0" w:color="auto"/>
        <w:right w:val="none" w:sz="0" w:space="0" w:color="auto"/>
      </w:divBdr>
    </w:div>
    <w:div w:id="1676881965">
      <w:bodyDiv w:val="1"/>
      <w:marLeft w:val="0"/>
      <w:marRight w:val="0"/>
      <w:marTop w:val="0"/>
      <w:marBottom w:val="0"/>
      <w:divBdr>
        <w:top w:val="none" w:sz="0" w:space="0" w:color="auto"/>
        <w:left w:val="none" w:sz="0" w:space="0" w:color="auto"/>
        <w:bottom w:val="none" w:sz="0" w:space="0" w:color="auto"/>
        <w:right w:val="none" w:sz="0" w:space="0" w:color="auto"/>
      </w:divBdr>
      <w:divsChild>
        <w:div w:id="1304391937">
          <w:marLeft w:val="0"/>
          <w:marRight w:val="0"/>
          <w:marTop w:val="0"/>
          <w:marBottom w:val="0"/>
          <w:divBdr>
            <w:top w:val="none" w:sz="0" w:space="0" w:color="auto"/>
            <w:left w:val="none" w:sz="0" w:space="0" w:color="auto"/>
            <w:bottom w:val="none" w:sz="0" w:space="0" w:color="auto"/>
            <w:right w:val="none" w:sz="0" w:space="0" w:color="auto"/>
          </w:divBdr>
        </w:div>
        <w:div w:id="1803693941">
          <w:marLeft w:val="0"/>
          <w:marRight w:val="0"/>
          <w:marTop w:val="0"/>
          <w:marBottom w:val="0"/>
          <w:divBdr>
            <w:top w:val="none" w:sz="0" w:space="0" w:color="auto"/>
            <w:left w:val="none" w:sz="0" w:space="0" w:color="auto"/>
            <w:bottom w:val="none" w:sz="0" w:space="0" w:color="auto"/>
            <w:right w:val="none" w:sz="0" w:space="0" w:color="auto"/>
          </w:divBdr>
        </w:div>
        <w:div w:id="614407552">
          <w:marLeft w:val="0"/>
          <w:marRight w:val="0"/>
          <w:marTop w:val="0"/>
          <w:marBottom w:val="0"/>
          <w:divBdr>
            <w:top w:val="none" w:sz="0" w:space="0" w:color="auto"/>
            <w:left w:val="none" w:sz="0" w:space="0" w:color="auto"/>
            <w:bottom w:val="none" w:sz="0" w:space="0" w:color="auto"/>
            <w:right w:val="none" w:sz="0" w:space="0" w:color="auto"/>
          </w:divBdr>
        </w:div>
        <w:div w:id="1517890966">
          <w:marLeft w:val="0"/>
          <w:marRight w:val="0"/>
          <w:marTop w:val="0"/>
          <w:marBottom w:val="0"/>
          <w:divBdr>
            <w:top w:val="none" w:sz="0" w:space="0" w:color="auto"/>
            <w:left w:val="none" w:sz="0" w:space="0" w:color="auto"/>
            <w:bottom w:val="none" w:sz="0" w:space="0" w:color="auto"/>
            <w:right w:val="none" w:sz="0" w:space="0" w:color="auto"/>
          </w:divBdr>
        </w:div>
        <w:div w:id="1840999674">
          <w:marLeft w:val="0"/>
          <w:marRight w:val="0"/>
          <w:marTop w:val="0"/>
          <w:marBottom w:val="0"/>
          <w:divBdr>
            <w:top w:val="none" w:sz="0" w:space="0" w:color="auto"/>
            <w:left w:val="none" w:sz="0" w:space="0" w:color="auto"/>
            <w:bottom w:val="none" w:sz="0" w:space="0" w:color="auto"/>
            <w:right w:val="none" w:sz="0" w:space="0" w:color="auto"/>
          </w:divBdr>
        </w:div>
      </w:divsChild>
    </w:div>
    <w:div w:id="1974679444">
      <w:bodyDiv w:val="1"/>
      <w:marLeft w:val="0"/>
      <w:marRight w:val="0"/>
      <w:marTop w:val="0"/>
      <w:marBottom w:val="0"/>
      <w:divBdr>
        <w:top w:val="none" w:sz="0" w:space="0" w:color="auto"/>
        <w:left w:val="none" w:sz="0" w:space="0" w:color="auto"/>
        <w:bottom w:val="none" w:sz="0" w:space="0" w:color="auto"/>
        <w:right w:val="none" w:sz="0" w:space="0" w:color="auto"/>
      </w:divBdr>
      <w:divsChild>
        <w:div w:id="578711386">
          <w:marLeft w:val="0"/>
          <w:marRight w:val="0"/>
          <w:marTop w:val="0"/>
          <w:marBottom w:val="0"/>
          <w:divBdr>
            <w:top w:val="none" w:sz="0" w:space="0" w:color="auto"/>
            <w:left w:val="none" w:sz="0" w:space="0" w:color="auto"/>
            <w:bottom w:val="none" w:sz="0" w:space="0" w:color="auto"/>
            <w:right w:val="none" w:sz="0" w:space="0" w:color="auto"/>
          </w:divBdr>
        </w:div>
        <w:div w:id="56520143">
          <w:marLeft w:val="0"/>
          <w:marRight w:val="0"/>
          <w:marTop w:val="0"/>
          <w:marBottom w:val="0"/>
          <w:divBdr>
            <w:top w:val="none" w:sz="0" w:space="0" w:color="auto"/>
            <w:left w:val="none" w:sz="0" w:space="0" w:color="auto"/>
            <w:bottom w:val="none" w:sz="0" w:space="0" w:color="auto"/>
            <w:right w:val="none" w:sz="0" w:space="0" w:color="auto"/>
          </w:divBdr>
        </w:div>
        <w:div w:id="1345207738">
          <w:marLeft w:val="0"/>
          <w:marRight w:val="0"/>
          <w:marTop w:val="0"/>
          <w:marBottom w:val="0"/>
          <w:divBdr>
            <w:top w:val="none" w:sz="0" w:space="0" w:color="auto"/>
            <w:left w:val="none" w:sz="0" w:space="0" w:color="auto"/>
            <w:bottom w:val="none" w:sz="0" w:space="0" w:color="auto"/>
            <w:right w:val="none" w:sz="0" w:space="0" w:color="auto"/>
          </w:divBdr>
        </w:div>
        <w:div w:id="647783487">
          <w:marLeft w:val="0"/>
          <w:marRight w:val="0"/>
          <w:marTop w:val="0"/>
          <w:marBottom w:val="0"/>
          <w:divBdr>
            <w:top w:val="none" w:sz="0" w:space="0" w:color="auto"/>
            <w:left w:val="none" w:sz="0" w:space="0" w:color="auto"/>
            <w:bottom w:val="none" w:sz="0" w:space="0" w:color="auto"/>
            <w:right w:val="none" w:sz="0" w:space="0" w:color="auto"/>
          </w:divBdr>
        </w:div>
        <w:div w:id="2032996440">
          <w:marLeft w:val="0"/>
          <w:marRight w:val="0"/>
          <w:marTop w:val="0"/>
          <w:marBottom w:val="0"/>
          <w:divBdr>
            <w:top w:val="none" w:sz="0" w:space="0" w:color="auto"/>
            <w:left w:val="none" w:sz="0" w:space="0" w:color="auto"/>
            <w:bottom w:val="none" w:sz="0" w:space="0" w:color="auto"/>
            <w:right w:val="none" w:sz="0" w:space="0" w:color="auto"/>
          </w:divBdr>
        </w:div>
        <w:div w:id="44767702">
          <w:marLeft w:val="0"/>
          <w:marRight w:val="0"/>
          <w:marTop w:val="0"/>
          <w:marBottom w:val="0"/>
          <w:divBdr>
            <w:top w:val="none" w:sz="0" w:space="0" w:color="auto"/>
            <w:left w:val="none" w:sz="0" w:space="0" w:color="auto"/>
            <w:bottom w:val="none" w:sz="0" w:space="0" w:color="auto"/>
            <w:right w:val="none" w:sz="0" w:space="0" w:color="auto"/>
          </w:divBdr>
        </w:div>
        <w:div w:id="986713287">
          <w:marLeft w:val="0"/>
          <w:marRight w:val="0"/>
          <w:marTop w:val="0"/>
          <w:marBottom w:val="0"/>
          <w:divBdr>
            <w:top w:val="none" w:sz="0" w:space="0" w:color="auto"/>
            <w:left w:val="none" w:sz="0" w:space="0" w:color="auto"/>
            <w:bottom w:val="none" w:sz="0" w:space="0" w:color="auto"/>
            <w:right w:val="none" w:sz="0" w:space="0" w:color="auto"/>
          </w:divBdr>
        </w:div>
        <w:div w:id="882669286">
          <w:marLeft w:val="0"/>
          <w:marRight w:val="0"/>
          <w:marTop w:val="0"/>
          <w:marBottom w:val="0"/>
          <w:divBdr>
            <w:top w:val="none" w:sz="0" w:space="0" w:color="auto"/>
            <w:left w:val="none" w:sz="0" w:space="0" w:color="auto"/>
            <w:bottom w:val="none" w:sz="0" w:space="0" w:color="auto"/>
            <w:right w:val="none" w:sz="0" w:space="0" w:color="auto"/>
          </w:divBdr>
        </w:div>
        <w:div w:id="242570242">
          <w:marLeft w:val="0"/>
          <w:marRight w:val="0"/>
          <w:marTop w:val="0"/>
          <w:marBottom w:val="0"/>
          <w:divBdr>
            <w:top w:val="none" w:sz="0" w:space="0" w:color="auto"/>
            <w:left w:val="none" w:sz="0" w:space="0" w:color="auto"/>
            <w:bottom w:val="none" w:sz="0" w:space="0" w:color="auto"/>
            <w:right w:val="none" w:sz="0" w:space="0" w:color="auto"/>
          </w:divBdr>
        </w:div>
        <w:div w:id="16418393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ertidoesapf.apps.tcu.gov.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ortaldoempreendedor.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857AD3-E82C-4151-B46B-DB633BBB97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1315</TotalTime>
  <Pages>23</Pages>
  <Words>5512</Words>
  <Characters>29770</Characters>
  <Application>Microsoft Office Word</Application>
  <DocSecurity>0</DocSecurity>
  <Lines>248</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Caique Pereira</cp:lastModifiedBy>
  <cp:revision>126</cp:revision>
  <cp:lastPrinted>2024-04-01T18:32:00Z</cp:lastPrinted>
  <dcterms:created xsi:type="dcterms:W3CDTF">2023-11-06T19:09:00Z</dcterms:created>
  <dcterms:modified xsi:type="dcterms:W3CDTF">2024-05-10T19:05:00Z</dcterms:modified>
</cp:coreProperties>
</file>