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tbl>
      <w:tblPr>
        <w:tblW w:type="auto" w:w="0"/>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Look w:firstColumn="1" w:firstRow="1" w:lastColumn="0" w:lastRow="0" w:noHBand="0" w:noVBand="1" w:val="04A0"/>
      </w:tblPr>
      <w:tblGrid>
        <w:gridCol w:w="9855"/>
      </w:tblGrid>
      <w:tr w14:paraId="798A3CC7" w14:textId="77777777" w:rsidR="00883D4B" w:rsidTr="0033593B">
        <w:trPr>
          <w:trHeight w:val="3340"/>
          <w:jc w:val="center"/>
        </w:trPr>
        <w:tc>
          <w:tcPr>
            <w:tcW w:type="dxa" w:w="10423"/>
            <w:tcBorders>
              <w:top w:color="auto" w:space="0" w:sz="4" w:val="single"/>
              <w:left w:color="auto" w:space="0" w:sz="4" w:val="single"/>
              <w:bottom w:color="auto" w:space="0" w:sz="4" w:val="single"/>
              <w:right w:color="auto" w:space="0" w:sz="4" w:val="single"/>
            </w:tcBorders>
            <w:vAlign w:val="center"/>
          </w:tcPr>
          <w:p w14:paraId="1BBBAADC" w14:textId="77777777" w:rsidP="0033593B" w:rsidR="00883D4B" w:rsidRDefault="00883D4B">
            <w:pPr>
              <w:suppressAutoHyphens/>
              <w:spacing w:after="0" w:line="240" w:lineRule="auto"/>
              <w:jc w:val="center"/>
              <w:rPr>
                <w:rFonts w:ascii="Arial Narrow" w:cs="Times New Roman" w:eastAsia="Times New Roman" w:hAnsi="Arial Narrow"/>
                <w:b/>
                <w:sz w:val="28"/>
                <w:szCs w:val="24"/>
                <w:lang w:eastAsia="ar-SA"/>
              </w:rPr>
            </w:pPr>
            <w:r>
              <w:rPr>
                <w:rFonts w:ascii="Arial Narrow" w:cs="Times New Roman" w:hAnsi="Arial Narrow"/>
                <w:sz w:val="26"/>
                <w:szCs w:val="26"/>
              </w:rPr>
              <w:br w:type="page"/>
            </w:r>
          </w:p>
          <w:p w14:paraId="0996871A" w14:textId="77777777" w:rsidP="0033593B" w:rsidR="00883D4B" w:rsidRDefault="00883D4B">
            <w:pPr>
              <w:suppressAutoHyphens/>
              <w:spacing w:after="0" w:line="240" w:lineRule="auto"/>
              <w:jc w:val="center"/>
              <w:rPr>
                <w:rFonts w:ascii="Arial Narrow" w:cs="Times New Roman" w:eastAsia="Times New Roman" w:hAnsi="Arial Narrow"/>
                <w:b/>
                <w:sz w:val="28"/>
                <w:szCs w:val="24"/>
                <w:lang w:eastAsia="ar-SA"/>
              </w:rPr>
            </w:pPr>
          </w:p>
          <w:p w14:paraId="6EC9A75D" w14:textId="77777777" w:rsidP="0033593B" w:rsidR="00883D4B" w:rsidRDefault="00883D4B">
            <w:pPr>
              <w:suppressAutoHyphens/>
              <w:spacing w:after="0" w:line="240" w:lineRule="auto"/>
              <w:jc w:val="center"/>
              <w:rPr>
                <w:rFonts w:ascii="Arial Narrow" w:cs="Times New Roman" w:eastAsia="Times New Roman" w:hAnsi="Arial Narrow"/>
                <w:b/>
                <w:sz w:val="28"/>
                <w:szCs w:val="24"/>
                <w:lang w:eastAsia="ar-SA"/>
              </w:rPr>
            </w:pPr>
          </w:p>
          <w:p w14:paraId="4926A075" w14:textId="77777777" w:rsidP="0033593B" w:rsidR="00883D4B" w:rsidRDefault="00883D4B">
            <w:pPr>
              <w:suppressAutoHyphens/>
              <w:spacing w:after="0" w:line="240" w:lineRule="auto"/>
              <w:jc w:val="center"/>
              <w:rPr>
                <w:rFonts w:ascii="Arial Narrow" w:cs="Times New Roman" w:eastAsia="Times New Roman" w:hAnsi="Arial Narrow"/>
                <w:b/>
                <w:sz w:val="44"/>
                <w:szCs w:val="24"/>
                <w:lang w:eastAsia="ar-SA"/>
              </w:rPr>
            </w:pPr>
            <w:r>
              <w:rPr>
                <w:rFonts w:ascii="Arial Narrow" w:cs="Times New Roman" w:eastAsia="Times New Roman" w:hAnsi="Arial Narrow"/>
                <w:b/>
                <w:sz w:val="44"/>
                <w:szCs w:val="24"/>
                <w:lang w:eastAsia="ar-SA"/>
              </w:rPr>
              <w:t>PROCESSO ADMINISTRATIVO</w:t>
            </w:r>
          </w:p>
          <w:p w14:paraId="69E68424" w14:textId="77777777" w:rsidP="0033593B" w:rsidR="00883D4B" w:rsidRDefault="00883D4B">
            <w:pPr>
              <w:suppressAutoHyphens/>
              <w:spacing w:after="0" w:line="240" w:lineRule="auto"/>
              <w:jc w:val="center"/>
              <w:rPr>
                <w:rFonts w:ascii="Arial Narrow" w:cs="Times New Roman" w:eastAsia="Times New Roman" w:hAnsi="Arial Narrow"/>
                <w:b/>
                <w:sz w:val="28"/>
                <w:szCs w:val="24"/>
                <w:lang w:eastAsia="ar-SA"/>
              </w:rPr>
            </w:pPr>
            <w:r>
              <w:rPr>
                <w:rFonts w:ascii="Arial Narrow" w:cs="Times New Roman" w:eastAsia="Times New Roman" w:hAnsi="Arial Narrow"/>
                <w:b/>
                <w:sz w:val="28"/>
                <w:szCs w:val="24"/>
                <w:lang w:eastAsia="ar-SA"/>
              </w:rPr>
              <w:t xml:space="preserve">01100001/2026</w:t>
            </w:r>
          </w:p>
          <w:p w14:paraId="4B683889" w14:textId="77777777" w:rsidP="0033593B" w:rsidR="00883D4B" w:rsidRDefault="00883D4B">
            <w:pPr>
              <w:suppressAutoHyphens/>
              <w:spacing w:after="0" w:line="240" w:lineRule="auto"/>
              <w:jc w:val="center"/>
              <w:rPr>
                <w:rFonts w:ascii="Arial Narrow" w:cs="Times New Roman" w:eastAsia="Times New Roman" w:hAnsi="Arial Narrow"/>
                <w:b/>
                <w:sz w:val="44"/>
                <w:szCs w:val="24"/>
                <w:lang w:eastAsia="ar-SA"/>
              </w:rPr>
            </w:pPr>
          </w:p>
          <w:p w14:paraId="784DC957" w14:textId="77777777" w:rsidP="0033593B" w:rsidR="00883D4B" w:rsidRDefault="00883D4B">
            <w:pPr>
              <w:suppressAutoHyphens/>
              <w:spacing w:after="0" w:line="240" w:lineRule="auto"/>
              <w:jc w:val="both"/>
              <w:rPr>
                <w:rFonts w:ascii="Arial Narrow" w:cs="Times New Roman" w:eastAsia="Times New Roman" w:hAnsi="Arial Narrow"/>
                <w:b/>
                <w:sz w:val="28"/>
                <w:szCs w:val="24"/>
                <w:lang w:eastAsia="ar-SA"/>
              </w:rPr>
            </w:pPr>
          </w:p>
          <w:p w14:paraId="5B320C2F" w14:textId="77777777" w:rsidP="0033593B" w:rsidR="00883D4B" w:rsidRDefault="00883D4B" w:rsidRPr="00A572A4">
            <w:pPr>
              <w:suppressAutoHyphens/>
              <w:spacing w:after="0" w:line="240" w:lineRule="auto"/>
              <w:jc w:val="center"/>
              <w:rPr>
                <w:rFonts w:ascii="Arial Narrow" w:cs="Times New Roman" w:eastAsia="Times New Roman" w:hAnsi="Arial Narrow"/>
                <w:b/>
                <w:sz w:val="40"/>
                <w:szCs w:val="36"/>
                <w:lang w:eastAsia="ar-SA"/>
              </w:rPr>
            </w:pPr>
            <w:r w:rsidRPr="00A572A4">
              <w:rPr>
                <w:rFonts w:ascii="Arial Narrow" w:cs="Times New Roman" w:eastAsia="Times New Roman" w:hAnsi="Arial Narrow"/>
                <w:b/>
                <w:sz w:val="40"/>
                <w:szCs w:val="36"/>
                <w:lang w:eastAsia="ar-SA"/>
              </w:rPr>
              <w:t xml:space="preserve">DISPENSA DE LICITAÇÃO N.º </w:t>
            </w:r>
            <w:r w:rsidRPr="00A572A4">
              <w:rPr>
                <w:rFonts w:ascii="Arial Narrow" w:cs="Times New Roman" w:eastAsia="Times New Roman" w:hAnsi="Arial Narrow"/>
                <w:b/>
                <w:sz w:val="40"/>
                <w:szCs w:val="36"/>
                <w:lang w:eastAsia="ar-SA"/>
              </w:rPr>
              <w:t xml:space="preserve">01100001/2026 - DISP/FMS</w:t>
            </w:r>
          </w:p>
          <w:p w14:paraId="2A0A5166" w14:textId="1D6E2047" w:rsidP="0033593B" w:rsidR="00883D4B" w:rsidRDefault="00883D4B">
            <w:pPr>
              <w:suppressAutoHyphens/>
              <w:spacing w:after="0" w:line="240" w:lineRule="auto"/>
              <w:jc w:val="center"/>
              <w:rPr>
                <w:rFonts w:ascii="Arial Narrow" w:cs="Verdana" w:eastAsia="Calibri" w:hAnsi="Arial Narrow"/>
                <w:b/>
                <w:sz w:val="28"/>
                <w:szCs w:val="20"/>
                <w:lang w:eastAsia="pt-BR"/>
              </w:rPr>
            </w:pPr>
            <w:r>
              <w:rPr>
                <w:rFonts w:ascii="Arial Narrow" w:cs="Verdana" w:eastAsia="Calibri" w:hAnsi="Arial Narrow"/>
                <w:b/>
                <w:sz w:val="28"/>
                <w:szCs w:val="20"/>
                <w:lang w:eastAsia="pt-BR"/>
              </w:rPr>
              <w:t xml:space="preserve">FUNDAMENTAÇÃO LEGAL: </w:t>
            </w:r>
            <w:r>
              <w:rPr>
                <w:rFonts w:ascii="Arial Narrow" w:cs="Verdana" w:eastAsia="Calibri" w:hAnsi="Arial Narrow"/>
                <w:b/>
                <w:sz w:val="28"/>
                <w:szCs w:val="20"/>
                <w:lang w:eastAsia="pt-BR"/>
              </w:rPr>
              <w:t xml:space="preserve">Art. 75, II</w:t>
            </w:r>
            <w:r w:rsidR="00D53D24">
              <w:rPr>
                <w:rFonts w:ascii="Arial Narrow" w:cs="Verdana" w:eastAsia="Calibri" w:hAnsi="Arial Narrow"/>
                <w:b/>
                <w:sz w:val="28"/>
                <w:szCs w:val="20"/>
                <w:lang w:eastAsia="pt-BR"/>
              </w:rPr>
              <w:t xml:space="preserve"> DA LEI FEDERAL N.º 14.133/2021</w:t>
            </w:r>
          </w:p>
          <w:p w14:paraId="68E1863A" w14:textId="77777777" w:rsidP="0033593B" w:rsidR="00883D4B" w:rsidRDefault="00883D4B">
            <w:pPr>
              <w:suppressAutoHyphens/>
              <w:spacing w:after="0" w:line="240" w:lineRule="auto"/>
              <w:jc w:val="both"/>
              <w:rPr>
                <w:rFonts w:ascii="Arial Narrow" w:cs="Verdana" w:eastAsia="Calibri" w:hAnsi="Arial Narrow"/>
                <w:b/>
                <w:sz w:val="28"/>
                <w:szCs w:val="20"/>
                <w:lang w:eastAsia="pt-BR"/>
              </w:rPr>
            </w:pPr>
          </w:p>
          <w:p w14:paraId="2EE7468C" w14:textId="77777777" w:rsidP="0033593B" w:rsidR="00883D4B" w:rsidRDefault="00883D4B">
            <w:pPr>
              <w:suppressAutoHyphens/>
              <w:spacing w:after="0" w:line="240" w:lineRule="auto"/>
              <w:jc w:val="both"/>
              <w:rPr>
                <w:rFonts w:ascii="Arial Narrow" w:cs="Times New Roman" w:eastAsia="Times New Roman" w:hAnsi="Arial Narrow"/>
                <w:b/>
                <w:sz w:val="28"/>
                <w:szCs w:val="24"/>
                <w:lang w:eastAsia="ar-SA"/>
              </w:rPr>
            </w:pPr>
          </w:p>
        </w:tc>
      </w:tr>
      <w:tr w14:paraId="11736522" w14:textId="77777777" w:rsidR="00883D4B" w:rsidTr="0033593B">
        <w:trPr>
          <w:jc w:val="center"/>
        </w:trPr>
        <w:tc>
          <w:tcPr>
            <w:tcW w:type="dxa" w:w="10423"/>
            <w:tcBorders>
              <w:top w:color="auto" w:space="0" w:sz="4" w:val="single"/>
              <w:left w:color="auto" w:space="0" w:sz="4" w:val="single"/>
              <w:bottom w:color="auto" w:space="0" w:sz="4" w:val="single"/>
              <w:right w:color="auto" w:space="0" w:sz="4" w:val="single"/>
            </w:tcBorders>
            <w:shd w:color="auto" w:fill="B8CCE4" w:themeFill="accent1" w:themeFillTint="66" w:val="clear"/>
            <w:vAlign w:val="center"/>
            <w:hideMark/>
          </w:tcPr>
          <w:p w14:paraId="474A88EA" w14:textId="77777777" w:rsidP="0033593B" w:rsidR="00883D4B" w:rsidRDefault="00883D4B">
            <w:pPr>
              <w:suppressAutoHyphens/>
              <w:spacing w:after="0" w:line="240" w:lineRule="auto"/>
              <w:jc w:val="center"/>
              <w:rPr>
                <w:rFonts w:ascii="Arial Narrow" w:cs="Times New Roman" w:eastAsia="Times New Roman" w:hAnsi="Arial Narrow"/>
                <w:b/>
                <w:sz w:val="28"/>
                <w:szCs w:val="24"/>
                <w:lang w:eastAsia="ar-SA"/>
              </w:rPr>
            </w:pPr>
            <w:r>
              <w:rPr>
                <w:rFonts w:ascii="Arial Narrow" w:cs="Times New Roman" w:eastAsia="Times New Roman" w:hAnsi="Arial Narrow"/>
                <w:b/>
                <w:sz w:val="28"/>
                <w:szCs w:val="24"/>
                <w:lang w:eastAsia="ar-SA"/>
              </w:rPr>
              <w:t>DATA DE ABERTURA</w:t>
            </w:r>
          </w:p>
        </w:tc>
      </w:tr>
      <w:tr w14:paraId="36BD86E5" w14:textId="77777777" w:rsidR="00883D4B" w:rsidTr="0033593B">
        <w:trPr>
          <w:jc w:val="center"/>
        </w:trPr>
        <w:tc>
          <w:tcPr>
            <w:tcW w:type="dxa" w:w="10423"/>
            <w:tcBorders>
              <w:top w:color="auto" w:space="0" w:sz="4" w:val="single"/>
              <w:left w:color="auto" w:space="0" w:sz="4" w:val="single"/>
              <w:bottom w:color="auto" w:space="0" w:sz="4" w:val="single"/>
              <w:right w:color="auto" w:space="0" w:sz="4" w:val="single"/>
            </w:tcBorders>
            <w:vAlign w:val="center"/>
          </w:tcPr>
          <w:p w14:paraId="12FB80F4" w14:textId="77777777" w:rsidP="0033593B" w:rsidR="00883D4B" w:rsidRDefault="00883D4B">
            <w:pPr>
              <w:suppressAutoHyphens/>
              <w:spacing w:after="0" w:line="240" w:lineRule="auto"/>
              <w:jc w:val="center"/>
              <w:rPr>
                <w:rFonts w:ascii="Arial Narrow" w:cs="Times New Roman" w:eastAsia="Times New Roman" w:hAnsi="Arial Narrow"/>
                <w:b/>
                <w:sz w:val="28"/>
                <w:szCs w:val="24"/>
                <w:lang w:eastAsia="ar-SA"/>
              </w:rPr>
            </w:pPr>
          </w:p>
          <w:p w14:paraId="558EBB93" w14:textId="77777777" w:rsidP="0033593B" w:rsidR="00883D4B" w:rsidRDefault="00883D4B">
            <w:pPr>
              <w:suppressAutoHyphens/>
              <w:spacing w:after="0" w:line="240" w:lineRule="auto"/>
              <w:jc w:val="center"/>
              <w:rPr>
                <w:rFonts w:ascii="Arial Narrow" w:cs="Times New Roman" w:eastAsia="Times New Roman" w:hAnsi="Arial Narrow"/>
                <w:b/>
                <w:sz w:val="28"/>
                <w:szCs w:val="24"/>
                <w:lang w:eastAsia="ar-SA"/>
              </w:rPr>
            </w:pPr>
            <w:r>
              <w:rPr>
                <w:rFonts w:ascii="Arial Narrow" w:cs="Times New Roman" w:eastAsia="Times New Roman" w:hAnsi="Arial Narrow"/>
                <w:b/>
                <w:sz w:val="28"/>
                <w:szCs w:val="24"/>
                <w:lang w:eastAsia="ar-SA"/>
              </w:rPr>
              <w:t xml:space="preserve">1 de setembro de 2026</w:t>
            </w:r>
          </w:p>
          <w:p w14:paraId="5FBED350" w14:textId="77777777" w:rsidP="0033593B" w:rsidR="00883D4B" w:rsidRDefault="00883D4B">
            <w:pPr>
              <w:suppressAutoHyphens/>
              <w:spacing w:after="0" w:line="240" w:lineRule="auto"/>
              <w:jc w:val="center"/>
              <w:rPr>
                <w:rFonts w:ascii="Arial Narrow" w:cs="Times New Roman" w:eastAsia="Times New Roman" w:hAnsi="Arial Narrow"/>
                <w:b/>
                <w:sz w:val="28"/>
                <w:szCs w:val="24"/>
                <w:lang w:eastAsia="ar-SA"/>
              </w:rPr>
            </w:pPr>
          </w:p>
        </w:tc>
      </w:tr>
      <w:tr w14:paraId="0274FD92" w14:textId="77777777" w:rsidR="00883D4B" w:rsidTr="0033593B">
        <w:trPr>
          <w:jc w:val="center"/>
        </w:trPr>
        <w:tc>
          <w:tcPr>
            <w:tcW w:type="dxa" w:w="10423"/>
            <w:tcBorders>
              <w:top w:color="auto" w:space="0" w:sz="4" w:val="single"/>
              <w:left w:color="auto" w:space="0" w:sz="4" w:val="single"/>
              <w:bottom w:color="auto" w:space="0" w:sz="4" w:val="single"/>
              <w:right w:color="auto" w:space="0" w:sz="4" w:val="single"/>
            </w:tcBorders>
            <w:shd w:color="auto" w:fill="B8CCE4" w:themeFill="accent1" w:themeFillTint="66" w:val="clear"/>
            <w:vAlign w:val="center"/>
          </w:tcPr>
          <w:p w14:paraId="1FECC913" w14:textId="77777777" w:rsidP="0033593B" w:rsidR="00883D4B" w:rsidRDefault="00883D4B">
            <w:pPr>
              <w:suppressAutoHyphens/>
              <w:spacing w:after="0" w:line="240" w:lineRule="auto"/>
              <w:rPr>
                <w:rFonts w:ascii="Arial Narrow" w:cs="Times New Roman" w:eastAsia="Times New Roman" w:hAnsi="Arial Narrow"/>
                <w:b/>
                <w:sz w:val="28"/>
                <w:szCs w:val="24"/>
                <w:lang w:eastAsia="ar-SA"/>
              </w:rPr>
            </w:pPr>
          </w:p>
          <w:p w14:paraId="59EA9520" w14:textId="77777777" w:rsidP="0033593B" w:rsidR="00883D4B" w:rsidRDefault="00883D4B">
            <w:pPr>
              <w:suppressAutoHyphens/>
              <w:spacing w:after="0" w:line="240" w:lineRule="auto"/>
              <w:rPr>
                <w:rFonts w:ascii="Arial Narrow" w:cs="Times New Roman" w:eastAsia="Times New Roman" w:hAnsi="Arial Narrow"/>
                <w:b/>
                <w:sz w:val="28"/>
                <w:szCs w:val="24"/>
                <w:lang w:eastAsia="ar-SA"/>
              </w:rPr>
            </w:pPr>
            <w:r>
              <w:rPr>
                <w:rFonts w:ascii="Arial Narrow" w:cs="Times New Roman" w:eastAsia="Times New Roman" w:hAnsi="Arial Narrow"/>
                <w:b/>
                <w:sz w:val="28"/>
                <w:szCs w:val="24"/>
                <w:lang w:eastAsia="ar-SA"/>
              </w:rPr>
              <w:t>OBJETO:</w:t>
            </w:r>
          </w:p>
          <w:p w14:paraId="1767C172" w14:textId="77777777" w:rsidP="0033593B" w:rsidR="00883D4B" w:rsidRDefault="00883D4B">
            <w:pPr>
              <w:suppressAutoHyphens/>
              <w:spacing w:after="0" w:line="240" w:lineRule="auto"/>
              <w:rPr>
                <w:rFonts w:ascii="Arial Narrow" w:cs="Times New Roman" w:eastAsia="Times New Roman" w:hAnsi="Arial Narrow"/>
                <w:b/>
                <w:sz w:val="28"/>
                <w:szCs w:val="24"/>
                <w:lang w:eastAsia="ar-SA"/>
              </w:rPr>
            </w:pPr>
          </w:p>
        </w:tc>
      </w:tr>
      <w:tr w14:paraId="6ABF0ABC" w14:textId="77777777" w:rsidR="00883D4B" w:rsidTr="0033593B">
        <w:trPr>
          <w:jc w:val="center"/>
        </w:trPr>
        <w:tc>
          <w:tcPr>
            <w:tcW w:type="dxa" w:w="10423"/>
            <w:tcBorders>
              <w:top w:color="auto" w:space="0" w:sz="4" w:val="single"/>
              <w:left w:color="auto" w:space="0" w:sz="4" w:val="single"/>
              <w:bottom w:color="auto" w:space="0" w:sz="4" w:val="single"/>
              <w:right w:color="auto" w:space="0" w:sz="4" w:val="single"/>
            </w:tcBorders>
            <w:vAlign w:val="center"/>
          </w:tcPr>
          <w:p w14:paraId="5D3084A2" w14:textId="77777777" w:rsidP="0033593B" w:rsidR="00883D4B" w:rsidRDefault="00883D4B">
            <w:pPr>
              <w:suppressAutoHyphens/>
              <w:spacing w:after="0" w:line="240" w:lineRule="auto"/>
              <w:rPr>
                <w:rFonts w:ascii="Arial Narrow" w:cs="Times New Roman" w:eastAsia="Times New Roman" w:hAnsi="Arial Narrow"/>
                <w:b/>
                <w:sz w:val="28"/>
                <w:szCs w:val="24"/>
                <w:lang w:eastAsia="ar-SA"/>
              </w:rPr>
            </w:pPr>
          </w:p>
          <w:p w14:paraId="295D1658" w14:textId="77777777" w:rsidP="0033593B" w:rsidR="00883D4B" w:rsidRDefault="00883D4B">
            <w:pPr>
              <w:suppressAutoHyphens/>
              <w:spacing w:after="0" w:line="240" w:lineRule="auto"/>
              <w:jc w:val="both"/>
              <w:rPr>
                <w:rFonts w:ascii="Arial Narrow" w:cs="Times New Roman" w:eastAsia="Times New Roman" w:hAnsi="Arial Narrow"/>
                <w:b/>
                <w:sz w:val="28"/>
                <w:szCs w:val="24"/>
                <w:lang w:eastAsia="ar-SA"/>
              </w:rPr>
            </w:pPr>
            <w:r>
              <w:rPr>
                <w:rFonts w:ascii="Arial Narrow" w:cs="Times New Roman" w:eastAsia="Book Antiqua" w:hAnsi="Arial Narrow"/>
                <w:b/>
                <w:sz w:val="28"/>
                <w:szCs w:val="28"/>
                <w:lang w:eastAsia="ar-SA"/>
              </w:rPr>
              <w:t xml:space="preserve">Contratação de empresa especializada na prestação de serviços de manutenção técnica, suporte, digitação e organização de cadastros e listas informatizadas em sistema de apoio ao controle e gerenciamento de prescrições médicas, pacientes, medicamentos, movimentações de estoque e entregas de medicamentos, para atender às necessidades da Secretaria Municipal de Saúde de Viçosa/RN</w:t>
            </w:r>
            <w:r>
              <w:rPr>
                <w:rFonts w:ascii="Arial Narrow" w:cs="Times New Roman" w:eastAsia="Times New Roman" w:hAnsi="Arial Narrow"/>
                <w:b/>
                <w:sz w:val="28"/>
                <w:szCs w:val="24"/>
                <w:lang w:eastAsia="ar-SA"/>
              </w:rPr>
              <w:t xml:space="preserve">.</w:t>
            </w:r>
          </w:p>
          <w:p w14:paraId="732EF021" w14:textId="77777777" w:rsidP="0033593B" w:rsidR="00883D4B" w:rsidRDefault="00883D4B">
            <w:pPr>
              <w:suppressAutoHyphens/>
              <w:spacing w:after="0" w:line="240" w:lineRule="auto"/>
              <w:jc w:val="both"/>
              <w:rPr>
                <w:rFonts w:ascii="Arial Narrow" w:cs="Times New Roman" w:eastAsia="Times New Roman" w:hAnsi="Arial Narrow"/>
                <w:b/>
                <w:sz w:val="28"/>
                <w:szCs w:val="24"/>
                <w:lang w:eastAsia="ar-SA"/>
              </w:rPr>
            </w:pPr>
          </w:p>
        </w:tc>
      </w:tr>
      <w:tr w14:paraId="0FB23D9D" w14:textId="77777777" w:rsidR="00883D4B" w:rsidTr="0033593B">
        <w:trPr>
          <w:jc w:val="center"/>
        </w:trPr>
        <w:tc>
          <w:tcPr>
            <w:tcW w:type="dxa" w:w="10423"/>
            <w:tcBorders>
              <w:top w:color="auto" w:space="0" w:sz="4" w:val="single"/>
              <w:left w:color="auto" w:space="0" w:sz="4" w:val="single"/>
              <w:bottom w:color="auto" w:space="0" w:sz="4" w:val="single"/>
              <w:right w:color="auto" w:space="0" w:sz="4" w:val="single"/>
            </w:tcBorders>
            <w:shd w:color="auto" w:fill="B8CCE4" w:themeFill="accent1" w:themeFillTint="66" w:val="clear"/>
            <w:vAlign w:val="center"/>
          </w:tcPr>
          <w:p w14:paraId="3E0BCC1A" w14:textId="77777777" w:rsidP="0033593B" w:rsidR="00883D4B" w:rsidRDefault="00883D4B">
            <w:pPr>
              <w:suppressAutoHyphens/>
              <w:spacing w:after="0" w:line="240" w:lineRule="auto"/>
              <w:rPr>
                <w:rFonts w:ascii="Arial Narrow" w:cs="Times New Roman" w:eastAsia="Times New Roman" w:hAnsi="Arial Narrow"/>
                <w:b/>
                <w:sz w:val="28"/>
                <w:szCs w:val="24"/>
                <w:lang w:eastAsia="ar-SA"/>
              </w:rPr>
            </w:pPr>
          </w:p>
          <w:p w14:paraId="65A1DA4F" w14:textId="77777777" w:rsidP="0033593B" w:rsidR="00883D4B" w:rsidRDefault="00883D4B">
            <w:pPr>
              <w:suppressAutoHyphens/>
              <w:spacing w:after="0" w:line="240" w:lineRule="auto"/>
              <w:rPr>
                <w:rFonts w:ascii="Arial Narrow" w:cs="Times New Roman" w:eastAsia="Times New Roman" w:hAnsi="Arial Narrow"/>
                <w:b/>
                <w:sz w:val="28"/>
                <w:szCs w:val="24"/>
                <w:lang w:eastAsia="ar-SA"/>
              </w:rPr>
            </w:pPr>
            <w:r>
              <w:rPr>
                <w:rFonts w:ascii="Arial Narrow" w:cs="Times New Roman" w:eastAsia="Times New Roman" w:hAnsi="Arial Narrow"/>
                <w:b/>
                <w:sz w:val="28"/>
                <w:szCs w:val="24"/>
                <w:lang w:eastAsia="ar-SA"/>
              </w:rPr>
              <w:t>VENCEDOR:</w:t>
            </w:r>
          </w:p>
          <w:p w14:paraId="0D40F2E0" w14:textId="77777777" w:rsidP="0033593B" w:rsidR="00883D4B" w:rsidRDefault="00883D4B">
            <w:pPr>
              <w:suppressAutoHyphens/>
              <w:spacing w:after="0" w:line="240" w:lineRule="auto"/>
              <w:rPr>
                <w:rFonts w:ascii="Arial Narrow" w:cs="Times New Roman" w:eastAsia="Times New Roman" w:hAnsi="Arial Narrow"/>
                <w:b/>
                <w:sz w:val="28"/>
                <w:szCs w:val="24"/>
                <w:lang w:eastAsia="ar-SA"/>
              </w:rPr>
            </w:pPr>
          </w:p>
        </w:tc>
      </w:tr>
      <w:tr w14:paraId="2896E965" w14:textId="77777777" w:rsidR="00883D4B" w:rsidTr="0033593B">
        <w:trPr>
          <w:jc w:val="center"/>
        </w:trPr>
        <w:tc>
          <w:tcPr>
            <w:tcW w:type="dxa" w:w="10423"/>
            <w:tcBorders>
              <w:top w:color="auto" w:space="0" w:sz="4" w:val="single"/>
              <w:left w:color="auto" w:space="0" w:sz="4" w:val="single"/>
              <w:bottom w:color="auto" w:space="0" w:sz="4" w:val="single"/>
              <w:right w:color="auto" w:space="0" w:sz="4" w:val="single"/>
            </w:tcBorders>
            <w:vAlign w:val="center"/>
          </w:tcPr>
          <w:p w14:paraId="43F27964" w14:textId="77777777" w:rsidP="0033593B" w:rsidR="00883D4B" w:rsidRDefault="00883D4B">
            <w:pPr>
              <w:suppressAutoHyphens/>
              <w:spacing w:after="0" w:line="240" w:lineRule="auto"/>
              <w:rPr>
                <w:rFonts w:ascii="Arial Narrow" w:cs="Times New Roman" w:eastAsia="Times New Roman" w:hAnsi="Arial Narrow"/>
                <w:b/>
                <w:sz w:val="28"/>
                <w:szCs w:val="24"/>
                <w:lang w:eastAsia="ar-SA"/>
              </w:rPr>
            </w:pPr>
          </w:p>
          <w:p w14:paraId="6AF542F1" w14:textId="77777777" w:rsidP="0033593B" w:rsidR="00445ACA" w:rsidRDefault="00445ACA">
            <w:pPr>
              <w:suppressAutoHyphens/>
              <w:spacing w:after="0" w:line="240" w:lineRule="auto"/>
              <w:jc w:val="both"/>
              <w:rPr>
                <w:rFonts w:ascii="Arial Narrow" w:cs="Times New Roman" w:eastAsia="Book Antiqua" w:hAnsi="Arial Narrow"/>
                <w:b/>
                <w:sz w:val="28"/>
                <w:szCs w:val="28"/>
                <w:lang w:eastAsia="ar-SA"/>
              </w:rPr>
            </w:pPr>
            <w:r w:rsidRPr="00445ACA">
              <w:rPr>
                <w:rFonts w:ascii="Arial Narrow" w:cs="Times New Roman" w:eastAsia="Book Antiqua" w:hAnsi="Arial Narrow"/>
                <w:b/>
                <w:sz w:val="28"/>
                <w:szCs w:val="28"/>
                <w:lang w:eastAsia="ar-SA"/>
              </w:rPr>
              <w:t xml:space="preserve">68.707.643 LUAN ALVES DE PAIVA</w:t>
            </w:r>
          </w:p>
          <w:p w14:paraId="38AA2DCE" w14:textId="69A49BAE" w:rsidP="0033593B" w:rsidR="00883D4B" w:rsidRDefault="00883D4B">
            <w:pPr>
              <w:suppressAutoHyphens/>
              <w:spacing w:after="0" w:line="240" w:lineRule="auto"/>
              <w:jc w:val="both"/>
              <w:rPr>
                <w:rFonts w:ascii="Arial Narrow" w:cs="Times New Roman" w:eastAsia="Book Antiqua" w:hAnsi="Arial Narrow"/>
                <w:b/>
                <w:sz w:val="28"/>
                <w:szCs w:val="28"/>
                <w:lang w:eastAsia="ar-SA"/>
              </w:rPr>
            </w:pPr>
            <w:r>
              <w:rPr>
                <w:rFonts w:ascii="Arial Narrow" w:cs="Times New Roman" w:eastAsia="Book Antiqua" w:hAnsi="Arial Narrow"/>
                <w:b/>
                <w:sz w:val="28"/>
                <w:szCs w:val="28"/>
                <w:lang w:eastAsia="ar-SA"/>
              </w:rPr>
              <w:t xml:space="preserve">VALOR: </w:t>
            </w:r>
            <w:r>
              <w:rPr>
                <w:rFonts w:ascii="Arial Narrow" w:cs="Times New Roman" w:eastAsia="Book Antiqua" w:hAnsi="Arial Narrow"/>
                <w:b/>
                <w:sz w:val="28"/>
                <w:szCs w:val="28"/>
                <w:lang w:eastAsia="ar-SA"/>
              </w:rPr>
              <w:t xml:space="preserve">R$ 2.400,00</w:t>
            </w:r>
          </w:p>
          <w:p w14:paraId="73AC005D" w14:textId="77777777" w:rsidP="0033593B" w:rsidR="00883D4B" w:rsidRDefault="00883D4B">
            <w:pPr>
              <w:suppressAutoHyphens/>
              <w:spacing w:after="0" w:line="240" w:lineRule="auto"/>
              <w:rPr>
                <w:rFonts w:ascii="Arial Narrow" w:cs="Times New Roman" w:eastAsia="Times New Roman" w:hAnsi="Arial Narrow"/>
                <w:b/>
                <w:sz w:val="28"/>
                <w:szCs w:val="24"/>
                <w:lang w:eastAsia="ar-SA"/>
              </w:rPr>
            </w:pPr>
          </w:p>
        </w:tc>
      </w:tr>
    </w:tbl>
    <w:p w14:paraId="40849A0A" w14:textId="77777777" w:rsidP="00883D4B" w:rsidR="00883D4B" w:rsidRDefault="00883D4B">
      <w:pPr>
        <w:widowControl w:val="false"/>
        <w:tabs>
          <w:tab w:pos="1560" w:val="left"/>
          <w:tab w:pos="2160" w:val="left"/>
          <w:tab w:pos="2880" w:val="left"/>
          <w:tab w:pos="3600" w:val="left"/>
          <w:tab w:pos="4320" w:val="left"/>
          <w:tab w:pos="5040" w:val="left"/>
          <w:tab w:pos="5760" w:val="left"/>
          <w:tab w:pos="6480" w:val="left"/>
          <w:tab w:pos="7200" w:val="left"/>
          <w:tab w:pos="7920" w:val="left"/>
          <w:tab w:pos="8640" w:val="left"/>
          <w:tab w:pos="9360" w:val="left"/>
          <w:tab w:pos="10065" w:val="left"/>
          <w:tab w:pos="10800" w:val="left"/>
        </w:tabs>
        <w:autoSpaceDE w:val="false"/>
        <w:autoSpaceDN w:val="false"/>
        <w:adjustRightInd w:val="false"/>
        <w:spacing w:after="0" w:line="415" w:lineRule="atLeast"/>
        <w:ind w:right="142"/>
        <w:rPr>
          <w:rFonts w:ascii="Arial Narrow" w:cs="Times New Roman" w:hAnsi="Arial Narrow"/>
          <w:sz w:val="26"/>
          <w:szCs w:val="26"/>
        </w:rPr>
      </w:pPr>
    </w:p>
    <w:p w14:paraId="3A163D03" w14:textId="77777777" w:rsidP="00883D4B" w:rsidR="00883D4B" w:rsidRDefault="00883D4B">
      <w:pPr>
        <w:spacing w:after="0" w:line="240" w:lineRule="auto"/>
        <w:rPr>
          <w:rFonts w:ascii="Times New Roman" w:cs="Times New Roman" w:hAnsi="Times New Roman"/>
          <w:b/>
          <w:bCs/>
          <w:sz w:val="36"/>
          <w:szCs w:val="36"/>
        </w:rPr>
        <w:sectPr w:rsidR="00883D4B" w:rsidSect="00967005">
          <w:headerReference r:id="rId8" w:type="default"/>
          <w:footerReference r:id="rId9" w:type="default"/>
          <w:pgSz w:h="16834" w:w="11907"/>
          <w:pgMar w:bottom="1134" w:footer="1134" w:gutter="0" w:header="850" w:left="1134" w:right="1134" w:top="1134"/>
          <w:cols w:space="720"/>
        </w:sectPr>
      </w:pPr>
    </w:p>
    <w:p w14:paraId="022F6B98" w14:textId="77777777" w:rsidP="00883D4B" w:rsidR="00883D4B" w:rsidRDefault="00883D4B">
      <w:pPr>
        <w:spacing w:after="0" w:line="240" w:lineRule="auto"/>
        <w:rPr>
          <w:rFonts w:ascii="Arial Narrow" w:cs="Arial" w:hAnsi="Arial Narrow"/>
          <w:b/>
          <w:bCs/>
          <w:szCs w:val="36"/>
        </w:rPr>
      </w:pPr>
      <w:r>
        <w:rPr>
          <w:rFonts w:ascii="Arial Narrow" w:cs="Arial" w:hAnsi="Arial Narrow"/>
          <w:b/>
          <w:bCs/>
          <w:szCs w:val="36"/>
        </w:rPr>
        <w:t xml:space="preserve">PROCESSO ADMINISTRATIVO N.º </w:t>
      </w:r>
      <w:r>
        <w:rPr>
          <w:rFonts w:ascii="Arial Narrow" w:cs="Arial" w:hAnsi="Arial Narrow"/>
          <w:b/>
          <w:bCs/>
          <w:szCs w:val="36"/>
        </w:rPr>
        <w:t xml:space="preserve">01100001/2026</w:t>
      </w:r>
    </w:p>
    <w:p w14:paraId="703F4EFA" w14:textId="77777777" w:rsidP="00883D4B" w:rsidR="00883D4B" w:rsidRDefault="00883D4B">
      <w:pPr>
        <w:spacing w:after="0" w:line="240" w:lineRule="auto"/>
        <w:rPr>
          <w:rFonts w:ascii="Arial Narrow" w:cs="Arial" w:hAnsi="Arial Narrow"/>
          <w:b/>
          <w:bCs/>
          <w:szCs w:val="36"/>
        </w:rPr>
      </w:pPr>
      <w:r>
        <w:rPr>
          <w:rFonts w:ascii="Arial Narrow" w:cs="Arial" w:hAnsi="Arial Narrow"/>
          <w:b/>
          <w:bCs/>
          <w:szCs w:val="36"/>
        </w:rPr>
        <w:t xml:space="preserve">DISPENSA DE LICITAÇÃO N.º </w:t>
      </w:r>
      <w:r>
        <w:rPr>
          <w:rFonts w:ascii="Arial Narrow" w:cs="Arial" w:hAnsi="Arial Narrow"/>
          <w:b/>
          <w:bCs/>
          <w:szCs w:val="36"/>
        </w:rPr>
        <w:t xml:space="preserve">01100001/2026 - DISP/FMS</w:t>
      </w:r>
    </w:p>
    <w:p w14:paraId="47C5C5D5" w14:textId="77777777" w:rsidP="00883D4B" w:rsidR="00883D4B" w:rsidRDefault="00883D4B">
      <w:pPr>
        <w:pStyle w:val="Corpodetexto3"/>
        <w:widowControl w:val="false"/>
        <w:outlineLvl w:val="0"/>
        <w:rPr>
          <w:rFonts w:ascii="Arial Narrow" w:cs="Arial" w:hAnsi="Arial Narrow"/>
          <w:sz w:val="22"/>
          <w:szCs w:val="22"/>
        </w:rPr>
      </w:pPr>
      <w:r>
        <w:rPr>
          <w:rFonts w:ascii="Arial Narrow" w:cs="Arial" w:hAnsi="Arial Narrow"/>
          <w:b/>
          <w:bCs/>
          <w:sz w:val="22"/>
          <w:szCs w:val="36"/>
        </w:rPr>
        <w:t xml:space="preserve">OBJETO: </w:t>
      </w:r>
      <w:r>
        <w:rPr>
          <w:rFonts w:ascii="Arial Narrow" w:cs="Arial" w:hAnsi="Arial Narrow"/>
          <w:b/>
          <w:bCs/>
          <w:sz w:val="22"/>
          <w:szCs w:val="36"/>
        </w:rPr>
        <w:t xml:space="preserve">Contratação de empresa especializada na prestação de serviços de manutenção técnica, suporte, digitação e organização de cadastros e listas informatizadas em sistema de apoio ao controle e gerenciamento de prescrições médicas, pacientes, medicamentos, movimentações de estoque e entregas de medicamentos, para atender às necessidades da Secretaria Municipal de Saúde de Viçosa/RN</w:t>
      </w:r>
      <w:r>
        <w:rPr>
          <w:rFonts w:ascii="Arial Narrow" w:cs="Arial" w:hAnsi="Arial Narrow"/>
          <w:b/>
          <w:bCs/>
          <w:sz w:val="22"/>
          <w:szCs w:val="36"/>
        </w:rPr>
        <w:t xml:space="preserve">.</w:t>
      </w:r>
    </w:p>
    <w:p w14:paraId="09435446" w14:textId="77777777" w:rsidP="00883D4B" w:rsidR="00883D4B" w:rsidRDefault="00883D4B">
      <w:pPr>
        <w:pStyle w:val="Corpodetexto3"/>
        <w:widowControl w:val="false"/>
        <w:outlineLvl w:val="0"/>
        <w:rPr>
          <w:rFonts w:ascii="Arial Narrow" w:cs="Arial" w:hAnsi="Arial Narrow"/>
          <w:sz w:val="22"/>
          <w:szCs w:val="22"/>
        </w:rPr>
      </w:pPr>
    </w:p>
    <w:p w14:paraId="7704B760" w14:textId="77777777" w:rsidP="00883D4B" w:rsidR="00883D4B" w:rsidRDefault="00883D4B" w:rsidRPr="00FA1B69">
      <w:pPr>
        <w:pStyle w:val="Corpodetexto3"/>
        <w:widowControl w:val="false"/>
        <w:jc w:val="center"/>
        <w:outlineLvl w:val="0"/>
        <w:rPr>
          <w:rFonts w:ascii="Arial Narrow" w:cs="Arial" w:hAnsi="Arial Narrow"/>
          <w:sz w:val="26"/>
          <w:szCs w:val="26"/>
        </w:rPr>
      </w:pPr>
      <w:r w:rsidRPr="00FA1B69">
        <w:rPr>
          <w:rFonts w:ascii="Arial Narrow" w:cs="Arial" w:hAnsi="Arial Narrow"/>
          <w:b/>
          <w:sz w:val="26"/>
          <w:szCs w:val="26"/>
          <w:u w:val="single"/>
        </w:rPr>
        <w:t>PARECER TÉCNICO</w:t>
      </w:r>
    </w:p>
    <w:p w14:paraId="0AFBD5B0" w14:textId="77777777" w:rsidP="00883D4B" w:rsidR="00883D4B" w:rsidRDefault="00883D4B">
      <w:pPr>
        <w:pStyle w:val="Corpodetexto3"/>
        <w:outlineLvl w:val="0"/>
        <w:rPr>
          <w:rFonts w:ascii="Arial Narrow" w:cs="Arial" w:hAnsi="Arial Narrow"/>
          <w:b/>
          <w:sz w:val="22"/>
          <w:szCs w:val="22"/>
        </w:rPr>
      </w:pPr>
      <w:r>
        <w:rPr>
          <w:rFonts w:ascii="Arial Narrow" w:cs="Arial" w:hAnsi="Arial Narrow"/>
          <w:b/>
          <w:sz w:val="22"/>
          <w:szCs w:val="22"/>
        </w:rPr>
        <w:t>I - DA NECESSIDADE DO OBJETO</w:t>
      </w:r>
    </w:p>
    <w:p w14:paraId="7A41857E" w14:textId="77777777" w:rsidP="00883D4B" w:rsidR="00883D4B" w:rsidRDefault="00883D4B">
      <w:pPr>
        <w:pStyle w:val="Corpodetexto3"/>
        <w:widowControl w:val="false"/>
        <w:outlineLvl w:val="0"/>
        <w:rPr>
          <w:rFonts w:ascii="Arial Narrow" w:cs="Arial" w:hAnsi="Arial Narrow"/>
          <w:sz w:val="22"/>
          <w:szCs w:val="22"/>
        </w:rPr>
      </w:pPr>
    </w:p>
    <w:p w14:paraId="3EAB3AB2" w14:textId="77777777" w:rsidP="00883D4B" w:rsidR="00883D4B" w:rsidRDefault="00883D4B">
      <w:pPr>
        <w:pStyle w:val="Corpodetexto3"/>
        <w:widowControl w:val="false"/>
        <w:ind w:firstLine="1134"/>
        <w:outlineLvl w:val="0"/>
        <w:rPr>
          <w:rFonts w:ascii="Arial Narrow" w:cs="Arial" w:hAnsi="Arial Narrow"/>
          <w:sz w:val="22"/>
          <w:szCs w:val="22"/>
        </w:rPr>
      </w:pPr>
      <w:r>
        <w:rPr>
          <w:rFonts w:ascii="Arial Narrow" w:cs="Arial" w:hAnsi="Arial Narrow"/>
          <w:sz w:val="22"/>
          <w:szCs w:val="22"/>
        </w:rPr>
        <w:t xml:space="preserve">Trata os presentes autos de procedimento que tem por objeto a </w:t>
      </w:r>
      <w:r>
        <w:rPr>
          <w:rFonts w:ascii="Arial Narrow" w:cs="Arial" w:hAnsi="Arial Narrow"/>
          <w:sz w:val="22"/>
          <w:szCs w:val="22"/>
        </w:rPr>
        <w:t xml:space="preserve">Contratação de empresa especializada na prestação de serviços de manutenção técnica, suporte, digitação e organização de cadastros e listas informatizadas em sistema de apoio ao controle e gerenciamento de prescrições médicas, pacientes, medicamentos, movimentações de estoque e entregas de medicamentos, para atender às necessidades da Secretaria Municipal de Saúde de Viçosa/RN</w:t>
      </w:r>
      <w:r>
        <w:rPr>
          <w:rFonts w:ascii="Arial Narrow" w:cs="Arial" w:hAnsi="Arial Narrow"/>
          <w:sz w:val="22"/>
          <w:szCs w:val="22"/>
        </w:rPr>
        <w:t xml:space="preserve">.</w:t>
      </w:r>
    </w:p>
    <w:p w14:paraId="49F78552" w14:textId="77777777" w:rsidP="00883D4B" w:rsidR="00883D4B" w:rsidRDefault="00883D4B">
      <w:pPr>
        <w:pStyle w:val="Corpodetexto3"/>
        <w:widowControl w:val="false"/>
        <w:outlineLvl w:val="0"/>
        <w:rPr>
          <w:rFonts w:ascii="Arial Narrow" w:cs="Arial" w:hAnsi="Arial Narrow"/>
          <w:sz w:val="22"/>
          <w:szCs w:val="22"/>
        </w:rPr>
      </w:pPr>
    </w:p>
    <w:p w14:paraId="37C27FA5" w14:textId="77777777" w:rsidP="00883D4B" w:rsidR="00883D4B" w:rsidRDefault="00883D4B">
      <w:pPr>
        <w:widowControl w:val="false"/>
        <w:tabs>
          <w:tab w:pos="1418" w:val="left"/>
        </w:tabs>
        <w:spacing w:after="0" w:line="240" w:lineRule="auto"/>
        <w:ind w:firstLine="1134"/>
        <w:jc w:val="both"/>
        <w:rPr>
          <w:rFonts w:ascii="Arial Narrow" w:cs="Arial" w:hAnsi="Arial Narrow"/>
        </w:rPr>
      </w:pPr>
      <w:r>
        <w:rPr>
          <w:rFonts w:ascii="Arial Narrow" w:cs="Arial" w:hAnsi="Arial Narrow"/>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14:paraId="3BA7A326" w14:textId="77777777" w:rsidP="00883D4B" w:rsidR="00883D4B" w:rsidRDefault="00883D4B">
      <w:pPr>
        <w:widowControl w:val="false"/>
        <w:tabs>
          <w:tab w:pos="1418" w:val="left"/>
        </w:tabs>
        <w:spacing w:after="0" w:line="240" w:lineRule="auto"/>
        <w:jc w:val="both"/>
        <w:rPr>
          <w:rFonts w:ascii="Arial Narrow" w:cs="Arial" w:hAnsi="Arial Narrow"/>
        </w:rPr>
      </w:pPr>
    </w:p>
    <w:p w14:paraId="292ACA37" w14:textId="77777777" w:rsidP="00883D4B" w:rsidR="00883D4B" w:rsidRDefault="00883D4B">
      <w:pPr>
        <w:pStyle w:val="Corpodetexto3"/>
        <w:widowControl w:val="false"/>
        <w:outlineLvl w:val="0"/>
        <w:rPr>
          <w:rFonts w:ascii="Arial Narrow" w:cs="Arial" w:hAnsi="Arial Narrow"/>
          <w:b/>
          <w:sz w:val="22"/>
          <w:szCs w:val="22"/>
        </w:rPr>
      </w:pPr>
      <w:r>
        <w:rPr>
          <w:rFonts w:ascii="Arial Narrow" w:cs="Arial" w:hAnsi="Arial Narrow"/>
          <w:b/>
          <w:sz w:val="22"/>
          <w:szCs w:val="22"/>
        </w:rPr>
        <w:t>II – DA DISPENSA DE LICITAÇÃO</w:t>
      </w:r>
    </w:p>
    <w:p w14:paraId="699C588D" w14:textId="77777777" w:rsidP="00883D4B" w:rsidR="00883D4B" w:rsidRDefault="00883D4B">
      <w:pPr>
        <w:pStyle w:val="Corpodetexto3"/>
        <w:widowControl w:val="false"/>
        <w:outlineLvl w:val="0"/>
        <w:rPr>
          <w:rFonts w:ascii="Arial Narrow" w:cs="Arial" w:hAnsi="Arial Narrow"/>
          <w:sz w:val="22"/>
          <w:szCs w:val="22"/>
        </w:rPr>
      </w:pPr>
    </w:p>
    <w:p w14:paraId="2DFDF862" w14:textId="77777777" w:rsidP="00883D4B" w:rsidR="00883D4B" w:rsidRDefault="00883D4B">
      <w:pPr>
        <w:pStyle w:val="Corpodetexto3"/>
        <w:widowControl w:val="false"/>
        <w:ind w:firstLine="1134"/>
        <w:outlineLvl w:val="0"/>
        <w:rPr>
          <w:rFonts w:ascii="Arial Narrow" w:cs="Arial" w:hAnsi="Arial Narrow"/>
          <w:sz w:val="22"/>
          <w:szCs w:val="22"/>
        </w:rPr>
      </w:pPr>
      <w:r>
        <w:rPr>
          <w:rFonts w:ascii="Arial Narrow" w:cs="Arial" w:hAnsi="Arial Narrow"/>
          <w:sz w:val="22"/>
          <w:szCs w:val="22"/>
        </w:rPr>
        <w:t>As compras e contratações das entidades públicas seguem obrigatoriamente um regime regulamentado por Lei.</w:t>
      </w:r>
    </w:p>
    <w:p w14:paraId="032E954E" w14:textId="77777777" w:rsidP="00883D4B" w:rsidR="00883D4B" w:rsidRDefault="00883D4B">
      <w:pPr>
        <w:pStyle w:val="Corpodetexto3"/>
        <w:widowControl w:val="false"/>
        <w:outlineLvl w:val="0"/>
        <w:rPr>
          <w:rFonts w:ascii="Arial Narrow" w:cs="Arial" w:hAnsi="Arial Narrow"/>
          <w:sz w:val="22"/>
          <w:szCs w:val="22"/>
        </w:rPr>
      </w:pPr>
    </w:p>
    <w:p w14:paraId="2D2292AD" w14:textId="77777777" w:rsidP="00883D4B" w:rsidR="00883D4B" w:rsidRDefault="00883D4B">
      <w:pPr>
        <w:pStyle w:val="Corpodetexto3"/>
        <w:widowControl w:val="false"/>
        <w:ind w:firstLine="1134"/>
        <w:outlineLvl w:val="0"/>
        <w:rPr>
          <w:rFonts w:ascii="Arial Narrow" w:cs="Arial" w:hAnsi="Arial Narrow"/>
          <w:sz w:val="22"/>
          <w:szCs w:val="22"/>
        </w:rPr>
      </w:pPr>
      <w:r>
        <w:rPr>
          <w:rFonts w:ascii="Arial Narrow" w:cs="Arial" w:hAnsi="Arial Narrow"/>
          <w:sz w:val="22"/>
          <w:szCs w:val="22"/>
        </w:rPr>
        <w:t>O fundamento principal que reza por esta iniciativa é o artigo. 37, inciso XXI, da Constituição Federal de 1988, no qual determina que as obras, os serviços, compras e alienações devem ocorrer por meio de licitações.</w:t>
      </w:r>
    </w:p>
    <w:p w14:paraId="2261B950" w14:textId="77777777" w:rsidP="00883D4B" w:rsidR="00883D4B" w:rsidRDefault="00883D4B">
      <w:pPr>
        <w:pStyle w:val="Corpodetexto3"/>
        <w:widowControl w:val="false"/>
        <w:outlineLvl w:val="0"/>
        <w:rPr>
          <w:rFonts w:ascii="Arial Narrow" w:cs="Arial" w:hAnsi="Arial Narrow"/>
          <w:sz w:val="22"/>
          <w:szCs w:val="22"/>
        </w:rPr>
      </w:pPr>
    </w:p>
    <w:p w14:paraId="1A0F00F7" w14:textId="77777777" w:rsidP="00883D4B" w:rsidR="00883D4B" w:rsidRDefault="00883D4B">
      <w:pPr>
        <w:pStyle w:val="Corpodetexto3"/>
        <w:widowControl w:val="false"/>
        <w:ind w:firstLine="1134"/>
        <w:outlineLvl w:val="0"/>
        <w:rPr>
          <w:rFonts w:ascii="Arial Narrow" w:cs="Arial" w:hAnsi="Arial Narrow"/>
          <w:sz w:val="22"/>
          <w:szCs w:val="22"/>
        </w:rPr>
      </w:pPr>
      <w:r>
        <w:rPr>
          <w:rFonts w:ascii="Arial Narrow" w:cs="Arial" w:hAnsi="Arial Narrow"/>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4CA4C179" w14:textId="77777777" w:rsidP="00883D4B" w:rsidR="00883D4B" w:rsidRDefault="00883D4B">
      <w:pPr>
        <w:pStyle w:val="Corpodetexto3"/>
        <w:widowControl w:val="false"/>
        <w:outlineLvl w:val="0"/>
        <w:rPr>
          <w:rFonts w:ascii="Arial Narrow" w:cs="Arial" w:hAnsi="Arial Narrow"/>
          <w:sz w:val="22"/>
          <w:szCs w:val="22"/>
        </w:rPr>
      </w:pPr>
    </w:p>
    <w:p w14:paraId="679F0C35" w14:textId="77777777" w:rsidP="00883D4B" w:rsidR="00883D4B" w:rsidRDefault="00883D4B">
      <w:pPr>
        <w:widowControl w:val="false"/>
        <w:spacing w:after="0" w:line="240" w:lineRule="auto"/>
        <w:ind w:firstLine="1134"/>
        <w:jc w:val="both"/>
        <w:rPr>
          <w:rFonts w:ascii="Arial Narrow" w:cs="Arial" w:hAnsi="Arial Narrow"/>
          <w:bCs/>
          <w:iCs/>
        </w:rPr>
      </w:pPr>
      <w:r>
        <w:rPr>
          <w:rFonts w:ascii="Arial Narrow" w:cs="Arial" w:hAnsi="Arial Narrow"/>
          <w:bCs/>
          <w:iCs/>
        </w:rPr>
        <w:t>Para melhor entendimento, vejamos o que dispõe o inciso XXI do Artigo 37 da CF/1988:</w:t>
      </w:r>
    </w:p>
    <w:p w14:paraId="5BA43182" w14:textId="77777777" w:rsidP="00883D4B" w:rsidR="00883D4B" w:rsidRDefault="00883D4B">
      <w:pPr>
        <w:widowControl w:val="false"/>
        <w:spacing w:after="0" w:line="240" w:lineRule="auto"/>
        <w:ind w:left="3969"/>
        <w:jc w:val="both"/>
        <w:rPr>
          <w:rFonts w:ascii="Arial Narrow" w:cs="Arial" w:hAnsi="Arial Narrow"/>
          <w:bCs/>
          <w:i/>
          <w:iCs/>
          <w:sz w:val="20"/>
        </w:rPr>
      </w:pPr>
    </w:p>
    <w:p w14:paraId="450C236A" w14:textId="77777777" w:rsidP="00883D4B" w:rsidR="00883D4B" w:rsidRDefault="00883D4B">
      <w:pPr>
        <w:widowControl w:val="false"/>
        <w:spacing w:after="0" w:line="240" w:lineRule="auto"/>
        <w:ind w:left="3969"/>
        <w:jc w:val="both"/>
        <w:rPr>
          <w:rFonts w:ascii="Arial Narrow" w:cs="Arial" w:hAnsi="Arial Narrow"/>
          <w:bCs/>
          <w:i/>
          <w:iCs/>
          <w:sz w:val="20"/>
        </w:rPr>
      </w:pPr>
      <w:r>
        <w:rPr>
          <w:rFonts w:ascii="Arial Narrow" w:cs="Arial" w:hAnsi="Arial Narrow"/>
          <w:bCs/>
          <w:i/>
          <w:iCs/>
          <w:sz w:val="20"/>
        </w:rPr>
        <w:t>(...)</w:t>
      </w:r>
    </w:p>
    <w:p w14:paraId="7DB77584" w14:textId="77777777" w:rsidP="00883D4B" w:rsidR="00883D4B" w:rsidRDefault="00883D4B">
      <w:pPr>
        <w:widowControl w:val="false"/>
        <w:spacing w:after="0" w:line="240" w:lineRule="auto"/>
        <w:ind w:left="3969"/>
        <w:jc w:val="both"/>
        <w:rPr>
          <w:rFonts w:ascii="Arial Narrow" w:cs="Arial" w:hAnsi="Arial Narrow"/>
          <w:bCs/>
          <w:i/>
          <w:iCs/>
          <w:sz w:val="20"/>
        </w:rPr>
      </w:pPr>
      <w:r>
        <w:rPr>
          <w:rFonts w:ascii="Arial Narrow" w:cs="Arial" w:hAnsi="Arial Narrow"/>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02244B42" w14:textId="77777777" w:rsidP="00883D4B" w:rsidR="00883D4B" w:rsidRDefault="00883D4B">
      <w:pPr>
        <w:pStyle w:val="Corpodetexto3"/>
        <w:widowControl w:val="false"/>
        <w:outlineLvl w:val="0"/>
        <w:rPr>
          <w:rFonts w:ascii="Arial Narrow" w:cs="Arial" w:hAnsi="Arial Narrow"/>
          <w:sz w:val="22"/>
          <w:szCs w:val="22"/>
        </w:rPr>
      </w:pPr>
    </w:p>
    <w:p w14:paraId="4567D1A8" w14:textId="77777777" w:rsidP="00883D4B" w:rsidR="00883D4B" w:rsidRDefault="00883D4B">
      <w:pPr>
        <w:pStyle w:val="Corpodetexto3"/>
        <w:widowControl w:val="false"/>
        <w:ind w:firstLine="1134"/>
        <w:outlineLvl w:val="0"/>
        <w:rPr>
          <w:rFonts w:ascii="Arial Narrow" w:cs="Arial" w:hAnsi="Arial Narrow"/>
          <w:sz w:val="22"/>
          <w:szCs w:val="22"/>
        </w:rPr>
      </w:pPr>
      <w:r>
        <w:rPr>
          <w:rFonts w:ascii="Arial Narrow" w:cs="Arial" w:hAnsi="Arial Narrow"/>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14:paraId="3AE2FA18" w14:textId="77777777" w:rsidP="00883D4B" w:rsidR="00883D4B" w:rsidRDefault="00883D4B">
      <w:pPr>
        <w:pStyle w:val="Corpodetexto3"/>
        <w:widowControl w:val="false"/>
        <w:outlineLvl w:val="0"/>
        <w:rPr>
          <w:rFonts w:ascii="Arial Narrow" w:cs="Arial" w:hAnsi="Arial Narrow"/>
          <w:sz w:val="22"/>
          <w:szCs w:val="22"/>
        </w:rPr>
      </w:pPr>
    </w:p>
    <w:p w14:paraId="30A12FF4" w14:textId="77777777" w:rsidP="00883D4B" w:rsidR="00883D4B" w:rsidRDefault="00883D4B">
      <w:pPr>
        <w:pStyle w:val="Corpodetexto3"/>
        <w:widowControl w:val="false"/>
        <w:ind w:firstLine="1134"/>
        <w:outlineLvl w:val="0"/>
        <w:rPr>
          <w:rFonts w:ascii="Arial Narrow" w:cs="Arial" w:hAnsi="Arial Narrow"/>
          <w:sz w:val="22"/>
          <w:szCs w:val="22"/>
        </w:rPr>
      </w:pPr>
      <w:r>
        <w:rPr>
          <w:rFonts w:ascii="Arial Narrow" w:cs="Arial" w:hAnsi="Arial Narrow"/>
          <w:sz w:val="22"/>
          <w:szCs w:val="22"/>
        </w:rPr>
        <w:t xml:space="preserve">Apesar na nova lei, alguns conceitos de mantiveram intactos, como é o caso do conceito objetivo da licitação, que continua a ser o de </w:t>
      </w:r>
      <w:r w:rsidRPr="00322721">
        <w:rPr>
          <w:rFonts w:ascii="Arial Narrow" w:cs="Arial" w:hAnsi="Arial Narrow"/>
          <w:sz w:val="22"/>
          <w:szCs w:val="22"/>
        </w:rPr>
        <w:t>assegurar a seleção da proposta apta a gerar o resultado de contratação mais vantajoso para a Administração Pública, inclusive no que se refere ao ciclo de vida do objeto</w:t>
      </w:r>
      <w:r>
        <w:rPr>
          <w:rFonts w:ascii="Arial Narrow" w:cs="Arial" w:hAnsi="Arial Narrow"/>
          <w:sz w:val="22"/>
          <w:szCs w:val="22"/>
        </w:rPr>
        <w:t xml:space="preserve">, também o de </w:t>
      </w:r>
      <w:r w:rsidRPr="00322721">
        <w:rPr>
          <w:rFonts w:ascii="Arial Narrow" w:cs="Arial" w:hAnsi="Arial Narrow"/>
          <w:sz w:val="22"/>
          <w:szCs w:val="22"/>
        </w:rPr>
        <w:t>assegurar tratamento isonômico entre os licitantes, bem como a justa competição</w:t>
      </w:r>
      <w:r>
        <w:rPr>
          <w:rFonts w:ascii="Arial Narrow" w:cs="Arial" w:hAnsi="Arial Narrow"/>
          <w:sz w:val="22"/>
          <w:szCs w:val="22"/>
        </w:rPr>
        <w:t xml:space="preserve">, o de </w:t>
      </w:r>
      <w:r w:rsidRPr="00322721">
        <w:rPr>
          <w:rFonts w:ascii="Arial Narrow" w:cs="Arial" w:hAnsi="Arial Narrow"/>
          <w:sz w:val="22"/>
          <w:szCs w:val="22"/>
        </w:rPr>
        <w:t>evitar contratações com sobrepreço ou com preços manifestamente inexequíveis e superfaturamento na execução dos contratos</w:t>
      </w:r>
      <w:r>
        <w:rPr>
          <w:rFonts w:ascii="Arial Narrow" w:cs="Arial" w:hAnsi="Arial Narrow"/>
          <w:sz w:val="22"/>
          <w:szCs w:val="22"/>
        </w:rPr>
        <w:t xml:space="preserve">, também com o cuidado de </w:t>
      </w:r>
      <w:r w:rsidRPr="00322721">
        <w:rPr>
          <w:rFonts w:ascii="Arial Narrow" w:cs="Arial" w:hAnsi="Arial Narrow"/>
          <w:sz w:val="22"/>
          <w:szCs w:val="22"/>
        </w:rPr>
        <w:t>incentivar a inovação e o desenvolvimento nacional sustentável.</w:t>
      </w:r>
      <w:r>
        <w:rPr>
          <w:rFonts w:ascii="Arial Narrow" w:cs="Arial" w:hAnsi="Arial Narrow"/>
          <w:sz w:val="22"/>
          <w:szCs w:val="22"/>
        </w:rPr>
        <w:t xml:space="preserve"> Ou seja, licitar continua sendo a regra.</w:t>
      </w:r>
    </w:p>
    <w:p w14:paraId="32B97730" w14:textId="77777777" w:rsidP="00883D4B" w:rsidR="00883D4B" w:rsidRDefault="00883D4B">
      <w:pPr>
        <w:pStyle w:val="Corpodetexto3"/>
        <w:widowControl w:val="false"/>
        <w:outlineLvl w:val="0"/>
        <w:rPr>
          <w:rFonts w:ascii="Arial Narrow" w:cs="Arial" w:hAnsi="Arial Narrow"/>
          <w:sz w:val="22"/>
          <w:szCs w:val="22"/>
        </w:rPr>
      </w:pPr>
    </w:p>
    <w:p w14:paraId="101E3439" w14:textId="07F1D996" w:rsidP="00883D4B" w:rsidR="00883D4B" w:rsidRDefault="00883D4B">
      <w:pPr>
        <w:pStyle w:val="Corpodetexto3"/>
        <w:widowControl w:val="false"/>
        <w:ind w:firstLine="1134"/>
        <w:outlineLvl w:val="0"/>
        <w:rPr>
          <w:rFonts w:ascii="Arial Narrow" w:cs="Arial" w:hAnsi="Arial Narrow"/>
          <w:i/>
          <w:sz w:val="22"/>
          <w:szCs w:val="22"/>
        </w:rPr>
      </w:pPr>
      <w:r>
        <w:rPr>
          <w:rFonts w:ascii="Arial Narrow" w:cs="Arial" w:hAnsi="Arial Narrow"/>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w:t>
      </w:r>
      <w:r>
        <w:rPr>
          <w:rFonts w:ascii="Arial Narrow" w:cs="Arial" w:hAnsi="Arial Narrow"/>
          <w:sz w:val="22"/>
          <w:szCs w:val="22"/>
        </w:rPr>
        <w:t xml:space="preserve">Desta forma, manteve-se as ferramentas de exceção a regra, quais sejam, a Dispensa de Licitação e a Inexigibilidade de Licitação. Trata-se deste, processo administrativo realizado sob a obediência ao estabelecido no </w:t>
      </w:r>
      <w:r>
        <w:rPr>
          <w:rFonts w:ascii="Arial Narrow" w:cs="Arial" w:hAnsi="Arial Narrow"/>
          <w:sz w:val="22"/>
          <w:szCs w:val="22"/>
        </w:rPr>
        <w:t xml:space="preserve">Art. 75, II</w:t>
      </w:r>
      <w:r w:rsidR="00D53D24">
        <w:rPr>
          <w:rFonts w:ascii="Arial Narrow" w:cs="Arial" w:hAnsi="Arial Narrow"/>
          <w:sz w:val="22"/>
          <w:szCs w:val="22"/>
        </w:rPr>
        <w:t xml:space="preserve">, da Lei Federal n.º 14.133/2021</w:t>
      </w:r>
      <w:r>
        <w:rPr>
          <w:rFonts w:ascii="Arial Narrow" w:cs="Arial" w:hAnsi="Arial Narrow"/>
          <w:sz w:val="22"/>
          <w:szCs w:val="22"/>
        </w:rPr>
        <w:t xml:space="preserve">, onde se verifica ocasião em que é cabível a dispensa de licitação</w:t>
      </w:r>
      <w:r>
        <w:rPr>
          <w:rFonts w:ascii="Arial Narrow" w:cs="Arial" w:hAnsi="Arial Narrow"/>
          <w:i/>
          <w:sz w:val="22"/>
          <w:szCs w:val="22"/>
        </w:rPr>
        <w:t xml:space="preserve">.</w:t>
      </w:r>
    </w:p>
    <w:p w14:paraId="71C622A1" w14:textId="77777777" w:rsidP="00883D4B" w:rsidR="00883D4B" w:rsidRDefault="00883D4B">
      <w:pPr>
        <w:pStyle w:val="Corpodetexto3"/>
        <w:widowControl w:val="false"/>
        <w:outlineLvl w:val="0"/>
        <w:rPr>
          <w:rFonts w:ascii="Arial Narrow" w:cs="Arial" w:hAnsi="Arial Narrow"/>
          <w:sz w:val="22"/>
          <w:szCs w:val="22"/>
        </w:rPr>
      </w:pPr>
    </w:p>
    <w:p w14:paraId="592B75F8" w14:textId="77777777" w:rsidP="00883D4B" w:rsidR="00883D4B" w:rsidRDefault="00883D4B">
      <w:pPr>
        <w:pStyle w:val="Corpodetexto3"/>
        <w:widowControl w:val="false"/>
        <w:outlineLvl w:val="0"/>
        <w:rPr>
          <w:rFonts w:ascii="Arial Narrow" w:cs="Arial" w:hAnsi="Arial Narrow"/>
          <w:b/>
          <w:sz w:val="22"/>
          <w:szCs w:val="22"/>
        </w:rPr>
      </w:pPr>
      <w:r>
        <w:rPr>
          <w:rFonts w:ascii="Arial Narrow" w:cs="Arial" w:hAnsi="Arial Narrow"/>
          <w:b/>
          <w:sz w:val="22"/>
          <w:szCs w:val="22"/>
        </w:rPr>
        <w:t xml:space="preserve">III </w:t>
      </w:r>
      <w:r>
        <w:rPr>
          <w:rFonts w:ascii="Arial Narrow" w:cs="Arial" w:hAnsi="Arial Narrow"/>
          <w:b/>
          <w:i/>
          <w:sz w:val="22"/>
          <w:szCs w:val="22"/>
        </w:rPr>
        <w:t xml:space="preserve">– </w:t>
      </w:r>
      <w:r>
        <w:rPr>
          <w:rFonts w:ascii="Arial Narrow" w:cs="Arial" w:hAnsi="Arial Narrow"/>
          <w:b/>
          <w:sz w:val="22"/>
          <w:szCs w:val="22"/>
        </w:rPr>
        <w:t>DA RAZÃO DA ESCOLHA DO FORNECEDOR OU EXECUTANTE</w:t>
      </w:r>
    </w:p>
    <w:p w14:paraId="7359921E" w14:textId="77777777" w:rsidP="00883D4B" w:rsidR="00883D4B" w:rsidRDefault="00883D4B">
      <w:pPr>
        <w:pStyle w:val="Corpodetexto3"/>
        <w:widowControl w:val="false"/>
        <w:outlineLvl w:val="0"/>
        <w:rPr>
          <w:rFonts w:ascii="Arial Narrow" w:cs="Arial" w:hAnsi="Arial Narrow"/>
          <w:sz w:val="22"/>
          <w:szCs w:val="22"/>
        </w:rPr>
      </w:pPr>
    </w:p>
    <w:p w14:paraId="4E477FBC" w14:textId="77777777" w:rsidP="00883D4B" w:rsidR="00883D4B" w:rsidRDefault="00883D4B">
      <w:pPr>
        <w:pStyle w:val="Corpodetexto3"/>
        <w:widowControl w:val="false"/>
        <w:ind w:firstLine="1134"/>
        <w:outlineLvl w:val="0"/>
        <w:rPr>
          <w:rFonts w:ascii="Arial Narrow" w:cs="Arial" w:hAnsi="Arial Narrow"/>
          <w:sz w:val="22"/>
          <w:szCs w:val="22"/>
        </w:rPr>
      </w:pPr>
      <w:r>
        <w:rPr>
          <w:rFonts w:ascii="Arial Narrow" w:cs="Arial" w:hAnsi="Arial Narrow"/>
          <w:sz w:val="22"/>
          <w:szCs w:val="22"/>
        </w:rPr>
        <w:t>Em análise aos presentes autos, observamos que foram realizadas pesquisas de preços junto ao mercado, obedecendo aos preceitos do Art. 23, da Lei n.º 14.133/2021, resultando em preços referenciais de mercado para balizar a contratação pleiteada neste processo.</w:t>
      </w:r>
    </w:p>
    <w:p w14:paraId="27FC2C6F" w14:textId="77777777" w:rsidP="00883D4B" w:rsidR="00883D4B" w:rsidRDefault="00883D4B">
      <w:pPr>
        <w:pStyle w:val="Corpodetexto3"/>
        <w:widowControl w:val="false"/>
        <w:ind w:firstLine="1134"/>
        <w:outlineLvl w:val="0"/>
        <w:rPr>
          <w:rFonts w:ascii="Arial Narrow" w:cs="Arial" w:hAnsi="Arial Narrow"/>
          <w:sz w:val="22"/>
          <w:szCs w:val="22"/>
        </w:rPr>
      </w:pPr>
    </w:p>
    <w:p w14:paraId="10416FB3" w14:textId="77777777" w:rsidP="00883D4B" w:rsidR="00883D4B" w:rsidRDefault="00883D4B" w:rsidRPr="00A77C81">
      <w:pPr>
        <w:pStyle w:val="Corpodetexto3"/>
        <w:widowControl w:val="false"/>
        <w:jc w:val="center"/>
        <w:outlineLvl w:val="0"/>
        <w:rPr>
          <w:rFonts w:ascii="Arial Narrow" w:cs="Arial" w:hAnsi="Arial Narrow"/>
          <w:b/>
          <w:bCs/>
          <w:color w:val="FF0000"/>
          <w:sz w:val="22"/>
          <w:szCs w:val="22"/>
          <w:u w:val="single"/>
        </w:rPr>
      </w:pPr>
      <w:r w:rsidRPr="00A77C81">
        <w:rPr>
          <w:rFonts w:ascii="Arial Narrow" w:cs="Arial" w:hAnsi="Arial Narrow"/>
          <w:b/>
          <w:bCs/>
          <w:color w:val="FF0000"/>
          <w:sz w:val="22"/>
          <w:szCs w:val="22"/>
          <w:u w:val="single"/>
        </w:rPr>
        <w:t>(MAIS DE UMA PROPOSTA ENVIADA)</w:t>
      </w:r>
    </w:p>
    <w:p w14:paraId="3966E38B" w14:textId="35373526" w:rsidP="00883D4B" w:rsidR="00883D4B" w:rsidRDefault="00883D4B">
      <w:pPr>
        <w:pStyle w:val="Corpodetexto3"/>
        <w:widowControl w:val="false"/>
        <w:ind w:firstLine="1134"/>
        <w:outlineLvl w:val="0"/>
        <w:rPr>
          <w:rFonts w:ascii="Arial Narrow" w:cs="Arial" w:hAnsi="Arial Narrow"/>
          <w:color w:val="FF0000"/>
          <w:sz w:val="22"/>
          <w:szCs w:val="22"/>
        </w:rPr>
      </w:pPr>
      <w:r w:rsidRPr="00A77C81">
        <w:rPr>
          <w:rFonts w:ascii="Arial Narrow" w:cs="Arial" w:hAnsi="Arial Narrow"/>
          <w:color w:val="FF0000"/>
          <w:sz w:val="22"/>
          <w:szCs w:val="22"/>
        </w:rPr>
        <w:t xml:space="preserve">Diante disso e, considerando o disposto no §3º, do art. 75 da mesma lei, foi publicado </w:t>
      </w:r>
      <w:r w:rsidR="00D00DC3">
        <w:rPr>
          <w:rFonts w:ascii="Arial Narrow" w:cs="Arial" w:hAnsi="Arial Narrow"/>
          <w:color w:val="FF0000"/>
          <w:sz w:val="22"/>
          <w:szCs w:val="22"/>
        </w:rPr>
        <w:t xml:space="preserve">no PNCP, Aviso de Contratação Direta</w:t>
      </w:r>
      <w:r w:rsidRPr="00A77C81">
        <w:rPr>
          <w:rFonts w:ascii="Arial Narrow" w:cs="Arial" w:hAnsi="Arial Narrow"/>
          <w:color w:val="FF0000"/>
          <w:sz w:val="22"/>
          <w:szCs w:val="22"/>
        </w:rPr>
        <w:t xml:space="preserve">, manifestando o interesse da Administração em obter propostas adicionais de eventuais interessados. Durante o transcorrer do prazo para envio de propostas, houve o envio de documentação de licitantes interessados na contratação e que, após vencido o prazo, analisada a habilitação e apurado os preços propostos, obtivemos o resultado da proposta mais vantajosa do licitante </w:t>
      </w:r>
      <w:r w:rsidRPr="00A77C81">
        <w:rPr>
          <w:rFonts w:ascii="Arial Narrow" w:cs="Arial" w:hAnsi="Arial Narrow"/>
          <w:color w:val="FF0000"/>
          <w:sz w:val="22"/>
          <w:szCs w:val="22"/>
        </w:rPr>
        <w:t xml:space="preserve">68.707.643 LUAN ALVES DE PAIVA (68.707.643/0001-03)</w:t>
      </w:r>
      <w:r w:rsidRPr="00A77C81">
        <w:rPr>
          <w:rFonts w:ascii="Arial Narrow" w:cs="Arial" w:hAnsi="Arial Narrow"/>
          <w:color w:val="FF0000"/>
          <w:sz w:val="22"/>
          <w:szCs w:val="22"/>
        </w:rPr>
        <w:t xml:space="preserve">, apresentado preços compatíveis com os praticados no mercado, conforme tabela abaixo:</w:t>
      </w:r>
    </w:p>
    <w:p w14:paraId="3B342A35" w14:textId="77777777" w:rsidP="00883D4B" w:rsidR="00883D4B" w:rsidRDefault="00883D4B">
      <w:pPr>
        <w:pStyle w:val="Corpodetexto3"/>
        <w:widowControl w:val="false"/>
        <w:jc w:val="center"/>
        <w:outlineLvl w:val="0"/>
        <w:rPr>
          <w:rFonts w:ascii="Arial Narrow" w:cs="Arial" w:hAnsi="Arial Narrow"/>
          <w:b/>
          <w:bCs/>
          <w:sz w:val="22"/>
          <w:szCs w:val="22"/>
          <w:u w:val="single"/>
        </w:rPr>
      </w:pPr>
      <w:r>
        <w:rPr>
          <w:rFonts w:ascii="Arial Narrow" w:cs="Arial" w:hAnsi="Arial Narrow"/>
          <w:b/>
          <w:bCs/>
          <w:sz w:val="22"/>
          <w:szCs w:val="22"/>
          <w:u w:val="single"/>
        </w:rPr>
        <w:t>OU</w:t>
      </w:r>
    </w:p>
    <w:p w14:paraId="5B43FD82" w14:textId="77777777" w:rsidP="00883D4B" w:rsidR="00883D4B" w:rsidRDefault="00883D4B" w:rsidRPr="00A77C81">
      <w:pPr>
        <w:pStyle w:val="Corpodetexto3"/>
        <w:widowControl w:val="false"/>
        <w:jc w:val="center"/>
        <w:outlineLvl w:val="0"/>
        <w:rPr>
          <w:rFonts w:ascii="Arial Narrow" w:cs="Arial" w:hAnsi="Arial Narrow"/>
          <w:b/>
          <w:bCs/>
          <w:color w:val="FF0000"/>
          <w:sz w:val="22"/>
          <w:szCs w:val="22"/>
          <w:u w:val="single"/>
        </w:rPr>
      </w:pPr>
      <w:r w:rsidRPr="00A77C81">
        <w:rPr>
          <w:rFonts w:ascii="Arial Narrow" w:cs="Arial" w:hAnsi="Arial Narrow"/>
          <w:b/>
          <w:bCs/>
          <w:color w:val="FF0000"/>
          <w:sz w:val="22"/>
          <w:szCs w:val="22"/>
          <w:u w:val="single"/>
        </w:rPr>
        <w:t>(</w:t>
      </w:r>
      <w:r>
        <w:rPr>
          <w:rFonts w:ascii="Arial Narrow" w:cs="Arial" w:hAnsi="Arial Narrow"/>
          <w:b/>
          <w:bCs/>
          <w:color w:val="FF0000"/>
          <w:sz w:val="22"/>
          <w:szCs w:val="22"/>
          <w:u w:val="single"/>
        </w:rPr>
        <w:t xml:space="preserve">APENAS </w:t>
      </w:r>
      <w:r w:rsidRPr="00A77C81">
        <w:rPr>
          <w:rFonts w:ascii="Arial Narrow" w:cs="Arial" w:hAnsi="Arial Narrow"/>
          <w:b/>
          <w:bCs/>
          <w:color w:val="FF0000"/>
          <w:sz w:val="22"/>
          <w:szCs w:val="22"/>
          <w:u w:val="single"/>
        </w:rPr>
        <w:t>UMA PROPOSTA ENVIADA)</w:t>
      </w:r>
    </w:p>
    <w:p w14:paraId="5A613E4A" w14:textId="34AB8BA0" w:rsidP="00883D4B" w:rsidR="00883D4B" w:rsidRDefault="00D00DC3">
      <w:pPr>
        <w:pStyle w:val="Corpodetexto3"/>
        <w:widowControl w:val="false"/>
        <w:ind w:firstLine="1134"/>
        <w:outlineLvl w:val="0"/>
        <w:rPr>
          <w:rFonts w:ascii="Arial Narrow" w:cs="Arial" w:hAnsi="Arial Narrow"/>
          <w:color w:val="FF0000"/>
          <w:sz w:val="22"/>
          <w:szCs w:val="22"/>
        </w:rPr>
      </w:pPr>
      <w:r w:rsidRPr="00A77C81">
        <w:rPr>
          <w:rFonts w:ascii="Arial Narrow" w:cs="Arial" w:hAnsi="Arial Narrow"/>
          <w:color w:val="FF0000"/>
          <w:sz w:val="22"/>
          <w:szCs w:val="22"/>
        </w:rPr>
        <w:t xml:space="preserve">Diante disso e, considerando o disposto no §3º, do art. 75 da mesma lei, </w:t>
      </w:r>
      <w:r w:rsidR="00CD386C" w:rsidRPr="00A77C81">
        <w:rPr>
          <w:rFonts w:ascii="Arial Narrow" w:cs="Arial" w:hAnsi="Arial Narrow"/>
          <w:color w:val="FF0000"/>
          <w:sz w:val="22"/>
          <w:szCs w:val="22"/>
        </w:rPr>
        <w:t xml:space="preserve">foi publicado </w:t>
      </w:r>
      <w:r w:rsidR="00CD386C">
        <w:rPr>
          <w:rFonts w:ascii="Arial Narrow" w:cs="Arial" w:hAnsi="Arial Narrow"/>
          <w:color w:val="FF0000"/>
          <w:sz w:val="22"/>
          <w:szCs w:val="22"/>
        </w:rPr>
        <w:t xml:space="preserve">no PNCP</w:t>
      </w:r>
      <w:r>
        <w:rPr>
          <w:rFonts w:ascii="Arial Narrow" w:cs="Arial" w:hAnsi="Arial Narrow"/>
          <w:color w:val="FF0000"/>
          <w:sz w:val="22"/>
          <w:szCs w:val="22"/>
        </w:rPr>
        <w:t xml:space="preserve">, Aviso de Contratação Direta</w:t>
      </w:r>
      <w:r w:rsidRPr="00A77C81">
        <w:rPr>
          <w:rFonts w:ascii="Arial Narrow" w:cs="Arial" w:hAnsi="Arial Narrow"/>
          <w:color w:val="FF0000"/>
          <w:sz w:val="22"/>
          <w:szCs w:val="22"/>
        </w:rPr>
        <w:t xml:space="preserve">, manifestando o interesse da Administração em obter propostas adicionais de eventuais interessados</w:t>
      </w:r>
      <w:r w:rsidR="00883D4B" w:rsidRPr="00A77C81">
        <w:rPr>
          <w:rFonts w:ascii="Arial Narrow" w:cs="Arial" w:hAnsi="Arial Narrow"/>
          <w:color w:val="FF0000"/>
          <w:sz w:val="22"/>
          <w:szCs w:val="22"/>
        </w:rPr>
        <w:t xml:space="preserve">. Durante o transcorrer do prazo para envio de propostas, </w:t>
      </w:r>
      <w:r w:rsidR="00883D4B">
        <w:rPr>
          <w:rFonts w:ascii="Arial Narrow" w:cs="Arial" w:hAnsi="Arial Narrow"/>
          <w:color w:val="FF0000"/>
          <w:sz w:val="22"/>
          <w:szCs w:val="22"/>
        </w:rPr>
        <w:t xml:space="preserve">constatou-se que apenas uma licitante manifestou interesse,</w:t>
      </w:r>
      <w:r w:rsidR="00883D4B" w:rsidRPr="00A77C81">
        <w:rPr>
          <w:rFonts w:ascii="Arial Narrow" w:cs="Arial" w:hAnsi="Arial Narrow"/>
          <w:color w:val="FF0000"/>
          <w:sz w:val="22"/>
          <w:szCs w:val="22"/>
        </w:rPr>
        <w:t xml:space="preserve"> </w:t>
      </w:r>
      <w:r w:rsidR="00883D4B">
        <w:rPr>
          <w:rFonts w:ascii="Arial Narrow" w:cs="Arial" w:hAnsi="Arial Narrow"/>
          <w:color w:val="FF0000"/>
          <w:sz w:val="22"/>
          <w:szCs w:val="22"/>
        </w:rPr>
        <w:t xml:space="preserve">pelo qual o mesmo foi declarado vencedor por atender aos critérios do Termo de Referência, sendo este: </w:t>
      </w:r>
      <w:r w:rsidR="00883D4B" w:rsidRPr="00A77C81">
        <w:rPr>
          <w:rFonts w:ascii="Arial Narrow" w:cs="Arial" w:hAnsi="Arial Narrow"/>
          <w:color w:val="FF0000"/>
          <w:sz w:val="22"/>
          <w:szCs w:val="22"/>
        </w:rPr>
        <w:t xml:space="preserve"> </w:t>
      </w:r>
      <w:r w:rsidRPr="00A77C81">
        <w:rPr>
          <w:rFonts w:ascii="Arial Narrow" w:cs="Arial" w:hAnsi="Arial Narrow"/>
          <w:color w:val="FF0000"/>
          <w:sz w:val="22"/>
          <w:szCs w:val="22"/>
        </w:rPr>
        <w:t xml:space="preserve">68.707.643 LUAN ALVES DE PAIVA (68.707.643/0001-03)</w:t>
      </w:r>
      <w:r w:rsidR="00883D4B">
        <w:rPr>
          <w:rFonts w:ascii="Arial Narrow" w:cs="Arial" w:hAnsi="Arial Narrow"/>
          <w:color w:val="FF0000"/>
          <w:sz w:val="22"/>
          <w:szCs w:val="22"/>
        </w:rPr>
        <w:t xml:space="preserve">. Observou-se que o licitante vencedor </w:t>
      </w:r>
      <w:r w:rsidR="00883D4B" w:rsidRPr="00A77C81">
        <w:rPr>
          <w:rFonts w:ascii="Arial Narrow" w:cs="Arial" w:hAnsi="Arial Narrow"/>
          <w:color w:val="FF0000"/>
          <w:sz w:val="22"/>
          <w:szCs w:val="22"/>
        </w:rPr>
        <w:t xml:space="preserve">apresent</w:t>
      </w:r>
      <w:r w:rsidR="00883D4B">
        <w:rPr>
          <w:rFonts w:ascii="Arial Narrow" w:cs="Arial" w:hAnsi="Arial Narrow"/>
          <w:color w:val="FF0000"/>
          <w:sz w:val="22"/>
          <w:szCs w:val="22"/>
        </w:rPr>
        <w:t xml:space="preserve">ou</w:t>
      </w:r>
      <w:r w:rsidR="00883D4B" w:rsidRPr="00A77C81">
        <w:rPr>
          <w:rFonts w:ascii="Arial Narrow" w:cs="Arial" w:hAnsi="Arial Narrow"/>
          <w:color w:val="FF0000"/>
          <w:sz w:val="22"/>
          <w:szCs w:val="22"/>
        </w:rPr>
        <w:t xml:space="preserve"> preços compatíveis com os praticados no mercado, conforme tabela abaixo:</w:t>
      </w:r>
    </w:p>
    <w:p w14:paraId="5F9F8375" w14:textId="77777777" w:rsidP="00883D4B" w:rsidR="00883D4B" w:rsidRDefault="00883D4B">
      <w:pPr>
        <w:pStyle w:val="Corpodetexto3"/>
        <w:widowControl w:val="false"/>
        <w:jc w:val="center"/>
        <w:outlineLvl w:val="0"/>
        <w:rPr>
          <w:rFonts w:ascii="Arial Narrow" w:cs="Arial" w:hAnsi="Arial Narrow"/>
          <w:b/>
          <w:bCs/>
          <w:sz w:val="22"/>
          <w:szCs w:val="22"/>
          <w:u w:val="single"/>
        </w:rPr>
      </w:pPr>
      <w:r>
        <w:rPr>
          <w:rFonts w:ascii="Arial Narrow" w:cs="Arial" w:hAnsi="Arial Narrow"/>
          <w:b/>
          <w:bCs/>
          <w:sz w:val="22"/>
          <w:szCs w:val="22"/>
          <w:u w:val="single"/>
        </w:rPr>
        <w:t>OU</w:t>
      </w:r>
    </w:p>
    <w:p w14:paraId="058312E6" w14:textId="77777777" w:rsidP="00883D4B" w:rsidR="00883D4B" w:rsidRDefault="00883D4B" w:rsidRPr="00A77C81">
      <w:pPr>
        <w:pStyle w:val="Corpodetexto3"/>
        <w:widowControl w:val="false"/>
        <w:jc w:val="center"/>
        <w:outlineLvl w:val="0"/>
        <w:rPr>
          <w:rFonts w:ascii="Arial Narrow" w:cs="Arial" w:hAnsi="Arial Narrow"/>
          <w:b/>
          <w:bCs/>
          <w:color w:val="FF0000"/>
          <w:sz w:val="22"/>
          <w:szCs w:val="22"/>
          <w:u w:val="single"/>
        </w:rPr>
      </w:pPr>
      <w:r w:rsidRPr="00A77C81">
        <w:rPr>
          <w:rFonts w:ascii="Arial Narrow" w:cs="Arial" w:hAnsi="Arial Narrow"/>
          <w:b/>
          <w:bCs/>
          <w:color w:val="FF0000"/>
          <w:sz w:val="22"/>
          <w:szCs w:val="22"/>
          <w:u w:val="single"/>
        </w:rPr>
        <w:t>(</w:t>
      </w:r>
      <w:r>
        <w:rPr>
          <w:rFonts w:ascii="Arial Narrow" w:cs="Arial" w:hAnsi="Arial Narrow"/>
          <w:b/>
          <w:bCs/>
          <w:color w:val="FF0000"/>
          <w:sz w:val="22"/>
          <w:szCs w:val="22"/>
          <w:u w:val="single"/>
        </w:rPr>
        <w:t>NENHUMA</w:t>
      </w:r>
      <w:r w:rsidRPr="00A77C81">
        <w:rPr>
          <w:rFonts w:ascii="Arial Narrow" w:cs="Arial" w:hAnsi="Arial Narrow"/>
          <w:b/>
          <w:bCs/>
          <w:color w:val="FF0000"/>
          <w:sz w:val="22"/>
          <w:szCs w:val="22"/>
          <w:u w:val="single"/>
        </w:rPr>
        <w:t xml:space="preserve"> PROPOSTA ENVIADA)</w:t>
      </w:r>
    </w:p>
    <w:p w14:paraId="1078AA8B" w14:textId="2BB613DC" w:rsidP="00883D4B" w:rsidR="00883D4B" w:rsidRDefault="009B446D">
      <w:pPr>
        <w:pStyle w:val="Corpodetexto3"/>
        <w:widowControl w:val="false"/>
        <w:ind w:firstLine="1134"/>
        <w:outlineLvl w:val="0"/>
        <w:rPr>
          <w:rFonts w:ascii="Arial Narrow" w:cs="Arial" w:hAnsi="Arial Narrow"/>
          <w:color w:val="FF0000"/>
          <w:sz w:val="22"/>
          <w:szCs w:val="22"/>
        </w:rPr>
      </w:pPr>
      <w:r w:rsidRPr="00A77C81">
        <w:rPr>
          <w:rFonts w:ascii="Arial Narrow" w:cs="Arial" w:hAnsi="Arial Narrow"/>
          <w:color w:val="FF0000"/>
          <w:sz w:val="22"/>
          <w:szCs w:val="22"/>
        </w:rPr>
        <w:t xml:space="preserve">Diante disso e, considerando o disposto no §3º, do art. 75 da mesma lei, </w:t>
      </w:r>
      <w:r w:rsidR="00CD386C" w:rsidRPr="00A77C81">
        <w:rPr>
          <w:rFonts w:ascii="Arial Narrow" w:cs="Arial" w:hAnsi="Arial Narrow"/>
          <w:color w:val="FF0000"/>
          <w:sz w:val="22"/>
          <w:szCs w:val="22"/>
        </w:rPr>
        <w:t xml:space="preserve">foi publicado </w:t>
      </w:r>
      <w:r w:rsidR="00CD386C">
        <w:rPr>
          <w:rFonts w:ascii="Arial Narrow" w:cs="Arial" w:hAnsi="Arial Narrow"/>
          <w:color w:val="FF0000"/>
          <w:sz w:val="22"/>
          <w:szCs w:val="22"/>
        </w:rPr>
        <w:t xml:space="preserve">no PNCP</w:t>
      </w:r>
      <w:r>
        <w:rPr>
          <w:rFonts w:ascii="Arial Narrow" w:cs="Arial" w:hAnsi="Arial Narrow"/>
          <w:color w:val="FF0000"/>
          <w:sz w:val="22"/>
          <w:szCs w:val="22"/>
        </w:rPr>
        <w:t xml:space="preserve">, Aviso de Contratação Direta</w:t>
      </w:r>
      <w:r w:rsidRPr="00A77C81">
        <w:rPr>
          <w:rFonts w:ascii="Arial Narrow" w:cs="Arial" w:hAnsi="Arial Narrow"/>
          <w:color w:val="FF0000"/>
          <w:sz w:val="22"/>
          <w:szCs w:val="22"/>
        </w:rPr>
        <w:t xml:space="preserve">, manifestando o interesse da Administração em obter propostas adicionais de eventuais interessados</w:t>
      </w:r>
      <w:r w:rsidR="00883D4B" w:rsidRPr="00A77C81">
        <w:rPr>
          <w:rFonts w:ascii="Arial Narrow" w:cs="Arial" w:hAnsi="Arial Narrow"/>
          <w:color w:val="FF0000"/>
          <w:sz w:val="22"/>
          <w:szCs w:val="22"/>
        </w:rPr>
        <w:t xml:space="preserve">. Após o vencido o prazo para o envio das propostas, foi verificado que ninguém ofertou interesse em apresentar propostas adicionais. Desta forma foram consideradas as propostas acolhidas na fase de pesquisa de preços e, considerando o critério de julgamento do menor preço, obtivemos o resultado da proposta mais vantajosa do licitante </w:t>
      </w:r>
      <w:r w:rsidRPr="00A77C81">
        <w:rPr>
          <w:rFonts w:ascii="Arial Narrow" w:cs="Arial" w:hAnsi="Arial Narrow"/>
          <w:color w:val="FF0000"/>
          <w:sz w:val="22"/>
          <w:szCs w:val="22"/>
        </w:rPr>
        <w:t xml:space="preserve">68.707.643 LUAN ALVES DE PAIVA (68.707.643/0001-03)</w:t>
      </w:r>
      <w:r w:rsidR="00883D4B" w:rsidRPr="00A77C81">
        <w:rPr>
          <w:rFonts w:ascii="Arial Narrow" w:cs="Arial" w:hAnsi="Arial Narrow"/>
          <w:color w:val="FF0000"/>
          <w:sz w:val="22"/>
          <w:szCs w:val="22"/>
        </w:rPr>
        <w:t xml:space="preserve">, </w:t>
      </w:r>
      <w:r w:rsidR="00883D4B">
        <w:rPr>
          <w:rFonts w:ascii="Arial Narrow" w:cs="Arial" w:hAnsi="Arial Narrow"/>
          <w:color w:val="FF0000"/>
          <w:sz w:val="22"/>
          <w:szCs w:val="22"/>
        </w:rPr>
        <w:t xml:space="preserve">que </w:t>
      </w:r>
      <w:r w:rsidR="00883D4B" w:rsidRPr="00A77C81">
        <w:rPr>
          <w:rFonts w:ascii="Arial Narrow" w:cs="Arial" w:hAnsi="Arial Narrow"/>
          <w:color w:val="FF0000"/>
          <w:sz w:val="22"/>
          <w:szCs w:val="22"/>
        </w:rPr>
        <w:t xml:space="preserve">apresent</w:t>
      </w:r>
      <w:r w:rsidR="00883D4B">
        <w:rPr>
          <w:rFonts w:ascii="Arial Narrow" w:cs="Arial" w:hAnsi="Arial Narrow"/>
          <w:color w:val="FF0000"/>
          <w:sz w:val="22"/>
          <w:szCs w:val="22"/>
        </w:rPr>
        <w:t xml:space="preserve">ou</w:t>
      </w:r>
      <w:r w:rsidR="00883D4B" w:rsidRPr="00A77C81">
        <w:rPr>
          <w:rFonts w:ascii="Arial Narrow" w:cs="Arial" w:hAnsi="Arial Narrow"/>
          <w:color w:val="FF0000"/>
          <w:sz w:val="22"/>
          <w:szCs w:val="22"/>
        </w:rPr>
        <w:t xml:space="preserve"> preços compatíveis com os praticados no mercado, conforme tabela abaixo:</w:t>
      </w:r>
    </w:p>
    <w:p w14:paraId="38A4FA2B" w14:textId="77777777" w:rsidP="00CD386C" w:rsidR="00CD386C" w:rsidRDefault="00CD386C">
      <w:pPr>
        <w:pStyle w:val="Corpodetexto3"/>
        <w:widowControl w:val="false"/>
        <w:jc w:val="center"/>
        <w:outlineLvl w:val="0"/>
        <w:rPr>
          <w:rFonts w:ascii="Arial Narrow" w:cs="Arial" w:hAnsi="Arial Narrow"/>
          <w:b/>
          <w:bCs/>
          <w:sz w:val="22"/>
          <w:szCs w:val="22"/>
          <w:u w:val="single"/>
        </w:rPr>
      </w:pPr>
      <w:r>
        <w:rPr>
          <w:rFonts w:ascii="Arial Narrow" w:cs="Arial" w:hAnsi="Arial Narrow"/>
          <w:b/>
          <w:bCs/>
          <w:sz w:val="22"/>
          <w:szCs w:val="22"/>
          <w:u w:val="single"/>
        </w:rPr>
        <w:t>OU</w:t>
      </w:r>
    </w:p>
    <w:p w14:paraId="2C1E13CC" w14:textId="594060DA" w:rsidP="00CD386C" w:rsidR="00CD386C" w:rsidRDefault="00CD386C" w:rsidRPr="00A77C81">
      <w:pPr>
        <w:pStyle w:val="Corpodetexto3"/>
        <w:widowControl w:val="false"/>
        <w:jc w:val="center"/>
        <w:outlineLvl w:val="0"/>
        <w:rPr>
          <w:rFonts w:ascii="Arial Narrow" w:cs="Arial" w:hAnsi="Arial Narrow"/>
          <w:b/>
          <w:bCs/>
          <w:color w:val="FF0000"/>
          <w:sz w:val="22"/>
          <w:szCs w:val="22"/>
          <w:u w:val="single"/>
        </w:rPr>
      </w:pPr>
      <w:r w:rsidRPr="00A77C81">
        <w:rPr>
          <w:rFonts w:ascii="Arial Narrow" w:cs="Arial" w:hAnsi="Arial Narrow"/>
          <w:b/>
          <w:bCs/>
          <w:color w:val="FF0000"/>
          <w:sz w:val="22"/>
          <w:szCs w:val="22"/>
          <w:u w:val="single"/>
        </w:rPr>
        <w:t>(</w:t>
      </w:r>
      <w:r>
        <w:rPr>
          <w:rFonts w:ascii="Arial Narrow" w:cs="Arial" w:hAnsi="Arial Narrow"/>
          <w:b/>
          <w:bCs/>
          <w:color w:val="FF0000"/>
          <w:sz w:val="22"/>
          <w:szCs w:val="22"/>
          <w:u w:val="single"/>
        </w:rPr>
        <w:t>SEM PUBLICAÇÃO DE AVISO</w:t>
      </w:r>
      <w:r w:rsidRPr="00A77C81">
        <w:rPr>
          <w:rFonts w:ascii="Arial Narrow" w:cs="Arial" w:hAnsi="Arial Narrow"/>
          <w:b/>
          <w:bCs/>
          <w:color w:val="FF0000"/>
          <w:sz w:val="22"/>
          <w:szCs w:val="22"/>
          <w:u w:val="single"/>
        </w:rPr>
        <w:t>)</w:t>
      </w:r>
    </w:p>
    <w:p w14:paraId="433EA2E8" w14:textId="3AF5AA61" w:rsidP="00CD386C" w:rsidR="00CD386C" w:rsidRDefault="00CD386C" w:rsidRPr="00CD386C">
      <w:pPr>
        <w:pStyle w:val="Corpodetexto3"/>
        <w:widowControl w:val="false"/>
        <w:ind w:firstLine="1134"/>
        <w:outlineLvl w:val="0"/>
        <w:rPr>
          <w:rFonts w:ascii="Arial Narrow" w:cs="Arial" w:hAnsi="Arial Narrow"/>
          <w:color w:val="FF0000"/>
          <w:sz w:val="22"/>
          <w:szCs w:val="22"/>
        </w:rPr>
      </w:pPr>
      <w:r w:rsidRPr="00CD386C">
        <w:rPr>
          <w:rFonts w:ascii="Arial Narrow" w:cs="Arial" w:hAnsi="Arial Narrow"/>
          <w:color w:val="FF0000"/>
          <w:sz w:val="22"/>
          <w:szCs w:val="22"/>
        </w:rPr>
        <w:t xml:space="preserve">Diante da necessidade emergente de contratação dos serviços </w:t>
      </w:r>
      <w:r>
        <w:rPr>
          <w:rFonts w:ascii="Arial Narrow" w:cs="Arial" w:hAnsi="Arial Narrow"/>
          <w:color w:val="FF0000"/>
          <w:sz w:val="22"/>
          <w:szCs w:val="22"/>
        </w:rPr>
        <w:t>em epígrafe</w:t>
      </w:r>
      <w:r w:rsidRPr="00CD386C">
        <w:rPr>
          <w:rFonts w:ascii="Arial Narrow" w:cs="Arial" w:hAnsi="Arial Narrow"/>
          <w:color w:val="FF0000"/>
          <w:sz w:val="22"/>
          <w:szCs w:val="22"/>
        </w:rPr>
        <w:t>,</w:t>
      </w:r>
      <w:r>
        <w:rPr>
          <w:rFonts w:ascii="Arial Narrow" w:cs="Arial" w:hAnsi="Arial Narrow"/>
          <w:color w:val="FF0000"/>
          <w:sz w:val="22"/>
          <w:szCs w:val="22"/>
        </w:rPr>
        <w:t xml:space="preserve"> considerando também o baixo valor da contratação, bem como</w:t>
      </w:r>
      <w:r w:rsidRPr="00CD386C">
        <w:rPr>
          <w:rFonts w:ascii="Arial Narrow" w:cs="Arial" w:hAnsi="Arial Narrow"/>
          <w:color w:val="FF0000"/>
          <w:sz w:val="22"/>
          <w:szCs w:val="22"/>
        </w:rPr>
        <w:t xml:space="preserve"> a justificativa apresentada pela Secretaria </w:t>
      </w:r>
      <w:r>
        <w:rPr>
          <w:rFonts w:ascii="Arial Narrow" w:cs="Arial" w:hAnsi="Arial Narrow"/>
          <w:color w:val="FF0000"/>
          <w:sz w:val="22"/>
          <w:szCs w:val="22"/>
        </w:rPr>
        <w:t>Requisitante</w:t>
      </w:r>
      <w:r w:rsidRPr="00CD386C">
        <w:rPr>
          <w:rFonts w:ascii="Arial Narrow" w:cs="Arial" w:hAnsi="Arial Narrow"/>
          <w:color w:val="FF0000"/>
          <w:sz w:val="22"/>
          <w:szCs w:val="22"/>
        </w:rPr>
        <w:t xml:space="preserve">, restou evidenciada a inviabilidade da aplicação do disposto no § 3º do art. 75 da Lei nº 14.133/2021, que determina a publicação do Aviso de Contratação Direta no Portal Nacional de Contratações Públicas (PNCP). </w:t>
      </w:r>
    </w:p>
    <w:p w14:paraId="54FC73B3" w14:textId="77777777" w:rsidP="00CD386C" w:rsidR="00CD386C" w:rsidRDefault="00CD386C" w:rsidRPr="00CD386C">
      <w:pPr>
        <w:pStyle w:val="Corpodetexto3"/>
        <w:widowControl w:val="false"/>
        <w:ind w:firstLine="1134"/>
        <w:outlineLvl w:val="0"/>
        <w:rPr>
          <w:rFonts w:ascii="Arial Narrow" w:cs="Arial" w:hAnsi="Arial Narrow"/>
          <w:color w:val="FF0000"/>
          <w:sz w:val="22"/>
          <w:szCs w:val="22"/>
        </w:rPr>
      </w:pPr>
    </w:p>
    <w:p w14:paraId="73EF7690" w14:textId="023DE5CF" w:rsidP="00CD386C" w:rsidR="00CD386C" w:rsidRDefault="00CD386C" w:rsidRPr="00CD386C">
      <w:pPr>
        <w:pStyle w:val="Corpodetexto3"/>
        <w:widowControl w:val="false"/>
        <w:ind w:firstLine="1134"/>
        <w:outlineLvl w:val="0"/>
        <w:rPr>
          <w:rFonts w:ascii="Arial Narrow" w:cs="Arial" w:hAnsi="Arial Narrow"/>
          <w:color w:val="FF0000"/>
          <w:sz w:val="22"/>
          <w:szCs w:val="22"/>
        </w:rPr>
      </w:pPr>
      <w:r w:rsidRPr="00CD386C">
        <w:rPr>
          <w:rFonts w:ascii="Arial Narrow" w:cs="Arial" w:hAnsi="Arial Narrow"/>
          <w:color w:val="FF0000"/>
          <w:sz w:val="22"/>
          <w:szCs w:val="22"/>
        </w:rPr>
        <w:t xml:space="preserve">Em razão da impossibilidade de aguardar os prazos regulares para publicação e manifestação de interesse por eventuais prestadores, adotou-se a estratégia de </w:t>
      </w:r>
      <w:r>
        <w:rPr>
          <w:rFonts w:ascii="Arial Narrow" w:cs="Arial" w:hAnsi="Arial Narrow"/>
          <w:color w:val="FF0000"/>
          <w:sz w:val="22"/>
          <w:szCs w:val="22"/>
        </w:rPr>
        <w:t>escolher dentre as propostas apresentadas na pesquisa de preços</w:t>
      </w:r>
      <w:r w:rsidRPr="00CD386C">
        <w:rPr>
          <w:rFonts w:ascii="Arial Narrow" w:cs="Arial" w:hAnsi="Arial Narrow"/>
          <w:color w:val="FF0000"/>
          <w:sz w:val="22"/>
          <w:szCs w:val="22"/>
        </w:rPr>
        <w:t>, com vistas a assegurar a melhor escolha no menor tempo possível, garantindo o cumprimento das necessidades institucionais d</w:t>
      </w:r>
      <w:r>
        <w:rPr>
          <w:rFonts w:ascii="Arial Narrow" w:cs="Arial" w:hAnsi="Arial Narrow"/>
          <w:color w:val="FF0000"/>
          <w:sz w:val="22"/>
          <w:szCs w:val="22"/>
        </w:rPr>
        <w:t>o Município</w:t>
      </w:r>
      <w:r w:rsidRPr="00CD386C">
        <w:rPr>
          <w:rFonts w:ascii="Arial Narrow" w:cs="Arial" w:hAnsi="Arial Narrow"/>
          <w:color w:val="FF0000"/>
          <w:sz w:val="22"/>
          <w:szCs w:val="22"/>
        </w:rPr>
        <w:t xml:space="preserve">. </w:t>
      </w:r>
    </w:p>
    <w:p w14:paraId="44A458AA" w14:textId="77777777" w:rsidP="00CD386C" w:rsidR="00CD386C" w:rsidRDefault="00CD386C" w:rsidRPr="00CD386C">
      <w:pPr>
        <w:pStyle w:val="Corpodetexto3"/>
        <w:widowControl w:val="false"/>
        <w:ind w:firstLine="1134"/>
        <w:outlineLvl w:val="0"/>
        <w:rPr>
          <w:rFonts w:ascii="Arial Narrow" w:cs="Arial" w:hAnsi="Arial Narrow"/>
          <w:color w:val="FF0000"/>
          <w:sz w:val="22"/>
          <w:szCs w:val="22"/>
        </w:rPr>
      </w:pPr>
    </w:p>
    <w:p w14:paraId="18EA3A3A" w14:textId="51DAE642" w:rsidP="00CD386C" w:rsidR="00CD386C" w:rsidRDefault="00CD386C">
      <w:pPr>
        <w:pStyle w:val="Corpodetexto3"/>
        <w:widowControl w:val="false"/>
        <w:ind w:firstLine="1134"/>
        <w:outlineLvl w:val="0"/>
        <w:rPr>
          <w:rFonts w:ascii="Arial Narrow" w:cs="Arial" w:hAnsi="Arial Narrow"/>
          <w:color w:val="FF0000"/>
          <w:sz w:val="22"/>
          <w:szCs w:val="22"/>
        </w:rPr>
      </w:pPr>
      <w:r w:rsidRPr="00CD386C">
        <w:rPr>
          <w:rFonts w:ascii="Arial Narrow" w:cs="Arial" w:hAnsi="Arial Narrow"/>
          <w:color w:val="FF0000"/>
          <w:sz w:val="22"/>
          <w:szCs w:val="22"/>
        </w:rPr>
        <w:t xml:space="preserve">Após </w:t>
      </w:r>
      <w:r>
        <w:rPr>
          <w:rFonts w:ascii="Arial Narrow" w:cs="Arial" w:hAnsi="Arial Narrow"/>
          <w:color w:val="FF0000"/>
          <w:sz w:val="22"/>
          <w:szCs w:val="22"/>
        </w:rPr>
        <w:t>a</w:t>
      </w:r>
      <w:r w:rsidRPr="00CD386C">
        <w:rPr>
          <w:rFonts w:ascii="Arial Narrow" w:cs="Arial" w:hAnsi="Arial Narrow"/>
          <w:color w:val="FF0000"/>
          <w:sz w:val="22"/>
          <w:szCs w:val="22"/>
        </w:rPr>
        <w:t xml:space="preserve"> devida análise técnica e econômica, tendo sido criteriosamente avaliadas as condições oferecidas por cada prestador, em conformidade com os princípios da economicidade, vantajosidade e interesse público. A análise comparativa revelou a proposta mais vantajosa, considerando o menor preço ofertado, </w:t>
      </w:r>
      <w:r>
        <w:rPr>
          <w:rFonts w:ascii="Arial Narrow" w:cs="Arial" w:hAnsi="Arial Narrow"/>
          <w:color w:val="FF0000"/>
          <w:sz w:val="22"/>
          <w:szCs w:val="22"/>
        </w:rPr>
        <w:t xml:space="preserve">onde o resultado obtido foi o </w:t>
      </w:r>
      <w:r>
        <w:rPr>
          <w:rFonts w:ascii="Arial Narrow" w:cs="Arial" w:hAnsi="Arial Narrow"/>
          <w:color w:val="FF0000"/>
          <w:sz w:val="22"/>
          <w:szCs w:val="22"/>
        </w:rPr>
        <w:lastRenderedPageBreak/>
        <w:t>seguinte</w:t>
      </w:r>
      <w:r w:rsidRPr="00A77C81">
        <w:rPr>
          <w:rFonts w:ascii="Arial Narrow" w:cs="Arial" w:hAnsi="Arial Narrow"/>
          <w:color w:val="FF0000"/>
          <w:sz w:val="22"/>
          <w:szCs w:val="22"/>
        </w:rPr>
        <w:t>:</w:t>
      </w:r>
    </w:p>
    <w:p w14:paraId="0D0CA1B9" w14:textId="77777777" w:rsidP="00883D4B" w:rsidR="00CD386C" w:rsidRDefault="00CD386C">
      <w:pPr>
        <w:pStyle w:val="Corpodetexto3"/>
        <w:widowControl w:val="false"/>
        <w:ind w:firstLine="1134"/>
        <w:outlineLvl w:val="0"/>
        <w:rPr>
          <w:rFonts w:ascii="Arial Narrow" w:cs="Arial" w:hAnsi="Arial Narrow"/>
          <w:color w:val="FF0000"/>
          <w:sz w:val="22"/>
          <w:szCs w:val="22"/>
        </w:rPr>
      </w:pPr>
    </w:p>
    <w:p w14:paraId="003357B0" w14:textId="77777777" w:rsidP="00883D4B" w:rsidR="00883D4B" w:rsidRDefault="00883D4B">
      <w:pPr>
        <w:pStyle w:val="Corpodetexto3"/>
        <w:widowControl w:val="false"/>
        <w:outlineLvl w:val="0"/>
        <w:rPr>
          <w:rFonts w:ascii="Arial Narrow" w:cs="Arial" w:hAnsi="Arial Narrow"/>
          <w:sz w:val="22"/>
          <w:szCs w:val="22"/>
        </w:rPr>
      </w:pPr>
    </w:p>
    <w:p>
      <w:r>
        <w:rPr>
          <w:rFonts w:ascii="Arial Narrow" w:cs="Arial" w:hAnsi="Arial Narrow"/>
          <w:sz w:val="18"/>
        </w:rPr>
        <w:t xml:space="preserve"/>
      </w:r>
      <w:r>
        <w:rPr>
          <w:rFonts w:ascii="Arial Narrow" w:cs="Arial" w:hAnsi="Arial Narrow"/>
          <w:b/>
          <w:sz w:val="18"/>
        </w:rPr>
        <w:t xml:space="preserve">Item: 1 - serviços de manutenção técnica, suporte, digitação e organização de cadastros e listas informatizadas</w:t>
      </w:r>
    </w:p>
    <w:p>
      <w:r>
        <w:rPr>
          <w:rFonts w:ascii="Arial Narrow" w:cs="Arial" w:hAnsi="Arial Narrow"/>
          <w:sz w:val="18"/>
        </w:rPr>
        <w:t xml:space="preserve"/>
      </w:r>
      <w:r>
        <w:rPr>
          <w:rFonts w:ascii="Arial Narrow" w:cs="Arial" w:hAnsi="Arial Narrow"/>
          <w:sz w:val="18"/>
        </w:rPr>
        <w:t xml:space="preserve">Unidade de medida: MÊS          Quantidade licitada: 12</w:t>
      </w:r>
    </w:p>
    <w:p>
      <w:r>
        <w:rPr>
          <w:rFonts w:ascii="Arial Narrow" w:cs="Arial" w:hAnsi="Arial Narrow"/>
          <w:sz w:val="18"/>
        </w:rPr>
        <w:t xml:space="preserve"/>
      </w:r>
      <w:r>
        <w:rPr>
          <w:rFonts w:ascii="Arial Narrow" w:cs="Arial" w:hAnsi="Arial Narrow"/>
          <w:sz w:val="18"/>
        </w:rPr>
        <w:t xml:space="preserve">Valor estimado: R$ 350,00          Valor máximo: </w:t>
      </w:r>
    </w:p>
    <w:p>
      <w:r>
        <w:rPr>
          <w:rFonts w:ascii="Arial Narrow" w:cs="Arial" w:hAnsi="Arial Narrow"/>
          <w:sz w:val="18"/>
        </w:rPr>
        <w:t xml:space="preserve"/>
      </w:r>
      <w:r>
        <w:rPr>
          <w:rFonts w:ascii="Arial Narrow" w:cs="Arial" w:hAnsi="Arial Narrow"/>
          <w:b/>
          <w:sz w:val="18"/>
        </w:rPr>
        <w:t xml:space="preserve">Propostas apresentadas</w:t>
      </w:r>
    </w:p>
    <w:tbl>
      <w:tblPr>
        <w:tblStyle w:val="TableGrid"/>
        <w:tblW w:type="auto" w:w="0"/>
        <w:tblLook w:val="04A0"/>
      </w:tblPr>
      <w:tblGrid>
        <w:gridCol w:w="900"/>
        <w:gridCol w:w="4806"/>
        <w:gridCol w:w="979"/>
        <w:gridCol w:w="1546"/>
        <w:gridCol w:w="1404"/>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Narrow" w:cs="Arial" w:hAnsi="Arial Narrow"/>
                <w:b/>
                <w:sz w:val="18"/>
              </w:rPr>
              <w:t xml:space="preserve">Classificada</w:t>
            </w:r>
          </w:p>
        </w:tc>
        <w:tc>
          <w:tcPr>
            <w:tcW w:type="dxa" w:w="4806"/>
            <w:tcBorders>
              <w:top w:color="auto" w:space="0" w:sz="4" w:val="single"/>
              <w:left w:color="auto" w:space="0" w:sz="4" w:val="single"/>
              <w:bottom w:color="auto" w:space="0" w:sz="4" w:val="single"/>
              <w:right w:color="auto" w:space="0" w:sz="4" w:val="single"/>
            </w:tcBorders>
          </w:tcPr>
          <w:p>
            <w:pPr>
              <w:spacing w:after="0"/>
            </w:pPr>
            <w:r>
              <w:rPr>
                <w:rFonts w:ascii="Arial Narrow" w:cs="Arial" w:hAnsi="Arial Narrow"/>
                <w:b/>
                <w:sz w:val="18"/>
              </w:rPr>
              <w:t xml:space="preserve">Licitante</w:t>
            </w:r>
          </w:p>
        </w:tc>
        <w:tc>
          <w:tcPr>
            <w:tcW w:type="dxa" w:w="979"/>
            <w:tcBorders>
              <w:top w:color="auto" w:space="0" w:sz="4" w:val="single"/>
              <w:left w:color="auto" w:space="0" w:sz="4" w:val="single"/>
              <w:bottom w:color="auto" w:space="0" w:sz="4" w:val="single"/>
              <w:right w:color="auto" w:space="0" w:sz="4" w:val="single"/>
            </w:tcBorders>
          </w:tcPr>
          <w:p>
            <w:pPr>
              <w:spacing w:after="0"/>
              <w:jc w:val="right"/>
            </w:pPr>
            <w:r>
              <w:rPr>
                <w:rFonts w:ascii="Arial Narrow" w:cs="Arial" w:hAnsi="Arial Narrow"/>
                <w:b/>
                <w:sz w:val="18"/>
              </w:rPr>
              <w:t xml:space="preserve">Valor (R$)</w:t>
            </w:r>
          </w:p>
        </w:tc>
        <w:tc>
          <w:tcPr>
            <w:tcW w:type="dxa" w:w="1546"/>
            <w:tcBorders>
              <w:top w:color="auto" w:space="0" w:sz="4" w:val="single"/>
              <w:left w:color="auto" w:space="0" w:sz="4" w:val="single"/>
              <w:bottom w:color="auto" w:space="0" w:sz="4" w:val="single"/>
              <w:right w:color="auto" w:space="0" w:sz="4" w:val="single"/>
            </w:tcBorders>
          </w:tcPr>
          <w:p>
            <w:pPr>
              <w:spacing w:after="0"/>
            </w:pPr>
            <w:r>
              <w:rPr>
                <w:rFonts w:ascii="Arial Narrow" w:cs="Arial" w:hAnsi="Arial Narrow"/>
                <w:b/>
                <w:sz w:val="18"/>
              </w:rPr>
              <w:t xml:space="preserve">Situação</w:t>
            </w:r>
          </w:p>
        </w:tc>
        <w:tc>
          <w:tcPr>
            <w:tcW w:type="dxa" w:w="1404"/>
            <w:tcBorders>
              <w:top w:color="auto" w:space="0" w:sz="4" w:val="single"/>
              <w:left w:color="auto" w:space="0" w:sz="4" w:val="single"/>
              <w:bottom w:color="auto" w:space="0" w:sz="4" w:val="single"/>
              <w:right w:color="auto" w:space="0" w:sz="4" w:val="single"/>
            </w:tcBorders>
          </w:tcPr>
          <w:p>
            <w:pPr>
              <w:spacing w:after="0"/>
            </w:pPr>
            <w:r>
              <w:rPr>
                <w:rFonts w:ascii="Arial Narrow" w:cs="Arial" w:hAnsi="Arial Narrow"/>
                <w:b/>
                <w:sz w:val="18"/>
              </w:rPr>
              <w:t xml:space="preserve">Data</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Narrow" w:cs="Arial" w:hAnsi="Arial Narrow"/>
                <w:sz w:val="18"/>
              </w:rPr>
              <w:t xml:space="preserve">Sim</w:t>
            </w:r>
          </w:p>
        </w:tc>
        <w:tc>
          <w:tcPr>
            <w:tcW w:type="dxa" w:w="4806"/>
            <w:tcBorders>
              <w:top w:color="auto" w:space="0" w:sz="4" w:val="single"/>
              <w:left w:color="auto" w:space="0" w:sz="4" w:val="single"/>
              <w:bottom w:color="auto" w:space="0" w:sz="4" w:val="single"/>
              <w:right w:color="auto" w:space="0" w:sz="4" w:val="single"/>
            </w:tcBorders>
          </w:tcPr>
          <w:p>
            <w:pPr>
              <w:spacing w:after="0"/>
            </w:pPr>
            <w:r>
              <w:rPr>
                <w:rFonts w:ascii="Arial Narrow" w:cs="Arial" w:hAnsi="Arial Narrow"/>
                <w:sz w:val="18"/>
              </w:rPr>
              <w:t xml:space="preserve">4479 - 68.707.643 LUAN ALVES DE PAIVA</w:t>
            </w:r>
          </w:p>
        </w:tc>
        <w:tc>
          <w:tcPr>
            <w:tcW w:type="dxa" w:w="979"/>
            <w:tcBorders>
              <w:top w:color="auto" w:space="0" w:sz="4" w:val="single"/>
              <w:left w:color="auto" w:space="0" w:sz="4" w:val="single"/>
              <w:bottom w:color="auto" w:space="0" w:sz="4" w:val="single"/>
              <w:right w:color="auto" w:space="0" w:sz="4" w:val="single"/>
            </w:tcBorders>
          </w:tcPr>
          <w:p>
            <w:pPr>
              <w:spacing w:after="0"/>
              <w:jc w:val="right"/>
            </w:pPr>
            <w:r>
              <w:rPr>
                <w:rFonts w:ascii="Arial Narrow" w:cs="Arial" w:hAnsi="Arial Narrow"/>
                <w:sz w:val="18"/>
              </w:rPr>
              <w:t xml:space="preserve"> 200,00</w:t>
            </w:r>
          </w:p>
        </w:tc>
        <w:tc>
          <w:tcPr>
            <w:tcW w:type="dxa" w:w="1546"/>
            <w:tcBorders>
              <w:top w:color="auto" w:space="0" w:sz="4" w:val="single"/>
              <w:left w:color="auto" w:space="0" w:sz="4" w:val="single"/>
              <w:bottom w:color="auto" w:space="0" w:sz="4" w:val="single"/>
              <w:right w:color="auto" w:space="0" w:sz="4" w:val="single"/>
            </w:tcBorders>
          </w:tcPr>
          <w:p>
            <w:pPr>
              <w:spacing w:after="0"/>
            </w:pPr>
            <w:r>
              <w:rPr>
                <w:rFonts w:ascii="Arial Narrow" w:cs="Arial" w:hAnsi="Arial Narrow"/>
                <w:sz w:val="18"/>
              </w:rPr>
              <w:t xml:space="preserve">Menor preço</w:t>
            </w:r>
          </w:p>
        </w:tc>
        <w:tc>
          <w:tcPr>
            <w:tcW w:type="dxa" w:w="1404"/>
            <w:tcBorders>
              <w:top w:color="auto" w:space="0" w:sz="4" w:val="single"/>
              <w:left w:color="auto" w:space="0" w:sz="4" w:val="single"/>
              <w:bottom w:color="auto" w:space="0" w:sz="4" w:val="single"/>
              <w:right w:color="auto" w:space="0" w:sz="4" w:val="single"/>
            </w:tcBorders>
          </w:tcPr>
          <w:p>
            <w:pPr>
              <w:spacing w:after="0"/>
            </w:pPr>
            <w:r>
              <w:rPr>
                <w:rFonts w:ascii="Arial Narrow" w:cs="Arial" w:hAnsi="Arial Narrow"/>
                <w:sz w:val="18"/>
              </w:rPr>
              <w:t xml:space="preserve">06/10/2026</w:t>
            </w:r>
          </w:p>
        </w:tc>
      </w:tr>
    </w:tbl>
    <w:p>
      <w:r>
        <w:rPr>
          <w:rFonts w:ascii="Arial Narrow" w:cs="Arial" w:hAnsi="Arial Narrow"/>
          <w:sz w:val="18"/>
        </w:rPr>
        <w:t xml:space="preserve"/>
      </w:r>
      <w:r>
        <w:rPr>
          <w:rFonts w:ascii="Arial Narrow" w:cs="Arial" w:hAnsi="Arial Narrow"/>
          <w:sz w:val="18"/>
        </w:rPr>
        <w:t xml:space="preserve">Foi vencedor do item a empresa 68.707.643 LUAN ALVES DE PAIVA, com o valor de R$ 200,00 (duzentos reais).</w:t>
      </w:r>
    </w:p>
    <w:p w14:paraId="3DD3285F" w14:textId="77777777" w:rsidP="00883D4B" w:rsidR="00883D4B" w:rsidRDefault="00883D4B">
      <w:pPr>
        <w:pStyle w:val="Corpodetexto3"/>
        <w:widowControl w:val="false"/>
        <w:jc w:val="center"/>
        <w:outlineLvl w:val="0"/>
        <w:rPr>
          <w:rFonts w:ascii="Arial Narrow" w:cs="Arial" w:hAnsi="Arial Narrow"/>
          <w:sz w:val="20"/>
        </w:rPr>
      </w:pPr>
    </w:p>
    <w:p w14:paraId="68C098F4" w14:textId="77777777" w:rsidP="00883D4B" w:rsidR="00883D4B" w:rsidRDefault="00883D4B">
      <w:pPr>
        <w:pStyle w:val="Corpodetexto3"/>
        <w:widowControl w:val="false"/>
        <w:ind w:firstLine="1134"/>
        <w:outlineLvl w:val="0"/>
        <w:rPr>
          <w:rFonts w:ascii="Arial Narrow" w:cs="Arial" w:hAnsi="Arial Narrow"/>
          <w:sz w:val="22"/>
          <w:szCs w:val="22"/>
        </w:rPr>
      </w:pPr>
      <w:r>
        <w:rPr>
          <w:rFonts w:ascii="Arial Narrow" w:cs="Arial" w:hAnsi="Arial Narrow"/>
          <w:sz w:val="22"/>
          <w:szCs w:val="22"/>
        </w:rPr>
        <w:t>A proposta apresentada por parte do credor supracitado é compatível com o objeto pretendido e não apresenta diferença que venha a influenciar na escolha, ficando esta vinculada apenas à verificação do critério do menor preço.</w:t>
      </w:r>
    </w:p>
    <w:p w14:paraId="3FB8BDAE" w14:textId="77777777" w:rsidP="00883D4B" w:rsidR="00883D4B" w:rsidRDefault="00883D4B">
      <w:pPr>
        <w:pStyle w:val="Corpodetexto3"/>
        <w:widowControl w:val="false"/>
        <w:outlineLvl w:val="0"/>
        <w:rPr>
          <w:rFonts w:ascii="Arial Narrow" w:cs="Arial" w:hAnsi="Arial Narrow"/>
          <w:sz w:val="22"/>
          <w:szCs w:val="22"/>
        </w:rPr>
      </w:pPr>
    </w:p>
    <w:p w14:paraId="2D518B69" w14:textId="77777777" w:rsidP="00883D4B" w:rsidR="00883D4B" w:rsidRDefault="00883D4B">
      <w:pPr>
        <w:pStyle w:val="Corpodetexto3"/>
        <w:widowControl w:val="false"/>
        <w:outlineLvl w:val="0"/>
        <w:rPr>
          <w:rFonts w:ascii="Arial Narrow" w:cs="Arial" w:hAnsi="Arial Narrow"/>
          <w:b/>
          <w:sz w:val="22"/>
          <w:szCs w:val="22"/>
        </w:rPr>
      </w:pPr>
      <w:r>
        <w:rPr>
          <w:rFonts w:ascii="Arial Narrow" w:cs="Arial" w:hAnsi="Arial Narrow"/>
          <w:b/>
          <w:sz w:val="22"/>
          <w:szCs w:val="22"/>
        </w:rPr>
        <w:t>IV – DA JUSTIFICATIVA DO PREÇO</w:t>
      </w:r>
    </w:p>
    <w:p w14:paraId="2C5E14C3" w14:textId="77777777" w:rsidP="00883D4B" w:rsidR="00883D4B" w:rsidRDefault="00883D4B">
      <w:pPr>
        <w:pStyle w:val="Corpodetexto3"/>
        <w:widowControl w:val="false"/>
        <w:outlineLvl w:val="0"/>
        <w:rPr>
          <w:rFonts w:ascii="Arial Narrow" w:cs="Arial" w:hAnsi="Arial Narrow"/>
          <w:sz w:val="22"/>
          <w:szCs w:val="22"/>
        </w:rPr>
      </w:pPr>
    </w:p>
    <w:p w14:paraId="304F399C" w14:textId="77777777" w:rsidP="00883D4B" w:rsidR="00883D4B" w:rsidRDefault="00883D4B">
      <w:pPr>
        <w:pStyle w:val="Corpodetexto3"/>
        <w:widowControl w:val="false"/>
        <w:ind w:firstLine="1440"/>
        <w:outlineLvl w:val="0"/>
        <w:rPr>
          <w:rFonts w:ascii="Arial Narrow" w:cs="Arial" w:hAnsi="Arial Narrow"/>
          <w:sz w:val="22"/>
          <w:szCs w:val="22"/>
        </w:rPr>
      </w:pPr>
      <w:r>
        <w:rPr>
          <w:rFonts w:ascii="Arial Narrow" w:cs="Arial" w:hAnsi="Arial Narrow"/>
          <w:sz w:val="22"/>
          <w:szCs w:val="22"/>
        </w:rPr>
        <w:t xml:space="preserve">Assim, diante do exposto nos documentos acostados, restou comprovado ser o valor médio de mercado praticado com a Administração igual a </w:t>
      </w:r>
      <w:r>
        <w:rPr>
          <w:rFonts w:ascii="Arial Narrow" w:cs="Arial" w:hAnsi="Arial Narrow"/>
          <w:sz w:val="22"/>
          <w:szCs w:val="22"/>
        </w:rPr>
        <w:t xml:space="preserve">R$ 4.200,00</w:t>
      </w:r>
      <w:r>
        <w:rPr>
          <w:rFonts w:ascii="Arial Narrow" w:cs="Arial" w:hAnsi="Arial Narrow"/>
          <w:sz w:val="22"/>
          <w:szCs w:val="22"/>
        </w:rPr>
        <w:t xml:space="preserve"> (</w:t>
      </w:r>
      <w:r>
        <w:rPr>
          <w:rFonts w:ascii="Arial Narrow" w:cs="Arial" w:hAnsi="Arial Narrow"/>
          <w:sz w:val="22"/>
          <w:szCs w:val="22"/>
        </w:rPr>
        <w:t xml:space="preserve">quatro mil e duzentos reais</w:t>
      </w:r>
      <w:r>
        <w:rPr>
          <w:rFonts w:ascii="Arial Narrow" w:cs="Arial" w:hAnsi="Arial Narrow"/>
          <w:sz w:val="22"/>
          <w:szCs w:val="22"/>
        </w:rPr>
        <w:t xml:space="preserve">).</w:t>
      </w:r>
    </w:p>
    <w:p w14:paraId="6A61D50F" w14:textId="77777777" w:rsidP="00883D4B" w:rsidR="00883D4B" w:rsidRDefault="00883D4B">
      <w:pPr>
        <w:pStyle w:val="Corpodetexto3"/>
        <w:widowControl w:val="false"/>
        <w:outlineLvl w:val="0"/>
        <w:rPr>
          <w:rFonts w:ascii="Arial Narrow" w:cs="Arial" w:hAnsi="Arial Narrow"/>
          <w:sz w:val="22"/>
          <w:szCs w:val="22"/>
        </w:rPr>
      </w:pPr>
    </w:p>
    <w:p w14:paraId="463793EA" w14:textId="77777777" w:rsidP="00883D4B" w:rsidR="00883D4B" w:rsidRDefault="00883D4B">
      <w:pPr>
        <w:pStyle w:val="Corpodetexto3"/>
        <w:widowControl w:val="false"/>
        <w:ind w:firstLine="1440"/>
        <w:outlineLvl w:val="0"/>
        <w:rPr>
          <w:rFonts w:ascii="Arial Narrow" w:cs="Arial" w:hAnsi="Arial Narrow"/>
          <w:sz w:val="22"/>
          <w:szCs w:val="22"/>
        </w:rPr>
      </w:pPr>
      <w:r>
        <w:rPr>
          <w:rFonts w:ascii="Arial Narrow" w:cs="Arial" w:hAnsi="Arial Narrow"/>
          <w:sz w:val="22"/>
          <w:szCs w:val="22"/>
        </w:rPr>
        <w:t>O valor ofertado pelo licitante mediante o objeto pretendido foi como se segue:</w:t>
      </w:r>
    </w:p>
    <w:p w14:paraId="5D324E53" w14:textId="77777777" w:rsidP="00883D4B" w:rsidR="00883D4B" w:rsidRDefault="00883D4B">
      <w:pPr>
        <w:pStyle w:val="Corpodetexto3"/>
        <w:widowControl w:val="false"/>
        <w:outlineLvl w:val="0"/>
        <w:rPr>
          <w:rFonts w:ascii="Arial Narrow" w:cs="Arial" w:hAnsi="Arial Narrow"/>
          <w:sz w:val="22"/>
          <w:szCs w:val="22"/>
        </w:rPr>
      </w:pPr>
    </w:p>
    <w:p>
      <w:r>
        <w:rPr>
          <w:rFonts w:ascii="Arial Narrow" w:cs="Arial" w:hAnsi="Arial Narrow"/>
          <w:sz w:val="20"/>
        </w:rPr>
        <w:t xml:space="preserve"/>
      </w:r>
      <w:r>
        <w:rPr>
          <w:rFonts w:ascii="Arial Narrow" w:cs="Arial" w:hAnsi="Arial Narrow"/>
          <w:b/>
          <w:sz w:val="20"/>
        </w:rPr>
        <w:t xml:space="preserve">
4479 - 68.707.643 LUAN ALVES DE PAIVA (68.707.643/0001-03)</w:t>
      </w:r>
    </w:p>
    <w:tbl>
      <w:tblPr>
        <w:tblStyle w:val="TableGrid"/>
        <w:tblW w:type="auto" w:w="0"/>
        <w:tblLook w:val="04A0"/>
      </w:tblPr>
      <w:tblGrid>
        <w:gridCol w:w="900"/>
        <w:gridCol w:w="4239"/>
        <w:gridCol w:w="900"/>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Narrow" w:cs="Arial" w:hAnsi="Arial Narrow"/>
                <w:b/>
                <w:sz w:val="20"/>
              </w:rPr>
              <w:t xml:space="preserve">Item</w:t>
            </w:r>
          </w:p>
        </w:tc>
        <w:tc>
          <w:tcPr>
            <w:tcW w:type="dxa" w:w="4239"/>
            <w:tcBorders>
              <w:top w:color="auto" w:space="0" w:sz="4" w:val="single"/>
              <w:left w:color="auto" w:space="0" w:sz="4" w:val="single"/>
              <w:bottom w:color="auto" w:space="0" w:sz="4" w:val="single"/>
              <w:right w:color="auto" w:space="0" w:sz="4" w:val="single"/>
            </w:tcBorders>
          </w:tcPr>
          <w:p>
            <w:pPr>
              <w:spacing w:after="0"/>
            </w:pPr>
            <w:r>
              <w:rPr>
                <w:rFonts w:ascii="Arial Narrow" w:cs="Arial" w:hAnsi="Arial Narrow"/>
                <w:b/>
                <w:sz w:val="20"/>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Narrow" w:cs="Arial" w:hAnsi="Arial Narrow"/>
                <w:b/>
                <w:sz w:val="20"/>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Narrow" w:cs="Arial" w:hAnsi="Arial Narrow"/>
                <w:b/>
                <w:sz w:val="20"/>
              </w:rPr>
              <w:t xml:space="preserve">Marca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Narrow" w:cs="Arial" w:hAnsi="Arial Narrow"/>
                <w:b/>
                <w:sz w:val="20"/>
              </w:rPr>
              <w:t xml:space="preserve">Quantidade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Narrow" w:cs="Arial" w:hAnsi="Arial Narrow"/>
                <w:b/>
                <w:sz w:val="20"/>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Narrow" w:cs="Arial" w:hAnsi="Arial Narrow"/>
                <w:b/>
                <w:sz w:val="20"/>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Narrow" w:cs="Arial" w:hAnsi="Arial Narrow"/>
                <w:sz w:val="20"/>
              </w:rPr>
              <w:t xml:space="preserve">1</w:t>
            </w:r>
          </w:p>
        </w:tc>
        <w:tc>
          <w:tcPr>
            <w:tcW w:type="dxa" w:w="4239"/>
            <w:tcBorders>
              <w:top w:color="auto" w:space="0" w:sz="4" w:val="single"/>
              <w:left w:color="auto" w:space="0" w:sz="4" w:val="single"/>
              <w:bottom w:color="auto" w:space="0" w:sz="4" w:val="single"/>
              <w:right w:color="auto" w:space="0" w:sz="4" w:val="single"/>
            </w:tcBorders>
          </w:tcPr>
          <w:p>
            <w:pPr>
              <w:spacing w:after="0"/>
            </w:pPr>
            <w:r>
              <w:rPr>
                <w:rFonts w:ascii="Arial Narrow" w:cs="Arial" w:hAnsi="Arial Narrow"/>
                <w:sz w:val="20"/>
              </w:rPr>
              <w:t xml:space="preserve">12390 - serviços de manutenção técnica, suporte, digitação e organização de cadastros e listas informatizadas</w:t>
              <w:br w:type="textWrapping"/>
              <w:t xml:space="preserve">Em sistema de apoio ao controle e gerenciamento de prescrições médicas, pacientes, medicamentos, movimentações de estoque e entregas de medicamento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Narrow" w:cs="Arial" w:hAnsi="Arial Narrow"/>
                <w:sz w:val="20"/>
              </w:rPr>
              <w:t xml:space="preserve">Mês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Arial Narrow" w:cs="Arial" w:hAnsi="Arial Narrow"/>
                <w:sz w:val="20"/>
              </w:rPr>
              <w:t xml:space="preserve"/>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Narrow" w:cs="Arial" w:hAnsi="Arial Narrow"/>
                <w:sz w:val="20"/>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Narrow" w:cs="Arial" w:hAnsi="Arial Narrow"/>
                <w:sz w:val="20"/>
              </w:rPr>
              <w:t xml:space="preserve"> 200,00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Narrow" w:cs="Arial" w:hAnsi="Arial Narrow"/>
                <w:sz w:val="20"/>
              </w:rPr>
              <w:t xml:space="preserve"> 2.400,00</w:t>
            </w:r>
          </w:p>
        </w:tc>
      </w:tr>
      <w:tr>
        <w:trPr/>
        <w:tc>
          <w:tcPr>
            <w:tcW w:type="dxa" w:w="900"/>
            <w:gridSpan w:val="6"/>
            <w:tcBorders>
              <w:top w:color="auto" w:space="0" w:sz="4" w:val="single"/>
              <w:left w:color="auto" w:space="0" w:sz="4" w:val="single"/>
              <w:bottom w:color="auto" w:space="0" w:sz="4" w:val="single"/>
              <w:right w:color="auto" w:space="0" w:sz="4" w:val="single"/>
            </w:tcBorders>
          </w:tcPr>
          <w:p>
            <w:pPr>
              <w:spacing w:after="0"/>
              <w:jc w:val="right"/>
            </w:pPr>
            <w:r>
              <w:rPr>
                <w:rFonts w:ascii="Arial Narrow" w:cs="Arial" w:hAnsi="Arial Narrow"/>
                <w:b/>
                <w:sz w:val="20"/>
              </w:rPr>
              <w:t xml:space="preserve">Total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Arial Narrow" w:cs="Arial" w:hAnsi="Arial Narrow"/>
                <w:sz w:val="20"/>
              </w:rPr>
              <w:t xml:space="preserve"> 2.400,00</w:t>
            </w:r>
          </w:p>
        </w:tc>
      </w:tr>
    </w:tbl>
    <w:p w14:paraId="37BD9464" w14:textId="77777777" w:rsidP="00883D4B" w:rsidR="00883D4B" w:rsidRDefault="00883D4B">
      <w:pPr>
        <w:pStyle w:val="Corpodetexto3"/>
        <w:widowControl w:val="false"/>
        <w:outlineLvl w:val="0"/>
        <w:rPr>
          <w:rFonts w:ascii="Arial Narrow" w:cs="Arial" w:hAnsi="Arial Narrow"/>
          <w:sz w:val="22"/>
          <w:szCs w:val="22"/>
        </w:rPr>
      </w:pPr>
    </w:p>
    <w:p w14:paraId="7EF2A374" w14:textId="77777777" w:rsidP="00883D4B" w:rsidR="00883D4B" w:rsidRDefault="00883D4B">
      <w:pPr>
        <w:pStyle w:val="Corpodetexto3"/>
        <w:widowControl w:val="false"/>
        <w:ind w:firstLine="1440"/>
        <w:outlineLvl w:val="0"/>
        <w:rPr>
          <w:rFonts w:ascii="Arial Narrow" w:cs="Arial" w:hAnsi="Arial Narrow"/>
          <w:sz w:val="22"/>
          <w:szCs w:val="22"/>
        </w:rPr>
      </w:pPr>
      <w:r>
        <w:rPr>
          <w:rFonts w:ascii="Arial Narrow" w:cs="Arial" w:hAnsi="Arial Narrow"/>
          <w:sz w:val="22"/>
          <w:szCs w:val="22"/>
        </w:rPr>
        <w:t>Comparadamente a pesquisa realizada, demonstra-se que a contratação está dentro do valor de mercado.</w:t>
      </w:r>
    </w:p>
    <w:p w14:paraId="3D75A542" w14:textId="77777777" w:rsidP="00883D4B" w:rsidR="00883D4B" w:rsidRDefault="00883D4B">
      <w:pPr>
        <w:pStyle w:val="Corpodetexto3"/>
        <w:widowControl w:val="false"/>
        <w:outlineLvl w:val="0"/>
        <w:rPr>
          <w:rFonts w:ascii="Arial Narrow" w:cs="Arial" w:hAnsi="Arial Narrow"/>
          <w:sz w:val="22"/>
          <w:szCs w:val="22"/>
        </w:rPr>
      </w:pPr>
    </w:p>
    <w:p w14:paraId="6551A23A" w14:textId="77777777" w:rsidP="00883D4B" w:rsidR="00883D4B" w:rsidRDefault="00883D4B">
      <w:pPr>
        <w:pStyle w:val="Corpodetexto3"/>
        <w:widowControl w:val="false"/>
        <w:outlineLvl w:val="0"/>
        <w:rPr>
          <w:rFonts w:ascii="Arial Narrow" w:cs="Arial" w:hAnsi="Arial Narrow"/>
          <w:b/>
          <w:sz w:val="22"/>
          <w:szCs w:val="22"/>
        </w:rPr>
      </w:pPr>
      <w:r>
        <w:rPr>
          <w:rFonts w:ascii="Arial Narrow" w:cs="Arial" w:hAnsi="Arial Narrow"/>
          <w:b/>
          <w:sz w:val="22"/>
          <w:szCs w:val="22"/>
        </w:rPr>
        <w:t>V – DA ESCOLHA</w:t>
      </w:r>
    </w:p>
    <w:p w14:paraId="07C96F54" w14:textId="77777777" w:rsidP="00883D4B" w:rsidR="00883D4B" w:rsidRDefault="00883D4B">
      <w:pPr>
        <w:pStyle w:val="Corpodetexto3"/>
        <w:widowControl w:val="false"/>
        <w:outlineLvl w:val="0"/>
        <w:rPr>
          <w:rFonts w:ascii="Arial Narrow" w:cs="Arial" w:hAnsi="Arial Narrow"/>
          <w:sz w:val="22"/>
          <w:szCs w:val="22"/>
        </w:rPr>
      </w:pPr>
    </w:p>
    <w:p w14:paraId="55C09E57" w14:textId="77777777" w:rsidP="00883D4B" w:rsidR="00883D4B" w:rsidRDefault="00883D4B">
      <w:pPr>
        <w:pStyle w:val="Corpodetexto3"/>
        <w:widowControl w:val="false"/>
        <w:ind w:firstLine="1134"/>
        <w:outlineLvl w:val="0"/>
        <w:rPr>
          <w:rFonts w:ascii="Arial Narrow" w:cs="Arial" w:hAnsi="Arial Narrow"/>
          <w:sz w:val="22"/>
          <w:szCs w:val="22"/>
        </w:rPr>
      </w:pPr>
      <w:r>
        <w:rPr>
          <w:rFonts w:ascii="Arial Narrow" w:cs="Arial" w:hAnsi="Arial Narrow"/>
          <w:sz w:val="22"/>
          <w:szCs w:val="22"/>
        </w:rPr>
        <w:t xml:space="preserve">O licitante escolhido neste processo para sacramentar a contratação do objeto pretendido, foi: </w:t>
      </w:r>
      <w:r>
        <w:rPr>
          <w:rFonts w:ascii="Arial Narrow" w:cs="Arial" w:hAnsi="Arial Narrow"/>
          <w:sz w:val="22"/>
          <w:szCs w:val="22"/>
        </w:rPr>
        <w:t xml:space="preserve">68.707.643 LUAN ALVES DE PAIVA (68.707.643/0001-03)</w:t>
      </w:r>
      <w:r>
        <w:rPr>
          <w:rFonts w:ascii="Arial Narrow" w:cs="Arial" w:hAnsi="Arial Narrow"/>
          <w:bCs/>
          <w:sz w:val="22"/>
          <w:szCs w:val="22"/>
        </w:rPr>
        <w:t xml:space="preserve"> – Pelo valor de descrito anteriormente</w:t>
      </w:r>
      <w:r>
        <w:rPr>
          <w:rFonts w:ascii="Arial Narrow" w:cs="Arial" w:hAnsi="Arial Narrow"/>
          <w:sz w:val="22"/>
          <w:szCs w:val="22"/>
        </w:rPr>
        <w:t xml:space="preserve">.</w:t>
      </w:r>
    </w:p>
    <w:p w14:paraId="59874B9E" w14:textId="77777777" w:rsidP="00883D4B" w:rsidR="00883D4B" w:rsidRDefault="00883D4B">
      <w:pPr>
        <w:pStyle w:val="Corpodetexto3"/>
        <w:widowControl w:val="false"/>
        <w:outlineLvl w:val="0"/>
        <w:rPr>
          <w:rFonts w:ascii="Arial Narrow" w:cs="Arial" w:hAnsi="Arial Narrow"/>
          <w:sz w:val="22"/>
          <w:szCs w:val="22"/>
        </w:rPr>
      </w:pPr>
    </w:p>
    <w:p w14:paraId="366CC856" w14:textId="77777777" w:rsidP="00883D4B" w:rsidR="00883D4B" w:rsidRDefault="00883D4B">
      <w:pPr>
        <w:widowControl w:val="false"/>
        <w:spacing w:after="0" w:line="240" w:lineRule="auto"/>
        <w:jc w:val="both"/>
        <w:rPr>
          <w:rFonts w:ascii="Arial Narrow" w:cs="Arial" w:hAnsi="Arial Narrow"/>
          <w:b/>
        </w:rPr>
      </w:pPr>
      <w:r>
        <w:rPr>
          <w:rFonts w:ascii="Arial Narrow" w:cs="Arial" w:hAnsi="Arial Narrow"/>
          <w:b/>
        </w:rPr>
        <w:t>VI – CONCLUSÃO</w:t>
      </w:r>
    </w:p>
    <w:p w14:paraId="064E6037" w14:textId="77777777" w:rsidP="00883D4B" w:rsidR="00883D4B" w:rsidRDefault="00883D4B">
      <w:pPr>
        <w:widowControl w:val="false"/>
        <w:spacing w:after="0" w:line="240" w:lineRule="auto"/>
        <w:jc w:val="both"/>
        <w:rPr>
          <w:rFonts w:ascii="Arial Narrow" w:cs="Arial" w:hAnsi="Arial Narrow"/>
        </w:rPr>
      </w:pPr>
    </w:p>
    <w:p w14:paraId="07CDD0B6" w14:textId="77777777" w:rsidP="00883D4B" w:rsidR="00883D4B" w:rsidRDefault="00883D4B">
      <w:pPr>
        <w:widowControl w:val="false"/>
        <w:spacing w:after="0" w:line="240" w:lineRule="auto"/>
        <w:ind w:firstLine="1418"/>
        <w:jc w:val="both"/>
        <w:rPr>
          <w:rFonts w:ascii="Arial Narrow" w:cs="Arial" w:hAnsi="Arial Narrow"/>
        </w:rPr>
      </w:pPr>
      <w:r>
        <w:rPr>
          <w:rFonts w:ascii="Arial Narrow" w:cs="Arial" w:hAnsi="Arial Narrow"/>
        </w:rPr>
        <w:t>Em relação aos preços, verifica-se que os mesmos estão compatíveis com a realidade do mercado, podendo a Administração adquiri-lo sem qualquer afronta à lei de regência dos certames licitatórios.</w:t>
      </w:r>
    </w:p>
    <w:p w14:paraId="7DCC8877" w14:textId="77777777" w:rsidP="00883D4B" w:rsidR="00883D4B" w:rsidRDefault="00883D4B">
      <w:pPr>
        <w:widowControl w:val="false"/>
        <w:spacing w:after="0" w:line="240" w:lineRule="auto"/>
        <w:jc w:val="both"/>
        <w:rPr>
          <w:rFonts w:ascii="Arial Narrow" w:cs="Arial" w:hAnsi="Arial Narrow"/>
        </w:rPr>
      </w:pPr>
    </w:p>
    <w:p w14:paraId="60588B8A" w14:textId="3A798328" w:rsidP="00CD386C" w:rsidR="00CD386C" w:rsidRDefault="00883D4B" w:rsidRPr="00CD386C">
      <w:pPr>
        <w:pStyle w:val="Corpodetexto3"/>
        <w:tabs>
          <w:tab w:pos="1985" w:val="left"/>
          <w:tab w:pos="2268" w:val="left"/>
        </w:tabs>
        <w:ind w:firstLine="1418"/>
        <w:outlineLvl w:val="0"/>
        <w:rPr>
          <w:rFonts w:ascii="Arial Narrow" w:cs="Arial" w:hAnsi="Arial Narrow"/>
          <w:bCs/>
          <w:sz w:val="22"/>
          <w:szCs w:val="22"/>
        </w:rPr>
      </w:pPr>
      <w:r>
        <w:rPr>
          <w:rFonts w:ascii="Arial Narrow" w:cs="Arial" w:hAnsi="Arial Narrow"/>
          <w:bCs/>
          <w:sz w:val="22"/>
          <w:szCs w:val="22"/>
        </w:rPr>
        <w:t xml:space="preserve">Do acima exposto, inobstante o interesse em contratar a referida empresa, relativamente ao fornecimento do </w:t>
      </w:r>
      <w:r w:rsidRPr="00CD386C">
        <w:rPr>
          <w:rFonts w:ascii="Arial Narrow" w:cs="Arial" w:hAnsi="Arial Narrow"/>
          <w:bCs/>
          <w:sz w:val="22"/>
          <w:szCs w:val="22"/>
        </w:rPr>
        <w:t xml:space="preserve">objeto em questão, encaminho o presente processo </w:t>
      </w:r>
      <w:r w:rsidR="006A6E10">
        <w:rPr>
          <w:rFonts w:ascii="Arial Narrow" w:cs="Arial" w:hAnsi="Arial Narrow"/>
          <w:bCs/>
          <w:sz w:val="22"/>
          <w:szCs w:val="22"/>
        </w:rPr>
        <w:t>ao Ordenador de Despesas</w:t>
      </w:r>
      <w:r w:rsidR="006A6E10" w:rsidRPr="00CD386C">
        <w:rPr>
          <w:rFonts w:ascii="Arial Narrow" w:cs="Arial" w:hAnsi="Arial Narrow"/>
          <w:bCs/>
          <w:sz w:val="22"/>
          <w:szCs w:val="22"/>
        </w:rPr>
        <w:t xml:space="preserve"> </w:t>
      </w:r>
      <w:r w:rsidRPr="00CD386C">
        <w:rPr>
          <w:rFonts w:ascii="Arial Narrow" w:cs="Arial" w:hAnsi="Arial Narrow"/>
          <w:bCs/>
          <w:sz w:val="22"/>
          <w:szCs w:val="22"/>
        </w:rPr>
        <w:t>para a tomada das providências cabíveis.</w:t>
      </w:r>
    </w:p>
    <w:p w14:paraId="2D0F27C8" w14:textId="77777777" w:rsidP="00CD386C" w:rsidR="00CD386C" w:rsidRDefault="00CD386C" w:rsidRPr="00CD386C">
      <w:pPr>
        <w:pStyle w:val="Corpodetexto3"/>
        <w:tabs>
          <w:tab w:pos="1985" w:val="left"/>
          <w:tab w:pos="2268" w:val="left"/>
        </w:tabs>
        <w:ind w:firstLine="1418"/>
        <w:outlineLvl w:val="0"/>
        <w:rPr>
          <w:rFonts w:ascii="Arial Narrow" w:cs="Arial" w:hAnsi="Arial Narrow"/>
          <w:bCs/>
          <w:sz w:val="22"/>
          <w:szCs w:val="22"/>
        </w:rPr>
      </w:pPr>
    </w:p>
    <w:p w14:paraId="6D7CD865" w14:textId="3FEE1E5A" w:rsidP="00CD386C" w:rsidR="00883D4B" w:rsidRDefault="00883D4B" w:rsidRPr="00CD386C">
      <w:pPr>
        <w:pStyle w:val="Corpodetexto3"/>
        <w:tabs>
          <w:tab w:pos="1985" w:val="left"/>
          <w:tab w:pos="2268" w:val="left"/>
        </w:tabs>
        <w:ind w:firstLine="1418"/>
        <w:outlineLvl w:val="0"/>
        <w:rPr>
          <w:rFonts w:ascii="Arial Narrow" w:cs="Arial" w:hAnsi="Arial Narrow"/>
          <w:bCs/>
          <w:sz w:val="22"/>
          <w:szCs w:val="22"/>
        </w:rPr>
      </w:pPr>
      <w:r w:rsidRPr="00CD386C">
        <w:rPr>
          <w:rFonts w:ascii="Arial Narrow" w:cs="Arial" w:hAnsi="Arial Narrow"/>
          <w:sz w:val="22"/>
          <w:szCs w:val="22"/>
        </w:rPr>
        <w:t xml:space="preserve">Viçosa/RN, </w:t>
      </w:r>
      <w:r w:rsidRPr="00CD386C">
        <w:rPr>
          <w:rFonts w:ascii="Arial Narrow" w:cs="Arial" w:hAnsi="Arial Narrow"/>
          <w:sz w:val="22"/>
          <w:szCs w:val="22"/>
        </w:rPr>
        <w:t xml:space="preserve">01/10/2026</w:t>
      </w:r>
      <w:r w:rsidRPr="00CD386C">
        <w:rPr>
          <w:rFonts w:ascii="Arial Narrow" w:cs="Arial" w:hAnsi="Arial Narrow"/>
          <w:sz w:val="22"/>
          <w:szCs w:val="22"/>
        </w:rPr>
        <w:t xml:space="preserve">.</w:t>
      </w:r>
    </w:p>
    <w:p w14:paraId="69869725" w14:textId="77777777" w:rsidP="00883D4B" w:rsidR="00883D4B" w:rsidRDefault="00883D4B">
      <w:pPr>
        <w:suppressAutoHyphens/>
        <w:spacing w:after="0" w:line="240" w:lineRule="auto"/>
        <w:jc w:val="both"/>
        <w:rPr>
          <w:rFonts w:ascii="Arial Narrow" w:cs="Arial" w:hAnsi="Arial Narrow"/>
        </w:rPr>
      </w:pPr>
    </w:p>
    <w:p w14:paraId="6B615B67" w14:textId="77777777" w:rsidP="00883D4B" w:rsidR="00883D4B" w:rsidRDefault="00883D4B">
      <w:pPr>
        <w:suppressAutoHyphens/>
        <w:spacing w:after="0" w:line="240" w:lineRule="auto"/>
        <w:jc w:val="both"/>
        <w:rPr>
          <w:rFonts w:ascii="Arial Narrow" w:cs="Arial" w:hAnsi="Arial Narrow"/>
        </w:rPr>
      </w:pPr>
    </w:p>
    <w:p w14:paraId="2033C4FB" w14:textId="77777777" w:rsidP="00CA29F9" w:rsidR="00CA29F9" w:rsidRDefault="00CA29F9">
      <w:pPr>
        <w:suppressAutoHyphens/>
        <w:spacing w:after="0" w:line="240" w:lineRule="auto"/>
        <w:jc w:val="center"/>
        <w:rPr>
          <w:rFonts w:ascii="Arial Narrow" w:cs="Arial" w:hAnsi="Arial Narrow"/>
          <w:b/>
          <w:color w:val="FF0000"/>
        </w:rPr>
      </w:pPr>
      <w:bookmarkStart w:id="1" w:name="_Hlk185710662"/>
    </w:p>
    <w:p w14:paraId="3EEEE9D3" w14:textId="2E3E1EE3" w:rsidP="00CA29F9" w:rsidR="00883D4B" w:rsidRDefault="00CA29F9">
      <w:pPr>
        <w:suppressAutoHyphens/>
        <w:spacing w:after="0" w:line="240" w:lineRule="auto"/>
        <w:jc w:val="center"/>
        <w:rPr>
          <w:rFonts w:ascii="Arial Narrow" w:cs="Arial" w:hAnsi="Arial Narrow"/>
          <w:bCs/>
          <w:color w:val="FF0000"/>
        </w:rPr>
      </w:pPr>
      <w:r>
        <w:rPr>
          <w:rFonts w:ascii="Arial Narrow" w:cs="Arial" w:hAnsi="Arial Narrow"/>
          <w:b/>
          <w:color w:val="FF0000"/>
        </w:rPr>
        <w:t>Francisco Canindé de Sousa Nunes</w:t>
      </w:r>
    </w:p>
    <w:p w14:paraId="4F6F46B9" w14:textId="5E1CAA1C" w:rsidP="00CA29F9" w:rsidR="00CD386C" w:rsidRDefault="00CA29F9">
      <w:pPr>
        <w:suppressAutoHyphens/>
        <w:spacing w:after="0" w:line="240" w:lineRule="auto"/>
        <w:jc w:val="center"/>
        <w:rPr>
          <w:rFonts w:ascii="Arial Narrow" w:cs="Arial" w:hAnsi="Arial Narrow"/>
          <w:bCs/>
          <w:color w:val="FF0000"/>
        </w:rPr>
      </w:pPr>
      <w:r>
        <w:rPr>
          <w:rFonts w:ascii="Arial Narrow" w:cs="Arial" w:hAnsi="Arial Narrow"/>
          <w:bCs/>
          <w:color w:val="FF0000"/>
        </w:rPr>
        <w:t>Agente de Contratação</w:t>
      </w:r>
      <w:bookmarkEnd w:id="1"/>
    </w:p>
    <w:p w14:paraId="0CB6D069" w14:textId="77777777" w:rsidR="00CD386C" w:rsidRDefault="00CD386C">
      <w:pPr>
        <w:rPr>
          <w:rFonts w:ascii="Arial Narrow" w:cs="Arial" w:hAnsi="Arial Narrow"/>
          <w:bCs/>
          <w:color w:val="FF0000"/>
        </w:rPr>
      </w:pPr>
      <w:r>
        <w:rPr>
          <w:rFonts w:ascii="Arial Narrow" w:cs="Arial" w:hAnsi="Arial Narrow"/>
          <w:bCs/>
          <w:color w:val="FF0000"/>
        </w:rPr>
        <w:br w:type="page"/>
      </w:r>
    </w:p>
    <w:p w14:paraId="19E86A62" w14:textId="77777777" w:rsidP="00883D4B" w:rsidR="00883D4B" w:rsidRDefault="00883D4B" w:rsidRPr="00710131">
      <w:pPr>
        <w:tabs>
          <w:tab w:pos="0" w:val="left"/>
        </w:tabs>
        <w:spacing w:after="0" w:line="240" w:lineRule="auto"/>
        <w:jc w:val="center"/>
        <w:rPr>
          <w:rFonts w:ascii="Times New Roman" w:cs="Times New Roman" w:hAnsi="Times New Roman"/>
          <w:b/>
          <w:sz w:val="32"/>
          <w:szCs w:val="32"/>
        </w:rPr>
      </w:pPr>
      <w:r w:rsidRPr="00710131">
        <w:rPr>
          <w:rFonts w:ascii="Times New Roman" w:cs="Times New Roman" w:hAnsi="Times New Roman"/>
          <w:b/>
          <w:sz w:val="32"/>
          <w:szCs w:val="32"/>
        </w:rPr>
        <w:lastRenderedPageBreak/>
        <w:t>PARECER JURÍDICO</w:t>
      </w:r>
    </w:p>
    <w:p w14:paraId="0445E621" w14:textId="77777777" w:rsidP="00883D4B" w:rsidR="00883D4B" w:rsidRDefault="00883D4B" w:rsidRPr="00710131">
      <w:pPr>
        <w:tabs>
          <w:tab w:pos="0" w:val="left"/>
        </w:tabs>
        <w:spacing w:after="0" w:line="240" w:lineRule="auto"/>
        <w:jc w:val="center"/>
        <w:rPr>
          <w:rFonts w:ascii="Times New Roman" w:cs="Times New Roman" w:hAnsi="Times New Roman"/>
          <w:b/>
          <w:sz w:val="24"/>
          <w:szCs w:val="24"/>
        </w:rPr>
      </w:pPr>
    </w:p>
    <w:p w14:paraId="089A4021" w14:textId="77777777" w:rsidP="00883D4B" w:rsidR="00883D4B" w:rsidRDefault="00883D4B" w:rsidRPr="00710131">
      <w:pPr>
        <w:tabs>
          <w:tab w:pos="0" w:val="left"/>
        </w:tabs>
        <w:spacing w:after="0" w:line="240" w:lineRule="auto"/>
        <w:jc w:val="center"/>
        <w:rPr>
          <w:rFonts w:ascii="Times New Roman" w:cs="Times New Roman" w:hAnsi="Times New Roman"/>
          <w:b/>
          <w:sz w:val="24"/>
          <w:szCs w:val="24"/>
          <w:u w:val="single"/>
        </w:rPr>
      </w:pPr>
      <w:r w:rsidRPr="00710131">
        <w:rPr>
          <w:rFonts w:ascii="Times New Roman" w:cs="Times New Roman" w:hAnsi="Times New Roman"/>
          <w:b/>
          <w:sz w:val="24"/>
          <w:szCs w:val="24"/>
          <w:u w:val="single"/>
        </w:rPr>
        <w:t xml:space="preserve">PROCESSO ADMINISTRATIVO N.º </w:t>
      </w:r>
      <w:r w:rsidRPr="00710131">
        <w:rPr>
          <w:rFonts w:ascii="Times New Roman" w:cs="Times New Roman" w:hAnsi="Times New Roman"/>
          <w:b/>
          <w:sz w:val="24"/>
          <w:szCs w:val="24"/>
          <w:u w:val="single"/>
        </w:rPr>
        <w:t xml:space="preserve">01100001/2026</w:t>
      </w:r>
    </w:p>
    <w:p w14:paraId="209AF80C" w14:textId="77777777" w:rsidP="00883D4B" w:rsidR="00883D4B" w:rsidRDefault="00883D4B" w:rsidRPr="00710131">
      <w:pPr>
        <w:tabs>
          <w:tab w:pos="0" w:val="left"/>
        </w:tabs>
        <w:spacing w:after="0" w:line="240" w:lineRule="auto"/>
        <w:jc w:val="center"/>
        <w:rPr>
          <w:rFonts w:ascii="Times New Roman" w:cs="Times New Roman" w:hAnsi="Times New Roman"/>
          <w:sz w:val="24"/>
          <w:szCs w:val="24"/>
        </w:rPr>
      </w:pPr>
      <w:r w:rsidRPr="00710131">
        <w:rPr>
          <w:rFonts w:ascii="Times New Roman" w:cs="Times New Roman" w:hAnsi="Times New Roman"/>
          <w:b/>
          <w:sz w:val="24"/>
          <w:szCs w:val="24"/>
        </w:rPr>
        <w:t xml:space="preserve">DISPENSA DE LICITAÇÃO N.º </w:t>
      </w:r>
      <w:r w:rsidRPr="00710131">
        <w:rPr>
          <w:rFonts w:ascii="Times New Roman" w:cs="Times New Roman" w:hAnsi="Times New Roman"/>
          <w:b/>
          <w:sz w:val="24"/>
          <w:szCs w:val="24"/>
        </w:rPr>
        <w:t xml:space="preserve">01100001/2026 - DISP/FMS</w:t>
      </w:r>
    </w:p>
    <w:p w14:paraId="742AB7D4" w14:textId="77777777" w:rsidP="00883D4B" w:rsidR="00883D4B" w:rsidRDefault="00883D4B" w:rsidRPr="00710131">
      <w:pPr>
        <w:tabs>
          <w:tab w:pos="0" w:val="left"/>
        </w:tabs>
        <w:spacing w:after="0" w:line="240" w:lineRule="auto"/>
        <w:rPr>
          <w:rFonts w:ascii="Times New Roman" w:cs="Times New Roman" w:hAnsi="Times New Roman"/>
          <w:sz w:val="24"/>
          <w:szCs w:val="24"/>
        </w:rPr>
      </w:pPr>
      <w:r w:rsidRPr="00710131">
        <w:rPr>
          <w:rFonts w:ascii="Times New Roman" w:cs="Times New Roman" w:hAnsi="Times New Roman"/>
          <w:sz w:val="24"/>
          <w:szCs w:val="24"/>
        </w:rPr>
        <w:t xml:space="preserve">                                                                           </w:t>
      </w:r>
    </w:p>
    <w:p w14:paraId="25DB2732" w14:textId="77777777" w:rsidP="00883D4B" w:rsidR="00883D4B" w:rsidRDefault="00883D4B" w:rsidRPr="00710131">
      <w:pPr>
        <w:spacing w:after="0" w:line="240" w:lineRule="auto"/>
        <w:jc w:val="both"/>
        <w:rPr>
          <w:rFonts w:ascii="Times New Roman" w:cs="Times New Roman" w:hAnsi="Times New Roman"/>
          <w:sz w:val="24"/>
          <w:szCs w:val="24"/>
        </w:rPr>
      </w:pPr>
      <w:r w:rsidRPr="00710131">
        <w:rPr>
          <w:rFonts w:ascii="Times New Roman" w:cs="Times New Roman" w:hAnsi="Times New Roman"/>
          <w:sz w:val="24"/>
          <w:szCs w:val="24"/>
        </w:rPr>
        <w:tab/>
      </w:r>
      <w:r w:rsidRPr="00710131">
        <w:rPr>
          <w:rFonts w:ascii="Times New Roman" w:cs="Times New Roman" w:hAnsi="Times New Roman"/>
          <w:sz w:val="24"/>
          <w:szCs w:val="24"/>
        </w:rPr>
        <w:tab/>
      </w:r>
    </w:p>
    <w:p w14:paraId="607ACDF7" w14:textId="72604D90" w:rsidP="00883D4B" w:rsidR="006C6AA5" w:rsidRDefault="00883D4B">
      <w:pPr>
        <w:spacing w:after="0" w:line="240" w:lineRule="auto"/>
        <w:ind w:left="2268"/>
        <w:jc w:val="both"/>
        <w:rPr>
          <w:rFonts w:ascii="Times New Roman" w:cs="Times New Roman" w:hAnsi="Times New Roman"/>
          <w:sz w:val="24"/>
          <w:szCs w:val="24"/>
        </w:rPr>
      </w:pPr>
      <w:r w:rsidRPr="00710131">
        <w:rPr>
          <w:rFonts w:ascii="Times New Roman" w:cs="Times New Roman" w:hAnsi="Times New Roman"/>
          <w:sz w:val="24"/>
          <w:szCs w:val="24"/>
        </w:rPr>
        <w:t xml:space="preserve">EMENTA: </w:t>
      </w:r>
      <w:r w:rsidR="006C6AA5" w:rsidRPr="006C6AA5">
        <w:rPr>
          <w:rFonts w:ascii="Times New Roman" w:cs="Times New Roman" w:hAnsi="Times New Roman"/>
          <w:sz w:val="24"/>
          <w:szCs w:val="24"/>
        </w:rPr>
        <w:t xml:space="preserve">DIREITO ADMINISTRATIVO. LICITAÇÕES E CONTRATOS.</w:t>
      </w:r>
      <w:r w:rsidR="006C6AA5">
        <w:rPr>
          <w:rFonts w:ascii="Times New Roman" w:cs="Times New Roman" w:hAnsi="Times New Roman"/>
          <w:sz w:val="24"/>
          <w:szCs w:val="24"/>
        </w:rPr>
        <w:t xml:space="preserve"> </w:t>
      </w:r>
      <w:r w:rsidR="006C6AA5" w:rsidRPr="00710131">
        <w:rPr>
          <w:rFonts w:ascii="Times New Roman" w:cs="Times New Roman" w:hAnsi="Times New Roman"/>
          <w:sz w:val="24"/>
          <w:szCs w:val="24"/>
        </w:rPr>
        <w:t xml:space="preserve">CONTRATAÇÃO DIRETA. DISPENSA DE LICITAÇÃO. </w:t>
      </w:r>
      <w:r w:rsidR="006C6AA5" w:rsidRPr="00710131">
        <w:rPr>
          <w:rFonts w:ascii="Times New Roman" w:cs="Times New Roman" w:hAnsi="Times New Roman"/>
          <w:sz w:val="24"/>
          <w:szCs w:val="24"/>
        </w:rPr>
        <w:t xml:space="preserve">Contratação de empresa especializada na prestação de serviços de manutenção técnica, suporte, digitação e organização de cadastros e listas informatizadas em sistema de apoio ao controle e gerenciamento de prescrições médicas, pacientes, medicamentos, movimentações de estoque e entregas de medicamentos, para atender às necessidades da Secretaria Municipal de Saúde de Viçosa/RN</w:t>
      </w:r>
      <w:r w:rsidR="006C6AA5" w:rsidRPr="006C6AA5">
        <w:rPr>
          <w:rFonts w:ascii="Times New Roman" w:cs="Times New Roman" w:hAnsi="Times New Roman"/>
          <w:sz w:val="24"/>
          <w:szCs w:val="24"/>
        </w:rPr>
        <w:t xml:space="preserve">. LEGISLAÇÃO APLICÁVEL: LEI Nº 14.133/2021, DECRETO</w:t>
      </w:r>
      <w:r w:rsidR="00D24BB7">
        <w:rPr>
          <w:rFonts w:ascii="Times New Roman" w:cs="Times New Roman" w:hAnsi="Times New Roman"/>
          <w:sz w:val="24"/>
          <w:szCs w:val="24"/>
        </w:rPr>
        <w:t xml:space="preserve">S</w:t>
      </w:r>
      <w:r w:rsidR="006C6AA5" w:rsidRPr="006C6AA5">
        <w:rPr>
          <w:rFonts w:ascii="Times New Roman" w:cs="Times New Roman" w:hAnsi="Times New Roman"/>
          <w:sz w:val="24"/>
          <w:szCs w:val="24"/>
        </w:rPr>
        <w:t xml:space="preserve"> </w:t>
      </w:r>
      <w:r w:rsidR="006C6AA5">
        <w:rPr>
          <w:rFonts w:ascii="Times New Roman" w:cs="Times New Roman" w:hAnsi="Times New Roman"/>
          <w:sz w:val="24"/>
          <w:szCs w:val="24"/>
        </w:rPr>
        <w:t xml:space="preserve">MUNICIPA</w:t>
      </w:r>
      <w:r w:rsidR="00D24BB7">
        <w:rPr>
          <w:rFonts w:ascii="Times New Roman" w:cs="Times New Roman" w:hAnsi="Times New Roman"/>
          <w:sz w:val="24"/>
          <w:szCs w:val="24"/>
        </w:rPr>
        <w:t xml:space="preserve">IS</w:t>
      </w:r>
      <w:r w:rsidR="006C6AA5">
        <w:rPr>
          <w:rFonts w:ascii="Times New Roman" w:cs="Times New Roman" w:hAnsi="Times New Roman"/>
          <w:sz w:val="24"/>
          <w:szCs w:val="24"/>
        </w:rPr>
        <w:t xml:space="preserve"> </w:t>
      </w:r>
      <w:r w:rsidR="006C6AA5" w:rsidRPr="006C6AA5">
        <w:rPr>
          <w:rFonts w:ascii="Times New Roman" w:cs="Times New Roman" w:hAnsi="Times New Roman"/>
          <w:sz w:val="24"/>
          <w:szCs w:val="24"/>
        </w:rPr>
        <w:t xml:space="preserve">Nº </w:t>
      </w:r>
      <w:r w:rsidR="00D24BB7">
        <w:rPr>
          <w:rFonts w:ascii="Times New Roman" w:cs="Times New Roman" w:hAnsi="Times New Roman"/>
          <w:sz w:val="24"/>
          <w:szCs w:val="24"/>
        </w:rPr>
        <w:t xml:space="preserve">003</w:t>
      </w:r>
      <w:r w:rsidR="006C6AA5">
        <w:rPr>
          <w:rFonts w:ascii="Times New Roman" w:cs="Times New Roman" w:hAnsi="Times New Roman"/>
          <w:sz w:val="24"/>
          <w:szCs w:val="24"/>
        </w:rPr>
        <w:t xml:space="preserve">/2023</w:t>
      </w:r>
      <w:r w:rsidR="00D24BB7">
        <w:rPr>
          <w:rFonts w:ascii="Times New Roman" w:cs="Times New Roman" w:hAnsi="Times New Roman"/>
          <w:sz w:val="24"/>
          <w:szCs w:val="24"/>
        </w:rPr>
        <w:t xml:space="preserve">, 004/2023, 005/2023, 007/2023, 008/2023, 009/2023, 110/2023, 111/2023 E 115/2023. </w:t>
      </w:r>
      <w:r w:rsidR="006C6AA5" w:rsidRPr="006C6AA5">
        <w:rPr>
          <w:rFonts w:ascii="Times New Roman" w:cs="Times New Roman" w:hAnsi="Times New Roman"/>
          <w:sz w:val="24"/>
          <w:szCs w:val="24"/>
        </w:rPr>
        <w:t xml:space="preserve">ANÁLISE JURÍDICA DO PROCEDIMENTO E DAS MINUTAS. </w:t>
      </w:r>
      <w:r w:rsidR="00D53D24">
        <w:rPr>
          <w:rFonts w:ascii="Times New Roman" w:cs="Times New Roman" w:hAnsi="Times New Roman"/>
          <w:sz w:val="24"/>
          <w:szCs w:val="24"/>
        </w:rPr>
        <w:t xml:space="preserve">PARECER FAVORÁVEL A CONTRATAÇÃO.</w:t>
      </w:r>
    </w:p>
    <w:p w14:paraId="41224194" w14:textId="77777777" w:rsidP="00883D4B" w:rsidR="006C6AA5" w:rsidRDefault="006C6AA5">
      <w:pPr>
        <w:spacing w:after="0" w:line="240" w:lineRule="auto"/>
        <w:ind w:left="2268"/>
        <w:jc w:val="both"/>
        <w:rPr>
          <w:rFonts w:ascii="Times New Roman" w:cs="Times New Roman" w:hAnsi="Times New Roman"/>
          <w:sz w:val="24"/>
          <w:szCs w:val="24"/>
        </w:rPr>
      </w:pPr>
    </w:p>
    <w:p w14:paraId="17BFF9E2" w14:textId="77777777" w:rsidP="00883D4B" w:rsidR="00D24BB7" w:rsidRDefault="00D24BB7">
      <w:pPr>
        <w:spacing w:after="0" w:line="240" w:lineRule="auto"/>
        <w:ind w:left="2268"/>
        <w:jc w:val="both"/>
        <w:rPr>
          <w:rFonts w:ascii="Times New Roman" w:cs="Times New Roman" w:hAnsi="Times New Roman"/>
          <w:sz w:val="24"/>
          <w:szCs w:val="24"/>
        </w:rPr>
      </w:pPr>
    </w:p>
    <w:p w14:paraId="7F9D975F" w14:textId="77777777" w:rsidP="00883D4B" w:rsidR="00883D4B" w:rsidRDefault="00883D4B" w:rsidRPr="00710131">
      <w:pPr>
        <w:pStyle w:val="PargrafodaLista"/>
        <w:numPr>
          <w:ilvl w:val="0"/>
          <w:numId w:val="9"/>
        </w:numPr>
        <w:tabs>
          <w:tab w:pos="1418" w:val="left"/>
        </w:tabs>
        <w:jc w:val="both"/>
        <w:rPr>
          <w:rFonts w:ascii="Times New Roman" w:cs="Times New Roman" w:hAnsi="Times New Roman"/>
          <w:b/>
        </w:rPr>
      </w:pPr>
      <w:r w:rsidRPr="00710131">
        <w:rPr>
          <w:rFonts w:ascii="Times New Roman" w:cs="Times New Roman" w:hAnsi="Times New Roman"/>
          <w:b/>
        </w:rPr>
        <w:t>RELATÓRIO</w:t>
      </w:r>
    </w:p>
    <w:p w14:paraId="5BC51577" w14:textId="77777777" w:rsidP="00883D4B" w:rsidR="00883D4B" w:rsidRDefault="00883D4B" w:rsidRPr="00710131">
      <w:pPr>
        <w:pStyle w:val="PargrafodaLista"/>
        <w:tabs>
          <w:tab w:pos="1418" w:val="left"/>
        </w:tabs>
        <w:ind w:left="1778"/>
        <w:jc w:val="both"/>
        <w:rPr>
          <w:rFonts w:ascii="Times New Roman" w:cs="Times New Roman" w:hAnsi="Times New Roman"/>
        </w:rPr>
      </w:pPr>
    </w:p>
    <w:p w14:paraId="32D55D1C" w14:textId="68E28A3E" w:rsidP="00883D4B" w:rsidR="00883D4B" w:rsidRDefault="00883D4B" w:rsidRPr="00710131">
      <w:pPr>
        <w:tabs>
          <w:tab w:pos="1418" w:val="left"/>
        </w:tabs>
        <w:spacing w:after="0" w:line="240" w:lineRule="auto"/>
        <w:ind w:firstLine="1418"/>
        <w:jc w:val="both"/>
        <w:rPr>
          <w:rFonts w:ascii="Times New Roman" w:cs="Times New Roman" w:hAnsi="Times New Roman"/>
          <w:sz w:val="24"/>
          <w:szCs w:val="24"/>
        </w:rPr>
      </w:pPr>
      <w:r w:rsidRPr="00710131">
        <w:rPr>
          <w:rFonts w:ascii="Times New Roman" w:cs="Times New Roman" w:hAnsi="Times New Roman"/>
          <w:sz w:val="24"/>
          <w:szCs w:val="24"/>
        </w:rPr>
        <w:t xml:space="preserve">1. Trata-se de processo administrativo encaminhado a esta assessoria jurídica, para análise e manifestação acerca da regularidade jurídica da contratação de </w:t>
      </w:r>
      <w:r w:rsidRPr="00710131">
        <w:rPr>
          <w:rFonts w:ascii="Times New Roman" w:cs="Times New Roman" w:hAnsi="Times New Roman"/>
          <w:sz w:val="24"/>
          <w:szCs w:val="24"/>
        </w:rPr>
        <w:t xml:space="preserve">68.707.643 LUAN ALVES DE PAIVA (68.707.643/0001-03)</w:t>
      </w:r>
      <w:r w:rsidRPr="00710131">
        <w:rPr>
          <w:rFonts w:ascii="Times New Roman" w:cs="Times New Roman" w:hAnsi="Times New Roman"/>
          <w:sz w:val="24"/>
          <w:szCs w:val="24"/>
        </w:rPr>
        <w:t xml:space="preserve">, com fundamento no </w:t>
      </w:r>
      <w:r w:rsidRPr="00710131">
        <w:rPr>
          <w:rFonts w:ascii="Times New Roman" w:cs="Times New Roman" w:hAnsi="Times New Roman"/>
          <w:sz w:val="24"/>
          <w:szCs w:val="24"/>
        </w:rPr>
        <w:t xml:space="preserve">Art. 75, II</w:t>
      </w:r>
      <w:r w:rsidR="00D53D24">
        <w:rPr>
          <w:rFonts w:ascii="Times New Roman" w:cs="Times New Roman" w:hAnsi="Times New Roman"/>
          <w:sz w:val="24"/>
          <w:szCs w:val="24"/>
        </w:rPr>
        <w:t xml:space="preserve">, da Lei Federal n.º 14.133/2021</w:t>
      </w:r>
      <w:r w:rsidRPr="00710131">
        <w:rPr>
          <w:rFonts w:ascii="Times New Roman" w:cs="Times New Roman" w:hAnsi="Times New Roman"/>
          <w:sz w:val="24"/>
          <w:szCs w:val="24"/>
        </w:rPr>
        <w:t xml:space="preserve">, para </w:t>
      </w:r>
      <w:r w:rsidRPr="00710131">
        <w:rPr>
          <w:rFonts w:ascii="Times New Roman" w:cs="Times New Roman" w:hAnsi="Times New Roman"/>
          <w:sz w:val="24"/>
          <w:szCs w:val="24"/>
        </w:rPr>
        <w:t xml:space="preserve">Contratação de empresa especializada na prestação de serviços de manutenção técnica, suporte, digitação e organização de cadastros e listas informatizadas em sistema de apoio ao controle e gerenciamento de prescrições médicas, pacientes, medicamentos, movimentações de estoque e entregas de medicamentos, para atender às necessidades da Secretaria Municipal de Saúde de Viçosa/RN</w:t>
      </w:r>
      <w:r w:rsidRPr="00710131">
        <w:rPr>
          <w:rFonts w:ascii="Times New Roman" w:cs="Times New Roman" w:hAnsi="Times New Roman"/>
          <w:sz w:val="24"/>
          <w:szCs w:val="24"/>
        </w:rPr>
        <w:t xml:space="preserve">, no valor total de </w:t>
      </w:r>
      <w:r w:rsidRPr="00710131">
        <w:rPr>
          <w:rFonts w:ascii="Times New Roman" w:cs="Times New Roman" w:hAnsi="Times New Roman"/>
          <w:sz w:val="24"/>
          <w:szCs w:val="24"/>
        </w:rPr>
        <w:t xml:space="preserve">R$ 2.400,00</w:t>
      </w:r>
      <w:r w:rsidRPr="00710131">
        <w:rPr>
          <w:rFonts w:ascii="Times New Roman" w:cs="Times New Roman" w:hAnsi="Times New Roman"/>
          <w:sz w:val="24"/>
          <w:szCs w:val="24"/>
        </w:rPr>
        <w:t xml:space="preserve"> (</w:t>
      </w:r>
      <w:r w:rsidRPr="00710131">
        <w:rPr>
          <w:rFonts w:ascii="Times New Roman" w:cs="Times New Roman" w:hAnsi="Times New Roman"/>
          <w:sz w:val="24"/>
          <w:szCs w:val="24"/>
        </w:rPr>
        <w:t xml:space="preserve">dois mil e quatrocentos reais</w:t>
      </w:r>
      <w:r w:rsidRPr="00710131">
        <w:rPr>
          <w:rFonts w:ascii="Times New Roman" w:cs="Times New Roman" w:hAnsi="Times New Roman"/>
          <w:sz w:val="24"/>
          <w:szCs w:val="24"/>
        </w:rPr>
        <w:t xml:space="preserve">).</w:t>
      </w:r>
    </w:p>
    <w:p w14:paraId="3E61BDB5" w14:textId="77777777" w:rsidP="00883D4B" w:rsidR="00883D4B" w:rsidRDefault="00883D4B" w:rsidRPr="00710131">
      <w:pPr>
        <w:tabs>
          <w:tab w:pos="1418" w:val="left"/>
        </w:tabs>
        <w:spacing w:after="0" w:line="240" w:lineRule="auto"/>
        <w:ind w:firstLine="1418"/>
        <w:jc w:val="both"/>
        <w:rPr>
          <w:rFonts w:ascii="Times New Roman" w:cs="Times New Roman" w:hAnsi="Times New Roman"/>
          <w:sz w:val="24"/>
          <w:szCs w:val="24"/>
        </w:rPr>
      </w:pPr>
    </w:p>
    <w:p w14:paraId="46B7ADFB" w14:textId="01367C4E" w:rsidP="00883D4B" w:rsidR="00883D4B" w:rsidRDefault="00883D4B" w:rsidRPr="00710131">
      <w:pPr>
        <w:tabs>
          <w:tab w:pos="1418" w:val="left"/>
        </w:tabs>
        <w:spacing w:after="0" w:line="240" w:lineRule="auto"/>
        <w:ind w:firstLine="1418"/>
        <w:jc w:val="both"/>
        <w:rPr>
          <w:rFonts w:ascii="Times New Roman" w:cs="Times New Roman" w:hAnsi="Times New Roman"/>
          <w:sz w:val="24"/>
          <w:szCs w:val="24"/>
        </w:rPr>
      </w:pPr>
      <w:r w:rsidRPr="00710131">
        <w:rPr>
          <w:rFonts w:ascii="Times New Roman" w:cs="Times New Roman" w:hAnsi="Times New Roman"/>
          <w:sz w:val="24"/>
          <w:szCs w:val="24"/>
        </w:rPr>
        <w:t>2.</w:t>
      </w:r>
      <w:r w:rsidR="00D24BB7">
        <w:rPr>
          <w:rFonts w:ascii="Times New Roman" w:cs="Times New Roman" w:hAnsi="Times New Roman"/>
          <w:sz w:val="24"/>
          <w:szCs w:val="24"/>
        </w:rPr>
        <w:t xml:space="preserve"> </w:t>
      </w:r>
      <w:r w:rsidR="00D24BB7" w:rsidRPr="00D24BB7">
        <w:rPr>
          <w:rFonts w:ascii="Times New Roman" w:cs="Times New Roman" w:hAnsi="Times New Roman"/>
          <w:sz w:val="24"/>
          <w:szCs w:val="24"/>
        </w:rPr>
        <w:t>É a síntese do necessário</w:t>
      </w:r>
      <w:r w:rsidRPr="00710131">
        <w:rPr>
          <w:rFonts w:ascii="Times New Roman" w:cs="Times New Roman" w:hAnsi="Times New Roman"/>
          <w:sz w:val="24"/>
          <w:szCs w:val="24"/>
        </w:rPr>
        <w:t>.</w:t>
      </w:r>
    </w:p>
    <w:p w14:paraId="0F9A5F3D" w14:textId="105D7F84" w:rsidP="00883D4B" w:rsidR="00883D4B" w:rsidRDefault="00883D4B" w:rsidRPr="00710131">
      <w:pPr>
        <w:tabs>
          <w:tab w:pos="1418" w:val="left"/>
        </w:tabs>
        <w:spacing w:after="0" w:line="240" w:lineRule="auto"/>
        <w:jc w:val="both"/>
        <w:rPr>
          <w:rFonts w:ascii="Times New Roman" w:cs="Times New Roman" w:hAnsi="Times New Roman"/>
          <w:sz w:val="24"/>
          <w:szCs w:val="24"/>
        </w:rPr>
      </w:pPr>
    </w:p>
    <w:p w14:paraId="30444D9A" w14:textId="14ABD0CD" w:rsidP="00883D4B" w:rsidR="00883D4B" w:rsidRDefault="00883D4B" w:rsidRPr="00710131">
      <w:pPr>
        <w:pStyle w:val="PargrafodaLista"/>
        <w:numPr>
          <w:ilvl w:val="0"/>
          <w:numId w:val="9"/>
        </w:numPr>
        <w:tabs>
          <w:tab w:pos="1418" w:val="left"/>
        </w:tabs>
        <w:jc w:val="both"/>
        <w:rPr>
          <w:rFonts w:ascii="Times New Roman" w:cs="Times New Roman" w:hAnsi="Times New Roman"/>
          <w:b/>
        </w:rPr>
      </w:pPr>
      <w:r w:rsidRPr="00710131">
        <w:rPr>
          <w:rFonts w:ascii="Times New Roman" w:cs="Times New Roman" w:hAnsi="Times New Roman"/>
          <w:b/>
        </w:rPr>
        <w:t xml:space="preserve">DA FUNDAMENTAÇÃO </w:t>
      </w:r>
    </w:p>
    <w:p w14:paraId="0E52C21F" w14:textId="77777777" w:rsidP="00883D4B" w:rsidR="00883D4B" w:rsidRDefault="00883D4B" w:rsidRPr="00710131">
      <w:pPr>
        <w:tabs>
          <w:tab w:pos="1418" w:val="left"/>
        </w:tabs>
        <w:spacing w:after="0" w:line="240" w:lineRule="auto"/>
        <w:jc w:val="both"/>
        <w:rPr>
          <w:rFonts w:ascii="Times New Roman" w:cs="Times New Roman" w:hAnsi="Times New Roman"/>
          <w:sz w:val="24"/>
          <w:szCs w:val="24"/>
        </w:rPr>
      </w:pPr>
    </w:p>
    <w:p w14:paraId="17EDD2E4" w14:textId="77777777" w:rsidP="00883D4B" w:rsidR="00883D4B" w:rsidRDefault="00883D4B" w:rsidRPr="00710131">
      <w:pPr>
        <w:pStyle w:val="PargrafodaLista"/>
        <w:numPr>
          <w:ilvl w:val="1"/>
          <w:numId w:val="9"/>
        </w:numPr>
        <w:tabs>
          <w:tab w:pos="1418" w:val="left"/>
        </w:tabs>
        <w:jc w:val="both"/>
        <w:rPr>
          <w:rFonts w:ascii="Times New Roman" w:cs="Times New Roman" w:hAnsi="Times New Roman"/>
          <w:b/>
        </w:rPr>
      </w:pPr>
      <w:r w:rsidRPr="00710131">
        <w:rPr>
          <w:rFonts w:ascii="Times New Roman" w:cs="Times New Roman" w:hAnsi="Times New Roman"/>
          <w:b/>
        </w:rPr>
        <w:t>DA APLICAÇÃO DA LEI FEDERAL Nº 14.133/2021</w:t>
      </w:r>
    </w:p>
    <w:p w14:paraId="19C02E13" w14:textId="77777777" w:rsidP="00883D4B" w:rsidR="00883D4B" w:rsidRDefault="00883D4B" w:rsidRPr="00710131">
      <w:pPr>
        <w:tabs>
          <w:tab w:pos="1418" w:val="left"/>
        </w:tabs>
        <w:spacing w:after="0" w:line="240" w:lineRule="auto"/>
        <w:jc w:val="both"/>
        <w:rPr>
          <w:rFonts w:ascii="Times New Roman" w:cs="Times New Roman" w:hAnsi="Times New Roman"/>
        </w:rPr>
      </w:pPr>
      <w:r w:rsidRPr="00710131">
        <w:rPr>
          <w:rFonts w:ascii="Times New Roman" w:cs="Times New Roman" w:hAnsi="Times New Roman"/>
        </w:rPr>
        <w:tab/>
      </w:r>
    </w:p>
    <w:p w14:paraId="2890402F" w14:textId="77777777" w:rsidP="009524C3" w:rsidR="009524C3" w:rsidRDefault="00883D4B" w:rsidRPr="00580C57">
      <w:pPr>
        <w:tabs>
          <w:tab w:pos="1418" w:val="left"/>
        </w:tabs>
        <w:spacing w:after="0" w:line="240" w:lineRule="auto"/>
        <w:jc w:val="both"/>
        <w:rPr>
          <w:rFonts w:ascii="Times New Roman" w:cs="Times New Roman" w:hAnsi="Times New Roman"/>
          <w:sz w:val="24"/>
        </w:rPr>
      </w:pPr>
      <w:r w:rsidRPr="00710131">
        <w:rPr>
          <w:rFonts w:ascii="Times New Roman" w:cs="Times New Roman" w:hAnsi="Times New Roman"/>
        </w:rPr>
        <w:tab/>
      </w:r>
      <w:bookmarkStart w:id="2" w:name="_Hlk125531849"/>
      <w:r w:rsidR="009524C3" w:rsidRPr="00580C57">
        <w:rPr>
          <w:rFonts w:ascii="Times New Roman" w:cs="Times New Roman" w:hAnsi="Times New Roman"/>
        </w:rPr>
        <w:t>3</w:t>
      </w:r>
      <w:r w:rsidR="009524C3" w:rsidRPr="00580C57">
        <w:rPr>
          <w:rFonts w:ascii="Times New Roman" w:cs="Times New Roman" w:hAnsi="Times New Roman"/>
          <w:sz w:val="24"/>
        </w:rPr>
        <w:t xml:space="preserve">. Nos termos do art. 75, inciso II da Lei nº 14.133/2021 é dispensável a realização de processo licitatório, podendo realizar a contratação direta de serviços comuns e compras em valores inferiores a R$ 50.000,00 (cinquenta mil reais), in verbis: </w:t>
      </w:r>
    </w:p>
    <w:p w14:paraId="40FB1B53" w14:textId="77777777" w:rsidP="009524C3" w:rsidR="009524C3" w:rsidRDefault="009524C3" w:rsidRPr="00580C57">
      <w:pPr>
        <w:tabs>
          <w:tab w:pos="1418" w:val="left"/>
        </w:tabs>
        <w:spacing w:after="0" w:line="240" w:lineRule="auto"/>
        <w:jc w:val="both"/>
        <w:rPr>
          <w:rFonts w:ascii="Times New Roman" w:cs="Times New Roman" w:hAnsi="Times New Roman"/>
          <w:sz w:val="24"/>
        </w:rPr>
      </w:pPr>
      <w:r w:rsidRPr="00580C57">
        <w:rPr>
          <w:rFonts w:ascii="Times New Roman" w:cs="Times New Roman" w:hAnsi="Times New Roman"/>
          <w:sz w:val="24"/>
        </w:rPr>
        <w:t xml:space="preserve"> </w:t>
      </w:r>
    </w:p>
    <w:p w14:paraId="7C54073B" w14:textId="77777777" w:rsidP="009524C3" w:rsidR="009524C3" w:rsidRDefault="009524C3" w:rsidRPr="00580C57">
      <w:pPr>
        <w:tabs>
          <w:tab w:pos="1418" w:val="left"/>
        </w:tabs>
        <w:spacing w:after="0" w:line="240" w:lineRule="auto"/>
        <w:ind w:left="2268"/>
        <w:jc w:val="both"/>
        <w:rPr>
          <w:rFonts w:ascii="Times New Roman" w:cs="Times New Roman" w:hAnsi="Times New Roman"/>
          <w:i/>
        </w:rPr>
      </w:pPr>
      <w:r w:rsidRPr="00580C57">
        <w:rPr>
          <w:rFonts w:ascii="Times New Roman" w:cs="Times New Roman" w:hAnsi="Times New Roman"/>
          <w:i/>
        </w:rPr>
        <w:t>Art. 75. É dispensável a licitação:</w:t>
      </w:r>
    </w:p>
    <w:p w14:paraId="3EA65899" w14:textId="77777777" w:rsidP="009524C3" w:rsidR="009524C3" w:rsidRDefault="009524C3" w:rsidRPr="00580C57">
      <w:pPr>
        <w:tabs>
          <w:tab w:pos="1418" w:val="left"/>
        </w:tabs>
        <w:spacing w:after="0" w:line="240" w:lineRule="auto"/>
        <w:ind w:left="2268"/>
        <w:jc w:val="both"/>
        <w:rPr>
          <w:rFonts w:ascii="Times New Roman" w:cs="Times New Roman" w:hAnsi="Times New Roman"/>
          <w:i/>
        </w:rPr>
      </w:pPr>
      <w:r w:rsidRPr="00580C57">
        <w:rPr>
          <w:rFonts w:ascii="Times New Roman" w:cs="Times New Roman" w:hAnsi="Times New Roman"/>
          <w:i/>
        </w:rPr>
        <w:t>I - para contratação que envolva valores inferiores a R$ 100.000,00 (cem mil reais), no caso de obras e serviços de engenharia ou de serviços de manutenção de veículos automotores;</w:t>
      </w:r>
    </w:p>
    <w:p w14:paraId="0EA1AA4B" w14:textId="77777777" w:rsidP="009524C3" w:rsidR="009524C3" w:rsidRDefault="009524C3" w:rsidRPr="00580C57">
      <w:pPr>
        <w:tabs>
          <w:tab w:pos="1418" w:val="left"/>
        </w:tabs>
        <w:spacing w:after="0" w:line="240" w:lineRule="auto"/>
        <w:ind w:left="2268"/>
        <w:jc w:val="both"/>
        <w:rPr>
          <w:rFonts w:ascii="Times New Roman" w:cs="Times New Roman" w:hAnsi="Times New Roman"/>
          <w:b/>
          <w:bCs/>
          <w:i/>
        </w:rPr>
      </w:pPr>
      <w:r w:rsidRPr="00580C57">
        <w:rPr>
          <w:rFonts w:ascii="Times New Roman" w:cs="Times New Roman" w:hAnsi="Times New Roman"/>
          <w:b/>
          <w:bCs/>
          <w:i/>
        </w:rPr>
        <w:t>II - para contratação que envolva valores inferiores a R$ 50.000,00 (cinquenta mil reais), no caso de outros serviços e compras;</w:t>
      </w:r>
    </w:p>
    <w:p w14:paraId="6B0EC860" w14:textId="77777777" w:rsidP="009524C3" w:rsidR="009524C3" w:rsidRDefault="009524C3" w:rsidRPr="00580C57">
      <w:pPr>
        <w:tabs>
          <w:tab w:pos="1418" w:val="left"/>
        </w:tabs>
        <w:spacing w:after="0" w:line="240" w:lineRule="auto"/>
        <w:ind w:left="2268"/>
        <w:jc w:val="both"/>
        <w:rPr>
          <w:rFonts w:ascii="Times New Roman" w:cs="Times New Roman" w:hAnsi="Times New Roman"/>
          <w:i/>
        </w:rPr>
      </w:pPr>
    </w:p>
    <w:p w14:paraId="3129EF81" w14:textId="77777777" w:rsidP="009524C3" w:rsidR="009524C3" w:rsidRDefault="009524C3">
      <w:pPr>
        <w:tabs>
          <w:tab w:pos="1418" w:val="left"/>
        </w:tabs>
        <w:spacing w:after="0" w:line="240" w:lineRule="auto"/>
        <w:jc w:val="both"/>
        <w:rPr>
          <w:rFonts w:ascii="Times New Roman" w:cs="Times New Roman" w:hAnsi="Times New Roman"/>
          <w:sz w:val="24"/>
          <w:szCs w:val="24"/>
        </w:rPr>
      </w:pPr>
      <w:r w:rsidRPr="00580C57">
        <w:rPr>
          <w:rFonts w:ascii="Times New Roman" w:cs="Times New Roman" w:hAnsi="Times New Roman"/>
        </w:rPr>
        <w:tab/>
      </w:r>
      <w:r w:rsidRPr="00580C57">
        <w:rPr>
          <w:rFonts w:ascii="Times New Roman" w:cs="Times New Roman" w:hAnsi="Times New Roman"/>
          <w:sz w:val="24"/>
          <w:szCs w:val="24"/>
        </w:rPr>
        <w:t xml:space="preserve">4. Em 31 de dezembro de 2024 foi publicado o Decreto n.º 12.343, que atualizou os valores estabelecidos no mencionado artigo, atualizando R$ 125.451,15 (cento e vinte e cinco mil quatrocentos e cinquenta e um reais e quinze centavos) o valor descrito do inciso I e para R$ </w:t>
      </w:r>
      <w:r w:rsidRPr="00580C57">
        <w:rPr>
          <w:rFonts w:ascii="Times New Roman" w:cs="Times New Roman" w:hAnsi="Times New Roman"/>
          <w:sz w:val="24"/>
          <w:szCs w:val="24"/>
        </w:rPr>
        <w:lastRenderedPageBreak/>
        <w:t>62.725,59 (sessenta e dois mil setecentos e vinte e cinco reais e cinquenta e nove centavos) o valor descrito do inciso II</w:t>
      </w:r>
      <w:r w:rsidRPr="00710131">
        <w:rPr>
          <w:rFonts w:ascii="Times New Roman" w:cs="Times New Roman" w:hAnsi="Times New Roman"/>
          <w:sz w:val="24"/>
          <w:szCs w:val="24"/>
        </w:rPr>
        <w:t>.</w:t>
      </w:r>
      <w:bookmarkEnd w:id="2"/>
    </w:p>
    <w:p w14:paraId="30D5FF9B" w14:textId="77777777" w:rsidP="009524C3" w:rsidR="009524C3" w:rsidRDefault="009524C3">
      <w:pPr>
        <w:tabs>
          <w:tab w:pos="1418" w:val="left"/>
        </w:tabs>
        <w:spacing w:after="0" w:line="240" w:lineRule="auto"/>
        <w:jc w:val="both"/>
        <w:rPr>
          <w:rFonts w:ascii="Times New Roman" w:cs="Times New Roman" w:hAnsi="Times New Roman"/>
          <w:sz w:val="24"/>
          <w:szCs w:val="24"/>
        </w:rPr>
      </w:pPr>
    </w:p>
    <w:p w14:paraId="03C96BD6" w14:textId="3C3C9584" w:rsidP="009524C3" w:rsidR="00312D8C" w:rsidRDefault="009524C3">
      <w:pPr>
        <w:tabs>
          <w:tab w:pos="1418" w:val="left"/>
        </w:tabs>
        <w:spacing w:after="0" w:line="240" w:lineRule="auto"/>
        <w:jc w:val="both"/>
        <w:rPr>
          <w:rFonts w:ascii="Times New Roman" w:cs="Times New Roman" w:hAnsi="Times New Roman"/>
          <w:sz w:val="24"/>
          <w:szCs w:val="24"/>
        </w:rPr>
      </w:pPr>
      <w:r>
        <w:rPr>
          <w:rFonts w:ascii="Times New Roman" w:cs="Times New Roman" w:hAnsi="Times New Roman"/>
          <w:sz w:val="24"/>
          <w:szCs w:val="24"/>
        </w:rPr>
        <w:t xml:space="preserve">5</w:t>
      </w:r>
      <w:r w:rsidRPr="00710131">
        <w:rPr>
          <w:rFonts w:ascii="Times New Roman" w:cs="Times New Roman" w:hAnsi="Times New Roman"/>
          <w:sz w:val="24"/>
          <w:szCs w:val="24"/>
        </w:rPr>
        <w:t xml:space="preserve">. Consta nos autos do processo que a pesquisa de mercado realizado pela Secretaria responsável pela solicitação resultou no valor estimado de </w:t>
      </w:r>
      <w:r w:rsidRPr="00710131">
        <w:rPr>
          <w:rFonts w:ascii="Times New Roman" w:cs="Times New Roman" w:hAnsi="Times New Roman"/>
          <w:sz w:val="24"/>
          <w:szCs w:val="24"/>
        </w:rPr>
        <w:t xml:space="preserve">R$ 4.200,00</w:t>
      </w:r>
      <w:r w:rsidRPr="00710131">
        <w:rPr>
          <w:rFonts w:ascii="Times New Roman" w:cs="Times New Roman" w:hAnsi="Times New Roman"/>
          <w:sz w:val="24"/>
          <w:szCs w:val="24"/>
        </w:rPr>
        <w:t xml:space="preserve"> (</w:t>
      </w:r>
      <w:r w:rsidRPr="00710131">
        <w:rPr>
          <w:rFonts w:ascii="Times New Roman" w:cs="Times New Roman" w:hAnsi="Times New Roman"/>
          <w:sz w:val="24"/>
          <w:szCs w:val="24"/>
        </w:rPr>
        <w:t xml:space="preserve">quatro mil e duzentos reais</w:t>
      </w:r>
      <w:r w:rsidRPr="00710131">
        <w:rPr>
          <w:rFonts w:ascii="Times New Roman" w:cs="Times New Roman" w:hAnsi="Times New Roman"/>
          <w:sz w:val="24"/>
          <w:szCs w:val="24"/>
        </w:rPr>
        <w:t xml:space="preserve">), e que o proponente vencedor apresentou o menor valor para executar o objeto pretendido de </w:t>
      </w:r>
      <w:r w:rsidRPr="00710131">
        <w:rPr>
          <w:rFonts w:ascii="Times New Roman" w:cs="Times New Roman" w:hAnsi="Times New Roman"/>
          <w:sz w:val="24"/>
          <w:szCs w:val="24"/>
        </w:rPr>
        <w:t xml:space="preserve">R$ 2.400,00</w:t>
      </w:r>
      <w:r w:rsidRPr="00710131">
        <w:rPr>
          <w:rFonts w:ascii="Times New Roman" w:cs="Times New Roman" w:hAnsi="Times New Roman"/>
          <w:sz w:val="24"/>
          <w:szCs w:val="24"/>
        </w:rPr>
        <w:t xml:space="preserve"> (</w:t>
      </w:r>
      <w:r w:rsidRPr="00710131">
        <w:rPr>
          <w:rFonts w:ascii="Times New Roman" w:cs="Times New Roman" w:hAnsi="Times New Roman"/>
          <w:sz w:val="24"/>
          <w:szCs w:val="24"/>
        </w:rPr>
        <w:t xml:space="preserve">dois mil e quatrocentos reais</w:t>
      </w:r>
      <w:r w:rsidRPr="00710131">
        <w:rPr>
          <w:rFonts w:ascii="Times New Roman" w:cs="Times New Roman" w:hAnsi="Times New Roman"/>
          <w:sz w:val="24"/>
          <w:szCs w:val="24"/>
        </w:rPr>
        <w:t xml:space="preserve">)</w:t>
      </w:r>
      <w:r>
        <w:rPr>
          <w:rFonts w:ascii="Times New Roman" w:cs="Times New Roman" w:hAnsi="Times New Roman"/>
          <w:sz w:val="24"/>
          <w:szCs w:val="24"/>
        </w:rPr>
        <w:t xml:space="preserve">.</w:t>
      </w:r>
    </w:p>
    <w:p w14:paraId="00001F4A" w14:textId="77777777" w:rsidP="00883D4B" w:rsidR="00312D8C" w:rsidRDefault="00312D8C">
      <w:pPr>
        <w:tabs>
          <w:tab w:pos="1418" w:val="left"/>
        </w:tabs>
        <w:spacing w:after="0" w:line="240" w:lineRule="auto"/>
        <w:jc w:val="both"/>
        <w:rPr>
          <w:rFonts w:ascii="Times New Roman" w:cs="Times New Roman" w:hAnsi="Times New Roman"/>
          <w:sz w:val="24"/>
          <w:szCs w:val="24"/>
        </w:rPr>
      </w:pPr>
      <w:r>
        <w:rPr>
          <w:rFonts w:ascii="Times New Roman" w:cs="Times New Roman" w:hAnsi="Times New Roman"/>
          <w:sz w:val="24"/>
          <w:szCs w:val="24"/>
        </w:rPr>
        <w:tab/>
      </w:r>
    </w:p>
    <w:p w14:paraId="7ABA54A1" w14:textId="1FBD09D7" w:rsidP="00883D4B" w:rsidR="00883D4B" w:rsidRDefault="00312D8C">
      <w:pPr>
        <w:tabs>
          <w:tab w:pos="1418" w:val="left"/>
        </w:tabs>
        <w:spacing w:after="0" w:line="240" w:lineRule="auto"/>
        <w:jc w:val="both"/>
        <w:rPr>
          <w:rFonts w:ascii="Times New Roman" w:cs="Times New Roman" w:hAnsi="Times New Roman"/>
          <w:sz w:val="24"/>
          <w:szCs w:val="24"/>
        </w:rPr>
      </w:pPr>
      <w:r w:rsidR="00BC1292">
        <w:rPr>
          <w:rFonts w:ascii="Times New Roman" w:cs="Times New Roman" w:hAnsi="Times New Roman"/>
          <w:sz w:val="24"/>
          <w:szCs w:val="24"/>
        </w:rPr>
        <w:t xml:space="preserve">6</w:t>
      </w:r>
      <w:r w:rsidR="00883D4B" w:rsidRPr="00710131">
        <w:rPr>
          <w:rFonts w:ascii="Times New Roman" w:cs="Times New Roman" w:hAnsi="Times New Roman"/>
          <w:sz w:val="24"/>
          <w:szCs w:val="24"/>
        </w:rPr>
        <w:t xml:space="preserve">. A priori, a contratação pode ser realizada de forma direta, uma vez que o objeto e o valor orçado estão enquadrados na hipótese do </w:t>
      </w:r>
      <w:r w:rsidR="00883D4B" w:rsidRPr="00710131">
        <w:rPr>
          <w:rFonts w:ascii="Times New Roman" w:cs="Times New Roman" w:hAnsi="Times New Roman"/>
          <w:sz w:val="24"/>
          <w:szCs w:val="24"/>
        </w:rPr>
        <w:t xml:space="preserve">Art. 75, II</w:t>
      </w:r>
      <w:r w:rsidR="00D53D24" w:rsidRPr="00D53D24">
        <w:rPr>
          <w:rFonts w:ascii="Times New Roman" w:cs="Times New Roman" w:hAnsi="Times New Roman"/>
          <w:sz w:val="24"/>
          <w:szCs w:val="24"/>
        </w:rPr>
        <w:t xml:space="preserve">, da Lei Federal n.º 14.133/2021</w:t>
      </w:r>
      <w:r w:rsidR="00883D4B" w:rsidRPr="00710131">
        <w:rPr>
          <w:rFonts w:ascii="Times New Roman" w:cs="Times New Roman" w:hAnsi="Times New Roman"/>
          <w:sz w:val="24"/>
          <w:szCs w:val="24"/>
        </w:rPr>
        <w:t xml:space="preserve">, mas é necessário verificar também a formalidade exigida no art. 72 da Lei Federal nº 14.133/2021 para poder realizar a contratação direta. Passo a análise: </w:t>
      </w:r>
    </w:p>
    <w:p w14:paraId="594D90FC" w14:textId="77777777" w:rsidP="00883D4B" w:rsidR="00883D4B" w:rsidRDefault="00883D4B" w:rsidRPr="00710131">
      <w:pPr>
        <w:tabs>
          <w:tab w:pos="1418" w:val="left"/>
        </w:tabs>
        <w:spacing w:after="0" w:line="240" w:lineRule="auto"/>
        <w:jc w:val="both"/>
        <w:rPr>
          <w:rFonts w:ascii="Times New Roman" w:cs="Times New Roman" w:hAnsi="Times New Roman"/>
          <w:sz w:val="24"/>
          <w:szCs w:val="24"/>
        </w:rPr>
      </w:pPr>
    </w:p>
    <w:p w14:paraId="0FBFEDFD" w14:textId="0E721AB8" w:rsidP="00883D4B" w:rsidR="00883D4B" w:rsidRDefault="00883D4B">
      <w:pPr>
        <w:tabs>
          <w:tab w:pos="1418" w:val="left"/>
        </w:tabs>
        <w:spacing w:after="0" w:line="240" w:lineRule="auto"/>
        <w:jc w:val="both"/>
        <w:rPr>
          <w:rFonts w:ascii="Times New Roman" w:cs="Times New Roman" w:hAnsi="Times New Roman"/>
          <w:sz w:val="24"/>
          <w:szCs w:val="24"/>
        </w:rPr>
      </w:pPr>
      <w:r w:rsidRPr="00710131">
        <w:rPr>
          <w:rFonts w:ascii="Times New Roman" w:cs="Times New Roman" w:hAnsi="Times New Roman"/>
          <w:sz w:val="24"/>
          <w:szCs w:val="24"/>
        </w:rPr>
        <w:tab/>
      </w:r>
      <w:r w:rsidR="00BC1292">
        <w:rPr>
          <w:rFonts w:ascii="Times New Roman" w:cs="Times New Roman" w:hAnsi="Times New Roman"/>
          <w:sz w:val="24"/>
          <w:szCs w:val="24"/>
        </w:rPr>
        <w:t>7</w:t>
      </w:r>
      <w:r w:rsidRPr="00710131">
        <w:rPr>
          <w:rFonts w:ascii="Times New Roman" w:cs="Times New Roman" w:hAnsi="Times New Roman"/>
          <w:sz w:val="24"/>
          <w:szCs w:val="24"/>
        </w:rPr>
        <w:t xml:space="preserve">. Os autos do processo estão devidamente instruídos com os seguintes documentos: </w:t>
      </w:r>
    </w:p>
    <w:p w14:paraId="5119BF9A" w14:textId="77777777" w:rsidP="00883D4B" w:rsidR="00883D4B" w:rsidRDefault="00883D4B" w:rsidRPr="00710131">
      <w:pPr>
        <w:tabs>
          <w:tab w:pos="1418" w:val="left"/>
        </w:tabs>
        <w:spacing w:after="0" w:line="240" w:lineRule="auto"/>
        <w:jc w:val="both"/>
        <w:rPr>
          <w:rFonts w:ascii="Times New Roman" w:cs="Times New Roman" w:hAnsi="Times New Roman"/>
          <w:sz w:val="24"/>
          <w:szCs w:val="24"/>
        </w:rPr>
      </w:pPr>
    </w:p>
    <w:p w14:paraId="63D855BA" w14:textId="4A622311" w:rsidP="00BC1292" w:rsidR="00883D4B" w:rsidRDefault="00883D4B" w:rsidRPr="00BC1292">
      <w:pPr>
        <w:pStyle w:val="PargrafodaLista"/>
        <w:numPr>
          <w:ilvl w:val="0"/>
          <w:numId w:val="12"/>
        </w:numPr>
        <w:tabs>
          <w:tab w:pos="1418" w:val="left"/>
        </w:tabs>
        <w:jc w:val="both"/>
        <w:rPr>
          <w:rFonts w:ascii="Times New Roman" w:cs="Times New Roman" w:hAnsi="Times New Roman"/>
        </w:rPr>
      </w:pPr>
      <w:r w:rsidRPr="00BC1292">
        <w:rPr>
          <w:rFonts w:ascii="Times New Roman" w:cs="Times New Roman" w:hAnsi="Times New Roman"/>
        </w:rPr>
        <w:t>Documento de Formalização de Demanda – DFD, conforme exigido no art. 72, inciso I da Lei Federal nº 14.133/2021 e anexos;</w:t>
      </w:r>
    </w:p>
    <w:p w14:paraId="6CB0816D" w14:textId="045CF98A" w:rsidP="00BC1292" w:rsidR="00BC1292" w:rsidRDefault="00BC1292">
      <w:pPr>
        <w:pStyle w:val="PargrafodaLista"/>
        <w:numPr>
          <w:ilvl w:val="0"/>
          <w:numId w:val="12"/>
        </w:numPr>
        <w:tabs>
          <w:tab w:pos="1418" w:val="left"/>
        </w:tabs>
        <w:jc w:val="both"/>
        <w:rPr>
          <w:rFonts w:ascii="Times New Roman" w:cs="Times New Roman" w:hAnsi="Times New Roman"/>
          <w:color w:val="FF0000"/>
        </w:rPr>
      </w:pPr>
      <w:r w:rsidRPr="00BC1292">
        <w:rPr>
          <w:rFonts w:ascii="Times New Roman" w:cs="Times New Roman" w:hAnsi="Times New Roman"/>
          <w:color w:val="FF0000"/>
        </w:rPr>
        <w:t>Estudo Técnico Preliminar, elaborado em conformidade com o Art. 18;</w:t>
      </w:r>
    </w:p>
    <w:p w14:paraId="0B5D0AA8" w14:textId="0E16A03E" w:rsidP="00BC1292" w:rsidR="003872B1" w:rsidRDefault="003872B1" w:rsidRPr="00BC1292">
      <w:pPr>
        <w:pStyle w:val="PargrafodaLista"/>
        <w:numPr>
          <w:ilvl w:val="0"/>
          <w:numId w:val="12"/>
        </w:numPr>
        <w:tabs>
          <w:tab w:pos="1418" w:val="left"/>
        </w:tabs>
        <w:jc w:val="both"/>
        <w:rPr>
          <w:rFonts w:ascii="Times New Roman" w:cs="Times New Roman" w:hAnsi="Times New Roman"/>
          <w:color w:val="FF0000"/>
        </w:rPr>
      </w:pPr>
      <w:r>
        <w:rPr>
          <w:rFonts w:ascii="Times New Roman" w:cs="Times New Roman" w:hAnsi="Times New Roman"/>
          <w:color w:val="FF0000"/>
        </w:rPr>
        <w:t>Mapa de Risco, em conformidade com o art. 18, inciso X;</w:t>
      </w:r>
    </w:p>
    <w:p w14:paraId="1E3BC721" w14:textId="77777777" w:rsidP="00BC1292" w:rsidR="00BC1292" w:rsidRDefault="00883D4B">
      <w:pPr>
        <w:pStyle w:val="PargrafodaLista"/>
        <w:numPr>
          <w:ilvl w:val="0"/>
          <w:numId w:val="12"/>
        </w:numPr>
        <w:tabs>
          <w:tab w:pos="1418" w:val="left"/>
        </w:tabs>
        <w:jc w:val="both"/>
        <w:rPr>
          <w:rFonts w:ascii="Times New Roman" w:cs="Times New Roman" w:hAnsi="Times New Roman"/>
        </w:rPr>
      </w:pPr>
      <w:r w:rsidRPr="00BC1292">
        <w:rPr>
          <w:rFonts w:ascii="Times New Roman" w:cs="Times New Roman" w:hAnsi="Times New Roman"/>
        </w:rPr>
        <w:t>Termo de Referência elaborado em conformidade com o art. 6º, inciso XXIII;</w:t>
      </w:r>
    </w:p>
    <w:p w14:paraId="0F6EAC7A" w14:textId="516BAEFE" w:rsidP="00BC1292" w:rsidR="00883D4B" w:rsidRDefault="00883D4B" w:rsidRPr="00BC1292">
      <w:pPr>
        <w:pStyle w:val="PargrafodaLista"/>
        <w:numPr>
          <w:ilvl w:val="0"/>
          <w:numId w:val="12"/>
        </w:numPr>
        <w:tabs>
          <w:tab w:pos="1418" w:val="left"/>
        </w:tabs>
        <w:jc w:val="both"/>
        <w:rPr>
          <w:rFonts w:ascii="Times New Roman" w:cs="Times New Roman" w:hAnsi="Times New Roman"/>
        </w:rPr>
      </w:pPr>
      <w:r w:rsidRPr="00BC1292">
        <w:rPr>
          <w:rFonts w:ascii="Times New Roman" w:cs="Times New Roman" w:hAnsi="Times New Roman"/>
        </w:rPr>
        <w:t>Pesquisa de Mercado para levantamento dos preços referenciai</w:t>
      </w:r>
      <w:r w:rsidR="00BC1292">
        <w:rPr>
          <w:rFonts w:ascii="Times New Roman" w:cs="Times New Roman" w:hAnsi="Times New Roman"/>
        </w:rPr>
        <w:t>s</w:t>
      </w:r>
      <w:r w:rsidRPr="00BC1292">
        <w:rPr>
          <w:rFonts w:ascii="Times New Roman" w:cs="Times New Roman" w:hAnsi="Times New Roman"/>
        </w:rPr>
        <w:t>, estimando a despesa para execução, conforme exigido no art. 72, inciso II da Lei Federal nº 14.133/2021</w:t>
      </w:r>
      <w:r w:rsidR="00E906AA">
        <w:rPr>
          <w:rFonts w:ascii="Times New Roman" w:cs="Times New Roman" w:hAnsi="Times New Roman"/>
        </w:rPr>
        <w:t>, e elaborado em conformidade com a Art. 23 da mesma norma</w:t>
      </w:r>
      <w:r w:rsidRPr="00BC1292">
        <w:rPr>
          <w:rFonts w:ascii="Times New Roman" w:cs="Times New Roman" w:hAnsi="Times New Roman"/>
        </w:rPr>
        <w:t>;</w:t>
      </w:r>
    </w:p>
    <w:p w14:paraId="23DB84FC" w14:textId="77777777" w:rsidP="00883D4B" w:rsidR="00883D4B" w:rsidRDefault="00883D4B" w:rsidRPr="00710131">
      <w:pPr>
        <w:tabs>
          <w:tab w:pos="1418" w:val="left"/>
        </w:tabs>
        <w:spacing w:after="0" w:line="240" w:lineRule="auto"/>
        <w:ind w:hanging="284" w:left="1276"/>
        <w:jc w:val="both"/>
        <w:rPr>
          <w:rFonts w:ascii="Times New Roman" w:cs="Times New Roman" w:hAnsi="Times New Roman"/>
          <w:sz w:val="24"/>
          <w:szCs w:val="24"/>
        </w:rPr>
      </w:pPr>
      <w:r>
        <w:rPr>
          <w:rFonts w:ascii="Times New Roman" w:cs="Times New Roman" w:hAnsi="Times New Roman"/>
          <w:sz w:val="24"/>
          <w:szCs w:val="24"/>
        </w:rPr>
        <w:t>d</w:t>
      </w:r>
      <w:r w:rsidRPr="00710131">
        <w:rPr>
          <w:rFonts w:ascii="Times New Roman" w:cs="Times New Roman" w:hAnsi="Times New Roman"/>
          <w:sz w:val="24"/>
          <w:szCs w:val="24"/>
        </w:rPr>
        <w:t>)</w:t>
      </w:r>
      <w:r w:rsidRPr="00710131">
        <w:rPr>
          <w:rFonts w:ascii="Times New Roman" w:cs="Times New Roman" w:hAnsi="Times New Roman"/>
          <w:sz w:val="24"/>
          <w:szCs w:val="24"/>
        </w:rPr>
        <w:tab/>
        <w:t>Declaração de Saldo Orçamentário e Financeiro;</w:t>
      </w:r>
    </w:p>
    <w:p w14:paraId="37898805" w14:textId="77777777" w:rsidP="00883D4B" w:rsidR="00883D4B" w:rsidRDefault="00883D4B" w:rsidRPr="00710131">
      <w:pPr>
        <w:tabs>
          <w:tab w:pos="1418" w:val="left"/>
        </w:tabs>
        <w:spacing w:after="0" w:line="240" w:lineRule="auto"/>
        <w:ind w:hanging="284" w:left="1276"/>
        <w:jc w:val="both"/>
        <w:rPr>
          <w:rFonts w:ascii="Times New Roman" w:cs="Times New Roman" w:hAnsi="Times New Roman"/>
          <w:sz w:val="24"/>
          <w:szCs w:val="24"/>
        </w:rPr>
      </w:pPr>
      <w:r>
        <w:rPr>
          <w:rFonts w:ascii="Times New Roman" w:cs="Times New Roman" w:hAnsi="Times New Roman"/>
          <w:sz w:val="24"/>
          <w:szCs w:val="24"/>
        </w:rPr>
        <w:t>e</w:t>
      </w:r>
      <w:r w:rsidRPr="00710131">
        <w:rPr>
          <w:rFonts w:ascii="Times New Roman" w:cs="Times New Roman" w:hAnsi="Times New Roman"/>
          <w:sz w:val="24"/>
          <w:szCs w:val="24"/>
        </w:rPr>
        <w:t>)</w:t>
      </w:r>
      <w:r w:rsidRPr="00710131">
        <w:rPr>
          <w:rFonts w:ascii="Times New Roman" w:cs="Times New Roman" w:hAnsi="Times New Roman"/>
          <w:sz w:val="24"/>
          <w:szCs w:val="24"/>
        </w:rPr>
        <w:tab/>
        <w:t>Autorização do Ordenador de Despesas;</w:t>
      </w:r>
    </w:p>
    <w:p w14:paraId="323404CE" w14:textId="77777777" w:rsidP="00883D4B" w:rsidR="00883D4B" w:rsidRDefault="00883D4B" w:rsidRPr="00710131">
      <w:pPr>
        <w:tabs>
          <w:tab w:pos="1418" w:val="left"/>
        </w:tabs>
        <w:spacing w:after="0" w:line="240" w:lineRule="auto"/>
        <w:ind w:hanging="284" w:left="1276"/>
        <w:jc w:val="both"/>
        <w:rPr>
          <w:rFonts w:ascii="Times New Roman" w:cs="Times New Roman" w:hAnsi="Times New Roman"/>
          <w:sz w:val="24"/>
          <w:szCs w:val="24"/>
        </w:rPr>
      </w:pPr>
      <w:r>
        <w:rPr>
          <w:rFonts w:ascii="Times New Roman" w:cs="Times New Roman" w:hAnsi="Times New Roman"/>
          <w:sz w:val="24"/>
          <w:szCs w:val="24"/>
        </w:rPr>
        <w:t>f</w:t>
      </w:r>
      <w:r w:rsidRPr="00710131">
        <w:rPr>
          <w:rFonts w:ascii="Times New Roman" w:cs="Times New Roman" w:hAnsi="Times New Roman"/>
          <w:sz w:val="24"/>
          <w:szCs w:val="24"/>
        </w:rPr>
        <w:t>)</w:t>
      </w:r>
      <w:r w:rsidRPr="00710131">
        <w:rPr>
          <w:rFonts w:ascii="Times New Roman" w:cs="Times New Roman" w:hAnsi="Times New Roman"/>
          <w:sz w:val="24"/>
          <w:szCs w:val="24"/>
        </w:rPr>
        <w:tab/>
        <w:t>Termo de Autuação;</w:t>
      </w:r>
    </w:p>
    <w:p w14:paraId="10A91646" w14:textId="641D9ED4" w:rsidP="00883D4B" w:rsidR="00883D4B" w:rsidRDefault="00883D4B" w:rsidRPr="00710131">
      <w:pPr>
        <w:tabs>
          <w:tab w:pos="1418" w:val="left"/>
        </w:tabs>
        <w:spacing w:after="0" w:line="240" w:lineRule="auto"/>
        <w:ind w:hanging="284" w:left="1276"/>
        <w:jc w:val="both"/>
        <w:rPr>
          <w:rFonts w:ascii="Times New Roman" w:cs="Times New Roman" w:hAnsi="Times New Roman"/>
          <w:sz w:val="24"/>
          <w:szCs w:val="24"/>
        </w:rPr>
      </w:pPr>
      <w:r>
        <w:rPr>
          <w:rFonts w:ascii="Times New Roman" w:cs="Times New Roman" w:hAnsi="Times New Roman"/>
          <w:sz w:val="24"/>
          <w:szCs w:val="24"/>
        </w:rPr>
        <w:t>g</w:t>
      </w:r>
      <w:r w:rsidRPr="00710131">
        <w:rPr>
          <w:rFonts w:ascii="Times New Roman" w:cs="Times New Roman" w:hAnsi="Times New Roman"/>
          <w:sz w:val="24"/>
          <w:szCs w:val="24"/>
        </w:rPr>
        <w:t>)</w:t>
      </w:r>
      <w:r w:rsidRPr="00710131">
        <w:rPr>
          <w:rFonts w:ascii="Times New Roman" w:cs="Times New Roman" w:hAnsi="Times New Roman"/>
          <w:sz w:val="24"/>
          <w:szCs w:val="24"/>
        </w:rPr>
        <w:tab/>
        <w:t xml:space="preserve">Aviso de </w:t>
      </w:r>
      <w:r>
        <w:rPr>
          <w:rFonts w:ascii="Times New Roman" w:cs="Times New Roman" w:hAnsi="Times New Roman"/>
          <w:sz w:val="24"/>
          <w:szCs w:val="24"/>
        </w:rPr>
        <w:t xml:space="preserve">Contratação Direta e anexos, incluindo </w:t>
      </w:r>
      <w:r w:rsidR="00E906AA">
        <w:rPr>
          <w:rFonts w:ascii="Times New Roman" w:cs="Times New Roman" w:hAnsi="Times New Roman"/>
          <w:sz w:val="24"/>
          <w:szCs w:val="24"/>
        </w:rPr>
        <w:t>as minutas</w:t>
      </w:r>
      <w:r>
        <w:rPr>
          <w:rFonts w:ascii="Times New Roman" w:cs="Times New Roman" w:hAnsi="Times New Roman"/>
          <w:sz w:val="24"/>
          <w:szCs w:val="24"/>
        </w:rPr>
        <w:t xml:space="preserve">, </w:t>
      </w:r>
      <w:r w:rsidR="00E906AA">
        <w:rPr>
          <w:rFonts w:ascii="Times New Roman" w:cs="Times New Roman" w:hAnsi="Times New Roman"/>
          <w:sz w:val="24"/>
          <w:szCs w:val="24"/>
        </w:rPr>
        <w:t>devidamente</w:t>
      </w:r>
      <w:r w:rsidR="00E906AA" w:rsidRPr="00710131">
        <w:rPr>
          <w:rFonts w:ascii="Times New Roman" w:cs="Times New Roman" w:hAnsi="Times New Roman"/>
          <w:sz w:val="24"/>
          <w:szCs w:val="24"/>
        </w:rPr>
        <w:t xml:space="preserve"> publicado</w:t>
      </w:r>
      <w:r w:rsidRPr="00710131">
        <w:rPr>
          <w:rFonts w:ascii="Times New Roman" w:cs="Times New Roman" w:hAnsi="Times New Roman"/>
          <w:sz w:val="24"/>
          <w:szCs w:val="24"/>
        </w:rPr>
        <w:t xml:space="preserve"> no Sítio </w:t>
      </w:r>
      <w:r>
        <w:rPr>
          <w:rFonts w:ascii="Times New Roman" w:cs="Times New Roman" w:hAnsi="Times New Roman"/>
          <w:sz w:val="24"/>
          <w:szCs w:val="24"/>
        </w:rPr>
        <w:t xml:space="preserve">Oficial </w:t>
      </w:r>
      <w:r w:rsidRPr="00710131">
        <w:rPr>
          <w:rFonts w:ascii="Times New Roman" w:cs="Times New Roman" w:hAnsi="Times New Roman"/>
          <w:sz w:val="24"/>
          <w:szCs w:val="24"/>
        </w:rPr>
        <w:t>do Município</w:t>
      </w:r>
      <w:r w:rsidR="00E906AA">
        <w:rPr>
          <w:rFonts w:ascii="Times New Roman" w:cs="Times New Roman" w:hAnsi="Times New Roman"/>
          <w:sz w:val="24"/>
          <w:szCs w:val="24"/>
        </w:rPr>
        <w:t xml:space="preserve"> e Portal Nacional de Contratações Públicas – PNCP</w:t>
      </w:r>
      <w:r w:rsidRPr="00710131">
        <w:rPr>
          <w:rFonts w:ascii="Times New Roman" w:cs="Times New Roman" w:hAnsi="Times New Roman"/>
          <w:sz w:val="24"/>
          <w:szCs w:val="24"/>
        </w:rPr>
        <w:t>;</w:t>
      </w:r>
    </w:p>
    <w:p w14:paraId="41C84130" w14:textId="77777777" w:rsidP="00883D4B" w:rsidR="00883D4B" w:rsidRDefault="00883D4B" w:rsidRPr="00710131">
      <w:pPr>
        <w:tabs>
          <w:tab w:pos="1418" w:val="left"/>
        </w:tabs>
        <w:spacing w:after="0" w:line="240" w:lineRule="auto"/>
        <w:ind w:hanging="284" w:left="1276"/>
        <w:jc w:val="both"/>
        <w:rPr>
          <w:rFonts w:ascii="Times New Roman" w:cs="Times New Roman" w:hAnsi="Times New Roman"/>
          <w:sz w:val="24"/>
          <w:szCs w:val="24"/>
        </w:rPr>
      </w:pPr>
      <w:r w:rsidRPr="00710131">
        <w:rPr>
          <w:rFonts w:ascii="Times New Roman" w:cs="Times New Roman" w:hAnsi="Times New Roman"/>
          <w:sz w:val="24"/>
          <w:szCs w:val="24"/>
        </w:rPr>
        <w:t>i)</w:t>
      </w:r>
      <w:r w:rsidRPr="00710131">
        <w:rPr>
          <w:rFonts w:ascii="Times New Roman" w:cs="Times New Roman" w:hAnsi="Times New Roman"/>
          <w:sz w:val="24"/>
          <w:szCs w:val="24"/>
        </w:rPr>
        <w:tab/>
        <w:t>Documentação Comprobatória da Regularidade do Vencedor com toda a documentação de habilitação e qualificação da empresa escolhida, demonstrando que a empresa escolhida preenche os requisitos de habilitação e qualificação mínima necessária, conforme dispõe o art. 72 inciso V da Lei Federal nº 14.133/2021; e</w:t>
      </w:r>
    </w:p>
    <w:p w14:paraId="3A79AC66" w14:textId="77777777" w:rsidP="00883D4B" w:rsidR="00883D4B" w:rsidRDefault="00883D4B" w:rsidRPr="00710131">
      <w:pPr>
        <w:tabs>
          <w:tab w:pos="1418" w:val="left"/>
        </w:tabs>
        <w:spacing w:after="0" w:line="240" w:lineRule="auto"/>
        <w:ind w:hanging="284" w:left="1276"/>
        <w:jc w:val="both"/>
        <w:rPr>
          <w:rFonts w:ascii="Times New Roman" w:cs="Times New Roman" w:hAnsi="Times New Roman"/>
          <w:sz w:val="24"/>
          <w:szCs w:val="24"/>
        </w:rPr>
      </w:pPr>
      <w:r w:rsidRPr="00710131">
        <w:rPr>
          <w:rFonts w:ascii="Times New Roman" w:cs="Times New Roman" w:hAnsi="Times New Roman"/>
          <w:sz w:val="24"/>
          <w:szCs w:val="24"/>
        </w:rPr>
        <w:t>j)</w:t>
      </w:r>
      <w:r w:rsidRPr="00710131">
        <w:rPr>
          <w:rFonts w:ascii="Times New Roman" w:cs="Times New Roman" w:hAnsi="Times New Roman"/>
          <w:sz w:val="24"/>
          <w:szCs w:val="24"/>
        </w:rPr>
        <w:tab/>
        <w:t>Parecer Técnico, demonstrando a razão da escolha do contratado e a justificativa do preço.</w:t>
      </w:r>
    </w:p>
    <w:p w14:paraId="68D7965A" w14:textId="77777777" w:rsidP="00883D4B" w:rsidR="00883D4B" w:rsidRDefault="00883D4B" w:rsidRPr="00710131">
      <w:pPr>
        <w:tabs>
          <w:tab w:pos="1418" w:val="left"/>
        </w:tabs>
        <w:spacing w:after="0" w:line="240" w:lineRule="auto"/>
        <w:jc w:val="both"/>
        <w:rPr>
          <w:rFonts w:ascii="Times New Roman" w:cs="Times New Roman" w:hAnsi="Times New Roman"/>
          <w:sz w:val="24"/>
          <w:szCs w:val="24"/>
        </w:rPr>
      </w:pPr>
    </w:p>
    <w:p w14:paraId="31AFD79C" w14:textId="627FB83F" w:rsidP="00883D4B" w:rsidR="00883D4B" w:rsidRDefault="00883D4B" w:rsidRPr="00710131">
      <w:pPr>
        <w:tabs>
          <w:tab w:pos="1418" w:val="left"/>
        </w:tabs>
        <w:spacing w:after="0" w:line="240" w:lineRule="auto"/>
        <w:jc w:val="both"/>
        <w:rPr>
          <w:rFonts w:ascii="Times New Roman" w:cs="Times New Roman" w:hAnsi="Times New Roman"/>
          <w:sz w:val="24"/>
          <w:szCs w:val="24"/>
        </w:rPr>
      </w:pPr>
      <w:r w:rsidRPr="00710131">
        <w:rPr>
          <w:rFonts w:ascii="Times New Roman" w:cs="Times New Roman" w:hAnsi="Times New Roman"/>
          <w:sz w:val="24"/>
          <w:szCs w:val="24"/>
        </w:rPr>
        <w:tab/>
      </w:r>
      <w:r w:rsidR="00F522C7">
        <w:rPr>
          <w:rFonts w:ascii="Times New Roman" w:cs="Times New Roman" w:hAnsi="Times New Roman"/>
          <w:sz w:val="24"/>
          <w:szCs w:val="24"/>
        </w:rPr>
        <w:t>8</w:t>
      </w:r>
      <w:r w:rsidRPr="00710131">
        <w:rPr>
          <w:rFonts w:ascii="Times New Roman" w:cs="Times New Roman" w:hAnsi="Times New Roman"/>
          <w:sz w:val="24"/>
          <w:szCs w:val="24"/>
        </w:rPr>
        <w:t>. Portanto, verifica-se o atendimento legal da contratação, em especial dos artigos 72 e 75, da Lei Federal n.º 14.133/2021.</w:t>
      </w:r>
    </w:p>
    <w:p w14:paraId="41EF3824" w14:textId="77777777" w:rsidP="00883D4B" w:rsidR="00883D4B" w:rsidRDefault="00883D4B" w:rsidRPr="00710131">
      <w:pPr>
        <w:pStyle w:val="PargrafodaLista"/>
        <w:tabs>
          <w:tab w:pos="1418" w:val="left"/>
        </w:tabs>
        <w:ind w:left="360"/>
        <w:jc w:val="both"/>
        <w:rPr>
          <w:rFonts w:ascii="Times New Roman" w:cs="Times New Roman" w:hAnsi="Times New Roman"/>
          <w:b/>
        </w:rPr>
      </w:pPr>
    </w:p>
    <w:p w14:paraId="114986F6" w14:textId="77777777" w:rsidP="00883D4B" w:rsidR="00883D4B" w:rsidRDefault="00883D4B" w:rsidRPr="00710131">
      <w:pPr>
        <w:pStyle w:val="PargrafodaLista"/>
        <w:numPr>
          <w:ilvl w:val="0"/>
          <w:numId w:val="9"/>
        </w:numPr>
        <w:tabs>
          <w:tab w:pos="1418" w:val="left"/>
        </w:tabs>
        <w:jc w:val="both"/>
        <w:rPr>
          <w:rFonts w:ascii="Times New Roman" w:cs="Times New Roman" w:hAnsi="Times New Roman"/>
          <w:b/>
        </w:rPr>
      </w:pPr>
      <w:r w:rsidRPr="00710131">
        <w:rPr>
          <w:rFonts w:ascii="Times New Roman" w:cs="Times New Roman" w:hAnsi="Times New Roman"/>
          <w:b/>
        </w:rPr>
        <w:t xml:space="preserve">DO CONTRATO </w:t>
      </w:r>
    </w:p>
    <w:p w14:paraId="4CCB4297" w14:textId="77777777" w:rsidP="00883D4B" w:rsidR="00883D4B" w:rsidRDefault="00883D4B" w:rsidRPr="00710131">
      <w:pPr>
        <w:tabs>
          <w:tab w:pos="1418" w:val="left"/>
        </w:tabs>
        <w:spacing w:after="0" w:line="240" w:lineRule="auto"/>
        <w:jc w:val="both"/>
        <w:rPr>
          <w:rFonts w:ascii="Times New Roman" w:cs="Times New Roman" w:hAnsi="Times New Roman"/>
          <w:sz w:val="24"/>
          <w:szCs w:val="24"/>
        </w:rPr>
      </w:pPr>
    </w:p>
    <w:p w14:paraId="2CC66FAD" w14:textId="4824EAA8" w:rsidP="00883D4B" w:rsidR="00883D4B" w:rsidRDefault="00883D4B">
      <w:pPr>
        <w:tabs>
          <w:tab w:pos="1418" w:val="left"/>
        </w:tabs>
        <w:spacing w:after="0" w:line="240" w:lineRule="auto"/>
        <w:jc w:val="both"/>
        <w:rPr>
          <w:rFonts w:ascii="Times New Roman" w:cs="Times New Roman" w:hAnsi="Times New Roman"/>
          <w:sz w:val="24"/>
          <w:szCs w:val="24"/>
        </w:rPr>
      </w:pPr>
      <w:r w:rsidRPr="00710131">
        <w:rPr>
          <w:rFonts w:ascii="Times New Roman" w:cs="Times New Roman" w:hAnsi="Times New Roman"/>
          <w:sz w:val="24"/>
          <w:szCs w:val="24"/>
        </w:rPr>
        <w:tab/>
      </w:r>
      <w:r w:rsidR="00F522C7">
        <w:rPr>
          <w:rFonts w:ascii="Times New Roman" w:cs="Times New Roman" w:hAnsi="Times New Roman"/>
          <w:sz w:val="24"/>
          <w:szCs w:val="24"/>
        </w:rPr>
        <w:t>9</w:t>
      </w:r>
      <w:r w:rsidRPr="00710131">
        <w:rPr>
          <w:rFonts w:ascii="Times New Roman" w:cs="Times New Roman" w:hAnsi="Times New Roman"/>
          <w:sz w:val="24"/>
          <w:szCs w:val="24"/>
        </w:rPr>
        <w:t xml:space="preserve">. Ao analisar </w:t>
      </w:r>
      <w:r w:rsidR="00F522C7">
        <w:rPr>
          <w:rFonts w:ascii="Times New Roman" w:cs="Times New Roman" w:hAnsi="Times New Roman"/>
          <w:sz w:val="24"/>
          <w:szCs w:val="24"/>
        </w:rPr>
        <w:t>as minutas de contrato/ARP</w:t>
      </w:r>
      <w:r w:rsidRPr="00710131">
        <w:rPr>
          <w:rFonts w:ascii="Times New Roman" w:cs="Times New Roman" w:hAnsi="Times New Roman"/>
          <w:sz w:val="24"/>
          <w:szCs w:val="24"/>
        </w:rPr>
        <w:t>, verifica-se o atendimento às normas da Lei 14.133/2021, quanto a presença das cláusulas legais exigidas.</w:t>
      </w:r>
    </w:p>
    <w:p w14:paraId="53B70B00" w14:textId="77777777" w:rsidP="00883D4B" w:rsidR="00883D4B" w:rsidRDefault="00883D4B" w:rsidRPr="00710131">
      <w:pPr>
        <w:tabs>
          <w:tab w:pos="1418" w:val="left"/>
        </w:tabs>
        <w:spacing w:after="0" w:line="240" w:lineRule="auto"/>
        <w:jc w:val="both"/>
        <w:rPr>
          <w:rFonts w:ascii="Times New Roman" w:cs="Times New Roman" w:hAnsi="Times New Roman"/>
          <w:sz w:val="24"/>
          <w:szCs w:val="24"/>
        </w:rPr>
      </w:pPr>
    </w:p>
    <w:p w14:paraId="302DDFF5" w14:textId="14EF6F35" w:rsidP="00883D4B" w:rsidR="00883D4B" w:rsidRDefault="00883D4B">
      <w:pPr>
        <w:tabs>
          <w:tab w:pos="1418" w:val="left"/>
        </w:tabs>
        <w:spacing w:after="0" w:line="240" w:lineRule="auto"/>
        <w:jc w:val="both"/>
        <w:rPr>
          <w:rFonts w:ascii="Times New Roman" w:cs="Times New Roman" w:hAnsi="Times New Roman"/>
          <w:sz w:val="24"/>
          <w:szCs w:val="24"/>
        </w:rPr>
      </w:pPr>
      <w:r w:rsidRPr="00710131">
        <w:rPr>
          <w:rFonts w:ascii="Times New Roman" w:cs="Times New Roman" w:hAnsi="Times New Roman"/>
          <w:sz w:val="24"/>
          <w:szCs w:val="24"/>
        </w:rPr>
        <w:lastRenderedPageBreak/>
        <w:tab/>
      </w:r>
      <w:r w:rsidR="003872B1">
        <w:rPr>
          <w:rFonts w:ascii="Times New Roman" w:cs="Times New Roman" w:hAnsi="Times New Roman"/>
          <w:sz w:val="24"/>
          <w:szCs w:val="24"/>
        </w:rPr>
        <w:t>10</w:t>
      </w:r>
      <w:r w:rsidRPr="00710131">
        <w:rPr>
          <w:rFonts w:ascii="Times New Roman" w:cs="Times New Roman" w:hAnsi="Times New Roman"/>
          <w:sz w:val="24"/>
          <w:szCs w:val="24"/>
        </w:rPr>
        <w:t xml:space="preserve">. Verifica-se também a existência de cláusulas que dispõe sobre o objeto, vigência, preço, local, prazo de entrega, das obrigações das partes, da subcontratação, das alterações, do reajuste, da garantia da execução, do controle e fiscalização, das inspeções, dos critérios de aceitação, das sanções administrativas, da liquidação e pagamento, da dotação orçamentária, das vedações, das hipóteses de extinção, dos casos omissos, da publicação e do foro. </w:t>
      </w:r>
    </w:p>
    <w:p w14:paraId="6AF5957D" w14:textId="77777777" w:rsidP="00883D4B" w:rsidR="00883D4B" w:rsidRDefault="00883D4B" w:rsidRPr="00710131">
      <w:pPr>
        <w:tabs>
          <w:tab w:pos="1418" w:val="left"/>
        </w:tabs>
        <w:spacing w:after="0" w:line="240" w:lineRule="auto"/>
        <w:jc w:val="both"/>
        <w:rPr>
          <w:rFonts w:ascii="Times New Roman" w:cs="Times New Roman" w:hAnsi="Times New Roman"/>
          <w:sz w:val="24"/>
          <w:szCs w:val="24"/>
        </w:rPr>
      </w:pPr>
    </w:p>
    <w:p w14:paraId="6A74D44B" w14:textId="6F968410" w:rsidP="00883D4B" w:rsidR="00883D4B" w:rsidRDefault="00883D4B" w:rsidRPr="00710131">
      <w:pPr>
        <w:tabs>
          <w:tab w:pos="1418" w:val="left"/>
        </w:tabs>
        <w:spacing w:after="0" w:line="240" w:lineRule="auto"/>
        <w:jc w:val="both"/>
        <w:rPr>
          <w:rFonts w:ascii="Times New Roman" w:cs="Times New Roman" w:hAnsi="Times New Roman"/>
          <w:sz w:val="24"/>
          <w:szCs w:val="24"/>
        </w:rPr>
      </w:pPr>
      <w:r w:rsidRPr="00710131">
        <w:rPr>
          <w:rFonts w:ascii="Times New Roman" w:cs="Times New Roman" w:hAnsi="Times New Roman"/>
          <w:sz w:val="24"/>
          <w:szCs w:val="24"/>
        </w:rPr>
        <w:tab/>
      </w:r>
      <w:r w:rsidR="003872B1">
        <w:rPr>
          <w:rFonts w:ascii="Times New Roman" w:cs="Times New Roman" w:hAnsi="Times New Roman"/>
          <w:sz w:val="24"/>
          <w:szCs w:val="24"/>
        </w:rPr>
        <w:t>11</w:t>
      </w:r>
      <w:r w:rsidRPr="00710131">
        <w:rPr>
          <w:rFonts w:ascii="Times New Roman" w:cs="Times New Roman" w:hAnsi="Times New Roman"/>
          <w:sz w:val="24"/>
          <w:szCs w:val="24"/>
        </w:rPr>
        <w:t xml:space="preserve">. Portanto, </w:t>
      </w:r>
      <w:r w:rsidR="003872B1">
        <w:rPr>
          <w:rFonts w:ascii="Times New Roman" w:cs="Times New Roman" w:hAnsi="Times New Roman"/>
          <w:sz w:val="24"/>
          <w:szCs w:val="24"/>
        </w:rPr>
        <w:t>as minutas atenderam</w:t>
      </w:r>
      <w:r w:rsidRPr="00710131">
        <w:rPr>
          <w:rFonts w:ascii="Times New Roman" w:cs="Times New Roman" w:hAnsi="Times New Roman"/>
          <w:sz w:val="24"/>
          <w:szCs w:val="24"/>
        </w:rPr>
        <w:t xml:space="preserve"> todos os dispositivos da Lei n.º 14.133/2021, assim decidimos emitir parecer aprovando</w:t>
      </w:r>
      <w:r w:rsidR="003872B1">
        <w:rPr>
          <w:rFonts w:ascii="Times New Roman" w:cs="Times New Roman" w:hAnsi="Times New Roman"/>
          <w:sz w:val="24"/>
          <w:szCs w:val="24"/>
        </w:rPr>
        <w:t>-as</w:t>
      </w:r>
      <w:r w:rsidRPr="00710131">
        <w:rPr>
          <w:rFonts w:ascii="Times New Roman" w:cs="Times New Roman" w:hAnsi="Times New Roman"/>
          <w:sz w:val="24"/>
          <w:szCs w:val="24"/>
        </w:rPr>
        <w:t>.</w:t>
      </w:r>
    </w:p>
    <w:p w14:paraId="1F013311" w14:textId="77777777" w:rsidP="00883D4B" w:rsidR="00883D4B" w:rsidRDefault="00883D4B" w:rsidRPr="00710131">
      <w:pPr>
        <w:pStyle w:val="PargrafodaLista"/>
        <w:tabs>
          <w:tab w:pos="1418" w:val="left"/>
        </w:tabs>
        <w:ind w:left="360"/>
        <w:jc w:val="both"/>
        <w:rPr>
          <w:rFonts w:ascii="Times New Roman" w:cs="Times New Roman" w:hAnsi="Times New Roman"/>
          <w:b/>
        </w:rPr>
      </w:pPr>
    </w:p>
    <w:p w14:paraId="0C10C349" w14:textId="77777777" w:rsidP="00883D4B" w:rsidR="00883D4B" w:rsidRDefault="00883D4B" w:rsidRPr="00710131">
      <w:pPr>
        <w:pStyle w:val="PargrafodaLista"/>
        <w:numPr>
          <w:ilvl w:val="0"/>
          <w:numId w:val="9"/>
        </w:numPr>
        <w:tabs>
          <w:tab w:pos="1418" w:val="left"/>
        </w:tabs>
        <w:jc w:val="both"/>
        <w:rPr>
          <w:rFonts w:ascii="Times New Roman" w:cs="Times New Roman" w:hAnsi="Times New Roman"/>
          <w:b/>
        </w:rPr>
      </w:pPr>
      <w:r w:rsidRPr="00710131">
        <w:rPr>
          <w:rFonts w:ascii="Times New Roman" w:cs="Times New Roman" w:hAnsi="Times New Roman"/>
          <w:b/>
        </w:rPr>
        <w:t xml:space="preserve">DA PUBLICIDADE E DA EFICÁCIA DO CONTRATO  </w:t>
      </w:r>
    </w:p>
    <w:p w14:paraId="7A206C28" w14:textId="77777777" w:rsidP="00883D4B" w:rsidR="00883D4B" w:rsidRDefault="00883D4B" w:rsidRPr="00710131">
      <w:pPr>
        <w:tabs>
          <w:tab w:pos="1418" w:val="left"/>
        </w:tabs>
        <w:spacing w:after="0" w:line="240" w:lineRule="auto"/>
        <w:jc w:val="both"/>
        <w:rPr>
          <w:rFonts w:ascii="Times New Roman" w:cs="Times New Roman" w:hAnsi="Times New Roman"/>
          <w:sz w:val="24"/>
          <w:szCs w:val="24"/>
        </w:rPr>
      </w:pPr>
      <w:r w:rsidRPr="00710131">
        <w:rPr>
          <w:rFonts w:ascii="Times New Roman" w:cs="Times New Roman" w:hAnsi="Times New Roman"/>
          <w:sz w:val="24"/>
          <w:szCs w:val="24"/>
        </w:rPr>
        <w:tab/>
      </w:r>
    </w:p>
    <w:p w14:paraId="48E233EA" w14:textId="71D2988B" w:rsidP="00883D4B" w:rsidR="00883D4B" w:rsidRDefault="00883D4B">
      <w:pPr>
        <w:tabs>
          <w:tab w:pos="1418" w:val="left"/>
        </w:tabs>
        <w:spacing w:after="0" w:line="240" w:lineRule="auto"/>
        <w:jc w:val="both"/>
        <w:rPr>
          <w:rFonts w:ascii="Times New Roman" w:cs="Times New Roman" w:hAnsi="Times New Roman"/>
          <w:sz w:val="24"/>
          <w:szCs w:val="24"/>
        </w:rPr>
      </w:pPr>
      <w:r w:rsidRPr="00710131">
        <w:rPr>
          <w:rFonts w:ascii="Times New Roman" w:cs="Times New Roman" w:hAnsi="Times New Roman"/>
          <w:sz w:val="24"/>
          <w:szCs w:val="24"/>
        </w:rPr>
        <w:tab/>
        <w:t>1</w:t>
      </w:r>
      <w:r w:rsidR="003872B1">
        <w:rPr>
          <w:rFonts w:ascii="Times New Roman" w:cs="Times New Roman" w:hAnsi="Times New Roman"/>
          <w:sz w:val="24"/>
          <w:szCs w:val="24"/>
        </w:rPr>
        <w:t>2</w:t>
      </w:r>
      <w:r w:rsidRPr="00710131">
        <w:rPr>
          <w:rFonts w:ascii="Times New Roman" w:cs="Times New Roman" w:hAnsi="Times New Roman"/>
          <w:sz w:val="24"/>
          <w:szCs w:val="24"/>
        </w:rPr>
        <w:t xml:space="preserve">. A Lei nº 14.133/2021 instituiu o Portal Nacional de Compras Públicas – PNCP. Trata-se de um site que reunirá informações sobre todas as licitações e contratos administrativos regidos pela nova lei de licitações, inclusos União, Estados e Municípios, e que também poderá ser utilizado como plataforma para realização das licitações eletrônicas. </w:t>
      </w:r>
    </w:p>
    <w:p w14:paraId="28EE7BBD" w14:textId="77777777" w:rsidP="00883D4B" w:rsidR="00883D4B" w:rsidRDefault="00883D4B" w:rsidRPr="00710131">
      <w:pPr>
        <w:tabs>
          <w:tab w:pos="1418" w:val="left"/>
        </w:tabs>
        <w:spacing w:after="0" w:line="240" w:lineRule="auto"/>
        <w:jc w:val="both"/>
        <w:rPr>
          <w:rFonts w:ascii="Times New Roman" w:cs="Times New Roman" w:hAnsi="Times New Roman"/>
          <w:sz w:val="24"/>
          <w:szCs w:val="24"/>
        </w:rPr>
      </w:pPr>
    </w:p>
    <w:p w14:paraId="2C36A50F" w14:textId="310C0154" w:rsidP="00883D4B" w:rsidR="00883D4B" w:rsidRDefault="00883D4B">
      <w:pPr>
        <w:tabs>
          <w:tab w:pos="1418" w:val="left"/>
        </w:tabs>
        <w:spacing w:after="0" w:line="240" w:lineRule="auto"/>
        <w:jc w:val="both"/>
        <w:rPr>
          <w:rFonts w:ascii="Times New Roman" w:cs="Times New Roman" w:hAnsi="Times New Roman"/>
          <w:sz w:val="24"/>
          <w:szCs w:val="24"/>
        </w:rPr>
      </w:pPr>
      <w:r w:rsidRPr="00710131">
        <w:rPr>
          <w:rFonts w:ascii="Times New Roman" w:cs="Times New Roman" w:hAnsi="Times New Roman"/>
          <w:sz w:val="24"/>
          <w:szCs w:val="24"/>
        </w:rPr>
        <w:tab/>
      </w:r>
      <w:r w:rsidR="003872B1">
        <w:rPr>
          <w:rFonts w:ascii="Times New Roman" w:cs="Times New Roman" w:hAnsi="Times New Roman"/>
          <w:sz w:val="24"/>
          <w:szCs w:val="24"/>
        </w:rPr>
        <w:t xml:space="preserve">13. Portanto, o contratante </w:t>
      </w:r>
      <w:r w:rsidRPr="00710131">
        <w:rPr>
          <w:rFonts w:ascii="Times New Roman" w:cs="Times New Roman" w:hAnsi="Times New Roman"/>
          <w:sz w:val="24"/>
          <w:szCs w:val="24"/>
        </w:rPr>
        <w:t xml:space="preserve">deverá publicar </w:t>
      </w:r>
      <w:r w:rsidR="003872B1">
        <w:rPr>
          <w:rFonts w:ascii="Times New Roman" w:cs="Times New Roman" w:hAnsi="Times New Roman"/>
          <w:sz w:val="24"/>
          <w:szCs w:val="24"/>
        </w:rPr>
        <w:t xml:space="preserve">o contrato </w:t>
      </w:r>
      <w:r w:rsidRPr="00710131">
        <w:rPr>
          <w:rFonts w:ascii="Times New Roman" w:cs="Times New Roman" w:hAnsi="Times New Roman"/>
          <w:sz w:val="24"/>
          <w:szCs w:val="24"/>
        </w:rPr>
        <w:t xml:space="preserve">no </w:t>
      </w:r>
      <w:r w:rsidR="003872B1">
        <w:rPr>
          <w:rFonts w:ascii="Times New Roman" w:cs="Times New Roman" w:hAnsi="Times New Roman"/>
          <w:sz w:val="24"/>
          <w:szCs w:val="24"/>
        </w:rPr>
        <w:t>referido portal e divulgá-lo</w:t>
      </w:r>
      <w:r w:rsidRPr="00710131">
        <w:rPr>
          <w:rFonts w:ascii="Times New Roman" w:cs="Times New Roman" w:hAnsi="Times New Roman"/>
          <w:sz w:val="24"/>
          <w:szCs w:val="24"/>
        </w:rPr>
        <w:t xml:space="preserve"> no sítio eletrônico oficial</w:t>
      </w:r>
      <w:r w:rsidR="003872B1">
        <w:rPr>
          <w:rFonts w:ascii="Times New Roman" w:cs="Times New Roman" w:hAnsi="Times New Roman"/>
          <w:sz w:val="24"/>
          <w:szCs w:val="24"/>
        </w:rPr>
        <w:t>, juntamente com</w:t>
      </w:r>
      <w:r w:rsidRPr="00710131">
        <w:rPr>
          <w:rFonts w:ascii="Times New Roman" w:cs="Times New Roman" w:hAnsi="Times New Roman"/>
          <w:sz w:val="24"/>
          <w:szCs w:val="24"/>
        </w:rPr>
        <w:t xml:space="preserve"> o ato que autorizou a contratação, como condição de eficácia da contratação e do contrato.</w:t>
      </w:r>
    </w:p>
    <w:p w14:paraId="4766F336" w14:textId="77777777" w:rsidP="00883D4B" w:rsidR="00883D4B" w:rsidRDefault="00883D4B" w:rsidRPr="00710131">
      <w:pPr>
        <w:tabs>
          <w:tab w:pos="1418" w:val="left"/>
        </w:tabs>
        <w:spacing w:after="0" w:line="240" w:lineRule="auto"/>
        <w:jc w:val="both"/>
        <w:rPr>
          <w:rFonts w:ascii="Times New Roman" w:cs="Times New Roman" w:hAnsi="Times New Roman"/>
          <w:sz w:val="24"/>
          <w:szCs w:val="24"/>
        </w:rPr>
      </w:pPr>
    </w:p>
    <w:p w14:paraId="538D3263" w14:textId="77777777" w:rsidP="00883D4B" w:rsidR="00883D4B" w:rsidRDefault="00883D4B" w:rsidRPr="00710131">
      <w:pPr>
        <w:pStyle w:val="PargrafodaLista"/>
        <w:numPr>
          <w:ilvl w:val="0"/>
          <w:numId w:val="9"/>
        </w:numPr>
        <w:tabs>
          <w:tab w:pos="1418" w:val="left"/>
        </w:tabs>
        <w:jc w:val="both"/>
        <w:rPr>
          <w:rFonts w:ascii="Times New Roman" w:cs="Times New Roman" w:hAnsi="Times New Roman"/>
          <w:b/>
        </w:rPr>
      </w:pPr>
      <w:r w:rsidRPr="00710131">
        <w:rPr>
          <w:rFonts w:ascii="Times New Roman" w:cs="Times New Roman" w:hAnsi="Times New Roman"/>
          <w:b/>
        </w:rPr>
        <w:t xml:space="preserve">CONCLUSÃO </w:t>
      </w:r>
    </w:p>
    <w:p w14:paraId="6AD2DCA6" w14:textId="77777777" w:rsidP="00883D4B" w:rsidR="00883D4B" w:rsidRDefault="00883D4B" w:rsidRPr="00710131">
      <w:pPr>
        <w:tabs>
          <w:tab w:pos="1418" w:val="left"/>
        </w:tabs>
        <w:spacing w:after="0" w:line="240" w:lineRule="auto"/>
        <w:jc w:val="both"/>
        <w:rPr>
          <w:rFonts w:ascii="Times New Roman" w:cs="Times New Roman" w:hAnsi="Times New Roman"/>
          <w:sz w:val="24"/>
          <w:szCs w:val="24"/>
        </w:rPr>
      </w:pPr>
      <w:r w:rsidRPr="00710131">
        <w:rPr>
          <w:rFonts w:ascii="Times New Roman" w:cs="Times New Roman" w:hAnsi="Times New Roman"/>
          <w:sz w:val="24"/>
          <w:szCs w:val="24"/>
        </w:rPr>
        <w:t xml:space="preserve"> </w:t>
      </w:r>
    </w:p>
    <w:p w14:paraId="3667C098" w14:textId="6B1E2921" w:rsidP="00883D4B" w:rsidR="00883D4B" w:rsidRDefault="00883D4B">
      <w:pPr>
        <w:tabs>
          <w:tab w:pos="1418" w:val="left"/>
        </w:tabs>
        <w:spacing w:after="0" w:line="240" w:lineRule="auto"/>
        <w:jc w:val="both"/>
        <w:rPr>
          <w:rFonts w:ascii="Times New Roman" w:cs="Times New Roman" w:hAnsi="Times New Roman"/>
          <w:sz w:val="24"/>
          <w:szCs w:val="24"/>
        </w:rPr>
      </w:pPr>
      <w:r w:rsidR="003872B1">
        <w:rPr>
          <w:rFonts w:ascii="Times New Roman" w:cs="Times New Roman" w:hAnsi="Times New Roman"/>
          <w:sz w:val="24"/>
          <w:szCs w:val="24"/>
        </w:rPr>
        <w:t xml:space="preserve">14</w:t>
      </w:r>
      <w:r w:rsidRPr="00710131">
        <w:rPr>
          <w:rFonts w:ascii="Times New Roman" w:cs="Times New Roman" w:hAnsi="Times New Roman"/>
          <w:sz w:val="24"/>
          <w:szCs w:val="24"/>
        </w:rPr>
        <w:t xml:space="preserve">. Diante o exposto, entendo que a contratação de </w:t>
      </w:r>
      <w:r w:rsidR="003872B1">
        <w:rPr>
          <w:rFonts w:ascii="Times New Roman" w:cs="Times New Roman" w:hAnsi="Times New Roman"/>
          <w:sz w:val="24"/>
          <w:szCs w:val="24"/>
        </w:rPr>
        <w:t xml:space="preserve">68.707.643 LUAN ALVES DE PAIVA (68.707.643/0001-03)</w:t>
      </w:r>
      <w:r w:rsidRPr="00710131">
        <w:rPr>
          <w:rFonts w:ascii="Times New Roman" w:cs="Times New Roman" w:hAnsi="Times New Roman"/>
          <w:sz w:val="24"/>
          <w:szCs w:val="24"/>
        </w:rPr>
        <w:t xml:space="preserve">, para </w:t>
      </w:r>
      <w:r w:rsidRPr="00710131">
        <w:rPr>
          <w:rFonts w:ascii="Times New Roman" w:cs="Times New Roman" w:hAnsi="Times New Roman"/>
          <w:sz w:val="24"/>
          <w:szCs w:val="24"/>
        </w:rPr>
        <w:t xml:space="preserve">Contratação de empresa especializada na prestação de serviços de manutenção técnica, suporte, digitação e organização de cadastros e listas informatizadas em sistema de apoio ao controle e gerenciamento de prescrições médicas, pacientes, medicamentos, movimentações de estoque e entregas de medicamentos, para atender às necessidades da Secretaria Municipal de Saúde de Viçosa/RN</w:t>
      </w:r>
      <w:r w:rsidRPr="00710131">
        <w:rPr>
          <w:rFonts w:ascii="Times New Roman" w:cs="Times New Roman" w:hAnsi="Times New Roman"/>
          <w:sz w:val="24"/>
          <w:szCs w:val="24"/>
        </w:rPr>
        <w:t xml:space="preserve">, pelo valor global de </w:t>
      </w:r>
      <w:r w:rsidRPr="00710131">
        <w:rPr>
          <w:rFonts w:ascii="Times New Roman" w:cs="Times New Roman" w:hAnsi="Times New Roman"/>
          <w:sz w:val="24"/>
          <w:szCs w:val="24"/>
        </w:rPr>
        <w:t xml:space="preserve">R$ 2.400,00</w:t>
      </w:r>
      <w:r w:rsidRPr="00710131">
        <w:rPr>
          <w:rFonts w:ascii="Times New Roman" w:cs="Times New Roman" w:hAnsi="Times New Roman"/>
          <w:sz w:val="24"/>
          <w:szCs w:val="24"/>
        </w:rPr>
        <w:t xml:space="preserve"> (</w:t>
      </w:r>
      <w:r w:rsidRPr="00710131">
        <w:rPr>
          <w:rFonts w:ascii="Times New Roman" w:cs="Times New Roman" w:hAnsi="Times New Roman"/>
          <w:sz w:val="24"/>
          <w:szCs w:val="24"/>
        </w:rPr>
        <w:t xml:space="preserve">dois mil e quatrocentos reais</w:t>
      </w:r>
      <w:r w:rsidRPr="00710131">
        <w:rPr>
          <w:rFonts w:ascii="Times New Roman" w:cs="Times New Roman" w:hAnsi="Times New Roman"/>
          <w:sz w:val="24"/>
          <w:szCs w:val="24"/>
        </w:rPr>
        <w:t xml:space="preserve">), com fundamento no </w:t>
      </w:r>
      <w:r w:rsidRPr="00710131">
        <w:rPr>
          <w:rFonts w:ascii="Times New Roman" w:cs="Times New Roman" w:hAnsi="Times New Roman"/>
          <w:sz w:val="24"/>
          <w:szCs w:val="24"/>
        </w:rPr>
        <w:t xml:space="preserve">Art. 75, II</w:t>
      </w:r>
      <w:r w:rsidR="00D53D24" w:rsidRPr="00D53D24">
        <w:rPr>
          <w:rFonts w:ascii="Times New Roman" w:cs="Times New Roman" w:hAnsi="Times New Roman"/>
          <w:sz w:val="24"/>
          <w:szCs w:val="24"/>
        </w:rPr>
        <w:t xml:space="preserve">, da Lei Federal n.º 14.133/2021</w:t>
      </w:r>
      <w:r w:rsidRPr="00710131">
        <w:rPr>
          <w:rFonts w:ascii="Times New Roman" w:cs="Times New Roman" w:hAnsi="Times New Roman"/>
          <w:sz w:val="24"/>
          <w:szCs w:val="24"/>
        </w:rPr>
        <w:t xml:space="preserve">, uma vez que cumpriu o requisito material e formal para que se contrate de forma direta. </w:t>
      </w:r>
    </w:p>
    <w:p w14:paraId="45545D76" w14:textId="77777777" w:rsidP="00883D4B" w:rsidR="00883D4B" w:rsidRDefault="00883D4B" w:rsidRPr="00710131">
      <w:pPr>
        <w:tabs>
          <w:tab w:pos="1418" w:val="left"/>
        </w:tabs>
        <w:spacing w:after="0" w:line="240" w:lineRule="auto"/>
        <w:jc w:val="both"/>
        <w:rPr>
          <w:rFonts w:ascii="Times New Roman" w:cs="Times New Roman" w:hAnsi="Times New Roman"/>
          <w:sz w:val="24"/>
          <w:szCs w:val="24"/>
        </w:rPr>
      </w:pPr>
    </w:p>
    <w:p w14:paraId="50925454" w14:textId="1DD06211" w:rsidP="00883D4B" w:rsidR="00883D4B" w:rsidRDefault="00883D4B">
      <w:pPr>
        <w:tabs>
          <w:tab w:pos="1418" w:val="left"/>
        </w:tabs>
        <w:spacing w:after="0" w:line="240" w:lineRule="auto"/>
        <w:jc w:val="both"/>
        <w:rPr>
          <w:rFonts w:ascii="Times New Roman" w:cs="Times New Roman" w:hAnsi="Times New Roman"/>
          <w:sz w:val="24"/>
          <w:szCs w:val="24"/>
        </w:rPr>
      </w:pPr>
      <w:r w:rsidRPr="00710131">
        <w:rPr>
          <w:rFonts w:ascii="Times New Roman" w:cs="Times New Roman" w:hAnsi="Times New Roman"/>
          <w:sz w:val="24"/>
          <w:szCs w:val="24"/>
        </w:rPr>
        <w:tab/>
      </w:r>
      <w:r w:rsidR="003872B1">
        <w:rPr>
          <w:rFonts w:ascii="Times New Roman" w:cs="Times New Roman" w:hAnsi="Times New Roman"/>
          <w:sz w:val="24"/>
          <w:szCs w:val="24"/>
        </w:rPr>
        <w:t>15</w:t>
      </w:r>
      <w:r w:rsidRPr="00710131">
        <w:rPr>
          <w:rFonts w:ascii="Times New Roman" w:cs="Times New Roman" w:hAnsi="Times New Roman"/>
          <w:sz w:val="24"/>
          <w:szCs w:val="24"/>
        </w:rPr>
        <w:t xml:space="preserve">. Este é o nosso parecer, S.M.J. </w:t>
      </w:r>
    </w:p>
    <w:p w14:paraId="428375A9" w14:textId="77777777" w:rsidP="00883D4B" w:rsidR="00CA29F9" w:rsidRDefault="00CA29F9">
      <w:pPr>
        <w:tabs>
          <w:tab w:pos="1418" w:val="left"/>
        </w:tabs>
        <w:spacing w:after="0" w:line="240" w:lineRule="auto"/>
        <w:jc w:val="both"/>
        <w:rPr>
          <w:rFonts w:ascii="Times New Roman" w:cs="Times New Roman" w:hAnsi="Times New Roman"/>
          <w:sz w:val="24"/>
          <w:szCs w:val="24"/>
        </w:rPr>
      </w:pPr>
    </w:p>
    <w:p w14:paraId="31F83F77" w14:textId="53A9FA1D" w:rsidP="00883D4B" w:rsidR="00CA29F9" w:rsidRDefault="00CA29F9" w:rsidRPr="00710131">
      <w:pPr>
        <w:tabs>
          <w:tab w:pos="1418" w:val="left"/>
        </w:tabs>
        <w:spacing w:after="0" w:line="240" w:lineRule="auto"/>
        <w:jc w:val="both"/>
        <w:rPr>
          <w:rFonts w:ascii="Times New Roman" w:cs="Times New Roman" w:hAnsi="Times New Roman"/>
          <w:sz w:val="24"/>
          <w:szCs w:val="24"/>
        </w:rPr>
      </w:pPr>
      <w:r>
        <w:rPr>
          <w:rFonts w:ascii="Times New Roman" w:cs="Times New Roman" w:hAnsi="Times New Roman"/>
          <w:sz w:val="24"/>
          <w:szCs w:val="24"/>
        </w:rPr>
        <w:tab/>
        <w:t>16. Despacho o processo ao Ordenador de Despesas para Conhecimento.</w:t>
      </w:r>
    </w:p>
    <w:p w14:paraId="18B9F9E7" w14:textId="77777777" w:rsidP="00883D4B" w:rsidR="00883D4B" w:rsidRDefault="00883D4B" w:rsidRPr="00710131">
      <w:pPr>
        <w:tabs>
          <w:tab w:pos="1418" w:val="left"/>
        </w:tabs>
        <w:spacing w:after="0" w:line="240" w:lineRule="auto"/>
        <w:jc w:val="both"/>
        <w:rPr>
          <w:rFonts w:ascii="Times New Roman" w:cs="Times New Roman" w:hAnsi="Times New Roman"/>
          <w:sz w:val="24"/>
          <w:szCs w:val="24"/>
        </w:rPr>
      </w:pPr>
      <w:r w:rsidRPr="00710131">
        <w:rPr>
          <w:rFonts w:ascii="Times New Roman" w:cs="Times New Roman" w:hAnsi="Times New Roman"/>
          <w:sz w:val="24"/>
          <w:szCs w:val="24"/>
        </w:rPr>
        <w:t xml:space="preserve"> </w:t>
      </w:r>
    </w:p>
    <w:p w14:paraId="31B4CF29" w14:textId="77777777" w:rsidP="00883D4B" w:rsidR="00883D4B" w:rsidRDefault="00883D4B" w:rsidRPr="00710131">
      <w:pPr>
        <w:spacing w:after="0" w:line="240" w:lineRule="auto"/>
        <w:rPr>
          <w:rFonts w:ascii="Times New Roman" w:cs="Times New Roman" w:hAnsi="Times New Roman"/>
          <w:sz w:val="24"/>
          <w:szCs w:val="24"/>
        </w:rPr>
      </w:pPr>
      <w:r w:rsidRPr="00710131">
        <w:rPr>
          <w:rFonts w:ascii="Times New Roman" w:cs="Times New Roman" w:hAnsi="Times New Roman"/>
          <w:sz w:val="24"/>
          <w:szCs w:val="24"/>
        </w:rPr>
        <w:t xml:space="preserve">Viçosa/RN, </w:t>
      </w:r>
      <w:r w:rsidRPr="00710131">
        <w:rPr>
          <w:rFonts w:ascii="Times New Roman" w:cs="Times New Roman" w:hAnsi="Times New Roman"/>
          <w:sz w:val="24"/>
          <w:szCs w:val="24"/>
        </w:rPr>
        <w:t xml:space="preserve">01/10/2026</w:t>
      </w:r>
      <w:r w:rsidRPr="00710131">
        <w:rPr>
          <w:rFonts w:ascii="Times New Roman" w:cs="Times New Roman" w:hAnsi="Times New Roman"/>
          <w:sz w:val="24"/>
          <w:szCs w:val="24"/>
        </w:rPr>
        <w:t xml:space="preserve">.</w:t>
      </w:r>
    </w:p>
    <w:p w14:paraId="007C333C" w14:textId="77777777" w:rsidP="00883D4B" w:rsidR="00883D4B" w:rsidRDefault="00883D4B" w:rsidRPr="00710131">
      <w:pPr>
        <w:spacing w:after="0" w:line="240" w:lineRule="auto"/>
        <w:rPr>
          <w:rFonts w:ascii="Times New Roman" w:cs="Times New Roman" w:hAnsi="Times New Roman"/>
          <w:sz w:val="24"/>
          <w:szCs w:val="24"/>
        </w:rPr>
      </w:pPr>
    </w:p>
    <w:p w14:paraId="37C64862" w14:textId="77777777" w:rsidP="00883D4B" w:rsidR="00883D4B" w:rsidRDefault="00883D4B" w:rsidRPr="00710131">
      <w:pPr>
        <w:spacing w:after="0" w:line="240" w:lineRule="auto"/>
        <w:rPr>
          <w:rFonts w:ascii="Times New Roman" w:cs="Times New Roman" w:hAnsi="Times New Roman"/>
          <w:sz w:val="24"/>
          <w:szCs w:val="24"/>
        </w:rPr>
      </w:pPr>
    </w:p>
    <w:p w14:paraId="4CD3AB4C" w14:textId="77777777" w:rsidP="00883D4B" w:rsidR="00883D4B" w:rsidRDefault="00883D4B" w:rsidRPr="00710131">
      <w:pPr>
        <w:spacing w:after="0" w:line="240" w:lineRule="auto"/>
        <w:rPr>
          <w:rFonts w:ascii="Times New Roman" w:cs="Times New Roman" w:hAnsi="Times New Roman"/>
          <w:sz w:val="24"/>
          <w:szCs w:val="24"/>
        </w:rPr>
      </w:pPr>
    </w:p>
    <w:p w14:paraId="6F5F63CA" w14:textId="77777777" w:rsidP="00883D4B" w:rsidR="00883D4B" w:rsidRDefault="00883D4B" w:rsidRPr="00710131">
      <w:pPr>
        <w:spacing w:after="0" w:line="240" w:lineRule="auto"/>
        <w:rPr>
          <w:rFonts w:ascii="Times New Roman" w:cs="Times New Roman" w:hAnsi="Times New Roman"/>
          <w:sz w:val="24"/>
          <w:szCs w:val="24"/>
        </w:rPr>
      </w:pPr>
    </w:p>
    <w:p w14:paraId="39842CC7" w14:textId="77777777" w:rsidP="00883D4B" w:rsidR="00883D4B" w:rsidRDefault="00883D4B" w:rsidRPr="00710131">
      <w:pPr>
        <w:spacing w:after="0" w:line="240" w:lineRule="auto"/>
        <w:jc w:val="center"/>
        <w:rPr>
          <w:rFonts w:ascii="Times New Roman" w:cs="Times New Roman" w:hAnsi="Times New Roman"/>
          <w:b/>
          <w:bCs/>
          <w:sz w:val="24"/>
          <w:szCs w:val="24"/>
        </w:rPr>
      </w:pPr>
      <w:r w:rsidRPr="00710131">
        <w:rPr>
          <w:rFonts w:ascii="Times New Roman" w:cs="Times New Roman" w:hAnsi="Times New Roman"/>
          <w:b/>
          <w:bCs/>
          <w:sz w:val="24"/>
          <w:szCs w:val="24"/>
        </w:rPr>
        <w:t xml:space="preserve">ÉRICO DA COSTA ONOFRE SOBRINHO</w:t>
      </w:r>
    </w:p>
    <w:p w14:paraId="1EB69374" w14:textId="77777777" w:rsidP="00883D4B" w:rsidR="00883D4B" w:rsidRDefault="00883D4B" w:rsidRPr="00710131">
      <w:pPr>
        <w:spacing w:after="0" w:line="240" w:lineRule="auto"/>
        <w:jc w:val="center"/>
        <w:rPr>
          <w:rFonts w:ascii="Times New Roman" w:cs="Times New Roman" w:hAnsi="Times New Roman"/>
          <w:b/>
          <w:bCs/>
          <w:sz w:val="24"/>
          <w:szCs w:val="24"/>
        </w:rPr>
      </w:pPr>
      <w:r w:rsidRPr="00710131">
        <w:rPr>
          <w:rFonts w:ascii="Times New Roman" w:cs="Times New Roman" w:hAnsi="Times New Roman"/>
          <w:b/>
          <w:bCs/>
          <w:sz w:val="24"/>
          <w:szCs w:val="24"/>
        </w:rPr>
        <w:t xml:space="preserve">OAB: </w:t>
      </w:r>
      <w:r w:rsidRPr="00710131">
        <w:rPr>
          <w:rFonts w:ascii="Times New Roman" w:cs="Times New Roman" w:hAnsi="Times New Roman"/>
          <w:b/>
          <w:bCs/>
          <w:sz w:val="24"/>
          <w:szCs w:val="24"/>
        </w:rPr>
        <w:t xml:space="preserve">4423</w:t>
      </w:r>
      <w:r w:rsidRPr="00710131">
        <w:rPr>
          <w:rFonts w:ascii="Times New Roman" w:cs="Times New Roman" w:hAnsi="Times New Roman"/>
          <w:b/>
          <w:bCs/>
          <w:sz w:val="24"/>
          <w:szCs w:val="24"/>
        </w:rPr>
        <w:t xml:space="preserve">/ </w:t>
      </w:r>
      <w:r w:rsidRPr="00710131">
        <w:rPr>
          <w:rFonts w:ascii="Times New Roman" w:cs="Times New Roman" w:hAnsi="Times New Roman"/>
          <w:b/>
          <w:bCs/>
          <w:sz w:val="24"/>
          <w:szCs w:val="24"/>
        </w:rPr>
        <w:t xml:space="preserve">RN</w:t>
      </w:r>
    </w:p>
    <w:p w14:paraId="5D4395B7" w14:textId="77777777" w:rsidP="00883D4B" w:rsidR="00883D4B" w:rsidRDefault="00883D4B">
      <w:pPr>
        <w:spacing w:after="0" w:line="240" w:lineRule="auto"/>
        <w:jc w:val="center"/>
        <w:rPr>
          <w:rFonts w:ascii="Times New Roman" w:cs="Times New Roman" w:hAnsi="Times New Roman"/>
          <w:b/>
          <w:bCs/>
          <w:sz w:val="24"/>
          <w:szCs w:val="24"/>
        </w:rPr>
      </w:pPr>
      <w:r w:rsidRPr="00710131">
        <w:rPr>
          <w:rFonts w:ascii="Times New Roman" w:cs="Times New Roman" w:hAnsi="Times New Roman"/>
          <w:b/>
          <w:bCs/>
          <w:sz w:val="24"/>
          <w:szCs w:val="24"/>
        </w:rPr>
        <w:t>Assessor Jurídico</w:t>
      </w:r>
    </w:p>
    <w:p w14:paraId="04D37FC0" w14:textId="77777777" w:rsidP="00883D4B" w:rsidR="00883D4B" w:rsidRDefault="00883D4B">
      <w:pPr>
        <w:rPr>
          <w:rFonts w:ascii="Times New Roman" w:cs="Times New Roman" w:hAnsi="Times New Roman"/>
          <w:b/>
          <w:bCs/>
          <w:sz w:val="24"/>
          <w:szCs w:val="24"/>
        </w:rPr>
      </w:pPr>
      <w:r>
        <w:rPr>
          <w:rFonts w:ascii="Times New Roman" w:cs="Times New Roman" w:hAnsi="Times New Roman"/>
          <w:b/>
          <w:bCs/>
          <w:sz w:val="24"/>
          <w:szCs w:val="24"/>
        </w:rPr>
        <w:br w:type="page"/>
      </w:r>
    </w:p>
    <w:p w14:paraId="40D89C4D" w14:textId="77777777" w:rsidP="00883D4B" w:rsidR="00883D4B" w:rsidRDefault="00883D4B">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 DE LICITAÇÃO</w:t>
      </w:r>
    </w:p>
    <w:p w14:paraId="50F10E9D" w14:textId="77777777" w:rsidP="00883D4B" w:rsidR="00883D4B" w:rsidRDefault="00883D4B">
      <w:pPr>
        <w:pStyle w:val="NormalWeb"/>
        <w:spacing w:after="0" w:afterAutospacing="false" w:before="0" w:beforeAutospacing="false"/>
        <w:jc w:val="center"/>
        <w:rPr>
          <w:rFonts w:ascii="Arial Narrow" w:hAnsi="Arial Narrow"/>
          <w:bCs/>
          <w:color w:val="000000"/>
        </w:rPr>
      </w:pPr>
      <w:r>
        <w:rPr>
          <w:rFonts w:ascii="Arial Narrow" w:hAnsi="Arial Narrow"/>
          <w:bCs/>
          <w:color w:val="000000"/>
        </w:rPr>
        <w:t xml:space="preserve">Dispensa de Licitação n.º </w:t>
      </w:r>
      <w:r>
        <w:rPr>
          <w:rFonts w:ascii="Arial Narrow" w:hAnsi="Arial Narrow"/>
          <w:bCs/>
          <w:color w:val="000000"/>
        </w:rPr>
        <w:t xml:space="preserve">01100001/2026 - DISP/FMS</w:t>
      </w:r>
    </w:p>
    <w:p w14:paraId="4ACA724E" w14:textId="77777777" w:rsidP="00883D4B" w:rsidR="00883D4B" w:rsidRDefault="00883D4B">
      <w:pPr>
        <w:pStyle w:val="NormalWeb"/>
        <w:spacing w:after="0" w:afterAutospacing="false" w:before="0" w:beforeAutospacing="false"/>
        <w:rPr>
          <w:rFonts w:ascii="Arial Narrow" w:hAnsi="Arial Narrow"/>
          <w:color w:val="000000"/>
        </w:rPr>
      </w:pPr>
    </w:p>
    <w:tbl>
      <w:tblPr>
        <w:tblStyle w:val="Tabelacomgrade"/>
        <w:tblW w:type="auto" w:w="0"/>
        <w:tblLook w:firstColumn="1" w:firstRow="1" w:lastColumn="0" w:lastRow="0" w:noHBand="0" w:noVBand="1" w:val="04A0"/>
      </w:tblPr>
      <w:tblGrid>
        <w:gridCol w:w="2529"/>
        <w:gridCol w:w="7325"/>
      </w:tblGrid>
      <w:tr w14:paraId="2A71719C" w14:textId="77777777" w:rsidR="00883D4B" w:rsidTr="0033593B">
        <w:tc>
          <w:tcPr>
            <w:tcW w:type="dxa" w:w="2660"/>
          </w:tcPr>
          <w:p w14:paraId="538FE8EF" w14:textId="77777777" w:rsidP="0033593B" w:rsidR="00883D4B" w:rsidRDefault="00883D4B" w:rsidRPr="00D3450A">
            <w:pPr>
              <w:pStyle w:val="NormalWeb"/>
              <w:spacing w:after="0" w:afterAutospacing="false" w:before="0" w:beforeAutospacing="false"/>
              <w:jc w:val="right"/>
              <w:rPr>
                <w:rFonts w:ascii="Arial Narrow" w:hAnsi="Arial Narrow"/>
                <w:b/>
                <w:bCs/>
                <w:color w:val="000000"/>
              </w:rPr>
            </w:pPr>
            <w:r>
              <w:rPr>
                <w:rFonts w:ascii="Arial Narrow" w:hAnsi="Arial Narrow"/>
                <w:b/>
                <w:bCs/>
                <w:color w:val="000000"/>
              </w:rPr>
              <w:t>Órgão Contratante:</w:t>
            </w:r>
          </w:p>
        </w:tc>
        <w:tc>
          <w:tcPr>
            <w:tcW w:type="dxa" w:w="7118"/>
          </w:tcPr>
          <w:p w14:paraId="52E8076B" w14:textId="77777777" w:rsidP="00312D8C" w:rsidR="00883D4B" w:rsidRDefault="00883D4B">
            <w:pPr>
              <w:pStyle w:val="NormalWeb"/>
              <w:spacing w:after="0" w:afterAutospacing="false" w:before="0" w:beforeAutospacing="false"/>
              <w:jc w:val="both"/>
              <w:rPr>
                <w:rFonts w:ascii="Arial Narrow" w:hAnsi="Arial Narrow"/>
                <w:color w:val="000000"/>
              </w:rPr>
            </w:pPr>
            <w:r w:rsidRPr="00D3450A">
              <w:rPr>
                <w:rFonts w:ascii="Arial Narrow" w:hAnsi="Arial Narrow"/>
                <w:color w:val="000000"/>
              </w:rPr>
              <w:t xml:space="preserve">Fundo Municipal de Saúde de Viçosa </w:t>
            </w:r>
          </w:p>
        </w:tc>
      </w:tr>
      <w:tr w14:paraId="689CDAB2" w14:textId="77777777" w:rsidR="00883D4B" w:rsidTr="0033593B">
        <w:tc>
          <w:tcPr>
            <w:tcW w:type="dxa" w:w="2660"/>
          </w:tcPr>
          <w:p w14:paraId="5D202A10" w14:textId="77777777" w:rsidP="0033593B" w:rsidR="00883D4B" w:rsidRDefault="00883D4B" w:rsidRPr="00D3450A">
            <w:pPr>
              <w:pStyle w:val="NormalWeb"/>
              <w:spacing w:after="0" w:afterAutospacing="false" w:before="0" w:beforeAutospacing="false"/>
              <w:jc w:val="right"/>
              <w:rPr>
                <w:rFonts w:ascii="Arial Narrow" w:hAnsi="Arial Narrow"/>
                <w:b/>
                <w:bCs/>
                <w:color w:val="000000"/>
              </w:rPr>
            </w:pPr>
            <w:r w:rsidRPr="00D3450A">
              <w:rPr>
                <w:rFonts w:ascii="Arial Narrow" w:hAnsi="Arial Narrow"/>
                <w:b/>
                <w:bCs/>
                <w:color w:val="000000"/>
              </w:rPr>
              <w:t>Processo Administrativo:</w:t>
            </w:r>
          </w:p>
        </w:tc>
        <w:tc>
          <w:tcPr>
            <w:tcW w:type="dxa" w:w="7118"/>
          </w:tcPr>
          <w:p w14:paraId="35FA9116" w14:textId="77777777" w:rsidP="00312D8C" w:rsidR="00883D4B" w:rsidRDefault="00883D4B">
            <w:pPr>
              <w:pStyle w:val="NormalWeb"/>
              <w:spacing w:after="0" w:afterAutospacing="false" w:before="0" w:beforeAutospacing="false"/>
              <w:jc w:val="both"/>
              <w:rPr>
                <w:rFonts w:ascii="Arial Narrow" w:hAnsi="Arial Narrow"/>
                <w:color w:val="000000"/>
              </w:rPr>
            </w:pPr>
            <w:r w:rsidRPr="00D3450A">
              <w:rPr>
                <w:rFonts w:ascii="Arial Narrow" w:hAnsi="Arial Narrow"/>
                <w:color w:val="000000"/>
              </w:rPr>
              <w:t xml:space="preserve">01100001/2026</w:t>
            </w:r>
          </w:p>
        </w:tc>
      </w:tr>
      <w:tr w14:paraId="01CFA70E" w14:textId="77777777" w:rsidR="00883D4B" w:rsidTr="0033593B">
        <w:tc>
          <w:tcPr>
            <w:tcW w:type="dxa" w:w="2660"/>
          </w:tcPr>
          <w:p w14:paraId="647ED978" w14:textId="77777777" w:rsidP="0033593B" w:rsidR="00883D4B" w:rsidRDefault="00883D4B" w:rsidRPr="00D3450A">
            <w:pPr>
              <w:pStyle w:val="NormalWeb"/>
              <w:spacing w:after="0" w:afterAutospacing="false" w:before="0" w:beforeAutospacing="false"/>
              <w:jc w:val="right"/>
              <w:rPr>
                <w:rFonts w:ascii="Arial Narrow" w:hAnsi="Arial Narrow"/>
                <w:b/>
                <w:bCs/>
                <w:color w:val="000000"/>
              </w:rPr>
            </w:pPr>
            <w:r>
              <w:rPr>
                <w:rFonts w:ascii="Arial Narrow" w:hAnsi="Arial Narrow"/>
                <w:b/>
                <w:bCs/>
                <w:color w:val="000000"/>
              </w:rPr>
              <w:t>Dispensa de Licitação:</w:t>
            </w:r>
          </w:p>
        </w:tc>
        <w:tc>
          <w:tcPr>
            <w:tcW w:type="dxa" w:w="7118"/>
          </w:tcPr>
          <w:p w14:paraId="7169C5A1" w14:textId="77777777" w:rsidP="00312D8C" w:rsidR="00883D4B" w:rsidRDefault="00883D4B">
            <w:pPr>
              <w:pStyle w:val="NormalWeb"/>
              <w:spacing w:after="0" w:afterAutospacing="false" w:before="0" w:beforeAutospacing="false"/>
              <w:jc w:val="both"/>
              <w:rPr>
                <w:rFonts w:ascii="Arial Narrow" w:hAnsi="Arial Narrow"/>
                <w:color w:val="000000"/>
              </w:rPr>
            </w:pPr>
            <w:r w:rsidRPr="00D3450A">
              <w:rPr>
                <w:rFonts w:ascii="Arial Narrow" w:hAnsi="Arial Narrow"/>
                <w:color w:val="000000"/>
              </w:rPr>
              <w:t xml:space="preserve">01100001/2026 - DISP/FMS</w:t>
            </w:r>
          </w:p>
        </w:tc>
      </w:tr>
      <w:tr w14:paraId="7CE30028" w14:textId="77777777" w:rsidR="00883D4B" w:rsidTr="0033593B">
        <w:tc>
          <w:tcPr>
            <w:tcW w:type="dxa" w:w="2660"/>
          </w:tcPr>
          <w:p w14:paraId="1648776A" w14:textId="77777777" w:rsidP="0033593B" w:rsidR="00883D4B" w:rsidRDefault="00883D4B" w:rsidRPr="00D3450A">
            <w:pPr>
              <w:pStyle w:val="NormalWeb"/>
              <w:spacing w:after="0" w:afterAutospacing="false" w:before="0" w:beforeAutospacing="false"/>
              <w:jc w:val="right"/>
              <w:rPr>
                <w:rFonts w:ascii="Arial Narrow" w:hAnsi="Arial Narrow"/>
                <w:b/>
                <w:bCs/>
                <w:color w:val="000000"/>
              </w:rPr>
            </w:pPr>
            <w:r>
              <w:rPr>
                <w:rFonts w:ascii="Arial Narrow" w:hAnsi="Arial Narrow"/>
                <w:b/>
                <w:bCs/>
                <w:color w:val="000000"/>
              </w:rPr>
              <w:t>Fundamentação Legal:</w:t>
            </w:r>
          </w:p>
        </w:tc>
        <w:tc>
          <w:tcPr>
            <w:tcW w:type="dxa" w:w="7118"/>
          </w:tcPr>
          <w:p w14:paraId="7519E13E" w14:textId="6843874B" w:rsidP="00312D8C" w:rsidR="00883D4B" w:rsidRDefault="00883D4B">
            <w:pPr>
              <w:pStyle w:val="NormalWeb"/>
              <w:spacing w:after="0" w:afterAutospacing="false" w:before="0" w:beforeAutospacing="false"/>
              <w:jc w:val="both"/>
              <w:rPr>
                <w:rFonts w:ascii="Arial Narrow" w:hAnsi="Arial Narrow"/>
                <w:color w:val="000000"/>
              </w:rPr>
            </w:pPr>
            <w:r w:rsidRPr="00D3450A">
              <w:rPr>
                <w:rFonts w:ascii="Arial Narrow" w:hAnsi="Arial Narrow"/>
                <w:color w:val="000000"/>
              </w:rPr>
              <w:t xml:space="preserve">Art. 75, II</w:t>
            </w:r>
            <w:r w:rsidR="00D53D24" w:rsidRPr="00D53D24">
              <w:rPr>
                <w:rFonts w:ascii="Arial Narrow" w:hAnsi="Arial Narrow"/>
                <w:color w:val="000000"/>
              </w:rPr>
              <w:t xml:space="preserve">, da Lei Federal n.º 14.133/2021</w:t>
            </w:r>
          </w:p>
        </w:tc>
      </w:tr>
      <w:tr w14:paraId="4A67C168" w14:textId="77777777" w:rsidR="00883D4B" w:rsidTr="0033593B">
        <w:tc>
          <w:tcPr>
            <w:tcW w:type="dxa" w:w="2660"/>
          </w:tcPr>
          <w:p w14:paraId="2B89E975" w14:textId="77777777" w:rsidP="0033593B" w:rsidR="00883D4B" w:rsidRDefault="00883D4B">
            <w:pPr>
              <w:pStyle w:val="NormalWeb"/>
              <w:spacing w:after="0" w:afterAutospacing="false" w:before="0" w:beforeAutospacing="false"/>
              <w:jc w:val="right"/>
              <w:rPr>
                <w:rFonts w:ascii="Arial Narrow" w:hAnsi="Arial Narrow"/>
                <w:b/>
                <w:bCs/>
                <w:color w:val="000000"/>
              </w:rPr>
            </w:pPr>
            <w:r>
              <w:rPr>
                <w:rFonts w:ascii="Arial Narrow" w:hAnsi="Arial Narrow"/>
                <w:b/>
                <w:bCs/>
                <w:color w:val="000000"/>
              </w:rPr>
              <w:t>Critério de Julgamento:</w:t>
            </w:r>
          </w:p>
        </w:tc>
        <w:tc>
          <w:tcPr>
            <w:tcW w:type="dxa" w:w="7118"/>
          </w:tcPr>
          <w:p w14:paraId="64CDE8C5" w14:textId="77777777" w:rsidP="00312D8C" w:rsidR="00883D4B" w:rsidRDefault="00883D4B" w:rsidRPr="00D3450A">
            <w:pPr>
              <w:pStyle w:val="NormalWeb"/>
              <w:spacing w:after="0" w:afterAutospacing="false" w:before="0" w:beforeAutospacing="false"/>
              <w:jc w:val="both"/>
              <w:rPr>
                <w:rFonts w:ascii="Arial Narrow" w:hAnsi="Arial Narrow"/>
                <w:color w:val="000000"/>
              </w:rPr>
            </w:pPr>
            <w:r w:rsidRPr="00DA6B81">
              <w:rPr>
                <w:rFonts w:ascii="Arial Narrow" w:hAnsi="Arial Narrow"/>
                <w:color w:val="000000"/>
              </w:rPr>
              <w:t xml:space="preserve">Menor preço</w:t>
            </w:r>
            <w:r>
              <w:rPr>
                <w:rFonts w:ascii="Arial Narrow" w:hAnsi="Arial Narrow"/>
                <w:color w:val="000000"/>
              </w:rPr>
              <w:t xml:space="preserve"> </w:t>
            </w:r>
            <w:r w:rsidRPr="00DA6B81">
              <w:rPr>
                <w:rFonts w:ascii="Arial Narrow" w:hAnsi="Arial Narrow"/>
                <w:color w:val="000000"/>
              </w:rPr>
              <w:t xml:space="preserve">Por item</w:t>
            </w:r>
          </w:p>
        </w:tc>
      </w:tr>
      <w:tr w14:paraId="182576FE" w14:textId="77777777" w:rsidR="00883D4B" w:rsidTr="0033593B">
        <w:tc>
          <w:tcPr>
            <w:tcW w:type="dxa" w:w="2660"/>
          </w:tcPr>
          <w:p w14:paraId="09738595" w14:textId="77777777" w:rsidP="0033593B" w:rsidR="00883D4B" w:rsidRDefault="00883D4B">
            <w:pPr>
              <w:pStyle w:val="NormalWeb"/>
              <w:spacing w:after="0" w:afterAutospacing="false" w:before="0" w:beforeAutospacing="false"/>
              <w:jc w:val="right"/>
              <w:rPr>
                <w:rFonts w:ascii="Arial Narrow" w:hAnsi="Arial Narrow"/>
                <w:b/>
                <w:bCs/>
                <w:color w:val="000000"/>
              </w:rPr>
            </w:pPr>
            <w:r>
              <w:rPr>
                <w:rFonts w:ascii="Arial Narrow" w:hAnsi="Arial Narrow"/>
                <w:b/>
                <w:bCs/>
                <w:color w:val="000000"/>
              </w:rPr>
              <w:t>Vencedor:</w:t>
            </w:r>
          </w:p>
        </w:tc>
        <w:tc>
          <w:tcPr>
            <w:tcW w:type="dxa" w:w="7118"/>
          </w:tcPr>
          <w:p w14:paraId="2FD84D97" w14:textId="77777777" w:rsidP="00312D8C" w:rsidR="00883D4B" w:rsidRDefault="00883D4B" w:rsidRPr="00D3450A">
            <w:pPr>
              <w:pStyle w:val="NormalWeb"/>
              <w:spacing w:after="0" w:afterAutospacing="false" w:before="0" w:beforeAutospacing="false"/>
              <w:jc w:val="both"/>
              <w:rPr>
                <w:rFonts w:ascii="Arial Narrow" w:hAnsi="Arial Narrow"/>
                <w:color w:val="000000"/>
              </w:rPr>
            </w:pPr>
            <w:r>
              <w:rPr>
                <w:rFonts w:ascii="Arial Narrow" w:cs="Arial" w:hAnsi="Arial Narrow"/>
              </w:rPr>
              <w:t xml:space="preserve">68.707.643 LUAN ALVES DE PAIVA (68.707.643/0001-03)</w:t>
            </w:r>
          </w:p>
        </w:tc>
      </w:tr>
      <w:tr w14:paraId="561F5713" w14:textId="77777777" w:rsidR="00883D4B" w:rsidTr="0033593B">
        <w:tc>
          <w:tcPr>
            <w:tcW w:type="dxa" w:w="2660"/>
          </w:tcPr>
          <w:p w14:paraId="7052BFA5" w14:textId="77777777" w:rsidP="0033593B" w:rsidR="00883D4B" w:rsidRDefault="00883D4B" w:rsidRPr="00D3450A">
            <w:pPr>
              <w:pStyle w:val="NormalWeb"/>
              <w:spacing w:after="0" w:afterAutospacing="false" w:before="0" w:beforeAutospacing="false"/>
              <w:jc w:val="right"/>
              <w:rPr>
                <w:rFonts w:ascii="Arial Narrow" w:hAnsi="Arial Narrow"/>
                <w:b/>
                <w:bCs/>
                <w:color w:val="000000"/>
              </w:rPr>
            </w:pPr>
            <w:r>
              <w:rPr>
                <w:rFonts w:ascii="Arial Narrow" w:hAnsi="Arial Narrow"/>
                <w:b/>
                <w:bCs/>
                <w:color w:val="000000"/>
              </w:rPr>
              <w:t>Valor Total:</w:t>
            </w:r>
          </w:p>
        </w:tc>
        <w:tc>
          <w:tcPr>
            <w:tcW w:type="dxa" w:w="7118"/>
          </w:tcPr>
          <w:p w14:paraId="318F00D2" w14:textId="77777777" w:rsidP="00312D8C" w:rsidR="00883D4B" w:rsidRDefault="00883D4B">
            <w:pPr>
              <w:pStyle w:val="NormalWeb"/>
              <w:spacing w:after="0" w:afterAutospacing="false" w:before="0" w:beforeAutospacing="false"/>
              <w:jc w:val="both"/>
              <w:rPr>
                <w:rFonts w:ascii="Arial Narrow" w:hAnsi="Arial Narrow"/>
                <w:color w:val="000000"/>
              </w:rPr>
            </w:pPr>
            <w:r w:rsidRPr="00264D8D">
              <w:rPr>
                <w:rFonts w:ascii="Arial Narrow" w:cs="Arial" w:hAnsi="Arial Narrow"/>
              </w:rPr>
              <w:t xml:space="preserve">R$ 2.400,00</w:t>
            </w:r>
            <w:r>
              <w:rPr>
                <w:rFonts w:ascii="Arial Narrow" w:cs="Arial" w:hAnsi="Arial Narrow"/>
              </w:rPr>
              <w:t xml:space="preserve"> (</w:t>
            </w:r>
            <w:r w:rsidRPr="00175194">
              <w:rPr>
                <w:rFonts w:ascii="Arial Narrow" w:cs="Arial" w:hAnsi="Arial Narrow"/>
              </w:rPr>
              <w:t xml:space="preserve">dois mil e quatrocentos reais</w:t>
            </w:r>
            <w:r>
              <w:rPr>
                <w:rFonts w:ascii="Arial Narrow" w:cs="Arial" w:hAnsi="Arial Narrow"/>
              </w:rPr>
              <w:t xml:space="preserve">)</w:t>
            </w:r>
          </w:p>
        </w:tc>
      </w:tr>
      <w:tr w14:paraId="13D34BA1" w14:textId="77777777" w:rsidR="00883D4B" w:rsidTr="0033593B">
        <w:tc>
          <w:tcPr>
            <w:tcW w:type="dxa" w:w="2660"/>
          </w:tcPr>
          <w:p w14:paraId="0B5C4521" w14:textId="77777777" w:rsidP="0033593B" w:rsidR="00883D4B" w:rsidRDefault="00883D4B" w:rsidRPr="00D3450A">
            <w:pPr>
              <w:pStyle w:val="NormalWeb"/>
              <w:spacing w:after="0" w:afterAutospacing="false" w:before="0" w:beforeAutospacing="false"/>
              <w:jc w:val="right"/>
              <w:rPr>
                <w:rFonts w:ascii="Arial Narrow" w:hAnsi="Arial Narrow"/>
                <w:b/>
                <w:bCs/>
                <w:color w:val="000000"/>
              </w:rPr>
            </w:pPr>
            <w:r>
              <w:rPr>
                <w:rFonts w:ascii="Arial Narrow" w:hAnsi="Arial Narrow"/>
                <w:b/>
                <w:bCs/>
                <w:color w:val="000000"/>
              </w:rPr>
              <w:t>Objeto:</w:t>
            </w:r>
          </w:p>
        </w:tc>
        <w:tc>
          <w:tcPr>
            <w:tcW w:type="dxa" w:w="7118"/>
          </w:tcPr>
          <w:p w14:paraId="6DD4B291" w14:textId="77777777" w:rsidP="00312D8C" w:rsidR="00883D4B" w:rsidRDefault="00883D4B">
            <w:pPr>
              <w:pStyle w:val="NormalWeb"/>
              <w:spacing w:after="0" w:afterAutospacing="false" w:before="0" w:beforeAutospacing="false"/>
              <w:jc w:val="both"/>
              <w:rPr>
                <w:rFonts w:ascii="Arial Narrow" w:hAnsi="Arial Narrow"/>
                <w:color w:val="000000"/>
              </w:rPr>
            </w:pPr>
            <w:r>
              <w:rPr>
                <w:rFonts w:ascii="Arial Narrow" w:hAnsi="Arial Narrow"/>
                <w:color w:val="000000"/>
              </w:rPr>
              <w:t xml:space="preserve">Contratação de empresa especializada na prestação de serviços de manutenção técnica, suporte, digitação e organização de cadastros e listas informatizadas em sistema de apoio ao controle e gerenciamento de prescrições médicas, pacientes, medicamentos, movimentações de estoque e entregas de medicamentos, para atender às necessidades da Secretaria Municipal de Saúde de Viçosa/RN</w:t>
            </w:r>
          </w:p>
        </w:tc>
      </w:tr>
    </w:tbl>
    <w:p w14:paraId="2C092925" w14:textId="77777777" w:rsidP="00883D4B" w:rsidR="00883D4B" w:rsidRDefault="00883D4B">
      <w:pPr>
        <w:pStyle w:val="NormalWeb"/>
        <w:spacing w:after="0" w:afterAutospacing="false" w:before="0" w:beforeAutospacing="false"/>
        <w:jc w:val="both"/>
        <w:rPr>
          <w:rFonts w:ascii="Arial Narrow" w:hAnsi="Arial Narrow"/>
          <w:color w:val="000000"/>
        </w:rPr>
      </w:pPr>
      <w:r>
        <w:rPr>
          <w:rFonts w:ascii="Arial Narrow" w:hAnsi="Arial Narrow"/>
          <w:color w:val="000000"/>
        </w:rPr>
        <w:t> </w:t>
      </w:r>
    </w:p>
    <w:p w14:paraId="767C391E" w14:textId="16EB0528" w:rsidP="00883D4B" w:rsidR="00883D4B" w:rsidRDefault="00883D4B">
      <w:pPr>
        <w:pStyle w:val="NormalWeb"/>
        <w:spacing w:after="0" w:afterAutospacing="false" w:before="0" w:beforeAutospacing="false"/>
        <w:ind w:firstLine="709"/>
        <w:jc w:val="both"/>
        <w:rPr>
          <w:rFonts w:ascii="Arial Narrow" w:hAnsi="Arial Narrow"/>
          <w:color w:val="000000"/>
        </w:rPr>
      </w:pPr>
      <w:r>
        <w:rPr>
          <w:rFonts w:ascii="Arial Narrow" w:hAnsi="Arial Narrow"/>
          <w:color w:val="000000"/>
        </w:rPr>
        <w:t xml:space="preserve">O Município de Viçosa/RN, </w:t>
      </w:r>
      <w:r w:rsidR="003872B1">
        <w:rPr>
          <w:rFonts w:ascii="Arial Narrow" w:hAnsi="Arial Narrow"/>
          <w:color w:val="000000"/>
        </w:rPr>
        <w:t xml:space="preserve">através do(a) </w:t>
      </w:r>
      <w:r w:rsidR="003872B1" w:rsidRPr="00D3450A">
        <w:rPr>
          <w:rFonts w:ascii="Arial Narrow" w:hAnsi="Arial Narrow"/>
          <w:color w:val="000000"/>
        </w:rPr>
        <w:t xml:space="preserve">Fundo Municipal de Saúde de Viçosa </w:t>
      </w:r>
      <w:r>
        <w:rPr>
          <w:rFonts w:ascii="Arial Narrow" w:hAnsi="Arial Narrow"/>
          <w:color w:val="000000"/>
        </w:rPr>
        <w:t xml:space="preserve">, no uso das atribuições que lhe são conferidas por lei, em especial a Lei 14.133/2021 e Decreto Municipal n.º 009/2023 – GP/PMV, considerando tudo o que consta do Processo Administrativo em epígrafe, vem emitir o presente Termo Autorizativo de Dispensa de Licitação, onde:</w:t>
      </w:r>
    </w:p>
    <w:p w14:paraId="16A83B72" w14:textId="77777777" w:rsidP="00883D4B" w:rsidR="00883D4B" w:rsidRDefault="00883D4B">
      <w:pPr>
        <w:pStyle w:val="NormalWeb"/>
        <w:spacing w:after="0" w:afterAutospacing="false" w:before="0" w:beforeAutospacing="false"/>
        <w:ind w:firstLine="709"/>
        <w:jc w:val="both"/>
        <w:rPr>
          <w:rFonts w:ascii="Arial Narrow" w:hAnsi="Arial Narrow"/>
          <w:color w:val="000000"/>
        </w:rPr>
      </w:pPr>
    </w:p>
    <w:p w14:paraId="4EFD4E84" w14:textId="77777777" w:rsidP="00883D4B" w:rsidR="00883D4B" w:rsidRDefault="00883D4B">
      <w:pPr>
        <w:pStyle w:val="NormalWeb"/>
        <w:spacing w:after="0" w:afterAutospacing="false" w:before="0" w:beforeAutospacing="false"/>
        <w:ind w:firstLine="709"/>
        <w:jc w:val="both"/>
        <w:rPr>
          <w:rFonts w:ascii="Arial Narrow" w:hAnsi="Arial Narrow"/>
          <w:color w:val="000000"/>
        </w:rPr>
      </w:pPr>
      <w:r w:rsidRPr="00DA6B81">
        <w:rPr>
          <w:rFonts w:ascii="Arial Narrow" w:hAnsi="Arial Narrow"/>
          <w:color w:val="000000"/>
        </w:rPr>
        <w:t xml:space="preserve">1. RECONHEÇO a necessidade da referida contratação que visa suprir a necessidade </w:t>
      </w:r>
      <w:r>
        <w:rPr>
          <w:rFonts w:ascii="Arial Narrow" w:hAnsi="Arial Narrow"/>
          <w:color w:val="000000"/>
        </w:rPr>
        <w:t>finalística</w:t>
      </w:r>
      <w:r w:rsidRPr="00DA6B81">
        <w:rPr>
          <w:rFonts w:ascii="Arial Narrow" w:hAnsi="Arial Narrow"/>
          <w:color w:val="000000"/>
        </w:rPr>
        <w:t xml:space="preserve"> do presente processo;</w:t>
      </w:r>
    </w:p>
    <w:p w14:paraId="66BA1071" w14:textId="77777777" w:rsidP="00883D4B" w:rsidR="00883D4B" w:rsidRDefault="00883D4B">
      <w:pPr>
        <w:pStyle w:val="NormalWeb"/>
        <w:spacing w:after="0" w:afterAutospacing="false" w:before="0" w:beforeAutospacing="false"/>
        <w:ind w:firstLine="709"/>
        <w:jc w:val="both"/>
        <w:rPr>
          <w:rFonts w:ascii="Arial Narrow" w:hAnsi="Arial Narrow"/>
          <w:color w:val="000000"/>
        </w:rPr>
      </w:pPr>
    </w:p>
    <w:p w14:paraId="0B15ADE0" w14:textId="052473A9" w:rsidP="00883D4B" w:rsidR="00883D4B" w:rsidRDefault="00883D4B">
      <w:pPr>
        <w:pStyle w:val="NormalWeb"/>
        <w:spacing w:after="0" w:afterAutospacing="false" w:before="0" w:beforeAutospacing="false"/>
        <w:ind w:firstLine="709"/>
        <w:jc w:val="both"/>
        <w:rPr>
          <w:rFonts w:ascii="Arial Narrow" w:hAnsi="Arial Narrow"/>
          <w:color w:val="000000"/>
        </w:rPr>
      </w:pPr>
      <w:r w:rsidRPr="00DA6B81">
        <w:rPr>
          <w:rFonts w:ascii="Arial Narrow" w:hAnsi="Arial Narrow"/>
          <w:color w:val="000000"/>
        </w:rPr>
        <w:t xml:space="preserve">2. AUTORIZO a Dispensa de Licitação nº </w:t>
      </w:r>
      <w:r w:rsidRPr="00DA6B81">
        <w:rPr>
          <w:rFonts w:ascii="Arial Narrow" w:hAnsi="Arial Narrow"/>
          <w:color w:val="000000"/>
        </w:rPr>
        <w:t xml:space="preserve">01100001/2026 - DISP/FMS</w:t>
      </w:r>
      <w:r w:rsidRPr="00DA6B81">
        <w:rPr>
          <w:rFonts w:ascii="Arial Narrow" w:hAnsi="Arial Narrow"/>
          <w:color w:val="000000"/>
        </w:rPr>
        <w:t xml:space="preserve">, consoante ao </w:t>
      </w:r>
      <w:r w:rsidRPr="00D3450A">
        <w:rPr>
          <w:rFonts w:ascii="Arial Narrow" w:hAnsi="Arial Narrow"/>
          <w:color w:val="000000"/>
        </w:rPr>
        <w:t xml:space="preserve">Art. 75, II</w:t>
      </w:r>
      <w:r w:rsidR="00D53D24" w:rsidRPr="00D53D24">
        <w:rPr>
          <w:rFonts w:ascii="Arial Narrow" w:hAnsi="Arial Narrow"/>
          <w:color w:val="000000"/>
        </w:rPr>
        <w:t xml:space="preserve">, da Lei Federal n.º 14.133/2021</w:t>
      </w:r>
      <w:r w:rsidRPr="00DA6B81">
        <w:rPr>
          <w:rFonts w:ascii="Arial Narrow" w:hAnsi="Arial Narrow"/>
          <w:color w:val="000000"/>
        </w:rPr>
        <w:t xml:space="preserve"> e demais normas que regem a matéria; </w:t>
      </w:r>
    </w:p>
    <w:p w14:paraId="59BC104A" w14:textId="77777777" w:rsidP="00883D4B" w:rsidR="00883D4B" w:rsidRDefault="00883D4B">
      <w:pPr>
        <w:pStyle w:val="NormalWeb"/>
        <w:spacing w:after="0" w:afterAutospacing="false" w:before="0" w:beforeAutospacing="false"/>
        <w:ind w:firstLine="709"/>
        <w:jc w:val="both"/>
        <w:rPr>
          <w:rFonts w:ascii="Arial Narrow" w:hAnsi="Arial Narrow"/>
          <w:color w:val="000000"/>
        </w:rPr>
      </w:pPr>
    </w:p>
    <w:p w14:paraId="1EC9BD47" w14:textId="792DE461" w:rsidP="00883D4B" w:rsidR="00883D4B" w:rsidRDefault="00883D4B">
      <w:pPr>
        <w:pStyle w:val="NormalWeb"/>
        <w:spacing w:after="0" w:afterAutospacing="false" w:before="0" w:beforeAutospacing="false"/>
        <w:ind w:firstLine="709"/>
        <w:jc w:val="both"/>
        <w:rPr>
          <w:rFonts w:ascii="Arial Narrow" w:hAnsi="Arial Narrow"/>
          <w:color w:val="000000"/>
        </w:rPr>
      </w:pPr>
      <w:r w:rsidRPr="00DA6B81">
        <w:rPr>
          <w:rFonts w:ascii="Arial Narrow" w:hAnsi="Arial Narrow"/>
          <w:color w:val="000000"/>
        </w:rPr>
        <w:t xml:space="preserve">3. ENCAMINHO ao </w:t>
      </w:r>
      <w:r w:rsidR="00CA29F9">
        <w:rPr>
          <w:rFonts w:ascii="Arial Narrow" w:hAnsi="Arial Narrow"/>
          <w:color w:val="000000"/>
        </w:rPr>
        <w:t>Setor de Contratos</w:t>
      </w:r>
      <w:r>
        <w:rPr>
          <w:rFonts w:ascii="Arial Narrow" w:hAnsi="Arial Narrow"/>
          <w:color w:val="000000"/>
        </w:rPr>
        <w:t xml:space="preserve"> a </w:t>
      </w:r>
      <w:r w:rsidRPr="00DA6B81">
        <w:rPr>
          <w:rFonts w:ascii="Arial Narrow" w:hAnsi="Arial Narrow"/>
          <w:color w:val="000000"/>
        </w:rPr>
        <w:t>presente contratação, determinando que se proceda a devida publicação dos atos</w:t>
      </w:r>
      <w:r w:rsidR="00CA29F9">
        <w:rPr>
          <w:rFonts w:ascii="Arial Narrow" w:hAnsi="Arial Narrow"/>
          <w:color w:val="000000"/>
        </w:rPr>
        <w:t xml:space="preserve"> e os trâmites necessários à contratação da despesa</w:t>
      </w:r>
      <w:r w:rsidRPr="00DA6B81">
        <w:rPr>
          <w:rFonts w:ascii="Arial Narrow" w:hAnsi="Arial Narrow"/>
          <w:color w:val="000000"/>
        </w:rPr>
        <w:t>.</w:t>
      </w:r>
    </w:p>
    <w:p w14:paraId="3C6F10D4" w14:textId="77777777" w:rsidP="00883D4B" w:rsidR="00883D4B" w:rsidRDefault="00883D4B">
      <w:pPr>
        <w:widowControl w:val="false"/>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jc w:val="both"/>
        <w:rPr>
          <w:rFonts w:ascii="Arial Narrow" w:cs="Arial" w:hAnsi="Arial Narrow"/>
          <w:sz w:val="24"/>
          <w:szCs w:val="24"/>
        </w:rPr>
      </w:pPr>
    </w:p>
    <w:p w14:paraId="0BE56C29" w14:textId="77777777" w:rsidP="00883D4B" w:rsidR="00883D4B" w:rsidRDefault="00883D4B">
      <w:pPr>
        <w:widowControl w:val="false"/>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jc w:val="center"/>
        <w:rPr>
          <w:rFonts w:ascii="Arial Narrow" w:cs="Arial" w:hAnsi="Arial Narrow"/>
          <w:sz w:val="24"/>
          <w:szCs w:val="24"/>
        </w:rPr>
      </w:pPr>
      <w:r>
        <w:rPr>
          <w:rFonts w:ascii="Arial Narrow" w:cs="Arial" w:hAnsi="Arial Narrow"/>
          <w:sz w:val="24"/>
          <w:szCs w:val="24"/>
        </w:rPr>
        <w:t xml:space="preserve">Viçosa/RN, </w:t>
      </w:r>
      <w:r w:rsidRPr="001B05A9">
        <w:rPr>
          <w:rFonts w:ascii="Arial Narrow" w:cs="Arial" w:hAnsi="Arial Narrow"/>
          <w:sz w:val="24"/>
          <w:szCs w:val="24"/>
        </w:rPr>
        <w:t xml:space="preserve">06/10/2026</w:t>
      </w:r>
      <w:r>
        <w:rPr>
          <w:rFonts w:ascii="Arial Narrow" w:cs="Arial" w:hAnsi="Arial Narrow"/>
          <w:sz w:val="24"/>
          <w:szCs w:val="24"/>
        </w:rPr>
        <w:t xml:space="preserve">.</w:t>
      </w:r>
    </w:p>
    <w:p w14:paraId="7B731DE2" w14:textId="77777777" w:rsidP="00883D4B" w:rsidR="00883D4B" w:rsidRDefault="00883D4B">
      <w:pPr>
        <w:widowControl w:val="false"/>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jc w:val="center"/>
        <w:rPr>
          <w:rFonts w:ascii="Arial Narrow" w:cs="Arial" w:hAnsi="Arial Narrow"/>
          <w:sz w:val="24"/>
          <w:szCs w:val="24"/>
        </w:rPr>
      </w:pPr>
    </w:p>
    <w:p w14:paraId="0A4E61C3" w14:textId="77777777" w:rsidP="00883D4B" w:rsidR="00883D4B" w:rsidRDefault="00883D4B">
      <w:pPr>
        <w:widowControl w:val="false"/>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jc w:val="center"/>
        <w:rPr>
          <w:rFonts w:ascii="Arial Narrow" w:cs="Arial" w:hAnsi="Arial Narrow"/>
          <w:sz w:val="24"/>
          <w:szCs w:val="24"/>
        </w:rPr>
      </w:pPr>
    </w:p>
    <w:p w14:paraId="7C0936A6" w14:textId="77777777" w:rsidP="00883D4B" w:rsidR="00883D4B" w:rsidRDefault="00883D4B">
      <w:pPr>
        <w:widowControl w:val="false"/>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jc w:val="center"/>
        <w:rPr>
          <w:rFonts w:ascii="Arial Narrow" w:cs="Arial" w:hAnsi="Arial Narrow"/>
          <w:sz w:val="24"/>
          <w:szCs w:val="24"/>
        </w:rPr>
      </w:pPr>
    </w:p>
    <w:p w14:paraId="08828315" w14:textId="77777777" w:rsidP="00883D4B" w:rsidR="00883D4B" w:rsidRDefault="00883D4B">
      <w:pPr>
        <w:widowControl w:val="false"/>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jc w:val="center"/>
        <w:rPr>
          <w:rFonts w:ascii="Arial Narrow" w:cs="Arial" w:hAnsi="Arial Narrow"/>
          <w:sz w:val="24"/>
          <w:szCs w:val="24"/>
        </w:rPr>
      </w:pPr>
    </w:p>
    <w:p w14:paraId="2AA65EB8" w14:textId="77777777" w:rsidP="003872B1" w:rsidR="003872B1" w:rsidRDefault="003872B1" w:rsidRPr="003872B1">
      <w:pPr>
        <w:widowControl w:val="false"/>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jc w:val="center"/>
        <w:rPr>
          <w:rFonts w:ascii="Arial Narrow" w:cs="Arial" w:hAnsi="Arial Narrow"/>
          <w:b/>
          <w:sz w:val="24"/>
          <w:szCs w:val="24"/>
        </w:rPr>
      </w:pPr>
      <w:r w:rsidRPr="003872B1">
        <w:rPr>
          <w:rFonts w:ascii="Arial Narrow" w:cs="Arial" w:hAnsi="Arial Narrow"/>
          <w:b/>
          <w:sz w:val="24"/>
          <w:szCs w:val="24"/>
        </w:rPr>
        <w:t xml:space="preserve">Vanda Maria Bezerra de Campos Batista</w:t>
      </w:r>
    </w:p>
    <w:p w14:paraId="51CC7CA6" w14:textId="3AED00C7" w:rsidP="00CA29F9" w:rsidR="00883D4B" w:rsidRDefault="003872B1" w:rsidRPr="00C76B1C">
      <w:pPr>
        <w:widowControl w:val="false"/>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 w:pos="10065" w:val="left"/>
        </w:tabs>
        <w:autoSpaceDE w:val="false"/>
        <w:autoSpaceDN w:val="false"/>
        <w:adjustRightInd w:val="false"/>
        <w:spacing w:after="0" w:line="240" w:lineRule="auto"/>
        <w:jc w:val="center"/>
        <w:rPr>
          <w:rFonts w:ascii="Arial" w:cs="Arial" w:hAnsi="Arial"/>
        </w:rPr>
      </w:pPr>
      <w:r w:rsidRPr="003872B1">
        <w:rPr>
          <w:rFonts w:ascii="Arial Narrow" w:cs="Arial" w:hAnsi="Arial Narrow"/>
          <w:bCs/>
          <w:sz w:val="24"/>
          <w:szCs w:val="24"/>
        </w:rPr>
        <w:t xml:space="preserve">Secretário</w:t>
      </w:r>
    </w:p>
    <w:p w14:paraId="71AB900D" w14:textId="284FE2C7" w:rsidP="00883D4B" w:rsidR="002647C3" w:rsidRDefault="002647C3" w:rsidRPr="00883D4B"/>
    <w:sectPr w:rsidR="002647C3" w:rsidRPr="00883D4B" w:rsidSect="00967005">
      <w:headerReference r:id="rId10" w:type="default"/>
      <w:footerReference r:id="rId11" w:type="default"/>
      <w:pgSz w:h="16838" w:w="11906"/>
      <w:pgMar w:bottom="1134" w:footer="709" w:gutter="0" w:header="709" w:left="1134" w:right="1134" w:top="113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8C8D4" w14:textId="77777777" w:rsidR="00FE11C9" w:rsidRDefault="00FE11C9" w:rsidP="00C6619D">
      <w:pPr>
        <w:spacing w:after="0" w:line="240" w:lineRule="auto"/>
      </w:pPr>
      <w:r>
        <w:separator/>
      </w:r>
    </w:p>
  </w:endnote>
  <w:endnote w:type="continuationSeparator" w:id="0">
    <w:p w14:paraId="6A9D37B2" w14:textId="77777777" w:rsidR="00FE11C9" w:rsidRDefault="00FE11C9" w:rsidP="00C66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883D4B" w:rsidP="00E64064" w:rsidRDefault="00883D4B" w14:paraId="153D5834" w14:textId="77777777">
    <w:pPr>
      <w:spacing w:after="0" w:line="240" w:lineRule="auto"/>
      <w:jc w:val="center"/>
      <w:rPr>
        <w:rFonts w:ascii="Cambria" w:hAnsi="Cambria"/>
        <w:b/>
        <w:sz w:val="16"/>
        <w:szCs w:val="18"/>
      </w:rPr>
    </w:pPr>
    <w:r>
      <w:rPr>
        <w:rFonts w:ascii="Cambria" w:hAnsi="Cambria"/>
        <w:b/>
        <w:sz w:val="16"/>
        <w:szCs w:val="18"/>
      </w:rPr>
      <w:t>________________________________________________________________________________________________________________________________________________________</w:t>
    </w:r>
  </w:p>
  <w:p w:rsidRPr="00A845A4" w:rsidR="00883D4B" w:rsidP="00E64064" w:rsidRDefault="00883D4B" w14:paraId="6D6D8A85" w14:textId="77777777">
    <w:pPr>
      <w:spacing w:after="0" w:line="240" w:lineRule="auto"/>
      <w:jc w:val="center"/>
      <w:rPr>
        <w:rFonts w:ascii="Cambria" w:hAnsi="Cambria"/>
        <w:b/>
        <w:sz w:val="16"/>
        <w:szCs w:val="18"/>
      </w:rPr>
    </w:pPr>
    <w:r w:rsidRPr="00A845A4">
      <w:rPr>
        <w:rFonts w:ascii="Cambria" w:hAnsi="Cambria"/>
        <w:b/>
        <w:sz w:val="16"/>
        <w:szCs w:val="18"/>
      </w:rPr>
      <w:t>Rua Ozéas Pinto, nº 140, Centro, Viçosa – RN. CEP: 59.815-000 - CNPJ: 08.158.198/0001-48</w:t>
    </w:r>
  </w:p>
  <w:p w:rsidRPr="00E64064" w:rsidR="00883D4B" w:rsidP="00E64064" w:rsidRDefault="00883D4B" w14:paraId="1E680309" w14:textId="77777777">
    <w:pPr>
      <w:spacing w:after="0" w:line="240" w:lineRule="auto"/>
      <w:jc w:val="center"/>
      <w:rPr>
        <w:b/>
      </w:rPr>
    </w:pPr>
    <w:r w:rsidRPr="00A845A4">
      <w:rPr>
        <w:rFonts w:ascii="Cambria" w:hAnsi="Cambria"/>
        <w:b/>
        <w:sz w:val="16"/>
        <w:szCs w:val="18"/>
      </w:rPr>
      <w:t xml:space="preserve">E-mail: </w:t>
    </w:r>
    <w:hyperlink w:history="true" r:id="rId1">
      <w:r w:rsidRPr="00A845A4">
        <w:rPr>
          <w:rStyle w:val="Hyperlink"/>
          <w:rFonts w:ascii="Cambria" w:hAnsi="Cambria"/>
          <w:b/>
          <w:sz w:val="16"/>
          <w:szCs w:val="18"/>
        </w:rPr>
        <w:t>prefeituravicosarn@hotmail.com</w:t>
      </w:r>
    </w:hyperlink>
    <w:r w:rsidRPr="00A845A4">
      <w:rPr>
        <w:rFonts w:ascii="Cambria" w:hAnsi="Cambria"/>
        <w:b/>
        <w:sz w:val="16"/>
        <w:szCs w:val="18"/>
      </w:rPr>
      <w:t>. Fone (84) 3376 -0044 * 3376 -0102</w:t>
    </w:r>
    <w:r w:rsidR="00000000">
      <w:rPr>
        <w:noProof/>
      </w:rPr>
      <w:pict w14:anchorId="2CD6CC5D">
        <v:rect style="position:absolute;left:0;text-align:left;margin-left:22.25pt;margin-top:82.45pt;width:475.2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_x0000_s1027" o:allowincell="f" strokecolor="white">
          <v:path arrowok="t"/>
        </v:rect>
      </w:pict>
    </w:r>
  </w:p>
</w:ftr>
</file>

<file path=word/footer2.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Pr="004930D5" w:rsidR="00085F40" w:rsidP="00E64064" w:rsidRDefault="00085F40" w14:paraId="0596E014" w14:textId="77777777">
    <w:pPr>
      <w:pStyle w:val="Rodap"/>
      <w:rPr>
        <w:color w:val="2E74B5"/>
      </w:rPr>
    </w:pPr>
  </w:p>
  <w:p w:rsidR="00085F40" w:rsidP="00E64064" w:rsidRDefault="00085F40" w14:paraId="081F0C14" w14:textId="77777777">
    <w:pPr>
      <w:spacing w:after="0" w:line="240" w:lineRule="auto"/>
      <w:jc w:val="center"/>
      <w:rPr>
        <w:rFonts w:ascii="Cambria" w:hAnsi="Cambria"/>
        <w:b/>
        <w:sz w:val="16"/>
        <w:szCs w:val="18"/>
      </w:rPr>
    </w:pPr>
    <w:r>
      <w:rPr>
        <w:rFonts w:ascii="Cambria" w:hAnsi="Cambria"/>
        <w:b/>
        <w:sz w:val="16"/>
        <w:szCs w:val="18"/>
      </w:rPr>
      <w:t>________________________________________________________________________________________________________________________________________________________</w:t>
    </w:r>
  </w:p>
  <w:p w:rsidRPr="00A845A4" w:rsidR="00085F40" w:rsidP="00E64064" w:rsidRDefault="00085F40" w14:paraId="2A1F0035" w14:textId="77777777">
    <w:pPr>
      <w:spacing w:after="0" w:line="240" w:lineRule="auto"/>
      <w:jc w:val="center"/>
      <w:rPr>
        <w:rFonts w:ascii="Cambria" w:hAnsi="Cambria"/>
        <w:b/>
        <w:sz w:val="16"/>
        <w:szCs w:val="18"/>
      </w:rPr>
    </w:pPr>
    <w:r w:rsidRPr="00A845A4">
      <w:rPr>
        <w:rFonts w:ascii="Cambria" w:hAnsi="Cambria"/>
        <w:b/>
        <w:sz w:val="16"/>
        <w:szCs w:val="18"/>
      </w:rPr>
      <w:t>Rua Ozéas Pinto, nº 140, Centro, Viçosa – RN. CEP: 59.815-000 - CNPJ: 08.158.198/0001-48</w:t>
    </w:r>
  </w:p>
  <w:p w:rsidRPr="00E64064" w:rsidR="00085F40" w:rsidP="00E64064" w:rsidRDefault="00085F40" w14:paraId="0538A36B" w14:textId="55693F5C">
    <w:pPr>
      <w:spacing w:after="0" w:line="240" w:lineRule="auto"/>
      <w:jc w:val="center"/>
      <w:rPr>
        <w:b/>
      </w:rPr>
    </w:pPr>
    <w:r w:rsidRPr="00A845A4">
      <w:rPr>
        <w:rFonts w:ascii="Cambria" w:hAnsi="Cambria"/>
        <w:b/>
        <w:sz w:val="16"/>
        <w:szCs w:val="18"/>
      </w:rPr>
      <w:t xml:space="preserve">E-mail: </w:t>
    </w:r>
    <w:hyperlink w:history="true" r:id="rId1">
      <w:r w:rsidRPr="00A845A4">
        <w:rPr>
          <w:rStyle w:val="Hyperlink"/>
          <w:rFonts w:ascii="Cambria" w:hAnsi="Cambria"/>
          <w:b/>
          <w:sz w:val="16"/>
          <w:szCs w:val="18"/>
        </w:rPr>
        <w:t>prefeituravicosarn@hotmail.com</w:t>
      </w:r>
    </w:hyperlink>
    <w:r w:rsidRPr="00A845A4">
      <w:rPr>
        <w:rFonts w:ascii="Cambria" w:hAnsi="Cambria"/>
        <w:b/>
        <w:sz w:val="16"/>
        <w:szCs w:val="18"/>
      </w:rPr>
      <w:t>. Fone (84) 3376 -0044 * 3376 -0102</w:t>
    </w:r>
    <w:r w:rsidR="00000000">
      <w:rPr>
        <w:noProof/>
      </w:rPr>
      <w:pict w14:anchorId="54952BEF">
        <v:rect style="position:absolute;left:0;text-align:left;margin-left:22.25pt;margin-top:82.45pt;width:475.2pt;height:1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 1" o:spid="_x0000_s1025" o:allowincell="f" strokecolor="white">
          <v:path arrowok="t"/>
        </v:rect>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4CC8E" w14:textId="77777777" w:rsidR="00FE11C9" w:rsidRDefault="00FE11C9" w:rsidP="00C6619D">
      <w:pPr>
        <w:spacing w:after="0" w:line="240" w:lineRule="auto"/>
      </w:pPr>
      <w:r>
        <w:separator/>
      </w:r>
    </w:p>
  </w:footnote>
  <w:footnote w:type="continuationSeparator" w:id="0">
    <w:p w14:paraId="5203565D" w14:textId="77777777" w:rsidR="00FE11C9" w:rsidRDefault="00FE11C9" w:rsidP="00C6619D">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883D4B" w:rsidP="00E64064" w:rsidRDefault="00883D4B" w14:paraId="476AE061" w14:textId="77777777">
    <w:pPr>
      <w:pStyle w:val="Cabealho"/>
    </w:pPr>
    <w:r>
      <w:rPr>
        <w:noProof/>
        <w:lang w:eastAsia="pt-BR"/>
      </w:rPr>
      <w:drawing>
        <wp:anchor distT="0" distB="0" distL="114300" distR="114300" simplePos="false" relativeHeight="251658240" behindDoc="true" locked="false" layoutInCell="true" allowOverlap="true" wp14:anchorId="6C7721D9" wp14:editId="4FA1A568">
          <wp:simplePos x="0" y="0"/>
          <wp:positionH relativeFrom="column">
            <wp:posOffset>1945176</wp:posOffset>
          </wp:positionH>
          <wp:positionV relativeFrom="paragraph">
            <wp:posOffset>-51435</wp:posOffset>
          </wp:positionV>
          <wp:extent cx="2446655" cy="828675"/>
          <wp:effectExtent l="0" t="0" r="0" b="0"/>
          <wp:wrapNone/>
          <wp:docPr id="5" name="Imagem 5"/>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244665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false" relativeHeight="251657216" behindDoc="false" locked="false" layoutInCell="true" allowOverlap="true" wp14:anchorId="77443023" wp14:editId="07537933">
          <wp:simplePos x="0" y="0"/>
          <wp:positionH relativeFrom="column">
            <wp:posOffset>5366280</wp:posOffset>
          </wp:positionH>
          <wp:positionV relativeFrom="paragraph">
            <wp:posOffset>-237556</wp:posOffset>
          </wp:positionV>
          <wp:extent cx="1009650" cy="1005205"/>
          <wp:effectExtent l="0" t="0" r="0" b="0"/>
          <wp:wrapNone/>
          <wp:docPr id="6" name="Imagem 6"/>
          <wp:cNvGraphicFramePr>
            <a:graphicFrameLocks noChangeAspect="true"/>
          </wp:cNvGraphicFramePr>
          <a:graphic>
            <a:graphicData uri="http://schemas.openxmlformats.org/drawingml/2006/picture">
              <pic:pic>
                <pic:nvPicPr>
                  <pic:cNvPr id="0" name="Imagem 7"/>
                  <pic:cNvPicPr>
                    <a:picLocks noChangeAspect="true" noChangeArrowheads="true"/>
                  </pic:cNvPicPr>
                </pic:nvPicPr>
                <pic:blipFill>
                  <a:blip r:embed="rId2">
                    <a:extLst>
                      <a:ext uri="{28A0092B-C50C-407E-A947-70E740481C1C}">
                        <a14:useLocalDpi val="false"/>
                      </a:ext>
                    </a:extLst>
                  </a:blip>
                  <a:srcRect/>
                  <a:stretch>
                    <a:fillRect/>
                  </a:stretch>
                </pic:blipFill>
                <pic:spPr bwMode="auto">
                  <a:xfrm>
                    <a:off x="0" y="0"/>
                    <a:ext cx="1009650" cy="10052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83D4B" w:rsidP="00E64064" w:rsidRDefault="00883D4B" w14:paraId="6A2EC5D9" w14:textId="77777777">
    <w:pPr>
      <w:pStyle w:val="Cabealho"/>
      <w:rPr>
        <w:sz w:val="18"/>
        <w:szCs w:val="18"/>
      </w:rPr>
    </w:pPr>
    <w:r>
      <w:tab/>
    </w:r>
  </w:p>
  <w:p w:rsidR="00883D4B" w:rsidP="00E64064" w:rsidRDefault="00883D4B" w14:paraId="1F690328" w14:textId="77777777">
    <w:pPr>
      <w:pStyle w:val="Cabealho"/>
      <w:tabs>
        <w:tab w:val="left" w:pos="3696"/>
      </w:tabs>
      <w:jc w:val="center"/>
    </w:pPr>
    <w:r>
      <w:rPr>
        <w:sz w:val="18"/>
        <w:szCs w:val="18"/>
      </w:rPr>
      <w:t xml:space="preserve">                                                        </w:t>
    </w:r>
    <w:r>
      <w:t xml:space="preserve"> </w:t>
    </w:r>
  </w:p>
  <w:p w:rsidR="00883D4B" w:rsidP="00E64064" w:rsidRDefault="00883D4B" w14:paraId="1AAAC989" w14:textId="77777777">
    <w:pPr>
      <w:pStyle w:val="Cabealho"/>
      <w:jc w:val="center"/>
    </w:pPr>
  </w:p>
  <w:p w:rsidR="00883D4B" w:rsidP="00E64064" w:rsidRDefault="00883D4B" w14:paraId="2502427F" w14:textId="77777777">
    <w:pPr>
      <w:pStyle w:val="Cabealho"/>
      <w:jc w:val="center"/>
      <w:rPr>
        <w:color w:val="0000FF"/>
      </w:rPr>
    </w:pPr>
  </w:p>
  <w:p w:rsidR="00883D4B" w:rsidP="00E64064" w:rsidRDefault="00883D4B" w14:paraId="62BDBEAD" w14:textId="77777777">
    <w:pPr>
      <w:pStyle w:val="Cabealho"/>
      <w:jc w:val="center"/>
      <w:rPr>
        <w:color w:val="0000FF"/>
      </w:rPr>
    </w:pPr>
    <w:r>
      <w:rPr>
        <w:color w:val="0000FF"/>
      </w:rPr>
      <w:t>_______________________________________________________________________________________</w:t>
    </w:r>
  </w:p>
  <w:p w:rsidRPr="00E64064" w:rsidR="00883D4B" w:rsidP="00E64064" w:rsidRDefault="00883D4B" w14:paraId="2448EA10" w14:textId="77777777">
    <w:pPr>
      <w:pStyle w:val="Cabealho"/>
    </w:pPr>
  </w:p>
</w:hdr>
</file>

<file path=word/header2.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85F40" w:rsidP="00E64064" w:rsidRDefault="00085F40" w14:paraId="79060FC3" w14:textId="3407F4D2">
    <w:pPr>
      <w:pStyle w:val="Cabealho"/>
    </w:pPr>
    <w:r>
      <w:rPr>
        <w:noProof/>
        <w:lang w:eastAsia="pt-BR"/>
      </w:rPr>
      <w:drawing>
        <wp:anchor distT="0" distB="0" distL="114300" distR="114300" simplePos="false" relativeHeight="251656192" behindDoc="true" locked="false" layoutInCell="true" allowOverlap="true" wp14:anchorId="3DB31692" wp14:editId="285D5B04">
          <wp:simplePos x="0" y="0"/>
          <wp:positionH relativeFrom="column">
            <wp:posOffset>1945176</wp:posOffset>
          </wp:positionH>
          <wp:positionV relativeFrom="paragraph">
            <wp:posOffset>-51435</wp:posOffset>
          </wp:positionV>
          <wp:extent cx="2446655" cy="828675"/>
          <wp:effectExtent l="0" t="0" r="0" b="0"/>
          <wp:wrapNone/>
          <wp:docPr id="3" name="Imagem 3"/>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244665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false" relativeHeight="251655168" behindDoc="false" locked="false" layoutInCell="true" allowOverlap="true" wp14:anchorId="134F8B25" wp14:editId="207978DA">
          <wp:simplePos x="0" y="0"/>
          <wp:positionH relativeFrom="column">
            <wp:posOffset>5366280</wp:posOffset>
          </wp:positionH>
          <wp:positionV relativeFrom="paragraph">
            <wp:posOffset>-237556</wp:posOffset>
          </wp:positionV>
          <wp:extent cx="1009650" cy="1005205"/>
          <wp:effectExtent l="0" t="0" r="0" b="0"/>
          <wp:wrapNone/>
          <wp:docPr id="1" name="Imagem 1"/>
          <wp:cNvGraphicFramePr>
            <a:graphicFrameLocks noChangeAspect="true"/>
          </wp:cNvGraphicFramePr>
          <a:graphic>
            <a:graphicData uri="http://schemas.openxmlformats.org/drawingml/2006/picture">
              <pic:pic>
                <pic:nvPicPr>
                  <pic:cNvPr id="0" name="Imagem 7"/>
                  <pic:cNvPicPr>
                    <a:picLocks noChangeAspect="true" noChangeArrowheads="true"/>
                  </pic:cNvPicPr>
                </pic:nvPicPr>
                <pic:blipFill>
                  <a:blip r:embed="rId2">
                    <a:extLst>
                      <a:ext uri="{28A0092B-C50C-407E-A947-70E740481C1C}">
                        <a14:useLocalDpi val="false"/>
                      </a:ext>
                    </a:extLst>
                  </a:blip>
                  <a:srcRect/>
                  <a:stretch>
                    <a:fillRect/>
                  </a:stretch>
                </pic:blipFill>
                <pic:spPr bwMode="auto">
                  <a:xfrm>
                    <a:off x="0" y="0"/>
                    <a:ext cx="1009650" cy="10052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85F40" w:rsidP="00E64064" w:rsidRDefault="00085F40" w14:paraId="78979BA1" w14:textId="2D2D0AE6">
    <w:pPr>
      <w:pStyle w:val="Cabealho"/>
      <w:rPr>
        <w:sz w:val="18"/>
        <w:szCs w:val="18"/>
      </w:rPr>
    </w:pPr>
    <w:r>
      <w:tab/>
    </w:r>
  </w:p>
  <w:p w:rsidR="00085F40" w:rsidP="00E64064" w:rsidRDefault="00085F40" w14:paraId="6B3A6FFD" w14:textId="77777777">
    <w:pPr>
      <w:pStyle w:val="Cabealho"/>
      <w:tabs>
        <w:tab w:val="left" w:pos="3696"/>
      </w:tabs>
      <w:jc w:val="center"/>
    </w:pPr>
    <w:r>
      <w:rPr>
        <w:sz w:val="18"/>
        <w:szCs w:val="18"/>
      </w:rPr>
      <w:t xml:space="preserve">                                                        </w:t>
    </w:r>
    <w:r>
      <w:t xml:space="preserve"> </w:t>
    </w:r>
  </w:p>
  <w:p w:rsidR="00085F40" w:rsidP="00E64064" w:rsidRDefault="00085F40" w14:paraId="3BE72A88" w14:textId="77777777">
    <w:pPr>
      <w:pStyle w:val="Cabealho"/>
      <w:jc w:val="center"/>
    </w:pPr>
  </w:p>
  <w:p w:rsidR="00085F40" w:rsidP="00E64064" w:rsidRDefault="00085F40" w14:paraId="2E57735B" w14:textId="77777777">
    <w:pPr>
      <w:pStyle w:val="Cabealho"/>
      <w:jc w:val="center"/>
      <w:rPr>
        <w:color w:val="0000FF"/>
      </w:rPr>
    </w:pPr>
  </w:p>
  <w:p w:rsidR="00085F40" w:rsidP="00E64064" w:rsidRDefault="00085F40" w14:paraId="6BF13CA1" w14:textId="7F996141">
    <w:pPr>
      <w:pStyle w:val="Cabealho"/>
      <w:jc w:val="center"/>
      <w:rPr>
        <w:color w:val="0000FF"/>
      </w:rPr>
    </w:pPr>
    <w:r>
      <w:rPr>
        <w:color w:val="0000FF"/>
      </w:rPr>
      <w:t>_______________________________________________________________________________________</w:t>
    </w:r>
  </w:p>
  <w:p w:rsidRPr="00E64064" w:rsidR="00085F40" w:rsidP="00E64064" w:rsidRDefault="00085F40" w14:paraId="562717DF" w14:textId="7777777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83C02"/>
    <w:multiLevelType w:val="hybridMultilevel"/>
    <w:tmpl w:val="B9F8188E"/>
    <w:lvl w:ilvl="0" w:tplc="6644AF16">
      <w:start w:val="1"/>
      <w:numFmt w:val="bullet"/>
      <w:lvlText w:val="-"/>
      <w:lvlJc w:val="left"/>
      <w:pPr>
        <w:ind w:left="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79CE6D74">
      <w:start w:val="1"/>
      <w:numFmt w:val="bullet"/>
      <w:lvlText w:val="o"/>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5CDCC28C">
      <w:start w:val="1"/>
      <w:numFmt w:val="bullet"/>
      <w:lvlText w:val="▪"/>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0882A482">
      <w:start w:val="1"/>
      <w:numFmt w:val="bullet"/>
      <w:lvlText w:val="•"/>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82301244">
      <w:start w:val="1"/>
      <w:numFmt w:val="bullet"/>
      <w:lvlText w:val="o"/>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2FFAF41C">
      <w:start w:val="1"/>
      <w:numFmt w:val="bullet"/>
      <w:lvlText w:val="▪"/>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5C1C111E">
      <w:start w:val="1"/>
      <w:numFmt w:val="bullet"/>
      <w:lvlText w:val="•"/>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326A8F80">
      <w:start w:val="1"/>
      <w:numFmt w:val="bullet"/>
      <w:lvlText w:val="o"/>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AB161350">
      <w:start w:val="1"/>
      <w:numFmt w:val="bullet"/>
      <w:lvlText w:val="▪"/>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 w15:restartNumberingAfterBreak="0">
    <w:nsid w:val="291B337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2B77C6"/>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B56E6B"/>
    <w:multiLevelType w:val="hybridMultilevel"/>
    <w:tmpl w:val="2ACAED2A"/>
    <w:lvl w:ilvl="0" w:tplc="EA961602">
      <w:start w:val="1"/>
      <w:numFmt w:val="lowerLetter"/>
      <w:lvlText w:val="%1)"/>
      <w:lvlJc w:val="left"/>
      <w:pPr>
        <w:ind w:left="1352" w:hanging="360"/>
      </w:pPr>
      <w:rPr>
        <w:rFonts w:hint="default"/>
      </w:rPr>
    </w:lvl>
    <w:lvl w:ilvl="1" w:tplc="04160019" w:tentative="1">
      <w:start w:val="1"/>
      <w:numFmt w:val="lowerLetter"/>
      <w:lvlText w:val="%2."/>
      <w:lvlJc w:val="left"/>
      <w:pPr>
        <w:ind w:left="2072" w:hanging="360"/>
      </w:pPr>
    </w:lvl>
    <w:lvl w:ilvl="2" w:tplc="0416001B" w:tentative="1">
      <w:start w:val="1"/>
      <w:numFmt w:val="lowerRoman"/>
      <w:lvlText w:val="%3."/>
      <w:lvlJc w:val="right"/>
      <w:pPr>
        <w:ind w:left="2792" w:hanging="180"/>
      </w:pPr>
    </w:lvl>
    <w:lvl w:ilvl="3" w:tplc="0416000F" w:tentative="1">
      <w:start w:val="1"/>
      <w:numFmt w:val="decimal"/>
      <w:lvlText w:val="%4."/>
      <w:lvlJc w:val="left"/>
      <w:pPr>
        <w:ind w:left="3512" w:hanging="360"/>
      </w:pPr>
    </w:lvl>
    <w:lvl w:ilvl="4" w:tplc="04160019" w:tentative="1">
      <w:start w:val="1"/>
      <w:numFmt w:val="lowerLetter"/>
      <w:lvlText w:val="%5."/>
      <w:lvlJc w:val="left"/>
      <w:pPr>
        <w:ind w:left="4232" w:hanging="360"/>
      </w:pPr>
    </w:lvl>
    <w:lvl w:ilvl="5" w:tplc="0416001B" w:tentative="1">
      <w:start w:val="1"/>
      <w:numFmt w:val="lowerRoman"/>
      <w:lvlText w:val="%6."/>
      <w:lvlJc w:val="right"/>
      <w:pPr>
        <w:ind w:left="4952" w:hanging="180"/>
      </w:pPr>
    </w:lvl>
    <w:lvl w:ilvl="6" w:tplc="0416000F" w:tentative="1">
      <w:start w:val="1"/>
      <w:numFmt w:val="decimal"/>
      <w:lvlText w:val="%7."/>
      <w:lvlJc w:val="left"/>
      <w:pPr>
        <w:ind w:left="5672" w:hanging="360"/>
      </w:pPr>
    </w:lvl>
    <w:lvl w:ilvl="7" w:tplc="04160019" w:tentative="1">
      <w:start w:val="1"/>
      <w:numFmt w:val="lowerLetter"/>
      <w:lvlText w:val="%8."/>
      <w:lvlJc w:val="left"/>
      <w:pPr>
        <w:ind w:left="6392" w:hanging="360"/>
      </w:pPr>
    </w:lvl>
    <w:lvl w:ilvl="8" w:tplc="0416001B" w:tentative="1">
      <w:start w:val="1"/>
      <w:numFmt w:val="lowerRoman"/>
      <w:lvlText w:val="%9."/>
      <w:lvlJc w:val="right"/>
      <w:pPr>
        <w:ind w:left="7112" w:hanging="180"/>
      </w:pPr>
    </w:lvl>
  </w:abstractNum>
  <w:abstractNum w:abstractNumId="4" w15:restartNumberingAfterBreak="0">
    <w:nsid w:val="30737646"/>
    <w:multiLevelType w:val="multilevel"/>
    <w:tmpl w:val="B4A4740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E364EBE"/>
    <w:multiLevelType w:val="multilevel"/>
    <w:tmpl w:val="89168886"/>
    <w:lvl w:ilvl="0">
      <w:start w:val="1"/>
      <w:numFmt w:val="decimal"/>
      <w:lvlText w:val="%1."/>
      <w:lvlJc w:val="left"/>
      <w:pPr>
        <w:ind w:left="360" w:hanging="360"/>
      </w:pPr>
      <w:rPr>
        <w:rFonts w:hint="default"/>
        <w:b/>
      </w:rPr>
    </w:lvl>
    <w:lvl w:ilvl="1">
      <w:start w:val="1"/>
      <w:numFmt w:val="decimal"/>
      <w:lvlText w:val="%1.%2."/>
      <w:lvlJc w:val="left"/>
      <w:pPr>
        <w:ind w:left="792" w:hanging="432"/>
      </w:pPr>
      <w:rPr>
        <w:b/>
        <w:bCs/>
        <w:i w:val="0"/>
        <w:color w:val="auto"/>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04979D9"/>
    <w:multiLevelType w:val="multilevel"/>
    <w:tmpl w:val="0E54F6A8"/>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AC9580A"/>
    <w:multiLevelType w:val="multilevel"/>
    <w:tmpl w:val="B4A4740A"/>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iCs w:val="0"/>
        <w:color w:val="auto"/>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E5D1B1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2D24D43"/>
    <w:multiLevelType w:val="hybridMultilevel"/>
    <w:tmpl w:val="15CCA550"/>
    <w:lvl w:ilvl="0" w:tplc="A1CA2B44">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0" w15:restartNumberingAfterBreak="0">
    <w:nsid w:val="6BBC4E63"/>
    <w:multiLevelType w:val="multilevel"/>
    <w:tmpl w:val="FD9027CA"/>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rPr>
        <w:b w:val="0"/>
        <w:bCs/>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EF844A6"/>
    <w:multiLevelType w:val="hybridMultilevel"/>
    <w:tmpl w:val="9E48C08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06365268">
    <w:abstractNumId w:val="0"/>
  </w:num>
  <w:num w:numId="2" w16cid:durableId="815608572">
    <w:abstractNumId w:val="2"/>
  </w:num>
  <w:num w:numId="3" w16cid:durableId="782774288">
    <w:abstractNumId w:val="4"/>
  </w:num>
  <w:num w:numId="4" w16cid:durableId="1288657798">
    <w:abstractNumId w:val="6"/>
  </w:num>
  <w:num w:numId="5" w16cid:durableId="1237059242">
    <w:abstractNumId w:val="7"/>
  </w:num>
  <w:num w:numId="6" w16cid:durableId="1277131931">
    <w:abstractNumId w:val="5"/>
  </w:num>
  <w:num w:numId="7" w16cid:durableId="1301108551">
    <w:abstractNumId w:val="10"/>
  </w:num>
  <w:num w:numId="8" w16cid:durableId="1567303052">
    <w:abstractNumId w:val="9"/>
  </w:num>
  <w:num w:numId="9" w16cid:durableId="1477918515">
    <w:abstractNumId w:val="8"/>
  </w:num>
  <w:num w:numId="10" w16cid:durableId="1149857573">
    <w:abstractNumId w:val="11"/>
  </w:num>
  <w:num w:numId="11" w16cid:durableId="684211046">
    <w:abstractNumId w:val="1"/>
  </w:num>
  <w:num w:numId="12" w16cid:durableId="707755739">
    <w:abstractNumId w:val="3"/>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o:shapelayout v:ext="edit">
      <o:idmap data="1" v:ext="edit"/>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26D7"/>
    <w:rsid w:val="000054A3"/>
    <w:rsid w:val="00011375"/>
    <w:rsid w:val="000158E4"/>
    <w:rsid w:val="00065129"/>
    <w:rsid w:val="0007148C"/>
    <w:rsid w:val="00085F40"/>
    <w:rsid w:val="00094A7E"/>
    <w:rsid w:val="000C434B"/>
    <w:rsid w:val="000E2029"/>
    <w:rsid w:val="00175194"/>
    <w:rsid w:val="001A0A9D"/>
    <w:rsid w:val="001B05A9"/>
    <w:rsid w:val="001E727B"/>
    <w:rsid w:val="00201BCB"/>
    <w:rsid w:val="002647C3"/>
    <w:rsid w:val="00264D8D"/>
    <w:rsid w:val="0027423C"/>
    <w:rsid w:val="002B0722"/>
    <w:rsid w:val="002B7ACB"/>
    <w:rsid w:val="002D0A49"/>
    <w:rsid w:val="002D5DA4"/>
    <w:rsid w:val="002E6205"/>
    <w:rsid w:val="00312D8C"/>
    <w:rsid w:val="00322721"/>
    <w:rsid w:val="0035322B"/>
    <w:rsid w:val="003872B1"/>
    <w:rsid w:val="003D51FF"/>
    <w:rsid w:val="00445ACA"/>
    <w:rsid w:val="004551B3"/>
    <w:rsid w:val="004E5201"/>
    <w:rsid w:val="004F4846"/>
    <w:rsid w:val="00514A73"/>
    <w:rsid w:val="00542BC1"/>
    <w:rsid w:val="005504CD"/>
    <w:rsid w:val="00551585"/>
    <w:rsid w:val="005921C6"/>
    <w:rsid w:val="005D7B47"/>
    <w:rsid w:val="005E5FF0"/>
    <w:rsid w:val="00613AED"/>
    <w:rsid w:val="006964B1"/>
    <w:rsid w:val="006A6E10"/>
    <w:rsid w:val="006B5941"/>
    <w:rsid w:val="006C2476"/>
    <w:rsid w:val="006C6AA5"/>
    <w:rsid w:val="006E57C5"/>
    <w:rsid w:val="006F2F7C"/>
    <w:rsid w:val="00710131"/>
    <w:rsid w:val="00715567"/>
    <w:rsid w:val="00737C40"/>
    <w:rsid w:val="007626ED"/>
    <w:rsid w:val="007663E0"/>
    <w:rsid w:val="00775BD2"/>
    <w:rsid w:val="007A3B97"/>
    <w:rsid w:val="007D138B"/>
    <w:rsid w:val="007D7EB7"/>
    <w:rsid w:val="008006F0"/>
    <w:rsid w:val="008347AA"/>
    <w:rsid w:val="00841893"/>
    <w:rsid w:val="00844D1E"/>
    <w:rsid w:val="00883D4B"/>
    <w:rsid w:val="00891549"/>
    <w:rsid w:val="008C0D4F"/>
    <w:rsid w:val="009041EB"/>
    <w:rsid w:val="0090710B"/>
    <w:rsid w:val="00935F80"/>
    <w:rsid w:val="009524C3"/>
    <w:rsid w:val="00960BC7"/>
    <w:rsid w:val="00967005"/>
    <w:rsid w:val="00987D05"/>
    <w:rsid w:val="009B1E71"/>
    <w:rsid w:val="009B446D"/>
    <w:rsid w:val="009C1DF5"/>
    <w:rsid w:val="00A02A78"/>
    <w:rsid w:val="00A241FA"/>
    <w:rsid w:val="00A33F38"/>
    <w:rsid w:val="00A37540"/>
    <w:rsid w:val="00A53FE0"/>
    <w:rsid w:val="00A572A4"/>
    <w:rsid w:val="00A76924"/>
    <w:rsid w:val="00A77C81"/>
    <w:rsid w:val="00AA4E2E"/>
    <w:rsid w:val="00AA69C6"/>
    <w:rsid w:val="00AC35CD"/>
    <w:rsid w:val="00AF3754"/>
    <w:rsid w:val="00B2485E"/>
    <w:rsid w:val="00B47A8D"/>
    <w:rsid w:val="00B529D0"/>
    <w:rsid w:val="00B63A47"/>
    <w:rsid w:val="00B85597"/>
    <w:rsid w:val="00BC1292"/>
    <w:rsid w:val="00BC636F"/>
    <w:rsid w:val="00BD573D"/>
    <w:rsid w:val="00BF227C"/>
    <w:rsid w:val="00BF281F"/>
    <w:rsid w:val="00C413FD"/>
    <w:rsid w:val="00C4633A"/>
    <w:rsid w:val="00C46FC3"/>
    <w:rsid w:val="00C6619D"/>
    <w:rsid w:val="00C73AC6"/>
    <w:rsid w:val="00C76B1C"/>
    <w:rsid w:val="00CA29F9"/>
    <w:rsid w:val="00CA3FF7"/>
    <w:rsid w:val="00CC0998"/>
    <w:rsid w:val="00CD386C"/>
    <w:rsid w:val="00D00DC3"/>
    <w:rsid w:val="00D05CA7"/>
    <w:rsid w:val="00D216C3"/>
    <w:rsid w:val="00D24BB7"/>
    <w:rsid w:val="00D53D24"/>
    <w:rsid w:val="00D56533"/>
    <w:rsid w:val="00D815AD"/>
    <w:rsid w:val="00DD1809"/>
    <w:rsid w:val="00DD31D1"/>
    <w:rsid w:val="00E1409D"/>
    <w:rsid w:val="00E43755"/>
    <w:rsid w:val="00E64064"/>
    <w:rsid w:val="00E6722E"/>
    <w:rsid w:val="00E906AA"/>
    <w:rsid w:val="00EB04CF"/>
    <w:rsid w:val="00EC0377"/>
    <w:rsid w:val="00F10B8F"/>
    <w:rsid w:val="00F200E3"/>
    <w:rsid w:val="00F503C6"/>
    <w:rsid w:val="00F522C7"/>
    <w:rsid w:val="00F544F0"/>
    <w:rsid w:val="00F645AD"/>
    <w:rsid w:val="00F77C40"/>
    <w:rsid w:val="00FA1B69"/>
    <w:rsid w:val="00FB4518"/>
    <w:rsid w:val="00FC4E81"/>
    <w:rsid w:val="00FE11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A663506"/>
  <w15:docId w15:val="{57571F3D-6BF6-4467-87AF-A7B4C136E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86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C6619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rsid w:val="00C6619D"/>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rsid w:val="00C6619D"/>
    <w:rPr>
      <w:rFonts w:ascii="Times New Roman" w:eastAsia="Times New Roman" w:hAnsi="Times New Roman" w:cs="Times New Roman"/>
      <w:sz w:val="24"/>
      <w:szCs w:val="20"/>
      <w:lang w:eastAsia="pt-BR"/>
    </w:rPr>
  </w:style>
  <w:style w:type="paragraph" w:styleId="SemEspaamento">
    <w:name w:val="No Spacing"/>
    <w:uiPriority w:val="1"/>
    <w:qFormat/>
    <w:rsid w:val="00C6619D"/>
    <w:pPr>
      <w:spacing w:after="0" w:line="240" w:lineRule="auto"/>
    </w:pPr>
  </w:style>
  <w:style w:type="paragraph" w:customStyle="1" w:styleId="SemEspaamento1">
    <w:name w:val="Sem Espaçamento1"/>
    <w:basedOn w:val="Normal"/>
    <w:uiPriority w:val="99"/>
    <w:rsid w:val="00C6619D"/>
    <w:pPr>
      <w:spacing w:after="0" w:line="240" w:lineRule="auto"/>
    </w:pPr>
    <w:rPr>
      <w:rFonts w:ascii="Calibri" w:eastAsia="Calibri" w:hAnsi="Calibri" w:cs="Times New Roman"/>
      <w:szCs w:val="20"/>
      <w:lang w:eastAsia="pt-BR"/>
    </w:rPr>
  </w:style>
  <w:style w:type="table" w:styleId="Tabelacomgrade">
    <w:name w:val="Table Grid"/>
    <w:basedOn w:val="Tabelanormal"/>
    <w:uiPriority w:val="39"/>
    <w:rsid w:val="00C661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hd,he,analitico 3,Cabeçalho superior,Heading 1a,Heading 1a Char Char,Heading 1a Char"/>
    <w:basedOn w:val="Normal"/>
    <w:link w:val="CabealhoChar"/>
    <w:unhideWhenUsed/>
    <w:rsid w:val="00C6619D"/>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rsid w:val="00C6619D"/>
  </w:style>
  <w:style w:type="paragraph" w:styleId="Rodap">
    <w:name w:val="footer"/>
    <w:basedOn w:val="Normal"/>
    <w:link w:val="RodapChar"/>
    <w:unhideWhenUsed/>
    <w:rsid w:val="00C6619D"/>
    <w:pPr>
      <w:tabs>
        <w:tab w:val="center" w:pos="4252"/>
        <w:tab w:val="right" w:pos="8504"/>
      </w:tabs>
      <w:spacing w:after="0" w:line="240" w:lineRule="auto"/>
    </w:pPr>
  </w:style>
  <w:style w:type="character" w:customStyle="1" w:styleId="RodapChar">
    <w:name w:val="Rodapé Char"/>
    <w:basedOn w:val="Fontepargpadro"/>
    <w:link w:val="Rodap"/>
    <w:rsid w:val="00C6619D"/>
  </w:style>
  <w:style w:type="paragraph" w:customStyle="1" w:styleId="Normal0">
    <w:name w:val="[Normal]"/>
    <w:uiPriority w:val="99"/>
    <w:rsid w:val="00C6619D"/>
    <w:pPr>
      <w:widowControl w:val="0"/>
      <w:autoSpaceDE w:val="0"/>
      <w:autoSpaceDN w:val="0"/>
      <w:adjustRightInd w:val="0"/>
      <w:spacing w:after="0" w:line="240" w:lineRule="auto"/>
    </w:pPr>
    <w:rPr>
      <w:rFonts w:ascii="Arial" w:eastAsiaTheme="minorEastAsia" w:hAnsi="Arial" w:cs="Arial"/>
      <w:sz w:val="24"/>
      <w:szCs w:val="24"/>
      <w:lang w:eastAsia="pt-BR"/>
    </w:rPr>
  </w:style>
  <w:style w:type="paragraph" w:customStyle="1" w:styleId="identifica">
    <w:name w:val="identifica"/>
    <w:basedOn w:val="Normal"/>
    <w:rsid w:val="0089154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rsid w:val="0089154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rsid w:val="00E64064"/>
    <w:rPr>
      <w:color w:val="0000FF"/>
      <w:u w:val="single"/>
    </w:rPr>
  </w:style>
  <w:style w:type="paragraph" w:styleId="PargrafodaLista">
    <w:name w:val="List Paragraph"/>
    <w:basedOn w:val="Normal"/>
    <w:uiPriority w:val="34"/>
    <w:qFormat/>
    <w:rsid w:val="004F4846"/>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Citao">
    <w:name w:val="Quote"/>
    <w:basedOn w:val="Normal"/>
    <w:next w:val="Normal"/>
    <w:link w:val="CitaoChar"/>
    <w:uiPriority w:val="29"/>
    <w:qFormat/>
    <w:rsid w:val="004F484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4F4846"/>
    <w:rPr>
      <w:rFonts w:ascii="Arial" w:eastAsia="Calibri" w:hAnsi="Arial" w:cs="Tahoma"/>
      <w:i/>
      <w:iCs/>
      <w:color w:val="000000"/>
      <w:sz w:val="20"/>
      <w:szCs w:val="24"/>
      <w:shd w:val="clear" w:color="auto" w:fill="FFFFCC"/>
    </w:rPr>
  </w:style>
  <w:style w:type="paragraph" w:customStyle="1" w:styleId="GradeColorida-nfase11">
    <w:name w:val="Grade Colorida - Ênfase 11"/>
    <w:basedOn w:val="Normal"/>
    <w:next w:val="Normal"/>
    <w:link w:val="GradeColorida-nfase1Char"/>
    <w:qFormat/>
    <w:rsid w:val="001E727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imes New Roman"/>
      <w:i/>
      <w:iCs/>
      <w:color w:val="000000"/>
      <w:sz w:val="20"/>
      <w:szCs w:val="24"/>
      <w:lang w:val="x-none"/>
    </w:rPr>
  </w:style>
  <w:style w:type="character" w:customStyle="1" w:styleId="GradeColorida-nfase1Char">
    <w:name w:val="Grade Colorida - Ênfase 1 Char"/>
    <w:link w:val="GradeColorida-nfase11"/>
    <w:rsid w:val="001E727B"/>
    <w:rPr>
      <w:rFonts w:ascii="Ecofont_Spranq_eco_Sans" w:eastAsia="Calibri" w:hAnsi="Ecofont_Spranq_eco_Sans" w:cs="Times New Roman"/>
      <w:i/>
      <w:iCs/>
      <w:color w:val="000000"/>
      <w:sz w:val="20"/>
      <w:szCs w:val="24"/>
      <w:shd w:val="clear" w:color="auto" w:fill="FFFFCC"/>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3815015">
      <w:bodyDiv w:val="1"/>
      <w:marLeft w:val="0"/>
      <w:marRight w:val="0"/>
      <w:marTop w:val="0"/>
      <w:marBottom w:val="0"/>
      <w:divBdr>
        <w:top w:val="none" w:sz="0" w:space="0" w:color="auto"/>
        <w:left w:val="none" w:sz="0" w:space="0" w:color="auto"/>
        <w:bottom w:val="none" w:sz="0" w:space="0" w:color="auto"/>
        <w:right w:val="none" w:sz="0" w:space="0" w:color="auto"/>
      </w:divBdr>
    </w:div>
    <w:div w:id="169669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header2.xml" Type="http://schemas.openxmlformats.org/officeDocument/2006/relationships/header" Id="rId10"/>
    <Relationship Target="settings.xml" Type="http://schemas.openxmlformats.org/officeDocument/2006/relationships/settings" Id="rId4"/>
    <Relationship Target="footer1.xml" Type="http://schemas.openxmlformats.org/officeDocument/2006/relationships/footer" Id="rId9"/>
</Relationships>

</file>

<file path=word/_rels/footer1.xml.rels><?xml version="1.0" encoding="UTF-8" standalone="yes"?>
<Relationships xmlns="http://schemas.openxmlformats.org/package/2006/relationships">
    <Relationship TargetMode="External" Target="mailto:prefeituravicosarn@hotmail.com" Type="http://schemas.openxmlformats.org/officeDocument/2006/relationships/hyperlink" Id="rId1"/>
</Relationships>

</file>

<file path=word/_rels/footer2.xml.rels><?xml version="1.0" encoding="UTF-8" standalone="yes"?>
<Relationships xmlns="http://schemas.openxmlformats.org/package/2006/relationships">
    <Relationship TargetMode="External" Target="mailto:prefeituravicosarn@hotmail.com" Type="http://schemas.openxmlformats.org/officeDocument/2006/relationships/hyperlink" Id="rId1"/>
</Relationships>

</file>

<file path=word/_rels/header1.xml.rels><?xml version="1.0" encoding="UTF-8" standalone="yes"?>
<Relationships xmlns="http://schemas.openxmlformats.org/package/2006/relationships">
    <Relationship Target="media/image2.png" Type="http://schemas.openxmlformats.org/officeDocument/2006/relationships/image" Id="rId2"/>
    <Relationship Target="media/image1.png" Type="http://schemas.openxmlformats.org/officeDocument/2006/relationships/image" Id="rId1"/>
</Relationships>

</file>

<file path=word/_rels/header2.xml.rels><?xml version="1.0" encoding="UTF-8" standalone="yes"?>
<Relationships xmlns="http://schemas.openxmlformats.org/package/2006/relationships">
    <Relationship Target="media/image2.pn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97D2AA18-40BA-400C-9BE5-C6AE23018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8</Pages>
  <Words>2662</Words>
  <Characters>14377</Characters>
  <Application>Microsoft Office Word</Application>
  <DocSecurity>0</DocSecurity>
  <Lines>119</Lines>
  <Paragraphs>34</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AdminUser</cp:lastModifiedBy>
  <cp:revision>57</cp:revision>
  <dcterms:created xsi:type="dcterms:W3CDTF">2012-02-02T18:33:00Z</dcterms:created>
  <dcterms:modified xsi:type="dcterms:W3CDTF">2025-02-05T13:04:00Z</dcterms:modified>
</cp:coreProperties>
</file>