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5A63E" w14:textId="77777777" w:rsidR="00DF6017" w:rsidRPr="00CA0D30" w:rsidRDefault="00DF6017" w:rsidP="002F2083">
      <w:pPr>
        <w:jc w:val="center"/>
        <w:rPr>
          <w:rFonts w:ascii="Arial Nova" w:hAnsi="Arial Nova"/>
          <w:b/>
          <w:bCs/>
          <w:color w:val="000000" w:themeColor="text1"/>
          <w:sz w:val="20"/>
          <w:szCs w:val="20"/>
          <w:lang w:val="pt-BR"/>
        </w:rPr>
      </w:pPr>
      <w:r w:rsidRPr="00CA0D30">
        <w:rPr>
          <w:rFonts w:ascii="Arial Nova" w:hAnsi="Arial Nova"/>
          <w:b/>
          <w:bCs/>
          <w:color w:val="000000" w:themeColor="text1"/>
          <w:sz w:val="20"/>
          <w:szCs w:val="20"/>
          <w:lang w:val="pt-BR"/>
        </w:rPr>
        <w:t>TERMO DE HOMOLOGAÇÃO E ADJUDICAÇÃO</w:t>
      </w:r>
    </w:p>
    <w:p w14:paraId="2F25C3BD" w14:textId="75440D45" w:rsidR="002F2083" w:rsidRPr="00CA0D30" w:rsidRDefault="0015663F" w:rsidP="0015663F">
      <w:pPr>
        <w:jc w:val="center"/>
        <w:rPr>
          <w:rFonts w:ascii="Arial Nova" w:hAnsi="Arial Nova"/>
          <w:b/>
          <w:bCs/>
          <w:color w:val="000000" w:themeColor="text1"/>
          <w:sz w:val="20"/>
          <w:szCs w:val="20"/>
          <w:lang w:val="pt-BR"/>
        </w:rPr>
      </w:pPr>
      <w:r w:rsidRPr="00CA0D30">
        <w:rPr>
          <w:rFonts w:ascii="Arial Nova" w:hAnsi="Arial Nova"/>
          <w:b/>
          <w:bCs/>
          <w:color w:val="000000" w:themeColor="text1"/>
          <w:sz w:val="20"/>
          <w:szCs w:val="20"/>
          <w:lang w:val="pt-BR"/>
        </w:rPr>
        <w:t xml:space="preserve">PROCESSO ADMINISTRATIVO Nº </w:t>
      </w:r>
      <w:r w:rsidR="00210131">
        <w:rPr>
          <w:rFonts w:ascii="Arial Nova" w:hAnsi="Arial Nova"/>
          <w:b/>
          <w:bCs/>
          <w:color w:val="000000" w:themeColor="text1"/>
          <w:sz w:val="20"/>
          <w:szCs w:val="20"/>
          <w:lang w:val="pt-BR"/>
        </w:rPr>
        <w:t>1</w:t>
      </w:r>
      <w:r w:rsidR="00322D95">
        <w:rPr>
          <w:rFonts w:ascii="Arial Nova" w:hAnsi="Arial Nova"/>
          <w:b/>
          <w:bCs/>
          <w:color w:val="000000" w:themeColor="text1"/>
          <w:sz w:val="20"/>
          <w:szCs w:val="20"/>
          <w:lang w:val="pt-BR"/>
        </w:rPr>
        <w:t>5</w:t>
      </w:r>
      <w:r w:rsidR="00832EDC">
        <w:rPr>
          <w:rFonts w:ascii="Arial Nova" w:hAnsi="Arial Nova"/>
          <w:b/>
          <w:bCs/>
          <w:color w:val="000000" w:themeColor="text1"/>
          <w:sz w:val="20"/>
          <w:szCs w:val="20"/>
          <w:lang w:val="pt-BR"/>
        </w:rPr>
        <w:t>/</w:t>
      </w:r>
      <w:r w:rsidR="0098120A" w:rsidRPr="00CA0D30">
        <w:rPr>
          <w:rFonts w:ascii="Arial Nova" w:hAnsi="Arial Nova"/>
          <w:b/>
          <w:bCs/>
          <w:color w:val="000000" w:themeColor="text1"/>
          <w:sz w:val="20"/>
          <w:szCs w:val="20"/>
          <w:lang w:val="pt-BR"/>
        </w:rPr>
        <w:t>2025</w:t>
      </w:r>
      <w:r w:rsidRPr="00CA0D30">
        <w:rPr>
          <w:rFonts w:ascii="Arial Nova" w:hAnsi="Arial Nova"/>
          <w:b/>
          <w:bCs/>
          <w:color w:val="000000" w:themeColor="text1"/>
          <w:sz w:val="20"/>
          <w:szCs w:val="20"/>
          <w:lang w:val="pt-BR"/>
        </w:rPr>
        <w:t xml:space="preserve"> – </w:t>
      </w:r>
      <w:r w:rsidR="00AC5ABD" w:rsidRPr="00CA0D30">
        <w:rPr>
          <w:rFonts w:ascii="Arial Nova" w:hAnsi="Arial Nova"/>
          <w:b/>
          <w:bCs/>
          <w:color w:val="000000" w:themeColor="text1"/>
          <w:sz w:val="20"/>
          <w:szCs w:val="20"/>
          <w:lang w:val="pt-BR"/>
        </w:rPr>
        <w:t>INEXIGIBILIDADE</w:t>
      </w:r>
      <w:r w:rsidRPr="00CA0D30">
        <w:rPr>
          <w:rFonts w:ascii="Arial Nova" w:hAnsi="Arial Nova"/>
          <w:b/>
          <w:bCs/>
          <w:color w:val="000000" w:themeColor="text1"/>
          <w:sz w:val="20"/>
          <w:szCs w:val="20"/>
          <w:lang w:val="pt-BR"/>
        </w:rPr>
        <w:t xml:space="preserve"> </w:t>
      </w:r>
      <w:r w:rsidR="00832EDC">
        <w:rPr>
          <w:rFonts w:ascii="Arial Nova" w:hAnsi="Arial Nova"/>
          <w:b/>
          <w:bCs/>
          <w:color w:val="000000" w:themeColor="text1"/>
          <w:sz w:val="20"/>
          <w:szCs w:val="20"/>
          <w:lang w:val="pt-BR"/>
        </w:rPr>
        <w:t>0</w:t>
      </w:r>
      <w:r w:rsidR="00210131">
        <w:rPr>
          <w:rFonts w:ascii="Arial Nova" w:hAnsi="Arial Nova"/>
          <w:b/>
          <w:bCs/>
          <w:color w:val="000000" w:themeColor="text1"/>
          <w:sz w:val="20"/>
          <w:szCs w:val="20"/>
          <w:lang w:val="pt-BR"/>
        </w:rPr>
        <w:t>0</w:t>
      </w:r>
      <w:r w:rsidR="00322D95">
        <w:rPr>
          <w:rFonts w:ascii="Arial Nova" w:hAnsi="Arial Nova"/>
          <w:b/>
          <w:bCs/>
          <w:color w:val="000000" w:themeColor="text1"/>
          <w:sz w:val="20"/>
          <w:szCs w:val="20"/>
          <w:lang w:val="pt-BR"/>
        </w:rPr>
        <w:t>7</w:t>
      </w:r>
      <w:r w:rsidR="00832EDC">
        <w:rPr>
          <w:rFonts w:ascii="Arial Nova" w:hAnsi="Arial Nova"/>
          <w:b/>
          <w:bCs/>
          <w:color w:val="000000" w:themeColor="text1"/>
          <w:sz w:val="20"/>
          <w:szCs w:val="20"/>
          <w:lang w:val="pt-BR"/>
        </w:rPr>
        <w:t>/</w:t>
      </w:r>
      <w:r w:rsidR="0098120A" w:rsidRPr="00CA0D30">
        <w:rPr>
          <w:rFonts w:ascii="Arial Nova" w:hAnsi="Arial Nova"/>
          <w:b/>
          <w:bCs/>
          <w:color w:val="000000" w:themeColor="text1"/>
          <w:sz w:val="20"/>
          <w:szCs w:val="20"/>
          <w:lang w:val="pt-BR"/>
        </w:rPr>
        <w:t>2025</w:t>
      </w:r>
    </w:p>
    <w:p w14:paraId="79718DBF" w14:textId="77777777" w:rsidR="00D85CD4" w:rsidRPr="00CA0D30" w:rsidRDefault="00D85CD4" w:rsidP="00D85CD4">
      <w:pPr>
        <w:jc w:val="both"/>
        <w:rPr>
          <w:rFonts w:ascii="Arial Nova" w:hAnsi="Arial Nova"/>
          <w:bCs/>
          <w:color w:val="000000" w:themeColor="text1"/>
          <w:sz w:val="20"/>
          <w:szCs w:val="20"/>
          <w:lang w:val="pt-BR"/>
        </w:rPr>
      </w:pPr>
    </w:p>
    <w:p w14:paraId="75AC5C38" w14:textId="5E96EE67" w:rsidR="00EB42EE" w:rsidRPr="00CA0D30" w:rsidRDefault="00D85CD4" w:rsidP="008E31FA">
      <w:pPr>
        <w:jc w:val="both"/>
        <w:rPr>
          <w:rFonts w:ascii="Arial Nova" w:hAnsi="Arial Nova"/>
          <w:bCs/>
          <w:color w:val="000000" w:themeColor="text1"/>
          <w:sz w:val="20"/>
          <w:szCs w:val="20"/>
          <w:lang w:val="pt-BR"/>
        </w:rPr>
      </w:pPr>
      <w:r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 xml:space="preserve">No dia </w:t>
      </w:r>
      <w:r w:rsidR="004D3FF2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>31</w:t>
      </w:r>
      <w:r w:rsidR="005E1212"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 xml:space="preserve"> de </w:t>
      </w:r>
      <w:r w:rsidR="0098120A"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 xml:space="preserve">Janeiro </w:t>
      </w:r>
      <w:r w:rsidR="005E1212"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 xml:space="preserve">de </w:t>
      </w:r>
      <w:r w:rsidR="0098120A"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>2025</w:t>
      </w:r>
      <w:r w:rsidR="005E1212"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 xml:space="preserve"> </w:t>
      </w:r>
      <w:r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 xml:space="preserve">eu, </w:t>
      </w:r>
      <w:r w:rsidR="00F24DEF"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>Franclécio Leandro Barros De Sá Parente</w:t>
      </w:r>
      <w:r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 xml:space="preserve">, Presidente da Câmara, e Ordenador de Despesa, no exercício de suas funções e em conformidade com o disposto no inciso IV, artigo 71 da Lei 14.133/2021, resolve </w:t>
      </w:r>
      <w:r w:rsidRPr="00CA0D30">
        <w:rPr>
          <w:rFonts w:ascii="Arial Nova" w:hAnsi="Arial Nova"/>
          <w:b/>
          <w:color w:val="000000" w:themeColor="text1"/>
          <w:sz w:val="20"/>
          <w:szCs w:val="20"/>
          <w:lang w:val="pt-BR"/>
        </w:rPr>
        <w:t>ADJUDICAR</w:t>
      </w:r>
      <w:r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 xml:space="preserve"> e </w:t>
      </w:r>
      <w:r w:rsidRPr="00CA0D30">
        <w:rPr>
          <w:rFonts w:ascii="Arial Nova" w:hAnsi="Arial Nova"/>
          <w:b/>
          <w:color w:val="000000" w:themeColor="text1"/>
          <w:sz w:val="20"/>
          <w:szCs w:val="20"/>
          <w:lang w:val="pt-BR"/>
        </w:rPr>
        <w:t>HOMOLOGAR</w:t>
      </w:r>
      <w:r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>, o resultado da Licitação referente PROCESSO ADMINISTRATIVO Nº</w:t>
      </w:r>
      <w:r w:rsidR="00210131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 xml:space="preserve"> 01</w:t>
      </w:r>
      <w:r w:rsidR="00322D95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>5</w:t>
      </w:r>
      <w:r w:rsidR="00832EDC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>/</w:t>
      </w:r>
      <w:r w:rsidR="0098120A"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>2025</w:t>
      </w:r>
      <w:r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 xml:space="preserve"> – </w:t>
      </w:r>
      <w:r w:rsidR="0098120A"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>INEXIGIBILIDADE</w:t>
      </w:r>
      <w:r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 xml:space="preserve"> </w:t>
      </w:r>
      <w:r w:rsidR="00832EDC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>0</w:t>
      </w:r>
      <w:r w:rsidR="00210131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>0</w:t>
      </w:r>
      <w:r w:rsidR="00322D95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>7</w:t>
      </w:r>
      <w:r w:rsidR="00832EDC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>/</w:t>
      </w:r>
      <w:r w:rsidR="0098120A"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>2025</w:t>
      </w:r>
      <w:r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>, cujo objeto é</w:t>
      </w:r>
      <w:r w:rsidRPr="00CA0D30">
        <w:rPr>
          <w:rFonts w:ascii="Arial Nova" w:eastAsia="Times New Roman" w:hAnsi="Arial Nova"/>
          <w:b/>
          <w:color w:val="000000" w:themeColor="text1"/>
          <w:sz w:val="20"/>
          <w:szCs w:val="20"/>
          <w:lang w:val="pt-BR" w:eastAsia="ar-SA"/>
        </w:rPr>
        <w:t xml:space="preserve"> </w:t>
      </w:r>
      <w:r w:rsidR="00322D95" w:rsidRPr="00322D95">
        <w:rPr>
          <w:rFonts w:ascii="Arial Nova" w:hAnsi="Arial Nova"/>
          <w:b/>
          <w:bCs/>
          <w:color w:val="000000" w:themeColor="text1"/>
          <w:sz w:val="20"/>
          <w:szCs w:val="20"/>
          <w:lang w:val="pt-BR"/>
        </w:rPr>
        <w:t>Contratação de serviços de consultoria e assessoria jurídica especializada em Controle Interno, revisão e acompanhamento de relatórios de auditoria interna, assessoramento na elaboração de normativas internas e emissão de pareceres jurídicos preventivos no âmbito das atividades de controle e fiscalização, garantindo a observância das diretrizes normativas e evitando irregularidades que possam acarretar em responsabilidade ao órgão público para atender as demandas institucionais da Câmara Municipal de Salgueiro/PE.</w:t>
      </w:r>
      <w:r w:rsidR="00F309E0" w:rsidRPr="00F309E0">
        <w:rPr>
          <w:rFonts w:ascii="Arial Nova" w:hAnsi="Arial Nova"/>
          <w:b/>
          <w:bCs/>
          <w:color w:val="000000" w:themeColor="text1"/>
          <w:sz w:val="20"/>
          <w:szCs w:val="20"/>
          <w:lang w:val="pt-BR"/>
        </w:rPr>
        <w:t>.</w:t>
      </w:r>
      <w:r w:rsidR="005E1212" w:rsidRPr="00CA0D30">
        <w:rPr>
          <w:rFonts w:ascii="Arial Nova" w:eastAsia="Times New Roman" w:hAnsi="Arial Nova"/>
          <w:b/>
          <w:color w:val="000000" w:themeColor="text1"/>
          <w:sz w:val="20"/>
          <w:szCs w:val="20"/>
          <w:lang w:val="pt-BR" w:eastAsia="ar-SA"/>
        </w:rPr>
        <w:t xml:space="preserve"> A</w:t>
      </w:r>
      <w:r w:rsidRPr="00CA0D30">
        <w:rPr>
          <w:rFonts w:ascii="Arial Nova" w:hAnsi="Arial Nova"/>
          <w:b/>
          <w:color w:val="000000" w:themeColor="text1"/>
          <w:sz w:val="20"/>
          <w:szCs w:val="20"/>
          <w:lang w:val="pt-BR"/>
        </w:rPr>
        <w:t xml:space="preserve"> empresa:</w:t>
      </w:r>
      <w:r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 xml:space="preserve"> </w:t>
      </w:r>
      <w:bookmarkStart w:id="0" w:name="_Hlk167784050"/>
      <w:r w:rsidR="00322D95" w:rsidRPr="00AC3456">
        <w:rPr>
          <w:b/>
          <w:color w:val="000000" w:themeColor="text1"/>
          <w:sz w:val="20"/>
          <w:szCs w:val="20"/>
          <w:lang w:val="pt-BR"/>
        </w:rPr>
        <w:t>FELIPE RODRIGUES SOCIEDADE INDIVIDUAL DE</w:t>
      </w:r>
      <w:r w:rsidR="00322D95">
        <w:rPr>
          <w:b/>
          <w:color w:val="000000" w:themeColor="text1"/>
          <w:sz w:val="20"/>
          <w:szCs w:val="20"/>
          <w:lang w:val="pt-BR"/>
        </w:rPr>
        <w:t xml:space="preserve"> </w:t>
      </w:r>
      <w:r w:rsidR="00322D95" w:rsidRPr="00AC3456">
        <w:rPr>
          <w:b/>
          <w:color w:val="000000" w:themeColor="text1"/>
          <w:sz w:val="20"/>
          <w:szCs w:val="20"/>
          <w:lang w:val="pt-BR"/>
        </w:rPr>
        <w:t>ADVOCACIA</w:t>
      </w:r>
      <w:r w:rsidR="00322D95" w:rsidRPr="00994F02">
        <w:rPr>
          <w:b/>
          <w:color w:val="000000" w:themeColor="text1"/>
          <w:sz w:val="20"/>
          <w:szCs w:val="20"/>
          <w:lang w:val="pt-BR"/>
        </w:rPr>
        <w:t xml:space="preserve">, </w:t>
      </w:r>
      <w:r w:rsidR="00322D95" w:rsidRPr="00994F02">
        <w:rPr>
          <w:bCs/>
          <w:color w:val="000000" w:themeColor="text1"/>
          <w:sz w:val="20"/>
          <w:szCs w:val="20"/>
          <w:lang w:val="pt-BR"/>
        </w:rPr>
        <w:t xml:space="preserve">pessoa </w:t>
      </w:r>
      <w:r w:rsidR="00322D95">
        <w:rPr>
          <w:bCs/>
          <w:color w:val="000000" w:themeColor="text1"/>
          <w:sz w:val="20"/>
          <w:szCs w:val="20"/>
          <w:lang w:val="pt-BR"/>
        </w:rPr>
        <w:t>Juridica</w:t>
      </w:r>
      <w:r w:rsidR="00322D95" w:rsidRPr="00994F02">
        <w:rPr>
          <w:bCs/>
          <w:color w:val="000000" w:themeColor="text1"/>
          <w:sz w:val="20"/>
          <w:szCs w:val="20"/>
          <w:lang w:val="pt-BR"/>
        </w:rPr>
        <w:t xml:space="preserve"> de direito privado, inscrito(a) no </w:t>
      </w:r>
      <w:r w:rsidR="00322D95">
        <w:rPr>
          <w:bCs/>
          <w:color w:val="000000" w:themeColor="text1"/>
          <w:sz w:val="20"/>
          <w:szCs w:val="20"/>
          <w:lang w:val="pt-BR"/>
        </w:rPr>
        <w:t>CNPJ</w:t>
      </w:r>
      <w:r w:rsidR="00322D95" w:rsidRPr="00994F02">
        <w:rPr>
          <w:bCs/>
          <w:color w:val="000000" w:themeColor="text1"/>
          <w:sz w:val="20"/>
          <w:szCs w:val="20"/>
          <w:lang w:val="pt-BR"/>
        </w:rPr>
        <w:t xml:space="preserve">/MF sob o n.º </w:t>
      </w:r>
      <w:r w:rsidR="00322D95" w:rsidRPr="00AC3456">
        <w:rPr>
          <w:bCs/>
          <w:color w:val="000000" w:themeColor="text1"/>
          <w:sz w:val="20"/>
          <w:szCs w:val="20"/>
          <w:lang w:val="pt-BR"/>
        </w:rPr>
        <w:t>58.809.536/0001-32</w:t>
      </w:r>
      <w:r w:rsidR="00322D95" w:rsidRPr="00994F02">
        <w:rPr>
          <w:bCs/>
          <w:color w:val="000000" w:themeColor="text1"/>
          <w:sz w:val="20"/>
          <w:szCs w:val="20"/>
          <w:lang w:val="pt-BR"/>
        </w:rPr>
        <w:t xml:space="preserve">, </w:t>
      </w:r>
      <w:r w:rsidR="00322D95">
        <w:rPr>
          <w:bCs/>
          <w:color w:val="000000" w:themeColor="text1"/>
          <w:sz w:val="20"/>
          <w:szCs w:val="20"/>
          <w:lang w:val="pt-BR"/>
        </w:rPr>
        <w:t xml:space="preserve">com sede na </w:t>
      </w:r>
      <w:r w:rsidR="00322D95" w:rsidRPr="00994F02">
        <w:rPr>
          <w:bCs/>
          <w:color w:val="000000" w:themeColor="text1"/>
          <w:sz w:val="20"/>
          <w:szCs w:val="20"/>
          <w:lang w:val="pt-BR"/>
        </w:rPr>
        <w:t xml:space="preserve"> à </w:t>
      </w:r>
      <w:r w:rsidR="00322D95" w:rsidRPr="00AC3456">
        <w:rPr>
          <w:bCs/>
          <w:color w:val="000000" w:themeColor="text1"/>
          <w:sz w:val="20"/>
          <w:szCs w:val="20"/>
          <w:lang w:val="pt-BR"/>
        </w:rPr>
        <w:t>Ru</w:t>
      </w:r>
      <w:r w:rsidR="00322D95">
        <w:rPr>
          <w:bCs/>
          <w:color w:val="000000" w:themeColor="text1"/>
          <w:sz w:val="20"/>
          <w:szCs w:val="20"/>
          <w:lang w:val="pt-BR"/>
        </w:rPr>
        <w:t xml:space="preserve">a </w:t>
      </w:r>
      <w:r w:rsidR="00322D95" w:rsidRPr="00AC3456">
        <w:rPr>
          <w:bCs/>
          <w:color w:val="000000" w:themeColor="text1"/>
          <w:sz w:val="20"/>
          <w:szCs w:val="20"/>
          <w:lang w:val="pt-BR"/>
        </w:rPr>
        <w:t>Manoel Francisco Santiago, nº 298, sala 03, Bairro Augusto de Alencar Sampaio, Salgueiro/PE,</w:t>
      </w:r>
      <w:r w:rsidR="00322D95">
        <w:rPr>
          <w:bCs/>
          <w:color w:val="000000" w:themeColor="text1"/>
          <w:sz w:val="20"/>
          <w:szCs w:val="20"/>
          <w:lang w:val="pt-BR"/>
        </w:rPr>
        <w:t xml:space="preserve"> </w:t>
      </w:r>
      <w:r w:rsidR="00322D95" w:rsidRPr="00AC3456">
        <w:rPr>
          <w:bCs/>
          <w:color w:val="000000" w:themeColor="text1"/>
          <w:sz w:val="20"/>
          <w:szCs w:val="20"/>
          <w:lang w:val="pt-BR"/>
        </w:rPr>
        <w:t>CEP nº 56.000-000</w:t>
      </w:r>
      <w:r w:rsidR="00322D95">
        <w:rPr>
          <w:bCs/>
          <w:color w:val="000000" w:themeColor="text1"/>
          <w:sz w:val="20"/>
          <w:szCs w:val="20"/>
          <w:lang w:val="pt-BR"/>
        </w:rPr>
        <w:t xml:space="preserve"> neste ato Representado por</w:t>
      </w:r>
      <w:r w:rsidR="00322D95" w:rsidRPr="00AD465B">
        <w:rPr>
          <w:bCs/>
          <w:color w:val="000000" w:themeColor="text1"/>
          <w:sz w:val="20"/>
          <w:szCs w:val="20"/>
          <w:lang w:val="pt-BR"/>
        </w:rPr>
        <w:t xml:space="preserve"> </w:t>
      </w:r>
      <w:r w:rsidR="00322D95" w:rsidRPr="00AC3456">
        <w:rPr>
          <w:bCs/>
          <w:color w:val="000000" w:themeColor="text1"/>
          <w:sz w:val="20"/>
          <w:szCs w:val="20"/>
          <w:lang w:val="pt-BR"/>
        </w:rPr>
        <w:t>FELIPE RODRIGUES ALVES E SILVA, brasileiro, casado e regime de comunhão parcial de</w:t>
      </w:r>
      <w:r w:rsidR="00322D95">
        <w:rPr>
          <w:bCs/>
          <w:color w:val="000000" w:themeColor="text1"/>
          <w:sz w:val="20"/>
          <w:szCs w:val="20"/>
          <w:lang w:val="pt-BR"/>
        </w:rPr>
        <w:t xml:space="preserve"> </w:t>
      </w:r>
      <w:r w:rsidR="00322D95" w:rsidRPr="00AC3456">
        <w:rPr>
          <w:bCs/>
          <w:color w:val="000000" w:themeColor="text1"/>
          <w:sz w:val="20"/>
          <w:szCs w:val="20"/>
          <w:lang w:val="pt-BR"/>
        </w:rPr>
        <w:t>bens, inscrito na Ordem dos Advogados do Brasil, Seção Ceará, nº 42.810, com inscrição</w:t>
      </w:r>
      <w:r w:rsidR="00322D95">
        <w:rPr>
          <w:bCs/>
          <w:color w:val="000000" w:themeColor="text1"/>
          <w:sz w:val="20"/>
          <w:szCs w:val="20"/>
          <w:lang w:val="pt-BR"/>
        </w:rPr>
        <w:t xml:space="preserve"> </w:t>
      </w:r>
      <w:r w:rsidR="00322D95" w:rsidRPr="00AC3456">
        <w:rPr>
          <w:bCs/>
          <w:color w:val="000000" w:themeColor="text1"/>
          <w:sz w:val="20"/>
          <w:szCs w:val="20"/>
          <w:lang w:val="pt-BR"/>
        </w:rPr>
        <w:t>suplementar OAB/PE, sob o n° 65.964 e no CPF sob o nº 111.864.894-30, residente e domiciliado</w:t>
      </w:r>
      <w:r w:rsidR="00322D95">
        <w:rPr>
          <w:bCs/>
          <w:color w:val="000000" w:themeColor="text1"/>
          <w:sz w:val="20"/>
          <w:szCs w:val="20"/>
          <w:lang w:val="pt-BR"/>
        </w:rPr>
        <w:t xml:space="preserve"> </w:t>
      </w:r>
      <w:r w:rsidR="00322D95" w:rsidRPr="00AC3456">
        <w:rPr>
          <w:bCs/>
          <w:color w:val="000000" w:themeColor="text1"/>
          <w:sz w:val="20"/>
          <w:szCs w:val="20"/>
          <w:lang w:val="pt-BR"/>
        </w:rPr>
        <w:t>à Rua Manoel Francisco Santiago, nº 298, sala 03, Bairro Augusto de Alencar Sampaio, Salgueiro,</w:t>
      </w:r>
      <w:r w:rsidR="00322D95">
        <w:rPr>
          <w:bCs/>
          <w:color w:val="000000" w:themeColor="text1"/>
          <w:sz w:val="20"/>
          <w:szCs w:val="20"/>
          <w:lang w:val="pt-BR"/>
        </w:rPr>
        <w:t xml:space="preserve"> </w:t>
      </w:r>
      <w:r w:rsidR="00322D95" w:rsidRPr="00AC3456">
        <w:rPr>
          <w:bCs/>
          <w:color w:val="000000" w:themeColor="text1"/>
          <w:sz w:val="20"/>
          <w:szCs w:val="20"/>
          <w:lang w:val="pt-BR"/>
        </w:rPr>
        <w:t>Estado de Pernambuco</w:t>
      </w:r>
      <w:r w:rsidR="005F380A">
        <w:rPr>
          <w:rFonts w:ascii="Arial Nova" w:hAnsi="Arial Nova"/>
          <w:color w:val="000000" w:themeColor="text1"/>
          <w:sz w:val="20"/>
          <w:szCs w:val="20"/>
          <w:lang w:val="pt-BR"/>
        </w:rPr>
        <w:t xml:space="preserve">, </w:t>
      </w:r>
      <w:r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>apresentou a proposta vantajosa para a administração pública no ite</w:t>
      </w:r>
      <w:r w:rsidR="0098120A"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>m</w:t>
      </w:r>
      <w:r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 xml:space="preserve"> </w:t>
      </w:r>
      <w:r w:rsidR="008E31FA"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 xml:space="preserve">1, </w:t>
      </w:r>
      <w:r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 xml:space="preserve">no valor de </w:t>
      </w:r>
      <w:r w:rsidR="00322D95">
        <w:rPr>
          <w:rFonts w:ascii="Arial Nova" w:hAnsi="Arial Nova"/>
          <w:color w:val="000000" w:themeColor="text1"/>
          <w:sz w:val="20"/>
          <w:szCs w:val="20"/>
          <w:lang w:val="pt-BR"/>
        </w:rPr>
        <w:t>84</w:t>
      </w:r>
      <w:r w:rsidR="00CA0D30" w:rsidRPr="00CA0D30">
        <w:rPr>
          <w:rFonts w:ascii="Arial Nova" w:hAnsi="Arial Nova"/>
          <w:color w:val="000000" w:themeColor="text1"/>
          <w:sz w:val="20"/>
          <w:szCs w:val="20"/>
          <w:lang w:val="pt-BR"/>
        </w:rPr>
        <w:t>.000,00 (</w:t>
      </w:r>
      <w:r w:rsidR="00322D95">
        <w:rPr>
          <w:rFonts w:ascii="Arial Nova" w:hAnsi="Arial Nova"/>
          <w:color w:val="000000" w:themeColor="text1"/>
          <w:sz w:val="20"/>
          <w:szCs w:val="20"/>
          <w:lang w:val="pt-BR"/>
        </w:rPr>
        <w:t>oitenta e quatro mil</w:t>
      </w:r>
      <w:r w:rsidR="00210131">
        <w:rPr>
          <w:rFonts w:ascii="Arial Nova" w:hAnsi="Arial Nova"/>
          <w:color w:val="000000" w:themeColor="text1"/>
          <w:sz w:val="20"/>
          <w:szCs w:val="20"/>
          <w:lang w:val="pt-BR"/>
        </w:rPr>
        <w:t xml:space="preserve"> reais</w:t>
      </w:r>
      <w:r w:rsidR="00CA0D30" w:rsidRPr="00CA0D30">
        <w:rPr>
          <w:rFonts w:ascii="Arial Nova" w:hAnsi="Arial Nova"/>
          <w:color w:val="000000" w:themeColor="text1"/>
          <w:sz w:val="20"/>
          <w:szCs w:val="20"/>
          <w:lang w:val="pt-BR"/>
        </w:rPr>
        <w:t xml:space="preserve">) </w:t>
      </w:r>
      <w:r w:rsidR="0098120A" w:rsidRPr="00CA0D30">
        <w:rPr>
          <w:rFonts w:ascii="Arial Nova" w:hAnsi="Arial Nova"/>
          <w:color w:val="000000" w:themeColor="text1"/>
          <w:sz w:val="20"/>
          <w:szCs w:val="20"/>
          <w:lang w:val="pt-BR"/>
        </w:rPr>
        <w:t xml:space="preserve">dividido em 12 (doze) parcelas de </w:t>
      </w:r>
      <w:r w:rsidR="00322D95">
        <w:rPr>
          <w:rFonts w:ascii="Arial Nova" w:hAnsi="Arial Nova"/>
          <w:color w:val="000000" w:themeColor="text1"/>
          <w:sz w:val="20"/>
          <w:szCs w:val="20"/>
          <w:lang w:val="pt-BR"/>
        </w:rPr>
        <w:t>7</w:t>
      </w:r>
      <w:r w:rsidR="00CA0D30" w:rsidRPr="00CA0D30">
        <w:rPr>
          <w:rFonts w:ascii="Arial Nova" w:hAnsi="Arial Nova"/>
          <w:color w:val="000000" w:themeColor="text1"/>
          <w:sz w:val="20"/>
          <w:szCs w:val="20"/>
          <w:lang w:val="pt-BR"/>
        </w:rPr>
        <w:t>.</w:t>
      </w:r>
      <w:r w:rsidR="00322D95">
        <w:rPr>
          <w:rFonts w:ascii="Arial Nova" w:hAnsi="Arial Nova"/>
          <w:color w:val="000000" w:themeColor="text1"/>
          <w:sz w:val="20"/>
          <w:szCs w:val="20"/>
          <w:lang w:val="pt-BR"/>
        </w:rPr>
        <w:t>0</w:t>
      </w:r>
      <w:r w:rsidR="00CA0D30" w:rsidRPr="00CA0D30">
        <w:rPr>
          <w:rFonts w:ascii="Arial Nova" w:hAnsi="Arial Nova"/>
          <w:color w:val="000000" w:themeColor="text1"/>
          <w:sz w:val="20"/>
          <w:szCs w:val="20"/>
          <w:lang w:val="pt-BR"/>
        </w:rPr>
        <w:t>00,00 (</w:t>
      </w:r>
      <w:r w:rsidR="00322D95">
        <w:rPr>
          <w:rFonts w:ascii="Arial Nova" w:hAnsi="Arial Nova"/>
          <w:color w:val="000000" w:themeColor="text1"/>
          <w:sz w:val="20"/>
          <w:szCs w:val="20"/>
          <w:lang w:val="pt-BR"/>
        </w:rPr>
        <w:t>sete mil</w:t>
      </w:r>
      <w:r w:rsidR="00CA0D30" w:rsidRPr="00CA0D30">
        <w:rPr>
          <w:rFonts w:ascii="Arial Nova" w:hAnsi="Arial Nova"/>
          <w:color w:val="000000" w:themeColor="text1"/>
          <w:sz w:val="20"/>
          <w:szCs w:val="20"/>
          <w:lang w:val="pt-BR"/>
        </w:rPr>
        <w:t xml:space="preserve"> reais)</w:t>
      </w:r>
      <w:r w:rsidR="005E1212" w:rsidRPr="00CA0D30">
        <w:rPr>
          <w:rFonts w:ascii="Arial Nova" w:hAnsi="Arial Nova"/>
          <w:color w:val="000000" w:themeColor="text1"/>
          <w:sz w:val="20"/>
          <w:szCs w:val="20"/>
          <w:lang w:val="pt-BR"/>
        </w:rPr>
        <w:t>.</w:t>
      </w:r>
      <w:bookmarkEnd w:id="0"/>
      <w:r w:rsidR="005E1212" w:rsidRPr="00CA0D30">
        <w:rPr>
          <w:rFonts w:ascii="Arial Nova" w:hAnsi="Arial Nova"/>
          <w:color w:val="000000" w:themeColor="text1"/>
          <w:sz w:val="20"/>
          <w:szCs w:val="20"/>
          <w:lang w:val="pt-BR"/>
        </w:rPr>
        <w:t xml:space="preserve"> </w:t>
      </w:r>
      <w:r w:rsidR="008E31FA" w:rsidRPr="00CA0D30">
        <w:rPr>
          <w:rFonts w:ascii="Arial Nova" w:hAnsi="Arial Nova"/>
          <w:color w:val="000000" w:themeColor="text1"/>
          <w:sz w:val="20"/>
          <w:szCs w:val="20"/>
          <w:lang w:val="pt-BR"/>
        </w:rPr>
        <w:t>A</w:t>
      </w:r>
      <w:r w:rsidR="005E1212" w:rsidRPr="00CA0D30">
        <w:rPr>
          <w:rFonts w:ascii="Arial Nova" w:hAnsi="Arial Nova"/>
          <w:color w:val="000000" w:themeColor="text1"/>
          <w:sz w:val="20"/>
          <w:szCs w:val="20"/>
          <w:lang w:val="pt-BR"/>
        </w:rPr>
        <w:t xml:space="preserve"> proposta</w:t>
      </w:r>
      <w:r w:rsidR="007D5F95" w:rsidRPr="00CA0D30">
        <w:rPr>
          <w:rFonts w:ascii="Arial Nova" w:hAnsi="Arial Nova"/>
          <w:color w:val="000000" w:themeColor="text1"/>
          <w:sz w:val="20"/>
          <w:szCs w:val="20"/>
          <w:lang w:val="pt-BR"/>
        </w:rPr>
        <w:t xml:space="preserve"> </w:t>
      </w:r>
      <w:r w:rsidR="005E1212" w:rsidRPr="00CA0D30">
        <w:rPr>
          <w:rFonts w:ascii="Arial Nova" w:hAnsi="Arial Nova"/>
          <w:color w:val="000000" w:themeColor="text1"/>
          <w:sz w:val="20"/>
          <w:szCs w:val="20"/>
          <w:lang w:val="pt-BR"/>
        </w:rPr>
        <w:t>est</w:t>
      </w:r>
      <w:r w:rsidR="007D5F95" w:rsidRPr="00CA0D30">
        <w:rPr>
          <w:rFonts w:ascii="Arial Nova" w:hAnsi="Arial Nova"/>
          <w:color w:val="000000" w:themeColor="text1"/>
          <w:sz w:val="20"/>
          <w:szCs w:val="20"/>
          <w:lang w:val="pt-BR"/>
        </w:rPr>
        <w:t>á</w:t>
      </w:r>
      <w:r w:rsidR="00EB42EE"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 xml:space="preserve"> em conformidade com as especificações e demais requisitos estabelecidos no </w:t>
      </w:r>
      <w:r w:rsidR="00F353A1"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>instrumento convocatório</w:t>
      </w:r>
      <w:r w:rsidR="00EB42EE"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>.</w:t>
      </w:r>
    </w:p>
    <w:p w14:paraId="19E584FC" w14:textId="572A9443" w:rsidR="002F2083" w:rsidRPr="00CA0D30" w:rsidRDefault="002F2083" w:rsidP="002F2083">
      <w:pPr>
        <w:jc w:val="right"/>
        <w:rPr>
          <w:rFonts w:ascii="Arial Nova" w:hAnsi="Arial Nova"/>
          <w:bCs/>
          <w:color w:val="000000" w:themeColor="text1"/>
          <w:sz w:val="20"/>
          <w:szCs w:val="20"/>
          <w:lang w:val="pt-BR"/>
        </w:rPr>
      </w:pPr>
    </w:p>
    <w:p w14:paraId="1786B5AB" w14:textId="25F4271B" w:rsidR="002F2083" w:rsidRPr="00CA0D30" w:rsidRDefault="002F2083" w:rsidP="002F2083">
      <w:pPr>
        <w:jc w:val="right"/>
        <w:rPr>
          <w:rFonts w:ascii="Arial Nova" w:hAnsi="Arial Nova"/>
          <w:bCs/>
          <w:color w:val="000000" w:themeColor="text1"/>
          <w:sz w:val="20"/>
          <w:szCs w:val="20"/>
          <w:lang w:val="pt-BR"/>
        </w:rPr>
      </w:pPr>
    </w:p>
    <w:p w14:paraId="6AB08492" w14:textId="472E11C3" w:rsidR="002F2083" w:rsidRPr="00CA0D30" w:rsidRDefault="00BE13DE" w:rsidP="002F2083">
      <w:pPr>
        <w:jc w:val="right"/>
        <w:rPr>
          <w:rFonts w:ascii="Arial Nova" w:hAnsi="Arial Nova"/>
          <w:bCs/>
          <w:color w:val="000000" w:themeColor="text1"/>
          <w:sz w:val="20"/>
          <w:szCs w:val="20"/>
          <w:lang w:val="pt-BR"/>
        </w:rPr>
      </w:pPr>
      <w:r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>Salgueiro</w:t>
      </w:r>
      <w:r w:rsidR="00D85CD4"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 xml:space="preserve">-PE, </w:t>
      </w:r>
      <w:r w:rsidR="00210131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>31</w:t>
      </w:r>
      <w:r w:rsidR="00D85CD4"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 xml:space="preserve"> de </w:t>
      </w:r>
      <w:r w:rsidR="0098120A"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>Janeiro</w:t>
      </w:r>
      <w:r w:rsidR="00D85CD4"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 xml:space="preserve"> de </w:t>
      </w:r>
      <w:r w:rsidR="0098120A"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>2025</w:t>
      </w:r>
      <w:r w:rsidR="00D85CD4"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>.</w:t>
      </w:r>
    </w:p>
    <w:p w14:paraId="10DACFDA" w14:textId="77777777" w:rsidR="002F2083" w:rsidRPr="00CA0D30" w:rsidRDefault="002F2083" w:rsidP="002F2083">
      <w:pPr>
        <w:rPr>
          <w:rFonts w:ascii="Arial Nova" w:hAnsi="Arial Nova"/>
          <w:bCs/>
          <w:color w:val="000000" w:themeColor="text1"/>
          <w:sz w:val="20"/>
          <w:szCs w:val="20"/>
          <w:lang w:val="pt-BR"/>
        </w:rPr>
      </w:pPr>
    </w:p>
    <w:p w14:paraId="35648682" w14:textId="77777777" w:rsidR="002F2083" w:rsidRPr="00CA0D30" w:rsidRDefault="002F2083" w:rsidP="002F2083">
      <w:pPr>
        <w:rPr>
          <w:rFonts w:ascii="Arial Nova" w:hAnsi="Arial Nova"/>
          <w:bCs/>
          <w:color w:val="000000" w:themeColor="text1"/>
          <w:sz w:val="20"/>
          <w:szCs w:val="20"/>
          <w:lang w:val="pt-BR"/>
        </w:rPr>
      </w:pPr>
    </w:p>
    <w:p w14:paraId="6C88F86C" w14:textId="3437004C" w:rsidR="002F2083" w:rsidRPr="00CA0D30" w:rsidRDefault="00F24DEF" w:rsidP="002F2083">
      <w:pPr>
        <w:rPr>
          <w:rFonts w:ascii="Arial Nova" w:hAnsi="Arial Nova"/>
          <w:bCs/>
          <w:color w:val="000000" w:themeColor="text1"/>
          <w:sz w:val="20"/>
          <w:szCs w:val="20"/>
          <w:lang w:val="pt-BR"/>
        </w:rPr>
      </w:pPr>
      <w:r w:rsidRPr="00CA0D30">
        <w:rPr>
          <w:rFonts w:ascii="Arial Nova" w:hAnsi="Arial Nova"/>
          <w:bCs/>
          <w:color w:val="000000" w:themeColor="text1"/>
          <w:sz w:val="20"/>
          <w:szCs w:val="20"/>
          <w:lang w:val="pt-BR"/>
        </w:rPr>
        <w:t>Franclécio Leandro Barros De Sá Parente</w:t>
      </w:r>
    </w:p>
    <w:p w14:paraId="512E31D0" w14:textId="7A3D2F17" w:rsidR="00DF6017" w:rsidRPr="00CA0D30" w:rsidRDefault="00DF6017" w:rsidP="00DF6017">
      <w:pPr>
        <w:pStyle w:val="Cabealho"/>
        <w:rPr>
          <w:rFonts w:ascii="Arial Nova" w:hAnsi="Arial Nova"/>
          <w:color w:val="000000" w:themeColor="text1"/>
          <w:sz w:val="20"/>
          <w:szCs w:val="20"/>
        </w:rPr>
      </w:pPr>
      <w:r w:rsidRPr="00CA0D30">
        <w:rPr>
          <w:rFonts w:ascii="Arial Nova" w:hAnsi="Arial Nova"/>
          <w:iCs/>
          <w:color w:val="000000" w:themeColor="text1"/>
          <w:sz w:val="20"/>
          <w:szCs w:val="20"/>
        </w:rPr>
        <w:t>Presidente</w:t>
      </w:r>
    </w:p>
    <w:p w14:paraId="727E53B5" w14:textId="77777777" w:rsidR="00881930" w:rsidRPr="00CA0D30" w:rsidRDefault="00881930" w:rsidP="002F2083">
      <w:pPr>
        <w:rPr>
          <w:rFonts w:ascii="Arial Nova" w:hAnsi="Arial Nova"/>
          <w:color w:val="000000" w:themeColor="text1"/>
          <w:sz w:val="20"/>
          <w:szCs w:val="20"/>
        </w:rPr>
      </w:pPr>
    </w:p>
    <w:p w14:paraId="335576D5" w14:textId="77777777" w:rsidR="00BE13DE" w:rsidRPr="00BE13DE" w:rsidRDefault="00BE13DE" w:rsidP="00BE13DE">
      <w:pPr>
        <w:rPr>
          <w:sz w:val="20"/>
          <w:szCs w:val="20"/>
        </w:rPr>
      </w:pPr>
    </w:p>
    <w:p w14:paraId="0ED45845" w14:textId="77777777" w:rsidR="00BE13DE" w:rsidRPr="00BE13DE" w:rsidRDefault="00BE13DE" w:rsidP="00BE13DE">
      <w:pPr>
        <w:rPr>
          <w:sz w:val="20"/>
          <w:szCs w:val="20"/>
        </w:rPr>
      </w:pPr>
    </w:p>
    <w:p w14:paraId="719BC9EC" w14:textId="77777777" w:rsidR="00BE13DE" w:rsidRPr="00BE13DE" w:rsidRDefault="00BE13DE" w:rsidP="00BE13DE">
      <w:pPr>
        <w:rPr>
          <w:sz w:val="20"/>
          <w:szCs w:val="20"/>
        </w:rPr>
      </w:pPr>
    </w:p>
    <w:p w14:paraId="5477DA31" w14:textId="77777777" w:rsidR="00BE13DE" w:rsidRPr="00BE13DE" w:rsidRDefault="00BE13DE" w:rsidP="00BE13DE">
      <w:pPr>
        <w:rPr>
          <w:sz w:val="20"/>
          <w:szCs w:val="20"/>
        </w:rPr>
      </w:pPr>
    </w:p>
    <w:p w14:paraId="684B5F7E" w14:textId="77777777" w:rsidR="00BE13DE" w:rsidRPr="00BE13DE" w:rsidRDefault="00BE13DE" w:rsidP="00BE13DE">
      <w:pPr>
        <w:rPr>
          <w:sz w:val="20"/>
          <w:szCs w:val="20"/>
        </w:rPr>
      </w:pPr>
    </w:p>
    <w:p w14:paraId="16E00623" w14:textId="77777777" w:rsidR="00BE13DE" w:rsidRPr="00BE13DE" w:rsidRDefault="00BE13DE" w:rsidP="00BE13DE">
      <w:pPr>
        <w:rPr>
          <w:sz w:val="20"/>
          <w:szCs w:val="20"/>
        </w:rPr>
      </w:pPr>
    </w:p>
    <w:p w14:paraId="722AA330" w14:textId="77777777" w:rsidR="00BE13DE" w:rsidRPr="00BE13DE" w:rsidRDefault="00BE13DE" w:rsidP="00BE13DE">
      <w:pPr>
        <w:rPr>
          <w:sz w:val="20"/>
          <w:szCs w:val="20"/>
        </w:rPr>
      </w:pPr>
    </w:p>
    <w:p w14:paraId="2CABE0A7" w14:textId="77777777" w:rsidR="00BE13DE" w:rsidRPr="00BE13DE" w:rsidRDefault="00BE13DE" w:rsidP="00BE13DE">
      <w:pPr>
        <w:rPr>
          <w:sz w:val="20"/>
          <w:szCs w:val="20"/>
        </w:rPr>
      </w:pPr>
    </w:p>
    <w:p w14:paraId="2C678491" w14:textId="77777777" w:rsidR="00BE13DE" w:rsidRPr="00BE13DE" w:rsidRDefault="00BE13DE" w:rsidP="00BE13DE">
      <w:pPr>
        <w:rPr>
          <w:sz w:val="20"/>
          <w:szCs w:val="20"/>
        </w:rPr>
      </w:pPr>
    </w:p>
    <w:p w14:paraId="5C5AB908" w14:textId="77777777" w:rsidR="00BE13DE" w:rsidRPr="00BE13DE" w:rsidRDefault="00BE13DE" w:rsidP="00BE13DE">
      <w:pPr>
        <w:rPr>
          <w:sz w:val="20"/>
          <w:szCs w:val="20"/>
        </w:rPr>
      </w:pPr>
    </w:p>
    <w:p w14:paraId="0C57517B" w14:textId="77777777" w:rsidR="00BE13DE" w:rsidRPr="00BE13DE" w:rsidRDefault="00BE13DE" w:rsidP="00BE13DE">
      <w:pPr>
        <w:rPr>
          <w:sz w:val="20"/>
          <w:szCs w:val="20"/>
        </w:rPr>
      </w:pPr>
    </w:p>
    <w:p w14:paraId="2C36F925" w14:textId="77777777" w:rsidR="00BE13DE" w:rsidRPr="00BE13DE" w:rsidRDefault="00BE13DE" w:rsidP="00BE13DE">
      <w:pPr>
        <w:rPr>
          <w:sz w:val="20"/>
          <w:szCs w:val="20"/>
        </w:rPr>
      </w:pPr>
    </w:p>
    <w:p w14:paraId="3BFFD927" w14:textId="77777777" w:rsidR="00BE13DE" w:rsidRPr="00BE13DE" w:rsidRDefault="00BE13DE" w:rsidP="00BE13DE">
      <w:pPr>
        <w:rPr>
          <w:sz w:val="20"/>
          <w:szCs w:val="20"/>
        </w:rPr>
      </w:pPr>
    </w:p>
    <w:p w14:paraId="1D34CB15" w14:textId="77777777" w:rsidR="00BE13DE" w:rsidRPr="00BE13DE" w:rsidRDefault="00BE13DE" w:rsidP="00BE13DE">
      <w:pPr>
        <w:rPr>
          <w:sz w:val="20"/>
          <w:szCs w:val="20"/>
        </w:rPr>
      </w:pPr>
    </w:p>
    <w:p w14:paraId="29915C01" w14:textId="77777777" w:rsidR="00BE13DE" w:rsidRPr="00BE13DE" w:rsidRDefault="00BE13DE" w:rsidP="00BE13DE">
      <w:pPr>
        <w:rPr>
          <w:sz w:val="20"/>
          <w:szCs w:val="20"/>
        </w:rPr>
      </w:pPr>
    </w:p>
    <w:p w14:paraId="73DB0412" w14:textId="77777777" w:rsidR="00BE13DE" w:rsidRPr="00BE13DE" w:rsidRDefault="00BE13DE" w:rsidP="00BE13DE">
      <w:pPr>
        <w:rPr>
          <w:sz w:val="20"/>
          <w:szCs w:val="20"/>
        </w:rPr>
      </w:pPr>
    </w:p>
    <w:p w14:paraId="669B1691" w14:textId="77777777" w:rsidR="00BE13DE" w:rsidRPr="00BE13DE" w:rsidRDefault="00BE13DE" w:rsidP="00BE13DE">
      <w:pPr>
        <w:rPr>
          <w:sz w:val="20"/>
          <w:szCs w:val="20"/>
        </w:rPr>
      </w:pPr>
    </w:p>
    <w:p w14:paraId="16480E7A" w14:textId="77777777" w:rsidR="00BE13DE" w:rsidRPr="00BE13DE" w:rsidRDefault="00BE13DE" w:rsidP="00BE13DE">
      <w:pPr>
        <w:rPr>
          <w:sz w:val="20"/>
          <w:szCs w:val="20"/>
        </w:rPr>
      </w:pPr>
    </w:p>
    <w:p w14:paraId="30A8FB84" w14:textId="77777777" w:rsidR="00BE13DE" w:rsidRPr="00BE13DE" w:rsidRDefault="00BE13DE" w:rsidP="00BE13DE">
      <w:pPr>
        <w:rPr>
          <w:sz w:val="20"/>
          <w:szCs w:val="20"/>
        </w:rPr>
      </w:pPr>
    </w:p>
    <w:p w14:paraId="085AF3C2" w14:textId="77777777" w:rsidR="00BE13DE" w:rsidRPr="00BE13DE" w:rsidRDefault="00BE13DE" w:rsidP="00BE13DE">
      <w:pPr>
        <w:rPr>
          <w:sz w:val="20"/>
          <w:szCs w:val="20"/>
        </w:rPr>
      </w:pPr>
    </w:p>
    <w:p w14:paraId="2FDE8DA1" w14:textId="77777777" w:rsidR="00BE13DE" w:rsidRPr="00BE13DE" w:rsidRDefault="00BE13DE" w:rsidP="00BE13DE">
      <w:pPr>
        <w:rPr>
          <w:sz w:val="20"/>
          <w:szCs w:val="20"/>
        </w:rPr>
      </w:pPr>
    </w:p>
    <w:p w14:paraId="0C3A8687" w14:textId="77777777" w:rsidR="00BE13DE" w:rsidRPr="00BE13DE" w:rsidRDefault="00BE13DE" w:rsidP="00BE13DE">
      <w:pPr>
        <w:rPr>
          <w:sz w:val="20"/>
          <w:szCs w:val="20"/>
        </w:rPr>
      </w:pPr>
    </w:p>
    <w:p w14:paraId="2118D9D4" w14:textId="77777777" w:rsidR="00BE13DE" w:rsidRPr="00BE13DE" w:rsidRDefault="00BE13DE" w:rsidP="00BE13DE">
      <w:pPr>
        <w:rPr>
          <w:sz w:val="20"/>
          <w:szCs w:val="20"/>
        </w:rPr>
      </w:pPr>
    </w:p>
    <w:p w14:paraId="5294AC80" w14:textId="77777777" w:rsidR="00BE13DE" w:rsidRPr="00BE13DE" w:rsidRDefault="00BE13DE" w:rsidP="00BE13DE">
      <w:pPr>
        <w:rPr>
          <w:sz w:val="20"/>
          <w:szCs w:val="20"/>
        </w:rPr>
      </w:pPr>
    </w:p>
    <w:p w14:paraId="27419125" w14:textId="196A10B6" w:rsidR="00BE13DE" w:rsidRPr="00BE13DE" w:rsidRDefault="00BE13DE" w:rsidP="00BE13DE">
      <w:pPr>
        <w:tabs>
          <w:tab w:val="left" w:pos="2670"/>
        </w:tabs>
        <w:rPr>
          <w:sz w:val="20"/>
          <w:szCs w:val="20"/>
        </w:rPr>
      </w:pPr>
      <w:r w:rsidRPr="00BE13DE">
        <w:rPr>
          <w:sz w:val="20"/>
          <w:szCs w:val="20"/>
        </w:rPr>
        <w:tab/>
      </w:r>
    </w:p>
    <w:sectPr w:rsidR="00BE13DE" w:rsidRPr="00BE13DE" w:rsidSect="00BE13DE">
      <w:headerReference w:type="default" r:id="rId7"/>
      <w:footerReference w:type="default" r:id="rId8"/>
      <w:pgSz w:w="11910" w:h="16840"/>
      <w:pgMar w:top="2127" w:right="1134" w:bottom="1276" w:left="1134" w:header="284" w:footer="4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A15D1" w14:textId="77777777" w:rsidR="00315F42" w:rsidRDefault="00315F42">
      <w:r>
        <w:separator/>
      </w:r>
    </w:p>
  </w:endnote>
  <w:endnote w:type="continuationSeparator" w:id="0">
    <w:p w14:paraId="6570BFC5" w14:textId="77777777" w:rsidR="00315F42" w:rsidRDefault="00315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6D9E2" w14:textId="4FF93D2A" w:rsidR="00BE13DE" w:rsidRDefault="00BE13DE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7AC584A" wp14:editId="242D93BA">
          <wp:simplePos x="0" y="0"/>
          <wp:positionH relativeFrom="margin">
            <wp:posOffset>1423035</wp:posOffset>
          </wp:positionH>
          <wp:positionV relativeFrom="paragraph">
            <wp:posOffset>-271145</wp:posOffset>
          </wp:positionV>
          <wp:extent cx="3771900" cy="513715"/>
          <wp:effectExtent l="0" t="0" r="0" b="635"/>
          <wp:wrapNone/>
          <wp:docPr id="9393820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771900" cy="51371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EA66E" w14:textId="77777777" w:rsidR="00315F42" w:rsidRDefault="00315F42">
      <w:r>
        <w:separator/>
      </w:r>
    </w:p>
  </w:footnote>
  <w:footnote w:type="continuationSeparator" w:id="0">
    <w:p w14:paraId="0DA75773" w14:textId="77777777" w:rsidR="00315F42" w:rsidRDefault="00315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82DB4" w14:textId="6EC395DC" w:rsidR="001039FC" w:rsidRPr="00BE13DE" w:rsidRDefault="00BE13DE" w:rsidP="00BE13DE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59092A" wp14:editId="5FCF66C4">
          <wp:simplePos x="0" y="0"/>
          <wp:positionH relativeFrom="margin">
            <wp:align>center</wp:align>
          </wp:positionH>
          <wp:positionV relativeFrom="paragraph">
            <wp:posOffset>-94615</wp:posOffset>
          </wp:positionV>
          <wp:extent cx="1428750" cy="1034223"/>
          <wp:effectExtent l="0" t="0" r="0" b="0"/>
          <wp:wrapNone/>
          <wp:docPr id="92021705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Imagem 3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8750" cy="10342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1028C"/>
    <w:multiLevelType w:val="hybridMultilevel"/>
    <w:tmpl w:val="A8681DDA"/>
    <w:lvl w:ilvl="0" w:tplc="7A06B16C">
      <w:numFmt w:val="bullet"/>
      <w:lvlText w:val=""/>
      <w:lvlJc w:val="left"/>
      <w:pPr>
        <w:ind w:left="491" w:hanging="16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0C64B56A">
      <w:numFmt w:val="bullet"/>
      <w:lvlText w:val="•"/>
      <w:lvlJc w:val="left"/>
      <w:pPr>
        <w:ind w:left="1045" w:hanging="164"/>
      </w:pPr>
      <w:rPr>
        <w:rFonts w:hint="default"/>
      </w:rPr>
    </w:lvl>
    <w:lvl w:ilvl="2" w:tplc="47EA2858">
      <w:numFmt w:val="bullet"/>
      <w:lvlText w:val="•"/>
      <w:lvlJc w:val="left"/>
      <w:pPr>
        <w:ind w:left="1590" w:hanging="164"/>
      </w:pPr>
      <w:rPr>
        <w:rFonts w:hint="default"/>
      </w:rPr>
    </w:lvl>
    <w:lvl w:ilvl="3" w:tplc="2A462B4C">
      <w:numFmt w:val="bullet"/>
      <w:lvlText w:val="•"/>
      <w:lvlJc w:val="left"/>
      <w:pPr>
        <w:ind w:left="2135" w:hanging="164"/>
      </w:pPr>
      <w:rPr>
        <w:rFonts w:hint="default"/>
      </w:rPr>
    </w:lvl>
    <w:lvl w:ilvl="4" w:tplc="694E3914">
      <w:numFmt w:val="bullet"/>
      <w:lvlText w:val="•"/>
      <w:lvlJc w:val="left"/>
      <w:pPr>
        <w:ind w:left="2680" w:hanging="164"/>
      </w:pPr>
      <w:rPr>
        <w:rFonts w:hint="default"/>
      </w:rPr>
    </w:lvl>
    <w:lvl w:ilvl="5" w:tplc="08B0BABA">
      <w:numFmt w:val="bullet"/>
      <w:lvlText w:val="•"/>
      <w:lvlJc w:val="left"/>
      <w:pPr>
        <w:ind w:left="3226" w:hanging="164"/>
      </w:pPr>
      <w:rPr>
        <w:rFonts w:hint="default"/>
      </w:rPr>
    </w:lvl>
    <w:lvl w:ilvl="6" w:tplc="ED766850">
      <w:numFmt w:val="bullet"/>
      <w:lvlText w:val="•"/>
      <w:lvlJc w:val="left"/>
      <w:pPr>
        <w:ind w:left="3771" w:hanging="164"/>
      </w:pPr>
      <w:rPr>
        <w:rFonts w:hint="default"/>
      </w:rPr>
    </w:lvl>
    <w:lvl w:ilvl="7" w:tplc="408C91E6">
      <w:numFmt w:val="bullet"/>
      <w:lvlText w:val="•"/>
      <w:lvlJc w:val="left"/>
      <w:pPr>
        <w:ind w:left="4316" w:hanging="164"/>
      </w:pPr>
      <w:rPr>
        <w:rFonts w:hint="default"/>
      </w:rPr>
    </w:lvl>
    <w:lvl w:ilvl="8" w:tplc="9898AC16">
      <w:numFmt w:val="bullet"/>
      <w:lvlText w:val="•"/>
      <w:lvlJc w:val="left"/>
      <w:pPr>
        <w:ind w:left="4861" w:hanging="164"/>
      </w:pPr>
      <w:rPr>
        <w:rFonts w:hint="default"/>
      </w:rPr>
    </w:lvl>
  </w:abstractNum>
  <w:abstractNum w:abstractNumId="1" w15:restartNumberingAfterBreak="0">
    <w:nsid w:val="33B86A34"/>
    <w:multiLevelType w:val="hybridMultilevel"/>
    <w:tmpl w:val="43A231F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974677"/>
    <w:multiLevelType w:val="hybridMultilevel"/>
    <w:tmpl w:val="F258C0E2"/>
    <w:lvl w:ilvl="0" w:tplc="268AECC8">
      <w:numFmt w:val="bullet"/>
      <w:lvlText w:val=""/>
      <w:lvlJc w:val="left"/>
      <w:pPr>
        <w:ind w:left="491" w:hanging="3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60389FC6">
      <w:numFmt w:val="bullet"/>
      <w:lvlText w:val="•"/>
      <w:lvlJc w:val="left"/>
      <w:pPr>
        <w:ind w:left="1045" w:hanging="384"/>
      </w:pPr>
      <w:rPr>
        <w:rFonts w:hint="default"/>
      </w:rPr>
    </w:lvl>
    <w:lvl w:ilvl="2" w:tplc="D97C09CE">
      <w:numFmt w:val="bullet"/>
      <w:lvlText w:val="•"/>
      <w:lvlJc w:val="left"/>
      <w:pPr>
        <w:ind w:left="1590" w:hanging="384"/>
      </w:pPr>
      <w:rPr>
        <w:rFonts w:hint="default"/>
      </w:rPr>
    </w:lvl>
    <w:lvl w:ilvl="3" w:tplc="6F4C4E4A">
      <w:numFmt w:val="bullet"/>
      <w:lvlText w:val="•"/>
      <w:lvlJc w:val="left"/>
      <w:pPr>
        <w:ind w:left="2135" w:hanging="384"/>
      </w:pPr>
      <w:rPr>
        <w:rFonts w:hint="default"/>
      </w:rPr>
    </w:lvl>
    <w:lvl w:ilvl="4" w:tplc="CCE89224">
      <w:numFmt w:val="bullet"/>
      <w:lvlText w:val="•"/>
      <w:lvlJc w:val="left"/>
      <w:pPr>
        <w:ind w:left="2680" w:hanging="384"/>
      </w:pPr>
      <w:rPr>
        <w:rFonts w:hint="default"/>
      </w:rPr>
    </w:lvl>
    <w:lvl w:ilvl="5" w:tplc="E94C88A2">
      <w:numFmt w:val="bullet"/>
      <w:lvlText w:val="•"/>
      <w:lvlJc w:val="left"/>
      <w:pPr>
        <w:ind w:left="3226" w:hanging="384"/>
      </w:pPr>
      <w:rPr>
        <w:rFonts w:hint="default"/>
      </w:rPr>
    </w:lvl>
    <w:lvl w:ilvl="6" w:tplc="57C6B976">
      <w:numFmt w:val="bullet"/>
      <w:lvlText w:val="•"/>
      <w:lvlJc w:val="left"/>
      <w:pPr>
        <w:ind w:left="3771" w:hanging="384"/>
      </w:pPr>
      <w:rPr>
        <w:rFonts w:hint="default"/>
      </w:rPr>
    </w:lvl>
    <w:lvl w:ilvl="7" w:tplc="7DB6522C">
      <w:numFmt w:val="bullet"/>
      <w:lvlText w:val="•"/>
      <w:lvlJc w:val="left"/>
      <w:pPr>
        <w:ind w:left="4316" w:hanging="384"/>
      </w:pPr>
      <w:rPr>
        <w:rFonts w:hint="default"/>
      </w:rPr>
    </w:lvl>
    <w:lvl w:ilvl="8" w:tplc="EEBE8972">
      <w:numFmt w:val="bullet"/>
      <w:lvlText w:val="•"/>
      <w:lvlJc w:val="left"/>
      <w:pPr>
        <w:ind w:left="4861" w:hanging="384"/>
      </w:pPr>
      <w:rPr>
        <w:rFonts w:hint="default"/>
      </w:rPr>
    </w:lvl>
  </w:abstractNum>
  <w:abstractNum w:abstractNumId="3" w15:restartNumberingAfterBreak="0">
    <w:nsid w:val="5B6577FC"/>
    <w:multiLevelType w:val="hybridMultilevel"/>
    <w:tmpl w:val="7BBEA9A0"/>
    <w:lvl w:ilvl="0" w:tplc="1220BE50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0430905">
    <w:abstractNumId w:val="0"/>
  </w:num>
  <w:num w:numId="2" w16cid:durableId="589312126">
    <w:abstractNumId w:val="2"/>
  </w:num>
  <w:num w:numId="3" w16cid:durableId="1453481928">
    <w:abstractNumId w:val="1"/>
  </w:num>
  <w:num w:numId="4" w16cid:durableId="19949167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FC"/>
    <w:rsid w:val="00017AD9"/>
    <w:rsid w:val="00035405"/>
    <w:rsid w:val="00067C1B"/>
    <w:rsid w:val="000A45F1"/>
    <w:rsid w:val="000C5381"/>
    <w:rsid w:val="000F0F29"/>
    <w:rsid w:val="001039FC"/>
    <w:rsid w:val="0015663F"/>
    <w:rsid w:val="00176311"/>
    <w:rsid w:val="00177301"/>
    <w:rsid w:val="00197CBA"/>
    <w:rsid w:val="001C5859"/>
    <w:rsid w:val="00210131"/>
    <w:rsid w:val="00264F42"/>
    <w:rsid w:val="002B6A66"/>
    <w:rsid w:val="002C0068"/>
    <w:rsid w:val="002E58E1"/>
    <w:rsid w:val="002F2083"/>
    <w:rsid w:val="002F2EAF"/>
    <w:rsid w:val="00315F42"/>
    <w:rsid w:val="003165B8"/>
    <w:rsid w:val="00320FD0"/>
    <w:rsid w:val="00322D95"/>
    <w:rsid w:val="0034656E"/>
    <w:rsid w:val="00356397"/>
    <w:rsid w:val="0036114D"/>
    <w:rsid w:val="003931DE"/>
    <w:rsid w:val="00395EA3"/>
    <w:rsid w:val="004618DB"/>
    <w:rsid w:val="00495CDD"/>
    <w:rsid w:val="004D3FF2"/>
    <w:rsid w:val="00526D9D"/>
    <w:rsid w:val="005365CF"/>
    <w:rsid w:val="005A1B61"/>
    <w:rsid w:val="005B351B"/>
    <w:rsid w:val="005E1212"/>
    <w:rsid w:val="005F380A"/>
    <w:rsid w:val="005F6721"/>
    <w:rsid w:val="006A2BF4"/>
    <w:rsid w:val="006D1F21"/>
    <w:rsid w:val="006E084F"/>
    <w:rsid w:val="006E3914"/>
    <w:rsid w:val="0070497E"/>
    <w:rsid w:val="007203BB"/>
    <w:rsid w:val="00796FAB"/>
    <w:rsid w:val="007A53B4"/>
    <w:rsid w:val="007D5F95"/>
    <w:rsid w:val="00821A9E"/>
    <w:rsid w:val="00830608"/>
    <w:rsid w:val="00832EDC"/>
    <w:rsid w:val="008679E0"/>
    <w:rsid w:val="00881930"/>
    <w:rsid w:val="008B12B5"/>
    <w:rsid w:val="008D003B"/>
    <w:rsid w:val="008D6E3C"/>
    <w:rsid w:val="008E31FA"/>
    <w:rsid w:val="008E7936"/>
    <w:rsid w:val="008E7BCD"/>
    <w:rsid w:val="008F67ED"/>
    <w:rsid w:val="009533DC"/>
    <w:rsid w:val="009736DF"/>
    <w:rsid w:val="0098120A"/>
    <w:rsid w:val="009B4E92"/>
    <w:rsid w:val="009C6C15"/>
    <w:rsid w:val="009D028A"/>
    <w:rsid w:val="009F62BC"/>
    <w:rsid w:val="00A43D2E"/>
    <w:rsid w:val="00A773B0"/>
    <w:rsid w:val="00A8141A"/>
    <w:rsid w:val="00AA5E54"/>
    <w:rsid w:val="00AC2BFC"/>
    <w:rsid w:val="00AC5ABD"/>
    <w:rsid w:val="00AF3F0A"/>
    <w:rsid w:val="00B040A4"/>
    <w:rsid w:val="00B561B6"/>
    <w:rsid w:val="00B56EDE"/>
    <w:rsid w:val="00B671DE"/>
    <w:rsid w:val="00BB0052"/>
    <w:rsid w:val="00BE13DE"/>
    <w:rsid w:val="00C20CE2"/>
    <w:rsid w:val="00C34CAE"/>
    <w:rsid w:val="00C524B6"/>
    <w:rsid w:val="00C905B2"/>
    <w:rsid w:val="00CA0D30"/>
    <w:rsid w:val="00CD0DB7"/>
    <w:rsid w:val="00D03FB4"/>
    <w:rsid w:val="00D22C57"/>
    <w:rsid w:val="00D414BF"/>
    <w:rsid w:val="00D80723"/>
    <w:rsid w:val="00D85CD4"/>
    <w:rsid w:val="00DA03AD"/>
    <w:rsid w:val="00DA6074"/>
    <w:rsid w:val="00DC3FD5"/>
    <w:rsid w:val="00DF6017"/>
    <w:rsid w:val="00E12BAA"/>
    <w:rsid w:val="00E256B7"/>
    <w:rsid w:val="00E311B9"/>
    <w:rsid w:val="00E50B8B"/>
    <w:rsid w:val="00E95541"/>
    <w:rsid w:val="00EA1817"/>
    <w:rsid w:val="00EB42EE"/>
    <w:rsid w:val="00EC3B94"/>
    <w:rsid w:val="00EC6A84"/>
    <w:rsid w:val="00EE0EF3"/>
    <w:rsid w:val="00EE1012"/>
    <w:rsid w:val="00F24DEF"/>
    <w:rsid w:val="00F27FC6"/>
    <w:rsid w:val="00F309E0"/>
    <w:rsid w:val="00F353A1"/>
    <w:rsid w:val="00F4670A"/>
    <w:rsid w:val="00F6779B"/>
    <w:rsid w:val="00F94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BF4BF6"/>
  <w15:docId w15:val="{825C5664-F706-455B-B049-3C28BFA5D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rFonts w:ascii="Calibri" w:eastAsia="Calibri" w:hAnsi="Calibri" w:cs="Calibri"/>
      <w:sz w:val="20"/>
      <w:szCs w:val="20"/>
    </w:rPr>
  </w:style>
  <w:style w:type="paragraph" w:styleId="PargrafodaLista">
    <w:name w:val="List Paragraph"/>
    <w:aliases w:val="Marcadores PDTI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hd,he,encabezado,Cabeçalho superior,Heading 1a"/>
    <w:basedOn w:val="Normal"/>
    <w:link w:val="CabealhoChar"/>
    <w:uiPriority w:val="99"/>
    <w:unhideWhenUsed/>
    <w:rsid w:val="0070497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encabezado Char,Cabeçalho superior Char,Heading 1a Char"/>
    <w:basedOn w:val="Fontepargpadro"/>
    <w:link w:val="Cabealho"/>
    <w:uiPriority w:val="99"/>
    <w:rsid w:val="0070497E"/>
    <w:rPr>
      <w:rFonts w:ascii="Arial" w:eastAsia="Arial" w:hAnsi="Arial" w:cs="Arial"/>
    </w:rPr>
  </w:style>
  <w:style w:type="paragraph" w:styleId="Rodap">
    <w:name w:val="footer"/>
    <w:basedOn w:val="Normal"/>
    <w:link w:val="RodapChar"/>
    <w:unhideWhenUsed/>
    <w:rsid w:val="0070497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0497E"/>
    <w:rPr>
      <w:rFonts w:ascii="Arial" w:eastAsia="Arial" w:hAnsi="Arial" w:cs="Arial"/>
    </w:rPr>
  </w:style>
  <w:style w:type="table" w:styleId="Tabelacomgrade">
    <w:name w:val="Table Grid"/>
    <w:basedOn w:val="Tabelanormal"/>
    <w:uiPriority w:val="59"/>
    <w:rsid w:val="007A53B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881930"/>
    <w:rPr>
      <w:rFonts w:ascii="Calibri" w:eastAsia="Calibri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328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Dell</cp:lastModifiedBy>
  <cp:revision>26</cp:revision>
  <cp:lastPrinted>2023-02-03T00:24:00Z</cp:lastPrinted>
  <dcterms:created xsi:type="dcterms:W3CDTF">2023-12-28T22:13:00Z</dcterms:created>
  <dcterms:modified xsi:type="dcterms:W3CDTF">2025-02-15T01:00:00Z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2023-01-18T00:00:00Z</vt:filetime>
  </property>
  <property fmtid="{D5CDD505-2E9C-101B-9397-08002B2CF9AE}" pid="3" name="Creator">
    <vt:lpwstr>PDFium</vt:lpwstr>
  </property>
  <property fmtid="{D5CDD505-2E9C-101B-9397-08002B2CF9AE}" pid="4" name="LastSaved">
    <vt:filetime>2023-01-18T00:00:00Z</vt:filetime>
  </property>
</Properties>
</file>