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C274BB" w14:textId="2260241F" w:rsidR="00D45152" w:rsidRPr="00332561" w:rsidRDefault="00D45152" w:rsidP="005108DA">
      <w:pPr>
        <w:pStyle w:val="Citao"/>
        <w:shd w:val="clear" w:color="auto" w:fill="D6E3BC" w:themeFill="accent3" w:themeFillTint="66"/>
        <w:spacing w:before="0"/>
        <w:jc w:val="center"/>
        <w:rPr>
          <w:rFonts w:cs="Arial"/>
          <w:b/>
          <w:bCs/>
          <w:i w:val="0"/>
          <w:color w:val="auto"/>
          <w:szCs w:val="20"/>
        </w:rPr>
      </w:pPr>
      <w:r w:rsidRPr="00332561">
        <w:rPr>
          <w:rFonts w:cs="Arial"/>
          <w:b/>
          <w:bCs/>
          <w:i w:val="0"/>
          <w:color w:val="auto"/>
          <w:szCs w:val="20"/>
        </w:rPr>
        <w:t xml:space="preserve">LICITAÇÃO </w:t>
      </w:r>
      <w:r w:rsidR="00BF3DEA">
        <w:rPr>
          <w:rFonts w:cs="Arial"/>
          <w:b/>
          <w:bCs/>
          <w:i w:val="0"/>
          <w:color w:val="auto"/>
          <w:szCs w:val="20"/>
        </w:rPr>
        <w:t>D</w:t>
      </w:r>
      <w:r w:rsidRPr="00332561">
        <w:rPr>
          <w:rFonts w:cs="Arial"/>
          <w:b/>
          <w:bCs/>
          <w:i w:val="0"/>
          <w:color w:val="auto"/>
          <w:szCs w:val="20"/>
        </w:rPr>
        <w:t>E ITENS EXCL</w:t>
      </w:r>
      <w:r w:rsidR="00840013" w:rsidRPr="00332561">
        <w:rPr>
          <w:rFonts w:cs="Arial"/>
          <w:b/>
          <w:bCs/>
          <w:i w:val="0"/>
          <w:color w:val="auto"/>
          <w:szCs w:val="20"/>
        </w:rPr>
        <w:t>U</w:t>
      </w:r>
      <w:r w:rsidRPr="00332561">
        <w:rPr>
          <w:rFonts w:cs="Arial"/>
          <w:b/>
          <w:bCs/>
          <w:i w:val="0"/>
          <w:color w:val="auto"/>
          <w:szCs w:val="20"/>
        </w:rPr>
        <w:t xml:space="preserve">SIVOS À PARTICIPAÇÃO DE MICROEMPRESAS – ME E EMPRESAS DE PEQUENO PORTE – EPP </w:t>
      </w:r>
    </w:p>
    <w:p w14:paraId="6405250A" w14:textId="77777777" w:rsidR="0064142F" w:rsidRPr="00332561" w:rsidRDefault="0064142F" w:rsidP="00B60307">
      <w:pPr>
        <w:jc w:val="both"/>
        <w:rPr>
          <w:rFonts w:ascii="Arial" w:hAnsi="Arial" w:cs="Arial"/>
          <w:b/>
          <w:bCs/>
          <w:i/>
          <w:sz w:val="20"/>
          <w:szCs w:val="20"/>
        </w:rPr>
      </w:pPr>
    </w:p>
    <w:p w14:paraId="1F10D8BC" w14:textId="0279401B" w:rsidR="00332561" w:rsidRPr="005959E3" w:rsidRDefault="00332561" w:rsidP="00332561">
      <w:pPr>
        <w:jc w:val="both"/>
        <w:rPr>
          <w:rFonts w:ascii="Arial" w:hAnsi="Arial" w:cs="Arial"/>
          <w:b/>
          <w:bCs/>
          <w:sz w:val="20"/>
          <w:szCs w:val="20"/>
        </w:rPr>
      </w:pPr>
      <w:r w:rsidRPr="000B15DA">
        <w:rPr>
          <w:rFonts w:ascii="Arial" w:hAnsi="Arial" w:cs="Arial"/>
          <w:b/>
          <w:bCs/>
          <w:sz w:val="20"/>
          <w:szCs w:val="20"/>
        </w:rPr>
        <w:t xml:space="preserve">PREGÃO </w:t>
      </w:r>
      <w:r w:rsidRPr="005959E3">
        <w:rPr>
          <w:rFonts w:ascii="Arial" w:hAnsi="Arial" w:cs="Arial"/>
          <w:b/>
          <w:bCs/>
          <w:sz w:val="20"/>
          <w:szCs w:val="20"/>
        </w:rPr>
        <w:t>ELETRÔNICO Nº 0</w:t>
      </w:r>
      <w:r w:rsidR="00BF3DEA">
        <w:rPr>
          <w:rFonts w:ascii="Arial" w:hAnsi="Arial" w:cs="Arial"/>
          <w:b/>
          <w:bCs/>
          <w:sz w:val="20"/>
          <w:szCs w:val="20"/>
        </w:rPr>
        <w:t>14</w:t>
      </w:r>
      <w:r w:rsidRPr="005959E3">
        <w:rPr>
          <w:rFonts w:ascii="Arial" w:hAnsi="Arial" w:cs="Arial"/>
          <w:b/>
          <w:bCs/>
          <w:sz w:val="20"/>
          <w:szCs w:val="20"/>
        </w:rPr>
        <w:t>/2024.</w:t>
      </w:r>
    </w:p>
    <w:p w14:paraId="64576FBF" w14:textId="23FA0E2D" w:rsidR="00332561" w:rsidRPr="00332561" w:rsidRDefault="00332561" w:rsidP="00332561">
      <w:pPr>
        <w:jc w:val="both"/>
        <w:rPr>
          <w:rFonts w:ascii="Arial" w:hAnsi="Arial" w:cs="Arial"/>
          <w:b/>
          <w:bCs/>
          <w:sz w:val="20"/>
          <w:szCs w:val="20"/>
        </w:rPr>
      </w:pPr>
      <w:r w:rsidRPr="005959E3">
        <w:rPr>
          <w:rFonts w:ascii="Arial" w:hAnsi="Arial" w:cs="Arial"/>
          <w:b/>
          <w:bCs/>
          <w:sz w:val="20"/>
          <w:szCs w:val="20"/>
        </w:rPr>
        <w:t>PROCESSO LICITATÓRIO N° 0</w:t>
      </w:r>
      <w:r w:rsidR="00BF3DEA">
        <w:rPr>
          <w:rFonts w:ascii="Arial" w:hAnsi="Arial" w:cs="Arial"/>
          <w:b/>
          <w:bCs/>
          <w:sz w:val="20"/>
          <w:szCs w:val="20"/>
        </w:rPr>
        <w:t>7</w:t>
      </w:r>
      <w:r w:rsidR="005959E3" w:rsidRPr="005959E3">
        <w:rPr>
          <w:rFonts w:ascii="Arial" w:hAnsi="Arial" w:cs="Arial"/>
          <w:b/>
          <w:bCs/>
          <w:sz w:val="20"/>
          <w:szCs w:val="20"/>
        </w:rPr>
        <w:t>3</w:t>
      </w:r>
      <w:r w:rsidRPr="005959E3">
        <w:rPr>
          <w:rFonts w:ascii="Arial" w:hAnsi="Arial" w:cs="Arial"/>
          <w:b/>
          <w:bCs/>
          <w:sz w:val="20"/>
          <w:szCs w:val="20"/>
        </w:rPr>
        <w:t>/2024.</w:t>
      </w:r>
    </w:p>
    <w:p w14:paraId="4CF40259" w14:textId="77777777" w:rsidR="00332561" w:rsidRPr="00332561" w:rsidRDefault="00332561" w:rsidP="00332561">
      <w:pPr>
        <w:ind w:right="-15" w:firstLine="709"/>
        <w:jc w:val="both"/>
        <w:rPr>
          <w:rFonts w:ascii="Arial" w:hAnsi="Arial" w:cs="Arial"/>
          <w:b/>
          <w:bCs/>
          <w:sz w:val="20"/>
          <w:szCs w:val="20"/>
        </w:rPr>
      </w:pPr>
    </w:p>
    <w:p w14:paraId="480AE35A" w14:textId="13FB5364" w:rsidR="00332561" w:rsidRPr="00332561" w:rsidRDefault="00332561" w:rsidP="00332561">
      <w:pPr>
        <w:jc w:val="both"/>
        <w:rPr>
          <w:rFonts w:ascii="Arial" w:hAnsi="Arial" w:cs="Arial"/>
          <w:sz w:val="20"/>
          <w:szCs w:val="20"/>
        </w:rPr>
      </w:pPr>
      <w:r w:rsidRPr="00332561">
        <w:rPr>
          <w:rFonts w:ascii="Arial" w:hAnsi="Arial" w:cs="Arial"/>
          <w:b/>
          <w:bCs/>
          <w:sz w:val="20"/>
          <w:szCs w:val="20"/>
        </w:rPr>
        <w:t xml:space="preserve">O MUNICIPÍO DE </w:t>
      </w:r>
      <w:r w:rsidR="005108DA">
        <w:rPr>
          <w:rFonts w:ascii="Arial" w:hAnsi="Arial" w:cs="Arial"/>
          <w:b/>
          <w:bCs/>
          <w:sz w:val="20"/>
          <w:szCs w:val="20"/>
        </w:rPr>
        <w:t>TIMBAÚBA</w:t>
      </w:r>
      <w:r w:rsidRPr="00332561">
        <w:rPr>
          <w:rFonts w:ascii="Arial" w:hAnsi="Arial" w:cs="Arial"/>
          <w:b/>
          <w:bCs/>
          <w:sz w:val="20"/>
          <w:szCs w:val="20"/>
        </w:rPr>
        <w:t xml:space="preserve">, O FUNDO MUNICIPAL DE ASSISTÊNCIA SOCIAL DE </w:t>
      </w:r>
      <w:r w:rsidR="005108DA">
        <w:rPr>
          <w:rFonts w:ascii="Arial" w:hAnsi="Arial" w:cs="Arial"/>
          <w:b/>
          <w:bCs/>
          <w:sz w:val="20"/>
          <w:szCs w:val="20"/>
        </w:rPr>
        <w:t>TIMBAÚBA</w:t>
      </w:r>
      <w:r w:rsidRPr="00332561">
        <w:rPr>
          <w:rFonts w:ascii="Arial" w:hAnsi="Arial" w:cs="Arial"/>
          <w:b/>
          <w:bCs/>
          <w:sz w:val="20"/>
          <w:szCs w:val="20"/>
        </w:rPr>
        <w:t xml:space="preserve">, O FUNDO MUNICIPAL DE SAÚDE DE </w:t>
      </w:r>
      <w:r w:rsidR="005108DA">
        <w:rPr>
          <w:rFonts w:ascii="Arial" w:hAnsi="Arial" w:cs="Arial"/>
          <w:b/>
          <w:bCs/>
          <w:sz w:val="20"/>
          <w:szCs w:val="20"/>
        </w:rPr>
        <w:t>TIMBAÚBA</w:t>
      </w:r>
      <w:r w:rsidRPr="00332561">
        <w:rPr>
          <w:rFonts w:ascii="Arial" w:hAnsi="Arial" w:cs="Arial"/>
          <w:b/>
          <w:bCs/>
          <w:sz w:val="20"/>
          <w:szCs w:val="20"/>
        </w:rPr>
        <w:t xml:space="preserve"> </w:t>
      </w:r>
      <w:r w:rsidRPr="00332561">
        <w:rPr>
          <w:rFonts w:ascii="Arial" w:hAnsi="Arial" w:cs="Arial"/>
          <w:sz w:val="20"/>
          <w:szCs w:val="20"/>
        </w:rPr>
        <w:t xml:space="preserve">e </w:t>
      </w:r>
      <w:r w:rsidR="00904D66">
        <w:rPr>
          <w:rFonts w:ascii="Arial" w:hAnsi="Arial" w:cs="Arial"/>
          <w:sz w:val="20"/>
          <w:szCs w:val="20"/>
        </w:rPr>
        <w:t>a Pregoeira</w:t>
      </w:r>
      <w:r w:rsidRPr="00332561">
        <w:rPr>
          <w:rFonts w:ascii="Arial" w:hAnsi="Arial" w:cs="Arial"/>
          <w:sz w:val="20"/>
          <w:szCs w:val="20"/>
        </w:rPr>
        <w:t>, designad</w:t>
      </w:r>
      <w:r w:rsidR="00BF3DEA">
        <w:rPr>
          <w:rFonts w:ascii="Arial" w:hAnsi="Arial" w:cs="Arial"/>
          <w:sz w:val="20"/>
          <w:szCs w:val="20"/>
        </w:rPr>
        <w:t>a</w:t>
      </w:r>
      <w:r w:rsidRPr="00332561">
        <w:rPr>
          <w:rFonts w:ascii="Arial" w:hAnsi="Arial" w:cs="Arial"/>
          <w:sz w:val="20"/>
          <w:szCs w:val="20"/>
        </w:rPr>
        <w:t xml:space="preserve"> pela Portaria </w:t>
      </w:r>
      <w:r w:rsidRPr="004A6DE1">
        <w:rPr>
          <w:rFonts w:ascii="Arial" w:hAnsi="Arial" w:cs="Arial"/>
          <w:sz w:val="20"/>
          <w:szCs w:val="20"/>
        </w:rPr>
        <w:t>nº 00</w:t>
      </w:r>
      <w:r w:rsidR="005959E3" w:rsidRPr="004A6DE1">
        <w:rPr>
          <w:rFonts w:ascii="Arial" w:hAnsi="Arial" w:cs="Arial"/>
          <w:sz w:val="20"/>
          <w:szCs w:val="20"/>
        </w:rPr>
        <w:t>6</w:t>
      </w:r>
      <w:r w:rsidRPr="004A6DE1">
        <w:rPr>
          <w:rFonts w:ascii="Arial" w:hAnsi="Arial" w:cs="Arial"/>
          <w:sz w:val="20"/>
          <w:szCs w:val="20"/>
        </w:rPr>
        <w:t>/2024</w:t>
      </w:r>
      <w:r w:rsidR="004A6DE1" w:rsidRPr="004A6DE1">
        <w:t xml:space="preserve"> </w:t>
      </w:r>
      <w:r w:rsidR="004A6DE1" w:rsidRPr="004A6DE1">
        <w:rPr>
          <w:rFonts w:ascii="Arial" w:hAnsi="Arial" w:cs="Arial"/>
          <w:sz w:val="20"/>
          <w:szCs w:val="20"/>
        </w:rPr>
        <w:t>de 05 de Janeiro de 2024</w:t>
      </w:r>
      <w:r w:rsidRPr="004A6DE1">
        <w:rPr>
          <w:rFonts w:ascii="Arial" w:hAnsi="Arial" w:cs="Arial"/>
          <w:sz w:val="20"/>
          <w:szCs w:val="20"/>
        </w:rPr>
        <w:t>, tornam público, para conhecimento dos interessados, que realizarão licitação, para registro de preços</w:t>
      </w:r>
      <w:r w:rsidRPr="00332561">
        <w:rPr>
          <w:rFonts w:ascii="Arial" w:hAnsi="Arial" w:cs="Arial"/>
          <w:sz w:val="20"/>
          <w:szCs w:val="20"/>
        </w:rPr>
        <w:t xml:space="preserve">, na modalidade </w:t>
      </w:r>
      <w:r w:rsidRPr="00332561">
        <w:rPr>
          <w:rFonts w:ascii="Arial" w:hAnsi="Arial" w:cs="Arial"/>
          <w:b/>
          <w:bCs/>
          <w:sz w:val="20"/>
          <w:szCs w:val="20"/>
        </w:rPr>
        <w:t>PREGÃO</w:t>
      </w:r>
      <w:r w:rsidRPr="00332561">
        <w:rPr>
          <w:rFonts w:ascii="Arial" w:hAnsi="Arial" w:cs="Arial"/>
          <w:sz w:val="20"/>
          <w:szCs w:val="20"/>
        </w:rPr>
        <w:t xml:space="preserve">, na forma </w:t>
      </w:r>
      <w:r w:rsidRPr="00332561">
        <w:rPr>
          <w:rFonts w:ascii="Arial" w:hAnsi="Arial" w:cs="Arial"/>
          <w:b/>
          <w:bCs/>
          <w:sz w:val="20"/>
          <w:szCs w:val="20"/>
        </w:rPr>
        <w:t>ELETRÔNICA</w:t>
      </w:r>
      <w:r w:rsidRPr="00332561">
        <w:rPr>
          <w:rFonts w:ascii="Arial" w:hAnsi="Arial" w:cs="Arial"/>
          <w:sz w:val="20"/>
          <w:szCs w:val="20"/>
        </w:rPr>
        <w:t xml:space="preserve">, com critério de julgamento </w:t>
      </w:r>
      <w:r w:rsidRPr="00332561">
        <w:rPr>
          <w:rFonts w:ascii="Arial" w:hAnsi="Arial" w:cs="Arial"/>
          <w:b/>
          <w:bCs/>
          <w:sz w:val="20"/>
          <w:szCs w:val="20"/>
        </w:rPr>
        <w:t>menor preço POR ITEM</w:t>
      </w:r>
      <w:r w:rsidRPr="00332561">
        <w:rPr>
          <w:rFonts w:ascii="Arial" w:hAnsi="Arial" w:cs="Arial"/>
          <w:sz w:val="20"/>
          <w:szCs w:val="20"/>
        </w:rPr>
        <w:t xml:space="preserve">, nos termos da Lei nº 14.133, de 1º de abril de 2021, do Decreto Municipal nº 07 de </w:t>
      </w:r>
      <w:r w:rsidR="004A6DE1">
        <w:rPr>
          <w:rFonts w:ascii="Arial" w:hAnsi="Arial" w:cs="Arial"/>
          <w:sz w:val="20"/>
          <w:szCs w:val="20"/>
        </w:rPr>
        <w:t xml:space="preserve">03 </w:t>
      </w:r>
      <w:r w:rsidRPr="00332561">
        <w:rPr>
          <w:rFonts w:ascii="Arial" w:hAnsi="Arial" w:cs="Arial"/>
          <w:sz w:val="20"/>
          <w:szCs w:val="20"/>
        </w:rPr>
        <w:t xml:space="preserve">de janeiro de 2024,do </w:t>
      </w:r>
      <w:r w:rsidR="004A6DE1" w:rsidRPr="004A6DE1">
        <w:rPr>
          <w:rFonts w:ascii="Arial" w:hAnsi="Arial" w:cs="Arial"/>
          <w:sz w:val="20"/>
          <w:szCs w:val="20"/>
        </w:rPr>
        <w:t>Decreto Municipal nº 011 de 23 de janeiro 2024</w:t>
      </w:r>
      <w:r w:rsidRPr="000F6D44">
        <w:rPr>
          <w:rFonts w:ascii="Arial" w:hAnsi="Arial" w:cs="Arial"/>
          <w:sz w:val="20"/>
          <w:szCs w:val="20"/>
        </w:rPr>
        <w:t>,</w:t>
      </w:r>
      <w:r w:rsidRPr="00332561">
        <w:rPr>
          <w:rFonts w:ascii="Arial" w:hAnsi="Arial" w:cs="Arial"/>
          <w:sz w:val="20"/>
          <w:szCs w:val="20"/>
        </w:rPr>
        <w:t xml:space="preserve"> bem como pela Lei Complementar n° 123, de 14 de dezembro de 2006 e suas alterações, demais regulamentares aplicáveis a espécie e exigências estabelecidas neste Edital, objetivando a escolha da proposta mais vantajosa para aquisição do objeto descrito no item 1, nas descrições e condições constantes no Termo de Referência, </w:t>
      </w:r>
      <w:r w:rsidRPr="00332561">
        <w:rPr>
          <w:rFonts w:ascii="Arial" w:hAnsi="Arial" w:cs="Arial"/>
          <w:b/>
          <w:bCs/>
          <w:sz w:val="20"/>
          <w:szCs w:val="20"/>
        </w:rPr>
        <w:t>ANEXO I</w:t>
      </w:r>
      <w:r w:rsidRPr="00332561">
        <w:rPr>
          <w:rFonts w:ascii="Arial" w:hAnsi="Arial" w:cs="Arial"/>
          <w:sz w:val="20"/>
          <w:szCs w:val="20"/>
        </w:rPr>
        <w:t>.</w:t>
      </w:r>
    </w:p>
    <w:p w14:paraId="64C0D76C" w14:textId="77777777" w:rsidR="00332561" w:rsidRPr="00332561" w:rsidRDefault="00332561" w:rsidP="00332561">
      <w:pPr>
        <w:jc w:val="both"/>
        <w:rPr>
          <w:rFonts w:ascii="Arial" w:hAnsi="Arial" w:cs="Arial"/>
          <w:sz w:val="20"/>
          <w:szCs w:val="20"/>
        </w:rPr>
      </w:pPr>
    </w:p>
    <w:p w14:paraId="5515415F" w14:textId="1E399C79" w:rsidR="00332561" w:rsidRPr="00952F6A" w:rsidRDefault="00332561" w:rsidP="00332561">
      <w:pPr>
        <w:pBdr>
          <w:top w:val="single" w:sz="4" w:space="1" w:color="auto"/>
          <w:left w:val="single" w:sz="4" w:space="3" w:color="auto"/>
          <w:bottom w:val="single" w:sz="4" w:space="1" w:color="auto"/>
          <w:right w:val="single" w:sz="4" w:space="4" w:color="auto"/>
        </w:pBdr>
        <w:rPr>
          <w:rFonts w:ascii="Arial" w:eastAsia="Arial" w:hAnsi="Arial" w:cs="Arial"/>
          <w:sz w:val="20"/>
          <w:szCs w:val="20"/>
          <w:lang w:eastAsia="en-US"/>
        </w:rPr>
      </w:pPr>
      <w:r w:rsidRPr="00952F6A">
        <w:rPr>
          <w:rFonts w:ascii="Arial" w:eastAsia="Arial" w:hAnsi="Arial" w:cs="Arial"/>
          <w:sz w:val="20"/>
          <w:szCs w:val="20"/>
          <w:lang w:eastAsia="en-US"/>
        </w:rPr>
        <w:t xml:space="preserve">Data da abertura da sessão pública: </w:t>
      </w:r>
      <w:r w:rsidR="00952F6A" w:rsidRPr="00952F6A">
        <w:rPr>
          <w:rFonts w:ascii="Arial" w:eastAsia="Arial" w:hAnsi="Arial" w:cs="Arial"/>
          <w:b/>
          <w:sz w:val="20"/>
          <w:szCs w:val="20"/>
          <w:lang w:eastAsia="en-US"/>
        </w:rPr>
        <w:t>1</w:t>
      </w:r>
      <w:r w:rsidR="00BF3DEA">
        <w:rPr>
          <w:rFonts w:ascii="Arial" w:eastAsia="Arial" w:hAnsi="Arial" w:cs="Arial"/>
          <w:b/>
          <w:sz w:val="20"/>
          <w:szCs w:val="20"/>
          <w:lang w:eastAsia="en-US"/>
        </w:rPr>
        <w:t>0</w:t>
      </w:r>
      <w:r w:rsidRPr="00952F6A">
        <w:rPr>
          <w:rFonts w:ascii="Arial" w:eastAsia="Arial" w:hAnsi="Arial" w:cs="Arial"/>
          <w:b/>
          <w:sz w:val="20"/>
          <w:szCs w:val="20"/>
          <w:lang w:eastAsia="en-US"/>
        </w:rPr>
        <w:t xml:space="preserve"> de </w:t>
      </w:r>
      <w:r w:rsidR="00952F6A" w:rsidRPr="00952F6A">
        <w:rPr>
          <w:rFonts w:ascii="Arial" w:eastAsia="Arial" w:hAnsi="Arial" w:cs="Arial"/>
          <w:b/>
          <w:sz w:val="20"/>
          <w:szCs w:val="20"/>
          <w:lang w:eastAsia="en-US"/>
        </w:rPr>
        <w:t>j</w:t>
      </w:r>
      <w:r w:rsidR="00BF3DEA">
        <w:rPr>
          <w:rFonts w:ascii="Arial" w:eastAsia="Arial" w:hAnsi="Arial" w:cs="Arial"/>
          <w:b/>
          <w:sz w:val="20"/>
          <w:szCs w:val="20"/>
          <w:lang w:eastAsia="en-US"/>
        </w:rPr>
        <w:t>aneiro</w:t>
      </w:r>
      <w:r w:rsidRPr="00952F6A">
        <w:rPr>
          <w:rFonts w:ascii="Arial" w:eastAsia="Arial" w:hAnsi="Arial" w:cs="Arial"/>
          <w:b/>
          <w:sz w:val="20"/>
          <w:szCs w:val="20"/>
          <w:lang w:eastAsia="en-US"/>
        </w:rPr>
        <w:t xml:space="preserve"> de 202</w:t>
      </w:r>
      <w:r w:rsidR="00BF3DEA">
        <w:rPr>
          <w:rFonts w:ascii="Arial" w:eastAsia="Arial" w:hAnsi="Arial" w:cs="Arial"/>
          <w:b/>
          <w:sz w:val="20"/>
          <w:szCs w:val="20"/>
          <w:lang w:eastAsia="en-US"/>
        </w:rPr>
        <w:t>5</w:t>
      </w:r>
      <w:r w:rsidRPr="00952F6A">
        <w:rPr>
          <w:rFonts w:ascii="Arial" w:eastAsia="Arial" w:hAnsi="Arial" w:cs="Arial"/>
          <w:b/>
          <w:sz w:val="20"/>
          <w:szCs w:val="20"/>
          <w:lang w:eastAsia="en-US"/>
        </w:rPr>
        <w:t>.</w:t>
      </w:r>
    </w:p>
    <w:p w14:paraId="2B79AC02" w14:textId="77777777" w:rsidR="00332561" w:rsidRPr="00952F6A" w:rsidRDefault="00332561" w:rsidP="00332561">
      <w:pPr>
        <w:pBdr>
          <w:top w:val="single" w:sz="4" w:space="1" w:color="auto"/>
          <w:left w:val="single" w:sz="4" w:space="3" w:color="auto"/>
          <w:bottom w:val="single" w:sz="4" w:space="1" w:color="auto"/>
          <w:right w:val="single" w:sz="4" w:space="4" w:color="auto"/>
        </w:pBdr>
        <w:rPr>
          <w:rFonts w:ascii="Arial" w:eastAsia="Arial" w:hAnsi="Arial" w:cs="Arial"/>
          <w:b/>
          <w:sz w:val="20"/>
          <w:szCs w:val="20"/>
          <w:lang w:eastAsia="en-US"/>
        </w:rPr>
      </w:pPr>
    </w:p>
    <w:p w14:paraId="75C8A20A" w14:textId="73A590D1" w:rsidR="00332561" w:rsidRPr="00952F6A" w:rsidRDefault="00332561" w:rsidP="00332561">
      <w:pPr>
        <w:pBdr>
          <w:top w:val="single" w:sz="4" w:space="1" w:color="auto"/>
          <w:left w:val="single" w:sz="4" w:space="3" w:color="auto"/>
          <w:bottom w:val="single" w:sz="4" w:space="1" w:color="auto"/>
          <w:right w:val="single" w:sz="4" w:space="4" w:color="auto"/>
        </w:pBdr>
        <w:jc w:val="both"/>
        <w:rPr>
          <w:rFonts w:ascii="Arial" w:eastAsia="Arial" w:hAnsi="Arial" w:cs="Arial"/>
          <w:b/>
          <w:sz w:val="20"/>
          <w:szCs w:val="20"/>
          <w:lang w:eastAsia="en-US"/>
        </w:rPr>
      </w:pPr>
      <w:r w:rsidRPr="00952F6A">
        <w:rPr>
          <w:rFonts w:ascii="Arial" w:eastAsia="Arial" w:hAnsi="Arial" w:cs="Arial"/>
          <w:sz w:val="20"/>
          <w:szCs w:val="20"/>
          <w:lang w:eastAsia="en-US"/>
        </w:rPr>
        <w:t xml:space="preserve">Horário da abertura do recebimento das propostas: </w:t>
      </w:r>
      <w:r w:rsidRPr="00952F6A">
        <w:rPr>
          <w:rFonts w:ascii="Arial" w:eastAsia="Arial" w:hAnsi="Arial" w:cs="Arial"/>
          <w:b/>
          <w:sz w:val="20"/>
          <w:szCs w:val="20"/>
          <w:lang w:eastAsia="en-US"/>
        </w:rPr>
        <w:t xml:space="preserve">12h (horário de Brasília) do dia                                                                                                                                                                                                                                                                                                                                                                                                                                                                                                                                                                                                                                                                                                                                                                                                                                                                                                                                                                                                                                                                                                                                                                                                                                                                                </w:t>
      </w:r>
      <w:r w:rsidR="00BF3DEA">
        <w:rPr>
          <w:rFonts w:ascii="Arial" w:eastAsia="Arial" w:hAnsi="Arial" w:cs="Arial"/>
          <w:b/>
          <w:sz w:val="20"/>
          <w:szCs w:val="20"/>
          <w:lang w:eastAsia="en-US"/>
        </w:rPr>
        <w:t>26</w:t>
      </w:r>
      <w:r w:rsidRPr="00952F6A">
        <w:rPr>
          <w:rFonts w:ascii="Arial" w:eastAsia="Arial" w:hAnsi="Arial" w:cs="Arial"/>
          <w:b/>
          <w:sz w:val="20"/>
          <w:szCs w:val="20"/>
          <w:lang w:eastAsia="en-US"/>
        </w:rPr>
        <w:t>/</w:t>
      </w:r>
      <w:r w:rsidR="00BF3DEA">
        <w:rPr>
          <w:rFonts w:ascii="Arial" w:eastAsia="Arial" w:hAnsi="Arial" w:cs="Arial"/>
          <w:b/>
          <w:sz w:val="20"/>
          <w:szCs w:val="20"/>
          <w:lang w:eastAsia="en-US"/>
        </w:rPr>
        <w:t>12</w:t>
      </w:r>
      <w:r w:rsidRPr="00952F6A">
        <w:rPr>
          <w:rFonts w:ascii="Arial" w:eastAsia="Arial" w:hAnsi="Arial" w:cs="Arial"/>
          <w:b/>
          <w:sz w:val="20"/>
          <w:szCs w:val="20"/>
          <w:lang w:eastAsia="en-US"/>
        </w:rPr>
        <w:t>/2024</w:t>
      </w:r>
    </w:p>
    <w:p w14:paraId="2CFD4741" w14:textId="77777777" w:rsidR="00332561" w:rsidRPr="00952F6A" w:rsidRDefault="00332561" w:rsidP="00332561">
      <w:pPr>
        <w:pBdr>
          <w:top w:val="single" w:sz="4" w:space="1" w:color="auto"/>
          <w:left w:val="single" w:sz="4" w:space="3" w:color="auto"/>
          <w:bottom w:val="single" w:sz="4" w:space="1" w:color="auto"/>
          <w:right w:val="single" w:sz="4" w:space="4" w:color="auto"/>
        </w:pBdr>
        <w:jc w:val="both"/>
        <w:rPr>
          <w:rFonts w:ascii="Arial" w:eastAsia="Arial" w:hAnsi="Arial" w:cs="Arial"/>
          <w:b/>
          <w:sz w:val="20"/>
          <w:szCs w:val="20"/>
          <w:lang w:eastAsia="en-US"/>
        </w:rPr>
      </w:pPr>
    </w:p>
    <w:p w14:paraId="0BA35891" w14:textId="77777777" w:rsidR="00332561" w:rsidRPr="00952F6A" w:rsidRDefault="00332561" w:rsidP="00332561">
      <w:pPr>
        <w:pBdr>
          <w:top w:val="single" w:sz="4" w:space="1" w:color="auto"/>
          <w:left w:val="single" w:sz="4" w:space="3" w:color="auto"/>
          <w:bottom w:val="single" w:sz="4" w:space="1" w:color="auto"/>
          <w:right w:val="single" w:sz="4" w:space="4" w:color="auto"/>
        </w:pBdr>
        <w:rPr>
          <w:rFonts w:ascii="Arial" w:eastAsia="Arial" w:hAnsi="Arial" w:cs="Arial"/>
          <w:sz w:val="20"/>
          <w:szCs w:val="20"/>
          <w:lang w:eastAsia="en-US"/>
        </w:rPr>
      </w:pPr>
      <w:r w:rsidRPr="00952F6A">
        <w:rPr>
          <w:rFonts w:ascii="Arial" w:eastAsia="Arial" w:hAnsi="Arial" w:cs="Arial"/>
          <w:b/>
          <w:sz w:val="20"/>
          <w:szCs w:val="20"/>
          <w:lang w:eastAsia="en-US"/>
        </w:rPr>
        <w:t>REFERÊNCIA DE TEMPO: horário oficial de Brasília (DF).</w:t>
      </w:r>
    </w:p>
    <w:p w14:paraId="14895EE3" w14:textId="77777777" w:rsidR="00332561" w:rsidRPr="00952F6A" w:rsidRDefault="00332561" w:rsidP="00332561">
      <w:pPr>
        <w:pBdr>
          <w:top w:val="single" w:sz="4" w:space="1" w:color="auto"/>
          <w:left w:val="single" w:sz="4" w:space="3" w:color="auto"/>
          <w:bottom w:val="single" w:sz="4" w:space="1" w:color="auto"/>
          <w:right w:val="single" w:sz="4" w:space="4" w:color="auto"/>
        </w:pBdr>
        <w:rPr>
          <w:rFonts w:ascii="Arial" w:eastAsia="Arial" w:hAnsi="Arial" w:cs="Arial"/>
          <w:sz w:val="20"/>
          <w:szCs w:val="20"/>
          <w:lang w:eastAsia="en-US"/>
        </w:rPr>
      </w:pPr>
    </w:p>
    <w:p w14:paraId="7509E462" w14:textId="76AB6171" w:rsidR="00332561" w:rsidRPr="00952F6A" w:rsidRDefault="00332561" w:rsidP="00332561">
      <w:pPr>
        <w:pBdr>
          <w:top w:val="single" w:sz="4" w:space="1" w:color="auto"/>
          <w:left w:val="single" w:sz="4" w:space="3" w:color="auto"/>
          <w:bottom w:val="single" w:sz="4" w:space="1" w:color="auto"/>
          <w:right w:val="single" w:sz="4" w:space="4" w:color="auto"/>
        </w:pBdr>
        <w:rPr>
          <w:rFonts w:ascii="Arial" w:eastAsia="Arial" w:hAnsi="Arial" w:cs="Arial"/>
          <w:b/>
          <w:sz w:val="20"/>
          <w:szCs w:val="20"/>
          <w:lang w:eastAsia="en-US"/>
        </w:rPr>
      </w:pPr>
      <w:r w:rsidRPr="00952F6A">
        <w:rPr>
          <w:rFonts w:ascii="Arial" w:eastAsia="Arial" w:hAnsi="Arial" w:cs="Arial"/>
          <w:sz w:val="20"/>
          <w:szCs w:val="20"/>
          <w:lang w:eastAsia="en-US"/>
        </w:rPr>
        <w:t>Horário de encerramento de recebimento das propostas:</w:t>
      </w:r>
      <w:r w:rsidRPr="00952F6A">
        <w:rPr>
          <w:rFonts w:ascii="Arial" w:eastAsia="Arial" w:hAnsi="Arial" w:cs="Arial"/>
          <w:b/>
          <w:sz w:val="20"/>
          <w:szCs w:val="20"/>
          <w:lang w:eastAsia="en-US"/>
        </w:rPr>
        <w:t xml:space="preserve"> 9:00h do dia </w:t>
      </w:r>
      <w:bookmarkStart w:id="0" w:name="_Hlk186055211"/>
      <w:r w:rsidR="00952F6A" w:rsidRPr="00952F6A">
        <w:rPr>
          <w:rFonts w:ascii="Arial" w:eastAsia="Arial" w:hAnsi="Arial" w:cs="Arial"/>
          <w:b/>
          <w:sz w:val="20"/>
          <w:szCs w:val="20"/>
          <w:lang w:eastAsia="en-US"/>
        </w:rPr>
        <w:t>1</w:t>
      </w:r>
      <w:r w:rsidR="00BF3DEA">
        <w:rPr>
          <w:rFonts w:ascii="Arial" w:eastAsia="Arial" w:hAnsi="Arial" w:cs="Arial"/>
          <w:b/>
          <w:sz w:val="20"/>
          <w:szCs w:val="20"/>
          <w:lang w:eastAsia="en-US"/>
        </w:rPr>
        <w:t>0</w:t>
      </w:r>
      <w:bookmarkStart w:id="1" w:name="_Hlk95066288"/>
      <w:r w:rsidR="00BF3DEA">
        <w:rPr>
          <w:rFonts w:ascii="Arial" w:eastAsia="Arial" w:hAnsi="Arial" w:cs="Arial"/>
          <w:b/>
          <w:sz w:val="20"/>
          <w:szCs w:val="20"/>
          <w:lang w:eastAsia="en-US"/>
        </w:rPr>
        <w:t xml:space="preserve"> de janeiro</w:t>
      </w:r>
      <w:r w:rsidRPr="00952F6A">
        <w:rPr>
          <w:rFonts w:ascii="Arial" w:eastAsia="Arial" w:hAnsi="Arial" w:cs="Arial"/>
          <w:b/>
          <w:sz w:val="20"/>
          <w:szCs w:val="20"/>
          <w:lang w:eastAsia="en-US"/>
        </w:rPr>
        <w:t xml:space="preserve"> de 202</w:t>
      </w:r>
      <w:bookmarkEnd w:id="1"/>
      <w:r w:rsidR="00BF3DEA">
        <w:rPr>
          <w:rFonts w:ascii="Arial" w:eastAsia="Arial" w:hAnsi="Arial" w:cs="Arial"/>
          <w:b/>
          <w:sz w:val="20"/>
          <w:szCs w:val="20"/>
          <w:lang w:eastAsia="en-US"/>
        </w:rPr>
        <w:t>5</w:t>
      </w:r>
      <w:bookmarkEnd w:id="0"/>
      <w:r w:rsidRPr="00952F6A">
        <w:rPr>
          <w:rFonts w:ascii="Arial" w:eastAsia="Arial" w:hAnsi="Arial" w:cs="Arial"/>
          <w:b/>
          <w:sz w:val="20"/>
          <w:szCs w:val="20"/>
          <w:lang w:eastAsia="en-US"/>
        </w:rPr>
        <w:t>.</w:t>
      </w:r>
    </w:p>
    <w:p w14:paraId="178B6D1A" w14:textId="77777777" w:rsidR="00332561" w:rsidRPr="00952F6A" w:rsidRDefault="00332561" w:rsidP="00332561">
      <w:pPr>
        <w:pBdr>
          <w:top w:val="single" w:sz="4" w:space="1" w:color="auto"/>
          <w:left w:val="single" w:sz="4" w:space="3" w:color="auto"/>
          <w:bottom w:val="single" w:sz="4" w:space="1" w:color="auto"/>
          <w:right w:val="single" w:sz="4" w:space="4" w:color="auto"/>
        </w:pBdr>
        <w:rPr>
          <w:rFonts w:ascii="Arial" w:eastAsia="Arial" w:hAnsi="Arial" w:cs="Arial"/>
          <w:b/>
          <w:sz w:val="20"/>
          <w:szCs w:val="20"/>
          <w:lang w:eastAsia="en-US"/>
        </w:rPr>
      </w:pPr>
    </w:p>
    <w:p w14:paraId="5AE54EB1" w14:textId="704D5771" w:rsidR="00332561" w:rsidRPr="00952F6A" w:rsidRDefault="00332561" w:rsidP="00332561">
      <w:pPr>
        <w:pBdr>
          <w:top w:val="single" w:sz="4" w:space="1" w:color="auto"/>
          <w:left w:val="single" w:sz="4" w:space="3" w:color="auto"/>
          <w:bottom w:val="single" w:sz="4" w:space="1" w:color="auto"/>
          <w:right w:val="single" w:sz="4" w:space="4" w:color="auto"/>
        </w:pBdr>
        <w:rPr>
          <w:rFonts w:ascii="Arial" w:eastAsia="Arial" w:hAnsi="Arial" w:cs="Arial"/>
          <w:sz w:val="20"/>
          <w:szCs w:val="20"/>
          <w:lang w:eastAsia="en-US"/>
        </w:rPr>
      </w:pPr>
      <w:r w:rsidRPr="00952F6A">
        <w:rPr>
          <w:rFonts w:ascii="Arial" w:eastAsia="Arial" w:hAnsi="Arial" w:cs="Arial"/>
          <w:sz w:val="20"/>
          <w:szCs w:val="20"/>
          <w:lang w:eastAsia="en-US"/>
        </w:rPr>
        <w:t xml:space="preserve">Horário da disputa: </w:t>
      </w:r>
      <w:r w:rsidRPr="00952F6A">
        <w:rPr>
          <w:rFonts w:ascii="Arial" w:eastAsia="Arial" w:hAnsi="Arial" w:cs="Arial"/>
          <w:b/>
          <w:sz w:val="20"/>
          <w:szCs w:val="20"/>
          <w:lang w:eastAsia="en-US"/>
        </w:rPr>
        <w:t xml:space="preserve">9h:30min (nove e trinta – horário de Brasília) do dia </w:t>
      </w:r>
      <w:r w:rsidR="00BF3DEA" w:rsidRPr="00BF3DEA">
        <w:rPr>
          <w:rFonts w:ascii="Arial" w:eastAsia="Arial" w:hAnsi="Arial" w:cs="Arial"/>
          <w:b/>
          <w:sz w:val="20"/>
          <w:szCs w:val="20"/>
          <w:lang w:eastAsia="en-US"/>
        </w:rPr>
        <w:t>10 de janeiro de 2025</w:t>
      </w:r>
      <w:r w:rsidRPr="00952F6A">
        <w:rPr>
          <w:rFonts w:ascii="Arial" w:eastAsia="Arial" w:hAnsi="Arial" w:cs="Arial"/>
          <w:b/>
          <w:sz w:val="20"/>
          <w:szCs w:val="20"/>
          <w:lang w:eastAsia="en-US"/>
        </w:rPr>
        <w:t>.</w:t>
      </w:r>
    </w:p>
    <w:p w14:paraId="2A08CABF" w14:textId="77777777" w:rsidR="00332561" w:rsidRPr="00952F6A" w:rsidRDefault="00332561" w:rsidP="00332561">
      <w:pPr>
        <w:pBdr>
          <w:top w:val="single" w:sz="4" w:space="1" w:color="auto"/>
          <w:left w:val="single" w:sz="4" w:space="3" w:color="auto"/>
          <w:bottom w:val="single" w:sz="4" w:space="1" w:color="auto"/>
          <w:right w:val="single" w:sz="4" w:space="4" w:color="auto"/>
        </w:pBdr>
        <w:rPr>
          <w:rFonts w:ascii="Arial" w:eastAsia="Arial" w:hAnsi="Arial" w:cs="Arial"/>
          <w:b/>
          <w:sz w:val="20"/>
          <w:szCs w:val="20"/>
          <w:lang w:eastAsia="en-US"/>
        </w:rPr>
      </w:pPr>
    </w:p>
    <w:p w14:paraId="2E56D130" w14:textId="5192F189" w:rsidR="00332561" w:rsidRPr="00952F6A" w:rsidRDefault="00332561" w:rsidP="00332561">
      <w:pPr>
        <w:pBdr>
          <w:top w:val="single" w:sz="4" w:space="1" w:color="auto"/>
          <w:left w:val="single" w:sz="4" w:space="3" w:color="auto"/>
          <w:bottom w:val="single" w:sz="4" w:space="1" w:color="auto"/>
          <w:right w:val="single" w:sz="4" w:space="4" w:color="auto"/>
        </w:pBdr>
        <w:rPr>
          <w:rFonts w:ascii="Arial" w:eastAsia="Arial" w:hAnsi="Arial" w:cs="Arial"/>
          <w:b/>
          <w:sz w:val="20"/>
          <w:szCs w:val="20"/>
          <w:lang w:eastAsia="en-US"/>
        </w:rPr>
      </w:pPr>
      <w:r w:rsidRPr="00952F6A">
        <w:rPr>
          <w:rFonts w:ascii="Arial" w:eastAsia="Arial" w:hAnsi="Arial" w:cs="Arial"/>
          <w:sz w:val="20"/>
          <w:szCs w:val="20"/>
          <w:lang w:eastAsia="en-US"/>
        </w:rPr>
        <w:t>Tempo da disputa:</w:t>
      </w:r>
      <w:r w:rsidRPr="00952F6A">
        <w:rPr>
          <w:rFonts w:ascii="Arial" w:eastAsia="Arial" w:hAnsi="Arial" w:cs="Arial"/>
          <w:b/>
          <w:sz w:val="20"/>
          <w:szCs w:val="20"/>
          <w:lang w:eastAsia="en-US"/>
        </w:rPr>
        <w:t xml:space="preserve"> Definido pel</w:t>
      </w:r>
      <w:r w:rsidR="00904D66">
        <w:rPr>
          <w:rFonts w:ascii="Arial" w:eastAsia="Arial" w:hAnsi="Arial" w:cs="Arial"/>
          <w:b/>
          <w:sz w:val="20"/>
          <w:szCs w:val="20"/>
          <w:lang w:eastAsia="en-US"/>
        </w:rPr>
        <w:t>a Pregoeira</w:t>
      </w:r>
      <w:r w:rsidRPr="00952F6A">
        <w:rPr>
          <w:rFonts w:ascii="Arial" w:eastAsia="Arial" w:hAnsi="Arial" w:cs="Arial"/>
          <w:b/>
          <w:sz w:val="20"/>
          <w:szCs w:val="20"/>
          <w:lang w:eastAsia="en-US"/>
        </w:rPr>
        <w:t xml:space="preserve"> no ato do certame.</w:t>
      </w:r>
    </w:p>
    <w:p w14:paraId="53A3E312" w14:textId="77777777" w:rsidR="00332561" w:rsidRPr="00952F6A" w:rsidRDefault="00332561" w:rsidP="00332561">
      <w:pPr>
        <w:pBdr>
          <w:top w:val="single" w:sz="4" w:space="1" w:color="auto"/>
          <w:left w:val="single" w:sz="4" w:space="3" w:color="auto"/>
          <w:bottom w:val="single" w:sz="4" w:space="1" w:color="auto"/>
          <w:right w:val="single" w:sz="4" w:space="4" w:color="auto"/>
        </w:pBdr>
        <w:rPr>
          <w:rFonts w:ascii="Arial" w:eastAsia="Arial" w:hAnsi="Arial" w:cs="Arial"/>
          <w:b/>
          <w:sz w:val="20"/>
          <w:szCs w:val="20"/>
          <w:lang w:eastAsia="en-US"/>
        </w:rPr>
      </w:pPr>
    </w:p>
    <w:p w14:paraId="514B1210" w14:textId="0442F6F5" w:rsidR="00332561" w:rsidRPr="00332561" w:rsidRDefault="00332561" w:rsidP="00332561">
      <w:pPr>
        <w:pBdr>
          <w:top w:val="single" w:sz="4" w:space="1" w:color="auto"/>
          <w:left w:val="single" w:sz="4" w:space="3" w:color="auto"/>
          <w:bottom w:val="single" w:sz="4" w:space="1" w:color="auto"/>
          <w:right w:val="single" w:sz="4" w:space="4" w:color="auto"/>
        </w:pBdr>
        <w:rPr>
          <w:rFonts w:ascii="Arial" w:eastAsia="Arial" w:hAnsi="Arial" w:cs="Arial"/>
          <w:sz w:val="20"/>
          <w:szCs w:val="20"/>
          <w:lang w:eastAsia="en-US"/>
        </w:rPr>
      </w:pPr>
      <w:r w:rsidRPr="00952F6A">
        <w:rPr>
          <w:rFonts w:ascii="Arial" w:eastAsia="Arial" w:hAnsi="Arial" w:cs="Arial"/>
          <w:sz w:val="20"/>
          <w:szCs w:val="20"/>
          <w:lang w:eastAsia="en-US"/>
        </w:rPr>
        <w:t xml:space="preserve">Endereço eletrônico para formalização de consulta: </w:t>
      </w:r>
      <w:hyperlink r:id="rId11" w:history="1">
        <w:r w:rsidR="000B15DA" w:rsidRPr="00952F6A">
          <w:rPr>
            <w:rStyle w:val="Hyperlink"/>
            <w:rFonts w:ascii="Arial" w:hAnsi="Arial" w:cs="Arial"/>
            <w:b/>
            <w:sz w:val="20"/>
            <w:szCs w:val="20"/>
          </w:rPr>
          <w:t>cpl@timbauba.pe.gov.br</w:t>
        </w:r>
      </w:hyperlink>
      <w:r w:rsidR="000B15DA" w:rsidRPr="00952F6A">
        <w:rPr>
          <w:rFonts w:ascii="Arial" w:hAnsi="Arial" w:cs="Arial"/>
          <w:bCs/>
          <w:sz w:val="20"/>
          <w:szCs w:val="20"/>
        </w:rPr>
        <w:t xml:space="preserve"> ou </w:t>
      </w:r>
      <w:hyperlink r:id="rId12" w:history="1">
        <w:r w:rsidR="000B15DA" w:rsidRPr="00952F6A">
          <w:rPr>
            <w:rStyle w:val="Hyperlink"/>
            <w:rFonts w:ascii="Arial" w:hAnsi="Arial" w:cs="Arial"/>
            <w:b/>
            <w:sz w:val="20"/>
            <w:szCs w:val="20"/>
          </w:rPr>
          <w:t>licitacaotimbauba@gmail.com</w:t>
        </w:r>
      </w:hyperlink>
    </w:p>
    <w:p w14:paraId="4800D890" w14:textId="77777777" w:rsidR="00332561" w:rsidRPr="00332561" w:rsidRDefault="00332561" w:rsidP="00332561">
      <w:pPr>
        <w:rPr>
          <w:rFonts w:ascii="Arial" w:eastAsia="Calibri" w:hAnsi="Arial" w:cs="Arial"/>
          <w:sz w:val="20"/>
          <w:szCs w:val="20"/>
          <w:lang w:eastAsia="en-US"/>
        </w:rPr>
      </w:pPr>
    </w:p>
    <w:p w14:paraId="6380E39A" w14:textId="77777777" w:rsidR="00332561" w:rsidRPr="00332561" w:rsidRDefault="00332561" w:rsidP="00332561">
      <w:pPr>
        <w:jc w:val="both"/>
        <w:rPr>
          <w:rFonts w:ascii="Arial" w:hAnsi="Arial" w:cs="Arial"/>
          <w:b/>
          <w:sz w:val="20"/>
          <w:szCs w:val="20"/>
        </w:rPr>
      </w:pPr>
      <w:r w:rsidRPr="00332561">
        <w:rPr>
          <w:rFonts w:ascii="Arial" w:hAnsi="Arial" w:cs="Arial"/>
          <w:b/>
          <w:sz w:val="20"/>
          <w:szCs w:val="20"/>
        </w:rPr>
        <w:t>1. DO OBJETO</w:t>
      </w:r>
    </w:p>
    <w:p w14:paraId="62A87C3C" w14:textId="77777777" w:rsidR="00332561" w:rsidRPr="00332561" w:rsidRDefault="00332561" w:rsidP="00332561">
      <w:pPr>
        <w:ind w:left="720"/>
        <w:contextualSpacing/>
        <w:jc w:val="both"/>
        <w:rPr>
          <w:rFonts w:ascii="Arial" w:hAnsi="Arial" w:cs="Arial"/>
          <w:b/>
          <w:sz w:val="20"/>
          <w:szCs w:val="20"/>
        </w:rPr>
      </w:pPr>
    </w:p>
    <w:p w14:paraId="74B2FC36" w14:textId="23275142" w:rsidR="00332561" w:rsidRPr="00332561" w:rsidRDefault="00332561" w:rsidP="00332561">
      <w:pPr>
        <w:numPr>
          <w:ilvl w:val="1"/>
          <w:numId w:val="10"/>
        </w:numPr>
        <w:spacing w:line="276" w:lineRule="auto"/>
        <w:ind w:left="0" w:firstLine="0"/>
        <w:contextualSpacing/>
        <w:jc w:val="both"/>
        <w:rPr>
          <w:rFonts w:ascii="Arial" w:hAnsi="Arial" w:cs="Arial"/>
          <w:sz w:val="20"/>
          <w:szCs w:val="20"/>
        </w:rPr>
      </w:pPr>
      <w:r w:rsidRPr="00332561">
        <w:rPr>
          <w:rFonts w:ascii="Arial" w:hAnsi="Arial" w:cs="Arial"/>
          <w:sz w:val="20"/>
          <w:szCs w:val="20"/>
        </w:rPr>
        <w:t xml:space="preserve">A presente licitação tem como objeto </w:t>
      </w:r>
      <w:bookmarkStart w:id="2" w:name="_Hlk130500481"/>
      <w:r w:rsidRPr="00332561">
        <w:rPr>
          <w:rFonts w:ascii="Arial" w:hAnsi="Arial" w:cs="Arial"/>
          <w:sz w:val="20"/>
          <w:szCs w:val="20"/>
        </w:rPr>
        <w:t xml:space="preserve">a </w:t>
      </w:r>
      <w:bookmarkStart w:id="3" w:name="_Hlk141993594"/>
      <w:bookmarkEnd w:id="2"/>
      <w:r w:rsidR="00BF3DEA" w:rsidRPr="00BF3DEA">
        <w:rPr>
          <w:rFonts w:ascii="Arial" w:hAnsi="Arial" w:cs="Arial"/>
          <w:b/>
          <w:bCs/>
          <w:sz w:val="20"/>
          <w:szCs w:val="20"/>
          <w:shd w:val="clear" w:color="auto" w:fill="FFFFFF"/>
        </w:rPr>
        <w:t>Formalização de Ata de Registro de Preços visando Aquisição de óleos lubrificantes automotivos, filtros de óleo lubrificante automotivos, filtros de ar e filtros de combustível, compatíveis com veículos com motores a combustão interna da frota municipal</w:t>
      </w:r>
      <w:r w:rsidRPr="00332561">
        <w:rPr>
          <w:rFonts w:ascii="Arial" w:hAnsi="Arial" w:cs="Arial"/>
          <w:sz w:val="20"/>
          <w:szCs w:val="20"/>
          <w:shd w:val="clear" w:color="auto" w:fill="FFFFFF"/>
        </w:rPr>
        <w:t>, conforme especificações, quantitativos e exigências estabelecidas no Termo de Referência</w:t>
      </w:r>
      <w:bookmarkEnd w:id="3"/>
      <w:r w:rsidRPr="00332561">
        <w:rPr>
          <w:rFonts w:ascii="Arial" w:hAnsi="Arial" w:cs="Arial"/>
          <w:sz w:val="20"/>
          <w:szCs w:val="20"/>
        </w:rPr>
        <w:t>, Anexo I deste Edital.</w:t>
      </w:r>
    </w:p>
    <w:p w14:paraId="11828B79" w14:textId="77777777" w:rsidR="00332561" w:rsidRPr="00332561" w:rsidRDefault="00332561" w:rsidP="00332561">
      <w:pPr>
        <w:spacing w:after="200" w:line="276" w:lineRule="auto"/>
        <w:ind w:left="420"/>
        <w:contextualSpacing/>
        <w:jc w:val="both"/>
        <w:rPr>
          <w:rFonts w:ascii="Arial" w:eastAsia="Calibri" w:hAnsi="Arial" w:cs="Arial"/>
          <w:b/>
          <w:sz w:val="20"/>
          <w:szCs w:val="20"/>
          <w:lang w:eastAsia="en-US"/>
        </w:rPr>
      </w:pPr>
    </w:p>
    <w:p w14:paraId="0C692C9B" w14:textId="77777777" w:rsidR="00332561" w:rsidRPr="00332561" w:rsidRDefault="00332561" w:rsidP="00332561">
      <w:pPr>
        <w:snapToGrid w:val="0"/>
        <w:ind w:right="-30"/>
        <w:jc w:val="both"/>
        <w:rPr>
          <w:rFonts w:ascii="Arial" w:eastAsia="Arial" w:hAnsi="Arial" w:cs="Arial"/>
          <w:b/>
          <w:sz w:val="20"/>
          <w:szCs w:val="20"/>
        </w:rPr>
      </w:pPr>
      <w:r w:rsidRPr="00332561">
        <w:rPr>
          <w:rFonts w:ascii="Arial" w:eastAsia="Arial" w:hAnsi="Arial" w:cs="Arial"/>
          <w:b/>
          <w:sz w:val="20"/>
          <w:szCs w:val="20"/>
        </w:rPr>
        <w:t>2. DISPOSIÇÕES INICIAIS</w:t>
      </w:r>
    </w:p>
    <w:p w14:paraId="39E0F121" w14:textId="77777777" w:rsidR="00332561" w:rsidRPr="00332561" w:rsidRDefault="00332561" w:rsidP="00332561">
      <w:pPr>
        <w:jc w:val="both"/>
        <w:rPr>
          <w:rFonts w:ascii="Arial" w:hAnsi="Arial" w:cs="Arial"/>
          <w:sz w:val="20"/>
          <w:szCs w:val="20"/>
        </w:rPr>
      </w:pPr>
    </w:p>
    <w:p w14:paraId="5758D07D" w14:textId="77777777" w:rsidR="00106655" w:rsidRDefault="00106655" w:rsidP="00106655">
      <w:pPr>
        <w:jc w:val="both"/>
        <w:rPr>
          <w:rFonts w:ascii="Arial" w:hAnsi="Arial" w:cs="Arial"/>
          <w:color w:val="000000" w:themeColor="text1"/>
          <w:sz w:val="20"/>
          <w:szCs w:val="20"/>
        </w:rPr>
      </w:pPr>
      <w:r>
        <w:rPr>
          <w:rFonts w:ascii="Arial" w:hAnsi="Arial" w:cs="Arial"/>
          <w:color w:val="000000" w:themeColor="text1"/>
          <w:sz w:val="20"/>
          <w:szCs w:val="20"/>
        </w:rPr>
        <w:t xml:space="preserve">2.1.  O licitante deverá observar, rigorosamente, as datas e os horários limites para o recebimento e a abertura da proposta, atentando, também, para o início da disputa. </w:t>
      </w:r>
    </w:p>
    <w:p w14:paraId="05432541" w14:textId="77777777" w:rsidR="00106655" w:rsidRDefault="00106655" w:rsidP="00106655">
      <w:pPr>
        <w:jc w:val="both"/>
        <w:rPr>
          <w:rFonts w:ascii="Arial" w:hAnsi="Arial" w:cs="Arial"/>
          <w:color w:val="000000" w:themeColor="text1"/>
          <w:sz w:val="20"/>
          <w:szCs w:val="20"/>
        </w:rPr>
      </w:pPr>
    </w:p>
    <w:p w14:paraId="7BF8D9EB" w14:textId="77777777" w:rsidR="00106655" w:rsidRDefault="00106655" w:rsidP="00106655">
      <w:pPr>
        <w:jc w:val="both"/>
        <w:rPr>
          <w:rFonts w:ascii="Arial" w:hAnsi="Arial" w:cs="Arial"/>
          <w:color w:val="000000" w:themeColor="text1"/>
          <w:sz w:val="20"/>
          <w:szCs w:val="20"/>
        </w:rPr>
      </w:pPr>
      <w:r>
        <w:rPr>
          <w:rFonts w:ascii="Arial" w:hAnsi="Arial" w:cs="Arial"/>
          <w:color w:val="000000" w:themeColor="text1"/>
          <w:sz w:val="20"/>
          <w:szCs w:val="20"/>
        </w:rPr>
        <w:t xml:space="preserve">2.2. Todas as referências de tempo no Edital, no Aviso de Licitação e durante a Sessão Pública, observarão, obrigatoriamente, o </w:t>
      </w:r>
      <w:r>
        <w:rPr>
          <w:rFonts w:ascii="Arial" w:hAnsi="Arial" w:cs="Arial"/>
          <w:b/>
          <w:bCs/>
          <w:color w:val="000000" w:themeColor="text1"/>
          <w:sz w:val="20"/>
          <w:szCs w:val="20"/>
        </w:rPr>
        <w:t>horário de Brasília – DF</w:t>
      </w:r>
      <w:r>
        <w:rPr>
          <w:rFonts w:ascii="Arial" w:hAnsi="Arial" w:cs="Arial"/>
          <w:color w:val="000000" w:themeColor="text1"/>
          <w:sz w:val="20"/>
          <w:szCs w:val="20"/>
        </w:rPr>
        <w:t xml:space="preserve">, e, dessa forma, serão registradas no sistema eletrônico e na documentação relativa ao certame. </w:t>
      </w:r>
    </w:p>
    <w:p w14:paraId="14CD0C20" w14:textId="77777777" w:rsidR="00106655" w:rsidRDefault="00106655" w:rsidP="00106655">
      <w:pPr>
        <w:jc w:val="both"/>
        <w:rPr>
          <w:rFonts w:ascii="Arial" w:hAnsi="Arial" w:cs="Arial"/>
          <w:color w:val="000000" w:themeColor="text1"/>
          <w:sz w:val="20"/>
          <w:szCs w:val="20"/>
        </w:rPr>
      </w:pPr>
    </w:p>
    <w:p w14:paraId="1956F5EE" w14:textId="77777777" w:rsidR="00106655" w:rsidRDefault="00106655" w:rsidP="00106655">
      <w:pPr>
        <w:jc w:val="both"/>
        <w:rPr>
          <w:rFonts w:ascii="Arial" w:hAnsi="Arial" w:cs="Arial"/>
          <w:color w:val="000000" w:themeColor="text1"/>
          <w:sz w:val="20"/>
          <w:szCs w:val="20"/>
        </w:rPr>
      </w:pPr>
      <w:r>
        <w:rPr>
          <w:rFonts w:ascii="Arial" w:hAnsi="Arial" w:cs="Arial"/>
          <w:color w:val="000000" w:themeColor="text1"/>
          <w:sz w:val="20"/>
          <w:szCs w:val="20"/>
        </w:rPr>
        <w:t>2.3. Serão considerados como dias não úteis os sábados, domingos, feriados nacionais, estaduais, municipal e demais feriados e pontos facultativos publicados na AMUPE que influam no horário de funcionamento do Município de Timbaúba/PE.</w:t>
      </w:r>
    </w:p>
    <w:p w14:paraId="382557D2" w14:textId="77777777" w:rsidR="00106655" w:rsidRDefault="00106655" w:rsidP="00106655">
      <w:pPr>
        <w:jc w:val="both"/>
        <w:rPr>
          <w:rFonts w:ascii="Arial" w:hAnsi="Arial" w:cs="Arial"/>
          <w:color w:val="000000" w:themeColor="text1"/>
          <w:sz w:val="20"/>
          <w:szCs w:val="20"/>
        </w:rPr>
      </w:pPr>
    </w:p>
    <w:p w14:paraId="41D6D9C3" w14:textId="77777777" w:rsidR="00BF3DEA" w:rsidRPr="00BF28AD" w:rsidRDefault="00106655" w:rsidP="00BF3DEA">
      <w:pPr>
        <w:jc w:val="both"/>
        <w:rPr>
          <w:rFonts w:ascii="Arial" w:hAnsi="Arial" w:cs="Arial"/>
          <w:sz w:val="20"/>
          <w:szCs w:val="20"/>
        </w:rPr>
      </w:pPr>
      <w:r>
        <w:rPr>
          <w:rFonts w:ascii="Arial" w:hAnsi="Arial" w:cs="Arial"/>
          <w:color w:val="000000" w:themeColor="text1"/>
          <w:sz w:val="20"/>
          <w:szCs w:val="20"/>
        </w:rPr>
        <w:t xml:space="preserve">2.4.  </w:t>
      </w:r>
      <w:r>
        <w:rPr>
          <w:rFonts w:ascii="Arial" w:hAnsi="Arial" w:cs="Arial"/>
          <w:sz w:val="20"/>
          <w:szCs w:val="20"/>
        </w:rPr>
        <w:t>Formalização de consultas: observado o prazo legal, o licitante poderá formular consulta através do próprio sistema no campo “</w:t>
      </w:r>
      <w:r>
        <w:rPr>
          <w:rFonts w:ascii="Arial" w:hAnsi="Arial" w:cs="Arial"/>
          <w:b/>
          <w:bCs/>
          <w:sz w:val="20"/>
          <w:szCs w:val="20"/>
        </w:rPr>
        <w:t>Esclarecimentos</w:t>
      </w:r>
      <w:r>
        <w:rPr>
          <w:rFonts w:ascii="Arial" w:hAnsi="Arial" w:cs="Arial"/>
          <w:sz w:val="20"/>
          <w:szCs w:val="20"/>
        </w:rPr>
        <w:t xml:space="preserve">”, ou pelos e-mails: </w:t>
      </w:r>
      <w:hyperlink r:id="rId13" w:history="1">
        <w:r>
          <w:rPr>
            <w:rStyle w:val="Hyperlink"/>
            <w:rFonts w:ascii="Arial" w:hAnsi="Arial" w:cs="Arial"/>
            <w:b/>
            <w:sz w:val="20"/>
            <w:szCs w:val="20"/>
          </w:rPr>
          <w:t>licitacaotimbauba@gmail.com</w:t>
        </w:r>
      </w:hyperlink>
      <w:r>
        <w:rPr>
          <w:rFonts w:ascii="Arial" w:hAnsi="Arial" w:cs="Arial"/>
          <w:b/>
          <w:bCs/>
          <w:sz w:val="20"/>
          <w:szCs w:val="20"/>
        </w:rPr>
        <w:t>.</w:t>
      </w:r>
      <w:r>
        <w:rPr>
          <w:rFonts w:ascii="Arial" w:hAnsi="Arial" w:cs="Arial"/>
          <w:sz w:val="20"/>
          <w:szCs w:val="20"/>
        </w:rPr>
        <w:t xml:space="preserve"> </w:t>
      </w:r>
      <w:r w:rsidR="00BF3DEA" w:rsidRPr="00BF28AD">
        <w:rPr>
          <w:rFonts w:ascii="Arial" w:hAnsi="Arial" w:cs="Arial"/>
          <w:sz w:val="20"/>
          <w:szCs w:val="20"/>
        </w:rPr>
        <w:t xml:space="preserve">As consultas serão respondidas diretamente no sítio </w:t>
      </w:r>
      <w:r w:rsidR="00BF3DEA" w:rsidRPr="00BF28AD">
        <w:rPr>
          <w:rFonts w:ascii="Arial" w:hAnsi="Arial" w:cs="Arial"/>
          <w:b/>
          <w:bCs/>
          <w:sz w:val="20"/>
          <w:szCs w:val="20"/>
        </w:rPr>
        <w:t>www.bnc.org.br</w:t>
      </w:r>
      <w:r w:rsidR="00BF3DEA" w:rsidRPr="00BF28AD">
        <w:rPr>
          <w:rFonts w:ascii="Arial" w:hAnsi="Arial" w:cs="Arial"/>
          <w:sz w:val="20"/>
          <w:szCs w:val="20"/>
        </w:rPr>
        <w:t>, no campo “mensagens”, no link correspondente a este Edital.</w:t>
      </w:r>
    </w:p>
    <w:p w14:paraId="1B31FBB3" w14:textId="6A6CEF78" w:rsidR="00106655" w:rsidRDefault="00106655" w:rsidP="00BF3DEA">
      <w:pPr>
        <w:jc w:val="both"/>
        <w:rPr>
          <w:rFonts w:ascii="Arial" w:hAnsi="Arial" w:cs="Arial"/>
          <w:color w:val="000000" w:themeColor="text1"/>
          <w:sz w:val="20"/>
          <w:szCs w:val="20"/>
        </w:rPr>
      </w:pPr>
    </w:p>
    <w:p w14:paraId="6791D306" w14:textId="77777777" w:rsidR="00106655" w:rsidRDefault="00106655" w:rsidP="00106655">
      <w:pPr>
        <w:jc w:val="both"/>
        <w:rPr>
          <w:rFonts w:ascii="Arial" w:hAnsi="Arial" w:cs="Arial"/>
          <w:color w:val="000000" w:themeColor="text1"/>
          <w:sz w:val="20"/>
          <w:szCs w:val="20"/>
        </w:rPr>
      </w:pPr>
      <w:r>
        <w:rPr>
          <w:rFonts w:ascii="Arial" w:hAnsi="Arial" w:cs="Arial"/>
          <w:color w:val="000000" w:themeColor="text1"/>
          <w:sz w:val="20"/>
          <w:szCs w:val="20"/>
        </w:rPr>
        <w:lastRenderedPageBreak/>
        <w:t xml:space="preserve">2.5. O Pregão será realizado em sessão pública, por meio dos recursos da tecnologia da informação – internet, utilizando-se, para tanto, métodos de autenticação de acesso e recursos de criptografia, garantindo segurança em todas as fases do certame. </w:t>
      </w:r>
    </w:p>
    <w:p w14:paraId="60597494" w14:textId="77777777" w:rsidR="00106655" w:rsidRDefault="00106655" w:rsidP="00106655">
      <w:pPr>
        <w:jc w:val="both"/>
        <w:rPr>
          <w:rFonts w:ascii="Arial" w:hAnsi="Arial" w:cs="Arial"/>
          <w:color w:val="000000" w:themeColor="text1"/>
          <w:sz w:val="20"/>
          <w:szCs w:val="20"/>
        </w:rPr>
      </w:pPr>
    </w:p>
    <w:p w14:paraId="1260374A" w14:textId="15913066" w:rsidR="00BF3DEA" w:rsidRPr="00BF28AD" w:rsidRDefault="00106655" w:rsidP="00BF3DEA">
      <w:pPr>
        <w:jc w:val="both"/>
        <w:rPr>
          <w:rFonts w:ascii="Arial" w:hAnsi="Arial" w:cs="Arial"/>
          <w:sz w:val="20"/>
          <w:szCs w:val="20"/>
        </w:rPr>
      </w:pPr>
      <w:r>
        <w:rPr>
          <w:rFonts w:ascii="Arial" w:hAnsi="Arial" w:cs="Arial"/>
          <w:color w:val="000000" w:themeColor="text1"/>
          <w:sz w:val="20"/>
          <w:szCs w:val="20"/>
        </w:rPr>
        <w:t xml:space="preserve">2.6. </w:t>
      </w:r>
      <w:r w:rsidR="00BF3DEA" w:rsidRPr="00BF28AD">
        <w:rPr>
          <w:rFonts w:ascii="Arial" w:hAnsi="Arial" w:cs="Arial"/>
          <w:sz w:val="20"/>
          <w:szCs w:val="20"/>
        </w:rPr>
        <w:t>Os trabalhos serão conduzidos por Servidor Público designada através de ato interno, denominad</w:t>
      </w:r>
      <w:r w:rsidR="009C3F88">
        <w:rPr>
          <w:rFonts w:ascii="Arial" w:hAnsi="Arial" w:cs="Arial"/>
          <w:sz w:val="20"/>
          <w:szCs w:val="20"/>
        </w:rPr>
        <w:t>a Pregoeira</w:t>
      </w:r>
      <w:r w:rsidR="00BF3DEA" w:rsidRPr="00BF28AD">
        <w:rPr>
          <w:rFonts w:ascii="Arial" w:hAnsi="Arial" w:cs="Arial"/>
          <w:sz w:val="20"/>
          <w:szCs w:val="20"/>
        </w:rPr>
        <w:t>, mediante a inserção e monitoramento de dados gerados ou transferidos para o aplicativo “BNC”, constante da página eletrônica da Bolsa Nacional de Compras, coordenadora do sistema.</w:t>
      </w:r>
    </w:p>
    <w:p w14:paraId="6A98FF02" w14:textId="1035D5C5" w:rsidR="00106655" w:rsidRDefault="00106655" w:rsidP="00106655">
      <w:pPr>
        <w:jc w:val="both"/>
        <w:rPr>
          <w:rFonts w:ascii="Arial" w:hAnsi="Arial" w:cs="Arial"/>
          <w:b/>
          <w:color w:val="000000" w:themeColor="text1"/>
          <w:sz w:val="20"/>
          <w:szCs w:val="20"/>
        </w:rPr>
      </w:pPr>
    </w:p>
    <w:p w14:paraId="0A7BDB67" w14:textId="77777777" w:rsidR="00106655" w:rsidRDefault="00106655" w:rsidP="00106655">
      <w:pPr>
        <w:jc w:val="both"/>
        <w:rPr>
          <w:rFonts w:ascii="Arial" w:hAnsi="Arial" w:cs="Arial"/>
          <w:bCs/>
          <w:color w:val="000000" w:themeColor="text1"/>
          <w:sz w:val="20"/>
          <w:szCs w:val="20"/>
        </w:rPr>
      </w:pPr>
      <w:r>
        <w:rPr>
          <w:rFonts w:ascii="Arial" w:hAnsi="Arial" w:cs="Arial"/>
          <w:bCs/>
          <w:color w:val="000000" w:themeColor="text1"/>
          <w:sz w:val="20"/>
          <w:szCs w:val="20"/>
        </w:rPr>
        <w:t>2.7. Sessões já iniciadas poderão ser suspensas, cabendo à Pregoeira informar, através do Sistema, a data e horário para retomada do pregão com antecedência mínima de 24 (vinte e quatro) horas.</w:t>
      </w:r>
    </w:p>
    <w:p w14:paraId="0319F6A0" w14:textId="77777777" w:rsidR="00332561" w:rsidRPr="00332561" w:rsidRDefault="00332561" w:rsidP="00332561">
      <w:pPr>
        <w:jc w:val="both"/>
        <w:rPr>
          <w:rFonts w:ascii="Arial" w:hAnsi="Arial" w:cs="Arial"/>
          <w:b/>
          <w:sz w:val="20"/>
          <w:szCs w:val="20"/>
        </w:rPr>
      </w:pPr>
    </w:p>
    <w:p w14:paraId="16170070" w14:textId="77777777" w:rsidR="00332561" w:rsidRPr="00332561" w:rsidRDefault="00332561" w:rsidP="00332561">
      <w:pPr>
        <w:keepNext/>
        <w:keepLines/>
        <w:tabs>
          <w:tab w:val="left" w:pos="567"/>
        </w:tabs>
        <w:jc w:val="both"/>
        <w:outlineLvl w:val="0"/>
        <w:rPr>
          <w:rFonts w:ascii="Arial" w:eastAsiaTheme="majorEastAsia" w:hAnsi="Arial" w:cs="Arial"/>
          <w:b/>
          <w:spacing w:val="5"/>
          <w:kern w:val="28"/>
          <w:sz w:val="20"/>
          <w:szCs w:val="20"/>
        </w:rPr>
      </w:pPr>
      <w:r w:rsidRPr="00332561">
        <w:rPr>
          <w:rFonts w:ascii="Arial" w:eastAsiaTheme="majorEastAsia" w:hAnsi="Arial" w:cs="Arial"/>
          <w:b/>
          <w:spacing w:val="5"/>
          <w:kern w:val="28"/>
          <w:sz w:val="20"/>
          <w:szCs w:val="20"/>
        </w:rPr>
        <w:t>3. DOS RECURSOS ORÇAMENTÁRIOS</w:t>
      </w:r>
    </w:p>
    <w:p w14:paraId="0B7897E5" w14:textId="77777777" w:rsidR="00332561" w:rsidRPr="00332561" w:rsidRDefault="00332561" w:rsidP="00332561">
      <w:pPr>
        <w:jc w:val="both"/>
        <w:rPr>
          <w:rFonts w:ascii="Arial" w:hAnsi="Arial" w:cs="Arial"/>
          <w:sz w:val="20"/>
          <w:szCs w:val="20"/>
        </w:rPr>
      </w:pPr>
    </w:p>
    <w:p w14:paraId="2C67D015" w14:textId="77777777" w:rsidR="00332561" w:rsidRPr="00332561" w:rsidRDefault="00332561" w:rsidP="00332561">
      <w:pPr>
        <w:jc w:val="both"/>
        <w:rPr>
          <w:rFonts w:ascii="Arial" w:hAnsi="Arial" w:cs="Arial"/>
          <w:sz w:val="20"/>
          <w:szCs w:val="20"/>
        </w:rPr>
      </w:pPr>
      <w:r w:rsidRPr="00332561">
        <w:rPr>
          <w:rFonts w:ascii="Arial" w:hAnsi="Arial" w:cs="Arial"/>
          <w:sz w:val="20"/>
          <w:szCs w:val="20"/>
        </w:rPr>
        <w:t>3.1. Os valores máximos para contratação serão conforme preços unitários e totais previstos no Anexo I.</w:t>
      </w:r>
    </w:p>
    <w:p w14:paraId="25A68FB2" w14:textId="77777777" w:rsidR="00332561" w:rsidRPr="00332561" w:rsidRDefault="00332561" w:rsidP="00332561">
      <w:pPr>
        <w:jc w:val="both"/>
        <w:rPr>
          <w:rFonts w:ascii="Arial" w:hAnsi="Arial" w:cs="Arial"/>
          <w:sz w:val="20"/>
          <w:szCs w:val="20"/>
        </w:rPr>
      </w:pPr>
    </w:p>
    <w:p w14:paraId="01E35FE2" w14:textId="15002FCD" w:rsidR="00332561" w:rsidRPr="00332561" w:rsidRDefault="00332561" w:rsidP="00332561">
      <w:pPr>
        <w:jc w:val="both"/>
        <w:rPr>
          <w:rFonts w:ascii="Arial" w:hAnsi="Arial" w:cs="Arial"/>
          <w:sz w:val="20"/>
          <w:szCs w:val="20"/>
        </w:rPr>
      </w:pPr>
      <w:r w:rsidRPr="00332561">
        <w:rPr>
          <w:rFonts w:ascii="Arial" w:hAnsi="Arial" w:cs="Arial"/>
          <w:sz w:val="20"/>
          <w:szCs w:val="20"/>
        </w:rPr>
        <w:t>3.2. As despesas para atender a esta licitação serão pagas com orçamento previsto para o exercício de 202</w:t>
      </w:r>
      <w:r w:rsidR="00BF3DEA">
        <w:rPr>
          <w:rFonts w:ascii="Arial" w:hAnsi="Arial" w:cs="Arial"/>
          <w:sz w:val="20"/>
          <w:szCs w:val="20"/>
        </w:rPr>
        <w:t>5</w:t>
      </w:r>
      <w:r w:rsidRPr="00332561">
        <w:rPr>
          <w:rFonts w:ascii="Arial" w:hAnsi="Arial" w:cs="Arial"/>
          <w:sz w:val="20"/>
          <w:szCs w:val="20"/>
        </w:rPr>
        <w:t>:</w:t>
      </w:r>
    </w:p>
    <w:p w14:paraId="1C50B98F" w14:textId="1492C2D5" w:rsidR="00332561" w:rsidRPr="00332561" w:rsidRDefault="00106655" w:rsidP="00332561">
      <w:pPr>
        <w:keepNext/>
        <w:keepLines/>
        <w:tabs>
          <w:tab w:val="left" w:pos="567"/>
        </w:tabs>
        <w:spacing w:before="240"/>
        <w:ind w:left="360"/>
        <w:jc w:val="both"/>
        <w:outlineLvl w:val="0"/>
        <w:rPr>
          <w:rFonts w:ascii="Arial" w:eastAsiaTheme="majorEastAsia" w:hAnsi="Arial" w:cs="Arial"/>
          <w:b/>
          <w:bCs/>
          <w:spacing w:val="5"/>
          <w:kern w:val="28"/>
          <w:sz w:val="20"/>
          <w:szCs w:val="20"/>
          <w:lang w:eastAsia="en-US"/>
        </w:rPr>
      </w:pPr>
      <w:r w:rsidRPr="00106655">
        <w:rPr>
          <w:rFonts w:ascii="Arial" w:eastAsiaTheme="majorEastAsia" w:hAnsi="Arial" w:cs="Arial" w:hint="eastAsia"/>
          <w:b/>
          <w:bCs/>
          <w:spacing w:val="5"/>
          <w:kern w:val="28"/>
          <w:sz w:val="20"/>
          <w:szCs w:val="20"/>
        </w:rPr>
        <w:t>As despesas decorrentes do objeto deste processo não necessitam de dotação orçamentária prévia, por se tratar de Ata de Registro de Preços os recursos financeiros para fazer face às despesas da contratação, correrão por conta do órgão gerenciador, cujos elementos de despesas constarão nos respectivos contratos e notas de empenho.</w:t>
      </w:r>
    </w:p>
    <w:p w14:paraId="5FEB54C4" w14:textId="77777777" w:rsidR="00332561" w:rsidRPr="00332561" w:rsidRDefault="00332561" w:rsidP="00332561">
      <w:pPr>
        <w:ind w:left="1134"/>
        <w:jc w:val="both"/>
        <w:rPr>
          <w:rFonts w:ascii="Arial" w:hAnsi="Arial" w:cs="Arial"/>
          <w:sz w:val="20"/>
          <w:szCs w:val="20"/>
          <w:lang w:eastAsia="en-US"/>
        </w:rPr>
      </w:pPr>
    </w:p>
    <w:p w14:paraId="621FCC23" w14:textId="77777777" w:rsidR="00332561" w:rsidRPr="00332561" w:rsidRDefault="00332561" w:rsidP="00332561">
      <w:pPr>
        <w:keepNext/>
        <w:keepLines/>
        <w:tabs>
          <w:tab w:val="left" w:pos="567"/>
        </w:tabs>
        <w:jc w:val="both"/>
        <w:outlineLvl w:val="0"/>
        <w:rPr>
          <w:rFonts w:ascii="Arial" w:eastAsiaTheme="majorEastAsia" w:hAnsi="Arial" w:cs="Arial"/>
          <w:b/>
          <w:bCs/>
          <w:spacing w:val="5"/>
          <w:kern w:val="28"/>
          <w:sz w:val="20"/>
          <w:szCs w:val="20"/>
        </w:rPr>
      </w:pPr>
      <w:r w:rsidRPr="00332561">
        <w:rPr>
          <w:rFonts w:ascii="Arial" w:eastAsiaTheme="majorEastAsia" w:hAnsi="Arial" w:cs="Arial"/>
          <w:b/>
          <w:bCs/>
          <w:spacing w:val="5"/>
          <w:kern w:val="28"/>
          <w:sz w:val="20"/>
          <w:szCs w:val="20"/>
        </w:rPr>
        <w:t>4. CONDIÇÕES DE PARTICIPAÇÃO</w:t>
      </w:r>
    </w:p>
    <w:p w14:paraId="78E756A5" w14:textId="77777777" w:rsidR="00332561" w:rsidRPr="00332561" w:rsidRDefault="00332561" w:rsidP="00332561">
      <w:pPr>
        <w:jc w:val="both"/>
        <w:rPr>
          <w:rFonts w:ascii="Arial" w:hAnsi="Arial" w:cs="Arial"/>
          <w:sz w:val="20"/>
          <w:szCs w:val="20"/>
        </w:rPr>
      </w:pPr>
    </w:p>
    <w:p w14:paraId="423D3E70" w14:textId="77777777" w:rsidR="00BF3DEA" w:rsidRPr="00BF28AD" w:rsidRDefault="00106655" w:rsidP="00BF3DEA">
      <w:pPr>
        <w:jc w:val="both"/>
        <w:rPr>
          <w:rFonts w:ascii="Arial" w:hAnsi="Arial" w:cs="Arial"/>
          <w:sz w:val="20"/>
          <w:szCs w:val="20"/>
        </w:rPr>
      </w:pPr>
      <w:r>
        <w:rPr>
          <w:rFonts w:ascii="Arial" w:hAnsi="Arial" w:cs="Arial"/>
          <w:color w:val="000000" w:themeColor="text1"/>
          <w:sz w:val="20"/>
          <w:szCs w:val="20"/>
        </w:rPr>
        <w:t>4.1</w:t>
      </w:r>
      <w:r w:rsidR="00BF3DEA" w:rsidRPr="00BF28AD">
        <w:rPr>
          <w:rFonts w:ascii="Arial" w:hAnsi="Arial" w:cs="Arial"/>
          <w:sz w:val="20"/>
          <w:szCs w:val="20"/>
        </w:rPr>
        <w:t>. Poderão</w:t>
      </w:r>
      <w:r w:rsidR="00BF3DEA" w:rsidRPr="00BF28AD">
        <w:rPr>
          <w:rFonts w:ascii="Arial" w:hAnsi="Arial" w:cs="Arial"/>
          <w:bCs/>
          <w:sz w:val="20"/>
          <w:szCs w:val="20"/>
        </w:rPr>
        <w:t xml:space="preserve"> participar deste Pregão interessados cujo ramo de atividade seja compatível com o objeto desta licitação</w:t>
      </w:r>
      <w:r w:rsidR="00BF3DEA" w:rsidRPr="00BF28AD">
        <w:rPr>
          <w:rFonts w:ascii="Arial" w:hAnsi="Arial" w:cs="Arial"/>
          <w:sz w:val="20"/>
          <w:szCs w:val="20"/>
        </w:rPr>
        <w:t xml:space="preserve">, regularmente estabelecidos no País, que satisfaçam todas as exigências, especificações e normas contidas no Termo de Referência, neste Edital e seus Anexos, desde que previamente cadastrados junto a </w:t>
      </w:r>
      <w:r w:rsidR="00BF3DEA" w:rsidRPr="00BF28AD">
        <w:rPr>
          <w:rFonts w:ascii="Arial" w:hAnsi="Arial" w:cs="Arial"/>
          <w:b/>
          <w:sz w:val="20"/>
          <w:szCs w:val="20"/>
        </w:rPr>
        <w:t>Bolsa Nacional de Compras</w:t>
      </w:r>
      <w:r w:rsidR="00BF3DEA" w:rsidRPr="00BF28AD">
        <w:rPr>
          <w:rFonts w:ascii="Arial" w:hAnsi="Arial" w:cs="Arial"/>
          <w:sz w:val="20"/>
          <w:szCs w:val="20"/>
        </w:rPr>
        <w:t>.</w:t>
      </w:r>
    </w:p>
    <w:p w14:paraId="7436DE74" w14:textId="42912FCB" w:rsidR="00106655" w:rsidRDefault="00106655" w:rsidP="00106655">
      <w:pPr>
        <w:jc w:val="both"/>
        <w:rPr>
          <w:rFonts w:ascii="Arial" w:hAnsi="Arial" w:cs="Arial"/>
          <w:sz w:val="20"/>
          <w:szCs w:val="20"/>
        </w:rPr>
      </w:pPr>
    </w:p>
    <w:p w14:paraId="7216FF39" w14:textId="77777777" w:rsidR="00BF3DEA" w:rsidRPr="00BF28AD" w:rsidRDefault="00106655" w:rsidP="00BF3DEA">
      <w:pPr>
        <w:jc w:val="both"/>
        <w:rPr>
          <w:rFonts w:ascii="Arial" w:hAnsi="Arial" w:cs="Arial"/>
          <w:sz w:val="20"/>
          <w:szCs w:val="20"/>
        </w:rPr>
      </w:pPr>
      <w:r>
        <w:rPr>
          <w:rFonts w:ascii="Arial" w:hAnsi="Arial" w:cs="Arial"/>
          <w:sz w:val="20"/>
          <w:szCs w:val="20"/>
        </w:rPr>
        <w:t xml:space="preserve">4.2. </w:t>
      </w:r>
      <w:r w:rsidR="00BF3DEA" w:rsidRPr="00BF28AD">
        <w:rPr>
          <w:rFonts w:ascii="Arial" w:hAnsi="Arial" w:cs="Arial"/>
          <w:sz w:val="20"/>
          <w:szCs w:val="20"/>
        </w:rPr>
        <w:t>O objeto desta licitação é reservado à participação exclusiva de microempresa e empresa de pequeno porte, conforme determina o art. 48, inciso I da Lei Complementar nº 123/2006.</w:t>
      </w:r>
    </w:p>
    <w:p w14:paraId="59EC3240" w14:textId="77777777" w:rsidR="00106655" w:rsidRDefault="00106655" w:rsidP="00106655">
      <w:pPr>
        <w:jc w:val="both"/>
        <w:rPr>
          <w:rFonts w:ascii="Arial" w:hAnsi="Arial" w:cs="Arial"/>
          <w:sz w:val="20"/>
          <w:szCs w:val="20"/>
        </w:rPr>
      </w:pPr>
    </w:p>
    <w:p w14:paraId="5550A521" w14:textId="77777777" w:rsidR="00106655" w:rsidRDefault="00106655" w:rsidP="00106655">
      <w:pPr>
        <w:jc w:val="both"/>
        <w:rPr>
          <w:rFonts w:ascii="Arial" w:hAnsi="Arial" w:cs="Arial"/>
          <w:sz w:val="20"/>
          <w:szCs w:val="20"/>
        </w:rPr>
      </w:pPr>
      <w:r>
        <w:rPr>
          <w:rFonts w:ascii="Arial" w:hAnsi="Arial" w:cs="Arial"/>
          <w:sz w:val="20"/>
          <w:szCs w:val="20"/>
        </w:rPr>
        <w:t>4.3. Será concedido tratamento favorecido para as microempresas e empresas de pequeno porte, para as sociedades cooperativas mencionadas no artigo 16 da Lei nº 14.133, de 2021 e para o microempreendedor individual - MEI, nos limites previstos da Lei Complementar nº 123.</w:t>
      </w:r>
    </w:p>
    <w:p w14:paraId="1362E7C3" w14:textId="77777777" w:rsidR="00332561" w:rsidRPr="00332561" w:rsidRDefault="00332561" w:rsidP="00332561">
      <w:pPr>
        <w:jc w:val="both"/>
        <w:rPr>
          <w:rFonts w:ascii="Arial" w:hAnsi="Arial" w:cs="Arial"/>
          <w:sz w:val="20"/>
          <w:szCs w:val="20"/>
        </w:rPr>
      </w:pPr>
    </w:p>
    <w:p w14:paraId="5461E9F9" w14:textId="77777777" w:rsidR="00332561" w:rsidRPr="00332561" w:rsidRDefault="00332561" w:rsidP="00332561">
      <w:pPr>
        <w:autoSpaceDE w:val="0"/>
        <w:snapToGrid w:val="0"/>
        <w:spacing w:line="276" w:lineRule="auto"/>
        <w:jc w:val="both"/>
        <w:rPr>
          <w:rFonts w:ascii="Arial" w:hAnsi="Arial" w:cs="Arial"/>
          <w:bCs/>
          <w:sz w:val="20"/>
          <w:szCs w:val="20"/>
        </w:rPr>
      </w:pPr>
      <w:r w:rsidRPr="00332561">
        <w:rPr>
          <w:rFonts w:ascii="Arial" w:hAnsi="Arial" w:cs="Arial"/>
          <w:bCs/>
          <w:sz w:val="20"/>
          <w:szCs w:val="20"/>
        </w:rPr>
        <w:t>4.4. Não poderão participar desta licitação os interessados:</w:t>
      </w:r>
    </w:p>
    <w:p w14:paraId="4B59CFE5" w14:textId="77777777" w:rsidR="00332561" w:rsidRPr="00332561" w:rsidRDefault="00332561" w:rsidP="00332561">
      <w:pPr>
        <w:autoSpaceDE w:val="0"/>
        <w:snapToGrid w:val="0"/>
        <w:spacing w:line="276" w:lineRule="auto"/>
        <w:ind w:left="360"/>
        <w:contextualSpacing/>
        <w:jc w:val="both"/>
        <w:rPr>
          <w:rFonts w:ascii="Arial" w:hAnsi="Arial" w:cs="Arial"/>
          <w:bCs/>
          <w:sz w:val="20"/>
          <w:szCs w:val="20"/>
        </w:rPr>
      </w:pPr>
    </w:p>
    <w:p w14:paraId="4F89673F" w14:textId="539D31AA" w:rsidR="00332561" w:rsidRPr="00332561" w:rsidRDefault="00332561" w:rsidP="00332561">
      <w:pPr>
        <w:tabs>
          <w:tab w:val="left" w:pos="1440"/>
        </w:tabs>
        <w:autoSpaceDE w:val="0"/>
        <w:snapToGrid w:val="0"/>
        <w:spacing w:line="276" w:lineRule="auto"/>
        <w:ind w:left="567"/>
        <w:jc w:val="both"/>
        <w:rPr>
          <w:rFonts w:ascii="Arial" w:hAnsi="Arial" w:cs="Arial"/>
          <w:bCs/>
          <w:sz w:val="20"/>
          <w:szCs w:val="20"/>
        </w:rPr>
      </w:pPr>
      <w:r w:rsidRPr="00332561">
        <w:rPr>
          <w:rFonts w:ascii="Arial" w:hAnsi="Arial" w:cs="Arial"/>
          <w:bCs/>
          <w:sz w:val="20"/>
          <w:szCs w:val="20"/>
        </w:rPr>
        <w:t xml:space="preserve">4.4.1. Empresas que estejam suspensas e/ou impedidas de licitar/contratar com o Município de </w:t>
      </w:r>
      <w:r w:rsidR="005108DA">
        <w:rPr>
          <w:rFonts w:ascii="Arial" w:hAnsi="Arial" w:cs="Arial"/>
          <w:bCs/>
          <w:sz w:val="20"/>
          <w:szCs w:val="20"/>
        </w:rPr>
        <w:t>Timbaúba</w:t>
      </w:r>
      <w:r w:rsidRPr="00332561">
        <w:rPr>
          <w:rFonts w:ascii="Arial" w:hAnsi="Arial" w:cs="Arial"/>
          <w:bCs/>
          <w:sz w:val="20"/>
          <w:szCs w:val="20"/>
        </w:rPr>
        <w:t xml:space="preserve">/Fundo Municipal de Assistência Social/Fundo Municipal de Saúde de </w:t>
      </w:r>
      <w:r w:rsidR="005108DA">
        <w:rPr>
          <w:rFonts w:ascii="Arial" w:hAnsi="Arial" w:cs="Arial"/>
          <w:bCs/>
          <w:sz w:val="20"/>
          <w:szCs w:val="20"/>
        </w:rPr>
        <w:t>Timbaúba</w:t>
      </w:r>
      <w:r w:rsidRPr="00332561">
        <w:rPr>
          <w:rFonts w:ascii="Arial" w:hAnsi="Arial" w:cs="Arial"/>
          <w:bCs/>
          <w:sz w:val="20"/>
          <w:szCs w:val="20"/>
        </w:rPr>
        <w:t>;</w:t>
      </w:r>
    </w:p>
    <w:p w14:paraId="654ABAAB" w14:textId="77777777" w:rsidR="00332561" w:rsidRPr="00332561" w:rsidRDefault="00332561" w:rsidP="00332561">
      <w:pPr>
        <w:tabs>
          <w:tab w:val="left" w:pos="1440"/>
        </w:tabs>
        <w:autoSpaceDE w:val="0"/>
        <w:snapToGrid w:val="0"/>
        <w:spacing w:line="276" w:lineRule="auto"/>
        <w:ind w:left="567"/>
        <w:jc w:val="both"/>
        <w:rPr>
          <w:rFonts w:ascii="Arial" w:hAnsi="Arial" w:cs="Arial"/>
          <w:bCs/>
          <w:sz w:val="20"/>
          <w:szCs w:val="20"/>
        </w:rPr>
      </w:pPr>
    </w:p>
    <w:p w14:paraId="7EE829B4" w14:textId="77777777" w:rsidR="00332561" w:rsidRPr="00332561" w:rsidRDefault="00332561" w:rsidP="00332561">
      <w:pPr>
        <w:tabs>
          <w:tab w:val="left" w:pos="1440"/>
        </w:tabs>
        <w:autoSpaceDE w:val="0"/>
        <w:snapToGrid w:val="0"/>
        <w:spacing w:line="276" w:lineRule="auto"/>
        <w:ind w:left="567"/>
        <w:jc w:val="both"/>
        <w:rPr>
          <w:rFonts w:ascii="Arial" w:hAnsi="Arial" w:cs="Arial"/>
          <w:bCs/>
          <w:sz w:val="20"/>
          <w:szCs w:val="20"/>
        </w:rPr>
      </w:pPr>
      <w:r w:rsidRPr="00332561">
        <w:rPr>
          <w:rFonts w:ascii="Arial" w:hAnsi="Arial" w:cs="Arial"/>
          <w:bCs/>
          <w:sz w:val="20"/>
          <w:szCs w:val="20"/>
        </w:rPr>
        <w:t>4.4.2. Empresas que estejam declaradas inidôneas para licitar ou contratar com a Administração Pública;</w:t>
      </w:r>
    </w:p>
    <w:p w14:paraId="2B94DAB3" w14:textId="77777777" w:rsidR="00332561" w:rsidRPr="00332561" w:rsidRDefault="00332561" w:rsidP="00332561">
      <w:pPr>
        <w:tabs>
          <w:tab w:val="left" w:pos="1440"/>
        </w:tabs>
        <w:autoSpaceDE w:val="0"/>
        <w:snapToGrid w:val="0"/>
        <w:spacing w:line="276" w:lineRule="auto"/>
        <w:ind w:left="567"/>
        <w:jc w:val="both"/>
        <w:rPr>
          <w:rFonts w:ascii="Arial" w:hAnsi="Arial" w:cs="Arial"/>
          <w:bCs/>
          <w:sz w:val="20"/>
          <w:szCs w:val="20"/>
        </w:rPr>
      </w:pPr>
    </w:p>
    <w:p w14:paraId="0896C5B2" w14:textId="77777777" w:rsidR="00332561" w:rsidRPr="00332561" w:rsidRDefault="00332561" w:rsidP="00332561">
      <w:pPr>
        <w:tabs>
          <w:tab w:val="left" w:pos="1440"/>
        </w:tabs>
        <w:autoSpaceDE w:val="0"/>
        <w:snapToGrid w:val="0"/>
        <w:spacing w:line="276" w:lineRule="auto"/>
        <w:ind w:left="567"/>
        <w:jc w:val="both"/>
        <w:rPr>
          <w:rFonts w:ascii="Arial" w:hAnsi="Arial" w:cs="Arial"/>
          <w:bCs/>
          <w:sz w:val="20"/>
          <w:szCs w:val="20"/>
        </w:rPr>
      </w:pPr>
      <w:r w:rsidRPr="00332561">
        <w:rPr>
          <w:rFonts w:ascii="Arial" w:hAnsi="Arial" w:cs="Arial"/>
          <w:bCs/>
          <w:sz w:val="20"/>
          <w:szCs w:val="20"/>
        </w:rPr>
        <w:t>4.4.3. Que não atendam às condições deste Edital e seu (s) anexo (s);</w:t>
      </w:r>
    </w:p>
    <w:p w14:paraId="1B2AE7C7" w14:textId="77777777" w:rsidR="00332561" w:rsidRPr="00332561" w:rsidRDefault="00332561" w:rsidP="00332561">
      <w:pPr>
        <w:tabs>
          <w:tab w:val="left" w:pos="1440"/>
        </w:tabs>
        <w:autoSpaceDE w:val="0"/>
        <w:snapToGrid w:val="0"/>
        <w:spacing w:line="276" w:lineRule="auto"/>
        <w:ind w:left="567"/>
        <w:jc w:val="both"/>
        <w:rPr>
          <w:rFonts w:ascii="Arial" w:hAnsi="Arial" w:cs="Arial"/>
          <w:bCs/>
          <w:sz w:val="20"/>
          <w:szCs w:val="20"/>
        </w:rPr>
      </w:pPr>
    </w:p>
    <w:p w14:paraId="580A73EA" w14:textId="77777777" w:rsidR="00332561" w:rsidRPr="00332561" w:rsidRDefault="00332561" w:rsidP="00332561">
      <w:pPr>
        <w:tabs>
          <w:tab w:val="left" w:pos="1440"/>
        </w:tabs>
        <w:autoSpaceDE w:val="0"/>
        <w:snapToGrid w:val="0"/>
        <w:spacing w:line="276" w:lineRule="auto"/>
        <w:ind w:left="567"/>
        <w:jc w:val="both"/>
        <w:rPr>
          <w:rFonts w:ascii="Arial" w:eastAsia="Zurich BT" w:hAnsi="Arial" w:cs="Arial"/>
          <w:bCs/>
          <w:sz w:val="20"/>
          <w:szCs w:val="20"/>
        </w:rPr>
      </w:pPr>
      <w:r w:rsidRPr="00332561">
        <w:rPr>
          <w:rFonts w:ascii="Arial" w:hAnsi="Arial" w:cs="Arial"/>
          <w:bCs/>
          <w:sz w:val="20"/>
          <w:szCs w:val="20"/>
        </w:rPr>
        <w:t>4.4.4. Estrangeiros que não tenham representação legal no Brasil com poderes expressos para receber citação e responder administrativa ou judicialmente;</w:t>
      </w:r>
    </w:p>
    <w:p w14:paraId="240DC1CF" w14:textId="77777777" w:rsidR="00332561" w:rsidRPr="00332561" w:rsidRDefault="00332561" w:rsidP="00332561">
      <w:pPr>
        <w:tabs>
          <w:tab w:val="left" w:pos="1440"/>
        </w:tabs>
        <w:autoSpaceDE w:val="0"/>
        <w:snapToGrid w:val="0"/>
        <w:spacing w:line="276" w:lineRule="auto"/>
        <w:ind w:left="567"/>
        <w:jc w:val="both"/>
        <w:rPr>
          <w:rFonts w:ascii="Arial" w:eastAsia="Arial Unicode MS" w:hAnsi="Arial" w:cs="Arial"/>
          <w:sz w:val="20"/>
          <w:szCs w:val="20"/>
        </w:rPr>
      </w:pPr>
    </w:p>
    <w:p w14:paraId="3ED0E7F5" w14:textId="77777777" w:rsidR="00332561" w:rsidRPr="00332561" w:rsidRDefault="00332561" w:rsidP="00332561">
      <w:pPr>
        <w:tabs>
          <w:tab w:val="left" w:pos="1440"/>
        </w:tabs>
        <w:autoSpaceDE w:val="0"/>
        <w:snapToGrid w:val="0"/>
        <w:spacing w:line="276" w:lineRule="auto"/>
        <w:ind w:left="567"/>
        <w:jc w:val="both"/>
        <w:rPr>
          <w:rFonts w:ascii="Arial" w:eastAsia="Zurich BT" w:hAnsi="Arial" w:cs="Arial"/>
          <w:bCs/>
          <w:sz w:val="20"/>
          <w:szCs w:val="20"/>
        </w:rPr>
      </w:pPr>
      <w:r w:rsidRPr="00332561">
        <w:rPr>
          <w:rFonts w:ascii="Arial" w:eastAsia="Arial Unicode MS" w:hAnsi="Arial" w:cs="Arial"/>
          <w:sz w:val="20"/>
          <w:szCs w:val="20"/>
        </w:rPr>
        <w:t>4.4.5. Pessoa física ou jurídica que se encontre, ao tempo da licitação, impossibilitada de participar da licitação em decorrência de sanção que lhe foi imposta ou até que seja promovida sua reabilitação;</w:t>
      </w:r>
    </w:p>
    <w:p w14:paraId="6F5F7FF6" w14:textId="77777777" w:rsidR="00332561" w:rsidRPr="00332561" w:rsidRDefault="00332561" w:rsidP="00332561">
      <w:pPr>
        <w:tabs>
          <w:tab w:val="left" w:pos="1440"/>
        </w:tabs>
        <w:autoSpaceDE w:val="0"/>
        <w:snapToGrid w:val="0"/>
        <w:spacing w:line="276" w:lineRule="auto"/>
        <w:ind w:left="567"/>
        <w:jc w:val="both"/>
        <w:rPr>
          <w:rFonts w:ascii="Arial" w:hAnsi="Arial" w:cs="Arial"/>
          <w:sz w:val="20"/>
          <w:szCs w:val="20"/>
        </w:rPr>
      </w:pPr>
    </w:p>
    <w:p w14:paraId="3DBCF807" w14:textId="77777777" w:rsidR="00332561" w:rsidRPr="00332561" w:rsidRDefault="00332561" w:rsidP="00332561">
      <w:pPr>
        <w:tabs>
          <w:tab w:val="left" w:pos="1440"/>
        </w:tabs>
        <w:autoSpaceDE w:val="0"/>
        <w:snapToGrid w:val="0"/>
        <w:spacing w:line="276" w:lineRule="auto"/>
        <w:ind w:left="567"/>
        <w:jc w:val="both"/>
        <w:rPr>
          <w:rFonts w:ascii="Arial" w:eastAsia="Zurich BT" w:hAnsi="Arial" w:cs="Arial"/>
          <w:bCs/>
          <w:sz w:val="20"/>
          <w:szCs w:val="20"/>
        </w:rPr>
      </w:pPr>
      <w:r w:rsidRPr="00332561">
        <w:rPr>
          <w:rFonts w:ascii="Arial" w:hAnsi="Arial" w:cs="Arial"/>
          <w:sz w:val="20"/>
          <w:szCs w:val="20"/>
        </w:rPr>
        <w:t>4.4.6. Pessoa física ou jurídica que tenha sido proibida de contratar com o Poder Público em razão de condenação por ato de improbidade administrativa, nos termos do artigo 12 da Lei Federal nº8.429/1992;</w:t>
      </w:r>
    </w:p>
    <w:p w14:paraId="15840188" w14:textId="77777777" w:rsidR="00332561" w:rsidRPr="00332561" w:rsidRDefault="00332561" w:rsidP="00332561">
      <w:pPr>
        <w:tabs>
          <w:tab w:val="left" w:pos="1440"/>
        </w:tabs>
        <w:autoSpaceDE w:val="0"/>
        <w:snapToGrid w:val="0"/>
        <w:ind w:left="567"/>
        <w:jc w:val="both"/>
        <w:rPr>
          <w:rFonts w:ascii="Arial" w:hAnsi="Arial" w:cs="Arial"/>
          <w:sz w:val="20"/>
          <w:szCs w:val="20"/>
        </w:rPr>
      </w:pPr>
    </w:p>
    <w:p w14:paraId="043B81D8" w14:textId="77777777" w:rsidR="00332561" w:rsidRPr="00332561" w:rsidRDefault="00332561" w:rsidP="00332561">
      <w:pPr>
        <w:tabs>
          <w:tab w:val="left" w:pos="1440"/>
        </w:tabs>
        <w:autoSpaceDE w:val="0"/>
        <w:snapToGrid w:val="0"/>
        <w:spacing w:line="276" w:lineRule="auto"/>
        <w:ind w:left="567"/>
        <w:jc w:val="both"/>
        <w:rPr>
          <w:rFonts w:ascii="Arial" w:hAnsi="Arial" w:cs="Arial"/>
          <w:sz w:val="20"/>
          <w:szCs w:val="20"/>
        </w:rPr>
      </w:pPr>
      <w:r w:rsidRPr="00332561">
        <w:rPr>
          <w:rFonts w:ascii="Arial" w:hAnsi="Arial" w:cs="Arial"/>
          <w:sz w:val="20"/>
          <w:szCs w:val="20"/>
        </w:rPr>
        <w:lastRenderedPageBreak/>
        <w:t>4.4.7. Pessoas físicas, as associações civis qualificadas ou não com OS (organizações sociais) ou OSCIP (organizações da sociedade civil de interesse público), conforme Acórdão do Plenário do Tribunal de Contas da União nº 746/2014, e outras entidades que, em função de sua natureza jurídica, não podem executar o objeto da presente licitação;</w:t>
      </w:r>
    </w:p>
    <w:p w14:paraId="79F10139" w14:textId="77777777" w:rsidR="00332561" w:rsidRPr="00332561" w:rsidRDefault="00332561" w:rsidP="00332561">
      <w:pPr>
        <w:tabs>
          <w:tab w:val="left" w:pos="1440"/>
        </w:tabs>
        <w:autoSpaceDE w:val="0"/>
        <w:snapToGrid w:val="0"/>
        <w:spacing w:line="276" w:lineRule="auto"/>
        <w:ind w:left="567"/>
        <w:jc w:val="both"/>
        <w:rPr>
          <w:rFonts w:ascii="Arial" w:hAnsi="Arial" w:cs="Arial"/>
          <w:sz w:val="20"/>
          <w:szCs w:val="20"/>
        </w:rPr>
      </w:pPr>
    </w:p>
    <w:p w14:paraId="2DC8EC08" w14:textId="77777777" w:rsidR="00332561" w:rsidRPr="00332561" w:rsidRDefault="00332561" w:rsidP="00332561">
      <w:pPr>
        <w:tabs>
          <w:tab w:val="left" w:pos="1440"/>
        </w:tabs>
        <w:autoSpaceDE w:val="0"/>
        <w:snapToGrid w:val="0"/>
        <w:spacing w:line="276" w:lineRule="auto"/>
        <w:ind w:left="567"/>
        <w:jc w:val="both"/>
        <w:rPr>
          <w:rFonts w:ascii="Arial" w:hAnsi="Arial" w:cs="Arial"/>
          <w:sz w:val="20"/>
          <w:szCs w:val="20"/>
        </w:rPr>
      </w:pPr>
      <w:r w:rsidRPr="00332561">
        <w:rPr>
          <w:rFonts w:ascii="Arial" w:hAnsi="Arial" w:cs="Arial"/>
          <w:sz w:val="20"/>
          <w:szCs w:val="20"/>
        </w:rPr>
        <w:t>4.4.8. Licitante que atue em substituição a outra pessoa, física ou jurídica, com o intuito de burlar a efetividade da sanção a ele aplicada, inclusive a seu controlador, controlado ou coligado, desde que devidamente comprovado o ilícito ou a utilização fraudulenta da personalidade jurídica do licitante;</w:t>
      </w:r>
    </w:p>
    <w:p w14:paraId="1013C05B" w14:textId="77777777" w:rsidR="00332561" w:rsidRPr="00332561" w:rsidRDefault="00332561" w:rsidP="00332561">
      <w:pPr>
        <w:tabs>
          <w:tab w:val="left" w:pos="3540"/>
        </w:tabs>
        <w:autoSpaceDE w:val="0"/>
        <w:snapToGrid w:val="0"/>
        <w:spacing w:line="276" w:lineRule="auto"/>
        <w:ind w:left="567"/>
        <w:jc w:val="both"/>
        <w:rPr>
          <w:rFonts w:ascii="Arial" w:hAnsi="Arial" w:cs="Arial"/>
          <w:sz w:val="20"/>
          <w:szCs w:val="20"/>
        </w:rPr>
      </w:pPr>
      <w:r w:rsidRPr="00332561">
        <w:rPr>
          <w:rFonts w:ascii="Arial" w:hAnsi="Arial" w:cs="Arial"/>
          <w:sz w:val="20"/>
          <w:szCs w:val="20"/>
        </w:rPr>
        <w:tab/>
      </w:r>
    </w:p>
    <w:p w14:paraId="60C7278B" w14:textId="77777777" w:rsidR="00332561" w:rsidRPr="00332561" w:rsidRDefault="00332561" w:rsidP="00332561">
      <w:pPr>
        <w:tabs>
          <w:tab w:val="left" w:pos="1440"/>
        </w:tabs>
        <w:autoSpaceDE w:val="0"/>
        <w:snapToGrid w:val="0"/>
        <w:spacing w:line="276" w:lineRule="auto"/>
        <w:ind w:left="567"/>
        <w:jc w:val="both"/>
        <w:rPr>
          <w:rFonts w:ascii="Arial" w:hAnsi="Arial" w:cs="Arial"/>
          <w:sz w:val="20"/>
          <w:szCs w:val="20"/>
        </w:rPr>
      </w:pPr>
      <w:r w:rsidRPr="00332561">
        <w:rPr>
          <w:rFonts w:ascii="Arial" w:hAnsi="Arial" w:cs="Arial"/>
          <w:sz w:val="20"/>
          <w:szCs w:val="20"/>
        </w:rPr>
        <w:t>4.4.9. Pessoa física ou jurídica enquadrada nas vedações previstas no art. 14 da Lei nº 14.133/21;</w:t>
      </w:r>
    </w:p>
    <w:p w14:paraId="5344DA15" w14:textId="77777777" w:rsidR="00332561" w:rsidRPr="00332561" w:rsidRDefault="00332561" w:rsidP="00332561">
      <w:pPr>
        <w:tabs>
          <w:tab w:val="left" w:pos="1440"/>
        </w:tabs>
        <w:autoSpaceDE w:val="0"/>
        <w:snapToGrid w:val="0"/>
        <w:spacing w:line="276" w:lineRule="auto"/>
        <w:ind w:left="567"/>
        <w:jc w:val="both"/>
        <w:rPr>
          <w:rFonts w:ascii="Arial" w:hAnsi="Arial" w:cs="Arial"/>
          <w:sz w:val="20"/>
          <w:szCs w:val="20"/>
        </w:rPr>
      </w:pPr>
    </w:p>
    <w:p w14:paraId="136F48A0" w14:textId="77777777" w:rsidR="00332561" w:rsidRPr="00332561" w:rsidRDefault="00332561" w:rsidP="00332561">
      <w:pPr>
        <w:tabs>
          <w:tab w:val="left" w:pos="1440"/>
        </w:tabs>
        <w:autoSpaceDE w:val="0"/>
        <w:snapToGrid w:val="0"/>
        <w:spacing w:line="276" w:lineRule="auto"/>
        <w:ind w:left="567"/>
        <w:jc w:val="both"/>
        <w:rPr>
          <w:rFonts w:ascii="Arial" w:hAnsi="Arial" w:cs="Arial"/>
          <w:sz w:val="20"/>
          <w:szCs w:val="20"/>
        </w:rPr>
      </w:pPr>
      <w:r w:rsidRPr="00332561">
        <w:rPr>
          <w:rFonts w:ascii="Arial" w:hAnsi="Arial" w:cs="Arial"/>
          <w:sz w:val="20"/>
          <w:szCs w:val="20"/>
        </w:rPr>
        <w:t>4.4.10. Pessoa jurídica cujo ramo de atividade previsto em estatuto ou contrato social não seja pertinente e compatível com o objeto desta licitação;</w:t>
      </w:r>
    </w:p>
    <w:p w14:paraId="2F41D24E" w14:textId="77777777" w:rsidR="00332561" w:rsidRPr="00332561" w:rsidRDefault="00332561" w:rsidP="00332561">
      <w:pPr>
        <w:tabs>
          <w:tab w:val="left" w:pos="1440"/>
        </w:tabs>
        <w:autoSpaceDE w:val="0"/>
        <w:snapToGrid w:val="0"/>
        <w:spacing w:line="276" w:lineRule="auto"/>
        <w:ind w:left="567"/>
        <w:jc w:val="both"/>
        <w:rPr>
          <w:rFonts w:ascii="Arial" w:hAnsi="Arial" w:cs="Arial"/>
          <w:sz w:val="20"/>
          <w:szCs w:val="20"/>
        </w:rPr>
      </w:pPr>
    </w:p>
    <w:p w14:paraId="0B2DCC50" w14:textId="30261598" w:rsidR="00332561" w:rsidRPr="00332561" w:rsidRDefault="00332561" w:rsidP="00332561">
      <w:pPr>
        <w:tabs>
          <w:tab w:val="left" w:pos="1440"/>
        </w:tabs>
        <w:autoSpaceDE w:val="0"/>
        <w:snapToGrid w:val="0"/>
        <w:spacing w:line="276" w:lineRule="auto"/>
        <w:ind w:left="567"/>
        <w:jc w:val="both"/>
        <w:rPr>
          <w:rFonts w:ascii="Arial" w:hAnsi="Arial" w:cs="Arial"/>
          <w:sz w:val="20"/>
          <w:szCs w:val="20"/>
        </w:rPr>
      </w:pPr>
      <w:r w:rsidRPr="00332561">
        <w:rPr>
          <w:rFonts w:ascii="Arial" w:hAnsi="Arial" w:cs="Arial"/>
          <w:sz w:val="20"/>
          <w:szCs w:val="20"/>
        </w:rPr>
        <w:t xml:space="preserve">4.4.11. Agente público do Município de </w:t>
      </w:r>
      <w:r w:rsidR="005108DA">
        <w:rPr>
          <w:rFonts w:ascii="Arial" w:hAnsi="Arial" w:cs="Arial"/>
          <w:sz w:val="20"/>
          <w:szCs w:val="20"/>
        </w:rPr>
        <w:t>Timbaúba</w:t>
      </w:r>
      <w:r w:rsidRPr="00332561">
        <w:rPr>
          <w:rFonts w:ascii="Arial" w:hAnsi="Arial" w:cs="Arial"/>
          <w:sz w:val="20"/>
          <w:szCs w:val="20"/>
        </w:rPr>
        <w:t xml:space="preserve">/PE, devendo ser observadas as situações que possam configurar conflito de interesses no exercício ou após o exercício do cargo ou emprego, nos termos da legislação que disciplina a matéria, conforme § 1º do art. 9º da Lei </w:t>
      </w:r>
      <w:proofErr w:type="gramStart"/>
      <w:r w:rsidRPr="00332561">
        <w:rPr>
          <w:rFonts w:ascii="Arial" w:hAnsi="Arial" w:cs="Arial"/>
          <w:sz w:val="20"/>
          <w:szCs w:val="20"/>
        </w:rPr>
        <w:t>n.º</w:t>
      </w:r>
      <w:proofErr w:type="gramEnd"/>
      <w:r w:rsidRPr="00332561">
        <w:rPr>
          <w:rFonts w:ascii="Arial" w:hAnsi="Arial" w:cs="Arial"/>
          <w:sz w:val="20"/>
          <w:szCs w:val="20"/>
        </w:rPr>
        <w:t>14.133, de 2021.</w:t>
      </w:r>
      <w:r w:rsidRPr="00332561">
        <w:rPr>
          <w:rFonts w:ascii="Arial" w:hAnsi="Arial" w:cs="Arial"/>
          <w:sz w:val="20"/>
          <w:szCs w:val="20"/>
        </w:rPr>
        <w:cr/>
      </w:r>
    </w:p>
    <w:p w14:paraId="7703C198" w14:textId="77777777" w:rsidR="00332561" w:rsidRPr="00332561" w:rsidRDefault="00332561" w:rsidP="00332561">
      <w:pPr>
        <w:tabs>
          <w:tab w:val="left" w:pos="1440"/>
        </w:tabs>
        <w:autoSpaceDE w:val="0"/>
        <w:snapToGrid w:val="0"/>
        <w:spacing w:line="276" w:lineRule="auto"/>
        <w:ind w:left="567"/>
        <w:jc w:val="both"/>
        <w:rPr>
          <w:rFonts w:ascii="Arial" w:hAnsi="Arial" w:cs="Arial"/>
          <w:sz w:val="20"/>
          <w:szCs w:val="20"/>
        </w:rPr>
      </w:pPr>
      <w:r w:rsidRPr="00332561">
        <w:rPr>
          <w:rFonts w:ascii="Arial" w:hAnsi="Arial" w:cs="Arial"/>
          <w:sz w:val="20"/>
          <w:szCs w:val="20"/>
        </w:rPr>
        <w:t>4.4.12. Nesta licitação é vedada a participação de empresa em forma de consórcios ou grupos de empresas.</w:t>
      </w:r>
    </w:p>
    <w:p w14:paraId="6626EEAF" w14:textId="77777777" w:rsidR="00332561" w:rsidRPr="00332561" w:rsidRDefault="00332561" w:rsidP="00332561">
      <w:pPr>
        <w:tabs>
          <w:tab w:val="left" w:pos="1440"/>
        </w:tabs>
        <w:autoSpaceDE w:val="0"/>
        <w:snapToGrid w:val="0"/>
        <w:spacing w:line="276" w:lineRule="auto"/>
        <w:ind w:left="1701"/>
        <w:jc w:val="both"/>
        <w:rPr>
          <w:rFonts w:ascii="Arial" w:hAnsi="Arial" w:cs="Arial"/>
          <w:sz w:val="20"/>
          <w:szCs w:val="20"/>
        </w:rPr>
      </w:pPr>
    </w:p>
    <w:p w14:paraId="7E9FA32F" w14:textId="77777777" w:rsidR="00332561" w:rsidRPr="00332561" w:rsidRDefault="00332561" w:rsidP="00332561">
      <w:pPr>
        <w:tabs>
          <w:tab w:val="left" w:pos="1440"/>
        </w:tabs>
        <w:autoSpaceDE w:val="0"/>
        <w:snapToGrid w:val="0"/>
        <w:spacing w:line="276" w:lineRule="auto"/>
        <w:ind w:left="1701"/>
        <w:jc w:val="both"/>
        <w:rPr>
          <w:rFonts w:ascii="Arial" w:hAnsi="Arial" w:cs="Arial"/>
          <w:sz w:val="20"/>
          <w:szCs w:val="20"/>
        </w:rPr>
      </w:pPr>
      <w:r w:rsidRPr="00332561">
        <w:rPr>
          <w:rFonts w:ascii="Arial" w:hAnsi="Arial" w:cs="Arial"/>
          <w:sz w:val="20"/>
          <w:szCs w:val="20"/>
        </w:rPr>
        <w:t>4.4.12.1. Justifica-se a impossibilidade de participação de consórcio na presente licitação, haja vista o objeto não envolver questões de alta complexidade ou de relevante vulto, em que empresas, isoladamente, não teriam condições de suprir os requisitos de habilitação do Edital, conforme entendimento do TCU, registrado no Acórdão nº 22/2003, Plenário, Rel. Min. Benjamin Zymler.</w:t>
      </w:r>
    </w:p>
    <w:p w14:paraId="4D444CB1" w14:textId="77777777" w:rsidR="00332561" w:rsidRPr="00332561" w:rsidRDefault="00332561" w:rsidP="00332561">
      <w:pPr>
        <w:tabs>
          <w:tab w:val="left" w:pos="1440"/>
        </w:tabs>
        <w:autoSpaceDE w:val="0"/>
        <w:snapToGrid w:val="0"/>
        <w:jc w:val="both"/>
        <w:rPr>
          <w:rFonts w:ascii="Arial" w:hAnsi="Arial" w:cs="Arial"/>
          <w:sz w:val="20"/>
          <w:szCs w:val="20"/>
        </w:rPr>
      </w:pPr>
    </w:p>
    <w:p w14:paraId="6E29ACAC" w14:textId="77777777" w:rsidR="00106655" w:rsidRPr="00E25EFC" w:rsidRDefault="00106655" w:rsidP="00106655">
      <w:pPr>
        <w:tabs>
          <w:tab w:val="left" w:pos="0"/>
        </w:tabs>
        <w:contextualSpacing/>
        <w:jc w:val="both"/>
        <w:rPr>
          <w:rFonts w:ascii="Arial" w:hAnsi="Arial" w:cs="Arial"/>
          <w:b/>
          <w:sz w:val="20"/>
          <w:szCs w:val="20"/>
        </w:rPr>
      </w:pPr>
      <w:r w:rsidRPr="00E25EFC">
        <w:rPr>
          <w:rFonts w:ascii="Arial" w:hAnsi="Arial" w:cs="Arial"/>
          <w:b/>
          <w:sz w:val="20"/>
          <w:szCs w:val="20"/>
        </w:rPr>
        <w:t>5. DO CREDENCIAMENTO ATRAVÉS DA PLATAFORMA LICITAR DIGITAL</w:t>
      </w:r>
    </w:p>
    <w:p w14:paraId="4FD2361A" w14:textId="77777777" w:rsidR="00106655" w:rsidRPr="00E25EFC" w:rsidRDefault="00106655" w:rsidP="00106655">
      <w:pPr>
        <w:ind w:left="360"/>
        <w:contextualSpacing/>
        <w:jc w:val="both"/>
        <w:rPr>
          <w:rFonts w:ascii="Arial" w:hAnsi="Arial" w:cs="Arial"/>
          <w:sz w:val="20"/>
          <w:szCs w:val="20"/>
        </w:rPr>
      </w:pPr>
    </w:p>
    <w:p w14:paraId="1B159DFE" w14:textId="77777777" w:rsidR="00EB4D91" w:rsidRPr="00BF28AD" w:rsidRDefault="00EB4D91" w:rsidP="00EB4D91">
      <w:pPr>
        <w:spacing w:line="276" w:lineRule="auto"/>
        <w:jc w:val="both"/>
        <w:rPr>
          <w:rFonts w:ascii="Arial" w:hAnsi="Arial" w:cs="Arial"/>
          <w:sz w:val="20"/>
          <w:szCs w:val="20"/>
        </w:rPr>
      </w:pPr>
      <w:r w:rsidRPr="00BF28AD">
        <w:rPr>
          <w:rFonts w:ascii="Arial" w:hAnsi="Arial" w:cs="Arial"/>
          <w:sz w:val="20"/>
          <w:szCs w:val="20"/>
        </w:rPr>
        <w:t xml:space="preserve">5.1. O licitante interessado deverá estar credenciado, de forma direta ou através de empresas associadas a Bolsa Nacional de Compras, até no mínimo uma hora antes do horário fixado no edital para o recebimento das propostas. </w:t>
      </w:r>
    </w:p>
    <w:p w14:paraId="275AE57A" w14:textId="77777777" w:rsidR="00EB4D91" w:rsidRPr="00BF28AD" w:rsidRDefault="00EB4D91" w:rsidP="00EB4D91">
      <w:pPr>
        <w:spacing w:line="276" w:lineRule="auto"/>
        <w:jc w:val="both"/>
        <w:rPr>
          <w:rFonts w:ascii="Arial" w:hAnsi="Arial" w:cs="Arial"/>
          <w:sz w:val="20"/>
          <w:szCs w:val="20"/>
        </w:rPr>
      </w:pPr>
    </w:p>
    <w:p w14:paraId="652248BE" w14:textId="77777777" w:rsidR="00EB4D91" w:rsidRPr="00BF28AD" w:rsidRDefault="00EB4D91" w:rsidP="00EB4D91">
      <w:pPr>
        <w:spacing w:line="276" w:lineRule="auto"/>
        <w:jc w:val="both"/>
        <w:rPr>
          <w:rFonts w:ascii="Arial" w:hAnsi="Arial" w:cs="Arial"/>
          <w:sz w:val="20"/>
          <w:szCs w:val="20"/>
        </w:rPr>
      </w:pPr>
      <w:r w:rsidRPr="00BF28AD">
        <w:rPr>
          <w:rFonts w:ascii="Arial" w:hAnsi="Arial" w:cs="Arial"/>
          <w:sz w:val="20"/>
          <w:szCs w:val="20"/>
        </w:rPr>
        <w:t>5.2. O cadastramento do licitante deverá ser requerido nos seguintes termos:</w:t>
      </w:r>
    </w:p>
    <w:p w14:paraId="6F4D8F8A" w14:textId="77777777" w:rsidR="00EB4D91" w:rsidRPr="00BF28AD" w:rsidRDefault="00EB4D91" w:rsidP="00EB4D91">
      <w:pPr>
        <w:spacing w:line="276" w:lineRule="auto"/>
        <w:jc w:val="both"/>
        <w:rPr>
          <w:rFonts w:ascii="Arial" w:hAnsi="Arial" w:cs="Arial"/>
          <w:sz w:val="20"/>
          <w:szCs w:val="20"/>
        </w:rPr>
      </w:pPr>
    </w:p>
    <w:p w14:paraId="0D889E44" w14:textId="77777777" w:rsidR="00EB4D91" w:rsidRPr="00BF28AD" w:rsidRDefault="00EB4D91" w:rsidP="00EB4D91">
      <w:pPr>
        <w:spacing w:line="276" w:lineRule="auto"/>
        <w:ind w:left="567"/>
        <w:jc w:val="both"/>
        <w:rPr>
          <w:rFonts w:ascii="Arial" w:hAnsi="Arial" w:cs="Arial"/>
          <w:sz w:val="20"/>
          <w:szCs w:val="20"/>
        </w:rPr>
      </w:pPr>
      <w:r w:rsidRPr="00BF28AD">
        <w:rPr>
          <w:rFonts w:ascii="Arial" w:hAnsi="Arial" w:cs="Arial"/>
          <w:sz w:val="20"/>
          <w:szCs w:val="20"/>
        </w:rPr>
        <w:t xml:space="preserve">5.2.1. Os participantes que desejem operar por meio de empresa associada a BNC – Bolsa Nacional de Compras deverão nomeá-la através do instrumento de mandato, atribuindo-lhe poderes para formular lances de preços e praticar todos os demais atos e operações no site: </w:t>
      </w:r>
      <w:hyperlink r:id="rId14" w:history="1">
        <w:r w:rsidRPr="00BF28AD">
          <w:rPr>
            <w:rStyle w:val="Hyperlink"/>
            <w:rFonts w:ascii="Arial" w:hAnsi="Arial" w:cs="Arial"/>
            <w:color w:val="auto"/>
            <w:sz w:val="20"/>
            <w:szCs w:val="20"/>
            <w:u w:val="none"/>
          </w:rPr>
          <w:t>www.bnc.org.br</w:t>
        </w:r>
      </w:hyperlink>
      <w:r w:rsidRPr="00BF28AD">
        <w:rPr>
          <w:rFonts w:ascii="Arial" w:hAnsi="Arial" w:cs="Arial"/>
          <w:sz w:val="20"/>
          <w:szCs w:val="20"/>
        </w:rPr>
        <w:t>.</w:t>
      </w:r>
    </w:p>
    <w:p w14:paraId="4D2C575E" w14:textId="77777777" w:rsidR="00EB4D91" w:rsidRPr="00BF28AD" w:rsidRDefault="00EB4D91" w:rsidP="00EB4D91">
      <w:pPr>
        <w:spacing w:line="276" w:lineRule="auto"/>
        <w:ind w:left="567"/>
        <w:jc w:val="both"/>
        <w:rPr>
          <w:rFonts w:ascii="Arial" w:hAnsi="Arial" w:cs="Arial"/>
          <w:sz w:val="20"/>
          <w:szCs w:val="20"/>
        </w:rPr>
      </w:pPr>
    </w:p>
    <w:p w14:paraId="3920819F" w14:textId="77777777" w:rsidR="00EB4D91" w:rsidRPr="00BF28AD" w:rsidRDefault="00EB4D91" w:rsidP="00EB4D91">
      <w:pPr>
        <w:spacing w:line="276" w:lineRule="auto"/>
        <w:ind w:left="567"/>
        <w:jc w:val="both"/>
        <w:rPr>
          <w:rFonts w:ascii="Arial" w:hAnsi="Arial" w:cs="Arial"/>
          <w:sz w:val="20"/>
          <w:szCs w:val="20"/>
        </w:rPr>
      </w:pPr>
      <w:r w:rsidRPr="00BF28AD">
        <w:rPr>
          <w:rFonts w:ascii="Arial" w:hAnsi="Arial" w:cs="Arial"/>
          <w:sz w:val="20"/>
          <w:szCs w:val="20"/>
        </w:rPr>
        <w:t>5.2.2. Os participantes deverão manifestar, por meio de seu operador designado, em campo próprio do sistema, pleno conhecimento, aceitação e atendimento às exigências de habilitação previstas no Edital;</w:t>
      </w:r>
    </w:p>
    <w:p w14:paraId="2F198DC0" w14:textId="77777777" w:rsidR="00EB4D91" w:rsidRPr="00BF28AD" w:rsidRDefault="00EB4D91" w:rsidP="00EB4D91">
      <w:pPr>
        <w:spacing w:line="276" w:lineRule="auto"/>
        <w:jc w:val="both"/>
        <w:rPr>
          <w:rFonts w:ascii="Arial" w:hAnsi="Arial" w:cs="Arial"/>
          <w:sz w:val="20"/>
          <w:szCs w:val="20"/>
        </w:rPr>
      </w:pPr>
    </w:p>
    <w:p w14:paraId="025FC231" w14:textId="77777777" w:rsidR="00EB4D91" w:rsidRPr="00BF28AD" w:rsidRDefault="00EB4D91" w:rsidP="00EB4D91">
      <w:pPr>
        <w:spacing w:line="276" w:lineRule="auto"/>
        <w:jc w:val="both"/>
        <w:rPr>
          <w:rFonts w:ascii="Arial" w:hAnsi="Arial" w:cs="Arial"/>
          <w:sz w:val="20"/>
          <w:szCs w:val="20"/>
        </w:rPr>
      </w:pPr>
      <w:r w:rsidRPr="00BF28AD">
        <w:rPr>
          <w:rFonts w:ascii="Arial" w:hAnsi="Arial" w:cs="Arial"/>
          <w:sz w:val="20"/>
          <w:szCs w:val="20"/>
        </w:rPr>
        <w:t>5.3. A participação no Pregão se dará por meio da digitação da senha pessoal e intransferível do representante credenciado e subsequente encaminhamento da proposta de preços, exclusivamente por meio do sistema eletrônico, observados data e horário limite estabelecido.</w:t>
      </w:r>
    </w:p>
    <w:p w14:paraId="2EA97132" w14:textId="77777777" w:rsidR="00EB4D91" w:rsidRPr="00BF28AD" w:rsidRDefault="00EB4D91" w:rsidP="00EB4D91">
      <w:pPr>
        <w:spacing w:line="276" w:lineRule="auto"/>
        <w:jc w:val="both"/>
        <w:rPr>
          <w:rFonts w:ascii="Arial" w:hAnsi="Arial" w:cs="Arial"/>
          <w:sz w:val="20"/>
          <w:szCs w:val="20"/>
        </w:rPr>
      </w:pPr>
    </w:p>
    <w:p w14:paraId="35686921" w14:textId="77777777" w:rsidR="00EB4D91" w:rsidRPr="00BF28AD" w:rsidRDefault="00EB4D91" w:rsidP="00EB4D91">
      <w:pPr>
        <w:spacing w:line="276" w:lineRule="auto"/>
        <w:jc w:val="both"/>
        <w:rPr>
          <w:rFonts w:ascii="Arial" w:hAnsi="Arial" w:cs="Arial"/>
          <w:sz w:val="20"/>
          <w:szCs w:val="20"/>
        </w:rPr>
      </w:pPr>
      <w:r w:rsidRPr="00BF28AD">
        <w:rPr>
          <w:rFonts w:ascii="Arial" w:hAnsi="Arial" w:cs="Arial"/>
          <w:sz w:val="20"/>
          <w:szCs w:val="20"/>
        </w:rPr>
        <w:t xml:space="preserve">5.4. O acesso do operador ao Pregão se dará para efeito de encaminhamento de proposta de preço e lances sucessivos de preços, em nome do licitante, o que ocorrerá mediante prévia definição de senha privativa.                                                                                           </w:t>
      </w:r>
    </w:p>
    <w:p w14:paraId="0195D8EE" w14:textId="77777777" w:rsidR="00EB4D91" w:rsidRPr="00BF28AD" w:rsidRDefault="00EB4D91" w:rsidP="00EB4D91">
      <w:pPr>
        <w:spacing w:line="276" w:lineRule="auto"/>
        <w:jc w:val="both"/>
        <w:rPr>
          <w:rFonts w:ascii="Arial" w:hAnsi="Arial" w:cs="Arial"/>
          <w:sz w:val="20"/>
          <w:szCs w:val="20"/>
        </w:rPr>
      </w:pPr>
    </w:p>
    <w:p w14:paraId="6CAFCFF1" w14:textId="77777777" w:rsidR="00EB4D91" w:rsidRPr="00BF28AD" w:rsidRDefault="00EB4D91" w:rsidP="00EB4D91">
      <w:pPr>
        <w:spacing w:line="276" w:lineRule="auto"/>
        <w:jc w:val="both"/>
        <w:rPr>
          <w:rFonts w:ascii="Arial" w:hAnsi="Arial" w:cs="Arial"/>
          <w:sz w:val="20"/>
          <w:szCs w:val="20"/>
        </w:rPr>
      </w:pPr>
      <w:r w:rsidRPr="00BF28AD">
        <w:rPr>
          <w:rFonts w:ascii="Arial" w:hAnsi="Arial" w:cs="Arial"/>
          <w:sz w:val="20"/>
          <w:szCs w:val="20"/>
        </w:rPr>
        <w:t xml:space="preserve">5.5.  O credenciamento do licitante e de seu representante legal junto ao sistema eletrônico implica a responsabilidade legal pelos atos praticados e a presunção de capacidade técnica para realização das transações inerentes ao Pregão Eletrônico. </w:t>
      </w:r>
    </w:p>
    <w:p w14:paraId="2FC93435" w14:textId="77777777" w:rsidR="00EB4D91" w:rsidRPr="00BF28AD" w:rsidRDefault="00EB4D91" w:rsidP="00EB4D91">
      <w:pPr>
        <w:spacing w:line="276" w:lineRule="auto"/>
        <w:jc w:val="both"/>
        <w:rPr>
          <w:rFonts w:ascii="Arial" w:hAnsi="Arial" w:cs="Arial"/>
          <w:bCs/>
          <w:sz w:val="20"/>
          <w:szCs w:val="20"/>
        </w:rPr>
      </w:pPr>
    </w:p>
    <w:p w14:paraId="54E4AA99" w14:textId="77777777" w:rsidR="00EB4D91" w:rsidRPr="00BF28AD" w:rsidRDefault="00EB4D91" w:rsidP="00EB4D91">
      <w:pPr>
        <w:spacing w:line="276" w:lineRule="auto"/>
        <w:jc w:val="both"/>
        <w:rPr>
          <w:rFonts w:ascii="Arial" w:hAnsi="Arial" w:cs="Arial"/>
          <w:sz w:val="20"/>
          <w:szCs w:val="20"/>
        </w:rPr>
      </w:pPr>
      <w:r w:rsidRPr="00BF28AD">
        <w:rPr>
          <w:rFonts w:ascii="Arial" w:hAnsi="Arial" w:cs="Arial"/>
          <w:bCs/>
          <w:sz w:val="20"/>
          <w:szCs w:val="20"/>
        </w:rPr>
        <w:t xml:space="preserve">5.6.  </w:t>
      </w:r>
      <w:r w:rsidRPr="00BF28AD">
        <w:rPr>
          <w:rFonts w:ascii="Arial" w:hAnsi="Arial" w:cs="Arial"/>
          <w:sz w:val="20"/>
          <w:szCs w:val="20"/>
        </w:rPr>
        <w:t xml:space="preserve">Caberá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63718526" w14:textId="77777777" w:rsidR="00EB4D91" w:rsidRPr="00BF28AD" w:rsidRDefault="00EB4D91" w:rsidP="00EB4D91">
      <w:pPr>
        <w:spacing w:line="276" w:lineRule="auto"/>
        <w:jc w:val="both"/>
        <w:rPr>
          <w:rFonts w:ascii="Arial" w:hAnsi="Arial" w:cs="Arial"/>
          <w:b/>
          <w:bCs/>
          <w:sz w:val="20"/>
          <w:szCs w:val="20"/>
        </w:rPr>
      </w:pPr>
    </w:p>
    <w:p w14:paraId="150DED48" w14:textId="77777777" w:rsidR="00EB4D91" w:rsidRPr="00BF28AD" w:rsidRDefault="00EB4D91" w:rsidP="00EB4D91">
      <w:pPr>
        <w:spacing w:line="276" w:lineRule="auto"/>
        <w:jc w:val="both"/>
        <w:rPr>
          <w:rFonts w:ascii="Arial" w:hAnsi="Arial" w:cs="Arial"/>
          <w:b/>
          <w:sz w:val="20"/>
          <w:szCs w:val="20"/>
        </w:rPr>
      </w:pPr>
      <w:r w:rsidRPr="00BF28AD">
        <w:rPr>
          <w:rFonts w:ascii="Arial" w:hAnsi="Arial" w:cs="Arial"/>
          <w:bCs/>
          <w:sz w:val="20"/>
          <w:szCs w:val="20"/>
        </w:rPr>
        <w:t xml:space="preserve">5.7. </w:t>
      </w:r>
      <w:r w:rsidRPr="00BF28AD">
        <w:rPr>
          <w:rFonts w:ascii="Arial" w:eastAsia="Calibri" w:hAnsi="Arial" w:cs="Arial"/>
          <w:sz w:val="20"/>
          <w:szCs w:val="20"/>
          <w:lang w:eastAsia="en-US"/>
        </w:rPr>
        <w:t xml:space="preserve">Qualquer dúvida em relação ao acesso no sistema operacional poderá ser esclarecida pelos telefones: </w:t>
      </w:r>
      <w:r w:rsidRPr="00BF28AD">
        <w:rPr>
          <w:rFonts w:ascii="Arial" w:eastAsia="Calibri" w:hAnsi="Arial" w:cs="Arial"/>
          <w:b/>
          <w:sz w:val="20"/>
          <w:szCs w:val="20"/>
          <w:lang w:eastAsia="en-US"/>
        </w:rPr>
        <w:t>WhatsApp (42) 3026.4550, Ponta Grossa - PR ou através da BNC – Bolsa Nacional de Compras</w:t>
      </w:r>
      <w:r w:rsidRPr="00BF28AD">
        <w:rPr>
          <w:rFonts w:ascii="Arial" w:eastAsia="Calibri" w:hAnsi="Arial" w:cs="Arial"/>
          <w:sz w:val="20"/>
          <w:szCs w:val="20"/>
          <w:lang w:eastAsia="en-US"/>
        </w:rPr>
        <w:t>https</w:t>
      </w:r>
      <w:r w:rsidRPr="00BF28AD">
        <w:rPr>
          <w:rFonts w:ascii="Arial" w:eastAsia="Calibri" w:hAnsi="Arial" w:cs="Arial"/>
          <w:b/>
          <w:bCs/>
          <w:sz w:val="20"/>
          <w:szCs w:val="20"/>
          <w:lang w:eastAsia="en-US"/>
        </w:rPr>
        <w:t>://bnc.org.br/</w:t>
      </w:r>
      <w:r w:rsidRPr="00BF28AD">
        <w:rPr>
          <w:rFonts w:ascii="Arial" w:eastAsia="Calibri" w:hAnsi="Arial" w:cs="Arial"/>
          <w:sz w:val="20"/>
          <w:szCs w:val="20"/>
          <w:lang w:eastAsia="en-US"/>
        </w:rPr>
        <w:t xml:space="preserve"> ou pelo e-mail </w:t>
      </w:r>
      <w:hyperlink r:id="rId15" w:history="1">
        <w:r w:rsidRPr="00BF28AD">
          <w:rPr>
            <w:rFonts w:ascii="Arial" w:eastAsia="Calibri" w:hAnsi="Arial" w:cs="Arial"/>
            <w:b/>
            <w:bCs/>
            <w:sz w:val="20"/>
            <w:szCs w:val="20"/>
            <w:lang w:eastAsia="en-US"/>
          </w:rPr>
          <w:t>contato@bnc.org.br</w:t>
        </w:r>
      </w:hyperlink>
      <w:r w:rsidRPr="00BF28AD">
        <w:rPr>
          <w:rFonts w:ascii="Arial" w:hAnsi="Arial" w:cs="Arial"/>
          <w:b/>
          <w:sz w:val="20"/>
          <w:szCs w:val="20"/>
        </w:rPr>
        <w:t>.</w:t>
      </w:r>
    </w:p>
    <w:p w14:paraId="5854C146" w14:textId="77777777" w:rsidR="00106655" w:rsidRPr="00E25EFC" w:rsidRDefault="00106655" w:rsidP="00106655">
      <w:pPr>
        <w:spacing w:line="276" w:lineRule="auto"/>
        <w:jc w:val="both"/>
        <w:rPr>
          <w:rFonts w:ascii="Arial" w:hAnsi="Arial" w:cs="Arial"/>
          <w:color w:val="000000" w:themeColor="text1"/>
          <w:sz w:val="20"/>
          <w:szCs w:val="20"/>
        </w:rPr>
      </w:pPr>
    </w:p>
    <w:p w14:paraId="46878C2C" w14:textId="77777777" w:rsidR="00106655" w:rsidRPr="00E25EFC" w:rsidRDefault="00106655" w:rsidP="00106655">
      <w:pPr>
        <w:spacing w:line="276" w:lineRule="auto"/>
        <w:jc w:val="both"/>
        <w:rPr>
          <w:rFonts w:ascii="Arial" w:hAnsi="Arial" w:cs="Arial"/>
          <w:color w:val="000000" w:themeColor="text1"/>
          <w:sz w:val="20"/>
          <w:szCs w:val="20"/>
        </w:rPr>
      </w:pPr>
      <w:r w:rsidRPr="00E25EFC">
        <w:rPr>
          <w:rFonts w:ascii="Arial" w:hAnsi="Arial" w:cs="Arial"/>
          <w:color w:val="000000" w:themeColor="text1"/>
          <w:sz w:val="20"/>
          <w:szCs w:val="20"/>
        </w:rPr>
        <w:t xml:space="preserve">5.8. É de exclusiva responsabilidade do usuário o sigilo da senha, bem como seu uso em qualquer transação efetuada diretamente ou por seu representante, não cabendo a PREFEITURA MUNICIPAL DE </w:t>
      </w:r>
      <w:proofErr w:type="gramStart"/>
      <w:r w:rsidRPr="00E25EFC">
        <w:rPr>
          <w:rFonts w:ascii="Arial" w:hAnsi="Arial" w:cs="Arial"/>
          <w:color w:val="000000" w:themeColor="text1"/>
          <w:sz w:val="20"/>
          <w:szCs w:val="20"/>
        </w:rPr>
        <w:t>TIMBAÚBA  responsabilidade</w:t>
      </w:r>
      <w:proofErr w:type="gramEnd"/>
      <w:r w:rsidRPr="00E25EFC">
        <w:rPr>
          <w:rFonts w:ascii="Arial" w:hAnsi="Arial" w:cs="Arial"/>
          <w:color w:val="000000" w:themeColor="text1"/>
          <w:sz w:val="20"/>
          <w:szCs w:val="20"/>
        </w:rPr>
        <w:t xml:space="preserve"> por eventuais danos decorrentes de uso indevido da senha, ainda que por terceiros; </w:t>
      </w:r>
    </w:p>
    <w:p w14:paraId="5919437B" w14:textId="77777777" w:rsidR="00106655" w:rsidRPr="00E25EFC" w:rsidRDefault="00106655" w:rsidP="00106655">
      <w:pPr>
        <w:spacing w:line="276" w:lineRule="auto"/>
        <w:jc w:val="both"/>
        <w:rPr>
          <w:rFonts w:ascii="Arial" w:hAnsi="Arial" w:cs="Arial"/>
          <w:color w:val="000000" w:themeColor="text1"/>
          <w:sz w:val="20"/>
          <w:szCs w:val="20"/>
        </w:rPr>
      </w:pPr>
    </w:p>
    <w:p w14:paraId="393EBB2C" w14:textId="77777777" w:rsidR="00106655" w:rsidRPr="00E25EFC" w:rsidRDefault="00106655" w:rsidP="00106655">
      <w:pPr>
        <w:spacing w:line="276" w:lineRule="auto"/>
        <w:jc w:val="both"/>
        <w:rPr>
          <w:rFonts w:ascii="Arial" w:hAnsi="Arial" w:cs="Arial"/>
          <w:color w:val="000000" w:themeColor="text1"/>
          <w:sz w:val="20"/>
          <w:szCs w:val="20"/>
        </w:rPr>
      </w:pPr>
      <w:r w:rsidRPr="00E25EFC">
        <w:rPr>
          <w:rFonts w:ascii="Arial" w:hAnsi="Arial" w:cs="Arial"/>
          <w:color w:val="000000" w:themeColor="text1"/>
          <w:sz w:val="20"/>
          <w:szCs w:val="20"/>
        </w:rPr>
        <w:t xml:space="preserve">5.9. A microempresa ou empresa de pequeno porte, além da apresentação da declaração constante no (ANEXO II) para fins de habilitação, deverá, quando do cadastramento da proposta inicial de preço a ser digitado no sistema, verificar nos dados cadastrais </w:t>
      </w:r>
      <w:r w:rsidRPr="00E25EFC">
        <w:rPr>
          <w:rFonts w:ascii="Arial" w:hAnsi="Arial" w:cs="Arial"/>
          <w:b/>
          <w:color w:val="000000" w:themeColor="text1"/>
          <w:sz w:val="20"/>
          <w:szCs w:val="20"/>
        </w:rPr>
        <w:t>se assinalou o regime ME/EPP</w:t>
      </w:r>
      <w:r w:rsidRPr="00E25EFC">
        <w:rPr>
          <w:rFonts w:ascii="Arial" w:hAnsi="Arial" w:cs="Arial"/>
          <w:color w:val="000000" w:themeColor="text1"/>
          <w:sz w:val="20"/>
          <w:szCs w:val="20"/>
        </w:rPr>
        <w:t xml:space="preserve"> no sistema conforme o seu regime de tributação para fazer valer o direito às prerrogativas previstas na Lei Complementar 123/2006</w:t>
      </w:r>
      <w:r w:rsidRPr="00E25EFC">
        <w:rPr>
          <w:rFonts w:ascii="Arial" w:hAnsi="Arial" w:cs="Arial"/>
          <w:color w:val="000000" w:themeColor="text1"/>
          <w:sz w:val="20"/>
          <w:szCs w:val="20"/>
          <w:lang w:val="pt-PT"/>
        </w:rPr>
        <w:t>, observados, ainda, os termos previstos nos §§ 2º e 3º do art. 4º da Lei Federal nº 14.133, de 2021.</w:t>
      </w:r>
    </w:p>
    <w:p w14:paraId="369F59A2" w14:textId="77777777" w:rsidR="00106655" w:rsidRPr="00E25EFC" w:rsidRDefault="00106655" w:rsidP="00106655">
      <w:pPr>
        <w:spacing w:line="276" w:lineRule="auto"/>
        <w:jc w:val="both"/>
        <w:rPr>
          <w:rFonts w:ascii="Arial" w:hAnsi="Arial" w:cs="Arial"/>
          <w:sz w:val="20"/>
          <w:szCs w:val="20"/>
        </w:rPr>
      </w:pPr>
    </w:p>
    <w:p w14:paraId="07FF39BD" w14:textId="77777777" w:rsidR="00332561" w:rsidRPr="00332561" w:rsidRDefault="00332561" w:rsidP="00332561">
      <w:pPr>
        <w:spacing w:line="276" w:lineRule="auto"/>
        <w:jc w:val="both"/>
        <w:rPr>
          <w:rFonts w:ascii="Arial" w:hAnsi="Arial" w:cs="Arial"/>
          <w:b/>
          <w:sz w:val="20"/>
          <w:szCs w:val="20"/>
        </w:rPr>
      </w:pPr>
      <w:r w:rsidRPr="00332561">
        <w:rPr>
          <w:rFonts w:ascii="Arial" w:hAnsi="Arial" w:cs="Arial"/>
          <w:b/>
          <w:sz w:val="20"/>
          <w:szCs w:val="20"/>
        </w:rPr>
        <w:t>6. REGULAMENTO OPERACIONAL DO CERTAME</w:t>
      </w:r>
    </w:p>
    <w:p w14:paraId="6556BFA1" w14:textId="77777777" w:rsidR="00332561" w:rsidRPr="00332561" w:rsidRDefault="00332561" w:rsidP="00332561">
      <w:pPr>
        <w:spacing w:line="276" w:lineRule="auto"/>
        <w:jc w:val="both"/>
        <w:rPr>
          <w:rFonts w:ascii="Arial" w:hAnsi="Arial" w:cs="Arial"/>
          <w:sz w:val="20"/>
          <w:szCs w:val="20"/>
        </w:rPr>
      </w:pPr>
    </w:p>
    <w:p w14:paraId="4C0277A0" w14:textId="40C1A636" w:rsidR="00332561" w:rsidRPr="00332561" w:rsidRDefault="00332561" w:rsidP="00332561">
      <w:pPr>
        <w:spacing w:line="276" w:lineRule="auto"/>
        <w:jc w:val="both"/>
        <w:rPr>
          <w:rFonts w:ascii="Arial" w:hAnsi="Arial" w:cs="Arial"/>
          <w:sz w:val="20"/>
          <w:szCs w:val="20"/>
        </w:rPr>
      </w:pPr>
      <w:r w:rsidRPr="00332561">
        <w:rPr>
          <w:rFonts w:ascii="Arial" w:hAnsi="Arial" w:cs="Arial"/>
          <w:sz w:val="20"/>
          <w:szCs w:val="20"/>
        </w:rPr>
        <w:t>6.1 O certame será conduzido pel</w:t>
      </w:r>
      <w:r w:rsidR="00904D66">
        <w:rPr>
          <w:rFonts w:ascii="Arial" w:hAnsi="Arial" w:cs="Arial"/>
          <w:sz w:val="20"/>
          <w:szCs w:val="20"/>
        </w:rPr>
        <w:t>a Pregoeira</w:t>
      </w:r>
      <w:r w:rsidRPr="00332561">
        <w:rPr>
          <w:rFonts w:ascii="Arial" w:hAnsi="Arial" w:cs="Arial"/>
          <w:sz w:val="20"/>
          <w:szCs w:val="20"/>
        </w:rPr>
        <w:t>, com o auxílio da Equipe de Apoio, que terá, em especial, as seguintes atribuições:</w:t>
      </w:r>
    </w:p>
    <w:p w14:paraId="15B423CC" w14:textId="77777777" w:rsidR="00332561" w:rsidRPr="00332561" w:rsidRDefault="00332561" w:rsidP="00332561">
      <w:pPr>
        <w:spacing w:line="276" w:lineRule="auto"/>
        <w:jc w:val="both"/>
        <w:rPr>
          <w:rFonts w:ascii="Arial" w:eastAsia="Times New Roman" w:hAnsi="Arial" w:cs="Arial"/>
          <w:sz w:val="20"/>
          <w:szCs w:val="20"/>
        </w:rPr>
      </w:pPr>
    </w:p>
    <w:p w14:paraId="3ACE0773" w14:textId="77777777" w:rsidR="00332561" w:rsidRPr="00332561" w:rsidRDefault="00332561" w:rsidP="00332561">
      <w:pPr>
        <w:spacing w:line="276" w:lineRule="auto"/>
        <w:ind w:left="567"/>
        <w:jc w:val="both"/>
        <w:rPr>
          <w:rFonts w:ascii="Arial" w:eastAsia="Times New Roman" w:hAnsi="Arial" w:cs="Arial"/>
          <w:sz w:val="20"/>
          <w:szCs w:val="20"/>
        </w:rPr>
      </w:pPr>
      <w:r w:rsidRPr="00332561">
        <w:rPr>
          <w:rFonts w:ascii="Arial" w:eastAsia="Times New Roman" w:hAnsi="Arial" w:cs="Arial"/>
          <w:sz w:val="20"/>
          <w:szCs w:val="20"/>
        </w:rPr>
        <w:t>6.1.1. Conduzir a sessão pública;</w:t>
      </w:r>
    </w:p>
    <w:p w14:paraId="0D00A56A" w14:textId="77777777" w:rsidR="00332561" w:rsidRPr="00332561" w:rsidRDefault="00332561" w:rsidP="00332561">
      <w:pPr>
        <w:spacing w:line="276" w:lineRule="auto"/>
        <w:ind w:left="567"/>
        <w:jc w:val="both"/>
        <w:rPr>
          <w:rFonts w:ascii="Arial" w:eastAsia="Times New Roman" w:hAnsi="Arial" w:cs="Arial"/>
          <w:sz w:val="20"/>
          <w:szCs w:val="20"/>
        </w:rPr>
      </w:pPr>
    </w:p>
    <w:p w14:paraId="6CD696CA" w14:textId="77777777" w:rsidR="00332561" w:rsidRPr="00332561" w:rsidRDefault="00332561" w:rsidP="00332561">
      <w:pPr>
        <w:spacing w:line="276" w:lineRule="auto"/>
        <w:ind w:left="567"/>
        <w:jc w:val="both"/>
        <w:rPr>
          <w:rFonts w:ascii="Arial" w:eastAsia="Times New Roman" w:hAnsi="Arial" w:cs="Arial"/>
          <w:sz w:val="20"/>
          <w:szCs w:val="20"/>
        </w:rPr>
      </w:pPr>
      <w:r w:rsidRPr="00332561">
        <w:rPr>
          <w:rFonts w:ascii="Arial" w:eastAsia="Times New Roman" w:hAnsi="Arial" w:cs="Arial"/>
          <w:sz w:val="20"/>
          <w:szCs w:val="20"/>
        </w:rPr>
        <w:t>6.1.2. Receber, examinar e decidir as impugnações e os pedidos de esclarecimentos ao edital e aos anexos, além de poder requisitar subsídios formais aos responsáveis pela elaboração desses documentos;</w:t>
      </w:r>
    </w:p>
    <w:p w14:paraId="7F63C7ED" w14:textId="77777777" w:rsidR="00332561" w:rsidRPr="00332561" w:rsidRDefault="00332561" w:rsidP="00332561">
      <w:pPr>
        <w:spacing w:line="276" w:lineRule="auto"/>
        <w:ind w:left="567"/>
        <w:jc w:val="both"/>
        <w:rPr>
          <w:rFonts w:ascii="Arial" w:eastAsia="Times New Roman" w:hAnsi="Arial" w:cs="Arial"/>
          <w:sz w:val="20"/>
          <w:szCs w:val="20"/>
        </w:rPr>
      </w:pPr>
    </w:p>
    <w:p w14:paraId="31F9DBBD" w14:textId="77777777" w:rsidR="00332561" w:rsidRPr="00332561" w:rsidRDefault="00332561" w:rsidP="00332561">
      <w:pPr>
        <w:spacing w:line="276" w:lineRule="auto"/>
        <w:ind w:left="567"/>
        <w:jc w:val="both"/>
        <w:rPr>
          <w:rFonts w:ascii="Arial" w:eastAsia="Times New Roman" w:hAnsi="Arial" w:cs="Arial"/>
          <w:sz w:val="20"/>
          <w:szCs w:val="20"/>
        </w:rPr>
      </w:pPr>
      <w:r w:rsidRPr="00332561">
        <w:rPr>
          <w:rFonts w:ascii="Arial" w:eastAsia="Times New Roman" w:hAnsi="Arial" w:cs="Arial"/>
          <w:sz w:val="20"/>
          <w:szCs w:val="20"/>
        </w:rPr>
        <w:t>6.1.3. Verificar a conformidade da proposta em relação aos requisitos estabelecidos no edital;</w:t>
      </w:r>
    </w:p>
    <w:p w14:paraId="596FB940" w14:textId="77777777" w:rsidR="00332561" w:rsidRPr="00332561" w:rsidRDefault="00332561" w:rsidP="00332561">
      <w:pPr>
        <w:spacing w:line="276" w:lineRule="auto"/>
        <w:ind w:left="567"/>
        <w:jc w:val="both"/>
        <w:rPr>
          <w:rFonts w:ascii="Arial" w:eastAsia="Times New Roman" w:hAnsi="Arial" w:cs="Arial"/>
          <w:sz w:val="20"/>
          <w:szCs w:val="20"/>
        </w:rPr>
      </w:pPr>
    </w:p>
    <w:p w14:paraId="2E22B30E" w14:textId="77777777" w:rsidR="00332561" w:rsidRPr="00332561" w:rsidRDefault="00332561" w:rsidP="00332561">
      <w:pPr>
        <w:spacing w:line="276" w:lineRule="auto"/>
        <w:ind w:left="567"/>
        <w:jc w:val="both"/>
        <w:rPr>
          <w:rFonts w:ascii="Arial" w:eastAsia="Times New Roman" w:hAnsi="Arial" w:cs="Arial"/>
          <w:sz w:val="20"/>
          <w:szCs w:val="20"/>
        </w:rPr>
      </w:pPr>
      <w:r w:rsidRPr="00332561">
        <w:rPr>
          <w:rFonts w:ascii="Arial" w:eastAsia="Times New Roman" w:hAnsi="Arial" w:cs="Arial"/>
          <w:sz w:val="20"/>
          <w:szCs w:val="20"/>
        </w:rPr>
        <w:t>6.1.4. Coordenar a sessão pública e o envio de lances;</w:t>
      </w:r>
    </w:p>
    <w:p w14:paraId="043BDBA8" w14:textId="77777777" w:rsidR="00332561" w:rsidRPr="00332561" w:rsidRDefault="00332561" w:rsidP="00332561">
      <w:pPr>
        <w:spacing w:line="276" w:lineRule="auto"/>
        <w:ind w:left="567"/>
        <w:jc w:val="both"/>
        <w:rPr>
          <w:rFonts w:ascii="Arial" w:eastAsia="Times New Roman" w:hAnsi="Arial" w:cs="Arial"/>
          <w:sz w:val="20"/>
          <w:szCs w:val="20"/>
        </w:rPr>
      </w:pPr>
    </w:p>
    <w:p w14:paraId="07667F05" w14:textId="77777777" w:rsidR="00332561" w:rsidRPr="00332561" w:rsidRDefault="00332561" w:rsidP="00332561">
      <w:pPr>
        <w:spacing w:line="276" w:lineRule="auto"/>
        <w:ind w:left="567"/>
        <w:jc w:val="both"/>
        <w:rPr>
          <w:rFonts w:ascii="Arial" w:eastAsia="Times New Roman" w:hAnsi="Arial" w:cs="Arial"/>
          <w:sz w:val="20"/>
          <w:szCs w:val="20"/>
        </w:rPr>
      </w:pPr>
      <w:r w:rsidRPr="00332561">
        <w:rPr>
          <w:rFonts w:ascii="Arial" w:eastAsia="Times New Roman" w:hAnsi="Arial" w:cs="Arial"/>
          <w:sz w:val="20"/>
          <w:szCs w:val="20"/>
        </w:rPr>
        <w:t>6.1.5. Verificar e julgar as condições de habilitação;</w:t>
      </w:r>
    </w:p>
    <w:p w14:paraId="0223A522" w14:textId="77777777" w:rsidR="00332561" w:rsidRPr="00332561" w:rsidRDefault="00332561" w:rsidP="00332561">
      <w:pPr>
        <w:spacing w:line="276" w:lineRule="auto"/>
        <w:ind w:left="567"/>
        <w:jc w:val="both"/>
        <w:rPr>
          <w:rFonts w:ascii="Arial" w:eastAsia="Times New Roman" w:hAnsi="Arial" w:cs="Arial"/>
          <w:sz w:val="20"/>
          <w:szCs w:val="20"/>
        </w:rPr>
      </w:pPr>
    </w:p>
    <w:p w14:paraId="2C82B350" w14:textId="77777777" w:rsidR="00332561" w:rsidRPr="00332561" w:rsidRDefault="00332561" w:rsidP="00332561">
      <w:pPr>
        <w:spacing w:line="276" w:lineRule="auto"/>
        <w:ind w:left="567"/>
        <w:jc w:val="both"/>
        <w:rPr>
          <w:rFonts w:ascii="Arial" w:eastAsia="Times New Roman" w:hAnsi="Arial" w:cs="Arial"/>
          <w:sz w:val="20"/>
          <w:szCs w:val="20"/>
        </w:rPr>
      </w:pPr>
      <w:r w:rsidRPr="00332561">
        <w:rPr>
          <w:rFonts w:ascii="Arial" w:eastAsia="Times New Roman" w:hAnsi="Arial" w:cs="Arial"/>
          <w:sz w:val="20"/>
          <w:szCs w:val="20"/>
        </w:rPr>
        <w:t>6.1.6. Sanear erros ou falhas que não alterem a substância das propostas, dos documentos de habilitação e sua validade jurídica;</w:t>
      </w:r>
    </w:p>
    <w:p w14:paraId="2D25D31E" w14:textId="77777777" w:rsidR="00332561" w:rsidRPr="00332561" w:rsidRDefault="00332561" w:rsidP="00332561">
      <w:pPr>
        <w:spacing w:line="276" w:lineRule="auto"/>
        <w:ind w:left="567"/>
        <w:jc w:val="both"/>
        <w:rPr>
          <w:rFonts w:ascii="Arial" w:eastAsia="Times New Roman" w:hAnsi="Arial" w:cs="Arial"/>
          <w:sz w:val="20"/>
          <w:szCs w:val="20"/>
        </w:rPr>
      </w:pPr>
    </w:p>
    <w:p w14:paraId="1F20E238" w14:textId="77777777" w:rsidR="00332561" w:rsidRPr="00332561" w:rsidRDefault="00332561" w:rsidP="00332561">
      <w:pPr>
        <w:spacing w:line="276" w:lineRule="auto"/>
        <w:ind w:left="567"/>
        <w:jc w:val="both"/>
        <w:rPr>
          <w:rFonts w:ascii="Arial" w:eastAsia="Times New Roman" w:hAnsi="Arial" w:cs="Arial"/>
          <w:sz w:val="20"/>
          <w:szCs w:val="20"/>
        </w:rPr>
      </w:pPr>
      <w:r w:rsidRPr="00332561">
        <w:rPr>
          <w:rFonts w:ascii="Arial" w:eastAsia="Times New Roman" w:hAnsi="Arial" w:cs="Arial"/>
          <w:sz w:val="20"/>
          <w:szCs w:val="20"/>
        </w:rPr>
        <w:t>6.1.7. Receber, examinar e decidir os recursos e encaminhá-los à autoridade competente quando mantiver sua decisão;</w:t>
      </w:r>
    </w:p>
    <w:p w14:paraId="4B933A49" w14:textId="77777777" w:rsidR="00332561" w:rsidRPr="00332561" w:rsidRDefault="00332561" w:rsidP="00332561">
      <w:pPr>
        <w:spacing w:line="276" w:lineRule="auto"/>
        <w:ind w:left="567"/>
        <w:jc w:val="both"/>
        <w:rPr>
          <w:rFonts w:ascii="Arial" w:eastAsia="Times New Roman" w:hAnsi="Arial" w:cs="Arial"/>
          <w:sz w:val="20"/>
          <w:szCs w:val="20"/>
        </w:rPr>
      </w:pPr>
    </w:p>
    <w:p w14:paraId="6A2FE858" w14:textId="77777777" w:rsidR="00332561" w:rsidRPr="00332561" w:rsidRDefault="00332561" w:rsidP="00332561">
      <w:pPr>
        <w:spacing w:line="276" w:lineRule="auto"/>
        <w:ind w:left="567"/>
        <w:jc w:val="both"/>
        <w:rPr>
          <w:rFonts w:ascii="Arial" w:eastAsia="Times New Roman" w:hAnsi="Arial" w:cs="Arial"/>
          <w:sz w:val="20"/>
          <w:szCs w:val="20"/>
        </w:rPr>
      </w:pPr>
      <w:r w:rsidRPr="00332561">
        <w:rPr>
          <w:rFonts w:ascii="Arial" w:eastAsia="Times New Roman" w:hAnsi="Arial" w:cs="Arial"/>
          <w:sz w:val="20"/>
          <w:szCs w:val="20"/>
        </w:rPr>
        <w:t>6.1.8. Indicar o vencedor do certame;</w:t>
      </w:r>
    </w:p>
    <w:p w14:paraId="4AF17267" w14:textId="77777777" w:rsidR="00332561" w:rsidRPr="00332561" w:rsidRDefault="00332561" w:rsidP="00332561">
      <w:pPr>
        <w:spacing w:line="276" w:lineRule="auto"/>
        <w:ind w:left="567"/>
        <w:jc w:val="both"/>
        <w:rPr>
          <w:rFonts w:ascii="Arial" w:eastAsia="Times New Roman" w:hAnsi="Arial" w:cs="Arial"/>
          <w:sz w:val="20"/>
          <w:szCs w:val="20"/>
        </w:rPr>
      </w:pPr>
    </w:p>
    <w:p w14:paraId="2BBEAB9E" w14:textId="77777777" w:rsidR="00332561" w:rsidRPr="00332561" w:rsidRDefault="00332561" w:rsidP="00332561">
      <w:pPr>
        <w:spacing w:line="276" w:lineRule="auto"/>
        <w:ind w:left="567"/>
        <w:jc w:val="both"/>
        <w:rPr>
          <w:rFonts w:ascii="Arial" w:eastAsia="Times New Roman" w:hAnsi="Arial" w:cs="Arial"/>
          <w:sz w:val="20"/>
          <w:szCs w:val="20"/>
        </w:rPr>
      </w:pPr>
      <w:r w:rsidRPr="00332561">
        <w:rPr>
          <w:rFonts w:ascii="Arial" w:eastAsia="Times New Roman" w:hAnsi="Arial" w:cs="Arial"/>
          <w:sz w:val="20"/>
          <w:szCs w:val="20"/>
        </w:rPr>
        <w:t>6.1.9. Conduzir os trabalhos da equipe de apoio; e</w:t>
      </w:r>
    </w:p>
    <w:p w14:paraId="4CCA89D7" w14:textId="77777777" w:rsidR="00332561" w:rsidRPr="00332561" w:rsidRDefault="00332561" w:rsidP="00332561">
      <w:pPr>
        <w:spacing w:line="276" w:lineRule="auto"/>
        <w:ind w:left="567"/>
        <w:jc w:val="both"/>
        <w:rPr>
          <w:rFonts w:ascii="Arial" w:eastAsia="Times New Roman" w:hAnsi="Arial" w:cs="Arial"/>
          <w:sz w:val="20"/>
          <w:szCs w:val="20"/>
        </w:rPr>
      </w:pPr>
    </w:p>
    <w:p w14:paraId="1116D4DA" w14:textId="77777777" w:rsidR="00332561" w:rsidRPr="00332561" w:rsidRDefault="00332561" w:rsidP="00332561">
      <w:pPr>
        <w:spacing w:line="276" w:lineRule="auto"/>
        <w:ind w:left="567"/>
        <w:jc w:val="both"/>
        <w:rPr>
          <w:rFonts w:ascii="Arial" w:eastAsia="Times New Roman" w:hAnsi="Arial" w:cs="Arial"/>
          <w:sz w:val="20"/>
          <w:szCs w:val="20"/>
        </w:rPr>
      </w:pPr>
      <w:r w:rsidRPr="00332561">
        <w:rPr>
          <w:rFonts w:ascii="Arial" w:eastAsia="Times New Roman" w:hAnsi="Arial" w:cs="Arial"/>
          <w:sz w:val="20"/>
          <w:szCs w:val="20"/>
        </w:rPr>
        <w:t>6.1.10. Encaminhar o processo devidamente instruído à autoridade competente e propor a sua adjudicação e homologação.</w:t>
      </w:r>
    </w:p>
    <w:p w14:paraId="33F05735" w14:textId="77777777" w:rsidR="00332561" w:rsidRPr="00332561" w:rsidRDefault="00332561" w:rsidP="00332561">
      <w:pPr>
        <w:spacing w:line="276" w:lineRule="auto"/>
        <w:jc w:val="both"/>
        <w:rPr>
          <w:rFonts w:ascii="Arial" w:eastAsia="Times New Roman" w:hAnsi="Arial" w:cs="Arial"/>
          <w:sz w:val="20"/>
          <w:szCs w:val="20"/>
        </w:rPr>
      </w:pPr>
    </w:p>
    <w:p w14:paraId="264E65F2" w14:textId="33E8E1E8" w:rsidR="00332561" w:rsidRPr="00332561" w:rsidRDefault="00332561" w:rsidP="00332561">
      <w:pPr>
        <w:spacing w:line="276" w:lineRule="auto"/>
        <w:jc w:val="both"/>
        <w:rPr>
          <w:rFonts w:ascii="Arial" w:eastAsia="Times New Roman" w:hAnsi="Arial" w:cs="Arial"/>
          <w:sz w:val="20"/>
          <w:szCs w:val="20"/>
        </w:rPr>
      </w:pPr>
      <w:r w:rsidRPr="00332561">
        <w:rPr>
          <w:rFonts w:ascii="Arial" w:eastAsia="Times New Roman" w:hAnsi="Arial" w:cs="Arial"/>
          <w:sz w:val="20"/>
          <w:szCs w:val="20"/>
        </w:rPr>
        <w:t>6.2.  </w:t>
      </w:r>
      <w:r w:rsidR="00904D66">
        <w:rPr>
          <w:rFonts w:ascii="Arial" w:eastAsia="Times New Roman" w:hAnsi="Arial" w:cs="Arial"/>
          <w:sz w:val="20"/>
          <w:szCs w:val="20"/>
        </w:rPr>
        <w:t>A Pregoeira</w:t>
      </w:r>
      <w:r w:rsidRPr="00332561">
        <w:rPr>
          <w:rFonts w:ascii="Arial" w:eastAsia="Times New Roman" w:hAnsi="Arial" w:cs="Arial"/>
          <w:sz w:val="20"/>
          <w:szCs w:val="20"/>
        </w:rPr>
        <w:t xml:space="preserve"> poderá solicitar manifestação técnica da assessoria jurídica ou de outros setores do órgão ou da entidade, a fim de subsidiar sua decisão.</w:t>
      </w:r>
    </w:p>
    <w:p w14:paraId="28A9B8A7" w14:textId="77777777" w:rsidR="00332561" w:rsidRPr="00332561" w:rsidRDefault="00332561" w:rsidP="00332561">
      <w:pPr>
        <w:spacing w:line="276" w:lineRule="auto"/>
        <w:jc w:val="both"/>
        <w:rPr>
          <w:rFonts w:ascii="Arial" w:eastAsia="Times New Roman" w:hAnsi="Arial" w:cs="Arial"/>
          <w:sz w:val="20"/>
          <w:szCs w:val="20"/>
        </w:rPr>
      </w:pPr>
    </w:p>
    <w:p w14:paraId="121D99F0" w14:textId="77777777" w:rsidR="00332561" w:rsidRPr="00332561" w:rsidRDefault="00332561" w:rsidP="00332561">
      <w:pPr>
        <w:spacing w:line="276" w:lineRule="auto"/>
        <w:contextualSpacing/>
        <w:jc w:val="both"/>
        <w:rPr>
          <w:rFonts w:ascii="Arial" w:hAnsi="Arial" w:cs="Arial"/>
          <w:sz w:val="20"/>
          <w:szCs w:val="20"/>
        </w:rPr>
      </w:pPr>
      <w:r w:rsidRPr="00332561">
        <w:rPr>
          <w:rFonts w:ascii="Arial" w:hAnsi="Arial" w:cs="Arial"/>
          <w:sz w:val="20"/>
          <w:szCs w:val="20"/>
        </w:rPr>
        <w:lastRenderedPageBreak/>
        <w:t>6.3. Na presente licitação, a fase de habilitação sucederá as fases de apresentação de propostas e lances e de julgamento.</w:t>
      </w:r>
    </w:p>
    <w:p w14:paraId="14A759AB" w14:textId="77777777" w:rsidR="00332561" w:rsidRPr="00332561" w:rsidRDefault="00332561" w:rsidP="00332561">
      <w:pPr>
        <w:keepNext/>
        <w:keepLines/>
        <w:tabs>
          <w:tab w:val="left" w:pos="567"/>
        </w:tabs>
        <w:spacing w:line="276" w:lineRule="auto"/>
        <w:ind w:left="360" w:hanging="360"/>
        <w:jc w:val="both"/>
        <w:outlineLvl w:val="0"/>
        <w:rPr>
          <w:rFonts w:ascii="Arial" w:eastAsiaTheme="majorEastAsia" w:hAnsi="Arial" w:cs="Arial"/>
          <w:b/>
          <w:bCs/>
          <w:spacing w:val="5"/>
          <w:kern w:val="28"/>
          <w:sz w:val="20"/>
          <w:szCs w:val="20"/>
        </w:rPr>
      </w:pPr>
    </w:p>
    <w:p w14:paraId="7327A18D" w14:textId="77777777" w:rsidR="00332561" w:rsidRPr="00332561" w:rsidRDefault="00332561" w:rsidP="00332561">
      <w:pPr>
        <w:keepNext/>
        <w:keepLines/>
        <w:tabs>
          <w:tab w:val="left" w:pos="567"/>
        </w:tabs>
        <w:spacing w:line="276" w:lineRule="auto"/>
        <w:jc w:val="both"/>
        <w:outlineLvl w:val="0"/>
        <w:rPr>
          <w:rFonts w:ascii="Arial" w:eastAsiaTheme="majorEastAsia" w:hAnsi="Arial" w:cs="Arial"/>
          <w:b/>
          <w:bCs/>
          <w:spacing w:val="5"/>
          <w:kern w:val="28"/>
          <w:sz w:val="20"/>
          <w:szCs w:val="20"/>
        </w:rPr>
      </w:pPr>
      <w:r w:rsidRPr="00332561">
        <w:rPr>
          <w:rFonts w:ascii="Arial" w:eastAsiaTheme="majorEastAsia" w:hAnsi="Arial" w:cs="Arial"/>
          <w:b/>
          <w:bCs/>
          <w:spacing w:val="5"/>
          <w:kern w:val="28"/>
          <w:sz w:val="20"/>
          <w:szCs w:val="20"/>
        </w:rPr>
        <w:t>7. DA APRESENTAÇÃO DA PROPOSTA INICIAL</w:t>
      </w:r>
    </w:p>
    <w:p w14:paraId="526D9369" w14:textId="77777777" w:rsidR="00332561" w:rsidRPr="00332561" w:rsidRDefault="00332561" w:rsidP="00332561">
      <w:pPr>
        <w:spacing w:line="276" w:lineRule="auto"/>
        <w:jc w:val="both"/>
        <w:rPr>
          <w:rFonts w:ascii="Arial" w:hAnsi="Arial" w:cs="Arial"/>
          <w:sz w:val="20"/>
          <w:szCs w:val="20"/>
        </w:rPr>
      </w:pPr>
    </w:p>
    <w:p w14:paraId="088BBB44" w14:textId="77777777" w:rsidR="00EB4D91" w:rsidRPr="00BF28AD" w:rsidRDefault="00EB4D91" w:rsidP="00EB4D91">
      <w:pPr>
        <w:pStyle w:val="PargrafodaLista"/>
        <w:spacing w:line="276" w:lineRule="auto"/>
        <w:ind w:left="0"/>
        <w:jc w:val="both"/>
        <w:rPr>
          <w:rFonts w:ascii="Arial" w:hAnsi="Arial" w:cs="Arial"/>
          <w:sz w:val="20"/>
          <w:szCs w:val="20"/>
        </w:rPr>
      </w:pPr>
      <w:r w:rsidRPr="00BF28AD">
        <w:rPr>
          <w:rFonts w:ascii="Arial" w:hAnsi="Arial" w:cs="Arial"/>
          <w:sz w:val="20"/>
          <w:szCs w:val="20"/>
        </w:rPr>
        <w:t>7.1. Os licitantes encaminharão, exclusivamente por meio do sistema, proposta com a descrição do objeto ofertado e o preço, conforme critério de julgamento adotado, até a data e o horário estabelecidos para o fim do recebimento das propostas, quando, então, encerrar-se-á automaticamente a fase de recebimento das propostas iniciais.</w:t>
      </w:r>
    </w:p>
    <w:p w14:paraId="739BD0DA" w14:textId="77777777" w:rsidR="00EB4D91" w:rsidRPr="00BF28AD" w:rsidRDefault="00EB4D91" w:rsidP="00EB4D91">
      <w:pPr>
        <w:spacing w:line="276" w:lineRule="auto"/>
        <w:jc w:val="both"/>
        <w:rPr>
          <w:rFonts w:ascii="Arial" w:hAnsi="Arial" w:cs="Arial"/>
          <w:b/>
          <w:sz w:val="20"/>
          <w:szCs w:val="20"/>
        </w:rPr>
      </w:pPr>
    </w:p>
    <w:p w14:paraId="3BA84164" w14:textId="77777777" w:rsidR="00EB4D91" w:rsidRPr="00BF28AD" w:rsidRDefault="00EB4D91" w:rsidP="00EB4D91">
      <w:pPr>
        <w:spacing w:line="276" w:lineRule="auto"/>
        <w:jc w:val="both"/>
        <w:rPr>
          <w:rFonts w:ascii="Arial" w:hAnsi="Arial" w:cs="Arial"/>
          <w:b/>
          <w:sz w:val="20"/>
          <w:szCs w:val="20"/>
        </w:rPr>
      </w:pPr>
      <w:r w:rsidRPr="00BF28AD">
        <w:rPr>
          <w:rFonts w:ascii="Arial" w:hAnsi="Arial" w:cs="Arial"/>
          <w:bCs/>
          <w:sz w:val="20"/>
          <w:szCs w:val="20"/>
        </w:rPr>
        <w:t xml:space="preserve">7.2. </w:t>
      </w:r>
      <w:r w:rsidRPr="00BF28AD">
        <w:rPr>
          <w:rFonts w:ascii="Arial" w:hAnsi="Arial" w:cs="Arial"/>
          <w:b/>
          <w:sz w:val="20"/>
          <w:szCs w:val="20"/>
        </w:rPr>
        <w:t>O encaminhamento de proposta e documentos para o sistema eletrônico pressupõe o pleno conhecimento e atendimento às exigências de habilitação previstas no edital. O licitante será responsável por todas as transações que forem efetuadas em seu nome no sistema eletrônico, assumindo como firmes e verdadeiras suas propostas, lances e documentos de habilitação.</w:t>
      </w:r>
    </w:p>
    <w:p w14:paraId="40E17F75" w14:textId="77777777" w:rsidR="00EB4D91" w:rsidRPr="00BF28AD" w:rsidRDefault="00EB4D91" w:rsidP="00EB4D91">
      <w:pPr>
        <w:spacing w:line="276" w:lineRule="auto"/>
        <w:jc w:val="both"/>
        <w:rPr>
          <w:rFonts w:ascii="Arial" w:hAnsi="Arial" w:cs="Arial"/>
          <w:b/>
          <w:sz w:val="20"/>
          <w:szCs w:val="20"/>
        </w:rPr>
      </w:pPr>
    </w:p>
    <w:p w14:paraId="25E37516" w14:textId="77777777" w:rsidR="00EB4D91" w:rsidRPr="00BF28AD" w:rsidRDefault="00EB4D91" w:rsidP="00EB4D91">
      <w:pPr>
        <w:spacing w:line="276" w:lineRule="auto"/>
        <w:jc w:val="both"/>
        <w:rPr>
          <w:rFonts w:ascii="Arial" w:hAnsi="Arial" w:cs="Arial"/>
          <w:bCs/>
          <w:sz w:val="20"/>
          <w:szCs w:val="20"/>
        </w:rPr>
      </w:pPr>
      <w:r w:rsidRPr="00BF28AD">
        <w:rPr>
          <w:rFonts w:ascii="Arial" w:hAnsi="Arial" w:cs="Arial"/>
          <w:bCs/>
          <w:sz w:val="20"/>
          <w:szCs w:val="20"/>
        </w:rPr>
        <w:t>7.3. No cadastramento da proposta inicial, o licitante declarará, conforme modelos constantes do (ANEXO II) OU em campo próprio do sistema, que:</w:t>
      </w:r>
    </w:p>
    <w:p w14:paraId="220F8EB5" w14:textId="77777777" w:rsidR="00EB4D91" w:rsidRPr="00BF28AD" w:rsidRDefault="00EB4D91" w:rsidP="00EB4D91">
      <w:pPr>
        <w:spacing w:line="276" w:lineRule="auto"/>
        <w:jc w:val="both"/>
        <w:rPr>
          <w:rFonts w:ascii="Arial" w:hAnsi="Arial" w:cs="Arial"/>
          <w:bCs/>
          <w:sz w:val="20"/>
          <w:szCs w:val="20"/>
        </w:rPr>
      </w:pPr>
    </w:p>
    <w:p w14:paraId="49E274B2" w14:textId="77777777" w:rsidR="00EB4D91" w:rsidRPr="00BF28AD" w:rsidRDefault="00EB4D91" w:rsidP="00EB4D91">
      <w:pPr>
        <w:spacing w:line="276" w:lineRule="auto"/>
        <w:ind w:left="708"/>
        <w:jc w:val="both"/>
        <w:rPr>
          <w:rFonts w:ascii="Arial" w:hAnsi="Arial" w:cs="Arial"/>
          <w:bCs/>
          <w:sz w:val="20"/>
          <w:szCs w:val="20"/>
        </w:rPr>
      </w:pPr>
      <w:r w:rsidRPr="00BF28AD">
        <w:rPr>
          <w:rFonts w:ascii="Arial" w:hAnsi="Arial" w:cs="Arial"/>
          <w:bCs/>
          <w:sz w:val="20"/>
          <w:szCs w:val="20"/>
        </w:rPr>
        <w:t xml:space="preserve">7.3.1. Está ciente e concorda com as condições contidas no edital e seus anexos, que cumpre plenamente os requisitos de habilitação e que sua proposta está em conformidade com as exigências previstas; </w:t>
      </w:r>
    </w:p>
    <w:p w14:paraId="0FA39A52" w14:textId="77777777" w:rsidR="00EB4D91" w:rsidRPr="00BF28AD" w:rsidRDefault="00EB4D91" w:rsidP="00EB4D91">
      <w:pPr>
        <w:spacing w:line="276" w:lineRule="auto"/>
        <w:ind w:left="708"/>
        <w:jc w:val="both"/>
        <w:rPr>
          <w:rFonts w:ascii="Arial" w:hAnsi="Arial" w:cs="Arial"/>
          <w:bCs/>
          <w:sz w:val="20"/>
          <w:szCs w:val="20"/>
        </w:rPr>
      </w:pPr>
    </w:p>
    <w:p w14:paraId="12640479" w14:textId="77777777" w:rsidR="00EB4D91" w:rsidRPr="00BF28AD" w:rsidRDefault="00EB4D91" w:rsidP="00EB4D91">
      <w:pPr>
        <w:spacing w:line="276" w:lineRule="auto"/>
        <w:ind w:left="708"/>
        <w:jc w:val="both"/>
        <w:rPr>
          <w:rFonts w:ascii="Arial" w:hAnsi="Arial" w:cs="Arial"/>
          <w:bCs/>
          <w:sz w:val="20"/>
          <w:szCs w:val="20"/>
        </w:rPr>
      </w:pPr>
      <w:r w:rsidRPr="00BF28AD">
        <w:rPr>
          <w:rFonts w:ascii="Arial" w:hAnsi="Arial" w:cs="Arial"/>
          <w:bCs/>
          <w:sz w:val="20"/>
          <w:szCs w:val="20"/>
        </w:rPr>
        <w:t xml:space="preserve">7.3.2. A proposta apresentada compreende a integralidade dos custos diretos e indiretos decorrentes da execução do objeto, incluindo tributos, encargos trabalhistas e comerciais, seguros, despesas de administração, lucro, transporte, frete e demais despesas correlatas. </w:t>
      </w:r>
    </w:p>
    <w:p w14:paraId="220C50C7" w14:textId="77777777" w:rsidR="00EB4D91" w:rsidRPr="00BF28AD" w:rsidRDefault="00EB4D91" w:rsidP="00EB4D91">
      <w:pPr>
        <w:spacing w:line="276" w:lineRule="auto"/>
        <w:ind w:left="708"/>
        <w:jc w:val="both"/>
        <w:rPr>
          <w:rFonts w:ascii="Arial" w:hAnsi="Arial" w:cs="Arial"/>
          <w:bCs/>
          <w:sz w:val="20"/>
          <w:szCs w:val="20"/>
        </w:rPr>
      </w:pPr>
    </w:p>
    <w:p w14:paraId="4D83AC52" w14:textId="77777777" w:rsidR="00EB4D91" w:rsidRPr="00BF28AD" w:rsidRDefault="00EB4D91" w:rsidP="00EB4D91">
      <w:pPr>
        <w:spacing w:line="276" w:lineRule="auto"/>
        <w:jc w:val="both"/>
        <w:rPr>
          <w:rFonts w:ascii="Arial" w:hAnsi="Arial" w:cs="Arial"/>
          <w:bCs/>
          <w:sz w:val="20"/>
          <w:szCs w:val="20"/>
        </w:rPr>
      </w:pPr>
      <w:r w:rsidRPr="00BF28AD">
        <w:rPr>
          <w:rFonts w:ascii="Arial" w:hAnsi="Arial" w:cs="Arial"/>
          <w:bCs/>
          <w:sz w:val="20"/>
          <w:szCs w:val="20"/>
        </w:rPr>
        <w:t xml:space="preserve">7.4. O licitante enquadrado como Microempresa – ME, Empresa de Pequeno Porte - EPP e equiparados, deverá declarar sua condição em campo próprio do sistema eletrônico, informando que cumpre os requisitos estabelecidos na Lei Complementar nº 123/2006 e os requisitos de habilitação deste edital, mesmo que tenha restrição na documentação comprobatória da regularidade fiscal e trabalhista. </w:t>
      </w:r>
    </w:p>
    <w:p w14:paraId="4F76B14F" w14:textId="77777777" w:rsidR="00EB4D91" w:rsidRPr="00BF28AD" w:rsidRDefault="00EB4D91" w:rsidP="00EB4D91">
      <w:pPr>
        <w:spacing w:line="276" w:lineRule="auto"/>
        <w:ind w:left="708"/>
        <w:jc w:val="both"/>
        <w:rPr>
          <w:rFonts w:ascii="Arial" w:hAnsi="Arial" w:cs="Arial"/>
          <w:bCs/>
          <w:sz w:val="20"/>
          <w:szCs w:val="20"/>
        </w:rPr>
      </w:pPr>
    </w:p>
    <w:p w14:paraId="177D16A4" w14:textId="77777777" w:rsidR="00EB4D91" w:rsidRPr="00BF28AD" w:rsidRDefault="00EB4D91" w:rsidP="00EB4D91">
      <w:pPr>
        <w:spacing w:line="276" w:lineRule="auto"/>
        <w:ind w:left="708"/>
        <w:jc w:val="both"/>
        <w:rPr>
          <w:rFonts w:ascii="Arial" w:hAnsi="Arial" w:cs="Arial"/>
          <w:bCs/>
          <w:sz w:val="20"/>
          <w:szCs w:val="20"/>
        </w:rPr>
      </w:pPr>
      <w:r w:rsidRPr="00BF28AD">
        <w:rPr>
          <w:rFonts w:ascii="Arial" w:hAnsi="Arial" w:cs="Arial"/>
          <w:bCs/>
          <w:sz w:val="20"/>
          <w:szCs w:val="20"/>
        </w:rPr>
        <w:t xml:space="preserve">7.4.1. Ao declarar o enquadramento previsto no item 7.4 o licitante também declara que atende aos limites de compromissos contratuais fixados no art. 4º, §§ 2º e 3º da Lei 14.133/2021, estando apto a usufruir o tratamento favorecido estabelecido na Lei Complementar nº 123, de 2006 e neste edital, tratamento este que será aplicado de maneira uniformemente às microempresas, às empresas de pequeno porte. </w:t>
      </w:r>
    </w:p>
    <w:p w14:paraId="34DA5D7B" w14:textId="77777777" w:rsidR="00EB4D91" w:rsidRPr="00BF28AD" w:rsidRDefault="00EB4D91" w:rsidP="00EB4D91">
      <w:pPr>
        <w:spacing w:line="276" w:lineRule="auto"/>
        <w:ind w:left="708"/>
        <w:jc w:val="both"/>
        <w:rPr>
          <w:rFonts w:ascii="Arial" w:hAnsi="Arial" w:cs="Arial"/>
          <w:bCs/>
          <w:sz w:val="20"/>
          <w:szCs w:val="20"/>
        </w:rPr>
      </w:pPr>
    </w:p>
    <w:p w14:paraId="38411199" w14:textId="77777777" w:rsidR="00EB4D91" w:rsidRPr="00BF28AD" w:rsidRDefault="00EB4D91" w:rsidP="00EB4D91">
      <w:pPr>
        <w:spacing w:line="276" w:lineRule="auto"/>
        <w:jc w:val="both"/>
        <w:rPr>
          <w:rFonts w:ascii="Arial" w:hAnsi="Arial" w:cs="Arial"/>
          <w:bCs/>
          <w:sz w:val="20"/>
          <w:szCs w:val="20"/>
        </w:rPr>
      </w:pPr>
      <w:r w:rsidRPr="00BF28AD">
        <w:rPr>
          <w:rFonts w:ascii="Arial" w:hAnsi="Arial" w:cs="Arial"/>
          <w:bCs/>
          <w:sz w:val="20"/>
          <w:szCs w:val="20"/>
        </w:rPr>
        <w:t>7.5. A declaração prevista no item 7.4 é requisito obrigatório para participação no certame, haja vista tratar-se de licitação exclusiva à participação de Microempresa – ME, Empresa de Pequeno Porte - EPP e equiparados</w:t>
      </w:r>
    </w:p>
    <w:p w14:paraId="334CF339" w14:textId="77777777" w:rsidR="00EB4D91" w:rsidRPr="00BF28AD" w:rsidRDefault="00EB4D91" w:rsidP="00EB4D91">
      <w:pPr>
        <w:spacing w:line="276" w:lineRule="auto"/>
        <w:jc w:val="both"/>
        <w:rPr>
          <w:rFonts w:ascii="Arial" w:hAnsi="Arial" w:cs="Arial"/>
          <w:bCs/>
          <w:sz w:val="20"/>
          <w:szCs w:val="20"/>
        </w:rPr>
      </w:pPr>
    </w:p>
    <w:p w14:paraId="2A1BA6FA" w14:textId="77777777" w:rsidR="00EB4D91" w:rsidRPr="00BF28AD" w:rsidRDefault="00EB4D91" w:rsidP="00EB4D91">
      <w:pPr>
        <w:spacing w:line="276" w:lineRule="auto"/>
        <w:jc w:val="both"/>
        <w:rPr>
          <w:rFonts w:ascii="Arial" w:hAnsi="Arial" w:cs="Arial"/>
          <w:bCs/>
          <w:sz w:val="20"/>
          <w:szCs w:val="20"/>
        </w:rPr>
      </w:pPr>
      <w:r w:rsidRPr="00BF28AD">
        <w:rPr>
          <w:rFonts w:ascii="Arial" w:hAnsi="Arial" w:cs="Arial"/>
          <w:bCs/>
          <w:sz w:val="20"/>
          <w:szCs w:val="20"/>
        </w:rPr>
        <w:t xml:space="preserve">7.6. A falsidade das declarações previstas nos itens 7.3. e 7.4. sujeitará o licitante às sanções previstas na Lei 14.133/2021, e neste Edital. </w:t>
      </w:r>
    </w:p>
    <w:p w14:paraId="01E1936D" w14:textId="77777777" w:rsidR="00EB4D91" w:rsidRPr="00BF28AD" w:rsidRDefault="00EB4D91" w:rsidP="00EB4D91">
      <w:pPr>
        <w:spacing w:line="276" w:lineRule="auto"/>
        <w:jc w:val="both"/>
        <w:rPr>
          <w:rFonts w:ascii="Arial" w:hAnsi="Arial" w:cs="Arial"/>
          <w:bCs/>
          <w:sz w:val="20"/>
          <w:szCs w:val="20"/>
        </w:rPr>
      </w:pPr>
    </w:p>
    <w:p w14:paraId="45E15E77" w14:textId="77777777" w:rsidR="00EB4D91" w:rsidRPr="00BF28AD" w:rsidRDefault="00EB4D91" w:rsidP="00EB4D91">
      <w:pPr>
        <w:spacing w:line="276" w:lineRule="auto"/>
        <w:jc w:val="both"/>
        <w:rPr>
          <w:rFonts w:ascii="Arial" w:hAnsi="Arial" w:cs="Arial"/>
          <w:bCs/>
          <w:sz w:val="20"/>
          <w:szCs w:val="20"/>
        </w:rPr>
      </w:pPr>
      <w:r w:rsidRPr="00BF28AD">
        <w:rPr>
          <w:rFonts w:ascii="Arial" w:hAnsi="Arial" w:cs="Arial"/>
          <w:bCs/>
          <w:sz w:val="20"/>
          <w:szCs w:val="20"/>
        </w:rPr>
        <w:t xml:space="preserve">7.7. As propostas terão validade de, no mínimo, 60 (sessenta) dias, contados da data de abertura da sessão pública estabelecida no preâmbulo deste Edital, independente de declaração do licitante. </w:t>
      </w:r>
    </w:p>
    <w:p w14:paraId="71F1D8F7" w14:textId="77777777" w:rsidR="00EB4D91" w:rsidRPr="00BF28AD" w:rsidRDefault="00EB4D91" w:rsidP="00EB4D91">
      <w:pPr>
        <w:spacing w:line="276" w:lineRule="auto"/>
        <w:ind w:firstLine="708"/>
        <w:jc w:val="both"/>
        <w:rPr>
          <w:rFonts w:ascii="Arial" w:hAnsi="Arial" w:cs="Arial"/>
          <w:bCs/>
          <w:sz w:val="20"/>
          <w:szCs w:val="20"/>
        </w:rPr>
      </w:pPr>
    </w:p>
    <w:p w14:paraId="661D757D" w14:textId="77777777" w:rsidR="00EB4D91" w:rsidRPr="00BF28AD" w:rsidRDefault="00EB4D91" w:rsidP="00EB4D91">
      <w:pPr>
        <w:spacing w:line="276" w:lineRule="auto"/>
        <w:ind w:left="708"/>
        <w:jc w:val="both"/>
        <w:rPr>
          <w:rFonts w:ascii="Arial" w:hAnsi="Arial" w:cs="Arial"/>
          <w:bCs/>
          <w:sz w:val="20"/>
          <w:szCs w:val="20"/>
        </w:rPr>
      </w:pPr>
      <w:r w:rsidRPr="00BF28AD">
        <w:rPr>
          <w:rFonts w:ascii="Arial" w:hAnsi="Arial" w:cs="Arial"/>
          <w:bCs/>
          <w:sz w:val="20"/>
          <w:szCs w:val="20"/>
        </w:rPr>
        <w:t xml:space="preserve">7.7.1. Decorrido o prazo de validade das propostas, sem convocação para contratação, ficam os licitantes liberados dos compromissos assumidos. </w:t>
      </w:r>
    </w:p>
    <w:p w14:paraId="13311CB2" w14:textId="77777777" w:rsidR="00EB4D91" w:rsidRPr="00BF28AD" w:rsidRDefault="00EB4D91" w:rsidP="00EB4D91">
      <w:pPr>
        <w:spacing w:line="276" w:lineRule="auto"/>
        <w:jc w:val="both"/>
        <w:rPr>
          <w:rFonts w:ascii="Arial" w:hAnsi="Arial" w:cs="Arial"/>
          <w:bCs/>
          <w:sz w:val="20"/>
          <w:szCs w:val="20"/>
        </w:rPr>
      </w:pPr>
    </w:p>
    <w:p w14:paraId="5E269BCC" w14:textId="77777777" w:rsidR="00EB4D91" w:rsidRPr="00BF28AD" w:rsidRDefault="00EB4D91" w:rsidP="00EB4D91">
      <w:pPr>
        <w:spacing w:line="276" w:lineRule="auto"/>
        <w:jc w:val="both"/>
        <w:rPr>
          <w:rFonts w:ascii="Arial" w:hAnsi="Arial" w:cs="Arial"/>
          <w:bCs/>
          <w:sz w:val="20"/>
          <w:szCs w:val="20"/>
        </w:rPr>
      </w:pPr>
      <w:r w:rsidRPr="00BF28AD">
        <w:rPr>
          <w:rFonts w:ascii="Arial" w:hAnsi="Arial" w:cs="Arial"/>
          <w:bCs/>
          <w:sz w:val="20"/>
          <w:szCs w:val="20"/>
        </w:rPr>
        <w:t xml:space="preserve">7.8. A apresentação das propostas implica obrigatoriedade do cumprimento das disposições nelas contidas, em conformidade com o que dispõe o Termo de Referência, assumindo o proponente o compromisso de </w:t>
      </w:r>
      <w:r w:rsidRPr="00BF28AD">
        <w:rPr>
          <w:rFonts w:ascii="Arial" w:hAnsi="Arial" w:cs="Arial"/>
          <w:bCs/>
          <w:sz w:val="20"/>
          <w:szCs w:val="20"/>
        </w:rPr>
        <w:lastRenderedPageBreak/>
        <w:t>executar o objeto licitado nos seus termos, em quantidades e qualidades adequadas à perfeita execução contratual, promovendo, quando requerido, sua substituição.</w:t>
      </w:r>
    </w:p>
    <w:p w14:paraId="0A33D7B9" w14:textId="77777777" w:rsidR="00EB4D91" w:rsidRPr="00BF28AD" w:rsidRDefault="00EB4D91" w:rsidP="00EB4D91">
      <w:pPr>
        <w:spacing w:line="276" w:lineRule="auto"/>
        <w:jc w:val="both"/>
        <w:rPr>
          <w:rFonts w:ascii="Arial" w:hAnsi="Arial" w:cs="Arial"/>
          <w:bCs/>
          <w:sz w:val="20"/>
          <w:szCs w:val="20"/>
        </w:rPr>
      </w:pPr>
    </w:p>
    <w:p w14:paraId="01E79C4B" w14:textId="77777777" w:rsidR="00EB4D91" w:rsidRPr="00BF28AD" w:rsidRDefault="00EB4D91" w:rsidP="00EB4D91">
      <w:pPr>
        <w:spacing w:line="276" w:lineRule="auto"/>
        <w:jc w:val="both"/>
        <w:rPr>
          <w:rFonts w:ascii="Arial" w:hAnsi="Arial" w:cs="Arial"/>
          <w:bCs/>
          <w:sz w:val="20"/>
          <w:szCs w:val="20"/>
        </w:rPr>
      </w:pPr>
      <w:r w:rsidRPr="00BF28AD">
        <w:rPr>
          <w:rFonts w:ascii="Arial" w:hAnsi="Arial" w:cs="Arial"/>
          <w:bCs/>
          <w:sz w:val="20"/>
          <w:szCs w:val="20"/>
        </w:rPr>
        <w:t xml:space="preserve">7.9. As propostas ficarão disponíveis no sistema eletrônico, sendo facultado ao licitante retirar ou substituir a proposta anteriormente encaminhada até a abertura da sessão pública. </w:t>
      </w:r>
    </w:p>
    <w:p w14:paraId="2D6392AF" w14:textId="77777777" w:rsidR="00EB4D91" w:rsidRPr="00BF28AD" w:rsidRDefault="00EB4D91" w:rsidP="00EB4D91">
      <w:pPr>
        <w:spacing w:line="276" w:lineRule="auto"/>
        <w:jc w:val="both"/>
        <w:rPr>
          <w:rFonts w:ascii="Arial" w:hAnsi="Arial" w:cs="Arial"/>
          <w:bCs/>
          <w:sz w:val="20"/>
          <w:szCs w:val="20"/>
        </w:rPr>
      </w:pPr>
    </w:p>
    <w:p w14:paraId="5FFF0836" w14:textId="77777777" w:rsidR="00EB4D91" w:rsidRPr="00BF28AD" w:rsidRDefault="00EB4D91" w:rsidP="00EB4D91">
      <w:pPr>
        <w:spacing w:line="276" w:lineRule="auto"/>
        <w:jc w:val="both"/>
        <w:rPr>
          <w:rFonts w:ascii="Arial" w:hAnsi="Arial" w:cs="Arial"/>
          <w:bCs/>
          <w:sz w:val="20"/>
          <w:szCs w:val="20"/>
        </w:rPr>
      </w:pPr>
      <w:r w:rsidRPr="00BF28AD">
        <w:rPr>
          <w:rFonts w:ascii="Arial" w:hAnsi="Arial" w:cs="Arial"/>
          <w:bCs/>
          <w:sz w:val="20"/>
          <w:szCs w:val="20"/>
        </w:rPr>
        <w:t>7.10. Da Garantia de proposta.</w:t>
      </w:r>
    </w:p>
    <w:p w14:paraId="55EAD8C8" w14:textId="77777777" w:rsidR="00EB4D91" w:rsidRPr="00BF28AD" w:rsidRDefault="00EB4D91" w:rsidP="00EB4D91">
      <w:pPr>
        <w:spacing w:line="276" w:lineRule="auto"/>
        <w:ind w:firstLine="708"/>
        <w:jc w:val="both"/>
        <w:rPr>
          <w:rFonts w:ascii="Arial" w:hAnsi="Arial" w:cs="Arial"/>
          <w:bCs/>
          <w:sz w:val="20"/>
          <w:szCs w:val="20"/>
        </w:rPr>
      </w:pPr>
    </w:p>
    <w:p w14:paraId="2D8B5057" w14:textId="77777777" w:rsidR="00EB4D91" w:rsidRPr="00BF28AD" w:rsidRDefault="00EB4D91" w:rsidP="00EB4D91">
      <w:pPr>
        <w:spacing w:line="276" w:lineRule="auto"/>
        <w:ind w:firstLine="708"/>
        <w:jc w:val="both"/>
        <w:rPr>
          <w:rFonts w:ascii="Arial" w:hAnsi="Arial" w:cs="Arial"/>
          <w:b/>
          <w:sz w:val="20"/>
          <w:szCs w:val="20"/>
        </w:rPr>
      </w:pPr>
      <w:r w:rsidRPr="00BF28AD">
        <w:rPr>
          <w:rFonts w:ascii="Arial" w:hAnsi="Arial" w:cs="Arial"/>
          <w:bCs/>
          <w:sz w:val="20"/>
          <w:szCs w:val="20"/>
        </w:rPr>
        <w:t>7.10.1. Para esta licitação não será exigida garantia de proposta.</w:t>
      </w:r>
    </w:p>
    <w:p w14:paraId="5495F1B8" w14:textId="77777777" w:rsidR="00EB4D91" w:rsidRPr="00BF28AD" w:rsidRDefault="00EB4D91" w:rsidP="00EB4D91">
      <w:pPr>
        <w:spacing w:line="276" w:lineRule="auto"/>
        <w:jc w:val="both"/>
        <w:rPr>
          <w:rFonts w:ascii="Arial" w:hAnsi="Arial" w:cs="Arial"/>
          <w:bCs/>
          <w:sz w:val="20"/>
          <w:szCs w:val="20"/>
        </w:rPr>
      </w:pPr>
    </w:p>
    <w:p w14:paraId="17671110" w14:textId="77777777" w:rsidR="00EB4D91" w:rsidRPr="00BF28AD" w:rsidRDefault="00EB4D91" w:rsidP="00EB4D91">
      <w:pPr>
        <w:spacing w:line="276" w:lineRule="auto"/>
        <w:jc w:val="both"/>
        <w:rPr>
          <w:rFonts w:ascii="Arial" w:hAnsi="Arial" w:cs="Arial"/>
          <w:sz w:val="20"/>
          <w:szCs w:val="20"/>
        </w:rPr>
      </w:pPr>
      <w:r w:rsidRPr="00BF28AD">
        <w:rPr>
          <w:rFonts w:ascii="Arial" w:hAnsi="Arial" w:cs="Arial"/>
          <w:sz w:val="20"/>
          <w:szCs w:val="20"/>
        </w:rPr>
        <w:t>7.11. O licitante deverá enviar sua proposta mediante o preenchimento, no sistema eletrônico, dos seguintes campos:</w:t>
      </w:r>
    </w:p>
    <w:p w14:paraId="680657E5" w14:textId="77777777" w:rsidR="00EB4D91" w:rsidRPr="00BF28AD" w:rsidRDefault="00EB4D91" w:rsidP="00EB4D91">
      <w:pPr>
        <w:tabs>
          <w:tab w:val="left" w:pos="993"/>
        </w:tabs>
        <w:autoSpaceDE w:val="0"/>
        <w:snapToGrid w:val="0"/>
        <w:spacing w:line="276" w:lineRule="auto"/>
        <w:jc w:val="both"/>
        <w:rPr>
          <w:rFonts w:ascii="Arial" w:hAnsi="Arial" w:cs="Arial"/>
          <w:bCs/>
          <w:iCs/>
          <w:sz w:val="20"/>
          <w:szCs w:val="20"/>
        </w:rPr>
      </w:pPr>
    </w:p>
    <w:p w14:paraId="5666D829" w14:textId="77777777" w:rsidR="00EB4D91" w:rsidRPr="00BF28AD" w:rsidRDefault="00EB4D91" w:rsidP="00EB4D91">
      <w:pPr>
        <w:tabs>
          <w:tab w:val="left" w:pos="993"/>
        </w:tabs>
        <w:autoSpaceDE w:val="0"/>
        <w:snapToGrid w:val="0"/>
        <w:spacing w:line="276" w:lineRule="auto"/>
        <w:ind w:left="567"/>
        <w:jc w:val="both"/>
        <w:rPr>
          <w:rFonts w:ascii="Arial" w:hAnsi="Arial" w:cs="Arial"/>
          <w:bCs/>
          <w:iCs/>
          <w:sz w:val="20"/>
          <w:szCs w:val="20"/>
        </w:rPr>
      </w:pPr>
      <w:r w:rsidRPr="00BF28AD">
        <w:rPr>
          <w:rFonts w:ascii="Arial" w:hAnsi="Arial" w:cs="Arial"/>
          <w:bCs/>
          <w:iCs/>
          <w:sz w:val="20"/>
          <w:szCs w:val="20"/>
        </w:rPr>
        <w:t xml:space="preserve">7.11.1. Valor </w:t>
      </w:r>
      <w:r w:rsidRPr="00BF28AD">
        <w:rPr>
          <w:rFonts w:ascii="Arial" w:hAnsi="Arial" w:cs="Arial"/>
          <w:b/>
          <w:bCs/>
          <w:iCs/>
          <w:sz w:val="20"/>
          <w:szCs w:val="20"/>
        </w:rPr>
        <w:t>POR ITEM</w:t>
      </w:r>
      <w:r w:rsidRPr="00BF28AD">
        <w:rPr>
          <w:rFonts w:ascii="Arial" w:hAnsi="Arial" w:cs="Arial"/>
          <w:bCs/>
          <w:iCs/>
          <w:sz w:val="20"/>
          <w:szCs w:val="20"/>
        </w:rPr>
        <w:t>;</w:t>
      </w:r>
    </w:p>
    <w:p w14:paraId="427F9348" w14:textId="77777777" w:rsidR="00EB4D91" w:rsidRPr="00BF28AD" w:rsidRDefault="00EB4D91" w:rsidP="00EB4D91">
      <w:pPr>
        <w:tabs>
          <w:tab w:val="left" w:pos="993"/>
        </w:tabs>
        <w:autoSpaceDE w:val="0"/>
        <w:snapToGrid w:val="0"/>
        <w:spacing w:line="276" w:lineRule="auto"/>
        <w:ind w:left="567"/>
        <w:jc w:val="both"/>
        <w:rPr>
          <w:rFonts w:ascii="Arial" w:hAnsi="Arial" w:cs="Arial"/>
          <w:bCs/>
          <w:iCs/>
          <w:sz w:val="20"/>
          <w:szCs w:val="20"/>
        </w:rPr>
      </w:pPr>
    </w:p>
    <w:p w14:paraId="33420AB2" w14:textId="77777777" w:rsidR="00EB4D91" w:rsidRPr="00BF28AD" w:rsidRDefault="00EB4D91" w:rsidP="00EB4D91">
      <w:pPr>
        <w:tabs>
          <w:tab w:val="left" w:pos="993"/>
        </w:tabs>
        <w:autoSpaceDE w:val="0"/>
        <w:snapToGrid w:val="0"/>
        <w:spacing w:after="200" w:line="276" w:lineRule="auto"/>
        <w:ind w:left="567"/>
        <w:jc w:val="both"/>
        <w:rPr>
          <w:rFonts w:ascii="Arial" w:eastAsia="Calibri" w:hAnsi="Arial" w:cs="Arial"/>
          <w:sz w:val="20"/>
          <w:szCs w:val="20"/>
          <w:lang w:eastAsia="en-US"/>
        </w:rPr>
      </w:pPr>
      <w:r w:rsidRPr="00BF28AD">
        <w:rPr>
          <w:rFonts w:ascii="Arial" w:eastAsia="Calibri" w:hAnsi="Arial" w:cs="Arial"/>
          <w:bCs/>
          <w:iCs/>
          <w:sz w:val="20"/>
          <w:szCs w:val="20"/>
          <w:lang w:eastAsia="en-US"/>
        </w:rPr>
        <w:t>7.11.2. Marca;</w:t>
      </w:r>
    </w:p>
    <w:p w14:paraId="07A12AD4" w14:textId="77777777" w:rsidR="00EB4D91" w:rsidRPr="00BF28AD" w:rsidRDefault="00EB4D91" w:rsidP="00EB4D91">
      <w:pPr>
        <w:spacing w:after="200" w:line="276" w:lineRule="auto"/>
        <w:ind w:left="567"/>
        <w:jc w:val="both"/>
        <w:rPr>
          <w:rFonts w:ascii="Arial" w:eastAsia="Calibri" w:hAnsi="Arial" w:cs="Arial"/>
          <w:sz w:val="20"/>
          <w:szCs w:val="20"/>
          <w:lang w:eastAsia="en-US"/>
        </w:rPr>
      </w:pPr>
      <w:r w:rsidRPr="00BF28AD">
        <w:rPr>
          <w:rFonts w:ascii="Arial" w:eastAsia="Calibri" w:hAnsi="Arial" w:cs="Arial"/>
          <w:sz w:val="20"/>
          <w:szCs w:val="20"/>
          <w:lang w:eastAsia="en-US"/>
        </w:rPr>
        <w:t>7.11.3. Descrição detalhada do objeto, contendo as informações similares à especificação do Termo de Referência – Anexo I.</w:t>
      </w:r>
    </w:p>
    <w:p w14:paraId="4CF4CA87" w14:textId="77777777" w:rsidR="00EB4D91" w:rsidRPr="00BF28AD" w:rsidRDefault="00EB4D91" w:rsidP="00EB4D91">
      <w:pPr>
        <w:spacing w:line="276" w:lineRule="auto"/>
        <w:jc w:val="both"/>
        <w:rPr>
          <w:rFonts w:ascii="Arial" w:hAnsi="Arial" w:cs="Arial"/>
          <w:sz w:val="20"/>
          <w:szCs w:val="20"/>
        </w:rPr>
      </w:pPr>
      <w:r w:rsidRPr="00BF28AD">
        <w:rPr>
          <w:rFonts w:ascii="Arial" w:hAnsi="Arial" w:cs="Arial"/>
          <w:sz w:val="20"/>
          <w:szCs w:val="20"/>
        </w:rPr>
        <w:t>7.12. Nos valores propostos estarão inclusos todos os custos operacionais, encargos previdenciários, trabalhistas, tributários, comerciais, despesas com transporte e entrega e quaisquer outros que incidam direta ou indiretamente no fornecimento dos bens.</w:t>
      </w:r>
    </w:p>
    <w:p w14:paraId="660A69C4" w14:textId="77777777" w:rsidR="00EB4D91" w:rsidRPr="00BF28AD" w:rsidRDefault="00EB4D91" w:rsidP="00EB4D91">
      <w:pPr>
        <w:spacing w:line="276" w:lineRule="auto"/>
        <w:jc w:val="both"/>
        <w:rPr>
          <w:rFonts w:ascii="Arial" w:hAnsi="Arial" w:cs="Arial"/>
          <w:sz w:val="20"/>
          <w:szCs w:val="20"/>
        </w:rPr>
      </w:pPr>
    </w:p>
    <w:p w14:paraId="38888468" w14:textId="77777777" w:rsidR="00EB4D91" w:rsidRPr="00BF28AD" w:rsidRDefault="00EB4D91" w:rsidP="00EB4D91">
      <w:pPr>
        <w:spacing w:line="276" w:lineRule="auto"/>
        <w:jc w:val="both"/>
        <w:rPr>
          <w:rFonts w:ascii="Arial" w:hAnsi="Arial" w:cs="Arial"/>
          <w:sz w:val="20"/>
          <w:szCs w:val="20"/>
        </w:rPr>
      </w:pPr>
      <w:r w:rsidRPr="00BF28AD">
        <w:rPr>
          <w:rFonts w:ascii="Arial" w:hAnsi="Arial" w:cs="Arial"/>
          <w:sz w:val="20"/>
          <w:szCs w:val="20"/>
        </w:rPr>
        <w:t>7.13. Os preços ofertados, tanto na proposta inicial, quanto na etapa de lances, serão de exclusiva responsabilidade do licitante, não lhe assistindo o direito de pleitear qualquer alteração, sob alegação de erro, omissão ou qualquer outro pretexto.</w:t>
      </w:r>
    </w:p>
    <w:p w14:paraId="33F11534" w14:textId="77777777" w:rsidR="00332561" w:rsidRPr="00332561" w:rsidRDefault="00332561" w:rsidP="00332561">
      <w:pPr>
        <w:spacing w:line="276" w:lineRule="auto"/>
        <w:jc w:val="both"/>
        <w:rPr>
          <w:rFonts w:ascii="Arial" w:hAnsi="Arial" w:cs="Arial"/>
          <w:sz w:val="20"/>
          <w:szCs w:val="20"/>
        </w:rPr>
      </w:pPr>
    </w:p>
    <w:p w14:paraId="42C74488" w14:textId="77777777" w:rsidR="00332561" w:rsidRPr="00332561" w:rsidRDefault="00332561" w:rsidP="00332561">
      <w:pPr>
        <w:keepNext/>
        <w:keepLines/>
        <w:tabs>
          <w:tab w:val="left" w:pos="567"/>
        </w:tabs>
        <w:jc w:val="both"/>
        <w:outlineLvl w:val="0"/>
        <w:rPr>
          <w:rFonts w:ascii="Arial" w:eastAsiaTheme="majorEastAsia" w:hAnsi="Arial" w:cs="Arial"/>
          <w:b/>
          <w:bCs/>
          <w:spacing w:val="5"/>
          <w:kern w:val="28"/>
          <w:sz w:val="20"/>
          <w:szCs w:val="20"/>
        </w:rPr>
      </w:pPr>
      <w:r w:rsidRPr="00332561">
        <w:rPr>
          <w:rFonts w:ascii="Arial" w:eastAsiaTheme="majorEastAsia" w:hAnsi="Arial" w:cs="Arial"/>
          <w:b/>
          <w:bCs/>
          <w:spacing w:val="5"/>
          <w:kern w:val="28"/>
          <w:sz w:val="20"/>
          <w:szCs w:val="20"/>
        </w:rPr>
        <w:t>8. DA ABERTURA DA SESSÃO, CLASSIFICAÇÃO DAS PROPOSTAS, FORMULAÇÃO DE LANCES E CRITÉRIOS DE DESEMPATE</w:t>
      </w:r>
    </w:p>
    <w:p w14:paraId="719CEAAC" w14:textId="77777777" w:rsidR="00332561" w:rsidRPr="00332561" w:rsidRDefault="00332561" w:rsidP="00332561">
      <w:pPr>
        <w:jc w:val="both"/>
        <w:rPr>
          <w:rFonts w:ascii="Arial" w:hAnsi="Arial" w:cs="Arial"/>
          <w:sz w:val="20"/>
          <w:szCs w:val="20"/>
          <w:lang w:eastAsia="en-US"/>
        </w:rPr>
      </w:pPr>
    </w:p>
    <w:p w14:paraId="2BE3BD73" w14:textId="77777777" w:rsidR="00332561" w:rsidRPr="00332561" w:rsidRDefault="00332561" w:rsidP="00332561">
      <w:pPr>
        <w:jc w:val="both"/>
        <w:rPr>
          <w:rFonts w:ascii="Arial" w:hAnsi="Arial" w:cs="Arial"/>
          <w:sz w:val="20"/>
          <w:szCs w:val="20"/>
          <w:lang w:eastAsia="en-US"/>
        </w:rPr>
      </w:pPr>
      <w:r w:rsidRPr="00332561">
        <w:rPr>
          <w:rFonts w:ascii="Arial" w:hAnsi="Arial" w:cs="Arial"/>
          <w:sz w:val="20"/>
          <w:szCs w:val="20"/>
          <w:lang w:eastAsia="en-US"/>
        </w:rPr>
        <w:t xml:space="preserve">8.1. A </w:t>
      </w:r>
      <w:r w:rsidRPr="00332561">
        <w:rPr>
          <w:rFonts w:ascii="Arial" w:hAnsi="Arial" w:cs="Arial"/>
          <w:sz w:val="20"/>
          <w:szCs w:val="20"/>
        </w:rPr>
        <w:t>abertura</w:t>
      </w:r>
      <w:r w:rsidRPr="00332561">
        <w:rPr>
          <w:rFonts w:ascii="Arial" w:hAnsi="Arial" w:cs="Arial"/>
          <w:sz w:val="20"/>
          <w:szCs w:val="20"/>
          <w:lang w:eastAsia="en-US"/>
        </w:rPr>
        <w:t xml:space="preserve"> da presente licitação dar-se-á em sessão pública, por meio de sistema eletrônico, na data, horário e local indicados neste Edital.</w:t>
      </w:r>
    </w:p>
    <w:p w14:paraId="5AE7AD15" w14:textId="77777777" w:rsidR="00332561" w:rsidRPr="00332561" w:rsidRDefault="00332561" w:rsidP="00332561">
      <w:pPr>
        <w:jc w:val="both"/>
        <w:rPr>
          <w:rFonts w:ascii="Arial" w:hAnsi="Arial" w:cs="Arial"/>
          <w:sz w:val="20"/>
          <w:szCs w:val="20"/>
          <w:lang w:eastAsia="en-US"/>
        </w:rPr>
      </w:pPr>
    </w:p>
    <w:p w14:paraId="04E7E356" w14:textId="18E1E74D" w:rsidR="00332561" w:rsidRPr="00332561" w:rsidRDefault="00332561" w:rsidP="00332561">
      <w:pPr>
        <w:jc w:val="both"/>
        <w:rPr>
          <w:rFonts w:ascii="Arial" w:hAnsi="Arial" w:cs="Arial"/>
          <w:sz w:val="20"/>
          <w:szCs w:val="20"/>
        </w:rPr>
      </w:pPr>
      <w:r w:rsidRPr="00332561">
        <w:rPr>
          <w:rFonts w:ascii="Arial" w:hAnsi="Arial" w:cs="Arial"/>
          <w:sz w:val="20"/>
          <w:szCs w:val="20"/>
          <w:lang w:eastAsia="en-US"/>
        </w:rPr>
        <w:t xml:space="preserve">8.2. </w:t>
      </w:r>
      <w:r w:rsidR="00904D66">
        <w:rPr>
          <w:rFonts w:ascii="Arial" w:hAnsi="Arial" w:cs="Arial"/>
          <w:sz w:val="20"/>
          <w:szCs w:val="20"/>
          <w:lang w:eastAsia="en-US"/>
        </w:rPr>
        <w:t>A Pregoeira</w:t>
      </w:r>
      <w:r w:rsidRPr="00332561">
        <w:rPr>
          <w:rFonts w:ascii="Arial" w:hAnsi="Arial" w:cs="Arial"/>
          <w:sz w:val="20"/>
          <w:szCs w:val="20"/>
        </w:rPr>
        <w:t xml:space="preserve"> verificará as propostas apresentadas, desclassificando desde logo aquelas que não estejam em conformidade com os requisitos estabelecidos neste Edital, desde que contenham vícios insanáveis ou não apresentem as especificações técnicas exigidas no Termo de Referência. </w:t>
      </w:r>
    </w:p>
    <w:p w14:paraId="4F091283" w14:textId="77777777" w:rsidR="00332561" w:rsidRPr="00332561" w:rsidRDefault="00332561" w:rsidP="00332561">
      <w:pPr>
        <w:jc w:val="both"/>
        <w:rPr>
          <w:rFonts w:ascii="Arial" w:hAnsi="Arial" w:cs="Arial"/>
          <w:sz w:val="20"/>
          <w:szCs w:val="20"/>
          <w:lang w:eastAsia="en-US"/>
        </w:rPr>
      </w:pPr>
    </w:p>
    <w:p w14:paraId="2A18153E" w14:textId="77777777" w:rsidR="00332561" w:rsidRPr="00332561" w:rsidRDefault="00332561" w:rsidP="00332561">
      <w:pPr>
        <w:tabs>
          <w:tab w:val="left" w:pos="1440"/>
        </w:tabs>
        <w:autoSpaceDE w:val="0"/>
        <w:snapToGrid w:val="0"/>
        <w:ind w:left="567"/>
        <w:jc w:val="both"/>
        <w:rPr>
          <w:rFonts w:ascii="Arial" w:hAnsi="Arial" w:cs="Arial"/>
          <w:sz w:val="20"/>
          <w:szCs w:val="20"/>
          <w:lang w:eastAsia="en-US"/>
        </w:rPr>
      </w:pPr>
      <w:r w:rsidRPr="00332561">
        <w:rPr>
          <w:rFonts w:ascii="Arial" w:hAnsi="Arial" w:cs="Arial"/>
          <w:sz w:val="20"/>
          <w:szCs w:val="20"/>
          <w:lang w:eastAsia="en-US"/>
        </w:rPr>
        <w:t>8.2.1. Também será desclassificada a proposta que identifique o licitante.</w:t>
      </w:r>
    </w:p>
    <w:p w14:paraId="78F3A358" w14:textId="77777777" w:rsidR="00332561" w:rsidRPr="00332561" w:rsidRDefault="00332561" w:rsidP="00332561">
      <w:pPr>
        <w:tabs>
          <w:tab w:val="left" w:pos="1440"/>
        </w:tabs>
        <w:autoSpaceDE w:val="0"/>
        <w:snapToGrid w:val="0"/>
        <w:ind w:left="567"/>
        <w:jc w:val="both"/>
        <w:rPr>
          <w:rFonts w:ascii="Arial" w:hAnsi="Arial" w:cs="Arial"/>
          <w:sz w:val="20"/>
          <w:szCs w:val="20"/>
          <w:lang w:eastAsia="en-US"/>
        </w:rPr>
      </w:pPr>
    </w:p>
    <w:p w14:paraId="35CE4D2C" w14:textId="77777777" w:rsidR="00332561" w:rsidRPr="00332561" w:rsidRDefault="00332561" w:rsidP="00332561">
      <w:pPr>
        <w:tabs>
          <w:tab w:val="left" w:pos="1440"/>
        </w:tabs>
        <w:autoSpaceDE w:val="0"/>
        <w:snapToGrid w:val="0"/>
        <w:ind w:left="567"/>
        <w:jc w:val="both"/>
        <w:rPr>
          <w:rFonts w:ascii="Arial" w:hAnsi="Arial" w:cs="Arial"/>
          <w:sz w:val="20"/>
          <w:szCs w:val="20"/>
          <w:lang w:eastAsia="en-US"/>
        </w:rPr>
      </w:pPr>
      <w:r w:rsidRPr="00332561">
        <w:rPr>
          <w:rFonts w:ascii="Arial" w:hAnsi="Arial" w:cs="Arial"/>
          <w:sz w:val="20"/>
          <w:szCs w:val="20"/>
        </w:rPr>
        <w:t>8.2.2. A desclassificação será sempre fundamentada e registrada no sistema, com acompanhamento em tempo real por todos os participantes.</w:t>
      </w:r>
    </w:p>
    <w:p w14:paraId="46736188" w14:textId="77777777" w:rsidR="00332561" w:rsidRPr="00332561" w:rsidRDefault="00332561" w:rsidP="00332561">
      <w:pPr>
        <w:tabs>
          <w:tab w:val="left" w:pos="1440"/>
        </w:tabs>
        <w:autoSpaceDE w:val="0"/>
        <w:snapToGrid w:val="0"/>
        <w:ind w:left="567"/>
        <w:jc w:val="both"/>
        <w:rPr>
          <w:rFonts w:ascii="Arial" w:hAnsi="Arial" w:cs="Arial"/>
          <w:sz w:val="20"/>
          <w:szCs w:val="20"/>
        </w:rPr>
      </w:pPr>
    </w:p>
    <w:p w14:paraId="5371825C" w14:textId="77777777" w:rsidR="00332561" w:rsidRPr="00332561" w:rsidRDefault="00332561" w:rsidP="00332561">
      <w:pPr>
        <w:tabs>
          <w:tab w:val="left" w:pos="1440"/>
        </w:tabs>
        <w:autoSpaceDE w:val="0"/>
        <w:snapToGrid w:val="0"/>
        <w:ind w:left="567"/>
        <w:jc w:val="both"/>
        <w:rPr>
          <w:rFonts w:ascii="Arial" w:hAnsi="Arial" w:cs="Arial"/>
          <w:sz w:val="20"/>
          <w:szCs w:val="20"/>
        </w:rPr>
      </w:pPr>
      <w:r w:rsidRPr="00332561">
        <w:rPr>
          <w:rFonts w:ascii="Arial" w:hAnsi="Arial" w:cs="Arial"/>
          <w:sz w:val="20"/>
          <w:szCs w:val="20"/>
        </w:rPr>
        <w:t>8.2.3. A não desclassificação da proposta não impede o seu julgamento definitivo em sentido contrário, levado a efeito na fase de aceitação.</w:t>
      </w:r>
    </w:p>
    <w:p w14:paraId="44A2E919" w14:textId="77777777" w:rsidR="00332561" w:rsidRPr="00332561" w:rsidRDefault="00332561" w:rsidP="00332561">
      <w:pPr>
        <w:tabs>
          <w:tab w:val="left" w:pos="1440"/>
        </w:tabs>
        <w:autoSpaceDE w:val="0"/>
        <w:snapToGrid w:val="0"/>
        <w:ind w:left="567"/>
        <w:jc w:val="both"/>
        <w:rPr>
          <w:rFonts w:ascii="Arial" w:hAnsi="Arial" w:cs="Arial"/>
          <w:sz w:val="20"/>
          <w:szCs w:val="20"/>
        </w:rPr>
      </w:pPr>
    </w:p>
    <w:p w14:paraId="38D55094" w14:textId="77777777" w:rsidR="00332561" w:rsidRPr="00332561" w:rsidRDefault="00332561" w:rsidP="00332561">
      <w:pPr>
        <w:jc w:val="both"/>
        <w:rPr>
          <w:rFonts w:ascii="Arial" w:hAnsi="Arial" w:cs="Arial"/>
          <w:sz w:val="20"/>
          <w:szCs w:val="20"/>
        </w:rPr>
      </w:pPr>
      <w:r w:rsidRPr="00332561">
        <w:rPr>
          <w:rFonts w:ascii="Arial" w:hAnsi="Arial" w:cs="Arial"/>
          <w:sz w:val="20"/>
          <w:szCs w:val="20"/>
        </w:rPr>
        <w:t>8.3. O sistema ordenará automaticamente as propostas classificadas, sendo que somente estas participarão da fase de lances.</w:t>
      </w:r>
    </w:p>
    <w:p w14:paraId="6A811834" w14:textId="77777777" w:rsidR="00332561" w:rsidRPr="00332561" w:rsidRDefault="00332561" w:rsidP="00332561">
      <w:pPr>
        <w:jc w:val="both"/>
        <w:rPr>
          <w:rFonts w:ascii="Arial" w:hAnsi="Arial" w:cs="Arial"/>
          <w:sz w:val="20"/>
          <w:szCs w:val="20"/>
        </w:rPr>
      </w:pPr>
    </w:p>
    <w:p w14:paraId="758A65F1" w14:textId="39EE66E4" w:rsidR="00332561" w:rsidRPr="00332561" w:rsidRDefault="00332561" w:rsidP="00332561">
      <w:pPr>
        <w:jc w:val="both"/>
        <w:rPr>
          <w:rFonts w:ascii="Arial" w:hAnsi="Arial" w:cs="Arial"/>
          <w:sz w:val="20"/>
          <w:szCs w:val="20"/>
        </w:rPr>
      </w:pPr>
      <w:r w:rsidRPr="00332561">
        <w:rPr>
          <w:rFonts w:ascii="Arial" w:hAnsi="Arial" w:cs="Arial"/>
          <w:sz w:val="20"/>
          <w:szCs w:val="20"/>
        </w:rPr>
        <w:t xml:space="preserve">8.4. O sistema disponibilizará campo próprio para troca de mensagens entre </w:t>
      </w:r>
      <w:r w:rsidR="00904D66">
        <w:rPr>
          <w:rFonts w:ascii="Arial" w:hAnsi="Arial" w:cs="Arial"/>
          <w:sz w:val="20"/>
          <w:szCs w:val="20"/>
        </w:rPr>
        <w:t>a Pregoeira</w:t>
      </w:r>
      <w:r w:rsidRPr="00332561">
        <w:rPr>
          <w:rFonts w:ascii="Arial" w:hAnsi="Arial" w:cs="Arial"/>
          <w:sz w:val="20"/>
          <w:szCs w:val="20"/>
        </w:rPr>
        <w:t xml:space="preserve"> e os licitantes.</w:t>
      </w:r>
    </w:p>
    <w:p w14:paraId="5975D3B2" w14:textId="77777777" w:rsidR="00332561" w:rsidRPr="00332561" w:rsidRDefault="00332561" w:rsidP="00332561">
      <w:pPr>
        <w:jc w:val="both"/>
        <w:rPr>
          <w:rFonts w:ascii="Arial" w:hAnsi="Arial" w:cs="Arial"/>
          <w:sz w:val="20"/>
          <w:szCs w:val="20"/>
        </w:rPr>
      </w:pPr>
    </w:p>
    <w:p w14:paraId="18474B54" w14:textId="77777777" w:rsidR="00332561" w:rsidRPr="00332561" w:rsidRDefault="00332561" w:rsidP="00332561">
      <w:pPr>
        <w:jc w:val="both"/>
        <w:rPr>
          <w:rFonts w:ascii="Arial" w:hAnsi="Arial" w:cs="Arial"/>
          <w:sz w:val="20"/>
          <w:szCs w:val="20"/>
        </w:rPr>
      </w:pPr>
      <w:r w:rsidRPr="00332561">
        <w:rPr>
          <w:rFonts w:ascii="Arial" w:hAnsi="Arial" w:cs="Arial"/>
          <w:sz w:val="20"/>
          <w:szCs w:val="20"/>
        </w:rPr>
        <w:t xml:space="preserve">8.5. Iniciada a etapa competitiva, os licitantes deverão encaminhar lances </w:t>
      </w:r>
      <w:r w:rsidRPr="00332561">
        <w:rPr>
          <w:rFonts w:ascii="Arial" w:hAnsi="Arial" w:cs="Arial"/>
          <w:sz w:val="20"/>
          <w:szCs w:val="20"/>
          <w:lang w:eastAsia="en-US"/>
        </w:rPr>
        <w:t>exclusivamente por meio do sistema eletrônico, sendo imediatamente</w:t>
      </w:r>
      <w:r w:rsidRPr="00332561">
        <w:rPr>
          <w:rFonts w:ascii="Arial" w:hAnsi="Arial" w:cs="Arial"/>
          <w:sz w:val="20"/>
          <w:szCs w:val="20"/>
        </w:rPr>
        <w:t xml:space="preserve"> informados do seu recebimento e do valor consignado no registro. </w:t>
      </w:r>
    </w:p>
    <w:p w14:paraId="02218C11" w14:textId="77777777" w:rsidR="00332561" w:rsidRPr="00332561" w:rsidRDefault="00332561" w:rsidP="00332561">
      <w:pPr>
        <w:tabs>
          <w:tab w:val="left" w:pos="1440"/>
        </w:tabs>
        <w:autoSpaceDE w:val="0"/>
        <w:snapToGrid w:val="0"/>
        <w:ind w:left="567"/>
        <w:jc w:val="both"/>
        <w:rPr>
          <w:rFonts w:ascii="Arial" w:hAnsi="Arial" w:cs="Arial"/>
          <w:sz w:val="20"/>
          <w:szCs w:val="20"/>
        </w:rPr>
      </w:pPr>
    </w:p>
    <w:p w14:paraId="5C0724A4" w14:textId="77777777" w:rsidR="00332561" w:rsidRPr="00332561" w:rsidRDefault="00332561" w:rsidP="00332561">
      <w:pPr>
        <w:tabs>
          <w:tab w:val="left" w:pos="1440"/>
        </w:tabs>
        <w:autoSpaceDE w:val="0"/>
        <w:snapToGrid w:val="0"/>
        <w:ind w:left="567"/>
        <w:jc w:val="both"/>
        <w:rPr>
          <w:rFonts w:ascii="Arial" w:hAnsi="Arial" w:cs="Arial"/>
          <w:sz w:val="20"/>
          <w:szCs w:val="20"/>
        </w:rPr>
      </w:pPr>
      <w:r w:rsidRPr="00332561">
        <w:rPr>
          <w:rFonts w:ascii="Arial" w:hAnsi="Arial" w:cs="Arial"/>
          <w:sz w:val="20"/>
          <w:szCs w:val="20"/>
        </w:rPr>
        <w:t>8.5.1. Aberta a etapa competitiva, os representantes/procuradores dos licitantes deverão estar conectados ao sistema para participar da sessão de lances.</w:t>
      </w:r>
    </w:p>
    <w:p w14:paraId="191597D3" w14:textId="77777777" w:rsidR="00332561" w:rsidRPr="00332561" w:rsidRDefault="00332561" w:rsidP="00332561">
      <w:pPr>
        <w:tabs>
          <w:tab w:val="left" w:pos="1440"/>
        </w:tabs>
        <w:autoSpaceDE w:val="0"/>
        <w:snapToGrid w:val="0"/>
        <w:ind w:left="567"/>
        <w:jc w:val="both"/>
        <w:rPr>
          <w:rFonts w:ascii="Arial" w:hAnsi="Arial" w:cs="Arial"/>
          <w:sz w:val="20"/>
          <w:szCs w:val="20"/>
        </w:rPr>
      </w:pPr>
    </w:p>
    <w:p w14:paraId="6C6E47E0" w14:textId="77777777" w:rsidR="00332561" w:rsidRPr="00332561" w:rsidRDefault="00332561" w:rsidP="00332561">
      <w:pPr>
        <w:tabs>
          <w:tab w:val="left" w:pos="1440"/>
        </w:tabs>
        <w:autoSpaceDE w:val="0"/>
        <w:snapToGrid w:val="0"/>
        <w:ind w:left="567"/>
        <w:jc w:val="both"/>
        <w:rPr>
          <w:rFonts w:ascii="Arial" w:hAnsi="Arial" w:cs="Arial"/>
          <w:sz w:val="20"/>
          <w:szCs w:val="20"/>
        </w:rPr>
      </w:pPr>
      <w:r w:rsidRPr="00332561">
        <w:rPr>
          <w:rFonts w:ascii="Arial" w:hAnsi="Arial" w:cs="Arial"/>
          <w:sz w:val="20"/>
          <w:szCs w:val="20"/>
        </w:rPr>
        <w:t xml:space="preserve">8.5.2. O lance deverá ser ofertado pelo valor </w:t>
      </w:r>
      <w:r w:rsidRPr="00332561">
        <w:rPr>
          <w:rFonts w:ascii="Arial" w:hAnsi="Arial" w:cs="Arial"/>
          <w:b/>
          <w:sz w:val="20"/>
          <w:szCs w:val="20"/>
        </w:rPr>
        <w:t>POR ITEM</w:t>
      </w:r>
      <w:r w:rsidRPr="00332561">
        <w:rPr>
          <w:rFonts w:ascii="Arial" w:hAnsi="Arial" w:cs="Arial"/>
          <w:i/>
          <w:sz w:val="20"/>
          <w:szCs w:val="20"/>
        </w:rPr>
        <w:t>.</w:t>
      </w:r>
    </w:p>
    <w:p w14:paraId="5DC84E7D" w14:textId="77777777" w:rsidR="00332561" w:rsidRPr="00332561" w:rsidRDefault="00332561" w:rsidP="00332561">
      <w:pPr>
        <w:jc w:val="both"/>
        <w:rPr>
          <w:rFonts w:ascii="Arial" w:hAnsi="Arial" w:cs="Arial"/>
          <w:sz w:val="20"/>
          <w:szCs w:val="20"/>
        </w:rPr>
      </w:pPr>
    </w:p>
    <w:p w14:paraId="687803D3" w14:textId="77777777" w:rsidR="00332561" w:rsidRPr="00332561" w:rsidRDefault="00332561" w:rsidP="00332561">
      <w:pPr>
        <w:jc w:val="both"/>
        <w:rPr>
          <w:rFonts w:ascii="Arial" w:hAnsi="Arial" w:cs="Arial"/>
          <w:sz w:val="20"/>
          <w:szCs w:val="20"/>
        </w:rPr>
      </w:pPr>
      <w:r w:rsidRPr="00332561">
        <w:rPr>
          <w:rFonts w:ascii="Arial" w:hAnsi="Arial" w:cs="Arial"/>
          <w:sz w:val="20"/>
          <w:szCs w:val="20"/>
        </w:rPr>
        <w:t>8.6. Os licitantes poderão oferecer lances sucessivos, observando o horário fixado para abertura da sessão e as regras estabelecidas no Edital.</w:t>
      </w:r>
    </w:p>
    <w:p w14:paraId="5F379D80" w14:textId="77777777" w:rsidR="00332561" w:rsidRPr="00332561" w:rsidRDefault="00332561" w:rsidP="00332561">
      <w:pPr>
        <w:jc w:val="both"/>
        <w:rPr>
          <w:rFonts w:ascii="Arial" w:hAnsi="Arial" w:cs="Arial"/>
          <w:sz w:val="20"/>
          <w:szCs w:val="20"/>
        </w:rPr>
      </w:pPr>
    </w:p>
    <w:p w14:paraId="73A22E42" w14:textId="77777777" w:rsidR="00332561" w:rsidRPr="00332561" w:rsidRDefault="00332561" w:rsidP="00332561">
      <w:pPr>
        <w:jc w:val="both"/>
        <w:rPr>
          <w:rFonts w:ascii="Arial" w:hAnsi="Arial" w:cs="Arial"/>
          <w:sz w:val="20"/>
          <w:szCs w:val="20"/>
        </w:rPr>
      </w:pPr>
      <w:r w:rsidRPr="00332561">
        <w:rPr>
          <w:rFonts w:ascii="Arial" w:hAnsi="Arial" w:cs="Arial"/>
          <w:sz w:val="20"/>
          <w:szCs w:val="20"/>
        </w:rPr>
        <w:t>8.7. O licitante somente poderá oferecer lance de valor inferior ao último por ele ofertado e registrado pelo sistema.</w:t>
      </w:r>
    </w:p>
    <w:p w14:paraId="2FD5965C" w14:textId="77777777" w:rsidR="00332561" w:rsidRPr="00332561" w:rsidRDefault="00332561" w:rsidP="00332561">
      <w:pPr>
        <w:jc w:val="both"/>
        <w:rPr>
          <w:rFonts w:ascii="Arial" w:hAnsi="Arial" w:cs="Arial"/>
          <w:iCs/>
          <w:sz w:val="20"/>
          <w:szCs w:val="20"/>
        </w:rPr>
      </w:pPr>
    </w:p>
    <w:p w14:paraId="2FF60EFB" w14:textId="5FBCF373" w:rsidR="00332561" w:rsidRPr="00332561" w:rsidRDefault="00332561" w:rsidP="00332561">
      <w:pPr>
        <w:jc w:val="both"/>
        <w:rPr>
          <w:rFonts w:ascii="Arial" w:hAnsi="Arial" w:cs="Arial"/>
          <w:iCs/>
          <w:sz w:val="20"/>
          <w:szCs w:val="20"/>
        </w:rPr>
      </w:pPr>
      <w:r w:rsidRPr="00511A77">
        <w:rPr>
          <w:rFonts w:ascii="Arial" w:hAnsi="Arial" w:cs="Arial"/>
          <w:iCs/>
          <w:sz w:val="20"/>
          <w:szCs w:val="20"/>
        </w:rPr>
        <w:t xml:space="preserve">8.8. O intervalo mínimo de diferença de valores entre os lances, que incidirá tanto em relação aos lances intermediários quanto em relação à proposta que cobrir a melhor oferta </w:t>
      </w:r>
      <w:r w:rsidRPr="00B235DB">
        <w:rPr>
          <w:rFonts w:ascii="Arial" w:hAnsi="Arial" w:cs="Arial"/>
          <w:iCs/>
          <w:sz w:val="20"/>
          <w:szCs w:val="20"/>
        </w:rPr>
        <w:t>deverá ser de R$ 0,0</w:t>
      </w:r>
      <w:r w:rsidR="00F75F4E" w:rsidRPr="00B235DB">
        <w:rPr>
          <w:rFonts w:ascii="Arial" w:hAnsi="Arial" w:cs="Arial"/>
          <w:iCs/>
          <w:sz w:val="20"/>
          <w:szCs w:val="20"/>
        </w:rPr>
        <w:t>1</w:t>
      </w:r>
      <w:r w:rsidRPr="00B235DB">
        <w:rPr>
          <w:rFonts w:ascii="Arial" w:hAnsi="Arial" w:cs="Arial"/>
          <w:iCs/>
          <w:sz w:val="20"/>
          <w:szCs w:val="20"/>
        </w:rPr>
        <w:t xml:space="preserve"> (</w:t>
      </w:r>
      <w:r w:rsidR="00F75F4E" w:rsidRPr="00B235DB">
        <w:rPr>
          <w:rFonts w:ascii="Arial" w:hAnsi="Arial" w:cs="Arial"/>
          <w:iCs/>
          <w:sz w:val="20"/>
          <w:szCs w:val="20"/>
        </w:rPr>
        <w:t>um</w:t>
      </w:r>
      <w:r w:rsidRPr="00B235DB">
        <w:rPr>
          <w:rFonts w:ascii="Arial" w:hAnsi="Arial" w:cs="Arial"/>
          <w:iCs/>
          <w:sz w:val="20"/>
          <w:szCs w:val="20"/>
        </w:rPr>
        <w:t xml:space="preserve"> centavo).</w:t>
      </w:r>
    </w:p>
    <w:p w14:paraId="0DA97892" w14:textId="77777777" w:rsidR="00332561" w:rsidRPr="00332561" w:rsidRDefault="00332561" w:rsidP="00332561">
      <w:pPr>
        <w:jc w:val="both"/>
        <w:rPr>
          <w:rFonts w:ascii="Arial" w:hAnsi="Arial" w:cs="Arial"/>
          <w:sz w:val="20"/>
          <w:szCs w:val="20"/>
        </w:rPr>
      </w:pPr>
    </w:p>
    <w:p w14:paraId="39833429" w14:textId="77777777" w:rsidR="00332561" w:rsidRPr="00332561" w:rsidRDefault="00332561" w:rsidP="00332561">
      <w:pPr>
        <w:spacing w:after="200" w:line="276" w:lineRule="auto"/>
        <w:jc w:val="both"/>
        <w:rPr>
          <w:rFonts w:ascii="Arial" w:eastAsia="Calibri" w:hAnsi="Arial" w:cs="Arial"/>
          <w:sz w:val="20"/>
          <w:szCs w:val="20"/>
          <w:lang w:eastAsia="en-US"/>
        </w:rPr>
      </w:pPr>
      <w:r w:rsidRPr="00332561">
        <w:rPr>
          <w:rFonts w:ascii="Arial" w:eastAsia="Calibri" w:hAnsi="Arial" w:cs="Arial"/>
          <w:sz w:val="20"/>
          <w:szCs w:val="20"/>
          <w:lang w:eastAsia="en-US"/>
        </w:rPr>
        <w:t>8.9. Não serão aceitos dois ou mais lances de mesmo valor, prevalecendo aquele que for recebido e registrado em primeiro lugar pelo sistema.</w:t>
      </w:r>
    </w:p>
    <w:p w14:paraId="7974C86E" w14:textId="0F20A6D8" w:rsidR="00332561" w:rsidRPr="00332561" w:rsidRDefault="00332561" w:rsidP="00332561">
      <w:pPr>
        <w:spacing w:after="200" w:line="276" w:lineRule="auto"/>
        <w:jc w:val="both"/>
        <w:rPr>
          <w:rFonts w:ascii="Arial" w:hAnsi="Arial" w:cs="Arial"/>
          <w:sz w:val="20"/>
          <w:szCs w:val="20"/>
        </w:rPr>
      </w:pPr>
      <w:r w:rsidRPr="00332561">
        <w:rPr>
          <w:rFonts w:ascii="Arial" w:eastAsia="Calibri" w:hAnsi="Arial" w:cs="Arial"/>
          <w:sz w:val="20"/>
          <w:szCs w:val="20"/>
          <w:lang w:eastAsia="en-US"/>
        </w:rPr>
        <w:t xml:space="preserve">8.10. </w:t>
      </w:r>
      <w:r w:rsidR="00904D66">
        <w:rPr>
          <w:rFonts w:ascii="Arial" w:eastAsia="Calibri" w:hAnsi="Arial" w:cs="Arial"/>
          <w:sz w:val="20"/>
          <w:szCs w:val="20"/>
          <w:lang w:eastAsia="en-US"/>
        </w:rPr>
        <w:t>A Pregoeira</w:t>
      </w:r>
      <w:r w:rsidRPr="00332561">
        <w:rPr>
          <w:rFonts w:ascii="Arial" w:eastAsia="Calibri" w:hAnsi="Arial" w:cs="Arial"/>
          <w:sz w:val="20"/>
          <w:szCs w:val="20"/>
          <w:lang w:eastAsia="en-US"/>
        </w:rPr>
        <w:t xml:space="preserve"> poderá, durante a disputa, como medida excepcional, </w:t>
      </w:r>
      <w:r w:rsidRPr="00332561">
        <w:rPr>
          <w:rFonts w:ascii="Arial" w:hAnsi="Arial" w:cs="Arial"/>
          <w:sz w:val="20"/>
          <w:szCs w:val="20"/>
        </w:rPr>
        <w:t xml:space="preserve">justificadamente e mediante comunicação via sistema, excluir lance oriundo de evidente erro material alegado pelo respectivo licitante ou lance que possa comprometer, restringir ou frustrar o caráter competitivo do certame, implicando, nesta última hipótese, exclusão do licitante da disputa. </w:t>
      </w:r>
    </w:p>
    <w:p w14:paraId="103A255E" w14:textId="77777777" w:rsidR="00332561" w:rsidRPr="00332561" w:rsidRDefault="00332561" w:rsidP="00332561">
      <w:pPr>
        <w:spacing w:after="200" w:line="276" w:lineRule="auto"/>
        <w:jc w:val="both"/>
        <w:rPr>
          <w:rFonts w:ascii="Arial" w:eastAsia="Calibri" w:hAnsi="Arial" w:cs="Arial"/>
          <w:iCs/>
          <w:sz w:val="20"/>
          <w:szCs w:val="20"/>
          <w:lang w:eastAsia="en-US"/>
        </w:rPr>
      </w:pPr>
      <w:r w:rsidRPr="00332561">
        <w:rPr>
          <w:rFonts w:ascii="Arial" w:eastAsia="Calibri" w:hAnsi="Arial" w:cs="Arial"/>
          <w:iCs/>
          <w:sz w:val="20"/>
          <w:szCs w:val="20"/>
          <w:lang w:eastAsia="en-US"/>
        </w:rPr>
        <w:t xml:space="preserve">8.11. Será adotado </w:t>
      </w:r>
      <w:r w:rsidRPr="00332561">
        <w:rPr>
          <w:rFonts w:ascii="Arial" w:eastAsia="Calibri" w:hAnsi="Arial" w:cs="Arial"/>
          <w:sz w:val="20"/>
          <w:szCs w:val="20"/>
          <w:lang w:eastAsia="en-US"/>
        </w:rPr>
        <w:t>para o envio de lances no Pregão Eletrônico o modo de disputa “</w:t>
      </w:r>
      <w:r w:rsidRPr="00332561">
        <w:rPr>
          <w:rFonts w:ascii="Arial" w:eastAsia="Calibri" w:hAnsi="Arial" w:cs="Arial"/>
          <w:b/>
          <w:sz w:val="20"/>
          <w:szCs w:val="20"/>
          <w:lang w:eastAsia="en-US"/>
        </w:rPr>
        <w:t>aberto</w:t>
      </w:r>
      <w:r w:rsidRPr="00332561">
        <w:rPr>
          <w:rFonts w:ascii="Arial" w:eastAsia="Calibri" w:hAnsi="Arial" w:cs="Arial"/>
          <w:sz w:val="20"/>
          <w:szCs w:val="20"/>
          <w:lang w:eastAsia="en-US"/>
        </w:rPr>
        <w:t xml:space="preserve">”, em que os </w:t>
      </w:r>
      <w:r w:rsidRPr="00332561">
        <w:rPr>
          <w:rFonts w:ascii="Arial" w:eastAsia="Calibri" w:hAnsi="Arial" w:cs="Arial"/>
          <w:iCs/>
          <w:sz w:val="20"/>
          <w:szCs w:val="20"/>
          <w:lang w:eastAsia="en-US"/>
        </w:rPr>
        <w:t>licitantes</w:t>
      </w:r>
      <w:r w:rsidRPr="00332561">
        <w:rPr>
          <w:rFonts w:ascii="Arial" w:eastAsia="Calibri" w:hAnsi="Arial" w:cs="Arial"/>
          <w:sz w:val="20"/>
          <w:szCs w:val="20"/>
          <w:lang w:eastAsia="en-US"/>
        </w:rPr>
        <w:t xml:space="preserve"> apresentarão lances públicos e sucessivos, com prorrogações.</w:t>
      </w:r>
    </w:p>
    <w:p w14:paraId="21B82EF0" w14:textId="77777777" w:rsidR="00332561" w:rsidRPr="00332561" w:rsidRDefault="00332561" w:rsidP="00332561">
      <w:pPr>
        <w:spacing w:after="200" w:line="276" w:lineRule="auto"/>
        <w:jc w:val="both"/>
        <w:rPr>
          <w:rFonts w:ascii="Arial" w:eastAsia="Calibri" w:hAnsi="Arial" w:cs="Arial"/>
          <w:iCs/>
          <w:sz w:val="20"/>
          <w:szCs w:val="20"/>
          <w:lang w:eastAsia="en-US"/>
        </w:rPr>
      </w:pPr>
      <w:r w:rsidRPr="00332561">
        <w:rPr>
          <w:rFonts w:ascii="Arial" w:eastAsia="Calibri" w:hAnsi="Arial" w:cs="Arial"/>
          <w:sz w:val="20"/>
          <w:szCs w:val="20"/>
          <w:lang w:eastAsia="en-US"/>
        </w:rPr>
        <w:t xml:space="preserve">8.12. A etapa de lances da sessão pública terá </w:t>
      </w:r>
      <w:r w:rsidRPr="00332561">
        <w:rPr>
          <w:rFonts w:ascii="Arial" w:eastAsia="Calibri" w:hAnsi="Arial" w:cs="Arial"/>
          <w:b/>
          <w:bCs/>
          <w:sz w:val="20"/>
          <w:szCs w:val="20"/>
          <w:lang w:eastAsia="en-US"/>
        </w:rPr>
        <w:t>duração de dez minutos</w:t>
      </w:r>
      <w:r w:rsidRPr="00332561">
        <w:rPr>
          <w:rFonts w:ascii="Arial" w:eastAsia="Calibri" w:hAnsi="Arial" w:cs="Arial"/>
          <w:sz w:val="20"/>
          <w:szCs w:val="20"/>
          <w:lang w:eastAsia="en-US"/>
        </w:rPr>
        <w:t xml:space="preserve"> e, após isso, será prorrogada automaticamente pelo sistema </w:t>
      </w:r>
      <w:r w:rsidRPr="00332561">
        <w:rPr>
          <w:rFonts w:ascii="Arial" w:eastAsia="Calibri" w:hAnsi="Arial" w:cs="Arial"/>
          <w:b/>
          <w:bCs/>
          <w:sz w:val="20"/>
          <w:szCs w:val="20"/>
          <w:lang w:eastAsia="en-US"/>
        </w:rPr>
        <w:t>quando houver lance ofertado nos últimos dois minutos</w:t>
      </w:r>
      <w:r w:rsidRPr="00332561">
        <w:rPr>
          <w:rFonts w:ascii="Arial" w:eastAsia="Calibri" w:hAnsi="Arial" w:cs="Arial"/>
          <w:sz w:val="20"/>
          <w:szCs w:val="20"/>
          <w:lang w:eastAsia="en-US"/>
        </w:rPr>
        <w:t xml:space="preserve"> do período de duração da sessão pública.</w:t>
      </w:r>
    </w:p>
    <w:p w14:paraId="31ED71F9" w14:textId="77777777" w:rsidR="00332561" w:rsidRPr="00332561" w:rsidRDefault="00332561" w:rsidP="00332561">
      <w:pPr>
        <w:spacing w:after="200" w:line="276" w:lineRule="auto"/>
        <w:jc w:val="both"/>
        <w:rPr>
          <w:rFonts w:ascii="Arial" w:eastAsia="Calibri" w:hAnsi="Arial" w:cs="Arial"/>
          <w:b/>
          <w:bCs/>
          <w:iCs/>
          <w:sz w:val="20"/>
          <w:szCs w:val="20"/>
          <w:lang w:eastAsia="en-US"/>
        </w:rPr>
      </w:pPr>
      <w:r w:rsidRPr="00332561">
        <w:rPr>
          <w:rFonts w:ascii="Arial" w:eastAsia="Calibri" w:hAnsi="Arial" w:cs="Arial"/>
          <w:sz w:val="20"/>
          <w:szCs w:val="20"/>
          <w:lang w:eastAsia="en-US"/>
        </w:rPr>
        <w:t xml:space="preserve">8.13. A prorrogação automática da etapa de lances, de que trata o item anterior, </w:t>
      </w:r>
      <w:r w:rsidRPr="00332561">
        <w:rPr>
          <w:rFonts w:ascii="Arial" w:eastAsia="Calibri" w:hAnsi="Arial" w:cs="Arial"/>
          <w:b/>
          <w:bCs/>
          <w:sz w:val="20"/>
          <w:szCs w:val="20"/>
          <w:lang w:eastAsia="en-US"/>
        </w:rPr>
        <w:t>será de dois minutos</w:t>
      </w:r>
      <w:r w:rsidRPr="00332561">
        <w:rPr>
          <w:rFonts w:ascii="Arial" w:eastAsia="Calibri" w:hAnsi="Arial" w:cs="Arial"/>
          <w:sz w:val="20"/>
          <w:szCs w:val="20"/>
          <w:lang w:eastAsia="en-US"/>
        </w:rPr>
        <w:t xml:space="preserve"> e ocorrerá</w:t>
      </w:r>
      <w:r w:rsidRPr="00332561">
        <w:rPr>
          <w:rFonts w:ascii="Arial" w:eastAsia="Calibri" w:hAnsi="Arial" w:cs="Arial"/>
          <w:b/>
          <w:bCs/>
          <w:sz w:val="20"/>
          <w:szCs w:val="20"/>
          <w:lang w:eastAsia="en-US"/>
        </w:rPr>
        <w:t xml:space="preserve"> sucessivamente</w:t>
      </w:r>
      <w:r w:rsidRPr="00332561">
        <w:rPr>
          <w:rFonts w:ascii="Arial" w:eastAsia="Calibri" w:hAnsi="Arial" w:cs="Arial"/>
          <w:sz w:val="20"/>
          <w:szCs w:val="20"/>
          <w:lang w:eastAsia="en-US"/>
        </w:rPr>
        <w:t xml:space="preserve"> sempre que houver lances enviados nesse período de prorrogação,</w:t>
      </w:r>
      <w:r w:rsidRPr="00332561">
        <w:rPr>
          <w:rFonts w:ascii="Arial" w:eastAsia="Calibri" w:hAnsi="Arial" w:cs="Arial"/>
          <w:b/>
          <w:bCs/>
          <w:sz w:val="20"/>
          <w:szCs w:val="20"/>
          <w:lang w:eastAsia="en-US"/>
        </w:rPr>
        <w:t xml:space="preserve"> inclusive no caso de lances intermediários</w:t>
      </w:r>
      <w:r w:rsidRPr="00332561">
        <w:rPr>
          <w:rFonts w:ascii="Arial" w:eastAsia="Calibri" w:hAnsi="Arial" w:cs="Arial"/>
          <w:sz w:val="20"/>
          <w:szCs w:val="20"/>
          <w:lang w:eastAsia="en-US"/>
        </w:rPr>
        <w:t>.</w:t>
      </w:r>
    </w:p>
    <w:p w14:paraId="7D3A2D8D" w14:textId="77777777" w:rsidR="00332561" w:rsidRPr="00332561" w:rsidRDefault="00332561" w:rsidP="00332561">
      <w:pPr>
        <w:spacing w:after="200" w:line="276" w:lineRule="auto"/>
        <w:jc w:val="both"/>
        <w:rPr>
          <w:rFonts w:ascii="Arial" w:eastAsia="Calibri" w:hAnsi="Arial" w:cs="Arial"/>
          <w:iCs/>
          <w:sz w:val="20"/>
          <w:szCs w:val="20"/>
          <w:lang w:eastAsia="en-US"/>
        </w:rPr>
      </w:pPr>
      <w:r w:rsidRPr="00332561">
        <w:rPr>
          <w:rFonts w:ascii="Arial" w:eastAsia="Calibri" w:hAnsi="Arial" w:cs="Arial"/>
          <w:sz w:val="20"/>
          <w:szCs w:val="20"/>
          <w:lang w:eastAsia="en-US"/>
        </w:rPr>
        <w:t xml:space="preserve">8.14. Não havendo novos lances na forma estabelecida nos itens anteriores, a sessão pública </w:t>
      </w:r>
      <w:r w:rsidRPr="00332561">
        <w:rPr>
          <w:rFonts w:ascii="Arial" w:eastAsia="Calibri" w:hAnsi="Arial" w:cs="Arial"/>
          <w:b/>
          <w:bCs/>
          <w:sz w:val="20"/>
          <w:szCs w:val="20"/>
          <w:lang w:eastAsia="en-US"/>
        </w:rPr>
        <w:t>encerrar-se-á automaticamente</w:t>
      </w:r>
      <w:r w:rsidRPr="00332561">
        <w:rPr>
          <w:rFonts w:ascii="Arial" w:eastAsia="Calibri" w:hAnsi="Arial" w:cs="Arial"/>
          <w:sz w:val="20"/>
          <w:szCs w:val="20"/>
          <w:lang w:eastAsia="en-US"/>
        </w:rPr>
        <w:t>.</w:t>
      </w:r>
    </w:p>
    <w:p w14:paraId="3BF28118" w14:textId="03A4F1CB" w:rsidR="00332561" w:rsidRPr="00332561" w:rsidRDefault="00332561" w:rsidP="00332561">
      <w:pPr>
        <w:spacing w:after="200" w:line="276" w:lineRule="auto"/>
        <w:jc w:val="both"/>
        <w:rPr>
          <w:rFonts w:ascii="Arial" w:eastAsia="Calibri" w:hAnsi="Arial" w:cs="Arial"/>
          <w:sz w:val="20"/>
          <w:szCs w:val="20"/>
          <w:lang w:eastAsia="en-US"/>
        </w:rPr>
      </w:pPr>
      <w:r w:rsidRPr="00332561">
        <w:rPr>
          <w:rFonts w:ascii="Arial" w:eastAsia="Calibri" w:hAnsi="Arial" w:cs="Arial"/>
          <w:sz w:val="20"/>
          <w:szCs w:val="20"/>
          <w:lang w:eastAsia="en-US"/>
        </w:rPr>
        <w:t xml:space="preserve">8.15. Encerrada a fase competitiva sem que haja a prorrogação automática pelo sistema, poderá </w:t>
      </w:r>
      <w:r w:rsidR="00904D66">
        <w:rPr>
          <w:rFonts w:ascii="Arial" w:eastAsia="Calibri" w:hAnsi="Arial" w:cs="Arial"/>
          <w:sz w:val="20"/>
          <w:szCs w:val="20"/>
          <w:lang w:eastAsia="en-US"/>
        </w:rPr>
        <w:t>a Pregoeira</w:t>
      </w:r>
      <w:r w:rsidRPr="00332561">
        <w:rPr>
          <w:rFonts w:ascii="Arial" w:eastAsia="Calibri" w:hAnsi="Arial" w:cs="Arial"/>
          <w:sz w:val="20"/>
          <w:szCs w:val="20"/>
          <w:lang w:eastAsia="en-US"/>
        </w:rPr>
        <w:t>, assessorado pela Equipe de Apoio, justificadamente, admitir o reinício da sessão pública de lances, em prol da consecução do melhor preço.</w:t>
      </w:r>
    </w:p>
    <w:p w14:paraId="614F4DC2" w14:textId="506EE7E6" w:rsidR="00332561" w:rsidRPr="00332561" w:rsidRDefault="00332561" w:rsidP="00332561">
      <w:pPr>
        <w:jc w:val="both"/>
        <w:rPr>
          <w:rFonts w:ascii="Arial" w:eastAsia="Times New Roman" w:hAnsi="Arial" w:cs="Arial"/>
          <w:sz w:val="20"/>
          <w:szCs w:val="20"/>
        </w:rPr>
      </w:pPr>
      <w:r w:rsidRPr="00332561">
        <w:rPr>
          <w:rFonts w:ascii="Arial" w:eastAsia="Times New Roman" w:hAnsi="Arial" w:cs="Arial"/>
          <w:sz w:val="20"/>
          <w:szCs w:val="20"/>
        </w:rPr>
        <w:t>8.16. Em caso de falha no sistema, os lances em desacordo com os subitens anteriores deverão ser desconsiderados pel</w:t>
      </w:r>
      <w:r w:rsidR="00904D66">
        <w:rPr>
          <w:rFonts w:ascii="Arial" w:eastAsia="Times New Roman" w:hAnsi="Arial" w:cs="Arial"/>
          <w:sz w:val="20"/>
          <w:szCs w:val="20"/>
        </w:rPr>
        <w:t>a Pregoeira</w:t>
      </w:r>
      <w:r w:rsidRPr="00332561">
        <w:rPr>
          <w:rFonts w:ascii="Arial" w:eastAsia="Times New Roman" w:hAnsi="Arial" w:cs="Arial"/>
          <w:sz w:val="20"/>
          <w:szCs w:val="20"/>
        </w:rPr>
        <w:t xml:space="preserve">, devendo a ocorrência ser comunicada ao Gestor do Município de </w:t>
      </w:r>
      <w:r w:rsidR="005108DA">
        <w:rPr>
          <w:rFonts w:ascii="Arial" w:eastAsia="Times New Roman" w:hAnsi="Arial" w:cs="Arial"/>
          <w:sz w:val="20"/>
          <w:szCs w:val="20"/>
        </w:rPr>
        <w:t>Timbaúba</w:t>
      </w:r>
      <w:r w:rsidRPr="00332561">
        <w:rPr>
          <w:rFonts w:ascii="Arial" w:eastAsia="Times New Roman" w:hAnsi="Arial" w:cs="Arial"/>
          <w:sz w:val="20"/>
          <w:szCs w:val="20"/>
        </w:rPr>
        <w:t xml:space="preserve"> – PE.</w:t>
      </w:r>
    </w:p>
    <w:p w14:paraId="3A66F5BA" w14:textId="77777777" w:rsidR="00332561" w:rsidRPr="00332561" w:rsidRDefault="00332561" w:rsidP="00332561">
      <w:pPr>
        <w:jc w:val="both"/>
        <w:rPr>
          <w:rFonts w:ascii="Arial" w:eastAsia="Times New Roman" w:hAnsi="Arial" w:cs="Arial"/>
          <w:iCs/>
          <w:sz w:val="20"/>
          <w:szCs w:val="20"/>
        </w:rPr>
      </w:pPr>
    </w:p>
    <w:p w14:paraId="1AEDA9C7" w14:textId="77777777" w:rsidR="00332561" w:rsidRPr="00332561" w:rsidRDefault="00332561" w:rsidP="00332561">
      <w:pPr>
        <w:ind w:left="567"/>
        <w:contextualSpacing/>
        <w:jc w:val="both"/>
        <w:rPr>
          <w:rFonts w:ascii="Arial" w:eastAsia="Times New Roman" w:hAnsi="Arial" w:cs="Arial"/>
          <w:iCs/>
          <w:sz w:val="20"/>
          <w:szCs w:val="20"/>
        </w:rPr>
      </w:pPr>
      <w:r w:rsidRPr="00332561">
        <w:rPr>
          <w:rFonts w:ascii="Arial" w:eastAsia="Times New Roman" w:hAnsi="Arial" w:cs="Arial"/>
          <w:iCs/>
          <w:sz w:val="20"/>
          <w:szCs w:val="20"/>
        </w:rPr>
        <w:t>8.16.1. Na hipótese do subitem anterior, a ocorrência será registrada em campo próprio do sistema.</w:t>
      </w:r>
    </w:p>
    <w:p w14:paraId="2A96FC87" w14:textId="77777777" w:rsidR="00332561" w:rsidRPr="00332561" w:rsidRDefault="00332561" w:rsidP="00332561">
      <w:pPr>
        <w:ind w:left="567"/>
        <w:contextualSpacing/>
        <w:jc w:val="both"/>
        <w:rPr>
          <w:rFonts w:ascii="Arial" w:eastAsia="Times New Roman" w:hAnsi="Arial" w:cs="Arial"/>
          <w:iCs/>
          <w:sz w:val="20"/>
          <w:szCs w:val="20"/>
        </w:rPr>
      </w:pPr>
    </w:p>
    <w:p w14:paraId="7D629A96" w14:textId="77777777" w:rsidR="00332561" w:rsidRPr="00332561" w:rsidRDefault="00332561" w:rsidP="00332561">
      <w:pPr>
        <w:spacing w:after="200" w:line="276" w:lineRule="auto"/>
        <w:jc w:val="both"/>
        <w:rPr>
          <w:rFonts w:ascii="Arial" w:eastAsia="Times New Roman" w:hAnsi="Arial" w:cs="Arial"/>
          <w:iCs/>
          <w:sz w:val="20"/>
          <w:szCs w:val="20"/>
          <w:lang w:eastAsia="en-US"/>
        </w:rPr>
      </w:pPr>
      <w:r w:rsidRPr="00332561">
        <w:rPr>
          <w:rFonts w:ascii="Arial" w:eastAsia="Calibri" w:hAnsi="Arial" w:cs="Arial"/>
          <w:sz w:val="20"/>
          <w:szCs w:val="20"/>
          <w:lang w:eastAsia="en-US"/>
        </w:rPr>
        <w:t xml:space="preserve">8.17. Durante o transcurso da sessão pública, os licitantes serão informados, em tempo real, do valor do menor lance registrado, vedada a identificação do licitante. </w:t>
      </w:r>
    </w:p>
    <w:p w14:paraId="4AD15AA3" w14:textId="613E8861" w:rsidR="00332561" w:rsidRPr="00332561" w:rsidRDefault="00332561" w:rsidP="00332561">
      <w:pPr>
        <w:spacing w:after="200" w:line="276" w:lineRule="auto"/>
        <w:jc w:val="both"/>
        <w:rPr>
          <w:rFonts w:ascii="Arial" w:eastAsia="Times New Roman" w:hAnsi="Arial" w:cs="Arial"/>
          <w:iCs/>
          <w:sz w:val="20"/>
          <w:szCs w:val="20"/>
          <w:lang w:eastAsia="en-US"/>
        </w:rPr>
      </w:pPr>
      <w:r w:rsidRPr="00332561">
        <w:rPr>
          <w:rFonts w:ascii="Arial" w:eastAsia="Calibri" w:hAnsi="Arial" w:cs="Arial"/>
          <w:sz w:val="20"/>
          <w:szCs w:val="20"/>
          <w:lang w:eastAsia="en-US"/>
        </w:rPr>
        <w:t xml:space="preserve">8.18. No caso de desconexão com </w:t>
      </w:r>
      <w:r w:rsidR="00904D66">
        <w:rPr>
          <w:rFonts w:ascii="Arial" w:eastAsia="Calibri" w:hAnsi="Arial" w:cs="Arial"/>
          <w:sz w:val="20"/>
          <w:szCs w:val="20"/>
          <w:lang w:eastAsia="en-US"/>
        </w:rPr>
        <w:t>a Pregoeira</w:t>
      </w:r>
      <w:r w:rsidRPr="00332561">
        <w:rPr>
          <w:rFonts w:ascii="Arial" w:eastAsia="Calibri" w:hAnsi="Arial" w:cs="Arial"/>
          <w:sz w:val="20"/>
          <w:szCs w:val="20"/>
          <w:lang w:eastAsia="en-US"/>
        </w:rPr>
        <w:t xml:space="preserve">, no decorrer da etapa competitiva do Pregão, o sistema eletrônico poderá permanecer acessível aos licitantes para a recepção dos lances. </w:t>
      </w:r>
    </w:p>
    <w:p w14:paraId="5C8EF9A7" w14:textId="3056D64F" w:rsidR="00332561" w:rsidRPr="00332561" w:rsidRDefault="00332561" w:rsidP="00332561">
      <w:pPr>
        <w:spacing w:after="200" w:line="276" w:lineRule="auto"/>
        <w:jc w:val="both"/>
        <w:rPr>
          <w:rFonts w:ascii="Arial" w:eastAsia="Times New Roman" w:hAnsi="Arial" w:cs="Arial"/>
          <w:iCs/>
          <w:sz w:val="20"/>
          <w:szCs w:val="20"/>
          <w:lang w:eastAsia="en-US"/>
        </w:rPr>
      </w:pPr>
      <w:r w:rsidRPr="00332561">
        <w:rPr>
          <w:rFonts w:ascii="Arial" w:eastAsia="Calibri" w:hAnsi="Arial" w:cs="Arial"/>
          <w:sz w:val="20"/>
          <w:szCs w:val="20"/>
          <w:lang w:eastAsia="en-US"/>
        </w:rPr>
        <w:t xml:space="preserve">8.19. Quando a desconexão do sistema eletrônico para </w:t>
      </w:r>
      <w:r w:rsidR="00904D66">
        <w:rPr>
          <w:rFonts w:ascii="Arial" w:eastAsia="Calibri" w:hAnsi="Arial" w:cs="Arial"/>
          <w:sz w:val="20"/>
          <w:szCs w:val="20"/>
          <w:lang w:eastAsia="en-US"/>
        </w:rPr>
        <w:t>a Pregoeira</w:t>
      </w:r>
      <w:r w:rsidRPr="00332561">
        <w:rPr>
          <w:rFonts w:ascii="Arial" w:eastAsia="Calibri" w:hAnsi="Arial" w:cs="Arial"/>
          <w:sz w:val="20"/>
          <w:szCs w:val="20"/>
          <w:lang w:eastAsia="en-US"/>
        </w:rPr>
        <w:t xml:space="preserve"> persistir por tempo superior a dez minutos, a sessão pública será suspensa e reiniciada somente após decorridas vinte e quatro horas da comunicação do fato pel</w:t>
      </w:r>
      <w:r w:rsidR="00904D66">
        <w:rPr>
          <w:rFonts w:ascii="Arial" w:eastAsia="Calibri" w:hAnsi="Arial" w:cs="Arial"/>
          <w:sz w:val="20"/>
          <w:szCs w:val="20"/>
          <w:lang w:eastAsia="en-US"/>
        </w:rPr>
        <w:t>a Pregoeira</w:t>
      </w:r>
      <w:r w:rsidRPr="00332561">
        <w:rPr>
          <w:rFonts w:ascii="Arial" w:eastAsia="Calibri" w:hAnsi="Arial" w:cs="Arial"/>
          <w:sz w:val="20"/>
          <w:szCs w:val="20"/>
          <w:lang w:eastAsia="en-US"/>
        </w:rPr>
        <w:t xml:space="preserve"> aos participantes, no </w:t>
      </w:r>
      <w:r w:rsidR="00511A77">
        <w:rPr>
          <w:rFonts w:ascii="Arial" w:eastAsia="Calibri" w:hAnsi="Arial" w:cs="Arial"/>
          <w:sz w:val="20"/>
          <w:szCs w:val="20"/>
          <w:lang w:eastAsia="en-US"/>
        </w:rPr>
        <w:t>sistema</w:t>
      </w:r>
      <w:r w:rsidRPr="00332561">
        <w:rPr>
          <w:rFonts w:ascii="Arial" w:eastAsia="Calibri" w:hAnsi="Arial" w:cs="Arial"/>
          <w:sz w:val="20"/>
          <w:szCs w:val="20"/>
          <w:lang w:eastAsia="en-US"/>
        </w:rPr>
        <w:t>.</w:t>
      </w:r>
    </w:p>
    <w:p w14:paraId="740C5EB8" w14:textId="77777777" w:rsidR="00332561" w:rsidRPr="00332561" w:rsidRDefault="00332561" w:rsidP="00332561">
      <w:pPr>
        <w:spacing w:after="200" w:line="276" w:lineRule="auto"/>
        <w:jc w:val="both"/>
        <w:rPr>
          <w:rFonts w:ascii="Arial" w:eastAsia="Times New Roman" w:hAnsi="Arial" w:cs="Arial"/>
          <w:iCs/>
          <w:sz w:val="20"/>
          <w:szCs w:val="20"/>
          <w:lang w:eastAsia="en-US"/>
        </w:rPr>
      </w:pPr>
      <w:r w:rsidRPr="00332561">
        <w:rPr>
          <w:rFonts w:ascii="Arial" w:eastAsia="Times New Roman" w:hAnsi="Arial" w:cs="Arial"/>
          <w:iCs/>
          <w:sz w:val="20"/>
          <w:szCs w:val="20"/>
          <w:lang w:eastAsia="en-US"/>
        </w:rPr>
        <w:t xml:space="preserve">8.20. </w:t>
      </w:r>
      <w:r w:rsidRPr="00332561">
        <w:rPr>
          <w:rFonts w:ascii="Arial" w:eastAsia="Calibri" w:hAnsi="Arial" w:cs="Arial"/>
          <w:sz w:val="20"/>
          <w:szCs w:val="20"/>
          <w:lang w:eastAsia="en-US"/>
        </w:rPr>
        <w:t xml:space="preserve">O Critério de julgamento adotado será o menor preço </w:t>
      </w:r>
      <w:r w:rsidRPr="00332561">
        <w:rPr>
          <w:rFonts w:ascii="Arial" w:eastAsia="Calibri" w:hAnsi="Arial" w:cs="Arial"/>
          <w:b/>
          <w:bCs/>
          <w:sz w:val="20"/>
          <w:szCs w:val="20"/>
          <w:lang w:eastAsia="en-US"/>
        </w:rPr>
        <w:t>POR ITEM</w:t>
      </w:r>
      <w:r w:rsidRPr="00332561" w:rsidDel="007B63FB">
        <w:rPr>
          <w:rFonts w:ascii="Arial" w:eastAsia="Calibri" w:hAnsi="Arial" w:cs="Arial"/>
          <w:sz w:val="20"/>
          <w:szCs w:val="20"/>
          <w:lang w:eastAsia="en-US"/>
        </w:rPr>
        <w:t>,</w:t>
      </w:r>
      <w:r w:rsidRPr="00332561">
        <w:rPr>
          <w:rFonts w:ascii="Arial" w:eastAsia="Calibri" w:hAnsi="Arial" w:cs="Arial"/>
          <w:sz w:val="20"/>
          <w:szCs w:val="20"/>
          <w:lang w:eastAsia="en-US"/>
        </w:rPr>
        <w:t xml:space="preserve"> conforme definido neste Edital e seus anexos. </w:t>
      </w:r>
    </w:p>
    <w:p w14:paraId="199ABDFE" w14:textId="77777777" w:rsidR="00332561" w:rsidRPr="00332561" w:rsidRDefault="00332561" w:rsidP="00332561">
      <w:pPr>
        <w:spacing w:after="200" w:line="276" w:lineRule="auto"/>
        <w:jc w:val="both"/>
        <w:rPr>
          <w:rFonts w:ascii="Arial" w:eastAsia="Calibri" w:hAnsi="Arial" w:cs="Arial"/>
          <w:sz w:val="20"/>
          <w:szCs w:val="20"/>
          <w:lang w:eastAsia="en-US"/>
        </w:rPr>
      </w:pPr>
      <w:r w:rsidRPr="00332561">
        <w:rPr>
          <w:rFonts w:ascii="Arial" w:eastAsia="Calibri" w:hAnsi="Arial" w:cs="Arial"/>
          <w:sz w:val="20"/>
          <w:szCs w:val="20"/>
          <w:lang w:eastAsia="en-US"/>
        </w:rPr>
        <w:lastRenderedPageBreak/>
        <w:t>8.21. Caso o licitante não apresente lances, concorrerá com o valor de sua proposta.</w:t>
      </w:r>
    </w:p>
    <w:p w14:paraId="60778A92" w14:textId="584B8276" w:rsidR="00332561" w:rsidRPr="00332561" w:rsidRDefault="00332561" w:rsidP="00332561">
      <w:pPr>
        <w:spacing w:after="200" w:line="276" w:lineRule="auto"/>
        <w:jc w:val="both"/>
        <w:rPr>
          <w:rFonts w:ascii="Arial" w:hAnsi="Arial" w:cs="Arial"/>
          <w:sz w:val="20"/>
          <w:szCs w:val="20"/>
        </w:rPr>
      </w:pPr>
      <w:r w:rsidRPr="00332561">
        <w:rPr>
          <w:rFonts w:ascii="Arial" w:hAnsi="Arial" w:cs="Arial"/>
          <w:sz w:val="20"/>
          <w:szCs w:val="20"/>
        </w:rPr>
        <w:t xml:space="preserve">8.22. Definido o melhor lance, se a diferença em relação ao lance classificado em segundo lugar for de pelo menos 5%, </w:t>
      </w:r>
      <w:r w:rsidR="00904D66">
        <w:rPr>
          <w:rFonts w:ascii="Arial" w:hAnsi="Arial" w:cs="Arial"/>
          <w:sz w:val="20"/>
          <w:szCs w:val="20"/>
        </w:rPr>
        <w:t>a Pregoeira</w:t>
      </w:r>
      <w:r w:rsidRPr="00332561">
        <w:rPr>
          <w:rFonts w:ascii="Arial" w:hAnsi="Arial" w:cs="Arial"/>
          <w:sz w:val="20"/>
          <w:szCs w:val="20"/>
        </w:rPr>
        <w:t xml:space="preserve"> poderá admitir, por uma única vez, o reinício da disputa aberta, para a definição das demais colocações. </w:t>
      </w:r>
    </w:p>
    <w:p w14:paraId="650BDFF3" w14:textId="77777777" w:rsidR="00332561" w:rsidRPr="00332561" w:rsidRDefault="00332561" w:rsidP="00332561">
      <w:pPr>
        <w:spacing w:after="200" w:line="276" w:lineRule="auto"/>
        <w:jc w:val="both"/>
        <w:rPr>
          <w:rFonts w:ascii="Arial" w:eastAsia="Calibri" w:hAnsi="Arial" w:cs="Arial"/>
          <w:sz w:val="20"/>
          <w:szCs w:val="20"/>
          <w:lang w:eastAsia="en-US"/>
        </w:rPr>
      </w:pPr>
      <w:r w:rsidRPr="00332561">
        <w:rPr>
          <w:rFonts w:ascii="Arial" w:hAnsi="Arial" w:cs="Arial"/>
          <w:sz w:val="20"/>
          <w:szCs w:val="20"/>
        </w:rPr>
        <w:t>8.23. Após o reinício previsto no item acima, os licitantes serão convocados para apresentar lances intermediários, podendo optar por manter o seu último lance, ou por ofertar lance de valor inferior.</w:t>
      </w:r>
    </w:p>
    <w:p w14:paraId="139B501C" w14:textId="77777777" w:rsidR="00332561" w:rsidRPr="00332561" w:rsidRDefault="00332561" w:rsidP="00332561">
      <w:pPr>
        <w:spacing w:after="200" w:line="276" w:lineRule="auto"/>
        <w:jc w:val="both"/>
        <w:rPr>
          <w:rFonts w:ascii="Arial" w:eastAsia="Calibri" w:hAnsi="Arial" w:cs="Arial"/>
          <w:sz w:val="20"/>
          <w:szCs w:val="20"/>
          <w:lang w:eastAsia="en-US"/>
        </w:rPr>
      </w:pPr>
      <w:bookmarkStart w:id="4" w:name="_Hlk157351755"/>
      <w:r w:rsidRPr="00332561">
        <w:rPr>
          <w:rFonts w:ascii="Arial" w:eastAsia="Calibri" w:hAnsi="Arial" w:cs="Arial"/>
          <w:sz w:val="20"/>
          <w:szCs w:val="20"/>
          <w:lang w:eastAsia="en-US"/>
        </w:rPr>
        <w:t>8.2</w:t>
      </w:r>
      <w:bookmarkEnd w:id="4"/>
      <w:r w:rsidRPr="00332561">
        <w:rPr>
          <w:rFonts w:ascii="Arial" w:eastAsia="Calibri" w:hAnsi="Arial" w:cs="Arial"/>
          <w:sz w:val="20"/>
          <w:szCs w:val="20"/>
          <w:lang w:eastAsia="en-US"/>
        </w:rPr>
        <w:t>4. Encerrada a fase de disputa, havendo eventual empate entre propostas ou lances, deverão ser aplicados os critérios estabelecidos no art. 31 do Decreto Municipal nº 007/2024, nesta ordem:</w:t>
      </w:r>
    </w:p>
    <w:p w14:paraId="485D0C0D" w14:textId="77777777" w:rsidR="00332561" w:rsidRPr="00332561" w:rsidRDefault="00332561" w:rsidP="00332561">
      <w:pPr>
        <w:spacing w:after="200" w:line="276" w:lineRule="auto"/>
        <w:ind w:left="708"/>
        <w:jc w:val="both"/>
        <w:rPr>
          <w:rFonts w:ascii="Arial" w:eastAsia="Calibri" w:hAnsi="Arial" w:cs="Arial"/>
          <w:sz w:val="20"/>
          <w:szCs w:val="20"/>
          <w:lang w:eastAsia="en-US"/>
        </w:rPr>
      </w:pPr>
      <w:bookmarkStart w:id="5" w:name="_Hlk157337152"/>
      <w:bookmarkStart w:id="6" w:name="_Hlk157351823"/>
      <w:r w:rsidRPr="00332561">
        <w:rPr>
          <w:rFonts w:ascii="Arial" w:eastAsia="Calibri" w:hAnsi="Arial" w:cs="Arial"/>
          <w:sz w:val="20"/>
          <w:szCs w:val="20"/>
          <w:lang w:eastAsia="en-US"/>
        </w:rPr>
        <w:t>8.24.</w:t>
      </w:r>
      <w:bookmarkEnd w:id="5"/>
      <w:r w:rsidRPr="00332561">
        <w:rPr>
          <w:rFonts w:ascii="Arial" w:eastAsia="Calibri" w:hAnsi="Arial" w:cs="Arial"/>
          <w:sz w:val="20"/>
          <w:szCs w:val="20"/>
          <w:lang w:eastAsia="en-US"/>
        </w:rPr>
        <w:t xml:space="preserve">1. </w:t>
      </w:r>
      <w:bookmarkEnd w:id="6"/>
      <w:r w:rsidRPr="00332561">
        <w:rPr>
          <w:rFonts w:ascii="Arial" w:eastAsia="Calibri" w:hAnsi="Arial" w:cs="Arial"/>
          <w:sz w:val="20"/>
          <w:szCs w:val="20"/>
          <w:lang w:eastAsia="en-US"/>
        </w:rPr>
        <w:t xml:space="preserve">Na utilização do critério de disputa final, os licitantes empatados poderão apresentar um novo lance fechado no prazo improrrogável de 05 (cinco) minutos. </w:t>
      </w:r>
    </w:p>
    <w:p w14:paraId="34A42C4F" w14:textId="0E9B40F4" w:rsidR="00332561" w:rsidRPr="00332561" w:rsidRDefault="00332561" w:rsidP="00332561">
      <w:pPr>
        <w:spacing w:after="200" w:line="276" w:lineRule="auto"/>
        <w:ind w:left="708"/>
        <w:jc w:val="both"/>
        <w:rPr>
          <w:rFonts w:ascii="Arial" w:eastAsia="Calibri" w:hAnsi="Arial" w:cs="Arial"/>
          <w:sz w:val="20"/>
          <w:szCs w:val="20"/>
          <w:lang w:eastAsia="en-US"/>
        </w:rPr>
      </w:pPr>
      <w:r w:rsidRPr="00332561">
        <w:rPr>
          <w:rFonts w:ascii="Arial" w:hAnsi="Arial" w:cs="Arial"/>
          <w:sz w:val="20"/>
          <w:szCs w:val="20"/>
        </w:rPr>
        <w:t xml:space="preserve">8.24.2 Persistindo o empate, </w:t>
      </w:r>
      <w:r w:rsidR="00904D66">
        <w:rPr>
          <w:rFonts w:ascii="Arial" w:hAnsi="Arial" w:cs="Arial"/>
          <w:sz w:val="20"/>
          <w:szCs w:val="20"/>
        </w:rPr>
        <w:t>a Pregoeira</w:t>
      </w:r>
      <w:r w:rsidRPr="00332561">
        <w:rPr>
          <w:rFonts w:ascii="Arial" w:hAnsi="Arial" w:cs="Arial"/>
          <w:sz w:val="20"/>
          <w:szCs w:val="20"/>
        </w:rPr>
        <w:t xml:space="preserve"> questionará aos licitantes empatados sobre o atendimento dos critérios previstos no inciso IV e no §1º do art. 31 do </w:t>
      </w:r>
      <w:r w:rsidRPr="00332561">
        <w:rPr>
          <w:rFonts w:ascii="Arial" w:eastAsia="Calibri" w:hAnsi="Arial" w:cs="Arial"/>
          <w:sz w:val="20"/>
          <w:szCs w:val="20"/>
          <w:lang w:eastAsia="en-US"/>
        </w:rPr>
        <w:t>Decreto Municipal nº 007/2024</w:t>
      </w:r>
      <w:r w:rsidRPr="00332561">
        <w:rPr>
          <w:rFonts w:ascii="Arial" w:hAnsi="Arial" w:cs="Arial"/>
          <w:sz w:val="20"/>
          <w:szCs w:val="20"/>
        </w:rPr>
        <w:t>, assinalando prazo para que o licitante que julgue ser beneficiário do critério de preferência apresente os documentos necessários à comprovação do requisito.</w:t>
      </w:r>
    </w:p>
    <w:p w14:paraId="1944A785" w14:textId="23DAD190" w:rsidR="00332561" w:rsidRPr="00332561" w:rsidRDefault="00332561" w:rsidP="00332561">
      <w:pPr>
        <w:spacing w:after="200" w:line="276" w:lineRule="auto"/>
        <w:ind w:left="708"/>
        <w:jc w:val="both"/>
        <w:rPr>
          <w:rFonts w:ascii="Arial" w:eastAsia="Calibri" w:hAnsi="Arial" w:cs="Arial"/>
          <w:sz w:val="20"/>
          <w:szCs w:val="20"/>
          <w:lang w:eastAsia="en-US"/>
        </w:rPr>
      </w:pPr>
      <w:r w:rsidRPr="00332561">
        <w:rPr>
          <w:rFonts w:ascii="Arial" w:eastAsia="Calibri" w:hAnsi="Arial" w:cs="Arial"/>
          <w:sz w:val="20"/>
          <w:szCs w:val="20"/>
          <w:lang w:eastAsia="en-US"/>
        </w:rPr>
        <w:t xml:space="preserve">8.24.3. Na hipótese de nenhum dos licitantes manifestar-se na forma prevista no item 8.24., ou se não for devidamente comprovado o seu direito, </w:t>
      </w:r>
      <w:r w:rsidR="00904D66">
        <w:rPr>
          <w:rFonts w:ascii="Arial" w:eastAsia="Calibri" w:hAnsi="Arial" w:cs="Arial"/>
          <w:sz w:val="20"/>
          <w:szCs w:val="20"/>
          <w:lang w:eastAsia="en-US"/>
        </w:rPr>
        <w:t>a Pregoeira</w:t>
      </w:r>
      <w:r w:rsidRPr="00332561">
        <w:rPr>
          <w:rFonts w:ascii="Arial" w:eastAsia="Calibri" w:hAnsi="Arial" w:cs="Arial"/>
          <w:sz w:val="20"/>
          <w:szCs w:val="20"/>
          <w:lang w:eastAsia="en-US"/>
        </w:rPr>
        <w:t xml:space="preserve"> realizará sorteio para definir o licitante classificado provisoriamente em primeiro lugar.</w:t>
      </w:r>
    </w:p>
    <w:p w14:paraId="48990FD1" w14:textId="6122973F" w:rsidR="00EB4D91" w:rsidRPr="00BF28AD" w:rsidRDefault="00EB4D91" w:rsidP="00EB4D91">
      <w:pPr>
        <w:tabs>
          <w:tab w:val="left" w:pos="-12"/>
        </w:tabs>
        <w:jc w:val="both"/>
        <w:rPr>
          <w:rFonts w:ascii="Arial" w:eastAsia="MS Mincho" w:hAnsi="Arial" w:cs="Arial"/>
          <w:sz w:val="20"/>
          <w:szCs w:val="20"/>
        </w:rPr>
      </w:pPr>
      <w:r w:rsidRPr="00BF28AD">
        <w:rPr>
          <w:rFonts w:ascii="Arial" w:eastAsia="MS Mincho" w:hAnsi="Arial" w:cs="Arial"/>
          <w:sz w:val="20"/>
          <w:szCs w:val="20"/>
        </w:rPr>
        <w:t xml:space="preserve">8.25. Encerrada a etapa de envio de lances da sessão pública, </w:t>
      </w:r>
      <w:r w:rsidR="009C3F88">
        <w:rPr>
          <w:rFonts w:ascii="Arial" w:eastAsia="MS Mincho" w:hAnsi="Arial" w:cs="Arial"/>
          <w:sz w:val="20"/>
          <w:szCs w:val="20"/>
        </w:rPr>
        <w:t>a Pregoeira</w:t>
      </w:r>
      <w:r w:rsidRPr="00BF28AD">
        <w:rPr>
          <w:rFonts w:ascii="Arial" w:eastAsia="MS Mincho" w:hAnsi="Arial" w:cs="Arial"/>
          <w:sz w:val="20"/>
          <w:szCs w:val="20"/>
        </w:rPr>
        <w:t xml:space="preserve"> deverá encaminhar, pelo sistema eletrônico, contraproposta ao licitante que tenha apresentado o melhor preço, para que seja obtida melhor proposta, vedada a negociação em condições diferentes das previstas neste Edital.</w:t>
      </w:r>
    </w:p>
    <w:p w14:paraId="3300ACC7" w14:textId="77777777" w:rsidR="00EB4D91" w:rsidRPr="00BF28AD" w:rsidRDefault="00EB4D91" w:rsidP="00EB4D91">
      <w:pPr>
        <w:jc w:val="both"/>
        <w:rPr>
          <w:rFonts w:ascii="Arial" w:eastAsia="MS Mincho" w:hAnsi="Arial" w:cs="Arial"/>
          <w:sz w:val="20"/>
          <w:szCs w:val="20"/>
          <w:lang w:eastAsia="en-US"/>
        </w:rPr>
      </w:pPr>
    </w:p>
    <w:p w14:paraId="3BF11EB1" w14:textId="77777777" w:rsidR="00EB4D91" w:rsidRPr="00BF28AD" w:rsidRDefault="00EB4D91" w:rsidP="00EB4D91">
      <w:pPr>
        <w:ind w:left="567"/>
        <w:jc w:val="both"/>
        <w:rPr>
          <w:rFonts w:ascii="Arial" w:eastAsia="MS Mincho" w:hAnsi="Arial" w:cs="Arial"/>
          <w:sz w:val="20"/>
          <w:szCs w:val="20"/>
          <w:lang w:eastAsia="en-US"/>
        </w:rPr>
      </w:pPr>
      <w:r w:rsidRPr="00BF28AD">
        <w:rPr>
          <w:rFonts w:ascii="Arial" w:eastAsia="MS Mincho" w:hAnsi="Arial" w:cs="Arial"/>
          <w:sz w:val="20"/>
          <w:szCs w:val="20"/>
          <w:lang w:eastAsia="en-US"/>
        </w:rPr>
        <w:t>8.25.1. A negociação será realizada por meio do sistema, podendo ser acompanhada pelos demais licitantes.</w:t>
      </w:r>
    </w:p>
    <w:p w14:paraId="2C334252" w14:textId="77777777" w:rsidR="00EB4D91" w:rsidRPr="00BF28AD" w:rsidRDefault="00EB4D91" w:rsidP="00EB4D91">
      <w:pPr>
        <w:ind w:left="567"/>
        <w:jc w:val="both"/>
        <w:rPr>
          <w:rFonts w:ascii="Arial" w:eastAsia="MS Mincho" w:hAnsi="Arial" w:cs="Arial"/>
          <w:sz w:val="20"/>
          <w:szCs w:val="20"/>
          <w:lang w:eastAsia="en-US"/>
        </w:rPr>
      </w:pPr>
    </w:p>
    <w:p w14:paraId="45840B58" w14:textId="77777777" w:rsidR="00EB4D91" w:rsidRPr="00BF28AD" w:rsidRDefault="00EB4D91" w:rsidP="00EB4D91">
      <w:pPr>
        <w:ind w:left="567"/>
        <w:jc w:val="both"/>
        <w:rPr>
          <w:rFonts w:ascii="Arial" w:eastAsia="MS Mincho" w:hAnsi="Arial" w:cs="Arial"/>
          <w:sz w:val="20"/>
          <w:szCs w:val="20"/>
          <w:lang w:eastAsia="en-US"/>
        </w:rPr>
      </w:pPr>
      <w:r w:rsidRPr="00BF28AD">
        <w:rPr>
          <w:rFonts w:ascii="Arial" w:eastAsia="MS Mincho" w:hAnsi="Arial" w:cs="Arial"/>
          <w:sz w:val="20"/>
          <w:szCs w:val="20"/>
          <w:lang w:eastAsia="en-US"/>
        </w:rPr>
        <w:t>8.25.2. O resultado da negociação será registrado na ata da sessão pública e divulgado a todos os licitantes.</w:t>
      </w:r>
    </w:p>
    <w:p w14:paraId="75B41AB6" w14:textId="77777777" w:rsidR="00EB4D91" w:rsidRPr="00BF28AD" w:rsidRDefault="00EB4D91" w:rsidP="00EB4D91">
      <w:pPr>
        <w:ind w:left="567"/>
        <w:jc w:val="both"/>
        <w:rPr>
          <w:rFonts w:ascii="Arial" w:eastAsia="MS Mincho" w:hAnsi="Arial" w:cs="Arial"/>
          <w:sz w:val="20"/>
          <w:szCs w:val="20"/>
          <w:lang w:eastAsia="en-US"/>
        </w:rPr>
      </w:pPr>
    </w:p>
    <w:p w14:paraId="1971BFF7" w14:textId="77777777" w:rsidR="00EB4D91" w:rsidRPr="00BF28AD" w:rsidRDefault="00EB4D91" w:rsidP="00EB4D91">
      <w:pPr>
        <w:ind w:left="567"/>
        <w:jc w:val="both"/>
        <w:rPr>
          <w:rFonts w:ascii="Arial" w:eastAsia="MS Mincho" w:hAnsi="Arial" w:cs="Arial"/>
          <w:sz w:val="20"/>
          <w:szCs w:val="20"/>
          <w:lang w:eastAsia="en-US"/>
        </w:rPr>
      </w:pPr>
      <w:r w:rsidRPr="00BF28AD">
        <w:rPr>
          <w:rFonts w:ascii="Arial" w:eastAsia="MS Mincho" w:hAnsi="Arial" w:cs="Arial"/>
          <w:sz w:val="20"/>
          <w:szCs w:val="20"/>
          <w:lang w:eastAsia="en-US"/>
        </w:rPr>
        <w:t>8.25.3. Os preços finais, unitários e totais, propostos pelos licitantes não poderão ultrapassar o preço unitário e global estimado pela Administração, sob pena de desclassificação da proposta.</w:t>
      </w:r>
    </w:p>
    <w:p w14:paraId="3BDE2658" w14:textId="77777777" w:rsidR="00EB4D91" w:rsidRPr="00BF28AD" w:rsidRDefault="00EB4D91" w:rsidP="00EB4D91">
      <w:pPr>
        <w:ind w:left="567"/>
        <w:jc w:val="both"/>
        <w:rPr>
          <w:rFonts w:ascii="Arial" w:eastAsia="MS Mincho" w:hAnsi="Arial" w:cs="Arial"/>
          <w:sz w:val="20"/>
          <w:szCs w:val="20"/>
          <w:lang w:eastAsia="en-US"/>
        </w:rPr>
      </w:pPr>
    </w:p>
    <w:p w14:paraId="5471DFF9" w14:textId="77777777" w:rsidR="00EB4D91" w:rsidRPr="00BF28AD" w:rsidRDefault="00EB4D91" w:rsidP="00EB4D91">
      <w:pPr>
        <w:jc w:val="both"/>
        <w:rPr>
          <w:rFonts w:ascii="Arial" w:eastAsia="MS Mincho" w:hAnsi="Arial" w:cs="Arial"/>
          <w:sz w:val="20"/>
          <w:szCs w:val="20"/>
          <w:lang w:eastAsia="en-US"/>
        </w:rPr>
      </w:pPr>
      <w:r w:rsidRPr="00BF28AD">
        <w:rPr>
          <w:rFonts w:ascii="Arial" w:eastAsia="MS Mincho" w:hAnsi="Arial" w:cs="Arial"/>
          <w:sz w:val="20"/>
          <w:szCs w:val="20"/>
          <w:lang w:eastAsia="en-US"/>
        </w:rPr>
        <w:t>8.26. Se, após a negociação, o licitante classificado provisoriamente em primeiro lugar não oferecer proposta compatível com o valor máximo fixado para a contratação, será desclassificado da licitação.</w:t>
      </w:r>
    </w:p>
    <w:p w14:paraId="2FAA43C7" w14:textId="77777777" w:rsidR="00EB4D91" w:rsidRPr="00BF28AD" w:rsidRDefault="00EB4D91" w:rsidP="00EB4D91">
      <w:pPr>
        <w:jc w:val="both"/>
        <w:rPr>
          <w:rFonts w:ascii="Arial" w:eastAsia="MS Mincho" w:hAnsi="Arial" w:cs="Arial"/>
          <w:sz w:val="20"/>
          <w:szCs w:val="20"/>
          <w:lang w:eastAsia="en-US"/>
        </w:rPr>
      </w:pPr>
    </w:p>
    <w:p w14:paraId="31F6E77C" w14:textId="3ABE2144" w:rsidR="00EB4D91" w:rsidRPr="00BF28AD" w:rsidRDefault="00EB4D91" w:rsidP="00EB4D91">
      <w:pPr>
        <w:jc w:val="both"/>
        <w:rPr>
          <w:rFonts w:ascii="Arial" w:eastAsia="MS Mincho" w:hAnsi="Arial" w:cs="Arial"/>
          <w:sz w:val="20"/>
          <w:szCs w:val="20"/>
          <w:lang w:eastAsia="en-US"/>
        </w:rPr>
      </w:pPr>
      <w:r w:rsidRPr="00BF28AD">
        <w:rPr>
          <w:rFonts w:ascii="Arial" w:eastAsia="MS Mincho" w:hAnsi="Arial" w:cs="Arial"/>
          <w:sz w:val="20"/>
          <w:szCs w:val="20"/>
          <w:lang w:eastAsia="en-US"/>
        </w:rPr>
        <w:t xml:space="preserve">8.27. No caso previsto no item anterior, </w:t>
      </w:r>
      <w:r w:rsidR="009C3F88">
        <w:rPr>
          <w:rFonts w:ascii="Arial" w:eastAsia="MS Mincho" w:hAnsi="Arial" w:cs="Arial"/>
          <w:sz w:val="20"/>
          <w:szCs w:val="20"/>
          <w:lang w:eastAsia="en-US"/>
        </w:rPr>
        <w:t>a Pregoeira</w:t>
      </w:r>
      <w:r w:rsidRPr="00BF28AD">
        <w:rPr>
          <w:rFonts w:ascii="Arial" w:eastAsia="MS Mincho" w:hAnsi="Arial" w:cs="Arial"/>
          <w:sz w:val="20"/>
          <w:szCs w:val="20"/>
          <w:lang w:eastAsia="en-US"/>
        </w:rPr>
        <w:t xml:space="preserve"> buscará negociar com os licitantes subsequentes, na ordem de classificação, buscando obter proposta com valor, no mínimo, igual ao previsto no orçamento estimado.</w:t>
      </w:r>
    </w:p>
    <w:p w14:paraId="681B50BE" w14:textId="77777777" w:rsidR="00EB4D91" w:rsidRPr="00BF28AD" w:rsidRDefault="00EB4D91" w:rsidP="00EB4D91">
      <w:pPr>
        <w:jc w:val="both"/>
        <w:rPr>
          <w:rFonts w:ascii="Arial" w:eastAsia="MS Mincho" w:hAnsi="Arial" w:cs="Arial"/>
          <w:sz w:val="20"/>
          <w:szCs w:val="20"/>
          <w:lang w:eastAsia="en-US"/>
        </w:rPr>
      </w:pPr>
    </w:p>
    <w:p w14:paraId="7AF57AE9" w14:textId="784E2BEF" w:rsidR="00EB4D91" w:rsidRPr="00BF28AD" w:rsidRDefault="00EB4D91" w:rsidP="00EB4D91">
      <w:pPr>
        <w:jc w:val="both"/>
        <w:rPr>
          <w:rFonts w:ascii="Arial" w:eastAsia="MS Mincho" w:hAnsi="Arial" w:cs="Arial"/>
          <w:sz w:val="20"/>
          <w:szCs w:val="20"/>
          <w:lang w:eastAsia="en-US"/>
        </w:rPr>
      </w:pPr>
      <w:r w:rsidRPr="00BF28AD">
        <w:rPr>
          <w:rFonts w:ascii="Arial" w:eastAsia="MS Mincho" w:hAnsi="Arial" w:cs="Arial"/>
          <w:sz w:val="20"/>
          <w:szCs w:val="20"/>
          <w:lang w:eastAsia="en-US"/>
        </w:rPr>
        <w:t xml:space="preserve">8.28. Após a negociação do preço, </w:t>
      </w:r>
      <w:r w:rsidR="009C3F88">
        <w:rPr>
          <w:rFonts w:ascii="Arial" w:eastAsia="MS Mincho" w:hAnsi="Arial" w:cs="Arial"/>
          <w:sz w:val="20"/>
          <w:szCs w:val="20"/>
          <w:lang w:eastAsia="en-US"/>
        </w:rPr>
        <w:t>a Pregoeira</w:t>
      </w:r>
      <w:r w:rsidRPr="00BF28AD">
        <w:rPr>
          <w:rFonts w:ascii="Arial" w:eastAsia="MS Mincho" w:hAnsi="Arial" w:cs="Arial"/>
          <w:sz w:val="20"/>
          <w:szCs w:val="20"/>
          <w:lang w:eastAsia="en-US"/>
        </w:rPr>
        <w:t xml:space="preserve"> realizará consulta de vedações e impedimento e, posteriormente, convocará o licitante a apresentar proposta reformulada.</w:t>
      </w:r>
    </w:p>
    <w:p w14:paraId="185678F4" w14:textId="77777777" w:rsidR="00332561" w:rsidRPr="00332561" w:rsidRDefault="00332561" w:rsidP="00332561">
      <w:pPr>
        <w:keepNext/>
        <w:keepLines/>
        <w:tabs>
          <w:tab w:val="left" w:pos="1455"/>
          <w:tab w:val="left" w:pos="3402"/>
        </w:tabs>
        <w:spacing w:line="276" w:lineRule="auto"/>
        <w:jc w:val="both"/>
        <w:outlineLvl w:val="0"/>
        <w:rPr>
          <w:rFonts w:ascii="Arial" w:eastAsiaTheme="majorEastAsia" w:hAnsi="Arial" w:cs="Arial"/>
          <w:b/>
          <w:bCs/>
          <w:spacing w:val="5"/>
          <w:kern w:val="28"/>
          <w:sz w:val="20"/>
          <w:szCs w:val="20"/>
          <w:lang w:eastAsia="en-US"/>
        </w:rPr>
      </w:pPr>
      <w:r w:rsidRPr="00332561">
        <w:rPr>
          <w:rFonts w:ascii="Arial" w:eastAsiaTheme="majorEastAsia" w:hAnsi="Arial" w:cs="Arial"/>
          <w:b/>
          <w:bCs/>
          <w:spacing w:val="5"/>
          <w:kern w:val="28"/>
          <w:sz w:val="20"/>
          <w:szCs w:val="20"/>
          <w:lang w:eastAsia="en-US"/>
        </w:rPr>
        <w:tab/>
      </w:r>
    </w:p>
    <w:p w14:paraId="486AEEA0" w14:textId="77777777" w:rsidR="00332561" w:rsidRPr="00332561" w:rsidRDefault="00332561" w:rsidP="00332561">
      <w:pPr>
        <w:keepNext/>
        <w:keepLines/>
        <w:tabs>
          <w:tab w:val="left" w:pos="567"/>
          <w:tab w:val="left" w:pos="3402"/>
        </w:tabs>
        <w:spacing w:line="276" w:lineRule="auto"/>
        <w:jc w:val="both"/>
        <w:outlineLvl w:val="0"/>
        <w:rPr>
          <w:rFonts w:ascii="Arial" w:eastAsiaTheme="majorEastAsia" w:hAnsi="Arial" w:cs="Arial"/>
          <w:b/>
          <w:bCs/>
          <w:spacing w:val="5"/>
          <w:kern w:val="28"/>
          <w:sz w:val="20"/>
          <w:szCs w:val="20"/>
          <w:lang w:eastAsia="en-US"/>
        </w:rPr>
      </w:pPr>
      <w:r w:rsidRPr="00332561">
        <w:rPr>
          <w:rFonts w:ascii="Arial" w:eastAsiaTheme="majorEastAsia" w:hAnsi="Arial" w:cs="Arial"/>
          <w:b/>
          <w:bCs/>
          <w:spacing w:val="5"/>
          <w:kern w:val="28"/>
          <w:sz w:val="20"/>
          <w:szCs w:val="20"/>
          <w:lang w:eastAsia="en-US"/>
        </w:rPr>
        <w:t>9. DA CONSULTA DE VEDAÇÕES E IMPEDIMENTOS</w:t>
      </w:r>
    </w:p>
    <w:p w14:paraId="49513CA0" w14:textId="77777777" w:rsidR="00332561" w:rsidRPr="00332561" w:rsidRDefault="00332561" w:rsidP="00332561">
      <w:pPr>
        <w:tabs>
          <w:tab w:val="left" w:pos="3402"/>
        </w:tabs>
        <w:spacing w:line="276" w:lineRule="auto"/>
        <w:jc w:val="both"/>
        <w:rPr>
          <w:rFonts w:ascii="Arial" w:hAnsi="Arial" w:cs="Arial"/>
          <w:sz w:val="20"/>
          <w:szCs w:val="20"/>
        </w:rPr>
      </w:pPr>
    </w:p>
    <w:p w14:paraId="4C8FB16C" w14:textId="7609D477" w:rsidR="00332561" w:rsidRPr="00332561" w:rsidRDefault="00332561" w:rsidP="00332561">
      <w:pPr>
        <w:tabs>
          <w:tab w:val="left" w:pos="3402"/>
        </w:tabs>
        <w:spacing w:line="276" w:lineRule="auto"/>
        <w:jc w:val="both"/>
        <w:rPr>
          <w:rFonts w:ascii="Arial" w:hAnsi="Arial" w:cs="Arial"/>
          <w:sz w:val="20"/>
          <w:szCs w:val="20"/>
        </w:rPr>
      </w:pPr>
      <w:r w:rsidRPr="00332561">
        <w:rPr>
          <w:rFonts w:ascii="Arial" w:hAnsi="Arial" w:cs="Arial"/>
          <w:sz w:val="20"/>
          <w:szCs w:val="20"/>
        </w:rPr>
        <w:t xml:space="preserve">9.1. Após a negociação e antes da convocação do licitante para apresentar a proposta adequada ao último lance, </w:t>
      </w:r>
      <w:r w:rsidR="00904D66">
        <w:rPr>
          <w:rFonts w:ascii="Arial" w:hAnsi="Arial" w:cs="Arial"/>
          <w:sz w:val="20"/>
          <w:szCs w:val="20"/>
        </w:rPr>
        <w:t>a Pregoeira</w:t>
      </w:r>
      <w:r w:rsidRPr="00332561">
        <w:rPr>
          <w:rFonts w:ascii="Arial" w:hAnsi="Arial" w:cs="Arial"/>
          <w:sz w:val="20"/>
          <w:szCs w:val="20"/>
        </w:rPr>
        <w:t xml:space="preserve"> verificará se o licitante se enquadra em uma das vedações ou impedimentos de participação em licitação, especialmente quanto à existência de sanção que impeça a participação no certame, mediante consulta ao Cadastro Nacional de Empresas Inidôneas e Suspensas (CEIS) e Cadastro Nacional de Empresas Punidas (CNEP) e/ou Consulta Consolidada de Pessoa Jurídica do Tribunal de Contas da União.</w:t>
      </w:r>
    </w:p>
    <w:p w14:paraId="3F965A45" w14:textId="77777777" w:rsidR="00332561" w:rsidRPr="00332561" w:rsidRDefault="00332561" w:rsidP="00332561">
      <w:pPr>
        <w:spacing w:line="276" w:lineRule="auto"/>
        <w:ind w:left="708"/>
        <w:jc w:val="both"/>
        <w:rPr>
          <w:rFonts w:ascii="Arial" w:hAnsi="Arial" w:cs="Arial"/>
          <w:sz w:val="20"/>
          <w:szCs w:val="20"/>
        </w:rPr>
      </w:pPr>
    </w:p>
    <w:p w14:paraId="0611E156" w14:textId="4C041080" w:rsidR="00332561" w:rsidRPr="00332561" w:rsidRDefault="00332561" w:rsidP="00332561">
      <w:pPr>
        <w:spacing w:line="276" w:lineRule="auto"/>
        <w:ind w:left="708"/>
        <w:jc w:val="both"/>
        <w:rPr>
          <w:rFonts w:ascii="Arial" w:hAnsi="Arial" w:cs="Arial"/>
          <w:sz w:val="20"/>
          <w:szCs w:val="20"/>
        </w:rPr>
      </w:pPr>
      <w:r w:rsidRPr="00332561">
        <w:rPr>
          <w:rFonts w:ascii="Arial" w:hAnsi="Arial" w:cs="Arial"/>
          <w:sz w:val="20"/>
          <w:szCs w:val="20"/>
        </w:rPr>
        <w:lastRenderedPageBreak/>
        <w:t xml:space="preserve">9.1.1. A inscrição do licitante no Cadastro Nacional de Empresas Inidôneas e Suspensas – CEIS/ Consulta Consolidada de Pessoa Jurídica do Tribunal de Contas da União e no Cadastro Nacional de Empresas Punidas - CNEP será impeditiva apenas nos casos em que o efeito da sanção apontada no referido cadastro representar óbice à participação em licitações e contratações no Município de </w:t>
      </w:r>
      <w:r w:rsidR="005108DA">
        <w:rPr>
          <w:rFonts w:ascii="Arial" w:hAnsi="Arial" w:cs="Arial"/>
          <w:sz w:val="20"/>
          <w:szCs w:val="20"/>
        </w:rPr>
        <w:t>Timbaúba</w:t>
      </w:r>
      <w:r w:rsidRPr="00332561">
        <w:rPr>
          <w:rFonts w:ascii="Arial" w:hAnsi="Arial" w:cs="Arial"/>
          <w:sz w:val="20"/>
          <w:szCs w:val="20"/>
        </w:rPr>
        <w:t xml:space="preserve">; </w:t>
      </w:r>
    </w:p>
    <w:p w14:paraId="76FE52AA" w14:textId="77777777" w:rsidR="00332561" w:rsidRPr="00332561" w:rsidRDefault="00332561" w:rsidP="00332561">
      <w:pPr>
        <w:spacing w:line="276" w:lineRule="auto"/>
        <w:ind w:left="708"/>
        <w:jc w:val="both"/>
        <w:rPr>
          <w:rFonts w:ascii="Arial" w:hAnsi="Arial" w:cs="Arial"/>
          <w:sz w:val="20"/>
          <w:szCs w:val="20"/>
        </w:rPr>
      </w:pPr>
    </w:p>
    <w:p w14:paraId="15B64D54" w14:textId="77777777" w:rsidR="00332561" w:rsidRPr="00332561" w:rsidRDefault="00332561" w:rsidP="00332561">
      <w:pPr>
        <w:spacing w:line="276" w:lineRule="auto"/>
        <w:ind w:left="708"/>
        <w:jc w:val="both"/>
        <w:rPr>
          <w:rFonts w:ascii="Arial" w:hAnsi="Arial" w:cs="Arial"/>
          <w:sz w:val="20"/>
          <w:szCs w:val="20"/>
        </w:rPr>
      </w:pPr>
      <w:r w:rsidRPr="00332561">
        <w:rPr>
          <w:rFonts w:ascii="Arial" w:hAnsi="Arial" w:cs="Arial"/>
          <w:sz w:val="20"/>
          <w:szCs w:val="20"/>
        </w:rPr>
        <w:t>9.1.2. A consulta aos cadastros será realizada em nome da empresa licitante e também de seu sócio majoritário, nos termos do art.12 da Lei nº 8.429, de 1992.</w:t>
      </w:r>
    </w:p>
    <w:p w14:paraId="0DC155E0" w14:textId="77777777" w:rsidR="00332561" w:rsidRPr="00332561" w:rsidRDefault="00332561" w:rsidP="00332561">
      <w:pPr>
        <w:spacing w:line="276" w:lineRule="auto"/>
        <w:ind w:left="708"/>
        <w:jc w:val="both"/>
        <w:rPr>
          <w:rFonts w:ascii="Arial" w:hAnsi="Arial" w:cs="Arial"/>
          <w:sz w:val="20"/>
          <w:szCs w:val="20"/>
        </w:rPr>
      </w:pPr>
    </w:p>
    <w:p w14:paraId="4D083B5B" w14:textId="251BBE36" w:rsidR="00332561" w:rsidRPr="00332561" w:rsidRDefault="00332561" w:rsidP="00332561">
      <w:pPr>
        <w:spacing w:line="276" w:lineRule="auto"/>
        <w:ind w:left="708"/>
        <w:jc w:val="both"/>
        <w:rPr>
          <w:rFonts w:ascii="Arial" w:hAnsi="Arial" w:cs="Arial"/>
          <w:sz w:val="20"/>
          <w:szCs w:val="20"/>
        </w:rPr>
      </w:pPr>
      <w:r w:rsidRPr="00332561">
        <w:rPr>
          <w:rFonts w:ascii="Arial" w:hAnsi="Arial" w:cs="Arial"/>
          <w:sz w:val="20"/>
          <w:szCs w:val="20"/>
        </w:rPr>
        <w:t xml:space="preserve">9.1.3. Caso reste configurada a ocorrência de alguma das vedações elencadas no item 4.4 deste edital, será declarado o impedimento de sua participação na presente licitação, devendo </w:t>
      </w:r>
      <w:r w:rsidR="00904D66">
        <w:rPr>
          <w:rFonts w:ascii="Arial" w:hAnsi="Arial" w:cs="Arial"/>
          <w:sz w:val="20"/>
          <w:szCs w:val="20"/>
        </w:rPr>
        <w:t>a Pregoeira</w:t>
      </w:r>
      <w:r w:rsidRPr="00332561">
        <w:rPr>
          <w:rFonts w:ascii="Arial" w:hAnsi="Arial" w:cs="Arial"/>
          <w:sz w:val="20"/>
          <w:szCs w:val="20"/>
        </w:rPr>
        <w:t xml:space="preserve"> repetir este procedimento ao convocar os licitantes subsequentes, de acordo com a ordem de classificação.</w:t>
      </w:r>
    </w:p>
    <w:p w14:paraId="4FD9E8C0" w14:textId="77777777" w:rsidR="00332561" w:rsidRPr="00332561" w:rsidRDefault="00332561" w:rsidP="00332561">
      <w:pPr>
        <w:spacing w:line="276" w:lineRule="auto"/>
        <w:ind w:left="708"/>
        <w:jc w:val="both"/>
        <w:rPr>
          <w:rFonts w:ascii="Arial" w:hAnsi="Arial" w:cs="Arial"/>
          <w:sz w:val="20"/>
          <w:szCs w:val="20"/>
        </w:rPr>
      </w:pPr>
    </w:p>
    <w:p w14:paraId="75C2EDA8" w14:textId="77777777" w:rsidR="00332561" w:rsidRPr="00332561" w:rsidRDefault="00332561" w:rsidP="00332561">
      <w:pPr>
        <w:spacing w:line="276" w:lineRule="auto"/>
        <w:ind w:left="708"/>
        <w:jc w:val="both"/>
        <w:rPr>
          <w:rFonts w:ascii="Arial" w:hAnsi="Arial" w:cs="Arial"/>
          <w:sz w:val="20"/>
          <w:szCs w:val="20"/>
        </w:rPr>
      </w:pPr>
      <w:r w:rsidRPr="00332561">
        <w:rPr>
          <w:rFonts w:ascii="Arial" w:hAnsi="Arial" w:cs="Arial"/>
          <w:sz w:val="20"/>
          <w:szCs w:val="20"/>
        </w:rPr>
        <w:t>9.1.4. A tentativa de burla será verificada por meio dos vínculos societários, linhas de fornecimento similares, dentre outros.</w:t>
      </w:r>
    </w:p>
    <w:p w14:paraId="5224330D" w14:textId="77777777" w:rsidR="00332561" w:rsidRPr="00332561" w:rsidRDefault="00332561" w:rsidP="00332561">
      <w:pPr>
        <w:spacing w:line="276" w:lineRule="auto"/>
        <w:ind w:left="708"/>
        <w:jc w:val="both"/>
        <w:rPr>
          <w:rFonts w:ascii="Arial" w:hAnsi="Arial" w:cs="Arial"/>
          <w:sz w:val="20"/>
          <w:szCs w:val="20"/>
        </w:rPr>
      </w:pPr>
    </w:p>
    <w:p w14:paraId="51C75EA6" w14:textId="77777777" w:rsidR="00332561" w:rsidRPr="00332561" w:rsidRDefault="00332561" w:rsidP="00332561">
      <w:pPr>
        <w:spacing w:line="276" w:lineRule="auto"/>
        <w:ind w:left="708"/>
        <w:jc w:val="both"/>
        <w:rPr>
          <w:rFonts w:ascii="Arial" w:hAnsi="Arial" w:cs="Arial"/>
          <w:sz w:val="20"/>
          <w:szCs w:val="20"/>
        </w:rPr>
      </w:pPr>
      <w:r w:rsidRPr="00332561">
        <w:rPr>
          <w:rFonts w:ascii="Arial" w:hAnsi="Arial" w:cs="Arial"/>
          <w:sz w:val="20"/>
          <w:szCs w:val="20"/>
        </w:rPr>
        <w:t>9.1.5. O licitante será convocado para manifestação previamente à sua desclassificação.</w:t>
      </w:r>
    </w:p>
    <w:p w14:paraId="6886F9D8" w14:textId="77777777" w:rsidR="00332561" w:rsidRPr="00332561" w:rsidRDefault="00332561" w:rsidP="00332561">
      <w:pPr>
        <w:tabs>
          <w:tab w:val="left" w:pos="3402"/>
        </w:tabs>
        <w:spacing w:line="276" w:lineRule="auto"/>
        <w:jc w:val="both"/>
        <w:rPr>
          <w:rFonts w:ascii="Arial" w:hAnsi="Arial" w:cs="Arial"/>
          <w:sz w:val="20"/>
          <w:szCs w:val="20"/>
        </w:rPr>
      </w:pPr>
    </w:p>
    <w:p w14:paraId="1D2BB0C2" w14:textId="77777777" w:rsidR="00332561" w:rsidRPr="00332561" w:rsidRDefault="00332561" w:rsidP="00332561">
      <w:pPr>
        <w:keepNext/>
        <w:keepLines/>
        <w:tabs>
          <w:tab w:val="left" w:pos="567"/>
          <w:tab w:val="left" w:pos="3402"/>
        </w:tabs>
        <w:spacing w:line="276" w:lineRule="auto"/>
        <w:jc w:val="both"/>
        <w:outlineLvl w:val="0"/>
        <w:rPr>
          <w:rFonts w:ascii="Arial" w:eastAsiaTheme="majorEastAsia" w:hAnsi="Arial" w:cs="Arial"/>
          <w:b/>
          <w:bCs/>
          <w:spacing w:val="5"/>
          <w:kern w:val="28"/>
          <w:sz w:val="20"/>
          <w:szCs w:val="20"/>
          <w:lang w:eastAsia="en-US"/>
        </w:rPr>
      </w:pPr>
      <w:r w:rsidRPr="00332561">
        <w:rPr>
          <w:rFonts w:ascii="Arial" w:eastAsiaTheme="majorEastAsia" w:hAnsi="Arial" w:cs="Arial"/>
          <w:b/>
          <w:bCs/>
          <w:spacing w:val="5"/>
          <w:kern w:val="28"/>
          <w:sz w:val="20"/>
          <w:szCs w:val="20"/>
          <w:lang w:eastAsia="en-US"/>
        </w:rPr>
        <w:t>10. DA CONVOCAÇÃO DO LICITANTE CLASSIFICADO EM PRIMEIRO LUGAR E JULGAMENTO E ACEITABILIDADE DA PROPOSTA VENCEDORA</w:t>
      </w:r>
    </w:p>
    <w:p w14:paraId="3028BB6C" w14:textId="77777777" w:rsidR="00332561" w:rsidRPr="00332561" w:rsidRDefault="00332561" w:rsidP="00332561">
      <w:pPr>
        <w:tabs>
          <w:tab w:val="left" w:pos="3402"/>
        </w:tabs>
        <w:spacing w:line="276" w:lineRule="auto"/>
        <w:jc w:val="both"/>
        <w:rPr>
          <w:rFonts w:ascii="Arial" w:hAnsi="Arial" w:cs="Arial"/>
          <w:sz w:val="20"/>
          <w:szCs w:val="20"/>
        </w:rPr>
      </w:pPr>
    </w:p>
    <w:p w14:paraId="25AAF9E0" w14:textId="77777777" w:rsidR="00332561" w:rsidRPr="00332561" w:rsidRDefault="00332561" w:rsidP="00332561">
      <w:pPr>
        <w:tabs>
          <w:tab w:val="left" w:pos="3402"/>
        </w:tabs>
        <w:spacing w:line="276" w:lineRule="auto"/>
        <w:jc w:val="both"/>
        <w:rPr>
          <w:rFonts w:ascii="Arial" w:hAnsi="Arial" w:cs="Arial"/>
          <w:sz w:val="20"/>
          <w:szCs w:val="20"/>
        </w:rPr>
      </w:pPr>
      <w:r w:rsidRPr="00332561">
        <w:rPr>
          <w:rFonts w:ascii="Arial" w:hAnsi="Arial" w:cs="Arial"/>
          <w:sz w:val="20"/>
          <w:szCs w:val="20"/>
        </w:rPr>
        <w:t>10.1. Encerrada a etapa de negociação, o licitante classificado provisoriamente em primeiro lugar, para cada item, será convocado para apresentar PROPOSTA DE PREÇO ADEQUADA AO ÚLTIMO LANCE, devidamente preenchida na forma do Modelo de Proposta de Preços (Anexo III do edital), bem como os DOCUMENTOS EXIGIDOS PARA A HABILITAÇÃO DIGITALIZADOS, para fins de exame de aceitabilidade do preço e posterior habilitação.</w:t>
      </w:r>
    </w:p>
    <w:p w14:paraId="2B40BF79" w14:textId="77777777" w:rsidR="00332561" w:rsidRPr="00332561" w:rsidRDefault="00332561" w:rsidP="00332561">
      <w:pPr>
        <w:tabs>
          <w:tab w:val="left" w:pos="3402"/>
        </w:tabs>
        <w:spacing w:line="276" w:lineRule="auto"/>
        <w:jc w:val="both"/>
        <w:rPr>
          <w:rFonts w:ascii="Arial" w:hAnsi="Arial" w:cs="Arial"/>
          <w:sz w:val="20"/>
          <w:szCs w:val="20"/>
        </w:rPr>
      </w:pPr>
    </w:p>
    <w:p w14:paraId="6DFE482A" w14:textId="77777777" w:rsidR="00332561" w:rsidRPr="00332561" w:rsidRDefault="00332561" w:rsidP="00332561">
      <w:pPr>
        <w:tabs>
          <w:tab w:val="left" w:pos="709"/>
        </w:tabs>
        <w:spacing w:line="276" w:lineRule="auto"/>
        <w:ind w:left="708"/>
        <w:jc w:val="both"/>
        <w:rPr>
          <w:rFonts w:ascii="Arial" w:hAnsi="Arial" w:cs="Arial"/>
          <w:sz w:val="20"/>
          <w:szCs w:val="20"/>
        </w:rPr>
      </w:pPr>
      <w:r w:rsidRPr="00332561">
        <w:rPr>
          <w:rFonts w:ascii="Arial" w:hAnsi="Arial" w:cs="Arial"/>
          <w:sz w:val="20"/>
          <w:szCs w:val="20"/>
        </w:rPr>
        <w:t>10.1.1. A proposta deverá ser redigida em língua portuguesa, em uma via, sem emendas, rasuras, entrelinhas ou ressalvas, devendo a última folha ser assinada e as demais rubricadas pelo licitante ou seu representante legal.</w:t>
      </w:r>
    </w:p>
    <w:p w14:paraId="4F2370D6" w14:textId="77777777" w:rsidR="00332561" w:rsidRPr="00332561" w:rsidRDefault="00332561" w:rsidP="00332561">
      <w:pPr>
        <w:tabs>
          <w:tab w:val="left" w:pos="709"/>
        </w:tabs>
        <w:spacing w:line="276" w:lineRule="auto"/>
        <w:ind w:left="708"/>
        <w:jc w:val="both"/>
        <w:rPr>
          <w:rFonts w:ascii="Arial" w:hAnsi="Arial" w:cs="Arial"/>
          <w:sz w:val="20"/>
          <w:szCs w:val="20"/>
        </w:rPr>
      </w:pPr>
    </w:p>
    <w:p w14:paraId="1DACAC11" w14:textId="77777777" w:rsidR="00332561" w:rsidRPr="00332561" w:rsidRDefault="00332561" w:rsidP="00332561">
      <w:pPr>
        <w:tabs>
          <w:tab w:val="left" w:pos="709"/>
        </w:tabs>
        <w:spacing w:line="276" w:lineRule="auto"/>
        <w:ind w:left="708"/>
        <w:jc w:val="both"/>
        <w:rPr>
          <w:rFonts w:ascii="Arial" w:hAnsi="Arial" w:cs="Arial"/>
          <w:sz w:val="20"/>
          <w:szCs w:val="20"/>
        </w:rPr>
      </w:pPr>
      <w:r w:rsidRPr="00332561">
        <w:rPr>
          <w:rFonts w:ascii="Arial" w:hAnsi="Arial" w:cs="Arial"/>
          <w:sz w:val="20"/>
          <w:szCs w:val="20"/>
        </w:rPr>
        <w:t>10.1.2. Conter a indicação do banco, número da conta e agência do licitante vencedor, para fins de pagamento.</w:t>
      </w:r>
    </w:p>
    <w:p w14:paraId="0451D85A" w14:textId="77777777" w:rsidR="00332561" w:rsidRPr="00332561" w:rsidRDefault="00332561" w:rsidP="00332561">
      <w:pPr>
        <w:tabs>
          <w:tab w:val="left" w:pos="709"/>
        </w:tabs>
        <w:spacing w:line="276" w:lineRule="auto"/>
        <w:ind w:left="708"/>
        <w:jc w:val="both"/>
        <w:rPr>
          <w:rFonts w:ascii="Arial" w:hAnsi="Arial" w:cs="Arial"/>
          <w:sz w:val="20"/>
          <w:szCs w:val="20"/>
        </w:rPr>
      </w:pPr>
    </w:p>
    <w:p w14:paraId="52E5B5CF" w14:textId="77777777" w:rsidR="00332561" w:rsidRPr="00332561" w:rsidRDefault="00332561" w:rsidP="00332561">
      <w:pPr>
        <w:tabs>
          <w:tab w:val="left" w:pos="3402"/>
        </w:tabs>
        <w:spacing w:line="276" w:lineRule="auto"/>
        <w:jc w:val="both"/>
        <w:rPr>
          <w:rFonts w:ascii="Arial" w:hAnsi="Arial" w:cs="Arial"/>
          <w:sz w:val="20"/>
          <w:szCs w:val="20"/>
        </w:rPr>
      </w:pPr>
      <w:r w:rsidRPr="00332561">
        <w:rPr>
          <w:rFonts w:ascii="Arial" w:hAnsi="Arial" w:cs="Arial"/>
          <w:sz w:val="20"/>
          <w:szCs w:val="20"/>
        </w:rPr>
        <w:t>10.2. A proposta final deverá ser documentada nos autos e será levada em consideração no decorrer da execução do contrato e aplicação de eventual sanção à contratada, se for o caso.</w:t>
      </w:r>
    </w:p>
    <w:p w14:paraId="517C9A1E" w14:textId="77777777" w:rsidR="00332561" w:rsidRPr="00332561" w:rsidRDefault="00332561" w:rsidP="00332561">
      <w:pPr>
        <w:tabs>
          <w:tab w:val="left" w:pos="3402"/>
        </w:tabs>
        <w:spacing w:line="276" w:lineRule="auto"/>
        <w:jc w:val="both"/>
        <w:rPr>
          <w:rFonts w:ascii="Arial" w:hAnsi="Arial" w:cs="Arial"/>
          <w:sz w:val="20"/>
          <w:szCs w:val="20"/>
        </w:rPr>
      </w:pPr>
    </w:p>
    <w:p w14:paraId="34315B86" w14:textId="77777777" w:rsidR="00332561" w:rsidRPr="00332561" w:rsidRDefault="00332561" w:rsidP="00332561">
      <w:pPr>
        <w:spacing w:line="276" w:lineRule="auto"/>
        <w:ind w:left="708"/>
        <w:jc w:val="both"/>
        <w:rPr>
          <w:rFonts w:ascii="Arial" w:hAnsi="Arial" w:cs="Arial"/>
          <w:sz w:val="20"/>
          <w:szCs w:val="20"/>
        </w:rPr>
      </w:pPr>
      <w:r w:rsidRPr="00332561">
        <w:rPr>
          <w:rFonts w:ascii="Arial" w:hAnsi="Arial" w:cs="Arial"/>
          <w:sz w:val="20"/>
          <w:szCs w:val="20"/>
        </w:rPr>
        <w:t>10.2.1. Todas as especificações do objeto contidas na proposta, tais como validade, garantia, marca, modelo, tipo, fabricante, procedência, vinculam a contratada.</w:t>
      </w:r>
    </w:p>
    <w:p w14:paraId="6490E95C" w14:textId="77777777" w:rsidR="00332561" w:rsidRPr="00332561" w:rsidRDefault="00332561" w:rsidP="00332561">
      <w:pPr>
        <w:tabs>
          <w:tab w:val="left" w:pos="3402"/>
        </w:tabs>
        <w:spacing w:line="276" w:lineRule="auto"/>
        <w:jc w:val="both"/>
        <w:rPr>
          <w:rFonts w:ascii="Arial" w:hAnsi="Arial" w:cs="Arial"/>
          <w:sz w:val="20"/>
          <w:szCs w:val="20"/>
        </w:rPr>
      </w:pPr>
    </w:p>
    <w:p w14:paraId="26556BC7" w14:textId="77777777" w:rsidR="00332561" w:rsidRPr="00332561" w:rsidRDefault="00332561" w:rsidP="00332561">
      <w:pPr>
        <w:tabs>
          <w:tab w:val="left" w:pos="3402"/>
        </w:tabs>
        <w:spacing w:line="276" w:lineRule="auto"/>
        <w:jc w:val="both"/>
        <w:rPr>
          <w:rFonts w:ascii="Arial" w:hAnsi="Arial" w:cs="Arial"/>
          <w:sz w:val="20"/>
          <w:szCs w:val="20"/>
        </w:rPr>
      </w:pPr>
      <w:r w:rsidRPr="00332561">
        <w:rPr>
          <w:rFonts w:ascii="Arial" w:hAnsi="Arial" w:cs="Arial"/>
          <w:sz w:val="20"/>
          <w:szCs w:val="20"/>
        </w:rPr>
        <w:t>10.3. A proposta final deverá indicar os valores, os preços e os custos utilizados, tendo como expressão monetária a moeda corrente nacional, (art. 12º, inciso II da Lei nº 14.133/2021).</w:t>
      </w:r>
    </w:p>
    <w:p w14:paraId="361486B6" w14:textId="77777777" w:rsidR="00332561" w:rsidRPr="00332561" w:rsidRDefault="00332561" w:rsidP="00332561">
      <w:pPr>
        <w:tabs>
          <w:tab w:val="left" w:pos="3402"/>
        </w:tabs>
        <w:spacing w:line="276" w:lineRule="auto"/>
        <w:jc w:val="both"/>
        <w:rPr>
          <w:rFonts w:ascii="Arial" w:hAnsi="Arial" w:cs="Arial"/>
          <w:sz w:val="20"/>
          <w:szCs w:val="20"/>
        </w:rPr>
      </w:pPr>
    </w:p>
    <w:p w14:paraId="4C80D0A7" w14:textId="77777777" w:rsidR="00332561" w:rsidRPr="00332561" w:rsidRDefault="00332561" w:rsidP="00332561">
      <w:pPr>
        <w:spacing w:line="276" w:lineRule="auto"/>
        <w:ind w:left="708"/>
        <w:jc w:val="both"/>
        <w:rPr>
          <w:rFonts w:ascii="Arial" w:hAnsi="Arial" w:cs="Arial"/>
          <w:sz w:val="20"/>
          <w:szCs w:val="20"/>
        </w:rPr>
      </w:pPr>
      <w:r w:rsidRPr="00332561">
        <w:rPr>
          <w:rFonts w:ascii="Arial" w:hAnsi="Arial" w:cs="Arial"/>
          <w:sz w:val="20"/>
          <w:szCs w:val="20"/>
        </w:rPr>
        <w:t>10.3.1. Deverão ser indicados o valor unitário em algarismos e o valor global em algarismos e por extenso. Ocorrendo divergência entre o preço unitário e o preço total, prevalecerá o primeiro; no caso de divergência entre os valores numéricos e os valores expressos por extenso, prevalecerão estes últimos.</w:t>
      </w:r>
    </w:p>
    <w:p w14:paraId="04D17D06" w14:textId="77777777" w:rsidR="00332561" w:rsidRPr="00332561" w:rsidRDefault="00332561" w:rsidP="00332561">
      <w:pPr>
        <w:spacing w:line="276" w:lineRule="auto"/>
        <w:ind w:left="708"/>
        <w:jc w:val="both"/>
        <w:rPr>
          <w:rFonts w:ascii="Arial" w:hAnsi="Arial" w:cs="Arial"/>
          <w:sz w:val="20"/>
          <w:szCs w:val="20"/>
        </w:rPr>
      </w:pPr>
    </w:p>
    <w:p w14:paraId="73B6074C" w14:textId="77777777" w:rsidR="00332561" w:rsidRPr="00332561" w:rsidRDefault="00332561" w:rsidP="00332561">
      <w:pPr>
        <w:tabs>
          <w:tab w:val="left" w:pos="3402"/>
        </w:tabs>
        <w:spacing w:line="276" w:lineRule="auto"/>
        <w:jc w:val="both"/>
        <w:rPr>
          <w:rFonts w:ascii="Arial" w:hAnsi="Arial" w:cs="Arial"/>
          <w:sz w:val="20"/>
          <w:szCs w:val="20"/>
        </w:rPr>
      </w:pPr>
      <w:r w:rsidRPr="00332561">
        <w:rPr>
          <w:rFonts w:ascii="Arial" w:hAnsi="Arial" w:cs="Arial"/>
          <w:sz w:val="20"/>
          <w:szCs w:val="20"/>
        </w:rPr>
        <w:t>10.4. A oferta deverá ser firme e precisa, limitada, rigorosamente, ao objeto deste Edital, sem conter alternativas de preço ou de qualquer outra condição que induza o julgamento a mais de um resultado, sob pena de desclassificação.</w:t>
      </w:r>
    </w:p>
    <w:p w14:paraId="2942F0B0" w14:textId="77777777" w:rsidR="00332561" w:rsidRPr="00332561" w:rsidRDefault="00332561" w:rsidP="00332561">
      <w:pPr>
        <w:tabs>
          <w:tab w:val="left" w:pos="3402"/>
        </w:tabs>
        <w:spacing w:line="276" w:lineRule="auto"/>
        <w:jc w:val="both"/>
        <w:rPr>
          <w:rFonts w:ascii="Arial" w:hAnsi="Arial" w:cs="Arial"/>
          <w:sz w:val="20"/>
          <w:szCs w:val="20"/>
        </w:rPr>
      </w:pPr>
    </w:p>
    <w:p w14:paraId="08185001" w14:textId="77777777" w:rsidR="00332561" w:rsidRPr="00332561" w:rsidRDefault="00332561" w:rsidP="00332561">
      <w:pPr>
        <w:tabs>
          <w:tab w:val="left" w:pos="3402"/>
        </w:tabs>
        <w:spacing w:line="276" w:lineRule="auto"/>
        <w:jc w:val="both"/>
        <w:rPr>
          <w:rFonts w:ascii="Arial" w:hAnsi="Arial" w:cs="Arial"/>
          <w:sz w:val="20"/>
          <w:szCs w:val="20"/>
        </w:rPr>
      </w:pPr>
      <w:r w:rsidRPr="00332561">
        <w:rPr>
          <w:rFonts w:ascii="Arial" w:hAnsi="Arial" w:cs="Arial"/>
          <w:sz w:val="20"/>
          <w:szCs w:val="20"/>
        </w:rPr>
        <w:t>10.5. A proposta deverá obedecer aos termos deste Edital e seus Anexos, não sendo considerada aquela que não corresponda às especificações ali contidas ou que estabeleça vínculo à proposta de outro licitante.</w:t>
      </w:r>
    </w:p>
    <w:p w14:paraId="27C1F574" w14:textId="77777777" w:rsidR="00332561" w:rsidRPr="00332561" w:rsidRDefault="00332561" w:rsidP="00332561">
      <w:pPr>
        <w:tabs>
          <w:tab w:val="left" w:pos="3402"/>
        </w:tabs>
        <w:spacing w:line="276" w:lineRule="auto"/>
        <w:jc w:val="both"/>
        <w:rPr>
          <w:rFonts w:ascii="Arial" w:hAnsi="Arial" w:cs="Arial"/>
          <w:sz w:val="20"/>
          <w:szCs w:val="20"/>
        </w:rPr>
      </w:pPr>
    </w:p>
    <w:p w14:paraId="56F23ABB" w14:textId="68A8CD8F" w:rsidR="00332561" w:rsidRPr="00332561" w:rsidRDefault="00332561" w:rsidP="00332561">
      <w:pPr>
        <w:tabs>
          <w:tab w:val="left" w:pos="3402"/>
        </w:tabs>
        <w:spacing w:line="276" w:lineRule="auto"/>
        <w:jc w:val="both"/>
        <w:rPr>
          <w:rFonts w:ascii="Arial" w:hAnsi="Arial" w:cs="Arial"/>
          <w:sz w:val="20"/>
          <w:szCs w:val="20"/>
        </w:rPr>
      </w:pPr>
      <w:r w:rsidRPr="00332561">
        <w:rPr>
          <w:rFonts w:ascii="Arial" w:hAnsi="Arial" w:cs="Arial"/>
          <w:sz w:val="20"/>
          <w:szCs w:val="20"/>
        </w:rPr>
        <w:t xml:space="preserve">10.6. Os documentos de habilitação e proposta deverão ser incluídos no </w:t>
      </w:r>
      <w:r w:rsidR="00511A77">
        <w:rPr>
          <w:rFonts w:ascii="Arial" w:hAnsi="Arial" w:cs="Arial"/>
          <w:sz w:val="20"/>
          <w:szCs w:val="20"/>
        </w:rPr>
        <w:t>s</w:t>
      </w:r>
      <w:r w:rsidRPr="00332561">
        <w:rPr>
          <w:rFonts w:ascii="Arial" w:hAnsi="Arial" w:cs="Arial"/>
          <w:sz w:val="20"/>
          <w:szCs w:val="20"/>
        </w:rPr>
        <w:t>istema no prazo de 02 (duas) horas corridas, contado a partir da convocação d</w:t>
      </w:r>
      <w:r w:rsidR="00904D66">
        <w:rPr>
          <w:rFonts w:ascii="Arial" w:hAnsi="Arial" w:cs="Arial"/>
          <w:sz w:val="20"/>
          <w:szCs w:val="20"/>
        </w:rPr>
        <w:t>a Pregoeira</w:t>
      </w:r>
      <w:r w:rsidRPr="00332561">
        <w:rPr>
          <w:rFonts w:ascii="Arial" w:hAnsi="Arial" w:cs="Arial"/>
          <w:sz w:val="20"/>
          <w:szCs w:val="20"/>
        </w:rPr>
        <w:t>.</w:t>
      </w:r>
    </w:p>
    <w:p w14:paraId="25C3FEBD" w14:textId="77777777" w:rsidR="00332561" w:rsidRPr="00332561" w:rsidRDefault="00332561" w:rsidP="00332561">
      <w:pPr>
        <w:spacing w:line="276" w:lineRule="auto"/>
        <w:ind w:left="708"/>
        <w:jc w:val="both"/>
        <w:rPr>
          <w:rFonts w:ascii="Arial" w:hAnsi="Arial" w:cs="Arial"/>
          <w:sz w:val="20"/>
          <w:szCs w:val="20"/>
        </w:rPr>
      </w:pPr>
    </w:p>
    <w:p w14:paraId="6B10543A" w14:textId="50C7E07A" w:rsidR="00332561" w:rsidRPr="00332561" w:rsidRDefault="00332561" w:rsidP="00332561">
      <w:pPr>
        <w:spacing w:line="276" w:lineRule="auto"/>
        <w:ind w:left="708"/>
        <w:jc w:val="both"/>
        <w:rPr>
          <w:rFonts w:ascii="Arial" w:hAnsi="Arial" w:cs="Arial"/>
          <w:sz w:val="20"/>
          <w:szCs w:val="20"/>
        </w:rPr>
      </w:pPr>
      <w:r w:rsidRPr="00332561">
        <w:rPr>
          <w:rFonts w:ascii="Arial" w:hAnsi="Arial" w:cs="Arial"/>
          <w:sz w:val="20"/>
          <w:szCs w:val="20"/>
        </w:rPr>
        <w:t>10.6.1. Caso as funcionalidades técnicas destinadas a permitir a anexação da proposta e da habilitação não estejam disponíveis no sistema, os documentos deverão ser enviados para o e-mail indicado no preâmbulo deste Edital, no prazo de 02 (duas) horas corridas, contados a partir da solicitação d</w:t>
      </w:r>
      <w:r w:rsidR="00904D66">
        <w:rPr>
          <w:rFonts w:ascii="Arial" w:hAnsi="Arial" w:cs="Arial"/>
          <w:sz w:val="20"/>
          <w:szCs w:val="20"/>
        </w:rPr>
        <w:t>a Pregoeira</w:t>
      </w:r>
      <w:r w:rsidRPr="00332561">
        <w:rPr>
          <w:rFonts w:ascii="Arial" w:hAnsi="Arial" w:cs="Arial"/>
          <w:sz w:val="20"/>
          <w:szCs w:val="20"/>
        </w:rPr>
        <w:t>.</w:t>
      </w:r>
    </w:p>
    <w:p w14:paraId="6C7C1E6B" w14:textId="77777777" w:rsidR="00332561" w:rsidRPr="00332561" w:rsidRDefault="00332561" w:rsidP="00332561">
      <w:pPr>
        <w:spacing w:line="276" w:lineRule="auto"/>
        <w:ind w:left="708"/>
        <w:jc w:val="both"/>
        <w:rPr>
          <w:rFonts w:ascii="Arial" w:hAnsi="Arial" w:cs="Arial"/>
          <w:sz w:val="20"/>
          <w:szCs w:val="20"/>
        </w:rPr>
      </w:pPr>
    </w:p>
    <w:p w14:paraId="70A7D7B1" w14:textId="3583051D" w:rsidR="00332561" w:rsidRPr="00332561" w:rsidRDefault="00332561" w:rsidP="00332561">
      <w:pPr>
        <w:spacing w:line="276" w:lineRule="auto"/>
        <w:ind w:left="708"/>
        <w:jc w:val="both"/>
        <w:rPr>
          <w:rFonts w:ascii="Arial" w:hAnsi="Arial" w:cs="Arial"/>
          <w:sz w:val="20"/>
          <w:szCs w:val="20"/>
        </w:rPr>
      </w:pPr>
      <w:r w:rsidRPr="00332561">
        <w:rPr>
          <w:rFonts w:ascii="Arial" w:hAnsi="Arial" w:cs="Arial"/>
          <w:sz w:val="20"/>
          <w:szCs w:val="20"/>
        </w:rPr>
        <w:t>10.6.2. O prazo de que trata o item 10.6 poderá ser prorrogado por igual período, antes do término do prazo originalmente previsto, mediante solicitação do licitante ou de ofício, a critério d</w:t>
      </w:r>
      <w:r w:rsidR="00904D66">
        <w:rPr>
          <w:rFonts w:ascii="Arial" w:hAnsi="Arial" w:cs="Arial"/>
          <w:sz w:val="20"/>
          <w:szCs w:val="20"/>
        </w:rPr>
        <w:t>a Pregoeira</w:t>
      </w:r>
      <w:r w:rsidRPr="00332561">
        <w:rPr>
          <w:rFonts w:ascii="Arial" w:hAnsi="Arial" w:cs="Arial"/>
          <w:sz w:val="20"/>
          <w:szCs w:val="20"/>
        </w:rPr>
        <w:t>.</w:t>
      </w:r>
    </w:p>
    <w:p w14:paraId="720AA5FF" w14:textId="77777777" w:rsidR="00332561" w:rsidRPr="00332561" w:rsidRDefault="00332561" w:rsidP="00332561">
      <w:pPr>
        <w:spacing w:line="276" w:lineRule="auto"/>
        <w:ind w:left="708"/>
        <w:jc w:val="both"/>
        <w:rPr>
          <w:rFonts w:ascii="Arial" w:hAnsi="Arial" w:cs="Arial"/>
          <w:sz w:val="20"/>
          <w:szCs w:val="20"/>
        </w:rPr>
      </w:pPr>
    </w:p>
    <w:p w14:paraId="1D8F1BDA" w14:textId="77777777" w:rsidR="00332561" w:rsidRPr="00332561" w:rsidRDefault="00332561" w:rsidP="00332561">
      <w:pPr>
        <w:tabs>
          <w:tab w:val="left" w:pos="3402"/>
        </w:tabs>
        <w:spacing w:line="276" w:lineRule="auto"/>
        <w:ind w:right="-15"/>
        <w:jc w:val="both"/>
        <w:rPr>
          <w:rFonts w:ascii="Arial" w:hAnsi="Arial" w:cs="Arial"/>
          <w:sz w:val="20"/>
          <w:szCs w:val="20"/>
          <w:lang w:eastAsia="en-US"/>
        </w:rPr>
      </w:pPr>
      <w:r w:rsidRPr="00332561">
        <w:rPr>
          <w:rFonts w:ascii="Arial" w:hAnsi="Arial" w:cs="Arial"/>
          <w:sz w:val="20"/>
          <w:szCs w:val="20"/>
          <w:lang w:eastAsia="en-US"/>
        </w:rPr>
        <w:t>10.7. O licitante responsabilizar-se-á pela documentação encaminhada, assumindo como verdadeiras suas propostas, declarações e atestados.</w:t>
      </w:r>
    </w:p>
    <w:p w14:paraId="162C498C" w14:textId="77777777" w:rsidR="00332561" w:rsidRPr="00332561" w:rsidRDefault="00332561" w:rsidP="00332561">
      <w:pPr>
        <w:tabs>
          <w:tab w:val="left" w:pos="3402"/>
        </w:tabs>
        <w:spacing w:line="276" w:lineRule="auto"/>
        <w:ind w:right="-15"/>
        <w:jc w:val="both"/>
        <w:rPr>
          <w:rFonts w:ascii="Arial" w:hAnsi="Arial" w:cs="Arial"/>
          <w:sz w:val="20"/>
          <w:szCs w:val="20"/>
          <w:lang w:eastAsia="en-US"/>
        </w:rPr>
      </w:pPr>
    </w:p>
    <w:p w14:paraId="3C0E410C" w14:textId="51466E3C" w:rsidR="00332561" w:rsidRPr="00332561" w:rsidRDefault="00332561" w:rsidP="00332561">
      <w:pPr>
        <w:tabs>
          <w:tab w:val="left" w:pos="3402"/>
        </w:tabs>
        <w:spacing w:line="276" w:lineRule="auto"/>
        <w:ind w:right="-15"/>
        <w:jc w:val="both"/>
        <w:rPr>
          <w:rFonts w:ascii="Arial" w:hAnsi="Arial" w:cs="Arial"/>
          <w:sz w:val="20"/>
          <w:szCs w:val="20"/>
          <w:lang w:eastAsia="en-US"/>
        </w:rPr>
      </w:pPr>
      <w:r w:rsidRPr="00332561">
        <w:rPr>
          <w:rFonts w:ascii="Arial" w:hAnsi="Arial" w:cs="Arial"/>
          <w:sz w:val="20"/>
          <w:szCs w:val="20"/>
          <w:lang w:eastAsia="en-US"/>
        </w:rPr>
        <w:t>10.8. Caberá ao licitante confirmar o recebimento pel</w:t>
      </w:r>
      <w:r w:rsidR="00904D66">
        <w:rPr>
          <w:rFonts w:ascii="Arial" w:hAnsi="Arial" w:cs="Arial"/>
          <w:sz w:val="20"/>
          <w:szCs w:val="20"/>
          <w:lang w:eastAsia="en-US"/>
        </w:rPr>
        <w:t>a Pregoeira</w:t>
      </w:r>
      <w:bookmarkStart w:id="7" w:name="_Hlk159358026"/>
      <w:r w:rsidRPr="00332561">
        <w:rPr>
          <w:rFonts w:ascii="Arial" w:hAnsi="Arial" w:cs="Arial"/>
          <w:sz w:val="20"/>
          <w:szCs w:val="20"/>
          <w:lang w:eastAsia="en-US"/>
        </w:rPr>
        <w:t xml:space="preserve"> </w:t>
      </w:r>
      <w:bookmarkEnd w:id="7"/>
      <w:r w:rsidRPr="00332561">
        <w:rPr>
          <w:rFonts w:ascii="Arial" w:hAnsi="Arial" w:cs="Arial"/>
          <w:sz w:val="20"/>
          <w:szCs w:val="20"/>
          <w:lang w:eastAsia="en-US"/>
        </w:rPr>
        <w:t>dos documentos encaminhados pelo sistema, responsabilizando-se pelo ônus decorrente da perda de negócios causada pela inobservância de quaisquer mensagens emitidas pel</w:t>
      </w:r>
      <w:r w:rsidR="00904D66">
        <w:rPr>
          <w:rFonts w:ascii="Arial" w:hAnsi="Arial" w:cs="Arial"/>
          <w:sz w:val="20"/>
          <w:szCs w:val="20"/>
          <w:lang w:eastAsia="en-US"/>
        </w:rPr>
        <w:t>a Pregoeira</w:t>
      </w:r>
      <w:r w:rsidRPr="00332561">
        <w:rPr>
          <w:rFonts w:ascii="Arial" w:hAnsi="Arial" w:cs="Arial"/>
          <w:sz w:val="20"/>
          <w:szCs w:val="20"/>
          <w:lang w:eastAsia="en-US"/>
        </w:rPr>
        <w:t>.</w:t>
      </w:r>
    </w:p>
    <w:p w14:paraId="09E24440" w14:textId="77777777" w:rsidR="00332561" w:rsidRPr="00332561" w:rsidRDefault="00332561" w:rsidP="00332561">
      <w:pPr>
        <w:tabs>
          <w:tab w:val="left" w:pos="3402"/>
        </w:tabs>
        <w:spacing w:line="276" w:lineRule="auto"/>
        <w:ind w:right="-15"/>
        <w:jc w:val="both"/>
        <w:rPr>
          <w:rFonts w:ascii="Arial" w:hAnsi="Arial" w:cs="Arial"/>
          <w:sz w:val="20"/>
          <w:szCs w:val="20"/>
          <w:lang w:eastAsia="en-US"/>
        </w:rPr>
      </w:pPr>
    </w:p>
    <w:p w14:paraId="48610B63" w14:textId="77777777" w:rsidR="00332561" w:rsidRPr="00332561" w:rsidRDefault="00332561" w:rsidP="00332561">
      <w:pPr>
        <w:tabs>
          <w:tab w:val="left" w:pos="3402"/>
        </w:tabs>
        <w:spacing w:line="276" w:lineRule="auto"/>
        <w:jc w:val="both"/>
        <w:rPr>
          <w:rFonts w:ascii="Arial" w:hAnsi="Arial" w:cs="Arial"/>
          <w:sz w:val="20"/>
          <w:szCs w:val="20"/>
        </w:rPr>
      </w:pPr>
      <w:r w:rsidRPr="00332561">
        <w:rPr>
          <w:rFonts w:ascii="Arial" w:hAnsi="Arial" w:cs="Arial"/>
          <w:sz w:val="20"/>
          <w:szCs w:val="20"/>
        </w:rPr>
        <w:t>10.9. Será desclassificada a proposta ou o lance vencedor, que apresentar preço final superior ao preço máximo fixado ou que apresentar preço manifestamente inexequível.</w:t>
      </w:r>
    </w:p>
    <w:p w14:paraId="4DFEC163" w14:textId="77777777" w:rsidR="00332561" w:rsidRPr="00332561" w:rsidRDefault="00332561" w:rsidP="00332561">
      <w:pPr>
        <w:tabs>
          <w:tab w:val="left" w:pos="3402"/>
        </w:tabs>
        <w:spacing w:line="276" w:lineRule="auto"/>
        <w:jc w:val="both"/>
        <w:rPr>
          <w:rFonts w:ascii="Arial" w:hAnsi="Arial" w:cs="Arial"/>
          <w:sz w:val="20"/>
          <w:szCs w:val="20"/>
          <w:bdr w:val="none" w:sz="0" w:space="0" w:color="auto" w:frame="1"/>
        </w:rPr>
      </w:pPr>
    </w:p>
    <w:p w14:paraId="414DC66F" w14:textId="77777777" w:rsidR="00332561" w:rsidRPr="00332561" w:rsidRDefault="00332561" w:rsidP="00332561">
      <w:pPr>
        <w:tabs>
          <w:tab w:val="left" w:pos="3402"/>
        </w:tabs>
        <w:spacing w:line="276" w:lineRule="auto"/>
        <w:ind w:left="567"/>
        <w:jc w:val="both"/>
        <w:rPr>
          <w:rFonts w:ascii="Arial" w:hAnsi="Arial" w:cs="Arial"/>
          <w:iCs/>
          <w:sz w:val="20"/>
          <w:szCs w:val="20"/>
          <w:bdr w:val="none" w:sz="0" w:space="0" w:color="auto" w:frame="1"/>
        </w:rPr>
      </w:pPr>
      <w:r w:rsidRPr="00332561">
        <w:rPr>
          <w:rFonts w:ascii="Arial" w:hAnsi="Arial" w:cs="Arial"/>
          <w:sz w:val="20"/>
          <w:szCs w:val="20"/>
          <w:bdr w:val="none" w:sz="0" w:space="0" w:color="auto" w:frame="1"/>
        </w:rPr>
        <w:t xml:space="preserve">10.9.1. Constitui indícios de inexequibilidade para </w:t>
      </w:r>
      <w:r w:rsidRPr="00332561">
        <w:rPr>
          <w:rFonts w:ascii="Arial" w:hAnsi="Arial" w:cs="Arial"/>
          <w:sz w:val="20"/>
          <w:szCs w:val="20"/>
          <w:bdr w:val="none" w:sz="0" w:space="0" w:color="auto" w:frame="1"/>
          <w:lang w:val="pt-PT"/>
        </w:rPr>
        <w:t>fornecimentos e serviços em geral, valores propostos inferiores a 50% (cinquenta por cento) do valor orçado pela Administração Pública</w:t>
      </w:r>
      <w:r w:rsidRPr="00332561">
        <w:rPr>
          <w:rFonts w:ascii="Arial" w:hAnsi="Arial" w:cs="Arial"/>
          <w:sz w:val="20"/>
          <w:szCs w:val="20"/>
          <w:bdr w:val="none" w:sz="0" w:space="0" w:color="auto" w:frame="1"/>
        </w:rPr>
        <w:t>.</w:t>
      </w:r>
    </w:p>
    <w:p w14:paraId="5FC27780" w14:textId="77777777" w:rsidR="00332561" w:rsidRPr="00332561" w:rsidRDefault="00332561" w:rsidP="00332561">
      <w:pPr>
        <w:tabs>
          <w:tab w:val="left" w:pos="3402"/>
        </w:tabs>
        <w:spacing w:line="276" w:lineRule="auto"/>
        <w:ind w:left="567"/>
        <w:jc w:val="both"/>
        <w:rPr>
          <w:rFonts w:ascii="Arial" w:hAnsi="Arial" w:cs="Arial"/>
          <w:iCs/>
          <w:sz w:val="20"/>
          <w:szCs w:val="20"/>
          <w:bdr w:val="none" w:sz="0" w:space="0" w:color="auto" w:frame="1"/>
        </w:rPr>
      </w:pPr>
    </w:p>
    <w:p w14:paraId="426F47E9" w14:textId="77777777" w:rsidR="00332561" w:rsidRPr="00332561" w:rsidRDefault="00332561" w:rsidP="00332561">
      <w:pPr>
        <w:tabs>
          <w:tab w:val="left" w:pos="3402"/>
        </w:tabs>
        <w:spacing w:line="276" w:lineRule="auto"/>
        <w:ind w:left="567"/>
        <w:jc w:val="both"/>
        <w:rPr>
          <w:rFonts w:ascii="Arial" w:hAnsi="Arial" w:cs="Arial"/>
          <w:iCs/>
          <w:sz w:val="20"/>
          <w:szCs w:val="20"/>
          <w:bdr w:val="none" w:sz="0" w:space="0" w:color="auto" w:frame="1"/>
        </w:rPr>
      </w:pPr>
      <w:r w:rsidRPr="00332561">
        <w:rPr>
          <w:rFonts w:ascii="Arial" w:hAnsi="Arial" w:cs="Arial"/>
          <w:iCs/>
          <w:sz w:val="20"/>
          <w:szCs w:val="20"/>
          <w:bdr w:val="none" w:sz="0" w:space="0" w:color="auto" w:frame="1"/>
        </w:rPr>
        <w:t xml:space="preserve">10.9.2. </w:t>
      </w:r>
      <w:r w:rsidRPr="00332561">
        <w:rPr>
          <w:rFonts w:ascii="Arial" w:hAnsi="Arial" w:cs="Arial"/>
          <w:sz w:val="20"/>
          <w:szCs w:val="20"/>
        </w:rPr>
        <w:t>A análise de exequibilidade da proposta não considerará materiais e instalações a serem fornecidos pelo licitante em relação aos quais conste da proposta renúncia expressa à parcela ou à totalidade da remuneração.</w:t>
      </w:r>
    </w:p>
    <w:p w14:paraId="42268A63" w14:textId="77777777" w:rsidR="00332561" w:rsidRPr="00332561" w:rsidRDefault="00332561" w:rsidP="00332561">
      <w:pPr>
        <w:tabs>
          <w:tab w:val="left" w:pos="3402"/>
        </w:tabs>
        <w:spacing w:line="276" w:lineRule="auto"/>
        <w:ind w:right="-15"/>
        <w:jc w:val="both"/>
        <w:rPr>
          <w:rFonts w:ascii="Arial" w:hAnsi="Arial" w:cs="Arial"/>
          <w:sz w:val="20"/>
          <w:szCs w:val="20"/>
          <w:lang w:eastAsia="en-US"/>
        </w:rPr>
      </w:pPr>
    </w:p>
    <w:p w14:paraId="5B97E283" w14:textId="77777777" w:rsidR="00332561" w:rsidRPr="00332561" w:rsidRDefault="00332561" w:rsidP="00332561">
      <w:pPr>
        <w:tabs>
          <w:tab w:val="left" w:pos="3402"/>
        </w:tabs>
        <w:spacing w:line="276" w:lineRule="auto"/>
        <w:ind w:right="-15"/>
        <w:jc w:val="both"/>
        <w:rPr>
          <w:rFonts w:ascii="Arial" w:hAnsi="Arial" w:cs="Arial"/>
          <w:sz w:val="20"/>
          <w:szCs w:val="20"/>
          <w:lang w:eastAsia="en-US"/>
        </w:rPr>
      </w:pPr>
      <w:r w:rsidRPr="00332561">
        <w:rPr>
          <w:rFonts w:ascii="Arial" w:hAnsi="Arial" w:cs="Arial"/>
          <w:sz w:val="20"/>
          <w:szCs w:val="20"/>
          <w:lang w:eastAsia="en-US"/>
        </w:rPr>
        <w:t>10.10. Qualquer interessado poderá requerer que se realizem diligências para aferir a exequibilidade e a legalidade das propostas, devendo apresentar as provas ou os indícios que fundamentam a suspeita;</w:t>
      </w:r>
    </w:p>
    <w:p w14:paraId="6CD9A0AA" w14:textId="77777777" w:rsidR="00332561" w:rsidRPr="00332561" w:rsidRDefault="00332561" w:rsidP="00332561">
      <w:pPr>
        <w:tabs>
          <w:tab w:val="left" w:pos="3402"/>
        </w:tabs>
        <w:spacing w:line="276" w:lineRule="auto"/>
        <w:ind w:right="-15"/>
        <w:jc w:val="both"/>
        <w:rPr>
          <w:rFonts w:ascii="Arial" w:hAnsi="Arial" w:cs="Arial"/>
          <w:sz w:val="20"/>
          <w:szCs w:val="20"/>
          <w:lang w:eastAsia="en-US"/>
        </w:rPr>
      </w:pPr>
    </w:p>
    <w:p w14:paraId="73F59B3B" w14:textId="13A2DF51" w:rsidR="00332561" w:rsidRPr="00332561" w:rsidRDefault="00332561" w:rsidP="00332561">
      <w:pPr>
        <w:tabs>
          <w:tab w:val="left" w:pos="3402"/>
        </w:tabs>
        <w:spacing w:line="276" w:lineRule="auto"/>
        <w:ind w:right="-15"/>
        <w:jc w:val="both"/>
        <w:rPr>
          <w:rFonts w:ascii="Arial" w:hAnsi="Arial" w:cs="Arial"/>
          <w:sz w:val="20"/>
          <w:szCs w:val="20"/>
          <w:lang w:val="pt-PT" w:eastAsia="en-US"/>
        </w:rPr>
      </w:pPr>
      <w:r w:rsidRPr="00332561">
        <w:rPr>
          <w:rFonts w:ascii="Arial" w:hAnsi="Arial" w:cs="Arial"/>
          <w:sz w:val="20"/>
          <w:szCs w:val="20"/>
          <w:lang w:eastAsia="en-US"/>
        </w:rPr>
        <w:t xml:space="preserve">10.11. </w:t>
      </w:r>
      <w:r w:rsidR="00904D66">
        <w:rPr>
          <w:rFonts w:ascii="Arial" w:hAnsi="Arial" w:cs="Arial"/>
          <w:sz w:val="20"/>
          <w:szCs w:val="20"/>
          <w:lang w:val="pt-PT" w:eastAsia="en-US"/>
        </w:rPr>
        <w:t>A Pregoeira</w:t>
      </w:r>
      <w:r w:rsidRPr="00332561">
        <w:rPr>
          <w:rFonts w:ascii="Arial" w:hAnsi="Arial" w:cs="Arial"/>
          <w:sz w:val="20"/>
          <w:szCs w:val="20"/>
          <w:lang w:val="pt-PT" w:eastAsia="en-US"/>
        </w:rPr>
        <w:t>, por meio de diligência, deverá conferir ao licitante a oportunidade de demonstrar a exequibilidade da sua proposta;</w:t>
      </w:r>
    </w:p>
    <w:p w14:paraId="305121D7" w14:textId="77777777" w:rsidR="00332561" w:rsidRPr="00332561" w:rsidRDefault="00332561" w:rsidP="00332561">
      <w:pPr>
        <w:tabs>
          <w:tab w:val="left" w:pos="3402"/>
        </w:tabs>
        <w:spacing w:line="276" w:lineRule="auto"/>
        <w:ind w:right="-15"/>
        <w:jc w:val="both"/>
        <w:rPr>
          <w:rFonts w:ascii="Arial" w:hAnsi="Arial" w:cs="Arial"/>
          <w:sz w:val="20"/>
          <w:szCs w:val="20"/>
          <w:lang w:val="pt-PT" w:eastAsia="en-US"/>
        </w:rPr>
      </w:pPr>
    </w:p>
    <w:p w14:paraId="338C153D" w14:textId="77777777" w:rsidR="00332561" w:rsidRPr="00332561" w:rsidRDefault="00332561" w:rsidP="00332561">
      <w:pPr>
        <w:tabs>
          <w:tab w:val="left" w:pos="3402"/>
        </w:tabs>
        <w:spacing w:line="276" w:lineRule="auto"/>
        <w:ind w:right="-15"/>
        <w:jc w:val="both"/>
        <w:rPr>
          <w:rFonts w:ascii="Arial" w:hAnsi="Arial" w:cs="Arial"/>
          <w:sz w:val="20"/>
          <w:szCs w:val="20"/>
          <w:lang w:val="pt-PT" w:eastAsia="en-US"/>
        </w:rPr>
      </w:pPr>
      <w:r w:rsidRPr="00332561">
        <w:rPr>
          <w:rFonts w:ascii="Arial" w:hAnsi="Arial" w:cs="Arial"/>
          <w:sz w:val="20"/>
          <w:szCs w:val="20"/>
          <w:lang w:val="pt-PT" w:eastAsia="en-US"/>
        </w:rPr>
        <w:t xml:space="preserve">10.12. A inexequibilidade só ficará comprovada quando, cumulativamente: </w:t>
      </w:r>
    </w:p>
    <w:p w14:paraId="2017A0BA" w14:textId="77777777" w:rsidR="00332561" w:rsidRPr="00332561" w:rsidRDefault="00332561" w:rsidP="00332561">
      <w:pPr>
        <w:spacing w:line="276" w:lineRule="auto"/>
        <w:ind w:left="567" w:right="-15" w:hanging="567"/>
        <w:jc w:val="both"/>
        <w:rPr>
          <w:rFonts w:ascii="Arial" w:hAnsi="Arial" w:cs="Arial"/>
          <w:sz w:val="20"/>
          <w:szCs w:val="20"/>
          <w:lang w:val="pt-PT" w:eastAsia="en-US"/>
        </w:rPr>
      </w:pPr>
      <w:r w:rsidRPr="00332561">
        <w:rPr>
          <w:rFonts w:ascii="Arial" w:hAnsi="Arial" w:cs="Arial"/>
          <w:sz w:val="20"/>
          <w:szCs w:val="20"/>
          <w:lang w:val="pt-PT" w:eastAsia="en-US"/>
        </w:rPr>
        <w:tab/>
      </w:r>
    </w:p>
    <w:p w14:paraId="457DB1B3" w14:textId="77777777" w:rsidR="00332561" w:rsidRPr="00332561" w:rsidRDefault="00332561" w:rsidP="00332561">
      <w:pPr>
        <w:spacing w:line="276" w:lineRule="auto"/>
        <w:ind w:left="567" w:right="-15"/>
        <w:jc w:val="both"/>
        <w:rPr>
          <w:rFonts w:ascii="Arial" w:hAnsi="Arial" w:cs="Arial"/>
          <w:sz w:val="20"/>
          <w:szCs w:val="20"/>
          <w:lang w:val="pt-PT" w:eastAsia="en-US"/>
        </w:rPr>
      </w:pPr>
      <w:r w:rsidRPr="00332561">
        <w:rPr>
          <w:rFonts w:ascii="Arial" w:hAnsi="Arial" w:cs="Arial"/>
          <w:sz w:val="20"/>
          <w:szCs w:val="20"/>
          <w:lang w:val="pt-PT" w:eastAsia="en-US"/>
        </w:rPr>
        <w:t>10.12.1. O custo do licitante ultrapassar o valor da proposta; e</w:t>
      </w:r>
    </w:p>
    <w:p w14:paraId="0216E75D" w14:textId="77777777" w:rsidR="00332561" w:rsidRPr="00332561" w:rsidRDefault="00332561" w:rsidP="00332561">
      <w:pPr>
        <w:spacing w:line="276" w:lineRule="auto"/>
        <w:ind w:left="567" w:right="-15"/>
        <w:jc w:val="both"/>
        <w:rPr>
          <w:rFonts w:ascii="Arial" w:hAnsi="Arial" w:cs="Arial"/>
          <w:sz w:val="20"/>
          <w:szCs w:val="20"/>
          <w:lang w:val="pt-PT" w:eastAsia="en-US"/>
        </w:rPr>
      </w:pPr>
    </w:p>
    <w:p w14:paraId="43B68B44" w14:textId="77777777" w:rsidR="00332561" w:rsidRPr="00332561" w:rsidRDefault="00332561" w:rsidP="00332561">
      <w:pPr>
        <w:spacing w:line="276" w:lineRule="auto"/>
        <w:ind w:left="567" w:right="-15"/>
        <w:jc w:val="both"/>
        <w:rPr>
          <w:rFonts w:ascii="Arial" w:hAnsi="Arial" w:cs="Arial"/>
          <w:sz w:val="20"/>
          <w:szCs w:val="20"/>
          <w:lang w:val="pt-PT" w:eastAsia="en-US"/>
        </w:rPr>
      </w:pPr>
      <w:r w:rsidRPr="00332561">
        <w:rPr>
          <w:rFonts w:ascii="Arial" w:hAnsi="Arial" w:cs="Arial"/>
          <w:sz w:val="20"/>
          <w:szCs w:val="20"/>
          <w:lang w:val="pt-PT" w:eastAsia="en-US"/>
        </w:rPr>
        <w:t>10.12.2. Inexistirem custos de oportunidade capazes de justificar o valor da proposta.</w:t>
      </w:r>
    </w:p>
    <w:p w14:paraId="4D097730" w14:textId="77777777" w:rsidR="00332561" w:rsidRPr="00332561" w:rsidRDefault="00332561" w:rsidP="00332561">
      <w:pPr>
        <w:tabs>
          <w:tab w:val="left" w:pos="3402"/>
        </w:tabs>
        <w:spacing w:line="276" w:lineRule="auto"/>
        <w:ind w:right="-15"/>
        <w:jc w:val="both"/>
        <w:rPr>
          <w:rFonts w:ascii="Arial" w:hAnsi="Arial" w:cs="Arial"/>
          <w:sz w:val="20"/>
          <w:szCs w:val="20"/>
          <w:lang w:eastAsia="en-US"/>
        </w:rPr>
      </w:pPr>
    </w:p>
    <w:p w14:paraId="7F2E41DA" w14:textId="77777777" w:rsidR="00332561" w:rsidRPr="00332561" w:rsidRDefault="00332561" w:rsidP="00332561">
      <w:pPr>
        <w:tabs>
          <w:tab w:val="left" w:pos="3402"/>
        </w:tabs>
        <w:spacing w:line="276" w:lineRule="auto"/>
        <w:ind w:right="-15"/>
        <w:jc w:val="both"/>
        <w:rPr>
          <w:rFonts w:ascii="Arial" w:hAnsi="Arial" w:cs="Arial"/>
          <w:sz w:val="20"/>
          <w:szCs w:val="20"/>
          <w:lang w:eastAsia="en-US"/>
        </w:rPr>
      </w:pPr>
      <w:r w:rsidRPr="00332561">
        <w:rPr>
          <w:rFonts w:ascii="Arial" w:hAnsi="Arial" w:cs="Arial"/>
          <w:sz w:val="20"/>
          <w:szCs w:val="20"/>
          <w:lang w:eastAsia="en-US"/>
        </w:rPr>
        <w:t>10.13. Na hipótese de necessidade de suspensão da sessão pública para análise das propostas/habilitação e realização de diligências, com vistas ao saneamento das propostas, a sessão pública somente poderá ser reiniciada mediante aviso prévio no sistema com, no mínimo, vinte e quatro horas de antecedência, e a ocorrência será registrada em ata;</w:t>
      </w:r>
    </w:p>
    <w:p w14:paraId="2CA14B19" w14:textId="77777777" w:rsidR="00332561" w:rsidRPr="00332561" w:rsidRDefault="00332561" w:rsidP="00332561">
      <w:pPr>
        <w:tabs>
          <w:tab w:val="left" w:pos="3402"/>
        </w:tabs>
        <w:spacing w:line="276" w:lineRule="auto"/>
        <w:ind w:right="-15"/>
        <w:jc w:val="both"/>
        <w:rPr>
          <w:rFonts w:ascii="Arial" w:hAnsi="Arial" w:cs="Arial"/>
          <w:sz w:val="20"/>
          <w:szCs w:val="20"/>
          <w:lang w:eastAsia="en-US"/>
        </w:rPr>
      </w:pPr>
    </w:p>
    <w:p w14:paraId="42CABE25" w14:textId="30D01E50" w:rsidR="00332561" w:rsidRPr="00332561" w:rsidRDefault="00332561" w:rsidP="00332561">
      <w:pPr>
        <w:tabs>
          <w:tab w:val="left" w:pos="3402"/>
        </w:tabs>
        <w:spacing w:line="276" w:lineRule="auto"/>
        <w:ind w:right="-15"/>
        <w:jc w:val="both"/>
        <w:rPr>
          <w:rFonts w:ascii="Arial" w:hAnsi="Arial" w:cs="Arial"/>
          <w:sz w:val="20"/>
          <w:szCs w:val="20"/>
          <w:lang w:eastAsia="en-US"/>
        </w:rPr>
      </w:pPr>
      <w:r w:rsidRPr="00332561">
        <w:rPr>
          <w:rFonts w:ascii="Arial" w:hAnsi="Arial" w:cs="Arial"/>
          <w:sz w:val="20"/>
          <w:szCs w:val="20"/>
          <w:lang w:eastAsia="en-US"/>
        </w:rPr>
        <w:t xml:space="preserve">10.14. </w:t>
      </w:r>
      <w:r w:rsidR="00904D66">
        <w:rPr>
          <w:rFonts w:ascii="Arial" w:hAnsi="Arial" w:cs="Arial"/>
          <w:sz w:val="20"/>
          <w:szCs w:val="20"/>
          <w:lang w:eastAsia="en-US"/>
        </w:rPr>
        <w:t>A Pregoeira</w:t>
      </w:r>
      <w:r w:rsidRPr="00332561">
        <w:rPr>
          <w:rFonts w:ascii="Arial" w:hAnsi="Arial" w:cs="Arial"/>
          <w:sz w:val="20"/>
          <w:szCs w:val="20"/>
          <w:lang w:eastAsia="en-US"/>
        </w:rPr>
        <w:t xml:space="preserve"> poderá convocar o licitante para enviar documento digital complementar, via sistema, no prazo de </w:t>
      </w:r>
      <w:r w:rsidR="00511A77">
        <w:rPr>
          <w:rFonts w:ascii="Arial" w:hAnsi="Arial" w:cs="Arial"/>
          <w:sz w:val="20"/>
          <w:szCs w:val="20"/>
          <w:lang w:eastAsia="en-US"/>
        </w:rPr>
        <w:t>01</w:t>
      </w:r>
      <w:r w:rsidRPr="00332561">
        <w:rPr>
          <w:rFonts w:ascii="Arial" w:hAnsi="Arial" w:cs="Arial"/>
          <w:sz w:val="20"/>
          <w:szCs w:val="20"/>
          <w:lang w:eastAsia="en-US"/>
        </w:rPr>
        <w:t xml:space="preserve"> (</w:t>
      </w:r>
      <w:r w:rsidR="00511A77">
        <w:rPr>
          <w:rFonts w:ascii="Arial" w:hAnsi="Arial" w:cs="Arial"/>
          <w:sz w:val="20"/>
          <w:szCs w:val="20"/>
          <w:lang w:eastAsia="en-US"/>
        </w:rPr>
        <w:t>um</w:t>
      </w:r>
      <w:r w:rsidRPr="00332561">
        <w:rPr>
          <w:rFonts w:ascii="Arial" w:hAnsi="Arial" w:cs="Arial"/>
          <w:sz w:val="20"/>
          <w:szCs w:val="20"/>
          <w:lang w:eastAsia="en-US"/>
        </w:rPr>
        <w:t xml:space="preserve">) </w:t>
      </w:r>
      <w:r w:rsidR="00511A77">
        <w:rPr>
          <w:rFonts w:ascii="Arial" w:hAnsi="Arial" w:cs="Arial"/>
          <w:sz w:val="20"/>
          <w:szCs w:val="20"/>
          <w:lang w:eastAsia="en-US"/>
        </w:rPr>
        <w:t>dia útil</w:t>
      </w:r>
      <w:r w:rsidRPr="00332561">
        <w:rPr>
          <w:rFonts w:ascii="Arial" w:hAnsi="Arial" w:cs="Arial"/>
          <w:sz w:val="20"/>
          <w:szCs w:val="20"/>
          <w:lang w:eastAsia="en-US"/>
        </w:rPr>
        <w:t xml:space="preserve"> sob pena</w:t>
      </w:r>
      <w:r w:rsidR="00511A77">
        <w:rPr>
          <w:rFonts w:ascii="Arial" w:hAnsi="Arial" w:cs="Arial"/>
          <w:sz w:val="20"/>
          <w:szCs w:val="20"/>
          <w:lang w:eastAsia="en-US"/>
        </w:rPr>
        <w:t>,</w:t>
      </w:r>
      <w:r w:rsidRPr="00332561">
        <w:rPr>
          <w:rFonts w:ascii="Arial" w:hAnsi="Arial" w:cs="Arial"/>
          <w:sz w:val="20"/>
          <w:szCs w:val="20"/>
          <w:lang w:eastAsia="en-US"/>
        </w:rPr>
        <w:t xml:space="preserve"> de não aceitação da proposta.</w:t>
      </w:r>
    </w:p>
    <w:p w14:paraId="76ED76E4" w14:textId="77777777" w:rsidR="00332561" w:rsidRPr="00332561" w:rsidRDefault="00332561" w:rsidP="00332561">
      <w:pPr>
        <w:tabs>
          <w:tab w:val="left" w:pos="3402"/>
        </w:tabs>
        <w:spacing w:line="276" w:lineRule="auto"/>
        <w:ind w:right="-15"/>
        <w:jc w:val="both"/>
        <w:rPr>
          <w:rFonts w:ascii="Arial" w:hAnsi="Arial" w:cs="Arial"/>
          <w:sz w:val="20"/>
          <w:szCs w:val="20"/>
          <w:lang w:eastAsia="en-US"/>
        </w:rPr>
      </w:pPr>
    </w:p>
    <w:p w14:paraId="0EF706C9" w14:textId="3A83B03E" w:rsidR="00332561" w:rsidRPr="00332561" w:rsidRDefault="00332561" w:rsidP="00332561">
      <w:pPr>
        <w:tabs>
          <w:tab w:val="left" w:pos="3402"/>
        </w:tabs>
        <w:spacing w:line="276" w:lineRule="auto"/>
        <w:ind w:right="-15"/>
        <w:jc w:val="both"/>
        <w:rPr>
          <w:rFonts w:ascii="Arial" w:hAnsi="Arial" w:cs="Arial"/>
          <w:sz w:val="20"/>
          <w:szCs w:val="20"/>
          <w:lang w:eastAsia="en-US"/>
        </w:rPr>
      </w:pPr>
      <w:r w:rsidRPr="00332561">
        <w:rPr>
          <w:rFonts w:ascii="Arial" w:hAnsi="Arial" w:cs="Arial"/>
          <w:sz w:val="20"/>
          <w:szCs w:val="20"/>
          <w:lang w:eastAsia="en-US"/>
        </w:rPr>
        <w:lastRenderedPageBreak/>
        <w:t>10.15. O prazo estabelecido poderá ser prorrogado pel</w:t>
      </w:r>
      <w:r w:rsidR="00904D66">
        <w:rPr>
          <w:rFonts w:ascii="Arial" w:hAnsi="Arial" w:cs="Arial"/>
          <w:sz w:val="20"/>
          <w:szCs w:val="20"/>
          <w:lang w:eastAsia="en-US"/>
        </w:rPr>
        <w:t>a Pregoeira</w:t>
      </w:r>
      <w:r w:rsidRPr="00332561">
        <w:rPr>
          <w:rFonts w:ascii="Arial" w:hAnsi="Arial" w:cs="Arial"/>
          <w:sz w:val="20"/>
          <w:szCs w:val="20"/>
          <w:lang w:eastAsia="en-US"/>
        </w:rPr>
        <w:t xml:space="preserve"> por solicitação escrita e justificada do licitante, formulada antes de findo o prazo, e formalmente aceita pel</w:t>
      </w:r>
      <w:r w:rsidR="00904D66">
        <w:rPr>
          <w:rFonts w:ascii="Arial" w:hAnsi="Arial" w:cs="Arial"/>
          <w:sz w:val="20"/>
          <w:szCs w:val="20"/>
          <w:lang w:eastAsia="en-US"/>
        </w:rPr>
        <w:t>a Pregoeira</w:t>
      </w:r>
      <w:r w:rsidRPr="00332561">
        <w:rPr>
          <w:rFonts w:ascii="Arial" w:hAnsi="Arial" w:cs="Arial"/>
          <w:sz w:val="20"/>
          <w:szCs w:val="20"/>
          <w:lang w:eastAsia="en-US"/>
        </w:rPr>
        <w:t xml:space="preserve">. </w:t>
      </w:r>
    </w:p>
    <w:p w14:paraId="35CC0D89" w14:textId="77777777" w:rsidR="00332561" w:rsidRPr="00332561" w:rsidRDefault="00332561" w:rsidP="00332561">
      <w:pPr>
        <w:tabs>
          <w:tab w:val="left" w:pos="3402"/>
        </w:tabs>
        <w:spacing w:line="276" w:lineRule="auto"/>
        <w:jc w:val="both"/>
        <w:rPr>
          <w:rFonts w:ascii="Arial" w:hAnsi="Arial" w:cs="Arial"/>
          <w:sz w:val="20"/>
          <w:szCs w:val="20"/>
          <w:lang w:eastAsia="en-US"/>
        </w:rPr>
      </w:pPr>
    </w:p>
    <w:p w14:paraId="7030034E" w14:textId="0D452690" w:rsidR="00332561" w:rsidRPr="00332561" w:rsidRDefault="00332561" w:rsidP="00332561">
      <w:pPr>
        <w:tabs>
          <w:tab w:val="left" w:pos="3402"/>
        </w:tabs>
        <w:spacing w:line="276" w:lineRule="auto"/>
        <w:ind w:left="567"/>
        <w:jc w:val="both"/>
        <w:rPr>
          <w:rFonts w:ascii="Arial" w:hAnsi="Arial" w:cs="Arial"/>
          <w:sz w:val="20"/>
          <w:szCs w:val="20"/>
          <w:lang w:eastAsia="en-US"/>
        </w:rPr>
      </w:pPr>
      <w:r w:rsidRPr="00332561">
        <w:rPr>
          <w:rFonts w:ascii="Arial" w:hAnsi="Arial" w:cs="Arial"/>
          <w:sz w:val="20"/>
          <w:szCs w:val="20"/>
          <w:lang w:eastAsia="en-US"/>
        </w:rPr>
        <w:t>10.15.1. Dentre os documentos passíveis de solicitação pel</w:t>
      </w:r>
      <w:r w:rsidR="00904D66">
        <w:rPr>
          <w:rFonts w:ascii="Arial" w:hAnsi="Arial" w:cs="Arial"/>
          <w:sz w:val="20"/>
          <w:szCs w:val="20"/>
          <w:lang w:eastAsia="en-US"/>
        </w:rPr>
        <w:t>a Pregoeira</w:t>
      </w:r>
      <w:r w:rsidRPr="00332561">
        <w:rPr>
          <w:rFonts w:ascii="Arial" w:hAnsi="Arial" w:cs="Arial"/>
          <w:sz w:val="20"/>
          <w:szCs w:val="20"/>
          <w:lang w:eastAsia="en-US"/>
        </w:rPr>
        <w:t>, destacam-se aqueles passíveis de comprovação de sua exequibilidade e os que contenham as características do produto ofertado, tais como marca, composição, tipo, fabricante e procedência, além de outras informações pertinentes, a exemplo de Folder e/ou catálogo, permitida emissão através do sitio do fabricante, com informações que permitam identificar as especificações do Edital, sujeitos à apreciação de parecer técnico, encaminhados por meio eletrônico, ou, se for o caso, por outro meio e prazo indicados pel</w:t>
      </w:r>
      <w:r w:rsidR="00904D66">
        <w:rPr>
          <w:rFonts w:ascii="Arial" w:hAnsi="Arial" w:cs="Arial"/>
          <w:sz w:val="20"/>
          <w:szCs w:val="20"/>
          <w:lang w:eastAsia="en-US"/>
        </w:rPr>
        <w:t>a Pregoeira</w:t>
      </w:r>
      <w:r w:rsidRPr="00332561">
        <w:rPr>
          <w:rFonts w:ascii="Arial" w:hAnsi="Arial" w:cs="Arial"/>
          <w:sz w:val="20"/>
          <w:szCs w:val="20"/>
          <w:lang w:eastAsia="en-US"/>
        </w:rPr>
        <w:t>, sem prejuízo do seu ulterior envio pelo sistema eletrônico, sob pena de não aceitação da proposta.</w:t>
      </w:r>
    </w:p>
    <w:p w14:paraId="7CFBAC90" w14:textId="77777777" w:rsidR="00332561" w:rsidRPr="00332561" w:rsidRDefault="00332561" w:rsidP="00332561">
      <w:pPr>
        <w:tabs>
          <w:tab w:val="left" w:pos="3402"/>
        </w:tabs>
        <w:spacing w:line="276" w:lineRule="auto"/>
        <w:jc w:val="both"/>
        <w:rPr>
          <w:rFonts w:ascii="Arial" w:hAnsi="Arial" w:cs="Arial"/>
          <w:bCs/>
          <w:iCs/>
          <w:sz w:val="20"/>
          <w:szCs w:val="20"/>
        </w:rPr>
      </w:pPr>
    </w:p>
    <w:p w14:paraId="5E17F96F" w14:textId="607EACAC" w:rsidR="00332561" w:rsidRPr="00332561" w:rsidRDefault="00332561" w:rsidP="00332561">
      <w:pPr>
        <w:tabs>
          <w:tab w:val="left" w:pos="3402"/>
        </w:tabs>
        <w:spacing w:line="276" w:lineRule="auto"/>
        <w:jc w:val="both"/>
        <w:rPr>
          <w:rFonts w:ascii="Arial" w:hAnsi="Arial" w:cs="Arial"/>
          <w:bCs/>
          <w:iCs/>
          <w:sz w:val="20"/>
          <w:szCs w:val="20"/>
        </w:rPr>
      </w:pPr>
      <w:r w:rsidRPr="00332561">
        <w:rPr>
          <w:rFonts w:ascii="Arial" w:hAnsi="Arial" w:cs="Arial"/>
          <w:bCs/>
          <w:iCs/>
          <w:sz w:val="20"/>
          <w:szCs w:val="20"/>
        </w:rPr>
        <w:t xml:space="preserve">10.16. </w:t>
      </w:r>
      <w:r w:rsidR="00904D66">
        <w:rPr>
          <w:rFonts w:ascii="Arial" w:hAnsi="Arial" w:cs="Arial"/>
          <w:bCs/>
          <w:iCs/>
          <w:sz w:val="20"/>
          <w:szCs w:val="20"/>
        </w:rPr>
        <w:t>A Pregoeira</w:t>
      </w:r>
      <w:r w:rsidRPr="00332561">
        <w:rPr>
          <w:rFonts w:ascii="Arial" w:hAnsi="Arial" w:cs="Arial"/>
          <w:bCs/>
          <w:iCs/>
          <w:sz w:val="20"/>
          <w:szCs w:val="20"/>
        </w:rPr>
        <w:t xml:space="preserve"> poderá solicitar parecer técnico referente análise de aceitabilidade de propostas a servidores pertencentes ao quadro de pessoal da Secretaria demandante ou de pessoas físicas ou jurídicas com a expertise necessária, contratados para este fim.</w:t>
      </w:r>
    </w:p>
    <w:p w14:paraId="58C91188" w14:textId="77777777" w:rsidR="00332561" w:rsidRPr="00332561" w:rsidRDefault="00332561" w:rsidP="00332561">
      <w:pPr>
        <w:tabs>
          <w:tab w:val="left" w:pos="3402"/>
        </w:tabs>
        <w:spacing w:line="276" w:lineRule="auto"/>
        <w:jc w:val="both"/>
        <w:rPr>
          <w:rFonts w:ascii="Arial" w:hAnsi="Arial" w:cs="Arial"/>
          <w:bCs/>
          <w:iCs/>
          <w:sz w:val="20"/>
          <w:szCs w:val="20"/>
        </w:rPr>
      </w:pPr>
    </w:p>
    <w:p w14:paraId="34B27210" w14:textId="53660A63" w:rsidR="00332561" w:rsidRPr="00332561" w:rsidRDefault="00332561" w:rsidP="00332561">
      <w:pPr>
        <w:tabs>
          <w:tab w:val="left" w:pos="3402"/>
        </w:tabs>
        <w:spacing w:line="276" w:lineRule="auto"/>
        <w:jc w:val="both"/>
        <w:rPr>
          <w:rFonts w:ascii="Arial" w:hAnsi="Arial" w:cs="Arial"/>
          <w:bCs/>
          <w:iCs/>
          <w:sz w:val="20"/>
          <w:szCs w:val="20"/>
        </w:rPr>
      </w:pPr>
      <w:r w:rsidRPr="00332561">
        <w:rPr>
          <w:rFonts w:ascii="Arial" w:hAnsi="Arial" w:cs="Arial"/>
          <w:bCs/>
          <w:iCs/>
          <w:sz w:val="20"/>
          <w:szCs w:val="20"/>
        </w:rPr>
        <w:t xml:space="preserve">10.17. Se a proposta ou lance vencedor for desclassificado, </w:t>
      </w:r>
      <w:r w:rsidR="00904D66">
        <w:rPr>
          <w:rFonts w:ascii="Arial" w:hAnsi="Arial" w:cs="Arial"/>
          <w:bCs/>
          <w:iCs/>
          <w:sz w:val="20"/>
          <w:szCs w:val="20"/>
        </w:rPr>
        <w:t>a Pregoeira</w:t>
      </w:r>
      <w:r w:rsidRPr="00332561">
        <w:rPr>
          <w:rFonts w:ascii="Arial" w:hAnsi="Arial" w:cs="Arial"/>
          <w:bCs/>
          <w:iCs/>
          <w:sz w:val="20"/>
          <w:szCs w:val="20"/>
        </w:rPr>
        <w:t xml:space="preserve"> examinará a proposta ou lance subsequente, e, assim sucessivamente, na ordem de classificação.</w:t>
      </w:r>
    </w:p>
    <w:p w14:paraId="3CCE999E" w14:textId="77777777" w:rsidR="00332561" w:rsidRPr="00332561" w:rsidRDefault="00332561" w:rsidP="00332561">
      <w:pPr>
        <w:tabs>
          <w:tab w:val="left" w:pos="3402"/>
        </w:tabs>
        <w:spacing w:line="276" w:lineRule="auto"/>
        <w:jc w:val="both"/>
        <w:rPr>
          <w:rFonts w:ascii="Arial" w:hAnsi="Arial" w:cs="Arial"/>
          <w:bCs/>
          <w:iCs/>
          <w:sz w:val="20"/>
          <w:szCs w:val="20"/>
        </w:rPr>
      </w:pPr>
    </w:p>
    <w:p w14:paraId="5CE81904" w14:textId="59E478C7" w:rsidR="00332561" w:rsidRPr="00332561" w:rsidRDefault="00332561" w:rsidP="00332561">
      <w:pPr>
        <w:tabs>
          <w:tab w:val="left" w:pos="3402"/>
        </w:tabs>
        <w:spacing w:line="276" w:lineRule="auto"/>
        <w:jc w:val="both"/>
        <w:rPr>
          <w:rFonts w:ascii="Arial" w:hAnsi="Arial" w:cs="Arial"/>
          <w:sz w:val="20"/>
          <w:szCs w:val="20"/>
        </w:rPr>
      </w:pPr>
      <w:r w:rsidRPr="00332561">
        <w:rPr>
          <w:rFonts w:ascii="Arial" w:hAnsi="Arial" w:cs="Arial"/>
          <w:sz w:val="20"/>
          <w:szCs w:val="20"/>
          <w:lang w:eastAsia="en-US"/>
        </w:rPr>
        <w:t xml:space="preserve">10.18. Havendo necessidade, </w:t>
      </w:r>
      <w:r w:rsidR="00904D66">
        <w:rPr>
          <w:rFonts w:ascii="Arial" w:hAnsi="Arial" w:cs="Arial"/>
          <w:sz w:val="20"/>
          <w:szCs w:val="20"/>
          <w:lang w:eastAsia="en-US"/>
        </w:rPr>
        <w:t>a Pregoeira</w:t>
      </w:r>
      <w:r w:rsidRPr="00332561">
        <w:rPr>
          <w:rFonts w:ascii="Arial" w:hAnsi="Arial" w:cs="Arial"/>
          <w:sz w:val="20"/>
          <w:szCs w:val="20"/>
          <w:lang w:eastAsia="en-US"/>
        </w:rPr>
        <w:t xml:space="preserve"> suspenderá a sessão, informando no “</w:t>
      </w:r>
      <w:r w:rsidRPr="00332561">
        <w:rPr>
          <w:rFonts w:ascii="Arial" w:hAnsi="Arial" w:cs="Arial"/>
          <w:i/>
          <w:sz w:val="20"/>
          <w:szCs w:val="20"/>
          <w:lang w:eastAsia="en-US"/>
        </w:rPr>
        <w:t>chat</w:t>
      </w:r>
      <w:r w:rsidRPr="00332561">
        <w:rPr>
          <w:rFonts w:ascii="Arial" w:hAnsi="Arial" w:cs="Arial"/>
          <w:sz w:val="20"/>
          <w:szCs w:val="20"/>
          <w:lang w:eastAsia="en-US"/>
        </w:rPr>
        <w:t>” a nova data e horário para a sua continuidade.</w:t>
      </w:r>
    </w:p>
    <w:p w14:paraId="4F148764" w14:textId="77777777" w:rsidR="00332561" w:rsidRPr="00332561" w:rsidRDefault="00332561" w:rsidP="00332561">
      <w:pPr>
        <w:tabs>
          <w:tab w:val="left" w:pos="3402"/>
        </w:tabs>
        <w:spacing w:line="276" w:lineRule="auto"/>
        <w:jc w:val="both"/>
        <w:rPr>
          <w:rFonts w:ascii="Arial" w:hAnsi="Arial" w:cs="Arial"/>
          <w:sz w:val="20"/>
          <w:szCs w:val="20"/>
        </w:rPr>
      </w:pPr>
    </w:p>
    <w:p w14:paraId="20F27A53" w14:textId="7C391F7D" w:rsidR="00EB4D91" w:rsidRPr="00BF28AD" w:rsidRDefault="00EB4D91" w:rsidP="00EB4D91">
      <w:pPr>
        <w:spacing w:after="200" w:line="276" w:lineRule="auto"/>
        <w:ind w:right="-15"/>
        <w:jc w:val="both"/>
        <w:rPr>
          <w:rFonts w:ascii="Arial" w:hAnsi="Arial" w:cs="Arial"/>
          <w:sz w:val="20"/>
          <w:szCs w:val="20"/>
        </w:rPr>
      </w:pPr>
      <w:r w:rsidRPr="00BF28AD">
        <w:rPr>
          <w:rFonts w:ascii="Arial" w:eastAsia="Calibri" w:hAnsi="Arial" w:cs="Arial"/>
          <w:sz w:val="20"/>
          <w:szCs w:val="20"/>
          <w:lang w:eastAsia="en-US"/>
        </w:rPr>
        <w:t xml:space="preserve">10.19. </w:t>
      </w:r>
      <w:r w:rsidRPr="00BF28AD">
        <w:rPr>
          <w:rFonts w:ascii="Arial" w:hAnsi="Arial" w:cs="Arial"/>
          <w:sz w:val="20"/>
          <w:szCs w:val="20"/>
        </w:rPr>
        <w:t xml:space="preserve">Quando todos os licitantes forem desclassificados, </w:t>
      </w:r>
      <w:r w:rsidR="009C3F88">
        <w:rPr>
          <w:rFonts w:ascii="Arial" w:hAnsi="Arial" w:cs="Arial"/>
          <w:sz w:val="20"/>
          <w:szCs w:val="20"/>
        </w:rPr>
        <w:t>a Pregoeira</w:t>
      </w:r>
      <w:r w:rsidRPr="00BF28AD">
        <w:rPr>
          <w:rFonts w:ascii="Arial" w:hAnsi="Arial" w:cs="Arial"/>
          <w:sz w:val="20"/>
          <w:szCs w:val="20"/>
        </w:rPr>
        <w:t xml:space="preserve"> poderá fixar o prazo de 8 (oito) dias úteis para a apresentação de novas propostas escoimadas das causas de desclassificação. </w:t>
      </w:r>
    </w:p>
    <w:p w14:paraId="114B90E8" w14:textId="0126BEFE" w:rsidR="00EB4D91" w:rsidRPr="00BF28AD" w:rsidRDefault="00EB4D91" w:rsidP="00EB4D91">
      <w:pPr>
        <w:spacing w:after="200" w:line="276" w:lineRule="auto"/>
        <w:ind w:right="-15"/>
        <w:jc w:val="both"/>
        <w:rPr>
          <w:rFonts w:ascii="Arial" w:hAnsi="Arial" w:cs="Arial"/>
          <w:sz w:val="20"/>
          <w:szCs w:val="20"/>
        </w:rPr>
      </w:pPr>
      <w:r w:rsidRPr="00BF28AD">
        <w:rPr>
          <w:rFonts w:ascii="Arial" w:hAnsi="Arial" w:cs="Arial"/>
          <w:sz w:val="20"/>
          <w:szCs w:val="20"/>
        </w:rPr>
        <w:t xml:space="preserve">10.20. Encerrada a análise quanto à aceitação da proposta, </w:t>
      </w:r>
      <w:r w:rsidR="009C3F88">
        <w:rPr>
          <w:rFonts w:ascii="Arial" w:hAnsi="Arial" w:cs="Arial"/>
          <w:sz w:val="20"/>
          <w:szCs w:val="20"/>
        </w:rPr>
        <w:t>a Pregoeira</w:t>
      </w:r>
      <w:r w:rsidRPr="00BF28AD">
        <w:rPr>
          <w:rFonts w:ascii="Arial" w:hAnsi="Arial" w:cs="Arial"/>
          <w:sz w:val="20"/>
          <w:szCs w:val="20"/>
        </w:rPr>
        <w:t xml:space="preserve"> verificará a habilitação do licitante, </w:t>
      </w:r>
      <w:r w:rsidRPr="00BF28AD">
        <w:rPr>
          <w:rFonts w:ascii="Arial" w:hAnsi="Arial" w:cs="Arial"/>
          <w:sz w:val="20"/>
          <w:szCs w:val="20"/>
          <w:lang w:eastAsia="en-US"/>
        </w:rPr>
        <w:t>observado</w:t>
      </w:r>
      <w:r w:rsidRPr="00BF28AD">
        <w:rPr>
          <w:rFonts w:ascii="Arial" w:hAnsi="Arial" w:cs="Arial"/>
          <w:sz w:val="20"/>
          <w:szCs w:val="20"/>
        </w:rPr>
        <w:t xml:space="preserve"> o disposto neste Edital. </w:t>
      </w:r>
    </w:p>
    <w:p w14:paraId="70A4138F" w14:textId="77777777" w:rsidR="00332561" w:rsidRPr="00332561" w:rsidRDefault="00332561" w:rsidP="00332561">
      <w:pPr>
        <w:keepNext/>
        <w:keepLines/>
        <w:tabs>
          <w:tab w:val="left" w:pos="567"/>
        </w:tabs>
        <w:spacing w:line="276" w:lineRule="auto"/>
        <w:jc w:val="both"/>
        <w:outlineLvl w:val="0"/>
        <w:rPr>
          <w:rFonts w:ascii="Arial" w:eastAsiaTheme="majorEastAsia" w:hAnsi="Arial" w:cs="Arial"/>
          <w:b/>
          <w:bCs/>
          <w:spacing w:val="5"/>
          <w:kern w:val="28"/>
          <w:sz w:val="20"/>
          <w:szCs w:val="20"/>
          <w:lang w:eastAsia="en-US"/>
        </w:rPr>
      </w:pPr>
      <w:r w:rsidRPr="00332561">
        <w:rPr>
          <w:rFonts w:ascii="Arial" w:eastAsiaTheme="majorEastAsia" w:hAnsi="Arial" w:cs="Arial"/>
          <w:b/>
          <w:bCs/>
          <w:spacing w:val="5"/>
          <w:kern w:val="28"/>
          <w:sz w:val="20"/>
          <w:szCs w:val="20"/>
          <w:lang w:eastAsia="en-US"/>
        </w:rPr>
        <w:t xml:space="preserve">11. DOS DOCUMENTOS DE HABILITAÇÃO E DO JULGAMENTO </w:t>
      </w:r>
    </w:p>
    <w:p w14:paraId="618F45B7" w14:textId="77777777" w:rsidR="00332561" w:rsidRPr="00332561" w:rsidRDefault="00332561" w:rsidP="00332561">
      <w:pPr>
        <w:spacing w:line="276" w:lineRule="auto"/>
        <w:jc w:val="both"/>
        <w:rPr>
          <w:rFonts w:ascii="Arial" w:hAnsi="Arial" w:cs="Arial"/>
          <w:sz w:val="20"/>
          <w:szCs w:val="20"/>
          <w:lang w:eastAsia="en-US"/>
        </w:rPr>
      </w:pPr>
    </w:p>
    <w:p w14:paraId="5072658E" w14:textId="77777777" w:rsidR="00332561" w:rsidRPr="00332561" w:rsidRDefault="00332561" w:rsidP="00332561">
      <w:pPr>
        <w:spacing w:line="276" w:lineRule="auto"/>
        <w:jc w:val="both"/>
        <w:rPr>
          <w:rFonts w:ascii="Arial" w:hAnsi="Arial" w:cs="Arial"/>
          <w:sz w:val="20"/>
          <w:szCs w:val="20"/>
        </w:rPr>
      </w:pPr>
      <w:r w:rsidRPr="00332561">
        <w:rPr>
          <w:rFonts w:ascii="Arial" w:hAnsi="Arial" w:cs="Arial"/>
          <w:sz w:val="20"/>
          <w:szCs w:val="20"/>
        </w:rPr>
        <w:t>11.1. Não serão aceitos documentos de habilitação com indicação de CNPJ/CPF diferentes, salvo aqueles legalmente permitidos.</w:t>
      </w:r>
    </w:p>
    <w:p w14:paraId="4FAEDDE3" w14:textId="77777777" w:rsidR="00332561" w:rsidRPr="00332561" w:rsidRDefault="00332561" w:rsidP="00332561">
      <w:pPr>
        <w:spacing w:line="276" w:lineRule="auto"/>
        <w:jc w:val="both"/>
        <w:rPr>
          <w:rFonts w:ascii="Arial" w:hAnsi="Arial" w:cs="Arial"/>
          <w:sz w:val="20"/>
          <w:szCs w:val="20"/>
        </w:rPr>
      </w:pPr>
    </w:p>
    <w:p w14:paraId="02833D7D" w14:textId="77777777" w:rsidR="00332561" w:rsidRPr="00332561" w:rsidRDefault="00332561" w:rsidP="00332561">
      <w:pPr>
        <w:spacing w:line="276" w:lineRule="auto"/>
        <w:jc w:val="both"/>
        <w:rPr>
          <w:rFonts w:ascii="Arial" w:hAnsi="Arial" w:cs="Arial"/>
          <w:sz w:val="20"/>
          <w:szCs w:val="20"/>
        </w:rPr>
      </w:pPr>
      <w:r w:rsidRPr="00332561">
        <w:rPr>
          <w:rFonts w:ascii="Arial" w:hAnsi="Arial" w:cs="Arial"/>
          <w:sz w:val="20"/>
          <w:szCs w:val="20"/>
        </w:rPr>
        <w:t>11.2.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7FDA86B9" w14:textId="77777777" w:rsidR="00332561" w:rsidRPr="00332561" w:rsidRDefault="00332561" w:rsidP="00332561">
      <w:pPr>
        <w:spacing w:line="276" w:lineRule="auto"/>
        <w:jc w:val="both"/>
        <w:rPr>
          <w:rFonts w:ascii="Arial" w:hAnsi="Arial" w:cs="Arial"/>
          <w:sz w:val="20"/>
          <w:szCs w:val="20"/>
        </w:rPr>
      </w:pPr>
    </w:p>
    <w:p w14:paraId="7D6F6EC0" w14:textId="77777777" w:rsidR="00332561" w:rsidRPr="00332561" w:rsidRDefault="00332561" w:rsidP="00332561">
      <w:pPr>
        <w:spacing w:line="276" w:lineRule="auto"/>
        <w:jc w:val="both"/>
        <w:rPr>
          <w:rFonts w:ascii="Arial" w:hAnsi="Arial" w:cs="Arial"/>
          <w:sz w:val="20"/>
          <w:szCs w:val="20"/>
        </w:rPr>
      </w:pPr>
      <w:r w:rsidRPr="00332561">
        <w:rPr>
          <w:rFonts w:ascii="Arial" w:hAnsi="Arial" w:cs="Arial"/>
          <w:sz w:val="20"/>
          <w:szCs w:val="20"/>
        </w:rPr>
        <w:t>11.3. Serão aceitos registros de CNPJ de licitante matriz e filial com diferenças de números de documentos pertinentes ao CND e ao CRF/FGTS, quando for comprovada a centralização do recolhimento dessas contribuições.</w:t>
      </w:r>
    </w:p>
    <w:p w14:paraId="36F8C325" w14:textId="77777777" w:rsidR="00332561" w:rsidRPr="00332561" w:rsidRDefault="00332561" w:rsidP="00332561">
      <w:pPr>
        <w:spacing w:line="276" w:lineRule="auto"/>
        <w:ind w:left="567"/>
        <w:jc w:val="both"/>
        <w:rPr>
          <w:rFonts w:ascii="Arial" w:hAnsi="Arial" w:cs="Arial"/>
          <w:sz w:val="20"/>
          <w:szCs w:val="20"/>
        </w:rPr>
      </w:pPr>
    </w:p>
    <w:p w14:paraId="006344FA" w14:textId="77777777" w:rsidR="00332561" w:rsidRPr="00332561" w:rsidRDefault="00332561" w:rsidP="00332561">
      <w:pPr>
        <w:shd w:val="clear" w:color="auto" w:fill="FFFFFF"/>
        <w:jc w:val="both"/>
        <w:rPr>
          <w:rFonts w:ascii="Arial" w:eastAsia="Times New Roman" w:hAnsi="Arial" w:cs="Arial"/>
          <w:sz w:val="20"/>
          <w:szCs w:val="20"/>
        </w:rPr>
      </w:pPr>
      <w:r w:rsidRPr="00332561">
        <w:rPr>
          <w:rFonts w:ascii="Arial" w:eastAsia="Times New Roman" w:hAnsi="Arial" w:cs="Arial"/>
          <w:sz w:val="20"/>
          <w:szCs w:val="20"/>
        </w:rPr>
        <w:t>11.4. Será considerada como válida pelo prazo de 90 (noventa) dias, contado da data da respectiva emissão, a certidão/documento que não apresentar prazo de validade, exceto se houver previsão de prazo diverso estabelecido em lei ou por dispositivo do órgão emissor do documento, devendo o licitante apresentar acompanhada da certidão/documento cópia da referida legislação ou dispositivo.  </w:t>
      </w:r>
    </w:p>
    <w:p w14:paraId="7B59D8D3" w14:textId="77777777" w:rsidR="00332561" w:rsidRPr="00332561" w:rsidRDefault="00332561" w:rsidP="00332561">
      <w:pPr>
        <w:jc w:val="both"/>
        <w:rPr>
          <w:rFonts w:ascii="Arial" w:hAnsi="Arial" w:cs="Arial"/>
          <w:sz w:val="20"/>
          <w:szCs w:val="20"/>
        </w:rPr>
      </w:pPr>
    </w:p>
    <w:p w14:paraId="40E004B9" w14:textId="77777777" w:rsidR="00332561" w:rsidRPr="00332561" w:rsidRDefault="00332561" w:rsidP="00332561">
      <w:pPr>
        <w:jc w:val="both"/>
        <w:rPr>
          <w:rFonts w:ascii="Arial" w:hAnsi="Arial" w:cs="Arial"/>
          <w:sz w:val="20"/>
          <w:szCs w:val="20"/>
        </w:rPr>
      </w:pPr>
      <w:r w:rsidRPr="00332561">
        <w:rPr>
          <w:rFonts w:ascii="Arial" w:hAnsi="Arial" w:cs="Arial"/>
          <w:sz w:val="20"/>
          <w:szCs w:val="20"/>
        </w:rPr>
        <w:t>11.5. O licitante classificado provisoriamente em primeiro lugar deverá apresentar os seguintes documentos, nos termos e prazo previstos neste Edital:</w:t>
      </w:r>
    </w:p>
    <w:p w14:paraId="6D220EFC" w14:textId="77777777" w:rsidR="00332561" w:rsidRPr="00332561" w:rsidRDefault="00332561" w:rsidP="00332561">
      <w:pPr>
        <w:jc w:val="both"/>
        <w:rPr>
          <w:rFonts w:ascii="Arial" w:hAnsi="Arial" w:cs="Arial"/>
          <w:b/>
          <w:bCs/>
          <w:sz w:val="20"/>
          <w:szCs w:val="20"/>
        </w:rPr>
      </w:pPr>
    </w:p>
    <w:p w14:paraId="4EA5DB52" w14:textId="77777777" w:rsidR="00332561" w:rsidRPr="00332561" w:rsidRDefault="00332561" w:rsidP="00332561">
      <w:pPr>
        <w:jc w:val="both"/>
        <w:rPr>
          <w:rFonts w:ascii="Arial" w:hAnsi="Arial" w:cs="Arial"/>
          <w:b/>
          <w:bCs/>
          <w:sz w:val="20"/>
          <w:szCs w:val="20"/>
        </w:rPr>
      </w:pPr>
      <w:r w:rsidRPr="00332561">
        <w:rPr>
          <w:rFonts w:ascii="Arial" w:hAnsi="Arial" w:cs="Arial"/>
          <w:b/>
          <w:bCs/>
          <w:sz w:val="20"/>
          <w:szCs w:val="20"/>
        </w:rPr>
        <w:t xml:space="preserve">11.6. Habilitação jurídica: </w:t>
      </w:r>
    </w:p>
    <w:p w14:paraId="4BDBC9B5" w14:textId="77777777" w:rsidR="00332561" w:rsidRPr="00332561" w:rsidRDefault="00332561" w:rsidP="00332561">
      <w:pPr>
        <w:jc w:val="both"/>
        <w:rPr>
          <w:rFonts w:ascii="Arial" w:hAnsi="Arial" w:cs="Arial"/>
          <w:b/>
          <w:bCs/>
          <w:sz w:val="20"/>
          <w:szCs w:val="20"/>
        </w:rPr>
      </w:pPr>
    </w:p>
    <w:p w14:paraId="49D5F454" w14:textId="77777777" w:rsidR="00332561" w:rsidRPr="00332561" w:rsidRDefault="00332561" w:rsidP="00332561">
      <w:pPr>
        <w:ind w:left="567"/>
        <w:jc w:val="both"/>
        <w:rPr>
          <w:rFonts w:ascii="Arial" w:hAnsi="Arial" w:cs="Arial"/>
          <w:bCs/>
          <w:sz w:val="20"/>
          <w:szCs w:val="20"/>
        </w:rPr>
      </w:pPr>
      <w:bookmarkStart w:id="8" w:name="_Hlk157539070"/>
      <w:r w:rsidRPr="00332561">
        <w:rPr>
          <w:rFonts w:ascii="Arial" w:hAnsi="Arial" w:cs="Arial"/>
          <w:sz w:val="20"/>
          <w:szCs w:val="20"/>
        </w:rPr>
        <w:t>11.6</w:t>
      </w:r>
      <w:bookmarkEnd w:id="8"/>
      <w:r w:rsidRPr="00332561">
        <w:rPr>
          <w:rFonts w:ascii="Arial" w:hAnsi="Arial" w:cs="Arial"/>
          <w:bCs/>
          <w:sz w:val="20"/>
          <w:szCs w:val="20"/>
        </w:rPr>
        <w:t>.1. No caso de empresário individual: inscrição no Registro Público de Empresas Mercantis, a cargo da Junta Comercial da respectiva sede;</w:t>
      </w:r>
    </w:p>
    <w:p w14:paraId="300B109C" w14:textId="77777777" w:rsidR="00332561" w:rsidRPr="00332561" w:rsidRDefault="00332561" w:rsidP="00332561">
      <w:pPr>
        <w:ind w:left="567"/>
        <w:jc w:val="both"/>
        <w:rPr>
          <w:rFonts w:ascii="Arial" w:hAnsi="Arial" w:cs="Arial"/>
          <w:bCs/>
          <w:sz w:val="20"/>
          <w:szCs w:val="20"/>
        </w:rPr>
      </w:pPr>
    </w:p>
    <w:p w14:paraId="3388FF33" w14:textId="77777777" w:rsidR="00332561" w:rsidRPr="00332561" w:rsidRDefault="00332561" w:rsidP="00332561">
      <w:pPr>
        <w:ind w:left="567"/>
        <w:jc w:val="both"/>
        <w:rPr>
          <w:rFonts w:ascii="Arial" w:hAnsi="Arial" w:cs="Arial"/>
          <w:bCs/>
          <w:sz w:val="20"/>
          <w:szCs w:val="20"/>
        </w:rPr>
      </w:pPr>
      <w:r w:rsidRPr="00332561">
        <w:rPr>
          <w:rFonts w:ascii="Arial" w:hAnsi="Arial" w:cs="Arial"/>
          <w:bCs/>
          <w:sz w:val="20"/>
          <w:szCs w:val="20"/>
        </w:rPr>
        <w:lastRenderedPageBreak/>
        <w:t>11.6.2. Em se tratando de microempreendedor individual – MEI: Certificado da Condição de Microempreendedor Individual – CCMEI;</w:t>
      </w:r>
    </w:p>
    <w:p w14:paraId="29B308CB" w14:textId="77777777" w:rsidR="00332561" w:rsidRPr="00332561" w:rsidRDefault="00332561" w:rsidP="00332561">
      <w:pPr>
        <w:ind w:left="567"/>
        <w:jc w:val="both"/>
        <w:rPr>
          <w:rFonts w:ascii="Arial" w:hAnsi="Arial" w:cs="Arial"/>
          <w:bCs/>
          <w:sz w:val="20"/>
          <w:szCs w:val="20"/>
        </w:rPr>
      </w:pPr>
    </w:p>
    <w:p w14:paraId="54650F3D" w14:textId="77777777" w:rsidR="00332561" w:rsidRPr="00332561" w:rsidRDefault="00332561" w:rsidP="00332561">
      <w:pPr>
        <w:ind w:left="567"/>
        <w:jc w:val="both"/>
        <w:rPr>
          <w:rFonts w:ascii="Arial" w:hAnsi="Arial" w:cs="Arial"/>
          <w:bCs/>
          <w:sz w:val="20"/>
          <w:szCs w:val="20"/>
        </w:rPr>
      </w:pPr>
      <w:r w:rsidRPr="00332561">
        <w:rPr>
          <w:rFonts w:ascii="Arial" w:hAnsi="Arial" w:cs="Arial"/>
          <w:bCs/>
          <w:sz w:val="20"/>
          <w:szCs w:val="20"/>
        </w:rPr>
        <w:t>11.6.3.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406798B" w14:textId="77777777" w:rsidR="00332561" w:rsidRPr="00332561" w:rsidRDefault="00332561" w:rsidP="00332561">
      <w:pPr>
        <w:ind w:left="567"/>
        <w:jc w:val="both"/>
        <w:rPr>
          <w:rFonts w:ascii="Arial" w:hAnsi="Arial" w:cs="Arial"/>
          <w:bCs/>
          <w:sz w:val="20"/>
          <w:szCs w:val="20"/>
        </w:rPr>
      </w:pPr>
    </w:p>
    <w:p w14:paraId="47718FEE" w14:textId="77777777" w:rsidR="00332561" w:rsidRPr="00332561" w:rsidRDefault="00332561" w:rsidP="00332561">
      <w:pPr>
        <w:ind w:left="567"/>
        <w:jc w:val="both"/>
        <w:rPr>
          <w:rFonts w:ascii="Arial" w:hAnsi="Arial" w:cs="Arial"/>
          <w:bCs/>
          <w:sz w:val="20"/>
          <w:szCs w:val="20"/>
        </w:rPr>
      </w:pPr>
      <w:r w:rsidRPr="00332561">
        <w:rPr>
          <w:rFonts w:ascii="Arial" w:hAnsi="Arial" w:cs="Arial"/>
          <w:bCs/>
          <w:sz w:val="20"/>
          <w:szCs w:val="20"/>
        </w:rPr>
        <w:t>11.6.4. Inscrição no Registro Público de Empresas Mercantis onde opera, com averbação no Registro onde tem sede a matriz, no caso de ser a participante sucursal, filial ou agência;</w:t>
      </w:r>
    </w:p>
    <w:p w14:paraId="6AAB6D68" w14:textId="77777777" w:rsidR="00332561" w:rsidRPr="00332561" w:rsidRDefault="00332561" w:rsidP="00332561">
      <w:pPr>
        <w:ind w:left="567"/>
        <w:jc w:val="both"/>
        <w:rPr>
          <w:rFonts w:ascii="Arial" w:hAnsi="Arial" w:cs="Arial"/>
          <w:bCs/>
          <w:sz w:val="20"/>
          <w:szCs w:val="20"/>
        </w:rPr>
      </w:pPr>
    </w:p>
    <w:p w14:paraId="4D9127B7" w14:textId="77777777" w:rsidR="00332561" w:rsidRPr="00332561" w:rsidRDefault="00332561" w:rsidP="00332561">
      <w:pPr>
        <w:ind w:left="567"/>
        <w:jc w:val="both"/>
        <w:rPr>
          <w:rFonts w:ascii="Arial" w:hAnsi="Arial" w:cs="Arial"/>
          <w:bCs/>
          <w:sz w:val="20"/>
          <w:szCs w:val="20"/>
        </w:rPr>
      </w:pPr>
      <w:r w:rsidRPr="00332561">
        <w:rPr>
          <w:rFonts w:ascii="Arial" w:hAnsi="Arial" w:cs="Arial"/>
          <w:bCs/>
          <w:sz w:val="20"/>
          <w:szCs w:val="20"/>
        </w:rPr>
        <w:t>11.6.5. No caso de sociedade simples: inscrição do ato constitutivo no Registro Civil das Pessoas Jurídicas do local de sua sede, acompanhada de prova da indicação dos seus administradores;</w:t>
      </w:r>
    </w:p>
    <w:p w14:paraId="54AD77C3" w14:textId="77777777" w:rsidR="00332561" w:rsidRPr="00332561" w:rsidRDefault="00332561" w:rsidP="00332561">
      <w:pPr>
        <w:ind w:left="567"/>
        <w:jc w:val="both"/>
        <w:rPr>
          <w:rFonts w:ascii="Arial" w:hAnsi="Arial" w:cs="Arial"/>
          <w:bCs/>
          <w:sz w:val="20"/>
          <w:szCs w:val="20"/>
        </w:rPr>
      </w:pPr>
    </w:p>
    <w:p w14:paraId="1DD85D57" w14:textId="77777777" w:rsidR="00332561" w:rsidRPr="00332561" w:rsidRDefault="00332561" w:rsidP="00332561">
      <w:pPr>
        <w:ind w:left="567"/>
        <w:jc w:val="both"/>
        <w:rPr>
          <w:rFonts w:ascii="Arial" w:hAnsi="Arial" w:cs="Arial"/>
          <w:bCs/>
          <w:sz w:val="20"/>
          <w:szCs w:val="20"/>
        </w:rPr>
      </w:pPr>
      <w:r w:rsidRPr="00332561">
        <w:rPr>
          <w:rFonts w:ascii="Arial" w:hAnsi="Arial" w:cs="Arial"/>
          <w:bCs/>
          <w:sz w:val="20"/>
          <w:szCs w:val="20"/>
        </w:rPr>
        <w:t>11.6.6. 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1081A2DB" w14:textId="77777777" w:rsidR="00332561" w:rsidRPr="00332561" w:rsidRDefault="00332561" w:rsidP="00332561">
      <w:pPr>
        <w:ind w:left="567"/>
        <w:jc w:val="both"/>
        <w:rPr>
          <w:rFonts w:ascii="Arial" w:hAnsi="Arial" w:cs="Arial"/>
          <w:bCs/>
          <w:sz w:val="20"/>
          <w:szCs w:val="20"/>
        </w:rPr>
      </w:pPr>
    </w:p>
    <w:p w14:paraId="585173A3" w14:textId="77777777" w:rsidR="00332561" w:rsidRPr="00332561" w:rsidRDefault="00332561" w:rsidP="00332561">
      <w:pPr>
        <w:ind w:left="567"/>
        <w:jc w:val="both"/>
        <w:rPr>
          <w:rFonts w:ascii="Arial" w:hAnsi="Arial" w:cs="Arial"/>
          <w:bCs/>
          <w:sz w:val="20"/>
          <w:szCs w:val="20"/>
        </w:rPr>
      </w:pPr>
      <w:r w:rsidRPr="00332561">
        <w:rPr>
          <w:rFonts w:ascii="Arial" w:hAnsi="Arial" w:cs="Arial"/>
          <w:bCs/>
          <w:sz w:val="20"/>
          <w:szCs w:val="20"/>
        </w:rPr>
        <w:t>11.6.7. No caso de empresa ou sociedade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47CE2A60" w14:textId="77777777" w:rsidR="00332561" w:rsidRPr="00332561" w:rsidRDefault="00332561" w:rsidP="00332561">
      <w:pPr>
        <w:ind w:left="567"/>
        <w:jc w:val="both"/>
        <w:rPr>
          <w:rFonts w:ascii="Arial" w:hAnsi="Arial" w:cs="Arial"/>
          <w:bCs/>
          <w:sz w:val="20"/>
          <w:szCs w:val="20"/>
        </w:rPr>
      </w:pPr>
    </w:p>
    <w:p w14:paraId="4B3C8FDF" w14:textId="77777777" w:rsidR="00332561" w:rsidRPr="00332561" w:rsidRDefault="00332561" w:rsidP="00332561">
      <w:pPr>
        <w:ind w:left="567"/>
        <w:jc w:val="both"/>
        <w:rPr>
          <w:rFonts w:ascii="Arial" w:hAnsi="Arial" w:cs="Arial"/>
          <w:bCs/>
          <w:sz w:val="20"/>
          <w:szCs w:val="20"/>
        </w:rPr>
      </w:pPr>
      <w:r w:rsidRPr="00332561">
        <w:rPr>
          <w:rFonts w:ascii="Arial" w:hAnsi="Arial" w:cs="Arial"/>
          <w:bCs/>
          <w:sz w:val="20"/>
          <w:szCs w:val="20"/>
        </w:rPr>
        <w:t>11.6.8. Sociedades estrangeiras que não funcionem no País devem apresentar documentos de habilitação equivalentes, na forma de regulamento emitido pelo Poder Executivo Federal, inicialmente em tradução livre.</w:t>
      </w:r>
    </w:p>
    <w:p w14:paraId="6D684689" w14:textId="77777777" w:rsidR="00332561" w:rsidRPr="00332561" w:rsidRDefault="00332561" w:rsidP="00332561">
      <w:pPr>
        <w:ind w:left="567"/>
        <w:jc w:val="both"/>
        <w:rPr>
          <w:rFonts w:ascii="Arial" w:hAnsi="Arial" w:cs="Arial"/>
          <w:bCs/>
          <w:sz w:val="20"/>
          <w:szCs w:val="20"/>
        </w:rPr>
      </w:pPr>
    </w:p>
    <w:p w14:paraId="5466DE85" w14:textId="77777777" w:rsidR="00332561" w:rsidRPr="00332561" w:rsidRDefault="00332561" w:rsidP="00332561">
      <w:pPr>
        <w:ind w:left="567"/>
        <w:jc w:val="both"/>
        <w:rPr>
          <w:rFonts w:ascii="Arial" w:hAnsi="Arial" w:cs="Arial"/>
          <w:bCs/>
          <w:sz w:val="20"/>
          <w:szCs w:val="20"/>
        </w:rPr>
      </w:pPr>
      <w:r w:rsidRPr="00332561">
        <w:rPr>
          <w:rFonts w:ascii="Arial" w:hAnsi="Arial" w:cs="Arial"/>
          <w:bCs/>
          <w:sz w:val="20"/>
          <w:szCs w:val="20"/>
        </w:rPr>
        <w:t>11.6.9. Os documentos acima deverão estar acompanhados de todas as alterações ou da consolidação respectiva;</w:t>
      </w:r>
    </w:p>
    <w:p w14:paraId="09736BC3" w14:textId="77777777" w:rsidR="00332561" w:rsidRPr="00332561" w:rsidRDefault="00332561" w:rsidP="00332561">
      <w:pPr>
        <w:ind w:left="567"/>
        <w:jc w:val="both"/>
        <w:rPr>
          <w:rFonts w:ascii="Arial" w:hAnsi="Arial" w:cs="Arial"/>
          <w:bCs/>
          <w:sz w:val="20"/>
          <w:szCs w:val="20"/>
        </w:rPr>
      </w:pPr>
    </w:p>
    <w:p w14:paraId="2BF9CA58" w14:textId="77777777" w:rsidR="00332561" w:rsidRPr="00332561" w:rsidRDefault="00332561" w:rsidP="00332561">
      <w:pPr>
        <w:ind w:left="567"/>
        <w:jc w:val="both"/>
        <w:rPr>
          <w:rFonts w:ascii="Arial" w:hAnsi="Arial" w:cs="Arial"/>
          <w:bCs/>
          <w:sz w:val="20"/>
          <w:szCs w:val="20"/>
        </w:rPr>
      </w:pPr>
      <w:r w:rsidRPr="00332561">
        <w:rPr>
          <w:rFonts w:ascii="Arial" w:hAnsi="Arial" w:cs="Arial"/>
          <w:sz w:val="20"/>
          <w:szCs w:val="20"/>
        </w:rPr>
        <w:t>11.6.10. Cópia de cédula de identidade ou qualquer outro documento oficial de identificação com foto e do Cadastro de Pessoa Física (CPF), do(s) responsável(</w:t>
      </w:r>
      <w:proofErr w:type="spellStart"/>
      <w:r w:rsidRPr="00332561">
        <w:rPr>
          <w:rFonts w:ascii="Arial" w:hAnsi="Arial" w:cs="Arial"/>
          <w:sz w:val="20"/>
          <w:szCs w:val="20"/>
        </w:rPr>
        <w:t>is</w:t>
      </w:r>
      <w:proofErr w:type="spellEnd"/>
      <w:r w:rsidRPr="00332561">
        <w:rPr>
          <w:rFonts w:ascii="Arial" w:hAnsi="Arial" w:cs="Arial"/>
          <w:sz w:val="20"/>
          <w:szCs w:val="20"/>
        </w:rPr>
        <w:t>) pela empresa.</w:t>
      </w:r>
    </w:p>
    <w:p w14:paraId="28D455C8" w14:textId="77777777" w:rsidR="00332561" w:rsidRPr="00332561" w:rsidRDefault="00332561" w:rsidP="00332561">
      <w:pPr>
        <w:jc w:val="both"/>
        <w:rPr>
          <w:rFonts w:ascii="Arial" w:hAnsi="Arial" w:cs="Arial"/>
          <w:bCs/>
          <w:sz w:val="20"/>
          <w:szCs w:val="20"/>
        </w:rPr>
      </w:pPr>
    </w:p>
    <w:p w14:paraId="74EB9BE4" w14:textId="77777777" w:rsidR="00332561" w:rsidRPr="00332561" w:rsidRDefault="00332561" w:rsidP="00332561">
      <w:pPr>
        <w:jc w:val="both"/>
        <w:rPr>
          <w:rFonts w:ascii="Arial" w:hAnsi="Arial" w:cs="Arial"/>
          <w:b/>
          <w:bCs/>
          <w:sz w:val="20"/>
          <w:szCs w:val="20"/>
        </w:rPr>
      </w:pPr>
      <w:r w:rsidRPr="00332561">
        <w:rPr>
          <w:rFonts w:ascii="Arial" w:hAnsi="Arial" w:cs="Arial"/>
          <w:b/>
          <w:bCs/>
          <w:sz w:val="20"/>
          <w:szCs w:val="20"/>
        </w:rPr>
        <w:t>11.7. Regularidade fiscal e trabalhista:</w:t>
      </w:r>
    </w:p>
    <w:p w14:paraId="0DC8698D" w14:textId="77777777" w:rsidR="00332561" w:rsidRPr="00332561" w:rsidRDefault="00332561" w:rsidP="00332561">
      <w:pPr>
        <w:jc w:val="both"/>
        <w:rPr>
          <w:rFonts w:ascii="Arial" w:hAnsi="Arial" w:cs="Arial"/>
          <w:b/>
          <w:bCs/>
          <w:sz w:val="20"/>
          <w:szCs w:val="20"/>
        </w:rPr>
      </w:pPr>
    </w:p>
    <w:p w14:paraId="5C85F31A" w14:textId="77777777" w:rsidR="00332561" w:rsidRPr="00332561" w:rsidRDefault="00332561" w:rsidP="00332561">
      <w:pPr>
        <w:tabs>
          <w:tab w:val="left" w:pos="1440"/>
        </w:tabs>
        <w:autoSpaceDE w:val="0"/>
        <w:snapToGrid w:val="0"/>
        <w:ind w:left="567"/>
        <w:jc w:val="both"/>
        <w:rPr>
          <w:rFonts w:ascii="Arial" w:hAnsi="Arial" w:cs="Arial"/>
          <w:sz w:val="20"/>
          <w:szCs w:val="20"/>
          <w:lang w:eastAsia="en-US"/>
        </w:rPr>
      </w:pPr>
      <w:bookmarkStart w:id="9" w:name="_Hlk157539142"/>
      <w:r w:rsidRPr="00332561">
        <w:rPr>
          <w:rFonts w:ascii="Arial" w:hAnsi="Arial" w:cs="Arial"/>
          <w:sz w:val="20"/>
          <w:szCs w:val="20"/>
          <w:lang w:eastAsia="en-US"/>
        </w:rPr>
        <w:t>11.7</w:t>
      </w:r>
      <w:bookmarkEnd w:id="9"/>
      <w:r w:rsidRPr="00332561">
        <w:rPr>
          <w:rFonts w:ascii="Arial" w:hAnsi="Arial" w:cs="Arial"/>
          <w:sz w:val="20"/>
          <w:szCs w:val="20"/>
          <w:lang w:eastAsia="en-US"/>
        </w:rPr>
        <w:t>.1 Prova de inscrição no Cadastro Nacional de Pessoas Jurídicas ou no Cadastro de Pessoas Físicas, conforme o caso;</w:t>
      </w:r>
    </w:p>
    <w:p w14:paraId="19CC2515" w14:textId="77777777" w:rsidR="00332561" w:rsidRPr="00332561" w:rsidRDefault="00332561" w:rsidP="00332561">
      <w:pPr>
        <w:tabs>
          <w:tab w:val="left" w:pos="1440"/>
        </w:tabs>
        <w:autoSpaceDE w:val="0"/>
        <w:snapToGrid w:val="0"/>
        <w:ind w:left="567"/>
        <w:jc w:val="both"/>
        <w:rPr>
          <w:rFonts w:ascii="Arial" w:hAnsi="Arial" w:cs="Arial"/>
          <w:sz w:val="20"/>
          <w:szCs w:val="20"/>
        </w:rPr>
      </w:pPr>
    </w:p>
    <w:p w14:paraId="47B75B0A" w14:textId="77777777" w:rsidR="00332561" w:rsidRPr="00332561" w:rsidRDefault="00332561" w:rsidP="00332561">
      <w:pPr>
        <w:tabs>
          <w:tab w:val="left" w:pos="1440"/>
        </w:tabs>
        <w:autoSpaceDE w:val="0"/>
        <w:snapToGrid w:val="0"/>
        <w:spacing w:line="276" w:lineRule="auto"/>
        <w:ind w:left="567"/>
        <w:jc w:val="both"/>
        <w:rPr>
          <w:rFonts w:ascii="Arial" w:hAnsi="Arial" w:cs="Arial"/>
          <w:sz w:val="20"/>
          <w:szCs w:val="20"/>
        </w:rPr>
      </w:pPr>
      <w:r w:rsidRPr="00332561">
        <w:rPr>
          <w:rFonts w:ascii="Arial" w:hAnsi="Arial" w:cs="Arial"/>
          <w:sz w:val="20"/>
          <w:szCs w:val="20"/>
        </w:rPr>
        <w:t>11.7.2.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602C6240" w14:textId="77777777" w:rsidR="00332561" w:rsidRPr="00332561" w:rsidRDefault="00332561" w:rsidP="00332561">
      <w:pPr>
        <w:tabs>
          <w:tab w:val="left" w:pos="1440"/>
        </w:tabs>
        <w:autoSpaceDE w:val="0"/>
        <w:snapToGrid w:val="0"/>
        <w:spacing w:line="276" w:lineRule="auto"/>
        <w:ind w:left="567"/>
        <w:jc w:val="both"/>
        <w:rPr>
          <w:rFonts w:ascii="Arial" w:hAnsi="Arial" w:cs="Arial"/>
          <w:sz w:val="20"/>
          <w:szCs w:val="20"/>
          <w:lang w:eastAsia="en-US"/>
        </w:rPr>
      </w:pPr>
    </w:p>
    <w:p w14:paraId="21C2265D" w14:textId="77777777" w:rsidR="00332561" w:rsidRPr="00332561" w:rsidRDefault="00332561" w:rsidP="00332561">
      <w:pPr>
        <w:tabs>
          <w:tab w:val="left" w:pos="1440"/>
        </w:tabs>
        <w:autoSpaceDE w:val="0"/>
        <w:snapToGrid w:val="0"/>
        <w:spacing w:line="276" w:lineRule="auto"/>
        <w:ind w:left="567"/>
        <w:jc w:val="both"/>
        <w:rPr>
          <w:rFonts w:ascii="Arial" w:hAnsi="Arial" w:cs="Arial"/>
          <w:sz w:val="20"/>
          <w:szCs w:val="20"/>
        </w:rPr>
      </w:pPr>
      <w:r w:rsidRPr="00332561">
        <w:rPr>
          <w:rFonts w:ascii="Arial" w:hAnsi="Arial" w:cs="Arial"/>
          <w:sz w:val="20"/>
          <w:szCs w:val="20"/>
          <w:lang w:eastAsia="en-US"/>
        </w:rPr>
        <w:t>11.7.3. Prova de regularidade com o Fundo de Garantia do Tempo de Serviço (FGTS);</w:t>
      </w:r>
    </w:p>
    <w:p w14:paraId="304693F4" w14:textId="77777777" w:rsidR="00332561" w:rsidRPr="00332561" w:rsidRDefault="00332561" w:rsidP="00332561">
      <w:pPr>
        <w:tabs>
          <w:tab w:val="left" w:pos="1440"/>
        </w:tabs>
        <w:autoSpaceDE w:val="0"/>
        <w:snapToGrid w:val="0"/>
        <w:spacing w:line="276" w:lineRule="auto"/>
        <w:ind w:left="567"/>
        <w:jc w:val="both"/>
        <w:rPr>
          <w:rFonts w:ascii="Arial" w:hAnsi="Arial" w:cs="Arial"/>
          <w:sz w:val="20"/>
          <w:szCs w:val="20"/>
          <w:lang w:eastAsia="en-US"/>
        </w:rPr>
      </w:pPr>
    </w:p>
    <w:p w14:paraId="1EA6CD23" w14:textId="77777777" w:rsidR="00332561" w:rsidRPr="00332561" w:rsidRDefault="00332561" w:rsidP="00332561">
      <w:pPr>
        <w:tabs>
          <w:tab w:val="left" w:pos="1440"/>
        </w:tabs>
        <w:autoSpaceDE w:val="0"/>
        <w:snapToGrid w:val="0"/>
        <w:spacing w:line="276" w:lineRule="auto"/>
        <w:ind w:left="567"/>
        <w:jc w:val="both"/>
        <w:rPr>
          <w:rFonts w:ascii="Arial" w:hAnsi="Arial" w:cs="Arial"/>
          <w:sz w:val="20"/>
          <w:szCs w:val="20"/>
        </w:rPr>
      </w:pPr>
      <w:r w:rsidRPr="00332561">
        <w:rPr>
          <w:rFonts w:ascii="Arial" w:hAnsi="Arial" w:cs="Arial"/>
          <w:sz w:val="20"/>
          <w:szCs w:val="20"/>
          <w:lang w:eastAsia="en-US"/>
        </w:rPr>
        <w:t>11.7.4.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01874DC" w14:textId="77777777" w:rsidR="00332561" w:rsidRPr="00332561" w:rsidRDefault="00332561" w:rsidP="00332561">
      <w:pPr>
        <w:tabs>
          <w:tab w:val="left" w:pos="1440"/>
        </w:tabs>
        <w:autoSpaceDE w:val="0"/>
        <w:snapToGrid w:val="0"/>
        <w:spacing w:line="276" w:lineRule="auto"/>
        <w:ind w:left="567"/>
        <w:jc w:val="both"/>
        <w:rPr>
          <w:rFonts w:ascii="Arial" w:hAnsi="Arial" w:cs="Arial"/>
          <w:bCs/>
          <w:sz w:val="20"/>
          <w:szCs w:val="20"/>
        </w:rPr>
      </w:pPr>
    </w:p>
    <w:p w14:paraId="4547D7CA" w14:textId="77777777" w:rsidR="00332561" w:rsidRPr="00332561" w:rsidRDefault="00332561" w:rsidP="00332561">
      <w:pPr>
        <w:tabs>
          <w:tab w:val="left" w:pos="1440"/>
        </w:tabs>
        <w:autoSpaceDE w:val="0"/>
        <w:snapToGrid w:val="0"/>
        <w:spacing w:line="276" w:lineRule="auto"/>
        <w:ind w:left="567"/>
        <w:jc w:val="both"/>
        <w:rPr>
          <w:rFonts w:ascii="Arial" w:hAnsi="Arial" w:cs="Arial"/>
          <w:sz w:val="20"/>
          <w:szCs w:val="20"/>
        </w:rPr>
      </w:pPr>
      <w:r w:rsidRPr="00332561">
        <w:rPr>
          <w:rFonts w:ascii="Arial" w:hAnsi="Arial" w:cs="Arial"/>
          <w:bCs/>
          <w:sz w:val="20"/>
          <w:szCs w:val="20"/>
        </w:rPr>
        <w:t xml:space="preserve">11.7.5. </w:t>
      </w:r>
      <w:r w:rsidRPr="00332561">
        <w:rPr>
          <w:rFonts w:ascii="Arial" w:hAnsi="Arial" w:cs="Arial"/>
          <w:sz w:val="20"/>
          <w:szCs w:val="20"/>
        </w:rPr>
        <w:t>Prova de regularidade para com as Fazendas Estadual e Municipal do domicílio ou sede do licitante;</w:t>
      </w:r>
    </w:p>
    <w:p w14:paraId="702E3F3E" w14:textId="77777777" w:rsidR="00332561" w:rsidRPr="00332561" w:rsidRDefault="00332561" w:rsidP="00332561">
      <w:pPr>
        <w:tabs>
          <w:tab w:val="left" w:pos="1440"/>
        </w:tabs>
        <w:autoSpaceDE w:val="0"/>
        <w:snapToGrid w:val="0"/>
        <w:spacing w:line="276" w:lineRule="auto"/>
        <w:jc w:val="both"/>
        <w:rPr>
          <w:rFonts w:ascii="Arial" w:hAnsi="Arial" w:cs="Arial"/>
          <w:sz w:val="20"/>
          <w:szCs w:val="20"/>
        </w:rPr>
      </w:pPr>
    </w:p>
    <w:p w14:paraId="393D135A" w14:textId="77777777" w:rsidR="00332561" w:rsidRPr="00332561" w:rsidRDefault="00332561" w:rsidP="00332561">
      <w:pPr>
        <w:tabs>
          <w:tab w:val="left" w:pos="1440"/>
        </w:tabs>
        <w:autoSpaceDE w:val="0"/>
        <w:snapToGrid w:val="0"/>
        <w:spacing w:line="276" w:lineRule="auto"/>
        <w:ind w:left="567"/>
        <w:jc w:val="both"/>
        <w:rPr>
          <w:rFonts w:ascii="Arial" w:hAnsi="Arial" w:cs="Arial"/>
          <w:bCs/>
          <w:iCs/>
          <w:sz w:val="20"/>
          <w:szCs w:val="20"/>
          <w:u w:val="single"/>
        </w:rPr>
      </w:pPr>
      <w:r w:rsidRPr="00332561">
        <w:rPr>
          <w:rFonts w:ascii="Arial" w:hAnsi="Arial" w:cs="Arial"/>
          <w:sz w:val="20"/>
          <w:szCs w:val="20"/>
        </w:rPr>
        <w:t xml:space="preserve">11.7.6. </w:t>
      </w:r>
      <w:r w:rsidRPr="00332561">
        <w:rPr>
          <w:rFonts w:ascii="Arial" w:hAnsi="Arial" w:cs="Arial"/>
          <w:sz w:val="20"/>
          <w:szCs w:val="20"/>
          <w:lang w:eastAsia="en-US" w:bidi="pt-BR"/>
        </w:rPr>
        <w:t xml:space="preserve">A microempresa ou empresa de pequeno porte </w:t>
      </w:r>
      <w:r w:rsidRPr="00332561">
        <w:rPr>
          <w:rFonts w:ascii="Arial" w:hAnsi="Arial" w:cs="Arial"/>
          <w:sz w:val="20"/>
          <w:szCs w:val="20"/>
          <w:lang w:eastAsia="en-US"/>
        </w:rPr>
        <w:t>deverá apresentar toda a documentação exigida para efeito de comprovação de regularidade fiscal e trabalhista, mesmo que esta apresente alguma restrição, sob pena de inabilitação.</w:t>
      </w:r>
    </w:p>
    <w:p w14:paraId="771C37D6" w14:textId="77777777" w:rsidR="00332561" w:rsidRPr="00332561" w:rsidRDefault="00332561" w:rsidP="00332561">
      <w:pPr>
        <w:tabs>
          <w:tab w:val="left" w:pos="1440"/>
        </w:tabs>
        <w:autoSpaceDE w:val="0"/>
        <w:snapToGrid w:val="0"/>
        <w:spacing w:line="276" w:lineRule="auto"/>
        <w:ind w:left="1134"/>
        <w:jc w:val="both"/>
        <w:rPr>
          <w:rFonts w:ascii="Arial" w:hAnsi="Arial" w:cs="Arial"/>
          <w:bCs/>
          <w:iCs/>
          <w:sz w:val="20"/>
          <w:szCs w:val="20"/>
          <w:u w:val="single"/>
        </w:rPr>
      </w:pPr>
    </w:p>
    <w:p w14:paraId="10970C46" w14:textId="77777777" w:rsidR="00332561" w:rsidRPr="00332561" w:rsidRDefault="00332561" w:rsidP="00332561">
      <w:pPr>
        <w:jc w:val="both"/>
        <w:rPr>
          <w:rFonts w:ascii="Arial" w:hAnsi="Arial" w:cs="Arial"/>
          <w:b/>
          <w:sz w:val="20"/>
          <w:szCs w:val="20"/>
        </w:rPr>
      </w:pPr>
      <w:r w:rsidRPr="00332561">
        <w:rPr>
          <w:rFonts w:ascii="Arial" w:hAnsi="Arial" w:cs="Arial"/>
          <w:b/>
          <w:sz w:val="20"/>
          <w:szCs w:val="20"/>
        </w:rPr>
        <w:t xml:space="preserve">11.8. </w:t>
      </w:r>
      <w:bookmarkStart w:id="10" w:name="_Hlk101681946"/>
      <w:r w:rsidRPr="00332561">
        <w:rPr>
          <w:rFonts w:ascii="Arial" w:hAnsi="Arial" w:cs="Arial"/>
          <w:b/>
          <w:sz w:val="20"/>
          <w:szCs w:val="20"/>
        </w:rPr>
        <w:t>Qualificação Econômico-Financeira</w:t>
      </w:r>
    </w:p>
    <w:p w14:paraId="0DBE92E7" w14:textId="77777777" w:rsidR="00332561" w:rsidRPr="00332561" w:rsidRDefault="00332561" w:rsidP="00332561">
      <w:pPr>
        <w:jc w:val="both"/>
        <w:rPr>
          <w:rFonts w:ascii="Arial" w:hAnsi="Arial" w:cs="Arial"/>
          <w:b/>
          <w:sz w:val="20"/>
          <w:szCs w:val="20"/>
        </w:rPr>
      </w:pPr>
    </w:p>
    <w:p w14:paraId="6316679B" w14:textId="77777777" w:rsidR="00332561" w:rsidRPr="00332561" w:rsidRDefault="00332561" w:rsidP="00332561">
      <w:pPr>
        <w:spacing w:line="276" w:lineRule="auto"/>
        <w:ind w:left="567"/>
        <w:jc w:val="both"/>
        <w:rPr>
          <w:rFonts w:ascii="Arial" w:eastAsia="MS Mincho" w:hAnsi="Arial" w:cs="Arial"/>
          <w:sz w:val="20"/>
          <w:szCs w:val="20"/>
        </w:rPr>
      </w:pPr>
      <w:bookmarkStart w:id="11" w:name="_Hlk157539232"/>
      <w:bookmarkEnd w:id="10"/>
      <w:r w:rsidRPr="00332561">
        <w:rPr>
          <w:rFonts w:ascii="Arial" w:eastAsia="MS Mincho" w:hAnsi="Arial" w:cs="Arial"/>
          <w:sz w:val="20"/>
          <w:szCs w:val="20"/>
        </w:rPr>
        <w:t>11.8</w:t>
      </w:r>
      <w:bookmarkEnd w:id="11"/>
      <w:r w:rsidRPr="00332561">
        <w:rPr>
          <w:rFonts w:ascii="Arial" w:eastAsia="MS Mincho" w:hAnsi="Arial" w:cs="Arial"/>
          <w:sz w:val="20"/>
          <w:szCs w:val="20"/>
        </w:rPr>
        <w:t>.1. Certidão Negativa de Falência, expedida pelo Distribuidor da sede do licitante ou de seu domicílio, dentro do prazo de validade previsto na própria certidão, ou na omissão desta, com antecedência máxima de </w:t>
      </w:r>
      <w:r w:rsidRPr="00332561">
        <w:rPr>
          <w:rFonts w:ascii="Arial" w:eastAsia="MS Mincho" w:hAnsi="Arial" w:cs="Arial"/>
          <w:b/>
          <w:bCs/>
          <w:sz w:val="20"/>
          <w:szCs w:val="20"/>
        </w:rPr>
        <w:t>90 (noventa) </w:t>
      </w:r>
      <w:r w:rsidRPr="00332561">
        <w:rPr>
          <w:rFonts w:ascii="Arial" w:eastAsia="MS Mincho" w:hAnsi="Arial" w:cs="Arial"/>
          <w:sz w:val="20"/>
          <w:szCs w:val="20"/>
        </w:rPr>
        <w:t>dias contados da sua apresentação.</w:t>
      </w:r>
    </w:p>
    <w:p w14:paraId="6D918E48" w14:textId="77777777" w:rsidR="00332561" w:rsidRPr="00332561" w:rsidRDefault="00332561" w:rsidP="00332561">
      <w:pPr>
        <w:tabs>
          <w:tab w:val="left" w:pos="1530"/>
        </w:tabs>
        <w:spacing w:line="276" w:lineRule="auto"/>
        <w:ind w:left="567"/>
        <w:jc w:val="both"/>
        <w:rPr>
          <w:rFonts w:ascii="Arial" w:eastAsia="MS Mincho" w:hAnsi="Arial" w:cs="Arial"/>
          <w:sz w:val="20"/>
          <w:szCs w:val="20"/>
        </w:rPr>
      </w:pPr>
      <w:r w:rsidRPr="00332561">
        <w:rPr>
          <w:rFonts w:ascii="Arial" w:eastAsia="MS Mincho" w:hAnsi="Arial" w:cs="Arial"/>
          <w:sz w:val="20"/>
          <w:szCs w:val="20"/>
        </w:rPr>
        <w:tab/>
      </w:r>
    </w:p>
    <w:p w14:paraId="040C4C5B" w14:textId="77777777" w:rsidR="00332561" w:rsidRPr="00332561" w:rsidRDefault="00332561" w:rsidP="00332561">
      <w:pPr>
        <w:spacing w:line="276" w:lineRule="auto"/>
        <w:ind w:left="567"/>
        <w:jc w:val="both"/>
        <w:rPr>
          <w:rFonts w:ascii="Arial" w:eastAsia="MS Mincho" w:hAnsi="Arial" w:cs="Arial"/>
          <w:sz w:val="20"/>
          <w:szCs w:val="20"/>
        </w:rPr>
      </w:pPr>
      <w:r w:rsidRPr="00332561">
        <w:rPr>
          <w:rFonts w:ascii="Arial" w:eastAsia="MS Mincho" w:hAnsi="Arial" w:cs="Arial"/>
          <w:sz w:val="20"/>
          <w:szCs w:val="20"/>
        </w:rPr>
        <w:t>11.8</w:t>
      </w:r>
      <w:r w:rsidRPr="00332561">
        <w:rPr>
          <w:rFonts w:ascii="Arial" w:eastAsia="MS Mincho" w:hAnsi="Arial" w:cs="Arial"/>
          <w:sz w:val="20"/>
          <w:szCs w:val="20"/>
          <w:shd w:val="clear" w:color="auto" w:fill="FFFFFF"/>
        </w:rPr>
        <w:t xml:space="preserve">.2. </w:t>
      </w:r>
      <w:r w:rsidRPr="00332561">
        <w:rPr>
          <w:rFonts w:ascii="Arial" w:eastAsia="MS Mincho" w:hAnsi="Arial" w:cs="Arial"/>
          <w:sz w:val="20"/>
          <w:szCs w:val="20"/>
        </w:rPr>
        <w:t xml:space="preserve">Certidão Negativa de Falência referente aos processos distribuídos pelo PJe (processos judiciais eletrônicos) da sede do licitante ou de seu domicílio; </w:t>
      </w:r>
    </w:p>
    <w:p w14:paraId="66D9FD9F" w14:textId="77777777" w:rsidR="00332561" w:rsidRPr="00332561" w:rsidRDefault="00332561" w:rsidP="00332561">
      <w:pPr>
        <w:spacing w:line="276" w:lineRule="auto"/>
        <w:ind w:left="567"/>
        <w:jc w:val="both"/>
        <w:rPr>
          <w:rFonts w:ascii="Arial" w:eastAsia="MS Mincho" w:hAnsi="Arial" w:cs="Arial"/>
          <w:sz w:val="20"/>
          <w:szCs w:val="20"/>
        </w:rPr>
      </w:pPr>
    </w:p>
    <w:p w14:paraId="53E3B04D" w14:textId="77777777" w:rsidR="00332561" w:rsidRPr="00332561" w:rsidRDefault="00332561" w:rsidP="00332561">
      <w:pPr>
        <w:spacing w:line="276" w:lineRule="auto"/>
        <w:ind w:left="2268"/>
        <w:jc w:val="both"/>
        <w:rPr>
          <w:rFonts w:ascii="Arial" w:eastAsia="MS Mincho" w:hAnsi="Arial" w:cs="Arial"/>
          <w:sz w:val="20"/>
          <w:szCs w:val="20"/>
        </w:rPr>
      </w:pPr>
      <w:r w:rsidRPr="00332561">
        <w:rPr>
          <w:rFonts w:ascii="Arial" w:eastAsia="MS Mincho" w:hAnsi="Arial" w:cs="Arial"/>
          <w:sz w:val="20"/>
          <w:szCs w:val="20"/>
        </w:rPr>
        <w:t>11.8.2.1 As empresas sediadas no Estado de Pernambuco poderão retirar a respectiva certidão no link: (</w:t>
      </w:r>
      <w:hyperlink r:id="rId16" w:history="1">
        <w:r w:rsidRPr="00332561">
          <w:rPr>
            <w:rFonts w:ascii="Arial" w:eastAsia="MS Mincho" w:hAnsi="Arial" w:cs="Arial"/>
            <w:sz w:val="20"/>
            <w:szCs w:val="20"/>
            <w:u w:val="single"/>
          </w:rPr>
          <w:t>www.tjpe.jus.br/certidaopje</w:t>
        </w:r>
      </w:hyperlink>
      <w:r w:rsidRPr="00332561">
        <w:rPr>
          <w:rFonts w:ascii="Arial" w:eastAsia="MS Mincho" w:hAnsi="Arial" w:cs="Arial"/>
          <w:sz w:val="20"/>
          <w:szCs w:val="20"/>
        </w:rPr>
        <w:t>), devendo ser emitidas as certidões de 1º e 2º grau para fins de licitação.</w:t>
      </w:r>
    </w:p>
    <w:p w14:paraId="60EF5742" w14:textId="77777777" w:rsidR="00332561" w:rsidRPr="00332561" w:rsidRDefault="00332561" w:rsidP="00332561">
      <w:pPr>
        <w:spacing w:line="276" w:lineRule="auto"/>
        <w:ind w:left="2268"/>
        <w:jc w:val="both"/>
        <w:rPr>
          <w:rFonts w:ascii="Arial" w:eastAsia="MS Mincho" w:hAnsi="Arial" w:cs="Arial"/>
          <w:sz w:val="20"/>
          <w:szCs w:val="20"/>
        </w:rPr>
      </w:pPr>
    </w:p>
    <w:p w14:paraId="58F35E49" w14:textId="77777777" w:rsidR="00332561" w:rsidRPr="00332561" w:rsidRDefault="00332561" w:rsidP="00332561">
      <w:pPr>
        <w:spacing w:line="276" w:lineRule="auto"/>
        <w:ind w:left="567"/>
        <w:jc w:val="both"/>
        <w:rPr>
          <w:rFonts w:ascii="Arial" w:eastAsia="MS Mincho" w:hAnsi="Arial" w:cs="Arial"/>
          <w:sz w:val="20"/>
          <w:szCs w:val="20"/>
        </w:rPr>
      </w:pPr>
      <w:r w:rsidRPr="00332561">
        <w:rPr>
          <w:rFonts w:ascii="Arial" w:eastAsia="MS Mincho" w:hAnsi="Arial" w:cs="Arial"/>
          <w:sz w:val="20"/>
          <w:szCs w:val="20"/>
        </w:rPr>
        <w:t>11.8.3. A certidão descrita no subitem 11.8.2 somente é exigível quando a Certidão Negativa de Falência do Estado da sede do licitante ou de seu domicílio contiver a ressalva expressa de que não abrange os processos judiciais eletrônicos.</w:t>
      </w:r>
    </w:p>
    <w:p w14:paraId="0B74F229" w14:textId="77777777" w:rsidR="00332561" w:rsidRPr="00332561" w:rsidRDefault="00332561" w:rsidP="00332561">
      <w:pPr>
        <w:spacing w:line="276" w:lineRule="auto"/>
        <w:ind w:left="567"/>
        <w:jc w:val="both"/>
        <w:rPr>
          <w:rFonts w:ascii="Arial" w:eastAsia="MS Mincho" w:hAnsi="Arial" w:cs="Arial"/>
          <w:sz w:val="20"/>
          <w:szCs w:val="20"/>
        </w:rPr>
      </w:pPr>
    </w:p>
    <w:p w14:paraId="207AC7FE" w14:textId="77777777" w:rsidR="00332561" w:rsidRPr="00C51361" w:rsidRDefault="00332561" w:rsidP="00332561">
      <w:pPr>
        <w:spacing w:line="276" w:lineRule="auto"/>
        <w:ind w:left="567"/>
        <w:jc w:val="both"/>
        <w:rPr>
          <w:rFonts w:ascii="Arial" w:eastAsia="MS Mincho" w:hAnsi="Arial" w:cs="Arial"/>
          <w:sz w:val="20"/>
          <w:szCs w:val="20"/>
          <w:shd w:val="clear" w:color="auto" w:fill="FFFFFF"/>
        </w:rPr>
      </w:pPr>
      <w:r w:rsidRPr="00C51361">
        <w:rPr>
          <w:rFonts w:ascii="Arial" w:eastAsia="MS Mincho" w:hAnsi="Arial" w:cs="Arial"/>
          <w:sz w:val="20"/>
          <w:szCs w:val="20"/>
        </w:rPr>
        <w:t>11.8.4. As empresas sediadas em Pernambuco e constituídas após a implantação do Sistema Judwin (PJE), que ocorreu em 11 de maio de 2016, poderão apresentar apenas as certidões descritas no item 12.8.2.1.</w:t>
      </w:r>
    </w:p>
    <w:p w14:paraId="21571E7C" w14:textId="77777777" w:rsidR="00332561" w:rsidRPr="00C51361" w:rsidRDefault="00332561" w:rsidP="00332561">
      <w:pPr>
        <w:spacing w:line="276" w:lineRule="auto"/>
        <w:ind w:left="567"/>
        <w:jc w:val="both"/>
        <w:rPr>
          <w:rFonts w:ascii="Arial" w:hAnsi="Arial" w:cs="Arial"/>
          <w:sz w:val="20"/>
          <w:szCs w:val="20"/>
        </w:rPr>
      </w:pPr>
    </w:p>
    <w:p w14:paraId="26395244" w14:textId="77777777" w:rsidR="00332561" w:rsidRPr="00C51361" w:rsidRDefault="00332561" w:rsidP="00332561">
      <w:pPr>
        <w:spacing w:line="276" w:lineRule="auto"/>
        <w:ind w:left="567"/>
        <w:jc w:val="both"/>
        <w:rPr>
          <w:rFonts w:ascii="Arial" w:hAnsi="Arial" w:cs="Arial"/>
          <w:sz w:val="20"/>
          <w:szCs w:val="20"/>
        </w:rPr>
      </w:pPr>
      <w:r w:rsidRPr="00C51361">
        <w:rPr>
          <w:rFonts w:ascii="Arial" w:hAnsi="Arial" w:cs="Arial"/>
          <w:sz w:val="20"/>
          <w:szCs w:val="20"/>
        </w:rPr>
        <w:t>11.8.5. Para os licitantes sediados em locais em que a verificação é centralizada, será aceita uma única certidão.</w:t>
      </w:r>
    </w:p>
    <w:p w14:paraId="0015BEAB" w14:textId="77777777" w:rsidR="00332561" w:rsidRPr="00C51361" w:rsidRDefault="00332561" w:rsidP="00332561">
      <w:pPr>
        <w:spacing w:line="276" w:lineRule="auto"/>
        <w:ind w:left="567"/>
        <w:jc w:val="both"/>
        <w:rPr>
          <w:rFonts w:ascii="Arial" w:hAnsi="Arial" w:cs="Arial"/>
          <w:sz w:val="20"/>
          <w:szCs w:val="20"/>
        </w:rPr>
      </w:pPr>
    </w:p>
    <w:p w14:paraId="5D404FEE" w14:textId="77777777" w:rsidR="00332561" w:rsidRPr="00C51361" w:rsidRDefault="00332561" w:rsidP="00332561">
      <w:pPr>
        <w:spacing w:line="276" w:lineRule="auto"/>
        <w:ind w:left="567"/>
        <w:jc w:val="both"/>
        <w:rPr>
          <w:rFonts w:ascii="Arial" w:hAnsi="Arial" w:cs="Arial"/>
          <w:sz w:val="20"/>
          <w:szCs w:val="20"/>
        </w:rPr>
      </w:pPr>
      <w:r w:rsidRPr="00C51361">
        <w:rPr>
          <w:rFonts w:ascii="Arial" w:hAnsi="Arial" w:cs="Arial"/>
          <w:sz w:val="20"/>
          <w:szCs w:val="20"/>
        </w:rPr>
        <w:t>11.8.6. Em caso de Certidão Positiva de Falência com Efeito de Negativa, faz-se necessário que o documento mencione se o licitante já teve o plano de recuperação homologado em juízo e se está apto econômica e financeiramente a participar do procedimento licitatório.</w:t>
      </w:r>
    </w:p>
    <w:p w14:paraId="074744F1" w14:textId="77777777" w:rsidR="00332561" w:rsidRPr="00C51361" w:rsidRDefault="00332561" w:rsidP="00332561">
      <w:pPr>
        <w:spacing w:line="276" w:lineRule="auto"/>
        <w:ind w:left="567"/>
        <w:jc w:val="both"/>
        <w:rPr>
          <w:rFonts w:ascii="Arial" w:hAnsi="Arial" w:cs="Arial"/>
          <w:sz w:val="20"/>
          <w:szCs w:val="20"/>
        </w:rPr>
      </w:pPr>
    </w:p>
    <w:p w14:paraId="542C8CBE" w14:textId="77777777" w:rsidR="00332561" w:rsidRPr="00C51361" w:rsidRDefault="00332561" w:rsidP="00332561">
      <w:pPr>
        <w:spacing w:line="276" w:lineRule="auto"/>
        <w:ind w:left="567"/>
        <w:jc w:val="both"/>
        <w:rPr>
          <w:rFonts w:ascii="Arial" w:hAnsi="Arial" w:cs="Arial"/>
          <w:sz w:val="20"/>
          <w:szCs w:val="20"/>
        </w:rPr>
      </w:pPr>
      <w:r w:rsidRPr="00C51361">
        <w:rPr>
          <w:rFonts w:ascii="Arial" w:hAnsi="Arial" w:cs="Arial"/>
          <w:sz w:val="20"/>
          <w:szCs w:val="20"/>
        </w:rPr>
        <w:t>11.8.7. Caberá ao licitante obter a Certidão Negativa de Falência de acordo com as disposições normativas do respectivo Estado da Federação da sede do licitante ou de seu domicílio.</w:t>
      </w:r>
    </w:p>
    <w:p w14:paraId="4C2041E5" w14:textId="77777777" w:rsidR="00332561" w:rsidRPr="00C51361" w:rsidRDefault="00332561" w:rsidP="00332561">
      <w:pPr>
        <w:spacing w:line="276" w:lineRule="auto"/>
        <w:ind w:left="567"/>
        <w:jc w:val="both"/>
        <w:rPr>
          <w:rFonts w:ascii="Arial" w:hAnsi="Arial" w:cs="Arial"/>
          <w:sz w:val="20"/>
          <w:szCs w:val="20"/>
        </w:rPr>
      </w:pPr>
    </w:p>
    <w:p w14:paraId="0C8CC51D" w14:textId="38E08A42" w:rsidR="00332561" w:rsidRPr="00C51361" w:rsidRDefault="00332561" w:rsidP="00332561">
      <w:pPr>
        <w:suppressAutoHyphens/>
        <w:spacing w:after="200" w:line="276" w:lineRule="auto"/>
        <w:ind w:left="567"/>
        <w:jc w:val="both"/>
        <w:rPr>
          <w:rFonts w:ascii="Arial" w:eastAsia="Calibri" w:hAnsi="Arial" w:cs="Arial"/>
          <w:sz w:val="20"/>
          <w:szCs w:val="20"/>
          <w:lang w:eastAsia="en-US"/>
        </w:rPr>
      </w:pPr>
      <w:bookmarkStart w:id="12" w:name="_Hlk157539848"/>
      <w:bookmarkStart w:id="13" w:name="_Hlk157539952"/>
      <w:r w:rsidRPr="00C51361">
        <w:rPr>
          <w:rFonts w:ascii="Arial" w:eastAsia="Calibri" w:hAnsi="Arial" w:cs="Arial"/>
          <w:bCs/>
          <w:sz w:val="20"/>
          <w:szCs w:val="20"/>
          <w:lang w:eastAsia="en-US"/>
        </w:rPr>
        <w:t>11.8.8</w:t>
      </w:r>
      <w:bookmarkEnd w:id="12"/>
      <w:r w:rsidRPr="00C51361">
        <w:rPr>
          <w:rFonts w:ascii="Arial" w:eastAsia="Calibri" w:hAnsi="Arial" w:cs="Arial"/>
          <w:bCs/>
          <w:sz w:val="20"/>
          <w:szCs w:val="20"/>
          <w:lang w:eastAsia="en-US"/>
        </w:rPr>
        <w:t xml:space="preserve">. </w:t>
      </w:r>
      <w:bookmarkEnd w:id="13"/>
      <w:r w:rsidR="00C51361" w:rsidRPr="00C51361">
        <w:rPr>
          <w:rFonts w:ascii="Arial" w:eastAsia="Calibri" w:hAnsi="Arial" w:cs="Arial"/>
          <w:bCs/>
          <w:sz w:val="20"/>
          <w:szCs w:val="20"/>
          <w:lang w:eastAsia="en-US"/>
        </w:rPr>
        <w:t xml:space="preserve">Apenas para os itens: </w:t>
      </w:r>
      <w:r w:rsidR="00C51361" w:rsidRPr="00C51361">
        <w:rPr>
          <w:rFonts w:ascii="Arial" w:eastAsia="Calibri" w:hAnsi="Arial" w:cs="Arial"/>
          <w:b/>
          <w:sz w:val="20"/>
          <w:szCs w:val="20"/>
          <w:lang w:eastAsia="en-US"/>
        </w:rPr>
        <w:t xml:space="preserve">82, 85, 87, 92 e 99 – </w:t>
      </w:r>
      <w:r w:rsidR="00C51361" w:rsidRPr="00C51361">
        <w:rPr>
          <w:rFonts w:ascii="Arial" w:eastAsia="Calibri" w:hAnsi="Arial" w:cs="Arial"/>
          <w:bCs/>
          <w:sz w:val="20"/>
          <w:szCs w:val="20"/>
          <w:lang w:eastAsia="en-US"/>
        </w:rPr>
        <w:t xml:space="preserve">Apresentar </w:t>
      </w:r>
      <w:r w:rsidRPr="00C51361">
        <w:rPr>
          <w:rFonts w:ascii="Arial" w:eastAsia="Calibri" w:hAnsi="Arial" w:cs="Arial"/>
          <w:bCs/>
          <w:sz w:val="20"/>
          <w:szCs w:val="20"/>
          <w:lang w:eastAsia="en-US"/>
        </w:rPr>
        <w:t>Comprovação da boa situação financeira do licitante através do cumprimento dos índices de Liquidez Geral (LG), Solvência Geral (SG) e Liquidez Corrente, resultantes da aplicação das fórmulas abaixo, nos valores indicados:</w:t>
      </w:r>
    </w:p>
    <w:p w14:paraId="0F7291A0" w14:textId="77777777" w:rsidR="00332561" w:rsidRPr="00C51361" w:rsidRDefault="00332561" w:rsidP="00332561">
      <w:pPr>
        <w:ind w:left="1134"/>
        <w:rPr>
          <w:rFonts w:ascii="Arial" w:eastAsia="Times New Roman" w:hAnsi="Arial" w:cs="Arial"/>
          <w:b/>
          <w:bCs/>
          <w:sz w:val="20"/>
          <w:szCs w:val="20"/>
        </w:rPr>
      </w:pPr>
      <w:r w:rsidRPr="00C51361">
        <w:rPr>
          <w:rFonts w:ascii="Arial" w:eastAsia="Times New Roman" w:hAnsi="Arial" w:cs="Arial"/>
          <w:sz w:val="20"/>
          <w:szCs w:val="20"/>
        </w:rPr>
        <w:t xml:space="preserve">LG = </w:t>
      </w:r>
      <w:r w:rsidRPr="00C51361">
        <w:rPr>
          <w:rFonts w:ascii="Arial" w:eastAsia="Times New Roman" w:hAnsi="Arial" w:cs="Arial"/>
          <w:sz w:val="20"/>
          <w:szCs w:val="20"/>
          <w:u w:val="single"/>
        </w:rPr>
        <w:t>Ativo Circulante + Realizável a Longo Prazo</w:t>
      </w:r>
      <w:r w:rsidRPr="00C51361">
        <w:rPr>
          <w:rFonts w:ascii="Arial" w:eastAsia="Times New Roman" w:hAnsi="Arial" w:cs="Arial"/>
          <w:sz w:val="20"/>
          <w:szCs w:val="20"/>
        </w:rPr>
        <w:t xml:space="preserve"> </w:t>
      </w:r>
      <w:bookmarkStart w:id="14" w:name="_Hlk157539543"/>
      <w:r w:rsidRPr="00C51361">
        <w:rPr>
          <w:rFonts w:ascii="Arial" w:eastAsia="Times New Roman" w:hAnsi="Arial" w:cs="Arial"/>
          <w:sz w:val="20"/>
          <w:szCs w:val="20"/>
        </w:rPr>
        <w:t xml:space="preserve">  </w:t>
      </w:r>
      <w:r w:rsidRPr="00C51361">
        <w:rPr>
          <w:rFonts w:ascii="Arial" w:eastAsia="Times New Roman" w:hAnsi="Arial" w:cs="Arial"/>
          <w:b/>
          <w:bCs/>
          <w:sz w:val="20"/>
          <w:szCs w:val="20"/>
        </w:rPr>
        <w:t>igual ou superior a 1</w:t>
      </w:r>
    </w:p>
    <w:bookmarkEnd w:id="14"/>
    <w:p w14:paraId="3949616C" w14:textId="77777777" w:rsidR="00332561" w:rsidRPr="00C51361" w:rsidRDefault="00332561" w:rsidP="00332561">
      <w:pPr>
        <w:ind w:left="1134"/>
        <w:rPr>
          <w:rFonts w:ascii="Arial" w:eastAsia="Times New Roman" w:hAnsi="Arial" w:cs="Arial"/>
          <w:sz w:val="20"/>
          <w:szCs w:val="20"/>
        </w:rPr>
      </w:pPr>
      <w:r w:rsidRPr="00C51361">
        <w:rPr>
          <w:rFonts w:ascii="Arial" w:eastAsia="Times New Roman" w:hAnsi="Arial" w:cs="Arial"/>
          <w:sz w:val="20"/>
          <w:szCs w:val="20"/>
        </w:rPr>
        <w:t xml:space="preserve">Passivo Circulante + Passivo Não Circulante </w:t>
      </w:r>
    </w:p>
    <w:p w14:paraId="4F2B2BD9" w14:textId="77777777" w:rsidR="00332561" w:rsidRPr="00C51361" w:rsidRDefault="00332561" w:rsidP="00332561">
      <w:pPr>
        <w:ind w:left="1134"/>
        <w:rPr>
          <w:rFonts w:ascii="Arial" w:eastAsia="Times New Roman" w:hAnsi="Arial" w:cs="Arial"/>
          <w:sz w:val="20"/>
          <w:szCs w:val="20"/>
        </w:rPr>
      </w:pPr>
    </w:p>
    <w:p w14:paraId="463E05D7" w14:textId="77777777" w:rsidR="00332561" w:rsidRPr="00C51361" w:rsidRDefault="00332561" w:rsidP="00332561">
      <w:pPr>
        <w:ind w:left="1134"/>
        <w:rPr>
          <w:rFonts w:ascii="Arial" w:eastAsia="Times New Roman" w:hAnsi="Arial" w:cs="Arial"/>
          <w:sz w:val="20"/>
          <w:szCs w:val="20"/>
        </w:rPr>
      </w:pPr>
      <w:r w:rsidRPr="00C51361">
        <w:rPr>
          <w:rFonts w:ascii="Arial" w:eastAsia="Times New Roman" w:hAnsi="Arial" w:cs="Arial"/>
          <w:sz w:val="20"/>
          <w:szCs w:val="20"/>
        </w:rPr>
        <w:t xml:space="preserve">SG </w:t>
      </w:r>
      <w:proofErr w:type="gramStart"/>
      <w:r w:rsidRPr="00C51361">
        <w:rPr>
          <w:rFonts w:ascii="Arial" w:eastAsia="Times New Roman" w:hAnsi="Arial" w:cs="Arial"/>
          <w:sz w:val="20"/>
          <w:szCs w:val="20"/>
        </w:rPr>
        <w:t>=  _</w:t>
      </w:r>
      <w:proofErr w:type="gramEnd"/>
      <w:r w:rsidRPr="00C51361">
        <w:rPr>
          <w:rFonts w:ascii="Arial" w:eastAsia="Times New Roman" w:hAnsi="Arial" w:cs="Arial"/>
          <w:sz w:val="20"/>
          <w:szCs w:val="20"/>
        </w:rPr>
        <w:t>________</w:t>
      </w:r>
      <w:r w:rsidRPr="00C51361">
        <w:rPr>
          <w:rFonts w:ascii="Arial" w:eastAsia="Times New Roman" w:hAnsi="Arial" w:cs="Arial"/>
          <w:sz w:val="20"/>
          <w:szCs w:val="20"/>
          <w:u w:val="single"/>
        </w:rPr>
        <w:t xml:space="preserve">Ativo Total________________    </w:t>
      </w:r>
      <w:r w:rsidRPr="00C51361">
        <w:rPr>
          <w:rFonts w:ascii="Arial" w:eastAsia="Times New Roman" w:hAnsi="Arial" w:cs="Arial"/>
          <w:sz w:val="20"/>
          <w:szCs w:val="20"/>
        </w:rPr>
        <w:t xml:space="preserve"> </w:t>
      </w:r>
      <w:r w:rsidRPr="00C51361">
        <w:rPr>
          <w:rFonts w:ascii="Arial" w:eastAsia="Times New Roman" w:hAnsi="Arial" w:cs="Arial"/>
          <w:b/>
          <w:bCs/>
          <w:sz w:val="20"/>
          <w:szCs w:val="20"/>
        </w:rPr>
        <w:t>igual ou superior a 1</w:t>
      </w:r>
    </w:p>
    <w:p w14:paraId="5472D30F" w14:textId="77777777" w:rsidR="00332561" w:rsidRPr="00C51361" w:rsidRDefault="00332561" w:rsidP="00332561">
      <w:pPr>
        <w:ind w:left="1134" w:firstLine="282"/>
        <w:rPr>
          <w:rFonts w:ascii="Arial" w:eastAsia="Times New Roman" w:hAnsi="Arial" w:cs="Arial"/>
          <w:sz w:val="20"/>
          <w:szCs w:val="20"/>
        </w:rPr>
      </w:pPr>
      <w:r w:rsidRPr="00C51361">
        <w:rPr>
          <w:rFonts w:ascii="Arial" w:eastAsia="Times New Roman" w:hAnsi="Arial" w:cs="Arial"/>
          <w:sz w:val="20"/>
          <w:szCs w:val="20"/>
        </w:rPr>
        <w:t xml:space="preserve">Passivo Circulante + Passivo Não Circulante </w:t>
      </w:r>
    </w:p>
    <w:p w14:paraId="5417CB01" w14:textId="77777777" w:rsidR="00332561" w:rsidRPr="00C51361" w:rsidRDefault="00332561" w:rsidP="00332561">
      <w:pPr>
        <w:ind w:left="1134"/>
        <w:rPr>
          <w:rFonts w:ascii="Arial" w:eastAsia="Times New Roman" w:hAnsi="Arial" w:cs="Arial"/>
          <w:sz w:val="20"/>
          <w:szCs w:val="20"/>
        </w:rPr>
      </w:pPr>
    </w:p>
    <w:p w14:paraId="2FD3B610" w14:textId="77777777" w:rsidR="00332561" w:rsidRPr="00C51361" w:rsidRDefault="00332561" w:rsidP="00332561">
      <w:pPr>
        <w:ind w:left="1134"/>
        <w:rPr>
          <w:rFonts w:ascii="Arial" w:eastAsia="Times New Roman" w:hAnsi="Arial" w:cs="Arial"/>
          <w:b/>
          <w:bCs/>
          <w:sz w:val="20"/>
          <w:szCs w:val="20"/>
          <w:u w:val="single"/>
        </w:rPr>
      </w:pPr>
      <w:r w:rsidRPr="00C51361">
        <w:rPr>
          <w:rFonts w:ascii="Arial" w:eastAsia="Times New Roman" w:hAnsi="Arial" w:cs="Arial"/>
          <w:sz w:val="20"/>
          <w:szCs w:val="20"/>
        </w:rPr>
        <w:t xml:space="preserve">LC = </w:t>
      </w:r>
      <w:r w:rsidRPr="00C51361">
        <w:rPr>
          <w:rFonts w:ascii="Arial" w:eastAsia="Times New Roman" w:hAnsi="Arial" w:cs="Arial"/>
          <w:sz w:val="20"/>
          <w:szCs w:val="20"/>
          <w:u w:val="single"/>
        </w:rPr>
        <w:t xml:space="preserve">Ativo Circulante  </w:t>
      </w:r>
      <w:r w:rsidRPr="00C51361">
        <w:rPr>
          <w:rFonts w:ascii="Arial" w:eastAsia="Times New Roman" w:hAnsi="Arial" w:cs="Arial"/>
          <w:sz w:val="20"/>
          <w:szCs w:val="20"/>
        </w:rPr>
        <w:t xml:space="preserve">             </w:t>
      </w:r>
      <w:r w:rsidRPr="00C51361">
        <w:rPr>
          <w:rFonts w:ascii="Arial" w:eastAsia="Times New Roman" w:hAnsi="Arial" w:cs="Arial"/>
          <w:b/>
          <w:bCs/>
          <w:sz w:val="20"/>
          <w:szCs w:val="20"/>
        </w:rPr>
        <w:t>igual ou superior a 1</w:t>
      </w:r>
    </w:p>
    <w:p w14:paraId="67FC4F57" w14:textId="77777777" w:rsidR="00332561" w:rsidRPr="00C51361" w:rsidRDefault="00332561" w:rsidP="00332561">
      <w:pPr>
        <w:ind w:left="1134" w:firstLine="282"/>
        <w:rPr>
          <w:rFonts w:ascii="Arial" w:eastAsia="Times New Roman" w:hAnsi="Arial" w:cs="Arial"/>
          <w:sz w:val="20"/>
          <w:szCs w:val="20"/>
        </w:rPr>
      </w:pPr>
      <w:r w:rsidRPr="00C51361">
        <w:rPr>
          <w:rFonts w:ascii="Arial" w:eastAsia="Times New Roman" w:hAnsi="Arial" w:cs="Arial"/>
          <w:sz w:val="20"/>
          <w:szCs w:val="20"/>
        </w:rPr>
        <w:t xml:space="preserve"> Passivo Circulante</w:t>
      </w:r>
    </w:p>
    <w:p w14:paraId="557C9A0A" w14:textId="77777777" w:rsidR="00332561" w:rsidRPr="00C51361" w:rsidRDefault="00332561" w:rsidP="00332561">
      <w:pPr>
        <w:keepLines/>
        <w:tabs>
          <w:tab w:val="left" w:pos="1418"/>
        </w:tabs>
        <w:suppressAutoHyphens/>
        <w:spacing w:after="200" w:line="276" w:lineRule="auto"/>
        <w:ind w:left="1134"/>
        <w:jc w:val="both"/>
        <w:rPr>
          <w:rFonts w:ascii="Arial" w:eastAsia="Calibri" w:hAnsi="Arial" w:cs="Arial"/>
          <w:bCs/>
          <w:sz w:val="20"/>
          <w:szCs w:val="20"/>
          <w:lang w:eastAsia="en-US"/>
        </w:rPr>
      </w:pPr>
    </w:p>
    <w:p w14:paraId="282E5EE1" w14:textId="77777777" w:rsidR="00332561" w:rsidRPr="00C51361" w:rsidRDefault="00332561" w:rsidP="00332561">
      <w:pPr>
        <w:keepLines/>
        <w:tabs>
          <w:tab w:val="left" w:pos="1418"/>
        </w:tabs>
        <w:suppressAutoHyphens/>
        <w:spacing w:after="200" w:line="276" w:lineRule="auto"/>
        <w:ind w:left="1134"/>
        <w:jc w:val="both"/>
        <w:rPr>
          <w:rFonts w:ascii="Arial" w:eastAsia="Calibri" w:hAnsi="Arial" w:cs="Arial"/>
          <w:bCs/>
          <w:sz w:val="20"/>
          <w:szCs w:val="20"/>
          <w:lang w:eastAsia="en-US"/>
        </w:rPr>
      </w:pPr>
      <w:r w:rsidRPr="00C51361">
        <w:rPr>
          <w:rFonts w:ascii="Arial" w:eastAsia="Calibri" w:hAnsi="Arial" w:cs="Arial"/>
          <w:bCs/>
          <w:sz w:val="20"/>
          <w:szCs w:val="20"/>
          <w:lang w:eastAsia="en-US"/>
        </w:rPr>
        <w:t xml:space="preserve">11.8.8.1. Para fins de comprovação de Patrimônio Líquido e dos índices contábeis, o licitante deverá apresentar Balanço Patrimonial e demonstrações contábeis </w:t>
      </w:r>
      <w:r w:rsidRPr="00C51361">
        <w:rPr>
          <w:rFonts w:ascii="Arial" w:eastAsia="Calibri" w:hAnsi="Arial" w:cs="Arial"/>
          <w:b/>
          <w:sz w:val="20"/>
          <w:szCs w:val="20"/>
          <w:lang w:eastAsia="en-US"/>
        </w:rPr>
        <w:t>dos últimos 2 (dois) exercícios sociais</w:t>
      </w:r>
      <w:r w:rsidRPr="00C51361">
        <w:rPr>
          <w:rFonts w:ascii="Arial" w:eastAsia="Calibri" w:hAnsi="Arial" w:cs="Arial"/>
          <w:bCs/>
          <w:sz w:val="20"/>
          <w:szCs w:val="20"/>
          <w:lang w:eastAsia="en-US"/>
        </w:rPr>
        <w:t>, exigíveis e apresentados na forma da lei (incluindo o termo de abertura e termo de encerramento), salvo quando o licitante tiver sido constituído há menos de 02 (dois) anos, hipótese na qual tais documentos limitar-se-ão ao último exercício financeiro;</w:t>
      </w:r>
    </w:p>
    <w:p w14:paraId="15FAB123" w14:textId="55E9F517" w:rsidR="00332561" w:rsidRPr="00C51361" w:rsidRDefault="00332561" w:rsidP="00332561">
      <w:pPr>
        <w:keepLines/>
        <w:tabs>
          <w:tab w:val="left" w:pos="1418"/>
        </w:tabs>
        <w:suppressAutoHyphens/>
        <w:spacing w:after="200" w:line="276" w:lineRule="auto"/>
        <w:ind w:left="1134"/>
        <w:jc w:val="both"/>
        <w:rPr>
          <w:rFonts w:ascii="Arial" w:eastAsia="Calibri" w:hAnsi="Arial" w:cs="Arial"/>
          <w:sz w:val="20"/>
          <w:szCs w:val="20"/>
          <w:lang w:eastAsia="en-US"/>
        </w:rPr>
      </w:pPr>
      <w:r w:rsidRPr="00C51361">
        <w:rPr>
          <w:rFonts w:ascii="Arial" w:eastAsia="Calibri" w:hAnsi="Arial" w:cs="Arial"/>
          <w:bCs/>
          <w:sz w:val="20"/>
          <w:szCs w:val="20"/>
          <w:lang w:eastAsia="en-US"/>
        </w:rPr>
        <w:lastRenderedPageBreak/>
        <w:t>11.8.8.</w:t>
      </w:r>
      <w:proofErr w:type="gramStart"/>
      <w:r w:rsidRPr="00C51361">
        <w:rPr>
          <w:rFonts w:ascii="Arial" w:eastAsia="Calibri" w:hAnsi="Arial" w:cs="Arial"/>
          <w:bCs/>
          <w:sz w:val="20"/>
          <w:szCs w:val="20"/>
          <w:lang w:eastAsia="en-US"/>
        </w:rPr>
        <w:t>2</w:t>
      </w:r>
      <w:r w:rsidRPr="00C51361">
        <w:rPr>
          <w:rFonts w:ascii="Arial" w:eastAsia="Calibri" w:hAnsi="Arial" w:cs="Arial"/>
          <w:sz w:val="20"/>
          <w:szCs w:val="20"/>
          <w:lang w:eastAsia="en-US"/>
        </w:rPr>
        <w:t>.Caso</w:t>
      </w:r>
      <w:proofErr w:type="gramEnd"/>
      <w:r w:rsidRPr="00C51361">
        <w:rPr>
          <w:rFonts w:ascii="Arial" w:eastAsia="Calibri" w:hAnsi="Arial" w:cs="Arial"/>
          <w:sz w:val="20"/>
          <w:szCs w:val="20"/>
          <w:lang w:eastAsia="en-US"/>
        </w:rPr>
        <w:t xml:space="preserve"> o licitante </w:t>
      </w:r>
      <w:r w:rsidRPr="00C51361">
        <w:rPr>
          <w:rFonts w:ascii="Arial" w:eastAsia="Calibri" w:hAnsi="Arial" w:cs="Arial"/>
          <w:b/>
          <w:bCs/>
          <w:sz w:val="20"/>
          <w:szCs w:val="20"/>
          <w:lang w:eastAsia="en-US"/>
        </w:rPr>
        <w:t>não possua índice maior ou igual a 1</w:t>
      </w:r>
      <w:r w:rsidRPr="00C51361">
        <w:rPr>
          <w:rFonts w:ascii="Arial" w:eastAsia="Calibri" w:hAnsi="Arial" w:cs="Arial"/>
          <w:sz w:val="20"/>
          <w:szCs w:val="20"/>
          <w:lang w:eastAsia="en-US"/>
        </w:rPr>
        <w:t xml:space="preserve"> em qualquer um dos coeficientes citados no subitem </w:t>
      </w:r>
      <w:r w:rsidRPr="00C51361">
        <w:rPr>
          <w:rFonts w:ascii="Arial" w:eastAsia="Calibri" w:hAnsi="Arial" w:cs="Arial"/>
          <w:bCs/>
          <w:sz w:val="20"/>
          <w:szCs w:val="20"/>
          <w:lang w:eastAsia="en-US"/>
        </w:rPr>
        <w:t>1</w:t>
      </w:r>
      <w:r w:rsidR="00511A77" w:rsidRPr="00C51361">
        <w:rPr>
          <w:rFonts w:ascii="Arial" w:eastAsia="Calibri" w:hAnsi="Arial" w:cs="Arial"/>
          <w:bCs/>
          <w:sz w:val="20"/>
          <w:szCs w:val="20"/>
          <w:lang w:eastAsia="en-US"/>
        </w:rPr>
        <w:t>1</w:t>
      </w:r>
      <w:r w:rsidRPr="00C51361">
        <w:rPr>
          <w:rFonts w:ascii="Arial" w:eastAsia="Calibri" w:hAnsi="Arial" w:cs="Arial"/>
          <w:bCs/>
          <w:sz w:val="20"/>
          <w:szCs w:val="20"/>
          <w:lang w:eastAsia="en-US"/>
        </w:rPr>
        <w:t>.8.8</w:t>
      </w:r>
      <w:r w:rsidRPr="00C51361">
        <w:rPr>
          <w:rFonts w:ascii="Arial" w:eastAsia="Calibri" w:hAnsi="Arial" w:cs="Arial"/>
          <w:sz w:val="20"/>
          <w:szCs w:val="20"/>
          <w:lang w:eastAsia="en-US"/>
        </w:rPr>
        <w:t xml:space="preserve">, deverá comprovar patrimônio líquido mínimo de 10% (dez por cento) do valor máximo admitido para a contratação; </w:t>
      </w:r>
    </w:p>
    <w:p w14:paraId="4D6A458F" w14:textId="77777777" w:rsidR="00332561" w:rsidRPr="00C51361" w:rsidRDefault="00332561" w:rsidP="00332561">
      <w:pPr>
        <w:keepLines/>
        <w:tabs>
          <w:tab w:val="left" w:pos="1418"/>
        </w:tabs>
        <w:suppressAutoHyphens/>
        <w:spacing w:after="200" w:line="276" w:lineRule="auto"/>
        <w:ind w:left="1134"/>
        <w:jc w:val="both"/>
        <w:rPr>
          <w:rFonts w:ascii="Arial" w:eastAsia="Calibri" w:hAnsi="Arial" w:cs="Arial"/>
          <w:sz w:val="20"/>
          <w:szCs w:val="20"/>
          <w:lang w:eastAsia="en-US"/>
        </w:rPr>
      </w:pPr>
      <w:r w:rsidRPr="00C51361">
        <w:rPr>
          <w:rFonts w:ascii="Arial" w:eastAsia="Calibri" w:hAnsi="Arial" w:cs="Arial"/>
          <w:sz w:val="20"/>
          <w:szCs w:val="20"/>
          <w:lang w:eastAsia="en-US"/>
        </w:rPr>
        <w:t>11.8.8.3. Os balanços e demonstrações devem conter os registros ou autenticação no órgão competente e estar devidamente assinados pelo administrador da empresa e pelo profissional habilitado junto ao Conselho Regional de Contabilidade – CRC.</w:t>
      </w:r>
    </w:p>
    <w:p w14:paraId="00FB617C" w14:textId="77777777" w:rsidR="00332561" w:rsidRPr="00C51361" w:rsidRDefault="00332561" w:rsidP="00332561">
      <w:pPr>
        <w:suppressAutoHyphens/>
        <w:spacing w:after="200" w:line="276" w:lineRule="auto"/>
        <w:ind w:left="708"/>
        <w:jc w:val="both"/>
        <w:rPr>
          <w:rFonts w:ascii="Arial" w:eastAsia="Calibri" w:hAnsi="Arial" w:cs="Arial"/>
          <w:sz w:val="20"/>
          <w:szCs w:val="20"/>
          <w:lang w:eastAsia="en-US"/>
        </w:rPr>
      </w:pPr>
      <w:r w:rsidRPr="00C51361">
        <w:rPr>
          <w:rFonts w:ascii="Arial" w:eastAsia="Calibri" w:hAnsi="Arial" w:cs="Arial"/>
          <w:bCs/>
          <w:sz w:val="20"/>
          <w:szCs w:val="20"/>
          <w:lang w:eastAsia="en-US"/>
        </w:rPr>
        <w:t xml:space="preserve">11.8.9. </w:t>
      </w:r>
      <w:r w:rsidRPr="00C51361">
        <w:rPr>
          <w:rFonts w:ascii="Arial" w:eastAsia="Calibri" w:hAnsi="Arial" w:cs="Arial"/>
          <w:sz w:val="20"/>
          <w:szCs w:val="20"/>
          <w:lang w:eastAsia="en-US"/>
        </w:rPr>
        <w:t>As empresas criadas no exercício financeiro da licitação deverão atender a todas as exigências da habilitação e poderão substituir os demonstrativos contábeis pelo balanço de abertura, conforme art. 65, §1º, da Lei nº 14.133, de 2021;</w:t>
      </w:r>
    </w:p>
    <w:p w14:paraId="46D7800E" w14:textId="0833B116" w:rsidR="00332561" w:rsidRPr="00C51361" w:rsidRDefault="00332561" w:rsidP="00332561">
      <w:pPr>
        <w:suppressAutoHyphens/>
        <w:spacing w:after="200" w:line="276" w:lineRule="auto"/>
        <w:ind w:left="708"/>
        <w:jc w:val="both"/>
        <w:rPr>
          <w:rFonts w:ascii="Arial" w:eastAsia="Calibri" w:hAnsi="Arial" w:cs="Arial"/>
          <w:sz w:val="20"/>
          <w:szCs w:val="20"/>
          <w:lang w:eastAsia="en-US"/>
        </w:rPr>
      </w:pPr>
      <w:r w:rsidRPr="00C51361">
        <w:rPr>
          <w:rFonts w:ascii="Arial" w:eastAsia="Calibri" w:hAnsi="Arial" w:cs="Arial"/>
          <w:bCs/>
          <w:sz w:val="20"/>
          <w:szCs w:val="20"/>
          <w:lang w:eastAsia="en-US"/>
        </w:rPr>
        <w:t xml:space="preserve">11.8.10. </w:t>
      </w:r>
      <w:r w:rsidRPr="00C51361">
        <w:rPr>
          <w:rFonts w:ascii="Arial" w:eastAsia="Calibri" w:hAnsi="Arial" w:cs="Arial"/>
          <w:sz w:val="20"/>
          <w:szCs w:val="20"/>
          <w:lang w:eastAsia="en-US"/>
        </w:rPr>
        <w:t>Caso o exercício financeiro anterior ao da licitação esteja encerrado há mais de 3 (três) meses da data da sessão pública de abertura deste Pregão, o Balanço Patrimonial poderá ser atualizado pelo Índice Nacional de Preços ao Consumidor Amplo (IPCA).</w:t>
      </w:r>
    </w:p>
    <w:p w14:paraId="545860CB" w14:textId="77777777" w:rsidR="00332561" w:rsidRPr="00332561" w:rsidRDefault="00332561" w:rsidP="00332561">
      <w:pPr>
        <w:spacing w:line="276" w:lineRule="auto"/>
        <w:jc w:val="both"/>
        <w:rPr>
          <w:rFonts w:ascii="Arial" w:hAnsi="Arial" w:cs="Arial"/>
          <w:b/>
          <w:sz w:val="20"/>
          <w:szCs w:val="20"/>
        </w:rPr>
      </w:pPr>
      <w:r w:rsidRPr="00C51361">
        <w:rPr>
          <w:rFonts w:ascii="Arial" w:hAnsi="Arial" w:cs="Arial"/>
          <w:b/>
          <w:sz w:val="20"/>
          <w:szCs w:val="20"/>
        </w:rPr>
        <w:t>11.9. Das Declarações</w:t>
      </w:r>
    </w:p>
    <w:p w14:paraId="5D862A87" w14:textId="77777777" w:rsidR="00332561" w:rsidRPr="00332561" w:rsidRDefault="00332561" w:rsidP="00332561">
      <w:pPr>
        <w:spacing w:line="276" w:lineRule="auto"/>
        <w:ind w:left="1134"/>
        <w:contextualSpacing/>
        <w:jc w:val="both"/>
        <w:rPr>
          <w:rFonts w:ascii="Arial" w:hAnsi="Arial" w:cs="Arial"/>
          <w:sz w:val="20"/>
          <w:szCs w:val="20"/>
        </w:rPr>
      </w:pPr>
    </w:p>
    <w:p w14:paraId="7F1A74A0" w14:textId="77777777" w:rsidR="00332561" w:rsidRPr="00332561" w:rsidRDefault="00332561" w:rsidP="00332561">
      <w:pPr>
        <w:spacing w:line="276" w:lineRule="auto"/>
        <w:ind w:left="567"/>
        <w:jc w:val="both"/>
        <w:rPr>
          <w:rFonts w:ascii="Arial" w:hAnsi="Arial" w:cs="Arial"/>
          <w:sz w:val="20"/>
          <w:szCs w:val="20"/>
        </w:rPr>
      </w:pPr>
      <w:bookmarkStart w:id="15" w:name="_Hlk157540447"/>
      <w:r w:rsidRPr="00332561">
        <w:rPr>
          <w:rFonts w:ascii="Arial" w:hAnsi="Arial" w:cs="Arial"/>
          <w:sz w:val="20"/>
          <w:szCs w:val="20"/>
        </w:rPr>
        <w:t>11.</w:t>
      </w:r>
      <w:bookmarkEnd w:id="15"/>
      <w:r w:rsidRPr="00332561">
        <w:rPr>
          <w:rFonts w:ascii="Arial" w:hAnsi="Arial" w:cs="Arial"/>
          <w:sz w:val="20"/>
          <w:szCs w:val="20"/>
        </w:rPr>
        <w:t xml:space="preserve">9.1. Declaração de Cumprimento das condições de habilitação, podendo ser adotado o modelo do </w:t>
      </w:r>
      <w:r w:rsidRPr="00332561">
        <w:rPr>
          <w:rFonts w:ascii="Arial" w:hAnsi="Arial" w:cs="Arial"/>
          <w:b/>
          <w:sz w:val="20"/>
          <w:szCs w:val="20"/>
        </w:rPr>
        <w:t>ANEXO II</w:t>
      </w:r>
      <w:r w:rsidRPr="00332561">
        <w:rPr>
          <w:rFonts w:ascii="Arial" w:hAnsi="Arial" w:cs="Arial"/>
          <w:sz w:val="20"/>
          <w:szCs w:val="20"/>
        </w:rPr>
        <w:t xml:space="preserve"> deste edital, assinada por sócio, dirigente, proprietário ou procurador do licitante.  </w:t>
      </w:r>
    </w:p>
    <w:p w14:paraId="34F91A6F" w14:textId="77777777" w:rsidR="00332561" w:rsidRPr="00332561" w:rsidRDefault="00332561" w:rsidP="00332561">
      <w:pPr>
        <w:spacing w:line="276" w:lineRule="auto"/>
        <w:ind w:left="567"/>
        <w:jc w:val="both"/>
        <w:rPr>
          <w:rFonts w:ascii="Arial" w:hAnsi="Arial" w:cs="Arial"/>
          <w:sz w:val="20"/>
          <w:szCs w:val="20"/>
        </w:rPr>
      </w:pPr>
      <w:r w:rsidRPr="00332561">
        <w:rPr>
          <w:rFonts w:ascii="Arial" w:hAnsi="Arial" w:cs="Arial"/>
          <w:b/>
          <w:sz w:val="20"/>
          <w:szCs w:val="20"/>
        </w:rPr>
        <w:t>Obs.:</w:t>
      </w:r>
      <w:r w:rsidRPr="00332561">
        <w:rPr>
          <w:rFonts w:ascii="Arial" w:hAnsi="Arial" w:cs="Arial"/>
          <w:sz w:val="20"/>
          <w:szCs w:val="20"/>
        </w:rPr>
        <w:t xml:space="preserve"> Caso haja alguma restrição na regularidade fiscal e trabalhista, tal ressalva deve constar na referida declaração.</w:t>
      </w:r>
    </w:p>
    <w:p w14:paraId="5377D4FD" w14:textId="77777777" w:rsidR="00332561" w:rsidRPr="00332561" w:rsidRDefault="00332561" w:rsidP="00332561">
      <w:pPr>
        <w:spacing w:line="276" w:lineRule="auto"/>
        <w:jc w:val="both"/>
        <w:rPr>
          <w:rFonts w:ascii="Arial" w:hAnsi="Arial" w:cs="Arial"/>
          <w:sz w:val="20"/>
          <w:szCs w:val="20"/>
        </w:rPr>
      </w:pPr>
    </w:p>
    <w:p w14:paraId="3732BE62" w14:textId="77777777" w:rsidR="00332561" w:rsidRPr="00332561" w:rsidRDefault="00332561" w:rsidP="00332561">
      <w:pPr>
        <w:spacing w:line="276" w:lineRule="auto"/>
        <w:ind w:left="567"/>
        <w:jc w:val="both"/>
        <w:rPr>
          <w:rFonts w:ascii="Arial" w:hAnsi="Arial" w:cs="Arial"/>
          <w:sz w:val="20"/>
          <w:szCs w:val="20"/>
        </w:rPr>
      </w:pPr>
      <w:r w:rsidRPr="00332561">
        <w:rPr>
          <w:rFonts w:ascii="Arial" w:hAnsi="Arial" w:cs="Arial"/>
          <w:sz w:val="20"/>
          <w:szCs w:val="20"/>
        </w:rPr>
        <w:t xml:space="preserve">11.9.2. Declaração de Idoneidade, podendo ser adotado o modelo do </w:t>
      </w:r>
      <w:r w:rsidRPr="00332561">
        <w:rPr>
          <w:rFonts w:ascii="Arial" w:hAnsi="Arial" w:cs="Arial"/>
          <w:b/>
          <w:sz w:val="20"/>
          <w:szCs w:val="20"/>
        </w:rPr>
        <w:t>ANEXO II</w:t>
      </w:r>
      <w:r w:rsidRPr="00332561">
        <w:rPr>
          <w:rFonts w:ascii="Arial" w:hAnsi="Arial" w:cs="Arial"/>
          <w:sz w:val="20"/>
          <w:szCs w:val="20"/>
        </w:rPr>
        <w:t xml:space="preserve"> deste edital, assinada por sócio, dirigente, proprietário ou procurador do licitante.   </w:t>
      </w:r>
    </w:p>
    <w:p w14:paraId="30BE9297" w14:textId="77777777" w:rsidR="00332561" w:rsidRPr="00332561" w:rsidRDefault="00332561" w:rsidP="00332561">
      <w:pPr>
        <w:spacing w:line="276" w:lineRule="auto"/>
        <w:ind w:left="567"/>
        <w:contextualSpacing/>
        <w:jc w:val="both"/>
        <w:rPr>
          <w:rFonts w:ascii="Arial" w:hAnsi="Arial" w:cs="Arial"/>
          <w:sz w:val="20"/>
          <w:szCs w:val="20"/>
        </w:rPr>
      </w:pPr>
    </w:p>
    <w:p w14:paraId="1A0A6E4B" w14:textId="77777777" w:rsidR="00332561" w:rsidRPr="00332561" w:rsidRDefault="00332561" w:rsidP="00332561">
      <w:pPr>
        <w:spacing w:line="276" w:lineRule="auto"/>
        <w:ind w:left="567"/>
        <w:jc w:val="both"/>
        <w:rPr>
          <w:rFonts w:ascii="Arial" w:hAnsi="Arial" w:cs="Arial"/>
          <w:sz w:val="20"/>
          <w:szCs w:val="20"/>
        </w:rPr>
      </w:pPr>
      <w:r w:rsidRPr="00332561">
        <w:rPr>
          <w:rFonts w:ascii="Arial" w:hAnsi="Arial" w:cs="Arial"/>
          <w:sz w:val="20"/>
          <w:szCs w:val="20"/>
        </w:rPr>
        <w:t xml:space="preserve">11.9.3. Declaração de Inexistência de Fatos Impeditivos, podendo ser adotado o modelo do </w:t>
      </w:r>
      <w:r w:rsidRPr="00332561">
        <w:rPr>
          <w:rFonts w:ascii="Arial" w:hAnsi="Arial" w:cs="Arial"/>
          <w:b/>
          <w:sz w:val="20"/>
          <w:szCs w:val="20"/>
        </w:rPr>
        <w:t>ANEXO II</w:t>
      </w:r>
      <w:r w:rsidRPr="00332561">
        <w:rPr>
          <w:rFonts w:ascii="Arial" w:hAnsi="Arial" w:cs="Arial"/>
          <w:sz w:val="20"/>
          <w:szCs w:val="20"/>
        </w:rPr>
        <w:t xml:space="preserve"> deste edital, assinada por sócio, dirigente, proprietário ou procurador do licitante.   </w:t>
      </w:r>
    </w:p>
    <w:p w14:paraId="1D35F902" w14:textId="77777777" w:rsidR="00332561" w:rsidRPr="00332561" w:rsidRDefault="00332561" w:rsidP="00332561">
      <w:pPr>
        <w:spacing w:line="276" w:lineRule="auto"/>
        <w:ind w:left="567"/>
        <w:contextualSpacing/>
        <w:jc w:val="both"/>
        <w:rPr>
          <w:rFonts w:ascii="Arial" w:hAnsi="Arial" w:cs="Arial"/>
          <w:sz w:val="20"/>
          <w:szCs w:val="20"/>
        </w:rPr>
      </w:pPr>
    </w:p>
    <w:p w14:paraId="3A9E7953" w14:textId="77777777" w:rsidR="00332561" w:rsidRPr="00332561" w:rsidRDefault="00332561" w:rsidP="00332561">
      <w:pPr>
        <w:spacing w:line="276" w:lineRule="auto"/>
        <w:ind w:left="567"/>
        <w:jc w:val="both"/>
        <w:rPr>
          <w:rFonts w:ascii="Arial" w:hAnsi="Arial" w:cs="Arial"/>
          <w:sz w:val="20"/>
          <w:szCs w:val="20"/>
        </w:rPr>
      </w:pPr>
      <w:r w:rsidRPr="00332561">
        <w:rPr>
          <w:rFonts w:ascii="Arial" w:hAnsi="Arial" w:cs="Arial"/>
          <w:sz w:val="20"/>
          <w:szCs w:val="20"/>
        </w:rPr>
        <w:t xml:space="preserve">11.9.4. Declaração de que não utiliza, direta ou indiretamente, mão de obra de menores conforme as disposições contidas no art. 7º, XXXIII da Constituição Federal de 1988, podendo ser adotado o modelo do </w:t>
      </w:r>
      <w:r w:rsidRPr="00332561">
        <w:rPr>
          <w:rFonts w:ascii="Arial" w:hAnsi="Arial" w:cs="Arial"/>
          <w:b/>
          <w:sz w:val="20"/>
          <w:szCs w:val="20"/>
        </w:rPr>
        <w:t>ANEXO II</w:t>
      </w:r>
      <w:r w:rsidRPr="00332561">
        <w:rPr>
          <w:rFonts w:ascii="Arial" w:hAnsi="Arial" w:cs="Arial"/>
          <w:sz w:val="20"/>
          <w:szCs w:val="20"/>
        </w:rPr>
        <w:t xml:space="preserve"> deste edital, assinada por sócio, dirigente, proprietário ou procurador do licitante.    </w:t>
      </w:r>
    </w:p>
    <w:p w14:paraId="6CA13672" w14:textId="77777777" w:rsidR="00332561" w:rsidRPr="00332561" w:rsidRDefault="00332561" w:rsidP="00332561">
      <w:pPr>
        <w:spacing w:line="276" w:lineRule="auto"/>
        <w:ind w:left="567"/>
        <w:contextualSpacing/>
        <w:jc w:val="both"/>
        <w:rPr>
          <w:rFonts w:ascii="Arial" w:hAnsi="Arial" w:cs="Arial"/>
          <w:sz w:val="20"/>
          <w:szCs w:val="20"/>
        </w:rPr>
      </w:pPr>
    </w:p>
    <w:p w14:paraId="7FB2B6AF" w14:textId="77777777" w:rsidR="00332561" w:rsidRPr="00332561" w:rsidRDefault="00332561" w:rsidP="00332561">
      <w:pPr>
        <w:spacing w:line="276" w:lineRule="auto"/>
        <w:ind w:left="567"/>
        <w:jc w:val="both"/>
        <w:rPr>
          <w:rFonts w:ascii="Arial" w:hAnsi="Arial" w:cs="Arial"/>
          <w:sz w:val="20"/>
          <w:szCs w:val="20"/>
        </w:rPr>
      </w:pPr>
      <w:r w:rsidRPr="00332561">
        <w:rPr>
          <w:rFonts w:ascii="Arial" w:hAnsi="Arial" w:cs="Arial"/>
          <w:sz w:val="20"/>
          <w:szCs w:val="20"/>
        </w:rPr>
        <w:t xml:space="preserve">11.9.5. Declaração de Opção para Microempresa e Empresa de Pequeno Porte de </w:t>
      </w:r>
      <w:r w:rsidRPr="00332561">
        <w:rPr>
          <w:rFonts w:ascii="Arial" w:hAnsi="Arial" w:cs="Arial"/>
          <w:bCs/>
          <w:sz w:val="20"/>
          <w:szCs w:val="20"/>
        </w:rPr>
        <w:t xml:space="preserve">que atende aos limites de compromissos contratuais fixados no art. 4º, §§ 2º e 3º da Lei 14.133/2021, estando apto a usufruir o tratamento favorecido estabelecido na Lei Complementar nº 123, de 2006, </w:t>
      </w:r>
      <w:r w:rsidRPr="00332561">
        <w:rPr>
          <w:rFonts w:ascii="Arial" w:hAnsi="Arial" w:cs="Arial"/>
          <w:sz w:val="20"/>
          <w:szCs w:val="20"/>
        </w:rPr>
        <w:t xml:space="preserve">podendo ser adotado o modelo do </w:t>
      </w:r>
      <w:r w:rsidRPr="00332561">
        <w:rPr>
          <w:rFonts w:ascii="Arial" w:hAnsi="Arial" w:cs="Arial"/>
          <w:b/>
          <w:sz w:val="20"/>
          <w:szCs w:val="20"/>
        </w:rPr>
        <w:t>ANEXO II</w:t>
      </w:r>
      <w:r w:rsidRPr="00332561">
        <w:rPr>
          <w:rFonts w:ascii="Arial" w:hAnsi="Arial" w:cs="Arial"/>
          <w:sz w:val="20"/>
          <w:szCs w:val="20"/>
        </w:rPr>
        <w:t xml:space="preserve"> deste edital, assinada por sócio, dirigente, proprietário ou procurador do licitante.   </w:t>
      </w:r>
    </w:p>
    <w:p w14:paraId="061760C6" w14:textId="77777777" w:rsidR="00332561" w:rsidRPr="00332561" w:rsidRDefault="00332561" w:rsidP="00332561">
      <w:pPr>
        <w:spacing w:line="276" w:lineRule="auto"/>
        <w:ind w:left="567"/>
        <w:contextualSpacing/>
        <w:jc w:val="both"/>
        <w:rPr>
          <w:rFonts w:ascii="Arial" w:hAnsi="Arial" w:cs="Arial"/>
          <w:sz w:val="20"/>
          <w:szCs w:val="20"/>
        </w:rPr>
      </w:pPr>
    </w:p>
    <w:p w14:paraId="49E82F85" w14:textId="77777777" w:rsidR="00332561" w:rsidRPr="00332561" w:rsidRDefault="00332561" w:rsidP="00332561">
      <w:pPr>
        <w:spacing w:line="276" w:lineRule="auto"/>
        <w:ind w:left="567"/>
        <w:jc w:val="both"/>
        <w:rPr>
          <w:rFonts w:ascii="Arial" w:hAnsi="Arial" w:cs="Arial"/>
          <w:sz w:val="20"/>
          <w:szCs w:val="20"/>
        </w:rPr>
      </w:pPr>
      <w:r w:rsidRPr="00332561">
        <w:rPr>
          <w:rFonts w:ascii="Arial" w:hAnsi="Arial" w:cs="Arial"/>
          <w:sz w:val="20"/>
          <w:szCs w:val="20"/>
        </w:rPr>
        <w:t xml:space="preserve">11.9.6. Declaração de Responsabilidade, podendo ser adotado o modelo do </w:t>
      </w:r>
      <w:r w:rsidRPr="00332561">
        <w:rPr>
          <w:rFonts w:ascii="Arial" w:hAnsi="Arial" w:cs="Arial"/>
          <w:b/>
          <w:sz w:val="20"/>
          <w:szCs w:val="20"/>
        </w:rPr>
        <w:t>ANEXO II</w:t>
      </w:r>
      <w:r w:rsidRPr="00332561">
        <w:rPr>
          <w:rFonts w:ascii="Arial" w:hAnsi="Arial" w:cs="Arial"/>
          <w:sz w:val="20"/>
          <w:szCs w:val="20"/>
        </w:rPr>
        <w:t xml:space="preserve"> deste edital, assinada por sócio, dirigente, proprietário ou procurador do licitante.   </w:t>
      </w:r>
    </w:p>
    <w:p w14:paraId="6B73E5DE" w14:textId="77777777" w:rsidR="00332561" w:rsidRPr="00332561" w:rsidRDefault="00332561" w:rsidP="00332561">
      <w:pPr>
        <w:spacing w:line="276" w:lineRule="auto"/>
        <w:ind w:left="567"/>
        <w:contextualSpacing/>
        <w:jc w:val="both"/>
        <w:rPr>
          <w:rFonts w:ascii="Arial" w:hAnsi="Arial" w:cs="Arial"/>
          <w:sz w:val="20"/>
          <w:szCs w:val="20"/>
        </w:rPr>
      </w:pPr>
    </w:p>
    <w:p w14:paraId="58466CB5" w14:textId="77777777" w:rsidR="00332561" w:rsidRPr="00332561" w:rsidRDefault="00332561" w:rsidP="00332561">
      <w:pPr>
        <w:spacing w:line="276" w:lineRule="auto"/>
        <w:ind w:left="567"/>
        <w:jc w:val="both"/>
        <w:rPr>
          <w:rFonts w:ascii="Arial" w:hAnsi="Arial" w:cs="Arial"/>
          <w:sz w:val="20"/>
          <w:szCs w:val="20"/>
        </w:rPr>
      </w:pPr>
      <w:r w:rsidRPr="00332561">
        <w:rPr>
          <w:rFonts w:ascii="Arial" w:hAnsi="Arial" w:cs="Arial"/>
          <w:sz w:val="20"/>
          <w:szCs w:val="20"/>
        </w:rPr>
        <w:t>11.9.7. Declaração de Inexistência de Relação Familiar ou Parentesco com Servidores da Administração Municipal</w:t>
      </w:r>
      <w:r w:rsidRPr="00332561">
        <w:rPr>
          <w:rFonts w:ascii="Arial" w:hAnsi="Arial" w:cs="Arial"/>
          <w:bCs/>
          <w:sz w:val="20"/>
          <w:szCs w:val="20"/>
        </w:rPr>
        <w:t xml:space="preserve">, </w:t>
      </w:r>
      <w:r w:rsidRPr="00332561">
        <w:rPr>
          <w:rFonts w:ascii="Arial" w:hAnsi="Arial" w:cs="Arial"/>
          <w:sz w:val="20"/>
          <w:szCs w:val="20"/>
        </w:rPr>
        <w:t xml:space="preserve">podendo ser adotado o modelo do </w:t>
      </w:r>
      <w:r w:rsidRPr="00332561">
        <w:rPr>
          <w:rFonts w:ascii="Arial" w:hAnsi="Arial" w:cs="Arial"/>
          <w:b/>
          <w:sz w:val="20"/>
          <w:szCs w:val="20"/>
        </w:rPr>
        <w:t>ANEXO II</w:t>
      </w:r>
      <w:r w:rsidRPr="00332561">
        <w:rPr>
          <w:rFonts w:ascii="Arial" w:hAnsi="Arial" w:cs="Arial"/>
          <w:sz w:val="20"/>
          <w:szCs w:val="20"/>
        </w:rPr>
        <w:t xml:space="preserve"> deste edital, assinada por sócio, dirigente, proprietário ou procurador do licitante.   </w:t>
      </w:r>
    </w:p>
    <w:p w14:paraId="20C54DB9" w14:textId="77777777" w:rsidR="00332561" w:rsidRPr="00332561" w:rsidRDefault="00332561" w:rsidP="00332561">
      <w:pPr>
        <w:spacing w:line="276" w:lineRule="auto"/>
        <w:ind w:left="567"/>
        <w:jc w:val="both"/>
        <w:rPr>
          <w:rFonts w:ascii="Arial" w:hAnsi="Arial" w:cs="Arial"/>
          <w:sz w:val="20"/>
          <w:szCs w:val="20"/>
        </w:rPr>
      </w:pPr>
    </w:p>
    <w:p w14:paraId="4C43703F" w14:textId="77777777" w:rsidR="00332561" w:rsidRPr="00332561" w:rsidRDefault="00332561" w:rsidP="00332561">
      <w:pPr>
        <w:spacing w:line="276" w:lineRule="auto"/>
        <w:ind w:left="567"/>
        <w:jc w:val="both"/>
        <w:rPr>
          <w:rFonts w:ascii="Arial" w:hAnsi="Arial" w:cs="Arial"/>
          <w:sz w:val="20"/>
          <w:szCs w:val="20"/>
        </w:rPr>
      </w:pPr>
      <w:r w:rsidRPr="00332561">
        <w:rPr>
          <w:rFonts w:ascii="Arial" w:hAnsi="Arial" w:cs="Arial"/>
          <w:sz w:val="20"/>
          <w:szCs w:val="20"/>
        </w:rPr>
        <w:t xml:space="preserve">11.9.8. Declaração de cumprimento das exigências de reserva de cargos para pessoa com deficiência e para reabilitado da Previdência Social, previstas em lei e em outras normas específicas, podendo ser adotado o modelo do </w:t>
      </w:r>
      <w:r w:rsidRPr="00332561">
        <w:rPr>
          <w:rFonts w:ascii="Arial" w:hAnsi="Arial" w:cs="Arial"/>
          <w:b/>
          <w:sz w:val="20"/>
          <w:szCs w:val="20"/>
        </w:rPr>
        <w:t>ANEXO II</w:t>
      </w:r>
      <w:r w:rsidRPr="00332561">
        <w:rPr>
          <w:rFonts w:ascii="Arial" w:hAnsi="Arial" w:cs="Arial"/>
          <w:sz w:val="20"/>
          <w:szCs w:val="20"/>
        </w:rPr>
        <w:t xml:space="preserve"> deste edital, assinada por sócio, dirigente, proprietário ou procurador do licitante.   </w:t>
      </w:r>
    </w:p>
    <w:p w14:paraId="52360A03" w14:textId="77777777" w:rsidR="00332561" w:rsidRPr="00332561" w:rsidRDefault="00332561" w:rsidP="00332561">
      <w:pPr>
        <w:spacing w:line="276" w:lineRule="auto"/>
        <w:ind w:left="567"/>
        <w:jc w:val="both"/>
        <w:rPr>
          <w:rFonts w:ascii="Arial" w:hAnsi="Arial" w:cs="Arial"/>
          <w:sz w:val="20"/>
          <w:szCs w:val="20"/>
        </w:rPr>
      </w:pPr>
    </w:p>
    <w:p w14:paraId="7E2AE8DB" w14:textId="77777777" w:rsidR="00332561" w:rsidRPr="00332561" w:rsidRDefault="00332561" w:rsidP="00332561">
      <w:pPr>
        <w:spacing w:line="276" w:lineRule="auto"/>
        <w:ind w:left="567"/>
        <w:jc w:val="both"/>
        <w:rPr>
          <w:rFonts w:ascii="Arial" w:hAnsi="Arial" w:cs="Arial"/>
          <w:sz w:val="20"/>
          <w:szCs w:val="20"/>
        </w:rPr>
      </w:pPr>
      <w:r w:rsidRPr="00332561">
        <w:rPr>
          <w:rFonts w:ascii="Arial" w:hAnsi="Arial" w:cs="Arial"/>
          <w:sz w:val="20"/>
          <w:szCs w:val="20"/>
        </w:rPr>
        <w:t xml:space="preserve">11.9.9. Declaração de que não possui, em sua cadeia produtiva, empregados executando trabalho degradante ou forçado, observando o disposto nos incisos III e IV do art. 1º e no inciso III do art. 5º da </w:t>
      </w:r>
      <w:r w:rsidRPr="00332561">
        <w:rPr>
          <w:rFonts w:ascii="Arial" w:hAnsi="Arial" w:cs="Arial"/>
          <w:sz w:val="20"/>
          <w:szCs w:val="20"/>
        </w:rPr>
        <w:lastRenderedPageBreak/>
        <w:t xml:space="preserve">Constituição Federal, bem como no art. 14, inciso VI, da Lei nº 14.133/2021, podendo ser adotado o modelo do </w:t>
      </w:r>
      <w:r w:rsidRPr="00332561">
        <w:rPr>
          <w:rFonts w:ascii="Arial" w:hAnsi="Arial" w:cs="Arial"/>
          <w:b/>
          <w:sz w:val="20"/>
          <w:szCs w:val="20"/>
        </w:rPr>
        <w:t>ANEXO II</w:t>
      </w:r>
      <w:r w:rsidRPr="00332561">
        <w:rPr>
          <w:rFonts w:ascii="Arial" w:hAnsi="Arial" w:cs="Arial"/>
          <w:sz w:val="20"/>
          <w:szCs w:val="20"/>
        </w:rPr>
        <w:t xml:space="preserve"> deste edital, assinada por sócio, dirigente, proprietário ou procurador do licitante.   </w:t>
      </w:r>
    </w:p>
    <w:p w14:paraId="62B555B2" w14:textId="77777777" w:rsidR="00332561" w:rsidRPr="00332561" w:rsidRDefault="00332561" w:rsidP="00332561">
      <w:pPr>
        <w:spacing w:line="276" w:lineRule="auto"/>
        <w:jc w:val="both"/>
        <w:rPr>
          <w:rFonts w:ascii="Arial" w:hAnsi="Arial" w:cs="Arial"/>
          <w:sz w:val="20"/>
          <w:szCs w:val="20"/>
        </w:rPr>
      </w:pPr>
    </w:p>
    <w:p w14:paraId="61A56601" w14:textId="77777777" w:rsidR="00332561" w:rsidRPr="00332561" w:rsidRDefault="00332561" w:rsidP="00332561">
      <w:pPr>
        <w:spacing w:line="276" w:lineRule="auto"/>
        <w:jc w:val="both"/>
        <w:rPr>
          <w:rFonts w:ascii="Arial" w:hAnsi="Arial" w:cs="Arial"/>
          <w:b/>
          <w:bCs/>
          <w:sz w:val="20"/>
          <w:szCs w:val="20"/>
        </w:rPr>
      </w:pPr>
      <w:r w:rsidRPr="00332561">
        <w:rPr>
          <w:rFonts w:ascii="Arial" w:hAnsi="Arial" w:cs="Arial"/>
          <w:b/>
          <w:bCs/>
          <w:sz w:val="20"/>
          <w:szCs w:val="20"/>
        </w:rPr>
        <w:t>11.10. Julgamento da Habilitação e Prerrogativas das Microempresas e Empresas de Pequeno Porte</w:t>
      </w:r>
    </w:p>
    <w:p w14:paraId="21471420" w14:textId="77777777" w:rsidR="00332561" w:rsidRPr="00332561" w:rsidRDefault="00332561" w:rsidP="00332561">
      <w:pPr>
        <w:spacing w:line="276" w:lineRule="auto"/>
        <w:jc w:val="both"/>
        <w:rPr>
          <w:rFonts w:ascii="Arial" w:hAnsi="Arial" w:cs="Arial"/>
          <w:bCs/>
          <w:sz w:val="20"/>
          <w:szCs w:val="20"/>
        </w:rPr>
      </w:pPr>
    </w:p>
    <w:p w14:paraId="3EDBC859" w14:textId="77777777" w:rsidR="00332561" w:rsidRPr="00332561" w:rsidRDefault="00332561" w:rsidP="00332561">
      <w:pPr>
        <w:tabs>
          <w:tab w:val="left" w:pos="1440"/>
        </w:tabs>
        <w:autoSpaceDE w:val="0"/>
        <w:snapToGrid w:val="0"/>
        <w:spacing w:line="276" w:lineRule="auto"/>
        <w:ind w:left="567"/>
        <w:jc w:val="both"/>
        <w:rPr>
          <w:rFonts w:ascii="Arial" w:hAnsi="Arial" w:cs="Arial"/>
          <w:bCs/>
          <w:sz w:val="20"/>
          <w:szCs w:val="20"/>
        </w:rPr>
      </w:pPr>
      <w:r w:rsidRPr="00332561">
        <w:rPr>
          <w:rFonts w:ascii="Arial" w:hAnsi="Arial" w:cs="Arial"/>
          <w:bCs/>
          <w:sz w:val="20"/>
          <w:szCs w:val="20"/>
        </w:rPr>
        <w:t>11.10.1. A existência de restrição relativamente à regularidade fiscal e trabalhista não impede que o licitante microempresa ou empresa de pequeno porte seja declarado vencedor, uma vez que atenda a todas as demais exigências do edital.</w:t>
      </w:r>
    </w:p>
    <w:p w14:paraId="10A1C511" w14:textId="77777777" w:rsidR="00332561" w:rsidRPr="00332561" w:rsidRDefault="00332561" w:rsidP="00332561">
      <w:pPr>
        <w:tabs>
          <w:tab w:val="left" w:pos="1440"/>
        </w:tabs>
        <w:autoSpaceDE w:val="0"/>
        <w:snapToGrid w:val="0"/>
        <w:spacing w:line="276" w:lineRule="auto"/>
        <w:ind w:left="567"/>
        <w:contextualSpacing/>
        <w:jc w:val="both"/>
        <w:rPr>
          <w:rFonts w:ascii="Arial" w:hAnsi="Arial" w:cs="Arial"/>
          <w:bCs/>
          <w:sz w:val="20"/>
          <w:szCs w:val="20"/>
        </w:rPr>
      </w:pPr>
    </w:p>
    <w:p w14:paraId="2911E2A3" w14:textId="77777777" w:rsidR="00332561" w:rsidRPr="00332561" w:rsidRDefault="00332561" w:rsidP="00332561">
      <w:pPr>
        <w:spacing w:line="276" w:lineRule="auto"/>
        <w:ind w:left="567"/>
        <w:jc w:val="both"/>
        <w:rPr>
          <w:rFonts w:ascii="Arial" w:hAnsi="Arial" w:cs="Arial"/>
          <w:bCs/>
          <w:sz w:val="20"/>
          <w:szCs w:val="20"/>
        </w:rPr>
      </w:pPr>
      <w:r w:rsidRPr="00332561">
        <w:rPr>
          <w:rFonts w:ascii="Arial" w:hAnsi="Arial" w:cs="Arial"/>
          <w:bCs/>
          <w:sz w:val="20"/>
          <w:szCs w:val="20"/>
        </w:rPr>
        <w:t>11.10.2. A declaração do vencedor acontecerá no momento imediatamente posterior à fase de habilitação.</w:t>
      </w:r>
    </w:p>
    <w:p w14:paraId="2E30494E" w14:textId="77777777" w:rsidR="00332561" w:rsidRPr="00332561" w:rsidRDefault="00332561" w:rsidP="00332561">
      <w:pPr>
        <w:spacing w:line="276" w:lineRule="auto"/>
        <w:ind w:left="567"/>
        <w:jc w:val="both"/>
        <w:rPr>
          <w:rFonts w:ascii="Arial" w:hAnsi="Arial" w:cs="Arial"/>
          <w:bCs/>
          <w:sz w:val="20"/>
          <w:szCs w:val="20"/>
        </w:rPr>
      </w:pPr>
    </w:p>
    <w:p w14:paraId="0D78F0C2" w14:textId="77777777" w:rsidR="00332561" w:rsidRPr="00332561" w:rsidRDefault="00332561" w:rsidP="00332561">
      <w:pPr>
        <w:spacing w:line="276" w:lineRule="auto"/>
        <w:ind w:left="567"/>
        <w:jc w:val="both"/>
        <w:rPr>
          <w:rFonts w:ascii="Arial" w:hAnsi="Arial" w:cs="Arial"/>
          <w:bCs/>
          <w:sz w:val="20"/>
          <w:szCs w:val="20"/>
        </w:rPr>
      </w:pPr>
      <w:r w:rsidRPr="00332561">
        <w:rPr>
          <w:rFonts w:ascii="Arial" w:hAnsi="Arial" w:cs="Arial"/>
          <w:bCs/>
          <w:sz w:val="20"/>
          <w:szCs w:val="20"/>
        </w:rPr>
        <w:t>11.10.3. Caso seja constatada a existência de alguma restrição no que tange à regularidade fiscal e trabalhista, a microempresa ou empresa de pequeno porte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73B8F786" w14:textId="77777777" w:rsidR="00332561" w:rsidRPr="00332561" w:rsidRDefault="00332561" w:rsidP="00332561">
      <w:pPr>
        <w:spacing w:line="276" w:lineRule="auto"/>
        <w:ind w:left="567"/>
        <w:jc w:val="both"/>
        <w:rPr>
          <w:rFonts w:ascii="Arial" w:hAnsi="Arial" w:cs="Arial"/>
          <w:bCs/>
          <w:sz w:val="20"/>
          <w:szCs w:val="20"/>
        </w:rPr>
      </w:pPr>
    </w:p>
    <w:p w14:paraId="19FCC099" w14:textId="77777777" w:rsidR="00332561" w:rsidRPr="00332561" w:rsidRDefault="00332561" w:rsidP="00332561">
      <w:pPr>
        <w:spacing w:line="276" w:lineRule="auto"/>
        <w:ind w:left="567"/>
        <w:jc w:val="both"/>
        <w:rPr>
          <w:rFonts w:ascii="Arial" w:hAnsi="Arial" w:cs="Arial"/>
          <w:bCs/>
          <w:sz w:val="20"/>
          <w:szCs w:val="20"/>
        </w:rPr>
      </w:pPr>
      <w:r w:rsidRPr="00332561">
        <w:rPr>
          <w:rFonts w:ascii="Arial" w:hAnsi="Arial" w:cs="Arial"/>
          <w:bCs/>
          <w:sz w:val="20"/>
          <w:szCs w:val="20"/>
        </w:rPr>
        <w:t>11.10.4. A não-regularização fiscal e trabalhista no prazo previsto no subitem anterior acarretará a inabilitação do licitante, sem prejuízo das sanções previstas neste Edital, sendo facultada a convocação dos licitantes remanescentes, na ordem de classificação. Caso o licitante remanescente apresente alguma restrição fiscal ou trabalhista, será assegurado o mesmo prazo para regularização.</w:t>
      </w:r>
    </w:p>
    <w:p w14:paraId="10757D3C" w14:textId="77777777" w:rsidR="00332561" w:rsidRPr="00332561" w:rsidRDefault="00332561" w:rsidP="00332561">
      <w:pPr>
        <w:tabs>
          <w:tab w:val="left" w:pos="142"/>
        </w:tabs>
        <w:spacing w:line="276" w:lineRule="auto"/>
        <w:ind w:left="567"/>
        <w:jc w:val="both"/>
        <w:rPr>
          <w:rFonts w:ascii="Arial" w:hAnsi="Arial" w:cs="Arial"/>
          <w:sz w:val="20"/>
          <w:szCs w:val="20"/>
        </w:rPr>
      </w:pPr>
    </w:p>
    <w:p w14:paraId="06521D80" w14:textId="698E6D47" w:rsidR="00332561" w:rsidRPr="00332561" w:rsidRDefault="00332561" w:rsidP="00332561">
      <w:pPr>
        <w:tabs>
          <w:tab w:val="left" w:pos="142"/>
        </w:tabs>
        <w:ind w:left="567"/>
        <w:jc w:val="both"/>
        <w:rPr>
          <w:rFonts w:ascii="Arial" w:hAnsi="Arial" w:cs="Arial"/>
          <w:bCs/>
          <w:sz w:val="20"/>
          <w:szCs w:val="20"/>
        </w:rPr>
      </w:pPr>
      <w:r w:rsidRPr="00332561">
        <w:rPr>
          <w:rFonts w:ascii="Arial" w:hAnsi="Arial" w:cs="Arial"/>
          <w:sz w:val="20"/>
          <w:szCs w:val="20"/>
        </w:rPr>
        <w:t xml:space="preserve">11.10.5. Havendo necessidade de analisar minuciosamente os documentos exigidos, </w:t>
      </w:r>
      <w:r w:rsidR="00904D66">
        <w:rPr>
          <w:rFonts w:ascii="Arial" w:hAnsi="Arial" w:cs="Arial"/>
          <w:sz w:val="20"/>
          <w:szCs w:val="20"/>
        </w:rPr>
        <w:t>a Pregoeira</w:t>
      </w:r>
      <w:r w:rsidRPr="00332561">
        <w:rPr>
          <w:rFonts w:ascii="Arial" w:hAnsi="Arial" w:cs="Arial"/>
          <w:sz w:val="20"/>
          <w:szCs w:val="20"/>
        </w:rPr>
        <w:t xml:space="preserve"> suspenderá a sessão, informando no “chat” a nova data e horário para a continuidade da mesma.</w:t>
      </w:r>
    </w:p>
    <w:p w14:paraId="17425B8B" w14:textId="77777777" w:rsidR="00332561" w:rsidRPr="00332561" w:rsidRDefault="00332561" w:rsidP="00332561">
      <w:pPr>
        <w:tabs>
          <w:tab w:val="left" w:pos="142"/>
        </w:tabs>
        <w:ind w:left="567"/>
        <w:jc w:val="both"/>
        <w:rPr>
          <w:rFonts w:ascii="Arial" w:hAnsi="Arial" w:cs="Arial"/>
          <w:sz w:val="20"/>
          <w:szCs w:val="20"/>
        </w:rPr>
      </w:pPr>
    </w:p>
    <w:p w14:paraId="67BEA522" w14:textId="77777777" w:rsidR="00332561" w:rsidRPr="00332561" w:rsidRDefault="00332561" w:rsidP="00332561">
      <w:pPr>
        <w:tabs>
          <w:tab w:val="left" w:pos="142"/>
        </w:tabs>
        <w:ind w:left="567"/>
        <w:jc w:val="both"/>
        <w:rPr>
          <w:rFonts w:ascii="Arial" w:hAnsi="Arial" w:cs="Arial"/>
          <w:sz w:val="20"/>
          <w:szCs w:val="20"/>
        </w:rPr>
      </w:pPr>
      <w:r w:rsidRPr="00332561">
        <w:rPr>
          <w:rFonts w:ascii="Arial" w:hAnsi="Arial" w:cs="Arial"/>
          <w:sz w:val="20"/>
          <w:szCs w:val="20"/>
        </w:rPr>
        <w:t>11.10.6. Será inabilitado o licitante que não comprovar sua habilitação, seja por não apresentar quaisquer dos documentos exigidos, ou apresentá-los em desacordo com o e</w:t>
      </w:r>
      <w:r w:rsidRPr="00332561">
        <w:rPr>
          <w:rFonts w:ascii="Arial" w:hAnsi="Arial" w:cs="Arial"/>
          <w:sz w:val="20"/>
          <w:szCs w:val="20"/>
          <w:lang w:eastAsia="en-US"/>
        </w:rPr>
        <w:t>stabelecido neste Edital.</w:t>
      </w:r>
    </w:p>
    <w:p w14:paraId="17D1E7B0" w14:textId="77777777" w:rsidR="00332561" w:rsidRPr="00332561" w:rsidRDefault="00332561" w:rsidP="00332561">
      <w:pPr>
        <w:tabs>
          <w:tab w:val="left" w:pos="142"/>
        </w:tabs>
        <w:ind w:left="567"/>
        <w:jc w:val="both"/>
        <w:rPr>
          <w:rFonts w:ascii="Arial" w:hAnsi="Arial" w:cs="Arial"/>
          <w:sz w:val="20"/>
          <w:szCs w:val="20"/>
        </w:rPr>
      </w:pPr>
    </w:p>
    <w:p w14:paraId="1A0ABFBA" w14:textId="438D2E6E" w:rsidR="00332561" w:rsidRPr="00332561" w:rsidRDefault="00332561" w:rsidP="00332561">
      <w:pPr>
        <w:tabs>
          <w:tab w:val="left" w:pos="142"/>
        </w:tabs>
        <w:spacing w:after="200" w:line="276" w:lineRule="auto"/>
        <w:ind w:left="567"/>
        <w:jc w:val="both"/>
        <w:rPr>
          <w:rFonts w:ascii="Arial" w:eastAsia="Calibri" w:hAnsi="Arial" w:cs="Arial"/>
          <w:sz w:val="20"/>
          <w:szCs w:val="20"/>
          <w:lang w:eastAsia="en-US"/>
        </w:rPr>
      </w:pPr>
      <w:r w:rsidRPr="00332561">
        <w:rPr>
          <w:rFonts w:ascii="Arial" w:eastAsia="Calibri" w:hAnsi="Arial" w:cs="Arial"/>
          <w:sz w:val="20"/>
          <w:szCs w:val="20"/>
          <w:lang w:eastAsia="en-US"/>
        </w:rPr>
        <w:t>11.10.</w:t>
      </w:r>
      <w:r w:rsidR="00C51361">
        <w:rPr>
          <w:rFonts w:ascii="Arial" w:eastAsia="Calibri" w:hAnsi="Arial" w:cs="Arial"/>
          <w:sz w:val="20"/>
          <w:szCs w:val="20"/>
          <w:lang w:eastAsia="en-US"/>
        </w:rPr>
        <w:t>7</w:t>
      </w:r>
      <w:r w:rsidRPr="00332561">
        <w:rPr>
          <w:rFonts w:ascii="Arial" w:eastAsia="Calibri" w:hAnsi="Arial" w:cs="Arial"/>
          <w:sz w:val="20"/>
          <w:szCs w:val="20"/>
          <w:lang w:eastAsia="en-US"/>
        </w:rPr>
        <w:t>. 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w:t>
      </w:r>
    </w:p>
    <w:p w14:paraId="2969FAD8" w14:textId="663DA946" w:rsidR="00332561" w:rsidRPr="00332561" w:rsidRDefault="00332561" w:rsidP="00332561">
      <w:pPr>
        <w:tabs>
          <w:tab w:val="left" w:pos="142"/>
        </w:tabs>
        <w:spacing w:after="200" w:line="276" w:lineRule="auto"/>
        <w:ind w:left="567"/>
        <w:jc w:val="both"/>
        <w:rPr>
          <w:rFonts w:ascii="Arial" w:eastAsia="Calibri" w:hAnsi="Arial" w:cs="Arial"/>
          <w:sz w:val="20"/>
          <w:szCs w:val="20"/>
          <w:lang w:eastAsia="en-US"/>
        </w:rPr>
      </w:pPr>
      <w:r w:rsidRPr="00332561">
        <w:rPr>
          <w:rFonts w:ascii="Arial" w:eastAsia="Calibri" w:hAnsi="Arial" w:cs="Arial"/>
          <w:sz w:val="20"/>
          <w:szCs w:val="20"/>
          <w:lang w:eastAsia="en-US"/>
        </w:rPr>
        <w:t>11.10.</w:t>
      </w:r>
      <w:r w:rsidR="00C51361">
        <w:rPr>
          <w:rFonts w:ascii="Arial" w:eastAsia="Calibri" w:hAnsi="Arial" w:cs="Arial"/>
          <w:sz w:val="20"/>
          <w:szCs w:val="20"/>
          <w:lang w:eastAsia="en-US"/>
        </w:rPr>
        <w:t>8</w:t>
      </w:r>
      <w:r w:rsidRPr="00332561">
        <w:rPr>
          <w:rFonts w:ascii="Arial" w:eastAsia="Calibri" w:hAnsi="Arial" w:cs="Arial"/>
          <w:sz w:val="20"/>
          <w:szCs w:val="20"/>
          <w:lang w:eastAsia="en-US"/>
        </w:rPr>
        <w:t>. Não havendo a comprovação cumulativa dos requisitos de habilitação, a inabilitação recairá sobre o(s) item(</w:t>
      </w:r>
      <w:proofErr w:type="spellStart"/>
      <w:r w:rsidRPr="00332561">
        <w:rPr>
          <w:rFonts w:ascii="Arial" w:eastAsia="Calibri" w:hAnsi="Arial" w:cs="Arial"/>
          <w:sz w:val="20"/>
          <w:szCs w:val="20"/>
          <w:lang w:eastAsia="en-US"/>
        </w:rPr>
        <w:t>ns</w:t>
      </w:r>
      <w:proofErr w:type="spellEnd"/>
      <w:r w:rsidRPr="00332561">
        <w:rPr>
          <w:rFonts w:ascii="Arial" w:eastAsia="Calibri" w:hAnsi="Arial" w:cs="Arial"/>
          <w:sz w:val="20"/>
          <w:szCs w:val="20"/>
          <w:lang w:eastAsia="en-US"/>
        </w:rPr>
        <w:t>) de menor(es) valor(es) cuja retirada(s) seja(m) suficiente(s) para a habilitação do licitante nos remanescentes.</w:t>
      </w:r>
    </w:p>
    <w:p w14:paraId="61C8F3C1" w14:textId="4CA02AE2" w:rsidR="00332561" w:rsidRPr="00332561" w:rsidRDefault="00332561" w:rsidP="00332561">
      <w:pPr>
        <w:tabs>
          <w:tab w:val="left" w:pos="142"/>
        </w:tabs>
        <w:spacing w:after="200" w:line="276" w:lineRule="auto"/>
        <w:ind w:left="567"/>
        <w:jc w:val="both"/>
        <w:rPr>
          <w:rFonts w:ascii="Arial" w:eastAsia="Calibri" w:hAnsi="Arial" w:cs="Arial"/>
          <w:sz w:val="20"/>
          <w:szCs w:val="20"/>
          <w:lang w:eastAsia="en-US"/>
        </w:rPr>
      </w:pPr>
      <w:r w:rsidRPr="00332561">
        <w:rPr>
          <w:rFonts w:ascii="Arial" w:eastAsia="Calibri" w:hAnsi="Arial" w:cs="Arial"/>
          <w:sz w:val="20"/>
          <w:szCs w:val="20"/>
          <w:lang w:eastAsia="en-US"/>
        </w:rPr>
        <w:t>11.10.</w:t>
      </w:r>
      <w:r w:rsidR="00C51361">
        <w:rPr>
          <w:rFonts w:ascii="Arial" w:eastAsia="Calibri" w:hAnsi="Arial" w:cs="Arial"/>
          <w:sz w:val="20"/>
          <w:szCs w:val="20"/>
          <w:lang w:eastAsia="en-US"/>
        </w:rPr>
        <w:t>09</w:t>
      </w:r>
      <w:r w:rsidRPr="00332561">
        <w:rPr>
          <w:rFonts w:ascii="Arial" w:eastAsia="Calibri" w:hAnsi="Arial" w:cs="Arial"/>
          <w:sz w:val="20"/>
          <w:szCs w:val="20"/>
          <w:lang w:eastAsia="en-US"/>
        </w:rPr>
        <w:t>. Os documentos emitidos via internet, terão sua autenticidade verificada nos sites das fontes emissoras.</w:t>
      </w:r>
    </w:p>
    <w:p w14:paraId="753C114C" w14:textId="29DCBB4D" w:rsidR="00332561" w:rsidRPr="00332561" w:rsidRDefault="00332561" w:rsidP="00332561">
      <w:pPr>
        <w:tabs>
          <w:tab w:val="left" w:pos="142"/>
        </w:tabs>
        <w:spacing w:after="200" w:line="276" w:lineRule="auto"/>
        <w:ind w:left="567"/>
        <w:jc w:val="both"/>
        <w:rPr>
          <w:rFonts w:ascii="Arial" w:eastAsia="Calibri" w:hAnsi="Arial" w:cs="Arial"/>
          <w:sz w:val="20"/>
          <w:szCs w:val="20"/>
          <w:lang w:eastAsia="en-US"/>
        </w:rPr>
      </w:pPr>
      <w:bookmarkStart w:id="16" w:name="_Hlk159319974"/>
      <w:r w:rsidRPr="00332561">
        <w:rPr>
          <w:rFonts w:ascii="Arial" w:eastAsia="Calibri" w:hAnsi="Arial" w:cs="Arial"/>
          <w:sz w:val="20"/>
          <w:szCs w:val="20"/>
          <w:lang w:eastAsia="en-US"/>
        </w:rPr>
        <w:t>11.10.1</w:t>
      </w:r>
      <w:r w:rsidR="00C51361">
        <w:rPr>
          <w:rFonts w:ascii="Arial" w:eastAsia="Calibri" w:hAnsi="Arial" w:cs="Arial"/>
          <w:sz w:val="20"/>
          <w:szCs w:val="20"/>
          <w:lang w:eastAsia="en-US"/>
        </w:rPr>
        <w:t>0</w:t>
      </w:r>
      <w:r w:rsidRPr="00332561">
        <w:rPr>
          <w:rFonts w:ascii="Arial" w:eastAsia="Calibri" w:hAnsi="Arial" w:cs="Arial"/>
          <w:sz w:val="20"/>
          <w:szCs w:val="20"/>
          <w:lang w:eastAsia="en-US"/>
        </w:rPr>
        <w:t xml:space="preserve">. </w:t>
      </w:r>
      <w:bookmarkEnd w:id="16"/>
      <w:r w:rsidRPr="00332561">
        <w:rPr>
          <w:rFonts w:ascii="Arial" w:eastAsia="Calibri" w:hAnsi="Arial" w:cs="Arial"/>
          <w:sz w:val="20"/>
          <w:szCs w:val="20"/>
          <w:lang w:eastAsia="en-US"/>
        </w:rPr>
        <w:t>Constatado o atendimento às exigências de habilitação fixadas no Edital, o licitante será declarado vencedor.</w:t>
      </w:r>
    </w:p>
    <w:p w14:paraId="1C7076D0" w14:textId="68A8034C" w:rsidR="00332561" w:rsidRPr="00332561" w:rsidRDefault="00332561" w:rsidP="00332561">
      <w:pPr>
        <w:tabs>
          <w:tab w:val="left" w:pos="142"/>
        </w:tabs>
        <w:spacing w:after="200" w:line="276" w:lineRule="auto"/>
        <w:ind w:left="567"/>
        <w:jc w:val="both"/>
        <w:rPr>
          <w:rFonts w:ascii="Arial" w:eastAsia="Calibri" w:hAnsi="Arial" w:cs="Arial"/>
          <w:sz w:val="20"/>
          <w:szCs w:val="20"/>
          <w:lang w:eastAsia="en-US"/>
        </w:rPr>
      </w:pPr>
      <w:r w:rsidRPr="00332561">
        <w:rPr>
          <w:rFonts w:ascii="Arial" w:eastAsia="Calibri" w:hAnsi="Arial" w:cs="Arial"/>
          <w:sz w:val="20"/>
          <w:szCs w:val="20"/>
          <w:lang w:eastAsia="en-US"/>
        </w:rPr>
        <w:t>11.10.1</w:t>
      </w:r>
      <w:r w:rsidR="00C51361">
        <w:rPr>
          <w:rFonts w:ascii="Arial" w:eastAsia="Calibri" w:hAnsi="Arial" w:cs="Arial"/>
          <w:sz w:val="20"/>
          <w:szCs w:val="20"/>
          <w:lang w:eastAsia="en-US"/>
        </w:rPr>
        <w:t>1</w:t>
      </w:r>
      <w:r w:rsidRPr="00332561">
        <w:rPr>
          <w:rFonts w:ascii="Arial" w:eastAsia="Calibri" w:hAnsi="Arial" w:cs="Arial"/>
          <w:sz w:val="20"/>
          <w:szCs w:val="20"/>
          <w:lang w:eastAsia="en-US"/>
        </w:rPr>
        <w:t xml:space="preserve">. </w:t>
      </w:r>
      <w:r w:rsidRPr="00332561">
        <w:rPr>
          <w:rFonts w:ascii="Arial" w:hAnsi="Arial" w:cs="Arial"/>
          <w:sz w:val="20"/>
          <w:szCs w:val="20"/>
        </w:rPr>
        <w:t xml:space="preserve">Após análise de todas as propostas, na hipótese de não haver licitante classificado que atenda às exigências de habilitação, </w:t>
      </w:r>
      <w:r w:rsidR="00904D66">
        <w:rPr>
          <w:rFonts w:ascii="Arial" w:hAnsi="Arial" w:cs="Arial"/>
          <w:sz w:val="20"/>
          <w:szCs w:val="20"/>
        </w:rPr>
        <w:t>a Pregoeira</w:t>
      </w:r>
      <w:r w:rsidRPr="00332561">
        <w:rPr>
          <w:rFonts w:ascii="Arial" w:hAnsi="Arial" w:cs="Arial"/>
          <w:sz w:val="20"/>
          <w:szCs w:val="20"/>
        </w:rPr>
        <w:t xml:space="preserve"> poderá conceder o prazo de 8 (oito) dias úteis para que os licitantes classificados apresentem nova documentação escoimada das causas da inabilitação, observada a ordem de classificação.</w:t>
      </w:r>
    </w:p>
    <w:p w14:paraId="218ADA1D" w14:textId="77777777" w:rsidR="00332561" w:rsidRPr="00332561" w:rsidRDefault="00332561" w:rsidP="00332561">
      <w:pPr>
        <w:spacing w:line="276" w:lineRule="auto"/>
        <w:jc w:val="both"/>
        <w:rPr>
          <w:rFonts w:ascii="Arial" w:hAnsi="Arial" w:cs="Arial"/>
          <w:b/>
          <w:bCs/>
          <w:sz w:val="20"/>
          <w:szCs w:val="20"/>
        </w:rPr>
      </w:pPr>
      <w:r w:rsidRPr="00332561">
        <w:rPr>
          <w:rFonts w:ascii="Arial" w:hAnsi="Arial" w:cs="Arial"/>
          <w:b/>
          <w:bCs/>
          <w:sz w:val="20"/>
          <w:szCs w:val="20"/>
        </w:rPr>
        <w:t xml:space="preserve">12. DO SANEAMENTO DA PROPOSTA E DA HABILITAÇÃO </w:t>
      </w:r>
    </w:p>
    <w:p w14:paraId="66DE4820" w14:textId="77777777" w:rsidR="00332561" w:rsidRPr="00332561" w:rsidRDefault="00332561" w:rsidP="00332561">
      <w:pPr>
        <w:spacing w:line="276" w:lineRule="auto"/>
        <w:jc w:val="both"/>
        <w:rPr>
          <w:rFonts w:ascii="Arial" w:hAnsi="Arial" w:cs="Arial"/>
          <w:sz w:val="20"/>
          <w:szCs w:val="20"/>
        </w:rPr>
      </w:pPr>
    </w:p>
    <w:p w14:paraId="7881D94D" w14:textId="1700B651" w:rsidR="00332561" w:rsidRPr="00332561" w:rsidRDefault="00332561" w:rsidP="00332561">
      <w:pPr>
        <w:spacing w:line="276" w:lineRule="auto"/>
        <w:jc w:val="both"/>
        <w:rPr>
          <w:rFonts w:ascii="Arial" w:hAnsi="Arial" w:cs="Arial"/>
          <w:sz w:val="20"/>
          <w:szCs w:val="20"/>
        </w:rPr>
      </w:pPr>
      <w:r w:rsidRPr="00332561">
        <w:rPr>
          <w:rFonts w:ascii="Arial" w:hAnsi="Arial" w:cs="Arial"/>
          <w:sz w:val="20"/>
          <w:szCs w:val="20"/>
        </w:rPr>
        <w:t xml:space="preserve">12.1. Durante as fases de julgamento e de habilitação, </w:t>
      </w:r>
      <w:r w:rsidR="00904D66">
        <w:rPr>
          <w:rFonts w:ascii="Arial" w:hAnsi="Arial" w:cs="Arial"/>
          <w:sz w:val="20"/>
          <w:szCs w:val="20"/>
        </w:rPr>
        <w:t>a Pregoeira</w:t>
      </w:r>
      <w:r w:rsidRPr="00332561">
        <w:rPr>
          <w:rFonts w:ascii="Arial" w:hAnsi="Arial" w:cs="Arial"/>
          <w:sz w:val="20"/>
          <w:szCs w:val="20"/>
        </w:rPr>
        <w:t xml:space="preserve">, mediante decisão fundamentada, poderá realizar diligências para sanear erros ou falhas que não alterem a substância das propostas e a validade jurídica dos documentos de habilitação, devendo registrá-las em ata acessível aos licitantes. </w:t>
      </w:r>
    </w:p>
    <w:p w14:paraId="287A4B78" w14:textId="77777777" w:rsidR="00332561" w:rsidRPr="00332561" w:rsidRDefault="00332561" w:rsidP="00332561">
      <w:pPr>
        <w:spacing w:line="276" w:lineRule="auto"/>
        <w:jc w:val="both"/>
        <w:rPr>
          <w:rFonts w:ascii="Arial" w:hAnsi="Arial" w:cs="Arial"/>
          <w:sz w:val="20"/>
          <w:szCs w:val="20"/>
        </w:rPr>
      </w:pPr>
    </w:p>
    <w:p w14:paraId="76AE1507" w14:textId="77777777" w:rsidR="00332561" w:rsidRPr="00332561" w:rsidRDefault="00332561" w:rsidP="00332561">
      <w:pPr>
        <w:spacing w:line="276" w:lineRule="auto"/>
        <w:ind w:left="708"/>
        <w:jc w:val="both"/>
        <w:rPr>
          <w:rFonts w:ascii="Arial" w:hAnsi="Arial" w:cs="Arial"/>
          <w:b/>
          <w:bCs/>
          <w:i/>
          <w:iCs/>
          <w:sz w:val="20"/>
          <w:szCs w:val="20"/>
        </w:rPr>
      </w:pPr>
      <w:r w:rsidRPr="00332561">
        <w:rPr>
          <w:rFonts w:ascii="Arial" w:hAnsi="Arial" w:cs="Arial"/>
          <w:sz w:val="20"/>
          <w:szCs w:val="20"/>
        </w:rPr>
        <w:t xml:space="preserve">12.1.1. Admite-se a juntada de documentos que apenas venham a atestar condição preexistente à abertura da sessão pública do certame, podendo ser anexado documento ausente apto a comprovar </w:t>
      </w:r>
      <w:r w:rsidRPr="00332561">
        <w:rPr>
          <w:rFonts w:ascii="Arial" w:hAnsi="Arial" w:cs="Arial"/>
          <w:vanish/>
          <w:sz w:val="20"/>
          <w:szCs w:val="20"/>
        </w:rPr>
        <w:t>ndo via whatsapp eventuais modifica</w:t>
      </w:r>
      <w:r w:rsidRPr="00332561">
        <w:rPr>
          <w:rFonts w:ascii="Arial" w:hAnsi="Arial" w:cs="Arial"/>
          <w:vanish/>
          <w:sz w:val="20"/>
          <w:szCs w:val="20"/>
        </w:rPr>
        <w:cr/>
        <w:t>o desta Ata de Registro de Preços qualquer dos  .....</w:t>
      </w:r>
      <w:r w:rsidRPr="00332561">
        <w:rPr>
          <w:rFonts w:ascii="Arial" w:hAnsi="Arial" w:cs="Arial"/>
          <w:vanish/>
          <w:sz w:val="20"/>
          <w:szCs w:val="20"/>
        </w:rPr>
        <w:pgNum/>
      </w:r>
      <w:r w:rsidRPr="00332561">
        <w:rPr>
          <w:rFonts w:ascii="Arial" w:hAnsi="Arial" w:cs="Arial"/>
          <w:vanish/>
          <w:sz w:val="20"/>
          <w:szCs w:val="20"/>
        </w:rPr>
        <w:pgNum/>
      </w:r>
      <w:r w:rsidRPr="00332561">
        <w:rPr>
          <w:rFonts w:ascii="Arial" w:hAnsi="Arial" w:cs="Arial"/>
          <w:vanish/>
          <w:sz w:val="20"/>
          <w:szCs w:val="20"/>
        </w:rPr>
        <w:pgNum/>
      </w:r>
      <w:r w:rsidRPr="00332561">
        <w:rPr>
          <w:rFonts w:ascii="Arial" w:hAnsi="Arial" w:cs="Arial"/>
          <w:vanish/>
          <w:sz w:val="20"/>
          <w:szCs w:val="20"/>
        </w:rPr>
        <w:pgNum/>
      </w:r>
      <w:r w:rsidRPr="00332561">
        <w:rPr>
          <w:rFonts w:ascii="Arial" w:hAnsi="Arial" w:cs="Arial"/>
          <w:vanish/>
          <w:sz w:val="20"/>
          <w:szCs w:val="20"/>
        </w:rPr>
        <w:pgNum/>
      </w:r>
      <w:r w:rsidRPr="00332561">
        <w:rPr>
          <w:rFonts w:ascii="Arial" w:hAnsi="Arial" w:cs="Arial"/>
          <w:vanish/>
          <w:sz w:val="20"/>
          <w:szCs w:val="20"/>
        </w:rPr>
        <w:pgNum/>
      </w:r>
      <w:r w:rsidRPr="00332561">
        <w:rPr>
          <w:rFonts w:ascii="Arial" w:hAnsi="Arial" w:cs="Arial"/>
          <w:vanish/>
          <w:sz w:val="20"/>
          <w:szCs w:val="20"/>
        </w:rPr>
        <w:pgNum/>
      </w:r>
      <w:r w:rsidRPr="00332561">
        <w:rPr>
          <w:rFonts w:ascii="Arial" w:hAnsi="Arial" w:cs="Arial"/>
          <w:vanish/>
          <w:sz w:val="20"/>
          <w:szCs w:val="20"/>
        </w:rPr>
        <w:pgNum/>
      </w:r>
      <w:r w:rsidRPr="00332561">
        <w:rPr>
          <w:rFonts w:ascii="Arial" w:hAnsi="Arial" w:cs="Arial"/>
          <w:vanish/>
          <w:sz w:val="20"/>
          <w:szCs w:val="20"/>
        </w:rPr>
        <w:pgNum/>
      </w:r>
      <w:r w:rsidRPr="00332561">
        <w:rPr>
          <w:rFonts w:ascii="Arial" w:hAnsi="Arial" w:cs="Arial"/>
          <w:vanish/>
          <w:sz w:val="20"/>
          <w:szCs w:val="20"/>
        </w:rPr>
        <w:pgNum/>
      </w:r>
      <w:r w:rsidRPr="00332561">
        <w:rPr>
          <w:rFonts w:ascii="Arial" w:hAnsi="Arial" w:cs="Arial"/>
          <w:vanish/>
          <w:sz w:val="20"/>
          <w:szCs w:val="20"/>
        </w:rPr>
        <w:pgNum/>
      </w:r>
      <w:r w:rsidRPr="00332561">
        <w:rPr>
          <w:rFonts w:ascii="Arial" w:hAnsi="Arial" w:cs="Arial"/>
          <w:vanish/>
          <w:sz w:val="20"/>
          <w:szCs w:val="20"/>
        </w:rPr>
        <w:pgNum/>
      </w:r>
      <w:r w:rsidRPr="00332561">
        <w:rPr>
          <w:rFonts w:ascii="Arial" w:hAnsi="Arial" w:cs="Arial"/>
          <w:vanish/>
          <w:sz w:val="20"/>
          <w:szCs w:val="20"/>
        </w:rPr>
        <w:pgNum/>
      </w:r>
      <w:r w:rsidRPr="00332561">
        <w:rPr>
          <w:rFonts w:ascii="Arial" w:hAnsi="Arial" w:cs="Arial"/>
          <w:vanish/>
          <w:sz w:val="20"/>
          <w:szCs w:val="20"/>
        </w:rPr>
        <w:pgNum/>
      </w:r>
      <w:r w:rsidRPr="00332561">
        <w:rPr>
          <w:rFonts w:ascii="Arial" w:hAnsi="Arial" w:cs="Arial"/>
          <w:vanish/>
          <w:sz w:val="20"/>
          <w:szCs w:val="20"/>
        </w:rPr>
        <w:pgNum/>
      </w:r>
      <w:r w:rsidRPr="00332561">
        <w:rPr>
          <w:rFonts w:ascii="Arial" w:hAnsi="Arial" w:cs="Arial"/>
          <w:vanish/>
          <w:sz w:val="20"/>
          <w:szCs w:val="20"/>
        </w:rPr>
        <w:pgNum/>
      </w:r>
      <w:r w:rsidRPr="00332561">
        <w:rPr>
          <w:rFonts w:ascii="Arial" w:hAnsi="Arial" w:cs="Arial"/>
          <w:vanish/>
          <w:sz w:val="20"/>
          <w:szCs w:val="20"/>
        </w:rPr>
        <w:pgNum/>
      </w:r>
      <w:r w:rsidRPr="00332561">
        <w:rPr>
          <w:rFonts w:ascii="Arial" w:hAnsi="Arial" w:cs="Arial"/>
          <w:vanish/>
          <w:sz w:val="20"/>
          <w:szCs w:val="20"/>
        </w:rPr>
        <w:pgNum/>
      </w:r>
      <w:r w:rsidRPr="00332561">
        <w:rPr>
          <w:rFonts w:ascii="Arial" w:hAnsi="Arial" w:cs="Arial"/>
          <w:vanish/>
          <w:sz w:val="20"/>
          <w:szCs w:val="20"/>
        </w:rPr>
        <w:pgNum/>
      </w:r>
      <w:r w:rsidRPr="00332561">
        <w:rPr>
          <w:rFonts w:ascii="Arial" w:hAnsi="Arial" w:cs="Arial"/>
          <w:vanish/>
          <w:sz w:val="20"/>
          <w:szCs w:val="20"/>
        </w:rPr>
        <w:pgNum/>
      </w:r>
      <w:r w:rsidRPr="00332561">
        <w:rPr>
          <w:rFonts w:ascii="Arial" w:hAnsi="Arial" w:cs="Arial"/>
          <w:vanish/>
          <w:sz w:val="20"/>
          <w:szCs w:val="20"/>
        </w:rPr>
        <w:pgNum/>
      </w:r>
      <w:r w:rsidRPr="00332561">
        <w:rPr>
          <w:rFonts w:ascii="Arial" w:hAnsi="Arial" w:cs="Arial"/>
          <w:vanish/>
          <w:sz w:val="20"/>
          <w:szCs w:val="20"/>
        </w:rPr>
        <w:pgNum/>
      </w:r>
      <w:r w:rsidRPr="00332561">
        <w:rPr>
          <w:rFonts w:ascii="Arial" w:hAnsi="Arial" w:cs="Arial"/>
          <w:vanish/>
          <w:sz w:val="20"/>
          <w:szCs w:val="20"/>
        </w:rPr>
        <w:pgNum/>
      </w:r>
      <w:r w:rsidRPr="00332561">
        <w:rPr>
          <w:rFonts w:ascii="Arial" w:hAnsi="Arial" w:cs="Arial"/>
          <w:sz w:val="20"/>
          <w:szCs w:val="20"/>
        </w:rPr>
        <w:t>que a exigência já era atendida pelo licitante quando da apresentação de sua proposta, porém, que não tenha sido apresentado junto com os demais documentos de habilitação e/ou da proposta por equívoco ou falha</w:t>
      </w:r>
      <w:r w:rsidRPr="00332561">
        <w:rPr>
          <w:rFonts w:ascii="Arial" w:hAnsi="Arial" w:cs="Arial"/>
          <w:b/>
          <w:bCs/>
          <w:i/>
          <w:iCs/>
          <w:sz w:val="20"/>
          <w:szCs w:val="20"/>
        </w:rPr>
        <w:t xml:space="preserve"> (</w:t>
      </w:r>
      <w:r w:rsidRPr="00332561">
        <w:rPr>
          <w:rFonts w:ascii="Arial" w:hAnsi="Arial" w:cs="Arial"/>
          <w:b/>
          <w:bCs/>
          <w:sz w:val="20"/>
          <w:szCs w:val="20"/>
        </w:rPr>
        <w:t>Acórdão 1211/2021 – Tribunal de Contas da União</w:t>
      </w:r>
      <w:r w:rsidRPr="00332561">
        <w:rPr>
          <w:rFonts w:ascii="Arial" w:hAnsi="Arial" w:cs="Arial"/>
          <w:b/>
          <w:bCs/>
          <w:i/>
          <w:iCs/>
          <w:sz w:val="20"/>
          <w:szCs w:val="20"/>
        </w:rPr>
        <w:t xml:space="preserve">). </w:t>
      </w:r>
    </w:p>
    <w:p w14:paraId="0F69B6F7" w14:textId="77777777" w:rsidR="00332561" w:rsidRPr="00332561" w:rsidRDefault="00332561" w:rsidP="00332561">
      <w:pPr>
        <w:spacing w:line="276" w:lineRule="auto"/>
        <w:jc w:val="both"/>
        <w:rPr>
          <w:rFonts w:ascii="Arial" w:hAnsi="Arial" w:cs="Arial"/>
          <w:sz w:val="20"/>
          <w:szCs w:val="20"/>
        </w:rPr>
      </w:pPr>
    </w:p>
    <w:p w14:paraId="659CDA4D" w14:textId="77777777" w:rsidR="00332561" w:rsidRPr="00332561" w:rsidRDefault="00332561" w:rsidP="00332561">
      <w:pPr>
        <w:spacing w:line="276" w:lineRule="auto"/>
        <w:jc w:val="both"/>
        <w:rPr>
          <w:rFonts w:ascii="Arial" w:hAnsi="Arial" w:cs="Arial"/>
          <w:sz w:val="20"/>
          <w:szCs w:val="20"/>
        </w:rPr>
      </w:pPr>
      <w:r w:rsidRPr="00332561">
        <w:rPr>
          <w:rFonts w:ascii="Arial" w:hAnsi="Arial" w:cs="Arial"/>
          <w:sz w:val="20"/>
          <w:szCs w:val="20"/>
        </w:rPr>
        <w:t>12.2. Fica vedada a substituição ou a apresentação de novos documentos, salvo em sede de diligência, para:</w:t>
      </w:r>
    </w:p>
    <w:p w14:paraId="4D6F9B22" w14:textId="77777777" w:rsidR="00332561" w:rsidRPr="00332561" w:rsidRDefault="00332561" w:rsidP="00332561">
      <w:pPr>
        <w:spacing w:line="276" w:lineRule="auto"/>
        <w:ind w:left="708"/>
        <w:jc w:val="both"/>
        <w:rPr>
          <w:rFonts w:ascii="Arial" w:hAnsi="Arial" w:cs="Arial"/>
          <w:sz w:val="20"/>
          <w:szCs w:val="20"/>
        </w:rPr>
      </w:pPr>
    </w:p>
    <w:p w14:paraId="4D9F350D" w14:textId="77777777" w:rsidR="00332561" w:rsidRPr="00332561" w:rsidRDefault="00332561" w:rsidP="00332561">
      <w:pPr>
        <w:spacing w:line="276" w:lineRule="auto"/>
        <w:ind w:left="708"/>
        <w:jc w:val="both"/>
        <w:rPr>
          <w:rFonts w:ascii="Arial" w:hAnsi="Arial" w:cs="Arial"/>
          <w:sz w:val="20"/>
          <w:szCs w:val="20"/>
        </w:rPr>
      </w:pPr>
      <w:r w:rsidRPr="00332561">
        <w:rPr>
          <w:rFonts w:ascii="Arial" w:hAnsi="Arial" w:cs="Arial"/>
          <w:sz w:val="20"/>
          <w:szCs w:val="20"/>
        </w:rPr>
        <w:t>12.2.1. Complementação de informações ou esclarecimentos adicionais acerca dos documentos já apresentados pelos licitantes;</w:t>
      </w:r>
    </w:p>
    <w:p w14:paraId="6FC31B6C" w14:textId="77777777" w:rsidR="00332561" w:rsidRPr="00332561" w:rsidRDefault="00332561" w:rsidP="00332561">
      <w:pPr>
        <w:spacing w:line="276" w:lineRule="auto"/>
        <w:ind w:left="708"/>
        <w:jc w:val="both"/>
        <w:rPr>
          <w:rFonts w:ascii="Arial" w:hAnsi="Arial" w:cs="Arial"/>
          <w:sz w:val="20"/>
          <w:szCs w:val="20"/>
        </w:rPr>
      </w:pPr>
    </w:p>
    <w:p w14:paraId="2AFFE710" w14:textId="77777777" w:rsidR="00332561" w:rsidRPr="00332561" w:rsidRDefault="00332561" w:rsidP="00332561">
      <w:pPr>
        <w:spacing w:line="276" w:lineRule="auto"/>
        <w:ind w:left="708"/>
        <w:jc w:val="both"/>
        <w:rPr>
          <w:rFonts w:ascii="Arial" w:hAnsi="Arial" w:cs="Arial"/>
          <w:sz w:val="20"/>
          <w:szCs w:val="20"/>
        </w:rPr>
      </w:pPr>
      <w:r w:rsidRPr="00332561">
        <w:rPr>
          <w:rFonts w:ascii="Arial" w:hAnsi="Arial" w:cs="Arial"/>
          <w:sz w:val="20"/>
          <w:szCs w:val="20"/>
        </w:rPr>
        <w:t xml:space="preserve">12.2.2. Atualização de documentos cuja validade tenha expirado; </w:t>
      </w:r>
    </w:p>
    <w:p w14:paraId="365008C9" w14:textId="77777777" w:rsidR="00332561" w:rsidRPr="00332561" w:rsidRDefault="00332561" w:rsidP="00332561">
      <w:pPr>
        <w:spacing w:line="276" w:lineRule="auto"/>
        <w:jc w:val="both"/>
        <w:rPr>
          <w:rFonts w:ascii="Arial" w:hAnsi="Arial" w:cs="Arial"/>
          <w:sz w:val="20"/>
          <w:szCs w:val="20"/>
        </w:rPr>
      </w:pPr>
    </w:p>
    <w:p w14:paraId="376DD4CC" w14:textId="77777777" w:rsidR="00332561" w:rsidRPr="00332561" w:rsidRDefault="00332561" w:rsidP="00332561">
      <w:pPr>
        <w:spacing w:line="276" w:lineRule="auto"/>
        <w:ind w:firstLine="708"/>
        <w:jc w:val="both"/>
        <w:rPr>
          <w:rFonts w:ascii="Arial" w:hAnsi="Arial" w:cs="Arial"/>
          <w:sz w:val="20"/>
          <w:szCs w:val="20"/>
        </w:rPr>
      </w:pPr>
      <w:r w:rsidRPr="00332561">
        <w:rPr>
          <w:rFonts w:ascii="Arial" w:hAnsi="Arial" w:cs="Arial"/>
          <w:sz w:val="20"/>
          <w:szCs w:val="20"/>
        </w:rPr>
        <w:t xml:space="preserve">12.2.3. Comprovação de situação fática preexistente à época da abertura do certame. </w:t>
      </w:r>
    </w:p>
    <w:p w14:paraId="0B895E6B" w14:textId="77777777" w:rsidR="00332561" w:rsidRPr="00332561" w:rsidRDefault="00332561" w:rsidP="00332561">
      <w:pPr>
        <w:spacing w:line="276" w:lineRule="auto"/>
        <w:jc w:val="both"/>
        <w:rPr>
          <w:rFonts w:ascii="Arial" w:hAnsi="Arial" w:cs="Arial"/>
          <w:sz w:val="20"/>
          <w:szCs w:val="20"/>
        </w:rPr>
      </w:pPr>
    </w:p>
    <w:p w14:paraId="2FF7ED36" w14:textId="77777777" w:rsidR="00332561" w:rsidRPr="00332561" w:rsidRDefault="00332561" w:rsidP="00332561">
      <w:pPr>
        <w:spacing w:line="276" w:lineRule="auto"/>
        <w:ind w:left="708"/>
        <w:jc w:val="both"/>
        <w:rPr>
          <w:rFonts w:ascii="Arial" w:hAnsi="Arial" w:cs="Arial"/>
          <w:sz w:val="20"/>
          <w:szCs w:val="20"/>
        </w:rPr>
      </w:pPr>
      <w:r w:rsidRPr="00332561">
        <w:rPr>
          <w:rFonts w:ascii="Arial" w:hAnsi="Arial" w:cs="Arial"/>
          <w:sz w:val="20"/>
          <w:szCs w:val="20"/>
        </w:rPr>
        <w:t xml:space="preserve">12.2.4. Para os fins do disposto no subitem 12.2.3 é lícita a juntada de certidão ou atestado ou qualquer outro documento ou informação exigida não anexados à documentação originalmente apresentada, desde que se refiram inequivocamente a condição adquirida pelo licitante antes da abertura do certame. </w:t>
      </w:r>
    </w:p>
    <w:p w14:paraId="55540F40" w14:textId="77777777" w:rsidR="00332561" w:rsidRPr="00332561" w:rsidRDefault="00332561" w:rsidP="00332561">
      <w:pPr>
        <w:spacing w:line="276" w:lineRule="auto"/>
        <w:ind w:left="708"/>
        <w:jc w:val="both"/>
        <w:rPr>
          <w:rFonts w:ascii="Arial" w:hAnsi="Arial" w:cs="Arial"/>
          <w:sz w:val="20"/>
          <w:szCs w:val="20"/>
        </w:rPr>
      </w:pPr>
    </w:p>
    <w:p w14:paraId="14D9F3E7" w14:textId="77777777" w:rsidR="00332561" w:rsidRPr="00332561" w:rsidRDefault="00332561" w:rsidP="00332561">
      <w:pPr>
        <w:spacing w:line="276" w:lineRule="auto"/>
        <w:ind w:left="708"/>
        <w:jc w:val="both"/>
        <w:rPr>
          <w:rFonts w:ascii="Arial" w:hAnsi="Arial" w:cs="Arial"/>
          <w:sz w:val="20"/>
          <w:szCs w:val="20"/>
        </w:rPr>
      </w:pPr>
      <w:r w:rsidRPr="00332561">
        <w:rPr>
          <w:rFonts w:ascii="Arial" w:hAnsi="Arial" w:cs="Arial"/>
          <w:sz w:val="20"/>
          <w:szCs w:val="20"/>
        </w:rPr>
        <w:t xml:space="preserve">12.2.5. Na falta de documentos de habilitação que consistam em mera declaração do licitante sobre fato preexistente ou em simples compromisso por ela firmado, poderá ser concedido prazo para saneamento da falha. </w:t>
      </w:r>
    </w:p>
    <w:p w14:paraId="086E9CBE" w14:textId="77777777" w:rsidR="00332561" w:rsidRPr="00332561" w:rsidRDefault="00332561" w:rsidP="00332561">
      <w:pPr>
        <w:spacing w:line="276" w:lineRule="auto"/>
        <w:ind w:left="708"/>
        <w:jc w:val="both"/>
        <w:rPr>
          <w:rFonts w:ascii="Arial" w:hAnsi="Arial" w:cs="Arial"/>
          <w:sz w:val="20"/>
          <w:szCs w:val="20"/>
        </w:rPr>
      </w:pPr>
    </w:p>
    <w:p w14:paraId="167FE4DD" w14:textId="0347CF32" w:rsidR="00332561" w:rsidRPr="00332561" w:rsidRDefault="00332561" w:rsidP="00332561">
      <w:pPr>
        <w:spacing w:line="276" w:lineRule="auto"/>
        <w:jc w:val="both"/>
        <w:rPr>
          <w:rFonts w:ascii="Arial" w:hAnsi="Arial" w:cs="Arial"/>
          <w:sz w:val="20"/>
          <w:szCs w:val="20"/>
        </w:rPr>
      </w:pPr>
      <w:r w:rsidRPr="00332561">
        <w:rPr>
          <w:rFonts w:ascii="Arial" w:hAnsi="Arial" w:cs="Arial"/>
          <w:sz w:val="20"/>
          <w:szCs w:val="20"/>
        </w:rPr>
        <w:t xml:space="preserve">12.3. A realização de diligências não confere ao licitante novo prazo ou oportunidade de obter condição ou requisito que antes não detinha, nem autoriza </w:t>
      </w:r>
      <w:r w:rsidR="00904D66">
        <w:rPr>
          <w:rFonts w:ascii="Arial" w:hAnsi="Arial" w:cs="Arial"/>
          <w:sz w:val="20"/>
          <w:szCs w:val="20"/>
        </w:rPr>
        <w:t>a Pregoeira</w:t>
      </w:r>
      <w:r w:rsidRPr="00332561">
        <w:rPr>
          <w:rFonts w:ascii="Arial" w:hAnsi="Arial" w:cs="Arial"/>
          <w:sz w:val="20"/>
          <w:szCs w:val="20"/>
        </w:rPr>
        <w:t xml:space="preserve"> a fazer exigências novas não previstas no edital. </w:t>
      </w:r>
    </w:p>
    <w:p w14:paraId="437BC2D5" w14:textId="77777777" w:rsidR="00332561" w:rsidRPr="00332561" w:rsidRDefault="00332561" w:rsidP="00332561">
      <w:pPr>
        <w:spacing w:line="276" w:lineRule="auto"/>
        <w:jc w:val="both"/>
        <w:rPr>
          <w:rFonts w:ascii="Arial" w:hAnsi="Arial" w:cs="Arial"/>
          <w:sz w:val="20"/>
          <w:szCs w:val="20"/>
        </w:rPr>
      </w:pPr>
    </w:p>
    <w:p w14:paraId="7DEE4954" w14:textId="7AE42301" w:rsidR="00332561" w:rsidRPr="00332561" w:rsidRDefault="00332561" w:rsidP="00332561">
      <w:pPr>
        <w:spacing w:line="276" w:lineRule="auto"/>
        <w:jc w:val="both"/>
        <w:rPr>
          <w:rFonts w:ascii="Arial" w:hAnsi="Arial" w:cs="Arial"/>
          <w:sz w:val="20"/>
          <w:szCs w:val="20"/>
        </w:rPr>
      </w:pPr>
      <w:r w:rsidRPr="00332561">
        <w:rPr>
          <w:rFonts w:ascii="Arial" w:hAnsi="Arial" w:cs="Arial"/>
          <w:sz w:val="20"/>
          <w:szCs w:val="20"/>
        </w:rPr>
        <w:t>12.4. Na hipótese de necessidade de envio de documentos complementares à proposta e à habilitação, os documentos deverão ser apresentados em formato digital, via sistema, ou para o e-mail indicado no Preâmbulo deste Edital no caso de funcionalidade técnicas não permitam a anexação no referido sistema, no prazo de 01(um) dia útil, se outro prazo não for fixado pel</w:t>
      </w:r>
      <w:r w:rsidR="00904D66">
        <w:rPr>
          <w:rFonts w:ascii="Arial" w:hAnsi="Arial" w:cs="Arial"/>
          <w:sz w:val="20"/>
          <w:szCs w:val="20"/>
        </w:rPr>
        <w:t>a Pregoeira</w:t>
      </w:r>
      <w:r w:rsidRPr="00332561">
        <w:rPr>
          <w:rFonts w:ascii="Arial" w:hAnsi="Arial" w:cs="Arial"/>
          <w:sz w:val="20"/>
          <w:szCs w:val="20"/>
        </w:rPr>
        <w:t xml:space="preserve">, observado em todos os casos os princípios da celeridade processual e o interesse público. </w:t>
      </w:r>
    </w:p>
    <w:p w14:paraId="3980278F" w14:textId="77777777" w:rsidR="00332561" w:rsidRPr="00332561" w:rsidRDefault="00332561" w:rsidP="00332561">
      <w:pPr>
        <w:spacing w:line="276" w:lineRule="auto"/>
        <w:jc w:val="both"/>
        <w:rPr>
          <w:rFonts w:ascii="Arial" w:hAnsi="Arial" w:cs="Arial"/>
          <w:sz w:val="20"/>
          <w:szCs w:val="20"/>
        </w:rPr>
      </w:pPr>
    </w:p>
    <w:p w14:paraId="047A5F29" w14:textId="77777777" w:rsidR="00332561" w:rsidRPr="00332561" w:rsidRDefault="00332561" w:rsidP="00332561">
      <w:pPr>
        <w:spacing w:line="276" w:lineRule="auto"/>
        <w:jc w:val="both"/>
        <w:rPr>
          <w:rFonts w:ascii="Arial" w:hAnsi="Arial" w:cs="Arial"/>
          <w:sz w:val="20"/>
          <w:szCs w:val="20"/>
        </w:rPr>
      </w:pPr>
      <w:r w:rsidRPr="00332561">
        <w:rPr>
          <w:rFonts w:ascii="Arial" w:hAnsi="Arial" w:cs="Arial"/>
          <w:sz w:val="20"/>
          <w:szCs w:val="20"/>
        </w:rPr>
        <w:t>12.5. Sendo necessária a suspensão da sessão pública para a realização de diligências, o reinício se dará mediante aviso prévio no sistema, com, no mínimo, 24 (vinte e quatro) horas de antecedência, e a ocorrência será registrada em ata.</w:t>
      </w:r>
    </w:p>
    <w:p w14:paraId="65A162F0" w14:textId="77777777" w:rsidR="00332561" w:rsidRPr="00332561" w:rsidRDefault="00332561" w:rsidP="00332561">
      <w:pPr>
        <w:keepNext/>
        <w:keepLines/>
        <w:tabs>
          <w:tab w:val="left" w:pos="567"/>
        </w:tabs>
        <w:spacing w:line="276" w:lineRule="auto"/>
        <w:jc w:val="both"/>
        <w:outlineLvl w:val="0"/>
        <w:rPr>
          <w:rFonts w:ascii="Arial" w:eastAsiaTheme="majorEastAsia" w:hAnsi="Arial" w:cs="Arial"/>
          <w:b/>
          <w:bCs/>
          <w:spacing w:val="5"/>
          <w:kern w:val="28"/>
          <w:sz w:val="20"/>
          <w:szCs w:val="20"/>
          <w:lang w:eastAsia="en-US"/>
        </w:rPr>
      </w:pPr>
    </w:p>
    <w:p w14:paraId="7B5D701E" w14:textId="77777777" w:rsidR="00332561" w:rsidRPr="00332561" w:rsidRDefault="00332561" w:rsidP="00332561">
      <w:pPr>
        <w:keepNext/>
        <w:keepLines/>
        <w:tabs>
          <w:tab w:val="left" w:pos="567"/>
        </w:tabs>
        <w:spacing w:line="276" w:lineRule="auto"/>
        <w:jc w:val="both"/>
        <w:outlineLvl w:val="0"/>
        <w:rPr>
          <w:rFonts w:ascii="Arial" w:eastAsiaTheme="majorEastAsia" w:hAnsi="Arial" w:cs="Arial"/>
          <w:b/>
          <w:bCs/>
          <w:spacing w:val="5"/>
          <w:kern w:val="28"/>
          <w:sz w:val="20"/>
          <w:szCs w:val="20"/>
          <w:lang w:eastAsia="en-US"/>
        </w:rPr>
      </w:pPr>
      <w:r w:rsidRPr="00332561">
        <w:rPr>
          <w:rFonts w:ascii="Arial" w:eastAsiaTheme="majorEastAsia" w:hAnsi="Arial" w:cs="Arial"/>
          <w:b/>
          <w:bCs/>
          <w:spacing w:val="5"/>
          <w:kern w:val="28"/>
          <w:sz w:val="20"/>
          <w:szCs w:val="20"/>
          <w:lang w:eastAsia="en-US"/>
        </w:rPr>
        <w:t>13. DOS RECURSOS</w:t>
      </w:r>
    </w:p>
    <w:p w14:paraId="4AA3346C" w14:textId="77777777" w:rsidR="00332561" w:rsidRPr="00332561" w:rsidRDefault="00332561" w:rsidP="00332561">
      <w:pPr>
        <w:spacing w:line="276" w:lineRule="auto"/>
        <w:jc w:val="both"/>
        <w:rPr>
          <w:rFonts w:ascii="Arial" w:hAnsi="Arial" w:cs="Arial"/>
          <w:sz w:val="20"/>
          <w:szCs w:val="20"/>
          <w:lang w:eastAsia="en-US"/>
        </w:rPr>
      </w:pPr>
    </w:p>
    <w:p w14:paraId="3ABF6040" w14:textId="77777777" w:rsidR="00C51361" w:rsidRPr="00BF28AD" w:rsidRDefault="00C51361" w:rsidP="00C51361">
      <w:pPr>
        <w:spacing w:line="276" w:lineRule="auto"/>
        <w:jc w:val="both"/>
        <w:rPr>
          <w:rFonts w:ascii="Arial" w:eastAsia="MS Mincho" w:hAnsi="Arial" w:cs="Arial"/>
          <w:sz w:val="20"/>
          <w:szCs w:val="20"/>
        </w:rPr>
      </w:pPr>
      <w:r w:rsidRPr="00BF28AD">
        <w:rPr>
          <w:rFonts w:ascii="Arial" w:eastAsia="MS Mincho" w:hAnsi="Arial" w:cs="Arial"/>
          <w:sz w:val="20"/>
          <w:szCs w:val="20"/>
          <w:lang w:eastAsia="en-US"/>
        </w:rPr>
        <w:t>13.1. Declarado o vencedor e decorr</w:t>
      </w:r>
      <w:r w:rsidRPr="00BF28AD">
        <w:rPr>
          <w:rFonts w:ascii="Arial" w:eastAsia="MS Mincho" w:hAnsi="Arial" w:cs="Arial"/>
          <w:sz w:val="20"/>
          <w:szCs w:val="20"/>
        </w:rPr>
        <w:t xml:space="preserve">ida a </w:t>
      </w:r>
      <w:r w:rsidRPr="00BF28AD">
        <w:rPr>
          <w:rFonts w:ascii="Arial" w:eastAsia="MS Mincho" w:hAnsi="Arial" w:cs="Arial"/>
          <w:sz w:val="20"/>
          <w:szCs w:val="20"/>
          <w:lang w:eastAsia="en-US"/>
        </w:rPr>
        <w:t xml:space="preserve">fase de regularização fiscal e trabalhista do licitante qualificado como microempresa ou empresa de pequeno porte, será concedido o </w:t>
      </w:r>
      <w:r w:rsidRPr="00BF28AD">
        <w:rPr>
          <w:rFonts w:ascii="Arial" w:eastAsia="MS Mincho" w:hAnsi="Arial" w:cs="Arial"/>
          <w:sz w:val="20"/>
          <w:szCs w:val="20"/>
        </w:rPr>
        <w:t xml:space="preserve">prazo de </w:t>
      </w:r>
      <w:r w:rsidRPr="00BF28AD">
        <w:rPr>
          <w:rFonts w:ascii="Arial" w:eastAsia="MS Mincho" w:hAnsi="Arial" w:cs="Arial"/>
          <w:b/>
          <w:bCs/>
          <w:sz w:val="20"/>
          <w:szCs w:val="20"/>
        </w:rPr>
        <w:t>no mínimo trinta minutos</w:t>
      </w:r>
      <w:r w:rsidRPr="00BF28AD">
        <w:rPr>
          <w:rFonts w:ascii="Arial" w:eastAsia="MS Mincho" w:hAnsi="Arial" w:cs="Arial"/>
          <w:sz w:val="20"/>
          <w:szCs w:val="20"/>
        </w:rPr>
        <w:t>, para que qualquer licitante manifeste a intenção de recorrer, de forma motivada, isto é, indicando contra qual(</w:t>
      </w:r>
      <w:proofErr w:type="spellStart"/>
      <w:r w:rsidRPr="00BF28AD">
        <w:rPr>
          <w:rFonts w:ascii="Arial" w:eastAsia="MS Mincho" w:hAnsi="Arial" w:cs="Arial"/>
          <w:sz w:val="20"/>
          <w:szCs w:val="20"/>
        </w:rPr>
        <w:t>is</w:t>
      </w:r>
      <w:proofErr w:type="spellEnd"/>
      <w:r w:rsidRPr="00BF28AD">
        <w:rPr>
          <w:rFonts w:ascii="Arial" w:eastAsia="MS Mincho" w:hAnsi="Arial" w:cs="Arial"/>
          <w:sz w:val="20"/>
          <w:szCs w:val="20"/>
        </w:rPr>
        <w:t>) decisão(</w:t>
      </w:r>
      <w:proofErr w:type="spellStart"/>
      <w:r w:rsidRPr="00BF28AD">
        <w:rPr>
          <w:rFonts w:ascii="Arial" w:eastAsia="MS Mincho" w:hAnsi="Arial" w:cs="Arial"/>
          <w:sz w:val="20"/>
          <w:szCs w:val="20"/>
        </w:rPr>
        <w:t>ões</w:t>
      </w:r>
      <w:proofErr w:type="spellEnd"/>
      <w:r w:rsidRPr="00BF28AD">
        <w:rPr>
          <w:rFonts w:ascii="Arial" w:eastAsia="MS Mincho" w:hAnsi="Arial" w:cs="Arial"/>
          <w:sz w:val="20"/>
          <w:szCs w:val="20"/>
        </w:rPr>
        <w:t>) pretende recorrer e por quais motivos, em campo próprio do sistema.</w:t>
      </w:r>
    </w:p>
    <w:p w14:paraId="5ADC3F1B" w14:textId="77777777" w:rsidR="00C51361" w:rsidRPr="00BF28AD" w:rsidRDefault="00C51361" w:rsidP="00C51361">
      <w:pPr>
        <w:spacing w:line="276" w:lineRule="auto"/>
        <w:ind w:left="567"/>
        <w:jc w:val="both"/>
        <w:rPr>
          <w:rFonts w:ascii="Arial" w:eastAsia="MS Mincho" w:hAnsi="Arial" w:cs="Arial"/>
          <w:sz w:val="20"/>
          <w:szCs w:val="20"/>
        </w:rPr>
      </w:pPr>
    </w:p>
    <w:p w14:paraId="4E6DD011" w14:textId="77777777" w:rsidR="00C51361" w:rsidRPr="00BF28AD" w:rsidRDefault="00C51361" w:rsidP="00C51361">
      <w:pPr>
        <w:tabs>
          <w:tab w:val="left" w:pos="1440"/>
        </w:tabs>
        <w:autoSpaceDE w:val="0"/>
        <w:snapToGrid w:val="0"/>
        <w:spacing w:line="276" w:lineRule="auto"/>
        <w:jc w:val="both"/>
        <w:rPr>
          <w:rFonts w:ascii="Arial" w:eastAsia="MS Mincho" w:hAnsi="Arial" w:cs="Arial"/>
          <w:sz w:val="20"/>
          <w:szCs w:val="20"/>
        </w:rPr>
      </w:pPr>
      <w:r w:rsidRPr="00BF28AD">
        <w:rPr>
          <w:rFonts w:ascii="Arial" w:eastAsia="MS Mincho" w:hAnsi="Arial" w:cs="Arial"/>
          <w:sz w:val="20"/>
          <w:szCs w:val="20"/>
        </w:rPr>
        <w:t>13.2. O recorrente terá, o prazo de três dias úteis para apresentar as razões, pelo sistema eletrônico, ficando os demais licitantes, desde logo, intimados para, querendo, apresentarem contrarrazões também pelo sistema eletrônico, em outros três dias úteis, que começarão a contar do término do prazo do recorrente, sendo-lhes assegurada vista imediata dos elementos indispensáveis à defesa de seus interesses.</w:t>
      </w:r>
    </w:p>
    <w:p w14:paraId="65D3ED2C" w14:textId="77777777" w:rsidR="00C51361" w:rsidRPr="00BF28AD" w:rsidRDefault="00C51361" w:rsidP="00C51361">
      <w:pPr>
        <w:jc w:val="both"/>
        <w:rPr>
          <w:rFonts w:ascii="Arial" w:eastAsia="MS Mincho" w:hAnsi="Arial" w:cs="Arial"/>
          <w:sz w:val="20"/>
          <w:szCs w:val="20"/>
        </w:rPr>
      </w:pPr>
    </w:p>
    <w:p w14:paraId="0E3E9864" w14:textId="77777777" w:rsidR="00C51361" w:rsidRPr="00BF28AD" w:rsidRDefault="00C51361" w:rsidP="00C51361">
      <w:pPr>
        <w:jc w:val="both"/>
        <w:rPr>
          <w:rFonts w:ascii="Arial" w:eastAsia="MS Mincho" w:hAnsi="Arial" w:cs="Arial"/>
          <w:sz w:val="20"/>
          <w:szCs w:val="20"/>
        </w:rPr>
      </w:pPr>
      <w:r w:rsidRPr="00BF28AD">
        <w:rPr>
          <w:rFonts w:ascii="Arial" w:eastAsia="MS Mincho" w:hAnsi="Arial" w:cs="Arial"/>
          <w:sz w:val="20"/>
          <w:szCs w:val="20"/>
        </w:rPr>
        <w:t xml:space="preserve">13.3. </w:t>
      </w:r>
      <w:r w:rsidRPr="00BF28AD">
        <w:rPr>
          <w:rFonts w:ascii="Arial" w:eastAsia="MS Mincho" w:hAnsi="Arial" w:cs="Arial"/>
          <w:sz w:val="20"/>
          <w:szCs w:val="20"/>
          <w:lang w:val="x-none"/>
        </w:rPr>
        <w:t>Os recursos deverão ser encaminhados em campo próprio do sistema eletrônico de licitação.</w:t>
      </w:r>
    </w:p>
    <w:p w14:paraId="1268DAEB" w14:textId="77777777" w:rsidR="00C51361" w:rsidRPr="00BF28AD" w:rsidRDefault="00C51361" w:rsidP="00C51361">
      <w:pPr>
        <w:jc w:val="both"/>
        <w:rPr>
          <w:rFonts w:ascii="Arial" w:eastAsia="MS Mincho" w:hAnsi="Arial" w:cs="Arial"/>
          <w:sz w:val="20"/>
          <w:szCs w:val="20"/>
        </w:rPr>
      </w:pPr>
    </w:p>
    <w:p w14:paraId="5BA331C0" w14:textId="1B1088D2" w:rsidR="00C51361" w:rsidRPr="00BF28AD" w:rsidRDefault="00C51361" w:rsidP="00C51361">
      <w:pPr>
        <w:jc w:val="both"/>
        <w:rPr>
          <w:rFonts w:ascii="Arial" w:eastAsia="MS Mincho" w:hAnsi="Arial" w:cs="Arial"/>
          <w:sz w:val="20"/>
          <w:szCs w:val="20"/>
        </w:rPr>
      </w:pPr>
      <w:r w:rsidRPr="00BF28AD">
        <w:rPr>
          <w:rFonts w:ascii="Arial" w:eastAsia="MS Mincho" w:hAnsi="Arial" w:cs="Arial"/>
          <w:sz w:val="20"/>
          <w:szCs w:val="20"/>
        </w:rPr>
        <w:lastRenderedPageBreak/>
        <w:t xml:space="preserve">13.4. </w:t>
      </w:r>
      <w:r w:rsidRPr="00BF28AD">
        <w:rPr>
          <w:rFonts w:ascii="Arial" w:eastAsia="MS Mincho" w:hAnsi="Arial" w:cs="Arial"/>
          <w:sz w:val="20"/>
          <w:szCs w:val="20"/>
          <w:lang w:val="x-none"/>
        </w:rPr>
        <w:t xml:space="preserve">As razões do recurso serão dirigidas </w:t>
      </w:r>
      <w:r w:rsidR="009C3F88">
        <w:rPr>
          <w:rFonts w:ascii="Arial" w:eastAsia="MS Mincho" w:hAnsi="Arial" w:cs="Arial"/>
          <w:sz w:val="20"/>
          <w:szCs w:val="20"/>
        </w:rPr>
        <w:t>à Pregoeira</w:t>
      </w:r>
      <w:r w:rsidRPr="00BF28AD">
        <w:rPr>
          <w:rFonts w:ascii="Arial" w:eastAsia="MS Mincho" w:hAnsi="Arial" w:cs="Arial"/>
          <w:sz w:val="20"/>
          <w:szCs w:val="20"/>
          <w:lang w:val="x-none"/>
        </w:rPr>
        <w:t>, que, no prazo de 03 (três) dias úteis, poderá reconsiderar sua decisão ou, nesse mesmo prazo, encaminhar o recurso à autoridade superior, devidamente motivado, para decisão final no prazo máximo de 10 (dez) dias úteis.</w:t>
      </w:r>
    </w:p>
    <w:p w14:paraId="1EB87E6D" w14:textId="77777777" w:rsidR="00C51361" w:rsidRPr="00BF28AD" w:rsidRDefault="00C51361" w:rsidP="00C51361">
      <w:pPr>
        <w:jc w:val="both"/>
        <w:rPr>
          <w:rFonts w:ascii="Arial" w:eastAsia="MS Mincho" w:hAnsi="Arial" w:cs="Arial"/>
          <w:sz w:val="20"/>
          <w:szCs w:val="20"/>
        </w:rPr>
      </w:pPr>
    </w:p>
    <w:p w14:paraId="26D6CFC0" w14:textId="77777777" w:rsidR="00C51361" w:rsidRPr="00BF28AD" w:rsidRDefault="00C51361" w:rsidP="00C51361">
      <w:pPr>
        <w:jc w:val="both"/>
        <w:rPr>
          <w:rFonts w:ascii="Arial" w:eastAsia="MS Mincho" w:hAnsi="Arial" w:cs="Arial"/>
          <w:sz w:val="20"/>
          <w:szCs w:val="20"/>
        </w:rPr>
      </w:pPr>
      <w:r w:rsidRPr="00BF28AD">
        <w:rPr>
          <w:rFonts w:ascii="Arial" w:eastAsia="MS Mincho" w:hAnsi="Arial" w:cs="Arial"/>
          <w:sz w:val="20"/>
          <w:szCs w:val="20"/>
        </w:rPr>
        <w:t xml:space="preserve">13.5. </w:t>
      </w:r>
      <w:r w:rsidRPr="00BF28AD">
        <w:rPr>
          <w:rFonts w:ascii="Arial" w:eastAsia="MS Mincho" w:hAnsi="Arial" w:cs="Arial"/>
          <w:sz w:val="20"/>
          <w:szCs w:val="20"/>
          <w:lang w:val="x-none"/>
        </w:rPr>
        <w:t>O recurso terá efeito suspensivo</w:t>
      </w:r>
      <w:r w:rsidRPr="00BF28AD">
        <w:rPr>
          <w:rFonts w:ascii="Arial" w:eastAsia="MS Mincho" w:hAnsi="Arial" w:cs="Arial"/>
          <w:sz w:val="20"/>
          <w:szCs w:val="20"/>
        </w:rPr>
        <w:t>.</w:t>
      </w:r>
    </w:p>
    <w:p w14:paraId="19ECBC6A" w14:textId="77777777" w:rsidR="00C51361" w:rsidRPr="00BF28AD" w:rsidRDefault="00C51361" w:rsidP="00C51361">
      <w:pPr>
        <w:jc w:val="both"/>
        <w:rPr>
          <w:rFonts w:ascii="Arial" w:eastAsia="MS Mincho" w:hAnsi="Arial" w:cs="Arial"/>
          <w:sz w:val="20"/>
          <w:szCs w:val="20"/>
        </w:rPr>
      </w:pPr>
    </w:p>
    <w:p w14:paraId="2A04E2CF" w14:textId="77777777" w:rsidR="00C51361" w:rsidRPr="00BF28AD" w:rsidRDefault="00C51361" w:rsidP="00C51361">
      <w:pPr>
        <w:spacing w:line="276" w:lineRule="auto"/>
        <w:jc w:val="both"/>
        <w:rPr>
          <w:rFonts w:ascii="Arial" w:eastAsia="MS Mincho" w:hAnsi="Arial" w:cs="Arial"/>
          <w:sz w:val="20"/>
          <w:szCs w:val="20"/>
        </w:rPr>
      </w:pPr>
      <w:r w:rsidRPr="00BF28AD">
        <w:rPr>
          <w:rFonts w:ascii="Arial" w:eastAsia="MS Mincho" w:hAnsi="Arial" w:cs="Arial"/>
          <w:sz w:val="20"/>
          <w:szCs w:val="20"/>
        </w:rPr>
        <w:t xml:space="preserve">13.6. O acolhimento do recurso invalida tão somente os atos insuscetíveis de aproveitamento. </w:t>
      </w:r>
    </w:p>
    <w:p w14:paraId="187DF0CD" w14:textId="77777777" w:rsidR="00C51361" w:rsidRPr="00BF28AD" w:rsidRDefault="00C51361" w:rsidP="00C51361">
      <w:pPr>
        <w:jc w:val="both"/>
        <w:rPr>
          <w:rFonts w:ascii="Arial" w:eastAsia="MS Mincho" w:hAnsi="Arial" w:cs="Arial"/>
          <w:sz w:val="20"/>
          <w:szCs w:val="20"/>
        </w:rPr>
      </w:pPr>
    </w:p>
    <w:p w14:paraId="328B9488" w14:textId="77777777" w:rsidR="00C51361" w:rsidRPr="00BF28AD" w:rsidRDefault="00C51361" w:rsidP="00C51361">
      <w:pPr>
        <w:jc w:val="both"/>
        <w:rPr>
          <w:rFonts w:ascii="Arial" w:eastAsia="MS Mincho" w:hAnsi="Arial" w:cs="Arial"/>
          <w:sz w:val="20"/>
          <w:szCs w:val="20"/>
        </w:rPr>
      </w:pPr>
      <w:r w:rsidRPr="00BF28AD">
        <w:rPr>
          <w:rFonts w:ascii="Arial" w:eastAsia="MS Mincho" w:hAnsi="Arial" w:cs="Arial"/>
          <w:sz w:val="20"/>
          <w:szCs w:val="20"/>
        </w:rPr>
        <w:t xml:space="preserve">13.7. </w:t>
      </w:r>
      <w:r w:rsidRPr="00BF28AD">
        <w:rPr>
          <w:rFonts w:ascii="Arial" w:eastAsia="MS Mincho" w:hAnsi="Arial" w:cs="Arial"/>
          <w:sz w:val="20"/>
          <w:szCs w:val="20"/>
          <w:lang w:val="x-none"/>
        </w:rPr>
        <w:t>Os autos do processo permanecerão com vista franqueada aos interessados, no endereço constante neste Edital.</w:t>
      </w:r>
    </w:p>
    <w:p w14:paraId="2FCDF7C1" w14:textId="77777777" w:rsidR="00C51361" w:rsidRPr="00BF28AD" w:rsidRDefault="00C51361" w:rsidP="00C51361">
      <w:pPr>
        <w:jc w:val="both"/>
        <w:rPr>
          <w:rFonts w:ascii="Arial" w:eastAsia="MS Mincho" w:hAnsi="Arial" w:cs="Arial"/>
          <w:sz w:val="20"/>
          <w:szCs w:val="20"/>
        </w:rPr>
      </w:pPr>
    </w:p>
    <w:p w14:paraId="0BA6727F" w14:textId="77777777" w:rsidR="00C51361" w:rsidRPr="00BF28AD" w:rsidRDefault="00C51361" w:rsidP="00C51361">
      <w:pPr>
        <w:spacing w:line="276" w:lineRule="auto"/>
        <w:jc w:val="both"/>
        <w:rPr>
          <w:rFonts w:ascii="Arial" w:eastAsia="MS Mincho" w:hAnsi="Arial" w:cs="Arial"/>
        </w:rPr>
      </w:pPr>
      <w:r w:rsidRPr="00BF28AD">
        <w:rPr>
          <w:rFonts w:ascii="Arial" w:eastAsia="MS Mincho" w:hAnsi="Arial" w:cs="Arial"/>
          <w:sz w:val="20"/>
          <w:szCs w:val="20"/>
        </w:rPr>
        <w:t>13.8. A falta de manifestação imediata do licitante quanto à intenção de recorrer, nos termos do subitem 13.1, importará na preclusão desse direito</w:t>
      </w:r>
      <w:r w:rsidRPr="00BF28AD">
        <w:rPr>
          <w:rFonts w:ascii="Arial" w:eastAsia="MS Mincho" w:hAnsi="Arial" w:cs="Arial"/>
        </w:rPr>
        <w:t>.</w:t>
      </w:r>
    </w:p>
    <w:p w14:paraId="253966D7" w14:textId="77777777" w:rsidR="00332561" w:rsidRPr="00332561" w:rsidRDefault="00332561" w:rsidP="00332561">
      <w:pPr>
        <w:spacing w:line="276" w:lineRule="auto"/>
        <w:jc w:val="both"/>
        <w:rPr>
          <w:rFonts w:ascii="Arial" w:hAnsi="Arial" w:cs="Arial"/>
          <w:sz w:val="20"/>
          <w:szCs w:val="20"/>
        </w:rPr>
      </w:pPr>
    </w:p>
    <w:p w14:paraId="262B1EF9" w14:textId="77777777" w:rsidR="00332561" w:rsidRPr="00332561" w:rsidRDefault="00332561" w:rsidP="00332561">
      <w:pPr>
        <w:keepNext/>
        <w:keepLines/>
        <w:tabs>
          <w:tab w:val="left" w:pos="567"/>
        </w:tabs>
        <w:spacing w:line="276" w:lineRule="auto"/>
        <w:jc w:val="both"/>
        <w:outlineLvl w:val="0"/>
        <w:rPr>
          <w:rFonts w:ascii="Arial" w:eastAsiaTheme="majorEastAsia" w:hAnsi="Arial" w:cs="Arial"/>
          <w:b/>
          <w:bCs/>
          <w:spacing w:val="5"/>
          <w:kern w:val="28"/>
          <w:sz w:val="20"/>
          <w:szCs w:val="20"/>
          <w:lang w:eastAsia="en-US"/>
        </w:rPr>
      </w:pPr>
      <w:r w:rsidRPr="00332561">
        <w:rPr>
          <w:rFonts w:ascii="Arial" w:eastAsiaTheme="majorEastAsia" w:hAnsi="Arial" w:cs="Arial"/>
          <w:b/>
          <w:bCs/>
          <w:spacing w:val="5"/>
          <w:kern w:val="28"/>
          <w:sz w:val="20"/>
          <w:szCs w:val="20"/>
          <w:lang w:eastAsia="en-US"/>
        </w:rPr>
        <w:t>14. DA REABERTURA DA SESSÃO PÚBLICA</w:t>
      </w:r>
    </w:p>
    <w:p w14:paraId="5F4FFA44" w14:textId="77777777" w:rsidR="00332561" w:rsidRPr="00332561" w:rsidRDefault="00332561" w:rsidP="00332561">
      <w:pPr>
        <w:spacing w:line="276" w:lineRule="auto"/>
        <w:rPr>
          <w:rFonts w:ascii="Arial" w:hAnsi="Arial" w:cs="Arial"/>
          <w:sz w:val="20"/>
          <w:szCs w:val="20"/>
          <w:lang w:eastAsia="en-US"/>
        </w:rPr>
      </w:pPr>
    </w:p>
    <w:p w14:paraId="1A40EB4E" w14:textId="77777777" w:rsidR="00332561" w:rsidRPr="00332561" w:rsidRDefault="00332561" w:rsidP="00332561">
      <w:pPr>
        <w:tabs>
          <w:tab w:val="left" w:pos="567"/>
        </w:tabs>
        <w:spacing w:line="276" w:lineRule="auto"/>
        <w:ind w:left="360" w:hanging="360"/>
        <w:jc w:val="both"/>
        <w:rPr>
          <w:rFonts w:ascii="Arial" w:hAnsi="Arial" w:cs="Arial"/>
          <w:spacing w:val="5"/>
          <w:kern w:val="28"/>
          <w:sz w:val="20"/>
          <w:szCs w:val="20"/>
        </w:rPr>
      </w:pPr>
      <w:r w:rsidRPr="00332561">
        <w:rPr>
          <w:rFonts w:ascii="Arial" w:hAnsi="Arial" w:cs="Arial"/>
          <w:spacing w:val="5"/>
          <w:kern w:val="28"/>
          <w:sz w:val="20"/>
          <w:szCs w:val="20"/>
        </w:rPr>
        <w:t>14.1. A sessão pública poderá ser reaberta:</w:t>
      </w:r>
    </w:p>
    <w:p w14:paraId="478FD8B1" w14:textId="77777777" w:rsidR="00332561" w:rsidRPr="00332561" w:rsidRDefault="00332561" w:rsidP="00332561">
      <w:pPr>
        <w:tabs>
          <w:tab w:val="left" w:pos="567"/>
        </w:tabs>
        <w:spacing w:line="276" w:lineRule="auto"/>
        <w:ind w:left="360" w:hanging="360"/>
        <w:jc w:val="both"/>
        <w:rPr>
          <w:rFonts w:ascii="Arial" w:hAnsi="Arial" w:cs="Arial"/>
          <w:spacing w:val="5"/>
          <w:kern w:val="28"/>
          <w:sz w:val="20"/>
          <w:szCs w:val="20"/>
        </w:rPr>
      </w:pPr>
    </w:p>
    <w:p w14:paraId="7478D178" w14:textId="77777777" w:rsidR="00332561" w:rsidRPr="00332561" w:rsidRDefault="00332561" w:rsidP="00332561">
      <w:pPr>
        <w:spacing w:line="276" w:lineRule="auto"/>
        <w:ind w:left="567"/>
        <w:jc w:val="both"/>
        <w:rPr>
          <w:rFonts w:ascii="Arial" w:hAnsi="Arial" w:cs="Arial"/>
          <w:spacing w:val="5"/>
          <w:kern w:val="28"/>
          <w:sz w:val="20"/>
          <w:szCs w:val="20"/>
        </w:rPr>
      </w:pPr>
      <w:r w:rsidRPr="00332561">
        <w:rPr>
          <w:rFonts w:ascii="Arial" w:hAnsi="Arial" w:cs="Arial"/>
          <w:spacing w:val="5"/>
          <w:kern w:val="28"/>
          <w:sz w:val="20"/>
          <w:szCs w:val="20"/>
        </w:rPr>
        <w:t>14.1.1. Nas hipóteses de provimento de recurso que leve à anulação de atos anteriores à realização da sessão pública precedente ou em que seja anulada a própria sessão pública, situação em que serão repetidos os atos anulados e os que dele dependam.</w:t>
      </w:r>
    </w:p>
    <w:p w14:paraId="5A08DA42" w14:textId="77777777" w:rsidR="00332561" w:rsidRPr="00332561" w:rsidRDefault="00332561" w:rsidP="00332561">
      <w:pPr>
        <w:tabs>
          <w:tab w:val="left" w:pos="567"/>
        </w:tabs>
        <w:spacing w:line="276" w:lineRule="auto"/>
        <w:ind w:left="567"/>
        <w:jc w:val="both"/>
        <w:rPr>
          <w:rFonts w:ascii="Arial" w:hAnsi="Arial" w:cs="Arial"/>
          <w:spacing w:val="5"/>
          <w:kern w:val="28"/>
          <w:sz w:val="20"/>
          <w:szCs w:val="20"/>
        </w:rPr>
      </w:pPr>
    </w:p>
    <w:p w14:paraId="20AA04F3" w14:textId="77777777" w:rsidR="00332561" w:rsidRPr="00332561" w:rsidRDefault="00332561" w:rsidP="00332561">
      <w:pPr>
        <w:tabs>
          <w:tab w:val="left" w:pos="567"/>
        </w:tabs>
        <w:spacing w:line="276" w:lineRule="auto"/>
        <w:ind w:left="567"/>
        <w:jc w:val="both"/>
        <w:rPr>
          <w:rFonts w:ascii="Arial" w:hAnsi="Arial" w:cs="Arial"/>
          <w:spacing w:val="5"/>
          <w:kern w:val="28"/>
          <w:sz w:val="20"/>
          <w:szCs w:val="20"/>
        </w:rPr>
      </w:pPr>
      <w:r w:rsidRPr="00332561">
        <w:rPr>
          <w:rFonts w:ascii="Arial" w:hAnsi="Arial" w:cs="Arial"/>
          <w:spacing w:val="5"/>
          <w:kern w:val="28"/>
          <w:sz w:val="20"/>
          <w:szCs w:val="20"/>
        </w:rPr>
        <w:t xml:space="preserve">14.1.2. Quando houver erro na aceitação do preço melhor classificado ou quando o licitante declarado vencedor não assinar a Ata de Registro de Preços e/ou contrato e/ou não retirar o instrumento equivalente e/ou não comprovar a regularização fiscal e trabalhista, nos termos do art. 43, §1º da Lei Complementar nº 123/2006. Nessas hipóteses, serão adotados os procedimentos imediatamente posteriores ao encerramento da etapa de lances. </w:t>
      </w:r>
    </w:p>
    <w:p w14:paraId="358C9221" w14:textId="77777777" w:rsidR="00332561" w:rsidRPr="00332561" w:rsidRDefault="00332561" w:rsidP="00332561">
      <w:pPr>
        <w:tabs>
          <w:tab w:val="left" w:pos="567"/>
        </w:tabs>
        <w:spacing w:line="276" w:lineRule="auto"/>
        <w:ind w:left="360" w:hanging="360"/>
        <w:jc w:val="both"/>
        <w:rPr>
          <w:rFonts w:ascii="Arial" w:hAnsi="Arial" w:cs="Arial"/>
          <w:spacing w:val="5"/>
          <w:kern w:val="28"/>
          <w:sz w:val="20"/>
          <w:szCs w:val="20"/>
        </w:rPr>
      </w:pPr>
    </w:p>
    <w:p w14:paraId="6CCECA23" w14:textId="77777777" w:rsidR="00332561" w:rsidRPr="00332561" w:rsidRDefault="00332561" w:rsidP="00332561">
      <w:pPr>
        <w:tabs>
          <w:tab w:val="left" w:pos="0"/>
        </w:tabs>
        <w:spacing w:line="276" w:lineRule="auto"/>
        <w:jc w:val="both"/>
        <w:rPr>
          <w:rFonts w:ascii="Arial" w:hAnsi="Arial" w:cs="Arial"/>
          <w:spacing w:val="5"/>
          <w:kern w:val="28"/>
          <w:sz w:val="20"/>
          <w:szCs w:val="20"/>
        </w:rPr>
      </w:pPr>
      <w:r w:rsidRPr="00332561">
        <w:rPr>
          <w:rFonts w:ascii="Arial" w:hAnsi="Arial" w:cs="Arial"/>
          <w:spacing w:val="5"/>
          <w:kern w:val="28"/>
          <w:sz w:val="20"/>
          <w:szCs w:val="20"/>
        </w:rPr>
        <w:t>14.2. Todos os licitantes remanescentes deverão ser convocados para acompanhar a sessão reaberta.</w:t>
      </w:r>
    </w:p>
    <w:p w14:paraId="542D8BDD" w14:textId="77777777" w:rsidR="00332561" w:rsidRPr="00332561" w:rsidRDefault="00332561" w:rsidP="00332561">
      <w:pPr>
        <w:tabs>
          <w:tab w:val="left" w:pos="567"/>
        </w:tabs>
        <w:spacing w:line="276" w:lineRule="auto"/>
        <w:ind w:left="567"/>
        <w:jc w:val="both"/>
        <w:rPr>
          <w:rFonts w:ascii="Arial" w:hAnsi="Arial" w:cs="Arial"/>
          <w:spacing w:val="5"/>
          <w:kern w:val="28"/>
          <w:sz w:val="20"/>
          <w:szCs w:val="20"/>
        </w:rPr>
      </w:pPr>
    </w:p>
    <w:p w14:paraId="725B6D88" w14:textId="77777777" w:rsidR="00332561" w:rsidRPr="00332561" w:rsidRDefault="00332561" w:rsidP="00332561">
      <w:pPr>
        <w:tabs>
          <w:tab w:val="left" w:pos="567"/>
        </w:tabs>
        <w:spacing w:line="276" w:lineRule="auto"/>
        <w:ind w:left="567"/>
        <w:jc w:val="both"/>
        <w:rPr>
          <w:rFonts w:ascii="Arial" w:hAnsi="Arial" w:cs="Arial"/>
          <w:spacing w:val="5"/>
          <w:kern w:val="28"/>
          <w:sz w:val="20"/>
          <w:szCs w:val="20"/>
        </w:rPr>
      </w:pPr>
      <w:r w:rsidRPr="00332561">
        <w:rPr>
          <w:rFonts w:ascii="Arial" w:hAnsi="Arial" w:cs="Arial"/>
          <w:spacing w:val="5"/>
          <w:kern w:val="28"/>
          <w:sz w:val="20"/>
          <w:szCs w:val="20"/>
        </w:rPr>
        <w:t>14.2.1. A convocação se dará por meio do sistema eletrônico (“chat”) ou e-mail, acordo com a fase do procedimento licitatório.</w:t>
      </w:r>
    </w:p>
    <w:p w14:paraId="3885E8DA" w14:textId="77777777" w:rsidR="00332561" w:rsidRPr="00332561" w:rsidRDefault="00332561" w:rsidP="00332561">
      <w:pPr>
        <w:keepNext/>
        <w:keepLines/>
        <w:tabs>
          <w:tab w:val="left" w:pos="567"/>
        </w:tabs>
        <w:jc w:val="both"/>
        <w:outlineLvl w:val="0"/>
        <w:rPr>
          <w:rFonts w:ascii="Arial" w:eastAsiaTheme="majorEastAsia" w:hAnsi="Arial" w:cs="Arial"/>
          <w:b/>
          <w:bCs/>
          <w:spacing w:val="5"/>
          <w:kern w:val="28"/>
          <w:sz w:val="20"/>
          <w:szCs w:val="20"/>
        </w:rPr>
      </w:pPr>
    </w:p>
    <w:p w14:paraId="0442C326" w14:textId="77777777" w:rsidR="00332561" w:rsidRPr="00332561" w:rsidRDefault="00332561" w:rsidP="00332561">
      <w:pPr>
        <w:keepNext/>
        <w:keepLines/>
        <w:tabs>
          <w:tab w:val="left" w:pos="567"/>
        </w:tabs>
        <w:jc w:val="both"/>
        <w:outlineLvl w:val="0"/>
        <w:rPr>
          <w:rFonts w:ascii="Arial" w:eastAsiaTheme="majorEastAsia" w:hAnsi="Arial" w:cs="Arial"/>
          <w:b/>
          <w:bCs/>
          <w:spacing w:val="5"/>
          <w:kern w:val="28"/>
          <w:sz w:val="20"/>
          <w:szCs w:val="20"/>
        </w:rPr>
      </w:pPr>
      <w:r w:rsidRPr="00332561">
        <w:rPr>
          <w:rFonts w:ascii="Arial" w:eastAsiaTheme="majorEastAsia" w:hAnsi="Arial" w:cs="Arial"/>
          <w:b/>
          <w:bCs/>
          <w:spacing w:val="5"/>
          <w:kern w:val="28"/>
          <w:sz w:val="20"/>
          <w:szCs w:val="20"/>
        </w:rPr>
        <w:t>15. DA ADJUDICAÇÃO E HOMOLOGAÇÃO</w:t>
      </w:r>
    </w:p>
    <w:p w14:paraId="10453504" w14:textId="77777777" w:rsidR="00332561" w:rsidRPr="00332561" w:rsidRDefault="00332561" w:rsidP="00332561">
      <w:pPr>
        <w:jc w:val="both"/>
        <w:rPr>
          <w:rFonts w:ascii="Arial" w:hAnsi="Arial" w:cs="Arial"/>
          <w:sz w:val="20"/>
          <w:szCs w:val="20"/>
        </w:rPr>
      </w:pPr>
    </w:p>
    <w:p w14:paraId="4A0F945F" w14:textId="1B92F725" w:rsidR="00332561" w:rsidRPr="00332561" w:rsidRDefault="00332561" w:rsidP="00332561">
      <w:pPr>
        <w:spacing w:line="276" w:lineRule="auto"/>
        <w:jc w:val="both"/>
        <w:rPr>
          <w:rFonts w:ascii="Arial" w:hAnsi="Arial" w:cs="Arial"/>
          <w:sz w:val="20"/>
          <w:szCs w:val="20"/>
        </w:rPr>
      </w:pPr>
      <w:r w:rsidRPr="00332561">
        <w:rPr>
          <w:rFonts w:ascii="Arial" w:hAnsi="Arial" w:cs="Arial"/>
          <w:sz w:val="20"/>
          <w:szCs w:val="20"/>
        </w:rPr>
        <w:t>15.1. O objeto da licitação será adjudicado e homologado ao licitante declarado vencedor, por ato da autoridade competente, após regular decisão dos recursos apresentados, se houver.</w:t>
      </w:r>
    </w:p>
    <w:p w14:paraId="52BBEA03" w14:textId="77777777" w:rsidR="00332561" w:rsidRPr="00332561" w:rsidRDefault="00332561" w:rsidP="00332561">
      <w:pPr>
        <w:spacing w:line="276" w:lineRule="auto"/>
        <w:jc w:val="both"/>
        <w:rPr>
          <w:rFonts w:ascii="Arial" w:hAnsi="Arial" w:cs="Arial"/>
          <w:sz w:val="20"/>
          <w:szCs w:val="20"/>
        </w:rPr>
      </w:pPr>
    </w:p>
    <w:p w14:paraId="0E0D4557" w14:textId="77777777" w:rsidR="00332561" w:rsidRPr="00332561" w:rsidRDefault="00332561" w:rsidP="00332561">
      <w:pPr>
        <w:keepNext/>
        <w:keepLines/>
        <w:tabs>
          <w:tab w:val="left" w:pos="567"/>
        </w:tabs>
        <w:jc w:val="both"/>
        <w:outlineLvl w:val="0"/>
        <w:rPr>
          <w:rFonts w:ascii="Arial" w:eastAsiaTheme="majorEastAsia" w:hAnsi="Arial" w:cs="Arial"/>
          <w:b/>
          <w:bCs/>
          <w:spacing w:val="5"/>
          <w:kern w:val="28"/>
          <w:sz w:val="20"/>
          <w:szCs w:val="20"/>
        </w:rPr>
      </w:pPr>
      <w:r w:rsidRPr="00332561">
        <w:rPr>
          <w:rFonts w:ascii="Arial" w:eastAsiaTheme="majorEastAsia" w:hAnsi="Arial" w:cs="Arial"/>
          <w:b/>
          <w:bCs/>
          <w:spacing w:val="5"/>
          <w:kern w:val="28"/>
          <w:sz w:val="20"/>
          <w:szCs w:val="20"/>
        </w:rPr>
        <w:t>16. CADASTRO DE RESERVA</w:t>
      </w:r>
    </w:p>
    <w:p w14:paraId="2E29E2B0" w14:textId="77777777" w:rsidR="00332561" w:rsidRPr="00332561" w:rsidRDefault="00332561" w:rsidP="00332561">
      <w:pPr>
        <w:spacing w:line="276" w:lineRule="auto"/>
        <w:jc w:val="both"/>
        <w:rPr>
          <w:rFonts w:ascii="Arial" w:hAnsi="Arial" w:cs="Arial"/>
          <w:sz w:val="20"/>
          <w:szCs w:val="20"/>
        </w:rPr>
      </w:pPr>
    </w:p>
    <w:p w14:paraId="17EA49BD" w14:textId="77777777" w:rsidR="00332561" w:rsidRPr="00332561" w:rsidRDefault="00332561" w:rsidP="00332561">
      <w:pPr>
        <w:jc w:val="both"/>
        <w:rPr>
          <w:rFonts w:ascii="Arial" w:hAnsi="Arial" w:cs="Arial"/>
          <w:sz w:val="20"/>
          <w:szCs w:val="20"/>
        </w:rPr>
      </w:pPr>
      <w:bookmarkStart w:id="17" w:name="_Hlk159356400"/>
      <w:r w:rsidRPr="00332561">
        <w:rPr>
          <w:rFonts w:ascii="Arial" w:hAnsi="Arial" w:cs="Arial"/>
          <w:sz w:val="20"/>
          <w:szCs w:val="20"/>
        </w:rPr>
        <w:t xml:space="preserve">16.1.  </w:t>
      </w:r>
      <w:bookmarkEnd w:id="17"/>
      <w:r w:rsidRPr="00332561">
        <w:rPr>
          <w:rFonts w:ascii="Arial" w:hAnsi="Arial" w:cs="Arial"/>
          <w:sz w:val="20"/>
          <w:szCs w:val="20"/>
        </w:rPr>
        <w:t xml:space="preserve">Após a adjudicação, os demais licitantes que concordem em reduzir seus preços ao valor da proposta do licitante vencedor poderão integrar cadastro de reserva, obedecida a ordem de classificação no certame. </w:t>
      </w:r>
    </w:p>
    <w:p w14:paraId="121B9C4C" w14:textId="77777777" w:rsidR="00332561" w:rsidRPr="00332561" w:rsidRDefault="00332561" w:rsidP="00332561">
      <w:pPr>
        <w:jc w:val="both"/>
        <w:rPr>
          <w:rFonts w:ascii="Arial" w:hAnsi="Arial" w:cs="Arial"/>
          <w:sz w:val="20"/>
          <w:szCs w:val="20"/>
        </w:rPr>
      </w:pPr>
    </w:p>
    <w:p w14:paraId="4847D1C5" w14:textId="77777777" w:rsidR="00332561" w:rsidRPr="00332561" w:rsidRDefault="00332561" w:rsidP="00332561">
      <w:pPr>
        <w:jc w:val="both"/>
        <w:rPr>
          <w:rFonts w:ascii="Arial" w:hAnsi="Arial" w:cs="Arial"/>
          <w:sz w:val="20"/>
          <w:szCs w:val="20"/>
        </w:rPr>
      </w:pPr>
      <w:r w:rsidRPr="00332561">
        <w:rPr>
          <w:rFonts w:ascii="Arial" w:hAnsi="Arial" w:cs="Arial"/>
          <w:sz w:val="20"/>
          <w:szCs w:val="20"/>
        </w:rPr>
        <w:t xml:space="preserve">16.2.  O cadastro de reserva será incluído como anexo da ata e poderá ser acionado quando: </w:t>
      </w:r>
    </w:p>
    <w:p w14:paraId="06475B52" w14:textId="77777777" w:rsidR="00332561" w:rsidRPr="00332561" w:rsidRDefault="00332561" w:rsidP="00332561">
      <w:pPr>
        <w:jc w:val="both"/>
        <w:rPr>
          <w:rFonts w:ascii="Arial" w:hAnsi="Arial" w:cs="Arial"/>
          <w:sz w:val="20"/>
          <w:szCs w:val="20"/>
        </w:rPr>
      </w:pPr>
    </w:p>
    <w:p w14:paraId="7A8709B7" w14:textId="77777777" w:rsidR="00332561" w:rsidRPr="00332561" w:rsidRDefault="00332561" w:rsidP="00332561">
      <w:pPr>
        <w:jc w:val="both"/>
        <w:rPr>
          <w:rFonts w:ascii="Arial" w:hAnsi="Arial" w:cs="Arial"/>
          <w:sz w:val="20"/>
          <w:szCs w:val="20"/>
        </w:rPr>
      </w:pPr>
      <w:r w:rsidRPr="00332561">
        <w:rPr>
          <w:rFonts w:ascii="Arial" w:hAnsi="Arial" w:cs="Arial"/>
          <w:sz w:val="20"/>
          <w:szCs w:val="20"/>
        </w:rPr>
        <w:t xml:space="preserve">16.3.  Houver recusa injustificada do adjudicatário em assinar a ata; </w:t>
      </w:r>
    </w:p>
    <w:p w14:paraId="298CA2C6" w14:textId="77777777" w:rsidR="00332561" w:rsidRPr="00332561" w:rsidRDefault="00332561" w:rsidP="00332561">
      <w:pPr>
        <w:jc w:val="both"/>
        <w:rPr>
          <w:rFonts w:ascii="Arial" w:hAnsi="Arial" w:cs="Arial"/>
          <w:sz w:val="20"/>
          <w:szCs w:val="20"/>
        </w:rPr>
      </w:pPr>
    </w:p>
    <w:p w14:paraId="134D51FC" w14:textId="77777777" w:rsidR="00332561" w:rsidRPr="00332561" w:rsidRDefault="00332561" w:rsidP="00332561">
      <w:pPr>
        <w:jc w:val="both"/>
        <w:rPr>
          <w:rFonts w:ascii="Arial" w:hAnsi="Arial" w:cs="Arial"/>
          <w:sz w:val="20"/>
          <w:szCs w:val="20"/>
        </w:rPr>
      </w:pPr>
      <w:r w:rsidRPr="00332561">
        <w:rPr>
          <w:rFonts w:ascii="Arial" w:hAnsi="Arial" w:cs="Arial"/>
          <w:sz w:val="20"/>
          <w:szCs w:val="20"/>
        </w:rPr>
        <w:t>16.4.  Houver o cancelamento parcial ou integral da ata.</w:t>
      </w:r>
    </w:p>
    <w:p w14:paraId="184EF209" w14:textId="77777777" w:rsidR="00332561" w:rsidRPr="00332561" w:rsidRDefault="00332561" w:rsidP="00332561">
      <w:pPr>
        <w:jc w:val="both"/>
        <w:rPr>
          <w:rFonts w:ascii="Arial" w:hAnsi="Arial" w:cs="Arial"/>
          <w:sz w:val="20"/>
          <w:szCs w:val="20"/>
        </w:rPr>
      </w:pPr>
    </w:p>
    <w:p w14:paraId="27A813AB" w14:textId="77777777" w:rsidR="00332561" w:rsidRPr="00332561" w:rsidRDefault="00332561" w:rsidP="00332561">
      <w:pPr>
        <w:jc w:val="both"/>
        <w:rPr>
          <w:rFonts w:ascii="Arial" w:hAnsi="Arial" w:cs="Arial"/>
          <w:sz w:val="20"/>
          <w:szCs w:val="20"/>
        </w:rPr>
      </w:pPr>
      <w:r w:rsidRPr="00332561">
        <w:rPr>
          <w:rFonts w:ascii="Arial" w:hAnsi="Arial" w:cs="Arial"/>
          <w:sz w:val="20"/>
          <w:szCs w:val="20"/>
        </w:rPr>
        <w:t xml:space="preserve">16.5.  A análise dos documentos de habilitação dos licitantes que integram o cadastro de reserva será efetuada apenas na eventualidade de serem convocados para assinatura da ata. </w:t>
      </w:r>
    </w:p>
    <w:p w14:paraId="76075D23" w14:textId="77777777" w:rsidR="00332561" w:rsidRPr="00332561" w:rsidRDefault="00332561" w:rsidP="00332561">
      <w:pPr>
        <w:jc w:val="both"/>
        <w:rPr>
          <w:rFonts w:ascii="Arial" w:hAnsi="Arial" w:cs="Arial"/>
          <w:sz w:val="20"/>
          <w:szCs w:val="20"/>
        </w:rPr>
      </w:pPr>
    </w:p>
    <w:p w14:paraId="138CF5A3" w14:textId="77777777" w:rsidR="00332561" w:rsidRPr="00332561" w:rsidRDefault="00332561" w:rsidP="00332561">
      <w:pPr>
        <w:jc w:val="both"/>
        <w:rPr>
          <w:rFonts w:ascii="Arial" w:hAnsi="Arial" w:cs="Arial"/>
          <w:sz w:val="20"/>
          <w:szCs w:val="20"/>
        </w:rPr>
      </w:pPr>
      <w:r w:rsidRPr="00332561">
        <w:rPr>
          <w:rFonts w:ascii="Arial" w:hAnsi="Arial" w:cs="Arial"/>
          <w:sz w:val="20"/>
          <w:szCs w:val="20"/>
        </w:rPr>
        <w:t>16.6.  A aceitação de eventual convocação é facultativa e a recusa em assinar a ata não gera para os integrantes do cadastro de reserva a aplicação de qualquer sanção administrativa.</w:t>
      </w:r>
    </w:p>
    <w:p w14:paraId="21B833AD" w14:textId="77777777" w:rsidR="00332561" w:rsidRPr="00332561" w:rsidRDefault="00332561" w:rsidP="00332561">
      <w:pPr>
        <w:jc w:val="both"/>
        <w:rPr>
          <w:rFonts w:ascii="Arial" w:hAnsi="Arial" w:cs="Arial"/>
          <w:sz w:val="20"/>
          <w:szCs w:val="20"/>
        </w:rPr>
      </w:pPr>
    </w:p>
    <w:p w14:paraId="32A335F0" w14:textId="77777777" w:rsidR="00332561" w:rsidRPr="00332561" w:rsidRDefault="00332561" w:rsidP="00332561">
      <w:pPr>
        <w:keepNext/>
        <w:keepLines/>
        <w:tabs>
          <w:tab w:val="left" w:pos="567"/>
        </w:tabs>
        <w:jc w:val="both"/>
        <w:outlineLvl w:val="0"/>
        <w:rPr>
          <w:rFonts w:ascii="Arial" w:eastAsiaTheme="majorEastAsia" w:hAnsi="Arial" w:cs="Arial"/>
          <w:b/>
          <w:bCs/>
          <w:spacing w:val="5"/>
          <w:kern w:val="28"/>
          <w:sz w:val="20"/>
          <w:szCs w:val="20"/>
        </w:rPr>
      </w:pPr>
      <w:r w:rsidRPr="00332561">
        <w:rPr>
          <w:rFonts w:ascii="Arial" w:eastAsiaTheme="majorEastAsia" w:hAnsi="Arial" w:cs="Arial"/>
          <w:b/>
          <w:bCs/>
          <w:spacing w:val="5"/>
          <w:kern w:val="28"/>
          <w:sz w:val="20"/>
          <w:szCs w:val="20"/>
        </w:rPr>
        <w:lastRenderedPageBreak/>
        <w:t>17. DA ATA DE REGISTRO DE PREÇOS</w:t>
      </w:r>
    </w:p>
    <w:p w14:paraId="3A58F39B" w14:textId="77777777" w:rsidR="00332561" w:rsidRPr="00332561" w:rsidRDefault="00332561" w:rsidP="00332561">
      <w:pPr>
        <w:rPr>
          <w:rFonts w:ascii="Arial" w:hAnsi="Arial" w:cs="Arial"/>
          <w:sz w:val="20"/>
          <w:szCs w:val="20"/>
        </w:rPr>
      </w:pPr>
    </w:p>
    <w:p w14:paraId="01865CBA" w14:textId="77777777" w:rsidR="00332561" w:rsidRPr="00332561" w:rsidRDefault="00332561" w:rsidP="00332561">
      <w:pPr>
        <w:suppressAutoHyphens/>
        <w:ind w:right="140"/>
        <w:jc w:val="both"/>
        <w:rPr>
          <w:rFonts w:ascii="Arial" w:eastAsia="Calibri" w:hAnsi="Arial" w:cs="Arial"/>
          <w:sz w:val="20"/>
          <w:szCs w:val="20"/>
          <w:lang w:eastAsia="zh-CN"/>
        </w:rPr>
      </w:pPr>
      <w:r w:rsidRPr="00332561">
        <w:rPr>
          <w:rFonts w:ascii="Arial" w:eastAsia="Calibri" w:hAnsi="Arial" w:cs="Arial"/>
          <w:sz w:val="20"/>
          <w:szCs w:val="20"/>
          <w:lang w:eastAsia="zh-CN"/>
        </w:rPr>
        <w:t>17.1. Homologado o resultado da licitação, terá o adjudicatário o prazo de 03 (três) dias úteis, contados a partir da data de sua convocação, para assinar a Ata de Registro de Preços, cujo prazo de validade encontra-se nela fixado, sob pena de decair do direito à contratação, sem prejuízo das sanções previstas neste Edital.</w:t>
      </w:r>
    </w:p>
    <w:p w14:paraId="1A9FEFC3" w14:textId="77777777" w:rsidR="00332561" w:rsidRPr="00332561" w:rsidRDefault="00332561" w:rsidP="00332561">
      <w:pPr>
        <w:suppressAutoHyphens/>
        <w:ind w:right="140"/>
        <w:jc w:val="both"/>
        <w:rPr>
          <w:rFonts w:ascii="Arial" w:eastAsia="Calibri" w:hAnsi="Arial" w:cs="Arial"/>
          <w:sz w:val="20"/>
          <w:szCs w:val="20"/>
          <w:lang w:eastAsia="zh-CN"/>
        </w:rPr>
      </w:pPr>
    </w:p>
    <w:p w14:paraId="04BDDB6B" w14:textId="77777777" w:rsidR="00332561" w:rsidRPr="00332561" w:rsidRDefault="00332561" w:rsidP="00332561">
      <w:pPr>
        <w:suppressAutoHyphens/>
        <w:ind w:right="140"/>
        <w:jc w:val="both"/>
        <w:rPr>
          <w:rFonts w:ascii="Arial" w:eastAsia="Calibri" w:hAnsi="Arial" w:cs="Arial"/>
          <w:sz w:val="20"/>
          <w:szCs w:val="20"/>
          <w:lang w:eastAsia="zh-CN"/>
        </w:rPr>
      </w:pPr>
      <w:r w:rsidRPr="00332561">
        <w:rPr>
          <w:rFonts w:ascii="Arial" w:eastAsia="Calibri" w:hAnsi="Arial" w:cs="Arial"/>
          <w:sz w:val="20"/>
          <w:szCs w:val="20"/>
          <w:lang w:eastAsia="zh-CN"/>
        </w:rPr>
        <w:t xml:space="preserve">17.2. A referida notificação poderá ser realizada, a critério da Administração Municipal, por </w:t>
      </w:r>
      <w:proofErr w:type="spellStart"/>
      <w:r w:rsidRPr="00332561">
        <w:rPr>
          <w:rFonts w:ascii="Arial" w:eastAsia="Calibri" w:hAnsi="Arial" w:cs="Arial"/>
          <w:sz w:val="20"/>
          <w:szCs w:val="20"/>
          <w:lang w:eastAsia="zh-CN"/>
        </w:rPr>
        <w:t>email</w:t>
      </w:r>
      <w:proofErr w:type="spellEnd"/>
      <w:r w:rsidRPr="00332561">
        <w:rPr>
          <w:rFonts w:ascii="Arial" w:eastAsia="Calibri" w:hAnsi="Arial" w:cs="Arial"/>
          <w:sz w:val="20"/>
          <w:szCs w:val="20"/>
          <w:lang w:eastAsia="zh-CN"/>
        </w:rPr>
        <w:t xml:space="preserve"> e/ou publicação no Diário Oficial do Município e/ou por correspondência postal com aviso de recebimento</w:t>
      </w:r>
    </w:p>
    <w:p w14:paraId="0297531B" w14:textId="77777777" w:rsidR="00332561" w:rsidRPr="00332561" w:rsidRDefault="00332561" w:rsidP="00332561">
      <w:pPr>
        <w:suppressAutoHyphens/>
        <w:ind w:right="140"/>
        <w:jc w:val="both"/>
        <w:rPr>
          <w:rFonts w:ascii="Arial" w:eastAsia="Calibri" w:hAnsi="Arial" w:cs="Arial"/>
          <w:sz w:val="20"/>
          <w:szCs w:val="20"/>
          <w:lang w:eastAsia="zh-CN"/>
        </w:rPr>
      </w:pPr>
    </w:p>
    <w:p w14:paraId="025BE99F" w14:textId="77777777" w:rsidR="00332561" w:rsidRPr="00332561" w:rsidRDefault="00332561" w:rsidP="00332561">
      <w:pPr>
        <w:suppressAutoHyphens/>
        <w:ind w:right="140"/>
        <w:jc w:val="both"/>
        <w:rPr>
          <w:rFonts w:ascii="Arial" w:eastAsia="Calibri" w:hAnsi="Arial" w:cs="Arial"/>
          <w:sz w:val="20"/>
          <w:szCs w:val="20"/>
          <w:lang w:eastAsia="zh-CN"/>
        </w:rPr>
      </w:pPr>
      <w:r w:rsidRPr="00332561">
        <w:rPr>
          <w:rFonts w:ascii="Arial" w:eastAsia="Calibri" w:hAnsi="Arial" w:cs="Arial"/>
          <w:sz w:val="20"/>
          <w:szCs w:val="20"/>
          <w:lang w:eastAsia="zh-CN"/>
        </w:rPr>
        <w:t xml:space="preserve">17.3. O prazo estabelecido 17.1poderá ser prorrogado uma única vez, por igual período, quando solicitado pelo(s) licitante(s) vencedor(s), durante o seu transcurso, e desde que devidamente aceito. </w:t>
      </w:r>
    </w:p>
    <w:p w14:paraId="1B1E3A71" w14:textId="77777777" w:rsidR="00332561" w:rsidRPr="00332561" w:rsidRDefault="00332561" w:rsidP="00332561">
      <w:pPr>
        <w:suppressAutoHyphens/>
        <w:ind w:right="140"/>
        <w:jc w:val="both"/>
        <w:rPr>
          <w:rFonts w:ascii="Arial" w:eastAsia="Calibri" w:hAnsi="Arial" w:cs="Arial"/>
          <w:sz w:val="20"/>
          <w:szCs w:val="20"/>
          <w:lang w:eastAsia="zh-CN"/>
        </w:rPr>
      </w:pPr>
    </w:p>
    <w:p w14:paraId="71B4C052" w14:textId="77777777" w:rsidR="00332561" w:rsidRPr="00332561" w:rsidRDefault="00332561" w:rsidP="00332561">
      <w:pPr>
        <w:suppressAutoHyphens/>
        <w:ind w:right="140"/>
        <w:jc w:val="both"/>
        <w:rPr>
          <w:rFonts w:ascii="Arial" w:eastAsia="Calibri" w:hAnsi="Arial" w:cs="Arial"/>
          <w:sz w:val="20"/>
          <w:szCs w:val="20"/>
          <w:lang w:eastAsia="zh-CN"/>
        </w:rPr>
      </w:pPr>
      <w:r w:rsidRPr="00332561">
        <w:rPr>
          <w:rFonts w:ascii="Arial" w:eastAsia="Calibri" w:hAnsi="Arial" w:cs="Arial"/>
          <w:sz w:val="20"/>
          <w:szCs w:val="20"/>
          <w:lang w:eastAsia="zh-CN"/>
        </w:rPr>
        <w:t>17.4 É facultado à Administração Municipal, quando o convocado não assinar a Ata de Registro de Preços no prazo e condições estabelecidos, convocar os licitantes remanescentes, na ordem de classificação, para, após a comprovação dos requisitos para habilitação, analisada a proposta e eventuais documentos complementares e, feita a negociação, assinar a Ata de Registro de Preços.</w:t>
      </w:r>
    </w:p>
    <w:p w14:paraId="3E42FE57" w14:textId="77777777" w:rsidR="00332561" w:rsidRPr="00332561" w:rsidRDefault="00332561" w:rsidP="00332561">
      <w:pPr>
        <w:suppressAutoHyphens/>
        <w:ind w:right="140"/>
        <w:jc w:val="both"/>
        <w:rPr>
          <w:rFonts w:ascii="Arial" w:eastAsia="Calibri" w:hAnsi="Arial" w:cs="Arial"/>
          <w:sz w:val="20"/>
          <w:szCs w:val="20"/>
          <w:lang w:eastAsia="zh-CN"/>
        </w:rPr>
      </w:pPr>
    </w:p>
    <w:p w14:paraId="2B242B18" w14:textId="77777777" w:rsidR="00332561" w:rsidRPr="00332561" w:rsidRDefault="00332561" w:rsidP="00332561">
      <w:pPr>
        <w:suppressAutoHyphens/>
        <w:ind w:right="140"/>
        <w:jc w:val="both"/>
        <w:rPr>
          <w:rFonts w:ascii="Arial" w:eastAsia="Calibri" w:hAnsi="Arial" w:cs="Arial"/>
          <w:bCs/>
          <w:i/>
          <w:sz w:val="20"/>
          <w:szCs w:val="20"/>
          <w:lang w:eastAsia="zh-CN"/>
        </w:rPr>
      </w:pPr>
      <w:r w:rsidRPr="00332561">
        <w:rPr>
          <w:rFonts w:ascii="Arial" w:eastAsia="Calibri" w:hAnsi="Arial" w:cs="Arial"/>
          <w:sz w:val="20"/>
          <w:szCs w:val="20"/>
          <w:lang w:eastAsia="zh-CN"/>
        </w:rPr>
        <w:t>17.5.   Serão formalizadas tantas Atas de Registro de Preços quanto necessárias para o registro de todos os itens constantes no Termo de Referência, com a indicação do licitante vencedor, a descrição do(s) item(</w:t>
      </w:r>
      <w:proofErr w:type="spellStart"/>
      <w:r w:rsidRPr="00332561">
        <w:rPr>
          <w:rFonts w:ascii="Arial" w:eastAsia="Calibri" w:hAnsi="Arial" w:cs="Arial"/>
          <w:sz w:val="20"/>
          <w:szCs w:val="20"/>
          <w:lang w:eastAsia="zh-CN"/>
        </w:rPr>
        <w:t>ns</w:t>
      </w:r>
      <w:proofErr w:type="spellEnd"/>
      <w:r w:rsidRPr="00332561">
        <w:rPr>
          <w:rFonts w:ascii="Arial" w:eastAsia="Calibri" w:hAnsi="Arial" w:cs="Arial"/>
          <w:sz w:val="20"/>
          <w:szCs w:val="20"/>
          <w:lang w:eastAsia="zh-CN"/>
        </w:rPr>
        <w:t>), as respectivas quantidades, preços registrados e demais condições.</w:t>
      </w:r>
    </w:p>
    <w:p w14:paraId="2596093E" w14:textId="77777777" w:rsidR="00332561" w:rsidRPr="00332561" w:rsidRDefault="00332561" w:rsidP="00332561">
      <w:pPr>
        <w:suppressAutoHyphens/>
        <w:ind w:right="140"/>
        <w:jc w:val="both"/>
        <w:rPr>
          <w:rFonts w:ascii="Arial" w:eastAsia="Calibri" w:hAnsi="Arial" w:cs="Arial"/>
          <w:sz w:val="20"/>
          <w:szCs w:val="20"/>
          <w:lang w:eastAsia="zh-CN"/>
        </w:rPr>
      </w:pPr>
    </w:p>
    <w:p w14:paraId="07ED5AFB" w14:textId="77777777" w:rsidR="00332561" w:rsidRPr="00332561" w:rsidRDefault="00332561" w:rsidP="00332561">
      <w:pPr>
        <w:suppressAutoHyphens/>
        <w:ind w:right="140"/>
        <w:jc w:val="both"/>
        <w:rPr>
          <w:rFonts w:ascii="Arial" w:eastAsia="Arial" w:hAnsi="Arial" w:cs="Arial"/>
          <w:sz w:val="20"/>
          <w:szCs w:val="20"/>
          <w:lang w:eastAsia="zh-CN"/>
        </w:rPr>
      </w:pPr>
      <w:r w:rsidRPr="00332561">
        <w:rPr>
          <w:rFonts w:ascii="Arial" w:eastAsia="Calibri" w:hAnsi="Arial" w:cs="Arial"/>
          <w:sz w:val="20"/>
          <w:szCs w:val="20"/>
          <w:lang w:eastAsia="zh-CN"/>
        </w:rPr>
        <w:t>17.6. Na assinatura da Ata de Registro de Preços será exigida a comprovação das condições de habilitação consignadas no edital, que deverão ser mantidas pelo licitante vencedor durante a vigência da Ata de Registro de Preços.</w:t>
      </w:r>
    </w:p>
    <w:p w14:paraId="37C7FF4A" w14:textId="77777777" w:rsidR="00332561" w:rsidRPr="00332561" w:rsidRDefault="00332561" w:rsidP="00332561">
      <w:pPr>
        <w:suppressAutoHyphens/>
        <w:ind w:right="140"/>
        <w:jc w:val="both"/>
        <w:rPr>
          <w:rFonts w:ascii="Arial" w:eastAsia="Arial" w:hAnsi="Arial" w:cs="Arial"/>
          <w:sz w:val="20"/>
          <w:szCs w:val="20"/>
          <w:lang w:eastAsia="zh-CN"/>
        </w:rPr>
      </w:pPr>
    </w:p>
    <w:p w14:paraId="0E9984E4" w14:textId="77777777" w:rsidR="00332561" w:rsidRPr="00332561" w:rsidRDefault="00332561" w:rsidP="00332561">
      <w:pPr>
        <w:suppressAutoHyphens/>
        <w:ind w:right="140"/>
        <w:jc w:val="both"/>
        <w:rPr>
          <w:rFonts w:ascii="Arial" w:eastAsia="Arial" w:hAnsi="Arial" w:cs="Arial"/>
          <w:sz w:val="20"/>
          <w:szCs w:val="20"/>
          <w:lang w:eastAsia="zh-CN"/>
        </w:rPr>
      </w:pPr>
      <w:r w:rsidRPr="00332561">
        <w:rPr>
          <w:rFonts w:ascii="Arial" w:eastAsia="Calibri" w:hAnsi="Arial" w:cs="Arial"/>
          <w:sz w:val="20"/>
          <w:szCs w:val="20"/>
          <w:lang w:eastAsia="zh-CN"/>
        </w:rPr>
        <w:t>17.7. Na hipótese de o licitante vencedor não comprovar as condições de habilitação consignadas no edital, a Administração convocará os demais licitantes, na ordem de classificação, para, após a comprovação dos requisitos para habilitação, analisada a proposta e eventuais documentos complementares e, feita a negociação, assinar a Ata de Registro de Preços</w:t>
      </w:r>
      <w:r w:rsidRPr="00332561">
        <w:rPr>
          <w:rFonts w:ascii="Arial" w:eastAsia="Arial" w:hAnsi="Arial" w:cs="Arial"/>
          <w:sz w:val="20"/>
          <w:szCs w:val="20"/>
          <w:lang w:eastAsia="zh-CN"/>
        </w:rPr>
        <w:t>.</w:t>
      </w:r>
    </w:p>
    <w:p w14:paraId="328BCB7D" w14:textId="77777777" w:rsidR="00332561" w:rsidRPr="00332561" w:rsidRDefault="00332561" w:rsidP="00332561">
      <w:pPr>
        <w:suppressAutoHyphens/>
        <w:ind w:right="140"/>
        <w:jc w:val="both"/>
        <w:rPr>
          <w:rFonts w:ascii="Arial" w:eastAsia="Arial" w:hAnsi="Arial" w:cs="Arial"/>
          <w:sz w:val="20"/>
          <w:szCs w:val="20"/>
          <w:lang w:eastAsia="zh-CN"/>
        </w:rPr>
      </w:pPr>
    </w:p>
    <w:p w14:paraId="380A37C7" w14:textId="77777777" w:rsidR="00332561" w:rsidRPr="00332561" w:rsidRDefault="00332561" w:rsidP="00332561">
      <w:pPr>
        <w:suppressAutoHyphens/>
        <w:ind w:right="140"/>
        <w:jc w:val="both"/>
        <w:rPr>
          <w:rFonts w:ascii="Arial" w:eastAsia="Arial" w:hAnsi="Arial" w:cs="Arial"/>
          <w:sz w:val="20"/>
          <w:szCs w:val="20"/>
          <w:lang w:eastAsia="zh-CN"/>
        </w:rPr>
      </w:pPr>
      <w:r w:rsidRPr="00332561">
        <w:rPr>
          <w:rFonts w:ascii="Arial" w:eastAsia="Arial" w:hAnsi="Arial" w:cs="Arial"/>
          <w:sz w:val="20"/>
          <w:szCs w:val="20"/>
          <w:lang w:eastAsia="zh-CN"/>
        </w:rPr>
        <w:t>17.8. As regras referentes aos órgãos gerenciador e participantes, se houver, bem como a permissão ou vedação à adesão constam do item 17 do Termo de Referência.</w:t>
      </w:r>
    </w:p>
    <w:p w14:paraId="7B0A9E10" w14:textId="77777777" w:rsidR="00332561" w:rsidRPr="00332561" w:rsidRDefault="00332561" w:rsidP="00332561">
      <w:pPr>
        <w:keepNext/>
        <w:keepLines/>
        <w:tabs>
          <w:tab w:val="left" w:pos="567"/>
        </w:tabs>
        <w:jc w:val="both"/>
        <w:outlineLvl w:val="0"/>
        <w:rPr>
          <w:rFonts w:ascii="Arial" w:eastAsiaTheme="majorEastAsia" w:hAnsi="Arial" w:cs="Arial"/>
          <w:b/>
          <w:bCs/>
          <w:spacing w:val="5"/>
          <w:kern w:val="28"/>
          <w:sz w:val="20"/>
          <w:szCs w:val="20"/>
        </w:rPr>
      </w:pPr>
    </w:p>
    <w:p w14:paraId="615EC4AC" w14:textId="77777777" w:rsidR="00332561" w:rsidRPr="00332561" w:rsidRDefault="00332561" w:rsidP="00332561">
      <w:pPr>
        <w:keepNext/>
        <w:keepLines/>
        <w:tabs>
          <w:tab w:val="left" w:pos="567"/>
        </w:tabs>
        <w:ind w:left="360" w:hanging="360"/>
        <w:jc w:val="both"/>
        <w:outlineLvl w:val="0"/>
        <w:rPr>
          <w:rFonts w:ascii="Arial" w:eastAsiaTheme="majorEastAsia" w:hAnsi="Arial" w:cs="Arial"/>
          <w:b/>
          <w:bCs/>
          <w:spacing w:val="5"/>
          <w:kern w:val="28"/>
          <w:sz w:val="20"/>
          <w:szCs w:val="20"/>
        </w:rPr>
      </w:pPr>
      <w:r w:rsidRPr="00332561">
        <w:rPr>
          <w:rFonts w:ascii="Arial" w:eastAsiaTheme="majorEastAsia" w:hAnsi="Arial" w:cs="Arial"/>
          <w:b/>
          <w:bCs/>
          <w:spacing w:val="5"/>
          <w:kern w:val="28"/>
          <w:sz w:val="20"/>
          <w:szCs w:val="20"/>
        </w:rPr>
        <w:t>18. DO TERMO DE CONTRATO OU INSTRUMENTO EQUIVALENTE</w:t>
      </w:r>
    </w:p>
    <w:p w14:paraId="0BABD3E1" w14:textId="77777777" w:rsidR="00332561" w:rsidRPr="00332561" w:rsidRDefault="00332561" w:rsidP="00332561">
      <w:pPr>
        <w:keepNext/>
        <w:keepLines/>
        <w:tabs>
          <w:tab w:val="left" w:pos="567"/>
        </w:tabs>
        <w:jc w:val="both"/>
        <w:outlineLvl w:val="0"/>
        <w:rPr>
          <w:rFonts w:ascii="Arial" w:eastAsia="Arial" w:hAnsi="Arial" w:cs="Arial"/>
          <w:bCs/>
          <w:spacing w:val="5"/>
          <w:kern w:val="28"/>
          <w:sz w:val="20"/>
          <w:szCs w:val="20"/>
        </w:rPr>
      </w:pPr>
    </w:p>
    <w:p w14:paraId="59EC0699" w14:textId="77777777" w:rsidR="00332561" w:rsidRPr="00332561" w:rsidRDefault="00332561" w:rsidP="00332561">
      <w:pPr>
        <w:suppressAutoHyphens/>
        <w:ind w:right="140"/>
        <w:jc w:val="both"/>
        <w:rPr>
          <w:rFonts w:ascii="Arial" w:eastAsia="Calibri" w:hAnsi="Arial" w:cs="Arial"/>
          <w:b/>
          <w:sz w:val="20"/>
          <w:szCs w:val="20"/>
          <w:lang w:eastAsia="zh-CN"/>
        </w:rPr>
      </w:pPr>
      <w:r w:rsidRPr="00332561">
        <w:rPr>
          <w:rFonts w:ascii="Arial" w:eastAsia="Arial" w:hAnsi="Arial" w:cs="Arial"/>
          <w:sz w:val="20"/>
          <w:szCs w:val="20"/>
          <w:lang w:eastAsia="zh-CN"/>
        </w:rPr>
        <w:t>18.1. Após a assinatura de Ata de Registro de Preços, em sendo realizada a contratação, será firmado Termo de Contrato ou emitido instrumento equivalente.</w:t>
      </w:r>
    </w:p>
    <w:p w14:paraId="4EC60DB2" w14:textId="77777777" w:rsidR="00332561" w:rsidRPr="00332561" w:rsidRDefault="00332561" w:rsidP="00332561">
      <w:pPr>
        <w:suppressAutoHyphens/>
        <w:ind w:right="140"/>
        <w:jc w:val="both"/>
        <w:rPr>
          <w:rFonts w:ascii="Arial" w:eastAsia="Calibri" w:hAnsi="Arial" w:cs="Arial"/>
          <w:b/>
          <w:sz w:val="20"/>
          <w:szCs w:val="20"/>
          <w:lang w:eastAsia="zh-CN"/>
        </w:rPr>
      </w:pPr>
    </w:p>
    <w:p w14:paraId="1F085802" w14:textId="77777777" w:rsidR="00332561" w:rsidRPr="00332561" w:rsidRDefault="00332561" w:rsidP="00332561">
      <w:pPr>
        <w:suppressAutoHyphens/>
        <w:ind w:right="140"/>
        <w:jc w:val="both"/>
        <w:rPr>
          <w:rFonts w:ascii="Arial" w:eastAsia="Calibri" w:hAnsi="Arial" w:cs="Arial"/>
          <w:b/>
          <w:sz w:val="20"/>
          <w:szCs w:val="20"/>
          <w:lang w:eastAsia="zh-CN"/>
        </w:rPr>
      </w:pPr>
      <w:r w:rsidRPr="00332561">
        <w:rPr>
          <w:rFonts w:ascii="Arial" w:eastAsia="Arial" w:hAnsi="Arial" w:cs="Arial"/>
          <w:sz w:val="20"/>
          <w:szCs w:val="20"/>
          <w:lang w:eastAsia="zh-CN"/>
        </w:rPr>
        <w:t>18</w:t>
      </w:r>
      <w:r w:rsidRPr="00332561">
        <w:rPr>
          <w:rFonts w:ascii="Arial" w:eastAsia="Calibri" w:hAnsi="Arial" w:cs="Arial"/>
          <w:sz w:val="20"/>
          <w:szCs w:val="20"/>
          <w:lang w:eastAsia="zh-CN"/>
        </w:rPr>
        <w:t xml:space="preserve">.2. </w:t>
      </w:r>
      <w:r w:rsidRPr="00332561">
        <w:rPr>
          <w:rFonts w:ascii="Arial" w:eastAsia="Arial" w:hAnsi="Arial" w:cs="Arial"/>
          <w:sz w:val="20"/>
          <w:szCs w:val="20"/>
          <w:lang w:eastAsia="zh-CN"/>
        </w:rPr>
        <w:t>O fornecedor registrado terá o prazo de 03 (três) dias úteis, contados a partir da data de sua notificação, para assinar o Termo de Contrato ou aceitar instrumento equivalente, conforme o caso (Nota de Empenho/Carta Contrato/Autorização), sob pena de decair do direito à contratação, sem prejuízo das sanções previstas neste Edital.</w:t>
      </w:r>
    </w:p>
    <w:p w14:paraId="1E24FF3F" w14:textId="77777777" w:rsidR="00332561" w:rsidRPr="00332561" w:rsidRDefault="00332561" w:rsidP="00332561">
      <w:pPr>
        <w:suppressAutoHyphens/>
        <w:ind w:left="851" w:right="140"/>
        <w:jc w:val="both"/>
        <w:rPr>
          <w:rFonts w:ascii="Arial" w:eastAsia="Calibri" w:hAnsi="Arial" w:cs="Arial"/>
          <w:sz w:val="20"/>
          <w:szCs w:val="20"/>
          <w:lang w:eastAsia="zh-CN"/>
        </w:rPr>
      </w:pPr>
    </w:p>
    <w:p w14:paraId="0C60E869" w14:textId="77777777" w:rsidR="00332561" w:rsidRPr="00332561" w:rsidRDefault="00332561" w:rsidP="00332561">
      <w:pPr>
        <w:suppressAutoHyphens/>
        <w:ind w:left="851" w:right="140"/>
        <w:jc w:val="both"/>
        <w:rPr>
          <w:rFonts w:ascii="Arial" w:eastAsia="Calibri" w:hAnsi="Arial" w:cs="Arial"/>
          <w:sz w:val="20"/>
          <w:szCs w:val="20"/>
          <w:lang w:eastAsia="zh-CN"/>
        </w:rPr>
      </w:pPr>
      <w:r w:rsidRPr="00332561">
        <w:rPr>
          <w:rFonts w:ascii="Arial" w:eastAsia="Calibri" w:hAnsi="Arial" w:cs="Arial"/>
          <w:bCs/>
          <w:sz w:val="20"/>
          <w:szCs w:val="20"/>
          <w:lang w:eastAsia="zh-CN"/>
        </w:rPr>
        <w:t xml:space="preserve">18.2.1. </w:t>
      </w:r>
      <w:r w:rsidRPr="00332561">
        <w:rPr>
          <w:rFonts w:ascii="Arial" w:eastAsia="Calibri" w:hAnsi="Arial" w:cs="Arial"/>
          <w:sz w:val="20"/>
          <w:szCs w:val="20"/>
          <w:lang w:eastAsia="zh-CN"/>
        </w:rPr>
        <w:t xml:space="preserve">A referida notificação poderá ser realizada, a critério da Administração Municipal, por </w:t>
      </w:r>
      <w:proofErr w:type="spellStart"/>
      <w:r w:rsidRPr="00332561">
        <w:rPr>
          <w:rFonts w:ascii="Arial" w:eastAsia="Calibri" w:hAnsi="Arial" w:cs="Arial"/>
          <w:sz w:val="20"/>
          <w:szCs w:val="20"/>
          <w:lang w:eastAsia="zh-CN"/>
        </w:rPr>
        <w:t>email</w:t>
      </w:r>
      <w:proofErr w:type="spellEnd"/>
      <w:r w:rsidRPr="00332561">
        <w:rPr>
          <w:rFonts w:ascii="Arial" w:eastAsia="Calibri" w:hAnsi="Arial" w:cs="Arial"/>
          <w:sz w:val="20"/>
          <w:szCs w:val="20"/>
          <w:lang w:eastAsia="zh-CN"/>
        </w:rPr>
        <w:t xml:space="preserve"> e/ou publicação no Diário Oficial do Município e/ou por correspondência postal com aviso de recebimento</w:t>
      </w:r>
    </w:p>
    <w:p w14:paraId="7CC0B36C" w14:textId="77777777" w:rsidR="00332561" w:rsidRPr="00332561" w:rsidRDefault="00332561" w:rsidP="00332561">
      <w:pPr>
        <w:suppressAutoHyphens/>
        <w:ind w:left="851" w:right="140"/>
        <w:jc w:val="both"/>
        <w:rPr>
          <w:rFonts w:ascii="Arial" w:eastAsia="Calibri" w:hAnsi="Arial" w:cs="Arial"/>
          <w:bCs/>
          <w:sz w:val="20"/>
          <w:szCs w:val="20"/>
          <w:lang w:eastAsia="zh-CN"/>
        </w:rPr>
      </w:pPr>
    </w:p>
    <w:p w14:paraId="07B027AE" w14:textId="77777777" w:rsidR="00332561" w:rsidRPr="00332561" w:rsidRDefault="00332561" w:rsidP="00332561">
      <w:pPr>
        <w:suppressAutoHyphens/>
        <w:ind w:left="851" w:right="140"/>
        <w:jc w:val="both"/>
        <w:rPr>
          <w:rFonts w:ascii="Arial" w:eastAsia="Calibri" w:hAnsi="Arial" w:cs="Arial"/>
          <w:sz w:val="20"/>
          <w:szCs w:val="20"/>
          <w:lang w:eastAsia="zh-CN"/>
        </w:rPr>
      </w:pPr>
      <w:r w:rsidRPr="00332561">
        <w:rPr>
          <w:rFonts w:ascii="Arial" w:eastAsia="Calibri" w:hAnsi="Arial" w:cs="Arial"/>
          <w:sz w:val="20"/>
          <w:szCs w:val="20"/>
          <w:lang w:eastAsia="zh-CN"/>
        </w:rPr>
        <w:t>18.2.2. O prazo previsto no item 18.2 poderá ser prorrogado, por igual período, por solicitação justificada do fornecedor registrado e aceita pela Administração.</w:t>
      </w:r>
    </w:p>
    <w:p w14:paraId="0BEEF1FD" w14:textId="77777777" w:rsidR="00332561" w:rsidRPr="00332561" w:rsidRDefault="00332561" w:rsidP="00332561">
      <w:pPr>
        <w:suppressAutoHyphens/>
        <w:ind w:left="851" w:right="140"/>
        <w:jc w:val="both"/>
        <w:rPr>
          <w:rFonts w:ascii="Arial" w:eastAsia="Calibri" w:hAnsi="Arial" w:cs="Arial"/>
          <w:bCs/>
          <w:sz w:val="20"/>
          <w:szCs w:val="20"/>
          <w:lang w:eastAsia="zh-CN"/>
        </w:rPr>
      </w:pPr>
    </w:p>
    <w:p w14:paraId="68C63E17" w14:textId="77777777" w:rsidR="00332561" w:rsidRPr="00332561" w:rsidRDefault="00332561" w:rsidP="00332561">
      <w:pPr>
        <w:suppressAutoHyphens/>
        <w:ind w:right="140"/>
        <w:jc w:val="both"/>
        <w:rPr>
          <w:rFonts w:ascii="Arial" w:eastAsia="Calibri" w:hAnsi="Arial" w:cs="Arial"/>
          <w:b/>
          <w:sz w:val="20"/>
          <w:szCs w:val="20"/>
          <w:lang w:eastAsia="zh-CN"/>
        </w:rPr>
      </w:pPr>
      <w:r w:rsidRPr="00332561">
        <w:rPr>
          <w:rFonts w:ascii="Arial" w:eastAsia="Calibri" w:hAnsi="Arial" w:cs="Arial"/>
          <w:sz w:val="20"/>
          <w:szCs w:val="20"/>
          <w:lang w:eastAsia="zh-CN"/>
        </w:rPr>
        <w:t>18.3. O Aceite da Nota de Empenho ou do instrumento equivalente, emitida ao adjudicatário, implica no reconhecimento de que:</w:t>
      </w:r>
    </w:p>
    <w:p w14:paraId="1848E7A0" w14:textId="77777777" w:rsidR="00332561" w:rsidRPr="00332561" w:rsidRDefault="00332561" w:rsidP="00332561">
      <w:pPr>
        <w:suppressAutoHyphens/>
        <w:ind w:left="851" w:right="140"/>
        <w:jc w:val="both"/>
        <w:rPr>
          <w:rFonts w:ascii="Arial" w:eastAsia="Calibri" w:hAnsi="Arial" w:cs="Arial"/>
          <w:sz w:val="20"/>
          <w:szCs w:val="20"/>
          <w:lang w:eastAsia="zh-CN"/>
        </w:rPr>
      </w:pPr>
    </w:p>
    <w:p w14:paraId="3FEAB4D9" w14:textId="77777777" w:rsidR="00332561" w:rsidRPr="00332561" w:rsidRDefault="00332561" w:rsidP="00332561">
      <w:pPr>
        <w:suppressAutoHyphens/>
        <w:ind w:left="851" w:right="140"/>
        <w:jc w:val="both"/>
        <w:rPr>
          <w:rFonts w:ascii="Arial" w:eastAsia="Calibri" w:hAnsi="Arial" w:cs="Arial"/>
          <w:sz w:val="20"/>
          <w:szCs w:val="20"/>
          <w:lang w:eastAsia="zh-CN"/>
        </w:rPr>
      </w:pPr>
      <w:r w:rsidRPr="00332561">
        <w:rPr>
          <w:rFonts w:ascii="Arial" w:eastAsia="Calibri" w:hAnsi="Arial" w:cs="Arial"/>
          <w:sz w:val="20"/>
          <w:szCs w:val="20"/>
          <w:lang w:eastAsia="zh-CN"/>
        </w:rPr>
        <w:t>18.3.1. A referida Nota está substituindo o contrato, aplicando-se à relação de negócios ali estabelecida as disposições da Lei nº 14.133/2021;</w:t>
      </w:r>
    </w:p>
    <w:p w14:paraId="2A28CCDD" w14:textId="77777777" w:rsidR="00332561" w:rsidRPr="00332561" w:rsidRDefault="00332561" w:rsidP="00332561">
      <w:pPr>
        <w:suppressAutoHyphens/>
        <w:ind w:left="851" w:right="140"/>
        <w:jc w:val="both"/>
        <w:rPr>
          <w:rFonts w:ascii="Arial" w:eastAsia="Calibri" w:hAnsi="Arial" w:cs="Arial"/>
          <w:sz w:val="20"/>
          <w:szCs w:val="20"/>
          <w:lang w:eastAsia="zh-CN"/>
        </w:rPr>
      </w:pPr>
    </w:p>
    <w:p w14:paraId="7A480091" w14:textId="77777777" w:rsidR="00332561" w:rsidRPr="00332561" w:rsidRDefault="00332561" w:rsidP="00332561">
      <w:pPr>
        <w:suppressAutoHyphens/>
        <w:ind w:left="851" w:right="140"/>
        <w:jc w:val="both"/>
        <w:rPr>
          <w:rFonts w:ascii="Arial" w:eastAsia="Calibri" w:hAnsi="Arial" w:cs="Arial"/>
          <w:sz w:val="20"/>
          <w:szCs w:val="20"/>
          <w:lang w:eastAsia="zh-CN"/>
        </w:rPr>
      </w:pPr>
      <w:r w:rsidRPr="00332561">
        <w:rPr>
          <w:rFonts w:ascii="Arial" w:eastAsia="Calibri" w:hAnsi="Arial" w:cs="Arial"/>
          <w:sz w:val="20"/>
          <w:szCs w:val="20"/>
          <w:lang w:eastAsia="zh-CN"/>
        </w:rPr>
        <w:t>18.3.2. A contratada se vincula à sua proposta e às previsões contidas no edital e seus anexos;</w:t>
      </w:r>
    </w:p>
    <w:p w14:paraId="374AA30D" w14:textId="77777777" w:rsidR="00332561" w:rsidRPr="00332561" w:rsidRDefault="00332561" w:rsidP="00332561">
      <w:pPr>
        <w:suppressAutoHyphens/>
        <w:ind w:right="140"/>
        <w:jc w:val="both"/>
        <w:rPr>
          <w:rFonts w:ascii="Arial" w:eastAsia="Calibri" w:hAnsi="Arial" w:cs="Arial"/>
          <w:sz w:val="20"/>
          <w:szCs w:val="20"/>
          <w:lang w:eastAsia="zh-CN"/>
        </w:rPr>
      </w:pPr>
    </w:p>
    <w:p w14:paraId="455E049C" w14:textId="77777777" w:rsidR="00332561" w:rsidRPr="00332561" w:rsidRDefault="00332561" w:rsidP="00332561">
      <w:pPr>
        <w:suppressAutoHyphens/>
        <w:ind w:right="140"/>
        <w:jc w:val="both"/>
        <w:rPr>
          <w:rFonts w:ascii="Arial" w:eastAsia="Calibri" w:hAnsi="Arial" w:cs="Arial"/>
          <w:bCs/>
          <w:sz w:val="20"/>
          <w:szCs w:val="20"/>
          <w:lang w:eastAsia="zh-CN"/>
        </w:rPr>
      </w:pPr>
      <w:r w:rsidRPr="00332561">
        <w:rPr>
          <w:rFonts w:ascii="Arial" w:eastAsia="Arial" w:hAnsi="Arial" w:cs="Arial"/>
          <w:bCs/>
          <w:sz w:val="20"/>
          <w:szCs w:val="20"/>
          <w:lang w:eastAsia="zh-CN"/>
        </w:rPr>
        <w:t>18</w:t>
      </w:r>
      <w:r w:rsidRPr="00332561">
        <w:rPr>
          <w:rFonts w:ascii="Arial" w:eastAsia="Calibri" w:hAnsi="Arial" w:cs="Arial"/>
          <w:bCs/>
          <w:sz w:val="20"/>
          <w:szCs w:val="20"/>
          <w:lang w:eastAsia="zh-CN"/>
        </w:rPr>
        <w:t xml:space="preserve">.4. É facultado à Administração Municipal, quando o fornecedor registrado não assinar o contrato ou instrumento equivalente no prazo e condições estabelecidos, convocar os licitantes remanescentes, na </w:t>
      </w:r>
      <w:r w:rsidRPr="00332561">
        <w:rPr>
          <w:rFonts w:ascii="Arial" w:eastAsia="Calibri" w:hAnsi="Arial" w:cs="Arial"/>
          <w:bCs/>
          <w:sz w:val="20"/>
          <w:szCs w:val="20"/>
          <w:lang w:eastAsia="zh-CN"/>
        </w:rPr>
        <w:lastRenderedPageBreak/>
        <w:t>ordem de classificação, para, após a comprovação dos requisitos para habilitação, analisada a proposta e eventuais documentos complementares e, feita a negociação, assinar contrato.</w:t>
      </w:r>
    </w:p>
    <w:p w14:paraId="42E3BB2D" w14:textId="77777777" w:rsidR="00332561" w:rsidRPr="00332561" w:rsidRDefault="00332561" w:rsidP="00332561">
      <w:pPr>
        <w:suppressAutoHyphens/>
        <w:ind w:right="140"/>
        <w:jc w:val="both"/>
        <w:rPr>
          <w:rFonts w:ascii="Arial" w:eastAsia="Calibri" w:hAnsi="Arial" w:cs="Arial"/>
          <w:bCs/>
          <w:sz w:val="20"/>
          <w:szCs w:val="20"/>
          <w:lang w:eastAsia="zh-CN"/>
        </w:rPr>
      </w:pPr>
    </w:p>
    <w:p w14:paraId="35907368" w14:textId="77777777" w:rsidR="00332561" w:rsidRPr="00332561" w:rsidRDefault="00332561" w:rsidP="00332561">
      <w:pPr>
        <w:suppressAutoHyphens/>
        <w:ind w:right="140"/>
        <w:jc w:val="both"/>
        <w:rPr>
          <w:rFonts w:ascii="Arial" w:eastAsia="Calibri" w:hAnsi="Arial" w:cs="Arial"/>
          <w:bCs/>
          <w:sz w:val="20"/>
          <w:szCs w:val="20"/>
          <w:lang w:eastAsia="zh-CN"/>
        </w:rPr>
      </w:pPr>
      <w:r w:rsidRPr="00332561">
        <w:rPr>
          <w:rFonts w:ascii="Arial" w:eastAsia="Arial" w:hAnsi="Arial" w:cs="Arial"/>
          <w:bCs/>
          <w:sz w:val="20"/>
          <w:szCs w:val="20"/>
          <w:lang w:eastAsia="zh-CN"/>
        </w:rPr>
        <w:t>18</w:t>
      </w:r>
      <w:r w:rsidRPr="00332561">
        <w:rPr>
          <w:rFonts w:ascii="Arial" w:eastAsia="Calibri" w:hAnsi="Arial" w:cs="Arial"/>
          <w:bCs/>
          <w:sz w:val="20"/>
          <w:szCs w:val="20"/>
          <w:lang w:eastAsia="zh-CN"/>
        </w:rPr>
        <w:t>.5. Na assinatura do contrato, será exigida a comprovação das condições de habilitação consignadas no edital, que deverão ser mantidas pelo licitante durante a vigência do contrato.</w:t>
      </w:r>
    </w:p>
    <w:p w14:paraId="01A83041" w14:textId="77777777" w:rsidR="00332561" w:rsidRPr="00332561" w:rsidRDefault="00332561" w:rsidP="00332561">
      <w:pPr>
        <w:suppressAutoHyphens/>
        <w:ind w:right="140"/>
        <w:jc w:val="both"/>
        <w:rPr>
          <w:rFonts w:ascii="Arial" w:eastAsia="Arial" w:hAnsi="Arial" w:cs="Arial"/>
          <w:bCs/>
          <w:sz w:val="20"/>
          <w:szCs w:val="20"/>
          <w:lang w:eastAsia="zh-CN"/>
        </w:rPr>
      </w:pPr>
    </w:p>
    <w:p w14:paraId="2C4FEE6E" w14:textId="77777777" w:rsidR="00332561" w:rsidRPr="00332561" w:rsidRDefault="00332561" w:rsidP="00332561">
      <w:pPr>
        <w:suppressAutoHyphens/>
        <w:ind w:right="140"/>
        <w:jc w:val="both"/>
        <w:rPr>
          <w:rFonts w:ascii="Arial" w:eastAsia="Calibri" w:hAnsi="Arial" w:cs="Arial"/>
          <w:bCs/>
          <w:sz w:val="20"/>
          <w:szCs w:val="20"/>
          <w:lang w:eastAsia="zh-CN"/>
        </w:rPr>
      </w:pPr>
      <w:r w:rsidRPr="00332561">
        <w:rPr>
          <w:rFonts w:ascii="Arial" w:eastAsia="Arial" w:hAnsi="Arial" w:cs="Arial"/>
          <w:bCs/>
          <w:sz w:val="20"/>
          <w:szCs w:val="20"/>
          <w:lang w:eastAsia="zh-CN"/>
        </w:rPr>
        <w:t>18</w:t>
      </w:r>
      <w:r w:rsidRPr="00332561">
        <w:rPr>
          <w:rFonts w:ascii="Arial" w:eastAsia="Calibri" w:hAnsi="Arial" w:cs="Arial"/>
          <w:bCs/>
          <w:sz w:val="20"/>
          <w:szCs w:val="20"/>
          <w:lang w:eastAsia="zh-CN"/>
        </w:rPr>
        <w:t>.6. Na hipótese de o fornecedor registrado não comprovar as condições de habilitação consignadas no edital quando da assinatura do contrato, a Administração convocará os demais licitantes, na ordem de classificação, para, após a comprovação dos requisitos para habilitação, analisada a proposta e eventuais documentos complementares e, feita a negociação, assinar contrato.</w:t>
      </w:r>
    </w:p>
    <w:p w14:paraId="117AAA03" w14:textId="77777777" w:rsidR="00332561" w:rsidRPr="00332561" w:rsidRDefault="00332561" w:rsidP="00332561">
      <w:pPr>
        <w:suppressAutoHyphens/>
        <w:ind w:right="140"/>
        <w:jc w:val="both"/>
        <w:rPr>
          <w:rFonts w:ascii="Arial" w:eastAsia="Arial" w:hAnsi="Arial" w:cs="Arial"/>
          <w:bCs/>
          <w:sz w:val="20"/>
          <w:szCs w:val="20"/>
          <w:lang w:eastAsia="zh-CN"/>
        </w:rPr>
      </w:pPr>
    </w:p>
    <w:p w14:paraId="54F4F5E7" w14:textId="77777777" w:rsidR="00C51361" w:rsidRPr="00BF28AD" w:rsidRDefault="00C51361" w:rsidP="00C51361">
      <w:pPr>
        <w:pStyle w:val="SemEspaamento"/>
        <w:ind w:right="140"/>
        <w:jc w:val="both"/>
        <w:rPr>
          <w:rFonts w:eastAsia="Arial"/>
          <w:bCs/>
          <w:sz w:val="20"/>
          <w:szCs w:val="20"/>
        </w:rPr>
      </w:pPr>
      <w:r w:rsidRPr="00BF28AD">
        <w:rPr>
          <w:rFonts w:eastAsia="Arial"/>
          <w:bCs/>
          <w:sz w:val="20"/>
          <w:szCs w:val="20"/>
        </w:rPr>
        <w:t>18.7. O contratado reconhece as prerrogativas que a Lei confere à Administração conforme aquelas previstas no art. 104 da Lei 14.133/2021.</w:t>
      </w:r>
    </w:p>
    <w:p w14:paraId="548A8BDD" w14:textId="77777777" w:rsidR="00C51361" w:rsidRPr="00BF28AD" w:rsidRDefault="00C51361" w:rsidP="00C51361">
      <w:pPr>
        <w:pStyle w:val="SemEspaamento"/>
        <w:ind w:right="140"/>
        <w:jc w:val="both"/>
        <w:rPr>
          <w:rFonts w:eastAsia="Arial"/>
          <w:bCs/>
          <w:sz w:val="20"/>
          <w:szCs w:val="20"/>
        </w:rPr>
      </w:pPr>
    </w:p>
    <w:p w14:paraId="62247B2B" w14:textId="401E2434" w:rsidR="00C51361" w:rsidRPr="00BF28AD" w:rsidRDefault="00C51361" w:rsidP="00C51361">
      <w:pPr>
        <w:pStyle w:val="SemEspaamento"/>
        <w:ind w:right="140"/>
        <w:rPr>
          <w:rFonts w:eastAsia="Arial"/>
          <w:sz w:val="20"/>
          <w:szCs w:val="20"/>
        </w:rPr>
      </w:pPr>
      <w:r w:rsidRPr="00BF28AD">
        <w:rPr>
          <w:rFonts w:eastAsia="Arial"/>
          <w:bCs/>
          <w:sz w:val="20"/>
          <w:szCs w:val="20"/>
        </w:rPr>
        <w:t xml:space="preserve">18.8. </w:t>
      </w:r>
      <w:r w:rsidR="006F222D" w:rsidRPr="006F222D">
        <w:rPr>
          <w:rFonts w:eastAsia="Arial"/>
          <w:sz w:val="20"/>
          <w:szCs w:val="20"/>
        </w:rPr>
        <w:t xml:space="preserve">O prazo de vigência da contratação será de 12 (meses), contados da assinatura, na forma do artigo 105 da Lei n° 14.133 de 2021, admitida sua prorrogação, nos termos do art. 107 da </w:t>
      </w:r>
      <w:proofErr w:type="gramStart"/>
      <w:r w:rsidR="006F222D" w:rsidRPr="006F222D">
        <w:rPr>
          <w:rFonts w:eastAsia="Arial"/>
          <w:sz w:val="20"/>
          <w:szCs w:val="20"/>
        </w:rPr>
        <w:t>Lei  14.133</w:t>
      </w:r>
      <w:proofErr w:type="gramEnd"/>
      <w:r w:rsidR="006F222D" w:rsidRPr="006F222D">
        <w:rPr>
          <w:rFonts w:eastAsia="Arial"/>
          <w:sz w:val="20"/>
          <w:szCs w:val="20"/>
        </w:rPr>
        <w:t>/21</w:t>
      </w:r>
      <w:r w:rsidRPr="00BF28AD">
        <w:rPr>
          <w:rFonts w:eastAsia="Arial"/>
          <w:sz w:val="20"/>
          <w:szCs w:val="20"/>
        </w:rPr>
        <w:t>.</w:t>
      </w:r>
    </w:p>
    <w:p w14:paraId="729AD7C5" w14:textId="77777777" w:rsidR="00332561" w:rsidRPr="00332561" w:rsidRDefault="00332561" w:rsidP="00332561">
      <w:pPr>
        <w:keepNext/>
        <w:keepLines/>
        <w:tabs>
          <w:tab w:val="left" w:pos="567"/>
        </w:tabs>
        <w:spacing w:line="276" w:lineRule="auto"/>
        <w:jc w:val="both"/>
        <w:outlineLvl w:val="0"/>
        <w:rPr>
          <w:rFonts w:ascii="Arial" w:eastAsiaTheme="majorEastAsia" w:hAnsi="Arial" w:cs="Arial"/>
          <w:b/>
          <w:bCs/>
          <w:spacing w:val="5"/>
          <w:kern w:val="28"/>
          <w:sz w:val="20"/>
          <w:szCs w:val="20"/>
        </w:rPr>
      </w:pPr>
    </w:p>
    <w:p w14:paraId="39548920" w14:textId="77777777" w:rsidR="00332561" w:rsidRPr="00603B56" w:rsidRDefault="00332561" w:rsidP="00332561">
      <w:pPr>
        <w:keepNext/>
        <w:keepLines/>
        <w:tabs>
          <w:tab w:val="left" w:pos="567"/>
        </w:tabs>
        <w:spacing w:line="276" w:lineRule="auto"/>
        <w:jc w:val="both"/>
        <w:outlineLvl w:val="0"/>
        <w:rPr>
          <w:rFonts w:ascii="Arial" w:eastAsiaTheme="majorEastAsia" w:hAnsi="Arial" w:cs="Arial"/>
          <w:b/>
          <w:bCs/>
          <w:spacing w:val="5"/>
          <w:kern w:val="28"/>
          <w:sz w:val="20"/>
          <w:szCs w:val="20"/>
        </w:rPr>
      </w:pPr>
      <w:bookmarkStart w:id="18" w:name="_Hlk143157908"/>
      <w:r w:rsidRPr="00603B56">
        <w:rPr>
          <w:rFonts w:ascii="Arial" w:eastAsiaTheme="majorEastAsia" w:hAnsi="Arial" w:cs="Arial"/>
          <w:b/>
          <w:bCs/>
          <w:spacing w:val="5"/>
          <w:kern w:val="28"/>
          <w:sz w:val="20"/>
          <w:szCs w:val="20"/>
        </w:rPr>
        <w:t>19. MODELO DE EXECUÇÃO DO OBJETO, PRAZO DE ENTREGA E CRITÉRIOS DE ACEITAÇÃO DO OBJETO E DA FISCALIZAÇÃO</w:t>
      </w:r>
    </w:p>
    <w:p w14:paraId="7B1D6212" w14:textId="77777777" w:rsidR="00332561" w:rsidRPr="00603B56" w:rsidRDefault="00332561" w:rsidP="00332561">
      <w:pPr>
        <w:spacing w:line="276" w:lineRule="auto"/>
        <w:jc w:val="both"/>
        <w:rPr>
          <w:rFonts w:ascii="Arial" w:hAnsi="Arial" w:cs="Arial"/>
          <w:sz w:val="20"/>
          <w:szCs w:val="20"/>
          <w:lang w:eastAsia="en-US"/>
        </w:rPr>
      </w:pPr>
    </w:p>
    <w:p w14:paraId="31483763" w14:textId="77777777" w:rsidR="00332561" w:rsidRPr="00603B56" w:rsidRDefault="00332561" w:rsidP="00332561">
      <w:pPr>
        <w:spacing w:line="276" w:lineRule="auto"/>
        <w:jc w:val="both"/>
        <w:rPr>
          <w:rFonts w:ascii="Arial" w:hAnsi="Arial" w:cs="Arial"/>
          <w:sz w:val="20"/>
          <w:szCs w:val="20"/>
          <w:lang w:eastAsia="en-US"/>
        </w:rPr>
      </w:pPr>
      <w:r w:rsidRPr="00603B56">
        <w:rPr>
          <w:rFonts w:ascii="Arial" w:hAnsi="Arial" w:cs="Arial"/>
          <w:sz w:val="20"/>
          <w:szCs w:val="20"/>
          <w:lang w:eastAsia="en-US"/>
        </w:rPr>
        <w:t>19.1 O modelo de execução, prazo, local de entrega, critérios de recebimento e aceitação do objeto estão previstos no item 5 do Termo de Referência.</w:t>
      </w:r>
    </w:p>
    <w:p w14:paraId="3A81ABB4" w14:textId="77777777" w:rsidR="00332561" w:rsidRPr="00603B56" w:rsidRDefault="00332561" w:rsidP="00332561">
      <w:pPr>
        <w:spacing w:line="276" w:lineRule="auto"/>
        <w:jc w:val="both"/>
        <w:rPr>
          <w:rFonts w:ascii="Arial" w:hAnsi="Arial" w:cs="Arial"/>
          <w:sz w:val="20"/>
          <w:szCs w:val="20"/>
          <w:lang w:eastAsia="en-US"/>
        </w:rPr>
      </w:pPr>
    </w:p>
    <w:p w14:paraId="1BA4F0F5" w14:textId="77777777" w:rsidR="00332561" w:rsidRPr="00603B56" w:rsidRDefault="00332561" w:rsidP="00332561">
      <w:pPr>
        <w:spacing w:line="276" w:lineRule="auto"/>
        <w:jc w:val="both"/>
        <w:rPr>
          <w:rFonts w:ascii="Arial" w:hAnsi="Arial" w:cs="Arial"/>
          <w:sz w:val="20"/>
          <w:szCs w:val="20"/>
          <w:lang w:eastAsia="en-US"/>
        </w:rPr>
      </w:pPr>
      <w:proofErr w:type="gramStart"/>
      <w:r w:rsidRPr="00603B56">
        <w:rPr>
          <w:rFonts w:ascii="Arial" w:hAnsi="Arial" w:cs="Arial"/>
          <w:sz w:val="20"/>
          <w:szCs w:val="20"/>
          <w:lang w:eastAsia="en-US"/>
        </w:rPr>
        <w:t>19.2  A</w:t>
      </w:r>
      <w:proofErr w:type="gramEnd"/>
      <w:r w:rsidRPr="00603B56">
        <w:rPr>
          <w:rFonts w:ascii="Arial" w:hAnsi="Arial" w:cs="Arial"/>
          <w:sz w:val="20"/>
          <w:szCs w:val="20"/>
          <w:lang w:eastAsia="en-US"/>
        </w:rPr>
        <w:t xml:space="preserve"> gestão e fiscalização do contrato estão regulamentadas no item 12 do Termo de Referência.</w:t>
      </w:r>
    </w:p>
    <w:p w14:paraId="21BCB54E" w14:textId="77777777" w:rsidR="00332561" w:rsidRPr="00603B56" w:rsidRDefault="00332561" w:rsidP="00332561">
      <w:pPr>
        <w:keepNext/>
        <w:keepLines/>
        <w:tabs>
          <w:tab w:val="left" w:pos="567"/>
        </w:tabs>
        <w:jc w:val="both"/>
        <w:outlineLvl w:val="0"/>
        <w:rPr>
          <w:rFonts w:ascii="Arial" w:eastAsiaTheme="majorEastAsia" w:hAnsi="Arial" w:cs="Arial"/>
          <w:b/>
          <w:bCs/>
          <w:spacing w:val="5"/>
          <w:kern w:val="28"/>
          <w:sz w:val="20"/>
          <w:szCs w:val="20"/>
          <w:lang w:eastAsia="en-US"/>
        </w:rPr>
      </w:pPr>
    </w:p>
    <w:p w14:paraId="5F84440E" w14:textId="77777777" w:rsidR="00332561" w:rsidRPr="00603B56" w:rsidRDefault="00332561" w:rsidP="00332561">
      <w:pPr>
        <w:keepNext/>
        <w:keepLines/>
        <w:tabs>
          <w:tab w:val="left" w:pos="567"/>
        </w:tabs>
        <w:jc w:val="both"/>
        <w:outlineLvl w:val="0"/>
        <w:rPr>
          <w:rFonts w:ascii="Arial" w:eastAsiaTheme="majorEastAsia" w:hAnsi="Arial" w:cs="Arial"/>
          <w:b/>
          <w:bCs/>
          <w:spacing w:val="5"/>
          <w:kern w:val="28"/>
          <w:sz w:val="20"/>
          <w:szCs w:val="20"/>
        </w:rPr>
      </w:pPr>
      <w:r w:rsidRPr="00603B56">
        <w:rPr>
          <w:rFonts w:ascii="Arial" w:eastAsiaTheme="majorEastAsia" w:hAnsi="Arial" w:cs="Arial"/>
          <w:b/>
          <w:bCs/>
          <w:spacing w:val="5"/>
          <w:kern w:val="28"/>
          <w:sz w:val="20"/>
          <w:szCs w:val="20"/>
          <w:lang w:eastAsia="en-US"/>
        </w:rPr>
        <w:t xml:space="preserve">20. DAS OBRIGAÇÕES DA CONTRATANTE E DA CONTRATADA </w:t>
      </w:r>
    </w:p>
    <w:p w14:paraId="7033BB4E" w14:textId="77777777" w:rsidR="00332561" w:rsidRPr="00603B56" w:rsidRDefault="00332561" w:rsidP="00332561">
      <w:pPr>
        <w:jc w:val="both"/>
        <w:rPr>
          <w:rFonts w:ascii="Arial" w:hAnsi="Arial" w:cs="Arial"/>
          <w:sz w:val="20"/>
          <w:szCs w:val="20"/>
          <w:lang w:eastAsia="en-US"/>
        </w:rPr>
      </w:pPr>
    </w:p>
    <w:p w14:paraId="0BA58099" w14:textId="4FDC398A" w:rsidR="00332561" w:rsidRPr="00603B56" w:rsidRDefault="00332561" w:rsidP="00332561">
      <w:pPr>
        <w:spacing w:line="360" w:lineRule="auto"/>
        <w:jc w:val="both"/>
        <w:rPr>
          <w:rFonts w:ascii="Arial" w:hAnsi="Arial" w:cs="Arial"/>
          <w:b/>
          <w:sz w:val="20"/>
          <w:szCs w:val="20"/>
        </w:rPr>
      </w:pPr>
      <w:r w:rsidRPr="00603B56">
        <w:rPr>
          <w:rFonts w:ascii="Arial" w:hAnsi="Arial" w:cs="Arial"/>
          <w:sz w:val="20"/>
          <w:szCs w:val="20"/>
          <w:lang w:eastAsia="en-US"/>
        </w:rPr>
        <w:t>20.1. As obrigações d</w:t>
      </w:r>
      <w:r w:rsidR="00511A77" w:rsidRPr="00603B56">
        <w:rPr>
          <w:rFonts w:ascii="Arial" w:hAnsi="Arial" w:cs="Arial"/>
          <w:sz w:val="20"/>
          <w:szCs w:val="20"/>
          <w:lang w:eastAsia="en-US"/>
        </w:rPr>
        <w:t>o</w:t>
      </w:r>
      <w:r w:rsidRPr="00603B56">
        <w:rPr>
          <w:rFonts w:ascii="Arial" w:hAnsi="Arial" w:cs="Arial"/>
          <w:sz w:val="20"/>
          <w:szCs w:val="20"/>
          <w:lang w:eastAsia="en-US"/>
        </w:rPr>
        <w:t xml:space="preserve"> contratante e d</w:t>
      </w:r>
      <w:r w:rsidR="00511A77" w:rsidRPr="00603B56">
        <w:rPr>
          <w:rFonts w:ascii="Arial" w:hAnsi="Arial" w:cs="Arial"/>
          <w:sz w:val="20"/>
          <w:szCs w:val="20"/>
          <w:lang w:eastAsia="en-US"/>
        </w:rPr>
        <w:t>o</w:t>
      </w:r>
      <w:r w:rsidRPr="00603B56">
        <w:rPr>
          <w:rFonts w:ascii="Arial" w:hAnsi="Arial" w:cs="Arial"/>
          <w:sz w:val="20"/>
          <w:szCs w:val="20"/>
          <w:lang w:eastAsia="en-US"/>
        </w:rPr>
        <w:t xml:space="preserve"> contratada são as estabelecidas nos itens 7 e 8, respectivamente, do Termo de Referência.</w:t>
      </w:r>
    </w:p>
    <w:p w14:paraId="6743185D" w14:textId="77777777" w:rsidR="00332561" w:rsidRPr="00603B56" w:rsidRDefault="00332561" w:rsidP="00332561">
      <w:pPr>
        <w:keepNext/>
        <w:keepLines/>
        <w:tabs>
          <w:tab w:val="left" w:pos="567"/>
        </w:tabs>
        <w:jc w:val="both"/>
        <w:outlineLvl w:val="0"/>
        <w:rPr>
          <w:rFonts w:ascii="Arial" w:eastAsiaTheme="majorEastAsia" w:hAnsi="Arial" w:cs="Arial"/>
          <w:b/>
          <w:bCs/>
          <w:spacing w:val="5"/>
          <w:kern w:val="28"/>
          <w:sz w:val="20"/>
          <w:szCs w:val="20"/>
        </w:rPr>
      </w:pPr>
    </w:p>
    <w:p w14:paraId="140A9D20" w14:textId="77777777" w:rsidR="00332561" w:rsidRPr="00603B56" w:rsidRDefault="00332561" w:rsidP="00332561">
      <w:pPr>
        <w:keepNext/>
        <w:keepLines/>
        <w:tabs>
          <w:tab w:val="left" w:pos="567"/>
        </w:tabs>
        <w:jc w:val="both"/>
        <w:outlineLvl w:val="0"/>
        <w:rPr>
          <w:rFonts w:ascii="Arial" w:eastAsiaTheme="majorEastAsia" w:hAnsi="Arial" w:cs="Arial"/>
          <w:b/>
          <w:bCs/>
          <w:spacing w:val="5"/>
          <w:kern w:val="28"/>
          <w:sz w:val="20"/>
          <w:szCs w:val="20"/>
        </w:rPr>
      </w:pPr>
      <w:r w:rsidRPr="00603B56">
        <w:rPr>
          <w:rFonts w:ascii="Arial" w:eastAsiaTheme="majorEastAsia" w:hAnsi="Arial" w:cs="Arial"/>
          <w:b/>
          <w:bCs/>
          <w:spacing w:val="5"/>
          <w:kern w:val="28"/>
          <w:sz w:val="20"/>
          <w:szCs w:val="20"/>
        </w:rPr>
        <w:t>21. DO PAGAMENTO E DO REAJUSTE</w:t>
      </w:r>
    </w:p>
    <w:p w14:paraId="763A9955" w14:textId="77777777" w:rsidR="00332561" w:rsidRPr="00603B56" w:rsidRDefault="00332561" w:rsidP="00332561">
      <w:pPr>
        <w:jc w:val="both"/>
        <w:rPr>
          <w:rFonts w:ascii="Arial" w:hAnsi="Arial" w:cs="Arial"/>
          <w:sz w:val="20"/>
          <w:szCs w:val="20"/>
          <w:lang w:eastAsia="en-US"/>
        </w:rPr>
      </w:pPr>
    </w:p>
    <w:p w14:paraId="4119415F" w14:textId="77777777" w:rsidR="00332561" w:rsidRPr="00603B56" w:rsidRDefault="00332561" w:rsidP="00332561">
      <w:pPr>
        <w:spacing w:line="276" w:lineRule="auto"/>
        <w:jc w:val="both"/>
        <w:rPr>
          <w:rFonts w:ascii="Arial" w:hAnsi="Arial" w:cs="Arial"/>
          <w:sz w:val="20"/>
          <w:szCs w:val="20"/>
          <w:lang w:eastAsia="en-US"/>
        </w:rPr>
      </w:pPr>
      <w:r w:rsidRPr="00603B56">
        <w:rPr>
          <w:rFonts w:ascii="Arial" w:hAnsi="Arial" w:cs="Arial"/>
          <w:sz w:val="20"/>
          <w:szCs w:val="20"/>
          <w:lang w:eastAsia="en-US"/>
        </w:rPr>
        <w:t>21.1. As regras acerca do pagamento são as estabelecidas no item 13 do Termo de Referência, anexo a este Edital.</w:t>
      </w:r>
    </w:p>
    <w:p w14:paraId="00EDBE25" w14:textId="77777777" w:rsidR="00332561" w:rsidRPr="00603B56" w:rsidRDefault="00332561" w:rsidP="00332561">
      <w:pPr>
        <w:spacing w:line="276" w:lineRule="auto"/>
        <w:jc w:val="both"/>
        <w:rPr>
          <w:rFonts w:ascii="Arial" w:hAnsi="Arial" w:cs="Arial"/>
          <w:sz w:val="20"/>
          <w:szCs w:val="20"/>
          <w:lang w:eastAsia="en-US"/>
        </w:rPr>
      </w:pPr>
    </w:p>
    <w:p w14:paraId="3BA442BF" w14:textId="77777777" w:rsidR="00332561" w:rsidRPr="00603B56" w:rsidRDefault="00332561" w:rsidP="00332561">
      <w:pPr>
        <w:spacing w:line="276" w:lineRule="auto"/>
        <w:jc w:val="both"/>
        <w:rPr>
          <w:rFonts w:ascii="Arial" w:hAnsi="Arial" w:cs="Arial"/>
          <w:sz w:val="20"/>
          <w:szCs w:val="20"/>
          <w:lang w:eastAsia="en-US"/>
        </w:rPr>
      </w:pPr>
      <w:r w:rsidRPr="00603B56">
        <w:rPr>
          <w:rFonts w:ascii="Arial" w:hAnsi="Arial" w:cs="Arial"/>
          <w:sz w:val="20"/>
          <w:szCs w:val="20"/>
          <w:lang w:eastAsia="en-US"/>
        </w:rPr>
        <w:t>21.2. As regras sobre eventual aplicação de reajuste estão previstas no item 14 do Termo de Referência, anexo a este Edital.</w:t>
      </w:r>
    </w:p>
    <w:p w14:paraId="27A160CC" w14:textId="77777777" w:rsidR="00332561" w:rsidRPr="00603B56" w:rsidRDefault="00332561" w:rsidP="00332561">
      <w:pPr>
        <w:spacing w:line="276" w:lineRule="auto"/>
        <w:ind w:left="525"/>
        <w:jc w:val="both"/>
        <w:rPr>
          <w:rFonts w:ascii="Arial" w:hAnsi="Arial" w:cs="Arial"/>
          <w:sz w:val="20"/>
          <w:szCs w:val="20"/>
          <w:lang w:eastAsia="en-US"/>
        </w:rPr>
      </w:pPr>
    </w:p>
    <w:p w14:paraId="750B3504" w14:textId="77777777" w:rsidR="00332561" w:rsidRPr="00603B56" w:rsidRDefault="00332561" w:rsidP="00332561">
      <w:pPr>
        <w:keepNext/>
        <w:keepLines/>
        <w:tabs>
          <w:tab w:val="left" w:pos="567"/>
        </w:tabs>
        <w:spacing w:line="276" w:lineRule="auto"/>
        <w:jc w:val="both"/>
        <w:outlineLvl w:val="0"/>
        <w:rPr>
          <w:rFonts w:ascii="Arial" w:eastAsiaTheme="majorEastAsia" w:hAnsi="Arial" w:cs="Arial"/>
          <w:b/>
          <w:bCs/>
          <w:spacing w:val="5"/>
          <w:kern w:val="28"/>
          <w:sz w:val="20"/>
          <w:szCs w:val="20"/>
        </w:rPr>
      </w:pPr>
      <w:r w:rsidRPr="00603B56">
        <w:rPr>
          <w:rFonts w:ascii="Arial" w:eastAsiaTheme="majorEastAsia" w:hAnsi="Arial" w:cs="Arial"/>
          <w:b/>
          <w:bCs/>
          <w:spacing w:val="5"/>
          <w:kern w:val="28"/>
          <w:sz w:val="20"/>
          <w:szCs w:val="20"/>
        </w:rPr>
        <w:t>22. DAS SANÇÕES ADMINISTRATIVAS</w:t>
      </w:r>
    </w:p>
    <w:p w14:paraId="49FDE286" w14:textId="77777777" w:rsidR="00332561" w:rsidRPr="00603B56" w:rsidRDefault="00332561" w:rsidP="00332561">
      <w:pPr>
        <w:spacing w:line="276" w:lineRule="auto"/>
        <w:rPr>
          <w:rFonts w:ascii="Arial" w:hAnsi="Arial" w:cs="Arial"/>
          <w:sz w:val="20"/>
          <w:szCs w:val="20"/>
        </w:rPr>
      </w:pPr>
    </w:p>
    <w:p w14:paraId="2BE80320" w14:textId="23666F04" w:rsidR="00332561" w:rsidRPr="00332561" w:rsidRDefault="00332561" w:rsidP="00332561">
      <w:pPr>
        <w:autoSpaceDE w:val="0"/>
        <w:spacing w:line="276" w:lineRule="auto"/>
        <w:jc w:val="both"/>
        <w:rPr>
          <w:rFonts w:ascii="Arial" w:hAnsi="Arial" w:cs="Arial"/>
          <w:sz w:val="20"/>
          <w:szCs w:val="20"/>
        </w:rPr>
      </w:pPr>
      <w:r w:rsidRPr="00603B56">
        <w:rPr>
          <w:rFonts w:ascii="Arial" w:hAnsi="Arial" w:cs="Arial"/>
          <w:sz w:val="20"/>
          <w:szCs w:val="20"/>
        </w:rPr>
        <w:t>22.1. As sanções administrativas estão previstas no item 1</w:t>
      </w:r>
      <w:r w:rsidR="00603B56" w:rsidRPr="00603B56">
        <w:rPr>
          <w:rFonts w:ascii="Arial" w:hAnsi="Arial" w:cs="Arial"/>
          <w:sz w:val="20"/>
          <w:szCs w:val="20"/>
        </w:rPr>
        <w:t>7</w:t>
      </w:r>
      <w:r w:rsidRPr="00603B56">
        <w:rPr>
          <w:rFonts w:ascii="Arial" w:hAnsi="Arial" w:cs="Arial"/>
          <w:sz w:val="20"/>
          <w:szCs w:val="20"/>
        </w:rPr>
        <w:t xml:space="preserve"> do Termo de Referência.</w:t>
      </w:r>
    </w:p>
    <w:bookmarkEnd w:id="18"/>
    <w:p w14:paraId="7ECCB14C" w14:textId="77777777" w:rsidR="00332561" w:rsidRPr="00332561" w:rsidRDefault="00332561" w:rsidP="00332561">
      <w:pPr>
        <w:spacing w:line="276" w:lineRule="auto"/>
        <w:ind w:left="525"/>
        <w:jc w:val="both"/>
        <w:rPr>
          <w:rFonts w:ascii="Arial" w:hAnsi="Arial" w:cs="Arial"/>
          <w:sz w:val="20"/>
          <w:szCs w:val="20"/>
          <w:lang w:eastAsia="en-US"/>
        </w:rPr>
      </w:pPr>
    </w:p>
    <w:p w14:paraId="0DBAA62D" w14:textId="77777777" w:rsidR="00332561" w:rsidRPr="00332561" w:rsidRDefault="00332561" w:rsidP="00332561">
      <w:pPr>
        <w:keepNext/>
        <w:keepLines/>
        <w:tabs>
          <w:tab w:val="left" w:pos="567"/>
        </w:tabs>
        <w:spacing w:line="276" w:lineRule="auto"/>
        <w:jc w:val="both"/>
        <w:outlineLvl w:val="0"/>
        <w:rPr>
          <w:rFonts w:ascii="Arial" w:eastAsiaTheme="majorEastAsia" w:hAnsi="Arial" w:cs="Arial"/>
          <w:b/>
          <w:bCs/>
          <w:spacing w:val="5"/>
          <w:kern w:val="28"/>
          <w:sz w:val="20"/>
          <w:szCs w:val="20"/>
        </w:rPr>
      </w:pPr>
      <w:r w:rsidRPr="00332561">
        <w:rPr>
          <w:rFonts w:ascii="Arial" w:eastAsiaTheme="majorEastAsia" w:hAnsi="Arial" w:cs="Arial"/>
          <w:b/>
          <w:bCs/>
          <w:spacing w:val="5"/>
          <w:kern w:val="28"/>
          <w:sz w:val="20"/>
          <w:szCs w:val="20"/>
        </w:rPr>
        <w:t>23. DA IMPUGNAÇÃO AO EDITAL E DO PEDIDO DE ESCLARECIMENTO</w:t>
      </w:r>
    </w:p>
    <w:p w14:paraId="4C85BFAC" w14:textId="77777777" w:rsidR="00332561" w:rsidRPr="00332561" w:rsidRDefault="00332561" w:rsidP="00332561">
      <w:pPr>
        <w:spacing w:line="276" w:lineRule="auto"/>
        <w:rPr>
          <w:rFonts w:ascii="Arial" w:hAnsi="Arial" w:cs="Arial"/>
          <w:sz w:val="20"/>
          <w:szCs w:val="20"/>
        </w:rPr>
      </w:pPr>
    </w:p>
    <w:p w14:paraId="42171395" w14:textId="77777777" w:rsidR="00332561" w:rsidRPr="00332561" w:rsidRDefault="00332561" w:rsidP="00332561">
      <w:pPr>
        <w:suppressAutoHyphens/>
        <w:spacing w:line="276" w:lineRule="auto"/>
        <w:jc w:val="both"/>
        <w:rPr>
          <w:rFonts w:ascii="Arial" w:eastAsia="Calibri" w:hAnsi="Arial" w:cs="Arial"/>
          <w:sz w:val="20"/>
          <w:szCs w:val="20"/>
          <w:lang w:eastAsia="zh-CN"/>
        </w:rPr>
      </w:pPr>
      <w:r w:rsidRPr="00332561">
        <w:rPr>
          <w:rFonts w:ascii="Arial" w:eastAsia="Calibri" w:hAnsi="Arial" w:cs="Arial"/>
          <w:sz w:val="20"/>
          <w:szCs w:val="20"/>
          <w:lang w:eastAsia="zh-CN"/>
        </w:rPr>
        <w:t>23.1. Até 03 (três) dias úteis antes da data designada para a abertura da sessão pública, qualquer pessoa poderá impugnar este Edital.</w:t>
      </w:r>
    </w:p>
    <w:p w14:paraId="0A571CC4" w14:textId="77777777" w:rsidR="00332561" w:rsidRPr="00332561" w:rsidRDefault="00332561" w:rsidP="00332561">
      <w:pPr>
        <w:suppressAutoHyphens/>
        <w:spacing w:line="276" w:lineRule="auto"/>
        <w:jc w:val="both"/>
        <w:rPr>
          <w:rFonts w:ascii="Arial" w:eastAsia="Calibri" w:hAnsi="Arial" w:cs="Arial"/>
          <w:sz w:val="20"/>
          <w:szCs w:val="20"/>
          <w:lang w:eastAsia="zh-CN"/>
        </w:rPr>
      </w:pPr>
    </w:p>
    <w:p w14:paraId="4AF73251" w14:textId="68CA584B" w:rsidR="00332561" w:rsidRPr="00332561" w:rsidRDefault="00332561" w:rsidP="00332561">
      <w:pPr>
        <w:suppressAutoHyphens/>
        <w:spacing w:line="276" w:lineRule="auto"/>
        <w:jc w:val="both"/>
        <w:rPr>
          <w:rFonts w:ascii="Arial" w:eastAsia="Calibri" w:hAnsi="Arial" w:cs="Arial"/>
          <w:sz w:val="20"/>
          <w:szCs w:val="20"/>
          <w:lang w:eastAsia="zh-CN"/>
        </w:rPr>
      </w:pPr>
      <w:r w:rsidRPr="00332561">
        <w:rPr>
          <w:rFonts w:ascii="Arial" w:eastAsia="Calibri" w:hAnsi="Arial" w:cs="Arial"/>
          <w:sz w:val="20"/>
          <w:szCs w:val="20"/>
          <w:lang w:eastAsia="zh-CN"/>
        </w:rPr>
        <w:t xml:space="preserve">23.2. A impugnação poderá ser realizada por forma eletrônica no sistema, pelo e-mail </w:t>
      </w:r>
      <w:hyperlink r:id="rId17" w:history="1">
        <w:r w:rsidR="007E59E9" w:rsidRPr="007E59E9">
          <w:rPr>
            <w:rStyle w:val="Hyperlink"/>
            <w:rFonts w:ascii="Arial" w:hAnsi="Arial" w:cs="Arial"/>
            <w:sz w:val="20"/>
            <w:szCs w:val="20"/>
          </w:rPr>
          <w:t>cpl@timbauba.pe.gov.br</w:t>
        </w:r>
      </w:hyperlink>
      <w:r w:rsidR="007E59E9" w:rsidRPr="007E59E9">
        <w:rPr>
          <w:rFonts w:ascii="Arial" w:hAnsi="Arial" w:cs="Arial"/>
          <w:sz w:val="20"/>
          <w:szCs w:val="20"/>
        </w:rPr>
        <w:t xml:space="preserve"> ou </w:t>
      </w:r>
      <w:hyperlink r:id="rId18" w:history="1">
        <w:r w:rsidR="007E59E9" w:rsidRPr="007E59E9">
          <w:rPr>
            <w:rStyle w:val="Hyperlink"/>
            <w:rFonts w:ascii="Arial" w:hAnsi="Arial" w:cs="Arial"/>
            <w:sz w:val="20"/>
            <w:szCs w:val="20"/>
          </w:rPr>
          <w:t>licitacaotimbauba@gmail.com</w:t>
        </w:r>
      </w:hyperlink>
      <w:r w:rsidRPr="007E59E9">
        <w:rPr>
          <w:rFonts w:ascii="Arial" w:eastAsia="Calibri" w:hAnsi="Arial" w:cs="Arial"/>
          <w:color w:val="000080"/>
          <w:sz w:val="20"/>
          <w:szCs w:val="20"/>
          <w:u w:val="single"/>
          <w:lang w:eastAsia="zh-CN"/>
        </w:rPr>
        <w:t xml:space="preserve"> </w:t>
      </w:r>
      <w:r w:rsidRPr="007E59E9">
        <w:rPr>
          <w:rFonts w:ascii="Arial" w:eastAsia="Calibri" w:hAnsi="Arial" w:cs="Arial"/>
          <w:sz w:val="20"/>
          <w:szCs w:val="20"/>
          <w:lang w:eastAsia="zh-CN"/>
        </w:rPr>
        <w:t>ou</w:t>
      </w:r>
      <w:r w:rsidRPr="00332561">
        <w:rPr>
          <w:rFonts w:ascii="Arial" w:eastAsia="Calibri" w:hAnsi="Arial" w:cs="Arial"/>
          <w:sz w:val="20"/>
          <w:szCs w:val="20"/>
          <w:lang w:eastAsia="zh-CN"/>
        </w:rPr>
        <w:t xml:space="preserve"> por petição dirigida ou protocolada no endereço </w:t>
      </w:r>
      <w:r w:rsidR="00133E92" w:rsidRPr="007E59E9">
        <w:rPr>
          <w:rFonts w:ascii="Arial" w:eastAsia="Calibri" w:hAnsi="Arial" w:cs="Arial"/>
          <w:sz w:val="20"/>
          <w:szCs w:val="20"/>
          <w:lang w:eastAsia="zh-CN"/>
        </w:rPr>
        <w:t xml:space="preserve">Rua </w:t>
      </w:r>
      <w:r w:rsidR="007E59E9" w:rsidRPr="007E59E9">
        <w:rPr>
          <w:rFonts w:ascii="Arial" w:eastAsia="Calibri" w:hAnsi="Arial" w:cs="Arial"/>
          <w:sz w:val="20"/>
          <w:szCs w:val="20"/>
          <w:lang w:eastAsia="zh-CN"/>
        </w:rPr>
        <w:t>Dr. Alcebíades, nº 276 – Centro – Timbaúba – PE, CEP: 55.870-000.</w:t>
      </w:r>
    </w:p>
    <w:p w14:paraId="0852203A" w14:textId="77777777" w:rsidR="00332561" w:rsidRPr="00332561" w:rsidRDefault="00332561" w:rsidP="00332561">
      <w:pPr>
        <w:suppressAutoHyphens/>
        <w:spacing w:line="276" w:lineRule="auto"/>
        <w:jc w:val="both"/>
        <w:rPr>
          <w:rFonts w:ascii="Arial" w:eastAsia="Calibri" w:hAnsi="Arial" w:cs="Arial"/>
          <w:sz w:val="20"/>
          <w:szCs w:val="20"/>
          <w:highlight w:val="yellow"/>
          <w:lang w:eastAsia="zh-CN"/>
        </w:rPr>
      </w:pPr>
    </w:p>
    <w:p w14:paraId="51AAF988" w14:textId="110F06FF" w:rsidR="00332561" w:rsidRPr="00332561" w:rsidRDefault="00332561" w:rsidP="00332561">
      <w:pPr>
        <w:suppressAutoHyphens/>
        <w:spacing w:line="276" w:lineRule="auto"/>
        <w:jc w:val="both"/>
        <w:rPr>
          <w:rFonts w:ascii="Arial" w:eastAsia="Calibri" w:hAnsi="Arial" w:cs="Arial"/>
          <w:sz w:val="20"/>
          <w:szCs w:val="20"/>
          <w:lang w:eastAsia="zh-CN"/>
        </w:rPr>
      </w:pPr>
      <w:r w:rsidRPr="00332561">
        <w:rPr>
          <w:rFonts w:ascii="Arial" w:eastAsia="Calibri" w:hAnsi="Arial" w:cs="Arial"/>
          <w:sz w:val="20"/>
          <w:szCs w:val="20"/>
          <w:lang w:eastAsia="zh-CN"/>
        </w:rPr>
        <w:t>23.3. As respostas aos pedidos de esclarecimento ou às impugnações vincularão os participantes e a Administração e serão divulgadas no sistema pel</w:t>
      </w:r>
      <w:r w:rsidR="00904D66">
        <w:rPr>
          <w:rFonts w:ascii="Arial" w:eastAsia="Calibri" w:hAnsi="Arial" w:cs="Arial"/>
          <w:sz w:val="20"/>
          <w:szCs w:val="20"/>
          <w:lang w:eastAsia="zh-CN"/>
        </w:rPr>
        <w:t>a Pregoeira</w:t>
      </w:r>
      <w:r w:rsidRPr="00332561">
        <w:rPr>
          <w:rFonts w:ascii="Arial" w:eastAsia="Calibri" w:hAnsi="Arial" w:cs="Arial"/>
          <w:sz w:val="20"/>
          <w:szCs w:val="20"/>
          <w:lang w:eastAsia="zh-CN"/>
        </w:rPr>
        <w:t xml:space="preserve"> no prazo </w:t>
      </w:r>
      <w:bookmarkStart w:id="19" w:name="_Hlk157372929"/>
      <w:r w:rsidRPr="00332561">
        <w:rPr>
          <w:rFonts w:ascii="Arial" w:eastAsia="Calibri" w:hAnsi="Arial" w:cs="Arial"/>
          <w:sz w:val="20"/>
          <w:szCs w:val="20"/>
          <w:lang w:eastAsia="zh-CN"/>
        </w:rPr>
        <w:t>de até 03 (três) dias úteis, limitado ao último dia útil anterior à data de abertura do certame.</w:t>
      </w:r>
      <w:bookmarkEnd w:id="19"/>
    </w:p>
    <w:p w14:paraId="2733B38B" w14:textId="77777777" w:rsidR="00332561" w:rsidRPr="00332561" w:rsidRDefault="00332561" w:rsidP="00332561">
      <w:pPr>
        <w:suppressAutoHyphens/>
        <w:spacing w:line="276" w:lineRule="auto"/>
        <w:jc w:val="both"/>
        <w:rPr>
          <w:rFonts w:ascii="Arial" w:eastAsia="Calibri" w:hAnsi="Arial" w:cs="Arial"/>
          <w:sz w:val="20"/>
          <w:szCs w:val="20"/>
          <w:lang w:eastAsia="zh-CN"/>
        </w:rPr>
      </w:pPr>
    </w:p>
    <w:p w14:paraId="057BACDF" w14:textId="77777777" w:rsidR="00332561" w:rsidRPr="00332561" w:rsidRDefault="00332561" w:rsidP="00332561">
      <w:pPr>
        <w:suppressAutoHyphens/>
        <w:spacing w:line="276" w:lineRule="auto"/>
        <w:jc w:val="both"/>
        <w:rPr>
          <w:rFonts w:ascii="Arial" w:eastAsia="Calibri" w:hAnsi="Arial" w:cs="Arial"/>
          <w:sz w:val="20"/>
          <w:szCs w:val="20"/>
          <w:lang w:eastAsia="zh-CN"/>
        </w:rPr>
      </w:pPr>
      <w:r w:rsidRPr="00332561">
        <w:rPr>
          <w:rFonts w:ascii="Arial" w:eastAsia="Calibri" w:hAnsi="Arial" w:cs="Arial"/>
          <w:sz w:val="20"/>
          <w:szCs w:val="20"/>
          <w:lang w:eastAsia="zh-CN"/>
        </w:rPr>
        <w:t>23.4. Acolhida a impugnação, será definida e publicada nova data para a realização do certame.</w:t>
      </w:r>
    </w:p>
    <w:p w14:paraId="74A3A486" w14:textId="77777777" w:rsidR="00332561" w:rsidRPr="00332561" w:rsidRDefault="00332561" w:rsidP="00332561">
      <w:pPr>
        <w:suppressAutoHyphens/>
        <w:spacing w:line="276" w:lineRule="auto"/>
        <w:jc w:val="both"/>
        <w:rPr>
          <w:rFonts w:ascii="Arial" w:eastAsia="Calibri" w:hAnsi="Arial" w:cs="Arial"/>
          <w:sz w:val="20"/>
          <w:szCs w:val="20"/>
          <w:lang w:eastAsia="zh-CN"/>
        </w:rPr>
      </w:pPr>
    </w:p>
    <w:p w14:paraId="20758F5F" w14:textId="4C97C314" w:rsidR="00332561" w:rsidRDefault="00332561" w:rsidP="00332561">
      <w:pPr>
        <w:suppressAutoHyphens/>
        <w:spacing w:line="276" w:lineRule="auto"/>
        <w:jc w:val="both"/>
        <w:rPr>
          <w:rFonts w:ascii="Arial" w:eastAsia="Calibri" w:hAnsi="Arial" w:cs="Arial"/>
          <w:sz w:val="20"/>
          <w:szCs w:val="20"/>
          <w:lang w:eastAsia="zh-CN"/>
        </w:rPr>
      </w:pPr>
      <w:r w:rsidRPr="00511A77">
        <w:rPr>
          <w:rFonts w:ascii="Arial" w:eastAsia="Calibri" w:hAnsi="Arial" w:cs="Arial"/>
          <w:sz w:val="20"/>
          <w:szCs w:val="20"/>
          <w:lang w:eastAsia="zh-CN"/>
        </w:rPr>
        <w:t xml:space="preserve">23.5. Os pedidos de esclarecimentos referentes a este processo licitatório deverão ser enviados </w:t>
      </w:r>
      <w:r w:rsidR="00904D66">
        <w:rPr>
          <w:rFonts w:ascii="Arial" w:eastAsia="Calibri" w:hAnsi="Arial" w:cs="Arial"/>
          <w:sz w:val="20"/>
          <w:szCs w:val="20"/>
          <w:lang w:eastAsia="zh-CN"/>
        </w:rPr>
        <w:t>à Pregoeira</w:t>
      </w:r>
      <w:r w:rsidRPr="00511A77">
        <w:rPr>
          <w:rFonts w:ascii="Arial" w:eastAsia="Calibri" w:hAnsi="Arial" w:cs="Arial"/>
          <w:sz w:val="20"/>
          <w:szCs w:val="20"/>
          <w:lang w:eastAsia="zh-CN"/>
        </w:rPr>
        <w:t xml:space="preserve">, até 03 (três) dias úteis anteriores à data designada para abertura da sessão pública, por forma eletrônica no sistema, pelo e-mail </w:t>
      </w:r>
      <w:hyperlink r:id="rId19" w:history="1">
        <w:r w:rsidR="007E59E9" w:rsidRPr="007E59E9">
          <w:rPr>
            <w:rStyle w:val="Hyperlink"/>
            <w:rFonts w:ascii="Arial" w:hAnsi="Arial" w:cs="Arial"/>
            <w:sz w:val="20"/>
            <w:szCs w:val="20"/>
          </w:rPr>
          <w:t>cpl@timbauba.pe.gov.br</w:t>
        </w:r>
      </w:hyperlink>
      <w:r w:rsidR="007E59E9" w:rsidRPr="007E59E9">
        <w:rPr>
          <w:rFonts w:ascii="Arial" w:hAnsi="Arial" w:cs="Arial"/>
          <w:sz w:val="20"/>
          <w:szCs w:val="20"/>
        </w:rPr>
        <w:t xml:space="preserve"> ou </w:t>
      </w:r>
      <w:hyperlink r:id="rId20" w:history="1">
        <w:r w:rsidR="007E59E9" w:rsidRPr="007E59E9">
          <w:rPr>
            <w:rStyle w:val="Hyperlink"/>
            <w:rFonts w:ascii="Arial" w:hAnsi="Arial" w:cs="Arial"/>
            <w:sz w:val="20"/>
            <w:szCs w:val="20"/>
          </w:rPr>
          <w:t>licitacaotimbauba@gmail.com</w:t>
        </w:r>
      </w:hyperlink>
      <w:r w:rsidRPr="00511A77">
        <w:rPr>
          <w:rFonts w:ascii="Arial" w:hAnsi="Arial" w:cs="Arial"/>
          <w:sz w:val="20"/>
          <w:szCs w:val="20"/>
        </w:rPr>
        <w:t xml:space="preserve"> </w:t>
      </w:r>
      <w:r w:rsidRPr="00511A77">
        <w:rPr>
          <w:rFonts w:ascii="Arial" w:eastAsia="Calibri" w:hAnsi="Arial" w:cs="Arial"/>
          <w:sz w:val="20"/>
          <w:szCs w:val="20"/>
          <w:lang w:eastAsia="zh-CN"/>
        </w:rPr>
        <w:t xml:space="preserve">ou por petição dirigida ou protocolada no endereço </w:t>
      </w:r>
      <w:r w:rsidR="007E59E9" w:rsidRPr="007E59E9">
        <w:rPr>
          <w:rFonts w:ascii="Arial" w:eastAsia="Calibri" w:hAnsi="Arial" w:cs="Arial"/>
          <w:sz w:val="20"/>
          <w:szCs w:val="20"/>
          <w:lang w:eastAsia="zh-CN"/>
        </w:rPr>
        <w:t>Rua Dr. Alcebíades, nº 276 – Centro – Timbaúba – PE, CEP: 55.870-000.</w:t>
      </w:r>
    </w:p>
    <w:p w14:paraId="690A6495" w14:textId="77777777" w:rsidR="007E59E9" w:rsidRPr="00332561" w:rsidRDefault="007E59E9" w:rsidP="00332561">
      <w:pPr>
        <w:suppressAutoHyphens/>
        <w:spacing w:line="276" w:lineRule="auto"/>
        <w:jc w:val="both"/>
        <w:rPr>
          <w:rFonts w:ascii="Arial" w:eastAsia="Calibri" w:hAnsi="Arial" w:cs="Arial"/>
          <w:sz w:val="20"/>
          <w:szCs w:val="20"/>
          <w:lang w:eastAsia="zh-CN"/>
        </w:rPr>
      </w:pPr>
    </w:p>
    <w:p w14:paraId="5909E336" w14:textId="1AE6D1B8" w:rsidR="00332561" w:rsidRPr="00332561" w:rsidRDefault="00332561" w:rsidP="00332561">
      <w:pPr>
        <w:suppressAutoHyphens/>
        <w:spacing w:line="276" w:lineRule="auto"/>
        <w:jc w:val="both"/>
        <w:rPr>
          <w:rFonts w:ascii="Arial" w:eastAsia="Calibri" w:hAnsi="Arial" w:cs="Arial"/>
          <w:sz w:val="20"/>
          <w:szCs w:val="20"/>
          <w:lang w:eastAsia="zh-CN"/>
        </w:rPr>
      </w:pPr>
      <w:r w:rsidRPr="00332561">
        <w:rPr>
          <w:rFonts w:ascii="Arial" w:eastAsia="Calibri" w:hAnsi="Arial" w:cs="Arial"/>
          <w:sz w:val="20"/>
          <w:szCs w:val="20"/>
          <w:lang w:eastAsia="zh-CN"/>
        </w:rPr>
        <w:t xml:space="preserve">23.6. </w:t>
      </w:r>
      <w:r w:rsidR="00904D66">
        <w:rPr>
          <w:rFonts w:ascii="Arial" w:eastAsia="Calibri" w:hAnsi="Arial" w:cs="Arial"/>
          <w:sz w:val="20"/>
          <w:szCs w:val="20"/>
          <w:lang w:eastAsia="zh-CN"/>
        </w:rPr>
        <w:t>A Pregoeira</w:t>
      </w:r>
      <w:r w:rsidRPr="00332561">
        <w:rPr>
          <w:rFonts w:ascii="Arial" w:eastAsia="Calibri" w:hAnsi="Arial" w:cs="Arial"/>
          <w:sz w:val="20"/>
          <w:szCs w:val="20"/>
          <w:lang w:eastAsia="zh-CN"/>
        </w:rPr>
        <w:t xml:space="preserve"> responderá aos pedidos de esclarecimentos de até 03 (três) dias úteis, limitado ao último dia útil anterior à data de abertura do certame, contado da data de recebimento do pedido, e poderá requisitar subsídios formais aos responsáveis pela elaboração do edital e dos anexos.</w:t>
      </w:r>
    </w:p>
    <w:p w14:paraId="6B5E7531" w14:textId="77777777" w:rsidR="00332561" w:rsidRPr="00332561" w:rsidRDefault="00332561" w:rsidP="00332561">
      <w:pPr>
        <w:suppressAutoHyphens/>
        <w:spacing w:line="276" w:lineRule="auto"/>
        <w:jc w:val="both"/>
        <w:rPr>
          <w:rFonts w:ascii="Arial" w:eastAsia="Calibri" w:hAnsi="Arial" w:cs="Arial"/>
          <w:sz w:val="20"/>
          <w:szCs w:val="20"/>
          <w:lang w:eastAsia="zh-CN"/>
        </w:rPr>
      </w:pPr>
    </w:p>
    <w:p w14:paraId="21C2CC31" w14:textId="77777777" w:rsidR="00332561" w:rsidRPr="00332561" w:rsidRDefault="00332561" w:rsidP="00332561">
      <w:pPr>
        <w:suppressAutoHyphens/>
        <w:spacing w:line="276" w:lineRule="auto"/>
        <w:jc w:val="both"/>
        <w:rPr>
          <w:rFonts w:ascii="Arial" w:eastAsia="Calibri" w:hAnsi="Arial" w:cs="Arial"/>
          <w:sz w:val="20"/>
          <w:szCs w:val="20"/>
          <w:lang w:eastAsia="zh-CN"/>
        </w:rPr>
      </w:pPr>
      <w:r w:rsidRPr="00332561">
        <w:rPr>
          <w:rFonts w:ascii="Arial" w:eastAsia="Calibri" w:hAnsi="Arial" w:cs="Arial"/>
          <w:sz w:val="20"/>
          <w:szCs w:val="20"/>
          <w:lang w:eastAsia="zh-CN"/>
        </w:rPr>
        <w:t>23.7. As impugnações e pedidos de esclarecimentos não suspendem os prazos previstos no certame.</w:t>
      </w:r>
    </w:p>
    <w:p w14:paraId="49204326" w14:textId="77777777" w:rsidR="00332561" w:rsidRPr="00332561" w:rsidRDefault="00332561" w:rsidP="00332561">
      <w:pPr>
        <w:suppressAutoHyphens/>
        <w:spacing w:line="276" w:lineRule="auto"/>
        <w:ind w:left="1134"/>
        <w:jc w:val="both"/>
        <w:rPr>
          <w:rFonts w:ascii="Arial" w:eastAsia="Calibri" w:hAnsi="Arial" w:cs="Arial"/>
          <w:sz w:val="20"/>
          <w:szCs w:val="20"/>
          <w:lang w:eastAsia="zh-CN"/>
        </w:rPr>
      </w:pPr>
    </w:p>
    <w:p w14:paraId="75BCF05A" w14:textId="6A7D38C2" w:rsidR="00332561" w:rsidRPr="00332561" w:rsidRDefault="00332561" w:rsidP="00332561">
      <w:pPr>
        <w:suppressAutoHyphens/>
        <w:spacing w:line="276" w:lineRule="auto"/>
        <w:ind w:left="1134"/>
        <w:jc w:val="both"/>
        <w:rPr>
          <w:rFonts w:ascii="Arial" w:eastAsia="Calibri" w:hAnsi="Arial" w:cs="Arial"/>
          <w:sz w:val="20"/>
          <w:szCs w:val="20"/>
          <w:lang w:eastAsia="zh-CN"/>
        </w:rPr>
      </w:pPr>
      <w:r w:rsidRPr="00332561">
        <w:rPr>
          <w:rFonts w:ascii="Arial" w:eastAsia="Calibri" w:hAnsi="Arial" w:cs="Arial"/>
          <w:sz w:val="20"/>
          <w:szCs w:val="20"/>
          <w:lang w:eastAsia="zh-CN"/>
        </w:rPr>
        <w:t>23.7.1. A concessão de efeito suspensivo à impugnação é medida excepcional e deverá ser motivada pel</w:t>
      </w:r>
      <w:r w:rsidR="00904D66">
        <w:rPr>
          <w:rFonts w:ascii="Arial" w:eastAsia="Calibri" w:hAnsi="Arial" w:cs="Arial"/>
          <w:sz w:val="20"/>
          <w:szCs w:val="20"/>
          <w:lang w:eastAsia="zh-CN"/>
        </w:rPr>
        <w:t>a Pregoeira</w:t>
      </w:r>
      <w:r w:rsidRPr="00332561">
        <w:rPr>
          <w:rFonts w:ascii="Arial" w:eastAsia="Calibri" w:hAnsi="Arial" w:cs="Arial"/>
          <w:sz w:val="20"/>
          <w:szCs w:val="20"/>
          <w:lang w:eastAsia="zh-CN"/>
        </w:rPr>
        <w:t xml:space="preserve"> nos autos do processo de licitação.</w:t>
      </w:r>
    </w:p>
    <w:p w14:paraId="6C5DADF2" w14:textId="77777777" w:rsidR="00332561" w:rsidRPr="00332561" w:rsidRDefault="00332561" w:rsidP="00332561">
      <w:pPr>
        <w:suppressAutoHyphens/>
        <w:spacing w:line="276" w:lineRule="auto"/>
        <w:jc w:val="both"/>
        <w:rPr>
          <w:rFonts w:ascii="Arial" w:eastAsia="Calibri" w:hAnsi="Arial" w:cs="Arial"/>
          <w:sz w:val="20"/>
          <w:szCs w:val="20"/>
          <w:lang w:eastAsia="zh-CN"/>
        </w:rPr>
      </w:pPr>
    </w:p>
    <w:p w14:paraId="60E7037D" w14:textId="77777777" w:rsidR="00332561" w:rsidRPr="00332561" w:rsidRDefault="00332561" w:rsidP="00332561">
      <w:pPr>
        <w:suppressAutoHyphens/>
        <w:spacing w:line="276" w:lineRule="auto"/>
        <w:jc w:val="both"/>
        <w:rPr>
          <w:rFonts w:ascii="Arial" w:eastAsia="Calibri" w:hAnsi="Arial" w:cs="Arial"/>
          <w:sz w:val="20"/>
          <w:szCs w:val="20"/>
          <w:lang w:eastAsia="zh-CN"/>
        </w:rPr>
      </w:pPr>
      <w:r w:rsidRPr="00332561">
        <w:rPr>
          <w:rFonts w:ascii="Arial" w:eastAsia="Calibri" w:hAnsi="Arial" w:cs="Arial"/>
          <w:sz w:val="20"/>
          <w:szCs w:val="20"/>
          <w:lang w:eastAsia="zh-CN"/>
        </w:rPr>
        <w:t>23.8. As respostas aos pedidos de esclarecimentos serão divulgadas pelo sistema e vincularão os participantes e a administração.</w:t>
      </w:r>
    </w:p>
    <w:p w14:paraId="197DC5E1" w14:textId="77777777" w:rsidR="00332561" w:rsidRPr="00332561" w:rsidRDefault="00332561" w:rsidP="00332561">
      <w:pPr>
        <w:spacing w:line="276" w:lineRule="auto"/>
        <w:jc w:val="both"/>
        <w:rPr>
          <w:rFonts w:ascii="Arial" w:hAnsi="Arial" w:cs="Arial"/>
          <w:sz w:val="20"/>
          <w:szCs w:val="20"/>
        </w:rPr>
      </w:pPr>
    </w:p>
    <w:p w14:paraId="091CF8B2" w14:textId="77777777" w:rsidR="00332561" w:rsidRPr="00332561" w:rsidRDefault="00332561" w:rsidP="00332561">
      <w:pPr>
        <w:keepNext/>
        <w:keepLines/>
        <w:tabs>
          <w:tab w:val="left" w:pos="567"/>
        </w:tabs>
        <w:spacing w:line="276" w:lineRule="auto"/>
        <w:jc w:val="both"/>
        <w:outlineLvl w:val="0"/>
        <w:rPr>
          <w:rFonts w:ascii="Arial" w:eastAsiaTheme="majorEastAsia" w:hAnsi="Arial" w:cs="Arial"/>
          <w:b/>
          <w:bCs/>
          <w:spacing w:val="5"/>
          <w:kern w:val="28"/>
          <w:sz w:val="20"/>
          <w:szCs w:val="20"/>
        </w:rPr>
      </w:pPr>
      <w:r w:rsidRPr="00332561">
        <w:rPr>
          <w:rFonts w:ascii="Arial" w:eastAsiaTheme="majorEastAsia" w:hAnsi="Arial" w:cs="Arial"/>
          <w:b/>
          <w:bCs/>
          <w:spacing w:val="5"/>
          <w:kern w:val="28"/>
          <w:sz w:val="20"/>
          <w:szCs w:val="20"/>
        </w:rPr>
        <w:t>24. DAS DISPOSIÇÕES GERAIS</w:t>
      </w:r>
    </w:p>
    <w:p w14:paraId="377D81BB" w14:textId="77777777" w:rsidR="00332561" w:rsidRPr="00332561" w:rsidRDefault="00332561" w:rsidP="00332561">
      <w:pPr>
        <w:spacing w:line="276" w:lineRule="auto"/>
        <w:jc w:val="both"/>
        <w:rPr>
          <w:rFonts w:ascii="Arial" w:hAnsi="Arial" w:cs="Arial"/>
          <w:sz w:val="20"/>
          <w:szCs w:val="20"/>
        </w:rPr>
      </w:pPr>
    </w:p>
    <w:p w14:paraId="64E6BE32" w14:textId="77777777" w:rsidR="00332561" w:rsidRPr="00332561" w:rsidRDefault="00332561" w:rsidP="00332561">
      <w:pPr>
        <w:spacing w:line="276" w:lineRule="auto"/>
        <w:jc w:val="both"/>
        <w:rPr>
          <w:rFonts w:ascii="Arial" w:hAnsi="Arial" w:cs="Arial"/>
          <w:sz w:val="20"/>
          <w:szCs w:val="20"/>
        </w:rPr>
      </w:pPr>
      <w:r w:rsidRPr="00332561">
        <w:rPr>
          <w:rFonts w:ascii="Arial" w:hAnsi="Arial" w:cs="Arial"/>
          <w:sz w:val="20"/>
          <w:szCs w:val="20"/>
        </w:rPr>
        <w:t>24.1. Da sessão pública do Pregão divulgar-se-á Ata no sistema eletrônico.</w:t>
      </w:r>
    </w:p>
    <w:p w14:paraId="031B6726" w14:textId="77777777" w:rsidR="00332561" w:rsidRPr="00332561" w:rsidRDefault="00332561" w:rsidP="00332561">
      <w:pPr>
        <w:spacing w:line="276" w:lineRule="auto"/>
        <w:jc w:val="both"/>
        <w:rPr>
          <w:rFonts w:ascii="Arial" w:hAnsi="Arial" w:cs="Arial"/>
          <w:sz w:val="20"/>
          <w:szCs w:val="20"/>
        </w:rPr>
      </w:pPr>
    </w:p>
    <w:p w14:paraId="4D50CE42" w14:textId="0E5FCB6A" w:rsidR="00332561" w:rsidRPr="00332561" w:rsidRDefault="00332561" w:rsidP="00332561">
      <w:pPr>
        <w:spacing w:line="276" w:lineRule="auto"/>
        <w:jc w:val="both"/>
        <w:rPr>
          <w:rFonts w:ascii="Arial" w:hAnsi="Arial" w:cs="Arial"/>
          <w:sz w:val="20"/>
          <w:szCs w:val="20"/>
        </w:rPr>
      </w:pPr>
      <w:r w:rsidRPr="00332561">
        <w:rPr>
          <w:rFonts w:ascii="Arial" w:hAnsi="Arial" w:cs="Arial"/>
          <w:sz w:val="20"/>
          <w:szCs w:val="20"/>
        </w:rPr>
        <w:t>24.2.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904D66">
        <w:rPr>
          <w:rFonts w:ascii="Arial" w:hAnsi="Arial" w:cs="Arial"/>
          <w:sz w:val="20"/>
          <w:szCs w:val="20"/>
        </w:rPr>
        <w:t>a Pregoeira</w:t>
      </w:r>
      <w:r w:rsidRPr="00332561">
        <w:rPr>
          <w:rFonts w:ascii="Arial" w:hAnsi="Arial" w:cs="Arial"/>
          <w:sz w:val="20"/>
          <w:szCs w:val="20"/>
        </w:rPr>
        <w:t xml:space="preserve">.  </w:t>
      </w:r>
    </w:p>
    <w:p w14:paraId="30058F53" w14:textId="77777777" w:rsidR="00332561" w:rsidRPr="00332561" w:rsidRDefault="00332561" w:rsidP="00332561">
      <w:pPr>
        <w:spacing w:line="276" w:lineRule="auto"/>
        <w:jc w:val="both"/>
        <w:rPr>
          <w:rFonts w:ascii="Arial" w:hAnsi="Arial" w:cs="Arial"/>
          <w:sz w:val="20"/>
          <w:szCs w:val="20"/>
        </w:rPr>
      </w:pPr>
    </w:p>
    <w:p w14:paraId="6058295C" w14:textId="77777777" w:rsidR="00332561" w:rsidRPr="00332561" w:rsidRDefault="00332561" w:rsidP="00332561">
      <w:pPr>
        <w:spacing w:line="276" w:lineRule="auto"/>
        <w:jc w:val="both"/>
        <w:rPr>
          <w:rFonts w:ascii="Arial" w:hAnsi="Arial" w:cs="Arial"/>
          <w:sz w:val="20"/>
          <w:szCs w:val="20"/>
        </w:rPr>
      </w:pPr>
      <w:r w:rsidRPr="00332561">
        <w:rPr>
          <w:rFonts w:ascii="Arial" w:hAnsi="Arial" w:cs="Arial"/>
          <w:sz w:val="20"/>
          <w:szCs w:val="20"/>
        </w:rPr>
        <w:t>24.3. Todas as referências de tempo no Edital, no aviso e durante a sessão pública observarão o horário de Brasília – DF.</w:t>
      </w:r>
    </w:p>
    <w:p w14:paraId="31378FD4" w14:textId="77777777" w:rsidR="00332561" w:rsidRPr="00332561" w:rsidRDefault="00332561" w:rsidP="00332561">
      <w:pPr>
        <w:spacing w:line="276" w:lineRule="auto"/>
        <w:jc w:val="both"/>
        <w:rPr>
          <w:rFonts w:ascii="Arial" w:hAnsi="Arial" w:cs="Arial"/>
          <w:sz w:val="20"/>
          <w:szCs w:val="20"/>
        </w:rPr>
      </w:pPr>
    </w:p>
    <w:p w14:paraId="3B9596F3" w14:textId="285549E7" w:rsidR="00332561" w:rsidRPr="00332561" w:rsidRDefault="00332561" w:rsidP="00332561">
      <w:pPr>
        <w:spacing w:line="276" w:lineRule="auto"/>
        <w:jc w:val="both"/>
        <w:rPr>
          <w:rFonts w:ascii="Arial" w:hAnsi="Arial" w:cs="Arial"/>
          <w:sz w:val="20"/>
          <w:szCs w:val="20"/>
        </w:rPr>
      </w:pPr>
      <w:r w:rsidRPr="00332561">
        <w:rPr>
          <w:rFonts w:ascii="Arial" w:hAnsi="Arial" w:cs="Arial"/>
          <w:sz w:val="20"/>
          <w:szCs w:val="20"/>
        </w:rPr>
        <w:t xml:space="preserve">24.4. No julgamento das propostas e da habilitação, </w:t>
      </w:r>
      <w:r w:rsidR="00904D66">
        <w:rPr>
          <w:rFonts w:ascii="Arial" w:hAnsi="Arial" w:cs="Arial"/>
          <w:sz w:val="20"/>
          <w:szCs w:val="20"/>
        </w:rPr>
        <w:t>a Pregoeira</w:t>
      </w:r>
      <w:r w:rsidRPr="00332561">
        <w:rPr>
          <w:rFonts w:ascii="Arial" w:hAnsi="Arial" w:cs="Arial"/>
          <w:sz w:val="20"/>
          <w:szCs w:val="20"/>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4CCC76F" w14:textId="77777777" w:rsidR="00332561" w:rsidRPr="00332561" w:rsidRDefault="00332561" w:rsidP="00332561">
      <w:pPr>
        <w:spacing w:line="276" w:lineRule="auto"/>
        <w:jc w:val="both"/>
        <w:rPr>
          <w:rFonts w:ascii="Arial" w:hAnsi="Arial" w:cs="Arial"/>
          <w:sz w:val="20"/>
          <w:szCs w:val="20"/>
        </w:rPr>
      </w:pPr>
    </w:p>
    <w:p w14:paraId="6F0BE163" w14:textId="77777777" w:rsidR="00332561" w:rsidRPr="00332561" w:rsidRDefault="00332561" w:rsidP="00332561">
      <w:pPr>
        <w:spacing w:line="276" w:lineRule="auto"/>
        <w:jc w:val="both"/>
        <w:rPr>
          <w:rFonts w:ascii="Arial" w:hAnsi="Arial" w:cs="Arial"/>
          <w:sz w:val="20"/>
          <w:szCs w:val="20"/>
        </w:rPr>
      </w:pPr>
      <w:r w:rsidRPr="00332561">
        <w:rPr>
          <w:rFonts w:ascii="Arial" w:hAnsi="Arial" w:cs="Arial"/>
          <w:sz w:val="20"/>
          <w:szCs w:val="20"/>
        </w:rPr>
        <w:t>24.5. A homologação do resultado desta licitação não implicará direito à contratação.</w:t>
      </w:r>
    </w:p>
    <w:p w14:paraId="35D27ABE" w14:textId="77777777" w:rsidR="00332561" w:rsidRPr="00332561" w:rsidRDefault="00332561" w:rsidP="00332561">
      <w:pPr>
        <w:spacing w:line="276" w:lineRule="auto"/>
        <w:jc w:val="both"/>
        <w:rPr>
          <w:rFonts w:ascii="Arial" w:hAnsi="Arial" w:cs="Arial"/>
          <w:sz w:val="20"/>
          <w:szCs w:val="20"/>
        </w:rPr>
      </w:pPr>
    </w:p>
    <w:p w14:paraId="66BB9487" w14:textId="77777777" w:rsidR="00332561" w:rsidRPr="00332561" w:rsidRDefault="00332561" w:rsidP="00332561">
      <w:pPr>
        <w:spacing w:line="276" w:lineRule="auto"/>
        <w:jc w:val="both"/>
        <w:rPr>
          <w:rFonts w:ascii="Arial" w:hAnsi="Arial" w:cs="Arial"/>
          <w:sz w:val="20"/>
          <w:szCs w:val="20"/>
        </w:rPr>
      </w:pPr>
      <w:r w:rsidRPr="00332561">
        <w:rPr>
          <w:rFonts w:ascii="Arial" w:hAnsi="Arial" w:cs="Arial"/>
          <w:sz w:val="20"/>
          <w:szCs w:val="20"/>
        </w:rPr>
        <w:t xml:space="preserve">24.6. As normas disciplinadoras da licitação serão sempre interpretadas em favor da ampliação da disputa entre os interessados, desde que não comprometam o interesse da Administração, o princípio da isonomia, a finalidade e a segurança da contratação. </w:t>
      </w:r>
    </w:p>
    <w:p w14:paraId="453DE026" w14:textId="77777777" w:rsidR="00332561" w:rsidRPr="00332561" w:rsidRDefault="00332561" w:rsidP="00332561">
      <w:pPr>
        <w:spacing w:line="276" w:lineRule="auto"/>
        <w:jc w:val="both"/>
        <w:rPr>
          <w:rFonts w:ascii="Arial" w:hAnsi="Arial" w:cs="Arial"/>
          <w:sz w:val="20"/>
          <w:szCs w:val="20"/>
        </w:rPr>
      </w:pPr>
    </w:p>
    <w:p w14:paraId="71CCFB3A" w14:textId="77777777" w:rsidR="00332561" w:rsidRPr="00332561" w:rsidRDefault="00332561" w:rsidP="00332561">
      <w:pPr>
        <w:spacing w:line="276" w:lineRule="auto"/>
        <w:jc w:val="both"/>
        <w:rPr>
          <w:rFonts w:ascii="Arial" w:hAnsi="Arial" w:cs="Arial"/>
          <w:sz w:val="20"/>
          <w:szCs w:val="20"/>
        </w:rPr>
      </w:pPr>
      <w:r w:rsidRPr="00332561">
        <w:rPr>
          <w:rFonts w:ascii="Arial" w:hAnsi="Arial" w:cs="Arial"/>
          <w:sz w:val="20"/>
          <w:szCs w:val="20"/>
        </w:rPr>
        <w:t>24.7. Os licitantes assumem todos os custos de preparação e apresentação de suas propostas e a Administração não será, em nenhum caso, responsável por esses custos, independentemente da condução ou do resultado do processo licitatório.</w:t>
      </w:r>
    </w:p>
    <w:p w14:paraId="5FCECFB6" w14:textId="77777777" w:rsidR="00332561" w:rsidRPr="00332561" w:rsidRDefault="00332561" w:rsidP="00332561">
      <w:pPr>
        <w:spacing w:line="276" w:lineRule="auto"/>
        <w:jc w:val="both"/>
        <w:rPr>
          <w:rFonts w:ascii="Arial" w:hAnsi="Arial" w:cs="Arial"/>
          <w:sz w:val="20"/>
          <w:szCs w:val="20"/>
        </w:rPr>
      </w:pPr>
    </w:p>
    <w:p w14:paraId="1C036BD6" w14:textId="77777777" w:rsidR="00332561" w:rsidRPr="00332561" w:rsidRDefault="00332561" w:rsidP="00332561">
      <w:pPr>
        <w:spacing w:line="276" w:lineRule="auto"/>
        <w:jc w:val="both"/>
        <w:rPr>
          <w:rFonts w:ascii="Arial" w:hAnsi="Arial" w:cs="Arial"/>
          <w:sz w:val="20"/>
          <w:szCs w:val="20"/>
        </w:rPr>
      </w:pPr>
      <w:r w:rsidRPr="00332561">
        <w:rPr>
          <w:rFonts w:ascii="Arial" w:hAnsi="Arial" w:cs="Arial"/>
          <w:sz w:val="20"/>
          <w:szCs w:val="20"/>
        </w:rPr>
        <w:t>24.8. Na contagem dos prazos estabelecidos neste Edital e seus Anexos, excluir-se-á o dia do início e incluir-se-á o do vencimento. Só se iniciam e vencem os prazos em dias de expediente na Administração.</w:t>
      </w:r>
    </w:p>
    <w:p w14:paraId="4A4CA7BD" w14:textId="77777777" w:rsidR="00332561" w:rsidRPr="00332561" w:rsidRDefault="00332561" w:rsidP="00332561">
      <w:pPr>
        <w:spacing w:line="276" w:lineRule="auto"/>
        <w:jc w:val="both"/>
        <w:rPr>
          <w:rFonts w:ascii="Arial" w:hAnsi="Arial" w:cs="Arial"/>
          <w:sz w:val="20"/>
          <w:szCs w:val="20"/>
        </w:rPr>
      </w:pPr>
    </w:p>
    <w:p w14:paraId="79CBE3EF" w14:textId="77777777" w:rsidR="00332561" w:rsidRPr="00332561" w:rsidRDefault="00332561" w:rsidP="00332561">
      <w:pPr>
        <w:spacing w:line="276" w:lineRule="auto"/>
        <w:jc w:val="both"/>
        <w:rPr>
          <w:rFonts w:ascii="Arial" w:hAnsi="Arial" w:cs="Arial"/>
          <w:sz w:val="20"/>
          <w:szCs w:val="20"/>
        </w:rPr>
      </w:pPr>
      <w:r w:rsidRPr="00332561">
        <w:rPr>
          <w:rFonts w:ascii="Arial" w:hAnsi="Arial" w:cs="Arial"/>
          <w:sz w:val="20"/>
          <w:szCs w:val="20"/>
        </w:rPr>
        <w:t>24.9. O desatendimento de exigências formais não essenciais não importará o afastamento do licitante, desde que seja possível o aproveitamento do ato, observados os princípios da isonomia e do interesse público.</w:t>
      </w:r>
    </w:p>
    <w:p w14:paraId="1DF445B5" w14:textId="77777777" w:rsidR="00332561" w:rsidRPr="00332561" w:rsidRDefault="00332561" w:rsidP="00332561">
      <w:pPr>
        <w:spacing w:line="276" w:lineRule="auto"/>
        <w:jc w:val="both"/>
        <w:rPr>
          <w:rFonts w:ascii="Arial" w:hAnsi="Arial" w:cs="Arial"/>
          <w:sz w:val="20"/>
          <w:szCs w:val="20"/>
        </w:rPr>
      </w:pPr>
    </w:p>
    <w:p w14:paraId="2817778E" w14:textId="77777777" w:rsidR="00D80A98" w:rsidRPr="0042097B" w:rsidRDefault="00332561" w:rsidP="00D80A98">
      <w:pPr>
        <w:spacing w:line="276" w:lineRule="auto"/>
        <w:jc w:val="both"/>
        <w:rPr>
          <w:rFonts w:ascii="Arial" w:hAnsi="Arial" w:cs="Arial"/>
          <w:color w:val="000000" w:themeColor="text1"/>
          <w:sz w:val="20"/>
          <w:szCs w:val="20"/>
        </w:rPr>
      </w:pPr>
      <w:r w:rsidRPr="00133E92">
        <w:rPr>
          <w:rFonts w:ascii="Arial" w:hAnsi="Arial" w:cs="Arial"/>
          <w:sz w:val="20"/>
          <w:szCs w:val="20"/>
        </w:rPr>
        <w:lastRenderedPageBreak/>
        <w:t xml:space="preserve">24.10. </w:t>
      </w:r>
      <w:r w:rsidR="00D80A98" w:rsidRPr="0042097B">
        <w:rPr>
          <w:rFonts w:ascii="Arial" w:hAnsi="Arial" w:cs="Arial"/>
          <w:color w:val="000000" w:themeColor="text1"/>
          <w:sz w:val="20"/>
          <w:szCs w:val="20"/>
        </w:rPr>
        <w:t xml:space="preserve">O Edital está disponibilizado, na íntegra, no endereço eletrônico www.licitardigital.com.b, no Portal de Transparência do município </w:t>
      </w:r>
      <w:hyperlink r:id="rId21" w:history="1">
        <w:r w:rsidR="00D80A98" w:rsidRPr="0042097B">
          <w:rPr>
            <w:rStyle w:val="Hyperlink"/>
            <w:rFonts w:ascii="Arial" w:hAnsi="Arial" w:cs="Arial"/>
            <w:sz w:val="20"/>
            <w:szCs w:val="20"/>
          </w:rPr>
          <w:t>www.timbauba.pe.gov.br</w:t>
        </w:r>
      </w:hyperlink>
      <w:r w:rsidR="00D80A98" w:rsidRPr="0042097B">
        <w:rPr>
          <w:rFonts w:ascii="Arial" w:hAnsi="Arial" w:cs="Arial"/>
          <w:color w:val="000000" w:themeColor="text1"/>
          <w:sz w:val="20"/>
          <w:szCs w:val="20"/>
        </w:rPr>
        <w:t xml:space="preserve"> , no Tome Conta – TCE/PE, Portal Nacional de Contratações Públicas (PNCP) e no Setor de Licitações do Município de Timbaúba, sito à Rua Dr. Alcebíades, nº276, Centro, Timbaúba-PE, mesmo endereço no qual os autos do processo administrativo permanecerão com vista franqueada aos interessados,  no período das 8:00h às 13:00h.</w:t>
      </w:r>
    </w:p>
    <w:p w14:paraId="398072C3" w14:textId="77777777" w:rsidR="00332561" w:rsidRPr="00332561" w:rsidRDefault="00332561" w:rsidP="00332561">
      <w:pPr>
        <w:spacing w:line="276" w:lineRule="auto"/>
        <w:jc w:val="both"/>
        <w:rPr>
          <w:rFonts w:ascii="Arial" w:hAnsi="Arial" w:cs="Arial"/>
          <w:sz w:val="20"/>
          <w:szCs w:val="20"/>
        </w:rPr>
      </w:pPr>
    </w:p>
    <w:p w14:paraId="0FBF6574" w14:textId="77777777" w:rsidR="00332561" w:rsidRPr="00332561" w:rsidRDefault="00332561" w:rsidP="00332561">
      <w:pPr>
        <w:spacing w:line="276" w:lineRule="auto"/>
        <w:jc w:val="both"/>
        <w:rPr>
          <w:rFonts w:ascii="Arial" w:hAnsi="Arial" w:cs="Arial"/>
          <w:sz w:val="20"/>
          <w:szCs w:val="20"/>
        </w:rPr>
      </w:pPr>
      <w:r w:rsidRPr="00332561">
        <w:rPr>
          <w:rFonts w:ascii="Arial" w:hAnsi="Arial" w:cs="Arial"/>
          <w:sz w:val="20"/>
          <w:szCs w:val="20"/>
        </w:rPr>
        <w:t>24.11. Integram este Edital, para todos os fins e efeitos, os seguintes anexos:</w:t>
      </w:r>
    </w:p>
    <w:p w14:paraId="3CA3D8F9" w14:textId="77777777" w:rsidR="00332561" w:rsidRPr="00332561" w:rsidRDefault="00332561" w:rsidP="00332561">
      <w:pPr>
        <w:spacing w:line="276" w:lineRule="auto"/>
        <w:jc w:val="both"/>
        <w:rPr>
          <w:rFonts w:ascii="Arial" w:hAnsi="Arial" w:cs="Arial"/>
          <w:sz w:val="20"/>
          <w:szCs w:val="20"/>
        </w:rPr>
      </w:pPr>
    </w:p>
    <w:p w14:paraId="74C7AD62" w14:textId="77777777" w:rsidR="00332561" w:rsidRPr="00332561" w:rsidRDefault="00332561" w:rsidP="00332561">
      <w:pPr>
        <w:numPr>
          <w:ilvl w:val="2"/>
          <w:numId w:val="13"/>
        </w:numPr>
        <w:autoSpaceDE w:val="0"/>
        <w:snapToGrid w:val="0"/>
        <w:spacing w:line="276" w:lineRule="auto"/>
        <w:contextualSpacing/>
        <w:jc w:val="both"/>
        <w:rPr>
          <w:rFonts w:ascii="Arial" w:hAnsi="Arial" w:cs="Arial"/>
          <w:iCs/>
          <w:sz w:val="20"/>
          <w:szCs w:val="20"/>
        </w:rPr>
      </w:pPr>
      <w:r w:rsidRPr="00332561">
        <w:rPr>
          <w:rFonts w:ascii="Arial" w:hAnsi="Arial" w:cs="Arial"/>
          <w:sz w:val="20"/>
          <w:szCs w:val="20"/>
        </w:rPr>
        <w:t>ANEXO I - Termo de Referência;</w:t>
      </w:r>
    </w:p>
    <w:p w14:paraId="2B537C25" w14:textId="77777777" w:rsidR="00332561" w:rsidRPr="00332561" w:rsidRDefault="00332561" w:rsidP="00332561">
      <w:pPr>
        <w:autoSpaceDE w:val="0"/>
        <w:snapToGrid w:val="0"/>
        <w:spacing w:line="276" w:lineRule="auto"/>
        <w:ind w:left="567"/>
        <w:contextualSpacing/>
        <w:jc w:val="both"/>
        <w:rPr>
          <w:rFonts w:ascii="Arial" w:hAnsi="Arial" w:cs="Arial"/>
          <w:iCs/>
          <w:sz w:val="20"/>
          <w:szCs w:val="20"/>
        </w:rPr>
      </w:pPr>
    </w:p>
    <w:p w14:paraId="3CCE4E84" w14:textId="010515A1" w:rsidR="00332561" w:rsidRPr="00332561" w:rsidRDefault="00332561" w:rsidP="00332561">
      <w:pPr>
        <w:numPr>
          <w:ilvl w:val="2"/>
          <w:numId w:val="13"/>
        </w:numPr>
        <w:spacing w:line="276" w:lineRule="auto"/>
        <w:contextualSpacing/>
        <w:jc w:val="both"/>
        <w:rPr>
          <w:rFonts w:ascii="Arial" w:hAnsi="Arial" w:cs="Arial"/>
          <w:sz w:val="20"/>
          <w:szCs w:val="20"/>
        </w:rPr>
      </w:pPr>
      <w:r w:rsidRPr="00332561">
        <w:rPr>
          <w:rFonts w:ascii="Arial" w:hAnsi="Arial" w:cs="Arial"/>
          <w:sz w:val="20"/>
          <w:szCs w:val="20"/>
        </w:rPr>
        <w:t xml:space="preserve">ANEXO II – </w:t>
      </w:r>
      <w:r w:rsidR="00511A77" w:rsidRPr="00402278">
        <w:rPr>
          <w:rFonts w:ascii="Arial" w:hAnsi="Arial" w:cs="Arial"/>
          <w:sz w:val="20"/>
          <w:szCs w:val="20"/>
        </w:rPr>
        <w:t>Modelos de Declarações (Declaração de Cumprimento das condições de Habilitação; Declaração Idoneidade; Declaração de Fatos Impeditivos; Declaração de não emprego de mão-de-obra de menor; Declaração de ME/EPP; Declaração Responsabilidade; Declaração de Inexistência de Relação Familiar ou Parentesco com Servidores da Administração Municipal; Declaração de Reserva de Cargos e Declaração de Cadeia Produtiva);</w:t>
      </w:r>
    </w:p>
    <w:p w14:paraId="51A6E4D6" w14:textId="77777777" w:rsidR="00332561" w:rsidRPr="00332561" w:rsidRDefault="00332561" w:rsidP="00332561">
      <w:pPr>
        <w:ind w:left="720"/>
        <w:contextualSpacing/>
        <w:rPr>
          <w:rFonts w:ascii="Arial" w:hAnsi="Arial" w:cs="Arial"/>
          <w:bCs/>
          <w:iCs/>
          <w:sz w:val="20"/>
          <w:szCs w:val="20"/>
        </w:rPr>
      </w:pPr>
    </w:p>
    <w:p w14:paraId="0AA5B924" w14:textId="77777777" w:rsidR="00332561" w:rsidRPr="00332561" w:rsidRDefault="00332561" w:rsidP="00332561">
      <w:pPr>
        <w:numPr>
          <w:ilvl w:val="2"/>
          <w:numId w:val="13"/>
        </w:numPr>
        <w:spacing w:line="276" w:lineRule="auto"/>
        <w:contextualSpacing/>
        <w:jc w:val="both"/>
        <w:rPr>
          <w:rFonts w:ascii="Arial" w:hAnsi="Arial" w:cs="Arial"/>
          <w:sz w:val="20"/>
          <w:szCs w:val="20"/>
        </w:rPr>
      </w:pPr>
      <w:r w:rsidRPr="00332561">
        <w:rPr>
          <w:rFonts w:ascii="Arial" w:hAnsi="Arial" w:cs="Arial"/>
          <w:bCs/>
          <w:iCs/>
          <w:sz w:val="20"/>
          <w:szCs w:val="20"/>
        </w:rPr>
        <w:t>ANEXO III – Modelo de proposta;</w:t>
      </w:r>
    </w:p>
    <w:p w14:paraId="12BC53ED" w14:textId="77777777" w:rsidR="00332561" w:rsidRPr="00332561" w:rsidRDefault="00332561" w:rsidP="00332561">
      <w:pPr>
        <w:ind w:left="720"/>
        <w:contextualSpacing/>
        <w:rPr>
          <w:rFonts w:ascii="Arial" w:hAnsi="Arial" w:cs="Arial"/>
          <w:bCs/>
          <w:iCs/>
          <w:sz w:val="20"/>
          <w:szCs w:val="20"/>
        </w:rPr>
      </w:pPr>
    </w:p>
    <w:p w14:paraId="5DEC6743" w14:textId="788B7A50" w:rsidR="00332561" w:rsidRPr="00332561" w:rsidRDefault="00332561" w:rsidP="00332561">
      <w:pPr>
        <w:numPr>
          <w:ilvl w:val="2"/>
          <w:numId w:val="13"/>
        </w:numPr>
        <w:spacing w:line="276" w:lineRule="auto"/>
        <w:contextualSpacing/>
        <w:jc w:val="both"/>
        <w:rPr>
          <w:rFonts w:ascii="Arial" w:hAnsi="Arial" w:cs="Arial"/>
          <w:sz w:val="20"/>
          <w:szCs w:val="20"/>
        </w:rPr>
      </w:pPr>
      <w:r w:rsidRPr="00332561">
        <w:rPr>
          <w:rFonts w:ascii="Arial" w:hAnsi="Arial" w:cs="Arial"/>
          <w:bCs/>
          <w:iCs/>
          <w:sz w:val="20"/>
          <w:szCs w:val="20"/>
        </w:rPr>
        <w:t xml:space="preserve">ANEXO IV – </w:t>
      </w:r>
      <w:r w:rsidRPr="00332561">
        <w:rPr>
          <w:rFonts w:ascii="Arial" w:hAnsi="Arial" w:cs="Arial"/>
          <w:iCs/>
          <w:sz w:val="20"/>
          <w:szCs w:val="20"/>
        </w:rPr>
        <w:t xml:space="preserve">Minutas de Contrato (A, </w:t>
      </w:r>
      <w:proofErr w:type="gramStart"/>
      <w:r w:rsidRPr="00332561">
        <w:rPr>
          <w:rFonts w:ascii="Arial" w:hAnsi="Arial" w:cs="Arial"/>
          <w:iCs/>
          <w:sz w:val="20"/>
          <w:szCs w:val="20"/>
        </w:rPr>
        <w:t xml:space="preserve">B, e </w:t>
      </w:r>
      <w:r w:rsidR="00F50C9E">
        <w:rPr>
          <w:rFonts w:ascii="Arial" w:hAnsi="Arial" w:cs="Arial"/>
          <w:iCs/>
          <w:sz w:val="20"/>
          <w:szCs w:val="20"/>
        </w:rPr>
        <w:t>C</w:t>
      </w:r>
      <w:proofErr w:type="gramEnd"/>
      <w:r w:rsidRPr="00332561">
        <w:rPr>
          <w:rFonts w:ascii="Arial" w:hAnsi="Arial" w:cs="Arial"/>
          <w:iCs/>
          <w:sz w:val="20"/>
          <w:szCs w:val="20"/>
        </w:rPr>
        <w:t>);</w:t>
      </w:r>
    </w:p>
    <w:p w14:paraId="51427012" w14:textId="77777777" w:rsidR="00332561" w:rsidRPr="00332561" w:rsidRDefault="00332561" w:rsidP="00332561">
      <w:pPr>
        <w:ind w:left="720"/>
        <w:contextualSpacing/>
        <w:rPr>
          <w:rFonts w:ascii="Arial" w:hAnsi="Arial" w:cs="Arial"/>
          <w:iCs/>
          <w:sz w:val="20"/>
          <w:szCs w:val="20"/>
        </w:rPr>
      </w:pPr>
    </w:p>
    <w:p w14:paraId="7CD2509B" w14:textId="2090A02D" w:rsidR="00332561" w:rsidRPr="00C51361" w:rsidRDefault="00332561" w:rsidP="00332561">
      <w:pPr>
        <w:numPr>
          <w:ilvl w:val="2"/>
          <w:numId w:val="13"/>
        </w:numPr>
        <w:spacing w:line="276" w:lineRule="auto"/>
        <w:contextualSpacing/>
        <w:jc w:val="both"/>
        <w:rPr>
          <w:rFonts w:ascii="Arial" w:hAnsi="Arial" w:cs="Arial"/>
          <w:sz w:val="20"/>
          <w:szCs w:val="20"/>
        </w:rPr>
      </w:pPr>
      <w:r w:rsidRPr="00332561">
        <w:rPr>
          <w:rFonts w:ascii="Arial" w:hAnsi="Arial" w:cs="Arial"/>
          <w:iCs/>
          <w:sz w:val="20"/>
          <w:szCs w:val="20"/>
        </w:rPr>
        <w:t xml:space="preserve">ANEXO V – Minuta de Ata de </w:t>
      </w:r>
      <w:r w:rsidRPr="00106655">
        <w:rPr>
          <w:rFonts w:ascii="Arial" w:hAnsi="Arial" w:cs="Arial"/>
          <w:iCs/>
          <w:sz w:val="20"/>
          <w:szCs w:val="20"/>
        </w:rPr>
        <w:t>Registro de Preços.</w:t>
      </w:r>
    </w:p>
    <w:p w14:paraId="0F959074" w14:textId="77777777" w:rsidR="00C51361" w:rsidRDefault="00C51361" w:rsidP="00C51361">
      <w:pPr>
        <w:pStyle w:val="PargrafodaLista"/>
        <w:rPr>
          <w:rFonts w:ascii="Arial" w:hAnsi="Arial" w:cs="Arial"/>
          <w:sz w:val="20"/>
          <w:szCs w:val="20"/>
        </w:rPr>
      </w:pPr>
    </w:p>
    <w:p w14:paraId="675DABD2" w14:textId="77777777" w:rsidR="00C51361" w:rsidRPr="00106655" w:rsidRDefault="00C51361" w:rsidP="00C51361">
      <w:pPr>
        <w:spacing w:line="276" w:lineRule="auto"/>
        <w:ind w:left="1286"/>
        <w:contextualSpacing/>
        <w:jc w:val="both"/>
        <w:rPr>
          <w:rFonts w:ascii="Arial" w:hAnsi="Arial" w:cs="Arial"/>
          <w:sz w:val="20"/>
          <w:szCs w:val="20"/>
        </w:rPr>
      </w:pPr>
    </w:p>
    <w:p w14:paraId="2B6B43FE" w14:textId="77777777" w:rsidR="00332561" w:rsidRPr="00106655" w:rsidRDefault="00332561" w:rsidP="00332561">
      <w:pPr>
        <w:tabs>
          <w:tab w:val="left" w:pos="1440"/>
        </w:tabs>
        <w:autoSpaceDE w:val="0"/>
        <w:snapToGrid w:val="0"/>
        <w:spacing w:line="276" w:lineRule="auto"/>
        <w:jc w:val="both"/>
        <w:rPr>
          <w:rFonts w:ascii="Arial" w:hAnsi="Arial" w:cs="Arial"/>
          <w:iCs/>
          <w:sz w:val="20"/>
          <w:szCs w:val="20"/>
        </w:rPr>
      </w:pPr>
    </w:p>
    <w:p w14:paraId="4D1C4083" w14:textId="3E72AB2B" w:rsidR="00332561" w:rsidRDefault="005108DA" w:rsidP="00332561">
      <w:pPr>
        <w:spacing w:line="276" w:lineRule="auto"/>
        <w:ind w:right="-15"/>
        <w:jc w:val="center"/>
        <w:rPr>
          <w:rFonts w:ascii="Arial" w:hAnsi="Arial" w:cs="Arial"/>
          <w:sz w:val="20"/>
          <w:szCs w:val="20"/>
        </w:rPr>
      </w:pPr>
      <w:r w:rsidRPr="00106655">
        <w:rPr>
          <w:rFonts w:ascii="Arial" w:hAnsi="Arial" w:cs="Arial"/>
          <w:sz w:val="20"/>
          <w:szCs w:val="20"/>
        </w:rPr>
        <w:t>Timbaúba</w:t>
      </w:r>
      <w:r w:rsidR="00332561" w:rsidRPr="00106655">
        <w:rPr>
          <w:rFonts w:ascii="Arial" w:hAnsi="Arial" w:cs="Arial"/>
          <w:sz w:val="20"/>
          <w:szCs w:val="20"/>
        </w:rPr>
        <w:t xml:space="preserve">, </w:t>
      </w:r>
      <w:r w:rsidR="00C51361">
        <w:rPr>
          <w:rFonts w:ascii="Arial" w:hAnsi="Arial" w:cs="Arial"/>
          <w:sz w:val="20"/>
          <w:szCs w:val="20"/>
        </w:rPr>
        <w:t>20 de dezembro</w:t>
      </w:r>
      <w:r w:rsidR="00F50C9E" w:rsidRPr="00106655">
        <w:rPr>
          <w:rFonts w:ascii="Arial" w:hAnsi="Arial" w:cs="Arial"/>
          <w:sz w:val="20"/>
          <w:szCs w:val="20"/>
        </w:rPr>
        <w:t xml:space="preserve"> </w:t>
      </w:r>
      <w:r w:rsidR="00332561" w:rsidRPr="00106655">
        <w:rPr>
          <w:rFonts w:ascii="Arial" w:hAnsi="Arial" w:cs="Arial"/>
          <w:sz w:val="20"/>
          <w:szCs w:val="20"/>
        </w:rPr>
        <w:t>de 2024.</w:t>
      </w:r>
    </w:p>
    <w:p w14:paraId="501D53E8" w14:textId="77777777" w:rsidR="00C51361" w:rsidRPr="00106655" w:rsidRDefault="00C51361" w:rsidP="00332561">
      <w:pPr>
        <w:spacing w:line="276" w:lineRule="auto"/>
        <w:ind w:right="-15"/>
        <w:jc w:val="center"/>
        <w:rPr>
          <w:rFonts w:ascii="Arial" w:hAnsi="Arial" w:cs="Arial"/>
          <w:sz w:val="20"/>
          <w:szCs w:val="20"/>
        </w:rPr>
      </w:pPr>
    </w:p>
    <w:p w14:paraId="4FE3C83E" w14:textId="77777777" w:rsidR="00332561" w:rsidRPr="00106655" w:rsidRDefault="00332561" w:rsidP="00332561">
      <w:pPr>
        <w:spacing w:line="276" w:lineRule="auto"/>
        <w:ind w:right="-15"/>
        <w:jc w:val="center"/>
        <w:rPr>
          <w:rFonts w:ascii="Arial" w:hAnsi="Arial" w:cs="Arial"/>
          <w:sz w:val="20"/>
          <w:szCs w:val="20"/>
        </w:rPr>
      </w:pPr>
    </w:p>
    <w:p w14:paraId="5548A6BD" w14:textId="77777777" w:rsidR="006F6EA2" w:rsidRPr="006F6EA2" w:rsidRDefault="006F6EA2" w:rsidP="006F6EA2">
      <w:pPr>
        <w:spacing w:line="276" w:lineRule="auto"/>
        <w:jc w:val="center"/>
        <w:rPr>
          <w:rFonts w:ascii="Arial" w:hAnsi="Arial" w:cs="Arial"/>
          <w:sz w:val="20"/>
          <w:szCs w:val="20"/>
        </w:rPr>
      </w:pPr>
      <w:r w:rsidRPr="00106655">
        <w:rPr>
          <w:rFonts w:ascii="Arial" w:hAnsi="Arial" w:cs="Arial"/>
          <w:sz w:val="20"/>
          <w:szCs w:val="20"/>
        </w:rPr>
        <w:t>Nayara Carla da Silva</w:t>
      </w:r>
      <w:r w:rsidRPr="006F6EA2">
        <w:rPr>
          <w:rFonts w:ascii="Arial" w:hAnsi="Arial" w:cs="Arial"/>
          <w:sz w:val="20"/>
          <w:szCs w:val="20"/>
        </w:rPr>
        <w:t xml:space="preserve"> Rodrigues </w:t>
      </w:r>
    </w:p>
    <w:p w14:paraId="3D4ACBA4" w14:textId="77777777" w:rsidR="006F6EA2" w:rsidRPr="006F6EA2" w:rsidRDefault="006F6EA2" w:rsidP="006F6EA2">
      <w:pPr>
        <w:spacing w:line="276" w:lineRule="auto"/>
        <w:jc w:val="center"/>
        <w:rPr>
          <w:rFonts w:ascii="Arial" w:hAnsi="Arial" w:cs="Arial"/>
          <w:b/>
          <w:bCs/>
          <w:sz w:val="20"/>
          <w:szCs w:val="20"/>
        </w:rPr>
      </w:pPr>
      <w:r w:rsidRPr="006F6EA2">
        <w:rPr>
          <w:rFonts w:ascii="Arial" w:hAnsi="Arial" w:cs="Arial"/>
          <w:b/>
          <w:bCs/>
          <w:sz w:val="20"/>
          <w:szCs w:val="20"/>
        </w:rPr>
        <w:t>Pregoeira da Prefeitura Municipal de Timbaúba</w:t>
      </w:r>
    </w:p>
    <w:p w14:paraId="27B1676C" w14:textId="3E181783" w:rsidR="00332561" w:rsidRPr="00332561" w:rsidRDefault="00332561" w:rsidP="006F6EA2">
      <w:pPr>
        <w:spacing w:line="276" w:lineRule="auto"/>
        <w:jc w:val="center"/>
        <w:rPr>
          <w:rFonts w:ascii="Arial" w:hAnsi="Arial" w:cs="Arial"/>
          <w:b/>
          <w:bCs/>
          <w:sz w:val="20"/>
          <w:szCs w:val="20"/>
        </w:rPr>
      </w:pPr>
      <w:r w:rsidRPr="00332561">
        <w:rPr>
          <w:rFonts w:ascii="Arial" w:hAnsi="Arial" w:cs="Arial"/>
          <w:b/>
          <w:bCs/>
          <w:sz w:val="20"/>
          <w:szCs w:val="20"/>
        </w:rPr>
        <w:t>CONDUTOR DO CERTAME</w:t>
      </w:r>
    </w:p>
    <w:p w14:paraId="19EAC004" w14:textId="1028C978" w:rsidR="00106655" w:rsidRDefault="00106655" w:rsidP="00106655">
      <w:pPr>
        <w:spacing w:line="276" w:lineRule="auto"/>
        <w:ind w:right="-15"/>
        <w:jc w:val="center"/>
        <w:rPr>
          <w:rFonts w:ascii="Arial" w:hAnsi="Arial" w:cs="Arial"/>
          <w:color w:val="000000" w:themeColor="text1"/>
          <w:sz w:val="20"/>
          <w:szCs w:val="20"/>
        </w:rPr>
      </w:pPr>
    </w:p>
    <w:p w14:paraId="07C5C070" w14:textId="77777777" w:rsidR="00C51361" w:rsidRPr="00E25EFC" w:rsidRDefault="00C51361" w:rsidP="00106655">
      <w:pPr>
        <w:spacing w:line="276" w:lineRule="auto"/>
        <w:ind w:right="-15"/>
        <w:jc w:val="center"/>
        <w:rPr>
          <w:rFonts w:ascii="Arial" w:hAnsi="Arial" w:cs="Arial"/>
          <w:color w:val="000000" w:themeColor="text1"/>
          <w:sz w:val="20"/>
          <w:szCs w:val="20"/>
        </w:rPr>
      </w:pPr>
    </w:p>
    <w:p w14:paraId="5DD5073C" w14:textId="77777777" w:rsidR="00106655" w:rsidRPr="00E25EFC" w:rsidRDefault="00106655" w:rsidP="00106655">
      <w:pPr>
        <w:spacing w:line="276" w:lineRule="auto"/>
        <w:ind w:right="-15"/>
        <w:jc w:val="center"/>
        <w:rPr>
          <w:rFonts w:ascii="Arial" w:hAnsi="Arial" w:cs="Arial"/>
          <w:color w:val="000000" w:themeColor="text1"/>
          <w:sz w:val="20"/>
          <w:szCs w:val="20"/>
        </w:rPr>
      </w:pPr>
      <w:r w:rsidRPr="00E25EFC">
        <w:rPr>
          <w:rFonts w:ascii="Arial" w:hAnsi="Arial" w:cs="Arial"/>
          <w:color w:val="000000" w:themeColor="text1"/>
          <w:sz w:val="20"/>
          <w:szCs w:val="20"/>
        </w:rPr>
        <w:t>Edital elaborado por:</w:t>
      </w:r>
    </w:p>
    <w:p w14:paraId="508361F6" w14:textId="77777777" w:rsidR="00106655" w:rsidRPr="00E25EFC" w:rsidRDefault="00106655" w:rsidP="00106655">
      <w:pPr>
        <w:spacing w:line="276" w:lineRule="auto"/>
        <w:ind w:right="-15"/>
        <w:jc w:val="center"/>
        <w:rPr>
          <w:rFonts w:ascii="Arial" w:hAnsi="Arial" w:cs="Arial"/>
          <w:color w:val="000000" w:themeColor="text1"/>
          <w:sz w:val="20"/>
          <w:szCs w:val="20"/>
        </w:rPr>
      </w:pPr>
      <w:r w:rsidRPr="00E25EFC">
        <w:rPr>
          <w:rFonts w:ascii="Arial" w:hAnsi="Arial" w:cs="Arial"/>
          <w:color w:val="000000" w:themeColor="text1"/>
          <w:sz w:val="20"/>
          <w:szCs w:val="20"/>
        </w:rPr>
        <w:t>Júlia Patrícia de Andrade Melo</w:t>
      </w:r>
    </w:p>
    <w:p w14:paraId="5B51FA0D" w14:textId="77777777" w:rsidR="00106655" w:rsidRPr="00E25EFC" w:rsidRDefault="00106655" w:rsidP="00106655">
      <w:pPr>
        <w:spacing w:line="276" w:lineRule="auto"/>
        <w:ind w:right="-15"/>
        <w:jc w:val="center"/>
        <w:rPr>
          <w:rFonts w:ascii="Arial" w:hAnsi="Arial" w:cs="Arial"/>
          <w:color w:val="000000" w:themeColor="text1"/>
          <w:sz w:val="20"/>
          <w:szCs w:val="20"/>
        </w:rPr>
      </w:pPr>
      <w:r w:rsidRPr="00E25EFC">
        <w:rPr>
          <w:rFonts w:ascii="Arial" w:hAnsi="Arial" w:cs="Arial"/>
          <w:color w:val="000000" w:themeColor="text1"/>
          <w:sz w:val="20"/>
          <w:szCs w:val="20"/>
        </w:rPr>
        <w:t>Portaria nº 007/2024</w:t>
      </w:r>
    </w:p>
    <w:p w14:paraId="72F29CD6" w14:textId="77777777" w:rsidR="00106655" w:rsidRPr="00E25EFC" w:rsidRDefault="00106655" w:rsidP="00106655">
      <w:pPr>
        <w:spacing w:line="276" w:lineRule="auto"/>
        <w:ind w:right="-15"/>
        <w:jc w:val="center"/>
        <w:rPr>
          <w:rFonts w:ascii="Arial" w:hAnsi="Arial" w:cs="Arial"/>
          <w:color w:val="000000" w:themeColor="text1"/>
          <w:sz w:val="20"/>
          <w:szCs w:val="20"/>
        </w:rPr>
      </w:pPr>
    </w:p>
    <w:p w14:paraId="6077AEF5" w14:textId="77777777" w:rsidR="00106655" w:rsidRPr="00E25EFC" w:rsidRDefault="00106655" w:rsidP="00106655">
      <w:pPr>
        <w:spacing w:line="276" w:lineRule="auto"/>
        <w:ind w:right="-15"/>
        <w:jc w:val="center"/>
        <w:rPr>
          <w:rFonts w:ascii="Arial" w:hAnsi="Arial" w:cs="Arial"/>
          <w:color w:val="000000" w:themeColor="text1"/>
          <w:sz w:val="20"/>
          <w:szCs w:val="20"/>
        </w:rPr>
      </w:pPr>
    </w:p>
    <w:p w14:paraId="4D10A6AA" w14:textId="77777777" w:rsidR="00274294" w:rsidRDefault="00274294" w:rsidP="00C13AFA">
      <w:pPr>
        <w:suppressAutoHyphens/>
        <w:rPr>
          <w:rFonts w:ascii="Arial" w:hAnsi="Arial" w:cs="Arial"/>
          <w:b/>
          <w:bCs/>
          <w:sz w:val="20"/>
          <w:szCs w:val="20"/>
        </w:rPr>
      </w:pPr>
    </w:p>
    <w:p w14:paraId="4D13D27F" w14:textId="12542EF9" w:rsidR="00274294" w:rsidRDefault="00274294" w:rsidP="00C13AFA">
      <w:pPr>
        <w:suppressAutoHyphens/>
        <w:rPr>
          <w:rFonts w:ascii="Arial" w:hAnsi="Arial" w:cs="Arial"/>
          <w:b/>
          <w:bCs/>
          <w:sz w:val="20"/>
          <w:szCs w:val="20"/>
        </w:rPr>
      </w:pPr>
    </w:p>
    <w:p w14:paraId="429AD3EF" w14:textId="48C14A9F" w:rsidR="00365B87" w:rsidRDefault="00365B87" w:rsidP="00C13AFA">
      <w:pPr>
        <w:suppressAutoHyphens/>
        <w:rPr>
          <w:rFonts w:ascii="Arial" w:hAnsi="Arial" w:cs="Arial"/>
          <w:b/>
          <w:bCs/>
          <w:sz w:val="20"/>
          <w:szCs w:val="20"/>
        </w:rPr>
      </w:pPr>
    </w:p>
    <w:p w14:paraId="3A588496" w14:textId="70E34BA0" w:rsidR="00365B87" w:rsidRDefault="00365B87" w:rsidP="00C13AFA">
      <w:pPr>
        <w:suppressAutoHyphens/>
        <w:rPr>
          <w:rFonts w:ascii="Arial" w:hAnsi="Arial" w:cs="Arial"/>
          <w:b/>
          <w:bCs/>
          <w:sz w:val="20"/>
          <w:szCs w:val="20"/>
        </w:rPr>
      </w:pPr>
    </w:p>
    <w:p w14:paraId="5AD930DC" w14:textId="59344BF3" w:rsidR="00365B87" w:rsidRDefault="00365B87" w:rsidP="00C13AFA">
      <w:pPr>
        <w:suppressAutoHyphens/>
        <w:rPr>
          <w:rFonts w:ascii="Arial" w:hAnsi="Arial" w:cs="Arial"/>
          <w:b/>
          <w:bCs/>
          <w:sz w:val="20"/>
          <w:szCs w:val="20"/>
        </w:rPr>
      </w:pPr>
    </w:p>
    <w:p w14:paraId="465295EC" w14:textId="694E671B" w:rsidR="00365B87" w:rsidRDefault="00365B87" w:rsidP="00C13AFA">
      <w:pPr>
        <w:suppressAutoHyphens/>
        <w:rPr>
          <w:rFonts w:ascii="Arial" w:hAnsi="Arial" w:cs="Arial"/>
          <w:b/>
          <w:bCs/>
          <w:sz w:val="20"/>
          <w:szCs w:val="20"/>
        </w:rPr>
      </w:pPr>
    </w:p>
    <w:p w14:paraId="7FD677FB" w14:textId="61C5DE14" w:rsidR="00365B87" w:rsidRDefault="00365B87" w:rsidP="00C13AFA">
      <w:pPr>
        <w:suppressAutoHyphens/>
        <w:rPr>
          <w:rFonts w:ascii="Arial" w:hAnsi="Arial" w:cs="Arial"/>
          <w:b/>
          <w:bCs/>
          <w:sz w:val="20"/>
          <w:szCs w:val="20"/>
        </w:rPr>
      </w:pPr>
    </w:p>
    <w:p w14:paraId="7EE595E1" w14:textId="48B3D92A" w:rsidR="00365B87" w:rsidRDefault="00365B87" w:rsidP="00C13AFA">
      <w:pPr>
        <w:suppressAutoHyphens/>
        <w:rPr>
          <w:rFonts w:ascii="Arial" w:hAnsi="Arial" w:cs="Arial"/>
          <w:b/>
          <w:bCs/>
          <w:sz w:val="20"/>
          <w:szCs w:val="20"/>
        </w:rPr>
      </w:pPr>
    </w:p>
    <w:p w14:paraId="369F06FC" w14:textId="0DDBCC83" w:rsidR="00365B87" w:rsidRDefault="00365B87" w:rsidP="00C13AFA">
      <w:pPr>
        <w:suppressAutoHyphens/>
        <w:rPr>
          <w:rFonts w:ascii="Arial" w:hAnsi="Arial" w:cs="Arial"/>
          <w:b/>
          <w:bCs/>
          <w:sz w:val="20"/>
          <w:szCs w:val="20"/>
        </w:rPr>
      </w:pPr>
    </w:p>
    <w:p w14:paraId="444184B2" w14:textId="208C88F7" w:rsidR="00365B87" w:rsidRDefault="00365B87" w:rsidP="00C13AFA">
      <w:pPr>
        <w:suppressAutoHyphens/>
        <w:rPr>
          <w:rFonts w:ascii="Arial" w:hAnsi="Arial" w:cs="Arial"/>
          <w:b/>
          <w:bCs/>
          <w:sz w:val="20"/>
          <w:szCs w:val="20"/>
        </w:rPr>
      </w:pPr>
    </w:p>
    <w:p w14:paraId="4A6F3F93" w14:textId="28E6CE0F" w:rsidR="00365B87" w:rsidRDefault="00365B87" w:rsidP="00C13AFA">
      <w:pPr>
        <w:suppressAutoHyphens/>
        <w:rPr>
          <w:rFonts w:ascii="Arial" w:hAnsi="Arial" w:cs="Arial"/>
          <w:b/>
          <w:bCs/>
          <w:sz w:val="20"/>
          <w:szCs w:val="20"/>
        </w:rPr>
      </w:pPr>
    </w:p>
    <w:p w14:paraId="397BDF41" w14:textId="6030973B" w:rsidR="00365B87" w:rsidRDefault="00365B87" w:rsidP="00C13AFA">
      <w:pPr>
        <w:suppressAutoHyphens/>
        <w:rPr>
          <w:rFonts w:ascii="Arial" w:hAnsi="Arial" w:cs="Arial"/>
          <w:b/>
          <w:bCs/>
          <w:sz w:val="20"/>
          <w:szCs w:val="20"/>
        </w:rPr>
      </w:pPr>
    </w:p>
    <w:p w14:paraId="43268B60" w14:textId="38BDACA7" w:rsidR="00365B87" w:rsidRDefault="00365B87" w:rsidP="00C13AFA">
      <w:pPr>
        <w:suppressAutoHyphens/>
        <w:rPr>
          <w:rFonts w:ascii="Arial" w:hAnsi="Arial" w:cs="Arial"/>
          <w:b/>
          <w:bCs/>
          <w:sz w:val="20"/>
          <w:szCs w:val="20"/>
        </w:rPr>
      </w:pPr>
    </w:p>
    <w:p w14:paraId="5F956725" w14:textId="01A2E68A" w:rsidR="00365B87" w:rsidRDefault="00365B87" w:rsidP="00C13AFA">
      <w:pPr>
        <w:suppressAutoHyphens/>
        <w:rPr>
          <w:rFonts w:ascii="Arial" w:hAnsi="Arial" w:cs="Arial"/>
          <w:b/>
          <w:bCs/>
          <w:sz w:val="20"/>
          <w:szCs w:val="20"/>
        </w:rPr>
      </w:pPr>
    </w:p>
    <w:p w14:paraId="6172E56B" w14:textId="0FD816F0" w:rsidR="00365B87" w:rsidRDefault="00365B87" w:rsidP="00C13AFA">
      <w:pPr>
        <w:suppressAutoHyphens/>
        <w:rPr>
          <w:rFonts w:ascii="Arial" w:hAnsi="Arial" w:cs="Arial"/>
          <w:b/>
          <w:bCs/>
          <w:sz w:val="20"/>
          <w:szCs w:val="20"/>
        </w:rPr>
      </w:pPr>
    </w:p>
    <w:p w14:paraId="6FF4A4B0" w14:textId="175EFA49" w:rsidR="00365B87" w:rsidRDefault="00365B87" w:rsidP="00C13AFA">
      <w:pPr>
        <w:suppressAutoHyphens/>
        <w:rPr>
          <w:rFonts w:ascii="Arial" w:hAnsi="Arial" w:cs="Arial"/>
          <w:b/>
          <w:bCs/>
          <w:sz w:val="20"/>
          <w:szCs w:val="20"/>
        </w:rPr>
      </w:pPr>
    </w:p>
    <w:p w14:paraId="31B49039" w14:textId="770D9C0B" w:rsidR="00365B87" w:rsidRDefault="00365B87" w:rsidP="00C13AFA">
      <w:pPr>
        <w:suppressAutoHyphens/>
        <w:rPr>
          <w:rFonts w:ascii="Arial" w:hAnsi="Arial" w:cs="Arial"/>
          <w:b/>
          <w:bCs/>
          <w:sz w:val="20"/>
          <w:szCs w:val="20"/>
        </w:rPr>
      </w:pPr>
    </w:p>
    <w:p w14:paraId="1125AFD2" w14:textId="77777777" w:rsidR="00365B87" w:rsidRPr="00332561" w:rsidRDefault="00365B87" w:rsidP="00365B87">
      <w:pPr>
        <w:keepNext/>
        <w:keepLines/>
        <w:spacing w:after="120" w:line="276" w:lineRule="auto"/>
        <w:jc w:val="center"/>
        <w:outlineLvl w:val="0"/>
        <w:rPr>
          <w:rFonts w:ascii="Arial" w:eastAsia="Times New Roman" w:hAnsi="Arial" w:cs="Arial"/>
          <w:b/>
          <w:sz w:val="20"/>
          <w:szCs w:val="20"/>
        </w:rPr>
      </w:pPr>
      <w:bookmarkStart w:id="20" w:name="_Hlk162190270"/>
      <w:r>
        <w:rPr>
          <w:rFonts w:ascii="Arial" w:eastAsia="Times New Roman" w:hAnsi="Arial" w:cs="Arial"/>
          <w:b/>
          <w:sz w:val="20"/>
          <w:szCs w:val="20"/>
        </w:rPr>
        <w:lastRenderedPageBreak/>
        <w:t>A</w:t>
      </w:r>
      <w:r w:rsidRPr="00332561">
        <w:rPr>
          <w:rFonts w:ascii="Arial" w:eastAsia="Times New Roman" w:hAnsi="Arial" w:cs="Arial"/>
          <w:b/>
          <w:sz w:val="20"/>
          <w:szCs w:val="20"/>
        </w:rPr>
        <w:t>NEXO I</w:t>
      </w:r>
    </w:p>
    <w:p w14:paraId="6DD6CB0D" w14:textId="77777777" w:rsidR="00365B87" w:rsidRPr="00332561" w:rsidRDefault="00365B87" w:rsidP="00365B87">
      <w:pPr>
        <w:overflowPunct w:val="0"/>
        <w:autoSpaceDE w:val="0"/>
        <w:autoSpaceDN w:val="0"/>
        <w:adjustRightInd w:val="0"/>
        <w:jc w:val="center"/>
        <w:textAlignment w:val="baseline"/>
        <w:rPr>
          <w:rFonts w:ascii="Arial" w:hAnsi="Arial" w:cs="Arial"/>
          <w:b/>
          <w:bCs/>
          <w:sz w:val="20"/>
          <w:szCs w:val="20"/>
        </w:rPr>
      </w:pPr>
      <w:bookmarkStart w:id="21" w:name="_Hlk46743015"/>
      <w:bookmarkEnd w:id="20"/>
      <w:r w:rsidRPr="00332561">
        <w:rPr>
          <w:rFonts w:ascii="Arial" w:hAnsi="Arial" w:cs="Arial"/>
          <w:b/>
          <w:bCs/>
          <w:sz w:val="20"/>
          <w:szCs w:val="20"/>
        </w:rPr>
        <w:t>TERMO DE REFERÊNCIA</w:t>
      </w:r>
      <w:bookmarkStart w:id="22" w:name="_Hlk46743029"/>
      <w:bookmarkEnd w:id="21"/>
    </w:p>
    <w:p w14:paraId="6438A1AA" w14:textId="77777777" w:rsidR="00365B87" w:rsidRPr="00332561" w:rsidRDefault="00365B87" w:rsidP="00365B87">
      <w:pPr>
        <w:overflowPunct w:val="0"/>
        <w:autoSpaceDE w:val="0"/>
        <w:autoSpaceDN w:val="0"/>
        <w:adjustRightInd w:val="0"/>
        <w:jc w:val="center"/>
        <w:textAlignment w:val="baseline"/>
        <w:rPr>
          <w:rFonts w:ascii="Arial" w:hAnsi="Arial" w:cs="Arial"/>
          <w:b/>
          <w:bCs/>
          <w:sz w:val="20"/>
          <w:szCs w:val="20"/>
        </w:rPr>
      </w:pPr>
    </w:p>
    <w:p w14:paraId="6B9EDEFB" w14:textId="77777777" w:rsidR="00365B87" w:rsidRPr="00332561" w:rsidRDefault="00365B87" w:rsidP="00365B87">
      <w:pPr>
        <w:shd w:val="clear" w:color="auto" w:fill="D6E3BC" w:themeFill="accent3" w:themeFillTint="66"/>
        <w:spacing w:after="200" w:line="276" w:lineRule="auto"/>
        <w:jc w:val="both"/>
        <w:rPr>
          <w:rFonts w:ascii="Arial" w:eastAsia="Calibri" w:hAnsi="Arial" w:cs="Arial"/>
          <w:b/>
          <w:sz w:val="20"/>
          <w:szCs w:val="20"/>
          <w:lang w:eastAsia="en-US"/>
        </w:rPr>
      </w:pPr>
      <w:r w:rsidRPr="00332561">
        <w:rPr>
          <w:rFonts w:ascii="Arial" w:eastAsia="Calibri" w:hAnsi="Arial" w:cs="Arial"/>
          <w:b/>
          <w:sz w:val="20"/>
          <w:szCs w:val="20"/>
          <w:lang w:eastAsia="en-US"/>
        </w:rPr>
        <w:t>1. DO OBJETO</w:t>
      </w:r>
    </w:p>
    <w:p w14:paraId="48DD366C" w14:textId="77777777" w:rsidR="00365B87" w:rsidRPr="00332561" w:rsidRDefault="00365B87" w:rsidP="00365B87">
      <w:pPr>
        <w:spacing w:after="200" w:line="276" w:lineRule="auto"/>
        <w:jc w:val="both"/>
        <w:rPr>
          <w:rFonts w:ascii="Arial" w:eastAsia="Calibri" w:hAnsi="Arial" w:cs="Arial"/>
          <w:sz w:val="20"/>
          <w:szCs w:val="20"/>
          <w:lang w:eastAsia="en-US"/>
        </w:rPr>
      </w:pPr>
      <w:r w:rsidRPr="00332561">
        <w:rPr>
          <w:rFonts w:ascii="Arial" w:eastAsia="Calibri" w:hAnsi="Arial" w:cs="Arial"/>
          <w:b/>
          <w:sz w:val="20"/>
          <w:szCs w:val="20"/>
          <w:lang w:eastAsia="en-US"/>
        </w:rPr>
        <w:t>1.1.</w:t>
      </w:r>
      <w:r w:rsidRPr="00332561">
        <w:rPr>
          <w:rFonts w:ascii="Arial" w:eastAsia="Calibri" w:hAnsi="Arial" w:cs="Arial"/>
          <w:sz w:val="20"/>
          <w:szCs w:val="20"/>
          <w:lang w:eastAsia="en-US"/>
        </w:rPr>
        <w:t xml:space="preserve"> A presente licitação tem como objeto a </w:t>
      </w:r>
      <w:bookmarkStart w:id="23" w:name="_Hlk102382407"/>
      <w:r>
        <w:rPr>
          <w:rFonts w:ascii="Arial" w:hAnsi="Arial" w:cs="Arial"/>
          <w:b/>
          <w:bCs/>
          <w:sz w:val="20"/>
          <w:szCs w:val="20"/>
          <w:shd w:val="clear" w:color="auto" w:fill="FFFFFF"/>
        </w:rPr>
        <w:t>F</w:t>
      </w:r>
      <w:r w:rsidRPr="00694FD0">
        <w:rPr>
          <w:rFonts w:ascii="Arial" w:hAnsi="Arial" w:cs="Arial"/>
          <w:b/>
          <w:bCs/>
          <w:sz w:val="20"/>
          <w:szCs w:val="20"/>
          <w:shd w:val="clear" w:color="auto" w:fill="FFFFFF"/>
        </w:rPr>
        <w:t xml:space="preserve">ormalização de Ata de Registro de Preços visando </w:t>
      </w:r>
      <w:r w:rsidRPr="0065231F">
        <w:rPr>
          <w:rFonts w:ascii="Arial" w:hAnsi="Arial" w:cs="Arial"/>
          <w:b/>
          <w:bCs/>
          <w:sz w:val="20"/>
          <w:szCs w:val="20"/>
          <w:shd w:val="clear" w:color="auto" w:fill="FFFFFF"/>
        </w:rPr>
        <w:t>Aquisição de óleos lubrificantes automotivos, filtros de óleo lubrificante automotivos, filtros de ar e filtros de combustível, compatíveis com veículos com motores a combustão interna da frota municipal</w:t>
      </w:r>
      <w:r w:rsidRPr="00332561">
        <w:rPr>
          <w:rFonts w:ascii="Arial" w:hAnsi="Arial" w:cs="Arial"/>
          <w:sz w:val="20"/>
          <w:szCs w:val="20"/>
          <w:shd w:val="clear" w:color="auto" w:fill="FFFFFF"/>
        </w:rPr>
        <w:t>, conforme especificações, quantitativos e exigências estabelecidas neste Termo de Referência</w:t>
      </w:r>
      <w:r w:rsidRPr="00332561">
        <w:rPr>
          <w:rFonts w:ascii="Arial" w:eastAsia="Calibri" w:hAnsi="Arial" w:cs="Arial"/>
          <w:sz w:val="20"/>
          <w:szCs w:val="20"/>
          <w:lang w:eastAsia="en-US"/>
        </w:rPr>
        <w:t>.</w:t>
      </w:r>
      <w:bookmarkEnd w:id="23"/>
    </w:p>
    <w:p w14:paraId="697DB528" w14:textId="77777777" w:rsidR="00365B87" w:rsidRPr="00332561" w:rsidRDefault="00365B87" w:rsidP="00365B87">
      <w:pPr>
        <w:shd w:val="clear" w:color="auto" w:fill="D6E3BC" w:themeFill="accent3" w:themeFillTint="66"/>
        <w:tabs>
          <w:tab w:val="left" w:pos="284"/>
        </w:tabs>
        <w:adjustRightInd w:val="0"/>
        <w:spacing w:after="200" w:line="276" w:lineRule="auto"/>
        <w:jc w:val="both"/>
        <w:rPr>
          <w:rFonts w:ascii="Arial" w:eastAsia="Calibri" w:hAnsi="Arial" w:cs="Arial"/>
          <w:b/>
          <w:bCs/>
          <w:sz w:val="20"/>
          <w:szCs w:val="20"/>
          <w:lang w:eastAsia="en-US"/>
        </w:rPr>
      </w:pPr>
      <w:r w:rsidRPr="00332561">
        <w:rPr>
          <w:rFonts w:ascii="Arial" w:eastAsia="Calibri" w:hAnsi="Arial" w:cs="Arial"/>
          <w:b/>
          <w:bCs/>
          <w:sz w:val="20"/>
          <w:szCs w:val="20"/>
          <w:lang w:eastAsia="en-US"/>
        </w:rPr>
        <w:t>2. JUSTIFICATIVAS DA DEMANDA E SOLUÇÃO</w:t>
      </w:r>
    </w:p>
    <w:p w14:paraId="169BBD44" w14:textId="77777777" w:rsidR="00365B87" w:rsidRPr="00260C9B" w:rsidRDefault="00365B87" w:rsidP="00365B87">
      <w:pPr>
        <w:widowControl w:val="0"/>
        <w:autoSpaceDE w:val="0"/>
        <w:autoSpaceDN w:val="0"/>
        <w:spacing w:after="160" w:line="259" w:lineRule="auto"/>
        <w:jc w:val="both"/>
        <w:rPr>
          <w:rFonts w:ascii="Arial" w:eastAsia="Calibri" w:hAnsi="Arial" w:cs="Arial"/>
          <w:sz w:val="20"/>
          <w:szCs w:val="20"/>
          <w:lang w:val="pt-PT" w:eastAsia="en-US"/>
        </w:rPr>
      </w:pPr>
      <w:r w:rsidRPr="00260C9B">
        <w:rPr>
          <w:rFonts w:ascii="Arial" w:eastAsia="Arial" w:hAnsi="Arial" w:cs="Arial"/>
          <w:sz w:val="20"/>
          <w:szCs w:val="20"/>
          <w:lang w:val="pt-PT"/>
        </w:rPr>
        <w:t xml:space="preserve">2.1. </w:t>
      </w:r>
      <w:r w:rsidRPr="0065231F">
        <w:rPr>
          <w:rFonts w:ascii="Arial" w:eastAsia="Arial" w:hAnsi="Arial" w:cs="Arial"/>
          <w:sz w:val="20"/>
          <w:szCs w:val="20"/>
          <w:lang w:val="pt-PT"/>
        </w:rPr>
        <w:t>A aquisição de óleos lubrificantes e filtros automotivos, bem como os filtros de combustível e de ar, é fundamental para o cumprimento das atividades operacionais que dependem diretamente do uso dos veículos pertencentes à administração municipal. Esses insumos são componentes essenciais na manutenção preventiva da frota, sendo indispensáveis para garantir a funcionalidade, a eficiência e a segurança dos veículos que suportam os serviços públicos de caráter essencial</w:t>
      </w:r>
      <w:r w:rsidRPr="00260C9B">
        <w:rPr>
          <w:rFonts w:ascii="Arial" w:eastAsia="Arial" w:hAnsi="Arial" w:cs="Arial"/>
          <w:sz w:val="20"/>
          <w:szCs w:val="20"/>
          <w:lang w:val="pt-PT"/>
        </w:rPr>
        <w:t>.</w:t>
      </w:r>
    </w:p>
    <w:p w14:paraId="6FB8853C" w14:textId="77777777" w:rsidR="00365B87" w:rsidRDefault="00365B87" w:rsidP="00365B87">
      <w:pPr>
        <w:widowControl w:val="0"/>
        <w:autoSpaceDE w:val="0"/>
        <w:autoSpaceDN w:val="0"/>
        <w:spacing w:after="160" w:line="259" w:lineRule="auto"/>
        <w:jc w:val="both"/>
        <w:rPr>
          <w:rFonts w:ascii="Arial" w:eastAsia="Arial" w:hAnsi="Arial" w:cs="Arial"/>
          <w:sz w:val="20"/>
          <w:szCs w:val="20"/>
          <w:lang w:val="pt-PT"/>
        </w:rPr>
      </w:pPr>
      <w:r w:rsidRPr="00260C9B">
        <w:rPr>
          <w:rFonts w:ascii="Arial" w:eastAsia="Calibri" w:hAnsi="Arial" w:cs="Arial"/>
          <w:sz w:val="20"/>
          <w:szCs w:val="20"/>
          <w:lang w:val="pt-PT" w:eastAsia="en-US"/>
        </w:rPr>
        <w:t xml:space="preserve">2.2. </w:t>
      </w:r>
      <w:r w:rsidRPr="0065231F">
        <w:rPr>
          <w:rFonts w:ascii="Arial" w:eastAsia="Arial" w:hAnsi="Arial" w:cs="Arial"/>
          <w:sz w:val="20"/>
          <w:szCs w:val="20"/>
          <w:lang w:val="pt-PT"/>
        </w:rPr>
        <w:t>Os óleos lubrificantes têm como função principal reduzir o atrito entre as partes móveis do motor, diminuindo o desgaste dos componentes internos, prevenindo superaquecimentos e otimizando o desempenho mecânico. Associado a isso, os filtros de óleo desempenham um papel crucial na retenção de partículas contaminantes, protegendo o sistema de lubrificação e contribuindo para a preservação da vida útil do motor. O filtro de ar impede a entrada de partículas de poeira, sujeira e outros contaminantes no motor, evitando desgaste excessivo nas partes internas do motor, como cilindros e pistões.</w:t>
      </w:r>
    </w:p>
    <w:p w14:paraId="14DC3D18" w14:textId="77777777" w:rsidR="00365B87" w:rsidRPr="0065231F" w:rsidRDefault="00365B87" w:rsidP="00365B87">
      <w:pPr>
        <w:widowControl w:val="0"/>
        <w:autoSpaceDE w:val="0"/>
        <w:autoSpaceDN w:val="0"/>
        <w:spacing w:after="160" w:line="259" w:lineRule="auto"/>
        <w:jc w:val="both"/>
        <w:rPr>
          <w:rFonts w:ascii="Arial" w:eastAsia="Calibri" w:hAnsi="Arial" w:cs="Arial"/>
          <w:sz w:val="20"/>
          <w:szCs w:val="20"/>
          <w:lang w:val="pt-PT" w:eastAsia="en-US"/>
        </w:rPr>
      </w:pPr>
      <w:r w:rsidRPr="00260C9B">
        <w:rPr>
          <w:rFonts w:ascii="Arial" w:eastAsia="Calibri" w:hAnsi="Arial" w:cs="Arial"/>
          <w:sz w:val="20"/>
          <w:szCs w:val="20"/>
          <w:lang w:val="pt-PT" w:eastAsia="en-US"/>
        </w:rPr>
        <w:t>2.3.</w:t>
      </w:r>
      <w:r w:rsidRPr="00260C9B">
        <w:rPr>
          <w:rFonts w:ascii="Arial" w:eastAsia="Calibri" w:hAnsi="Arial" w:cs="Arial"/>
          <w:b/>
          <w:bCs/>
          <w:sz w:val="20"/>
          <w:szCs w:val="20"/>
          <w:lang w:val="pt-PT" w:eastAsia="en-US"/>
        </w:rPr>
        <w:t xml:space="preserve"> </w:t>
      </w:r>
      <w:r w:rsidRPr="0065231F">
        <w:rPr>
          <w:rFonts w:ascii="Arial" w:eastAsia="Calibri" w:hAnsi="Arial" w:cs="Arial"/>
          <w:sz w:val="20"/>
          <w:szCs w:val="20"/>
          <w:lang w:val="pt-PT" w:eastAsia="en-US"/>
        </w:rPr>
        <w:t>A troca periódica desses itens, conforme especificações técnicas dos fabricantes, é uma prática consolidada de manutenção preventiva, sendo considerada uma medida economicamente vantajosa ao evitar avarias graves e a necessidade de intervenções corretivas custosas.</w:t>
      </w:r>
    </w:p>
    <w:p w14:paraId="60208394" w14:textId="77777777" w:rsidR="00365B87" w:rsidRPr="00260C9B" w:rsidRDefault="00365B87" w:rsidP="00365B87">
      <w:pPr>
        <w:autoSpaceDE w:val="0"/>
        <w:autoSpaceDN w:val="0"/>
        <w:adjustRightInd w:val="0"/>
        <w:jc w:val="both"/>
        <w:rPr>
          <w:rFonts w:ascii="Arial" w:eastAsia="Calibri" w:hAnsi="Arial" w:cs="Arial"/>
          <w:sz w:val="20"/>
          <w:szCs w:val="20"/>
          <w:lang w:val="pt-PT" w:eastAsia="en-US"/>
        </w:rPr>
      </w:pPr>
      <w:r w:rsidRPr="00260C9B">
        <w:rPr>
          <w:rFonts w:ascii="Arial" w:eastAsia="Calibri" w:hAnsi="Arial" w:cs="Arial"/>
          <w:sz w:val="20"/>
          <w:szCs w:val="20"/>
          <w:lang w:val="pt-PT" w:eastAsia="en-US"/>
        </w:rPr>
        <w:t>2.4.</w:t>
      </w:r>
      <w:r w:rsidRPr="00260C9B">
        <w:rPr>
          <w:rFonts w:ascii="Arial" w:eastAsia="Calibri" w:hAnsi="Arial" w:cs="Arial"/>
          <w:b/>
          <w:bCs/>
          <w:sz w:val="20"/>
          <w:szCs w:val="20"/>
          <w:lang w:val="pt-PT" w:eastAsia="en-US"/>
        </w:rPr>
        <w:t xml:space="preserve"> </w:t>
      </w:r>
      <w:r w:rsidRPr="0065231F">
        <w:rPr>
          <w:rFonts w:ascii="Arial" w:eastAsia="Calibri" w:hAnsi="Arial" w:cs="Arial"/>
          <w:sz w:val="20"/>
          <w:szCs w:val="20"/>
          <w:lang w:val="pt-PT" w:eastAsia="en-US"/>
        </w:rPr>
        <w:t>O objetivo estratégico é garantir a continuidade e a eficiência dos serviços públicos essenciais que dependem diretamente da frota municipal, tais como transporte escolar, programas de assistência social, manutenção de vias públicas, coleta de resíduos, ações ambientais e atividades administrativas de suporte. Qualquer interrupção na disponibilidade desses veículos pode comprometer a prestação de serviços à população, especialmente em áreas críticas como saúde, educação e segurança.</w:t>
      </w:r>
    </w:p>
    <w:p w14:paraId="5A64B801" w14:textId="77777777" w:rsidR="00365B87" w:rsidRPr="00260C9B" w:rsidRDefault="00365B87" w:rsidP="00365B87">
      <w:pPr>
        <w:autoSpaceDE w:val="0"/>
        <w:autoSpaceDN w:val="0"/>
        <w:adjustRightInd w:val="0"/>
        <w:jc w:val="both"/>
        <w:rPr>
          <w:rFonts w:ascii="Arial" w:eastAsia="Calibri" w:hAnsi="Arial" w:cs="Arial"/>
          <w:b/>
          <w:bCs/>
          <w:sz w:val="20"/>
          <w:szCs w:val="20"/>
          <w:lang w:val="pt-PT" w:eastAsia="en-US"/>
        </w:rPr>
      </w:pPr>
    </w:p>
    <w:p w14:paraId="64F3E623" w14:textId="77777777" w:rsidR="00365B87" w:rsidRPr="0065231F" w:rsidRDefault="00365B87" w:rsidP="00365B87">
      <w:pPr>
        <w:autoSpaceDE w:val="0"/>
        <w:autoSpaceDN w:val="0"/>
        <w:adjustRightInd w:val="0"/>
        <w:jc w:val="both"/>
        <w:rPr>
          <w:rFonts w:ascii="Arial" w:eastAsia="Calibri" w:hAnsi="Arial" w:cs="Arial"/>
          <w:sz w:val="20"/>
          <w:szCs w:val="20"/>
          <w:lang w:val="pt-PT" w:eastAsia="en-US"/>
        </w:rPr>
      </w:pPr>
      <w:r w:rsidRPr="00260C9B">
        <w:rPr>
          <w:rFonts w:ascii="Arial" w:eastAsia="Calibri" w:hAnsi="Arial" w:cs="Arial"/>
          <w:sz w:val="20"/>
          <w:szCs w:val="20"/>
          <w:lang w:val="pt-PT" w:eastAsia="en-US"/>
        </w:rPr>
        <w:t>2.5.</w:t>
      </w:r>
      <w:r w:rsidRPr="00260C9B">
        <w:rPr>
          <w:rFonts w:ascii="Arial" w:eastAsia="Calibri" w:hAnsi="Arial" w:cs="Arial"/>
          <w:b/>
          <w:bCs/>
          <w:sz w:val="20"/>
          <w:szCs w:val="20"/>
          <w:lang w:val="pt-PT" w:eastAsia="en-US"/>
        </w:rPr>
        <w:t xml:space="preserve"> </w:t>
      </w:r>
      <w:r w:rsidRPr="0065231F">
        <w:rPr>
          <w:rFonts w:ascii="Arial" w:eastAsia="Calibri" w:hAnsi="Arial" w:cs="Arial"/>
          <w:sz w:val="20"/>
          <w:szCs w:val="20"/>
          <w:lang w:val="pt-PT" w:eastAsia="en-US"/>
        </w:rPr>
        <w:t>Adicionalmente, o cumprimento de uma rotina de manutenção adequada contribui para a eficiência energética dos veículos, reduzindo o consumo de combustível e, consequentemente, as emissões de poluentes, em alinhamento com práticas sustentáveis e normas ambientais vigentes. Esses aspectos reforçam a relevância da aquisição planejada e adequada de óleos lubrificantes e filtros, considerando o tamanho da frota municipal e a intensificação do uso dos veículos.</w:t>
      </w:r>
    </w:p>
    <w:p w14:paraId="2EBA5C0F" w14:textId="2EE4D626" w:rsidR="006F222D" w:rsidRPr="006F222D" w:rsidRDefault="00365B87" w:rsidP="006F222D">
      <w:pPr>
        <w:widowControl w:val="0"/>
        <w:tabs>
          <w:tab w:val="left" w:pos="3686"/>
        </w:tabs>
        <w:autoSpaceDE w:val="0"/>
        <w:autoSpaceDN w:val="0"/>
        <w:spacing w:before="100" w:beforeAutospacing="1" w:after="100" w:afterAutospacing="1" w:line="276" w:lineRule="auto"/>
        <w:jc w:val="both"/>
        <w:rPr>
          <w:rFonts w:ascii="Arial" w:eastAsia="Times New Roman" w:hAnsi="Arial" w:cs="Arial"/>
          <w:sz w:val="20"/>
          <w:szCs w:val="20"/>
          <w:lang w:val="pt-PT"/>
        </w:rPr>
      </w:pPr>
      <w:r w:rsidRPr="00260C9B">
        <w:rPr>
          <w:rFonts w:ascii="Arial" w:eastAsia="Times New Roman" w:hAnsi="Arial" w:cs="Arial"/>
          <w:sz w:val="20"/>
          <w:szCs w:val="20"/>
          <w:lang w:val="pt-PT"/>
        </w:rPr>
        <w:t>2.</w:t>
      </w:r>
      <w:r>
        <w:rPr>
          <w:rFonts w:ascii="Arial" w:eastAsia="Times New Roman" w:hAnsi="Arial" w:cs="Arial"/>
          <w:sz w:val="20"/>
          <w:szCs w:val="20"/>
          <w:lang w:val="pt-PT"/>
        </w:rPr>
        <w:t>6</w:t>
      </w:r>
      <w:r w:rsidRPr="00260C9B">
        <w:rPr>
          <w:rFonts w:ascii="Arial" w:eastAsia="Times New Roman" w:hAnsi="Arial" w:cs="Arial"/>
          <w:sz w:val="20"/>
          <w:szCs w:val="20"/>
          <w:lang w:val="pt-PT"/>
        </w:rPr>
        <w:t xml:space="preserve">. No tocante ao critério de julgamento adotado para esta aquisição, informamos que será por menor preço POR ITEM, observadas as exigências contidas neste instrumento quanto às especificações do objeto. </w:t>
      </w:r>
      <w:r w:rsidR="006F222D" w:rsidRPr="006F222D">
        <w:rPr>
          <w:rFonts w:ascii="Arial" w:eastAsia="Times New Roman" w:hAnsi="Arial" w:cs="Arial" w:hint="eastAsia"/>
          <w:sz w:val="20"/>
          <w:szCs w:val="20"/>
          <w:lang w:val="pt-PT"/>
        </w:rPr>
        <w:t xml:space="preserve">a solução apontada nos Estudos Preliminares para Registro de Preços destes insumos, permitirá que as unidades demandantes do município de </w:t>
      </w:r>
      <w:r w:rsidR="006F222D">
        <w:rPr>
          <w:rFonts w:ascii="Arial" w:eastAsia="Times New Roman" w:hAnsi="Arial" w:cs="Arial"/>
          <w:sz w:val="20"/>
          <w:szCs w:val="20"/>
          <w:lang w:val="pt-PT"/>
        </w:rPr>
        <w:t>Timbaúba</w:t>
      </w:r>
      <w:r w:rsidR="006F222D" w:rsidRPr="006F222D">
        <w:rPr>
          <w:rFonts w:ascii="Arial" w:eastAsia="Times New Roman" w:hAnsi="Arial" w:cs="Arial" w:hint="eastAsia"/>
          <w:sz w:val="20"/>
          <w:szCs w:val="20"/>
          <w:lang w:val="pt-PT"/>
        </w:rPr>
        <w:t xml:space="preserve"> possam aperfeiçoar seus processos de aquisição e melhor organização de estoques, resultando em uma maior eficiência operacional e possíveis economias de escala, contribuindo para uma gestão mais eficaz dos recursos públicos, dos estoques e espaços físicos. </w:t>
      </w:r>
    </w:p>
    <w:p w14:paraId="2E9725B1" w14:textId="2E6C2832" w:rsidR="006F222D" w:rsidRPr="006F222D" w:rsidRDefault="006F222D" w:rsidP="006F222D">
      <w:pPr>
        <w:widowControl w:val="0"/>
        <w:tabs>
          <w:tab w:val="left" w:pos="3686"/>
        </w:tabs>
        <w:autoSpaceDE w:val="0"/>
        <w:autoSpaceDN w:val="0"/>
        <w:spacing w:before="100" w:beforeAutospacing="1" w:after="100" w:afterAutospacing="1" w:line="276" w:lineRule="auto"/>
        <w:jc w:val="both"/>
        <w:rPr>
          <w:rFonts w:ascii="Arial" w:eastAsia="Times New Roman" w:hAnsi="Arial" w:cs="Arial"/>
          <w:sz w:val="20"/>
          <w:szCs w:val="20"/>
          <w:lang w:val="pt-PT"/>
        </w:rPr>
      </w:pPr>
      <w:r w:rsidRPr="006F222D">
        <w:rPr>
          <w:rFonts w:ascii="Arial" w:eastAsia="Times New Roman" w:hAnsi="Arial" w:cs="Arial" w:hint="eastAsia"/>
          <w:sz w:val="20"/>
          <w:szCs w:val="20"/>
          <w:lang w:val="pt-PT"/>
        </w:rPr>
        <w:t>2.7. O Registro de Preços para fornecimento parcelado dos produtos licitados trará benefícios diretos e indiretos a população, e nos darão condições de darmos continuidade nas atribuições inerentes ao bom funcionamento dos de todos os serviços prestados pela administração pública municipal, serviços de atendimento a população e serviços internos</w:t>
      </w:r>
      <w:r>
        <w:rPr>
          <w:rFonts w:ascii="Arial" w:eastAsia="Times New Roman" w:hAnsi="Arial" w:cs="Arial"/>
          <w:sz w:val="20"/>
          <w:szCs w:val="20"/>
          <w:lang w:val="pt-PT"/>
        </w:rPr>
        <w:t>, com a manutenção da frota de veículos.</w:t>
      </w:r>
    </w:p>
    <w:p w14:paraId="778DC7D8" w14:textId="77777777" w:rsidR="006F222D" w:rsidRPr="006F222D" w:rsidRDefault="006F222D" w:rsidP="006F222D">
      <w:pPr>
        <w:widowControl w:val="0"/>
        <w:tabs>
          <w:tab w:val="left" w:pos="3686"/>
        </w:tabs>
        <w:autoSpaceDE w:val="0"/>
        <w:autoSpaceDN w:val="0"/>
        <w:spacing w:before="100" w:beforeAutospacing="1" w:after="100" w:afterAutospacing="1" w:line="276" w:lineRule="auto"/>
        <w:jc w:val="both"/>
        <w:rPr>
          <w:rFonts w:ascii="Arial" w:eastAsia="Times New Roman" w:hAnsi="Arial" w:cs="Arial"/>
          <w:sz w:val="20"/>
          <w:szCs w:val="20"/>
          <w:lang w:val="pt-PT"/>
        </w:rPr>
      </w:pPr>
      <w:r w:rsidRPr="006F222D">
        <w:rPr>
          <w:rFonts w:ascii="Arial" w:eastAsia="Times New Roman" w:hAnsi="Arial" w:cs="Arial" w:hint="eastAsia"/>
          <w:sz w:val="20"/>
          <w:szCs w:val="20"/>
          <w:lang w:val="pt-PT"/>
        </w:rPr>
        <w:t xml:space="preserve">2.8. Justifica-se a adoção do Sistema de Registro de Preços por se tratar de produtos cuja necessidade dar-se-á de forma variada e parcelada, além disso, a natureza do objeto não permite a definição prévia e exata do quantitativo demandado pela Administração. Dessa forma, solicitamos abertura de processo licitatório, do </w:t>
      </w:r>
      <w:r w:rsidRPr="006F222D">
        <w:rPr>
          <w:rFonts w:ascii="Arial" w:eastAsia="Times New Roman" w:hAnsi="Arial" w:cs="Arial" w:hint="eastAsia"/>
          <w:sz w:val="20"/>
          <w:szCs w:val="20"/>
          <w:lang w:val="pt-PT"/>
        </w:rPr>
        <w:lastRenderedPageBreak/>
        <w:t>tipo “menor preço por item”, a fim de obter a melhor proposta, pelo Sistema de Registro de Preço, uma vez que não podemos precisar a quantidade exata.</w:t>
      </w:r>
    </w:p>
    <w:p w14:paraId="3B560BD9" w14:textId="24B28A64" w:rsidR="006F222D" w:rsidRPr="006F222D" w:rsidRDefault="006F222D" w:rsidP="006F222D">
      <w:pPr>
        <w:widowControl w:val="0"/>
        <w:tabs>
          <w:tab w:val="left" w:pos="3686"/>
        </w:tabs>
        <w:autoSpaceDE w:val="0"/>
        <w:autoSpaceDN w:val="0"/>
        <w:spacing w:before="100" w:beforeAutospacing="1" w:after="100" w:afterAutospacing="1" w:line="276" w:lineRule="auto"/>
        <w:jc w:val="both"/>
        <w:rPr>
          <w:rFonts w:ascii="Arial" w:eastAsia="Times New Roman" w:hAnsi="Arial" w:cs="Arial"/>
          <w:sz w:val="20"/>
          <w:szCs w:val="20"/>
          <w:lang w:val="pt-PT"/>
        </w:rPr>
      </w:pPr>
      <w:r w:rsidRPr="006F222D">
        <w:rPr>
          <w:rFonts w:ascii="Arial" w:eastAsia="Times New Roman" w:hAnsi="Arial" w:cs="Arial" w:hint="eastAsia"/>
          <w:sz w:val="20"/>
          <w:szCs w:val="20"/>
          <w:lang w:val="pt-PT"/>
        </w:rPr>
        <w:t xml:space="preserve">2.9. A escolha da modalidade de Pregão Eletrônico para a realização deste processo licitatório justifica-se </w:t>
      </w:r>
      <w:r>
        <w:rPr>
          <w:rFonts w:ascii="Arial" w:eastAsia="Times New Roman" w:hAnsi="Arial" w:cs="Arial"/>
          <w:sz w:val="20"/>
          <w:szCs w:val="20"/>
          <w:lang w:val="pt-PT"/>
        </w:rPr>
        <w:t xml:space="preserve">face o bem ser considerado comum, bem como </w:t>
      </w:r>
      <w:r w:rsidRPr="006F222D">
        <w:rPr>
          <w:rFonts w:ascii="Arial" w:eastAsia="Times New Roman" w:hAnsi="Arial" w:cs="Arial" w:hint="eastAsia"/>
          <w:sz w:val="20"/>
          <w:szCs w:val="20"/>
          <w:lang w:val="pt-PT"/>
        </w:rPr>
        <w:t>pela maior rapidez em sua execução e a possibilidade de se obter preços mais vantajosos pela Administração, pois os licitantes têm a possibilidade de reduzir preços durante o próprio processo de escolha.</w:t>
      </w:r>
    </w:p>
    <w:p w14:paraId="07660B1E" w14:textId="55E516F5" w:rsidR="006F222D" w:rsidRPr="006F222D" w:rsidRDefault="006F222D" w:rsidP="006F222D">
      <w:pPr>
        <w:widowControl w:val="0"/>
        <w:tabs>
          <w:tab w:val="left" w:pos="3686"/>
        </w:tabs>
        <w:autoSpaceDE w:val="0"/>
        <w:autoSpaceDN w:val="0"/>
        <w:spacing w:before="100" w:beforeAutospacing="1" w:after="100" w:afterAutospacing="1" w:line="276" w:lineRule="auto"/>
        <w:jc w:val="both"/>
        <w:rPr>
          <w:rFonts w:ascii="Arial" w:eastAsia="Times New Roman" w:hAnsi="Arial" w:cs="Arial"/>
          <w:sz w:val="20"/>
          <w:szCs w:val="20"/>
          <w:lang w:val="pt-PT"/>
        </w:rPr>
      </w:pPr>
      <w:r w:rsidRPr="006F222D">
        <w:rPr>
          <w:rFonts w:ascii="Arial" w:eastAsia="Times New Roman" w:hAnsi="Arial" w:cs="Arial"/>
          <w:sz w:val="20"/>
          <w:szCs w:val="20"/>
          <w:lang w:val="pt-PT"/>
        </w:rPr>
        <w:t>2.10. FUNDAMENTO LEGAL - DECRETO MUNICIPAL N</w:t>
      </w:r>
      <w:r w:rsidRPr="006F222D">
        <w:rPr>
          <w:rFonts w:ascii="Arial" w:eastAsia="Times New Roman" w:hAnsi="Arial" w:cs="Arial" w:hint="eastAsia"/>
          <w:sz w:val="20"/>
          <w:szCs w:val="20"/>
          <w:lang w:val="pt-PT"/>
        </w:rPr>
        <w:t>º</w:t>
      </w:r>
      <w:r w:rsidRPr="006F222D">
        <w:rPr>
          <w:rFonts w:ascii="Arial" w:eastAsia="Times New Roman" w:hAnsi="Arial" w:cs="Arial"/>
          <w:sz w:val="20"/>
          <w:szCs w:val="20"/>
          <w:lang w:val="pt-PT"/>
        </w:rPr>
        <w:t xml:space="preserve"> 007/2024, DECRETO MUNICIPAL N</w:t>
      </w:r>
      <w:r w:rsidRPr="006F222D">
        <w:rPr>
          <w:rFonts w:ascii="Arial" w:eastAsia="Times New Roman" w:hAnsi="Arial" w:cs="Arial" w:hint="eastAsia"/>
          <w:sz w:val="20"/>
          <w:szCs w:val="20"/>
          <w:lang w:val="pt-PT"/>
        </w:rPr>
        <w:t>º</w:t>
      </w:r>
      <w:r w:rsidRPr="006F222D">
        <w:rPr>
          <w:rFonts w:ascii="Arial" w:eastAsia="Times New Roman" w:hAnsi="Arial" w:cs="Arial"/>
          <w:sz w:val="20"/>
          <w:szCs w:val="20"/>
          <w:lang w:val="pt-PT"/>
        </w:rPr>
        <w:t xml:space="preserve"> 011/2024,</w:t>
      </w:r>
      <w:r>
        <w:rPr>
          <w:rFonts w:ascii="Arial" w:eastAsia="Times New Roman" w:hAnsi="Arial" w:cs="Arial"/>
          <w:sz w:val="20"/>
          <w:szCs w:val="20"/>
          <w:lang w:val="pt-PT"/>
        </w:rPr>
        <w:t xml:space="preserve"> </w:t>
      </w:r>
      <w:r w:rsidRPr="006F222D">
        <w:rPr>
          <w:rFonts w:ascii="Arial" w:eastAsia="Times New Roman" w:hAnsi="Arial" w:cs="Arial"/>
          <w:sz w:val="20"/>
          <w:szCs w:val="20"/>
          <w:lang w:val="pt-PT"/>
        </w:rPr>
        <w:t xml:space="preserve"> Lei n</w:t>
      </w:r>
      <w:r w:rsidRPr="006F222D">
        <w:rPr>
          <w:rFonts w:ascii="Arial" w:eastAsia="Times New Roman" w:hAnsi="Arial" w:cs="Arial" w:hint="eastAsia"/>
          <w:sz w:val="20"/>
          <w:szCs w:val="20"/>
          <w:lang w:val="pt-PT"/>
        </w:rPr>
        <w:t>º</w:t>
      </w:r>
      <w:r w:rsidRPr="006F222D">
        <w:rPr>
          <w:rFonts w:ascii="Arial" w:eastAsia="Times New Roman" w:hAnsi="Arial" w:cs="Arial"/>
          <w:sz w:val="20"/>
          <w:szCs w:val="20"/>
          <w:lang w:val="pt-PT"/>
        </w:rPr>
        <w:t>. 14.133/2021, e nas demais normas legais e regulamentares pertinentes ou outras qu vierem a substituí-las.</w:t>
      </w:r>
    </w:p>
    <w:p w14:paraId="59853037" w14:textId="77777777" w:rsidR="006F222D" w:rsidRPr="006F222D" w:rsidRDefault="006F222D" w:rsidP="006F222D">
      <w:pPr>
        <w:widowControl w:val="0"/>
        <w:tabs>
          <w:tab w:val="left" w:pos="3686"/>
        </w:tabs>
        <w:autoSpaceDE w:val="0"/>
        <w:autoSpaceDN w:val="0"/>
        <w:spacing w:before="100" w:beforeAutospacing="1" w:after="100" w:afterAutospacing="1" w:line="276" w:lineRule="auto"/>
        <w:jc w:val="both"/>
        <w:rPr>
          <w:rFonts w:ascii="Arial" w:eastAsia="Times New Roman" w:hAnsi="Arial" w:cs="Arial"/>
          <w:sz w:val="20"/>
          <w:szCs w:val="20"/>
          <w:lang w:val="pt-PT"/>
        </w:rPr>
      </w:pPr>
      <w:r w:rsidRPr="006F222D">
        <w:rPr>
          <w:rFonts w:ascii="Arial" w:eastAsia="Times New Roman" w:hAnsi="Arial" w:cs="Arial" w:hint="eastAsia"/>
          <w:sz w:val="20"/>
          <w:szCs w:val="20"/>
          <w:lang w:val="pt-PT"/>
        </w:rPr>
        <w:t>2.11. JUSTIFICATIVA DOS QUANTITATIVOS SOLICITADOS - As quantidades relacionadas, foram dimensionadas em Estudos Preliminares apresentados pelas demandantes e objetivam a manutenção dos fornecimentos, evitando a necessidade de estoques elevados ou o não atendimento de requisições por ausência de contratação anterior.</w:t>
      </w:r>
    </w:p>
    <w:p w14:paraId="04AC2DA6" w14:textId="77777777" w:rsidR="006F222D" w:rsidRPr="006F222D" w:rsidRDefault="006F222D" w:rsidP="006F222D">
      <w:pPr>
        <w:widowControl w:val="0"/>
        <w:tabs>
          <w:tab w:val="left" w:pos="3686"/>
        </w:tabs>
        <w:autoSpaceDE w:val="0"/>
        <w:autoSpaceDN w:val="0"/>
        <w:spacing w:before="100" w:beforeAutospacing="1" w:after="100" w:afterAutospacing="1" w:line="276" w:lineRule="auto"/>
        <w:jc w:val="both"/>
        <w:rPr>
          <w:rFonts w:ascii="Arial" w:eastAsia="Times New Roman" w:hAnsi="Arial" w:cs="Arial"/>
          <w:sz w:val="20"/>
          <w:szCs w:val="20"/>
          <w:lang w:val="pt-PT"/>
        </w:rPr>
      </w:pPr>
      <w:r w:rsidRPr="006F222D">
        <w:rPr>
          <w:rFonts w:ascii="Arial" w:eastAsia="Times New Roman" w:hAnsi="Arial" w:cs="Arial" w:hint="eastAsia"/>
          <w:sz w:val="20"/>
          <w:szCs w:val="20"/>
          <w:lang w:val="pt-PT"/>
        </w:rPr>
        <w:t>2.12. FUNDAMENTAÇÃO DA CONTRATAÇÃO</w:t>
      </w:r>
    </w:p>
    <w:p w14:paraId="5C5FF984" w14:textId="13FAEC0B" w:rsidR="006F222D" w:rsidRPr="006F222D" w:rsidRDefault="006F222D" w:rsidP="006F222D">
      <w:pPr>
        <w:widowControl w:val="0"/>
        <w:tabs>
          <w:tab w:val="left" w:pos="3686"/>
        </w:tabs>
        <w:autoSpaceDE w:val="0"/>
        <w:autoSpaceDN w:val="0"/>
        <w:spacing w:before="100" w:beforeAutospacing="1" w:after="100" w:afterAutospacing="1" w:line="276" w:lineRule="auto"/>
        <w:jc w:val="both"/>
        <w:rPr>
          <w:rFonts w:ascii="Arial" w:eastAsia="Times New Roman" w:hAnsi="Arial" w:cs="Arial"/>
          <w:sz w:val="20"/>
          <w:szCs w:val="20"/>
          <w:lang w:val="pt-PT"/>
        </w:rPr>
      </w:pPr>
      <w:r w:rsidRPr="006F222D">
        <w:rPr>
          <w:rFonts w:ascii="Arial" w:eastAsia="Times New Roman" w:hAnsi="Arial" w:cs="Arial" w:hint="eastAsia"/>
          <w:sz w:val="20"/>
          <w:szCs w:val="20"/>
          <w:lang w:val="pt-PT"/>
        </w:rPr>
        <w:t>2.12.1.</w:t>
      </w:r>
      <w:r>
        <w:rPr>
          <w:rFonts w:ascii="Arial" w:eastAsia="Times New Roman" w:hAnsi="Arial" w:cs="Arial"/>
          <w:sz w:val="20"/>
          <w:szCs w:val="20"/>
          <w:lang w:val="pt-PT"/>
        </w:rPr>
        <w:t xml:space="preserve"> </w:t>
      </w:r>
      <w:r w:rsidRPr="006F222D">
        <w:rPr>
          <w:rFonts w:ascii="Arial" w:eastAsia="Times New Roman" w:hAnsi="Arial" w:cs="Arial" w:hint="eastAsia"/>
          <w:sz w:val="20"/>
          <w:szCs w:val="20"/>
          <w:lang w:val="pt-PT"/>
        </w:rPr>
        <w:t>A contratação está fundamentada nos estudos técnicos preliminares, documentos dos quais foram extraídos a necessidade do objeto, critérios de seleção do fornecedor, prazo e locais de entrega, recebimento do objeto, especificação do objeto, quantidade e preço de mercado, dentre outras diretrizes.</w:t>
      </w:r>
    </w:p>
    <w:p w14:paraId="7AEF6F51" w14:textId="13AB2191" w:rsidR="006F222D" w:rsidRPr="006F222D" w:rsidRDefault="006F222D" w:rsidP="006F222D">
      <w:pPr>
        <w:widowControl w:val="0"/>
        <w:tabs>
          <w:tab w:val="left" w:pos="3686"/>
        </w:tabs>
        <w:autoSpaceDE w:val="0"/>
        <w:autoSpaceDN w:val="0"/>
        <w:spacing w:before="100" w:beforeAutospacing="1" w:after="100" w:afterAutospacing="1" w:line="276" w:lineRule="auto"/>
        <w:jc w:val="both"/>
        <w:rPr>
          <w:rFonts w:ascii="Arial" w:eastAsia="Times New Roman" w:hAnsi="Arial" w:cs="Arial"/>
          <w:sz w:val="20"/>
          <w:szCs w:val="20"/>
          <w:lang w:val="pt-PT"/>
        </w:rPr>
      </w:pPr>
      <w:r w:rsidRPr="006F222D">
        <w:rPr>
          <w:rFonts w:ascii="Arial" w:eastAsia="Times New Roman" w:hAnsi="Arial" w:cs="Arial" w:hint="eastAsia"/>
          <w:sz w:val="20"/>
          <w:szCs w:val="20"/>
          <w:lang w:val="pt-PT"/>
        </w:rPr>
        <w:t>2.13.</w:t>
      </w:r>
      <w:r>
        <w:rPr>
          <w:rFonts w:ascii="Arial" w:eastAsia="Times New Roman" w:hAnsi="Arial" w:cs="Arial"/>
          <w:sz w:val="20"/>
          <w:szCs w:val="20"/>
          <w:lang w:val="pt-PT"/>
        </w:rPr>
        <w:t xml:space="preserve"> </w:t>
      </w:r>
      <w:r w:rsidRPr="006F222D">
        <w:rPr>
          <w:rFonts w:ascii="Arial" w:eastAsia="Times New Roman" w:hAnsi="Arial" w:cs="Arial" w:hint="eastAsia"/>
          <w:sz w:val="20"/>
          <w:szCs w:val="20"/>
          <w:lang w:val="pt-PT"/>
        </w:rPr>
        <w:t>DESCRIÇÃO DA SOLUÇÃO COMO UM TODO</w:t>
      </w:r>
    </w:p>
    <w:p w14:paraId="46B81ADC" w14:textId="273360D0" w:rsidR="006F222D" w:rsidRPr="006F222D" w:rsidRDefault="006F222D" w:rsidP="006F222D">
      <w:pPr>
        <w:widowControl w:val="0"/>
        <w:tabs>
          <w:tab w:val="left" w:pos="3686"/>
        </w:tabs>
        <w:autoSpaceDE w:val="0"/>
        <w:autoSpaceDN w:val="0"/>
        <w:spacing w:before="100" w:beforeAutospacing="1" w:after="100" w:afterAutospacing="1" w:line="276" w:lineRule="auto"/>
        <w:jc w:val="both"/>
        <w:rPr>
          <w:rFonts w:ascii="Arial" w:eastAsia="Times New Roman" w:hAnsi="Arial" w:cs="Arial"/>
          <w:sz w:val="20"/>
          <w:szCs w:val="20"/>
          <w:lang w:val="pt-PT"/>
        </w:rPr>
      </w:pPr>
      <w:r w:rsidRPr="006F222D">
        <w:rPr>
          <w:rFonts w:ascii="Arial" w:eastAsia="Times New Roman" w:hAnsi="Arial" w:cs="Arial" w:hint="eastAsia"/>
          <w:sz w:val="20"/>
          <w:szCs w:val="20"/>
          <w:lang w:val="pt-PT"/>
        </w:rPr>
        <w:t>2.13.1.A solução como um todo para atendimento da demanda, conforme ETP – Estudo Técnico Preliminar, será efetivada pela realização de Registro de Preços, através de pregão eletrônico, do tipo menor preço por item, pois se trata de fornecimento de bens comuns cujas especificações podem ser definidas com precisão no presente Termo de Referência. Este modelo permite uma ampla competição entre os fornecedores e garante a obtenção dos produtos necessários pelo menor custo.</w:t>
      </w:r>
    </w:p>
    <w:p w14:paraId="1DD015D1" w14:textId="7915DAAF" w:rsidR="006F222D" w:rsidRPr="006F222D" w:rsidRDefault="006F222D" w:rsidP="006F222D">
      <w:pPr>
        <w:widowControl w:val="0"/>
        <w:tabs>
          <w:tab w:val="left" w:pos="3686"/>
        </w:tabs>
        <w:autoSpaceDE w:val="0"/>
        <w:autoSpaceDN w:val="0"/>
        <w:spacing w:before="100" w:beforeAutospacing="1" w:after="100" w:afterAutospacing="1" w:line="276" w:lineRule="auto"/>
        <w:jc w:val="both"/>
        <w:rPr>
          <w:rFonts w:ascii="Arial" w:eastAsia="Times New Roman" w:hAnsi="Arial" w:cs="Arial"/>
          <w:sz w:val="20"/>
          <w:szCs w:val="20"/>
          <w:lang w:val="pt-PT"/>
        </w:rPr>
      </w:pPr>
      <w:r w:rsidRPr="006F222D">
        <w:rPr>
          <w:rFonts w:ascii="Arial" w:eastAsia="Times New Roman" w:hAnsi="Arial" w:cs="Arial" w:hint="eastAsia"/>
          <w:sz w:val="20"/>
          <w:szCs w:val="20"/>
          <w:lang w:val="pt-PT"/>
        </w:rPr>
        <w:t>2.14.Os Requisitos da Contratação estão descritos nos tópicos específicos dos Estudos Técnicos Preliminares apresentados.</w:t>
      </w:r>
    </w:p>
    <w:p w14:paraId="3AA1B693" w14:textId="23E68F75" w:rsidR="006F222D" w:rsidRPr="006F222D" w:rsidRDefault="006F222D" w:rsidP="006F222D">
      <w:pPr>
        <w:widowControl w:val="0"/>
        <w:tabs>
          <w:tab w:val="left" w:pos="3686"/>
        </w:tabs>
        <w:autoSpaceDE w:val="0"/>
        <w:autoSpaceDN w:val="0"/>
        <w:spacing w:before="100" w:beforeAutospacing="1" w:after="100" w:afterAutospacing="1" w:line="276" w:lineRule="auto"/>
        <w:jc w:val="both"/>
        <w:rPr>
          <w:rFonts w:ascii="Arial" w:eastAsia="Times New Roman" w:hAnsi="Arial" w:cs="Arial"/>
          <w:sz w:val="20"/>
          <w:szCs w:val="20"/>
          <w:lang w:val="pt-PT"/>
        </w:rPr>
      </w:pPr>
      <w:r w:rsidRPr="006F222D">
        <w:rPr>
          <w:rFonts w:ascii="Arial" w:eastAsia="Times New Roman" w:hAnsi="Arial" w:cs="Arial" w:hint="eastAsia"/>
          <w:sz w:val="20"/>
          <w:szCs w:val="20"/>
          <w:lang w:val="pt-PT"/>
        </w:rPr>
        <w:t>2.15.</w:t>
      </w:r>
      <w:r>
        <w:rPr>
          <w:rFonts w:ascii="Arial" w:eastAsia="Times New Roman" w:hAnsi="Arial" w:cs="Arial"/>
          <w:sz w:val="20"/>
          <w:szCs w:val="20"/>
          <w:lang w:val="pt-PT"/>
        </w:rPr>
        <w:t xml:space="preserve"> </w:t>
      </w:r>
      <w:r w:rsidRPr="006F222D">
        <w:rPr>
          <w:rFonts w:ascii="Arial" w:eastAsia="Times New Roman" w:hAnsi="Arial" w:cs="Arial" w:hint="eastAsia"/>
          <w:sz w:val="20"/>
          <w:szCs w:val="20"/>
          <w:lang w:val="pt-PT"/>
        </w:rPr>
        <w:t>PARCELAMENTO DA SOLUÇÃO: Adota-se o parcelamento da solução por ser bens divisíveis e não causar prejuízo para o conjunto da solução ou perda da economia de escala, portanto, o julgamento escolhido será POR ITENS.</w:t>
      </w:r>
    </w:p>
    <w:p w14:paraId="11DCA15E" w14:textId="0D4F24EA" w:rsidR="00365B87" w:rsidRPr="00260C9B" w:rsidRDefault="006F222D" w:rsidP="006F222D">
      <w:pPr>
        <w:widowControl w:val="0"/>
        <w:tabs>
          <w:tab w:val="left" w:pos="3686"/>
        </w:tabs>
        <w:autoSpaceDE w:val="0"/>
        <w:autoSpaceDN w:val="0"/>
        <w:spacing w:before="100" w:beforeAutospacing="1" w:after="100" w:afterAutospacing="1" w:line="276" w:lineRule="auto"/>
        <w:jc w:val="both"/>
        <w:rPr>
          <w:rFonts w:ascii="Arial" w:eastAsia="Times New Roman" w:hAnsi="Arial" w:cs="Arial"/>
          <w:sz w:val="20"/>
          <w:szCs w:val="20"/>
          <w:lang w:val="pt-PT"/>
        </w:rPr>
      </w:pPr>
      <w:r w:rsidRPr="006F222D">
        <w:rPr>
          <w:rFonts w:ascii="Arial" w:eastAsia="Times New Roman" w:hAnsi="Arial" w:cs="Arial" w:hint="eastAsia"/>
          <w:sz w:val="20"/>
          <w:szCs w:val="20"/>
          <w:lang w:val="pt-PT"/>
        </w:rPr>
        <w:t>2.16.</w:t>
      </w:r>
      <w:r>
        <w:rPr>
          <w:rFonts w:ascii="Arial" w:eastAsia="Times New Roman" w:hAnsi="Arial" w:cs="Arial"/>
          <w:sz w:val="20"/>
          <w:szCs w:val="20"/>
          <w:lang w:val="pt-PT"/>
        </w:rPr>
        <w:t xml:space="preserve"> </w:t>
      </w:r>
      <w:r w:rsidRPr="006F222D">
        <w:rPr>
          <w:rFonts w:ascii="Arial" w:eastAsia="Times New Roman" w:hAnsi="Arial" w:cs="Arial" w:hint="eastAsia"/>
          <w:sz w:val="20"/>
          <w:szCs w:val="20"/>
          <w:lang w:val="pt-PT"/>
        </w:rPr>
        <w:t>Justifica-se, ainda, a vedação de participação de consórcio na presente licitação, haja vista o objeto ser comum e não envolver questões de alta complexidade ou de relevante vulto, em que empresas, isoladamente, não teriam condições de suprir os requisitos de habilitação do Edital, conforme entendimento do TCU, registrado no Acórdão nº 22/2003, Plenário, Rel. Min. Benjamin Zymler, DOU de 05.02.2003.</w:t>
      </w:r>
    </w:p>
    <w:p w14:paraId="15CC53A3" w14:textId="54345015" w:rsidR="00365B87" w:rsidRPr="00603B56" w:rsidRDefault="00365B87" w:rsidP="00603B56">
      <w:pPr>
        <w:pStyle w:val="PargrafodaLista"/>
        <w:numPr>
          <w:ilvl w:val="0"/>
          <w:numId w:val="45"/>
        </w:numPr>
        <w:shd w:val="clear" w:color="auto" w:fill="D6E3BC" w:themeFill="accent3" w:themeFillTint="66"/>
        <w:tabs>
          <w:tab w:val="left" w:pos="3686"/>
        </w:tabs>
        <w:spacing w:before="100" w:beforeAutospacing="1" w:after="100" w:afterAutospacing="1"/>
        <w:ind w:left="360"/>
        <w:rPr>
          <w:rFonts w:ascii="Arial" w:eastAsia="Times New Roman" w:hAnsi="Arial" w:cs="Arial"/>
          <w:b/>
          <w:sz w:val="20"/>
          <w:szCs w:val="20"/>
        </w:rPr>
      </w:pPr>
      <w:r w:rsidRPr="00603B56">
        <w:rPr>
          <w:rFonts w:ascii="Arial" w:eastAsia="Times New Roman" w:hAnsi="Arial" w:cs="Arial"/>
          <w:b/>
          <w:sz w:val="20"/>
          <w:szCs w:val="20"/>
        </w:rPr>
        <w:t>DAS DESCRIÇÕES E ESPECIFICAÇÕES:</w:t>
      </w:r>
      <w:bookmarkStart w:id="24" w:name="_Hlk100904231"/>
    </w:p>
    <w:tbl>
      <w:tblPr>
        <w:tblW w:w="9628" w:type="dxa"/>
        <w:tblCellMar>
          <w:left w:w="70" w:type="dxa"/>
          <w:right w:w="70" w:type="dxa"/>
        </w:tblCellMar>
        <w:tblLook w:val="04A0" w:firstRow="1" w:lastRow="0" w:firstColumn="1" w:lastColumn="0" w:noHBand="0" w:noVBand="1"/>
      </w:tblPr>
      <w:tblGrid>
        <w:gridCol w:w="698"/>
        <w:gridCol w:w="4326"/>
        <w:gridCol w:w="1241"/>
        <w:gridCol w:w="1115"/>
        <w:gridCol w:w="1108"/>
        <w:gridCol w:w="1140"/>
      </w:tblGrid>
      <w:tr w:rsidR="00365B87" w:rsidRPr="005C6C00" w14:paraId="21DA6E77" w14:textId="77777777" w:rsidTr="007A7B53">
        <w:trPr>
          <w:trHeight w:val="20"/>
        </w:trPr>
        <w:tc>
          <w:tcPr>
            <w:tcW w:w="699" w:type="dxa"/>
            <w:tcBorders>
              <w:top w:val="single" w:sz="4" w:space="0" w:color="auto"/>
              <w:left w:val="single" w:sz="4" w:space="0" w:color="auto"/>
              <w:bottom w:val="single" w:sz="4" w:space="0" w:color="auto"/>
              <w:right w:val="single" w:sz="4" w:space="0" w:color="auto"/>
            </w:tcBorders>
            <w:shd w:val="clear" w:color="auto" w:fill="auto"/>
            <w:noWrap/>
            <w:hideMark/>
          </w:tcPr>
          <w:bookmarkEnd w:id="24"/>
          <w:p w14:paraId="5AB15254" w14:textId="77777777" w:rsidR="00365B87" w:rsidRPr="005C6C00" w:rsidRDefault="00365B87" w:rsidP="007A7B53">
            <w:pPr>
              <w:rPr>
                <w:rFonts w:ascii="Arial" w:eastAsia="Times New Roman" w:hAnsi="Arial" w:cs="Arial"/>
                <w:b/>
                <w:bCs/>
                <w:color w:val="000000"/>
                <w:sz w:val="20"/>
                <w:szCs w:val="20"/>
              </w:rPr>
            </w:pPr>
            <w:r w:rsidRPr="005C6C00">
              <w:rPr>
                <w:rFonts w:ascii="Arial" w:eastAsia="Times New Roman" w:hAnsi="Arial" w:cs="Arial"/>
                <w:b/>
                <w:bCs/>
                <w:color w:val="000000"/>
                <w:sz w:val="20"/>
                <w:szCs w:val="20"/>
              </w:rPr>
              <w:t>ITEM</w:t>
            </w:r>
          </w:p>
        </w:tc>
        <w:tc>
          <w:tcPr>
            <w:tcW w:w="4326" w:type="dxa"/>
            <w:tcBorders>
              <w:top w:val="single" w:sz="4" w:space="0" w:color="auto"/>
              <w:left w:val="nil"/>
              <w:bottom w:val="single" w:sz="4" w:space="0" w:color="auto"/>
              <w:right w:val="single" w:sz="4" w:space="0" w:color="auto"/>
            </w:tcBorders>
            <w:shd w:val="clear" w:color="auto" w:fill="auto"/>
            <w:noWrap/>
            <w:hideMark/>
          </w:tcPr>
          <w:p w14:paraId="5FB0509B" w14:textId="51865B57" w:rsidR="00365B87" w:rsidRPr="005C6C00" w:rsidRDefault="00365B87" w:rsidP="00F34AB1">
            <w:pPr>
              <w:jc w:val="both"/>
              <w:rPr>
                <w:rFonts w:ascii="Arial" w:eastAsia="Times New Roman" w:hAnsi="Arial" w:cs="Arial"/>
                <w:b/>
                <w:bCs/>
                <w:color w:val="000000"/>
                <w:sz w:val="20"/>
                <w:szCs w:val="20"/>
              </w:rPr>
            </w:pPr>
            <w:r w:rsidRPr="005C6C00">
              <w:rPr>
                <w:rFonts w:ascii="Arial" w:eastAsia="Times New Roman" w:hAnsi="Arial" w:cs="Arial"/>
                <w:b/>
                <w:bCs/>
                <w:color w:val="000000"/>
                <w:sz w:val="20"/>
                <w:szCs w:val="20"/>
              </w:rPr>
              <w:t>DESCRIÇÃO</w:t>
            </w:r>
            <w:r w:rsidR="00F34AB1">
              <w:rPr>
                <w:rFonts w:ascii="Arial" w:eastAsia="Times New Roman" w:hAnsi="Arial" w:cs="Arial"/>
                <w:b/>
                <w:bCs/>
                <w:color w:val="000000"/>
                <w:sz w:val="20"/>
                <w:szCs w:val="20"/>
              </w:rPr>
              <w:t xml:space="preserve"> DO ITEM – </w:t>
            </w:r>
            <w:r w:rsidR="00F34AB1" w:rsidRPr="00F34AB1">
              <w:rPr>
                <w:rFonts w:ascii="Arial" w:eastAsia="Times New Roman" w:hAnsi="Arial" w:cs="Arial"/>
                <w:color w:val="000000"/>
                <w:sz w:val="20"/>
                <w:szCs w:val="20"/>
              </w:rPr>
              <w:t>CONFORME INDICAÇÃO DE MODELO/MARCA OU OUTRO SIMILAR, DESDE QUE COMPATÍVEL COM O VEÍCULO</w:t>
            </w:r>
            <w:r w:rsidR="00276E4B">
              <w:rPr>
                <w:rFonts w:ascii="Arial" w:eastAsia="Times New Roman" w:hAnsi="Arial" w:cs="Arial"/>
                <w:color w:val="000000"/>
                <w:sz w:val="20"/>
                <w:szCs w:val="20"/>
              </w:rPr>
              <w:t xml:space="preserve"> INDICADO NO ANEXO I-A DESSE TERMO DE REFERÊNCIA</w:t>
            </w:r>
            <w:r w:rsidR="00F34AB1" w:rsidRPr="00F34AB1">
              <w:rPr>
                <w:rFonts w:ascii="Arial" w:eastAsia="Times New Roman" w:hAnsi="Arial" w:cs="Arial"/>
                <w:color w:val="000000"/>
                <w:sz w:val="20"/>
                <w:szCs w:val="20"/>
              </w:rPr>
              <w:t>.</w:t>
            </w:r>
          </w:p>
        </w:tc>
        <w:tc>
          <w:tcPr>
            <w:tcW w:w="1241" w:type="dxa"/>
            <w:tcBorders>
              <w:top w:val="single" w:sz="4" w:space="0" w:color="auto"/>
              <w:left w:val="nil"/>
              <w:bottom w:val="single" w:sz="4" w:space="0" w:color="auto"/>
              <w:right w:val="single" w:sz="4" w:space="0" w:color="auto"/>
            </w:tcBorders>
            <w:shd w:val="clear" w:color="auto" w:fill="auto"/>
            <w:noWrap/>
            <w:hideMark/>
          </w:tcPr>
          <w:p w14:paraId="0A114053" w14:textId="77777777" w:rsidR="00365B87" w:rsidRPr="005C6C00" w:rsidRDefault="00365B87" w:rsidP="007A7B53">
            <w:pPr>
              <w:rPr>
                <w:rFonts w:ascii="Arial" w:eastAsia="Times New Roman" w:hAnsi="Arial" w:cs="Arial"/>
                <w:b/>
                <w:bCs/>
                <w:color w:val="000000"/>
                <w:sz w:val="20"/>
                <w:szCs w:val="20"/>
              </w:rPr>
            </w:pPr>
            <w:r w:rsidRPr="005C6C00">
              <w:rPr>
                <w:rFonts w:ascii="Arial" w:eastAsia="Times New Roman" w:hAnsi="Arial" w:cs="Arial"/>
                <w:b/>
                <w:bCs/>
                <w:color w:val="000000"/>
                <w:sz w:val="20"/>
                <w:szCs w:val="20"/>
              </w:rPr>
              <w:t>UNIDADE</w:t>
            </w:r>
          </w:p>
        </w:tc>
        <w:tc>
          <w:tcPr>
            <w:tcW w:w="1114" w:type="dxa"/>
            <w:tcBorders>
              <w:top w:val="single" w:sz="4" w:space="0" w:color="auto"/>
              <w:left w:val="nil"/>
              <w:bottom w:val="single" w:sz="4" w:space="0" w:color="auto"/>
              <w:right w:val="single" w:sz="4" w:space="0" w:color="auto"/>
            </w:tcBorders>
            <w:shd w:val="clear" w:color="auto" w:fill="auto"/>
            <w:noWrap/>
            <w:hideMark/>
          </w:tcPr>
          <w:p w14:paraId="52DD66D9" w14:textId="77777777" w:rsidR="00365B87" w:rsidRPr="005C6C00" w:rsidRDefault="00365B87" w:rsidP="007A7B53">
            <w:pPr>
              <w:rPr>
                <w:rFonts w:ascii="Arial" w:eastAsia="Times New Roman" w:hAnsi="Arial" w:cs="Arial"/>
                <w:b/>
                <w:bCs/>
                <w:color w:val="000000"/>
                <w:sz w:val="20"/>
                <w:szCs w:val="20"/>
              </w:rPr>
            </w:pPr>
            <w:r w:rsidRPr="005C6C00">
              <w:rPr>
                <w:rFonts w:ascii="Arial" w:eastAsia="Times New Roman" w:hAnsi="Arial" w:cs="Arial"/>
                <w:b/>
                <w:bCs/>
                <w:color w:val="000000"/>
                <w:sz w:val="20"/>
                <w:szCs w:val="20"/>
              </w:rPr>
              <w:t>Q</w:t>
            </w:r>
            <w:r>
              <w:rPr>
                <w:rFonts w:ascii="Arial" w:eastAsia="Times New Roman" w:hAnsi="Arial" w:cs="Arial"/>
                <w:b/>
                <w:bCs/>
                <w:color w:val="000000"/>
                <w:sz w:val="20"/>
                <w:szCs w:val="20"/>
              </w:rPr>
              <w:t>TD</w:t>
            </w:r>
          </w:p>
        </w:tc>
        <w:tc>
          <w:tcPr>
            <w:tcW w:w="1108" w:type="dxa"/>
            <w:tcBorders>
              <w:top w:val="single" w:sz="4" w:space="0" w:color="auto"/>
              <w:left w:val="nil"/>
              <w:bottom w:val="single" w:sz="4" w:space="0" w:color="auto"/>
              <w:right w:val="single" w:sz="4" w:space="0" w:color="auto"/>
            </w:tcBorders>
            <w:shd w:val="clear" w:color="auto" w:fill="auto"/>
            <w:noWrap/>
            <w:hideMark/>
          </w:tcPr>
          <w:p w14:paraId="12BF839A" w14:textId="77777777" w:rsidR="00365B87" w:rsidRPr="005C6C00" w:rsidRDefault="00365B87" w:rsidP="007A7B53">
            <w:pPr>
              <w:rPr>
                <w:rFonts w:ascii="Arial" w:eastAsia="Times New Roman" w:hAnsi="Arial" w:cs="Arial"/>
                <w:b/>
                <w:bCs/>
                <w:color w:val="000000"/>
                <w:sz w:val="20"/>
                <w:szCs w:val="20"/>
              </w:rPr>
            </w:pPr>
            <w:r w:rsidRPr="005C6C00">
              <w:rPr>
                <w:rFonts w:ascii="Arial" w:eastAsia="Times New Roman" w:hAnsi="Arial" w:cs="Arial"/>
                <w:b/>
                <w:bCs/>
                <w:color w:val="000000"/>
                <w:sz w:val="20"/>
                <w:szCs w:val="20"/>
              </w:rPr>
              <w:t>VALOR UNIT.</w:t>
            </w:r>
          </w:p>
        </w:tc>
        <w:tc>
          <w:tcPr>
            <w:tcW w:w="1140" w:type="dxa"/>
            <w:tcBorders>
              <w:top w:val="single" w:sz="4" w:space="0" w:color="auto"/>
              <w:left w:val="nil"/>
              <w:bottom w:val="single" w:sz="4" w:space="0" w:color="auto"/>
              <w:right w:val="single" w:sz="4" w:space="0" w:color="auto"/>
            </w:tcBorders>
            <w:shd w:val="clear" w:color="auto" w:fill="auto"/>
            <w:noWrap/>
            <w:hideMark/>
          </w:tcPr>
          <w:p w14:paraId="58286C95" w14:textId="77777777" w:rsidR="00365B87" w:rsidRPr="005C6C00" w:rsidRDefault="00365B87" w:rsidP="007A7B53">
            <w:pPr>
              <w:rPr>
                <w:rFonts w:ascii="Arial" w:eastAsia="Times New Roman" w:hAnsi="Arial" w:cs="Arial"/>
                <w:b/>
                <w:bCs/>
                <w:color w:val="000000"/>
                <w:sz w:val="20"/>
                <w:szCs w:val="20"/>
              </w:rPr>
            </w:pPr>
            <w:r w:rsidRPr="005C6C00">
              <w:rPr>
                <w:rFonts w:ascii="Arial" w:eastAsia="Times New Roman" w:hAnsi="Arial" w:cs="Arial"/>
                <w:b/>
                <w:bCs/>
                <w:color w:val="000000"/>
                <w:sz w:val="20"/>
                <w:szCs w:val="20"/>
              </w:rPr>
              <w:t xml:space="preserve"> VALOR TOTAL</w:t>
            </w:r>
          </w:p>
        </w:tc>
      </w:tr>
      <w:tr w:rsidR="00365B87" w:rsidRPr="005C6C00" w14:paraId="6B16AA08" w14:textId="77777777" w:rsidTr="007A7B53">
        <w:trPr>
          <w:trHeight w:val="20"/>
        </w:trPr>
        <w:tc>
          <w:tcPr>
            <w:tcW w:w="9628" w:type="dxa"/>
            <w:gridSpan w:val="6"/>
            <w:tcBorders>
              <w:top w:val="nil"/>
              <w:left w:val="single" w:sz="4" w:space="0" w:color="auto"/>
              <w:bottom w:val="single" w:sz="4" w:space="0" w:color="auto"/>
              <w:right w:val="single" w:sz="4" w:space="0" w:color="auto"/>
            </w:tcBorders>
            <w:shd w:val="clear" w:color="auto" w:fill="auto"/>
            <w:noWrap/>
          </w:tcPr>
          <w:p w14:paraId="53CC9901" w14:textId="77777777" w:rsidR="00365B87" w:rsidRPr="005C6C00" w:rsidRDefault="00365B87" w:rsidP="007A7B53">
            <w:pPr>
              <w:jc w:val="center"/>
              <w:rPr>
                <w:rFonts w:ascii="Arial" w:eastAsia="Times New Roman" w:hAnsi="Arial" w:cs="Arial"/>
                <w:b/>
                <w:bCs/>
                <w:color w:val="000000"/>
                <w:sz w:val="20"/>
                <w:szCs w:val="20"/>
              </w:rPr>
            </w:pPr>
            <w:r>
              <w:rPr>
                <w:rFonts w:ascii="Arial" w:eastAsia="Times New Roman" w:hAnsi="Arial" w:cs="Arial"/>
                <w:b/>
                <w:bCs/>
                <w:color w:val="000000"/>
                <w:sz w:val="20"/>
                <w:szCs w:val="20"/>
              </w:rPr>
              <w:t>FILTROS</w:t>
            </w:r>
          </w:p>
        </w:tc>
      </w:tr>
      <w:tr w:rsidR="00365B87" w:rsidRPr="005C6C00" w14:paraId="0BDB3F4C" w14:textId="77777777" w:rsidTr="007A7B53">
        <w:trPr>
          <w:trHeight w:val="20"/>
        </w:trPr>
        <w:tc>
          <w:tcPr>
            <w:tcW w:w="699" w:type="dxa"/>
            <w:tcBorders>
              <w:top w:val="nil"/>
              <w:left w:val="single" w:sz="4" w:space="0" w:color="auto"/>
              <w:bottom w:val="single" w:sz="4" w:space="0" w:color="auto"/>
              <w:right w:val="single" w:sz="4" w:space="0" w:color="auto"/>
            </w:tcBorders>
            <w:shd w:val="clear" w:color="auto" w:fill="auto"/>
            <w:noWrap/>
            <w:hideMark/>
          </w:tcPr>
          <w:p w14:paraId="5F85D99C" w14:textId="77777777" w:rsidR="00365B87" w:rsidRPr="005C6C00" w:rsidRDefault="00365B87" w:rsidP="007A7B53">
            <w:pPr>
              <w:jc w:val="right"/>
              <w:rPr>
                <w:rFonts w:ascii="Arial" w:eastAsia="Times New Roman" w:hAnsi="Arial" w:cs="Arial"/>
                <w:b/>
                <w:bCs/>
                <w:color w:val="000000"/>
                <w:sz w:val="20"/>
                <w:szCs w:val="20"/>
              </w:rPr>
            </w:pPr>
            <w:r w:rsidRPr="005C6C00">
              <w:rPr>
                <w:rFonts w:ascii="Arial" w:eastAsia="Times New Roman" w:hAnsi="Arial" w:cs="Arial"/>
                <w:b/>
                <w:bCs/>
                <w:color w:val="000000"/>
                <w:sz w:val="20"/>
                <w:szCs w:val="20"/>
              </w:rPr>
              <w:lastRenderedPageBreak/>
              <w:t>1</w:t>
            </w:r>
          </w:p>
        </w:tc>
        <w:tc>
          <w:tcPr>
            <w:tcW w:w="4326" w:type="dxa"/>
            <w:tcBorders>
              <w:top w:val="nil"/>
              <w:left w:val="nil"/>
              <w:bottom w:val="single" w:sz="4" w:space="0" w:color="auto"/>
              <w:right w:val="single" w:sz="4" w:space="0" w:color="auto"/>
            </w:tcBorders>
            <w:shd w:val="clear" w:color="auto" w:fill="auto"/>
            <w:noWrap/>
            <w:hideMark/>
          </w:tcPr>
          <w:p w14:paraId="2CFA144F"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 xml:space="preserve">  Filtro De Ar Interno Agrale Micro </w:t>
            </w:r>
            <w:proofErr w:type="spellStart"/>
            <w:r w:rsidRPr="005C6C00">
              <w:rPr>
                <w:rFonts w:ascii="Arial" w:eastAsia="Times New Roman" w:hAnsi="Arial" w:cs="Arial"/>
                <w:color w:val="000000"/>
                <w:sz w:val="20"/>
                <w:szCs w:val="20"/>
              </w:rPr>
              <w:t>Volare</w:t>
            </w:r>
            <w:proofErr w:type="spellEnd"/>
            <w:r w:rsidRPr="005C6C00">
              <w:rPr>
                <w:rFonts w:ascii="Arial" w:eastAsia="Times New Roman" w:hAnsi="Arial" w:cs="Arial"/>
                <w:color w:val="000000"/>
                <w:sz w:val="20"/>
                <w:szCs w:val="20"/>
              </w:rPr>
              <w:t xml:space="preserve"> </w:t>
            </w:r>
            <w:proofErr w:type="spellStart"/>
            <w:r w:rsidRPr="005C6C00">
              <w:rPr>
                <w:rFonts w:ascii="Arial" w:eastAsia="Times New Roman" w:hAnsi="Arial" w:cs="Arial"/>
                <w:color w:val="000000"/>
                <w:sz w:val="20"/>
                <w:szCs w:val="20"/>
              </w:rPr>
              <w:t>Mwm</w:t>
            </w:r>
            <w:proofErr w:type="spellEnd"/>
            <w:r w:rsidRPr="005C6C00">
              <w:rPr>
                <w:rFonts w:ascii="Arial" w:eastAsia="Times New Roman" w:hAnsi="Arial" w:cs="Arial"/>
                <w:color w:val="000000"/>
                <w:sz w:val="20"/>
                <w:szCs w:val="20"/>
              </w:rPr>
              <w:t xml:space="preserve"> Cf500/1 Asr203, DIÂMETRO EXTERNO: 105 mm, DIÂMETRO INTERNO: 90 mm, ALTURA: 380 mm</w:t>
            </w:r>
          </w:p>
        </w:tc>
        <w:tc>
          <w:tcPr>
            <w:tcW w:w="1241" w:type="dxa"/>
            <w:tcBorders>
              <w:top w:val="nil"/>
              <w:left w:val="nil"/>
              <w:bottom w:val="single" w:sz="4" w:space="0" w:color="auto"/>
              <w:right w:val="single" w:sz="4" w:space="0" w:color="auto"/>
            </w:tcBorders>
            <w:shd w:val="clear" w:color="auto" w:fill="auto"/>
            <w:noWrap/>
            <w:hideMark/>
          </w:tcPr>
          <w:p w14:paraId="10E9DDFD"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unidade</w:t>
            </w:r>
          </w:p>
        </w:tc>
        <w:tc>
          <w:tcPr>
            <w:tcW w:w="1114" w:type="dxa"/>
            <w:tcBorders>
              <w:top w:val="nil"/>
              <w:left w:val="nil"/>
              <w:bottom w:val="single" w:sz="4" w:space="0" w:color="auto"/>
              <w:right w:val="single" w:sz="4" w:space="0" w:color="auto"/>
            </w:tcBorders>
            <w:shd w:val="clear" w:color="auto" w:fill="auto"/>
            <w:noWrap/>
            <w:hideMark/>
          </w:tcPr>
          <w:p w14:paraId="76F5EABB"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14</w:t>
            </w:r>
          </w:p>
        </w:tc>
        <w:tc>
          <w:tcPr>
            <w:tcW w:w="1108" w:type="dxa"/>
            <w:tcBorders>
              <w:top w:val="nil"/>
              <w:left w:val="nil"/>
              <w:bottom w:val="single" w:sz="4" w:space="0" w:color="auto"/>
              <w:right w:val="single" w:sz="4" w:space="0" w:color="auto"/>
            </w:tcBorders>
            <w:shd w:val="clear" w:color="auto" w:fill="auto"/>
            <w:noWrap/>
            <w:hideMark/>
          </w:tcPr>
          <w:p w14:paraId="533AEE23"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67,93</w:t>
            </w:r>
          </w:p>
        </w:tc>
        <w:tc>
          <w:tcPr>
            <w:tcW w:w="1140" w:type="dxa"/>
            <w:tcBorders>
              <w:top w:val="nil"/>
              <w:left w:val="nil"/>
              <w:bottom w:val="single" w:sz="4" w:space="0" w:color="auto"/>
              <w:right w:val="single" w:sz="4" w:space="0" w:color="auto"/>
            </w:tcBorders>
            <w:shd w:val="clear" w:color="auto" w:fill="auto"/>
            <w:noWrap/>
            <w:hideMark/>
          </w:tcPr>
          <w:p w14:paraId="16CE8544"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R$ 951,02</w:t>
            </w:r>
          </w:p>
        </w:tc>
      </w:tr>
      <w:tr w:rsidR="00365B87" w:rsidRPr="005C6C00" w14:paraId="0298ECCD" w14:textId="77777777" w:rsidTr="007A7B53">
        <w:trPr>
          <w:trHeight w:val="20"/>
        </w:trPr>
        <w:tc>
          <w:tcPr>
            <w:tcW w:w="699" w:type="dxa"/>
            <w:tcBorders>
              <w:top w:val="nil"/>
              <w:left w:val="single" w:sz="4" w:space="0" w:color="auto"/>
              <w:bottom w:val="single" w:sz="4" w:space="0" w:color="auto"/>
              <w:right w:val="single" w:sz="4" w:space="0" w:color="auto"/>
            </w:tcBorders>
            <w:shd w:val="clear" w:color="auto" w:fill="auto"/>
            <w:noWrap/>
            <w:hideMark/>
          </w:tcPr>
          <w:p w14:paraId="751805EC" w14:textId="77777777" w:rsidR="00365B87" w:rsidRPr="005C6C00" w:rsidRDefault="00365B87" w:rsidP="007A7B53">
            <w:pPr>
              <w:jc w:val="right"/>
              <w:rPr>
                <w:rFonts w:ascii="Arial" w:eastAsia="Times New Roman" w:hAnsi="Arial" w:cs="Arial"/>
                <w:b/>
                <w:bCs/>
                <w:color w:val="000000"/>
                <w:sz w:val="20"/>
                <w:szCs w:val="20"/>
              </w:rPr>
            </w:pPr>
            <w:r w:rsidRPr="005C6C00">
              <w:rPr>
                <w:rFonts w:ascii="Arial" w:eastAsia="Times New Roman" w:hAnsi="Arial" w:cs="Arial"/>
                <w:b/>
                <w:bCs/>
                <w:color w:val="000000"/>
                <w:sz w:val="20"/>
                <w:szCs w:val="20"/>
              </w:rPr>
              <w:t>2</w:t>
            </w:r>
          </w:p>
        </w:tc>
        <w:tc>
          <w:tcPr>
            <w:tcW w:w="4326" w:type="dxa"/>
            <w:tcBorders>
              <w:top w:val="nil"/>
              <w:left w:val="nil"/>
              <w:bottom w:val="single" w:sz="4" w:space="0" w:color="auto"/>
              <w:right w:val="single" w:sz="4" w:space="0" w:color="auto"/>
            </w:tcBorders>
            <w:shd w:val="clear" w:color="auto" w:fill="auto"/>
            <w:noWrap/>
            <w:hideMark/>
          </w:tcPr>
          <w:p w14:paraId="35A81B3B"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 xml:space="preserve">  Filtro de Óleo Lubrificante Blindado </w:t>
            </w:r>
            <w:proofErr w:type="gramStart"/>
            <w:r w:rsidRPr="005C6C00">
              <w:rPr>
                <w:rFonts w:ascii="Arial" w:eastAsia="Times New Roman" w:hAnsi="Arial" w:cs="Arial"/>
                <w:color w:val="000000"/>
                <w:sz w:val="20"/>
                <w:szCs w:val="20"/>
              </w:rPr>
              <w:t>-  PSL</w:t>
            </w:r>
            <w:proofErr w:type="gramEnd"/>
            <w:r w:rsidRPr="005C6C00">
              <w:rPr>
                <w:rFonts w:ascii="Arial" w:eastAsia="Times New Roman" w:hAnsi="Arial" w:cs="Arial"/>
                <w:color w:val="000000"/>
                <w:sz w:val="20"/>
                <w:szCs w:val="20"/>
              </w:rPr>
              <w:t xml:space="preserve">340 - Unitário, Válvula alívio, Rosca  1 1/2" x 16UNF-2B , Observação Com Sextavado , Válvula </w:t>
            </w:r>
            <w:proofErr w:type="spellStart"/>
            <w:r w:rsidRPr="005C6C00">
              <w:rPr>
                <w:rFonts w:ascii="Arial" w:eastAsia="Times New Roman" w:hAnsi="Arial" w:cs="Arial"/>
                <w:color w:val="000000"/>
                <w:sz w:val="20"/>
                <w:szCs w:val="20"/>
              </w:rPr>
              <w:t>anti</w:t>
            </w:r>
            <w:proofErr w:type="spellEnd"/>
            <w:r w:rsidRPr="005C6C00">
              <w:rPr>
                <w:rFonts w:ascii="Arial" w:eastAsia="Times New Roman" w:hAnsi="Arial" w:cs="Arial"/>
                <w:color w:val="000000"/>
                <w:sz w:val="20"/>
                <w:szCs w:val="20"/>
              </w:rPr>
              <w:t xml:space="preserve"> retorno Sim , Elemento Filtrante Papel ,  Sim </w:t>
            </w:r>
          </w:p>
        </w:tc>
        <w:tc>
          <w:tcPr>
            <w:tcW w:w="1241" w:type="dxa"/>
            <w:tcBorders>
              <w:top w:val="nil"/>
              <w:left w:val="nil"/>
              <w:bottom w:val="single" w:sz="4" w:space="0" w:color="auto"/>
              <w:right w:val="single" w:sz="4" w:space="0" w:color="auto"/>
            </w:tcBorders>
            <w:shd w:val="clear" w:color="auto" w:fill="auto"/>
            <w:noWrap/>
            <w:hideMark/>
          </w:tcPr>
          <w:p w14:paraId="0D2980E0"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unidade</w:t>
            </w:r>
          </w:p>
        </w:tc>
        <w:tc>
          <w:tcPr>
            <w:tcW w:w="1114" w:type="dxa"/>
            <w:tcBorders>
              <w:top w:val="nil"/>
              <w:left w:val="nil"/>
              <w:bottom w:val="single" w:sz="4" w:space="0" w:color="auto"/>
              <w:right w:val="single" w:sz="4" w:space="0" w:color="auto"/>
            </w:tcBorders>
            <w:shd w:val="clear" w:color="auto" w:fill="auto"/>
            <w:noWrap/>
            <w:hideMark/>
          </w:tcPr>
          <w:p w14:paraId="0C41CE12"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10</w:t>
            </w:r>
          </w:p>
        </w:tc>
        <w:tc>
          <w:tcPr>
            <w:tcW w:w="1108" w:type="dxa"/>
            <w:tcBorders>
              <w:top w:val="nil"/>
              <w:left w:val="nil"/>
              <w:bottom w:val="single" w:sz="4" w:space="0" w:color="auto"/>
              <w:right w:val="single" w:sz="4" w:space="0" w:color="auto"/>
            </w:tcBorders>
            <w:shd w:val="clear" w:color="auto" w:fill="auto"/>
            <w:noWrap/>
            <w:hideMark/>
          </w:tcPr>
          <w:p w14:paraId="538B40F6"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82,33</w:t>
            </w:r>
          </w:p>
        </w:tc>
        <w:tc>
          <w:tcPr>
            <w:tcW w:w="1140" w:type="dxa"/>
            <w:tcBorders>
              <w:top w:val="nil"/>
              <w:left w:val="nil"/>
              <w:bottom w:val="single" w:sz="4" w:space="0" w:color="auto"/>
              <w:right w:val="single" w:sz="4" w:space="0" w:color="auto"/>
            </w:tcBorders>
            <w:shd w:val="clear" w:color="auto" w:fill="auto"/>
            <w:noWrap/>
            <w:hideMark/>
          </w:tcPr>
          <w:p w14:paraId="2047EE97"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R$ 823,30</w:t>
            </w:r>
          </w:p>
        </w:tc>
      </w:tr>
      <w:tr w:rsidR="00365B87" w:rsidRPr="005C6C00" w14:paraId="4308BA62" w14:textId="77777777" w:rsidTr="007A7B53">
        <w:trPr>
          <w:trHeight w:val="20"/>
        </w:trPr>
        <w:tc>
          <w:tcPr>
            <w:tcW w:w="699" w:type="dxa"/>
            <w:tcBorders>
              <w:top w:val="nil"/>
              <w:left w:val="single" w:sz="4" w:space="0" w:color="auto"/>
              <w:bottom w:val="single" w:sz="4" w:space="0" w:color="auto"/>
              <w:right w:val="single" w:sz="4" w:space="0" w:color="auto"/>
            </w:tcBorders>
            <w:shd w:val="clear" w:color="auto" w:fill="auto"/>
            <w:noWrap/>
            <w:hideMark/>
          </w:tcPr>
          <w:p w14:paraId="3FC13510" w14:textId="77777777" w:rsidR="00365B87" w:rsidRPr="005C6C00" w:rsidRDefault="00365B87" w:rsidP="007A7B53">
            <w:pPr>
              <w:jc w:val="right"/>
              <w:rPr>
                <w:rFonts w:ascii="Arial" w:eastAsia="Times New Roman" w:hAnsi="Arial" w:cs="Arial"/>
                <w:b/>
                <w:bCs/>
                <w:color w:val="000000"/>
                <w:sz w:val="20"/>
                <w:szCs w:val="20"/>
              </w:rPr>
            </w:pPr>
            <w:r w:rsidRPr="005C6C00">
              <w:rPr>
                <w:rFonts w:ascii="Arial" w:eastAsia="Times New Roman" w:hAnsi="Arial" w:cs="Arial"/>
                <w:b/>
                <w:bCs/>
                <w:color w:val="000000"/>
                <w:sz w:val="20"/>
                <w:szCs w:val="20"/>
              </w:rPr>
              <w:t>3</w:t>
            </w:r>
          </w:p>
        </w:tc>
        <w:tc>
          <w:tcPr>
            <w:tcW w:w="4326" w:type="dxa"/>
            <w:tcBorders>
              <w:top w:val="nil"/>
              <w:left w:val="nil"/>
              <w:bottom w:val="single" w:sz="4" w:space="0" w:color="auto"/>
              <w:right w:val="single" w:sz="4" w:space="0" w:color="auto"/>
            </w:tcBorders>
            <w:shd w:val="clear" w:color="auto" w:fill="auto"/>
            <w:noWrap/>
            <w:hideMark/>
          </w:tcPr>
          <w:p w14:paraId="721D7051"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 xml:space="preserve"> F. COMBUSTIVEL FCD 0793, Formato </w:t>
            </w:r>
            <w:proofErr w:type="spellStart"/>
            <w:r w:rsidRPr="005C6C00">
              <w:rPr>
                <w:rFonts w:ascii="Arial" w:eastAsia="Times New Roman" w:hAnsi="Arial" w:cs="Arial"/>
                <w:color w:val="000000"/>
                <w:sz w:val="20"/>
                <w:szCs w:val="20"/>
              </w:rPr>
              <w:t>Cilindrica</w:t>
            </w:r>
            <w:proofErr w:type="spellEnd"/>
            <w:r w:rsidRPr="005C6C00">
              <w:rPr>
                <w:rFonts w:ascii="Arial" w:eastAsia="Times New Roman" w:hAnsi="Arial" w:cs="Arial"/>
                <w:color w:val="000000"/>
                <w:sz w:val="20"/>
                <w:szCs w:val="20"/>
              </w:rPr>
              <w:t>, Elemento Filtrante Non-</w:t>
            </w:r>
            <w:proofErr w:type="spellStart"/>
            <w:r w:rsidRPr="005C6C00">
              <w:rPr>
                <w:rFonts w:ascii="Arial" w:eastAsia="Times New Roman" w:hAnsi="Arial" w:cs="Arial"/>
                <w:color w:val="000000"/>
                <w:sz w:val="20"/>
                <w:szCs w:val="20"/>
              </w:rPr>
              <w:t>woven</w:t>
            </w:r>
            <w:proofErr w:type="spellEnd"/>
            <w:r w:rsidRPr="005C6C00">
              <w:rPr>
                <w:rFonts w:ascii="Arial" w:eastAsia="Times New Roman" w:hAnsi="Arial" w:cs="Arial"/>
                <w:color w:val="000000"/>
                <w:sz w:val="20"/>
                <w:szCs w:val="20"/>
              </w:rPr>
              <w:t>, Estrutura de Reforço Plástico, Altura (mm) 145,5/119, Diâmetro externo (mm) 90/66, Diâmetro interno Superior (mm) 21,5, Diâmetro interno Inferior (mm) 9,5</w:t>
            </w:r>
          </w:p>
        </w:tc>
        <w:tc>
          <w:tcPr>
            <w:tcW w:w="1241" w:type="dxa"/>
            <w:tcBorders>
              <w:top w:val="nil"/>
              <w:left w:val="nil"/>
              <w:bottom w:val="single" w:sz="4" w:space="0" w:color="auto"/>
              <w:right w:val="single" w:sz="4" w:space="0" w:color="auto"/>
            </w:tcBorders>
            <w:shd w:val="clear" w:color="auto" w:fill="auto"/>
            <w:noWrap/>
            <w:hideMark/>
          </w:tcPr>
          <w:p w14:paraId="6E6ACB89"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unidade</w:t>
            </w:r>
          </w:p>
        </w:tc>
        <w:tc>
          <w:tcPr>
            <w:tcW w:w="1114" w:type="dxa"/>
            <w:tcBorders>
              <w:top w:val="nil"/>
              <w:left w:val="nil"/>
              <w:bottom w:val="single" w:sz="4" w:space="0" w:color="auto"/>
              <w:right w:val="single" w:sz="4" w:space="0" w:color="auto"/>
            </w:tcBorders>
            <w:shd w:val="clear" w:color="auto" w:fill="auto"/>
            <w:noWrap/>
            <w:hideMark/>
          </w:tcPr>
          <w:p w14:paraId="120F2735"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19</w:t>
            </w:r>
          </w:p>
        </w:tc>
        <w:tc>
          <w:tcPr>
            <w:tcW w:w="1108" w:type="dxa"/>
            <w:tcBorders>
              <w:top w:val="nil"/>
              <w:left w:val="nil"/>
              <w:bottom w:val="single" w:sz="4" w:space="0" w:color="auto"/>
              <w:right w:val="single" w:sz="4" w:space="0" w:color="auto"/>
            </w:tcBorders>
            <w:shd w:val="clear" w:color="auto" w:fill="auto"/>
            <w:noWrap/>
            <w:hideMark/>
          </w:tcPr>
          <w:p w14:paraId="6A5FC709"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114,19</w:t>
            </w:r>
          </w:p>
        </w:tc>
        <w:tc>
          <w:tcPr>
            <w:tcW w:w="1140" w:type="dxa"/>
            <w:tcBorders>
              <w:top w:val="nil"/>
              <w:left w:val="nil"/>
              <w:bottom w:val="single" w:sz="4" w:space="0" w:color="auto"/>
              <w:right w:val="single" w:sz="4" w:space="0" w:color="auto"/>
            </w:tcBorders>
            <w:shd w:val="clear" w:color="auto" w:fill="auto"/>
            <w:noWrap/>
            <w:hideMark/>
          </w:tcPr>
          <w:p w14:paraId="7763999B"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R$ 2.169,61</w:t>
            </w:r>
          </w:p>
        </w:tc>
      </w:tr>
      <w:tr w:rsidR="00365B87" w:rsidRPr="005C6C00" w14:paraId="1BBC202E" w14:textId="77777777" w:rsidTr="007A7B53">
        <w:trPr>
          <w:trHeight w:val="20"/>
        </w:trPr>
        <w:tc>
          <w:tcPr>
            <w:tcW w:w="699" w:type="dxa"/>
            <w:tcBorders>
              <w:top w:val="nil"/>
              <w:left w:val="single" w:sz="4" w:space="0" w:color="auto"/>
              <w:bottom w:val="single" w:sz="4" w:space="0" w:color="auto"/>
              <w:right w:val="single" w:sz="4" w:space="0" w:color="auto"/>
            </w:tcBorders>
            <w:shd w:val="clear" w:color="auto" w:fill="auto"/>
            <w:noWrap/>
            <w:hideMark/>
          </w:tcPr>
          <w:p w14:paraId="40E30ACF" w14:textId="77777777" w:rsidR="00365B87" w:rsidRPr="005C6C00" w:rsidRDefault="00365B87" w:rsidP="007A7B53">
            <w:pPr>
              <w:jc w:val="right"/>
              <w:rPr>
                <w:rFonts w:ascii="Arial" w:eastAsia="Times New Roman" w:hAnsi="Arial" w:cs="Arial"/>
                <w:b/>
                <w:bCs/>
                <w:color w:val="000000"/>
                <w:sz w:val="20"/>
                <w:szCs w:val="20"/>
              </w:rPr>
            </w:pPr>
            <w:r w:rsidRPr="005C6C00">
              <w:rPr>
                <w:rFonts w:ascii="Arial" w:eastAsia="Times New Roman" w:hAnsi="Arial" w:cs="Arial"/>
                <w:b/>
                <w:bCs/>
                <w:color w:val="000000"/>
                <w:sz w:val="20"/>
                <w:szCs w:val="20"/>
              </w:rPr>
              <w:t>4</w:t>
            </w:r>
          </w:p>
        </w:tc>
        <w:tc>
          <w:tcPr>
            <w:tcW w:w="4326" w:type="dxa"/>
            <w:tcBorders>
              <w:top w:val="nil"/>
              <w:left w:val="nil"/>
              <w:bottom w:val="single" w:sz="4" w:space="0" w:color="auto"/>
              <w:right w:val="single" w:sz="4" w:space="0" w:color="auto"/>
            </w:tcBorders>
            <w:shd w:val="clear" w:color="auto" w:fill="auto"/>
            <w:noWrap/>
            <w:hideMark/>
          </w:tcPr>
          <w:p w14:paraId="61226C6E"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 xml:space="preserve"> F. COMBUSTIVEL FCD 2184</w:t>
            </w:r>
          </w:p>
        </w:tc>
        <w:tc>
          <w:tcPr>
            <w:tcW w:w="1241" w:type="dxa"/>
            <w:tcBorders>
              <w:top w:val="nil"/>
              <w:left w:val="nil"/>
              <w:bottom w:val="single" w:sz="4" w:space="0" w:color="auto"/>
              <w:right w:val="single" w:sz="4" w:space="0" w:color="auto"/>
            </w:tcBorders>
            <w:shd w:val="clear" w:color="auto" w:fill="auto"/>
            <w:noWrap/>
            <w:hideMark/>
          </w:tcPr>
          <w:p w14:paraId="00A6B1E0"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unidade</w:t>
            </w:r>
          </w:p>
        </w:tc>
        <w:tc>
          <w:tcPr>
            <w:tcW w:w="1114" w:type="dxa"/>
            <w:tcBorders>
              <w:top w:val="nil"/>
              <w:left w:val="nil"/>
              <w:bottom w:val="single" w:sz="4" w:space="0" w:color="auto"/>
              <w:right w:val="single" w:sz="4" w:space="0" w:color="auto"/>
            </w:tcBorders>
            <w:shd w:val="clear" w:color="auto" w:fill="auto"/>
            <w:noWrap/>
            <w:hideMark/>
          </w:tcPr>
          <w:p w14:paraId="16027FCC"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10</w:t>
            </w:r>
          </w:p>
        </w:tc>
        <w:tc>
          <w:tcPr>
            <w:tcW w:w="1108" w:type="dxa"/>
            <w:tcBorders>
              <w:top w:val="nil"/>
              <w:left w:val="nil"/>
              <w:bottom w:val="single" w:sz="4" w:space="0" w:color="auto"/>
              <w:right w:val="single" w:sz="4" w:space="0" w:color="auto"/>
            </w:tcBorders>
            <w:shd w:val="clear" w:color="auto" w:fill="auto"/>
            <w:noWrap/>
            <w:hideMark/>
          </w:tcPr>
          <w:p w14:paraId="78ED6908"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363,49</w:t>
            </w:r>
          </w:p>
        </w:tc>
        <w:tc>
          <w:tcPr>
            <w:tcW w:w="1140" w:type="dxa"/>
            <w:tcBorders>
              <w:top w:val="nil"/>
              <w:left w:val="nil"/>
              <w:bottom w:val="single" w:sz="4" w:space="0" w:color="auto"/>
              <w:right w:val="single" w:sz="4" w:space="0" w:color="auto"/>
            </w:tcBorders>
            <w:shd w:val="clear" w:color="auto" w:fill="auto"/>
            <w:noWrap/>
            <w:hideMark/>
          </w:tcPr>
          <w:p w14:paraId="46E35EE4"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R$ 3.634,90</w:t>
            </w:r>
          </w:p>
        </w:tc>
      </w:tr>
      <w:tr w:rsidR="00365B87" w:rsidRPr="005C6C00" w14:paraId="5D77E132" w14:textId="77777777" w:rsidTr="007A7B53">
        <w:trPr>
          <w:trHeight w:val="20"/>
        </w:trPr>
        <w:tc>
          <w:tcPr>
            <w:tcW w:w="699" w:type="dxa"/>
            <w:tcBorders>
              <w:top w:val="nil"/>
              <w:left w:val="single" w:sz="4" w:space="0" w:color="auto"/>
              <w:bottom w:val="single" w:sz="4" w:space="0" w:color="auto"/>
              <w:right w:val="single" w:sz="4" w:space="0" w:color="auto"/>
            </w:tcBorders>
            <w:shd w:val="clear" w:color="auto" w:fill="auto"/>
            <w:noWrap/>
            <w:hideMark/>
          </w:tcPr>
          <w:p w14:paraId="1B2B45E7" w14:textId="77777777" w:rsidR="00365B87" w:rsidRPr="005C6C00" w:rsidRDefault="00365B87" w:rsidP="007A7B53">
            <w:pPr>
              <w:jc w:val="right"/>
              <w:rPr>
                <w:rFonts w:ascii="Arial" w:eastAsia="Times New Roman" w:hAnsi="Arial" w:cs="Arial"/>
                <w:b/>
                <w:bCs/>
                <w:color w:val="000000"/>
                <w:sz w:val="20"/>
                <w:szCs w:val="20"/>
              </w:rPr>
            </w:pPr>
            <w:r w:rsidRPr="005C6C00">
              <w:rPr>
                <w:rFonts w:ascii="Arial" w:eastAsia="Times New Roman" w:hAnsi="Arial" w:cs="Arial"/>
                <w:b/>
                <w:bCs/>
                <w:color w:val="000000"/>
                <w:sz w:val="20"/>
                <w:szCs w:val="20"/>
              </w:rPr>
              <w:t>5</w:t>
            </w:r>
          </w:p>
        </w:tc>
        <w:tc>
          <w:tcPr>
            <w:tcW w:w="4326" w:type="dxa"/>
            <w:tcBorders>
              <w:top w:val="nil"/>
              <w:left w:val="nil"/>
              <w:bottom w:val="single" w:sz="4" w:space="0" w:color="auto"/>
              <w:right w:val="single" w:sz="4" w:space="0" w:color="auto"/>
            </w:tcBorders>
            <w:shd w:val="clear" w:color="auto" w:fill="auto"/>
            <w:noWrap/>
            <w:hideMark/>
          </w:tcPr>
          <w:p w14:paraId="66256371"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Filtro Ar ap7998 91tu9601-aa – arp</w:t>
            </w:r>
            <w:proofErr w:type="gramStart"/>
            <w:r w:rsidRPr="005C6C00">
              <w:rPr>
                <w:rFonts w:ascii="Arial" w:eastAsia="Times New Roman" w:hAnsi="Arial" w:cs="Arial"/>
                <w:color w:val="000000"/>
                <w:sz w:val="20"/>
                <w:szCs w:val="20"/>
              </w:rPr>
              <w:t>37,elemento</w:t>
            </w:r>
            <w:proofErr w:type="gramEnd"/>
            <w:r w:rsidRPr="005C6C00">
              <w:rPr>
                <w:rFonts w:ascii="Arial" w:eastAsia="Times New Roman" w:hAnsi="Arial" w:cs="Arial"/>
                <w:color w:val="000000"/>
                <w:sz w:val="20"/>
                <w:szCs w:val="20"/>
              </w:rPr>
              <w:t>: papel, altura: 392,5, diâmetro externo - comprimento: 174 - 167,3, diâmetro interno - largura: 106 - 15,9, peso bruto: 1,442, peso líquido: 1,215.</w:t>
            </w:r>
          </w:p>
        </w:tc>
        <w:tc>
          <w:tcPr>
            <w:tcW w:w="1241" w:type="dxa"/>
            <w:tcBorders>
              <w:top w:val="nil"/>
              <w:left w:val="nil"/>
              <w:bottom w:val="single" w:sz="4" w:space="0" w:color="auto"/>
              <w:right w:val="single" w:sz="4" w:space="0" w:color="auto"/>
            </w:tcBorders>
            <w:shd w:val="clear" w:color="auto" w:fill="auto"/>
            <w:noWrap/>
            <w:hideMark/>
          </w:tcPr>
          <w:p w14:paraId="4364CC8E"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unidade</w:t>
            </w:r>
          </w:p>
        </w:tc>
        <w:tc>
          <w:tcPr>
            <w:tcW w:w="1114" w:type="dxa"/>
            <w:tcBorders>
              <w:top w:val="nil"/>
              <w:left w:val="nil"/>
              <w:bottom w:val="single" w:sz="4" w:space="0" w:color="auto"/>
              <w:right w:val="single" w:sz="4" w:space="0" w:color="auto"/>
            </w:tcBorders>
            <w:shd w:val="clear" w:color="auto" w:fill="auto"/>
            <w:noWrap/>
            <w:hideMark/>
          </w:tcPr>
          <w:p w14:paraId="0D0829A6"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10</w:t>
            </w:r>
          </w:p>
        </w:tc>
        <w:tc>
          <w:tcPr>
            <w:tcW w:w="1108" w:type="dxa"/>
            <w:tcBorders>
              <w:top w:val="nil"/>
              <w:left w:val="nil"/>
              <w:bottom w:val="single" w:sz="4" w:space="0" w:color="auto"/>
              <w:right w:val="single" w:sz="4" w:space="0" w:color="auto"/>
            </w:tcBorders>
            <w:shd w:val="clear" w:color="auto" w:fill="auto"/>
            <w:noWrap/>
            <w:hideMark/>
          </w:tcPr>
          <w:p w14:paraId="0D32726A"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81,73</w:t>
            </w:r>
          </w:p>
        </w:tc>
        <w:tc>
          <w:tcPr>
            <w:tcW w:w="1140" w:type="dxa"/>
            <w:tcBorders>
              <w:top w:val="nil"/>
              <w:left w:val="nil"/>
              <w:bottom w:val="single" w:sz="4" w:space="0" w:color="auto"/>
              <w:right w:val="single" w:sz="4" w:space="0" w:color="auto"/>
            </w:tcBorders>
            <w:shd w:val="clear" w:color="auto" w:fill="auto"/>
            <w:noWrap/>
            <w:hideMark/>
          </w:tcPr>
          <w:p w14:paraId="635C0D52"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R$ 817,30</w:t>
            </w:r>
          </w:p>
        </w:tc>
      </w:tr>
      <w:tr w:rsidR="00365B87" w:rsidRPr="005C6C00" w14:paraId="7E1729EC" w14:textId="77777777" w:rsidTr="007A7B53">
        <w:trPr>
          <w:trHeight w:val="20"/>
        </w:trPr>
        <w:tc>
          <w:tcPr>
            <w:tcW w:w="699" w:type="dxa"/>
            <w:tcBorders>
              <w:top w:val="nil"/>
              <w:left w:val="single" w:sz="4" w:space="0" w:color="auto"/>
              <w:bottom w:val="single" w:sz="4" w:space="0" w:color="auto"/>
              <w:right w:val="single" w:sz="4" w:space="0" w:color="auto"/>
            </w:tcBorders>
            <w:shd w:val="clear" w:color="auto" w:fill="auto"/>
            <w:noWrap/>
            <w:hideMark/>
          </w:tcPr>
          <w:p w14:paraId="5B073645" w14:textId="77777777" w:rsidR="00365B87" w:rsidRPr="005C6C00" w:rsidRDefault="00365B87" w:rsidP="007A7B53">
            <w:pPr>
              <w:jc w:val="right"/>
              <w:rPr>
                <w:rFonts w:ascii="Arial" w:eastAsia="Times New Roman" w:hAnsi="Arial" w:cs="Arial"/>
                <w:b/>
                <w:bCs/>
                <w:color w:val="000000"/>
                <w:sz w:val="20"/>
                <w:szCs w:val="20"/>
              </w:rPr>
            </w:pPr>
            <w:r w:rsidRPr="005C6C00">
              <w:rPr>
                <w:rFonts w:ascii="Arial" w:eastAsia="Times New Roman" w:hAnsi="Arial" w:cs="Arial"/>
                <w:b/>
                <w:bCs/>
                <w:color w:val="000000"/>
                <w:sz w:val="20"/>
                <w:szCs w:val="20"/>
              </w:rPr>
              <w:t>6</w:t>
            </w:r>
          </w:p>
        </w:tc>
        <w:tc>
          <w:tcPr>
            <w:tcW w:w="4326" w:type="dxa"/>
            <w:tcBorders>
              <w:top w:val="nil"/>
              <w:left w:val="nil"/>
              <w:bottom w:val="single" w:sz="4" w:space="0" w:color="auto"/>
              <w:right w:val="single" w:sz="4" w:space="0" w:color="auto"/>
            </w:tcBorders>
            <w:shd w:val="clear" w:color="auto" w:fill="auto"/>
            <w:noWrap/>
            <w:hideMark/>
          </w:tcPr>
          <w:p w14:paraId="3EB9DF9D"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 xml:space="preserve"> FILTRO BLINDADO DO COMBUSTÍVEL G5995 - Unitário - AUTOMOTIVO, Peso </w:t>
            </w:r>
            <w:proofErr w:type="gramStart"/>
            <w:r w:rsidRPr="005C6C00">
              <w:rPr>
                <w:rFonts w:ascii="Arial" w:eastAsia="Times New Roman" w:hAnsi="Arial" w:cs="Arial"/>
                <w:color w:val="000000"/>
                <w:sz w:val="20"/>
                <w:szCs w:val="20"/>
              </w:rPr>
              <w:t>Bruto  0.095</w:t>
            </w:r>
            <w:proofErr w:type="gramEnd"/>
            <w:r w:rsidRPr="005C6C00">
              <w:rPr>
                <w:rFonts w:ascii="Arial" w:eastAsia="Times New Roman" w:hAnsi="Arial" w:cs="Arial"/>
                <w:color w:val="000000"/>
                <w:sz w:val="20"/>
                <w:szCs w:val="20"/>
              </w:rPr>
              <w:t xml:space="preserve"> kg, Linha  Leve</w:t>
            </w:r>
          </w:p>
        </w:tc>
        <w:tc>
          <w:tcPr>
            <w:tcW w:w="1241" w:type="dxa"/>
            <w:tcBorders>
              <w:top w:val="nil"/>
              <w:left w:val="nil"/>
              <w:bottom w:val="single" w:sz="4" w:space="0" w:color="auto"/>
              <w:right w:val="single" w:sz="4" w:space="0" w:color="auto"/>
            </w:tcBorders>
            <w:shd w:val="clear" w:color="auto" w:fill="auto"/>
            <w:noWrap/>
            <w:hideMark/>
          </w:tcPr>
          <w:p w14:paraId="7BC46F1C"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unidade</w:t>
            </w:r>
          </w:p>
        </w:tc>
        <w:tc>
          <w:tcPr>
            <w:tcW w:w="1114" w:type="dxa"/>
            <w:tcBorders>
              <w:top w:val="nil"/>
              <w:left w:val="nil"/>
              <w:bottom w:val="single" w:sz="4" w:space="0" w:color="auto"/>
              <w:right w:val="single" w:sz="4" w:space="0" w:color="auto"/>
            </w:tcBorders>
            <w:shd w:val="clear" w:color="auto" w:fill="auto"/>
            <w:noWrap/>
            <w:hideMark/>
          </w:tcPr>
          <w:p w14:paraId="39E786A6"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23</w:t>
            </w:r>
          </w:p>
        </w:tc>
        <w:tc>
          <w:tcPr>
            <w:tcW w:w="1108" w:type="dxa"/>
            <w:tcBorders>
              <w:top w:val="nil"/>
              <w:left w:val="nil"/>
              <w:bottom w:val="single" w:sz="4" w:space="0" w:color="auto"/>
              <w:right w:val="single" w:sz="4" w:space="0" w:color="auto"/>
            </w:tcBorders>
            <w:shd w:val="clear" w:color="auto" w:fill="auto"/>
            <w:noWrap/>
            <w:hideMark/>
          </w:tcPr>
          <w:p w14:paraId="0225635A"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14,07</w:t>
            </w:r>
          </w:p>
        </w:tc>
        <w:tc>
          <w:tcPr>
            <w:tcW w:w="1140" w:type="dxa"/>
            <w:tcBorders>
              <w:top w:val="nil"/>
              <w:left w:val="nil"/>
              <w:bottom w:val="single" w:sz="4" w:space="0" w:color="auto"/>
              <w:right w:val="single" w:sz="4" w:space="0" w:color="auto"/>
            </w:tcBorders>
            <w:shd w:val="clear" w:color="auto" w:fill="auto"/>
            <w:noWrap/>
            <w:hideMark/>
          </w:tcPr>
          <w:p w14:paraId="6F612D63"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R$ 323,61</w:t>
            </w:r>
          </w:p>
        </w:tc>
      </w:tr>
      <w:tr w:rsidR="00365B87" w:rsidRPr="005C6C00" w14:paraId="2DE4BAA4" w14:textId="77777777" w:rsidTr="007A7B53">
        <w:trPr>
          <w:trHeight w:val="20"/>
        </w:trPr>
        <w:tc>
          <w:tcPr>
            <w:tcW w:w="699" w:type="dxa"/>
            <w:tcBorders>
              <w:top w:val="nil"/>
              <w:left w:val="single" w:sz="4" w:space="0" w:color="auto"/>
              <w:bottom w:val="single" w:sz="4" w:space="0" w:color="auto"/>
              <w:right w:val="single" w:sz="4" w:space="0" w:color="auto"/>
            </w:tcBorders>
            <w:shd w:val="clear" w:color="auto" w:fill="auto"/>
            <w:noWrap/>
            <w:hideMark/>
          </w:tcPr>
          <w:p w14:paraId="59B03659" w14:textId="77777777" w:rsidR="00365B87" w:rsidRPr="005C6C00" w:rsidRDefault="00365B87" w:rsidP="007A7B53">
            <w:pPr>
              <w:jc w:val="right"/>
              <w:rPr>
                <w:rFonts w:ascii="Arial" w:eastAsia="Times New Roman" w:hAnsi="Arial" w:cs="Arial"/>
                <w:b/>
                <w:bCs/>
                <w:color w:val="000000"/>
                <w:sz w:val="20"/>
                <w:szCs w:val="20"/>
              </w:rPr>
            </w:pPr>
            <w:r w:rsidRPr="005C6C00">
              <w:rPr>
                <w:rFonts w:ascii="Arial" w:eastAsia="Times New Roman" w:hAnsi="Arial" w:cs="Arial"/>
                <w:b/>
                <w:bCs/>
                <w:color w:val="000000"/>
                <w:sz w:val="20"/>
                <w:szCs w:val="20"/>
              </w:rPr>
              <w:t>7</w:t>
            </w:r>
          </w:p>
        </w:tc>
        <w:tc>
          <w:tcPr>
            <w:tcW w:w="4326" w:type="dxa"/>
            <w:tcBorders>
              <w:top w:val="nil"/>
              <w:left w:val="nil"/>
              <w:bottom w:val="single" w:sz="4" w:space="0" w:color="auto"/>
              <w:right w:val="single" w:sz="4" w:space="0" w:color="auto"/>
            </w:tcBorders>
            <w:shd w:val="clear" w:color="auto" w:fill="auto"/>
            <w:noWrap/>
            <w:hideMark/>
          </w:tcPr>
          <w:p w14:paraId="5821D8A9"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 xml:space="preserve"> Filtro </w:t>
            </w:r>
            <w:proofErr w:type="gramStart"/>
            <w:r w:rsidRPr="005C6C00">
              <w:rPr>
                <w:rFonts w:ascii="Arial" w:eastAsia="Times New Roman" w:hAnsi="Arial" w:cs="Arial"/>
                <w:color w:val="000000"/>
                <w:sz w:val="20"/>
                <w:szCs w:val="20"/>
              </w:rPr>
              <w:t>Combustível  gi</w:t>
            </w:r>
            <w:proofErr w:type="gramEnd"/>
            <w:r w:rsidRPr="005C6C00">
              <w:rPr>
                <w:rFonts w:ascii="Arial" w:eastAsia="Times New Roman" w:hAnsi="Arial" w:cs="Arial"/>
                <w:color w:val="000000"/>
                <w:sz w:val="20"/>
                <w:szCs w:val="20"/>
              </w:rPr>
              <w:t xml:space="preserve">04/7 51720700 – csi6040, elemento: papel, altura: 160, diâmetro externo - comprimento: 63, diâmetro interno - largura: 8,0 - 8,0, peso bruto: 0,104, peso líquido: 0,089, </w:t>
            </w:r>
          </w:p>
        </w:tc>
        <w:tc>
          <w:tcPr>
            <w:tcW w:w="1241" w:type="dxa"/>
            <w:tcBorders>
              <w:top w:val="nil"/>
              <w:left w:val="nil"/>
              <w:bottom w:val="single" w:sz="4" w:space="0" w:color="auto"/>
              <w:right w:val="single" w:sz="4" w:space="0" w:color="auto"/>
            </w:tcBorders>
            <w:shd w:val="clear" w:color="auto" w:fill="auto"/>
            <w:noWrap/>
            <w:hideMark/>
          </w:tcPr>
          <w:p w14:paraId="2581AD8D"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unidade</w:t>
            </w:r>
          </w:p>
        </w:tc>
        <w:tc>
          <w:tcPr>
            <w:tcW w:w="1114" w:type="dxa"/>
            <w:tcBorders>
              <w:top w:val="nil"/>
              <w:left w:val="nil"/>
              <w:bottom w:val="single" w:sz="4" w:space="0" w:color="auto"/>
              <w:right w:val="single" w:sz="4" w:space="0" w:color="auto"/>
            </w:tcBorders>
            <w:shd w:val="clear" w:color="auto" w:fill="auto"/>
            <w:noWrap/>
            <w:hideMark/>
          </w:tcPr>
          <w:p w14:paraId="7AEBD21C"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194</w:t>
            </w:r>
          </w:p>
        </w:tc>
        <w:tc>
          <w:tcPr>
            <w:tcW w:w="1108" w:type="dxa"/>
            <w:tcBorders>
              <w:top w:val="nil"/>
              <w:left w:val="nil"/>
              <w:bottom w:val="single" w:sz="4" w:space="0" w:color="auto"/>
              <w:right w:val="single" w:sz="4" w:space="0" w:color="auto"/>
            </w:tcBorders>
            <w:shd w:val="clear" w:color="auto" w:fill="auto"/>
            <w:noWrap/>
            <w:hideMark/>
          </w:tcPr>
          <w:p w14:paraId="43E87ED9"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15,97</w:t>
            </w:r>
          </w:p>
        </w:tc>
        <w:tc>
          <w:tcPr>
            <w:tcW w:w="1140" w:type="dxa"/>
            <w:tcBorders>
              <w:top w:val="nil"/>
              <w:left w:val="nil"/>
              <w:bottom w:val="single" w:sz="4" w:space="0" w:color="auto"/>
              <w:right w:val="single" w:sz="4" w:space="0" w:color="auto"/>
            </w:tcBorders>
            <w:shd w:val="clear" w:color="auto" w:fill="auto"/>
            <w:noWrap/>
            <w:hideMark/>
          </w:tcPr>
          <w:p w14:paraId="49571C47"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R$ 3.098,18</w:t>
            </w:r>
          </w:p>
        </w:tc>
      </w:tr>
      <w:tr w:rsidR="00365B87" w:rsidRPr="005C6C00" w14:paraId="7FF16B3C" w14:textId="77777777" w:rsidTr="007A7B53">
        <w:trPr>
          <w:trHeight w:val="20"/>
        </w:trPr>
        <w:tc>
          <w:tcPr>
            <w:tcW w:w="699" w:type="dxa"/>
            <w:tcBorders>
              <w:top w:val="nil"/>
              <w:left w:val="single" w:sz="4" w:space="0" w:color="auto"/>
              <w:bottom w:val="single" w:sz="4" w:space="0" w:color="auto"/>
              <w:right w:val="single" w:sz="4" w:space="0" w:color="auto"/>
            </w:tcBorders>
            <w:shd w:val="clear" w:color="auto" w:fill="auto"/>
            <w:noWrap/>
            <w:hideMark/>
          </w:tcPr>
          <w:p w14:paraId="3AD9002B" w14:textId="77777777" w:rsidR="00365B87" w:rsidRPr="005C6C00" w:rsidRDefault="00365B87" w:rsidP="007A7B53">
            <w:pPr>
              <w:jc w:val="right"/>
              <w:rPr>
                <w:rFonts w:ascii="Arial" w:eastAsia="Times New Roman" w:hAnsi="Arial" w:cs="Arial"/>
                <w:b/>
                <w:bCs/>
                <w:color w:val="000000"/>
                <w:sz w:val="20"/>
                <w:szCs w:val="20"/>
              </w:rPr>
            </w:pPr>
            <w:r w:rsidRPr="005C6C00">
              <w:rPr>
                <w:rFonts w:ascii="Arial" w:eastAsia="Times New Roman" w:hAnsi="Arial" w:cs="Arial"/>
                <w:b/>
                <w:bCs/>
                <w:color w:val="000000"/>
                <w:sz w:val="20"/>
                <w:szCs w:val="20"/>
              </w:rPr>
              <w:t>8</w:t>
            </w:r>
          </w:p>
        </w:tc>
        <w:tc>
          <w:tcPr>
            <w:tcW w:w="4326" w:type="dxa"/>
            <w:tcBorders>
              <w:top w:val="nil"/>
              <w:left w:val="nil"/>
              <w:bottom w:val="single" w:sz="4" w:space="0" w:color="auto"/>
              <w:right w:val="single" w:sz="4" w:space="0" w:color="auto"/>
            </w:tcBorders>
            <w:shd w:val="clear" w:color="auto" w:fill="auto"/>
            <w:noWrap/>
            <w:hideMark/>
          </w:tcPr>
          <w:p w14:paraId="31E83C40"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 xml:space="preserve"> filtro combustível </w:t>
            </w:r>
            <w:proofErr w:type="spellStart"/>
            <w:r w:rsidRPr="005C6C00">
              <w:rPr>
                <w:rFonts w:ascii="Arial" w:eastAsia="Times New Roman" w:hAnsi="Arial" w:cs="Arial"/>
                <w:color w:val="000000"/>
                <w:sz w:val="20"/>
                <w:szCs w:val="20"/>
              </w:rPr>
              <w:t>psc</w:t>
            </w:r>
            <w:proofErr w:type="spellEnd"/>
            <w:r w:rsidRPr="005C6C00">
              <w:rPr>
                <w:rFonts w:ascii="Arial" w:eastAsia="Times New Roman" w:hAnsi="Arial" w:cs="Arial"/>
                <w:color w:val="000000"/>
                <w:sz w:val="20"/>
                <w:szCs w:val="20"/>
              </w:rPr>
              <w:t xml:space="preserve"> 353 905411510027 - wk962/13, elemento: PAPEL, altura: 214, </w:t>
            </w:r>
            <w:proofErr w:type="spellStart"/>
            <w:proofErr w:type="gramStart"/>
            <w:r w:rsidRPr="005C6C00">
              <w:rPr>
                <w:rFonts w:ascii="Arial" w:eastAsia="Times New Roman" w:hAnsi="Arial" w:cs="Arial"/>
                <w:color w:val="000000"/>
                <w:sz w:val="20"/>
                <w:szCs w:val="20"/>
              </w:rPr>
              <w:t>diam.ext.comp</w:t>
            </w:r>
            <w:proofErr w:type="spellEnd"/>
            <w:r w:rsidRPr="005C6C00">
              <w:rPr>
                <w:rFonts w:ascii="Arial" w:eastAsia="Times New Roman" w:hAnsi="Arial" w:cs="Arial"/>
                <w:color w:val="000000"/>
                <w:sz w:val="20"/>
                <w:szCs w:val="20"/>
              </w:rPr>
              <w:t>.</w:t>
            </w:r>
            <w:proofErr w:type="gramEnd"/>
            <w:r w:rsidRPr="005C6C00">
              <w:rPr>
                <w:rFonts w:ascii="Arial" w:eastAsia="Times New Roman" w:hAnsi="Arial" w:cs="Arial"/>
                <w:color w:val="000000"/>
                <w:sz w:val="20"/>
                <w:szCs w:val="20"/>
              </w:rPr>
              <w:t>: 96, peso liquido: 0,773, peso bruto: 0.865, rosca: 1"x12UNF-2B</w:t>
            </w:r>
          </w:p>
        </w:tc>
        <w:tc>
          <w:tcPr>
            <w:tcW w:w="1241" w:type="dxa"/>
            <w:tcBorders>
              <w:top w:val="nil"/>
              <w:left w:val="nil"/>
              <w:bottom w:val="single" w:sz="4" w:space="0" w:color="auto"/>
              <w:right w:val="single" w:sz="4" w:space="0" w:color="auto"/>
            </w:tcBorders>
            <w:shd w:val="clear" w:color="auto" w:fill="auto"/>
            <w:noWrap/>
            <w:hideMark/>
          </w:tcPr>
          <w:p w14:paraId="355C39CB"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unidade</w:t>
            </w:r>
          </w:p>
        </w:tc>
        <w:tc>
          <w:tcPr>
            <w:tcW w:w="1114" w:type="dxa"/>
            <w:tcBorders>
              <w:top w:val="nil"/>
              <w:left w:val="nil"/>
              <w:bottom w:val="single" w:sz="4" w:space="0" w:color="auto"/>
              <w:right w:val="single" w:sz="4" w:space="0" w:color="auto"/>
            </w:tcBorders>
            <w:shd w:val="clear" w:color="auto" w:fill="auto"/>
            <w:noWrap/>
            <w:hideMark/>
          </w:tcPr>
          <w:p w14:paraId="2E21F2B8"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10</w:t>
            </w:r>
          </w:p>
        </w:tc>
        <w:tc>
          <w:tcPr>
            <w:tcW w:w="1108" w:type="dxa"/>
            <w:tcBorders>
              <w:top w:val="nil"/>
              <w:left w:val="nil"/>
              <w:bottom w:val="single" w:sz="4" w:space="0" w:color="auto"/>
              <w:right w:val="single" w:sz="4" w:space="0" w:color="auto"/>
            </w:tcBorders>
            <w:shd w:val="clear" w:color="auto" w:fill="auto"/>
            <w:noWrap/>
            <w:hideMark/>
          </w:tcPr>
          <w:p w14:paraId="67694BBE"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55,4</w:t>
            </w:r>
          </w:p>
        </w:tc>
        <w:tc>
          <w:tcPr>
            <w:tcW w:w="1140" w:type="dxa"/>
            <w:tcBorders>
              <w:top w:val="nil"/>
              <w:left w:val="nil"/>
              <w:bottom w:val="single" w:sz="4" w:space="0" w:color="auto"/>
              <w:right w:val="single" w:sz="4" w:space="0" w:color="auto"/>
            </w:tcBorders>
            <w:shd w:val="clear" w:color="auto" w:fill="auto"/>
            <w:noWrap/>
            <w:hideMark/>
          </w:tcPr>
          <w:p w14:paraId="4D8B9C21"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R$ 554,00</w:t>
            </w:r>
          </w:p>
        </w:tc>
      </w:tr>
      <w:tr w:rsidR="00365B87" w:rsidRPr="005C6C00" w14:paraId="0FDD66E7" w14:textId="77777777" w:rsidTr="007A7B53">
        <w:trPr>
          <w:trHeight w:val="20"/>
        </w:trPr>
        <w:tc>
          <w:tcPr>
            <w:tcW w:w="699" w:type="dxa"/>
            <w:tcBorders>
              <w:top w:val="nil"/>
              <w:left w:val="single" w:sz="4" w:space="0" w:color="auto"/>
              <w:bottom w:val="single" w:sz="4" w:space="0" w:color="auto"/>
              <w:right w:val="single" w:sz="4" w:space="0" w:color="auto"/>
            </w:tcBorders>
            <w:shd w:val="clear" w:color="auto" w:fill="auto"/>
            <w:noWrap/>
            <w:hideMark/>
          </w:tcPr>
          <w:p w14:paraId="6BABE769" w14:textId="77777777" w:rsidR="00365B87" w:rsidRPr="005C6C00" w:rsidRDefault="00365B87" w:rsidP="007A7B53">
            <w:pPr>
              <w:jc w:val="right"/>
              <w:rPr>
                <w:rFonts w:ascii="Arial" w:eastAsia="Times New Roman" w:hAnsi="Arial" w:cs="Arial"/>
                <w:b/>
                <w:bCs/>
                <w:color w:val="000000"/>
                <w:sz w:val="20"/>
                <w:szCs w:val="20"/>
              </w:rPr>
            </w:pPr>
            <w:r w:rsidRPr="005C6C00">
              <w:rPr>
                <w:rFonts w:ascii="Arial" w:eastAsia="Times New Roman" w:hAnsi="Arial" w:cs="Arial"/>
                <w:b/>
                <w:bCs/>
                <w:color w:val="000000"/>
                <w:sz w:val="20"/>
                <w:szCs w:val="20"/>
              </w:rPr>
              <w:t>9</w:t>
            </w:r>
          </w:p>
        </w:tc>
        <w:tc>
          <w:tcPr>
            <w:tcW w:w="4326" w:type="dxa"/>
            <w:tcBorders>
              <w:top w:val="nil"/>
              <w:left w:val="nil"/>
              <w:bottom w:val="single" w:sz="4" w:space="0" w:color="auto"/>
              <w:right w:val="single" w:sz="4" w:space="0" w:color="auto"/>
            </w:tcBorders>
            <w:shd w:val="clear" w:color="auto" w:fill="auto"/>
            <w:noWrap/>
            <w:hideMark/>
          </w:tcPr>
          <w:p w14:paraId="3CD9A8D9"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 xml:space="preserve"> Filtro </w:t>
            </w:r>
            <w:proofErr w:type="spellStart"/>
            <w:r w:rsidRPr="005C6C00">
              <w:rPr>
                <w:rFonts w:ascii="Arial" w:eastAsia="Times New Roman" w:hAnsi="Arial" w:cs="Arial"/>
                <w:color w:val="000000"/>
                <w:sz w:val="20"/>
                <w:szCs w:val="20"/>
              </w:rPr>
              <w:t>Combustivel</w:t>
            </w:r>
            <w:proofErr w:type="spellEnd"/>
            <w:r w:rsidRPr="005C6C00">
              <w:rPr>
                <w:rFonts w:ascii="Arial" w:eastAsia="Times New Roman" w:hAnsi="Arial" w:cs="Arial"/>
                <w:color w:val="000000"/>
                <w:sz w:val="20"/>
                <w:szCs w:val="20"/>
              </w:rPr>
              <w:t>-Volks (2V5201512)</w:t>
            </w:r>
          </w:p>
        </w:tc>
        <w:tc>
          <w:tcPr>
            <w:tcW w:w="1241" w:type="dxa"/>
            <w:tcBorders>
              <w:top w:val="nil"/>
              <w:left w:val="nil"/>
              <w:bottom w:val="single" w:sz="4" w:space="0" w:color="auto"/>
              <w:right w:val="single" w:sz="4" w:space="0" w:color="auto"/>
            </w:tcBorders>
            <w:shd w:val="clear" w:color="auto" w:fill="auto"/>
            <w:noWrap/>
            <w:hideMark/>
          </w:tcPr>
          <w:p w14:paraId="052F507F"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unidade</w:t>
            </w:r>
          </w:p>
        </w:tc>
        <w:tc>
          <w:tcPr>
            <w:tcW w:w="1114" w:type="dxa"/>
            <w:tcBorders>
              <w:top w:val="nil"/>
              <w:left w:val="nil"/>
              <w:bottom w:val="single" w:sz="4" w:space="0" w:color="auto"/>
              <w:right w:val="single" w:sz="4" w:space="0" w:color="auto"/>
            </w:tcBorders>
            <w:shd w:val="clear" w:color="auto" w:fill="auto"/>
            <w:noWrap/>
            <w:hideMark/>
          </w:tcPr>
          <w:p w14:paraId="032FCC71"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21</w:t>
            </w:r>
          </w:p>
        </w:tc>
        <w:tc>
          <w:tcPr>
            <w:tcW w:w="1108" w:type="dxa"/>
            <w:tcBorders>
              <w:top w:val="nil"/>
              <w:left w:val="nil"/>
              <w:bottom w:val="single" w:sz="4" w:space="0" w:color="auto"/>
              <w:right w:val="single" w:sz="4" w:space="0" w:color="auto"/>
            </w:tcBorders>
            <w:shd w:val="clear" w:color="auto" w:fill="auto"/>
            <w:noWrap/>
            <w:hideMark/>
          </w:tcPr>
          <w:p w14:paraId="5BC2B648"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140,56</w:t>
            </w:r>
          </w:p>
        </w:tc>
        <w:tc>
          <w:tcPr>
            <w:tcW w:w="1140" w:type="dxa"/>
            <w:tcBorders>
              <w:top w:val="nil"/>
              <w:left w:val="nil"/>
              <w:bottom w:val="single" w:sz="4" w:space="0" w:color="auto"/>
              <w:right w:val="single" w:sz="4" w:space="0" w:color="auto"/>
            </w:tcBorders>
            <w:shd w:val="clear" w:color="auto" w:fill="auto"/>
            <w:noWrap/>
            <w:hideMark/>
          </w:tcPr>
          <w:p w14:paraId="57D7E0F1"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R$ 2.951,76</w:t>
            </w:r>
          </w:p>
        </w:tc>
      </w:tr>
      <w:tr w:rsidR="00365B87" w:rsidRPr="005C6C00" w14:paraId="394CBB6B" w14:textId="77777777" w:rsidTr="007A7B53">
        <w:trPr>
          <w:trHeight w:val="20"/>
        </w:trPr>
        <w:tc>
          <w:tcPr>
            <w:tcW w:w="699" w:type="dxa"/>
            <w:tcBorders>
              <w:top w:val="nil"/>
              <w:left w:val="single" w:sz="4" w:space="0" w:color="auto"/>
              <w:bottom w:val="single" w:sz="4" w:space="0" w:color="auto"/>
              <w:right w:val="single" w:sz="4" w:space="0" w:color="auto"/>
            </w:tcBorders>
            <w:shd w:val="clear" w:color="auto" w:fill="auto"/>
            <w:noWrap/>
            <w:hideMark/>
          </w:tcPr>
          <w:p w14:paraId="3BC16E3B" w14:textId="77777777" w:rsidR="00365B87" w:rsidRPr="005C6C00" w:rsidRDefault="00365B87" w:rsidP="007A7B53">
            <w:pPr>
              <w:jc w:val="right"/>
              <w:rPr>
                <w:rFonts w:ascii="Arial" w:eastAsia="Times New Roman" w:hAnsi="Arial" w:cs="Arial"/>
                <w:b/>
                <w:bCs/>
                <w:color w:val="000000"/>
                <w:sz w:val="20"/>
                <w:szCs w:val="20"/>
              </w:rPr>
            </w:pPr>
            <w:r w:rsidRPr="005C6C00">
              <w:rPr>
                <w:rFonts w:ascii="Arial" w:eastAsia="Times New Roman" w:hAnsi="Arial" w:cs="Arial"/>
                <w:b/>
                <w:bCs/>
                <w:color w:val="000000"/>
                <w:sz w:val="20"/>
                <w:szCs w:val="20"/>
              </w:rPr>
              <w:t>10</w:t>
            </w:r>
          </w:p>
        </w:tc>
        <w:tc>
          <w:tcPr>
            <w:tcW w:w="4326" w:type="dxa"/>
            <w:tcBorders>
              <w:top w:val="nil"/>
              <w:left w:val="nil"/>
              <w:bottom w:val="single" w:sz="4" w:space="0" w:color="auto"/>
              <w:right w:val="single" w:sz="4" w:space="0" w:color="auto"/>
            </w:tcBorders>
            <w:shd w:val="clear" w:color="auto" w:fill="auto"/>
            <w:noWrap/>
            <w:hideMark/>
          </w:tcPr>
          <w:p w14:paraId="06AE9DC3"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 xml:space="preserve"> Filtro de Ar Externo - ARS3003 - Unitário, Peso </w:t>
            </w:r>
            <w:proofErr w:type="gramStart"/>
            <w:r w:rsidRPr="005C6C00">
              <w:rPr>
                <w:rFonts w:ascii="Arial" w:eastAsia="Times New Roman" w:hAnsi="Arial" w:cs="Arial"/>
                <w:color w:val="000000"/>
                <w:sz w:val="20"/>
                <w:szCs w:val="20"/>
              </w:rPr>
              <w:t>Bruto  12</w:t>
            </w:r>
            <w:proofErr w:type="gramEnd"/>
            <w:r w:rsidRPr="005C6C00">
              <w:rPr>
                <w:rFonts w:ascii="Arial" w:eastAsia="Times New Roman" w:hAnsi="Arial" w:cs="Arial"/>
                <w:color w:val="000000"/>
                <w:sz w:val="20"/>
                <w:szCs w:val="20"/>
              </w:rPr>
              <w:t xml:space="preserve"> kg.</w:t>
            </w:r>
          </w:p>
        </w:tc>
        <w:tc>
          <w:tcPr>
            <w:tcW w:w="1241" w:type="dxa"/>
            <w:tcBorders>
              <w:top w:val="nil"/>
              <w:left w:val="nil"/>
              <w:bottom w:val="single" w:sz="4" w:space="0" w:color="auto"/>
              <w:right w:val="single" w:sz="4" w:space="0" w:color="auto"/>
            </w:tcBorders>
            <w:shd w:val="clear" w:color="auto" w:fill="auto"/>
            <w:noWrap/>
            <w:hideMark/>
          </w:tcPr>
          <w:p w14:paraId="73E6EA86"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unidade</w:t>
            </w:r>
          </w:p>
        </w:tc>
        <w:tc>
          <w:tcPr>
            <w:tcW w:w="1114" w:type="dxa"/>
            <w:tcBorders>
              <w:top w:val="nil"/>
              <w:left w:val="nil"/>
              <w:bottom w:val="single" w:sz="4" w:space="0" w:color="auto"/>
              <w:right w:val="single" w:sz="4" w:space="0" w:color="auto"/>
            </w:tcBorders>
            <w:shd w:val="clear" w:color="auto" w:fill="auto"/>
            <w:noWrap/>
            <w:hideMark/>
          </w:tcPr>
          <w:p w14:paraId="7CC008B8"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12</w:t>
            </w:r>
          </w:p>
        </w:tc>
        <w:tc>
          <w:tcPr>
            <w:tcW w:w="1108" w:type="dxa"/>
            <w:tcBorders>
              <w:top w:val="nil"/>
              <w:left w:val="nil"/>
              <w:bottom w:val="single" w:sz="4" w:space="0" w:color="auto"/>
              <w:right w:val="single" w:sz="4" w:space="0" w:color="auto"/>
            </w:tcBorders>
            <w:shd w:val="clear" w:color="auto" w:fill="auto"/>
            <w:noWrap/>
            <w:hideMark/>
          </w:tcPr>
          <w:p w14:paraId="6E1B665D"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71,12</w:t>
            </w:r>
          </w:p>
        </w:tc>
        <w:tc>
          <w:tcPr>
            <w:tcW w:w="1140" w:type="dxa"/>
            <w:tcBorders>
              <w:top w:val="nil"/>
              <w:left w:val="nil"/>
              <w:bottom w:val="single" w:sz="4" w:space="0" w:color="auto"/>
              <w:right w:val="single" w:sz="4" w:space="0" w:color="auto"/>
            </w:tcBorders>
            <w:shd w:val="clear" w:color="auto" w:fill="auto"/>
            <w:noWrap/>
            <w:hideMark/>
          </w:tcPr>
          <w:p w14:paraId="2C32F0CD"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R$ 853,44</w:t>
            </w:r>
          </w:p>
        </w:tc>
      </w:tr>
      <w:tr w:rsidR="00365B87" w:rsidRPr="005C6C00" w14:paraId="3B90A90B" w14:textId="77777777" w:rsidTr="007A7B53">
        <w:trPr>
          <w:trHeight w:val="20"/>
        </w:trPr>
        <w:tc>
          <w:tcPr>
            <w:tcW w:w="699" w:type="dxa"/>
            <w:tcBorders>
              <w:top w:val="nil"/>
              <w:left w:val="single" w:sz="4" w:space="0" w:color="auto"/>
              <w:bottom w:val="single" w:sz="4" w:space="0" w:color="auto"/>
              <w:right w:val="single" w:sz="4" w:space="0" w:color="auto"/>
            </w:tcBorders>
            <w:shd w:val="clear" w:color="auto" w:fill="auto"/>
            <w:noWrap/>
            <w:hideMark/>
          </w:tcPr>
          <w:p w14:paraId="4FBED4A2" w14:textId="77777777" w:rsidR="00365B87" w:rsidRPr="005C6C00" w:rsidRDefault="00365B87" w:rsidP="007A7B53">
            <w:pPr>
              <w:jc w:val="right"/>
              <w:rPr>
                <w:rFonts w:ascii="Arial" w:eastAsia="Times New Roman" w:hAnsi="Arial" w:cs="Arial"/>
                <w:b/>
                <w:bCs/>
                <w:color w:val="000000"/>
                <w:sz w:val="20"/>
                <w:szCs w:val="20"/>
              </w:rPr>
            </w:pPr>
            <w:r w:rsidRPr="005C6C00">
              <w:rPr>
                <w:rFonts w:ascii="Arial" w:eastAsia="Times New Roman" w:hAnsi="Arial" w:cs="Arial"/>
                <w:b/>
                <w:bCs/>
                <w:color w:val="000000"/>
                <w:sz w:val="20"/>
                <w:szCs w:val="20"/>
              </w:rPr>
              <w:t>11</w:t>
            </w:r>
          </w:p>
        </w:tc>
        <w:tc>
          <w:tcPr>
            <w:tcW w:w="4326" w:type="dxa"/>
            <w:tcBorders>
              <w:top w:val="nil"/>
              <w:left w:val="nil"/>
              <w:bottom w:val="single" w:sz="4" w:space="0" w:color="auto"/>
              <w:right w:val="single" w:sz="4" w:space="0" w:color="auto"/>
            </w:tcBorders>
            <w:shd w:val="clear" w:color="auto" w:fill="auto"/>
            <w:noWrap/>
            <w:hideMark/>
          </w:tcPr>
          <w:p w14:paraId="66F01FBE"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 xml:space="preserve"> Filtro de </w:t>
            </w:r>
            <w:proofErr w:type="gramStart"/>
            <w:r w:rsidRPr="005C6C00">
              <w:rPr>
                <w:rFonts w:ascii="Arial" w:eastAsia="Times New Roman" w:hAnsi="Arial" w:cs="Arial"/>
                <w:color w:val="000000"/>
                <w:sz w:val="20"/>
                <w:szCs w:val="20"/>
              </w:rPr>
              <w:t>Combustível  FCD</w:t>
            </w:r>
            <w:proofErr w:type="gramEnd"/>
            <w:r w:rsidRPr="005C6C00">
              <w:rPr>
                <w:rFonts w:ascii="Arial" w:eastAsia="Times New Roman" w:hAnsi="Arial" w:cs="Arial"/>
                <w:color w:val="000000"/>
                <w:sz w:val="20"/>
                <w:szCs w:val="20"/>
              </w:rPr>
              <w:t>-0768 - Unitário, Linha  Pesada, Peso Bruto 0.7 kg</w:t>
            </w:r>
          </w:p>
        </w:tc>
        <w:tc>
          <w:tcPr>
            <w:tcW w:w="1241" w:type="dxa"/>
            <w:tcBorders>
              <w:top w:val="nil"/>
              <w:left w:val="nil"/>
              <w:bottom w:val="single" w:sz="4" w:space="0" w:color="auto"/>
              <w:right w:val="single" w:sz="4" w:space="0" w:color="auto"/>
            </w:tcBorders>
            <w:shd w:val="clear" w:color="auto" w:fill="auto"/>
            <w:noWrap/>
            <w:hideMark/>
          </w:tcPr>
          <w:p w14:paraId="24FEB483"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unidade</w:t>
            </w:r>
          </w:p>
        </w:tc>
        <w:tc>
          <w:tcPr>
            <w:tcW w:w="1114" w:type="dxa"/>
            <w:tcBorders>
              <w:top w:val="nil"/>
              <w:left w:val="nil"/>
              <w:bottom w:val="single" w:sz="4" w:space="0" w:color="auto"/>
              <w:right w:val="single" w:sz="4" w:space="0" w:color="auto"/>
            </w:tcBorders>
            <w:shd w:val="clear" w:color="auto" w:fill="auto"/>
            <w:noWrap/>
            <w:hideMark/>
          </w:tcPr>
          <w:p w14:paraId="5A5FBC10"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12</w:t>
            </w:r>
          </w:p>
        </w:tc>
        <w:tc>
          <w:tcPr>
            <w:tcW w:w="1108" w:type="dxa"/>
            <w:tcBorders>
              <w:top w:val="nil"/>
              <w:left w:val="nil"/>
              <w:bottom w:val="single" w:sz="4" w:space="0" w:color="auto"/>
              <w:right w:val="single" w:sz="4" w:space="0" w:color="auto"/>
            </w:tcBorders>
            <w:shd w:val="clear" w:color="auto" w:fill="auto"/>
            <w:noWrap/>
            <w:hideMark/>
          </w:tcPr>
          <w:p w14:paraId="25BE8DAD"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43,35</w:t>
            </w:r>
          </w:p>
        </w:tc>
        <w:tc>
          <w:tcPr>
            <w:tcW w:w="1140" w:type="dxa"/>
            <w:tcBorders>
              <w:top w:val="nil"/>
              <w:left w:val="nil"/>
              <w:bottom w:val="single" w:sz="4" w:space="0" w:color="auto"/>
              <w:right w:val="single" w:sz="4" w:space="0" w:color="auto"/>
            </w:tcBorders>
            <w:shd w:val="clear" w:color="auto" w:fill="auto"/>
            <w:noWrap/>
            <w:hideMark/>
          </w:tcPr>
          <w:p w14:paraId="1A4DF3DA"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R$ 520,20</w:t>
            </w:r>
          </w:p>
        </w:tc>
      </w:tr>
      <w:tr w:rsidR="00365B87" w:rsidRPr="005C6C00" w14:paraId="73AF3E0D" w14:textId="77777777" w:rsidTr="007A7B53">
        <w:trPr>
          <w:trHeight w:val="20"/>
        </w:trPr>
        <w:tc>
          <w:tcPr>
            <w:tcW w:w="699" w:type="dxa"/>
            <w:tcBorders>
              <w:top w:val="nil"/>
              <w:left w:val="single" w:sz="4" w:space="0" w:color="auto"/>
              <w:bottom w:val="single" w:sz="4" w:space="0" w:color="auto"/>
              <w:right w:val="single" w:sz="4" w:space="0" w:color="auto"/>
            </w:tcBorders>
            <w:shd w:val="clear" w:color="auto" w:fill="auto"/>
            <w:noWrap/>
            <w:hideMark/>
          </w:tcPr>
          <w:p w14:paraId="37B1E356" w14:textId="77777777" w:rsidR="00365B87" w:rsidRPr="005C6C00" w:rsidRDefault="00365B87" w:rsidP="007A7B53">
            <w:pPr>
              <w:jc w:val="right"/>
              <w:rPr>
                <w:rFonts w:ascii="Arial" w:eastAsia="Times New Roman" w:hAnsi="Arial" w:cs="Arial"/>
                <w:b/>
                <w:bCs/>
                <w:color w:val="000000"/>
                <w:sz w:val="20"/>
                <w:szCs w:val="20"/>
              </w:rPr>
            </w:pPr>
            <w:r w:rsidRPr="005C6C00">
              <w:rPr>
                <w:rFonts w:ascii="Arial" w:eastAsia="Times New Roman" w:hAnsi="Arial" w:cs="Arial"/>
                <w:b/>
                <w:bCs/>
                <w:color w:val="000000"/>
                <w:sz w:val="20"/>
                <w:szCs w:val="20"/>
              </w:rPr>
              <w:t>12</w:t>
            </w:r>
          </w:p>
        </w:tc>
        <w:tc>
          <w:tcPr>
            <w:tcW w:w="4326" w:type="dxa"/>
            <w:tcBorders>
              <w:top w:val="nil"/>
              <w:left w:val="nil"/>
              <w:bottom w:val="single" w:sz="4" w:space="0" w:color="auto"/>
              <w:right w:val="single" w:sz="4" w:space="0" w:color="auto"/>
            </w:tcBorders>
            <w:shd w:val="clear" w:color="auto" w:fill="auto"/>
            <w:noWrap/>
            <w:hideMark/>
          </w:tcPr>
          <w:p w14:paraId="3E6B3A00"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 xml:space="preserve"> Filtro de combustível 3355903 fs1242 p555001 SFC-1905-10, substituição para máquina escavadora</w:t>
            </w:r>
          </w:p>
        </w:tc>
        <w:tc>
          <w:tcPr>
            <w:tcW w:w="1241" w:type="dxa"/>
            <w:tcBorders>
              <w:top w:val="nil"/>
              <w:left w:val="nil"/>
              <w:bottom w:val="single" w:sz="4" w:space="0" w:color="auto"/>
              <w:right w:val="single" w:sz="4" w:space="0" w:color="auto"/>
            </w:tcBorders>
            <w:shd w:val="clear" w:color="auto" w:fill="auto"/>
            <w:noWrap/>
            <w:hideMark/>
          </w:tcPr>
          <w:p w14:paraId="329CF116"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unidade</w:t>
            </w:r>
          </w:p>
        </w:tc>
        <w:tc>
          <w:tcPr>
            <w:tcW w:w="1114" w:type="dxa"/>
            <w:tcBorders>
              <w:top w:val="nil"/>
              <w:left w:val="nil"/>
              <w:bottom w:val="single" w:sz="4" w:space="0" w:color="auto"/>
              <w:right w:val="single" w:sz="4" w:space="0" w:color="auto"/>
            </w:tcBorders>
            <w:shd w:val="clear" w:color="auto" w:fill="auto"/>
            <w:noWrap/>
            <w:hideMark/>
          </w:tcPr>
          <w:p w14:paraId="49D99FB9"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12</w:t>
            </w:r>
          </w:p>
        </w:tc>
        <w:tc>
          <w:tcPr>
            <w:tcW w:w="1108" w:type="dxa"/>
            <w:tcBorders>
              <w:top w:val="nil"/>
              <w:left w:val="nil"/>
              <w:bottom w:val="single" w:sz="4" w:space="0" w:color="auto"/>
              <w:right w:val="single" w:sz="4" w:space="0" w:color="auto"/>
            </w:tcBorders>
            <w:shd w:val="clear" w:color="auto" w:fill="auto"/>
            <w:noWrap/>
            <w:hideMark/>
          </w:tcPr>
          <w:p w14:paraId="3CD16808"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125</w:t>
            </w:r>
          </w:p>
        </w:tc>
        <w:tc>
          <w:tcPr>
            <w:tcW w:w="1140" w:type="dxa"/>
            <w:tcBorders>
              <w:top w:val="nil"/>
              <w:left w:val="nil"/>
              <w:bottom w:val="single" w:sz="4" w:space="0" w:color="auto"/>
              <w:right w:val="single" w:sz="4" w:space="0" w:color="auto"/>
            </w:tcBorders>
            <w:shd w:val="clear" w:color="auto" w:fill="auto"/>
            <w:noWrap/>
            <w:hideMark/>
          </w:tcPr>
          <w:p w14:paraId="4890BCFE"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R$ 1.500,00</w:t>
            </w:r>
          </w:p>
        </w:tc>
      </w:tr>
      <w:tr w:rsidR="00365B87" w:rsidRPr="005C6C00" w14:paraId="31002AA3" w14:textId="77777777" w:rsidTr="007A7B53">
        <w:trPr>
          <w:trHeight w:val="20"/>
        </w:trPr>
        <w:tc>
          <w:tcPr>
            <w:tcW w:w="699" w:type="dxa"/>
            <w:tcBorders>
              <w:top w:val="nil"/>
              <w:left w:val="single" w:sz="4" w:space="0" w:color="auto"/>
              <w:bottom w:val="single" w:sz="4" w:space="0" w:color="auto"/>
              <w:right w:val="single" w:sz="4" w:space="0" w:color="auto"/>
            </w:tcBorders>
            <w:shd w:val="clear" w:color="auto" w:fill="auto"/>
            <w:noWrap/>
            <w:hideMark/>
          </w:tcPr>
          <w:p w14:paraId="24EC7A80" w14:textId="77777777" w:rsidR="00365B87" w:rsidRPr="005C6C00" w:rsidRDefault="00365B87" w:rsidP="007A7B53">
            <w:pPr>
              <w:jc w:val="right"/>
              <w:rPr>
                <w:rFonts w:ascii="Arial" w:eastAsia="Times New Roman" w:hAnsi="Arial" w:cs="Arial"/>
                <w:b/>
                <w:bCs/>
                <w:color w:val="000000"/>
                <w:sz w:val="20"/>
                <w:szCs w:val="20"/>
              </w:rPr>
            </w:pPr>
            <w:r w:rsidRPr="005C6C00">
              <w:rPr>
                <w:rFonts w:ascii="Arial" w:eastAsia="Times New Roman" w:hAnsi="Arial" w:cs="Arial"/>
                <w:b/>
                <w:bCs/>
                <w:color w:val="000000"/>
                <w:sz w:val="20"/>
                <w:szCs w:val="20"/>
              </w:rPr>
              <w:t>13</w:t>
            </w:r>
          </w:p>
        </w:tc>
        <w:tc>
          <w:tcPr>
            <w:tcW w:w="4326" w:type="dxa"/>
            <w:tcBorders>
              <w:top w:val="nil"/>
              <w:left w:val="nil"/>
              <w:bottom w:val="single" w:sz="4" w:space="0" w:color="auto"/>
              <w:right w:val="single" w:sz="4" w:space="0" w:color="auto"/>
            </w:tcBorders>
            <w:shd w:val="clear" w:color="auto" w:fill="auto"/>
            <w:noWrap/>
            <w:hideMark/>
          </w:tcPr>
          <w:p w14:paraId="1F244B0E"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 xml:space="preserve"> Filtro De Combustível Toyota Hilux / Sw4, L200 - Pc949</w:t>
            </w:r>
          </w:p>
        </w:tc>
        <w:tc>
          <w:tcPr>
            <w:tcW w:w="1241" w:type="dxa"/>
            <w:tcBorders>
              <w:top w:val="nil"/>
              <w:left w:val="nil"/>
              <w:bottom w:val="single" w:sz="4" w:space="0" w:color="auto"/>
              <w:right w:val="single" w:sz="4" w:space="0" w:color="auto"/>
            </w:tcBorders>
            <w:shd w:val="clear" w:color="auto" w:fill="auto"/>
            <w:noWrap/>
            <w:hideMark/>
          </w:tcPr>
          <w:p w14:paraId="4E6027A9"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unidade</w:t>
            </w:r>
          </w:p>
        </w:tc>
        <w:tc>
          <w:tcPr>
            <w:tcW w:w="1114" w:type="dxa"/>
            <w:tcBorders>
              <w:top w:val="nil"/>
              <w:left w:val="nil"/>
              <w:bottom w:val="single" w:sz="4" w:space="0" w:color="auto"/>
              <w:right w:val="single" w:sz="4" w:space="0" w:color="auto"/>
            </w:tcBorders>
            <w:shd w:val="clear" w:color="auto" w:fill="auto"/>
            <w:noWrap/>
            <w:hideMark/>
          </w:tcPr>
          <w:p w14:paraId="59DE547C"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23</w:t>
            </w:r>
          </w:p>
        </w:tc>
        <w:tc>
          <w:tcPr>
            <w:tcW w:w="1108" w:type="dxa"/>
            <w:tcBorders>
              <w:top w:val="nil"/>
              <w:left w:val="nil"/>
              <w:bottom w:val="single" w:sz="4" w:space="0" w:color="auto"/>
              <w:right w:val="single" w:sz="4" w:space="0" w:color="auto"/>
            </w:tcBorders>
            <w:shd w:val="clear" w:color="auto" w:fill="auto"/>
            <w:noWrap/>
            <w:hideMark/>
          </w:tcPr>
          <w:p w14:paraId="415C0DEF"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41,07</w:t>
            </w:r>
          </w:p>
        </w:tc>
        <w:tc>
          <w:tcPr>
            <w:tcW w:w="1140" w:type="dxa"/>
            <w:tcBorders>
              <w:top w:val="nil"/>
              <w:left w:val="nil"/>
              <w:bottom w:val="single" w:sz="4" w:space="0" w:color="auto"/>
              <w:right w:val="single" w:sz="4" w:space="0" w:color="auto"/>
            </w:tcBorders>
            <w:shd w:val="clear" w:color="auto" w:fill="auto"/>
            <w:noWrap/>
            <w:hideMark/>
          </w:tcPr>
          <w:p w14:paraId="038F7174"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R$ 944,61</w:t>
            </w:r>
          </w:p>
        </w:tc>
      </w:tr>
      <w:tr w:rsidR="00365B87" w:rsidRPr="005C6C00" w14:paraId="662F0D23" w14:textId="77777777" w:rsidTr="007A7B53">
        <w:trPr>
          <w:trHeight w:val="20"/>
        </w:trPr>
        <w:tc>
          <w:tcPr>
            <w:tcW w:w="699" w:type="dxa"/>
            <w:tcBorders>
              <w:top w:val="nil"/>
              <w:left w:val="single" w:sz="4" w:space="0" w:color="auto"/>
              <w:bottom w:val="single" w:sz="4" w:space="0" w:color="auto"/>
              <w:right w:val="single" w:sz="4" w:space="0" w:color="auto"/>
            </w:tcBorders>
            <w:shd w:val="clear" w:color="auto" w:fill="auto"/>
            <w:noWrap/>
            <w:hideMark/>
          </w:tcPr>
          <w:p w14:paraId="6E706B3B" w14:textId="77777777" w:rsidR="00365B87" w:rsidRPr="005C6C00" w:rsidRDefault="00365B87" w:rsidP="007A7B53">
            <w:pPr>
              <w:jc w:val="right"/>
              <w:rPr>
                <w:rFonts w:ascii="Arial" w:eastAsia="Times New Roman" w:hAnsi="Arial" w:cs="Arial"/>
                <w:b/>
                <w:bCs/>
                <w:color w:val="000000"/>
                <w:sz w:val="20"/>
                <w:szCs w:val="20"/>
              </w:rPr>
            </w:pPr>
            <w:r w:rsidRPr="005C6C00">
              <w:rPr>
                <w:rFonts w:ascii="Arial" w:eastAsia="Times New Roman" w:hAnsi="Arial" w:cs="Arial"/>
                <w:b/>
                <w:bCs/>
                <w:color w:val="000000"/>
                <w:sz w:val="20"/>
                <w:szCs w:val="20"/>
              </w:rPr>
              <w:t>14</w:t>
            </w:r>
          </w:p>
        </w:tc>
        <w:tc>
          <w:tcPr>
            <w:tcW w:w="4326" w:type="dxa"/>
            <w:tcBorders>
              <w:top w:val="nil"/>
              <w:left w:val="nil"/>
              <w:bottom w:val="single" w:sz="4" w:space="0" w:color="auto"/>
              <w:right w:val="single" w:sz="4" w:space="0" w:color="auto"/>
            </w:tcBorders>
            <w:shd w:val="clear" w:color="auto" w:fill="auto"/>
            <w:noWrap/>
            <w:hideMark/>
          </w:tcPr>
          <w:p w14:paraId="69CEA33A"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 xml:space="preserve"> filtro </w:t>
            </w:r>
            <w:proofErr w:type="gramStart"/>
            <w:r w:rsidRPr="005C6C00">
              <w:rPr>
                <w:rFonts w:ascii="Arial" w:eastAsia="Times New Roman" w:hAnsi="Arial" w:cs="Arial"/>
                <w:color w:val="000000"/>
                <w:sz w:val="20"/>
                <w:szCs w:val="20"/>
              </w:rPr>
              <w:t>sedimentador  psd</w:t>
            </w:r>
            <w:proofErr w:type="gramEnd"/>
            <w:r w:rsidRPr="005C6C00">
              <w:rPr>
                <w:rFonts w:ascii="Arial" w:eastAsia="Times New Roman" w:hAnsi="Arial" w:cs="Arial"/>
                <w:color w:val="000000"/>
                <w:sz w:val="20"/>
                <w:szCs w:val="20"/>
              </w:rPr>
              <w:t>960/1 2td127491a - wk947/2, Elemento: Papel, Altura: 246, Diâmetro Externo - Comprimento: 96, Peso Bruto: 0,75 kg, Peso Líquido: 0,7 kg, Rosca: 1\” x 14UNS-2B</w:t>
            </w:r>
          </w:p>
        </w:tc>
        <w:tc>
          <w:tcPr>
            <w:tcW w:w="1241" w:type="dxa"/>
            <w:tcBorders>
              <w:top w:val="nil"/>
              <w:left w:val="nil"/>
              <w:bottom w:val="single" w:sz="4" w:space="0" w:color="auto"/>
              <w:right w:val="single" w:sz="4" w:space="0" w:color="auto"/>
            </w:tcBorders>
            <w:shd w:val="clear" w:color="auto" w:fill="auto"/>
            <w:noWrap/>
            <w:hideMark/>
          </w:tcPr>
          <w:p w14:paraId="3758DE62"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unidade</w:t>
            </w:r>
          </w:p>
        </w:tc>
        <w:tc>
          <w:tcPr>
            <w:tcW w:w="1114" w:type="dxa"/>
            <w:tcBorders>
              <w:top w:val="nil"/>
              <w:left w:val="nil"/>
              <w:bottom w:val="single" w:sz="4" w:space="0" w:color="auto"/>
              <w:right w:val="single" w:sz="4" w:space="0" w:color="auto"/>
            </w:tcBorders>
            <w:shd w:val="clear" w:color="auto" w:fill="auto"/>
            <w:noWrap/>
            <w:hideMark/>
          </w:tcPr>
          <w:p w14:paraId="6758282C"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14</w:t>
            </w:r>
          </w:p>
        </w:tc>
        <w:tc>
          <w:tcPr>
            <w:tcW w:w="1108" w:type="dxa"/>
            <w:tcBorders>
              <w:top w:val="nil"/>
              <w:left w:val="nil"/>
              <w:bottom w:val="single" w:sz="4" w:space="0" w:color="auto"/>
              <w:right w:val="single" w:sz="4" w:space="0" w:color="auto"/>
            </w:tcBorders>
            <w:shd w:val="clear" w:color="auto" w:fill="auto"/>
            <w:noWrap/>
            <w:hideMark/>
          </w:tcPr>
          <w:p w14:paraId="3C0A0045"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127,54</w:t>
            </w:r>
          </w:p>
        </w:tc>
        <w:tc>
          <w:tcPr>
            <w:tcW w:w="1140" w:type="dxa"/>
            <w:tcBorders>
              <w:top w:val="nil"/>
              <w:left w:val="nil"/>
              <w:bottom w:val="single" w:sz="4" w:space="0" w:color="auto"/>
              <w:right w:val="single" w:sz="4" w:space="0" w:color="auto"/>
            </w:tcBorders>
            <w:shd w:val="clear" w:color="auto" w:fill="auto"/>
            <w:noWrap/>
            <w:hideMark/>
          </w:tcPr>
          <w:p w14:paraId="66B91A33"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R$ 1.785,56</w:t>
            </w:r>
          </w:p>
        </w:tc>
      </w:tr>
      <w:tr w:rsidR="00365B87" w:rsidRPr="005C6C00" w14:paraId="7AC39359" w14:textId="77777777" w:rsidTr="007A7B53">
        <w:trPr>
          <w:trHeight w:val="20"/>
        </w:trPr>
        <w:tc>
          <w:tcPr>
            <w:tcW w:w="699" w:type="dxa"/>
            <w:tcBorders>
              <w:top w:val="nil"/>
              <w:left w:val="single" w:sz="4" w:space="0" w:color="auto"/>
              <w:bottom w:val="single" w:sz="4" w:space="0" w:color="auto"/>
              <w:right w:val="single" w:sz="4" w:space="0" w:color="auto"/>
            </w:tcBorders>
            <w:shd w:val="clear" w:color="auto" w:fill="auto"/>
            <w:noWrap/>
            <w:hideMark/>
          </w:tcPr>
          <w:p w14:paraId="3617E629" w14:textId="77777777" w:rsidR="00365B87" w:rsidRPr="005C6C00" w:rsidRDefault="00365B87" w:rsidP="007A7B53">
            <w:pPr>
              <w:jc w:val="right"/>
              <w:rPr>
                <w:rFonts w:ascii="Arial" w:eastAsia="Times New Roman" w:hAnsi="Arial" w:cs="Arial"/>
                <w:b/>
                <w:bCs/>
                <w:color w:val="000000"/>
                <w:sz w:val="20"/>
                <w:szCs w:val="20"/>
              </w:rPr>
            </w:pPr>
            <w:r w:rsidRPr="005C6C00">
              <w:rPr>
                <w:rFonts w:ascii="Arial" w:eastAsia="Times New Roman" w:hAnsi="Arial" w:cs="Arial"/>
                <w:b/>
                <w:bCs/>
                <w:color w:val="000000"/>
                <w:sz w:val="20"/>
                <w:szCs w:val="20"/>
              </w:rPr>
              <w:t>15</w:t>
            </w:r>
          </w:p>
        </w:tc>
        <w:tc>
          <w:tcPr>
            <w:tcW w:w="4326" w:type="dxa"/>
            <w:tcBorders>
              <w:top w:val="nil"/>
              <w:left w:val="nil"/>
              <w:bottom w:val="single" w:sz="4" w:space="0" w:color="auto"/>
              <w:right w:val="single" w:sz="4" w:space="0" w:color="auto"/>
            </w:tcBorders>
            <w:shd w:val="clear" w:color="auto" w:fill="auto"/>
            <w:noWrap/>
            <w:hideMark/>
          </w:tcPr>
          <w:p w14:paraId="4DE582B1"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 xml:space="preserve"> Filtro Separador De Água R 120lj10maqii, </w:t>
            </w:r>
          </w:p>
        </w:tc>
        <w:tc>
          <w:tcPr>
            <w:tcW w:w="1241" w:type="dxa"/>
            <w:tcBorders>
              <w:top w:val="nil"/>
              <w:left w:val="nil"/>
              <w:bottom w:val="single" w:sz="4" w:space="0" w:color="auto"/>
              <w:right w:val="single" w:sz="4" w:space="0" w:color="auto"/>
            </w:tcBorders>
            <w:shd w:val="clear" w:color="auto" w:fill="auto"/>
            <w:noWrap/>
            <w:hideMark/>
          </w:tcPr>
          <w:p w14:paraId="78D3AB4C"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unidade</w:t>
            </w:r>
          </w:p>
        </w:tc>
        <w:tc>
          <w:tcPr>
            <w:tcW w:w="1114" w:type="dxa"/>
            <w:tcBorders>
              <w:top w:val="nil"/>
              <w:left w:val="nil"/>
              <w:bottom w:val="single" w:sz="4" w:space="0" w:color="auto"/>
              <w:right w:val="single" w:sz="4" w:space="0" w:color="auto"/>
            </w:tcBorders>
            <w:shd w:val="clear" w:color="auto" w:fill="auto"/>
            <w:noWrap/>
            <w:hideMark/>
          </w:tcPr>
          <w:p w14:paraId="6B5F6B22"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12</w:t>
            </w:r>
          </w:p>
        </w:tc>
        <w:tc>
          <w:tcPr>
            <w:tcW w:w="1108" w:type="dxa"/>
            <w:tcBorders>
              <w:top w:val="nil"/>
              <w:left w:val="nil"/>
              <w:bottom w:val="single" w:sz="4" w:space="0" w:color="auto"/>
              <w:right w:val="single" w:sz="4" w:space="0" w:color="auto"/>
            </w:tcBorders>
            <w:shd w:val="clear" w:color="auto" w:fill="auto"/>
            <w:noWrap/>
            <w:hideMark/>
          </w:tcPr>
          <w:p w14:paraId="469DE02D"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146,77</w:t>
            </w:r>
          </w:p>
        </w:tc>
        <w:tc>
          <w:tcPr>
            <w:tcW w:w="1140" w:type="dxa"/>
            <w:tcBorders>
              <w:top w:val="nil"/>
              <w:left w:val="nil"/>
              <w:bottom w:val="single" w:sz="4" w:space="0" w:color="auto"/>
              <w:right w:val="single" w:sz="4" w:space="0" w:color="auto"/>
            </w:tcBorders>
            <w:shd w:val="clear" w:color="auto" w:fill="auto"/>
            <w:noWrap/>
            <w:hideMark/>
          </w:tcPr>
          <w:p w14:paraId="31ADFCAF"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R$ 1.761,24</w:t>
            </w:r>
          </w:p>
        </w:tc>
      </w:tr>
      <w:tr w:rsidR="00365B87" w:rsidRPr="005C6C00" w14:paraId="0CB87977" w14:textId="77777777" w:rsidTr="007A7B53">
        <w:trPr>
          <w:trHeight w:val="20"/>
        </w:trPr>
        <w:tc>
          <w:tcPr>
            <w:tcW w:w="699" w:type="dxa"/>
            <w:tcBorders>
              <w:top w:val="nil"/>
              <w:left w:val="single" w:sz="4" w:space="0" w:color="auto"/>
              <w:bottom w:val="single" w:sz="4" w:space="0" w:color="auto"/>
              <w:right w:val="single" w:sz="4" w:space="0" w:color="auto"/>
            </w:tcBorders>
            <w:shd w:val="clear" w:color="auto" w:fill="auto"/>
            <w:noWrap/>
            <w:hideMark/>
          </w:tcPr>
          <w:p w14:paraId="3BF8AC00" w14:textId="77777777" w:rsidR="00365B87" w:rsidRPr="005C6C00" w:rsidRDefault="00365B87" w:rsidP="007A7B53">
            <w:pPr>
              <w:jc w:val="right"/>
              <w:rPr>
                <w:rFonts w:ascii="Arial" w:eastAsia="Times New Roman" w:hAnsi="Arial" w:cs="Arial"/>
                <w:b/>
                <w:bCs/>
                <w:color w:val="000000"/>
                <w:sz w:val="20"/>
                <w:szCs w:val="20"/>
              </w:rPr>
            </w:pPr>
            <w:r w:rsidRPr="005C6C00">
              <w:rPr>
                <w:rFonts w:ascii="Arial" w:eastAsia="Times New Roman" w:hAnsi="Arial" w:cs="Arial"/>
                <w:b/>
                <w:bCs/>
                <w:color w:val="000000"/>
                <w:sz w:val="20"/>
                <w:szCs w:val="20"/>
              </w:rPr>
              <w:t>16</w:t>
            </w:r>
          </w:p>
        </w:tc>
        <w:tc>
          <w:tcPr>
            <w:tcW w:w="4326" w:type="dxa"/>
            <w:tcBorders>
              <w:top w:val="nil"/>
              <w:left w:val="nil"/>
              <w:bottom w:val="single" w:sz="4" w:space="0" w:color="auto"/>
              <w:right w:val="single" w:sz="4" w:space="0" w:color="auto"/>
            </w:tcBorders>
            <w:shd w:val="clear" w:color="auto" w:fill="auto"/>
            <w:noWrap/>
            <w:hideMark/>
          </w:tcPr>
          <w:p w14:paraId="4DEB60C7"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 xml:space="preserve">Elemento Filtrante de Ar Radial </w:t>
            </w:r>
            <w:proofErr w:type="gramStart"/>
            <w:r w:rsidRPr="005C6C00">
              <w:rPr>
                <w:rFonts w:ascii="Arial" w:eastAsia="Times New Roman" w:hAnsi="Arial" w:cs="Arial"/>
                <w:color w:val="000000"/>
                <w:sz w:val="20"/>
                <w:szCs w:val="20"/>
              </w:rPr>
              <w:t>Seal  ARS</w:t>
            </w:r>
            <w:proofErr w:type="gramEnd"/>
            <w:r w:rsidRPr="005C6C00">
              <w:rPr>
                <w:rFonts w:ascii="Arial" w:eastAsia="Times New Roman" w:hAnsi="Arial" w:cs="Arial"/>
                <w:color w:val="000000"/>
                <w:sz w:val="20"/>
                <w:szCs w:val="20"/>
              </w:rPr>
              <w:t>7109 - Unitário</w:t>
            </w:r>
          </w:p>
        </w:tc>
        <w:tc>
          <w:tcPr>
            <w:tcW w:w="1241" w:type="dxa"/>
            <w:tcBorders>
              <w:top w:val="nil"/>
              <w:left w:val="nil"/>
              <w:bottom w:val="single" w:sz="4" w:space="0" w:color="auto"/>
              <w:right w:val="single" w:sz="4" w:space="0" w:color="auto"/>
            </w:tcBorders>
            <w:shd w:val="clear" w:color="auto" w:fill="auto"/>
            <w:noWrap/>
            <w:hideMark/>
          </w:tcPr>
          <w:p w14:paraId="59EC97E5"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unidade</w:t>
            </w:r>
          </w:p>
        </w:tc>
        <w:tc>
          <w:tcPr>
            <w:tcW w:w="1114" w:type="dxa"/>
            <w:tcBorders>
              <w:top w:val="nil"/>
              <w:left w:val="nil"/>
              <w:bottom w:val="single" w:sz="4" w:space="0" w:color="auto"/>
              <w:right w:val="single" w:sz="4" w:space="0" w:color="auto"/>
            </w:tcBorders>
            <w:shd w:val="clear" w:color="auto" w:fill="auto"/>
            <w:noWrap/>
            <w:hideMark/>
          </w:tcPr>
          <w:p w14:paraId="648C11B8"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12</w:t>
            </w:r>
          </w:p>
        </w:tc>
        <w:tc>
          <w:tcPr>
            <w:tcW w:w="1108" w:type="dxa"/>
            <w:tcBorders>
              <w:top w:val="nil"/>
              <w:left w:val="nil"/>
              <w:bottom w:val="single" w:sz="4" w:space="0" w:color="auto"/>
              <w:right w:val="single" w:sz="4" w:space="0" w:color="auto"/>
            </w:tcBorders>
            <w:shd w:val="clear" w:color="auto" w:fill="auto"/>
            <w:noWrap/>
            <w:hideMark/>
          </w:tcPr>
          <w:p w14:paraId="6C909E67"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92,58</w:t>
            </w:r>
          </w:p>
        </w:tc>
        <w:tc>
          <w:tcPr>
            <w:tcW w:w="1140" w:type="dxa"/>
            <w:tcBorders>
              <w:top w:val="nil"/>
              <w:left w:val="nil"/>
              <w:bottom w:val="single" w:sz="4" w:space="0" w:color="auto"/>
              <w:right w:val="single" w:sz="4" w:space="0" w:color="auto"/>
            </w:tcBorders>
            <w:shd w:val="clear" w:color="auto" w:fill="auto"/>
            <w:noWrap/>
            <w:hideMark/>
          </w:tcPr>
          <w:p w14:paraId="0319B81A"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R$ 1.110,96</w:t>
            </w:r>
          </w:p>
        </w:tc>
      </w:tr>
      <w:tr w:rsidR="00365B87" w:rsidRPr="005C6C00" w14:paraId="4AF4FCEF" w14:textId="77777777" w:rsidTr="007A7B53">
        <w:trPr>
          <w:trHeight w:val="20"/>
        </w:trPr>
        <w:tc>
          <w:tcPr>
            <w:tcW w:w="699" w:type="dxa"/>
            <w:tcBorders>
              <w:top w:val="nil"/>
              <w:left w:val="single" w:sz="4" w:space="0" w:color="auto"/>
              <w:bottom w:val="single" w:sz="4" w:space="0" w:color="auto"/>
              <w:right w:val="single" w:sz="4" w:space="0" w:color="auto"/>
            </w:tcBorders>
            <w:shd w:val="clear" w:color="auto" w:fill="auto"/>
            <w:noWrap/>
            <w:hideMark/>
          </w:tcPr>
          <w:p w14:paraId="1C1890AB" w14:textId="77777777" w:rsidR="00365B87" w:rsidRPr="005C6C00" w:rsidRDefault="00365B87" w:rsidP="007A7B53">
            <w:pPr>
              <w:jc w:val="right"/>
              <w:rPr>
                <w:rFonts w:ascii="Arial" w:eastAsia="Times New Roman" w:hAnsi="Arial" w:cs="Arial"/>
                <w:b/>
                <w:bCs/>
                <w:color w:val="000000"/>
                <w:sz w:val="20"/>
                <w:szCs w:val="20"/>
              </w:rPr>
            </w:pPr>
            <w:r w:rsidRPr="005C6C00">
              <w:rPr>
                <w:rFonts w:ascii="Arial" w:eastAsia="Times New Roman" w:hAnsi="Arial" w:cs="Arial"/>
                <w:b/>
                <w:bCs/>
                <w:color w:val="000000"/>
                <w:sz w:val="20"/>
                <w:szCs w:val="20"/>
              </w:rPr>
              <w:t>17</w:t>
            </w:r>
          </w:p>
        </w:tc>
        <w:tc>
          <w:tcPr>
            <w:tcW w:w="4326" w:type="dxa"/>
            <w:tcBorders>
              <w:top w:val="nil"/>
              <w:left w:val="nil"/>
              <w:bottom w:val="single" w:sz="4" w:space="0" w:color="auto"/>
              <w:right w:val="single" w:sz="4" w:space="0" w:color="auto"/>
            </w:tcBorders>
            <w:shd w:val="clear" w:color="auto" w:fill="auto"/>
            <w:noWrap/>
            <w:hideMark/>
          </w:tcPr>
          <w:p w14:paraId="7572B0B2"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 xml:space="preserve">Elemento Filtrante de Combustível – DB </w:t>
            </w:r>
            <w:proofErr w:type="gramStart"/>
            <w:r w:rsidRPr="005C6C00">
              <w:rPr>
                <w:rFonts w:ascii="Arial" w:eastAsia="Times New Roman" w:hAnsi="Arial" w:cs="Arial"/>
                <w:color w:val="000000"/>
                <w:sz w:val="20"/>
                <w:szCs w:val="20"/>
              </w:rPr>
              <w:t>0694  0986450694</w:t>
            </w:r>
            <w:proofErr w:type="gramEnd"/>
            <w:r w:rsidRPr="005C6C00">
              <w:rPr>
                <w:rFonts w:ascii="Arial" w:eastAsia="Times New Roman" w:hAnsi="Arial" w:cs="Arial"/>
                <w:color w:val="000000"/>
                <w:sz w:val="20"/>
                <w:szCs w:val="20"/>
              </w:rPr>
              <w:t xml:space="preserve"> – Unitário</w:t>
            </w:r>
          </w:p>
        </w:tc>
        <w:tc>
          <w:tcPr>
            <w:tcW w:w="1241" w:type="dxa"/>
            <w:tcBorders>
              <w:top w:val="nil"/>
              <w:left w:val="nil"/>
              <w:bottom w:val="single" w:sz="4" w:space="0" w:color="auto"/>
              <w:right w:val="single" w:sz="4" w:space="0" w:color="auto"/>
            </w:tcBorders>
            <w:shd w:val="clear" w:color="auto" w:fill="auto"/>
            <w:noWrap/>
            <w:hideMark/>
          </w:tcPr>
          <w:p w14:paraId="4BF1A3A6"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unidade</w:t>
            </w:r>
          </w:p>
        </w:tc>
        <w:tc>
          <w:tcPr>
            <w:tcW w:w="1114" w:type="dxa"/>
            <w:tcBorders>
              <w:top w:val="nil"/>
              <w:left w:val="nil"/>
              <w:bottom w:val="single" w:sz="4" w:space="0" w:color="auto"/>
              <w:right w:val="single" w:sz="4" w:space="0" w:color="auto"/>
            </w:tcBorders>
            <w:shd w:val="clear" w:color="auto" w:fill="auto"/>
            <w:noWrap/>
            <w:hideMark/>
          </w:tcPr>
          <w:p w14:paraId="101FE6A8"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10</w:t>
            </w:r>
          </w:p>
        </w:tc>
        <w:tc>
          <w:tcPr>
            <w:tcW w:w="1108" w:type="dxa"/>
            <w:tcBorders>
              <w:top w:val="nil"/>
              <w:left w:val="nil"/>
              <w:bottom w:val="single" w:sz="4" w:space="0" w:color="auto"/>
              <w:right w:val="single" w:sz="4" w:space="0" w:color="auto"/>
            </w:tcBorders>
            <w:shd w:val="clear" w:color="auto" w:fill="auto"/>
            <w:noWrap/>
            <w:hideMark/>
          </w:tcPr>
          <w:p w14:paraId="32E07C38"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30,68</w:t>
            </w:r>
          </w:p>
        </w:tc>
        <w:tc>
          <w:tcPr>
            <w:tcW w:w="1140" w:type="dxa"/>
            <w:tcBorders>
              <w:top w:val="nil"/>
              <w:left w:val="nil"/>
              <w:bottom w:val="single" w:sz="4" w:space="0" w:color="auto"/>
              <w:right w:val="single" w:sz="4" w:space="0" w:color="auto"/>
            </w:tcBorders>
            <w:shd w:val="clear" w:color="auto" w:fill="auto"/>
            <w:noWrap/>
            <w:hideMark/>
          </w:tcPr>
          <w:p w14:paraId="690A4B3B"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R$ 306,80</w:t>
            </w:r>
          </w:p>
        </w:tc>
      </w:tr>
      <w:tr w:rsidR="00365B87" w:rsidRPr="005C6C00" w14:paraId="7FD2F55A" w14:textId="77777777" w:rsidTr="007A7B53">
        <w:trPr>
          <w:trHeight w:val="20"/>
        </w:trPr>
        <w:tc>
          <w:tcPr>
            <w:tcW w:w="699" w:type="dxa"/>
            <w:tcBorders>
              <w:top w:val="nil"/>
              <w:left w:val="single" w:sz="4" w:space="0" w:color="auto"/>
              <w:bottom w:val="single" w:sz="4" w:space="0" w:color="auto"/>
              <w:right w:val="single" w:sz="4" w:space="0" w:color="auto"/>
            </w:tcBorders>
            <w:shd w:val="clear" w:color="auto" w:fill="auto"/>
            <w:noWrap/>
            <w:hideMark/>
          </w:tcPr>
          <w:p w14:paraId="3398493F" w14:textId="77777777" w:rsidR="00365B87" w:rsidRPr="005C6C00" w:rsidRDefault="00365B87" w:rsidP="007A7B53">
            <w:pPr>
              <w:jc w:val="right"/>
              <w:rPr>
                <w:rFonts w:ascii="Arial" w:eastAsia="Times New Roman" w:hAnsi="Arial" w:cs="Arial"/>
                <w:b/>
                <w:bCs/>
                <w:color w:val="000000"/>
                <w:sz w:val="20"/>
                <w:szCs w:val="20"/>
              </w:rPr>
            </w:pPr>
            <w:r w:rsidRPr="005C6C00">
              <w:rPr>
                <w:rFonts w:ascii="Arial" w:eastAsia="Times New Roman" w:hAnsi="Arial" w:cs="Arial"/>
                <w:b/>
                <w:bCs/>
                <w:color w:val="000000"/>
                <w:sz w:val="20"/>
                <w:szCs w:val="20"/>
              </w:rPr>
              <w:t>18</w:t>
            </w:r>
          </w:p>
        </w:tc>
        <w:tc>
          <w:tcPr>
            <w:tcW w:w="4326" w:type="dxa"/>
            <w:tcBorders>
              <w:top w:val="nil"/>
              <w:left w:val="nil"/>
              <w:bottom w:val="single" w:sz="4" w:space="0" w:color="auto"/>
              <w:right w:val="single" w:sz="4" w:space="0" w:color="auto"/>
            </w:tcBorders>
            <w:shd w:val="clear" w:color="auto" w:fill="auto"/>
            <w:noWrap/>
            <w:hideMark/>
          </w:tcPr>
          <w:p w14:paraId="743EC95B"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F. AR PRIMARIO 6001844110</w:t>
            </w:r>
          </w:p>
        </w:tc>
        <w:tc>
          <w:tcPr>
            <w:tcW w:w="1241" w:type="dxa"/>
            <w:tcBorders>
              <w:top w:val="nil"/>
              <w:left w:val="nil"/>
              <w:bottom w:val="single" w:sz="4" w:space="0" w:color="auto"/>
              <w:right w:val="single" w:sz="4" w:space="0" w:color="auto"/>
            </w:tcBorders>
            <w:shd w:val="clear" w:color="auto" w:fill="auto"/>
            <w:noWrap/>
            <w:hideMark/>
          </w:tcPr>
          <w:p w14:paraId="27BF8F3D"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unidade</w:t>
            </w:r>
          </w:p>
        </w:tc>
        <w:tc>
          <w:tcPr>
            <w:tcW w:w="1114" w:type="dxa"/>
            <w:tcBorders>
              <w:top w:val="nil"/>
              <w:left w:val="nil"/>
              <w:bottom w:val="single" w:sz="4" w:space="0" w:color="auto"/>
              <w:right w:val="single" w:sz="4" w:space="0" w:color="auto"/>
            </w:tcBorders>
            <w:shd w:val="clear" w:color="auto" w:fill="auto"/>
            <w:noWrap/>
            <w:hideMark/>
          </w:tcPr>
          <w:p w14:paraId="7AE6CF47"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12</w:t>
            </w:r>
          </w:p>
        </w:tc>
        <w:tc>
          <w:tcPr>
            <w:tcW w:w="1108" w:type="dxa"/>
            <w:tcBorders>
              <w:top w:val="nil"/>
              <w:left w:val="nil"/>
              <w:bottom w:val="single" w:sz="4" w:space="0" w:color="auto"/>
              <w:right w:val="single" w:sz="4" w:space="0" w:color="auto"/>
            </w:tcBorders>
            <w:shd w:val="clear" w:color="auto" w:fill="auto"/>
            <w:noWrap/>
            <w:hideMark/>
          </w:tcPr>
          <w:p w14:paraId="03AAD8DF"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352,22</w:t>
            </w:r>
          </w:p>
        </w:tc>
        <w:tc>
          <w:tcPr>
            <w:tcW w:w="1140" w:type="dxa"/>
            <w:tcBorders>
              <w:top w:val="nil"/>
              <w:left w:val="nil"/>
              <w:bottom w:val="single" w:sz="4" w:space="0" w:color="auto"/>
              <w:right w:val="single" w:sz="4" w:space="0" w:color="auto"/>
            </w:tcBorders>
            <w:shd w:val="clear" w:color="auto" w:fill="auto"/>
            <w:noWrap/>
            <w:hideMark/>
          </w:tcPr>
          <w:p w14:paraId="4C4EA313"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R$ 4.226,64</w:t>
            </w:r>
          </w:p>
        </w:tc>
      </w:tr>
      <w:tr w:rsidR="00365B87" w:rsidRPr="005C6C00" w14:paraId="7442F1FA" w14:textId="77777777" w:rsidTr="007A7B53">
        <w:trPr>
          <w:trHeight w:val="20"/>
        </w:trPr>
        <w:tc>
          <w:tcPr>
            <w:tcW w:w="699" w:type="dxa"/>
            <w:tcBorders>
              <w:top w:val="nil"/>
              <w:left w:val="single" w:sz="4" w:space="0" w:color="auto"/>
              <w:bottom w:val="single" w:sz="4" w:space="0" w:color="auto"/>
              <w:right w:val="single" w:sz="4" w:space="0" w:color="auto"/>
            </w:tcBorders>
            <w:shd w:val="clear" w:color="auto" w:fill="auto"/>
            <w:noWrap/>
            <w:hideMark/>
          </w:tcPr>
          <w:p w14:paraId="5B1B7BA6" w14:textId="77777777" w:rsidR="00365B87" w:rsidRPr="005C6C00" w:rsidRDefault="00365B87" w:rsidP="007A7B53">
            <w:pPr>
              <w:jc w:val="right"/>
              <w:rPr>
                <w:rFonts w:ascii="Arial" w:eastAsia="Times New Roman" w:hAnsi="Arial" w:cs="Arial"/>
                <w:b/>
                <w:bCs/>
                <w:color w:val="000000"/>
                <w:sz w:val="20"/>
                <w:szCs w:val="20"/>
              </w:rPr>
            </w:pPr>
            <w:r w:rsidRPr="005C6C00">
              <w:rPr>
                <w:rFonts w:ascii="Arial" w:eastAsia="Times New Roman" w:hAnsi="Arial" w:cs="Arial"/>
                <w:b/>
                <w:bCs/>
                <w:color w:val="000000"/>
                <w:sz w:val="20"/>
                <w:szCs w:val="20"/>
              </w:rPr>
              <w:lastRenderedPageBreak/>
              <w:t>19</w:t>
            </w:r>
          </w:p>
        </w:tc>
        <w:tc>
          <w:tcPr>
            <w:tcW w:w="4326" w:type="dxa"/>
            <w:tcBorders>
              <w:top w:val="nil"/>
              <w:left w:val="nil"/>
              <w:bottom w:val="single" w:sz="4" w:space="0" w:color="auto"/>
              <w:right w:val="single" w:sz="4" w:space="0" w:color="auto"/>
            </w:tcBorders>
            <w:shd w:val="clear" w:color="auto" w:fill="auto"/>
            <w:noWrap/>
            <w:hideMark/>
          </w:tcPr>
          <w:p w14:paraId="4863762E"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F. AR-CONDICIONADO 23B8099310</w:t>
            </w:r>
          </w:p>
        </w:tc>
        <w:tc>
          <w:tcPr>
            <w:tcW w:w="1241" w:type="dxa"/>
            <w:tcBorders>
              <w:top w:val="nil"/>
              <w:left w:val="nil"/>
              <w:bottom w:val="single" w:sz="4" w:space="0" w:color="auto"/>
              <w:right w:val="single" w:sz="4" w:space="0" w:color="auto"/>
            </w:tcBorders>
            <w:shd w:val="clear" w:color="auto" w:fill="auto"/>
            <w:noWrap/>
            <w:hideMark/>
          </w:tcPr>
          <w:p w14:paraId="2AB9AB9D"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unidade</w:t>
            </w:r>
          </w:p>
        </w:tc>
        <w:tc>
          <w:tcPr>
            <w:tcW w:w="1114" w:type="dxa"/>
            <w:tcBorders>
              <w:top w:val="nil"/>
              <w:left w:val="nil"/>
              <w:bottom w:val="single" w:sz="4" w:space="0" w:color="auto"/>
              <w:right w:val="single" w:sz="4" w:space="0" w:color="auto"/>
            </w:tcBorders>
            <w:shd w:val="clear" w:color="auto" w:fill="auto"/>
            <w:noWrap/>
            <w:hideMark/>
          </w:tcPr>
          <w:p w14:paraId="2FF964E7"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12</w:t>
            </w:r>
          </w:p>
        </w:tc>
        <w:tc>
          <w:tcPr>
            <w:tcW w:w="1108" w:type="dxa"/>
            <w:tcBorders>
              <w:top w:val="nil"/>
              <w:left w:val="nil"/>
              <w:bottom w:val="single" w:sz="4" w:space="0" w:color="auto"/>
              <w:right w:val="single" w:sz="4" w:space="0" w:color="auto"/>
            </w:tcBorders>
            <w:shd w:val="clear" w:color="auto" w:fill="auto"/>
            <w:noWrap/>
            <w:hideMark/>
          </w:tcPr>
          <w:p w14:paraId="0DA0B49C"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92,29</w:t>
            </w:r>
          </w:p>
        </w:tc>
        <w:tc>
          <w:tcPr>
            <w:tcW w:w="1140" w:type="dxa"/>
            <w:tcBorders>
              <w:top w:val="nil"/>
              <w:left w:val="nil"/>
              <w:bottom w:val="single" w:sz="4" w:space="0" w:color="auto"/>
              <w:right w:val="single" w:sz="4" w:space="0" w:color="auto"/>
            </w:tcBorders>
            <w:shd w:val="clear" w:color="auto" w:fill="auto"/>
            <w:noWrap/>
            <w:hideMark/>
          </w:tcPr>
          <w:p w14:paraId="693D6B1C"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R$ 1.107,48</w:t>
            </w:r>
          </w:p>
        </w:tc>
      </w:tr>
      <w:tr w:rsidR="00365B87" w:rsidRPr="005C6C00" w14:paraId="086D60A7" w14:textId="77777777" w:rsidTr="007A7B53">
        <w:trPr>
          <w:trHeight w:val="20"/>
        </w:trPr>
        <w:tc>
          <w:tcPr>
            <w:tcW w:w="699" w:type="dxa"/>
            <w:tcBorders>
              <w:top w:val="nil"/>
              <w:left w:val="single" w:sz="4" w:space="0" w:color="auto"/>
              <w:bottom w:val="single" w:sz="4" w:space="0" w:color="auto"/>
              <w:right w:val="single" w:sz="4" w:space="0" w:color="auto"/>
            </w:tcBorders>
            <w:shd w:val="clear" w:color="auto" w:fill="auto"/>
            <w:noWrap/>
            <w:hideMark/>
          </w:tcPr>
          <w:p w14:paraId="4749F7BC" w14:textId="77777777" w:rsidR="00365B87" w:rsidRPr="005C6C00" w:rsidRDefault="00365B87" w:rsidP="007A7B53">
            <w:pPr>
              <w:jc w:val="right"/>
              <w:rPr>
                <w:rFonts w:ascii="Arial" w:eastAsia="Times New Roman" w:hAnsi="Arial" w:cs="Arial"/>
                <w:b/>
                <w:bCs/>
                <w:color w:val="000000"/>
                <w:sz w:val="20"/>
                <w:szCs w:val="20"/>
              </w:rPr>
            </w:pPr>
            <w:r w:rsidRPr="005C6C00">
              <w:rPr>
                <w:rFonts w:ascii="Arial" w:eastAsia="Times New Roman" w:hAnsi="Arial" w:cs="Arial"/>
                <w:b/>
                <w:bCs/>
                <w:color w:val="000000"/>
                <w:sz w:val="20"/>
                <w:szCs w:val="20"/>
              </w:rPr>
              <w:t>20</w:t>
            </w:r>
          </w:p>
        </w:tc>
        <w:tc>
          <w:tcPr>
            <w:tcW w:w="4326" w:type="dxa"/>
            <w:tcBorders>
              <w:top w:val="nil"/>
              <w:left w:val="nil"/>
              <w:bottom w:val="single" w:sz="4" w:space="0" w:color="auto"/>
              <w:right w:val="single" w:sz="4" w:space="0" w:color="auto"/>
            </w:tcBorders>
            <w:shd w:val="clear" w:color="auto" w:fill="auto"/>
            <w:noWrap/>
            <w:hideMark/>
          </w:tcPr>
          <w:p w14:paraId="7BB1C122"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 xml:space="preserve">F. COMBUSTIVEL FCD 2066/2, Tipo de </w:t>
            </w:r>
            <w:proofErr w:type="gramStart"/>
            <w:r w:rsidRPr="005C6C00">
              <w:rPr>
                <w:rFonts w:ascii="Arial" w:eastAsia="Times New Roman" w:hAnsi="Arial" w:cs="Arial"/>
                <w:color w:val="000000"/>
                <w:sz w:val="20"/>
                <w:szCs w:val="20"/>
              </w:rPr>
              <w:t xml:space="preserve">Filtro  </w:t>
            </w:r>
            <w:proofErr w:type="spellStart"/>
            <w:r w:rsidRPr="005C6C00">
              <w:rPr>
                <w:rFonts w:ascii="Arial" w:eastAsia="Times New Roman" w:hAnsi="Arial" w:cs="Arial"/>
                <w:color w:val="000000"/>
                <w:sz w:val="20"/>
                <w:szCs w:val="20"/>
              </w:rPr>
              <w:t>Filtro</w:t>
            </w:r>
            <w:proofErr w:type="spellEnd"/>
            <w:proofErr w:type="gramEnd"/>
            <w:r w:rsidRPr="005C6C00">
              <w:rPr>
                <w:rFonts w:ascii="Arial" w:eastAsia="Times New Roman" w:hAnsi="Arial" w:cs="Arial"/>
                <w:color w:val="000000"/>
                <w:sz w:val="20"/>
                <w:szCs w:val="20"/>
              </w:rPr>
              <w:t xml:space="preserve"> de combustível diesel blindado com dreno, Linha  Leve, Altura  174, Diâmetro Externo  82, Rosca  M10x1,5-6H, Bicos  2 x 8</w:t>
            </w:r>
          </w:p>
        </w:tc>
        <w:tc>
          <w:tcPr>
            <w:tcW w:w="1241" w:type="dxa"/>
            <w:tcBorders>
              <w:top w:val="nil"/>
              <w:left w:val="nil"/>
              <w:bottom w:val="single" w:sz="4" w:space="0" w:color="auto"/>
              <w:right w:val="single" w:sz="4" w:space="0" w:color="auto"/>
            </w:tcBorders>
            <w:shd w:val="clear" w:color="auto" w:fill="auto"/>
            <w:noWrap/>
            <w:hideMark/>
          </w:tcPr>
          <w:p w14:paraId="6D4B2D62"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unidade</w:t>
            </w:r>
          </w:p>
        </w:tc>
        <w:tc>
          <w:tcPr>
            <w:tcW w:w="1114" w:type="dxa"/>
            <w:tcBorders>
              <w:top w:val="nil"/>
              <w:left w:val="nil"/>
              <w:bottom w:val="single" w:sz="4" w:space="0" w:color="auto"/>
              <w:right w:val="single" w:sz="4" w:space="0" w:color="auto"/>
            </w:tcBorders>
            <w:shd w:val="clear" w:color="auto" w:fill="auto"/>
            <w:noWrap/>
            <w:hideMark/>
          </w:tcPr>
          <w:p w14:paraId="78190880"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10</w:t>
            </w:r>
          </w:p>
        </w:tc>
        <w:tc>
          <w:tcPr>
            <w:tcW w:w="1108" w:type="dxa"/>
            <w:tcBorders>
              <w:top w:val="nil"/>
              <w:left w:val="nil"/>
              <w:bottom w:val="single" w:sz="4" w:space="0" w:color="auto"/>
              <w:right w:val="single" w:sz="4" w:space="0" w:color="auto"/>
            </w:tcBorders>
            <w:shd w:val="clear" w:color="auto" w:fill="auto"/>
            <w:noWrap/>
            <w:hideMark/>
          </w:tcPr>
          <w:p w14:paraId="73681919"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108,15</w:t>
            </w:r>
          </w:p>
        </w:tc>
        <w:tc>
          <w:tcPr>
            <w:tcW w:w="1140" w:type="dxa"/>
            <w:tcBorders>
              <w:top w:val="nil"/>
              <w:left w:val="nil"/>
              <w:bottom w:val="single" w:sz="4" w:space="0" w:color="auto"/>
              <w:right w:val="single" w:sz="4" w:space="0" w:color="auto"/>
            </w:tcBorders>
            <w:shd w:val="clear" w:color="auto" w:fill="auto"/>
            <w:noWrap/>
            <w:hideMark/>
          </w:tcPr>
          <w:p w14:paraId="7B97C4FF"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R$ 1.081,50</w:t>
            </w:r>
          </w:p>
        </w:tc>
      </w:tr>
      <w:tr w:rsidR="00365B87" w:rsidRPr="005C6C00" w14:paraId="44260C87" w14:textId="77777777" w:rsidTr="007A7B53">
        <w:trPr>
          <w:trHeight w:val="20"/>
        </w:trPr>
        <w:tc>
          <w:tcPr>
            <w:tcW w:w="699" w:type="dxa"/>
            <w:tcBorders>
              <w:top w:val="nil"/>
              <w:left w:val="single" w:sz="4" w:space="0" w:color="auto"/>
              <w:bottom w:val="single" w:sz="4" w:space="0" w:color="auto"/>
              <w:right w:val="single" w:sz="4" w:space="0" w:color="auto"/>
            </w:tcBorders>
            <w:shd w:val="clear" w:color="auto" w:fill="auto"/>
            <w:noWrap/>
            <w:hideMark/>
          </w:tcPr>
          <w:p w14:paraId="67219D70" w14:textId="77777777" w:rsidR="00365B87" w:rsidRPr="005C6C00" w:rsidRDefault="00365B87" w:rsidP="007A7B53">
            <w:pPr>
              <w:jc w:val="right"/>
              <w:rPr>
                <w:rFonts w:ascii="Arial" w:eastAsia="Times New Roman" w:hAnsi="Arial" w:cs="Arial"/>
                <w:b/>
                <w:bCs/>
                <w:color w:val="000000"/>
                <w:sz w:val="20"/>
                <w:szCs w:val="20"/>
              </w:rPr>
            </w:pPr>
            <w:r w:rsidRPr="005C6C00">
              <w:rPr>
                <w:rFonts w:ascii="Arial" w:eastAsia="Times New Roman" w:hAnsi="Arial" w:cs="Arial"/>
                <w:b/>
                <w:bCs/>
                <w:color w:val="000000"/>
                <w:sz w:val="20"/>
                <w:szCs w:val="20"/>
              </w:rPr>
              <w:t>21</w:t>
            </w:r>
          </w:p>
        </w:tc>
        <w:tc>
          <w:tcPr>
            <w:tcW w:w="4326" w:type="dxa"/>
            <w:tcBorders>
              <w:top w:val="nil"/>
              <w:left w:val="nil"/>
              <w:bottom w:val="single" w:sz="4" w:space="0" w:color="auto"/>
              <w:right w:val="single" w:sz="4" w:space="0" w:color="auto"/>
            </w:tcBorders>
            <w:shd w:val="clear" w:color="auto" w:fill="auto"/>
            <w:noWrap/>
            <w:hideMark/>
          </w:tcPr>
          <w:p w14:paraId="0FA1C96D"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 xml:space="preserve">F. COMBUSTIVEL PEC 3022 </w:t>
            </w:r>
            <w:proofErr w:type="spellStart"/>
            <w:r w:rsidRPr="005C6C00">
              <w:rPr>
                <w:rFonts w:ascii="Arial" w:eastAsia="Times New Roman" w:hAnsi="Arial" w:cs="Arial"/>
                <w:color w:val="000000"/>
                <w:sz w:val="20"/>
                <w:szCs w:val="20"/>
              </w:rPr>
              <w:t>mercedes</w:t>
            </w:r>
            <w:proofErr w:type="spellEnd"/>
            <w:r w:rsidRPr="005C6C00">
              <w:rPr>
                <w:rFonts w:ascii="Arial" w:eastAsia="Times New Roman" w:hAnsi="Arial" w:cs="Arial"/>
                <w:color w:val="000000"/>
                <w:sz w:val="20"/>
                <w:szCs w:val="20"/>
              </w:rPr>
              <w:t xml:space="preserve"> </w:t>
            </w:r>
            <w:proofErr w:type="spellStart"/>
            <w:r w:rsidRPr="005C6C00">
              <w:rPr>
                <w:rFonts w:ascii="Arial" w:eastAsia="Times New Roman" w:hAnsi="Arial" w:cs="Arial"/>
                <w:color w:val="000000"/>
                <w:sz w:val="20"/>
                <w:szCs w:val="20"/>
              </w:rPr>
              <w:t>benz</w:t>
            </w:r>
            <w:proofErr w:type="spellEnd"/>
            <w:r w:rsidRPr="005C6C00">
              <w:rPr>
                <w:rFonts w:ascii="Arial" w:eastAsia="Times New Roman" w:hAnsi="Arial" w:cs="Arial"/>
                <w:color w:val="000000"/>
                <w:sz w:val="20"/>
                <w:szCs w:val="20"/>
              </w:rPr>
              <w:t>, elemento: papel, altura: 103, diâmetro externo - comprimento: 92, diâmetro interno - largura: 23,7, peso bruto: 0,191, peso líquido: 0,15</w:t>
            </w:r>
          </w:p>
        </w:tc>
        <w:tc>
          <w:tcPr>
            <w:tcW w:w="1241" w:type="dxa"/>
            <w:tcBorders>
              <w:top w:val="nil"/>
              <w:left w:val="nil"/>
              <w:bottom w:val="single" w:sz="4" w:space="0" w:color="auto"/>
              <w:right w:val="single" w:sz="4" w:space="0" w:color="auto"/>
            </w:tcBorders>
            <w:shd w:val="clear" w:color="auto" w:fill="auto"/>
            <w:noWrap/>
            <w:hideMark/>
          </w:tcPr>
          <w:p w14:paraId="4CB9181D"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unidade</w:t>
            </w:r>
          </w:p>
        </w:tc>
        <w:tc>
          <w:tcPr>
            <w:tcW w:w="1114" w:type="dxa"/>
            <w:tcBorders>
              <w:top w:val="nil"/>
              <w:left w:val="nil"/>
              <w:bottom w:val="single" w:sz="4" w:space="0" w:color="auto"/>
              <w:right w:val="single" w:sz="4" w:space="0" w:color="auto"/>
            </w:tcBorders>
            <w:shd w:val="clear" w:color="auto" w:fill="auto"/>
            <w:noWrap/>
            <w:hideMark/>
          </w:tcPr>
          <w:p w14:paraId="73DEEF3E"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12</w:t>
            </w:r>
          </w:p>
        </w:tc>
        <w:tc>
          <w:tcPr>
            <w:tcW w:w="1108" w:type="dxa"/>
            <w:tcBorders>
              <w:top w:val="nil"/>
              <w:left w:val="nil"/>
              <w:bottom w:val="single" w:sz="4" w:space="0" w:color="auto"/>
              <w:right w:val="single" w:sz="4" w:space="0" w:color="auto"/>
            </w:tcBorders>
            <w:shd w:val="clear" w:color="auto" w:fill="auto"/>
            <w:noWrap/>
            <w:hideMark/>
          </w:tcPr>
          <w:p w14:paraId="4A8D0E24"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41,62</w:t>
            </w:r>
          </w:p>
        </w:tc>
        <w:tc>
          <w:tcPr>
            <w:tcW w:w="1140" w:type="dxa"/>
            <w:tcBorders>
              <w:top w:val="nil"/>
              <w:left w:val="nil"/>
              <w:bottom w:val="single" w:sz="4" w:space="0" w:color="auto"/>
              <w:right w:val="single" w:sz="4" w:space="0" w:color="auto"/>
            </w:tcBorders>
            <w:shd w:val="clear" w:color="auto" w:fill="auto"/>
            <w:noWrap/>
            <w:hideMark/>
          </w:tcPr>
          <w:p w14:paraId="20645538"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R$ 499,44</w:t>
            </w:r>
          </w:p>
        </w:tc>
      </w:tr>
      <w:tr w:rsidR="00365B87" w:rsidRPr="005C6C00" w14:paraId="457539A8" w14:textId="77777777" w:rsidTr="007A7B53">
        <w:trPr>
          <w:trHeight w:val="20"/>
        </w:trPr>
        <w:tc>
          <w:tcPr>
            <w:tcW w:w="699" w:type="dxa"/>
            <w:tcBorders>
              <w:top w:val="nil"/>
              <w:left w:val="single" w:sz="4" w:space="0" w:color="auto"/>
              <w:bottom w:val="single" w:sz="4" w:space="0" w:color="auto"/>
              <w:right w:val="single" w:sz="4" w:space="0" w:color="auto"/>
            </w:tcBorders>
            <w:shd w:val="clear" w:color="auto" w:fill="auto"/>
            <w:noWrap/>
            <w:hideMark/>
          </w:tcPr>
          <w:p w14:paraId="02BB5FF4" w14:textId="77777777" w:rsidR="00365B87" w:rsidRPr="005C6C00" w:rsidRDefault="00365B87" w:rsidP="007A7B53">
            <w:pPr>
              <w:jc w:val="right"/>
              <w:rPr>
                <w:rFonts w:ascii="Arial" w:eastAsia="Times New Roman" w:hAnsi="Arial" w:cs="Arial"/>
                <w:b/>
                <w:bCs/>
                <w:color w:val="000000"/>
                <w:sz w:val="20"/>
                <w:szCs w:val="20"/>
              </w:rPr>
            </w:pPr>
            <w:r w:rsidRPr="005C6C00">
              <w:rPr>
                <w:rFonts w:ascii="Arial" w:eastAsia="Times New Roman" w:hAnsi="Arial" w:cs="Arial"/>
                <w:b/>
                <w:bCs/>
                <w:color w:val="000000"/>
                <w:sz w:val="20"/>
                <w:szCs w:val="20"/>
              </w:rPr>
              <w:t>22</w:t>
            </w:r>
          </w:p>
        </w:tc>
        <w:tc>
          <w:tcPr>
            <w:tcW w:w="4326" w:type="dxa"/>
            <w:tcBorders>
              <w:top w:val="nil"/>
              <w:left w:val="nil"/>
              <w:bottom w:val="single" w:sz="4" w:space="0" w:color="auto"/>
              <w:right w:val="single" w:sz="4" w:space="0" w:color="auto"/>
            </w:tcBorders>
            <w:shd w:val="clear" w:color="auto" w:fill="auto"/>
            <w:noWrap/>
            <w:hideMark/>
          </w:tcPr>
          <w:p w14:paraId="695CBD00"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F. HIDRÁULICO PSH 111</w:t>
            </w:r>
          </w:p>
        </w:tc>
        <w:tc>
          <w:tcPr>
            <w:tcW w:w="1241" w:type="dxa"/>
            <w:tcBorders>
              <w:top w:val="nil"/>
              <w:left w:val="nil"/>
              <w:bottom w:val="single" w:sz="4" w:space="0" w:color="auto"/>
              <w:right w:val="single" w:sz="4" w:space="0" w:color="auto"/>
            </w:tcBorders>
            <w:shd w:val="clear" w:color="auto" w:fill="auto"/>
            <w:noWrap/>
            <w:hideMark/>
          </w:tcPr>
          <w:p w14:paraId="25CB8D09"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unidade</w:t>
            </w:r>
          </w:p>
        </w:tc>
        <w:tc>
          <w:tcPr>
            <w:tcW w:w="1114" w:type="dxa"/>
            <w:tcBorders>
              <w:top w:val="nil"/>
              <w:left w:val="nil"/>
              <w:bottom w:val="single" w:sz="4" w:space="0" w:color="auto"/>
              <w:right w:val="single" w:sz="4" w:space="0" w:color="auto"/>
            </w:tcBorders>
            <w:shd w:val="clear" w:color="auto" w:fill="auto"/>
            <w:noWrap/>
            <w:hideMark/>
          </w:tcPr>
          <w:p w14:paraId="0CEE4932"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10</w:t>
            </w:r>
          </w:p>
        </w:tc>
        <w:tc>
          <w:tcPr>
            <w:tcW w:w="1108" w:type="dxa"/>
            <w:tcBorders>
              <w:top w:val="nil"/>
              <w:left w:val="nil"/>
              <w:bottom w:val="single" w:sz="4" w:space="0" w:color="auto"/>
              <w:right w:val="single" w:sz="4" w:space="0" w:color="auto"/>
            </w:tcBorders>
            <w:shd w:val="clear" w:color="auto" w:fill="auto"/>
            <w:noWrap/>
            <w:hideMark/>
          </w:tcPr>
          <w:p w14:paraId="2C7ABC1C"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111,6</w:t>
            </w:r>
          </w:p>
        </w:tc>
        <w:tc>
          <w:tcPr>
            <w:tcW w:w="1140" w:type="dxa"/>
            <w:tcBorders>
              <w:top w:val="nil"/>
              <w:left w:val="nil"/>
              <w:bottom w:val="single" w:sz="4" w:space="0" w:color="auto"/>
              <w:right w:val="single" w:sz="4" w:space="0" w:color="auto"/>
            </w:tcBorders>
            <w:shd w:val="clear" w:color="auto" w:fill="auto"/>
            <w:noWrap/>
            <w:hideMark/>
          </w:tcPr>
          <w:p w14:paraId="7B8F59CE"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R$ 1.116,00</w:t>
            </w:r>
          </w:p>
        </w:tc>
      </w:tr>
      <w:tr w:rsidR="00365B87" w:rsidRPr="005C6C00" w14:paraId="4A6091A3" w14:textId="77777777" w:rsidTr="007A7B53">
        <w:trPr>
          <w:trHeight w:val="20"/>
        </w:trPr>
        <w:tc>
          <w:tcPr>
            <w:tcW w:w="699" w:type="dxa"/>
            <w:tcBorders>
              <w:top w:val="nil"/>
              <w:left w:val="single" w:sz="4" w:space="0" w:color="auto"/>
              <w:bottom w:val="single" w:sz="4" w:space="0" w:color="auto"/>
              <w:right w:val="single" w:sz="4" w:space="0" w:color="auto"/>
            </w:tcBorders>
            <w:shd w:val="clear" w:color="auto" w:fill="auto"/>
            <w:noWrap/>
            <w:hideMark/>
          </w:tcPr>
          <w:p w14:paraId="3D31CBC1" w14:textId="77777777" w:rsidR="00365B87" w:rsidRPr="005C6C00" w:rsidRDefault="00365B87" w:rsidP="007A7B53">
            <w:pPr>
              <w:jc w:val="right"/>
              <w:rPr>
                <w:rFonts w:ascii="Arial" w:eastAsia="Times New Roman" w:hAnsi="Arial" w:cs="Arial"/>
                <w:b/>
                <w:bCs/>
                <w:color w:val="000000"/>
                <w:sz w:val="20"/>
                <w:szCs w:val="20"/>
              </w:rPr>
            </w:pPr>
            <w:r w:rsidRPr="005C6C00">
              <w:rPr>
                <w:rFonts w:ascii="Arial" w:eastAsia="Times New Roman" w:hAnsi="Arial" w:cs="Arial"/>
                <w:b/>
                <w:bCs/>
                <w:color w:val="000000"/>
                <w:sz w:val="20"/>
                <w:szCs w:val="20"/>
              </w:rPr>
              <w:t>23</w:t>
            </w:r>
          </w:p>
        </w:tc>
        <w:tc>
          <w:tcPr>
            <w:tcW w:w="4326" w:type="dxa"/>
            <w:tcBorders>
              <w:top w:val="nil"/>
              <w:left w:val="nil"/>
              <w:bottom w:val="single" w:sz="4" w:space="0" w:color="auto"/>
              <w:right w:val="single" w:sz="4" w:space="0" w:color="auto"/>
            </w:tcBorders>
            <w:shd w:val="clear" w:color="auto" w:fill="auto"/>
            <w:noWrap/>
            <w:hideMark/>
          </w:tcPr>
          <w:p w14:paraId="3A629044"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F. HIDRÁULICO SLB 0419</w:t>
            </w:r>
          </w:p>
        </w:tc>
        <w:tc>
          <w:tcPr>
            <w:tcW w:w="1241" w:type="dxa"/>
            <w:tcBorders>
              <w:top w:val="nil"/>
              <w:left w:val="nil"/>
              <w:bottom w:val="single" w:sz="4" w:space="0" w:color="auto"/>
              <w:right w:val="single" w:sz="4" w:space="0" w:color="auto"/>
            </w:tcBorders>
            <w:shd w:val="clear" w:color="auto" w:fill="auto"/>
            <w:noWrap/>
            <w:hideMark/>
          </w:tcPr>
          <w:p w14:paraId="724562C8"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unidade</w:t>
            </w:r>
          </w:p>
        </w:tc>
        <w:tc>
          <w:tcPr>
            <w:tcW w:w="1114" w:type="dxa"/>
            <w:tcBorders>
              <w:top w:val="nil"/>
              <w:left w:val="nil"/>
              <w:bottom w:val="single" w:sz="4" w:space="0" w:color="auto"/>
              <w:right w:val="single" w:sz="4" w:space="0" w:color="auto"/>
            </w:tcBorders>
            <w:shd w:val="clear" w:color="auto" w:fill="auto"/>
            <w:noWrap/>
            <w:hideMark/>
          </w:tcPr>
          <w:p w14:paraId="6AEB89F1"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12</w:t>
            </w:r>
          </w:p>
        </w:tc>
        <w:tc>
          <w:tcPr>
            <w:tcW w:w="1108" w:type="dxa"/>
            <w:tcBorders>
              <w:top w:val="nil"/>
              <w:left w:val="nil"/>
              <w:bottom w:val="single" w:sz="4" w:space="0" w:color="auto"/>
              <w:right w:val="single" w:sz="4" w:space="0" w:color="auto"/>
            </w:tcBorders>
            <w:shd w:val="clear" w:color="auto" w:fill="auto"/>
            <w:noWrap/>
            <w:hideMark/>
          </w:tcPr>
          <w:p w14:paraId="6917C2FB"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25,01</w:t>
            </w:r>
          </w:p>
        </w:tc>
        <w:tc>
          <w:tcPr>
            <w:tcW w:w="1140" w:type="dxa"/>
            <w:tcBorders>
              <w:top w:val="nil"/>
              <w:left w:val="nil"/>
              <w:bottom w:val="single" w:sz="4" w:space="0" w:color="auto"/>
              <w:right w:val="single" w:sz="4" w:space="0" w:color="auto"/>
            </w:tcBorders>
            <w:shd w:val="clear" w:color="auto" w:fill="auto"/>
            <w:noWrap/>
            <w:hideMark/>
          </w:tcPr>
          <w:p w14:paraId="4FA00EB2"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R$ 300,12</w:t>
            </w:r>
          </w:p>
        </w:tc>
      </w:tr>
      <w:tr w:rsidR="00365B87" w:rsidRPr="005C6C00" w14:paraId="0654B4EC" w14:textId="77777777" w:rsidTr="007A7B53">
        <w:trPr>
          <w:trHeight w:val="20"/>
        </w:trPr>
        <w:tc>
          <w:tcPr>
            <w:tcW w:w="699" w:type="dxa"/>
            <w:tcBorders>
              <w:top w:val="nil"/>
              <w:left w:val="single" w:sz="4" w:space="0" w:color="auto"/>
              <w:bottom w:val="single" w:sz="4" w:space="0" w:color="auto"/>
              <w:right w:val="single" w:sz="4" w:space="0" w:color="auto"/>
            </w:tcBorders>
            <w:shd w:val="clear" w:color="auto" w:fill="auto"/>
            <w:noWrap/>
            <w:hideMark/>
          </w:tcPr>
          <w:p w14:paraId="75C00549" w14:textId="77777777" w:rsidR="00365B87" w:rsidRPr="005C6C00" w:rsidRDefault="00365B87" w:rsidP="007A7B53">
            <w:pPr>
              <w:jc w:val="right"/>
              <w:rPr>
                <w:rFonts w:ascii="Arial" w:eastAsia="Times New Roman" w:hAnsi="Arial" w:cs="Arial"/>
                <w:b/>
                <w:bCs/>
                <w:color w:val="000000"/>
                <w:sz w:val="20"/>
                <w:szCs w:val="20"/>
              </w:rPr>
            </w:pPr>
            <w:r w:rsidRPr="005C6C00">
              <w:rPr>
                <w:rFonts w:ascii="Arial" w:eastAsia="Times New Roman" w:hAnsi="Arial" w:cs="Arial"/>
                <w:b/>
                <w:bCs/>
                <w:color w:val="000000"/>
                <w:sz w:val="20"/>
                <w:szCs w:val="20"/>
              </w:rPr>
              <w:t>24</w:t>
            </w:r>
          </w:p>
        </w:tc>
        <w:tc>
          <w:tcPr>
            <w:tcW w:w="4326" w:type="dxa"/>
            <w:tcBorders>
              <w:top w:val="nil"/>
              <w:left w:val="nil"/>
              <w:bottom w:val="single" w:sz="4" w:space="0" w:color="auto"/>
              <w:right w:val="single" w:sz="4" w:space="0" w:color="auto"/>
            </w:tcBorders>
            <w:shd w:val="clear" w:color="auto" w:fill="auto"/>
            <w:noWrap/>
            <w:hideMark/>
          </w:tcPr>
          <w:p w14:paraId="6297B103"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F. LUBRIFIC. PEL2003, O filtro de óleo permite uma purificação contínua do óleo, retendo partículas indesejáveis, Elemento papel.</w:t>
            </w:r>
          </w:p>
        </w:tc>
        <w:tc>
          <w:tcPr>
            <w:tcW w:w="1241" w:type="dxa"/>
            <w:tcBorders>
              <w:top w:val="nil"/>
              <w:left w:val="nil"/>
              <w:bottom w:val="single" w:sz="4" w:space="0" w:color="auto"/>
              <w:right w:val="single" w:sz="4" w:space="0" w:color="auto"/>
            </w:tcBorders>
            <w:shd w:val="clear" w:color="auto" w:fill="auto"/>
            <w:noWrap/>
            <w:hideMark/>
          </w:tcPr>
          <w:p w14:paraId="706EA4B7"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unidade</w:t>
            </w:r>
          </w:p>
        </w:tc>
        <w:tc>
          <w:tcPr>
            <w:tcW w:w="1114" w:type="dxa"/>
            <w:tcBorders>
              <w:top w:val="nil"/>
              <w:left w:val="nil"/>
              <w:bottom w:val="single" w:sz="4" w:space="0" w:color="auto"/>
              <w:right w:val="single" w:sz="4" w:space="0" w:color="auto"/>
            </w:tcBorders>
            <w:shd w:val="clear" w:color="auto" w:fill="auto"/>
            <w:noWrap/>
            <w:hideMark/>
          </w:tcPr>
          <w:p w14:paraId="5FB1FE82"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10</w:t>
            </w:r>
          </w:p>
        </w:tc>
        <w:tc>
          <w:tcPr>
            <w:tcW w:w="1108" w:type="dxa"/>
            <w:tcBorders>
              <w:top w:val="nil"/>
              <w:left w:val="nil"/>
              <w:bottom w:val="single" w:sz="4" w:space="0" w:color="auto"/>
              <w:right w:val="single" w:sz="4" w:space="0" w:color="auto"/>
            </w:tcBorders>
            <w:shd w:val="clear" w:color="auto" w:fill="auto"/>
            <w:noWrap/>
            <w:hideMark/>
          </w:tcPr>
          <w:p w14:paraId="4A7DAF25"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24,74</w:t>
            </w:r>
          </w:p>
        </w:tc>
        <w:tc>
          <w:tcPr>
            <w:tcW w:w="1140" w:type="dxa"/>
            <w:tcBorders>
              <w:top w:val="nil"/>
              <w:left w:val="nil"/>
              <w:bottom w:val="single" w:sz="4" w:space="0" w:color="auto"/>
              <w:right w:val="single" w:sz="4" w:space="0" w:color="auto"/>
            </w:tcBorders>
            <w:shd w:val="clear" w:color="auto" w:fill="auto"/>
            <w:noWrap/>
            <w:hideMark/>
          </w:tcPr>
          <w:p w14:paraId="52B50A30"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R$ 247,40</w:t>
            </w:r>
          </w:p>
        </w:tc>
      </w:tr>
      <w:tr w:rsidR="00365B87" w:rsidRPr="005C6C00" w14:paraId="750D1AC6" w14:textId="77777777" w:rsidTr="007A7B53">
        <w:trPr>
          <w:trHeight w:val="20"/>
        </w:trPr>
        <w:tc>
          <w:tcPr>
            <w:tcW w:w="699" w:type="dxa"/>
            <w:tcBorders>
              <w:top w:val="nil"/>
              <w:left w:val="single" w:sz="4" w:space="0" w:color="auto"/>
              <w:bottom w:val="single" w:sz="4" w:space="0" w:color="auto"/>
              <w:right w:val="single" w:sz="4" w:space="0" w:color="auto"/>
            </w:tcBorders>
            <w:shd w:val="clear" w:color="auto" w:fill="auto"/>
            <w:noWrap/>
            <w:hideMark/>
          </w:tcPr>
          <w:p w14:paraId="7AAD8145" w14:textId="77777777" w:rsidR="00365B87" w:rsidRPr="005C6C00" w:rsidRDefault="00365B87" w:rsidP="007A7B53">
            <w:pPr>
              <w:jc w:val="right"/>
              <w:rPr>
                <w:rFonts w:ascii="Arial" w:eastAsia="Times New Roman" w:hAnsi="Arial" w:cs="Arial"/>
                <w:b/>
                <w:bCs/>
                <w:color w:val="000000"/>
                <w:sz w:val="20"/>
                <w:szCs w:val="20"/>
              </w:rPr>
            </w:pPr>
            <w:r w:rsidRPr="005C6C00">
              <w:rPr>
                <w:rFonts w:ascii="Arial" w:eastAsia="Times New Roman" w:hAnsi="Arial" w:cs="Arial"/>
                <w:b/>
                <w:bCs/>
                <w:color w:val="000000"/>
                <w:sz w:val="20"/>
                <w:szCs w:val="20"/>
              </w:rPr>
              <w:t>25</w:t>
            </w:r>
          </w:p>
        </w:tc>
        <w:tc>
          <w:tcPr>
            <w:tcW w:w="4326" w:type="dxa"/>
            <w:tcBorders>
              <w:top w:val="nil"/>
              <w:left w:val="nil"/>
              <w:bottom w:val="single" w:sz="4" w:space="0" w:color="auto"/>
              <w:right w:val="single" w:sz="4" w:space="0" w:color="auto"/>
            </w:tcBorders>
            <w:shd w:val="clear" w:color="auto" w:fill="auto"/>
            <w:noWrap/>
            <w:hideMark/>
          </w:tcPr>
          <w:p w14:paraId="6D453577"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F. LUBRIFIC. PSL 158, elemento: papel, altura: 146, diâmetro externo - comprimento: 108,5, peso bruto: 1,02, peso líquido: 0,96, rosca: m26 x 1,5, observação: filtro com dupla filtragem</w:t>
            </w:r>
          </w:p>
        </w:tc>
        <w:tc>
          <w:tcPr>
            <w:tcW w:w="1241" w:type="dxa"/>
            <w:tcBorders>
              <w:top w:val="nil"/>
              <w:left w:val="nil"/>
              <w:bottom w:val="single" w:sz="4" w:space="0" w:color="auto"/>
              <w:right w:val="single" w:sz="4" w:space="0" w:color="auto"/>
            </w:tcBorders>
            <w:shd w:val="clear" w:color="auto" w:fill="auto"/>
            <w:noWrap/>
            <w:hideMark/>
          </w:tcPr>
          <w:p w14:paraId="13210ABF"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unidade</w:t>
            </w:r>
          </w:p>
        </w:tc>
        <w:tc>
          <w:tcPr>
            <w:tcW w:w="1114" w:type="dxa"/>
            <w:tcBorders>
              <w:top w:val="nil"/>
              <w:left w:val="nil"/>
              <w:bottom w:val="single" w:sz="4" w:space="0" w:color="auto"/>
              <w:right w:val="single" w:sz="4" w:space="0" w:color="auto"/>
            </w:tcBorders>
            <w:shd w:val="clear" w:color="auto" w:fill="auto"/>
            <w:noWrap/>
            <w:hideMark/>
          </w:tcPr>
          <w:p w14:paraId="75A6063E"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23</w:t>
            </w:r>
          </w:p>
        </w:tc>
        <w:tc>
          <w:tcPr>
            <w:tcW w:w="1108" w:type="dxa"/>
            <w:tcBorders>
              <w:top w:val="nil"/>
              <w:left w:val="nil"/>
              <w:bottom w:val="single" w:sz="4" w:space="0" w:color="auto"/>
              <w:right w:val="single" w:sz="4" w:space="0" w:color="auto"/>
            </w:tcBorders>
            <w:shd w:val="clear" w:color="auto" w:fill="auto"/>
            <w:noWrap/>
            <w:hideMark/>
          </w:tcPr>
          <w:p w14:paraId="7D4A75F3"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66,73</w:t>
            </w:r>
          </w:p>
        </w:tc>
        <w:tc>
          <w:tcPr>
            <w:tcW w:w="1140" w:type="dxa"/>
            <w:tcBorders>
              <w:top w:val="nil"/>
              <w:left w:val="nil"/>
              <w:bottom w:val="single" w:sz="4" w:space="0" w:color="auto"/>
              <w:right w:val="single" w:sz="4" w:space="0" w:color="auto"/>
            </w:tcBorders>
            <w:shd w:val="clear" w:color="auto" w:fill="auto"/>
            <w:noWrap/>
            <w:hideMark/>
          </w:tcPr>
          <w:p w14:paraId="2C9BEE2E"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R$ 1.534,79</w:t>
            </w:r>
          </w:p>
        </w:tc>
      </w:tr>
      <w:tr w:rsidR="00365B87" w:rsidRPr="005C6C00" w14:paraId="04BF9222" w14:textId="77777777" w:rsidTr="007A7B53">
        <w:trPr>
          <w:trHeight w:val="20"/>
        </w:trPr>
        <w:tc>
          <w:tcPr>
            <w:tcW w:w="699" w:type="dxa"/>
            <w:tcBorders>
              <w:top w:val="nil"/>
              <w:left w:val="single" w:sz="4" w:space="0" w:color="auto"/>
              <w:bottom w:val="single" w:sz="4" w:space="0" w:color="auto"/>
              <w:right w:val="single" w:sz="4" w:space="0" w:color="auto"/>
            </w:tcBorders>
            <w:shd w:val="clear" w:color="auto" w:fill="auto"/>
            <w:noWrap/>
            <w:hideMark/>
          </w:tcPr>
          <w:p w14:paraId="12C90363" w14:textId="77777777" w:rsidR="00365B87" w:rsidRPr="005C6C00" w:rsidRDefault="00365B87" w:rsidP="007A7B53">
            <w:pPr>
              <w:jc w:val="right"/>
              <w:rPr>
                <w:rFonts w:ascii="Arial" w:eastAsia="Times New Roman" w:hAnsi="Arial" w:cs="Arial"/>
                <w:b/>
                <w:bCs/>
                <w:color w:val="000000"/>
                <w:sz w:val="20"/>
                <w:szCs w:val="20"/>
              </w:rPr>
            </w:pPr>
            <w:r w:rsidRPr="005C6C00">
              <w:rPr>
                <w:rFonts w:ascii="Arial" w:eastAsia="Times New Roman" w:hAnsi="Arial" w:cs="Arial"/>
                <w:b/>
                <w:bCs/>
                <w:color w:val="000000"/>
                <w:sz w:val="20"/>
                <w:szCs w:val="20"/>
              </w:rPr>
              <w:t>26</w:t>
            </w:r>
          </w:p>
        </w:tc>
        <w:tc>
          <w:tcPr>
            <w:tcW w:w="4326" w:type="dxa"/>
            <w:tcBorders>
              <w:top w:val="nil"/>
              <w:left w:val="nil"/>
              <w:bottom w:val="single" w:sz="4" w:space="0" w:color="auto"/>
              <w:right w:val="single" w:sz="4" w:space="0" w:color="auto"/>
            </w:tcBorders>
            <w:shd w:val="clear" w:color="auto" w:fill="auto"/>
            <w:noWrap/>
            <w:hideMark/>
          </w:tcPr>
          <w:p w14:paraId="44939E58"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F. LUBRIFIC. PSL 352 Filtro de óleo atua na retenção de resíduos causados pela fricção do motor e da queima do combustível nos óleos ou lubrificantes.</w:t>
            </w:r>
          </w:p>
        </w:tc>
        <w:tc>
          <w:tcPr>
            <w:tcW w:w="1241" w:type="dxa"/>
            <w:tcBorders>
              <w:top w:val="nil"/>
              <w:left w:val="nil"/>
              <w:bottom w:val="single" w:sz="4" w:space="0" w:color="auto"/>
              <w:right w:val="single" w:sz="4" w:space="0" w:color="auto"/>
            </w:tcBorders>
            <w:shd w:val="clear" w:color="auto" w:fill="auto"/>
            <w:noWrap/>
            <w:hideMark/>
          </w:tcPr>
          <w:p w14:paraId="6E2E6457"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unidade</w:t>
            </w:r>
          </w:p>
        </w:tc>
        <w:tc>
          <w:tcPr>
            <w:tcW w:w="1114" w:type="dxa"/>
            <w:tcBorders>
              <w:top w:val="nil"/>
              <w:left w:val="nil"/>
              <w:bottom w:val="single" w:sz="4" w:space="0" w:color="auto"/>
              <w:right w:val="single" w:sz="4" w:space="0" w:color="auto"/>
            </w:tcBorders>
            <w:shd w:val="clear" w:color="auto" w:fill="auto"/>
            <w:noWrap/>
            <w:hideMark/>
          </w:tcPr>
          <w:p w14:paraId="04CC5DA9"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12</w:t>
            </w:r>
          </w:p>
        </w:tc>
        <w:tc>
          <w:tcPr>
            <w:tcW w:w="1108" w:type="dxa"/>
            <w:tcBorders>
              <w:top w:val="nil"/>
              <w:left w:val="nil"/>
              <w:bottom w:val="single" w:sz="4" w:space="0" w:color="auto"/>
              <w:right w:val="single" w:sz="4" w:space="0" w:color="auto"/>
            </w:tcBorders>
            <w:shd w:val="clear" w:color="auto" w:fill="auto"/>
            <w:noWrap/>
            <w:hideMark/>
          </w:tcPr>
          <w:p w14:paraId="2F31E035"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77,74</w:t>
            </w:r>
          </w:p>
        </w:tc>
        <w:tc>
          <w:tcPr>
            <w:tcW w:w="1140" w:type="dxa"/>
            <w:tcBorders>
              <w:top w:val="nil"/>
              <w:left w:val="nil"/>
              <w:bottom w:val="single" w:sz="4" w:space="0" w:color="auto"/>
              <w:right w:val="single" w:sz="4" w:space="0" w:color="auto"/>
            </w:tcBorders>
            <w:shd w:val="clear" w:color="auto" w:fill="auto"/>
            <w:noWrap/>
            <w:hideMark/>
          </w:tcPr>
          <w:p w14:paraId="2773137E"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R$ 932,88</w:t>
            </w:r>
          </w:p>
        </w:tc>
      </w:tr>
      <w:tr w:rsidR="00365B87" w:rsidRPr="005C6C00" w14:paraId="52DE5C34" w14:textId="77777777" w:rsidTr="007A7B53">
        <w:trPr>
          <w:trHeight w:val="20"/>
        </w:trPr>
        <w:tc>
          <w:tcPr>
            <w:tcW w:w="699" w:type="dxa"/>
            <w:tcBorders>
              <w:top w:val="nil"/>
              <w:left w:val="single" w:sz="4" w:space="0" w:color="auto"/>
              <w:bottom w:val="single" w:sz="4" w:space="0" w:color="auto"/>
              <w:right w:val="single" w:sz="4" w:space="0" w:color="auto"/>
            </w:tcBorders>
            <w:shd w:val="clear" w:color="auto" w:fill="auto"/>
            <w:noWrap/>
            <w:hideMark/>
          </w:tcPr>
          <w:p w14:paraId="4455CF29" w14:textId="77777777" w:rsidR="00365B87" w:rsidRPr="005C6C00" w:rsidRDefault="00365B87" w:rsidP="007A7B53">
            <w:pPr>
              <w:jc w:val="right"/>
              <w:rPr>
                <w:rFonts w:ascii="Arial" w:eastAsia="Times New Roman" w:hAnsi="Arial" w:cs="Arial"/>
                <w:b/>
                <w:bCs/>
                <w:color w:val="000000"/>
                <w:sz w:val="20"/>
                <w:szCs w:val="20"/>
              </w:rPr>
            </w:pPr>
            <w:r w:rsidRPr="005C6C00">
              <w:rPr>
                <w:rFonts w:ascii="Arial" w:eastAsia="Times New Roman" w:hAnsi="Arial" w:cs="Arial"/>
                <w:b/>
                <w:bCs/>
                <w:color w:val="000000"/>
                <w:sz w:val="20"/>
                <w:szCs w:val="20"/>
              </w:rPr>
              <w:t>27</w:t>
            </w:r>
          </w:p>
        </w:tc>
        <w:tc>
          <w:tcPr>
            <w:tcW w:w="4326" w:type="dxa"/>
            <w:tcBorders>
              <w:top w:val="nil"/>
              <w:left w:val="nil"/>
              <w:bottom w:val="single" w:sz="4" w:space="0" w:color="auto"/>
              <w:right w:val="single" w:sz="4" w:space="0" w:color="auto"/>
            </w:tcBorders>
            <w:shd w:val="clear" w:color="auto" w:fill="auto"/>
            <w:noWrap/>
            <w:hideMark/>
          </w:tcPr>
          <w:p w14:paraId="2AF92333"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F. LUBRIFIC. PSL 55, Filtro de Óleo Lubrificante - Blindado (</w:t>
            </w:r>
            <w:proofErr w:type="spellStart"/>
            <w:r w:rsidRPr="005C6C00">
              <w:rPr>
                <w:rFonts w:ascii="Arial" w:eastAsia="Times New Roman" w:hAnsi="Arial" w:cs="Arial"/>
                <w:color w:val="000000"/>
                <w:sz w:val="20"/>
                <w:szCs w:val="20"/>
              </w:rPr>
              <w:t>psl</w:t>
            </w:r>
            <w:proofErr w:type="spellEnd"/>
            <w:r w:rsidRPr="005C6C00">
              <w:rPr>
                <w:rFonts w:ascii="Arial" w:eastAsia="Times New Roman" w:hAnsi="Arial" w:cs="Arial"/>
                <w:color w:val="000000"/>
                <w:sz w:val="20"/>
                <w:szCs w:val="20"/>
              </w:rPr>
              <w:t>) - FIAT / HONDA / MITSUBISHI / NISSAN / JAC, elemento: papel, altura: 88, diâmetro externo - comprimento: 67, peso bruto: 0,26, peso líquido: 0,245, rosca: m20 x 1,5</w:t>
            </w:r>
          </w:p>
        </w:tc>
        <w:tc>
          <w:tcPr>
            <w:tcW w:w="1241" w:type="dxa"/>
            <w:tcBorders>
              <w:top w:val="nil"/>
              <w:left w:val="nil"/>
              <w:bottom w:val="single" w:sz="4" w:space="0" w:color="auto"/>
              <w:right w:val="single" w:sz="4" w:space="0" w:color="auto"/>
            </w:tcBorders>
            <w:shd w:val="clear" w:color="auto" w:fill="auto"/>
            <w:noWrap/>
            <w:hideMark/>
          </w:tcPr>
          <w:p w14:paraId="32C8240F"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unidade</w:t>
            </w:r>
          </w:p>
        </w:tc>
        <w:tc>
          <w:tcPr>
            <w:tcW w:w="1114" w:type="dxa"/>
            <w:tcBorders>
              <w:top w:val="nil"/>
              <w:left w:val="nil"/>
              <w:bottom w:val="single" w:sz="4" w:space="0" w:color="auto"/>
              <w:right w:val="single" w:sz="4" w:space="0" w:color="auto"/>
            </w:tcBorders>
            <w:shd w:val="clear" w:color="auto" w:fill="auto"/>
            <w:noWrap/>
            <w:hideMark/>
          </w:tcPr>
          <w:p w14:paraId="431C26B2"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145</w:t>
            </w:r>
          </w:p>
        </w:tc>
        <w:tc>
          <w:tcPr>
            <w:tcW w:w="1108" w:type="dxa"/>
            <w:tcBorders>
              <w:top w:val="nil"/>
              <w:left w:val="nil"/>
              <w:bottom w:val="single" w:sz="4" w:space="0" w:color="auto"/>
              <w:right w:val="single" w:sz="4" w:space="0" w:color="auto"/>
            </w:tcBorders>
            <w:shd w:val="clear" w:color="auto" w:fill="auto"/>
            <w:noWrap/>
            <w:hideMark/>
          </w:tcPr>
          <w:p w14:paraId="2A054CF0"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14,81</w:t>
            </w:r>
          </w:p>
        </w:tc>
        <w:tc>
          <w:tcPr>
            <w:tcW w:w="1140" w:type="dxa"/>
            <w:tcBorders>
              <w:top w:val="nil"/>
              <w:left w:val="nil"/>
              <w:bottom w:val="single" w:sz="4" w:space="0" w:color="auto"/>
              <w:right w:val="single" w:sz="4" w:space="0" w:color="auto"/>
            </w:tcBorders>
            <w:shd w:val="clear" w:color="auto" w:fill="auto"/>
            <w:noWrap/>
            <w:hideMark/>
          </w:tcPr>
          <w:p w14:paraId="28655799"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R$ 2.147,45</w:t>
            </w:r>
          </w:p>
        </w:tc>
      </w:tr>
      <w:tr w:rsidR="00365B87" w:rsidRPr="005C6C00" w14:paraId="727883A5" w14:textId="77777777" w:rsidTr="007A7B53">
        <w:trPr>
          <w:trHeight w:val="20"/>
        </w:trPr>
        <w:tc>
          <w:tcPr>
            <w:tcW w:w="699" w:type="dxa"/>
            <w:tcBorders>
              <w:top w:val="nil"/>
              <w:left w:val="single" w:sz="4" w:space="0" w:color="auto"/>
              <w:bottom w:val="single" w:sz="4" w:space="0" w:color="auto"/>
              <w:right w:val="single" w:sz="4" w:space="0" w:color="auto"/>
            </w:tcBorders>
            <w:shd w:val="clear" w:color="auto" w:fill="auto"/>
            <w:noWrap/>
            <w:hideMark/>
          </w:tcPr>
          <w:p w14:paraId="378405A4" w14:textId="77777777" w:rsidR="00365B87" w:rsidRPr="005C6C00" w:rsidRDefault="00365B87" w:rsidP="007A7B53">
            <w:pPr>
              <w:jc w:val="right"/>
              <w:rPr>
                <w:rFonts w:ascii="Arial" w:eastAsia="Times New Roman" w:hAnsi="Arial" w:cs="Arial"/>
                <w:b/>
                <w:bCs/>
                <w:color w:val="000000"/>
                <w:sz w:val="20"/>
                <w:szCs w:val="20"/>
              </w:rPr>
            </w:pPr>
            <w:r w:rsidRPr="005C6C00">
              <w:rPr>
                <w:rFonts w:ascii="Arial" w:eastAsia="Times New Roman" w:hAnsi="Arial" w:cs="Arial"/>
                <w:b/>
                <w:bCs/>
                <w:color w:val="000000"/>
                <w:sz w:val="20"/>
                <w:szCs w:val="20"/>
              </w:rPr>
              <w:t>28</w:t>
            </w:r>
          </w:p>
        </w:tc>
        <w:tc>
          <w:tcPr>
            <w:tcW w:w="4326" w:type="dxa"/>
            <w:tcBorders>
              <w:top w:val="nil"/>
              <w:left w:val="nil"/>
              <w:bottom w:val="single" w:sz="4" w:space="0" w:color="auto"/>
              <w:right w:val="single" w:sz="4" w:space="0" w:color="auto"/>
            </w:tcBorders>
            <w:shd w:val="clear" w:color="auto" w:fill="auto"/>
            <w:noWrap/>
            <w:hideMark/>
          </w:tcPr>
          <w:p w14:paraId="5ED93ABE" w14:textId="77777777" w:rsidR="00365B87" w:rsidRPr="005C6C00" w:rsidRDefault="00365B87" w:rsidP="007A7B53">
            <w:pPr>
              <w:rPr>
                <w:rFonts w:ascii="Arial" w:eastAsia="Times New Roman" w:hAnsi="Arial" w:cs="Arial"/>
                <w:color w:val="000000"/>
                <w:sz w:val="20"/>
                <w:szCs w:val="20"/>
              </w:rPr>
            </w:pPr>
            <w:proofErr w:type="gramStart"/>
            <w:r w:rsidRPr="005C6C00">
              <w:rPr>
                <w:rFonts w:ascii="Arial" w:eastAsia="Times New Roman" w:hAnsi="Arial" w:cs="Arial"/>
                <w:color w:val="000000"/>
                <w:sz w:val="20"/>
                <w:szCs w:val="20"/>
              </w:rPr>
              <w:t>F.LUBRIFIC</w:t>
            </w:r>
            <w:proofErr w:type="gramEnd"/>
            <w:r w:rsidRPr="005C6C00">
              <w:rPr>
                <w:rFonts w:ascii="Arial" w:eastAsia="Times New Roman" w:hAnsi="Arial" w:cs="Arial"/>
                <w:color w:val="000000"/>
                <w:sz w:val="20"/>
                <w:szCs w:val="20"/>
              </w:rPr>
              <w:t>. WO 612 PSL 283</w:t>
            </w:r>
          </w:p>
        </w:tc>
        <w:tc>
          <w:tcPr>
            <w:tcW w:w="1241" w:type="dxa"/>
            <w:tcBorders>
              <w:top w:val="nil"/>
              <w:left w:val="nil"/>
              <w:bottom w:val="single" w:sz="4" w:space="0" w:color="auto"/>
              <w:right w:val="single" w:sz="4" w:space="0" w:color="auto"/>
            </w:tcBorders>
            <w:shd w:val="clear" w:color="auto" w:fill="auto"/>
            <w:noWrap/>
            <w:hideMark/>
          </w:tcPr>
          <w:p w14:paraId="4EAF86E1"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unidade</w:t>
            </w:r>
          </w:p>
        </w:tc>
        <w:tc>
          <w:tcPr>
            <w:tcW w:w="1114" w:type="dxa"/>
            <w:tcBorders>
              <w:top w:val="nil"/>
              <w:left w:val="nil"/>
              <w:bottom w:val="single" w:sz="4" w:space="0" w:color="auto"/>
              <w:right w:val="single" w:sz="4" w:space="0" w:color="auto"/>
            </w:tcBorders>
            <w:shd w:val="clear" w:color="auto" w:fill="auto"/>
            <w:noWrap/>
            <w:hideMark/>
          </w:tcPr>
          <w:p w14:paraId="3ED6493E"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8</w:t>
            </w:r>
          </w:p>
        </w:tc>
        <w:tc>
          <w:tcPr>
            <w:tcW w:w="1108" w:type="dxa"/>
            <w:tcBorders>
              <w:top w:val="nil"/>
              <w:left w:val="nil"/>
              <w:bottom w:val="single" w:sz="4" w:space="0" w:color="auto"/>
              <w:right w:val="single" w:sz="4" w:space="0" w:color="auto"/>
            </w:tcBorders>
            <w:shd w:val="clear" w:color="auto" w:fill="auto"/>
            <w:noWrap/>
            <w:hideMark/>
          </w:tcPr>
          <w:p w14:paraId="3DC4B1C1"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72,54</w:t>
            </w:r>
          </w:p>
        </w:tc>
        <w:tc>
          <w:tcPr>
            <w:tcW w:w="1140" w:type="dxa"/>
            <w:tcBorders>
              <w:top w:val="nil"/>
              <w:left w:val="nil"/>
              <w:bottom w:val="single" w:sz="4" w:space="0" w:color="auto"/>
              <w:right w:val="single" w:sz="4" w:space="0" w:color="auto"/>
            </w:tcBorders>
            <w:shd w:val="clear" w:color="auto" w:fill="auto"/>
            <w:noWrap/>
            <w:hideMark/>
          </w:tcPr>
          <w:p w14:paraId="3DE417F9"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R$ 580,32</w:t>
            </w:r>
          </w:p>
        </w:tc>
      </w:tr>
      <w:tr w:rsidR="00365B87" w:rsidRPr="005C6C00" w14:paraId="4D9CB455" w14:textId="77777777" w:rsidTr="007A7B53">
        <w:trPr>
          <w:trHeight w:val="20"/>
        </w:trPr>
        <w:tc>
          <w:tcPr>
            <w:tcW w:w="699" w:type="dxa"/>
            <w:tcBorders>
              <w:top w:val="nil"/>
              <w:left w:val="single" w:sz="4" w:space="0" w:color="auto"/>
              <w:bottom w:val="single" w:sz="4" w:space="0" w:color="auto"/>
              <w:right w:val="single" w:sz="4" w:space="0" w:color="auto"/>
            </w:tcBorders>
            <w:shd w:val="clear" w:color="auto" w:fill="auto"/>
            <w:noWrap/>
            <w:hideMark/>
          </w:tcPr>
          <w:p w14:paraId="145F4921" w14:textId="77777777" w:rsidR="00365B87" w:rsidRPr="005C6C00" w:rsidRDefault="00365B87" w:rsidP="007A7B53">
            <w:pPr>
              <w:jc w:val="right"/>
              <w:rPr>
                <w:rFonts w:ascii="Arial" w:eastAsia="Times New Roman" w:hAnsi="Arial" w:cs="Arial"/>
                <w:b/>
                <w:bCs/>
                <w:color w:val="000000"/>
                <w:sz w:val="20"/>
                <w:szCs w:val="20"/>
              </w:rPr>
            </w:pPr>
            <w:r w:rsidRPr="005C6C00">
              <w:rPr>
                <w:rFonts w:ascii="Arial" w:eastAsia="Times New Roman" w:hAnsi="Arial" w:cs="Arial"/>
                <w:b/>
                <w:bCs/>
                <w:color w:val="000000"/>
                <w:sz w:val="20"/>
                <w:szCs w:val="20"/>
              </w:rPr>
              <w:t>29</w:t>
            </w:r>
          </w:p>
        </w:tc>
        <w:tc>
          <w:tcPr>
            <w:tcW w:w="4326" w:type="dxa"/>
            <w:tcBorders>
              <w:top w:val="nil"/>
              <w:left w:val="nil"/>
              <w:bottom w:val="single" w:sz="4" w:space="0" w:color="auto"/>
              <w:right w:val="single" w:sz="4" w:space="0" w:color="auto"/>
            </w:tcBorders>
            <w:shd w:val="clear" w:color="auto" w:fill="auto"/>
            <w:noWrap/>
            <w:hideMark/>
          </w:tcPr>
          <w:p w14:paraId="268537F4" w14:textId="77777777" w:rsidR="00365B87" w:rsidRPr="005C6C00" w:rsidRDefault="00365B87" w:rsidP="007A7B53">
            <w:pPr>
              <w:rPr>
                <w:rFonts w:ascii="Arial" w:eastAsia="Times New Roman" w:hAnsi="Arial" w:cs="Arial"/>
                <w:color w:val="000000"/>
                <w:sz w:val="20"/>
                <w:szCs w:val="20"/>
              </w:rPr>
            </w:pPr>
            <w:proofErr w:type="gramStart"/>
            <w:r w:rsidRPr="005C6C00">
              <w:rPr>
                <w:rFonts w:ascii="Arial" w:eastAsia="Times New Roman" w:hAnsi="Arial" w:cs="Arial"/>
                <w:color w:val="000000"/>
                <w:sz w:val="20"/>
                <w:szCs w:val="20"/>
              </w:rPr>
              <w:t>FILTRO  PURIFICADOR</w:t>
            </w:r>
            <w:proofErr w:type="gramEnd"/>
            <w:r w:rsidRPr="005C6C00">
              <w:rPr>
                <w:rFonts w:ascii="Arial" w:eastAsia="Times New Roman" w:hAnsi="Arial" w:cs="Arial"/>
                <w:color w:val="000000"/>
                <w:sz w:val="20"/>
                <w:szCs w:val="20"/>
              </w:rPr>
              <w:t xml:space="preserve"> DE AR EXTERNO ARS 9839  2s0129620b – arr535, filtro: ar radial </w:t>
            </w:r>
            <w:proofErr w:type="spellStart"/>
            <w:r w:rsidRPr="005C6C00">
              <w:rPr>
                <w:rFonts w:ascii="Arial" w:eastAsia="Times New Roman" w:hAnsi="Arial" w:cs="Arial"/>
                <w:color w:val="000000"/>
                <w:sz w:val="20"/>
                <w:szCs w:val="20"/>
              </w:rPr>
              <w:t>seal</w:t>
            </w:r>
            <w:proofErr w:type="spellEnd"/>
            <w:r w:rsidRPr="005C6C00">
              <w:rPr>
                <w:rFonts w:ascii="Arial" w:eastAsia="Times New Roman" w:hAnsi="Arial" w:cs="Arial"/>
                <w:color w:val="000000"/>
                <w:sz w:val="20"/>
                <w:szCs w:val="20"/>
              </w:rPr>
              <w:t>, elemento: papel, altura: 408,5, diâmetro externo - comprimento: 263, diâmetro interno - largura: -- 149, peso bruto: 2,914, peso líquido: 2,574</w:t>
            </w:r>
          </w:p>
        </w:tc>
        <w:tc>
          <w:tcPr>
            <w:tcW w:w="1241" w:type="dxa"/>
            <w:tcBorders>
              <w:top w:val="nil"/>
              <w:left w:val="nil"/>
              <w:bottom w:val="single" w:sz="4" w:space="0" w:color="auto"/>
              <w:right w:val="single" w:sz="4" w:space="0" w:color="auto"/>
            </w:tcBorders>
            <w:shd w:val="clear" w:color="auto" w:fill="auto"/>
            <w:noWrap/>
            <w:hideMark/>
          </w:tcPr>
          <w:p w14:paraId="5FC0519F"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unidade</w:t>
            </w:r>
          </w:p>
        </w:tc>
        <w:tc>
          <w:tcPr>
            <w:tcW w:w="1114" w:type="dxa"/>
            <w:tcBorders>
              <w:top w:val="nil"/>
              <w:left w:val="nil"/>
              <w:bottom w:val="single" w:sz="4" w:space="0" w:color="auto"/>
              <w:right w:val="single" w:sz="4" w:space="0" w:color="auto"/>
            </w:tcBorders>
            <w:shd w:val="clear" w:color="auto" w:fill="auto"/>
            <w:noWrap/>
            <w:hideMark/>
          </w:tcPr>
          <w:p w14:paraId="700833A0"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23</w:t>
            </w:r>
          </w:p>
        </w:tc>
        <w:tc>
          <w:tcPr>
            <w:tcW w:w="1108" w:type="dxa"/>
            <w:tcBorders>
              <w:top w:val="nil"/>
              <w:left w:val="nil"/>
              <w:bottom w:val="single" w:sz="4" w:space="0" w:color="auto"/>
              <w:right w:val="single" w:sz="4" w:space="0" w:color="auto"/>
            </w:tcBorders>
            <w:shd w:val="clear" w:color="auto" w:fill="auto"/>
            <w:noWrap/>
            <w:hideMark/>
          </w:tcPr>
          <w:p w14:paraId="05B16C6D"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119,47</w:t>
            </w:r>
          </w:p>
        </w:tc>
        <w:tc>
          <w:tcPr>
            <w:tcW w:w="1140" w:type="dxa"/>
            <w:tcBorders>
              <w:top w:val="nil"/>
              <w:left w:val="nil"/>
              <w:bottom w:val="single" w:sz="4" w:space="0" w:color="auto"/>
              <w:right w:val="single" w:sz="4" w:space="0" w:color="auto"/>
            </w:tcBorders>
            <w:shd w:val="clear" w:color="auto" w:fill="auto"/>
            <w:noWrap/>
            <w:hideMark/>
          </w:tcPr>
          <w:p w14:paraId="02994946"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R$ 2.747,81</w:t>
            </w:r>
          </w:p>
        </w:tc>
      </w:tr>
      <w:tr w:rsidR="00365B87" w:rsidRPr="005C6C00" w14:paraId="5A46BE54" w14:textId="77777777" w:rsidTr="007A7B53">
        <w:trPr>
          <w:trHeight w:val="20"/>
        </w:trPr>
        <w:tc>
          <w:tcPr>
            <w:tcW w:w="699" w:type="dxa"/>
            <w:tcBorders>
              <w:top w:val="nil"/>
              <w:left w:val="single" w:sz="4" w:space="0" w:color="auto"/>
              <w:bottom w:val="single" w:sz="4" w:space="0" w:color="auto"/>
              <w:right w:val="single" w:sz="4" w:space="0" w:color="auto"/>
            </w:tcBorders>
            <w:shd w:val="clear" w:color="auto" w:fill="auto"/>
            <w:noWrap/>
            <w:hideMark/>
          </w:tcPr>
          <w:p w14:paraId="0FBEF9AD" w14:textId="77777777" w:rsidR="00365B87" w:rsidRPr="005C6C00" w:rsidRDefault="00365B87" w:rsidP="007A7B53">
            <w:pPr>
              <w:jc w:val="right"/>
              <w:rPr>
                <w:rFonts w:ascii="Arial" w:eastAsia="Times New Roman" w:hAnsi="Arial" w:cs="Arial"/>
                <w:b/>
                <w:bCs/>
                <w:color w:val="000000"/>
                <w:sz w:val="20"/>
                <w:szCs w:val="20"/>
              </w:rPr>
            </w:pPr>
            <w:r w:rsidRPr="005C6C00">
              <w:rPr>
                <w:rFonts w:ascii="Arial" w:eastAsia="Times New Roman" w:hAnsi="Arial" w:cs="Arial"/>
                <w:b/>
                <w:bCs/>
                <w:color w:val="000000"/>
                <w:sz w:val="20"/>
                <w:szCs w:val="20"/>
              </w:rPr>
              <w:t>30</w:t>
            </w:r>
          </w:p>
        </w:tc>
        <w:tc>
          <w:tcPr>
            <w:tcW w:w="4326" w:type="dxa"/>
            <w:tcBorders>
              <w:top w:val="nil"/>
              <w:left w:val="nil"/>
              <w:bottom w:val="single" w:sz="4" w:space="0" w:color="auto"/>
              <w:right w:val="single" w:sz="4" w:space="0" w:color="auto"/>
            </w:tcBorders>
            <w:shd w:val="clear" w:color="auto" w:fill="auto"/>
            <w:noWrap/>
            <w:hideMark/>
          </w:tcPr>
          <w:p w14:paraId="2C7D0F55"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FILTRO AR EXT. AP 2710</w:t>
            </w:r>
          </w:p>
        </w:tc>
        <w:tc>
          <w:tcPr>
            <w:tcW w:w="1241" w:type="dxa"/>
            <w:tcBorders>
              <w:top w:val="nil"/>
              <w:left w:val="nil"/>
              <w:bottom w:val="single" w:sz="4" w:space="0" w:color="auto"/>
              <w:right w:val="single" w:sz="4" w:space="0" w:color="auto"/>
            </w:tcBorders>
            <w:shd w:val="clear" w:color="auto" w:fill="auto"/>
            <w:noWrap/>
            <w:hideMark/>
          </w:tcPr>
          <w:p w14:paraId="54C1ED2B"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unidade</w:t>
            </w:r>
          </w:p>
        </w:tc>
        <w:tc>
          <w:tcPr>
            <w:tcW w:w="1114" w:type="dxa"/>
            <w:tcBorders>
              <w:top w:val="nil"/>
              <w:left w:val="nil"/>
              <w:bottom w:val="single" w:sz="4" w:space="0" w:color="auto"/>
              <w:right w:val="single" w:sz="4" w:space="0" w:color="auto"/>
            </w:tcBorders>
            <w:shd w:val="clear" w:color="auto" w:fill="auto"/>
            <w:noWrap/>
            <w:hideMark/>
          </w:tcPr>
          <w:p w14:paraId="2EB47ACA"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10</w:t>
            </w:r>
          </w:p>
        </w:tc>
        <w:tc>
          <w:tcPr>
            <w:tcW w:w="1108" w:type="dxa"/>
            <w:tcBorders>
              <w:top w:val="nil"/>
              <w:left w:val="nil"/>
              <w:bottom w:val="single" w:sz="4" w:space="0" w:color="auto"/>
              <w:right w:val="single" w:sz="4" w:space="0" w:color="auto"/>
            </w:tcBorders>
            <w:shd w:val="clear" w:color="auto" w:fill="auto"/>
            <w:noWrap/>
            <w:hideMark/>
          </w:tcPr>
          <w:p w14:paraId="5CD76E00"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59,84</w:t>
            </w:r>
          </w:p>
        </w:tc>
        <w:tc>
          <w:tcPr>
            <w:tcW w:w="1140" w:type="dxa"/>
            <w:tcBorders>
              <w:top w:val="nil"/>
              <w:left w:val="nil"/>
              <w:bottom w:val="single" w:sz="4" w:space="0" w:color="auto"/>
              <w:right w:val="single" w:sz="4" w:space="0" w:color="auto"/>
            </w:tcBorders>
            <w:shd w:val="clear" w:color="auto" w:fill="auto"/>
            <w:noWrap/>
            <w:hideMark/>
          </w:tcPr>
          <w:p w14:paraId="4FA3CEF0"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R$ 598,40</w:t>
            </w:r>
          </w:p>
        </w:tc>
      </w:tr>
      <w:tr w:rsidR="00365B87" w:rsidRPr="005C6C00" w14:paraId="61D21D10" w14:textId="77777777" w:rsidTr="007A7B53">
        <w:trPr>
          <w:trHeight w:val="20"/>
        </w:trPr>
        <w:tc>
          <w:tcPr>
            <w:tcW w:w="699" w:type="dxa"/>
            <w:tcBorders>
              <w:top w:val="nil"/>
              <w:left w:val="single" w:sz="4" w:space="0" w:color="auto"/>
              <w:bottom w:val="single" w:sz="4" w:space="0" w:color="auto"/>
              <w:right w:val="single" w:sz="4" w:space="0" w:color="auto"/>
            </w:tcBorders>
            <w:shd w:val="clear" w:color="auto" w:fill="auto"/>
            <w:noWrap/>
            <w:hideMark/>
          </w:tcPr>
          <w:p w14:paraId="670080FE" w14:textId="77777777" w:rsidR="00365B87" w:rsidRPr="005C6C00" w:rsidRDefault="00365B87" w:rsidP="007A7B53">
            <w:pPr>
              <w:jc w:val="right"/>
              <w:rPr>
                <w:rFonts w:ascii="Arial" w:eastAsia="Times New Roman" w:hAnsi="Arial" w:cs="Arial"/>
                <w:b/>
                <w:bCs/>
                <w:color w:val="000000"/>
                <w:sz w:val="20"/>
                <w:szCs w:val="20"/>
              </w:rPr>
            </w:pPr>
            <w:r w:rsidRPr="005C6C00">
              <w:rPr>
                <w:rFonts w:ascii="Arial" w:eastAsia="Times New Roman" w:hAnsi="Arial" w:cs="Arial"/>
                <w:b/>
                <w:bCs/>
                <w:color w:val="000000"/>
                <w:sz w:val="20"/>
                <w:szCs w:val="20"/>
              </w:rPr>
              <w:t>31</w:t>
            </w:r>
          </w:p>
        </w:tc>
        <w:tc>
          <w:tcPr>
            <w:tcW w:w="4326" w:type="dxa"/>
            <w:tcBorders>
              <w:top w:val="nil"/>
              <w:left w:val="nil"/>
              <w:bottom w:val="single" w:sz="4" w:space="0" w:color="auto"/>
              <w:right w:val="single" w:sz="4" w:space="0" w:color="auto"/>
            </w:tcBorders>
            <w:shd w:val="clear" w:color="auto" w:fill="auto"/>
            <w:noWrap/>
            <w:hideMark/>
          </w:tcPr>
          <w:p w14:paraId="1961805E"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 xml:space="preserve">FILTRO AR EXT. ARL 4152, filtro de ar plano </w:t>
            </w:r>
            <w:proofErr w:type="spellStart"/>
            <w:r w:rsidRPr="005C6C00">
              <w:rPr>
                <w:rFonts w:ascii="Arial" w:eastAsia="Times New Roman" w:hAnsi="Arial" w:cs="Arial"/>
                <w:color w:val="000000"/>
                <w:sz w:val="20"/>
                <w:szCs w:val="20"/>
              </w:rPr>
              <w:t>arl</w:t>
            </w:r>
            <w:proofErr w:type="spellEnd"/>
            <w:r w:rsidRPr="005C6C00">
              <w:rPr>
                <w:rFonts w:ascii="Arial" w:eastAsia="Times New Roman" w:hAnsi="Arial" w:cs="Arial"/>
                <w:color w:val="000000"/>
                <w:sz w:val="20"/>
                <w:szCs w:val="20"/>
              </w:rPr>
              <w:t xml:space="preserve"> 4152 fiat uno, </w:t>
            </w:r>
            <w:proofErr w:type="spellStart"/>
            <w:r w:rsidRPr="005C6C00">
              <w:rPr>
                <w:rFonts w:ascii="Arial" w:eastAsia="Times New Roman" w:hAnsi="Arial" w:cs="Arial"/>
                <w:color w:val="000000"/>
                <w:sz w:val="20"/>
                <w:szCs w:val="20"/>
              </w:rPr>
              <w:t>punto</w:t>
            </w:r>
            <w:proofErr w:type="spellEnd"/>
            <w:r w:rsidRPr="005C6C00">
              <w:rPr>
                <w:rFonts w:ascii="Arial" w:eastAsia="Times New Roman" w:hAnsi="Arial" w:cs="Arial"/>
                <w:color w:val="000000"/>
                <w:sz w:val="20"/>
                <w:szCs w:val="20"/>
              </w:rPr>
              <w:t xml:space="preserve">, palio, </w:t>
            </w:r>
            <w:proofErr w:type="spellStart"/>
            <w:r w:rsidRPr="005C6C00">
              <w:rPr>
                <w:rFonts w:ascii="Arial" w:eastAsia="Times New Roman" w:hAnsi="Arial" w:cs="Arial"/>
                <w:color w:val="000000"/>
                <w:sz w:val="20"/>
                <w:szCs w:val="20"/>
              </w:rPr>
              <w:t>grand</w:t>
            </w:r>
            <w:proofErr w:type="spellEnd"/>
            <w:r w:rsidRPr="005C6C00">
              <w:rPr>
                <w:rFonts w:ascii="Arial" w:eastAsia="Times New Roman" w:hAnsi="Arial" w:cs="Arial"/>
                <w:color w:val="000000"/>
                <w:sz w:val="20"/>
                <w:szCs w:val="20"/>
              </w:rPr>
              <w:t xml:space="preserve"> </w:t>
            </w:r>
            <w:proofErr w:type="spellStart"/>
            <w:r w:rsidRPr="005C6C00">
              <w:rPr>
                <w:rFonts w:ascii="Arial" w:eastAsia="Times New Roman" w:hAnsi="Arial" w:cs="Arial"/>
                <w:color w:val="000000"/>
                <w:sz w:val="20"/>
                <w:szCs w:val="20"/>
              </w:rPr>
              <w:t>siena</w:t>
            </w:r>
            <w:proofErr w:type="spellEnd"/>
            <w:r w:rsidRPr="005C6C00">
              <w:rPr>
                <w:rFonts w:ascii="Arial" w:eastAsia="Times New Roman" w:hAnsi="Arial" w:cs="Arial"/>
                <w:color w:val="000000"/>
                <w:sz w:val="20"/>
                <w:szCs w:val="20"/>
              </w:rPr>
              <w:t xml:space="preserve">, </w:t>
            </w:r>
            <w:proofErr w:type="spellStart"/>
            <w:r w:rsidRPr="005C6C00">
              <w:rPr>
                <w:rFonts w:ascii="Arial" w:eastAsia="Times New Roman" w:hAnsi="Arial" w:cs="Arial"/>
                <w:color w:val="000000"/>
                <w:sz w:val="20"/>
                <w:szCs w:val="20"/>
              </w:rPr>
              <w:t>strada</w:t>
            </w:r>
            <w:proofErr w:type="spellEnd"/>
            <w:r w:rsidRPr="005C6C00">
              <w:rPr>
                <w:rFonts w:ascii="Arial" w:eastAsia="Times New Roman" w:hAnsi="Arial" w:cs="Arial"/>
                <w:color w:val="000000"/>
                <w:sz w:val="20"/>
                <w:szCs w:val="20"/>
              </w:rPr>
              <w:t>, elemento: papel, altura: 70, diâmetro externo - comprimento: 283, diâmetro interno - largura: 109, peso bruto: 0,219, peso líquido: 0,176</w:t>
            </w:r>
          </w:p>
        </w:tc>
        <w:tc>
          <w:tcPr>
            <w:tcW w:w="1241" w:type="dxa"/>
            <w:tcBorders>
              <w:top w:val="nil"/>
              <w:left w:val="nil"/>
              <w:bottom w:val="single" w:sz="4" w:space="0" w:color="auto"/>
              <w:right w:val="single" w:sz="4" w:space="0" w:color="auto"/>
            </w:tcBorders>
            <w:shd w:val="clear" w:color="auto" w:fill="auto"/>
            <w:noWrap/>
            <w:hideMark/>
          </w:tcPr>
          <w:p w14:paraId="4C8665CC"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unidade</w:t>
            </w:r>
          </w:p>
        </w:tc>
        <w:tc>
          <w:tcPr>
            <w:tcW w:w="1114" w:type="dxa"/>
            <w:tcBorders>
              <w:top w:val="nil"/>
              <w:left w:val="nil"/>
              <w:bottom w:val="single" w:sz="4" w:space="0" w:color="auto"/>
              <w:right w:val="single" w:sz="4" w:space="0" w:color="auto"/>
            </w:tcBorders>
            <w:shd w:val="clear" w:color="auto" w:fill="auto"/>
            <w:noWrap/>
            <w:hideMark/>
          </w:tcPr>
          <w:p w14:paraId="5AFC202B"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127</w:t>
            </w:r>
          </w:p>
        </w:tc>
        <w:tc>
          <w:tcPr>
            <w:tcW w:w="1108" w:type="dxa"/>
            <w:tcBorders>
              <w:top w:val="nil"/>
              <w:left w:val="nil"/>
              <w:bottom w:val="single" w:sz="4" w:space="0" w:color="auto"/>
              <w:right w:val="single" w:sz="4" w:space="0" w:color="auto"/>
            </w:tcBorders>
            <w:shd w:val="clear" w:color="auto" w:fill="auto"/>
            <w:noWrap/>
            <w:hideMark/>
          </w:tcPr>
          <w:p w14:paraId="156B0264"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33,34</w:t>
            </w:r>
          </w:p>
        </w:tc>
        <w:tc>
          <w:tcPr>
            <w:tcW w:w="1140" w:type="dxa"/>
            <w:tcBorders>
              <w:top w:val="nil"/>
              <w:left w:val="nil"/>
              <w:bottom w:val="single" w:sz="4" w:space="0" w:color="auto"/>
              <w:right w:val="single" w:sz="4" w:space="0" w:color="auto"/>
            </w:tcBorders>
            <w:shd w:val="clear" w:color="auto" w:fill="auto"/>
            <w:noWrap/>
            <w:hideMark/>
          </w:tcPr>
          <w:p w14:paraId="454777F7"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R$ 4.234,18</w:t>
            </w:r>
          </w:p>
        </w:tc>
      </w:tr>
      <w:tr w:rsidR="00365B87" w:rsidRPr="005C6C00" w14:paraId="786DC6D7" w14:textId="77777777" w:rsidTr="007A7B53">
        <w:trPr>
          <w:trHeight w:val="20"/>
        </w:trPr>
        <w:tc>
          <w:tcPr>
            <w:tcW w:w="699" w:type="dxa"/>
            <w:tcBorders>
              <w:top w:val="nil"/>
              <w:left w:val="single" w:sz="4" w:space="0" w:color="auto"/>
              <w:bottom w:val="single" w:sz="4" w:space="0" w:color="auto"/>
              <w:right w:val="single" w:sz="4" w:space="0" w:color="auto"/>
            </w:tcBorders>
            <w:shd w:val="clear" w:color="auto" w:fill="auto"/>
            <w:noWrap/>
            <w:hideMark/>
          </w:tcPr>
          <w:p w14:paraId="54B1E2F3" w14:textId="77777777" w:rsidR="00365B87" w:rsidRPr="005C6C00" w:rsidRDefault="00365B87" w:rsidP="007A7B53">
            <w:pPr>
              <w:jc w:val="right"/>
              <w:rPr>
                <w:rFonts w:ascii="Arial" w:eastAsia="Times New Roman" w:hAnsi="Arial" w:cs="Arial"/>
                <w:b/>
                <w:bCs/>
                <w:color w:val="000000"/>
                <w:sz w:val="20"/>
                <w:szCs w:val="20"/>
              </w:rPr>
            </w:pPr>
            <w:r w:rsidRPr="005C6C00">
              <w:rPr>
                <w:rFonts w:ascii="Arial" w:eastAsia="Times New Roman" w:hAnsi="Arial" w:cs="Arial"/>
                <w:b/>
                <w:bCs/>
                <w:color w:val="000000"/>
                <w:sz w:val="20"/>
                <w:szCs w:val="20"/>
              </w:rPr>
              <w:t>32</w:t>
            </w:r>
          </w:p>
        </w:tc>
        <w:tc>
          <w:tcPr>
            <w:tcW w:w="4326" w:type="dxa"/>
            <w:tcBorders>
              <w:top w:val="nil"/>
              <w:left w:val="nil"/>
              <w:bottom w:val="single" w:sz="4" w:space="0" w:color="auto"/>
              <w:right w:val="single" w:sz="4" w:space="0" w:color="auto"/>
            </w:tcBorders>
            <w:shd w:val="clear" w:color="auto" w:fill="auto"/>
            <w:noWrap/>
            <w:hideMark/>
          </w:tcPr>
          <w:p w14:paraId="475C72F2"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 xml:space="preserve">FILTRO AR EXT. ARS 1029, Filtro de ar esterno motor </w:t>
            </w:r>
            <w:proofErr w:type="spellStart"/>
            <w:r w:rsidRPr="005C6C00">
              <w:rPr>
                <w:rFonts w:ascii="Arial" w:eastAsia="Times New Roman" w:hAnsi="Arial" w:cs="Arial"/>
                <w:color w:val="000000"/>
                <w:sz w:val="20"/>
                <w:szCs w:val="20"/>
              </w:rPr>
              <w:t>Doblo</w:t>
            </w:r>
            <w:proofErr w:type="spellEnd"/>
            <w:r w:rsidRPr="005C6C00">
              <w:rPr>
                <w:rFonts w:ascii="Arial" w:eastAsia="Times New Roman" w:hAnsi="Arial" w:cs="Arial"/>
                <w:color w:val="000000"/>
                <w:sz w:val="20"/>
                <w:szCs w:val="20"/>
              </w:rPr>
              <w:t xml:space="preserve"> 1.3 e 1.6 16V - ARS1029, Altura: 331,5mm, Diâmetro externo: 110mm, Diâmetro interno:59mm</w:t>
            </w:r>
          </w:p>
        </w:tc>
        <w:tc>
          <w:tcPr>
            <w:tcW w:w="1241" w:type="dxa"/>
            <w:tcBorders>
              <w:top w:val="nil"/>
              <w:left w:val="nil"/>
              <w:bottom w:val="single" w:sz="4" w:space="0" w:color="auto"/>
              <w:right w:val="single" w:sz="4" w:space="0" w:color="auto"/>
            </w:tcBorders>
            <w:shd w:val="clear" w:color="auto" w:fill="auto"/>
            <w:noWrap/>
            <w:hideMark/>
          </w:tcPr>
          <w:p w14:paraId="40B2929E"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unidade</w:t>
            </w:r>
          </w:p>
        </w:tc>
        <w:tc>
          <w:tcPr>
            <w:tcW w:w="1114" w:type="dxa"/>
            <w:tcBorders>
              <w:top w:val="nil"/>
              <w:left w:val="nil"/>
              <w:bottom w:val="single" w:sz="4" w:space="0" w:color="auto"/>
              <w:right w:val="single" w:sz="4" w:space="0" w:color="auto"/>
            </w:tcBorders>
            <w:shd w:val="clear" w:color="auto" w:fill="auto"/>
            <w:noWrap/>
            <w:hideMark/>
          </w:tcPr>
          <w:p w14:paraId="1DAF9609"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7</w:t>
            </w:r>
          </w:p>
        </w:tc>
        <w:tc>
          <w:tcPr>
            <w:tcW w:w="1108" w:type="dxa"/>
            <w:tcBorders>
              <w:top w:val="nil"/>
              <w:left w:val="nil"/>
              <w:bottom w:val="single" w:sz="4" w:space="0" w:color="auto"/>
              <w:right w:val="single" w:sz="4" w:space="0" w:color="auto"/>
            </w:tcBorders>
            <w:shd w:val="clear" w:color="auto" w:fill="auto"/>
            <w:noWrap/>
            <w:hideMark/>
          </w:tcPr>
          <w:p w14:paraId="741B9A8D"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45,26</w:t>
            </w:r>
          </w:p>
        </w:tc>
        <w:tc>
          <w:tcPr>
            <w:tcW w:w="1140" w:type="dxa"/>
            <w:tcBorders>
              <w:top w:val="nil"/>
              <w:left w:val="nil"/>
              <w:bottom w:val="single" w:sz="4" w:space="0" w:color="auto"/>
              <w:right w:val="single" w:sz="4" w:space="0" w:color="auto"/>
            </w:tcBorders>
            <w:shd w:val="clear" w:color="auto" w:fill="auto"/>
            <w:noWrap/>
            <w:hideMark/>
          </w:tcPr>
          <w:p w14:paraId="620517C5"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R$ 316,82</w:t>
            </w:r>
          </w:p>
        </w:tc>
      </w:tr>
      <w:tr w:rsidR="00365B87" w:rsidRPr="005C6C00" w14:paraId="1FA0B140" w14:textId="77777777" w:rsidTr="007A7B53">
        <w:trPr>
          <w:trHeight w:val="20"/>
        </w:trPr>
        <w:tc>
          <w:tcPr>
            <w:tcW w:w="699" w:type="dxa"/>
            <w:tcBorders>
              <w:top w:val="nil"/>
              <w:left w:val="single" w:sz="4" w:space="0" w:color="auto"/>
              <w:bottom w:val="single" w:sz="4" w:space="0" w:color="auto"/>
              <w:right w:val="single" w:sz="4" w:space="0" w:color="auto"/>
            </w:tcBorders>
            <w:shd w:val="clear" w:color="auto" w:fill="auto"/>
            <w:noWrap/>
            <w:hideMark/>
          </w:tcPr>
          <w:p w14:paraId="267223FD" w14:textId="77777777" w:rsidR="00365B87" w:rsidRPr="005C6C00" w:rsidRDefault="00365B87" w:rsidP="007A7B53">
            <w:pPr>
              <w:jc w:val="right"/>
              <w:rPr>
                <w:rFonts w:ascii="Arial" w:eastAsia="Times New Roman" w:hAnsi="Arial" w:cs="Arial"/>
                <w:b/>
                <w:bCs/>
                <w:color w:val="000000"/>
                <w:sz w:val="20"/>
                <w:szCs w:val="20"/>
              </w:rPr>
            </w:pPr>
            <w:r w:rsidRPr="005C6C00">
              <w:rPr>
                <w:rFonts w:ascii="Arial" w:eastAsia="Times New Roman" w:hAnsi="Arial" w:cs="Arial"/>
                <w:b/>
                <w:bCs/>
                <w:color w:val="000000"/>
                <w:sz w:val="20"/>
                <w:szCs w:val="20"/>
              </w:rPr>
              <w:t>33</w:t>
            </w:r>
          </w:p>
        </w:tc>
        <w:tc>
          <w:tcPr>
            <w:tcW w:w="4326" w:type="dxa"/>
            <w:tcBorders>
              <w:top w:val="nil"/>
              <w:left w:val="nil"/>
              <w:bottom w:val="single" w:sz="4" w:space="0" w:color="auto"/>
              <w:right w:val="single" w:sz="4" w:space="0" w:color="auto"/>
            </w:tcBorders>
            <w:shd w:val="clear" w:color="auto" w:fill="auto"/>
            <w:noWrap/>
            <w:hideMark/>
          </w:tcPr>
          <w:p w14:paraId="03DB5A62"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 xml:space="preserve">FILTRO AR EXT. ARS 9838, Filtro </w:t>
            </w:r>
            <w:proofErr w:type="gramStart"/>
            <w:r w:rsidRPr="005C6C00">
              <w:rPr>
                <w:rFonts w:ascii="Arial" w:eastAsia="Times New Roman" w:hAnsi="Arial" w:cs="Arial"/>
                <w:color w:val="000000"/>
                <w:sz w:val="20"/>
                <w:szCs w:val="20"/>
              </w:rPr>
              <w:t>Ar  ars</w:t>
            </w:r>
            <w:proofErr w:type="gramEnd"/>
            <w:r w:rsidRPr="005C6C00">
              <w:rPr>
                <w:rFonts w:ascii="Arial" w:eastAsia="Times New Roman" w:hAnsi="Arial" w:cs="Arial"/>
                <w:color w:val="000000"/>
                <w:sz w:val="20"/>
                <w:szCs w:val="20"/>
              </w:rPr>
              <w:t xml:space="preserve">9838 a3740947104 – arr534, filtro: ar radial </w:t>
            </w:r>
            <w:proofErr w:type="spellStart"/>
            <w:r w:rsidRPr="005C6C00">
              <w:rPr>
                <w:rFonts w:ascii="Arial" w:eastAsia="Times New Roman" w:hAnsi="Arial" w:cs="Arial"/>
                <w:color w:val="000000"/>
                <w:sz w:val="20"/>
                <w:szCs w:val="20"/>
              </w:rPr>
              <w:t>seal</w:t>
            </w:r>
            <w:proofErr w:type="spellEnd"/>
            <w:r w:rsidRPr="005C6C00">
              <w:rPr>
                <w:rFonts w:ascii="Arial" w:eastAsia="Times New Roman" w:hAnsi="Arial" w:cs="Arial"/>
                <w:color w:val="000000"/>
                <w:sz w:val="20"/>
                <w:szCs w:val="20"/>
              </w:rPr>
              <w:t>, elemento: papel, altura: 382, diâmetro externo - comprimento: 200, diâmetro interno - largura: 95, peso bruto: 1,815, peso líquido: 1,583</w:t>
            </w:r>
          </w:p>
        </w:tc>
        <w:tc>
          <w:tcPr>
            <w:tcW w:w="1241" w:type="dxa"/>
            <w:tcBorders>
              <w:top w:val="nil"/>
              <w:left w:val="nil"/>
              <w:bottom w:val="single" w:sz="4" w:space="0" w:color="auto"/>
              <w:right w:val="single" w:sz="4" w:space="0" w:color="auto"/>
            </w:tcBorders>
            <w:shd w:val="clear" w:color="auto" w:fill="auto"/>
            <w:noWrap/>
            <w:hideMark/>
          </w:tcPr>
          <w:p w14:paraId="1127214B"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unidade</w:t>
            </w:r>
          </w:p>
        </w:tc>
        <w:tc>
          <w:tcPr>
            <w:tcW w:w="1114" w:type="dxa"/>
            <w:tcBorders>
              <w:top w:val="nil"/>
              <w:left w:val="nil"/>
              <w:bottom w:val="single" w:sz="4" w:space="0" w:color="auto"/>
              <w:right w:val="single" w:sz="4" w:space="0" w:color="auto"/>
            </w:tcBorders>
            <w:shd w:val="clear" w:color="auto" w:fill="auto"/>
            <w:noWrap/>
            <w:hideMark/>
          </w:tcPr>
          <w:p w14:paraId="2534FCDC"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12</w:t>
            </w:r>
          </w:p>
        </w:tc>
        <w:tc>
          <w:tcPr>
            <w:tcW w:w="1108" w:type="dxa"/>
            <w:tcBorders>
              <w:top w:val="nil"/>
              <w:left w:val="nil"/>
              <w:bottom w:val="single" w:sz="4" w:space="0" w:color="auto"/>
              <w:right w:val="single" w:sz="4" w:space="0" w:color="auto"/>
            </w:tcBorders>
            <w:shd w:val="clear" w:color="auto" w:fill="auto"/>
            <w:noWrap/>
            <w:hideMark/>
          </w:tcPr>
          <w:p w14:paraId="7CD549C0"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74,68</w:t>
            </w:r>
          </w:p>
        </w:tc>
        <w:tc>
          <w:tcPr>
            <w:tcW w:w="1140" w:type="dxa"/>
            <w:tcBorders>
              <w:top w:val="nil"/>
              <w:left w:val="nil"/>
              <w:bottom w:val="single" w:sz="4" w:space="0" w:color="auto"/>
              <w:right w:val="single" w:sz="4" w:space="0" w:color="auto"/>
            </w:tcBorders>
            <w:shd w:val="clear" w:color="auto" w:fill="auto"/>
            <w:noWrap/>
            <w:hideMark/>
          </w:tcPr>
          <w:p w14:paraId="1D7B560B"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R$ 896,16</w:t>
            </w:r>
          </w:p>
        </w:tc>
      </w:tr>
      <w:tr w:rsidR="00365B87" w:rsidRPr="005C6C00" w14:paraId="020F0633" w14:textId="77777777" w:rsidTr="007A7B53">
        <w:trPr>
          <w:trHeight w:val="20"/>
        </w:trPr>
        <w:tc>
          <w:tcPr>
            <w:tcW w:w="699" w:type="dxa"/>
            <w:tcBorders>
              <w:top w:val="nil"/>
              <w:left w:val="single" w:sz="4" w:space="0" w:color="auto"/>
              <w:bottom w:val="single" w:sz="4" w:space="0" w:color="auto"/>
              <w:right w:val="single" w:sz="4" w:space="0" w:color="auto"/>
            </w:tcBorders>
            <w:shd w:val="clear" w:color="auto" w:fill="auto"/>
            <w:noWrap/>
            <w:hideMark/>
          </w:tcPr>
          <w:p w14:paraId="72BCA223" w14:textId="77777777" w:rsidR="00365B87" w:rsidRPr="005C6C00" w:rsidRDefault="00365B87" w:rsidP="007A7B53">
            <w:pPr>
              <w:jc w:val="right"/>
              <w:rPr>
                <w:rFonts w:ascii="Arial" w:eastAsia="Times New Roman" w:hAnsi="Arial" w:cs="Arial"/>
                <w:b/>
                <w:bCs/>
                <w:color w:val="000000"/>
                <w:sz w:val="20"/>
                <w:szCs w:val="20"/>
              </w:rPr>
            </w:pPr>
            <w:r w:rsidRPr="005C6C00">
              <w:rPr>
                <w:rFonts w:ascii="Arial" w:eastAsia="Times New Roman" w:hAnsi="Arial" w:cs="Arial"/>
                <w:b/>
                <w:bCs/>
                <w:color w:val="000000"/>
                <w:sz w:val="20"/>
                <w:szCs w:val="20"/>
              </w:rPr>
              <w:t>34</w:t>
            </w:r>
          </w:p>
        </w:tc>
        <w:tc>
          <w:tcPr>
            <w:tcW w:w="4326" w:type="dxa"/>
            <w:tcBorders>
              <w:top w:val="nil"/>
              <w:left w:val="nil"/>
              <w:bottom w:val="single" w:sz="4" w:space="0" w:color="auto"/>
              <w:right w:val="single" w:sz="4" w:space="0" w:color="auto"/>
            </w:tcBorders>
            <w:shd w:val="clear" w:color="auto" w:fill="auto"/>
            <w:noWrap/>
            <w:hideMark/>
          </w:tcPr>
          <w:p w14:paraId="49A51A44"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FILTRO AR EXT. ARW 48555BR</w:t>
            </w:r>
          </w:p>
        </w:tc>
        <w:tc>
          <w:tcPr>
            <w:tcW w:w="1241" w:type="dxa"/>
            <w:tcBorders>
              <w:top w:val="nil"/>
              <w:left w:val="nil"/>
              <w:bottom w:val="single" w:sz="4" w:space="0" w:color="auto"/>
              <w:right w:val="single" w:sz="4" w:space="0" w:color="auto"/>
            </w:tcBorders>
            <w:shd w:val="clear" w:color="auto" w:fill="auto"/>
            <w:noWrap/>
            <w:hideMark/>
          </w:tcPr>
          <w:p w14:paraId="5DED7ECA"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unidade</w:t>
            </w:r>
          </w:p>
        </w:tc>
        <w:tc>
          <w:tcPr>
            <w:tcW w:w="1114" w:type="dxa"/>
            <w:tcBorders>
              <w:top w:val="nil"/>
              <w:left w:val="nil"/>
              <w:bottom w:val="single" w:sz="4" w:space="0" w:color="auto"/>
              <w:right w:val="single" w:sz="4" w:space="0" w:color="auto"/>
            </w:tcBorders>
            <w:shd w:val="clear" w:color="auto" w:fill="auto"/>
            <w:noWrap/>
            <w:hideMark/>
          </w:tcPr>
          <w:p w14:paraId="7B25EE49"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23</w:t>
            </w:r>
          </w:p>
        </w:tc>
        <w:tc>
          <w:tcPr>
            <w:tcW w:w="1108" w:type="dxa"/>
            <w:tcBorders>
              <w:top w:val="nil"/>
              <w:left w:val="nil"/>
              <w:bottom w:val="single" w:sz="4" w:space="0" w:color="auto"/>
              <w:right w:val="single" w:sz="4" w:space="0" w:color="auto"/>
            </w:tcBorders>
            <w:shd w:val="clear" w:color="auto" w:fill="auto"/>
            <w:noWrap/>
            <w:hideMark/>
          </w:tcPr>
          <w:p w14:paraId="79335DBA"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18,76</w:t>
            </w:r>
          </w:p>
        </w:tc>
        <w:tc>
          <w:tcPr>
            <w:tcW w:w="1140" w:type="dxa"/>
            <w:tcBorders>
              <w:top w:val="nil"/>
              <w:left w:val="nil"/>
              <w:bottom w:val="single" w:sz="4" w:space="0" w:color="auto"/>
              <w:right w:val="single" w:sz="4" w:space="0" w:color="auto"/>
            </w:tcBorders>
            <w:shd w:val="clear" w:color="auto" w:fill="auto"/>
            <w:noWrap/>
            <w:hideMark/>
          </w:tcPr>
          <w:p w14:paraId="429FA879"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R$ 431,48</w:t>
            </w:r>
          </w:p>
        </w:tc>
      </w:tr>
      <w:tr w:rsidR="00365B87" w:rsidRPr="005C6C00" w14:paraId="0E2F54F7" w14:textId="77777777" w:rsidTr="007A7B53">
        <w:trPr>
          <w:trHeight w:val="20"/>
        </w:trPr>
        <w:tc>
          <w:tcPr>
            <w:tcW w:w="699" w:type="dxa"/>
            <w:tcBorders>
              <w:top w:val="nil"/>
              <w:left w:val="single" w:sz="4" w:space="0" w:color="auto"/>
              <w:bottom w:val="single" w:sz="4" w:space="0" w:color="auto"/>
              <w:right w:val="single" w:sz="4" w:space="0" w:color="auto"/>
            </w:tcBorders>
            <w:shd w:val="clear" w:color="auto" w:fill="auto"/>
            <w:noWrap/>
            <w:hideMark/>
          </w:tcPr>
          <w:p w14:paraId="156D76A5" w14:textId="77777777" w:rsidR="00365B87" w:rsidRPr="005C6C00" w:rsidRDefault="00365B87" w:rsidP="007A7B53">
            <w:pPr>
              <w:jc w:val="right"/>
              <w:rPr>
                <w:rFonts w:ascii="Arial" w:eastAsia="Times New Roman" w:hAnsi="Arial" w:cs="Arial"/>
                <w:b/>
                <w:bCs/>
                <w:color w:val="000000"/>
                <w:sz w:val="20"/>
                <w:szCs w:val="20"/>
              </w:rPr>
            </w:pPr>
            <w:r w:rsidRPr="005C6C00">
              <w:rPr>
                <w:rFonts w:ascii="Arial" w:eastAsia="Times New Roman" w:hAnsi="Arial" w:cs="Arial"/>
                <w:b/>
                <w:bCs/>
                <w:color w:val="000000"/>
                <w:sz w:val="20"/>
                <w:szCs w:val="20"/>
              </w:rPr>
              <w:t>35</w:t>
            </w:r>
          </w:p>
        </w:tc>
        <w:tc>
          <w:tcPr>
            <w:tcW w:w="4326" w:type="dxa"/>
            <w:tcBorders>
              <w:top w:val="nil"/>
              <w:left w:val="nil"/>
              <w:bottom w:val="single" w:sz="4" w:space="0" w:color="auto"/>
              <w:right w:val="single" w:sz="4" w:space="0" w:color="auto"/>
            </w:tcBorders>
            <w:shd w:val="clear" w:color="auto" w:fill="auto"/>
            <w:noWrap/>
            <w:hideMark/>
          </w:tcPr>
          <w:p w14:paraId="236D608D"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 xml:space="preserve">FILTRO AR INT. ASR 838, Elemento Filtrante de Ar de </w:t>
            </w:r>
            <w:proofErr w:type="gramStart"/>
            <w:r w:rsidRPr="005C6C00">
              <w:rPr>
                <w:rFonts w:ascii="Arial" w:eastAsia="Times New Roman" w:hAnsi="Arial" w:cs="Arial"/>
                <w:color w:val="000000"/>
                <w:sz w:val="20"/>
                <w:szCs w:val="20"/>
              </w:rPr>
              <w:t>Segurança  -</w:t>
            </w:r>
            <w:proofErr w:type="gramEnd"/>
            <w:r w:rsidRPr="005C6C00">
              <w:rPr>
                <w:rFonts w:ascii="Arial" w:eastAsia="Times New Roman" w:hAnsi="Arial" w:cs="Arial"/>
                <w:color w:val="000000"/>
                <w:sz w:val="20"/>
                <w:szCs w:val="20"/>
              </w:rPr>
              <w:t xml:space="preserve"> ASR838 - Unitário , principal característica é reter as impurezas do </w:t>
            </w:r>
            <w:r w:rsidRPr="005C6C00">
              <w:rPr>
                <w:rFonts w:ascii="Arial" w:eastAsia="Times New Roman" w:hAnsi="Arial" w:cs="Arial"/>
                <w:color w:val="000000"/>
                <w:sz w:val="20"/>
                <w:szCs w:val="20"/>
              </w:rPr>
              <w:lastRenderedPageBreak/>
              <w:t>ambiente externo deixando o motor em condições ideais para o perfeito funcionamento, Altura [mm] : 369, Diâmetro exterior 1 [mm] : 93, Diâmetro interior 1 [mm] : 75.</w:t>
            </w:r>
          </w:p>
        </w:tc>
        <w:tc>
          <w:tcPr>
            <w:tcW w:w="1241" w:type="dxa"/>
            <w:tcBorders>
              <w:top w:val="nil"/>
              <w:left w:val="nil"/>
              <w:bottom w:val="single" w:sz="4" w:space="0" w:color="auto"/>
              <w:right w:val="single" w:sz="4" w:space="0" w:color="auto"/>
            </w:tcBorders>
            <w:shd w:val="clear" w:color="auto" w:fill="auto"/>
            <w:noWrap/>
            <w:hideMark/>
          </w:tcPr>
          <w:p w14:paraId="361DCC14"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lastRenderedPageBreak/>
              <w:t>unidade</w:t>
            </w:r>
          </w:p>
        </w:tc>
        <w:tc>
          <w:tcPr>
            <w:tcW w:w="1114" w:type="dxa"/>
            <w:tcBorders>
              <w:top w:val="nil"/>
              <w:left w:val="nil"/>
              <w:bottom w:val="single" w:sz="4" w:space="0" w:color="auto"/>
              <w:right w:val="single" w:sz="4" w:space="0" w:color="auto"/>
            </w:tcBorders>
            <w:shd w:val="clear" w:color="auto" w:fill="auto"/>
            <w:noWrap/>
            <w:hideMark/>
          </w:tcPr>
          <w:p w14:paraId="302AE05A"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12</w:t>
            </w:r>
          </w:p>
        </w:tc>
        <w:tc>
          <w:tcPr>
            <w:tcW w:w="1108" w:type="dxa"/>
            <w:tcBorders>
              <w:top w:val="nil"/>
              <w:left w:val="nil"/>
              <w:bottom w:val="single" w:sz="4" w:space="0" w:color="auto"/>
              <w:right w:val="single" w:sz="4" w:space="0" w:color="auto"/>
            </w:tcBorders>
            <w:shd w:val="clear" w:color="auto" w:fill="auto"/>
            <w:noWrap/>
            <w:hideMark/>
          </w:tcPr>
          <w:p w14:paraId="77EDA24D"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59,81</w:t>
            </w:r>
          </w:p>
        </w:tc>
        <w:tc>
          <w:tcPr>
            <w:tcW w:w="1140" w:type="dxa"/>
            <w:tcBorders>
              <w:top w:val="nil"/>
              <w:left w:val="nil"/>
              <w:bottom w:val="single" w:sz="4" w:space="0" w:color="auto"/>
              <w:right w:val="single" w:sz="4" w:space="0" w:color="auto"/>
            </w:tcBorders>
            <w:shd w:val="clear" w:color="auto" w:fill="auto"/>
            <w:noWrap/>
            <w:hideMark/>
          </w:tcPr>
          <w:p w14:paraId="72785A5B"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R$ 717,72</w:t>
            </w:r>
          </w:p>
        </w:tc>
      </w:tr>
      <w:tr w:rsidR="00365B87" w:rsidRPr="005C6C00" w14:paraId="4A77E55D" w14:textId="77777777" w:rsidTr="007A7B53">
        <w:trPr>
          <w:trHeight w:val="20"/>
        </w:trPr>
        <w:tc>
          <w:tcPr>
            <w:tcW w:w="699" w:type="dxa"/>
            <w:tcBorders>
              <w:top w:val="nil"/>
              <w:left w:val="single" w:sz="4" w:space="0" w:color="auto"/>
              <w:bottom w:val="single" w:sz="4" w:space="0" w:color="auto"/>
              <w:right w:val="single" w:sz="4" w:space="0" w:color="auto"/>
            </w:tcBorders>
            <w:shd w:val="clear" w:color="auto" w:fill="auto"/>
            <w:noWrap/>
            <w:hideMark/>
          </w:tcPr>
          <w:p w14:paraId="48DB3D9B" w14:textId="77777777" w:rsidR="00365B87" w:rsidRPr="005C6C00" w:rsidRDefault="00365B87" w:rsidP="007A7B53">
            <w:pPr>
              <w:jc w:val="right"/>
              <w:rPr>
                <w:rFonts w:ascii="Arial" w:eastAsia="Times New Roman" w:hAnsi="Arial" w:cs="Arial"/>
                <w:b/>
                <w:bCs/>
                <w:color w:val="000000"/>
                <w:sz w:val="20"/>
                <w:szCs w:val="20"/>
              </w:rPr>
            </w:pPr>
            <w:r w:rsidRPr="005C6C00">
              <w:rPr>
                <w:rFonts w:ascii="Arial" w:eastAsia="Times New Roman" w:hAnsi="Arial" w:cs="Arial"/>
                <w:b/>
                <w:bCs/>
                <w:color w:val="000000"/>
                <w:sz w:val="20"/>
                <w:szCs w:val="20"/>
              </w:rPr>
              <w:t>36</w:t>
            </w:r>
          </w:p>
        </w:tc>
        <w:tc>
          <w:tcPr>
            <w:tcW w:w="4326" w:type="dxa"/>
            <w:tcBorders>
              <w:top w:val="nil"/>
              <w:left w:val="nil"/>
              <w:bottom w:val="single" w:sz="4" w:space="0" w:color="auto"/>
              <w:right w:val="single" w:sz="4" w:space="0" w:color="auto"/>
            </w:tcBorders>
            <w:shd w:val="clear" w:color="auto" w:fill="auto"/>
            <w:noWrap/>
            <w:hideMark/>
          </w:tcPr>
          <w:p w14:paraId="1DD72DCA"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Filtro Ar Primário 416 2277448 2934053 P608766, Forma do filtro: Oval, Largura x Altura: 162.8 mm x 175 mm, Material: Papel de celulose</w:t>
            </w:r>
          </w:p>
        </w:tc>
        <w:tc>
          <w:tcPr>
            <w:tcW w:w="1241" w:type="dxa"/>
            <w:tcBorders>
              <w:top w:val="nil"/>
              <w:left w:val="nil"/>
              <w:bottom w:val="single" w:sz="4" w:space="0" w:color="auto"/>
              <w:right w:val="single" w:sz="4" w:space="0" w:color="auto"/>
            </w:tcBorders>
            <w:shd w:val="clear" w:color="auto" w:fill="auto"/>
            <w:noWrap/>
            <w:hideMark/>
          </w:tcPr>
          <w:p w14:paraId="630466FD"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unidade</w:t>
            </w:r>
          </w:p>
        </w:tc>
        <w:tc>
          <w:tcPr>
            <w:tcW w:w="1114" w:type="dxa"/>
            <w:tcBorders>
              <w:top w:val="nil"/>
              <w:left w:val="nil"/>
              <w:bottom w:val="single" w:sz="4" w:space="0" w:color="auto"/>
              <w:right w:val="single" w:sz="4" w:space="0" w:color="auto"/>
            </w:tcBorders>
            <w:shd w:val="clear" w:color="auto" w:fill="auto"/>
            <w:noWrap/>
            <w:hideMark/>
          </w:tcPr>
          <w:p w14:paraId="3AEFD220"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12</w:t>
            </w:r>
          </w:p>
        </w:tc>
        <w:tc>
          <w:tcPr>
            <w:tcW w:w="1108" w:type="dxa"/>
            <w:tcBorders>
              <w:top w:val="nil"/>
              <w:left w:val="nil"/>
              <w:bottom w:val="single" w:sz="4" w:space="0" w:color="auto"/>
              <w:right w:val="single" w:sz="4" w:space="0" w:color="auto"/>
            </w:tcBorders>
            <w:shd w:val="clear" w:color="auto" w:fill="auto"/>
            <w:noWrap/>
            <w:hideMark/>
          </w:tcPr>
          <w:p w14:paraId="1D5CE3C7"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237,51</w:t>
            </w:r>
          </w:p>
        </w:tc>
        <w:tc>
          <w:tcPr>
            <w:tcW w:w="1140" w:type="dxa"/>
            <w:tcBorders>
              <w:top w:val="nil"/>
              <w:left w:val="nil"/>
              <w:bottom w:val="single" w:sz="4" w:space="0" w:color="auto"/>
              <w:right w:val="single" w:sz="4" w:space="0" w:color="auto"/>
            </w:tcBorders>
            <w:shd w:val="clear" w:color="auto" w:fill="auto"/>
            <w:noWrap/>
            <w:hideMark/>
          </w:tcPr>
          <w:p w14:paraId="0F9B0E15"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R$ 2.850,12</w:t>
            </w:r>
          </w:p>
        </w:tc>
      </w:tr>
      <w:tr w:rsidR="00365B87" w:rsidRPr="005C6C00" w14:paraId="41BB26FD" w14:textId="77777777" w:rsidTr="007A7B53">
        <w:trPr>
          <w:trHeight w:val="20"/>
        </w:trPr>
        <w:tc>
          <w:tcPr>
            <w:tcW w:w="699" w:type="dxa"/>
            <w:tcBorders>
              <w:top w:val="nil"/>
              <w:left w:val="single" w:sz="4" w:space="0" w:color="auto"/>
              <w:bottom w:val="single" w:sz="4" w:space="0" w:color="auto"/>
              <w:right w:val="single" w:sz="4" w:space="0" w:color="auto"/>
            </w:tcBorders>
            <w:shd w:val="clear" w:color="auto" w:fill="auto"/>
            <w:noWrap/>
            <w:hideMark/>
          </w:tcPr>
          <w:p w14:paraId="74A7014A" w14:textId="77777777" w:rsidR="00365B87" w:rsidRPr="005C6C00" w:rsidRDefault="00365B87" w:rsidP="007A7B53">
            <w:pPr>
              <w:jc w:val="right"/>
              <w:rPr>
                <w:rFonts w:ascii="Arial" w:eastAsia="Times New Roman" w:hAnsi="Arial" w:cs="Arial"/>
                <w:b/>
                <w:bCs/>
                <w:color w:val="000000"/>
                <w:sz w:val="20"/>
                <w:szCs w:val="20"/>
              </w:rPr>
            </w:pPr>
            <w:r w:rsidRPr="005C6C00">
              <w:rPr>
                <w:rFonts w:ascii="Arial" w:eastAsia="Times New Roman" w:hAnsi="Arial" w:cs="Arial"/>
                <w:b/>
                <w:bCs/>
                <w:color w:val="000000"/>
                <w:sz w:val="20"/>
                <w:szCs w:val="20"/>
              </w:rPr>
              <w:t>37</w:t>
            </w:r>
          </w:p>
        </w:tc>
        <w:tc>
          <w:tcPr>
            <w:tcW w:w="4326" w:type="dxa"/>
            <w:tcBorders>
              <w:top w:val="nil"/>
              <w:left w:val="nil"/>
              <w:bottom w:val="single" w:sz="4" w:space="0" w:color="auto"/>
              <w:right w:val="single" w:sz="4" w:space="0" w:color="auto"/>
            </w:tcBorders>
            <w:shd w:val="clear" w:color="auto" w:fill="auto"/>
            <w:noWrap/>
            <w:hideMark/>
          </w:tcPr>
          <w:p w14:paraId="45E97249"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Filtro Ar S10 2.2/2.8 97/11 Wr2003</w:t>
            </w:r>
          </w:p>
        </w:tc>
        <w:tc>
          <w:tcPr>
            <w:tcW w:w="1241" w:type="dxa"/>
            <w:tcBorders>
              <w:top w:val="nil"/>
              <w:left w:val="nil"/>
              <w:bottom w:val="single" w:sz="4" w:space="0" w:color="auto"/>
              <w:right w:val="single" w:sz="4" w:space="0" w:color="auto"/>
            </w:tcBorders>
            <w:shd w:val="clear" w:color="auto" w:fill="auto"/>
            <w:noWrap/>
            <w:hideMark/>
          </w:tcPr>
          <w:p w14:paraId="27D244D8"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unidade</w:t>
            </w:r>
          </w:p>
        </w:tc>
        <w:tc>
          <w:tcPr>
            <w:tcW w:w="1114" w:type="dxa"/>
            <w:tcBorders>
              <w:top w:val="nil"/>
              <w:left w:val="nil"/>
              <w:bottom w:val="single" w:sz="4" w:space="0" w:color="auto"/>
              <w:right w:val="single" w:sz="4" w:space="0" w:color="auto"/>
            </w:tcBorders>
            <w:shd w:val="clear" w:color="auto" w:fill="auto"/>
            <w:noWrap/>
            <w:hideMark/>
          </w:tcPr>
          <w:p w14:paraId="48A7E2A4"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10</w:t>
            </w:r>
          </w:p>
        </w:tc>
        <w:tc>
          <w:tcPr>
            <w:tcW w:w="1108" w:type="dxa"/>
            <w:tcBorders>
              <w:top w:val="nil"/>
              <w:left w:val="nil"/>
              <w:bottom w:val="single" w:sz="4" w:space="0" w:color="auto"/>
              <w:right w:val="single" w:sz="4" w:space="0" w:color="auto"/>
            </w:tcBorders>
            <w:shd w:val="clear" w:color="auto" w:fill="auto"/>
            <w:noWrap/>
            <w:hideMark/>
          </w:tcPr>
          <w:p w14:paraId="6BAE950D"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43,22</w:t>
            </w:r>
          </w:p>
        </w:tc>
        <w:tc>
          <w:tcPr>
            <w:tcW w:w="1140" w:type="dxa"/>
            <w:tcBorders>
              <w:top w:val="nil"/>
              <w:left w:val="nil"/>
              <w:bottom w:val="single" w:sz="4" w:space="0" w:color="auto"/>
              <w:right w:val="single" w:sz="4" w:space="0" w:color="auto"/>
            </w:tcBorders>
            <w:shd w:val="clear" w:color="auto" w:fill="auto"/>
            <w:noWrap/>
            <w:hideMark/>
          </w:tcPr>
          <w:p w14:paraId="23990E02"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R$ 432,20</w:t>
            </w:r>
          </w:p>
        </w:tc>
      </w:tr>
      <w:tr w:rsidR="00365B87" w:rsidRPr="005C6C00" w14:paraId="15DA5A73" w14:textId="77777777" w:rsidTr="007A7B53">
        <w:trPr>
          <w:trHeight w:val="20"/>
        </w:trPr>
        <w:tc>
          <w:tcPr>
            <w:tcW w:w="699" w:type="dxa"/>
            <w:tcBorders>
              <w:top w:val="nil"/>
              <w:left w:val="single" w:sz="4" w:space="0" w:color="auto"/>
              <w:bottom w:val="single" w:sz="4" w:space="0" w:color="auto"/>
              <w:right w:val="single" w:sz="4" w:space="0" w:color="auto"/>
            </w:tcBorders>
            <w:shd w:val="clear" w:color="auto" w:fill="auto"/>
            <w:noWrap/>
            <w:hideMark/>
          </w:tcPr>
          <w:p w14:paraId="43D37D98" w14:textId="77777777" w:rsidR="00365B87" w:rsidRPr="005C6C00" w:rsidRDefault="00365B87" w:rsidP="007A7B53">
            <w:pPr>
              <w:jc w:val="right"/>
              <w:rPr>
                <w:rFonts w:ascii="Arial" w:eastAsia="Times New Roman" w:hAnsi="Arial" w:cs="Arial"/>
                <w:b/>
                <w:bCs/>
                <w:color w:val="000000"/>
                <w:sz w:val="20"/>
                <w:szCs w:val="20"/>
              </w:rPr>
            </w:pPr>
            <w:r w:rsidRPr="005C6C00">
              <w:rPr>
                <w:rFonts w:ascii="Arial" w:eastAsia="Times New Roman" w:hAnsi="Arial" w:cs="Arial"/>
                <w:b/>
                <w:bCs/>
                <w:color w:val="000000"/>
                <w:sz w:val="20"/>
                <w:szCs w:val="20"/>
              </w:rPr>
              <w:t>38</w:t>
            </w:r>
          </w:p>
        </w:tc>
        <w:tc>
          <w:tcPr>
            <w:tcW w:w="4326" w:type="dxa"/>
            <w:tcBorders>
              <w:top w:val="nil"/>
              <w:left w:val="nil"/>
              <w:bottom w:val="single" w:sz="4" w:space="0" w:color="auto"/>
              <w:right w:val="single" w:sz="4" w:space="0" w:color="auto"/>
            </w:tcBorders>
            <w:shd w:val="clear" w:color="auto" w:fill="auto"/>
            <w:noWrap/>
            <w:hideMark/>
          </w:tcPr>
          <w:p w14:paraId="23860736"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 xml:space="preserve">Filtro Ar </w:t>
            </w:r>
            <w:proofErr w:type="gramStart"/>
            <w:r w:rsidRPr="005C6C00">
              <w:rPr>
                <w:rFonts w:ascii="Arial" w:eastAsia="Times New Roman" w:hAnsi="Arial" w:cs="Arial"/>
                <w:color w:val="000000"/>
                <w:sz w:val="20"/>
                <w:szCs w:val="20"/>
              </w:rPr>
              <w:t>Secundário  Wap</w:t>
            </w:r>
            <w:proofErr w:type="gramEnd"/>
            <w:r w:rsidRPr="005C6C00">
              <w:rPr>
                <w:rFonts w:ascii="Arial" w:eastAsia="Times New Roman" w:hAnsi="Arial" w:cs="Arial"/>
                <w:color w:val="000000"/>
                <w:sz w:val="20"/>
                <w:szCs w:val="20"/>
              </w:rPr>
              <w:t>703/s = Komatsu 6001854120, Altura: 468 mm Diâmetro Externo: 131 mm Diâmetro Interno: 92 mm Conversões: - Hyundai</w:t>
            </w:r>
          </w:p>
        </w:tc>
        <w:tc>
          <w:tcPr>
            <w:tcW w:w="1241" w:type="dxa"/>
            <w:tcBorders>
              <w:top w:val="nil"/>
              <w:left w:val="nil"/>
              <w:bottom w:val="single" w:sz="4" w:space="0" w:color="auto"/>
              <w:right w:val="single" w:sz="4" w:space="0" w:color="auto"/>
            </w:tcBorders>
            <w:shd w:val="clear" w:color="auto" w:fill="auto"/>
            <w:noWrap/>
            <w:hideMark/>
          </w:tcPr>
          <w:p w14:paraId="67CF7809"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unidade</w:t>
            </w:r>
          </w:p>
        </w:tc>
        <w:tc>
          <w:tcPr>
            <w:tcW w:w="1114" w:type="dxa"/>
            <w:tcBorders>
              <w:top w:val="nil"/>
              <w:left w:val="nil"/>
              <w:bottom w:val="single" w:sz="4" w:space="0" w:color="auto"/>
              <w:right w:val="single" w:sz="4" w:space="0" w:color="auto"/>
            </w:tcBorders>
            <w:shd w:val="clear" w:color="auto" w:fill="auto"/>
            <w:noWrap/>
            <w:hideMark/>
          </w:tcPr>
          <w:p w14:paraId="1D3CCDCF"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12</w:t>
            </w:r>
          </w:p>
        </w:tc>
        <w:tc>
          <w:tcPr>
            <w:tcW w:w="1108" w:type="dxa"/>
            <w:tcBorders>
              <w:top w:val="nil"/>
              <w:left w:val="nil"/>
              <w:bottom w:val="single" w:sz="4" w:space="0" w:color="auto"/>
              <w:right w:val="single" w:sz="4" w:space="0" w:color="auto"/>
            </w:tcBorders>
            <w:shd w:val="clear" w:color="auto" w:fill="auto"/>
            <w:noWrap/>
            <w:hideMark/>
          </w:tcPr>
          <w:p w14:paraId="40B03E30"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119,65</w:t>
            </w:r>
          </w:p>
        </w:tc>
        <w:tc>
          <w:tcPr>
            <w:tcW w:w="1140" w:type="dxa"/>
            <w:tcBorders>
              <w:top w:val="nil"/>
              <w:left w:val="nil"/>
              <w:bottom w:val="single" w:sz="4" w:space="0" w:color="auto"/>
              <w:right w:val="single" w:sz="4" w:space="0" w:color="auto"/>
            </w:tcBorders>
            <w:shd w:val="clear" w:color="auto" w:fill="auto"/>
            <w:noWrap/>
            <w:hideMark/>
          </w:tcPr>
          <w:p w14:paraId="444E95EC"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R$ 1.435,80</w:t>
            </w:r>
          </w:p>
        </w:tc>
      </w:tr>
      <w:tr w:rsidR="00365B87" w:rsidRPr="005C6C00" w14:paraId="3FC4B07C" w14:textId="77777777" w:rsidTr="007A7B53">
        <w:trPr>
          <w:trHeight w:val="20"/>
        </w:trPr>
        <w:tc>
          <w:tcPr>
            <w:tcW w:w="699" w:type="dxa"/>
            <w:tcBorders>
              <w:top w:val="nil"/>
              <w:left w:val="single" w:sz="4" w:space="0" w:color="auto"/>
              <w:bottom w:val="single" w:sz="4" w:space="0" w:color="auto"/>
              <w:right w:val="single" w:sz="4" w:space="0" w:color="auto"/>
            </w:tcBorders>
            <w:shd w:val="clear" w:color="auto" w:fill="auto"/>
            <w:noWrap/>
            <w:hideMark/>
          </w:tcPr>
          <w:p w14:paraId="74CCADD7" w14:textId="77777777" w:rsidR="00365B87" w:rsidRPr="005C6C00" w:rsidRDefault="00365B87" w:rsidP="007A7B53">
            <w:pPr>
              <w:jc w:val="right"/>
              <w:rPr>
                <w:rFonts w:ascii="Arial" w:eastAsia="Times New Roman" w:hAnsi="Arial" w:cs="Arial"/>
                <w:b/>
                <w:bCs/>
                <w:color w:val="000000"/>
                <w:sz w:val="20"/>
                <w:szCs w:val="20"/>
              </w:rPr>
            </w:pPr>
            <w:r w:rsidRPr="005C6C00">
              <w:rPr>
                <w:rFonts w:ascii="Arial" w:eastAsia="Times New Roman" w:hAnsi="Arial" w:cs="Arial"/>
                <w:b/>
                <w:bCs/>
                <w:color w:val="000000"/>
                <w:sz w:val="20"/>
                <w:szCs w:val="20"/>
              </w:rPr>
              <w:t>39</w:t>
            </w:r>
          </w:p>
        </w:tc>
        <w:tc>
          <w:tcPr>
            <w:tcW w:w="4326" w:type="dxa"/>
            <w:tcBorders>
              <w:top w:val="nil"/>
              <w:left w:val="nil"/>
              <w:bottom w:val="single" w:sz="4" w:space="0" w:color="auto"/>
              <w:right w:val="single" w:sz="4" w:space="0" w:color="auto"/>
            </w:tcBorders>
            <w:shd w:val="clear" w:color="auto" w:fill="auto"/>
            <w:noWrap/>
            <w:hideMark/>
          </w:tcPr>
          <w:p w14:paraId="6B35F68E"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 xml:space="preserve">FILTRO BLIND. DO ÓLEO LUBRIFICANTE - </w:t>
            </w:r>
            <w:proofErr w:type="gramStart"/>
            <w:r w:rsidRPr="005C6C00">
              <w:rPr>
                <w:rFonts w:ascii="Arial" w:eastAsia="Times New Roman" w:hAnsi="Arial" w:cs="Arial"/>
                <w:color w:val="000000"/>
                <w:sz w:val="20"/>
                <w:szCs w:val="20"/>
              </w:rPr>
              <w:t>AUTOMOTIVO  PH</w:t>
            </w:r>
            <w:proofErr w:type="gramEnd"/>
            <w:r w:rsidRPr="005C6C00">
              <w:rPr>
                <w:rFonts w:ascii="Arial" w:eastAsia="Times New Roman" w:hAnsi="Arial" w:cs="Arial"/>
                <w:color w:val="000000"/>
                <w:sz w:val="20"/>
                <w:szCs w:val="20"/>
              </w:rPr>
              <w:t>4701 - Unitário , Linha  Leve, Peso Bruto  0.26 kg</w:t>
            </w:r>
          </w:p>
        </w:tc>
        <w:tc>
          <w:tcPr>
            <w:tcW w:w="1241" w:type="dxa"/>
            <w:tcBorders>
              <w:top w:val="nil"/>
              <w:left w:val="nil"/>
              <w:bottom w:val="single" w:sz="4" w:space="0" w:color="auto"/>
              <w:right w:val="single" w:sz="4" w:space="0" w:color="auto"/>
            </w:tcBorders>
            <w:shd w:val="clear" w:color="auto" w:fill="auto"/>
            <w:noWrap/>
            <w:hideMark/>
          </w:tcPr>
          <w:p w14:paraId="1040A3B2"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unidade</w:t>
            </w:r>
          </w:p>
        </w:tc>
        <w:tc>
          <w:tcPr>
            <w:tcW w:w="1114" w:type="dxa"/>
            <w:tcBorders>
              <w:top w:val="nil"/>
              <w:left w:val="nil"/>
              <w:bottom w:val="single" w:sz="4" w:space="0" w:color="auto"/>
              <w:right w:val="single" w:sz="4" w:space="0" w:color="auto"/>
            </w:tcBorders>
            <w:shd w:val="clear" w:color="auto" w:fill="auto"/>
            <w:noWrap/>
            <w:hideMark/>
          </w:tcPr>
          <w:p w14:paraId="1AD48BC1"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23</w:t>
            </w:r>
          </w:p>
        </w:tc>
        <w:tc>
          <w:tcPr>
            <w:tcW w:w="1108" w:type="dxa"/>
            <w:tcBorders>
              <w:top w:val="nil"/>
              <w:left w:val="nil"/>
              <w:bottom w:val="single" w:sz="4" w:space="0" w:color="auto"/>
              <w:right w:val="single" w:sz="4" w:space="0" w:color="auto"/>
            </w:tcBorders>
            <w:shd w:val="clear" w:color="auto" w:fill="auto"/>
            <w:noWrap/>
            <w:hideMark/>
          </w:tcPr>
          <w:p w14:paraId="67022568"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17,07</w:t>
            </w:r>
          </w:p>
        </w:tc>
        <w:tc>
          <w:tcPr>
            <w:tcW w:w="1140" w:type="dxa"/>
            <w:tcBorders>
              <w:top w:val="nil"/>
              <w:left w:val="nil"/>
              <w:bottom w:val="single" w:sz="4" w:space="0" w:color="auto"/>
              <w:right w:val="single" w:sz="4" w:space="0" w:color="auto"/>
            </w:tcBorders>
            <w:shd w:val="clear" w:color="auto" w:fill="auto"/>
            <w:noWrap/>
            <w:hideMark/>
          </w:tcPr>
          <w:p w14:paraId="5861ECC2"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R$ 392,61</w:t>
            </w:r>
          </w:p>
        </w:tc>
      </w:tr>
      <w:tr w:rsidR="00365B87" w:rsidRPr="005C6C00" w14:paraId="69742A5A" w14:textId="77777777" w:rsidTr="007A7B53">
        <w:trPr>
          <w:trHeight w:val="20"/>
        </w:trPr>
        <w:tc>
          <w:tcPr>
            <w:tcW w:w="699" w:type="dxa"/>
            <w:tcBorders>
              <w:top w:val="nil"/>
              <w:left w:val="single" w:sz="4" w:space="0" w:color="auto"/>
              <w:bottom w:val="single" w:sz="4" w:space="0" w:color="auto"/>
              <w:right w:val="single" w:sz="4" w:space="0" w:color="auto"/>
            </w:tcBorders>
            <w:shd w:val="clear" w:color="auto" w:fill="auto"/>
            <w:noWrap/>
            <w:hideMark/>
          </w:tcPr>
          <w:p w14:paraId="77B34EFF" w14:textId="77777777" w:rsidR="00365B87" w:rsidRPr="005C6C00" w:rsidRDefault="00365B87" w:rsidP="007A7B53">
            <w:pPr>
              <w:jc w:val="right"/>
              <w:rPr>
                <w:rFonts w:ascii="Arial" w:eastAsia="Times New Roman" w:hAnsi="Arial" w:cs="Arial"/>
                <w:b/>
                <w:bCs/>
                <w:color w:val="000000"/>
                <w:sz w:val="20"/>
                <w:szCs w:val="20"/>
              </w:rPr>
            </w:pPr>
            <w:r w:rsidRPr="005C6C00">
              <w:rPr>
                <w:rFonts w:ascii="Arial" w:eastAsia="Times New Roman" w:hAnsi="Arial" w:cs="Arial"/>
                <w:b/>
                <w:bCs/>
                <w:color w:val="000000"/>
                <w:sz w:val="20"/>
                <w:szCs w:val="20"/>
              </w:rPr>
              <w:t>40</w:t>
            </w:r>
          </w:p>
        </w:tc>
        <w:tc>
          <w:tcPr>
            <w:tcW w:w="4326" w:type="dxa"/>
            <w:tcBorders>
              <w:top w:val="nil"/>
              <w:left w:val="nil"/>
              <w:bottom w:val="single" w:sz="4" w:space="0" w:color="auto"/>
              <w:right w:val="single" w:sz="4" w:space="0" w:color="auto"/>
            </w:tcBorders>
            <w:shd w:val="clear" w:color="auto" w:fill="auto"/>
            <w:noWrap/>
            <w:hideMark/>
          </w:tcPr>
          <w:p w14:paraId="34EA978E"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FILTRO COMBUSTIVEL NOVO DELIVERY 9-170 / 11-180 23B127177 FS20221</w:t>
            </w:r>
          </w:p>
        </w:tc>
        <w:tc>
          <w:tcPr>
            <w:tcW w:w="1241" w:type="dxa"/>
            <w:tcBorders>
              <w:top w:val="nil"/>
              <w:left w:val="nil"/>
              <w:bottom w:val="single" w:sz="4" w:space="0" w:color="auto"/>
              <w:right w:val="single" w:sz="4" w:space="0" w:color="auto"/>
            </w:tcBorders>
            <w:shd w:val="clear" w:color="auto" w:fill="auto"/>
            <w:noWrap/>
            <w:hideMark/>
          </w:tcPr>
          <w:p w14:paraId="26C4F36F"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unidade</w:t>
            </w:r>
          </w:p>
        </w:tc>
        <w:tc>
          <w:tcPr>
            <w:tcW w:w="1114" w:type="dxa"/>
            <w:tcBorders>
              <w:top w:val="nil"/>
              <w:left w:val="nil"/>
              <w:bottom w:val="single" w:sz="4" w:space="0" w:color="auto"/>
              <w:right w:val="single" w:sz="4" w:space="0" w:color="auto"/>
            </w:tcBorders>
            <w:shd w:val="clear" w:color="auto" w:fill="auto"/>
            <w:noWrap/>
            <w:hideMark/>
          </w:tcPr>
          <w:p w14:paraId="6CBBC2C9"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7</w:t>
            </w:r>
          </w:p>
        </w:tc>
        <w:tc>
          <w:tcPr>
            <w:tcW w:w="1108" w:type="dxa"/>
            <w:tcBorders>
              <w:top w:val="nil"/>
              <w:left w:val="nil"/>
              <w:bottom w:val="single" w:sz="4" w:space="0" w:color="auto"/>
              <w:right w:val="single" w:sz="4" w:space="0" w:color="auto"/>
            </w:tcBorders>
            <w:shd w:val="clear" w:color="auto" w:fill="auto"/>
            <w:noWrap/>
            <w:hideMark/>
          </w:tcPr>
          <w:p w14:paraId="7A2C9493"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210,54</w:t>
            </w:r>
          </w:p>
        </w:tc>
        <w:tc>
          <w:tcPr>
            <w:tcW w:w="1140" w:type="dxa"/>
            <w:tcBorders>
              <w:top w:val="nil"/>
              <w:left w:val="nil"/>
              <w:bottom w:val="single" w:sz="4" w:space="0" w:color="auto"/>
              <w:right w:val="single" w:sz="4" w:space="0" w:color="auto"/>
            </w:tcBorders>
            <w:shd w:val="clear" w:color="auto" w:fill="auto"/>
            <w:noWrap/>
            <w:hideMark/>
          </w:tcPr>
          <w:p w14:paraId="1B4CB979"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R$ 1.473,78</w:t>
            </w:r>
          </w:p>
        </w:tc>
      </w:tr>
      <w:tr w:rsidR="00365B87" w:rsidRPr="005C6C00" w14:paraId="36430AD4" w14:textId="77777777" w:rsidTr="007A7B53">
        <w:trPr>
          <w:trHeight w:val="20"/>
        </w:trPr>
        <w:tc>
          <w:tcPr>
            <w:tcW w:w="699" w:type="dxa"/>
            <w:tcBorders>
              <w:top w:val="nil"/>
              <w:left w:val="single" w:sz="4" w:space="0" w:color="auto"/>
              <w:bottom w:val="single" w:sz="4" w:space="0" w:color="auto"/>
              <w:right w:val="single" w:sz="4" w:space="0" w:color="auto"/>
            </w:tcBorders>
            <w:shd w:val="clear" w:color="auto" w:fill="auto"/>
            <w:noWrap/>
            <w:hideMark/>
          </w:tcPr>
          <w:p w14:paraId="28899EE8" w14:textId="77777777" w:rsidR="00365B87" w:rsidRPr="005C6C00" w:rsidRDefault="00365B87" w:rsidP="007A7B53">
            <w:pPr>
              <w:jc w:val="right"/>
              <w:rPr>
                <w:rFonts w:ascii="Arial" w:eastAsia="Times New Roman" w:hAnsi="Arial" w:cs="Arial"/>
                <w:b/>
                <w:bCs/>
                <w:color w:val="000000"/>
                <w:sz w:val="20"/>
                <w:szCs w:val="20"/>
              </w:rPr>
            </w:pPr>
            <w:r w:rsidRPr="005C6C00">
              <w:rPr>
                <w:rFonts w:ascii="Arial" w:eastAsia="Times New Roman" w:hAnsi="Arial" w:cs="Arial"/>
                <w:b/>
                <w:bCs/>
                <w:color w:val="000000"/>
                <w:sz w:val="20"/>
                <w:szCs w:val="20"/>
              </w:rPr>
              <w:t>41</w:t>
            </w:r>
          </w:p>
        </w:tc>
        <w:tc>
          <w:tcPr>
            <w:tcW w:w="4326" w:type="dxa"/>
            <w:tcBorders>
              <w:top w:val="nil"/>
              <w:left w:val="nil"/>
              <w:bottom w:val="single" w:sz="4" w:space="0" w:color="auto"/>
              <w:right w:val="single" w:sz="4" w:space="0" w:color="auto"/>
            </w:tcBorders>
            <w:shd w:val="clear" w:color="auto" w:fill="auto"/>
            <w:noWrap/>
            <w:hideMark/>
          </w:tcPr>
          <w:p w14:paraId="42A1E673"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 xml:space="preserve">Filtro </w:t>
            </w:r>
            <w:proofErr w:type="spellStart"/>
            <w:r w:rsidRPr="005C6C00">
              <w:rPr>
                <w:rFonts w:ascii="Arial" w:eastAsia="Times New Roman" w:hAnsi="Arial" w:cs="Arial"/>
                <w:color w:val="000000"/>
                <w:sz w:val="20"/>
                <w:szCs w:val="20"/>
              </w:rPr>
              <w:t>Combustivel</w:t>
            </w:r>
            <w:proofErr w:type="spellEnd"/>
            <w:r w:rsidRPr="005C6C00">
              <w:rPr>
                <w:rFonts w:ascii="Arial" w:eastAsia="Times New Roman" w:hAnsi="Arial" w:cs="Arial"/>
                <w:color w:val="000000"/>
                <w:sz w:val="20"/>
                <w:szCs w:val="20"/>
              </w:rPr>
              <w:t xml:space="preserve"> Volkswagen </w:t>
            </w:r>
            <w:proofErr w:type="spellStart"/>
            <w:r w:rsidRPr="005C6C00">
              <w:rPr>
                <w:rFonts w:ascii="Arial" w:eastAsia="Times New Roman" w:hAnsi="Arial" w:cs="Arial"/>
                <w:color w:val="000000"/>
                <w:sz w:val="20"/>
                <w:szCs w:val="20"/>
              </w:rPr>
              <w:t>Amarok</w:t>
            </w:r>
            <w:proofErr w:type="spellEnd"/>
            <w:r w:rsidRPr="005C6C00">
              <w:rPr>
                <w:rFonts w:ascii="Arial" w:eastAsia="Times New Roman" w:hAnsi="Arial" w:cs="Arial"/>
                <w:color w:val="000000"/>
                <w:sz w:val="20"/>
                <w:szCs w:val="20"/>
              </w:rPr>
              <w:t xml:space="preserve"> 2015 a 2019 FCI1275, Tipo de Aplicação Peças, Largura 15 cm, Altura 14 cm, Peso 699 </w:t>
            </w:r>
            <w:proofErr w:type="spellStart"/>
            <w:r w:rsidRPr="005C6C00">
              <w:rPr>
                <w:rFonts w:ascii="Arial" w:eastAsia="Times New Roman" w:hAnsi="Arial" w:cs="Arial"/>
                <w:color w:val="000000"/>
                <w:sz w:val="20"/>
                <w:szCs w:val="20"/>
              </w:rPr>
              <w:t>gr</w:t>
            </w:r>
            <w:proofErr w:type="spellEnd"/>
            <w:r w:rsidRPr="005C6C00">
              <w:rPr>
                <w:rFonts w:ascii="Arial" w:eastAsia="Times New Roman" w:hAnsi="Arial" w:cs="Arial"/>
                <w:color w:val="000000"/>
                <w:sz w:val="20"/>
                <w:szCs w:val="20"/>
              </w:rPr>
              <w:t>, Comprimento 25 cm</w:t>
            </w:r>
          </w:p>
        </w:tc>
        <w:tc>
          <w:tcPr>
            <w:tcW w:w="1241" w:type="dxa"/>
            <w:tcBorders>
              <w:top w:val="nil"/>
              <w:left w:val="nil"/>
              <w:bottom w:val="single" w:sz="4" w:space="0" w:color="auto"/>
              <w:right w:val="single" w:sz="4" w:space="0" w:color="auto"/>
            </w:tcBorders>
            <w:shd w:val="clear" w:color="auto" w:fill="auto"/>
            <w:noWrap/>
            <w:hideMark/>
          </w:tcPr>
          <w:p w14:paraId="58129E25"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unidade</w:t>
            </w:r>
          </w:p>
        </w:tc>
        <w:tc>
          <w:tcPr>
            <w:tcW w:w="1114" w:type="dxa"/>
            <w:tcBorders>
              <w:top w:val="nil"/>
              <w:left w:val="nil"/>
              <w:bottom w:val="single" w:sz="4" w:space="0" w:color="auto"/>
              <w:right w:val="single" w:sz="4" w:space="0" w:color="auto"/>
            </w:tcBorders>
            <w:shd w:val="clear" w:color="auto" w:fill="auto"/>
            <w:noWrap/>
            <w:hideMark/>
          </w:tcPr>
          <w:p w14:paraId="5D49DF82"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23</w:t>
            </w:r>
          </w:p>
        </w:tc>
        <w:tc>
          <w:tcPr>
            <w:tcW w:w="1108" w:type="dxa"/>
            <w:tcBorders>
              <w:top w:val="nil"/>
              <w:left w:val="nil"/>
              <w:bottom w:val="single" w:sz="4" w:space="0" w:color="auto"/>
              <w:right w:val="single" w:sz="4" w:space="0" w:color="auto"/>
            </w:tcBorders>
            <w:shd w:val="clear" w:color="auto" w:fill="auto"/>
            <w:noWrap/>
            <w:hideMark/>
          </w:tcPr>
          <w:p w14:paraId="761077E8"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210,22</w:t>
            </w:r>
          </w:p>
        </w:tc>
        <w:tc>
          <w:tcPr>
            <w:tcW w:w="1140" w:type="dxa"/>
            <w:tcBorders>
              <w:top w:val="nil"/>
              <w:left w:val="nil"/>
              <w:bottom w:val="single" w:sz="4" w:space="0" w:color="auto"/>
              <w:right w:val="single" w:sz="4" w:space="0" w:color="auto"/>
            </w:tcBorders>
            <w:shd w:val="clear" w:color="auto" w:fill="auto"/>
            <w:noWrap/>
            <w:hideMark/>
          </w:tcPr>
          <w:p w14:paraId="70D4FEE2"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R$ 4.835,06</w:t>
            </w:r>
          </w:p>
        </w:tc>
      </w:tr>
      <w:tr w:rsidR="00365B87" w:rsidRPr="005C6C00" w14:paraId="74E9501A" w14:textId="77777777" w:rsidTr="007A7B53">
        <w:trPr>
          <w:trHeight w:val="20"/>
        </w:trPr>
        <w:tc>
          <w:tcPr>
            <w:tcW w:w="699" w:type="dxa"/>
            <w:tcBorders>
              <w:top w:val="nil"/>
              <w:left w:val="single" w:sz="4" w:space="0" w:color="auto"/>
              <w:bottom w:val="single" w:sz="4" w:space="0" w:color="auto"/>
              <w:right w:val="single" w:sz="4" w:space="0" w:color="auto"/>
            </w:tcBorders>
            <w:shd w:val="clear" w:color="auto" w:fill="auto"/>
            <w:noWrap/>
            <w:hideMark/>
          </w:tcPr>
          <w:p w14:paraId="4503420E" w14:textId="77777777" w:rsidR="00365B87" w:rsidRPr="005C6C00" w:rsidRDefault="00365B87" w:rsidP="007A7B53">
            <w:pPr>
              <w:jc w:val="right"/>
              <w:rPr>
                <w:rFonts w:ascii="Arial" w:eastAsia="Times New Roman" w:hAnsi="Arial" w:cs="Arial"/>
                <w:b/>
                <w:bCs/>
                <w:color w:val="000000"/>
                <w:sz w:val="20"/>
                <w:szCs w:val="20"/>
              </w:rPr>
            </w:pPr>
            <w:r w:rsidRPr="005C6C00">
              <w:rPr>
                <w:rFonts w:ascii="Arial" w:eastAsia="Times New Roman" w:hAnsi="Arial" w:cs="Arial"/>
                <w:b/>
                <w:bCs/>
                <w:color w:val="000000"/>
                <w:sz w:val="20"/>
                <w:szCs w:val="20"/>
              </w:rPr>
              <w:t>42</w:t>
            </w:r>
          </w:p>
        </w:tc>
        <w:tc>
          <w:tcPr>
            <w:tcW w:w="4326" w:type="dxa"/>
            <w:tcBorders>
              <w:top w:val="nil"/>
              <w:left w:val="nil"/>
              <w:bottom w:val="single" w:sz="4" w:space="0" w:color="auto"/>
              <w:right w:val="single" w:sz="4" w:space="0" w:color="auto"/>
            </w:tcBorders>
            <w:shd w:val="clear" w:color="auto" w:fill="auto"/>
            <w:noWrap/>
            <w:hideMark/>
          </w:tcPr>
          <w:p w14:paraId="2909E12A"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 xml:space="preserve">Filtro de </w:t>
            </w:r>
            <w:proofErr w:type="gramStart"/>
            <w:r w:rsidRPr="005C6C00">
              <w:rPr>
                <w:rFonts w:ascii="Arial" w:eastAsia="Times New Roman" w:hAnsi="Arial" w:cs="Arial"/>
                <w:color w:val="000000"/>
                <w:sz w:val="20"/>
                <w:szCs w:val="20"/>
              </w:rPr>
              <w:t>Ar  Motor</w:t>
            </w:r>
            <w:proofErr w:type="gramEnd"/>
            <w:r w:rsidRPr="005C6C00">
              <w:rPr>
                <w:rFonts w:ascii="Arial" w:eastAsia="Times New Roman" w:hAnsi="Arial" w:cs="Arial"/>
                <w:color w:val="000000"/>
                <w:sz w:val="20"/>
                <w:szCs w:val="20"/>
              </w:rPr>
              <w:t xml:space="preserve"> </w:t>
            </w:r>
            <w:proofErr w:type="spellStart"/>
            <w:r w:rsidRPr="005C6C00">
              <w:rPr>
                <w:rFonts w:ascii="Arial" w:eastAsia="Times New Roman" w:hAnsi="Arial" w:cs="Arial"/>
                <w:color w:val="000000"/>
                <w:sz w:val="20"/>
                <w:szCs w:val="20"/>
              </w:rPr>
              <w:t>Mobi</w:t>
            </w:r>
            <w:proofErr w:type="spellEnd"/>
            <w:r w:rsidRPr="005C6C00">
              <w:rPr>
                <w:rFonts w:ascii="Arial" w:eastAsia="Times New Roman" w:hAnsi="Arial" w:cs="Arial"/>
                <w:color w:val="000000"/>
                <w:sz w:val="20"/>
                <w:szCs w:val="20"/>
              </w:rPr>
              <w:t xml:space="preserve"> 1.0  - ARL4152/1, Largura  109mm , Comprimento  109mm , Altura  283mm , </w:t>
            </w:r>
          </w:p>
        </w:tc>
        <w:tc>
          <w:tcPr>
            <w:tcW w:w="1241" w:type="dxa"/>
            <w:tcBorders>
              <w:top w:val="nil"/>
              <w:left w:val="nil"/>
              <w:bottom w:val="single" w:sz="4" w:space="0" w:color="auto"/>
              <w:right w:val="single" w:sz="4" w:space="0" w:color="auto"/>
            </w:tcBorders>
            <w:shd w:val="clear" w:color="auto" w:fill="auto"/>
            <w:noWrap/>
            <w:hideMark/>
          </w:tcPr>
          <w:p w14:paraId="7B0FC612"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unidade</w:t>
            </w:r>
          </w:p>
        </w:tc>
        <w:tc>
          <w:tcPr>
            <w:tcW w:w="1114" w:type="dxa"/>
            <w:tcBorders>
              <w:top w:val="nil"/>
              <w:left w:val="nil"/>
              <w:bottom w:val="single" w:sz="4" w:space="0" w:color="auto"/>
              <w:right w:val="single" w:sz="4" w:space="0" w:color="auto"/>
            </w:tcBorders>
            <w:shd w:val="clear" w:color="auto" w:fill="auto"/>
            <w:noWrap/>
            <w:hideMark/>
          </w:tcPr>
          <w:p w14:paraId="272E9B20"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46</w:t>
            </w:r>
          </w:p>
        </w:tc>
        <w:tc>
          <w:tcPr>
            <w:tcW w:w="1108" w:type="dxa"/>
            <w:tcBorders>
              <w:top w:val="nil"/>
              <w:left w:val="nil"/>
              <w:bottom w:val="single" w:sz="4" w:space="0" w:color="auto"/>
              <w:right w:val="single" w:sz="4" w:space="0" w:color="auto"/>
            </w:tcBorders>
            <w:shd w:val="clear" w:color="auto" w:fill="auto"/>
            <w:noWrap/>
            <w:hideMark/>
          </w:tcPr>
          <w:p w14:paraId="4201D465"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49,98</w:t>
            </w:r>
          </w:p>
        </w:tc>
        <w:tc>
          <w:tcPr>
            <w:tcW w:w="1140" w:type="dxa"/>
            <w:tcBorders>
              <w:top w:val="nil"/>
              <w:left w:val="nil"/>
              <w:bottom w:val="single" w:sz="4" w:space="0" w:color="auto"/>
              <w:right w:val="single" w:sz="4" w:space="0" w:color="auto"/>
            </w:tcBorders>
            <w:shd w:val="clear" w:color="auto" w:fill="auto"/>
            <w:noWrap/>
            <w:hideMark/>
          </w:tcPr>
          <w:p w14:paraId="5B3E0241"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R$ 2.299,08</w:t>
            </w:r>
          </w:p>
        </w:tc>
      </w:tr>
      <w:tr w:rsidR="00365B87" w:rsidRPr="005C6C00" w14:paraId="781C7F4D" w14:textId="77777777" w:rsidTr="007A7B53">
        <w:trPr>
          <w:trHeight w:val="20"/>
        </w:trPr>
        <w:tc>
          <w:tcPr>
            <w:tcW w:w="699" w:type="dxa"/>
            <w:tcBorders>
              <w:top w:val="nil"/>
              <w:left w:val="single" w:sz="4" w:space="0" w:color="auto"/>
              <w:bottom w:val="single" w:sz="4" w:space="0" w:color="auto"/>
              <w:right w:val="single" w:sz="4" w:space="0" w:color="auto"/>
            </w:tcBorders>
            <w:shd w:val="clear" w:color="auto" w:fill="auto"/>
            <w:noWrap/>
            <w:hideMark/>
          </w:tcPr>
          <w:p w14:paraId="35B2E324" w14:textId="77777777" w:rsidR="00365B87" w:rsidRPr="005C6C00" w:rsidRDefault="00365B87" w:rsidP="007A7B53">
            <w:pPr>
              <w:jc w:val="right"/>
              <w:rPr>
                <w:rFonts w:ascii="Arial" w:eastAsia="Times New Roman" w:hAnsi="Arial" w:cs="Arial"/>
                <w:b/>
                <w:bCs/>
                <w:color w:val="000000"/>
                <w:sz w:val="20"/>
                <w:szCs w:val="20"/>
              </w:rPr>
            </w:pPr>
            <w:r w:rsidRPr="005C6C00">
              <w:rPr>
                <w:rFonts w:ascii="Arial" w:eastAsia="Times New Roman" w:hAnsi="Arial" w:cs="Arial"/>
                <w:b/>
                <w:bCs/>
                <w:color w:val="000000"/>
                <w:sz w:val="20"/>
                <w:szCs w:val="20"/>
              </w:rPr>
              <w:t>43</w:t>
            </w:r>
          </w:p>
        </w:tc>
        <w:tc>
          <w:tcPr>
            <w:tcW w:w="4326" w:type="dxa"/>
            <w:tcBorders>
              <w:top w:val="nil"/>
              <w:left w:val="nil"/>
              <w:bottom w:val="single" w:sz="4" w:space="0" w:color="auto"/>
              <w:right w:val="single" w:sz="4" w:space="0" w:color="auto"/>
            </w:tcBorders>
            <w:shd w:val="clear" w:color="auto" w:fill="auto"/>
            <w:noWrap/>
            <w:hideMark/>
          </w:tcPr>
          <w:p w14:paraId="2AC0B2EC"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FILTRO DE AR DO MOTOR DAILY E VERTIS 580277-3390, Peso: 1,5710 Kg, Largura: 19 Cm, Comprimento: 18 Cm, Altura: 44 Cm</w:t>
            </w:r>
          </w:p>
        </w:tc>
        <w:tc>
          <w:tcPr>
            <w:tcW w:w="1241" w:type="dxa"/>
            <w:tcBorders>
              <w:top w:val="nil"/>
              <w:left w:val="nil"/>
              <w:bottom w:val="single" w:sz="4" w:space="0" w:color="auto"/>
              <w:right w:val="single" w:sz="4" w:space="0" w:color="auto"/>
            </w:tcBorders>
            <w:shd w:val="clear" w:color="auto" w:fill="auto"/>
            <w:noWrap/>
            <w:hideMark/>
          </w:tcPr>
          <w:p w14:paraId="3D9CCF37"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unidade</w:t>
            </w:r>
          </w:p>
        </w:tc>
        <w:tc>
          <w:tcPr>
            <w:tcW w:w="1114" w:type="dxa"/>
            <w:tcBorders>
              <w:top w:val="nil"/>
              <w:left w:val="nil"/>
              <w:bottom w:val="single" w:sz="4" w:space="0" w:color="auto"/>
              <w:right w:val="single" w:sz="4" w:space="0" w:color="auto"/>
            </w:tcBorders>
            <w:shd w:val="clear" w:color="auto" w:fill="auto"/>
            <w:noWrap/>
            <w:hideMark/>
          </w:tcPr>
          <w:p w14:paraId="43C655C2"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35</w:t>
            </w:r>
          </w:p>
        </w:tc>
        <w:tc>
          <w:tcPr>
            <w:tcW w:w="1108" w:type="dxa"/>
            <w:tcBorders>
              <w:top w:val="nil"/>
              <w:left w:val="nil"/>
              <w:bottom w:val="single" w:sz="4" w:space="0" w:color="auto"/>
              <w:right w:val="single" w:sz="4" w:space="0" w:color="auto"/>
            </w:tcBorders>
            <w:shd w:val="clear" w:color="auto" w:fill="auto"/>
            <w:noWrap/>
            <w:hideMark/>
          </w:tcPr>
          <w:p w14:paraId="2AD4D915"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211,34</w:t>
            </w:r>
          </w:p>
        </w:tc>
        <w:tc>
          <w:tcPr>
            <w:tcW w:w="1140" w:type="dxa"/>
            <w:tcBorders>
              <w:top w:val="nil"/>
              <w:left w:val="nil"/>
              <w:bottom w:val="single" w:sz="4" w:space="0" w:color="auto"/>
              <w:right w:val="single" w:sz="4" w:space="0" w:color="auto"/>
            </w:tcBorders>
            <w:shd w:val="clear" w:color="auto" w:fill="auto"/>
            <w:noWrap/>
            <w:hideMark/>
          </w:tcPr>
          <w:p w14:paraId="4298B9CB"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R$ 7.396,90</w:t>
            </w:r>
          </w:p>
        </w:tc>
      </w:tr>
      <w:tr w:rsidR="00365B87" w:rsidRPr="005C6C00" w14:paraId="16FD2E25" w14:textId="77777777" w:rsidTr="007A7B53">
        <w:trPr>
          <w:trHeight w:val="20"/>
        </w:trPr>
        <w:tc>
          <w:tcPr>
            <w:tcW w:w="699" w:type="dxa"/>
            <w:tcBorders>
              <w:top w:val="nil"/>
              <w:left w:val="single" w:sz="4" w:space="0" w:color="auto"/>
              <w:bottom w:val="single" w:sz="4" w:space="0" w:color="auto"/>
              <w:right w:val="single" w:sz="4" w:space="0" w:color="auto"/>
            </w:tcBorders>
            <w:shd w:val="clear" w:color="auto" w:fill="auto"/>
            <w:noWrap/>
            <w:hideMark/>
          </w:tcPr>
          <w:p w14:paraId="784CB603" w14:textId="77777777" w:rsidR="00365B87" w:rsidRPr="005C6C00" w:rsidRDefault="00365B87" w:rsidP="007A7B53">
            <w:pPr>
              <w:jc w:val="right"/>
              <w:rPr>
                <w:rFonts w:ascii="Arial" w:eastAsia="Times New Roman" w:hAnsi="Arial" w:cs="Arial"/>
                <w:b/>
                <w:bCs/>
                <w:color w:val="000000"/>
                <w:sz w:val="20"/>
                <w:szCs w:val="20"/>
              </w:rPr>
            </w:pPr>
            <w:r w:rsidRPr="005C6C00">
              <w:rPr>
                <w:rFonts w:ascii="Arial" w:eastAsia="Times New Roman" w:hAnsi="Arial" w:cs="Arial"/>
                <w:b/>
                <w:bCs/>
                <w:color w:val="000000"/>
                <w:sz w:val="20"/>
                <w:szCs w:val="20"/>
              </w:rPr>
              <w:t>44</w:t>
            </w:r>
          </w:p>
        </w:tc>
        <w:tc>
          <w:tcPr>
            <w:tcW w:w="4326" w:type="dxa"/>
            <w:tcBorders>
              <w:top w:val="nil"/>
              <w:left w:val="nil"/>
              <w:bottom w:val="single" w:sz="4" w:space="0" w:color="auto"/>
              <w:right w:val="single" w:sz="4" w:space="0" w:color="auto"/>
            </w:tcBorders>
            <w:shd w:val="clear" w:color="auto" w:fill="auto"/>
            <w:noWrap/>
            <w:hideMark/>
          </w:tcPr>
          <w:p w14:paraId="31EF99D6"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FILTRO DE AR INTERNO DE SEGURANÇA CA5626SYPU ASR839 LX1056 LXS260 CHEVROLET FORD MERCEDES BENZ VOLKSWAGEN</w:t>
            </w:r>
          </w:p>
        </w:tc>
        <w:tc>
          <w:tcPr>
            <w:tcW w:w="1241" w:type="dxa"/>
            <w:tcBorders>
              <w:top w:val="nil"/>
              <w:left w:val="nil"/>
              <w:bottom w:val="single" w:sz="4" w:space="0" w:color="auto"/>
              <w:right w:val="single" w:sz="4" w:space="0" w:color="auto"/>
            </w:tcBorders>
            <w:shd w:val="clear" w:color="auto" w:fill="auto"/>
            <w:noWrap/>
            <w:hideMark/>
          </w:tcPr>
          <w:p w14:paraId="4FED6D40"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unidade</w:t>
            </w:r>
          </w:p>
        </w:tc>
        <w:tc>
          <w:tcPr>
            <w:tcW w:w="1114" w:type="dxa"/>
            <w:tcBorders>
              <w:top w:val="nil"/>
              <w:left w:val="nil"/>
              <w:bottom w:val="single" w:sz="4" w:space="0" w:color="auto"/>
              <w:right w:val="single" w:sz="4" w:space="0" w:color="auto"/>
            </w:tcBorders>
            <w:shd w:val="clear" w:color="auto" w:fill="auto"/>
            <w:noWrap/>
            <w:hideMark/>
          </w:tcPr>
          <w:p w14:paraId="6285072A"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12</w:t>
            </w:r>
          </w:p>
        </w:tc>
        <w:tc>
          <w:tcPr>
            <w:tcW w:w="1108" w:type="dxa"/>
            <w:tcBorders>
              <w:top w:val="nil"/>
              <w:left w:val="nil"/>
              <w:bottom w:val="single" w:sz="4" w:space="0" w:color="auto"/>
              <w:right w:val="single" w:sz="4" w:space="0" w:color="auto"/>
            </w:tcBorders>
            <w:shd w:val="clear" w:color="auto" w:fill="auto"/>
            <w:noWrap/>
            <w:hideMark/>
          </w:tcPr>
          <w:p w14:paraId="2470CB13"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62,57</w:t>
            </w:r>
          </w:p>
        </w:tc>
        <w:tc>
          <w:tcPr>
            <w:tcW w:w="1140" w:type="dxa"/>
            <w:tcBorders>
              <w:top w:val="nil"/>
              <w:left w:val="nil"/>
              <w:bottom w:val="single" w:sz="4" w:space="0" w:color="auto"/>
              <w:right w:val="single" w:sz="4" w:space="0" w:color="auto"/>
            </w:tcBorders>
            <w:shd w:val="clear" w:color="auto" w:fill="auto"/>
            <w:noWrap/>
            <w:hideMark/>
          </w:tcPr>
          <w:p w14:paraId="162B5233"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R$ 750,84</w:t>
            </w:r>
          </w:p>
        </w:tc>
      </w:tr>
      <w:tr w:rsidR="00365B87" w:rsidRPr="005C6C00" w14:paraId="0A365471" w14:textId="77777777" w:rsidTr="007A7B53">
        <w:trPr>
          <w:trHeight w:val="20"/>
        </w:trPr>
        <w:tc>
          <w:tcPr>
            <w:tcW w:w="699" w:type="dxa"/>
            <w:tcBorders>
              <w:top w:val="nil"/>
              <w:left w:val="single" w:sz="4" w:space="0" w:color="auto"/>
              <w:bottom w:val="single" w:sz="4" w:space="0" w:color="auto"/>
              <w:right w:val="single" w:sz="4" w:space="0" w:color="auto"/>
            </w:tcBorders>
            <w:shd w:val="clear" w:color="auto" w:fill="auto"/>
            <w:noWrap/>
            <w:hideMark/>
          </w:tcPr>
          <w:p w14:paraId="09DFFD17" w14:textId="77777777" w:rsidR="00365B87" w:rsidRPr="005C6C00" w:rsidRDefault="00365B87" w:rsidP="007A7B53">
            <w:pPr>
              <w:jc w:val="right"/>
              <w:rPr>
                <w:rFonts w:ascii="Arial" w:eastAsia="Times New Roman" w:hAnsi="Arial" w:cs="Arial"/>
                <w:b/>
                <w:bCs/>
                <w:color w:val="000000"/>
                <w:sz w:val="20"/>
                <w:szCs w:val="20"/>
              </w:rPr>
            </w:pPr>
            <w:r w:rsidRPr="005C6C00">
              <w:rPr>
                <w:rFonts w:ascii="Arial" w:eastAsia="Times New Roman" w:hAnsi="Arial" w:cs="Arial"/>
                <w:b/>
                <w:bCs/>
                <w:color w:val="000000"/>
                <w:sz w:val="20"/>
                <w:szCs w:val="20"/>
              </w:rPr>
              <w:t>45</w:t>
            </w:r>
          </w:p>
        </w:tc>
        <w:tc>
          <w:tcPr>
            <w:tcW w:w="4326" w:type="dxa"/>
            <w:tcBorders>
              <w:top w:val="nil"/>
              <w:left w:val="nil"/>
              <w:bottom w:val="single" w:sz="4" w:space="0" w:color="auto"/>
              <w:right w:val="single" w:sz="4" w:space="0" w:color="auto"/>
            </w:tcBorders>
            <w:shd w:val="clear" w:color="auto" w:fill="auto"/>
            <w:noWrap/>
            <w:hideMark/>
          </w:tcPr>
          <w:p w14:paraId="70FCFEF2"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 xml:space="preserve">Filtro de ar motor </w:t>
            </w:r>
            <w:proofErr w:type="spellStart"/>
            <w:r w:rsidRPr="005C6C00">
              <w:rPr>
                <w:rFonts w:ascii="Arial" w:eastAsia="Times New Roman" w:hAnsi="Arial" w:cs="Arial"/>
                <w:color w:val="000000"/>
                <w:sz w:val="20"/>
                <w:szCs w:val="20"/>
              </w:rPr>
              <w:t>Amarok</w:t>
            </w:r>
            <w:proofErr w:type="spellEnd"/>
            <w:r w:rsidRPr="005C6C00">
              <w:rPr>
                <w:rFonts w:ascii="Arial" w:eastAsia="Times New Roman" w:hAnsi="Arial" w:cs="Arial"/>
                <w:color w:val="000000"/>
                <w:sz w:val="20"/>
                <w:szCs w:val="20"/>
              </w:rPr>
              <w:t xml:space="preserve"> - ARL6070, Altura: 59,5mm, Diâmetro externo: 314mm, </w:t>
            </w:r>
            <w:proofErr w:type="spellStart"/>
            <w:r w:rsidRPr="005C6C00">
              <w:rPr>
                <w:rFonts w:ascii="Arial" w:eastAsia="Times New Roman" w:hAnsi="Arial" w:cs="Arial"/>
                <w:color w:val="000000"/>
                <w:sz w:val="20"/>
                <w:szCs w:val="20"/>
              </w:rPr>
              <w:t>Diâmentro</w:t>
            </w:r>
            <w:proofErr w:type="spellEnd"/>
            <w:r w:rsidRPr="005C6C00">
              <w:rPr>
                <w:rFonts w:ascii="Arial" w:eastAsia="Times New Roman" w:hAnsi="Arial" w:cs="Arial"/>
                <w:color w:val="000000"/>
                <w:sz w:val="20"/>
                <w:szCs w:val="20"/>
              </w:rPr>
              <w:t xml:space="preserve"> interno: 247mm</w:t>
            </w:r>
          </w:p>
        </w:tc>
        <w:tc>
          <w:tcPr>
            <w:tcW w:w="1241" w:type="dxa"/>
            <w:tcBorders>
              <w:top w:val="nil"/>
              <w:left w:val="nil"/>
              <w:bottom w:val="single" w:sz="4" w:space="0" w:color="auto"/>
              <w:right w:val="single" w:sz="4" w:space="0" w:color="auto"/>
            </w:tcBorders>
            <w:shd w:val="clear" w:color="auto" w:fill="auto"/>
            <w:noWrap/>
            <w:hideMark/>
          </w:tcPr>
          <w:p w14:paraId="34CD6E78"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unidade</w:t>
            </w:r>
          </w:p>
        </w:tc>
        <w:tc>
          <w:tcPr>
            <w:tcW w:w="1114" w:type="dxa"/>
            <w:tcBorders>
              <w:top w:val="nil"/>
              <w:left w:val="nil"/>
              <w:bottom w:val="single" w:sz="4" w:space="0" w:color="auto"/>
              <w:right w:val="single" w:sz="4" w:space="0" w:color="auto"/>
            </w:tcBorders>
            <w:shd w:val="clear" w:color="auto" w:fill="auto"/>
            <w:noWrap/>
            <w:hideMark/>
          </w:tcPr>
          <w:p w14:paraId="4813C271"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23</w:t>
            </w:r>
          </w:p>
        </w:tc>
        <w:tc>
          <w:tcPr>
            <w:tcW w:w="1108" w:type="dxa"/>
            <w:tcBorders>
              <w:top w:val="nil"/>
              <w:left w:val="nil"/>
              <w:bottom w:val="single" w:sz="4" w:space="0" w:color="auto"/>
              <w:right w:val="single" w:sz="4" w:space="0" w:color="auto"/>
            </w:tcBorders>
            <w:shd w:val="clear" w:color="auto" w:fill="auto"/>
            <w:noWrap/>
            <w:hideMark/>
          </w:tcPr>
          <w:p w14:paraId="39174284"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89,47</w:t>
            </w:r>
          </w:p>
        </w:tc>
        <w:tc>
          <w:tcPr>
            <w:tcW w:w="1140" w:type="dxa"/>
            <w:tcBorders>
              <w:top w:val="nil"/>
              <w:left w:val="nil"/>
              <w:bottom w:val="single" w:sz="4" w:space="0" w:color="auto"/>
              <w:right w:val="single" w:sz="4" w:space="0" w:color="auto"/>
            </w:tcBorders>
            <w:shd w:val="clear" w:color="auto" w:fill="auto"/>
            <w:noWrap/>
            <w:hideMark/>
          </w:tcPr>
          <w:p w14:paraId="4C5F9725"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R$ 2.057,81</w:t>
            </w:r>
          </w:p>
        </w:tc>
      </w:tr>
      <w:tr w:rsidR="00365B87" w:rsidRPr="005C6C00" w14:paraId="79B25FA0" w14:textId="77777777" w:rsidTr="007A7B53">
        <w:trPr>
          <w:trHeight w:val="20"/>
        </w:trPr>
        <w:tc>
          <w:tcPr>
            <w:tcW w:w="699" w:type="dxa"/>
            <w:tcBorders>
              <w:top w:val="nil"/>
              <w:left w:val="single" w:sz="4" w:space="0" w:color="auto"/>
              <w:bottom w:val="single" w:sz="4" w:space="0" w:color="auto"/>
              <w:right w:val="single" w:sz="4" w:space="0" w:color="auto"/>
            </w:tcBorders>
            <w:shd w:val="clear" w:color="auto" w:fill="auto"/>
            <w:noWrap/>
            <w:hideMark/>
          </w:tcPr>
          <w:p w14:paraId="6152190A" w14:textId="77777777" w:rsidR="00365B87" w:rsidRPr="005C6C00" w:rsidRDefault="00365B87" w:rsidP="007A7B53">
            <w:pPr>
              <w:jc w:val="right"/>
              <w:rPr>
                <w:rFonts w:ascii="Arial" w:eastAsia="Times New Roman" w:hAnsi="Arial" w:cs="Arial"/>
                <w:b/>
                <w:bCs/>
                <w:color w:val="000000"/>
                <w:sz w:val="20"/>
                <w:szCs w:val="20"/>
              </w:rPr>
            </w:pPr>
            <w:r w:rsidRPr="005C6C00">
              <w:rPr>
                <w:rFonts w:ascii="Arial" w:eastAsia="Times New Roman" w:hAnsi="Arial" w:cs="Arial"/>
                <w:b/>
                <w:bCs/>
                <w:color w:val="000000"/>
                <w:sz w:val="20"/>
                <w:szCs w:val="20"/>
              </w:rPr>
              <w:t>46</w:t>
            </w:r>
          </w:p>
        </w:tc>
        <w:tc>
          <w:tcPr>
            <w:tcW w:w="4326" w:type="dxa"/>
            <w:tcBorders>
              <w:top w:val="nil"/>
              <w:left w:val="nil"/>
              <w:bottom w:val="single" w:sz="4" w:space="0" w:color="auto"/>
              <w:right w:val="single" w:sz="4" w:space="0" w:color="auto"/>
            </w:tcBorders>
            <w:shd w:val="clear" w:color="auto" w:fill="auto"/>
            <w:noWrap/>
            <w:hideMark/>
          </w:tcPr>
          <w:p w14:paraId="259771FF"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 xml:space="preserve">Filtro de ar motor L 200 Triton 3.2 após 2007 - ARL4141 Comprimento: 24,0 cm - Largura: 24,1 cm - Altura: 6,2 cm - Peso Líquido: 0,520kg </w:t>
            </w:r>
          </w:p>
        </w:tc>
        <w:tc>
          <w:tcPr>
            <w:tcW w:w="1241" w:type="dxa"/>
            <w:tcBorders>
              <w:top w:val="nil"/>
              <w:left w:val="nil"/>
              <w:bottom w:val="single" w:sz="4" w:space="0" w:color="auto"/>
              <w:right w:val="single" w:sz="4" w:space="0" w:color="auto"/>
            </w:tcBorders>
            <w:shd w:val="clear" w:color="auto" w:fill="auto"/>
            <w:noWrap/>
            <w:hideMark/>
          </w:tcPr>
          <w:p w14:paraId="3DFD038D"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unidade</w:t>
            </w:r>
          </w:p>
        </w:tc>
        <w:tc>
          <w:tcPr>
            <w:tcW w:w="1114" w:type="dxa"/>
            <w:tcBorders>
              <w:top w:val="nil"/>
              <w:left w:val="nil"/>
              <w:bottom w:val="single" w:sz="4" w:space="0" w:color="auto"/>
              <w:right w:val="single" w:sz="4" w:space="0" w:color="auto"/>
            </w:tcBorders>
            <w:shd w:val="clear" w:color="auto" w:fill="auto"/>
            <w:noWrap/>
            <w:hideMark/>
          </w:tcPr>
          <w:p w14:paraId="2E7E0FBE"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23</w:t>
            </w:r>
          </w:p>
        </w:tc>
        <w:tc>
          <w:tcPr>
            <w:tcW w:w="1108" w:type="dxa"/>
            <w:tcBorders>
              <w:top w:val="nil"/>
              <w:left w:val="nil"/>
              <w:bottom w:val="single" w:sz="4" w:space="0" w:color="auto"/>
              <w:right w:val="single" w:sz="4" w:space="0" w:color="auto"/>
            </w:tcBorders>
            <w:shd w:val="clear" w:color="auto" w:fill="auto"/>
            <w:noWrap/>
            <w:hideMark/>
          </w:tcPr>
          <w:p w14:paraId="352EA57F"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90,81</w:t>
            </w:r>
          </w:p>
        </w:tc>
        <w:tc>
          <w:tcPr>
            <w:tcW w:w="1140" w:type="dxa"/>
            <w:tcBorders>
              <w:top w:val="nil"/>
              <w:left w:val="nil"/>
              <w:bottom w:val="single" w:sz="4" w:space="0" w:color="auto"/>
              <w:right w:val="single" w:sz="4" w:space="0" w:color="auto"/>
            </w:tcBorders>
            <w:shd w:val="clear" w:color="auto" w:fill="auto"/>
            <w:noWrap/>
            <w:hideMark/>
          </w:tcPr>
          <w:p w14:paraId="598FB8D3"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R$ 2.088,63</w:t>
            </w:r>
          </w:p>
        </w:tc>
      </w:tr>
      <w:tr w:rsidR="00365B87" w:rsidRPr="005C6C00" w14:paraId="03C61C36" w14:textId="77777777" w:rsidTr="007A7B53">
        <w:trPr>
          <w:trHeight w:val="20"/>
        </w:trPr>
        <w:tc>
          <w:tcPr>
            <w:tcW w:w="699" w:type="dxa"/>
            <w:tcBorders>
              <w:top w:val="nil"/>
              <w:left w:val="single" w:sz="4" w:space="0" w:color="auto"/>
              <w:bottom w:val="single" w:sz="4" w:space="0" w:color="auto"/>
              <w:right w:val="single" w:sz="4" w:space="0" w:color="auto"/>
            </w:tcBorders>
            <w:shd w:val="clear" w:color="auto" w:fill="auto"/>
            <w:noWrap/>
            <w:hideMark/>
          </w:tcPr>
          <w:p w14:paraId="4B0B6952" w14:textId="77777777" w:rsidR="00365B87" w:rsidRPr="005C6C00" w:rsidRDefault="00365B87" w:rsidP="007A7B53">
            <w:pPr>
              <w:jc w:val="right"/>
              <w:rPr>
                <w:rFonts w:ascii="Arial" w:eastAsia="Times New Roman" w:hAnsi="Arial" w:cs="Arial"/>
                <w:b/>
                <w:bCs/>
                <w:color w:val="000000"/>
                <w:sz w:val="20"/>
                <w:szCs w:val="20"/>
              </w:rPr>
            </w:pPr>
            <w:r w:rsidRPr="005C6C00">
              <w:rPr>
                <w:rFonts w:ascii="Arial" w:eastAsia="Times New Roman" w:hAnsi="Arial" w:cs="Arial"/>
                <w:b/>
                <w:bCs/>
                <w:color w:val="000000"/>
                <w:sz w:val="20"/>
                <w:szCs w:val="20"/>
              </w:rPr>
              <w:t>47</w:t>
            </w:r>
          </w:p>
        </w:tc>
        <w:tc>
          <w:tcPr>
            <w:tcW w:w="4326" w:type="dxa"/>
            <w:tcBorders>
              <w:top w:val="nil"/>
              <w:left w:val="nil"/>
              <w:bottom w:val="single" w:sz="4" w:space="0" w:color="auto"/>
              <w:right w:val="single" w:sz="4" w:space="0" w:color="auto"/>
            </w:tcBorders>
            <w:shd w:val="clear" w:color="auto" w:fill="auto"/>
            <w:noWrap/>
            <w:hideMark/>
          </w:tcPr>
          <w:p w14:paraId="0FD453B9"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 xml:space="preserve">filtro de ar radial </w:t>
            </w:r>
            <w:proofErr w:type="spellStart"/>
            <w:r w:rsidRPr="005C6C00">
              <w:rPr>
                <w:rFonts w:ascii="Arial" w:eastAsia="Times New Roman" w:hAnsi="Arial" w:cs="Arial"/>
                <w:color w:val="000000"/>
                <w:sz w:val="20"/>
                <w:szCs w:val="20"/>
              </w:rPr>
              <w:t>seal</w:t>
            </w:r>
            <w:proofErr w:type="spellEnd"/>
            <w:r w:rsidRPr="005C6C00">
              <w:rPr>
                <w:rFonts w:ascii="Arial" w:eastAsia="Times New Roman" w:hAnsi="Arial" w:cs="Arial"/>
                <w:color w:val="000000"/>
                <w:sz w:val="20"/>
                <w:szCs w:val="20"/>
              </w:rPr>
              <w:t xml:space="preserve"> </w:t>
            </w:r>
            <w:proofErr w:type="spellStart"/>
            <w:r w:rsidRPr="005C6C00">
              <w:rPr>
                <w:rFonts w:ascii="Arial" w:eastAsia="Times New Roman" w:hAnsi="Arial" w:cs="Arial"/>
                <w:color w:val="000000"/>
                <w:sz w:val="20"/>
                <w:szCs w:val="20"/>
              </w:rPr>
              <w:t>ars</w:t>
            </w:r>
            <w:proofErr w:type="spellEnd"/>
            <w:r w:rsidRPr="005C6C00">
              <w:rPr>
                <w:rFonts w:ascii="Arial" w:eastAsia="Times New Roman" w:hAnsi="Arial" w:cs="Arial"/>
                <w:color w:val="000000"/>
                <w:sz w:val="20"/>
                <w:szCs w:val="20"/>
              </w:rPr>
              <w:t xml:space="preserve"> 9839 </w:t>
            </w:r>
            <w:proofErr w:type="spellStart"/>
            <w:r w:rsidRPr="005C6C00">
              <w:rPr>
                <w:rFonts w:ascii="Arial" w:eastAsia="Times New Roman" w:hAnsi="Arial" w:cs="Arial"/>
                <w:color w:val="000000"/>
                <w:sz w:val="20"/>
                <w:szCs w:val="20"/>
              </w:rPr>
              <w:t>volkswagen</w:t>
            </w:r>
            <w:proofErr w:type="spellEnd"/>
            <w:r w:rsidRPr="005C6C00">
              <w:rPr>
                <w:rFonts w:ascii="Arial" w:eastAsia="Times New Roman" w:hAnsi="Arial" w:cs="Arial"/>
                <w:color w:val="000000"/>
                <w:sz w:val="20"/>
                <w:szCs w:val="20"/>
              </w:rPr>
              <w:t xml:space="preserve">, </w:t>
            </w:r>
            <w:proofErr w:type="spellStart"/>
            <w:r w:rsidRPr="005C6C00">
              <w:rPr>
                <w:rFonts w:ascii="Arial" w:eastAsia="Times New Roman" w:hAnsi="Arial" w:cs="Arial"/>
                <w:color w:val="000000"/>
                <w:sz w:val="20"/>
                <w:szCs w:val="20"/>
              </w:rPr>
              <w:t>ford</w:t>
            </w:r>
            <w:proofErr w:type="spellEnd"/>
            <w:r w:rsidRPr="005C6C00">
              <w:rPr>
                <w:rFonts w:ascii="Arial" w:eastAsia="Times New Roman" w:hAnsi="Arial" w:cs="Arial"/>
                <w:color w:val="000000"/>
                <w:sz w:val="20"/>
                <w:szCs w:val="20"/>
              </w:rPr>
              <w:t xml:space="preserve">, </w:t>
            </w:r>
            <w:proofErr w:type="spellStart"/>
            <w:r w:rsidRPr="005C6C00">
              <w:rPr>
                <w:rFonts w:ascii="Arial" w:eastAsia="Times New Roman" w:hAnsi="Arial" w:cs="Arial"/>
                <w:color w:val="000000"/>
                <w:sz w:val="20"/>
                <w:szCs w:val="20"/>
              </w:rPr>
              <w:t>mercedes</w:t>
            </w:r>
            <w:proofErr w:type="spellEnd"/>
            <w:r w:rsidRPr="005C6C00">
              <w:rPr>
                <w:rFonts w:ascii="Arial" w:eastAsia="Times New Roman" w:hAnsi="Arial" w:cs="Arial"/>
                <w:color w:val="000000"/>
                <w:sz w:val="20"/>
                <w:szCs w:val="20"/>
              </w:rPr>
              <w:t xml:space="preserve"> </w:t>
            </w:r>
            <w:proofErr w:type="spellStart"/>
            <w:proofErr w:type="gramStart"/>
            <w:r w:rsidRPr="005C6C00">
              <w:rPr>
                <w:rFonts w:ascii="Arial" w:eastAsia="Times New Roman" w:hAnsi="Arial" w:cs="Arial"/>
                <w:color w:val="000000"/>
                <w:sz w:val="20"/>
                <w:szCs w:val="20"/>
              </w:rPr>
              <w:t>benz,elemento</w:t>
            </w:r>
            <w:proofErr w:type="spellEnd"/>
            <w:proofErr w:type="gramEnd"/>
            <w:r w:rsidRPr="005C6C00">
              <w:rPr>
                <w:rFonts w:ascii="Arial" w:eastAsia="Times New Roman" w:hAnsi="Arial" w:cs="Arial"/>
                <w:color w:val="000000"/>
                <w:sz w:val="20"/>
                <w:szCs w:val="20"/>
              </w:rPr>
              <w:t xml:space="preserve">: </w:t>
            </w:r>
            <w:proofErr w:type="spellStart"/>
            <w:r w:rsidRPr="005C6C00">
              <w:rPr>
                <w:rFonts w:ascii="Arial" w:eastAsia="Times New Roman" w:hAnsi="Arial" w:cs="Arial"/>
                <w:color w:val="000000"/>
                <w:sz w:val="20"/>
                <w:szCs w:val="20"/>
              </w:rPr>
              <w:t>ean</w:t>
            </w:r>
            <w:proofErr w:type="spellEnd"/>
            <w:r w:rsidRPr="005C6C00">
              <w:rPr>
                <w:rFonts w:ascii="Arial" w:eastAsia="Times New Roman" w:hAnsi="Arial" w:cs="Arial"/>
                <w:color w:val="000000"/>
                <w:sz w:val="20"/>
                <w:szCs w:val="20"/>
              </w:rPr>
              <w:t>: 7891342005647,papel, altura: 408,5, diâmetro externo - comprimento: 263, diâmetro interno - largura: -- 149, peso bruto: 2,914, peso líquido: 2,574, rosca: não</w:t>
            </w:r>
          </w:p>
        </w:tc>
        <w:tc>
          <w:tcPr>
            <w:tcW w:w="1241" w:type="dxa"/>
            <w:tcBorders>
              <w:top w:val="nil"/>
              <w:left w:val="nil"/>
              <w:bottom w:val="single" w:sz="4" w:space="0" w:color="auto"/>
              <w:right w:val="single" w:sz="4" w:space="0" w:color="auto"/>
            </w:tcBorders>
            <w:shd w:val="clear" w:color="auto" w:fill="auto"/>
            <w:noWrap/>
            <w:hideMark/>
          </w:tcPr>
          <w:p w14:paraId="5F9C8705"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unidade</w:t>
            </w:r>
          </w:p>
        </w:tc>
        <w:tc>
          <w:tcPr>
            <w:tcW w:w="1114" w:type="dxa"/>
            <w:tcBorders>
              <w:top w:val="nil"/>
              <w:left w:val="nil"/>
              <w:bottom w:val="single" w:sz="4" w:space="0" w:color="auto"/>
              <w:right w:val="single" w:sz="4" w:space="0" w:color="auto"/>
            </w:tcBorders>
            <w:shd w:val="clear" w:color="auto" w:fill="auto"/>
            <w:noWrap/>
            <w:hideMark/>
          </w:tcPr>
          <w:p w14:paraId="12F4A81B"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12</w:t>
            </w:r>
          </w:p>
        </w:tc>
        <w:tc>
          <w:tcPr>
            <w:tcW w:w="1108" w:type="dxa"/>
            <w:tcBorders>
              <w:top w:val="nil"/>
              <w:left w:val="nil"/>
              <w:bottom w:val="single" w:sz="4" w:space="0" w:color="auto"/>
              <w:right w:val="single" w:sz="4" w:space="0" w:color="auto"/>
            </w:tcBorders>
            <w:shd w:val="clear" w:color="auto" w:fill="auto"/>
            <w:noWrap/>
            <w:hideMark/>
          </w:tcPr>
          <w:p w14:paraId="4EE1CCC1"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107,54</w:t>
            </w:r>
          </w:p>
        </w:tc>
        <w:tc>
          <w:tcPr>
            <w:tcW w:w="1140" w:type="dxa"/>
            <w:tcBorders>
              <w:top w:val="nil"/>
              <w:left w:val="nil"/>
              <w:bottom w:val="single" w:sz="4" w:space="0" w:color="auto"/>
              <w:right w:val="single" w:sz="4" w:space="0" w:color="auto"/>
            </w:tcBorders>
            <w:shd w:val="clear" w:color="auto" w:fill="auto"/>
            <w:noWrap/>
            <w:hideMark/>
          </w:tcPr>
          <w:p w14:paraId="4778E3C0"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R$ 1.290,48</w:t>
            </w:r>
          </w:p>
        </w:tc>
      </w:tr>
      <w:tr w:rsidR="00365B87" w:rsidRPr="005C6C00" w14:paraId="42404A07" w14:textId="77777777" w:rsidTr="007A7B53">
        <w:trPr>
          <w:trHeight w:val="20"/>
        </w:trPr>
        <w:tc>
          <w:tcPr>
            <w:tcW w:w="699" w:type="dxa"/>
            <w:tcBorders>
              <w:top w:val="nil"/>
              <w:left w:val="single" w:sz="4" w:space="0" w:color="auto"/>
              <w:bottom w:val="single" w:sz="4" w:space="0" w:color="auto"/>
              <w:right w:val="single" w:sz="4" w:space="0" w:color="auto"/>
            </w:tcBorders>
            <w:shd w:val="clear" w:color="auto" w:fill="auto"/>
            <w:noWrap/>
            <w:hideMark/>
          </w:tcPr>
          <w:p w14:paraId="623506D3" w14:textId="77777777" w:rsidR="00365B87" w:rsidRPr="005C6C00" w:rsidRDefault="00365B87" w:rsidP="007A7B53">
            <w:pPr>
              <w:jc w:val="right"/>
              <w:rPr>
                <w:rFonts w:ascii="Arial" w:eastAsia="Times New Roman" w:hAnsi="Arial" w:cs="Arial"/>
                <w:b/>
                <w:bCs/>
                <w:color w:val="000000"/>
                <w:sz w:val="20"/>
                <w:szCs w:val="20"/>
              </w:rPr>
            </w:pPr>
            <w:r w:rsidRPr="005C6C00">
              <w:rPr>
                <w:rFonts w:ascii="Arial" w:eastAsia="Times New Roman" w:hAnsi="Arial" w:cs="Arial"/>
                <w:b/>
                <w:bCs/>
                <w:color w:val="000000"/>
                <w:sz w:val="20"/>
                <w:szCs w:val="20"/>
              </w:rPr>
              <w:t>48</w:t>
            </w:r>
          </w:p>
        </w:tc>
        <w:tc>
          <w:tcPr>
            <w:tcW w:w="4326" w:type="dxa"/>
            <w:tcBorders>
              <w:top w:val="nil"/>
              <w:left w:val="nil"/>
              <w:bottom w:val="single" w:sz="4" w:space="0" w:color="auto"/>
              <w:right w:val="single" w:sz="4" w:space="0" w:color="auto"/>
            </w:tcBorders>
            <w:shd w:val="clear" w:color="auto" w:fill="auto"/>
            <w:noWrap/>
            <w:hideMark/>
          </w:tcPr>
          <w:p w14:paraId="2753CA3C"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Filtro de Ar Secundário 3054 2277449 - Motor Caterpillar, DIMENSÕES: 14,35cm X 4,1cm X 20,8cm</w:t>
            </w:r>
          </w:p>
        </w:tc>
        <w:tc>
          <w:tcPr>
            <w:tcW w:w="1241" w:type="dxa"/>
            <w:tcBorders>
              <w:top w:val="nil"/>
              <w:left w:val="nil"/>
              <w:bottom w:val="single" w:sz="4" w:space="0" w:color="auto"/>
              <w:right w:val="single" w:sz="4" w:space="0" w:color="auto"/>
            </w:tcBorders>
            <w:shd w:val="clear" w:color="auto" w:fill="auto"/>
            <w:noWrap/>
            <w:hideMark/>
          </w:tcPr>
          <w:p w14:paraId="548223C2"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unidade</w:t>
            </w:r>
          </w:p>
        </w:tc>
        <w:tc>
          <w:tcPr>
            <w:tcW w:w="1114" w:type="dxa"/>
            <w:tcBorders>
              <w:top w:val="nil"/>
              <w:left w:val="nil"/>
              <w:bottom w:val="single" w:sz="4" w:space="0" w:color="auto"/>
              <w:right w:val="single" w:sz="4" w:space="0" w:color="auto"/>
            </w:tcBorders>
            <w:shd w:val="clear" w:color="auto" w:fill="auto"/>
            <w:noWrap/>
            <w:hideMark/>
          </w:tcPr>
          <w:p w14:paraId="1FA299A7"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12</w:t>
            </w:r>
          </w:p>
        </w:tc>
        <w:tc>
          <w:tcPr>
            <w:tcW w:w="1108" w:type="dxa"/>
            <w:tcBorders>
              <w:top w:val="nil"/>
              <w:left w:val="nil"/>
              <w:bottom w:val="single" w:sz="4" w:space="0" w:color="auto"/>
              <w:right w:val="single" w:sz="4" w:space="0" w:color="auto"/>
            </w:tcBorders>
            <w:shd w:val="clear" w:color="auto" w:fill="auto"/>
            <w:noWrap/>
            <w:hideMark/>
          </w:tcPr>
          <w:p w14:paraId="3BED5CC8"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53,46</w:t>
            </w:r>
          </w:p>
        </w:tc>
        <w:tc>
          <w:tcPr>
            <w:tcW w:w="1140" w:type="dxa"/>
            <w:tcBorders>
              <w:top w:val="nil"/>
              <w:left w:val="nil"/>
              <w:bottom w:val="single" w:sz="4" w:space="0" w:color="auto"/>
              <w:right w:val="single" w:sz="4" w:space="0" w:color="auto"/>
            </w:tcBorders>
            <w:shd w:val="clear" w:color="auto" w:fill="auto"/>
            <w:noWrap/>
            <w:hideMark/>
          </w:tcPr>
          <w:p w14:paraId="1C0D3894"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R$ 641,52</w:t>
            </w:r>
          </w:p>
        </w:tc>
      </w:tr>
      <w:tr w:rsidR="00365B87" w:rsidRPr="005C6C00" w14:paraId="559C1002" w14:textId="77777777" w:rsidTr="007A7B53">
        <w:trPr>
          <w:trHeight w:val="20"/>
        </w:trPr>
        <w:tc>
          <w:tcPr>
            <w:tcW w:w="699" w:type="dxa"/>
            <w:tcBorders>
              <w:top w:val="nil"/>
              <w:left w:val="single" w:sz="4" w:space="0" w:color="auto"/>
              <w:bottom w:val="single" w:sz="4" w:space="0" w:color="auto"/>
              <w:right w:val="single" w:sz="4" w:space="0" w:color="auto"/>
            </w:tcBorders>
            <w:shd w:val="clear" w:color="auto" w:fill="auto"/>
            <w:noWrap/>
            <w:hideMark/>
          </w:tcPr>
          <w:p w14:paraId="3764B43A" w14:textId="77777777" w:rsidR="00365B87" w:rsidRPr="005C6C00" w:rsidRDefault="00365B87" w:rsidP="007A7B53">
            <w:pPr>
              <w:jc w:val="right"/>
              <w:rPr>
                <w:rFonts w:ascii="Arial" w:eastAsia="Times New Roman" w:hAnsi="Arial" w:cs="Arial"/>
                <w:b/>
                <w:bCs/>
                <w:color w:val="000000"/>
                <w:sz w:val="20"/>
                <w:szCs w:val="20"/>
              </w:rPr>
            </w:pPr>
            <w:r w:rsidRPr="005C6C00">
              <w:rPr>
                <w:rFonts w:ascii="Arial" w:eastAsia="Times New Roman" w:hAnsi="Arial" w:cs="Arial"/>
                <w:b/>
                <w:bCs/>
                <w:color w:val="000000"/>
                <w:sz w:val="20"/>
                <w:szCs w:val="20"/>
              </w:rPr>
              <w:t>49</w:t>
            </w:r>
          </w:p>
        </w:tc>
        <w:tc>
          <w:tcPr>
            <w:tcW w:w="4326" w:type="dxa"/>
            <w:tcBorders>
              <w:top w:val="nil"/>
              <w:left w:val="nil"/>
              <w:bottom w:val="single" w:sz="4" w:space="0" w:color="auto"/>
              <w:right w:val="single" w:sz="4" w:space="0" w:color="auto"/>
            </w:tcBorders>
            <w:shd w:val="clear" w:color="auto" w:fill="auto"/>
            <w:noWrap/>
            <w:hideMark/>
          </w:tcPr>
          <w:p w14:paraId="2D62EC10"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 xml:space="preserve">Filtro de Combustível FF5052 - Unitário </w:t>
            </w:r>
          </w:p>
        </w:tc>
        <w:tc>
          <w:tcPr>
            <w:tcW w:w="1241" w:type="dxa"/>
            <w:tcBorders>
              <w:top w:val="nil"/>
              <w:left w:val="nil"/>
              <w:bottom w:val="single" w:sz="4" w:space="0" w:color="auto"/>
              <w:right w:val="single" w:sz="4" w:space="0" w:color="auto"/>
            </w:tcBorders>
            <w:shd w:val="clear" w:color="auto" w:fill="auto"/>
            <w:noWrap/>
            <w:hideMark/>
          </w:tcPr>
          <w:p w14:paraId="4706F73B"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unidade</w:t>
            </w:r>
          </w:p>
        </w:tc>
        <w:tc>
          <w:tcPr>
            <w:tcW w:w="1114" w:type="dxa"/>
            <w:tcBorders>
              <w:top w:val="nil"/>
              <w:left w:val="nil"/>
              <w:bottom w:val="single" w:sz="4" w:space="0" w:color="auto"/>
              <w:right w:val="single" w:sz="4" w:space="0" w:color="auto"/>
            </w:tcBorders>
            <w:shd w:val="clear" w:color="auto" w:fill="auto"/>
            <w:noWrap/>
            <w:hideMark/>
          </w:tcPr>
          <w:p w14:paraId="71476EF8"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12</w:t>
            </w:r>
          </w:p>
        </w:tc>
        <w:tc>
          <w:tcPr>
            <w:tcW w:w="1108" w:type="dxa"/>
            <w:tcBorders>
              <w:top w:val="nil"/>
              <w:left w:val="nil"/>
              <w:bottom w:val="single" w:sz="4" w:space="0" w:color="auto"/>
              <w:right w:val="single" w:sz="4" w:space="0" w:color="auto"/>
            </w:tcBorders>
            <w:shd w:val="clear" w:color="auto" w:fill="auto"/>
            <w:noWrap/>
            <w:hideMark/>
          </w:tcPr>
          <w:p w14:paraId="5C790672"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38,36</w:t>
            </w:r>
          </w:p>
        </w:tc>
        <w:tc>
          <w:tcPr>
            <w:tcW w:w="1140" w:type="dxa"/>
            <w:tcBorders>
              <w:top w:val="nil"/>
              <w:left w:val="nil"/>
              <w:bottom w:val="single" w:sz="4" w:space="0" w:color="auto"/>
              <w:right w:val="single" w:sz="4" w:space="0" w:color="auto"/>
            </w:tcBorders>
            <w:shd w:val="clear" w:color="auto" w:fill="auto"/>
            <w:noWrap/>
            <w:hideMark/>
          </w:tcPr>
          <w:p w14:paraId="29F9220D"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R$ 460,32</w:t>
            </w:r>
          </w:p>
        </w:tc>
      </w:tr>
      <w:tr w:rsidR="00365B87" w:rsidRPr="005C6C00" w14:paraId="2637755E" w14:textId="77777777" w:rsidTr="007A7B53">
        <w:trPr>
          <w:trHeight w:val="20"/>
        </w:trPr>
        <w:tc>
          <w:tcPr>
            <w:tcW w:w="699" w:type="dxa"/>
            <w:tcBorders>
              <w:top w:val="nil"/>
              <w:left w:val="single" w:sz="4" w:space="0" w:color="auto"/>
              <w:bottom w:val="single" w:sz="4" w:space="0" w:color="auto"/>
              <w:right w:val="single" w:sz="4" w:space="0" w:color="auto"/>
            </w:tcBorders>
            <w:shd w:val="clear" w:color="auto" w:fill="auto"/>
            <w:noWrap/>
            <w:hideMark/>
          </w:tcPr>
          <w:p w14:paraId="5F1EFAE9" w14:textId="77777777" w:rsidR="00365B87" w:rsidRPr="005C6C00" w:rsidRDefault="00365B87" w:rsidP="007A7B53">
            <w:pPr>
              <w:jc w:val="right"/>
              <w:rPr>
                <w:rFonts w:ascii="Arial" w:eastAsia="Times New Roman" w:hAnsi="Arial" w:cs="Arial"/>
                <w:b/>
                <w:bCs/>
                <w:color w:val="000000"/>
                <w:sz w:val="20"/>
                <w:szCs w:val="20"/>
              </w:rPr>
            </w:pPr>
            <w:r w:rsidRPr="005C6C00">
              <w:rPr>
                <w:rFonts w:ascii="Arial" w:eastAsia="Times New Roman" w:hAnsi="Arial" w:cs="Arial"/>
                <w:b/>
                <w:bCs/>
                <w:color w:val="000000"/>
                <w:sz w:val="20"/>
                <w:szCs w:val="20"/>
              </w:rPr>
              <w:t>50</w:t>
            </w:r>
          </w:p>
        </w:tc>
        <w:tc>
          <w:tcPr>
            <w:tcW w:w="4326" w:type="dxa"/>
            <w:tcBorders>
              <w:top w:val="nil"/>
              <w:left w:val="nil"/>
              <w:bottom w:val="single" w:sz="4" w:space="0" w:color="auto"/>
              <w:right w:val="single" w:sz="4" w:space="0" w:color="auto"/>
            </w:tcBorders>
            <w:shd w:val="clear" w:color="auto" w:fill="auto"/>
            <w:noWrap/>
            <w:hideMark/>
          </w:tcPr>
          <w:p w14:paraId="428CA2D9"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 xml:space="preserve">Filtro de </w:t>
            </w:r>
            <w:proofErr w:type="gramStart"/>
            <w:r w:rsidRPr="005C6C00">
              <w:rPr>
                <w:rFonts w:ascii="Arial" w:eastAsia="Times New Roman" w:hAnsi="Arial" w:cs="Arial"/>
                <w:color w:val="000000"/>
                <w:sz w:val="20"/>
                <w:szCs w:val="20"/>
              </w:rPr>
              <w:t>Combustível  SK</w:t>
            </w:r>
            <w:proofErr w:type="gramEnd"/>
            <w:r w:rsidRPr="005C6C00">
              <w:rPr>
                <w:rFonts w:ascii="Arial" w:eastAsia="Times New Roman" w:hAnsi="Arial" w:cs="Arial"/>
                <w:color w:val="000000"/>
                <w:sz w:val="20"/>
                <w:szCs w:val="20"/>
              </w:rPr>
              <w:t xml:space="preserve">-FC5704 - Unitário, OD da junta (mm)  71,7 , ID da junta (mm)  62,2 ,Tamanho da rosca  M16X1.5-6H , OD 1 (mm)  76 , Tipo de Junta  Quadrado , </w:t>
            </w:r>
          </w:p>
        </w:tc>
        <w:tc>
          <w:tcPr>
            <w:tcW w:w="1241" w:type="dxa"/>
            <w:tcBorders>
              <w:top w:val="nil"/>
              <w:left w:val="nil"/>
              <w:bottom w:val="single" w:sz="4" w:space="0" w:color="auto"/>
              <w:right w:val="single" w:sz="4" w:space="0" w:color="auto"/>
            </w:tcBorders>
            <w:shd w:val="clear" w:color="auto" w:fill="auto"/>
            <w:noWrap/>
            <w:hideMark/>
          </w:tcPr>
          <w:p w14:paraId="28502F62"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unidade</w:t>
            </w:r>
          </w:p>
        </w:tc>
        <w:tc>
          <w:tcPr>
            <w:tcW w:w="1114" w:type="dxa"/>
            <w:tcBorders>
              <w:top w:val="nil"/>
              <w:left w:val="nil"/>
              <w:bottom w:val="single" w:sz="4" w:space="0" w:color="auto"/>
              <w:right w:val="single" w:sz="4" w:space="0" w:color="auto"/>
            </w:tcBorders>
            <w:shd w:val="clear" w:color="auto" w:fill="auto"/>
            <w:noWrap/>
            <w:hideMark/>
          </w:tcPr>
          <w:p w14:paraId="27368032"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12</w:t>
            </w:r>
          </w:p>
        </w:tc>
        <w:tc>
          <w:tcPr>
            <w:tcW w:w="1108" w:type="dxa"/>
            <w:tcBorders>
              <w:top w:val="nil"/>
              <w:left w:val="nil"/>
              <w:bottom w:val="single" w:sz="4" w:space="0" w:color="auto"/>
              <w:right w:val="single" w:sz="4" w:space="0" w:color="auto"/>
            </w:tcBorders>
            <w:shd w:val="clear" w:color="auto" w:fill="auto"/>
            <w:noWrap/>
            <w:hideMark/>
          </w:tcPr>
          <w:p w14:paraId="70E0BD7A"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32,31</w:t>
            </w:r>
          </w:p>
        </w:tc>
        <w:tc>
          <w:tcPr>
            <w:tcW w:w="1140" w:type="dxa"/>
            <w:tcBorders>
              <w:top w:val="nil"/>
              <w:left w:val="nil"/>
              <w:bottom w:val="single" w:sz="4" w:space="0" w:color="auto"/>
              <w:right w:val="single" w:sz="4" w:space="0" w:color="auto"/>
            </w:tcBorders>
            <w:shd w:val="clear" w:color="auto" w:fill="auto"/>
            <w:noWrap/>
            <w:hideMark/>
          </w:tcPr>
          <w:p w14:paraId="78D1DDD0"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R$ 387,72</w:t>
            </w:r>
          </w:p>
        </w:tc>
      </w:tr>
      <w:tr w:rsidR="00365B87" w:rsidRPr="005C6C00" w14:paraId="33176506" w14:textId="77777777" w:rsidTr="007A7B53">
        <w:trPr>
          <w:trHeight w:val="20"/>
        </w:trPr>
        <w:tc>
          <w:tcPr>
            <w:tcW w:w="699" w:type="dxa"/>
            <w:tcBorders>
              <w:top w:val="nil"/>
              <w:left w:val="single" w:sz="4" w:space="0" w:color="auto"/>
              <w:bottom w:val="single" w:sz="4" w:space="0" w:color="auto"/>
              <w:right w:val="single" w:sz="4" w:space="0" w:color="auto"/>
            </w:tcBorders>
            <w:shd w:val="clear" w:color="auto" w:fill="auto"/>
            <w:noWrap/>
            <w:hideMark/>
          </w:tcPr>
          <w:p w14:paraId="389E53EB" w14:textId="77777777" w:rsidR="00365B87" w:rsidRPr="005C6C00" w:rsidRDefault="00365B87" w:rsidP="007A7B53">
            <w:pPr>
              <w:jc w:val="right"/>
              <w:rPr>
                <w:rFonts w:ascii="Arial" w:eastAsia="Times New Roman" w:hAnsi="Arial" w:cs="Arial"/>
                <w:b/>
                <w:bCs/>
                <w:color w:val="000000"/>
                <w:sz w:val="20"/>
                <w:szCs w:val="20"/>
              </w:rPr>
            </w:pPr>
            <w:r w:rsidRPr="005C6C00">
              <w:rPr>
                <w:rFonts w:ascii="Arial" w:eastAsia="Times New Roman" w:hAnsi="Arial" w:cs="Arial"/>
                <w:b/>
                <w:bCs/>
                <w:color w:val="000000"/>
                <w:sz w:val="20"/>
                <w:szCs w:val="20"/>
              </w:rPr>
              <w:t>51</w:t>
            </w:r>
          </w:p>
        </w:tc>
        <w:tc>
          <w:tcPr>
            <w:tcW w:w="4326" w:type="dxa"/>
            <w:tcBorders>
              <w:top w:val="nil"/>
              <w:left w:val="nil"/>
              <w:bottom w:val="single" w:sz="4" w:space="0" w:color="auto"/>
              <w:right w:val="single" w:sz="4" w:space="0" w:color="auto"/>
            </w:tcBorders>
            <w:shd w:val="clear" w:color="auto" w:fill="auto"/>
            <w:noWrap/>
            <w:hideMark/>
          </w:tcPr>
          <w:p w14:paraId="2D061DC3"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 xml:space="preserve">Filtro de Combustível Blindado PSC706 - Unitário, </w:t>
            </w:r>
            <w:proofErr w:type="gramStart"/>
            <w:r w:rsidRPr="005C6C00">
              <w:rPr>
                <w:rFonts w:ascii="Arial" w:eastAsia="Times New Roman" w:hAnsi="Arial" w:cs="Arial"/>
                <w:color w:val="000000"/>
                <w:sz w:val="20"/>
                <w:szCs w:val="20"/>
              </w:rPr>
              <w:t>Rosca  M</w:t>
            </w:r>
            <w:proofErr w:type="gramEnd"/>
            <w:r w:rsidRPr="005C6C00">
              <w:rPr>
                <w:rFonts w:ascii="Arial" w:eastAsia="Times New Roman" w:hAnsi="Arial" w:cs="Arial"/>
                <w:color w:val="000000"/>
                <w:sz w:val="20"/>
                <w:szCs w:val="20"/>
              </w:rPr>
              <w:t xml:space="preserve">100 x 4 , Elemento Filtrante  Papel </w:t>
            </w:r>
          </w:p>
        </w:tc>
        <w:tc>
          <w:tcPr>
            <w:tcW w:w="1241" w:type="dxa"/>
            <w:tcBorders>
              <w:top w:val="nil"/>
              <w:left w:val="nil"/>
              <w:bottom w:val="single" w:sz="4" w:space="0" w:color="auto"/>
              <w:right w:val="single" w:sz="4" w:space="0" w:color="auto"/>
            </w:tcBorders>
            <w:shd w:val="clear" w:color="auto" w:fill="auto"/>
            <w:noWrap/>
            <w:hideMark/>
          </w:tcPr>
          <w:p w14:paraId="5EB08EF1"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unidade</w:t>
            </w:r>
          </w:p>
        </w:tc>
        <w:tc>
          <w:tcPr>
            <w:tcW w:w="1114" w:type="dxa"/>
            <w:tcBorders>
              <w:top w:val="nil"/>
              <w:left w:val="nil"/>
              <w:bottom w:val="single" w:sz="4" w:space="0" w:color="auto"/>
              <w:right w:val="single" w:sz="4" w:space="0" w:color="auto"/>
            </w:tcBorders>
            <w:shd w:val="clear" w:color="auto" w:fill="auto"/>
            <w:noWrap/>
            <w:hideMark/>
          </w:tcPr>
          <w:p w14:paraId="366889DE"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14</w:t>
            </w:r>
          </w:p>
        </w:tc>
        <w:tc>
          <w:tcPr>
            <w:tcW w:w="1108" w:type="dxa"/>
            <w:tcBorders>
              <w:top w:val="nil"/>
              <w:left w:val="nil"/>
              <w:bottom w:val="single" w:sz="4" w:space="0" w:color="auto"/>
              <w:right w:val="single" w:sz="4" w:space="0" w:color="auto"/>
            </w:tcBorders>
            <w:shd w:val="clear" w:color="auto" w:fill="auto"/>
            <w:noWrap/>
            <w:hideMark/>
          </w:tcPr>
          <w:p w14:paraId="637DED14"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162,07</w:t>
            </w:r>
          </w:p>
        </w:tc>
        <w:tc>
          <w:tcPr>
            <w:tcW w:w="1140" w:type="dxa"/>
            <w:tcBorders>
              <w:top w:val="nil"/>
              <w:left w:val="nil"/>
              <w:bottom w:val="single" w:sz="4" w:space="0" w:color="auto"/>
              <w:right w:val="single" w:sz="4" w:space="0" w:color="auto"/>
            </w:tcBorders>
            <w:shd w:val="clear" w:color="auto" w:fill="auto"/>
            <w:noWrap/>
            <w:hideMark/>
          </w:tcPr>
          <w:p w14:paraId="70FCF387"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R$ 2.268,98</w:t>
            </w:r>
          </w:p>
        </w:tc>
      </w:tr>
      <w:tr w:rsidR="00365B87" w:rsidRPr="005C6C00" w14:paraId="23C29DB8" w14:textId="77777777" w:rsidTr="007A7B53">
        <w:trPr>
          <w:trHeight w:val="20"/>
        </w:trPr>
        <w:tc>
          <w:tcPr>
            <w:tcW w:w="699" w:type="dxa"/>
            <w:tcBorders>
              <w:top w:val="nil"/>
              <w:left w:val="single" w:sz="4" w:space="0" w:color="auto"/>
              <w:bottom w:val="single" w:sz="4" w:space="0" w:color="auto"/>
              <w:right w:val="single" w:sz="4" w:space="0" w:color="auto"/>
            </w:tcBorders>
            <w:shd w:val="clear" w:color="auto" w:fill="auto"/>
            <w:noWrap/>
            <w:hideMark/>
          </w:tcPr>
          <w:p w14:paraId="238B6F13" w14:textId="77777777" w:rsidR="00365B87" w:rsidRPr="005C6C00" w:rsidRDefault="00365B87" w:rsidP="007A7B53">
            <w:pPr>
              <w:jc w:val="right"/>
              <w:rPr>
                <w:rFonts w:ascii="Arial" w:eastAsia="Times New Roman" w:hAnsi="Arial" w:cs="Arial"/>
                <w:b/>
                <w:bCs/>
                <w:color w:val="000000"/>
                <w:sz w:val="20"/>
                <w:szCs w:val="20"/>
              </w:rPr>
            </w:pPr>
            <w:r w:rsidRPr="005C6C00">
              <w:rPr>
                <w:rFonts w:ascii="Arial" w:eastAsia="Times New Roman" w:hAnsi="Arial" w:cs="Arial"/>
                <w:b/>
                <w:bCs/>
                <w:color w:val="000000"/>
                <w:sz w:val="20"/>
                <w:szCs w:val="20"/>
              </w:rPr>
              <w:t>52</w:t>
            </w:r>
          </w:p>
        </w:tc>
        <w:tc>
          <w:tcPr>
            <w:tcW w:w="4326" w:type="dxa"/>
            <w:tcBorders>
              <w:top w:val="nil"/>
              <w:left w:val="nil"/>
              <w:bottom w:val="single" w:sz="4" w:space="0" w:color="auto"/>
              <w:right w:val="single" w:sz="4" w:space="0" w:color="auto"/>
            </w:tcBorders>
            <w:shd w:val="clear" w:color="auto" w:fill="auto"/>
            <w:noWrap/>
            <w:hideMark/>
          </w:tcPr>
          <w:p w14:paraId="3730E1DA"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 xml:space="preserve">Filtro De </w:t>
            </w:r>
            <w:proofErr w:type="spellStart"/>
            <w:r w:rsidRPr="005C6C00">
              <w:rPr>
                <w:rFonts w:ascii="Arial" w:eastAsia="Times New Roman" w:hAnsi="Arial" w:cs="Arial"/>
                <w:color w:val="000000"/>
                <w:sz w:val="20"/>
                <w:szCs w:val="20"/>
              </w:rPr>
              <w:t>Combustivel</w:t>
            </w:r>
            <w:proofErr w:type="spellEnd"/>
            <w:r w:rsidRPr="005C6C00">
              <w:rPr>
                <w:rFonts w:ascii="Arial" w:eastAsia="Times New Roman" w:hAnsi="Arial" w:cs="Arial"/>
                <w:color w:val="000000"/>
                <w:sz w:val="20"/>
                <w:szCs w:val="20"/>
              </w:rPr>
              <w:t xml:space="preserve"> Fiat Ducato </w:t>
            </w:r>
            <w:proofErr w:type="spellStart"/>
            <w:r w:rsidRPr="005C6C00">
              <w:rPr>
                <w:rFonts w:ascii="Arial" w:eastAsia="Times New Roman" w:hAnsi="Arial" w:cs="Arial"/>
                <w:color w:val="000000"/>
                <w:sz w:val="20"/>
                <w:szCs w:val="20"/>
              </w:rPr>
              <w:t>Iveco</w:t>
            </w:r>
            <w:proofErr w:type="spellEnd"/>
            <w:r w:rsidRPr="005C6C00">
              <w:rPr>
                <w:rFonts w:ascii="Arial" w:eastAsia="Times New Roman" w:hAnsi="Arial" w:cs="Arial"/>
                <w:color w:val="000000"/>
                <w:sz w:val="20"/>
                <w:szCs w:val="20"/>
              </w:rPr>
              <w:t xml:space="preserve"> Daily Psc496</w:t>
            </w:r>
          </w:p>
        </w:tc>
        <w:tc>
          <w:tcPr>
            <w:tcW w:w="1241" w:type="dxa"/>
            <w:tcBorders>
              <w:top w:val="nil"/>
              <w:left w:val="nil"/>
              <w:bottom w:val="single" w:sz="4" w:space="0" w:color="auto"/>
              <w:right w:val="single" w:sz="4" w:space="0" w:color="auto"/>
            </w:tcBorders>
            <w:shd w:val="clear" w:color="auto" w:fill="auto"/>
            <w:noWrap/>
            <w:hideMark/>
          </w:tcPr>
          <w:p w14:paraId="695539A4"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unidade</w:t>
            </w:r>
          </w:p>
        </w:tc>
        <w:tc>
          <w:tcPr>
            <w:tcW w:w="1114" w:type="dxa"/>
            <w:tcBorders>
              <w:top w:val="nil"/>
              <w:left w:val="nil"/>
              <w:bottom w:val="single" w:sz="4" w:space="0" w:color="auto"/>
              <w:right w:val="single" w:sz="4" w:space="0" w:color="auto"/>
            </w:tcBorders>
            <w:shd w:val="clear" w:color="auto" w:fill="auto"/>
            <w:noWrap/>
            <w:hideMark/>
          </w:tcPr>
          <w:p w14:paraId="0591336E"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12</w:t>
            </w:r>
          </w:p>
        </w:tc>
        <w:tc>
          <w:tcPr>
            <w:tcW w:w="1108" w:type="dxa"/>
            <w:tcBorders>
              <w:top w:val="nil"/>
              <w:left w:val="nil"/>
              <w:bottom w:val="single" w:sz="4" w:space="0" w:color="auto"/>
              <w:right w:val="single" w:sz="4" w:space="0" w:color="auto"/>
            </w:tcBorders>
            <w:shd w:val="clear" w:color="auto" w:fill="auto"/>
            <w:noWrap/>
            <w:hideMark/>
          </w:tcPr>
          <w:p w14:paraId="2E6EB730"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41,53</w:t>
            </w:r>
          </w:p>
        </w:tc>
        <w:tc>
          <w:tcPr>
            <w:tcW w:w="1140" w:type="dxa"/>
            <w:tcBorders>
              <w:top w:val="nil"/>
              <w:left w:val="nil"/>
              <w:bottom w:val="single" w:sz="4" w:space="0" w:color="auto"/>
              <w:right w:val="single" w:sz="4" w:space="0" w:color="auto"/>
            </w:tcBorders>
            <w:shd w:val="clear" w:color="auto" w:fill="auto"/>
            <w:noWrap/>
            <w:hideMark/>
          </w:tcPr>
          <w:p w14:paraId="68767710"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R$ 498,36</w:t>
            </w:r>
          </w:p>
        </w:tc>
      </w:tr>
      <w:tr w:rsidR="00365B87" w:rsidRPr="005C6C00" w14:paraId="1E899D5C" w14:textId="77777777" w:rsidTr="007A7B53">
        <w:trPr>
          <w:trHeight w:val="20"/>
        </w:trPr>
        <w:tc>
          <w:tcPr>
            <w:tcW w:w="699" w:type="dxa"/>
            <w:tcBorders>
              <w:top w:val="nil"/>
              <w:left w:val="single" w:sz="4" w:space="0" w:color="auto"/>
              <w:bottom w:val="single" w:sz="4" w:space="0" w:color="auto"/>
              <w:right w:val="single" w:sz="4" w:space="0" w:color="auto"/>
            </w:tcBorders>
            <w:shd w:val="clear" w:color="auto" w:fill="auto"/>
            <w:noWrap/>
            <w:hideMark/>
          </w:tcPr>
          <w:p w14:paraId="7C296DD0" w14:textId="77777777" w:rsidR="00365B87" w:rsidRPr="005C6C00" w:rsidRDefault="00365B87" w:rsidP="007A7B53">
            <w:pPr>
              <w:jc w:val="right"/>
              <w:rPr>
                <w:rFonts w:ascii="Arial" w:eastAsia="Times New Roman" w:hAnsi="Arial" w:cs="Arial"/>
                <w:b/>
                <w:bCs/>
                <w:color w:val="000000"/>
                <w:sz w:val="20"/>
                <w:szCs w:val="20"/>
              </w:rPr>
            </w:pPr>
            <w:r w:rsidRPr="005C6C00">
              <w:rPr>
                <w:rFonts w:ascii="Arial" w:eastAsia="Times New Roman" w:hAnsi="Arial" w:cs="Arial"/>
                <w:b/>
                <w:bCs/>
                <w:color w:val="000000"/>
                <w:sz w:val="20"/>
                <w:szCs w:val="20"/>
              </w:rPr>
              <w:lastRenderedPageBreak/>
              <w:t>53</w:t>
            </w:r>
          </w:p>
        </w:tc>
        <w:tc>
          <w:tcPr>
            <w:tcW w:w="4326" w:type="dxa"/>
            <w:tcBorders>
              <w:top w:val="nil"/>
              <w:left w:val="nil"/>
              <w:bottom w:val="single" w:sz="4" w:space="0" w:color="auto"/>
              <w:right w:val="single" w:sz="4" w:space="0" w:color="auto"/>
            </w:tcBorders>
            <w:shd w:val="clear" w:color="auto" w:fill="auto"/>
            <w:noWrap/>
            <w:hideMark/>
          </w:tcPr>
          <w:p w14:paraId="5C66B9D3"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FILTRO DE COMBUSTÍVEL P550588 - SEPARADOR DE ÁGUA CARTUCHO</w:t>
            </w:r>
          </w:p>
        </w:tc>
        <w:tc>
          <w:tcPr>
            <w:tcW w:w="1241" w:type="dxa"/>
            <w:tcBorders>
              <w:top w:val="nil"/>
              <w:left w:val="nil"/>
              <w:bottom w:val="single" w:sz="4" w:space="0" w:color="auto"/>
              <w:right w:val="single" w:sz="4" w:space="0" w:color="auto"/>
            </w:tcBorders>
            <w:shd w:val="clear" w:color="auto" w:fill="auto"/>
            <w:noWrap/>
            <w:hideMark/>
          </w:tcPr>
          <w:p w14:paraId="6BF3B7D4"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unidade</w:t>
            </w:r>
          </w:p>
        </w:tc>
        <w:tc>
          <w:tcPr>
            <w:tcW w:w="1114" w:type="dxa"/>
            <w:tcBorders>
              <w:top w:val="nil"/>
              <w:left w:val="nil"/>
              <w:bottom w:val="single" w:sz="4" w:space="0" w:color="auto"/>
              <w:right w:val="single" w:sz="4" w:space="0" w:color="auto"/>
            </w:tcBorders>
            <w:shd w:val="clear" w:color="auto" w:fill="auto"/>
            <w:noWrap/>
            <w:hideMark/>
          </w:tcPr>
          <w:p w14:paraId="7FE03A98"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12</w:t>
            </w:r>
          </w:p>
        </w:tc>
        <w:tc>
          <w:tcPr>
            <w:tcW w:w="1108" w:type="dxa"/>
            <w:tcBorders>
              <w:top w:val="nil"/>
              <w:left w:val="nil"/>
              <w:bottom w:val="single" w:sz="4" w:space="0" w:color="auto"/>
              <w:right w:val="single" w:sz="4" w:space="0" w:color="auto"/>
            </w:tcBorders>
            <w:shd w:val="clear" w:color="auto" w:fill="auto"/>
            <w:noWrap/>
            <w:hideMark/>
          </w:tcPr>
          <w:p w14:paraId="5834DFB7"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97,41</w:t>
            </w:r>
          </w:p>
        </w:tc>
        <w:tc>
          <w:tcPr>
            <w:tcW w:w="1140" w:type="dxa"/>
            <w:tcBorders>
              <w:top w:val="nil"/>
              <w:left w:val="nil"/>
              <w:bottom w:val="single" w:sz="4" w:space="0" w:color="auto"/>
              <w:right w:val="single" w:sz="4" w:space="0" w:color="auto"/>
            </w:tcBorders>
            <w:shd w:val="clear" w:color="auto" w:fill="auto"/>
            <w:noWrap/>
            <w:hideMark/>
          </w:tcPr>
          <w:p w14:paraId="7F774B1D"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R$ 1.168,92</w:t>
            </w:r>
          </w:p>
        </w:tc>
      </w:tr>
      <w:tr w:rsidR="00365B87" w:rsidRPr="005C6C00" w14:paraId="6850FC52" w14:textId="77777777" w:rsidTr="007A7B53">
        <w:trPr>
          <w:trHeight w:val="20"/>
        </w:trPr>
        <w:tc>
          <w:tcPr>
            <w:tcW w:w="699" w:type="dxa"/>
            <w:tcBorders>
              <w:top w:val="nil"/>
              <w:left w:val="single" w:sz="4" w:space="0" w:color="auto"/>
              <w:bottom w:val="single" w:sz="4" w:space="0" w:color="auto"/>
              <w:right w:val="single" w:sz="4" w:space="0" w:color="auto"/>
            </w:tcBorders>
            <w:shd w:val="clear" w:color="auto" w:fill="auto"/>
            <w:noWrap/>
            <w:hideMark/>
          </w:tcPr>
          <w:p w14:paraId="206695C9" w14:textId="77777777" w:rsidR="00365B87" w:rsidRPr="005C6C00" w:rsidRDefault="00365B87" w:rsidP="007A7B53">
            <w:pPr>
              <w:jc w:val="right"/>
              <w:rPr>
                <w:rFonts w:ascii="Arial" w:eastAsia="Times New Roman" w:hAnsi="Arial" w:cs="Arial"/>
                <w:b/>
                <w:bCs/>
                <w:color w:val="000000"/>
                <w:sz w:val="20"/>
                <w:szCs w:val="20"/>
              </w:rPr>
            </w:pPr>
            <w:r w:rsidRPr="005C6C00">
              <w:rPr>
                <w:rFonts w:ascii="Arial" w:eastAsia="Times New Roman" w:hAnsi="Arial" w:cs="Arial"/>
                <w:b/>
                <w:bCs/>
                <w:color w:val="000000"/>
                <w:sz w:val="20"/>
                <w:szCs w:val="20"/>
              </w:rPr>
              <w:t>54</w:t>
            </w:r>
          </w:p>
        </w:tc>
        <w:tc>
          <w:tcPr>
            <w:tcW w:w="4326" w:type="dxa"/>
            <w:tcBorders>
              <w:top w:val="nil"/>
              <w:left w:val="nil"/>
              <w:bottom w:val="single" w:sz="4" w:space="0" w:color="auto"/>
              <w:right w:val="single" w:sz="4" w:space="0" w:color="auto"/>
            </w:tcBorders>
            <w:shd w:val="clear" w:color="auto" w:fill="auto"/>
            <w:noWrap/>
            <w:hideMark/>
          </w:tcPr>
          <w:p w14:paraId="1A8CFED0"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 xml:space="preserve">FILTRO DE COMBUSTIVEL </w:t>
            </w:r>
            <w:proofErr w:type="spellStart"/>
            <w:r w:rsidRPr="005C6C00">
              <w:rPr>
                <w:rFonts w:ascii="Arial" w:eastAsia="Times New Roman" w:hAnsi="Arial" w:cs="Arial"/>
                <w:color w:val="000000"/>
                <w:sz w:val="20"/>
                <w:szCs w:val="20"/>
              </w:rPr>
              <w:t>Racor</w:t>
            </w:r>
            <w:proofErr w:type="spellEnd"/>
            <w:r w:rsidRPr="005C6C00">
              <w:rPr>
                <w:rFonts w:ascii="Arial" w:eastAsia="Times New Roman" w:hAnsi="Arial" w:cs="Arial"/>
                <w:color w:val="000000"/>
                <w:sz w:val="20"/>
                <w:szCs w:val="20"/>
              </w:rPr>
              <w:t xml:space="preserve"> </w:t>
            </w:r>
            <w:proofErr w:type="spellStart"/>
            <w:r w:rsidRPr="005C6C00">
              <w:rPr>
                <w:rFonts w:ascii="Arial" w:eastAsia="Times New Roman" w:hAnsi="Arial" w:cs="Arial"/>
                <w:color w:val="000000"/>
                <w:sz w:val="20"/>
                <w:szCs w:val="20"/>
              </w:rPr>
              <w:t>Iveco</w:t>
            </w:r>
            <w:proofErr w:type="spellEnd"/>
            <w:r w:rsidRPr="005C6C00">
              <w:rPr>
                <w:rFonts w:ascii="Arial" w:eastAsia="Times New Roman" w:hAnsi="Arial" w:cs="Arial"/>
                <w:color w:val="000000"/>
                <w:sz w:val="20"/>
                <w:szCs w:val="20"/>
              </w:rPr>
              <w:t xml:space="preserve"> </w:t>
            </w:r>
            <w:proofErr w:type="spellStart"/>
            <w:r w:rsidRPr="005C6C00">
              <w:rPr>
                <w:rFonts w:ascii="Arial" w:eastAsia="Times New Roman" w:hAnsi="Arial" w:cs="Arial"/>
                <w:color w:val="000000"/>
                <w:sz w:val="20"/>
                <w:szCs w:val="20"/>
              </w:rPr>
              <w:t>Tector</w:t>
            </w:r>
            <w:proofErr w:type="spellEnd"/>
            <w:r w:rsidRPr="005C6C00">
              <w:rPr>
                <w:rFonts w:ascii="Arial" w:eastAsia="Times New Roman" w:hAnsi="Arial" w:cs="Arial"/>
                <w:color w:val="000000"/>
                <w:sz w:val="20"/>
                <w:szCs w:val="20"/>
              </w:rPr>
              <w:t xml:space="preserve"> 5801403243, Peso: 1,056 Kg, Largura: 13 Cm, Comprimento: 12 Cm, Altura: 24 Cm</w:t>
            </w:r>
          </w:p>
        </w:tc>
        <w:tc>
          <w:tcPr>
            <w:tcW w:w="1241" w:type="dxa"/>
            <w:tcBorders>
              <w:top w:val="nil"/>
              <w:left w:val="nil"/>
              <w:bottom w:val="single" w:sz="4" w:space="0" w:color="auto"/>
              <w:right w:val="single" w:sz="4" w:space="0" w:color="auto"/>
            </w:tcBorders>
            <w:shd w:val="clear" w:color="auto" w:fill="auto"/>
            <w:noWrap/>
            <w:hideMark/>
          </w:tcPr>
          <w:p w14:paraId="2E182D48"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unidade</w:t>
            </w:r>
          </w:p>
        </w:tc>
        <w:tc>
          <w:tcPr>
            <w:tcW w:w="1114" w:type="dxa"/>
            <w:tcBorders>
              <w:top w:val="nil"/>
              <w:left w:val="nil"/>
              <w:bottom w:val="single" w:sz="4" w:space="0" w:color="auto"/>
              <w:right w:val="single" w:sz="4" w:space="0" w:color="auto"/>
            </w:tcBorders>
            <w:shd w:val="clear" w:color="auto" w:fill="auto"/>
            <w:noWrap/>
            <w:hideMark/>
          </w:tcPr>
          <w:p w14:paraId="708DF413"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35</w:t>
            </w:r>
          </w:p>
        </w:tc>
        <w:tc>
          <w:tcPr>
            <w:tcW w:w="1108" w:type="dxa"/>
            <w:tcBorders>
              <w:top w:val="nil"/>
              <w:left w:val="nil"/>
              <w:bottom w:val="single" w:sz="4" w:space="0" w:color="auto"/>
              <w:right w:val="single" w:sz="4" w:space="0" w:color="auto"/>
            </w:tcBorders>
            <w:shd w:val="clear" w:color="auto" w:fill="auto"/>
            <w:noWrap/>
            <w:hideMark/>
          </w:tcPr>
          <w:p w14:paraId="10D983B4"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99,43</w:t>
            </w:r>
          </w:p>
        </w:tc>
        <w:tc>
          <w:tcPr>
            <w:tcW w:w="1140" w:type="dxa"/>
            <w:tcBorders>
              <w:top w:val="nil"/>
              <w:left w:val="nil"/>
              <w:bottom w:val="single" w:sz="4" w:space="0" w:color="auto"/>
              <w:right w:val="single" w:sz="4" w:space="0" w:color="auto"/>
            </w:tcBorders>
            <w:shd w:val="clear" w:color="auto" w:fill="auto"/>
            <w:noWrap/>
            <w:hideMark/>
          </w:tcPr>
          <w:p w14:paraId="039E3B2E"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R$ 3.480,05</w:t>
            </w:r>
          </w:p>
        </w:tc>
      </w:tr>
      <w:tr w:rsidR="00365B87" w:rsidRPr="005C6C00" w14:paraId="0A797648" w14:textId="77777777" w:rsidTr="007A7B53">
        <w:trPr>
          <w:trHeight w:val="20"/>
        </w:trPr>
        <w:tc>
          <w:tcPr>
            <w:tcW w:w="699" w:type="dxa"/>
            <w:tcBorders>
              <w:top w:val="nil"/>
              <w:left w:val="single" w:sz="4" w:space="0" w:color="auto"/>
              <w:bottom w:val="single" w:sz="4" w:space="0" w:color="auto"/>
              <w:right w:val="single" w:sz="4" w:space="0" w:color="auto"/>
            </w:tcBorders>
            <w:shd w:val="clear" w:color="auto" w:fill="auto"/>
            <w:noWrap/>
            <w:hideMark/>
          </w:tcPr>
          <w:p w14:paraId="05ECC0DE" w14:textId="77777777" w:rsidR="00365B87" w:rsidRPr="005C6C00" w:rsidRDefault="00365B87" w:rsidP="007A7B53">
            <w:pPr>
              <w:jc w:val="right"/>
              <w:rPr>
                <w:rFonts w:ascii="Arial" w:eastAsia="Times New Roman" w:hAnsi="Arial" w:cs="Arial"/>
                <w:b/>
                <w:bCs/>
                <w:color w:val="000000"/>
                <w:sz w:val="20"/>
                <w:szCs w:val="20"/>
              </w:rPr>
            </w:pPr>
            <w:r w:rsidRPr="005C6C00">
              <w:rPr>
                <w:rFonts w:ascii="Arial" w:eastAsia="Times New Roman" w:hAnsi="Arial" w:cs="Arial"/>
                <w:b/>
                <w:bCs/>
                <w:color w:val="000000"/>
                <w:sz w:val="20"/>
                <w:szCs w:val="20"/>
              </w:rPr>
              <w:t>55</w:t>
            </w:r>
          </w:p>
        </w:tc>
        <w:tc>
          <w:tcPr>
            <w:tcW w:w="4326" w:type="dxa"/>
            <w:tcBorders>
              <w:top w:val="nil"/>
              <w:left w:val="nil"/>
              <w:bottom w:val="single" w:sz="4" w:space="0" w:color="auto"/>
              <w:right w:val="single" w:sz="4" w:space="0" w:color="auto"/>
            </w:tcBorders>
            <w:shd w:val="clear" w:color="auto" w:fill="auto"/>
            <w:noWrap/>
            <w:hideMark/>
          </w:tcPr>
          <w:p w14:paraId="66AFA76A"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 xml:space="preserve">Filtro de combustível </w:t>
            </w:r>
            <w:proofErr w:type="spellStart"/>
            <w:r w:rsidRPr="005C6C00">
              <w:rPr>
                <w:rFonts w:ascii="Arial" w:eastAsia="Times New Roman" w:hAnsi="Arial" w:cs="Arial"/>
                <w:color w:val="000000"/>
                <w:sz w:val="20"/>
                <w:szCs w:val="20"/>
              </w:rPr>
              <w:t>wk</w:t>
            </w:r>
            <w:proofErr w:type="spellEnd"/>
            <w:r w:rsidRPr="005C6C00">
              <w:rPr>
                <w:rFonts w:ascii="Arial" w:eastAsia="Times New Roman" w:hAnsi="Arial" w:cs="Arial"/>
                <w:color w:val="000000"/>
                <w:sz w:val="20"/>
                <w:szCs w:val="20"/>
              </w:rPr>
              <w:t xml:space="preserve"> 1060/4 - Mann, </w:t>
            </w:r>
          </w:p>
        </w:tc>
        <w:tc>
          <w:tcPr>
            <w:tcW w:w="1241" w:type="dxa"/>
            <w:tcBorders>
              <w:top w:val="nil"/>
              <w:left w:val="nil"/>
              <w:bottom w:val="single" w:sz="4" w:space="0" w:color="auto"/>
              <w:right w:val="single" w:sz="4" w:space="0" w:color="auto"/>
            </w:tcBorders>
            <w:shd w:val="clear" w:color="auto" w:fill="auto"/>
            <w:noWrap/>
            <w:hideMark/>
          </w:tcPr>
          <w:p w14:paraId="7BB67222"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unidade</w:t>
            </w:r>
          </w:p>
        </w:tc>
        <w:tc>
          <w:tcPr>
            <w:tcW w:w="1114" w:type="dxa"/>
            <w:tcBorders>
              <w:top w:val="nil"/>
              <w:left w:val="nil"/>
              <w:bottom w:val="single" w:sz="4" w:space="0" w:color="auto"/>
              <w:right w:val="single" w:sz="4" w:space="0" w:color="auto"/>
            </w:tcBorders>
            <w:shd w:val="clear" w:color="auto" w:fill="auto"/>
            <w:noWrap/>
            <w:hideMark/>
          </w:tcPr>
          <w:p w14:paraId="21458062"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12</w:t>
            </w:r>
          </w:p>
        </w:tc>
        <w:tc>
          <w:tcPr>
            <w:tcW w:w="1108" w:type="dxa"/>
            <w:tcBorders>
              <w:top w:val="nil"/>
              <w:left w:val="nil"/>
              <w:bottom w:val="single" w:sz="4" w:space="0" w:color="auto"/>
              <w:right w:val="single" w:sz="4" w:space="0" w:color="auto"/>
            </w:tcBorders>
            <w:shd w:val="clear" w:color="auto" w:fill="auto"/>
            <w:noWrap/>
            <w:hideMark/>
          </w:tcPr>
          <w:p w14:paraId="025AF72A"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99,58</w:t>
            </w:r>
          </w:p>
        </w:tc>
        <w:tc>
          <w:tcPr>
            <w:tcW w:w="1140" w:type="dxa"/>
            <w:tcBorders>
              <w:top w:val="nil"/>
              <w:left w:val="nil"/>
              <w:bottom w:val="single" w:sz="4" w:space="0" w:color="auto"/>
              <w:right w:val="single" w:sz="4" w:space="0" w:color="auto"/>
            </w:tcBorders>
            <w:shd w:val="clear" w:color="auto" w:fill="auto"/>
            <w:noWrap/>
            <w:hideMark/>
          </w:tcPr>
          <w:p w14:paraId="76C8A546"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R$ 1.194,96</w:t>
            </w:r>
          </w:p>
        </w:tc>
      </w:tr>
      <w:tr w:rsidR="00365B87" w:rsidRPr="005C6C00" w14:paraId="017022E2" w14:textId="77777777" w:rsidTr="007A7B53">
        <w:trPr>
          <w:trHeight w:val="20"/>
        </w:trPr>
        <w:tc>
          <w:tcPr>
            <w:tcW w:w="699" w:type="dxa"/>
            <w:tcBorders>
              <w:top w:val="nil"/>
              <w:left w:val="single" w:sz="4" w:space="0" w:color="auto"/>
              <w:bottom w:val="single" w:sz="4" w:space="0" w:color="auto"/>
              <w:right w:val="single" w:sz="4" w:space="0" w:color="auto"/>
            </w:tcBorders>
            <w:shd w:val="clear" w:color="auto" w:fill="auto"/>
            <w:noWrap/>
            <w:hideMark/>
          </w:tcPr>
          <w:p w14:paraId="70BB5855" w14:textId="77777777" w:rsidR="00365B87" w:rsidRPr="005C6C00" w:rsidRDefault="00365B87" w:rsidP="007A7B53">
            <w:pPr>
              <w:jc w:val="right"/>
              <w:rPr>
                <w:rFonts w:ascii="Arial" w:eastAsia="Times New Roman" w:hAnsi="Arial" w:cs="Arial"/>
                <w:b/>
                <w:bCs/>
                <w:color w:val="000000"/>
                <w:sz w:val="20"/>
                <w:szCs w:val="20"/>
              </w:rPr>
            </w:pPr>
            <w:r w:rsidRPr="005C6C00">
              <w:rPr>
                <w:rFonts w:ascii="Arial" w:eastAsia="Times New Roman" w:hAnsi="Arial" w:cs="Arial"/>
                <w:b/>
                <w:bCs/>
                <w:color w:val="000000"/>
                <w:sz w:val="20"/>
                <w:szCs w:val="20"/>
              </w:rPr>
              <w:t>56</w:t>
            </w:r>
          </w:p>
        </w:tc>
        <w:tc>
          <w:tcPr>
            <w:tcW w:w="4326" w:type="dxa"/>
            <w:tcBorders>
              <w:top w:val="nil"/>
              <w:left w:val="nil"/>
              <w:bottom w:val="single" w:sz="4" w:space="0" w:color="auto"/>
              <w:right w:val="single" w:sz="4" w:space="0" w:color="auto"/>
            </w:tcBorders>
            <w:shd w:val="clear" w:color="auto" w:fill="auto"/>
            <w:noWrap/>
            <w:hideMark/>
          </w:tcPr>
          <w:p w14:paraId="5E38AD36"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 xml:space="preserve">Filtro de combustível. H266 D93 1''X14 \ </w:t>
            </w:r>
            <w:proofErr w:type="gramStart"/>
            <w:r w:rsidRPr="005C6C00">
              <w:rPr>
                <w:rFonts w:ascii="Arial" w:eastAsia="Times New Roman" w:hAnsi="Arial" w:cs="Arial"/>
                <w:color w:val="000000"/>
                <w:sz w:val="20"/>
                <w:szCs w:val="20"/>
              </w:rPr>
              <w:t>Lagarta  FC</w:t>
            </w:r>
            <w:proofErr w:type="gramEnd"/>
            <w:r w:rsidRPr="005C6C00">
              <w:rPr>
                <w:rFonts w:ascii="Arial" w:eastAsia="Times New Roman" w:hAnsi="Arial" w:cs="Arial"/>
                <w:color w:val="000000"/>
                <w:sz w:val="20"/>
                <w:szCs w:val="20"/>
              </w:rPr>
              <w:t>5517</w:t>
            </w:r>
          </w:p>
        </w:tc>
        <w:tc>
          <w:tcPr>
            <w:tcW w:w="1241" w:type="dxa"/>
            <w:tcBorders>
              <w:top w:val="nil"/>
              <w:left w:val="nil"/>
              <w:bottom w:val="single" w:sz="4" w:space="0" w:color="auto"/>
              <w:right w:val="single" w:sz="4" w:space="0" w:color="auto"/>
            </w:tcBorders>
            <w:shd w:val="clear" w:color="auto" w:fill="auto"/>
            <w:noWrap/>
            <w:hideMark/>
          </w:tcPr>
          <w:p w14:paraId="3F59E608"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unidade</w:t>
            </w:r>
          </w:p>
        </w:tc>
        <w:tc>
          <w:tcPr>
            <w:tcW w:w="1114" w:type="dxa"/>
            <w:tcBorders>
              <w:top w:val="nil"/>
              <w:left w:val="nil"/>
              <w:bottom w:val="single" w:sz="4" w:space="0" w:color="auto"/>
              <w:right w:val="single" w:sz="4" w:space="0" w:color="auto"/>
            </w:tcBorders>
            <w:shd w:val="clear" w:color="auto" w:fill="auto"/>
            <w:noWrap/>
            <w:hideMark/>
          </w:tcPr>
          <w:p w14:paraId="76DA8C95"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12</w:t>
            </w:r>
          </w:p>
        </w:tc>
        <w:tc>
          <w:tcPr>
            <w:tcW w:w="1108" w:type="dxa"/>
            <w:tcBorders>
              <w:top w:val="nil"/>
              <w:left w:val="nil"/>
              <w:bottom w:val="single" w:sz="4" w:space="0" w:color="auto"/>
              <w:right w:val="single" w:sz="4" w:space="0" w:color="auto"/>
            </w:tcBorders>
            <w:shd w:val="clear" w:color="auto" w:fill="auto"/>
            <w:noWrap/>
            <w:hideMark/>
          </w:tcPr>
          <w:p w14:paraId="39501B80"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130,28</w:t>
            </w:r>
          </w:p>
        </w:tc>
        <w:tc>
          <w:tcPr>
            <w:tcW w:w="1140" w:type="dxa"/>
            <w:tcBorders>
              <w:top w:val="nil"/>
              <w:left w:val="nil"/>
              <w:bottom w:val="single" w:sz="4" w:space="0" w:color="auto"/>
              <w:right w:val="single" w:sz="4" w:space="0" w:color="auto"/>
            </w:tcBorders>
            <w:shd w:val="clear" w:color="auto" w:fill="auto"/>
            <w:noWrap/>
            <w:hideMark/>
          </w:tcPr>
          <w:p w14:paraId="513BE294"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R$ 1.563,36</w:t>
            </w:r>
          </w:p>
        </w:tc>
      </w:tr>
      <w:tr w:rsidR="00365B87" w:rsidRPr="005C6C00" w14:paraId="252CF759" w14:textId="77777777" w:rsidTr="007A7B53">
        <w:trPr>
          <w:trHeight w:val="20"/>
        </w:trPr>
        <w:tc>
          <w:tcPr>
            <w:tcW w:w="699" w:type="dxa"/>
            <w:tcBorders>
              <w:top w:val="nil"/>
              <w:left w:val="single" w:sz="4" w:space="0" w:color="auto"/>
              <w:bottom w:val="single" w:sz="4" w:space="0" w:color="auto"/>
              <w:right w:val="single" w:sz="4" w:space="0" w:color="auto"/>
            </w:tcBorders>
            <w:shd w:val="clear" w:color="auto" w:fill="auto"/>
            <w:noWrap/>
            <w:hideMark/>
          </w:tcPr>
          <w:p w14:paraId="45F6E6C8" w14:textId="77777777" w:rsidR="00365B87" w:rsidRPr="005C6C00" w:rsidRDefault="00365B87" w:rsidP="007A7B53">
            <w:pPr>
              <w:jc w:val="right"/>
              <w:rPr>
                <w:rFonts w:ascii="Arial" w:eastAsia="Times New Roman" w:hAnsi="Arial" w:cs="Arial"/>
                <w:b/>
                <w:bCs/>
                <w:color w:val="000000"/>
                <w:sz w:val="20"/>
                <w:szCs w:val="20"/>
              </w:rPr>
            </w:pPr>
            <w:r w:rsidRPr="005C6C00">
              <w:rPr>
                <w:rFonts w:ascii="Arial" w:eastAsia="Times New Roman" w:hAnsi="Arial" w:cs="Arial"/>
                <w:b/>
                <w:bCs/>
                <w:color w:val="000000"/>
                <w:sz w:val="20"/>
                <w:szCs w:val="20"/>
              </w:rPr>
              <w:t>57</w:t>
            </w:r>
          </w:p>
        </w:tc>
        <w:tc>
          <w:tcPr>
            <w:tcW w:w="4326" w:type="dxa"/>
            <w:tcBorders>
              <w:top w:val="nil"/>
              <w:left w:val="nil"/>
              <w:bottom w:val="single" w:sz="4" w:space="0" w:color="auto"/>
              <w:right w:val="single" w:sz="4" w:space="0" w:color="auto"/>
            </w:tcBorders>
            <w:shd w:val="clear" w:color="auto" w:fill="auto"/>
            <w:noWrap/>
            <w:hideMark/>
          </w:tcPr>
          <w:p w14:paraId="2C0066B8"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FILTRO DE LUBRIFICAÇÃO P554407 - LUBRIFICAÇÃO, FLUXO TOTAL.</w:t>
            </w:r>
          </w:p>
        </w:tc>
        <w:tc>
          <w:tcPr>
            <w:tcW w:w="1241" w:type="dxa"/>
            <w:tcBorders>
              <w:top w:val="nil"/>
              <w:left w:val="nil"/>
              <w:bottom w:val="single" w:sz="4" w:space="0" w:color="auto"/>
              <w:right w:val="single" w:sz="4" w:space="0" w:color="auto"/>
            </w:tcBorders>
            <w:shd w:val="clear" w:color="auto" w:fill="auto"/>
            <w:noWrap/>
            <w:hideMark/>
          </w:tcPr>
          <w:p w14:paraId="26715A8A"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unidade</w:t>
            </w:r>
          </w:p>
        </w:tc>
        <w:tc>
          <w:tcPr>
            <w:tcW w:w="1114" w:type="dxa"/>
            <w:tcBorders>
              <w:top w:val="nil"/>
              <w:left w:val="nil"/>
              <w:bottom w:val="single" w:sz="4" w:space="0" w:color="auto"/>
              <w:right w:val="single" w:sz="4" w:space="0" w:color="auto"/>
            </w:tcBorders>
            <w:shd w:val="clear" w:color="auto" w:fill="auto"/>
            <w:noWrap/>
            <w:hideMark/>
          </w:tcPr>
          <w:p w14:paraId="65AB34BA"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12</w:t>
            </w:r>
          </w:p>
        </w:tc>
        <w:tc>
          <w:tcPr>
            <w:tcW w:w="1108" w:type="dxa"/>
            <w:tcBorders>
              <w:top w:val="nil"/>
              <w:left w:val="nil"/>
              <w:bottom w:val="single" w:sz="4" w:space="0" w:color="auto"/>
              <w:right w:val="single" w:sz="4" w:space="0" w:color="auto"/>
            </w:tcBorders>
            <w:shd w:val="clear" w:color="auto" w:fill="auto"/>
            <w:noWrap/>
            <w:hideMark/>
          </w:tcPr>
          <w:p w14:paraId="7412A02E"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60,01</w:t>
            </w:r>
          </w:p>
        </w:tc>
        <w:tc>
          <w:tcPr>
            <w:tcW w:w="1140" w:type="dxa"/>
            <w:tcBorders>
              <w:top w:val="nil"/>
              <w:left w:val="nil"/>
              <w:bottom w:val="single" w:sz="4" w:space="0" w:color="auto"/>
              <w:right w:val="single" w:sz="4" w:space="0" w:color="auto"/>
            </w:tcBorders>
            <w:shd w:val="clear" w:color="auto" w:fill="auto"/>
            <w:noWrap/>
            <w:hideMark/>
          </w:tcPr>
          <w:p w14:paraId="0997F209"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R$ 720,12</w:t>
            </w:r>
          </w:p>
        </w:tc>
      </w:tr>
      <w:tr w:rsidR="00365B87" w:rsidRPr="005C6C00" w14:paraId="15C2C376" w14:textId="77777777" w:rsidTr="007A7B53">
        <w:trPr>
          <w:trHeight w:val="20"/>
        </w:trPr>
        <w:tc>
          <w:tcPr>
            <w:tcW w:w="699" w:type="dxa"/>
            <w:tcBorders>
              <w:top w:val="nil"/>
              <w:left w:val="single" w:sz="4" w:space="0" w:color="auto"/>
              <w:bottom w:val="single" w:sz="4" w:space="0" w:color="auto"/>
              <w:right w:val="single" w:sz="4" w:space="0" w:color="auto"/>
            </w:tcBorders>
            <w:shd w:val="clear" w:color="auto" w:fill="auto"/>
            <w:noWrap/>
            <w:hideMark/>
          </w:tcPr>
          <w:p w14:paraId="4919CE06" w14:textId="77777777" w:rsidR="00365B87" w:rsidRPr="005C6C00" w:rsidRDefault="00365B87" w:rsidP="007A7B53">
            <w:pPr>
              <w:jc w:val="right"/>
              <w:rPr>
                <w:rFonts w:ascii="Arial" w:eastAsia="Times New Roman" w:hAnsi="Arial" w:cs="Arial"/>
                <w:b/>
                <w:bCs/>
                <w:color w:val="000000"/>
                <w:sz w:val="20"/>
                <w:szCs w:val="20"/>
              </w:rPr>
            </w:pPr>
            <w:r w:rsidRPr="005C6C00">
              <w:rPr>
                <w:rFonts w:ascii="Arial" w:eastAsia="Times New Roman" w:hAnsi="Arial" w:cs="Arial"/>
                <w:b/>
                <w:bCs/>
                <w:color w:val="000000"/>
                <w:sz w:val="20"/>
                <w:szCs w:val="20"/>
              </w:rPr>
              <w:t>58</w:t>
            </w:r>
          </w:p>
        </w:tc>
        <w:tc>
          <w:tcPr>
            <w:tcW w:w="4326" w:type="dxa"/>
            <w:tcBorders>
              <w:top w:val="nil"/>
              <w:left w:val="nil"/>
              <w:bottom w:val="single" w:sz="4" w:space="0" w:color="auto"/>
              <w:right w:val="single" w:sz="4" w:space="0" w:color="auto"/>
            </w:tcBorders>
            <w:shd w:val="clear" w:color="auto" w:fill="auto"/>
            <w:noWrap/>
            <w:hideMark/>
          </w:tcPr>
          <w:p w14:paraId="7E019AF6"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Filtro de Óleo - SK-C5610 - Unitário, OD da junta (mm) 71,</w:t>
            </w:r>
            <w:proofErr w:type="gramStart"/>
            <w:r w:rsidRPr="005C6C00">
              <w:rPr>
                <w:rFonts w:ascii="Arial" w:eastAsia="Times New Roman" w:hAnsi="Arial" w:cs="Arial"/>
                <w:color w:val="000000"/>
                <w:sz w:val="20"/>
                <w:szCs w:val="20"/>
              </w:rPr>
              <w:t>5 ,</w:t>
            </w:r>
            <w:proofErr w:type="gramEnd"/>
            <w:r w:rsidRPr="005C6C00">
              <w:rPr>
                <w:rFonts w:ascii="Arial" w:eastAsia="Times New Roman" w:hAnsi="Arial" w:cs="Arial"/>
                <w:color w:val="000000"/>
                <w:sz w:val="20"/>
                <w:szCs w:val="20"/>
              </w:rPr>
              <w:t xml:space="preserve"> ID da junta (mm)  62,4 , Tamanho da rosca 1-16 UNF-2B , OD 1 (mm) 93 , Tipo de Junta Quadrado , Informações do filtro Fluxo total, mídia de celulose , Modelo Spin-</w:t>
            </w:r>
            <w:proofErr w:type="spellStart"/>
            <w:r w:rsidRPr="005C6C00">
              <w:rPr>
                <w:rFonts w:ascii="Arial" w:eastAsia="Times New Roman" w:hAnsi="Arial" w:cs="Arial"/>
                <w:color w:val="000000"/>
                <w:sz w:val="20"/>
                <w:szCs w:val="20"/>
              </w:rPr>
              <w:t>On</w:t>
            </w:r>
            <w:proofErr w:type="spellEnd"/>
            <w:r w:rsidRPr="005C6C00">
              <w:rPr>
                <w:rFonts w:ascii="Arial" w:eastAsia="Times New Roman" w:hAnsi="Arial" w:cs="Arial"/>
                <w:color w:val="000000"/>
                <w:sz w:val="20"/>
                <w:szCs w:val="20"/>
              </w:rPr>
              <w:t xml:space="preserve"> , H 1 (mm)  174,4 , Válvula </w:t>
            </w:r>
            <w:proofErr w:type="spellStart"/>
            <w:r w:rsidRPr="005C6C00">
              <w:rPr>
                <w:rFonts w:ascii="Arial" w:eastAsia="Times New Roman" w:hAnsi="Arial" w:cs="Arial"/>
                <w:color w:val="000000"/>
                <w:sz w:val="20"/>
                <w:szCs w:val="20"/>
              </w:rPr>
              <w:t>anti-drenagem</w:t>
            </w:r>
            <w:proofErr w:type="spellEnd"/>
            <w:r w:rsidRPr="005C6C00">
              <w:rPr>
                <w:rFonts w:ascii="Arial" w:eastAsia="Times New Roman" w:hAnsi="Arial" w:cs="Arial"/>
                <w:color w:val="000000"/>
                <w:sz w:val="20"/>
                <w:szCs w:val="20"/>
              </w:rPr>
              <w:t xml:space="preserve"> traseira sim , Tipo de filtro </w:t>
            </w:r>
            <w:proofErr w:type="spellStart"/>
            <w:r w:rsidRPr="005C6C00">
              <w:rPr>
                <w:rFonts w:ascii="Arial" w:eastAsia="Times New Roman" w:hAnsi="Arial" w:cs="Arial"/>
                <w:color w:val="000000"/>
                <w:sz w:val="20"/>
                <w:szCs w:val="20"/>
              </w:rPr>
              <w:t>Filtro</w:t>
            </w:r>
            <w:proofErr w:type="spellEnd"/>
            <w:r w:rsidRPr="005C6C00">
              <w:rPr>
                <w:rFonts w:ascii="Arial" w:eastAsia="Times New Roman" w:hAnsi="Arial" w:cs="Arial"/>
                <w:color w:val="000000"/>
                <w:sz w:val="20"/>
                <w:szCs w:val="20"/>
              </w:rPr>
              <w:t xml:space="preserve"> de óleo </w:t>
            </w:r>
          </w:p>
        </w:tc>
        <w:tc>
          <w:tcPr>
            <w:tcW w:w="1241" w:type="dxa"/>
            <w:tcBorders>
              <w:top w:val="nil"/>
              <w:left w:val="nil"/>
              <w:bottom w:val="single" w:sz="4" w:space="0" w:color="auto"/>
              <w:right w:val="single" w:sz="4" w:space="0" w:color="auto"/>
            </w:tcBorders>
            <w:shd w:val="clear" w:color="auto" w:fill="auto"/>
            <w:noWrap/>
            <w:hideMark/>
          </w:tcPr>
          <w:p w14:paraId="1EA2C6F5"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unidade</w:t>
            </w:r>
          </w:p>
        </w:tc>
        <w:tc>
          <w:tcPr>
            <w:tcW w:w="1114" w:type="dxa"/>
            <w:tcBorders>
              <w:top w:val="nil"/>
              <w:left w:val="nil"/>
              <w:bottom w:val="single" w:sz="4" w:space="0" w:color="auto"/>
              <w:right w:val="single" w:sz="4" w:space="0" w:color="auto"/>
            </w:tcBorders>
            <w:shd w:val="clear" w:color="auto" w:fill="auto"/>
            <w:noWrap/>
            <w:hideMark/>
          </w:tcPr>
          <w:p w14:paraId="65B75495"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23</w:t>
            </w:r>
          </w:p>
        </w:tc>
        <w:tc>
          <w:tcPr>
            <w:tcW w:w="1108" w:type="dxa"/>
            <w:tcBorders>
              <w:top w:val="nil"/>
              <w:left w:val="nil"/>
              <w:bottom w:val="single" w:sz="4" w:space="0" w:color="auto"/>
              <w:right w:val="single" w:sz="4" w:space="0" w:color="auto"/>
            </w:tcBorders>
            <w:shd w:val="clear" w:color="auto" w:fill="auto"/>
            <w:noWrap/>
            <w:hideMark/>
          </w:tcPr>
          <w:p w14:paraId="4534BF15"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27,1</w:t>
            </w:r>
          </w:p>
        </w:tc>
        <w:tc>
          <w:tcPr>
            <w:tcW w:w="1140" w:type="dxa"/>
            <w:tcBorders>
              <w:top w:val="nil"/>
              <w:left w:val="nil"/>
              <w:bottom w:val="single" w:sz="4" w:space="0" w:color="auto"/>
              <w:right w:val="single" w:sz="4" w:space="0" w:color="auto"/>
            </w:tcBorders>
            <w:shd w:val="clear" w:color="auto" w:fill="auto"/>
            <w:noWrap/>
            <w:hideMark/>
          </w:tcPr>
          <w:p w14:paraId="13935223"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R$ 623,30</w:t>
            </w:r>
          </w:p>
        </w:tc>
      </w:tr>
      <w:tr w:rsidR="00365B87" w:rsidRPr="005C6C00" w14:paraId="5D71E8BF" w14:textId="77777777" w:rsidTr="007A7B53">
        <w:trPr>
          <w:trHeight w:val="20"/>
        </w:trPr>
        <w:tc>
          <w:tcPr>
            <w:tcW w:w="699" w:type="dxa"/>
            <w:tcBorders>
              <w:top w:val="nil"/>
              <w:left w:val="single" w:sz="4" w:space="0" w:color="auto"/>
              <w:bottom w:val="single" w:sz="4" w:space="0" w:color="auto"/>
              <w:right w:val="single" w:sz="4" w:space="0" w:color="auto"/>
            </w:tcBorders>
            <w:shd w:val="clear" w:color="auto" w:fill="auto"/>
            <w:noWrap/>
            <w:hideMark/>
          </w:tcPr>
          <w:p w14:paraId="6BD148ED" w14:textId="77777777" w:rsidR="00365B87" w:rsidRPr="005C6C00" w:rsidRDefault="00365B87" w:rsidP="007A7B53">
            <w:pPr>
              <w:jc w:val="right"/>
              <w:rPr>
                <w:rFonts w:ascii="Arial" w:eastAsia="Times New Roman" w:hAnsi="Arial" w:cs="Arial"/>
                <w:b/>
                <w:bCs/>
                <w:color w:val="000000"/>
                <w:sz w:val="20"/>
                <w:szCs w:val="20"/>
              </w:rPr>
            </w:pPr>
            <w:r w:rsidRPr="005C6C00">
              <w:rPr>
                <w:rFonts w:ascii="Arial" w:eastAsia="Times New Roman" w:hAnsi="Arial" w:cs="Arial"/>
                <w:b/>
                <w:bCs/>
                <w:color w:val="000000"/>
                <w:sz w:val="20"/>
                <w:szCs w:val="20"/>
              </w:rPr>
              <w:t>59</w:t>
            </w:r>
          </w:p>
        </w:tc>
        <w:tc>
          <w:tcPr>
            <w:tcW w:w="4326" w:type="dxa"/>
            <w:tcBorders>
              <w:top w:val="nil"/>
              <w:left w:val="nil"/>
              <w:bottom w:val="single" w:sz="4" w:space="0" w:color="auto"/>
              <w:right w:val="single" w:sz="4" w:space="0" w:color="auto"/>
            </w:tcBorders>
            <w:shd w:val="clear" w:color="auto" w:fill="auto"/>
            <w:noWrap/>
            <w:hideMark/>
          </w:tcPr>
          <w:p w14:paraId="56E79BBD"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 xml:space="preserve">Filtro de Óleo Hidráulico -HC76130 - Unitário, Tamanho da </w:t>
            </w:r>
            <w:proofErr w:type="gramStart"/>
            <w:r w:rsidRPr="005C6C00">
              <w:rPr>
                <w:rFonts w:ascii="Arial" w:eastAsia="Times New Roman" w:hAnsi="Arial" w:cs="Arial"/>
                <w:color w:val="000000"/>
                <w:sz w:val="20"/>
                <w:szCs w:val="20"/>
              </w:rPr>
              <w:t>rosca  1</w:t>
            </w:r>
            <w:proofErr w:type="gramEnd"/>
            <w:r w:rsidRPr="005C6C00">
              <w:rPr>
                <w:rFonts w:ascii="Arial" w:eastAsia="Times New Roman" w:hAnsi="Arial" w:cs="Arial"/>
                <w:color w:val="000000"/>
                <w:sz w:val="20"/>
                <w:szCs w:val="20"/>
              </w:rPr>
              <w:t xml:space="preserve"> 3/8-12 UNF-2B , OD 1 (mm)  94,5 , Informações do filtro  Transmissão, com mídia de microfibra , H 1 (mm)  199 , </w:t>
            </w:r>
          </w:p>
        </w:tc>
        <w:tc>
          <w:tcPr>
            <w:tcW w:w="1241" w:type="dxa"/>
            <w:tcBorders>
              <w:top w:val="nil"/>
              <w:left w:val="nil"/>
              <w:bottom w:val="single" w:sz="4" w:space="0" w:color="auto"/>
              <w:right w:val="single" w:sz="4" w:space="0" w:color="auto"/>
            </w:tcBorders>
            <w:shd w:val="clear" w:color="auto" w:fill="auto"/>
            <w:noWrap/>
            <w:hideMark/>
          </w:tcPr>
          <w:p w14:paraId="0E4E9461"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unidade</w:t>
            </w:r>
          </w:p>
        </w:tc>
        <w:tc>
          <w:tcPr>
            <w:tcW w:w="1114" w:type="dxa"/>
            <w:tcBorders>
              <w:top w:val="nil"/>
              <w:left w:val="nil"/>
              <w:bottom w:val="nil"/>
              <w:right w:val="nil"/>
            </w:tcBorders>
            <w:shd w:val="clear" w:color="auto" w:fill="auto"/>
            <w:noWrap/>
            <w:hideMark/>
          </w:tcPr>
          <w:p w14:paraId="779F043C"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noProof/>
                <w:color w:val="000000"/>
                <w:sz w:val="20"/>
                <w:szCs w:val="20"/>
              </w:rPr>
              <mc:AlternateContent>
                <mc:Choice Requires="wps">
                  <w:drawing>
                    <wp:anchor distT="0" distB="0" distL="114300" distR="114300" simplePos="0" relativeHeight="251659264" behindDoc="0" locked="0" layoutInCell="1" allowOverlap="1" wp14:anchorId="477F2521" wp14:editId="73C04943">
                      <wp:simplePos x="0" y="0"/>
                      <wp:positionH relativeFrom="column">
                        <wp:posOffset>0</wp:posOffset>
                      </wp:positionH>
                      <wp:positionV relativeFrom="paragraph">
                        <wp:posOffset>68580</wp:posOffset>
                      </wp:positionV>
                      <wp:extent cx="304800" cy="304800"/>
                      <wp:effectExtent l="0" t="0" r="0" b="0"/>
                      <wp:wrapNone/>
                      <wp:docPr id="2" name="Retângulo 5" descr="especificação do Filtro lubrificante psl 962 de www.showlub.com.br">
                        <a:extLst xmlns:a="http://schemas.openxmlformats.org/drawingml/2006/main">
                          <a:ext uri="{FF2B5EF4-FFF2-40B4-BE49-F238E27FC236}">
                            <a16:creationId xmlns:a16="http://schemas.microsoft.com/office/drawing/2014/main" id="{874AEAC1-0671-4DCC-8342-F8B284060FD4}"/>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rect w14:anchorId="74CE1783" id="Retângulo 5" o:spid="_x0000_s1026" alt="especificação do Filtro lubrificante psl 962 de www.showlub.com.br" style="position:absolute;margin-left:0;margin-top:5.4pt;width:24pt;height:2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" filled="f" stroked="f">
                      <o:lock v:ext="edit" aspectratio="t"/>
                    </v:rect>
                  </w:pict>
                </mc:Fallback>
              </mc:AlternateContent>
            </w:r>
            <w:r w:rsidRPr="005C6C00">
              <w:rPr>
                <w:rFonts w:ascii="Arial" w:eastAsia="Times New Roman" w:hAnsi="Arial" w:cs="Arial"/>
                <w:noProof/>
                <w:color w:val="000000"/>
                <w:sz w:val="20"/>
                <w:szCs w:val="20"/>
              </w:rPr>
              <mc:AlternateContent>
                <mc:Choice Requires="wps">
                  <w:drawing>
                    <wp:anchor distT="0" distB="0" distL="114300" distR="114300" simplePos="0" relativeHeight="251660288" behindDoc="0" locked="0" layoutInCell="1" allowOverlap="1" wp14:anchorId="32C78D38" wp14:editId="2C817D2E">
                      <wp:simplePos x="0" y="0"/>
                      <wp:positionH relativeFrom="column">
                        <wp:posOffset>0</wp:posOffset>
                      </wp:positionH>
                      <wp:positionV relativeFrom="paragraph">
                        <wp:posOffset>68580</wp:posOffset>
                      </wp:positionV>
                      <wp:extent cx="304800" cy="304800"/>
                      <wp:effectExtent l="0" t="0" r="0" b="0"/>
                      <wp:wrapNone/>
                      <wp:docPr id="3" name="Retângulo 4" descr="especificação do Filtro lubrificante psl 962 de www.showlub.com.br">
                        <a:extLst xmlns:a="http://schemas.openxmlformats.org/drawingml/2006/main">
                          <a:ext uri="{FF2B5EF4-FFF2-40B4-BE49-F238E27FC236}">
                            <a16:creationId xmlns:a16="http://schemas.microsoft.com/office/drawing/2014/main" id="{70E56B11-C8DB-41BF-B3AF-ECA504EA8361}"/>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rect w14:anchorId="4C12B01B" id="Retângulo 4" o:spid="_x0000_s1026" alt="especificação do Filtro lubrificante psl 962 de www.showlub.com.br" style="position:absolute;margin-left:0;margin-top:5.4pt;width:24pt;height: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" filled="f" stroked="f">
                      <o:lock v:ext="edit" aspectratio="t"/>
                    </v:rect>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970"/>
            </w:tblGrid>
            <w:tr w:rsidR="00365B87" w:rsidRPr="005C6C00" w14:paraId="7FA9A87D" w14:textId="77777777" w:rsidTr="007A7B53">
              <w:trPr>
                <w:trHeight w:val="288"/>
                <w:tblCellSpacing w:w="0" w:type="dxa"/>
              </w:trPr>
              <w:tc>
                <w:tcPr>
                  <w:tcW w:w="960" w:type="dxa"/>
                  <w:tcBorders>
                    <w:top w:val="nil"/>
                    <w:left w:val="nil"/>
                    <w:bottom w:val="single" w:sz="4" w:space="0" w:color="auto"/>
                    <w:right w:val="single" w:sz="4" w:space="0" w:color="auto"/>
                  </w:tcBorders>
                  <w:shd w:val="clear" w:color="auto" w:fill="auto"/>
                  <w:noWrap/>
                  <w:vAlign w:val="bottom"/>
                  <w:hideMark/>
                </w:tcPr>
                <w:p w14:paraId="2A725813"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12</w:t>
                  </w:r>
                </w:p>
              </w:tc>
            </w:tr>
          </w:tbl>
          <w:p w14:paraId="2AB1D094" w14:textId="77777777" w:rsidR="00365B87" w:rsidRPr="005C6C00" w:rsidRDefault="00365B87" w:rsidP="007A7B53">
            <w:pPr>
              <w:rPr>
                <w:rFonts w:ascii="Arial" w:eastAsia="Times New Roman" w:hAnsi="Arial" w:cs="Arial"/>
                <w:color w:val="000000"/>
                <w:sz w:val="20"/>
                <w:szCs w:val="20"/>
              </w:rPr>
            </w:pPr>
          </w:p>
        </w:tc>
        <w:tc>
          <w:tcPr>
            <w:tcW w:w="1108" w:type="dxa"/>
            <w:tcBorders>
              <w:top w:val="nil"/>
              <w:left w:val="nil"/>
              <w:bottom w:val="single" w:sz="4" w:space="0" w:color="auto"/>
              <w:right w:val="single" w:sz="4" w:space="0" w:color="auto"/>
            </w:tcBorders>
            <w:shd w:val="clear" w:color="auto" w:fill="auto"/>
            <w:noWrap/>
            <w:hideMark/>
          </w:tcPr>
          <w:p w14:paraId="029B7956"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403,54</w:t>
            </w:r>
          </w:p>
        </w:tc>
        <w:tc>
          <w:tcPr>
            <w:tcW w:w="1140" w:type="dxa"/>
            <w:tcBorders>
              <w:top w:val="nil"/>
              <w:left w:val="nil"/>
              <w:bottom w:val="single" w:sz="4" w:space="0" w:color="auto"/>
              <w:right w:val="single" w:sz="4" w:space="0" w:color="auto"/>
            </w:tcBorders>
            <w:shd w:val="clear" w:color="auto" w:fill="auto"/>
            <w:noWrap/>
            <w:hideMark/>
          </w:tcPr>
          <w:p w14:paraId="218A9B3B"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R$ 4.842,48</w:t>
            </w:r>
          </w:p>
        </w:tc>
      </w:tr>
      <w:tr w:rsidR="00365B87" w:rsidRPr="005C6C00" w14:paraId="7DD6A53A" w14:textId="77777777" w:rsidTr="007A7B53">
        <w:trPr>
          <w:trHeight w:val="20"/>
        </w:trPr>
        <w:tc>
          <w:tcPr>
            <w:tcW w:w="699" w:type="dxa"/>
            <w:tcBorders>
              <w:top w:val="nil"/>
              <w:left w:val="single" w:sz="4" w:space="0" w:color="auto"/>
              <w:bottom w:val="single" w:sz="4" w:space="0" w:color="auto"/>
              <w:right w:val="single" w:sz="4" w:space="0" w:color="auto"/>
            </w:tcBorders>
            <w:shd w:val="clear" w:color="auto" w:fill="auto"/>
            <w:noWrap/>
            <w:hideMark/>
          </w:tcPr>
          <w:p w14:paraId="75FACEB6" w14:textId="77777777" w:rsidR="00365B87" w:rsidRPr="005C6C00" w:rsidRDefault="00365B87" w:rsidP="007A7B53">
            <w:pPr>
              <w:jc w:val="right"/>
              <w:rPr>
                <w:rFonts w:ascii="Arial" w:eastAsia="Times New Roman" w:hAnsi="Arial" w:cs="Arial"/>
                <w:b/>
                <w:bCs/>
                <w:color w:val="000000"/>
                <w:sz w:val="20"/>
                <w:szCs w:val="20"/>
              </w:rPr>
            </w:pPr>
            <w:r w:rsidRPr="005C6C00">
              <w:rPr>
                <w:rFonts w:ascii="Arial" w:eastAsia="Times New Roman" w:hAnsi="Arial" w:cs="Arial"/>
                <w:b/>
                <w:bCs/>
                <w:color w:val="000000"/>
                <w:sz w:val="20"/>
                <w:szCs w:val="20"/>
              </w:rPr>
              <w:t>60</w:t>
            </w:r>
          </w:p>
        </w:tc>
        <w:tc>
          <w:tcPr>
            <w:tcW w:w="4326" w:type="dxa"/>
            <w:tcBorders>
              <w:top w:val="nil"/>
              <w:left w:val="nil"/>
              <w:bottom w:val="single" w:sz="4" w:space="0" w:color="auto"/>
              <w:right w:val="single" w:sz="4" w:space="0" w:color="auto"/>
            </w:tcBorders>
            <w:shd w:val="clear" w:color="auto" w:fill="auto"/>
            <w:noWrap/>
            <w:hideMark/>
          </w:tcPr>
          <w:p w14:paraId="31D90877"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 xml:space="preserve">Filtro de Óleo Lubrificante </w:t>
            </w:r>
            <w:proofErr w:type="gramStart"/>
            <w:r w:rsidRPr="005C6C00">
              <w:rPr>
                <w:rFonts w:ascii="Arial" w:eastAsia="Times New Roman" w:hAnsi="Arial" w:cs="Arial"/>
                <w:color w:val="000000"/>
                <w:sz w:val="20"/>
                <w:szCs w:val="20"/>
              </w:rPr>
              <w:t>Blindado  PSL</w:t>
            </w:r>
            <w:proofErr w:type="gramEnd"/>
            <w:r w:rsidRPr="005C6C00">
              <w:rPr>
                <w:rFonts w:ascii="Arial" w:eastAsia="Times New Roman" w:hAnsi="Arial" w:cs="Arial"/>
                <w:color w:val="000000"/>
                <w:sz w:val="20"/>
                <w:szCs w:val="20"/>
              </w:rPr>
              <w:t xml:space="preserve">900 - Unitário, Válvula alívio Sim , Rosca  3/4" X 16UNF-2B , Válvula </w:t>
            </w:r>
            <w:proofErr w:type="spellStart"/>
            <w:r w:rsidRPr="005C6C00">
              <w:rPr>
                <w:rFonts w:ascii="Arial" w:eastAsia="Times New Roman" w:hAnsi="Arial" w:cs="Arial"/>
                <w:color w:val="000000"/>
                <w:sz w:val="20"/>
                <w:szCs w:val="20"/>
              </w:rPr>
              <w:t>anti</w:t>
            </w:r>
            <w:proofErr w:type="spellEnd"/>
            <w:r w:rsidRPr="005C6C00">
              <w:rPr>
                <w:rFonts w:ascii="Arial" w:eastAsia="Times New Roman" w:hAnsi="Arial" w:cs="Arial"/>
                <w:color w:val="000000"/>
                <w:sz w:val="20"/>
                <w:szCs w:val="20"/>
              </w:rPr>
              <w:t xml:space="preserve"> retorno Sim , Elemento Filtrante Papel </w:t>
            </w:r>
          </w:p>
        </w:tc>
        <w:tc>
          <w:tcPr>
            <w:tcW w:w="1241" w:type="dxa"/>
            <w:tcBorders>
              <w:top w:val="nil"/>
              <w:left w:val="nil"/>
              <w:bottom w:val="single" w:sz="4" w:space="0" w:color="auto"/>
              <w:right w:val="single" w:sz="4" w:space="0" w:color="auto"/>
            </w:tcBorders>
            <w:shd w:val="clear" w:color="auto" w:fill="auto"/>
            <w:noWrap/>
            <w:hideMark/>
          </w:tcPr>
          <w:p w14:paraId="6E2689E1"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unidade</w:t>
            </w:r>
          </w:p>
        </w:tc>
        <w:tc>
          <w:tcPr>
            <w:tcW w:w="1114" w:type="dxa"/>
            <w:tcBorders>
              <w:top w:val="nil"/>
              <w:left w:val="nil"/>
              <w:bottom w:val="single" w:sz="4" w:space="0" w:color="auto"/>
              <w:right w:val="single" w:sz="4" w:space="0" w:color="auto"/>
            </w:tcBorders>
            <w:shd w:val="clear" w:color="auto" w:fill="auto"/>
            <w:noWrap/>
            <w:hideMark/>
          </w:tcPr>
          <w:p w14:paraId="578475F9"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6</w:t>
            </w:r>
          </w:p>
        </w:tc>
        <w:tc>
          <w:tcPr>
            <w:tcW w:w="1108" w:type="dxa"/>
            <w:tcBorders>
              <w:top w:val="nil"/>
              <w:left w:val="nil"/>
              <w:bottom w:val="single" w:sz="4" w:space="0" w:color="auto"/>
              <w:right w:val="single" w:sz="4" w:space="0" w:color="auto"/>
            </w:tcBorders>
            <w:shd w:val="clear" w:color="auto" w:fill="auto"/>
            <w:noWrap/>
            <w:hideMark/>
          </w:tcPr>
          <w:p w14:paraId="0FAEA767"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39,65</w:t>
            </w:r>
          </w:p>
        </w:tc>
        <w:tc>
          <w:tcPr>
            <w:tcW w:w="1140" w:type="dxa"/>
            <w:tcBorders>
              <w:top w:val="nil"/>
              <w:left w:val="nil"/>
              <w:bottom w:val="single" w:sz="4" w:space="0" w:color="auto"/>
              <w:right w:val="single" w:sz="4" w:space="0" w:color="auto"/>
            </w:tcBorders>
            <w:shd w:val="clear" w:color="auto" w:fill="auto"/>
            <w:noWrap/>
            <w:hideMark/>
          </w:tcPr>
          <w:p w14:paraId="3A58DB02"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R$ 237,90</w:t>
            </w:r>
          </w:p>
        </w:tc>
      </w:tr>
      <w:tr w:rsidR="00365B87" w:rsidRPr="005C6C00" w14:paraId="04BB9011" w14:textId="77777777" w:rsidTr="007A7B53">
        <w:trPr>
          <w:trHeight w:val="20"/>
        </w:trPr>
        <w:tc>
          <w:tcPr>
            <w:tcW w:w="699" w:type="dxa"/>
            <w:tcBorders>
              <w:top w:val="nil"/>
              <w:left w:val="single" w:sz="4" w:space="0" w:color="auto"/>
              <w:bottom w:val="single" w:sz="4" w:space="0" w:color="auto"/>
              <w:right w:val="single" w:sz="4" w:space="0" w:color="auto"/>
            </w:tcBorders>
            <w:shd w:val="clear" w:color="auto" w:fill="auto"/>
            <w:noWrap/>
            <w:hideMark/>
          </w:tcPr>
          <w:p w14:paraId="2E8DA98B" w14:textId="77777777" w:rsidR="00365B87" w:rsidRPr="005C6C00" w:rsidRDefault="00365B87" w:rsidP="007A7B53">
            <w:pPr>
              <w:jc w:val="right"/>
              <w:rPr>
                <w:rFonts w:ascii="Arial" w:eastAsia="Times New Roman" w:hAnsi="Arial" w:cs="Arial"/>
                <w:b/>
                <w:bCs/>
                <w:color w:val="000000"/>
                <w:sz w:val="20"/>
                <w:szCs w:val="20"/>
              </w:rPr>
            </w:pPr>
            <w:r w:rsidRPr="005C6C00">
              <w:rPr>
                <w:rFonts w:ascii="Arial" w:eastAsia="Times New Roman" w:hAnsi="Arial" w:cs="Arial"/>
                <w:b/>
                <w:bCs/>
                <w:color w:val="000000"/>
                <w:sz w:val="20"/>
                <w:szCs w:val="20"/>
              </w:rPr>
              <w:t>61</w:t>
            </w:r>
          </w:p>
        </w:tc>
        <w:tc>
          <w:tcPr>
            <w:tcW w:w="4326" w:type="dxa"/>
            <w:tcBorders>
              <w:top w:val="nil"/>
              <w:left w:val="nil"/>
              <w:bottom w:val="single" w:sz="4" w:space="0" w:color="auto"/>
              <w:right w:val="single" w:sz="4" w:space="0" w:color="auto"/>
            </w:tcBorders>
            <w:shd w:val="clear" w:color="auto" w:fill="auto"/>
            <w:noWrap/>
            <w:hideMark/>
          </w:tcPr>
          <w:p w14:paraId="0BADFC8F"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 xml:space="preserve">Filtro de Óleo Lubrificante Blindado PSL56 - Unitário PSE 56, </w:t>
            </w:r>
            <w:proofErr w:type="gramStart"/>
            <w:r w:rsidRPr="005C6C00">
              <w:rPr>
                <w:rFonts w:ascii="Arial" w:eastAsia="Times New Roman" w:hAnsi="Arial" w:cs="Arial"/>
                <w:color w:val="000000"/>
                <w:sz w:val="20"/>
                <w:szCs w:val="20"/>
              </w:rPr>
              <w:t>Rosca  M</w:t>
            </w:r>
            <w:proofErr w:type="gramEnd"/>
            <w:r w:rsidRPr="005C6C00">
              <w:rPr>
                <w:rFonts w:ascii="Arial" w:eastAsia="Times New Roman" w:hAnsi="Arial" w:cs="Arial"/>
                <w:color w:val="000000"/>
                <w:sz w:val="20"/>
                <w:szCs w:val="20"/>
              </w:rPr>
              <w:t xml:space="preserve">20 x 1,5 , Válvula </w:t>
            </w:r>
            <w:proofErr w:type="spellStart"/>
            <w:r w:rsidRPr="005C6C00">
              <w:rPr>
                <w:rFonts w:ascii="Arial" w:eastAsia="Times New Roman" w:hAnsi="Arial" w:cs="Arial"/>
                <w:color w:val="000000"/>
                <w:sz w:val="20"/>
                <w:szCs w:val="20"/>
              </w:rPr>
              <w:t>anti</w:t>
            </w:r>
            <w:proofErr w:type="spellEnd"/>
            <w:r w:rsidRPr="005C6C00">
              <w:rPr>
                <w:rFonts w:ascii="Arial" w:eastAsia="Times New Roman" w:hAnsi="Arial" w:cs="Arial"/>
                <w:color w:val="000000"/>
                <w:sz w:val="20"/>
                <w:szCs w:val="20"/>
              </w:rPr>
              <w:t xml:space="preserve"> retorno Sim , Elemento Filtrante Papel</w:t>
            </w:r>
          </w:p>
        </w:tc>
        <w:tc>
          <w:tcPr>
            <w:tcW w:w="1241" w:type="dxa"/>
            <w:tcBorders>
              <w:top w:val="nil"/>
              <w:left w:val="nil"/>
              <w:bottom w:val="single" w:sz="4" w:space="0" w:color="auto"/>
              <w:right w:val="single" w:sz="4" w:space="0" w:color="auto"/>
            </w:tcBorders>
            <w:shd w:val="clear" w:color="auto" w:fill="auto"/>
            <w:noWrap/>
            <w:hideMark/>
          </w:tcPr>
          <w:p w14:paraId="2CBEC33B"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unidade</w:t>
            </w:r>
          </w:p>
        </w:tc>
        <w:tc>
          <w:tcPr>
            <w:tcW w:w="1114" w:type="dxa"/>
            <w:tcBorders>
              <w:top w:val="nil"/>
              <w:left w:val="nil"/>
              <w:bottom w:val="single" w:sz="4" w:space="0" w:color="auto"/>
              <w:right w:val="single" w:sz="4" w:space="0" w:color="auto"/>
            </w:tcBorders>
            <w:shd w:val="clear" w:color="auto" w:fill="auto"/>
            <w:noWrap/>
            <w:hideMark/>
          </w:tcPr>
          <w:p w14:paraId="2D547AA3"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46</w:t>
            </w:r>
          </w:p>
        </w:tc>
        <w:tc>
          <w:tcPr>
            <w:tcW w:w="1108" w:type="dxa"/>
            <w:tcBorders>
              <w:top w:val="nil"/>
              <w:left w:val="nil"/>
              <w:bottom w:val="single" w:sz="4" w:space="0" w:color="auto"/>
              <w:right w:val="single" w:sz="4" w:space="0" w:color="auto"/>
            </w:tcBorders>
            <w:shd w:val="clear" w:color="auto" w:fill="auto"/>
            <w:noWrap/>
            <w:hideMark/>
          </w:tcPr>
          <w:p w14:paraId="1CF18EA4"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21,6</w:t>
            </w:r>
          </w:p>
        </w:tc>
        <w:tc>
          <w:tcPr>
            <w:tcW w:w="1140" w:type="dxa"/>
            <w:tcBorders>
              <w:top w:val="nil"/>
              <w:left w:val="nil"/>
              <w:bottom w:val="single" w:sz="4" w:space="0" w:color="auto"/>
              <w:right w:val="single" w:sz="4" w:space="0" w:color="auto"/>
            </w:tcBorders>
            <w:shd w:val="clear" w:color="auto" w:fill="auto"/>
            <w:noWrap/>
            <w:hideMark/>
          </w:tcPr>
          <w:p w14:paraId="79F9F1BB"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R$ 993,60</w:t>
            </w:r>
          </w:p>
        </w:tc>
      </w:tr>
      <w:tr w:rsidR="00365B87" w:rsidRPr="005C6C00" w14:paraId="3CE1DABD" w14:textId="77777777" w:rsidTr="007A7B53">
        <w:trPr>
          <w:trHeight w:val="20"/>
        </w:trPr>
        <w:tc>
          <w:tcPr>
            <w:tcW w:w="699" w:type="dxa"/>
            <w:tcBorders>
              <w:top w:val="nil"/>
              <w:left w:val="single" w:sz="4" w:space="0" w:color="auto"/>
              <w:bottom w:val="single" w:sz="4" w:space="0" w:color="auto"/>
              <w:right w:val="single" w:sz="4" w:space="0" w:color="auto"/>
            </w:tcBorders>
            <w:shd w:val="clear" w:color="auto" w:fill="auto"/>
            <w:noWrap/>
            <w:hideMark/>
          </w:tcPr>
          <w:p w14:paraId="2A929CD7" w14:textId="77777777" w:rsidR="00365B87" w:rsidRPr="005C6C00" w:rsidRDefault="00365B87" w:rsidP="007A7B53">
            <w:pPr>
              <w:jc w:val="right"/>
              <w:rPr>
                <w:rFonts w:ascii="Arial" w:eastAsia="Times New Roman" w:hAnsi="Arial" w:cs="Arial"/>
                <w:b/>
                <w:bCs/>
                <w:color w:val="000000"/>
                <w:sz w:val="20"/>
                <w:szCs w:val="20"/>
              </w:rPr>
            </w:pPr>
            <w:r w:rsidRPr="005C6C00">
              <w:rPr>
                <w:rFonts w:ascii="Arial" w:eastAsia="Times New Roman" w:hAnsi="Arial" w:cs="Arial"/>
                <w:b/>
                <w:bCs/>
                <w:color w:val="000000"/>
                <w:sz w:val="20"/>
                <w:szCs w:val="20"/>
              </w:rPr>
              <w:t>62</w:t>
            </w:r>
          </w:p>
        </w:tc>
        <w:tc>
          <w:tcPr>
            <w:tcW w:w="4326" w:type="dxa"/>
            <w:tcBorders>
              <w:top w:val="nil"/>
              <w:left w:val="nil"/>
              <w:bottom w:val="single" w:sz="4" w:space="0" w:color="auto"/>
              <w:right w:val="single" w:sz="4" w:space="0" w:color="auto"/>
            </w:tcBorders>
            <w:shd w:val="clear" w:color="auto" w:fill="auto"/>
            <w:noWrap/>
            <w:hideMark/>
          </w:tcPr>
          <w:p w14:paraId="5597B494"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 xml:space="preserve">Filtro de Óleo Lubrificante HU945/2x - </w:t>
            </w:r>
            <w:proofErr w:type="gramStart"/>
            <w:r w:rsidRPr="005C6C00">
              <w:rPr>
                <w:rFonts w:ascii="Arial" w:eastAsia="Times New Roman" w:hAnsi="Arial" w:cs="Arial"/>
                <w:color w:val="000000"/>
                <w:sz w:val="20"/>
                <w:szCs w:val="20"/>
              </w:rPr>
              <w:t>Unitário,  Linha</w:t>
            </w:r>
            <w:proofErr w:type="gramEnd"/>
            <w:r w:rsidRPr="005C6C00">
              <w:rPr>
                <w:rFonts w:ascii="Arial" w:eastAsia="Times New Roman" w:hAnsi="Arial" w:cs="Arial"/>
                <w:color w:val="000000"/>
                <w:sz w:val="20"/>
                <w:szCs w:val="20"/>
              </w:rPr>
              <w:t xml:space="preserve">  Pesada,  </w:t>
            </w:r>
            <w:proofErr w:type="spellStart"/>
            <w:r w:rsidRPr="005C6C00">
              <w:rPr>
                <w:rFonts w:ascii="Arial" w:eastAsia="Times New Roman" w:hAnsi="Arial" w:cs="Arial"/>
                <w:color w:val="000000"/>
                <w:sz w:val="20"/>
                <w:szCs w:val="20"/>
              </w:rPr>
              <w:t>plicação:MERCEDES-BENZ</w:t>
            </w:r>
            <w:proofErr w:type="spellEnd"/>
            <w:r w:rsidRPr="005C6C00">
              <w:rPr>
                <w:rFonts w:ascii="Arial" w:eastAsia="Times New Roman" w:hAnsi="Arial" w:cs="Arial"/>
                <w:color w:val="000000"/>
                <w:sz w:val="20"/>
                <w:szCs w:val="20"/>
              </w:rPr>
              <w:t xml:space="preserve"> 1723 L 1998 | Motor OM 906 LA - MERCEDES-BENZ 1723 L 1999 | Motor OM 906 LA - MERCEDES-BENZ 1723 L 2000 | Motor OM 906 LA - MERCEDES</w:t>
            </w:r>
          </w:p>
        </w:tc>
        <w:tc>
          <w:tcPr>
            <w:tcW w:w="1241" w:type="dxa"/>
            <w:tcBorders>
              <w:top w:val="nil"/>
              <w:left w:val="nil"/>
              <w:bottom w:val="single" w:sz="4" w:space="0" w:color="auto"/>
              <w:right w:val="single" w:sz="4" w:space="0" w:color="auto"/>
            </w:tcBorders>
            <w:shd w:val="clear" w:color="auto" w:fill="auto"/>
            <w:noWrap/>
            <w:hideMark/>
          </w:tcPr>
          <w:p w14:paraId="37F76EC1"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unidade</w:t>
            </w:r>
          </w:p>
        </w:tc>
        <w:tc>
          <w:tcPr>
            <w:tcW w:w="1114" w:type="dxa"/>
            <w:tcBorders>
              <w:top w:val="nil"/>
              <w:left w:val="nil"/>
              <w:bottom w:val="single" w:sz="4" w:space="0" w:color="auto"/>
              <w:right w:val="single" w:sz="4" w:space="0" w:color="auto"/>
            </w:tcBorders>
            <w:shd w:val="clear" w:color="auto" w:fill="auto"/>
            <w:noWrap/>
            <w:hideMark/>
          </w:tcPr>
          <w:p w14:paraId="2A60A58D"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12</w:t>
            </w:r>
          </w:p>
        </w:tc>
        <w:tc>
          <w:tcPr>
            <w:tcW w:w="1108" w:type="dxa"/>
            <w:tcBorders>
              <w:top w:val="nil"/>
              <w:left w:val="nil"/>
              <w:bottom w:val="single" w:sz="4" w:space="0" w:color="auto"/>
              <w:right w:val="single" w:sz="4" w:space="0" w:color="auto"/>
            </w:tcBorders>
            <w:shd w:val="clear" w:color="auto" w:fill="auto"/>
            <w:noWrap/>
            <w:hideMark/>
          </w:tcPr>
          <w:p w14:paraId="58BBD7FB"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37,75</w:t>
            </w:r>
          </w:p>
        </w:tc>
        <w:tc>
          <w:tcPr>
            <w:tcW w:w="1140" w:type="dxa"/>
            <w:tcBorders>
              <w:top w:val="nil"/>
              <w:left w:val="nil"/>
              <w:bottom w:val="single" w:sz="4" w:space="0" w:color="auto"/>
              <w:right w:val="single" w:sz="4" w:space="0" w:color="auto"/>
            </w:tcBorders>
            <w:shd w:val="clear" w:color="auto" w:fill="auto"/>
            <w:noWrap/>
            <w:hideMark/>
          </w:tcPr>
          <w:p w14:paraId="39599625"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R$ 453,00</w:t>
            </w:r>
          </w:p>
        </w:tc>
      </w:tr>
      <w:tr w:rsidR="00365B87" w:rsidRPr="005C6C00" w14:paraId="4CA00914" w14:textId="77777777" w:rsidTr="007A7B53">
        <w:trPr>
          <w:trHeight w:val="20"/>
        </w:trPr>
        <w:tc>
          <w:tcPr>
            <w:tcW w:w="699" w:type="dxa"/>
            <w:tcBorders>
              <w:top w:val="nil"/>
              <w:left w:val="single" w:sz="4" w:space="0" w:color="auto"/>
              <w:bottom w:val="single" w:sz="4" w:space="0" w:color="auto"/>
              <w:right w:val="single" w:sz="4" w:space="0" w:color="auto"/>
            </w:tcBorders>
            <w:shd w:val="clear" w:color="auto" w:fill="auto"/>
            <w:noWrap/>
            <w:hideMark/>
          </w:tcPr>
          <w:p w14:paraId="3F916192" w14:textId="77777777" w:rsidR="00365B87" w:rsidRPr="005C6C00" w:rsidRDefault="00365B87" w:rsidP="007A7B53">
            <w:pPr>
              <w:jc w:val="right"/>
              <w:rPr>
                <w:rFonts w:ascii="Arial" w:eastAsia="Times New Roman" w:hAnsi="Arial" w:cs="Arial"/>
                <w:b/>
                <w:bCs/>
                <w:color w:val="000000"/>
                <w:sz w:val="20"/>
                <w:szCs w:val="20"/>
              </w:rPr>
            </w:pPr>
            <w:r w:rsidRPr="005C6C00">
              <w:rPr>
                <w:rFonts w:ascii="Arial" w:eastAsia="Times New Roman" w:hAnsi="Arial" w:cs="Arial"/>
                <w:b/>
                <w:bCs/>
                <w:color w:val="000000"/>
                <w:sz w:val="20"/>
                <w:szCs w:val="20"/>
              </w:rPr>
              <w:t>63</w:t>
            </w:r>
          </w:p>
        </w:tc>
        <w:tc>
          <w:tcPr>
            <w:tcW w:w="4326" w:type="dxa"/>
            <w:tcBorders>
              <w:top w:val="nil"/>
              <w:left w:val="nil"/>
              <w:bottom w:val="single" w:sz="4" w:space="0" w:color="auto"/>
              <w:right w:val="single" w:sz="4" w:space="0" w:color="auto"/>
            </w:tcBorders>
            <w:shd w:val="clear" w:color="auto" w:fill="auto"/>
            <w:noWrap/>
            <w:hideMark/>
          </w:tcPr>
          <w:p w14:paraId="475900DF"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FILTRO DE OLEO SB0412</w:t>
            </w:r>
          </w:p>
        </w:tc>
        <w:tc>
          <w:tcPr>
            <w:tcW w:w="1241" w:type="dxa"/>
            <w:tcBorders>
              <w:top w:val="nil"/>
              <w:left w:val="nil"/>
              <w:bottom w:val="single" w:sz="4" w:space="0" w:color="auto"/>
              <w:right w:val="single" w:sz="4" w:space="0" w:color="auto"/>
            </w:tcBorders>
            <w:shd w:val="clear" w:color="auto" w:fill="auto"/>
            <w:noWrap/>
            <w:hideMark/>
          </w:tcPr>
          <w:p w14:paraId="3C8334E4"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unidade</w:t>
            </w:r>
          </w:p>
        </w:tc>
        <w:tc>
          <w:tcPr>
            <w:tcW w:w="1114" w:type="dxa"/>
            <w:tcBorders>
              <w:top w:val="nil"/>
              <w:left w:val="nil"/>
              <w:bottom w:val="single" w:sz="4" w:space="0" w:color="auto"/>
              <w:right w:val="single" w:sz="4" w:space="0" w:color="auto"/>
            </w:tcBorders>
            <w:shd w:val="clear" w:color="auto" w:fill="auto"/>
            <w:noWrap/>
            <w:hideMark/>
          </w:tcPr>
          <w:p w14:paraId="1090EC6B"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12</w:t>
            </w:r>
          </w:p>
        </w:tc>
        <w:tc>
          <w:tcPr>
            <w:tcW w:w="1108" w:type="dxa"/>
            <w:tcBorders>
              <w:top w:val="nil"/>
              <w:left w:val="nil"/>
              <w:bottom w:val="single" w:sz="4" w:space="0" w:color="auto"/>
              <w:right w:val="single" w:sz="4" w:space="0" w:color="auto"/>
            </w:tcBorders>
            <w:shd w:val="clear" w:color="auto" w:fill="auto"/>
            <w:noWrap/>
            <w:hideMark/>
          </w:tcPr>
          <w:p w14:paraId="22CA7354"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69,83</w:t>
            </w:r>
          </w:p>
        </w:tc>
        <w:tc>
          <w:tcPr>
            <w:tcW w:w="1140" w:type="dxa"/>
            <w:tcBorders>
              <w:top w:val="nil"/>
              <w:left w:val="nil"/>
              <w:bottom w:val="single" w:sz="4" w:space="0" w:color="auto"/>
              <w:right w:val="single" w:sz="4" w:space="0" w:color="auto"/>
            </w:tcBorders>
            <w:shd w:val="clear" w:color="auto" w:fill="auto"/>
            <w:noWrap/>
            <w:hideMark/>
          </w:tcPr>
          <w:p w14:paraId="4BB728AB"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R$ 837,96</w:t>
            </w:r>
          </w:p>
        </w:tc>
      </w:tr>
      <w:tr w:rsidR="00365B87" w:rsidRPr="005C6C00" w14:paraId="3F7C6C48" w14:textId="77777777" w:rsidTr="007A7B53">
        <w:trPr>
          <w:trHeight w:val="20"/>
        </w:trPr>
        <w:tc>
          <w:tcPr>
            <w:tcW w:w="699" w:type="dxa"/>
            <w:tcBorders>
              <w:top w:val="nil"/>
              <w:left w:val="single" w:sz="4" w:space="0" w:color="auto"/>
              <w:bottom w:val="single" w:sz="4" w:space="0" w:color="auto"/>
              <w:right w:val="single" w:sz="4" w:space="0" w:color="auto"/>
            </w:tcBorders>
            <w:shd w:val="clear" w:color="auto" w:fill="auto"/>
            <w:noWrap/>
            <w:hideMark/>
          </w:tcPr>
          <w:p w14:paraId="32891FC1" w14:textId="77777777" w:rsidR="00365B87" w:rsidRPr="005C6C00" w:rsidRDefault="00365B87" w:rsidP="007A7B53">
            <w:pPr>
              <w:jc w:val="right"/>
              <w:rPr>
                <w:rFonts w:ascii="Arial" w:eastAsia="Times New Roman" w:hAnsi="Arial" w:cs="Arial"/>
                <w:b/>
                <w:bCs/>
                <w:color w:val="000000"/>
                <w:sz w:val="20"/>
                <w:szCs w:val="20"/>
              </w:rPr>
            </w:pPr>
            <w:r w:rsidRPr="005C6C00">
              <w:rPr>
                <w:rFonts w:ascii="Arial" w:eastAsia="Times New Roman" w:hAnsi="Arial" w:cs="Arial"/>
                <w:b/>
                <w:bCs/>
                <w:color w:val="000000"/>
                <w:sz w:val="20"/>
                <w:szCs w:val="20"/>
              </w:rPr>
              <w:t>64</w:t>
            </w:r>
          </w:p>
        </w:tc>
        <w:tc>
          <w:tcPr>
            <w:tcW w:w="4326" w:type="dxa"/>
            <w:tcBorders>
              <w:top w:val="nil"/>
              <w:left w:val="nil"/>
              <w:bottom w:val="single" w:sz="4" w:space="0" w:color="auto"/>
              <w:right w:val="single" w:sz="4" w:space="0" w:color="auto"/>
            </w:tcBorders>
            <w:shd w:val="clear" w:color="auto" w:fill="auto"/>
            <w:noWrap/>
            <w:hideMark/>
          </w:tcPr>
          <w:p w14:paraId="519400A2"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 xml:space="preserve">Filtro De </w:t>
            </w:r>
            <w:proofErr w:type="spellStart"/>
            <w:r w:rsidRPr="005C6C00">
              <w:rPr>
                <w:rFonts w:ascii="Arial" w:eastAsia="Times New Roman" w:hAnsi="Arial" w:cs="Arial"/>
                <w:color w:val="000000"/>
                <w:sz w:val="20"/>
                <w:szCs w:val="20"/>
              </w:rPr>
              <w:t>Oleo</w:t>
            </w:r>
            <w:proofErr w:type="spellEnd"/>
            <w:r w:rsidRPr="005C6C00">
              <w:rPr>
                <w:rFonts w:ascii="Arial" w:eastAsia="Times New Roman" w:hAnsi="Arial" w:cs="Arial"/>
                <w:color w:val="000000"/>
                <w:sz w:val="20"/>
                <w:szCs w:val="20"/>
              </w:rPr>
              <w:t xml:space="preserve"> Psl338 New </w:t>
            </w:r>
            <w:proofErr w:type="spellStart"/>
            <w:r w:rsidRPr="005C6C00">
              <w:rPr>
                <w:rFonts w:ascii="Arial" w:eastAsia="Times New Roman" w:hAnsi="Arial" w:cs="Arial"/>
                <w:color w:val="000000"/>
                <w:sz w:val="20"/>
                <w:szCs w:val="20"/>
              </w:rPr>
              <w:t>Holland</w:t>
            </w:r>
            <w:proofErr w:type="spellEnd"/>
            <w:r w:rsidRPr="005C6C00">
              <w:rPr>
                <w:rFonts w:ascii="Arial" w:eastAsia="Times New Roman" w:hAnsi="Arial" w:cs="Arial"/>
                <w:color w:val="000000"/>
                <w:sz w:val="20"/>
                <w:szCs w:val="20"/>
              </w:rPr>
              <w:t xml:space="preserve"> Tl100 Tl65 Tl70 Tl80 Tl90</w:t>
            </w:r>
          </w:p>
        </w:tc>
        <w:tc>
          <w:tcPr>
            <w:tcW w:w="1241" w:type="dxa"/>
            <w:tcBorders>
              <w:top w:val="nil"/>
              <w:left w:val="nil"/>
              <w:bottom w:val="single" w:sz="4" w:space="0" w:color="auto"/>
              <w:right w:val="single" w:sz="4" w:space="0" w:color="auto"/>
            </w:tcBorders>
            <w:shd w:val="clear" w:color="auto" w:fill="auto"/>
            <w:noWrap/>
            <w:hideMark/>
          </w:tcPr>
          <w:p w14:paraId="35E938AB"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unidade</w:t>
            </w:r>
          </w:p>
        </w:tc>
        <w:tc>
          <w:tcPr>
            <w:tcW w:w="1114" w:type="dxa"/>
            <w:tcBorders>
              <w:top w:val="nil"/>
              <w:left w:val="nil"/>
              <w:bottom w:val="single" w:sz="4" w:space="0" w:color="auto"/>
              <w:right w:val="single" w:sz="4" w:space="0" w:color="auto"/>
            </w:tcBorders>
            <w:shd w:val="clear" w:color="auto" w:fill="auto"/>
            <w:noWrap/>
            <w:hideMark/>
          </w:tcPr>
          <w:p w14:paraId="4F2FCE96"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12</w:t>
            </w:r>
          </w:p>
        </w:tc>
        <w:tc>
          <w:tcPr>
            <w:tcW w:w="1108" w:type="dxa"/>
            <w:tcBorders>
              <w:top w:val="nil"/>
              <w:left w:val="nil"/>
              <w:bottom w:val="single" w:sz="4" w:space="0" w:color="auto"/>
              <w:right w:val="single" w:sz="4" w:space="0" w:color="auto"/>
            </w:tcBorders>
            <w:shd w:val="clear" w:color="auto" w:fill="auto"/>
            <w:noWrap/>
            <w:hideMark/>
          </w:tcPr>
          <w:p w14:paraId="781541DB"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66,49</w:t>
            </w:r>
          </w:p>
        </w:tc>
        <w:tc>
          <w:tcPr>
            <w:tcW w:w="1140" w:type="dxa"/>
            <w:tcBorders>
              <w:top w:val="nil"/>
              <w:left w:val="nil"/>
              <w:bottom w:val="single" w:sz="4" w:space="0" w:color="auto"/>
              <w:right w:val="single" w:sz="4" w:space="0" w:color="auto"/>
            </w:tcBorders>
            <w:shd w:val="clear" w:color="auto" w:fill="auto"/>
            <w:noWrap/>
            <w:hideMark/>
          </w:tcPr>
          <w:p w14:paraId="628C67F1"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R$ 797,88</w:t>
            </w:r>
          </w:p>
        </w:tc>
      </w:tr>
      <w:tr w:rsidR="00365B87" w:rsidRPr="005C6C00" w14:paraId="5B964575" w14:textId="77777777" w:rsidTr="007A7B53">
        <w:trPr>
          <w:trHeight w:val="20"/>
        </w:trPr>
        <w:tc>
          <w:tcPr>
            <w:tcW w:w="699" w:type="dxa"/>
            <w:tcBorders>
              <w:top w:val="nil"/>
              <w:left w:val="single" w:sz="4" w:space="0" w:color="auto"/>
              <w:bottom w:val="single" w:sz="4" w:space="0" w:color="auto"/>
              <w:right w:val="single" w:sz="4" w:space="0" w:color="auto"/>
            </w:tcBorders>
            <w:shd w:val="clear" w:color="auto" w:fill="auto"/>
            <w:noWrap/>
            <w:hideMark/>
          </w:tcPr>
          <w:p w14:paraId="2352D6EE" w14:textId="77777777" w:rsidR="00365B87" w:rsidRPr="005C6C00" w:rsidRDefault="00365B87" w:rsidP="007A7B53">
            <w:pPr>
              <w:jc w:val="right"/>
              <w:rPr>
                <w:rFonts w:ascii="Arial" w:eastAsia="Times New Roman" w:hAnsi="Arial" w:cs="Arial"/>
                <w:b/>
                <w:bCs/>
                <w:color w:val="000000"/>
                <w:sz w:val="20"/>
                <w:szCs w:val="20"/>
              </w:rPr>
            </w:pPr>
            <w:r w:rsidRPr="005C6C00">
              <w:rPr>
                <w:rFonts w:ascii="Arial" w:eastAsia="Times New Roman" w:hAnsi="Arial" w:cs="Arial"/>
                <w:b/>
                <w:bCs/>
                <w:color w:val="000000"/>
                <w:sz w:val="20"/>
                <w:szCs w:val="20"/>
              </w:rPr>
              <w:t>65</w:t>
            </w:r>
          </w:p>
        </w:tc>
        <w:tc>
          <w:tcPr>
            <w:tcW w:w="4326" w:type="dxa"/>
            <w:tcBorders>
              <w:top w:val="nil"/>
              <w:left w:val="nil"/>
              <w:bottom w:val="single" w:sz="4" w:space="0" w:color="auto"/>
              <w:right w:val="single" w:sz="4" w:space="0" w:color="auto"/>
            </w:tcBorders>
            <w:shd w:val="clear" w:color="auto" w:fill="auto"/>
            <w:noWrap/>
            <w:hideMark/>
          </w:tcPr>
          <w:p w14:paraId="3C0C3AF5"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 xml:space="preserve">Filtro Hidráulico Cartucho </w:t>
            </w:r>
            <w:proofErr w:type="spellStart"/>
            <w:r w:rsidRPr="005C6C00">
              <w:rPr>
                <w:rFonts w:ascii="Arial" w:eastAsia="Times New Roman" w:hAnsi="Arial" w:cs="Arial"/>
                <w:color w:val="000000"/>
                <w:sz w:val="20"/>
                <w:szCs w:val="20"/>
              </w:rPr>
              <w:t>Cat</w:t>
            </w:r>
            <w:proofErr w:type="spellEnd"/>
            <w:r w:rsidRPr="005C6C00">
              <w:rPr>
                <w:rFonts w:ascii="Arial" w:eastAsia="Times New Roman" w:hAnsi="Arial" w:cs="Arial"/>
                <w:color w:val="000000"/>
                <w:sz w:val="20"/>
                <w:szCs w:val="20"/>
              </w:rPr>
              <w:t xml:space="preserve"> 416e 416f 3621163 362-1163, Altura: 291mm, Diâmetro Interno: 40mm, Diâmetro Externo: 112mm, Tipo de Produto: Filtro de Óleo</w:t>
            </w:r>
          </w:p>
        </w:tc>
        <w:tc>
          <w:tcPr>
            <w:tcW w:w="1241" w:type="dxa"/>
            <w:tcBorders>
              <w:top w:val="nil"/>
              <w:left w:val="nil"/>
              <w:bottom w:val="single" w:sz="4" w:space="0" w:color="auto"/>
              <w:right w:val="single" w:sz="4" w:space="0" w:color="auto"/>
            </w:tcBorders>
            <w:shd w:val="clear" w:color="auto" w:fill="auto"/>
            <w:noWrap/>
            <w:hideMark/>
          </w:tcPr>
          <w:p w14:paraId="3C3EA252"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unidade</w:t>
            </w:r>
          </w:p>
        </w:tc>
        <w:tc>
          <w:tcPr>
            <w:tcW w:w="1114" w:type="dxa"/>
            <w:tcBorders>
              <w:top w:val="nil"/>
              <w:left w:val="nil"/>
              <w:bottom w:val="single" w:sz="4" w:space="0" w:color="auto"/>
              <w:right w:val="single" w:sz="4" w:space="0" w:color="auto"/>
            </w:tcBorders>
            <w:shd w:val="clear" w:color="auto" w:fill="auto"/>
            <w:noWrap/>
            <w:hideMark/>
          </w:tcPr>
          <w:p w14:paraId="49E5EB0C"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12</w:t>
            </w:r>
          </w:p>
        </w:tc>
        <w:tc>
          <w:tcPr>
            <w:tcW w:w="1108" w:type="dxa"/>
            <w:tcBorders>
              <w:top w:val="nil"/>
              <w:left w:val="nil"/>
              <w:bottom w:val="single" w:sz="4" w:space="0" w:color="auto"/>
              <w:right w:val="single" w:sz="4" w:space="0" w:color="auto"/>
            </w:tcBorders>
            <w:shd w:val="clear" w:color="auto" w:fill="auto"/>
            <w:noWrap/>
            <w:hideMark/>
          </w:tcPr>
          <w:p w14:paraId="1476FB3C"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260,79</w:t>
            </w:r>
          </w:p>
        </w:tc>
        <w:tc>
          <w:tcPr>
            <w:tcW w:w="1140" w:type="dxa"/>
            <w:tcBorders>
              <w:top w:val="nil"/>
              <w:left w:val="nil"/>
              <w:bottom w:val="single" w:sz="4" w:space="0" w:color="auto"/>
              <w:right w:val="single" w:sz="4" w:space="0" w:color="auto"/>
            </w:tcBorders>
            <w:shd w:val="clear" w:color="auto" w:fill="auto"/>
            <w:noWrap/>
            <w:hideMark/>
          </w:tcPr>
          <w:p w14:paraId="3390F867"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R$ 3.129,48</w:t>
            </w:r>
          </w:p>
        </w:tc>
      </w:tr>
      <w:tr w:rsidR="00365B87" w:rsidRPr="005C6C00" w14:paraId="3091EB5A" w14:textId="77777777" w:rsidTr="007A7B53">
        <w:trPr>
          <w:trHeight w:val="20"/>
        </w:trPr>
        <w:tc>
          <w:tcPr>
            <w:tcW w:w="699" w:type="dxa"/>
            <w:tcBorders>
              <w:top w:val="nil"/>
              <w:left w:val="single" w:sz="4" w:space="0" w:color="auto"/>
              <w:bottom w:val="single" w:sz="4" w:space="0" w:color="auto"/>
              <w:right w:val="single" w:sz="4" w:space="0" w:color="auto"/>
            </w:tcBorders>
            <w:shd w:val="clear" w:color="auto" w:fill="auto"/>
            <w:noWrap/>
            <w:hideMark/>
          </w:tcPr>
          <w:p w14:paraId="2EF382A1" w14:textId="77777777" w:rsidR="00365B87" w:rsidRPr="005C6C00" w:rsidRDefault="00365B87" w:rsidP="007A7B53">
            <w:pPr>
              <w:jc w:val="right"/>
              <w:rPr>
                <w:rFonts w:ascii="Arial" w:eastAsia="Times New Roman" w:hAnsi="Arial" w:cs="Arial"/>
                <w:b/>
                <w:bCs/>
                <w:color w:val="000000"/>
                <w:sz w:val="20"/>
                <w:szCs w:val="20"/>
              </w:rPr>
            </w:pPr>
            <w:r w:rsidRPr="005C6C00">
              <w:rPr>
                <w:rFonts w:ascii="Arial" w:eastAsia="Times New Roman" w:hAnsi="Arial" w:cs="Arial"/>
                <w:b/>
                <w:bCs/>
                <w:color w:val="000000"/>
                <w:sz w:val="20"/>
                <w:szCs w:val="20"/>
              </w:rPr>
              <w:t>66</w:t>
            </w:r>
          </w:p>
        </w:tc>
        <w:tc>
          <w:tcPr>
            <w:tcW w:w="4326" w:type="dxa"/>
            <w:tcBorders>
              <w:top w:val="nil"/>
              <w:left w:val="nil"/>
              <w:bottom w:val="single" w:sz="4" w:space="0" w:color="auto"/>
              <w:right w:val="single" w:sz="4" w:space="0" w:color="auto"/>
            </w:tcBorders>
            <w:shd w:val="clear" w:color="auto" w:fill="auto"/>
            <w:noWrap/>
            <w:hideMark/>
          </w:tcPr>
          <w:p w14:paraId="4EE72E42"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FILTRO LUBRIFICANTE 5801997540</w:t>
            </w:r>
          </w:p>
        </w:tc>
        <w:tc>
          <w:tcPr>
            <w:tcW w:w="1241" w:type="dxa"/>
            <w:tcBorders>
              <w:top w:val="nil"/>
              <w:left w:val="nil"/>
              <w:bottom w:val="single" w:sz="4" w:space="0" w:color="auto"/>
              <w:right w:val="single" w:sz="4" w:space="0" w:color="auto"/>
            </w:tcBorders>
            <w:shd w:val="clear" w:color="auto" w:fill="auto"/>
            <w:noWrap/>
            <w:hideMark/>
          </w:tcPr>
          <w:p w14:paraId="15E676AA"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unidade</w:t>
            </w:r>
          </w:p>
        </w:tc>
        <w:tc>
          <w:tcPr>
            <w:tcW w:w="1114" w:type="dxa"/>
            <w:tcBorders>
              <w:top w:val="nil"/>
              <w:left w:val="nil"/>
              <w:bottom w:val="single" w:sz="4" w:space="0" w:color="auto"/>
              <w:right w:val="single" w:sz="4" w:space="0" w:color="auto"/>
            </w:tcBorders>
            <w:shd w:val="clear" w:color="auto" w:fill="auto"/>
            <w:noWrap/>
            <w:hideMark/>
          </w:tcPr>
          <w:p w14:paraId="456325AF"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35</w:t>
            </w:r>
          </w:p>
        </w:tc>
        <w:tc>
          <w:tcPr>
            <w:tcW w:w="1108" w:type="dxa"/>
            <w:tcBorders>
              <w:top w:val="nil"/>
              <w:left w:val="nil"/>
              <w:bottom w:val="single" w:sz="4" w:space="0" w:color="auto"/>
              <w:right w:val="single" w:sz="4" w:space="0" w:color="auto"/>
            </w:tcBorders>
            <w:shd w:val="clear" w:color="auto" w:fill="auto"/>
            <w:noWrap/>
            <w:hideMark/>
          </w:tcPr>
          <w:p w14:paraId="07A980D2"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73,6</w:t>
            </w:r>
          </w:p>
        </w:tc>
        <w:tc>
          <w:tcPr>
            <w:tcW w:w="1140" w:type="dxa"/>
            <w:tcBorders>
              <w:top w:val="nil"/>
              <w:left w:val="nil"/>
              <w:bottom w:val="single" w:sz="4" w:space="0" w:color="auto"/>
              <w:right w:val="single" w:sz="4" w:space="0" w:color="auto"/>
            </w:tcBorders>
            <w:shd w:val="clear" w:color="auto" w:fill="auto"/>
            <w:noWrap/>
            <w:hideMark/>
          </w:tcPr>
          <w:p w14:paraId="0CBFAE64"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R$ 2.576,00</w:t>
            </w:r>
          </w:p>
        </w:tc>
      </w:tr>
      <w:tr w:rsidR="00365B87" w:rsidRPr="005C6C00" w14:paraId="735A959C" w14:textId="77777777" w:rsidTr="007A7B53">
        <w:trPr>
          <w:trHeight w:val="20"/>
        </w:trPr>
        <w:tc>
          <w:tcPr>
            <w:tcW w:w="699" w:type="dxa"/>
            <w:tcBorders>
              <w:top w:val="nil"/>
              <w:left w:val="single" w:sz="4" w:space="0" w:color="auto"/>
              <w:bottom w:val="single" w:sz="4" w:space="0" w:color="auto"/>
              <w:right w:val="single" w:sz="4" w:space="0" w:color="auto"/>
            </w:tcBorders>
            <w:shd w:val="clear" w:color="auto" w:fill="auto"/>
            <w:noWrap/>
            <w:hideMark/>
          </w:tcPr>
          <w:p w14:paraId="68FE97EF" w14:textId="77777777" w:rsidR="00365B87" w:rsidRPr="005C6C00" w:rsidRDefault="00365B87" w:rsidP="007A7B53">
            <w:pPr>
              <w:jc w:val="right"/>
              <w:rPr>
                <w:rFonts w:ascii="Arial" w:eastAsia="Times New Roman" w:hAnsi="Arial" w:cs="Arial"/>
                <w:b/>
                <w:bCs/>
                <w:color w:val="000000"/>
                <w:sz w:val="20"/>
                <w:szCs w:val="20"/>
              </w:rPr>
            </w:pPr>
            <w:r w:rsidRPr="005C6C00">
              <w:rPr>
                <w:rFonts w:ascii="Arial" w:eastAsia="Times New Roman" w:hAnsi="Arial" w:cs="Arial"/>
                <w:b/>
                <w:bCs/>
                <w:color w:val="000000"/>
                <w:sz w:val="20"/>
                <w:szCs w:val="20"/>
              </w:rPr>
              <w:t>67</w:t>
            </w:r>
          </w:p>
        </w:tc>
        <w:tc>
          <w:tcPr>
            <w:tcW w:w="4326" w:type="dxa"/>
            <w:tcBorders>
              <w:top w:val="nil"/>
              <w:left w:val="nil"/>
              <w:bottom w:val="single" w:sz="4" w:space="0" w:color="auto"/>
              <w:right w:val="single" w:sz="4" w:space="0" w:color="auto"/>
            </w:tcBorders>
            <w:shd w:val="clear" w:color="auto" w:fill="auto"/>
            <w:noWrap/>
            <w:hideMark/>
          </w:tcPr>
          <w:p w14:paraId="0A17AD87"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FILTRO LUBRIFICANTE ORIGINAL VW 07W115561 MAN 51055017160. APLICAÇÃO POR VEÍCULO: ÔNIBUS 15-190EOD / 17-230EOD / 17-280EOT EURO V, MEDIDAS APROXIMADAS: LARGURA 25 CM / ALTURA 25 CM / PROFUNDIDADE 35 CM / PESO 1KG</w:t>
            </w:r>
          </w:p>
        </w:tc>
        <w:tc>
          <w:tcPr>
            <w:tcW w:w="1241" w:type="dxa"/>
            <w:tcBorders>
              <w:top w:val="nil"/>
              <w:left w:val="nil"/>
              <w:bottom w:val="single" w:sz="4" w:space="0" w:color="auto"/>
              <w:right w:val="single" w:sz="4" w:space="0" w:color="auto"/>
            </w:tcBorders>
            <w:shd w:val="clear" w:color="auto" w:fill="auto"/>
            <w:noWrap/>
            <w:hideMark/>
          </w:tcPr>
          <w:p w14:paraId="4968D7A1"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unidade</w:t>
            </w:r>
          </w:p>
        </w:tc>
        <w:tc>
          <w:tcPr>
            <w:tcW w:w="1114" w:type="dxa"/>
            <w:tcBorders>
              <w:top w:val="nil"/>
              <w:left w:val="nil"/>
              <w:bottom w:val="single" w:sz="4" w:space="0" w:color="auto"/>
              <w:right w:val="single" w:sz="4" w:space="0" w:color="auto"/>
            </w:tcBorders>
            <w:shd w:val="clear" w:color="auto" w:fill="auto"/>
            <w:noWrap/>
            <w:hideMark/>
          </w:tcPr>
          <w:p w14:paraId="56250F2F"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12</w:t>
            </w:r>
          </w:p>
        </w:tc>
        <w:tc>
          <w:tcPr>
            <w:tcW w:w="1108" w:type="dxa"/>
            <w:tcBorders>
              <w:top w:val="nil"/>
              <w:left w:val="nil"/>
              <w:bottom w:val="single" w:sz="4" w:space="0" w:color="auto"/>
              <w:right w:val="single" w:sz="4" w:space="0" w:color="auto"/>
            </w:tcBorders>
            <w:shd w:val="clear" w:color="auto" w:fill="auto"/>
            <w:noWrap/>
            <w:hideMark/>
          </w:tcPr>
          <w:p w14:paraId="66C453CA"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95,46</w:t>
            </w:r>
          </w:p>
        </w:tc>
        <w:tc>
          <w:tcPr>
            <w:tcW w:w="1140" w:type="dxa"/>
            <w:tcBorders>
              <w:top w:val="nil"/>
              <w:left w:val="nil"/>
              <w:bottom w:val="single" w:sz="4" w:space="0" w:color="auto"/>
              <w:right w:val="single" w:sz="4" w:space="0" w:color="auto"/>
            </w:tcBorders>
            <w:shd w:val="clear" w:color="auto" w:fill="auto"/>
            <w:noWrap/>
            <w:hideMark/>
          </w:tcPr>
          <w:p w14:paraId="14CF64CC"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R$ 1.145,52</w:t>
            </w:r>
          </w:p>
        </w:tc>
      </w:tr>
      <w:tr w:rsidR="00365B87" w:rsidRPr="005C6C00" w14:paraId="5ED8AE43" w14:textId="77777777" w:rsidTr="007A7B53">
        <w:trPr>
          <w:trHeight w:val="20"/>
        </w:trPr>
        <w:tc>
          <w:tcPr>
            <w:tcW w:w="699" w:type="dxa"/>
            <w:tcBorders>
              <w:top w:val="nil"/>
              <w:left w:val="single" w:sz="4" w:space="0" w:color="auto"/>
              <w:bottom w:val="single" w:sz="4" w:space="0" w:color="auto"/>
              <w:right w:val="single" w:sz="4" w:space="0" w:color="auto"/>
            </w:tcBorders>
            <w:shd w:val="clear" w:color="auto" w:fill="auto"/>
            <w:noWrap/>
            <w:hideMark/>
          </w:tcPr>
          <w:p w14:paraId="752A8804" w14:textId="77777777" w:rsidR="00365B87" w:rsidRPr="005C6C00" w:rsidRDefault="00365B87" w:rsidP="007A7B53">
            <w:pPr>
              <w:jc w:val="right"/>
              <w:rPr>
                <w:rFonts w:ascii="Arial" w:eastAsia="Times New Roman" w:hAnsi="Arial" w:cs="Arial"/>
                <w:b/>
                <w:bCs/>
                <w:color w:val="000000"/>
                <w:sz w:val="20"/>
                <w:szCs w:val="20"/>
              </w:rPr>
            </w:pPr>
            <w:r w:rsidRPr="005C6C00">
              <w:rPr>
                <w:rFonts w:ascii="Arial" w:eastAsia="Times New Roman" w:hAnsi="Arial" w:cs="Arial"/>
                <w:b/>
                <w:bCs/>
                <w:color w:val="000000"/>
                <w:sz w:val="20"/>
                <w:szCs w:val="20"/>
              </w:rPr>
              <w:t>68</w:t>
            </w:r>
          </w:p>
        </w:tc>
        <w:tc>
          <w:tcPr>
            <w:tcW w:w="4326" w:type="dxa"/>
            <w:tcBorders>
              <w:top w:val="nil"/>
              <w:left w:val="nil"/>
              <w:bottom w:val="single" w:sz="4" w:space="0" w:color="auto"/>
              <w:right w:val="single" w:sz="4" w:space="0" w:color="auto"/>
            </w:tcBorders>
            <w:shd w:val="clear" w:color="auto" w:fill="auto"/>
            <w:noWrap/>
            <w:hideMark/>
          </w:tcPr>
          <w:p w14:paraId="7BB0F584"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FILTRO LUBRIFICANTE TECTOR E VERTIS 503120785, Peso: 0,7288 Kg, Largura: 11Cm, Comprimento: 11Cm, Altura: 17 Cm</w:t>
            </w:r>
          </w:p>
        </w:tc>
        <w:tc>
          <w:tcPr>
            <w:tcW w:w="1241" w:type="dxa"/>
            <w:tcBorders>
              <w:top w:val="nil"/>
              <w:left w:val="nil"/>
              <w:bottom w:val="single" w:sz="4" w:space="0" w:color="auto"/>
              <w:right w:val="single" w:sz="4" w:space="0" w:color="auto"/>
            </w:tcBorders>
            <w:shd w:val="clear" w:color="auto" w:fill="auto"/>
            <w:noWrap/>
            <w:hideMark/>
          </w:tcPr>
          <w:p w14:paraId="4EC7B0BA"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unidade</w:t>
            </w:r>
          </w:p>
        </w:tc>
        <w:tc>
          <w:tcPr>
            <w:tcW w:w="1114" w:type="dxa"/>
            <w:tcBorders>
              <w:top w:val="nil"/>
              <w:left w:val="nil"/>
              <w:bottom w:val="single" w:sz="4" w:space="0" w:color="auto"/>
              <w:right w:val="single" w:sz="4" w:space="0" w:color="auto"/>
            </w:tcBorders>
            <w:shd w:val="clear" w:color="auto" w:fill="auto"/>
            <w:noWrap/>
            <w:hideMark/>
          </w:tcPr>
          <w:p w14:paraId="5DD3BF70"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35</w:t>
            </w:r>
          </w:p>
        </w:tc>
        <w:tc>
          <w:tcPr>
            <w:tcW w:w="1108" w:type="dxa"/>
            <w:tcBorders>
              <w:top w:val="nil"/>
              <w:left w:val="nil"/>
              <w:bottom w:val="single" w:sz="4" w:space="0" w:color="auto"/>
              <w:right w:val="single" w:sz="4" w:space="0" w:color="auto"/>
            </w:tcBorders>
            <w:shd w:val="clear" w:color="auto" w:fill="auto"/>
            <w:noWrap/>
            <w:hideMark/>
          </w:tcPr>
          <w:p w14:paraId="1F640CCC"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76,02</w:t>
            </w:r>
          </w:p>
        </w:tc>
        <w:tc>
          <w:tcPr>
            <w:tcW w:w="1140" w:type="dxa"/>
            <w:tcBorders>
              <w:top w:val="nil"/>
              <w:left w:val="nil"/>
              <w:bottom w:val="single" w:sz="4" w:space="0" w:color="auto"/>
              <w:right w:val="single" w:sz="4" w:space="0" w:color="auto"/>
            </w:tcBorders>
            <w:shd w:val="clear" w:color="auto" w:fill="auto"/>
            <w:noWrap/>
            <w:hideMark/>
          </w:tcPr>
          <w:p w14:paraId="5C4BB12B"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R$ 2.660,70</w:t>
            </w:r>
          </w:p>
        </w:tc>
      </w:tr>
      <w:tr w:rsidR="00365B87" w:rsidRPr="005C6C00" w14:paraId="6C92A9B5" w14:textId="77777777" w:rsidTr="007A7B53">
        <w:trPr>
          <w:trHeight w:val="20"/>
        </w:trPr>
        <w:tc>
          <w:tcPr>
            <w:tcW w:w="699" w:type="dxa"/>
            <w:tcBorders>
              <w:top w:val="nil"/>
              <w:left w:val="single" w:sz="4" w:space="0" w:color="auto"/>
              <w:bottom w:val="single" w:sz="4" w:space="0" w:color="auto"/>
              <w:right w:val="single" w:sz="4" w:space="0" w:color="auto"/>
            </w:tcBorders>
            <w:shd w:val="clear" w:color="auto" w:fill="auto"/>
            <w:noWrap/>
            <w:hideMark/>
          </w:tcPr>
          <w:p w14:paraId="39A232E8" w14:textId="77777777" w:rsidR="00365B87" w:rsidRPr="005C6C00" w:rsidRDefault="00365B87" w:rsidP="007A7B53">
            <w:pPr>
              <w:jc w:val="right"/>
              <w:rPr>
                <w:rFonts w:ascii="Arial" w:eastAsia="Times New Roman" w:hAnsi="Arial" w:cs="Arial"/>
                <w:b/>
                <w:bCs/>
                <w:color w:val="000000"/>
                <w:sz w:val="20"/>
                <w:szCs w:val="20"/>
              </w:rPr>
            </w:pPr>
            <w:r w:rsidRPr="005C6C00">
              <w:rPr>
                <w:rFonts w:ascii="Arial" w:eastAsia="Times New Roman" w:hAnsi="Arial" w:cs="Arial"/>
                <w:b/>
                <w:bCs/>
                <w:color w:val="000000"/>
                <w:sz w:val="20"/>
                <w:szCs w:val="20"/>
              </w:rPr>
              <w:t>69</w:t>
            </w:r>
          </w:p>
        </w:tc>
        <w:tc>
          <w:tcPr>
            <w:tcW w:w="4326" w:type="dxa"/>
            <w:tcBorders>
              <w:top w:val="nil"/>
              <w:left w:val="nil"/>
              <w:bottom w:val="single" w:sz="4" w:space="0" w:color="auto"/>
              <w:right w:val="single" w:sz="4" w:space="0" w:color="auto"/>
            </w:tcBorders>
            <w:shd w:val="clear" w:color="auto" w:fill="auto"/>
            <w:noWrap/>
            <w:hideMark/>
          </w:tcPr>
          <w:p w14:paraId="1E87BDB5"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Filtro Separador de Combustível-Água - Sakura - SFC-5706/BRD - Unitário, OD da junta (mm) 70,</w:t>
            </w:r>
            <w:proofErr w:type="gramStart"/>
            <w:r w:rsidRPr="005C6C00">
              <w:rPr>
                <w:rFonts w:ascii="Arial" w:eastAsia="Times New Roman" w:hAnsi="Arial" w:cs="Arial"/>
                <w:color w:val="000000"/>
                <w:sz w:val="20"/>
                <w:szCs w:val="20"/>
              </w:rPr>
              <w:t>5 ,</w:t>
            </w:r>
            <w:proofErr w:type="gramEnd"/>
            <w:r w:rsidRPr="005C6C00">
              <w:rPr>
                <w:rFonts w:ascii="Arial" w:eastAsia="Times New Roman" w:hAnsi="Arial" w:cs="Arial"/>
                <w:color w:val="000000"/>
                <w:sz w:val="20"/>
                <w:szCs w:val="20"/>
              </w:rPr>
              <w:t xml:space="preserve"> ID da junta (mm) 62,1 , Tamanho da rosca 13/16-18 UNF-2B , Porca </w:t>
            </w:r>
            <w:r w:rsidRPr="005C6C00">
              <w:rPr>
                <w:rFonts w:ascii="Arial" w:eastAsia="Times New Roman" w:hAnsi="Arial" w:cs="Arial"/>
                <w:color w:val="000000"/>
                <w:sz w:val="20"/>
                <w:szCs w:val="20"/>
              </w:rPr>
              <w:lastRenderedPageBreak/>
              <w:t xml:space="preserve">de drenagem sim , H 2 (mm) 134 , OD 1 (mm) 93 , Tipo de Junta Quadrado , H 1 (mm)  163,7 </w:t>
            </w:r>
          </w:p>
        </w:tc>
        <w:tc>
          <w:tcPr>
            <w:tcW w:w="1241" w:type="dxa"/>
            <w:tcBorders>
              <w:top w:val="nil"/>
              <w:left w:val="nil"/>
              <w:bottom w:val="single" w:sz="4" w:space="0" w:color="auto"/>
              <w:right w:val="single" w:sz="4" w:space="0" w:color="auto"/>
            </w:tcBorders>
            <w:shd w:val="clear" w:color="auto" w:fill="auto"/>
            <w:noWrap/>
            <w:hideMark/>
          </w:tcPr>
          <w:p w14:paraId="588590E9"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lastRenderedPageBreak/>
              <w:t>unidade</w:t>
            </w:r>
          </w:p>
        </w:tc>
        <w:tc>
          <w:tcPr>
            <w:tcW w:w="1114" w:type="dxa"/>
            <w:tcBorders>
              <w:top w:val="nil"/>
              <w:left w:val="nil"/>
              <w:bottom w:val="single" w:sz="4" w:space="0" w:color="auto"/>
              <w:right w:val="single" w:sz="4" w:space="0" w:color="auto"/>
            </w:tcBorders>
            <w:shd w:val="clear" w:color="auto" w:fill="auto"/>
            <w:noWrap/>
            <w:hideMark/>
          </w:tcPr>
          <w:p w14:paraId="1715116A"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12</w:t>
            </w:r>
          </w:p>
        </w:tc>
        <w:tc>
          <w:tcPr>
            <w:tcW w:w="1108" w:type="dxa"/>
            <w:tcBorders>
              <w:top w:val="nil"/>
              <w:left w:val="nil"/>
              <w:bottom w:val="single" w:sz="4" w:space="0" w:color="auto"/>
              <w:right w:val="single" w:sz="4" w:space="0" w:color="auto"/>
            </w:tcBorders>
            <w:shd w:val="clear" w:color="auto" w:fill="auto"/>
            <w:noWrap/>
            <w:hideMark/>
          </w:tcPr>
          <w:p w14:paraId="1E49D006"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46,99</w:t>
            </w:r>
          </w:p>
        </w:tc>
        <w:tc>
          <w:tcPr>
            <w:tcW w:w="1140" w:type="dxa"/>
            <w:tcBorders>
              <w:top w:val="nil"/>
              <w:left w:val="nil"/>
              <w:bottom w:val="single" w:sz="4" w:space="0" w:color="auto"/>
              <w:right w:val="single" w:sz="4" w:space="0" w:color="auto"/>
            </w:tcBorders>
            <w:shd w:val="clear" w:color="auto" w:fill="auto"/>
            <w:noWrap/>
            <w:hideMark/>
          </w:tcPr>
          <w:p w14:paraId="10BE38B8"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R$ 563,88</w:t>
            </w:r>
          </w:p>
        </w:tc>
      </w:tr>
      <w:tr w:rsidR="00365B87" w:rsidRPr="005C6C00" w14:paraId="6DEDAA54" w14:textId="77777777" w:rsidTr="007A7B53">
        <w:trPr>
          <w:trHeight w:val="20"/>
        </w:trPr>
        <w:tc>
          <w:tcPr>
            <w:tcW w:w="699" w:type="dxa"/>
            <w:tcBorders>
              <w:top w:val="nil"/>
              <w:left w:val="single" w:sz="4" w:space="0" w:color="auto"/>
              <w:bottom w:val="single" w:sz="4" w:space="0" w:color="auto"/>
              <w:right w:val="single" w:sz="4" w:space="0" w:color="auto"/>
            </w:tcBorders>
            <w:shd w:val="clear" w:color="auto" w:fill="auto"/>
            <w:noWrap/>
            <w:hideMark/>
          </w:tcPr>
          <w:p w14:paraId="51856DCD" w14:textId="77777777" w:rsidR="00365B87" w:rsidRPr="005C6C00" w:rsidRDefault="00365B87" w:rsidP="007A7B53">
            <w:pPr>
              <w:jc w:val="right"/>
              <w:rPr>
                <w:rFonts w:ascii="Arial" w:eastAsia="Times New Roman" w:hAnsi="Arial" w:cs="Arial"/>
                <w:b/>
                <w:bCs/>
                <w:color w:val="000000"/>
                <w:sz w:val="20"/>
                <w:szCs w:val="20"/>
              </w:rPr>
            </w:pPr>
            <w:r w:rsidRPr="005C6C00">
              <w:rPr>
                <w:rFonts w:ascii="Arial" w:eastAsia="Times New Roman" w:hAnsi="Arial" w:cs="Arial"/>
                <w:b/>
                <w:bCs/>
                <w:color w:val="000000"/>
                <w:sz w:val="20"/>
                <w:szCs w:val="20"/>
              </w:rPr>
              <w:t>70</w:t>
            </w:r>
          </w:p>
        </w:tc>
        <w:tc>
          <w:tcPr>
            <w:tcW w:w="4326" w:type="dxa"/>
            <w:tcBorders>
              <w:top w:val="nil"/>
              <w:left w:val="nil"/>
              <w:bottom w:val="single" w:sz="4" w:space="0" w:color="auto"/>
              <w:right w:val="single" w:sz="4" w:space="0" w:color="auto"/>
            </w:tcBorders>
            <w:shd w:val="clear" w:color="auto" w:fill="auto"/>
            <w:noWrap/>
            <w:hideMark/>
          </w:tcPr>
          <w:p w14:paraId="06D244CB"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Filtro Separador de Combustível-</w:t>
            </w:r>
            <w:proofErr w:type="gramStart"/>
            <w:r w:rsidRPr="005C6C00">
              <w:rPr>
                <w:rFonts w:ascii="Arial" w:eastAsia="Times New Roman" w:hAnsi="Arial" w:cs="Arial"/>
                <w:color w:val="000000"/>
                <w:sz w:val="20"/>
                <w:szCs w:val="20"/>
              </w:rPr>
              <w:t>Água  SK</w:t>
            </w:r>
            <w:proofErr w:type="gramEnd"/>
            <w:r w:rsidRPr="005C6C00">
              <w:rPr>
                <w:rFonts w:ascii="Arial" w:eastAsia="Times New Roman" w:hAnsi="Arial" w:cs="Arial"/>
                <w:color w:val="000000"/>
                <w:sz w:val="20"/>
                <w:szCs w:val="20"/>
              </w:rPr>
              <w:t xml:space="preserve">-SFC55170 - Unitário, OD 1 (mm)  108 , Tamanho da rosca 1-14 UNS-2B , </w:t>
            </w:r>
            <w:proofErr w:type="spellStart"/>
            <w:r w:rsidRPr="005C6C00">
              <w:rPr>
                <w:rFonts w:ascii="Arial" w:eastAsia="Times New Roman" w:hAnsi="Arial" w:cs="Arial"/>
                <w:color w:val="000000"/>
                <w:sz w:val="20"/>
                <w:szCs w:val="20"/>
              </w:rPr>
              <w:t>nformações</w:t>
            </w:r>
            <w:proofErr w:type="spellEnd"/>
            <w:r w:rsidRPr="005C6C00">
              <w:rPr>
                <w:rFonts w:ascii="Arial" w:eastAsia="Times New Roman" w:hAnsi="Arial" w:cs="Arial"/>
                <w:color w:val="000000"/>
                <w:sz w:val="20"/>
                <w:szCs w:val="20"/>
              </w:rPr>
              <w:t xml:space="preserve"> do filtro Alta eficiência , H 1 (mm)  195</w:t>
            </w:r>
          </w:p>
        </w:tc>
        <w:tc>
          <w:tcPr>
            <w:tcW w:w="1241" w:type="dxa"/>
            <w:tcBorders>
              <w:top w:val="nil"/>
              <w:left w:val="nil"/>
              <w:bottom w:val="single" w:sz="4" w:space="0" w:color="auto"/>
              <w:right w:val="single" w:sz="4" w:space="0" w:color="auto"/>
            </w:tcBorders>
            <w:shd w:val="clear" w:color="auto" w:fill="auto"/>
            <w:noWrap/>
            <w:hideMark/>
          </w:tcPr>
          <w:p w14:paraId="4BA5C1C3"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unidade</w:t>
            </w:r>
          </w:p>
        </w:tc>
        <w:tc>
          <w:tcPr>
            <w:tcW w:w="1114" w:type="dxa"/>
            <w:tcBorders>
              <w:top w:val="nil"/>
              <w:left w:val="nil"/>
              <w:bottom w:val="single" w:sz="4" w:space="0" w:color="auto"/>
              <w:right w:val="single" w:sz="4" w:space="0" w:color="auto"/>
            </w:tcBorders>
            <w:shd w:val="clear" w:color="auto" w:fill="auto"/>
            <w:noWrap/>
            <w:hideMark/>
          </w:tcPr>
          <w:p w14:paraId="31074183"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12</w:t>
            </w:r>
          </w:p>
        </w:tc>
        <w:tc>
          <w:tcPr>
            <w:tcW w:w="1108" w:type="dxa"/>
            <w:tcBorders>
              <w:top w:val="nil"/>
              <w:left w:val="nil"/>
              <w:bottom w:val="single" w:sz="4" w:space="0" w:color="auto"/>
              <w:right w:val="single" w:sz="4" w:space="0" w:color="auto"/>
            </w:tcBorders>
            <w:shd w:val="clear" w:color="auto" w:fill="auto"/>
            <w:noWrap/>
            <w:hideMark/>
          </w:tcPr>
          <w:p w14:paraId="7E69191A"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175,63</w:t>
            </w:r>
          </w:p>
        </w:tc>
        <w:tc>
          <w:tcPr>
            <w:tcW w:w="1140" w:type="dxa"/>
            <w:tcBorders>
              <w:top w:val="nil"/>
              <w:left w:val="nil"/>
              <w:bottom w:val="single" w:sz="4" w:space="0" w:color="auto"/>
              <w:right w:val="single" w:sz="4" w:space="0" w:color="auto"/>
            </w:tcBorders>
            <w:shd w:val="clear" w:color="auto" w:fill="auto"/>
            <w:noWrap/>
            <w:hideMark/>
          </w:tcPr>
          <w:p w14:paraId="20F4E479"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R$ 2.107,56</w:t>
            </w:r>
          </w:p>
        </w:tc>
      </w:tr>
      <w:tr w:rsidR="00365B87" w:rsidRPr="005C6C00" w14:paraId="49C0F57A" w14:textId="77777777" w:rsidTr="007A7B53">
        <w:trPr>
          <w:trHeight w:val="20"/>
        </w:trPr>
        <w:tc>
          <w:tcPr>
            <w:tcW w:w="699" w:type="dxa"/>
            <w:tcBorders>
              <w:top w:val="nil"/>
              <w:left w:val="single" w:sz="4" w:space="0" w:color="auto"/>
              <w:bottom w:val="single" w:sz="4" w:space="0" w:color="auto"/>
              <w:right w:val="single" w:sz="4" w:space="0" w:color="auto"/>
            </w:tcBorders>
            <w:shd w:val="clear" w:color="auto" w:fill="auto"/>
            <w:noWrap/>
            <w:hideMark/>
          </w:tcPr>
          <w:p w14:paraId="51AC5772" w14:textId="77777777" w:rsidR="00365B87" w:rsidRPr="005C6C00" w:rsidRDefault="00365B87" w:rsidP="007A7B53">
            <w:pPr>
              <w:jc w:val="right"/>
              <w:rPr>
                <w:rFonts w:ascii="Arial" w:eastAsia="Times New Roman" w:hAnsi="Arial" w:cs="Arial"/>
                <w:b/>
                <w:bCs/>
                <w:color w:val="000000"/>
                <w:sz w:val="20"/>
                <w:szCs w:val="20"/>
              </w:rPr>
            </w:pPr>
            <w:r w:rsidRPr="005C6C00">
              <w:rPr>
                <w:rFonts w:ascii="Arial" w:eastAsia="Times New Roman" w:hAnsi="Arial" w:cs="Arial"/>
                <w:b/>
                <w:bCs/>
                <w:color w:val="000000"/>
                <w:sz w:val="20"/>
                <w:szCs w:val="20"/>
              </w:rPr>
              <w:t>71</w:t>
            </w:r>
          </w:p>
        </w:tc>
        <w:tc>
          <w:tcPr>
            <w:tcW w:w="4326" w:type="dxa"/>
            <w:tcBorders>
              <w:top w:val="nil"/>
              <w:left w:val="nil"/>
              <w:bottom w:val="single" w:sz="4" w:space="0" w:color="auto"/>
              <w:right w:val="single" w:sz="4" w:space="0" w:color="auto"/>
            </w:tcBorders>
            <w:shd w:val="clear" w:color="auto" w:fill="auto"/>
            <w:noWrap/>
            <w:hideMark/>
          </w:tcPr>
          <w:p w14:paraId="5BA37EDD"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 xml:space="preserve">Filtro Transmissão </w:t>
            </w:r>
            <w:proofErr w:type="spellStart"/>
            <w:r w:rsidRPr="005C6C00">
              <w:rPr>
                <w:rFonts w:ascii="Arial" w:eastAsia="Times New Roman" w:hAnsi="Arial" w:cs="Arial"/>
                <w:color w:val="000000"/>
                <w:sz w:val="20"/>
                <w:szCs w:val="20"/>
              </w:rPr>
              <w:t>Cat</w:t>
            </w:r>
            <w:proofErr w:type="spellEnd"/>
            <w:r w:rsidRPr="005C6C00">
              <w:rPr>
                <w:rFonts w:ascii="Arial" w:eastAsia="Times New Roman" w:hAnsi="Arial" w:cs="Arial"/>
                <w:color w:val="000000"/>
                <w:sz w:val="20"/>
                <w:szCs w:val="20"/>
              </w:rPr>
              <w:t xml:space="preserve"> 416e 1194740 119-4740</w:t>
            </w:r>
          </w:p>
        </w:tc>
        <w:tc>
          <w:tcPr>
            <w:tcW w:w="1241" w:type="dxa"/>
            <w:tcBorders>
              <w:top w:val="nil"/>
              <w:left w:val="nil"/>
              <w:bottom w:val="single" w:sz="4" w:space="0" w:color="auto"/>
              <w:right w:val="single" w:sz="4" w:space="0" w:color="auto"/>
            </w:tcBorders>
            <w:shd w:val="clear" w:color="auto" w:fill="auto"/>
            <w:noWrap/>
            <w:hideMark/>
          </w:tcPr>
          <w:p w14:paraId="2A46C4F2"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unidade</w:t>
            </w:r>
          </w:p>
        </w:tc>
        <w:tc>
          <w:tcPr>
            <w:tcW w:w="1114" w:type="dxa"/>
            <w:tcBorders>
              <w:top w:val="nil"/>
              <w:left w:val="nil"/>
              <w:bottom w:val="single" w:sz="4" w:space="0" w:color="auto"/>
              <w:right w:val="single" w:sz="4" w:space="0" w:color="auto"/>
            </w:tcBorders>
            <w:shd w:val="clear" w:color="auto" w:fill="auto"/>
            <w:noWrap/>
            <w:hideMark/>
          </w:tcPr>
          <w:p w14:paraId="77FE3786"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12</w:t>
            </w:r>
          </w:p>
        </w:tc>
        <w:tc>
          <w:tcPr>
            <w:tcW w:w="1108" w:type="dxa"/>
            <w:tcBorders>
              <w:top w:val="nil"/>
              <w:left w:val="nil"/>
              <w:bottom w:val="single" w:sz="4" w:space="0" w:color="auto"/>
              <w:right w:val="single" w:sz="4" w:space="0" w:color="auto"/>
            </w:tcBorders>
            <w:shd w:val="clear" w:color="auto" w:fill="auto"/>
            <w:noWrap/>
            <w:hideMark/>
          </w:tcPr>
          <w:p w14:paraId="6EA5180C"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64,8</w:t>
            </w:r>
          </w:p>
        </w:tc>
        <w:tc>
          <w:tcPr>
            <w:tcW w:w="1140" w:type="dxa"/>
            <w:tcBorders>
              <w:top w:val="nil"/>
              <w:left w:val="nil"/>
              <w:bottom w:val="single" w:sz="4" w:space="0" w:color="auto"/>
              <w:right w:val="single" w:sz="4" w:space="0" w:color="auto"/>
            </w:tcBorders>
            <w:shd w:val="clear" w:color="auto" w:fill="auto"/>
            <w:noWrap/>
            <w:hideMark/>
          </w:tcPr>
          <w:p w14:paraId="4E9874AD"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R$ 777,60</w:t>
            </w:r>
          </w:p>
        </w:tc>
      </w:tr>
      <w:tr w:rsidR="00365B87" w:rsidRPr="005C6C00" w14:paraId="300102C6" w14:textId="77777777" w:rsidTr="007A7B53">
        <w:trPr>
          <w:trHeight w:val="20"/>
        </w:trPr>
        <w:tc>
          <w:tcPr>
            <w:tcW w:w="699" w:type="dxa"/>
            <w:tcBorders>
              <w:top w:val="nil"/>
              <w:left w:val="single" w:sz="4" w:space="0" w:color="auto"/>
              <w:bottom w:val="single" w:sz="4" w:space="0" w:color="auto"/>
              <w:right w:val="single" w:sz="4" w:space="0" w:color="auto"/>
            </w:tcBorders>
            <w:shd w:val="clear" w:color="auto" w:fill="auto"/>
            <w:noWrap/>
            <w:hideMark/>
          </w:tcPr>
          <w:p w14:paraId="0A9620FD" w14:textId="77777777" w:rsidR="00365B87" w:rsidRPr="005C6C00" w:rsidRDefault="00365B87" w:rsidP="007A7B53">
            <w:pPr>
              <w:jc w:val="right"/>
              <w:rPr>
                <w:rFonts w:ascii="Arial" w:eastAsia="Times New Roman" w:hAnsi="Arial" w:cs="Arial"/>
                <w:b/>
                <w:bCs/>
                <w:color w:val="000000"/>
                <w:sz w:val="20"/>
                <w:szCs w:val="20"/>
              </w:rPr>
            </w:pPr>
            <w:r w:rsidRPr="005C6C00">
              <w:rPr>
                <w:rFonts w:ascii="Arial" w:eastAsia="Times New Roman" w:hAnsi="Arial" w:cs="Arial"/>
                <w:b/>
                <w:bCs/>
                <w:color w:val="000000"/>
                <w:sz w:val="20"/>
                <w:szCs w:val="20"/>
              </w:rPr>
              <w:t>72</w:t>
            </w:r>
          </w:p>
        </w:tc>
        <w:tc>
          <w:tcPr>
            <w:tcW w:w="4326" w:type="dxa"/>
            <w:tcBorders>
              <w:top w:val="nil"/>
              <w:left w:val="nil"/>
              <w:bottom w:val="single" w:sz="4" w:space="0" w:color="auto"/>
              <w:right w:val="single" w:sz="4" w:space="0" w:color="auto"/>
            </w:tcBorders>
            <w:shd w:val="clear" w:color="auto" w:fill="auto"/>
            <w:noWrap/>
            <w:hideMark/>
          </w:tcPr>
          <w:p w14:paraId="3C7C5151"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FITRO AR EXT. ARL 3751</w:t>
            </w:r>
          </w:p>
        </w:tc>
        <w:tc>
          <w:tcPr>
            <w:tcW w:w="1241" w:type="dxa"/>
            <w:tcBorders>
              <w:top w:val="nil"/>
              <w:left w:val="nil"/>
              <w:bottom w:val="single" w:sz="4" w:space="0" w:color="auto"/>
              <w:right w:val="single" w:sz="4" w:space="0" w:color="auto"/>
            </w:tcBorders>
            <w:shd w:val="clear" w:color="auto" w:fill="auto"/>
            <w:noWrap/>
            <w:hideMark/>
          </w:tcPr>
          <w:p w14:paraId="08486E3D"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unidade</w:t>
            </w:r>
          </w:p>
        </w:tc>
        <w:tc>
          <w:tcPr>
            <w:tcW w:w="1114" w:type="dxa"/>
            <w:tcBorders>
              <w:top w:val="nil"/>
              <w:left w:val="nil"/>
              <w:bottom w:val="single" w:sz="4" w:space="0" w:color="auto"/>
              <w:right w:val="single" w:sz="4" w:space="0" w:color="auto"/>
            </w:tcBorders>
            <w:shd w:val="clear" w:color="auto" w:fill="auto"/>
            <w:noWrap/>
            <w:hideMark/>
          </w:tcPr>
          <w:p w14:paraId="5DB9DD85"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10</w:t>
            </w:r>
          </w:p>
        </w:tc>
        <w:tc>
          <w:tcPr>
            <w:tcW w:w="1108" w:type="dxa"/>
            <w:tcBorders>
              <w:top w:val="nil"/>
              <w:left w:val="nil"/>
              <w:bottom w:val="single" w:sz="4" w:space="0" w:color="auto"/>
              <w:right w:val="single" w:sz="4" w:space="0" w:color="auto"/>
            </w:tcBorders>
            <w:shd w:val="clear" w:color="auto" w:fill="auto"/>
            <w:noWrap/>
            <w:hideMark/>
          </w:tcPr>
          <w:p w14:paraId="3E741C78"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70,64</w:t>
            </w:r>
          </w:p>
        </w:tc>
        <w:tc>
          <w:tcPr>
            <w:tcW w:w="1140" w:type="dxa"/>
            <w:tcBorders>
              <w:top w:val="nil"/>
              <w:left w:val="nil"/>
              <w:bottom w:val="single" w:sz="4" w:space="0" w:color="auto"/>
              <w:right w:val="single" w:sz="4" w:space="0" w:color="auto"/>
            </w:tcBorders>
            <w:shd w:val="clear" w:color="auto" w:fill="auto"/>
            <w:noWrap/>
            <w:hideMark/>
          </w:tcPr>
          <w:p w14:paraId="077509AE"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R$ 706,40</w:t>
            </w:r>
          </w:p>
        </w:tc>
      </w:tr>
      <w:tr w:rsidR="00365B87" w:rsidRPr="005C6C00" w14:paraId="405AF0DD" w14:textId="77777777" w:rsidTr="007A7B53">
        <w:trPr>
          <w:trHeight w:val="20"/>
        </w:trPr>
        <w:tc>
          <w:tcPr>
            <w:tcW w:w="699" w:type="dxa"/>
            <w:tcBorders>
              <w:top w:val="nil"/>
              <w:left w:val="single" w:sz="4" w:space="0" w:color="auto"/>
              <w:bottom w:val="single" w:sz="4" w:space="0" w:color="auto"/>
              <w:right w:val="single" w:sz="4" w:space="0" w:color="auto"/>
            </w:tcBorders>
            <w:shd w:val="clear" w:color="auto" w:fill="auto"/>
            <w:noWrap/>
            <w:hideMark/>
          </w:tcPr>
          <w:p w14:paraId="31D42000" w14:textId="77777777" w:rsidR="00365B87" w:rsidRPr="005C6C00" w:rsidRDefault="00365B87" w:rsidP="007A7B53">
            <w:pPr>
              <w:jc w:val="right"/>
              <w:rPr>
                <w:rFonts w:ascii="Arial" w:eastAsia="Times New Roman" w:hAnsi="Arial" w:cs="Arial"/>
                <w:b/>
                <w:bCs/>
                <w:color w:val="000000"/>
                <w:sz w:val="20"/>
                <w:szCs w:val="20"/>
              </w:rPr>
            </w:pPr>
            <w:r w:rsidRPr="005C6C00">
              <w:rPr>
                <w:rFonts w:ascii="Arial" w:eastAsia="Times New Roman" w:hAnsi="Arial" w:cs="Arial"/>
                <w:b/>
                <w:bCs/>
                <w:color w:val="000000"/>
                <w:sz w:val="20"/>
                <w:szCs w:val="20"/>
              </w:rPr>
              <w:t>73</w:t>
            </w:r>
          </w:p>
        </w:tc>
        <w:tc>
          <w:tcPr>
            <w:tcW w:w="4326" w:type="dxa"/>
            <w:tcBorders>
              <w:top w:val="nil"/>
              <w:left w:val="nil"/>
              <w:bottom w:val="single" w:sz="4" w:space="0" w:color="auto"/>
              <w:right w:val="single" w:sz="4" w:space="0" w:color="auto"/>
            </w:tcBorders>
            <w:shd w:val="clear" w:color="auto" w:fill="auto"/>
            <w:noWrap/>
            <w:hideMark/>
          </w:tcPr>
          <w:p w14:paraId="31DC7113"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 xml:space="preserve">P551313 - Filtro de Combustível, Diâmetro exterior: 93 mm (3.66 inch), Tamanho da rosca: 1-14 UM, Comprimento: 174 mm (6.85 inch), D.O. de gaxeta: 72 mm (2.83 inch), Identificação da junta: 62 mm (2.44 inch), </w:t>
            </w:r>
          </w:p>
        </w:tc>
        <w:tc>
          <w:tcPr>
            <w:tcW w:w="1241" w:type="dxa"/>
            <w:tcBorders>
              <w:top w:val="nil"/>
              <w:left w:val="nil"/>
              <w:bottom w:val="single" w:sz="4" w:space="0" w:color="auto"/>
              <w:right w:val="single" w:sz="4" w:space="0" w:color="auto"/>
            </w:tcBorders>
            <w:shd w:val="clear" w:color="auto" w:fill="auto"/>
            <w:noWrap/>
            <w:hideMark/>
          </w:tcPr>
          <w:p w14:paraId="70EAADE8"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unidade</w:t>
            </w:r>
          </w:p>
        </w:tc>
        <w:tc>
          <w:tcPr>
            <w:tcW w:w="1114" w:type="dxa"/>
            <w:tcBorders>
              <w:top w:val="nil"/>
              <w:left w:val="nil"/>
              <w:bottom w:val="single" w:sz="4" w:space="0" w:color="auto"/>
              <w:right w:val="single" w:sz="4" w:space="0" w:color="auto"/>
            </w:tcBorders>
            <w:shd w:val="clear" w:color="auto" w:fill="auto"/>
            <w:noWrap/>
            <w:hideMark/>
          </w:tcPr>
          <w:p w14:paraId="761E8C79"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12</w:t>
            </w:r>
          </w:p>
        </w:tc>
        <w:tc>
          <w:tcPr>
            <w:tcW w:w="1108" w:type="dxa"/>
            <w:tcBorders>
              <w:top w:val="nil"/>
              <w:left w:val="nil"/>
              <w:bottom w:val="single" w:sz="4" w:space="0" w:color="auto"/>
              <w:right w:val="single" w:sz="4" w:space="0" w:color="auto"/>
            </w:tcBorders>
            <w:shd w:val="clear" w:color="auto" w:fill="auto"/>
            <w:noWrap/>
            <w:hideMark/>
          </w:tcPr>
          <w:p w14:paraId="0CFFED14"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164,37</w:t>
            </w:r>
          </w:p>
        </w:tc>
        <w:tc>
          <w:tcPr>
            <w:tcW w:w="1140" w:type="dxa"/>
            <w:tcBorders>
              <w:top w:val="nil"/>
              <w:left w:val="nil"/>
              <w:bottom w:val="single" w:sz="4" w:space="0" w:color="auto"/>
              <w:right w:val="single" w:sz="4" w:space="0" w:color="auto"/>
            </w:tcBorders>
            <w:shd w:val="clear" w:color="auto" w:fill="auto"/>
            <w:noWrap/>
            <w:hideMark/>
          </w:tcPr>
          <w:p w14:paraId="5136DA20"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R$ 1.972,44</w:t>
            </w:r>
          </w:p>
        </w:tc>
      </w:tr>
      <w:tr w:rsidR="00365B87" w:rsidRPr="005C6C00" w14:paraId="60D4F6F2" w14:textId="77777777" w:rsidTr="007A7B53">
        <w:trPr>
          <w:trHeight w:val="20"/>
        </w:trPr>
        <w:tc>
          <w:tcPr>
            <w:tcW w:w="699" w:type="dxa"/>
            <w:tcBorders>
              <w:top w:val="nil"/>
              <w:left w:val="single" w:sz="4" w:space="0" w:color="auto"/>
              <w:bottom w:val="single" w:sz="4" w:space="0" w:color="auto"/>
              <w:right w:val="single" w:sz="4" w:space="0" w:color="auto"/>
            </w:tcBorders>
            <w:shd w:val="clear" w:color="auto" w:fill="auto"/>
            <w:noWrap/>
            <w:hideMark/>
          </w:tcPr>
          <w:p w14:paraId="7BD7360F" w14:textId="77777777" w:rsidR="00365B87" w:rsidRPr="005C6C00" w:rsidRDefault="00365B87" w:rsidP="007A7B53">
            <w:pPr>
              <w:jc w:val="right"/>
              <w:rPr>
                <w:rFonts w:ascii="Arial" w:eastAsia="Times New Roman" w:hAnsi="Arial" w:cs="Arial"/>
                <w:b/>
                <w:bCs/>
                <w:color w:val="000000"/>
                <w:sz w:val="20"/>
                <w:szCs w:val="20"/>
              </w:rPr>
            </w:pPr>
            <w:r w:rsidRPr="005C6C00">
              <w:rPr>
                <w:rFonts w:ascii="Arial" w:eastAsia="Times New Roman" w:hAnsi="Arial" w:cs="Arial"/>
                <w:b/>
                <w:bCs/>
                <w:color w:val="000000"/>
                <w:sz w:val="20"/>
                <w:szCs w:val="20"/>
              </w:rPr>
              <w:t>74</w:t>
            </w:r>
          </w:p>
        </w:tc>
        <w:tc>
          <w:tcPr>
            <w:tcW w:w="4326" w:type="dxa"/>
            <w:tcBorders>
              <w:top w:val="nil"/>
              <w:left w:val="nil"/>
              <w:bottom w:val="single" w:sz="4" w:space="0" w:color="auto"/>
              <w:right w:val="single" w:sz="4" w:space="0" w:color="auto"/>
            </w:tcBorders>
            <w:shd w:val="clear" w:color="auto" w:fill="auto"/>
            <w:noWrap/>
            <w:hideMark/>
          </w:tcPr>
          <w:p w14:paraId="0A41CD3F"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 xml:space="preserve">PSL962 Compatibilidade: </w:t>
            </w:r>
            <w:proofErr w:type="spellStart"/>
            <w:r w:rsidRPr="005C6C00">
              <w:rPr>
                <w:rFonts w:ascii="Arial" w:eastAsia="Times New Roman" w:hAnsi="Arial" w:cs="Arial"/>
                <w:color w:val="000000"/>
                <w:sz w:val="20"/>
                <w:szCs w:val="20"/>
              </w:rPr>
              <w:t>Deutz</w:t>
            </w:r>
            <w:proofErr w:type="spellEnd"/>
            <w:r w:rsidRPr="005C6C00">
              <w:rPr>
                <w:rFonts w:ascii="Arial" w:eastAsia="Times New Roman" w:hAnsi="Arial" w:cs="Arial"/>
                <w:color w:val="000000"/>
                <w:sz w:val="20"/>
                <w:szCs w:val="20"/>
              </w:rPr>
              <w:t>/Fiat Diesel 180 Veículos: Ford F1000,2000,4000 e 12000(TURBO) MWM/</w:t>
            </w:r>
            <w:proofErr w:type="spellStart"/>
            <w:r w:rsidRPr="005C6C00">
              <w:rPr>
                <w:rFonts w:ascii="Arial" w:eastAsia="Times New Roman" w:hAnsi="Arial" w:cs="Arial"/>
                <w:color w:val="000000"/>
                <w:sz w:val="20"/>
                <w:szCs w:val="20"/>
              </w:rPr>
              <w:t>Valmet</w:t>
            </w:r>
            <w:proofErr w:type="spellEnd"/>
            <w:r w:rsidRPr="005C6C00">
              <w:rPr>
                <w:rFonts w:ascii="Arial" w:eastAsia="Times New Roman" w:hAnsi="Arial" w:cs="Arial"/>
                <w:color w:val="000000"/>
                <w:sz w:val="20"/>
                <w:szCs w:val="20"/>
              </w:rPr>
              <w:t xml:space="preserve"> e VWC FILTRO W-962/ PSL-962/OC60 Filtro lubrificante para o motor do veículo.</w:t>
            </w:r>
          </w:p>
        </w:tc>
        <w:tc>
          <w:tcPr>
            <w:tcW w:w="1241" w:type="dxa"/>
            <w:tcBorders>
              <w:top w:val="nil"/>
              <w:left w:val="nil"/>
              <w:bottom w:val="single" w:sz="4" w:space="0" w:color="auto"/>
              <w:right w:val="single" w:sz="4" w:space="0" w:color="auto"/>
            </w:tcBorders>
            <w:shd w:val="clear" w:color="auto" w:fill="auto"/>
            <w:noWrap/>
            <w:hideMark/>
          </w:tcPr>
          <w:p w14:paraId="196B9DAA"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unidade</w:t>
            </w:r>
          </w:p>
        </w:tc>
        <w:tc>
          <w:tcPr>
            <w:tcW w:w="1114" w:type="dxa"/>
            <w:tcBorders>
              <w:top w:val="single" w:sz="4" w:space="0" w:color="auto"/>
              <w:left w:val="nil"/>
              <w:bottom w:val="single" w:sz="4" w:space="0" w:color="auto"/>
              <w:right w:val="single" w:sz="4" w:space="0" w:color="auto"/>
            </w:tcBorders>
            <w:shd w:val="clear" w:color="auto" w:fill="auto"/>
            <w:noWrap/>
            <w:hideMark/>
          </w:tcPr>
          <w:p w14:paraId="508C49F0" w14:textId="77777777" w:rsidR="00365B87" w:rsidRDefault="00365B87" w:rsidP="007A7B53">
            <w:pPr>
              <w:rPr>
                <w:rFonts w:ascii="Arial" w:eastAsia="Times New Roman" w:hAnsi="Arial" w:cs="Arial"/>
                <w:color w:val="000000"/>
                <w:sz w:val="20"/>
                <w:szCs w:val="20"/>
              </w:rPr>
            </w:pPr>
            <w:r w:rsidRPr="005C6C00">
              <w:rPr>
                <w:rFonts w:ascii="Arial" w:eastAsia="Times New Roman" w:hAnsi="Arial" w:cs="Arial"/>
                <w:noProof/>
                <w:color w:val="000000"/>
                <w:sz w:val="20"/>
                <w:szCs w:val="20"/>
              </w:rPr>
              <mc:AlternateContent>
                <mc:Choice Requires="wps">
                  <w:drawing>
                    <wp:anchor distT="0" distB="0" distL="114300" distR="114300" simplePos="0" relativeHeight="251661312" behindDoc="0" locked="0" layoutInCell="1" allowOverlap="1" wp14:anchorId="7EAC0D66" wp14:editId="298AEB08">
                      <wp:simplePos x="0" y="0"/>
                      <wp:positionH relativeFrom="column">
                        <wp:posOffset>0</wp:posOffset>
                      </wp:positionH>
                      <wp:positionV relativeFrom="paragraph">
                        <wp:posOffset>91440</wp:posOffset>
                      </wp:positionV>
                      <wp:extent cx="304800" cy="320040"/>
                      <wp:effectExtent l="0" t="0" r="0" b="0"/>
                      <wp:wrapNone/>
                      <wp:docPr id="4" name="Retângulo 4" descr="especificação do Filtro lubrificante psl 962 de www.showlub.com.br">
                        <a:extLst xmlns:a="http://schemas.openxmlformats.org/drawingml/2006/main">
                          <a:ext uri="{FF2B5EF4-FFF2-40B4-BE49-F238E27FC236}">
                            <a16:creationId xmlns:a16="http://schemas.microsoft.com/office/drawing/2014/main" id="{EF1B0653-D469-40AC-9221-EE0B4A8DF9D7}"/>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2004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rect w14:anchorId="5873B44F" id="Retângulo 4" o:spid="_x0000_s1026" alt="especificação do Filtro lubrificante psl 962 de www.showlub.com.br" style="position:absolute;margin-left:0;margin-top:7.2pt;width:24pt;height:25.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" filled="f" stroked="f">
                      <o:lock v:ext="edit" aspectratio="t"/>
                    </v:rect>
                  </w:pict>
                </mc:Fallback>
              </mc:AlternateContent>
            </w:r>
          </w:p>
          <w:p w14:paraId="30FD6B75" w14:textId="77777777" w:rsidR="00365B87" w:rsidRDefault="00365B87" w:rsidP="007A7B53">
            <w:pPr>
              <w:rPr>
                <w:rFonts w:ascii="Arial" w:eastAsia="Times New Roman" w:hAnsi="Arial" w:cs="Arial"/>
                <w:color w:val="000000"/>
                <w:sz w:val="20"/>
                <w:szCs w:val="20"/>
              </w:rPr>
            </w:pPr>
          </w:p>
          <w:p w14:paraId="0510373B" w14:textId="77777777" w:rsidR="00365B87" w:rsidRPr="005C6C00" w:rsidRDefault="00365B87" w:rsidP="007A7B53">
            <w:pPr>
              <w:rPr>
                <w:rFonts w:ascii="Arial" w:eastAsia="Times New Roman" w:hAnsi="Arial" w:cs="Arial"/>
                <w:color w:val="000000"/>
                <w:sz w:val="20"/>
                <w:szCs w:val="20"/>
              </w:rPr>
            </w:pPr>
            <w:r>
              <w:rPr>
                <w:rFonts w:ascii="Arial" w:eastAsia="Times New Roman" w:hAnsi="Arial" w:cs="Arial"/>
                <w:color w:val="000000"/>
                <w:sz w:val="20"/>
                <w:szCs w:val="20"/>
              </w:rPr>
              <w:t xml:space="preserve">             12</w:t>
            </w:r>
          </w:p>
        </w:tc>
        <w:tc>
          <w:tcPr>
            <w:tcW w:w="1108" w:type="dxa"/>
            <w:tcBorders>
              <w:top w:val="single" w:sz="4" w:space="0" w:color="auto"/>
              <w:left w:val="single" w:sz="4" w:space="0" w:color="auto"/>
              <w:bottom w:val="single" w:sz="4" w:space="0" w:color="auto"/>
              <w:right w:val="single" w:sz="4" w:space="0" w:color="auto"/>
            </w:tcBorders>
            <w:shd w:val="clear" w:color="auto" w:fill="auto"/>
            <w:noWrap/>
            <w:hideMark/>
          </w:tcPr>
          <w:p w14:paraId="5A239019"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31,87</w:t>
            </w:r>
          </w:p>
        </w:tc>
        <w:tc>
          <w:tcPr>
            <w:tcW w:w="1140" w:type="dxa"/>
            <w:tcBorders>
              <w:top w:val="nil"/>
              <w:left w:val="nil"/>
              <w:bottom w:val="single" w:sz="4" w:space="0" w:color="auto"/>
              <w:right w:val="single" w:sz="4" w:space="0" w:color="auto"/>
            </w:tcBorders>
            <w:shd w:val="clear" w:color="auto" w:fill="auto"/>
            <w:noWrap/>
            <w:hideMark/>
          </w:tcPr>
          <w:p w14:paraId="215BFBBB"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R$ 382,44</w:t>
            </w:r>
          </w:p>
        </w:tc>
      </w:tr>
      <w:tr w:rsidR="00365B87" w:rsidRPr="005C6C00" w14:paraId="6680B019" w14:textId="77777777" w:rsidTr="007A7B53">
        <w:trPr>
          <w:trHeight w:val="20"/>
        </w:trPr>
        <w:tc>
          <w:tcPr>
            <w:tcW w:w="699" w:type="dxa"/>
            <w:tcBorders>
              <w:top w:val="nil"/>
              <w:left w:val="single" w:sz="4" w:space="0" w:color="auto"/>
              <w:bottom w:val="single" w:sz="4" w:space="0" w:color="auto"/>
              <w:right w:val="single" w:sz="4" w:space="0" w:color="auto"/>
            </w:tcBorders>
            <w:shd w:val="clear" w:color="auto" w:fill="auto"/>
            <w:noWrap/>
            <w:hideMark/>
          </w:tcPr>
          <w:p w14:paraId="65127CBA" w14:textId="77777777" w:rsidR="00365B87" w:rsidRPr="005C6C00" w:rsidRDefault="00365B87" w:rsidP="007A7B53">
            <w:pPr>
              <w:jc w:val="right"/>
              <w:rPr>
                <w:rFonts w:ascii="Arial" w:eastAsia="Times New Roman" w:hAnsi="Arial" w:cs="Arial"/>
                <w:b/>
                <w:bCs/>
                <w:color w:val="000000"/>
                <w:sz w:val="20"/>
                <w:szCs w:val="20"/>
              </w:rPr>
            </w:pPr>
            <w:r w:rsidRPr="005C6C00">
              <w:rPr>
                <w:rFonts w:ascii="Arial" w:eastAsia="Times New Roman" w:hAnsi="Arial" w:cs="Arial"/>
                <w:b/>
                <w:bCs/>
                <w:color w:val="000000"/>
                <w:sz w:val="20"/>
                <w:szCs w:val="20"/>
              </w:rPr>
              <w:t>75</w:t>
            </w:r>
          </w:p>
        </w:tc>
        <w:tc>
          <w:tcPr>
            <w:tcW w:w="4326" w:type="dxa"/>
            <w:tcBorders>
              <w:top w:val="nil"/>
              <w:left w:val="nil"/>
              <w:bottom w:val="single" w:sz="4" w:space="0" w:color="auto"/>
              <w:right w:val="single" w:sz="4" w:space="0" w:color="auto"/>
            </w:tcBorders>
            <w:shd w:val="clear" w:color="auto" w:fill="auto"/>
            <w:noWrap/>
            <w:hideMark/>
          </w:tcPr>
          <w:p w14:paraId="1147CB1B"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SEDIMENTADO FCD 30123, Separador De Água, Filtro de combustível diesel separador sem copo, Altura 2020, Diâmetro externo 110, rosca 1-14UNS-2B</w:t>
            </w:r>
          </w:p>
        </w:tc>
        <w:tc>
          <w:tcPr>
            <w:tcW w:w="1241" w:type="dxa"/>
            <w:tcBorders>
              <w:top w:val="nil"/>
              <w:left w:val="nil"/>
              <w:bottom w:val="single" w:sz="4" w:space="0" w:color="auto"/>
              <w:right w:val="single" w:sz="4" w:space="0" w:color="auto"/>
            </w:tcBorders>
            <w:shd w:val="clear" w:color="auto" w:fill="auto"/>
            <w:noWrap/>
            <w:hideMark/>
          </w:tcPr>
          <w:p w14:paraId="0A4794FE"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unidade</w:t>
            </w:r>
          </w:p>
        </w:tc>
        <w:tc>
          <w:tcPr>
            <w:tcW w:w="1114" w:type="dxa"/>
            <w:tcBorders>
              <w:top w:val="single" w:sz="4" w:space="0" w:color="auto"/>
              <w:left w:val="nil"/>
              <w:bottom w:val="single" w:sz="4" w:space="0" w:color="auto"/>
              <w:right w:val="single" w:sz="4" w:space="0" w:color="auto"/>
            </w:tcBorders>
            <w:shd w:val="clear" w:color="auto" w:fill="auto"/>
            <w:noWrap/>
            <w:hideMark/>
          </w:tcPr>
          <w:p w14:paraId="772B8101"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12</w:t>
            </w:r>
          </w:p>
        </w:tc>
        <w:tc>
          <w:tcPr>
            <w:tcW w:w="1108" w:type="dxa"/>
            <w:tcBorders>
              <w:top w:val="single" w:sz="4" w:space="0" w:color="auto"/>
              <w:left w:val="nil"/>
              <w:bottom w:val="single" w:sz="4" w:space="0" w:color="auto"/>
              <w:right w:val="single" w:sz="4" w:space="0" w:color="auto"/>
            </w:tcBorders>
            <w:shd w:val="clear" w:color="auto" w:fill="auto"/>
            <w:noWrap/>
            <w:hideMark/>
          </w:tcPr>
          <w:p w14:paraId="5B00EE0F"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96,33</w:t>
            </w:r>
          </w:p>
        </w:tc>
        <w:tc>
          <w:tcPr>
            <w:tcW w:w="1140" w:type="dxa"/>
            <w:tcBorders>
              <w:top w:val="nil"/>
              <w:left w:val="nil"/>
              <w:bottom w:val="single" w:sz="4" w:space="0" w:color="auto"/>
              <w:right w:val="single" w:sz="4" w:space="0" w:color="auto"/>
            </w:tcBorders>
            <w:shd w:val="clear" w:color="auto" w:fill="auto"/>
            <w:noWrap/>
            <w:hideMark/>
          </w:tcPr>
          <w:p w14:paraId="4DB9A877"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R$ 1.155,96</w:t>
            </w:r>
          </w:p>
        </w:tc>
      </w:tr>
      <w:tr w:rsidR="00365B87" w:rsidRPr="005C6C00" w14:paraId="7DD8C1F6" w14:textId="77777777" w:rsidTr="007A7B53">
        <w:trPr>
          <w:trHeight w:val="20"/>
        </w:trPr>
        <w:tc>
          <w:tcPr>
            <w:tcW w:w="699" w:type="dxa"/>
            <w:tcBorders>
              <w:top w:val="nil"/>
              <w:left w:val="single" w:sz="4" w:space="0" w:color="auto"/>
              <w:bottom w:val="single" w:sz="4" w:space="0" w:color="auto"/>
              <w:right w:val="single" w:sz="4" w:space="0" w:color="auto"/>
            </w:tcBorders>
            <w:shd w:val="clear" w:color="auto" w:fill="auto"/>
            <w:noWrap/>
            <w:hideMark/>
          </w:tcPr>
          <w:p w14:paraId="71F0AB3C" w14:textId="77777777" w:rsidR="00365B87" w:rsidRPr="005C6C00" w:rsidRDefault="00365B87" w:rsidP="007A7B53">
            <w:pPr>
              <w:jc w:val="right"/>
              <w:rPr>
                <w:rFonts w:ascii="Arial" w:eastAsia="Times New Roman" w:hAnsi="Arial" w:cs="Arial"/>
                <w:b/>
                <w:bCs/>
                <w:color w:val="000000"/>
                <w:sz w:val="20"/>
                <w:szCs w:val="20"/>
              </w:rPr>
            </w:pPr>
            <w:r w:rsidRPr="005C6C00">
              <w:rPr>
                <w:rFonts w:ascii="Arial" w:eastAsia="Times New Roman" w:hAnsi="Arial" w:cs="Arial"/>
                <w:b/>
                <w:bCs/>
                <w:color w:val="000000"/>
                <w:sz w:val="20"/>
                <w:szCs w:val="20"/>
              </w:rPr>
              <w:t>76</w:t>
            </w:r>
          </w:p>
        </w:tc>
        <w:tc>
          <w:tcPr>
            <w:tcW w:w="4326" w:type="dxa"/>
            <w:tcBorders>
              <w:top w:val="nil"/>
              <w:left w:val="nil"/>
              <w:bottom w:val="single" w:sz="4" w:space="0" w:color="auto"/>
              <w:right w:val="single" w:sz="4" w:space="0" w:color="auto"/>
            </w:tcBorders>
            <w:shd w:val="clear" w:color="auto" w:fill="auto"/>
            <w:noWrap/>
            <w:hideMark/>
          </w:tcPr>
          <w:p w14:paraId="38E61C2D"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 xml:space="preserve">SEDIMENTADO PSD 420, CARACTERÍSTICAS </w:t>
            </w:r>
            <w:proofErr w:type="spellStart"/>
            <w:proofErr w:type="gramStart"/>
            <w:r w:rsidRPr="005C6C00">
              <w:rPr>
                <w:rFonts w:ascii="Arial" w:eastAsia="Times New Roman" w:hAnsi="Arial" w:cs="Arial"/>
                <w:color w:val="000000"/>
                <w:sz w:val="20"/>
                <w:szCs w:val="20"/>
              </w:rPr>
              <w:t>TÉCNICAS,Ean</w:t>
            </w:r>
            <w:proofErr w:type="spellEnd"/>
            <w:proofErr w:type="gramEnd"/>
            <w:r w:rsidRPr="005C6C00">
              <w:rPr>
                <w:rFonts w:ascii="Arial" w:eastAsia="Times New Roman" w:hAnsi="Arial" w:cs="Arial"/>
                <w:color w:val="000000"/>
                <w:sz w:val="20"/>
                <w:szCs w:val="20"/>
              </w:rPr>
              <w:t xml:space="preserve">: 7891342006248;Filtro </w:t>
            </w:r>
            <w:proofErr w:type="spellStart"/>
            <w:r w:rsidRPr="005C6C00">
              <w:rPr>
                <w:rFonts w:ascii="Arial" w:eastAsia="Times New Roman" w:hAnsi="Arial" w:cs="Arial"/>
                <w:color w:val="000000"/>
                <w:sz w:val="20"/>
                <w:szCs w:val="20"/>
              </w:rPr>
              <w:t>sedimentador;Elemento</w:t>
            </w:r>
            <w:proofErr w:type="spellEnd"/>
            <w:r w:rsidRPr="005C6C00">
              <w:rPr>
                <w:rFonts w:ascii="Arial" w:eastAsia="Times New Roman" w:hAnsi="Arial" w:cs="Arial"/>
                <w:color w:val="000000"/>
                <w:sz w:val="20"/>
                <w:szCs w:val="20"/>
              </w:rPr>
              <w:t xml:space="preserve"> </w:t>
            </w:r>
            <w:proofErr w:type="spellStart"/>
            <w:r w:rsidRPr="005C6C00">
              <w:rPr>
                <w:rFonts w:ascii="Arial" w:eastAsia="Times New Roman" w:hAnsi="Arial" w:cs="Arial"/>
                <w:color w:val="000000"/>
                <w:sz w:val="20"/>
                <w:szCs w:val="20"/>
              </w:rPr>
              <w:t>papel.A</w:t>
            </w:r>
            <w:proofErr w:type="spellEnd"/>
            <w:r w:rsidRPr="005C6C00">
              <w:rPr>
                <w:rFonts w:ascii="Arial" w:eastAsia="Times New Roman" w:hAnsi="Arial" w:cs="Arial"/>
                <w:color w:val="000000"/>
                <w:sz w:val="20"/>
                <w:szCs w:val="20"/>
              </w:rPr>
              <w:t xml:space="preserve"> função do filtro sedimentador é separar toda e qualquer partícula de água e, claro, de sujeira que possa estar contida no óleo diesel assim que este deixa o tanque de combustível para alimentar o sistema do caminhão.</w:t>
            </w:r>
          </w:p>
        </w:tc>
        <w:tc>
          <w:tcPr>
            <w:tcW w:w="1241" w:type="dxa"/>
            <w:tcBorders>
              <w:top w:val="nil"/>
              <w:left w:val="nil"/>
              <w:bottom w:val="single" w:sz="4" w:space="0" w:color="auto"/>
              <w:right w:val="single" w:sz="4" w:space="0" w:color="auto"/>
            </w:tcBorders>
            <w:shd w:val="clear" w:color="auto" w:fill="auto"/>
            <w:noWrap/>
            <w:hideMark/>
          </w:tcPr>
          <w:p w14:paraId="6ED3BC18"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unidade</w:t>
            </w:r>
          </w:p>
        </w:tc>
        <w:tc>
          <w:tcPr>
            <w:tcW w:w="1114" w:type="dxa"/>
            <w:tcBorders>
              <w:top w:val="nil"/>
              <w:left w:val="nil"/>
              <w:bottom w:val="single" w:sz="4" w:space="0" w:color="auto"/>
              <w:right w:val="single" w:sz="4" w:space="0" w:color="auto"/>
            </w:tcBorders>
            <w:shd w:val="clear" w:color="auto" w:fill="auto"/>
            <w:noWrap/>
            <w:hideMark/>
          </w:tcPr>
          <w:p w14:paraId="4BE3C513"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12</w:t>
            </w:r>
          </w:p>
        </w:tc>
        <w:tc>
          <w:tcPr>
            <w:tcW w:w="1108" w:type="dxa"/>
            <w:tcBorders>
              <w:top w:val="nil"/>
              <w:left w:val="nil"/>
              <w:bottom w:val="single" w:sz="4" w:space="0" w:color="auto"/>
              <w:right w:val="single" w:sz="4" w:space="0" w:color="auto"/>
            </w:tcBorders>
            <w:shd w:val="clear" w:color="auto" w:fill="auto"/>
            <w:noWrap/>
            <w:hideMark/>
          </w:tcPr>
          <w:p w14:paraId="7C0C5A84"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86,02</w:t>
            </w:r>
          </w:p>
        </w:tc>
        <w:tc>
          <w:tcPr>
            <w:tcW w:w="1140" w:type="dxa"/>
            <w:tcBorders>
              <w:top w:val="nil"/>
              <w:left w:val="nil"/>
              <w:bottom w:val="single" w:sz="4" w:space="0" w:color="auto"/>
              <w:right w:val="single" w:sz="4" w:space="0" w:color="auto"/>
            </w:tcBorders>
            <w:shd w:val="clear" w:color="auto" w:fill="auto"/>
            <w:noWrap/>
            <w:hideMark/>
          </w:tcPr>
          <w:p w14:paraId="00F97A62"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R$ 1.032,24</w:t>
            </w:r>
          </w:p>
        </w:tc>
      </w:tr>
      <w:tr w:rsidR="00365B87" w:rsidRPr="005C6C00" w14:paraId="4EFD45FE" w14:textId="77777777" w:rsidTr="007A7B53">
        <w:trPr>
          <w:trHeight w:val="20"/>
        </w:trPr>
        <w:tc>
          <w:tcPr>
            <w:tcW w:w="699" w:type="dxa"/>
            <w:tcBorders>
              <w:top w:val="nil"/>
              <w:left w:val="single" w:sz="4" w:space="0" w:color="auto"/>
              <w:bottom w:val="single" w:sz="4" w:space="0" w:color="auto"/>
              <w:right w:val="single" w:sz="4" w:space="0" w:color="auto"/>
            </w:tcBorders>
            <w:shd w:val="clear" w:color="auto" w:fill="auto"/>
            <w:noWrap/>
            <w:hideMark/>
          </w:tcPr>
          <w:p w14:paraId="7F95FBB1" w14:textId="77777777" w:rsidR="00365B87" w:rsidRPr="005C6C00" w:rsidRDefault="00365B87" w:rsidP="007A7B53">
            <w:pPr>
              <w:jc w:val="right"/>
              <w:rPr>
                <w:rFonts w:ascii="Arial" w:eastAsia="Times New Roman" w:hAnsi="Arial" w:cs="Arial"/>
                <w:b/>
                <w:bCs/>
                <w:color w:val="000000"/>
                <w:sz w:val="20"/>
                <w:szCs w:val="20"/>
              </w:rPr>
            </w:pPr>
            <w:r w:rsidRPr="005C6C00">
              <w:rPr>
                <w:rFonts w:ascii="Arial" w:eastAsia="Times New Roman" w:hAnsi="Arial" w:cs="Arial"/>
                <w:b/>
                <w:bCs/>
                <w:color w:val="000000"/>
                <w:sz w:val="20"/>
                <w:szCs w:val="20"/>
              </w:rPr>
              <w:t>77</w:t>
            </w:r>
          </w:p>
        </w:tc>
        <w:tc>
          <w:tcPr>
            <w:tcW w:w="4326" w:type="dxa"/>
            <w:tcBorders>
              <w:top w:val="nil"/>
              <w:left w:val="nil"/>
              <w:bottom w:val="single" w:sz="4" w:space="0" w:color="auto"/>
              <w:right w:val="single" w:sz="4" w:space="0" w:color="auto"/>
            </w:tcBorders>
            <w:shd w:val="clear" w:color="auto" w:fill="auto"/>
            <w:noWrap/>
            <w:hideMark/>
          </w:tcPr>
          <w:p w14:paraId="37E5AE50" w14:textId="77777777" w:rsidR="00365B87" w:rsidRPr="005C6C00" w:rsidRDefault="00365B87" w:rsidP="007A7B53">
            <w:pPr>
              <w:rPr>
                <w:rFonts w:ascii="Arial" w:eastAsia="Times New Roman" w:hAnsi="Arial" w:cs="Arial"/>
                <w:color w:val="000000"/>
                <w:sz w:val="20"/>
                <w:szCs w:val="20"/>
              </w:rPr>
            </w:pPr>
            <w:proofErr w:type="gramStart"/>
            <w:r w:rsidRPr="005C6C00">
              <w:rPr>
                <w:rFonts w:ascii="Arial" w:eastAsia="Times New Roman" w:hAnsi="Arial" w:cs="Arial"/>
                <w:color w:val="000000"/>
                <w:sz w:val="20"/>
                <w:szCs w:val="20"/>
              </w:rPr>
              <w:t>SEDIMENTADOR  P</w:t>
            </w:r>
            <w:proofErr w:type="gramEnd"/>
            <w:r w:rsidRPr="005C6C00">
              <w:rPr>
                <w:rFonts w:ascii="Arial" w:eastAsia="Times New Roman" w:hAnsi="Arial" w:cs="Arial"/>
                <w:color w:val="000000"/>
                <w:sz w:val="20"/>
                <w:szCs w:val="20"/>
              </w:rPr>
              <w:t xml:space="preserve">551433 2289130 - Filtro Separador - Caterpillar </w:t>
            </w:r>
          </w:p>
        </w:tc>
        <w:tc>
          <w:tcPr>
            <w:tcW w:w="1241" w:type="dxa"/>
            <w:tcBorders>
              <w:top w:val="nil"/>
              <w:left w:val="nil"/>
              <w:bottom w:val="single" w:sz="4" w:space="0" w:color="auto"/>
              <w:right w:val="single" w:sz="4" w:space="0" w:color="auto"/>
            </w:tcBorders>
            <w:shd w:val="clear" w:color="auto" w:fill="auto"/>
            <w:noWrap/>
            <w:hideMark/>
          </w:tcPr>
          <w:p w14:paraId="015CF408"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unidade</w:t>
            </w:r>
          </w:p>
        </w:tc>
        <w:tc>
          <w:tcPr>
            <w:tcW w:w="1114" w:type="dxa"/>
            <w:tcBorders>
              <w:top w:val="nil"/>
              <w:left w:val="nil"/>
              <w:bottom w:val="single" w:sz="4" w:space="0" w:color="auto"/>
              <w:right w:val="single" w:sz="4" w:space="0" w:color="auto"/>
            </w:tcBorders>
            <w:shd w:val="clear" w:color="auto" w:fill="auto"/>
            <w:noWrap/>
            <w:hideMark/>
          </w:tcPr>
          <w:p w14:paraId="660A7686"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12</w:t>
            </w:r>
          </w:p>
        </w:tc>
        <w:tc>
          <w:tcPr>
            <w:tcW w:w="1108" w:type="dxa"/>
            <w:tcBorders>
              <w:top w:val="nil"/>
              <w:left w:val="nil"/>
              <w:bottom w:val="single" w:sz="4" w:space="0" w:color="auto"/>
              <w:right w:val="single" w:sz="4" w:space="0" w:color="auto"/>
            </w:tcBorders>
            <w:shd w:val="clear" w:color="auto" w:fill="auto"/>
            <w:noWrap/>
            <w:hideMark/>
          </w:tcPr>
          <w:p w14:paraId="3A71E58C"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169,63</w:t>
            </w:r>
          </w:p>
        </w:tc>
        <w:tc>
          <w:tcPr>
            <w:tcW w:w="1140" w:type="dxa"/>
            <w:tcBorders>
              <w:top w:val="nil"/>
              <w:left w:val="nil"/>
              <w:bottom w:val="single" w:sz="4" w:space="0" w:color="auto"/>
              <w:right w:val="single" w:sz="4" w:space="0" w:color="auto"/>
            </w:tcBorders>
            <w:shd w:val="clear" w:color="auto" w:fill="auto"/>
            <w:noWrap/>
            <w:hideMark/>
          </w:tcPr>
          <w:p w14:paraId="3E7FFC42"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R$ 2.035,56</w:t>
            </w:r>
          </w:p>
        </w:tc>
      </w:tr>
      <w:tr w:rsidR="00365B87" w:rsidRPr="005C6C00" w14:paraId="6BE22757" w14:textId="77777777" w:rsidTr="007A7B53">
        <w:trPr>
          <w:trHeight w:val="20"/>
        </w:trPr>
        <w:tc>
          <w:tcPr>
            <w:tcW w:w="699" w:type="dxa"/>
            <w:tcBorders>
              <w:top w:val="nil"/>
              <w:left w:val="single" w:sz="4" w:space="0" w:color="auto"/>
              <w:bottom w:val="single" w:sz="4" w:space="0" w:color="auto"/>
              <w:right w:val="single" w:sz="4" w:space="0" w:color="auto"/>
            </w:tcBorders>
            <w:shd w:val="clear" w:color="auto" w:fill="auto"/>
            <w:noWrap/>
            <w:hideMark/>
          </w:tcPr>
          <w:p w14:paraId="65730F31" w14:textId="77777777" w:rsidR="00365B87" w:rsidRPr="005C6C00" w:rsidRDefault="00365B87" w:rsidP="007A7B53">
            <w:pPr>
              <w:jc w:val="right"/>
              <w:rPr>
                <w:rFonts w:ascii="Arial" w:eastAsia="Times New Roman" w:hAnsi="Arial" w:cs="Arial"/>
                <w:b/>
                <w:bCs/>
                <w:color w:val="000000"/>
                <w:sz w:val="20"/>
                <w:szCs w:val="20"/>
              </w:rPr>
            </w:pPr>
            <w:r w:rsidRPr="005C6C00">
              <w:rPr>
                <w:rFonts w:ascii="Arial" w:eastAsia="Times New Roman" w:hAnsi="Arial" w:cs="Arial"/>
                <w:b/>
                <w:bCs/>
                <w:color w:val="000000"/>
                <w:sz w:val="20"/>
                <w:szCs w:val="20"/>
              </w:rPr>
              <w:t>78</w:t>
            </w:r>
          </w:p>
        </w:tc>
        <w:tc>
          <w:tcPr>
            <w:tcW w:w="4326" w:type="dxa"/>
            <w:tcBorders>
              <w:top w:val="nil"/>
              <w:left w:val="nil"/>
              <w:bottom w:val="single" w:sz="4" w:space="0" w:color="auto"/>
              <w:right w:val="single" w:sz="4" w:space="0" w:color="auto"/>
            </w:tcBorders>
            <w:shd w:val="clear" w:color="auto" w:fill="auto"/>
            <w:noWrap/>
            <w:hideMark/>
          </w:tcPr>
          <w:p w14:paraId="0A1AB68D"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 xml:space="preserve">SEDIMENTADOR 2RO127177JFCD30123, Filtro Separador De Água Volkswagen </w:t>
            </w:r>
            <w:proofErr w:type="spellStart"/>
            <w:r w:rsidRPr="005C6C00">
              <w:rPr>
                <w:rFonts w:ascii="Arial" w:eastAsia="Times New Roman" w:hAnsi="Arial" w:cs="Arial"/>
                <w:color w:val="000000"/>
                <w:sz w:val="20"/>
                <w:szCs w:val="20"/>
              </w:rPr>
              <w:t>Constellation</w:t>
            </w:r>
            <w:proofErr w:type="spellEnd"/>
            <w:r w:rsidRPr="005C6C00">
              <w:rPr>
                <w:rFonts w:ascii="Arial" w:eastAsia="Times New Roman" w:hAnsi="Arial" w:cs="Arial"/>
                <w:color w:val="000000"/>
                <w:sz w:val="20"/>
                <w:szCs w:val="20"/>
              </w:rPr>
              <w:t xml:space="preserve"> Delivery TGX </w:t>
            </w:r>
            <w:proofErr w:type="spellStart"/>
            <w:r w:rsidRPr="005C6C00">
              <w:rPr>
                <w:rFonts w:ascii="Arial" w:eastAsia="Times New Roman" w:hAnsi="Arial" w:cs="Arial"/>
                <w:color w:val="000000"/>
                <w:sz w:val="20"/>
                <w:szCs w:val="20"/>
              </w:rPr>
              <w:t>Worker</w:t>
            </w:r>
            <w:proofErr w:type="spellEnd"/>
            <w:r w:rsidRPr="005C6C00">
              <w:rPr>
                <w:rFonts w:ascii="Arial" w:eastAsia="Times New Roman" w:hAnsi="Arial" w:cs="Arial"/>
                <w:color w:val="000000"/>
                <w:sz w:val="20"/>
                <w:szCs w:val="20"/>
              </w:rPr>
              <w:t xml:space="preserve">- FCD30123, Diâmetro </w:t>
            </w:r>
            <w:proofErr w:type="gramStart"/>
            <w:r w:rsidRPr="005C6C00">
              <w:rPr>
                <w:rFonts w:ascii="Arial" w:eastAsia="Times New Roman" w:hAnsi="Arial" w:cs="Arial"/>
                <w:color w:val="000000"/>
                <w:sz w:val="20"/>
                <w:szCs w:val="20"/>
              </w:rPr>
              <w:t>Interno  Roscas</w:t>
            </w:r>
            <w:proofErr w:type="gramEnd"/>
            <w:r w:rsidRPr="005C6C00">
              <w:rPr>
                <w:rFonts w:ascii="Arial" w:eastAsia="Times New Roman" w:hAnsi="Arial" w:cs="Arial"/>
                <w:color w:val="000000"/>
                <w:sz w:val="20"/>
                <w:szCs w:val="20"/>
              </w:rPr>
              <w:t xml:space="preserve">: 1-14UNS-2B , Diâmetro Externo  110mm , Altura  220mm , </w:t>
            </w:r>
          </w:p>
        </w:tc>
        <w:tc>
          <w:tcPr>
            <w:tcW w:w="1241" w:type="dxa"/>
            <w:tcBorders>
              <w:top w:val="nil"/>
              <w:left w:val="nil"/>
              <w:bottom w:val="single" w:sz="4" w:space="0" w:color="auto"/>
              <w:right w:val="single" w:sz="4" w:space="0" w:color="auto"/>
            </w:tcBorders>
            <w:shd w:val="clear" w:color="auto" w:fill="auto"/>
            <w:noWrap/>
            <w:hideMark/>
          </w:tcPr>
          <w:p w14:paraId="3DD9FA57"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unidade</w:t>
            </w:r>
          </w:p>
        </w:tc>
        <w:tc>
          <w:tcPr>
            <w:tcW w:w="1114" w:type="dxa"/>
            <w:tcBorders>
              <w:top w:val="nil"/>
              <w:left w:val="nil"/>
              <w:bottom w:val="single" w:sz="4" w:space="0" w:color="auto"/>
              <w:right w:val="single" w:sz="4" w:space="0" w:color="auto"/>
            </w:tcBorders>
            <w:shd w:val="clear" w:color="auto" w:fill="auto"/>
            <w:noWrap/>
            <w:hideMark/>
          </w:tcPr>
          <w:p w14:paraId="6E65C181"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7</w:t>
            </w:r>
          </w:p>
        </w:tc>
        <w:tc>
          <w:tcPr>
            <w:tcW w:w="1108" w:type="dxa"/>
            <w:tcBorders>
              <w:top w:val="nil"/>
              <w:left w:val="nil"/>
              <w:bottom w:val="single" w:sz="4" w:space="0" w:color="auto"/>
              <w:right w:val="single" w:sz="4" w:space="0" w:color="auto"/>
            </w:tcBorders>
            <w:shd w:val="clear" w:color="auto" w:fill="auto"/>
            <w:noWrap/>
            <w:hideMark/>
          </w:tcPr>
          <w:p w14:paraId="50BD7344"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122,99</w:t>
            </w:r>
          </w:p>
        </w:tc>
        <w:tc>
          <w:tcPr>
            <w:tcW w:w="1140" w:type="dxa"/>
            <w:tcBorders>
              <w:top w:val="nil"/>
              <w:left w:val="nil"/>
              <w:bottom w:val="single" w:sz="4" w:space="0" w:color="auto"/>
              <w:right w:val="single" w:sz="4" w:space="0" w:color="auto"/>
            </w:tcBorders>
            <w:shd w:val="clear" w:color="auto" w:fill="auto"/>
            <w:noWrap/>
            <w:hideMark/>
          </w:tcPr>
          <w:p w14:paraId="0EFBC5DB"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R$ 860,93</w:t>
            </w:r>
          </w:p>
        </w:tc>
      </w:tr>
      <w:tr w:rsidR="00365B87" w:rsidRPr="005C6C00" w14:paraId="71540F49" w14:textId="77777777" w:rsidTr="007A7B53">
        <w:trPr>
          <w:trHeight w:val="20"/>
        </w:trPr>
        <w:tc>
          <w:tcPr>
            <w:tcW w:w="699" w:type="dxa"/>
            <w:tcBorders>
              <w:top w:val="nil"/>
              <w:left w:val="single" w:sz="4" w:space="0" w:color="auto"/>
              <w:bottom w:val="single" w:sz="4" w:space="0" w:color="auto"/>
              <w:right w:val="single" w:sz="4" w:space="0" w:color="auto"/>
            </w:tcBorders>
            <w:shd w:val="clear" w:color="auto" w:fill="auto"/>
            <w:noWrap/>
            <w:hideMark/>
          </w:tcPr>
          <w:p w14:paraId="5E0C2B11" w14:textId="77777777" w:rsidR="00365B87" w:rsidRPr="005C6C00" w:rsidRDefault="00365B87" w:rsidP="007A7B53">
            <w:pPr>
              <w:jc w:val="right"/>
              <w:rPr>
                <w:rFonts w:ascii="Arial" w:eastAsia="Times New Roman" w:hAnsi="Arial" w:cs="Arial"/>
                <w:b/>
                <w:bCs/>
                <w:color w:val="000000"/>
                <w:sz w:val="20"/>
                <w:szCs w:val="20"/>
              </w:rPr>
            </w:pPr>
            <w:r w:rsidRPr="005C6C00">
              <w:rPr>
                <w:rFonts w:ascii="Arial" w:eastAsia="Times New Roman" w:hAnsi="Arial" w:cs="Arial"/>
                <w:b/>
                <w:bCs/>
                <w:color w:val="000000"/>
                <w:sz w:val="20"/>
                <w:szCs w:val="20"/>
              </w:rPr>
              <w:t>79</w:t>
            </w:r>
          </w:p>
        </w:tc>
        <w:tc>
          <w:tcPr>
            <w:tcW w:w="4326" w:type="dxa"/>
            <w:tcBorders>
              <w:top w:val="nil"/>
              <w:left w:val="nil"/>
              <w:bottom w:val="single" w:sz="4" w:space="0" w:color="auto"/>
              <w:right w:val="single" w:sz="4" w:space="0" w:color="auto"/>
            </w:tcBorders>
            <w:shd w:val="clear" w:color="auto" w:fill="auto"/>
            <w:noWrap/>
            <w:hideMark/>
          </w:tcPr>
          <w:p w14:paraId="13DD0BC3"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 xml:space="preserve">SEDIMENTADOR PSD 980, </w:t>
            </w:r>
            <w:proofErr w:type="gramStart"/>
            <w:r w:rsidRPr="005C6C00">
              <w:rPr>
                <w:rFonts w:ascii="Arial" w:eastAsia="Times New Roman" w:hAnsi="Arial" w:cs="Arial"/>
                <w:color w:val="000000"/>
                <w:sz w:val="20"/>
                <w:szCs w:val="20"/>
              </w:rPr>
              <w:t>Rosca  1</w:t>
            </w:r>
            <w:proofErr w:type="gramEnd"/>
            <w:r w:rsidRPr="005C6C00">
              <w:rPr>
                <w:rFonts w:ascii="Arial" w:eastAsia="Times New Roman" w:hAnsi="Arial" w:cs="Arial"/>
                <w:color w:val="000000"/>
                <w:sz w:val="20"/>
                <w:szCs w:val="20"/>
              </w:rPr>
              <w:t>" x 14UNS-2B, Aplicado com copo CSD02, Elemento Filtrante  Papel, Peso Bruto  1.027 kg, Atuando no sistema de alimentação de combustível ao motor, possui funções especificas para a separação da água presente no Diesel.</w:t>
            </w:r>
          </w:p>
        </w:tc>
        <w:tc>
          <w:tcPr>
            <w:tcW w:w="1241" w:type="dxa"/>
            <w:tcBorders>
              <w:top w:val="nil"/>
              <w:left w:val="nil"/>
              <w:bottom w:val="single" w:sz="4" w:space="0" w:color="auto"/>
              <w:right w:val="single" w:sz="4" w:space="0" w:color="auto"/>
            </w:tcBorders>
            <w:shd w:val="clear" w:color="auto" w:fill="auto"/>
            <w:noWrap/>
            <w:hideMark/>
          </w:tcPr>
          <w:p w14:paraId="2218F07D"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unidade</w:t>
            </w:r>
          </w:p>
        </w:tc>
        <w:tc>
          <w:tcPr>
            <w:tcW w:w="1114" w:type="dxa"/>
            <w:tcBorders>
              <w:top w:val="nil"/>
              <w:left w:val="nil"/>
              <w:bottom w:val="single" w:sz="4" w:space="0" w:color="auto"/>
              <w:right w:val="single" w:sz="4" w:space="0" w:color="auto"/>
            </w:tcBorders>
            <w:shd w:val="clear" w:color="auto" w:fill="auto"/>
            <w:noWrap/>
            <w:hideMark/>
          </w:tcPr>
          <w:p w14:paraId="31CEAB2D"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7</w:t>
            </w:r>
          </w:p>
        </w:tc>
        <w:tc>
          <w:tcPr>
            <w:tcW w:w="1108" w:type="dxa"/>
            <w:tcBorders>
              <w:top w:val="nil"/>
              <w:left w:val="nil"/>
              <w:bottom w:val="single" w:sz="4" w:space="0" w:color="auto"/>
              <w:right w:val="single" w:sz="4" w:space="0" w:color="auto"/>
            </w:tcBorders>
            <w:shd w:val="clear" w:color="auto" w:fill="auto"/>
            <w:noWrap/>
            <w:hideMark/>
          </w:tcPr>
          <w:p w14:paraId="6089A6ED"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111,9</w:t>
            </w:r>
          </w:p>
        </w:tc>
        <w:tc>
          <w:tcPr>
            <w:tcW w:w="1140" w:type="dxa"/>
            <w:tcBorders>
              <w:top w:val="nil"/>
              <w:left w:val="nil"/>
              <w:bottom w:val="single" w:sz="4" w:space="0" w:color="auto"/>
              <w:right w:val="single" w:sz="4" w:space="0" w:color="auto"/>
            </w:tcBorders>
            <w:shd w:val="clear" w:color="auto" w:fill="auto"/>
            <w:noWrap/>
            <w:hideMark/>
          </w:tcPr>
          <w:p w14:paraId="1BD5BA2D"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R$ 783,30</w:t>
            </w:r>
          </w:p>
        </w:tc>
      </w:tr>
      <w:tr w:rsidR="00365B87" w:rsidRPr="005C6C00" w14:paraId="6C4736EE" w14:textId="77777777" w:rsidTr="007A7B53">
        <w:trPr>
          <w:trHeight w:val="20"/>
        </w:trPr>
        <w:tc>
          <w:tcPr>
            <w:tcW w:w="699" w:type="dxa"/>
            <w:tcBorders>
              <w:top w:val="nil"/>
              <w:left w:val="single" w:sz="4" w:space="0" w:color="auto"/>
              <w:bottom w:val="single" w:sz="4" w:space="0" w:color="auto"/>
              <w:right w:val="single" w:sz="4" w:space="0" w:color="auto"/>
            </w:tcBorders>
            <w:shd w:val="clear" w:color="auto" w:fill="auto"/>
            <w:noWrap/>
            <w:hideMark/>
          </w:tcPr>
          <w:p w14:paraId="40DB538A" w14:textId="77777777" w:rsidR="00365B87" w:rsidRPr="005C6C00" w:rsidRDefault="00365B87" w:rsidP="007A7B53">
            <w:pPr>
              <w:jc w:val="right"/>
              <w:rPr>
                <w:rFonts w:ascii="Arial" w:eastAsia="Times New Roman" w:hAnsi="Arial" w:cs="Arial"/>
                <w:b/>
                <w:bCs/>
                <w:color w:val="000000"/>
                <w:sz w:val="20"/>
                <w:szCs w:val="20"/>
              </w:rPr>
            </w:pPr>
            <w:r w:rsidRPr="005C6C00">
              <w:rPr>
                <w:rFonts w:ascii="Arial" w:eastAsia="Times New Roman" w:hAnsi="Arial" w:cs="Arial"/>
                <w:b/>
                <w:bCs/>
                <w:color w:val="000000"/>
                <w:sz w:val="20"/>
                <w:szCs w:val="20"/>
              </w:rPr>
              <w:t>80</w:t>
            </w:r>
          </w:p>
        </w:tc>
        <w:tc>
          <w:tcPr>
            <w:tcW w:w="4326" w:type="dxa"/>
            <w:tcBorders>
              <w:top w:val="nil"/>
              <w:left w:val="nil"/>
              <w:bottom w:val="single" w:sz="4" w:space="0" w:color="auto"/>
              <w:right w:val="single" w:sz="4" w:space="0" w:color="auto"/>
            </w:tcBorders>
            <w:shd w:val="clear" w:color="auto" w:fill="auto"/>
            <w:noWrap/>
            <w:hideMark/>
          </w:tcPr>
          <w:p w14:paraId="39209DE4" w14:textId="77777777" w:rsidR="00365B87" w:rsidRPr="005C6C00" w:rsidRDefault="00365B87" w:rsidP="007A7B53">
            <w:pPr>
              <w:rPr>
                <w:rFonts w:ascii="Arial" w:eastAsia="Times New Roman" w:hAnsi="Arial" w:cs="Arial"/>
                <w:color w:val="000000"/>
                <w:sz w:val="20"/>
                <w:szCs w:val="20"/>
              </w:rPr>
            </w:pPr>
            <w:proofErr w:type="gramStart"/>
            <w:r w:rsidRPr="005C6C00">
              <w:rPr>
                <w:rFonts w:ascii="Arial" w:eastAsia="Times New Roman" w:hAnsi="Arial" w:cs="Arial"/>
                <w:color w:val="000000"/>
                <w:sz w:val="20"/>
                <w:szCs w:val="20"/>
              </w:rPr>
              <w:t>sedimentador,  Filtro</w:t>
            </w:r>
            <w:proofErr w:type="gramEnd"/>
            <w:r w:rsidRPr="005C6C00">
              <w:rPr>
                <w:rFonts w:ascii="Arial" w:eastAsia="Times New Roman" w:hAnsi="Arial" w:cs="Arial"/>
                <w:color w:val="000000"/>
                <w:sz w:val="20"/>
                <w:szCs w:val="20"/>
              </w:rPr>
              <w:t xml:space="preserve"> separador de agua - 11LF20920 HYUNDAI</w:t>
            </w:r>
          </w:p>
        </w:tc>
        <w:tc>
          <w:tcPr>
            <w:tcW w:w="1241" w:type="dxa"/>
            <w:tcBorders>
              <w:top w:val="nil"/>
              <w:left w:val="nil"/>
              <w:bottom w:val="single" w:sz="4" w:space="0" w:color="auto"/>
              <w:right w:val="single" w:sz="4" w:space="0" w:color="auto"/>
            </w:tcBorders>
            <w:shd w:val="clear" w:color="auto" w:fill="auto"/>
            <w:noWrap/>
            <w:hideMark/>
          </w:tcPr>
          <w:p w14:paraId="3355F59E"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unidade</w:t>
            </w:r>
          </w:p>
        </w:tc>
        <w:tc>
          <w:tcPr>
            <w:tcW w:w="1114" w:type="dxa"/>
            <w:tcBorders>
              <w:top w:val="nil"/>
              <w:left w:val="nil"/>
              <w:bottom w:val="single" w:sz="4" w:space="0" w:color="auto"/>
              <w:right w:val="single" w:sz="4" w:space="0" w:color="auto"/>
            </w:tcBorders>
            <w:shd w:val="clear" w:color="auto" w:fill="auto"/>
            <w:noWrap/>
            <w:hideMark/>
          </w:tcPr>
          <w:p w14:paraId="03BC744F"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12</w:t>
            </w:r>
          </w:p>
        </w:tc>
        <w:tc>
          <w:tcPr>
            <w:tcW w:w="1108" w:type="dxa"/>
            <w:tcBorders>
              <w:top w:val="nil"/>
              <w:left w:val="nil"/>
              <w:bottom w:val="single" w:sz="4" w:space="0" w:color="auto"/>
              <w:right w:val="single" w:sz="4" w:space="0" w:color="auto"/>
            </w:tcBorders>
            <w:shd w:val="clear" w:color="auto" w:fill="auto"/>
            <w:noWrap/>
            <w:hideMark/>
          </w:tcPr>
          <w:p w14:paraId="6FC6C03B"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192,81</w:t>
            </w:r>
          </w:p>
        </w:tc>
        <w:tc>
          <w:tcPr>
            <w:tcW w:w="1140" w:type="dxa"/>
            <w:tcBorders>
              <w:top w:val="nil"/>
              <w:left w:val="nil"/>
              <w:bottom w:val="single" w:sz="4" w:space="0" w:color="auto"/>
              <w:right w:val="single" w:sz="4" w:space="0" w:color="auto"/>
            </w:tcBorders>
            <w:shd w:val="clear" w:color="auto" w:fill="auto"/>
            <w:noWrap/>
            <w:hideMark/>
          </w:tcPr>
          <w:p w14:paraId="36C986DA"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R$ 2.313,72</w:t>
            </w:r>
          </w:p>
        </w:tc>
      </w:tr>
      <w:tr w:rsidR="00365B87" w:rsidRPr="005C6C00" w14:paraId="6E86F835" w14:textId="77777777" w:rsidTr="007A7B53">
        <w:trPr>
          <w:trHeight w:val="20"/>
        </w:trPr>
        <w:tc>
          <w:tcPr>
            <w:tcW w:w="699" w:type="dxa"/>
            <w:tcBorders>
              <w:top w:val="nil"/>
              <w:left w:val="single" w:sz="4" w:space="0" w:color="auto"/>
              <w:bottom w:val="single" w:sz="4" w:space="0" w:color="auto"/>
              <w:right w:val="single" w:sz="4" w:space="0" w:color="auto"/>
            </w:tcBorders>
            <w:shd w:val="clear" w:color="auto" w:fill="auto"/>
            <w:noWrap/>
            <w:hideMark/>
          </w:tcPr>
          <w:p w14:paraId="03132B38" w14:textId="77777777" w:rsidR="00365B87" w:rsidRPr="005C6C00" w:rsidRDefault="00365B87" w:rsidP="007A7B53">
            <w:pPr>
              <w:jc w:val="right"/>
              <w:rPr>
                <w:rFonts w:ascii="Arial" w:eastAsia="Times New Roman" w:hAnsi="Arial" w:cs="Arial"/>
                <w:b/>
                <w:bCs/>
                <w:color w:val="000000"/>
                <w:sz w:val="20"/>
                <w:szCs w:val="20"/>
              </w:rPr>
            </w:pPr>
            <w:r w:rsidRPr="005C6C00">
              <w:rPr>
                <w:rFonts w:ascii="Arial" w:eastAsia="Times New Roman" w:hAnsi="Arial" w:cs="Arial"/>
                <w:b/>
                <w:bCs/>
                <w:color w:val="000000"/>
                <w:sz w:val="20"/>
                <w:szCs w:val="20"/>
              </w:rPr>
              <w:t>81</w:t>
            </w:r>
          </w:p>
        </w:tc>
        <w:tc>
          <w:tcPr>
            <w:tcW w:w="4326" w:type="dxa"/>
            <w:tcBorders>
              <w:top w:val="nil"/>
              <w:left w:val="nil"/>
              <w:bottom w:val="single" w:sz="4" w:space="0" w:color="auto"/>
              <w:right w:val="single" w:sz="4" w:space="0" w:color="auto"/>
            </w:tcBorders>
            <w:shd w:val="clear" w:color="auto" w:fill="auto"/>
            <w:noWrap/>
            <w:hideMark/>
          </w:tcPr>
          <w:p w14:paraId="116DC668"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 xml:space="preserve">WO421 - Filtro de Óleo Lubrificante, Altura: 73,5 mm, </w:t>
            </w:r>
            <w:proofErr w:type="spellStart"/>
            <w:r w:rsidRPr="005C6C00">
              <w:rPr>
                <w:rFonts w:ascii="Arial" w:eastAsia="Times New Roman" w:hAnsi="Arial" w:cs="Arial"/>
                <w:color w:val="000000"/>
                <w:sz w:val="20"/>
                <w:szCs w:val="20"/>
              </w:rPr>
              <w:t>Diam</w:t>
            </w:r>
            <w:proofErr w:type="spellEnd"/>
            <w:r w:rsidRPr="005C6C00">
              <w:rPr>
                <w:rFonts w:ascii="Arial" w:eastAsia="Times New Roman" w:hAnsi="Arial" w:cs="Arial"/>
                <w:color w:val="000000"/>
                <w:sz w:val="20"/>
                <w:szCs w:val="20"/>
              </w:rPr>
              <w:t xml:space="preserve">. externo: 93 mm, Peso: 0,435 kg, Rosca: M22 x 1,5, com </w:t>
            </w:r>
            <w:proofErr w:type="spellStart"/>
            <w:r w:rsidRPr="005C6C00">
              <w:rPr>
                <w:rFonts w:ascii="Arial" w:eastAsia="Times New Roman" w:hAnsi="Arial" w:cs="Arial"/>
                <w:color w:val="000000"/>
                <w:sz w:val="20"/>
                <w:szCs w:val="20"/>
              </w:rPr>
              <w:t>Valvula</w:t>
            </w:r>
            <w:proofErr w:type="spellEnd"/>
            <w:r w:rsidRPr="005C6C00">
              <w:rPr>
                <w:rFonts w:ascii="Arial" w:eastAsia="Times New Roman" w:hAnsi="Arial" w:cs="Arial"/>
                <w:color w:val="000000"/>
                <w:sz w:val="20"/>
                <w:szCs w:val="20"/>
              </w:rPr>
              <w:t xml:space="preserve"> </w:t>
            </w:r>
            <w:proofErr w:type="spellStart"/>
            <w:r w:rsidRPr="005C6C00">
              <w:rPr>
                <w:rFonts w:ascii="Arial" w:eastAsia="Times New Roman" w:hAnsi="Arial" w:cs="Arial"/>
                <w:color w:val="000000"/>
                <w:sz w:val="20"/>
                <w:szCs w:val="20"/>
              </w:rPr>
              <w:t>anti</w:t>
            </w:r>
            <w:proofErr w:type="spellEnd"/>
            <w:r w:rsidRPr="005C6C00">
              <w:rPr>
                <w:rFonts w:ascii="Arial" w:eastAsia="Times New Roman" w:hAnsi="Arial" w:cs="Arial"/>
                <w:color w:val="000000"/>
                <w:sz w:val="20"/>
                <w:szCs w:val="20"/>
              </w:rPr>
              <w:t xml:space="preserve"> retorno, com </w:t>
            </w:r>
            <w:proofErr w:type="spellStart"/>
            <w:r w:rsidRPr="005C6C00">
              <w:rPr>
                <w:rFonts w:ascii="Arial" w:eastAsia="Times New Roman" w:hAnsi="Arial" w:cs="Arial"/>
                <w:color w:val="000000"/>
                <w:sz w:val="20"/>
                <w:szCs w:val="20"/>
              </w:rPr>
              <w:t>Valvula</w:t>
            </w:r>
            <w:proofErr w:type="spellEnd"/>
            <w:r w:rsidRPr="005C6C00">
              <w:rPr>
                <w:rFonts w:ascii="Arial" w:eastAsia="Times New Roman" w:hAnsi="Arial" w:cs="Arial"/>
                <w:color w:val="000000"/>
                <w:sz w:val="20"/>
                <w:szCs w:val="20"/>
              </w:rPr>
              <w:t xml:space="preserve"> alívio</w:t>
            </w:r>
          </w:p>
        </w:tc>
        <w:tc>
          <w:tcPr>
            <w:tcW w:w="1241" w:type="dxa"/>
            <w:tcBorders>
              <w:top w:val="nil"/>
              <w:left w:val="nil"/>
              <w:bottom w:val="single" w:sz="4" w:space="0" w:color="auto"/>
              <w:right w:val="single" w:sz="4" w:space="0" w:color="auto"/>
            </w:tcBorders>
            <w:shd w:val="clear" w:color="auto" w:fill="auto"/>
            <w:noWrap/>
            <w:hideMark/>
          </w:tcPr>
          <w:p w14:paraId="3B614D10"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unidade</w:t>
            </w:r>
          </w:p>
        </w:tc>
        <w:tc>
          <w:tcPr>
            <w:tcW w:w="1114" w:type="dxa"/>
            <w:tcBorders>
              <w:top w:val="nil"/>
              <w:left w:val="nil"/>
              <w:bottom w:val="single" w:sz="4" w:space="0" w:color="auto"/>
              <w:right w:val="single" w:sz="4" w:space="0" w:color="auto"/>
            </w:tcBorders>
            <w:shd w:val="clear" w:color="auto" w:fill="auto"/>
            <w:noWrap/>
            <w:hideMark/>
          </w:tcPr>
          <w:p w14:paraId="1ED64205"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19</w:t>
            </w:r>
          </w:p>
        </w:tc>
        <w:tc>
          <w:tcPr>
            <w:tcW w:w="1108" w:type="dxa"/>
            <w:tcBorders>
              <w:top w:val="nil"/>
              <w:left w:val="nil"/>
              <w:bottom w:val="single" w:sz="4" w:space="0" w:color="auto"/>
              <w:right w:val="single" w:sz="4" w:space="0" w:color="auto"/>
            </w:tcBorders>
            <w:shd w:val="clear" w:color="auto" w:fill="auto"/>
            <w:noWrap/>
            <w:hideMark/>
          </w:tcPr>
          <w:p w14:paraId="1CAF802D"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30,57</w:t>
            </w:r>
          </w:p>
        </w:tc>
        <w:tc>
          <w:tcPr>
            <w:tcW w:w="1140" w:type="dxa"/>
            <w:tcBorders>
              <w:top w:val="nil"/>
              <w:left w:val="nil"/>
              <w:bottom w:val="single" w:sz="4" w:space="0" w:color="auto"/>
              <w:right w:val="single" w:sz="4" w:space="0" w:color="auto"/>
            </w:tcBorders>
            <w:shd w:val="clear" w:color="auto" w:fill="auto"/>
            <w:noWrap/>
            <w:hideMark/>
          </w:tcPr>
          <w:p w14:paraId="13D50755"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R$ 580,83</w:t>
            </w:r>
          </w:p>
        </w:tc>
      </w:tr>
      <w:tr w:rsidR="00365B87" w:rsidRPr="005C6C00" w14:paraId="7DB9B6E9" w14:textId="77777777" w:rsidTr="007A7B53">
        <w:trPr>
          <w:trHeight w:val="20"/>
        </w:trPr>
        <w:tc>
          <w:tcPr>
            <w:tcW w:w="9628" w:type="dxa"/>
            <w:gridSpan w:val="6"/>
            <w:tcBorders>
              <w:top w:val="nil"/>
              <w:left w:val="single" w:sz="4" w:space="0" w:color="auto"/>
              <w:bottom w:val="single" w:sz="4" w:space="0" w:color="auto"/>
              <w:right w:val="single" w:sz="4" w:space="0" w:color="auto"/>
            </w:tcBorders>
            <w:shd w:val="clear" w:color="auto" w:fill="auto"/>
            <w:noWrap/>
          </w:tcPr>
          <w:p w14:paraId="4AECE929" w14:textId="203257BE" w:rsidR="00365B87" w:rsidRPr="005C6C00" w:rsidRDefault="00F34AB1" w:rsidP="007A7B53">
            <w:pPr>
              <w:jc w:val="center"/>
              <w:rPr>
                <w:rFonts w:ascii="Arial" w:eastAsia="Times New Roman" w:hAnsi="Arial" w:cs="Arial"/>
                <w:b/>
                <w:bCs/>
                <w:color w:val="000000"/>
                <w:sz w:val="20"/>
                <w:szCs w:val="20"/>
              </w:rPr>
            </w:pPr>
            <w:r w:rsidRPr="00F34AB1">
              <w:rPr>
                <w:rFonts w:ascii="Arial" w:eastAsia="Times New Roman" w:hAnsi="Arial" w:cs="Arial"/>
                <w:b/>
                <w:bCs/>
                <w:color w:val="000000"/>
                <w:sz w:val="20"/>
                <w:szCs w:val="20"/>
              </w:rPr>
              <w:t xml:space="preserve">DESCRIÇÃO DO ITEM ÓLEOS E LUBRIFICANTES – </w:t>
            </w:r>
            <w:r w:rsidRPr="00F34AB1">
              <w:rPr>
                <w:rFonts w:ascii="Arial" w:eastAsia="Times New Roman" w:hAnsi="Arial" w:cs="Arial"/>
                <w:color w:val="000000"/>
                <w:sz w:val="20"/>
                <w:szCs w:val="20"/>
              </w:rPr>
              <w:t>CONFORME INDICAÇÃO DE MODELO/MARCA OU OUTRO SIMILAR, DESDE QUE COMPATÍVEL COM O VEÍCULO.</w:t>
            </w:r>
          </w:p>
        </w:tc>
      </w:tr>
      <w:tr w:rsidR="00365B87" w:rsidRPr="005C6C00" w14:paraId="0E2B11F5" w14:textId="77777777" w:rsidTr="007A7B53">
        <w:trPr>
          <w:trHeight w:val="20"/>
        </w:trPr>
        <w:tc>
          <w:tcPr>
            <w:tcW w:w="699" w:type="dxa"/>
            <w:tcBorders>
              <w:top w:val="nil"/>
              <w:left w:val="single" w:sz="4" w:space="0" w:color="auto"/>
              <w:bottom w:val="single" w:sz="4" w:space="0" w:color="auto"/>
              <w:right w:val="single" w:sz="4" w:space="0" w:color="auto"/>
            </w:tcBorders>
            <w:shd w:val="clear" w:color="auto" w:fill="auto"/>
            <w:noWrap/>
            <w:hideMark/>
          </w:tcPr>
          <w:p w14:paraId="58AB13DC" w14:textId="77777777" w:rsidR="00365B87" w:rsidRPr="005C6C00" w:rsidRDefault="00365B87" w:rsidP="007A7B53">
            <w:pPr>
              <w:jc w:val="right"/>
              <w:rPr>
                <w:rFonts w:ascii="Arial" w:eastAsia="Times New Roman" w:hAnsi="Arial" w:cs="Arial"/>
                <w:b/>
                <w:bCs/>
                <w:color w:val="000000"/>
                <w:sz w:val="20"/>
                <w:szCs w:val="20"/>
              </w:rPr>
            </w:pPr>
            <w:r w:rsidRPr="005C6C00">
              <w:rPr>
                <w:rFonts w:ascii="Arial" w:eastAsia="Times New Roman" w:hAnsi="Arial" w:cs="Arial"/>
                <w:b/>
                <w:bCs/>
                <w:color w:val="000000"/>
                <w:sz w:val="20"/>
                <w:szCs w:val="20"/>
              </w:rPr>
              <w:t>82</w:t>
            </w:r>
          </w:p>
        </w:tc>
        <w:tc>
          <w:tcPr>
            <w:tcW w:w="4326" w:type="dxa"/>
            <w:tcBorders>
              <w:top w:val="nil"/>
              <w:left w:val="nil"/>
              <w:bottom w:val="single" w:sz="4" w:space="0" w:color="auto"/>
              <w:right w:val="single" w:sz="4" w:space="0" w:color="auto"/>
            </w:tcBorders>
            <w:shd w:val="clear" w:color="auto" w:fill="auto"/>
            <w:noWrap/>
            <w:hideMark/>
          </w:tcPr>
          <w:p w14:paraId="3625CBA5"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 xml:space="preserve">Óleo Lubrificante para Motor Diesel, POWER 15W40 </w:t>
            </w:r>
            <w:proofErr w:type="gramStart"/>
            <w:r w:rsidRPr="005C6C00">
              <w:rPr>
                <w:rFonts w:ascii="Arial" w:eastAsia="Times New Roman" w:hAnsi="Arial" w:cs="Arial"/>
                <w:color w:val="000000"/>
                <w:sz w:val="20"/>
                <w:szCs w:val="20"/>
              </w:rPr>
              <w:t>MX ,</w:t>
            </w:r>
            <w:proofErr w:type="gramEnd"/>
            <w:r w:rsidRPr="005C6C00">
              <w:rPr>
                <w:rFonts w:ascii="Arial" w:eastAsia="Times New Roman" w:hAnsi="Arial" w:cs="Arial"/>
                <w:color w:val="000000"/>
                <w:sz w:val="20"/>
                <w:szCs w:val="20"/>
              </w:rPr>
              <w:t xml:space="preserve"> balde de 20 litros</w:t>
            </w:r>
          </w:p>
        </w:tc>
        <w:tc>
          <w:tcPr>
            <w:tcW w:w="1241" w:type="dxa"/>
            <w:tcBorders>
              <w:top w:val="nil"/>
              <w:left w:val="nil"/>
              <w:bottom w:val="single" w:sz="4" w:space="0" w:color="auto"/>
              <w:right w:val="single" w:sz="4" w:space="0" w:color="auto"/>
            </w:tcBorders>
            <w:shd w:val="clear" w:color="auto" w:fill="auto"/>
            <w:noWrap/>
            <w:hideMark/>
          </w:tcPr>
          <w:p w14:paraId="630241EB"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Balde</w:t>
            </w:r>
          </w:p>
        </w:tc>
        <w:tc>
          <w:tcPr>
            <w:tcW w:w="1114" w:type="dxa"/>
            <w:tcBorders>
              <w:top w:val="nil"/>
              <w:left w:val="nil"/>
              <w:bottom w:val="single" w:sz="4" w:space="0" w:color="auto"/>
              <w:right w:val="single" w:sz="4" w:space="0" w:color="auto"/>
            </w:tcBorders>
            <w:shd w:val="clear" w:color="auto" w:fill="auto"/>
            <w:noWrap/>
            <w:hideMark/>
          </w:tcPr>
          <w:p w14:paraId="68A7D16D"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173</w:t>
            </w:r>
          </w:p>
        </w:tc>
        <w:tc>
          <w:tcPr>
            <w:tcW w:w="1108" w:type="dxa"/>
            <w:tcBorders>
              <w:top w:val="nil"/>
              <w:left w:val="nil"/>
              <w:bottom w:val="single" w:sz="4" w:space="0" w:color="auto"/>
              <w:right w:val="single" w:sz="4" w:space="0" w:color="auto"/>
            </w:tcBorders>
            <w:shd w:val="clear" w:color="auto" w:fill="auto"/>
            <w:noWrap/>
            <w:hideMark/>
          </w:tcPr>
          <w:p w14:paraId="091A2282"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391,93</w:t>
            </w:r>
          </w:p>
        </w:tc>
        <w:tc>
          <w:tcPr>
            <w:tcW w:w="1140" w:type="dxa"/>
            <w:tcBorders>
              <w:top w:val="nil"/>
              <w:left w:val="nil"/>
              <w:bottom w:val="single" w:sz="4" w:space="0" w:color="auto"/>
              <w:right w:val="single" w:sz="4" w:space="0" w:color="auto"/>
            </w:tcBorders>
            <w:shd w:val="clear" w:color="auto" w:fill="auto"/>
            <w:noWrap/>
            <w:hideMark/>
          </w:tcPr>
          <w:p w14:paraId="4AAA9BE2"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R$ 67.803,89</w:t>
            </w:r>
          </w:p>
        </w:tc>
      </w:tr>
      <w:tr w:rsidR="00365B87" w:rsidRPr="005C6C00" w14:paraId="7968BA12" w14:textId="77777777" w:rsidTr="007A7B53">
        <w:trPr>
          <w:trHeight w:val="20"/>
        </w:trPr>
        <w:tc>
          <w:tcPr>
            <w:tcW w:w="699" w:type="dxa"/>
            <w:tcBorders>
              <w:top w:val="nil"/>
              <w:left w:val="single" w:sz="4" w:space="0" w:color="auto"/>
              <w:bottom w:val="single" w:sz="4" w:space="0" w:color="auto"/>
              <w:right w:val="single" w:sz="4" w:space="0" w:color="auto"/>
            </w:tcBorders>
            <w:shd w:val="clear" w:color="auto" w:fill="auto"/>
            <w:noWrap/>
            <w:hideMark/>
          </w:tcPr>
          <w:p w14:paraId="255CAA37" w14:textId="77777777" w:rsidR="00365B87" w:rsidRPr="005C6C00" w:rsidRDefault="00365B87" w:rsidP="007A7B53">
            <w:pPr>
              <w:jc w:val="right"/>
              <w:rPr>
                <w:rFonts w:ascii="Arial" w:eastAsia="Times New Roman" w:hAnsi="Arial" w:cs="Arial"/>
                <w:b/>
                <w:bCs/>
                <w:color w:val="000000"/>
                <w:sz w:val="20"/>
                <w:szCs w:val="20"/>
              </w:rPr>
            </w:pPr>
            <w:r w:rsidRPr="005C6C00">
              <w:rPr>
                <w:rFonts w:ascii="Arial" w:eastAsia="Times New Roman" w:hAnsi="Arial" w:cs="Arial"/>
                <w:b/>
                <w:bCs/>
                <w:color w:val="000000"/>
                <w:sz w:val="20"/>
                <w:szCs w:val="20"/>
              </w:rPr>
              <w:t>83</w:t>
            </w:r>
          </w:p>
        </w:tc>
        <w:tc>
          <w:tcPr>
            <w:tcW w:w="4326" w:type="dxa"/>
            <w:tcBorders>
              <w:top w:val="nil"/>
              <w:left w:val="nil"/>
              <w:bottom w:val="single" w:sz="4" w:space="0" w:color="auto"/>
              <w:right w:val="single" w:sz="4" w:space="0" w:color="auto"/>
            </w:tcBorders>
            <w:shd w:val="clear" w:color="auto" w:fill="auto"/>
            <w:noWrap/>
            <w:hideMark/>
          </w:tcPr>
          <w:p w14:paraId="6EFABB05"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 xml:space="preserve">Óleo Lubrificante para Motor Diesel, POWER 15W40 MX </w:t>
            </w:r>
          </w:p>
        </w:tc>
        <w:tc>
          <w:tcPr>
            <w:tcW w:w="1241" w:type="dxa"/>
            <w:tcBorders>
              <w:top w:val="nil"/>
              <w:left w:val="nil"/>
              <w:bottom w:val="single" w:sz="4" w:space="0" w:color="auto"/>
              <w:right w:val="single" w:sz="4" w:space="0" w:color="auto"/>
            </w:tcBorders>
            <w:shd w:val="clear" w:color="auto" w:fill="auto"/>
            <w:noWrap/>
            <w:hideMark/>
          </w:tcPr>
          <w:p w14:paraId="23E5B41E"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Litros</w:t>
            </w:r>
          </w:p>
        </w:tc>
        <w:tc>
          <w:tcPr>
            <w:tcW w:w="1114" w:type="dxa"/>
            <w:tcBorders>
              <w:top w:val="nil"/>
              <w:left w:val="nil"/>
              <w:bottom w:val="single" w:sz="4" w:space="0" w:color="auto"/>
              <w:right w:val="single" w:sz="4" w:space="0" w:color="auto"/>
            </w:tcBorders>
            <w:shd w:val="clear" w:color="auto" w:fill="auto"/>
            <w:noWrap/>
            <w:hideMark/>
          </w:tcPr>
          <w:p w14:paraId="3E3B9BC5"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196</w:t>
            </w:r>
          </w:p>
        </w:tc>
        <w:tc>
          <w:tcPr>
            <w:tcW w:w="1108" w:type="dxa"/>
            <w:tcBorders>
              <w:top w:val="nil"/>
              <w:left w:val="nil"/>
              <w:bottom w:val="single" w:sz="4" w:space="0" w:color="auto"/>
              <w:right w:val="single" w:sz="4" w:space="0" w:color="auto"/>
            </w:tcBorders>
            <w:shd w:val="clear" w:color="auto" w:fill="auto"/>
            <w:noWrap/>
            <w:hideMark/>
          </w:tcPr>
          <w:p w14:paraId="0FD3A93D"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26,18</w:t>
            </w:r>
          </w:p>
        </w:tc>
        <w:tc>
          <w:tcPr>
            <w:tcW w:w="1140" w:type="dxa"/>
            <w:tcBorders>
              <w:top w:val="nil"/>
              <w:left w:val="nil"/>
              <w:bottom w:val="single" w:sz="4" w:space="0" w:color="auto"/>
              <w:right w:val="single" w:sz="4" w:space="0" w:color="auto"/>
            </w:tcBorders>
            <w:shd w:val="clear" w:color="auto" w:fill="auto"/>
            <w:noWrap/>
            <w:hideMark/>
          </w:tcPr>
          <w:p w14:paraId="46104660"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R$ 5.131,28</w:t>
            </w:r>
          </w:p>
        </w:tc>
      </w:tr>
      <w:tr w:rsidR="00365B87" w:rsidRPr="005C6C00" w14:paraId="2AA86390" w14:textId="77777777" w:rsidTr="007A7B53">
        <w:trPr>
          <w:trHeight w:val="20"/>
        </w:trPr>
        <w:tc>
          <w:tcPr>
            <w:tcW w:w="699" w:type="dxa"/>
            <w:tcBorders>
              <w:top w:val="nil"/>
              <w:left w:val="single" w:sz="4" w:space="0" w:color="auto"/>
              <w:bottom w:val="single" w:sz="4" w:space="0" w:color="auto"/>
              <w:right w:val="single" w:sz="4" w:space="0" w:color="auto"/>
            </w:tcBorders>
            <w:shd w:val="clear" w:color="auto" w:fill="auto"/>
            <w:noWrap/>
            <w:hideMark/>
          </w:tcPr>
          <w:p w14:paraId="41B745A4" w14:textId="77777777" w:rsidR="00365B87" w:rsidRPr="005C6C00" w:rsidRDefault="00365B87" w:rsidP="007A7B53">
            <w:pPr>
              <w:jc w:val="right"/>
              <w:rPr>
                <w:rFonts w:ascii="Arial" w:eastAsia="Times New Roman" w:hAnsi="Arial" w:cs="Arial"/>
                <w:b/>
                <w:bCs/>
                <w:color w:val="000000"/>
                <w:sz w:val="20"/>
                <w:szCs w:val="20"/>
              </w:rPr>
            </w:pPr>
            <w:r w:rsidRPr="005C6C00">
              <w:rPr>
                <w:rFonts w:ascii="Arial" w:eastAsia="Times New Roman" w:hAnsi="Arial" w:cs="Arial"/>
                <w:b/>
                <w:bCs/>
                <w:color w:val="000000"/>
                <w:sz w:val="20"/>
                <w:szCs w:val="20"/>
              </w:rPr>
              <w:lastRenderedPageBreak/>
              <w:t>84</w:t>
            </w:r>
          </w:p>
        </w:tc>
        <w:tc>
          <w:tcPr>
            <w:tcW w:w="4326" w:type="dxa"/>
            <w:tcBorders>
              <w:top w:val="nil"/>
              <w:left w:val="nil"/>
              <w:bottom w:val="single" w:sz="4" w:space="0" w:color="auto"/>
              <w:right w:val="single" w:sz="4" w:space="0" w:color="auto"/>
            </w:tcBorders>
            <w:shd w:val="clear" w:color="auto" w:fill="auto"/>
            <w:noWrap/>
            <w:hideMark/>
          </w:tcPr>
          <w:p w14:paraId="2EF77D38" w14:textId="77777777" w:rsidR="00365B87" w:rsidRPr="005C6C00" w:rsidRDefault="00365B87" w:rsidP="007A7B53">
            <w:pPr>
              <w:rPr>
                <w:rFonts w:ascii="Arial" w:eastAsia="Times New Roman" w:hAnsi="Arial" w:cs="Arial"/>
                <w:color w:val="000000"/>
                <w:sz w:val="20"/>
                <w:szCs w:val="20"/>
              </w:rPr>
            </w:pPr>
            <w:proofErr w:type="spellStart"/>
            <w:r w:rsidRPr="005C6C00">
              <w:rPr>
                <w:rFonts w:ascii="Arial" w:eastAsia="Times New Roman" w:hAnsi="Arial" w:cs="Arial"/>
                <w:color w:val="000000"/>
                <w:sz w:val="20"/>
                <w:szCs w:val="20"/>
              </w:rPr>
              <w:t>Oleo</w:t>
            </w:r>
            <w:proofErr w:type="spellEnd"/>
            <w:r w:rsidRPr="005C6C00">
              <w:rPr>
                <w:rFonts w:ascii="Arial" w:eastAsia="Times New Roman" w:hAnsi="Arial" w:cs="Arial"/>
                <w:color w:val="000000"/>
                <w:sz w:val="20"/>
                <w:szCs w:val="20"/>
              </w:rPr>
              <w:t xml:space="preserve"> 10w20 </w:t>
            </w:r>
            <w:proofErr w:type="spellStart"/>
            <w:r w:rsidRPr="005C6C00">
              <w:rPr>
                <w:rFonts w:ascii="Arial" w:eastAsia="Times New Roman" w:hAnsi="Arial" w:cs="Arial"/>
                <w:color w:val="000000"/>
                <w:sz w:val="20"/>
                <w:szCs w:val="20"/>
              </w:rPr>
              <w:t>sae</w:t>
            </w:r>
            <w:proofErr w:type="spellEnd"/>
            <w:r w:rsidRPr="005C6C00">
              <w:rPr>
                <w:rFonts w:ascii="Arial" w:eastAsia="Times New Roman" w:hAnsi="Arial" w:cs="Arial"/>
                <w:color w:val="000000"/>
                <w:sz w:val="20"/>
                <w:szCs w:val="20"/>
              </w:rPr>
              <w:t xml:space="preserve"> transmissão </w:t>
            </w:r>
            <w:proofErr w:type="spellStart"/>
            <w:r w:rsidRPr="005C6C00">
              <w:rPr>
                <w:rFonts w:ascii="Arial" w:eastAsia="Times New Roman" w:hAnsi="Arial" w:cs="Arial"/>
                <w:color w:val="000000"/>
                <w:sz w:val="20"/>
                <w:szCs w:val="20"/>
              </w:rPr>
              <w:t>automatica</w:t>
            </w:r>
            <w:proofErr w:type="spellEnd"/>
            <w:r w:rsidRPr="005C6C00">
              <w:rPr>
                <w:rFonts w:ascii="Arial" w:eastAsia="Times New Roman" w:hAnsi="Arial" w:cs="Arial"/>
                <w:color w:val="000000"/>
                <w:sz w:val="20"/>
                <w:szCs w:val="20"/>
              </w:rPr>
              <w:t xml:space="preserve"> direção </w:t>
            </w:r>
            <w:proofErr w:type="spellStart"/>
            <w:r w:rsidRPr="005C6C00">
              <w:rPr>
                <w:rFonts w:ascii="Arial" w:eastAsia="Times New Roman" w:hAnsi="Arial" w:cs="Arial"/>
                <w:color w:val="000000"/>
                <w:sz w:val="20"/>
                <w:szCs w:val="20"/>
              </w:rPr>
              <w:t>atf</w:t>
            </w:r>
            <w:proofErr w:type="spellEnd"/>
            <w:r w:rsidRPr="005C6C00">
              <w:rPr>
                <w:rFonts w:ascii="Arial" w:eastAsia="Times New Roman" w:hAnsi="Arial" w:cs="Arial"/>
                <w:color w:val="000000"/>
                <w:sz w:val="20"/>
                <w:szCs w:val="20"/>
              </w:rPr>
              <w:t xml:space="preserve"> tipo a 1l</w:t>
            </w:r>
          </w:p>
        </w:tc>
        <w:tc>
          <w:tcPr>
            <w:tcW w:w="1241" w:type="dxa"/>
            <w:tcBorders>
              <w:top w:val="nil"/>
              <w:left w:val="nil"/>
              <w:bottom w:val="single" w:sz="4" w:space="0" w:color="auto"/>
              <w:right w:val="single" w:sz="4" w:space="0" w:color="auto"/>
            </w:tcBorders>
            <w:shd w:val="clear" w:color="auto" w:fill="auto"/>
            <w:noWrap/>
            <w:hideMark/>
          </w:tcPr>
          <w:p w14:paraId="678BA29C"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Litros</w:t>
            </w:r>
          </w:p>
        </w:tc>
        <w:tc>
          <w:tcPr>
            <w:tcW w:w="1114" w:type="dxa"/>
            <w:tcBorders>
              <w:top w:val="nil"/>
              <w:left w:val="nil"/>
              <w:bottom w:val="single" w:sz="4" w:space="0" w:color="auto"/>
              <w:right w:val="single" w:sz="4" w:space="0" w:color="auto"/>
            </w:tcBorders>
            <w:shd w:val="clear" w:color="auto" w:fill="auto"/>
            <w:noWrap/>
            <w:hideMark/>
          </w:tcPr>
          <w:p w14:paraId="72EA2FA2"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35</w:t>
            </w:r>
          </w:p>
        </w:tc>
        <w:tc>
          <w:tcPr>
            <w:tcW w:w="1108" w:type="dxa"/>
            <w:tcBorders>
              <w:top w:val="nil"/>
              <w:left w:val="nil"/>
              <w:bottom w:val="single" w:sz="4" w:space="0" w:color="auto"/>
              <w:right w:val="single" w:sz="4" w:space="0" w:color="auto"/>
            </w:tcBorders>
            <w:shd w:val="clear" w:color="auto" w:fill="auto"/>
            <w:noWrap/>
            <w:hideMark/>
          </w:tcPr>
          <w:p w14:paraId="1D324873"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42,81</w:t>
            </w:r>
          </w:p>
        </w:tc>
        <w:tc>
          <w:tcPr>
            <w:tcW w:w="1140" w:type="dxa"/>
            <w:tcBorders>
              <w:top w:val="nil"/>
              <w:left w:val="nil"/>
              <w:bottom w:val="single" w:sz="4" w:space="0" w:color="auto"/>
              <w:right w:val="single" w:sz="4" w:space="0" w:color="auto"/>
            </w:tcBorders>
            <w:shd w:val="clear" w:color="auto" w:fill="auto"/>
            <w:noWrap/>
            <w:hideMark/>
          </w:tcPr>
          <w:p w14:paraId="2D121B27"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R$ 1.498,35</w:t>
            </w:r>
          </w:p>
        </w:tc>
      </w:tr>
      <w:tr w:rsidR="00365B87" w:rsidRPr="005C6C00" w14:paraId="7181E9CA" w14:textId="77777777" w:rsidTr="007A7B53">
        <w:trPr>
          <w:trHeight w:val="20"/>
        </w:trPr>
        <w:tc>
          <w:tcPr>
            <w:tcW w:w="699" w:type="dxa"/>
            <w:tcBorders>
              <w:top w:val="nil"/>
              <w:left w:val="single" w:sz="4" w:space="0" w:color="auto"/>
              <w:bottom w:val="single" w:sz="4" w:space="0" w:color="auto"/>
              <w:right w:val="single" w:sz="4" w:space="0" w:color="auto"/>
            </w:tcBorders>
            <w:shd w:val="clear" w:color="auto" w:fill="auto"/>
            <w:noWrap/>
            <w:hideMark/>
          </w:tcPr>
          <w:p w14:paraId="19004E3A" w14:textId="77777777" w:rsidR="00365B87" w:rsidRPr="005C6C00" w:rsidRDefault="00365B87" w:rsidP="007A7B53">
            <w:pPr>
              <w:jc w:val="right"/>
              <w:rPr>
                <w:rFonts w:ascii="Arial" w:eastAsia="Times New Roman" w:hAnsi="Arial" w:cs="Arial"/>
                <w:b/>
                <w:bCs/>
                <w:color w:val="000000"/>
                <w:sz w:val="20"/>
                <w:szCs w:val="20"/>
              </w:rPr>
            </w:pPr>
            <w:r w:rsidRPr="005C6C00">
              <w:rPr>
                <w:rFonts w:ascii="Arial" w:eastAsia="Times New Roman" w:hAnsi="Arial" w:cs="Arial"/>
                <w:b/>
                <w:bCs/>
                <w:color w:val="000000"/>
                <w:sz w:val="20"/>
                <w:szCs w:val="20"/>
              </w:rPr>
              <w:t>85</w:t>
            </w:r>
          </w:p>
        </w:tc>
        <w:tc>
          <w:tcPr>
            <w:tcW w:w="4326" w:type="dxa"/>
            <w:tcBorders>
              <w:top w:val="nil"/>
              <w:left w:val="nil"/>
              <w:bottom w:val="single" w:sz="4" w:space="0" w:color="auto"/>
              <w:right w:val="single" w:sz="4" w:space="0" w:color="auto"/>
            </w:tcBorders>
            <w:shd w:val="clear" w:color="auto" w:fill="auto"/>
            <w:noWrap/>
            <w:hideMark/>
          </w:tcPr>
          <w:p w14:paraId="3BC5C26A"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OLEO PARA CAMBIO E DIFERENCIAL SAE 90 TRM-5-90-</w:t>
            </w:r>
            <w:proofErr w:type="gramStart"/>
            <w:r w:rsidRPr="005C6C00">
              <w:rPr>
                <w:rFonts w:ascii="Arial" w:eastAsia="Times New Roman" w:hAnsi="Arial" w:cs="Arial"/>
                <w:color w:val="000000"/>
                <w:sz w:val="20"/>
                <w:szCs w:val="20"/>
              </w:rPr>
              <w:t>1,  BALDE</w:t>
            </w:r>
            <w:proofErr w:type="gramEnd"/>
            <w:r w:rsidRPr="005C6C00">
              <w:rPr>
                <w:rFonts w:ascii="Arial" w:eastAsia="Times New Roman" w:hAnsi="Arial" w:cs="Arial"/>
                <w:color w:val="000000"/>
                <w:sz w:val="20"/>
                <w:szCs w:val="20"/>
              </w:rPr>
              <w:t xml:space="preserve"> DE 20 LITROS</w:t>
            </w:r>
          </w:p>
        </w:tc>
        <w:tc>
          <w:tcPr>
            <w:tcW w:w="1241" w:type="dxa"/>
            <w:tcBorders>
              <w:top w:val="nil"/>
              <w:left w:val="nil"/>
              <w:bottom w:val="single" w:sz="4" w:space="0" w:color="auto"/>
              <w:right w:val="single" w:sz="4" w:space="0" w:color="auto"/>
            </w:tcBorders>
            <w:shd w:val="clear" w:color="auto" w:fill="auto"/>
            <w:noWrap/>
            <w:hideMark/>
          </w:tcPr>
          <w:p w14:paraId="2CC030F4"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Balde</w:t>
            </w:r>
          </w:p>
        </w:tc>
        <w:tc>
          <w:tcPr>
            <w:tcW w:w="1114" w:type="dxa"/>
            <w:tcBorders>
              <w:top w:val="nil"/>
              <w:left w:val="nil"/>
              <w:bottom w:val="single" w:sz="4" w:space="0" w:color="auto"/>
              <w:right w:val="single" w:sz="4" w:space="0" w:color="auto"/>
            </w:tcBorders>
            <w:shd w:val="clear" w:color="auto" w:fill="auto"/>
            <w:noWrap/>
            <w:hideMark/>
          </w:tcPr>
          <w:p w14:paraId="6422CF50"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40</w:t>
            </w:r>
          </w:p>
        </w:tc>
        <w:tc>
          <w:tcPr>
            <w:tcW w:w="1108" w:type="dxa"/>
            <w:tcBorders>
              <w:top w:val="nil"/>
              <w:left w:val="nil"/>
              <w:bottom w:val="single" w:sz="4" w:space="0" w:color="auto"/>
              <w:right w:val="single" w:sz="4" w:space="0" w:color="auto"/>
            </w:tcBorders>
            <w:shd w:val="clear" w:color="auto" w:fill="auto"/>
            <w:noWrap/>
            <w:hideMark/>
          </w:tcPr>
          <w:p w14:paraId="267825A0"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519,83</w:t>
            </w:r>
          </w:p>
        </w:tc>
        <w:tc>
          <w:tcPr>
            <w:tcW w:w="1140" w:type="dxa"/>
            <w:tcBorders>
              <w:top w:val="nil"/>
              <w:left w:val="nil"/>
              <w:bottom w:val="single" w:sz="4" w:space="0" w:color="auto"/>
              <w:right w:val="single" w:sz="4" w:space="0" w:color="auto"/>
            </w:tcBorders>
            <w:shd w:val="clear" w:color="auto" w:fill="auto"/>
            <w:noWrap/>
            <w:hideMark/>
          </w:tcPr>
          <w:p w14:paraId="6A4844BD"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R$ 20.793,20</w:t>
            </w:r>
          </w:p>
        </w:tc>
      </w:tr>
      <w:tr w:rsidR="00365B87" w:rsidRPr="005C6C00" w14:paraId="6A43602F" w14:textId="77777777" w:rsidTr="007A7B53">
        <w:trPr>
          <w:trHeight w:val="20"/>
        </w:trPr>
        <w:tc>
          <w:tcPr>
            <w:tcW w:w="699" w:type="dxa"/>
            <w:tcBorders>
              <w:top w:val="nil"/>
              <w:left w:val="single" w:sz="4" w:space="0" w:color="auto"/>
              <w:bottom w:val="single" w:sz="4" w:space="0" w:color="auto"/>
              <w:right w:val="single" w:sz="4" w:space="0" w:color="auto"/>
            </w:tcBorders>
            <w:shd w:val="clear" w:color="auto" w:fill="auto"/>
            <w:noWrap/>
            <w:hideMark/>
          </w:tcPr>
          <w:p w14:paraId="1FF2D023" w14:textId="77777777" w:rsidR="00365B87" w:rsidRPr="005C6C00" w:rsidRDefault="00365B87" w:rsidP="007A7B53">
            <w:pPr>
              <w:jc w:val="right"/>
              <w:rPr>
                <w:rFonts w:ascii="Arial" w:eastAsia="Times New Roman" w:hAnsi="Arial" w:cs="Arial"/>
                <w:b/>
                <w:bCs/>
                <w:color w:val="000000"/>
                <w:sz w:val="20"/>
                <w:szCs w:val="20"/>
              </w:rPr>
            </w:pPr>
            <w:r w:rsidRPr="005C6C00">
              <w:rPr>
                <w:rFonts w:ascii="Arial" w:eastAsia="Times New Roman" w:hAnsi="Arial" w:cs="Arial"/>
                <w:b/>
                <w:bCs/>
                <w:color w:val="000000"/>
                <w:sz w:val="20"/>
                <w:szCs w:val="20"/>
              </w:rPr>
              <w:t>86</w:t>
            </w:r>
          </w:p>
        </w:tc>
        <w:tc>
          <w:tcPr>
            <w:tcW w:w="4326" w:type="dxa"/>
            <w:tcBorders>
              <w:top w:val="nil"/>
              <w:left w:val="nil"/>
              <w:bottom w:val="single" w:sz="4" w:space="0" w:color="auto"/>
              <w:right w:val="single" w:sz="4" w:space="0" w:color="auto"/>
            </w:tcBorders>
            <w:shd w:val="clear" w:color="auto" w:fill="auto"/>
            <w:noWrap/>
            <w:hideMark/>
          </w:tcPr>
          <w:p w14:paraId="41279BF7"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 xml:space="preserve">ARLA 32 BALDE DE 20 LITROS ARLA01G, Indicado para motores a diesel com sistema SCR para a redução de emissão de gases </w:t>
            </w:r>
            <w:proofErr w:type="spellStart"/>
            <w:r w:rsidRPr="005C6C00">
              <w:rPr>
                <w:rFonts w:ascii="Arial" w:eastAsia="Times New Roman" w:hAnsi="Arial" w:cs="Arial"/>
                <w:color w:val="000000"/>
                <w:sz w:val="20"/>
                <w:szCs w:val="20"/>
              </w:rPr>
              <w:t>NOx</w:t>
            </w:r>
            <w:proofErr w:type="spellEnd"/>
            <w:r w:rsidRPr="005C6C00">
              <w:rPr>
                <w:rFonts w:ascii="Arial" w:eastAsia="Times New Roman" w:hAnsi="Arial" w:cs="Arial"/>
                <w:color w:val="000000"/>
                <w:sz w:val="20"/>
                <w:szCs w:val="20"/>
              </w:rPr>
              <w:t xml:space="preserve"> provenientes da queima do óleo diesel.</w:t>
            </w:r>
          </w:p>
        </w:tc>
        <w:tc>
          <w:tcPr>
            <w:tcW w:w="1241" w:type="dxa"/>
            <w:tcBorders>
              <w:top w:val="nil"/>
              <w:left w:val="nil"/>
              <w:bottom w:val="single" w:sz="4" w:space="0" w:color="auto"/>
              <w:right w:val="single" w:sz="4" w:space="0" w:color="auto"/>
            </w:tcBorders>
            <w:shd w:val="clear" w:color="auto" w:fill="auto"/>
            <w:noWrap/>
            <w:hideMark/>
          </w:tcPr>
          <w:p w14:paraId="279736FD"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Balde</w:t>
            </w:r>
          </w:p>
        </w:tc>
        <w:tc>
          <w:tcPr>
            <w:tcW w:w="1114" w:type="dxa"/>
            <w:tcBorders>
              <w:top w:val="nil"/>
              <w:left w:val="nil"/>
              <w:bottom w:val="single" w:sz="4" w:space="0" w:color="auto"/>
              <w:right w:val="single" w:sz="4" w:space="0" w:color="auto"/>
            </w:tcBorders>
            <w:shd w:val="clear" w:color="auto" w:fill="auto"/>
            <w:noWrap/>
            <w:hideMark/>
          </w:tcPr>
          <w:p w14:paraId="6F253CBB"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69</w:t>
            </w:r>
          </w:p>
        </w:tc>
        <w:tc>
          <w:tcPr>
            <w:tcW w:w="1108" w:type="dxa"/>
            <w:tcBorders>
              <w:top w:val="nil"/>
              <w:left w:val="nil"/>
              <w:bottom w:val="single" w:sz="4" w:space="0" w:color="auto"/>
              <w:right w:val="single" w:sz="4" w:space="0" w:color="auto"/>
            </w:tcBorders>
            <w:shd w:val="clear" w:color="auto" w:fill="auto"/>
            <w:noWrap/>
            <w:hideMark/>
          </w:tcPr>
          <w:p w14:paraId="0297D450"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108,21</w:t>
            </w:r>
          </w:p>
        </w:tc>
        <w:tc>
          <w:tcPr>
            <w:tcW w:w="1140" w:type="dxa"/>
            <w:tcBorders>
              <w:top w:val="nil"/>
              <w:left w:val="nil"/>
              <w:bottom w:val="single" w:sz="4" w:space="0" w:color="auto"/>
              <w:right w:val="single" w:sz="4" w:space="0" w:color="auto"/>
            </w:tcBorders>
            <w:shd w:val="clear" w:color="auto" w:fill="auto"/>
            <w:noWrap/>
            <w:hideMark/>
          </w:tcPr>
          <w:p w14:paraId="15B8B6A4"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R$ 7.466,49</w:t>
            </w:r>
          </w:p>
        </w:tc>
      </w:tr>
      <w:tr w:rsidR="00365B87" w:rsidRPr="005C6C00" w14:paraId="1BD4BADD" w14:textId="77777777" w:rsidTr="007A7B53">
        <w:trPr>
          <w:trHeight w:val="20"/>
        </w:trPr>
        <w:tc>
          <w:tcPr>
            <w:tcW w:w="699" w:type="dxa"/>
            <w:tcBorders>
              <w:top w:val="nil"/>
              <w:left w:val="single" w:sz="4" w:space="0" w:color="auto"/>
              <w:bottom w:val="single" w:sz="4" w:space="0" w:color="auto"/>
              <w:right w:val="single" w:sz="4" w:space="0" w:color="auto"/>
            </w:tcBorders>
            <w:shd w:val="clear" w:color="auto" w:fill="auto"/>
            <w:noWrap/>
            <w:hideMark/>
          </w:tcPr>
          <w:p w14:paraId="35CDDB2B" w14:textId="77777777" w:rsidR="00365B87" w:rsidRPr="005C6C00" w:rsidRDefault="00365B87" w:rsidP="007A7B53">
            <w:pPr>
              <w:jc w:val="right"/>
              <w:rPr>
                <w:rFonts w:ascii="Arial" w:eastAsia="Times New Roman" w:hAnsi="Arial" w:cs="Arial"/>
                <w:b/>
                <w:bCs/>
                <w:color w:val="000000"/>
                <w:sz w:val="20"/>
                <w:szCs w:val="20"/>
              </w:rPr>
            </w:pPr>
            <w:r w:rsidRPr="005C6C00">
              <w:rPr>
                <w:rFonts w:ascii="Arial" w:eastAsia="Times New Roman" w:hAnsi="Arial" w:cs="Arial"/>
                <w:b/>
                <w:bCs/>
                <w:color w:val="000000"/>
                <w:sz w:val="20"/>
                <w:szCs w:val="20"/>
              </w:rPr>
              <w:t>87</w:t>
            </w:r>
          </w:p>
        </w:tc>
        <w:tc>
          <w:tcPr>
            <w:tcW w:w="4326" w:type="dxa"/>
            <w:tcBorders>
              <w:top w:val="nil"/>
              <w:left w:val="nil"/>
              <w:bottom w:val="single" w:sz="4" w:space="0" w:color="auto"/>
              <w:right w:val="single" w:sz="4" w:space="0" w:color="auto"/>
            </w:tcBorders>
            <w:shd w:val="clear" w:color="auto" w:fill="auto"/>
            <w:noWrap/>
            <w:hideMark/>
          </w:tcPr>
          <w:p w14:paraId="355DD045"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 xml:space="preserve"> Graxa Chassis 2 Pinos - 20kg</w:t>
            </w:r>
          </w:p>
        </w:tc>
        <w:tc>
          <w:tcPr>
            <w:tcW w:w="1241" w:type="dxa"/>
            <w:tcBorders>
              <w:top w:val="nil"/>
              <w:left w:val="nil"/>
              <w:bottom w:val="single" w:sz="4" w:space="0" w:color="auto"/>
              <w:right w:val="single" w:sz="4" w:space="0" w:color="auto"/>
            </w:tcBorders>
            <w:shd w:val="clear" w:color="auto" w:fill="auto"/>
            <w:noWrap/>
            <w:hideMark/>
          </w:tcPr>
          <w:p w14:paraId="6B0BC420"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Balde</w:t>
            </w:r>
          </w:p>
        </w:tc>
        <w:tc>
          <w:tcPr>
            <w:tcW w:w="1114" w:type="dxa"/>
            <w:tcBorders>
              <w:top w:val="nil"/>
              <w:left w:val="nil"/>
              <w:bottom w:val="single" w:sz="4" w:space="0" w:color="auto"/>
              <w:right w:val="single" w:sz="4" w:space="0" w:color="auto"/>
            </w:tcBorders>
            <w:shd w:val="clear" w:color="auto" w:fill="auto"/>
            <w:noWrap/>
            <w:hideMark/>
          </w:tcPr>
          <w:p w14:paraId="3D6FF064"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81</w:t>
            </w:r>
          </w:p>
        </w:tc>
        <w:tc>
          <w:tcPr>
            <w:tcW w:w="1108" w:type="dxa"/>
            <w:tcBorders>
              <w:top w:val="nil"/>
              <w:left w:val="nil"/>
              <w:bottom w:val="single" w:sz="4" w:space="0" w:color="auto"/>
              <w:right w:val="single" w:sz="4" w:space="0" w:color="auto"/>
            </w:tcBorders>
            <w:shd w:val="clear" w:color="auto" w:fill="auto"/>
            <w:noWrap/>
            <w:hideMark/>
          </w:tcPr>
          <w:p w14:paraId="0A661468"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450,56</w:t>
            </w:r>
          </w:p>
        </w:tc>
        <w:tc>
          <w:tcPr>
            <w:tcW w:w="1140" w:type="dxa"/>
            <w:tcBorders>
              <w:top w:val="nil"/>
              <w:left w:val="nil"/>
              <w:bottom w:val="single" w:sz="4" w:space="0" w:color="auto"/>
              <w:right w:val="single" w:sz="4" w:space="0" w:color="auto"/>
            </w:tcBorders>
            <w:shd w:val="clear" w:color="auto" w:fill="auto"/>
            <w:noWrap/>
            <w:hideMark/>
          </w:tcPr>
          <w:p w14:paraId="092998BA"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R$ 36.495,36</w:t>
            </w:r>
          </w:p>
        </w:tc>
      </w:tr>
      <w:tr w:rsidR="00365B87" w:rsidRPr="005C6C00" w14:paraId="69D3A1FF" w14:textId="77777777" w:rsidTr="007A7B53">
        <w:trPr>
          <w:trHeight w:val="20"/>
        </w:trPr>
        <w:tc>
          <w:tcPr>
            <w:tcW w:w="699" w:type="dxa"/>
            <w:tcBorders>
              <w:top w:val="nil"/>
              <w:left w:val="single" w:sz="4" w:space="0" w:color="auto"/>
              <w:bottom w:val="single" w:sz="4" w:space="0" w:color="auto"/>
              <w:right w:val="single" w:sz="4" w:space="0" w:color="auto"/>
            </w:tcBorders>
            <w:shd w:val="clear" w:color="auto" w:fill="auto"/>
            <w:noWrap/>
            <w:hideMark/>
          </w:tcPr>
          <w:p w14:paraId="4B1178F7" w14:textId="77777777" w:rsidR="00365B87" w:rsidRPr="005C6C00" w:rsidRDefault="00365B87" w:rsidP="007A7B53">
            <w:pPr>
              <w:jc w:val="right"/>
              <w:rPr>
                <w:rFonts w:ascii="Arial" w:eastAsia="Times New Roman" w:hAnsi="Arial" w:cs="Arial"/>
                <w:b/>
                <w:bCs/>
                <w:color w:val="000000"/>
                <w:sz w:val="20"/>
                <w:szCs w:val="20"/>
              </w:rPr>
            </w:pPr>
            <w:r w:rsidRPr="005C6C00">
              <w:rPr>
                <w:rFonts w:ascii="Arial" w:eastAsia="Times New Roman" w:hAnsi="Arial" w:cs="Arial"/>
                <w:b/>
                <w:bCs/>
                <w:color w:val="000000"/>
                <w:sz w:val="20"/>
                <w:szCs w:val="20"/>
              </w:rPr>
              <w:t>88</w:t>
            </w:r>
          </w:p>
        </w:tc>
        <w:tc>
          <w:tcPr>
            <w:tcW w:w="4326" w:type="dxa"/>
            <w:tcBorders>
              <w:top w:val="nil"/>
              <w:left w:val="nil"/>
              <w:bottom w:val="single" w:sz="4" w:space="0" w:color="auto"/>
              <w:right w:val="single" w:sz="4" w:space="0" w:color="auto"/>
            </w:tcBorders>
            <w:shd w:val="clear" w:color="auto" w:fill="auto"/>
            <w:noWrap/>
            <w:hideMark/>
          </w:tcPr>
          <w:p w14:paraId="785A7CE9"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 xml:space="preserve">Aditivo Radiador Diesel Concentrado Contra </w:t>
            </w:r>
            <w:proofErr w:type="spellStart"/>
            <w:r w:rsidRPr="005C6C00">
              <w:rPr>
                <w:rFonts w:ascii="Arial" w:eastAsia="Times New Roman" w:hAnsi="Arial" w:cs="Arial"/>
                <w:color w:val="000000"/>
                <w:sz w:val="20"/>
                <w:szCs w:val="20"/>
              </w:rPr>
              <w:t>Corrosao</w:t>
            </w:r>
            <w:proofErr w:type="spellEnd"/>
            <w:r w:rsidRPr="005C6C00">
              <w:rPr>
                <w:rFonts w:ascii="Arial" w:eastAsia="Times New Roman" w:hAnsi="Arial" w:cs="Arial"/>
                <w:color w:val="000000"/>
                <w:sz w:val="20"/>
                <w:szCs w:val="20"/>
              </w:rPr>
              <w:t xml:space="preserve"> - UNIVERSAL </w:t>
            </w:r>
          </w:p>
        </w:tc>
        <w:tc>
          <w:tcPr>
            <w:tcW w:w="1241" w:type="dxa"/>
            <w:tcBorders>
              <w:top w:val="nil"/>
              <w:left w:val="nil"/>
              <w:bottom w:val="single" w:sz="4" w:space="0" w:color="auto"/>
              <w:right w:val="single" w:sz="4" w:space="0" w:color="auto"/>
            </w:tcBorders>
            <w:shd w:val="clear" w:color="auto" w:fill="auto"/>
            <w:noWrap/>
            <w:hideMark/>
          </w:tcPr>
          <w:p w14:paraId="4276E70A"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Litros</w:t>
            </w:r>
          </w:p>
        </w:tc>
        <w:tc>
          <w:tcPr>
            <w:tcW w:w="1114" w:type="dxa"/>
            <w:tcBorders>
              <w:top w:val="nil"/>
              <w:left w:val="nil"/>
              <w:bottom w:val="single" w:sz="4" w:space="0" w:color="auto"/>
              <w:right w:val="single" w:sz="4" w:space="0" w:color="auto"/>
            </w:tcBorders>
            <w:shd w:val="clear" w:color="auto" w:fill="auto"/>
            <w:noWrap/>
            <w:hideMark/>
          </w:tcPr>
          <w:p w14:paraId="668A2FCA"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110</w:t>
            </w:r>
          </w:p>
        </w:tc>
        <w:tc>
          <w:tcPr>
            <w:tcW w:w="1108" w:type="dxa"/>
            <w:tcBorders>
              <w:top w:val="nil"/>
              <w:left w:val="nil"/>
              <w:bottom w:val="single" w:sz="4" w:space="0" w:color="auto"/>
              <w:right w:val="single" w:sz="4" w:space="0" w:color="auto"/>
            </w:tcBorders>
            <w:shd w:val="clear" w:color="auto" w:fill="auto"/>
            <w:noWrap/>
            <w:hideMark/>
          </w:tcPr>
          <w:p w14:paraId="5E584B52"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27,49</w:t>
            </w:r>
          </w:p>
        </w:tc>
        <w:tc>
          <w:tcPr>
            <w:tcW w:w="1140" w:type="dxa"/>
            <w:tcBorders>
              <w:top w:val="nil"/>
              <w:left w:val="nil"/>
              <w:bottom w:val="single" w:sz="4" w:space="0" w:color="auto"/>
              <w:right w:val="single" w:sz="4" w:space="0" w:color="auto"/>
            </w:tcBorders>
            <w:shd w:val="clear" w:color="auto" w:fill="auto"/>
            <w:noWrap/>
            <w:hideMark/>
          </w:tcPr>
          <w:p w14:paraId="7C4E7B0D"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R$ 3.023,90</w:t>
            </w:r>
          </w:p>
        </w:tc>
      </w:tr>
      <w:tr w:rsidR="00365B87" w:rsidRPr="005C6C00" w14:paraId="1B15F483" w14:textId="77777777" w:rsidTr="007A7B53">
        <w:trPr>
          <w:trHeight w:val="20"/>
        </w:trPr>
        <w:tc>
          <w:tcPr>
            <w:tcW w:w="699" w:type="dxa"/>
            <w:tcBorders>
              <w:top w:val="nil"/>
              <w:left w:val="single" w:sz="4" w:space="0" w:color="auto"/>
              <w:bottom w:val="single" w:sz="4" w:space="0" w:color="auto"/>
              <w:right w:val="single" w:sz="4" w:space="0" w:color="auto"/>
            </w:tcBorders>
            <w:shd w:val="clear" w:color="auto" w:fill="auto"/>
            <w:noWrap/>
            <w:hideMark/>
          </w:tcPr>
          <w:p w14:paraId="76FAB2A3" w14:textId="77777777" w:rsidR="00365B87" w:rsidRPr="005C6C00" w:rsidRDefault="00365B87" w:rsidP="007A7B53">
            <w:pPr>
              <w:jc w:val="right"/>
              <w:rPr>
                <w:rFonts w:ascii="Arial" w:eastAsia="Times New Roman" w:hAnsi="Arial" w:cs="Arial"/>
                <w:b/>
                <w:bCs/>
                <w:color w:val="000000"/>
                <w:sz w:val="20"/>
                <w:szCs w:val="20"/>
              </w:rPr>
            </w:pPr>
            <w:r w:rsidRPr="005C6C00">
              <w:rPr>
                <w:rFonts w:ascii="Arial" w:eastAsia="Times New Roman" w:hAnsi="Arial" w:cs="Arial"/>
                <w:b/>
                <w:bCs/>
                <w:color w:val="000000"/>
                <w:sz w:val="20"/>
                <w:szCs w:val="20"/>
              </w:rPr>
              <w:t>89</w:t>
            </w:r>
          </w:p>
        </w:tc>
        <w:tc>
          <w:tcPr>
            <w:tcW w:w="4326" w:type="dxa"/>
            <w:tcBorders>
              <w:top w:val="nil"/>
              <w:left w:val="nil"/>
              <w:bottom w:val="single" w:sz="4" w:space="0" w:color="auto"/>
              <w:right w:val="single" w:sz="4" w:space="0" w:color="auto"/>
            </w:tcBorders>
            <w:shd w:val="clear" w:color="auto" w:fill="auto"/>
            <w:noWrap/>
            <w:hideMark/>
          </w:tcPr>
          <w:p w14:paraId="0AA412DA"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 xml:space="preserve">OLEO DE CAMBIO </w:t>
            </w:r>
            <w:proofErr w:type="gramStart"/>
            <w:r w:rsidRPr="005C6C00">
              <w:rPr>
                <w:rFonts w:ascii="Arial" w:eastAsia="Times New Roman" w:hAnsi="Arial" w:cs="Arial"/>
                <w:color w:val="000000"/>
                <w:sz w:val="20"/>
                <w:szCs w:val="20"/>
              </w:rPr>
              <w:t>TRANSMISSAO  GL</w:t>
            </w:r>
            <w:proofErr w:type="gramEnd"/>
            <w:r w:rsidRPr="005C6C00">
              <w:rPr>
                <w:rFonts w:ascii="Arial" w:eastAsia="Times New Roman" w:hAnsi="Arial" w:cs="Arial"/>
                <w:color w:val="000000"/>
                <w:sz w:val="20"/>
                <w:szCs w:val="20"/>
              </w:rPr>
              <w:t xml:space="preserve"> 5 SAE 90 API GL-5 1L</w:t>
            </w:r>
          </w:p>
        </w:tc>
        <w:tc>
          <w:tcPr>
            <w:tcW w:w="1241" w:type="dxa"/>
            <w:tcBorders>
              <w:top w:val="nil"/>
              <w:left w:val="nil"/>
              <w:bottom w:val="single" w:sz="4" w:space="0" w:color="auto"/>
              <w:right w:val="single" w:sz="4" w:space="0" w:color="auto"/>
            </w:tcBorders>
            <w:shd w:val="clear" w:color="auto" w:fill="auto"/>
            <w:noWrap/>
            <w:hideMark/>
          </w:tcPr>
          <w:p w14:paraId="5373DD95"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Galão</w:t>
            </w:r>
          </w:p>
        </w:tc>
        <w:tc>
          <w:tcPr>
            <w:tcW w:w="1114" w:type="dxa"/>
            <w:tcBorders>
              <w:top w:val="nil"/>
              <w:left w:val="nil"/>
              <w:bottom w:val="single" w:sz="4" w:space="0" w:color="auto"/>
              <w:right w:val="single" w:sz="4" w:space="0" w:color="auto"/>
            </w:tcBorders>
            <w:shd w:val="clear" w:color="auto" w:fill="auto"/>
            <w:noWrap/>
            <w:hideMark/>
          </w:tcPr>
          <w:p w14:paraId="1F08734C"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58</w:t>
            </w:r>
          </w:p>
        </w:tc>
        <w:tc>
          <w:tcPr>
            <w:tcW w:w="1108" w:type="dxa"/>
            <w:tcBorders>
              <w:top w:val="nil"/>
              <w:left w:val="nil"/>
              <w:bottom w:val="single" w:sz="4" w:space="0" w:color="auto"/>
              <w:right w:val="single" w:sz="4" w:space="0" w:color="auto"/>
            </w:tcBorders>
            <w:shd w:val="clear" w:color="auto" w:fill="auto"/>
            <w:noWrap/>
            <w:hideMark/>
          </w:tcPr>
          <w:p w14:paraId="223C001B"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33,43</w:t>
            </w:r>
          </w:p>
        </w:tc>
        <w:tc>
          <w:tcPr>
            <w:tcW w:w="1140" w:type="dxa"/>
            <w:tcBorders>
              <w:top w:val="nil"/>
              <w:left w:val="nil"/>
              <w:bottom w:val="single" w:sz="4" w:space="0" w:color="auto"/>
              <w:right w:val="single" w:sz="4" w:space="0" w:color="auto"/>
            </w:tcBorders>
            <w:shd w:val="clear" w:color="auto" w:fill="auto"/>
            <w:noWrap/>
            <w:hideMark/>
          </w:tcPr>
          <w:p w14:paraId="72DCC8F3"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R$ 1.938,94</w:t>
            </w:r>
          </w:p>
        </w:tc>
      </w:tr>
      <w:tr w:rsidR="00365B87" w:rsidRPr="005C6C00" w14:paraId="058A356A" w14:textId="77777777" w:rsidTr="007A7B53">
        <w:trPr>
          <w:trHeight w:val="20"/>
        </w:trPr>
        <w:tc>
          <w:tcPr>
            <w:tcW w:w="699" w:type="dxa"/>
            <w:tcBorders>
              <w:top w:val="nil"/>
              <w:left w:val="single" w:sz="4" w:space="0" w:color="auto"/>
              <w:bottom w:val="single" w:sz="4" w:space="0" w:color="auto"/>
              <w:right w:val="single" w:sz="4" w:space="0" w:color="auto"/>
            </w:tcBorders>
            <w:shd w:val="clear" w:color="auto" w:fill="auto"/>
            <w:noWrap/>
            <w:hideMark/>
          </w:tcPr>
          <w:p w14:paraId="3451FE29" w14:textId="77777777" w:rsidR="00365B87" w:rsidRPr="005C6C00" w:rsidRDefault="00365B87" w:rsidP="007A7B53">
            <w:pPr>
              <w:jc w:val="right"/>
              <w:rPr>
                <w:rFonts w:ascii="Arial" w:eastAsia="Times New Roman" w:hAnsi="Arial" w:cs="Arial"/>
                <w:b/>
                <w:bCs/>
                <w:color w:val="000000"/>
                <w:sz w:val="20"/>
                <w:szCs w:val="20"/>
              </w:rPr>
            </w:pPr>
            <w:r w:rsidRPr="005C6C00">
              <w:rPr>
                <w:rFonts w:ascii="Arial" w:eastAsia="Times New Roman" w:hAnsi="Arial" w:cs="Arial"/>
                <w:b/>
                <w:bCs/>
                <w:color w:val="000000"/>
                <w:sz w:val="20"/>
                <w:szCs w:val="20"/>
              </w:rPr>
              <w:t>90</w:t>
            </w:r>
          </w:p>
        </w:tc>
        <w:tc>
          <w:tcPr>
            <w:tcW w:w="4326" w:type="dxa"/>
            <w:tcBorders>
              <w:top w:val="nil"/>
              <w:left w:val="nil"/>
              <w:bottom w:val="single" w:sz="4" w:space="0" w:color="auto"/>
              <w:right w:val="single" w:sz="4" w:space="0" w:color="auto"/>
            </w:tcBorders>
            <w:shd w:val="clear" w:color="auto" w:fill="auto"/>
            <w:noWrap/>
            <w:hideMark/>
          </w:tcPr>
          <w:p w14:paraId="48904A0E"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 xml:space="preserve">Óleo fluído de câmbio manual SAE </w:t>
            </w:r>
            <w:proofErr w:type="gramStart"/>
            <w:r w:rsidRPr="005C6C00">
              <w:rPr>
                <w:rFonts w:ascii="Arial" w:eastAsia="Times New Roman" w:hAnsi="Arial" w:cs="Arial"/>
                <w:color w:val="000000"/>
                <w:sz w:val="20"/>
                <w:szCs w:val="20"/>
              </w:rPr>
              <w:t>80 ,</w:t>
            </w:r>
            <w:proofErr w:type="gramEnd"/>
            <w:r w:rsidRPr="005C6C00">
              <w:rPr>
                <w:rFonts w:ascii="Arial" w:eastAsia="Times New Roman" w:hAnsi="Arial" w:cs="Arial"/>
                <w:color w:val="000000"/>
                <w:sz w:val="20"/>
                <w:szCs w:val="20"/>
              </w:rPr>
              <w:t xml:space="preserve"> BALDE DE 20 LITROS</w:t>
            </w:r>
          </w:p>
        </w:tc>
        <w:tc>
          <w:tcPr>
            <w:tcW w:w="1241" w:type="dxa"/>
            <w:tcBorders>
              <w:top w:val="nil"/>
              <w:left w:val="nil"/>
              <w:bottom w:val="single" w:sz="4" w:space="0" w:color="auto"/>
              <w:right w:val="single" w:sz="4" w:space="0" w:color="auto"/>
            </w:tcBorders>
            <w:shd w:val="clear" w:color="auto" w:fill="auto"/>
            <w:noWrap/>
            <w:hideMark/>
          </w:tcPr>
          <w:p w14:paraId="6275C8C9"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Balde</w:t>
            </w:r>
          </w:p>
        </w:tc>
        <w:tc>
          <w:tcPr>
            <w:tcW w:w="1114" w:type="dxa"/>
            <w:tcBorders>
              <w:top w:val="nil"/>
              <w:left w:val="nil"/>
              <w:bottom w:val="single" w:sz="4" w:space="0" w:color="auto"/>
              <w:right w:val="single" w:sz="4" w:space="0" w:color="auto"/>
            </w:tcBorders>
            <w:shd w:val="clear" w:color="auto" w:fill="auto"/>
            <w:noWrap/>
            <w:hideMark/>
          </w:tcPr>
          <w:p w14:paraId="5BA4AEB8"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23</w:t>
            </w:r>
          </w:p>
        </w:tc>
        <w:tc>
          <w:tcPr>
            <w:tcW w:w="1108" w:type="dxa"/>
            <w:tcBorders>
              <w:top w:val="nil"/>
              <w:left w:val="nil"/>
              <w:bottom w:val="single" w:sz="4" w:space="0" w:color="auto"/>
              <w:right w:val="single" w:sz="4" w:space="0" w:color="auto"/>
            </w:tcBorders>
            <w:shd w:val="clear" w:color="auto" w:fill="auto"/>
            <w:noWrap/>
            <w:hideMark/>
          </w:tcPr>
          <w:p w14:paraId="57CFB1AB"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517,47</w:t>
            </w:r>
          </w:p>
        </w:tc>
        <w:tc>
          <w:tcPr>
            <w:tcW w:w="1140" w:type="dxa"/>
            <w:tcBorders>
              <w:top w:val="nil"/>
              <w:left w:val="nil"/>
              <w:bottom w:val="single" w:sz="4" w:space="0" w:color="auto"/>
              <w:right w:val="single" w:sz="4" w:space="0" w:color="auto"/>
            </w:tcBorders>
            <w:shd w:val="clear" w:color="auto" w:fill="auto"/>
            <w:noWrap/>
            <w:hideMark/>
          </w:tcPr>
          <w:p w14:paraId="55DFCB61"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R$ 11.901,81</w:t>
            </w:r>
          </w:p>
        </w:tc>
      </w:tr>
      <w:tr w:rsidR="00365B87" w:rsidRPr="005C6C00" w14:paraId="52956B35" w14:textId="77777777" w:rsidTr="007A7B53">
        <w:trPr>
          <w:trHeight w:val="20"/>
        </w:trPr>
        <w:tc>
          <w:tcPr>
            <w:tcW w:w="699" w:type="dxa"/>
            <w:tcBorders>
              <w:top w:val="nil"/>
              <w:left w:val="single" w:sz="4" w:space="0" w:color="auto"/>
              <w:bottom w:val="single" w:sz="4" w:space="0" w:color="auto"/>
              <w:right w:val="single" w:sz="4" w:space="0" w:color="auto"/>
            </w:tcBorders>
            <w:shd w:val="clear" w:color="auto" w:fill="auto"/>
            <w:noWrap/>
            <w:hideMark/>
          </w:tcPr>
          <w:p w14:paraId="222FC993" w14:textId="77777777" w:rsidR="00365B87" w:rsidRPr="005C6C00" w:rsidRDefault="00365B87" w:rsidP="007A7B53">
            <w:pPr>
              <w:jc w:val="right"/>
              <w:rPr>
                <w:rFonts w:ascii="Arial" w:eastAsia="Times New Roman" w:hAnsi="Arial" w:cs="Arial"/>
                <w:b/>
                <w:bCs/>
                <w:color w:val="000000"/>
                <w:sz w:val="20"/>
                <w:szCs w:val="20"/>
              </w:rPr>
            </w:pPr>
            <w:r w:rsidRPr="005C6C00">
              <w:rPr>
                <w:rFonts w:ascii="Arial" w:eastAsia="Times New Roman" w:hAnsi="Arial" w:cs="Arial"/>
                <w:b/>
                <w:bCs/>
                <w:color w:val="000000"/>
                <w:sz w:val="20"/>
                <w:szCs w:val="20"/>
              </w:rPr>
              <w:t>91</w:t>
            </w:r>
          </w:p>
        </w:tc>
        <w:tc>
          <w:tcPr>
            <w:tcW w:w="4326" w:type="dxa"/>
            <w:tcBorders>
              <w:top w:val="nil"/>
              <w:left w:val="nil"/>
              <w:bottom w:val="single" w:sz="4" w:space="0" w:color="auto"/>
              <w:right w:val="single" w:sz="4" w:space="0" w:color="auto"/>
            </w:tcBorders>
            <w:shd w:val="clear" w:color="auto" w:fill="auto"/>
            <w:noWrap/>
            <w:hideMark/>
          </w:tcPr>
          <w:p w14:paraId="1E54CA5F"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ESTOPA, BOLSA KG</w:t>
            </w:r>
          </w:p>
        </w:tc>
        <w:tc>
          <w:tcPr>
            <w:tcW w:w="1241" w:type="dxa"/>
            <w:tcBorders>
              <w:top w:val="nil"/>
              <w:left w:val="nil"/>
              <w:bottom w:val="single" w:sz="4" w:space="0" w:color="auto"/>
              <w:right w:val="single" w:sz="4" w:space="0" w:color="auto"/>
            </w:tcBorders>
            <w:shd w:val="clear" w:color="auto" w:fill="auto"/>
            <w:noWrap/>
            <w:hideMark/>
          </w:tcPr>
          <w:p w14:paraId="35E45A4E"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KG</w:t>
            </w:r>
          </w:p>
        </w:tc>
        <w:tc>
          <w:tcPr>
            <w:tcW w:w="1114" w:type="dxa"/>
            <w:tcBorders>
              <w:top w:val="nil"/>
              <w:left w:val="nil"/>
              <w:bottom w:val="single" w:sz="4" w:space="0" w:color="auto"/>
              <w:right w:val="single" w:sz="4" w:space="0" w:color="auto"/>
            </w:tcBorders>
            <w:shd w:val="clear" w:color="auto" w:fill="auto"/>
            <w:noWrap/>
            <w:hideMark/>
          </w:tcPr>
          <w:p w14:paraId="14693A3B"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400</w:t>
            </w:r>
          </w:p>
        </w:tc>
        <w:tc>
          <w:tcPr>
            <w:tcW w:w="1108" w:type="dxa"/>
            <w:tcBorders>
              <w:top w:val="nil"/>
              <w:left w:val="nil"/>
              <w:bottom w:val="single" w:sz="4" w:space="0" w:color="auto"/>
              <w:right w:val="single" w:sz="4" w:space="0" w:color="auto"/>
            </w:tcBorders>
            <w:shd w:val="clear" w:color="auto" w:fill="auto"/>
            <w:noWrap/>
            <w:hideMark/>
          </w:tcPr>
          <w:p w14:paraId="23EB9F62"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14,45</w:t>
            </w:r>
          </w:p>
        </w:tc>
        <w:tc>
          <w:tcPr>
            <w:tcW w:w="1140" w:type="dxa"/>
            <w:tcBorders>
              <w:top w:val="nil"/>
              <w:left w:val="nil"/>
              <w:bottom w:val="single" w:sz="4" w:space="0" w:color="auto"/>
              <w:right w:val="single" w:sz="4" w:space="0" w:color="auto"/>
            </w:tcBorders>
            <w:shd w:val="clear" w:color="auto" w:fill="auto"/>
            <w:noWrap/>
            <w:hideMark/>
          </w:tcPr>
          <w:p w14:paraId="214E440D"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R$ 5.780,00</w:t>
            </w:r>
          </w:p>
        </w:tc>
      </w:tr>
      <w:tr w:rsidR="00365B87" w:rsidRPr="005C6C00" w14:paraId="0A6CA623" w14:textId="77777777" w:rsidTr="007A7B53">
        <w:trPr>
          <w:trHeight w:val="20"/>
        </w:trPr>
        <w:tc>
          <w:tcPr>
            <w:tcW w:w="699" w:type="dxa"/>
            <w:tcBorders>
              <w:top w:val="nil"/>
              <w:left w:val="single" w:sz="4" w:space="0" w:color="auto"/>
              <w:bottom w:val="single" w:sz="4" w:space="0" w:color="auto"/>
              <w:right w:val="single" w:sz="4" w:space="0" w:color="auto"/>
            </w:tcBorders>
            <w:shd w:val="clear" w:color="auto" w:fill="auto"/>
            <w:noWrap/>
            <w:hideMark/>
          </w:tcPr>
          <w:p w14:paraId="493EAAD8" w14:textId="77777777" w:rsidR="00365B87" w:rsidRPr="005C6C00" w:rsidRDefault="00365B87" w:rsidP="007A7B53">
            <w:pPr>
              <w:jc w:val="right"/>
              <w:rPr>
                <w:rFonts w:ascii="Arial" w:eastAsia="Times New Roman" w:hAnsi="Arial" w:cs="Arial"/>
                <w:b/>
                <w:bCs/>
                <w:color w:val="000000"/>
                <w:sz w:val="20"/>
                <w:szCs w:val="20"/>
              </w:rPr>
            </w:pPr>
            <w:r w:rsidRPr="005C6C00">
              <w:rPr>
                <w:rFonts w:ascii="Arial" w:eastAsia="Times New Roman" w:hAnsi="Arial" w:cs="Arial"/>
                <w:b/>
                <w:bCs/>
                <w:color w:val="000000"/>
                <w:sz w:val="20"/>
                <w:szCs w:val="20"/>
              </w:rPr>
              <w:t>92</w:t>
            </w:r>
          </w:p>
        </w:tc>
        <w:tc>
          <w:tcPr>
            <w:tcW w:w="4326" w:type="dxa"/>
            <w:tcBorders>
              <w:top w:val="nil"/>
              <w:left w:val="nil"/>
              <w:bottom w:val="single" w:sz="4" w:space="0" w:color="auto"/>
              <w:right w:val="single" w:sz="4" w:space="0" w:color="auto"/>
            </w:tcBorders>
            <w:shd w:val="clear" w:color="auto" w:fill="auto"/>
            <w:noWrap/>
            <w:hideMark/>
          </w:tcPr>
          <w:p w14:paraId="042CEB1A"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 xml:space="preserve">Óleo Hidráulico c-68 Bombona 20L </w:t>
            </w:r>
          </w:p>
        </w:tc>
        <w:tc>
          <w:tcPr>
            <w:tcW w:w="1241" w:type="dxa"/>
            <w:tcBorders>
              <w:top w:val="nil"/>
              <w:left w:val="nil"/>
              <w:bottom w:val="single" w:sz="4" w:space="0" w:color="auto"/>
              <w:right w:val="single" w:sz="4" w:space="0" w:color="auto"/>
            </w:tcBorders>
            <w:shd w:val="clear" w:color="auto" w:fill="auto"/>
            <w:noWrap/>
            <w:hideMark/>
          </w:tcPr>
          <w:p w14:paraId="4A43F4A0"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Balde</w:t>
            </w:r>
          </w:p>
        </w:tc>
        <w:tc>
          <w:tcPr>
            <w:tcW w:w="1114" w:type="dxa"/>
            <w:tcBorders>
              <w:top w:val="nil"/>
              <w:left w:val="nil"/>
              <w:bottom w:val="single" w:sz="4" w:space="0" w:color="auto"/>
              <w:right w:val="single" w:sz="4" w:space="0" w:color="auto"/>
            </w:tcBorders>
            <w:shd w:val="clear" w:color="auto" w:fill="auto"/>
            <w:noWrap/>
            <w:hideMark/>
          </w:tcPr>
          <w:p w14:paraId="2C0C7019"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92</w:t>
            </w:r>
          </w:p>
        </w:tc>
        <w:tc>
          <w:tcPr>
            <w:tcW w:w="1108" w:type="dxa"/>
            <w:tcBorders>
              <w:top w:val="nil"/>
              <w:left w:val="nil"/>
              <w:bottom w:val="single" w:sz="4" w:space="0" w:color="auto"/>
              <w:right w:val="single" w:sz="4" w:space="0" w:color="auto"/>
            </w:tcBorders>
            <w:shd w:val="clear" w:color="auto" w:fill="auto"/>
            <w:noWrap/>
            <w:hideMark/>
          </w:tcPr>
          <w:p w14:paraId="74353DFB"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290,28</w:t>
            </w:r>
          </w:p>
        </w:tc>
        <w:tc>
          <w:tcPr>
            <w:tcW w:w="1140" w:type="dxa"/>
            <w:tcBorders>
              <w:top w:val="nil"/>
              <w:left w:val="nil"/>
              <w:bottom w:val="single" w:sz="4" w:space="0" w:color="auto"/>
              <w:right w:val="single" w:sz="4" w:space="0" w:color="auto"/>
            </w:tcBorders>
            <w:shd w:val="clear" w:color="auto" w:fill="auto"/>
            <w:noWrap/>
            <w:hideMark/>
          </w:tcPr>
          <w:p w14:paraId="3997AA4A"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R$ 26.705,76</w:t>
            </w:r>
          </w:p>
        </w:tc>
      </w:tr>
      <w:tr w:rsidR="00365B87" w:rsidRPr="005C6C00" w14:paraId="7B38727F" w14:textId="77777777" w:rsidTr="007A7B53">
        <w:trPr>
          <w:trHeight w:val="20"/>
        </w:trPr>
        <w:tc>
          <w:tcPr>
            <w:tcW w:w="699" w:type="dxa"/>
            <w:tcBorders>
              <w:top w:val="nil"/>
              <w:left w:val="single" w:sz="4" w:space="0" w:color="auto"/>
              <w:bottom w:val="single" w:sz="4" w:space="0" w:color="auto"/>
              <w:right w:val="single" w:sz="4" w:space="0" w:color="auto"/>
            </w:tcBorders>
            <w:shd w:val="clear" w:color="auto" w:fill="auto"/>
            <w:noWrap/>
            <w:hideMark/>
          </w:tcPr>
          <w:p w14:paraId="052E4A9C" w14:textId="77777777" w:rsidR="00365B87" w:rsidRPr="005C6C00" w:rsidRDefault="00365B87" w:rsidP="007A7B53">
            <w:pPr>
              <w:jc w:val="right"/>
              <w:rPr>
                <w:rFonts w:ascii="Arial" w:eastAsia="Times New Roman" w:hAnsi="Arial" w:cs="Arial"/>
                <w:b/>
                <w:bCs/>
                <w:color w:val="000000"/>
                <w:sz w:val="20"/>
                <w:szCs w:val="20"/>
              </w:rPr>
            </w:pPr>
            <w:r w:rsidRPr="005C6C00">
              <w:rPr>
                <w:rFonts w:ascii="Arial" w:eastAsia="Times New Roman" w:hAnsi="Arial" w:cs="Arial"/>
                <w:b/>
                <w:bCs/>
                <w:color w:val="000000"/>
                <w:sz w:val="20"/>
                <w:szCs w:val="20"/>
              </w:rPr>
              <w:t>93</w:t>
            </w:r>
          </w:p>
        </w:tc>
        <w:tc>
          <w:tcPr>
            <w:tcW w:w="4326" w:type="dxa"/>
            <w:tcBorders>
              <w:top w:val="nil"/>
              <w:left w:val="nil"/>
              <w:bottom w:val="single" w:sz="4" w:space="0" w:color="auto"/>
              <w:right w:val="single" w:sz="4" w:space="0" w:color="auto"/>
            </w:tcBorders>
            <w:shd w:val="clear" w:color="auto" w:fill="auto"/>
            <w:noWrap/>
            <w:hideMark/>
          </w:tcPr>
          <w:p w14:paraId="5BF0F77F"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 xml:space="preserve">Óleo para Motor 4 Tempos </w:t>
            </w:r>
            <w:proofErr w:type="gramStart"/>
            <w:r w:rsidRPr="005C6C00">
              <w:rPr>
                <w:rFonts w:ascii="Arial" w:eastAsia="Times New Roman" w:hAnsi="Arial" w:cs="Arial"/>
                <w:color w:val="000000"/>
                <w:sz w:val="20"/>
                <w:szCs w:val="20"/>
              </w:rPr>
              <w:t>Mineral  Essencial</w:t>
            </w:r>
            <w:proofErr w:type="gramEnd"/>
            <w:r w:rsidRPr="005C6C00">
              <w:rPr>
                <w:rFonts w:ascii="Arial" w:eastAsia="Times New Roman" w:hAnsi="Arial" w:cs="Arial"/>
                <w:color w:val="000000"/>
                <w:sz w:val="20"/>
                <w:szCs w:val="20"/>
              </w:rPr>
              <w:t xml:space="preserve"> 4T 20W-50 1 Litro</w:t>
            </w:r>
          </w:p>
        </w:tc>
        <w:tc>
          <w:tcPr>
            <w:tcW w:w="1241" w:type="dxa"/>
            <w:tcBorders>
              <w:top w:val="nil"/>
              <w:left w:val="nil"/>
              <w:bottom w:val="single" w:sz="4" w:space="0" w:color="auto"/>
              <w:right w:val="single" w:sz="4" w:space="0" w:color="auto"/>
            </w:tcBorders>
            <w:shd w:val="clear" w:color="auto" w:fill="auto"/>
            <w:noWrap/>
            <w:hideMark/>
          </w:tcPr>
          <w:p w14:paraId="46539F26"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Litros</w:t>
            </w:r>
          </w:p>
        </w:tc>
        <w:tc>
          <w:tcPr>
            <w:tcW w:w="1114" w:type="dxa"/>
            <w:tcBorders>
              <w:top w:val="nil"/>
              <w:left w:val="nil"/>
              <w:bottom w:val="single" w:sz="4" w:space="0" w:color="auto"/>
              <w:right w:val="single" w:sz="4" w:space="0" w:color="auto"/>
            </w:tcBorders>
            <w:shd w:val="clear" w:color="auto" w:fill="auto"/>
            <w:noWrap/>
            <w:hideMark/>
          </w:tcPr>
          <w:p w14:paraId="110D50BF"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150</w:t>
            </w:r>
          </w:p>
        </w:tc>
        <w:tc>
          <w:tcPr>
            <w:tcW w:w="1108" w:type="dxa"/>
            <w:tcBorders>
              <w:top w:val="nil"/>
              <w:left w:val="nil"/>
              <w:bottom w:val="single" w:sz="4" w:space="0" w:color="auto"/>
              <w:right w:val="single" w:sz="4" w:space="0" w:color="auto"/>
            </w:tcBorders>
            <w:shd w:val="clear" w:color="auto" w:fill="auto"/>
            <w:noWrap/>
            <w:hideMark/>
          </w:tcPr>
          <w:p w14:paraId="46DF5DFE"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25,37</w:t>
            </w:r>
          </w:p>
        </w:tc>
        <w:tc>
          <w:tcPr>
            <w:tcW w:w="1140" w:type="dxa"/>
            <w:tcBorders>
              <w:top w:val="nil"/>
              <w:left w:val="nil"/>
              <w:bottom w:val="single" w:sz="4" w:space="0" w:color="auto"/>
              <w:right w:val="single" w:sz="4" w:space="0" w:color="auto"/>
            </w:tcBorders>
            <w:shd w:val="clear" w:color="auto" w:fill="auto"/>
            <w:noWrap/>
            <w:hideMark/>
          </w:tcPr>
          <w:p w14:paraId="0225B25E"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R$ 3.805,50</w:t>
            </w:r>
          </w:p>
        </w:tc>
      </w:tr>
      <w:tr w:rsidR="00365B87" w:rsidRPr="005C6C00" w14:paraId="2C3D8DDB" w14:textId="77777777" w:rsidTr="007A7B53">
        <w:trPr>
          <w:trHeight w:val="20"/>
        </w:trPr>
        <w:tc>
          <w:tcPr>
            <w:tcW w:w="699" w:type="dxa"/>
            <w:tcBorders>
              <w:top w:val="nil"/>
              <w:left w:val="single" w:sz="4" w:space="0" w:color="auto"/>
              <w:bottom w:val="single" w:sz="4" w:space="0" w:color="auto"/>
              <w:right w:val="single" w:sz="4" w:space="0" w:color="auto"/>
            </w:tcBorders>
            <w:shd w:val="clear" w:color="auto" w:fill="auto"/>
            <w:noWrap/>
            <w:hideMark/>
          </w:tcPr>
          <w:p w14:paraId="3F8D74BD" w14:textId="77777777" w:rsidR="00365B87" w:rsidRPr="005C6C00" w:rsidRDefault="00365B87" w:rsidP="007A7B53">
            <w:pPr>
              <w:jc w:val="right"/>
              <w:rPr>
                <w:rFonts w:ascii="Arial" w:eastAsia="Times New Roman" w:hAnsi="Arial" w:cs="Arial"/>
                <w:b/>
                <w:bCs/>
                <w:color w:val="000000"/>
                <w:sz w:val="20"/>
                <w:szCs w:val="20"/>
              </w:rPr>
            </w:pPr>
            <w:r w:rsidRPr="005C6C00">
              <w:rPr>
                <w:rFonts w:ascii="Arial" w:eastAsia="Times New Roman" w:hAnsi="Arial" w:cs="Arial"/>
                <w:b/>
                <w:bCs/>
                <w:color w:val="000000"/>
                <w:sz w:val="20"/>
                <w:szCs w:val="20"/>
              </w:rPr>
              <w:t>94</w:t>
            </w:r>
          </w:p>
        </w:tc>
        <w:tc>
          <w:tcPr>
            <w:tcW w:w="4326" w:type="dxa"/>
            <w:tcBorders>
              <w:top w:val="nil"/>
              <w:left w:val="nil"/>
              <w:bottom w:val="single" w:sz="4" w:space="0" w:color="auto"/>
              <w:right w:val="single" w:sz="4" w:space="0" w:color="auto"/>
            </w:tcBorders>
            <w:shd w:val="clear" w:color="auto" w:fill="auto"/>
            <w:noWrap/>
            <w:hideMark/>
          </w:tcPr>
          <w:p w14:paraId="30C45825"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TDH OIL SPECIAL GL-4 SAE 75W-</w:t>
            </w:r>
            <w:proofErr w:type="gramStart"/>
            <w:r w:rsidRPr="005C6C00">
              <w:rPr>
                <w:rFonts w:ascii="Arial" w:eastAsia="Times New Roman" w:hAnsi="Arial" w:cs="Arial"/>
                <w:color w:val="000000"/>
                <w:sz w:val="20"/>
                <w:szCs w:val="20"/>
              </w:rPr>
              <w:t xml:space="preserve">80,   </w:t>
            </w:r>
            <w:proofErr w:type="gramEnd"/>
            <w:r w:rsidRPr="005C6C00">
              <w:rPr>
                <w:rFonts w:ascii="Arial" w:eastAsia="Times New Roman" w:hAnsi="Arial" w:cs="Arial"/>
                <w:color w:val="000000"/>
                <w:sz w:val="20"/>
                <w:szCs w:val="20"/>
              </w:rPr>
              <w:t>BALDE DE 20 LITROS</w:t>
            </w:r>
          </w:p>
        </w:tc>
        <w:tc>
          <w:tcPr>
            <w:tcW w:w="1241" w:type="dxa"/>
            <w:tcBorders>
              <w:top w:val="nil"/>
              <w:left w:val="nil"/>
              <w:bottom w:val="single" w:sz="4" w:space="0" w:color="auto"/>
              <w:right w:val="single" w:sz="4" w:space="0" w:color="auto"/>
            </w:tcBorders>
            <w:shd w:val="clear" w:color="auto" w:fill="auto"/>
            <w:noWrap/>
            <w:hideMark/>
          </w:tcPr>
          <w:p w14:paraId="777642FA"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Balde</w:t>
            </w:r>
          </w:p>
        </w:tc>
        <w:tc>
          <w:tcPr>
            <w:tcW w:w="1114" w:type="dxa"/>
            <w:tcBorders>
              <w:top w:val="nil"/>
              <w:left w:val="nil"/>
              <w:bottom w:val="single" w:sz="4" w:space="0" w:color="auto"/>
              <w:right w:val="single" w:sz="4" w:space="0" w:color="auto"/>
            </w:tcBorders>
            <w:shd w:val="clear" w:color="auto" w:fill="auto"/>
            <w:noWrap/>
            <w:hideMark/>
          </w:tcPr>
          <w:p w14:paraId="0EF4723A"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20</w:t>
            </w:r>
          </w:p>
        </w:tc>
        <w:tc>
          <w:tcPr>
            <w:tcW w:w="1108" w:type="dxa"/>
            <w:tcBorders>
              <w:top w:val="nil"/>
              <w:left w:val="nil"/>
              <w:bottom w:val="single" w:sz="4" w:space="0" w:color="auto"/>
              <w:right w:val="single" w:sz="4" w:space="0" w:color="auto"/>
            </w:tcBorders>
            <w:shd w:val="clear" w:color="auto" w:fill="auto"/>
            <w:noWrap/>
            <w:hideMark/>
          </w:tcPr>
          <w:p w14:paraId="52CEC2DB"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516,23</w:t>
            </w:r>
          </w:p>
        </w:tc>
        <w:tc>
          <w:tcPr>
            <w:tcW w:w="1140" w:type="dxa"/>
            <w:tcBorders>
              <w:top w:val="nil"/>
              <w:left w:val="nil"/>
              <w:bottom w:val="single" w:sz="4" w:space="0" w:color="auto"/>
              <w:right w:val="single" w:sz="4" w:space="0" w:color="auto"/>
            </w:tcBorders>
            <w:shd w:val="clear" w:color="auto" w:fill="auto"/>
            <w:noWrap/>
            <w:hideMark/>
          </w:tcPr>
          <w:p w14:paraId="611636B4"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R$ 10.324,60</w:t>
            </w:r>
          </w:p>
        </w:tc>
      </w:tr>
      <w:tr w:rsidR="00365B87" w:rsidRPr="005C6C00" w14:paraId="02CFB4F3" w14:textId="77777777" w:rsidTr="007A7B53">
        <w:trPr>
          <w:trHeight w:val="20"/>
        </w:trPr>
        <w:tc>
          <w:tcPr>
            <w:tcW w:w="699" w:type="dxa"/>
            <w:tcBorders>
              <w:top w:val="nil"/>
              <w:left w:val="single" w:sz="4" w:space="0" w:color="auto"/>
              <w:bottom w:val="single" w:sz="4" w:space="0" w:color="auto"/>
              <w:right w:val="single" w:sz="4" w:space="0" w:color="auto"/>
            </w:tcBorders>
            <w:shd w:val="clear" w:color="auto" w:fill="auto"/>
            <w:noWrap/>
            <w:hideMark/>
          </w:tcPr>
          <w:p w14:paraId="5077C4B4" w14:textId="77777777" w:rsidR="00365B87" w:rsidRPr="005C6C00" w:rsidRDefault="00365B87" w:rsidP="007A7B53">
            <w:pPr>
              <w:jc w:val="right"/>
              <w:rPr>
                <w:rFonts w:ascii="Arial" w:eastAsia="Times New Roman" w:hAnsi="Arial" w:cs="Arial"/>
                <w:b/>
                <w:bCs/>
                <w:color w:val="000000"/>
                <w:sz w:val="20"/>
                <w:szCs w:val="20"/>
              </w:rPr>
            </w:pPr>
            <w:r w:rsidRPr="005C6C00">
              <w:rPr>
                <w:rFonts w:ascii="Arial" w:eastAsia="Times New Roman" w:hAnsi="Arial" w:cs="Arial"/>
                <w:b/>
                <w:bCs/>
                <w:color w:val="000000"/>
                <w:sz w:val="20"/>
                <w:szCs w:val="20"/>
              </w:rPr>
              <w:t>95</w:t>
            </w:r>
          </w:p>
        </w:tc>
        <w:tc>
          <w:tcPr>
            <w:tcW w:w="4326" w:type="dxa"/>
            <w:tcBorders>
              <w:top w:val="nil"/>
              <w:left w:val="nil"/>
              <w:bottom w:val="single" w:sz="4" w:space="0" w:color="auto"/>
              <w:right w:val="single" w:sz="4" w:space="0" w:color="auto"/>
            </w:tcBorders>
            <w:shd w:val="clear" w:color="auto" w:fill="auto"/>
            <w:noWrap/>
            <w:hideMark/>
          </w:tcPr>
          <w:p w14:paraId="1DC2056F"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Óleo Motor Diesel 20w</w:t>
            </w:r>
            <w:proofErr w:type="gramStart"/>
            <w:r w:rsidRPr="005C6C00">
              <w:rPr>
                <w:rFonts w:ascii="Arial" w:eastAsia="Times New Roman" w:hAnsi="Arial" w:cs="Arial"/>
                <w:color w:val="000000"/>
                <w:sz w:val="20"/>
                <w:szCs w:val="20"/>
              </w:rPr>
              <w:t>50  CH</w:t>
            </w:r>
            <w:proofErr w:type="gramEnd"/>
            <w:r w:rsidRPr="005C6C00">
              <w:rPr>
                <w:rFonts w:ascii="Arial" w:eastAsia="Times New Roman" w:hAnsi="Arial" w:cs="Arial"/>
                <w:color w:val="000000"/>
                <w:sz w:val="20"/>
                <w:szCs w:val="20"/>
              </w:rPr>
              <w:t>4 - Balde 20 Litros</w:t>
            </w:r>
          </w:p>
        </w:tc>
        <w:tc>
          <w:tcPr>
            <w:tcW w:w="1241" w:type="dxa"/>
            <w:tcBorders>
              <w:top w:val="nil"/>
              <w:left w:val="nil"/>
              <w:bottom w:val="single" w:sz="4" w:space="0" w:color="auto"/>
              <w:right w:val="single" w:sz="4" w:space="0" w:color="auto"/>
            </w:tcBorders>
            <w:shd w:val="clear" w:color="auto" w:fill="auto"/>
            <w:noWrap/>
            <w:hideMark/>
          </w:tcPr>
          <w:p w14:paraId="37573736"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Balde</w:t>
            </w:r>
          </w:p>
        </w:tc>
        <w:tc>
          <w:tcPr>
            <w:tcW w:w="1114" w:type="dxa"/>
            <w:tcBorders>
              <w:top w:val="nil"/>
              <w:left w:val="nil"/>
              <w:bottom w:val="single" w:sz="4" w:space="0" w:color="auto"/>
              <w:right w:val="single" w:sz="4" w:space="0" w:color="auto"/>
            </w:tcBorders>
            <w:shd w:val="clear" w:color="auto" w:fill="auto"/>
            <w:noWrap/>
            <w:hideMark/>
          </w:tcPr>
          <w:p w14:paraId="27EDDBD3"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12</w:t>
            </w:r>
          </w:p>
        </w:tc>
        <w:tc>
          <w:tcPr>
            <w:tcW w:w="1108" w:type="dxa"/>
            <w:tcBorders>
              <w:top w:val="nil"/>
              <w:left w:val="nil"/>
              <w:bottom w:val="single" w:sz="4" w:space="0" w:color="auto"/>
              <w:right w:val="single" w:sz="4" w:space="0" w:color="auto"/>
            </w:tcBorders>
            <w:shd w:val="clear" w:color="auto" w:fill="auto"/>
            <w:noWrap/>
            <w:hideMark/>
          </w:tcPr>
          <w:p w14:paraId="6B16F2E2"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385,56</w:t>
            </w:r>
          </w:p>
        </w:tc>
        <w:tc>
          <w:tcPr>
            <w:tcW w:w="1140" w:type="dxa"/>
            <w:tcBorders>
              <w:top w:val="nil"/>
              <w:left w:val="nil"/>
              <w:bottom w:val="single" w:sz="4" w:space="0" w:color="auto"/>
              <w:right w:val="single" w:sz="4" w:space="0" w:color="auto"/>
            </w:tcBorders>
            <w:shd w:val="clear" w:color="auto" w:fill="auto"/>
            <w:noWrap/>
            <w:hideMark/>
          </w:tcPr>
          <w:p w14:paraId="6A70C202"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R$ 4.626,72</w:t>
            </w:r>
          </w:p>
        </w:tc>
      </w:tr>
      <w:tr w:rsidR="00365B87" w:rsidRPr="005C6C00" w14:paraId="5C91F989" w14:textId="77777777" w:rsidTr="007A7B53">
        <w:trPr>
          <w:trHeight w:val="20"/>
        </w:trPr>
        <w:tc>
          <w:tcPr>
            <w:tcW w:w="699" w:type="dxa"/>
            <w:tcBorders>
              <w:top w:val="nil"/>
              <w:left w:val="single" w:sz="4" w:space="0" w:color="auto"/>
              <w:bottom w:val="single" w:sz="4" w:space="0" w:color="auto"/>
              <w:right w:val="single" w:sz="4" w:space="0" w:color="auto"/>
            </w:tcBorders>
            <w:shd w:val="clear" w:color="auto" w:fill="auto"/>
            <w:noWrap/>
            <w:hideMark/>
          </w:tcPr>
          <w:p w14:paraId="755D892B" w14:textId="77777777" w:rsidR="00365B87" w:rsidRPr="005C6C00" w:rsidRDefault="00365B87" w:rsidP="007A7B53">
            <w:pPr>
              <w:jc w:val="right"/>
              <w:rPr>
                <w:rFonts w:ascii="Arial" w:eastAsia="Times New Roman" w:hAnsi="Arial" w:cs="Arial"/>
                <w:b/>
                <w:bCs/>
                <w:color w:val="000000"/>
                <w:sz w:val="20"/>
                <w:szCs w:val="20"/>
              </w:rPr>
            </w:pPr>
            <w:r w:rsidRPr="005C6C00">
              <w:rPr>
                <w:rFonts w:ascii="Arial" w:eastAsia="Times New Roman" w:hAnsi="Arial" w:cs="Arial"/>
                <w:b/>
                <w:bCs/>
                <w:color w:val="000000"/>
                <w:sz w:val="20"/>
                <w:szCs w:val="20"/>
              </w:rPr>
              <w:t>96</w:t>
            </w:r>
          </w:p>
        </w:tc>
        <w:tc>
          <w:tcPr>
            <w:tcW w:w="4326" w:type="dxa"/>
            <w:tcBorders>
              <w:top w:val="nil"/>
              <w:left w:val="nil"/>
              <w:bottom w:val="single" w:sz="4" w:space="0" w:color="auto"/>
              <w:right w:val="single" w:sz="4" w:space="0" w:color="auto"/>
            </w:tcBorders>
            <w:shd w:val="clear" w:color="auto" w:fill="auto"/>
            <w:noWrap/>
            <w:hideMark/>
          </w:tcPr>
          <w:p w14:paraId="20642DFD"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FLUIDO HIDRÁULICO HLP ISO 68 HIDRÁULICO, BALDE 20 LITROS.</w:t>
            </w:r>
          </w:p>
        </w:tc>
        <w:tc>
          <w:tcPr>
            <w:tcW w:w="1241" w:type="dxa"/>
            <w:tcBorders>
              <w:top w:val="nil"/>
              <w:left w:val="nil"/>
              <w:bottom w:val="single" w:sz="4" w:space="0" w:color="auto"/>
              <w:right w:val="single" w:sz="4" w:space="0" w:color="auto"/>
            </w:tcBorders>
            <w:shd w:val="clear" w:color="auto" w:fill="auto"/>
            <w:noWrap/>
            <w:hideMark/>
          </w:tcPr>
          <w:p w14:paraId="3E44F497"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Unidade</w:t>
            </w:r>
          </w:p>
        </w:tc>
        <w:tc>
          <w:tcPr>
            <w:tcW w:w="1114" w:type="dxa"/>
            <w:tcBorders>
              <w:top w:val="nil"/>
              <w:left w:val="nil"/>
              <w:bottom w:val="single" w:sz="4" w:space="0" w:color="auto"/>
              <w:right w:val="single" w:sz="4" w:space="0" w:color="auto"/>
            </w:tcBorders>
            <w:shd w:val="clear" w:color="auto" w:fill="auto"/>
            <w:noWrap/>
            <w:hideMark/>
          </w:tcPr>
          <w:p w14:paraId="766808BD"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25</w:t>
            </w:r>
          </w:p>
        </w:tc>
        <w:tc>
          <w:tcPr>
            <w:tcW w:w="1108" w:type="dxa"/>
            <w:tcBorders>
              <w:top w:val="nil"/>
              <w:left w:val="nil"/>
              <w:bottom w:val="single" w:sz="4" w:space="0" w:color="auto"/>
              <w:right w:val="single" w:sz="4" w:space="0" w:color="auto"/>
            </w:tcBorders>
            <w:shd w:val="clear" w:color="auto" w:fill="auto"/>
            <w:noWrap/>
            <w:hideMark/>
          </w:tcPr>
          <w:p w14:paraId="10242A3B"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326,11</w:t>
            </w:r>
          </w:p>
        </w:tc>
        <w:tc>
          <w:tcPr>
            <w:tcW w:w="1140" w:type="dxa"/>
            <w:tcBorders>
              <w:top w:val="nil"/>
              <w:left w:val="nil"/>
              <w:bottom w:val="single" w:sz="4" w:space="0" w:color="auto"/>
              <w:right w:val="single" w:sz="4" w:space="0" w:color="auto"/>
            </w:tcBorders>
            <w:shd w:val="clear" w:color="auto" w:fill="auto"/>
            <w:noWrap/>
            <w:hideMark/>
          </w:tcPr>
          <w:p w14:paraId="5674DEBE"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R$ 8.152,75</w:t>
            </w:r>
          </w:p>
        </w:tc>
      </w:tr>
      <w:tr w:rsidR="00365B87" w:rsidRPr="005C6C00" w14:paraId="74C5BEB6" w14:textId="77777777" w:rsidTr="007A7B53">
        <w:trPr>
          <w:trHeight w:val="20"/>
        </w:trPr>
        <w:tc>
          <w:tcPr>
            <w:tcW w:w="699" w:type="dxa"/>
            <w:tcBorders>
              <w:top w:val="nil"/>
              <w:left w:val="single" w:sz="4" w:space="0" w:color="auto"/>
              <w:bottom w:val="single" w:sz="4" w:space="0" w:color="auto"/>
              <w:right w:val="single" w:sz="4" w:space="0" w:color="auto"/>
            </w:tcBorders>
            <w:shd w:val="clear" w:color="auto" w:fill="auto"/>
            <w:noWrap/>
            <w:hideMark/>
          </w:tcPr>
          <w:p w14:paraId="671EE6CA" w14:textId="77777777" w:rsidR="00365B87" w:rsidRPr="005C6C00" w:rsidRDefault="00365B87" w:rsidP="007A7B53">
            <w:pPr>
              <w:jc w:val="right"/>
              <w:rPr>
                <w:rFonts w:ascii="Arial" w:eastAsia="Times New Roman" w:hAnsi="Arial" w:cs="Arial"/>
                <w:b/>
                <w:bCs/>
                <w:color w:val="000000"/>
                <w:sz w:val="20"/>
                <w:szCs w:val="20"/>
              </w:rPr>
            </w:pPr>
            <w:r w:rsidRPr="005C6C00">
              <w:rPr>
                <w:rFonts w:ascii="Arial" w:eastAsia="Times New Roman" w:hAnsi="Arial" w:cs="Arial"/>
                <w:b/>
                <w:bCs/>
                <w:color w:val="000000"/>
                <w:sz w:val="20"/>
                <w:szCs w:val="20"/>
              </w:rPr>
              <w:t>97</w:t>
            </w:r>
          </w:p>
        </w:tc>
        <w:tc>
          <w:tcPr>
            <w:tcW w:w="4326" w:type="dxa"/>
            <w:tcBorders>
              <w:top w:val="nil"/>
              <w:left w:val="nil"/>
              <w:bottom w:val="single" w:sz="4" w:space="0" w:color="auto"/>
              <w:right w:val="single" w:sz="4" w:space="0" w:color="auto"/>
            </w:tcBorders>
            <w:shd w:val="clear" w:color="auto" w:fill="auto"/>
            <w:noWrap/>
            <w:hideMark/>
          </w:tcPr>
          <w:p w14:paraId="2788D469"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óleo lubrificante SAE 15W40 API CI-4, BALDE 20 LITROS.</w:t>
            </w:r>
          </w:p>
        </w:tc>
        <w:tc>
          <w:tcPr>
            <w:tcW w:w="1241" w:type="dxa"/>
            <w:tcBorders>
              <w:top w:val="nil"/>
              <w:left w:val="nil"/>
              <w:bottom w:val="single" w:sz="4" w:space="0" w:color="auto"/>
              <w:right w:val="single" w:sz="4" w:space="0" w:color="auto"/>
            </w:tcBorders>
            <w:shd w:val="clear" w:color="auto" w:fill="auto"/>
            <w:noWrap/>
            <w:hideMark/>
          </w:tcPr>
          <w:p w14:paraId="474991BE"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Unidade</w:t>
            </w:r>
          </w:p>
        </w:tc>
        <w:tc>
          <w:tcPr>
            <w:tcW w:w="1114" w:type="dxa"/>
            <w:tcBorders>
              <w:top w:val="nil"/>
              <w:left w:val="nil"/>
              <w:bottom w:val="single" w:sz="4" w:space="0" w:color="auto"/>
              <w:right w:val="single" w:sz="4" w:space="0" w:color="auto"/>
            </w:tcBorders>
            <w:shd w:val="clear" w:color="auto" w:fill="auto"/>
            <w:noWrap/>
            <w:hideMark/>
          </w:tcPr>
          <w:p w14:paraId="6C68F871"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20</w:t>
            </w:r>
          </w:p>
        </w:tc>
        <w:tc>
          <w:tcPr>
            <w:tcW w:w="1108" w:type="dxa"/>
            <w:tcBorders>
              <w:top w:val="nil"/>
              <w:left w:val="nil"/>
              <w:bottom w:val="single" w:sz="4" w:space="0" w:color="auto"/>
              <w:right w:val="single" w:sz="4" w:space="0" w:color="auto"/>
            </w:tcBorders>
            <w:shd w:val="clear" w:color="auto" w:fill="auto"/>
            <w:noWrap/>
            <w:hideMark/>
          </w:tcPr>
          <w:p w14:paraId="120FFFC3"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374,75</w:t>
            </w:r>
          </w:p>
        </w:tc>
        <w:tc>
          <w:tcPr>
            <w:tcW w:w="1140" w:type="dxa"/>
            <w:tcBorders>
              <w:top w:val="nil"/>
              <w:left w:val="nil"/>
              <w:bottom w:val="single" w:sz="4" w:space="0" w:color="auto"/>
              <w:right w:val="single" w:sz="4" w:space="0" w:color="auto"/>
            </w:tcBorders>
            <w:shd w:val="clear" w:color="auto" w:fill="auto"/>
            <w:noWrap/>
            <w:hideMark/>
          </w:tcPr>
          <w:p w14:paraId="0AD3A74C"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R$ 7.495,00</w:t>
            </w:r>
          </w:p>
        </w:tc>
      </w:tr>
      <w:tr w:rsidR="00365B87" w:rsidRPr="005C6C00" w14:paraId="1CB2C0A8" w14:textId="77777777" w:rsidTr="007A7B53">
        <w:trPr>
          <w:trHeight w:val="20"/>
        </w:trPr>
        <w:tc>
          <w:tcPr>
            <w:tcW w:w="699" w:type="dxa"/>
            <w:tcBorders>
              <w:top w:val="nil"/>
              <w:left w:val="single" w:sz="4" w:space="0" w:color="auto"/>
              <w:bottom w:val="single" w:sz="4" w:space="0" w:color="auto"/>
              <w:right w:val="single" w:sz="4" w:space="0" w:color="auto"/>
            </w:tcBorders>
            <w:shd w:val="clear" w:color="auto" w:fill="auto"/>
            <w:noWrap/>
            <w:hideMark/>
          </w:tcPr>
          <w:p w14:paraId="61323D7B" w14:textId="77777777" w:rsidR="00365B87" w:rsidRPr="005C6C00" w:rsidRDefault="00365B87" w:rsidP="007A7B53">
            <w:pPr>
              <w:jc w:val="right"/>
              <w:rPr>
                <w:rFonts w:ascii="Arial" w:eastAsia="Times New Roman" w:hAnsi="Arial" w:cs="Arial"/>
                <w:b/>
                <w:bCs/>
                <w:color w:val="000000"/>
                <w:sz w:val="20"/>
                <w:szCs w:val="20"/>
              </w:rPr>
            </w:pPr>
            <w:r w:rsidRPr="005C6C00">
              <w:rPr>
                <w:rFonts w:ascii="Arial" w:eastAsia="Times New Roman" w:hAnsi="Arial" w:cs="Arial"/>
                <w:b/>
                <w:bCs/>
                <w:color w:val="000000"/>
                <w:sz w:val="20"/>
                <w:szCs w:val="20"/>
              </w:rPr>
              <w:t>98</w:t>
            </w:r>
          </w:p>
        </w:tc>
        <w:tc>
          <w:tcPr>
            <w:tcW w:w="4326" w:type="dxa"/>
            <w:tcBorders>
              <w:top w:val="nil"/>
              <w:left w:val="nil"/>
              <w:bottom w:val="single" w:sz="4" w:space="0" w:color="auto"/>
              <w:right w:val="single" w:sz="4" w:space="0" w:color="auto"/>
            </w:tcBorders>
            <w:shd w:val="clear" w:color="auto" w:fill="auto"/>
            <w:noWrap/>
            <w:hideMark/>
          </w:tcPr>
          <w:p w14:paraId="5F6D9124"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ÓLEO DE MOTOR  15-40 (CH 4), BALDE 20 LITROS.</w:t>
            </w:r>
          </w:p>
        </w:tc>
        <w:tc>
          <w:tcPr>
            <w:tcW w:w="1241" w:type="dxa"/>
            <w:tcBorders>
              <w:top w:val="nil"/>
              <w:left w:val="nil"/>
              <w:bottom w:val="single" w:sz="4" w:space="0" w:color="auto"/>
              <w:right w:val="single" w:sz="4" w:space="0" w:color="auto"/>
            </w:tcBorders>
            <w:shd w:val="clear" w:color="auto" w:fill="auto"/>
            <w:noWrap/>
            <w:hideMark/>
          </w:tcPr>
          <w:p w14:paraId="0965FCC8"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balde</w:t>
            </w:r>
          </w:p>
        </w:tc>
        <w:tc>
          <w:tcPr>
            <w:tcW w:w="1114" w:type="dxa"/>
            <w:tcBorders>
              <w:top w:val="nil"/>
              <w:left w:val="nil"/>
              <w:bottom w:val="single" w:sz="4" w:space="0" w:color="auto"/>
              <w:right w:val="single" w:sz="4" w:space="0" w:color="auto"/>
            </w:tcBorders>
            <w:shd w:val="clear" w:color="auto" w:fill="auto"/>
            <w:noWrap/>
            <w:hideMark/>
          </w:tcPr>
          <w:p w14:paraId="289F2AF2"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25</w:t>
            </w:r>
          </w:p>
        </w:tc>
        <w:tc>
          <w:tcPr>
            <w:tcW w:w="1108" w:type="dxa"/>
            <w:tcBorders>
              <w:top w:val="nil"/>
              <w:left w:val="nil"/>
              <w:bottom w:val="single" w:sz="4" w:space="0" w:color="auto"/>
              <w:right w:val="single" w:sz="4" w:space="0" w:color="auto"/>
            </w:tcBorders>
            <w:shd w:val="clear" w:color="auto" w:fill="auto"/>
            <w:noWrap/>
            <w:hideMark/>
          </w:tcPr>
          <w:p w14:paraId="7D3F58C8"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334,88</w:t>
            </w:r>
          </w:p>
        </w:tc>
        <w:tc>
          <w:tcPr>
            <w:tcW w:w="1140" w:type="dxa"/>
            <w:tcBorders>
              <w:top w:val="nil"/>
              <w:left w:val="nil"/>
              <w:bottom w:val="single" w:sz="4" w:space="0" w:color="auto"/>
              <w:right w:val="single" w:sz="4" w:space="0" w:color="auto"/>
            </w:tcBorders>
            <w:shd w:val="clear" w:color="auto" w:fill="auto"/>
            <w:noWrap/>
            <w:hideMark/>
          </w:tcPr>
          <w:p w14:paraId="023DECD1"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R$ 8.372,00</w:t>
            </w:r>
          </w:p>
        </w:tc>
      </w:tr>
      <w:tr w:rsidR="00365B87" w:rsidRPr="005C6C00" w14:paraId="74D12ED8" w14:textId="77777777" w:rsidTr="007A7B53">
        <w:trPr>
          <w:trHeight w:val="20"/>
        </w:trPr>
        <w:tc>
          <w:tcPr>
            <w:tcW w:w="699" w:type="dxa"/>
            <w:tcBorders>
              <w:top w:val="nil"/>
              <w:left w:val="single" w:sz="4" w:space="0" w:color="auto"/>
              <w:bottom w:val="single" w:sz="4" w:space="0" w:color="auto"/>
              <w:right w:val="single" w:sz="4" w:space="0" w:color="auto"/>
            </w:tcBorders>
            <w:shd w:val="clear" w:color="auto" w:fill="auto"/>
            <w:noWrap/>
            <w:hideMark/>
          </w:tcPr>
          <w:p w14:paraId="10959F63" w14:textId="77777777" w:rsidR="00365B87" w:rsidRPr="005C6C00" w:rsidRDefault="00365B87" w:rsidP="007A7B53">
            <w:pPr>
              <w:jc w:val="right"/>
              <w:rPr>
                <w:rFonts w:ascii="Arial" w:eastAsia="Times New Roman" w:hAnsi="Arial" w:cs="Arial"/>
                <w:b/>
                <w:bCs/>
                <w:color w:val="000000"/>
                <w:sz w:val="20"/>
                <w:szCs w:val="20"/>
              </w:rPr>
            </w:pPr>
            <w:r w:rsidRPr="005C6C00">
              <w:rPr>
                <w:rFonts w:ascii="Arial" w:eastAsia="Times New Roman" w:hAnsi="Arial" w:cs="Arial"/>
                <w:b/>
                <w:bCs/>
                <w:color w:val="000000"/>
                <w:sz w:val="20"/>
                <w:szCs w:val="20"/>
              </w:rPr>
              <w:t>99</w:t>
            </w:r>
          </w:p>
        </w:tc>
        <w:tc>
          <w:tcPr>
            <w:tcW w:w="4326" w:type="dxa"/>
            <w:tcBorders>
              <w:top w:val="nil"/>
              <w:left w:val="nil"/>
              <w:bottom w:val="single" w:sz="4" w:space="0" w:color="auto"/>
              <w:right w:val="single" w:sz="4" w:space="0" w:color="auto"/>
            </w:tcBorders>
            <w:shd w:val="clear" w:color="auto" w:fill="auto"/>
            <w:noWrap/>
            <w:hideMark/>
          </w:tcPr>
          <w:p w14:paraId="571065D7"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OLEO PARA CAMBIO E DIFERENCIAL SAE 90 TRM-5-90-1, 1 LITRO.</w:t>
            </w:r>
          </w:p>
        </w:tc>
        <w:tc>
          <w:tcPr>
            <w:tcW w:w="1241" w:type="dxa"/>
            <w:tcBorders>
              <w:top w:val="nil"/>
              <w:left w:val="nil"/>
              <w:bottom w:val="single" w:sz="4" w:space="0" w:color="auto"/>
              <w:right w:val="single" w:sz="4" w:space="0" w:color="auto"/>
            </w:tcBorders>
            <w:shd w:val="clear" w:color="auto" w:fill="auto"/>
            <w:noWrap/>
            <w:hideMark/>
          </w:tcPr>
          <w:p w14:paraId="2B1FD0E2"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Litros</w:t>
            </w:r>
          </w:p>
        </w:tc>
        <w:tc>
          <w:tcPr>
            <w:tcW w:w="1114" w:type="dxa"/>
            <w:tcBorders>
              <w:top w:val="nil"/>
              <w:left w:val="nil"/>
              <w:bottom w:val="single" w:sz="4" w:space="0" w:color="auto"/>
              <w:right w:val="single" w:sz="4" w:space="0" w:color="auto"/>
            </w:tcBorders>
            <w:shd w:val="clear" w:color="auto" w:fill="auto"/>
            <w:noWrap/>
            <w:hideMark/>
          </w:tcPr>
          <w:p w14:paraId="7E9D3787"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160</w:t>
            </w:r>
          </w:p>
        </w:tc>
        <w:tc>
          <w:tcPr>
            <w:tcW w:w="1108" w:type="dxa"/>
            <w:tcBorders>
              <w:top w:val="nil"/>
              <w:left w:val="nil"/>
              <w:bottom w:val="single" w:sz="4" w:space="0" w:color="auto"/>
              <w:right w:val="single" w:sz="4" w:space="0" w:color="auto"/>
            </w:tcBorders>
            <w:shd w:val="clear" w:color="auto" w:fill="auto"/>
            <w:noWrap/>
            <w:hideMark/>
          </w:tcPr>
          <w:p w14:paraId="7068368B"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432,5</w:t>
            </w:r>
          </w:p>
        </w:tc>
        <w:tc>
          <w:tcPr>
            <w:tcW w:w="1140" w:type="dxa"/>
            <w:tcBorders>
              <w:top w:val="nil"/>
              <w:left w:val="nil"/>
              <w:bottom w:val="single" w:sz="4" w:space="0" w:color="auto"/>
              <w:right w:val="single" w:sz="4" w:space="0" w:color="auto"/>
            </w:tcBorders>
            <w:shd w:val="clear" w:color="auto" w:fill="auto"/>
            <w:noWrap/>
            <w:hideMark/>
          </w:tcPr>
          <w:p w14:paraId="6901601D"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R$ 69.200,00</w:t>
            </w:r>
          </w:p>
        </w:tc>
      </w:tr>
      <w:tr w:rsidR="00365B87" w:rsidRPr="005C6C00" w14:paraId="6E19EDC3" w14:textId="77777777" w:rsidTr="007A7B53">
        <w:trPr>
          <w:trHeight w:val="20"/>
        </w:trPr>
        <w:tc>
          <w:tcPr>
            <w:tcW w:w="699" w:type="dxa"/>
            <w:tcBorders>
              <w:top w:val="nil"/>
              <w:left w:val="single" w:sz="4" w:space="0" w:color="auto"/>
              <w:bottom w:val="single" w:sz="4" w:space="0" w:color="auto"/>
              <w:right w:val="single" w:sz="4" w:space="0" w:color="auto"/>
            </w:tcBorders>
            <w:shd w:val="clear" w:color="auto" w:fill="auto"/>
            <w:noWrap/>
            <w:hideMark/>
          </w:tcPr>
          <w:p w14:paraId="17FF0D68" w14:textId="77777777" w:rsidR="00365B87" w:rsidRPr="005C6C00" w:rsidRDefault="00365B87" w:rsidP="007A7B53">
            <w:pPr>
              <w:jc w:val="right"/>
              <w:rPr>
                <w:rFonts w:ascii="Arial" w:eastAsia="Times New Roman" w:hAnsi="Arial" w:cs="Arial"/>
                <w:b/>
                <w:bCs/>
                <w:color w:val="000000"/>
                <w:sz w:val="20"/>
                <w:szCs w:val="20"/>
              </w:rPr>
            </w:pPr>
            <w:r w:rsidRPr="005C6C00">
              <w:rPr>
                <w:rFonts w:ascii="Arial" w:eastAsia="Times New Roman" w:hAnsi="Arial" w:cs="Arial"/>
                <w:b/>
                <w:bCs/>
                <w:color w:val="000000"/>
                <w:sz w:val="20"/>
                <w:szCs w:val="20"/>
              </w:rPr>
              <w:t>100</w:t>
            </w:r>
          </w:p>
        </w:tc>
        <w:tc>
          <w:tcPr>
            <w:tcW w:w="4326" w:type="dxa"/>
            <w:tcBorders>
              <w:top w:val="nil"/>
              <w:left w:val="nil"/>
              <w:bottom w:val="single" w:sz="4" w:space="0" w:color="auto"/>
              <w:right w:val="single" w:sz="4" w:space="0" w:color="auto"/>
            </w:tcBorders>
            <w:shd w:val="clear" w:color="auto" w:fill="auto"/>
            <w:noWrap/>
            <w:hideMark/>
          </w:tcPr>
          <w:p w14:paraId="2EB208DA"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ÓLEO MINERAL 2</w:t>
            </w:r>
            <w:proofErr w:type="gramStart"/>
            <w:r w:rsidRPr="005C6C00">
              <w:rPr>
                <w:rFonts w:ascii="Arial" w:eastAsia="Times New Roman" w:hAnsi="Arial" w:cs="Arial"/>
                <w:color w:val="000000"/>
                <w:sz w:val="20"/>
                <w:szCs w:val="20"/>
              </w:rPr>
              <w:t>T  ESSENCIAL</w:t>
            </w:r>
            <w:proofErr w:type="gramEnd"/>
            <w:r w:rsidRPr="005C6C00">
              <w:rPr>
                <w:rFonts w:ascii="Arial" w:eastAsia="Times New Roman" w:hAnsi="Arial" w:cs="Arial"/>
                <w:color w:val="000000"/>
                <w:sz w:val="20"/>
                <w:szCs w:val="20"/>
              </w:rPr>
              <w:t xml:space="preserve"> API TC 500 ML</w:t>
            </w:r>
          </w:p>
        </w:tc>
        <w:tc>
          <w:tcPr>
            <w:tcW w:w="1241" w:type="dxa"/>
            <w:tcBorders>
              <w:top w:val="nil"/>
              <w:left w:val="nil"/>
              <w:bottom w:val="single" w:sz="4" w:space="0" w:color="auto"/>
              <w:right w:val="single" w:sz="4" w:space="0" w:color="auto"/>
            </w:tcBorders>
            <w:shd w:val="clear" w:color="auto" w:fill="auto"/>
            <w:noWrap/>
            <w:hideMark/>
          </w:tcPr>
          <w:p w14:paraId="7F0A6444"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Litros</w:t>
            </w:r>
          </w:p>
        </w:tc>
        <w:tc>
          <w:tcPr>
            <w:tcW w:w="1114" w:type="dxa"/>
            <w:tcBorders>
              <w:top w:val="nil"/>
              <w:left w:val="nil"/>
              <w:bottom w:val="single" w:sz="4" w:space="0" w:color="auto"/>
              <w:right w:val="single" w:sz="4" w:space="0" w:color="auto"/>
            </w:tcBorders>
            <w:shd w:val="clear" w:color="auto" w:fill="auto"/>
            <w:noWrap/>
            <w:hideMark/>
          </w:tcPr>
          <w:p w14:paraId="4CB57312"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245</w:t>
            </w:r>
          </w:p>
        </w:tc>
        <w:tc>
          <w:tcPr>
            <w:tcW w:w="1108" w:type="dxa"/>
            <w:tcBorders>
              <w:top w:val="nil"/>
              <w:left w:val="nil"/>
              <w:bottom w:val="single" w:sz="4" w:space="0" w:color="auto"/>
              <w:right w:val="single" w:sz="4" w:space="0" w:color="auto"/>
            </w:tcBorders>
            <w:shd w:val="clear" w:color="auto" w:fill="auto"/>
            <w:noWrap/>
            <w:hideMark/>
          </w:tcPr>
          <w:p w14:paraId="680C68CE"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26,21</w:t>
            </w:r>
          </w:p>
        </w:tc>
        <w:tc>
          <w:tcPr>
            <w:tcW w:w="1140" w:type="dxa"/>
            <w:tcBorders>
              <w:top w:val="nil"/>
              <w:left w:val="nil"/>
              <w:bottom w:val="single" w:sz="4" w:space="0" w:color="auto"/>
              <w:right w:val="single" w:sz="4" w:space="0" w:color="auto"/>
            </w:tcBorders>
            <w:shd w:val="clear" w:color="auto" w:fill="auto"/>
            <w:noWrap/>
            <w:hideMark/>
          </w:tcPr>
          <w:p w14:paraId="3F1D9CEC"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R$ 6.421,45</w:t>
            </w:r>
          </w:p>
        </w:tc>
      </w:tr>
      <w:tr w:rsidR="00365B87" w:rsidRPr="005C6C00" w14:paraId="081843F9" w14:textId="77777777" w:rsidTr="007A7B53">
        <w:trPr>
          <w:trHeight w:val="20"/>
        </w:trPr>
        <w:tc>
          <w:tcPr>
            <w:tcW w:w="699" w:type="dxa"/>
            <w:tcBorders>
              <w:top w:val="nil"/>
              <w:left w:val="single" w:sz="4" w:space="0" w:color="auto"/>
              <w:bottom w:val="single" w:sz="4" w:space="0" w:color="auto"/>
              <w:right w:val="single" w:sz="4" w:space="0" w:color="auto"/>
            </w:tcBorders>
            <w:shd w:val="clear" w:color="auto" w:fill="auto"/>
            <w:noWrap/>
            <w:hideMark/>
          </w:tcPr>
          <w:p w14:paraId="73C33E7C" w14:textId="77777777" w:rsidR="00365B87" w:rsidRPr="005C6C00" w:rsidRDefault="00365B87" w:rsidP="007A7B53">
            <w:pPr>
              <w:jc w:val="right"/>
              <w:rPr>
                <w:rFonts w:ascii="Arial" w:eastAsia="Times New Roman" w:hAnsi="Arial" w:cs="Arial"/>
                <w:b/>
                <w:bCs/>
                <w:color w:val="000000"/>
                <w:sz w:val="20"/>
                <w:szCs w:val="20"/>
              </w:rPr>
            </w:pPr>
            <w:r w:rsidRPr="005C6C00">
              <w:rPr>
                <w:rFonts w:ascii="Arial" w:eastAsia="Times New Roman" w:hAnsi="Arial" w:cs="Arial"/>
                <w:b/>
                <w:bCs/>
                <w:color w:val="000000"/>
                <w:sz w:val="20"/>
                <w:szCs w:val="20"/>
              </w:rPr>
              <w:t>101</w:t>
            </w:r>
          </w:p>
        </w:tc>
        <w:tc>
          <w:tcPr>
            <w:tcW w:w="4326" w:type="dxa"/>
            <w:tcBorders>
              <w:top w:val="nil"/>
              <w:left w:val="nil"/>
              <w:bottom w:val="single" w:sz="4" w:space="0" w:color="auto"/>
              <w:right w:val="single" w:sz="4" w:space="0" w:color="auto"/>
            </w:tcBorders>
            <w:shd w:val="clear" w:color="auto" w:fill="auto"/>
            <w:noWrap/>
            <w:hideMark/>
          </w:tcPr>
          <w:p w14:paraId="24410393"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 xml:space="preserve">OLEO MOTOR 20W50 ESSENCIAL SL GASOLINA/ALCOOL  1 LITRO </w:t>
            </w:r>
          </w:p>
        </w:tc>
        <w:tc>
          <w:tcPr>
            <w:tcW w:w="1241" w:type="dxa"/>
            <w:tcBorders>
              <w:top w:val="nil"/>
              <w:left w:val="nil"/>
              <w:bottom w:val="single" w:sz="4" w:space="0" w:color="auto"/>
              <w:right w:val="single" w:sz="4" w:space="0" w:color="auto"/>
            </w:tcBorders>
            <w:shd w:val="clear" w:color="auto" w:fill="auto"/>
            <w:noWrap/>
            <w:hideMark/>
          </w:tcPr>
          <w:p w14:paraId="6D32E0DC"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Litros</w:t>
            </w:r>
          </w:p>
        </w:tc>
        <w:tc>
          <w:tcPr>
            <w:tcW w:w="1114" w:type="dxa"/>
            <w:tcBorders>
              <w:top w:val="nil"/>
              <w:left w:val="nil"/>
              <w:bottom w:val="single" w:sz="4" w:space="0" w:color="auto"/>
              <w:right w:val="single" w:sz="4" w:space="0" w:color="auto"/>
            </w:tcBorders>
            <w:shd w:val="clear" w:color="auto" w:fill="auto"/>
            <w:noWrap/>
            <w:hideMark/>
          </w:tcPr>
          <w:p w14:paraId="53E95C8B"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391</w:t>
            </w:r>
          </w:p>
        </w:tc>
        <w:tc>
          <w:tcPr>
            <w:tcW w:w="1108" w:type="dxa"/>
            <w:tcBorders>
              <w:top w:val="nil"/>
              <w:left w:val="nil"/>
              <w:bottom w:val="single" w:sz="4" w:space="0" w:color="auto"/>
              <w:right w:val="single" w:sz="4" w:space="0" w:color="auto"/>
            </w:tcBorders>
            <w:shd w:val="clear" w:color="auto" w:fill="auto"/>
            <w:noWrap/>
            <w:hideMark/>
          </w:tcPr>
          <w:p w14:paraId="3A902DD1"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23,76</w:t>
            </w:r>
          </w:p>
        </w:tc>
        <w:tc>
          <w:tcPr>
            <w:tcW w:w="1140" w:type="dxa"/>
            <w:tcBorders>
              <w:top w:val="nil"/>
              <w:left w:val="nil"/>
              <w:bottom w:val="single" w:sz="4" w:space="0" w:color="auto"/>
              <w:right w:val="single" w:sz="4" w:space="0" w:color="auto"/>
            </w:tcBorders>
            <w:shd w:val="clear" w:color="auto" w:fill="auto"/>
            <w:noWrap/>
            <w:hideMark/>
          </w:tcPr>
          <w:p w14:paraId="483A854A"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R$ 9.290,16</w:t>
            </w:r>
          </w:p>
        </w:tc>
      </w:tr>
      <w:tr w:rsidR="00365B87" w:rsidRPr="005C6C00" w14:paraId="498BEC46" w14:textId="77777777" w:rsidTr="007A7B53">
        <w:trPr>
          <w:trHeight w:val="20"/>
        </w:trPr>
        <w:tc>
          <w:tcPr>
            <w:tcW w:w="699" w:type="dxa"/>
            <w:tcBorders>
              <w:top w:val="nil"/>
              <w:left w:val="single" w:sz="4" w:space="0" w:color="auto"/>
              <w:bottom w:val="single" w:sz="4" w:space="0" w:color="auto"/>
              <w:right w:val="single" w:sz="4" w:space="0" w:color="auto"/>
            </w:tcBorders>
            <w:shd w:val="clear" w:color="auto" w:fill="auto"/>
            <w:noWrap/>
            <w:hideMark/>
          </w:tcPr>
          <w:p w14:paraId="25F46400" w14:textId="77777777" w:rsidR="00365B87" w:rsidRPr="005C6C00" w:rsidRDefault="00365B87" w:rsidP="007A7B53">
            <w:pPr>
              <w:jc w:val="right"/>
              <w:rPr>
                <w:rFonts w:ascii="Arial" w:eastAsia="Times New Roman" w:hAnsi="Arial" w:cs="Arial"/>
                <w:b/>
                <w:bCs/>
                <w:color w:val="000000"/>
                <w:sz w:val="20"/>
                <w:szCs w:val="20"/>
              </w:rPr>
            </w:pPr>
            <w:r w:rsidRPr="005C6C00">
              <w:rPr>
                <w:rFonts w:ascii="Arial" w:eastAsia="Times New Roman" w:hAnsi="Arial" w:cs="Arial"/>
                <w:b/>
                <w:bCs/>
                <w:color w:val="000000"/>
                <w:sz w:val="20"/>
                <w:szCs w:val="20"/>
              </w:rPr>
              <w:t>102</w:t>
            </w:r>
          </w:p>
        </w:tc>
        <w:tc>
          <w:tcPr>
            <w:tcW w:w="4326" w:type="dxa"/>
            <w:tcBorders>
              <w:top w:val="nil"/>
              <w:left w:val="nil"/>
              <w:bottom w:val="single" w:sz="4" w:space="0" w:color="auto"/>
              <w:right w:val="single" w:sz="4" w:space="0" w:color="auto"/>
            </w:tcBorders>
            <w:shd w:val="clear" w:color="auto" w:fill="auto"/>
            <w:noWrap/>
            <w:hideMark/>
          </w:tcPr>
          <w:p w14:paraId="2BAD24D9"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ÓLEO FLUIDO DE FREIO DOT 3 DE 500ML</w:t>
            </w:r>
          </w:p>
        </w:tc>
        <w:tc>
          <w:tcPr>
            <w:tcW w:w="1241" w:type="dxa"/>
            <w:tcBorders>
              <w:top w:val="nil"/>
              <w:left w:val="nil"/>
              <w:bottom w:val="single" w:sz="4" w:space="0" w:color="auto"/>
              <w:right w:val="single" w:sz="4" w:space="0" w:color="auto"/>
            </w:tcBorders>
            <w:shd w:val="clear" w:color="auto" w:fill="auto"/>
            <w:noWrap/>
            <w:hideMark/>
          </w:tcPr>
          <w:p w14:paraId="2C6B724C"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Unidade</w:t>
            </w:r>
          </w:p>
        </w:tc>
        <w:tc>
          <w:tcPr>
            <w:tcW w:w="1114" w:type="dxa"/>
            <w:tcBorders>
              <w:top w:val="nil"/>
              <w:left w:val="nil"/>
              <w:bottom w:val="single" w:sz="4" w:space="0" w:color="auto"/>
              <w:right w:val="single" w:sz="4" w:space="0" w:color="auto"/>
            </w:tcBorders>
            <w:shd w:val="clear" w:color="auto" w:fill="auto"/>
            <w:noWrap/>
            <w:hideMark/>
          </w:tcPr>
          <w:p w14:paraId="310CA2CE"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110</w:t>
            </w:r>
          </w:p>
        </w:tc>
        <w:tc>
          <w:tcPr>
            <w:tcW w:w="1108" w:type="dxa"/>
            <w:tcBorders>
              <w:top w:val="nil"/>
              <w:left w:val="nil"/>
              <w:bottom w:val="single" w:sz="4" w:space="0" w:color="auto"/>
              <w:right w:val="single" w:sz="4" w:space="0" w:color="auto"/>
            </w:tcBorders>
            <w:shd w:val="clear" w:color="auto" w:fill="auto"/>
            <w:noWrap/>
            <w:hideMark/>
          </w:tcPr>
          <w:p w14:paraId="4CCE8078"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20,38</w:t>
            </w:r>
          </w:p>
        </w:tc>
        <w:tc>
          <w:tcPr>
            <w:tcW w:w="1140" w:type="dxa"/>
            <w:tcBorders>
              <w:top w:val="nil"/>
              <w:left w:val="nil"/>
              <w:bottom w:val="single" w:sz="4" w:space="0" w:color="auto"/>
              <w:right w:val="single" w:sz="4" w:space="0" w:color="auto"/>
            </w:tcBorders>
            <w:shd w:val="clear" w:color="auto" w:fill="auto"/>
            <w:noWrap/>
            <w:hideMark/>
          </w:tcPr>
          <w:p w14:paraId="292347F3"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R$ 2.241,80</w:t>
            </w:r>
          </w:p>
        </w:tc>
      </w:tr>
      <w:tr w:rsidR="00365B87" w:rsidRPr="005C6C00" w14:paraId="209E93A0" w14:textId="77777777" w:rsidTr="007A7B53">
        <w:trPr>
          <w:trHeight w:val="20"/>
        </w:trPr>
        <w:tc>
          <w:tcPr>
            <w:tcW w:w="699" w:type="dxa"/>
            <w:tcBorders>
              <w:top w:val="nil"/>
              <w:left w:val="single" w:sz="4" w:space="0" w:color="auto"/>
              <w:bottom w:val="single" w:sz="4" w:space="0" w:color="auto"/>
              <w:right w:val="single" w:sz="4" w:space="0" w:color="auto"/>
            </w:tcBorders>
            <w:shd w:val="clear" w:color="auto" w:fill="auto"/>
            <w:noWrap/>
            <w:hideMark/>
          </w:tcPr>
          <w:p w14:paraId="17F41FB6" w14:textId="77777777" w:rsidR="00365B87" w:rsidRPr="005C6C00" w:rsidRDefault="00365B87" w:rsidP="007A7B53">
            <w:pPr>
              <w:jc w:val="right"/>
              <w:rPr>
                <w:rFonts w:ascii="Arial" w:eastAsia="Times New Roman" w:hAnsi="Arial" w:cs="Arial"/>
                <w:b/>
                <w:bCs/>
                <w:color w:val="000000"/>
                <w:sz w:val="20"/>
                <w:szCs w:val="20"/>
              </w:rPr>
            </w:pPr>
            <w:r w:rsidRPr="005C6C00">
              <w:rPr>
                <w:rFonts w:ascii="Arial" w:eastAsia="Times New Roman" w:hAnsi="Arial" w:cs="Arial"/>
                <w:b/>
                <w:bCs/>
                <w:color w:val="000000"/>
                <w:sz w:val="20"/>
                <w:szCs w:val="20"/>
              </w:rPr>
              <w:t>103</w:t>
            </w:r>
          </w:p>
        </w:tc>
        <w:tc>
          <w:tcPr>
            <w:tcW w:w="4326" w:type="dxa"/>
            <w:tcBorders>
              <w:top w:val="nil"/>
              <w:left w:val="nil"/>
              <w:bottom w:val="single" w:sz="4" w:space="0" w:color="auto"/>
              <w:right w:val="single" w:sz="4" w:space="0" w:color="auto"/>
            </w:tcBorders>
            <w:shd w:val="clear" w:color="auto" w:fill="auto"/>
            <w:noWrap/>
            <w:hideMark/>
          </w:tcPr>
          <w:p w14:paraId="0B713A46"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Óleo lubrificante de motor 5w</w:t>
            </w:r>
            <w:proofErr w:type="gramStart"/>
            <w:r w:rsidRPr="005C6C00">
              <w:rPr>
                <w:rFonts w:ascii="Arial" w:eastAsia="Times New Roman" w:hAnsi="Arial" w:cs="Arial"/>
                <w:color w:val="000000"/>
                <w:sz w:val="20"/>
                <w:szCs w:val="20"/>
              </w:rPr>
              <w:t>30  100</w:t>
            </w:r>
            <w:proofErr w:type="gramEnd"/>
            <w:r w:rsidRPr="005C6C00">
              <w:rPr>
                <w:rFonts w:ascii="Arial" w:eastAsia="Times New Roman" w:hAnsi="Arial" w:cs="Arial"/>
                <w:color w:val="000000"/>
                <w:sz w:val="20"/>
                <w:szCs w:val="20"/>
              </w:rPr>
              <w:t>% Sintético API - 1 Litro</w:t>
            </w:r>
          </w:p>
        </w:tc>
        <w:tc>
          <w:tcPr>
            <w:tcW w:w="1241" w:type="dxa"/>
            <w:tcBorders>
              <w:top w:val="nil"/>
              <w:left w:val="nil"/>
              <w:bottom w:val="single" w:sz="4" w:space="0" w:color="auto"/>
              <w:right w:val="single" w:sz="4" w:space="0" w:color="auto"/>
            </w:tcBorders>
            <w:shd w:val="clear" w:color="auto" w:fill="auto"/>
            <w:noWrap/>
            <w:hideMark/>
          </w:tcPr>
          <w:p w14:paraId="11D548E7"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Litros</w:t>
            </w:r>
          </w:p>
        </w:tc>
        <w:tc>
          <w:tcPr>
            <w:tcW w:w="1114" w:type="dxa"/>
            <w:tcBorders>
              <w:top w:val="nil"/>
              <w:left w:val="nil"/>
              <w:bottom w:val="single" w:sz="4" w:space="0" w:color="auto"/>
              <w:right w:val="single" w:sz="4" w:space="0" w:color="auto"/>
            </w:tcBorders>
            <w:shd w:val="clear" w:color="auto" w:fill="auto"/>
            <w:noWrap/>
            <w:hideMark/>
          </w:tcPr>
          <w:p w14:paraId="3E5A859C"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260</w:t>
            </w:r>
          </w:p>
        </w:tc>
        <w:tc>
          <w:tcPr>
            <w:tcW w:w="1108" w:type="dxa"/>
            <w:tcBorders>
              <w:top w:val="nil"/>
              <w:left w:val="nil"/>
              <w:bottom w:val="single" w:sz="4" w:space="0" w:color="auto"/>
              <w:right w:val="single" w:sz="4" w:space="0" w:color="auto"/>
            </w:tcBorders>
            <w:shd w:val="clear" w:color="auto" w:fill="auto"/>
            <w:noWrap/>
            <w:hideMark/>
          </w:tcPr>
          <w:p w14:paraId="31C47449"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39,63</w:t>
            </w:r>
          </w:p>
        </w:tc>
        <w:tc>
          <w:tcPr>
            <w:tcW w:w="1140" w:type="dxa"/>
            <w:tcBorders>
              <w:top w:val="nil"/>
              <w:left w:val="nil"/>
              <w:bottom w:val="single" w:sz="4" w:space="0" w:color="auto"/>
              <w:right w:val="single" w:sz="4" w:space="0" w:color="auto"/>
            </w:tcBorders>
            <w:shd w:val="clear" w:color="auto" w:fill="auto"/>
            <w:noWrap/>
            <w:hideMark/>
          </w:tcPr>
          <w:p w14:paraId="58ADDA5A"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R$ 10.303,80</w:t>
            </w:r>
          </w:p>
        </w:tc>
      </w:tr>
      <w:tr w:rsidR="00365B87" w:rsidRPr="005C6C00" w14:paraId="144477A3" w14:textId="77777777" w:rsidTr="007A7B53">
        <w:trPr>
          <w:trHeight w:val="20"/>
        </w:trPr>
        <w:tc>
          <w:tcPr>
            <w:tcW w:w="699" w:type="dxa"/>
            <w:tcBorders>
              <w:top w:val="nil"/>
              <w:left w:val="single" w:sz="4" w:space="0" w:color="auto"/>
              <w:bottom w:val="single" w:sz="4" w:space="0" w:color="auto"/>
              <w:right w:val="single" w:sz="4" w:space="0" w:color="auto"/>
            </w:tcBorders>
            <w:shd w:val="clear" w:color="auto" w:fill="auto"/>
            <w:noWrap/>
            <w:hideMark/>
          </w:tcPr>
          <w:p w14:paraId="7E922E4C" w14:textId="77777777" w:rsidR="00365B87" w:rsidRPr="005C6C00" w:rsidRDefault="00365B87" w:rsidP="007A7B53">
            <w:pPr>
              <w:jc w:val="right"/>
              <w:rPr>
                <w:rFonts w:ascii="Arial" w:eastAsia="Times New Roman" w:hAnsi="Arial" w:cs="Arial"/>
                <w:b/>
                <w:bCs/>
                <w:color w:val="000000"/>
                <w:sz w:val="20"/>
                <w:szCs w:val="20"/>
              </w:rPr>
            </w:pPr>
            <w:r w:rsidRPr="005C6C00">
              <w:rPr>
                <w:rFonts w:ascii="Arial" w:eastAsia="Times New Roman" w:hAnsi="Arial" w:cs="Arial"/>
                <w:b/>
                <w:bCs/>
                <w:color w:val="000000"/>
                <w:sz w:val="20"/>
                <w:szCs w:val="20"/>
              </w:rPr>
              <w:t>104</w:t>
            </w:r>
          </w:p>
        </w:tc>
        <w:tc>
          <w:tcPr>
            <w:tcW w:w="4326" w:type="dxa"/>
            <w:tcBorders>
              <w:top w:val="nil"/>
              <w:left w:val="nil"/>
              <w:bottom w:val="single" w:sz="4" w:space="0" w:color="auto"/>
              <w:right w:val="single" w:sz="4" w:space="0" w:color="auto"/>
            </w:tcBorders>
            <w:shd w:val="clear" w:color="auto" w:fill="auto"/>
            <w:noWrap/>
            <w:hideMark/>
          </w:tcPr>
          <w:p w14:paraId="49071D42"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 xml:space="preserve">Óleo </w:t>
            </w:r>
            <w:proofErr w:type="spellStart"/>
            <w:r w:rsidRPr="005C6C00">
              <w:rPr>
                <w:rFonts w:ascii="Arial" w:eastAsia="Times New Roman" w:hAnsi="Arial" w:cs="Arial"/>
                <w:color w:val="000000"/>
                <w:sz w:val="20"/>
                <w:szCs w:val="20"/>
              </w:rPr>
              <w:t>Lubricante</w:t>
            </w:r>
            <w:proofErr w:type="spellEnd"/>
            <w:r w:rsidRPr="005C6C00">
              <w:rPr>
                <w:rFonts w:ascii="Arial" w:eastAsia="Times New Roman" w:hAnsi="Arial" w:cs="Arial"/>
                <w:color w:val="000000"/>
                <w:sz w:val="20"/>
                <w:szCs w:val="20"/>
              </w:rPr>
              <w:t xml:space="preserve"> Sae 80w Gl-4 Engrenagem </w:t>
            </w:r>
            <w:proofErr w:type="spellStart"/>
            <w:r w:rsidRPr="005C6C00">
              <w:rPr>
                <w:rFonts w:ascii="Arial" w:eastAsia="Times New Roman" w:hAnsi="Arial" w:cs="Arial"/>
                <w:color w:val="000000"/>
                <w:sz w:val="20"/>
                <w:szCs w:val="20"/>
              </w:rPr>
              <w:t>Cambio</w:t>
            </w:r>
            <w:proofErr w:type="spellEnd"/>
            <w:r w:rsidRPr="005C6C00">
              <w:rPr>
                <w:rFonts w:ascii="Arial" w:eastAsia="Times New Roman" w:hAnsi="Arial" w:cs="Arial"/>
                <w:color w:val="000000"/>
                <w:sz w:val="20"/>
                <w:szCs w:val="20"/>
              </w:rPr>
              <w:t xml:space="preserve"> Manual</w:t>
            </w:r>
          </w:p>
        </w:tc>
        <w:tc>
          <w:tcPr>
            <w:tcW w:w="1241" w:type="dxa"/>
            <w:tcBorders>
              <w:top w:val="nil"/>
              <w:left w:val="nil"/>
              <w:bottom w:val="single" w:sz="4" w:space="0" w:color="auto"/>
              <w:right w:val="single" w:sz="4" w:space="0" w:color="auto"/>
            </w:tcBorders>
            <w:shd w:val="clear" w:color="auto" w:fill="auto"/>
            <w:noWrap/>
            <w:hideMark/>
          </w:tcPr>
          <w:p w14:paraId="30FA4C5D"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Litros</w:t>
            </w:r>
          </w:p>
        </w:tc>
        <w:tc>
          <w:tcPr>
            <w:tcW w:w="1114" w:type="dxa"/>
            <w:tcBorders>
              <w:top w:val="nil"/>
              <w:left w:val="nil"/>
              <w:bottom w:val="single" w:sz="4" w:space="0" w:color="auto"/>
              <w:right w:val="single" w:sz="4" w:space="0" w:color="auto"/>
            </w:tcBorders>
            <w:shd w:val="clear" w:color="auto" w:fill="auto"/>
            <w:noWrap/>
            <w:hideMark/>
          </w:tcPr>
          <w:p w14:paraId="0D504808"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30</w:t>
            </w:r>
          </w:p>
        </w:tc>
        <w:tc>
          <w:tcPr>
            <w:tcW w:w="1108" w:type="dxa"/>
            <w:tcBorders>
              <w:top w:val="nil"/>
              <w:left w:val="nil"/>
              <w:bottom w:val="single" w:sz="4" w:space="0" w:color="auto"/>
              <w:right w:val="single" w:sz="4" w:space="0" w:color="auto"/>
            </w:tcBorders>
            <w:shd w:val="clear" w:color="auto" w:fill="auto"/>
            <w:noWrap/>
            <w:hideMark/>
          </w:tcPr>
          <w:p w14:paraId="5BE80FE1"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32,16</w:t>
            </w:r>
          </w:p>
        </w:tc>
        <w:tc>
          <w:tcPr>
            <w:tcW w:w="1140" w:type="dxa"/>
            <w:tcBorders>
              <w:top w:val="nil"/>
              <w:left w:val="nil"/>
              <w:bottom w:val="single" w:sz="4" w:space="0" w:color="auto"/>
              <w:right w:val="single" w:sz="4" w:space="0" w:color="auto"/>
            </w:tcBorders>
            <w:shd w:val="clear" w:color="auto" w:fill="auto"/>
            <w:noWrap/>
            <w:hideMark/>
          </w:tcPr>
          <w:p w14:paraId="70B614AF"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R$ 964,80</w:t>
            </w:r>
          </w:p>
        </w:tc>
      </w:tr>
      <w:tr w:rsidR="00365B87" w:rsidRPr="005C6C00" w14:paraId="58EE4430" w14:textId="77777777" w:rsidTr="007A7B53">
        <w:trPr>
          <w:trHeight w:val="20"/>
        </w:trPr>
        <w:tc>
          <w:tcPr>
            <w:tcW w:w="699" w:type="dxa"/>
            <w:tcBorders>
              <w:top w:val="nil"/>
              <w:left w:val="single" w:sz="4" w:space="0" w:color="auto"/>
              <w:bottom w:val="single" w:sz="4" w:space="0" w:color="auto"/>
              <w:right w:val="single" w:sz="4" w:space="0" w:color="auto"/>
            </w:tcBorders>
            <w:shd w:val="clear" w:color="auto" w:fill="auto"/>
            <w:noWrap/>
            <w:hideMark/>
          </w:tcPr>
          <w:p w14:paraId="21AE57A6" w14:textId="77777777" w:rsidR="00365B87" w:rsidRPr="005C6C00" w:rsidRDefault="00365B87" w:rsidP="007A7B53">
            <w:pPr>
              <w:jc w:val="right"/>
              <w:rPr>
                <w:rFonts w:ascii="Arial" w:eastAsia="Times New Roman" w:hAnsi="Arial" w:cs="Arial"/>
                <w:b/>
                <w:bCs/>
                <w:color w:val="000000"/>
                <w:sz w:val="20"/>
                <w:szCs w:val="20"/>
              </w:rPr>
            </w:pPr>
            <w:r w:rsidRPr="005C6C00">
              <w:rPr>
                <w:rFonts w:ascii="Arial" w:eastAsia="Times New Roman" w:hAnsi="Arial" w:cs="Arial"/>
                <w:b/>
                <w:bCs/>
                <w:color w:val="000000"/>
                <w:sz w:val="20"/>
                <w:szCs w:val="20"/>
              </w:rPr>
              <w:t>105</w:t>
            </w:r>
          </w:p>
        </w:tc>
        <w:tc>
          <w:tcPr>
            <w:tcW w:w="4326" w:type="dxa"/>
            <w:tcBorders>
              <w:top w:val="nil"/>
              <w:left w:val="nil"/>
              <w:bottom w:val="single" w:sz="4" w:space="0" w:color="auto"/>
              <w:right w:val="single" w:sz="4" w:space="0" w:color="auto"/>
            </w:tcBorders>
            <w:shd w:val="clear" w:color="auto" w:fill="auto"/>
            <w:noWrap/>
            <w:hideMark/>
          </w:tcPr>
          <w:p w14:paraId="38652DF5"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 xml:space="preserve">Aditivo para Radiador com Motores à Gasolina, Álcool, Flex e GNV - Super </w:t>
            </w:r>
            <w:proofErr w:type="spellStart"/>
            <w:r w:rsidRPr="005C6C00">
              <w:rPr>
                <w:rFonts w:ascii="Arial" w:eastAsia="Times New Roman" w:hAnsi="Arial" w:cs="Arial"/>
                <w:color w:val="000000"/>
                <w:sz w:val="20"/>
                <w:szCs w:val="20"/>
              </w:rPr>
              <w:t>Rad</w:t>
            </w:r>
            <w:proofErr w:type="spellEnd"/>
            <w:r w:rsidRPr="005C6C00">
              <w:rPr>
                <w:rFonts w:ascii="Arial" w:eastAsia="Times New Roman" w:hAnsi="Arial" w:cs="Arial"/>
                <w:color w:val="000000"/>
                <w:sz w:val="20"/>
                <w:szCs w:val="20"/>
              </w:rPr>
              <w:t xml:space="preserve"> Orgânico Concentrado Rosa - 500 ml </w:t>
            </w:r>
          </w:p>
        </w:tc>
        <w:tc>
          <w:tcPr>
            <w:tcW w:w="1241" w:type="dxa"/>
            <w:tcBorders>
              <w:top w:val="nil"/>
              <w:left w:val="nil"/>
              <w:bottom w:val="single" w:sz="4" w:space="0" w:color="auto"/>
              <w:right w:val="single" w:sz="4" w:space="0" w:color="auto"/>
            </w:tcBorders>
            <w:shd w:val="clear" w:color="auto" w:fill="auto"/>
            <w:noWrap/>
            <w:hideMark/>
          </w:tcPr>
          <w:p w14:paraId="1CA0E1C1" w14:textId="77777777" w:rsidR="00365B87" w:rsidRPr="005C6C00" w:rsidRDefault="00365B87" w:rsidP="007A7B53">
            <w:pPr>
              <w:rPr>
                <w:rFonts w:ascii="Arial" w:eastAsia="Times New Roman" w:hAnsi="Arial" w:cs="Arial"/>
                <w:color w:val="000000"/>
                <w:sz w:val="20"/>
                <w:szCs w:val="20"/>
              </w:rPr>
            </w:pPr>
            <w:r w:rsidRPr="005C6C00">
              <w:rPr>
                <w:rFonts w:ascii="Arial" w:eastAsia="Times New Roman" w:hAnsi="Arial" w:cs="Arial"/>
                <w:color w:val="000000"/>
                <w:sz w:val="20"/>
                <w:szCs w:val="20"/>
              </w:rPr>
              <w:t>UND</w:t>
            </w:r>
          </w:p>
        </w:tc>
        <w:tc>
          <w:tcPr>
            <w:tcW w:w="1114" w:type="dxa"/>
            <w:tcBorders>
              <w:top w:val="nil"/>
              <w:left w:val="nil"/>
              <w:bottom w:val="single" w:sz="4" w:space="0" w:color="auto"/>
              <w:right w:val="single" w:sz="4" w:space="0" w:color="auto"/>
            </w:tcBorders>
            <w:shd w:val="clear" w:color="auto" w:fill="auto"/>
            <w:noWrap/>
            <w:hideMark/>
          </w:tcPr>
          <w:p w14:paraId="6301631B"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45</w:t>
            </w:r>
          </w:p>
        </w:tc>
        <w:tc>
          <w:tcPr>
            <w:tcW w:w="1108" w:type="dxa"/>
            <w:tcBorders>
              <w:top w:val="nil"/>
              <w:left w:val="nil"/>
              <w:bottom w:val="single" w:sz="4" w:space="0" w:color="auto"/>
              <w:right w:val="single" w:sz="4" w:space="0" w:color="auto"/>
            </w:tcBorders>
            <w:shd w:val="clear" w:color="auto" w:fill="auto"/>
            <w:noWrap/>
            <w:hideMark/>
          </w:tcPr>
          <w:p w14:paraId="4743F347"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7,58</w:t>
            </w:r>
          </w:p>
        </w:tc>
        <w:tc>
          <w:tcPr>
            <w:tcW w:w="1140" w:type="dxa"/>
            <w:tcBorders>
              <w:top w:val="nil"/>
              <w:left w:val="nil"/>
              <w:bottom w:val="single" w:sz="4" w:space="0" w:color="auto"/>
              <w:right w:val="single" w:sz="4" w:space="0" w:color="auto"/>
            </w:tcBorders>
            <w:shd w:val="clear" w:color="auto" w:fill="auto"/>
            <w:noWrap/>
            <w:hideMark/>
          </w:tcPr>
          <w:p w14:paraId="14D8B6EC" w14:textId="77777777" w:rsidR="00365B87" w:rsidRPr="005C6C00" w:rsidRDefault="00365B87" w:rsidP="007A7B53">
            <w:pPr>
              <w:jc w:val="right"/>
              <w:rPr>
                <w:rFonts w:ascii="Arial" w:eastAsia="Times New Roman" w:hAnsi="Arial" w:cs="Arial"/>
                <w:color w:val="000000"/>
                <w:sz w:val="20"/>
                <w:szCs w:val="20"/>
              </w:rPr>
            </w:pPr>
            <w:r w:rsidRPr="005C6C00">
              <w:rPr>
                <w:rFonts w:ascii="Arial" w:eastAsia="Times New Roman" w:hAnsi="Arial" w:cs="Arial"/>
                <w:color w:val="000000"/>
                <w:sz w:val="20"/>
                <w:szCs w:val="20"/>
              </w:rPr>
              <w:t>R$ 341,10</w:t>
            </w:r>
          </w:p>
        </w:tc>
      </w:tr>
      <w:tr w:rsidR="00365B87" w:rsidRPr="005C6C00" w14:paraId="66004DA8" w14:textId="77777777" w:rsidTr="007A7B53">
        <w:trPr>
          <w:trHeight w:val="20"/>
        </w:trPr>
        <w:tc>
          <w:tcPr>
            <w:tcW w:w="9628" w:type="dxa"/>
            <w:gridSpan w:val="6"/>
            <w:tcBorders>
              <w:top w:val="nil"/>
              <w:left w:val="single" w:sz="4" w:space="0" w:color="auto"/>
              <w:bottom w:val="single" w:sz="4" w:space="0" w:color="auto"/>
              <w:right w:val="single" w:sz="4" w:space="0" w:color="auto"/>
            </w:tcBorders>
            <w:shd w:val="clear" w:color="auto" w:fill="auto"/>
            <w:noWrap/>
            <w:hideMark/>
          </w:tcPr>
          <w:p w14:paraId="47BAD814" w14:textId="77777777" w:rsidR="00365B87" w:rsidRPr="005C6C00" w:rsidRDefault="00365B87" w:rsidP="007A7B53">
            <w:pPr>
              <w:jc w:val="right"/>
              <w:rPr>
                <w:rFonts w:ascii="Arial" w:eastAsia="Times New Roman" w:hAnsi="Arial" w:cs="Arial"/>
                <w:b/>
                <w:bCs/>
                <w:color w:val="000000"/>
                <w:sz w:val="20"/>
                <w:szCs w:val="20"/>
              </w:rPr>
            </w:pPr>
            <w:r w:rsidRPr="005C6C00">
              <w:rPr>
                <w:rFonts w:ascii="Arial" w:eastAsia="Times New Roman" w:hAnsi="Arial" w:cs="Arial"/>
                <w:b/>
                <w:bCs/>
                <w:color w:val="000000"/>
                <w:sz w:val="20"/>
                <w:szCs w:val="20"/>
              </w:rPr>
              <w:t xml:space="preserve">Total: </w:t>
            </w:r>
            <w:bookmarkStart w:id="25" w:name="_Hlk185318097"/>
            <w:r w:rsidRPr="005C6C00">
              <w:rPr>
                <w:rFonts w:ascii="Arial" w:eastAsia="Times New Roman" w:hAnsi="Arial" w:cs="Arial"/>
                <w:b/>
                <w:bCs/>
                <w:color w:val="000000"/>
                <w:sz w:val="20"/>
                <w:szCs w:val="20"/>
              </w:rPr>
              <w:t>R$ 451.160,04</w:t>
            </w:r>
            <w:bookmarkEnd w:id="25"/>
          </w:p>
        </w:tc>
      </w:tr>
      <w:bookmarkEnd w:id="22"/>
    </w:tbl>
    <w:p w14:paraId="2DB50300" w14:textId="77777777" w:rsidR="00276E4B" w:rsidRDefault="00276E4B" w:rsidP="00365B87">
      <w:pPr>
        <w:spacing w:after="200" w:line="276" w:lineRule="auto"/>
        <w:jc w:val="both"/>
        <w:rPr>
          <w:rFonts w:ascii="Arial" w:eastAsia="Calibri" w:hAnsi="Arial" w:cs="Arial"/>
          <w:color w:val="000000"/>
          <w:sz w:val="20"/>
          <w:szCs w:val="20"/>
          <w:lang w:eastAsia="en-US"/>
        </w:rPr>
      </w:pPr>
    </w:p>
    <w:p w14:paraId="19167FCE" w14:textId="54612428" w:rsidR="00365B87" w:rsidRDefault="00365B87" w:rsidP="00365B87">
      <w:pPr>
        <w:spacing w:after="200" w:line="276" w:lineRule="auto"/>
        <w:jc w:val="both"/>
        <w:rPr>
          <w:rFonts w:ascii="Arial" w:eastAsia="Calibri" w:hAnsi="Arial" w:cs="Arial"/>
          <w:color w:val="000000"/>
          <w:sz w:val="20"/>
          <w:szCs w:val="20"/>
          <w:lang w:eastAsia="en-US"/>
        </w:rPr>
      </w:pPr>
      <w:r w:rsidRPr="008948C9">
        <w:rPr>
          <w:rFonts w:ascii="Arial" w:eastAsia="Calibri" w:hAnsi="Arial" w:cs="Arial"/>
          <w:color w:val="000000"/>
          <w:sz w:val="20"/>
          <w:szCs w:val="20"/>
          <w:lang w:eastAsia="en-US"/>
        </w:rPr>
        <w:t xml:space="preserve">3.1. </w:t>
      </w:r>
      <w:r w:rsidRPr="008948C9">
        <w:rPr>
          <w:rFonts w:ascii="Arial" w:eastAsia="Calibri" w:hAnsi="Arial" w:cs="Arial"/>
          <w:b/>
          <w:bCs/>
          <w:color w:val="000000"/>
          <w:sz w:val="20"/>
          <w:szCs w:val="20"/>
          <w:lang w:eastAsia="en-US"/>
        </w:rPr>
        <w:t>VALOR ESTIMADO E FONTE DE PESQUISA</w:t>
      </w:r>
      <w:r w:rsidRPr="008948C9">
        <w:rPr>
          <w:rFonts w:ascii="Arial" w:eastAsia="Calibri" w:hAnsi="Arial" w:cs="Arial"/>
          <w:color w:val="000000"/>
          <w:sz w:val="20"/>
          <w:szCs w:val="20"/>
          <w:lang w:eastAsia="en-US"/>
        </w:rPr>
        <w:t xml:space="preserve">: O valor total para a contratação pretendida de todos os itens do presente Termo de Referência será́ de </w:t>
      </w:r>
      <w:r w:rsidRPr="005C6C00">
        <w:rPr>
          <w:rFonts w:ascii="Arial" w:eastAsia="Calibri" w:hAnsi="Arial" w:cs="Arial"/>
          <w:b/>
          <w:bCs/>
          <w:color w:val="000000"/>
          <w:sz w:val="20"/>
          <w:szCs w:val="20"/>
          <w:lang w:eastAsia="en-US"/>
        </w:rPr>
        <w:t>R$ 451.160,04</w:t>
      </w:r>
      <w:r w:rsidRPr="008948C9">
        <w:rPr>
          <w:rFonts w:ascii="Arial" w:eastAsia="Calibri" w:hAnsi="Arial" w:cs="Arial"/>
          <w:b/>
          <w:bCs/>
          <w:color w:val="000000"/>
          <w:sz w:val="20"/>
          <w:szCs w:val="20"/>
          <w:lang w:eastAsia="en-US"/>
        </w:rPr>
        <w:t xml:space="preserve"> (</w:t>
      </w:r>
      <w:r>
        <w:rPr>
          <w:rFonts w:ascii="Arial" w:eastAsia="Calibri" w:hAnsi="Arial" w:cs="Arial"/>
          <w:b/>
          <w:bCs/>
          <w:color w:val="000000"/>
          <w:sz w:val="20"/>
          <w:szCs w:val="20"/>
          <w:lang w:eastAsia="en-US"/>
        </w:rPr>
        <w:t>quatrocentos e cinquenta e um mil, cento e sessenta reais e quatro centavos</w:t>
      </w:r>
      <w:r w:rsidRPr="008948C9">
        <w:rPr>
          <w:rFonts w:ascii="Arial" w:eastAsia="Calibri" w:hAnsi="Arial" w:cs="Arial"/>
          <w:b/>
          <w:bCs/>
          <w:color w:val="000000"/>
          <w:sz w:val="20"/>
          <w:szCs w:val="20"/>
          <w:lang w:eastAsia="en-US"/>
        </w:rPr>
        <w:t>)</w:t>
      </w:r>
      <w:r w:rsidRPr="008948C9">
        <w:rPr>
          <w:rFonts w:ascii="Arial" w:eastAsia="Calibri" w:hAnsi="Arial" w:cs="Arial"/>
          <w:color w:val="000000"/>
          <w:sz w:val="20"/>
          <w:szCs w:val="20"/>
          <w:lang w:eastAsia="en-US"/>
        </w:rPr>
        <w:t xml:space="preserve">, tendo como base o valor médio das cotações de preços obtidas junto à Plataforma fonte de preços, através do site - </w:t>
      </w:r>
      <w:hyperlink r:id="rId22" w:history="1">
        <w:r w:rsidRPr="008948C9">
          <w:rPr>
            <w:rFonts w:ascii="Arial" w:eastAsia="Calibri" w:hAnsi="Arial" w:cs="Arial"/>
            <w:color w:val="000080"/>
            <w:sz w:val="20"/>
            <w:szCs w:val="20"/>
            <w:u w:val="single"/>
            <w:lang w:eastAsia="en-US"/>
          </w:rPr>
          <w:t>www.fontedeprecos.com.br</w:t>
        </w:r>
      </w:hyperlink>
      <w:r w:rsidRPr="008948C9">
        <w:rPr>
          <w:rFonts w:ascii="Arial" w:eastAsia="Calibri" w:hAnsi="Arial" w:cs="Arial"/>
          <w:color w:val="000000"/>
          <w:sz w:val="20"/>
          <w:szCs w:val="20"/>
          <w:lang w:eastAsia="en-US"/>
        </w:rPr>
        <w:t>, pesquisados pela equipe de cotação deste Município.</w:t>
      </w:r>
    </w:p>
    <w:p w14:paraId="0F31AFC5" w14:textId="77777777" w:rsidR="00365B87" w:rsidRPr="009E7C82" w:rsidRDefault="00365B87" w:rsidP="00365B87">
      <w:pPr>
        <w:spacing w:after="200" w:line="276" w:lineRule="auto"/>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 xml:space="preserve">3.2. </w:t>
      </w:r>
      <w:r w:rsidRPr="008948C9">
        <w:rPr>
          <w:rFonts w:ascii="Arial" w:hAnsi="Arial" w:cs="Arial"/>
          <w:b/>
          <w:bCs/>
          <w:sz w:val="20"/>
          <w:szCs w:val="20"/>
        </w:rPr>
        <w:t>Classificação de itens comuns:</w:t>
      </w:r>
    </w:p>
    <w:p w14:paraId="0030D94F" w14:textId="77777777" w:rsidR="00365B87" w:rsidRPr="008948C9" w:rsidRDefault="00365B87" w:rsidP="00365B87">
      <w:pPr>
        <w:ind w:left="360"/>
        <w:contextualSpacing/>
        <w:jc w:val="both"/>
        <w:rPr>
          <w:rFonts w:ascii="Arial" w:hAnsi="Arial" w:cs="Arial"/>
          <w:sz w:val="20"/>
          <w:szCs w:val="20"/>
        </w:rPr>
      </w:pPr>
    </w:p>
    <w:p w14:paraId="6D0D5CC6" w14:textId="77777777" w:rsidR="00365B87" w:rsidRPr="008948C9" w:rsidRDefault="00365B87" w:rsidP="00365B87">
      <w:pPr>
        <w:spacing w:after="200" w:line="276" w:lineRule="auto"/>
        <w:jc w:val="both"/>
        <w:rPr>
          <w:rFonts w:ascii="Arial" w:eastAsia="Calibri" w:hAnsi="Arial" w:cs="Arial"/>
          <w:bCs/>
          <w:sz w:val="20"/>
          <w:szCs w:val="20"/>
          <w:lang w:eastAsia="en-US"/>
        </w:rPr>
      </w:pPr>
      <w:r w:rsidRPr="008948C9">
        <w:rPr>
          <w:rFonts w:ascii="Arial" w:eastAsia="Calibri" w:hAnsi="Arial" w:cs="Arial"/>
          <w:bCs/>
          <w:sz w:val="20"/>
          <w:szCs w:val="20"/>
          <w:lang w:eastAsia="en-US"/>
        </w:rPr>
        <w:t>3.</w:t>
      </w:r>
      <w:r>
        <w:rPr>
          <w:rFonts w:ascii="Arial" w:eastAsia="Calibri" w:hAnsi="Arial" w:cs="Arial"/>
          <w:bCs/>
          <w:sz w:val="20"/>
          <w:szCs w:val="20"/>
          <w:lang w:eastAsia="en-US"/>
        </w:rPr>
        <w:t>2</w:t>
      </w:r>
      <w:r w:rsidRPr="008948C9">
        <w:rPr>
          <w:rFonts w:ascii="Arial" w:eastAsia="Calibri" w:hAnsi="Arial" w:cs="Arial"/>
          <w:bCs/>
          <w:sz w:val="20"/>
          <w:szCs w:val="20"/>
          <w:lang w:eastAsia="en-US"/>
        </w:rPr>
        <w:t xml:space="preserve">.1.  O objeto da presente contratação, caracteriza-se como de natureza comum, tendo em vista que são geralmente oferecidos por diversos fornecedores e facilmente comparáveis, entre si, de modo a permitir a decisão de compra com base no menor preço, por meio de especificações usuais praticadas no mercado. </w:t>
      </w:r>
    </w:p>
    <w:p w14:paraId="34AD1729" w14:textId="77777777" w:rsidR="00365B87" w:rsidRPr="008948C9" w:rsidRDefault="00365B87" w:rsidP="00365B87">
      <w:pPr>
        <w:tabs>
          <w:tab w:val="num" w:pos="1492"/>
        </w:tabs>
        <w:ind w:left="720"/>
        <w:contextualSpacing/>
        <w:jc w:val="both"/>
        <w:rPr>
          <w:rFonts w:ascii="Arial" w:hAnsi="Arial" w:cs="Arial"/>
          <w:bCs/>
          <w:sz w:val="20"/>
          <w:szCs w:val="20"/>
        </w:rPr>
      </w:pPr>
    </w:p>
    <w:p w14:paraId="6F5E5217" w14:textId="07AD0F74" w:rsidR="00365B87" w:rsidRPr="00603B56" w:rsidRDefault="00365B87" w:rsidP="00603B56">
      <w:pPr>
        <w:pStyle w:val="PargrafodaLista"/>
        <w:widowControl w:val="0"/>
        <w:numPr>
          <w:ilvl w:val="0"/>
          <w:numId w:val="45"/>
        </w:numPr>
        <w:shd w:val="clear" w:color="auto" w:fill="E2EFD9"/>
        <w:autoSpaceDE w:val="0"/>
        <w:autoSpaceDN w:val="0"/>
        <w:spacing w:after="200" w:line="276" w:lineRule="auto"/>
        <w:ind w:left="360"/>
        <w:jc w:val="both"/>
        <w:rPr>
          <w:rFonts w:ascii="Arial" w:eastAsia="Calibri" w:hAnsi="Arial" w:cs="Arial"/>
          <w:b/>
          <w:bCs/>
          <w:sz w:val="20"/>
          <w:szCs w:val="20"/>
          <w:lang w:eastAsia="en-US"/>
        </w:rPr>
      </w:pPr>
      <w:r w:rsidRPr="00603B56">
        <w:rPr>
          <w:rFonts w:ascii="Arial" w:eastAsia="Calibri" w:hAnsi="Arial" w:cs="Arial"/>
          <w:b/>
          <w:bCs/>
          <w:sz w:val="20"/>
          <w:szCs w:val="20"/>
          <w:shd w:val="clear" w:color="auto" w:fill="E2EFD9"/>
          <w:lang w:eastAsia="en-US"/>
        </w:rPr>
        <w:t>DOS CRITÉRIOS DE SELEÇÃO DO FORNECEDOR E DE JULGAMENTO DA PROPOSTA</w:t>
      </w:r>
    </w:p>
    <w:p w14:paraId="1080202A" w14:textId="77777777" w:rsidR="00365B87" w:rsidRPr="008948C9" w:rsidRDefault="00365B87" w:rsidP="00365B87">
      <w:pPr>
        <w:spacing w:after="200" w:line="276" w:lineRule="auto"/>
        <w:ind w:left="360"/>
        <w:contextualSpacing/>
        <w:jc w:val="both"/>
        <w:rPr>
          <w:rFonts w:ascii="Arial" w:eastAsia="Calibri" w:hAnsi="Arial" w:cs="Arial"/>
          <w:b/>
          <w:bCs/>
          <w:sz w:val="20"/>
          <w:szCs w:val="20"/>
          <w:lang w:eastAsia="en-US"/>
        </w:rPr>
      </w:pPr>
    </w:p>
    <w:p w14:paraId="1E5E9CA3" w14:textId="77777777" w:rsidR="00365B87" w:rsidRPr="008948C9" w:rsidRDefault="00365B87" w:rsidP="00365B87">
      <w:pPr>
        <w:spacing w:line="276" w:lineRule="auto"/>
        <w:jc w:val="both"/>
        <w:rPr>
          <w:rFonts w:ascii="Arial" w:eastAsia="Calibri" w:hAnsi="Arial" w:cs="Arial"/>
          <w:sz w:val="20"/>
          <w:szCs w:val="20"/>
          <w:lang w:eastAsia="en-US"/>
        </w:rPr>
      </w:pPr>
      <w:r w:rsidRPr="008948C9">
        <w:rPr>
          <w:rFonts w:ascii="Arial" w:eastAsia="Calibri" w:hAnsi="Arial" w:cs="Arial"/>
          <w:sz w:val="20"/>
          <w:szCs w:val="20"/>
          <w:lang w:eastAsia="en-US"/>
        </w:rPr>
        <w:t>4.1. Poderão participar do processo de contratação empresas do ramo de atividade relacionada ao objeto, que não possuam registro de sanção que impeça sua contratação, bem como estejam devidamente regulares com as Fazendas Publicas Municipal, Estadual e Federal, FGTS e com a Justiça do Trabalho, sendo, portanto, comprovada através da apresentação de certidões negativas para estes fins, conforme definido em edital;</w:t>
      </w:r>
    </w:p>
    <w:p w14:paraId="2EABE797" w14:textId="77777777" w:rsidR="00365B87" w:rsidRPr="008948C9" w:rsidRDefault="00365B87" w:rsidP="00365B87">
      <w:pPr>
        <w:spacing w:line="276" w:lineRule="auto"/>
        <w:jc w:val="both"/>
        <w:rPr>
          <w:rFonts w:ascii="Arial" w:eastAsia="Calibri" w:hAnsi="Arial" w:cs="Arial"/>
          <w:b/>
          <w:bCs/>
          <w:sz w:val="20"/>
          <w:szCs w:val="20"/>
          <w:lang w:eastAsia="en-US"/>
        </w:rPr>
      </w:pPr>
    </w:p>
    <w:p w14:paraId="13E0658C" w14:textId="77777777" w:rsidR="00365B87" w:rsidRPr="008948C9" w:rsidRDefault="00365B87" w:rsidP="00365B87">
      <w:pPr>
        <w:spacing w:line="276" w:lineRule="auto"/>
        <w:jc w:val="both"/>
        <w:rPr>
          <w:rFonts w:ascii="Arial" w:eastAsia="Calibri" w:hAnsi="Arial" w:cs="Arial"/>
          <w:sz w:val="20"/>
          <w:szCs w:val="20"/>
          <w:lang w:eastAsia="en-US"/>
        </w:rPr>
      </w:pPr>
      <w:r w:rsidRPr="008948C9">
        <w:rPr>
          <w:rFonts w:ascii="Arial" w:eastAsia="Calibri" w:hAnsi="Arial" w:cs="Arial"/>
          <w:sz w:val="20"/>
          <w:szCs w:val="20"/>
          <w:lang w:eastAsia="en-US"/>
        </w:rPr>
        <w:t xml:space="preserve">4.2. Os critérios de </w:t>
      </w:r>
      <w:r w:rsidRPr="008948C9">
        <w:rPr>
          <w:rFonts w:ascii="Arial" w:eastAsia="Calibri" w:hAnsi="Arial" w:cs="Arial"/>
          <w:b/>
          <w:bCs/>
          <w:sz w:val="20"/>
          <w:szCs w:val="20"/>
          <w:lang w:eastAsia="en-US"/>
        </w:rPr>
        <w:t>qualificação econômica</w:t>
      </w:r>
      <w:r w:rsidRPr="008948C9">
        <w:rPr>
          <w:rFonts w:ascii="Arial" w:eastAsia="Calibri" w:hAnsi="Arial" w:cs="Arial"/>
          <w:sz w:val="20"/>
          <w:szCs w:val="20"/>
          <w:lang w:eastAsia="en-US"/>
        </w:rPr>
        <w:t xml:space="preserve"> a serem atendidos pelo fornecedor são:</w:t>
      </w:r>
    </w:p>
    <w:p w14:paraId="22A46F99" w14:textId="77777777" w:rsidR="00365B87" w:rsidRPr="008948C9" w:rsidRDefault="00365B87" w:rsidP="00365B87">
      <w:pPr>
        <w:spacing w:line="276" w:lineRule="auto"/>
        <w:ind w:firstLine="708"/>
        <w:jc w:val="both"/>
        <w:rPr>
          <w:rFonts w:ascii="Arial" w:eastAsia="Calibri" w:hAnsi="Arial" w:cs="Arial"/>
          <w:sz w:val="20"/>
          <w:szCs w:val="20"/>
          <w:lang w:eastAsia="en-US"/>
        </w:rPr>
      </w:pPr>
    </w:p>
    <w:p w14:paraId="1959FBDA" w14:textId="77777777" w:rsidR="00365B87" w:rsidRPr="008948C9" w:rsidRDefault="00365B87" w:rsidP="00365B87">
      <w:pPr>
        <w:widowControl w:val="0"/>
        <w:numPr>
          <w:ilvl w:val="0"/>
          <w:numId w:val="19"/>
        </w:numPr>
        <w:autoSpaceDE w:val="0"/>
        <w:autoSpaceDN w:val="0"/>
        <w:spacing w:after="200" w:line="276" w:lineRule="auto"/>
        <w:jc w:val="both"/>
        <w:rPr>
          <w:rFonts w:ascii="Arial" w:eastAsia="Calibri" w:hAnsi="Arial" w:cs="Arial"/>
          <w:bCs/>
          <w:sz w:val="20"/>
          <w:szCs w:val="20"/>
          <w:lang w:eastAsia="en-US"/>
        </w:rPr>
      </w:pPr>
      <w:r w:rsidRPr="008948C9">
        <w:rPr>
          <w:rFonts w:ascii="Arial" w:eastAsia="Calibri" w:hAnsi="Arial" w:cs="Arial"/>
          <w:sz w:val="20"/>
          <w:szCs w:val="20"/>
          <w:lang w:eastAsia="en-US"/>
        </w:rPr>
        <w:t>Certidão</w:t>
      </w:r>
      <w:r w:rsidRPr="008948C9">
        <w:rPr>
          <w:rFonts w:ascii="Arial" w:eastAsia="Calibri" w:hAnsi="Arial" w:cs="Arial"/>
          <w:bCs/>
          <w:sz w:val="20"/>
          <w:szCs w:val="20"/>
          <w:lang w:eastAsia="en-US"/>
        </w:rPr>
        <w:t xml:space="preserve"> Negativa de Falência;</w:t>
      </w:r>
    </w:p>
    <w:p w14:paraId="2C1FA7AC" w14:textId="77777777" w:rsidR="00365B87" w:rsidRPr="008948C9" w:rsidRDefault="00365B87" w:rsidP="00365B87">
      <w:pPr>
        <w:widowControl w:val="0"/>
        <w:numPr>
          <w:ilvl w:val="0"/>
          <w:numId w:val="19"/>
        </w:numPr>
        <w:autoSpaceDE w:val="0"/>
        <w:autoSpaceDN w:val="0"/>
        <w:spacing w:after="200" w:line="276" w:lineRule="auto"/>
        <w:jc w:val="both"/>
        <w:rPr>
          <w:rFonts w:ascii="Arial" w:eastAsia="Calibri" w:hAnsi="Arial" w:cs="Arial"/>
          <w:bCs/>
          <w:sz w:val="20"/>
          <w:szCs w:val="20"/>
          <w:lang w:eastAsia="en-US"/>
        </w:rPr>
      </w:pPr>
      <w:r w:rsidRPr="008948C9">
        <w:rPr>
          <w:rFonts w:ascii="Arial" w:eastAsia="Calibri" w:hAnsi="Arial" w:cs="Arial"/>
          <w:bCs/>
          <w:sz w:val="20"/>
          <w:szCs w:val="20"/>
          <w:lang w:eastAsia="en-US"/>
        </w:rPr>
        <w:t>Balanço Patrimonial na forma da lei, demonstrando-se índices contábeis (Liquidez Geral, Solvência Geral e Liquidez Corrente) iguais ou superiores a 1. Caso o licitante apresente resultado menor que 1 para qualquer dos índices, deverá ser comprovado patrimônio líquido mínimo de 10% do valor estimado da contratação.</w:t>
      </w:r>
    </w:p>
    <w:p w14:paraId="55704447" w14:textId="77777777" w:rsidR="00365B87" w:rsidRPr="008948C9" w:rsidRDefault="00365B87" w:rsidP="00365B87">
      <w:pPr>
        <w:spacing w:line="276" w:lineRule="auto"/>
        <w:ind w:left="1134"/>
        <w:jc w:val="both"/>
        <w:rPr>
          <w:rFonts w:ascii="Arial" w:hAnsi="Arial" w:cs="Arial"/>
          <w:sz w:val="20"/>
          <w:szCs w:val="20"/>
        </w:rPr>
      </w:pPr>
      <w:r w:rsidRPr="008948C9">
        <w:rPr>
          <w:rFonts w:ascii="Arial" w:hAnsi="Arial" w:cs="Arial"/>
          <w:sz w:val="20"/>
          <w:szCs w:val="20"/>
        </w:rPr>
        <w:t>b-1) Comprovação da boa situação financeira da empresa mediante obtenção de índices de Liquidez Geral (LG), Solvência Geral (SG) e Liquidez Corrente (LC), iguais ou superiores a 1 (um), obtidos pela aplicação das seguintes fórmulas:</w:t>
      </w:r>
    </w:p>
    <w:p w14:paraId="4EF84CFB" w14:textId="77777777" w:rsidR="00365B87" w:rsidRPr="008948C9" w:rsidRDefault="00365B87" w:rsidP="00365B87">
      <w:pPr>
        <w:spacing w:line="276" w:lineRule="auto"/>
        <w:ind w:left="1134"/>
        <w:jc w:val="both"/>
        <w:rPr>
          <w:rFonts w:ascii="Arial" w:hAnsi="Arial" w:cs="Arial"/>
          <w:sz w:val="20"/>
          <w:szCs w:val="20"/>
        </w:rPr>
      </w:pPr>
    </w:p>
    <w:p w14:paraId="26AE1652" w14:textId="77777777" w:rsidR="00365B87" w:rsidRPr="008948C9" w:rsidRDefault="00365B87" w:rsidP="00365B87">
      <w:pPr>
        <w:spacing w:line="276" w:lineRule="auto"/>
        <w:ind w:left="1134"/>
        <w:jc w:val="both"/>
        <w:rPr>
          <w:rFonts w:ascii="Arial" w:hAnsi="Arial" w:cs="Arial"/>
          <w:sz w:val="20"/>
          <w:szCs w:val="20"/>
        </w:rPr>
      </w:pPr>
      <w:r w:rsidRPr="008948C9">
        <w:rPr>
          <w:rFonts w:ascii="Arial" w:hAnsi="Arial" w:cs="Arial"/>
          <w:sz w:val="20"/>
          <w:szCs w:val="20"/>
        </w:rPr>
        <w:t xml:space="preserve">LG = </w:t>
      </w:r>
      <w:r w:rsidRPr="008948C9">
        <w:rPr>
          <w:rFonts w:ascii="Arial" w:hAnsi="Arial" w:cs="Arial"/>
          <w:sz w:val="20"/>
          <w:szCs w:val="20"/>
          <w:u w:val="single"/>
        </w:rPr>
        <w:t>Ativo Circulante + Realizável a Longo Prazo Passivo</w:t>
      </w:r>
    </w:p>
    <w:p w14:paraId="7F9B1928" w14:textId="77777777" w:rsidR="00365B87" w:rsidRPr="008948C9" w:rsidRDefault="00365B87" w:rsidP="00365B87">
      <w:pPr>
        <w:spacing w:line="276" w:lineRule="auto"/>
        <w:ind w:left="1134"/>
        <w:jc w:val="both"/>
        <w:rPr>
          <w:rFonts w:ascii="Arial" w:hAnsi="Arial" w:cs="Arial"/>
          <w:sz w:val="20"/>
          <w:szCs w:val="20"/>
        </w:rPr>
      </w:pPr>
      <w:r w:rsidRPr="008948C9">
        <w:rPr>
          <w:rFonts w:ascii="Arial" w:hAnsi="Arial" w:cs="Arial"/>
          <w:sz w:val="20"/>
          <w:szCs w:val="20"/>
        </w:rPr>
        <w:t xml:space="preserve">         Circulante + Passivo Não Circulante </w:t>
      </w:r>
    </w:p>
    <w:p w14:paraId="7C211DC5" w14:textId="77777777" w:rsidR="00365B87" w:rsidRPr="008948C9" w:rsidRDefault="00365B87" w:rsidP="00365B87">
      <w:pPr>
        <w:spacing w:line="276" w:lineRule="auto"/>
        <w:ind w:left="1134"/>
        <w:jc w:val="both"/>
        <w:rPr>
          <w:rFonts w:ascii="Arial" w:hAnsi="Arial" w:cs="Arial"/>
          <w:sz w:val="20"/>
          <w:szCs w:val="20"/>
        </w:rPr>
      </w:pPr>
    </w:p>
    <w:p w14:paraId="1D8013B7" w14:textId="77777777" w:rsidR="00365B87" w:rsidRPr="008948C9" w:rsidRDefault="00365B87" w:rsidP="00365B87">
      <w:pPr>
        <w:spacing w:line="276" w:lineRule="auto"/>
        <w:ind w:left="1134"/>
        <w:jc w:val="both"/>
        <w:rPr>
          <w:rFonts w:ascii="Arial" w:hAnsi="Arial" w:cs="Arial"/>
          <w:sz w:val="20"/>
          <w:szCs w:val="20"/>
        </w:rPr>
      </w:pPr>
      <w:r w:rsidRPr="008948C9">
        <w:rPr>
          <w:rFonts w:ascii="Arial" w:hAnsi="Arial" w:cs="Arial"/>
          <w:sz w:val="20"/>
          <w:szCs w:val="20"/>
        </w:rPr>
        <w:t xml:space="preserve">SG = </w:t>
      </w:r>
      <w:r w:rsidRPr="008948C9">
        <w:rPr>
          <w:rFonts w:ascii="Arial" w:hAnsi="Arial" w:cs="Arial"/>
          <w:sz w:val="20"/>
          <w:szCs w:val="20"/>
          <w:u w:val="single"/>
        </w:rPr>
        <w:t>Ativo Total</w:t>
      </w:r>
    </w:p>
    <w:p w14:paraId="558124C7" w14:textId="77777777" w:rsidR="00365B87" w:rsidRPr="008948C9" w:rsidRDefault="00365B87" w:rsidP="00365B87">
      <w:pPr>
        <w:spacing w:line="276" w:lineRule="auto"/>
        <w:ind w:left="1134" w:firstLine="282"/>
        <w:jc w:val="both"/>
        <w:rPr>
          <w:rFonts w:ascii="Arial" w:hAnsi="Arial" w:cs="Arial"/>
          <w:sz w:val="20"/>
          <w:szCs w:val="20"/>
        </w:rPr>
      </w:pPr>
      <w:r w:rsidRPr="008948C9">
        <w:rPr>
          <w:rFonts w:ascii="Arial" w:hAnsi="Arial" w:cs="Arial"/>
          <w:sz w:val="20"/>
          <w:szCs w:val="20"/>
        </w:rPr>
        <w:t xml:space="preserve">Passivo Circulante + Passivo Não Circulante </w:t>
      </w:r>
    </w:p>
    <w:p w14:paraId="566CC334" w14:textId="77777777" w:rsidR="00365B87" w:rsidRPr="008948C9" w:rsidRDefault="00365B87" w:rsidP="00365B87">
      <w:pPr>
        <w:spacing w:line="276" w:lineRule="auto"/>
        <w:ind w:left="1134"/>
        <w:jc w:val="both"/>
        <w:rPr>
          <w:rFonts w:ascii="Arial" w:hAnsi="Arial" w:cs="Arial"/>
          <w:sz w:val="20"/>
          <w:szCs w:val="20"/>
        </w:rPr>
      </w:pPr>
    </w:p>
    <w:p w14:paraId="258984B9" w14:textId="77777777" w:rsidR="00365B87" w:rsidRPr="008948C9" w:rsidRDefault="00365B87" w:rsidP="00365B87">
      <w:pPr>
        <w:spacing w:line="276" w:lineRule="auto"/>
        <w:ind w:left="1134"/>
        <w:jc w:val="both"/>
        <w:rPr>
          <w:rFonts w:ascii="Arial" w:hAnsi="Arial" w:cs="Arial"/>
          <w:sz w:val="20"/>
          <w:szCs w:val="20"/>
          <w:u w:val="single"/>
        </w:rPr>
      </w:pPr>
      <w:r w:rsidRPr="008948C9">
        <w:rPr>
          <w:rFonts w:ascii="Arial" w:hAnsi="Arial" w:cs="Arial"/>
          <w:sz w:val="20"/>
          <w:szCs w:val="20"/>
        </w:rPr>
        <w:t xml:space="preserve">LC = </w:t>
      </w:r>
      <w:r w:rsidRPr="008948C9">
        <w:rPr>
          <w:rFonts w:ascii="Arial" w:hAnsi="Arial" w:cs="Arial"/>
          <w:sz w:val="20"/>
          <w:szCs w:val="20"/>
          <w:u w:val="single"/>
        </w:rPr>
        <w:t>Ativo Circulante</w:t>
      </w:r>
    </w:p>
    <w:p w14:paraId="27B57717" w14:textId="77777777" w:rsidR="00365B87" w:rsidRPr="008948C9" w:rsidRDefault="00365B87" w:rsidP="00365B87">
      <w:pPr>
        <w:spacing w:line="276" w:lineRule="auto"/>
        <w:ind w:left="1134" w:firstLine="282"/>
        <w:jc w:val="both"/>
        <w:rPr>
          <w:rFonts w:ascii="Arial" w:hAnsi="Arial" w:cs="Arial"/>
          <w:sz w:val="20"/>
          <w:szCs w:val="20"/>
        </w:rPr>
      </w:pPr>
      <w:r w:rsidRPr="008948C9">
        <w:rPr>
          <w:rFonts w:ascii="Arial" w:hAnsi="Arial" w:cs="Arial"/>
          <w:sz w:val="20"/>
          <w:szCs w:val="20"/>
        </w:rPr>
        <w:t xml:space="preserve"> Passivo Circulante</w:t>
      </w:r>
    </w:p>
    <w:p w14:paraId="77A66493" w14:textId="77777777" w:rsidR="00365B87" w:rsidRPr="008948C9" w:rsidRDefault="00365B87" w:rsidP="00365B87">
      <w:pPr>
        <w:contextualSpacing/>
        <w:jc w:val="both"/>
        <w:rPr>
          <w:rFonts w:ascii="Arial" w:hAnsi="Arial" w:cs="Arial"/>
          <w:bCs/>
          <w:color w:val="000000"/>
          <w:sz w:val="20"/>
          <w:szCs w:val="20"/>
        </w:rPr>
      </w:pPr>
    </w:p>
    <w:p w14:paraId="456D5696" w14:textId="77777777" w:rsidR="00365B87" w:rsidRDefault="00365B87" w:rsidP="00365B87">
      <w:pPr>
        <w:spacing w:after="200" w:line="276" w:lineRule="auto"/>
        <w:jc w:val="both"/>
        <w:rPr>
          <w:rFonts w:ascii="Arial" w:eastAsia="Calibri" w:hAnsi="Arial" w:cs="Arial"/>
          <w:bCs/>
          <w:sz w:val="20"/>
          <w:szCs w:val="20"/>
          <w:lang w:eastAsia="en-US"/>
        </w:rPr>
      </w:pPr>
      <w:r w:rsidRPr="008948C9">
        <w:rPr>
          <w:rFonts w:ascii="Arial" w:eastAsia="Calibri" w:hAnsi="Arial" w:cs="Arial"/>
          <w:bCs/>
          <w:sz w:val="20"/>
          <w:szCs w:val="20"/>
          <w:lang w:eastAsia="en-US"/>
        </w:rPr>
        <w:t>4.3 JUSTIFICATIVA DA QUALIFICAÇÃO ECONÔMICA-FINANCEIRA</w:t>
      </w:r>
      <w:r>
        <w:rPr>
          <w:rFonts w:ascii="Arial" w:eastAsia="Calibri" w:hAnsi="Arial" w:cs="Arial"/>
          <w:bCs/>
          <w:sz w:val="20"/>
          <w:szCs w:val="20"/>
          <w:lang w:eastAsia="en-US"/>
        </w:rPr>
        <w:t xml:space="preserve"> PARA OS ITENS </w:t>
      </w:r>
      <w:r w:rsidRPr="00C82403">
        <w:rPr>
          <w:rFonts w:ascii="Arial" w:eastAsia="Calibri" w:hAnsi="Arial" w:cs="Arial"/>
          <w:bCs/>
          <w:sz w:val="20"/>
          <w:szCs w:val="20"/>
          <w:lang w:eastAsia="en-US"/>
        </w:rPr>
        <w:t>82, 85, 87, 92 e 99</w:t>
      </w:r>
      <w:r w:rsidRPr="008948C9">
        <w:rPr>
          <w:rFonts w:ascii="Arial" w:eastAsia="Calibri" w:hAnsi="Arial" w:cs="Arial"/>
          <w:bCs/>
          <w:sz w:val="20"/>
          <w:szCs w:val="20"/>
          <w:lang w:eastAsia="en-US"/>
        </w:rPr>
        <w:t xml:space="preserve">: Considerando a possibilidade de a contratação oriunda da futura Ata de Registro de Preços perdurar por, pelo menos, 12 (doze) meses e considerando o volume periódico de pedidos </w:t>
      </w:r>
      <w:r>
        <w:rPr>
          <w:rFonts w:ascii="Arial" w:eastAsia="Calibri" w:hAnsi="Arial" w:cs="Arial"/>
          <w:bCs/>
          <w:sz w:val="20"/>
          <w:szCs w:val="20"/>
          <w:lang w:eastAsia="en-US"/>
        </w:rPr>
        <w:t xml:space="preserve">de Filtros e Lubrificantes </w:t>
      </w:r>
      <w:r w:rsidRPr="008948C9">
        <w:rPr>
          <w:rFonts w:ascii="Arial" w:eastAsia="Calibri" w:hAnsi="Arial" w:cs="Arial"/>
          <w:bCs/>
          <w:sz w:val="20"/>
          <w:szCs w:val="20"/>
          <w:lang w:eastAsia="en-US"/>
        </w:rPr>
        <w:t xml:space="preserve">de modo a atender plenamente </w:t>
      </w:r>
      <w:r>
        <w:rPr>
          <w:rFonts w:ascii="Arial" w:eastAsia="Calibri" w:hAnsi="Arial" w:cs="Arial"/>
          <w:bCs/>
          <w:sz w:val="20"/>
          <w:szCs w:val="20"/>
          <w:lang w:eastAsia="en-US"/>
        </w:rPr>
        <w:t>o fornecimento</w:t>
      </w:r>
      <w:r w:rsidRPr="008948C9">
        <w:rPr>
          <w:rFonts w:ascii="Arial" w:eastAsia="Calibri" w:hAnsi="Arial" w:cs="Arial"/>
          <w:bCs/>
          <w:sz w:val="20"/>
          <w:szCs w:val="20"/>
          <w:lang w:eastAsia="en-US"/>
        </w:rPr>
        <w:t xml:space="preserve"> é imprescindível realizar análise quanto a saúde financeira das eventuais contratadas, </w:t>
      </w:r>
      <w:hyperlink r:id="rId23" w:anchor="Fund760-9" w:history="1">
        <w:r w:rsidRPr="008948C9">
          <w:rPr>
            <w:rFonts w:ascii="Arial" w:eastAsia="Calibri" w:hAnsi="Arial" w:cs="Arial"/>
            <w:bCs/>
            <w:sz w:val="20"/>
            <w:szCs w:val="20"/>
            <w:lang w:eastAsia="en-US"/>
          </w:rPr>
          <w:t>de modo a evitar contratação com empresa incapaz de executar a avença durante toda vigência, com consequente prejuízo quanto a obtenção do objeto contratado ou descumprimento, pela contratada, das obrigações previstas em legislação específica e no contrato</w:t>
        </w:r>
      </w:hyperlink>
      <w:r w:rsidRPr="008948C9">
        <w:rPr>
          <w:rFonts w:ascii="Arial" w:eastAsia="Calibri" w:hAnsi="Arial" w:cs="Arial"/>
          <w:bCs/>
          <w:sz w:val="20"/>
          <w:szCs w:val="20"/>
          <w:lang w:eastAsia="en-US"/>
        </w:rPr>
        <w:t>. Portanto, faz-se necessária a exigência de qualificação econômico-financeira pela necessidade de aferir a saúde financeira da CONTRATADA para cumprir com todas as obrigações exigidas durante o período de execução contratual e/ou vigência da Ata de Registro de Preços</w:t>
      </w:r>
      <w:r>
        <w:rPr>
          <w:rFonts w:ascii="Arial" w:eastAsia="Calibri" w:hAnsi="Arial" w:cs="Arial"/>
          <w:bCs/>
          <w:sz w:val="20"/>
          <w:szCs w:val="20"/>
          <w:lang w:eastAsia="en-US"/>
        </w:rPr>
        <w:t xml:space="preserve">. </w:t>
      </w:r>
    </w:p>
    <w:p w14:paraId="0E9F83A6" w14:textId="77777777" w:rsidR="00365B87" w:rsidRDefault="00365B87" w:rsidP="00365B87">
      <w:pPr>
        <w:spacing w:after="200" w:line="276" w:lineRule="auto"/>
        <w:ind w:left="708"/>
        <w:jc w:val="both"/>
        <w:rPr>
          <w:rFonts w:ascii="Arial" w:eastAsia="Calibri" w:hAnsi="Arial" w:cs="Arial"/>
          <w:bCs/>
          <w:sz w:val="20"/>
          <w:szCs w:val="20"/>
          <w:lang w:eastAsia="en-US"/>
        </w:rPr>
      </w:pPr>
      <w:r>
        <w:rPr>
          <w:rFonts w:ascii="Arial" w:eastAsia="Calibri" w:hAnsi="Arial" w:cs="Arial"/>
          <w:bCs/>
          <w:sz w:val="20"/>
          <w:szCs w:val="20"/>
          <w:lang w:eastAsia="en-US"/>
        </w:rPr>
        <w:t xml:space="preserve">4.3.1. Para os itens de valores interiores </w:t>
      </w:r>
      <w:proofErr w:type="gramStart"/>
      <w:r>
        <w:rPr>
          <w:rFonts w:ascii="Arial" w:eastAsia="Calibri" w:hAnsi="Arial" w:cs="Arial"/>
          <w:bCs/>
          <w:sz w:val="20"/>
          <w:szCs w:val="20"/>
          <w:lang w:eastAsia="en-US"/>
        </w:rPr>
        <w:t xml:space="preserve">a </w:t>
      </w:r>
      <w:r w:rsidRPr="001E1E32">
        <w:rPr>
          <w:rFonts w:ascii="Arial" w:eastAsia="Calibri" w:hAnsi="Arial" w:cs="Arial"/>
          <w:bCs/>
          <w:sz w:val="20"/>
          <w:szCs w:val="20"/>
          <w:lang w:eastAsia="en-US"/>
        </w:rPr>
        <w:t xml:space="preserve"> ¼</w:t>
      </w:r>
      <w:proofErr w:type="gramEnd"/>
      <w:r w:rsidRPr="001E1E32">
        <w:rPr>
          <w:rFonts w:ascii="Arial" w:eastAsia="Calibri" w:hAnsi="Arial" w:cs="Arial"/>
          <w:bCs/>
          <w:sz w:val="20"/>
          <w:szCs w:val="20"/>
          <w:lang w:eastAsia="en-US"/>
        </w:rPr>
        <w:t xml:space="preserve"> (um quarto) do limite para dispensa de licitação</w:t>
      </w:r>
      <w:r w:rsidRPr="000B0889">
        <w:rPr>
          <w:rFonts w:ascii="Arial" w:eastAsia="Calibri" w:hAnsi="Arial" w:cs="Arial"/>
          <w:bCs/>
          <w:sz w:val="20"/>
          <w:szCs w:val="20"/>
          <w:lang w:eastAsia="en-US"/>
        </w:rPr>
        <w:t xml:space="preserve"> para compras em geral</w:t>
      </w:r>
      <w:r>
        <w:rPr>
          <w:rFonts w:ascii="Arial" w:eastAsia="Calibri" w:hAnsi="Arial" w:cs="Arial"/>
          <w:bCs/>
          <w:sz w:val="20"/>
          <w:szCs w:val="20"/>
          <w:lang w:eastAsia="en-US"/>
        </w:rPr>
        <w:t>, os licitantes serão dispensados da apresentação do Balanço Patrimonial, conforme possibilidade prevista no</w:t>
      </w:r>
      <w:r w:rsidRPr="001E1E32">
        <w:rPr>
          <w:rFonts w:ascii="Arial" w:eastAsia="Calibri" w:hAnsi="Arial" w:cs="Arial"/>
          <w:bCs/>
          <w:sz w:val="20"/>
          <w:szCs w:val="20"/>
          <w:lang w:eastAsia="en-US"/>
        </w:rPr>
        <w:t xml:space="preserve"> art. 70, III, da lei nº 14.133/2021</w:t>
      </w:r>
      <w:r>
        <w:rPr>
          <w:rFonts w:ascii="Arial" w:eastAsia="Calibri" w:hAnsi="Arial" w:cs="Arial"/>
          <w:bCs/>
          <w:sz w:val="20"/>
          <w:szCs w:val="20"/>
          <w:lang w:eastAsia="en-US"/>
        </w:rPr>
        <w:t>, transcrito:</w:t>
      </w:r>
    </w:p>
    <w:p w14:paraId="188A31E7" w14:textId="77777777" w:rsidR="00365B87" w:rsidRPr="000B0889" w:rsidRDefault="00365B87" w:rsidP="00365B87">
      <w:pPr>
        <w:spacing w:after="200" w:line="276" w:lineRule="auto"/>
        <w:ind w:left="1416" w:firstLine="60"/>
        <w:jc w:val="both"/>
        <w:rPr>
          <w:rFonts w:ascii="Arial" w:eastAsia="Calibri" w:hAnsi="Arial" w:cs="Arial"/>
          <w:bCs/>
          <w:sz w:val="20"/>
          <w:szCs w:val="20"/>
          <w:lang w:eastAsia="en-US"/>
        </w:rPr>
      </w:pPr>
      <w:r w:rsidRPr="001E1E32">
        <w:rPr>
          <w:rFonts w:ascii="Arial" w:eastAsia="Calibri" w:hAnsi="Arial" w:cs="Arial"/>
          <w:bCs/>
          <w:sz w:val="20"/>
          <w:szCs w:val="20"/>
          <w:lang w:eastAsia="en-US"/>
        </w:rPr>
        <w:t xml:space="preserve">“dispõe que as exigências de habilitação poderão ser dispensadas, total ou parcialmente, nas contratações entrega imediata, nas contratações em valores inferiores a ¼ (um quarto) </w:t>
      </w:r>
      <w:r w:rsidRPr="001E1E32">
        <w:rPr>
          <w:rFonts w:ascii="Arial" w:eastAsia="Calibri" w:hAnsi="Arial" w:cs="Arial"/>
          <w:bCs/>
          <w:sz w:val="20"/>
          <w:szCs w:val="20"/>
          <w:lang w:eastAsia="en-US"/>
        </w:rPr>
        <w:lastRenderedPageBreak/>
        <w:t>do limite para dispensa de licitação para compras em geral e nas contratações de produto para pesquisa e desenvolvimento até o valor de R$ 300.000,00 (trezentos mil reais)”.</w:t>
      </w:r>
    </w:p>
    <w:p w14:paraId="08A9200C" w14:textId="77777777" w:rsidR="00365B87" w:rsidRPr="008948C9" w:rsidRDefault="00365B87" w:rsidP="00365B87">
      <w:pPr>
        <w:spacing w:after="200" w:line="276" w:lineRule="auto"/>
        <w:jc w:val="both"/>
        <w:rPr>
          <w:rFonts w:ascii="Arial" w:eastAsia="Calibri" w:hAnsi="Arial" w:cs="Arial"/>
          <w:sz w:val="20"/>
          <w:szCs w:val="20"/>
          <w:lang w:eastAsia="en-US"/>
        </w:rPr>
      </w:pPr>
      <w:r w:rsidRPr="008948C9">
        <w:rPr>
          <w:rFonts w:ascii="Arial" w:eastAsia="Calibri" w:hAnsi="Arial" w:cs="Arial"/>
          <w:sz w:val="20"/>
          <w:szCs w:val="20"/>
          <w:lang w:eastAsia="en-US"/>
        </w:rPr>
        <w:t>4.4. Nas propostas de preços deverão estar inclusos os gastos com o frete, entrega no endereço definido pelas Secretarias demandantes, que deverão ser pagos pelo licitante vencedor.</w:t>
      </w:r>
    </w:p>
    <w:p w14:paraId="5B3F1784" w14:textId="77777777" w:rsidR="00365B87" w:rsidRPr="008948C9" w:rsidRDefault="00365B87" w:rsidP="00365B87">
      <w:pPr>
        <w:spacing w:after="200" w:line="276" w:lineRule="auto"/>
        <w:jc w:val="both"/>
        <w:rPr>
          <w:rFonts w:ascii="Arial" w:eastAsia="Calibri" w:hAnsi="Arial" w:cs="Arial"/>
          <w:sz w:val="20"/>
          <w:szCs w:val="20"/>
          <w:lang w:eastAsia="en-US"/>
        </w:rPr>
      </w:pPr>
      <w:r w:rsidRPr="008948C9">
        <w:rPr>
          <w:rFonts w:ascii="Arial" w:eastAsia="Calibri" w:hAnsi="Arial" w:cs="Arial"/>
          <w:sz w:val="20"/>
          <w:szCs w:val="20"/>
          <w:lang w:eastAsia="en-US"/>
        </w:rPr>
        <w:t xml:space="preserve">4.5. A contratação do objeto da presente licitação será executada diretamente pela empresa vencedora, vedada a cessão, a transferência ou a subcontratação, total ou parcial. </w:t>
      </w:r>
    </w:p>
    <w:p w14:paraId="1E7614C6" w14:textId="77777777" w:rsidR="00365B87" w:rsidRDefault="00365B87" w:rsidP="00365B87">
      <w:pPr>
        <w:widowControl w:val="0"/>
        <w:numPr>
          <w:ilvl w:val="1"/>
          <w:numId w:val="39"/>
        </w:numPr>
        <w:autoSpaceDE w:val="0"/>
        <w:autoSpaceDN w:val="0"/>
        <w:spacing w:after="200" w:line="276" w:lineRule="auto"/>
        <w:contextualSpacing/>
        <w:jc w:val="both"/>
        <w:rPr>
          <w:rFonts w:ascii="Arial" w:hAnsi="Arial" w:cs="Arial"/>
          <w:b/>
          <w:bCs/>
          <w:sz w:val="20"/>
          <w:szCs w:val="20"/>
        </w:rPr>
      </w:pPr>
      <w:bookmarkStart w:id="26" w:name="_Hlk106353062"/>
      <w:r w:rsidRPr="008948C9">
        <w:rPr>
          <w:rFonts w:ascii="Arial" w:hAnsi="Arial" w:cs="Arial"/>
          <w:b/>
          <w:bCs/>
          <w:sz w:val="20"/>
          <w:szCs w:val="20"/>
        </w:rPr>
        <w:t>Da modalidade e do critério de julgamento:</w:t>
      </w:r>
    </w:p>
    <w:p w14:paraId="3307A009" w14:textId="77777777" w:rsidR="00365B87" w:rsidRPr="008948C9" w:rsidRDefault="00365B87" w:rsidP="00365B87">
      <w:pPr>
        <w:spacing w:after="200" w:line="276" w:lineRule="auto"/>
        <w:ind w:left="360"/>
        <w:contextualSpacing/>
        <w:jc w:val="both"/>
        <w:rPr>
          <w:rFonts w:ascii="Arial" w:hAnsi="Arial" w:cs="Arial"/>
          <w:b/>
          <w:bCs/>
          <w:sz w:val="20"/>
          <w:szCs w:val="20"/>
        </w:rPr>
      </w:pPr>
    </w:p>
    <w:p w14:paraId="46934446" w14:textId="77777777" w:rsidR="00365B87" w:rsidRDefault="00365B87" w:rsidP="00365B87">
      <w:pPr>
        <w:widowControl w:val="0"/>
        <w:numPr>
          <w:ilvl w:val="2"/>
          <w:numId w:val="40"/>
        </w:numPr>
        <w:autoSpaceDE w:val="0"/>
        <w:autoSpaceDN w:val="0"/>
        <w:spacing w:after="200" w:line="276" w:lineRule="auto"/>
        <w:contextualSpacing/>
        <w:jc w:val="both"/>
        <w:rPr>
          <w:rFonts w:ascii="Arial" w:eastAsia="Calibri" w:hAnsi="Arial" w:cs="Arial"/>
          <w:bCs/>
          <w:sz w:val="20"/>
          <w:szCs w:val="20"/>
          <w:lang w:eastAsia="en-US"/>
        </w:rPr>
      </w:pPr>
      <w:r w:rsidRPr="008948C9">
        <w:rPr>
          <w:rFonts w:ascii="Arial" w:eastAsia="Calibri" w:hAnsi="Arial" w:cs="Arial"/>
          <w:bCs/>
          <w:sz w:val="20"/>
          <w:szCs w:val="20"/>
          <w:lang w:eastAsia="en-US"/>
        </w:rPr>
        <w:t>A modalidade de seleção do(s) fornecedor(es) será o pregão eletrônico.</w:t>
      </w:r>
    </w:p>
    <w:p w14:paraId="1AAF0474" w14:textId="77777777" w:rsidR="00365B87" w:rsidRPr="008948C9" w:rsidRDefault="00365B87" w:rsidP="00365B87">
      <w:pPr>
        <w:spacing w:after="200" w:line="276" w:lineRule="auto"/>
        <w:ind w:left="720"/>
        <w:contextualSpacing/>
        <w:jc w:val="both"/>
        <w:rPr>
          <w:rFonts w:ascii="Arial" w:eastAsia="Calibri" w:hAnsi="Arial" w:cs="Arial"/>
          <w:bCs/>
          <w:sz w:val="20"/>
          <w:szCs w:val="20"/>
          <w:lang w:eastAsia="en-US"/>
        </w:rPr>
      </w:pPr>
    </w:p>
    <w:p w14:paraId="474A9382" w14:textId="77777777" w:rsidR="00365B87" w:rsidRPr="008948C9" w:rsidRDefault="00365B87" w:rsidP="00365B87">
      <w:pPr>
        <w:widowControl w:val="0"/>
        <w:numPr>
          <w:ilvl w:val="2"/>
          <w:numId w:val="40"/>
        </w:numPr>
        <w:autoSpaceDE w:val="0"/>
        <w:autoSpaceDN w:val="0"/>
        <w:spacing w:after="200" w:line="276" w:lineRule="auto"/>
        <w:contextualSpacing/>
        <w:jc w:val="both"/>
        <w:rPr>
          <w:rFonts w:ascii="Arial" w:hAnsi="Arial" w:cs="Arial"/>
          <w:bCs/>
          <w:sz w:val="20"/>
          <w:szCs w:val="20"/>
        </w:rPr>
      </w:pPr>
      <w:r w:rsidRPr="008948C9">
        <w:rPr>
          <w:rFonts w:ascii="Arial" w:hAnsi="Arial" w:cs="Arial"/>
          <w:bCs/>
          <w:sz w:val="20"/>
          <w:szCs w:val="20"/>
        </w:rPr>
        <w:t>O critério de julgamento da proposta é o menor preço POR ITEM.</w:t>
      </w:r>
    </w:p>
    <w:p w14:paraId="1309B301" w14:textId="77777777" w:rsidR="00365B87" w:rsidRPr="008948C9" w:rsidRDefault="00365B87" w:rsidP="00365B87">
      <w:pPr>
        <w:spacing w:after="200" w:line="276" w:lineRule="auto"/>
        <w:ind w:left="720"/>
        <w:contextualSpacing/>
        <w:jc w:val="both"/>
        <w:rPr>
          <w:rFonts w:ascii="Arial" w:hAnsi="Arial" w:cs="Arial"/>
          <w:bCs/>
          <w:sz w:val="20"/>
          <w:szCs w:val="20"/>
        </w:rPr>
      </w:pPr>
    </w:p>
    <w:p w14:paraId="7624D97E" w14:textId="77777777" w:rsidR="00365B87" w:rsidRPr="008948C9" w:rsidRDefault="00365B87" w:rsidP="00365B87">
      <w:pPr>
        <w:widowControl w:val="0"/>
        <w:numPr>
          <w:ilvl w:val="2"/>
          <w:numId w:val="40"/>
        </w:numPr>
        <w:autoSpaceDE w:val="0"/>
        <w:autoSpaceDN w:val="0"/>
        <w:spacing w:after="200" w:line="276" w:lineRule="auto"/>
        <w:contextualSpacing/>
        <w:jc w:val="both"/>
        <w:rPr>
          <w:rFonts w:ascii="Arial" w:hAnsi="Arial" w:cs="Arial"/>
          <w:bCs/>
          <w:sz w:val="20"/>
          <w:szCs w:val="20"/>
        </w:rPr>
      </w:pPr>
      <w:r w:rsidRPr="008948C9">
        <w:rPr>
          <w:rFonts w:ascii="Arial" w:hAnsi="Arial" w:cs="Arial"/>
          <w:bCs/>
          <w:sz w:val="20"/>
          <w:szCs w:val="20"/>
        </w:rPr>
        <w:t xml:space="preserve">As regras de desempate entre propostas serão as discriminadas no edital. </w:t>
      </w:r>
    </w:p>
    <w:p w14:paraId="7EB8B673" w14:textId="77777777" w:rsidR="00365B87" w:rsidRPr="008948C9" w:rsidRDefault="00365B87" w:rsidP="00365B87">
      <w:pPr>
        <w:ind w:left="720"/>
        <w:contextualSpacing/>
        <w:rPr>
          <w:rFonts w:ascii="Arial" w:hAnsi="Arial" w:cs="Arial"/>
          <w:bCs/>
          <w:sz w:val="20"/>
          <w:szCs w:val="20"/>
        </w:rPr>
      </w:pPr>
    </w:p>
    <w:p w14:paraId="0F3C4767" w14:textId="77777777" w:rsidR="00365B87" w:rsidRPr="008948C9" w:rsidRDefault="00365B87" w:rsidP="00365B87">
      <w:pPr>
        <w:widowControl w:val="0"/>
        <w:numPr>
          <w:ilvl w:val="2"/>
          <w:numId w:val="40"/>
        </w:numPr>
        <w:autoSpaceDE w:val="0"/>
        <w:autoSpaceDN w:val="0"/>
        <w:spacing w:after="200" w:line="276" w:lineRule="auto"/>
        <w:contextualSpacing/>
        <w:jc w:val="both"/>
        <w:rPr>
          <w:rFonts w:ascii="Arial" w:hAnsi="Arial" w:cs="Arial"/>
          <w:bCs/>
          <w:sz w:val="20"/>
          <w:szCs w:val="20"/>
        </w:rPr>
      </w:pPr>
      <w:r w:rsidRPr="008948C9">
        <w:rPr>
          <w:rFonts w:ascii="Arial" w:hAnsi="Arial" w:cs="Arial"/>
          <w:bCs/>
          <w:sz w:val="20"/>
          <w:szCs w:val="20"/>
        </w:rPr>
        <w:t>O modo de disputa deverá ser o aberto – modelo em que os licitantes apresentarão lances públicos e sucessivos, com prorrogações disciplinadas no edital;</w:t>
      </w:r>
    </w:p>
    <w:p w14:paraId="168BE402" w14:textId="77777777" w:rsidR="00365B87" w:rsidRPr="008948C9" w:rsidRDefault="00365B87" w:rsidP="00365B87">
      <w:pPr>
        <w:ind w:left="720"/>
        <w:contextualSpacing/>
        <w:rPr>
          <w:rFonts w:ascii="Arial" w:hAnsi="Arial" w:cs="Arial"/>
          <w:bCs/>
          <w:sz w:val="20"/>
          <w:szCs w:val="20"/>
        </w:rPr>
      </w:pPr>
    </w:p>
    <w:p w14:paraId="0FB6CCF0" w14:textId="77777777" w:rsidR="00365B87" w:rsidRPr="008948C9" w:rsidRDefault="00365B87" w:rsidP="00365B87">
      <w:pPr>
        <w:widowControl w:val="0"/>
        <w:numPr>
          <w:ilvl w:val="2"/>
          <w:numId w:val="40"/>
        </w:numPr>
        <w:autoSpaceDE w:val="0"/>
        <w:autoSpaceDN w:val="0"/>
        <w:spacing w:after="200" w:line="276" w:lineRule="auto"/>
        <w:contextualSpacing/>
        <w:jc w:val="both"/>
        <w:rPr>
          <w:rFonts w:ascii="Arial" w:hAnsi="Arial" w:cs="Arial"/>
          <w:bCs/>
          <w:sz w:val="20"/>
          <w:szCs w:val="20"/>
        </w:rPr>
      </w:pPr>
      <w:r w:rsidRPr="008948C9">
        <w:rPr>
          <w:rFonts w:ascii="Arial" w:hAnsi="Arial" w:cs="Arial"/>
          <w:bCs/>
          <w:sz w:val="20"/>
          <w:szCs w:val="20"/>
        </w:rPr>
        <w:t>O intervalo mínimo de diferença de valores entre os lances, que incidirá tanto em relação aos lances intermediários quanto em relação à proposta que cobrir a melhor oferta deverá ser de R$ 0,01 (um centavo).</w:t>
      </w:r>
    </w:p>
    <w:p w14:paraId="72E0CD1B" w14:textId="77777777" w:rsidR="00365B87" w:rsidRPr="008948C9" w:rsidRDefault="00365B87" w:rsidP="00365B87">
      <w:pPr>
        <w:ind w:left="720"/>
        <w:contextualSpacing/>
        <w:rPr>
          <w:rFonts w:ascii="Arial" w:hAnsi="Arial" w:cs="Arial"/>
          <w:bCs/>
          <w:sz w:val="20"/>
          <w:szCs w:val="20"/>
        </w:rPr>
      </w:pPr>
    </w:p>
    <w:p w14:paraId="35296E4F" w14:textId="77777777" w:rsidR="00365B87" w:rsidRPr="008948C9" w:rsidRDefault="00365B87" w:rsidP="00365B87">
      <w:pPr>
        <w:widowControl w:val="0"/>
        <w:numPr>
          <w:ilvl w:val="2"/>
          <w:numId w:val="40"/>
        </w:numPr>
        <w:autoSpaceDE w:val="0"/>
        <w:autoSpaceDN w:val="0"/>
        <w:spacing w:after="200" w:line="276" w:lineRule="auto"/>
        <w:contextualSpacing/>
        <w:jc w:val="both"/>
        <w:rPr>
          <w:rFonts w:ascii="Arial" w:hAnsi="Arial" w:cs="Arial"/>
          <w:bCs/>
          <w:sz w:val="20"/>
          <w:szCs w:val="20"/>
        </w:rPr>
      </w:pPr>
      <w:r w:rsidRPr="008948C9">
        <w:rPr>
          <w:rFonts w:ascii="Arial" w:hAnsi="Arial" w:cs="Arial"/>
          <w:bCs/>
          <w:sz w:val="20"/>
          <w:szCs w:val="20"/>
        </w:rPr>
        <w:t>As propostas terão validade de, no mínimo, 60 (sessenta) dias, contados da data de abertura da sessão pública estabelecida no preâmbulo deste Edital, independente de declaração do licitante.</w:t>
      </w:r>
    </w:p>
    <w:p w14:paraId="11799CF3" w14:textId="77777777" w:rsidR="00365B87" w:rsidRPr="008948C9" w:rsidRDefault="00365B87" w:rsidP="00365B87">
      <w:pPr>
        <w:ind w:left="720"/>
        <w:contextualSpacing/>
        <w:rPr>
          <w:rFonts w:ascii="Arial" w:hAnsi="Arial" w:cs="Arial"/>
          <w:bCs/>
          <w:sz w:val="20"/>
          <w:szCs w:val="20"/>
        </w:rPr>
      </w:pPr>
    </w:p>
    <w:bookmarkEnd w:id="26"/>
    <w:p w14:paraId="0186DE5D" w14:textId="77777777" w:rsidR="00365B87" w:rsidRPr="008948C9" w:rsidRDefault="00365B87" w:rsidP="00603B56">
      <w:pPr>
        <w:keepNext/>
        <w:keepLines/>
        <w:widowControl w:val="0"/>
        <w:numPr>
          <w:ilvl w:val="0"/>
          <w:numId w:val="45"/>
        </w:numPr>
        <w:shd w:val="clear" w:color="auto" w:fill="E2EFD9"/>
        <w:autoSpaceDE w:val="0"/>
        <w:autoSpaceDN w:val="0"/>
        <w:spacing w:after="200" w:line="360" w:lineRule="auto"/>
        <w:contextualSpacing/>
        <w:jc w:val="both"/>
        <w:outlineLvl w:val="0"/>
        <w:rPr>
          <w:rFonts w:ascii="Arial" w:hAnsi="Arial" w:cs="Arial"/>
          <w:b/>
          <w:sz w:val="20"/>
          <w:szCs w:val="20"/>
        </w:rPr>
      </w:pPr>
      <w:r w:rsidRPr="008948C9">
        <w:rPr>
          <w:rFonts w:ascii="Arial" w:hAnsi="Arial" w:cs="Arial"/>
          <w:b/>
          <w:sz w:val="20"/>
          <w:szCs w:val="20"/>
        </w:rPr>
        <w:t>MODELO DE EXECUÇÃO DO OBJETO, PRAZO DE ENTREGA E CRITÉRIOS DE ACEITAÇÃO DO OBJETO.</w:t>
      </w:r>
    </w:p>
    <w:p w14:paraId="2E0D3F39" w14:textId="77777777" w:rsidR="00365B87" w:rsidRPr="008948C9" w:rsidRDefault="00365B87" w:rsidP="00365B87">
      <w:pPr>
        <w:keepNext/>
        <w:keepLines/>
        <w:widowControl w:val="0"/>
        <w:numPr>
          <w:ilvl w:val="0"/>
          <w:numId w:val="14"/>
        </w:numPr>
        <w:tabs>
          <w:tab w:val="left" w:pos="567"/>
        </w:tabs>
        <w:autoSpaceDE w:val="0"/>
        <w:autoSpaceDN w:val="0"/>
        <w:spacing w:after="200" w:line="276" w:lineRule="auto"/>
        <w:contextualSpacing/>
        <w:jc w:val="both"/>
        <w:outlineLvl w:val="0"/>
        <w:rPr>
          <w:rFonts w:ascii="Arial" w:eastAsia="Calibri" w:hAnsi="Arial" w:cs="Arial"/>
          <w:b/>
          <w:bCs/>
          <w:vanish/>
          <w:spacing w:val="5"/>
          <w:kern w:val="28"/>
          <w:sz w:val="20"/>
          <w:szCs w:val="20"/>
          <w:lang w:eastAsia="en-US"/>
        </w:rPr>
      </w:pPr>
    </w:p>
    <w:p w14:paraId="4D3F3258" w14:textId="77777777" w:rsidR="00365B87" w:rsidRPr="008948C9" w:rsidRDefault="00365B87" w:rsidP="00365B87">
      <w:pPr>
        <w:keepNext/>
        <w:keepLines/>
        <w:widowControl w:val="0"/>
        <w:numPr>
          <w:ilvl w:val="0"/>
          <w:numId w:val="14"/>
        </w:numPr>
        <w:tabs>
          <w:tab w:val="left" w:pos="567"/>
        </w:tabs>
        <w:autoSpaceDE w:val="0"/>
        <w:autoSpaceDN w:val="0"/>
        <w:spacing w:after="200" w:line="276" w:lineRule="auto"/>
        <w:contextualSpacing/>
        <w:jc w:val="both"/>
        <w:outlineLvl w:val="0"/>
        <w:rPr>
          <w:rFonts w:ascii="Arial" w:eastAsia="Calibri" w:hAnsi="Arial" w:cs="Arial"/>
          <w:b/>
          <w:bCs/>
          <w:vanish/>
          <w:spacing w:val="5"/>
          <w:kern w:val="28"/>
          <w:sz w:val="20"/>
          <w:szCs w:val="20"/>
          <w:lang w:eastAsia="en-US"/>
        </w:rPr>
      </w:pPr>
    </w:p>
    <w:p w14:paraId="0C7B27A3" w14:textId="77777777" w:rsidR="00365B87" w:rsidRPr="008948C9" w:rsidRDefault="00365B87" w:rsidP="00365B87">
      <w:pPr>
        <w:keepNext/>
        <w:keepLines/>
        <w:widowControl w:val="0"/>
        <w:numPr>
          <w:ilvl w:val="0"/>
          <w:numId w:val="14"/>
        </w:numPr>
        <w:tabs>
          <w:tab w:val="left" w:pos="567"/>
        </w:tabs>
        <w:autoSpaceDE w:val="0"/>
        <w:autoSpaceDN w:val="0"/>
        <w:spacing w:after="200" w:line="276" w:lineRule="auto"/>
        <w:contextualSpacing/>
        <w:jc w:val="both"/>
        <w:outlineLvl w:val="0"/>
        <w:rPr>
          <w:rFonts w:ascii="Arial" w:eastAsia="Calibri" w:hAnsi="Arial" w:cs="Arial"/>
          <w:b/>
          <w:bCs/>
          <w:vanish/>
          <w:spacing w:val="5"/>
          <w:kern w:val="28"/>
          <w:sz w:val="20"/>
          <w:szCs w:val="20"/>
          <w:lang w:eastAsia="en-US"/>
        </w:rPr>
      </w:pPr>
    </w:p>
    <w:p w14:paraId="6BAC42EC" w14:textId="77777777" w:rsidR="00365B87" w:rsidRPr="008948C9" w:rsidRDefault="00365B87" w:rsidP="00365B87">
      <w:pPr>
        <w:keepNext/>
        <w:keepLines/>
        <w:widowControl w:val="0"/>
        <w:numPr>
          <w:ilvl w:val="0"/>
          <w:numId w:val="14"/>
        </w:numPr>
        <w:tabs>
          <w:tab w:val="left" w:pos="567"/>
        </w:tabs>
        <w:autoSpaceDE w:val="0"/>
        <w:autoSpaceDN w:val="0"/>
        <w:spacing w:after="200" w:line="276" w:lineRule="auto"/>
        <w:contextualSpacing/>
        <w:jc w:val="both"/>
        <w:outlineLvl w:val="0"/>
        <w:rPr>
          <w:rFonts w:ascii="Arial" w:eastAsia="Calibri" w:hAnsi="Arial" w:cs="Arial"/>
          <w:b/>
          <w:bCs/>
          <w:vanish/>
          <w:spacing w:val="5"/>
          <w:kern w:val="28"/>
          <w:sz w:val="20"/>
          <w:szCs w:val="20"/>
          <w:lang w:eastAsia="en-US"/>
        </w:rPr>
      </w:pPr>
    </w:p>
    <w:p w14:paraId="4A90461A" w14:textId="77777777" w:rsidR="00365B87" w:rsidRPr="008948C9" w:rsidRDefault="00365B87" w:rsidP="00365B87">
      <w:pPr>
        <w:keepNext/>
        <w:keepLines/>
        <w:widowControl w:val="0"/>
        <w:numPr>
          <w:ilvl w:val="0"/>
          <w:numId w:val="14"/>
        </w:numPr>
        <w:tabs>
          <w:tab w:val="left" w:pos="567"/>
        </w:tabs>
        <w:autoSpaceDE w:val="0"/>
        <w:autoSpaceDN w:val="0"/>
        <w:spacing w:after="200" w:line="276" w:lineRule="auto"/>
        <w:contextualSpacing/>
        <w:jc w:val="both"/>
        <w:outlineLvl w:val="0"/>
        <w:rPr>
          <w:rFonts w:ascii="Arial" w:eastAsia="Calibri" w:hAnsi="Arial" w:cs="Arial"/>
          <w:b/>
          <w:bCs/>
          <w:vanish/>
          <w:spacing w:val="5"/>
          <w:kern w:val="28"/>
          <w:sz w:val="20"/>
          <w:szCs w:val="20"/>
          <w:lang w:eastAsia="en-US"/>
        </w:rPr>
      </w:pPr>
    </w:p>
    <w:p w14:paraId="1BDE42B7" w14:textId="77777777" w:rsidR="00365B87" w:rsidRPr="00D66131" w:rsidRDefault="00365B87" w:rsidP="00365B87">
      <w:pPr>
        <w:pStyle w:val="PargrafodaLista"/>
        <w:widowControl w:val="0"/>
        <w:numPr>
          <w:ilvl w:val="1"/>
          <w:numId w:val="14"/>
        </w:numPr>
        <w:autoSpaceDE w:val="0"/>
        <w:autoSpaceDN w:val="0"/>
        <w:spacing w:after="200" w:line="360" w:lineRule="auto"/>
        <w:jc w:val="both"/>
        <w:rPr>
          <w:rFonts w:ascii="Arial" w:eastAsia="Calibri" w:hAnsi="Arial" w:cs="Arial"/>
          <w:bCs/>
          <w:sz w:val="20"/>
          <w:szCs w:val="20"/>
          <w:lang w:eastAsia="en-US"/>
        </w:rPr>
      </w:pPr>
      <w:r w:rsidRPr="00D66131">
        <w:rPr>
          <w:rFonts w:ascii="Arial" w:eastAsia="Calibri" w:hAnsi="Arial" w:cs="Arial"/>
          <w:bCs/>
          <w:sz w:val="20"/>
          <w:szCs w:val="20"/>
          <w:lang w:eastAsia="en-US"/>
        </w:rPr>
        <w:t>O objeto será executado de forma parcelada, conforme demandas das unidades demandantes, por um período de 12 (doze) meses.</w:t>
      </w:r>
    </w:p>
    <w:p w14:paraId="38B23634" w14:textId="77777777" w:rsidR="00365B87" w:rsidRPr="008948C9" w:rsidRDefault="00365B87" w:rsidP="00365B87">
      <w:pPr>
        <w:spacing w:after="200" w:line="360" w:lineRule="auto"/>
        <w:contextualSpacing/>
        <w:jc w:val="both"/>
        <w:rPr>
          <w:rFonts w:ascii="Arial" w:eastAsia="Calibri" w:hAnsi="Arial" w:cs="Arial"/>
          <w:sz w:val="20"/>
          <w:szCs w:val="20"/>
          <w:lang w:eastAsia="en-US"/>
        </w:rPr>
      </w:pPr>
      <w:r>
        <w:rPr>
          <w:rFonts w:ascii="Arial" w:eastAsia="Calibri" w:hAnsi="Arial" w:cs="Arial"/>
          <w:sz w:val="20"/>
          <w:szCs w:val="20"/>
          <w:lang w:eastAsia="en-US"/>
        </w:rPr>
        <w:t xml:space="preserve">5.2. </w:t>
      </w:r>
      <w:r w:rsidRPr="008948C9">
        <w:rPr>
          <w:rFonts w:ascii="Arial" w:eastAsia="Calibri" w:hAnsi="Arial" w:cs="Arial"/>
          <w:sz w:val="20"/>
          <w:szCs w:val="20"/>
          <w:lang w:eastAsia="en-US"/>
        </w:rPr>
        <w:t>O prazo de entrega d</w:t>
      </w:r>
      <w:r>
        <w:rPr>
          <w:rFonts w:ascii="Arial" w:eastAsia="Calibri" w:hAnsi="Arial" w:cs="Arial"/>
          <w:sz w:val="20"/>
          <w:szCs w:val="20"/>
          <w:lang w:eastAsia="en-US"/>
        </w:rPr>
        <w:t>os materiais</w:t>
      </w:r>
      <w:r w:rsidRPr="008948C9">
        <w:rPr>
          <w:rFonts w:ascii="Arial" w:eastAsia="Calibri" w:hAnsi="Arial" w:cs="Arial"/>
          <w:sz w:val="20"/>
          <w:szCs w:val="20"/>
          <w:lang w:eastAsia="en-US"/>
        </w:rPr>
        <w:t xml:space="preserve"> é de 10 (dez) dias corridos, contados da expedição da Ordem de Fornecimento, em remessas parceladas, conforme as necessidades das Secretarias demandantes, nos seguintes endereços: </w:t>
      </w:r>
    </w:p>
    <w:p w14:paraId="27D64CEC" w14:textId="6BB3904D" w:rsidR="00365B87" w:rsidRPr="008948C9" w:rsidRDefault="00365B87" w:rsidP="00365B87">
      <w:pPr>
        <w:suppressAutoHyphens/>
        <w:ind w:right="140"/>
        <w:jc w:val="both"/>
        <w:rPr>
          <w:rFonts w:ascii="Arial" w:eastAsia="Calibri" w:hAnsi="Arial" w:cs="Arial"/>
          <w:sz w:val="20"/>
          <w:szCs w:val="20"/>
          <w:lang w:eastAsia="zh-CN"/>
        </w:rPr>
      </w:pPr>
      <w:r w:rsidRPr="008948C9">
        <w:rPr>
          <w:rFonts w:ascii="Arial" w:eastAsia="Calibri" w:hAnsi="Arial" w:cs="Arial"/>
          <w:sz w:val="20"/>
          <w:szCs w:val="20"/>
          <w:lang w:eastAsia="zh-CN"/>
        </w:rPr>
        <w:t xml:space="preserve">a) </w:t>
      </w:r>
      <w:bookmarkStart w:id="27" w:name="_Hlk132049783"/>
      <w:bookmarkStart w:id="28" w:name="_Hlk132049652"/>
      <w:r w:rsidRPr="008948C9">
        <w:rPr>
          <w:rFonts w:ascii="Arial" w:eastAsia="Calibri" w:hAnsi="Arial" w:cs="Arial"/>
          <w:sz w:val="20"/>
          <w:szCs w:val="20"/>
          <w:lang w:eastAsia="zh-CN"/>
        </w:rPr>
        <w:t xml:space="preserve">Para as </w:t>
      </w:r>
      <w:r w:rsidR="007841D1">
        <w:rPr>
          <w:rFonts w:ascii="Arial" w:eastAsia="Calibri" w:hAnsi="Arial" w:cs="Arial"/>
          <w:sz w:val="20"/>
          <w:szCs w:val="20"/>
          <w:lang w:eastAsia="zh-CN"/>
        </w:rPr>
        <w:t>Demandantes</w:t>
      </w:r>
      <w:r w:rsidRPr="008948C9">
        <w:rPr>
          <w:rFonts w:ascii="Arial" w:eastAsia="Calibri" w:hAnsi="Arial" w:cs="Arial"/>
          <w:sz w:val="20"/>
          <w:szCs w:val="20"/>
          <w:lang w:eastAsia="zh-CN"/>
        </w:rPr>
        <w:t xml:space="preserve"> – </w:t>
      </w:r>
      <w:r w:rsidR="007841D1">
        <w:rPr>
          <w:rFonts w:ascii="Arial" w:eastAsia="Calibri" w:hAnsi="Arial" w:cs="Arial"/>
          <w:sz w:val="20"/>
          <w:szCs w:val="20"/>
          <w:lang w:eastAsia="zh-CN"/>
        </w:rPr>
        <w:t xml:space="preserve">GARAGEM MUNICIPAL, sita à </w:t>
      </w:r>
      <w:r w:rsidRPr="009E7C82">
        <w:rPr>
          <w:rFonts w:ascii="Arial" w:eastAsia="Calibri" w:hAnsi="Arial" w:cs="Arial"/>
          <w:sz w:val="20"/>
          <w:szCs w:val="20"/>
          <w:lang w:eastAsia="zh-CN"/>
        </w:rPr>
        <w:t xml:space="preserve">Avenida Municipal, 20 - </w:t>
      </w:r>
      <w:proofErr w:type="spellStart"/>
      <w:r w:rsidRPr="009E7C82">
        <w:rPr>
          <w:rFonts w:ascii="Arial" w:eastAsia="Calibri" w:hAnsi="Arial" w:cs="Arial"/>
          <w:sz w:val="20"/>
          <w:szCs w:val="20"/>
          <w:lang w:eastAsia="zh-CN"/>
        </w:rPr>
        <w:t>Ozanan</w:t>
      </w:r>
      <w:proofErr w:type="spellEnd"/>
      <w:r w:rsidRPr="009E7C82">
        <w:rPr>
          <w:rFonts w:ascii="Arial" w:eastAsia="Calibri" w:hAnsi="Arial" w:cs="Arial"/>
          <w:sz w:val="20"/>
          <w:szCs w:val="20"/>
          <w:lang w:eastAsia="zh-CN"/>
        </w:rPr>
        <w:t xml:space="preserve"> de Oliveira</w:t>
      </w:r>
      <w:r w:rsidRPr="008948C9">
        <w:rPr>
          <w:rFonts w:ascii="Arial" w:eastAsia="Calibri" w:hAnsi="Arial" w:cs="Arial"/>
          <w:sz w:val="20"/>
          <w:szCs w:val="20"/>
          <w:lang w:eastAsia="zh-CN"/>
        </w:rPr>
        <w:t xml:space="preserve"> – Timbaúba – PE, no período das 08:00h às 16:00h, de segunda a sexta-feira, após agendamento prévio feito por telefone ou e-mail</w:t>
      </w:r>
      <w:bookmarkEnd w:id="27"/>
      <w:r w:rsidRPr="008948C9">
        <w:rPr>
          <w:rFonts w:ascii="Arial" w:eastAsia="Calibri" w:hAnsi="Arial" w:cs="Arial"/>
          <w:sz w:val="20"/>
          <w:szCs w:val="20"/>
          <w:lang w:eastAsia="zh-CN"/>
        </w:rPr>
        <w:t>.</w:t>
      </w:r>
      <w:bookmarkEnd w:id="28"/>
    </w:p>
    <w:p w14:paraId="6351C004" w14:textId="77777777" w:rsidR="00365B87" w:rsidRPr="008948C9" w:rsidRDefault="00365B87" w:rsidP="00365B87">
      <w:pPr>
        <w:spacing w:line="276" w:lineRule="auto"/>
        <w:jc w:val="both"/>
        <w:rPr>
          <w:rFonts w:ascii="Arial" w:eastAsia="Calibri" w:hAnsi="Arial" w:cs="Arial"/>
          <w:sz w:val="20"/>
          <w:szCs w:val="20"/>
          <w:lang w:eastAsia="en-US"/>
        </w:rPr>
      </w:pPr>
    </w:p>
    <w:p w14:paraId="524041D4" w14:textId="77777777" w:rsidR="00365B87" w:rsidRPr="008948C9" w:rsidRDefault="00365B87" w:rsidP="00365B87">
      <w:pPr>
        <w:spacing w:after="200" w:line="360" w:lineRule="auto"/>
        <w:jc w:val="both"/>
        <w:rPr>
          <w:rFonts w:ascii="Arial" w:eastAsia="Calibri" w:hAnsi="Arial" w:cs="Arial"/>
          <w:b/>
          <w:bCs/>
          <w:sz w:val="20"/>
          <w:szCs w:val="20"/>
          <w:lang w:eastAsia="en-US"/>
        </w:rPr>
      </w:pPr>
      <w:r>
        <w:rPr>
          <w:rFonts w:ascii="Arial" w:eastAsia="Calibri" w:hAnsi="Arial" w:cs="Arial"/>
          <w:sz w:val="20"/>
          <w:szCs w:val="20"/>
          <w:lang w:eastAsia="en-US"/>
        </w:rPr>
        <w:t>5.3. Os materiais</w:t>
      </w:r>
      <w:r w:rsidRPr="008948C9">
        <w:rPr>
          <w:rFonts w:ascii="Arial" w:eastAsia="Calibri" w:hAnsi="Arial" w:cs="Arial"/>
          <w:sz w:val="20"/>
          <w:szCs w:val="20"/>
          <w:lang w:eastAsia="en-US"/>
        </w:rPr>
        <w:t xml:space="preserve"> serão recebidos provisoriamente no prazo de 02 (dois) dias, pelo </w:t>
      </w:r>
      <w:r w:rsidRPr="008948C9">
        <w:rPr>
          <w:rFonts w:ascii="Arial" w:eastAsia="Calibri" w:hAnsi="Arial" w:cs="Arial"/>
          <w:iCs/>
          <w:sz w:val="20"/>
          <w:szCs w:val="20"/>
          <w:lang w:eastAsia="en-US"/>
        </w:rPr>
        <w:t>responsável</w:t>
      </w:r>
      <w:r w:rsidRPr="008948C9">
        <w:rPr>
          <w:rFonts w:ascii="Arial" w:eastAsia="Calibri" w:hAnsi="Arial" w:cs="Arial"/>
          <w:sz w:val="20"/>
          <w:szCs w:val="20"/>
          <w:lang w:eastAsia="en-US"/>
        </w:rPr>
        <w:t xml:space="preserve"> pelo acompanhamento e fiscalização do contrato, para efeito de posterior verificação de sua conformidade com as especificações constantes neste Termo de Referência e na proposta. </w:t>
      </w:r>
    </w:p>
    <w:p w14:paraId="062A3CD5" w14:textId="77777777" w:rsidR="00365B87" w:rsidRPr="008948C9" w:rsidRDefault="00365B87" w:rsidP="00365B87">
      <w:pPr>
        <w:spacing w:after="200" w:line="360" w:lineRule="auto"/>
        <w:jc w:val="both"/>
        <w:rPr>
          <w:rFonts w:ascii="Arial" w:eastAsia="Calibri" w:hAnsi="Arial" w:cs="Arial"/>
          <w:bCs/>
          <w:sz w:val="20"/>
          <w:szCs w:val="20"/>
          <w:lang w:eastAsia="en-US"/>
        </w:rPr>
      </w:pPr>
      <w:r>
        <w:rPr>
          <w:rFonts w:ascii="Arial" w:eastAsia="Calibri" w:hAnsi="Arial" w:cs="Arial"/>
          <w:bCs/>
          <w:sz w:val="20"/>
          <w:szCs w:val="20"/>
          <w:lang w:eastAsia="en-US"/>
        </w:rPr>
        <w:t>5.4. Os materiais</w:t>
      </w:r>
      <w:r w:rsidRPr="008948C9">
        <w:rPr>
          <w:rFonts w:ascii="Arial" w:eastAsia="Calibri" w:hAnsi="Arial" w:cs="Arial"/>
          <w:bCs/>
          <w:sz w:val="20"/>
          <w:szCs w:val="20"/>
          <w:lang w:eastAsia="en-US"/>
        </w:rPr>
        <w:t xml:space="preserve"> poderão ser rejeitados, no todo ou em parte, quando em desacordo com as especificações constantes neste Termo de Referência e na proposta, devendo ser substituídos no prazo de 3 (três) dias, a contar da notificação da contratada, às suas custas, sem prejuízo da aplicação das penalidades.</w:t>
      </w:r>
    </w:p>
    <w:p w14:paraId="1D6C708D" w14:textId="77777777" w:rsidR="00365B87" w:rsidRPr="008948C9" w:rsidRDefault="00365B87" w:rsidP="00365B87">
      <w:pPr>
        <w:spacing w:after="200" w:line="360" w:lineRule="auto"/>
        <w:jc w:val="both"/>
        <w:rPr>
          <w:rFonts w:ascii="Arial" w:eastAsia="Calibri" w:hAnsi="Arial" w:cs="Arial"/>
          <w:bCs/>
          <w:sz w:val="20"/>
          <w:szCs w:val="20"/>
          <w:lang w:eastAsia="en-US"/>
        </w:rPr>
      </w:pPr>
      <w:r>
        <w:rPr>
          <w:rFonts w:ascii="Arial" w:eastAsia="Calibri" w:hAnsi="Arial" w:cs="Arial"/>
          <w:sz w:val="20"/>
          <w:szCs w:val="20"/>
          <w:lang w:eastAsia="en-US"/>
        </w:rPr>
        <w:t>5.5. Os materiais</w:t>
      </w:r>
      <w:r w:rsidRPr="008948C9">
        <w:rPr>
          <w:rFonts w:ascii="Arial" w:eastAsia="Calibri" w:hAnsi="Arial" w:cs="Arial"/>
          <w:sz w:val="20"/>
          <w:szCs w:val="20"/>
          <w:lang w:eastAsia="en-US"/>
        </w:rPr>
        <w:t xml:space="preserve"> serão recebidos definitivamente no prazo de 05 (cinco) dias, contados do recebimento provisório, após a verificação da qualidade e quantidade do item e consequente aceitação mediante termo circunstanciado.</w:t>
      </w:r>
    </w:p>
    <w:p w14:paraId="64269B66" w14:textId="77777777" w:rsidR="00365B87" w:rsidRPr="008948C9" w:rsidRDefault="00365B87" w:rsidP="00365B87">
      <w:pPr>
        <w:spacing w:after="200" w:line="360" w:lineRule="auto"/>
        <w:jc w:val="both"/>
        <w:rPr>
          <w:rFonts w:ascii="Arial" w:eastAsia="Calibri" w:hAnsi="Arial" w:cs="Arial"/>
          <w:b/>
          <w:bCs/>
          <w:sz w:val="20"/>
          <w:szCs w:val="20"/>
          <w:lang w:eastAsia="en-US"/>
        </w:rPr>
      </w:pPr>
      <w:r>
        <w:rPr>
          <w:rFonts w:ascii="Arial" w:eastAsia="Calibri" w:hAnsi="Arial" w:cs="Arial"/>
          <w:sz w:val="20"/>
          <w:szCs w:val="20"/>
          <w:lang w:eastAsia="en-US"/>
        </w:rPr>
        <w:lastRenderedPageBreak/>
        <w:t xml:space="preserve">5.5.1. </w:t>
      </w:r>
      <w:r w:rsidRPr="008948C9">
        <w:rPr>
          <w:rFonts w:ascii="Arial" w:eastAsia="Calibri" w:hAnsi="Arial" w:cs="Arial"/>
          <w:sz w:val="20"/>
          <w:szCs w:val="20"/>
          <w:lang w:eastAsia="en-US"/>
        </w:rPr>
        <w:t>Na hipótese de a verificação a que se refere o subitem anterior não ser procedida dentro do prazo fixado, reputar-se-á como realizada, consumando-se o recebimento definitivo no dia do esgotamento do prazo.</w:t>
      </w:r>
    </w:p>
    <w:p w14:paraId="38249184" w14:textId="77777777" w:rsidR="00365B87" w:rsidRPr="00D66131" w:rsidRDefault="00365B87" w:rsidP="00365B87">
      <w:pPr>
        <w:spacing w:after="200" w:line="360" w:lineRule="auto"/>
        <w:contextualSpacing/>
        <w:jc w:val="both"/>
        <w:rPr>
          <w:rFonts w:ascii="Arial" w:eastAsia="Calibri" w:hAnsi="Arial" w:cs="Arial"/>
          <w:b/>
          <w:bCs/>
          <w:sz w:val="20"/>
          <w:szCs w:val="20"/>
          <w:lang w:eastAsia="en-US"/>
        </w:rPr>
      </w:pPr>
      <w:r>
        <w:rPr>
          <w:rFonts w:ascii="Arial" w:eastAsia="Calibri" w:hAnsi="Arial" w:cs="Arial"/>
          <w:sz w:val="20"/>
          <w:szCs w:val="20"/>
          <w:lang w:eastAsia="en-US"/>
        </w:rPr>
        <w:t xml:space="preserve">5.6. </w:t>
      </w:r>
      <w:r w:rsidRPr="008948C9">
        <w:rPr>
          <w:rFonts w:ascii="Arial" w:eastAsia="Calibri" w:hAnsi="Arial" w:cs="Arial"/>
          <w:sz w:val="20"/>
          <w:szCs w:val="20"/>
          <w:lang w:eastAsia="en-US"/>
        </w:rPr>
        <w:t>O prazo para recebimento definitivo poderá ser excepcionalmente prorrogado, de forma justificada, por igual período, quando houver necessidade de diligências para a aferição do atendimento das exigências contratuais.</w:t>
      </w:r>
    </w:p>
    <w:p w14:paraId="6DEF3949" w14:textId="77777777" w:rsidR="00365B87" w:rsidRPr="008948C9" w:rsidRDefault="00365B87" w:rsidP="00365B87">
      <w:pPr>
        <w:spacing w:after="200" w:line="360" w:lineRule="auto"/>
        <w:contextualSpacing/>
        <w:jc w:val="both"/>
        <w:rPr>
          <w:rFonts w:ascii="Arial" w:eastAsia="Calibri" w:hAnsi="Arial" w:cs="Arial"/>
          <w:b/>
          <w:bCs/>
          <w:sz w:val="20"/>
          <w:szCs w:val="20"/>
          <w:lang w:eastAsia="en-US"/>
        </w:rPr>
      </w:pPr>
    </w:p>
    <w:p w14:paraId="0D75988A" w14:textId="77777777" w:rsidR="00365B87" w:rsidRPr="00BD41C6" w:rsidRDefault="00365B87" w:rsidP="00365B87">
      <w:pPr>
        <w:spacing w:after="200" w:line="360" w:lineRule="auto"/>
        <w:contextualSpacing/>
        <w:jc w:val="both"/>
        <w:rPr>
          <w:rFonts w:ascii="Arial" w:eastAsia="Calibri" w:hAnsi="Arial" w:cs="Arial"/>
          <w:b/>
          <w:bCs/>
          <w:sz w:val="20"/>
          <w:szCs w:val="20"/>
          <w:lang w:eastAsia="en-US"/>
        </w:rPr>
      </w:pPr>
      <w:r>
        <w:rPr>
          <w:rFonts w:ascii="Arial" w:eastAsia="Calibri" w:hAnsi="Arial" w:cs="Arial"/>
          <w:sz w:val="20"/>
          <w:szCs w:val="20"/>
          <w:lang w:eastAsia="en-US"/>
        </w:rPr>
        <w:t xml:space="preserve">5.7. </w:t>
      </w:r>
      <w:r w:rsidRPr="008948C9">
        <w:rPr>
          <w:rFonts w:ascii="Arial" w:eastAsia="Calibri" w:hAnsi="Arial" w:cs="Arial"/>
          <w:sz w:val="20"/>
          <w:szCs w:val="20"/>
          <w:lang w:eastAsia="en-US"/>
        </w:rPr>
        <w:t xml:space="preserve">No caso de controvérsia sobre a execução do objeto, quanto à dimensão, qualidade e quantidade, deverá ser observado o teor do </w:t>
      </w:r>
      <w:hyperlink r:id="rId24" w:anchor="art143">
        <w:r w:rsidRPr="008948C9">
          <w:rPr>
            <w:rFonts w:ascii="Arial" w:eastAsia="Calibri" w:hAnsi="Arial" w:cs="Arial"/>
            <w:sz w:val="20"/>
            <w:szCs w:val="20"/>
            <w:u w:val="single"/>
            <w:lang w:eastAsia="en-US"/>
          </w:rPr>
          <w:t>art. 143 da Lei nº 14.133, de 2021</w:t>
        </w:r>
      </w:hyperlink>
      <w:r w:rsidRPr="008948C9">
        <w:rPr>
          <w:rFonts w:ascii="Arial" w:eastAsia="Calibri" w:hAnsi="Arial" w:cs="Arial"/>
          <w:sz w:val="20"/>
          <w:szCs w:val="20"/>
          <w:lang w:eastAsia="en-US"/>
        </w:rPr>
        <w:t>, comunicando-se à empresa para emissão de Nota Fiscal no que pertence à parcela incontroversa da execução do objeto, para efeito de liquidação e pagamento.</w:t>
      </w:r>
    </w:p>
    <w:p w14:paraId="736992B6" w14:textId="77777777" w:rsidR="00365B87" w:rsidRDefault="00365B87" w:rsidP="00365B87">
      <w:pPr>
        <w:spacing w:after="200" w:line="360" w:lineRule="auto"/>
        <w:contextualSpacing/>
        <w:jc w:val="both"/>
        <w:rPr>
          <w:rFonts w:ascii="Arial" w:eastAsia="Calibri" w:hAnsi="Arial" w:cs="Arial"/>
          <w:sz w:val="20"/>
          <w:szCs w:val="20"/>
          <w:lang w:eastAsia="en-US"/>
        </w:rPr>
      </w:pPr>
    </w:p>
    <w:p w14:paraId="342E533E" w14:textId="77777777" w:rsidR="00365B87" w:rsidRDefault="00365B87" w:rsidP="00365B87">
      <w:pPr>
        <w:spacing w:after="200" w:line="360" w:lineRule="auto"/>
        <w:contextualSpacing/>
        <w:jc w:val="both"/>
        <w:rPr>
          <w:rFonts w:ascii="Arial" w:eastAsia="Calibri" w:hAnsi="Arial" w:cs="Arial"/>
          <w:sz w:val="20"/>
          <w:szCs w:val="20"/>
          <w:lang w:eastAsia="en-US"/>
        </w:rPr>
      </w:pPr>
      <w:r>
        <w:rPr>
          <w:rFonts w:ascii="Arial" w:eastAsia="Calibri" w:hAnsi="Arial" w:cs="Arial"/>
          <w:sz w:val="20"/>
          <w:szCs w:val="20"/>
          <w:lang w:eastAsia="en-US"/>
        </w:rPr>
        <w:t xml:space="preserve">5.8. </w:t>
      </w:r>
      <w:r w:rsidRPr="008948C9">
        <w:rPr>
          <w:rFonts w:ascii="Arial" w:eastAsia="Calibri" w:hAnsi="Arial" w:cs="Arial"/>
          <w:sz w:val="20"/>
          <w:szCs w:val="20"/>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03C4690" w14:textId="77777777" w:rsidR="00365B87" w:rsidRPr="00D66131" w:rsidRDefault="00365B87" w:rsidP="00365B87">
      <w:pPr>
        <w:spacing w:after="200" w:line="360" w:lineRule="auto"/>
        <w:contextualSpacing/>
        <w:jc w:val="both"/>
        <w:rPr>
          <w:rFonts w:ascii="Arial" w:eastAsia="Calibri" w:hAnsi="Arial" w:cs="Arial"/>
          <w:b/>
          <w:bCs/>
          <w:sz w:val="20"/>
          <w:szCs w:val="20"/>
          <w:lang w:eastAsia="en-US"/>
        </w:rPr>
      </w:pPr>
    </w:p>
    <w:p w14:paraId="536C08BC" w14:textId="77777777" w:rsidR="00365B87" w:rsidRPr="008948C9" w:rsidRDefault="00365B87" w:rsidP="00365B87">
      <w:pPr>
        <w:spacing w:after="200" w:line="360" w:lineRule="auto"/>
        <w:jc w:val="both"/>
        <w:rPr>
          <w:rFonts w:ascii="Arial" w:eastAsia="Calibri" w:hAnsi="Arial" w:cs="Arial"/>
          <w:sz w:val="20"/>
          <w:szCs w:val="20"/>
          <w:lang w:eastAsia="en-US"/>
        </w:rPr>
      </w:pPr>
      <w:r>
        <w:rPr>
          <w:rFonts w:ascii="Arial" w:eastAsia="Calibri" w:hAnsi="Arial" w:cs="Arial"/>
          <w:sz w:val="20"/>
          <w:szCs w:val="20"/>
          <w:lang w:eastAsia="en-US"/>
        </w:rPr>
        <w:t xml:space="preserve">5.9. </w:t>
      </w:r>
      <w:r w:rsidRPr="008948C9">
        <w:rPr>
          <w:rFonts w:ascii="Arial" w:eastAsia="Calibri" w:hAnsi="Arial" w:cs="Arial"/>
          <w:sz w:val="20"/>
          <w:szCs w:val="20"/>
          <w:lang w:eastAsia="en-US"/>
        </w:rPr>
        <w:t>O recebimento provisório ou definitivo do objeto não exclui a responsabilidade da contratada pelos prejuízos resultantes da incorreta execução do contrato.</w:t>
      </w:r>
    </w:p>
    <w:p w14:paraId="7297E90A" w14:textId="77777777" w:rsidR="00365B87" w:rsidRPr="008948C9" w:rsidRDefault="00365B87" w:rsidP="00365B87">
      <w:pPr>
        <w:spacing w:after="200" w:line="360" w:lineRule="auto"/>
        <w:jc w:val="both"/>
        <w:rPr>
          <w:rFonts w:ascii="Arial" w:eastAsia="Calibri" w:hAnsi="Arial" w:cs="Arial"/>
          <w:sz w:val="20"/>
          <w:szCs w:val="20"/>
          <w:lang w:eastAsia="en-US"/>
        </w:rPr>
      </w:pPr>
      <w:r>
        <w:rPr>
          <w:rFonts w:ascii="Arial" w:eastAsia="Calibri" w:hAnsi="Arial" w:cs="Arial"/>
          <w:sz w:val="20"/>
          <w:szCs w:val="20"/>
          <w:lang w:eastAsia="en-US"/>
        </w:rPr>
        <w:t xml:space="preserve">5.10. </w:t>
      </w:r>
      <w:r w:rsidRPr="008948C9">
        <w:rPr>
          <w:rFonts w:ascii="Arial" w:eastAsia="Calibri" w:hAnsi="Arial" w:cs="Arial"/>
          <w:sz w:val="20"/>
          <w:szCs w:val="20"/>
          <w:lang w:eastAsia="en-US"/>
        </w:rPr>
        <w:t>O objeto contratado deverá ser entregue conforme os pedidos de empenhamento feitos pelas Secretarias demandantes, conforme quantidade e especificações pactuadas, observando as disposições do Edital, da Ata de Registro de Preços, da Proposta da Detentora, da Nota de Empenho ou outro documento equivalente, devendo também ser acondicionado adequadamente a fim de permitir completa segurança durante o transporte.</w:t>
      </w:r>
    </w:p>
    <w:p w14:paraId="48D40F2E" w14:textId="77777777" w:rsidR="00365B87" w:rsidRPr="008948C9" w:rsidRDefault="00365B87" w:rsidP="00365B87">
      <w:pPr>
        <w:spacing w:after="200" w:line="360" w:lineRule="auto"/>
        <w:contextualSpacing/>
        <w:jc w:val="both"/>
        <w:rPr>
          <w:rFonts w:ascii="Arial" w:eastAsia="Calibri" w:hAnsi="Arial" w:cs="Arial"/>
          <w:sz w:val="20"/>
          <w:szCs w:val="20"/>
          <w:lang w:eastAsia="en-US"/>
        </w:rPr>
      </w:pPr>
      <w:r>
        <w:rPr>
          <w:rFonts w:ascii="Arial" w:eastAsia="Calibri" w:hAnsi="Arial" w:cs="Arial"/>
          <w:sz w:val="20"/>
          <w:szCs w:val="20"/>
          <w:lang w:eastAsia="en-US"/>
        </w:rPr>
        <w:t xml:space="preserve">5.11. </w:t>
      </w:r>
      <w:r w:rsidRPr="008948C9">
        <w:rPr>
          <w:rFonts w:ascii="Arial" w:eastAsia="Calibri" w:hAnsi="Arial" w:cs="Arial"/>
          <w:sz w:val="20"/>
          <w:szCs w:val="20"/>
          <w:lang w:eastAsia="en-US"/>
        </w:rPr>
        <w:t>Não será aceito entrega condicionada a pedido com quantitativo mínimo, ficando a cargo da demandante, solicitar, conforme a sua necessidade.</w:t>
      </w:r>
    </w:p>
    <w:p w14:paraId="0A573CF1" w14:textId="77777777" w:rsidR="00365B87" w:rsidRPr="008948C9" w:rsidRDefault="00365B87" w:rsidP="00365B87">
      <w:pPr>
        <w:spacing w:line="276" w:lineRule="auto"/>
        <w:ind w:firstLine="708"/>
        <w:jc w:val="both"/>
        <w:rPr>
          <w:rFonts w:ascii="Arial" w:eastAsia="Calibri" w:hAnsi="Arial" w:cs="Arial"/>
          <w:sz w:val="20"/>
          <w:szCs w:val="20"/>
          <w:lang w:eastAsia="en-US"/>
        </w:rPr>
      </w:pPr>
      <w:r w:rsidRPr="008948C9">
        <w:rPr>
          <w:rFonts w:ascii="Arial" w:eastAsia="Calibri" w:hAnsi="Arial" w:cs="Arial"/>
          <w:sz w:val="20"/>
          <w:szCs w:val="20"/>
          <w:lang w:eastAsia="en-US"/>
        </w:rPr>
        <w:t xml:space="preserve"> </w:t>
      </w:r>
    </w:p>
    <w:p w14:paraId="4FC9AC3C" w14:textId="77777777" w:rsidR="00365B87" w:rsidRPr="008948C9" w:rsidRDefault="00365B87" w:rsidP="00365B87">
      <w:pPr>
        <w:spacing w:line="276" w:lineRule="auto"/>
        <w:jc w:val="both"/>
        <w:rPr>
          <w:rFonts w:ascii="Arial" w:eastAsia="Calibri" w:hAnsi="Arial" w:cs="Arial"/>
          <w:sz w:val="20"/>
          <w:szCs w:val="20"/>
          <w:lang w:eastAsia="en-US"/>
        </w:rPr>
      </w:pPr>
      <w:r w:rsidRPr="008948C9">
        <w:rPr>
          <w:rFonts w:ascii="Arial" w:eastAsia="Calibri" w:hAnsi="Arial" w:cs="Arial"/>
          <w:sz w:val="20"/>
          <w:szCs w:val="20"/>
          <w:lang w:eastAsia="en-US"/>
        </w:rPr>
        <w:t xml:space="preserve">5.12. Os requisitos da contratação que resultam na escolha da solução contemplarão o atendimento da demanda da aquisição de </w:t>
      </w:r>
      <w:r>
        <w:rPr>
          <w:rFonts w:ascii="Arial" w:eastAsia="Calibri" w:hAnsi="Arial" w:cs="Arial"/>
          <w:sz w:val="20"/>
          <w:szCs w:val="20"/>
          <w:lang w:eastAsia="en-US"/>
        </w:rPr>
        <w:t>Filtros e Lubrificantes</w:t>
      </w:r>
      <w:r w:rsidRPr="008948C9">
        <w:rPr>
          <w:rFonts w:ascii="Arial" w:eastAsia="Calibri" w:hAnsi="Arial" w:cs="Arial"/>
          <w:sz w:val="20"/>
          <w:szCs w:val="20"/>
          <w:lang w:eastAsia="en-US"/>
        </w:rPr>
        <w:t>, sendo que a contratação será realizada em um único processo licitatório.</w:t>
      </w:r>
    </w:p>
    <w:p w14:paraId="06E16CF7" w14:textId="77777777" w:rsidR="00365B87" w:rsidRPr="008948C9" w:rsidRDefault="00365B87" w:rsidP="00365B87">
      <w:pPr>
        <w:spacing w:line="276" w:lineRule="auto"/>
        <w:jc w:val="both"/>
        <w:rPr>
          <w:rFonts w:ascii="Arial" w:eastAsia="Calibri" w:hAnsi="Arial" w:cs="Arial"/>
          <w:sz w:val="20"/>
          <w:szCs w:val="20"/>
          <w:lang w:eastAsia="en-US"/>
        </w:rPr>
      </w:pPr>
      <w:r w:rsidRPr="008948C9">
        <w:rPr>
          <w:rFonts w:ascii="Arial" w:eastAsia="Calibri" w:hAnsi="Arial" w:cs="Arial"/>
          <w:sz w:val="20"/>
          <w:szCs w:val="20"/>
          <w:lang w:eastAsia="en-US"/>
        </w:rPr>
        <w:t xml:space="preserve"> </w:t>
      </w:r>
    </w:p>
    <w:p w14:paraId="111DFA2D" w14:textId="77777777" w:rsidR="00365B87" w:rsidRPr="008948C9" w:rsidRDefault="00365B87" w:rsidP="00365B87">
      <w:pPr>
        <w:keepNext/>
        <w:keepLines/>
        <w:widowControl w:val="0"/>
        <w:numPr>
          <w:ilvl w:val="0"/>
          <w:numId w:val="14"/>
        </w:numPr>
        <w:shd w:val="clear" w:color="auto" w:fill="E2EFD9"/>
        <w:autoSpaceDE w:val="0"/>
        <w:autoSpaceDN w:val="0"/>
        <w:spacing w:after="200" w:line="360" w:lineRule="auto"/>
        <w:jc w:val="both"/>
        <w:outlineLvl w:val="0"/>
        <w:rPr>
          <w:rFonts w:ascii="Arial" w:eastAsia="Calibri" w:hAnsi="Arial" w:cs="Arial"/>
          <w:b/>
          <w:sz w:val="20"/>
          <w:szCs w:val="20"/>
          <w:lang w:eastAsia="en-US"/>
        </w:rPr>
      </w:pPr>
      <w:r w:rsidRPr="008948C9">
        <w:rPr>
          <w:rFonts w:ascii="Arial" w:eastAsia="Calibri" w:hAnsi="Arial" w:cs="Arial"/>
          <w:b/>
          <w:sz w:val="20"/>
          <w:szCs w:val="20"/>
          <w:shd w:val="clear" w:color="auto" w:fill="E2EFD9"/>
          <w:lang w:eastAsia="en-US"/>
        </w:rPr>
        <w:t>CONVOCAÇÃO PARA ASSINATURA DA ATA DE REGISTRO DE PREÇOS E FORNECIMENTO</w:t>
      </w:r>
    </w:p>
    <w:p w14:paraId="46135DE6" w14:textId="77777777" w:rsidR="00365B87" w:rsidRPr="008948C9" w:rsidRDefault="00365B87" w:rsidP="00365B87">
      <w:pPr>
        <w:spacing w:after="200" w:line="360" w:lineRule="auto"/>
        <w:jc w:val="both"/>
        <w:rPr>
          <w:rFonts w:ascii="Arial" w:eastAsia="Calibri" w:hAnsi="Arial" w:cs="Arial"/>
          <w:sz w:val="20"/>
          <w:szCs w:val="20"/>
          <w:lang w:eastAsia="en-US"/>
        </w:rPr>
      </w:pPr>
      <w:r w:rsidRPr="008948C9">
        <w:rPr>
          <w:rFonts w:ascii="Arial" w:eastAsia="Calibri" w:hAnsi="Arial" w:cs="Arial"/>
          <w:sz w:val="20"/>
          <w:szCs w:val="20"/>
          <w:lang w:eastAsia="en-US"/>
        </w:rPr>
        <w:t>6.1. A convocação para assinatura da Ata de Registro de Preços será realizada presencialmente e/ou por publicação no Diário Oficial e/ou via e-mail (informado pela adjudicatária em sua proposta), com aviso de recebimento, acompanhado do anexo do contrato, se for o caso, para impressão, assinatura e devolução via postal e ou e-mail. Através do mesmo endereço eletrônico, a Prefeitura municipal enviará as comunicações necessárias durante a execução do contrato.</w:t>
      </w:r>
    </w:p>
    <w:p w14:paraId="70061A51" w14:textId="77777777" w:rsidR="00365B87" w:rsidRPr="008948C9" w:rsidRDefault="00365B87" w:rsidP="00365B87">
      <w:pPr>
        <w:spacing w:after="200" w:line="360" w:lineRule="auto"/>
        <w:jc w:val="both"/>
        <w:rPr>
          <w:rFonts w:ascii="Arial" w:eastAsia="Calibri" w:hAnsi="Arial" w:cs="Arial"/>
          <w:sz w:val="20"/>
          <w:szCs w:val="20"/>
          <w:lang w:eastAsia="en-US"/>
        </w:rPr>
      </w:pPr>
      <w:r w:rsidRPr="008948C9">
        <w:rPr>
          <w:rFonts w:ascii="Arial" w:eastAsia="Calibri" w:hAnsi="Arial" w:cs="Arial"/>
          <w:sz w:val="20"/>
          <w:szCs w:val="20"/>
          <w:lang w:eastAsia="en-US"/>
        </w:rPr>
        <w:t xml:space="preserve">6.2. O prazo para assinatura e postagem será de até 3 (três) dias úteis, a contar da data de confirmação do recebimento do e-mail. A recusa injustificada da adjudicatária em assinar o contrato, caracterizará o </w:t>
      </w:r>
      <w:r w:rsidRPr="008948C9">
        <w:rPr>
          <w:rFonts w:ascii="Arial" w:eastAsia="Calibri" w:hAnsi="Arial" w:cs="Arial"/>
          <w:sz w:val="20"/>
          <w:szCs w:val="20"/>
          <w:lang w:eastAsia="en-US"/>
        </w:rPr>
        <w:lastRenderedPageBreak/>
        <w:t>descumprimento total da obrigação assumida, após a devida notificação, sujeitando-a à perda do direito à contratação, sem prejuízo das demais penalidades cabíveis previstas em Lei e no instrumento convocatório.</w:t>
      </w:r>
    </w:p>
    <w:p w14:paraId="352C867E" w14:textId="77777777" w:rsidR="00365B87" w:rsidRPr="008948C9" w:rsidRDefault="00365B87" w:rsidP="00365B87">
      <w:pPr>
        <w:spacing w:after="200" w:line="360" w:lineRule="auto"/>
        <w:jc w:val="both"/>
        <w:rPr>
          <w:rFonts w:ascii="Arial" w:eastAsia="Calibri" w:hAnsi="Arial" w:cs="Arial"/>
          <w:sz w:val="20"/>
          <w:szCs w:val="20"/>
          <w:lang w:eastAsia="en-US"/>
        </w:rPr>
      </w:pPr>
      <w:r w:rsidRPr="008948C9">
        <w:rPr>
          <w:rFonts w:ascii="Arial" w:eastAsia="Calibri" w:hAnsi="Arial" w:cs="Arial"/>
          <w:sz w:val="20"/>
          <w:szCs w:val="20"/>
          <w:lang w:eastAsia="en-US"/>
        </w:rPr>
        <w:t>6.3. Apenas em função da total impossibilidade da utilização de e-mail, far-se-á a remessa do contrato por via postal, para assinatura destes documentos pela adjudicatária.</w:t>
      </w:r>
    </w:p>
    <w:p w14:paraId="08306D5D" w14:textId="77777777" w:rsidR="00365B87" w:rsidRPr="008948C9" w:rsidRDefault="00365B87" w:rsidP="00365B87">
      <w:pPr>
        <w:spacing w:after="200" w:line="360" w:lineRule="auto"/>
        <w:jc w:val="both"/>
        <w:rPr>
          <w:rFonts w:ascii="Arial" w:eastAsia="Calibri" w:hAnsi="Arial" w:cs="Arial"/>
          <w:sz w:val="20"/>
          <w:szCs w:val="20"/>
          <w:lang w:eastAsia="en-US"/>
        </w:rPr>
      </w:pPr>
      <w:r w:rsidRPr="008948C9">
        <w:rPr>
          <w:rFonts w:ascii="Arial" w:eastAsia="Calibri" w:hAnsi="Arial" w:cs="Arial"/>
          <w:sz w:val="20"/>
          <w:szCs w:val="20"/>
          <w:lang w:eastAsia="en-US"/>
        </w:rPr>
        <w:t>6.4. As comunicações oficiais referentes à presente contratação poderão ser realizadas através de e-mail da Prefeitura, reputando-se válidas as enviadas em e-mail incluído na proposta ou documentos apresentados pela empresa.</w:t>
      </w:r>
    </w:p>
    <w:p w14:paraId="44E0373E" w14:textId="77777777" w:rsidR="00365B87" w:rsidRPr="008948C9" w:rsidRDefault="00365B87" w:rsidP="00365B87">
      <w:pPr>
        <w:spacing w:after="200" w:line="360" w:lineRule="auto"/>
        <w:jc w:val="both"/>
        <w:rPr>
          <w:rFonts w:ascii="Arial" w:eastAsia="Calibri" w:hAnsi="Arial" w:cs="Arial"/>
          <w:sz w:val="20"/>
          <w:szCs w:val="20"/>
          <w:lang w:eastAsia="en-US"/>
        </w:rPr>
      </w:pPr>
      <w:r w:rsidRPr="008948C9">
        <w:rPr>
          <w:rFonts w:ascii="Arial" w:eastAsia="Calibri" w:hAnsi="Arial" w:cs="Arial"/>
          <w:sz w:val="20"/>
          <w:szCs w:val="20"/>
          <w:lang w:eastAsia="en-US"/>
        </w:rPr>
        <w:t>6.5. A ciência do ato será a data de confirmação da leitura do seu teor pelo destinatário, sendo considerada válida, na ausência de confirmação, a comunicação na data do término do prazo de 2 (dois) dias úteis, contados a partir da data do seu envio.</w:t>
      </w:r>
    </w:p>
    <w:p w14:paraId="68B410AD" w14:textId="77777777" w:rsidR="00365B87" w:rsidRPr="008948C9" w:rsidRDefault="00365B87" w:rsidP="00365B87">
      <w:pPr>
        <w:spacing w:after="200" w:line="360" w:lineRule="auto"/>
        <w:jc w:val="both"/>
        <w:rPr>
          <w:rFonts w:ascii="Arial" w:eastAsia="Calibri" w:hAnsi="Arial" w:cs="Arial"/>
          <w:sz w:val="20"/>
          <w:szCs w:val="20"/>
          <w:lang w:eastAsia="en-US"/>
        </w:rPr>
      </w:pPr>
      <w:r w:rsidRPr="008948C9">
        <w:rPr>
          <w:rFonts w:ascii="Arial" w:eastAsia="Calibri" w:hAnsi="Arial" w:cs="Arial"/>
          <w:sz w:val="20"/>
          <w:szCs w:val="20"/>
          <w:lang w:eastAsia="en-US"/>
        </w:rPr>
        <w:t>6.6. A adjudicatária deverá manter todas as condições de habilitação para fins de assinatura de Ata de Registro de Preços.</w:t>
      </w:r>
    </w:p>
    <w:p w14:paraId="5EF09DCE" w14:textId="77777777" w:rsidR="00365B87" w:rsidRPr="008948C9" w:rsidRDefault="00365B87" w:rsidP="00365B87">
      <w:pPr>
        <w:spacing w:after="200" w:line="360" w:lineRule="auto"/>
        <w:jc w:val="both"/>
        <w:rPr>
          <w:rFonts w:ascii="Arial" w:eastAsia="Calibri" w:hAnsi="Arial" w:cs="Arial"/>
          <w:sz w:val="20"/>
          <w:szCs w:val="20"/>
          <w:lang w:eastAsia="en-US"/>
        </w:rPr>
      </w:pPr>
      <w:r w:rsidRPr="008948C9">
        <w:rPr>
          <w:rFonts w:ascii="Arial" w:eastAsia="Calibri" w:hAnsi="Arial" w:cs="Arial"/>
          <w:sz w:val="20"/>
          <w:szCs w:val="20"/>
          <w:lang w:eastAsia="en-US"/>
        </w:rPr>
        <w:t>6.7. A convocação para o fornecimento dos materiais será feita após assinatura de Ata de Registro de Preços, será realizada através da emissão e encaminhamento da Nota de Empenho ou Ordem de Fornecimento à Adjudicatária.</w:t>
      </w:r>
    </w:p>
    <w:p w14:paraId="4FE2C353" w14:textId="77777777" w:rsidR="00365B87" w:rsidRPr="008948C9" w:rsidRDefault="00365B87" w:rsidP="00365B87">
      <w:pPr>
        <w:spacing w:after="200" w:line="360" w:lineRule="auto"/>
        <w:jc w:val="both"/>
        <w:rPr>
          <w:rFonts w:ascii="Arial" w:eastAsia="Calibri" w:hAnsi="Arial" w:cs="Arial"/>
          <w:sz w:val="20"/>
          <w:szCs w:val="20"/>
          <w:lang w:eastAsia="en-US"/>
        </w:rPr>
      </w:pPr>
      <w:r w:rsidRPr="008948C9">
        <w:rPr>
          <w:rFonts w:ascii="Arial" w:eastAsia="Calibri" w:hAnsi="Arial" w:cs="Arial"/>
          <w:sz w:val="20"/>
          <w:szCs w:val="20"/>
          <w:lang w:eastAsia="en-US"/>
        </w:rPr>
        <w:t>6.8. A recusa da empresa em receber a Ordem de Fornecimento após assinatura da Ata de Registro de Preços, durante a vigência da proposta, caracteriza-se como descumprimento total da obrigação assumida, sujeitando-a à aplicação de penalidades na forma prevista neste termo.</w:t>
      </w:r>
    </w:p>
    <w:p w14:paraId="496C18AD" w14:textId="77777777" w:rsidR="00365B87" w:rsidRPr="008948C9" w:rsidRDefault="00365B87" w:rsidP="00365B87">
      <w:pPr>
        <w:keepNext/>
        <w:keepLines/>
        <w:widowControl w:val="0"/>
        <w:numPr>
          <w:ilvl w:val="0"/>
          <w:numId w:val="14"/>
        </w:numPr>
        <w:shd w:val="clear" w:color="auto" w:fill="E2EFD9"/>
        <w:autoSpaceDE w:val="0"/>
        <w:autoSpaceDN w:val="0"/>
        <w:spacing w:after="200" w:line="360" w:lineRule="auto"/>
        <w:jc w:val="both"/>
        <w:outlineLvl w:val="0"/>
        <w:rPr>
          <w:rFonts w:ascii="Arial" w:eastAsia="Calibri" w:hAnsi="Arial" w:cs="Arial"/>
          <w:b/>
          <w:sz w:val="20"/>
          <w:szCs w:val="20"/>
          <w:lang w:eastAsia="en-US"/>
        </w:rPr>
      </w:pPr>
      <w:r w:rsidRPr="008948C9">
        <w:rPr>
          <w:rFonts w:ascii="Arial" w:eastAsia="Calibri" w:hAnsi="Arial" w:cs="Arial"/>
          <w:b/>
          <w:sz w:val="20"/>
          <w:szCs w:val="20"/>
          <w:lang w:eastAsia="en-US"/>
        </w:rPr>
        <w:t>OBRIGAÇÕES DA CONTRATANTE</w:t>
      </w:r>
    </w:p>
    <w:p w14:paraId="52FB704D" w14:textId="77777777" w:rsidR="00365B87" w:rsidRPr="008948C9" w:rsidRDefault="00365B87" w:rsidP="00603B56">
      <w:pPr>
        <w:widowControl w:val="0"/>
        <w:numPr>
          <w:ilvl w:val="1"/>
          <w:numId w:val="14"/>
        </w:numPr>
        <w:autoSpaceDE w:val="0"/>
        <w:autoSpaceDN w:val="0"/>
        <w:spacing w:after="200" w:line="360" w:lineRule="auto"/>
        <w:jc w:val="both"/>
        <w:rPr>
          <w:rFonts w:ascii="Arial" w:eastAsia="Calibri" w:hAnsi="Arial" w:cs="Arial"/>
          <w:b/>
          <w:sz w:val="20"/>
          <w:szCs w:val="20"/>
          <w:lang w:eastAsia="en-US"/>
        </w:rPr>
      </w:pPr>
      <w:r w:rsidRPr="008948C9">
        <w:rPr>
          <w:rFonts w:ascii="Arial" w:eastAsia="Calibri" w:hAnsi="Arial" w:cs="Arial"/>
          <w:sz w:val="20"/>
          <w:szCs w:val="20"/>
          <w:lang w:eastAsia="en-US"/>
        </w:rPr>
        <w:t>Além dos deveres previstos na minuta do contrato, são obrigações da Contratante:</w:t>
      </w:r>
    </w:p>
    <w:p w14:paraId="13101071" w14:textId="77777777" w:rsidR="00365B87" w:rsidRPr="008948C9" w:rsidRDefault="00365B87" w:rsidP="00365B87">
      <w:pPr>
        <w:widowControl w:val="0"/>
        <w:numPr>
          <w:ilvl w:val="2"/>
          <w:numId w:val="41"/>
        </w:numPr>
        <w:autoSpaceDE w:val="0"/>
        <w:autoSpaceDN w:val="0"/>
        <w:spacing w:after="200" w:line="360" w:lineRule="auto"/>
        <w:contextualSpacing/>
        <w:jc w:val="both"/>
        <w:rPr>
          <w:rFonts w:ascii="Arial" w:eastAsia="Calibri" w:hAnsi="Arial" w:cs="Arial"/>
          <w:b/>
          <w:sz w:val="20"/>
          <w:szCs w:val="20"/>
        </w:rPr>
      </w:pPr>
      <w:r w:rsidRPr="008948C9">
        <w:rPr>
          <w:rFonts w:ascii="Arial" w:eastAsia="Calibri" w:hAnsi="Arial" w:cs="Arial"/>
          <w:sz w:val="20"/>
          <w:szCs w:val="20"/>
        </w:rPr>
        <w:t>receber o objeto no prazo e condições estabelecidas no Edital e seus anexos;</w:t>
      </w:r>
    </w:p>
    <w:p w14:paraId="6A538A0D" w14:textId="77777777" w:rsidR="00365B87" w:rsidRPr="008948C9" w:rsidRDefault="00365B87" w:rsidP="00365B87">
      <w:pPr>
        <w:widowControl w:val="0"/>
        <w:numPr>
          <w:ilvl w:val="2"/>
          <w:numId w:val="41"/>
        </w:numPr>
        <w:autoSpaceDE w:val="0"/>
        <w:autoSpaceDN w:val="0"/>
        <w:spacing w:after="200" w:line="360" w:lineRule="auto"/>
        <w:contextualSpacing/>
        <w:jc w:val="both"/>
        <w:rPr>
          <w:rFonts w:ascii="Arial" w:eastAsia="Calibri" w:hAnsi="Arial" w:cs="Arial"/>
          <w:b/>
          <w:sz w:val="20"/>
          <w:szCs w:val="20"/>
        </w:rPr>
      </w:pPr>
      <w:r w:rsidRPr="008948C9">
        <w:rPr>
          <w:rFonts w:ascii="Arial" w:eastAsia="Calibri" w:hAnsi="Arial" w:cs="Arial"/>
          <w:sz w:val="20"/>
          <w:szCs w:val="20"/>
        </w:rPr>
        <w:t>verificar minuciosamente, no prazo fixado, a conformidade dos bens recebidos provisoriamente com as especificações constantes do Edital e da proposta, para fins de aceitação e recebimento definitivo;</w:t>
      </w:r>
    </w:p>
    <w:p w14:paraId="21E40E1C" w14:textId="77777777" w:rsidR="00365B87" w:rsidRPr="008948C9" w:rsidRDefault="00365B87" w:rsidP="00365B87">
      <w:pPr>
        <w:widowControl w:val="0"/>
        <w:numPr>
          <w:ilvl w:val="2"/>
          <w:numId w:val="41"/>
        </w:numPr>
        <w:autoSpaceDE w:val="0"/>
        <w:autoSpaceDN w:val="0"/>
        <w:spacing w:after="200" w:line="360" w:lineRule="auto"/>
        <w:contextualSpacing/>
        <w:jc w:val="both"/>
        <w:rPr>
          <w:rFonts w:ascii="Arial" w:eastAsia="Calibri" w:hAnsi="Arial" w:cs="Arial"/>
          <w:b/>
          <w:sz w:val="20"/>
          <w:szCs w:val="20"/>
        </w:rPr>
      </w:pPr>
      <w:r w:rsidRPr="008948C9">
        <w:rPr>
          <w:rFonts w:ascii="Arial" w:eastAsia="Calibri" w:hAnsi="Arial" w:cs="Arial"/>
          <w:sz w:val="20"/>
          <w:szCs w:val="20"/>
        </w:rPr>
        <w:t>comunicar à Contratada, por escrito, sobre imperfeições, falhas ou irregularidades verificadas no objeto fornecido, para que seja substituído, reparado ou corrigido;</w:t>
      </w:r>
    </w:p>
    <w:p w14:paraId="44FE058A" w14:textId="77777777" w:rsidR="00365B87" w:rsidRPr="008948C9" w:rsidRDefault="00365B87" w:rsidP="00365B87">
      <w:pPr>
        <w:widowControl w:val="0"/>
        <w:numPr>
          <w:ilvl w:val="2"/>
          <w:numId w:val="41"/>
        </w:numPr>
        <w:autoSpaceDE w:val="0"/>
        <w:autoSpaceDN w:val="0"/>
        <w:spacing w:after="200" w:line="360" w:lineRule="auto"/>
        <w:contextualSpacing/>
        <w:jc w:val="both"/>
        <w:rPr>
          <w:rFonts w:ascii="Arial" w:eastAsia="Calibri" w:hAnsi="Arial" w:cs="Arial"/>
          <w:b/>
          <w:sz w:val="20"/>
          <w:szCs w:val="20"/>
        </w:rPr>
      </w:pPr>
      <w:r w:rsidRPr="008948C9">
        <w:rPr>
          <w:rFonts w:ascii="Arial" w:eastAsia="Calibri" w:hAnsi="Arial" w:cs="Arial"/>
          <w:sz w:val="20"/>
          <w:szCs w:val="20"/>
        </w:rPr>
        <w:t>acompanhar e fiscalizar o cumprimento das obrigações da Contratada, através de comissão/servidor especialmente designado;</w:t>
      </w:r>
    </w:p>
    <w:p w14:paraId="60274FE7" w14:textId="77777777" w:rsidR="00365B87" w:rsidRPr="008948C9" w:rsidRDefault="00365B87" w:rsidP="00365B87">
      <w:pPr>
        <w:widowControl w:val="0"/>
        <w:numPr>
          <w:ilvl w:val="2"/>
          <w:numId w:val="41"/>
        </w:numPr>
        <w:autoSpaceDE w:val="0"/>
        <w:autoSpaceDN w:val="0"/>
        <w:spacing w:after="200" w:line="360" w:lineRule="auto"/>
        <w:contextualSpacing/>
        <w:jc w:val="both"/>
        <w:rPr>
          <w:rFonts w:ascii="Arial" w:eastAsia="Calibri" w:hAnsi="Arial" w:cs="Arial"/>
          <w:b/>
          <w:sz w:val="20"/>
          <w:szCs w:val="20"/>
        </w:rPr>
      </w:pPr>
      <w:r w:rsidRPr="008948C9">
        <w:rPr>
          <w:rFonts w:ascii="Arial" w:eastAsia="Calibri" w:hAnsi="Arial" w:cs="Arial"/>
          <w:sz w:val="20"/>
          <w:szCs w:val="20"/>
        </w:rPr>
        <w:t>efetuar o pagamento à Contratada no valor correspondente ao fornecimento do objeto, no prazo e forma estabelecidos no Edital e seus anexos;</w:t>
      </w:r>
    </w:p>
    <w:p w14:paraId="5F3149C7" w14:textId="77777777" w:rsidR="00365B87" w:rsidRPr="008948C9" w:rsidRDefault="00365B87" w:rsidP="00365B87">
      <w:pPr>
        <w:widowControl w:val="0"/>
        <w:numPr>
          <w:ilvl w:val="2"/>
          <w:numId w:val="41"/>
        </w:numPr>
        <w:autoSpaceDE w:val="0"/>
        <w:autoSpaceDN w:val="0"/>
        <w:spacing w:after="200" w:line="360" w:lineRule="auto"/>
        <w:contextualSpacing/>
        <w:jc w:val="both"/>
        <w:rPr>
          <w:rFonts w:ascii="Arial" w:eastAsia="Calibri" w:hAnsi="Arial" w:cs="Arial"/>
          <w:b/>
          <w:sz w:val="20"/>
          <w:szCs w:val="20"/>
        </w:rPr>
      </w:pPr>
      <w:r w:rsidRPr="008948C9">
        <w:rPr>
          <w:rFonts w:ascii="Arial" w:eastAsia="Calibri" w:hAnsi="Arial" w:cs="Arial"/>
          <w:sz w:val="20"/>
          <w:szCs w:val="20"/>
        </w:rPr>
        <w:t>Providenciar publicação do instrumento contratual no Diário Oficial do Município e no PNCP, como condição de validade, no prazo previsto em lei.</w:t>
      </w:r>
    </w:p>
    <w:p w14:paraId="00E8309D" w14:textId="77777777" w:rsidR="00365B87" w:rsidRPr="008948C9" w:rsidRDefault="00365B87" w:rsidP="00365B87">
      <w:pPr>
        <w:widowControl w:val="0"/>
        <w:numPr>
          <w:ilvl w:val="1"/>
          <w:numId w:val="41"/>
        </w:numPr>
        <w:autoSpaceDE w:val="0"/>
        <w:autoSpaceDN w:val="0"/>
        <w:spacing w:after="200" w:line="360" w:lineRule="auto"/>
        <w:contextualSpacing/>
        <w:jc w:val="both"/>
        <w:rPr>
          <w:rFonts w:ascii="Arial" w:eastAsia="Calibri" w:hAnsi="Arial" w:cs="Arial"/>
          <w:b/>
          <w:sz w:val="20"/>
          <w:szCs w:val="20"/>
        </w:rPr>
      </w:pPr>
      <w:r w:rsidRPr="008948C9">
        <w:rPr>
          <w:rFonts w:ascii="Arial" w:eastAsia="Calibri" w:hAnsi="Arial" w:cs="Arial"/>
          <w:sz w:val="20"/>
          <w:szCs w:val="20"/>
        </w:rPr>
        <w:t>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669D97ED" w14:textId="77777777" w:rsidR="00365B87" w:rsidRPr="008948C9" w:rsidRDefault="00365B87" w:rsidP="00365B87">
      <w:pPr>
        <w:spacing w:after="200" w:line="360" w:lineRule="auto"/>
        <w:ind w:left="480"/>
        <w:contextualSpacing/>
        <w:jc w:val="both"/>
        <w:rPr>
          <w:rFonts w:ascii="Arial" w:eastAsia="Calibri" w:hAnsi="Arial" w:cs="Arial"/>
          <w:b/>
          <w:sz w:val="20"/>
          <w:szCs w:val="20"/>
        </w:rPr>
      </w:pPr>
    </w:p>
    <w:p w14:paraId="46DA5556" w14:textId="77777777" w:rsidR="00365B87" w:rsidRPr="008948C9" w:rsidRDefault="00365B87" w:rsidP="00365B87">
      <w:pPr>
        <w:keepNext/>
        <w:keepLines/>
        <w:widowControl w:val="0"/>
        <w:numPr>
          <w:ilvl w:val="0"/>
          <w:numId w:val="41"/>
        </w:numPr>
        <w:shd w:val="clear" w:color="auto" w:fill="E2EFD9"/>
        <w:autoSpaceDE w:val="0"/>
        <w:autoSpaceDN w:val="0"/>
        <w:spacing w:after="200" w:line="360" w:lineRule="auto"/>
        <w:jc w:val="both"/>
        <w:outlineLvl w:val="0"/>
        <w:rPr>
          <w:rFonts w:ascii="Arial" w:eastAsia="Calibri" w:hAnsi="Arial" w:cs="Arial"/>
          <w:b/>
          <w:sz w:val="20"/>
          <w:szCs w:val="20"/>
          <w:lang w:eastAsia="en-US"/>
        </w:rPr>
      </w:pPr>
      <w:r w:rsidRPr="008948C9">
        <w:rPr>
          <w:rFonts w:ascii="Arial" w:eastAsia="Calibri" w:hAnsi="Arial" w:cs="Arial"/>
          <w:b/>
          <w:sz w:val="20"/>
          <w:szCs w:val="20"/>
          <w:lang w:eastAsia="en-US"/>
        </w:rPr>
        <w:lastRenderedPageBreak/>
        <w:t>OBRIGAÇÕES DA CONTRATADA</w:t>
      </w:r>
    </w:p>
    <w:p w14:paraId="41089B4F" w14:textId="77777777" w:rsidR="00365B87" w:rsidRPr="008948C9" w:rsidRDefault="00365B87" w:rsidP="00365B87">
      <w:pPr>
        <w:widowControl w:val="0"/>
        <w:numPr>
          <w:ilvl w:val="1"/>
          <w:numId w:val="41"/>
        </w:numPr>
        <w:autoSpaceDE w:val="0"/>
        <w:autoSpaceDN w:val="0"/>
        <w:spacing w:after="200" w:line="360" w:lineRule="auto"/>
        <w:ind w:left="0" w:firstLine="0"/>
        <w:jc w:val="both"/>
        <w:rPr>
          <w:rFonts w:ascii="Arial" w:eastAsia="Calibri" w:hAnsi="Arial" w:cs="Arial"/>
          <w:b/>
          <w:sz w:val="20"/>
          <w:szCs w:val="20"/>
          <w:lang w:eastAsia="en-US"/>
        </w:rPr>
      </w:pPr>
      <w:r w:rsidRPr="008948C9">
        <w:rPr>
          <w:rFonts w:ascii="Arial" w:eastAsia="Calibri" w:hAnsi="Arial" w:cs="Arial"/>
          <w:sz w:val="20"/>
          <w:szCs w:val="20"/>
          <w:lang w:eastAsia="en-US"/>
        </w:rPr>
        <w:t>Além dos deveres previstos na minuta do contrato, a Contratada deve cumprir todas as obrigações constantes no Edital, seus anexos e sua proposta, assumindo como exclusivamente suas os riscos e as despesas decorrentes da boa e perfeita execução do objeto e, ainda:</w:t>
      </w:r>
    </w:p>
    <w:p w14:paraId="023B0217" w14:textId="77777777" w:rsidR="00365B87" w:rsidRPr="008948C9" w:rsidRDefault="00365B87" w:rsidP="00365B87">
      <w:pPr>
        <w:widowControl w:val="0"/>
        <w:numPr>
          <w:ilvl w:val="2"/>
          <w:numId w:val="41"/>
        </w:numPr>
        <w:autoSpaceDE w:val="0"/>
        <w:autoSpaceDN w:val="0"/>
        <w:spacing w:after="200" w:line="360" w:lineRule="auto"/>
        <w:contextualSpacing/>
        <w:jc w:val="both"/>
        <w:rPr>
          <w:rFonts w:ascii="Arial" w:eastAsia="Calibri" w:hAnsi="Arial" w:cs="Arial"/>
          <w:i/>
          <w:sz w:val="20"/>
          <w:szCs w:val="20"/>
        </w:rPr>
      </w:pPr>
      <w:r w:rsidRPr="008948C9">
        <w:rPr>
          <w:rFonts w:ascii="Arial" w:eastAsia="Calibri" w:hAnsi="Arial" w:cs="Arial"/>
          <w:sz w:val="20"/>
          <w:szCs w:val="20"/>
        </w:rPr>
        <w:t>efetuar a entrega do objeto em perfeitas condições, conforme especificações, prazo e local constantes no Termo de Referência e seus anexos, acompanhado da respectiva nota fiscal.</w:t>
      </w:r>
    </w:p>
    <w:p w14:paraId="2CCBDE69" w14:textId="77777777" w:rsidR="00365B87" w:rsidRPr="008948C9" w:rsidRDefault="00365B87" w:rsidP="00365B87">
      <w:pPr>
        <w:widowControl w:val="0"/>
        <w:numPr>
          <w:ilvl w:val="2"/>
          <w:numId w:val="41"/>
        </w:numPr>
        <w:autoSpaceDE w:val="0"/>
        <w:autoSpaceDN w:val="0"/>
        <w:spacing w:after="200" w:line="360" w:lineRule="auto"/>
        <w:contextualSpacing/>
        <w:jc w:val="both"/>
        <w:rPr>
          <w:rFonts w:ascii="Arial" w:eastAsia="Calibri" w:hAnsi="Arial" w:cs="Arial"/>
          <w:sz w:val="20"/>
          <w:szCs w:val="20"/>
        </w:rPr>
      </w:pPr>
      <w:r w:rsidRPr="008948C9">
        <w:rPr>
          <w:rFonts w:ascii="Arial" w:eastAsia="Calibri" w:hAnsi="Arial" w:cs="Arial"/>
          <w:sz w:val="20"/>
          <w:szCs w:val="20"/>
        </w:rPr>
        <w:t>responsabilizar-se pelos vícios e danos decorrentes do objeto, de acordo com os artigos 12, 13 e 17 a 27, do Código de Defesa do Consumidor (Lei nº 8.078, de 1990);</w:t>
      </w:r>
    </w:p>
    <w:p w14:paraId="24202283" w14:textId="77777777" w:rsidR="00365B87" w:rsidRPr="008948C9" w:rsidRDefault="00365B87" w:rsidP="00365B87">
      <w:pPr>
        <w:widowControl w:val="0"/>
        <w:numPr>
          <w:ilvl w:val="2"/>
          <w:numId w:val="41"/>
        </w:numPr>
        <w:autoSpaceDE w:val="0"/>
        <w:autoSpaceDN w:val="0"/>
        <w:spacing w:after="200" w:line="360" w:lineRule="auto"/>
        <w:contextualSpacing/>
        <w:jc w:val="both"/>
        <w:rPr>
          <w:rFonts w:ascii="Arial" w:eastAsia="Calibri" w:hAnsi="Arial" w:cs="Arial"/>
          <w:sz w:val="20"/>
          <w:szCs w:val="20"/>
        </w:rPr>
      </w:pPr>
      <w:r w:rsidRPr="008948C9">
        <w:rPr>
          <w:rFonts w:ascii="Arial" w:eastAsia="Calibri" w:hAnsi="Arial" w:cs="Arial"/>
          <w:sz w:val="20"/>
          <w:szCs w:val="20"/>
        </w:rPr>
        <w:t>substituir, reparar ou corrigir, às suas expensas, no prazo fixado neste Termo de Referência, o objeto com avarias ou defeitos;</w:t>
      </w:r>
    </w:p>
    <w:p w14:paraId="7FD8C730" w14:textId="77777777" w:rsidR="00365B87" w:rsidRPr="008948C9" w:rsidRDefault="00365B87" w:rsidP="00365B87">
      <w:pPr>
        <w:widowControl w:val="0"/>
        <w:numPr>
          <w:ilvl w:val="2"/>
          <w:numId w:val="41"/>
        </w:numPr>
        <w:autoSpaceDE w:val="0"/>
        <w:autoSpaceDN w:val="0"/>
        <w:spacing w:after="200" w:line="360" w:lineRule="auto"/>
        <w:contextualSpacing/>
        <w:jc w:val="both"/>
        <w:rPr>
          <w:rFonts w:ascii="Arial" w:eastAsia="Calibri" w:hAnsi="Arial" w:cs="Arial"/>
          <w:sz w:val="20"/>
          <w:szCs w:val="20"/>
        </w:rPr>
      </w:pPr>
      <w:r w:rsidRPr="008948C9">
        <w:rPr>
          <w:rFonts w:ascii="Arial" w:eastAsia="Calibri" w:hAnsi="Arial" w:cs="Arial"/>
          <w:sz w:val="20"/>
          <w:szCs w:val="20"/>
        </w:rPr>
        <w:t>comunicar à Contratante, no prazo máximo de 24 (vinte e quatro) horas que antecede a data da entrega, os motivos que impossibilitem o cumprimento do prazo previsto, com a devida comprovação;</w:t>
      </w:r>
    </w:p>
    <w:p w14:paraId="3A5E8735" w14:textId="77777777" w:rsidR="00365B87" w:rsidRPr="008948C9" w:rsidRDefault="00365B87" w:rsidP="00365B87">
      <w:pPr>
        <w:widowControl w:val="0"/>
        <w:numPr>
          <w:ilvl w:val="2"/>
          <w:numId w:val="41"/>
        </w:numPr>
        <w:autoSpaceDE w:val="0"/>
        <w:autoSpaceDN w:val="0"/>
        <w:spacing w:after="200" w:line="360" w:lineRule="auto"/>
        <w:contextualSpacing/>
        <w:jc w:val="both"/>
        <w:rPr>
          <w:rFonts w:ascii="Arial" w:eastAsia="Calibri" w:hAnsi="Arial" w:cs="Arial"/>
          <w:sz w:val="20"/>
          <w:szCs w:val="20"/>
        </w:rPr>
      </w:pPr>
      <w:r w:rsidRPr="008948C9">
        <w:rPr>
          <w:rFonts w:ascii="Arial" w:eastAsia="Calibri" w:hAnsi="Arial" w:cs="Arial"/>
          <w:sz w:val="20"/>
          <w:szCs w:val="20"/>
        </w:rPr>
        <w:t>manter, durante toda a execução do contrato, em compatibilidade com as obrigações assumidas, todas as condições de habilitação e qualificação exigidas na licitação;</w:t>
      </w:r>
    </w:p>
    <w:p w14:paraId="5775BF04" w14:textId="77777777" w:rsidR="00365B87" w:rsidRPr="008948C9" w:rsidRDefault="00365B87" w:rsidP="00365B87">
      <w:pPr>
        <w:widowControl w:val="0"/>
        <w:numPr>
          <w:ilvl w:val="2"/>
          <w:numId w:val="41"/>
        </w:numPr>
        <w:autoSpaceDE w:val="0"/>
        <w:autoSpaceDN w:val="0"/>
        <w:spacing w:after="200" w:line="360" w:lineRule="auto"/>
        <w:contextualSpacing/>
        <w:jc w:val="both"/>
        <w:rPr>
          <w:rFonts w:ascii="Arial" w:eastAsia="Calibri" w:hAnsi="Arial" w:cs="Arial"/>
          <w:sz w:val="20"/>
          <w:szCs w:val="20"/>
        </w:rPr>
      </w:pPr>
      <w:r w:rsidRPr="008948C9">
        <w:rPr>
          <w:rFonts w:ascii="Arial" w:eastAsia="Calibri" w:hAnsi="Arial" w:cs="Arial"/>
          <w:sz w:val="20"/>
          <w:szCs w:val="20"/>
        </w:rPr>
        <w:t>indicar preposto para representá-la durante a execução do contrato.</w:t>
      </w:r>
    </w:p>
    <w:p w14:paraId="5B2DD039" w14:textId="77777777" w:rsidR="00365B87" w:rsidRPr="008948C9" w:rsidRDefault="00365B87" w:rsidP="00365B87">
      <w:pPr>
        <w:keepNext/>
        <w:keepLines/>
        <w:widowControl w:val="0"/>
        <w:numPr>
          <w:ilvl w:val="0"/>
          <w:numId w:val="41"/>
        </w:numPr>
        <w:shd w:val="clear" w:color="auto" w:fill="E2EFD9"/>
        <w:autoSpaceDE w:val="0"/>
        <w:autoSpaceDN w:val="0"/>
        <w:spacing w:after="200" w:line="360" w:lineRule="auto"/>
        <w:jc w:val="both"/>
        <w:outlineLvl w:val="0"/>
        <w:rPr>
          <w:rFonts w:ascii="Arial" w:eastAsia="Calibri" w:hAnsi="Arial" w:cs="Arial"/>
          <w:b/>
          <w:sz w:val="20"/>
          <w:szCs w:val="20"/>
          <w:lang w:eastAsia="en-US"/>
        </w:rPr>
      </w:pPr>
      <w:r w:rsidRPr="008948C9">
        <w:rPr>
          <w:rFonts w:ascii="Arial" w:eastAsia="Calibri" w:hAnsi="Arial" w:cs="Arial"/>
          <w:b/>
          <w:sz w:val="20"/>
          <w:szCs w:val="20"/>
          <w:lang w:eastAsia="en-US"/>
        </w:rPr>
        <w:t>DA SUBCONTRATAÇÃO</w:t>
      </w:r>
    </w:p>
    <w:p w14:paraId="0799F766" w14:textId="77777777" w:rsidR="00365B87" w:rsidRPr="008948C9" w:rsidRDefault="00365B87" w:rsidP="00365B87">
      <w:pPr>
        <w:spacing w:after="200" w:line="360" w:lineRule="auto"/>
        <w:jc w:val="both"/>
        <w:rPr>
          <w:rFonts w:ascii="Arial" w:eastAsia="Calibri" w:hAnsi="Arial" w:cs="Arial"/>
          <w:iCs/>
          <w:sz w:val="20"/>
          <w:szCs w:val="20"/>
          <w:lang w:eastAsia="en-US"/>
        </w:rPr>
      </w:pPr>
      <w:r w:rsidRPr="008948C9">
        <w:rPr>
          <w:rFonts w:ascii="Arial" w:eastAsia="Calibri" w:hAnsi="Arial" w:cs="Arial"/>
          <w:iCs/>
          <w:sz w:val="20"/>
          <w:szCs w:val="20"/>
          <w:lang w:eastAsia="en-US"/>
        </w:rPr>
        <w:t>9.1 Não será admitida a subcontratação do objeto licitatório.</w:t>
      </w:r>
    </w:p>
    <w:p w14:paraId="38B4AB9E" w14:textId="77777777" w:rsidR="00365B87" w:rsidRPr="008948C9" w:rsidRDefault="00365B87" w:rsidP="00365B87">
      <w:pPr>
        <w:keepNext/>
        <w:keepLines/>
        <w:widowControl w:val="0"/>
        <w:numPr>
          <w:ilvl w:val="0"/>
          <w:numId w:val="41"/>
        </w:numPr>
        <w:shd w:val="clear" w:color="auto" w:fill="E2EFD9"/>
        <w:autoSpaceDE w:val="0"/>
        <w:autoSpaceDN w:val="0"/>
        <w:spacing w:after="200" w:line="360" w:lineRule="auto"/>
        <w:jc w:val="both"/>
        <w:outlineLvl w:val="0"/>
        <w:rPr>
          <w:rFonts w:ascii="Arial" w:eastAsia="Calibri" w:hAnsi="Arial" w:cs="Arial"/>
          <w:b/>
          <w:sz w:val="20"/>
          <w:szCs w:val="20"/>
          <w:lang w:eastAsia="en-US"/>
        </w:rPr>
      </w:pPr>
      <w:r w:rsidRPr="008948C9">
        <w:rPr>
          <w:rFonts w:ascii="Arial" w:eastAsia="Calibri" w:hAnsi="Arial" w:cs="Arial"/>
          <w:b/>
          <w:sz w:val="20"/>
          <w:szCs w:val="20"/>
          <w:lang w:eastAsia="en-US"/>
        </w:rPr>
        <w:t>DA ALTERAÇÃO SUBJETIVA</w:t>
      </w:r>
    </w:p>
    <w:p w14:paraId="0628A2A5" w14:textId="77777777" w:rsidR="00365B87" w:rsidRPr="008948C9" w:rsidRDefault="00365B87" w:rsidP="00365B87">
      <w:pPr>
        <w:widowControl w:val="0"/>
        <w:numPr>
          <w:ilvl w:val="1"/>
          <w:numId w:val="41"/>
        </w:numPr>
        <w:autoSpaceDE w:val="0"/>
        <w:autoSpaceDN w:val="0"/>
        <w:spacing w:after="200" w:line="360" w:lineRule="auto"/>
        <w:ind w:left="0" w:firstLine="0"/>
        <w:jc w:val="both"/>
        <w:rPr>
          <w:rFonts w:ascii="Arial" w:eastAsia="Calibri" w:hAnsi="Arial" w:cs="Arial"/>
          <w:sz w:val="20"/>
          <w:szCs w:val="20"/>
          <w:lang w:eastAsia="en-US"/>
        </w:rPr>
      </w:pPr>
      <w:r w:rsidRPr="008948C9">
        <w:rPr>
          <w:rFonts w:ascii="Arial" w:eastAsia="Calibri" w:hAnsi="Arial" w:cs="Arial"/>
          <w:sz w:val="20"/>
          <w:szCs w:val="20"/>
          <w:lang w:eastAsia="en-US"/>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5FF44A0A" w14:textId="77777777" w:rsidR="00365B87" w:rsidRPr="008948C9" w:rsidRDefault="00365B87" w:rsidP="00365B87">
      <w:pPr>
        <w:keepNext/>
        <w:keepLines/>
        <w:widowControl w:val="0"/>
        <w:numPr>
          <w:ilvl w:val="0"/>
          <w:numId w:val="41"/>
        </w:numPr>
        <w:shd w:val="clear" w:color="auto" w:fill="E2EFD9"/>
        <w:tabs>
          <w:tab w:val="left" w:pos="567"/>
        </w:tabs>
        <w:autoSpaceDE w:val="0"/>
        <w:autoSpaceDN w:val="0"/>
        <w:spacing w:after="200" w:line="276" w:lineRule="auto"/>
        <w:jc w:val="both"/>
        <w:outlineLvl w:val="0"/>
        <w:rPr>
          <w:rFonts w:ascii="Arial" w:eastAsia="Calibri" w:hAnsi="Arial" w:cs="Arial"/>
          <w:b/>
          <w:bCs/>
          <w:spacing w:val="5"/>
          <w:kern w:val="28"/>
          <w:sz w:val="20"/>
          <w:szCs w:val="20"/>
          <w:lang w:eastAsia="en-US"/>
        </w:rPr>
      </w:pPr>
      <w:r w:rsidRPr="008948C9">
        <w:rPr>
          <w:rFonts w:ascii="Arial" w:eastAsia="Calibri" w:hAnsi="Arial" w:cs="Arial"/>
          <w:b/>
          <w:bCs/>
          <w:spacing w:val="5"/>
          <w:kern w:val="28"/>
          <w:sz w:val="20"/>
          <w:szCs w:val="20"/>
          <w:lang w:eastAsia="en-US"/>
        </w:rPr>
        <w:t>CONVOCAÇÃO PARA ASSINATURA DO CONTRATO E FORNECIMENTO DO OBJETO DA CONTRATAÇÃO</w:t>
      </w:r>
    </w:p>
    <w:p w14:paraId="39C94104" w14:textId="77777777" w:rsidR="00365B87" w:rsidRPr="008948C9" w:rsidRDefault="00365B87" w:rsidP="00365B87">
      <w:pPr>
        <w:widowControl w:val="0"/>
        <w:numPr>
          <w:ilvl w:val="1"/>
          <w:numId w:val="41"/>
        </w:numPr>
        <w:autoSpaceDE w:val="0"/>
        <w:autoSpaceDN w:val="0"/>
        <w:spacing w:after="200" w:line="276" w:lineRule="auto"/>
        <w:ind w:left="0" w:firstLine="0"/>
        <w:contextualSpacing/>
        <w:jc w:val="both"/>
        <w:rPr>
          <w:rFonts w:ascii="Arial" w:eastAsia="Calibri" w:hAnsi="Arial" w:cs="Arial"/>
          <w:sz w:val="20"/>
          <w:szCs w:val="20"/>
          <w:lang w:eastAsia="en-US"/>
        </w:rPr>
      </w:pPr>
      <w:bookmarkStart w:id="29" w:name="_Hlk157968607"/>
      <w:r w:rsidRPr="008948C9">
        <w:rPr>
          <w:rFonts w:ascii="Arial" w:eastAsia="Calibri" w:hAnsi="Arial" w:cs="Arial"/>
          <w:sz w:val="20"/>
          <w:szCs w:val="20"/>
          <w:lang w:eastAsia="en-US"/>
        </w:rPr>
        <w:t>A convocação para o fornecimento d</w:t>
      </w:r>
      <w:r>
        <w:rPr>
          <w:rFonts w:ascii="Arial" w:eastAsia="Calibri" w:hAnsi="Arial" w:cs="Arial"/>
          <w:sz w:val="20"/>
          <w:szCs w:val="20"/>
          <w:lang w:eastAsia="en-US"/>
        </w:rPr>
        <w:t>os materiais</w:t>
      </w:r>
      <w:r w:rsidRPr="008948C9">
        <w:rPr>
          <w:rFonts w:ascii="Arial" w:eastAsia="Calibri" w:hAnsi="Arial" w:cs="Arial"/>
          <w:sz w:val="20"/>
          <w:szCs w:val="20"/>
          <w:lang w:eastAsia="en-US"/>
        </w:rPr>
        <w:t xml:space="preserve"> será feita após assinatura de Ata de Registro de Preços, será realizada através da emissão e encaminhamento da Nota de Empenho ou Ordem de Fornecimento à Adjudicatária</w:t>
      </w:r>
      <w:bookmarkEnd w:id="29"/>
      <w:r w:rsidRPr="008948C9">
        <w:rPr>
          <w:rFonts w:ascii="Arial" w:eastAsia="Calibri" w:hAnsi="Arial" w:cs="Arial"/>
          <w:sz w:val="20"/>
          <w:szCs w:val="20"/>
          <w:lang w:eastAsia="en-US"/>
        </w:rPr>
        <w:t>.</w:t>
      </w:r>
    </w:p>
    <w:p w14:paraId="78D0190E" w14:textId="77777777" w:rsidR="00365B87" w:rsidRPr="008948C9" w:rsidRDefault="00365B87" w:rsidP="00365B87">
      <w:pPr>
        <w:spacing w:after="200" w:line="276" w:lineRule="auto"/>
        <w:contextualSpacing/>
        <w:jc w:val="both"/>
        <w:rPr>
          <w:rFonts w:ascii="Arial" w:eastAsia="Calibri" w:hAnsi="Arial" w:cs="Arial"/>
          <w:sz w:val="20"/>
          <w:szCs w:val="20"/>
          <w:lang w:eastAsia="en-US"/>
        </w:rPr>
      </w:pPr>
    </w:p>
    <w:p w14:paraId="625E2FC9" w14:textId="77777777" w:rsidR="00365B87" w:rsidRPr="008948C9" w:rsidRDefault="00365B87" w:rsidP="00365B87">
      <w:pPr>
        <w:widowControl w:val="0"/>
        <w:numPr>
          <w:ilvl w:val="1"/>
          <w:numId w:val="41"/>
        </w:numPr>
        <w:autoSpaceDE w:val="0"/>
        <w:autoSpaceDN w:val="0"/>
        <w:spacing w:after="200" w:line="276" w:lineRule="auto"/>
        <w:ind w:left="0" w:firstLine="0"/>
        <w:contextualSpacing/>
        <w:jc w:val="both"/>
        <w:rPr>
          <w:rFonts w:ascii="Arial" w:eastAsia="Calibri" w:hAnsi="Arial" w:cs="Arial"/>
          <w:sz w:val="20"/>
          <w:szCs w:val="20"/>
          <w:lang w:eastAsia="en-US"/>
        </w:rPr>
      </w:pPr>
      <w:r w:rsidRPr="008948C9">
        <w:rPr>
          <w:rFonts w:ascii="Arial" w:eastAsia="Calibri" w:hAnsi="Arial" w:cs="Arial"/>
          <w:sz w:val="20"/>
          <w:szCs w:val="20"/>
          <w:lang w:eastAsia="en-US"/>
        </w:rPr>
        <w:t>A convocação será realizada via e-mail (informado pela adjudicatária em sua proposta), com aviso de recebimento, acompanhado do anexo do contrato, se for o caso, para impressão, assinatura e devolução via e-mail. Através do mesmo endereço eletrônico, a Prefeitura municipal de Timbaúba, enviará as comunicações necessárias durante a execução do contrato.</w:t>
      </w:r>
    </w:p>
    <w:p w14:paraId="525C1C0B" w14:textId="77777777" w:rsidR="00365B87" w:rsidRPr="008948C9" w:rsidRDefault="00365B87" w:rsidP="00365B87">
      <w:pPr>
        <w:spacing w:after="200" w:line="276" w:lineRule="auto"/>
        <w:contextualSpacing/>
        <w:jc w:val="both"/>
        <w:rPr>
          <w:rFonts w:ascii="Arial" w:eastAsia="Calibri" w:hAnsi="Arial" w:cs="Arial"/>
          <w:sz w:val="20"/>
          <w:szCs w:val="20"/>
          <w:lang w:eastAsia="en-US"/>
        </w:rPr>
      </w:pPr>
    </w:p>
    <w:p w14:paraId="32ACACA9" w14:textId="77777777" w:rsidR="00365B87" w:rsidRPr="008948C9" w:rsidRDefault="00365B87" w:rsidP="00365B87">
      <w:pPr>
        <w:widowControl w:val="0"/>
        <w:numPr>
          <w:ilvl w:val="1"/>
          <w:numId w:val="41"/>
        </w:numPr>
        <w:autoSpaceDE w:val="0"/>
        <w:autoSpaceDN w:val="0"/>
        <w:spacing w:after="200" w:line="276" w:lineRule="auto"/>
        <w:ind w:left="0" w:firstLine="0"/>
        <w:contextualSpacing/>
        <w:jc w:val="both"/>
        <w:rPr>
          <w:rFonts w:ascii="Arial" w:eastAsia="Calibri" w:hAnsi="Arial" w:cs="Arial"/>
          <w:sz w:val="20"/>
          <w:szCs w:val="20"/>
          <w:lang w:eastAsia="en-US"/>
        </w:rPr>
      </w:pPr>
      <w:r w:rsidRPr="008948C9">
        <w:rPr>
          <w:rFonts w:ascii="Arial" w:eastAsia="Calibri" w:hAnsi="Arial" w:cs="Arial"/>
          <w:sz w:val="20"/>
          <w:szCs w:val="20"/>
          <w:lang w:eastAsia="en-US"/>
        </w:rPr>
        <w:t>O prazo para assinatura e postagem será de até 3 (três) dias úteis, a contar da data de confirmação do recebimento do e-mail. A recusa injustificada da adjudicatária em assinar o contrato, caracterizará o descumprimento total da obrigação assumida, após a devida notificação, sujeitando-a à perda do direito à contratação, sem prejuízo das demais penalidades cabíveis previstas em Lei e no instrumento convocatório.</w:t>
      </w:r>
    </w:p>
    <w:p w14:paraId="2568A0FE" w14:textId="77777777" w:rsidR="00365B87" w:rsidRPr="008948C9" w:rsidRDefault="00365B87" w:rsidP="00365B87">
      <w:pPr>
        <w:spacing w:after="200" w:line="276" w:lineRule="auto"/>
        <w:contextualSpacing/>
        <w:jc w:val="both"/>
        <w:rPr>
          <w:rFonts w:ascii="Arial" w:eastAsia="Calibri" w:hAnsi="Arial" w:cs="Arial"/>
          <w:sz w:val="20"/>
          <w:szCs w:val="20"/>
          <w:lang w:eastAsia="en-US"/>
        </w:rPr>
      </w:pPr>
    </w:p>
    <w:p w14:paraId="39F502B2" w14:textId="77777777" w:rsidR="00365B87" w:rsidRPr="008948C9" w:rsidRDefault="00365B87" w:rsidP="00365B87">
      <w:pPr>
        <w:widowControl w:val="0"/>
        <w:numPr>
          <w:ilvl w:val="1"/>
          <w:numId w:val="41"/>
        </w:numPr>
        <w:autoSpaceDE w:val="0"/>
        <w:autoSpaceDN w:val="0"/>
        <w:spacing w:after="200" w:line="276" w:lineRule="auto"/>
        <w:ind w:left="0" w:firstLine="0"/>
        <w:contextualSpacing/>
        <w:jc w:val="both"/>
        <w:rPr>
          <w:rFonts w:ascii="Arial" w:eastAsia="Calibri" w:hAnsi="Arial" w:cs="Arial"/>
          <w:sz w:val="20"/>
          <w:szCs w:val="20"/>
          <w:lang w:eastAsia="en-US"/>
        </w:rPr>
      </w:pPr>
      <w:r w:rsidRPr="008948C9">
        <w:rPr>
          <w:rFonts w:ascii="Arial" w:eastAsia="Calibri" w:hAnsi="Arial" w:cs="Arial"/>
          <w:sz w:val="20"/>
          <w:szCs w:val="20"/>
          <w:lang w:eastAsia="en-US"/>
        </w:rPr>
        <w:t>Apenas em função da total impossibilidade da utilização de e-mail, far-se-á a remessa do contrato por via postal, para assinatura da adjudicatária.</w:t>
      </w:r>
    </w:p>
    <w:p w14:paraId="07753904" w14:textId="77777777" w:rsidR="00365B87" w:rsidRPr="008948C9" w:rsidRDefault="00365B87" w:rsidP="00365B87">
      <w:pPr>
        <w:spacing w:after="200" w:line="276" w:lineRule="auto"/>
        <w:ind w:left="720"/>
        <w:contextualSpacing/>
        <w:rPr>
          <w:rFonts w:ascii="Arial" w:eastAsia="Calibri" w:hAnsi="Arial" w:cs="Arial"/>
          <w:sz w:val="20"/>
          <w:szCs w:val="20"/>
          <w:lang w:eastAsia="en-US"/>
        </w:rPr>
      </w:pPr>
    </w:p>
    <w:p w14:paraId="3718F378" w14:textId="77777777" w:rsidR="00365B87" w:rsidRPr="008948C9" w:rsidRDefault="00365B87" w:rsidP="00365B87">
      <w:pPr>
        <w:widowControl w:val="0"/>
        <w:numPr>
          <w:ilvl w:val="1"/>
          <w:numId w:val="41"/>
        </w:numPr>
        <w:autoSpaceDE w:val="0"/>
        <w:autoSpaceDN w:val="0"/>
        <w:spacing w:after="200" w:line="276" w:lineRule="auto"/>
        <w:ind w:left="0" w:firstLine="0"/>
        <w:contextualSpacing/>
        <w:jc w:val="both"/>
        <w:rPr>
          <w:rFonts w:ascii="Arial" w:eastAsia="Calibri" w:hAnsi="Arial" w:cs="Arial"/>
          <w:sz w:val="20"/>
          <w:szCs w:val="20"/>
          <w:lang w:eastAsia="en-US"/>
        </w:rPr>
      </w:pPr>
      <w:r w:rsidRPr="008948C9">
        <w:rPr>
          <w:rFonts w:ascii="Arial" w:eastAsia="Calibri" w:hAnsi="Arial" w:cs="Arial"/>
          <w:sz w:val="20"/>
          <w:szCs w:val="20"/>
          <w:lang w:eastAsia="en-US"/>
        </w:rPr>
        <w:t>As comunicações oficiais referentes à presente contratação poderão ser realizadas através de e-mail da Prefeitura municipal de Timbaúba, reputando-se válidas as enviadas em e-mail incluído na proposta ou documentos apresentados pela empresa.</w:t>
      </w:r>
    </w:p>
    <w:p w14:paraId="53411218" w14:textId="77777777" w:rsidR="00365B87" w:rsidRPr="008948C9" w:rsidRDefault="00365B87" w:rsidP="00365B87">
      <w:pPr>
        <w:spacing w:after="200" w:line="276" w:lineRule="auto"/>
        <w:contextualSpacing/>
        <w:jc w:val="both"/>
        <w:rPr>
          <w:rFonts w:ascii="Arial" w:eastAsia="Calibri" w:hAnsi="Arial" w:cs="Arial"/>
          <w:sz w:val="20"/>
          <w:szCs w:val="20"/>
          <w:lang w:eastAsia="en-US"/>
        </w:rPr>
      </w:pPr>
    </w:p>
    <w:p w14:paraId="025FF1D9" w14:textId="77777777" w:rsidR="00365B87" w:rsidRPr="008948C9" w:rsidRDefault="00365B87" w:rsidP="00365B87">
      <w:pPr>
        <w:widowControl w:val="0"/>
        <w:numPr>
          <w:ilvl w:val="1"/>
          <w:numId w:val="41"/>
        </w:numPr>
        <w:autoSpaceDE w:val="0"/>
        <w:autoSpaceDN w:val="0"/>
        <w:spacing w:after="200" w:line="276" w:lineRule="auto"/>
        <w:ind w:left="0" w:firstLine="0"/>
        <w:contextualSpacing/>
        <w:jc w:val="both"/>
        <w:rPr>
          <w:rFonts w:ascii="Arial" w:eastAsia="Calibri" w:hAnsi="Arial" w:cs="Arial"/>
          <w:sz w:val="20"/>
          <w:szCs w:val="20"/>
          <w:lang w:eastAsia="en-US"/>
        </w:rPr>
      </w:pPr>
      <w:r w:rsidRPr="008948C9">
        <w:rPr>
          <w:rFonts w:ascii="Arial" w:eastAsia="Calibri" w:hAnsi="Arial" w:cs="Arial"/>
          <w:sz w:val="20"/>
          <w:szCs w:val="20"/>
          <w:lang w:eastAsia="en-US"/>
        </w:rPr>
        <w:t>A ciência do ato será a data de confirmação da leitura do seu teor pelo destinatário, sendo considerada válida, na ausência de confirmação, a comunicação na data do término do prazo de 2 (dois) dias úteis, contados a partir da data do seu envio.</w:t>
      </w:r>
    </w:p>
    <w:p w14:paraId="35CDBE1E" w14:textId="77777777" w:rsidR="00365B87" w:rsidRPr="008948C9" w:rsidRDefault="00365B87" w:rsidP="00365B87">
      <w:pPr>
        <w:spacing w:after="200" w:line="276" w:lineRule="auto"/>
        <w:contextualSpacing/>
        <w:jc w:val="both"/>
        <w:rPr>
          <w:rFonts w:ascii="Arial" w:eastAsia="Calibri" w:hAnsi="Arial" w:cs="Arial"/>
          <w:sz w:val="20"/>
          <w:szCs w:val="20"/>
          <w:lang w:eastAsia="en-US"/>
        </w:rPr>
      </w:pPr>
    </w:p>
    <w:p w14:paraId="310345CA" w14:textId="77777777" w:rsidR="00365B87" w:rsidRPr="008948C9" w:rsidRDefault="00365B87" w:rsidP="00365B87">
      <w:pPr>
        <w:widowControl w:val="0"/>
        <w:numPr>
          <w:ilvl w:val="1"/>
          <w:numId w:val="41"/>
        </w:numPr>
        <w:autoSpaceDE w:val="0"/>
        <w:autoSpaceDN w:val="0"/>
        <w:spacing w:after="200" w:line="276" w:lineRule="auto"/>
        <w:ind w:left="0" w:firstLine="0"/>
        <w:contextualSpacing/>
        <w:jc w:val="both"/>
        <w:rPr>
          <w:rFonts w:ascii="Arial" w:eastAsia="Calibri" w:hAnsi="Arial" w:cs="Arial"/>
          <w:sz w:val="20"/>
          <w:szCs w:val="20"/>
          <w:lang w:eastAsia="en-US"/>
        </w:rPr>
      </w:pPr>
      <w:r w:rsidRPr="008948C9">
        <w:rPr>
          <w:rFonts w:ascii="Arial" w:eastAsia="Calibri" w:hAnsi="Arial" w:cs="Arial"/>
          <w:sz w:val="20"/>
          <w:szCs w:val="20"/>
          <w:lang w:eastAsia="en-US"/>
        </w:rPr>
        <w:t>A recusa da empresa em receber a Ordem de Fornecimento, durante a vigência da proposta, caracteriza-se como descumprimento total da obrigação assumida, sujeitando-a à aplicação de penalidades na forma prevista neste termo.</w:t>
      </w:r>
    </w:p>
    <w:p w14:paraId="65992C66" w14:textId="77777777" w:rsidR="00365B87" w:rsidRPr="008948C9" w:rsidRDefault="00365B87" w:rsidP="00365B87">
      <w:pPr>
        <w:spacing w:after="200" w:line="276" w:lineRule="auto"/>
        <w:contextualSpacing/>
        <w:jc w:val="both"/>
        <w:rPr>
          <w:rFonts w:ascii="Arial" w:eastAsia="Calibri" w:hAnsi="Arial" w:cs="Arial"/>
          <w:sz w:val="20"/>
          <w:szCs w:val="20"/>
          <w:lang w:eastAsia="en-US"/>
        </w:rPr>
      </w:pPr>
    </w:p>
    <w:p w14:paraId="404932FA" w14:textId="77777777" w:rsidR="00365B87" w:rsidRPr="008948C9" w:rsidRDefault="00365B87" w:rsidP="00365B87">
      <w:pPr>
        <w:keepNext/>
        <w:keepLines/>
        <w:widowControl w:val="0"/>
        <w:numPr>
          <w:ilvl w:val="0"/>
          <w:numId w:val="41"/>
        </w:numPr>
        <w:shd w:val="clear" w:color="auto" w:fill="E2EFD9"/>
        <w:tabs>
          <w:tab w:val="left" w:pos="567"/>
        </w:tabs>
        <w:autoSpaceDE w:val="0"/>
        <w:autoSpaceDN w:val="0"/>
        <w:spacing w:before="240" w:after="200" w:line="276" w:lineRule="auto"/>
        <w:jc w:val="both"/>
        <w:outlineLvl w:val="0"/>
        <w:rPr>
          <w:rFonts w:ascii="Arial" w:eastAsia="Calibri" w:hAnsi="Arial" w:cs="Arial"/>
          <w:b/>
          <w:bCs/>
          <w:spacing w:val="5"/>
          <w:kern w:val="28"/>
          <w:sz w:val="20"/>
          <w:szCs w:val="20"/>
          <w:lang w:eastAsia="en-US"/>
        </w:rPr>
      </w:pPr>
      <w:r w:rsidRPr="008948C9">
        <w:rPr>
          <w:rFonts w:ascii="Arial" w:eastAsia="Calibri" w:hAnsi="Arial" w:cs="Arial"/>
          <w:b/>
          <w:bCs/>
          <w:spacing w:val="5"/>
          <w:kern w:val="28"/>
          <w:sz w:val="20"/>
          <w:szCs w:val="20"/>
          <w:lang w:eastAsia="en-US"/>
        </w:rPr>
        <w:t>DO CONTROLE E FISCALIZAÇÃO DA EXECUÇÃO</w:t>
      </w:r>
    </w:p>
    <w:p w14:paraId="53356634" w14:textId="77777777" w:rsidR="00365B87" w:rsidRPr="008948C9" w:rsidRDefault="00365B87" w:rsidP="00365B87">
      <w:pPr>
        <w:spacing w:after="200" w:line="276" w:lineRule="auto"/>
        <w:jc w:val="both"/>
        <w:rPr>
          <w:rFonts w:ascii="Arial" w:eastAsia="Calibri" w:hAnsi="Arial" w:cs="Arial"/>
          <w:sz w:val="20"/>
          <w:szCs w:val="20"/>
          <w:lang w:eastAsia="en-US"/>
        </w:rPr>
      </w:pPr>
      <w:r w:rsidRPr="008948C9">
        <w:rPr>
          <w:rFonts w:ascii="Arial" w:eastAsia="Calibri" w:hAnsi="Arial" w:cs="Arial"/>
          <w:sz w:val="20"/>
          <w:szCs w:val="20"/>
          <w:lang w:eastAsia="en-US"/>
        </w:rPr>
        <w:t>12.1. A execução do contrato deverá ser acompanhada e fiscalizada pelo(s) fiscal(</w:t>
      </w:r>
      <w:proofErr w:type="spellStart"/>
      <w:r w:rsidRPr="008948C9">
        <w:rPr>
          <w:rFonts w:ascii="Arial" w:eastAsia="Calibri" w:hAnsi="Arial" w:cs="Arial"/>
          <w:sz w:val="20"/>
          <w:szCs w:val="20"/>
          <w:lang w:eastAsia="en-US"/>
        </w:rPr>
        <w:t>is</w:t>
      </w:r>
      <w:proofErr w:type="spellEnd"/>
      <w:r w:rsidRPr="008948C9">
        <w:rPr>
          <w:rFonts w:ascii="Arial" w:eastAsia="Calibri" w:hAnsi="Arial" w:cs="Arial"/>
          <w:sz w:val="20"/>
          <w:szCs w:val="20"/>
          <w:lang w:eastAsia="en-US"/>
        </w:rPr>
        <w:t xml:space="preserve">) do contrato, ou pelos respectivos substitutos (Lei nº 14.133, de 2021, art. 117, caput). </w:t>
      </w:r>
    </w:p>
    <w:p w14:paraId="429EBA5F" w14:textId="77777777" w:rsidR="00365B87" w:rsidRPr="00C64AD5" w:rsidRDefault="00365B87" w:rsidP="00365B87">
      <w:pPr>
        <w:spacing w:after="200" w:line="276" w:lineRule="auto"/>
        <w:jc w:val="both"/>
        <w:rPr>
          <w:rFonts w:ascii="Arial" w:eastAsia="Calibri" w:hAnsi="Arial" w:cs="Arial"/>
          <w:sz w:val="20"/>
          <w:szCs w:val="20"/>
          <w:lang w:eastAsia="en-US"/>
        </w:rPr>
      </w:pPr>
      <w:r w:rsidRPr="008948C9">
        <w:rPr>
          <w:rFonts w:ascii="Arial" w:eastAsia="Calibri" w:hAnsi="Arial" w:cs="Arial"/>
          <w:sz w:val="20"/>
          <w:szCs w:val="20"/>
          <w:lang w:eastAsia="en-US"/>
        </w:rPr>
        <w:t>12.1.1.  A gestão do contrato será de responsabilidade do</w:t>
      </w:r>
      <w:r>
        <w:rPr>
          <w:rFonts w:ascii="Arial" w:eastAsia="Calibri" w:hAnsi="Arial" w:cs="Arial"/>
          <w:sz w:val="20"/>
          <w:szCs w:val="20"/>
          <w:lang w:eastAsia="en-US"/>
        </w:rPr>
        <w:t>s</w:t>
      </w:r>
      <w:r w:rsidRPr="008948C9">
        <w:rPr>
          <w:rFonts w:ascii="Arial" w:eastAsia="Calibri" w:hAnsi="Arial" w:cs="Arial"/>
          <w:sz w:val="20"/>
          <w:szCs w:val="20"/>
          <w:lang w:eastAsia="en-US"/>
        </w:rPr>
        <w:t xml:space="preserve"> servidor</w:t>
      </w:r>
      <w:r>
        <w:rPr>
          <w:rFonts w:ascii="Arial" w:eastAsia="Calibri" w:hAnsi="Arial" w:cs="Arial"/>
          <w:sz w:val="20"/>
          <w:szCs w:val="20"/>
          <w:lang w:eastAsia="en-US"/>
        </w:rPr>
        <w:t>es</w:t>
      </w:r>
      <w:r w:rsidRPr="008948C9">
        <w:rPr>
          <w:rFonts w:ascii="Arial" w:eastAsia="Calibri" w:hAnsi="Arial" w:cs="Arial"/>
          <w:sz w:val="20"/>
          <w:szCs w:val="20"/>
          <w:lang w:eastAsia="en-US"/>
        </w:rPr>
        <w:t xml:space="preserve"> </w:t>
      </w:r>
      <w:proofErr w:type="spellStart"/>
      <w:r w:rsidRPr="000D41C6">
        <w:rPr>
          <w:rFonts w:ascii="Arial" w:eastAsia="Calibri" w:hAnsi="Arial" w:cs="Arial"/>
          <w:sz w:val="20"/>
          <w:szCs w:val="20"/>
          <w:lang w:eastAsia="en-US"/>
        </w:rPr>
        <w:t>Irlene</w:t>
      </w:r>
      <w:proofErr w:type="spellEnd"/>
      <w:r w:rsidRPr="000D41C6">
        <w:rPr>
          <w:rFonts w:ascii="Arial" w:eastAsia="Calibri" w:hAnsi="Arial" w:cs="Arial"/>
          <w:sz w:val="20"/>
          <w:szCs w:val="20"/>
          <w:lang w:eastAsia="en-US"/>
        </w:rPr>
        <w:t xml:space="preserve"> de Lemos Oliveira - Prefeitura (Secretária de administração), Rosa Maria da Silva - Assistência Social e Marília </w:t>
      </w:r>
      <w:proofErr w:type="spellStart"/>
      <w:r w:rsidRPr="000D41C6">
        <w:rPr>
          <w:rFonts w:ascii="Arial" w:eastAsia="Calibri" w:hAnsi="Arial" w:cs="Arial"/>
          <w:sz w:val="20"/>
          <w:szCs w:val="20"/>
          <w:lang w:eastAsia="en-US"/>
        </w:rPr>
        <w:t>Tamyris</w:t>
      </w:r>
      <w:proofErr w:type="spellEnd"/>
      <w:r w:rsidRPr="000D41C6">
        <w:rPr>
          <w:rFonts w:ascii="Arial" w:eastAsia="Calibri" w:hAnsi="Arial" w:cs="Arial"/>
          <w:sz w:val="20"/>
          <w:szCs w:val="20"/>
          <w:lang w:eastAsia="en-US"/>
        </w:rPr>
        <w:t xml:space="preserve"> Silveira Rosendo Machado – Fundo Municipal de Saúde</w:t>
      </w:r>
      <w:r w:rsidRPr="008948C9">
        <w:rPr>
          <w:rFonts w:ascii="Arial" w:eastAsia="Calibri" w:hAnsi="Arial" w:cs="Arial"/>
          <w:sz w:val="20"/>
          <w:szCs w:val="20"/>
          <w:lang w:eastAsia="en-US"/>
        </w:rPr>
        <w:t xml:space="preserve">, enquanto a fiscalização da avença será </w:t>
      </w:r>
      <w:r w:rsidRPr="00C64AD5">
        <w:rPr>
          <w:rFonts w:ascii="Arial" w:eastAsia="Calibri" w:hAnsi="Arial" w:cs="Arial"/>
          <w:sz w:val="20"/>
          <w:szCs w:val="20"/>
          <w:lang w:eastAsia="en-US"/>
        </w:rPr>
        <w:t xml:space="preserve">exercida </w:t>
      </w:r>
      <w:bookmarkStart w:id="30" w:name="_Hlk133953699"/>
      <w:bookmarkStart w:id="31" w:name="_Hlk168433167"/>
      <w:r w:rsidRPr="00C64AD5">
        <w:rPr>
          <w:rFonts w:ascii="Arial" w:eastAsia="Calibri" w:hAnsi="Arial" w:cs="Arial"/>
          <w:sz w:val="20"/>
          <w:szCs w:val="20"/>
          <w:lang w:eastAsia="en-US"/>
        </w:rPr>
        <w:t xml:space="preserve">pelo servidor: </w:t>
      </w:r>
      <w:bookmarkStart w:id="32" w:name="_Hlk168433958"/>
      <w:r w:rsidRPr="00C64AD5">
        <w:rPr>
          <w:rFonts w:ascii="Arial" w:eastAsia="Calibri" w:hAnsi="Arial" w:cs="Arial"/>
          <w:sz w:val="20"/>
          <w:szCs w:val="20"/>
          <w:lang w:eastAsia="en-US"/>
        </w:rPr>
        <w:t>Sr.</w:t>
      </w:r>
      <w:bookmarkEnd w:id="30"/>
      <w:bookmarkEnd w:id="32"/>
      <w:r>
        <w:rPr>
          <w:rFonts w:ascii="Arial" w:eastAsia="Calibri" w:hAnsi="Arial" w:cs="Arial"/>
          <w:sz w:val="20"/>
          <w:szCs w:val="20"/>
          <w:lang w:eastAsia="en-US"/>
        </w:rPr>
        <w:t xml:space="preserve"> </w:t>
      </w:r>
      <w:bookmarkStart w:id="33" w:name="_Hlk186057044"/>
      <w:r w:rsidRPr="00396393">
        <w:rPr>
          <w:rFonts w:ascii="Arial" w:eastAsia="Calibri" w:hAnsi="Arial" w:cs="Arial"/>
          <w:sz w:val="20"/>
          <w:szCs w:val="20"/>
          <w:lang w:eastAsia="en-US"/>
        </w:rPr>
        <w:t>Marcelo Gomes de Moura</w:t>
      </w:r>
      <w:bookmarkEnd w:id="33"/>
      <w:r w:rsidRPr="00C64AD5">
        <w:rPr>
          <w:rFonts w:ascii="Arial" w:eastAsia="Calibri" w:hAnsi="Arial" w:cs="Arial"/>
          <w:sz w:val="20"/>
          <w:szCs w:val="20"/>
          <w:lang w:eastAsia="en-US"/>
        </w:rPr>
        <w:t>.</w:t>
      </w:r>
    </w:p>
    <w:bookmarkEnd w:id="31"/>
    <w:p w14:paraId="5E60B46A" w14:textId="77777777" w:rsidR="00365B87" w:rsidRPr="008948C9" w:rsidRDefault="00365B87" w:rsidP="00365B87">
      <w:pPr>
        <w:spacing w:after="200" w:line="276" w:lineRule="auto"/>
        <w:jc w:val="both"/>
        <w:rPr>
          <w:rFonts w:ascii="Arial" w:eastAsia="Calibri" w:hAnsi="Arial" w:cs="Arial"/>
          <w:sz w:val="20"/>
          <w:szCs w:val="20"/>
          <w:lang w:eastAsia="en-US"/>
        </w:rPr>
      </w:pPr>
      <w:r w:rsidRPr="00C64AD5">
        <w:rPr>
          <w:rFonts w:ascii="Arial" w:eastAsia="Calibri" w:hAnsi="Arial" w:cs="Arial"/>
          <w:sz w:val="20"/>
          <w:szCs w:val="20"/>
          <w:lang w:eastAsia="en-US"/>
        </w:rPr>
        <w:t>12.1.2. A gestão da Ata de Registro de Preços será de responsabilidade do</w:t>
      </w:r>
      <w:r>
        <w:rPr>
          <w:rFonts w:ascii="Arial" w:eastAsia="Calibri" w:hAnsi="Arial" w:cs="Arial"/>
          <w:sz w:val="20"/>
          <w:szCs w:val="20"/>
          <w:lang w:eastAsia="en-US"/>
        </w:rPr>
        <w:t>s</w:t>
      </w:r>
      <w:r w:rsidRPr="00C64AD5">
        <w:rPr>
          <w:rFonts w:ascii="Arial" w:eastAsia="Calibri" w:hAnsi="Arial" w:cs="Arial"/>
          <w:sz w:val="20"/>
          <w:szCs w:val="20"/>
          <w:lang w:eastAsia="en-US"/>
        </w:rPr>
        <w:t xml:space="preserve"> servidor</w:t>
      </w:r>
      <w:r>
        <w:rPr>
          <w:rFonts w:ascii="Arial" w:eastAsia="Calibri" w:hAnsi="Arial" w:cs="Arial"/>
          <w:sz w:val="20"/>
          <w:szCs w:val="20"/>
          <w:lang w:eastAsia="en-US"/>
        </w:rPr>
        <w:t>es</w:t>
      </w:r>
      <w:r w:rsidRPr="00C64AD5">
        <w:rPr>
          <w:rFonts w:ascii="Arial" w:eastAsia="Calibri" w:hAnsi="Arial" w:cs="Arial"/>
          <w:sz w:val="20"/>
          <w:szCs w:val="20"/>
          <w:lang w:eastAsia="en-US"/>
        </w:rPr>
        <w:t xml:space="preserve"> </w:t>
      </w:r>
      <w:proofErr w:type="spellStart"/>
      <w:r w:rsidRPr="000D41C6">
        <w:rPr>
          <w:rFonts w:ascii="Arial" w:eastAsia="Calibri" w:hAnsi="Arial" w:cs="Arial"/>
          <w:sz w:val="20"/>
          <w:szCs w:val="20"/>
          <w:lang w:eastAsia="en-US"/>
        </w:rPr>
        <w:t>Irlene</w:t>
      </w:r>
      <w:proofErr w:type="spellEnd"/>
      <w:r w:rsidRPr="000D41C6">
        <w:rPr>
          <w:rFonts w:ascii="Arial" w:eastAsia="Calibri" w:hAnsi="Arial" w:cs="Arial"/>
          <w:sz w:val="20"/>
          <w:szCs w:val="20"/>
          <w:lang w:eastAsia="en-US"/>
        </w:rPr>
        <w:t xml:space="preserve"> de Lemos Oliveira - Prefeitura (Secretária de administração), Rosa Maria da Silva - Assistência Social e Marília </w:t>
      </w:r>
      <w:proofErr w:type="spellStart"/>
      <w:r w:rsidRPr="000D41C6">
        <w:rPr>
          <w:rFonts w:ascii="Arial" w:eastAsia="Calibri" w:hAnsi="Arial" w:cs="Arial"/>
          <w:sz w:val="20"/>
          <w:szCs w:val="20"/>
          <w:lang w:eastAsia="en-US"/>
        </w:rPr>
        <w:t>Tamyris</w:t>
      </w:r>
      <w:proofErr w:type="spellEnd"/>
      <w:r w:rsidRPr="000D41C6">
        <w:rPr>
          <w:rFonts w:ascii="Arial" w:eastAsia="Calibri" w:hAnsi="Arial" w:cs="Arial"/>
          <w:sz w:val="20"/>
          <w:szCs w:val="20"/>
          <w:lang w:eastAsia="en-US"/>
        </w:rPr>
        <w:t xml:space="preserve"> Silveira Rosendo Machado – Fundo Municipal de Saúde</w:t>
      </w:r>
      <w:r w:rsidRPr="00C64AD5">
        <w:rPr>
          <w:rFonts w:ascii="Arial" w:eastAsia="Calibri" w:hAnsi="Arial" w:cs="Arial"/>
          <w:sz w:val="20"/>
          <w:szCs w:val="20"/>
          <w:lang w:eastAsia="en-US"/>
        </w:rPr>
        <w:t xml:space="preserve">, enquanto a fiscalização da avença será exercida </w:t>
      </w:r>
      <w:bookmarkStart w:id="34" w:name="_Hlk157974416"/>
      <w:bookmarkStart w:id="35" w:name="_Hlk158027937"/>
      <w:r w:rsidRPr="00C64AD5">
        <w:rPr>
          <w:rFonts w:ascii="Arial" w:eastAsia="Calibri" w:hAnsi="Arial" w:cs="Arial"/>
          <w:sz w:val="20"/>
          <w:szCs w:val="20"/>
          <w:lang w:eastAsia="en-US"/>
        </w:rPr>
        <w:t xml:space="preserve">pelo servidor: </w:t>
      </w:r>
      <w:r w:rsidRPr="00396393">
        <w:rPr>
          <w:rFonts w:ascii="Arial" w:eastAsia="Calibri" w:hAnsi="Arial" w:cs="Arial"/>
          <w:sz w:val="20"/>
          <w:szCs w:val="20"/>
          <w:lang w:eastAsia="en-US"/>
        </w:rPr>
        <w:t>Marcelo Gomes de Moura</w:t>
      </w:r>
      <w:r w:rsidRPr="00C64AD5">
        <w:rPr>
          <w:rFonts w:ascii="Arial" w:eastAsia="Calibri" w:hAnsi="Arial" w:cs="Arial"/>
          <w:sz w:val="20"/>
          <w:szCs w:val="20"/>
          <w:lang w:eastAsia="en-US"/>
        </w:rPr>
        <w:t>.</w:t>
      </w:r>
    </w:p>
    <w:p w14:paraId="3EF6218C" w14:textId="77777777" w:rsidR="00365B87" w:rsidRPr="008948C9" w:rsidRDefault="00365B87" w:rsidP="00365B87">
      <w:pPr>
        <w:spacing w:after="200" w:line="276" w:lineRule="auto"/>
        <w:jc w:val="both"/>
        <w:rPr>
          <w:rFonts w:ascii="Arial" w:eastAsia="Calibri" w:hAnsi="Arial" w:cs="Arial"/>
          <w:b/>
          <w:bCs/>
          <w:sz w:val="20"/>
          <w:szCs w:val="20"/>
          <w:lang w:eastAsia="en-US"/>
        </w:rPr>
      </w:pPr>
      <w:r w:rsidRPr="008948C9">
        <w:rPr>
          <w:rFonts w:ascii="Arial" w:eastAsia="Calibri" w:hAnsi="Arial" w:cs="Arial"/>
          <w:b/>
          <w:bCs/>
          <w:sz w:val="20"/>
          <w:szCs w:val="20"/>
          <w:lang w:eastAsia="en-US"/>
        </w:rPr>
        <w:t>Fiscalização (Lei nº 14.133, de 2021, art. 117):</w:t>
      </w:r>
    </w:p>
    <w:p w14:paraId="0371C5F0" w14:textId="77777777" w:rsidR="00365B87" w:rsidRPr="008948C9" w:rsidRDefault="00365B87" w:rsidP="00365B87">
      <w:pPr>
        <w:spacing w:after="200" w:line="276" w:lineRule="auto"/>
        <w:jc w:val="both"/>
        <w:rPr>
          <w:rFonts w:ascii="Arial" w:eastAsia="Calibri" w:hAnsi="Arial" w:cs="Arial"/>
          <w:sz w:val="20"/>
          <w:szCs w:val="20"/>
          <w:lang w:eastAsia="en-US"/>
        </w:rPr>
      </w:pPr>
      <w:r w:rsidRPr="008948C9">
        <w:rPr>
          <w:rFonts w:ascii="Arial" w:eastAsia="Calibri" w:hAnsi="Arial" w:cs="Arial"/>
          <w:sz w:val="20"/>
          <w:szCs w:val="20"/>
          <w:lang w:eastAsia="en-US"/>
        </w:rPr>
        <w:t>12.2. O fiscal do contrato acompanhará a execução do contrato, para que sejam cumpridas todas as condições estabelecidas no contrato, de modo a assegurar os melhores resultados para a Administração;</w:t>
      </w:r>
    </w:p>
    <w:p w14:paraId="3EC34601" w14:textId="77777777" w:rsidR="00365B87" w:rsidRPr="008948C9" w:rsidRDefault="00365B87" w:rsidP="00365B87">
      <w:pPr>
        <w:spacing w:after="200" w:line="276" w:lineRule="auto"/>
        <w:jc w:val="both"/>
        <w:rPr>
          <w:rFonts w:ascii="Arial" w:eastAsia="Calibri" w:hAnsi="Arial" w:cs="Arial"/>
          <w:sz w:val="20"/>
          <w:szCs w:val="20"/>
          <w:lang w:eastAsia="en-US"/>
        </w:rPr>
      </w:pPr>
      <w:r w:rsidRPr="008948C9">
        <w:rPr>
          <w:rFonts w:ascii="Arial" w:eastAsia="Calibri" w:hAnsi="Arial" w:cs="Arial"/>
          <w:sz w:val="20"/>
          <w:szCs w:val="20"/>
          <w:lang w:eastAsia="en-US"/>
        </w:rPr>
        <w:t>12.3. O fiscal do contrato anotará no histórico de gerenciamento do contrato todas as ocorrências relacionadas à execução do contrato, com a descrição do que for necessário para a regularização das faltas ou dos defeitos observados;</w:t>
      </w:r>
    </w:p>
    <w:p w14:paraId="64616895" w14:textId="77777777" w:rsidR="00365B87" w:rsidRPr="008948C9" w:rsidRDefault="00365B87" w:rsidP="00365B87">
      <w:pPr>
        <w:spacing w:after="200" w:line="276" w:lineRule="auto"/>
        <w:jc w:val="both"/>
        <w:rPr>
          <w:rFonts w:ascii="Arial" w:eastAsia="Calibri" w:hAnsi="Arial" w:cs="Arial"/>
          <w:sz w:val="20"/>
          <w:szCs w:val="20"/>
          <w:lang w:eastAsia="en-US"/>
        </w:rPr>
      </w:pPr>
      <w:r w:rsidRPr="008948C9">
        <w:rPr>
          <w:rFonts w:ascii="Arial" w:eastAsia="Calibri" w:hAnsi="Arial" w:cs="Arial"/>
          <w:sz w:val="20"/>
          <w:szCs w:val="20"/>
          <w:lang w:eastAsia="en-US"/>
        </w:rPr>
        <w:t xml:space="preserve">12.4. Identificada qualquer inexatidão ou irregularidade, o fiscal do contrato emitirá notificações para a correção da execução do contrato, determinando prazo para a correção; </w:t>
      </w:r>
    </w:p>
    <w:p w14:paraId="07F5FC44" w14:textId="77777777" w:rsidR="00365B87" w:rsidRPr="008948C9" w:rsidRDefault="00365B87" w:rsidP="00365B87">
      <w:pPr>
        <w:spacing w:after="200" w:line="276" w:lineRule="auto"/>
        <w:jc w:val="both"/>
        <w:rPr>
          <w:rFonts w:ascii="Arial" w:eastAsia="Calibri" w:hAnsi="Arial" w:cs="Arial"/>
          <w:sz w:val="20"/>
          <w:szCs w:val="20"/>
          <w:lang w:eastAsia="en-US"/>
        </w:rPr>
      </w:pPr>
      <w:r w:rsidRPr="008948C9">
        <w:rPr>
          <w:rFonts w:ascii="Arial" w:eastAsia="Calibri" w:hAnsi="Arial" w:cs="Arial"/>
          <w:sz w:val="20"/>
          <w:szCs w:val="20"/>
          <w:lang w:eastAsia="en-US"/>
        </w:rPr>
        <w:t>12.5. O fiscal do contrato informará ao gestor do contrato, em tempo hábil, a situação que demandar decisão ou adoção de medidas que ultrapassem sua competência, para que adote as medidas necessárias e saneadoras, se for o caso. No caso de ocorrências que possam inviabilizar a execução do contrato nas datas aprazadas, o fiscal técnico do contrato comunicará o fato imediatamente ao gestor do contrato.</w:t>
      </w:r>
    </w:p>
    <w:p w14:paraId="02DB71E8" w14:textId="77777777" w:rsidR="00365B87" w:rsidRPr="008948C9" w:rsidRDefault="00365B87" w:rsidP="00365B87">
      <w:pPr>
        <w:spacing w:after="200" w:line="276" w:lineRule="auto"/>
        <w:jc w:val="both"/>
        <w:rPr>
          <w:rFonts w:ascii="Arial" w:eastAsia="Calibri" w:hAnsi="Arial" w:cs="Arial"/>
          <w:sz w:val="20"/>
          <w:szCs w:val="20"/>
          <w:lang w:eastAsia="en-US"/>
        </w:rPr>
      </w:pPr>
      <w:r w:rsidRPr="008948C9">
        <w:rPr>
          <w:rFonts w:ascii="Arial" w:eastAsia="Calibri" w:hAnsi="Arial" w:cs="Arial"/>
          <w:sz w:val="20"/>
          <w:szCs w:val="20"/>
          <w:lang w:eastAsia="en-US"/>
        </w:rPr>
        <w:t>12.6. O fiscal do contrato comunicará ao gestor do contrato, em tempo hábil, o término do contrato sob sua responsabilidade, com vistas à tempestiva renovação ou à prorrogação contratual.</w:t>
      </w:r>
    </w:p>
    <w:p w14:paraId="37AD8369" w14:textId="77777777" w:rsidR="00365B87" w:rsidRPr="008948C9" w:rsidRDefault="00365B87" w:rsidP="00365B87">
      <w:pPr>
        <w:spacing w:after="200" w:line="276" w:lineRule="auto"/>
        <w:jc w:val="both"/>
        <w:rPr>
          <w:rFonts w:ascii="Arial" w:eastAsia="Calibri" w:hAnsi="Arial" w:cs="Arial"/>
          <w:sz w:val="20"/>
          <w:szCs w:val="20"/>
          <w:lang w:eastAsia="en-US"/>
        </w:rPr>
      </w:pPr>
      <w:r w:rsidRPr="008948C9">
        <w:rPr>
          <w:rFonts w:ascii="Arial" w:eastAsia="Calibri" w:hAnsi="Arial" w:cs="Arial"/>
          <w:sz w:val="20"/>
          <w:szCs w:val="20"/>
          <w:lang w:eastAsia="en-US"/>
        </w:rPr>
        <w:t>12.7. 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6971A7B" w14:textId="77777777" w:rsidR="00365B87" w:rsidRPr="008948C9" w:rsidRDefault="00365B87" w:rsidP="00365B87">
      <w:pPr>
        <w:spacing w:after="200" w:line="276" w:lineRule="auto"/>
        <w:jc w:val="both"/>
        <w:rPr>
          <w:rFonts w:ascii="Arial" w:eastAsia="Calibri" w:hAnsi="Arial" w:cs="Arial"/>
          <w:sz w:val="20"/>
          <w:szCs w:val="20"/>
          <w:lang w:eastAsia="en-US"/>
        </w:rPr>
      </w:pPr>
      <w:r w:rsidRPr="008948C9">
        <w:rPr>
          <w:rFonts w:ascii="Arial" w:eastAsia="Calibri" w:hAnsi="Arial" w:cs="Arial"/>
          <w:sz w:val="20"/>
          <w:szCs w:val="20"/>
          <w:lang w:eastAsia="en-US"/>
        </w:rPr>
        <w:t>12.8. Caso ocorra descumprimento das obrigações contratuais, o fiscal administrativo do contrato atuará tempestivamente na solução do problema, reportando ao gestor do contrato para que tome as providências cabíveis, quando ultrapassar a sua competência.</w:t>
      </w:r>
    </w:p>
    <w:bookmarkEnd w:id="34"/>
    <w:p w14:paraId="3DDFA82A" w14:textId="77777777" w:rsidR="00365B87" w:rsidRPr="008948C9" w:rsidRDefault="00365B87" w:rsidP="00365B87">
      <w:pPr>
        <w:spacing w:after="200" w:line="276" w:lineRule="auto"/>
        <w:jc w:val="both"/>
        <w:rPr>
          <w:rFonts w:ascii="Arial" w:eastAsia="Calibri" w:hAnsi="Arial" w:cs="Arial"/>
          <w:i/>
          <w:sz w:val="20"/>
          <w:szCs w:val="20"/>
          <w:lang w:eastAsia="en-US"/>
        </w:rPr>
      </w:pPr>
      <w:r w:rsidRPr="008948C9">
        <w:rPr>
          <w:rFonts w:ascii="Arial" w:eastAsia="Calibri" w:hAnsi="Arial" w:cs="Arial"/>
          <w:sz w:val="20"/>
          <w:szCs w:val="20"/>
          <w:lang w:eastAsia="en-US"/>
        </w:rPr>
        <w:lastRenderedPageBreak/>
        <w:t>12.9. Gestor do Contrato:</w:t>
      </w:r>
    </w:p>
    <w:p w14:paraId="48433809" w14:textId="77777777" w:rsidR="00365B87" w:rsidRPr="008948C9" w:rsidRDefault="00365B87" w:rsidP="00365B87">
      <w:pPr>
        <w:spacing w:after="200" w:line="276" w:lineRule="auto"/>
        <w:jc w:val="both"/>
        <w:rPr>
          <w:rFonts w:ascii="Arial" w:eastAsia="Calibri" w:hAnsi="Arial" w:cs="Arial"/>
          <w:sz w:val="20"/>
          <w:szCs w:val="20"/>
          <w:lang w:eastAsia="en-US"/>
        </w:rPr>
      </w:pPr>
      <w:bookmarkStart w:id="36" w:name="_Hlk157974671"/>
      <w:r w:rsidRPr="008948C9">
        <w:rPr>
          <w:rFonts w:ascii="Arial" w:eastAsia="Calibri" w:hAnsi="Arial" w:cs="Arial"/>
          <w:sz w:val="20"/>
          <w:szCs w:val="20"/>
          <w:lang w:eastAsia="en-US"/>
        </w:rPr>
        <w:t>12.9.1. Coordenar as atividades relacionadas à fiscalização;</w:t>
      </w:r>
    </w:p>
    <w:p w14:paraId="55C996DF" w14:textId="77777777" w:rsidR="00365B87" w:rsidRPr="008948C9" w:rsidRDefault="00365B87" w:rsidP="00365B87">
      <w:pPr>
        <w:spacing w:after="200" w:line="276" w:lineRule="auto"/>
        <w:jc w:val="both"/>
        <w:rPr>
          <w:rFonts w:ascii="Arial" w:eastAsia="Calibri" w:hAnsi="Arial" w:cs="Arial"/>
          <w:sz w:val="20"/>
          <w:szCs w:val="20"/>
          <w:lang w:eastAsia="en-US"/>
        </w:rPr>
      </w:pPr>
      <w:r w:rsidRPr="008948C9">
        <w:rPr>
          <w:rFonts w:ascii="Arial" w:eastAsia="Calibri" w:hAnsi="Arial" w:cs="Arial"/>
          <w:sz w:val="20"/>
          <w:szCs w:val="20"/>
          <w:lang w:eastAsia="en-US"/>
        </w:rPr>
        <w:t>12.9.2. Acompanhar os registros realizados pelo fiscal do contrato das ocorrências relacionadas à execução do contrato e as medidas adotadas, e informar à autoridade superior aquelas que ultrapassarem a sua competência;</w:t>
      </w:r>
    </w:p>
    <w:p w14:paraId="31ADCE8A" w14:textId="77777777" w:rsidR="00365B87" w:rsidRPr="008948C9" w:rsidRDefault="00365B87" w:rsidP="00365B87">
      <w:pPr>
        <w:spacing w:after="200" w:line="276" w:lineRule="auto"/>
        <w:jc w:val="both"/>
        <w:rPr>
          <w:rFonts w:ascii="Arial" w:eastAsia="Calibri" w:hAnsi="Arial" w:cs="Arial"/>
          <w:sz w:val="20"/>
          <w:szCs w:val="20"/>
          <w:lang w:eastAsia="en-US"/>
        </w:rPr>
      </w:pPr>
      <w:r w:rsidRPr="008948C9">
        <w:rPr>
          <w:rFonts w:ascii="Arial" w:eastAsia="Calibri" w:hAnsi="Arial" w:cs="Arial"/>
          <w:sz w:val="20"/>
          <w:szCs w:val="20"/>
          <w:lang w:eastAsia="en-US"/>
        </w:rPr>
        <w:t>12.9.3. Acompanhar a manutenção das condições de habilitação do contratado, para fins de empenho de despesa e de pagamento, e anotar os problemas que obstem o fluxo normal da liquidação e do pagamento da despesa no relatório de riscos eventuais;</w:t>
      </w:r>
    </w:p>
    <w:p w14:paraId="73D962B1" w14:textId="77777777" w:rsidR="00365B87" w:rsidRPr="008948C9" w:rsidRDefault="00365B87" w:rsidP="00365B87">
      <w:pPr>
        <w:spacing w:after="200" w:line="276" w:lineRule="auto"/>
        <w:jc w:val="both"/>
        <w:rPr>
          <w:rFonts w:ascii="Arial" w:eastAsia="Calibri" w:hAnsi="Arial" w:cs="Arial"/>
          <w:sz w:val="20"/>
          <w:szCs w:val="20"/>
          <w:lang w:eastAsia="en-US"/>
        </w:rPr>
      </w:pPr>
      <w:r w:rsidRPr="008948C9">
        <w:rPr>
          <w:rFonts w:ascii="Arial" w:eastAsia="Calibri" w:hAnsi="Arial" w:cs="Arial"/>
          <w:sz w:val="20"/>
          <w:szCs w:val="20"/>
          <w:lang w:eastAsia="en-US"/>
        </w:rPr>
        <w:t xml:space="preserve">12.9.4. Coordenar a rotina de acompanhamento e de fiscalização do contrato, cujo histórico de gerenciamento deverá conter todos os registros formais da execução, a exemplo da ordem de fornecimento, do registro de ocorrências, das alterações e das prorrogações contratuais, e elaborar relatório com vistas à verificação da necessidade de adequações do contrato para fins de atendimento da finalidade da administração; </w:t>
      </w:r>
    </w:p>
    <w:p w14:paraId="75AC02FA" w14:textId="77777777" w:rsidR="00365B87" w:rsidRPr="008948C9" w:rsidRDefault="00365B87" w:rsidP="00365B87">
      <w:pPr>
        <w:spacing w:after="200" w:line="276" w:lineRule="auto"/>
        <w:jc w:val="both"/>
        <w:rPr>
          <w:rFonts w:ascii="Arial" w:eastAsia="Calibri" w:hAnsi="Arial" w:cs="Arial"/>
          <w:sz w:val="20"/>
          <w:szCs w:val="20"/>
          <w:lang w:eastAsia="en-US"/>
        </w:rPr>
      </w:pPr>
      <w:bookmarkStart w:id="37" w:name="_Hlk157969604"/>
      <w:r w:rsidRPr="008948C9">
        <w:rPr>
          <w:rFonts w:ascii="Arial" w:eastAsia="Calibri" w:hAnsi="Arial" w:cs="Arial"/>
          <w:sz w:val="20"/>
          <w:szCs w:val="20"/>
          <w:lang w:eastAsia="en-US"/>
        </w:rPr>
        <w:t>12.9.5</w:t>
      </w:r>
      <w:bookmarkEnd w:id="37"/>
      <w:r w:rsidRPr="008948C9">
        <w:rPr>
          <w:rFonts w:ascii="Arial" w:eastAsia="Calibri" w:hAnsi="Arial" w:cs="Arial"/>
          <w:sz w:val="20"/>
          <w:szCs w:val="20"/>
          <w:lang w:eastAsia="en-US"/>
        </w:rPr>
        <w:t>. Coordenar os atos preparatórios à instrução processual e ao envio da documentação pertinente ao setor de contratos para a formalização dos procedimentos relativos à prorrogação, à alteração, ao reequilíbrio, ao pagamento, à eventual aplicação de sanções e à extinção dos contratos, entre outros;</w:t>
      </w:r>
    </w:p>
    <w:p w14:paraId="62FB3990" w14:textId="77777777" w:rsidR="00365B87" w:rsidRPr="008948C9" w:rsidRDefault="00365B87" w:rsidP="00365B87">
      <w:pPr>
        <w:spacing w:after="200" w:line="276" w:lineRule="auto"/>
        <w:jc w:val="both"/>
        <w:rPr>
          <w:rFonts w:ascii="Arial" w:eastAsia="Calibri" w:hAnsi="Arial" w:cs="Arial"/>
          <w:sz w:val="20"/>
          <w:szCs w:val="20"/>
          <w:lang w:eastAsia="en-US"/>
        </w:rPr>
      </w:pPr>
      <w:r w:rsidRPr="008948C9">
        <w:rPr>
          <w:rFonts w:ascii="Arial" w:eastAsia="Calibri" w:hAnsi="Arial" w:cs="Arial"/>
          <w:sz w:val="20"/>
          <w:szCs w:val="20"/>
          <w:lang w:eastAsia="en-US"/>
        </w:rPr>
        <w:t>12.9.6. Elaborar o relatório final de que trata a alínea "d" do inciso VI do § 3º do art. 174 da Lei nº 14.133, de 2021, com as informações obtidas durante a execução do contrato;</w:t>
      </w:r>
      <w:bookmarkStart w:id="38" w:name="_Hlk157969707"/>
    </w:p>
    <w:p w14:paraId="5ADC362F" w14:textId="77777777" w:rsidR="00365B87" w:rsidRPr="008948C9" w:rsidRDefault="00365B87" w:rsidP="00365B87">
      <w:pPr>
        <w:spacing w:after="200" w:line="276" w:lineRule="auto"/>
        <w:jc w:val="both"/>
        <w:rPr>
          <w:rFonts w:ascii="Arial" w:eastAsia="Calibri" w:hAnsi="Arial" w:cs="Arial"/>
          <w:sz w:val="20"/>
          <w:szCs w:val="20"/>
          <w:lang w:eastAsia="en-US"/>
        </w:rPr>
      </w:pPr>
      <w:r w:rsidRPr="008948C9">
        <w:rPr>
          <w:rFonts w:ascii="Arial" w:eastAsia="Calibri" w:hAnsi="Arial" w:cs="Arial"/>
          <w:sz w:val="20"/>
          <w:szCs w:val="20"/>
          <w:lang w:eastAsia="en-US"/>
        </w:rPr>
        <w:t xml:space="preserve">12.9.7. </w:t>
      </w:r>
      <w:bookmarkEnd w:id="38"/>
      <w:r w:rsidRPr="008948C9">
        <w:rPr>
          <w:rFonts w:ascii="Arial" w:eastAsia="Calibri" w:hAnsi="Arial" w:cs="Arial"/>
          <w:sz w:val="20"/>
          <w:szCs w:val="20"/>
          <w:lang w:eastAsia="en-US"/>
        </w:rPr>
        <w:t>Coordenar a atualização contínua do relatório de riscos durante a gestão do contrato, com apoio do(s) fiscal(</w:t>
      </w:r>
      <w:proofErr w:type="spellStart"/>
      <w:r w:rsidRPr="008948C9">
        <w:rPr>
          <w:rFonts w:ascii="Arial" w:eastAsia="Calibri" w:hAnsi="Arial" w:cs="Arial"/>
          <w:sz w:val="20"/>
          <w:szCs w:val="20"/>
          <w:lang w:eastAsia="en-US"/>
        </w:rPr>
        <w:t>is</w:t>
      </w:r>
      <w:proofErr w:type="spellEnd"/>
      <w:r w:rsidRPr="008948C9">
        <w:rPr>
          <w:rFonts w:ascii="Arial" w:eastAsia="Calibri" w:hAnsi="Arial" w:cs="Arial"/>
          <w:sz w:val="20"/>
          <w:szCs w:val="20"/>
          <w:lang w:eastAsia="en-US"/>
        </w:rPr>
        <w:t>);</w:t>
      </w:r>
    </w:p>
    <w:p w14:paraId="4D177FFE" w14:textId="77777777" w:rsidR="00365B87" w:rsidRPr="008948C9" w:rsidRDefault="00365B87" w:rsidP="00365B87">
      <w:pPr>
        <w:spacing w:after="200" w:line="276" w:lineRule="auto"/>
        <w:jc w:val="both"/>
        <w:rPr>
          <w:rFonts w:ascii="Arial" w:eastAsia="Calibri" w:hAnsi="Arial" w:cs="Arial"/>
          <w:sz w:val="20"/>
          <w:szCs w:val="20"/>
          <w:lang w:eastAsia="en-US"/>
        </w:rPr>
      </w:pPr>
      <w:r w:rsidRPr="008948C9">
        <w:rPr>
          <w:rFonts w:ascii="Arial" w:eastAsia="Calibri" w:hAnsi="Arial" w:cs="Arial"/>
          <w:sz w:val="20"/>
          <w:szCs w:val="20"/>
          <w:lang w:eastAsia="en-US"/>
        </w:rPr>
        <w:t>12.9.8. Emitir documento comprobatório da avaliação realizada pelo(s) fiscal(</w:t>
      </w:r>
      <w:proofErr w:type="spellStart"/>
      <w:r w:rsidRPr="008948C9">
        <w:rPr>
          <w:rFonts w:ascii="Arial" w:eastAsia="Calibri" w:hAnsi="Arial" w:cs="Arial"/>
          <w:sz w:val="20"/>
          <w:szCs w:val="20"/>
          <w:lang w:eastAsia="en-US"/>
        </w:rPr>
        <w:t>is</w:t>
      </w:r>
      <w:proofErr w:type="spellEnd"/>
      <w:r w:rsidRPr="008948C9">
        <w:rPr>
          <w:rFonts w:ascii="Arial" w:eastAsia="Calibri" w:hAnsi="Arial" w:cs="Arial"/>
          <w:sz w:val="20"/>
          <w:szCs w:val="20"/>
          <w:lang w:eastAsia="en-US"/>
        </w:rPr>
        <w:t>) quanto ao cumprimento de obrigações assumidas pelo contratado, com menção ao seu desempenho na execução contratual, baseado em indicadores objetivamente definidos e aferidos, e a eventuais penalidades aplicadas, a constarem do cadastro de atesto de cumprimento de obrigações conforme disposto em regulamento;</w:t>
      </w:r>
    </w:p>
    <w:p w14:paraId="199601BA" w14:textId="77777777" w:rsidR="00365B87" w:rsidRPr="008948C9" w:rsidRDefault="00365B87" w:rsidP="00365B87">
      <w:pPr>
        <w:spacing w:after="200" w:line="276" w:lineRule="auto"/>
        <w:jc w:val="both"/>
        <w:rPr>
          <w:rFonts w:ascii="Arial" w:eastAsia="Calibri" w:hAnsi="Arial" w:cs="Arial"/>
          <w:sz w:val="20"/>
          <w:szCs w:val="20"/>
          <w:lang w:eastAsia="en-US"/>
        </w:rPr>
      </w:pPr>
      <w:r w:rsidRPr="008948C9">
        <w:rPr>
          <w:rFonts w:ascii="Arial" w:eastAsia="Calibri" w:hAnsi="Arial" w:cs="Arial"/>
          <w:sz w:val="20"/>
          <w:szCs w:val="20"/>
          <w:lang w:eastAsia="en-US"/>
        </w:rPr>
        <w:t>12.9.9. Realizar o recebimento definitivo do objeto do contrato, mediante termo detalhado que comprove o atendimento das exigências contratuais; e</w:t>
      </w:r>
    </w:p>
    <w:p w14:paraId="2ACCF6DE" w14:textId="77777777" w:rsidR="00365B87" w:rsidRPr="008948C9" w:rsidRDefault="00365B87" w:rsidP="00365B87">
      <w:pPr>
        <w:spacing w:after="200" w:line="276" w:lineRule="auto"/>
        <w:jc w:val="both"/>
        <w:rPr>
          <w:rFonts w:ascii="Arial" w:eastAsia="Calibri" w:hAnsi="Arial" w:cs="Arial"/>
          <w:sz w:val="20"/>
          <w:szCs w:val="20"/>
          <w:lang w:eastAsia="en-US"/>
        </w:rPr>
      </w:pPr>
      <w:r w:rsidRPr="008948C9">
        <w:rPr>
          <w:rFonts w:ascii="Arial" w:eastAsia="Calibri" w:hAnsi="Arial" w:cs="Arial"/>
          <w:sz w:val="20"/>
          <w:szCs w:val="20"/>
          <w:lang w:eastAsia="en-US"/>
        </w:rPr>
        <w:t>12.9.10. Tomar providências para a formalização de processo administrativo de responsabilização para fins de aplicação de sanções, a ser conduzido pela comissão de que trata o art. 158 da Lei nº 14.133, de 2021, ou pelo agente ou pelo setor competente para tal, conforme o caso.</w:t>
      </w:r>
    </w:p>
    <w:bookmarkEnd w:id="35"/>
    <w:bookmarkEnd w:id="36"/>
    <w:p w14:paraId="14276244" w14:textId="77777777" w:rsidR="00365B87" w:rsidRPr="008948C9" w:rsidRDefault="00365B87" w:rsidP="00365B87">
      <w:pPr>
        <w:shd w:val="clear" w:color="auto" w:fill="E2EFD9"/>
        <w:spacing w:after="200" w:line="276" w:lineRule="auto"/>
        <w:rPr>
          <w:rFonts w:ascii="Arial" w:eastAsia="Calibri" w:hAnsi="Arial" w:cs="Arial"/>
          <w:b/>
          <w:bCs/>
          <w:sz w:val="20"/>
          <w:szCs w:val="20"/>
          <w:lang w:eastAsia="en-US"/>
        </w:rPr>
      </w:pPr>
      <w:r w:rsidRPr="008948C9">
        <w:rPr>
          <w:rFonts w:ascii="Arial" w:eastAsia="Calibri" w:hAnsi="Arial" w:cs="Arial"/>
          <w:b/>
          <w:bCs/>
          <w:sz w:val="20"/>
          <w:szCs w:val="20"/>
          <w:lang w:eastAsia="en-US"/>
        </w:rPr>
        <w:t>13. CRITÉRIOS DE MEDIÇÃO E DE PAGAMENTO</w:t>
      </w:r>
    </w:p>
    <w:p w14:paraId="45F18659" w14:textId="77777777" w:rsidR="00365B87" w:rsidRPr="008948C9" w:rsidRDefault="00365B87" w:rsidP="00365B87">
      <w:pPr>
        <w:spacing w:after="200" w:line="276" w:lineRule="auto"/>
        <w:jc w:val="both"/>
        <w:rPr>
          <w:rFonts w:ascii="Arial" w:eastAsia="Calibri" w:hAnsi="Arial" w:cs="Arial"/>
          <w:b/>
          <w:bCs/>
          <w:sz w:val="20"/>
          <w:szCs w:val="20"/>
          <w:lang w:eastAsia="en-US"/>
        </w:rPr>
      </w:pPr>
      <w:r w:rsidRPr="008948C9">
        <w:rPr>
          <w:rFonts w:ascii="Arial" w:eastAsia="Calibri" w:hAnsi="Arial" w:cs="Arial"/>
          <w:b/>
          <w:bCs/>
          <w:sz w:val="20"/>
          <w:szCs w:val="20"/>
          <w:lang w:eastAsia="en-US"/>
        </w:rPr>
        <w:t>Liquidação:</w:t>
      </w:r>
    </w:p>
    <w:p w14:paraId="5DBBCE49" w14:textId="77777777" w:rsidR="00365B87" w:rsidRPr="008948C9" w:rsidRDefault="00365B87" w:rsidP="00365B87">
      <w:pPr>
        <w:spacing w:after="200" w:line="276" w:lineRule="auto"/>
        <w:jc w:val="both"/>
        <w:rPr>
          <w:rFonts w:ascii="Arial" w:eastAsia="Calibri" w:hAnsi="Arial" w:cs="Arial"/>
          <w:sz w:val="20"/>
          <w:szCs w:val="20"/>
          <w:lang w:eastAsia="en-US"/>
        </w:rPr>
      </w:pPr>
      <w:r w:rsidRPr="008948C9">
        <w:rPr>
          <w:rFonts w:ascii="Arial" w:eastAsia="Calibri" w:hAnsi="Arial" w:cs="Arial"/>
          <w:sz w:val="20"/>
          <w:szCs w:val="20"/>
          <w:lang w:eastAsia="en-US"/>
        </w:rPr>
        <w:t>13.1. Recebida a Nota Fiscal ou documento de cobrança equivalente, correrá o prazo de dez dias úteis para fins de liquidação.</w:t>
      </w:r>
    </w:p>
    <w:p w14:paraId="08E5AB14" w14:textId="77777777" w:rsidR="00365B87" w:rsidRPr="008948C9" w:rsidRDefault="00365B87" w:rsidP="00365B87">
      <w:pPr>
        <w:spacing w:after="200" w:line="276" w:lineRule="auto"/>
        <w:jc w:val="both"/>
        <w:rPr>
          <w:rFonts w:ascii="Arial" w:eastAsia="Calibri" w:hAnsi="Arial" w:cs="Arial"/>
          <w:sz w:val="20"/>
          <w:szCs w:val="20"/>
          <w:lang w:eastAsia="en-US"/>
        </w:rPr>
      </w:pPr>
      <w:r w:rsidRPr="008948C9">
        <w:rPr>
          <w:rFonts w:ascii="Arial" w:eastAsia="Calibri" w:hAnsi="Arial" w:cs="Arial"/>
          <w:sz w:val="20"/>
          <w:szCs w:val="20"/>
          <w:lang w:eastAsia="en-US"/>
        </w:rPr>
        <w:t xml:space="preserve">13.2. O prazo de que trata o item anterior será reduzido à metade, mantendo-se a possibilidade de prorrogação, no caso de contratações decorrentes de despesas cujos valores não ultrapassem o limite de que trata o </w:t>
      </w:r>
      <w:hyperlink r:id="rId25" w:anchor="art75">
        <w:r w:rsidRPr="008948C9">
          <w:rPr>
            <w:rFonts w:ascii="Arial" w:eastAsia="Calibri" w:hAnsi="Arial" w:cs="Arial"/>
            <w:sz w:val="20"/>
            <w:szCs w:val="20"/>
            <w:u w:val="single"/>
            <w:lang w:eastAsia="en-US"/>
          </w:rPr>
          <w:t>inciso II do art. 75 da Lei nº 14.133, de 2021</w:t>
        </w:r>
      </w:hyperlink>
      <w:r w:rsidRPr="008948C9">
        <w:rPr>
          <w:rFonts w:ascii="Arial" w:eastAsia="Calibri" w:hAnsi="Arial" w:cs="Arial"/>
          <w:sz w:val="20"/>
          <w:szCs w:val="20"/>
          <w:lang w:eastAsia="en-US"/>
        </w:rPr>
        <w:t>.</w:t>
      </w:r>
    </w:p>
    <w:p w14:paraId="6DE0C899" w14:textId="77777777" w:rsidR="00365B87" w:rsidRPr="008948C9" w:rsidRDefault="00365B87" w:rsidP="00365B87">
      <w:pPr>
        <w:spacing w:after="200" w:line="276" w:lineRule="auto"/>
        <w:jc w:val="both"/>
        <w:rPr>
          <w:rFonts w:ascii="Arial" w:eastAsia="Calibri" w:hAnsi="Arial" w:cs="Arial"/>
          <w:sz w:val="20"/>
          <w:szCs w:val="20"/>
          <w:lang w:eastAsia="en-US"/>
        </w:rPr>
      </w:pPr>
      <w:r w:rsidRPr="008948C9">
        <w:rPr>
          <w:rFonts w:ascii="Arial" w:eastAsia="Calibri" w:hAnsi="Arial" w:cs="Arial"/>
          <w:sz w:val="20"/>
          <w:szCs w:val="20"/>
          <w:lang w:eastAsia="en-US"/>
        </w:rPr>
        <w:t>13.3. Para fins de liquidação, o setor competente deverá verificar se a nota fiscal ou instrumento de cobrança equivalente apresentado expressa os elementos necessários e essenciais do documento, tais como:</w:t>
      </w:r>
    </w:p>
    <w:p w14:paraId="637C8779" w14:textId="77777777" w:rsidR="00365B87" w:rsidRPr="008948C9" w:rsidRDefault="00365B87" w:rsidP="00365B87">
      <w:pPr>
        <w:spacing w:after="200" w:line="276" w:lineRule="auto"/>
        <w:jc w:val="both"/>
        <w:rPr>
          <w:rFonts w:ascii="Arial" w:eastAsia="Calibri" w:hAnsi="Arial" w:cs="Arial"/>
          <w:sz w:val="20"/>
          <w:szCs w:val="20"/>
          <w:lang w:eastAsia="en-US"/>
        </w:rPr>
      </w:pPr>
      <w:bookmarkStart w:id="39" w:name="_Hlk159357677"/>
      <w:r w:rsidRPr="008948C9">
        <w:rPr>
          <w:rFonts w:ascii="Arial" w:eastAsia="Calibri" w:hAnsi="Arial" w:cs="Arial"/>
          <w:sz w:val="20"/>
          <w:szCs w:val="20"/>
          <w:lang w:eastAsia="en-US"/>
        </w:rPr>
        <w:t xml:space="preserve">13.3.1 </w:t>
      </w:r>
      <w:bookmarkEnd w:id="39"/>
      <w:r w:rsidRPr="008948C9">
        <w:rPr>
          <w:rFonts w:ascii="Arial" w:eastAsia="Calibri" w:hAnsi="Arial" w:cs="Arial"/>
          <w:sz w:val="20"/>
          <w:szCs w:val="20"/>
          <w:lang w:eastAsia="en-US"/>
        </w:rPr>
        <w:t>- o prazo de validade d</w:t>
      </w:r>
      <w:r>
        <w:rPr>
          <w:rFonts w:ascii="Arial" w:eastAsia="Calibri" w:hAnsi="Arial" w:cs="Arial"/>
          <w:sz w:val="20"/>
          <w:szCs w:val="20"/>
          <w:lang w:eastAsia="en-US"/>
        </w:rPr>
        <w:t>os materiais</w:t>
      </w:r>
      <w:r w:rsidRPr="008948C9">
        <w:rPr>
          <w:rFonts w:ascii="Arial" w:eastAsia="Calibri" w:hAnsi="Arial" w:cs="Arial"/>
          <w:sz w:val="20"/>
          <w:szCs w:val="20"/>
          <w:lang w:eastAsia="en-US"/>
        </w:rPr>
        <w:t xml:space="preserve"> e número do lote, apenas se cabível;</w:t>
      </w:r>
    </w:p>
    <w:p w14:paraId="3B660A65" w14:textId="77777777" w:rsidR="00365B87" w:rsidRPr="008948C9" w:rsidRDefault="00365B87" w:rsidP="00365B87">
      <w:pPr>
        <w:spacing w:after="200" w:line="276" w:lineRule="auto"/>
        <w:jc w:val="both"/>
        <w:rPr>
          <w:rFonts w:ascii="Arial" w:eastAsia="Calibri" w:hAnsi="Arial" w:cs="Arial"/>
          <w:sz w:val="20"/>
          <w:szCs w:val="20"/>
          <w:lang w:eastAsia="en-US"/>
        </w:rPr>
      </w:pPr>
      <w:r w:rsidRPr="008948C9">
        <w:rPr>
          <w:rFonts w:ascii="Arial" w:eastAsia="Calibri" w:hAnsi="Arial" w:cs="Arial"/>
          <w:sz w:val="20"/>
          <w:szCs w:val="20"/>
          <w:lang w:eastAsia="en-US"/>
        </w:rPr>
        <w:t xml:space="preserve">13.3.2 - a data da emissão; </w:t>
      </w:r>
    </w:p>
    <w:p w14:paraId="54A98B93" w14:textId="77777777" w:rsidR="00365B87" w:rsidRPr="008948C9" w:rsidRDefault="00365B87" w:rsidP="00365B87">
      <w:pPr>
        <w:spacing w:after="200" w:line="276" w:lineRule="auto"/>
        <w:jc w:val="both"/>
        <w:rPr>
          <w:rFonts w:ascii="Arial" w:eastAsia="Calibri" w:hAnsi="Arial" w:cs="Arial"/>
          <w:sz w:val="20"/>
          <w:szCs w:val="20"/>
          <w:lang w:eastAsia="en-US"/>
        </w:rPr>
      </w:pPr>
      <w:r w:rsidRPr="008948C9">
        <w:rPr>
          <w:rFonts w:ascii="Arial" w:eastAsia="Calibri" w:hAnsi="Arial" w:cs="Arial"/>
          <w:sz w:val="20"/>
          <w:szCs w:val="20"/>
          <w:lang w:eastAsia="en-US"/>
        </w:rPr>
        <w:lastRenderedPageBreak/>
        <w:t>13.3.3 - os dados do contrato e do órgão contratante;</w:t>
      </w:r>
    </w:p>
    <w:p w14:paraId="075C59CD" w14:textId="77777777" w:rsidR="00365B87" w:rsidRPr="008948C9" w:rsidRDefault="00365B87" w:rsidP="00365B87">
      <w:pPr>
        <w:spacing w:after="200" w:line="276" w:lineRule="auto"/>
        <w:jc w:val="both"/>
        <w:rPr>
          <w:rFonts w:ascii="Arial" w:eastAsia="Calibri" w:hAnsi="Arial" w:cs="Arial"/>
          <w:sz w:val="20"/>
          <w:szCs w:val="20"/>
          <w:lang w:eastAsia="en-US"/>
        </w:rPr>
      </w:pPr>
      <w:r w:rsidRPr="008948C9">
        <w:rPr>
          <w:rFonts w:ascii="Arial" w:eastAsia="Calibri" w:hAnsi="Arial" w:cs="Arial"/>
          <w:sz w:val="20"/>
          <w:szCs w:val="20"/>
          <w:lang w:eastAsia="en-US"/>
        </w:rPr>
        <w:t xml:space="preserve">13.3.4 - o período respectivo de execução do contrato; </w:t>
      </w:r>
    </w:p>
    <w:p w14:paraId="7CEDC750" w14:textId="77777777" w:rsidR="00365B87" w:rsidRPr="008948C9" w:rsidRDefault="00365B87" w:rsidP="00365B87">
      <w:pPr>
        <w:spacing w:after="200" w:line="276" w:lineRule="auto"/>
        <w:jc w:val="both"/>
        <w:rPr>
          <w:rFonts w:ascii="Arial" w:eastAsia="Calibri" w:hAnsi="Arial" w:cs="Arial"/>
          <w:sz w:val="20"/>
          <w:szCs w:val="20"/>
          <w:lang w:eastAsia="en-US"/>
        </w:rPr>
      </w:pPr>
      <w:r w:rsidRPr="008948C9">
        <w:rPr>
          <w:rFonts w:ascii="Arial" w:eastAsia="Calibri" w:hAnsi="Arial" w:cs="Arial"/>
          <w:sz w:val="20"/>
          <w:szCs w:val="20"/>
          <w:lang w:eastAsia="en-US"/>
        </w:rPr>
        <w:t>13.3.5 - o valor a pagar; e</w:t>
      </w:r>
    </w:p>
    <w:p w14:paraId="490450F5" w14:textId="77777777" w:rsidR="00365B87" w:rsidRPr="008948C9" w:rsidRDefault="00365B87" w:rsidP="00365B87">
      <w:pPr>
        <w:spacing w:after="200" w:line="276" w:lineRule="auto"/>
        <w:jc w:val="both"/>
        <w:rPr>
          <w:rFonts w:ascii="Arial" w:eastAsia="Calibri" w:hAnsi="Arial" w:cs="Arial"/>
          <w:sz w:val="20"/>
          <w:szCs w:val="20"/>
          <w:lang w:eastAsia="en-US"/>
        </w:rPr>
      </w:pPr>
      <w:r w:rsidRPr="008948C9">
        <w:rPr>
          <w:rFonts w:ascii="Arial" w:eastAsia="Calibri" w:hAnsi="Arial" w:cs="Arial"/>
          <w:sz w:val="20"/>
          <w:szCs w:val="20"/>
          <w:lang w:eastAsia="en-US"/>
        </w:rPr>
        <w:t>13.3.6 - eventual destaque do valor de retenções tributárias cabíveis.</w:t>
      </w:r>
    </w:p>
    <w:p w14:paraId="45A29B73" w14:textId="77777777" w:rsidR="00365B87" w:rsidRPr="008948C9" w:rsidRDefault="00365B87" w:rsidP="00365B87">
      <w:pPr>
        <w:spacing w:after="200" w:line="276" w:lineRule="auto"/>
        <w:jc w:val="both"/>
        <w:rPr>
          <w:rFonts w:ascii="Arial" w:eastAsia="Calibri" w:hAnsi="Arial" w:cs="Arial"/>
          <w:sz w:val="20"/>
          <w:szCs w:val="20"/>
          <w:lang w:eastAsia="en-US"/>
        </w:rPr>
      </w:pPr>
      <w:r w:rsidRPr="008948C9">
        <w:rPr>
          <w:rFonts w:ascii="Arial" w:eastAsia="Calibri" w:hAnsi="Arial" w:cs="Arial"/>
          <w:sz w:val="20"/>
          <w:szCs w:val="20"/>
          <w:lang w:eastAsia="en-US"/>
        </w:rPr>
        <w:t>13.4.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0A325975" w14:textId="77777777" w:rsidR="00365B87" w:rsidRPr="008948C9" w:rsidRDefault="00365B87" w:rsidP="00365B87">
      <w:pPr>
        <w:spacing w:after="200" w:line="276" w:lineRule="auto"/>
        <w:jc w:val="both"/>
        <w:rPr>
          <w:rFonts w:ascii="Arial" w:eastAsia="Calibri" w:hAnsi="Arial" w:cs="Arial"/>
          <w:sz w:val="20"/>
          <w:szCs w:val="20"/>
          <w:lang w:eastAsia="en-US"/>
        </w:rPr>
      </w:pPr>
      <w:r w:rsidRPr="008948C9">
        <w:rPr>
          <w:rFonts w:ascii="Arial" w:eastAsia="Calibri" w:hAnsi="Arial" w:cs="Arial"/>
          <w:sz w:val="20"/>
          <w:szCs w:val="20"/>
          <w:lang w:eastAsia="en-US"/>
        </w:rPr>
        <w:t xml:space="preserve">13.5. A nota fiscal ou instrumento de cobrança equivalente deverá ser obrigatoriamente acompanhado da comprovação da regularidade fiscal, constatada por meio de consulta </w:t>
      </w:r>
      <w:r w:rsidRPr="008948C9">
        <w:rPr>
          <w:rFonts w:ascii="Arial" w:eastAsia="Calibri" w:hAnsi="Arial" w:cs="Arial"/>
          <w:i/>
          <w:iCs/>
          <w:sz w:val="20"/>
          <w:szCs w:val="20"/>
          <w:lang w:eastAsia="en-US"/>
        </w:rPr>
        <w:t>on-line</w:t>
      </w:r>
      <w:r w:rsidRPr="008948C9">
        <w:rPr>
          <w:rFonts w:ascii="Arial" w:eastAsia="Calibri" w:hAnsi="Arial" w:cs="Arial"/>
          <w:sz w:val="20"/>
          <w:szCs w:val="20"/>
          <w:lang w:eastAsia="en-US"/>
        </w:rPr>
        <w:t xml:space="preserve"> aos sítios eletrônicos oficiais ou à documentação mencionada no </w:t>
      </w:r>
      <w:hyperlink r:id="rId26" w:anchor="art68">
        <w:r w:rsidRPr="008948C9">
          <w:rPr>
            <w:rFonts w:ascii="Arial" w:eastAsia="Calibri" w:hAnsi="Arial" w:cs="Arial"/>
            <w:sz w:val="20"/>
            <w:szCs w:val="20"/>
            <w:u w:val="single"/>
            <w:lang w:eastAsia="en-US"/>
          </w:rPr>
          <w:t xml:space="preserve">art. 68 da Lei nº 14.133, de 2021.  </w:t>
        </w:r>
      </w:hyperlink>
    </w:p>
    <w:p w14:paraId="489E8657" w14:textId="77777777" w:rsidR="00365B87" w:rsidRPr="008948C9" w:rsidRDefault="00365B87" w:rsidP="00365B87">
      <w:pPr>
        <w:spacing w:after="200" w:line="276" w:lineRule="auto"/>
        <w:jc w:val="both"/>
        <w:rPr>
          <w:rFonts w:ascii="Arial" w:eastAsia="Calibri" w:hAnsi="Arial" w:cs="Arial"/>
          <w:sz w:val="20"/>
          <w:szCs w:val="20"/>
          <w:lang w:eastAsia="en-US"/>
        </w:rPr>
      </w:pPr>
      <w:r w:rsidRPr="008948C9">
        <w:rPr>
          <w:rFonts w:ascii="Arial" w:eastAsia="Calibri" w:hAnsi="Arial" w:cs="Arial"/>
          <w:sz w:val="20"/>
          <w:szCs w:val="20"/>
          <w:lang w:eastAsia="en-US"/>
        </w:rPr>
        <w:t xml:space="preserve">13.6. A Administração deverá realizar consulta </w:t>
      </w:r>
      <w:r w:rsidRPr="008948C9">
        <w:rPr>
          <w:rFonts w:ascii="Arial" w:eastAsia="Calibri" w:hAnsi="Arial" w:cs="Arial"/>
          <w:i/>
          <w:iCs/>
          <w:sz w:val="20"/>
          <w:szCs w:val="20"/>
          <w:lang w:eastAsia="en-US"/>
        </w:rPr>
        <w:t>on-line</w:t>
      </w:r>
      <w:r w:rsidRPr="008948C9">
        <w:rPr>
          <w:rFonts w:ascii="Arial" w:eastAsia="Calibri" w:hAnsi="Arial" w:cs="Arial"/>
          <w:sz w:val="20"/>
          <w:szCs w:val="20"/>
          <w:lang w:eastAsia="en-US"/>
        </w:rPr>
        <w:t xml:space="preserve"> aos sítios eletrônicos oficiais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04949139" w14:textId="77777777" w:rsidR="00365B87" w:rsidRPr="008948C9" w:rsidRDefault="00365B87" w:rsidP="00365B87">
      <w:pPr>
        <w:spacing w:after="200" w:line="276" w:lineRule="auto"/>
        <w:jc w:val="both"/>
        <w:rPr>
          <w:rFonts w:ascii="Arial" w:eastAsia="Calibri" w:hAnsi="Arial" w:cs="Arial"/>
          <w:sz w:val="20"/>
          <w:szCs w:val="20"/>
          <w:lang w:eastAsia="en-US"/>
        </w:rPr>
      </w:pPr>
      <w:r w:rsidRPr="008948C9">
        <w:rPr>
          <w:rFonts w:ascii="Arial" w:eastAsia="Calibri" w:hAnsi="Arial" w:cs="Arial"/>
          <w:sz w:val="20"/>
          <w:szCs w:val="20"/>
          <w:lang w:eastAsia="en-US"/>
        </w:rPr>
        <w:t>13.7.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293F479" w14:textId="77777777" w:rsidR="00365B87" w:rsidRPr="008948C9" w:rsidRDefault="00365B87" w:rsidP="00365B87">
      <w:pPr>
        <w:spacing w:after="200" w:line="276" w:lineRule="auto"/>
        <w:jc w:val="both"/>
        <w:rPr>
          <w:rFonts w:ascii="Arial" w:eastAsia="Calibri" w:hAnsi="Arial" w:cs="Arial"/>
          <w:sz w:val="20"/>
          <w:szCs w:val="20"/>
          <w:lang w:eastAsia="en-US"/>
        </w:rPr>
      </w:pPr>
      <w:r w:rsidRPr="008948C9">
        <w:rPr>
          <w:rFonts w:ascii="Arial" w:eastAsia="Calibri" w:hAnsi="Arial" w:cs="Arial"/>
          <w:sz w:val="20"/>
          <w:szCs w:val="20"/>
          <w:lang w:eastAsia="en-US"/>
        </w:rPr>
        <w:t xml:space="preserve">13.8.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116ABB6" w14:textId="77777777" w:rsidR="00365B87" w:rsidRPr="008948C9" w:rsidRDefault="00365B87" w:rsidP="00365B87">
      <w:pPr>
        <w:spacing w:after="200" w:line="276" w:lineRule="auto"/>
        <w:jc w:val="both"/>
        <w:rPr>
          <w:rFonts w:ascii="Arial" w:eastAsia="Calibri" w:hAnsi="Arial" w:cs="Arial"/>
          <w:sz w:val="20"/>
          <w:szCs w:val="20"/>
          <w:lang w:eastAsia="en-US"/>
        </w:rPr>
      </w:pPr>
      <w:r w:rsidRPr="008948C9">
        <w:rPr>
          <w:rFonts w:ascii="Arial" w:eastAsia="Calibri" w:hAnsi="Arial" w:cs="Arial"/>
          <w:sz w:val="20"/>
          <w:szCs w:val="20"/>
          <w:lang w:eastAsia="en-US"/>
        </w:rPr>
        <w:t>13.9. Persistindo a irregularidade, o contratante deverá adotar as medidas necessárias à rescisão contratual nos autos do processo administrativo correspondente, assegurada ao contratado a ampla defesa.</w:t>
      </w:r>
    </w:p>
    <w:p w14:paraId="2DC63238" w14:textId="77777777" w:rsidR="00365B87" w:rsidRPr="008948C9" w:rsidRDefault="00365B87" w:rsidP="00365B87">
      <w:pPr>
        <w:spacing w:after="200" w:line="276" w:lineRule="auto"/>
        <w:jc w:val="both"/>
        <w:rPr>
          <w:rFonts w:ascii="Arial" w:eastAsia="Calibri" w:hAnsi="Arial" w:cs="Arial"/>
          <w:sz w:val="20"/>
          <w:szCs w:val="20"/>
          <w:lang w:eastAsia="en-US"/>
        </w:rPr>
      </w:pPr>
      <w:r w:rsidRPr="008948C9">
        <w:rPr>
          <w:rFonts w:ascii="Arial" w:eastAsia="Calibri" w:hAnsi="Arial" w:cs="Arial"/>
          <w:sz w:val="20"/>
          <w:szCs w:val="20"/>
          <w:lang w:eastAsia="en-US"/>
        </w:rPr>
        <w:t xml:space="preserve">13.10. Havendo a efetiva execução do objeto, os pagamentos serão realizados normalmente, até que se decida pela rescisão do contrato, caso o contratado não regularize sua situação fiscal e ou trabalhista.  </w:t>
      </w:r>
    </w:p>
    <w:p w14:paraId="278164AA" w14:textId="77777777" w:rsidR="00365B87" w:rsidRPr="008948C9" w:rsidRDefault="00365B87" w:rsidP="00365B87">
      <w:pPr>
        <w:spacing w:after="200" w:line="276" w:lineRule="auto"/>
        <w:jc w:val="both"/>
        <w:rPr>
          <w:rFonts w:ascii="Arial" w:eastAsia="Calibri" w:hAnsi="Arial" w:cs="Arial"/>
          <w:b/>
          <w:sz w:val="20"/>
          <w:szCs w:val="20"/>
          <w:lang w:eastAsia="en-US"/>
        </w:rPr>
      </w:pPr>
      <w:r w:rsidRPr="008948C9">
        <w:rPr>
          <w:rFonts w:ascii="Arial" w:eastAsia="Calibri" w:hAnsi="Arial" w:cs="Arial"/>
          <w:b/>
          <w:sz w:val="20"/>
          <w:szCs w:val="20"/>
          <w:lang w:eastAsia="en-US"/>
        </w:rPr>
        <w:t>Prazo de pagamento:</w:t>
      </w:r>
    </w:p>
    <w:p w14:paraId="29FF8AD3" w14:textId="77777777" w:rsidR="00365B87" w:rsidRPr="008948C9" w:rsidRDefault="00365B87" w:rsidP="00365B87">
      <w:pPr>
        <w:spacing w:after="200" w:line="276" w:lineRule="auto"/>
        <w:jc w:val="both"/>
        <w:rPr>
          <w:rFonts w:ascii="Arial" w:eastAsia="Calibri" w:hAnsi="Arial" w:cs="Arial"/>
          <w:sz w:val="20"/>
          <w:szCs w:val="20"/>
          <w:lang w:eastAsia="zh-CN"/>
        </w:rPr>
      </w:pPr>
      <w:r w:rsidRPr="008948C9">
        <w:rPr>
          <w:rFonts w:ascii="Arial" w:eastAsia="Calibri" w:hAnsi="Arial" w:cs="Arial"/>
          <w:sz w:val="20"/>
          <w:szCs w:val="20"/>
          <w:lang w:eastAsia="en-US"/>
        </w:rPr>
        <w:t xml:space="preserve">13.11. </w:t>
      </w:r>
      <w:r w:rsidRPr="008948C9">
        <w:rPr>
          <w:rFonts w:ascii="Arial" w:eastAsia="MS Mincho" w:hAnsi="Arial" w:cs="Arial"/>
          <w:sz w:val="20"/>
          <w:szCs w:val="20"/>
          <w:lang w:eastAsia="en-US"/>
        </w:rPr>
        <w:t>O pagamento será efetuado em até 30 (trinta) dias, e de acordo com a quantidade solicitada e efetivamente entregue conforme o valor fixado na proposta pela contratada</w:t>
      </w:r>
      <w:r w:rsidRPr="008948C9">
        <w:rPr>
          <w:rFonts w:ascii="Arial" w:eastAsia="Calibri" w:hAnsi="Arial" w:cs="Arial"/>
          <w:sz w:val="20"/>
          <w:szCs w:val="20"/>
          <w:lang w:eastAsia="zh-CN"/>
        </w:rPr>
        <w:t xml:space="preserve">, devendo ser apresentados os seguintes documentos: </w:t>
      </w:r>
    </w:p>
    <w:p w14:paraId="4B7D9BEA" w14:textId="77777777" w:rsidR="00365B87" w:rsidRPr="008948C9" w:rsidRDefault="00365B87" w:rsidP="00365B87">
      <w:pPr>
        <w:suppressAutoHyphens/>
        <w:spacing w:after="200" w:line="276" w:lineRule="auto"/>
        <w:jc w:val="both"/>
        <w:rPr>
          <w:rFonts w:ascii="Arial" w:eastAsia="Calibri" w:hAnsi="Arial" w:cs="Arial"/>
          <w:sz w:val="20"/>
          <w:szCs w:val="20"/>
          <w:lang w:eastAsia="zh-CN"/>
        </w:rPr>
      </w:pPr>
      <w:r w:rsidRPr="008948C9">
        <w:rPr>
          <w:rFonts w:ascii="Arial" w:eastAsia="Calibri" w:hAnsi="Arial" w:cs="Arial"/>
          <w:sz w:val="20"/>
          <w:szCs w:val="20"/>
          <w:lang w:eastAsia="zh-CN"/>
        </w:rPr>
        <w:t>13.12. Nota fiscal eletrônica original da contratada devidamente atestada por servidor designado pela secretaria do contratante;</w:t>
      </w:r>
    </w:p>
    <w:p w14:paraId="2CD342FD" w14:textId="77777777" w:rsidR="00365B87" w:rsidRPr="008948C9" w:rsidRDefault="00365B87" w:rsidP="00365B87">
      <w:pPr>
        <w:suppressAutoHyphens/>
        <w:spacing w:after="200" w:line="276" w:lineRule="auto"/>
        <w:jc w:val="both"/>
        <w:rPr>
          <w:rFonts w:ascii="Arial" w:eastAsia="Calibri" w:hAnsi="Arial" w:cs="Arial"/>
          <w:sz w:val="20"/>
          <w:szCs w:val="20"/>
          <w:lang w:eastAsia="zh-CN"/>
        </w:rPr>
      </w:pPr>
      <w:r w:rsidRPr="008948C9">
        <w:rPr>
          <w:rFonts w:ascii="Arial" w:eastAsia="Calibri" w:hAnsi="Arial" w:cs="Arial"/>
          <w:sz w:val="20"/>
          <w:szCs w:val="20"/>
          <w:lang w:eastAsia="zh-CN"/>
        </w:rPr>
        <w:t>13.13. Certidões de regularidade com os tributos federais, estaduais e municipais pertinentes, INSS, CNDT e FGTS;</w:t>
      </w:r>
    </w:p>
    <w:p w14:paraId="3FBDBBBA" w14:textId="77777777" w:rsidR="00365B87" w:rsidRPr="008948C9" w:rsidRDefault="00365B87" w:rsidP="00365B87">
      <w:pPr>
        <w:suppressAutoHyphens/>
        <w:spacing w:after="200" w:line="276" w:lineRule="auto"/>
        <w:jc w:val="both"/>
        <w:rPr>
          <w:rFonts w:ascii="Arial" w:eastAsia="Calibri" w:hAnsi="Arial" w:cs="Arial"/>
          <w:sz w:val="20"/>
          <w:szCs w:val="20"/>
          <w:lang w:eastAsia="zh-CN"/>
        </w:rPr>
      </w:pPr>
      <w:r w:rsidRPr="008948C9">
        <w:rPr>
          <w:rFonts w:ascii="Arial" w:eastAsia="Calibri" w:hAnsi="Arial" w:cs="Arial"/>
          <w:sz w:val="20"/>
          <w:szCs w:val="20"/>
          <w:lang w:eastAsia="zh-CN"/>
        </w:rPr>
        <w:t>13.14. Atesto do setor competente.</w:t>
      </w:r>
    </w:p>
    <w:p w14:paraId="6CD7A3E9" w14:textId="77777777" w:rsidR="00365B87" w:rsidRPr="008948C9" w:rsidRDefault="00365B87" w:rsidP="00365B87">
      <w:pPr>
        <w:spacing w:after="200" w:line="276" w:lineRule="auto"/>
        <w:jc w:val="both"/>
        <w:rPr>
          <w:rFonts w:ascii="Arial" w:eastAsia="Calibri" w:hAnsi="Arial" w:cs="Arial"/>
          <w:sz w:val="20"/>
          <w:szCs w:val="20"/>
          <w:lang w:eastAsia="en-US"/>
        </w:rPr>
      </w:pPr>
      <w:r w:rsidRPr="008948C9">
        <w:rPr>
          <w:rFonts w:ascii="Arial" w:eastAsia="Calibri" w:hAnsi="Arial" w:cs="Arial"/>
          <w:sz w:val="20"/>
          <w:szCs w:val="20"/>
          <w:lang w:eastAsia="en-US"/>
        </w:rPr>
        <w:t>13.15. No caso de atraso pelo Contratante, os valores devidos ao contratado serão atualizados monetariamente entre o termo final do prazo de pagamento até a data de sua efetiva realização, mediante aplicação do índice IPCA/IBGE de correção monetária.</w:t>
      </w:r>
    </w:p>
    <w:p w14:paraId="27B81D94" w14:textId="77777777" w:rsidR="00365B87" w:rsidRPr="008948C9" w:rsidRDefault="00365B87" w:rsidP="00365B87">
      <w:pPr>
        <w:spacing w:after="200" w:line="276" w:lineRule="auto"/>
        <w:jc w:val="both"/>
        <w:rPr>
          <w:rFonts w:ascii="Arial" w:eastAsia="Calibri" w:hAnsi="Arial" w:cs="Arial"/>
          <w:b/>
          <w:bCs/>
          <w:sz w:val="20"/>
          <w:szCs w:val="20"/>
          <w:lang w:eastAsia="en-US"/>
        </w:rPr>
      </w:pPr>
      <w:r w:rsidRPr="008948C9">
        <w:rPr>
          <w:rFonts w:ascii="Arial" w:eastAsia="Calibri" w:hAnsi="Arial" w:cs="Arial"/>
          <w:b/>
          <w:bCs/>
          <w:sz w:val="20"/>
          <w:szCs w:val="20"/>
          <w:lang w:eastAsia="en-US"/>
        </w:rPr>
        <w:t>Forma de pagamento:</w:t>
      </w:r>
    </w:p>
    <w:p w14:paraId="5D537B06" w14:textId="77777777" w:rsidR="00365B87" w:rsidRPr="008948C9" w:rsidRDefault="00365B87" w:rsidP="00365B87">
      <w:pPr>
        <w:spacing w:after="200" w:line="276" w:lineRule="auto"/>
        <w:jc w:val="both"/>
        <w:rPr>
          <w:rFonts w:ascii="Arial" w:eastAsia="Calibri" w:hAnsi="Arial" w:cs="Arial"/>
          <w:sz w:val="20"/>
          <w:szCs w:val="20"/>
          <w:lang w:eastAsia="en-US"/>
        </w:rPr>
      </w:pPr>
      <w:r w:rsidRPr="008948C9">
        <w:rPr>
          <w:rFonts w:ascii="Arial" w:eastAsia="Calibri" w:hAnsi="Arial" w:cs="Arial"/>
          <w:sz w:val="20"/>
          <w:szCs w:val="20"/>
          <w:lang w:eastAsia="en-US"/>
        </w:rPr>
        <w:lastRenderedPageBreak/>
        <w:t>13.16. O pagamento será realizado por meio de ordem bancária, para crédito em banco, agência e conta corrente indicados pelo contratado.</w:t>
      </w:r>
    </w:p>
    <w:p w14:paraId="66A38139" w14:textId="77777777" w:rsidR="00365B87" w:rsidRPr="008948C9" w:rsidRDefault="00365B87" w:rsidP="00365B87">
      <w:pPr>
        <w:spacing w:after="200" w:line="276" w:lineRule="auto"/>
        <w:jc w:val="both"/>
        <w:rPr>
          <w:rFonts w:ascii="Arial" w:eastAsia="Calibri" w:hAnsi="Arial" w:cs="Arial"/>
          <w:sz w:val="20"/>
          <w:szCs w:val="20"/>
          <w:lang w:eastAsia="en-US"/>
        </w:rPr>
      </w:pPr>
      <w:r w:rsidRPr="008948C9">
        <w:rPr>
          <w:rFonts w:ascii="Arial" w:eastAsia="Calibri" w:hAnsi="Arial" w:cs="Arial"/>
          <w:sz w:val="20"/>
          <w:szCs w:val="20"/>
          <w:lang w:eastAsia="en-US"/>
        </w:rPr>
        <w:t>13.17. Será considerada data do pagamento o dia em que constar como emitida a ordem bancária para pagamento.</w:t>
      </w:r>
    </w:p>
    <w:p w14:paraId="29A16510" w14:textId="77777777" w:rsidR="00365B87" w:rsidRPr="008948C9" w:rsidRDefault="00365B87" w:rsidP="00365B87">
      <w:pPr>
        <w:spacing w:after="200" w:line="276" w:lineRule="auto"/>
        <w:jc w:val="both"/>
        <w:rPr>
          <w:rFonts w:ascii="Arial" w:eastAsia="Calibri" w:hAnsi="Arial" w:cs="Arial"/>
          <w:sz w:val="20"/>
          <w:szCs w:val="20"/>
          <w:lang w:eastAsia="en-US"/>
        </w:rPr>
      </w:pPr>
      <w:r w:rsidRPr="008948C9">
        <w:rPr>
          <w:rFonts w:ascii="Arial" w:eastAsia="Calibri" w:hAnsi="Arial" w:cs="Arial"/>
          <w:sz w:val="20"/>
          <w:szCs w:val="20"/>
          <w:lang w:eastAsia="en-US"/>
        </w:rPr>
        <w:t>13.18. Quando do pagamento, será efetuada a retenção tributária prevista na legislação aplicável. Independentemente do percentual de tributo inserido na planilha, quando houver, serão retidos na fonte, quando da realização do pagamento, os percentuais estabelecidos na legislação vigente.</w:t>
      </w:r>
    </w:p>
    <w:p w14:paraId="2FAEEC3B" w14:textId="77777777" w:rsidR="00365B87" w:rsidRPr="008948C9" w:rsidRDefault="00365B87" w:rsidP="00365B87">
      <w:pPr>
        <w:spacing w:after="200" w:line="276" w:lineRule="auto"/>
        <w:jc w:val="both"/>
        <w:rPr>
          <w:rFonts w:ascii="Arial" w:eastAsia="Calibri" w:hAnsi="Arial" w:cs="Arial"/>
          <w:sz w:val="20"/>
          <w:szCs w:val="20"/>
          <w:lang w:eastAsia="en-US"/>
        </w:rPr>
      </w:pPr>
      <w:r w:rsidRPr="008948C9">
        <w:rPr>
          <w:rFonts w:ascii="Arial" w:eastAsia="Calibri" w:hAnsi="Arial" w:cs="Arial"/>
          <w:sz w:val="20"/>
          <w:szCs w:val="20"/>
          <w:lang w:eastAsia="en-US"/>
        </w:rPr>
        <w:t xml:space="preserve">13.19. O contratado regularmente optante pelo Simples Nacional, nos termos da </w:t>
      </w:r>
      <w:hyperlink r:id="rId27">
        <w:r w:rsidRPr="008948C9">
          <w:rPr>
            <w:rFonts w:ascii="Arial" w:eastAsia="Calibri" w:hAnsi="Arial" w:cs="Arial"/>
            <w:sz w:val="20"/>
            <w:szCs w:val="20"/>
            <w:u w:val="single"/>
            <w:lang w:eastAsia="en-US"/>
          </w:rPr>
          <w:t>Lei Complementar nº 123, de 2006</w:t>
        </w:r>
      </w:hyperlink>
      <w:r w:rsidRPr="008948C9">
        <w:rPr>
          <w:rFonts w:ascii="Arial" w:eastAsia="Calibri" w:hAnsi="Arial" w:cs="Arial"/>
          <w:sz w:val="20"/>
          <w:szCs w:val="20"/>
          <w:lang w:eastAsia="en-US"/>
        </w:rPr>
        <w:t xml:space="preserve">, não sofrerá a retenção tributária quanto aos impostos e contribuições abrangidos por aquele regime. </w:t>
      </w:r>
    </w:p>
    <w:p w14:paraId="64A96FF8" w14:textId="77777777" w:rsidR="00365B87" w:rsidRPr="008948C9" w:rsidRDefault="00365B87" w:rsidP="00365B87">
      <w:pPr>
        <w:spacing w:after="200" w:line="276" w:lineRule="auto"/>
        <w:jc w:val="both"/>
        <w:rPr>
          <w:rFonts w:ascii="Arial" w:eastAsia="Calibri" w:hAnsi="Arial" w:cs="Arial"/>
          <w:sz w:val="20"/>
          <w:szCs w:val="20"/>
          <w:lang w:eastAsia="en-US"/>
        </w:rPr>
      </w:pPr>
      <w:r w:rsidRPr="008948C9">
        <w:rPr>
          <w:rFonts w:ascii="Arial" w:eastAsia="Calibri" w:hAnsi="Arial" w:cs="Arial"/>
          <w:sz w:val="20"/>
          <w:szCs w:val="20"/>
          <w:lang w:eastAsia="en-US"/>
        </w:rPr>
        <w:t>13.20. No entanto, o pagamento ficará condicionado à apresentação de comprovação, por meio de documento oficial, de que faz jus ao tratamento tributário favorecido previsto na referida Lei Complementar.</w:t>
      </w:r>
    </w:p>
    <w:p w14:paraId="53396372" w14:textId="77777777" w:rsidR="00365B87" w:rsidRPr="008948C9" w:rsidRDefault="00365B87" w:rsidP="00365B87">
      <w:pPr>
        <w:keepNext/>
        <w:keepLines/>
        <w:widowControl w:val="0"/>
        <w:numPr>
          <w:ilvl w:val="0"/>
          <w:numId w:val="18"/>
        </w:numPr>
        <w:shd w:val="clear" w:color="auto" w:fill="E2EFD9"/>
        <w:tabs>
          <w:tab w:val="left" w:pos="567"/>
        </w:tabs>
        <w:autoSpaceDE w:val="0"/>
        <w:autoSpaceDN w:val="0"/>
        <w:spacing w:before="240" w:after="200" w:line="276" w:lineRule="auto"/>
        <w:jc w:val="both"/>
        <w:outlineLvl w:val="0"/>
        <w:rPr>
          <w:rFonts w:ascii="Arial" w:eastAsia="Calibri" w:hAnsi="Arial" w:cs="Arial"/>
          <w:b/>
          <w:bCs/>
          <w:spacing w:val="5"/>
          <w:kern w:val="28"/>
          <w:sz w:val="20"/>
          <w:szCs w:val="20"/>
          <w:lang w:eastAsia="en-US"/>
        </w:rPr>
      </w:pPr>
      <w:r w:rsidRPr="008948C9">
        <w:rPr>
          <w:rFonts w:ascii="Arial" w:eastAsia="Calibri" w:hAnsi="Arial" w:cs="Arial"/>
          <w:b/>
          <w:bCs/>
          <w:spacing w:val="5"/>
          <w:kern w:val="28"/>
          <w:sz w:val="20"/>
          <w:szCs w:val="20"/>
          <w:lang w:eastAsia="en-US"/>
        </w:rPr>
        <w:t xml:space="preserve">DO REAJUSTE </w:t>
      </w:r>
    </w:p>
    <w:p w14:paraId="5BA8EAE6" w14:textId="77777777" w:rsidR="00365B87" w:rsidRPr="008948C9" w:rsidRDefault="00365B87" w:rsidP="00365B87">
      <w:pPr>
        <w:spacing w:after="200" w:line="276" w:lineRule="auto"/>
        <w:jc w:val="both"/>
        <w:rPr>
          <w:rFonts w:ascii="Arial" w:eastAsia="Calibri" w:hAnsi="Arial" w:cs="Arial"/>
          <w:sz w:val="20"/>
          <w:szCs w:val="20"/>
          <w:lang w:eastAsia="en-US"/>
        </w:rPr>
      </w:pPr>
      <w:r w:rsidRPr="008948C9">
        <w:rPr>
          <w:rFonts w:ascii="Arial" w:eastAsia="Calibri" w:hAnsi="Arial" w:cs="Arial"/>
          <w:sz w:val="20"/>
          <w:szCs w:val="20"/>
          <w:lang w:eastAsia="en-US"/>
        </w:rPr>
        <w:t>14.1. Os preços inicialmente contratados são fixos e irreajustáveis no prazo de um ano contado da data do orçamento estimado.</w:t>
      </w:r>
    </w:p>
    <w:p w14:paraId="7A485544" w14:textId="77777777" w:rsidR="00365B87" w:rsidRPr="008948C9" w:rsidRDefault="00365B87" w:rsidP="00365B87">
      <w:pPr>
        <w:spacing w:after="200" w:line="276" w:lineRule="auto"/>
        <w:jc w:val="both"/>
        <w:rPr>
          <w:rFonts w:ascii="Arial" w:eastAsia="Calibri" w:hAnsi="Arial" w:cs="Arial"/>
          <w:sz w:val="20"/>
          <w:szCs w:val="20"/>
          <w:lang w:eastAsia="en-US"/>
        </w:rPr>
      </w:pPr>
      <w:r w:rsidRPr="008948C9">
        <w:rPr>
          <w:rFonts w:ascii="Arial" w:eastAsia="Calibri" w:hAnsi="Arial" w:cs="Arial"/>
          <w:sz w:val="20"/>
          <w:szCs w:val="20"/>
          <w:lang w:eastAsia="en-US"/>
        </w:rPr>
        <w:t xml:space="preserve">14.2. Após o interregno de um ano, e </w:t>
      </w:r>
      <w:bookmarkStart w:id="40" w:name="_Hlk132722410"/>
      <w:r w:rsidRPr="008948C9">
        <w:rPr>
          <w:rFonts w:ascii="Arial" w:eastAsia="Calibri" w:hAnsi="Arial" w:cs="Arial"/>
          <w:sz w:val="20"/>
          <w:szCs w:val="20"/>
          <w:lang w:eastAsia="en-US"/>
        </w:rPr>
        <w:t xml:space="preserve">condicionado a solicitação de pedido do contratado, </w:t>
      </w:r>
      <w:bookmarkEnd w:id="40"/>
      <w:r w:rsidRPr="008948C9">
        <w:rPr>
          <w:rFonts w:ascii="Arial" w:eastAsia="Calibri" w:hAnsi="Arial" w:cs="Arial"/>
          <w:sz w:val="20"/>
          <w:szCs w:val="20"/>
          <w:lang w:eastAsia="en-US"/>
        </w:rPr>
        <w:t>os preços iniciais serão reajustados, mediante a aplicação, pelo contratante, do índice IPCA/IBGE</w:t>
      </w:r>
      <w:r w:rsidRPr="008948C9">
        <w:rPr>
          <w:rFonts w:ascii="Arial" w:eastAsia="Calibri" w:hAnsi="Arial" w:cs="Arial"/>
          <w:i/>
          <w:iCs/>
          <w:sz w:val="20"/>
          <w:szCs w:val="20"/>
          <w:lang w:eastAsia="en-US"/>
        </w:rPr>
        <w:t>,</w:t>
      </w:r>
      <w:r w:rsidRPr="008948C9">
        <w:rPr>
          <w:rFonts w:ascii="Arial" w:eastAsia="Calibri" w:hAnsi="Arial" w:cs="Arial"/>
          <w:sz w:val="20"/>
          <w:szCs w:val="20"/>
          <w:lang w:eastAsia="en-US"/>
        </w:rPr>
        <w:t xml:space="preserve"> exclusivamente para as obrigações iniciadas e concluídas após a ocorrência da anualidade.</w:t>
      </w:r>
    </w:p>
    <w:p w14:paraId="43FBF821" w14:textId="77777777" w:rsidR="00365B87" w:rsidRPr="008948C9" w:rsidRDefault="00365B87" w:rsidP="00365B87">
      <w:pPr>
        <w:spacing w:after="200" w:line="276" w:lineRule="auto"/>
        <w:jc w:val="both"/>
        <w:rPr>
          <w:rFonts w:ascii="Arial" w:eastAsia="Calibri" w:hAnsi="Arial" w:cs="Arial"/>
          <w:sz w:val="20"/>
          <w:szCs w:val="20"/>
          <w:lang w:eastAsia="en-US"/>
        </w:rPr>
      </w:pPr>
      <w:r w:rsidRPr="008948C9">
        <w:rPr>
          <w:rFonts w:ascii="Arial" w:eastAsia="Calibri" w:hAnsi="Arial" w:cs="Arial"/>
          <w:sz w:val="20"/>
          <w:szCs w:val="20"/>
          <w:lang w:eastAsia="en-US"/>
        </w:rPr>
        <w:t>14.3. Nos reajustes subsequentes ao primeiro, o interregno mínimo de um ano será contado a partir dos efeitos financeiros do último reajuste.</w:t>
      </w:r>
    </w:p>
    <w:p w14:paraId="346AEF84" w14:textId="77777777" w:rsidR="00365B87" w:rsidRPr="008948C9" w:rsidRDefault="00365B87" w:rsidP="00365B87">
      <w:pPr>
        <w:spacing w:after="200" w:line="276" w:lineRule="auto"/>
        <w:jc w:val="both"/>
        <w:rPr>
          <w:rFonts w:ascii="Arial" w:eastAsia="Calibri" w:hAnsi="Arial" w:cs="Arial"/>
          <w:sz w:val="20"/>
          <w:szCs w:val="20"/>
          <w:lang w:eastAsia="en-US"/>
        </w:rPr>
      </w:pPr>
      <w:r w:rsidRPr="008948C9">
        <w:rPr>
          <w:rFonts w:ascii="Arial" w:eastAsia="Calibri" w:hAnsi="Arial" w:cs="Arial"/>
          <w:sz w:val="20"/>
          <w:szCs w:val="20"/>
          <w:lang w:eastAsia="en-US"/>
        </w:rPr>
        <w:t xml:space="preserve">14.4. No caso de atraso ou não divulgação do(s) índice (s) de reajustamento, o contratante pagará ao contratado a importância calculada pela última variação conhecida, liquidando a diferença correspondente tão logo seja(m) divulgado(s) o(s) índice(s) definitivo(s). </w:t>
      </w:r>
    </w:p>
    <w:p w14:paraId="05737984" w14:textId="77777777" w:rsidR="00365B87" w:rsidRPr="008948C9" w:rsidRDefault="00365B87" w:rsidP="00365B87">
      <w:pPr>
        <w:spacing w:after="200" w:line="276" w:lineRule="auto"/>
        <w:jc w:val="both"/>
        <w:rPr>
          <w:rFonts w:ascii="Arial" w:eastAsia="Calibri" w:hAnsi="Arial" w:cs="Arial"/>
          <w:sz w:val="20"/>
          <w:szCs w:val="20"/>
          <w:lang w:eastAsia="en-US"/>
        </w:rPr>
      </w:pPr>
      <w:r w:rsidRPr="008948C9">
        <w:rPr>
          <w:rFonts w:ascii="Arial" w:eastAsia="Calibri" w:hAnsi="Arial" w:cs="Arial"/>
          <w:sz w:val="20"/>
          <w:szCs w:val="20"/>
          <w:lang w:eastAsia="en-US"/>
        </w:rPr>
        <w:t>14.5. Nas aferições finais, o(s) índice(s) utilizado(s) para reajuste será(</w:t>
      </w:r>
      <w:proofErr w:type="spellStart"/>
      <w:r w:rsidRPr="008948C9">
        <w:rPr>
          <w:rFonts w:ascii="Arial" w:eastAsia="Calibri" w:hAnsi="Arial" w:cs="Arial"/>
          <w:sz w:val="20"/>
          <w:szCs w:val="20"/>
          <w:lang w:eastAsia="en-US"/>
        </w:rPr>
        <w:t>ão</w:t>
      </w:r>
      <w:proofErr w:type="spellEnd"/>
      <w:r w:rsidRPr="008948C9">
        <w:rPr>
          <w:rFonts w:ascii="Arial" w:eastAsia="Calibri" w:hAnsi="Arial" w:cs="Arial"/>
          <w:sz w:val="20"/>
          <w:szCs w:val="20"/>
          <w:lang w:eastAsia="en-US"/>
        </w:rPr>
        <w:t>), obrigatoriamente, o(s) definitivo(s).</w:t>
      </w:r>
    </w:p>
    <w:p w14:paraId="3A097945" w14:textId="77777777" w:rsidR="00365B87" w:rsidRPr="008948C9" w:rsidRDefault="00365B87" w:rsidP="00365B87">
      <w:pPr>
        <w:spacing w:after="200" w:line="276" w:lineRule="auto"/>
        <w:jc w:val="both"/>
        <w:rPr>
          <w:rFonts w:ascii="Arial" w:eastAsia="Calibri" w:hAnsi="Arial" w:cs="Arial"/>
          <w:sz w:val="20"/>
          <w:szCs w:val="20"/>
          <w:lang w:eastAsia="en-US"/>
        </w:rPr>
      </w:pPr>
      <w:r w:rsidRPr="008948C9">
        <w:rPr>
          <w:rFonts w:ascii="Arial" w:eastAsia="Calibri" w:hAnsi="Arial" w:cs="Arial"/>
          <w:sz w:val="20"/>
          <w:szCs w:val="20"/>
          <w:lang w:eastAsia="en-US"/>
        </w:rPr>
        <w:t>14.6. Caso o(s) índice(s) estabelecido(s) para reajustamento venha(m) a ser extinto(s) ou de qualquer forma não possa(m) mais ser utilizado(s), será(</w:t>
      </w:r>
      <w:proofErr w:type="spellStart"/>
      <w:r w:rsidRPr="008948C9">
        <w:rPr>
          <w:rFonts w:ascii="Arial" w:eastAsia="Calibri" w:hAnsi="Arial" w:cs="Arial"/>
          <w:sz w:val="20"/>
          <w:szCs w:val="20"/>
          <w:lang w:eastAsia="en-US"/>
        </w:rPr>
        <w:t>ão</w:t>
      </w:r>
      <w:proofErr w:type="spellEnd"/>
      <w:r w:rsidRPr="008948C9">
        <w:rPr>
          <w:rFonts w:ascii="Arial" w:eastAsia="Calibri" w:hAnsi="Arial" w:cs="Arial"/>
          <w:sz w:val="20"/>
          <w:szCs w:val="20"/>
          <w:lang w:eastAsia="en-US"/>
        </w:rPr>
        <w:t>) adotado(s), em substituição, o(s) que vier(em) a ser determinado(s) pela legislação então em vigor.</w:t>
      </w:r>
    </w:p>
    <w:p w14:paraId="187E2E60" w14:textId="77777777" w:rsidR="00365B87" w:rsidRPr="008948C9" w:rsidRDefault="00365B87" w:rsidP="00365B87">
      <w:pPr>
        <w:spacing w:after="200" w:line="276" w:lineRule="auto"/>
        <w:jc w:val="both"/>
        <w:rPr>
          <w:rFonts w:ascii="Arial" w:eastAsia="Calibri" w:hAnsi="Arial" w:cs="Arial"/>
          <w:sz w:val="20"/>
          <w:szCs w:val="20"/>
          <w:lang w:eastAsia="en-US"/>
        </w:rPr>
      </w:pPr>
      <w:r w:rsidRPr="008948C9">
        <w:rPr>
          <w:rFonts w:ascii="Arial" w:eastAsia="Calibri" w:hAnsi="Arial" w:cs="Arial"/>
          <w:sz w:val="20"/>
          <w:szCs w:val="20"/>
          <w:lang w:eastAsia="en-US"/>
        </w:rPr>
        <w:t xml:space="preserve">14.7. Na ausência de previsão legal quanto ao índice substituto, as partes elegerão novo índice oficial, para reajustamento do preço do valor remanescente, por meio de termo aditivo. </w:t>
      </w:r>
    </w:p>
    <w:p w14:paraId="3BC5D857" w14:textId="77777777" w:rsidR="00365B87" w:rsidRPr="008948C9" w:rsidRDefault="00365B87" w:rsidP="00365B87">
      <w:pPr>
        <w:spacing w:after="200" w:line="276" w:lineRule="auto"/>
        <w:rPr>
          <w:rFonts w:ascii="Arial" w:eastAsia="Calibri" w:hAnsi="Arial" w:cs="Arial"/>
          <w:sz w:val="20"/>
          <w:szCs w:val="20"/>
          <w:lang w:eastAsia="en-US"/>
        </w:rPr>
      </w:pPr>
      <w:r w:rsidRPr="008948C9">
        <w:rPr>
          <w:rFonts w:ascii="Arial" w:eastAsia="Calibri" w:hAnsi="Arial" w:cs="Arial"/>
          <w:sz w:val="20"/>
          <w:szCs w:val="20"/>
          <w:lang w:eastAsia="en-US"/>
        </w:rPr>
        <w:t>14.8. O reajuste será realizado por apostilamento.</w:t>
      </w:r>
    </w:p>
    <w:p w14:paraId="300955AD" w14:textId="77777777" w:rsidR="00365B87" w:rsidRPr="008948C9" w:rsidRDefault="00365B87" w:rsidP="00365B87">
      <w:pPr>
        <w:keepNext/>
        <w:keepLines/>
        <w:widowControl w:val="0"/>
        <w:numPr>
          <w:ilvl w:val="0"/>
          <w:numId w:val="18"/>
        </w:numPr>
        <w:shd w:val="clear" w:color="auto" w:fill="E2EFD9"/>
        <w:tabs>
          <w:tab w:val="left" w:pos="567"/>
        </w:tabs>
        <w:autoSpaceDE w:val="0"/>
        <w:autoSpaceDN w:val="0"/>
        <w:spacing w:before="240" w:after="200" w:line="276" w:lineRule="auto"/>
        <w:jc w:val="both"/>
        <w:outlineLvl w:val="0"/>
        <w:rPr>
          <w:rFonts w:ascii="Arial" w:eastAsia="Calibri" w:hAnsi="Arial" w:cs="Arial"/>
          <w:b/>
          <w:bCs/>
          <w:spacing w:val="5"/>
          <w:kern w:val="28"/>
          <w:sz w:val="20"/>
          <w:szCs w:val="20"/>
          <w:lang w:eastAsia="en-US"/>
        </w:rPr>
      </w:pPr>
      <w:r w:rsidRPr="008948C9">
        <w:rPr>
          <w:rFonts w:ascii="Arial" w:eastAsia="Calibri" w:hAnsi="Arial" w:cs="Arial"/>
          <w:b/>
          <w:bCs/>
          <w:spacing w:val="5"/>
          <w:kern w:val="28"/>
          <w:sz w:val="20"/>
          <w:szCs w:val="20"/>
          <w:lang w:eastAsia="en-US"/>
        </w:rPr>
        <w:t>DA GARANTIA DE EXECUÇÃO</w:t>
      </w:r>
    </w:p>
    <w:p w14:paraId="7128A00B" w14:textId="77777777" w:rsidR="00365B87" w:rsidRPr="008948C9" w:rsidRDefault="00365B87" w:rsidP="00365B87">
      <w:pPr>
        <w:spacing w:after="200" w:line="276" w:lineRule="auto"/>
        <w:jc w:val="both"/>
        <w:rPr>
          <w:rFonts w:ascii="Arial" w:eastAsia="Calibri" w:hAnsi="Arial" w:cs="Arial"/>
          <w:iCs/>
          <w:sz w:val="20"/>
          <w:szCs w:val="20"/>
          <w:lang w:eastAsia="en-US"/>
        </w:rPr>
      </w:pPr>
      <w:r w:rsidRPr="008948C9">
        <w:rPr>
          <w:rFonts w:ascii="Arial" w:eastAsia="Calibri" w:hAnsi="Arial" w:cs="Arial"/>
          <w:iCs/>
          <w:sz w:val="20"/>
          <w:szCs w:val="20"/>
          <w:lang w:eastAsia="en-US"/>
        </w:rPr>
        <w:t>15.1. Não haverá exigência de garantia contratual da execução</w:t>
      </w:r>
      <w:r w:rsidRPr="008948C9">
        <w:rPr>
          <w:rFonts w:ascii="Arial" w:eastAsia="Calibri" w:hAnsi="Arial" w:cs="Arial"/>
          <w:sz w:val="20"/>
          <w:szCs w:val="20"/>
          <w:lang w:eastAsia="en-US"/>
        </w:rPr>
        <w:t>, pelas razões abaixo:</w:t>
      </w:r>
    </w:p>
    <w:p w14:paraId="3E90A9CD" w14:textId="4E2E0C0B" w:rsidR="00365B87" w:rsidRDefault="00365B87" w:rsidP="00365B87">
      <w:pPr>
        <w:spacing w:after="200" w:line="276" w:lineRule="auto"/>
        <w:jc w:val="both"/>
        <w:rPr>
          <w:rFonts w:ascii="Arial" w:eastAsia="Calibri" w:hAnsi="Arial" w:cs="Arial"/>
          <w:sz w:val="20"/>
          <w:szCs w:val="20"/>
          <w:lang w:eastAsia="en-US"/>
        </w:rPr>
      </w:pPr>
      <w:r w:rsidRPr="008948C9">
        <w:rPr>
          <w:rFonts w:ascii="Arial" w:eastAsia="Calibri" w:hAnsi="Arial" w:cs="Arial"/>
          <w:sz w:val="20"/>
          <w:szCs w:val="20"/>
          <w:lang w:eastAsia="en-US"/>
        </w:rPr>
        <w:t>15.1.1. Não há complexidade e vultuosidade na presente licitação, não comprometendo o cumprimento das obrigações.</w:t>
      </w:r>
    </w:p>
    <w:p w14:paraId="21B3EB64" w14:textId="6823BD32" w:rsidR="007841D1" w:rsidRPr="008948C9" w:rsidRDefault="007841D1" w:rsidP="007841D1">
      <w:pPr>
        <w:shd w:val="clear" w:color="auto" w:fill="E2EFD9"/>
        <w:spacing w:after="200" w:line="276" w:lineRule="auto"/>
        <w:contextualSpacing/>
        <w:rPr>
          <w:rFonts w:ascii="Arial" w:eastAsia="Calibri" w:hAnsi="Arial" w:cs="Arial"/>
          <w:b/>
          <w:bCs/>
          <w:sz w:val="20"/>
          <w:szCs w:val="20"/>
          <w:shd w:val="clear" w:color="auto" w:fill="E2EFD9"/>
          <w:lang w:eastAsia="en-US"/>
        </w:rPr>
      </w:pPr>
      <w:r w:rsidRPr="008948C9">
        <w:rPr>
          <w:rFonts w:ascii="Arial" w:eastAsia="Calibri" w:hAnsi="Arial" w:cs="Arial"/>
          <w:b/>
          <w:bCs/>
          <w:sz w:val="20"/>
          <w:szCs w:val="20"/>
          <w:shd w:val="clear" w:color="auto" w:fill="E2EFD9"/>
          <w:lang w:eastAsia="en-US"/>
        </w:rPr>
        <w:t>1</w:t>
      </w:r>
      <w:r>
        <w:rPr>
          <w:rFonts w:ascii="Arial" w:eastAsia="Calibri" w:hAnsi="Arial" w:cs="Arial"/>
          <w:b/>
          <w:bCs/>
          <w:sz w:val="20"/>
          <w:szCs w:val="20"/>
          <w:shd w:val="clear" w:color="auto" w:fill="E2EFD9"/>
          <w:lang w:eastAsia="en-US"/>
        </w:rPr>
        <w:t>6</w:t>
      </w:r>
      <w:r w:rsidRPr="008948C9">
        <w:rPr>
          <w:rFonts w:ascii="Arial" w:eastAsia="Calibri" w:hAnsi="Arial" w:cs="Arial"/>
          <w:b/>
          <w:bCs/>
          <w:sz w:val="20"/>
          <w:szCs w:val="20"/>
          <w:shd w:val="clear" w:color="auto" w:fill="E2EFD9"/>
          <w:lang w:eastAsia="en-US"/>
        </w:rPr>
        <w:t>. DO ÓRGÃO GERENCIADO</w:t>
      </w:r>
      <w:r w:rsidR="00603B56">
        <w:rPr>
          <w:rFonts w:ascii="Arial" w:eastAsia="Calibri" w:hAnsi="Arial" w:cs="Arial"/>
          <w:b/>
          <w:bCs/>
          <w:sz w:val="20"/>
          <w:szCs w:val="20"/>
          <w:shd w:val="clear" w:color="auto" w:fill="E2EFD9"/>
          <w:lang w:eastAsia="en-US"/>
        </w:rPr>
        <w:t>R</w:t>
      </w:r>
      <w:r w:rsidRPr="008948C9">
        <w:rPr>
          <w:rFonts w:ascii="Arial" w:eastAsia="Calibri" w:hAnsi="Arial" w:cs="Arial"/>
          <w:b/>
          <w:bCs/>
          <w:sz w:val="20"/>
          <w:szCs w:val="20"/>
          <w:shd w:val="clear" w:color="auto" w:fill="E2EFD9"/>
          <w:lang w:eastAsia="en-US"/>
        </w:rPr>
        <w:t xml:space="preserve"> E DA ADESÃO Â ATA DE REGISTRO DE PREÇOS</w:t>
      </w:r>
    </w:p>
    <w:p w14:paraId="0E5A3219" w14:textId="77777777" w:rsidR="007841D1" w:rsidRPr="008948C9" w:rsidRDefault="007841D1" w:rsidP="007841D1">
      <w:pPr>
        <w:spacing w:after="200" w:line="276" w:lineRule="auto"/>
        <w:jc w:val="both"/>
        <w:rPr>
          <w:rFonts w:ascii="Arial" w:eastAsia="Calibri" w:hAnsi="Arial" w:cs="Arial"/>
          <w:iCs/>
          <w:sz w:val="20"/>
          <w:szCs w:val="20"/>
          <w:lang w:eastAsia="en-US"/>
        </w:rPr>
      </w:pPr>
    </w:p>
    <w:p w14:paraId="3540A999" w14:textId="26A911F9" w:rsidR="007841D1" w:rsidRPr="008948C9" w:rsidRDefault="007841D1" w:rsidP="007841D1">
      <w:pPr>
        <w:spacing w:after="200" w:line="276" w:lineRule="auto"/>
        <w:jc w:val="both"/>
        <w:rPr>
          <w:rFonts w:ascii="Arial" w:eastAsia="Calibri" w:hAnsi="Arial" w:cs="Arial"/>
          <w:iCs/>
          <w:sz w:val="20"/>
          <w:szCs w:val="20"/>
          <w:lang w:eastAsia="en-US"/>
        </w:rPr>
      </w:pPr>
      <w:r w:rsidRPr="008948C9">
        <w:rPr>
          <w:rFonts w:ascii="Arial" w:eastAsia="Calibri" w:hAnsi="Arial" w:cs="Arial"/>
          <w:iCs/>
          <w:sz w:val="20"/>
          <w:szCs w:val="20"/>
          <w:lang w:eastAsia="en-US"/>
        </w:rPr>
        <w:t>1</w:t>
      </w:r>
      <w:r>
        <w:rPr>
          <w:rFonts w:ascii="Arial" w:eastAsia="Calibri" w:hAnsi="Arial" w:cs="Arial"/>
          <w:iCs/>
          <w:sz w:val="20"/>
          <w:szCs w:val="20"/>
          <w:lang w:eastAsia="en-US"/>
        </w:rPr>
        <w:t>6</w:t>
      </w:r>
      <w:r w:rsidRPr="008948C9">
        <w:rPr>
          <w:rFonts w:ascii="Arial" w:eastAsia="Calibri" w:hAnsi="Arial" w:cs="Arial"/>
          <w:iCs/>
          <w:sz w:val="20"/>
          <w:szCs w:val="20"/>
          <w:lang w:eastAsia="en-US"/>
        </w:rPr>
        <w:t xml:space="preserve">.1. </w:t>
      </w:r>
      <w:r w:rsidRPr="008948C9">
        <w:rPr>
          <w:rFonts w:ascii="Arial" w:eastAsia="Calibri" w:hAnsi="Arial" w:cs="Arial"/>
          <w:iCs/>
          <w:sz w:val="20"/>
          <w:szCs w:val="20"/>
        </w:rPr>
        <w:t>A Prefeitura municipal de Timbaúba será o Órgão Gerenciador da Ata de Registro de Preços e, o Fundo Municipal de Saúde e o Fundo Municipal de Assistência Social serão os órgãos Participantes</w:t>
      </w:r>
      <w:r w:rsidRPr="008948C9">
        <w:rPr>
          <w:rFonts w:ascii="Arial" w:eastAsia="Calibri" w:hAnsi="Arial" w:cs="Arial"/>
          <w:iCs/>
          <w:sz w:val="20"/>
          <w:szCs w:val="20"/>
          <w:lang w:eastAsia="en-US"/>
        </w:rPr>
        <w:t>.</w:t>
      </w:r>
    </w:p>
    <w:p w14:paraId="0CB7151F" w14:textId="4A179BF0" w:rsidR="007841D1" w:rsidRPr="008948C9" w:rsidRDefault="007841D1" w:rsidP="007841D1">
      <w:pPr>
        <w:widowControl w:val="0"/>
        <w:autoSpaceDE w:val="0"/>
        <w:autoSpaceDN w:val="0"/>
        <w:spacing w:after="200" w:line="276" w:lineRule="auto"/>
        <w:contextualSpacing/>
        <w:jc w:val="both"/>
        <w:rPr>
          <w:rFonts w:ascii="Arial" w:eastAsia="Calibri" w:hAnsi="Arial" w:cs="Arial"/>
          <w:iCs/>
          <w:sz w:val="20"/>
          <w:szCs w:val="20"/>
        </w:rPr>
      </w:pPr>
      <w:r>
        <w:rPr>
          <w:rFonts w:ascii="Arial" w:eastAsia="Calibri" w:hAnsi="Arial" w:cs="Arial"/>
          <w:iCs/>
          <w:sz w:val="20"/>
          <w:szCs w:val="20"/>
        </w:rPr>
        <w:lastRenderedPageBreak/>
        <w:t xml:space="preserve">16.2. </w:t>
      </w:r>
      <w:r w:rsidRPr="008948C9">
        <w:rPr>
          <w:rFonts w:ascii="Arial" w:eastAsia="Calibri" w:hAnsi="Arial" w:cs="Arial"/>
          <w:iCs/>
          <w:sz w:val="20"/>
          <w:szCs w:val="20"/>
        </w:rPr>
        <w:t>Não será admitida adesão à Ata de Registro de Preços decorrente desta licitação.</w:t>
      </w:r>
    </w:p>
    <w:p w14:paraId="5790EA72" w14:textId="77777777" w:rsidR="007841D1" w:rsidRPr="008948C9" w:rsidRDefault="007841D1" w:rsidP="00365B87">
      <w:pPr>
        <w:spacing w:after="200" w:line="276" w:lineRule="auto"/>
        <w:jc w:val="both"/>
        <w:rPr>
          <w:rFonts w:ascii="Arial" w:eastAsia="Calibri" w:hAnsi="Arial" w:cs="Arial"/>
          <w:iCs/>
          <w:sz w:val="20"/>
          <w:szCs w:val="20"/>
          <w:lang w:eastAsia="en-US"/>
        </w:rPr>
      </w:pPr>
    </w:p>
    <w:p w14:paraId="4ECEF537" w14:textId="549E0B8D" w:rsidR="00365B87" w:rsidRPr="008948C9" w:rsidRDefault="00365B87" w:rsidP="00365B87">
      <w:pPr>
        <w:shd w:val="clear" w:color="auto" w:fill="E2EFD9"/>
        <w:spacing w:after="200" w:line="276" w:lineRule="auto"/>
        <w:rPr>
          <w:rFonts w:ascii="Arial" w:eastAsia="Calibri" w:hAnsi="Arial" w:cs="Arial"/>
          <w:b/>
          <w:bCs/>
          <w:sz w:val="20"/>
          <w:szCs w:val="20"/>
          <w:lang w:eastAsia="en-US"/>
        </w:rPr>
      </w:pPr>
      <w:r w:rsidRPr="008948C9">
        <w:rPr>
          <w:rFonts w:ascii="Arial" w:eastAsia="Calibri" w:hAnsi="Arial" w:cs="Arial"/>
          <w:b/>
          <w:sz w:val="20"/>
          <w:szCs w:val="20"/>
          <w:lang w:eastAsia="en-US"/>
        </w:rPr>
        <w:t>1</w:t>
      </w:r>
      <w:r w:rsidR="007841D1">
        <w:rPr>
          <w:rFonts w:ascii="Arial" w:eastAsia="Calibri" w:hAnsi="Arial" w:cs="Arial"/>
          <w:b/>
          <w:sz w:val="20"/>
          <w:szCs w:val="20"/>
          <w:lang w:eastAsia="en-US"/>
        </w:rPr>
        <w:t>7</w:t>
      </w:r>
      <w:r w:rsidRPr="008948C9">
        <w:rPr>
          <w:rFonts w:ascii="Arial" w:eastAsia="Calibri" w:hAnsi="Arial" w:cs="Arial"/>
          <w:b/>
          <w:sz w:val="20"/>
          <w:szCs w:val="20"/>
          <w:lang w:eastAsia="en-US"/>
        </w:rPr>
        <w:t xml:space="preserve">.  </w:t>
      </w:r>
      <w:r w:rsidRPr="008948C9">
        <w:rPr>
          <w:rFonts w:ascii="Arial" w:eastAsia="Calibri" w:hAnsi="Arial" w:cs="Arial"/>
          <w:b/>
          <w:bCs/>
          <w:sz w:val="20"/>
          <w:szCs w:val="20"/>
          <w:lang w:eastAsia="en-US"/>
        </w:rPr>
        <w:t>INFRAÇÕES ADMINISTRATIVAS E SANÇÕES</w:t>
      </w:r>
    </w:p>
    <w:p w14:paraId="0F076757" w14:textId="77777777" w:rsidR="007841D1" w:rsidRPr="00BF28AD" w:rsidRDefault="007841D1" w:rsidP="007841D1">
      <w:pPr>
        <w:spacing w:after="160" w:line="259" w:lineRule="auto"/>
        <w:jc w:val="both"/>
        <w:rPr>
          <w:rFonts w:ascii="Arial" w:eastAsia="Calibri" w:hAnsi="Arial" w:cs="Arial"/>
          <w:sz w:val="20"/>
          <w:szCs w:val="20"/>
          <w:lang w:eastAsia="en-US"/>
        </w:rPr>
      </w:pPr>
      <w:r w:rsidRPr="00BF28AD">
        <w:rPr>
          <w:rFonts w:ascii="Arial" w:eastAsia="Calibri" w:hAnsi="Arial" w:cs="Arial"/>
          <w:sz w:val="20"/>
          <w:szCs w:val="20"/>
          <w:lang w:eastAsia="en-US"/>
        </w:rPr>
        <w:t xml:space="preserve">17.1. Comete infração administrativa, nos termos do art. 155 da Lei nº 14.133, de 2021, o licitante ou o adjudicatário que: </w:t>
      </w:r>
    </w:p>
    <w:p w14:paraId="2A14308D" w14:textId="77777777" w:rsidR="007841D1" w:rsidRPr="00BF28AD" w:rsidRDefault="007841D1" w:rsidP="007841D1">
      <w:pPr>
        <w:spacing w:after="160" w:line="259" w:lineRule="auto"/>
        <w:jc w:val="both"/>
        <w:rPr>
          <w:rFonts w:ascii="Arial" w:eastAsia="Calibri" w:hAnsi="Arial" w:cs="Arial"/>
          <w:sz w:val="20"/>
          <w:szCs w:val="20"/>
          <w:lang w:eastAsia="en-US"/>
        </w:rPr>
      </w:pPr>
      <w:r w:rsidRPr="00BF28AD">
        <w:rPr>
          <w:rFonts w:ascii="Arial" w:eastAsia="Calibri" w:hAnsi="Arial" w:cs="Arial"/>
          <w:sz w:val="20"/>
          <w:szCs w:val="20"/>
          <w:lang w:eastAsia="en-US"/>
        </w:rPr>
        <w:t>17.1.1. Convocado dentro do prazo de validade da proposta, não comparecer para assinar o instrumento contratual;</w:t>
      </w:r>
    </w:p>
    <w:p w14:paraId="639750AF" w14:textId="77777777" w:rsidR="007841D1" w:rsidRPr="00BF28AD" w:rsidRDefault="007841D1" w:rsidP="007841D1">
      <w:pPr>
        <w:spacing w:after="160" w:line="259" w:lineRule="auto"/>
        <w:jc w:val="both"/>
        <w:rPr>
          <w:rFonts w:ascii="Arial" w:eastAsia="Calibri" w:hAnsi="Arial" w:cs="Arial"/>
          <w:sz w:val="20"/>
          <w:szCs w:val="20"/>
          <w:lang w:eastAsia="en-US"/>
        </w:rPr>
      </w:pPr>
      <w:r w:rsidRPr="00BF28AD">
        <w:rPr>
          <w:rFonts w:ascii="Arial" w:eastAsia="Calibri" w:hAnsi="Arial" w:cs="Arial"/>
          <w:sz w:val="20"/>
          <w:szCs w:val="20"/>
          <w:lang w:eastAsia="en-US"/>
        </w:rPr>
        <w:t xml:space="preserve">17.1.2. Deixar de entregar documentação exigida durante a licitação ou para fins de assinatura do contrato; </w:t>
      </w:r>
    </w:p>
    <w:p w14:paraId="3EFF4402" w14:textId="77777777" w:rsidR="007841D1" w:rsidRPr="00BF28AD" w:rsidRDefault="007841D1" w:rsidP="007841D1">
      <w:pPr>
        <w:spacing w:after="160" w:line="259" w:lineRule="auto"/>
        <w:jc w:val="both"/>
        <w:rPr>
          <w:rFonts w:ascii="Arial" w:eastAsia="Calibri" w:hAnsi="Arial" w:cs="Arial"/>
          <w:sz w:val="20"/>
          <w:szCs w:val="20"/>
          <w:lang w:eastAsia="en-US"/>
        </w:rPr>
      </w:pPr>
      <w:r w:rsidRPr="00BF28AD">
        <w:rPr>
          <w:rFonts w:ascii="Arial" w:eastAsia="Calibri" w:hAnsi="Arial" w:cs="Arial"/>
          <w:sz w:val="20"/>
          <w:szCs w:val="20"/>
          <w:lang w:eastAsia="en-US"/>
        </w:rPr>
        <w:t xml:space="preserve">17.1.3. Salvo em decorrência de fato superveniente devidamente justificado, não mantiver a proposta, em especial quando: </w:t>
      </w:r>
    </w:p>
    <w:p w14:paraId="61E0D2EC" w14:textId="77777777" w:rsidR="007841D1" w:rsidRPr="00BF28AD" w:rsidRDefault="007841D1" w:rsidP="007841D1">
      <w:pPr>
        <w:spacing w:after="160" w:line="259" w:lineRule="auto"/>
        <w:jc w:val="both"/>
        <w:rPr>
          <w:rFonts w:ascii="Arial" w:eastAsia="Calibri" w:hAnsi="Arial" w:cs="Arial"/>
          <w:sz w:val="20"/>
          <w:szCs w:val="20"/>
          <w:lang w:eastAsia="en-US"/>
        </w:rPr>
      </w:pPr>
      <w:r w:rsidRPr="00BF28AD">
        <w:rPr>
          <w:rFonts w:ascii="Arial" w:eastAsia="Calibri" w:hAnsi="Arial" w:cs="Arial"/>
          <w:sz w:val="20"/>
          <w:szCs w:val="20"/>
          <w:lang w:eastAsia="en-US"/>
        </w:rPr>
        <w:t xml:space="preserve">17.1.3.1. Não enviar a proposta adequada ao último lance ofertado ou após a negociação; </w:t>
      </w:r>
    </w:p>
    <w:p w14:paraId="09088B8B" w14:textId="77777777" w:rsidR="007841D1" w:rsidRPr="00BF28AD" w:rsidRDefault="007841D1" w:rsidP="007841D1">
      <w:pPr>
        <w:spacing w:after="160" w:line="259" w:lineRule="auto"/>
        <w:jc w:val="both"/>
        <w:rPr>
          <w:rFonts w:ascii="Arial" w:eastAsia="Calibri" w:hAnsi="Arial" w:cs="Arial"/>
          <w:sz w:val="20"/>
          <w:szCs w:val="20"/>
          <w:lang w:eastAsia="en-US"/>
        </w:rPr>
      </w:pPr>
      <w:r w:rsidRPr="00BF28AD">
        <w:rPr>
          <w:rFonts w:ascii="Arial" w:eastAsia="Calibri" w:hAnsi="Arial" w:cs="Arial"/>
          <w:sz w:val="20"/>
          <w:szCs w:val="20"/>
          <w:lang w:eastAsia="en-US"/>
        </w:rPr>
        <w:t xml:space="preserve">17.1.3.2. Recusar-se a enviar o detalhamento da proposta quando exigível; </w:t>
      </w:r>
    </w:p>
    <w:p w14:paraId="27DE04E0" w14:textId="77777777" w:rsidR="007841D1" w:rsidRPr="00BF28AD" w:rsidRDefault="007841D1" w:rsidP="007841D1">
      <w:pPr>
        <w:spacing w:after="160" w:line="259" w:lineRule="auto"/>
        <w:jc w:val="both"/>
        <w:rPr>
          <w:rFonts w:ascii="Arial" w:eastAsia="Calibri" w:hAnsi="Arial" w:cs="Arial"/>
          <w:sz w:val="20"/>
          <w:szCs w:val="20"/>
          <w:lang w:eastAsia="en-US"/>
        </w:rPr>
      </w:pPr>
      <w:r w:rsidRPr="00BF28AD">
        <w:rPr>
          <w:rFonts w:ascii="Arial" w:eastAsia="Calibri" w:hAnsi="Arial" w:cs="Arial"/>
          <w:sz w:val="20"/>
          <w:szCs w:val="20"/>
          <w:lang w:eastAsia="en-US"/>
        </w:rPr>
        <w:t xml:space="preserve">17.1.3.3. Desistir dos lances ofertados, a menos que haja erro material reconhecido; </w:t>
      </w:r>
    </w:p>
    <w:p w14:paraId="0B6DD3C1" w14:textId="77777777" w:rsidR="007841D1" w:rsidRPr="00BF28AD" w:rsidRDefault="007841D1" w:rsidP="007841D1">
      <w:pPr>
        <w:spacing w:after="160" w:line="259" w:lineRule="auto"/>
        <w:jc w:val="both"/>
        <w:rPr>
          <w:rFonts w:ascii="Arial" w:eastAsia="Calibri" w:hAnsi="Arial" w:cs="Arial"/>
          <w:sz w:val="20"/>
          <w:szCs w:val="20"/>
          <w:lang w:eastAsia="en-US"/>
        </w:rPr>
      </w:pPr>
      <w:r w:rsidRPr="00BF28AD">
        <w:rPr>
          <w:rFonts w:ascii="Arial" w:eastAsia="Calibri" w:hAnsi="Arial" w:cs="Arial"/>
          <w:sz w:val="20"/>
          <w:szCs w:val="20"/>
          <w:lang w:eastAsia="en-US"/>
        </w:rPr>
        <w:t xml:space="preserve">17.1.3.4. Desistir da proposta após encerrada a etapa competitiva ou der causa à sua desclassificação ao não oferecer, mesmo após negociação, proposta compatível com o valor máximo do orçamento estimado; </w:t>
      </w:r>
    </w:p>
    <w:p w14:paraId="0F614671" w14:textId="77777777" w:rsidR="007841D1" w:rsidRPr="00BF28AD" w:rsidRDefault="007841D1" w:rsidP="007841D1">
      <w:pPr>
        <w:spacing w:after="160" w:line="259" w:lineRule="auto"/>
        <w:jc w:val="both"/>
        <w:rPr>
          <w:rFonts w:ascii="Arial" w:eastAsia="Calibri" w:hAnsi="Arial" w:cs="Arial"/>
          <w:sz w:val="20"/>
          <w:szCs w:val="20"/>
          <w:lang w:eastAsia="en-US"/>
        </w:rPr>
      </w:pPr>
      <w:r w:rsidRPr="00BF28AD">
        <w:rPr>
          <w:rFonts w:ascii="Arial" w:eastAsia="Calibri" w:hAnsi="Arial" w:cs="Arial"/>
          <w:sz w:val="20"/>
          <w:szCs w:val="20"/>
          <w:lang w:eastAsia="en-US"/>
        </w:rPr>
        <w:t xml:space="preserve">17.1.3.5. Apresentar proposta em desacordo com as especificações do Edital. </w:t>
      </w:r>
    </w:p>
    <w:p w14:paraId="21D820CA" w14:textId="77777777" w:rsidR="007841D1" w:rsidRPr="00BF28AD" w:rsidRDefault="007841D1" w:rsidP="007841D1">
      <w:pPr>
        <w:spacing w:after="160" w:line="259" w:lineRule="auto"/>
        <w:jc w:val="both"/>
        <w:rPr>
          <w:rFonts w:ascii="Arial" w:eastAsia="Calibri" w:hAnsi="Arial" w:cs="Arial"/>
          <w:sz w:val="20"/>
          <w:szCs w:val="20"/>
          <w:lang w:eastAsia="en-US"/>
        </w:rPr>
      </w:pPr>
      <w:r w:rsidRPr="00BF28AD">
        <w:rPr>
          <w:rFonts w:ascii="Arial" w:eastAsia="Calibri" w:hAnsi="Arial" w:cs="Arial"/>
          <w:sz w:val="20"/>
          <w:szCs w:val="20"/>
          <w:lang w:eastAsia="en-US"/>
        </w:rPr>
        <w:t xml:space="preserve">17.1.4. Apresentar declaração ou documentação falsa exigida para o certame ou prestar declaração falsa durante a licitação; </w:t>
      </w:r>
    </w:p>
    <w:p w14:paraId="7B6EA0A6" w14:textId="77777777" w:rsidR="007841D1" w:rsidRPr="00BF28AD" w:rsidRDefault="007841D1" w:rsidP="007841D1">
      <w:pPr>
        <w:spacing w:after="160" w:line="259" w:lineRule="auto"/>
        <w:jc w:val="both"/>
        <w:rPr>
          <w:rFonts w:ascii="Arial" w:eastAsia="Calibri" w:hAnsi="Arial" w:cs="Arial"/>
          <w:sz w:val="20"/>
          <w:szCs w:val="20"/>
          <w:lang w:eastAsia="en-US"/>
        </w:rPr>
      </w:pPr>
      <w:r w:rsidRPr="00BF28AD">
        <w:rPr>
          <w:rFonts w:ascii="Arial" w:eastAsia="Calibri" w:hAnsi="Arial" w:cs="Arial"/>
          <w:sz w:val="20"/>
          <w:szCs w:val="20"/>
          <w:lang w:eastAsia="en-US"/>
        </w:rPr>
        <w:t xml:space="preserve">17.1.5. Fraudar a licitação; </w:t>
      </w:r>
    </w:p>
    <w:p w14:paraId="5E15F424" w14:textId="77777777" w:rsidR="007841D1" w:rsidRPr="00BF28AD" w:rsidRDefault="007841D1" w:rsidP="007841D1">
      <w:pPr>
        <w:spacing w:after="160" w:line="259" w:lineRule="auto"/>
        <w:jc w:val="both"/>
        <w:rPr>
          <w:rFonts w:ascii="Arial" w:eastAsia="Calibri" w:hAnsi="Arial" w:cs="Arial"/>
          <w:sz w:val="20"/>
          <w:szCs w:val="20"/>
          <w:lang w:eastAsia="en-US"/>
        </w:rPr>
      </w:pPr>
      <w:r w:rsidRPr="00BF28AD">
        <w:rPr>
          <w:rFonts w:ascii="Arial" w:eastAsia="Calibri" w:hAnsi="Arial" w:cs="Arial"/>
          <w:sz w:val="20"/>
          <w:szCs w:val="20"/>
          <w:lang w:eastAsia="en-US"/>
        </w:rPr>
        <w:t>17.1.6. Praticar atos ilícitos com vistas a frustrar os objetivos da licitação;</w:t>
      </w:r>
    </w:p>
    <w:p w14:paraId="0B440264" w14:textId="77777777" w:rsidR="007841D1" w:rsidRPr="00BF28AD" w:rsidRDefault="007841D1" w:rsidP="007841D1">
      <w:pPr>
        <w:spacing w:after="160" w:line="259" w:lineRule="auto"/>
        <w:jc w:val="both"/>
        <w:rPr>
          <w:rFonts w:ascii="Arial" w:eastAsia="Calibri" w:hAnsi="Arial" w:cs="Arial"/>
          <w:sz w:val="20"/>
          <w:szCs w:val="20"/>
          <w:lang w:eastAsia="en-US"/>
        </w:rPr>
      </w:pPr>
      <w:r w:rsidRPr="00BF28AD">
        <w:rPr>
          <w:rFonts w:ascii="Arial" w:eastAsia="Calibri" w:hAnsi="Arial" w:cs="Arial"/>
          <w:sz w:val="20"/>
          <w:szCs w:val="20"/>
          <w:lang w:eastAsia="en-US"/>
        </w:rPr>
        <w:t xml:space="preserve">17.1.7. Comportar-se de modo inidôneo ou cometer fraude de qualquer natureza, em especial quando: </w:t>
      </w:r>
    </w:p>
    <w:p w14:paraId="4B1C6CBA" w14:textId="77777777" w:rsidR="007841D1" w:rsidRPr="00BF28AD" w:rsidRDefault="007841D1" w:rsidP="007841D1">
      <w:pPr>
        <w:spacing w:after="160" w:line="259" w:lineRule="auto"/>
        <w:jc w:val="both"/>
        <w:rPr>
          <w:rFonts w:ascii="Arial" w:eastAsia="Calibri" w:hAnsi="Arial" w:cs="Arial"/>
          <w:sz w:val="20"/>
          <w:szCs w:val="20"/>
          <w:lang w:eastAsia="en-US"/>
        </w:rPr>
      </w:pPr>
      <w:r w:rsidRPr="00BF28AD">
        <w:rPr>
          <w:rFonts w:ascii="Arial" w:eastAsia="Calibri" w:hAnsi="Arial" w:cs="Arial"/>
          <w:sz w:val="20"/>
          <w:szCs w:val="20"/>
          <w:lang w:eastAsia="en-US"/>
        </w:rPr>
        <w:t>17.1.7.1. Agir em conluio ou em desconformidade com a lei;</w:t>
      </w:r>
    </w:p>
    <w:p w14:paraId="1C83F077" w14:textId="77777777" w:rsidR="007841D1" w:rsidRPr="00BF28AD" w:rsidRDefault="007841D1" w:rsidP="007841D1">
      <w:pPr>
        <w:spacing w:after="160" w:line="259" w:lineRule="auto"/>
        <w:jc w:val="both"/>
        <w:rPr>
          <w:rFonts w:ascii="Arial" w:eastAsia="Calibri" w:hAnsi="Arial" w:cs="Arial"/>
          <w:sz w:val="20"/>
          <w:szCs w:val="20"/>
          <w:lang w:eastAsia="en-US"/>
        </w:rPr>
      </w:pPr>
      <w:r w:rsidRPr="00BF28AD">
        <w:rPr>
          <w:rFonts w:ascii="Arial" w:eastAsia="Calibri" w:hAnsi="Arial" w:cs="Arial"/>
          <w:sz w:val="20"/>
          <w:szCs w:val="20"/>
          <w:lang w:eastAsia="en-US"/>
        </w:rPr>
        <w:t xml:space="preserve">17.1.7.2. Induzir deliberadamente a erro no julgamento; </w:t>
      </w:r>
    </w:p>
    <w:p w14:paraId="0CACD75B" w14:textId="77777777" w:rsidR="007841D1" w:rsidRPr="00BF28AD" w:rsidRDefault="007841D1" w:rsidP="007841D1">
      <w:pPr>
        <w:spacing w:after="160" w:line="259" w:lineRule="auto"/>
        <w:jc w:val="both"/>
        <w:rPr>
          <w:rFonts w:ascii="Arial" w:eastAsia="Calibri" w:hAnsi="Arial" w:cs="Arial"/>
          <w:sz w:val="20"/>
          <w:szCs w:val="20"/>
          <w:lang w:eastAsia="en-US"/>
        </w:rPr>
      </w:pPr>
      <w:r w:rsidRPr="00BF28AD">
        <w:rPr>
          <w:rFonts w:ascii="Arial" w:eastAsia="Calibri" w:hAnsi="Arial" w:cs="Arial"/>
          <w:sz w:val="20"/>
          <w:szCs w:val="20"/>
          <w:lang w:eastAsia="en-US"/>
        </w:rPr>
        <w:t xml:space="preserve">17.1.8. Cometer fraude de qualquer natureza; </w:t>
      </w:r>
    </w:p>
    <w:p w14:paraId="5DCE7488" w14:textId="77777777" w:rsidR="007841D1" w:rsidRPr="00BF28AD" w:rsidRDefault="007841D1" w:rsidP="007841D1">
      <w:pPr>
        <w:spacing w:after="160" w:line="259" w:lineRule="auto"/>
        <w:jc w:val="both"/>
        <w:rPr>
          <w:rFonts w:ascii="Arial" w:eastAsia="Calibri" w:hAnsi="Arial" w:cs="Arial"/>
          <w:sz w:val="20"/>
          <w:szCs w:val="20"/>
          <w:lang w:eastAsia="en-US"/>
        </w:rPr>
      </w:pPr>
      <w:r w:rsidRPr="00BF28AD">
        <w:rPr>
          <w:rFonts w:ascii="Arial" w:eastAsia="Calibri" w:hAnsi="Arial" w:cs="Arial"/>
          <w:sz w:val="20"/>
          <w:szCs w:val="20"/>
          <w:lang w:eastAsia="en-US"/>
        </w:rPr>
        <w:t>17.1.9. Praticar ato lesivo previsto no art. 5º da Lei nº 12.846, de 1º de agosto de 2013;</w:t>
      </w:r>
    </w:p>
    <w:p w14:paraId="54596144" w14:textId="77777777" w:rsidR="007841D1" w:rsidRPr="00BF28AD" w:rsidRDefault="007841D1" w:rsidP="007841D1">
      <w:pPr>
        <w:spacing w:after="160" w:line="259" w:lineRule="auto"/>
        <w:jc w:val="both"/>
        <w:rPr>
          <w:rFonts w:ascii="Arial" w:eastAsia="Calibri" w:hAnsi="Arial" w:cs="Arial"/>
          <w:sz w:val="20"/>
          <w:szCs w:val="20"/>
          <w:lang w:eastAsia="en-US"/>
        </w:rPr>
      </w:pPr>
      <w:r w:rsidRPr="00BF28AD">
        <w:rPr>
          <w:rFonts w:ascii="Arial" w:eastAsia="Calibri" w:hAnsi="Arial" w:cs="Arial"/>
          <w:sz w:val="20"/>
          <w:szCs w:val="20"/>
          <w:lang w:eastAsia="en-US"/>
        </w:rPr>
        <w:t>17.2. Os licitantes ou adjudicatários que incorram em infrações sujeitam-se às seguintes sanções administrativas, sem prejuízo das responsabilidades civil e criminal:</w:t>
      </w:r>
    </w:p>
    <w:p w14:paraId="03F56212" w14:textId="77777777" w:rsidR="007841D1" w:rsidRPr="00BF28AD" w:rsidRDefault="007841D1" w:rsidP="007841D1">
      <w:pPr>
        <w:spacing w:after="160" w:line="259" w:lineRule="auto"/>
        <w:jc w:val="both"/>
        <w:rPr>
          <w:rFonts w:ascii="Arial" w:eastAsia="Calibri" w:hAnsi="Arial" w:cs="Arial"/>
          <w:sz w:val="20"/>
          <w:szCs w:val="20"/>
          <w:lang w:eastAsia="en-US"/>
        </w:rPr>
      </w:pPr>
      <w:r w:rsidRPr="00BF28AD">
        <w:rPr>
          <w:rFonts w:ascii="Arial" w:eastAsia="Calibri" w:hAnsi="Arial" w:cs="Arial"/>
          <w:sz w:val="20"/>
          <w:szCs w:val="20"/>
          <w:lang w:eastAsia="en-US"/>
        </w:rPr>
        <w:t xml:space="preserve">17.2.1. Multa; </w:t>
      </w:r>
    </w:p>
    <w:p w14:paraId="77C00362" w14:textId="217767A7" w:rsidR="007841D1" w:rsidRPr="00BF28AD" w:rsidRDefault="007841D1" w:rsidP="007841D1">
      <w:pPr>
        <w:spacing w:after="160" w:line="259" w:lineRule="auto"/>
        <w:jc w:val="both"/>
        <w:rPr>
          <w:rFonts w:ascii="Arial" w:eastAsia="Calibri" w:hAnsi="Arial" w:cs="Arial"/>
          <w:sz w:val="20"/>
          <w:szCs w:val="20"/>
          <w:lang w:eastAsia="en-US"/>
        </w:rPr>
      </w:pPr>
      <w:r w:rsidRPr="00BF28AD">
        <w:rPr>
          <w:rFonts w:ascii="Arial" w:eastAsia="Calibri" w:hAnsi="Arial" w:cs="Arial"/>
          <w:sz w:val="20"/>
          <w:szCs w:val="20"/>
          <w:lang w:eastAsia="en-US"/>
        </w:rPr>
        <w:t xml:space="preserve">17.2.2. Impedimento de Licitar e Contratar com o Município de </w:t>
      </w:r>
      <w:r>
        <w:rPr>
          <w:rFonts w:ascii="Arial" w:eastAsia="Calibri" w:hAnsi="Arial" w:cs="Arial"/>
          <w:sz w:val="20"/>
          <w:szCs w:val="20"/>
          <w:lang w:eastAsia="en-US"/>
        </w:rPr>
        <w:t>Timbaúba</w:t>
      </w:r>
      <w:r w:rsidRPr="00BF28AD">
        <w:rPr>
          <w:rFonts w:ascii="Arial" w:eastAsia="Calibri" w:hAnsi="Arial" w:cs="Arial"/>
          <w:sz w:val="20"/>
          <w:szCs w:val="20"/>
          <w:lang w:eastAsia="en-US"/>
        </w:rPr>
        <w:t xml:space="preserve">, pelo prazo de até 03 (três) anos; </w:t>
      </w:r>
    </w:p>
    <w:p w14:paraId="1C4EC54F" w14:textId="77777777" w:rsidR="007841D1" w:rsidRPr="00BF28AD" w:rsidRDefault="007841D1" w:rsidP="007841D1">
      <w:pPr>
        <w:spacing w:after="160" w:line="259" w:lineRule="auto"/>
        <w:jc w:val="both"/>
        <w:rPr>
          <w:rFonts w:ascii="Arial" w:eastAsia="Calibri" w:hAnsi="Arial" w:cs="Arial"/>
          <w:sz w:val="20"/>
          <w:szCs w:val="20"/>
          <w:lang w:eastAsia="en-US"/>
        </w:rPr>
      </w:pPr>
      <w:r w:rsidRPr="00BF28AD">
        <w:rPr>
          <w:rFonts w:ascii="Arial" w:eastAsia="Calibri" w:hAnsi="Arial" w:cs="Arial"/>
          <w:sz w:val="20"/>
          <w:szCs w:val="20"/>
          <w:lang w:eastAsia="en-US"/>
        </w:rPr>
        <w:t>17.2.3. Declaração de inidoneidade para licitar ou contratar com a Administração Pública direta e indireta de todos os entes federativos, pelo prazo mínimo de 03 (três) e máximo de 06 (seis) anos.</w:t>
      </w:r>
    </w:p>
    <w:p w14:paraId="14F4212C" w14:textId="77777777" w:rsidR="007841D1" w:rsidRPr="00BF28AD" w:rsidRDefault="007841D1" w:rsidP="007841D1">
      <w:pPr>
        <w:spacing w:after="160" w:line="259" w:lineRule="auto"/>
        <w:jc w:val="both"/>
        <w:rPr>
          <w:rFonts w:ascii="Arial" w:eastAsia="Calibri" w:hAnsi="Arial" w:cs="Arial"/>
          <w:sz w:val="20"/>
          <w:szCs w:val="20"/>
          <w:lang w:eastAsia="en-US"/>
        </w:rPr>
      </w:pPr>
      <w:r w:rsidRPr="00BF28AD">
        <w:rPr>
          <w:rFonts w:ascii="Arial" w:eastAsia="Calibri" w:hAnsi="Arial" w:cs="Arial"/>
          <w:sz w:val="20"/>
          <w:szCs w:val="20"/>
          <w:lang w:eastAsia="en-US"/>
        </w:rPr>
        <w:t>1</w:t>
      </w:r>
      <w:r>
        <w:rPr>
          <w:rFonts w:ascii="Arial" w:eastAsia="Calibri" w:hAnsi="Arial" w:cs="Arial"/>
          <w:sz w:val="20"/>
          <w:szCs w:val="20"/>
          <w:lang w:eastAsia="en-US"/>
        </w:rPr>
        <w:t>7</w:t>
      </w:r>
      <w:r w:rsidRPr="00BF28AD">
        <w:rPr>
          <w:rFonts w:ascii="Arial" w:eastAsia="Calibri" w:hAnsi="Arial" w:cs="Arial"/>
          <w:sz w:val="20"/>
          <w:szCs w:val="20"/>
          <w:lang w:eastAsia="en-US"/>
        </w:rPr>
        <w:t xml:space="preserve">.3. As sanções previstas nos itens 17.2.2 e 17.2.3 poderão ser aplicadas cumulativamente com a multa. </w:t>
      </w:r>
    </w:p>
    <w:p w14:paraId="74A954AC" w14:textId="77777777" w:rsidR="007841D1" w:rsidRPr="00BF28AD" w:rsidRDefault="007841D1" w:rsidP="007841D1">
      <w:pPr>
        <w:spacing w:after="160" w:line="259" w:lineRule="auto"/>
        <w:jc w:val="both"/>
        <w:rPr>
          <w:rFonts w:ascii="Arial" w:eastAsia="Calibri" w:hAnsi="Arial" w:cs="Arial"/>
          <w:sz w:val="20"/>
          <w:szCs w:val="20"/>
          <w:lang w:eastAsia="en-US"/>
        </w:rPr>
      </w:pPr>
      <w:r w:rsidRPr="00BF28AD">
        <w:rPr>
          <w:rFonts w:ascii="Arial" w:eastAsia="Calibri" w:hAnsi="Arial" w:cs="Arial"/>
          <w:sz w:val="20"/>
          <w:szCs w:val="20"/>
          <w:lang w:eastAsia="en-US"/>
        </w:rPr>
        <w:t xml:space="preserve">17.4. A penalidade de multa será aplicada de acordo com as seguintes regras: </w:t>
      </w:r>
    </w:p>
    <w:p w14:paraId="1F223376" w14:textId="77777777" w:rsidR="007841D1" w:rsidRPr="00BF28AD" w:rsidRDefault="007841D1" w:rsidP="007841D1">
      <w:pPr>
        <w:spacing w:after="160" w:line="259" w:lineRule="auto"/>
        <w:jc w:val="both"/>
        <w:rPr>
          <w:rFonts w:ascii="Arial" w:eastAsia="Calibri" w:hAnsi="Arial" w:cs="Arial"/>
          <w:sz w:val="20"/>
          <w:szCs w:val="20"/>
          <w:lang w:eastAsia="en-US"/>
        </w:rPr>
      </w:pPr>
      <w:r w:rsidRPr="00BF28AD">
        <w:rPr>
          <w:rFonts w:ascii="Arial" w:eastAsia="Calibri" w:hAnsi="Arial" w:cs="Arial"/>
          <w:sz w:val="20"/>
          <w:szCs w:val="20"/>
          <w:lang w:eastAsia="en-US"/>
        </w:rPr>
        <w:t xml:space="preserve">17.4.1. Multa de 1% (um por cento) a 5% (cinco por cento) sobre o valor estimado para o lote/item do qual participou, observado o valor mínimo de 10.000,00 (dez mil reais) e o máximo de R$ 100.000,00 (cem mil reais), a ser aplicada a quem cometer a infração prevista no item 17.1.1; </w:t>
      </w:r>
    </w:p>
    <w:p w14:paraId="7E1CFBC6" w14:textId="77777777" w:rsidR="007841D1" w:rsidRPr="00BF28AD" w:rsidRDefault="007841D1" w:rsidP="007841D1">
      <w:pPr>
        <w:spacing w:after="160" w:line="259" w:lineRule="auto"/>
        <w:jc w:val="both"/>
        <w:rPr>
          <w:rFonts w:ascii="Arial" w:eastAsia="Calibri" w:hAnsi="Arial" w:cs="Arial"/>
          <w:sz w:val="20"/>
          <w:szCs w:val="20"/>
          <w:lang w:eastAsia="en-US"/>
        </w:rPr>
      </w:pPr>
      <w:r w:rsidRPr="00BF28AD">
        <w:rPr>
          <w:rFonts w:ascii="Arial" w:eastAsia="Calibri" w:hAnsi="Arial" w:cs="Arial"/>
          <w:sz w:val="20"/>
          <w:szCs w:val="20"/>
          <w:lang w:eastAsia="en-US"/>
        </w:rPr>
        <w:lastRenderedPageBreak/>
        <w:t xml:space="preserve">17.4.2. Multa de 0,5% (zero vírgula cinco por cento) até 1% (um por cento) sobre o valor total do lote/item do qual participou, observado o valor mínimo de R$ 2.000,00 (dois mil reais) e máximo de R$ 50.000,00 (cinquenta mil reais), a ser aplicada a quem cometer a infração prevista nos itens 17.1.2 e 17.1.3; </w:t>
      </w:r>
    </w:p>
    <w:p w14:paraId="38F3C6D4" w14:textId="77777777" w:rsidR="007841D1" w:rsidRPr="00BF28AD" w:rsidRDefault="007841D1" w:rsidP="007841D1">
      <w:pPr>
        <w:spacing w:after="160" w:line="259" w:lineRule="auto"/>
        <w:jc w:val="both"/>
        <w:rPr>
          <w:rFonts w:ascii="Arial" w:eastAsia="Calibri" w:hAnsi="Arial" w:cs="Arial"/>
          <w:sz w:val="20"/>
          <w:szCs w:val="20"/>
          <w:lang w:eastAsia="en-US"/>
        </w:rPr>
      </w:pPr>
      <w:r w:rsidRPr="00BF28AD">
        <w:rPr>
          <w:rFonts w:ascii="Arial" w:eastAsia="Calibri" w:hAnsi="Arial" w:cs="Arial"/>
          <w:sz w:val="20"/>
          <w:szCs w:val="20"/>
          <w:lang w:eastAsia="en-US"/>
        </w:rPr>
        <w:t>17.4.3. Multa de 10% (dez por cento) até 30% (trinta por cento) sobre o valor estimado para o lote/item do qual participou nos casos das infrações previstas nos itens 17.1.4. 17.1.5., 17.1.6., 17.1.7, 17.1.8 e 17.1.9.</w:t>
      </w:r>
    </w:p>
    <w:p w14:paraId="7B1F7C11" w14:textId="3816F50B" w:rsidR="007841D1" w:rsidRPr="00BF28AD" w:rsidRDefault="007841D1" w:rsidP="007841D1">
      <w:pPr>
        <w:spacing w:after="160" w:line="259" w:lineRule="auto"/>
        <w:jc w:val="both"/>
        <w:rPr>
          <w:rFonts w:ascii="Arial" w:eastAsia="Calibri" w:hAnsi="Arial" w:cs="Arial"/>
          <w:sz w:val="20"/>
          <w:szCs w:val="20"/>
          <w:lang w:eastAsia="en-US"/>
        </w:rPr>
      </w:pPr>
      <w:r w:rsidRPr="00BF28AD">
        <w:rPr>
          <w:rFonts w:ascii="Arial" w:eastAsia="Calibri" w:hAnsi="Arial" w:cs="Arial"/>
          <w:sz w:val="20"/>
          <w:szCs w:val="20"/>
          <w:lang w:eastAsia="en-US"/>
        </w:rPr>
        <w:t xml:space="preserve">17.5. Além da multa, aplicada conforme os itens precedentes, será aplicável a penalidade de Impedimento de Licitar e Contratar o Município de </w:t>
      </w:r>
      <w:r>
        <w:rPr>
          <w:rFonts w:ascii="Arial" w:eastAsia="Calibri" w:hAnsi="Arial" w:cs="Arial"/>
          <w:sz w:val="20"/>
          <w:szCs w:val="20"/>
          <w:lang w:eastAsia="en-US"/>
        </w:rPr>
        <w:t>Timbaúba</w:t>
      </w:r>
      <w:r w:rsidRPr="00BF28AD">
        <w:rPr>
          <w:rFonts w:ascii="Arial" w:eastAsia="Calibri" w:hAnsi="Arial" w:cs="Arial"/>
          <w:sz w:val="20"/>
          <w:szCs w:val="20"/>
          <w:lang w:eastAsia="en-US"/>
        </w:rPr>
        <w:t xml:space="preserve">, nos seguintes casos e condições: </w:t>
      </w:r>
    </w:p>
    <w:p w14:paraId="01E79C34" w14:textId="77777777" w:rsidR="007841D1" w:rsidRPr="00BF28AD" w:rsidRDefault="007841D1" w:rsidP="007841D1">
      <w:pPr>
        <w:spacing w:after="160" w:line="259" w:lineRule="auto"/>
        <w:jc w:val="both"/>
        <w:rPr>
          <w:rFonts w:ascii="Arial" w:eastAsia="Calibri" w:hAnsi="Arial" w:cs="Arial"/>
          <w:sz w:val="20"/>
          <w:szCs w:val="20"/>
          <w:lang w:eastAsia="en-US"/>
        </w:rPr>
      </w:pPr>
      <w:r w:rsidRPr="00BF28AD">
        <w:rPr>
          <w:rFonts w:ascii="Arial" w:eastAsia="Calibri" w:hAnsi="Arial" w:cs="Arial"/>
          <w:sz w:val="20"/>
          <w:szCs w:val="20"/>
          <w:lang w:eastAsia="en-US"/>
        </w:rPr>
        <w:t xml:space="preserve">17.5.1. No cometimento da infração prevista no item 17.1.1: de 6 a 12 meses; </w:t>
      </w:r>
    </w:p>
    <w:p w14:paraId="2D602C77" w14:textId="77777777" w:rsidR="007841D1" w:rsidRPr="00BF28AD" w:rsidRDefault="007841D1" w:rsidP="007841D1">
      <w:pPr>
        <w:spacing w:after="160" w:line="259" w:lineRule="auto"/>
        <w:jc w:val="both"/>
        <w:rPr>
          <w:rFonts w:ascii="Arial" w:eastAsia="Calibri" w:hAnsi="Arial" w:cs="Arial"/>
          <w:sz w:val="20"/>
          <w:szCs w:val="20"/>
          <w:lang w:eastAsia="en-US"/>
        </w:rPr>
      </w:pPr>
      <w:r w:rsidRPr="00BF28AD">
        <w:rPr>
          <w:rFonts w:ascii="Arial" w:eastAsia="Calibri" w:hAnsi="Arial" w:cs="Arial"/>
          <w:sz w:val="20"/>
          <w:szCs w:val="20"/>
          <w:lang w:eastAsia="en-US"/>
        </w:rPr>
        <w:t xml:space="preserve">17.5.2. No cometimento das infrações previstas nos itens 17.1.2. e 17.1.3: até 6 meses; </w:t>
      </w:r>
    </w:p>
    <w:p w14:paraId="5D96A633" w14:textId="77777777" w:rsidR="007841D1" w:rsidRPr="00BF28AD" w:rsidRDefault="007841D1" w:rsidP="007841D1">
      <w:pPr>
        <w:spacing w:after="160" w:line="259" w:lineRule="auto"/>
        <w:jc w:val="both"/>
        <w:rPr>
          <w:rFonts w:ascii="Arial" w:eastAsia="Calibri" w:hAnsi="Arial" w:cs="Arial"/>
          <w:sz w:val="20"/>
          <w:szCs w:val="20"/>
          <w:lang w:eastAsia="en-US"/>
        </w:rPr>
      </w:pPr>
      <w:r w:rsidRPr="00BF28AD">
        <w:rPr>
          <w:rFonts w:ascii="Arial" w:eastAsia="Calibri" w:hAnsi="Arial" w:cs="Arial"/>
          <w:sz w:val="20"/>
          <w:szCs w:val="20"/>
          <w:lang w:eastAsia="en-US"/>
        </w:rPr>
        <w:t xml:space="preserve">17.6. Além da multa, aplicada conforme os itens precedentes será aplicável a penalidade de declaração de inidoneidade para licitar e contratar com a Administração Pública direta e indireta de todos os entes federativos, no cometimento das infrações previstas nos itens 17.1.4, 17.1.5, 17.1.6, 17.1.7, 17.1.8 e 17.1.9: de 03 a 6 anos; </w:t>
      </w:r>
    </w:p>
    <w:p w14:paraId="7772E29E" w14:textId="77777777" w:rsidR="007841D1" w:rsidRPr="00BF28AD" w:rsidRDefault="007841D1" w:rsidP="007841D1">
      <w:pPr>
        <w:spacing w:after="160" w:line="259" w:lineRule="auto"/>
        <w:jc w:val="both"/>
        <w:rPr>
          <w:rFonts w:ascii="Arial" w:eastAsia="Calibri" w:hAnsi="Arial" w:cs="Arial"/>
          <w:sz w:val="20"/>
          <w:szCs w:val="20"/>
          <w:lang w:eastAsia="en-US"/>
        </w:rPr>
      </w:pPr>
      <w:r w:rsidRPr="00BF28AD">
        <w:rPr>
          <w:rFonts w:ascii="Arial" w:eastAsia="Calibri" w:hAnsi="Arial" w:cs="Arial"/>
          <w:sz w:val="20"/>
          <w:szCs w:val="20"/>
          <w:lang w:eastAsia="en-US"/>
        </w:rPr>
        <w:t xml:space="preserve">17.7. Na fixação das penalidades, dentro das faixas de multa, bem como dos prazos previstos nos itens 17.5 e 17.6. deverão ser observadas: </w:t>
      </w:r>
    </w:p>
    <w:p w14:paraId="0D6CBD6A" w14:textId="77777777" w:rsidR="007841D1" w:rsidRPr="00BF28AD" w:rsidRDefault="007841D1" w:rsidP="007841D1">
      <w:pPr>
        <w:spacing w:after="160" w:line="259" w:lineRule="auto"/>
        <w:jc w:val="both"/>
        <w:rPr>
          <w:rFonts w:ascii="Arial" w:eastAsia="Calibri" w:hAnsi="Arial" w:cs="Arial"/>
          <w:sz w:val="20"/>
          <w:szCs w:val="20"/>
          <w:lang w:eastAsia="en-US"/>
        </w:rPr>
      </w:pPr>
      <w:r w:rsidRPr="00BF28AD">
        <w:rPr>
          <w:rFonts w:ascii="Arial" w:eastAsia="Calibri" w:hAnsi="Arial" w:cs="Arial"/>
          <w:sz w:val="20"/>
          <w:szCs w:val="20"/>
          <w:lang w:eastAsia="en-US"/>
        </w:rPr>
        <w:t xml:space="preserve">17.7.1. A natureza e a gravidade da infração cometida; </w:t>
      </w:r>
    </w:p>
    <w:p w14:paraId="1FAB4248" w14:textId="77777777" w:rsidR="007841D1" w:rsidRPr="00BF28AD" w:rsidRDefault="007841D1" w:rsidP="007841D1">
      <w:pPr>
        <w:spacing w:after="160" w:line="259" w:lineRule="auto"/>
        <w:jc w:val="both"/>
        <w:rPr>
          <w:rFonts w:ascii="Arial" w:eastAsia="Calibri" w:hAnsi="Arial" w:cs="Arial"/>
          <w:sz w:val="20"/>
          <w:szCs w:val="20"/>
          <w:lang w:eastAsia="en-US"/>
        </w:rPr>
      </w:pPr>
      <w:r w:rsidRPr="00BF28AD">
        <w:rPr>
          <w:rFonts w:ascii="Arial" w:eastAsia="Calibri" w:hAnsi="Arial" w:cs="Arial"/>
          <w:sz w:val="20"/>
          <w:szCs w:val="20"/>
          <w:lang w:eastAsia="en-US"/>
        </w:rPr>
        <w:t xml:space="preserve">17.7.2. As peculiaridades do caso concreto; </w:t>
      </w:r>
    </w:p>
    <w:p w14:paraId="081A9588" w14:textId="77777777" w:rsidR="007841D1" w:rsidRPr="00BF28AD" w:rsidRDefault="007841D1" w:rsidP="007841D1">
      <w:pPr>
        <w:spacing w:after="160" w:line="259" w:lineRule="auto"/>
        <w:jc w:val="both"/>
        <w:rPr>
          <w:rFonts w:ascii="Arial" w:eastAsia="Calibri" w:hAnsi="Arial" w:cs="Arial"/>
          <w:sz w:val="20"/>
          <w:szCs w:val="20"/>
          <w:lang w:eastAsia="en-US"/>
        </w:rPr>
      </w:pPr>
      <w:r w:rsidRPr="00BF28AD">
        <w:rPr>
          <w:rFonts w:ascii="Arial" w:eastAsia="Calibri" w:hAnsi="Arial" w:cs="Arial"/>
          <w:sz w:val="20"/>
          <w:szCs w:val="20"/>
          <w:lang w:eastAsia="en-US"/>
        </w:rPr>
        <w:t xml:space="preserve">17.7.3. Circunstâncias gerais agravantes ou atenuantes da infração </w:t>
      </w:r>
    </w:p>
    <w:p w14:paraId="7EE73FEB" w14:textId="77777777" w:rsidR="007841D1" w:rsidRPr="00BF28AD" w:rsidRDefault="007841D1" w:rsidP="007841D1">
      <w:pPr>
        <w:spacing w:after="160" w:line="259" w:lineRule="auto"/>
        <w:jc w:val="both"/>
        <w:rPr>
          <w:rFonts w:ascii="Arial" w:eastAsia="Calibri" w:hAnsi="Arial" w:cs="Arial"/>
          <w:sz w:val="20"/>
          <w:szCs w:val="20"/>
          <w:lang w:eastAsia="en-US"/>
        </w:rPr>
      </w:pPr>
      <w:r w:rsidRPr="00BF28AD">
        <w:rPr>
          <w:rFonts w:ascii="Arial" w:eastAsia="Calibri" w:hAnsi="Arial" w:cs="Arial"/>
          <w:sz w:val="20"/>
          <w:szCs w:val="20"/>
          <w:lang w:eastAsia="en-US"/>
        </w:rPr>
        <w:t xml:space="preserve">17.7.4. Os danos para a Administração Pública resultantes da infração; </w:t>
      </w:r>
    </w:p>
    <w:p w14:paraId="088C1F73" w14:textId="77777777" w:rsidR="007841D1" w:rsidRPr="00BF28AD" w:rsidRDefault="007841D1" w:rsidP="007841D1">
      <w:pPr>
        <w:spacing w:after="160" w:line="259" w:lineRule="auto"/>
        <w:jc w:val="both"/>
        <w:rPr>
          <w:rFonts w:ascii="Arial" w:eastAsia="Calibri" w:hAnsi="Arial" w:cs="Arial"/>
          <w:sz w:val="20"/>
          <w:szCs w:val="20"/>
          <w:lang w:eastAsia="en-US"/>
        </w:rPr>
      </w:pPr>
      <w:r w:rsidRPr="00BF28AD">
        <w:rPr>
          <w:rFonts w:ascii="Arial" w:eastAsia="Calibri" w:hAnsi="Arial" w:cs="Arial"/>
          <w:sz w:val="20"/>
          <w:szCs w:val="20"/>
          <w:lang w:eastAsia="en-US"/>
        </w:rPr>
        <w:t xml:space="preserve">17.7.5. A vantagem auferida em virtude da infração; </w:t>
      </w:r>
    </w:p>
    <w:p w14:paraId="029F22AC" w14:textId="77777777" w:rsidR="007841D1" w:rsidRPr="00BF28AD" w:rsidRDefault="007841D1" w:rsidP="007841D1">
      <w:pPr>
        <w:spacing w:after="160" w:line="259" w:lineRule="auto"/>
        <w:jc w:val="both"/>
        <w:rPr>
          <w:rFonts w:ascii="Arial" w:eastAsia="Calibri" w:hAnsi="Arial" w:cs="Arial"/>
          <w:sz w:val="20"/>
          <w:szCs w:val="20"/>
          <w:lang w:eastAsia="en-US"/>
        </w:rPr>
      </w:pPr>
      <w:r w:rsidRPr="00BF28AD">
        <w:rPr>
          <w:rFonts w:ascii="Arial" w:eastAsia="Calibri" w:hAnsi="Arial" w:cs="Arial"/>
          <w:sz w:val="20"/>
          <w:szCs w:val="20"/>
          <w:lang w:eastAsia="en-US"/>
        </w:rPr>
        <w:t xml:space="preserve">17.7.6. A implantação ou o aperfeiçoamento de programa de integridade, conforme normas e orientações dos órgãos de controle; </w:t>
      </w:r>
    </w:p>
    <w:p w14:paraId="2E01D430" w14:textId="77777777" w:rsidR="007841D1" w:rsidRPr="00BF28AD" w:rsidRDefault="007841D1" w:rsidP="007841D1">
      <w:pPr>
        <w:spacing w:after="160" w:line="259" w:lineRule="auto"/>
        <w:jc w:val="both"/>
        <w:rPr>
          <w:rFonts w:ascii="Arial" w:eastAsia="Calibri" w:hAnsi="Arial" w:cs="Arial"/>
          <w:sz w:val="20"/>
          <w:szCs w:val="20"/>
          <w:lang w:eastAsia="en-US"/>
        </w:rPr>
      </w:pPr>
      <w:r w:rsidRPr="00BF28AD">
        <w:rPr>
          <w:rFonts w:ascii="Arial" w:eastAsia="Calibri" w:hAnsi="Arial" w:cs="Arial"/>
          <w:sz w:val="20"/>
          <w:szCs w:val="20"/>
          <w:lang w:eastAsia="en-US"/>
        </w:rPr>
        <w:t xml:space="preserve">17.8. Em caso de reincidência na prática de infração sancionada com a mesma penalidade objeto de condenação definitiva anterior, ocorrida no prazo igual ou inferior a 12 (dozes) meses, contados da data de publicação da decisão definitiva da condenação anterior, as faixas de multa e os prazos previstos neste Edital poderão ser majorados em até 50% (cinquenta por cento), observados os limites máximos previstos em lei. </w:t>
      </w:r>
    </w:p>
    <w:p w14:paraId="1735F5A8" w14:textId="77777777" w:rsidR="007841D1" w:rsidRPr="00BF28AD" w:rsidRDefault="007841D1" w:rsidP="007841D1">
      <w:pPr>
        <w:spacing w:after="160" w:line="259" w:lineRule="auto"/>
        <w:jc w:val="both"/>
        <w:rPr>
          <w:rFonts w:ascii="Arial" w:eastAsia="Calibri" w:hAnsi="Arial" w:cs="Arial"/>
          <w:sz w:val="20"/>
          <w:szCs w:val="20"/>
          <w:lang w:eastAsia="en-US"/>
        </w:rPr>
      </w:pPr>
      <w:r w:rsidRPr="00BF28AD">
        <w:rPr>
          <w:rFonts w:ascii="Arial" w:eastAsia="Calibri" w:hAnsi="Arial" w:cs="Arial"/>
          <w:sz w:val="20"/>
          <w:szCs w:val="20"/>
          <w:lang w:eastAsia="en-US"/>
        </w:rPr>
        <w:t>17.9. As penalidades deverão ser registradas no Cadastro Nacional de Empresas Inidôneas e Suspensas (</w:t>
      </w:r>
      <w:proofErr w:type="spellStart"/>
      <w:r w:rsidRPr="00BF28AD">
        <w:rPr>
          <w:rFonts w:ascii="Arial" w:eastAsia="Calibri" w:hAnsi="Arial" w:cs="Arial"/>
          <w:sz w:val="20"/>
          <w:szCs w:val="20"/>
          <w:lang w:eastAsia="en-US"/>
        </w:rPr>
        <w:t>Ceis</w:t>
      </w:r>
      <w:proofErr w:type="spellEnd"/>
      <w:r w:rsidRPr="00BF28AD">
        <w:rPr>
          <w:rFonts w:ascii="Arial" w:eastAsia="Calibri" w:hAnsi="Arial" w:cs="Arial"/>
          <w:sz w:val="20"/>
          <w:szCs w:val="20"/>
          <w:lang w:eastAsia="en-US"/>
        </w:rPr>
        <w:t>) e no Cadastro Nacional de Empresas Punidas (</w:t>
      </w:r>
      <w:proofErr w:type="spellStart"/>
      <w:r w:rsidRPr="00BF28AD">
        <w:rPr>
          <w:rFonts w:ascii="Arial" w:eastAsia="Calibri" w:hAnsi="Arial" w:cs="Arial"/>
          <w:sz w:val="20"/>
          <w:szCs w:val="20"/>
          <w:lang w:eastAsia="en-US"/>
        </w:rPr>
        <w:t>Cnep</w:t>
      </w:r>
      <w:proofErr w:type="spellEnd"/>
      <w:r w:rsidRPr="00BF28AD">
        <w:rPr>
          <w:rFonts w:ascii="Arial" w:eastAsia="Calibri" w:hAnsi="Arial" w:cs="Arial"/>
          <w:sz w:val="20"/>
          <w:szCs w:val="20"/>
          <w:lang w:eastAsia="en-US"/>
        </w:rPr>
        <w:t>), no prazo máximo de 15 (quinze) dias úteis, contados da data da decisão definitiva de aplicação da sanção.</w:t>
      </w:r>
    </w:p>
    <w:p w14:paraId="0C1DEBB3" w14:textId="77777777" w:rsidR="007841D1" w:rsidRPr="00BF28AD" w:rsidRDefault="007841D1" w:rsidP="007841D1">
      <w:pPr>
        <w:spacing w:after="160" w:line="259" w:lineRule="auto"/>
        <w:jc w:val="both"/>
        <w:rPr>
          <w:rFonts w:ascii="Arial" w:eastAsia="Calibri" w:hAnsi="Arial" w:cs="Arial"/>
          <w:sz w:val="20"/>
          <w:szCs w:val="20"/>
          <w:lang w:eastAsia="en-US"/>
        </w:rPr>
      </w:pPr>
      <w:r w:rsidRPr="00BF28AD">
        <w:rPr>
          <w:rFonts w:ascii="Arial" w:eastAsia="Calibri" w:hAnsi="Arial" w:cs="Arial"/>
          <w:sz w:val="20"/>
          <w:szCs w:val="20"/>
          <w:lang w:eastAsia="en-US"/>
        </w:rPr>
        <w:t>17.10. Nenhuma penalidade será aplicada sem o devido Processo Administrativo.</w:t>
      </w:r>
    </w:p>
    <w:p w14:paraId="3E3C80AE" w14:textId="77777777" w:rsidR="00365B87" w:rsidRPr="008948C9" w:rsidRDefault="00365B87" w:rsidP="00365B87">
      <w:pPr>
        <w:shd w:val="clear" w:color="auto" w:fill="E2EFD9"/>
        <w:spacing w:after="200" w:line="276" w:lineRule="auto"/>
        <w:contextualSpacing/>
        <w:rPr>
          <w:rFonts w:ascii="Arial" w:eastAsia="Calibri" w:hAnsi="Arial" w:cs="Arial"/>
          <w:b/>
          <w:sz w:val="20"/>
          <w:szCs w:val="20"/>
          <w:lang w:eastAsia="en-US"/>
        </w:rPr>
      </w:pPr>
      <w:r w:rsidRPr="008948C9">
        <w:rPr>
          <w:rFonts w:ascii="Arial" w:eastAsia="Calibri" w:hAnsi="Arial" w:cs="Arial"/>
          <w:b/>
          <w:sz w:val="20"/>
          <w:szCs w:val="20"/>
          <w:shd w:val="clear" w:color="auto" w:fill="E2EFD9"/>
          <w:lang w:eastAsia="en-US"/>
        </w:rPr>
        <w:t>18. DA VIGÊNCIA DA ATA E DO CONTRATO</w:t>
      </w:r>
    </w:p>
    <w:p w14:paraId="3221773E" w14:textId="77777777" w:rsidR="00365B87" w:rsidRPr="008948C9" w:rsidRDefault="00365B87" w:rsidP="00365B87">
      <w:pPr>
        <w:spacing w:after="200" w:line="276" w:lineRule="auto"/>
        <w:contextualSpacing/>
        <w:rPr>
          <w:rFonts w:ascii="Arial" w:eastAsia="Calibri" w:hAnsi="Arial" w:cs="Arial"/>
          <w:b/>
          <w:sz w:val="20"/>
          <w:szCs w:val="20"/>
          <w:lang w:eastAsia="en-US"/>
        </w:rPr>
      </w:pPr>
    </w:p>
    <w:p w14:paraId="64777EFB" w14:textId="77777777" w:rsidR="002A536A" w:rsidRDefault="00365B87" w:rsidP="00365B87">
      <w:pPr>
        <w:spacing w:after="200" w:line="276" w:lineRule="auto"/>
        <w:contextualSpacing/>
        <w:jc w:val="both"/>
        <w:rPr>
          <w:rFonts w:ascii="Arial" w:eastAsia="Calibri" w:hAnsi="Arial" w:cs="Arial"/>
          <w:bCs/>
          <w:sz w:val="20"/>
          <w:szCs w:val="20"/>
          <w:lang w:eastAsia="en-US"/>
        </w:rPr>
      </w:pPr>
      <w:r w:rsidRPr="008948C9">
        <w:rPr>
          <w:rFonts w:ascii="Arial" w:eastAsia="Calibri" w:hAnsi="Arial" w:cs="Arial"/>
          <w:bCs/>
          <w:sz w:val="20"/>
          <w:szCs w:val="20"/>
          <w:lang w:eastAsia="en-US"/>
        </w:rPr>
        <w:t>18.1. A validade da Ata de Registro de Preços será de 1 (um) ano, contado a partir do primeiro dia útil subsequente à data de divulgação no PNCP, podendo ser prorrogada por igual período, mediante a anuência do fornecedor, desde que comprovado o preço vantajoso.</w:t>
      </w:r>
      <w:r>
        <w:rPr>
          <w:rFonts w:ascii="Arial" w:eastAsia="Calibri" w:hAnsi="Arial" w:cs="Arial"/>
          <w:bCs/>
          <w:sz w:val="20"/>
          <w:szCs w:val="20"/>
          <w:lang w:eastAsia="en-US"/>
        </w:rPr>
        <w:t xml:space="preserve"> </w:t>
      </w:r>
    </w:p>
    <w:p w14:paraId="61C7B80F" w14:textId="77777777" w:rsidR="002A536A" w:rsidRDefault="002A536A" w:rsidP="002A536A">
      <w:pPr>
        <w:spacing w:after="200" w:line="276" w:lineRule="auto"/>
        <w:ind w:left="708"/>
        <w:contextualSpacing/>
        <w:jc w:val="both"/>
        <w:rPr>
          <w:rFonts w:ascii="Arial" w:eastAsia="Calibri" w:hAnsi="Arial" w:cs="Arial"/>
          <w:bCs/>
          <w:sz w:val="20"/>
          <w:szCs w:val="20"/>
          <w:lang w:eastAsia="en-US"/>
        </w:rPr>
      </w:pPr>
    </w:p>
    <w:p w14:paraId="48E84BCE" w14:textId="685E40F8" w:rsidR="00365B87" w:rsidRPr="008948C9" w:rsidRDefault="002A536A" w:rsidP="002A536A">
      <w:pPr>
        <w:spacing w:after="200" w:line="276" w:lineRule="auto"/>
        <w:ind w:left="708"/>
        <w:contextualSpacing/>
        <w:jc w:val="both"/>
        <w:rPr>
          <w:rFonts w:ascii="Arial" w:eastAsia="Calibri" w:hAnsi="Arial" w:cs="Arial"/>
          <w:bCs/>
          <w:sz w:val="20"/>
          <w:szCs w:val="20"/>
          <w:lang w:eastAsia="en-US"/>
        </w:rPr>
      </w:pPr>
      <w:r>
        <w:rPr>
          <w:rFonts w:ascii="Arial" w:eastAsia="Calibri" w:hAnsi="Arial" w:cs="Arial"/>
          <w:bCs/>
          <w:sz w:val="20"/>
          <w:szCs w:val="20"/>
          <w:lang w:eastAsia="en-US"/>
        </w:rPr>
        <w:t xml:space="preserve">18.1.1. </w:t>
      </w:r>
      <w:bookmarkStart w:id="41" w:name="_Hlk186057986"/>
      <w:r w:rsidRPr="002A536A">
        <w:rPr>
          <w:rFonts w:ascii="Arial" w:eastAsia="Calibri" w:hAnsi="Arial" w:cs="Arial"/>
          <w:bCs/>
          <w:sz w:val="20"/>
          <w:szCs w:val="20"/>
          <w:lang w:eastAsia="en-US"/>
        </w:rPr>
        <w:t>No caso de prorrogação do prazo de vigência da ata de registro de preços, as quantidades registradas poderão ser renovadas</w:t>
      </w:r>
      <w:r>
        <w:rPr>
          <w:rFonts w:ascii="Arial" w:eastAsia="Calibri" w:hAnsi="Arial" w:cs="Arial"/>
          <w:bCs/>
          <w:sz w:val="20"/>
          <w:szCs w:val="20"/>
          <w:lang w:eastAsia="en-US"/>
        </w:rPr>
        <w:t>, n</w:t>
      </w:r>
      <w:r w:rsidR="00365B87">
        <w:rPr>
          <w:rFonts w:ascii="Arial" w:eastAsia="Calibri" w:hAnsi="Arial" w:cs="Arial"/>
          <w:bCs/>
          <w:sz w:val="20"/>
          <w:szCs w:val="20"/>
          <w:lang w:eastAsia="en-US"/>
        </w:rPr>
        <w:t>os termos do art. 20 do Decreto Municipal nº 011/2024.</w:t>
      </w:r>
    </w:p>
    <w:bookmarkEnd w:id="41"/>
    <w:p w14:paraId="12B10637" w14:textId="77777777" w:rsidR="00365B87" w:rsidRPr="008948C9" w:rsidRDefault="00365B87" w:rsidP="00365B87">
      <w:pPr>
        <w:spacing w:after="200" w:line="276" w:lineRule="auto"/>
        <w:contextualSpacing/>
        <w:jc w:val="both"/>
        <w:rPr>
          <w:rFonts w:ascii="Arial" w:eastAsia="Calibri" w:hAnsi="Arial" w:cs="Arial"/>
          <w:bCs/>
          <w:sz w:val="20"/>
          <w:szCs w:val="20"/>
          <w:lang w:eastAsia="en-US"/>
        </w:rPr>
      </w:pPr>
    </w:p>
    <w:p w14:paraId="2C48206F" w14:textId="77777777" w:rsidR="00365B87" w:rsidRDefault="00365B87" w:rsidP="00365B87">
      <w:pPr>
        <w:spacing w:after="200" w:line="276" w:lineRule="auto"/>
        <w:contextualSpacing/>
        <w:jc w:val="both"/>
        <w:rPr>
          <w:rFonts w:ascii="Arial" w:eastAsia="Calibri" w:hAnsi="Arial" w:cs="Arial"/>
          <w:bCs/>
          <w:sz w:val="20"/>
          <w:szCs w:val="20"/>
          <w:lang w:eastAsia="en-US"/>
        </w:rPr>
      </w:pPr>
      <w:r w:rsidRPr="008948C9">
        <w:rPr>
          <w:rFonts w:ascii="Arial" w:eastAsia="Calibri" w:hAnsi="Arial" w:cs="Arial"/>
          <w:bCs/>
          <w:sz w:val="20"/>
          <w:szCs w:val="20"/>
          <w:lang w:eastAsia="en-US"/>
        </w:rPr>
        <w:t xml:space="preserve">18.2. </w:t>
      </w:r>
      <w:r w:rsidRPr="004236EC">
        <w:rPr>
          <w:rFonts w:ascii="Arial" w:eastAsia="Calibri" w:hAnsi="Arial" w:cs="Arial"/>
          <w:bCs/>
          <w:sz w:val="20"/>
          <w:szCs w:val="20"/>
          <w:lang w:eastAsia="en-US"/>
        </w:rPr>
        <w:t>O prazo de vigência da contratação será de 12 (meses), contados da assinatura, na forma do artigo 105 da Lei n° 14.133 de 2021</w:t>
      </w:r>
      <w:r w:rsidRPr="008948C9">
        <w:rPr>
          <w:rFonts w:ascii="Arial" w:eastAsia="Calibri" w:hAnsi="Arial" w:cs="Arial"/>
          <w:bCs/>
          <w:sz w:val="20"/>
          <w:szCs w:val="20"/>
          <w:lang w:eastAsia="en-US"/>
        </w:rPr>
        <w:t>.</w:t>
      </w:r>
    </w:p>
    <w:p w14:paraId="6610FB7E" w14:textId="77777777" w:rsidR="00365B87" w:rsidRPr="008948C9" w:rsidRDefault="00365B87" w:rsidP="00365B87">
      <w:pPr>
        <w:spacing w:after="200" w:line="276" w:lineRule="auto"/>
        <w:contextualSpacing/>
        <w:jc w:val="both"/>
        <w:rPr>
          <w:rFonts w:ascii="Arial" w:eastAsia="Calibri" w:hAnsi="Arial" w:cs="Arial"/>
          <w:bCs/>
          <w:sz w:val="20"/>
          <w:szCs w:val="20"/>
          <w:lang w:eastAsia="en-US"/>
        </w:rPr>
      </w:pPr>
    </w:p>
    <w:p w14:paraId="348D0151" w14:textId="77777777" w:rsidR="00365B87" w:rsidRPr="008948C9" w:rsidRDefault="00365B87" w:rsidP="00365B87">
      <w:pPr>
        <w:shd w:val="clear" w:color="auto" w:fill="E2EFD9"/>
        <w:spacing w:after="200" w:line="276" w:lineRule="auto"/>
        <w:contextualSpacing/>
        <w:rPr>
          <w:rFonts w:ascii="Arial" w:eastAsia="Calibri" w:hAnsi="Arial" w:cs="Arial"/>
          <w:b/>
          <w:sz w:val="20"/>
          <w:szCs w:val="20"/>
          <w:lang w:eastAsia="en-US"/>
        </w:rPr>
      </w:pPr>
      <w:r w:rsidRPr="008948C9">
        <w:rPr>
          <w:rFonts w:ascii="Arial" w:eastAsia="Calibri" w:hAnsi="Arial" w:cs="Arial"/>
          <w:b/>
          <w:sz w:val="20"/>
          <w:szCs w:val="20"/>
          <w:shd w:val="clear" w:color="auto" w:fill="E2EFD9"/>
          <w:lang w:eastAsia="en-US"/>
        </w:rPr>
        <w:t>19. DA DOTAÇÃO ORCAMENTÁRIA</w:t>
      </w:r>
    </w:p>
    <w:p w14:paraId="20785386" w14:textId="77777777" w:rsidR="00365B87" w:rsidRPr="008948C9" w:rsidRDefault="00365B87" w:rsidP="00365B87">
      <w:pPr>
        <w:spacing w:after="200" w:line="276" w:lineRule="auto"/>
        <w:contextualSpacing/>
        <w:jc w:val="both"/>
        <w:rPr>
          <w:rFonts w:ascii="Arial" w:eastAsia="Calibri" w:hAnsi="Arial" w:cs="Arial"/>
          <w:bCs/>
          <w:sz w:val="20"/>
          <w:szCs w:val="20"/>
          <w:lang w:eastAsia="en-US"/>
        </w:rPr>
      </w:pPr>
    </w:p>
    <w:p w14:paraId="43290004" w14:textId="77777777" w:rsidR="00365B87" w:rsidRDefault="00365B87" w:rsidP="00365B87">
      <w:pPr>
        <w:spacing w:after="200" w:line="276" w:lineRule="auto"/>
        <w:jc w:val="both"/>
        <w:rPr>
          <w:rFonts w:ascii="Arial" w:eastAsia="Calibri" w:hAnsi="Arial" w:cs="Arial"/>
          <w:bCs/>
          <w:sz w:val="20"/>
          <w:szCs w:val="20"/>
          <w:lang w:eastAsia="en-US"/>
        </w:rPr>
      </w:pPr>
      <w:r w:rsidRPr="008948C9">
        <w:rPr>
          <w:rFonts w:ascii="Arial" w:eastAsia="Calibri" w:hAnsi="Arial" w:cs="Arial"/>
          <w:sz w:val="20"/>
          <w:szCs w:val="20"/>
          <w:lang w:eastAsia="en-US"/>
        </w:rPr>
        <w:lastRenderedPageBreak/>
        <w:t xml:space="preserve">19.1. </w:t>
      </w:r>
      <w:r w:rsidRPr="008948C9">
        <w:rPr>
          <w:rFonts w:ascii="Arial" w:eastAsia="Calibri" w:hAnsi="Arial" w:cs="Arial"/>
          <w:bCs/>
          <w:sz w:val="20"/>
          <w:szCs w:val="20"/>
          <w:lang w:eastAsia="en-US"/>
        </w:rPr>
        <w:t>As despesas decorrentes do objeto deste processo não necessitam de dotação orçamentária prévia, por se tratar de Ata de Registro de Preços os recursos financeiros para fazer face às despesas da contratação, correrão por conta do órgão gerenciador, cujos elementos de despesas constarão nos respectivos contratos e notas de empenho.</w:t>
      </w:r>
    </w:p>
    <w:p w14:paraId="16F2661C" w14:textId="77777777" w:rsidR="00365B87" w:rsidRPr="008948C9" w:rsidRDefault="00365B87" w:rsidP="00365B87">
      <w:pPr>
        <w:spacing w:after="200" w:line="276" w:lineRule="auto"/>
        <w:jc w:val="both"/>
        <w:rPr>
          <w:rFonts w:ascii="Arial" w:eastAsia="Calibri" w:hAnsi="Arial" w:cs="Arial"/>
          <w:bCs/>
          <w:sz w:val="20"/>
          <w:szCs w:val="20"/>
          <w:lang w:eastAsia="en-US"/>
        </w:rPr>
      </w:pPr>
    </w:p>
    <w:p w14:paraId="6C43ECAD" w14:textId="77777777" w:rsidR="00365B87" w:rsidRPr="004236EC" w:rsidRDefault="00365B87" w:rsidP="00365B87">
      <w:pPr>
        <w:spacing w:after="200" w:line="276" w:lineRule="auto"/>
        <w:jc w:val="center"/>
        <w:rPr>
          <w:rFonts w:ascii="Arial" w:eastAsia="Calibri" w:hAnsi="Arial" w:cs="Arial"/>
          <w:sz w:val="20"/>
          <w:szCs w:val="20"/>
          <w:lang w:eastAsia="en-US"/>
        </w:rPr>
      </w:pPr>
      <w:r w:rsidRPr="004236EC">
        <w:rPr>
          <w:rFonts w:ascii="Arial" w:eastAsia="Calibri" w:hAnsi="Arial" w:cs="Arial"/>
          <w:sz w:val="20"/>
          <w:szCs w:val="20"/>
          <w:lang w:eastAsia="en-US"/>
        </w:rPr>
        <w:t>Equipe de Planejamento responsável pela elaboração do Termo:</w:t>
      </w:r>
    </w:p>
    <w:p w14:paraId="04DBA502" w14:textId="77777777" w:rsidR="00365B87" w:rsidRPr="004236EC" w:rsidRDefault="00365B87" w:rsidP="00365B87">
      <w:pPr>
        <w:jc w:val="center"/>
        <w:rPr>
          <w:rFonts w:ascii="Arial" w:hAnsi="Arial" w:cs="Arial"/>
          <w:bCs/>
          <w:sz w:val="20"/>
          <w:szCs w:val="20"/>
        </w:rPr>
      </w:pPr>
    </w:p>
    <w:p w14:paraId="7955F073" w14:textId="77777777" w:rsidR="00365B87" w:rsidRPr="004236EC" w:rsidRDefault="00365B87" w:rsidP="00365B87">
      <w:pPr>
        <w:jc w:val="center"/>
        <w:rPr>
          <w:rFonts w:ascii="Arial" w:hAnsi="Arial" w:cs="Arial"/>
          <w:bCs/>
          <w:sz w:val="20"/>
          <w:szCs w:val="20"/>
        </w:rPr>
      </w:pPr>
      <w:r w:rsidRPr="004236EC">
        <w:rPr>
          <w:rFonts w:ascii="Arial" w:hAnsi="Arial" w:cs="Arial"/>
          <w:bCs/>
          <w:sz w:val="20"/>
          <w:szCs w:val="20"/>
        </w:rPr>
        <w:t xml:space="preserve">Rosa Maria da Silva </w:t>
      </w:r>
    </w:p>
    <w:p w14:paraId="70F66ADA" w14:textId="77777777" w:rsidR="00365B87" w:rsidRPr="004236EC" w:rsidRDefault="00365B87" w:rsidP="00365B87">
      <w:pPr>
        <w:jc w:val="center"/>
        <w:rPr>
          <w:rFonts w:ascii="Arial" w:hAnsi="Arial" w:cs="Arial"/>
          <w:bCs/>
          <w:sz w:val="20"/>
          <w:szCs w:val="20"/>
        </w:rPr>
      </w:pPr>
      <w:r w:rsidRPr="004236EC">
        <w:rPr>
          <w:rFonts w:ascii="Arial" w:hAnsi="Arial" w:cs="Arial"/>
          <w:bCs/>
          <w:sz w:val="20"/>
          <w:szCs w:val="20"/>
        </w:rPr>
        <w:t>- Assistência Social -</w:t>
      </w:r>
    </w:p>
    <w:p w14:paraId="386E2FCC" w14:textId="77777777" w:rsidR="00365B87" w:rsidRPr="004236EC" w:rsidRDefault="00365B87" w:rsidP="00365B87">
      <w:pPr>
        <w:jc w:val="center"/>
        <w:rPr>
          <w:rFonts w:ascii="Arial" w:hAnsi="Arial" w:cs="Arial"/>
          <w:bCs/>
          <w:sz w:val="20"/>
          <w:szCs w:val="20"/>
        </w:rPr>
      </w:pPr>
    </w:p>
    <w:p w14:paraId="762C6FA9" w14:textId="77777777" w:rsidR="00365B87" w:rsidRPr="004236EC" w:rsidRDefault="00365B87" w:rsidP="00365B87">
      <w:pPr>
        <w:jc w:val="center"/>
        <w:rPr>
          <w:rFonts w:ascii="Arial" w:hAnsi="Arial" w:cs="Arial"/>
          <w:bCs/>
          <w:sz w:val="20"/>
          <w:szCs w:val="20"/>
        </w:rPr>
      </w:pPr>
    </w:p>
    <w:p w14:paraId="21C49C55" w14:textId="77777777" w:rsidR="00365B87" w:rsidRPr="004236EC" w:rsidRDefault="00365B87" w:rsidP="00365B87">
      <w:pPr>
        <w:jc w:val="center"/>
        <w:rPr>
          <w:rFonts w:ascii="Arial" w:hAnsi="Arial" w:cs="Arial"/>
          <w:sz w:val="20"/>
          <w:szCs w:val="20"/>
        </w:rPr>
      </w:pPr>
      <w:r w:rsidRPr="004236EC">
        <w:rPr>
          <w:rFonts w:ascii="Arial" w:eastAsia="Arial" w:hAnsi="Arial" w:cs="Arial"/>
          <w:color w:val="000000"/>
          <w:sz w:val="20"/>
          <w:szCs w:val="20"/>
        </w:rPr>
        <w:t>Jorge Eduardo Tenório Pessoa Guedes</w:t>
      </w:r>
    </w:p>
    <w:p w14:paraId="0EAE3F20" w14:textId="77777777" w:rsidR="00365B87" w:rsidRPr="004236EC" w:rsidRDefault="00365B87" w:rsidP="00365B87">
      <w:pPr>
        <w:jc w:val="center"/>
        <w:rPr>
          <w:rFonts w:ascii="Arial" w:hAnsi="Arial" w:cs="Arial"/>
          <w:bCs/>
          <w:sz w:val="20"/>
          <w:szCs w:val="20"/>
        </w:rPr>
      </w:pPr>
      <w:r w:rsidRPr="004236EC">
        <w:rPr>
          <w:rFonts w:ascii="Arial" w:hAnsi="Arial" w:cs="Arial"/>
          <w:bCs/>
          <w:sz w:val="20"/>
          <w:szCs w:val="20"/>
        </w:rPr>
        <w:t>- Secretário de Educação -</w:t>
      </w:r>
    </w:p>
    <w:p w14:paraId="4DB864B9" w14:textId="77777777" w:rsidR="00365B87" w:rsidRPr="004236EC" w:rsidRDefault="00365B87" w:rsidP="00365B87">
      <w:pPr>
        <w:jc w:val="center"/>
        <w:rPr>
          <w:rFonts w:ascii="Arial" w:hAnsi="Arial" w:cs="Arial"/>
          <w:bCs/>
          <w:sz w:val="20"/>
          <w:szCs w:val="20"/>
        </w:rPr>
      </w:pPr>
    </w:p>
    <w:p w14:paraId="35FCEC97" w14:textId="77777777" w:rsidR="00365B87" w:rsidRPr="004236EC" w:rsidRDefault="00365B87" w:rsidP="00365B87">
      <w:pPr>
        <w:jc w:val="center"/>
        <w:rPr>
          <w:rFonts w:ascii="Arial" w:hAnsi="Arial" w:cs="Arial"/>
          <w:bCs/>
          <w:sz w:val="20"/>
          <w:szCs w:val="20"/>
        </w:rPr>
      </w:pPr>
    </w:p>
    <w:p w14:paraId="430D3F76" w14:textId="77777777" w:rsidR="00365B87" w:rsidRPr="004236EC" w:rsidRDefault="00365B87" w:rsidP="00365B87">
      <w:pPr>
        <w:jc w:val="center"/>
        <w:rPr>
          <w:rFonts w:ascii="Arial" w:hAnsi="Arial" w:cs="Arial"/>
          <w:bCs/>
          <w:sz w:val="20"/>
          <w:szCs w:val="20"/>
        </w:rPr>
      </w:pPr>
      <w:proofErr w:type="spellStart"/>
      <w:r w:rsidRPr="004236EC">
        <w:rPr>
          <w:rFonts w:ascii="Arial" w:hAnsi="Arial" w:cs="Arial"/>
          <w:bCs/>
          <w:sz w:val="20"/>
          <w:szCs w:val="20"/>
        </w:rPr>
        <w:t>Irlene</w:t>
      </w:r>
      <w:proofErr w:type="spellEnd"/>
      <w:r w:rsidRPr="004236EC">
        <w:rPr>
          <w:rFonts w:ascii="Arial" w:hAnsi="Arial" w:cs="Arial"/>
          <w:bCs/>
          <w:sz w:val="20"/>
          <w:szCs w:val="20"/>
        </w:rPr>
        <w:t xml:space="preserve"> de Lemos Oliveira</w:t>
      </w:r>
    </w:p>
    <w:p w14:paraId="6E486D34" w14:textId="77777777" w:rsidR="00365B87" w:rsidRPr="004236EC" w:rsidRDefault="00365B87" w:rsidP="00365B87">
      <w:pPr>
        <w:jc w:val="center"/>
        <w:rPr>
          <w:rFonts w:eastAsia="Arial"/>
          <w:sz w:val="20"/>
          <w:szCs w:val="20"/>
        </w:rPr>
      </w:pPr>
      <w:r w:rsidRPr="004236EC">
        <w:rPr>
          <w:rFonts w:ascii="Arial" w:hAnsi="Arial" w:cs="Arial"/>
          <w:bCs/>
          <w:sz w:val="20"/>
          <w:szCs w:val="20"/>
        </w:rPr>
        <w:t>- Secretária de Administração -</w:t>
      </w:r>
    </w:p>
    <w:p w14:paraId="6B924DD6" w14:textId="77777777" w:rsidR="00365B87" w:rsidRPr="004236EC" w:rsidRDefault="00365B87" w:rsidP="00365B87">
      <w:pPr>
        <w:overflowPunct w:val="0"/>
        <w:adjustRightInd w:val="0"/>
        <w:textAlignment w:val="baseline"/>
        <w:outlineLvl w:val="7"/>
        <w:rPr>
          <w:rFonts w:ascii="Arial" w:hAnsi="Arial" w:cs="Arial"/>
          <w:b/>
          <w:bCs/>
          <w:iCs/>
          <w:sz w:val="20"/>
          <w:szCs w:val="20"/>
        </w:rPr>
      </w:pPr>
    </w:p>
    <w:p w14:paraId="66C104F3" w14:textId="77777777" w:rsidR="00365B87" w:rsidRPr="004236EC" w:rsidRDefault="00365B87" w:rsidP="00365B87">
      <w:pPr>
        <w:spacing w:after="200" w:line="276" w:lineRule="auto"/>
        <w:jc w:val="center"/>
        <w:rPr>
          <w:rFonts w:ascii="Arial" w:eastAsia="Calibri" w:hAnsi="Arial" w:cs="Arial"/>
          <w:sz w:val="20"/>
          <w:szCs w:val="20"/>
          <w:lang w:eastAsia="en-US"/>
        </w:rPr>
      </w:pPr>
    </w:p>
    <w:p w14:paraId="15E7C203" w14:textId="77777777" w:rsidR="00365B87" w:rsidRPr="004236EC" w:rsidRDefault="00365B87" w:rsidP="00365B87">
      <w:pPr>
        <w:spacing w:line="276" w:lineRule="auto"/>
        <w:jc w:val="center"/>
        <w:rPr>
          <w:rFonts w:ascii="Arial" w:eastAsia="Calibri" w:hAnsi="Arial" w:cs="Arial"/>
          <w:sz w:val="20"/>
          <w:szCs w:val="20"/>
          <w:lang w:eastAsia="en-US"/>
        </w:rPr>
      </w:pPr>
      <w:r w:rsidRPr="004236EC">
        <w:rPr>
          <w:rFonts w:ascii="Arial" w:eastAsia="Calibri" w:hAnsi="Arial" w:cs="Arial"/>
          <w:sz w:val="20"/>
          <w:szCs w:val="20"/>
          <w:lang w:eastAsia="en-US"/>
        </w:rPr>
        <w:t>Marcelo Gomes de Moura</w:t>
      </w:r>
    </w:p>
    <w:p w14:paraId="770A977F" w14:textId="77777777" w:rsidR="00365B87" w:rsidRDefault="00365B87" w:rsidP="00365B87">
      <w:pPr>
        <w:spacing w:line="276" w:lineRule="auto"/>
        <w:jc w:val="center"/>
        <w:rPr>
          <w:rFonts w:ascii="Arial" w:eastAsia="Calibri" w:hAnsi="Arial" w:cs="Arial"/>
          <w:sz w:val="20"/>
          <w:szCs w:val="20"/>
          <w:lang w:eastAsia="en-US"/>
        </w:rPr>
      </w:pPr>
      <w:r w:rsidRPr="004236EC">
        <w:rPr>
          <w:rFonts w:ascii="Arial" w:eastAsia="Calibri" w:hAnsi="Arial" w:cs="Arial"/>
          <w:sz w:val="20"/>
          <w:szCs w:val="20"/>
          <w:lang w:eastAsia="en-US"/>
        </w:rPr>
        <w:t>Fiscal de Contrato</w:t>
      </w:r>
    </w:p>
    <w:p w14:paraId="6C62DBFE" w14:textId="77777777" w:rsidR="00365B87" w:rsidRDefault="00365B87" w:rsidP="00365B87">
      <w:pPr>
        <w:spacing w:line="276" w:lineRule="auto"/>
        <w:jc w:val="center"/>
        <w:rPr>
          <w:rFonts w:ascii="Arial" w:eastAsia="Calibri" w:hAnsi="Arial" w:cs="Arial"/>
          <w:sz w:val="20"/>
          <w:szCs w:val="20"/>
          <w:lang w:eastAsia="en-US"/>
        </w:rPr>
      </w:pPr>
    </w:p>
    <w:p w14:paraId="279E9F07" w14:textId="77777777" w:rsidR="00365B87" w:rsidRDefault="00365B87" w:rsidP="00365B87">
      <w:pPr>
        <w:spacing w:line="276" w:lineRule="auto"/>
        <w:jc w:val="center"/>
        <w:rPr>
          <w:rFonts w:ascii="Arial" w:eastAsia="Calibri" w:hAnsi="Arial" w:cs="Arial"/>
          <w:sz w:val="20"/>
          <w:szCs w:val="20"/>
          <w:lang w:eastAsia="en-US"/>
        </w:rPr>
      </w:pPr>
    </w:p>
    <w:p w14:paraId="0B479DD9" w14:textId="77777777" w:rsidR="00365B87" w:rsidRDefault="00365B87" w:rsidP="00365B87">
      <w:pPr>
        <w:spacing w:after="200" w:line="276" w:lineRule="auto"/>
        <w:jc w:val="center"/>
        <w:rPr>
          <w:rFonts w:ascii="Arial" w:eastAsia="Calibri" w:hAnsi="Arial" w:cs="Arial"/>
          <w:bCs/>
          <w:sz w:val="20"/>
          <w:szCs w:val="20"/>
          <w:lang w:eastAsia="en-US"/>
        </w:rPr>
      </w:pPr>
      <w:r w:rsidRPr="008948C9">
        <w:rPr>
          <w:rFonts w:ascii="Arial" w:eastAsia="Calibri" w:hAnsi="Arial" w:cs="Arial"/>
          <w:bCs/>
          <w:sz w:val="20"/>
          <w:szCs w:val="20"/>
          <w:lang w:eastAsia="en-US"/>
        </w:rPr>
        <w:t>Estimativas de preços definidas pelo setor de cotações e analisadas por:</w:t>
      </w:r>
    </w:p>
    <w:p w14:paraId="557F3A30" w14:textId="77777777" w:rsidR="00365B87" w:rsidRPr="008948C9" w:rsidRDefault="00365B87" w:rsidP="00365B87">
      <w:pPr>
        <w:spacing w:after="200" w:line="276" w:lineRule="auto"/>
        <w:jc w:val="center"/>
        <w:rPr>
          <w:rFonts w:ascii="Arial" w:eastAsia="Calibri" w:hAnsi="Arial" w:cs="Arial"/>
          <w:bCs/>
          <w:sz w:val="20"/>
          <w:szCs w:val="20"/>
          <w:lang w:eastAsia="en-US"/>
        </w:rPr>
      </w:pPr>
    </w:p>
    <w:p w14:paraId="0CE831A9" w14:textId="77777777" w:rsidR="00365B87" w:rsidRPr="008948C9" w:rsidRDefault="00365B87" w:rsidP="00365B87">
      <w:pPr>
        <w:jc w:val="center"/>
        <w:rPr>
          <w:rFonts w:ascii="Arial" w:eastAsia="Calibri" w:hAnsi="Arial" w:cs="Arial"/>
          <w:sz w:val="20"/>
          <w:szCs w:val="20"/>
          <w:lang w:eastAsia="en-US"/>
        </w:rPr>
      </w:pPr>
      <w:proofErr w:type="spellStart"/>
      <w:r w:rsidRPr="008948C9">
        <w:rPr>
          <w:rFonts w:ascii="Arial" w:eastAsia="Calibri" w:hAnsi="Arial" w:cs="Arial"/>
          <w:sz w:val="20"/>
          <w:szCs w:val="20"/>
          <w:lang w:eastAsia="en-US"/>
        </w:rPr>
        <w:t>Allysson</w:t>
      </w:r>
      <w:proofErr w:type="spellEnd"/>
      <w:r w:rsidRPr="008948C9">
        <w:rPr>
          <w:rFonts w:ascii="Arial" w:eastAsia="Calibri" w:hAnsi="Arial" w:cs="Arial"/>
          <w:sz w:val="20"/>
          <w:szCs w:val="20"/>
          <w:lang w:eastAsia="en-US"/>
        </w:rPr>
        <w:t xml:space="preserve"> Lima de Albuquerque Guerra</w:t>
      </w:r>
    </w:p>
    <w:p w14:paraId="42C5DB4A" w14:textId="77777777" w:rsidR="00365B87" w:rsidRPr="008948C9" w:rsidRDefault="00365B87" w:rsidP="00365B87">
      <w:pPr>
        <w:jc w:val="center"/>
        <w:rPr>
          <w:rFonts w:ascii="Arial" w:eastAsia="Calibri" w:hAnsi="Arial" w:cs="Arial"/>
          <w:sz w:val="20"/>
          <w:szCs w:val="20"/>
          <w:lang w:eastAsia="en-US"/>
        </w:rPr>
      </w:pPr>
      <w:r w:rsidRPr="008948C9">
        <w:rPr>
          <w:rFonts w:ascii="Arial" w:eastAsia="Calibri" w:hAnsi="Arial" w:cs="Arial"/>
          <w:sz w:val="20"/>
          <w:szCs w:val="20"/>
          <w:lang w:eastAsia="en-US"/>
        </w:rPr>
        <w:t xml:space="preserve">- Responsável - </w:t>
      </w:r>
    </w:p>
    <w:p w14:paraId="3B7A76E2" w14:textId="77777777" w:rsidR="00365B87" w:rsidRPr="008948C9" w:rsidRDefault="00365B87" w:rsidP="00365B87">
      <w:pPr>
        <w:jc w:val="center"/>
        <w:rPr>
          <w:rFonts w:ascii="Arial" w:eastAsia="Calibri" w:hAnsi="Arial" w:cs="Arial"/>
          <w:sz w:val="20"/>
          <w:szCs w:val="20"/>
          <w:lang w:eastAsia="en-US"/>
        </w:rPr>
      </w:pPr>
      <w:r w:rsidRPr="008948C9">
        <w:rPr>
          <w:rFonts w:ascii="Arial" w:eastAsia="Calibri" w:hAnsi="Arial" w:cs="Arial"/>
          <w:sz w:val="20"/>
          <w:szCs w:val="20"/>
          <w:lang w:eastAsia="en-US"/>
        </w:rPr>
        <w:t>(Portaria nº 007/2024)</w:t>
      </w:r>
    </w:p>
    <w:p w14:paraId="642F7D23" w14:textId="77777777" w:rsidR="00365B87" w:rsidRPr="008948C9" w:rsidRDefault="00365B87" w:rsidP="00365B87">
      <w:pPr>
        <w:spacing w:after="200" w:line="276" w:lineRule="auto"/>
        <w:jc w:val="center"/>
        <w:rPr>
          <w:rFonts w:ascii="Arial" w:eastAsia="Calibri" w:hAnsi="Arial" w:cs="Arial"/>
          <w:sz w:val="20"/>
          <w:szCs w:val="20"/>
          <w:lang w:eastAsia="en-US"/>
        </w:rPr>
      </w:pPr>
    </w:p>
    <w:p w14:paraId="0CE09B08" w14:textId="77777777" w:rsidR="00365B87" w:rsidRPr="008948C9" w:rsidRDefault="00365B87" w:rsidP="00365B87">
      <w:pPr>
        <w:spacing w:after="200" w:line="276" w:lineRule="auto"/>
        <w:jc w:val="center"/>
        <w:rPr>
          <w:rFonts w:ascii="Arial" w:eastAsia="Calibri" w:hAnsi="Arial" w:cs="Arial"/>
          <w:kern w:val="2"/>
          <w:sz w:val="20"/>
          <w:szCs w:val="20"/>
          <w:lang w:eastAsia="en-US"/>
        </w:rPr>
      </w:pPr>
      <w:r w:rsidRPr="008948C9">
        <w:rPr>
          <w:rFonts w:ascii="Arial" w:eastAsia="Calibri" w:hAnsi="Arial" w:cs="Arial"/>
          <w:kern w:val="2"/>
          <w:sz w:val="20"/>
          <w:szCs w:val="20"/>
          <w:lang w:eastAsia="en-US"/>
        </w:rPr>
        <w:t xml:space="preserve">Termo de Referência </w:t>
      </w:r>
      <w:r w:rsidRPr="008948C9">
        <w:rPr>
          <w:rFonts w:ascii="Arial" w:eastAsia="Calibri" w:hAnsi="Arial" w:cs="Arial"/>
          <w:b/>
          <w:bCs/>
          <w:kern w:val="2"/>
          <w:sz w:val="20"/>
          <w:szCs w:val="20"/>
          <w:lang w:eastAsia="en-US"/>
        </w:rPr>
        <w:t>Aprovado</w:t>
      </w:r>
      <w:r w:rsidRPr="008948C9">
        <w:rPr>
          <w:rFonts w:ascii="Arial" w:eastAsia="Calibri" w:hAnsi="Arial" w:cs="Arial"/>
          <w:kern w:val="2"/>
          <w:sz w:val="20"/>
          <w:szCs w:val="20"/>
          <w:lang w:eastAsia="en-US"/>
        </w:rPr>
        <w:t xml:space="preserve"> em todos os seus termos por:</w:t>
      </w:r>
    </w:p>
    <w:p w14:paraId="1FA84A4A" w14:textId="77777777" w:rsidR="00365B87" w:rsidRDefault="00365B87" w:rsidP="00365B87">
      <w:pPr>
        <w:suppressAutoHyphens/>
        <w:ind w:right="140"/>
        <w:jc w:val="center"/>
        <w:rPr>
          <w:rFonts w:ascii="Arial" w:eastAsia="Calibri" w:hAnsi="Arial" w:cs="Arial"/>
          <w:bCs/>
          <w:sz w:val="20"/>
          <w:szCs w:val="20"/>
          <w:lang w:eastAsia="zh-CN"/>
        </w:rPr>
      </w:pPr>
    </w:p>
    <w:p w14:paraId="1636BE32" w14:textId="77777777" w:rsidR="00365B87" w:rsidRDefault="00365B87" w:rsidP="00365B87">
      <w:pPr>
        <w:suppressAutoHyphens/>
        <w:ind w:right="140"/>
        <w:jc w:val="center"/>
        <w:rPr>
          <w:rFonts w:ascii="Arial" w:eastAsia="Calibri" w:hAnsi="Arial" w:cs="Arial"/>
          <w:bCs/>
          <w:sz w:val="20"/>
          <w:szCs w:val="20"/>
          <w:lang w:eastAsia="zh-CN"/>
        </w:rPr>
      </w:pPr>
    </w:p>
    <w:p w14:paraId="4D2B3850" w14:textId="77777777" w:rsidR="00365B87" w:rsidRPr="008948C9" w:rsidRDefault="00365B87" w:rsidP="00365B87">
      <w:pPr>
        <w:suppressAutoHyphens/>
        <w:ind w:right="140"/>
        <w:jc w:val="center"/>
        <w:rPr>
          <w:rFonts w:ascii="Arial" w:eastAsia="Calibri" w:hAnsi="Arial" w:cs="Arial"/>
          <w:bCs/>
          <w:sz w:val="20"/>
          <w:szCs w:val="20"/>
          <w:lang w:eastAsia="zh-CN"/>
        </w:rPr>
      </w:pPr>
      <w:r w:rsidRPr="008948C9">
        <w:rPr>
          <w:rFonts w:ascii="Arial" w:eastAsia="Calibri" w:hAnsi="Arial" w:cs="Arial"/>
          <w:bCs/>
          <w:sz w:val="20"/>
          <w:szCs w:val="20"/>
          <w:lang w:eastAsia="zh-CN"/>
        </w:rPr>
        <w:t xml:space="preserve">Marilia </w:t>
      </w:r>
      <w:proofErr w:type="spellStart"/>
      <w:r w:rsidRPr="008948C9">
        <w:rPr>
          <w:rFonts w:ascii="Arial" w:eastAsia="Calibri" w:hAnsi="Arial" w:cs="Arial"/>
          <w:bCs/>
          <w:sz w:val="20"/>
          <w:szCs w:val="20"/>
          <w:lang w:eastAsia="zh-CN"/>
        </w:rPr>
        <w:t>Tamyris</w:t>
      </w:r>
      <w:proofErr w:type="spellEnd"/>
      <w:r w:rsidRPr="008948C9">
        <w:rPr>
          <w:rFonts w:ascii="Arial" w:eastAsia="Calibri" w:hAnsi="Arial" w:cs="Arial"/>
          <w:bCs/>
          <w:sz w:val="20"/>
          <w:szCs w:val="20"/>
          <w:lang w:eastAsia="zh-CN"/>
        </w:rPr>
        <w:t xml:space="preserve"> Silveira Rosendo Machado</w:t>
      </w:r>
    </w:p>
    <w:p w14:paraId="0E1C3F17" w14:textId="77777777" w:rsidR="00365B87" w:rsidRDefault="00365B87" w:rsidP="00365B87">
      <w:pPr>
        <w:jc w:val="center"/>
        <w:rPr>
          <w:rFonts w:ascii="Arial" w:hAnsi="Arial" w:cs="Arial"/>
          <w:bCs/>
          <w:sz w:val="20"/>
          <w:szCs w:val="20"/>
        </w:rPr>
      </w:pPr>
      <w:r w:rsidRPr="008948C9">
        <w:rPr>
          <w:rFonts w:ascii="Arial" w:hAnsi="Arial" w:cs="Arial"/>
          <w:bCs/>
          <w:sz w:val="20"/>
          <w:szCs w:val="20"/>
        </w:rPr>
        <w:t xml:space="preserve">- </w:t>
      </w:r>
      <w:r w:rsidRPr="0073448C">
        <w:rPr>
          <w:rFonts w:ascii="Arial" w:hAnsi="Arial" w:cs="Arial"/>
          <w:b/>
          <w:sz w:val="20"/>
          <w:szCs w:val="20"/>
        </w:rPr>
        <w:t>Secretária de Saúde de Timbaúba</w:t>
      </w:r>
      <w:r w:rsidRPr="008948C9">
        <w:rPr>
          <w:rFonts w:ascii="Arial" w:hAnsi="Arial" w:cs="Arial"/>
          <w:bCs/>
          <w:sz w:val="20"/>
          <w:szCs w:val="20"/>
        </w:rPr>
        <w:t xml:space="preserve"> </w:t>
      </w:r>
      <w:r>
        <w:rPr>
          <w:rFonts w:ascii="Arial" w:hAnsi="Arial" w:cs="Arial"/>
          <w:bCs/>
          <w:sz w:val="20"/>
          <w:szCs w:val="20"/>
        </w:rPr>
        <w:t>-</w:t>
      </w:r>
    </w:p>
    <w:p w14:paraId="6CAD09A7" w14:textId="77777777" w:rsidR="00365B87" w:rsidRDefault="00365B87" w:rsidP="00365B87">
      <w:pPr>
        <w:jc w:val="center"/>
        <w:rPr>
          <w:rFonts w:ascii="Arial" w:hAnsi="Arial" w:cs="Arial"/>
          <w:bCs/>
          <w:sz w:val="20"/>
          <w:szCs w:val="20"/>
        </w:rPr>
      </w:pPr>
    </w:p>
    <w:p w14:paraId="455843A1" w14:textId="77777777" w:rsidR="00365B87" w:rsidRDefault="00365B87" w:rsidP="00365B87">
      <w:pPr>
        <w:jc w:val="center"/>
        <w:rPr>
          <w:rFonts w:ascii="Arial" w:hAnsi="Arial" w:cs="Arial"/>
          <w:bCs/>
          <w:sz w:val="20"/>
          <w:szCs w:val="20"/>
        </w:rPr>
      </w:pPr>
    </w:p>
    <w:p w14:paraId="662749FB" w14:textId="77777777" w:rsidR="00365B87" w:rsidRDefault="00365B87" w:rsidP="00365B87">
      <w:pPr>
        <w:jc w:val="center"/>
        <w:rPr>
          <w:rFonts w:ascii="Arial" w:hAnsi="Arial" w:cs="Arial"/>
          <w:bCs/>
          <w:sz w:val="20"/>
          <w:szCs w:val="20"/>
        </w:rPr>
      </w:pPr>
    </w:p>
    <w:p w14:paraId="0C4E21DD" w14:textId="77777777" w:rsidR="00365B87" w:rsidRDefault="00365B87" w:rsidP="00365B87">
      <w:pPr>
        <w:suppressAutoHyphens/>
        <w:ind w:right="140"/>
        <w:jc w:val="center"/>
        <w:rPr>
          <w:rFonts w:ascii="Arial" w:eastAsia="Calibri" w:hAnsi="Arial" w:cs="Arial"/>
          <w:bCs/>
          <w:sz w:val="20"/>
          <w:szCs w:val="20"/>
          <w:lang w:eastAsia="zh-CN"/>
        </w:rPr>
      </w:pPr>
    </w:p>
    <w:p w14:paraId="2C75E28B" w14:textId="77777777" w:rsidR="00365B87" w:rsidRPr="008948C9" w:rsidRDefault="00365B87" w:rsidP="00365B87">
      <w:pPr>
        <w:suppressAutoHyphens/>
        <w:ind w:right="140"/>
        <w:jc w:val="center"/>
        <w:rPr>
          <w:rFonts w:ascii="Arial" w:eastAsia="Calibri" w:hAnsi="Arial" w:cs="Arial"/>
          <w:bCs/>
          <w:sz w:val="20"/>
          <w:szCs w:val="20"/>
          <w:lang w:eastAsia="zh-CN"/>
        </w:rPr>
      </w:pPr>
      <w:r>
        <w:rPr>
          <w:rFonts w:ascii="Arial" w:eastAsia="Calibri" w:hAnsi="Arial" w:cs="Arial"/>
          <w:bCs/>
          <w:sz w:val="20"/>
          <w:szCs w:val="20"/>
          <w:lang w:eastAsia="zh-CN"/>
        </w:rPr>
        <w:t>Marinaldo Rosendo de Albuquerque</w:t>
      </w:r>
    </w:p>
    <w:p w14:paraId="4180BE5F" w14:textId="77777777" w:rsidR="00365B87" w:rsidRPr="008948C9" w:rsidRDefault="00365B87" w:rsidP="00365B87">
      <w:pPr>
        <w:jc w:val="center"/>
        <w:rPr>
          <w:rFonts w:ascii="Arial" w:hAnsi="Arial" w:cs="Arial"/>
          <w:bCs/>
          <w:sz w:val="20"/>
          <w:szCs w:val="20"/>
        </w:rPr>
      </w:pPr>
      <w:r w:rsidRPr="008948C9">
        <w:rPr>
          <w:rFonts w:ascii="Arial" w:hAnsi="Arial" w:cs="Arial"/>
          <w:bCs/>
          <w:sz w:val="20"/>
          <w:szCs w:val="20"/>
        </w:rPr>
        <w:t xml:space="preserve">- </w:t>
      </w:r>
      <w:r>
        <w:rPr>
          <w:rFonts w:ascii="Arial" w:hAnsi="Arial" w:cs="Arial"/>
          <w:b/>
          <w:sz w:val="20"/>
          <w:szCs w:val="20"/>
        </w:rPr>
        <w:t>Prefeito</w:t>
      </w:r>
      <w:r w:rsidRPr="008948C9">
        <w:rPr>
          <w:rFonts w:ascii="Arial" w:hAnsi="Arial" w:cs="Arial"/>
          <w:bCs/>
          <w:sz w:val="20"/>
          <w:szCs w:val="20"/>
        </w:rPr>
        <w:t xml:space="preserve"> -</w:t>
      </w:r>
    </w:p>
    <w:p w14:paraId="03140E1E" w14:textId="77777777" w:rsidR="00365B87" w:rsidRPr="008948C9" w:rsidRDefault="00365B87" w:rsidP="00365B87">
      <w:pPr>
        <w:jc w:val="center"/>
        <w:rPr>
          <w:rFonts w:ascii="Arial" w:hAnsi="Arial" w:cs="Arial"/>
          <w:bCs/>
          <w:sz w:val="20"/>
          <w:szCs w:val="20"/>
        </w:rPr>
      </w:pPr>
    </w:p>
    <w:p w14:paraId="336E52F1" w14:textId="77777777" w:rsidR="00365B87" w:rsidRPr="008948C9" w:rsidRDefault="00365B87" w:rsidP="00365B87">
      <w:pPr>
        <w:jc w:val="center"/>
        <w:rPr>
          <w:rFonts w:ascii="Arial" w:hAnsi="Arial" w:cs="Arial"/>
          <w:bCs/>
          <w:sz w:val="20"/>
          <w:szCs w:val="20"/>
        </w:rPr>
      </w:pPr>
    </w:p>
    <w:p w14:paraId="2A70AA51" w14:textId="77777777" w:rsidR="00365B87" w:rsidRPr="008948C9" w:rsidRDefault="00365B87" w:rsidP="00365B87">
      <w:pPr>
        <w:jc w:val="center"/>
        <w:rPr>
          <w:rFonts w:ascii="Arial" w:hAnsi="Arial" w:cs="Arial"/>
          <w:bCs/>
          <w:sz w:val="20"/>
          <w:szCs w:val="20"/>
        </w:rPr>
      </w:pPr>
    </w:p>
    <w:p w14:paraId="3F42A9D6" w14:textId="77777777" w:rsidR="00365B87" w:rsidRDefault="00365B87" w:rsidP="00365B87">
      <w:pPr>
        <w:overflowPunct w:val="0"/>
        <w:adjustRightInd w:val="0"/>
        <w:textAlignment w:val="baseline"/>
        <w:outlineLvl w:val="7"/>
        <w:rPr>
          <w:rFonts w:ascii="Arial" w:hAnsi="Arial" w:cs="Arial"/>
          <w:b/>
          <w:bCs/>
          <w:iCs/>
          <w:sz w:val="20"/>
          <w:szCs w:val="20"/>
        </w:rPr>
      </w:pPr>
    </w:p>
    <w:p w14:paraId="7B7A4A5C" w14:textId="77777777" w:rsidR="00365B87" w:rsidRDefault="00365B87" w:rsidP="00365B87">
      <w:pPr>
        <w:overflowPunct w:val="0"/>
        <w:adjustRightInd w:val="0"/>
        <w:textAlignment w:val="baseline"/>
        <w:outlineLvl w:val="7"/>
        <w:rPr>
          <w:rFonts w:ascii="Arial" w:hAnsi="Arial" w:cs="Arial"/>
          <w:b/>
          <w:bCs/>
          <w:iCs/>
          <w:sz w:val="20"/>
          <w:szCs w:val="20"/>
        </w:rPr>
      </w:pPr>
    </w:p>
    <w:p w14:paraId="1D83A08A" w14:textId="77777777" w:rsidR="00365B87" w:rsidRDefault="00365B87" w:rsidP="00365B87">
      <w:pPr>
        <w:overflowPunct w:val="0"/>
        <w:adjustRightInd w:val="0"/>
        <w:textAlignment w:val="baseline"/>
        <w:outlineLvl w:val="7"/>
        <w:rPr>
          <w:rFonts w:ascii="Arial" w:hAnsi="Arial" w:cs="Arial"/>
          <w:b/>
          <w:bCs/>
          <w:iCs/>
          <w:sz w:val="20"/>
          <w:szCs w:val="20"/>
        </w:rPr>
      </w:pPr>
    </w:p>
    <w:p w14:paraId="62F81BB0" w14:textId="77777777" w:rsidR="00276E4B" w:rsidRDefault="00276E4B" w:rsidP="00365B87">
      <w:pPr>
        <w:overflowPunct w:val="0"/>
        <w:adjustRightInd w:val="0"/>
        <w:textAlignment w:val="baseline"/>
        <w:outlineLvl w:val="7"/>
        <w:rPr>
          <w:rFonts w:ascii="Arial" w:hAnsi="Arial" w:cs="Arial"/>
          <w:b/>
          <w:bCs/>
          <w:iCs/>
          <w:sz w:val="20"/>
          <w:szCs w:val="20"/>
        </w:rPr>
      </w:pPr>
    </w:p>
    <w:p w14:paraId="55315733" w14:textId="77777777" w:rsidR="00276E4B" w:rsidRDefault="00276E4B" w:rsidP="00365B87">
      <w:pPr>
        <w:overflowPunct w:val="0"/>
        <w:adjustRightInd w:val="0"/>
        <w:textAlignment w:val="baseline"/>
        <w:outlineLvl w:val="7"/>
        <w:rPr>
          <w:rFonts w:ascii="Arial" w:hAnsi="Arial" w:cs="Arial"/>
          <w:b/>
          <w:bCs/>
          <w:iCs/>
          <w:sz w:val="20"/>
          <w:szCs w:val="20"/>
        </w:rPr>
      </w:pPr>
    </w:p>
    <w:p w14:paraId="3724B237" w14:textId="77777777" w:rsidR="00276E4B" w:rsidRDefault="00276E4B" w:rsidP="00365B87">
      <w:pPr>
        <w:overflowPunct w:val="0"/>
        <w:adjustRightInd w:val="0"/>
        <w:textAlignment w:val="baseline"/>
        <w:outlineLvl w:val="7"/>
        <w:rPr>
          <w:rFonts w:ascii="Arial" w:hAnsi="Arial" w:cs="Arial"/>
          <w:b/>
          <w:bCs/>
          <w:iCs/>
          <w:sz w:val="20"/>
          <w:szCs w:val="20"/>
        </w:rPr>
      </w:pPr>
    </w:p>
    <w:p w14:paraId="4581DB10" w14:textId="77777777" w:rsidR="00276E4B" w:rsidRDefault="00276E4B" w:rsidP="00365B87">
      <w:pPr>
        <w:overflowPunct w:val="0"/>
        <w:adjustRightInd w:val="0"/>
        <w:textAlignment w:val="baseline"/>
        <w:outlineLvl w:val="7"/>
        <w:rPr>
          <w:rFonts w:ascii="Arial" w:hAnsi="Arial" w:cs="Arial"/>
          <w:b/>
          <w:bCs/>
          <w:iCs/>
          <w:sz w:val="20"/>
          <w:szCs w:val="20"/>
        </w:rPr>
      </w:pPr>
    </w:p>
    <w:p w14:paraId="0A48E75C" w14:textId="77777777" w:rsidR="00276E4B" w:rsidRDefault="00276E4B" w:rsidP="00365B87">
      <w:pPr>
        <w:overflowPunct w:val="0"/>
        <w:adjustRightInd w:val="0"/>
        <w:textAlignment w:val="baseline"/>
        <w:outlineLvl w:val="7"/>
        <w:rPr>
          <w:rFonts w:ascii="Arial" w:hAnsi="Arial" w:cs="Arial"/>
          <w:b/>
          <w:bCs/>
          <w:iCs/>
          <w:sz w:val="20"/>
          <w:szCs w:val="20"/>
        </w:rPr>
      </w:pPr>
    </w:p>
    <w:p w14:paraId="2212A7D0" w14:textId="77777777" w:rsidR="00276E4B" w:rsidRDefault="00276E4B" w:rsidP="00365B87">
      <w:pPr>
        <w:overflowPunct w:val="0"/>
        <w:adjustRightInd w:val="0"/>
        <w:textAlignment w:val="baseline"/>
        <w:outlineLvl w:val="7"/>
        <w:rPr>
          <w:rFonts w:ascii="Arial" w:hAnsi="Arial" w:cs="Arial"/>
          <w:b/>
          <w:bCs/>
          <w:iCs/>
          <w:sz w:val="20"/>
          <w:szCs w:val="20"/>
        </w:rPr>
      </w:pPr>
    </w:p>
    <w:p w14:paraId="1FEB068F" w14:textId="1025F1DB" w:rsidR="00276E4B" w:rsidRDefault="00276E4B" w:rsidP="00276E4B">
      <w:pPr>
        <w:overflowPunct w:val="0"/>
        <w:adjustRightInd w:val="0"/>
        <w:jc w:val="center"/>
        <w:textAlignment w:val="baseline"/>
        <w:outlineLvl w:val="7"/>
        <w:rPr>
          <w:rFonts w:ascii="Arial" w:hAnsi="Arial" w:cs="Arial"/>
          <w:b/>
          <w:bCs/>
          <w:iCs/>
          <w:sz w:val="20"/>
          <w:szCs w:val="20"/>
        </w:rPr>
      </w:pPr>
      <w:r>
        <w:rPr>
          <w:rFonts w:ascii="Arial" w:hAnsi="Arial" w:cs="Arial"/>
          <w:b/>
          <w:bCs/>
          <w:iCs/>
          <w:sz w:val="20"/>
          <w:szCs w:val="20"/>
        </w:rPr>
        <w:t>ANEXO I - A</w:t>
      </w:r>
    </w:p>
    <w:p w14:paraId="5D1E6FD4" w14:textId="0F851EC3" w:rsidR="007841D1" w:rsidRDefault="007841D1" w:rsidP="00365B87">
      <w:pPr>
        <w:overflowPunct w:val="0"/>
        <w:adjustRightInd w:val="0"/>
        <w:textAlignment w:val="baseline"/>
        <w:outlineLvl w:val="7"/>
        <w:rPr>
          <w:rFonts w:ascii="Arial" w:hAnsi="Arial" w:cs="Arial"/>
          <w:b/>
          <w:bCs/>
          <w:i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887"/>
        <w:gridCol w:w="2786"/>
        <w:gridCol w:w="1260"/>
        <w:gridCol w:w="91"/>
        <w:gridCol w:w="1604"/>
      </w:tblGrid>
      <w:tr w:rsidR="00276E4B" w:rsidRPr="00276E4B" w14:paraId="17B7068B" w14:textId="77777777" w:rsidTr="00276E4B">
        <w:trPr>
          <w:trHeight w:val="293"/>
        </w:trPr>
        <w:tc>
          <w:tcPr>
            <w:tcW w:w="0" w:type="auto"/>
            <w:gridSpan w:val="5"/>
            <w:vMerge w:val="restart"/>
            <w:vAlign w:val="center"/>
            <w:hideMark/>
          </w:tcPr>
          <w:p w14:paraId="2E628C32" w14:textId="6D0C4A6D" w:rsidR="00276E4B" w:rsidRPr="00276E4B" w:rsidRDefault="00276E4B" w:rsidP="00276E4B">
            <w:pPr>
              <w:overflowPunct w:val="0"/>
              <w:adjustRightInd w:val="0"/>
              <w:jc w:val="center"/>
              <w:textAlignment w:val="baseline"/>
              <w:outlineLvl w:val="7"/>
              <w:rPr>
                <w:rFonts w:ascii="Arial" w:hAnsi="Arial" w:cs="Arial"/>
                <w:b/>
                <w:bCs/>
                <w:iCs/>
                <w:sz w:val="18"/>
                <w:szCs w:val="18"/>
                <w:lang w:val="pt-PT"/>
              </w:rPr>
            </w:pPr>
            <w:r w:rsidRPr="00276E4B">
              <w:rPr>
                <w:rFonts w:ascii="Arial" w:hAnsi="Arial" w:cs="Arial"/>
                <w:b/>
                <w:bCs/>
                <w:iCs/>
                <w:sz w:val="18"/>
                <w:szCs w:val="18"/>
                <w:lang w:val="pt-PT"/>
              </w:rPr>
              <w:t>TABELA I</w:t>
            </w:r>
          </w:p>
        </w:tc>
      </w:tr>
      <w:tr w:rsidR="00276E4B" w:rsidRPr="00276E4B" w14:paraId="15B7EBBD" w14:textId="77777777" w:rsidTr="00276E4B">
        <w:trPr>
          <w:trHeight w:val="293"/>
        </w:trPr>
        <w:tc>
          <w:tcPr>
            <w:tcW w:w="0" w:type="auto"/>
            <w:gridSpan w:val="5"/>
            <w:vMerge/>
            <w:vAlign w:val="center"/>
            <w:hideMark/>
          </w:tcPr>
          <w:p w14:paraId="6382B303" w14:textId="77777777" w:rsidR="00276E4B" w:rsidRPr="00276E4B" w:rsidRDefault="00276E4B" w:rsidP="00276E4B">
            <w:pPr>
              <w:overflowPunct w:val="0"/>
              <w:adjustRightInd w:val="0"/>
              <w:textAlignment w:val="baseline"/>
              <w:outlineLvl w:val="7"/>
              <w:rPr>
                <w:rFonts w:ascii="Arial" w:hAnsi="Arial" w:cs="Arial"/>
                <w:b/>
                <w:bCs/>
                <w:iCs/>
                <w:sz w:val="18"/>
                <w:szCs w:val="18"/>
                <w:lang w:val="pt-PT"/>
              </w:rPr>
            </w:pPr>
          </w:p>
        </w:tc>
      </w:tr>
      <w:tr w:rsidR="00276E4B" w:rsidRPr="00276E4B" w14:paraId="30911478" w14:textId="77777777" w:rsidTr="00276E4B">
        <w:trPr>
          <w:trHeight w:val="20"/>
        </w:trPr>
        <w:tc>
          <w:tcPr>
            <w:tcW w:w="0" w:type="auto"/>
            <w:gridSpan w:val="5"/>
            <w:shd w:val="clear" w:color="auto" w:fill="auto"/>
            <w:vAlign w:val="bottom"/>
          </w:tcPr>
          <w:p w14:paraId="716D4548" w14:textId="1CC65D9D" w:rsidR="00276E4B" w:rsidRPr="00276E4B" w:rsidRDefault="00276E4B" w:rsidP="00276E4B">
            <w:pPr>
              <w:overflowPunct w:val="0"/>
              <w:adjustRightInd w:val="0"/>
              <w:jc w:val="center"/>
              <w:textAlignment w:val="baseline"/>
              <w:outlineLvl w:val="7"/>
              <w:rPr>
                <w:rFonts w:ascii="Arial" w:hAnsi="Arial" w:cs="Arial"/>
                <w:b/>
                <w:bCs/>
                <w:iCs/>
                <w:sz w:val="18"/>
                <w:szCs w:val="18"/>
              </w:rPr>
            </w:pPr>
            <w:r w:rsidRPr="00276E4B">
              <w:rPr>
                <w:rFonts w:ascii="Arial" w:hAnsi="Arial" w:cs="Arial"/>
                <w:b/>
                <w:bCs/>
                <w:iCs/>
                <w:sz w:val="18"/>
                <w:szCs w:val="18"/>
              </w:rPr>
              <w:t>DEPARTAMENTO DE TRASNPORTES</w:t>
            </w:r>
          </w:p>
        </w:tc>
      </w:tr>
      <w:tr w:rsidR="00276E4B" w:rsidRPr="00276E4B" w14:paraId="181AA4BA" w14:textId="77777777" w:rsidTr="00276E4B">
        <w:trPr>
          <w:trHeight w:val="20"/>
        </w:trPr>
        <w:tc>
          <w:tcPr>
            <w:tcW w:w="3887" w:type="dxa"/>
            <w:shd w:val="clear" w:color="auto" w:fill="auto"/>
            <w:vAlign w:val="bottom"/>
            <w:hideMark/>
          </w:tcPr>
          <w:p w14:paraId="4BDB6164"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DESCRIÇÃO DO PRODUTO (FILTROS)</w:t>
            </w:r>
          </w:p>
        </w:tc>
        <w:tc>
          <w:tcPr>
            <w:tcW w:w="2786" w:type="dxa"/>
            <w:shd w:val="clear" w:color="auto" w:fill="auto"/>
            <w:vAlign w:val="center"/>
            <w:hideMark/>
          </w:tcPr>
          <w:p w14:paraId="3A3407DB"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MARCA / MODELO</w:t>
            </w:r>
          </w:p>
        </w:tc>
        <w:tc>
          <w:tcPr>
            <w:tcW w:w="1351" w:type="dxa"/>
            <w:gridSpan w:val="2"/>
            <w:shd w:val="clear" w:color="auto" w:fill="auto"/>
            <w:vAlign w:val="bottom"/>
            <w:hideMark/>
          </w:tcPr>
          <w:p w14:paraId="136AE326"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OBS</w:t>
            </w:r>
          </w:p>
        </w:tc>
        <w:tc>
          <w:tcPr>
            <w:tcW w:w="1604" w:type="dxa"/>
            <w:shd w:val="clear" w:color="auto" w:fill="auto"/>
            <w:vAlign w:val="bottom"/>
            <w:hideMark/>
          </w:tcPr>
          <w:p w14:paraId="0698E4FA"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SECRETARIA</w:t>
            </w:r>
          </w:p>
        </w:tc>
      </w:tr>
      <w:tr w:rsidR="00276E4B" w:rsidRPr="00276E4B" w14:paraId="21D1887C" w14:textId="77777777" w:rsidTr="00276E4B">
        <w:trPr>
          <w:trHeight w:val="20"/>
        </w:trPr>
        <w:tc>
          <w:tcPr>
            <w:tcW w:w="3887" w:type="dxa"/>
            <w:vAlign w:val="bottom"/>
            <w:hideMark/>
          </w:tcPr>
          <w:p w14:paraId="512E2087"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Filtro LUBRIFICANTE. WO 612 PSL 283</w:t>
            </w:r>
          </w:p>
        </w:tc>
        <w:tc>
          <w:tcPr>
            <w:tcW w:w="2786" w:type="dxa"/>
            <w:noWrap/>
            <w:vAlign w:val="bottom"/>
            <w:hideMark/>
          </w:tcPr>
          <w:p w14:paraId="3F949222" w14:textId="234A18D3" w:rsidR="00276E4B" w:rsidRPr="00276E4B" w:rsidRDefault="00276E4B" w:rsidP="00276E4B">
            <w:pPr>
              <w:overflowPunct w:val="0"/>
              <w:adjustRightInd w:val="0"/>
              <w:textAlignment w:val="baseline"/>
              <w:outlineLvl w:val="7"/>
              <w:rPr>
                <w:rFonts w:ascii="Arial" w:hAnsi="Arial" w:cs="Arial"/>
                <w:iCs/>
                <w:sz w:val="18"/>
                <w:szCs w:val="18"/>
                <w:lang w:val="pt-PT"/>
              </w:rPr>
            </w:pPr>
            <w:r w:rsidRPr="00276E4B">
              <w:rPr>
                <w:rFonts w:ascii="Arial" w:hAnsi="Arial" w:cs="Arial"/>
                <w:iCs/>
                <w:sz w:val="18"/>
                <w:szCs w:val="18"/>
              </w:rPr>
              <w:t>M POLO/ VOLARE V8L 4X4 EO</w:t>
            </w:r>
          </w:p>
        </w:tc>
        <w:tc>
          <w:tcPr>
            <w:tcW w:w="1351" w:type="dxa"/>
            <w:gridSpan w:val="2"/>
            <w:vAlign w:val="bottom"/>
            <w:hideMark/>
          </w:tcPr>
          <w:p w14:paraId="24D5EB63"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4 TROCAS POR ANO</w:t>
            </w:r>
          </w:p>
        </w:tc>
        <w:tc>
          <w:tcPr>
            <w:tcW w:w="1604" w:type="dxa"/>
            <w:vMerge w:val="restart"/>
            <w:vAlign w:val="center"/>
            <w:hideMark/>
          </w:tcPr>
          <w:p w14:paraId="3DB3FFD2"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 </w:t>
            </w:r>
          </w:p>
        </w:tc>
      </w:tr>
      <w:tr w:rsidR="00276E4B" w:rsidRPr="00276E4B" w14:paraId="5616F78C" w14:textId="77777777" w:rsidTr="00276E4B">
        <w:trPr>
          <w:trHeight w:val="20"/>
        </w:trPr>
        <w:tc>
          <w:tcPr>
            <w:tcW w:w="3887" w:type="dxa"/>
            <w:vMerge w:val="restart"/>
            <w:vAlign w:val="center"/>
            <w:hideMark/>
          </w:tcPr>
          <w:p w14:paraId="7E6DCD11"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 xml:space="preserve">FILTRO PURIFICADOR DE AR EXTERNO ARS </w:t>
            </w:r>
            <w:proofErr w:type="gramStart"/>
            <w:r w:rsidRPr="00276E4B">
              <w:rPr>
                <w:rFonts w:ascii="Arial" w:hAnsi="Arial" w:cs="Arial"/>
                <w:iCs/>
                <w:sz w:val="18"/>
                <w:szCs w:val="18"/>
              </w:rPr>
              <w:t>9839  2</w:t>
            </w:r>
            <w:proofErr w:type="gramEnd"/>
            <w:r w:rsidRPr="00276E4B">
              <w:rPr>
                <w:rFonts w:ascii="Arial" w:hAnsi="Arial" w:cs="Arial"/>
                <w:iCs/>
                <w:sz w:val="18"/>
                <w:szCs w:val="18"/>
              </w:rPr>
              <w:t xml:space="preserve">s0129620b – arr535, filtro: ar radial </w:t>
            </w:r>
            <w:proofErr w:type="spellStart"/>
            <w:r w:rsidRPr="00276E4B">
              <w:rPr>
                <w:rFonts w:ascii="Arial" w:hAnsi="Arial" w:cs="Arial"/>
                <w:iCs/>
                <w:sz w:val="18"/>
                <w:szCs w:val="18"/>
              </w:rPr>
              <w:t>seal</w:t>
            </w:r>
            <w:proofErr w:type="spellEnd"/>
            <w:r w:rsidRPr="00276E4B">
              <w:rPr>
                <w:rFonts w:ascii="Arial" w:hAnsi="Arial" w:cs="Arial"/>
                <w:iCs/>
                <w:sz w:val="18"/>
                <w:szCs w:val="18"/>
              </w:rPr>
              <w:t>, elemento: papel, altura: 408,5, diâmetro externo - comprimento: 263, diâmetro interno - largura: -- 149, peso bruto: 2,914, peso líquido: 2,574</w:t>
            </w:r>
            <w:r w:rsidRPr="00276E4B">
              <w:rPr>
                <w:rFonts w:ascii="Arial" w:hAnsi="Arial" w:cs="Arial"/>
                <w:iCs/>
                <w:sz w:val="18"/>
                <w:szCs w:val="18"/>
              </w:rPr>
              <w:br/>
            </w:r>
            <w:r w:rsidRPr="00276E4B">
              <w:rPr>
                <w:rFonts w:ascii="Arial" w:hAnsi="Arial" w:cs="Arial"/>
                <w:iCs/>
                <w:sz w:val="18"/>
                <w:szCs w:val="18"/>
              </w:rPr>
              <w:br/>
              <w:t xml:space="preserve">, </w:t>
            </w:r>
          </w:p>
        </w:tc>
        <w:tc>
          <w:tcPr>
            <w:tcW w:w="2786" w:type="dxa"/>
            <w:vAlign w:val="bottom"/>
            <w:hideMark/>
          </w:tcPr>
          <w:p w14:paraId="55610514"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VW / 15.190 EOD E.S.ORE</w:t>
            </w:r>
          </w:p>
        </w:tc>
        <w:tc>
          <w:tcPr>
            <w:tcW w:w="1351" w:type="dxa"/>
            <w:gridSpan w:val="2"/>
            <w:vMerge w:val="restart"/>
            <w:noWrap/>
            <w:vAlign w:val="center"/>
            <w:hideMark/>
          </w:tcPr>
          <w:p w14:paraId="2F429B58"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4 TROCAS POR ANO</w:t>
            </w:r>
          </w:p>
        </w:tc>
        <w:tc>
          <w:tcPr>
            <w:tcW w:w="1604" w:type="dxa"/>
            <w:vMerge/>
            <w:vAlign w:val="center"/>
            <w:hideMark/>
          </w:tcPr>
          <w:p w14:paraId="294E4793" w14:textId="77777777" w:rsidR="00276E4B" w:rsidRPr="00276E4B" w:rsidRDefault="00276E4B" w:rsidP="00276E4B">
            <w:pPr>
              <w:overflowPunct w:val="0"/>
              <w:adjustRightInd w:val="0"/>
              <w:textAlignment w:val="baseline"/>
              <w:outlineLvl w:val="7"/>
              <w:rPr>
                <w:rFonts w:ascii="Arial" w:hAnsi="Arial" w:cs="Arial"/>
                <w:iCs/>
                <w:sz w:val="18"/>
                <w:szCs w:val="18"/>
              </w:rPr>
            </w:pPr>
          </w:p>
        </w:tc>
      </w:tr>
      <w:tr w:rsidR="00276E4B" w:rsidRPr="00276E4B" w14:paraId="29C5E468" w14:textId="77777777" w:rsidTr="00276E4B">
        <w:trPr>
          <w:trHeight w:val="20"/>
        </w:trPr>
        <w:tc>
          <w:tcPr>
            <w:tcW w:w="3887" w:type="dxa"/>
            <w:vMerge/>
            <w:vAlign w:val="center"/>
            <w:hideMark/>
          </w:tcPr>
          <w:p w14:paraId="4A23A102" w14:textId="77777777" w:rsidR="00276E4B" w:rsidRPr="00276E4B" w:rsidRDefault="00276E4B" w:rsidP="00276E4B">
            <w:pPr>
              <w:overflowPunct w:val="0"/>
              <w:adjustRightInd w:val="0"/>
              <w:textAlignment w:val="baseline"/>
              <w:outlineLvl w:val="7"/>
              <w:rPr>
                <w:rFonts w:ascii="Arial" w:hAnsi="Arial" w:cs="Arial"/>
                <w:iCs/>
                <w:sz w:val="18"/>
                <w:szCs w:val="18"/>
              </w:rPr>
            </w:pPr>
          </w:p>
        </w:tc>
        <w:tc>
          <w:tcPr>
            <w:tcW w:w="2786" w:type="dxa"/>
            <w:vAlign w:val="bottom"/>
            <w:hideMark/>
          </w:tcPr>
          <w:p w14:paraId="53E499D3"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M.BENZ / COMIL OF 1519 ORE</w:t>
            </w:r>
          </w:p>
        </w:tc>
        <w:tc>
          <w:tcPr>
            <w:tcW w:w="1351" w:type="dxa"/>
            <w:gridSpan w:val="2"/>
            <w:vMerge/>
            <w:vAlign w:val="center"/>
            <w:hideMark/>
          </w:tcPr>
          <w:p w14:paraId="5F8840EF" w14:textId="77777777" w:rsidR="00276E4B" w:rsidRPr="00276E4B" w:rsidRDefault="00276E4B" w:rsidP="00276E4B">
            <w:pPr>
              <w:overflowPunct w:val="0"/>
              <w:adjustRightInd w:val="0"/>
              <w:textAlignment w:val="baseline"/>
              <w:outlineLvl w:val="7"/>
              <w:rPr>
                <w:rFonts w:ascii="Arial" w:hAnsi="Arial" w:cs="Arial"/>
                <w:iCs/>
                <w:sz w:val="18"/>
                <w:szCs w:val="18"/>
              </w:rPr>
            </w:pPr>
          </w:p>
        </w:tc>
        <w:tc>
          <w:tcPr>
            <w:tcW w:w="1604" w:type="dxa"/>
            <w:vMerge/>
            <w:vAlign w:val="center"/>
            <w:hideMark/>
          </w:tcPr>
          <w:p w14:paraId="092FFB14" w14:textId="77777777" w:rsidR="00276E4B" w:rsidRPr="00276E4B" w:rsidRDefault="00276E4B" w:rsidP="00276E4B">
            <w:pPr>
              <w:overflowPunct w:val="0"/>
              <w:adjustRightInd w:val="0"/>
              <w:textAlignment w:val="baseline"/>
              <w:outlineLvl w:val="7"/>
              <w:rPr>
                <w:rFonts w:ascii="Arial" w:hAnsi="Arial" w:cs="Arial"/>
                <w:iCs/>
                <w:sz w:val="18"/>
                <w:szCs w:val="18"/>
              </w:rPr>
            </w:pPr>
          </w:p>
        </w:tc>
      </w:tr>
      <w:tr w:rsidR="00276E4B" w:rsidRPr="00276E4B" w14:paraId="39AEC5CD" w14:textId="77777777" w:rsidTr="00276E4B">
        <w:trPr>
          <w:trHeight w:val="20"/>
        </w:trPr>
        <w:tc>
          <w:tcPr>
            <w:tcW w:w="3887" w:type="dxa"/>
            <w:vMerge/>
            <w:vAlign w:val="center"/>
            <w:hideMark/>
          </w:tcPr>
          <w:p w14:paraId="27D83D54" w14:textId="77777777" w:rsidR="00276E4B" w:rsidRPr="00276E4B" w:rsidRDefault="00276E4B" w:rsidP="00276E4B">
            <w:pPr>
              <w:overflowPunct w:val="0"/>
              <w:adjustRightInd w:val="0"/>
              <w:textAlignment w:val="baseline"/>
              <w:outlineLvl w:val="7"/>
              <w:rPr>
                <w:rFonts w:ascii="Arial" w:hAnsi="Arial" w:cs="Arial"/>
                <w:iCs/>
                <w:sz w:val="18"/>
                <w:szCs w:val="18"/>
              </w:rPr>
            </w:pPr>
          </w:p>
        </w:tc>
        <w:tc>
          <w:tcPr>
            <w:tcW w:w="2786" w:type="dxa"/>
            <w:vAlign w:val="bottom"/>
            <w:hideMark/>
          </w:tcPr>
          <w:p w14:paraId="2DB5874C"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M. BENZ / OF 1519 R.ORE</w:t>
            </w:r>
          </w:p>
        </w:tc>
        <w:tc>
          <w:tcPr>
            <w:tcW w:w="1351" w:type="dxa"/>
            <w:gridSpan w:val="2"/>
            <w:vMerge/>
            <w:vAlign w:val="center"/>
            <w:hideMark/>
          </w:tcPr>
          <w:p w14:paraId="2D3D74AD" w14:textId="77777777" w:rsidR="00276E4B" w:rsidRPr="00276E4B" w:rsidRDefault="00276E4B" w:rsidP="00276E4B">
            <w:pPr>
              <w:overflowPunct w:val="0"/>
              <w:adjustRightInd w:val="0"/>
              <w:textAlignment w:val="baseline"/>
              <w:outlineLvl w:val="7"/>
              <w:rPr>
                <w:rFonts w:ascii="Arial" w:hAnsi="Arial" w:cs="Arial"/>
                <w:iCs/>
                <w:sz w:val="18"/>
                <w:szCs w:val="18"/>
              </w:rPr>
            </w:pPr>
          </w:p>
        </w:tc>
        <w:tc>
          <w:tcPr>
            <w:tcW w:w="1604" w:type="dxa"/>
            <w:vMerge/>
            <w:vAlign w:val="center"/>
            <w:hideMark/>
          </w:tcPr>
          <w:p w14:paraId="29B1D183" w14:textId="77777777" w:rsidR="00276E4B" w:rsidRPr="00276E4B" w:rsidRDefault="00276E4B" w:rsidP="00276E4B">
            <w:pPr>
              <w:overflowPunct w:val="0"/>
              <w:adjustRightInd w:val="0"/>
              <w:textAlignment w:val="baseline"/>
              <w:outlineLvl w:val="7"/>
              <w:rPr>
                <w:rFonts w:ascii="Arial" w:hAnsi="Arial" w:cs="Arial"/>
                <w:iCs/>
                <w:sz w:val="18"/>
                <w:szCs w:val="18"/>
              </w:rPr>
            </w:pPr>
          </w:p>
        </w:tc>
      </w:tr>
      <w:tr w:rsidR="00276E4B" w:rsidRPr="00276E4B" w14:paraId="5F08DBC5" w14:textId="77777777" w:rsidTr="00276E4B">
        <w:trPr>
          <w:trHeight w:val="20"/>
        </w:trPr>
        <w:tc>
          <w:tcPr>
            <w:tcW w:w="3887" w:type="dxa"/>
            <w:vMerge w:val="restart"/>
            <w:vAlign w:val="center"/>
            <w:hideMark/>
          </w:tcPr>
          <w:p w14:paraId="00E70CEA"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 xml:space="preserve">FILTRO AR EXT. ARS 9838, Filtro </w:t>
            </w:r>
            <w:proofErr w:type="gramStart"/>
            <w:r w:rsidRPr="00276E4B">
              <w:rPr>
                <w:rFonts w:ascii="Arial" w:hAnsi="Arial" w:cs="Arial"/>
                <w:iCs/>
                <w:sz w:val="18"/>
                <w:szCs w:val="18"/>
              </w:rPr>
              <w:t>Ar  ars</w:t>
            </w:r>
            <w:proofErr w:type="gramEnd"/>
            <w:r w:rsidRPr="00276E4B">
              <w:rPr>
                <w:rFonts w:ascii="Arial" w:hAnsi="Arial" w:cs="Arial"/>
                <w:iCs/>
                <w:sz w:val="18"/>
                <w:szCs w:val="18"/>
              </w:rPr>
              <w:t xml:space="preserve">9838 a3740947104 – arr534, filtro: ar radial </w:t>
            </w:r>
            <w:proofErr w:type="spellStart"/>
            <w:r w:rsidRPr="00276E4B">
              <w:rPr>
                <w:rFonts w:ascii="Arial" w:hAnsi="Arial" w:cs="Arial"/>
                <w:iCs/>
                <w:sz w:val="18"/>
                <w:szCs w:val="18"/>
              </w:rPr>
              <w:t>seal</w:t>
            </w:r>
            <w:proofErr w:type="spellEnd"/>
            <w:r w:rsidRPr="00276E4B">
              <w:rPr>
                <w:rFonts w:ascii="Arial" w:hAnsi="Arial" w:cs="Arial"/>
                <w:iCs/>
                <w:sz w:val="18"/>
                <w:szCs w:val="18"/>
              </w:rPr>
              <w:t>, elemento: papel, altura: 382, diâmetro externo - comprimento: 200, diâmetro interno - largura: 95, peso bruto: 1,815, peso líquido: 1,583</w:t>
            </w:r>
          </w:p>
        </w:tc>
        <w:tc>
          <w:tcPr>
            <w:tcW w:w="2786" w:type="dxa"/>
            <w:vAlign w:val="bottom"/>
            <w:hideMark/>
          </w:tcPr>
          <w:p w14:paraId="3AE70C67"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 </w:t>
            </w:r>
          </w:p>
        </w:tc>
        <w:tc>
          <w:tcPr>
            <w:tcW w:w="1351" w:type="dxa"/>
            <w:gridSpan w:val="2"/>
            <w:vMerge w:val="restart"/>
            <w:vAlign w:val="center"/>
            <w:hideMark/>
          </w:tcPr>
          <w:p w14:paraId="6F15CAFF"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4 TROCAS POR ANO</w:t>
            </w:r>
          </w:p>
        </w:tc>
        <w:tc>
          <w:tcPr>
            <w:tcW w:w="1604" w:type="dxa"/>
            <w:vMerge/>
            <w:vAlign w:val="center"/>
            <w:hideMark/>
          </w:tcPr>
          <w:p w14:paraId="321993E5" w14:textId="77777777" w:rsidR="00276E4B" w:rsidRPr="00276E4B" w:rsidRDefault="00276E4B" w:rsidP="00276E4B">
            <w:pPr>
              <w:overflowPunct w:val="0"/>
              <w:adjustRightInd w:val="0"/>
              <w:textAlignment w:val="baseline"/>
              <w:outlineLvl w:val="7"/>
              <w:rPr>
                <w:rFonts w:ascii="Arial" w:hAnsi="Arial" w:cs="Arial"/>
                <w:iCs/>
                <w:sz w:val="18"/>
                <w:szCs w:val="18"/>
              </w:rPr>
            </w:pPr>
          </w:p>
        </w:tc>
      </w:tr>
      <w:tr w:rsidR="00276E4B" w:rsidRPr="00276E4B" w14:paraId="4FCE7AD0" w14:textId="77777777" w:rsidTr="00276E4B">
        <w:trPr>
          <w:trHeight w:val="20"/>
        </w:trPr>
        <w:tc>
          <w:tcPr>
            <w:tcW w:w="3887" w:type="dxa"/>
            <w:vMerge/>
            <w:vAlign w:val="center"/>
            <w:hideMark/>
          </w:tcPr>
          <w:p w14:paraId="71E3EC4E" w14:textId="77777777" w:rsidR="00276E4B" w:rsidRPr="00276E4B" w:rsidRDefault="00276E4B" w:rsidP="00276E4B">
            <w:pPr>
              <w:overflowPunct w:val="0"/>
              <w:adjustRightInd w:val="0"/>
              <w:textAlignment w:val="baseline"/>
              <w:outlineLvl w:val="7"/>
              <w:rPr>
                <w:rFonts w:ascii="Arial" w:hAnsi="Arial" w:cs="Arial"/>
                <w:iCs/>
                <w:sz w:val="18"/>
                <w:szCs w:val="18"/>
              </w:rPr>
            </w:pPr>
          </w:p>
        </w:tc>
        <w:tc>
          <w:tcPr>
            <w:tcW w:w="2786" w:type="dxa"/>
            <w:vAlign w:val="bottom"/>
            <w:hideMark/>
          </w:tcPr>
          <w:p w14:paraId="4FED6113"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M.BENZ / COMIL OF 1519 ORE</w:t>
            </w:r>
          </w:p>
        </w:tc>
        <w:tc>
          <w:tcPr>
            <w:tcW w:w="1351" w:type="dxa"/>
            <w:gridSpan w:val="2"/>
            <w:vMerge/>
            <w:vAlign w:val="center"/>
            <w:hideMark/>
          </w:tcPr>
          <w:p w14:paraId="25471DB2" w14:textId="77777777" w:rsidR="00276E4B" w:rsidRPr="00276E4B" w:rsidRDefault="00276E4B" w:rsidP="00276E4B">
            <w:pPr>
              <w:overflowPunct w:val="0"/>
              <w:adjustRightInd w:val="0"/>
              <w:textAlignment w:val="baseline"/>
              <w:outlineLvl w:val="7"/>
              <w:rPr>
                <w:rFonts w:ascii="Arial" w:hAnsi="Arial" w:cs="Arial"/>
                <w:iCs/>
                <w:sz w:val="18"/>
                <w:szCs w:val="18"/>
              </w:rPr>
            </w:pPr>
          </w:p>
        </w:tc>
        <w:tc>
          <w:tcPr>
            <w:tcW w:w="1604" w:type="dxa"/>
            <w:vMerge/>
            <w:vAlign w:val="center"/>
            <w:hideMark/>
          </w:tcPr>
          <w:p w14:paraId="344B0F0E" w14:textId="77777777" w:rsidR="00276E4B" w:rsidRPr="00276E4B" w:rsidRDefault="00276E4B" w:rsidP="00276E4B">
            <w:pPr>
              <w:overflowPunct w:val="0"/>
              <w:adjustRightInd w:val="0"/>
              <w:textAlignment w:val="baseline"/>
              <w:outlineLvl w:val="7"/>
              <w:rPr>
                <w:rFonts w:ascii="Arial" w:hAnsi="Arial" w:cs="Arial"/>
                <w:iCs/>
                <w:sz w:val="18"/>
                <w:szCs w:val="18"/>
              </w:rPr>
            </w:pPr>
          </w:p>
        </w:tc>
      </w:tr>
      <w:tr w:rsidR="00276E4B" w:rsidRPr="00276E4B" w14:paraId="63641DDA" w14:textId="77777777" w:rsidTr="00276E4B">
        <w:trPr>
          <w:trHeight w:val="20"/>
        </w:trPr>
        <w:tc>
          <w:tcPr>
            <w:tcW w:w="3887" w:type="dxa"/>
            <w:vMerge/>
            <w:vAlign w:val="center"/>
            <w:hideMark/>
          </w:tcPr>
          <w:p w14:paraId="3F4A6FE7" w14:textId="77777777" w:rsidR="00276E4B" w:rsidRPr="00276E4B" w:rsidRDefault="00276E4B" w:rsidP="00276E4B">
            <w:pPr>
              <w:overflowPunct w:val="0"/>
              <w:adjustRightInd w:val="0"/>
              <w:textAlignment w:val="baseline"/>
              <w:outlineLvl w:val="7"/>
              <w:rPr>
                <w:rFonts w:ascii="Arial" w:hAnsi="Arial" w:cs="Arial"/>
                <w:iCs/>
                <w:sz w:val="18"/>
                <w:szCs w:val="18"/>
              </w:rPr>
            </w:pPr>
          </w:p>
        </w:tc>
        <w:tc>
          <w:tcPr>
            <w:tcW w:w="2786" w:type="dxa"/>
            <w:vAlign w:val="bottom"/>
            <w:hideMark/>
          </w:tcPr>
          <w:p w14:paraId="25B3D1CD"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M. BENZ / OF 1519 R.ORE</w:t>
            </w:r>
          </w:p>
        </w:tc>
        <w:tc>
          <w:tcPr>
            <w:tcW w:w="1351" w:type="dxa"/>
            <w:gridSpan w:val="2"/>
            <w:vMerge/>
            <w:vAlign w:val="center"/>
            <w:hideMark/>
          </w:tcPr>
          <w:p w14:paraId="3B48DAEB" w14:textId="77777777" w:rsidR="00276E4B" w:rsidRPr="00276E4B" w:rsidRDefault="00276E4B" w:rsidP="00276E4B">
            <w:pPr>
              <w:overflowPunct w:val="0"/>
              <w:adjustRightInd w:val="0"/>
              <w:textAlignment w:val="baseline"/>
              <w:outlineLvl w:val="7"/>
              <w:rPr>
                <w:rFonts w:ascii="Arial" w:hAnsi="Arial" w:cs="Arial"/>
                <w:iCs/>
                <w:sz w:val="18"/>
                <w:szCs w:val="18"/>
              </w:rPr>
            </w:pPr>
          </w:p>
        </w:tc>
        <w:tc>
          <w:tcPr>
            <w:tcW w:w="1604" w:type="dxa"/>
            <w:vMerge/>
            <w:vAlign w:val="center"/>
            <w:hideMark/>
          </w:tcPr>
          <w:p w14:paraId="75033485" w14:textId="77777777" w:rsidR="00276E4B" w:rsidRPr="00276E4B" w:rsidRDefault="00276E4B" w:rsidP="00276E4B">
            <w:pPr>
              <w:overflowPunct w:val="0"/>
              <w:adjustRightInd w:val="0"/>
              <w:textAlignment w:val="baseline"/>
              <w:outlineLvl w:val="7"/>
              <w:rPr>
                <w:rFonts w:ascii="Arial" w:hAnsi="Arial" w:cs="Arial"/>
                <w:iCs/>
                <w:sz w:val="18"/>
                <w:szCs w:val="18"/>
              </w:rPr>
            </w:pPr>
          </w:p>
        </w:tc>
      </w:tr>
      <w:tr w:rsidR="00276E4B" w:rsidRPr="00276E4B" w14:paraId="344702B6" w14:textId="77777777" w:rsidTr="00276E4B">
        <w:trPr>
          <w:trHeight w:val="20"/>
        </w:trPr>
        <w:tc>
          <w:tcPr>
            <w:tcW w:w="3887" w:type="dxa"/>
            <w:vAlign w:val="bottom"/>
            <w:hideMark/>
          </w:tcPr>
          <w:p w14:paraId="12DA13A8"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 xml:space="preserve">Filtro Ar </w:t>
            </w:r>
            <w:proofErr w:type="spellStart"/>
            <w:r w:rsidRPr="00276E4B">
              <w:rPr>
                <w:rFonts w:ascii="Arial" w:hAnsi="Arial" w:cs="Arial"/>
                <w:iCs/>
                <w:sz w:val="18"/>
                <w:szCs w:val="18"/>
              </w:rPr>
              <w:t>Tecfil</w:t>
            </w:r>
            <w:proofErr w:type="spellEnd"/>
            <w:r w:rsidRPr="00276E4B">
              <w:rPr>
                <w:rFonts w:ascii="Arial" w:hAnsi="Arial" w:cs="Arial"/>
                <w:iCs/>
                <w:sz w:val="18"/>
                <w:szCs w:val="18"/>
              </w:rPr>
              <w:t xml:space="preserve"> ap7998 91tu9601-aa – arp</w:t>
            </w:r>
            <w:proofErr w:type="gramStart"/>
            <w:r w:rsidRPr="00276E4B">
              <w:rPr>
                <w:rFonts w:ascii="Arial" w:hAnsi="Arial" w:cs="Arial"/>
                <w:iCs/>
                <w:sz w:val="18"/>
                <w:szCs w:val="18"/>
              </w:rPr>
              <w:t>37,elemento</w:t>
            </w:r>
            <w:proofErr w:type="gramEnd"/>
            <w:r w:rsidRPr="00276E4B">
              <w:rPr>
                <w:rFonts w:ascii="Arial" w:hAnsi="Arial" w:cs="Arial"/>
                <w:iCs/>
                <w:sz w:val="18"/>
                <w:szCs w:val="18"/>
              </w:rPr>
              <w:t>: papel, altura: 392,5, diâmetro externo - comprimento: 174 - 167,3, diâmetro interno - largura: 106 - 15,9, peso bruto: 1,442, peso líquido: 1,215.</w:t>
            </w:r>
          </w:p>
        </w:tc>
        <w:tc>
          <w:tcPr>
            <w:tcW w:w="2786" w:type="dxa"/>
            <w:vAlign w:val="center"/>
            <w:hideMark/>
          </w:tcPr>
          <w:p w14:paraId="5330D73E"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VW / NEOBUS MINI ESC</w:t>
            </w:r>
          </w:p>
        </w:tc>
        <w:tc>
          <w:tcPr>
            <w:tcW w:w="1351" w:type="dxa"/>
            <w:gridSpan w:val="2"/>
            <w:vAlign w:val="center"/>
            <w:hideMark/>
          </w:tcPr>
          <w:p w14:paraId="042D08FD"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4 TROCAS POR ANO</w:t>
            </w:r>
          </w:p>
        </w:tc>
        <w:tc>
          <w:tcPr>
            <w:tcW w:w="1604" w:type="dxa"/>
            <w:vMerge/>
            <w:vAlign w:val="center"/>
            <w:hideMark/>
          </w:tcPr>
          <w:p w14:paraId="4EBE7BB8" w14:textId="77777777" w:rsidR="00276E4B" w:rsidRPr="00276E4B" w:rsidRDefault="00276E4B" w:rsidP="00276E4B">
            <w:pPr>
              <w:overflowPunct w:val="0"/>
              <w:adjustRightInd w:val="0"/>
              <w:textAlignment w:val="baseline"/>
              <w:outlineLvl w:val="7"/>
              <w:rPr>
                <w:rFonts w:ascii="Arial" w:hAnsi="Arial" w:cs="Arial"/>
                <w:iCs/>
                <w:sz w:val="18"/>
                <w:szCs w:val="18"/>
              </w:rPr>
            </w:pPr>
          </w:p>
        </w:tc>
      </w:tr>
      <w:tr w:rsidR="00276E4B" w:rsidRPr="00276E4B" w14:paraId="7F1734AF" w14:textId="77777777" w:rsidTr="00276E4B">
        <w:trPr>
          <w:trHeight w:val="20"/>
        </w:trPr>
        <w:tc>
          <w:tcPr>
            <w:tcW w:w="3887" w:type="dxa"/>
            <w:vMerge w:val="restart"/>
            <w:vAlign w:val="center"/>
            <w:hideMark/>
          </w:tcPr>
          <w:p w14:paraId="233FC461"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FILTRO DE AR INTERNO DE SEGURANÇA FRAM CA5626SYPU ASR839 LX1056 LXS260 CHEVROLET FORD MERCEDES BENZ VOLKSWAGEN</w:t>
            </w:r>
          </w:p>
        </w:tc>
        <w:tc>
          <w:tcPr>
            <w:tcW w:w="2786" w:type="dxa"/>
            <w:vAlign w:val="bottom"/>
            <w:hideMark/>
          </w:tcPr>
          <w:p w14:paraId="605D82EC"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M.BENZ / COMIL OF 1519 ORE</w:t>
            </w:r>
          </w:p>
        </w:tc>
        <w:tc>
          <w:tcPr>
            <w:tcW w:w="1351" w:type="dxa"/>
            <w:gridSpan w:val="2"/>
            <w:vMerge w:val="restart"/>
            <w:vAlign w:val="bottom"/>
            <w:hideMark/>
          </w:tcPr>
          <w:p w14:paraId="53C8AAFD"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4 TROCAS POR ANO</w:t>
            </w:r>
          </w:p>
        </w:tc>
        <w:tc>
          <w:tcPr>
            <w:tcW w:w="1604" w:type="dxa"/>
            <w:vMerge/>
            <w:vAlign w:val="center"/>
            <w:hideMark/>
          </w:tcPr>
          <w:p w14:paraId="54548872" w14:textId="77777777" w:rsidR="00276E4B" w:rsidRPr="00276E4B" w:rsidRDefault="00276E4B" w:rsidP="00276E4B">
            <w:pPr>
              <w:overflowPunct w:val="0"/>
              <w:adjustRightInd w:val="0"/>
              <w:textAlignment w:val="baseline"/>
              <w:outlineLvl w:val="7"/>
              <w:rPr>
                <w:rFonts w:ascii="Arial" w:hAnsi="Arial" w:cs="Arial"/>
                <w:iCs/>
                <w:sz w:val="18"/>
                <w:szCs w:val="18"/>
              </w:rPr>
            </w:pPr>
          </w:p>
        </w:tc>
      </w:tr>
      <w:tr w:rsidR="00276E4B" w:rsidRPr="00276E4B" w14:paraId="236760FA" w14:textId="77777777" w:rsidTr="00276E4B">
        <w:trPr>
          <w:trHeight w:val="20"/>
        </w:trPr>
        <w:tc>
          <w:tcPr>
            <w:tcW w:w="3887" w:type="dxa"/>
            <w:vMerge/>
            <w:vAlign w:val="center"/>
            <w:hideMark/>
          </w:tcPr>
          <w:p w14:paraId="384D1FA7" w14:textId="77777777" w:rsidR="00276E4B" w:rsidRPr="00276E4B" w:rsidRDefault="00276E4B" w:rsidP="00276E4B">
            <w:pPr>
              <w:overflowPunct w:val="0"/>
              <w:adjustRightInd w:val="0"/>
              <w:textAlignment w:val="baseline"/>
              <w:outlineLvl w:val="7"/>
              <w:rPr>
                <w:rFonts w:ascii="Arial" w:hAnsi="Arial" w:cs="Arial"/>
                <w:iCs/>
                <w:sz w:val="18"/>
                <w:szCs w:val="18"/>
              </w:rPr>
            </w:pPr>
          </w:p>
        </w:tc>
        <w:tc>
          <w:tcPr>
            <w:tcW w:w="2786" w:type="dxa"/>
            <w:vAlign w:val="bottom"/>
            <w:hideMark/>
          </w:tcPr>
          <w:p w14:paraId="01C409BC"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M. BENZ / OF 1519 R.ORE</w:t>
            </w:r>
          </w:p>
        </w:tc>
        <w:tc>
          <w:tcPr>
            <w:tcW w:w="1351" w:type="dxa"/>
            <w:gridSpan w:val="2"/>
            <w:vMerge/>
            <w:vAlign w:val="center"/>
            <w:hideMark/>
          </w:tcPr>
          <w:p w14:paraId="606B1D8F" w14:textId="77777777" w:rsidR="00276E4B" w:rsidRPr="00276E4B" w:rsidRDefault="00276E4B" w:rsidP="00276E4B">
            <w:pPr>
              <w:overflowPunct w:val="0"/>
              <w:adjustRightInd w:val="0"/>
              <w:textAlignment w:val="baseline"/>
              <w:outlineLvl w:val="7"/>
              <w:rPr>
                <w:rFonts w:ascii="Arial" w:hAnsi="Arial" w:cs="Arial"/>
                <w:iCs/>
                <w:sz w:val="18"/>
                <w:szCs w:val="18"/>
              </w:rPr>
            </w:pPr>
          </w:p>
        </w:tc>
        <w:tc>
          <w:tcPr>
            <w:tcW w:w="1604" w:type="dxa"/>
            <w:vMerge/>
            <w:vAlign w:val="center"/>
            <w:hideMark/>
          </w:tcPr>
          <w:p w14:paraId="0859CE65" w14:textId="77777777" w:rsidR="00276E4B" w:rsidRPr="00276E4B" w:rsidRDefault="00276E4B" w:rsidP="00276E4B">
            <w:pPr>
              <w:overflowPunct w:val="0"/>
              <w:adjustRightInd w:val="0"/>
              <w:textAlignment w:val="baseline"/>
              <w:outlineLvl w:val="7"/>
              <w:rPr>
                <w:rFonts w:ascii="Arial" w:hAnsi="Arial" w:cs="Arial"/>
                <w:iCs/>
                <w:sz w:val="18"/>
                <w:szCs w:val="18"/>
              </w:rPr>
            </w:pPr>
          </w:p>
        </w:tc>
      </w:tr>
      <w:tr w:rsidR="00276E4B" w:rsidRPr="00276E4B" w14:paraId="1FBA6841" w14:textId="77777777" w:rsidTr="00276E4B">
        <w:trPr>
          <w:trHeight w:val="20"/>
        </w:trPr>
        <w:tc>
          <w:tcPr>
            <w:tcW w:w="3887" w:type="dxa"/>
            <w:vMerge/>
            <w:vAlign w:val="center"/>
            <w:hideMark/>
          </w:tcPr>
          <w:p w14:paraId="50001922" w14:textId="77777777" w:rsidR="00276E4B" w:rsidRPr="00276E4B" w:rsidRDefault="00276E4B" w:rsidP="00276E4B">
            <w:pPr>
              <w:overflowPunct w:val="0"/>
              <w:adjustRightInd w:val="0"/>
              <w:textAlignment w:val="baseline"/>
              <w:outlineLvl w:val="7"/>
              <w:rPr>
                <w:rFonts w:ascii="Arial" w:hAnsi="Arial" w:cs="Arial"/>
                <w:iCs/>
                <w:sz w:val="18"/>
                <w:szCs w:val="18"/>
              </w:rPr>
            </w:pPr>
          </w:p>
        </w:tc>
        <w:tc>
          <w:tcPr>
            <w:tcW w:w="2786" w:type="dxa"/>
            <w:vAlign w:val="bottom"/>
            <w:hideMark/>
          </w:tcPr>
          <w:p w14:paraId="2ED0FDAD"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VW / 15.190 EOD E.S.ORE</w:t>
            </w:r>
          </w:p>
        </w:tc>
        <w:tc>
          <w:tcPr>
            <w:tcW w:w="1351" w:type="dxa"/>
            <w:gridSpan w:val="2"/>
            <w:vMerge/>
            <w:vAlign w:val="center"/>
            <w:hideMark/>
          </w:tcPr>
          <w:p w14:paraId="07E2D73C" w14:textId="77777777" w:rsidR="00276E4B" w:rsidRPr="00276E4B" w:rsidRDefault="00276E4B" w:rsidP="00276E4B">
            <w:pPr>
              <w:overflowPunct w:val="0"/>
              <w:adjustRightInd w:val="0"/>
              <w:textAlignment w:val="baseline"/>
              <w:outlineLvl w:val="7"/>
              <w:rPr>
                <w:rFonts w:ascii="Arial" w:hAnsi="Arial" w:cs="Arial"/>
                <w:iCs/>
                <w:sz w:val="18"/>
                <w:szCs w:val="18"/>
              </w:rPr>
            </w:pPr>
          </w:p>
        </w:tc>
        <w:tc>
          <w:tcPr>
            <w:tcW w:w="1604" w:type="dxa"/>
            <w:vMerge/>
            <w:vAlign w:val="center"/>
            <w:hideMark/>
          </w:tcPr>
          <w:p w14:paraId="2467DDCF" w14:textId="77777777" w:rsidR="00276E4B" w:rsidRPr="00276E4B" w:rsidRDefault="00276E4B" w:rsidP="00276E4B">
            <w:pPr>
              <w:overflowPunct w:val="0"/>
              <w:adjustRightInd w:val="0"/>
              <w:textAlignment w:val="baseline"/>
              <w:outlineLvl w:val="7"/>
              <w:rPr>
                <w:rFonts w:ascii="Arial" w:hAnsi="Arial" w:cs="Arial"/>
                <w:iCs/>
                <w:sz w:val="18"/>
                <w:szCs w:val="18"/>
              </w:rPr>
            </w:pPr>
          </w:p>
        </w:tc>
      </w:tr>
      <w:tr w:rsidR="00276E4B" w:rsidRPr="00276E4B" w14:paraId="6E8749D7" w14:textId="77777777" w:rsidTr="00276E4B">
        <w:trPr>
          <w:trHeight w:val="293"/>
        </w:trPr>
        <w:tc>
          <w:tcPr>
            <w:tcW w:w="3887" w:type="dxa"/>
            <w:vMerge w:val="restart"/>
            <w:vAlign w:val="center"/>
            <w:hideMark/>
          </w:tcPr>
          <w:p w14:paraId="4D3E386A"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 xml:space="preserve">  Filtro De Ar Interno Agrale Micro </w:t>
            </w:r>
            <w:proofErr w:type="spellStart"/>
            <w:r w:rsidRPr="00276E4B">
              <w:rPr>
                <w:rFonts w:ascii="Arial" w:hAnsi="Arial" w:cs="Arial"/>
                <w:iCs/>
                <w:sz w:val="18"/>
                <w:szCs w:val="18"/>
              </w:rPr>
              <w:t>Volare</w:t>
            </w:r>
            <w:proofErr w:type="spellEnd"/>
            <w:r w:rsidRPr="00276E4B">
              <w:rPr>
                <w:rFonts w:ascii="Arial" w:hAnsi="Arial" w:cs="Arial"/>
                <w:iCs/>
                <w:sz w:val="18"/>
                <w:szCs w:val="18"/>
              </w:rPr>
              <w:t xml:space="preserve"> </w:t>
            </w:r>
            <w:proofErr w:type="spellStart"/>
            <w:r w:rsidRPr="00276E4B">
              <w:rPr>
                <w:rFonts w:ascii="Arial" w:hAnsi="Arial" w:cs="Arial"/>
                <w:iCs/>
                <w:sz w:val="18"/>
                <w:szCs w:val="18"/>
              </w:rPr>
              <w:t>Mwm</w:t>
            </w:r>
            <w:proofErr w:type="spellEnd"/>
            <w:r w:rsidRPr="00276E4B">
              <w:rPr>
                <w:rFonts w:ascii="Arial" w:hAnsi="Arial" w:cs="Arial"/>
                <w:iCs/>
                <w:sz w:val="18"/>
                <w:szCs w:val="18"/>
              </w:rPr>
              <w:t xml:space="preserve"> Cf500/1 Asr203, DIÂMETRO EXTERNO: 105 mm, DIÂMETRO INTERNO: 90 mm, ALTURA: 380 mm</w:t>
            </w:r>
          </w:p>
        </w:tc>
        <w:tc>
          <w:tcPr>
            <w:tcW w:w="2786" w:type="dxa"/>
            <w:vMerge w:val="restart"/>
            <w:vAlign w:val="center"/>
            <w:hideMark/>
          </w:tcPr>
          <w:p w14:paraId="67071A30"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M POLO/ VOLARE V8L 4X4 EO</w:t>
            </w:r>
          </w:p>
        </w:tc>
        <w:tc>
          <w:tcPr>
            <w:tcW w:w="1351" w:type="dxa"/>
            <w:gridSpan w:val="2"/>
            <w:vMerge w:val="restart"/>
            <w:vAlign w:val="center"/>
            <w:hideMark/>
          </w:tcPr>
          <w:p w14:paraId="79447F39"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4 TROCAS POR ANO</w:t>
            </w:r>
          </w:p>
        </w:tc>
        <w:tc>
          <w:tcPr>
            <w:tcW w:w="1604" w:type="dxa"/>
            <w:vMerge/>
            <w:vAlign w:val="center"/>
            <w:hideMark/>
          </w:tcPr>
          <w:p w14:paraId="53D19927" w14:textId="77777777" w:rsidR="00276E4B" w:rsidRPr="00276E4B" w:rsidRDefault="00276E4B" w:rsidP="00276E4B">
            <w:pPr>
              <w:overflowPunct w:val="0"/>
              <w:adjustRightInd w:val="0"/>
              <w:textAlignment w:val="baseline"/>
              <w:outlineLvl w:val="7"/>
              <w:rPr>
                <w:rFonts w:ascii="Arial" w:hAnsi="Arial" w:cs="Arial"/>
                <w:iCs/>
                <w:sz w:val="18"/>
                <w:szCs w:val="18"/>
              </w:rPr>
            </w:pPr>
          </w:p>
        </w:tc>
      </w:tr>
      <w:tr w:rsidR="00276E4B" w:rsidRPr="00276E4B" w14:paraId="0FD16656" w14:textId="77777777" w:rsidTr="00276E4B">
        <w:trPr>
          <w:trHeight w:val="293"/>
        </w:trPr>
        <w:tc>
          <w:tcPr>
            <w:tcW w:w="3887" w:type="dxa"/>
            <w:vMerge/>
            <w:vAlign w:val="center"/>
            <w:hideMark/>
          </w:tcPr>
          <w:p w14:paraId="5728B4C4" w14:textId="77777777" w:rsidR="00276E4B" w:rsidRPr="00276E4B" w:rsidRDefault="00276E4B" w:rsidP="00276E4B">
            <w:pPr>
              <w:overflowPunct w:val="0"/>
              <w:adjustRightInd w:val="0"/>
              <w:textAlignment w:val="baseline"/>
              <w:outlineLvl w:val="7"/>
              <w:rPr>
                <w:rFonts w:ascii="Arial" w:hAnsi="Arial" w:cs="Arial"/>
                <w:iCs/>
                <w:sz w:val="18"/>
                <w:szCs w:val="18"/>
              </w:rPr>
            </w:pPr>
          </w:p>
        </w:tc>
        <w:tc>
          <w:tcPr>
            <w:tcW w:w="2786" w:type="dxa"/>
            <w:vMerge/>
            <w:vAlign w:val="center"/>
            <w:hideMark/>
          </w:tcPr>
          <w:p w14:paraId="4FABA030" w14:textId="77777777" w:rsidR="00276E4B" w:rsidRPr="00276E4B" w:rsidRDefault="00276E4B" w:rsidP="00276E4B">
            <w:pPr>
              <w:overflowPunct w:val="0"/>
              <w:adjustRightInd w:val="0"/>
              <w:textAlignment w:val="baseline"/>
              <w:outlineLvl w:val="7"/>
              <w:rPr>
                <w:rFonts w:ascii="Arial" w:hAnsi="Arial" w:cs="Arial"/>
                <w:iCs/>
                <w:sz w:val="18"/>
                <w:szCs w:val="18"/>
              </w:rPr>
            </w:pPr>
          </w:p>
        </w:tc>
        <w:tc>
          <w:tcPr>
            <w:tcW w:w="1351" w:type="dxa"/>
            <w:gridSpan w:val="2"/>
            <w:vMerge/>
            <w:vAlign w:val="center"/>
            <w:hideMark/>
          </w:tcPr>
          <w:p w14:paraId="104658EC" w14:textId="77777777" w:rsidR="00276E4B" w:rsidRPr="00276E4B" w:rsidRDefault="00276E4B" w:rsidP="00276E4B">
            <w:pPr>
              <w:overflowPunct w:val="0"/>
              <w:adjustRightInd w:val="0"/>
              <w:textAlignment w:val="baseline"/>
              <w:outlineLvl w:val="7"/>
              <w:rPr>
                <w:rFonts w:ascii="Arial" w:hAnsi="Arial" w:cs="Arial"/>
                <w:iCs/>
                <w:sz w:val="18"/>
                <w:szCs w:val="18"/>
              </w:rPr>
            </w:pPr>
          </w:p>
        </w:tc>
        <w:tc>
          <w:tcPr>
            <w:tcW w:w="1604" w:type="dxa"/>
            <w:vMerge/>
            <w:vAlign w:val="center"/>
            <w:hideMark/>
          </w:tcPr>
          <w:p w14:paraId="75CE0D54" w14:textId="77777777" w:rsidR="00276E4B" w:rsidRPr="00276E4B" w:rsidRDefault="00276E4B" w:rsidP="00276E4B">
            <w:pPr>
              <w:overflowPunct w:val="0"/>
              <w:adjustRightInd w:val="0"/>
              <w:textAlignment w:val="baseline"/>
              <w:outlineLvl w:val="7"/>
              <w:rPr>
                <w:rFonts w:ascii="Arial" w:hAnsi="Arial" w:cs="Arial"/>
                <w:iCs/>
                <w:sz w:val="18"/>
                <w:szCs w:val="18"/>
              </w:rPr>
            </w:pPr>
          </w:p>
        </w:tc>
      </w:tr>
      <w:tr w:rsidR="00276E4B" w:rsidRPr="00276E4B" w14:paraId="57603F44" w14:textId="77777777" w:rsidTr="00276E4B">
        <w:trPr>
          <w:trHeight w:val="20"/>
        </w:trPr>
        <w:tc>
          <w:tcPr>
            <w:tcW w:w="3887" w:type="dxa"/>
            <w:vMerge w:val="restart"/>
            <w:vAlign w:val="center"/>
            <w:hideMark/>
          </w:tcPr>
          <w:p w14:paraId="6F4FB4C0"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 xml:space="preserve">FILTRO AR INT. ASR 838, Elemento Filtrante de Ar de </w:t>
            </w:r>
            <w:proofErr w:type="gramStart"/>
            <w:r w:rsidRPr="00276E4B">
              <w:rPr>
                <w:rFonts w:ascii="Arial" w:hAnsi="Arial" w:cs="Arial"/>
                <w:iCs/>
                <w:sz w:val="18"/>
                <w:szCs w:val="18"/>
              </w:rPr>
              <w:t>Segurança  -</w:t>
            </w:r>
            <w:proofErr w:type="gramEnd"/>
            <w:r w:rsidRPr="00276E4B">
              <w:rPr>
                <w:rFonts w:ascii="Arial" w:hAnsi="Arial" w:cs="Arial"/>
                <w:iCs/>
                <w:sz w:val="18"/>
                <w:szCs w:val="18"/>
              </w:rPr>
              <w:t xml:space="preserve"> ASR838 - Unitário , principal característica é reter as impurezas do ambiente externo deixando o motor em condições ideais para o perfeito funcionamento, Altura [mm] : 369, Diâmetro exterior 1 [mm] : 93, Diâmetro interior 1 [mm] : 75.</w:t>
            </w:r>
          </w:p>
        </w:tc>
        <w:tc>
          <w:tcPr>
            <w:tcW w:w="2786" w:type="dxa"/>
            <w:vAlign w:val="bottom"/>
            <w:hideMark/>
          </w:tcPr>
          <w:p w14:paraId="5FD61CD7"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M. BENZ / OF 1519 R.ORE</w:t>
            </w:r>
          </w:p>
        </w:tc>
        <w:tc>
          <w:tcPr>
            <w:tcW w:w="1351" w:type="dxa"/>
            <w:gridSpan w:val="2"/>
            <w:vMerge w:val="restart"/>
            <w:vAlign w:val="center"/>
            <w:hideMark/>
          </w:tcPr>
          <w:p w14:paraId="60DE3E96"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4 TROCAS POR ANO</w:t>
            </w:r>
          </w:p>
        </w:tc>
        <w:tc>
          <w:tcPr>
            <w:tcW w:w="1604" w:type="dxa"/>
            <w:vMerge/>
            <w:vAlign w:val="center"/>
            <w:hideMark/>
          </w:tcPr>
          <w:p w14:paraId="4913D9E2" w14:textId="77777777" w:rsidR="00276E4B" w:rsidRPr="00276E4B" w:rsidRDefault="00276E4B" w:rsidP="00276E4B">
            <w:pPr>
              <w:overflowPunct w:val="0"/>
              <w:adjustRightInd w:val="0"/>
              <w:textAlignment w:val="baseline"/>
              <w:outlineLvl w:val="7"/>
              <w:rPr>
                <w:rFonts w:ascii="Arial" w:hAnsi="Arial" w:cs="Arial"/>
                <w:iCs/>
                <w:sz w:val="18"/>
                <w:szCs w:val="18"/>
              </w:rPr>
            </w:pPr>
          </w:p>
        </w:tc>
      </w:tr>
      <w:tr w:rsidR="00276E4B" w:rsidRPr="00276E4B" w14:paraId="5DB29D67" w14:textId="77777777" w:rsidTr="00276E4B">
        <w:trPr>
          <w:trHeight w:val="20"/>
        </w:trPr>
        <w:tc>
          <w:tcPr>
            <w:tcW w:w="3887" w:type="dxa"/>
            <w:vMerge/>
            <w:vAlign w:val="center"/>
            <w:hideMark/>
          </w:tcPr>
          <w:p w14:paraId="2268060C" w14:textId="77777777" w:rsidR="00276E4B" w:rsidRPr="00276E4B" w:rsidRDefault="00276E4B" w:rsidP="00276E4B">
            <w:pPr>
              <w:overflowPunct w:val="0"/>
              <w:adjustRightInd w:val="0"/>
              <w:textAlignment w:val="baseline"/>
              <w:outlineLvl w:val="7"/>
              <w:rPr>
                <w:rFonts w:ascii="Arial" w:hAnsi="Arial" w:cs="Arial"/>
                <w:iCs/>
                <w:sz w:val="18"/>
                <w:szCs w:val="18"/>
              </w:rPr>
            </w:pPr>
          </w:p>
        </w:tc>
        <w:tc>
          <w:tcPr>
            <w:tcW w:w="2786" w:type="dxa"/>
            <w:vAlign w:val="bottom"/>
            <w:hideMark/>
          </w:tcPr>
          <w:p w14:paraId="0BBCB4E2"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M.BENZ / COMIL OF 1519 ORE</w:t>
            </w:r>
          </w:p>
        </w:tc>
        <w:tc>
          <w:tcPr>
            <w:tcW w:w="1351" w:type="dxa"/>
            <w:gridSpan w:val="2"/>
            <w:vMerge/>
            <w:vAlign w:val="center"/>
            <w:hideMark/>
          </w:tcPr>
          <w:p w14:paraId="37D4E99F" w14:textId="77777777" w:rsidR="00276E4B" w:rsidRPr="00276E4B" w:rsidRDefault="00276E4B" w:rsidP="00276E4B">
            <w:pPr>
              <w:overflowPunct w:val="0"/>
              <w:adjustRightInd w:val="0"/>
              <w:textAlignment w:val="baseline"/>
              <w:outlineLvl w:val="7"/>
              <w:rPr>
                <w:rFonts w:ascii="Arial" w:hAnsi="Arial" w:cs="Arial"/>
                <w:iCs/>
                <w:sz w:val="18"/>
                <w:szCs w:val="18"/>
              </w:rPr>
            </w:pPr>
          </w:p>
        </w:tc>
        <w:tc>
          <w:tcPr>
            <w:tcW w:w="1604" w:type="dxa"/>
            <w:vMerge/>
            <w:vAlign w:val="center"/>
            <w:hideMark/>
          </w:tcPr>
          <w:p w14:paraId="7E1343D6" w14:textId="77777777" w:rsidR="00276E4B" w:rsidRPr="00276E4B" w:rsidRDefault="00276E4B" w:rsidP="00276E4B">
            <w:pPr>
              <w:overflowPunct w:val="0"/>
              <w:adjustRightInd w:val="0"/>
              <w:textAlignment w:val="baseline"/>
              <w:outlineLvl w:val="7"/>
              <w:rPr>
                <w:rFonts w:ascii="Arial" w:hAnsi="Arial" w:cs="Arial"/>
                <w:iCs/>
                <w:sz w:val="18"/>
                <w:szCs w:val="18"/>
              </w:rPr>
            </w:pPr>
          </w:p>
        </w:tc>
      </w:tr>
      <w:tr w:rsidR="00276E4B" w:rsidRPr="00276E4B" w14:paraId="33A26D24" w14:textId="77777777" w:rsidTr="00276E4B">
        <w:trPr>
          <w:trHeight w:val="293"/>
        </w:trPr>
        <w:tc>
          <w:tcPr>
            <w:tcW w:w="3887" w:type="dxa"/>
            <w:vMerge w:val="restart"/>
            <w:vAlign w:val="center"/>
            <w:hideMark/>
          </w:tcPr>
          <w:p w14:paraId="284D5089"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Filtro de Combustível Blindado PSC706 - Unitário, Rosca</w:t>
            </w:r>
            <w:r w:rsidRPr="00276E4B">
              <w:rPr>
                <w:rFonts w:ascii="Arial" w:hAnsi="Arial" w:cs="Arial"/>
                <w:iCs/>
                <w:sz w:val="18"/>
                <w:szCs w:val="18"/>
              </w:rPr>
              <w:br/>
              <w:t xml:space="preserve"> M100 x </w:t>
            </w:r>
            <w:proofErr w:type="gramStart"/>
            <w:r w:rsidRPr="00276E4B">
              <w:rPr>
                <w:rFonts w:ascii="Arial" w:hAnsi="Arial" w:cs="Arial"/>
                <w:iCs/>
                <w:sz w:val="18"/>
                <w:szCs w:val="18"/>
              </w:rPr>
              <w:t>4 ,</w:t>
            </w:r>
            <w:proofErr w:type="gramEnd"/>
            <w:r w:rsidRPr="00276E4B">
              <w:rPr>
                <w:rFonts w:ascii="Arial" w:hAnsi="Arial" w:cs="Arial"/>
                <w:iCs/>
                <w:sz w:val="18"/>
                <w:szCs w:val="18"/>
              </w:rPr>
              <w:t xml:space="preserve"> Elemento Filtrante</w:t>
            </w:r>
            <w:r w:rsidRPr="00276E4B">
              <w:rPr>
                <w:rFonts w:ascii="Arial" w:hAnsi="Arial" w:cs="Arial"/>
                <w:iCs/>
                <w:sz w:val="18"/>
                <w:szCs w:val="18"/>
              </w:rPr>
              <w:br/>
              <w:t xml:space="preserve"> Papel </w:t>
            </w:r>
          </w:p>
        </w:tc>
        <w:tc>
          <w:tcPr>
            <w:tcW w:w="2786" w:type="dxa"/>
            <w:vMerge w:val="restart"/>
            <w:vAlign w:val="center"/>
            <w:hideMark/>
          </w:tcPr>
          <w:p w14:paraId="391762A0"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M POLO/ VOLARE V8L 4X4 EO</w:t>
            </w:r>
          </w:p>
        </w:tc>
        <w:tc>
          <w:tcPr>
            <w:tcW w:w="1351" w:type="dxa"/>
            <w:gridSpan w:val="2"/>
            <w:vMerge w:val="restart"/>
            <w:vAlign w:val="center"/>
            <w:hideMark/>
          </w:tcPr>
          <w:p w14:paraId="207E323A"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4 TROCAS POR ANO</w:t>
            </w:r>
          </w:p>
        </w:tc>
        <w:tc>
          <w:tcPr>
            <w:tcW w:w="1604" w:type="dxa"/>
            <w:vMerge/>
            <w:vAlign w:val="center"/>
            <w:hideMark/>
          </w:tcPr>
          <w:p w14:paraId="2459AB19" w14:textId="77777777" w:rsidR="00276E4B" w:rsidRPr="00276E4B" w:rsidRDefault="00276E4B" w:rsidP="00276E4B">
            <w:pPr>
              <w:overflowPunct w:val="0"/>
              <w:adjustRightInd w:val="0"/>
              <w:textAlignment w:val="baseline"/>
              <w:outlineLvl w:val="7"/>
              <w:rPr>
                <w:rFonts w:ascii="Arial" w:hAnsi="Arial" w:cs="Arial"/>
                <w:iCs/>
                <w:sz w:val="18"/>
                <w:szCs w:val="18"/>
              </w:rPr>
            </w:pPr>
          </w:p>
        </w:tc>
      </w:tr>
      <w:tr w:rsidR="00276E4B" w:rsidRPr="00276E4B" w14:paraId="0A2C33F4" w14:textId="77777777" w:rsidTr="00276E4B">
        <w:trPr>
          <w:trHeight w:val="293"/>
        </w:trPr>
        <w:tc>
          <w:tcPr>
            <w:tcW w:w="3887" w:type="dxa"/>
            <w:vMerge/>
            <w:vAlign w:val="center"/>
            <w:hideMark/>
          </w:tcPr>
          <w:p w14:paraId="7941C196" w14:textId="77777777" w:rsidR="00276E4B" w:rsidRPr="00276E4B" w:rsidRDefault="00276E4B" w:rsidP="00276E4B">
            <w:pPr>
              <w:overflowPunct w:val="0"/>
              <w:adjustRightInd w:val="0"/>
              <w:textAlignment w:val="baseline"/>
              <w:outlineLvl w:val="7"/>
              <w:rPr>
                <w:rFonts w:ascii="Arial" w:hAnsi="Arial" w:cs="Arial"/>
                <w:iCs/>
                <w:sz w:val="18"/>
                <w:szCs w:val="18"/>
              </w:rPr>
            </w:pPr>
          </w:p>
        </w:tc>
        <w:tc>
          <w:tcPr>
            <w:tcW w:w="2786" w:type="dxa"/>
            <w:vMerge/>
            <w:vAlign w:val="center"/>
            <w:hideMark/>
          </w:tcPr>
          <w:p w14:paraId="6AAC8A94" w14:textId="77777777" w:rsidR="00276E4B" w:rsidRPr="00276E4B" w:rsidRDefault="00276E4B" w:rsidP="00276E4B">
            <w:pPr>
              <w:overflowPunct w:val="0"/>
              <w:adjustRightInd w:val="0"/>
              <w:textAlignment w:val="baseline"/>
              <w:outlineLvl w:val="7"/>
              <w:rPr>
                <w:rFonts w:ascii="Arial" w:hAnsi="Arial" w:cs="Arial"/>
                <w:iCs/>
                <w:sz w:val="18"/>
                <w:szCs w:val="18"/>
              </w:rPr>
            </w:pPr>
          </w:p>
        </w:tc>
        <w:tc>
          <w:tcPr>
            <w:tcW w:w="1351" w:type="dxa"/>
            <w:gridSpan w:val="2"/>
            <w:vMerge/>
            <w:vAlign w:val="center"/>
            <w:hideMark/>
          </w:tcPr>
          <w:p w14:paraId="4901AEC4" w14:textId="77777777" w:rsidR="00276E4B" w:rsidRPr="00276E4B" w:rsidRDefault="00276E4B" w:rsidP="00276E4B">
            <w:pPr>
              <w:overflowPunct w:val="0"/>
              <w:adjustRightInd w:val="0"/>
              <w:textAlignment w:val="baseline"/>
              <w:outlineLvl w:val="7"/>
              <w:rPr>
                <w:rFonts w:ascii="Arial" w:hAnsi="Arial" w:cs="Arial"/>
                <w:iCs/>
                <w:sz w:val="18"/>
                <w:szCs w:val="18"/>
              </w:rPr>
            </w:pPr>
          </w:p>
        </w:tc>
        <w:tc>
          <w:tcPr>
            <w:tcW w:w="1604" w:type="dxa"/>
            <w:vMerge/>
            <w:vAlign w:val="center"/>
            <w:hideMark/>
          </w:tcPr>
          <w:p w14:paraId="609A6EBE" w14:textId="77777777" w:rsidR="00276E4B" w:rsidRPr="00276E4B" w:rsidRDefault="00276E4B" w:rsidP="00276E4B">
            <w:pPr>
              <w:overflowPunct w:val="0"/>
              <w:adjustRightInd w:val="0"/>
              <w:textAlignment w:val="baseline"/>
              <w:outlineLvl w:val="7"/>
              <w:rPr>
                <w:rFonts w:ascii="Arial" w:hAnsi="Arial" w:cs="Arial"/>
                <w:iCs/>
                <w:sz w:val="18"/>
                <w:szCs w:val="18"/>
              </w:rPr>
            </w:pPr>
          </w:p>
        </w:tc>
      </w:tr>
      <w:tr w:rsidR="00276E4B" w:rsidRPr="00276E4B" w14:paraId="0357838E" w14:textId="77777777" w:rsidTr="00276E4B">
        <w:trPr>
          <w:trHeight w:val="20"/>
        </w:trPr>
        <w:tc>
          <w:tcPr>
            <w:tcW w:w="3887" w:type="dxa"/>
            <w:vMerge w:val="restart"/>
            <w:vAlign w:val="center"/>
            <w:hideMark/>
          </w:tcPr>
          <w:p w14:paraId="5CD1BE01"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 xml:space="preserve"> Filtro </w:t>
            </w:r>
            <w:proofErr w:type="spellStart"/>
            <w:r w:rsidRPr="00276E4B">
              <w:rPr>
                <w:rFonts w:ascii="Arial" w:hAnsi="Arial" w:cs="Arial"/>
                <w:iCs/>
                <w:sz w:val="18"/>
                <w:szCs w:val="18"/>
              </w:rPr>
              <w:t>Combustivel</w:t>
            </w:r>
            <w:proofErr w:type="spellEnd"/>
            <w:r w:rsidRPr="00276E4B">
              <w:rPr>
                <w:rFonts w:ascii="Arial" w:hAnsi="Arial" w:cs="Arial"/>
                <w:iCs/>
                <w:sz w:val="18"/>
                <w:szCs w:val="18"/>
              </w:rPr>
              <w:t>-Volks (2V5201512)</w:t>
            </w:r>
          </w:p>
        </w:tc>
        <w:tc>
          <w:tcPr>
            <w:tcW w:w="2786" w:type="dxa"/>
            <w:vAlign w:val="bottom"/>
            <w:hideMark/>
          </w:tcPr>
          <w:p w14:paraId="75730633"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VW / 15.190 EOD E.S.ORE</w:t>
            </w:r>
          </w:p>
        </w:tc>
        <w:tc>
          <w:tcPr>
            <w:tcW w:w="1351" w:type="dxa"/>
            <w:gridSpan w:val="2"/>
            <w:vMerge w:val="restart"/>
            <w:vAlign w:val="center"/>
            <w:hideMark/>
          </w:tcPr>
          <w:p w14:paraId="1D84CFDB"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4 TROCAS POR ANO</w:t>
            </w:r>
          </w:p>
        </w:tc>
        <w:tc>
          <w:tcPr>
            <w:tcW w:w="1604" w:type="dxa"/>
            <w:vMerge/>
            <w:vAlign w:val="center"/>
            <w:hideMark/>
          </w:tcPr>
          <w:p w14:paraId="0B26BA5C" w14:textId="77777777" w:rsidR="00276E4B" w:rsidRPr="00276E4B" w:rsidRDefault="00276E4B" w:rsidP="00276E4B">
            <w:pPr>
              <w:overflowPunct w:val="0"/>
              <w:adjustRightInd w:val="0"/>
              <w:textAlignment w:val="baseline"/>
              <w:outlineLvl w:val="7"/>
              <w:rPr>
                <w:rFonts w:ascii="Arial" w:hAnsi="Arial" w:cs="Arial"/>
                <w:iCs/>
                <w:sz w:val="18"/>
                <w:szCs w:val="18"/>
              </w:rPr>
            </w:pPr>
          </w:p>
        </w:tc>
      </w:tr>
      <w:tr w:rsidR="00276E4B" w:rsidRPr="00276E4B" w14:paraId="68589C02" w14:textId="77777777" w:rsidTr="00276E4B">
        <w:trPr>
          <w:trHeight w:val="20"/>
        </w:trPr>
        <w:tc>
          <w:tcPr>
            <w:tcW w:w="3887" w:type="dxa"/>
            <w:vMerge/>
            <w:vAlign w:val="center"/>
            <w:hideMark/>
          </w:tcPr>
          <w:p w14:paraId="4F5E9210" w14:textId="77777777" w:rsidR="00276E4B" w:rsidRPr="00276E4B" w:rsidRDefault="00276E4B" w:rsidP="00276E4B">
            <w:pPr>
              <w:overflowPunct w:val="0"/>
              <w:adjustRightInd w:val="0"/>
              <w:textAlignment w:val="baseline"/>
              <w:outlineLvl w:val="7"/>
              <w:rPr>
                <w:rFonts w:ascii="Arial" w:hAnsi="Arial" w:cs="Arial"/>
                <w:iCs/>
                <w:sz w:val="18"/>
                <w:szCs w:val="18"/>
              </w:rPr>
            </w:pPr>
          </w:p>
        </w:tc>
        <w:tc>
          <w:tcPr>
            <w:tcW w:w="2786" w:type="dxa"/>
            <w:vAlign w:val="bottom"/>
            <w:hideMark/>
          </w:tcPr>
          <w:p w14:paraId="7A16417B"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VW / 15.190 EOD E.S.ORE</w:t>
            </w:r>
          </w:p>
        </w:tc>
        <w:tc>
          <w:tcPr>
            <w:tcW w:w="1351" w:type="dxa"/>
            <w:gridSpan w:val="2"/>
            <w:vMerge/>
            <w:vAlign w:val="center"/>
            <w:hideMark/>
          </w:tcPr>
          <w:p w14:paraId="685295FC" w14:textId="77777777" w:rsidR="00276E4B" w:rsidRPr="00276E4B" w:rsidRDefault="00276E4B" w:rsidP="00276E4B">
            <w:pPr>
              <w:overflowPunct w:val="0"/>
              <w:adjustRightInd w:val="0"/>
              <w:textAlignment w:val="baseline"/>
              <w:outlineLvl w:val="7"/>
              <w:rPr>
                <w:rFonts w:ascii="Arial" w:hAnsi="Arial" w:cs="Arial"/>
                <w:iCs/>
                <w:sz w:val="18"/>
                <w:szCs w:val="18"/>
              </w:rPr>
            </w:pPr>
          </w:p>
        </w:tc>
        <w:tc>
          <w:tcPr>
            <w:tcW w:w="1604" w:type="dxa"/>
            <w:vMerge/>
            <w:vAlign w:val="center"/>
            <w:hideMark/>
          </w:tcPr>
          <w:p w14:paraId="4350DDA2" w14:textId="77777777" w:rsidR="00276E4B" w:rsidRPr="00276E4B" w:rsidRDefault="00276E4B" w:rsidP="00276E4B">
            <w:pPr>
              <w:overflowPunct w:val="0"/>
              <w:adjustRightInd w:val="0"/>
              <w:textAlignment w:val="baseline"/>
              <w:outlineLvl w:val="7"/>
              <w:rPr>
                <w:rFonts w:ascii="Arial" w:hAnsi="Arial" w:cs="Arial"/>
                <w:iCs/>
                <w:sz w:val="18"/>
                <w:szCs w:val="18"/>
              </w:rPr>
            </w:pPr>
          </w:p>
        </w:tc>
      </w:tr>
      <w:tr w:rsidR="00276E4B" w:rsidRPr="00276E4B" w14:paraId="46ABF90B" w14:textId="77777777" w:rsidTr="00276E4B">
        <w:trPr>
          <w:trHeight w:val="20"/>
        </w:trPr>
        <w:tc>
          <w:tcPr>
            <w:tcW w:w="3887" w:type="dxa"/>
            <w:vMerge w:val="restart"/>
            <w:vAlign w:val="center"/>
            <w:hideMark/>
          </w:tcPr>
          <w:p w14:paraId="2A65F017"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 xml:space="preserve">F. COMBUSTIVEL PEC 3022 </w:t>
            </w:r>
            <w:proofErr w:type="spellStart"/>
            <w:r w:rsidRPr="00276E4B">
              <w:rPr>
                <w:rFonts w:ascii="Arial" w:hAnsi="Arial" w:cs="Arial"/>
                <w:iCs/>
                <w:sz w:val="18"/>
                <w:szCs w:val="18"/>
              </w:rPr>
              <w:t>mercedes</w:t>
            </w:r>
            <w:proofErr w:type="spellEnd"/>
            <w:r w:rsidRPr="00276E4B">
              <w:rPr>
                <w:rFonts w:ascii="Arial" w:hAnsi="Arial" w:cs="Arial"/>
                <w:iCs/>
                <w:sz w:val="18"/>
                <w:szCs w:val="18"/>
              </w:rPr>
              <w:t xml:space="preserve"> </w:t>
            </w:r>
            <w:proofErr w:type="spellStart"/>
            <w:r w:rsidRPr="00276E4B">
              <w:rPr>
                <w:rFonts w:ascii="Arial" w:hAnsi="Arial" w:cs="Arial"/>
                <w:iCs/>
                <w:sz w:val="18"/>
                <w:szCs w:val="18"/>
              </w:rPr>
              <w:t>benz</w:t>
            </w:r>
            <w:proofErr w:type="spellEnd"/>
            <w:r w:rsidRPr="00276E4B">
              <w:rPr>
                <w:rFonts w:ascii="Arial" w:hAnsi="Arial" w:cs="Arial"/>
                <w:iCs/>
                <w:sz w:val="18"/>
                <w:szCs w:val="18"/>
              </w:rPr>
              <w:t>, elemento: papel, altura: 103, diâmetro externo - comprimento: 92, diâmetro interno - largura: 23,7, peso bruto: 0,191, peso líquido: 0,15</w:t>
            </w:r>
          </w:p>
        </w:tc>
        <w:tc>
          <w:tcPr>
            <w:tcW w:w="2786" w:type="dxa"/>
            <w:vAlign w:val="bottom"/>
            <w:hideMark/>
          </w:tcPr>
          <w:p w14:paraId="23B86365"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 </w:t>
            </w:r>
          </w:p>
        </w:tc>
        <w:tc>
          <w:tcPr>
            <w:tcW w:w="1351" w:type="dxa"/>
            <w:gridSpan w:val="2"/>
            <w:vMerge w:val="restart"/>
            <w:vAlign w:val="center"/>
            <w:hideMark/>
          </w:tcPr>
          <w:p w14:paraId="23A21053"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4 TROCAS POR ANO</w:t>
            </w:r>
          </w:p>
        </w:tc>
        <w:tc>
          <w:tcPr>
            <w:tcW w:w="1604" w:type="dxa"/>
            <w:vMerge/>
            <w:vAlign w:val="center"/>
            <w:hideMark/>
          </w:tcPr>
          <w:p w14:paraId="1B59059D" w14:textId="77777777" w:rsidR="00276E4B" w:rsidRPr="00276E4B" w:rsidRDefault="00276E4B" w:rsidP="00276E4B">
            <w:pPr>
              <w:overflowPunct w:val="0"/>
              <w:adjustRightInd w:val="0"/>
              <w:textAlignment w:val="baseline"/>
              <w:outlineLvl w:val="7"/>
              <w:rPr>
                <w:rFonts w:ascii="Arial" w:hAnsi="Arial" w:cs="Arial"/>
                <w:iCs/>
                <w:sz w:val="18"/>
                <w:szCs w:val="18"/>
              </w:rPr>
            </w:pPr>
          </w:p>
        </w:tc>
      </w:tr>
      <w:tr w:rsidR="00276E4B" w:rsidRPr="00276E4B" w14:paraId="00EF9464" w14:textId="77777777" w:rsidTr="00276E4B">
        <w:trPr>
          <w:trHeight w:val="20"/>
        </w:trPr>
        <w:tc>
          <w:tcPr>
            <w:tcW w:w="3887" w:type="dxa"/>
            <w:vMerge/>
            <w:vAlign w:val="center"/>
            <w:hideMark/>
          </w:tcPr>
          <w:p w14:paraId="4E7DF668" w14:textId="77777777" w:rsidR="00276E4B" w:rsidRPr="00276E4B" w:rsidRDefault="00276E4B" w:rsidP="00276E4B">
            <w:pPr>
              <w:overflowPunct w:val="0"/>
              <w:adjustRightInd w:val="0"/>
              <w:textAlignment w:val="baseline"/>
              <w:outlineLvl w:val="7"/>
              <w:rPr>
                <w:rFonts w:ascii="Arial" w:hAnsi="Arial" w:cs="Arial"/>
                <w:iCs/>
                <w:sz w:val="18"/>
                <w:szCs w:val="18"/>
              </w:rPr>
            </w:pPr>
          </w:p>
        </w:tc>
        <w:tc>
          <w:tcPr>
            <w:tcW w:w="2786" w:type="dxa"/>
            <w:vAlign w:val="bottom"/>
            <w:hideMark/>
          </w:tcPr>
          <w:p w14:paraId="5162E4B3"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M. BENZ / OF 1519 R.ORE</w:t>
            </w:r>
          </w:p>
        </w:tc>
        <w:tc>
          <w:tcPr>
            <w:tcW w:w="1351" w:type="dxa"/>
            <w:gridSpan w:val="2"/>
            <w:vMerge/>
            <w:vAlign w:val="center"/>
            <w:hideMark/>
          </w:tcPr>
          <w:p w14:paraId="5F8EC809" w14:textId="77777777" w:rsidR="00276E4B" w:rsidRPr="00276E4B" w:rsidRDefault="00276E4B" w:rsidP="00276E4B">
            <w:pPr>
              <w:overflowPunct w:val="0"/>
              <w:adjustRightInd w:val="0"/>
              <w:textAlignment w:val="baseline"/>
              <w:outlineLvl w:val="7"/>
              <w:rPr>
                <w:rFonts w:ascii="Arial" w:hAnsi="Arial" w:cs="Arial"/>
                <w:iCs/>
                <w:sz w:val="18"/>
                <w:szCs w:val="18"/>
              </w:rPr>
            </w:pPr>
          </w:p>
        </w:tc>
        <w:tc>
          <w:tcPr>
            <w:tcW w:w="1604" w:type="dxa"/>
            <w:vMerge/>
            <w:vAlign w:val="center"/>
            <w:hideMark/>
          </w:tcPr>
          <w:p w14:paraId="039CF629" w14:textId="77777777" w:rsidR="00276E4B" w:rsidRPr="00276E4B" w:rsidRDefault="00276E4B" w:rsidP="00276E4B">
            <w:pPr>
              <w:overflowPunct w:val="0"/>
              <w:adjustRightInd w:val="0"/>
              <w:textAlignment w:val="baseline"/>
              <w:outlineLvl w:val="7"/>
              <w:rPr>
                <w:rFonts w:ascii="Arial" w:hAnsi="Arial" w:cs="Arial"/>
                <w:iCs/>
                <w:sz w:val="18"/>
                <w:szCs w:val="18"/>
              </w:rPr>
            </w:pPr>
          </w:p>
        </w:tc>
      </w:tr>
      <w:tr w:rsidR="00276E4B" w:rsidRPr="00276E4B" w14:paraId="24E23DDD" w14:textId="77777777" w:rsidTr="00276E4B">
        <w:trPr>
          <w:trHeight w:val="20"/>
        </w:trPr>
        <w:tc>
          <w:tcPr>
            <w:tcW w:w="3887" w:type="dxa"/>
            <w:vMerge/>
            <w:vAlign w:val="center"/>
            <w:hideMark/>
          </w:tcPr>
          <w:p w14:paraId="021C7C5A" w14:textId="77777777" w:rsidR="00276E4B" w:rsidRPr="00276E4B" w:rsidRDefault="00276E4B" w:rsidP="00276E4B">
            <w:pPr>
              <w:overflowPunct w:val="0"/>
              <w:adjustRightInd w:val="0"/>
              <w:textAlignment w:val="baseline"/>
              <w:outlineLvl w:val="7"/>
              <w:rPr>
                <w:rFonts w:ascii="Arial" w:hAnsi="Arial" w:cs="Arial"/>
                <w:iCs/>
                <w:sz w:val="18"/>
                <w:szCs w:val="18"/>
              </w:rPr>
            </w:pPr>
          </w:p>
        </w:tc>
        <w:tc>
          <w:tcPr>
            <w:tcW w:w="2786" w:type="dxa"/>
            <w:vAlign w:val="bottom"/>
            <w:hideMark/>
          </w:tcPr>
          <w:p w14:paraId="19DB28C5"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M.BENZ / COMIL OF 1519 ORE</w:t>
            </w:r>
          </w:p>
        </w:tc>
        <w:tc>
          <w:tcPr>
            <w:tcW w:w="1351" w:type="dxa"/>
            <w:gridSpan w:val="2"/>
            <w:vMerge/>
            <w:vAlign w:val="center"/>
            <w:hideMark/>
          </w:tcPr>
          <w:p w14:paraId="2FB34AE3" w14:textId="77777777" w:rsidR="00276E4B" w:rsidRPr="00276E4B" w:rsidRDefault="00276E4B" w:rsidP="00276E4B">
            <w:pPr>
              <w:overflowPunct w:val="0"/>
              <w:adjustRightInd w:val="0"/>
              <w:textAlignment w:val="baseline"/>
              <w:outlineLvl w:val="7"/>
              <w:rPr>
                <w:rFonts w:ascii="Arial" w:hAnsi="Arial" w:cs="Arial"/>
                <w:iCs/>
                <w:sz w:val="18"/>
                <w:szCs w:val="18"/>
              </w:rPr>
            </w:pPr>
          </w:p>
        </w:tc>
        <w:tc>
          <w:tcPr>
            <w:tcW w:w="1604" w:type="dxa"/>
            <w:vMerge/>
            <w:vAlign w:val="center"/>
            <w:hideMark/>
          </w:tcPr>
          <w:p w14:paraId="0C4CA9DE" w14:textId="77777777" w:rsidR="00276E4B" w:rsidRPr="00276E4B" w:rsidRDefault="00276E4B" w:rsidP="00276E4B">
            <w:pPr>
              <w:overflowPunct w:val="0"/>
              <w:adjustRightInd w:val="0"/>
              <w:textAlignment w:val="baseline"/>
              <w:outlineLvl w:val="7"/>
              <w:rPr>
                <w:rFonts w:ascii="Arial" w:hAnsi="Arial" w:cs="Arial"/>
                <w:iCs/>
                <w:sz w:val="18"/>
                <w:szCs w:val="18"/>
              </w:rPr>
            </w:pPr>
          </w:p>
        </w:tc>
      </w:tr>
      <w:tr w:rsidR="00276E4B" w:rsidRPr="00276E4B" w14:paraId="27853275" w14:textId="77777777" w:rsidTr="00276E4B">
        <w:trPr>
          <w:trHeight w:val="293"/>
        </w:trPr>
        <w:tc>
          <w:tcPr>
            <w:tcW w:w="3887" w:type="dxa"/>
            <w:vMerge w:val="restart"/>
            <w:vAlign w:val="center"/>
            <w:hideMark/>
          </w:tcPr>
          <w:p w14:paraId="166C186F"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 xml:space="preserve">SEDIMENTADOR 2RO127177 JFCD30123, Filtro Separador De Água Volkswagen </w:t>
            </w:r>
            <w:proofErr w:type="spellStart"/>
            <w:r w:rsidRPr="00276E4B">
              <w:rPr>
                <w:rFonts w:ascii="Arial" w:hAnsi="Arial" w:cs="Arial"/>
                <w:iCs/>
                <w:sz w:val="18"/>
                <w:szCs w:val="18"/>
              </w:rPr>
              <w:t>Constellation</w:t>
            </w:r>
            <w:proofErr w:type="spellEnd"/>
            <w:r w:rsidRPr="00276E4B">
              <w:rPr>
                <w:rFonts w:ascii="Arial" w:hAnsi="Arial" w:cs="Arial"/>
                <w:iCs/>
                <w:sz w:val="18"/>
                <w:szCs w:val="18"/>
              </w:rPr>
              <w:t xml:space="preserve"> Delivery TGX </w:t>
            </w:r>
            <w:proofErr w:type="spellStart"/>
            <w:r w:rsidRPr="00276E4B">
              <w:rPr>
                <w:rFonts w:ascii="Arial" w:hAnsi="Arial" w:cs="Arial"/>
                <w:iCs/>
                <w:sz w:val="18"/>
                <w:szCs w:val="18"/>
              </w:rPr>
              <w:t>Worker</w:t>
            </w:r>
            <w:proofErr w:type="spellEnd"/>
            <w:r w:rsidRPr="00276E4B">
              <w:rPr>
                <w:rFonts w:ascii="Arial" w:hAnsi="Arial" w:cs="Arial"/>
                <w:iCs/>
                <w:sz w:val="18"/>
                <w:szCs w:val="18"/>
              </w:rPr>
              <w:t xml:space="preserve">- FCD30123, Diâmetro </w:t>
            </w:r>
            <w:proofErr w:type="gramStart"/>
            <w:r w:rsidRPr="00276E4B">
              <w:rPr>
                <w:rFonts w:ascii="Arial" w:hAnsi="Arial" w:cs="Arial"/>
                <w:iCs/>
                <w:sz w:val="18"/>
                <w:szCs w:val="18"/>
              </w:rPr>
              <w:t>Interno  Roscas</w:t>
            </w:r>
            <w:proofErr w:type="gramEnd"/>
            <w:r w:rsidRPr="00276E4B">
              <w:rPr>
                <w:rFonts w:ascii="Arial" w:hAnsi="Arial" w:cs="Arial"/>
                <w:iCs/>
                <w:sz w:val="18"/>
                <w:szCs w:val="18"/>
              </w:rPr>
              <w:t xml:space="preserve">: 1-14UNS-2B , Diâmetro Externo  110mm , Altura  220mm , </w:t>
            </w:r>
          </w:p>
        </w:tc>
        <w:tc>
          <w:tcPr>
            <w:tcW w:w="2786" w:type="dxa"/>
            <w:vMerge w:val="restart"/>
            <w:vAlign w:val="center"/>
            <w:hideMark/>
          </w:tcPr>
          <w:p w14:paraId="4BF2294C"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VW / 15.190 EOD E.S.ORE</w:t>
            </w:r>
          </w:p>
        </w:tc>
        <w:tc>
          <w:tcPr>
            <w:tcW w:w="1351" w:type="dxa"/>
            <w:gridSpan w:val="2"/>
            <w:vMerge w:val="restart"/>
            <w:vAlign w:val="center"/>
            <w:hideMark/>
          </w:tcPr>
          <w:p w14:paraId="0EF689B5"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4 TROCAS POR ANO</w:t>
            </w:r>
          </w:p>
        </w:tc>
        <w:tc>
          <w:tcPr>
            <w:tcW w:w="1604" w:type="dxa"/>
            <w:vMerge/>
            <w:vAlign w:val="center"/>
            <w:hideMark/>
          </w:tcPr>
          <w:p w14:paraId="230DA305" w14:textId="77777777" w:rsidR="00276E4B" w:rsidRPr="00276E4B" w:rsidRDefault="00276E4B" w:rsidP="00276E4B">
            <w:pPr>
              <w:overflowPunct w:val="0"/>
              <w:adjustRightInd w:val="0"/>
              <w:textAlignment w:val="baseline"/>
              <w:outlineLvl w:val="7"/>
              <w:rPr>
                <w:rFonts w:ascii="Arial" w:hAnsi="Arial" w:cs="Arial"/>
                <w:iCs/>
                <w:sz w:val="18"/>
                <w:szCs w:val="18"/>
              </w:rPr>
            </w:pPr>
          </w:p>
        </w:tc>
      </w:tr>
      <w:tr w:rsidR="00276E4B" w:rsidRPr="00276E4B" w14:paraId="51D9FFB4" w14:textId="77777777" w:rsidTr="00276E4B">
        <w:trPr>
          <w:trHeight w:val="293"/>
        </w:trPr>
        <w:tc>
          <w:tcPr>
            <w:tcW w:w="3887" w:type="dxa"/>
            <w:vMerge/>
            <w:vAlign w:val="center"/>
            <w:hideMark/>
          </w:tcPr>
          <w:p w14:paraId="3BED69F4" w14:textId="77777777" w:rsidR="00276E4B" w:rsidRPr="00276E4B" w:rsidRDefault="00276E4B" w:rsidP="00276E4B">
            <w:pPr>
              <w:overflowPunct w:val="0"/>
              <w:adjustRightInd w:val="0"/>
              <w:textAlignment w:val="baseline"/>
              <w:outlineLvl w:val="7"/>
              <w:rPr>
                <w:rFonts w:ascii="Arial" w:hAnsi="Arial" w:cs="Arial"/>
                <w:iCs/>
                <w:sz w:val="18"/>
                <w:szCs w:val="18"/>
              </w:rPr>
            </w:pPr>
          </w:p>
        </w:tc>
        <w:tc>
          <w:tcPr>
            <w:tcW w:w="2786" w:type="dxa"/>
            <w:vMerge/>
            <w:vAlign w:val="center"/>
            <w:hideMark/>
          </w:tcPr>
          <w:p w14:paraId="1E067901" w14:textId="77777777" w:rsidR="00276E4B" w:rsidRPr="00276E4B" w:rsidRDefault="00276E4B" w:rsidP="00276E4B">
            <w:pPr>
              <w:overflowPunct w:val="0"/>
              <w:adjustRightInd w:val="0"/>
              <w:textAlignment w:val="baseline"/>
              <w:outlineLvl w:val="7"/>
              <w:rPr>
                <w:rFonts w:ascii="Arial" w:hAnsi="Arial" w:cs="Arial"/>
                <w:iCs/>
                <w:sz w:val="18"/>
                <w:szCs w:val="18"/>
              </w:rPr>
            </w:pPr>
          </w:p>
        </w:tc>
        <w:tc>
          <w:tcPr>
            <w:tcW w:w="1351" w:type="dxa"/>
            <w:gridSpan w:val="2"/>
            <w:vMerge/>
            <w:vAlign w:val="center"/>
            <w:hideMark/>
          </w:tcPr>
          <w:p w14:paraId="7A29EC3F" w14:textId="77777777" w:rsidR="00276E4B" w:rsidRPr="00276E4B" w:rsidRDefault="00276E4B" w:rsidP="00276E4B">
            <w:pPr>
              <w:overflowPunct w:val="0"/>
              <w:adjustRightInd w:val="0"/>
              <w:textAlignment w:val="baseline"/>
              <w:outlineLvl w:val="7"/>
              <w:rPr>
                <w:rFonts w:ascii="Arial" w:hAnsi="Arial" w:cs="Arial"/>
                <w:iCs/>
                <w:sz w:val="18"/>
                <w:szCs w:val="18"/>
              </w:rPr>
            </w:pPr>
          </w:p>
        </w:tc>
        <w:tc>
          <w:tcPr>
            <w:tcW w:w="1604" w:type="dxa"/>
            <w:vMerge/>
            <w:vAlign w:val="center"/>
            <w:hideMark/>
          </w:tcPr>
          <w:p w14:paraId="35592440" w14:textId="77777777" w:rsidR="00276E4B" w:rsidRPr="00276E4B" w:rsidRDefault="00276E4B" w:rsidP="00276E4B">
            <w:pPr>
              <w:overflowPunct w:val="0"/>
              <w:adjustRightInd w:val="0"/>
              <w:textAlignment w:val="baseline"/>
              <w:outlineLvl w:val="7"/>
              <w:rPr>
                <w:rFonts w:ascii="Arial" w:hAnsi="Arial" w:cs="Arial"/>
                <w:iCs/>
                <w:sz w:val="18"/>
                <w:szCs w:val="18"/>
              </w:rPr>
            </w:pPr>
          </w:p>
        </w:tc>
      </w:tr>
      <w:tr w:rsidR="00276E4B" w:rsidRPr="00276E4B" w14:paraId="1EB8A69C" w14:textId="77777777" w:rsidTr="00276E4B">
        <w:trPr>
          <w:trHeight w:val="20"/>
        </w:trPr>
        <w:tc>
          <w:tcPr>
            <w:tcW w:w="3887" w:type="dxa"/>
            <w:vMerge w:val="restart"/>
            <w:vAlign w:val="center"/>
            <w:hideMark/>
          </w:tcPr>
          <w:p w14:paraId="33338704"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 xml:space="preserve">SEDIMENTADO PSD 420, CARACTERÍSTICAS </w:t>
            </w:r>
            <w:proofErr w:type="spellStart"/>
            <w:proofErr w:type="gramStart"/>
            <w:r w:rsidRPr="00276E4B">
              <w:rPr>
                <w:rFonts w:ascii="Arial" w:hAnsi="Arial" w:cs="Arial"/>
                <w:iCs/>
                <w:sz w:val="18"/>
                <w:szCs w:val="18"/>
              </w:rPr>
              <w:t>TÉCNICAS,Ean</w:t>
            </w:r>
            <w:proofErr w:type="spellEnd"/>
            <w:proofErr w:type="gramEnd"/>
            <w:r w:rsidRPr="00276E4B">
              <w:rPr>
                <w:rFonts w:ascii="Arial" w:hAnsi="Arial" w:cs="Arial"/>
                <w:iCs/>
                <w:sz w:val="18"/>
                <w:szCs w:val="18"/>
              </w:rPr>
              <w:t xml:space="preserve">: 7891342006248;Filtro </w:t>
            </w:r>
            <w:proofErr w:type="spellStart"/>
            <w:r w:rsidRPr="00276E4B">
              <w:rPr>
                <w:rFonts w:ascii="Arial" w:hAnsi="Arial" w:cs="Arial"/>
                <w:iCs/>
                <w:sz w:val="18"/>
                <w:szCs w:val="18"/>
              </w:rPr>
              <w:t>sedimentador;Elemento</w:t>
            </w:r>
            <w:proofErr w:type="spellEnd"/>
            <w:r w:rsidRPr="00276E4B">
              <w:rPr>
                <w:rFonts w:ascii="Arial" w:hAnsi="Arial" w:cs="Arial"/>
                <w:iCs/>
                <w:sz w:val="18"/>
                <w:szCs w:val="18"/>
              </w:rPr>
              <w:t xml:space="preserve"> </w:t>
            </w:r>
            <w:proofErr w:type="spellStart"/>
            <w:r w:rsidRPr="00276E4B">
              <w:rPr>
                <w:rFonts w:ascii="Arial" w:hAnsi="Arial" w:cs="Arial"/>
                <w:iCs/>
                <w:sz w:val="18"/>
                <w:szCs w:val="18"/>
              </w:rPr>
              <w:t>papel.A</w:t>
            </w:r>
            <w:proofErr w:type="spellEnd"/>
            <w:r w:rsidRPr="00276E4B">
              <w:rPr>
                <w:rFonts w:ascii="Arial" w:hAnsi="Arial" w:cs="Arial"/>
                <w:iCs/>
                <w:sz w:val="18"/>
                <w:szCs w:val="18"/>
              </w:rPr>
              <w:t xml:space="preserve"> função do filtro sedimentador é separar toda e qualquer partícula de água e, </w:t>
            </w:r>
            <w:r w:rsidRPr="00276E4B">
              <w:rPr>
                <w:rFonts w:ascii="Arial" w:hAnsi="Arial" w:cs="Arial"/>
                <w:iCs/>
                <w:sz w:val="18"/>
                <w:szCs w:val="18"/>
              </w:rPr>
              <w:lastRenderedPageBreak/>
              <w:t>claro, de sujeira que possa estar contida no óleo diesel assim que este deixa o tanque de combustível para alimentar o sistema do caminhão.</w:t>
            </w:r>
          </w:p>
        </w:tc>
        <w:tc>
          <w:tcPr>
            <w:tcW w:w="2786" w:type="dxa"/>
            <w:vAlign w:val="bottom"/>
            <w:hideMark/>
          </w:tcPr>
          <w:p w14:paraId="5ACF6A23"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lastRenderedPageBreak/>
              <w:t>M.BENZ / COMIL OF 1519 ORE</w:t>
            </w:r>
          </w:p>
        </w:tc>
        <w:tc>
          <w:tcPr>
            <w:tcW w:w="1351" w:type="dxa"/>
            <w:gridSpan w:val="2"/>
            <w:vMerge w:val="restart"/>
            <w:vAlign w:val="center"/>
            <w:hideMark/>
          </w:tcPr>
          <w:p w14:paraId="23F3D02D"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4 TROCAS POR ANO</w:t>
            </w:r>
          </w:p>
        </w:tc>
        <w:tc>
          <w:tcPr>
            <w:tcW w:w="1604" w:type="dxa"/>
            <w:vMerge/>
            <w:vAlign w:val="center"/>
            <w:hideMark/>
          </w:tcPr>
          <w:p w14:paraId="5B860485" w14:textId="77777777" w:rsidR="00276E4B" w:rsidRPr="00276E4B" w:rsidRDefault="00276E4B" w:rsidP="00276E4B">
            <w:pPr>
              <w:overflowPunct w:val="0"/>
              <w:adjustRightInd w:val="0"/>
              <w:textAlignment w:val="baseline"/>
              <w:outlineLvl w:val="7"/>
              <w:rPr>
                <w:rFonts w:ascii="Arial" w:hAnsi="Arial" w:cs="Arial"/>
                <w:iCs/>
                <w:sz w:val="18"/>
                <w:szCs w:val="18"/>
              </w:rPr>
            </w:pPr>
          </w:p>
        </w:tc>
      </w:tr>
      <w:tr w:rsidR="00276E4B" w:rsidRPr="00276E4B" w14:paraId="69940E07" w14:textId="77777777" w:rsidTr="00276E4B">
        <w:trPr>
          <w:trHeight w:val="20"/>
        </w:trPr>
        <w:tc>
          <w:tcPr>
            <w:tcW w:w="3887" w:type="dxa"/>
            <w:vMerge/>
            <w:vAlign w:val="center"/>
            <w:hideMark/>
          </w:tcPr>
          <w:p w14:paraId="2CDC6406" w14:textId="77777777" w:rsidR="00276E4B" w:rsidRPr="00276E4B" w:rsidRDefault="00276E4B" w:rsidP="00276E4B">
            <w:pPr>
              <w:overflowPunct w:val="0"/>
              <w:adjustRightInd w:val="0"/>
              <w:textAlignment w:val="baseline"/>
              <w:outlineLvl w:val="7"/>
              <w:rPr>
                <w:rFonts w:ascii="Arial" w:hAnsi="Arial" w:cs="Arial"/>
                <w:iCs/>
                <w:sz w:val="18"/>
                <w:szCs w:val="18"/>
              </w:rPr>
            </w:pPr>
          </w:p>
        </w:tc>
        <w:tc>
          <w:tcPr>
            <w:tcW w:w="2786" w:type="dxa"/>
            <w:vAlign w:val="bottom"/>
            <w:hideMark/>
          </w:tcPr>
          <w:p w14:paraId="1DF5FA3F"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M. BENZ / OF 1519 R.ORE</w:t>
            </w:r>
          </w:p>
        </w:tc>
        <w:tc>
          <w:tcPr>
            <w:tcW w:w="1351" w:type="dxa"/>
            <w:gridSpan w:val="2"/>
            <w:vMerge/>
            <w:vAlign w:val="center"/>
            <w:hideMark/>
          </w:tcPr>
          <w:p w14:paraId="62EEAB69" w14:textId="77777777" w:rsidR="00276E4B" w:rsidRPr="00276E4B" w:rsidRDefault="00276E4B" w:rsidP="00276E4B">
            <w:pPr>
              <w:overflowPunct w:val="0"/>
              <w:adjustRightInd w:val="0"/>
              <w:textAlignment w:val="baseline"/>
              <w:outlineLvl w:val="7"/>
              <w:rPr>
                <w:rFonts w:ascii="Arial" w:hAnsi="Arial" w:cs="Arial"/>
                <w:iCs/>
                <w:sz w:val="18"/>
                <w:szCs w:val="18"/>
              </w:rPr>
            </w:pPr>
          </w:p>
        </w:tc>
        <w:tc>
          <w:tcPr>
            <w:tcW w:w="1604" w:type="dxa"/>
            <w:vMerge/>
            <w:vAlign w:val="center"/>
            <w:hideMark/>
          </w:tcPr>
          <w:p w14:paraId="7932C1F2" w14:textId="77777777" w:rsidR="00276E4B" w:rsidRPr="00276E4B" w:rsidRDefault="00276E4B" w:rsidP="00276E4B">
            <w:pPr>
              <w:overflowPunct w:val="0"/>
              <w:adjustRightInd w:val="0"/>
              <w:textAlignment w:val="baseline"/>
              <w:outlineLvl w:val="7"/>
              <w:rPr>
                <w:rFonts w:ascii="Arial" w:hAnsi="Arial" w:cs="Arial"/>
                <w:iCs/>
                <w:sz w:val="18"/>
                <w:szCs w:val="18"/>
              </w:rPr>
            </w:pPr>
          </w:p>
        </w:tc>
      </w:tr>
      <w:tr w:rsidR="00276E4B" w:rsidRPr="00276E4B" w14:paraId="68DC9047" w14:textId="77777777" w:rsidTr="00276E4B">
        <w:trPr>
          <w:trHeight w:val="20"/>
        </w:trPr>
        <w:tc>
          <w:tcPr>
            <w:tcW w:w="3887" w:type="dxa"/>
            <w:vMerge w:val="restart"/>
            <w:vAlign w:val="center"/>
            <w:hideMark/>
          </w:tcPr>
          <w:p w14:paraId="6FEB20DF"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SEDIMENTADO FCD 30123, Separador De Água, Filtro de combustível diesel separador sem copo, Altura 2020, Diâmetro externo 110, rosca 1-14UNS-2B</w:t>
            </w:r>
          </w:p>
        </w:tc>
        <w:tc>
          <w:tcPr>
            <w:tcW w:w="2786" w:type="dxa"/>
            <w:vAlign w:val="bottom"/>
            <w:hideMark/>
          </w:tcPr>
          <w:p w14:paraId="2A58EE4B"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M.BENZ / COMIL OF 1519 ORE</w:t>
            </w:r>
          </w:p>
        </w:tc>
        <w:tc>
          <w:tcPr>
            <w:tcW w:w="1351" w:type="dxa"/>
            <w:gridSpan w:val="2"/>
            <w:vMerge w:val="restart"/>
            <w:vAlign w:val="center"/>
            <w:hideMark/>
          </w:tcPr>
          <w:p w14:paraId="7DE62C21"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4 TROCAS POR ANO</w:t>
            </w:r>
          </w:p>
        </w:tc>
        <w:tc>
          <w:tcPr>
            <w:tcW w:w="1604" w:type="dxa"/>
            <w:vMerge/>
            <w:vAlign w:val="center"/>
            <w:hideMark/>
          </w:tcPr>
          <w:p w14:paraId="0237E74D" w14:textId="77777777" w:rsidR="00276E4B" w:rsidRPr="00276E4B" w:rsidRDefault="00276E4B" w:rsidP="00276E4B">
            <w:pPr>
              <w:overflowPunct w:val="0"/>
              <w:adjustRightInd w:val="0"/>
              <w:textAlignment w:val="baseline"/>
              <w:outlineLvl w:val="7"/>
              <w:rPr>
                <w:rFonts w:ascii="Arial" w:hAnsi="Arial" w:cs="Arial"/>
                <w:iCs/>
                <w:sz w:val="18"/>
                <w:szCs w:val="18"/>
              </w:rPr>
            </w:pPr>
          </w:p>
        </w:tc>
      </w:tr>
      <w:tr w:rsidR="00276E4B" w:rsidRPr="00276E4B" w14:paraId="18986B74" w14:textId="77777777" w:rsidTr="00276E4B">
        <w:trPr>
          <w:trHeight w:val="20"/>
        </w:trPr>
        <w:tc>
          <w:tcPr>
            <w:tcW w:w="3887" w:type="dxa"/>
            <w:vMerge/>
            <w:vAlign w:val="center"/>
            <w:hideMark/>
          </w:tcPr>
          <w:p w14:paraId="7097D8CB" w14:textId="77777777" w:rsidR="00276E4B" w:rsidRPr="00276E4B" w:rsidRDefault="00276E4B" w:rsidP="00276E4B">
            <w:pPr>
              <w:overflowPunct w:val="0"/>
              <w:adjustRightInd w:val="0"/>
              <w:textAlignment w:val="baseline"/>
              <w:outlineLvl w:val="7"/>
              <w:rPr>
                <w:rFonts w:ascii="Arial" w:hAnsi="Arial" w:cs="Arial"/>
                <w:iCs/>
                <w:sz w:val="18"/>
                <w:szCs w:val="18"/>
              </w:rPr>
            </w:pPr>
          </w:p>
        </w:tc>
        <w:tc>
          <w:tcPr>
            <w:tcW w:w="2786" w:type="dxa"/>
            <w:vAlign w:val="bottom"/>
            <w:hideMark/>
          </w:tcPr>
          <w:p w14:paraId="0C64DE42"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M. BENZ / OF 1519 R.ORE</w:t>
            </w:r>
          </w:p>
        </w:tc>
        <w:tc>
          <w:tcPr>
            <w:tcW w:w="1351" w:type="dxa"/>
            <w:gridSpan w:val="2"/>
            <w:vMerge/>
            <w:vAlign w:val="center"/>
            <w:hideMark/>
          </w:tcPr>
          <w:p w14:paraId="21BE5DD9" w14:textId="77777777" w:rsidR="00276E4B" w:rsidRPr="00276E4B" w:rsidRDefault="00276E4B" w:rsidP="00276E4B">
            <w:pPr>
              <w:overflowPunct w:val="0"/>
              <w:adjustRightInd w:val="0"/>
              <w:textAlignment w:val="baseline"/>
              <w:outlineLvl w:val="7"/>
              <w:rPr>
                <w:rFonts w:ascii="Arial" w:hAnsi="Arial" w:cs="Arial"/>
                <w:iCs/>
                <w:sz w:val="18"/>
                <w:szCs w:val="18"/>
              </w:rPr>
            </w:pPr>
          </w:p>
        </w:tc>
        <w:tc>
          <w:tcPr>
            <w:tcW w:w="1604" w:type="dxa"/>
            <w:vMerge/>
            <w:vAlign w:val="center"/>
            <w:hideMark/>
          </w:tcPr>
          <w:p w14:paraId="1F2321D4" w14:textId="77777777" w:rsidR="00276E4B" w:rsidRPr="00276E4B" w:rsidRDefault="00276E4B" w:rsidP="00276E4B">
            <w:pPr>
              <w:overflowPunct w:val="0"/>
              <w:adjustRightInd w:val="0"/>
              <w:textAlignment w:val="baseline"/>
              <w:outlineLvl w:val="7"/>
              <w:rPr>
                <w:rFonts w:ascii="Arial" w:hAnsi="Arial" w:cs="Arial"/>
                <w:iCs/>
                <w:sz w:val="18"/>
                <w:szCs w:val="18"/>
              </w:rPr>
            </w:pPr>
          </w:p>
        </w:tc>
      </w:tr>
      <w:tr w:rsidR="00276E4B" w:rsidRPr="00276E4B" w14:paraId="16484653" w14:textId="77777777" w:rsidTr="00276E4B">
        <w:trPr>
          <w:trHeight w:val="20"/>
        </w:trPr>
        <w:tc>
          <w:tcPr>
            <w:tcW w:w="3887" w:type="dxa"/>
            <w:vAlign w:val="center"/>
            <w:hideMark/>
          </w:tcPr>
          <w:p w14:paraId="2A5EF225"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 xml:space="preserve">FILTRO DE COMBUSTIVEL </w:t>
            </w:r>
            <w:proofErr w:type="spellStart"/>
            <w:r w:rsidRPr="00276E4B">
              <w:rPr>
                <w:rFonts w:ascii="Arial" w:hAnsi="Arial" w:cs="Arial"/>
                <w:iCs/>
                <w:sz w:val="18"/>
                <w:szCs w:val="18"/>
              </w:rPr>
              <w:t>Racor</w:t>
            </w:r>
            <w:proofErr w:type="spellEnd"/>
            <w:r w:rsidRPr="00276E4B">
              <w:rPr>
                <w:rFonts w:ascii="Arial" w:hAnsi="Arial" w:cs="Arial"/>
                <w:iCs/>
                <w:sz w:val="18"/>
                <w:szCs w:val="18"/>
              </w:rPr>
              <w:t xml:space="preserve"> </w:t>
            </w:r>
            <w:proofErr w:type="spellStart"/>
            <w:r w:rsidRPr="00276E4B">
              <w:rPr>
                <w:rFonts w:ascii="Arial" w:hAnsi="Arial" w:cs="Arial"/>
                <w:iCs/>
                <w:sz w:val="18"/>
                <w:szCs w:val="18"/>
              </w:rPr>
              <w:t>Iveco</w:t>
            </w:r>
            <w:proofErr w:type="spellEnd"/>
            <w:r w:rsidRPr="00276E4B">
              <w:rPr>
                <w:rFonts w:ascii="Arial" w:hAnsi="Arial" w:cs="Arial"/>
                <w:iCs/>
                <w:sz w:val="18"/>
                <w:szCs w:val="18"/>
              </w:rPr>
              <w:t xml:space="preserve"> </w:t>
            </w:r>
            <w:proofErr w:type="spellStart"/>
            <w:r w:rsidRPr="00276E4B">
              <w:rPr>
                <w:rFonts w:ascii="Arial" w:hAnsi="Arial" w:cs="Arial"/>
                <w:iCs/>
                <w:sz w:val="18"/>
                <w:szCs w:val="18"/>
              </w:rPr>
              <w:t>Tector</w:t>
            </w:r>
            <w:proofErr w:type="spellEnd"/>
            <w:r w:rsidRPr="00276E4B">
              <w:rPr>
                <w:rFonts w:ascii="Arial" w:hAnsi="Arial" w:cs="Arial"/>
                <w:iCs/>
                <w:sz w:val="18"/>
                <w:szCs w:val="18"/>
              </w:rPr>
              <w:t xml:space="preserve"> 5801403243, Peso: 1,056 Kg, Largura: 13 Cm, Comprimento: 12 Cm, Altura: 24 Cm</w:t>
            </w:r>
          </w:p>
        </w:tc>
        <w:tc>
          <w:tcPr>
            <w:tcW w:w="2786" w:type="dxa"/>
            <w:vMerge w:val="restart"/>
            <w:vAlign w:val="center"/>
            <w:hideMark/>
          </w:tcPr>
          <w:p w14:paraId="177C4757"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IVECO/BUS 10-190E</w:t>
            </w:r>
          </w:p>
        </w:tc>
        <w:tc>
          <w:tcPr>
            <w:tcW w:w="1351" w:type="dxa"/>
            <w:gridSpan w:val="2"/>
            <w:vAlign w:val="bottom"/>
            <w:hideMark/>
          </w:tcPr>
          <w:p w14:paraId="72871BFE"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4 TROCAS POR ANO</w:t>
            </w:r>
          </w:p>
        </w:tc>
        <w:tc>
          <w:tcPr>
            <w:tcW w:w="1604" w:type="dxa"/>
            <w:vMerge/>
            <w:vAlign w:val="center"/>
            <w:hideMark/>
          </w:tcPr>
          <w:p w14:paraId="4449D283" w14:textId="77777777" w:rsidR="00276E4B" w:rsidRPr="00276E4B" w:rsidRDefault="00276E4B" w:rsidP="00276E4B">
            <w:pPr>
              <w:overflowPunct w:val="0"/>
              <w:adjustRightInd w:val="0"/>
              <w:textAlignment w:val="baseline"/>
              <w:outlineLvl w:val="7"/>
              <w:rPr>
                <w:rFonts w:ascii="Arial" w:hAnsi="Arial" w:cs="Arial"/>
                <w:iCs/>
                <w:sz w:val="18"/>
                <w:szCs w:val="18"/>
              </w:rPr>
            </w:pPr>
          </w:p>
        </w:tc>
      </w:tr>
      <w:tr w:rsidR="00276E4B" w:rsidRPr="00276E4B" w14:paraId="37CF8099" w14:textId="77777777" w:rsidTr="00276E4B">
        <w:trPr>
          <w:trHeight w:val="20"/>
        </w:trPr>
        <w:tc>
          <w:tcPr>
            <w:tcW w:w="3887" w:type="dxa"/>
            <w:vAlign w:val="center"/>
            <w:hideMark/>
          </w:tcPr>
          <w:p w14:paraId="6DBE89AF"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FILTRO DE AR DO MOTOR DAILY E VERTIS 580277-3390, Peso: 1,5710 Kg, Largura: 19 Cm, Comprimento: 18 Cm, Altura: 44 Cm</w:t>
            </w:r>
          </w:p>
        </w:tc>
        <w:tc>
          <w:tcPr>
            <w:tcW w:w="2786" w:type="dxa"/>
            <w:vMerge/>
            <w:vAlign w:val="center"/>
            <w:hideMark/>
          </w:tcPr>
          <w:p w14:paraId="41B4ECDE" w14:textId="77777777" w:rsidR="00276E4B" w:rsidRPr="00276E4B" w:rsidRDefault="00276E4B" w:rsidP="00276E4B">
            <w:pPr>
              <w:overflowPunct w:val="0"/>
              <w:adjustRightInd w:val="0"/>
              <w:textAlignment w:val="baseline"/>
              <w:outlineLvl w:val="7"/>
              <w:rPr>
                <w:rFonts w:ascii="Arial" w:hAnsi="Arial" w:cs="Arial"/>
                <w:iCs/>
                <w:sz w:val="18"/>
                <w:szCs w:val="18"/>
              </w:rPr>
            </w:pPr>
          </w:p>
        </w:tc>
        <w:tc>
          <w:tcPr>
            <w:tcW w:w="1351" w:type="dxa"/>
            <w:gridSpan w:val="2"/>
            <w:vAlign w:val="bottom"/>
            <w:hideMark/>
          </w:tcPr>
          <w:p w14:paraId="12C5A641"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4 TROCAS POR ANO</w:t>
            </w:r>
          </w:p>
        </w:tc>
        <w:tc>
          <w:tcPr>
            <w:tcW w:w="1604" w:type="dxa"/>
            <w:vMerge/>
            <w:vAlign w:val="center"/>
            <w:hideMark/>
          </w:tcPr>
          <w:p w14:paraId="4387CD07" w14:textId="77777777" w:rsidR="00276E4B" w:rsidRPr="00276E4B" w:rsidRDefault="00276E4B" w:rsidP="00276E4B">
            <w:pPr>
              <w:overflowPunct w:val="0"/>
              <w:adjustRightInd w:val="0"/>
              <w:textAlignment w:val="baseline"/>
              <w:outlineLvl w:val="7"/>
              <w:rPr>
                <w:rFonts w:ascii="Arial" w:hAnsi="Arial" w:cs="Arial"/>
                <w:iCs/>
                <w:sz w:val="18"/>
                <w:szCs w:val="18"/>
              </w:rPr>
            </w:pPr>
          </w:p>
        </w:tc>
      </w:tr>
      <w:tr w:rsidR="00276E4B" w:rsidRPr="00276E4B" w14:paraId="74CBDB54" w14:textId="77777777" w:rsidTr="00276E4B">
        <w:trPr>
          <w:trHeight w:val="20"/>
        </w:trPr>
        <w:tc>
          <w:tcPr>
            <w:tcW w:w="3887" w:type="dxa"/>
            <w:vAlign w:val="center"/>
            <w:hideMark/>
          </w:tcPr>
          <w:p w14:paraId="2E8534C4"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FILTRO LUBRIFICANTE 5801997540</w:t>
            </w:r>
          </w:p>
        </w:tc>
        <w:tc>
          <w:tcPr>
            <w:tcW w:w="2786" w:type="dxa"/>
            <w:vMerge/>
            <w:vAlign w:val="center"/>
            <w:hideMark/>
          </w:tcPr>
          <w:p w14:paraId="47460C1C" w14:textId="77777777" w:rsidR="00276E4B" w:rsidRPr="00276E4B" w:rsidRDefault="00276E4B" w:rsidP="00276E4B">
            <w:pPr>
              <w:overflowPunct w:val="0"/>
              <w:adjustRightInd w:val="0"/>
              <w:textAlignment w:val="baseline"/>
              <w:outlineLvl w:val="7"/>
              <w:rPr>
                <w:rFonts w:ascii="Arial" w:hAnsi="Arial" w:cs="Arial"/>
                <w:iCs/>
                <w:sz w:val="18"/>
                <w:szCs w:val="18"/>
              </w:rPr>
            </w:pPr>
          </w:p>
        </w:tc>
        <w:tc>
          <w:tcPr>
            <w:tcW w:w="1351" w:type="dxa"/>
            <w:gridSpan w:val="2"/>
            <w:vAlign w:val="bottom"/>
            <w:hideMark/>
          </w:tcPr>
          <w:p w14:paraId="175DFE39"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4 TROCAS POR ANO</w:t>
            </w:r>
          </w:p>
        </w:tc>
        <w:tc>
          <w:tcPr>
            <w:tcW w:w="1604" w:type="dxa"/>
            <w:vMerge/>
            <w:vAlign w:val="center"/>
            <w:hideMark/>
          </w:tcPr>
          <w:p w14:paraId="0BEE96FE" w14:textId="77777777" w:rsidR="00276E4B" w:rsidRPr="00276E4B" w:rsidRDefault="00276E4B" w:rsidP="00276E4B">
            <w:pPr>
              <w:overflowPunct w:val="0"/>
              <w:adjustRightInd w:val="0"/>
              <w:textAlignment w:val="baseline"/>
              <w:outlineLvl w:val="7"/>
              <w:rPr>
                <w:rFonts w:ascii="Arial" w:hAnsi="Arial" w:cs="Arial"/>
                <w:iCs/>
                <w:sz w:val="18"/>
                <w:szCs w:val="18"/>
              </w:rPr>
            </w:pPr>
          </w:p>
        </w:tc>
      </w:tr>
      <w:tr w:rsidR="00276E4B" w:rsidRPr="00276E4B" w14:paraId="593D85DC" w14:textId="77777777" w:rsidTr="00276E4B">
        <w:trPr>
          <w:trHeight w:val="293"/>
        </w:trPr>
        <w:tc>
          <w:tcPr>
            <w:tcW w:w="3887" w:type="dxa"/>
            <w:vMerge w:val="restart"/>
            <w:vAlign w:val="center"/>
            <w:hideMark/>
          </w:tcPr>
          <w:p w14:paraId="4BAA2B69"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FILTRO LUBRIFICANTE TECTOR E VERTIS 503120785, Peso: 0,7288 Kg, Largura: 11Cm, Comprimento: 11Cm, Altura: 17 Cm</w:t>
            </w:r>
          </w:p>
        </w:tc>
        <w:tc>
          <w:tcPr>
            <w:tcW w:w="2786" w:type="dxa"/>
            <w:vMerge/>
            <w:vAlign w:val="center"/>
            <w:hideMark/>
          </w:tcPr>
          <w:p w14:paraId="5A504BC3" w14:textId="77777777" w:rsidR="00276E4B" w:rsidRPr="00276E4B" w:rsidRDefault="00276E4B" w:rsidP="00276E4B">
            <w:pPr>
              <w:overflowPunct w:val="0"/>
              <w:adjustRightInd w:val="0"/>
              <w:textAlignment w:val="baseline"/>
              <w:outlineLvl w:val="7"/>
              <w:rPr>
                <w:rFonts w:ascii="Arial" w:hAnsi="Arial" w:cs="Arial"/>
                <w:iCs/>
                <w:sz w:val="18"/>
                <w:szCs w:val="18"/>
              </w:rPr>
            </w:pPr>
          </w:p>
        </w:tc>
        <w:tc>
          <w:tcPr>
            <w:tcW w:w="1351" w:type="dxa"/>
            <w:gridSpan w:val="2"/>
            <w:vMerge w:val="restart"/>
            <w:vAlign w:val="center"/>
            <w:hideMark/>
          </w:tcPr>
          <w:p w14:paraId="5D8DF17E"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4 TROCAS POR ANO</w:t>
            </w:r>
          </w:p>
        </w:tc>
        <w:tc>
          <w:tcPr>
            <w:tcW w:w="1604" w:type="dxa"/>
            <w:vMerge/>
            <w:vAlign w:val="center"/>
            <w:hideMark/>
          </w:tcPr>
          <w:p w14:paraId="2976622A" w14:textId="77777777" w:rsidR="00276E4B" w:rsidRPr="00276E4B" w:rsidRDefault="00276E4B" w:rsidP="00276E4B">
            <w:pPr>
              <w:overflowPunct w:val="0"/>
              <w:adjustRightInd w:val="0"/>
              <w:textAlignment w:val="baseline"/>
              <w:outlineLvl w:val="7"/>
              <w:rPr>
                <w:rFonts w:ascii="Arial" w:hAnsi="Arial" w:cs="Arial"/>
                <w:iCs/>
                <w:sz w:val="18"/>
                <w:szCs w:val="18"/>
              </w:rPr>
            </w:pPr>
          </w:p>
        </w:tc>
      </w:tr>
      <w:tr w:rsidR="00276E4B" w:rsidRPr="00276E4B" w14:paraId="788FAFA7" w14:textId="77777777" w:rsidTr="00276E4B">
        <w:trPr>
          <w:trHeight w:val="293"/>
        </w:trPr>
        <w:tc>
          <w:tcPr>
            <w:tcW w:w="3887" w:type="dxa"/>
            <w:vMerge/>
            <w:vAlign w:val="center"/>
            <w:hideMark/>
          </w:tcPr>
          <w:p w14:paraId="284523D0" w14:textId="77777777" w:rsidR="00276E4B" w:rsidRPr="00276E4B" w:rsidRDefault="00276E4B" w:rsidP="00276E4B">
            <w:pPr>
              <w:overflowPunct w:val="0"/>
              <w:adjustRightInd w:val="0"/>
              <w:textAlignment w:val="baseline"/>
              <w:outlineLvl w:val="7"/>
              <w:rPr>
                <w:rFonts w:ascii="Arial" w:hAnsi="Arial" w:cs="Arial"/>
                <w:iCs/>
                <w:sz w:val="18"/>
                <w:szCs w:val="18"/>
              </w:rPr>
            </w:pPr>
          </w:p>
        </w:tc>
        <w:tc>
          <w:tcPr>
            <w:tcW w:w="2786" w:type="dxa"/>
            <w:vMerge/>
            <w:vAlign w:val="center"/>
            <w:hideMark/>
          </w:tcPr>
          <w:p w14:paraId="7F7BA2B3" w14:textId="77777777" w:rsidR="00276E4B" w:rsidRPr="00276E4B" w:rsidRDefault="00276E4B" w:rsidP="00276E4B">
            <w:pPr>
              <w:overflowPunct w:val="0"/>
              <w:adjustRightInd w:val="0"/>
              <w:textAlignment w:val="baseline"/>
              <w:outlineLvl w:val="7"/>
              <w:rPr>
                <w:rFonts w:ascii="Arial" w:hAnsi="Arial" w:cs="Arial"/>
                <w:iCs/>
                <w:sz w:val="18"/>
                <w:szCs w:val="18"/>
              </w:rPr>
            </w:pPr>
          </w:p>
        </w:tc>
        <w:tc>
          <w:tcPr>
            <w:tcW w:w="1351" w:type="dxa"/>
            <w:gridSpan w:val="2"/>
            <w:vMerge/>
            <w:vAlign w:val="center"/>
            <w:hideMark/>
          </w:tcPr>
          <w:p w14:paraId="1B94A453" w14:textId="77777777" w:rsidR="00276E4B" w:rsidRPr="00276E4B" w:rsidRDefault="00276E4B" w:rsidP="00276E4B">
            <w:pPr>
              <w:overflowPunct w:val="0"/>
              <w:adjustRightInd w:val="0"/>
              <w:textAlignment w:val="baseline"/>
              <w:outlineLvl w:val="7"/>
              <w:rPr>
                <w:rFonts w:ascii="Arial" w:hAnsi="Arial" w:cs="Arial"/>
                <w:iCs/>
                <w:sz w:val="18"/>
                <w:szCs w:val="18"/>
              </w:rPr>
            </w:pPr>
          </w:p>
        </w:tc>
        <w:tc>
          <w:tcPr>
            <w:tcW w:w="1604" w:type="dxa"/>
            <w:vMerge/>
            <w:vAlign w:val="center"/>
            <w:hideMark/>
          </w:tcPr>
          <w:p w14:paraId="3070CBEF" w14:textId="77777777" w:rsidR="00276E4B" w:rsidRPr="00276E4B" w:rsidRDefault="00276E4B" w:rsidP="00276E4B">
            <w:pPr>
              <w:overflowPunct w:val="0"/>
              <w:adjustRightInd w:val="0"/>
              <w:textAlignment w:val="baseline"/>
              <w:outlineLvl w:val="7"/>
              <w:rPr>
                <w:rFonts w:ascii="Arial" w:hAnsi="Arial" w:cs="Arial"/>
                <w:iCs/>
                <w:sz w:val="18"/>
                <w:szCs w:val="18"/>
              </w:rPr>
            </w:pPr>
          </w:p>
        </w:tc>
      </w:tr>
      <w:tr w:rsidR="00276E4B" w:rsidRPr="00276E4B" w14:paraId="75EE4E07" w14:textId="77777777" w:rsidTr="00276E4B">
        <w:trPr>
          <w:trHeight w:val="293"/>
        </w:trPr>
        <w:tc>
          <w:tcPr>
            <w:tcW w:w="3887" w:type="dxa"/>
            <w:vMerge/>
            <w:vAlign w:val="center"/>
            <w:hideMark/>
          </w:tcPr>
          <w:p w14:paraId="3B5280B2" w14:textId="77777777" w:rsidR="00276E4B" w:rsidRPr="00276E4B" w:rsidRDefault="00276E4B" w:rsidP="00276E4B">
            <w:pPr>
              <w:overflowPunct w:val="0"/>
              <w:adjustRightInd w:val="0"/>
              <w:textAlignment w:val="baseline"/>
              <w:outlineLvl w:val="7"/>
              <w:rPr>
                <w:rFonts w:ascii="Arial" w:hAnsi="Arial" w:cs="Arial"/>
                <w:iCs/>
                <w:sz w:val="18"/>
                <w:szCs w:val="18"/>
              </w:rPr>
            </w:pPr>
          </w:p>
        </w:tc>
        <w:tc>
          <w:tcPr>
            <w:tcW w:w="2786" w:type="dxa"/>
            <w:vMerge/>
            <w:vAlign w:val="center"/>
            <w:hideMark/>
          </w:tcPr>
          <w:p w14:paraId="671FFD36" w14:textId="77777777" w:rsidR="00276E4B" w:rsidRPr="00276E4B" w:rsidRDefault="00276E4B" w:rsidP="00276E4B">
            <w:pPr>
              <w:overflowPunct w:val="0"/>
              <w:adjustRightInd w:val="0"/>
              <w:textAlignment w:val="baseline"/>
              <w:outlineLvl w:val="7"/>
              <w:rPr>
                <w:rFonts w:ascii="Arial" w:hAnsi="Arial" w:cs="Arial"/>
                <w:iCs/>
                <w:sz w:val="18"/>
                <w:szCs w:val="18"/>
              </w:rPr>
            </w:pPr>
          </w:p>
        </w:tc>
        <w:tc>
          <w:tcPr>
            <w:tcW w:w="1351" w:type="dxa"/>
            <w:gridSpan w:val="2"/>
            <w:vMerge/>
            <w:vAlign w:val="center"/>
            <w:hideMark/>
          </w:tcPr>
          <w:p w14:paraId="67EA9AB7" w14:textId="77777777" w:rsidR="00276E4B" w:rsidRPr="00276E4B" w:rsidRDefault="00276E4B" w:rsidP="00276E4B">
            <w:pPr>
              <w:overflowPunct w:val="0"/>
              <w:adjustRightInd w:val="0"/>
              <w:textAlignment w:val="baseline"/>
              <w:outlineLvl w:val="7"/>
              <w:rPr>
                <w:rFonts w:ascii="Arial" w:hAnsi="Arial" w:cs="Arial"/>
                <w:iCs/>
                <w:sz w:val="18"/>
                <w:szCs w:val="18"/>
              </w:rPr>
            </w:pPr>
          </w:p>
        </w:tc>
        <w:tc>
          <w:tcPr>
            <w:tcW w:w="1604" w:type="dxa"/>
            <w:vMerge/>
            <w:vAlign w:val="center"/>
            <w:hideMark/>
          </w:tcPr>
          <w:p w14:paraId="2E3E4AFA" w14:textId="77777777" w:rsidR="00276E4B" w:rsidRPr="00276E4B" w:rsidRDefault="00276E4B" w:rsidP="00276E4B">
            <w:pPr>
              <w:overflowPunct w:val="0"/>
              <w:adjustRightInd w:val="0"/>
              <w:textAlignment w:val="baseline"/>
              <w:outlineLvl w:val="7"/>
              <w:rPr>
                <w:rFonts w:ascii="Arial" w:hAnsi="Arial" w:cs="Arial"/>
                <w:iCs/>
                <w:sz w:val="18"/>
                <w:szCs w:val="18"/>
              </w:rPr>
            </w:pPr>
          </w:p>
        </w:tc>
      </w:tr>
      <w:tr w:rsidR="00276E4B" w:rsidRPr="00276E4B" w14:paraId="63509287" w14:textId="77777777" w:rsidTr="00276E4B">
        <w:trPr>
          <w:trHeight w:val="20"/>
        </w:trPr>
        <w:tc>
          <w:tcPr>
            <w:tcW w:w="3887" w:type="dxa"/>
            <w:vAlign w:val="bottom"/>
            <w:hideMark/>
          </w:tcPr>
          <w:p w14:paraId="523467B1"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F. LUBRIFIC. PSL 55, Filtro de Óleo Lubrificante - Blindado (</w:t>
            </w:r>
            <w:proofErr w:type="spellStart"/>
            <w:r w:rsidRPr="00276E4B">
              <w:rPr>
                <w:rFonts w:ascii="Arial" w:hAnsi="Arial" w:cs="Arial"/>
                <w:iCs/>
                <w:sz w:val="18"/>
                <w:szCs w:val="18"/>
              </w:rPr>
              <w:t>psl</w:t>
            </w:r>
            <w:proofErr w:type="spellEnd"/>
            <w:r w:rsidRPr="00276E4B">
              <w:rPr>
                <w:rFonts w:ascii="Arial" w:hAnsi="Arial" w:cs="Arial"/>
                <w:iCs/>
                <w:sz w:val="18"/>
                <w:szCs w:val="18"/>
              </w:rPr>
              <w:t>) -</w:t>
            </w:r>
            <w:r w:rsidRPr="00276E4B">
              <w:rPr>
                <w:rFonts w:ascii="Arial" w:hAnsi="Arial" w:cs="Arial"/>
                <w:iCs/>
                <w:sz w:val="18"/>
                <w:szCs w:val="18"/>
              </w:rPr>
              <w:br/>
              <w:t>FIAT / HONDA / MITSUBISHI / NISSAN / JAC, elemento: papel, altura: 88, diâmetro externo - comprimento: 67, peso bruto: 0,26, peso líquido: 0,245, rosca: m20 x 1,5</w:t>
            </w:r>
          </w:p>
        </w:tc>
        <w:tc>
          <w:tcPr>
            <w:tcW w:w="2786" w:type="dxa"/>
            <w:vMerge w:val="restart"/>
            <w:vAlign w:val="center"/>
            <w:hideMark/>
          </w:tcPr>
          <w:p w14:paraId="3F7AC299"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FIAT/UNO ATTRACTIVE 1.0</w:t>
            </w:r>
          </w:p>
        </w:tc>
        <w:tc>
          <w:tcPr>
            <w:tcW w:w="1351" w:type="dxa"/>
            <w:gridSpan w:val="2"/>
            <w:vAlign w:val="center"/>
            <w:hideMark/>
          </w:tcPr>
          <w:p w14:paraId="7DB8789A"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5 TROCAS POR ANO</w:t>
            </w:r>
          </w:p>
        </w:tc>
        <w:tc>
          <w:tcPr>
            <w:tcW w:w="1604" w:type="dxa"/>
            <w:vMerge w:val="restart"/>
            <w:noWrap/>
            <w:vAlign w:val="center"/>
            <w:hideMark/>
          </w:tcPr>
          <w:p w14:paraId="28F79C31"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SAÚDE / CAPS</w:t>
            </w:r>
          </w:p>
          <w:p w14:paraId="3E2FBB2C"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 </w:t>
            </w:r>
          </w:p>
          <w:p w14:paraId="482C69BD"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 </w:t>
            </w:r>
          </w:p>
        </w:tc>
      </w:tr>
      <w:tr w:rsidR="00276E4B" w:rsidRPr="00276E4B" w14:paraId="32C6D026" w14:textId="77777777" w:rsidTr="00276E4B">
        <w:trPr>
          <w:trHeight w:val="20"/>
        </w:trPr>
        <w:tc>
          <w:tcPr>
            <w:tcW w:w="3887" w:type="dxa"/>
            <w:vAlign w:val="bottom"/>
            <w:hideMark/>
          </w:tcPr>
          <w:p w14:paraId="25123FDA"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 xml:space="preserve">FILTRO AR EXT. ARL 4152, filtro de ar plano </w:t>
            </w:r>
            <w:proofErr w:type="spellStart"/>
            <w:r w:rsidRPr="00276E4B">
              <w:rPr>
                <w:rFonts w:ascii="Arial" w:hAnsi="Arial" w:cs="Arial"/>
                <w:iCs/>
                <w:sz w:val="18"/>
                <w:szCs w:val="18"/>
              </w:rPr>
              <w:t>arl</w:t>
            </w:r>
            <w:proofErr w:type="spellEnd"/>
            <w:r w:rsidRPr="00276E4B">
              <w:rPr>
                <w:rFonts w:ascii="Arial" w:hAnsi="Arial" w:cs="Arial"/>
                <w:iCs/>
                <w:sz w:val="18"/>
                <w:szCs w:val="18"/>
              </w:rPr>
              <w:t xml:space="preserve"> 4152 fiat uno, </w:t>
            </w:r>
            <w:proofErr w:type="spellStart"/>
            <w:r w:rsidRPr="00276E4B">
              <w:rPr>
                <w:rFonts w:ascii="Arial" w:hAnsi="Arial" w:cs="Arial"/>
                <w:iCs/>
                <w:sz w:val="18"/>
                <w:szCs w:val="18"/>
              </w:rPr>
              <w:t>punto</w:t>
            </w:r>
            <w:proofErr w:type="spellEnd"/>
            <w:r w:rsidRPr="00276E4B">
              <w:rPr>
                <w:rFonts w:ascii="Arial" w:hAnsi="Arial" w:cs="Arial"/>
                <w:iCs/>
                <w:sz w:val="18"/>
                <w:szCs w:val="18"/>
              </w:rPr>
              <w:t xml:space="preserve">, palio, </w:t>
            </w:r>
            <w:proofErr w:type="spellStart"/>
            <w:r w:rsidRPr="00276E4B">
              <w:rPr>
                <w:rFonts w:ascii="Arial" w:hAnsi="Arial" w:cs="Arial"/>
                <w:iCs/>
                <w:sz w:val="18"/>
                <w:szCs w:val="18"/>
              </w:rPr>
              <w:t>grand</w:t>
            </w:r>
            <w:proofErr w:type="spellEnd"/>
            <w:r w:rsidRPr="00276E4B">
              <w:rPr>
                <w:rFonts w:ascii="Arial" w:hAnsi="Arial" w:cs="Arial"/>
                <w:iCs/>
                <w:sz w:val="18"/>
                <w:szCs w:val="18"/>
              </w:rPr>
              <w:t xml:space="preserve"> </w:t>
            </w:r>
            <w:proofErr w:type="spellStart"/>
            <w:r w:rsidRPr="00276E4B">
              <w:rPr>
                <w:rFonts w:ascii="Arial" w:hAnsi="Arial" w:cs="Arial"/>
                <w:iCs/>
                <w:sz w:val="18"/>
                <w:szCs w:val="18"/>
              </w:rPr>
              <w:t>siena</w:t>
            </w:r>
            <w:proofErr w:type="spellEnd"/>
            <w:r w:rsidRPr="00276E4B">
              <w:rPr>
                <w:rFonts w:ascii="Arial" w:hAnsi="Arial" w:cs="Arial"/>
                <w:iCs/>
                <w:sz w:val="18"/>
                <w:szCs w:val="18"/>
              </w:rPr>
              <w:t xml:space="preserve">, </w:t>
            </w:r>
            <w:proofErr w:type="spellStart"/>
            <w:r w:rsidRPr="00276E4B">
              <w:rPr>
                <w:rFonts w:ascii="Arial" w:hAnsi="Arial" w:cs="Arial"/>
                <w:iCs/>
                <w:sz w:val="18"/>
                <w:szCs w:val="18"/>
              </w:rPr>
              <w:t>strada</w:t>
            </w:r>
            <w:proofErr w:type="spellEnd"/>
            <w:r w:rsidRPr="00276E4B">
              <w:rPr>
                <w:rFonts w:ascii="Arial" w:hAnsi="Arial" w:cs="Arial"/>
                <w:iCs/>
                <w:sz w:val="18"/>
                <w:szCs w:val="18"/>
              </w:rPr>
              <w:t xml:space="preserve">, elemento: papel, altura: 70, diâmetro externo - comprimento: 283, </w:t>
            </w:r>
            <w:r w:rsidRPr="00276E4B">
              <w:rPr>
                <w:rFonts w:ascii="Arial" w:hAnsi="Arial" w:cs="Arial"/>
                <w:iCs/>
                <w:sz w:val="18"/>
                <w:szCs w:val="18"/>
              </w:rPr>
              <w:br/>
              <w:t>diâmetro interno - largura: 109, peso bruto: 0,219, peso líquido: 0,176</w:t>
            </w:r>
          </w:p>
        </w:tc>
        <w:tc>
          <w:tcPr>
            <w:tcW w:w="2786" w:type="dxa"/>
            <w:vMerge/>
            <w:vAlign w:val="center"/>
            <w:hideMark/>
          </w:tcPr>
          <w:p w14:paraId="48285CDF" w14:textId="77777777" w:rsidR="00276E4B" w:rsidRPr="00276E4B" w:rsidRDefault="00276E4B" w:rsidP="00276E4B">
            <w:pPr>
              <w:overflowPunct w:val="0"/>
              <w:adjustRightInd w:val="0"/>
              <w:textAlignment w:val="baseline"/>
              <w:outlineLvl w:val="7"/>
              <w:rPr>
                <w:rFonts w:ascii="Arial" w:hAnsi="Arial" w:cs="Arial"/>
                <w:iCs/>
                <w:sz w:val="18"/>
                <w:szCs w:val="18"/>
              </w:rPr>
            </w:pPr>
          </w:p>
        </w:tc>
        <w:tc>
          <w:tcPr>
            <w:tcW w:w="1351" w:type="dxa"/>
            <w:gridSpan w:val="2"/>
            <w:vAlign w:val="center"/>
            <w:hideMark/>
          </w:tcPr>
          <w:p w14:paraId="6F183F3B"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5 TROCAS POR ANO</w:t>
            </w:r>
          </w:p>
        </w:tc>
        <w:tc>
          <w:tcPr>
            <w:tcW w:w="1604" w:type="dxa"/>
            <w:vMerge/>
            <w:vAlign w:val="center"/>
            <w:hideMark/>
          </w:tcPr>
          <w:p w14:paraId="103E9D91" w14:textId="77777777" w:rsidR="00276E4B" w:rsidRPr="00276E4B" w:rsidRDefault="00276E4B" w:rsidP="00276E4B">
            <w:pPr>
              <w:overflowPunct w:val="0"/>
              <w:adjustRightInd w:val="0"/>
              <w:textAlignment w:val="baseline"/>
              <w:outlineLvl w:val="7"/>
              <w:rPr>
                <w:rFonts w:ascii="Arial" w:hAnsi="Arial" w:cs="Arial"/>
                <w:iCs/>
                <w:sz w:val="18"/>
                <w:szCs w:val="18"/>
              </w:rPr>
            </w:pPr>
          </w:p>
        </w:tc>
      </w:tr>
      <w:tr w:rsidR="00276E4B" w:rsidRPr="00276E4B" w14:paraId="687EB3E6" w14:textId="77777777" w:rsidTr="00276E4B">
        <w:trPr>
          <w:trHeight w:val="20"/>
        </w:trPr>
        <w:tc>
          <w:tcPr>
            <w:tcW w:w="3887" w:type="dxa"/>
            <w:vAlign w:val="bottom"/>
            <w:hideMark/>
          </w:tcPr>
          <w:p w14:paraId="102C1401"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 xml:space="preserve"> Filtro Combustível </w:t>
            </w:r>
            <w:proofErr w:type="spellStart"/>
            <w:r w:rsidRPr="00276E4B">
              <w:rPr>
                <w:rFonts w:ascii="Arial" w:hAnsi="Arial" w:cs="Arial"/>
                <w:iCs/>
                <w:sz w:val="18"/>
                <w:szCs w:val="18"/>
              </w:rPr>
              <w:t>Tecfil</w:t>
            </w:r>
            <w:proofErr w:type="spellEnd"/>
            <w:r w:rsidRPr="00276E4B">
              <w:rPr>
                <w:rFonts w:ascii="Arial" w:hAnsi="Arial" w:cs="Arial"/>
                <w:iCs/>
                <w:sz w:val="18"/>
                <w:szCs w:val="18"/>
              </w:rPr>
              <w:t xml:space="preserve"> gi04/7 51720700 – csi6040, elemento: papel, altura: 160, diâmetro externo - comprimento: 63, diâmetro interno - largura: 8,0 - 8,0, peso bruto: 0,104, peso líquido: 0,089, </w:t>
            </w:r>
          </w:p>
        </w:tc>
        <w:tc>
          <w:tcPr>
            <w:tcW w:w="2786" w:type="dxa"/>
            <w:vMerge/>
            <w:vAlign w:val="center"/>
            <w:hideMark/>
          </w:tcPr>
          <w:p w14:paraId="060827CF" w14:textId="77777777" w:rsidR="00276E4B" w:rsidRPr="00276E4B" w:rsidRDefault="00276E4B" w:rsidP="00276E4B">
            <w:pPr>
              <w:overflowPunct w:val="0"/>
              <w:adjustRightInd w:val="0"/>
              <w:textAlignment w:val="baseline"/>
              <w:outlineLvl w:val="7"/>
              <w:rPr>
                <w:rFonts w:ascii="Arial" w:hAnsi="Arial" w:cs="Arial"/>
                <w:iCs/>
                <w:sz w:val="18"/>
                <w:szCs w:val="18"/>
              </w:rPr>
            </w:pPr>
          </w:p>
        </w:tc>
        <w:tc>
          <w:tcPr>
            <w:tcW w:w="1351" w:type="dxa"/>
            <w:gridSpan w:val="2"/>
            <w:vAlign w:val="center"/>
            <w:hideMark/>
          </w:tcPr>
          <w:p w14:paraId="5139B924"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5 TROCAS POR ANO</w:t>
            </w:r>
          </w:p>
        </w:tc>
        <w:tc>
          <w:tcPr>
            <w:tcW w:w="1604" w:type="dxa"/>
            <w:vMerge/>
            <w:vAlign w:val="center"/>
            <w:hideMark/>
          </w:tcPr>
          <w:p w14:paraId="2E8073C5" w14:textId="77777777" w:rsidR="00276E4B" w:rsidRPr="00276E4B" w:rsidRDefault="00276E4B" w:rsidP="00276E4B">
            <w:pPr>
              <w:overflowPunct w:val="0"/>
              <w:adjustRightInd w:val="0"/>
              <w:textAlignment w:val="baseline"/>
              <w:outlineLvl w:val="7"/>
              <w:rPr>
                <w:rFonts w:ascii="Arial" w:hAnsi="Arial" w:cs="Arial"/>
                <w:iCs/>
                <w:sz w:val="18"/>
                <w:szCs w:val="18"/>
              </w:rPr>
            </w:pPr>
          </w:p>
        </w:tc>
      </w:tr>
      <w:tr w:rsidR="00276E4B" w:rsidRPr="00276E4B" w14:paraId="55B65146" w14:textId="77777777" w:rsidTr="00276E4B">
        <w:trPr>
          <w:trHeight w:val="20"/>
        </w:trPr>
        <w:tc>
          <w:tcPr>
            <w:tcW w:w="3887" w:type="dxa"/>
            <w:vAlign w:val="bottom"/>
            <w:hideMark/>
          </w:tcPr>
          <w:p w14:paraId="5FC87337"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FITRO AR EXT. ARL 3751</w:t>
            </w:r>
          </w:p>
        </w:tc>
        <w:tc>
          <w:tcPr>
            <w:tcW w:w="2786" w:type="dxa"/>
            <w:vMerge w:val="restart"/>
            <w:vAlign w:val="center"/>
            <w:hideMark/>
          </w:tcPr>
          <w:p w14:paraId="27F8FE11"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I/MB 15 SPRINT RONTAN AMB</w:t>
            </w:r>
          </w:p>
        </w:tc>
        <w:tc>
          <w:tcPr>
            <w:tcW w:w="1351" w:type="dxa"/>
            <w:gridSpan w:val="2"/>
            <w:vMerge w:val="restart"/>
            <w:vAlign w:val="center"/>
            <w:hideMark/>
          </w:tcPr>
          <w:p w14:paraId="6E1D0629"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6 TROCAS POR ANO</w:t>
            </w:r>
          </w:p>
        </w:tc>
        <w:tc>
          <w:tcPr>
            <w:tcW w:w="1604" w:type="dxa"/>
            <w:vMerge/>
            <w:vAlign w:val="center"/>
            <w:hideMark/>
          </w:tcPr>
          <w:p w14:paraId="6A824A41" w14:textId="77777777" w:rsidR="00276E4B" w:rsidRPr="00276E4B" w:rsidRDefault="00276E4B" w:rsidP="00276E4B">
            <w:pPr>
              <w:overflowPunct w:val="0"/>
              <w:adjustRightInd w:val="0"/>
              <w:textAlignment w:val="baseline"/>
              <w:outlineLvl w:val="7"/>
              <w:rPr>
                <w:rFonts w:ascii="Arial" w:hAnsi="Arial" w:cs="Arial"/>
                <w:iCs/>
                <w:sz w:val="18"/>
                <w:szCs w:val="18"/>
              </w:rPr>
            </w:pPr>
          </w:p>
        </w:tc>
      </w:tr>
      <w:tr w:rsidR="00276E4B" w:rsidRPr="00276E4B" w14:paraId="17F76596" w14:textId="77777777" w:rsidTr="00276E4B">
        <w:trPr>
          <w:trHeight w:val="20"/>
        </w:trPr>
        <w:tc>
          <w:tcPr>
            <w:tcW w:w="3887" w:type="dxa"/>
            <w:vAlign w:val="bottom"/>
            <w:hideMark/>
          </w:tcPr>
          <w:p w14:paraId="4E58D50D"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 xml:space="preserve"> F. COMBUSTIVEL FCD 2184</w:t>
            </w:r>
          </w:p>
        </w:tc>
        <w:tc>
          <w:tcPr>
            <w:tcW w:w="2786" w:type="dxa"/>
            <w:vMerge/>
            <w:vAlign w:val="center"/>
            <w:hideMark/>
          </w:tcPr>
          <w:p w14:paraId="40F23FC5" w14:textId="77777777" w:rsidR="00276E4B" w:rsidRPr="00276E4B" w:rsidRDefault="00276E4B" w:rsidP="00276E4B">
            <w:pPr>
              <w:overflowPunct w:val="0"/>
              <w:adjustRightInd w:val="0"/>
              <w:textAlignment w:val="baseline"/>
              <w:outlineLvl w:val="7"/>
              <w:rPr>
                <w:rFonts w:ascii="Arial" w:hAnsi="Arial" w:cs="Arial"/>
                <w:iCs/>
                <w:sz w:val="18"/>
                <w:szCs w:val="18"/>
              </w:rPr>
            </w:pPr>
          </w:p>
        </w:tc>
        <w:tc>
          <w:tcPr>
            <w:tcW w:w="1351" w:type="dxa"/>
            <w:gridSpan w:val="2"/>
            <w:vMerge/>
            <w:vAlign w:val="center"/>
            <w:hideMark/>
          </w:tcPr>
          <w:p w14:paraId="1AE4265F" w14:textId="77777777" w:rsidR="00276E4B" w:rsidRPr="00276E4B" w:rsidRDefault="00276E4B" w:rsidP="00276E4B">
            <w:pPr>
              <w:overflowPunct w:val="0"/>
              <w:adjustRightInd w:val="0"/>
              <w:textAlignment w:val="baseline"/>
              <w:outlineLvl w:val="7"/>
              <w:rPr>
                <w:rFonts w:ascii="Arial" w:hAnsi="Arial" w:cs="Arial"/>
                <w:iCs/>
                <w:sz w:val="18"/>
                <w:szCs w:val="18"/>
              </w:rPr>
            </w:pPr>
          </w:p>
        </w:tc>
        <w:tc>
          <w:tcPr>
            <w:tcW w:w="1604" w:type="dxa"/>
            <w:vMerge/>
            <w:vAlign w:val="center"/>
            <w:hideMark/>
          </w:tcPr>
          <w:p w14:paraId="3DA0C0AF" w14:textId="77777777" w:rsidR="00276E4B" w:rsidRPr="00276E4B" w:rsidRDefault="00276E4B" w:rsidP="00276E4B">
            <w:pPr>
              <w:overflowPunct w:val="0"/>
              <w:adjustRightInd w:val="0"/>
              <w:textAlignment w:val="baseline"/>
              <w:outlineLvl w:val="7"/>
              <w:rPr>
                <w:rFonts w:ascii="Arial" w:hAnsi="Arial" w:cs="Arial"/>
                <w:iCs/>
                <w:sz w:val="18"/>
                <w:szCs w:val="18"/>
              </w:rPr>
            </w:pPr>
          </w:p>
        </w:tc>
      </w:tr>
      <w:tr w:rsidR="00276E4B" w:rsidRPr="00276E4B" w14:paraId="6E982D92" w14:textId="77777777" w:rsidTr="00276E4B">
        <w:trPr>
          <w:trHeight w:val="20"/>
        </w:trPr>
        <w:tc>
          <w:tcPr>
            <w:tcW w:w="3887" w:type="dxa"/>
            <w:vAlign w:val="bottom"/>
            <w:hideMark/>
          </w:tcPr>
          <w:p w14:paraId="0900E0D8"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 xml:space="preserve">WO421 - Filtro de Óleo Lubrificante, Altura: 73,5 mm, </w:t>
            </w:r>
            <w:proofErr w:type="spellStart"/>
            <w:r w:rsidRPr="00276E4B">
              <w:rPr>
                <w:rFonts w:ascii="Arial" w:hAnsi="Arial" w:cs="Arial"/>
                <w:iCs/>
                <w:sz w:val="18"/>
                <w:szCs w:val="18"/>
              </w:rPr>
              <w:t>Diam</w:t>
            </w:r>
            <w:proofErr w:type="spellEnd"/>
            <w:r w:rsidRPr="00276E4B">
              <w:rPr>
                <w:rFonts w:ascii="Arial" w:hAnsi="Arial" w:cs="Arial"/>
                <w:iCs/>
                <w:sz w:val="18"/>
                <w:szCs w:val="18"/>
              </w:rPr>
              <w:t xml:space="preserve">. externo: 93 mm, Peso: 0,435 kg, Rosca: M22 x 1,5, com </w:t>
            </w:r>
            <w:proofErr w:type="spellStart"/>
            <w:r w:rsidRPr="00276E4B">
              <w:rPr>
                <w:rFonts w:ascii="Arial" w:hAnsi="Arial" w:cs="Arial"/>
                <w:iCs/>
                <w:sz w:val="18"/>
                <w:szCs w:val="18"/>
              </w:rPr>
              <w:t>Valvula</w:t>
            </w:r>
            <w:proofErr w:type="spellEnd"/>
            <w:r w:rsidRPr="00276E4B">
              <w:rPr>
                <w:rFonts w:ascii="Arial" w:hAnsi="Arial" w:cs="Arial"/>
                <w:iCs/>
                <w:sz w:val="18"/>
                <w:szCs w:val="18"/>
              </w:rPr>
              <w:t xml:space="preserve"> </w:t>
            </w:r>
            <w:proofErr w:type="spellStart"/>
            <w:r w:rsidRPr="00276E4B">
              <w:rPr>
                <w:rFonts w:ascii="Arial" w:hAnsi="Arial" w:cs="Arial"/>
                <w:iCs/>
                <w:sz w:val="18"/>
                <w:szCs w:val="18"/>
              </w:rPr>
              <w:t>anti</w:t>
            </w:r>
            <w:proofErr w:type="spellEnd"/>
            <w:r w:rsidRPr="00276E4B">
              <w:rPr>
                <w:rFonts w:ascii="Arial" w:hAnsi="Arial" w:cs="Arial"/>
                <w:iCs/>
                <w:sz w:val="18"/>
                <w:szCs w:val="18"/>
              </w:rPr>
              <w:t xml:space="preserve"> retorno, com </w:t>
            </w:r>
            <w:proofErr w:type="spellStart"/>
            <w:r w:rsidRPr="00276E4B">
              <w:rPr>
                <w:rFonts w:ascii="Arial" w:hAnsi="Arial" w:cs="Arial"/>
                <w:iCs/>
                <w:sz w:val="18"/>
                <w:szCs w:val="18"/>
              </w:rPr>
              <w:t>Valvula</w:t>
            </w:r>
            <w:proofErr w:type="spellEnd"/>
            <w:r w:rsidRPr="00276E4B">
              <w:rPr>
                <w:rFonts w:ascii="Arial" w:hAnsi="Arial" w:cs="Arial"/>
                <w:iCs/>
                <w:sz w:val="18"/>
                <w:szCs w:val="18"/>
              </w:rPr>
              <w:t xml:space="preserve"> alívio</w:t>
            </w:r>
          </w:p>
        </w:tc>
        <w:tc>
          <w:tcPr>
            <w:tcW w:w="2786" w:type="dxa"/>
            <w:vMerge w:val="restart"/>
            <w:vAlign w:val="center"/>
            <w:hideMark/>
          </w:tcPr>
          <w:p w14:paraId="01BE7E89"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FIAT / DUCATO MAXICARGO</w:t>
            </w:r>
          </w:p>
        </w:tc>
        <w:tc>
          <w:tcPr>
            <w:tcW w:w="1351" w:type="dxa"/>
            <w:gridSpan w:val="2"/>
            <w:vAlign w:val="center"/>
            <w:hideMark/>
          </w:tcPr>
          <w:p w14:paraId="6A3F2B83"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5 TROCAS POR ANO</w:t>
            </w:r>
          </w:p>
        </w:tc>
        <w:tc>
          <w:tcPr>
            <w:tcW w:w="1604" w:type="dxa"/>
            <w:vMerge w:val="restart"/>
            <w:vAlign w:val="center"/>
            <w:hideMark/>
          </w:tcPr>
          <w:p w14:paraId="14753E63"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SAÚDE / BUCAL</w:t>
            </w:r>
          </w:p>
        </w:tc>
      </w:tr>
      <w:tr w:rsidR="00276E4B" w:rsidRPr="00276E4B" w14:paraId="4833A3E9" w14:textId="77777777" w:rsidTr="00276E4B">
        <w:trPr>
          <w:trHeight w:val="20"/>
        </w:trPr>
        <w:tc>
          <w:tcPr>
            <w:tcW w:w="3887" w:type="dxa"/>
            <w:vAlign w:val="bottom"/>
            <w:hideMark/>
          </w:tcPr>
          <w:p w14:paraId="5F191F6A"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 xml:space="preserve"> F. COMBUSTIVEL FCD 0793, Formato </w:t>
            </w:r>
            <w:proofErr w:type="spellStart"/>
            <w:r w:rsidRPr="00276E4B">
              <w:rPr>
                <w:rFonts w:ascii="Arial" w:hAnsi="Arial" w:cs="Arial"/>
                <w:iCs/>
                <w:sz w:val="18"/>
                <w:szCs w:val="18"/>
              </w:rPr>
              <w:t>Cilindrica</w:t>
            </w:r>
            <w:proofErr w:type="spellEnd"/>
            <w:r w:rsidRPr="00276E4B">
              <w:rPr>
                <w:rFonts w:ascii="Arial" w:hAnsi="Arial" w:cs="Arial"/>
                <w:iCs/>
                <w:sz w:val="18"/>
                <w:szCs w:val="18"/>
              </w:rPr>
              <w:t>, Elemento Filtrante Non-</w:t>
            </w:r>
            <w:proofErr w:type="spellStart"/>
            <w:r w:rsidRPr="00276E4B">
              <w:rPr>
                <w:rFonts w:ascii="Arial" w:hAnsi="Arial" w:cs="Arial"/>
                <w:iCs/>
                <w:sz w:val="18"/>
                <w:szCs w:val="18"/>
              </w:rPr>
              <w:t>woven</w:t>
            </w:r>
            <w:proofErr w:type="spellEnd"/>
            <w:r w:rsidRPr="00276E4B">
              <w:rPr>
                <w:rFonts w:ascii="Arial" w:hAnsi="Arial" w:cs="Arial"/>
                <w:iCs/>
                <w:sz w:val="18"/>
                <w:szCs w:val="18"/>
              </w:rPr>
              <w:t>, Estrutura de Reforço Plástico, Altura (mm) 145,5/119, Diâmetro externo (mm) 90/66, Diâmetro interno Superior (mm) 21,5, Diâmetro interno Inferior (mm) 9,5</w:t>
            </w:r>
          </w:p>
        </w:tc>
        <w:tc>
          <w:tcPr>
            <w:tcW w:w="2786" w:type="dxa"/>
            <w:vMerge/>
            <w:vAlign w:val="center"/>
            <w:hideMark/>
          </w:tcPr>
          <w:p w14:paraId="61D71C91" w14:textId="77777777" w:rsidR="00276E4B" w:rsidRPr="00276E4B" w:rsidRDefault="00276E4B" w:rsidP="00276E4B">
            <w:pPr>
              <w:overflowPunct w:val="0"/>
              <w:adjustRightInd w:val="0"/>
              <w:textAlignment w:val="baseline"/>
              <w:outlineLvl w:val="7"/>
              <w:rPr>
                <w:rFonts w:ascii="Arial" w:hAnsi="Arial" w:cs="Arial"/>
                <w:iCs/>
                <w:sz w:val="18"/>
                <w:szCs w:val="18"/>
              </w:rPr>
            </w:pPr>
          </w:p>
        </w:tc>
        <w:tc>
          <w:tcPr>
            <w:tcW w:w="1351" w:type="dxa"/>
            <w:gridSpan w:val="2"/>
            <w:vAlign w:val="center"/>
            <w:hideMark/>
          </w:tcPr>
          <w:p w14:paraId="21D4101D"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5 TROCAS POR ANO</w:t>
            </w:r>
          </w:p>
        </w:tc>
        <w:tc>
          <w:tcPr>
            <w:tcW w:w="1604" w:type="dxa"/>
            <w:vMerge/>
            <w:vAlign w:val="center"/>
            <w:hideMark/>
          </w:tcPr>
          <w:p w14:paraId="5F7AEF6A" w14:textId="77777777" w:rsidR="00276E4B" w:rsidRPr="00276E4B" w:rsidRDefault="00276E4B" w:rsidP="00276E4B">
            <w:pPr>
              <w:overflowPunct w:val="0"/>
              <w:adjustRightInd w:val="0"/>
              <w:textAlignment w:val="baseline"/>
              <w:outlineLvl w:val="7"/>
              <w:rPr>
                <w:rFonts w:ascii="Arial" w:hAnsi="Arial" w:cs="Arial"/>
                <w:iCs/>
                <w:sz w:val="18"/>
                <w:szCs w:val="18"/>
              </w:rPr>
            </w:pPr>
          </w:p>
        </w:tc>
      </w:tr>
      <w:tr w:rsidR="00276E4B" w:rsidRPr="00276E4B" w14:paraId="017058C5" w14:textId="77777777" w:rsidTr="00276E4B">
        <w:trPr>
          <w:trHeight w:val="20"/>
        </w:trPr>
        <w:tc>
          <w:tcPr>
            <w:tcW w:w="3887" w:type="dxa"/>
            <w:vAlign w:val="bottom"/>
            <w:hideMark/>
          </w:tcPr>
          <w:p w14:paraId="0024042E"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 xml:space="preserve">WO421 - Filtro de Óleo Lubrificante, Altura: 73,5 mm, </w:t>
            </w:r>
            <w:proofErr w:type="spellStart"/>
            <w:r w:rsidRPr="00276E4B">
              <w:rPr>
                <w:rFonts w:ascii="Arial" w:hAnsi="Arial" w:cs="Arial"/>
                <w:iCs/>
                <w:sz w:val="18"/>
                <w:szCs w:val="18"/>
              </w:rPr>
              <w:t>Diam</w:t>
            </w:r>
            <w:proofErr w:type="spellEnd"/>
            <w:r w:rsidRPr="00276E4B">
              <w:rPr>
                <w:rFonts w:ascii="Arial" w:hAnsi="Arial" w:cs="Arial"/>
                <w:iCs/>
                <w:sz w:val="18"/>
                <w:szCs w:val="18"/>
              </w:rPr>
              <w:t xml:space="preserve">. externo: 93 mm, Peso: 0,435 kg, Rosca: M22 x 1,5, com </w:t>
            </w:r>
            <w:proofErr w:type="spellStart"/>
            <w:r w:rsidRPr="00276E4B">
              <w:rPr>
                <w:rFonts w:ascii="Arial" w:hAnsi="Arial" w:cs="Arial"/>
                <w:iCs/>
                <w:sz w:val="18"/>
                <w:szCs w:val="18"/>
              </w:rPr>
              <w:t>Valvula</w:t>
            </w:r>
            <w:proofErr w:type="spellEnd"/>
            <w:r w:rsidRPr="00276E4B">
              <w:rPr>
                <w:rFonts w:ascii="Arial" w:hAnsi="Arial" w:cs="Arial"/>
                <w:iCs/>
                <w:sz w:val="18"/>
                <w:szCs w:val="18"/>
              </w:rPr>
              <w:t xml:space="preserve"> </w:t>
            </w:r>
            <w:proofErr w:type="spellStart"/>
            <w:r w:rsidRPr="00276E4B">
              <w:rPr>
                <w:rFonts w:ascii="Arial" w:hAnsi="Arial" w:cs="Arial"/>
                <w:iCs/>
                <w:sz w:val="18"/>
                <w:szCs w:val="18"/>
              </w:rPr>
              <w:t>anti</w:t>
            </w:r>
            <w:proofErr w:type="spellEnd"/>
            <w:r w:rsidRPr="00276E4B">
              <w:rPr>
                <w:rFonts w:ascii="Arial" w:hAnsi="Arial" w:cs="Arial"/>
                <w:iCs/>
                <w:sz w:val="18"/>
                <w:szCs w:val="18"/>
              </w:rPr>
              <w:t xml:space="preserve"> retorno, com </w:t>
            </w:r>
            <w:proofErr w:type="spellStart"/>
            <w:r w:rsidRPr="00276E4B">
              <w:rPr>
                <w:rFonts w:ascii="Arial" w:hAnsi="Arial" w:cs="Arial"/>
                <w:iCs/>
                <w:sz w:val="18"/>
                <w:szCs w:val="18"/>
              </w:rPr>
              <w:t>Valvula</w:t>
            </w:r>
            <w:proofErr w:type="spellEnd"/>
            <w:r w:rsidRPr="00276E4B">
              <w:rPr>
                <w:rFonts w:ascii="Arial" w:hAnsi="Arial" w:cs="Arial"/>
                <w:iCs/>
                <w:sz w:val="18"/>
                <w:szCs w:val="18"/>
              </w:rPr>
              <w:t xml:space="preserve"> alívio</w:t>
            </w:r>
          </w:p>
        </w:tc>
        <w:tc>
          <w:tcPr>
            <w:tcW w:w="2786" w:type="dxa"/>
            <w:vMerge w:val="restart"/>
            <w:vAlign w:val="center"/>
            <w:hideMark/>
          </w:tcPr>
          <w:p w14:paraId="00C106B9"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I / FIAT DUCATO MULTI</w:t>
            </w:r>
          </w:p>
        </w:tc>
        <w:tc>
          <w:tcPr>
            <w:tcW w:w="1351" w:type="dxa"/>
            <w:gridSpan w:val="2"/>
            <w:vAlign w:val="center"/>
            <w:hideMark/>
          </w:tcPr>
          <w:p w14:paraId="09226AEC"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8 TROCAS POR ANO</w:t>
            </w:r>
          </w:p>
        </w:tc>
        <w:tc>
          <w:tcPr>
            <w:tcW w:w="1604" w:type="dxa"/>
            <w:vMerge w:val="restart"/>
            <w:noWrap/>
            <w:vAlign w:val="center"/>
            <w:hideMark/>
          </w:tcPr>
          <w:p w14:paraId="086C826E"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SAÚDE /UPA</w:t>
            </w:r>
          </w:p>
        </w:tc>
      </w:tr>
      <w:tr w:rsidR="00276E4B" w:rsidRPr="00276E4B" w14:paraId="1D766336" w14:textId="77777777" w:rsidTr="00276E4B">
        <w:trPr>
          <w:trHeight w:val="20"/>
        </w:trPr>
        <w:tc>
          <w:tcPr>
            <w:tcW w:w="3887" w:type="dxa"/>
            <w:vAlign w:val="bottom"/>
            <w:hideMark/>
          </w:tcPr>
          <w:p w14:paraId="4E0A1E3C"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 xml:space="preserve"> F. COMBUSTIVEL FCD 0793, Formato </w:t>
            </w:r>
            <w:proofErr w:type="spellStart"/>
            <w:r w:rsidRPr="00276E4B">
              <w:rPr>
                <w:rFonts w:ascii="Arial" w:hAnsi="Arial" w:cs="Arial"/>
                <w:iCs/>
                <w:sz w:val="18"/>
                <w:szCs w:val="18"/>
              </w:rPr>
              <w:t>Cilindrica</w:t>
            </w:r>
            <w:proofErr w:type="spellEnd"/>
            <w:r w:rsidRPr="00276E4B">
              <w:rPr>
                <w:rFonts w:ascii="Arial" w:hAnsi="Arial" w:cs="Arial"/>
                <w:iCs/>
                <w:sz w:val="18"/>
                <w:szCs w:val="18"/>
              </w:rPr>
              <w:t>, Elemento Filtrante Non-</w:t>
            </w:r>
            <w:proofErr w:type="spellStart"/>
            <w:r w:rsidRPr="00276E4B">
              <w:rPr>
                <w:rFonts w:ascii="Arial" w:hAnsi="Arial" w:cs="Arial"/>
                <w:iCs/>
                <w:sz w:val="18"/>
                <w:szCs w:val="18"/>
              </w:rPr>
              <w:t>woven</w:t>
            </w:r>
            <w:proofErr w:type="spellEnd"/>
            <w:r w:rsidRPr="00276E4B">
              <w:rPr>
                <w:rFonts w:ascii="Arial" w:hAnsi="Arial" w:cs="Arial"/>
                <w:iCs/>
                <w:sz w:val="18"/>
                <w:szCs w:val="18"/>
              </w:rPr>
              <w:t>, Estrutura de Reforço Plástico, Altura (mm) 145,5/119, Diâmetro externo (mm) 90/66, Diâmetro interno Superior (mm) 21,5, Diâmetro interno Inferior (mm) 9,5</w:t>
            </w:r>
          </w:p>
        </w:tc>
        <w:tc>
          <w:tcPr>
            <w:tcW w:w="2786" w:type="dxa"/>
            <w:vMerge/>
            <w:vAlign w:val="center"/>
            <w:hideMark/>
          </w:tcPr>
          <w:p w14:paraId="7536C521" w14:textId="77777777" w:rsidR="00276E4B" w:rsidRPr="00276E4B" w:rsidRDefault="00276E4B" w:rsidP="00276E4B">
            <w:pPr>
              <w:overflowPunct w:val="0"/>
              <w:adjustRightInd w:val="0"/>
              <w:textAlignment w:val="baseline"/>
              <w:outlineLvl w:val="7"/>
              <w:rPr>
                <w:rFonts w:ascii="Arial" w:hAnsi="Arial" w:cs="Arial"/>
                <w:iCs/>
                <w:sz w:val="18"/>
                <w:szCs w:val="18"/>
              </w:rPr>
            </w:pPr>
          </w:p>
        </w:tc>
        <w:tc>
          <w:tcPr>
            <w:tcW w:w="1351" w:type="dxa"/>
            <w:gridSpan w:val="2"/>
            <w:vAlign w:val="center"/>
            <w:hideMark/>
          </w:tcPr>
          <w:p w14:paraId="08A6F236"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8 TROCAS POR ANO</w:t>
            </w:r>
          </w:p>
        </w:tc>
        <w:tc>
          <w:tcPr>
            <w:tcW w:w="1604" w:type="dxa"/>
            <w:vMerge/>
            <w:vAlign w:val="center"/>
            <w:hideMark/>
          </w:tcPr>
          <w:p w14:paraId="07A6C535" w14:textId="77777777" w:rsidR="00276E4B" w:rsidRPr="00276E4B" w:rsidRDefault="00276E4B" w:rsidP="00276E4B">
            <w:pPr>
              <w:overflowPunct w:val="0"/>
              <w:adjustRightInd w:val="0"/>
              <w:textAlignment w:val="baseline"/>
              <w:outlineLvl w:val="7"/>
              <w:rPr>
                <w:rFonts w:ascii="Arial" w:hAnsi="Arial" w:cs="Arial"/>
                <w:iCs/>
                <w:sz w:val="18"/>
                <w:szCs w:val="18"/>
              </w:rPr>
            </w:pPr>
          </w:p>
        </w:tc>
      </w:tr>
      <w:tr w:rsidR="00276E4B" w:rsidRPr="00276E4B" w14:paraId="78F80BCF" w14:textId="77777777" w:rsidTr="00276E4B">
        <w:trPr>
          <w:trHeight w:val="20"/>
        </w:trPr>
        <w:tc>
          <w:tcPr>
            <w:tcW w:w="3887" w:type="dxa"/>
            <w:vAlign w:val="bottom"/>
            <w:hideMark/>
          </w:tcPr>
          <w:p w14:paraId="61C8E0A9"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Filtro de Óleo Lubrificante Blindado PSL56 - Unitário PSE 56, Rosca</w:t>
            </w:r>
            <w:r w:rsidRPr="00276E4B">
              <w:rPr>
                <w:rFonts w:ascii="Arial" w:hAnsi="Arial" w:cs="Arial"/>
                <w:iCs/>
                <w:sz w:val="18"/>
                <w:szCs w:val="18"/>
              </w:rPr>
              <w:br/>
              <w:t xml:space="preserve"> M20 x 1,</w:t>
            </w:r>
            <w:proofErr w:type="gramStart"/>
            <w:r w:rsidRPr="00276E4B">
              <w:rPr>
                <w:rFonts w:ascii="Arial" w:hAnsi="Arial" w:cs="Arial"/>
                <w:iCs/>
                <w:sz w:val="18"/>
                <w:szCs w:val="18"/>
              </w:rPr>
              <w:t>5 ,</w:t>
            </w:r>
            <w:proofErr w:type="gramEnd"/>
            <w:r w:rsidRPr="00276E4B">
              <w:rPr>
                <w:rFonts w:ascii="Arial" w:hAnsi="Arial" w:cs="Arial"/>
                <w:iCs/>
                <w:sz w:val="18"/>
                <w:szCs w:val="18"/>
              </w:rPr>
              <w:t xml:space="preserve"> Válvula </w:t>
            </w:r>
            <w:proofErr w:type="spellStart"/>
            <w:r w:rsidRPr="00276E4B">
              <w:rPr>
                <w:rFonts w:ascii="Arial" w:hAnsi="Arial" w:cs="Arial"/>
                <w:iCs/>
                <w:sz w:val="18"/>
                <w:szCs w:val="18"/>
              </w:rPr>
              <w:t>anti</w:t>
            </w:r>
            <w:proofErr w:type="spellEnd"/>
            <w:r w:rsidRPr="00276E4B">
              <w:rPr>
                <w:rFonts w:ascii="Arial" w:hAnsi="Arial" w:cs="Arial"/>
                <w:iCs/>
                <w:sz w:val="18"/>
                <w:szCs w:val="18"/>
              </w:rPr>
              <w:t xml:space="preserve"> retorno</w:t>
            </w:r>
            <w:r w:rsidRPr="00276E4B">
              <w:rPr>
                <w:rFonts w:ascii="Arial" w:hAnsi="Arial" w:cs="Arial"/>
                <w:iCs/>
                <w:sz w:val="18"/>
                <w:szCs w:val="18"/>
              </w:rPr>
              <w:br/>
              <w:t xml:space="preserve"> Sim , Elemento Filtrante</w:t>
            </w:r>
            <w:r w:rsidRPr="00276E4B">
              <w:rPr>
                <w:rFonts w:ascii="Arial" w:hAnsi="Arial" w:cs="Arial"/>
                <w:iCs/>
                <w:sz w:val="18"/>
                <w:szCs w:val="18"/>
              </w:rPr>
              <w:br/>
              <w:t xml:space="preserve"> Papel , </w:t>
            </w:r>
          </w:p>
        </w:tc>
        <w:tc>
          <w:tcPr>
            <w:tcW w:w="2786" w:type="dxa"/>
            <w:vAlign w:val="center"/>
            <w:hideMark/>
          </w:tcPr>
          <w:p w14:paraId="725FAF9F"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FIAT/MOBI LIKE</w:t>
            </w:r>
          </w:p>
        </w:tc>
        <w:tc>
          <w:tcPr>
            <w:tcW w:w="1351" w:type="dxa"/>
            <w:gridSpan w:val="2"/>
            <w:vAlign w:val="bottom"/>
            <w:hideMark/>
          </w:tcPr>
          <w:p w14:paraId="722398DF"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8 TROCAS POR ANO</w:t>
            </w:r>
          </w:p>
        </w:tc>
        <w:tc>
          <w:tcPr>
            <w:tcW w:w="1604" w:type="dxa"/>
            <w:vMerge w:val="restart"/>
            <w:noWrap/>
            <w:vAlign w:val="center"/>
            <w:hideMark/>
          </w:tcPr>
          <w:p w14:paraId="5AAC8AB6"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SAÚDE / FMS</w:t>
            </w:r>
          </w:p>
        </w:tc>
      </w:tr>
      <w:tr w:rsidR="00276E4B" w:rsidRPr="00276E4B" w14:paraId="1F063A47" w14:textId="77777777" w:rsidTr="00276E4B">
        <w:trPr>
          <w:trHeight w:val="20"/>
        </w:trPr>
        <w:tc>
          <w:tcPr>
            <w:tcW w:w="3887" w:type="dxa"/>
            <w:vAlign w:val="bottom"/>
            <w:hideMark/>
          </w:tcPr>
          <w:p w14:paraId="5EE9F15E"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lastRenderedPageBreak/>
              <w:t xml:space="preserve">Filtro de </w:t>
            </w:r>
            <w:proofErr w:type="gramStart"/>
            <w:r w:rsidRPr="00276E4B">
              <w:rPr>
                <w:rFonts w:ascii="Arial" w:hAnsi="Arial" w:cs="Arial"/>
                <w:iCs/>
                <w:sz w:val="18"/>
                <w:szCs w:val="18"/>
              </w:rPr>
              <w:t>Ar  Motor</w:t>
            </w:r>
            <w:proofErr w:type="gramEnd"/>
            <w:r w:rsidRPr="00276E4B">
              <w:rPr>
                <w:rFonts w:ascii="Arial" w:hAnsi="Arial" w:cs="Arial"/>
                <w:iCs/>
                <w:sz w:val="18"/>
                <w:szCs w:val="18"/>
              </w:rPr>
              <w:t xml:space="preserve"> </w:t>
            </w:r>
            <w:proofErr w:type="spellStart"/>
            <w:r w:rsidRPr="00276E4B">
              <w:rPr>
                <w:rFonts w:ascii="Arial" w:hAnsi="Arial" w:cs="Arial"/>
                <w:iCs/>
                <w:sz w:val="18"/>
                <w:szCs w:val="18"/>
              </w:rPr>
              <w:t>Mobi</w:t>
            </w:r>
            <w:proofErr w:type="spellEnd"/>
            <w:r w:rsidRPr="00276E4B">
              <w:rPr>
                <w:rFonts w:ascii="Arial" w:hAnsi="Arial" w:cs="Arial"/>
                <w:iCs/>
                <w:sz w:val="18"/>
                <w:szCs w:val="18"/>
              </w:rPr>
              <w:t xml:space="preserve"> 1.0  - ARL4152/1, Largura  109mm , Comprimento  109mm , Altura  283mm , </w:t>
            </w:r>
          </w:p>
        </w:tc>
        <w:tc>
          <w:tcPr>
            <w:tcW w:w="2786" w:type="dxa"/>
            <w:vAlign w:val="center"/>
            <w:hideMark/>
          </w:tcPr>
          <w:p w14:paraId="4FDD9603"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 </w:t>
            </w:r>
          </w:p>
        </w:tc>
        <w:tc>
          <w:tcPr>
            <w:tcW w:w="1351" w:type="dxa"/>
            <w:gridSpan w:val="2"/>
            <w:vAlign w:val="bottom"/>
            <w:hideMark/>
          </w:tcPr>
          <w:p w14:paraId="21A3A001"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8 TROCAS POR ANO</w:t>
            </w:r>
          </w:p>
        </w:tc>
        <w:tc>
          <w:tcPr>
            <w:tcW w:w="1604" w:type="dxa"/>
            <w:vMerge/>
            <w:vAlign w:val="center"/>
            <w:hideMark/>
          </w:tcPr>
          <w:p w14:paraId="1D3DF845" w14:textId="77777777" w:rsidR="00276E4B" w:rsidRPr="00276E4B" w:rsidRDefault="00276E4B" w:rsidP="00276E4B">
            <w:pPr>
              <w:overflowPunct w:val="0"/>
              <w:adjustRightInd w:val="0"/>
              <w:textAlignment w:val="baseline"/>
              <w:outlineLvl w:val="7"/>
              <w:rPr>
                <w:rFonts w:ascii="Arial" w:hAnsi="Arial" w:cs="Arial"/>
                <w:iCs/>
                <w:sz w:val="18"/>
                <w:szCs w:val="18"/>
              </w:rPr>
            </w:pPr>
          </w:p>
        </w:tc>
      </w:tr>
      <w:tr w:rsidR="00276E4B" w:rsidRPr="00276E4B" w14:paraId="7FAA88C2" w14:textId="77777777" w:rsidTr="00276E4B">
        <w:trPr>
          <w:trHeight w:val="20"/>
        </w:trPr>
        <w:tc>
          <w:tcPr>
            <w:tcW w:w="3887" w:type="dxa"/>
            <w:vAlign w:val="bottom"/>
            <w:hideMark/>
          </w:tcPr>
          <w:p w14:paraId="4CF67D0D"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 xml:space="preserve"> Filtro </w:t>
            </w:r>
            <w:proofErr w:type="gramStart"/>
            <w:r w:rsidRPr="00276E4B">
              <w:rPr>
                <w:rFonts w:ascii="Arial" w:hAnsi="Arial" w:cs="Arial"/>
                <w:iCs/>
                <w:sz w:val="18"/>
                <w:szCs w:val="18"/>
              </w:rPr>
              <w:t>Combustível  gi</w:t>
            </w:r>
            <w:proofErr w:type="gramEnd"/>
            <w:r w:rsidRPr="00276E4B">
              <w:rPr>
                <w:rFonts w:ascii="Arial" w:hAnsi="Arial" w:cs="Arial"/>
                <w:iCs/>
                <w:sz w:val="18"/>
                <w:szCs w:val="18"/>
              </w:rPr>
              <w:t xml:space="preserve">04/7 51720700 – csi6040, elemento: papel, altura: 160, diâmetro externo - comprimento: 63, diâmetro interno - largura: 8,0 - 8,0, peso bruto: 0,104, peso líquido: 0,089, </w:t>
            </w:r>
          </w:p>
        </w:tc>
        <w:tc>
          <w:tcPr>
            <w:tcW w:w="2786" w:type="dxa"/>
            <w:vAlign w:val="center"/>
            <w:hideMark/>
          </w:tcPr>
          <w:p w14:paraId="27282B99"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 </w:t>
            </w:r>
          </w:p>
        </w:tc>
        <w:tc>
          <w:tcPr>
            <w:tcW w:w="1351" w:type="dxa"/>
            <w:gridSpan w:val="2"/>
            <w:vAlign w:val="bottom"/>
            <w:hideMark/>
          </w:tcPr>
          <w:p w14:paraId="3FCCE77A"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8 TROCAS POR ANO</w:t>
            </w:r>
          </w:p>
        </w:tc>
        <w:tc>
          <w:tcPr>
            <w:tcW w:w="1604" w:type="dxa"/>
            <w:vMerge/>
            <w:vAlign w:val="center"/>
            <w:hideMark/>
          </w:tcPr>
          <w:p w14:paraId="32D91C72" w14:textId="77777777" w:rsidR="00276E4B" w:rsidRPr="00276E4B" w:rsidRDefault="00276E4B" w:rsidP="00276E4B">
            <w:pPr>
              <w:overflowPunct w:val="0"/>
              <w:adjustRightInd w:val="0"/>
              <w:textAlignment w:val="baseline"/>
              <w:outlineLvl w:val="7"/>
              <w:rPr>
                <w:rFonts w:ascii="Arial" w:hAnsi="Arial" w:cs="Arial"/>
                <w:iCs/>
                <w:sz w:val="18"/>
                <w:szCs w:val="18"/>
              </w:rPr>
            </w:pPr>
          </w:p>
        </w:tc>
      </w:tr>
      <w:tr w:rsidR="00276E4B" w:rsidRPr="00276E4B" w14:paraId="05940AC2" w14:textId="77777777" w:rsidTr="00276E4B">
        <w:trPr>
          <w:trHeight w:val="20"/>
        </w:trPr>
        <w:tc>
          <w:tcPr>
            <w:tcW w:w="3887" w:type="dxa"/>
            <w:vAlign w:val="bottom"/>
            <w:hideMark/>
          </w:tcPr>
          <w:p w14:paraId="4C4D6EC4"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 xml:space="preserve">F. LUBRIFIC. PEL 1677, </w:t>
            </w:r>
            <w:proofErr w:type="spellStart"/>
            <w:r w:rsidRPr="00276E4B">
              <w:rPr>
                <w:rFonts w:ascii="Arial" w:hAnsi="Arial" w:cs="Arial"/>
                <w:iCs/>
                <w:sz w:val="18"/>
                <w:szCs w:val="18"/>
              </w:rPr>
              <w:t>ElementoPapel</w:t>
            </w:r>
            <w:proofErr w:type="spellEnd"/>
            <w:r w:rsidRPr="00276E4B">
              <w:rPr>
                <w:rFonts w:ascii="Arial" w:hAnsi="Arial" w:cs="Arial"/>
                <w:iCs/>
                <w:sz w:val="18"/>
                <w:szCs w:val="18"/>
              </w:rPr>
              <w:t>, Altura101, Dia. Ext. Comp.65, Peso bruto0,05, Peso líquido0,025</w:t>
            </w:r>
          </w:p>
        </w:tc>
        <w:tc>
          <w:tcPr>
            <w:tcW w:w="2786" w:type="dxa"/>
            <w:vMerge w:val="restart"/>
            <w:vAlign w:val="center"/>
            <w:hideMark/>
          </w:tcPr>
          <w:p w14:paraId="519F2B72"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I / VW AMAROK CD 4X4 S</w:t>
            </w:r>
          </w:p>
        </w:tc>
        <w:tc>
          <w:tcPr>
            <w:tcW w:w="1351" w:type="dxa"/>
            <w:gridSpan w:val="2"/>
            <w:vAlign w:val="bottom"/>
            <w:hideMark/>
          </w:tcPr>
          <w:p w14:paraId="148CC0C3"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8 TROCAS POR ANO</w:t>
            </w:r>
          </w:p>
        </w:tc>
        <w:tc>
          <w:tcPr>
            <w:tcW w:w="1604" w:type="dxa"/>
            <w:vMerge w:val="restart"/>
            <w:noWrap/>
            <w:vAlign w:val="center"/>
            <w:hideMark/>
          </w:tcPr>
          <w:p w14:paraId="76CBB514"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SAÚDE / FMS</w:t>
            </w:r>
          </w:p>
        </w:tc>
      </w:tr>
      <w:tr w:rsidR="00276E4B" w:rsidRPr="00276E4B" w14:paraId="74B570ED" w14:textId="77777777" w:rsidTr="00276E4B">
        <w:trPr>
          <w:trHeight w:val="20"/>
        </w:trPr>
        <w:tc>
          <w:tcPr>
            <w:tcW w:w="3887" w:type="dxa"/>
            <w:vAlign w:val="bottom"/>
            <w:hideMark/>
          </w:tcPr>
          <w:p w14:paraId="1B6D68DB"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 xml:space="preserve">Filtro de ar motor </w:t>
            </w:r>
            <w:proofErr w:type="spellStart"/>
            <w:r w:rsidRPr="00276E4B">
              <w:rPr>
                <w:rFonts w:ascii="Arial" w:hAnsi="Arial" w:cs="Arial"/>
                <w:iCs/>
                <w:sz w:val="18"/>
                <w:szCs w:val="18"/>
              </w:rPr>
              <w:t>Amarok</w:t>
            </w:r>
            <w:proofErr w:type="spellEnd"/>
            <w:r w:rsidRPr="00276E4B">
              <w:rPr>
                <w:rFonts w:ascii="Arial" w:hAnsi="Arial" w:cs="Arial"/>
                <w:iCs/>
                <w:sz w:val="18"/>
                <w:szCs w:val="18"/>
              </w:rPr>
              <w:t xml:space="preserve"> - ARL6070, Altura: 59,5mm, Diâmetro externo: 314mm, </w:t>
            </w:r>
            <w:proofErr w:type="spellStart"/>
            <w:r w:rsidRPr="00276E4B">
              <w:rPr>
                <w:rFonts w:ascii="Arial" w:hAnsi="Arial" w:cs="Arial"/>
                <w:iCs/>
                <w:sz w:val="18"/>
                <w:szCs w:val="18"/>
              </w:rPr>
              <w:t>Diâmentro</w:t>
            </w:r>
            <w:proofErr w:type="spellEnd"/>
            <w:r w:rsidRPr="00276E4B">
              <w:rPr>
                <w:rFonts w:ascii="Arial" w:hAnsi="Arial" w:cs="Arial"/>
                <w:iCs/>
                <w:sz w:val="18"/>
                <w:szCs w:val="18"/>
              </w:rPr>
              <w:t xml:space="preserve"> interno: 247mm</w:t>
            </w:r>
          </w:p>
        </w:tc>
        <w:tc>
          <w:tcPr>
            <w:tcW w:w="2786" w:type="dxa"/>
            <w:vMerge/>
            <w:vAlign w:val="center"/>
            <w:hideMark/>
          </w:tcPr>
          <w:p w14:paraId="4F5C4BC3" w14:textId="77777777" w:rsidR="00276E4B" w:rsidRPr="00276E4B" w:rsidRDefault="00276E4B" w:rsidP="00276E4B">
            <w:pPr>
              <w:overflowPunct w:val="0"/>
              <w:adjustRightInd w:val="0"/>
              <w:textAlignment w:val="baseline"/>
              <w:outlineLvl w:val="7"/>
              <w:rPr>
                <w:rFonts w:ascii="Arial" w:hAnsi="Arial" w:cs="Arial"/>
                <w:iCs/>
                <w:sz w:val="18"/>
                <w:szCs w:val="18"/>
              </w:rPr>
            </w:pPr>
          </w:p>
        </w:tc>
        <w:tc>
          <w:tcPr>
            <w:tcW w:w="1351" w:type="dxa"/>
            <w:gridSpan w:val="2"/>
            <w:vAlign w:val="bottom"/>
            <w:hideMark/>
          </w:tcPr>
          <w:p w14:paraId="1E36A5CD"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8 TROCAS POR ANO</w:t>
            </w:r>
          </w:p>
        </w:tc>
        <w:tc>
          <w:tcPr>
            <w:tcW w:w="1604" w:type="dxa"/>
            <w:vMerge/>
            <w:vAlign w:val="center"/>
            <w:hideMark/>
          </w:tcPr>
          <w:p w14:paraId="31837155" w14:textId="77777777" w:rsidR="00276E4B" w:rsidRPr="00276E4B" w:rsidRDefault="00276E4B" w:rsidP="00276E4B">
            <w:pPr>
              <w:overflowPunct w:val="0"/>
              <w:adjustRightInd w:val="0"/>
              <w:textAlignment w:val="baseline"/>
              <w:outlineLvl w:val="7"/>
              <w:rPr>
                <w:rFonts w:ascii="Arial" w:hAnsi="Arial" w:cs="Arial"/>
                <w:iCs/>
                <w:sz w:val="18"/>
                <w:szCs w:val="18"/>
              </w:rPr>
            </w:pPr>
          </w:p>
        </w:tc>
      </w:tr>
      <w:tr w:rsidR="00276E4B" w:rsidRPr="00276E4B" w14:paraId="26DDCBAA" w14:textId="77777777" w:rsidTr="00276E4B">
        <w:trPr>
          <w:trHeight w:val="20"/>
        </w:trPr>
        <w:tc>
          <w:tcPr>
            <w:tcW w:w="3887" w:type="dxa"/>
            <w:vAlign w:val="center"/>
            <w:hideMark/>
          </w:tcPr>
          <w:p w14:paraId="6FBA1B7F"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 xml:space="preserve">Filtro </w:t>
            </w:r>
            <w:proofErr w:type="spellStart"/>
            <w:r w:rsidRPr="00276E4B">
              <w:rPr>
                <w:rFonts w:ascii="Arial" w:hAnsi="Arial" w:cs="Arial"/>
                <w:iCs/>
                <w:sz w:val="18"/>
                <w:szCs w:val="18"/>
              </w:rPr>
              <w:t>Combustivel</w:t>
            </w:r>
            <w:proofErr w:type="spellEnd"/>
            <w:r w:rsidRPr="00276E4B">
              <w:rPr>
                <w:rFonts w:ascii="Arial" w:hAnsi="Arial" w:cs="Arial"/>
                <w:iCs/>
                <w:sz w:val="18"/>
                <w:szCs w:val="18"/>
              </w:rPr>
              <w:t xml:space="preserve"> Volkswagen </w:t>
            </w:r>
            <w:proofErr w:type="spellStart"/>
            <w:r w:rsidRPr="00276E4B">
              <w:rPr>
                <w:rFonts w:ascii="Arial" w:hAnsi="Arial" w:cs="Arial"/>
                <w:iCs/>
                <w:sz w:val="18"/>
                <w:szCs w:val="18"/>
              </w:rPr>
              <w:t>Amarok</w:t>
            </w:r>
            <w:proofErr w:type="spellEnd"/>
            <w:r w:rsidRPr="00276E4B">
              <w:rPr>
                <w:rFonts w:ascii="Arial" w:hAnsi="Arial" w:cs="Arial"/>
                <w:iCs/>
                <w:sz w:val="18"/>
                <w:szCs w:val="18"/>
              </w:rPr>
              <w:t xml:space="preserve"> 2015 a 2019 FCI1275, Tipo de Aplicação Peças, Largura 15 cm, Altura 14 cm, Peso 699 </w:t>
            </w:r>
            <w:proofErr w:type="spellStart"/>
            <w:r w:rsidRPr="00276E4B">
              <w:rPr>
                <w:rFonts w:ascii="Arial" w:hAnsi="Arial" w:cs="Arial"/>
                <w:iCs/>
                <w:sz w:val="18"/>
                <w:szCs w:val="18"/>
              </w:rPr>
              <w:t>gr</w:t>
            </w:r>
            <w:proofErr w:type="spellEnd"/>
            <w:r w:rsidRPr="00276E4B">
              <w:rPr>
                <w:rFonts w:ascii="Arial" w:hAnsi="Arial" w:cs="Arial"/>
                <w:iCs/>
                <w:sz w:val="18"/>
                <w:szCs w:val="18"/>
              </w:rPr>
              <w:t>, Comprimento 25 cm</w:t>
            </w:r>
          </w:p>
        </w:tc>
        <w:tc>
          <w:tcPr>
            <w:tcW w:w="2786" w:type="dxa"/>
            <w:vMerge/>
            <w:vAlign w:val="center"/>
            <w:hideMark/>
          </w:tcPr>
          <w:p w14:paraId="51BDCA73" w14:textId="77777777" w:rsidR="00276E4B" w:rsidRPr="00276E4B" w:rsidRDefault="00276E4B" w:rsidP="00276E4B">
            <w:pPr>
              <w:overflowPunct w:val="0"/>
              <w:adjustRightInd w:val="0"/>
              <w:textAlignment w:val="baseline"/>
              <w:outlineLvl w:val="7"/>
              <w:rPr>
                <w:rFonts w:ascii="Arial" w:hAnsi="Arial" w:cs="Arial"/>
                <w:iCs/>
                <w:sz w:val="18"/>
                <w:szCs w:val="18"/>
              </w:rPr>
            </w:pPr>
          </w:p>
        </w:tc>
        <w:tc>
          <w:tcPr>
            <w:tcW w:w="1351" w:type="dxa"/>
            <w:gridSpan w:val="2"/>
            <w:vAlign w:val="bottom"/>
            <w:hideMark/>
          </w:tcPr>
          <w:p w14:paraId="717A95DB"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8 TROCAS POR ANO</w:t>
            </w:r>
          </w:p>
        </w:tc>
        <w:tc>
          <w:tcPr>
            <w:tcW w:w="1604" w:type="dxa"/>
            <w:vMerge/>
            <w:vAlign w:val="center"/>
            <w:hideMark/>
          </w:tcPr>
          <w:p w14:paraId="06D3EF78" w14:textId="77777777" w:rsidR="00276E4B" w:rsidRPr="00276E4B" w:rsidRDefault="00276E4B" w:rsidP="00276E4B">
            <w:pPr>
              <w:overflowPunct w:val="0"/>
              <w:adjustRightInd w:val="0"/>
              <w:textAlignment w:val="baseline"/>
              <w:outlineLvl w:val="7"/>
              <w:rPr>
                <w:rFonts w:ascii="Arial" w:hAnsi="Arial" w:cs="Arial"/>
                <w:iCs/>
                <w:sz w:val="18"/>
                <w:szCs w:val="18"/>
              </w:rPr>
            </w:pPr>
          </w:p>
        </w:tc>
      </w:tr>
      <w:tr w:rsidR="00276E4B" w:rsidRPr="00276E4B" w14:paraId="12833A8F" w14:textId="77777777" w:rsidTr="00276E4B">
        <w:trPr>
          <w:trHeight w:val="20"/>
        </w:trPr>
        <w:tc>
          <w:tcPr>
            <w:tcW w:w="3887" w:type="dxa"/>
            <w:vAlign w:val="bottom"/>
            <w:hideMark/>
          </w:tcPr>
          <w:p w14:paraId="25DAF261"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F. LUBRIFIC. PSL 158, elemento: papel, altura: 146, diâmetro externo - comprimento: 108,5, peso bruto: 1,02, peso líquido: 0,96, rosca: m26 x 1,5, observação: filtro com dupla filtragem</w:t>
            </w:r>
          </w:p>
        </w:tc>
        <w:tc>
          <w:tcPr>
            <w:tcW w:w="2786" w:type="dxa"/>
            <w:vMerge w:val="restart"/>
            <w:vAlign w:val="center"/>
            <w:hideMark/>
          </w:tcPr>
          <w:p w14:paraId="5B9140DD"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MMC/L200 TRITON SPT GL</w:t>
            </w:r>
          </w:p>
        </w:tc>
        <w:tc>
          <w:tcPr>
            <w:tcW w:w="1351" w:type="dxa"/>
            <w:gridSpan w:val="2"/>
            <w:vAlign w:val="bottom"/>
            <w:hideMark/>
          </w:tcPr>
          <w:p w14:paraId="2FE86966"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8 TROCAS POR ANO</w:t>
            </w:r>
          </w:p>
        </w:tc>
        <w:tc>
          <w:tcPr>
            <w:tcW w:w="1604" w:type="dxa"/>
            <w:vMerge w:val="restart"/>
            <w:noWrap/>
            <w:vAlign w:val="center"/>
            <w:hideMark/>
          </w:tcPr>
          <w:p w14:paraId="02204C18"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SAÚDE / FMS</w:t>
            </w:r>
          </w:p>
        </w:tc>
      </w:tr>
      <w:tr w:rsidR="00276E4B" w:rsidRPr="00276E4B" w14:paraId="541F91AF" w14:textId="77777777" w:rsidTr="00276E4B">
        <w:trPr>
          <w:trHeight w:val="20"/>
        </w:trPr>
        <w:tc>
          <w:tcPr>
            <w:tcW w:w="3887" w:type="dxa"/>
            <w:vAlign w:val="bottom"/>
            <w:hideMark/>
          </w:tcPr>
          <w:p w14:paraId="4F6A2D6E"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 xml:space="preserve">Filtro de ar motor L 200 Triton 3.2 após 2007 - ARL4141 Comprimento: 24,0 cm - Largura: 24,1 cm - Altura: 6,2 cm - Peso Líquido: 0,520kg </w:t>
            </w:r>
          </w:p>
        </w:tc>
        <w:tc>
          <w:tcPr>
            <w:tcW w:w="2786" w:type="dxa"/>
            <w:vMerge/>
            <w:vAlign w:val="center"/>
            <w:hideMark/>
          </w:tcPr>
          <w:p w14:paraId="375DB89E" w14:textId="77777777" w:rsidR="00276E4B" w:rsidRPr="00276E4B" w:rsidRDefault="00276E4B" w:rsidP="00276E4B">
            <w:pPr>
              <w:overflowPunct w:val="0"/>
              <w:adjustRightInd w:val="0"/>
              <w:textAlignment w:val="baseline"/>
              <w:outlineLvl w:val="7"/>
              <w:rPr>
                <w:rFonts w:ascii="Arial" w:hAnsi="Arial" w:cs="Arial"/>
                <w:iCs/>
                <w:sz w:val="18"/>
                <w:szCs w:val="18"/>
              </w:rPr>
            </w:pPr>
          </w:p>
        </w:tc>
        <w:tc>
          <w:tcPr>
            <w:tcW w:w="1351" w:type="dxa"/>
            <w:gridSpan w:val="2"/>
            <w:vAlign w:val="bottom"/>
            <w:hideMark/>
          </w:tcPr>
          <w:p w14:paraId="526B5482"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8 TROCAS POR ANO</w:t>
            </w:r>
          </w:p>
        </w:tc>
        <w:tc>
          <w:tcPr>
            <w:tcW w:w="1604" w:type="dxa"/>
            <w:vMerge/>
            <w:vAlign w:val="center"/>
            <w:hideMark/>
          </w:tcPr>
          <w:p w14:paraId="7A95D82A" w14:textId="77777777" w:rsidR="00276E4B" w:rsidRPr="00276E4B" w:rsidRDefault="00276E4B" w:rsidP="00276E4B">
            <w:pPr>
              <w:overflowPunct w:val="0"/>
              <w:adjustRightInd w:val="0"/>
              <w:textAlignment w:val="baseline"/>
              <w:outlineLvl w:val="7"/>
              <w:rPr>
                <w:rFonts w:ascii="Arial" w:hAnsi="Arial" w:cs="Arial"/>
                <w:iCs/>
                <w:sz w:val="18"/>
                <w:szCs w:val="18"/>
              </w:rPr>
            </w:pPr>
          </w:p>
        </w:tc>
      </w:tr>
      <w:tr w:rsidR="00276E4B" w:rsidRPr="00276E4B" w14:paraId="537DEDEF" w14:textId="77777777" w:rsidTr="00276E4B">
        <w:trPr>
          <w:trHeight w:val="20"/>
        </w:trPr>
        <w:tc>
          <w:tcPr>
            <w:tcW w:w="3887" w:type="dxa"/>
            <w:vAlign w:val="bottom"/>
            <w:hideMark/>
          </w:tcPr>
          <w:p w14:paraId="5A24BE3D"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 xml:space="preserve"> Filtro De Combustível Toyota Hilux / Sw4, L200 - </w:t>
            </w:r>
            <w:proofErr w:type="spellStart"/>
            <w:r w:rsidRPr="00276E4B">
              <w:rPr>
                <w:rFonts w:ascii="Arial" w:hAnsi="Arial" w:cs="Arial"/>
                <w:iCs/>
                <w:sz w:val="18"/>
                <w:szCs w:val="18"/>
              </w:rPr>
              <w:t>Tecfil</w:t>
            </w:r>
            <w:proofErr w:type="spellEnd"/>
            <w:r w:rsidRPr="00276E4B">
              <w:rPr>
                <w:rFonts w:ascii="Arial" w:hAnsi="Arial" w:cs="Arial"/>
                <w:iCs/>
                <w:sz w:val="18"/>
                <w:szCs w:val="18"/>
              </w:rPr>
              <w:t xml:space="preserve"> Pc949</w:t>
            </w:r>
          </w:p>
        </w:tc>
        <w:tc>
          <w:tcPr>
            <w:tcW w:w="2786" w:type="dxa"/>
            <w:vMerge/>
            <w:vAlign w:val="center"/>
            <w:hideMark/>
          </w:tcPr>
          <w:p w14:paraId="4EA317EE" w14:textId="77777777" w:rsidR="00276E4B" w:rsidRPr="00276E4B" w:rsidRDefault="00276E4B" w:rsidP="00276E4B">
            <w:pPr>
              <w:overflowPunct w:val="0"/>
              <w:adjustRightInd w:val="0"/>
              <w:textAlignment w:val="baseline"/>
              <w:outlineLvl w:val="7"/>
              <w:rPr>
                <w:rFonts w:ascii="Arial" w:hAnsi="Arial" w:cs="Arial"/>
                <w:iCs/>
                <w:sz w:val="18"/>
                <w:szCs w:val="18"/>
              </w:rPr>
            </w:pPr>
          </w:p>
        </w:tc>
        <w:tc>
          <w:tcPr>
            <w:tcW w:w="1351" w:type="dxa"/>
            <w:gridSpan w:val="2"/>
            <w:vAlign w:val="bottom"/>
            <w:hideMark/>
          </w:tcPr>
          <w:p w14:paraId="7EF0B7C9"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8 TROCAS POR ANO</w:t>
            </w:r>
          </w:p>
        </w:tc>
        <w:tc>
          <w:tcPr>
            <w:tcW w:w="1604" w:type="dxa"/>
            <w:vMerge/>
            <w:vAlign w:val="center"/>
            <w:hideMark/>
          </w:tcPr>
          <w:p w14:paraId="73C7A588" w14:textId="77777777" w:rsidR="00276E4B" w:rsidRPr="00276E4B" w:rsidRDefault="00276E4B" w:rsidP="00276E4B">
            <w:pPr>
              <w:overflowPunct w:val="0"/>
              <w:adjustRightInd w:val="0"/>
              <w:textAlignment w:val="baseline"/>
              <w:outlineLvl w:val="7"/>
              <w:rPr>
                <w:rFonts w:ascii="Arial" w:hAnsi="Arial" w:cs="Arial"/>
                <w:iCs/>
                <w:sz w:val="18"/>
                <w:szCs w:val="18"/>
              </w:rPr>
            </w:pPr>
          </w:p>
        </w:tc>
      </w:tr>
      <w:tr w:rsidR="00276E4B" w:rsidRPr="00276E4B" w14:paraId="58C88ED0" w14:textId="77777777" w:rsidTr="00276E4B">
        <w:trPr>
          <w:trHeight w:val="293"/>
        </w:trPr>
        <w:tc>
          <w:tcPr>
            <w:tcW w:w="3887" w:type="dxa"/>
            <w:vMerge w:val="restart"/>
            <w:vAlign w:val="center"/>
            <w:hideMark/>
          </w:tcPr>
          <w:p w14:paraId="211DC8FC"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F. LUBRIFIC. PSL 55, Filtro de Óleo Lubrificante - Blindado (</w:t>
            </w:r>
            <w:proofErr w:type="spellStart"/>
            <w:r w:rsidRPr="00276E4B">
              <w:rPr>
                <w:rFonts w:ascii="Arial" w:hAnsi="Arial" w:cs="Arial"/>
                <w:iCs/>
                <w:sz w:val="18"/>
                <w:szCs w:val="18"/>
              </w:rPr>
              <w:t>psl</w:t>
            </w:r>
            <w:proofErr w:type="spellEnd"/>
            <w:r w:rsidRPr="00276E4B">
              <w:rPr>
                <w:rFonts w:ascii="Arial" w:hAnsi="Arial" w:cs="Arial"/>
                <w:iCs/>
                <w:sz w:val="18"/>
                <w:szCs w:val="18"/>
              </w:rPr>
              <w:t>) -</w:t>
            </w:r>
            <w:r w:rsidRPr="00276E4B">
              <w:rPr>
                <w:rFonts w:ascii="Arial" w:hAnsi="Arial" w:cs="Arial"/>
                <w:iCs/>
                <w:sz w:val="18"/>
                <w:szCs w:val="18"/>
              </w:rPr>
              <w:br/>
              <w:t>FIAT / HONDA / MITSUBISHI / NISSAN / JAC, elemento: papel, altura: 88, diâmetro externo - comprimento: 67, peso bruto: 0,26, peso líquido: 0,245, rosca: m20 x 1,5</w:t>
            </w:r>
          </w:p>
        </w:tc>
        <w:tc>
          <w:tcPr>
            <w:tcW w:w="2786" w:type="dxa"/>
            <w:vMerge w:val="restart"/>
            <w:vAlign w:val="center"/>
            <w:hideMark/>
          </w:tcPr>
          <w:p w14:paraId="0EB43940"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FIAT/FIOR MODIFICAR AB1</w:t>
            </w:r>
          </w:p>
        </w:tc>
        <w:tc>
          <w:tcPr>
            <w:tcW w:w="1351" w:type="dxa"/>
            <w:gridSpan w:val="2"/>
            <w:vMerge w:val="restart"/>
            <w:vAlign w:val="bottom"/>
            <w:hideMark/>
          </w:tcPr>
          <w:p w14:paraId="63E71C51"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8 TROCAS POR ANO</w:t>
            </w:r>
          </w:p>
        </w:tc>
        <w:tc>
          <w:tcPr>
            <w:tcW w:w="1604" w:type="dxa"/>
            <w:vMerge w:val="restart"/>
            <w:noWrap/>
            <w:vAlign w:val="center"/>
            <w:hideMark/>
          </w:tcPr>
          <w:p w14:paraId="34362DB0"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SAÚDE / UPA</w:t>
            </w:r>
          </w:p>
        </w:tc>
      </w:tr>
      <w:tr w:rsidR="00276E4B" w:rsidRPr="00276E4B" w14:paraId="75A4FAED" w14:textId="77777777" w:rsidTr="00276E4B">
        <w:trPr>
          <w:trHeight w:val="293"/>
        </w:trPr>
        <w:tc>
          <w:tcPr>
            <w:tcW w:w="3887" w:type="dxa"/>
            <w:vMerge/>
            <w:vAlign w:val="center"/>
            <w:hideMark/>
          </w:tcPr>
          <w:p w14:paraId="211BA5E5" w14:textId="77777777" w:rsidR="00276E4B" w:rsidRPr="00276E4B" w:rsidRDefault="00276E4B" w:rsidP="00276E4B">
            <w:pPr>
              <w:overflowPunct w:val="0"/>
              <w:adjustRightInd w:val="0"/>
              <w:textAlignment w:val="baseline"/>
              <w:outlineLvl w:val="7"/>
              <w:rPr>
                <w:rFonts w:ascii="Arial" w:hAnsi="Arial" w:cs="Arial"/>
                <w:iCs/>
                <w:sz w:val="18"/>
                <w:szCs w:val="18"/>
              </w:rPr>
            </w:pPr>
          </w:p>
        </w:tc>
        <w:tc>
          <w:tcPr>
            <w:tcW w:w="2786" w:type="dxa"/>
            <w:vMerge/>
            <w:vAlign w:val="center"/>
            <w:hideMark/>
          </w:tcPr>
          <w:p w14:paraId="3CB7FDFC" w14:textId="77777777" w:rsidR="00276E4B" w:rsidRPr="00276E4B" w:rsidRDefault="00276E4B" w:rsidP="00276E4B">
            <w:pPr>
              <w:overflowPunct w:val="0"/>
              <w:adjustRightInd w:val="0"/>
              <w:textAlignment w:val="baseline"/>
              <w:outlineLvl w:val="7"/>
              <w:rPr>
                <w:rFonts w:ascii="Arial" w:hAnsi="Arial" w:cs="Arial"/>
                <w:iCs/>
                <w:sz w:val="18"/>
                <w:szCs w:val="18"/>
              </w:rPr>
            </w:pPr>
          </w:p>
        </w:tc>
        <w:tc>
          <w:tcPr>
            <w:tcW w:w="1351" w:type="dxa"/>
            <w:gridSpan w:val="2"/>
            <w:vMerge/>
            <w:vAlign w:val="center"/>
            <w:hideMark/>
          </w:tcPr>
          <w:p w14:paraId="44C09900" w14:textId="77777777" w:rsidR="00276E4B" w:rsidRPr="00276E4B" w:rsidRDefault="00276E4B" w:rsidP="00276E4B">
            <w:pPr>
              <w:overflowPunct w:val="0"/>
              <w:adjustRightInd w:val="0"/>
              <w:textAlignment w:val="baseline"/>
              <w:outlineLvl w:val="7"/>
              <w:rPr>
                <w:rFonts w:ascii="Arial" w:hAnsi="Arial" w:cs="Arial"/>
                <w:iCs/>
                <w:sz w:val="18"/>
                <w:szCs w:val="18"/>
              </w:rPr>
            </w:pPr>
          </w:p>
        </w:tc>
        <w:tc>
          <w:tcPr>
            <w:tcW w:w="1604" w:type="dxa"/>
            <w:vMerge/>
            <w:vAlign w:val="center"/>
            <w:hideMark/>
          </w:tcPr>
          <w:p w14:paraId="2BBA6673" w14:textId="77777777" w:rsidR="00276E4B" w:rsidRPr="00276E4B" w:rsidRDefault="00276E4B" w:rsidP="00276E4B">
            <w:pPr>
              <w:overflowPunct w:val="0"/>
              <w:adjustRightInd w:val="0"/>
              <w:textAlignment w:val="baseline"/>
              <w:outlineLvl w:val="7"/>
              <w:rPr>
                <w:rFonts w:ascii="Arial" w:hAnsi="Arial" w:cs="Arial"/>
                <w:iCs/>
                <w:sz w:val="18"/>
                <w:szCs w:val="18"/>
              </w:rPr>
            </w:pPr>
          </w:p>
        </w:tc>
      </w:tr>
      <w:tr w:rsidR="00276E4B" w:rsidRPr="00276E4B" w14:paraId="50BEFEA7" w14:textId="77777777" w:rsidTr="00276E4B">
        <w:trPr>
          <w:trHeight w:val="20"/>
        </w:trPr>
        <w:tc>
          <w:tcPr>
            <w:tcW w:w="3887" w:type="dxa"/>
            <w:vAlign w:val="bottom"/>
            <w:hideMark/>
          </w:tcPr>
          <w:p w14:paraId="553B4717"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 xml:space="preserve">FILTRO AR EXT. ARL 4152, filtro de ar plano </w:t>
            </w:r>
            <w:proofErr w:type="spellStart"/>
            <w:r w:rsidRPr="00276E4B">
              <w:rPr>
                <w:rFonts w:ascii="Arial" w:hAnsi="Arial" w:cs="Arial"/>
                <w:iCs/>
                <w:sz w:val="18"/>
                <w:szCs w:val="18"/>
              </w:rPr>
              <w:t>arl</w:t>
            </w:r>
            <w:proofErr w:type="spellEnd"/>
            <w:r w:rsidRPr="00276E4B">
              <w:rPr>
                <w:rFonts w:ascii="Arial" w:hAnsi="Arial" w:cs="Arial"/>
                <w:iCs/>
                <w:sz w:val="18"/>
                <w:szCs w:val="18"/>
              </w:rPr>
              <w:t xml:space="preserve"> 4152 fiat uno, </w:t>
            </w:r>
            <w:proofErr w:type="spellStart"/>
            <w:r w:rsidRPr="00276E4B">
              <w:rPr>
                <w:rFonts w:ascii="Arial" w:hAnsi="Arial" w:cs="Arial"/>
                <w:iCs/>
                <w:sz w:val="18"/>
                <w:szCs w:val="18"/>
              </w:rPr>
              <w:t>punto</w:t>
            </w:r>
            <w:proofErr w:type="spellEnd"/>
            <w:r w:rsidRPr="00276E4B">
              <w:rPr>
                <w:rFonts w:ascii="Arial" w:hAnsi="Arial" w:cs="Arial"/>
                <w:iCs/>
                <w:sz w:val="18"/>
                <w:szCs w:val="18"/>
              </w:rPr>
              <w:t xml:space="preserve">, palio, </w:t>
            </w:r>
            <w:proofErr w:type="spellStart"/>
            <w:r w:rsidRPr="00276E4B">
              <w:rPr>
                <w:rFonts w:ascii="Arial" w:hAnsi="Arial" w:cs="Arial"/>
                <w:iCs/>
                <w:sz w:val="18"/>
                <w:szCs w:val="18"/>
              </w:rPr>
              <w:t>grand</w:t>
            </w:r>
            <w:proofErr w:type="spellEnd"/>
            <w:r w:rsidRPr="00276E4B">
              <w:rPr>
                <w:rFonts w:ascii="Arial" w:hAnsi="Arial" w:cs="Arial"/>
                <w:iCs/>
                <w:sz w:val="18"/>
                <w:szCs w:val="18"/>
              </w:rPr>
              <w:t xml:space="preserve"> </w:t>
            </w:r>
            <w:proofErr w:type="spellStart"/>
            <w:r w:rsidRPr="00276E4B">
              <w:rPr>
                <w:rFonts w:ascii="Arial" w:hAnsi="Arial" w:cs="Arial"/>
                <w:iCs/>
                <w:sz w:val="18"/>
                <w:szCs w:val="18"/>
              </w:rPr>
              <w:t>siena</w:t>
            </w:r>
            <w:proofErr w:type="spellEnd"/>
            <w:r w:rsidRPr="00276E4B">
              <w:rPr>
                <w:rFonts w:ascii="Arial" w:hAnsi="Arial" w:cs="Arial"/>
                <w:iCs/>
                <w:sz w:val="18"/>
                <w:szCs w:val="18"/>
              </w:rPr>
              <w:t xml:space="preserve">, </w:t>
            </w:r>
            <w:proofErr w:type="spellStart"/>
            <w:r w:rsidRPr="00276E4B">
              <w:rPr>
                <w:rFonts w:ascii="Arial" w:hAnsi="Arial" w:cs="Arial"/>
                <w:iCs/>
                <w:sz w:val="18"/>
                <w:szCs w:val="18"/>
              </w:rPr>
              <w:t>strada</w:t>
            </w:r>
            <w:proofErr w:type="spellEnd"/>
            <w:r w:rsidRPr="00276E4B">
              <w:rPr>
                <w:rFonts w:ascii="Arial" w:hAnsi="Arial" w:cs="Arial"/>
                <w:iCs/>
                <w:sz w:val="18"/>
                <w:szCs w:val="18"/>
              </w:rPr>
              <w:t xml:space="preserve">, elemento: papel, altura: 70, diâmetro externo - comprimento: 283, </w:t>
            </w:r>
            <w:r w:rsidRPr="00276E4B">
              <w:rPr>
                <w:rFonts w:ascii="Arial" w:hAnsi="Arial" w:cs="Arial"/>
                <w:iCs/>
                <w:sz w:val="18"/>
                <w:szCs w:val="18"/>
              </w:rPr>
              <w:br/>
              <w:t>diâmetro interno - largura: 109, peso bruto: 0,219, peso líquido: 0,176</w:t>
            </w:r>
          </w:p>
        </w:tc>
        <w:tc>
          <w:tcPr>
            <w:tcW w:w="2786" w:type="dxa"/>
            <w:vMerge/>
            <w:vAlign w:val="center"/>
            <w:hideMark/>
          </w:tcPr>
          <w:p w14:paraId="5E2313E5" w14:textId="77777777" w:rsidR="00276E4B" w:rsidRPr="00276E4B" w:rsidRDefault="00276E4B" w:rsidP="00276E4B">
            <w:pPr>
              <w:overflowPunct w:val="0"/>
              <w:adjustRightInd w:val="0"/>
              <w:textAlignment w:val="baseline"/>
              <w:outlineLvl w:val="7"/>
              <w:rPr>
                <w:rFonts w:ascii="Arial" w:hAnsi="Arial" w:cs="Arial"/>
                <w:iCs/>
                <w:sz w:val="18"/>
                <w:szCs w:val="18"/>
              </w:rPr>
            </w:pPr>
          </w:p>
        </w:tc>
        <w:tc>
          <w:tcPr>
            <w:tcW w:w="1351" w:type="dxa"/>
            <w:gridSpan w:val="2"/>
            <w:vAlign w:val="bottom"/>
            <w:hideMark/>
          </w:tcPr>
          <w:p w14:paraId="7BB579F0"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8 TROCAS POR ANO</w:t>
            </w:r>
          </w:p>
        </w:tc>
        <w:tc>
          <w:tcPr>
            <w:tcW w:w="1604" w:type="dxa"/>
            <w:vMerge/>
            <w:vAlign w:val="center"/>
            <w:hideMark/>
          </w:tcPr>
          <w:p w14:paraId="7C13F6A7" w14:textId="77777777" w:rsidR="00276E4B" w:rsidRPr="00276E4B" w:rsidRDefault="00276E4B" w:rsidP="00276E4B">
            <w:pPr>
              <w:overflowPunct w:val="0"/>
              <w:adjustRightInd w:val="0"/>
              <w:textAlignment w:val="baseline"/>
              <w:outlineLvl w:val="7"/>
              <w:rPr>
                <w:rFonts w:ascii="Arial" w:hAnsi="Arial" w:cs="Arial"/>
                <w:iCs/>
                <w:sz w:val="18"/>
                <w:szCs w:val="18"/>
              </w:rPr>
            </w:pPr>
          </w:p>
        </w:tc>
      </w:tr>
      <w:tr w:rsidR="00276E4B" w:rsidRPr="00276E4B" w14:paraId="3A2EA384" w14:textId="77777777" w:rsidTr="00276E4B">
        <w:trPr>
          <w:trHeight w:val="293"/>
        </w:trPr>
        <w:tc>
          <w:tcPr>
            <w:tcW w:w="3887" w:type="dxa"/>
            <w:vMerge w:val="restart"/>
            <w:vAlign w:val="center"/>
            <w:hideMark/>
          </w:tcPr>
          <w:p w14:paraId="4A3C2B87"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 xml:space="preserve"> Filtro Combustível gi04/7 51720700 – csi6040, elemento: papel, altura: 160, diâmetro externo - comprimento: 63, diâmetro interno - largura: 8,0 - 8,0, peso bruto: 0,104, peso líquido: 0,089, </w:t>
            </w:r>
          </w:p>
        </w:tc>
        <w:tc>
          <w:tcPr>
            <w:tcW w:w="2786" w:type="dxa"/>
            <w:vMerge/>
            <w:vAlign w:val="center"/>
            <w:hideMark/>
          </w:tcPr>
          <w:p w14:paraId="015EB23D" w14:textId="77777777" w:rsidR="00276E4B" w:rsidRPr="00276E4B" w:rsidRDefault="00276E4B" w:rsidP="00276E4B">
            <w:pPr>
              <w:overflowPunct w:val="0"/>
              <w:adjustRightInd w:val="0"/>
              <w:textAlignment w:val="baseline"/>
              <w:outlineLvl w:val="7"/>
              <w:rPr>
                <w:rFonts w:ascii="Arial" w:hAnsi="Arial" w:cs="Arial"/>
                <w:iCs/>
                <w:sz w:val="18"/>
                <w:szCs w:val="18"/>
              </w:rPr>
            </w:pPr>
          </w:p>
        </w:tc>
        <w:tc>
          <w:tcPr>
            <w:tcW w:w="1351" w:type="dxa"/>
            <w:gridSpan w:val="2"/>
            <w:vMerge w:val="restart"/>
            <w:vAlign w:val="center"/>
            <w:hideMark/>
          </w:tcPr>
          <w:p w14:paraId="798E89B9"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8 TROCAS POR ANO</w:t>
            </w:r>
          </w:p>
        </w:tc>
        <w:tc>
          <w:tcPr>
            <w:tcW w:w="1604" w:type="dxa"/>
            <w:vMerge/>
            <w:vAlign w:val="center"/>
            <w:hideMark/>
          </w:tcPr>
          <w:p w14:paraId="6C46760D" w14:textId="77777777" w:rsidR="00276E4B" w:rsidRPr="00276E4B" w:rsidRDefault="00276E4B" w:rsidP="00276E4B">
            <w:pPr>
              <w:overflowPunct w:val="0"/>
              <w:adjustRightInd w:val="0"/>
              <w:textAlignment w:val="baseline"/>
              <w:outlineLvl w:val="7"/>
              <w:rPr>
                <w:rFonts w:ascii="Arial" w:hAnsi="Arial" w:cs="Arial"/>
                <w:iCs/>
                <w:sz w:val="18"/>
                <w:szCs w:val="18"/>
              </w:rPr>
            </w:pPr>
          </w:p>
        </w:tc>
      </w:tr>
      <w:tr w:rsidR="00276E4B" w:rsidRPr="00276E4B" w14:paraId="6D274085" w14:textId="77777777" w:rsidTr="00276E4B">
        <w:trPr>
          <w:trHeight w:val="293"/>
        </w:trPr>
        <w:tc>
          <w:tcPr>
            <w:tcW w:w="3887" w:type="dxa"/>
            <w:vMerge/>
            <w:vAlign w:val="center"/>
            <w:hideMark/>
          </w:tcPr>
          <w:p w14:paraId="2A43E1DC" w14:textId="77777777" w:rsidR="00276E4B" w:rsidRPr="00276E4B" w:rsidRDefault="00276E4B" w:rsidP="00276E4B">
            <w:pPr>
              <w:overflowPunct w:val="0"/>
              <w:adjustRightInd w:val="0"/>
              <w:textAlignment w:val="baseline"/>
              <w:outlineLvl w:val="7"/>
              <w:rPr>
                <w:rFonts w:ascii="Arial" w:hAnsi="Arial" w:cs="Arial"/>
                <w:iCs/>
                <w:sz w:val="18"/>
                <w:szCs w:val="18"/>
              </w:rPr>
            </w:pPr>
          </w:p>
        </w:tc>
        <w:tc>
          <w:tcPr>
            <w:tcW w:w="2786" w:type="dxa"/>
            <w:vMerge/>
            <w:vAlign w:val="center"/>
            <w:hideMark/>
          </w:tcPr>
          <w:p w14:paraId="093C85C6" w14:textId="77777777" w:rsidR="00276E4B" w:rsidRPr="00276E4B" w:rsidRDefault="00276E4B" w:rsidP="00276E4B">
            <w:pPr>
              <w:overflowPunct w:val="0"/>
              <w:adjustRightInd w:val="0"/>
              <w:textAlignment w:val="baseline"/>
              <w:outlineLvl w:val="7"/>
              <w:rPr>
                <w:rFonts w:ascii="Arial" w:hAnsi="Arial" w:cs="Arial"/>
                <w:iCs/>
                <w:sz w:val="18"/>
                <w:szCs w:val="18"/>
              </w:rPr>
            </w:pPr>
          </w:p>
        </w:tc>
        <w:tc>
          <w:tcPr>
            <w:tcW w:w="1351" w:type="dxa"/>
            <w:gridSpan w:val="2"/>
            <w:vMerge/>
            <w:vAlign w:val="center"/>
            <w:hideMark/>
          </w:tcPr>
          <w:p w14:paraId="6D41F819" w14:textId="77777777" w:rsidR="00276E4B" w:rsidRPr="00276E4B" w:rsidRDefault="00276E4B" w:rsidP="00276E4B">
            <w:pPr>
              <w:overflowPunct w:val="0"/>
              <w:adjustRightInd w:val="0"/>
              <w:textAlignment w:val="baseline"/>
              <w:outlineLvl w:val="7"/>
              <w:rPr>
                <w:rFonts w:ascii="Arial" w:hAnsi="Arial" w:cs="Arial"/>
                <w:iCs/>
                <w:sz w:val="18"/>
                <w:szCs w:val="18"/>
              </w:rPr>
            </w:pPr>
          </w:p>
        </w:tc>
        <w:tc>
          <w:tcPr>
            <w:tcW w:w="1604" w:type="dxa"/>
            <w:vMerge/>
            <w:vAlign w:val="center"/>
            <w:hideMark/>
          </w:tcPr>
          <w:p w14:paraId="16D7C528" w14:textId="77777777" w:rsidR="00276E4B" w:rsidRPr="00276E4B" w:rsidRDefault="00276E4B" w:rsidP="00276E4B">
            <w:pPr>
              <w:overflowPunct w:val="0"/>
              <w:adjustRightInd w:val="0"/>
              <w:textAlignment w:val="baseline"/>
              <w:outlineLvl w:val="7"/>
              <w:rPr>
                <w:rFonts w:ascii="Arial" w:hAnsi="Arial" w:cs="Arial"/>
                <w:iCs/>
                <w:sz w:val="18"/>
                <w:szCs w:val="18"/>
              </w:rPr>
            </w:pPr>
          </w:p>
        </w:tc>
      </w:tr>
      <w:tr w:rsidR="00276E4B" w:rsidRPr="00276E4B" w14:paraId="5E7B12DD" w14:textId="77777777" w:rsidTr="00276E4B">
        <w:trPr>
          <w:trHeight w:val="293"/>
        </w:trPr>
        <w:tc>
          <w:tcPr>
            <w:tcW w:w="3887" w:type="dxa"/>
            <w:vMerge/>
            <w:vAlign w:val="center"/>
            <w:hideMark/>
          </w:tcPr>
          <w:p w14:paraId="15E310DA" w14:textId="77777777" w:rsidR="00276E4B" w:rsidRPr="00276E4B" w:rsidRDefault="00276E4B" w:rsidP="00276E4B">
            <w:pPr>
              <w:overflowPunct w:val="0"/>
              <w:adjustRightInd w:val="0"/>
              <w:textAlignment w:val="baseline"/>
              <w:outlineLvl w:val="7"/>
              <w:rPr>
                <w:rFonts w:ascii="Arial" w:hAnsi="Arial" w:cs="Arial"/>
                <w:iCs/>
                <w:sz w:val="18"/>
                <w:szCs w:val="18"/>
              </w:rPr>
            </w:pPr>
          </w:p>
        </w:tc>
        <w:tc>
          <w:tcPr>
            <w:tcW w:w="2786" w:type="dxa"/>
            <w:vMerge/>
            <w:vAlign w:val="center"/>
            <w:hideMark/>
          </w:tcPr>
          <w:p w14:paraId="430A2947" w14:textId="77777777" w:rsidR="00276E4B" w:rsidRPr="00276E4B" w:rsidRDefault="00276E4B" w:rsidP="00276E4B">
            <w:pPr>
              <w:overflowPunct w:val="0"/>
              <w:adjustRightInd w:val="0"/>
              <w:textAlignment w:val="baseline"/>
              <w:outlineLvl w:val="7"/>
              <w:rPr>
                <w:rFonts w:ascii="Arial" w:hAnsi="Arial" w:cs="Arial"/>
                <w:iCs/>
                <w:sz w:val="18"/>
                <w:szCs w:val="18"/>
              </w:rPr>
            </w:pPr>
          </w:p>
        </w:tc>
        <w:tc>
          <w:tcPr>
            <w:tcW w:w="1351" w:type="dxa"/>
            <w:gridSpan w:val="2"/>
            <w:vMerge/>
            <w:vAlign w:val="center"/>
            <w:hideMark/>
          </w:tcPr>
          <w:p w14:paraId="27CE65CB" w14:textId="77777777" w:rsidR="00276E4B" w:rsidRPr="00276E4B" w:rsidRDefault="00276E4B" w:rsidP="00276E4B">
            <w:pPr>
              <w:overflowPunct w:val="0"/>
              <w:adjustRightInd w:val="0"/>
              <w:textAlignment w:val="baseline"/>
              <w:outlineLvl w:val="7"/>
              <w:rPr>
                <w:rFonts w:ascii="Arial" w:hAnsi="Arial" w:cs="Arial"/>
                <w:iCs/>
                <w:sz w:val="18"/>
                <w:szCs w:val="18"/>
              </w:rPr>
            </w:pPr>
          </w:p>
        </w:tc>
        <w:tc>
          <w:tcPr>
            <w:tcW w:w="1604" w:type="dxa"/>
            <w:vMerge/>
            <w:vAlign w:val="center"/>
            <w:hideMark/>
          </w:tcPr>
          <w:p w14:paraId="3423F670" w14:textId="77777777" w:rsidR="00276E4B" w:rsidRPr="00276E4B" w:rsidRDefault="00276E4B" w:rsidP="00276E4B">
            <w:pPr>
              <w:overflowPunct w:val="0"/>
              <w:adjustRightInd w:val="0"/>
              <w:textAlignment w:val="baseline"/>
              <w:outlineLvl w:val="7"/>
              <w:rPr>
                <w:rFonts w:ascii="Arial" w:hAnsi="Arial" w:cs="Arial"/>
                <w:iCs/>
                <w:sz w:val="18"/>
                <w:szCs w:val="18"/>
              </w:rPr>
            </w:pPr>
          </w:p>
        </w:tc>
      </w:tr>
      <w:tr w:rsidR="00276E4B" w:rsidRPr="00276E4B" w14:paraId="2551330B" w14:textId="77777777" w:rsidTr="00276E4B">
        <w:trPr>
          <w:trHeight w:val="20"/>
        </w:trPr>
        <w:tc>
          <w:tcPr>
            <w:tcW w:w="3887" w:type="dxa"/>
            <w:vAlign w:val="bottom"/>
            <w:hideMark/>
          </w:tcPr>
          <w:p w14:paraId="328F9C20"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Filtro de Óleo Lubrificante Blindado PSL56 - Unitário PSE 56, Rosca</w:t>
            </w:r>
            <w:r w:rsidRPr="00276E4B">
              <w:rPr>
                <w:rFonts w:ascii="Arial" w:hAnsi="Arial" w:cs="Arial"/>
                <w:iCs/>
                <w:sz w:val="18"/>
                <w:szCs w:val="18"/>
              </w:rPr>
              <w:br/>
              <w:t xml:space="preserve"> M20 x 1,</w:t>
            </w:r>
            <w:proofErr w:type="gramStart"/>
            <w:r w:rsidRPr="00276E4B">
              <w:rPr>
                <w:rFonts w:ascii="Arial" w:hAnsi="Arial" w:cs="Arial"/>
                <w:iCs/>
                <w:sz w:val="18"/>
                <w:szCs w:val="18"/>
              </w:rPr>
              <w:t>5 ,</w:t>
            </w:r>
            <w:proofErr w:type="gramEnd"/>
            <w:r w:rsidRPr="00276E4B">
              <w:rPr>
                <w:rFonts w:ascii="Arial" w:hAnsi="Arial" w:cs="Arial"/>
                <w:iCs/>
                <w:sz w:val="18"/>
                <w:szCs w:val="18"/>
              </w:rPr>
              <w:t xml:space="preserve"> Válvula </w:t>
            </w:r>
            <w:proofErr w:type="spellStart"/>
            <w:r w:rsidRPr="00276E4B">
              <w:rPr>
                <w:rFonts w:ascii="Arial" w:hAnsi="Arial" w:cs="Arial"/>
                <w:iCs/>
                <w:sz w:val="18"/>
                <w:szCs w:val="18"/>
              </w:rPr>
              <w:t>anti</w:t>
            </w:r>
            <w:proofErr w:type="spellEnd"/>
            <w:r w:rsidRPr="00276E4B">
              <w:rPr>
                <w:rFonts w:ascii="Arial" w:hAnsi="Arial" w:cs="Arial"/>
                <w:iCs/>
                <w:sz w:val="18"/>
                <w:szCs w:val="18"/>
              </w:rPr>
              <w:t xml:space="preserve"> retorno</w:t>
            </w:r>
            <w:r w:rsidRPr="00276E4B">
              <w:rPr>
                <w:rFonts w:ascii="Arial" w:hAnsi="Arial" w:cs="Arial"/>
                <w:iCs/>
                <w:sz w:val="18"/>
                <w:szCs w:val="18"/>
              </w:rPr>
              <w:br/>
              <w:t xml:space="preserve"> Sim , Elemento Filtrante</w:t>
            </w:r>
            <w:r w:rsidRPr="00276E4B">
              <w:rPr>
                <w:rFonts w:ascii="Arial" w:hAnsi="Arial" w:cs="Arial"/>
                <w:iCs/>
                <w:sz w:val="18"/>
                <w:szCs w:val="18"/>
              </w:rPr>
              <w:br/>
              <w:t xml:space="preserve"> Papel , </w:t>
            </w:r>
          </w:p>
        </w:tc>
        <w:tc>
          <w:tcPr>
            <w:tcW w:w="2786" w:type="dxa"/>
            <w:vMerge w:val="restart"/>
            <w:vAlign w:val="center"/>
            <w:hideMark/>
          </w:tcPr>
          <w:p w14:paraId="4A654A6C"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FIAT/MOBI LIKE</w:t>
            </w:r>
          </w:p>
        </w:tc>
        <w:tc>
          <w:tcPr>
            <w:tcW w:w="1351" w:type="dxa"/>
            <w:gridSpan w:val="2"/>
            <w:vAlign w:val="center"/>
            <w:hideMark/>
          </w:tcPr>
          <w:p w14:paraId="29747C96"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6 TROCAS POR NA</w:t>
            </w:r>
          </w:p>
        </w:tc>
        <w:tc>
          <w:tcPr>
            <w:tcW w:w="1604" w:type="dxa"/>
            <w:vMerge w:val="restart"/>
            <w:vAlign w:val="center"/>
            <w:hideMark/>
          </w:tcPr>
          <w:p w14:paraId="74DC57DD"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ASSISTENCIA SOCIAL / SECRETARIA</w:t>
            </w:r>
          </w:p>
        </w:tc>
      </w:tr>
      <w:tr w:rsidR="00276E4B" w:rsidRPr="00276E4B" w14:paraId="60167D91" w14:textId="77777777" w:rsidTr="00276E4B">
        <w:trPr>
          <w:trHeight w:val="20"/>
        </w:trPr>
        <w:tc>
          <w:tcPr>
            <w:tcW w:w="3887" w:type="dxa"/>
            <w:vAlign w:val="bottom"/>
            <w:hideMark/>
          </w:tcPr>
          <w:p w14:paraId="371FFE38"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 xml:space="preserve">Filtro de </w:t>
            </w:r>
            <w:proofErr w:type="gramStart"/>
            <w:r w:rsidRPr="00276E4B">
              <w:rPr>
                <w:rFonts w:ascii="Arial" w:hAnsi="Arial" w:cs="Arial"/>
                <w:iCs/>
                <w:sz w:val="18"/>
                <w:szCs w:val="18"/>
              </w:rPr>
              <w:t>Ar  Motor</w:t>
            </w:r>
            <w:proofErr w:type="gramEnd"/>
            <w:r w:rsidRPr="00276E4B">
              <w:rPr>
                <w:rFonts w:ascii="Arial" w:hAnsi="Arial" w:cs="Arial"/>
                <w:iCs/>
                <w:sz w:val="18"/>
                <w:szCs w:val="18"/>
              </w:rPr>
              <w:t xml:space="preserve"> </w:t>
            </w:r>
            <w:proofErr w:type="spellStart"/>
            <w:r w:rsidRPr="00276E4B">
              <w:rPr>
                <w:rFonts w:ascii="Arial" w:hAnsi="Arial" w:cs="Arial"/>
                <w:iCs/>
                <w:sz w:val="18"/>
                <w:szCs w:val="18"/>
              </w:rPr>
              <w:t>Mobi</w:t>
            </w:r>
            <w:proofErr w:type="spellEnd"/>
            <w:r w:rsidRPr="00276E4B">
              <w:rPr>
                <w:rFonts w:ascii="Arial" w:hAnsi="Arial" w:cs="Arial"/>
                <w:iCs/>
                <w:sz w:val="18"/>
                <w:szCs w:val="18"/>
              </w:rPr>
              <w:t xml:space="preserve"> 1.0  - ARL4152/1, Largura  109mm , Comprimento  109mm , Altura  283mm , </w:t>
            </w:r>
          </w:p>
        </w:tc>
        <w:tc>
          <w:tcPr>
            <w:tcW w:w="2786" w:type="dxa"/>
            <w:vMerge/>
            <w:vAlign w:val="center"/>
            <w:hideMark/>
          </w:tcPr>
          <w:p w14:paraId="61688049" w14:textId="77777777" w:rsidR="00276E4B" w:rsidRPr="00276E4B" w:rsidRDefault="00276E4B" w:rsidP="00276E4B">
            <w:pPr>
              <w:overflowPunct w:val="0"/>
              <w:adjustRightInd w:val="0"/>
              <w:textAlignment w:val="baseline"/>
              <w:outlineLvl w:val="7"/>
              <w:rPr>
                <w:rFonts w:ascii="Arial" w:hAnsi="Arial" w:cs="Arial"/>
                <w:iCs/>
                <w:sz w:val="18"/>
                <w:szCs w:val="18"/>
              </w:rPr>
            </w:pPr>
          </w:p>
        </w:tc>
        <w:tc>
          <w:tcPr>
            <w:tcW w:w="1351" w:type="dxa"/>
            <w:gridSpan w:val="2"/>
            <w:vAlign w:val="center"/>
            <w:hideMark/>
          </w:tcPr>
          <w:p w14:paraId="1E3E8677"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6 TROCAS POR ANO</w:t>
            </w:r>
          </w:p>
        </w:tc>
        <w:tc>
          <w:tcPr>
            <w:tcW w:w="1604" w:type="dxa"/>
            <w:vMerge/>
            <w:vAlign w:val="center"/>
            <w:hideMark/>
          </w:tcPr>
          <w:p w14:paraId="5FB93DF9" w14:textId="77777777" w:rsidR="00276E4B" w:rsidRPr="00276E4B" w:rsidRDefault="00276E4B" w:rsidP="00276E4B">
            <w:pPr>
              <w:overflowPunct w:val="0"/>
              <w:adjustRightInd w:val="0"/>
              <w:textAlignment w:val="baseline"/>
              <w:outlineLvl w:val="7"/>
              <w:rPr>
                <w:rFonts w:ascii="Arial" w:hAnsi="Arial" w:cs="Arial"/>
                <w:iCs/>
                <w:sz w:val="18"/>
                <w:szCs w:val="18"/>
              </w:rPr>
            </w:pPr>
          </w:p>
        </w:tc>
      </w:tr>
      <w:tr w:rsidR="00276E4B" w:rsidRPr="00276E4B" w14:paraId="2A149D99" w14:textId="77777777" w:rsidTr="00276E4B">
        <w:trPr>
          <w:trHeight w:val="20"/>
        </w:trPr>
        <w:tc>
          <w:tcPr>
            <w:tcW w:w="3887" w:type="dxa"/>
            <w:vAlign w:val="bottom"/>
            <w:hideMark/>
          </w:tcPr>
          <w:p w14:paraId="59DC06F4"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 xml:space="preserve"> Filtro Combustível gi04/7 51720700 – csi6040, elemento: papel, altura: 160, diâmetro externo - comprimento: 63, diâmetro interno - largura: 8,0 - 8,0, peso bruto: 0,104, peso líquido: 0,089, </w:t>
            </w:r>
          </w:p>
        </w:tc>
        <w:tc>
          <w:tcPr>
            <w:tcW w:w="2786" w:type="dxa"/>
            <w:vMerge/>
            <w:vAlign w:val="center"/>
            <w:hideMark/>
          </w:tcPr>
          <w:p w14:paraId="6903B254" w14:textId="77777777" w:rsidR="00276E4B" w:rsidRPr="00276E4B" w:rsidRDefault="00276E4B" w:rsidP="00276E4B">
            <w:pPr>
              <w:overflowPunct w:val="0"/>
              <w:adjustRightInd w:val="0"/>
              <w:textAlignment w:val="baseline"/>
              <w:outlineLvl w:val="7"/>
              <w:rPr>
                <w:rFonts w:ascii="Arial" w:hAnsi="Arial" w:cs="Arial"/>
                <w:iCs/>
                <w:sz w:val="18"/>
                <w:szCs w:val="18"/>
              </w:rPr>
            </w:pPr>
          </w:p>
        </w:tc>
        <w:tc>
          <w:tcPr>
            <w:tcW w:w="1351" w:type="dxa"/>
            <w:gridSpan w:val="2"/>
            <w:vAlign w:val="center"/>
            <w:hideMark/>
          </w:tcPr>
          <w:p w14:paraId="38E3C8BA"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6 TROCAS POR ANO</w:t>
            </w:r>
          </w:p>
        </w:tc>
        <w:tc>
          <w:tcPr>
            <w:tcW w:w="1604" w:type="dxa"/>
            <w:vMerge/>
            <w:vAlign w:val="center"/>
            <w:hideMark/>
          </w:tcPr>
          <w:p w14:paraId="159863F6" w14:textId="77777777" w:rsidR="00276E4B" w:rsidRPr="00276E4B" w:rsidRDefault="00276E4B" w:rsidP="00276E4B">
            <w:pPr>
              <w:overflowPunct w:val="0"/>
              <w:adjustRightInd w:val="0"/>
              <w:textAlignment w:val="baseline"/>
              <w:outlineLvl w:val="7"/>
              <w:rPr>
                <w:rFonts w:ascii="Arial" w:hAnsi="Arial" w:cs="Arial"/>
                <w:iCs/>
                <w:sz w:val="18"/>
                <w:szCs w:val="18"/>
              </w:rPr>
            </w:pPr>
          </w:p>
        </w:tc>
      </w:tr>
      <w:tr w:rsidR="00276E4B" w:rsidRPr="00276E4B" w14:paraId="1C713C7B" w14:textId="77777777" w:rsidTr="00276E4B">
        <w:trPr>
          <w:trHeight w:val="20"/>
        </w:trPr>
        <w:tc>
          <w:tcPr>
            <w:tcW w:w="3887" w:type="dxa"/>
            <w:vAlign w:val="bottom"/>
            <w:hideMark/>
          </w:tcPr>
          <w:p w14:paraId="73EED18B"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Filtro de Óleo Lubrificante Blindado PSL56 - Unitário PSE 56, Rosca</w:t>
            </w:r>
            <w:r w:rsidRPr="00276E4B">
              <w:rPr>
                <w:rFonts w:ascii="Arial" w:hAnsi="Arial" w:cs="Arial"/>
                <w:iCs/>
                <w:sz w:val="18"/>
                <w:szCs w:val="18"/>
              </w:rPr>
              <w:br/>
              <w:t xml:space="preserve"> M20 x 1,</w:t>
            </w:r>
            <w:proofErr w:type="gramStart"/>
            <w:r w:rsidRPr="00276E4B">
              <w:rPr>
                <w:rFonts w:ascii="Arial" w:hAnsi="Arial" w:cs="Arial"/>
                <w:iCs/>
                <w:sz w:val="18"/>
                <w:szCs w:val="18"/>
              </w:rPr>
              <w:t>5 ,</w:t>
            </w:r>
            <w:proofErr w:type="gramEnd"/>
            <w:r w:rsidRPr="00276E4B">
              <w:rPr>
                <w:rFonts w:ascii="Arial" w:hAnsi="Arial" w:cs="Arial"/>
                <w:iCs/>
                <w:sz w:val="18"/>
                <w:szCs w:val="18"/>
              </w:rPr>
              <w:t xml:space="preserve"> Válvula </w:t>
            </w:r>
            <w:proofErr w:type="spellStart"/>
            <w:r w:rsidRPr="00276E4B">
              <w:rPr>
                <w:rFonts w:ascii="Arial" w:hAnsi="Arial" w:cs="Arial"/>
                <w:iCs/>
                <w:sz w:val="18"/>
                <w:szCs w:val="18"/>
              </w:rPr>
              <w:t>anti</w:t>
            </w:r>
            <w:proofErr w:type="spellEnd"/>
            <w:r w:rsidRPr="00276E4B">
              <w:rPr>
                <w:rFonts w:ascii="Arial" w:hAnsi="Arial" w:cs="Arial"/>
                <w:iCs/>
                <w:sz w:val="18"/>
                <w:szCs w:val="18"/>
              </w:rPr>
              <w:t xml:space="preserve"> retorno</w:t>
            </w:r>
            <w:r w:rsidRPr="00276E4B">
              <w:rPr>
                <w:rFonts w:ascii="Arial" w:hAnsi="Arial" w:cs="Arial"/>
                <w:iCs/>
                <w:sz w:val="18"/>
                <w:szCs w:val="18"/>
              </w:rPr>
              <w:br/>
              <w:t xml:space="preserve"> Sim , Elemento Filtrante</w:t>
            </w:r>
            <w:r w:rsidRPr="00276E4B">
              <w:rPr>
                <w:rFonts w:ascii="Arial" w:hAnsi="Arial" w:cs="Arial"/>
                <w:iCs/>
                <w:sz w:val="18"/>
                <w:szCs w:val="18"/>
              </w:rPr>
              <w:br/>
              <w:t xml:space="preserve"> Papel , </w:t>
            </w:r>
          </w:p>
        </w:tc>
        <w:tc>
          <w:tcPr>
            <w:tcW w:w="2786" w:type="dxa"/>
            <w:vMerge w:val="restart"/>
            <w:vAlign w:val="center"/>
            <w:hideMark/>
          </w:tcPr>
          <w:p w14:paraId="2BE9AEF8"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FIAT/MOBI LIKE</w:t>
            </w:r>
          </w:p>
        </w:tc>
        <w:tc>
          <w:tcPr>
            <w:tcW w:w="1351" w:type="dxa"/>
            <w:gridSpan w:val="2"/>
            <w:vAlign w:val="center"/>
            <w:hideMark/>
          </w:tcPr>
          <w:p w14:paraId="372B409F"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6 TROCAS POR ANO</w:t>
            </w:r>
          </w:p>
        </w:tc>
        <w:tc>
          <w:tcPr>
            <w:tcW w:w="1604" w:type="dxa"/>
            <w:vMerge w:val="restart"/>
            <w:vAlign w:val="center"/>
            <w:hideMark/>
          </w:tcPr>
          <w:p w14:paraId="115AF34C"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ASSISTENCIA SOCIAL / BOLSA FAMILIA</w:t>
            </w:r>
          </w:p>
        </w:tc>
      </w:tr>
      <w:tr w:rsidR="00276E4B" w:rsidRPr="00276E4B" w14:paraId="7CF67D00" w14:textId="77777777" w:rsidTr="00276E4B">
        <w:trPr>
          <w:trHeight w:val="20"/>
        </w:trPr>
        <w:tc>
          <w:tcPr>
            <w:tcW w:w="3887" w:type="dxa"/>
            <w:vAlign w:val="bottom"/>
            <w:hideMark/>
          </w:tcPr>
          <w:p w14:paraId="3F29FF05"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lastRenderedPageBreak/>
              <w:t xml:space="preserve">Filtro de </w:t>
            </w:r>
            <w:proofErr w:type="gramStart"/>
            <w:r w:rsidRPr="00276E4B">
              <w:rPr>
                <w:rFonts w:ascii="Arial" w:hAnsi="Arial" w:cs="Arial"/>
                <w:iCs/>
                <w:sz w:val="18"/>
                <w:szCs w:val="18"/>
              </w:rPr>
              <w:t>Ar  Motor</w:t>
            </w:r>
            <w:proofErr w:type="gramEnd"/>
            <w:r w:rsidRPr="00276E4B">
              <w:rPr>
                <w:rFonts w:ascii="Arial" w:hAnsi="Arial" w:cs="Arial"/>
                <w:iCs/>
                <w:sz w:val="18"/>
                <w:szCs w:val="18"/>
              </w:rPr>
              <w:t xml:space="preserve"> </w:t>
            </w:r>
            <w:proofErr w:type="spellStart"/>
            <w:r w:rsidRPr="00276E4B">
              <w:rPr>
                <w:rFonts w:ascii="Arial" w:hAnsi="Arial" w:cs="Arial"/>
                <w:iCs/>
                <w:sz w:val="18"/>
                <w:szCs w:val="18"/>
              </w:rPr>
              <w:t>Mobi</w:t>
            </w:r>
            <w:proofErr w:type="spellEnd"/>
            <w:r w:rsidRPr="00276E4B">
              <w:rPr>
                <w:rFonts w:ascii="Arial" w:hAnsi="Arial" w:cs="Arial"/>
                <w:iCs/>
                <w:sz w:val="18"/>
                <w:szCs w:val="18"/>
              </w:rPr>
              <w:t xml:space="preserve"> 1.0  - ARL4152/1, Largura  109mm , Comprimento  109mm , Altura  283mm , </w:t>
            </w:r>
          </w:p>
        </w:tc>
        <w:tc>
          <w:tcPr>
            <w:tcW w:w="2786" w:type="dxa"/>
            <w:vMerge/>
            <w:vAlign w:val="center"/>
            <w:hideMark/>
          </w:tcPr>
          <w:p w14:paraId="49292F78" w14:textId="77777777" w:rsidR="00276E4B" w:rsidRPr="00276E4B" w:rsidRDefault="00276E4B" w:rsidP="00276E4B">
            <w:pPr>
              <w:overflowPunct w:val="0"/>
              <w:adjustRightInd w:val="0"/>
              <w:textAlignment w:val="baseline"/>
              <w:outlineLvl w:val="7"/>
              <w:rPr>
                <w:rFonts w:ascii="Arial" w:hAnsi="Arial" w:cs="Arial"/>
                <w:iCs/>
                <w:sz w:val="18"/>
                <w:szCs w:val="18"/>
              </w:rPr>
            </w:pPr>
          </w:p>
        </w:tc>
        <w:tc>
          <w:tcPr>
            <w:tcW w:w="1351" w:type="dxa"/>
            <w:gridSpan w:val="2"/>
            <w:vAlign w:val="center"/>
            <w:hideMark/>
          </w:tcPr>
          <w:p w14:paraId="71EC6805"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6 TROCAS POR ANO</w:t>
            </w:r>
          </w:p>
        </w:tc>
        <w:tc>
          <w:tcPr>
            <w:tcW w:w="1604" w:type="dxa"/>
            <w:vMerge/>
            <w:vAlign w:val="center"/>
            <w:hideMark/>
          </w:tcPr>
          <w:p w14:paraId="155F8733" w14:textId="77777777" w:rsidR="00276E4B" w:rsidRPr="00276E4B" w:rsidRDefault="00276E4B" w:rsidP="00276E4B">
            <w:pPr>
              <w:overflowPunct w:val="0"/>
              <w:adjustRightInd w:val="0"/>
              <w:textAlignment w:val="baseline"/>
              <w:outlineLvl w:val="7"/>
              <w:rPr>
                <w:rFonts w:ascii="Arial" w:hAnsi="Arial" w:cs="Arial"/>
                <w:iCs/>
                <w:sz w:val="18"/>
                <w:szCs w:val="18"/>
              </w:rPr>
            </w:pPr>
          </w:p>
        </w:tc>
      </w:tr>
      <w:tr w:rsidR="00276E4B" w:rsidRPr="00276E4B" w14:paraId="0D7230CC" w14:textId="77777777" w:rsidTr="00276E4B">
        <w:trPr>
          <w:trHeight w:val="20"/>
        </w:trPr>
        <w:tc>
          <w:tcPr>
            <w:tcW w:w="3887" w:type="dxa"/>
            <w:vAlign w:val="bottom"/>
            <w:hideMark/>
          </w:tcPr>
          <w:p w14:paraId="17265978"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 xml:space="preserve"> Filtro Combustível gi04/7 51720700 – csi6040, elemento: papel, altura: 160, diâmetro externo - comprimento: 63, diâmetro interno - largura: 8,0 - 8,0, peso bruto: 0,104, peso líquido: 0,089, </w:t>
            </w:r>
          </w:p>
        </w:tc>
        <w:tc>
          <w:tcPr>
            <w:tcW w:w="2786" w:type="dxa"/>
            <w:vMerge/>
            <w:vAlign w:val="center"/>
            <w:hideMark/>
          </w:tcPr>
          <w:p w14:paraId="35431CCC" w14:textId="77777777" w:rsidR="00276E4B" w:rsidRPr="00276E4B" w:rsidRDefault="00276E4B" w:rsidP="00276E4B">
            <w:pPr>
              <w:overflowPunct w:val="0"/>
              <w:adjustRightInd w:val="0"/>
              <w:textAlignment w:val="baseline"/>
              <w:outlineLvl w:val="7"/>
              <w:rPr>
                <w:rFonts w:ascii="Arial" w:hAnsi="Arial" w:cs="Arial"/>
                <w:iCs/>
                <w:sz w:val="18"/>
                <w:szCs w:val="18"/>
              </w:rPr>
            </w:pPr>
          </w:p>
        </w:tc>
        <w:tc>
          <w:tcPr>
            <w:tcW w:w="1351" w:type="dxa"/>
            <w:gridSpan w:val="2"/>
            <w:vAlign w:val="center"/>
            <w:hideMark/>
          </w:tcPr>
          <w:p w14:paraId="2BA688ED"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6 TROCAS POR ANO</w:t>
            </w:r>
          </w:p>
        </w:tc>
        <w:tc>
          <w:tcPr>
            <w:tcW w:w="1604" w:type="dxa"/>
            <w:vMerge/>
            <w:vAlign w:val="center"/>
            <w:hideMark/>
          </w:tcPr>
          <w:p w14:paraId="2EDFC2DE" w14:textId="77777777" w:rsidR="00276E4B" w:rsidRPr="00276E4B" w:rsidRDefault="00276E4B" w:rsidP="00276E4B">
            <w:pPr>
              <w:overflowPunct w:val="0"/>
              <w:adjustRightInd w:val="0"/>
              <w:textAlignment w:val="baseline"/>
              <w:outlineLvl w:val="7"/>
              <w:rPr>
                <w:rFonts w:ascii="Arial" w:hAnsi="Arial" w:cs="Arial"/>
                <w:iCs/>
                <w:sz w:val="18"/>
                <w:szCs w:val="18"/>
              </w:rPr>
            </w:pPr>
          </w:p>
        </w:tc>
      </w:tr>
      <w:tr w:rsidR="00276E4B" w:rsidRPr="00276E4B" w14:paraId="7FD61DD5" w14:textId="77777777" w:rsidTr="00276E4B">
        <w:trPr>
          <w:trHeight w:val="20"/>
        </w:trPr>
        <w:tc>
          <w:tcPr>
            <w:tcW w:w="3887" w:type="dxa"/>
            <w:vAlign w:val="bottom"/>
            <w:hideMark/>
          </w:tcPr>
          <w:p w14:paraId="70C6C0F9"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 xml:space="preserve">FILTRO BLIND. DO ÓLEO LUBRIFICANTE - </w:t>
            </w:r>
            <w:proofErr w:type="gramStart"/>
            <w:r w:rsidRPr="00276E4B">
              <w:rPr>
                <w:rFonts w:ascii="Arial" w:hAnsi="Arial" w:cs="Arial"/>
                <w:iCs/>
                <w:sz w:val="18"/>
                <w:szCs w:val="18"/>
              </w:rPr>
              <w:t>AUTOMOTIVO  PH</w:t>
            </w:r>
            <w:proofErr w:type="gramEnd"/>
            <w:r w:rsidRPr="00276E4B">
              <w:rPr>
                <w:rFonts w:ascii="Arial" w:hAnsi="Arial" w:cs="Arial"/>
                <w:iCs/>
                <w:sz w:val="18"/>
                <w:szCs w:val="18"/>
              </w:rPr>
              <w:t>4701 - Unitário , Linha  Leve, Peso Bruto  0.26 kg</w:t>
            </w:r>
          </w:p>
        </w:tc>
        <w:tc>
          <w:tcPr>
            <w:tcW w:w="2786" w:type="dxa"/>
            <w:vMerge w:val="restart"/>
            <w:vAlign w:val="center"/>
            <w:hideMark/>
          </w:tcPr>
          <w:p w14:paraId="13E5F982"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CHEVROLET/ONIX 10MT JOYE</w:t>
            </w:r>
          </w:p>
        </w:tc>
        <w:tc>
          <w:tcPr>
            <w:tcW w:w="1351" w:type="dxa"/>
            <w:gridSpan w:val="2"/>
            <w:vAlign w:val="center"/>
            <w:hideMark/>
          </w:tcPr>
          <w:p w14:paraId="6FE35617"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6 TROCAS POR ANO</w:t>
            </w:r>
          </w:p>
        </w:tc>
        <w:tc>
          <w:tcPr>
            <w:tcW w:w="1604" w:type="dxa"/>
            <w:vMerge w:val="restart"/>
            <w:vAlign w:val="center"/>
            <w:hideMark/>
          </w:tcPr>
          <w:p w14:paraId="7F6A9C2C"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ASSISTENCIA SOCIAL / CREAS</w:t>
            </w:r>
          </w:p>
        </w:tc>
      </w:tr>
      <w:tr w:rsidR="00276E4B" w:rsidRPr="00276E4B" w14:paraId="712049CB" w14:textId="77777777" w:rsidTr="00276E4B">
        <w:trPr>
          <w:trHeight w:val="20"/>
        </w:trPr>
        <w:tc>
          <w:tcPr>
            <w:tcW w:w="3887" w:type="dxa"/>
            <w:vAlign w:val="bottom"/>
            <w:hideMark/>
          </w:tcPr>
          <w:p w14:paraId="54437900"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FILTRO AR EXT. ARW 48555BR</w:t>
            </w:r>
          </w:p>
        </w:tc>
        <w:tc>
          <w:tcPr>
            <w:tcW w:w="2786" w:type="dxa"/>
            <w:vMerge/>
            <w:vAlign w:val="center"/>
            <w:hideMark/>
          </w:tcPr>
          <w:p w14:paraId="3B85E252" w14:textId="77777777" w:rsidR="00276E4B" w:rsidRPr="00276E4B" w:rsidRDefault="00276E4B" w:rsidP="00276E4B">
            <w:pPr>
              <w:overflowPunct w:val="0"/>
              <w:adjustRightInd w:val="0"/>
              <w:textAlignment w:val="baseline"/>
              <w:outlineLvl w:val="7"/>
              <w:rPr>
                <w:rFonts w:ascii="Arial" w:hAnsi="Arial" w:cs="Arial"/>
                <w:iCs/>
                <w:sz w:val="18"/>
                <w:szCs w:val="18"/>
              </w:rPr>
            </w:pPr>
          </w:p>
        </w:tc>
        <w:tc>
          <w:tcPr>
            <w:tcW w:w="1351" w:type="dxa"/>
            <w:gridSpan w:val="2"/>
            <w:vAlign w:val="center"/>
            <w:hideMark/>
          </w:tcPr>
          <w:p w14:paraId="60853A41"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6 TROCAS POR ANO</w:t>
            </w:r>
          </w:p>
        </w:tc>
        <w:tc>
          <w:tcPr>
            <w:tcW w:w="1604" w:type="dxa"/>
            <w:vMerge/>
            <w:vAlign w:val="center"/>
            <w:hideMark/>
          </w:tcPr>
          <w:p w14:paraId="7218B284" w14:textId="77777777" w:rsidR="00276E4B" w:rsidRPr="00276E4B" w:rsidRDefault="00276E4B" w:rsidP="00276E4B">
            <w:pPr>
              <w:overflowPunct w:val="0"/>
              <w:adjustRightInd w:val="0"/>
              <w:textAlignment w:val="baseline"/>
              <w:outlineLvl w:val="7"/>
              <w:rPr>
                <w:rFonts w:ascii="Arial" w:hAnsi="Arial" w:cs="Arial"/>
                <w:iCs/>
                <w:sz w:val="18"/>
                <w:szCs w:val="18"/>
              </w:rPr>
            </w:pPr>
          </w:p>
        </w:tc>
      </w:tr>
      <w:tr w:rsidR="00276E4B" w:rsidRPr="00276E4B" w14:paraId="6DAF75BA" w14:textId="77777777" w:rsidTr="00276E4B">
        <w:trPr>
          <w:trHeight w:val="20"/>
        </w:trPr>
        <w:tc>
          <w:tcPr>
            <w:tcW w:w="3887" w:type="dxa"/>
            <w:vAlign w:val="bottom"/>
            <w:hideMark/>
          </w:tcPr>
          <w:p w14:paraId="7EBBF345"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 xml:space="preserve"> FILTRO BLINDADO DO COMBUSTÍVEL G5995 - Unitário - AUTOMOTIVO, Peso </w:t>
            </w:r>
            <w:proofErr w:type="gramStart"/>
            <w:r w:rsidRPr="00276E4B">
              <w:rPr>
                <w:rFonts w:ascii="Arial" w:hAnsi="Arial" w:cs="Arial"/>
                <w:iCs/>
                <w:sz w:val="18"/>
                <w:szCs w:val="18"/>
              </w:rPr>
              <w:t>Bruto  0.095</w:t>
            </w:r>
            <w:proofErr w:type="gramEnd"/>
            <w:r w:rsidRPr="00276E4B">
              <w:rPr>
                <w:rFonts w:ascii="Arial" w:hAnsi="Arial" w:cs="Arial"/>
                <w:iCs/>
                <w:sz w:val="18"/>
                <w:szCs w:val="18"/>
              </w:rPr>
              <w:t xml:space="preserve"> kg, Linha  Leve</w:t>
            </w:r>
          </w:p>
        </w:tc>
        <w:tc>
          <w:tcPr>
            <w:tcW w:w="2786" w:type="dxa"/>
            <w:vMerge/>
            <w:vAlign w:val="center"/>
            <w:hideMark/>
          </w:tcPr>
          <w:p w14:paraId="0B708818" w14:textId="77777777" w:rsidR="00276E4B" w:rsidRPr="00276E4B" w:rsidRDefault="00276E4B" w:rsidP="00276E4B">
            <w:pPr>
              <w:overflowPunct w:val="0"/>
              <w:adjustRightInd w:val="0"/>
              <w:textAlignment w:val="baseline"/>
              <w:outlineLvl w:val="7"/>
              <w:rPr>
                <w:rFonts w:ascii="Arial" w:hAnsi="Arial" w:cs="Arial"/>
                <w:iCs/>
                <w:sz w:val="18"/>
                <w:szCs w:val="18"/>
              </w:rPr>
            </w:pPr>
          </w:p>
        </w:tc>
        <w:tc>
          <w:tcPr>
            <w:tcW w:w="1351" w:type="dxa"/>
            <w:gridSpan w:val="2"/>
            <w:vAlign w:val="center"/>
            <w:hideMark/>
          </w:tcPr>
          <w:p w14:paraId="632D3248"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6 TROCAS POR ANO</w:t>
            </w:r>
          </w:p>
        </w:tc>
        <w:tc>
          <w:tcPr>
            <w:tcW w:w="1604" w:type="dxa"/>
            <w:vMerge/>
            <w:vAlign w:val="center"/>
            <w:hideMark/>
          </w:tcPr>
          <w:p w14:paraId="57EEE8F8" w14:textId="77777777" w:rsidR="00276E4B" w:rsidRPr="00276E4B" w:rsidRDefault="00276E4B" w:rsidP="00276E4B">
            <w:pPr>
              <w:overflowPunct w:val="0"/>
              <w:adjustRightInd w:val="0"/>
              <w:textAlignment w:val="baseline"/>
              <w:outlineLvl w:val="7"/>
              <w:rPr>
                <w:rFonts w:ascii="Arial" w:hAnsi="Arial" w:cs="Arial"/>
                <w:iCs/>
                <w:sz w:val="18"/>
                <w:szCs w:val="18"/>
              </w:rPr>
            </w:pPr>
          </w:p>
        </w:tc>
      </w:tr>
      <w:tr w:rsidR="00276E4B" w:rsidRPr="00276E4B" w14:paraId="7F4204E7" w14:textId="77777777" w:rsidTr="00276E4B">
        <w:trPr>
          <w:trHeight w:val="20"/>
        </w:trPr>
        <w:tc>
          <w:tcPr>
            <w:tcW w:w="3887" w:type="dxa"/>
            <w:vAlign w:val="bottom"/>
            <w:hideMark/>
          </w:tcPr>
          <w:p w14:paraId="7F444293"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F. LUBRIFIC. PSL 55, Filtro de Óleo Lubrificante - Blindado (</w:t>
            </w:r>
            <w:proofErr w:type="spellStart"/>
            <w:r w:rsidRPr="00276E4B">
              <w:rPr>
                <w:rFonts w:ascii="Arial" w:hAnsi="Arial" w:cs="Arial"/>
                <w:iCs/>
                <w:sz w:val="18"/>
                <w:szCs w:val="18"/>
              </w:rPr>
              <w:t>psl</w:t>
            </w:r>
            <w:proofErr w:type="spellEnd"/>
            <w:r w:rsidRPr="00276E4B">
              <w:rPr>
                <w:rFonts w:ascii="Arial" w:hAnsi="Arial" w:cs="Arial"/>
                <w:iCs/>
                <w:sz w:val="18"/>
                <w:szCs w:val="18"/>
              </w:rPr>
              <w:t>) -</w:t>
            </w:r>
            <w:r w:rsidRPr="00276E4B">
              <w:rPr>
                <w:rFonts w:ascii="Arial" w:hAnsi="Arial" w:cs="Arial"/>
                <w:iCs/>
                <w:sz w:val="18"/>
                <w:szCs w:val="18"/>
              </w:rPr>
              <w:br/>
              <w:t>FIAT / HONDA / MITSUBISHI / NISSAN / JAC, elemento: papel, altura: 88, diâmetro externo - comprimento: 67, peso bruto: 0,26, peso líquido: 0,245, rosca: m20 x 1,5</w:t>
            </w:r>
          </w:p>
        </w:tc>
        <w:tc>
          <w:tcPr>
            <w:tcW w:w="2786" w:type="dxa"/>
            <w:vMerge w:val="restart"/>
            <w:vAlign w:val="center"/>
            <w:hideMark/>
          </w:tcPr>
          <w:p w14:paraId="78BAF1B7"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FIAT/DOBLO ATTRACTIV 1.4</w:t>
            </w:r>
          </w:p>
        </w:tc>
        <w:tc>
          <w:tcPr>
            <w:tcW w:w="1351" w:type="dxa"/>
            <w:gridSpan w:val="2"/>
            <w:vAlign w:val="center"/>
            <w:hideMark/>
          </w:tcPr>
          <w:p w14:paraId="18306DB3"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6 TROCAS POR ANO</w:t>
            </w:r>
          </w:p>
        </w:tc>
        <w:tc>
          <w:tcPr>
            <w:tcW w:w="1604" w:type="dxa"/>
            <w:vMerge w:val="restart"/>
            <w:vAlign w:val="center"/>
            <w:hideMark/>
          </w:tcPr>
          <w:p w14:paraId="14ED3A68"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ASSISTENCIA SOCIAL / CRAS</w:t>
            </w:r>
          </w:p>
        </w:tc>
      </w:tr>
      <w:tr w:rsidR="00276E4B" w:rsidRPr="00276E4B" w14:paraId="76885051" w14:textId="77777777" w:rsidTr="00276E4B">
        <w:trPr>
          <w:trHeight w:val="20"/>
        </w:trPr>
        <w:tc>
          <w:tcPr>
            <w:tcW w:w="3887" w:type="dxa"/>
            <w:vAlign w:val="bottom"/>
            <w:hideMark/>
          </w:tcPr>
          <w:p w14:paraId="22C319EA"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 xml:space="preserve">FILTRO AR EXT. ARS 1029, Filtro de ar esterno motor </w:t>
            </w:r>
            <w:proofErr w:type="spellStart"/>
            <w:r w:rsidRPr="00276E4B">
              <w:rPr>
                <w:rFonts w:ascii="Arial" w:hAnsi="Arial" w:cs="Arial"/>
                <w:iCs/>
                <w:sz w:val="18"/>
                <w:szCs w:val="18"/>
              </w:rPr>
              <w:t>Doblo</w:t>
            </w:r>
            <w:proofErr w:type="spellEnd"/>
            <w:r w:rsidRPr="00276E4B">
              <w:rPr>
                <w:rFonts w:ascii="Arial" w:hAnsi="Arial" w:cs="Arial"/>
                <w:iCs/>
                <w:sz w:val="18"/>
                <w:szCs w:val="18"/>
              </w:rPr>
              <w:t xml:space="preserve"> 1.3 e 1.6 16V - ARS1029, Altura: 331,5mm, Diâmetro externo: 110mm, Diâmetro interno:59mm</w:t>
            </w:r>
          </w:p>
        </w:tc>
        <w:tc>
          <w:tcPr>
            <w:tcW w:w="2786" w:type="dxa"/>
            <w:vMerge/>
            <w:vAlign w:val="center"/>
            <w:hideMark/>
          </w:tcPr>
          <w:p w14:paraId="31C5F38F" w14:textId="77777777" w:rsidR="00276E4B" w:rsidRPr="00276E4B" w:rsidRDefault="00276E4B" w:rsidP="00276E4B">
            <w:pPr>
              <w:overflowPunct w:val="0"/>
              <w:adjustRightInd w:val="0"/>
              <w:textAlignment w:val="baseline"/>
              <w:outlineLvl w:val="7"/>
              <w:rPr>
                <w:rFonts w:ascii="Arial" w:hAnsi="Arial" w:cs="Arial"/>
                <w:iCs/>
                <w:sz w:val="18"/>
                <w:szCs w:val="18"/>
              </w:rPr>
            </w:pPr>
          </w:p>
        </w:tc>
        <w:tc>
          <w:tcPr>
            <w:tcW w:w="1351" w:type="dxa"/>
            <w:gridSpan w:val="2"/>
            <w:vAlign w:val="center"/>
            <w:hideMark/>
          </w:tcPr>
          <w:p w14:paraId="12F8CD30"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6 TROCAS POR ANO</w:t>
            </w:r>
          </w:p>
        </w:tc>
        <w:tc>
          <w:tcPr>
            <w:tcW w:w="1604" w:type="dxa"/>
            <w:vMerge/>
            <w:vAlign w:val="center"/>
            <w:hideMark/>
          </w:tcPr>
          <w:p w14:paraId="6DE46195" w14:textId="77777777" w:rsidR="00276E4B" w:rsidRPr="00276E4B" w:rsidRDefault="00276E4B" w:rsidP="00276E4B">
            <w:pPr>
              <w:overflowPunct w:val="0"/>
              <w:adjustRightInd w:val="0"/>
              <w:textAlignment w:val="baseline"/>
              <w:outlineLvl w:val="7"/>
              <w:rPr>
                <w:rFonts w:ascii="Arial" w:hAnsi="Arial" w:cs="Arial"/>
                <w:iCs/>
                <w:sz w:val="18"/>
                <w:szCs w:val="18"/>
              </w:rPr>
            </w:pPr>
          </w:p>
        </w:tc>
      </w:tr>
      <w:tr w:rsidR="00276E4B" w:rsidRPr="00276E4B" w14:paraId="6C8DF349" w14:textId="77777777" w:rsidTr="00276E4B">
        <w:trPr>
          <w:trHeight w:val="20"/>
        </w:trPr>
        <w:tc>
          <w:tcPr>
            <w:tcW w:w="3887" w:type="dxa"/>
            <w:vAlign w:val="bottom"/>
            <w:hideMark/>
          </w:tcPr>
          <w:p w14:paraId="667E1B0D"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 xml:space="preserve"> Filtro Combustível gi04/7 51720700 – csi6040, elemento: papel, altura: 160, diâmetro externo - comprimento: 63, diâmetro interno - largura: 8,0 - 8,0, peso bruto: 0,104, peso líquido: 0,089, </w:t>
            </w:r>
          </w:p>
        </w:tc>
        <w:tc>
          <w:tcPr>
            <w:tcW w:w="2786" w:type="dxa"/>
            <w:vMerge/>
            <w:vAlign w:val="center"/>
            <w:hideMark/>
          </w:tcPr>
          <w:p w14:paraId="0EE0A3A8" w14:textId="77777777" w:rsidR="00276E4B" w:rsidRPr="00276E4B" w:rsidRDefault="00276E4B" w:rsidP="00276E4B">
            <w:pPr>
              <w:overflowPunct w:val="0"/>
              <w:adjustRightInd w:val="0"/>
              <w:textAlignment w:val="baseline"/>
              <w:outlineLvl w:val="7"/>
              <w:rPr>
                <w:rFonts w:ascii="Arial" w:hAnsi="Arial" w:cs="Arial"/>
                <w:iCs/>
                <w:sz w:val="18"/>
                <w:szCs w:val="18"/>
              </w:rPr>
            </w:pPr>
          </w:p>
        </w:tc>
        <w:tc>
          <w:tcPr>
            <w:tcW w:w="1351" w:type="dxa"/>
            <w:gridSpan w:val="2"/>
            <w:vAlign w:val="center"/>
            <w:hideMark/>
          </w:tcPr>
          <w:p w14:paraId="3D2CAD21"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6 TROCAS POR ANO</w:t>
            </w:r>
          </w:p>
        </w:tc>
        <w:tc>
          <w:tcPr>
            <w:tcW w:w="1604" w:type="dxa"/>
            <w:vMerge/>
            <w:vAlign w:val="center"/>
            <w:hideMark/>
          </w:tcPr>
          <w:p w14:paraId="75FA9B4F" w14:textId="77777777" w:rsidR="00276E4B" w:rsidRPr="00276E4B" w:rsidRDefault="00276E4B" w:rsidP="00276E4B">
            <w:pPr>
              <w:overflowPunct w:val="0"/>
              <w:adjustRightInd w:val="0"/>
              <w:textAlignment w:val="baseline"/>
              <w:outlineLvl w:val="7"/>
              <w:rPr>
                <w:rFonts w:ascii="Arial" w:hAnsi="Arial" w:cs="Arial"/>
                <w:iCs/>
                <w:sz w:val="18"/>
                <w:szCs w:val="18"/>
              </w:rPr>
            </w:pPr>
          </w:p>
        </w:tc>
      </w:tr>
      <w:tr w:rsidR="00276E4B" w:rsidRPr="00276E4B" w14:paraId="154C728E" w14:textId="77777777" w:rsidTr="00276E4B">
        <w:trPr>
          <w:trHeight w:val="20"/>
        </w:trPr>
        <w:tc>
          <w:tcPr>
            <w:tcW w:w="3887" w:type="dxa"/>
            <w:vAlign w:val="bottom"/>
            <w:hideMark/>
          </w:tcPr>
          <w:p w14:paraId="1CBB29DD"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 xml:space="preserve">FILTRO BLIND. DO ÓLEO LUBRIFICANTE PH 4701 - AUTOMOTIVO, Peso </w:t>
            </w:r>
            <w:proofErr w:type="gramStart"/>
            <w:r w:rsidRPr="00276E4B">
              <w:rPr>
                <w:rFonts w:ascii="Arial" w:hAnsi="Arial" w:cs="Arial"/>
                <w:iCs/>
                <w:sz w:val="18"/>
                <w:szCs w:val="18"/>
              </w:rPr>
              <w:t>Bruto  0.26</w:t>
            </w:r>
            <w:proofErr w:type="gramEnd"/>
            <w:r w:rsidRPr="00276E4B">
              <w:rPr>
                <w:rFonts w:ascii="Arial" w:hAnsi="Arial" w:cs="Arial"/>
                <w:iCs/>
                <w:sz w:val="18"/>
                <w:szCs w:val="18"/>
              </w:rPr>
              <w:t xml:space="preserve"> kg, Linha  Leve, </w:t>
            </w:r>
          </w:p>
        </w:tc>
        <w:tc>
          <w:tcPr>
            <w:tcW w:w="2786" w:type="dxa"/>
            <w:vMerge w:val="restart"/>
            <w:vAlign w:val="center"/>
            <w:hideMark/>
          </w:tcPr>
          <w:p w14:paraId="5341BDF4"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CHEVROLET/ONIX 10MT JOYE</w:t>
            </w:r>
          </w:p>
        </w:tc>
        <w:tc>
          <w:tcPr>
            <w:tcW w:w="1351" w:type="dxa"/>
            <w:gridSpan w:val="2"/>
            <w:vAlign w:val="center"/>
            <w:hideMark/>
          </w:tcPr>
          <w:p w14:paraId="3D3FB87C"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6 TROCAS POR ANO</w:t>
            </w:r>
          </w:p>
        </w:tc>
        <w:tc>
          <w:tcPr>
            <w:tcW w:w="1604" w:type="dxa"/>
            <w:vMerge w:val="restart"/>
            <w:vAlign w:val="center"/>
            <w:hideMark/>
          </w:tcPr>
          <w:p w14:paraId="509538E0"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ASSISTENCIA SOCIAL / CRIANÇA FELIZ</w:t>
            </w:r>
          </w:p>
        </w:tc>
      </w:tr>
      <w:tr w:rsidR="00276E4B" w:rsidRPr="00276E4B" w14:paraId="388B5C9D" w14:textId="77777777" w:rsidTr="00276E4B">
        <w:trPr>
          <w:trHeight w:val="20"/>
        </w:trPr>
        <w:tc>
          <w:tcPr>
            <w:tcW w:w="3887" w:type="dxa"/>
            <w:vAlign w:val="bottom"/>
            <w:hideMark/>
          </w:tcPr>
          <w:p w14:paraId="30D3601E"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FILTRO AR EXT. ARW 48555BR</w:t>
            </w:r>
          </w:p>
        </w:tc>
        <w:tc>
          <w:tcPr>
            <w:tcW w:w="2786" w:type="dxa"/>
            <w:vMerge/>
            <w:vAlign w:val="center"/>
            <w:hideMark/>
          </w:tcPr>
          <w:p w14:paraId="381B3105" w14:textId="77777777" w:rsidR="00276E4B" w:rsidRPr="00276E4B" w:rsidRDefault="00276E4B" w:rsidP="00276E4B">
            <w:pPr>
              <w:overflowPunct w:val="0"/>
              <w:adjustRightInd w:val="0"/>
              <w:textAlignment w:val="baseline"/>
              <w:outlineLvl w:val="7"/>
              <w:rPr>
                <w:rFonts w:ascii="Arial" w:hAnsi="Arial" w:cs="Arial"/>
                <w:iCs/>
                <w:sz w:val="18"/>
                <w:szCs w:val="18"/>
              </w:rPr>
            </w:pPr>
          </w:p>
        </w:tc>
        <w:tc>
          <w:tcPr>
            <w:tcW w:w="1351" w:type="dxa"/>
            <w:gridSpan w:val="2"/>
            <w:vAlign w:val="center"/>
            <w:hideMark/>
          </w:tcPr>
          <w:p w14:paraId="23C60788"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6 TROCAS POR ANO</w:t>
            </w:r>
          </w:p>
        </w:tc>
        <w:tc>
          <w:tcPr>
            <w:tcW w:w="1604" w:type="dxa"/>
            <w:vMerge/>
            <w:vAlign w:val="center"/>
            <w:hideMark/>
          </w:tcPr>
          <w:p w14:paraId="7F1BBA67" w14:textId="77777777" w:rsidR="00276E4B" w:rsidRPr="00276E4B" w:rsidRDefault="00276E4B" w:rsidP="00276E4B">
            <w:pPr>
              <w:overflowPunct w:val="0"/>
              <w:adjustRightInd w:val="0"/>
              <w:textAlignment w:val="baseline"/>
              <w:outlineLvl w:val="7"/>
              <w:rPr>
                <w:rFonts w:ascii="Arial" w:hAnsi="Arial" w:cs="Arial"/>
                <w:iCs/>
                <w:sz w:val="18"/>
                <w:szCs w:val="18"/>
              </w:rPr>
            </w:pPr>
          </w:p>
        </w:tc>
      </w:tr>
      <w:tr w:rsidR="00276E4B" w:rsidRPr="00276E4B" w14:paraId="43F6C037" w14:textId="77777777" w:rsidTr="00276E4B">
        <w:trPr>
          <w:trHeight w:val="20"/>
        </w:trPr>
        <w:tc>
          <w:tcPr>
            <w:tcW w:w="3887" w:type="dxa"/>
            <w:vAlign w:val="bottom"/>
            <w:hideMark/>
          </w:tcPr>
          <w:p w14:paraId="556CD2CB"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 xml:space="preserve"> FILTRO BLINDADO DO COMBUSTÍVEL G5995 - Unitário - AUTOMOTIVO, Peso </w:t>
            </w:r>
            <w:proofErr w:type="gramStart"/>
            <w:r w:rsidRPr="00276E4B">
              <w:rPr>
                <w:rFonts w:ascii="Arial" w:hAnsi="Arial" w:cs="Arial"/>
                <w:iCs/>
                <w:sz w:val="18"/>
                <w:szCs w:val="18"/>
              </w:rPr>
              <w:t>Bruto  0.095</w:t>
            </w:r>
            <w:proofErr w:type="gramEnd"/>
            <w:r w:rsidRPr="00276E4B">
              <w:rPr>
                <w:rFonts w:ascii="Arial" w:hAnsi="Arial" w:cs="Arial"/>
                <w:iCs/>
                <w:sz w:val="18"/>
                <w:szCs w:val="18"/>
              </w:rPr>
              <w:t xml:space="preserve"> kg, Linha  Leve</w:t>
            </w:r>
          </w:p>
        </w:tc>
        <w:tc>
          <w:tcPr>
            <w:tcW w:w="2786" w:type="dxa"/>
            <w:vMerge/>
            <w:vAlign w:val="center"/>
            <w:hideMark/>
          </w:tcPr>
          <w:p w14:paraId="4ADF94D4" w14:textId="77777777" w:rsidR="00276E4B" w:rsidRPr="00276E4B" w:rsidRDefault="00276E4B" w:rsidP="00276E4B">
            <w:pPr>
              <w:overflowPunct w:val="0"/>
              <w:adjustRightInd w:val="0"/>
              <w:textAlignment w:val="baseline"/>
              <w:outlineLvl w:val="7"/>
              <w:rPr>
                <w:rFonts w:ascii="Arial" w:hAnsi="Arial" w:cs="Arial"/>
                <w:iCs/>
                <w:sz w:val="18"/>
                <w:szCs w:val="18"/>
              </w:rPr>
            </w:pPr>
          </w:p>
        </w:tc>
        <w:tc>
          <w:tcPr>
            <w:tcW w:w="1351" w:type="dxa"/>
            <w:gridSpan w:val="2"/>
            <w:vAlign w:val="center"/>
            <w:hideMark/>
          </w:tcPr>
          <w:p w14:paraId="6288FBFE"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6 TROCAS POR ANO</w:t>
            </w:r>
          </w:p>
        </w:tc>
        <w:tc>
          <w:tcPr>
            <w:tcW w:w="1604" w:type="dxa"/>
            <w:vMerge/>
            <w:vAlign w:val="center"/>
            <w:hideMark/>
          </w:tcPr>
          <w:p w14:paraId="3C3827CD" w14:textId="77777777" w:rsidR="00276E4B" w:rsidRPr="00276E4B" w:rsidRDefault="00276E4B" w:rsidP="00276E4B">
            <w:pPr>
              <w:overflowPunct w:val="0"/>
              <w:adjustRightInd w:val="0"/>
              <w:textAlignment w:val="baseline"/>
              <w:outlineLvl w:val="7"/>
              <w:rPr>
                <w:rFonts w:ascii="Arial" w:hAnsi="Arial" w:cs="Arial"/>
                <w:iCs/>
                <w:sz w:val="18"/>
                <w:szCs w:val="18"/>
              </w:rPr>
            </w:pPr>
          </w:p>
        </w:tc>
      </w:tr>
      <w:tr w:rsidR="00276E4B" w:rsidRPr="00276E4B" w14:paraId="3E543463" w14:textId="77777777" w:rsidTr="00276E4B">
        <w:trPr>
          <w:trHeight w:val="20"/>
        </w:trPr>
        <w:tc>
          <w:tcPr>
            <w:tcW w:w="3887" w:type="dxa"/>
            <w:vAlign w:val="center"/>
            <w:hideMark/>
          </w:tcPr>
          <w:p w14:paraId="6C38C8E8"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 xml:space="preserve">Filtro de Óleo Lubrificante HU945/2x - </w:t>
            </w:r>
            <w:proofErr w:type="gramStart"/>
            <w:r w:rsidRPr="00276E4B">
              <w:rPr>
                <w:rFonts w:ascii="Arial" w:hAnsi="Arial" w:cs="Arial"/>
                <w:iCs/>
                <w:sz w:val="18"/>
                <w:szCs w:val="18"/>
              </w:rPr>
              <w:t>Unitário,  Linha</w:t>
            </w:r>
            <w:proofErr w:type="gramEnd"/>
            <w:r w:rsidRPr="00276E4B">
              <w:rPr>
                <w:rFonts w:ascii="Arial" w:hAnsi="Arial" w:cs="Arial"/>
                <w:iCs/>
                <w:sz w:val="18"/>
                <w:szCs w:val="18"/>
              </w:rPr>
              <w:br/>
              <w:t xml:space="preserve"> Pesada,  </w:t>
            </w:r>
            <w:proofErr w:type="spellStart"/>
            <w:r w:rsidRPr="00276E4B">
              <w:rPr>
                <w:rFonts w:ascii="Arial" w:hAnsi="Arial" w:cs="Arial"/>
                <w:iCs/>
                <w:sz w:val="18"/>
                <w:szCs w:val="18"/>
              </w:rPr>
              <w:t>Aplicação:MERCEDES-BENZ</w:t>
            </w:r>
            <w:proofErr w:type="spellEnd"/>
            <w:r w:rsidRPr="00276E4B">
              <w:rPr>
                <w:rFonts w:ascii="Arial" w:hAnsi="Arial" w:cs="Arial"/>
                <w:iCs/>
                <w:sz w:val="18"/>
                <w:szCs w:val="18"/>
              </w:rPr>
              <w:t xml:space="preserve"> 1723 L 1998 | Motor OM 906 LA - MERCEDES-BENZ 1723 L 1999 | Motor OM 906 LA - MERCEDES-BENZ 1723 L 2000 | Motor OM 906 LA - MERCEDES</w:t>
            </w:r>
          </w:p>
        </w:tc>
        <w:tc>
          <w:tcPr>
            <w:tcW w:w="2786" w:type="dxa"/>
            <w:vAlign w:val="bottom"/>
            <w:hideMark/>
          </w:tcPr>
          <w:p w14:paraId="59805EB2"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VW / 26.280 CRM 6X4</w:t>
            </w:r>
          </w:p>
        </w:tc>
        <w:tc>
          <w:tcPr>
            <w:tcW w:w="1351" w:type="dxa"/>
            <w:gridSpan w:val="2"/>
            <w:vAlign w:val="bottom"/>
            <w:hideMark/>
          </w:tcPr>
          <w:p w14:paraId="05AC0A3A"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4 TROCAS POR ANO</w:t>
            </w:r>
          </w:p>
        </w:tc>
        <w:tc>
          <w:tcPr>
            <w:tcW w:w="1604" w:type="dxa"/>
            <w:vMerge w:val="restart"/>
            <w:vAlign w:val="center"/>
            <w:hideMark/>
          </w:tcPr>
          <w:p w14:paraId="3410FE9B"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AGRICULTURA</w:t>
            </w:r>
          </w:p>
        </w:tc>
      </w:tr>
      <w:tr w:rsidR="00276E4B" w:rsidRPr="00276E4B" w14:paraId="3A52FCB8" w14:textId="77777777" w:rsidTr="00276E4B">
        <w:trPr>
          <w:trHeight w:val="20"/>
        </w:trPr>
        <w:tc>
          <w:tcPr>
            <w:tcW w:w="3887" w:type="dxa"/>
            <w:vAlign w:val="center"/>
            <w:hideMark/>
          </w:tcPr>
          <w:p w14:paraId="3F6A86D7"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 xml:space="preserve">Filtro De </w:t>
            </w:r>
            <w:proofErr w:type="spellStart"/>
            <w:r w:rsidRPr="00276E4B">
              <w:rPr>
                <w:rFonts w:ascii="Arial" w:hAnsi="Arial" w:cs="Arial"/>
                <w:iCs/>
                <w:sz w:val="18"/>
                <w:szCs w:val="18"/>
              </w:rPr>
              <w:t>Oleo</w:t>
            </w:r>
            <w:proofErr w:type="spellEnd"/>
            <w:r w:rsidRPr="00276E4B">
              <w:rPr>
                <w:rFonts w:ascii="Arial" w:hAnsi="Arial" w:cs="Arial"/>
                <w:iCs/>
                <w:sz w:val="18"/>
                <w:szCs w:val="18"/>
              </w:rPr>
              <w:t xml:space="preserve"> </w:t>
            </w:r>
            <w:proofErr w:type="spellStart"/>
            <w:r w:rsidRPr="00276E4B">
              <w:rPr>
                <w:rFonts w:ascii="Arial" w:hAnsi="Arial" w:cs="Arial"/>
                <w:iCs/>
                <w:sz w:val="18"/>
                <w:szCs w:val="18"/>
              </w:rPr>
              <w:t>Tecfil</w:t>
            </w:r>
            <w:proofErr w:type="spellEnd"/>
            <w:r w:rsidRPr="00276E4B">
              <w:rPr>
                <w:rFonts w:ascii="Arial" w:hAnsi="Arial" w:cs="Arial"/>
                <w:iCs/>
                <w:sz w:val="18"/>
                <w:szCs w:val="18"/>
              </w:rPr>
              <w:t xml:space="preserve"> Psl338 New </w:t>
            </w:r>
            <w:proofErr w:type="spellStart"/>
            <w:r w:rsidRPr="00276E4B">
              <w:rPr>
                <w:rFonts w:ascii="Arial" w:hAnsi="Arial" w:cs="Arial"/>
                <w:iCs/>
                <w:sz w:val="18"/>
                <w:szCs w:val="18"/>
              </w:rPr>
              <w:t>Holland</w:t>
            </w:r>
            <w:proofErr w:type="spellEnd"/>
            <w:r w:rsidRPr="00276E4B">
              <w:rPr>
                <w:rFonts w:ascii="Arial" w:hAnsi="Arial" w:cs="Arial"/>
                <w:iCs/>
                <w:sz w:val="18"/>
                <w:szCs w:val="18"/>
              </w:rPr>
              <w:t xml:space="preserve"> Tl100 Tl65 Tl70 Tl80 Tl90</w:t>
            </w:r>
          </w:p>
        </w:tc>
        <w:tc>
          <w:tcPr>
            <w:tcW w:w="2786" w:type="dxa"/>
            <w:vAlign w:val="bottom"/>
            <w:hideMark/>
          </w:tcPr>
          <w:p w14:paraId="74C3CDE1"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TRATOR NEW HOLLND TT4030</w:t>
            </w:r>
          </w:p>
        </w:tc>
        <w:tc>
          <w:tcPr>
            <w:tcW w:w="1351" w:type="dxa"/>
            <w:gridSpan w:val="2"/>
            <w:vAlign w:val="bottom"/>
            <w:hideMark/>
          </w:tcPr>
          <w:p w14:paraId="16F2DB8C"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5 TROCAS PO ANO</w:t>
            </w:r>
          </w:p>
        </w:tc>
        <w:tc>
          <w:tcPr>
            <w:tcW w:w="1604" w:type="dxa"/>
            <w:vMerge/>
            <w:vAlign w:val="center"/>
            <w:hideMark/>
          </w:tcPr>
          <w:p w14:paraId="7DDD510A" w14:textId="77777777" w:rsidR="00276E4B" w:rsidRPr="00276E4B" w:rsidRDefault="00276E4B" w:rsidP="00276E4B">
            <w:pPr>
              <w:overflowPunct w:val="0"/>
              <w:adjustRightInd w:val="0"/>
              <w:textAlignment w:val="baseline"/>
              <w:outlineLvl w:val="7"/>
              <w:rPr>
                <w:rFonts w:ascii="Arial" w:hAnsi="Arial" w:cs="Arial"/>
                <w:iCs/>
                <w:sz w:val="18"/>
                <w:szCs w:val="18"/>
              </w:rPr>
            </w:pPr>
          </w:p>
        </w:tc>
      </w:tr>
      <w:tr w:rsidR="00276E4B" w:rsidRPr="00276E4B" w14:paraId="6AA1159F" w14:textId="77777777" w:rsidTr="00276E4B">
        <w:trPr>
          <w:trHeight w:val="20"/>
        </w:trPr>
        <w:tc>
          <w:tcPr>
            <w:tcW w:w="3887" w:type="dxa"/>
            <w:vAlign w:val="bottom"/>
            <w:hideMark/>
          </w:tcPr>
          <w:p w14:paraId="1CB5E37B"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Filtro de Óleo - SK-C5610 - Unitário, OD da junta (mm)</w:t>
            </w:r>
            <w:r w:rsidRPr="00276E4B">
              <w:rPr>
                <w:rFonts w:ascii="Arial" w:hAnsi="Arial" w:cs="Arial"/>
                <w:iCs/>
                <w:sz w:val="18"/>
                <w:szCs w:val="18"/>
              </w:rPr>
              <w:br/>
              <w:t xml:space="preserve"> 71,</w:t>
            </w:r>
            <w:proofErr w:type="gramStart"/>
            <w:r w:rsidRPr="00276E4B">
              <w:rPr>
                <w:rFonts w:ascii="Arial" w:hAnsi="Arial" w:cs="Arial"/>
                <w:iCs/>
                <w:sz w:val="18"/>
                <w:szCs w:val="18"/>
              </w:rPr>
              <w:t>5 ,</w:t>
            </w:r>
            <w:proofErr w:type="gramEnd"/>
            <w:r w:rsidRPr="00276E4B">
              <w:rPr>
                <w:rFonts w:ascii="Arial" w:hAnsi="Arial" w:cs="Arial"/>
                <w:iCs/>
                <w:sz w:val="18"/>
                <w:szCs w:val="18"/>
              </w:rPr>
              <w:t xml:space="preserve"> ID da junta (mm)</w:t>
            </w:r>
            <w:r w:rsidRPr="00276E4B">
              <w:rPr>
                <w:rFonts w:ascii="Arial" w:hAnsi="Arial" w:cs="Arial"/>
                <w:iCs/>
                <w:sz w:val="18"/>
                <w:szCs w:val="18"/>
              </w:rPr>
              <w:br/>
              <w:t xml:space="preserve"> 62,4 , Tamanho da rosca</w:t>
            </w:r>
            <w:r w:rsidRPr="00276E4B">
              <w:rPr>
                <w:rFonts w:ascii="Arial" w:hAnsi="Arial" w:cs="Arial"/>
                <w:iCs/>
                <w:sz w:val="18"/>
                <w:szCs w:val="18"/>
              </w:rPr>
              <w:br/>
              <w:t xml:space="preserve"> 1-16 UNF-2B , OD 1 (mm)</w:t>
            </w:r>
            <w:r w:rsidRPr="00276E4B">
              <w:rPr>
                <w:rFonts w:ascii="Arial" w:hAnsi="Arial" w:cs="Arial"/>
                <w:iCs/>
                <w:sz w:val="18"/>
                <w:szCs w:val="18"/>
              </w:rPr>
              <w:br/>
              <w:t xml:space="preserve"> 93 , Tipo de Junta</w:t>
            </w:r>
            <w:r w:rsidRPr="00276E4B">
              <w:rPr>
                <w:rFonts w:ascii="Arial" w:hAnsi="Arial" w:cs="Arial"/>
                <w:iCs/>
                <w:sz w:val="18"/>
                <w:szCs w:val="18"/>
              </w:rPr>
              <w:br/>
              <w:t xml:space="preserve"> Quadrado , Informações do filtro</w:t>
            </w:r>
            <w:r w:rsidRPr="00276E4B">
              <w:rPr>
                <w:rFonts w:ascii="Arial" w:hAnsi="Arial" w:cs="Arial"/>
                <w:iCs/>
                <w:sz w:val="18"/>
                <w:szCs w:val="18"/>
              </w:rPr>
              <w:br/>
              <w:t xml:space="preserve"> Fluxo total, mídia de celulose , Modelo</w:t>
            </w:r>
            <w:r w:rsidRPr="00276E4B">
              <w:rPr>
                <w:rFonts w:ascii="Arial" w:hAnsi="Arial" w:cs="Arial"/>
                <w:iCs/>
                <w:sz w:val="18"/>
                <w:szCs w:val="18"/>
              </w:rPr>
              <w:br/>
              <w:t xml:space="preserve"> Spin-</w:t>
            </w:r>
            <w:proofErr w:type="spellStart"/>
            <w:r w:rsidRPr="00276E4B">
              <w:rPr>
                <w:rFonts w:ascii="Arial" w:hAnsi="Arial" w:cs="Arial"/>
                <w:iCs/>
                <w:sz w:val="18"/>
                <w:szCs w:val="18"/>
              </w:rPr>
              <w:t>On</w:t>
            </w:r>
            <w:proofErr w:type="spellEnd"/>
            <w:r w:rsidRPr="00276E4B">
              <w:rPr>
                <w:rFonts w:ascii="Arial" w:hAnsi="Arial" w:cs="Arial"/>
                <w:iCs/>
                <w:sz w:val="18"/>
                <w:szCs w:val="18"/>
              </w:rPr>
              <w:t xml:space="preserve"> , H 1 (mm)</w:t>
            </w:r>
            <w:r w:rsidRPr="00276E4B">
              <w:rPr>
                <w:rFonts w:ascii="Arial" w:hAnsi="Arial" w:cs="Arial"/>
                <w:iCs/>
                <w:sz w:val="18"/>
                <w:szCs w:val="18"/>
              </w:rPr>
              <w:br/>
              <w:t xml:space="preserve"> 174,4 , Válvula </w:t>
            </w:r>
            <w:proofErr w:type="spellStart"/>
            <w:r w:rsidRPr="00276E4B">
              <w:rPr>
                <w:rFonts w:ascii="Arial" w:hAnsi="Arial" w:cs="Arial"/>
                <w:iCs/>
                <w:sz w:val="18"/>
                <w:szCs w:val="18"/>
              </w:rPr>
              <w:t>anti-drenagem</w:t>
            </w:r>
            <w:proofErr w:type="spellEnd"/>
            <w:r w:rsidRPr="00276E4B">
              <w:rPr>
                <w:rFonts w:ascii="Arial" w:hAnsi="Arial" w:cs="Arial"/>
                <w:iCs/>
                <w:sz w:val="18"/>
                <w:szCs w:val="18"/>
              </w:rPr>
              <w:t xml:space="preserve"> traseira</w:t>
            </w:r>
            <w:r w:rsidRPr="00276E4B">
              <w:rPr>
                <w:rFonts w:ascii="Arial" w:hAnsi="Arial" w:cs="Arial"/>
                <w:iCs/>
                <w:sz w:val="18"/>
                <w:szCs w:val="18"/>
              </w:rPr>
              <w:br/>
              <w:t xml:space="preserve"> sim , Tipo de filtro</w:t>
            </w:r>
            <w:r w:rsidRPr="00276E4B">
              <w:rPr>
                <w:rFonts w:ascii="Arial" w:hAnsi="Arial" w:cs="Arial"/>
                <w:iCs/>
                <w:sz w:val="18"/>
                <w:szCs w:val="18"/>
              </w:rPr>
              <w:br/>
              <w:t xml:space="preserve"> </w:t>
            </w:r>
            <w:proofErr w:type="spellStart"/>
            <w:r w:rsidRPr="00276E4B">
              <w:rPr>
                <w:rFonts w:ascii="Arial" w:hAnsi="Arial" w:cs="Arial"/>
                <w:iCs/>
                <w:sz w:val="18"/>
                <w:szCs w:val="18"/>
              </w:rPr>
              <w:t>Filtro</w:t>
            </w:r>
            <w:proofErr w:type="spellEnd"/>
            <w:r w:rsidRPr="00276E4B">
              <w:rPr>
                <w:rFonts w:ascii="Arial" w:hAnsi="Arial" w:cs="Arial"/>
                <w:iCs/>
                <w:sz w:val="18"/>
                <w:szCs w:val="18"/>
              </w:rPr>
              <w:t xml:space="preserve"> de óleo </w:t>
            </w:r>
          </w:p>
        </w:tc>
        <w:tc>
          <w:tcPr>
            <w:tcW w:w="2786" w:type="dxa"/>
            <w:vAlign w:val="bottom"/>
            <w:hideMark/>
          </w:tcPr>
          <w:p w14:paraId="08E4A7D9"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PÁ MECANICA HYNDAY L740</w:t>
            </w:r>
          </w:p>
        </w:tc>
        <w:tc>
          <w:tcPr>
            <w:tcW w:w="1351" w:type="dxa"/>
            <w:gridSpan w:val="2"/>
            <w:vAlign w:val="bottom"/>
            <w:hideMark/>
          </w:tcPr>
          <w:p w14:paraId="16E425A3"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6 TROCAS POR ANO</w:t>
            </w:r>
          </w:p>
        </w:tc>
        <w:tc>
          <w:tcPr>
            <w:tcW w:w="1604" w:type="dxa"/>
            <w:vMerge/>
            <w:vAlign w:val="center"/>
            <w:hideMark/>
          </w:tcPr>
          <w:p w14:paraId="4984A925" w14:textId="77777777" w:rsidR="00276E4B" w:rsidRPr="00276E4B" w:rsidRDefault="00276E4B" w:rsidP="00276E4B">
            <w:pPr>
              <w:overflowPunct w:val="0"/>
              <w:adjustRightInd w:val="0"/>
              <w:textAlignment w:val="baseline"/>
              <w:outlineLvl w:val="7"/>
              <w:rPr>
                <w:rFonts w:ascii="Arial" w:hAnsi="Arial" w:cs="Arial"/>
                <w:iCs/>
                <w:sz w:val="18"/>
                <w:szCs w:val="18"/>
              </w:rPr>
            </w:pPr>
          </w:p>
        </w:tc>
      </w:tr>
      <w:tr w:rsidR="00276E4B" w:rsidRPr="00276E4B" w14:paraId="57908D97" w14:textId="77777777" w:rsidTr="00276E4B">
        <w:trPr>
          <w:trHeight w:val="20"/>
        </w:trPr>
        <w:tc>
          <w:tcPr>
            <w:tcW w:w="3887" w:type="dxa"/>
            <w:vAlign w:val="bottom"/>
            <w:hideMark/>
          </w:tcPr>
          <w:p w14:paraId="40C76B86"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Filtro de Óleo - SK-C5610 - Unitário, OD da junta (mm)</w:t>
            </w:r>
            <w:r w:rsidRPr="00276E4B">
              <w:rPr>
                <w:rFonts w:ascii="Arial" w:hAnsi="Arial" w:cs="Arial"/>
                <w:iCs/>
                <w:sz w:val="18"/>
                <w:szCs w:val="18"/>
              </w:rPr>
              <w:br/>
              <w:t xml:space="preserve"> 71,</w:t>
            </w:r>
            <w:proofErr w:type="gramStart"/>
            <w:r w:rsidRPr="00276E4B">
              <w:rPr>
                <w:rFonts w:ascii="Arial" w:hAnsi="Arial" w:cs="Arial"/>
                <w:iCs/>
                <w:sz w:val="18"/>
                <w:szCs w:val="18"/>
              </w:rPr>
              <w:t>5 ,</w:t>
            </w:r>
            <w:proofErr w:type="gramEnd"/>
            <w:r w:rsidRPr="00276E4B">
              <w:rPr>
                <w:rFonts w:ascii="Arial" w:hAnsi="Arial" w:cs="Arial"/>
                <w:iCs/>
                <w:sz w:val="18"/>
                <w:szCs w:val="18"/>
              </w:rPr>
              <w:t xml:space="preserve"> ID da junta (mm)</w:t>
            </w:r>
            <w:r w:rsidRPr="00276E4B">
              <w:rPr>
                <w:rFonts w:ascii="Arial" w:hAnsi="Arial" w:cs="Arial"/>
                <w:iCs/>
                <w:sz w:val="18"/>
                <w:szCs w:val="18"/>
              </w:rPr>
              <w:br/>
              <w:t xml:space="preserve"> 62,4 , Tamanho da rosca</w:t>
            </w:r>
            <w:r w:rsidRPr="00276E4B">
              <w:rPr>
                <w:rFonts w:ascii="Arial" w:hAnsi="Arial" w:cs="Arial"/>
                <w:iCs/>
                <w:sz w:val="18"/>
                <w:szCs w:val="18"/>
              </w:rPr>
              <w:br/>
              <w:t xml:space="preserve"> 1-16 UNF-2B , OD 1 (mm)</w:t>
            </w:r>
            <w:r w:rsidRPr="00276E4B">
              <w:rPr>
                <w:rFonts w:ascii="Arial" w:hAnsi="Arial" w:cs="Arial"/>
                <w:iCs/>
                <w:sz w:val="18"/>
                <w:szCs w:val="18"/>
              </w:rPr>
              <w:br/>
              <w:t xml:space="preserve"> 93 , Tipo de Junta</w:t>
            </w:r>
            <w:r w:rsidRPr="00276E4B">
              <w:rPr>
                <w:rFonts w:ascii="Arial" w:hAnsi="Arial" w:cs="Arial"/>
                <w:iCs/>
                <w:sz w:val="18"/>
                <w:szCs w:val="18"/>
              </w:rPr>
              <w:br/>
            </w:r>
            <w:r w:rsidRPr="00276E4B">
              <w:rPr>
                <w:rFonts w:ascii="Arial" w:hAnsi="Arial" w:cs="Arial"/>
                <w:iCs/>
                <w:sz w:val="18"/>
                <w:szCs w:val="18"/>
              </w:rPr>
              <w:lastRenderedPageBreak/>
              <w:t xml:space="preserve"> Quadrado , Informações do filtro</w:t>
            </w:r>
            <w:r w:rsidRPr="00276E4B">
              <w:rPr>
                <w:rFonts w:ascii="Arial" w:hAnsi="Arial" w:cs="Arial"/>
                <w:iCs/>
                <w:sz w:val="18"/>
                <w:szCs w:val="18"/>
              </w:rPr>
              <w:br/>
              <w:t xml:space="preserve"> Fluxo total, mídia de celulose , Modelo</w:t>
            </w:r>
            <w:r w:rsidRPr="00276E4B">
              <w:rPr>
                <w:rFonts w:ascii="Arial" w:hAnsi="Arial" w:cs="Arial"/>
                <w:iCs/>
                <w:sz w:val="18"/>
                <w:szCs w:val="18"/>
              </w:rPr>
              <w:br/>
              <w:t xml:space="preserve"> Spin-</w:t>
            </w:r>
            <w:proofErr w:type="spellStart"/>
            <w:r w:rsidRPr="00276E4B">
              <w:rPr>
                <w:rFonts w:ascii="Arial" w:hAnsi="Arial" w:cs="Arial"/>
                <w:iCs/>
                <w:sz w:val="18"/>
                <w:szCs w:val="18"/>
              </w:rPr>
              <w:t>On</w:t>
            </w:r>
            <w:proofErr w:type="spellEnd"/>
            <w:r w:rsidRPr="00276E4B">
              <w:rPr>
                <w:rFonts w:ascii="Arial" w:hAnsi="Arial" w:cs="Arial"/>
                <w:iCs/>
                <w:sz w:val="18"/>
                <w:szCs w:val="18"/>
              </w:rPr>
              <w:t xml:space="preserve"> , H 1 (mm)</w:t>
            </w:r>
            <w:r w:rsidRPr="00276E4B">
              <w:rPr>
                <w:rFonts w:ascii="Arial" w:hAnsi="Arial" w:cs="Arial"/>
                <w:iCs/>
                <w:sz w:val="18"/>
                <w:szCs w:val="18"/>
              </w:rPr>
              <w:br/>
              <w:t xml:space="preserve"> 174,4 , Válvula </w:t>
            </w:r>
            <w:proofErr w:type="spellStart"/>
            <w:r w:rsidRPr="00276E4B">
              <w:rPr>
                <w:rFonts w:ascii="Arial" w:hAnsi="Arial" w:cs="Arial"/>
                <w:iCs/>
                <w:sz w:val="18"/>
                <w:szCs w:val="18"/>
              </w:rPr>
              <w:t>anti-drenagem</w:t>
            </w:r>
            <w:proofErr w:type="spellEnd"/>
            <w:r w:rsidRPr="00276E4B">
              <w:rPr>
                <w:rFonts w:ascii="Arial" w:hAnsi="Arial" w:cs="Arial"/>
                <w:iCs/>
                <w:sz w:val="18"/>
                <w:szCs w:val="18"/>
              </w:rPr>
              <w:t xml:space="preserve"> traseira</w:t>
            </w:r>
            <w:r w:rsidRPr="00276E4B">
              <w:rPr>
                <w:rFonts w:ascii="Arial" w:hAnsi="Arial" w:cs="Arial"/>
                <w:iCs/>
                <w:sz w:val="18"/>
                <w:szCs w:val="18"/>
              </w:rPr>
              <w:br/>
              <w:t xml:space="preserve"> sim , Tipo de filtro</w:t>
            </w:r>
            <w:r w:rsidRPr="00276E4B">
              <w:rPr>
                <w:rFonts w:ascii="Arial" w:hAnsi="Arial" w:cs="Arial"/>
                <w:iCs/>
                <w:sz w:val="18"/>
                <w:szCs w:val="18"/>
              </w:rPr>
              <w:br/>
              <w:t xml:space="preserve"> </w:t>
            </w:r>
            <w:proofErr w:type="spellStart"/>
            <w:r w:rsidRPr="00276E4B">
              <w:rPr>
                <w:rFonts w:ascii="Arial" w:hAnsi="Arial" w:cs="Arial"/>
                <w:iCs/>
                <w:sz w:val="18"/>
                <w:szCs w:val="18"/>
              </w:rPr>
              <w:t>Filtro</w:t>
            </w:r>
            <w:proofErr w:type="spellEnd"/>
            <w:r w:rsidRPr="00276E4B">
              <w:rPr>
                <w:rFonts w:ascii="Arial" w:hAnsi="Arial" w:cs="Arial"/>
                <w:iCs/>
                <w:sz w:val="18"/>
                <w:szCs w:val="18"/>
              </w:rPr>
              <w:t xml:space="preserve"> de óleo </w:t>
            </w:r>
          </w:p>
        </w:tc>
        <w:tc>
          <w:tcPr>
            <w:tcW w:w="2786" w:type="dxa"/>
            <w:vAlign w:val="bottom"/>
            <w:hideMark/>
          </w:tcPr>
          <w:p w14:paraId="3D74D529"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lastRenderedPageBreak/>
              <w:t>TRATOR MF 50X</w:t>
            </w:r>
          </w:p>
        </w:tc>
        <w:tc>
          <w:tcPr>
            <w:tcW w:w="1351" w:type="dxa"/>
            <w:gridSpan w:val="2"/>
            <w:vAlign w:val="bottom"/>
            <w:hideMark/>
          </w:tcPr>
          <w:p w14:paraId="318E4C26"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6 TROCAS POR ANO</w:t>
            </w:r>
          </w:p>
        </w:tc>
        <w:tc>
          <w:tcPr>
            <w:tcW w:w="1604" w:type="dxa"/>
            <w:vMerge/>
            <w:vAlign w:val="center"/>
            <w:hideMark/>
          </w:tcPr>
          <w:p w14:paraId="3B0C1BE1" w14:textId="77777777" w:rsidR="00276E4B" w:rsidRPr="00276E4B" w:rsidRDefault="00276E4B" w:rsidP="00276E4B">
            <w:pPr>
              <w:overflowPunct w:val="0"/>
              <w:adjustRightInd w:val="0"/>
              <w:textAlignment w:val="baseline"/>
              <w:outlineLvl w:val="7"/>
              <w:rPr>
                <w:rFonts w:ascii="Arial" w:hAnsi="Arial" w:cs="Arial"/>
                <w:iCs/>
                <w:sz w:val="18"/>
                <w:szCs w:val="18"/>
              </w:rPr>
            </w:pPr>
          </w:p>
        </w:tc>
      </w:tr>
      <w:tr w:rsidR="00276E4B" w:rsidRPr="00276E4B" w14:paraId="69A2419A" w14:textId="77777777" w:rsidTr="00276E4B">
        <w:trPr>
          <w:trHeight w:val="20"/>
        </w:trPr>
        <w:tc>
          <w:tcPr>
            <w:tcW w:w="3887" w:type="dxa"/>
            <w:vAlign w:val="bottom"/>
            <w:hideMark/>
          </w:tcPr>
          <w:p w14:paraId="5F94B9FD"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F. AR PRIMARIO 6001844110</w:t>
            </w:r>
          </w:p>
        </w:tc>
        <w:tc>
          <w:tcPr>
            <w:tcW w:w="2786" w:type="dxa"/>
            <w:vAlign w:val="bottom"/>
            <w:hideMark/>
          </w:tcPr>
          <w:p w14:paraId="67AFFA78"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PÁ MECANICA HYNDAY L740</w:t>
            </w:r>
          </w:p>
        </w:tc>
        <w:tc>
          <w:tcPr>
            <w:tcW w:w="1351" w:type="dxa"/>
            <w:gridSpan w:val="2"/>
            <w:vAlign w:val="bottom"/>
            <w:hideMark/>
          </w:tcPr>
          <w:p w14:paraId="69381F1B"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6 TROCAS POR ANO</w:t>
            </w:r>
          </w:p>
        </w:tc>
        <w:tc>
          <w:tcPr>
            <w:tcW w:w="1604" w:type="dxa"/>
            <w:vMerge/>
            <w:vAlign w:val="center"/>
            <w:hideMark/>
          </w:tcPr>
          <w:p w14:paraId="290E4C04" w14:textId="77777777" w:rsidR="00276E4B" w:rsidRPr="00276E4B" w:rsidRDefault="00276E4B" w:rsidP="00276E4B">
            <w:pPr>
              <w:overflowPunct w:val="0"/>
              <w:adjustRightInd w:val="0"/>
              <w:textAlignment w:val="baseline"/>
              <w:outlineLvl w:val="7"/>
              <w:rPr>
                <w:rFonts w:ascii="Arial" w:hAnsi="Arial" w:cs="Arial"/>
                <w:iCs/>
                <w:sz w:val="18"/>
                <w:szCs w:val="18"/>
              </w:rPr>
            </w:pPr>
          </w:p>
        </w:tc>
      </w:tr>
      <w:tr w:rsidR="00276E4B" w:rsidRPr="00276E4B" w14:paraId="710DBE1F" w14:textId="77777777" w:rsidTr="00276E4B">
        <w:trPr>
          <w:trHeight w:val="20"/>
        </w:trPr>
        <w:tc>
          <w:tcPr>
            <w:tcW w:w="3887" w:type="dxa"/>
            <w:vAlign w:val="bottom"/>
            <w:hideMark/>
          </w:tcPr>
          <w:p w14:paraId="10BB968D"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 xml:space="preserve">Filtro Ar </w:t>
            </w:r>
            <w:proofErr w:type="gramStart"/>
            <w:r w:rsidRPr="00276E4B">
              <w:rPr>
                <w:rFonts w:ascii="Arial" w:hAnsi="Arial" w:cs="Arial"/>
                <w:iCs/>
                <w:sz w:val="18"/>
                <w:szCs w:val="18"/>
              </w:rPr>
              <w:t>Secundário  Wap</w:t>
            </w:r>
            <w:proofErr w:type="gramEnd"/>
            <w:r w:rsidRPr="00276E4B">
              <w:rPr>
                <w:rFonts w:ascii="Arial" w:hAnsi="Arial" w:cs="Arial"/>
                <w:iCs/>
                <w:sz w:val="18"/>
                <w:szCs w:val="18"/>
              </w:rPr>
              <w:t>703/s = Komatsu 6001854120, Altura: 468 mm Diâmetro Externo: 131 mm Diâmetro Interno: 92 mm Conversões: - Hyundai</w:t>
            </w:r>
          </w:p>
        </w:tc>
        <w:tc>
          <w:tcPr>
            <w:tcW w:w="2786" w:type="dxa"/>
            <w:vAlign w:val="bottom"/>
            <w:hideMark/>
          </w:tcPr>
          <w:p w14:paraId="078B5E64"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PÁ MECANICA HYNDAY L740</w:t>
            </w:r>
          </w:p>
        </w:tc>
        <w:tc>
          <w:tcPr>
            <w:tcW w:w="1351" w:type="dxa"/>
            <w:gridSpan w:val="2"/>
            <w:vAlign w:val="bottom"/>
            <w:hideMark/>
          </w:tcPr>
          <w:p w14:paraId="03BC295D"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6 TROCAS POR ANO</w:t>
            </w:r>
          </w:p>
        </w:tc>
        <w:tc>
          <w:tcPr>
            <w:tcW w:w="1604" w:type="dxa"/>
            <w:vMerge/>
            <w:vAlign w:val="center"/>
            <w:hideMark/>
          </w:tcPr>
          <w:p w14:paraId="648B90BA" w14:textId="77777777" w:rsidR="00276E4B" w:rsidRPr="00276E4B" w:rsidRDefault="00276E4B" w:rsidP="00276E4B">
            <w:pPr>
              <w:overflowPunct w:val="0"/>
              <w:adjustRightInd w:val="0"/>
              <w:textAlignment w:val="baseline"/>
              <w:outlineLvl w:val="7"/>
              <w:rPr>
                <w:rFonts w:ascii="Arial" w:hAnsi="Arial" w:cs="Arial"/>
                <w:iCs/>
                <w:sz w:val="18"/>
                <w:szCs w:val="18"/>
              </w:rPr>
            </w:pPr>
          </w:p>
        </w:tc>
      </w:tr>
      <w:tr w:rsidR="00276E4B" w:rsidRPr="00276E4B" w14:paraId="35DC1130" w14:textId="77777777" w:rsidTr="00276E4B">
        <w:trPr>
          <w:trHeight w:val="20"/>
        </w:trPr>
        <w:tc>
          <w:tcPr>
            <w:tcW w:w="3887" w:type="dxa"/>
            <w:vAlign w:val="bottom"/>
            <w:hideMark/>
          </w:tcPr>
          <w:p w14:paraId="3743A3D2"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F. HIDRÁULICO SLB 0419</w:t>
            </w:r>
          </w:p>
        </w:tc>
        <w:tc>
          <w:tcPr>
            <w:tcW w:w="2786" w:type="dxa"/>
            <w:vAlign w:val="bottom"/>
            <w:hideMark/>
          </w:tcPr>
          <w:p w14:paraId="38F0932B"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RETROESCAVADEIRA CATERPILLA  416E</w:t>
            </w:r>
          </w:p>
        </w:tc>
        <w:tc>
          <w:tcPr>
            <w:tcW w:w="1351" w:type="dxa"/>
            <w:gridSpan w:val="2"/>
            <w:vAlign w:val="bottom"/>
            <w:hideMark/>
          </w:tcPr>
          <w:p w14:paraId="4D680222"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6 TROCAS POR ANO</w:t>
            </w:r>
          </w:p>
        </w:tc>
        <w:tc>
          <w:tcPr>
            <w:tcW w:w="1604" w:type="dxa"/>
            <w:vMerge/>
            <w:vAlign w:val="center"/>
            <w:hideMark/>
          </w:tcPr>
          <w:p w14:paraId="2A26AC6B" w14:textId="77777777" w:rsidR="00276E4B" w:rsidRPr="00276E4B" w:rsidRDefault="00276E4B" w:rsidP="00276E4B">
            <w:pPr>
              <w:overflowPunct w:val="0"/>
              <w:adjustRightInd w:val="0"/>
              <w:textAlignment w:val="baseline"/>
              <w:outlineLvl w:val="7"/>
              <w:rPr>
                <w:rFonts w:ascii="Arial" w:hAnsi="Arial" w:cs="Arial"/>
                <w:iCs/>
                <w:sz w:val="18"/>
                <w:szCs w:val="18"/>
              </w:rPr>
            </w:pPr>
          </w:p>
        </w:tc>
      </w:tr>
      <w:tr w:rsidR="00276E4B" w:rsidRPr="00276E4B" w14:paraId="5E5B1F15" w14:textId="77777777" w:rsidTr="00276E4B">
        <w:trPr>
          <w:trHeight w:val="20"/>
        </w:trPr>
        <w:tc>
          <w:tcPr>
            <w:tcW w:w="3887" w:type="dxa"/>
            <w:vAlign w:val="bottom"/>
            <w:hideMark/>
          </w:tcPr>
          <w:p w14:paraId="568C3C2C"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 xml:space="preserve">filtro de ar radial </w:t>
            </w:r>
            <w:proofErr w:type="spellStart"/>
            <w:r w:rsidRPr="00276E4B">
              <w:rPr>
                <w:rFonts w:ascii="Arial" w:hAnsi="Arial" w:cs="Arial"/>
                <w:iCs/>
                <w:sz w:val="18"/>
                <w:szCs w:val="18"/>
              </w:rPr>
              <w:t>seal</w:t>
            </w:r>
            <w:proofErr w:type="spellEnd"/>
            <w:r w:rsidRPr="00276E4B">
              <w:rPr>
                <w:rFonts w:ascii="Arial" w:hAnsi="Arial" w:cs="Arial"/>
                <w:iCs/>
                <w:sz w:val="18"/>
                <w:szCs w:val="18"/>
              </w:rPr>
              <w:t xml:space="preserve"> </w:t>
            </w:r>
            <w:proofErr w:type="spellStart"/>
            <w:r w:rsidRPr="00276E4B">
              <w:rPr>
                <w:rFonts w:ascii="Arial" w:hAnsi="Arial" w:cs="Arial"/>
                <w:iCs/>
                <w:sz w:val="18"/>
                <w:szCs w:val="18"/>
              </w:rPr>
              <w:t>ars</w:t>
            </w:r>
            <w:proofErr w:type="spellEnd"/>
            <w:r w:rsidRPr="00276E4B">
              <w:rPr>
                <w:rFonts w:ascii="Arial" w:hAnsi="Arial" w:cs="Arial"/>
                <w:iCs/>
                <w:sz w:val="18"/>
                <w:szCs w:val="18"/>
              </w:rPr>
              <w:t xml:space="preserve"> 9839 </w:t>
            </w:r>
            <w:proofErr w:type="spellStart"/>
            <w:r w:rsidRPr="00276E4B">
              <w:rPr>
                <w:rFonts w:ascii="Arial" w:hAnsi="Arial" w:cs="Arial"/>
                <w:iCs/>
                <w:sz w:val="18"/>
                <w:szCs w:val="18"/>
              </w:rPr>
              <w:t>volkswagen</w:t>
            </w:r>
            <w:proofErr w:type="spellEnd"/>
            <w:r w:rsidRPr="00276E4B">
              <w:rPr>
                <w:rFonts w:ascii="Arial" w:hAnsi="Arial" w:cs="Arial"/>
                <w:iCs/>
                <w:sz w:val="18"/>
                <w:szCs w:val="18"/>
              </w:rPr>
              <w:t xml:space="preserve">, </w:t>
            </w:r>
            <w:proofErr w:type="spellStart"/>
            <w:r w:rsidRPr="00276E4B">
              <w:rPr>
                <w:rFonts w:ascii="Arial" w:hAnsi="Arial" w:cs="Arial"/>
                <w:iCs/>
                <w:sz w:val="18"/>
                <w:szCs w:val="18"/>
              </w:rPr>
              <w:t>ford</w:t>
            </w:r>
            <w:proofErr w:type="spellEnd"/>
            <w:r w:rsidRPr="00276E4B">
              <w:rPr>
                <w:rFonts w:ascii="Arial" w:hAnsi="Arial" w:cs="Arial"/>
                <w:iCs/>
                <w:sz w:val="18"/>
                <w:szCs w:val="18"/>
              </w:rPr>
              <w:t xml:space="preserve">, </w:t>
            </w:r>
            <w:proofErr w:type="spellStart"/>
            <w:r w:rsidRPr="00276E4B">
              <w:rPr>
                <w:rFonts w:ascii="Arial" w:hAnsi="Arial" w:cs="Arial"/>
                <w:iCs/>
                <w:sz w:val="18"/>
                <w:szCs w:val="18"/>
              </w:rPr>
              <w:t>mercedes</w:t>
            </w:r>
            <w:proofErr w:type="spellEnd"/>
            <w:r w:rsidRPr="00276E4B">
              <w:rPr>
                <w:rFonts w:ascii="Arial" w:hAnsi="Arial" w:cs="Arial"/>
                <w:iCs/>
                <w:sz w:val="18"/>
                <w:szCs w:val="18"/>
              </w:rPr>
              <w:t xml:space="preserve"> </w:t>
            </w:r>
            <w:proofErr w:type="spellStart"/>
            <w:proofErr w:type="gramStart"/>
            <w:r w:rsidRPr="00276E4B">
              <w:rPr>
                <w:rFonts w:ascii="Arial" w:hAnsi="Arial" w:cs="Arial"/>
                <w:iCs/>
                <w:sz w:val="18"/>
                <w:szCs w:val="18"/>
              </w:rPr>
              <w:t>benz,elemento</w:t>
            </w:r>
            <w:proofErr w:type="spellEnd"/>
            <w:proofErr w:type="gramEnd"/>
            <w:r w:rsidRPr="00276E4B">
              <w:rPr>
                <w:rFonts w:ascii="Arial" w:hAnsi="Arial" w:cs="Arial"/>
                <w:iCs/>
                <w:sz w:val="18"/>
                <w:szCs w:val="18"/>
              </w:rPr>
              <w:t xml:space="preserve">: </w:t>
            </w:r>
            <w:proofErr w:type="spellStart"/>
            <w:r w:rsidRPr="00276E4B">
              <w:rPr>
                <w:rFonts w:ascii="Arial" w:hAnsi="Arial" w:cs="Arial"/>
                <w:iCs/>
                <w:sz w:val="18"/>
                <w:szCs w:val="18"/>
              </w:rPr>
              <w:t>ean</w:t>
            </w:r>
            <w:proofErr w:type="spellEnd"/>
            <w:r w:rsidRPr="00276E4B">
              <w:rPr>
                <w:rFonts w:ascii="Arial" w:hAnsi="Arial" w:cs="Arial"/>
                <w:iCs/>
                <w:sz w:val="18"/>
                <w:szCs w:val="18"/>
              </w:rPr>
              <w:t>: 7891342005647,papel, altura: 408,5, diâmetro externo - comprimento: 263, diâmetro interno - largura: -- 149, peso bruto: 2,914, peso líquido: 2,574, rosca: não</w:t>
            </w:r>
          </w:p>
        </w:tc>
        <w:tc>
          <w:tcPr>
            <w:tcW w:w="2786" w:type="dxa"/>
            <w:vAlign w:val="bottom"/>
            <w:hideMark/>
          </w:tcPr>
          <w:p w14:paraId="5CED46BD"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VW / 26.280 CRM 6X4</w:t>
            </w:r>
          </w:p>
        </w:tc>
        <w:tc>
          <w:tcPr>
            <w:tcW w:w="1351" w:type="dxa"/>
            <w:gridSpan w:val="2"/>
            <w:vAlign w:val="bottom"/>
            <w:hideMark/>
          </w:tcPr>
          <w:p w14:paraId="74E71787"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6 TROCAS POR ANO</w:t>
            </w:r>
          </w:p>
        </w:tc>
        <w:tc>
          <w:tcPr>
            <w:tcW w:w="1604" w:type="dxa"/>
            <w:vMerge/>
            <w:vAlign w:val="center"/>
            <w:hideMark/>
          </w:tcPr>
          <w:p w14:paraId="607E90D9" w14:textId="77777777" w:rsidR="00276E4B" w:rsidRPr="00276E4B" w:rsidRDefault="00276E4B" w:rsidP="00276E4B">
            <w:pPr>
              <w:overflowPunct w:val="0"/>
              <w:adjustRightInd w:val="0"/>
              <w:textAlignment w:val="baseline"/>
              <w:outlineLvl w:val="7"/>
              <w:rPr>
                <w:rFonts w:ascii="Arial" w:hAnsi="Arial" w:cs="Arial"/>
                <w:iCs/>
                <w:sz w:val="18"/>
                <w:szCs w:val="18"/>
              </w:rPr>
            </w:pPr>
          </w:p>
        </w:tc>
      </w:tr>
      <w:tr w:rsidR="00276E4B" w:rsidRPr="00276E4B" w14:paraId="18CCFD78" w14:textId="77777777" w:rsidTr="00276E4B">
        <w:trPr>
          <w:trHeight w:val="20"/>
        </w:trPr>
        <w:tc>
          <w:tcPr>
            <w:tcW w:w="3887" w:type="dxa"/>
            <w:vAlign w:val="center"/>
            <w:hideMark/>
          </w:tcPr>
          <w:p w14:paraId="68C43E45"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 xml:space="preserve">Elemento Filtrante de Ar Radial </w:t>
            </w:r>
            <w:proofErr w:type="gramStart"/>
            <w:r w:rsidRPr="00276E4B">
              <w:rPr>
                <w:rFonts w:ascii="Arial" w:hAnsi="Arial" w:cs="Arial"/>
                <w:iCs/>
                <w:sz w:val="18"/>
                <w:szCs w:val="18"/>
              </w:rPr>
              <w:t>Seal  ARS</w:t>
            </w:r>
            <w:proofErr w:type="gramEnd"/>
            <w:r w:rsidRPr="00276E4B">
              <w:rPr>
                <w:rFonts w:ascii="Arial" w:hAnsi="Arial" w:cs="Arial"/>
                <w:iCs/>
                <w:sz w:val="18"/>
                <w:szCs w:val="18"/>
              </w:rPr>
              <w:t>7109 - Unitário</w:t>
            </w:r>
          </w:p>
        </w:tc>
        <w:tc>
          <w:tcPr>
            <w:tcW w:w="2786" w:type="dxa"/>
            <w:vAlign w:val="bottom"/>
            <w:hideMark/>
          </w:tcPr>
          <w:p w14:paraId="4B95CE82"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TRATOR NEW HOLLND TT4030</w:t>
            </w:r>
          </w:p>
        </w:tc>
        <w:tc>
          <w:tcPr>
            <w:tcW w:w="1351" w:type="dxa"/>
            <w:gridSpan w:val="2"/>
            <w:vAlign w:val="bottom"/>
            <w:hideMark/>
          </w:tcPr>
          <w:p w14:paraId="6626BC96"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6 TROCAS POR ANO</w:t>
            </w:r>
          </w:p>
        </w:tc>
        <w:tc>
          <w:tcPr>
            <w:tcW w:w="1604" w:type="dxa"/>
            <w:vMerge/>
            <w:vAlign w:val="center"/>
            <w:hideMark/>
          </w:tcPr>
          <w:p w14:paraId="771DBE00" w14:textId="77777777" w:rsidR="00276E4B" w:rsidRPr="00276E4B" w:rsidRDefault="00276E4B" w:rsidP="00276E4B">
            <w:pPr>
              <w:overflowPunct w:val="0"/>
              <w:adjustRightInd w:val="0"/>
              <w:textAlignment w:val="baseline"/>
              <w:outlineLvl w:val="7"/>
              <w:rPr>
                <w:rFonts w:ascii="Arial" w:hAnsi="Arial" w:cs="Arial"/>
                <w:iCs/>
                <w:sz w:val="18"/>
                <w:szCs w:val="18"/>
              </w:rPr>
            </w:pPr>
          </w:p>
        </w:tc>
      </w:tr>
      <w:tr w:rsidR="00276E4B" w:rsidRPr="00276E4B" w14:paraId="7B95262D" w14:textId="77777777" w:rsidTr="00276E4B">
        <w:trPr>
          <w:trHeight w:val="20"/>
        </w:trPr>
        <w:tc>
          <w:tcPr>
            <w:tcW w:w="3887" w:type="dxa"/>
            <w:vAlign w:val="center"/>
            <w:hideMark/>
          </w:tcPr>
          <w:p w14:paraId="0B24954D"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 xml:space="preserve"> Filtro </w:t>
            </w:r>
            <w:proofErr w:type="spellStart"/>
            <w:r w:rsidRPr="00276E4B">
              <w:rPr>
                <w:rFonts w:ascii="Arial" w:hAnsi="Arial" w:cs="Arial"/>
                <w:iCs/>
                <w:sz w:val="18"/>
                <w:szCs w:val="18"/>
              </w:rPr>
              <w:t>Combustivel</w:t>
            </w:r>
            <w:proofErr w:type="spellEnd"/>
            <w:r w:rsidRPr="00276E4B">
              <w:rPr>
                <w:rFonts w:ascii="Arial" w:hAnsi="Arial" w:cs="Arial"/>
                <w:iCs/>
                <w:sz w:val="18"/>
                <w:szCs w:val="18"/>
              </w:rPr>
              <w:t>-Volks (2V5201512)</w:t>
            </w:r>
          </w:p>
        </w:tc>
        <w:tc>
          <w:tcPr>
            <w:tcW w:w="2786" w:type="dxa"/>
            <w:vAlign w:val="bottom"/>
            <w:hideMark/>
          </w:tcPr>
          <w:p w14:paraId="15806100"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VW / 26.280 CRM 6X4</w:t>
            </w:r>
          </w:p>
        </w:tc>
        <w:tc>
          <w:tcPr>
            <w:tcW w:w="1351" w:type="dxa"/>
            <w:gridSpan w:val="2"/>
            <w:vAlign w:val="bottom"/>
            <w:hideMark/>
          </w:tcPr>
          <w:p w14:paraId="5980AC73"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6 TROCAS POR ANO</w:t>
            </w:r>
          </w:p>
        </w:tc>
        <w:tc>
          <w:tcPr>
            <w:tcW w:w="1604" w:type="dxa"/>
            <w:vMerge/>
            <w:vAlign w:val="center"/>
            <w:hideMark/>
          </w:tcPr>
          <w:p w14:paraId="386492D1" w14:textId="77777777" w:rsidR="00276E4B" w:rsidRPr="00276E4B" w:rsidRDefault="00276E4B" w:rsidP="00276E4B">
            <w:pPr>
              <w:overflowPunct w:val="0"/>
              <w:adjustRightInd w:val="0"/>
              <w:textAlignment w:val="baseline"/>
              <w:outlineLvl w:val="7"/>
              <w:rPr>
                <w:rFonts w:ascii="Arial" w:hAnsi="Arial" w:cs="Arial"/>
                <w:iCs/>
                <w:sz w:val="18"/>
                <w:szCs w:val="18"/>
              </w:rPr>
            </w:pPr>
          </w:p>
        </w:tc>
      </w:tr>
      <w:tr w:rsidR="00276E4B" w:rsidRPr="00276E4B" w14:paraId="51B6066E" w14:textId="77777777" w:rsidTr="00276E4B">
        <w:trPr>
          <w:trHeight w:val="20"/>
        </w:trPr>
        <w:tc>
          <w:tcPr>
            <w:tcW w:w="3887" w:type="dxa"/>
            <w:vAlign w:val="bottom"/>
            <w:hideMark/>
          </w:tcPr>
          <w:p w14:paraId="23E686EF"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 xml:space="preserve"> Filtro de </w:t>
            </w:r>
            <w:proofErr w:type="gramStart"/>
            <w:r w:rsidRPr="00276E4B">
              <w:rPr>
                <w:rFonts w:ascii="Arial" w:hAnsi="Arial" w:cs="Arial"/>
                <w:iCs/>
                <w:sz w:val="18"/>
                <w:szCs w:val="18"/>
              </w:rPr>
              <w:t>Combustível  FCD</w:t>
            </w:r>
            <w:proofErr w:type="gramEnd"/>
            <w:r w:rsidRPr="00276E4B">
              <w:rPr>
                <w:rFonts w:ascii="Arial" w:hAnsi="Arial" w:cs="Arial"/>
                <w:iCs/>
                <w:sz w:val="18"/>
                <w:szCs w:val="18"/>
              </w:rPr>
              <w:t>-0768 - Unitário, Linha</w:t>
            </w:r>
            <w:r w:rsidRPr="00276E4B">
              <w:rPr>
                <w:rFonts w:ascii="Arial" w:hAnsi="Arial" w:cs="Arial"/>
                <w:iCs/>
                <w:sz w:val="18"/>
                <w:szCs w:val="18"/>
              </w:rPr>
              <w:br/>
              <w:t xml:space="preserve"> Pesada, Peso Bruto</w:t>
            </w:r>
            <w:r w:rsidRPr="00276E4B">
              <w:rPr>
                <w:rFonts w:ascii="Arial" w:hAnsi="Arial" w:cs="Arial"/>
                <w:iCs/>
                <w:sz w:val="18"/>
                <w:szCs w:val="18"/>
              </w:rPr>
              <w:br/>
              <w:t xml:space="preserve"> 0.7 kg</w:t>
            </w:r>
          </w:p>
        </w:tc>
        <w:tc>
          <w:tcPr>
            <w:tcW w:w="2786" w:type="dxa"/>
            <w:vAlign w:val="bottom"/>
            <w:hideMark/>
          </w:tcPr>
          <w:p w14:paraId="5DD33898"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M.BENZ / ATRON 2729 K 6X4</w:t>
            </w:r>
          </w:p>
        </w:tc>
        <w:tc>
          <w:tcPr>
            <w:tcW w:w="1351" w:type="dxa"/>
            <w:gridSpan w:val="2"/>
            <w:vAlign w:val="bottom"/>
            <w:hideMark/>
          </w:tcPr>
          <w:p w14:paraId="2457A326"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6 TROCAS POR ANO</w:t>
            </w:r>
          </w:p>
        </w:tc>
        <w:tc>
          <w:tcPr>
            <w:tcW w:w="1604" w:type="dxa"/>
            <w:vMerge/>
            <w:vAlign w:val="center"/>
            <w:hideMark/>
          </w:tcPr>
          <w:p w14:paraId="511AB023" w14:textId="77777777" w:rsidR="00276E4B" w:rsidRPr="00276E4B" w:rsidRDefault="00276E4B" w:rsidP="00276E4B">
            <w:pPr>
              <w:overflowPunct w:val="0"/>
              <w:adjustRightInd w:val="0"/>
              <w:textAlignment w:val="baseline"/>
              <w:outlineLvl w:val="7"/>
              <w:rPr>
                <w:rFonts w:ascii="Arial" w:hAnsi="Arial" w:cs="Arial"/>
                <w:iCs/>
                <w:sz w:val="18"/>
                <w:szCs w:val="18"/>
              </w:rPr>
            </w:pPr>
          </w:p>
        </w:tc>
      </w:tr>
      <w:tr w:rsidR="00276E4B" w:rsidRPr="00276E4B" w14:paraId="0512E19A" w14:textId="77777777" w:rsidTr="00276E4B">
        <w:trPr>
          <w:trHeight w:val="20"/>
        </w:trPr>
        <w:tc>
          <w:tcPr>
            <w:tcW w:w="3887" w:type="dxa"/>
            <w:vAlign w:val="center"/>
            <w:hideMark/>
          </w:tcPr>
          <w:p w14:paraId="4F218EBD"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 xml:space="preserve">Filtro De </w:t>
            </w:r>
            <w:proofErr w:type="spellStart"/>
            <w:proofErr w:type="gramStart"/>
            <w:r w:rsidRPr="00276E4B">
              <w:rPr>
                <w:rFonts w:ascii="Arial" w:hAnsi="Arial" w:cs="Arial"/>
                <w:iCs/>
                <w:sz w:val="18"/>
                <w:szCs w:val="18"/>
              </w:rPr>
              <w:t>Combustivel</w:t>
            </w:r>
            <w:proofErr w:type="spellEnd"/>
            <w:r w:rsidRPr="00276E4B">
              <w:rPr>
                <w:rFonts w:ascii="Arial" w:hAnsi="Arial" w:cs="Arial"/>
                <w:iCs/>
                <w:sz w:val="18"/>
                <w:szCs w:val="18"/>
              </w:rPr>
              <w:t xml:space="preserve">  Psc</w:t>
            </w:r>
            <w:proofErr w:type="gramEnd"/>
            <w:r w:rsidRPr="00276E4B">
              <w:rPr>
                <w:rFonts w:ascii="Arial" w:hAnsi="Arial" w:cs="Arial"/>
                <w:iCs/>
                <w:sz w:val="18"/>
                <w:szCs w:val="18"/>
              </w:rPr>
              <w:t>496</w:t>
            </w:r>
          </w:p>
        </w:tc>
        <w:tc>
          <w:tcPr>
            <w:tcW w:w="2786" w:type="dxa"/>
            <w:vAlign w:val="bottom"/>
            <w:hideMark/>
          </w:tcPr>
          <w:p w14:paraId="556DCE43"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TRATOR NEW HOLLND TT4030</w:t>
            </w:r>
          </w:p>
        </w:tc>
        <w:tc>
          <w:tcPr>
            <w:tcW w:w="1351" w:type="dxa"/>
            <w:gridSpan w:val="2"/>
            <w:vAlign w:val="bottom"/>
            <w:hideMark/>
          </w:tcPr>
          <w:p w14:paraId="3049B436"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5 TROCAS PO ANO</w:t>
            </w:r>
          </w:p>
        </w:tc>
        <w:tc>
          <w:tcPr>
            <w:tcW w:w="1604" w:type="dxa"/>
            <w:vMerge/>
            <w:vAlign w:val="center"/>
            <w:hideMark/>
          </w:tcPr>
          <w:p w14:paraId="16933816" w14:textId="77777777" w:rsidR="00276E4B" w:rsidRPr="00276E4B" w:rsidRDefault="00276E4B" w:rsidP="00276E4B">
            <w:pPr>
              <w:overflowPunct w:val="0"/>
              <w:adjustRightInd w:val="0"/>
              <w:textAlignment w:val="baseline"/>
              <w:outlineLvl w:val="7"/>
              <w:rPr>
                <w:rFonts w:ascii="Arial" w:hAnsi="Arial" w:cs="Arial"/>
                <w:iCs/>
                <w:sz w:val="18"/>
                <w:szCs w:val="18"/>
              </w:rPr>
            </w:pPr>
          </w:p>
        </w:tc>
      </w:tr>
      <w:tr w:rsidR="00276E4B" w:rsidRPr="00276E4B" w14:paraId="17026C72" w14:textId="77777777" w:rsidTr="00276E4B">
        <w:trPr>
          <w:trHeight w:val="20"/>
        </w:trPr>
        <w:tc>
          <w:tcPr>
            <w:tcW w:w="3887" w:type="dxa"/>
            <w:vAlign w:val="bottom"/>
            <w:hideMark/>
          </w:tcPr>
          <w:p w14:paraId="40657F67"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 xml:space="preserve">Filtro de </w:t>
            </w:r>
            <w:proofErr w:type="gramStart"/>
            <w:r w:rsidRPr="00276E4B">
              <w:rPr>
                <w:rFonts w:ascii="Arial" w:hAnsi="Arial" w:cs="Arial"/>
                <w:iCs/>
                <w:sz w:val="18"/>
                <w:szCs w:val="18"/>
              </w:rPr>
              <w:t>Combustível  SK</w:t>
            </w:r>
            <w:proofErr w:type="gramEnd"/>
            <w:r w:rsidRPr="00276E4B">
              <w:rPr>
                <w:rFonts w:ascii="Arial" w:hAnsi="Arial" w:cs="Arial"/>
                <w:iCs/>
                <w:sz w:val="18"/>
                <w:szCs w:val="18"/>
              </w:rPr>
              <w:t>-FC5704 - Unitário, OD da junta (mm)</w:t>
            </w:r>
            <w:r w:rsidRPr="00276E4B">
              <w:rPr>
                <w:rFonts w:ascii="Arial" w:hAnsi="Arial" w:cs="Arial"/>
                <w:iCs/>
                <w:sz w:val="18"/>
                <w:szCs w:val="18"/>
              </w:rPr>
              <w:br/>
              <w:t xml:space="preserve"> 71,7 , ID da junta (mm)</w:t>
            </w:r>
            <w:r w:rsidRPr="00276E4B">
              <w:rPr>
                <w:rFonts w:ascii="Arial" w:hAnsi="Arial" w:cs="Arial"/>
                <w:iCs/>
                <w:sz w:val="18"/>
                <w:szCs w:val="18"/>
              </w:rPr>
              <w:br/>
              <w:t xml:space="preserve"> 62,2 ,Tamanho da rosca</w:t>
            </w:r>
            <w:r w:rsidRPr="00276E4B">
              <w:rPr>
                <w:rFonts w:ascii="Arial" w:hAnsi="Arial" w:cs="Arial"/>
                <w:iCs/>
                <w:sz w:val="18"/>
                <w:szCs w:val="18"/>
              </w:rPr>
              <w:br/>
              <w:t xml:space="preserve"> M16X1.5-6H , OD 1 (mm)</w:t>
            </w:r>
            <w:r w:rsidRPr="00276E4B">
              <w:rPr>
                <w:rFonts w:ascii="Arial" w:hAnsi="Arial" w:cs="Arial"/>
                <w:iCs/>
                <w:sz w:val="18"/>
                <w:szCs w:val="18"/>
              </w:rPr>
              <w:br/>
              <w:t xml:space="preserve"> 76 , Tipo de Junta</w:t>
            </w:r>
            <w:r w:rsidRPr="00276E4B">
              <w:rPr>
                <w:rFonts w:ascii="Arial" w:hAnsi="Arial" w:cs="Arial"/>
                <w:iCs/>
                <w:sz w:val="18"/>
                <w:szCs w:val="18"/>
              </w:rPr>
              <w:br/>
              <w:t xml:space="preserve"> Quadrado , </w:t>
            </w:r>
          </w:p>
        </w:tc>
        <w:tc>
          <w:tcPr>
            <w:tcW w:w="2786" w:type="dxa"/>
            <w:vAlign w:val="bottom"/>
            <w:hideMark/>
          </w:tcPr>
          <w:p w14:paraId="10D55D93"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PÁ MECANICA HYNDAY L740</w:t>
            </w:r>
          </w:p>
        </w:tc>
        <w:tc>
          <w:tcPr>
            <w:tcW w:w="1351" w:type="dxa"/>
            <w:gridSpan w:val="2"/>
            <w:vAlign w:val="bottom"/>
            <w:hideMark/>
          </w:tcPr>
          <w:p w14:paraId="3FA83420"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6 TROCAS POR ANO</w:t>
            </w:r>
          </w:p>
        </w:tc>
        <w:tc>
          <w:tcPr>
            <w:tcW w:w="1604" w:type="dxa"/>
            <w:vMerge/>
            <w:vAlign w:val="center"/>
            <w:hideMark/>
          </w:tcPr>
          <w:p w14:paraId="32E48126" w14:textId="77777777" w:rsidR="00276E4B" w:rsidRPr="00276E4B" w:rsidRDefault="00276E4B" w:rsidP="00276E4B">
            <w:pPr>
              <w:overflowPunct w:val="0"/>
              <w:adjustRightInd w:val="0"/>
              <w:textAlignment w:val="baseline"/>
              <w:outlineLvl w:val="7"/>
              <w:rPr>
                <w:rFonts w:ascii="Arial" w:hAnsi="Arial" w:cs="Arial"/>
                <w:iCs/>
                <w:sz w:val="18"/>
                <w:szCs w:val="18"/>
              </w:rPr>
            </w:pPr>
          </w:p>
        </w:tc>
      </w:tr>
      <w:tr w:rsidR="00276E4B" w:rsidRPr="00276E4B" w14:paraId="0005AF4B" w14:textId="77777777" w:rsidTr="00276E4B">
        <w:trPr>
          <w:trHeight w:val="20"/>
        </w:trPr>
        <w:tc>
          <w:tcPr>
            <w:tcW w:w="3887" w:type="dxa"/>
            <w:vAlign w:val="bottom"/>
            <w:hideMark/>
          </w:tcPr>
          <w:p w14:paraId="53071C6B"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Filtro Separador de Combustível-</w:t>
            </w:r>
            <w:proofErr w:type="gramStart"/>
            <w:r w:rsidRPr="00276E4B">
              <w:rPr>
                <w:rFonts w:ascii="Arial" w:hAnsi="Arial" w:cs="Arial"/>
                <w:iCs/>
                <w:sz w:val="18"/>
                <w:szCs w:val="18"/>
              </w:rPr>
              <w:t>Água  SK</w:t>
            </w:r>
            <w:proofErr w:type="gramEnd"/>
            <w:r w:rsidRPr="00276E4B">
              <w:rPr>
                <w:rFonts w:ascii="Arial" w:hAnsi="Arial" w:cs="Arial"/>
                <w:iCs/>
                <w:sz w:val="18"/>
                <w:szCs w:val="18"/>
              </w:rPr>
              <w:t>-SFC55170 - Unitário, OD 1 (mm)</w:t>
            </w:r>
            <w:r w:rsidRPr="00276E4B">
              <w:rPr>
                <w:rFonts w:ascii="Arial" w:hAnsi="Arial" w:cs="Arial"/>
                <w:iCs/>
                <w:sz w:val="18"/>
                <w:szCs w:val="18"/>
              </w:rPr>
              <w:br/>
              <w:t xml:space="preserve"> 108 , Tamanho da rosca</w:t>
            </w:r>
            <w:r w:rsidRPr="00276E4B">
              <w:rPr>
                <w:rFonts w:ascii="Arial" w:hAnsi="Arial" w:cs="Arial"/>
                <w:iCs/>
                <w:sz w:val="18"/>
                <w:szCs w:val="18"/>
              </w:rPr>
              <w:br/>
              <w:t xml:space="preserve"> 1-14 UNS-2B , </w:t>
            </w:r>
            <w:proofErr w:type="spellStart"/>
            <w:r w:rsidRPr="00276E4B">
              <w:rPr>
                <w:rFonts w:ascii="Arial" w:hAnsi="Arial" w:cs="Arial"/>
                <w:iCs/>
                <w:sz w:val="18"/>
                <w:szCs w:val="18"/>
              </w:rPr>
              <w:t>nformações</w:t>
            </w:r>
            <w:proofErr w:type="spellEnd"/>
            <w:r w:rsidRPr="00276E4B">
              <w:rPr>
                <w:rFonts w:ascii="Arial" w:hAnsi="Arial" w:cs="Arial"/>
                <w:iCs/>
                <w:sz w:val="18"/>
                <w:szCs w:val="18"/>
              </w:rPr>
              <w:t xml:space="preserve"> do filtro</w:t>
            </w:r>
            <w:r w:rsidRPr="00276E4B">
              <w:rPr>
                <w:rFonts w:ascii="Arial" w:hAnsi="Arial" w:cs="Arial"/>
                <w:iCs/>
                <w:sz w:val="18"/>
                <w:szCs w:val="18"/>
              </w:rPr>
              <w:br/>
              <w:t xml:space="preserve"> Alta eficiência , H 1 (mm)</w:t>
            </w:r>
            <w:r w:rsidRPr="00276E4B">
              <w:rPr>
                <w:rFonts w:ascii="Arial" w:hAnsi="Arial" w:cs="Arial"/>
                <w:iCs/>
                <w:sz w:val="18"/>
                <w:szCs w:val="18"/>
              </w:rPr>
              <w:br/>
              <w:t xml:space="preserve"> 195 , </w:t>
            </w:r>
          </w:p>
        </w:tc>
        <w:tc>
          <w:tcPr>
            <w:tcW w:w="2786" w:type="dxa"/>
            <w:vAlign w:val="bottom"/>
            <w:hideMark/>
          </w:tcPr>
          <w:p w14:paraId="52DA1EE5"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RETROESCAVADEIRA CATERPILLA  416E</w:t>
            </w:r>
          </w:p>
        </w:tc>
        <w:tc>
          <w:tcPr>
            <w:tcW w:w="1351" w:type="dxa"/>
            <w:gridSpan w:val="2"/>
            <w:vAlign w:val="bottom"/>
            <w:hideMark/>
          </w:tcPr>
          <w:p w14:paraId="7319D027"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6 TROCAS POR ANO</w:t>
            </w:r>
          </w:p>
        </w:tc>
        <w:tc>
          <w:tcPr>
            <w:tcW w:w="1604" w:type="dxa"/>
            <w:vMerge/>
            <w:vAlign w:val="center"/>
            <w:hideMark/>
          </w:tcPr>
          <w:p w14:paraId="405360F4" w14:textId="77777777" w:rsidR="00276E4B" w:rsidRPr="00276E4B" w:rsidRDefault="00276E4B" w:rsidP="00276E4B">
            <w:pPr>
              <w:overflowPunct w:val="0"/>
              <w:adjustRightInd w:val="0"/>
              <w:textAlignment w:val="baseline"/>
              <w:outlineLvl w:val="7"/>
              <w:rPr>
                <w:rFonts w:ascii="Arial" w:hAnsi="Arial" w:cs="Arial"/>
                <w:iCs/>
                <w:sz w:val="18"/>
                <w:szCs w:val="18"/>
              </w:rPr>
            </w:pPr>
          </w:p>
        </w:tc>
      </w:tr>
      <w:tr w:rsidR="00276E4B" w:rsidRPr="00276E4B" w14:paraId="7A021AA0" w14:textId="77777777" w:rsidTr="00276E4B">
        <w:trPr>
          <w:trHeight w:val="20"/>
        </w:trPr>
        <w:tc>
          <w:tcPr>
            <w:tcW w:w="3887" w:type="dxa"/>
            <w:vAlign w:val="center"/>
            <w:hideMark/>
          </w:tcPr>
          <w:p w14:paraId="75227961"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 xml:space="preserve">Filtro de combustível. H266 D93 1''X14 \ </w:t>
            </w:r>
            <w:proofErr w:type="gramStart"/>
            <w:r w:rsidRPr="00276E4B">
              <w:rPr>
                <w:rFonts w:ascii="Arial" w:hAnsi="Arial" w:cs="Arial"/>
                <w:iCs/>
                <w:sz w:val="18"/>
                <w:szCs w:val="18"/>
              </w:rPr>
              <w:t>Lagarta  FC</w:t>
            </w:r>
            <w:proofErr w:type="gramEnd"/>
            <w:r w:rsidRPr="00276E4B">
              <w:rPr>
                <w:rFonts w:ascii="Arial" w:hAnsi="Arial" w:cs="Arial"/>
                <w:iCs/>
                <w:sz w:val="18"/>
                <w:szCs w:val="18"/>
              </w:rPr>
              <w:t>5517</w:t>
            </w:r>
          </w:p>
        </w:tc>
        <w:tc>
          <w:tcPr>
            <w:tcW w:w="2786" w:type="dxa"/>
            <w:vAlign w:val="bottom"/>
            <w:hideMark/>
          </w:tcPr>
          <w:p w14:paraId="469773BA"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RETROESCAVADEIRA CATERPILLA  416E</w:t>
            </w:r>
          </w:p>
        </w:tc>
        <w:tc>
          <w:tcPr>
            <w:tcW w:w="1351" w:type="dxa"/>
            <w:gridSpan w:val="2"/>
            <w:vAlign w:val="bottom"/>
            <w:hideMark/>
          </w:tcPr>
          <w:p w14:paraId="0F30C22E"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6 TROCAS POR ANO</w:t>
            </w:r>
          </w:p>
        </w:tc>
        <w:tc>
          <w:tcPr>
            <w:tcW w:w="1604" w:type="dxa"/>
            <w:vMerge/>
            <w:vAlign w:val="center"/>
            <w:hideMark/>
          </w:tcPr>
          <w:p w14:paraId="5C961E79" w14:textId="77777777" w:rsidR="00276E4B" w:rsidRPr="00276E4B" w:rsidRDefault="00276E4B" w:rsidP="00276E4B">
            <w:pPr>
              <w:overflowPunct w:val="0"/>
              <w:adjustRightInd w:val="0"/>
              <w:textAlignment w:val="baseline"/>
              <w:outlineLvl w:val="7"/>
              <w:rPr>
                <w:rFonts w:ascii="Arial" w:hAnsi="Arial" w:cs="Arial"/>
                <w:iCs/>
                <w:sz w:val="18"/>
                <w:szCs w:val="18"/>
              </w:rPr>
            </w:pPr>
          </w:p>
        </w:tc>
      </w:tr>
      <w:tr w:rsidR="00276E4B" w:rsidRPr="00276E4B" w14:paraId="1310B415" w14:textId="77777777" w:rsidTr="00276E4B">
        <w:trPr>
          <w:trHeight w:val="20"/>
        </w:trPr>
        <w:tc>
          <w:tcPr>
            <w:tcW w:w="3887" w:type="dxa"/>
            <w:vAlign w:val="bottom"/>
            <w:hideMark/>
          </w:tcPr>
          <w:p w14:paraId="3DC477CB"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Filtro Separador de Combustível-Água - Sakura - SFC-5706/BRD - Unitário, OD da junta (mm)</w:t>
            </w:r>
            <w:r w:rsidRPr="00276E4B">
              <w:rPr>
                <w:rFonts w:ascii="Arial" w:hAnsi="Arial" w:cs="Arial"/>
                <w:iCs/>
                <w:sz w:val="18"/>
                <w:szCs w:val="18"/>
              </w:rPr>
              <w:br/>
              <w:t xml:space="preserve"> 70,</w:t>
            </w:r>
            <w:proofErr w:type="gramStart"/>
            <w:r w:rsidRPr="00276E4B">
              <w:rPr>
                <w:rFonts w:ascii="Arial" w:hAnsi="Arial" w:cs="Arial"/>
                <w:iCs/>
                <w:sz w:val="18"/>
                <w:szCs w:val="18"/>
              </w:rPr>
              <w:t>5 ,</w:t>
            </w:r>
            <w:proofErr w:type="gramEnd"/>
            <w:r w:rsidRPr="00276E4B">
              <w:rPr>
                <w:rFonts w:ascii="Arial" w:hAnsi="Arial" w:cs="Arial"/>
                <w:iCs/>
                <w:sz w:val="18"/>
                <w:szCs w:val="18"/>
              </w:rPr>
              <w:t xml:space="preserve"> ID da junta (mm)</w:t>
            </w:r>
            <w:r w:rsidRPr="00276E4B">
              <w:rPr>
                <w:rFonts w:ascii="Arial" w:hAnsi="Arial" w:cs="Arial"/>
                <w:iCs/>
                <w:sz w:val="18"/>
                <w:szCs w:val="18"/>
              </w:rPr>
              <w:br/>
              <w:t xml:space="preserve"> 62,1 , Tamanho da rosca</w:t>
            </w:r>
            <w:r w:rsidRPr="00276E4B">
              <w:rPr>
                <w:rFonts w:ascii="Arial" w:hAnsi="Arial" w:cs="Arial"/>
                <w:iCs/>
                <w:sz w:val="18"/>
                <w:szCs w:val="18"/>
              </w:rPr>
              <w:br/>
              <w:t xml:space="preserve"> 13/16-18 UNF-2B , Porca de drenagem</w:t>
            </w:r>
            <w:r w:rsidRPr="00276E4B">
              <w:rPr>
                <w:rFonts w:ascii="Arial" w:hAnsi="Arial" w:cs="Arial"/>
                <w:iCs/>
                <w:sz w:val="18"/>
                <w:szCs w:val="18"/>
              </w:rPr>
              <w:br/>
              <w:t xml:space="preserve"> sim , H 2 (mm)</w:t>
            </w:r>
            <w:r w:rsidRPr="00276E4B">
              <w:rPr>
                <w:rFonts w:ascii="Arial" w:hAnsi="Arial" w:cs="Arial"/>
                <w:iCs/>
                <w:sz w:val="18"/>
                <w:szCs w:val="18"/>
              </w:rPr>
              <w:br/>
              <w:t xml:space="preserve"> 134 , OD 1 (mm)</w:t>
            </w:r>
            <w:r w:rsidRPr="00276E4B">
              <w:rPr>
                <w:rFonts w:ascii="Arial" w:hAnsi="Arial" w:cs="Arial"/>
                <w:iCs/>
                <w:sz w:val="18"/>
                <w:szCs w:val="18"/>
              </w:rPr>
              <w:br/>
              <w:t xml:space="preserve"> 93 , Tipo de Junta</w:t>
            </w:r>
            <w:r w:rsidRPr="00276E4B">
              <w:rPr>
                <w:rFonts w:ascii="Arial" w:hAnsi="Arial" w:cs="Arial"/>
                <w:iCs/>
                <w:sz w:val="18"/>
                <w:szCs w:val="18"/>
              </w:rPr>
              <w:br/>
              <w:t xml:space="preserve"> Quadrado , H 1 (mm)</w:t>
            </w:r>
            <w:r w:rsidRPr="00276E4B">
              <w:rPr>
                <w:rFonts w:ascii="Arial" w:hAnsi="Arial" w:cs="Arial"/>
                <w:iCs/>
                <w:sz w:val="18"/>
                <w:szCs w:val="18"/>
              </w:rPr>
              <w:br/>
              <w:t xml:space="preserve"> 163,7 </w:t>
            </w:r>
          </w:p>
        </w:tc>
        <w:tc>
          <w:tcPr>
            <w:tcW w:w="2786" w:type="dxa"/>
            <w:vAlign w:val="bottom"/>
            <w:hideMark/>
          </w:tcPr>
          <w:p w14:paraId="35347067"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PÁ MECANICA HYNDAY L740</w:t>
            </w:r>
          </w:p>
        </w:tc>
        <w:tc>
          <w:tcPr>
            <w:tcW w:w="1351" w:type="dxa"/>
            <w:gridSpan w:val="2"/>
            <w:vAlign w:val="bottom"/>
            <w:hideMark/>
          </w:tcPr>
          <w:p w14:paraId="317CE844"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6 TROCAS POR ANO</w:t>
            </w:r>
          </w:p>
        </w:tc>
        <w:tc>
          <w:tcPr>
            <w:tcW w:w="1604" w:type="dxa"/>
            <w:vMerge/>
            <w:vAlign w:val="center"/>
            <w:hideMark/>
          </w:tcPr>
          <w:p w14:paraId="1FE742BC" w14:textId="77777777" w:rsidR="00276E4B" w:rsidRPr="00276E4B" w:rsidRDefault="00276E4B" w:rsidP="00276E4B">
            <w:pPr>
              <w:overflowPunct w:val="0"/>
              <w:adjustRightInd w:val="0"/>
              <w:textAlignment w:val="baseline"/>
              <w:outlineLvl w:val="7"/>
              <w:rPr>
                <w:rFonts w:ascii="Arial" w:hAnsi="Arial" w:cs="Arial"/>
                <w:iCs/>
                <w:sz w:val="18"/>
                <w:szCs w:val="18"/>
              </w:rPr>
            </w:pPr>
          </w:p>
        </w:tc>
      </w:tr>
      <w:tr w:rsidR="00276E4B" w:rsidRPr="00276E4B" w14:paraId="6ACFB7A7" w14:textId="77777777" w:rsidTr="00276E4B">
        <w:trPr>
          <w:trHeight w:val="20"/>
        </w:trPr>
        <w:tc>
          <w:tcPr>
            <w:tcW w:w="3887" w:type="dxa"/>
            <w:vAlign w:val="bottom"/>
            <w:hideMark/>
          </w:tcPr>
          <w:p w14:paraId="02D95589"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 xml:space="preserve">Filtro de Combustível - </w:t>
            </w:r>
            <w:proofErr w:type="spellStart"/>
            <w:r w:rsidRPr="00276E4B">
              <w:rPr>
                <w:rFonts w:ascii="Arial" w:hAnsi="Arial" w:cs="Arial"/>
                <w:iCs/>
                <w:sz w:val="18"/>
                <w:szCs w:val="18"/>
              </w:rPr>
              <w:t>Fleetguard</w:t>
            </w:r>
            <w:proofErr w:type="spellEnd"/>
            <w:r w:rsidRPr="00276E4B">
              <w:rPr>
                <w:rFonts w:ascii="Arial" w:hAnsi="Arial" w:cs="Arial"/>
                <w:iCs/>
                <w:sz w:val="18"/>
                <w:szCs w:val="18"/>
              </w:rPr>
              <w:t xml:space="preserve"> - FF5052 - Unitário </w:t>
            </w:r>
          </w:p>
        </w:tc>
        <w:tc>
          <w:tcPr>
            <w:tcW w:w="2786" w:type="dxa"/>
            <w:vAlign w:val="bottom"/>
            <w:hideMark/>
          </w:tcPr>
          <w:p w14:paraId="66B31C51"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VW / 26.280 CRM 6X4</w:t>
            </w:r>
          </w:p>
        </w:tc>
        <w:tc>
          <w:tcPr>
            <w:tcW w:w="1351" w:type="dxa"/>
            <w:gridSpan w:val="2"/>
            <w:vAlign w:val="bottom"/>
            <w:hideMark/>
          </w:tcPr>
          <w:p w14:paraId="7097BE3B"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6 TROCAS POR ANO</w:t>
            </w:r>
          </w:p>
        </w:tc>
        <w:tc>
          <w:tcPr>
            <w:tcW w:w="1604" w:type="dxa"/>
            <w:vMerge/>
            <w:vAlign w:val="center"/>
            <w:hideMark/>
          </w:tcPr>
          <w:p w14:paraId="0869C956" w14:textId="77777777" w:rsidR="00276E4B" w:rsidRPr="00276E4B" w:rsidRDefault="00276E4B" w:rsidP="00276E4B">
            <w:pPr>
              <w:overflowPunct w:val="0"/>
              <w:adjustRightInd w:val="0"/>
              <w:textAlignment w:val="baseline"/>
              <w:outlineLvl w:val="7"/>
              <w:rPr>
                <w:rFonts w:ascii="Arial" w:hAnsi="Arial" w:cs="Arial"/>
                <w:iCs/>
                <w:sz w:val="18"/>
                <w:szCs w:val="18"/>
              </w:rPr>
            </w:pPr>
          </w:p>
        </w:tc>
      </w:tr>
      <w:tr w:rsidR="00276E4B" w:rsidRPr="00276E4B" w14:paraId="49143C56" w14:textId="77777777" w:rsidTr="00276E4B">
        <w:trPr>
          <w:trHeight w:val="20"/>
        </w:trPr>
        <w:tc>
          <w:tcPr>
            <w:tcW w:w="3887" w:type="dxa"/>
            <w:vAlign w:val="bottom"/>
            <w:hideMark/>
          </w:tcPr>
          <w:p w14:paraId="3DC56BD8"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 xml:space="preserve"> Filtro de combustível 3355903 fs1242 p555001 SFC-1905-10, substituição para máquina escavadora</w:t>
            </w:r>
          </w:p>
        </w:tc>
        <w:tc>
          <w:tcPr>
            <w:tcW w:w="2786" w:type="dxa"/>
            <w:vAlign w:val="bottom"/>
            <w:hideMark/>
          </w:tcPr>
          <w:p w14:paraId="59C6FFC7"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PÁ MECANICA HYNDAY L740</w:t>
            </w:r>
          </w:p>
        </w:tc>
        <w:tc>
          <w:tcPr>
            <w:tcW w:w="1351" w:type="dxa"/>
            <w:gridSpan w:val="2"/>
            <w:vAlign w:val="bottom"/>
            <w:hideMark/>
          </w:tcPr>
          <w:p w14:paraId="7BEE4B3B"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6 TROCAS POR ANO</w:t>
            </w:r>
          </w:p>
        </w:tc>
        <w:tc>
          <w:tcPr>
            <w:tcW w:w="1604" w:type="dxa"/>
            <w:vMerge/>
            <w:vAlign w:val="center"/>
            <w:hideMark/>
          </w:tcPr>
          <w:p w14:paraId="7FC90879" w14:textId="77777777" w:rsidR="00276E4B" w:rsidRPr="00276E4B" w:rsidRDefault="00276E4B" w:rsidP="00276E4B">
            <w:pPr>
              <w:overflowPunct w:val="0"/>
              <w:adjustRightInd w:val="0"/>
              <w:textAlignment w:val="baseline"/>
              <w:outlineLvl w:val="7"/>
              <w:rPr>
                <w:rFonts w:ascii="Arial" w:hAnsi="Arial" w:cs="Arial"/>
                <w:iCs/>
                <w:sz w:val="18"/>
                <w:szCs w:val="18"/>
              </w:rPr>
            </w:pPr>
          </w:p>
        </w:tc>
      </w:tr>
      <w:tr w:rsidR="00276E4B" w:rsidRPr="00276E4B" w14:paraId="3983ACEF" w14:textId="77777777" w:rsidTr="00276E4B">
        <w:trPr>
          <w:trHeight w:val="20"/>
        </w:trPr>
        <w:tc>
          <w:tcPr>
            <w:tcW w:w="3887" w:type="dxa"/>
            <w:vAlign w:val="bottom"/>
            <w:hideMark/>
          </w:tcPr>
          <w:p w14:paraId="285B821D"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 xml:space="preserve"> Filtro Separador De Água 120lj10maqii, </w:t>
            </w:r>
          </w:p>
        </w:tc>
        <w:tc>
          <w:tcPr>
            <w:tcW w:w="2786" w:type="dxa"/>
            <w:vAlign w:val="bottom"/>
            <w:hideMark/>
          </w:tcPr>
          <w:p w14:paraId="599B6854"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M.BENZ / ATRON 2729 K 6X4</w:t>
            </w:r>
          </w:p>
        </w:tc>
        <w:tc>
          <w:tcPr>
            <w:tcW w:w="1351" w:type="dxa"/>
            <w:gridSpan w:val="2"/>
            <w:vAlign w:val="bottom"/>
            <w:hideMark/>
          </w:tcPr>
          <w:p w14:paraId="68A52E27"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6 TROCAS POR ANO</w:t>
            </w:r>
          </w:p>
        </w:tc>
        <w:tc>
          <w:tcPr>
            <w:tcW w:w="1604" w:type="dxa"/>
            <w:vMerge/>
            <w:vAlign w:val="center"/>
            <w:hideMark/>
          </w:tcPr>
          <w:p w14:paraId="23E86E87" w14:textId="77777777" w:rsidR="00276E4B" w:rsidRPr="00276E4B" w:rsidRDefault="00276E4B" w:rsidP="00276E4B">
            <w:pPr>
              <w:overflowPunct w:val="0"/>
              <w:adjustRightInd w:val="0"/>
              <w:textAlignment w:val="baseline"/>
              <w:outlineLvl w:val="7"/>
              <w:rPr>
                <w:rFonts w:ascii="Arial" w:hAnsi="Arial" w:cs="Arial"/>
                <w:iCs/>
                <w:sz w:val="18"/>
                <w:szCs w:val="18"/>
              </w:rPr>
            </w:pPr>
          </w:p>
        </w:tc>
      </w:tr>
      <w:tr w:rsidR="00276E4B" w:rsidRPr="00276E4B" w14:paraId="4FA5AAE2" w14:textId="77777777" w:rsidTr="00276E4B">
        <w:trPr>
          <w:trHeight w:val="20"/>
        </w:trPr>
        <w:tc>
          <w:tcPr>
            <w:tcW w:w="3887" w:type="dxa"/>
            <w:vAlign w:val="bottom"/>
            <w:hideMark/>
          </w:tcPr>
          <w:p w14:paraId="0B8E1549"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 xml:space="preserve">Filtro de combustível </w:t>
            </w:r>
            <w:proofErr w:type="spellStart"/>
            <w:r w:rsidRPr="00276E4B">
              <w:rPr>
                <w:rFonts w:ascii="Arial" w:hAnsi="Arial" w:cs="Arial"/>
                <w:iCs/>
                <w:sz w:val="18"/>
                <w:szCs w:val="18"/>
              </w:rPr>
              <w:t>wk</w:t>
            </w:r>
            <w:proofErr w:type="spellEnd"/>
            <w:r w:rsidRPr="00276E4B">
              <w:rPr>
                <w:rFonts w:ascii="Arial" w:hAnsi="Arial" w:cs="Arial"/>
                <w:iCs/>
                <w:sz w:val="18"/>
                <w:szCs w:val="18"/>
              </w:rPr>
              <w:t xml:space="preserve"> 1060/4 - Mann, </w:t>
            </w:r>
          </w:p>
        </w:tc>
        <w:tc>
          <w:tcPr>
            <w:tcW w:w="2786" w:type="dxa"/>
            <w:vAlign w:val="bottom"/>
            <w:hideMark/>
          </w:tcPr>
          <w:p w14:paraId="64D3376E"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M.BENZ / ATRON 2729 K 6X4</w:t>
            </w:r>
          </w:p>
        </w:tc>
        <w:tc>
          <w:tcPr>
            <w:tcW w:w="1351" w:type="dxa"/>
            <w:gridSpan w:val="2"/>
            <w:vAlign w:val="bottom"/>
            <w:hideMark/>
          </w:tcPr>
          <w:p w14:paraId="771E1DE0"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6 TROCAS POR ANO</w:t>
            </w:r>
          </w:p>
        </w:tc>
        <w:tc>
          <w:tcPr>
            <w:tcW w:w="1604" w:type="dxa"/>
            <w:vMerge/>
            <w:vAlign w:val="center"/>
            <w:hideMark/>
          </w:tcPr>
          <w:p w14:paraId="596D17E1" w14:textId="77777777" w:rsidR="00276E4B" w:rsidRPr="00276E4B" w:rsidRDefault="00276E4B" w:rsidP="00276E4B">
            <w:pPr>
              <w:overflowPunct w:val="0"/>
              <w:adjustRightInd w:val="0"/>
              <w:textAlignment w:val="baseline"/>
              <w:outlineLvl w:val="7"/>
              <w:rPr>
                <w:rFonts w:ascii="Arial" w:hAnsi="Arial" w:cs="Arial"/>
                <w:iCs/>
                <w:sz w:val="18"/>
                <w:szCs w:val="18"/>
              </w:rPr>
            </w:pPr>
          </w:p>
        </w:tc>
      </w:tr>
      <w:tr w:rsidR="00276E4B" w:rsidRPr="00276E4B" w14:paraId="34FC53A0" w14:textId="77777777" w:rsidTr="00276E4B">
        <w:trPr>
          <w:trHeight w:val="20"/>
        </w:trPr>
        <w:tc>
          <w:tcPr>
            <w:tcW w:w="3887" w:type="dxa"/>
            <w:vAlign w:val="bottom"/>
            <w:hideMark/>
          </w:tcPr>
          <w:p w14:paraId="21998316"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lastRenderedPageBreak/>
              <w:t>Filtro de Óleo Hidráulico -HC76130 - Unitário, Tamanho da rosca</w:t>
            </w:r>
            <w:r w:rsidRPr="00276E4B">
              <w:rPr>
                <w:rFonts w:ascii="Arial" w:hAnsi="Arial" w:cs="Arial"/>
                <w:iCs/>
                <w:sz w:val="18"/>
                <w:szCs w:val="18"/>
              </w:rPr>
              <w:br/>
              <w:t xml:space="preserve"> 1 3/8-12 UNF-2</w:t>
            </w:r>
            <w:proofErr w:type="gramStart"/>
            <w:r w:rsidRPr="00276E4B">
              <w:rPr>
                <w:rFonts w:ascii="Arial" w:hAnsi="Arial" w:cs="Arial"/>
                <w:iCs/>
                <w:sz w:val="18"/>
                <w:szCs w:val="18"/>
              </w:rPr>
              <w:t>B ,</w:t>
            </w:r>
            <w:proofErr w:type="gramEnd"/>
            <w:r w:rsidRPr="00276E4B">
              <w:rPr>
                <w:rFonts w:ascii="Arial" w:hAnsi="Arial" w:cs="Arial"/>
                <w:iCs/>
                <w:sz w:val="18"/>
                <w:szCs w:val="18"/>
              </w:rPr>
              <w:t xml:space="preserve"> OD 1 (mm)</w:t>
            </w:r>
            <w:r w:rsidRPr="00276E4B">
              <w:rPr>
                <w:rFonts w:ascii="Arial" w:hAnsi="Arial" w:cs="Arial"/>
                <w:iCs/>
                <w:sz w:val="18"/>
                <w:szCs w:val="18"/>
              </w:rPr>
              <w:br/>
              <w:t xml:space="preserve"> 94,5 , Informações do filtro</w:t>
            </w:r>
            <w:r w:rsidRPr="00276E4B">
              <w:rPr>
                <w:rFonts w:ascii="Arial" w:hAnsi="Arial" w:cs="Arial"/>
                <w:iCs/>
                <w:sz w:val="18"/>
                <w:szCs w:val="18"/>
              </w:rPr>
              <w:br/>
              <w:t xml:space="preserve"> Transmissão, com mídia de microfibra , H 1 (mm)</w:t>
            </w:r>
            <w:r w:rsidRPr="00276E4B">
              <w:rPr>
                <w:rFonts w:ascii="Arial" w:hAnsi="Arial" w:cs="Arial"/>
                <w:iCs/>
                <w:sz w:val="18"/>
                <w:szCs w:val="18"/>
              </w:rPr>
              <w:br/>
              <w:t xml:space="preserve"> 199 , </w:t>
            </w:r>
          </w:p>
        </w:tc>
        <w:tc>
          <w:tcPr>
            <w:tcW w:w="2786" w:type="dxa"/>
            <w:vAlign w:val="bottom"/>
            <w:hideMark/>
          </w:tcPr>
          <w:p w14:paraId="19469473"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PÁ MECANICA HYNDAY L740</w:t>
            </w:r>
          </w:p>
        </w:tc>
        <w:tc>
          <w:tcPr>
            <w:tcW w:w="1351" w:type="dxa"/>
            <w:gridSpan w:val="2"/>
            <w:vAlign w:val="bottom"/>
            <w:hideMark/>
          </w:tcPr>
          <w:p w14:paraId="45721E0B"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6 TROCAS POR ANO</w:t>
            </w:r>
          </w:p>
        </w:tc>
        <w:tc>
          <w:tcPr>
            <w:tcW w:w="1604" w:type="dxa"/>
            <w:vMerge/>
            <w:vAlign w:val="center"/>
            <w:hideMark/>
          </w:tcPr>
          <w:p w14:paraId="45F77678" w14:textId="77777777" w:rsidR="00276E4B" w:rsidRPr="00276E4B" w:rsidRDefault="00276E4B" w:rsidP="00276E4B">
            <w:pPr>
              <w:overflowPunct w:val="0"/>
              <w:adjustRightInd w:val="0"/>
              <w:textAlignment w:val="baseline"/>
              <w:outlineLvl w:val="7"/>
              <w:rPr>
                <w:rFonts w:ascii="Arial" w:hAnsi="Arial" w:cs="Arial"/>
                <w:iCs/>
                <w:sz w:val="18"/>
                <w:szCs w:val="18"/>
              </w:rPr>
            </w:pPr>
          </w:p>
        </w:tc>
      </w:tr>
      <w:tr w:rsidR="00276E4B" w:rsidRPr="00276E4B" w14:paraId="3BAF6FB6" w14:textId="77777777" w:rsidTr="00276E4B">
        <w:trPr>
          <w:trHeight w:val="20"/>
        </w:trPr>
        <w:tc>
          <w:tcPr>
            <w:tcW w:w="3887" w:type="dxa"/>
            <w:vAlign w:val="bottom"/>
            <w:hideMark/>
          </w:tcPr>
          <w:p w14:paraId="4F20F5CB" w14:textId="77777777" w:rsidR="00276E4B" w:rsidRPr="00276E4B" w:rsidRDefault="00276E4B" w:rsidP="00276E4B">
            <w:pPr>
              <w:overflowPunct w:val="0"/>
              <w:adjustRightInd w:val="0"/>
              <w:textAlignment w:val="baseline"/>
              <w:outlineLvl w:val="7"/>
              <w:rPr>
                <w:rFonts w:ascii="Arial" w:hAnsi="Arial" w:cs="Arial"/>
                <w:iCs/>
                <w:sz w:val="18"/>
                <w:szCs w:val="18"/>
              </w:rPr>
            </w:pPr>
            <w:proofErr w:type="gramStart"/>
            <w:r w:rsidRPr="00276E4B">
              <w:rPr>
                <w:rFonts w:ascii="Arial" w:hAnsi="Arial" w:cs="Arial"/>
                <w:iCs/>
                <w:sz w:val="18"/>
                <w:szCs w:val="18"/>
              </w:rPr>
              <w:t>sedimentador,  Filtro</w:t>
            </w:r>
            <w:proofErr w:type="gramEnd"/>
            <w:r w:rsidRPr="00276E4B">
              <w:rPr>
                <w:rFonts w:ascii="Arial" w:hAnsi="Arial" w:cs="Arial"/>
                <w:iCs/>
                <w:sz w:val="18"/>
                <w:szCs w:val="18"/>
              </w:rPr>
              <w:t xml:space="preserve"> separador de agua - 11LF20920</w:t>
            </w:r>
            <w:r w:rsidRPr="00276E4B">
              <w:rPr>
                <w:rFonts w:ascii="Arial" w:hAnsi="Arial" w:cs="Arial"/>
                <w:iCs/>
                <w:sz w:val="18"/>
                <w:szCs w:val="18"/>
              </w:rPr>
              <w:br/>
            </w:r>
            <w:r w:rsidRPr="00276E4B">
              <w:rPr>
                <w:rFonts w:ascii="Arial" w:hAnsi="Arial" w:cs="Arial"/>
                <w:iCs/>
                <w:sz w:val="18"/>
                <w:szCs w:val="18"/>
              </w:rPr>
              <w:br/>
              <w:t>HYUNDAI</w:t>
            </w:r>
          </w:p>
        </w:tc>
        <w:tc>
          <w:tcPr>
            <w:tcW w:w="2786" w:type="dxa"/>
            <w:vAlign w:val="bottom"/>
            <w:hideMark/>
          </w:tcPr>
          <w:p w14:paraId="3E825054"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PÁ MECANICA HYNDAY L740</w:t>
            </w:r>
          </w:p>
        </w:tc>
        <w:tc>
          <w:tcPr>
            <w:tcW w:w="1351" w:type="dxa"/>
            <w:gridSpan w:val="2"/>
            <w:vAlign w:val="bottom"/>
            <w:hideMark/>
          </w:tcPr>
          <w:p w14:paraId="2FE67C6F"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6 TROCAS POR ANO</w:t>
            </w:r>
          </w:p>
        </w:tc>
        <w:tc>
          <w:tcPr>
            <w:tcW w:w="1604" w:type="dxa"/>
            <w:vMerge/>
            <w:vAlign w:val="center"/>
            <w:hideMark/>
          </w:tcPr>
          <w:p w14:paraId="384086E4" w14:textId="77777777" w:rsidR="00276E4B" w:rsidRPr="00276E4B" w:rsidRDefault="00276E4B" w:rsidP="00276E4B">
            <w:pPr>
              <w:overflowPunct w:val="0"/>
              <w:adjustRightInd w:val="0"/>
              <w:textAlignment w:val="baseline"/>
              <w:outlineLvl w:val="7"/>
              <w:rPr>
                <w:rFonts w:ascii="Arial" w:hAnsi="Arial" w:cs="Arial"/>
                <w:iCs/>
                <w:sz w:val="18"/>
                <w:szCs w:val="18"/>
              </w:rPr>
            </w:pPr>
          </w:p>
        </w:tc>
      </w:tr>
      <w:tr w:rsidR="00276E4B" w:rsidRPr="00276E4B" w14:paraId="682F2D19" w14:textId="77777777" w:rsidTr="00276E4B">
        <w:trPr>
          <w:trHeight w:val="20"/>
        </w:trPr>
        <w:tc>
          <w:tcPr>
            <w:tcW w:w="3887" w:type="dxa"/>
            <w:vAlign w:val="bottom"/>
            <w:hideMark/>
          </w:tcPr>
          <w:p w14:paraId="545D60F9"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F. AR-CONDICIONADO 23B8099310</w:t>
            </w:r>
          </w:p>
        </w:tc>
        <w:tc>
          <w:tcPr>
            <w:tcW w:w="2786" w:type="dxa"/>
            <w:vAlign w:val="bottom"/>
            <w:hideMark/>
          </w:tcPr>
          <w:p w14:paraId="1D5E11B7"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RETROESCAVADEIRA CATERPILLA  416E</w:t>
            </w:r>
          </w:p>
        </w:tc>
        <w:tc>
          <w:tcPr>
            <w:tcW w:w="1351" w:type="dxa"/>
            <w:gridSpan w:val="2"/>
            <w:vAlign w:val="bottom"/>
            <w:hideMark/>
          </w:tcPr>
          <w:p w14:paraId="2233B1B9"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6 TROCAS POR ANO</w:t>
            </w:r>
          </w:p>
        </w:tc>
        <w:tc>
          <w:tcPr>
            <w:tcW w:w="1604" w:type="dxa"/>
            <w:vMerge/>
            <w:vAlign w:val="center"/>
            <w:hideMark/>
          </w:tcPr>
          <w:p w14:paraId="3435D329" w14:textId="77777777" w:rsidR="00276E4B" w:rsidRPr="00276E4B" w:rsidRDefault="00276E4B" w:rsidP="00276E4B">
            <w:pPr>
              <w:overflowPunct w:val="0"/>
              <w:adjustRightInd w:val="0"/>
              <w:textAlignment w:val="baseline"/>
              <w:outlineLvl w:val="7"/>
              <w:rPr>
                <w:rFonts w:ascii="Arial" w:hAnsi="Arial" w:cs="Arial"/>
                <w:iCs/>
                <w:sz w:val="18"/>
                <w:szCs w:val="18"/>
              </w:rPr>
            </w:pPr>
          </w:p>
        </w:tc>
      </w:tr>
      <w:tr w:rsidR="00276E4B" w:rsidRPr="00276E4B" w14:paraId="4A7823EA" w14:textId="77777777" w:rsidTr="00276E4B">
        <w:trPr>
          <w:trHeight w:val="20"/>
        </w:trPr>
        <w:tc>
          <w:tcPr>
            <w:tcW w:w="3887" w:type="dxa"/>
            <w:vAlign w:val="bottom"/>
            <w:hideMark/>
          </w:tcPr>
          <w:p w14:paraId="74E218F5"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 xml:space="preserve">P551313 - Filtro de Combustível, Diâmetro exterior: 93 mm (3.66 inch), Tamanho da rosca: 1-14 UM, Comprimento: 174 mm (6.85 inch), D.O. de gaxeta: 72 mm (2.83 inch), Identificação da junta: 62 mm (2.44 inch), </w:t>
            </w:r>
          </w:p>
        </w:tc>
        <w:tc>
          <w:tcPr>
            <w:tcW w:w="2786" w:type="dxa"/>
            <w:vAlign w:val="bottom"/>
            <w:hideMark/>
          </w:tcPr>
          <w:p w14:paraId="20E45908"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RETROESCAVADEIRA CATERPILLA  416E</w:t>
            </w:r>
          </w:p>
        </w:tc>
        <w:tc>
          <w:tcPr>
            <w:tcW w:w="1351" w:type="dxa"/>
            <w:gridSpan w:val="2"/>
            <w:vAlign w:val="bottom"/>
            <w:hideMark/>
          </w:tcPr>
          <w:p w14:paraId="4F6D6EB9"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6 TROCAS POR ANO</w:t>
            </w:r>
          </w:p>
        </w:tc>
        <w:tc>
          <w:tcPr>
            <w:tcW w:w="1604" w:type="dxa"/>
            <w:vMerge/>
            <w:vAlign w:val="center"/>
            <w:hideMark/>
          </w:tcPr>
          <w:p w14:paraId="343D7DA8" w14:textId="77777777" w:rsidR="00276E4B" w:rsidRPr="00276E4B" w:rsidRDefault="00276E4B" w:rsidP="00276E4B">
            <w:pPr>
              <w:overflowPunct w:val="0"/>
              <w:adjustRightInd w:val="0"/>
              <w:textAlignment w:val="baseline"/>
              <w:outlineLvl w:val="7"/>
              <w:rPr>
                <w:rFonts w:ascii="Arial" w:hAnsi="Arial" w:cs="Arial"/>
                <w:iCs/>
                <w:sz w:val="18"/>
                <w:szCs w:val="18"/>
              </w:rPr>
            </w:pPr>
          </w:p>
        </w:tc>
      </w:tr>
      <w:tr w:rsidR="00276E4B" w:rsidRPr="00276E4B" w14:paraId="4E2FAE96" w14:textId="77777777" w:rsidTr="00276E4B">
        <w:trPr>
          <w:trHeight w:val="20"/>
        </w:trPr>
        <w:tc>
          <w:tcPr>
            <w:tcW w:w="3887" w:type="dxa"/>
            <w:vAlign w:val="center"/>
            <w:hideMark/>
          </w:tcPr>
          <w:p w14:paraId="7E06AA03"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 xml:space="preserve">Filtro Transmissão </w:t>
            </w:r>
            <w:proofErr w:type="spellStart"/>
            <w:r w:rsidRPr="00276E4B">
              <w:rPr>
                <w:rFonts w:ascii="Arial" w:hAnsi="Arial" w:cs="Arial"/>
                <w:iCs/>
                <w:sz w:val="18"/>
                <w:szCs w:val="18"/>
              </w:rPr>
              <w:t>Cat</w:t>
            </w:r>
            <w:proofErr w:type="spellEnd"/>
            <w:r w:rsidRPr="00276E4B">
              <w:rPr>
                <w:rFonts w:ascii="Arial" w:hAnsi="Arial" w:cs="Arial"/>
                <w:iCs/>
                <w:sz w:val="18"/>
                <w:szCs w:val="18"/>
              </w:rPr>
              <w:t xml:space="preserve"> 416e 1194740 119-4740</w:t>
            </w:r>
          </w:p>
        </w:tc>
        <w:tc>
          <w:tcPr>
            <w:tcW w:w="2786" w:type="dxa"/>
            <w:vAlign w:val="bottom"/>
            <w:hideMark/>
          </w:tcPr>
          <w:p w14:paraId="60B52568"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RETROESCAVADEIRA CATERPILLA  416E</w:t>
            </w:r>
          </w:p>
        </w:tc>
        <w:tc>
          <w:tcPr>
            <w:tcW w:w="1351" w:type="dxa"/>
            <w:gridSpan w:val="2"/>
            <w:vAlign w:val="bottom"/>
            <w:hideMark/>
          </w:tcPr>
          <w:p w14:paraId="741BF2CF"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6 TROCAS POR ANO</w:t>
            </w:r>
          </w:p>
        </w:tc>
        <w:tc>
          <w:tcPr>
            <w:tcW w:w="1604" w:type="dxa"/>
            <w:vMerge/>
            <w:vAlign w:val="center"/>
            <w:hideMark/>
          </w:tcPr>
          <w:p w14:paraId="6F3EDCF7" w14:textId="77777777" w:rsidR="00276E4B" w:rsidRPr="00276E4B" w:rsidRDefault="00276E4B" w:rsidP="00276E4B">
            <w:pPr>
              <w:overflowPunct w:val="0"/>
              <w:adjustRightInd w:val="0"/>
              <w:textAlignment w:val="baseline"/>
              <w:outlineLvl w:val="7"/>
              <w:rPr>
                <w:rFonts w:ascii="Arial" w:hAnsi="Arial" w:cs="Arial"/>
                <w:iCs/>
                <w:sz w:val="18"/>
                <w:szCs w:val="18"/>
              </w:rPr>
            </w:pPr>
          </w:p>
        </w:tc>
      </w:tr>
      <w:tr w:rsidR="00276E4B" w:rsidRPr="00276E4B" w14:paraId="11E177BE" w14:textId="77777777" w:rsidTr="00276E4B">
        <w:trPr>
          <w:trHeight w:val="20"/>
        </w:trPr>
        <w:tc>
          <w:tcPr>
            <w:tcW w:w="3887" w:type="dxa"/>
            <w:vAlign w:val="center"/>
            <w:hideMark/>
          </w:tcPr>
          <w:p w14:paraId="1649987F"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Filtro Ar Primário 416 2277448 2934053 P608766, Forma do filtro: Oval, Largura x Altura: 162.8 mm x 175 mm, Material: Papel de celulose</w:t>
            </w:r>
          </w:p>
        </w:tc>
        <w:tc>
          <w:tcPr>
            <w:tcW w:w="2786" w:type="dxa"/>
            <w:vAlign w:val="bottom"/>
            <w:hideMark/>
          </w:tcPr>
          <w:p w14:paraId="206BF81C"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RETROESCAVADEIRA CATERPILLA  416E</w:t>
            </w:r>
          </w:p>
        </w:tc>
        <w:tc>
          <w:tcPr>
            <w:tcW w:w="1351" w:type="dxa"/>
            <w:gridSpan w:val="2"/>
            <w:vAlign w:val="bottom"/>
            <w:hideMark/>
          </w:tcPr>
          <w:p w14:paraId="29158D96"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6 TROCAS POR ANO</w:t>
            </w:r>
          </w:p>
        </w:tc>
        <w:tc>
          <w:tcPr>
            <w:tcW w:w="1604" w:type="dxa"/>
            <w:vMerge/>
            <w:vAlign w:val="center"/>
            <w:hideMark/>
          </w:tcPr>
          <w:p w14:paraId="3AE571D5" w14:textId="77777777" w:rsidR="00276E4B" w:rsidRPr="00276E4B" w:rsidRDefault="00276E4B" w:rsidP="00276E4B">
            <w:pPr>
              <w:overflowPunct w:val="0"/>
              <w:adjustRightInd w:val="0"/>
              <w:textAlignment w:val="baseline"/>
              <w:outlineLvl w:val="7"/>
              <w:rPr>
                <w:rFonts w:ascii="Arial" w:hAnsi="Arial" w:cs="Arial"/>
                <w:iCs/>
                <w:sz w:val="18"/>
                <w:szCs w:val="18"/>
              </w:rPr>
            </w:pPr>
          </w:p>
        </w:tc>
      </w:tr>
      <w:tr w:rsidR="00276E4B" w:rsidRPr="00276E4B" w14:paraId="536BACB4" w14:textId="77777777" w:rsidTr="00276E4B">
        <w:trPr>
          <w:trHeight w:val="20"/>
        </w:trPr>
        <w:tc>
          <w:tcPr>
            <w:tcW w:w="3887" w:type="dxa"/>
            <w:vAlign w:val="center"/>
            <w:hideMark/>
          </w:tcPr>
          <w:p w14:paraId="11BB6BD9"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Filtro de Ar Secundário 3054 2277449 - Motor Caterpillar, DIMENSÕES: 14,35cm X 4,1cm X 20,8cm</w:t>
            </w:r>
          </w:p>
        </w:tc>
        <w:tc>
          <w:tcPr>
            <w:tcW w:w="2786" w:type="dxa"/>
            <w:vAlign w:val="bottom"/>
            <w:hideMark/>
          </w:tcPr>
          <w:p w14:paraId="5E2523AB"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RETROESCAVADEIRA CATERPILLA  416E</w:t>
            </w:r>
          </w:p>
        </w:tc>
        <w:tc>
          <w:tcPr>
            <w:tcW w:w="1351" w:type="dxa"/>
            <w:gridSpan w:val="2"/>
            <w:vAlign w:val="bottom"/>
            <w:hideMark/>
          </w:tcPr>
          <w:p w14:paraId="257C6CDD"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6 TROCAS POR ANO</w:t>
            </w:r>
          </w:p>
        </w:tc>
        <w:tc>
          <w:tcPr>
            <w:tcW w:w="1604" w:type="dxa"/>
            <w:vMerge/>
            <w:vAlign w:val="center"/>
            <w:hideMark/>
          </w:tcPr>
          <w:p w14:paraId="3169199A" w14:textId="77777777" w:rsidR="00276E4B" w:rsidRPr="00276E4B" w:rsidRDefault="00276E4B" w:rsidP="00276E4B">
            <w:pPr>
              <w:overflowPunct w:val="0"/>
              <w:adjustRightInd w:val="0"/>
              <w:textAlignment w:val="baseline"/>
              <w:outlineLvl w:val="7"/>
              <w:rPr>
                <w:rFonts w:ascii="Arial" w:hAnsi="Arial" w:cs="Arial"/>
                <w:iCs/>
                <w:sz w:val="18"/>
                <w:szCs w:val="18"/>
              </w:rPr>
            </w:pPr>
          </w:p>
        </w:tc>
      </w:tr>
      <w:tr w:rsidR="00276E4B" w:rsidRPr="00276E4B" w14:paraId="24DF0802" w14:textId="77777777" w:rsidTr="00276E4B">
        <w:trPr>
          <w:trHeight w:val="20"/>
        </w:trPr>
        <w:tc>
          <w:tcPr>
            <w:tcW w:w="3887" w:type="dxa"/>
            <w:vAlign w:val="center"/>
            <w:hideMark/>
          </w:tcPr>
          <w:p w14:paraId="64CD5872"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 xml:space="preserve">Filtro Hidráulico Cartucho </w:t>
            </w:r>
            <w:proofErr w:type="spellStart"/>
            <w:r w:rsidRPr="00276E4B">
              <w:rPr>
                <w:rFonts w:ascii="Arial" w:hAnsi="Arial" w:cs="Arial"/>
                <w:iCs/>
                <w:sz w:val="18"/>
                <w:szCs w:val="18"/>
              </w:rPr>
              <w:t>Cat</w:t>
            </w:r>
            <w:proofErr w:type="spellEnd"/>
            <w:r w:rsidRPr="00276E4B">
              <w:rPr>
                <w:rFonts w:ascii="Arial" w:hAnsi="Arial" w:cs="Arial"/>
                <w:iCs/>
                <w:sz w:val="18"/>
                <w:szCs w:val="18"/>
              </w:rPr>
              <w:t xml:space="preserve"> 416e 416f 3621163 362-1163, Altura: 291mm, Diâmetro Interno: 40mm, Diâmetro Externo: 112mm, Tipo de Produto: Filtro de Óleo</w:t>
            </w:r>
          </w:p>
        </w:tc>
        <w:tc>
          <w:tcPr>
            <w:tcW w:w="2786" w:type="dxa"/>
            <w:vAlign w:val="bottom"/>
            <w:hideMark/>
          </w:tcPr>
          <w:p w14:paraId="34C6EC33"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RETROESCAVADEIRA CATERPILLA  416E</w:t>
            </w:r>
          </w:p>
        </w:tc>
        <w:tc>
          <w:tcPr>
            <w:tcW w:w="1351" w:type="dxa"/>
            <w:gridSpan w:val="2"/>
            <w:vAlign w:val="bottom"/>
            <w:hideMark/>
          </w:tcPr>
          <w:p w14:paraId="5B6168B1"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6 TROCAS POR ANO</w:t>
            </w:r>
          </w:p>
        </w:tc>
        <w:tc>
          <w:tcPr>
            <w:tcW w:w="1604" w:type="dxa"/>
            <w:vMerge/>
            <w:vAlign w:val="center"/>
            <w:hideMark/>
          </w:tcPr>
          <w:p w14:paraId="42FA3541" w14:textId="77777777" w:rsidR="00276E4B" w:rsidRPr="00276E4B" w:rsidRDefault="00276E4B" w:rsidP="00276E4B">
            <w:pPr>
              <w:overflowPunct w:val="0"/>
              <w:adjustRightInd w:val="0"/>
              <w:textAlignment w:val="baseline"/>
              <w:outlineLvl w:val="7"/>
              <w:rPr>
                <w:rFonts w:ascii="Arial" w:hAnsi="Arial" w:cs="Arial"/>
                <w:iCs/>
                <w:sz w:val="18"/>
                <w:szCs w:val="18"/>
              </w:rPr>
            </w:pPr>
          </w:p>
        </w:tc>
      </w:tr>
      <w:tr w:rsidR="00276E4B" w:rsidRPr="00276E4B" w14:paraId="3778CF8C" w14:textId="77777777" w:rsidTr="00276E4B">
        <w:trPr>
          <w:trHeight w:val="20"/>
        </w:trPr>
        <w:tc>
          <w:tcPr>
            <w:tcW w:w="3887" w:type="dxa"/>
            <w:vAlign w:val="bottom"/>
            <w:hideMark/>
          </w:tcPr>
          <w:p w14:paraId="1B42F7CA"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FILTRO DE COMBUSTÍVEL P550588 - SEPARADOR DE ÁGUA CARTUCHO</w:t>
            </w:r>
          </w:p>
        </w:tc>
        <w:tc>
          <w:tcPr>
            <w:tcW w:w="2786" w:type="dxa"/>
            <w:vAlign w:val="bottom"/>
            <w:hideMark/>
          </w:tcPr>
          <w:p w14:paraId="7328C9A9"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RETROESCAVADEIRA CATERPILLA  416E</w:t>
            </w:r>
          </w:p>
        </w:tc>
        <w:tc>
          <w:tcPr>
            <w:tcW w:w="1351" w:type="dxa"/>
            <w:gridSpan w:val="2"/>
            <w:vAlign w:val="bottom"/>
            <w:hideMark/>
          </w:tcPr>
          <w:p w14:paraId="24C18EDE"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6 TROCAS POR ANO</w:t>
            </w:r>
          </w:p>
        </w:tc>
        <w:tc>
          <w:tcPr>
            <w:tcW w:w="1604" w:type="dxa"/>
            <w:vMerge/>
            <w:vAlign w:val="center"/>
            <w:hideMark/>
          </w:tcPr>
          <w:p w14:paraId="3092A9D9" w14:textId="77777777" w:rsidR="00276E4B" w:rsidRPr="00276E4B" w:rsidRDefault="00276E4B" w:rsidP="00276E4B">
            <w:pPr>
              <w:overflowPunct w:val="0"/>
              <w:adjustRightInd w:val="0"/>
              <w:textAlignment w:val="baseline"/>
              <w:outlineLvl w:val="7"/>
              <w:rPr>
                <w:rFonts w:ascii="Arial" w:hAnsi="Arial" w:cs="Arial"/>
                <w:iCs/>
                <w:sz w:val="18"/>
                <w:szCs w:val="18"/>
              </w:rPr>
            </w:pPr>
          </w:p>
        </w:tc>
      </w:tr>
      <w:tr w:rsidR="00276E4B" w:rsidRPr="00276E4B" w14:paraId="111E4235" w14:textId="77777777" w:rsidTr="00276E4B">
        <w:trPr>
          <w:trHeight w:val="20"/>
        </w:trPr>
        <w:tc>
          <w:tcPr>
            <w:tcW w:w="3887" w:type="dxa"/>
            <w:vAlign w:val="bottom"/>
            <w:hideMark/>
          </w:tcPr>
          <w:p w14:paraId="30BEED40"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FILTRO DE LUBRIFICAÇÃO P554407 - LUBRIFICAÇÃO, FLUXO TOTAL.</w:t>
            </w:r>
          </w:p>
        </w:tc>
        <w:tc>
          <w:tcPr>
            <w:tcW w:w="2786" w:type="dxa"/>
            <w:vAlign w:val="bottom"/>
            <w:hideMark/>
          </w:tcPr>
          <w:p w14:paraId="27A07D5A"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RETROESCAVADEIRA CATERPILLA  416E</w:t>
            </w:r>
          </w:p>
        </w:tc>
        <w:tc>
          <w:tcPr>
            <w:tcW w:w="1351" w:type="dxa"/>
            <w:gridSpan w:val="2"/>
            <w:vAlign w:val="bottom"/>
            <w:hideMark/>
          </w:tcPr>
          <w:p w14:paraId="383AA285"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6 TROCAS POR ANO</w:t>
            </w:r>
          </w:p>
        </w:tc>
        <w:tc>
          <w:tcPr>
            <w:tcW w:w="1604" w:type="dxa"/>
            <w:vMerge/>
            <w:vAlign w:val="center"/>
            <w:hideMark/>
          </w:tcPr>
          <w:p w14:paraId="3C79A394" w14:textId="77777777" w:rsidR="00276E4B" w:rsidRPr="00276E4B" w:rsidRDefault="00276E4B" w:rsidP="00276E4B">
            <w:pPr>
              <w:overflowPunct w:val="0"/>
              <w:adjustRightInd w:val="0"/>
              <w:textAlignment w:val="baseline"/>
              <w:outlineLvl w:val="7"/>
              <w:rPr>
                <w:rFonts w:ascii="Arial" w:hAnsi="Arial" w:cs="Arial"/>
                <w:iCs/>
                <w:sz w:val="18"/>
                <w:szCs w:val="18"/>
              </w:rPr>
            </w:pPr>
          </w:p>
        </w:tc>
      </w:tr>
      <w:tr w:rsidR="00276E4B" w:rsidRPr="00276E4B" w14:paraId="14D26F3E" w14:textId="77777777" w:rsidTr="00276E4B">
        <w:trPr>
          <w:trHeight w:val="20"/>
        </w:trPr>
        <w:tc>
          <w:tcPr>
            <w:tcW w:w="3887" w:type="dxa"/>
            <w:vAlign w:val="bottom"/>
            <w:hideMark/>
          </w:tcPr>
          <w:p w14:paraId="50DE9A3C" w14:textId="77777777" w:rsidR="00276E4B" w:rsidRPr="00276E4B" w:rsidRDefault="00276E4B" w:rsidP="00276E4B">
            <w:pPr>
              <w:overflowPunct w:val="0"/>
              <w:adjustRightInd w:val="0"/>
              <w:textAlignment w:val="baseline"/>
              <w:outlineLvl w:val="7"/>
              <w:rPr>
                <w:rFonts w:ascii="Arial" w:hAnsi="Arial" w:cs="Arial"/>
                <w:iCs/>
                <w:sz w:val="18"/>
                <w:szCs w:val="18"/>
              </w:rPr>
            </w:pPr>
            <w:proofErr w:type="gramStart"/>
            <w:r w:rsidRPr="00276E4B">
              <w:rPr>
                <w:rFonts w:ascii="Arial" w:hAnsi="Arial" w:cs="Arial"/>
                <w:iCs/>
                <w:sz w:val="18"/>
                <w:szCs w:val="18"/>
              </w:rPr>
              <w:t>SEDIMENTADOR  P</w:t>
            </w:r>
            <w:proofErr w:type="gramEnd"/>
            <w:r w:rsidRPr="00276E4B">
              <w:rPr>
                <w:rFonts w:ascii="Arial" w:hAnsi="Arial" w:cs="Arial"/>
                <w:iCs/>
                <w:sz w:val="18"/>
                <w:szCs w:val="18"/>
              </w:rPr>
              <w:t xml:space="preserve">551433 2289130 - Filtro Separador - Caterpillar </w:t>
            </w:r>
          </w:p>
        </w:tc>
        <w:tc>
          <w:tcPr>
            <w:tcW w:w="2786" w:type="dxa"/>
            <w:vAlign w:val="bottom"/>
            <w:hideMark/>
          </w:tcPr>
          <w:p w14:paraId="06CFC55E"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RETROESCAVADEIRA CATERPILLA  416E</w:t>
            </w:r>
          </w:p>
        </w:tc>
        <w:tc>
          <w:tcPr>
            <w:tcW w:w="1351" w:type="dxa"/>
            <w:gridSpan w:val="2"/>
            <w:vAlign w:val="bottom"/>
            <w:hideMark/>
          </w:tcPr>
          <w:p w14:paraId="28C6A117"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6 TROCAS POR ANO</w:t>
            </w:r>
          </w:p>
        </w:tc>
        <w:tc>
          <w:tcPr>
            <w:tcW w:w="1604" w:type="dxa"/>
            <w:vMerge/>
            <w:vAlign w:val="center"/>
            <w:hideMark/>
          </w:tcPr>
          <w:p w14:paraId="671EA839" w14:textId="77777777" w:rsidR="00276E4B" w:rsidRPr="00276E4B" w:rsidRDefault="00276E4B" w:rsidP="00276E4B">
            <w:pPr>
              <w:overflowPunct w:val="0"/>
              <w:adjustRightInd w:val="0"/>
              <w:textAlignment w:val="baseline"/>
              <w:outlineLvl w:val="7"/>
              <w:rPr>
                <w:rFonts w:ascii="Arial" w:hAnsi="Arial" w:cs="Arial"/>
                <w:iCs/>
                <w:sz w:val="18"/>
                <w:szCs w:val="18"/>
              </w:rPr>
            </w:pPr>
          </w:p>
        </w:tc>
      </w:tr>
      <w:tr w:rsidR="00276E4B" w:rsidRPr="00276E4B" w14:paraId="48C13ACD" w14:textId="77777777" w:rsidTr="00276E4B">
        <w:trPr>
          <w:trHeight w:val="20"/>
        </w:trPr>
        <w:tc>
          <w:tcPr>
            <w:tcW w:w="3887" w:type="dxa"/>
            <w:shd w:val="clear" w:color="auto" w:fill="FFFFFF"/>
            <w:vAlign w:val="bottom"/>
            <w:hideMark/>
          </w:tcPr>
          <w:p w14:paraId="6802605B"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FILTRO DE OLEO SB0412</w:t>
            </w:r>
          </w:p>
        </w:tc>
        <w:tc>
          <w:tcPr>
            <w:tcW w:w="2786" w:type="dxa"/>
            <w:shd w:val="clear" w:color="auto" w:fill="FFFFFF"/>
            <w:vAlign w:val="bottom"/>
            <w:hideMark/>
          </w:tcPr>
          <w:p w14:paraId="3E378429"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TRATOR NEW HOLLND TT4030</w:t>
            </w:r>
          </w:p>
        </w:tc>
        <w:tc>
          <w:tcPr>
            <w:tcW w:w="1351" w:type="dxa"/>
            <w:gridSpan w:val="2"/>
            <w:shd w:val="clear" w:color="auto" w:fill="FFFFFF"/>
            <w:vAlign w:val="bottom"/>
            <w:hideMark/>
          </w:tcPr>
          <w:p w14:paraId="149D0A2C"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6 TROCAS POR ANO</w:t>
            </w:r>
          </w:p>
        </w:tc>
        <w:tc>
          <w:tcPr>
            <w:tcW w:w="1604" w:type="dxa"/>
            <w:vMerge/>
            <w:vAlign w:val="center"/>
            <w:hideMark/>
          </w:tcPr>
          <w:p w14:paraId="679BE66A" w14:textId="77777777" w:rsidR="00276E4B" w:rsidRPr="00276E4B" w:rsidRDefault="00276E4B" w:rsidP="00276E4B">
            <w:pPr>
              <w:overflowPunct w:val="0"/>
              <w:adjustRightInd w:val="0"/>
              <w:textAlignment w:val="baseline"/>
              <w:outlineLvl w:val="7"/>
              <w:rPr>
                <w:rFonts w:ascii="Arial" w:hAnsi="Arial" w:cs="Arial"/>
                <w:iCs/>
                <w:sz w:val="18"/>
                <w:szCs w:val="18"/>
              </w:rPr>
            </w:pPr>
          </w:p>
        </w:tc>
      </w:tr>
      <w:tr w:rsidR="00276E4B" w:rsidRPr="00276E4B" w14:paraId="421C429B" w14:textId="77777777" w:rsidTr="00276E4B">
        <w:trPr>
          <w:trHeight w:val="20"/>
        </w:trPr>
        <w:tc>
          <w:tcPr>
            <w:tcW w:w="3887" w:type="dxa"/>
            <w:vAlign w:val="bottom"/>
            <w:hideMark/>
          </w:tcPr>
          <w:p w14:paraId="37F99BD8"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 xml:space="preserve">  Filtro de Óleo Lubrificante Blindado </w:t>
            </w:r>
            <w:proofErr w:type="gramStart"/>
            <w:r w:rsidRPr="00276E4B">
              <w:rPr>
                <w:rFonts w:ascii="Arial" w:hAnsi="Arial" w:cs="Arial"/>
                <w:iCs/>
                <w:sz w:val="18"/>
                <w:szCs w:val="18"/>
              </w:rPr>
              <w:t>-  PSL</w:t>
            </w:r>
            <w:proofErr w:type="gramEnd"/>
            <w:r w:rsidRPr="00276E4B">
              <w:rPr>
                <w:rFonts w:ascii="Arial" w:hAnsi="Arial" w:cs="Arial"/>
                <w:iCs/>
                <w:sz w:val="18"/>
                <w:szCs w:val="18"/>
              </w:rPr>
              <w:t>340 - Unitário, Válvula alívio, Rosca</w:t>
            </w:r>
            <w:r w:rsidRPr="00276E4B">
              <w:rPr>
                <w:rFonts w:ascii="Arial" w:hAnsi="Arial" w:cs="Arial"/>
                <w:iCs/>
                <w:sz w:val="18"/>
                <w:szCs w:val="18"/>
              </w:rPr>
              <w:br/>
              <w:t xml:space="preserve"> 1 1/2" x 16UNF-2B , Observação</w:t>
            </w:r>
            <w:r w:rsidRPr="00276E4B">
              <w:rPr>
                <w:rFonts w:ascii="Arial" w:hAnsi="Arial" w:cs="Arial"/>
                <w:iCs/>
                <w:sz w:val="18"/>
                <w:szCs w:val="18"/>
              </w:rPr>
              <w:br/>
              <w:t xml:space="preserve"> Com Sextavado , Válvula </w:t>
            </w:r>
            <w:proofErr w:type="spellStart"/>
            <w:r w:rsidRPr="00276E4B">
              <w:rPr>
                <w:rFonts w:ascii="Arial" w:hAnsi="Arial" w:cs="Arial"/>
                <w:iCs/>
                <w:sz w:val="18"/>
                <w:szCs w:val="18"/>
              </w:rPr>
              <w:t>anti</w:t>
            </w:r>
            <w:proofErr w:type="spellEnd"/>
            <w:r w:rsidRPr="00276E4B">
              <w:rPr>
                <w:rFonts w:ascii="Arial" w:hAnsi="Arial" w:cs="Arial"/>
                <w:iCs/>
                <w:sz w:val="18"/>
                <w:szCs w:val="18"/>
              </w:rPr>
              <w:t xml:space="preserve"> retorno</w:t>
            </w:r>
            <w:r w:rsidRPr="00276E4B">
              <w:rPr>
                <w:rFonts w:ascii="Arial" w:hAnsi="Arial" w:cs="Arial"/>
                <w:iCs/>
                <w:sz w:val="18"/>
                <w:szCs w:val="18"/>
              </w:rPr>
              <w:br/>
              <w:t xml:space="preserve"> Sim , Elemento Filtrante</w:t>
            </w:r>
            <w:r w:rsidRPr="00276E4B">
              <w:rPr>
                <w:rFonts w:ascii="Arial" w:hAnsi="Arial" w:cs="Arial"/>
                <w:iCs/>
                <w:sz w:val="18"/>
                <w:szCs w:val="18"/>
              </w:rPr>
              <w:br/>
              <w:t xml:space="preserve"> Papel , </w:t>
            </w:r>
            <w:r w:rsidRPr="00276E4B">
              <w:rPr>
                <w:rFonts w:ascii="Arial" w:hAnsi="Arial" w:cs="Arial"/>
                <w:iCs/>
                <w:sz w:val="18"/>
                <w:szCs w:val="18"/>
              </w:rPr>
              <w:br/>
              <w:t xml:space="preserve"> Sim </w:t>
            </w:r>
          </w:p>
        </w:tc>
        <w:tc>
          <w:tcPr>
            <w:tcW w:w="2786" w:type="dxa"/>
            <w:vMerge w:val="restart"/>
            <w:vAlign w:val="center"/>
            <w:hideMark/>
          </w:tcPr>
          <w:p w14:paraId="7DDC9158"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GM/S10 EXECUTIVE D 4X4</w:t>
            </w:r>
          </w:p>
        </w:tc>
        <w:tc>
          <w:tcPr>
            <w:tcW w:w="1351" w:type="dxa"/>
            <w:gridSpan w:val="2"/>
            <w:vAlign w:val="center"/>
            <w:hideMark/>
          </w:tcPr>
          <w:p w14:paraId="2FAC8A40"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6 TROCAS POR ANO</w:t>
            </w:r>
          </w:p>
        </w:tc>
        <w:tc>
          <w:tcPr>
            <w:tcW w:w="1604" w:type="dxa"/>
            <w:vMerge w:val="restart"/>
            <w:vAlign w:val="center"/>
            <w:hideMark/>
          </w:tcPr>
          <w:p w14:paraId="09409351"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 xml:space="preserve">DEFESA SOCIAL </w:t>
            </w:r>
          </w:p>
        </w:tc>
      </w:tr>
      <w:tr w:rsidR="00276E4B" w:rsidRPr="00276E4B" w14:paraId="37CC3455" w14:textId="77777777" w:rsidTr="00276E4B">
        <w:trPr>
          <w:trHeight w:val="20"/>
        </w:trPr>
        <w:tc>
          <w:tcPr>
            <w:tcW w:w="3887" w:type="dxa"/>
            <w:vAlign w:val="bottom"/>
            <w:hideMark/>
          </w:tcPr>
          <w:p w14:paraId="513403A8"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Filtro Ar S10 2.2/2.8 97/11 Wr2003</w:t>
            </w:r>
          </w:p>
        </w:tc>
        <w:tc>
          <w:tcPr>
            <w:tcW w:w="2786" w:type="dxa"/>
            <w:vMerge/>
            <w:vAlign w:val="center"/>
            <w:hideMark/>
          </w:tcPr>
          <w:p w14:paraId="537D2B95" w14:textId="77777777" w:rsidR="00276E4B" w:rsidRPr="00276E4B" w:rsidRDefault="00276E4B" w:rsidP="00276E4B">
            <w:pPr>
              <w:overflowPunct w:val="0"/>
              <w:adjustRightInd w:val="0"/>
              <w:textAlignment w:val="baseline"/>
              <w:outlineLvl w:val="7"/>
              <w:rPr>
                <w:rFonts w:ascii="Arial" w:hAnsi="Arial" w:cs="Arial"/>
                <w:iCs/>
                <w:sz w:val="18"/>
                <w:szCs w:val="18"/>
              </w:rPr>
            </w:pPr>
          </w:p>
        </w:tc>
        <w:tc>
          <w:tcPr>
            <w:tcW w:w="1351" w:type="dxa"/>
            <w:gridSpan w:val="2"/>
            <w:vAlign w:val="center"/>
            <w:hideMark/>
          </w:tcPr>
          <w:p w14:paraId="3AD555F5"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6 TROCAS POR ANO</w:t>
            </w:r>
          </w:p>
        </w:tc>
        <w:tc>
          <w:tcPr>
            <w:tcW w:w="1604" w:type="dxa"/>
            <w:vMerge/>
            <w:vAlign w:val="center"/>
            <w:hideMark/>
          </w:tcPr>
          <w:p w14:paraId="254F5E10" w14:textId="77777777" w:rsidR="00276E4B" w:rsidRPr="00276E4B" w:rsidRDefault="00276E4B" w:rsidP="00276E4B">
            <w:pPr>
              <w:overflowPunct w:val="0"/>
              <w:adjustRightInd w:val="0"/>
              <w:textAlignment w:val="baseline"/>
              <w:outlineLvl w:val="7"/>
              <w:rPr>
                <w:rFonts w:ascii="Arial" w:hAnsi="Arial" w:cs="Arial"/>
                <w:iCs/>
                <w:sz w:val="18"/>
                <w:szCs w:val="18"/>
              </w:rPr>
            </w:pPr>
          </w:p>
        </w:tc>
      </w:tr>
      <w:tr w:rsidR="00276E4B" w:rsidRPr="00276E4B" w14:paraId="70330DCA" w14:textId="77777777" w:rsidTr="00276E4B">
        <w:trPr>
          <w:trHeight w:val="20"/>
        </w:trPr>
        <w:tc>
          <w:tcPr>
            <w:tcW w:w="3887" w:type="dxa"/>
            <w:vAlign w:val="bottom"/>
            <w:hideMark/>
          </w:tcPr>
          <w:p w14:paraId="30007F5D"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 xml:space="preserve">F. COMBUSTIVEL FCD 2066/2, Tipo de </w:t>
            </w:r>
            <w:proofErr w:type="gramStart"/>
            <w:r w:rsidRPr="00276E4B">
              <w:rPr>
                <w:rFonts w:ascii="Arial" w:hAnsi="Arial" w:cs="Arial"/>
                <w:iCs/>
                <w:sz w:val="18"/>
                <w:szCs w:val="18"/>
              </w:rPr>
              <w:t xml:space="preserve">Filtro  </w:t>
            </w:r>
            <w:proofErr w:type="spellStart"/>
            <w:r w:rsidRPr="00276E4B">
              <w:rPr>
                <w:rFonts w:ascii="Arial" w:hAnsi="Arial" w:cs="Arial"/>
                <w:iCs/>
                <w:sz w:val="18"/>
                <w:szCs w:val="18"/>
              </w:rPr>
              <w:t>Filtro</w:t>
            </w:r>
            <w:proofErr w:type="spellEnd"/>
            <w:proofErr w:type="gramEnd"/>
            <w:r w:rsidRPr="00276E4B">
              <w:rPr>
                <w:rFonts w:ascii="Arial" w:hAnsi="Arial" w:cs="Arial"/>
                <w:iCs/>
                <w:sz w:val="18"/>
                <w:szCs w:val="18"/>
              </w:rPr>
              <w:t xml:space="preserve"> de combustível diesel blindado com dreno, Linha  Leve, Altura  174, Diâmetro Externo  82, Rosca  M10x1,5-6H, Bicos  2 x 8</w:t>
            </w:r>
          </w:p>
        </w:tc>
        <w:tc>
          <w:tcPr>
            <w:tcW w:w="2786" w:type="dxa"/>
            <w:vMerge/>
            <w:vAlign w:val="center"/>
            <w:hideMark/>
          </w:tcPr>
          <w:p w14:paraId="1E22EE80" w14:textId="77777777" w:rsidR="00276E4B" w:rsidRPr="00276E4B" w:rsidRDefault="00276E4B" w:rsidP="00276E4B">
            <w:pPr>
              <w:overflowPunct w:val="0"/>
              <w:adjustRightInd w:val="0"/>
              <w:textAlignment w:val="baseline"/>
              <w:outlineLvl w:val="7"/>
              <w:rPr>
                <w:rFonts w:ascii="Arial" w:hAnsi="Arial" w:cs="Arial"/>
                <w:iCs/>
                <w:sz w:val="18"/>
                <w:szCs w:val="18"/>
              </w:rPr>
            </w:pPr>
          </w:p>
        </w:tc>
        <w:tc>
          <w:tcPr>
            <w:tcW w:w="1351" w:type="dxa"/>
            <w:gridSpan w:val="2"/>
            <w:vAlign w:val="center"/>
            <w:hideMark/>
          </w:tcPr>
          <w:p w14:paraId="3832CDC4"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6 TROCAS POR ANO</w:t>
            </w:r>
          </w:p>
        </w:tc>
        <w:tc>
          <w:tcPr>
            <w:tcW w:w="1604" w:type="dxa"/>
            <w:vMerge/>
            <w:vAlign w:val="center"/>
            <w:hideMark/>
          </w:tcPr>
          <w:p w14:paraId="100CAFCC" w14:textId="77777777" w:rsidR="00276E4B" w:rsidRPr="00276E4B" w:rsidRDefault="00276E4B" w:rsidP="00276E4B">
            <w:pPr>
              <w:overflowPunct w:val="0"/>
              <w:adjustRightInd w:val="0"/>
              <w:textAlignment w:val="baseline"/>
              <w:outlineLvl w:val="7"/>
              <w:rPr>
                <w:rFonts w:ascii="Arial" w:hAnsi="Arial" w:cs="Arial"/>
                <w:iCs/>
                <w:sz w:val="18"/>
                <w:szCs w:val="18"/>
              </w:rPr>
            </w:pPr>
          </w:p>
        </w:tc>
      </w:tr>
      <w:tr w:rsidR="00276E4B" w:rsidRPr="00276E4B" w14:paraId="2CBE165A" w14:textId="77777777" w:rsidTr="00276E4B">
        <w:trPr>
          <w:trHeight w:val="20"/>
        </w:trPr>
        <w:tc>
          <w:tcPr>
            <w:tcW w:w="3887" w:type="dxa"/>
            <w:vAlign w:val="bottom"/>
            <w:hideMark/>
          </w:tcPr>
          <w:p w14:paraId="71A4E7BB"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 xml:space="preserve">Elemento Filtrante de Combustível – DB </w:t>
            </w:r>
            <w:proofErr w:type="gramStart"/>
            <w:r w:rsidRPr="00276E4B">
              <w:rPr>
                <w:rFonts w:ascii="Arial" w:hAnsi="Arial" w:cs="Arial"/>
                <w:iCs/>
                <w:sz w:val="18"/>
                <w:szCs w:val="18"/>
              </w:rPr>
              <w:t>0694  0986450694</w:t>
            </w:r>
            <w:proofErr w:type="gramEnd"/>
            <w:r w:rsidRPr="00276E4B">
              <w:rPr>
                <w:rFonts w:ascii="Arial" w:hAnsi="Arial" w:cs="Arial"/>
                <w:iCs/>
                <w:sz w:val="18"/>
                <w:szCs w:val="18"/>
              </w:rPr>
              <w:t xml:space="preserve"> – Unitário</w:t>
            </w:r>
          </w:p>
        </w:tc>
        <w:tc>
          <w:tcPr>
            <w:tcW w:w="2786" w:type="dxa"/>
            <w:vMerge w:val="restart"/>
            <w:noWrap/>
            <w:vAlign w:val="center"/>
            <w:hideMark/>
          </w:tcPr>
          <w:p w14:paraId="5E5AD9C2"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Trator MF 275</w:t>
            </w:r>
          </w:p>
        </w:tc>
        <w:tc>
          <w:tcPr>
            <w:tcW w:w="1260" w:type="dxa"/>
            <w:noWrap/>
            <w:vAlign w:val="center"/>
            <w:hideMark/>
          </w:tcPr>
          <w:p w14:paraId="5E60C5CF"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6 TROCAS POR ANO</w:t>
            </w:r>
          </w:p>
        </w:tc>
        <w:tc>
          <w:tcPr>
            <w:tcW w:w="1695" w:type="dxa"/>
            <w:gridSpan w:val="2"/>
            <w:vMerge w:val="restart"/>
            <w:vAlign w:val="center"/>
            <w:hideMark/>
          </w:tcPr>
          <w:p w14:paraId="41918A57"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 xml:space="preserve">SERVIÇOS URBANOS </w:t>
            </w:r>
          </w:p>
        </w:tc>
      </w:tr>
      <w:tr w:rsidR="00276E4B" w:rsidRPr="00276E4B" w14:paraId="71E3BDC0" w14:textId="77777777" w:rsidTr="00276E4B">
        <w:trPr>
          <w:trHeight w:val="20"/>
        </w:trPr>
        <w:tc>
          <w:tcPr>
            <w:tcW w:w="3887" w:type="dxa"/>
            <w:vAlign w:val="bottom"/>
            <w:hideMark/>
          </w:tcPr>
          <w:p w14:paraId="136C32F8"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FILTRO AR EXT. AP 2710</w:t>
            </w:r>
          </w:p>
        </w:tc>
        <w:tc>
          <w:tcPr>
            <w:tcW w:w="2786" w:type="dxa"/>
            <w:vMerge/>
            <w:vAlign w:val="center"/>
            <w:hideMark/>
          </w:tcPr>
          <w:p w14:paraId="38EC1761" w14:textId="77777777" w:rsidR="00276E4B" w:rsidRPr="00276E4B" w:rsidRDefault="00276E4B" w:rsidP="00276E4B">
            <w:pPr>
              <w:overflowPunct w:val="0"/>
              <w:adjustRightInd w:val="0"/>
              <w:textAlignment w:val="baseline"/>
              <w:outlineLvl w:val="7"/>
              <w:rPr>
                <w:rFonts w:ascii="Arial" w:hAnsi="Arial" w:cs="Arial"/>
                <w:iCs/>
                <w:sz w:val="18"/>
                <w:szCs w:val="18"/>
              </w:rPr>
            </w:pPr>
          </w:p>
        </w:tc>
        <w:tc>
          <w:tcPr>
            <w:tcW w:w="1260" w:type="dxa"/>
            <w:noWrap/>
            <w:vAlign w:val="center"/>
            <w:hideMark/>
          </w:tcPr>
          <w:p w14:paraId="5449C26C"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6 TROCAS POR ANO</w:t>
            </w:r>
          </w:p>
        </w:tc>
        <w:tc>
          <w:tcPr>
            <w:tcW w:w="1695" w:type="dxa"/>
            <w:gridSpan w:val="2"/>
            <w:vMerge/>
            <w:vAlign w:val="center"/>
            <w:hideMark/>
          </w:tcPr>
          <w:p w14:paraId="2CB48F70" w14:textId="77777777" w:rsidR="00276E4B" w:rsidRPr="00276E4B" w:rsidRDefault="00276E4B" w:rsidP="00276E4B">
            <w:pPr>
              <w:overflowPunct w:val="0"/>
              <w:adjustRightInd w:val="0"/>
              <w:textAlignment w:val="baseline"/>
              <w:outlineLvl w:val="7"/>
              <w:rPr>
                <w:rFonts w:ascii="Arial" w:hAnsi="Arial" w:cs="Arial"/>
                <w:iCs/>
                <w:sz w:val="18"/>
                <w:szCs w:val="18"/>
              </w:rPr>
            </w:pPr>
          </w:p>
        </w:tc>
      </w:tr>
      <w:tr w:rsidR="00276E4B" w:rsidRPr="00276E4B" w14:paraId="73452F62" w14:textId="77777777" w:rsidTr="00276E4B">
        <w:trPr>
          <w:trHeight w:val="20"/>
        </w:trPr>
        <w:tc>
          <w:tcPr>
            <w:tcW w:w="3887" w:type="dxa"/>
            <w:vAlign w:val="bottom"/>
            <w:hideMark/>
          </w:tcPr>
          <w:p w14:paraId="48F3546D"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F. HIDRÁULICO PSH 111</w:t>
            </w:r>
          </w:p>
        </w:tc>
        <w:tc>
          <w:tcPr>
            <w:tcW w:w="2786" w:type="dxa"/>
            <w:vMerge/>
            <w:vAlign w:val="center"/>
            <w:hideMark/>
          </w:tcPr>
          <w:p w14:paraId="39FAC62B" w14:textId="77777777" w:rsidR="00276E4B" w:rsidRPr="00276E4B" w:rsidRDefault="00276E4B" w:rsidP="00276E4B">
            <w:pPr>
              <w:overflowPunct w:val="0"/>
              <w:adjustRightInd w:val="0"/>
              <w:textAlignment w:val="baseline"/>
              <w:outlineLvl w:val="7"/>
              <w:rPr>
                <w:rFonts w:ascii="Arial" w:hAnsi="Arial" w:cs="Arial"/>
                <w:iCs/>
                <w:sz w:val="18"/>
                <w:szCs w:val="18"/>
              </w:rPr>
            </w:pPr>
          </w:p>
        </w:tc>
        <w:tc>
          <w:tcPr>
            <w:tcW w:w="1260" w:type="dxa"/>
            <w:noWrap/>
            <w:vAlign w:val="center"/>
            <w:hideMark/>
          </w:tcPr>
          <w:p w14:paraId="64914107"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6 TROCAS POR ANO</w:t>
            </w:r>
          </w:p>
        </w:tc>
        <w:tc>
          <w:tcPr>
            <w:tcW w:w="1695" w:type="dxa"/>
            <w:gridSpan w:val="2"/>
            <w:vMerge/>
            <w:vAlign w:val="center"/>
            <w:hideMark/>
          </w:tcPr>
          <w:p w14:paraId="3378887A" w14:textId="77777777" w:rsidR="00276E4B" w:rsidRPr="00276E4B" w:rsidRDefault="00276E4B" w:rsidP="00276E4B">
            <w:pPr>
              <w:overflowPunct w:val="0"/>
              <w:adjustRightInd w:val="0"/>
              <w:textAlignment w:val="baseline"/>
              <w:outlineLvl w:val="7"/>
              <w:rPr>
                <w:rFonts w:ascii="Arial" w:hAnsi="Arial" w:cs="Arial"/>
                <w:iCs/>
                <w:sz w:val="18"/>
                <w:szCs w:val="18"/>
              </w:rPr>
            </w:pPr>
          </w:p>
        </w:tc>
      </w:tr>
      <w:tr w:rsidR="00276E4B" w:rsidRPr="00276E4B" w14:paraId="7F71FF2D" w14:textId="77777777" w:rsidTr="00276E4B">
        <w:trPr>
          <w:trHeight w:val="20"/>
        </w:trPr>
        <w:tc>
          <w:tcPr>
            <w:tcW w:w="3887" w:type="dxa"/>
            <w:vAlign w:val="center"/>
            <w:hideMark/>
          </w:tcPr>
          <w:p w14:paraId="4037AA4D"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 xml:space="preserve">Filtro de Óleo Lubrificante </w:t>
            </w:r>
            <w:proofErr w:type="gramStart"/>
            <w:r w:rsidRPr="00276E4B">
              <w:rPr>
                <w:rFonts w:ascii="Arial" w:hAnsi="Arial" w:cs="Arial"/>
                <w:iCs/>
                <w:sz w:val="18"/>
                <w:szCs w:val="18"/>
              </w:rPr>
              <w:t>Blindado  PSL</w:t>
            </w:r>
            <w:proofErr w:type="gramEnd"/>
            <w:r w:rsidRPr="00276E4B">
              <w:rPr>
                <w:rFonts w:ascii="Arial" w:hAnsi="Arial" w:cs="Arial"/>
                <w:iCs/>
                <w:sz w:val="18"/>
                <w:szCs w:val="18"/>
              </w:rPr>
              <w:t>900 - Unitário, Válvula alívio</w:t>
            </w:r>
            <w:r w:rsidRPr="00276E4B">
              <w:rPr>
                <w:rFonts w:ascii="Arial" w:hAnsi="Arial" w:cs="Arial"/>
                <w:iCs/>
                <w:sz w:val="18"/>
                <w:szCs w:val="18"/>
              </w:rPr>
              <w:br/>
              <w:t xml:space="preserve"> Sim , Rosca</w:t>
            </w:r>
            <w:r w:rsidRPr="00276E4B">
              <w:rPr>
                <w:rFonts w:ascii="Arial" w:hAnsi="Arial" w:cs="Arial"/>
                <w:iCs/>
                <w:sz w:val="18"/>
                <w:szCs w:val="18"/>
              </w:rPr>
              <w:br/>
              <w:t xml:space="preserve"> 3/4" X 16UNF-2B , Válvula </w:t>
            </w:r>
            <w:proofErr w:type="spellStart"/>
            <w:r w:rsidRPr="00276E4B">
              <w:rPr>
                <w:rFonts w:ascii="Arial" w:hAnsi="Arial" w:cs="Arial"/>
                <w:iCs/>
                <w:sz w:val="18"/>
                <w:szCs w:val="18"/>
              </w:rPr>
              <w:t>anti</w:t>
            </w:r>
            <w:proofErr w:type="spellEnd"/>
            <w:r w:rsidRPr="00276E4B">
              <w:rPr>
                <w:rFonts w:ascii="Arial" w:hAnsi="Arial" w:cs="Arial"/>
                <w:iCs/>
                <w:sz w:val="18"/>
                <w:szCs w:val="18"/>
              </w:rPr>
              <w:t xml:space="preserve"> retorno</w:t>
            </w:r>
            <w:r w:rsidRPr="00276E4B">
              <w:rPr>
                <w:rFonts w:ascii="Arial" w:hAnsi="Arial" w:cs="Arial"/>
                <w:iCs/>
                <w:sz w:val="18"/>
                <w:szCs w:val="18"/>
              </w:rPr>
              <w:br/>
              <w:t xml:space="preserve"> Sim , Elemento Filtrante</w:t>
            </w:r>
            <w:r w:rsidRPr="00276E4B">
              <w:rPr>
                <w:rFonts w:ascii="Arial" w:hAnsi="Arial" w:cs="Arial"/>
                <w:iCs/>
                <w:sz w:val="18"/>
                <w:szCs w:val="18"/>
              </w:rPr>
              <w:br/>
              <w:t xml:space="preserve"> Papel </w:t>
            </w:r>
          </w:p>
        </w:tc>
        <w:tc>
          <w:tcPr>
            <w:tcW w:w="2786" w:type="dxa"/>
            <w:vMerge/>
            <w:vAlign w:val="center"/>
            <w:hideMark/>
          </w:tcPr>
          <w:p w14:paraId="328D34CC" w14:textId="77777777" w:rsidR="00276E4B" w:rsidRPr="00276E4B" w:rsidRDefault="00276E4B" w:rsidP="00276E4B">
            <w:pPr>
              <w:overflowPunct w:val="0"/>
              <w:adjustRightInd w:val="0"/>
              <w:textAlignment w:val="baseline"/>
              <w:outlineLvl w:val="7"/>
              <w:rPr>
                <w:rFonts w:ascii="Arial" w:hAnsi="Arial" w:cs="Arial"/>
                <w:iCs/>
                <w:sz w:val="18"/>
                <w:szCs w:val="18"/>
              </w:rPr>
            </w:pPr>
          </w:p>
        </w:tc>
        <w:tc>
          <w:tcPr>
            <w:tcW w:w="1260" w:type="dxa"/>
            <w:noWrap/>
            <w:vAlign w:val="center"/>
            <w:hideMark/>
          </w:tcPr>
          <w:p w14:paraId="6E2F545E" w14:textId="77777777" w:rsidR="00276E4B" w:rsidRPr="00276E4B" w:rsidRDefault="00276E4B" w:rsidP="00276E4B">
            <w:pPr>
              <w:overflowPunct w:val="0"/>
              <w:adjustRightInd w:val="0"/>
              <w:textAlignment w:val="baseline"/>
              <w:outlineLvl w:val="7"/>
              <w:rPr>
                <w:rFonts w:ascii="Arial" w:hAnsi="Arial" w:cs="Arial"/>
                <w:iCs/>
                <w:sz w:val="18"/>
                <w:szCs w:val="18"/>
              </w:rPr>
            </w:pPr>
            <w:r w:rsidRPr="00276E4B">
              <w:rPr>
                <w:rFonts w:ascii="Arial" w:hAnsi="Arial" w:cs="Arial"/>
                <w:iCs/>
                <w:sz w:val="18"/>
                <w:szCs w:val="18"/>
              </w:rPr>
              <w:t>6 TROCAS POR ANO</w:t>
            </w:r>
          </w:p>
        </w:tc>
        <w:tc>
          <w:tcPr>
            <w:tcW w:w="1695" w:type="dxa"/>
            <w:gridSpan w:val="2"/>
            <w:vMerge/>
            <w:vAlign w:val="center"/>
            <w:hideMark/>
          </w:tcPr>
          <w:p w14:paraId="28C48752" w14:textId="77777777" w:rsidR="00276E4B" w:rsidRPr="00276E4B" w:rsidRDefault="00276E4B" w:rsidP="00276E4B">
            <w:pPr>
              <w:overflowPunct w:val="0"/>
              <w:adjustRightInd w:val="0"/>
              <w:textAlignment w:val="baseline"/>
              <w:outlineLvl w:val="7"/>
              <w:rPr>
                <w:rFonts w:ascii="Arial" w:hAnsi="Arial" w:cs="Arial"/>
                <w:iCs/>
                <w:sz w:val="18"/>
                <w:szCs w:val="18"/>
              </w:rPr>
            </w:pPr>
          </w:p>
        </w:tc>
      </w:tr>
    </w:tbl>
    <w:p w14:paraId="3CD02C26" w14:textId="77777777" w:rsidR="00276E4B" w:rsidRDefault="00276E4B" w:rsidP="00365B87">
      <w:pPr>
        <w:overflowPunct w:val="0"/>
        <w:adjustRightInd w:val="0"/>
        <w:textAlignment w:val="baseline"/>
        <w:outlineLvl w:val="7"/>
        <w:rPr>
          <w:rFonts w:ascii="Arial" w:hAnsi="Arial" w:cs="Arial"/>
          <w:b/>
          <w:bCs/>
          <w:iCs/>
          <w:sz w:val="20"/>
          <w:szCs w:val="20"/>
        </w:rPr>
      </w:pPr>
    </w:p>
    <w:p w14:paraId="00F9E487" w14:textId="77777777" w:rsidR="00F34AB1" w:rsidRDefault="00F34AB1" w:rsidP="00365B87">
      <w:pPr>
        <w:overflowPunct w:val="0"/>
        <w:adjustRightInd w:val="0"/>
        <w:textAlignment w:val="baseline"/>
        <w:outlineLvl w:val="7"/>
        <w:rPr>
          <w:rFonts w:ascii="Arial" w:hAnsi="Arial" w:cs="Arial"/>
          <w:b/>
          <w:bCs/>
          <w:iCs/>
          <w:sz w:val="20"/>
          <w:szCs w:val="20"/>
        </w:rPr>
      </w:pPr>
    </w:p>
    <w:p w14:paraId="2399158E" w14:textId="77777777" w:rsidR="00365B87" w:rsidRDefault="00365B87" w:rsidP="00365B87">
      <w:pPr>
        <w:overflowPunct w:val="0"/>
        <w:adjustRightInd w:val="0"/>
        <w:textAlignment w:val="baseline"/>
        <w:outlineLvl w:val="7"/>
        <w:rPr>
          <w:rFonts w:ascii="Arial" w:hAnsi="Arial" w:cs="Arial"/>
          <w:b/>
          <w:bCs/>
          <w:iCs/>
          <w:sz w:val="20"/>
          <w:szCs w:val="20"/>
        </w:rPr>
      </w:pPr>
    </w:p>
    <w:p w14:paraId="42DCA19B" w14:textId="77777777" w:rsidR="00365B87" w:rsidRPr="00332561" w:rsidRDefault="00365B87" w:rsidP="00365B87">
      <w:pPr>
        <w:overflowPunct w:val="0"/>
        <w:autoSpaceDE w:val="0"/>
        <w:autoSpaceDN w:val="0"/>
        <w:adjustRightInd w:val="0"/>
        <w:jc w:val="center"/>
        <w:textAlignment w:val="baseline"/>
        <w:outlineLvl w:val="7"/>
        <w:rPr>
          <w:rFonts w:ascii="Arial" w:hAnsi="Arial" w:cs="Arial"/>
          <w:b/>
          <w:bCs/>
          <w:iCs/>
          <w:sz w:val="20"/>
          <w:szCs w:val="20"/>
        </w:rPr>
      </w:pPr>
      <w:r w:rsidRPr="00332561">
        <w:rPr>
          <w:rFonts w:ascii="Arial" w:hAnsi="Arial" w:cs="Arial"/>
          <w:b/>
          <w:bCs/>
          <w:iCs/>
          <w:sz w:val="20"/>
          <w:szCs w:val="20"/>
        </w:rPr>
        <w:t xml:space="preserve">ANEXO II </w:t>
      </w:r>
    </w:p>
    <w:p w14:paraId="253099EB" w14:textId="77777777" w:rsidR="00365B87" w:rsidRPr="00332561" w:rsidRDefault="00365B87" w:rsidP="00365B87">
      <w:pPr>
        <w:overflowPunct w:val="0"/>
        <w:autoSpaceDE w:val="0"/>
        <w:autoSpaceDN w:val="0"/>
        <w:adjustRightInd w:val="0"/>
        <w:jc w:val="center"/>
        <w:textAlignment w:val="baseline"/>
        <w:outlineLvl w:val="7"/>
        <w:rPr>
          <w:rFonts w:ascii="Arial" w:hAnsi="Arial" w:cs="Arial"/>
          <w:b/>
          <w:bCs/>
          <w:iCs/>
          <w:sz w:val="20"/>
          <w:szCs w:val="20"/>
        </w:rPr>
      </w:pPr>
      <w:r w:rsidRPr="00332561">
        <w:rPr>
          <w:rFonts w:ascii="Arial" w:hAnsi="Arial" w:cs="Arial"/>
          <w:b/>
          <w:bCs/>
          <w:iCs/>
          <w:sz w:val="20"/>
          <w:szCs w:val="20"/>
        </w:rPr>
        <w:t xml:space="preserve">DECLARAÇÕES </w:t>
      </w:r>
    </w:p>
    <w:p w14:paraId="548D8158" w14:textId="77777777" w:rsidR="00365B87" w:rsidRPr="00332561" w:rsidRDefault="00365B87" w:rsidP="00365B87">
      <w:pPr>
        <w:overflowPunct w:val="0"/>
        <w:autoSpaceDE w:val="0"/>
        <w:autoSpaceDN w:val="0"/>
        <w:adjustRightInd w:val="0"/>
        <w:jc w:val="center"/>
        <w:textAlignment w:val="baseline"/>
        <w:outlineLvl w:val="7"/>
        <w:rPr>
          <w:rFonts w:ascii="Arial" w:hAnsi="Arial" w:cs="Arial"/>
          <w:b/>
          <w:bCs/>
          <w:iCs/>
          <w:sz w:val="20"/>
          <w:szCs w:val="20"/>
        </w:rPr>
      </w:pPr>
    </w:p>
    <w:p w14:paraId="53A7F6EB" w14:textId="77777777"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eastAsia="Calibri" w:hAnsi="Arial" w:cs="Arial"/>
          <w:sz w:val="20"/>
          <w:szCs w:val="20"/>
          <w:lang w:eastAsia="zh-CN"/>
        </w:rPr>
        <w:t>Ao</w:t>
      </w:r>
    </w:p>
    <w:p w14:paraId="6DB86910" w14:textId="77777777" w:rsidR="00365B87" w:rsidRPr="001A61F7" w:rsidRDefault="00365B87" w:rsidP="00365B87">
      <w:pPr>
        <w:suppressAutoHyphens/>
        <w:autoSpaceDE w:val="0"/>
        <w:jc w:val="both"/>
        <w:rPr>
          <w:rFonts w:ascii="Arial" w:eastAsia="Calibri" w:hAnsi="Arial" w:cs="Arial"/>
          <w:sz w:val="20"/>
          <w:szCs w:val="20"/>
          <w:lang w:eastAsia="zh-CN"/>
        </w:rPr>
      </w:pPr>
      <w:r w:rsidRPr="001A61F7">
        <w:rPr>
          <w:rFonts w:ascii="Arial" w:eastAsia="Calibri" w:hAnsi="Arial" w:cs="Arial"/>
          <w:sz w:val="20"/>
          <w:szCs w:val="20"/>
          <w:lang w:eastAsia="zh-CN"/>
        </w:rPr>
        <w:t>MUNICÍPIO DE TIMBAÚBA - PE</w:t>
      </w:r>
    </w:p>
    <w:p w14:paraId="56A386E5" w14:textId="77777777" w:rsidR="00365B87" w:rsidRPr="00332561" w:rsidRDefault="00365B87" w:rsidP="00365B87">
      <w:pPr>
        <w:suppressAutoHyphens/>
        <w:autoSpaceDE w:val="0"/>
        <w:jc w:val="both"/>
        <w:rPr>
          <w:rFonts w:ascii="Arial" w:eastAsia="Calibri" w:hAnsi="Arial" w:cs="Arial"/>
          <w:b/>
          <w:bCs/>
          <w:sz w:val="20"/>
          <w:szCs w:val="20"/>
          <w:lang w:eastAsia="zh-CN"/>
        </w:rPr>
      </w:pPr>
      <w:proofErr w:type="spellStart"/>
      <w:r w:rsidRPr="001A61F7">
        <w:rPr>
          <w:rFonts w:ascii="Arial" w:eastAsia="Calibri" w:hAnsi="Arial" w:cs="Arial"/>
          <w:b/>
          <w:bCs/>
          <w:sz w:val="20"/>
          <w:szCs w:val="20"/>
          <w:lang w:eastAsia="zh-CN"/>
        </w:rPr>
        <w:t>Ref</w:t>
      </w:r>
      <w:proofErr w:type="spellEnd"/>
      <w:r w:rsidRPr="001A61F7">
        <w:rPr>
          <w:rFonts w:ascii="Arial" w:eastAsia="Calibri" w:hAnsi="Arial" w:cs="Arial"/>
          <w:b/>
          <w:bCs/>
          <w:sz w:val="20"/>
          <w:szCs w:val="20"/>
          <w:lang w:eastAsia="zh-CN"/>
        </w:rPr>
        <w:t>: PREGÃO ELETRÔNICO Nº 014/2024.</w:t>
      </w:r>
    </w:p>
    <w:p w14:paraId="5A7AD13D" w14:textId="77777777" w:rsidR="00365B87" w:rsidRPr="00332561" w:rsidRDefault="00365B87" w:rsidP="00365B87">
      <w:pPr>
        <w:overflowPunct w:val="0"/>
        <w:autoSpaceDE w:val="0"/>
        <w:autoSpaceDN w:val="0"/>
        <w:adjustRightInd w:val="0"/>
        <w:textAlignment w:val="baseline"/>
        <w:outlineLvl w:val="7"/>
        <w:rPr>
          <w:rFonts w:ascii="Arial" w:hAnsi="Arial" w:cs="Arial"/>
          <w:b/>
          <w:bCs/>
          <w:iCs/>
          <w:sz w:val="20"/>
          <w:szCs w:val="20"/>
        </w:rPr>
      </w:pPr>
    </w:p>
    <w:p w14:paraId="34B9E707" w14:textId="77777777" w:rsidR="00365B87" w:rsidRPr="00332561" w:rsidRDefault="00365B87" w:rsidP="00365B87">
      <w:pPr>
        <w:suppressAutoHyphens/>
        <w:autoSpaceDE w:val="0"/>
        <w:jc w:val="both"/>
        <w:rPr>
          <w:rFonts w:ascii="Arial" w:eastAsia="Calibri" w:hAnsi="Arial" w:cs="Arial"/>
          <w:b/>
          <w:bCs/>
          <w:sz w:val="20"/>
          <w:szCs w:val="20"/>
          <w:lang w:eastAsia="zh-CN"/>
        </w:rPr>
      </w:pPr>
    </w:p>
    <w:p w14:paraId="5AE0D786" w14:textId="77777777" w:rsidR="00365B87" w:rsidRPr="00332561" w:rsidRDefault="00365B87" w:rsidP="00365B87">
      <w:pPr>
        <w:overflowPunct w:val="0"/>
        <w:autoSpaceDE w:val="0"/>
        <w:autoSpaceDN w:val="0"/>
        <w:adjustRightInd w:val="0"/>
        <w:jc w:val="both"/>
        <w:textAlignment w:val="baseline"/>
        <w:rPr>
          <w:rFonts w:ascii="Arial" w:hAnsi="Arial" w:cs="Arial"/>
          <w:sz w:val="20"/>
          <w:szCs w:val="20"/>
        </w:rPr>
      </w:pPr>
      <w:r w:rsidRPr="00332561">
        <w:rPr>
          <w:rFonts w:ascii="Arial" w:hAnsi="Arial" w:cs="Arial"/>
          <w:sz w:val="20"/>
          <w:szCs w:val="20"/>
        </w:rPr>
        <w:t>(Nome da Empresa)</w:t>
      </w:r>
    </w:p>
    <w:p w14:paraId="7EB923AA" w14:textId="77777777" w:rsidR="00365B87" w:rsidRPr="00332561" w:rsidRDefault="00365B87" w:rsidP="00365B87">
      <w:pPr>
        <w:overflowPunct w:val="0"/>
        <w:autoSpaceDE w:val="0"/>
        <w:autoSpaceDN w:val="0"/>
        <w:adjustRightInd w:val="0"/>
        <w:jc w:val="both"/>
        <w:textAlignment w:val="baseline"/>
        <w:rPr>
          <w:rFonts w:ascii="Arial" w:hAnsi="Arial" w:cs="Arial"/>
          <w:sz w:val="20"/>
          <w:szCs w:val="20"/>
        </w:rPr>
      </w:pPr>
      <w:r w:rsidRPr="00332561">
        <w:rPr>
          <w:rFonts w:ascii="Arial" w:hAnsi="Arial" w:cs="Arial"/>
          <w:sz w:val="20"/>
          <w:szCs w:val="20"/>
        </w:rPr>
        <w:t>CNPJ/MF Nº ________________________________________________________, sediada.</w:t>
      </w:r>
    </w:p>
    <w:p w14:paraId="1F9A37DB" w14:textId="77777777" w:rsidR="00365B87" w:rsidRPr="00332561" w:rsidRDefault="00365B87" w:rsidP="00365B87">
      <w:pPr>
        <w:overflowPunct w:val="0"/>
        <w:autoSpaceDE w:val="0"/>
        <w:autoSpaceDN w:val="0"/>
        <w:adjustRightInd w:val="0"/>
        <w:jc w:val="both"/>
        <w:textAlignment w:val="baseline"/>
        <w:rPr>
          <w:rFonts w:ascii="Arial" w:hAnsi="Arial" w:cs="Arial"/>
          <w:sz w:val="20"/>
          <w:szCs w:val="20"/>
        </w:rPr>
      </w:pPr>
      <w:r w:rsidRPr="00332561">
        <w:rPr>
          <w:rFonts w:ascii="Arial" w:hAnsi="Arial" w:cs="Arial"/>
          <w:sz w:val="20"/>
          <w:szCs w:val="20"/>
        </w:rPr>
        <w:t>(Endereço Completo)</w:t>
      </w:r>
    </w:p>
    <w:p w14:paraId="7A5D9336" w14:textId="77777777" w:rsidR="00365B87" w:rsidRPr="00332561" w:rsidRDefault="00365B87" w:rsidP="00365B87">
      <w:pPr>
        <w:overflowPunct w:val="0"/>
        <w:autoSpaceDE w:val="0"/>
        <w:autoSpaceDN w:val="0"/>
        <w:adjustRightInd w:val="0"/>
        <w:jc w:val="both"/>
        <w:textAlignment w:val="baseline"/>
        <w:outlineLvl w:val="7"/>
        <w:rPr>
          <w:rFonts w:ascii="Arial" w:hAnsi="Arial" w:cs="Arial"/>
          <w:b/>
          <w:bCs/>
          <w:iCs/>
          <w:sz w:val="20"/>
          <w:szCs w:val="20"/>
        </w:rPr>
      </w:pPr>
    </w:p>
    <w:p w14:paraId="72E589D5" w14:textId="77777777" w:rsidR="00365B87" w:rsidRPr="00332561" w:rsidRDefault="00365B87" w:rsidP="00365B87">
      <w:pPr>
        <w:overflowPunct w:val="0"/>
        <w:autoSpaceDE w:val="0"/>
        <w:autoSpaceDN w:val="0"/>
        <w:adjustRightInd w:val="0"/>
        <w:jc w:val="center"/>
        <w:textAlignment w:val="baseline"/>
        <w:outlineLvl w:val="7"/>
        <w:rPr>
          <w:rFonts w:ascii="Arial" w:hAnsi="Arial" w:cs="Arial"/>
          <w:b/>
          <w:bCs/>
          <w:iCs/>
          <w:sz w:val="20"/>
          <w:szCs w:val="20"/>
        </w:rPr>
      </w:pPr>
    </w:p>
    <w:p w14:paraId="6AE59D19" w14:textId="77777777" w:rsidR="00365B87" w:rsidRPr="00332561" w:rsidRDefault="00365B87" w:rsidP="00365B87">
      <w:pPr>
        <w:overflowPunct w:val="0"/>
        <w:autoSpaceDE w:val="0"/>
        <w:autoSpaceDN w:val="0"/>
        <w:adjustRightInd w:val="0"/>
        <w:textAlignment w:val="baseline"/>
        <w:rPr>
          <w:rFonts w:ascii="Arial" w:hAnsi="Arial" w:cs="Arial"/>
          <w:b/>
          <w:bCs/>
          <w:sz w:val="20"/>
          <w:szCs w:val="20"/>
        </w:rPr>
      </w:pPr>
      <w:r w:rsidRPr="00332561">
        <w:rPr>
          <w:rFonts w:ascii="Arial" w:hAnsi="Arial" w:cs="Arial"/>
          <w:b/>
          <w:bCs/>
          <w:sz w:val="20"/>
          <w:szCs w:val="20"/>
        </w:rPr>
        <w:t>1. DECLARAÇÃO DE CUMPRIMENTO DAS CONDIÇÕES DE HABILITAÇÃO</w:t>
      </w:r>
    </w:p>
    <w:p w14:paraId="05C8B781" w14:textId="77777777" w:rsidR="00365B87" w:rsidRPr="00332561" w:rsidRDefault="00365B87" w:rsidP="00365B87">
      <w:pPr>
        <w:suppressAutoHyphens/>
        <w:autoSpaceDE w:val="0"/>
        <w:jc w:val="both"/>
        <w:rPr>
          <w:rFonts w:ascii="Arial" w:eastAsia="Calibri" w:hAnsi="Arial" w:cs="Arial"/>
          <w:sz w:val="20"/>
          <w:szCs w:val="20"/>
          <w:lang w:eastAsia="zh-CN"/>
        </w:rPr>
      </w:pPr>
    </w:p>
    <w:p w14:paraId="0034873D" w14:textId="77777777" w:rsidR="00365B87" w:rsidRPr="00332561" w:rsidRDefault="00365B87" w:rsidP="00365B87">
      <w:pPr>
        <w:suppressAutoHyphens/>
        <w:autoSpaceDE w:val="0"/>
        <w:jc w:val="both"/>
        <w:rPr>
          <w:rFonts w:ascii="Arial" w:eastAsia="Calibri" w:hAnsi="Arial" w:cs="Arial"/>
          <w:sz w:val="20"/>
          <w:szCs w:val="20"/>
          <w:lang w:eastAsia="zh-CN"/>
        </w:rPr>
      </w:pPr>
    </w:p>
    <w:p w14:paraId="7A34EB8D" w14:textId="77777777"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eastAsia="Calibri" w:hAnsi="Arial" w:cs="Arial"/>
          <w:sz w:val="20"/>
          <w:szCs w:val="20"/>
          <w:lang w:eastAsia="zh-CN"/>
        </w:rPr>
        <w:t xml:space="preserve">Declaramos, sob as penas da lei e para os fins requeridos no Inciso I, do artigo 63, da Lei Federal nº 14.133/21, que cumprimos plenamente com os requisitos de habilitação exigidos neste Edital. A </w:t>
      </w:r>
      <w:proofErr w:type="spellStart"/>
      <w:r w:rsidRPr="00332561">
        <w:rPr>
          <w:rFonts w:ascii="Arial" w:eastAsia="Calibri" w:hAnsi="Arial" w:cs="Arial"/>
          <w:sz w:val="20"/>
          <w:szCs w:val="20"/>
          <w:lang w:eastAsia="zh-CN"/>
        </w:rPr>
        <w:t>declaranteresponderá</w:t>
      </w:r>
      <w:proofErr w:type="spellEnd"/>
      <w:r w:rsidRPr="00332561">
        <w:rPr>
          <w:rFonts w:ascii="Arial" w:eastAsia="Calibri" w:hAnsi="Arial" w:cs="Arial"/>
          <w:sz w:val="20"/>
          <w:szCs w:val="20"/>
          <w:lang w:eastAsia="zh-CN"/>
        </w:rPr>
        <w:t xml:space="preserve"> pela veracidade das informações prestadas, na forma da </w:t>
      </w:r>
      <w:proofErr w:type="gramStart"/>
      <w:r w:rsidRPr="00332561">
        <w:rPr>
          <w:rFonts w:ascii="Arial" w:eastAsia="Calibri" w:hAnsi="Arial" w:cs="Arial"/>
          <w:sz w:val="20"/>
          <w:szCs w:val="20"/>
          <w:lang w:eastAsia="zh-CN"/>
        </w:rPr>
        <w:t>lei;.</w:t>
      </w:r>
      <w:proofErr w:type="gramEnd"/>
    </w:p>
    <w:p w14:paraId="5B3D697F" w14:textId="77777777" w:rsidR="00365B87" w:rsidRPr="00332561" w:rsidRDefault="00365B87" w:rsidP="00365B87">
      <w:pPr>
        <w:suppressAutoHyphens/>
        <w:autoSpaceDE w:val="0"/>
        <w:jc w:val="both"/>
        <w:rPr>
          <w:rFonts w:ascii="Arial" w:eastAsia="Calibri" w:hAnsi="Arial" w:cs="Arial"/>
          <w:sz w:val="20"/>
          <w:szCs w:val="20"/>
          <w:lang w:eastAsia="zh-CN"/>
        </w:rPr>
      </w:pPr>
    </w:p>
    <w:p w14:paraId="5E051D4E" w14:textId="77777777" w:rsidR="00365B87" w:rsidRPr="00332561" w:rsidRDefault="00365B87" w:rsidP="00365B87">
      <w:pPr>
        <w:suppressAutoHyphens/>
        <w:autoSpaceDE w:val="0"/>
        <w:jc w:val="both"/>
        <w:rPr>
          <w:rFonts w:ascii="Arial" w:eastAsia="Calibri" w:hAnsi="Arial" w:cs="Arial"/>
          <w:b/>
          <w:bCs/>
          <w:sz w:val="20"/>
          <w:szCs w:val="20"/>
          <w:lang w:eastAsia="zh-CN"/>
        </w:rPr>
      </w:pPr>
    </w:p>
    <w:p w14:paraId="05420FF5" w14:textId="77777777" w:rsidR="00365B87" w:rsidRPr="00332561" w:rsidRDefault="00365B87" w:rsidP="00365B87">
      <w:pPr>
        <w:overflowPunct w:val="0"/>
        <w:autoSpaceDE w:val="0"/>
        <w:autoSpaceDN w:val="0"/>
        <w:adjustRightInd w:val="0"/>
        <w:textAlignment w:val="baseline"/>
        <w:rPr>
          <w:rFonts w:ascii="Arial" w:hAnsi="Arial" w:cs="Arial"/>
          <w:b/>
          <w:bCs/>
          <w:sz w:val="20"/>
          <w:szCs w:val="20"/>
        </w:rPr>
      </w:pPr>
      <w:r w:rsidRPr="00332561">
        <w:rPr>
          <w:rFonts w:ascii="Arial" w:hAnsi="Arial" w:cs="Arial"/>
          <w:b/>
          <w:bCs/>
          <w:sz w:val="20"/>
          <w:szCs w:val="20"/>
        </w:rPr>
        <w:t>2. DECLARAÇÃO DE IDONEIDADE</w:t>
      </w:r>
    </w:p>
    <w:p w14:paraId="526ADC94" w14:textId="77777777" w:rsidR="00365B87" w:rsidRPr="00332561" w:rsidRDefault="00365B87" w:rsidP="00365B87">
      <w:pPr>
        <w:overflowPunct w:val="0"/>
        <w:autoSpaceDE w:val="0"/>
        <w:autoSpaceDN w:val="0"/>
        <w:adjustRightInd w:val="0"/>
        <w:ind w:firstLine="708"/>
        <w:jc w:val="both"/>
        <w:textAlignment w:val="baseline"/>
        <w:rPr>
          <w:rFonts w:ascii="Arial" w:hAnsi="Arial" w:cs="Arial"/>
          <w:sz w:val="20"/>
          <w:szCs w:val="20"/>
        </w:rPr>
      </w:pPr>
    </w:p>
    <w:p w14:paraId="689D0AE8" w14:textId="77777777" w:rsidR="00365B87" w:rsidRPr="00332561" w:rsidRDefault="00365B87" w:rsidP="00365B87">
      <w:pPr>
        <w:overflowPunct w:val="0"/>
        <w:autoSpaceDE w:val="0"/>
        <w:autoSpaceDN w:val="0"/>
        <w:adjustRightInd w:val="0"/>
        <w:ind w:left="708" w:firstLine="708"/>
        <w:jc w:val="both"/>
        <w:textAlignment w:val="baseline"/>
        <w:rPr>
          <w:rFonts w:ascii="Arial" w:hAnsi="Arial" w:cs="Arial"/>
          <w:sz w:val="20"/>
          <w:szCs w:val="20"/>
        </w:rPr>
      </w:pPr>
    </w:p>
    <w:p w14:paraId="6BB84AC2" w14:textId="77777777" w:rsidR="00365B87" w:rsidRPr="00332561" w:rsidRDefault="00365B87" w:rsidP="00365B87">
      <w:pPr>
        <w:overflowPunct w:val="0"/>
        <w:autoSpaceDE w:val="0"/>
        <w:autoSpaceDN w:val="0"/>
        <w:adjustRightInd w:val="0"/>
        <w:jc w:val="both"/>
        <w:textAlignment w:val="baseline"/>
        <w:rPr>
          <w:rFonts w:ascii="Arial" w:hAnsi="Arial" w:cs="Arial"/>
          <w:sz w:val="20"/>
          <w:szCs w:val="20"/>
        </w:rPr>
      </w:pPr>
      <w:r w:rsidRPr="00332561">
        <w:rPr>
          <w:rFonts w:ascii="Arial" w:eastAsia="Calibri" w:hAnsi="Arial" w:cs="Arial"/>
          <w:sz w:val="20"/>
          <w:szCs w:val="20"/>
          <w:lang w:eastAsia="zh-CN"/>
        </w:rPr>
        <w:t>Declaramos</w:t>
      </w:r>
      <w:r w:rsidRPr="00332561">
        <w:rPr>
          <w:rFonts w:ascii="Arial" w:hAnsi="Arial" w:cs="Arial"/>
          <w:sz w:val="20"/>
          <w:szCs w:val="20"/>
        </w:rPr>
        <w:t>, sob as penas da Lei, que na qualidade de proponente do procedimento licitatório, que não fomos declarados inidôneos para licitar ou contratar com o Poder Público, em qualquer de suas esferas.</w:t>
      </w:r>
    </w:p>
    <w:p w14:paraId="1818E492" w14:textId="77777777" w:rsidR="00365B87" w:rsidRPr="00332561" w:rsidRDefault="00365B87" w:rsidP="00365B87">
      <w:pPr>
        <w:overflowPunct w:val="0"/>
        <w:autoSpaceDE w:val="0"/>
        <w:autoSpaceDN w:val="0"/>
        <w:adjustRightInd w:val="0"/>
        <w:jc w:val="both"/>
        <w:textAlignment w:val="baseline"/>
        <w:rPr>
          <w:rFonts w:ascii="Arial" w:hAnsi="Arial" w:cs="Arial"/>
          <w:sz w:val="20"/>
          <w:szCs w:val="20"/>
        </w:rPr>
      </w:pPr>
    </w:p>
    <w:p w14:paraId="0E0584B1" w14:textId="77777777" w:rsidR="00365B87" w:rsidRPr="00332561" w:rsidRDefault="00365B87" w:rsidP="00365B87">
      <w:pPr>
        <w:overflowPunct w:val="0"/>
        <w:autoSpaceDE w:val="0"/>
        <w:autoSpaceDN w:val="0"/>
        <w:adjustRightInd w:val="0"/>
        <w:jc w:val="both"/>
        <w:textAlignment w:val="baseline"/>
        <w:rPr>
          <w:rFonts w:ascii="Arial" w:hAnsi="Arial" w:cs="Arial"/>
          <w:b/>
          <w:bCs/>
          <w:sz w:val="20"/>
          <w:szCs w:val="20"/>
        </w:rPr>
      </w:pPr>
    </w:p>
    <w:p w14:paraId="04C03101" w14:textId="77777777" w:rsidR="00365B87" w:rsidRPr="00332561" w:rsidRDefault="00365B87" w:rsidP="00365B87">
      <w:pPr>
        <w:overflowPunct w:val="0"/>
        <w:autoSpaceDE w:val="0"/>
        <w:autoSpaceDN w:val="0"/>
        <w:adjustRightInd w:val="0"/>
        <w:jc w:val="both"/>
        <w:textAlignment w:val="baseline"/>
        <w:rPr>
          <w:rFonts w:ascii="Arial" w:hAnsi="Arial" w:cs="Arial"/>
          <w:b/>
          <w:bCs/>
          <w:sz w:val="20"/>
          <w:szCs w:val="20"/>
        </w:rPr>
      </w:pPr>
      <w:r w:rsidRPr="00332561">
        <w:rPr>
          <w:rFonts w:ascii="Arial" w:hAnsi="Arial" w:cs="Arial"/>
          <w:b/>
          <w:bCs/>
          <w:sz w:val="20"/>
          <w:szCs w:val="20"/>
        </w:rPr>
        <w:t>3. DECLARAÇÃO DE FATOS IMPEDITIVOS</w:t>
      </w:r>
    </w:p>
    <w:p w14:paraId="5C249767" w14:textId="77777777" w:rsidR="00365B87" w:rsidRPr="00332561" w:rsidRDefault="00365B87" w:rsidP="00365B87">
      <w:pPr>
        <w:overflowPunct w:val="0"/>
        <w:autoSpaceDE w:val="0"/>
        <w:autoSpaceDN w:val="0"/>
        <w:adjustRightInd w:val="0"/>
        <w:jc w:val="both"/>
        <w:textAlignment w:val="baseline"/>
        <w:rPr>
          <w:rFonts w:ascii="Arial" w:hAnsi="Arial" w:cs="Arial"/>
          <w:sz w:val="20"/>
          <w:szCs w:val="20"/>
        </w:rPr>
      </w:pPr>
    </w:p>
    <w:p w14:paraId="02D1326C" w14:textId="77777777" w:rsidR="00365B87" w:rsidRPr="00332561" w:rsidRDefault="00365B87" w:rsidP="00365B87">
      <w:pPr>
        <w:overflowPunct w:val="0"/>
        <w:autoSpaceDE w:val="0"/>
        <w:autoSpaceDN w:val="0"/>
        <w:adjustRightInd w:val="0"/>
        <w:ind w:left="708" w:firstLine="708"/>
        <w:jc w:val="both"/>
        <w:textAlignment w:val="baseline"/>
        <w:rPr>
          <w:rFonts w:ascii="Arial" w:hAnsi="Arial" w:cs="Arial"/>
          <w:sz w:val="20"/>
          <w:szCs w:val="20"/>
        </w:rPr>
      </w:pPr>
    </w:p>
    <w:p w14:paraId="2E881135" w14:textId="77777777" w:rsidR="00365B87" w:rsidRPr="00332561" w:rsidRDefault="00365B87" w:rsidP="00365B87">
      <w:pPr>
        <w:overflowPunct w:val="0"/>
        <w:autoSpaceDE w:val="0"/>
        <w:autoSpaceDN w:val="0"/>
        <w:adjustRightInd w:val="0"/>
        <w:jc w:val="both"/>
        <w:textAlignment w:val="baseline"/>
        <w:rPr>
          <w:rFonts w:ascii="Arial" w:hAnsi="Arial" w:cs="Arial"/>
          <w:sz w:val="20"/>
          <w:szCs w:val="20"/>
        </w:rPr>
      </w:pPr>
      <w:r w:rsidRPr="00332561">
        <w:rPr>
          <w:rFonts w:ascii="Arial" w:eastAsia="Calibri" w:hAnsi="Arial" w:cs="Arial"/>
          <w:sz w:val="20"/>
          <w:szCs w:val="20"/>
          <w:lang w:eastAsia="zh-CN"/>
        </w:rPr>
        <w:t>Declaramos</w:t>
      </w:r>
      <w:r w:rsidRPr="00332561">
        <w:rPr>
          <w:rFonts w:ascii="Arial" w:hAnsi="Arial" w:cs="Arial"/>
          <w:sz w:val="20"/>
          <w:szCs w:val="20"/>
        </w:rPr>
        <w:t>, sob as penas da Lei, que até a presente data inexistem fatos impeditivos para sua habilitação no presente processo, que não há sanções vigentes que legalmente proíbam a participante de licitar e/ou contratar com o contratante e que está ciente da obrigatoriedade de declarar ocorrências posteriores.</w:t>
      </w:r>
    </w:p>
    <w:p w14:paraId="3508EC08" w14:textId="77777777" w:rsidR="00365B87" w:rsidRPr="00332561" w:rsidRDefault="00365B87" w:rsidP="00365B87">
      <w:pPr>
        <w:overflowPunct w:val="0"/>
        <w:autoSpaceDE w:val="0"/>
        <w:autoSpaceDN w:val="0"/>
        <w:adjustRightInd w:val="0"/>
        <w:jc w:val="both"/>
        <w:textAlignment w:val="baseline"/>
        <w:rPr>
          <w:rFonts w:ascii="Arial" w:hAnsi="Arial" w:cs="Arial"/>
          <w:sz w:val="20"/>
          <w:szCs w:val="20"/>
        </w:rPr>
      </w:pPr>
    </w:p>
    <w:p w14:paraId="3253CE37" w14:textId="77777777" w:rsidR="00365B87" w:rsidRPr="00332561" w:rsidRDefault="00365B87" w:rsidP="00365B87">
      <w:pPr>
        <w:overflowPunct w:val="0"/>
        <w:autoSpaceDE w:val="0"/>
        <w:autoSpaceDN w:val="0"/>
        <w:adjustRightInd w:val="0"/>
        <w:jc w:val="both"/>
        <w:textAlignment w:val="baseline"/>
        <w:rPr>
          <w:rFonts w:ascii="Arial" w:hAnsi="Arial" w:cs="Arial"/>
          <w:sz w:val="20"/>
          <w:szCs w:val="20"/>
        </w:rPr>
      </w:pPr>
    </w:p>
    <w:p w14:paraId="541AEF9E" w14:textId="77777777" w:rsidR="00365B87" w:rsidRPr="00332561" w:rsidRDefault="00365B87" w:rsidP="00365B87">
      <w:pPr>
        <w:overflowPunct w:val="0"/>
        <w:autoSpaceDE w:val="0"/>
        <w:autoSpaceDN w:val="0"/>
        <w:adjustRightInd w:val="0"/>
        <w:jc w:val="both"/>
        <w:textAlignment w:val="baseline"/>
        <w:rPr>
          <w:rFonts w:ascii="Arial" w:hAnsi="Arial" w:cs="Arial"/>
          <w:sz w:val="20"/>
          <w:szCs w:val="20"/>
        </w:rPr>
      </w:pPr>
    </w:p>
    <w:p w14:paraId="28675FDC" w14:textId="77777777" w:rsidR="00365B87" w:rsidRPr="00332561" w:rsidRDefault="00365B87" w:rsidP="00365B87">
      <w:pPr>
        <w:overflowPunct w:val="0"/>
        <w:autoSpaceDE w:val="0"/>
        <w:autoSpaceDN w:val="0"/>
        <w:adjustRightInd w:val="0"/>
        <w:jc w:val="both"/>
        <w:textAlignment w:val="baseline"/>
        <w:rPr>
          <w:rFonts w:ascii="Arial" w:hAnsi="Arial" w:cs="Arial"/>
          <w:b/>
          <w:bCs/>
          <w:sz w:val="20"/>
          <w:szCs w:val="20"/>
        </w:rPr>
      </w:pPr>
      <w:r w:rsidRPr="00332561">
        <w:rPr>
          <w:rFonts w:ascii="Arial" w:hAnsi="Arial" w:cs="Arial"/>
          <w:b/>
          <w:bCs/>
          <w:sz w:val="20"/>
          <w:szCs w:val="20"/>
        </w:rPr>
        <w:t>4. DECLARAÇÃO DE NÃO EMPREGO DE MENORES EM OBSERVÂNCIA AO DISPOSTO NO INCISO XXXIII DO ART. 7º DA CONSTITUIÇÃO FEDERAL.</w:t>
      </w:r>
    </w:p>
    <w:p w14:paraId="20D53E23" w14:textId="77777777" w:rsidR="00365B87" w:rsidRPr="00332561" w:rsidRDefault="00365B87" w:rsidP="00365B87">
      <w:pPr>
        <w:overflowPunct w:val="0"/>
        <w:autoSpaceDE w:val="0"/>
        <w:autoSpaceDN w:val="0"/>
        <w:adjustRightInd w:val="0"/>
        <w:ind w:left="708" w:firstLine="708"/>
        <w:jc w:val="both"/>
        <w:textAlignment w:val="baseline"/>
        <w:rPr>
          <w:rFonts w:ascii="Arial" w:hAnsi="Arial" w:cs="Arial"/>
          <w:sz w:val="20"/>
          <w:szCs w:val="20"/>
        </w:rPr>
      </w:pPr>
    </w:p>
    <w:p w14:paraId="2FBD7592" w14:textId="77777777" w:rsidR="00365B87" w:rsidRPr="00332561" w:rsidRDefault="00365B87" w:rsidP="00365B87">
      <w:pPr>
        <w:overflowPunct w:val="0"/>
        <w:autoSpaceDE w:val="0"/>
        <w:autoSpaceDN w:val="0"/>
        <w:adjustRightInd w:val="0"/>
        <w:jc w:val="both"/>
        <w:textAlignment w:val="baseline"/>
        <w:rPr>
          <w:rFonts w:ascii="Arial" w:hAnsi="Arial" w:cs="Arial"/>
          <w:sz w:val="20"/>
          <w:szCs w:val="20"/>
        </w:rPr>
      </w:pPr>
      <w:r w:rsidRPr="00332561">
        <w:rPr>
          <w:rFonts w:ascii="Arial" w:eastAsia="Calibri" w:hAnsi="Arial" w:cs="Arial"/>
          <w:sz w:val="20"/>
          <w:szCs w:val="20"/>
          <w:lang w:eastAsia="zh-CN"/>
        </w:rPr>
        <w:t>Declaramos, sob as penas da lei,</w:t>
      </w:r>
      <w:r w:rsidRPr="00332561">
        <w:rPr>
          <w:rFonts w:ascii="Arial" w:hAnsi="Arial" w:cs="Arial"/>
          <w:sz w:val="20"/>
          <w:szCs w:val="20"/>
        </w:rPr>
        <w:t xml:space="preserve"> que não possuímos, em nosso Quadro de Pessoal, empregados menores de 18 (dezoito) anos em trabalho noturno, perigoso ou insalubre e em qualquer trabalho, menores de 16 (dezesseis) anos, salvo na condição de aprendiz, a partir de 14 (quatorze) anos, </w:t>
      </w:r>
      <w:bookmarkStart w:id="42" w:name="_Hlk157544872"/>
      <w:r w:rsidRPr="00332561">
        <w:rPr>
          <w:rFonts w:ascii="Arial" w:hAnsi="Arial" w:cs="Arial"/>
          <w:sz w:val="20"/>
          <w:szCs w:val="20"/>
        </w:rPr>
        <w:t>em observância ao disposto no inciso XXXIII do art. 7º da Constituição Federal.</w:t>
      </w:r>
      <w:bookmarkEnd w:id="42"/>
    </w:p>
    <w:p w14:paraId="12542601" w14:textId="77777777" w:rsidR="00365B87" w:rsidRPr="00332561" w:rsidRDefault="00365B87" w:rsidP="00365B87">
      <w:pPr>
        <w:overflowPunct w:val="0"/>
        <w:autoSpaceDE w:val="0"/>
        <w:autoSpaceDN w:val="0"/>
        <w:adjustRightInd w:val="0"/>
        <w:ind w:firstLine="708"/>
        <w:jc w:val="both"/>
        <w:textAlignment w:val="baseline"/>
        <w:rPr>
          <w:rFonts w:ascii="Arial" w:hAnsi="Arial" w:cs="Arial"/>
          <w:sz w:val="20"/>
          <w:szCs w:val="20"/>
        </w:rPr>
      </w:pPr>
    </w:p>
    <w:p w14:paraId="41429E2C" w14:textId="77777777" w:rsidR="00365B87" w:rsidRPr="00332561" w:rsidRDefault="00365B87" w:rsidP="00365B87">
      <w:pPr>
        <w:overflowPunct w:val="0"/>
        <w:autoSpaceDE w:val="0"/>
        <w:autoSpaceDN w:val="0"/>
        <w:adjustRightInd w:val="0"/>
        <w:jc w:val="both"/>
        <w:textAlignment w:val="baseline"/>
        <w:rPr>
          <w:rFonts w:ascii="Arial" w:hAnsi="Arial" w:cs="Arial"/>
          <w:sz w:val="20"/>
          <w:szCs w:val="20"/>
        </w:rPr>
      </w:pPr>
      <w:r w:rsidRPr="00332561">
        <w:rPr>
          <w:rFonts w:ascii="Arial" w:hAnsi="Arial" w:cs="Arial"/>
          <w:sz w:val="20"/>
          <w:szCs w:val="20"/>
        </w:rPr>
        <w:t xml:space="preserve">OBS. </w:t>
      </w:r>
    </w:p>
    <w:p w14:paraId="33BAE576" w14:textId="77777777" w:rsidR="00365B87" w:rsidRPr="00332561" w:rsidRDefault="00365B87" w:rsidP="00365B87">
      <w:pPr>
        <w:overflowPunct w:val="0"/>
        <w:autoSpaceDE w:val="0"/>
        <w:autoSpaceDN w:val="0"/>
        <w:adjustRightInd w:val="0"/>
        <w:jc w:val="both"/>
        <w:textAlignment w:val="baseline"/>
        <w:rPr>
          <w:rFonts w:ascii="Arial" w:hAnsi="Arial" w:cs="Arial"/>
          <w:sz w:val="20"/>
          <w:szCs w:val="20"/>
        </w:rPr>
      </w:pPr>
    </w:p>
    <w:p w14:paraId="2401B3CA" w14:textId="77777777" w:rsidR="00365B87" w:rsidRPr="00332561" w:rsidRDefault="00365B87" w:rsidP="00365B87">
      <w:pPr>
        <w:overflowPunct w:val="0"/>
        <w:autoSpaceDE w:val="0"/>
        <w:autoSpaceDN w:val="0"/>
        <w:adjustRightInd w:val="0"/>
        <w:jc w:val="both"/>
        <w:textAlignment w:val="baseline"/>
        <w:rPr>
          <w:rFonts w:ascii="Arial" w:hAnsi="Arial" w:cs="Arial"/>
          <w:sz w:val="20"/>
          <w:szCs w:val="20"/>
        </w:rPr>
      </w:pPr>
      <w:r w:rsidRPr="00332561">
        <w:rPr>
          <w:rFonts w:ascii="Arial" w:hAnsi="Arial" w:cs="Arial"/>
          <w:sz w:val="20"/>
          <w:szCs w:val="20"/>
        </w:rPr>
        <w:t>Se a empresa licitante possuir menores de 14 anos aprendizes deverá declarar essa condição.</w:t>
      </w:r>
    </w:p>
    <w:p w14:paraId="705B10A4" w14:textId="77777777" w:rsidR="00365B87" w:rsidRPr="00332561" w:rsidRDefault="00365B87" w:rsidP="00365B87">
      <w:pPr>
        <w:overflowPunct w:val="0"/>
        <w:autoSpaceDE w:val="0"/>
        <w:autoSpaceDN w:val="0"/>
        <w:adjustRightInd w:val="0"/>
        <w:ind w:left="708"/>
        <w:jc w:val="both"/>
        <w:textAlignment w:val="baseline"/>
        <w:rPr>
          <w:rFonts w:ascii="Arial" w:hAnsi="Arial" w:cs="Arial"/>
          <w:sz w:val="20"/>
          <w:szCs w:val="20"/>
        </w:rPr>
      </w:pPr>
    </w:p>
    <w:p w14:paraId="709A4F9F" w14:textId="77777777" w:rsidR="00365B87" w:rsidRPr="00332561" w:rsidRDefault="00365B87" w:rsidP="00365B87">
      <w:pPr>
        <w:overflowPunct w:val="0"/>
        <w:autoSpaceDE w:val="0"/>
        <w:autoSpaceDN w:val="0"/>
        <w:adjustRightInd w:val="0"/>
        <w:jc w:val="both"/>
        <w:textAlignment w:val="baseline"/>
        <w:rPr>
          <w:rFonts w:ascii="Arial" w:hAnsi="Arial" w:cs="Arial"/>
          <w:b/>
          <w:bCs/>
          <w:sz w:val="20"/>
          <w:szCs w:val="20"/>
        </w:rPr>
      </w:pPr>
    </w:p>
    <w:p w14:paraId="6AED8444" w14:textId="77777777" w:rsidR="00365B87" w:rsidRPr="00332561" w:rsidRDefault="00365B87" w:rsidP="00365B87">
      <w:pPr>
        <w:overflowPunct w:val="0"/>
        <w:autoSpaceDE w:val="0"/>
        <w:autoSpaceDN w:val="0"/>
        <w:adjustRightInd w:val="0"/>
        <w:jc w:val="both"/>
        <w:textAlignment w:val="baseline"/>
        <w:rPr>
          <w:rFonts w:ascii="Arial" w:hAnsi="Arial" w:cs="Arial"/>
          <w:b/>
          <w:bCs/>
          <w:sz w:val="20"/>
          <w:szCs w:val="20"/>
        </w:rPr>
      </w:pPr>
      <w:r w:rsidRPr="00332561">
        <w:rPr>
          <w:rFonts w:ascii="Arial" w:hAnsi="Arial" w:cs="Arial"/>
          <w:b/>
          <w:bCs/>
          <w:sz w:val="20"/>
          <w:szCs w:val="20"/>
        </w:rPr>
        <w:t xml:space="preserve">5. MODELO DE DECLARAÇÃO DE MICROEMPRESA, EMPRESA DE PEQUENO PORTE E MICROEMPREENDEDORES INDIVIDUAIS. </w:t>
      </w:r>
    </w:p>
    <w:p w14:paraId="34F80822" w14:textId="77777777" w:rsidR="00365B87" w:rsidRPr="00332561" w:rsidRDefault="00365B87" w:rsidP="00365B87">
      <w:pPr>
        <w:overflowPunct w:val="0"/>
        <w:autoSpaceDE w:val="0"/>
        <w:autoSpaceDN w:val="0"/>
        <w:adjustRightInd w:val="0"/>
        <w:jc w:val="both"/>
        <w:textAlignment w:val="baseline"/>
        <w:rPr>
          <w:rFonts w:ascii="Arial" w:hAnsi="Arial" w:cs="Arial"/>
          <w:sz w:val="20"/>
          <w:szCs w:val="20"/>
        </w:rPr>
      </w:pPr>
    </w:p>
    <w:p w14:paraId="2A5CDBB1" w14:textId="77777777" w:rsidR="00365B87" w:rsidRPr="00332561" w:rsidRDefault="00365B87" w:rsidP="00365B87">
      <w:pPr>
        <w:overflowPunct w:val="0"/>
        <w:autoSpaceDE w:val="0"/>
        <w:autoSpaceDN w:val="0"/>
        <w:adjustRightInd w:val="0"/>
        <w:jc w:val="both"/>
        <w:textAlignment w:val="baseline"/>
        <w:rPr>
          <w:rFonts w:ascii="Arial" w:hAnsi="Arial" w:cs="Arial"/>
          <w:sz w:val="20"/>
          <w:szCs w:val="20"/>
        </w:rPr>
      </w:pPr>
      <w:r w:rsidRPr="00332561">
        <w:rPr>
          <w:rFonts w:ascii="Arial" w:hAnsi="Arial" w:cs="Arial"/>
          <w:sz w:val="20"/>
          <w:szCs w:val="20"/>
        </w:rPr>
        <w:t>Declaramos, sob as penas da lei, que estamos enquadrados na condição</w:t>
      </w:r>
      <w:r w:rsidRPr="00332561">
        <w:rPr>
          <w:rFonts w:ascii="Arial" w:hAnsi="Arial" w:cs="Arial"/>
          <w:b/>
          <w:sz w:val="20"/>
          <w:szCs w:val="20"/>
        </w:rPr>
        <w:t xml:space="preserve"> de </w:t>
      </w:r>
      <w:r w:rsidRPr="00332561">
        <w:rPr>
          <w:rFonts w:ascii="Arial" w:hAnsi="Arial" w:cs="Arial"/>
          <w:b/>
          <w:bCs/>
          <w:sz w:val="20"/>
          <w:szCs w:val="20"/>
        </w:rPr>
        <w:t xml:space="preserve">MICROEMPRESA – ME OU EMPRESA DE PEQUENO PORTE – EPP OU MICROEMPREENDEDOR </w:t>
      </w:r>
      <w:proofErr w:type="spellStart"/>
      <w:proofErr w:type="gramStart"/>
      <w:r w:rsidRPr="00332561">
        <w:rPr>
          <w:rFonts w:ascii="Arial" w:hAnsi="Arial" w:cs="Arial"/>
          <w:b/>
          <w:bCs/>
          <w:sz w:val="20"/>
          <w:szCs w:val="20"/>
        </w:rPr>
        <w:t>INDIVIDUAL</w:t>
      </w:r>
      <w:r w:rsidRPr="00332561">
        <w:rPr>
          <w:rFonts w:ascii="Arial" w:hAnsi="Arial" w:cs="Arial"/>
          <w:bCs/>
          <w:sz w:val="20"/>
          <w:szCs w:val="20"/>
        </w:rPr>
        <w:t>,</w:t>
      </w:r>
      <w:r w:rsidRPr="00332561">
        <w:rPr>
          <w:rFonts w:ascii="Arial" w:hAnsi="Arial" w:cs="Arial"/>
          <w:b/>
          <w:sz w:val="20"/>
          <w:szCs w:val="20"/>
        </w:rPr>
        <w:t>constituídas</w:t>
      </w:r>
      <w:proofErr w:type="spellEnd"/>
      <w:proofErr w:type="gramEnd"/>
      <w:r w:rsidRPr="00332561">
        <w:rPr>
          <w:rFonts w:ascii="Arial" w:hAnsi="Arial" w:cs="Arial"/>
          <w:b/>
          <w:sz w:val="20"/>
          <w:szCs w:val="20"/>
        </w:rPr>
        <w:t xml:space="preserve"> na forma da </w:t>
      </w:r>
      <w:r w:rsidRPr="00332561">
        <w:rPr>
          <w:rFonts w:ascii="Arial" w:hAnsi="Arial" w:cs="Arial"/>
          <w:b/>
          <w:bCs/>
          <w:sz w:val="20"/>
          <w:szCs w:val="20"/>
        </w:rPr>
        <w:t>LEI COMPLEMEMTAR Nº 123, de 14/12/2006.</w:t>
      </w:r>
    </w:p>
    <w:p w14:paraId="4764D8E3" w14:textId="77777777" w:rsidR="00365B87" w:rsidRPr="00332561" w:rsidRDefault="00365B87" w:rsidP="00365B87">
      <w:pPr>
        <w:overflowPunct w:val="0"/>
        <w:autoSpaceDE w:val="0"/>
        <w:autoSpaceDN w:val="0"/>
        <w:adjustRightInd w:val="0"/>
        <w:jc w:val="both"/>
        <w:textAlignment w:val="baseline"/>
        <w:rPr>
          <w:rFonts w:ascii="Arial" w:hAnsi="Arial" w:cs="Arial"/>
          <w:bCs/>
          <w:sz w:val="20"/>
          <w:szCs w:val="20"/>
        </w:rPr>
      </w:pPr>
    </w:p>
    <w:p w14:paraId="02E1502A" w14:textId="77777777" w:rsidR="00365B87" w:rsidRPr="00332561" w:rsidRDefault="00365B87" w:rsidP="00365B87">
      <w:pPr>
        <w:overflowPunct w:val="0"/>
        <w:autoSpaceDE w:val="0"/>
        <w:autoSpaceDN w:val="0"/>
        <w:adjustRightInd w:val="0"/>
        <w:jc w:val="both"/>
        <w:textAlignment w:val="baseline"/>
        <w:rPr>
          <w:rFonts w:ascii="Arial" w:hAnsi="Arial" w:cs="Arial"/>
          <w:bCs/>
          <w:sz w:val="20"/>
          <w:szCs w:val="20"/>
        </w:rPr>
      </w:pPr>
      <w:r w:rsidRPr="00332561">
        <w:rPr>
          <w:rFonts w:ascii="Arial" w:hAnsi="Arial" w:cs="Arial"/>
          <w:bCs/>
          <w:sz w:val="20"/>
          <w:szCs w:val="20"/>
        </w:rPr>
        <w:lastRenderedPageBreak/>
        <w:t>Declaramos que atendemos aos limites de compromissos contratuais fixados no art. 4º, §§ 2º e 3º da Lei 14.133/2021, estando apta a usufruir o tratamento favorecido estabelecido na Lei Complementar nº 123, de 2006 e neste edital, cujo tratamento favorecido aplica-se uniformemente às microempresas, às empresas de pequeno porte e às sociedades cooperativas previstas no art. 34 da lei 11.488/2007.</w:t>
      </w:r>
    </w:p>
    <w:p w14:paraId="18CD0A9D" w14:textId="77777777" w:rsidR="00365B87" w:rsidRPr="00332561" w:rsidRDefault="00365B87" w:rsidP="00365B87">
      <w:pPr>
        <w:overflowPunct w:val="0"/>
        <w:autoSpaceDE w:val="0"/>
        <w:autoSpaceDN w:val="0"/>
        <w:adjustRightInd w:val="0"/>
        <w:jc w:val="both"/>
        <w:textAlignment w:val="baseline"/>
        <w:rPr>
          <w:rFonts w:ascii="Arial" w:hAnsi="Arial" w:cs="Arial"/>
          <w:bCs/>
          <w:sz w:val="20"/>
          <w:szCs w:val="20"/>
        </w:rPr>
      </w:pPr>
    </w:p>
    <w:p w14:paraId="0D1CFB16" w14:textId="77777777" w:rsidR="00365B87" w:rsidRPr="00332561" w:rsidRDefault="00365B87" w:rsidP="00365B87">
      <w:pPr>
        <w:overflowPunct w:val="0"/>
        <w:autoSpaceDE w:val="0"/>
        <w:autoSpaceDN w:val="0"/>
        <w:adjustRightInd w:val="0"/>
        <w:jc w:val="both"/>
        <w:textAlignment w:val="baseline"/>
        <w:rPr>
          <w:rFonts w:ascii="Arial" w:hAnsi="Arial" w:cs="Arial"/>
          <w:bCs/>
          <w:sz w:val="20"/>
          <w:szCs w:val="20"/>
        </w:rPr>
      </w:pPr>
      <w:r w:rsidRPr="00332561">
        <w:rPr>
          <w:rFonts w:ascii="Arial" w:hAnsi="Arial" w:cs="Arial"/>
          <w:bCs/>
          <w:sz w:val="20"/>
          <w:szCs w:val="20"/>
        </w:rPr>
        <w:t>Declaramos ainda, sob as penas da lei e para os devidos fins, não haver nenhum dos impedimentos previstos no § 4º, do artigo 3º da Lei Complementar nº 123/2006 e que cumpriremos todas as condições estabelecidas no Edital.</w:t>
      </w:r>
    </w:p>
    <w:p w14:paraId="2BD94180" w14:textId="77777777" w:rsidR="00365B87" w:rsidRPr="00332561" w:rsidRDefault="00365B87" w:rsidP="00365B87">
      <w:pPr>
        <w:overflowPunct w:val="0"/>
        <w:autoSpaceDE w:val="0"/>
        <w:autoSpaceDN w:val="0"/>
        <w:adjustRightInd w:val="0"/>
        <w:jc w:val="both"/>
        <w:textAlignment w:val="baseline"/>
        <w:rPr>
          <w:rFonts w:ascii="Arial" w:hAnsi="Arial" w:cs="Arial"/>
          <w:bCs/>
          <w:sz w:val="20"/>
          <w:szCs w:val="20"/>
        </w:rPr>
      </w:pPr>
    </w:p>
    <w:p w14:paraId="48B2A26B" w14:textId="77777777" w:rsidR="00365B87" w:rsidRPr="00332561" w:rsidRDefault="00365B87" w:rsidP="00365B87">
      <w:pPr>
        <w:overflowPunct w:val="0"/>
        <w:autoSpaceDE w:val="0"/>
        <w:autoSpaceDN w:val="0"/>
        <w:adjustRightInd w:val="0"/>
        <w:jc w:val="both"/>
        <w:textAlignment w:val="baseline"/>
        <w:rPr>
          <w:rFonts w:ascii="Arial" w:hAnsi="Arial" w:cs="Arial"/>
          <w:bCs/>
          <w:sz w:val="20"/>
          <w:szCs w:val="20"/>
        </w:rPr>
      </w:pPr>
    </w:p>
    <w:p w14:paraId="080DB153" w14:textId="77777777" w:rsidR="00365B87" w:rsidRPr="00332561" w:rsidRDefault="00365B87" w:rsidP="00365B87">
      <w:pPr>
        <w:overflowPunct w:val="0"/>
        <w:autoSpaceDE w:val="0"/>
        <w:autoSpaceDN w:val="0"/>
        <w:adjustRightInd w:val="0"/>
        <w:ind w:right="113"/>
        <w:textAlignment w:val="baseline"/>
        <w:rPr>
          <w:rFonts w:ascii="Arial" w:hAnsi="Arial" w:cs="Arial"/>
          <w:b/>
          <w:bCs/>
          <w:sz w:val="20"/>
          <w:szCs w:val="20"/>
        </w:rPr>
      </w:pPr>
      <w:r w:rsidRPr="00332561">
        <w:rPr>
          <w:rFonts w:ascii="Arial" w:hAnsi="Arial" w:cs="Arial"/>
          <w:b/>
          <w:bCs/>
          <w:sz w:val="20"/>
          <w:szCs w:val="20"/>
        </w:rPr>
        <w:t>6. DECLARAÇÃO DE RESPONSABILIDADE</w:t>
      </w:r>
    </w:p>
    <w:p w14:paraId="10587773" w14:textId="77777777" w:rsidR="00365B87" w:rsidRPr="00332561" w:rsidRDefault="00365B87" w:rsidP="00365B87">
      <w:pPr>
        <w:overflowPunct w:val="0"/>
        <w:autoSpaceDE w:val="0"/>
        <w:autoSpaceDN w:val="0"/>
        <w:adjustRightInd w:val="0"/>
        <w:ind w:right="113"/>
        <w:jc w:val="both"/>
        <w:textAlignment w:val="baseline"/>
        <w:rPr>
          <w:rFonts w:ascii="Arial" w:hAnsi="Arial" w:cs="Arial"/>
          <w:sz w:val="20"/>
          <w:szCs w:val="20"/>
        </w:rPr>
      </w:pPr>
    </w:p>
    <w:p w14:paraId="2CEB3665" w14:textId="77777777" w:rsidR="00365B87" w:rsidRPr="00332561" w:rsidRDefault="00365B87" w:rsidP="00365B87">
      <w:pPr>
        <w:overflowPunct w:val="0"/>
        <w:autoSpaceDE w:val="0"/>
        <w:autoSpaceDN w:val="0"/>
        <w:adjustRightInd w:val="0"/>
        <w:ind w:right="113"/>
        <w:jc w:val="both"/>
        <w:textAlignment w:val="baseline"/>
        <w:rPr>
          <w:rFonts w:ascii="Arial" w:hAnsi="Arial" w:cs="Arial"/>
          <w:sz w:val="20"/>
          <w:szCs w:val="20"/>
        </w:rPr>
      </w:pPr>
    </w:p>
    <w:p w14:paraId="56927C55" w14:textId="77777777" w:rsidR="00365B87" w:rsidRPr="00332561" w:rsidRDefault="00365B87" w:rsidP="00365B87">
      <w:pPr>
        <w:overflowPunct w:val="0"/>
        <w:autoSpaceDE w:val="0"/>
        <w:autoSpaceDN w:val="0"/>
        <w:adjustRightInd w:val="0"/>
        <w:ind w:right="113"/>
        <w:jc w:val="both"/>
        <w:textAlignment w:val="baseline"/>
        <w:rPr>
          <w:rFonts w:ascii="Arial" w:hAnsi="Arial" w:cs="Arial"/>
          <w:sz w:val="20"/>
          <w:szCs w:val="20"/>
        </w:rPr>
      </w:pPr>
      <w:r w:rsidRPr="00332561">
        <w:rPr>
          <w:rFonts w:ascii="Arial" w:hAnsi="Arial" w:cs="Arial"/>
          <w:sz w:val="20"/>
          <w:szCs w:val="20"/>
        </w:rPr>
        <w:t>Declaramos, sob as penas da lei, que tomamos conhecimento do Edital e de todas as condições de participação na Licitação nos comprometemos a cumprir todos os termos do Edital.</w:t>
      </w:r>
    </w:p>
    <w:p w14:paraId="4CB8B932" w14:textId="77777777" w:rsidR="00365B87" w:rsidRPr="00332561" w:rsidRDefault="00365B87" w:rsidP="00365B87">
      <w:pPr>
        <w:overflowPunct w:val="0"/>
        <w:autoSpaceDE w:val="0"/>
        <w:autoSpaceDN w:val="0"/>
        <w:adjustRightInd w:val="0"/>
        <w:ind w:left="708" w:right="113" w:firstLine="708"/>
        <w:jc w:val="both"/>
        <w:textAlignment w:val="baseline"/>
        <w:rPr>
          <w:rFonts w:ascii="Arial" w:hAnsi="Arial" w:cs="Arial"/>
          <w:sz w:val="20"/>
          <w:szCs w:val="20"/>
        </w:rPr>
      </w:pPr>
    </w:p>
    <w:p w14:paraId="65A597B7" w14:textId="77777777" w:rsidR="00365B87" w:rsidRPr="00332561" w:rsidRDefault="00365B87" w:rsidP="00365B87">
      <w:pPr>
        <w:overflowPunct w:val="0"/>
        <w:autoSpaceDE w:val="0"/>
        <w:autoSpaceDN w:val="0"/>
        <w:adjustRightInd w:val="0"/>
        <w:ind w:left="708" w:right="113" w:firstLine="708"/>
        <w:jc w:val="both"/>
        <w:textAlignment w:val="baseline"/>
        <w:rPr>
          <w:rFonts w:ascii="Arial" w:hAnsi="Arial" w:cs="Arial"/>
          <w:sz w:val="20"/>
          <w:szCs w:val="20"/>
        </w:rPr>
      </w:pPr>
    </w:p>
    <w:p w14:paraId="1CBA3E8B" w14:textId="77777777" w:rsidR="00365B87" w:rsidRPr="00332561" w:rsidRDefault="00365B87" w:rsidP="00365B87">
      <w:pPr>
        <w:keepNext/>
        <w:overflowPunct w:val="0"/>
        <w:autoSpaceDE w:val="0"/>
        <w:autoSpaceDN w:val="0"/>
        <w:adjustRightInd w:val="0"/>
        <w:textAlignment w:val="baseline"/>
        <w:outlineLvl w:val="3"/>
        <w:rPr>
          <w:rFonts w:ascii="Arial" w:hAnsi="Arial" w:cs="Arial"/>
          <w:b/>
          <w:bCs/>
          <w:sz w:val="20"/>
          <w:szCs w:val="20"/>
        </w:rPr>
      </w:pPr>
      <w:r w:rsidRPr="00332561">
        <w:rPr>
          <w:rFonts w:ascii="Arial" w:hAnsi="Arial" w:cs="Arial"/>
          <w:b/>
          <w:bCs/>
          <w:sz w:val="20"/>
          <w:szCs w:val="20"/>
        </w:rPr>
        <w:t>7. DECLARAÇÃO DE PARENTESCO</w:t>
      </w:r>
    </w:p>
    <w:p w14:paraId="2FFE2606" w14:textId="77777777" w:rsidR="00365B87" w:rsidRPr="00332561" w:rsidRDefault="00365B87" w:rsidP="00365B87">
      <w:pPr>
        <w:overflowPunct w:val="0"/>
        <w:autoSpaceDE w:val="0"/>
        <w:autoSpaceDN w:val="0"/>
        <w:adjustRightInd w:val="0"/>
        <w:ind w:firstLine="708"/>
        <w:jc w:val="both"/>
        <w:textAlignment w:val="baseline"/>
        <w:rPr>
          <w:rFonts w:ascii="Arial" w:hAnsi="Arial" w:cs="Arial"/>
          <w:sz w:val="20"/>
          <w:szCs w:val="20"/>
        </w:rPr>
      </w:pPr>
    </w:p>
    <w:p w14:paraId="4405919E" w14:textId="77777777" w:rsidR="00365B87" w:rsidRPr="00332561" w:rsidRDefault="00365B87" w:rsidP="00365B87">
      <w:pPr>
        <w:overflowPunct w:val="0"/>
        <w:autoSpaceDE w:val="0"/>
        <w:autoSpaceDN w:val="0"/>
        <w:adjustRightInd w:val="0"/>
        <w:jc w:val="both"/>
        <w:textAlignment w:val="baseline"/>
        <w:rPr>
          <w:rFonts w:ascii="Arial" w:hAnsi="Arial" w:cs="Arial"/>
          <w:sz w:val="20"/>
          <w:szCs w:val="20"/>
        </w:rPr>
      </w:pPr>
      <w:r w:rsidRPr="00332561">
        <w:rPr>
          <w:rFonts w:ascii="Arial" w:hAnsi="Arial" w:cs="Arial"/>
          <w:sz w:val="20"/>
          <w:szCs w:val="20"/>
        </w:rPr>
        <w:t>Declaramos, sob as penas da lei, de que os sócios não são cônjuge, companheiro ou parente em linha reta, colateral ou por afinidade, até o terceiro grau, inclusive, de servidor investido em cargo de direção ou assessoramento, bem como dos membros ocupantes de cargos de direção ou no exercício de funções administrativas, assim como de servidores ocupantes de cargos de direção, chefia e assessoramento vinculação hierárquica da área encarregada da licitação.</w:t>
      </w:r>
    </w:p>
    <w:p w14:paraId="24B02148" w14:textId="77777777" w:rsidR="00365B87" w:rsidRPr="00332561" w:rsidRDefault="00365B87" w:rsidP="00365B87">
      <w:pPr>
        <w:overflowPunct w:val="0"/>
        <w:autoSpaceDE w:val="0"/>
        <w:autoSpaceDN w:val="0"/>
        <w:adjustRightInd w:val="0"/>
        <w:jc w:val="both"/>
        <w:textAlignment w:val="baseline"/>
        <w:rPr>
          <w:rFonts w:ascii="Arial" w:hAnsi="Arial" w:cs="Arial"/>
          <w:sz w:val="20"/>
          <w:szCs w:val="20"/>
        </w:rPr>
      </w:pPr>
    </w:p>
    <w:p w14:paraId="13F99A8E" w14:textId="77777777" w:rsidR="00365B87" w:rsidRPr="00332561" w:rsidRDefault="00365B87" w:rsidP="00365B87">
      <w:pPr>
        <w:overflowPunct w:val="0"/>
        <w:autoSpaceDE w:val="0"/>
        <w:autoSpaceDN w:val="0"/>
        <w:adjustRightInd w:val="0"/>
        <w:jc w:val="both"/>
        <w:textAlignment w:val="baseline"/>
        <w:rPr>
          <w:rFonts w:ascii="Arial" w:hAnsi="Arial" w:cs="Arial"/>
          <w:sz w:val="20"/>
          <w:szCs w:val="20"/>
        </w:rPr>
      </w:pPr>
    </w:p>
    <w:p w14:paraId="69AAF36E" w14:textId="77777777" w:rsidR="00365B87" w:rsidRPr="00402278" w:rsidRDefault="00365B87" w:rsidP="00365B87">
      <w:pPr>
        <w:overflowPunct w:val="0"/>
        <w:autoSpaceDE w:val="0"/>
        <w:autoSpaceDN w:val="0"/>
        <w:adjustRightInd w:val="0"/>
        <w:jc w:val="both"/>
        <w:textAlignment w:val="baseline"/>
        <w:rPr>
          <w:rFonts w:ascii="Arial" w:hAnsi="Arial" w:cs="Arial"/>
          <w:b/>
          <w:bCs/>
          <w:sz w:val="20"/>
          <w:szCs w:val="20"/>
        </w:rPr>
      </w:pPr>
      <w:r w:rsidRPr="00402278">
        <w:rPr>
          <w:rFonts w:ascii="Arial" w:hAnsi="Arial" w:cs="Arial"/>
          <w:b/>
          <w:bCs/>
          <w:sz w:val="20"/>
          <w:szCs w:val="20"/>
        </w:rPr>
        <w:t>8. DECLARAÇÃO DE RESERVA DE CARGO</w:t>
      </w:r>
    </w:p>
    <w:p w14:paraId="5E49A57D" w14:textId="77777777" w:rsidR="00365B87" w:rsidRPr="00402278" w:rsidRDefault="00365B87" w:rsidP="00365B87">
      <w:pPr>
        <w:overflowPunct w:val="0"/>
        <w:autoSpaceDE w:val="0"/>
        <w:autoSpaceDN w:val="0"/>
        <w:adjustRightInd w:val="0"/>
        <w:jc w:val="both"/>
        <w:textAlignment w:val="baseline"/>
        <w:rPr>
          <w:rFonts w:ascii="Arial" w:hAnsi="Arial" w:cs="Arial"/>
          <w:sz w:val="20"/>
          <w:szCs w:val="20"/>
        </w:rPr>
      </w:pPr>
    </w:p>
    <w:p w14:paraId="4A5EA724" w14:textId="77777777" w:rsidR="00365B87" w:rsidRPr="00402278" w:rsidRDefault="00365B87" w:rsidP="00365B87">
      <w:pPr>
        <w:overflowPunct w:val="0"/>
        <w:autoSpaceDE w:val="0"/>
        <w:autoSpaceDN w:val="0"/>
        <w:adjustRightInd w:val="0"/>
        <w:jc w:val="both"/>
        <w:textAlignment w:val="baseline"/>
        <w:rPr>
          <w:rFonts w:ascii="Arial" w:hAnsi="Arial" w:cs="Arial"/>
          <w:sz w:val="20"/>
          <w:szCs w:val="20"/>
        </w:rPr>
      </w:pPr>
    </w:p>
    <w:p w14:paraId="2C3EFE26" w14:textId="77777777" w:rsidR="00365B87" w:rsidRPr="00402278" w:rsidRDefault="00365B87" w:rsidP="00365B87">
      <w:pPr>
        <w:overflowPunct w:val="0"/>
        <w:autoSpaceDE w:val="0"/>
        <w:autoSpaceDN w:val="0"/>
        <w:adjustRightInd w:val="0"/>
        <w:jc w:val="both"/>
        <w:textAlignment w:val="baseline"/>
        <w:rPr>
          <w:rFonts w:ascii="Arial" w:hAnsi="Arial" w:cs="Arial"/>
          <w:sz w:val="20"/>
          <w:szCs w:val="20"/>
        </w:rPr>
      </w:pPr>
      <w:r w:rsidRPr="00332561">
        <w:rPr>
          <w:rFonts w:ascii="Arial" w:hAnsi="Arial" w:cs="Arial"/>
          <w:sz w:val="20"/>
          <w:szCs w:val="20"/>
        </w:rPr>
        <w:t>Declaramos, sob as penas da lei,</w:t>
      </w:r>
      <w:r>
        <w:rPr>
          <w:rFonts w:ascii="Arial" w:hAnsi="Arial" w:cs="Arial"/>
          <w:sz w:val="20"/>
          <w:szCs w:val="20"/>
        </w:rPr>
        <w:t xml:space="preserve"> que cumprimos </w:t>
      </w:r>
      <w:r w:rsidRPr="00402278">
        <w:rPr>
          <w:rFonts w:ascii="Arial" w:hAnsi="Arial" w:cs="Arial"/>
          <w:sz w:val="20"/>
          <w:szCs w:val="20"/>
        </w:rPr>
        <w:t xml:space="preserve">as exigências de reserva de cargos para pessoa com deficiência e para reabilitado da Previdência Social, previstas em lei e em outras normas específica; </w:t>
      </w:r>
    </w:p>
    <w:p w14:paraId="07A8CB21" w14:textId="77777777" w:rsidR="00365B87" w:rsidRPr="00402278" w:rsidRDefault="00365B87" w:rsidP="00365B87">
      <w:pPr>
        <w:overflowPunct w:val="0"/>
        <w:autoSpaceDE w:val="0"/>
        <w:autoSpaceDN w:val="0"/>
        <w:adjustRightInd w:val="0"/>
        <w:jc w:val="both"/>
        <w:textAlignment w:val="baseline"/>
        <w:rPr>
          <w:rFonts w:ascii="Arial" w:hAnsi="Arial" w:cs="Arial"/>
          <w:sz w:val="20"/>
          <w:szCs w:val="20"/>
        </w:rPr>
      </w:pPr>
    </w:p>
    <w:p w14:paraId="718563DD" w14:textId="77777777" w:rsidR="00365B87" w:rsidRPr="00402278" w:rsidRDefault="00365B87" w:rsidP="00365B87">
      <w:pPr>
        <w:overflowPunct w:val="0"/>
        <w:autoSpaceDE w:val="0"/>
        <w:autoSpaceDN w:val="0"/>
        <w:adjustRightInd w:val="0"/>
        <w:jc w:val="both"/>
        <w:textAlignment w:val="baseline"/>
        <w:rPr>
          <w:rFonts w:ascii="Arial" w:hAnsi="Arial" w:cs="Arial"/>
          <w:b/>
          <w:bCs/>
          <w:sz w:val="20"/>
          <w:szCs w:val="20"/>
        </w:rPr>
      </w:pPr>
      <w:r w:rsidRPr="00402278">
        <w:rPr>
          <w:rFonts w:ascii="Arial" w:hAnsi="Arial" w:cs="Arial"/>
          <w:b/>
          <w:bCs/>
          <w:sz w:val="20"/>
          <w:szCs w:val="20"/>
        </w:rPr>
        <w:t>9. DECLARAÇÃO DE CADEIA PRODUTIVA</w:t>
      </w:r>
    </w:p>
    <w:p w14:paraId="2554FBF0" w14:textId="77777777" w:rsidR="00365B87" w:rsidRPr="00402278" w:rsidRDefault="00365B87" w:rsidP="00365B87">
      <w:pPr>
        <w:overflowPunct w:val="0"/>
        <w:autoSpaceDE w:val="0"/>
        <w:autoSpaceDN w:val="0"/>
        <w:adjustRightInd w:val="0"/>
        <w:jc w:val="both"/>
        <w:textAlignment w:val="baseline"/>
        <w:rPr>
          <w:rFonts w:ascii="Arial" w:hAnsi="Arial" w:cs="Arial"/>
          <w:sz w:val="20"/>
          <w:szCs w:val="20"/>
        </w:rPr>
      </w:pPr>
    </w:p>
    <w:p w14:paraId="4851FA55" w14:textId="77777777" w:rsidR="00365B87" w:rsidRPr="00402278" w:rsidRDefault="00365B87" w:rsidP="00365B87">
      <w:pPr>
        <w:overflowPunct w:val="0"/>
        <w:autoSpaceDE w:val="0"/>
        <w:autoSpaceDN w:val="0"/>
        <w:adjustRightInd w:val="0"/>
        <w:jc w:val="both"/>
        <w:textAlignment w:val="baseline"/>
        <w:rPr>
          <w:rFonts w:ascii="Arial" w:hAnsi="Arial" w:cs="Arial"/>
          <w:sz w:val="20"/>
          <w:szCs w:val="20"/>
        </w:rPr>
      </w:pPr>
      <w:r w:rsidRPr="00332561">
        <w:rPr>
          <w:rFonts w:ascii="Arial" w:hAnsi="Arial" w:cs="Arial"/>
          <w:sz w:val="20"/>
          <w:szCs w:val="20"/>
        </w:rPr>
        <w:t>Declaramos, sob as penas da lei,</w:t>
      </w:r>
      <w:r>
        <w:rPr>
          <w:rFonts w:ascii="Arial" w:hAnsi="Arial" w:cs="Arial"/>
          <w:sz w:val="20"/>
          <w:szCs w:val="20"/>
        </w:rPr>
        <w:t xml:space="preserve"> que não possuímos</w:t>
      </w:r>
      <w:r w:rsidRPr="00402278">
        <w:rPr>
          <w:rFonts w:ascii="Arial" w:hAnsi="Arial" w:cs="Arial"/>
          <w:sz w:val="20"/>
          <w:szCs w:val="20"/>
        </w:rPr>
        <w:t xml:space="preserve"> em </w:t>
      </w:r>
      <w:r>
        <w:rPr>
          <w:rFonts w:ascii="Arial" w:hAnsi="Arial" w:cs="Arial"/>
          <w:sz w:val="20"/>
          <w:szCs w:val="20"/>
        </w:rPr>
        <w:t xml:space="preserve">nossa </w:t>
      </w:r>
      <w:r w:rsidRPr="00402278">
        <w:rPr>
          <w:rFonts w:ascii="Arial" w:hAnsi="Arial" w:cs="Arial"/>
          <w:sz w:val="20"/>
          <w:szCs w:val="20"/>
        </w:rPr>
        <w:t xml:space="preserve">sua cadeia produtiva, empregados executando trabalho degradante ou forçado, observando o disposto nos incisos III e IV do art. 1º e no inciso III do art. 5º da Constituição Federal, bem como no art. 14, inciso VI da Lei nº 14.133/2021. </w:t>
      </w:r>
    </w:p>
    <w:p w14:paraId="0BFD680C" w14:textId="77777777" w:rsidR="00365B87" w:rsidRPr="00332561" w:rsidRDefault="00365B87" w:rsidP="00365B87">
      <w:pPr>
        <w:overflowPunct w:val="0"/>
        <w:autoSpaceDE w:val="0"/>
        <w:autoSpaceDN w:val="0"/>
        <w:adjustRightInd w:val="0"/>
        <w:jc w:val="both"/>
        <w:textAlignment w:val="baseline"/>
        <w:rPr>
          <w:rFonts w:ascii="Arial" w:hAnsi="Arial" w:cs="Arial"/>
          <w:sz w:val="20"/>
          <w:szCs w:val="20"/>
        </w:rPr>
      </w:pPr>
    </w:p>
    <w:p w14:paraId="138D4DAF" w14:textId="77777777" w:rsidR="00365B87" w:rsidRPr="00332561" w:rsidRDefault="00365B87" w:rsidP="00365B87">
      <w:pPr>
        <w:overflowPunct w:val="0"/>
        <w:autoSpaceDE w:val="0"/>
        <w:autoSpaceDN w:val="0"/>
        <w:adjustRightInd w:val="0"/>
        <w:ind w:firstLine="708"/>
        <w:jc w:val="both"/>
        <w:textAlignment w:val="baseline"/>
        <w:rPr>
          <w:rFonts w:ascii="Arial" w:hAnsi="Arial" w:cs="Arial"/>
          <w:sz w:val="20"/>
          <w:szCs w:val="20"/>
        </w:rPr>
      </w:pPr>
      <w:r w:rsidRPr="00332561">
        <w:rPr>
          <w:rFonts w:ascii="Arial" w:hAnsi="Arial" w:cs="Arial"/>
          <w:sz w:val="20"/>
          <w:szCs w:val="20"/>
        </w:rPr>
        <w:t>Por ser verdade, firmamos o presente.</w:t>
      </w:r>
    </w:p>
    <w:p w14:paraId="2EE9E454" w14:textId="77777777" w:rsidR="00365B87" w:rsidRPr="00332561" w:rsidRDefault="00365B87" w:rsidP="00365B87">
      <w:pPr>
        <w:overflowPunct w:val="0"/>
        <w:autoSpaceDE w:val="0"/>
        <w:autoSpaceDN w:val="0"/>
        <w:adjustRightInd w:val="0"/>
        <w:ind w:firstLine="708"/>
        <w:jc w:val="both"/>
        <w:textAlignment w:val="baseline"/>
        <w:rPr>
          <w:rFonts w:ascii="Arial" w:hAnsi="Arial" w:cs="Arial"/>
          <w:sz w:val="20"/>
          <w:szCs w:val="20"/>
        </w:rPr>
      </w:pPr>
    </w:p>
    <w:p w14:paraId="5DE9355E" w14:textId="77777777" w:rsidR="00365B87" w:rsidRPr="00332561" w:rsidRDefault="00365B87" w:rsidP="00365B87">
      <w:pPr>
        <w:overflowPunct w:val="0"/>
        <w:autoSpaceDE w:val="0"/>
        <w:autoSpaceDN w:val="0"/>
        <w:adjustRightInd w:val="0"/>
        <w:ind w:left="708"/>
        <w:jc w:val="both"/>
        <w:textAlignment w:val="baseline"/>
        <w:rPr>
          <w:rFonts w:ascii="Arial" w:hAnsi="Arial" w:cs="Arial"/>
          <w:sz w:val="20"/>
          <w:szCs w:val="20"/>
        </w:rPr>
      </w:pPr>
    </w:p>
    <w:p w14:paraId="56B14298" w14:textId="77777777" w:rsidR="00365B87" w:rsidRPr="00332561" w:rsidRDefault="00365B87" w:rsidP="00365B87">
      <w:pPr>
        <w:overflowPunct w:val="0"/>
        <w:autoSpaceDE w:val="0"/>
        <w:autoSpaceDN w:val="0"/>
        <w:adjustRightInd w:val="0"/>
        <w:ind w:firstLine="708"/>
        <w:jc w:val="both"/>
        <w:textAlignment w:val="baseline"/>
        <w:outlineLvl w:val="7"/>
        <w:rPr>
          <w:rFonts w:ascii="Arial" w:hAnsi="Arial" w:cs="Arial"/>
          <w:b/>
          <w:bCs/>
          <w:iCs/>
          <w:caps/>
          <w:sz w:val="20"/>
          <w:szCs w:val="20"/>
        </w:rPr>
      </w:pPr>
      <w:r w:rsidRPr="00332561">
        <w:rPr>
          <w:rFonts w:ascii="Arial" w:hAnsi="Arial" w:cs="Arial"/>
          <w:b/>
          <w:bCs/>
          <w:iCs/>
          <w:caps/>
          <w:sz w:val="20"/>
          <w:szCs w:val="20"/>
        </w:rPr>
        <w:t>local e data</w:t>
      </w:r>
    </w:p>
    <w:p w14:paraId="6954AD30" w14:textId="77777777" w:rsidR="00365B87" w:rsidRPr="00332561" w:rsidRDefault="00365B87" w:rsidP="00365B87">
      <w:pPr>
        <w:overflowPunct w:val="0"/>
        <w:autoSpaceDE w:val="0"/>
        <w:autoSpaceDN w:val="0"/>
        <w:adjustRightInd w:val="0"/>
        <w:ind w:firstLine="708"/>
        <w:jc w:val="both"/>
        <w:textAlignment w:val="baseline"/>
        <w:outlineLvl w:val="7"/>
        <w:rPr>
          <w:rFonts w:ascii="Arial" w:hAnsi="Arial" w:cs="Arial"/>
          <w:b/>
          <w:bCs/>
          <w:iCs/>
          <w:caps/>
          <w:sz w:val="20"/>
          <w:szCs w:val="20"/>
        </w:rPr>
      </w:pPr>
    </w:p>
    <w:p w14:paraId="708500D2" w14:textId="77777777" w:rsidR="00365B87" w:rsidRPr="00332561" w:rsidRDefault="00365B87" w:rsidP="00365B87">
      <w:pPr>
        <w:overflowPunct w:val="0"/>
        <w:autoSpaceDE w:val="0"/>
        <w:autoSpaceDN w:val="0"/>
        <w:adjustRightInd w:val="0"/>
        <w:ind w:firstLine="708"/>
        <w:jc w:val="both"/>
        <w:textAlignment w:val="baseline"/>
        <w:rPr>
          <w:rFonts w:ascii="Arial" w:hAnsi="Arial" w:cs="Arial"/>
          <w:b/>
          <w:caps/>
          <w:sz w:val="20"/>
          <w:szCs w:val="20"/>
        </w:rPr>
      </w:pPr>
      <w:r w:rsidRPr="00332561">
        <w:rPr>
          <w:rFonts w:ascii="Arial" w:hAnsi="Arial" w:cs="Arial"/>
          <w:b/>
          <w:caps/>
          <w:sz w:val="20"/>
          <w:szCs w:val="20"/>
        </w:rPr>
        <w:t>NOME E assinatura DO REPRESENTANTE/procurador DA EMPRESA</w:t>
      </w:r>
    </w:p>
    <w:p w14:paraId="397D7831" w14:textId="77777777" w:rsidR="00365B87" w:rsidRPr="00332561" w:rsidRDefault="00365B87" w:rsidP="00365B87">
      <w:pPr>
        <w:suppressAutoHyphens/>
        <w:autoSpaceDE w:val="0"/>
        <w:jc w:val="both"/>
        <w:rPr>
          <w:rFonts w:ascii="Arial" w:eastAsia="Calibri" w:hAnsi="Arial" w:cs="Arial"/>
          <w:b/>
          <w:bCs/>
          <w:sz w:val="20"/>
          <w:szCs w:val="20"/>
          <w:lang w:eastAsia="zh-CN"/>
        </w:rPr>
      </w:pPr>
    </w:p>
    <w:p w14:paraId="1D78CC0A" w14:textId="77777777" w:rsidR="00365B87" w:rsidRPr="00332561" w:rsidRDefault="00365B87" w:rsidP="00365B87">
      <w:pPr>
        <w:suppressAutoHyphens/>
        <w:autoSpaceDE w:val="0"/>
        <w:jc w:val="both"/>
        <w:rPr>
          <w:rFonts w:ascii="Arial" w:eastAsia="Calibri" w:hAnsi="Arial" w:cs="Arial"/>
          <w:b/>
          <w:bCs/>
          <w:sz w:val="20"/>
          <w:szCs w:val="20"/>
          <w:lang w:eastAsia="zh-CN"/>
        </w:rPr>
      </w:pPr>
    </w:p>
    <w:p w14:paraId="3E38661D" w14:textId="77777777" w:rsidR="00365B87" w:rsidRPr="00332561" w:rsidRDefault="00365B87" w:rsidP="00365B87">
      <w:pPr>
        <w:suppressAutoHyphens/>
        <w:autoSpaceDE w:val="0"/>
        <w:jc w:val="both"/>
        <w:rPr>
          <w:rFonts w:ascii="Arial" w:eastAsia="Calibri" w:hAnsi="Arial" w:cs="Arial"/>
          <w:b/>
          <w:bCs/>
          <w:sz w:val="20"/>
          <w:szCs w:val="20"/>
          <w:lang w:eastAsia="zh-CN"/>
        </w:rPr>
      </w:pPr>
    </w:p>
    <w:p w14:paraId="14B22F25" w14:textId="77777777" w:rsidR="00365B87" w:rsidRPr="00332561" w:rsidRDefault="00365B87" w:rsidP="00365B87">
      <w:pPr>
        <w:suppressAutoHyphens/>
        <w:autoSpaceDE w:val="0"/>
        <w:jc w:val="both"/>
        <w:rPr>
          <w:rFonts w:ascii="Arial" w:eastAsia="Calibri" w:hAnsi="Arial" w:cs="Arial"/>
          <w:b/>
          <w:bCs/>
          <w:sz w:val="20"/>
          <w:szCs w:val="20"/>
          <w:lang w:eastAsia="zh-CN"/>
        </w:rPr>
      </w:pPr>
    </w:p>
    <w:p w14:paraId="12C7524B" w14:textId="77777777" w:rsidR="00365B87" w:rsidRPr="00332561" w:rsidRDefault="00365B87" w:rsidP="00365B87">
      <w:pPr>
        <w:jc w:val="both"/>
        <w:rPr>
          <w:rFonts w:ascii="Arial" w:eastAsia="Calibri" w:hAnsi="Arial" w:cs="Arial"/>
          <w:b/>
          <w:bCs/>
          <w:sz w:val="20"/>
          <w:szCs w:val="20"/>
          <w:lang w:eastAsia="zh-CN"/>
        </w:rPr>
      </w:pPr>
    </w:p>
    <w:p w14:paraId="03ACD566" w14:textId="77777777" w:rsidR="00365B87" w:rsidRDefault="00365B87" w:rsidP="00365B87">
      <w:pPr>
        <w:jc w:val="both"/>
        <w:rPr>
          <w:rFonts w:ascii="Arial" w:eastAsia="Calibri" w:hAnsi="Arial" w:cs="Arial"/>
          <w:b/>
          <w:bCs/>
          <w:sz w:val="20"/>
          <w:szCs w:val="20"/>
          <w:lang w:eastAsia="zh-CN"/>
        </w:rPr>
      </w:pPr>
    </w:p>
    <w:p w14:paraId="18836ED7" w14:textId="77777777" w:rsidR="00365B87" w:rsidRDefault="00365B87" w:rsidP="00365B87">
      <w:pPr>
        <w:jc w:val="both"/>
        <w:rPr>
          <w:rFonts w:ascii="Arial" w:eastAsia="Calibri" w:hAnsi="Arial" w:cs="Arial"/>
          <w:b/>
          <w:bCs/>
          <w:sz w:val="20"/>
          <w:szCs w:val="20"/>
          <w:lang w:eastAsia="zh-CN"/>
        </w:rPr>
      </w:pPr>
    </w:p>
    <w:p w14:paraId="053FFE35" w14:textId="77777777" w:rsidR="00365B87" w:rsidRDefault="00365B87" w:rsidP="00365B87">
      <w:pPr>
        <w:jc w:val="both"/>
        <w:rPr>
          <w:rFonts w:ascii="Arial" w:eastAsia="Calibri" w:hAnsi="Arial" w:cs="Arial"/>
          <w:b/>
          <w:bCs/>
          <w:sz w:val="20"/>
          <w:szCs w:val="20"/>
          <w:lang w:eastAsia="zh-CN"/>
        </w:rPr>
      </w:pPr>
    </w:p>
    <w:p w14:paraId="0307F167" w14:textId="77777777" w:rsidR="00365B87" w:rsidRDefault="00365B87" w:rsidP="00365B87">
      <w:pPr>
        <w:jc w:val="both"/>
        <w:rPr>
          <w:rFonts w:ascii="Arial" w:eastAsia="Calibri" w:hAnsi="Arial" w:cs="Arial"/>
          <w:b/>
          <w:bCs/>
          <w:sz w:val="20"/>
          <w:szCs w:val="20"/>
          <w:lang w:eastAsia="zh-CN"/>
        </w:rPr>
      </w:pPr>
    </w:p>
    <w:p w14:paraId="62C4AE18" w14:textId="77777777" w:rsidR="00365B87" w:rsidRDefault="00365B87" w:rsidP="00365B87">
      <w:pPr>
        <w:jc w:val="both"/>
        <w:rPr>
          <w:rFonts w:ascii="Arial" w:eastAsia="Calibri" w:hAnsi="Arial" w:cs="Arial"/>
          <w:b/>
          <w:bCs/>
          <w:sz w:val="20"/>
          <w:szCs w:val="20"/>
          <w:lang w:eastAsia="zh-CN"/>
        </w:rPr>
      </w:pPr>
    </w:p>
    <w:p w14:paraId="2E57B8F9" w14:textId="77777777" w:rsidR="00365B87" w:rsidRDefault="00365B87" w:rsidP="00365B87">
      <w:pPr>
        <w:jc w:val="both"/>
        <w:rPr>
          <w:rFonts w:ascii="Arial" w:eastAsia="Calibri" w:hAnsi="Arial" w:cs="Arial"/>
          <w:b/>
          <w:bCs/>
          <w:sz w:val="20"/>
          <w:szCs w:val="20"/>
          <w:lang w:eastAsia="zh-CN"/>
        </w:rPr>
      </w:pPr>
    </w:p>
    <w:p w14:paraId="765FE24C" w14:textId="77777777" w:rsidR="00365B87" w:rsidRDefault="00365B87" w:rsidP="00365B87">
      <w:pPr>
        <w:jc w:val="both"/>
        <w:rPr>
          <w:rFonts w:ascii="Arial" w:eastAsia="Calibri" w:hAnsi="Arial" w:cs="Arial"/>
          <w:b/>
          <w:bCs/>
          <w:sz w:val="20"/>
          <w:szCs w:val="20"/>
          <w:lang w:eastAsia="zh-CN"/>
        </w:rPr>
      </w:pPr>
    </w:p>
    <w:p w14:paraId="57798681" w14:textId="77777777" w:rsidR="00365B87" w:rsidRDefault="00365B87" w:rsidP="00365B87">
      <w:pPr>
        <w:jc w:val="both"/>
        <w:rPr>
          <w:rFonts w:ascii="Arial" w:eastAsia="Calibri" w:hAnsi="Arial" w:cs="Arial"/>
          <w:b/>
          <w:bCs/>
          <w:sz w:val="20"/>
          <w:szCs w:val="20"/>
          <w:lang w:eastAsia="zh-CN"/>
        </w:rPr>
      </w:pPr>
    </w:p>
    <w:p w14:paraId="6C29D74E" w14:textId="77777777" w:rsidR="00365B87" w:rsidRDefault="00365B87" w:rsidP="00365B87">
      <w:pPr>
        <w:jc w:val="both"/>
        <w:rPr>
          <w:rFonts w:ascii="Arial" w:eastAsia="Calibri" w:hAnsi="Arial" w:cs="Arial"/>
          <w:b/>
          <w:bCs/>
          <w:sz w:val="20"/>
          <w:szCs w:val="20"/>
          <w:lang w:eastAsia="zh-CN"/>
        </w:rPr>
      </w:pPr>
    </w:p>
    <w:p w14:paraId="1C35C060" w14:textId="77777777" w:rsidR="00365B87" w:rsidRDefault="00365B87" w:rsidP="00365B87">
      <w:pPr>
        <w:jc w:val="both"/>
        <w:rPr>
          <w:rFonts w:ascii="Arial" w:eastAsia="Calibri" w:hAnsi="Arial" w:cs="Arial"/>
          <w:b/>
          <w:bCs/>
          <w:sz w:val="20"/>
          <w:szCs w:val="20"/>
          <w:lang w:eastAsia="zh-CN"/>
        </w:rPr>
      </w:pPr>
    </w:p>
    <w:p w14:paraId="5521F239" w14:textId="40920752" w:rsidR="00365B87" w:rsidRDefault="00365B87" w:rsidP="00365B87">
      <w:pPr>
        <w:jc w:val="both"/>
        <w:rPr>
          <w:rFonts w:ascii="Arial" w:eastAsia="Calibri" w:hAnsi="Arial" w:cs="Arial"/>
          <w:b/>
          <w:bCs/>
          <w:sz w:val="20"/>
          <w:szCs w:val="20"/>
          <w:lang w:eastAsia="zh-CN"/>
        </w:rPr>
      </w:pPr>
    </w:p>
    <w:p w14:paraId="3D2FAA0F" w14:textId="689BD00C" w:rsidR="001A61F7" w:rsidRDefault="001A61F7" w:rsidP="00365B87">
      <w:pPr>
        <w:jc w:val="both"/>
        <w:rPr>
          <w:rFonts w:ascii="Arial" w:eastAsia="Calibri" w:hAnsi="Arial" w:cs="Arial"/>
          <w:b/>
          <w:bCs/>
          <w:sz w:val="20"/>
          <w:szCs w:val="20"/>
          <w:lang w:eastAsia="zh-CN"/>
        </w:rPr>
      </w:pPr>
    </w:p>
    <w:p w14:paraId="3C894AF4" w14:textId="7A0D505F" w:rsidR="001A61F7" w:rsidRDefault="001A61F7" w:rsidP="00365B87">
      <w:pPr>
        <w:jc w:val="both"/>
        <w:rPr>
          <w:rFonts w:ascii="Arial" w:eastAsia="Calibri" w:hAnsi="Arial" w:cs="Arial"/>
          <w:b/>
          <w:bCs/>
          <w:sz w:val="20"/>
          <w:szCs w:val="20"/>
          <w:lang w:eastAsia="zh-CN"/>
        </w:rPr>
      </w:pPr>
    </w:p>
    <w:p w14:paraId="1E5F46CA" w14:textId="77777777" w:rsidR="00365B87" w:rsidRPr="001A61F7" w:rsidRDefault="00365B87" w:rsidP="00365B87">
      <w:pPr>
        <w:overflowPunct w:val="0"/>
        <w:autoSpaceDE w:val="0"/>
        <w:autoSpaceDN w:val="0"/>
        <w:adjustRightInd w:val="0"/>
        <w:ind w:left="705" w:hanging="705"/>
        <w:jc w:val="center"/>
        <w:textAlignment w:val="baseline"/>
        <w:rPr>
          <w:rFonts w:ascii="Arial" w:hAnsi="Arial" w:cs="Arial"/>
          <w:b/>
          <w:bCs/>
          <w:iCs/>
          <w:sz w:val="20"/>
          <w:szCs w:val="20"/>
        </w:rPr>
      </w:pPr>
      <w:r w:rsidRPr="001A61F7">
        <w:rPr>
          <w:rFonts w:ascii="Arial" w:hAnsi="Arial" w:cs="Arial"/>
          <w:b/>
          <w:bCs/>
          <w:iCs/>
          <w:sz w:val="20"/>
          <w:szCs w:val="20"/>
        </w:rPr>
        <w:t>ANEXO III</w:t>
      </w:r>
    </w:p>
    <w:p w14:paraId="482B7971" w14:textId="77777777" w:rsidR="00365B87" w:rsidRPr="001A61F7" w:rsidRDefault="00365B87" w:rsidP="00365B87">
      <w:pPr>
        <w:overflowPunct w:val="0"/>
        <w:autoSpaceDE w:val="0"/>
        <w:autoSpaceDN w:val="0"/>
        <w:adjustRightInd w:val="0"/>
        <w:ind w:left="705" w:hanging="705"/>
        <w:jc w:val="center"/>
        <w:textAlignment w:val="baseline"/>
        <w:rPr>
          <w:rFonts w:ascii="Arial" w:hAnsi="Arial" w:cs="Arial"/>
          <w:b/>
          <w:bCs/>
          <w:iCs/>
          <w:sz w:val="20"/>
          <w:szCs w:val="20"/>
        </w:rPr>
      </w:pPr>
    </w:p>
    <w:p w14:paraId="46DEB785" w14:textId="77777777" w:rsidR="00365B87" w:rsidRPr="001A61F7" w:rsidRDefault="00365B87" w:rsidP="00365B87">
      <w:pPr>
        <w:overflowPunct w:val="0"/>
        <w:autoSpaceDE w:val="0"/>
        <w:autoSpaceDN w:val="0"/>
        <w:adjustRightInd w:val="0"/>
        <w:ind w:firstLine="708"/>
        <w:jc w:val="center"/>
        <w:textAlignment w:val="baseline"/>
        <w:rPr>
          <w:rFonts w:ascii="Arial" w:hAnsi="Arial" w:cs="Arial"/>
          <w:b/>
          <w:bCs/>
          <w:sz w:val="20"/>
          <w:szCs w:val="20"/>
        </w:rPr>
      </w:pPr>
      <w:r w:rsidRPr="001A61F7">
        <w:rPr>
          <w:rFonts w:ascii="Arial" w:hAnsi="Arial" w:cs="Arial"/>
          <w:b/>
          <w:bCs/>
          <w:sz w:val="20"/>
          <w:szCs w:val="20"/>
        </w:rPr>
        <w:t>PREGÃO, NA FORMA ELETRÔNICA Nº 014/2024</w:t>
      </w:r>
    </w:p>
    <w:p w14:paraId="6933507E" w14:textId="77777777" w:rsidR="00365B87" w:rsidRPr="001A61F7" w:rsidRDefault="00365B87" w:rsidP="00365B87">
      <w:pPr>
        <w:overflowPunct w:val="0"/>
        <w:autoSpaceDE w:val="0"/>
        <w:autoSpaceDN w:val="0"/>
        <w:adjustRightInd w:val="0"/>
        <w:ind w:firstLine="708"/>
        <w:jc w:val="center"/>
        <w:textAlignment w:val="baseline"/>
        <w:rPr>
          <w:rFonts w:ascii="Arial" w:hAnsi="Arial" w:cs="Arial"/>
          <w:b/>
          <w:bCs/>
          <w:sz w:val="20"/>
          <w:szCs w:val="20"/>
        </w:rPr>
      </w:pPr>
      <w:r w:rsidRPr="001A61F7">
        <w:rPr>
          <w:rFonts w:ascii="Arial" w:hAnsi="Arial" w:cs="Arial"/>
          <w:b/>
          <w:bCs/>
          <w:sz w:val="20"/>
          <w:szCs w:val="20"/>
        </w:rPr>
        <w:t>MODELO DE PROPOSTA COMERCIAL FINAL (licitante vencedor)</w:t>
      </w:r>
    </w:p>
    <w:p w14:paraId="70A3D02E" w14:textId="77777777" w:rsidR="00365B87" w:rsidRPr="001A61F7" w:rsidRDefault="00365B87" w:rsidP="00365B87">
      <w:pPr>
        <w:overflowPunct w:val="0"/>
        <w:autoSpaceDE w:val="0"/>
        <w:autoSpaceDN w:val="0"/>
        <w:adjustRightInd w:val="0"/>
        <w:ind w:firstLine="708"/>
        <w:jc w:val="center"/>
        <w:textAlignment w:val="baseline"/>
        <w:rPr>
          <w:rFonts w:ascii="Arial" w:hAnsi="Arial" w:cs="Arial"/>
          <w:b/>
          <w:bCs/>
          <w:sz w:val="20"/>
          <w:szCs w:val="20"/>
        </w:rPr>
      </w:pPr>
    </w:p>
    <w:p w14:paraId="57766FD1" w14:textId="77777777" w:rsidR="00365B87" w:rsidRPr="001A61F7" w:rsidRDefault="00365B87" w:rsidP="00365B87">
      <w:pPr>
        <w:overflowPunct w:val="0"/>
        <w:autoSpaceDE w:val="0"/>
        <w:autoSpaceDN w:val="0"/>
        <w:adjustRightInd w:val="0"/>
        <w:jc w:val="both"/>
        <w:textAlignment w:val="baseline"/>
        <w:rPr>
          <w:rFonts w:ascii="Arial" w:hAnsi="Arial" w:cs="Arial"/>
          <w:sz w:val="20"/>
          <w:szCs w:val="20"/>
        </w:rPr>
      </w:pPr>
      <w:r w:rsidRPr="001A61F7">
        <w:rPr>
          <w:rFonts w:ascii="Arial" w:hAnsi="Arial" w:cs="Arial"/>
          <w:sz w:val="20"/>
          <w:szCs w:val="20"/>
        </w:rPr>
        <w:t xml:space="preserve">Apresentamos nossa proposta para fornecimento do objeto da presente licitação Pregão, na Forma Eletrônica </w:t>
      </w:r>
      <w:r w:rsidRPr="001A61F7">
        <w:rPr>
          <w:rFonts w:ascii="Arial" w:hAnsi="Arial" w:cs="Arial"/>
          <w:b/>
          <w:sz w:val="20"/>
          <w:szCs w:val="20"/>
        </w:rPr>
        <w:t>n</w:t>
      </w:r>
      <w:r w:rsidRPr="001A61F7">
        <w:rPr>
          <w:rFonts w:ascii="Arial" w:hAnsi="Arial" w:cs="Arial"/>
          <w:b/>
          <w:bCs/>
          <w:sz w:val="20"/>
          <w:szCs w:val="20"/>
        </w:rPr>
        <w:t xml:space="preserve">º 014/2024 </w:t>
      </w:r>
      <w:r w:rsidRPr="001A61F7">
        <w:rPr>
          <w:rFonts w:ascii="Arial" w:hAnsi="Arial" w:cs="Arial"/>
          <w:sz w:val="20"/>
          <w:szCs w:val="20"/>
        </w:rPr>
        <w:t>acatando todas as estipulações consignadas no respectivo Edital e seus anexos.</w:t>
      </w:r>
    </w:p>
    <w:p w14:paraId="75AC8F8C" w14:textId="77777777" w:rsidR="00365B87" w:rsidRPr="001A61F7" w:rsidRDefault="00365B87" w:rsidP="00365B87">
      <w:pPr>
        <w:overflowPunct w:val="0"/>
        <w:autoSpaceDE w:val="0"/>
        <w:autoSpaceDN w:val="0"/>
        <w:adjustRightInd w:val="0"/>
        <w:ind w:firstLine="708"/>
        <w:jc w:val="both"/>
        <w:textAlignment w:val="baseline"/>
        <w:rPr>
          <w:rFonts w:ascii="Arial" w:hAnsi="Arial" w:cs="Arial"/>
          <w:b/>
          <w:bCs/>
          <w:sz w:val="20"/>
          <w:szCs w:val="20"/>
        </w:rPr>
      </w:pPr>
    </w:p>
    <w:p w14:paraId="780BD9E7" w14:textId="77777777" w:rsidR="00365B87" w:rsidRPr="00332561" w:rsidRDefault="00365B87" w:rsidP="00365B87">
      <w:pPr>
        <w:overflowPunct w:val="0"/>
        <w:autoSpaceDE w:val="0"/>
        <w:autoSpaceDN w:val="0"/>
        <w:adjustRightInd w:val="0"/>
        <w:ind w:firstLine="708"/>
        <w:jc w:val="both"/>
        <w:textAlignment w:val="baseline"/>
        <w:rPr>
          <w:rFonts w:ascii="Arial" w:hAnsi="Arial" w:cs="Arial"/>
          <w:b/>
          <w:bCs/>
          <w:sz w:val="20"/>
          <w:szCs w:val="20"/>
        </w:rPr>
      </w:pPr>
      <w:r w:rsidRPr="001A61F7">
        <w:rPr>
          <w:rFonts w:ascii="Arial" w:hAnsi="Arial" w:cs="Arial"/>
          <w:b/>
          <w:bCs/>
          <w:sz w:val="20"/>
          <w:szCs w:val="20"/>
        </w:rPr>
        <w:t>IDENTIFICAÇÃO DO CONCORRENTE:</w:t>
      </w:r>
    </w:p>
    <w:p w14:paraId="79B3706B" w14:textId="77777777" w:rsidR="00365B87" w:rsidRPr="00332561" w:rsidRDefault="00365B87" w:rsidP="00365B87">
      <w:pPr>
        <w:overflowPunct w:val="0"/>
        <w:autoSpaceDE w:val="0"/>
        <w:autoSpaceDN w:val="0"/>
        <w:adjustRightInd w:val="0"/>
        <w:textAlignment w:val="baseline"/>
        <w:rPr>
          <w:rFonts w:ascii="Arial" w:hAnsi="Arial" w:cs="Arial"/>
          <w:sz w:val="20"/>
          <w:szCs w:val="20"/>
        </w:rPr>
      </w:pPr>
      <w:r w:rsidRPr="00332561">
        <w:rPr>
          <w:rFonts w:ascii="Arial" w:hAnsi="Arial" w:cs="Arial"/>
          <w:sz w:val="20"/>
          <w:szCs w:val="20"/>
        </w:rPr>
        <w:tab/>
        <w:t>NOME DA EMPRESA: CNPJ:</w:t>
      </w:r>
    </w:p>
    <w:p w14:paraId="73ECC2A9" w14:textId="77777777" w:rsidR="00365B87" w:rsidRPr="00332561" w:rsidRDefault="00365B87" w:rsidP="00365B87">
      <w:pPr>
        <w:overflowPunct w:val="0"/>
        <w:autoSpaceDE w:val="0"/>
        <w:autoSpaceDN w:val="0"/>
        <w:adjustRightInd w:val="0"/>
        <w:textAlignment w:val="baseline"/>
        <w:rPr>
          <w:rFonts w:ascii="Arial" w:hAnsi="Arial" w:cs="Arial"/>
          <w:sz w:val="20"/>
          <w:szCs w:val="20"/>
        </w:rPr>
      </w:pPr>
      <w:r w:rsidRPr="00332561">
        <w:rPr>
          <w:rFonts w:ascii="Arial" w:hAnsi="Arial" w:cs="Arial"/>
          <w:sz w:val="20"/>
          <w:szCs w:val="20"/>
        </w:rPr>
        <w:tab/>
        <w:t xml:space="preserve">REPRESENTANTE e CARGO: CARTEIRA DE IDENTIDADE e CPF: </w:t>
      </w:r>
    </w:p>
    <w:p w14:paraId="5CF4CF18" w14:textId="77777777" w:rsidR="00365B87" w:rsidRPr="00332561" w:rsidRDefault="00365B87" w:rsidP="00365B87">
      <w:pPr>
        <w:overflowPunct w:val="0"/>
        <w:autoSpaceDE w:val="0"/>
        <w:autoSpaceDN w:val="0"/>
        <w:adjustRightInd w:val="0"/>
        <w:textAlignment w:val="baseline"/>
        <w:rPr>
          <w:rFonts w:ascii="Arial" w:hAnsi="Arial" w:cs="Arial"/>
          <w:sz w:val="20"/>
          <w:szCs w:val="20"/>
        </w:rPr>
      </w:pPr>
      <w:r w:rsidRPr="00332561">
        <w:rPr>
          <w:rFonts w:ascii="Arial" w:hAnsi="Arial" w:cs="Arial"/>
          <w:sz w:val="20"/>
          <w:szCs w:val="20"/>
        </w:rPr>
        <w:tab/>
        <w:t>ENDEREÇO, E-MAIL e TELEFONE: AGÊNCIA e Nº DA CONTA BANCÁRIA</w:t>
      </w:r>
    </w:p>
    <w:p w14:paraId="36B9B5BE" w14:textId="77777777" w:rsidR="00365B87" w:rsidRPr="00332561" w:rsidRDefault="00365B87" w:rsidP="00365B87">
      <w:pPr>
        <w:overflowPunct w:val="0"/>
        <w:autoSpaceDE w:val="0"/>
        <w:autoSpaceDN w:val="0"/>
        <w:adjustRightInd w:val="0"/>
        <w:textAlignment w:val="baseline"/>
        <w:rPr>
          <w:rFonts w:ascii="Arial" w:hAnsi="Arial" w:cs="Arial"/>
          <w:sz w:val="20"/>
          <w:szCs w:val="20"/>
        </w:rPr>
      </w:pPr>
    </w:p>
    <w:p w14:paraId="0D7E14B1" w14:textId="77777777" w:rsidR="00365B87" w:rsidRPr="00332561" w:rsidRDefault="00365B87" w:rsidP="00365B87">
      <w:pPr>
        <w:overflowPunct w:val="0"/>
        <w:autoSpaceDE w:val="0"/>
        <w:autoSpaceDN w:val="0"/>
        <w:adjustRightInd w:val="0"/>
        <w:jc w:val="both"/>
        <w:textAlignment w:val="baseline"/>
        <w:rPr>
          <w:rFonts w:ascii="Arial" w:hAnsi="Arial" w:cs="Arial"/>
          <w:sz w:val="20"/>
          <w:szCs w:val="20"/>
        </w:rPr>
      </w:pPr>
      <w:r w:rsidRPr="00332561">
        <w:rPr>
          <w:rFonts w:ascii="Arial" w:hAnsi="Arial" w:cs="Arial"/>
          <w:sz w:val="20"/>
          <w:szCs w:val="20"/>
        </w:rPr>
        <w:t xml:space="preserve">OBJETO: </w:t>
      </w:r>
      <w:r w:rsidRPr="00021904">
        <w:rPr>
          <w:rFonts w:ascii="Arial" w:hAnsi="Arial" w:cs="Arial"/>
          <w:sz w:val="20"/>
          <w:szCs w:val="20"/>
          <w:shd w:val="clear" w:color="auto" w:fill="FFFFFF"/>
        </w:rPr>
        <w:t>Formalização de Ata de Registro de Preços visando Aquisição de óleos lubrificantes automotivos, filtros de óleo lubrificante automotivos, filtros de ar e filtros de combustível, compatíveis com veículos com motores a combustão interna da frota municipal</w:t>
      </w:r>
      <w:r w:rsidRPr="00332561">
        <w:rPr>
          <w:rFonts w:ascii="Arial" w:eastAsia="Times New Roman" w:hAnsi="Arial" w:cs="Arial"/>
          <w:sz w:val="20"/>
          <w:szCs w:val="20"/>
        </w:rPr>
        <w:t xml:space="preserve">. </w:t>
      </w:r>
    </w:p>
    <w:p w14:paraId="38EC7589" w14:textId="77777777" w:rsidR="00365B87" w:rsidRPr="00332561" w:rsidRDefault="00365B87" w:rsidP="00365B87">
      <w:pPr>
        <w:spacing w:line="276" w:lineRule="auto"/>
        <w:jc w:val="both"/>
        <w:rPr>
          <w:rFonts w:ascii="Arial" w:hAnsi="Arial" w:cs="Arial"/>
          <w:sz w:val="20"/>
          <w:szCs w:val="20"/>
        </w:rPr>
      </w:pPr>
    </w:p>
    <w:p w14:paraId="6265DB30" w14:textId="77777777" w:rsidR="00365B87" w:rsidRPr="00332561" w:rsidRDefault="00365B87" w:rsidP="00365B87">
      <w:pPr>
        <w:overflowPunct w:val="0"/>
        <w:autoSpaceDE w:val="0"/>
        <w:autoSpaceDN w:val="0"/>
        <w:adjustRightInd w:val="0"/>
        <w:jc w:val="both"/>
        <w:textAlignment w:val="baseline"/>
        <w:rPr>
          <w:rFonts w:ascii="Arial" w:hAnsi="Arial" w:cs="Arial"/>
          <w:sz w:val="20"/>
          <w:szCs w:val="20"/>
        </w:rPr>
      </w:pPr>
    </w:p>
    <w:tbl>
      <w:tblPr>
        <w:tblW w:w="9990" w:type="dxa"/>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76"/>
        <w:gridCol w:w="3082"/>
        <w:gridCol w:w="785"/>
        <w:gridCol w:w="916"/>
        <w:gridCol w:w="1640"/>
        <w:gridCol w:w="1515"/>
        <w:gridCol w:w="1276"/>
      </w:tblGrid>
      <w:tr w:rsidR="00365B87" w:rsidRPr="00332561" w14:paraId="695F0115" w14:textId="77777777" w:rsidTr="007A7B53">
        <w:trPr>
          <w:trHeight w:val="486"/>
        </w:trPr>
        <w:tc>
          <w:tcPr>
            <w:tcW w:w="776" w:type="dxa"/>
            <w:shd w:val="clear" w:color="auto" w:fill="auto"/>
            <w:noWrap/>
            <w:vAlign w:val="center"/>
            <w:hideMark/>
          </w:tcPr>
          <w:p w14:paraId="7896B925" w14:textId="77777777" w:rsidR="00365B87" w:rsidRPr="00332561" w:rsidRDefault="00365B87" w:rsidP="007A7B53">
            <w:pPr>
              <w:jc w:val="center"/>
              <w:rPr>
                <w:rFonts w:ascii="Arial" w:eastAsia="Times New Roman" w:hAnsi="Arial" w:cs="Arial"/>
                <w:b/>
                <w:bCs/>
                <w:sz w:val="20"/>
                <w:szCs w:val="20"/>
              </w:rPr>
            </w:pPr>
            <w:r w:rsidRPr="00332561">
              <w:rPr>
                <w:rFonts w:ascii="Arial" w:eastAsia="Times New Roman" w:hAnsi="Arial" w:cs="Arial"/>
                <w:b/>
                <w:bCs/>
                <w:sz w:val="20"/>
                <w:szCs w:val="20"/>
              </w:rPr>
              <w:t>ITEM</w:t>
            </w:r>
          </w:p>
        </w:tc>
        <w:tc>
          <w:tcPr>
            <w:tcW w:w="3082" w:type="dxa"/>
            <w:shd w:val="clear" w:color="auto" w:fill="auto"/>
            <w:hideMark/>
          </w:tcPr>
          <w:p w14:paraId="4949B22F" w14:textId="77777777" w:rsidR="00365B87" w:rsidRPr="00332561" w:rsidRDefault="00365B87" w:rsidP="007A7B53">
            <w:pPr>
              <w:jc w:val="center"/>
              <w:rPr>
                <w:rFonts w:ascii="Arial" w:eastAsia="Times New Roman" w:hAnsi="Arial" w:cs="Arial"/>
                <w:b/>
                <w:bCs/>
                <w:sz w:val="20"/>
                <w:szCs w:val="20"/>
              </w:rPr>
            </w:pPr>
            <w:r w:rsidRPr="00332561">
              <w:rPr>
                <w:rFonts w:ascii="Arial" w:eastAsia="Times New Roman" w:hAnsi="Arial" w:cs="Arial"/>
                <w:b/>
                <w:bCs/>
                <w:sz w:val="20"/>
                <w:szCs w:val="20"/>
              </w:rPr>
              <w:t xml:space="preserve">DESCRIÇÃO DO ITEM </w:t>
            </w:r>
          </w:p>
        </w:tc>
        <w:tc>
          <w:tcPr>
            <w:tcW w:w="785" w:type="dxa"/>
            <w:shd w:val="clear" w:color="auto" w:fill="auto"/>
            <w:vAlign w:val="center"/>
            <w:hideMark/>
          </w:tcPr>
          <w:p w14:paraId="2B4584B9" w14:textId="77777777" w:rsidR="00365B87" w:rsidRPr="00332561" w:rsidRDefault="00365B87" w:rsidP="007A7B53">
            <w:pPr>
              <w:jc w:val="center"/>
              <w:rPr>
                <w:rFonts w:ascii="Arial" w:eastAsia="Times New Roman" w:hAnsi="Arial" w:cs="Arial"/>
                <w:b/>
                <w:bCs/>
                <w:sz w:val="20"/>
                <w:szCs w:val="20"/>
              </w:rPr>
            </w:pPr>
            <w:r w:rsidRPr="00332561">
              <w:rPr>
                <w:rFonts w:ascii="Arial" w:eastAsia="Times New Roman" w:hAnsi="Arial" w:cs="Arial"/>
                <w:b/>
                <w:bCs/>
                <w:sz w:val="20"/>
                <w:szCs w:val="20"/>
              </w:rPr>
              <w:t>UNID.</w:t>
            </w:r>
          </w:p>
        </w:tc>
        <w:tc>
          <w:tcPr>
            <w:tcW w:w="916" w:type="dxa"/>
            <w:shd w:val="clear" w:color="auto" w:fill="auto"/>
            <w:vAlign w:val="center"/>
            <w:hideMark/>
          </w:tcPr>
          <w:p w14:paraId="25018A45" w14:textId="77777777" w:rsidR="00365B87" w:rsidRPr="00332561" w:rsidRDefault="00365B87" w:rsidP="007A7B53">
            <w:pPr>
              <w:jc w:val="center"/>
              <w:rPr>
                <w:rFonts w:ascii="Arial" w:eastAsia="Times New Roman" w:hAnsi="Arial" w:cs="Arial"/>
                <w:b/>
                <w:bCs/>
                <w:sz w:val="20"/>
                <w:szCs w:val="20"/>
              </w:rPr>
            </w:pPr>
          </w:p>
          <w:p w14:paraId="47224378" w14:textId="77777777" w:rsidR="00365B87" w:rsidRPr="00332561" w:rsidRDefault="00365B87" w:rsidP="007A7B53">
            <w:pPr>
              <w:jc w:val="center"/>
              <w:rPr>
                <w:rFonts w:ascii="Arial" w:eastAsia="Times New Roman" w:hAnsi="Arial" w:cs="Arial"/>
                <w:b/>
                <w:bCs/>
                <w:sz w:val="20"/>
                <w:szCs w:val="20"/>
              </w:rPr>
            </w:pPr>
            <w:r w:rsidRPr="00332561">
              <w:rPr>
                <w:rFonts w:ascii="Arial" w:eastAsia="Times New Roman" w:hAnsi="Arial" w:cs="Arial"/>
                <w:b/>
                <w:bCs/>
                <w:sz w:val="20"/>
                <w:szCs w:val="20"/>
              </w:rPr>
              <w:t xml:space="preserve">QUANT. </w:t>
            </w:r>
          </w:p>
        </w:tc>
        <w:tc>
          <w:tcPr>
            <w:tcW w:w="1640" w:type="dxa"/>
          </w:tcPr>
          <w:p w14:paraId="08833A99" w14:textId="77777777" w:rsidR="00365B87" w:rsidRPr="00332561" w:rsidRDefault="00365B87" w:rsidP="007A7B53">
            <w:pPr>
              <w:jc w:val="center"/>
              <w:rPr>
                <w:rFonts w:ascii="Arial" w:eastAsia="Times New Roman" w:hAnsi="Arial" w:cs="Arial"/>
                <w:b/>
                <w:bCs/>
                <w:sz w:val="20"/>
                <w:szCs w:val="20"/>
              </w:rPr>
            </w:pPr>
            <w:r w:rsidRPr="00332561">
              <w:rPr>
                <w:rFonts w:ascii="Arial" w:eastAsia="Times New Roman" w:hAnsi="Arial" w:cs="Arial"/>
                <w:b/>
                <w:bCs/>
                <w:sz w:val="20"/>
                <w:szCs w:val="20"/>
              </w:rPr>
              <w:t>FABRICANTE/</w:t>
            </w:r>
          </w:p>
          <w:p w14:paraId="2D6BB78E" w14:textId="77777777" w:rsidR="00365B87" w:rsidRPr="00332561" w:rsidRDefault="00365B87" w:rsidP="007A7B53">
            <w:pPr>
              <w:jc w:val="center"/>
              <w:rPr>
                <w:rFonts w:ascii="Arial" w:eastAsia="Times New Roman" w:hAnsi="Arial" w:cs="Arial"/>
                <w:b/>
                <w:bCs/>
                <w:sz w:val="20"/>
                <w:szCs w:val="20"/>
              </w:rPr>
            </w:pPr>
            <w:r w:rsidRPr="00332561">
              <w:rPr>
                <w:rFonts w:ascii="Arial" w:eastAsia="Times New Roman" w:hAnsi="Arial" w:cs="Arial"/>
                <w:b/>
                <w:bCs/>
                <w:sz w:val="20"/>
                <w:szCs w:val="20"/>
              </w:rPr>
              <w:t>MARCA</w:t>
            </w:r>
          </w:p>
        </w:tc>
        <w:tc>
          <w:tcPr>
            <w:tcW w:w="1515" w:type="dxa"/>
            <w:shd w:val="clear" w:color="auto" w:fill="auto"/>
            <w:vAlign w:val="center"/>
            <w:hideMark/>
          </w:tcPr>
          <w:p w14:paraId="186D905D" w14:textId="77777777" w:rsidR="00365B87" w:rsidRPr="00332561" w:rsidRDefault="00365B87" w:rsidP="007A7B53">
            <w:pPr>
              <w:jc w:val="center"/>
              <w:rPr>
                <w:rFonts w:ascii="Arial" w:eastAsia="Times New Roman" w:hAnsi="Arial" w:cs="Arial"/>
                <w:b/>
                <w:bCs/>
                <w:sz w:val="20"/>
                <w:szCs w:val="20"/>
              </w:rPr>
            </w:pPr>
            <w:r w:rsidRPr="00332561">
              <w:rPr>
                <w:rFonts w:ascii="Arial" w:eastAsia="Times New Roman" w:hAnsi="Arial" w:cs="Arial"/>
                <w:b/>
                <w:bCs/>
                <w:sz w:val="20"/>
                <w:szCs w:val="20"/>
              </w:rPr>
              <w:t xml:space="preserve"> VALOR UNITÁRIO </w:t>
            </w:r>
          </w:p>
        </w:tc>
        <w:tc>
          <w:tcPr>
            <w:tcW w:w="1276" w:type="dxa"/>
            <w:shd w:val="clear" w:color="auto" w:fill="auto"/>
            <w:vAlign w:val="center"/>
            <w:hideMark/>
          </w:tcPr>
          <w:p w14:paraId="3E480817" w14:textId="77777777" w:rsidR="00365B87" w:rsidRPr="00332561" w:rsidRDefault="00365B87" w:rsidP="007A7B53">
            <w:pPr>
              <w:jc w:val="center"/>
              <w:rPr>
                <w:rFonts w:ascii="Arial" w:eastAsia="Times New Roman" w:hAnsi="Arial" w:cs="Arial"/>
                <w:b/>
                <w:bCs/>
                <w:sz w:val="20"/>
                <w:szCs w:val="20"/>
              </w:rPr>
            </w:pPr>
            <w:r w:rsidRPr="00332561">
              <w:rPr>
                <w:rFonts w:ascii="Arial" w:eastAsia="Times New Roman" w:hAnsi="Arial" w:cs="Arial"/>
                <w:b/>
                <w:bCs/>
                <w:sz w:val="20"/>
                <w:szCs w:val="20"/>
              </w:rPr>
              <w:t xml:space="preserve"> VALOR TOTAL </w:t>
            </w:r>
          </w:p>
          <w:p w14:paraId="6C6B3F0F" w14:textId="77777777" w:rsidR="00365B87" w:rsidRPr="00332561" w:rsidRDefault="00365B87" w:rsidP="007A7B53">
            <w:pPr>
              <w:jc w:val="center"/>
              <w:rPr>
                <w:rFonts w:ascii="Arial" w:eastAsia="Times New Roman" w:hAnsi="Arial" w:cs="Arial"/>
                <w:b/>
                <w:bCs/>
                <w:sz w:val="20"/>
                <w:szCs w:val="20"/>
              </w:rPr>
            </w:pPr>
          </w:p>
        </w:tc>
      </w:tr>
      <w:tr w:rsidR="00365B87" w:rsidRPr="00332561" w14:paraId="7D193BFF" w14:textId="77777777" w:rsidTr="007A7B53">
        <w:trPr>
          <w:trHeight w:val="640"/>
        </w:trPr>
        <w:tc>
          <w:tcPr>
            <w:tcW w:w="776" w:type="dxa"/>
            <w:shd w:val="clear" w:color="auto" w:fill="auto"/>
            <w:noWrap/>
            <w:vAlign w:val="center"/>
            <w:hideMark/>
          </w:tcPr>
          <w:p w14:paraId="7CB96C59" w14:textId="77777777" w:rsidR="00365B87" w:rsidRPr="00332561" w:rsidRDefault="00365B87" w:rsidP="007A7B53">
            <w:pPr>
              <w:jc w:val="center"/>
              <w:rPr>
                <w:rFonts w:ascii="Arial" w:eastAsia="Times New Roman" w:hAnsi="Arial" w:cs="Arial"/>
                <w:b/>
                <w:sz w:val="20"/>
                <w:szCs w:val="20"/>
              </w:rPr>
            </w:pPr>
            <w:r w:rsidRPr="00332561">
              <w:rPr>
                <w:rFonts w:ascii="Arial" w:eastAsia="Times New Roman" w:hAnsi="Arial" w:cs="Arial"/>
                <w:b/>
                <w:sz w:val="20"/>
                <w:szCs w:val="20"/>
              </w:rPr>
              <w:t>1</w:t>
            </w:r>
          </w:p>
        </w:tc>
        <w:tc>
          <w:tcPr>
            <w:tcW w:w="3082" w:type="dxa"/>
            <w:shd w:val="clear" w:color="auto" w:fill="auto"/>
            <w:hideMark/>
          </w:tcPr>
          <w:p w14:paraId="707E9DD9" w14:textId="77777777" w:rsidR="00365B87" w:rsidRPr="00332561" w:rsidRDefault="00365B87" w:rsidP="007A7B53">
            <w:pPr>
              <w:jc w:val="both"/>
              <w:rPr>
                <w:rFonts w:ascii="Arial" w:eastAsia="Times New Roman" w:hAnsi="Arial" w:cs="Arial"/>
                <w:sz w:val="20"/>
                <w:szCs w:val="20"/>
              </w:rPr>
            </w:pPr>
            <w:r w:rsidRPr="00332561">
              <w:rPr>
                <w:rFonts w:ascii="Arial" w:eastAsia="Times New Roman" w:hAnsi="Arial" w:cs="Arial"/>
                <w:sz w:val="20"/>
                <w:szCs w:val="20"/>
              </w:rPr>
              <w:t xml:space="preserve">Descrição do item. </w:t>
            </w:r>
          </w:p>
        </w:tc>
        <w:tc>
          <w:tcPr>
            <w:tcW w:w="785" w:type="dxa"/>
            <w:shd w:val="clear" w:color="auto" w:fill="auto"/>
          </w:tcPr>
          <w:p w14:paraId="447A7010" w14:textId="77777777" w:rsidR="00365B87" w:rsidRPr="00332561" w:rsidRDefault="00365B87" w:rsidP="007A7B53">
            <w:pPr>
              <w:jc w:val="center"/>
              <w:rPr>
                <w:rFonts w:ascii="Arial" w:eastAsia="Times New Roman" w:hAnsi="Arial" w:cs="Arial"/>
                <w:sz w:val="20"/>
                <w:szCs w:val="20"/>
              </w:rPr>
            </w:pPr>
          </w:p>
        </w:tc>
        <w:tc>
          <w:tcPr>
            <w:tcW w:w="916" w:type="dxa"/>
            <w:shd w:val="clear" w:color="auto" w:fill="auto"/>
          </w:tcPr>
          <w:p w14:paraId="2829F4C0" w14:textId="77777777" w:rsidR="00365B87" w:rsidRPr="00332561" w:rsidRDefault="00365B87" w:rsidP="007A7B53">
            <w:pPr>
              <w:jc w:val="center"/>
              <w:rPr>
                <w:rFonts w:ascii="Arial" w:eastAsia="Times New Roman" w:hAnsi="Arial" w:cs="Arial"/>
                <w:sz w:val="20"/>
                <w:szCs w:val="20"/>
              </w:rPr>
            </w:pPr>
          </w:p>
        </w:tc>
        <w:tc>
          <w:tcPr>
            <w:tcW w:w="1640" w:type="dxa"/>
          </w:tcPr>
          <w:p w14:paraId="6C9F228B" w14:textId="77777777" w:rsidR="00365B87" w:rsidRPr="00332561" w:rsidRDefault="00365B87" w:rsidP="007A7B53">
            <w:pPr>
              <w:jc w:val="center"/>
              <w:rPr>
                <w:rFonts w:ascii="Arial" w:eastAsia="Times New Roman" w:hAnsi="Arial" w:cs="Arial"/>
                <w:sz w:val="20"/>
                <w:szCs w:val="20"/>
              </w:rPr>
            </w:pPr>
          </w:p>
        </w:tc>
        <w:tc>
          <w:tcPr>
            <w:tcW w:w="1515" w:type="dxa"/>
            <w:shd w:val="clear" w:color="auto" w:fill="auto"/>
            <w:noWrap/>
            <w:vAlign w:val="center"/>
          </w:tcPr>
          <w:p w14:paraId="2FFD2290" w14:textId="77777777" w:rsidR="00365B87" w:rsidRPr="00332561" w:rsidRDefault="00365B87" w:rsidP="007A7B53">
            <w:pPr>
              <w:jc w:val="center"/>
              <w:rPr>
                <w:rFonts w:ascii="Arial" w:eastAsia="Times New Roman" w:hAnsi="Arial" w:cs="Arial"/>
                <w:sz w:val="20"/>
                <w:szCs w:val="20"/>
              </w:rPr>
            </w:pPr>
          </w:p>
        </w:tc>
        <w:tc>
          <w:tcPr>
            <w:tcW w:w="1276" w:type="dxa"/>
            <w:shd w:val="clear" w:color="auto" w:fill="auto"/>
            <w:noWrap/>
            <w:vAlign w:val="center"/>
          </w:tcPr>
          <w:p w14:paraId="1D23AFBA" w14:textId="77777777" w:rsidR="00365B87" w:rsidRPr="00332561" w:rsidRDefault="00365B87" w:rsidP="007A7B53">
            <w:pPr>
              <w:jc w:val="center"/>
              <w:rPr>
                <w:rFonts w:ascii="Arial" w:eastAsia="Times New Roman" w:hAnsi="Arial" w:cs="Arial"/>
                <w:sz w:val="20"/>
                <w:szCs w:val="20"/>
              </w:rPr>
            </w:pPr>
          </w:p>
        </w:tc>
      </w:tr>
      <w:tr w:rsidR="00365B87" w:rsidRPr="00332561" w14:paraId="6BCE237F" w14:textId="77777777" w:rsidTr="007A7B53">
        <w:trPr>
          <w:trHeight w:val="640"/>
        </w:trPr>
        <w:tc>
          <w:tcPr>
            <w:tcW w:w="776" w:type="dxa"/>
            <w:shd w:val="clear" w:color="auto" w:fill="auto"/>
            <w:noWrap/>
            <w:vAlign w:val="center"/>
          </w:tcPr>
          <w:p w14:paraId="4C1FA623" w14:textId="77777777" w:rsidR="00365B87" w:rsidRPr="00332561" w:rsidRDefault="00365B87" w:rsidP="007A7B53">
            <w:pPr>
              <w:jc w:val="center"/>
              <w:rPr>
                <w:rFonts w:ascii="Arial" w:eastAsia="Times New Roman" w:hAnsi="Arial" w:cs="Arial"/>
                <w:b/>
                <w:sz w:val="20"/>
                <w:szCs w:val="20"/>
              </w:rPr>
            </w:pPr>
            <w:r w:rsidRPr="00332561">
              <w:rPr>
                <w:rFonts w:ascii="Arial" w:eastAsia="Times New Roman" w:hAnsi="Arial" w:cs="Arial"/>
                <w:b/>
                <w:sz w:val="20"/>
                <w:szCs w:val="20"/>
              </w:rPr>
              <w:t>2</w:t>
            </w:r>
          </w:p>
        </w:tc>
        <w:tc>
          <w:tcPr>
            <w:tcW w:w="3082" w:type="dxa"/>
            <w:shd w:val="clear" w:color="auto" w:fill="auto"/>
          </w:tcPr>
          <w:p w14:paraId="75357A55" w14:textId="77777777" w:rsidR="00365B87" w:rsidRPr="00332561" w:rsidRDefault="00365B87" w:rsidP="007A7B53">
            <w:pPr>
              <w:jc w:val="both"/>
              <w:rPr>
                <w:rFonts w:ascii="Arial" w:eastAsia="Times New Roman" w:hAnsi="Arial" w:cs="Arial"/>
                <w:sz w:val="20"/>
                <w:szCs w:val="20"/>
              </w:rPr>
            </w:pPr>
            <w:r w:rsidRPr="00332561">
              <w:rPr>
                <w:rFonts w:ascii="Arial" w:eastAsia="Times New Roman" w:hAnsi="Arial" w:cs="Arial"/>
                <w:sz w:val="20"/>
                <w:szCs w:val="20"/>
              </w:rPr>
              <w:t xml:space="preserve">Descrição do item. </w:t>
            </w:r>
          </w:p>
        </w:tc>
        <w:tc>
          <w:tcPr>
            <w:tcW w:w="785" w:type="dxa"/>
            <w:shd w:val="clear" w:color="auto" w:fill="auto"/>
          </w:tcPr>
          <w:p w14:paraId="1FA3051E" w14:textId="77777777" w:rsidR="00365B87" w:rsidRPr="00332561" w:rsidRDefault="00365B87" w:rsidP="007A7B53">
            <w:pPr>
              <w:jc w:val="center"/>
              <w:rPr>
                <w:rFonts w:ascii="Arial" w:eastAsia="Times New Roman" w:hAnsi="Arial" w:cs="Arial"/>
                <w:sz w:val="20"/>
                <w:szCs w:val="20"/>
              </w:rPr>
            </w:pPr>
          </w:p>
        </w:tc>
        <w:tc>
          <w:tcPr>
            <w:tcW w:w="916" w:type="dxa"/>
            <w:shd w:val="clear" w:color="auto" w:fill="auto"/>
          </w:tcPr>
          <w:p w14:paraId="4C081BA7" w14:textId="77777777" w:rsidR="00365B87" w:rsidRPr="00332561" w:rsidRDefault="00365B87" w:rsidP="007A7B53">
            <w:pPr>
              <w:jc w:val="center"/>
              <w:rPr>
                <w:rFonts w:ascii="Arial" w:eastAsia="Times New Roman" w:hAnsi="Arial" w:cs="Arial"/>
                <w:sz w:val="20"/>
                <w:szCs w:val="20"/>
              </w:rPr>
            </w:pPr>
          </w:p>
        </w:tc>
        <w:tc>
          <w:tcPr>
            <w:tcW w:w="1640" w:type="dxa"/>
          </w:tcPr>
          <w:p w14:paraId="6E19A1A5" w14:textId="77777777" w:rsidR="00365B87" w:rsidRPr="00332561" w:rsidRDefault="00365B87" w:rsidP="007A7B53">
            <w:pPr>
              <w:jc w:val="center"/>
              <w:rPr>
                <w:rFonts w:ascii="Arial" w:eastAsia="Times New Roman" w:hAnsi="Arial" w:cs="Arial"/>
                <w:sz w:val="20"/>
                <w:szCs w:val="20"/>
              </w:rPr>
            </w:pPr>
          </w:p>
        </w:tc>
        <w:tc>
          <w:tcPr>
            <w:tcW w:w="1515" w:type="dxa"/>
            <w:shd w:val="clear" w:color="auto" w:fill="auto"/>
            <w:noWrap/>
            <w:vAlign w:val="center"/>
          </w:tcPr>
          <w:p w14:paraId="685B17D2" w14:textId="77777777" w:rsidR="00365B87" w:rsidRPr="00332561" w:rsidRDefault="00365B87" w:rsidP="007A7B53">
            <w:pPr>
              <w:jc w:val="center"/>
              <w:rPr>
                <w:rFonts w:ascii="Arial" w:eastAsia="Times New Roman" w:hAnsi="Arial" w:cs="Arial"/>
                <w:sz w:val="20"/>
                <w:szCs w:val="20"/>
              </w:rPr>
            </w:pPr>
          </w:p>
        </w:tc>
        <w:tc>
          <w:tcPr>
            <w:tcW w:w="1276" w:type="dxa"/>
            <w:shd w:val="clear" w:color="auto" w:fill="auto"/>
            <w:noWrap/>
            <w:vAlign w:val="center"/>
          </w:tcPr>
          <w:p w14:paraId="09ADCE40" w14:textId="77777777" w:rsidR="00365B87" w:rsidRPr="00332561" w:rsidRDefault="00365B87" w:rsidP="007A7B53">
            <w:pPr>
              <w:jc w:val="center"/>
              <w:rPr>
                <w:rFonts w:ascii="Arial" w:eastAsia="Times New Roman" w:hAnsi="Arial" w:cs="Arial"/>
                <w:sz w:val="20"/>
                <w:szCs w:val="20"/>
              </w:rPr>
            </w:pPr>
          </w:p>
        </w:tc>
      </w:tr>
      <w:tr w:rsidR="00365B87" w:rsidRPr="00332561" w14:paraId="261DA69C" w14:textId="77777777" w:rsidTr="007A7B53">
        <w:trPr>
          <w:trHeight w:val="319"/>
        </w:trPr>
        <w:tc>
          <w:tcPr>
            <w:tcW w:w="8714" w:type="dxa"/>
            <w:gridSpan w:val="6"/>
            <w:shd w:val="clear" w:color="auto" w:fill="auto"/>
            <w:noWrap/>
            <w:vAlign w:val="center"/>
          </w:tcPr>
          <w:p w14:paraId="5E34AC75" w14:textId="77777777" w:rsidR="00365B87" w:rsidRPr="00332561" w:rsidRDefault="00365B87" w:rsidP="007A7B53">
            <w:pPr>
              <w:jc w:val="center"/>
              <w:rPr>
                <w:rFonts w:ascii="Arial" w:eastAsia="Times New Roman" w:hAnsi="Arial" w:cs="Arial"/>
                <w:sz w:val="20"/>
                <w:szCs w:val="20"/>
              </w:rPr>
            </w:pPr>
            <w:r w:rsidRPr="00332561">
              <w:rPr>
                <w:rFonts w:ascii="Arial" w:eastAsia="Times New Roman" w:hAnsi="Arial" w:cs="Arial"/>
                <w:sz w:val="20"/>
                <w:szCs w:val="20"/>
              </w:rPr>
              <w:t>VALOR TOTAL DA PROPOSTA</w:t>
            </w:r>
          </w:p>
        </w:tc>
        <w:tc>
          <w:tcPr>
            <w:tcW w:w="1276" w:type="dxa"/>
            <w:shd w:val="clear" w:color="auto" w:fill="auto"/>
            <w:noWrap/>
            <w:vAlign w:val="center"/>
          </w:tcPr>
          <w:p w14:paraId="25C8DEF2" w14:textId="77777777" w:rsidR="00365B87" w:rsidRPr="00332561" w:rsidRDefault="00365B87" w:rsidP="007A7B53">
            <w:pPr>
              <w:jc w:val="center"/>
              <w:rPr>
                <w:rFonts w:ascii="Arial" w:eastAsia="Times New Roman" w:hAnsi="Arial" w:cs="Arial"/>
                <w:sz w:val="20"/>
                <w:szCs w:val="20"/>
              </w:rPr>
            </w:pPr>
          </w:p>
        </w:tc>
      </w:tr>
    </w:tbl>
    <w:p w14:paraId="5A8D6717" w14:textId="77777777" w:rsidR="00365B87" w:rsidRPr="00332561" w:rsidRDefault="00365B87" w:rsidP="00365B87">
      <w:pPr>
        <w:overflowPunct w:val="0"/>
        <w:autoSpaceDE w:val="0"/>
        <w:autoSpaceDN w:val="0"/>
        <w:adjustRightInd w:val="0"/>
        <w:ind w:firstLine="708"/>
        <w:jc w:val="both"/>
        <w:textAlignment w:val="baseline"/>
        <w:rPr>
          <w:rFonts w:ascii="Arial" w:hAnsi="Arial" w:cs="Arial"/>
          <w:b/>
          <w:bCs/>
          <w:sz w:val="20"/>
          <w:szCs w:val="20"/>
        </w:rPr>
      </w:pPr>
    </w:p>
    <w:p w14:paraId="7DB8D4F0" w14:textId="77777777" w:rsidR="00365B87" w:rsidRPr="00332561" w:rsidRDefault="00365B87" w:rsidP="00365B87">
      <w:pPr>
        <w:overflowPunct w:val="0"/>
        <w:autoSpaceDE w:val="0"/>
        <w:autoSpaceDN w:val="0"/>
        <w:adjustRightInd w:val="0"/>
        <w:ind w:firstLine="708"/>
        <w:jc w:val="both"/>
        <w:textAlignment w:val="baseline"/>
        <w:rPr>
          <w:rFonts w:ascii="Arial" w:hAnsi="Arial" w:cs="Arial"/>
          <w:b/>
          <w:bCs/>
          <w:sz w:val="20"/>
          <w:szCs w:val="20"/>
        </w:rPr>
      </w:pPr>
      <w:r w:rsidRPr="00332561">
        <w:rPr>
          <w:rFonts w:ascii="Arial" w:hAnsi="Arial" w:cs="Arial"/>
          <w:b/>
          <w:bCs/>
          <w:sz w:val="20"/>
          <w:szCs w:val="20"/>
        </w:rPr>
        <w:t>PREÇO (READEQUADO AO LANCE VENCEDOR)</w:t>
      </w:r>
    </w:p>
    <w:p w14:paraId="36CDF77F" w14:textId="77777777" w:rsidR="00365B87" w:rsidRPr="00332561" w:rsidRDefault="00365B87" w:rsidP="00365B87">
      <w:pPr>
        <w:overflowPunct w:val="0"/>
        <w:autoSpaceDE w:val="0"/>
        <w:autoSpaceDN w:val="0"/>
        <w:adjustRightInd w:val="0"/>
        <w:ind w:firstLine="708"/>
        <w:jc w:val="both"/>
        <w:textAlignment w:val="baseline"/>
        <w:rPr>
          <w:rFonts w:ascii="Arial" w:hAnsi="Arial" w:cs="Arial"/>
          <w:b/>
          <w:bCs/>
          <w:sz w:val="20"/>
          <w:szCs w:val="20"/>
        </w:rPr>
      </w:pPr>
    </w:p>
    <w:p w14:paraId="169C83CD" w14:textId="77777777" w:rsidR="00365B87" w:rsidRPr="00332561" w:rsidRDefault="00365B87" w:rsidP="00365B87">
      <w:pPr>
        <w:overflowPunct w:val="0"/>
        <w:autoSpaceDE w:val="0"/>
        <w:autoSpaceDN w:val="0"/>
        <w:adjustRightInd w:val="0"/>
        <w:jc w:val="both"/>
        <w:textAlignment w:val="baseline"/>
        <w:rPr>
          <w:rFonts w:ascii="Arial" w:hAnsi="Arial" w:cs="Arial"/>
          <w:sz w:val="20"/>
          <w:szCs w:val="20"/>
        </w:rPr>
      </w:pPr>
      <w:r w:rsidRPr="00332561">
        <w:rPr>
          <w:rFonts w:ascii="Arial" w:hAnsi="Arial" w:cs="Arial"/>
          <w:sz w:val="20"/>
          <w:szCs w:val="20"/>
        </w:rPr>
        <w:t>Deverá ser cotado, preço unitário e total por item, de acordo com o Anexo I do Edital.</w:t>
      </w:r>
    </w:p>
    <w:p w14:paraId="0D791FF3" w14:textId="77777777" w:rsidR="00365B87" w:rsidRPr="00332561" w:rsidRDefault="00365B87" w:rsidP="00365B87">
      <w:pPr>
        <w:overflowPunct w:val="0"/>
        <w:autoSpaceDE w:val="0"/>
        <w:autoSpaceDN w:val="0"/>
        <w:adjustRightInd w:val="0"/>
        <w:ind w:firstLine="708"/>
        <w:jc w:val="both"/>
        <w:textAlignment w:val="baseline"/>
        <w:rPr>
          <w:rFonts w:ascii="Arial" w:hAnsi="Arial" w:cs="Arial"/>
          <w:sz w:val="20"/>
          <w:szCs w:val="20"/>
        </w:rPr>
      </w:pPr>
      <w:r w:rsidRPr="00332561">
        <w:rPr>
          <w:rFonts w:ascii="Arial" w:hAnsi="Arial" w:cs="Arial"/>
          <w:sz w:val="20"/>
          <w:szCs w:val="20"/>
        </w:rPr>
        <w:t>PROPOSTA: R$ (Por extenso)</w:t>
      </w:r>
    </w:p>
    <w:p w14:paraId="7ACB63E6" w14:textId="77777777" w:rsidR="00365B87" w:rsidRPr="00332561" w:rsidRDefault="00365B87" w:rsidP="00365B87">
      <w:pPr>
        <w:widowControl w:val="0"/>
        <w:tabs>
          <w:tab w:val="left" w:pos="567"/>
        </w:tabs>
        <w:overflowPunct w:val="0"/>
        <w:autoSpaceDE w:val="0"/>
        <w:autoSpaceDN w:val="0"/>
        <w:adjustRightInd w:val="0"/>
        <w:jc w:val="both"/>
        <w:textAlignment w:val="baseline"/>
        <w:rPr>
          <w:rFonts w:ascii="Arial" w:hAnsi="Arial" w:cs="Arial"/>
          <w:b/>
          <w:snapToGrid w:val="0"/>
          <w:sz w:val="20"/>
          <w:szCs w:val="20"/>
        </w:rPr>
      </w:pPr>
      <w:r w:rsidRPr="00332561">
        <w:rPr>
          <w:rFonts w:ascii="Arial" w:hAnsi="Arial" w:cs="Arial"/>
          <w:b/>
          <w:snapToGrid w:val="0"/>
          <w:sz w:val="20"/>
          <w:szCs w:val="20"/>
        </w:rPr>
        <w:tab/>
      </w:r>
    </w:p>
    <w:p w14:paraId="67C4585A" w14:textId="77777777" w:rsidR="00365B87" w:rsidRPr="00332561" w:rsidRDefault="00365B87" w:rsidP="00365B87">
      <w:pPr>
        <w:widowControl w:val="0"/>
        <w:tabs>
          <w:tab w:val="left" w:pos="567"/>
        </w:tabs>
        <w:overflowPunct w:val="0"/>
        <w:autoSpaceDE w:val="0"/>
        <w:autoSpaceDN w:val="0"/>
        <w:adjustRightInd w:val="0"/>
        <w:ind w:left="709"/>
        <w:jc w:val="both"/>
        <w:textAlignment w:val="baseline"/>
        <w:rPr>
          <w:rFonts w:ascii="Arial" w:hAnsi="Arial" w:cs="Arial"/>
          <w:b/>
          <w:snapToGrid w:val="0"/>
          <w:sz w:val="20"/>
          <w:szCs w:val="20"/>
        </w:rPr>
      </w:pPr>
      <w:r w:rsidRPr="00332561">
        <w:rPr>
          <w:rFonts w:ascii="Arial" w:hAnsi="Arial" w:cs="Arial"/>
          <w:b/>
          <w:snapToGrid w:val="0"/>
          <w:sz w:val="20"/>
          <w:szCs w:val="20"/>
        </w:rPr>
        <w:t>CONDIÇÕES GERAIS</w:t>
      </w:r>
    </w:p>
    <w:p w14:paraId="727E60D0" w14:textId="77777777" w:rsidR="00365B87" w:rsidRPr="00332561" w:rsidRDefault="00365B87" w:rsidP="00365B87">
      <w:pPr>
        <w:widowControl w:val="0"/>
        <w:tabs>
          <w:tab w:val="left" w:pos="567"/>
        </w:tabs>
        <w:overflowPunct w:val="0"/>
        <w:autoSpaceDE w:val="0"/>
        <w:autoSpaceDN w:val="0"/>
        <w:adjustRightInd w:val="0"/>
        <w:ind w:left="708"/>
        <w:jc w:val="both"/>
        <w:textAlignment w:val="baseline"/>
        <w:rPr>
          <w:rFonts w:ascii="Arial" w:hAnsi="Arial" w:cs="Arial"/>
          <w:snapToGrid w:val="0"/>
          <w:sz w:val="20"/>
          <w:szCs w:val="20"/>
        </w:rPr>
      </w:pPr>
    </w:p>
    <w:p w14:paraId="75550FE2" w14:textId="77777777" w:rsidR="00365B87" w:rsidRPr="00332561" w:rsidRDefault="00365B87" w:rsidP="00365B87">
      <w:pPr>
        <w:widowControl w:val="0"/>
        <w:tabs>
          <w:tab w:val="left" w:pos="567"/>
        </w:tabs>
        <w:overflowPunct w:val="0"/>
        <w:autoSpaceDE w:val="0"/>
        <w:autoSpaceDN w:val="0"/>
        <w:adjustRightInd w:val="0"/>
        <w:ind w:left="708"/>
        <w:jc w:val="both"/>
        <w:textAlignment w:val="baseline"/>
        <w:rPr>
          <w:rFonts w:ascii="Arial" w:hAnsi="Arial" w:cs="Arial"/>
          <w:snapToGrid w:val="0"/>
          <w:sz w:val="20"/>
          <w:szCs w:val="20"/>
        </w:rPr>
      </w:pPr>
      <w:r w:rsidRPr="00332561">
        <w:rPr>
          <w:rFonts w:ascii="Arial" w:hAnsi="Arial" w:cs="Arial"/>
          <w:snapToGrid w:val="0"/>
          <w:sz w:val="20"/>
          <w:szCs w:val="20"/>
        </w:rPr>
        <w:t>A proponente declara conhecer os termos do instrumento convocatório que rege a presente licitação, bem como o inteiro teor do Termo de Referência.</w:t>
      </w:r>
    </w:p>
    <w:p w14:paraId="5B4F48E9" w14:textId="77777777" w:rsidR="00365B87" w:rsidRPr="00332561" w:rsidRDefault="00365B87" w:rsidP="00365B87">
      <w:pPr>
        <w:overflowPunct w:val="0"/>
        <w:autoSpaceDE w:val="0"/>
        <w:autoSpaceDN w:val="0"/>
        <w:adjustRightInd w:val="0"/>
        <w:ind w:firstLine="708"/>
        <w:jc w:val="both"/>
        <w:textAlignment w:val="baseline"/>
        <w:outlineLvl w:val="7"/>
        <w:rPr>
          <w:rFonts w:ascii="Arial" w:hAnsi="Arial" w:cs="Arial"/>
          <w:b/>
          <w:bCs/>
          <w:iCs/>
          <w:sz w:val="20"/>
          <w:szCs w:val="20"/>
        </w:rPr>
      </w:pPr>
    </w:p>
    <w:p w14:paraId="0BACFD92" w14:textId="77777777" w:rsidR="00365B87" w:rsidRPr="00332561" w:rsidRDefault="00365B87" w:rsidP="00365B87">
      <w:pPr>
        <w:overflowPunct w:val="0"/>
        <w:autoSpaceDE w:val="0"/>
        <w:autoSpaceDN w:val="0"/>
        <w:adjustRightInd w:val="0"/>
        <w:ind w:left="709"/>
        <w:jc w:val="both"/>
        <w:textAlignment w:val="baseline"/>
        <w:outlineLvl w:val="7"/>
        <w:rPr>
          <w:rFonts w:ascii="Arial" w:hAnsi="Arial" w:cs="Arial"/>
          <w:bCs/>
          <w:iCs/>
          <w:sz w:val="20"/>
          <w:szCs w:val="20"/>
        </w:rPr>
      </w:pPr>
      <w:r w:rsidRPr="00332561">
        <w:rPr>
          <w:rFonts w:ascii="Arial" w:hAnsi="Arial" w:cs="Arial"/>
          <w:b/>
          <w:bCs/>
          <w:iCs/>
          <w:sz w:val="20"/>
          <w:szCs w:val="20"/>
        </w:rPr>
        <w:t xml:space="preserve">PRAZO E LOCAL DE ENTREGA – </w:t>
      </w:r>
      <w:r w:rsidRPr="00332561">
        <w:rPr>
          <w:rFonts w:ascii="Arial" w:hAnsi="Arial" w:cs="Arial"/>
          <w:bCs/>
          <w:iCs/>
          <w:sz w:val="20"/>
          <w:szCs w:val="20"/>
        </w:rPr>
        <w:t>Conforme Termo de Referência.</w:t>
      </w:r>
    </w:p>
    <w:p w14:paraId="0688853C" w14:textId="77777777" w:rsidR="00365B87" w:rsidRPr="00332561" w:rsidRDefault="00365B87" w:rsidP="00365B87">
      <w:pPr>
        <w:overflowPunct w:val="0"/>
        <w:autoSpaceDE w:val="0"/>
        <w:autoSpaceDN w:val="0"/>
        <w:adjustRightInd w:val="0"/>
        <w:ind w:firstLine="708"/>
        <w:jc w:val="both"/>
        <w:textAlignment w:val="baseline"/>
        <w:rPr>
          <w:rFonts w:ascii="Arial" w:hAnsi="Arial" w:cs="Arial"/>
          <w:sz w:val="20"/>
          <w:szCs w:val="20"/>
        </w:rPr>
      </w:pPr>
    </w:p>
    <w:p w14:paraId="3E6C154E" w14:textId="77777777" w:rsidR="00365B87" w:rsidRPr="00332561" w:rsidRDefault="00365B87" w:rsidP="00365B87">
      <w:pPr>
        <w:overflowPunct w:val="0"/>
        <w:autoSpaceDE w:val="0"/>
        <w:autoSpaceDN w:val="0"/>
        <w:adjustRightInd w:val="0"/>
        <w:ind w:firstLine="708"/>
        <w:jc w:val="both"/>
        <w:textAlignment w:val="baseline"/>
        <w:rPr>
          <w:rFonts w:ascii="Arial" w:hAnsi="Arial" w:cs="Arial"/>
          <w:sz w:val="20"/>
          <w:szCs w:val="20"/>
        </w:rPr>
      </w:pPr>
      <w:r w:rsidRPr="00332561">
        <w:rPr>
          <w:rFonts w:ascii="Arial" w:hAnsi="Arial" w:cs="Arial"/>
          <w:sz w:val="20"/>
          <w:szCs w:val="20"/>
        </w:rPr>
        <w:t>De acordo com o especificado no Anexo 01, deste Edital.</w:t>
      </w:r>
    </w:p>
    <w:p w14:paraId="537A2840" w14:textId="77777777" w:rsidR="00365B87" w:rsidRPr="00332561" w:rsidRDefault="00365B87" w:rsidP="00365B87">
      <w:pPr>
        <w:overflowPunct w:val="0"/>
        <w:autoSpaceDE w:val="0"/>
        <w:autoSpaceDN w:val="0"/>
        <w:adjustRightInd w:val="0"/>
        <w:jc w:val="both"/>
        <w:textAlignment w:val="baseline"/>
        <w:rPr>
          <w:rFonts w:ascii="Arial" w:hAnsi="Arial" w:cs="Arial"/>
          <w:b/>
          <w:sz w:val="20"/>
          <w:szCs w:val="20"/>
        </w:rPr>
      </w:pPr>
    </w:p>
    <w:p w14:paraId="10671411" w14:textId="77777777" w:rsidR="00365B87" w:rsidRPr="00332561" w:rsidRDefault="00365B87" w:rsidP="00365B87">
      <w:pPr>
        <w:overflowPunct w:val="0"/>
        <w:autoSpaceDE w:val="0"/>
        <w:autoSpaceDN w:val="0"/>
        <w:adjustRightInd w:val="0"/>
        <w:jc w:val="both"/>
        <w:textAlignment w:val="baseline"/>
        <w:rPr>
          <w:rFonts w:ascii="Arial" w:hAnsi="Arial" w:cs="Arial"/>
          <w:sz w:val="20"/>
          <w:szCs w:val="20"/>
        </w:rPr>
      </w:pPr>
      <w:r w:rsidRPr="00332561">
        <w:rPr>
          <w:rFonts w:ascii="Arial" w:hAnsi="Arial" w:cs="Arial"/>
          <w:b/>
          <w:sz w:val="20"/>
          <w:szCs w:val="20"/>
        </w:rPr>
        <w:t>Obs.:</w:t>
      </w:r>
      <w:r w:rsidRPr="00332561">
        <w:rPr>
          <w:rFonts w:ascii="Arial" w:hAnsi="Arial" w:cs="Arial"/>
          <w:sz w:val="20"/>
          <w:szCs w:val="20"/>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5D798A78" w14:textId="77777777" w:rsidR="00365B87" w:rsidRPr="00332561" w:rsidRDefault="00365B87" w:rsidP="00365B87">
      <w:pPr>
        <w:overflowPunct w:val="0"/>
        <w:autoSpaceDE w:val="0"/>
        <w:autoSpaceDN w:val="0"/>
        <w:adjustRightInd w:val="0"/>
        <w:ind w:firstLine="708"/>
        <w:jc w:val="both"/>
        <w:textAlignment w:val="baseline"/>
        <w:outlineLvl w:val="7"/>
        <w:rPr>
          <w:rFonts w:ascii="Arial" w:hAnsi="Arial" w:cs="Arial"/>
          <w:b/>
          <w:bCs/>
          <w:iCs/>
          <w:sz w:val="20"/>
          <w:szCs w:val="20"/>
        </w:rPr>
      </w:pPr>
    </w:p>
    <w:p w14:paraId="1AC20393" w14:textId="77777777" w:rsidR="00365B87" w:rsidRPr="00332561" w:rsidRDefault="00365B87" w:rsidP="00365B87">
      <w:pPr>
        <w:overflowPunct w:val="0"/>
        <w:autoSpaceDE w:val="0"/>
        <w:autoSpaceDN w:val="0"/>
        <w:adjustRightInd w:val="0"/>
        <w:ind w:firstLine="708"/>
        <w:jc w:val="both"/>
        <w:textAlignment w:val="baseline"/>
        <w:outlineLvl w:val="7"/>
        <w:rPr>
          <w:rFonts w:ascii="Arial" w:hAnsi="Arial" w:cs="Arial"/>
          <w:b/>
          <w:bCs/>
          <w:iCs/>
          <w:sz w:val="20"/>
          <w:szCs w:val="20"/>
        </w:rPr>
      </w:pPr>
      <w:r w:rsidRPr="00332561">
        <w:rPr>
          <w:rFonts w:ascii="Arial" w:hAnsi="Arial" w:cs="Arial"/>
          <w:b/>
          <w:bCs/>
          <w:iCs/>
          <w:sz w:val="20"/>
          <w:szCs w:val="20"/>
        </w:rPr>
        <w:t>VALIDADE DA PROPOSTA COMERCIAL</w:t>
      </w:r>
    </w:p>
    <w:p w14:paraId="200FDA0C" w14:textId="77777777" w:rsidR="00365B87" w:rsidRPr="00332561" w:rsidRDefault="00365B87" w:rsidP="00365B87">
      <w:pPr>
        <w:overflowPunct w:val="0"/>
        <w:autoSpaceDE w:val="0"/>
        <w:autoSpaceDN w:val="0"/>
        <w:adjustRightInd w:val="0"/>
        <w:ind w:firstLine="708"/>
        <w:jc w:val="both"/>
        <w:textAlignment w:val="baseline"/>
        <w:outlineLvl w:val="7"/>
        <w:rPr>
          <w:rFonts w:ascii="Arial" w:hAnsi="Arial" w:cs="Arial"/>
          <w:b/>
          <w:bCs/>
          <w:iCs/>
          <w:sz w:val="20"/>
          <w:szCs w:val="20"/>
        </w:rPr>
      </w:pPr>
    </w:p>
    <w:p w14:paraId="1B2CC851" w14:textId="77777777" w:rsidR="00365B87" w:rsidRPr="00332561" w:rsidRDefault="00365B87" w:rsidP="00365B87">
      <w:pPr>
        <w:overflowPunct w:val="0"/>
        <w:autoSpaceDE w:val="0"/>
        <w:autoSpaceDN w:val="0"/>
        <w:adjustRightInd w:val="0"/>
        <w:jc w:val="both"/>
        <w:textAlignment w:val="baseline"/>
        <w:rPr>
          <w:rFonts w:ascii="Arial" w:hAnsi="Arial" w:cs="Arial"/>
          <w:sz w:val="20"/>
          <w:szCs w:val="20"/>
        </w:rPr>
      </w:pPr>
      <w:r w:rsidRPr="00332561">
        <w:rPr>
          <w:rFonts w:ascii="Arial" w:hAnsi="Arial" w:cs="Arial"/>
          <w:sz w:val="20"/>
          <w:szCs w:val="20"/>
        </w:rPr>
        <w:t>De no mínimo, 60 (sessenta) dias contados a partir da data da sessão de abertura.</w:t>
      </w:r>
    </w:p>
    <w:p w14:paraId="200D899E" w14:textId="77777777" w:rsidR="00365B87" w:rsidRPr="00332561" w:rsidRDefault="00365B87" w:rsidP="00365B87">
      <w:pPr>
        <w:overflowPunct w:val="0"/>
        <w:autoSpaceDE w:val="0"/>
        <w:autoSpaceDN w:val="0"/>
        <w:adjustRightInd w:val="0"/>
        <w:ind w:firstLine="708"/>
        <w:jc w:val="both"/>
        <w:textAlignment w:val="baseline"/>
        <w:outlineLvl w:val="7"/>
        <w:rPr>
          <w:rFonts w:ascii="Arial" w:hAnsi="Arial" w:cs="Arial"/>
          <w:b/>
          <w:bCs/>
          <w:iCs/>
          <w:caps/>
          <w:sz w:val="20"/>
          <w:szCs w:val="20"/>
        </w:rPr>
      </w:pPr>
    </w:p>
    <w:p w14:paraId="42654319" w14:textId="77777777" w:rsidR="00365B87" w:rsidRPr="00332561" w:rsidRDefault="00365B87" w:rsidP="00365B87">
      <w:pPr>
        <w:overflowPunct w:val="0"/>
        <w:autoSpaceDE w:val="0"/>
        <w:autoSpaceDN w:val="0"/>
        <w:adjustRightInd w:val="0"/>
        <w:ind w:firstLine="708"/>
        <w:jc w:val="both"/>
        <w:textAlignment w:val="baseline"/>
        <w:outlineLvl w:val="7"/>
        <w:rPr>
          <w:rFonts w:ascii="Arial" w:hAnsi="Arial" w:cs="Arial"/>
          <w:b/>
          <w:bCs/>
          <w:iCs/>
          <w:caps/>
          <w:sz w:val="20"/>
          <w:szCs w:val="20"/>
        </w:rPr>
      </w:pPr>
      <w:r w:rsidRPr="00332561">
        <w:rPr>
          <w:rFonts w:ascii="Arial" w:hAnsi="Arial" w:cs="Arial"/>
          <w:b/>
          <w:bCs/>
          <w:iCs/>
          <w:caps/>
          <w:sz w:val="20"/>
          <w:szCs w:val="20"/>
        </w:rPr>
        <w:t>local e data</w:t>
      </w:r>
    </w:p>
    <w:p w14:paraId="41CBE19C" w14:textId="77777777" w:rsidR="00365B87" w:rsidRPr="00332561" w:rsidRDefault="00365B87" w:rsidP="00365B87">
      <w:pPr>
        <w:overflowPunct w:val="0"/>
        <w:autoSpaceDE w:val="0"/>
        <w:autoSpaceDN w:val="0"/>
        <w:adjustRightInd w:val="0"/>
        <w:ind w:firstLine="708"/>
        <w:jc w:val="both"/>
        <w:textAlignment w:val="baseline"/>
        <w:outlineLvl w:val="7"/>
        <w:rPr>
          <w:rFonts w:ascii="Arial" w:hAnsi="Arial" w:cs="Arial"/>
          <w:b/>
          <w:bCs/>
          <w:iCs/>
          <w:caps/>
          <w:sz w:val="20"/>
          <w:szCs w:val="20"/>
        </w:rPr>
      </w:pPr>
    </w:p>
    <w:p w14:paraId="459AFB1C" w14:textId="77777777" w:rsidR="00365B87" w:rsidRPr="00332561" w:rsidRDefault="00365B87" w:rsidP="00365B87">
      <w:pPr>
        <w:overflowPunct w:val="0"/>
        <w:autoSpaceDE w:val="0"/>
        <w:autoSpaceDN w:val="0"/>
        <w:adjustRightInd w:val="0"/>
        <w:ind w:firstLine="708"/>
        <w:jc w:val="both"/>
        <w:textAlignment w:val="baseline"/>
        <w:rPr>
          <w:rFonts w:ascii="Arial" w:hAnsi="Arial" w:cs="Arial"/>
          <w:b/>
          <w:caps/>
          <w:sz w:val="20"/>
          <w:szCs w:val="20"/>
        </w:rPr>
      </w:pPr>
      <w:r w:rsidRPr="00332561">
        <w:rPr>
          <w:rFonts w:ascii="Arial" w:hAnsi="Arial" w:cs="Arial"/>
          <w:b/>
          <w:caps/>
          <w:sz w:val="20"/>
          <w:szCs w:val="20"/>
        </w:rPr>
        <w:t>NOME E assinatura DO REPRESENTANTE DA EMPRESA</w:t>
      </w:r>
    </w:p>
    <w:p w14:paraId="65A0280D" w14:textId="77777777" w:rsidR="00365B87" w:rsidRDefault="00365B87" w:rsidP="00365B87">
      <w:pPr>
        <w:overflowPunct w:val="0"/>
        <w:autoSpaceDE w:val="0"/>
        <w:autoSpaceDN w:val="0"/>
        <w:adjustRightInd w:val="0"/>
        <w:jc w:val="center"/>
        <w:textAlignment w:val="baseline"/>
        <w:rPr>
          <w:rFonts w:ascii="Arial" w:hAnsi="Arial" w:cs="Arial"/>
          <w:b/>
          <w:bCs/>
          <w:sz w:val="20"/>
          <w:szCs w:val="20"/>
        </w:rPr>
      </w:pPr>
    </w:p>
    <w:p w14:paraId="045C1DC7" w14:textId="77777777" w:rsidR="003A0E2C" w:rsidRDefault="003A0E2C" w:rsidP="00365B87">
      <w:pPr>
        <w:overflowPunct w:val="0"/>
        <w:autoSpaceDE w:val="0"/>
        <w:autoSpaceDN w:val="0"/>
        <w:adjustRightInd w:val="0"/>
        <w:jc w:val="center"/>
        <w:textAlignment w:val="baseline"/>
        <w:rPr>
          <w:rFonts w:ascii="Arial" w:hAnsi="Arial" w:cs="Arial"/>
          <w:b/>
          <w:bCs/>
          <w:sz w:val="20"/>
          <w:szCs w:val="20"/>
        </w:rPr>
      </w:pPr>
    </w:p>
    <w:p w14:paraId="5C6C5256" w14:textId="77777777" w:rsidR="003A0E2C" w:rsidRDefault="003A0E2C" w:rsidP="00365B87">
      <w:pPr>
        <w:overflowPunct w:val="0"/>
        <w:autoSpaceDE w:val="0"/>
        <w:autoSpaceDN w:val="0"/>
        <w:adjustRightInd w:val="0"/>
        <w:jc w:val="center"/>
        <w:textAlignment w:val="baseline"/>
        <w:rPr>
          <w:rFonts w:ascii="Arial" w:hAnsi="Arial" w:cs="Arial"/>
          <w:b/>
          <w:bCs/>
          <w:sz w:val="20"/>
          <w:szCs w:val="20"/>
        </w:rPr>
      </w:pPr>
    </w:p>
    <w:p w14:paraId="00C297A1" w14:textId="77777777" w:rsidR="003A0E2C" w:rsidRDefault="003A0E2C" w:rsidP="00365B87">
      <w:pPr>
        <w:overflowPunct w:val="0"/>
        <w:autoSpaceDE w:val="0"/>
        <w:autoSpaceDN w:val="0"/>
        <w:adjustRightInd w:val="0"/>
        <w:jc w:val="center"/>
        <w:textAlignment w:val="baseline"/>
        <w:rPr>
          <w:rFonts w:ascii="Arial" w:hAnsi="Arial" w:cs="Arial"/>
          <w:b/>
          <w:bCs/>
          <w:sz w:val="20"/>
          <w:szCs w:val="20"/>
        </w:rPr>
      </w:pPr>
    </w:p>
    <w:p w14:paraId="704D0C1B" w14:textId="429F9FCF" w:rsidR="00365B87" w:rsidRPr="00332561" w:rsidRDefault="00365B87" w:rsidP="00365B87">
      <w:pPr>
        <w:overflowPunct w:val="0"/>
        <w:autoSpaceDE w:val="0"/>
        <w:autoSpaceDN w:val="0"/>
        <w:adjustRightInd w:val="0"/>
        <w:jc w:val="center"/>
        <w:textAlignment w:val="baseline"/>
        <w:rPr>
          <w:rFonts w:ascii="Arial" w:hAnsi="Arial" w:cs="Arial"/>
          <w:b/>
          <w:bCs/>
          <w:sz w:val="20"/>
          <w:szCs w:val="20"/>
        </w:rPr>
      </w:pPr>
      <w:r w:rsidRPr="00332561">
        <w:rPr>
          <w:rFonts w:ascii="Arial" w:hAnsi="Arial" w:cs="Arial"/>
          <w:b/>
          <w:bCs/>
          <w:sz w:val="20"/>
          <w:szCs w:val="20"/>
        </w:rPr>
        <w:lastRenderedPageBreak/>
        <w:t xml:space="preserve">ANEXO IV – </w:t>
      </w:r>
    </w:p>
    <w:p w14:paraId="56D64E76" w14:textId="77777777" w:rsidR="00365B87" w:rsidRPr="00332561" w:rsidRDefault="00365B87" w:rsidP="00365B87">
      <w:pPr>
        <w:overflowPunct w:val="0"/>
        <w:autoSpaceDE w:val="0"/>
        <w:autoSpaceDN w:val="0"/>
        <w:adjustRightInd w:val="0"/>
        <w:jc w:val="center"/>
        <w:textAlignment w:val="baseline"/>
        <w:rPr>
          <w:rFonts w:ascii="Arial" w:hAnsi="Arial" w:cs="Arial"/>
          <w:b/>
          <w:sz w:val="20"/>
          <w:szCs w:val="20"/>
        </w:rPr>
      </w:pPr>
    </w:p>
    <w:p w14:paraId="768CD902" w14:textId="77777777" w:rsidR="00365B87" w:rsidRPr="00332561" w:rsidRDefault="00365B87" w:rsidP="00365B87">
      <w:pPr>
        <w:overflowPunct w:val="0"/>
        <w:autoSpaceDE w:val="0"/>
        <w:autoSpaceDN w:val="0"/>
        <w:adjustRightInd w:val="0"/>
        <w:jc w:val="center"/>
        <w:textAlignment w:val="baseline"/>
        <w:rPr>
          <w:rFonts w:ascii="Arial" w:hAnsi="Arial" w:cs="Arial"/>
          <w:b/>
          <w:bCs/>
          <w:sz w:val="20"/>
          <w:szCs w:val="20"/>
        </w:rPr>
      </w:pPr>
      <w:r w:rsidRPr="00332561">
        <w:rPr>
          <w:rFonts w:ascii="Arial" w:hAnsi="Arial" w:cs="Arial"/>
          <w:b/>
          <w:bCs/>
          <w:sz w:val="20"/>
          <w:szCs w:val="20"/>
        </w:rPr>
        <w:t>MINUTA DE CONTRATO - A</w:t>
      </w:r>
    </w:p>
    <w:p w14:paraId="146E2142" w14:textId="77777777" w:rsidR="00365B87" w:rsidRPr="00332561" w:rsidRDefault="00365B87" w:rsidP="00365B87">
      <w:pPr>
        <w:jc w:val="both"/>
        <w:rPr>
          <w:rFonts w:ascii="Arial" w:hAnsi="Arial" w:cs="Arial"/>
          <w:b/>
          <w:sz w:val="20"/>
          <w:szCs w:val="20"/>
        </w:rPr>
      </w:pPr>
    </w:p>
    <w:p w14:paraId="5FFE9A72" w14:textId="77777777" w:rsidR="00365B87" w:rsidRPr="00332561" w:rsidRDefault="00365B87" w:rsidP="00365B87">
      <w:pPr>
        <w:keepNext/>
        <w:numPr>
          <w:ilvl w:val="2"/>
          <w:numId w:val="0"/>
        </w:numPr>
        <w:tabs>
          <w:tab w:val="num" w:pos="0"/>
        </w:tabs>
        <w:suppressAutoHyphens/>
        <w:ind w:left="3969"/>
        <w:jc w:val="both"/>
        <w:outlineLvl w:val="2"/>
        <w:rPr>
          <w:rFonts w:ascii="Arial" w:eastAsia="Times New Roman" w:hAnsi="Arial" w:cs="Arial"/>
          <w:b/>
          <w:sz w:val="20"/>
          <w:szCs w:val="20"/>
          <w:lang w:eastAsia="zh-CN"/>
        </w:rPr>
      </w:pPr>
      <w:r w:rsidRPr="001A61F7">
        <w:rPr>
          <w:rFonts w:ascii="Arial" w:eastAsia="Times New Roman" w:hAnsi="Arial" w:cs="Arial"/>
          <w:b/>
          <w:sz w:val="20"/>
          <w:szCs w:val="20"/>
          <w:lang w:eastAsia="zh-CN"/>
        </w:rPr>
        <w:t>CONTRATO DE FORNECIMENTO QUE FAZEM ENTRE SI, DE UM LADO O FUNDO MUNICIPAL DE SAÚDE DE TIMBAÚBA DO OUTRO LADO A EMPRESA _________________________. CONFORME PROCESSO LICITATORIO Nº 073/2024 PREGÃO Nº 014/2024.</w:t>
      </w:r>
    </w:p>
    <w:p w14:paraId="4577ED77" w14:textId="77777777" w:rsidR="00365B87" w:rsidRPr="00332561" w:rsidRDefault="00365B87" w:rsidP="00365B87">
      <w:pPr>
        <w:keepNext/>
        <w:numPr>
          <w:ilvl w:val="2"/>
          <w:numId w:val="0"/>
        </w:numPr>
        <w:tabs>
          <w:tab w:val="num" w:pos="0"/>
        </w:tabs>
        <w:suppressAutoHyphens/>
        <w:ind w:left="3969"/>
        <w:jc w:val="both"/>
        <w:outlineLvl w:val="2"/>
        <w:rPr>
          <w:rFonts w:ascii="Arial" w:eastAsia="Times New Roman" w:hAnsi="Arial" w:cs="Arial"/>
          <w:b/>
          <w:sz w:val="20"/>
          <w:szCs w:val="20"/>
          <w:lang w:eastAsia="zh-CN"/>
        </w:rPr>
      </w:pPr>
    </w:p>
    <w:p w14:paraId="24DDD735" w14:textId="0AC34CEF" w:rsidR="00365B87" w:rsidRPr="00332561" w:rsidRDefault="00365B87" w:rsidP="00365B87">
      <w:pPr>
        <w:keepNext/>
        <w:numPr>
          <w:ilvl w:val="2"/>
          <w:numId w:val="0"/>
        </w:numPr>
        <w:tabs>
          <w:tab w:val="num" w:pos="0"/>
        </w:tabs>
        <w:suppressAutoHyphens/>
        <w:ind w:left="3969"/>
        <w:jc w:val="both"/>
        <w:outlineLvl w:val="2"/>
        <w:rPr>
          <w:rFonts w:ascii="Arial" w:eastAsia="Times New Roman" w:hAnsi="Arial" w:cs="Arial"/>
          <w:b/>
          <w:sz w:val="20"/>
          <w:szCs w:val="20"/>
          <w:lang w:eastAsia="zh-CN"/>
        </w:rPr>
      </w:pPr>
      <w:r w:rsidRPr="00332561">
        <w:rPr>
          <w:rFonts w:ascii="Arial" w:eastAsia="Times New Roman" w:hAnsi="Arial" w:cs="Arial"/>
          <w:b/>
          <w:sz w:val="20"/>
          <w:szCs w:val="20"/>
          <w:lang w:eastAsia="zh-CN"/>
        </w:rPr>
        <w:t>CONTRATO Nº ________/202</w:t>
      </w:r>
      <w:r w:rsidR="001A61F7">
        <w:rPr>
          <w:rFonts w:ascii="Arial" w:eastAsia="Times New Roman" w:hAnsi="Arial" w:cs="Arial"/>
          <w:b/>
          <w:sz w:val="20"/>
          <w:szCs w:val="20"/>
          <w:lang w:eastAsia="zh-CN"/>
        </w:rPr>
        <w:t>5</w:t>
      </w:r>
      <w:r w:rsidRPr="00332561">
        <w:rPr>
          <w:rFonts w:ascii="Arial" w:eastAsia="Times New Roman" w:hAnsi="Arial" w:cs="Arial"/>
          <w:b/>
          <w:sz w:val="20"/>
          <w:szCs w:val="20"/>
          <w:lang w:eastAsia="zh-CN"/>
        </w:rPr>
        <w:t>.</w:t>
      </w:r>
    </w:p>
    <w:p w14:paraId="6D95D216" w14:textId="77777777" w:rsidR="00365B87" w:rsidRPr="00332561" w:rsidRDefault="00365B87" w:rsidP="00365B87">
      <w:pPr>
        <w:suppressAutoHyphens/>
        <w:jc w:val="both"/>
        <w:rPr>
          <w:rFonts w:ascii="Arial" w:eastAsia="Calibri" w:hAnsi="Arial" w:cs="Arial"/>
          <w:sz w:val="20"/>
          <w:szCs w:val="20"/>
          <w:lang w:eastAsia="zh-CN"/>
        </w:rPr>
      </w:pPr>
    </w:p>
    <w:p w14:paraId="27A97AEC" w14:textId="427C37AA" w:rsidR="00365B87" w:rsidRPr="00332561" w:rsidRDefault="00365B87" w:rsidP="00365B87">
      <w:pPr>
        <w:suppressAutoHyphens/>
        <w:spacing w:line="276" w:lineRule="auto"/>
        <w:jc w:val="both"/>
        <w:rPr>
          <w:rFonts w:ascii="Arial" w:eastAsia="Calibri" w:hAnsi="Arial" w:cs="Arial"/>
          <w:sz w:val="20"/>
          <w:szCs w:val="20"/>
          <w:lang w:eastAsia="zh-CN"/>
        </w:rPr>
      </w:pPr>
      <w:bookmarkStart w:id="43" w:name="_Hlk95058972"/>
      <w:r w:rsidRPr="00541CA6">
        <w:rPr>
          <w:rFonts w:ascii="Arial" w:eastAsia="Calibri" w:hAnsi="Arial" w:cs="Arial"/>
          <w:b/>
          <w:sz w:val="20"/>
          <w:szCs w:val="20"/>
          <w:lang w:eastAsia="zh-CN"/>
        </w:rPr>
        <w:t>O FUNDO MUNICIPAL DE SAÚDE DE TIMBAÚBA</w:t>
      </w:r>
      <w:r w:rsidRPr="00541CA6">
        <w:rPr>
          <w:rFonts w:ascii="Arial" w:eastAsia="Calibri" w:hAnsi="Arial" w:cs="Arial"/>
          <w:bCs/>
          <w:sz w:val="20"/>
          <w:szCs w:val="20"/>
          <w:lang w:eastAsia="zh-CN"/>
        </w:rPr>
        <w:t xml:space="preserve">, </w:t>
      </w:r>
      <w:r w:rsidRPr="00F61D2E">
        <w:rPr>
          <w:rFonts w:ascii="Arial" w:eastAsia="Calibri" w:hAnsi="Arial" w:cs="Arial"/>
          <w:b/>
          <w:sz w:val="20"/>
          <w:szCs w:val="20"/>
          <w:lang w:eastAsia="zh-CN"/>
        </w:rPr>
        <w:t>ESTADO DE PERNAMBUCO</w:t>
      </w:r>
      <w:r w:rsidRPr="00541CA6">
        <w:rPr>
          <w:rFonts w:ascii="Arial" w:eastAsia="Calibri" w:hAnsi="Arial" w:cs="Arial"/>
          <w:bCs/>
          <w:sz w:val="20"/>
          <w:szCs w:val="20"/>
          <w:lang w:eastAsia="zh-CN"/>
        </w:rPr>
        <w:t xml:space="preserve">, pessoa jurídica de direito público interno, com sede na Praça Cláudio Gueiros, s/n, Timbaúba - PE, inscrita no CNPJ sob o nº 11.360.884/0001-01, neste ato representado neste ato por sua Gestora, a Sra. Marilia </w:t>
      </w:r>
      <w:proofErr w:type="spellStart"/>
      <w:r w:rsidRPr="00541CA6">
        <w:rPr>
          <w:rFonts w:ascii="Arial" w:eastAsia="Calibri" w:hAnsi="Arial" w:cs="Arial"/>
          <w:bCs/>
          <w:sz w:val="20"/>
          <w:szCs w:val="20"/>
          <w:lang w:eastAsia="zh-CN"/>
        </w:rPr>
        <w:t>Tamyris</w:t>
      </w:r>
      <w:proofErr w:type="spellEnd"/>
      <w:r w:rsidRPr="00541CA6">
        <w:rPr>
          <w:rFonts w:ascii="Arial" w:eastAsia="Calibri" w:hAnsi="Arial" w:cs="Arial"/>
          <w:bCs/>
          <w:sz w:val="20"/>
          <w:szCs w:val="20"/>
          <w:lang w:eastAsia="zh-CN"/>
        </w:rPr>
        <w:t xml:space="preserve"> Silveira Rosendo Machado, brasileira, casada, portadora da Carteira de Identidade de nº </w:t>
      </w:r>
      <w:r w:rsidR="007841D1">
        <w:rPr>
          <w:rFonts w:ascii="Arial" w:eastAsia="Calibri" w:hAnsi="Arial" w:cs="Arial"/>
          <w:bCs/>
          <w:sz w:val="20"/>
          <w:szCs w:val="20"/>
          <w:lang w:eastAsia="zh-CN"/>
        </w:rPr>
        <w:t>xxxx</w:t>
      </w:r>
      <w:r w:rsidRPr="00541CA6">
        <w:rPr>
          <w:rFonts w:ascii="Arial" w:eastAsia="Calibri" w:hAnsi="Arial" w:cs="Arial"/>
          <w:bCs/>
          <w:sz w:val="20"/>
          <w:szCs w:val="20"/>
          <w:lang w:eastAsia="zh-CN"/>
        </w:rPr>
        <w:t xml:space="preserve">249 SSP/PE, inscrita no CPF MF sob o nº </w:t>
      </w:r>
      <w:r w:rsidR="007841D1">
        <w:rPr>
          <w:rFonts w:ascii="Arial" w:eastAsia="Calibri" w:hAnsi="Arial" w:cs="Arial"/>
          <w:bCs/>
          <w:sz w:val="20"/>
          <w:szCs w:val="20"/>
          <w:lang w:eastAsia="zh-CN"/>
        </w:rPr>
        <w:t>XXX.XXX</w:t>
      </w:r>
      <w:r w:rsidRPr="00541CA6">
        <w:rPr>
          <w:rFonts w:ascii="Arial" w:eastAsia="Calibri" w:hAnsi="Arial" w:cs="Arial"/>
          <w:bCs/>
          <w:sz w:val="20"/>
          <w:szCs w:val="20"/>
          <w:lang w:eastAsia="zh-CN"/>
        </w:rPr>
        <w:t xml:space="preserve">.894-88 residente e domiciliada na Rua Dr. Lauro Borba, nº 130, Jardim Guarany, Timbaúba - PE, doravante denominado </w:t>
      </w:r>
      <w:r w:rsidRPr="00332561">
        <w:rPr>
          <w:rFonts w:ascii="Arial" w:eastAsia="Calibri" w:hAnsi="Arial" w:cs="Arial"/>
          <w:b/>
          <w:bCs/>
          <w:sz w:val="20"/>
          <w:szCs w:val="20"/>
          <w:lang w:eastAsia="zh-CN"/>
        </w:rPr>
        <w:t>CONTRATANTE</w:t>
      </w:r>
      <w:r w:rsidRPr="00332561">
        <w:rPr>
          <w:rFonts w:ascii="Arial" w:eastAsia="Calibri" w:hAnsi="Arial" w:cs="Arial"/>
          <w:sz w:val="20"/>
          <w:szCs w:val="20"/>
          <w:lang w:eastAsia="zh-CN"/>
        </w:rPr>
        <w:t xml:space="preserve">, </w:t>
      </w:r>
      <w:bookmarkEnd w:id="43"/>
      <w:r w:rsidRPr="00332561">
        <w:rPr>
          <w:rFonts w:ascii="Arial" w:eastAsia="Calibri" w:hAnsi="Arial" w:cs="Arial"/>
          <w:sz w:val="20"/>
          <w:szCs w:val="20"/>
          <w:lang w:eastAsia="zh-CN"/>
        </w:rPr>
        <w:t>e da outra parte _____________________ CNPJ ________________ situada na ________________ N° ___________ – ____________. - _</w:t>
      </w:r>
    </w:p>
    <w:p w14:paraId="2BDD7CFD" w14:textId="77777777" w:rsidR="00365B87" w:rsidRPr="00332561" w:rsidRDefault="00365B87" w:rsidP="00365B87">
      <w:pPr>
        <w:suppressAutoHyphens/>
        <w:spacing w:line="276" w:lineRule="auto"/>
        <w:jc w:val="both"/>
        <w:rPr>
          <w:rFonts w:ascii="Arial" w:eastAsia="Calibri" w:hAnsi="Arial" w:cs="Arial"/>
          <w:sz w:val="20"/>
          <w:szCs w:val="20"/>
          <w:lang w:eastAsia="zh-CN"/>
        </w:rPr>
      </w:pPr>
      <w:r w:rsidRPr="00332561">
        <w:rPr>
          <w:rFonts w:ascii="Arial" w:eastAsia="Calibri" w:hAnsi="Arial" w:cs="Arial"/>
          <w:sz w:val="20"/>
          <w:szCs w:val="20"/>
          <w:lang w:eastAsia="zh-CN"/>
        </w:rPr>
        <w:t xml:space="preserve">________ – _________ - __________, neste ato representado pelo </w:t>
      </w:r>
      <w:proofErr w:type="gramStart"/>
      <w:r w:rsidRPr="00332561">
        <w:rPr>
          <w:rFonts w:ascii="Arial" w:eastAsia="Calibri" w:hAnsi="Arial" w:cs="Arial"/>
          <w:sz w:val="20"/>
          <w:szCs w:val="20"/>
          <w:lang w:eastAsia="zh-CN"/>
        </w:rPr>
        <w:t>Senhor  _</w:t>
      </w:r>
      <w:proofErr w:type="gramEnd"/>
      <w:r w:rsidRPr="00332561">
        <w:rPr>
          <w:rFonts w:ascii="Arial" w:eastAsia="Calibri" w:hAnsi="Arial" w:cs="Arial"/>
          <w:sz w:val="20"/>
          <w:szCs w:val="20"/>
          <w:lang w:eastAsia="zh-CN"/>
        </w:rPr>
        <w:t xml:space="preserve">___________ CPF _______________ residente e domiciliado na ____________________, nº. _________, – Bairro: ____________ – Cidade: _________ – UF: _____, doravante denominado </w:t>
      </w:r>
      <w:r w:rsidRPr="00332561">
        <w:rPr>
          <w:rFonts w:ascii="Arial" w:eastAsia="Calibri" w:hAnsi="Arial" w:cs="Arial"/>
          <w:b/>
          <w:sz w:val="20"/>
          <w:szCs w:val="20"/>
          <w:lang w:eastAsia="zh-CN"/>
        </w:rPr>
        <w:t>CONTRATADO</w:t>
      </w:r>
      <w:r w:rsidRPr="00332561">
        <w:rPr>
          <w:rFonts w:ascii="Arial" w:eastAsia="Calibri" w:hAnsi="Arial" w:cs="Arial"/>
          <w:sz w:val="20"/>
          <w:szCs w:val="20"/>
          <w:lang w:eastAsia="zh-CN"/>
        </w:rPr>
        <w:t xml:space="preserve">, estabelecem o presente </w:t>
      </w:r>
      <w:r w:rsidRPr="00332561">
        <w:rPr>
          <w:rFonts w:ascii="Arial" w:eastAsia="Calibri" w:hAnsi="Arial" w:cs="Arial"/>
          <w:b/>
          <w:sz w:val="20"/>
          <w:szCs w:val="20"/>
          <w:lang w:eastAsia="zh-CN"/>
        </w:rPr>
        <w:t>CONTRATO DE FORNECIMENTO</w:t>
      </w:r>
      <w:r w:rsidRPr="00332561">
        <w:rPr>
          <w:rFonts w:ascii="Arial" w:eastAsia="Calibri" w:hAnsi="Arial" w:cs="Arial"/>
          <w:bCs/>
          <w:sz w:val="20"/>
          <w:szCs w:val="20"/>
          <w:lang w:eastAsia="zh-CN"/>
        </w:rPr>
        <w:t xml:space="preserve">, </w:t>
      </w:r>
      <w:r w:rsidRPr="00332561">
        <w:rPr>
          <w:rFonts w:ascii="Arial" w:eastAsia="Calibri" w:hAnsi="Arial" w:cs="Arial"/>
          <w:sz w:val="20"/>
          <w:szCs w:val="20"/>
          <w:lang w:eastAsia="zh-CN"/>
        </w:rPr>
        <w:t>e bilateralmente aceitam, ratificam e outorgam, mediante as condições e cláusulas a seguir dispostas pelas partes, a que estão obrigadas a cumprir:</w:t>
      </w:r>
    </w:p>
    <w:p w14:paraId="6B10B3CC" w14:textId="77777777" w:rsidR="00365B87" w:rsidRPr="00332561" w:rsidRDefault="00365B87" w:rsidP="00365B87">
      <w:pPr>
        <w:suppressAutoHyphens/>
        <w:autoSpaceDE w:val="0"/>
        <w:spacing w:line="276" w:lineRule="auto"/>
        <w:jc w:val="both"/>
        <w:rPr>
          <w:rFonts w:ascii="Arial" w:eastAsia="Calibri" w:hAnsi="Arial" w:cs="Arial"/>
          <w:b/>
          <w:sz w:val="20"/>
          <w:szCs w:val="20"/>
          <w:u w:val="single"/>
          <w:lang w:eastAsia="zh-CN"/>
        </w:rPr>
      </w:pPr>
    </w:p>
    <w:p w14:paraId="7ACE9AA8" w14:textId="77777777" w:rsidR="00365B87" w:rsidRPr="00332561" w:rsidRDefault="00365B87" w:rsidP="00365B87">
      <w:pPr>
        <w:keepNext/>
        <w:widowControl w:val="0"/>
        <w:jc w:val="both"/>
        <w:outlineLvl w:val="1"/>
        <w:rPr>
          <w:rFonts w:ascii="Arial" w:eastAsia="Times New Roman" w:hAnsi="Arial" w:cs="Arial"/>
          <w:b/>
          <w:snapToGrid w:val="0"/>
          <w:sz w:val="20"/>
          <w:szCs w:val="20"/>
          <w:u w:val="words"/>
          <w:lang w:val="pt-PT"/>
        </w:rPr>
      </w:pPr>
      <w:r w:rsidRPr="00332561">
        <w:rPr>
          <w:rFonts w:ascii="Arial" w:eastAsia="Times New Roman" w:hAnsi="Arial" w:cs="Arial"/>
          <w:b/>
          <w:snapToGrid w:val="0"/>
          <w:sz w:val="20"/>
          <w:szCs w:val="20"/>
          <w:u w:val="words"/>
          <w:lang w:val="pt-PT"/>
        </w:rPr>
        <w:t>CLÁUSULA PRIMEIRA - DO REGIME JURÍDICO</w:t>
      </w:r>
    </w:p>
    <w:p w14:paraId="6310217B" w14:textId="77777777" w:rsidR="00365B87" w:rsidRPr="00332561" w:rsidRDefault="00365B87" w:rsidP="00365B87">
      <w:pPr>
        <w:jc w:val="both"/>
        <w:rPr>
          <w:rFonts w:ascii="Arial" w:eastAsia="Times New Roman" w:hAnsi="Arial" w:cs="Arial"/>
          <w:sz w:val="20"/>
          <w:szCs w:val="20"/>
        </w:rPr>
      </w:pPr>
    </w:p>
    <w:p w14:paraId="7CE14EA9" w14:textId="77777777" w:rsidR="00365B87" w:rsidRPr="00332561" w:rsidRDefault="00365B87" w:rsidP="00365B87">
      <w:pPr>
        <w:jc w:val="both"/>
        <w:rPr>
          <w:rFonts w:ascii="Arial" w:eastAsia="Times New Roman" w:hAnsi="Arial" w:cs="Arial"/>
          <w:sz w:val="20"/>
          <w:szCs w:val="20"/>
        </w:rPr>
      </w:pPr>
      <w:r w:rsidRPr="00332561">
        <w:rPr>
          <w:rFonts w:ascii="Arial" w:eastAsia="Times New Roman" w:hAnsi="Arial" w:cs="Arial"/>
          <w:sz w:val="20"/>
          <w:szCs w:val="20"/>
        </w:rPr>
        <w:t xml:space="preserve">Este Contrato rege-se pela Lei nº 14.133/21, por suas cláusulas e pelos preceitos de direito público, </w:t>
      </w:r>
      <w:proofErr w:type="spellStart"/>
      <w:r w:rsidRPr="00332561">
        <w:rPr>
          <w:rFonts w:ascii="Arial" w:eastAsia="Times New Roman" w:hAnsi="Arial" w:cs="Arial"/>
          <w:sz w:val="20"/>
          <w:szCs w:val="20"/>
        </w:rPr>
        <w:t>aplicando-se-lhe</w:t>
      </w:r>
      <w:proofErr w:type="spellEnd"/>
      <w:r w:rsidRPr="00332561">
        <w:rPr>
          <w:rFonts w:ascii="Arial" w:eastAsia="Times New Roman" w:hAnsi="Arial" w:cs="Arial"/>
          <w:sz w:val="20"/>
          <w:szCs w:val="20"/>
        </w:rPr>
        <w:t>, supletivamente os princípios da Teoria Geral dos Contratos e Disposições de Direito Privado.</w:t>
      </w:r>
    </w:p>
    <w:p w14:paraId="6A93A792" w14:textId="77777777" w:rsidR="00365B87" w:rsidRPr="00332561" w:rsidRDefault="00365B87" w:rsidP="00365B87">
      <w:pPr>
        <w:suppressAutoHyphens/>
        <w:autoSpaceDE w:val="0"/>
        <w:spacing w:line="276" w:lineRule="auto"/>
        <w:jc w:val="both"/>
        <w:rPr>
          <w:rFonts w:ascii="Arial" w:eastAsia="Calibri" w:hAnsi="Arial" w:cs="Arial"/>
          <w:b/>
          <w:sz w:val="20"/>
          <w:szCs w:val="20"/>
          <w:u w:val="single"/>
          <w:lang w:eastAsia="zh-CN"/>
        </w:rPr>
      </w:pPr>
    </w:p>
    <w:p w14:paraId="3D9087BF" w14:textId="77777777" w:rsidR="00365B87" w:rsidRPr="00332561" w:rsidRDefault="00365B87" w:rsidP="00365B87">
      <w:pPr>
        <w:suppressAutoHyphens/>
        <w:autoSpaceDE w:val="0"/>
        <w:spacing w:line="276" w:lineRule="auto"/>
        <w:jc w:val="both"/>
        <w:rPr>
          <w:rFonts w:ascii="Arial" w:eastAsia="Calibri" w:hAnsi="Arial" w:cs="Arial"/>
          <w:sz w:val="20"/>
          <w:szCs w:val="20"/>
          <w:lang w:eastAsia="zh-CN"/>
        </w:rPr>
      </w:pPr>
      <w:r w:rsidRPr="00332561">
        <w:rPr>
          <w:rFonts w:ascii="Arial" w:eastAsia="Calibri" w:hAnsi="Arial" w:cs="Arial"/>
          <w:b/>
          <w:sz w:val="20"/>
          <w:szCs w:val="20"/>
          <w:u w:val="single"/>
          <w:lang w:eastAsia="zh-CN"/>
        </w:rPr>
        <w:t>CLÁUSULA SEGUNDA - DO OBJETO</w:t>
      </w:r>
    </w:p>
    <w:p w14:paraId="6CB47FF4" w14:textId="77777777" w:rsidR="00365B87" w:rsidRPr="00332561" w:rsidRDefault="00365B87" w:rsidP="00365B87">
      <w:pPr>
        <w:suppressAutoHyphens/>
        <w:autoSpaceDE w:val="0"/>
        <w:spacing w:line="276" w:lineRule="auto"/>
        <w:jc w:val="both"/>
        <w:rPr>
          <w:rFonts w:ascii="Arial" w:eastAsia="Calibri" w:hAnsi="Arial" w:cs="Arial"/>
          <w:b/>
          <w:sz w:val="20"/>
          <w:szCs w:val="20"/>
          <w:u w:val="single"/>
          <w:lang w:eastAsia="zh-CN"/>
        </w:rPr>
      </w:pPr>
    </w:p>
    <w:p w14:paraId="639D9E1D" w14:textId="77777777" w:rsidR="00365B87" w:rsidRPr="00332561" w:rsidRDefault="00365B87" w:rsidP="00365B87">
      <w:pPr>
        <w:suppressAutoHyphens/>
        <w:spacing w:line="276" w:lineRule="auto"/>
        <w:jc w:val="both"/>
        <w:rPr>
          <w:rFonts w:ascii="Arial" w:eastAsia="Calibri" w:hAnsi="Arial" w:cs="Arial"/>
          <w:sz w:val="20"/>
          <w:szCs w:val="20"/>
          <w:lang w:eastAsia="zh-CN"/>
        </w:rPr>
      </w:pPr>
      <w:r w:rsidRPr="00332561">
        <w:rPr>
          <w:rFonts w:ascii="Arial" w:eastAsia="Calibri" w:hAnsi="Arial" w:cs="Arial"/>
          <w:sz w:val="20"/>
          <w:szCs w:val="20"/>
          <w:lang w:eastAsia="zh-CN"/>
        </w:rPr>
        <w:t xml:space="preserve">Constitui objeto do presente Contrato </w:t>
      </w:r>
      <w:r w:rsidRPr="000F6D44">
        <w:rPr>
          <w:rFonts w:ascii="Arial" w:eastAsia="Calibri" w:hAnsi="Arial" w:cs="Arial"/>
          <w:b/>
          <w:bCs/>
          <w:sz w:val="20"/>
          <w:szCs w:val="20"/>
          <w:lang w:eastAsia="zh-CN"/>
        </w:rPr>
        <w:t>a</w:t>
      </w:r>
      <w:r>
        <w:rPr>
          <w:rFonts w:ascii="Arial" w:eastAsia="Calibri" w:hAnsi="Arial" w:cs="Arial"/>
          <w:b/>
          <w:bCs/>
          <w:sz w:val="20"/>
          <w:szCs w:val="20"/>
          <w:lang w:eastAsia="zh-CN"/>
        </w:rPr>
        <w:t xml:space="preserve"> </w:t>
      </w:r>
      <w:r w:rsidRPr="00021904">
        <w:rPr>
          <w:rFonts w:ascii="Arial" w:eastAsia="Calibri" w:hAnsi="Arial" w:cs="Arial"/>
          <w:b/>
          <w:bCs/>
          <w:sz w:val="20"/>
          <w:szCs w:val="20"/>
          <w:lang w:eastAsia="zh-CN"/>
        </w:rPr>
        <w:t xml:space="preserve">Aquisição de óleos </w:t>
      </w:r>
      <w:r w:rsidRPr="001A61F7">
        <w:rPr>
          <w:rFonts w:ascii="Arial" w:eastAsia="Calibri" w:hAnsi="Arial" w:cs="Arial"/>
          <w:b/>
          <w:bCs/>
          <w:sz w:val="20"/>
          <w:szCs w:val="20"/>
          <w:lang w:eastAsia="zh-CN"/>
        </w:rPr>
        <w:t xml:space="preserve">lubrificantes automotivos, filtros de óleo lubrificante automotivos, filtros de ar e filtros de combustível, compatíveis com veículos com motores a combustão interna da frota do Fundo Municipal de Saúde, </w:t>
      </w:r>
      <w:r w:rsidRPr="001A61F7">
        <w:rPr>
          <w:rFonts w:ascii="Arial" w:eastAsia="Calibri" w:hAnsi="Arial" w:cs="Arial"/>
          <w:sz w:val="20"/>
          <w:szCs w:val="20"/>
          <w:lang w:eastAsia="zh-CN"/>
        </w:rPr>
        <w:t>conforme detalhamento apresentado na Cláusula Terceira e especificações constantes do Edital do Processo Licitatório nº 073/2024, Pregão Eletrônico nº 014/2024, e da proposta da CONTRATADA.</w:t>
      </w:r>
    </w:p>
    <w:p w14:paraId="30C79CB9" w14:textId="77777777" w:rsidR="00365B87" w:rsidRPr="00332561" w:rsidRDefault="00365B87" w:rsidP="00365B87">
      <w:pPr>
        <w:suppressAutoHyphens/>
        <w:autoSpaceDE w:val="0"/>
        <w:spacing w:line="276" w:lineRule="auto"/>
        <w:jc w:val="both"/>
        <w:rPr>
          <w:rFonts w:ascii="Arial" w:eastAsia="Calibri" w:hAnsi="Arial" w:cs="Arial"/>
          <w:sz w:val="20"/>
          <w:szCs w:val="20"/>
          <w:lang w:eastAsia="zh-CN"/>
        </w:rPr>
      </w:pPr>
    </w:p>
    <w:p w14:paraId="74D4250B" w14:textId="77777777"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eastAsia="Calibri" w:hAnsi="Arial" w:cs="Arial"/>
          <w:b/>
          <w:sz w:val="20"/>
          <w:szCs w:val="20"/>
          <w:u w:val="single"/>
          <w:lang w:eastAsia="zh-CN"/>
        </w:rPr>
        <w:t>CLÁUSULA TERCEIRA – VALOR</w:t>
      </w:r>
    </w:p>
    <w:p w14:paraId="099E0DE9" w14:textId="77777777" w:rsidR="00365B87" w:rsidRPr="00332561" w:rsidRDefault="00365B87" w:rsidP="00365B87">
      <w:pPr>
        <w:suppressAutoHyphens/>
        <w:autoSpaceDE w:val="0"/>
        <w:jc w:val="both"/>
        <w:rPr>
          <w:rFonts w:ascii="Arial" w:eastAsia="Calibri" w:hAnsi="Arial" w:cs="Arial"/>
          <w:b/>
          <w:sz w:val="20"/>
          <w:szCs w:val="20"/>
          <w:u w:val="single"/>
          <w:lang w:eastAsia="zh-CN"/>
        </w:rPr>
      </w:pPr>
    </w:p>
    <w:p w14:paraId="0F886150" w14:textId="77777777"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eastAsia="Calibri" w:hAnsi="Arial" w:cs="Arial"/>
          <w:sz w:val="20"/>
          <w:szCs w:val="20"/>
          <w:lang w:eastAsia="zh-CN"/>
        </w:rPr>
        <w:t xml:space="preserve">O CONTRATANTE pagará à CONTRATADA o valor total estimado de R$ </w:t>
      </w:r>
      <w:proofErr w:type="spellStart"/>
      <w:r w:rsidRPr="00332561">
        <w:rPr>
          <w:rFonts w:ascii="Arial" w:eastAsia="Calibri" w:hAnsi="Arial" w:cs="Arial"/>
          <w:sz w:val="20"/>
          <w:szCs w:val="20"/>
          <w:lang w:eastAsia="zh-CN"/>
        </w:rPr>
        <w:t>xxxxx</w:t>
      </w:r>
      <w:proofErr w:type="spellEnd"/>
      <w:r w:rsidRPr="00332561">
        <w:rPr>
          <w:rFonts w:ascii="Arial" w:eastAsia="Calibri" w:hAnsi="Arial" w:cs="Arial"/>
          <w:sz w:val="20"/>
          <w:szCs w:val="20"/>
          <w:lang w:eastAsia="zh-CN"/>
        </w:rPr>
        <w:t xml:space="preserve"> (</w:t>
      </w:r>
      <w:proofErr w:type="spellStart"/>
      <w:r w:rsidRPr="00332561">
        <w:rPr>
          <w:rFonts w:ascii="Arial" w:eastAsia="Calibri" w:hAnsi="Arial" w:cs="Arial"/>
          <w:sz w:val="20"/>
          <w:szCs w:val="20"/>
          <w:lang w:eastAsia="zh-CN"/>
        </w:rPr>
        <w:t>xxxxxxxxxxxxxxxxxxx</w:t>
      </w:r>
      <w:proofErr w:type="spellEnd"/>
      <w:r w:rsidRPr="00332561">
        <w:rPr>
          <w:rFonts w:ascii="Arial" w:eastAsia="Calibri" w:hAnsi="Arial" w:cs="Arial"/>
          <w:sz w:val="20"/>
          <w:szCs w:val="20"/>
          <w:lang w:eastAsia="zh-CN"/>
        </w:rPr>
        <w:t>), conforme disposto na proposta da CONTRATADA, sintetizada na tabela abaixo:</w:t>
      </w:r>
    </w:p>
    <w:p w14:paraId="7E0A0057" w14:textId="77777777" w:rsidR="00365B87" w:rsidRPr="00332561" w:rsidRDefault="00365B87" w:rsidP="00365B87">
      <w:pPr>
        <w:widowControl w:val="0"/>
        <w:suppressAutoHyphens/>
        <w:jc w:val="both"/>
        <w:rPr>
          <w:rFonts w:ascii="Arial" w:eastAsia="Calibri" w:hAnsi="Arial" w:cs="Arial"/>
          <w:b/>
          <w:sz w:val="20"/>
          <w:szCs w:val="20"/>
          <w:lang w:eastAsia="zh-CN"/>
        </w:rPr>
      </w:pPr>
    </w:p>
    <w:tbl>
      <w:tblPr>
        <w:tblW w:w="9837" w:type="dxa"/>
        <w:jc w:val="center"/>
        <w:tblLayout w:type="fixed"/>
        <w:tblLook w:val="0000" w:firstRow="0" w:lastRow="0" w:firstColumn="0" w:lastColumn="0" w:noHBand="0" w:noVBand="0"/>
      </w:tblPr>
      <w:tblGrid>
        <w:gridCol w:w="792"/>
        <w:gridCol w:w="3172"/>
        <w:gridCol w:w="1276"/>
        <w:gridCol w:w="992"/>
        <w:gridCol w:w="1546"/>
        <w:gridCol w:w="948"/>
        <w:gridCol w:w="1111"/>
      </w:tblGrid>
      <w:tr w:rsidR="00365B87" w:rsidRPr="00332561" w14:paraId="3BD9A7A0" w14:textId="77777777" w:rsidTr="007A7B53">
        <w:trPr>
          <w:trHeight w:val="218"/>
          <w:jc w:val="center"/>
        </w:trPr>
        <w:tc>
          <w:tcPr>
            <w:tcW w:w="792" w:type="dxa"/>
            <w:tcBorders>
              <w:top w:val="single" w:sz="4" w:space="0" w:color="000000"/>
              <w:left w:val="single" w:sz="4" w:space="0" w:color="000000"/>
              <w:bottom w:val="single" w:sz="4" w:space="0" w:color="000000"/>
            </w:tcBorders>
            <w:shd w:val="clear" w:color="auto" w:fill="D6E3BC" w:themeFill="accent3" w:themeFillTint="66"/>
            <w:vAlign w:val="center"/>
          </w:tcPr>
          <w:p w14:paraId="60BC1858" w14:textId="77777777" w:rsidR="00365B87" w:rsidRPr="00332561" w:rsidRDefault="00365B87" w:rsidP="007A7B53">
            <w:pPr>
              <w:suppressAutoHyphens/>
              <w:jc w:val="center"/>
              <w:rPr>
                <w:rFonts w:ascii="Arial" w:eastAsia="Calibri" w:hAnsi="Arial" w:cs="Arial"/>
                <w:sz w:val="20"/>
                <w:szCs w:val="20"/>
                <w:lang w:eastAsia="zh-CN"/>
              </w:rPr>
            </w:pPr>
            <w:r w:rsidRPr="00332561">
              <w:rPr>
                <w:rFonts w:ascii="Arial" w:eastAsia="Calibri" w:hAnsi="Arial" w:cs="Arial"/>
                <w:b/>
                <w:sz w:val="20"/>
                <w:szCs w:val="20"/>
                <w:lang w:eastAsia="zh-CN"/>
              </w:rPr>
              <w:t>ITEM</w:t>
            </w:r>
          </w:p>
        </w:tc>
        <w:tc>
          <w:tcPr>
            <w:tcW w:w="3172" w:type="dxa"/>
            <w:tcBorders>
              <w:top w:val="single" w:sz="4" w:space="0" w:color="000000"/>
              <w:left w:val="single" w:sz="4" w:space="0" w:color="000000"/>
              <w:bottom w:val="single" w:sz="4" w:space="0" w:color="000000"/>
            </w:tcBorders>
            <w:shd w:val="clear" w:color="auto" w:fill="D6E3BC" w:themeFill="accent3" w:themeFillTint="66"/>
            <w:vAlign w:val="center"/>
          </w:tcPr>
          <w:p w14:paraId="2AFEC2DC" w14:textId="77777777" w:rsidR="00365B87" w:rsidRPr="00332561" w:rsidRDefault="00365B87" w:rsidP="007A7B53">
            <w:pPr>
              <w:suppressAutoHyphens/>
              <w:jc w:val="center"/>
              <w:rPr>
                <w:rFonts w:ascii="Arial" w:eastAsia="Calibri" w:hAnsi="Arial" w:cs="Arial"/>
                <w:sz w:val="20"/>
                <w:szCs w:val="20"/>
                <w:lang w:eastAsia="zh-CN"/>
              </w:rPr>
            </w:pPr>
            <w:r w:rsidRPr="00332561">
              <w:rPr>
                <w:rFonts w:ascii="Arial" w:eastAsia="Calibri" w:hAnsi="Arial" w:cs="Arial"/>
                <w:b/>
                <w:sz w:val="20"/>
                <w:szCs w:val="20"/>
                <w:lang w:eastAsia="zh-CN"/>
              </w:rPr>
              <w:t>ESPECIFICAÇÕES</w:t>
            </w:r>
          </w:p>
        </w:tc>
        <w:tc>
          <w:tcPr>
            <w:tcW w:w="1276" w:type="dxa"/>
            <w:tcBorders>
              <w:top w:val="single" w:sz="4" w:space="0" w:color="000000"/>
              <w:left w:val="single" w:sz="4" w:space="0" w:color="000000"/>
              <w:bottom w:val="single" w:sz="4" w:space="0" w:color="000000"/>
            </w:tcBorders>
            <w:shd w:val="clear" w:color="auto" w:fill="D6E3BC" w:themeFill="accent3" w:themeFillTint="66"/>
            <w:vAlign w:val="center"/>
          </w:tcPr>
          <w:p w14:paraId="0A863210" w14:textId="77777777" w:rsidR="00365B87" w:rsidRPr="00332561" w:rsidRDefault="00365B87" w:rsidP="007A7B53">
            <w:pPr>
              <w:suppressAutoHyphens/>
              <w:jc w:val="center"/>
              <w:rPr>
                <w:rFonts w:ascii="Arial" w:eastAsia="Calibri" w:hAnsi="Arial" w:cs="Arial"/>
                <w:sz w:val="20"/>
                <w:szCs w:val="20"/>
                <w:lang w:eastAsia="zh-CN"/>
              </w:rPr>
            </w:pPr>
            <w:r w:rsidRPr="00332561">
              <w:rPr>
                <w:rFonts w:ascii="Arial" w:eastAsia="Calibri" w:hAnsi="Arial" w:cs="Arial"/>
                <w:b/>
                <w:sz w:val="20"/>
                <w:szCs w:val="20"/>
                <w:lang w:eastAsia="zh-CN"/>
              </w:rPr>
              <w:t>UNIDADE</w:t>
            </w:r>
          </w:p>
        </w:tc>
        <w:tc>
          <w:tcPr>
            <w:tcW w:w="992" w:type="dxa"/>
            <w:tcBorders>
              <w:top w:val="single" w:sz="4" w:space="0" w:color="000000"/>
              <w:left w:val="single" w:sz="4" w:space="0" w:color="000000"/>
              <w:bottom w:val="single" w:sz="4" w:space="0" w:color="000000"/>
            </w:tcBorders>
            <w:shd w:val="clear" w:color="auto" w:fill="D6E3BC" w:themeFill="accent3" w:themeFillTint="66"/>
            <w:vAlign w:val="center"/>
          </w:tcPr>
          <w:p w14:paraId="593B55DF" w14:textId="77777777" w:rsidR="00365B87" w:rsidRPr="00332561" w:rsidRDefault="00365B87" w:rsidP="007A7B53">
            <w:pPr>
              <w:suppressAutoHyphens/>
              <w:jc w:val="center"/>
              <w:rPr>
                <w:rFonts w:ascii="Arial" w:eastAsia="Calibri" w:hAnsi="Arial" w:cs="Arial"/>
                <w:sz w:val="20"/>
                <w:szCs w:val="20"/>
                <w:lang w:eastAsia="zh-CN"/>
              </w:rPr>
            </w:pPr>
            <w:r w:rsidRPr="00332561">
              <w:rPr>
                <w:rFonts w:ascii="Arial" w:eastAsia="Calibri" w:hAnsi="Arial" w:cs="Arial"/>
                <w:b/>
                <w:sz w:val="20"/>
                <w:szCs w:val="20"/>
                <w:lang w:eastAsia="zh-CN"/>
              </w:rPr>
              <w:t>QUANT</w:t>
            </w:r>
          </w:p>
        </w:tc>
        <w:tc>
          <w:tcPr>
            <w:tcW w:w="1546" w:type="dxa"/>
            <w:tcBorders>
              <w:top w:val="single" w:sz="4" w:space="0" w:color="000000"/>
              <w:left w:val="single" w:sz="4" w:space="0" w:color="000000"/>
              <w:bottom w:val="single" w:sz="4" w:space="0" w:color="000000"/>
            </w:tcBorders>
            <w:shd w:val="clear" w:color="auto" w:fill="D6E3BC" w:themeFill="accent3" w:themeFillTint="66"/>
            <w:vAlign w:val="center"/>
          </w:tcPr>
          <w:p w14:paraId="545A1F7B" w14:textId="77777777" w:rsidR="00365B87" w:rsidRPr="00332561" w:rsidRDefault="00365B87" w:rsidP="007A7B53">
            <w:pPr>
              <w:suppressAutoHyphens/>
              <w:jc w:val="center"/>
              <w:rPr>
                <w:rFonts w:ascii="Arial" w:eastAsia="Calibri" w:hAnsi="Arial" w:cs="Arial"/>
                <w:sz w:val="20"/>
                <w:szCs w:val="20"/>
                <w:lang w:eastAsia="zh-CN"/>
              </w:rPr>
            </w:pPr>
            <w:r w:rsidRPr="00332561">
              <w:rPr>
                <w:rFonts w:ascii="Arial" w:eastAsia="Calibri" w:hAnsi="Arial" w:cs="Arial"/>
                <w:b/>
                <w:sz w:val="20"/>
                <w:szCs w:val="20"/>
                <w:lang w:eastAsia="zh-CN"/>
              </w:rPr>
              <w:t>FABRICANTE/FORNECEDOR</w:t>
            </w:r>
          </w:p>
        </w:tc>
        <w:tc>
          <w:tcPr>
            <w:tcW w:w="948" w:type="dxa"/>
            <w:tcBorders>
              <w:top w:val="single" w:sz="4" w:space="0" w:color="000000"/>
              <w:left w:val="single" w:sz="4" w:space="0" w:color="000000"/>
              <w:bottom w:val="single" w:sz="4" w:space="0" w:color="000000"/>
            </w:tcBorders>
            <w:shd w:val="clear" w:color="auto" w:fill="D6E3BC" w:themeFill="accent3" w:themeFillTint="66"/>
            <w:vAlign w:val="center"/>
          </w:tcPr>
          <w:p w14:paraId="207698DD" w14:textId="77777777" w:rsidR="00365B87" w:rsidRPr="00332561" w:rsidRDefault="00365B87" w:rsidP="007A7B53">
            <w:pPr>
              <w:suppressAutoHyphens/>
              <w:jc w:val="center"/>
              <w:rPr>
                <w:rFonts w:ascii="Arial" w:eastAsia="Calibri" w:hAnsi="Arial" w:cs="Arial"/>
                <w:sz w:val="20"/>
                <w:szCs w:val="20"/>
                <w:lang w:eastAsia="zh-CN"/>
              </w:rPr>
            </w:pPr>
            <w:r w:rsidRPr="00332561">
              <w:rPr>
                <w:rFonts w:ascii="Arial" w:eastAsia="Calibri" w:hAnsi="Arial" w:cs="Arial"/>
                <w:b/>
                <w:sz w:val="20"/>
                <w:szCs w:val="20"/>
                <w:lang w:eastAsia="zh-CN"/>
              </w:rPr>
              <w:t>VALOR UNIT.</w:t>
            </w:r>
          </w:p>
        </w:tc>
        <w:tc>
          <w:tcPr>
            <w:tcW w:w="1111"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vAlign w:val="center"/>
          </w:tcPr>
          <w:p w14:paraId="00D30E56" w14:textId="77777777" w:rsidR="00365B87" w:rsidRPr="00332561" w:rsidRDefault="00365B87" w:rsidP="007A7B53">
            <w:pPr>
              <w:suppressAutoHyphens/>
              <w:jc w:val="center"/>
              <w:rPr>
                <w:rFonts w:ascii="Arial" w:eastAsia="Calibri" w:hAnsi="Arial" w:cs="Arial"/>
                <w:sz w:val="20"/>
                <w:szCs w:val="20"/>
                <w:lang w:eastAsia="zh-CN"/>
              </w:rPr>
            </w:pPr>
            <w:r w:rsidRPr="00332561">
              <w:rPr>
                <w:rFonts w:ascii="Arial" w:eastAsia="Calibri" w:hAnsi="Arial" w:cs="Arial"/>
                <w:b/>
                <w:sz w:val="20"/>
                <w:szCs w:val="20"/>
                <w:lang w:eastAsia="zh-CN"/>
              </w:rPr>
              <w:t>VALOR TOTAL</w:t>
            </w:r>
          </w:p>
        </w:tc>
      </w:tr>
      <w:tr w:rsidR="00365B87" w:rsidRPr="00332561" w14:paraId="26633144" w14:textId="77777777" w:rsidTr="007A7B53">
        <w:trPr>
          <w:trHeight w:val="258"/>
          <w:jc w:val="center"/>
        </w:trPr>
        <w:tc>
          <w:tcPr>
            <w:tcW w:w="792" w:type="dxa"/>
            <w:tcBorders>
              <w:top w:val="single" w:sz="4" w:space="0" w:color="000000"/>
              <w:left w:val="single" w:sz="4" w:space="0" w:color="000000"/>
              <w:bottom w:val="single" w:sz="4" w:space="0" w:color="000000"/>
            </w:tcBorders>
            <w:shd w:val="clear" w:color="auto" w:fill="auto"/>
          </w:tcPr>
          <w:p w14:paraId="28006950" w14:textId="77777777" w:rsidR="00365B87" w:rsidRPr="00332561" w:rsidRDefault="00365B87" w:rsidP="007A7B53">
            <w:pPr>
              <w:suppressAutoHyphens/>
              <w:jc w:val="center"/>
              <w:rPr>
                <w:rFonts w:ascii="Arial" w:eastAsia="Calibri" w:hAnsi="Arial" w:cs="Arial"/>
                <w:sz w:val="20"/>
                <w:szCs w:val="20"/>
                <w:lang w:eastAsia="zh-CN"/>
              </w:rPr>
            </w:pPr>
            <w:r w:rsidRPr="00332561">
              <w:rPr>
                <w:rFonts w:ascii="Arial" w:eastAsia="Calibri" w:hAnsi="Arial" w:cs="Arial"/>
                <w:b/>
                <w:sz w:val="20"/>
                <w:szCs w:val="20"/>
                <w:lang w:eastAsia="zh-CN"/>
              </w:rPr>
              <w:t>01...</w:t>
            </w:r>
          </w:p>
        </w:tc>
        <w:tc>
          <w:tcPr>
            <w:tcW w:w="3172" w:type="dxa"/>
            <w:tcBorders>
              <w:top w:val="single" w:sz="4" w:space="0" w:color="000000"/>
              <w:left w:val="single" w:sz="4" w:space="0" w:color="000000"/>
              <w:bottom w:val="single" w:sz="4" w:space="0" w:color="000000"/>
            </w:tcBorders>
            <w:shd w:val="clear" w:color="auto" w:fill="auto"/>
          </w:tcPr>
          <w:p w14:paraId="32D4EC3E" w14:textId="77777777" w:rsidR="00365B87" w:rsidRPr="00332561" w:rsidRDefault="00365B87" w:rsidP="007A7B53">
            <w:pPr>
              <w:suppressAutoHyphens/>
              <w:snapToGrid w:val="0"/>
              <w:jc w:val="both"/>
              <w:rPr>
                <w:rFonts w:ascii="Arial" w:eastAsia="Times New Roman" w:hAnsi="Arial" w:cs="Arial"/>
                <w:b/>
                <w:bCs/>
                <w:sz w:val="20"/>
                <w:szCs w:val="20"/>
                <w:lang w:eastAsia="zh-CN"/>
              </w:rPr>
            </w:pPr>
          </w:p>
        </w:tc>
        <w:tc>
          <w:tcPr>
            <w:tcW w:w="1276" w:type="dxa"/>
            <w:tcBorders>
              <w:top w:val="single" w:sz="4" w:space="0" w:color="000000"/>
              <w:left w:val="single" w:sz="4" w:space="0" w:color="000000"/>
              <w:bottom w:val="single" w:sz="4" w:space="0" w:color="000000"/>
            </w:tcBorders>
            <w:shd w:val="clear" w:color="auto" w:fill="auto"/>
          </w:tcPr>
          <w:p w14:paraId="2D77D99F" w14:textId="77777777" w:rsidR="00365B87" w:rsidRPr="00332561" w:rsidRDefault="00365B87" w:rsidP="007A7B53">
            <w:pPr>
              <w:suppressAutoHyphens/>
              <w:snapToGrid w:val="0"/>
              <w:rPr>
                <w:rFonts w:ascii="Arial" w:eastAsia="Times New Roman" w:hAnsi="Arial" w:cs="Arial"/>
                <w:b/>
                <w:bCs/>
                <w:sz w:val="20"/>
                <w:szCs w:val="20"/>
              </w:rPr>
            </w:pPr>
          </w:p>
        </w:tc>
        <w:tc>
          <w:tcPr>
            <w:tcW w:w="992" w:type="dxa"/>
            <w:tcBorders>
              <w:top w:val="single" w:sz="4" w:space="0" w:color="000000"/>
              <w:left w:val="single" w:sz="4" w:space="0" w:color="000000"/>
              <w:bottom w:val="single" w:sz="4" w:space="0" w:color="000000"/>
            </w:tcBorders>
            <w:shd w:val="clear" w:color="auto" w:fill="auto"/>
          </w:tcPr>
          <w:p w14:paraId="69E46D18" w14:textId="77777777" w:rsidR="00365B87" w:rsidRPr="00332561" w:rsidRDefault="00365B87" w:rsidP="007A7B53">
            <w:pPr>
              <w:suppressAutoHyphens/>
              <w:snapToGrid w:val="0"/>
              <w:jc w:val="both"/>
              <w:rPr>
                <w:rFonts w:ascii="Arial" w:eastAsia="Times New Roman" w:hAnsi="Arial" w:cs="Arial"/>
                <w:b/>
                <w:bCs/>
                <w:sz w:val="20"/>
                <w:szCs w:val="20"/>
              </w:rPr>
            </w:pPr>
          </w:p>
        </w:tc>
        <w:tc>
          <w:tcPr>
            <w:tcW w:w="1546" w:type="dxa"/>
            <w:tcBorders>
              <w:top w:val="single" w:sz="4" w:space="0" w:color="000000"/>
              <w:left w:val="single" w:sz="4" w:space="0" w:color="000000"/>
              <w:bottom w:val="single" w:sz="4" w:space="0" w:color="000000"/>
            </w:tcBorders>
            <w:shd w:val="clear" w:color="auto" w:fill="auto"/>
          </w:tcPr>
          <w:p w14:paraId="7B3A24BB" w14:textId="77777777" w:rsidR="00365B87" w:rsidRPr="00332561" w:rsidRDefault="00365B87" w:rsidP="007A7B53">
            <w:pPr>
              <w:suppressAutoHyphens/>
              <w:snapToGrid w:val="0"/>
              <w:jc w:val="both"/>
              <w:rPr>
                <w:rFonts w:ascii="Arial" w:eastAsia="Times New Roman" w:hAnsi="Arial" w:cs="Arial"/>
                <w:b/>
                <w:bCs/>
                <w:sz w:val="20"/>
                <w:szCs w:val="20"/>
              </w:rPr>
            </w:pPr>
          </w:p>
        </w:tc>
        <w:tc>
          <w:tcPr>
            <w:tcW w:w="948" w:type="dxa"/>
            <w:tcBorders>
              <w:top w:val="single" w:sz="4" w:space="0" w:color="000000"/>
              <w:left w:val="single" w:sz="4" w:space="0" w:color="000000"/>
              <w:bottom w:val="single" w:sz="4" w:space="0" w:color="000000"/>
            </w:tcBorders>
            <w:shd w:val="clear" w:color="auto" w:fill="auto"/>
          </w:tcPr>
          <w:p w14:paraId="00A0132C" w14:textId="77777777" w:rsidR="00365B87" w:rsidRPr="00332561" w:rsidRDefault="00365B87" w:rsidP="007A7B53">
            <w:pPr>
              <w:suppressAutoHyphens/>
              <w:snapToGrid w:val="0"/>
              <w:jc w:val="both"/>
              <w:rPr>
                <w:rFonts w:ascii="Arial" w:eastAsia="Times New Roman" w:hAnsi="Arial" w:cs="Arial"/>
                <w:b/>
                <w:bCs/>
                <w:sz w:val="20"/>
                <w:szCs w:val="20"/>
              </w:rPr>
            </w:pPr>
          </w:p>
        </w:tc>
        <w:tc>
          <w:tcPr>
            <w:tcW w:w="1111" w:type="dxa"/>
            <w:tcBorders>
              <w:top w:val="single" w:sz="4" w:space="0" w:color="000000"/>
              <w:left w:val="single" w:sz="4" w:space="0" w:color="000000"/>
              <w:bottom w:val="single" w:sz="4" w:space="0" w:color="000000"/>
              <w:right w:val="single" w:sz="4" w:space="0" w:color="000000"/>
            </w:tcBorders>
            <w:shd w:val="clear" w:color="auto" w:fill="auto"/>
          </w:tcPr>
          <w:p w14:paraId="180C2E91" w14:textId="77777777" w:rsidR="00365B87" w:rsidRPr="00332561" w:rsidRDefault="00365B87" w:rsidP="007A7B53">
            <w:pPr>
              <w:suppressAutoHyphens/>
              <w:snapToGrid w:val="0"/>
              <w:jc w:val="both"/>
              <w:rPr>
                <w:rFonts w:ascii="Arial" w:eastAsia="Times New Roman" w:hAnsi="Arial" w:cs="Arial"/>
                <w:b/>
                <w:bCs/>
                <w:sz w:val="20"/>
                <w:szCs w:val="20"/>
              </w:rPr>
            </w:pPr>
          </w:p>
        </w:tc>
      </w:tr>
      <w:tr w:rsidR="00365B87" w:rsidRPr="00332561" w14:paraId="0AE3BA07" w14:textId="77777777" w:rsidTr="007A7B53">
        <w:trPr>
          <w:trHeight w:val="312"/>
          <w:jc w:val="center"/>
        </w:trPr>
        <w:tc>
          <w:tcPr>
            <w:tcW w:w="792" w:type="dxa"/>
            <w:tcBorders>
              <w:top w:val="single" w:sz="4" w:space="0" w:color="000000"/>
              <w:left w:val="single" w:sz="4" w:space="0" w:color="000000"/>
              <w:bottom w:val="single" w:sz="4" w:space="0" w:color="000000"/>
            </w:tcBorders>
            <w:shd w:val="clear" w:color="auto" w:fill="auto"/>
          </w:tcPr>
          <w:p w14:paraId="4665D2B6" w14:textId="77777777" w:rsidR="00365B87" w:rsidRPr="00332561" w:rsidRDefault="00365B87" w:rsidP="007A7B53">
            <w:pPr>
              <w:suppressAutoHyphens/>
              <w:snapToGrid w:val="0"/>
              <w:jc w:val="both"/>
              <w:rPr>
                <w:rFonts w:ascii="Arial" w:eastAsia="Times New Roman" w:hAnsi="Arial" w:cs="Arial"/>
                <w:b/>
                <w:bCs/>
                <w:sz w:val="20"/>
                <w:szCs w:val="20"/>
              </w:rPr>
            </w:pPr>
          </w:p>
        </w:tc>
        <w:tc>
          <w:tcPr>
            <w:tcW w:w="9045" w:type="dxa"/>
            <w:gridSpan w:val="6"/>
            <w:tcBorders>
              <w:top w:val="single" w:sz="4" w:space="0" w:color="000000"/>
              <w:left w:val="single" w:sz="4" w:space="0" w:color="000000"/>
              <w:bottom w:val="single" w:sz="4" w:space="0" w:color="000000"/>
              <w:right w:val="single" w:sz="4" w:space="0" w:color="000000"/>
            </w:tcBorders>
            <w:shd w:val="clear" w:color="auto" w:fill="auto"/>
          </w:tcPr>
          <w:p w14:paraId="4B515982" w14:textId="77777777" w:rsidR="00365B87" w:rsidRPr="00332561" w:rsidRDefault="00365B87" w:rsidP="007A7B53">
            <w:pPr>
              <w:suppressAutoHyphens/>
              <w:jc w:val="both"/>
              <w:rPr>
                <w:rFonts w:ascii="Arial" w:eastAsia="Calibri" w:hAnsi="Arial" w:cs="Arial"/>
                <w:sz w:val="20"/>
                <w:szCs w:val="20"/>
                <w:lang w:eastAsia="zh-CN"/>
              </w:rPr>
            </w:pPr>
            <w:r w:rsidRPr="00332561">
              <w:rPr>
                <w:rFonts w:ascii="Arial" w:eastAsia="Calibri" w:hAnsi="Arial" w:cs="Arial"/>
                <w:b/>
                <w:sz w:val="20"/>
                <w:szCs w:val="20"/>
                <w:lang w:eastAsia="zh-CN"/>
              </w:rPr>
              <w:t>Total Global da Proposta: R$ __________________ (_______________________).</w:t>
            </w:r>
          </w:p>
        </w:tc>
      </w:tr>
    </w:tbl>
    <w:p w14:paraId="5D64644D" w14:textId="77777777" w:rsidR="00365B87" w:rsidRPr="00332561" w:rsidRDefault="00365B87" w:rsidP="00365B87">
      <w:pPr>
        <w:widowControl w:val="0"/>
        <w:suppressAutoHyphens/>
        <w:jc w:val="both"/>
        <w:rPr>
          <w:rFonts w:ascii="Arial" w:eastAsia="Calibri" w:hAnsi="Arial" w:cs="Arial"/>
          <w:b/>
          <w:sz w:val="20"/>
          <w:szCs w:val="20"/>
          <w:lang w:eastAsia="zh-CN"/>
        </w:rPr>
      </w:pPr>
    </w:p>
    <w:p w14:paraId="6F68BBEE" w14:textId="77777777"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eastAsia="Calibri" w:hAnsi="Arial" w:cs="Arial"/>
          <w:b/>
          <w:sz w:val="20"/>
          <w:szCs w:val="20"/>
          <w:lang w:eastAsia="zh-CN"/>
        </w:rPr>
        <w:t>Parágrafo único</w:t>
      </w:r>
      <w:r w:rsidRPr="00332561">
        <w:rPr>
          <w:rFonts w:ascii="Arial" w:eastAsia="Calibri" w:hAnsi="Arial" w:cs="Arial"/>
          <w:sz w:val="20"/>
          <w:szCs w:val="20"/>
          <w:lang w:eastAsia="zh-CN"/>
        </w:rPr>
        <w:t>. No valor contratual estão inclusas todas as despesas com tributos, fretes, seguros, entre outras, que incidam sobre o objeto ora contratado.</w:t>
      </w:r>
    </w:p>
    <w:p w14:paraId="1FFE9120" w14:textId="77777777" w:rsidR="00365B87" w:rsidRPr="00332561" w:rsidRDefault="00365B87" w:rsidP="00365B87">
      <w:pPr>
        <w:suppressAutoHyphens/>
        <w:autoSpaceDE w:val="0"/>
        <w:jc w:val="both"/>
        <w:rPr>
          <w:rFonts w:ascii="Arial" w:eastAsia="Calibri" w:hAnsi="Arial" w:cs="Arial"/>
          <w:sz w:val="20"/>
          <w:szCs w:val="20"/>
          <w:lang w:eastAsia="zh-CN"/>
        </w:rPr>
      </w:pPr>
    </w:p>
    <w:p w14:paraId="04122F40" w14:textId="77777777"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eastAsia="Calibri" w:hAnsi="Arial" w:cs="Arial"/>
          <w:b/>
          <w:sz w:val="20"/>
          <w:szCs w:val="20"/>
          <w:u w:val="single"/>
          <w:lang w:eastAsia="zh-CN"/>
        </w:rPr>
        <w:t>CLÁUSULA QUARTA – DOTAÇÃO ORÇAMENTÁRIA</w:t>
      </w:r>
    </w:p>
    <w:p w14:paraId="48AB6DAF" w14:textId="77777777" w:rsidR="00365B87" w:rsidRPr="00332561" w:rsidRDefault="00365B87" w:rsidP="00365B87">
      <w:pPr>
        <w:suppressAutoHyphens/>
        <w:autoSpaceDE w:val="0"/>
        <w:jc w:val="both"/>
        <w:rPr>
          <w:rFonts w:ascii="Arial" w:eastAsia="Calibri" w:hAnsi="Arial" w:cs="Arial"/>
          <w:b/>
          <w:sz w:val="20"/>
          <w:szCs w:val="20"/>
          <w:u w:val="single"/>
          <w:lang w:eastAsia="zh-CN"/>
        </w:rPr>
      </w:pPr>
    </w:p>
    <w:p w14:paraId="739BBEB1" w14:textId="77777777" w:rsidR="00365B87" w:rsidRPr="00332561" w:rsidRDefault="00365B87" w:rsidP="00365B87">
      <w:pPr>
        <w:suppressAutoHyphens/>
        <w:autoSpaceDE w:val="0"/>
        <w:spacing w:line="276" w:lineRule="auto"/>
        <w:jc w:val="both"/>
        <w:rPr>
          <w:rFonts w:ascii="Arial" w:eastAsia="Calibri" w:hAnsi="Arial" w:cs="Arial"/>
          <w:sz w:val="20"/>
          <w:szCs w:val="20"/>
          <w:lang w:eastAsia="zh-CN"/>
        </w:rPr>
      </w:pPr>
      <w:r w:rsidRPr="00332561">
        <w:rPr>
          <w:rFonts w:ascii="Arial" w:eastAsia="Calibri" w:hAnsi="Arial" w:cs="Arial"/>
          <w:sz w:val="20"/>
          <w:szCs w:val="20"/>
          <w:lang w:eastAsia="zh-CN"/>
        </w:rPr>
        <w:lastRenderedPageBreak/>
        <w:t xml:space="preserve">As despesas em decorrência do objeto deste </w:t>
      </w:r>
      <w:r>
        <w:rPr>
          <w:rFonts w:ascii="Arial" w:eastAsia="Calibri" w:hAnsi="Arial" w:cs="Arial"/>
          <w:sz w:val="20"/>
          <w:szCs w:val="20"/>
          <w:lang w:eastAsia="zh-CN"/>
        </w:rPr>
        <w:t>C</w:t>
      </w:r>
      <w:r w:rsidRPr="00332561">
        <w:rPr>
          <w:rFonts w:ascii="Arial" w:eastAsia="Calibri" w:hAnsi="Arial" w:cs="Arial"/>
          <w:sz w:val="20"/>
          <w:szCs w:val="20"/>
          <w:lang w:eastAsia="zh-CN"/>
        </w:rPr>
        <w:t>ontrato correrão por conta das seguintes dotações orçamentárias:</w:t>
      </w:r>
    </w:p>
    <w:p w14:paraId="38EF90A0" w14:textId="77777777" w:rsidR="00365B87" w:rsidRPr="00332561" w:rsidRDefault="00365B87" w:rsidP="00365B87">
      <w:pPr>
        <w:suppressAutoHyphens/>
        <w:spacing w:line="276" w:lineRule="auto"/>
        <w:jc w:val="both"/>
        <w:rPr>
          <w:rFonts w:ascii="Arial" w:eastAsia="Calibri" w:hAnsi="Arial" w:cs="Arial"/>
          <w:b/>
          <w:sz w:val="20"/>
          <w:szCs w:val="20"/>
          <w:lang w:eastAsia="zh-CN"/>
        </w:rPr>
      </w:pPr>
    </w:p>
    <w:p w14:paraId="598C1B92" w14:textId="77777777" w:rsidR="00365B87" w:rsidRPr="00332561" w:rsidRDefault="00365B87" w:rsidP="00365B87">
      <w:pPr>
        <w:spacing w:line="276" w:lineRule="auto"/>
        <w:jc w:val="both"/>
        <w:rPr>
          <w:rFonts w:ascii="Arial" w:hAnsi="Arial" w:cs="Arial"/>
          <w:sz w:val="20"/>
          <w:szCs w:val="20"/>
          <w:lang w:eastAsia="en-US"/>
        </w:rPr>
      </w:pPr>
      <w:r>
        <w:rPr>
          <w:rFonts w:ascii="Arial" w:hAnsi="Arial" w:cs="Arial"/>
          <w:b/>
          <w:sz w:val="20"/>
          <w:szCs w:val="20"/>
        </w:rPr>
        <w:t>.............................................................</w:t>
      </w:r>
    </w:p>
    <w:p w14:paraId="6F0A9AE2" w14:textId="77777777" w:rsidR="00365B87" w:rsidRPr="00332561" w:rsidRDefault="00365B87" w:rsidP="00365B87">
      <w:pPr>
        <w:suppressAutoHyphens/>
        <w:autoSpaceDE w:val="0"/>
        <w:spacing w:line="276" w:lineRule="auto"/>
        <w:jc w:val="both"/>
        <w:rPr>
          <w:rFonts w:ascii="Arial" w:eastAsia="Calibri" w:hAnsi="Arial" w:cs="Arial"/>
          <w:b/>
          <w:sz w:val="20"/>
          <w:szCs w:val="20"/>
          <w:u w:val="single"/>
          <w:lang w:eastAsia="zh-CN"/>
        </w:rPr>
      </w:pPr>
    </w:p>
    <w:p w14:paraId="04E4D10F" w14:textId="77777777" w:rsidR="00365B87" w:rsidRPr="00332561" w:rsidRDefault="00365B87" w:rsidP="00365B87">
      <w:pPr>
        <w:suppressAutoHyphens/>
        <w:autoSpaceDE w:val="0"/>
        <w:spacing w:line="276" w:lineRule="auto"/>
        <w:jc w:val="both"/>
        <w:rPr>
          <w:rFonts w:ascii="Arial" w:eastAsia="Calibri" w:hAnsi="Arial" w:cs="Arial"/>
          <w:sz w:val="20"/>
          <w:szCs w:val="20"/>
          <w:lang w:eastAsia="zh-CN"/>
        </w:rPr>
      </w:pPr>
      <w:r w:rsidRPr="00332561">
        <w:rPr>
          <w:rFonts w:ascii="Arial" w:eastAsia="Calibri" w:hAnsi="Arial" w:cs="Arial"/>
          <w:b/>
          <w:sz w:val="20"/>
          <w:szCs w:val="20"/>
          <w:u w:val="single"/>
          <w:lang w:eastAsia="zh-CN"/>
        </w:rPr>
        <w:t>CLÁUSULA QUINTA – PRAZO E CONDIÇÕES DE ENTREGA/EXECUÇÃO DO OBJETO</w:t>
      </w:r>
    </w:p>
    <w:p w14:paraId="5934D0CA" w14:textId="77777777" w:rsidR="00365B87" w:rsidRPr="00332561" w:rsidRDefault="00365B87" w:rsidP="00365B87">
      <w:pPr>
        <w:spacing w:line="276" w:lineRule="auto"/>
        <w:jc w:val="both"/>
        <w:rPr>
          <w:rFonts w:ascii="Arial" w:eastAsia="Calibri" w:hAnsi="Arial" w:cs="Arial"/>
          <w:sz w:val="20"/>
          <w:szCs w:val="20"/>
          <w:lang w:eastAsia="en-US"/>
        </w:rPr>
      </w:pPr>
    </w:p>
    <w:p w14:paraId="5A3AB2E4" w14:textId="77777777" w:rsidR="00365B87" w:rsidRPr="00332561" w:rsidRDefault="00365B87" w:rsidP="00365B87">
      <w:pPr>
        <w:spacing w:line="276" w:lineRule="auto"/>
        <w:jc w:val="both"/>
        <w:rPr>
          <w:rFonts w:ascii="Arial" w:eastAsia="Calibri" w:hAnsi="Arial" w:cs="Arial"/>
          <w:sz w:val="20"/>
          <w:szCs w:val="20"/>
          <w:lang w:eastAsia="en-US"/>
        </w:rPr>
      </w:pPr>
      <w:r w:rsidRPr="00332561">
        <w:rPr>
          <w:rFonts w:ascii="Arial" w:eastAsia="Calibri" w:hAnsi="Arial" w:cs="Arial"/>
          <w:sz w:val="20"/>
          <w:szCs w:val="20"/>
          <w:lang w:eastAsia="en-US"/>
        </w:rPr>
        <w:t>I - O objeto deverá ser entregue de acordo com a proposta e com as especificações descritas na Cláusula Terceira deste Contrato.</w:t>
      </w:r>
    </w:p>
    <w:p w14:paraId="18EDC90B" w14:textId="77777777" w:rsidR="00365B87" w:rsidRPr="00332561" w:rsidRDefault="00365B87" w:rsidP="00365B87">
      <w:pPr>
        <w:spacing w:line="276" w:lineRule="auto"/>
        <w:jc w:val="both"/>
        <w:rPr>
          <w:rFonts w:ascii="Arial" w:eastAsia="Calibri" w:hAnsi="Arial" w:cs="Arial"/>
          <w:sz w:val="20"/>
          <w:szCs w:val="20"/>
          <w:lang w:eastAsia="en-US"/>
        </w:rPr>
      </w:pPr>
    </w:p>
    <w:p w14:paraId="75467A44" w14:textId="77777777" w:rsidR="00365B87" w:rsidRPr="00332561" w:rsidRDefault="00365B87" w:rsidP="00365B87">
      <w:pPr>
        <w:suppressAutoHyphens/>
        <w:spacing w:line="276" w:lineRule="auto"/>
        <w:jc w:val="both"/>
        <w:rPr>
          <w:rFonts w:ascii="Arial" w:eastAsia="Calibri" w:hAnsi="Arial" w:cs="Arial"/>
          <w:sz w:val="20"/>
          <w:szCs w:val="20"/>
          <w:lang w:eastAsia="zh-CN"/>
        </w:rPr>
      </w:pPr>
      <w:r w:rsidRPr="00332561">
        <w:rPr>
          <w:rFonts w:ascii="Arial" w:eastAsia="Calibri" w:hAnsi="Arial" w:cs="Arial"/>
          <w:sz w:val="20"/>
          <w:szCs w:val="20"/>
          <w:lang w:eastAsia="zh-CN"/>
        </w:rPr>
        <w:t>II - O prazo para entrega do objeto licitado é de, no máximo, 10 (dez) dias corridos, contados do recebimento da Nota de Empenho e da respectiva Ordem de Fornecimento.</w:t>
      </w:r>
    </w:p>
    <w:p w14:paraId="2BCD89A7" w14:textId="77777777" w:rsidR="00365B87" w:rsidRPr="00332561" w:rsidRDefault="00365B87" w:rsidP="00365B87">
      <w:pPr>
        <w:suppressAutoHyphens/>
        <w:spacing w:line="276" w:lineRule="auto"/>
        <w:jc w:val="both"/>
        <w:rPr>
          <w:rFonts w:ascii="Arial" w:eastAsia="Calibri" w:hAnsi="Arial" w:cs="Arial"/>
          <w:sz w:val="20"/>
          <w:szCs w:val="20"/>
          <w:lang w:eastAsia="zh-CN"/>
        </w:rPr>
      </w:pPr>
    </w:p>
    <w:p w14:paraId="07268464" w14:textId="77777777" w:rsidR="00365B87" w:rsidRPr="00FE27C6" w:rsidRDefault="00365B87" w:rsidP="00365B87">
      <w:pPr>
        <w:pStyle w:val="SemEspaamento"/>
        <w:ind w:right="140"/>
        <w:jc w:val="both"/>
        <w:rPr>
          <w:sz w:val="20"/>
          <w:szCs w:val="20"/>
        </w:rPr>
      </w:pPr>
      <w:r w:rsidRPr="00332561">
        <w:rPr>
          <w:sz w:val="20"/>
          <w:szCs w:val="20"/>
        </w:rPr>
        <w:t xml:space="preserve">III - </w:t>
      </w:r>
      <w:r w:rsidRPr="00332561">
        <w:rPr>
          <w:b/>
          <w:sz w:val="20"/>
          <w:szCs w:val="20"/>
          <w:lang w:eastAsia="en-US"/>
        </w:rPr>
        <w:t xml:space="preserve">Local de entrega - </w:t>
      </w:r>
      <w:r w:rsidRPr="00C11F82">
        <w:rPr>
          <w:sz w:val="20"/>
          <w:szCs w:val="20"/>
        </w:rPr>
        <w:t xml:space="preserve">Avenida Municipal, 20 - </w:t>
      </w:r>
      <w:proofErr w:type="spellStart"/>
      <w:r w:rsidRPr="00C11F82">
        <w:rPr>
          <w:sz w:val="20"/>
          <w:szCs w:val="20"/>
        </w:rPr>
        <w:t>Ozanan</w:t>
      </w:r>
      <w:proofErr w:type="spellEnd"/>
      <w:r w:rsidRPr="00C11F82">
        <w:rPr>
          <w:sz w:val="20"/>
          <w:szCs w:val="20"/>
        </w:rPr>
        <w:t xml:space="preserve"> de Oliveira – Timbaúba – PE, no período das 08:00h às 16:00h, de segunda a sexta-feira, após agendamento prévio feito por telefone ou e-mail</w:t>
      </w:r>
      <w:r w:rsidRPr="00FE27C6">
        <w:rPr>
          <w:sz w:val="20"/>
          <w:szCs w:val="20"/>
        </w:rPr>
        <w:t>.</w:t>
      </w:r>
    </w:p>
    <w:p w14:paraId="6BB1B70F" w14:textId="77777777" w:rsidR="00365B87" w:rsidRPr="00FE27C6" w:rsidRDefault="00365B87" w:rsidP="00365B87">
      <w:pPr>
        <w:pStyle w:val="SemEspaamento"/>
        <w:ind w:left="851" w:right="140"/>
        <w:jc w:val="both"/>
        <w:rPr>
          <w:sz w:val="20"/>
          <w:szCs w:val="20"/>
        </w:rPr>
      </w:pPr>
    </w:p>
    <w:p w14:paraId="1BC8A646" w14:textId="77777777"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eastAsia="Calibri" w:hAnsi="Arial" w:cs="Arial"/>
          <w:b/>
          <w:sz w:val="20"/>
          <w:szCs w:val="20"/>
          <w:u w:val="single"/>
          <w:lang w:eastAsia="zh-CN"/>
        </w:rPr>
        <w:t>CLÁUSULA SEXTA - OBRIGAÇÕES D</w:t>
      </w:r>
      <w:r>
        <w:rPr>
          <w:rFonts w:ascii="Arial" w:eastAsia="Calibri" w:hAnsi="Arial" w:cs="Arial"/>
          <w:b/>
          <w:sz w:val="20"/>
          <w:szCs w:val="20"/>
          <w:u w:val="single"/>
          <w:lang w:eastAsia="zh-CN"/>
        </w:rPr>
        <w:t>O</w:t>
      </w:r>
      <w:r w:rsidRPr="00332561">
        <w:rPr>
          <w:rFonts w:ascii="Arial" w:eastAsia="Calibri" w:hAnsi="Arial" w:cs="Arial"/>
          <w:b/>
          <w:sz w:val="20"/>
          <w:szCs w:val="20"/>
          <w:u w:val="single"/>
          <w:lang w:eastAsia="zh-CN"/>
        </w:rPr>
        <w:t xml:space="preserve"> CONTRATAD</w:t>
      </w:r>
      <w:r>
        <w:rPr>
          <w:rFonts w:ascii="Arial" w:eastAsia="Calibri" w:hAnsi="Arial" w:cs="Arial"/>
          <w:b/>
          <w:sz w:val="20"/>
          <w:szCs w:val="20"/>
          <w:u w:val="single"/>
          <w:lang w:eastAsia="zh-CN"/>
        </w:rPr>
        <w:t>O</w:t>
      </w:r>
    </w:p>
    <w:p w14:paraId="7B9F8D97" w14:textId="77777777" w:rsidR="00365B87" w:rsidRPr="00332561" w:rsidRDefault="00365B87" w:rsidP="00365B87">
      <w:pPr>
        <w:suppressAutoHyphens/>
        <w:jc w:val="both"/>
        <w:rPr>
          <w:rFonts w:ascii="Arial" w:eastAsia="Calibri" w:hAnsi="Arial" w:cs="Arial"/>
          <w:b/>
          <w:sz w:val="20"/>
          <w:szCs w:val="20"/>
          <w:u w:val="single"/>
          <w:lang w:eastAsia="zh-CN"/>
        </w:rPr>
      </w:pPr>
    </w:p>
    <w:p w14:paraId="3307C29B" w14:textId="77777777" w:rsidR="00365B87" w:rsidRPr="00332561" w:rsidRDefault="00365B87" w:rsidP="00365B87">
      <w:pPr>
        <w:suppressAutoHyphens/>
        <w:spacing w:line="276" w:lineRule="auto"/>
        <w:jc w:val="both"/>
        <w:rPr>
          <w:rFonts w:ascii="Arial" w:eastAsia="Calibri" w:hAnsi="Arial" w:cs="Arial"/>
          <w:sz w:val="20"/>
          <w:szCs w:val="20"/>
          <w:lang w:eastAsia="zh-CN"/>
        </w:rPr>
      </w:pPr>
      <w:r w:rsidRPr="00332561">
        <w:rPr>
          <w:rFonts w:ascii="Arial" w:eastAsia="Calibri" w:hAnsi="Arial" w:cs="Arial"/>
          <w:sz w:val="20"/>
          <w:szCs w:val="20"/>
          <w:lang w:eastAsia="zh-CN"/>
        </w:rPr>
        <w:t xml:space="preserve">I - Executar o objeto contratual conforme especificações e exigências constantes de sua proposta e do Termo de Referência (Anexo I) do edital; </w:t>
      </w:r>
    </w:p>
    <w:p w14:paraId="4BC18BC0" w14:textId="77777777" w:rsidR="00365B87" w:rsidRPr="00332561" w:rsidRDefault="00365B87" w:rsidP="00365B87">
      <w:pPr>
        <w:suppressAutoHyphens/>
        <w:spacing w:line="276" w:lineRule="auto"/>
        <w:jc w:val="both"/>
        <w:rPr>
          <w:rFonts w:ascii="Arial" w:eastAsia="Calibri" w:hAnsi="Arial" w:cs="Arial"/>
          <w:sz w:val="20"/>
          <w:szCs w:val="20"/>
          <w:lang w:eastAsia="zh-CN"/>
        </w:rPr>
      </w:pPr>
    </w:p>
    <w:p w14:paraId="5B1B1D9D" w14:textId="77777777" w:rsidR="00365B87" w:rsidRPr="00332561" w:rsidRDefault="00365B87" w:rsidP="00365B87">
      <w:pPr>
        <w:suppressAutoHyphens/>
        <w:spacing w:line="276" w:lineRule="auto"/>
        <w:jc w:val="both"/>
        <w:rPr>
          <w:rFonts w:ascii="Arial" w:eastAsia="Calibri" w:hAnsi="Arial" w:cs="Arial"/>
          <w:sz w:val="20"/>
          <w:szCs w:val="20"/>
          <w:lang w:eastAsia="zh-CN"/>
        </w:rPr>
      </w:pPr>
      <w:r w:rsidRPr="00332561">
        <w:rPr>
          <w:rFonts w:ascii="Arial" w:eastAsia="Calibri" w:hAnsi="Arial" w:cs="Arial"/>
          <w:sz w:val="20"/>
          <w:szCs w:val="20"/>
          <w:lang w:eastAsia="zh-CN"/>
        </w:rPr>
        <w:t xml:space="preserve">II - Fornecer, mediante solicitação escrita, todas as informações julgadas relevantes pelo CONTRATANTE; </w:t>
      </w:r>
    </w:p>
    <w:p w14:paraId="3A4BFA36" w14:textId="77777777" w:rsidR="00365B87" w:rsidRPr="00332561" w:rsidRDefault="00365B87" w:rsidP="00365B87">
      <w:pPr>
        <w:suppressAutoHyphens/>
        <w:spacing w:line="276" w:lineRule="auto"/>
        <w:jc w:val="both"/>
        <w:rPr>
          <w:rFonts w:ascii="Arial" w:eastAsia="Calibri" w:hAnsi="Arial" w:cs="Arial"/>
          <w:sz w:val="20"/>
          <w:szCs w:val="20"/>
          <w:lang w:eastAsia="zh-CN"/>
        </w:rPr>
      </w:pPr>
    </w:p>
    <w:p w14:paraId="0FCAABDB" w14:textId="77777777" w:rsidR="00365B87" w:rsidRPr="00332561" w:rsidRDefault="00365B87" w:rsidP="00365B87">
      <w:pPr>
        <w:suppressAutoHyphens/>
        <w:spacing w:line="276" w:lineRule="auto"/>
        <w:jc w:val="both"/>
        <w:rPr>
          <w:rFonts w:ascii="Arial" w:eastAsia="Calibri" w:hAnsi="Arial" w:cs="Arial"/>
          <w:sz w:val="20"/>
          <w:szCs w:val="20"/>
          <w:lang w:eastAsia="zh-CN"/>
        </w:rPr>
      </w:pPr>
      <w:r w:rsidRPr="00332561">
        <w:rPr>
          <w:rFonts w:ascii="Arial" w:eastAsia="Calibri" w:hAnsi="Arial" w:cs="Arial"/>
          <w:sz w:val="20"/>
          <w:szCs w:val="20"/>
          <w:lang w:eastAsia="zh-CN"/>
        </w:rPr>
        <w:t xml:space="preserve">III - Cumprir rigorosamente os prazos estabelecidos neste Contrato, sujeitando-se às sanções nele estabelecidas no Edital e na Lei Federal nº 14.133/21; </w:t>
      </w:r>
    </w:p>
    <w:p w14:paraId="6D2FB9E9" w14:textId="77777777" w:rsidR="00365B87" w:rsidRPr="00332561" w:rsidRDefault="00365B87" w:rsidP="00365B87">
      <w:pPr>
        <w:suppressAutoHyphens/>
        <w:spacing w:line="276" w:lineRule="auto"/>
        <w:jc w:val="both"/>
        <w:rPr>
          <w:rFonts w:ascii="Arial" w:eastAsia="Calibri" w:hAnsi="Arial" w:cs="Arial"/>
          <w:sz w:val="20"/>
          <w:szCs w:val="20"/>
          <w:lang w:eastAsia="zh-CN"/>
        </w:rPr>
      </w:pPr>
    </w:p>
    <w:p w14:paraId="5AFC192D" w14:textId="77777777" w:rsidR="00365B87" w:rsidRPr="00332561" w:rsidRDefault="00365B87" w:rsidP="00365B87">
      <w:pPr>
        <w:suppressAutoHyphens/>
        <w:spacing w:line="276" w:lineRule="auto"/>
        <w:jc w:val="both"/>
        <w:rPr>
          <w:rFonts w:ascii="Arial" w:eastAsia="Calibri" w:hAnsi="Arial" w:cs="Arial"/>
          <w:sz w:val="20"/>
          <w:szCs w:val="20"/>
          <w:lang w:eastAsia="zh-CN"/>
        </w:rPr>
      </w:pPr>
      <w:r w:rsidRPr="00332561">
        <w:rPr>
          <w:rFonts w:ascii="Arial" w:eastAsia="Calibri" w:hAnsi="Arial" w:cs="Arial"/>
          <w:sz w:val="20"/>
          <w:szCs w:val="20"/>
          <w:lang w:eastAsia="zh-CN"/>
        </w:rPr>
        <w:t xml:space="preserve">IV - Responder, em relação aos seus funcionários, por todas as despesas decorrentes da execução contratual; </w:t>
      </w:r>
    </w:p>
    <w:p w14:paraId="145EC52B" w14:textId="77777777" w:rsidR="00365B87" w:rsidRPr="00332561" w:rsidRDefault="00365B87" w:rsidP="00365B87">
      <w:pPr>
        <w:suppressAutoHyphens/>
        <w:spacing w:line="276" w:lineRule="auto"/>
        <w:jc w:val="both"/>
        <w:rPr>
          <w:rFonts w:ascii="Arial" w:eastAsia="Calibri" w:hAnsi="Arial" w:cs="Arial"/>
          <w:sz w:val="20"/>
          <w:szCs w:val="20"/>
          <w:lang w:eastAsia="zh-CN"/>
        </w:rPr>
      </w:pPr>
    </w:p>
    <w:p w14:paraId="12BEB2BA" w14:textId="77777777" w:rsidR="00365B87" w:rsidRPr="00332561" w:rsidRDefault="00365B87" w:rsidP="00365B87">
      <w:pPr>
        <w:suppressAutoHyphens/>
        <w:spacing w:line="276" w:lineRule="auto"/>
        <w:jc w:val="both"/>
        <w:rPr>
          <w:rFonts w:ascii="Arial" w:eastAsia="Calibri" w:hAnsi="Arial" w:cs="Arial"/>
          <w:sz w:val="20"/>
          <w:szCs w:val="20"/>
          <w:lang w:eastAsia="zh-CN"/>
        </w:rPr>
      </w:pPr>
      <w:r w:rsidRPr="00332561">
        <w:rPr>
          <w:rFonts w:ascii="Arial" w:eastAsia="Calibri" w:hAnsi="Arial" w:cs="Arial"/>
          <w:sz w:val="20"/>
          <w:szCs w:val="20"/>
          <w:lang w:eastAsia="zh-CN"/>
        </w:rPr>
        <w:t xml:space="preserve">V - Comunicar ao CONTRATANTE qualquer anormalidade de caráter urgente e prestar os esclarecimentos julgados necessários; </w:t>
      </w:r>
    </w:p>
    <w:p w14:paraId="38DB5493" w14:textId="77777777" w:rsidR="00365B87" w:rsidRPr="00332561" w:rsidRDefault="00365B87" w:rsidP="00365B87">
      <w:pPr>
        <w:suppressAutoHyphens/>
        <w:spacing w:line="276" w:lineRule="auto"/>
        <w:jc w:val="both"/>
        <w:rPr>
          <w:rFonts w:ascii="Arial" w:eastAsia="Calibri" w:hAnsi="Arial" w:cs="Arial"/>
          <w:sz w:val="20"/>
          <w:szCs w:val="20"/>
          <w:lang w:eastAsia="zh-CN"/>
        </w:rPr>
      </w:pPr>
    </w:p>
    <w:p w14:paraId="51485E6C" w14:textId="77777777" w:rsidR="00365B87" w:rsidRPr="00332561" w:rsidRDefault="00365B87" w:rsidP="00365B87">
      <w:pPr>
        <w:suppressAutoHyphens/>
        <w:spacing w:line="276" w:lineRule="auto"/>
        <w:jc w:val="both"/>
        <w:rPr>
          <w:rFonts w:ascii="Arial" w:eastAsia="Calibri" w:hAnsi="Arial" w:cs="Arial"/>
          <w:sz w:val="20"/>
          <w:szCs w:val="20"/>
          <w:lang w:eastAsia="zh-CN"/>
        </w:rPr>
      </w:pPr>
      <w:r w:rsidRPr="00332561">
        <w:rPr>
          <w:rFonts w:ascii="Arial" w:eastAsia="Calibri" w:hAnsi="Arial" w:cs="Arial"/>
          <w:sz w:val="20"/>
          <w:szCs w:val="20"/>
          <w:lang w:eastAsia="zh-CN"/>
        </w:rPr>
        <w:t>VI - Responder por quaisquer danos causados diretamente ao CONTRATANTE ou a terceiros, decorrentes de sua culpa ou dolo na execução do Contrato, não excluindo ou reduzindo essa responsabilidade a fiscalização ou o acompanhamento pelo CONTRATANTE.</w:t>
      </w:r>
    </w:p>
    <w:p w14:paraId="605B38F6" w14:textId="77777777" w:rsidR="00365B87" w:rsidRPr="00332561" w:rsidRDefault="00365B87" w:rsidP="00365B87">
      <w:pPr>
        <w:suppressAutoHyphens/>
        <w:spacing w:line="276" w:lineRule="auto"/>
        <w:jc w:val="both"/>
        <w:rPr>
          <w:rFonts w:ascii="Arial" w:eastAsia="Calibri" w:hAnsi="Arial" w:cs="Arial"/>
          <w:sz w:val="20"/>
          <w:szCs w:val="20"/>
          <w:lang w:eastAsia="zh-CN"/>
        </w:rPr>
      </w:pPr>
    </w:p>
    <w:p w14:paraId="26A52C81" w14:textId="77777777" w:rsidR="00365B87" w:rsidRPr="00332561" w:rsidRDefault="00365B87" w:rsidP="00365B87">
      <w:pPr>
        <w:suppressAutoHyphens/>
        <w:spacing w:line="276" w:lineRule="auto"/>
        <w:jc w:val="both"/>
        <w:rPr>
          <w:rFonts w:ascii="Arial" w:eastAsia="Calibri" w:hAnsi="Arial" w:cs="Arial"/>
          <w:sz w:val="20"/>
          <w:szCs w:val="20"/>
          <w:lang w:eastAsia="zh-CN"/>
        </w:rPr>
      </w:pPr>
      <w:r w:rsidRPr="00332561">
        <w:rPr>
          <w:rFonts w:ascii="Arial" w:eastAsia="Calibri" w:hAnsi="Arial" w:cs="Arial"/>
          <w:sz w:val="20"/>
          <w:szCs w:val="20"/>
          <w:lang w:eastAsia="zh-CN"/>
        </w:rPr>
        <w:t>VII - Responsabilizar-se pelos encargos trabalhistas, previdenciários, fiscais e comerciais resultantes da execução do Contrato. A inadimplência d</w:t>
      </w:r>
      <w:r>
        <w:rPr>
          <w:rFonts w:ascii="Arial" w:eastAsia="Calibri" w:hAnsi="Arial" w:cs="Arial"/>
          <w:sz w:val="20"/>
          <w:szCs w:val="20"/>
          <w:lang w:eastAsia="zh-CN"/>
        </w:rPr>
        <w:t>o</w:t>
      </w:r>
      <w:r w:rsidRPr="00332561">
        <w:rPr>
          <w:rFonts w:ascii="Arial" w:eastAsia="Calibri" w:hAnsi="Arial" w:cs="Arial"/>
          <w:sz w:val="20"/>
          <w:szCs w:val="20"/>
          <w:lang w:eastAsia="zh-CN"/>
        </w:rPr>
        <w:t xml:space="preserve"> </w:t>
      </w:r>
      <w:bookmarkStart w:id="44" w:name="_Hlk163485021"/>
      <w:r w:rsidRPr="00332561">
        <w:rPr>
          <w:rFonts w:ascii="Arial" w:eastAsia="Calibri" w:hAnsi="Arial" w:cs="Arial"/>
          <w:sz w:val="20"/>
          <w:szCs w:val="20"/>
          <w:lang w:eastAsia="zh-CN"/>
        </w:rPr>
        <w:t>CONTRATAD</w:t>
      </w:r>
      <w:r>
        <w:rPr>
          <w:rFonts w:ascii="Arial" w:eastAsia="Calibri" w:hAnsi="Arial" w:cs="Arial"/>
          <w:sz w:val="20"/>
          <w:szCs w:val="20"/>
          <w:lang w:eastAsia="zh-CN"/>
        </w:rPr>
        <w:t>O</w:t>
      </w:r>
      <w:bookmarkEnd w:id="44"/>
      <w:r w:rsidRPr="00332561">
        <w:rPr>
          <w:rFonts w:ascii="Arial" w:eastAsia="Calibri" w:hAnsi="Arial" w:cs="Arial"/>
          <w:sz w:val="20"/>
          <w:szCs w:val="20"/>
          <w:lang w:eastAsia="zh-CN"/>
        </w:rPr>
        <w:t xml:space="preserve"> com referência aos encargos trabalhistas, fiscais e comerciais não transfere ao CONTRATANTE a responsabilidade por seu pagamento. O CONTRATANTE poderá, a qualquer tempo, exigir a comprovação do cumprimento de tais encargos. </w:t>
      </w:r>
    </w:p>
    <w:p w14:paraId="29A9235C" w14:textId="77777777" w:rsidR="00365B87" w:rsidRPr="00332561" w:rsidRDefault="00365B87" w:rsidP="00365B87">
      <w:pPr>
        <w:suppressAutoHyphens/>
        <w:spacing w:line="276" w:lineRule="auto"/>
        <w:jc w:val="both"/>
        <w:rPr>
          <w:rFonts w:ascii="Arial" w:eastAsia="Calibri" w:hAnsi="Arial" w:cs="Arial"/>
          <w:sz w:val="20"/>
          <w:szCs w:val="20"/>
          <w:lang w:eastAsia="zh-CN"/>
        </w:rPr>
      </w:pPr>
    </w:p>
    <w:p w14:paraId="58BE59BC" w14:textId="77777777" w:rsidR="00365B87" w:rsidRPr="00332561" w:rsidRDefault="00365B87" w:rsidP="00365B87">
      <w:pPr>
        <w:suppressAutoHyphens/>
        <w:spacing w:line="276" w:lineRule="auto"/>
        <w:jc w:val="both"/>
        <w:rPr>
          <w:rFonts w:ascii="Arial" w:eastAsia="Calibri" w:hAnsi="Arial" w:cs="Arial"/>
          <w:sz w:val="20"/>
          <w:szCs w:val="20"/>
          <w:lang w:eastAsia="zh-CN"/>
        </w:rPr>
      </w:pPr>
      <w:r w:rsidRPr="00332561">
        <w:rPr>
          <w:rFonts w:ascii="Arial" w:eastAsia="Calibri" w:hAnsi="Arial" w:cs="Arial"/>
          <w:sz w:val="20"/>
          <w:szCs w:val="20"/>
          <w:lang w:eastAsia="zh-CN"/>
        </w:rPr>
        <w:t xml:space="preserve">VIII - Arcar com os seguros que decorram direta ou indiretamente do Contrato, bem como relativos a quaisquer acidentes e/ou danos causados ao CONTRATANTE e a terceiros; </w:t>
      </w:r>
    </w:p>
    <w:p w14:paraId="19856EEB" w14:textId="77777777" w:rsidR="00365B87" w:rsidRPr="00332561" w:rsidRDefault="00365B87" w:rsidP="00365B87">
      <w:pPr>
        <w:suppressAutoHyphens/>
        <w:spacing w:line="276" w:lineRule="auto"/>
        <w:jc w:val="both"/>
        <w:rPr>
          <w:rFonts w:ascii="Arial" w:eastAsia="Calibri" w:hAnsi="Arial" w:cs="Arial"/>
          <w:sz w:val="20"/>
          <w:szCs w:val="20"/>
          <w:lang w:eastAsia="zh-CN"/>
        </w:rPr>
      </w:pPr>
    </w:p>
    <w:p w14:paraId="2EFCFD3F" w14:textId="77777777" w:rsidR="00365B87" w:rsidRPr="00332561" w:rsidRDefault="00365B87" w:rsidP="00365B87">
      <w:pPr>
        <w:suppressAutoHyphens/>
        <w:spacing w:line="276" w:lineRule="auto"/>
        <w:jc w:val="both"/>
        <w:rPr>
          <w:rFonts w:ascii="Arial" w:eastAsia="Calibri" w:hAnsi="Arial" w:cs="Arial"/>
          <w:sz w:val="20"/>
          <w:szCs w:val="20"/>
          <w:lang w:eastAsia="zh-CN"/>
        </w:rPr>
      </w:pPr>
      <w:r w:rsidRPr="00332561">
        <w:rPr>
          <w:rFonts w:ascii="Arial" w:eastAsia="Calibri" w:hAnsi="Arial" w:cs="Arial"/>
          <w:sz w:val="20"/>
          <w:szCs w:val="20"/>
          <w:lang w:eastAsia="zh-CN"/>
        </w:rPr>
        <w:t>IX - Substituir o produto caso não atenda a especificação no prazo máximo de 03 (três) dias a partir do chamado da responsável pelo acompanhamento e fiscalização contratual do CONTRATANTE.</w:t>
      </w:r>
    </w:p>
    <w:p w14:paraId="3A8C257D" w14:textId="77777777" w:rsidR="00365B87" w:rsidRPr="00332561" w:rsidRDefault="00365B87" w:rsidP="00365B87">
      <w:pPr>
        <w:suppressAutoHyphens/>
        <w:spacing w:line="276" w:lineRule="auto"/>
        <w:jc w:val="both"/>
        <w:rPr>
          <w:rFonts w:ascii="Arial" w:eastAsia="Calibri" w:hAnsi="Arial" w:cs="Arial"/>
          <w:sz w:val="20"/>
          <w:szCs w:val="20"/>
          <w:lang w:eastAsia="zh-CN"/>
        </w:rPr>
      </w:pPr>
    </w:p>
    <w:p w14:paraId="2D8710D1" w14:textId="77777777" w:rsidR="00365B87" w:rsidRPr="00332561" w:rsidRDefault="00365B87" w:rsidP="00365B87">
      <w:pPr>
        <w:suppressAutoHyphens/>
        <w:spacing w:line="276" w:lineRule="auto"/>
        <w:jc w:val="both"/>
        <w:rPr>
          <w:rFonts w:ascii="Arial" w:eastAsia="Calibri" w:hAnsi="Arial" w:cs="Arial"/>
          <w:sz w:val="20"/>
          <w:szCs w:val="20"/>
          <w:lang w:eastAsia="zh-CN"/>
        </w:rPr>
      </w:pPr>
      <w:r w:rsidRPr="00332561">
        <w:rPr>
          <w:rFonts w:ascii="Arial" w:eastAsia="Calibri" w:hAnsi="Arial" w:cs="Arial"/>
          <w:sz w:val="20"/>
          <w:szCs w:val="20"/>
          <w:lang w:eastAsia="zh-CN"/>
        </w:rPr>
        <w:t xml:space="preserve">X - Atender prontamente quaisquer exigências da fiscalização inerentes ao objeto do Contrato; </w:t>
      </w:r>
    </w:p>
    <w:p w14:paraId="319CE4B0" w14:textId="77777777" w:rsidR="00365B87" w:rsidRPr="00332561" w:rsidRDefault="00365B87" w:rsidP="00365B87">
      <w:pPr>
        <w:suppressAutoHyphens/>
        <w:spacing w:line="276" w:lineRule="auto"/>
        <w:jc w:val="both"/>
        <w:rPr>
          <w:rFonts w:ascii="Arial" w:eastAsia="Calibri" w:hAnsi="Arial" w:cs="Arial"/>
          <w:sz w:val="20"/>
          <w:szCs w:val="20"/>
          <w:lang w:eastAsia="zh-CN"/>
        </w:rPr>
      </w:pPr>
    </w:p>
    <w:p w14:paraId="6AFE07B4" w14:textId="77777777" w:rsidR="00365B87" w:rsidRPr="00332561" w:rsidRDefault="00365B87" w:rsidP="00365B87">
      <w:pPr>
        <w:suppressAutoHyphens/>
        <w:spacing w:line="276" w:lineRule="auto"/>
        <w:jc w:val="both"/>
        <w:rPr>
          <w:rFonts w:ascii="Arial" w:eastAsia="Calibri" w:hAnsi="Arial" w:cs="Arial"/>
          <w:sz w:val="20"/>
          <w:szCs w:val="20"/>
          <w:lang w:eastAsia="zh-CN"/>
        </w:rPr>
      </w:pPr>
      <w:r w:rsidRPr="00332561">
        <w:rPr>
          <w:rFonts w:ascii="Arial" w:eastAsia="Calibri" w:hAnsi="Arial" w:cs="Arial"/>
          <w:sz w:val="20"/>
          <w:szCs w:val="20"/>
          <w:lang w:eastAsia="zh-CN"/>
        </w:rPr>
        <w:t>XI - Manter, durante toda a execução do Contrato as mesmas condições da habilitação;</w:t>
      </w:r>
    </w:p>
    <w:p w14:paraId="2E7A8771" w14:textId="77777777" w:rsidR="00365B87" w:rsidRPr="00332561" w:rsidRDefault="00365B87" w:rsidP="00365B87">
      <w:pPr>
        <w:suppressAutoHyphens/>
        <w:spacing w:line="276" w:lineRule="auto"/>
        <w:jc w:val="both"/>
        <w:rPr>
          <w:rFonts w:ascii="Arial" w:eastAsia="Calibri" w:hAnsi="Arial" w:cs="Arial"/>
          <w:sz w:val="20"/>
          <w:szCs w:val="20"/>
          <w:lang w:eastAsia="zh-CN"/>
        </w:rPr>
      </w:pPr>
    </w:p>
    <w:p w14:paraId="2DAAC80D" w14:textId="77777777" w:rsidR="00365B87" w:rsidRPr="00332561" w:rsidRDefault="00365B87" w:rsidP="00365B87">
      <w:pPr>
        <w:suppressAutoHyphens/>
        <w:spacing w:line="276" w:lineRule="auto"/>
        <w:jc w:val="both"/>
        <w:rPr>
          <w:rFonts w:ascii="Arial" w:eastAsia="Calibri" w:hAnsi="Arial" w:cs="Arial"/>
          <w:sz w:val="20"/>
          <w:szCs w:val="20"/>
          <w:lang w:eastAsia="zh-CN"/>
        </w:rPr>
      </w:pPr>
      <w:r w:rsidRPr="00332561">
        <w:rPr>
          <w:rFonts w:ascii="Arial" w:eastAsia="Calibri" w:hAnsi="Arial" w:cs="Arial"/>
          <w:sz w:val="20"/>
          <w:szCs w:val="20"/>
          <w:lang w:eastAsia="zh-CN"/>
        </w:rPr>
        <w:t xml:space="preserve">XII - Manter os preços pactuados; </w:t>
      </w:r>
    </w:p>
    <w:p w14:paraId="0BC977F0" w14:textId="77777777" w:rsidR="00365B87" w:rsidRPr="00332561" w:rsidRDefault="00365B87" w:rsidP="00365B87">
      <w:pPr>
        <w:suppressAutoHyphens/>
        <w:spacing w:line="276" w:lineRule="auto"/>
        <w:jc w:val="both"/>
        <w:rPr>
          <w:rFonts w:ascii="Arial" w:eastAsia="Calibri" w:hAnsi="Arial" w:cs="Arial"/>
          <w:sz w:val="20"/>
          <w:szCs w:val="20"/>
          <w:lang w:eastAsia="zh-CN"/>
        </w:rPr>
      </w:pPr>
    </w:p>
    <w:p w14:paraId="4B0AE42A" w14:textId="77777777" w:rsidR="00365B87" w:rsidRPr="00332561" w:rsidRDefault="00365B87" w:rsidP="00365B87">
      <w:pPr>
        <w:pStyle w:val="SemEspaamento"/>
        <w:spacing w:line="23" w:lineRule="atLeast"/>
        <w:jc w:val="both"/>
        <w:rPr>
          <w:sz w:val="20"/>
          <w:szCs w:val="20"/>
        </w:rPr>
      </w:pPr>
      <w:r w:rsidRPr="00332561">
        <w:rPr>
          <w:sz w:val="20"/>
          <w:szCs w:val="20"/>
        </w:rPr>
        <w:t>XIII - Emitir notas fiscais de fornecimento;</w:t>
      </w:r>
    </w:p>
    <w:p w14:paraId="7BDFFF03" w14:textId="77777777" w:rsidR="00365B87" w:rsidRPr="00332561" w:rsidRDefault="00365B87" w:rsidP="00365B87">
      <w:pPr>
        <w:suppressAutoHyphens/>
        <w:jc w:val="both"/>
        <w:rPr>
          <w:rFonts w:ascii="Arial" w:eastAsia="Calibri" w:hAnsi="Arial" w:cs="Arial"/>
          <w:sz w:val="20"/>
          <w:szCs w:val="20"/>
          <w:lang w:eastAsia="zh-CN"/>
        </w:rPr>
      </w:pPr>
    </w:p>
    <w:p w14:paraId="5B471B89" w14:textId="77777777" w:rsidR="00365B87" w:rsidRPr="00332561" w:rsidRDefault="00365B87" w:rsidP="00365B87">
      <w:pPr>
        <w:suppressAutoHyphens/>
        <w:jc w:val="both"/>
        <w:rPr>
          <w:rFonts w:ascii="Arial" w:eastAsia="Calibri" w:hAnsi="Arial" w:cs="Arial"/>
          <w:sz w:val="20"/>
          <w:szCs w:val="20"/>
          <w:lang w:eastAsia="zh-CN"/>
        </w:rPr>
      </w:pPr>
      <w:r w:rsidRPr="00332561">
        <w:rPr>
          <w:rFonts w:ascii="Arial" w:eastAsia="Calibri" w:hAnsi="Arial" w:cs="Arial"/>
          <w:sz w:val="20"/>
          <w:szCs w:val="20"/>
          <w:lang w:eastAsia="zh-CN"/>
        </w:rPr>
        <w:t>XIV – Não subcontratar total ou parcialmente o objeto da presente licitação;</w:t>
      </w:r>
    </w:p>
    <w:p w14:paraId="51F843F0" w14:textId="77777777" w:rsidR="00365B87" w:rsidRPr="00332561" w:rsidRDefault="00365B87" w:rsidP="00365B87">
      <w:pPr>
        <w:suppressAutoHyphens/>
        <w:jc w:val="both"/>
        <w:rPr>
          <w:rFonts w:ascii="Arial" w:eastAsia="Calibri" w:hAnsi="Arial" w:cs="Arial"/>
          <w:sz w:val="20"/>
          <w:szCs w:val="20"/>
          <w:lang w:eastAsia="zh-CN"/>
        </w:rPr>
      </w:pPr>
    </w:p>
    <w:p w14:paraId="3C5340FA" w14:textId="77777777" w:rsidR="00365B87" w:rsidRPr="00332561" w:rsidRDefault="00365B87" w:rsidP="00365B87">
      <w:pPr>
        <w:suppressAutoHyphens/>
        <w:jc w:val="both"/>
        <w:rPr>
          <w:rFonts w:ascii="Arial" w:eastAsia="Calibri" w:hAnsi="Arial" w:cs="Arial"/>
          <w:sz w:val="20"/>
          <w:szCs w:val="20"/>
          <w:lang w:eastAsia="zh-CN"/>
        </w:rPr>
      </w:pPr>
      <w:r w:rsidRPr="00332561">
        <w:rPr>
          <w:rFonts w:ascii="Arial" w:eastAsia="Calibri" w:hAnsi="Arial" w:cs="Arial"/>
          <w:sz w:val="20"/>
          <w:szCs w:val="20"/>
          <w:lang w:eastAsia="zh-CN"/>
        </w:rPr>
        <w:t>XV – Indicar Preposto.</w:t>
      </w:r>
    </w:p>
    <w:p w14:paraId="60F09B26" w14:textId="77777777" w:rsidR="00365B87" w:rsidRPr="00332561" w:rsidRDefault="00365B87" w:rsidP="00365B87">
      <w:pPr>
        <w:suppressAutoHyphens/>
        <w:autoSpaceDE w:val="0"/>
        <w:jc w:val="both"/>
        <w:rPr>
          <w:rFonts w:ascii="Arial" w:eastAsia="Calibri" w:hAnsi="Arial" w:cs="Arial"/>
          <w:sz w:val="20"/>
          <w:szCs w:val="20"/>
          <w:lang w:eastAsia="zh-CN"/>
        </w:rPr>
      </w:pPr>
    </w:p>
    <w:p w14:paraId="097CE2F7" w14:textId="77777777" w:rsidR="00365B87" w:rsidRPr="00332561" w:rsidRDefault="00365B87" w:rsidP="00365B87">
      <w:pPr>
        <w:keepNext/>
        <w:widowControl w:val="0"/>
        <w:tabs>
          <w:tab w:val="left" w:pos="3686"/>
        </w:tabs>
        <w:jc w:val="both"/>
        <w:outlineLvl w:val="7"/>
        <w:rPr>
          <w:rFonts w:ascii="Arial" w:eastAsia="Times New Roman" w:hAnsi="Arial" w:cs="Arial"/>
          <w:b/>
          <w:snapToGrid w:val="0"/>
          <w:sz w:val="20"/>
          <w:szCs w:val="20"/>
          <w:u w:val="words"/>
          <w:lang w:eastAsia="en-US"/>
        </w:rPr>
      </w:pPr>
      <w:r w:rsidRPr="00332561">
        <w:rPr>
          <w:rFonts w:ascii="Arial" w:eastAsia="Times New Roman" w:hAnsi="Arial" w:cs="Arial"/>
          <w:b/>
          <w:snapToGrid w:val="0"/>
          <w:sz w:val="20"/>
          <w:szCs w:val="20"/>
          <w:u w:val="words"/>
          <w:lang w:eastAsia="en-US"/>
        </w:rPr>
        <w:t>CLÁUSULA SÉTIMA - DAS PRERROGATIVAS E OBRIGAÇÕES DO CONTRATANTE</w:t>
      </w:r>
    </w:p>
    <w:p w14:paraId="171BCF43" w14:textId="77777777" w:rsidR="00365B87" w:rsidRPr="00332561" w:rsidRDefault="00365B87" w:rsidP="00365B87">
      <w:pPr>
        <w:widowControl w:val="0"/>
        <w:tabs>
          <w:tab w:val="center" w:pos="4252"/>
          <w:tab w:val="right" w:pos="8504"/>
        </w:tabs>
        <w:jc w:val="both"/>
        <w:rPr>
          <w:rFonts w:ascii="Arial" w:eastAsia="Times New Roman" w:hAnsi="Arial" w:cs="Arial"/>
          <w:bCs/>
          <w:snapToGrid w:val="0"/>
          <w:sz w:val="20"/>
          <w:szCs w:val="20"/>
          <w:lang w:eastAsia="en-US"/>
        </w:rPr>
      </w:pPr>
    </w:p>
    <w:p w14:paraId="20EAF34A" w14:textId="77777777" w:rsidR="00365B87" w:rsidRPr="00332561" w:rsidRDefault="00365B87" w:rsidP="00365B87">
      <w:pPr>
        <w:jc w:val="both"/>
        <w:rPr>
          <w:rFonts w:ascii="Arial" w:eastAsia="Times New Roman" w:hAnsi="Arial" w:cs="Arial"/>
          <w:bCs/>
          <w:sz w:val="20"/>
          <w:szCs w:val="20"/>
        </w:rPr>
      </w:pPr>
      <w:r w:rsidRPr="00332561">
        <w:rPr>
          <w:rFonts w:ascii="Arial" w:eastAsia="Arial" w:hAnsi="Arial" w:cs="Arial"/>
          <w:bCs/>
          <w:sz w:val="20"/>
          <w:szCs w:val="20"/>
          <w:lang w:val="pt-PT" w:eastAsia="en-US"/>
        </w:rPr>
        <w:t xml:space="preserve">§ 1º </w:t>
      </w:r>
      <w:r w:rsidRPr="00332561">
        <w:rPr>
          <w:rFonts w:ascii="Arial" w:eastAsia="Times New Roman" w:hAnsi="Arial" w:cs="Arial"/>
          <w:bCs/>
          <w:sz w:val="20"/>
          <w:szCs w:val="20"/>
        </w:rPr>
        <w:t>O regime jurídico que rege este Contrato confere ao CONTRATANTE as prerrogativas constantes do art. 104, da Lei 14.133/21, as quais são reconhecidas pel</w:t>
      </w:r>
      <w:r>
        <w:rPr>
          <w:rFonts w:ascii="Arial" w:eastAsia="Times New Roman" w:hAnsi="Arial" w:cs="Arial"/>
          <w:bCs/>
          <w:sz w:val="20"/>
          <w:szCs w:val="20"/>
        </w:rPr>
        <w:t>o</w:t>
      </w:r>
      <w:r w:rsidRPr="00332561">
        <w:rPr>
          <w:rFonts w:ascii="Arial" w:eastAsia="Times New Roman" w:hAnsi="Arial" w:cs="Arial"/>
          <w:bCs/>
          <w:sz w:val="20"/>
          <w:szCs w:val="20"/>
        </w:rPr>
        <w:t xml:space="preserve"> </w:t>
      </w:r>
      <w:r w:rsidRPr="00332561">
        <w:rPr>
          <w:rFonts w:ascii="Arial" w:eastAsia="Calibri" w:hAnsi="Arial" w:cs="Arial"/>
          <w:sz w:val="20"/>
          <w:szCs w:val="20"/>
          <w:lang w:eastAsia="zh-CN"/>
        </w:rPr>
        <w:t>CONTRATAD</w:t>
      </w:r>
      <w:r>
        <w:rPr>
          <w:rFonts w:ascii="Arial" w:eastAsia="Calibri" w:hAnsi="Arial" w:cs="Arial"/>
          <w:sz w:val="20"/>
          <w:szCs w:val="20"/>
          <w:lang w:eastAsia="zh-CN"/>
        </w:rPr>
        <w:t>O</w:t>
      </w:r>
      <w:r w:rsidRPr="00332561">
        <w:rPr>
          <w:rFonts w:ascii="Arial" w:eastAsia="Times New Roman" w:hAnsi="Arial" w:cs="Arial"/>
          <w:bCs/>
          <w:sz w:val="20"/>
          <w:szCs w:val="20"/>
        </w:rPr>
        <w:t>.</w:t>
      </w:r>
    </w:p>
    <w:p w14:paraId="70842F54" w14:textId="77777777" w:rsidR="00365B87" w:rsidRPr="00332561" w:rsidRDefault="00365B87" w:rsidP="00365B87">
      <w:pPr>
        <w:widowControl w:val="0"/>
        <w:autoSpaceDE w:val="0"/>
        <w:autoSpaceDN w:val="0"/>
        <w:ind w:right="166"/>
        <w:jc w:val="both"/>
        <w:rPr>
          <w:rFonts w:ascii="Arial" w:eastAsia="Arial" w:hAnsi="Arial" w:cs="Arial"/>
          <w:bCs/>
          <w:sz w:val="20"/>
          <w:szCs w:val="20"/>
          <w:lang w:val="pt-PT" w:eastAsia="en-US"/>
        </w:rPr>
      </w:pPr>
    </w:p>
    <w:p w14:paraId="1A18945E" w14:textId="77777777" w:rsidR="00365B87" w:rsidRPr="00332561" w:rsidRDefault="00365B87" w:rsidP="00365B87">
      <w:pPr>
        <w:widowControl w:val="0"/>
        <w:autoSpaceDE w:val="0"/>
        <w:autoSpaceDN w:val="0"/>
        <w:ind w:right="166"/>
        <w:jc w:val="both"/>
        <w:rPr>
          <w:rFonts w:ascii="Arial" w:eastAsia="Arial" w:hAnsi="Arial" w:cs="Arial"/>
          <w:bCs/>
          <w:sz w:val="20"/>
          <w:szCs w:val="20"/>
          <w:lang w:val="pt-PT" w:eastAsia="en-US"/>
        </w:rPr>
      </w:pPr>
      <w:r w:rsidRPr="00332561">
        <w:rPr>
          <w:rFonts w:ascii="Arial" w:eastAsia="Arial" w:hAnsi="Arial" w:cs="Arial"/>
          <w:bCs/>
          <w:sz w:val="20"/>
          <w:szCs w:val="20"/>
          <w:lang w:val="pt-PT" w:eastAsia="en-US"/>
        </w:rPr>
        <w:t>§ 2º São obrigações do CONTRATANTE:</w:t>
      </w:r>
    </w:p>
    <w:p w14:paraId="3C008E86" w14:textId="77777777" w:rsidR="00365B87" w:rsidRPr="00332561" w:rsidRDefault="00365B87" w:rsidP="00365B87">
      <w:pPr>
        <w:widowControl w:val="0"/>
        <w:autoSpaceDE w:val="0"/>
        <w:autoSpaceDN w:val="0"/>
        <w:ind w:left="133" w:right="166"/>
        <w:jc w:val="both"/>
        <w:rPr>
          <w:rFonts w:ascii="Arial" w:eastAsia="Arial" w:hAnsi="Arial" w:cs="Arial"/>
          <w:bCs/>
          <w:sz w:val="20"/>
          <w:szCs w:val="20"/>
          <w:lang w:val="pt-PT" w:eastAsia="en-US"/>
        </w:rPr>
      </w:pPr>
    </w:p>
    <w:p w14:paraId="7C68833E" w14:textId="77777777" w:rsidR="00365B87" w:rsidRPr="00332561" w:rsidRDefault="00365B87" w:rsidP="00365B87">
      <w:pPr>
        <w:widowControl w:val="0"/>
        <w:autoSpaceDE w:val="0"/>
        <w:autoSpaceDN w:val="0"/>
        <w:ind w:right="166"/>
        <w:jc w:val="both"/>
        <w:rPr>
          <w:rFonts w:ascii="Arial" w:eastAsia="Arial" w:hAnsi="Arial" w:cs="Arial"/>
          <w:bCs/>
          <w:sz w:val="20"/>
          <w:szCs w:val="20"/>
          <w:lang w:val="pt-PT" w:eastAsia="en-US"/>
        </w:rPr>
      </w:pPr>
      <w:r w:rsidRPr="00332561">
        <w:rPr>
          <w:rFonts w:ascii="Arial" w:eastAsia="Arial" w:hAnsi="Arial" w:cs="Arial"/>
          <w:bCs/>
          <w:sz w:val="20"/>
          <w:szCs w:val="20"/>
          <w:lang w:val="pt-PT" w:eastAsia="en-US"/>
        </w:rPr>
        <w:t xml:space="preserve">I - </w:t>
      </w:r>
      <w:r w:rsidRPr="00332561">
        <w:rPr>
          <w:rFonts w:ascii="Arial" w:eastAsia="Arial" w:hAnsi="Arial" w:cs="Arial"/>
          <w:bCs/>
          <w:sz w:val="20"/>
          <w:szCs w:val="20"/>
          <w:lang w:eastAsia="en-US"/>
        </w:rPr>
        <w:t>Providenciar publicação do extrato do presente Contrato no Diário Oficial dos Municípios de Pernambuco – AMUPE e no PNCP - Portal Nacional de Compras Públicas, como condição de eficácia do mesmo</w:t>
      </w:r>
      <w:r w:rsidRPr="00332561">
        <w:rPr>
          <w:rFonts w:ascii="Arial" w:eastAsia="Arial" w:hAnsi="Arial" w:cs="Arial"/>
          <w:bCs/>
          <w:sz w:val="20"/>
          <w:szCs w:val="20"/>
          <w:lang w:val="pt-PT" w:eastAsia="en-US"/>
        </w:rPr>
        <w:t>;</w:t>
      </w:r>
    </w:p>
    <w:p w14:paraId="507FD630" w14:textId="77777777" w:rsidR="00365B87" w:rsidRPr="00332561" w:rsidRDefault="00365B87" w:rsidP="00365B87">
      <w:pPr>
        <w:widowControl w:val="0"/>
        <w:autoSpaceDE w:val="0"/>
        <w:autoSpaceDN w:val="0"/>
        <w:ind w:right="166"/>
        <w:jc w:val="both"/>
        <w:rPr>
          <w:rFonts w:ascii="Arial" w:eastAsia="Arial" w:hAnsi="Arial" w:cs="Arial"/>
          <w:bCs/>
          <w:sz w:val="20"/>
          <w:szCs w:val="20"/>
          <w:lang w:val="pt-PT" w:eastAsia="en-US"/>
        </w:rPr>
      </w:pPr>
    </w:p>
    <w:p w14:paraId="5348C23B" w14:textId="5FC8EBD4" w:rsidR="00365B87" w:rsidRPr="00332561" w:rsidRDefault="00365B87" w:rsidP="00365B87">
      <w:pPr>
        <w:suppressAutoHyphens/>
        <w:spacing w:line="276" w:lineRule="auto"/>
        <w:jc w:val="both"/>
        <w:rPr>
          <w:rFonts w:ascii="Arial" w:eastAsia="Calibri" w:hAnsi="Arial" w:cs="Arial"/>
          <w:bCs/>
          <w:sz w:val="20"/>
          <w:szCs w:val="20"/>
          <w:lang w:eastAsia="zh-CN"/>
        </w:rPr>
      </w:pPr>
      <w:r w:rsidRPr="00332561">
        <w:rPr>
          <w:rFonts w:ascii="Arial" w:eastAsia="Calibri" w:hAnsi="Arial" w:cs="Arial"/>
          <w:bCs/>
          <w:sz w:val="20"/>
          <w:szCs w:val="20"/>
          <w:lang w:eastAsia="zh-CN"/>
        </w:rPr>
        <w:t xml:space="preserve">II - Receber o objeto deste Contrato, verificando se a qualidade e os </w:t>
      </w:r>
      <w:r w:rsidRPr="00F61D2E">
        <w:rPr>
          <w:rFonts w:ascii="Arial" w:eastAsia="Calibri" w:hAnsi="Arial" w:cs="Arial"/>
          <w:bCs/>
          <w:sz w:val="20"/>
          <w:szCs w:val="20"/>
          <w:lang w:eastAsia="zh-CN"/>
        </w:rPr>
        <w:t xml:space="preserve">quantitativos do objeto executado pelo </w:t>
      </w:r>
      <w:r w:rsidRPr="00F61D2E">
        <w:rPr>
          <w:rFonts w:ascii="Arial" w:eastAsia="Calibri" w:hAnsi="Arial" w:cs="Arial"/>
          <w:sz w:val="20"/>
          <w:szCs w:val="20"/>
          <w:lang w:eastAsia="zh-CN"/>
        </w:rPr>
        <w:t>CONTRATADO</w:t>
      </w:r>
      <w:r w:rsidRPr="00F61D2E">
        <w:rPr>
          <w:rFonts w:ascii="Arial" w:eastAsia="Calibri" w:hAnsi="Arial" w:cs="Arial"/>
          <w:bCs/>
          <w:sz w:val="20"/>
          <w:szCs w:val="20"/>
          <w:lang w:eastAsia="zh-CN"/>
        </w:rPr>
        <w:t xml:space="preserve"> estão em conformidade com as especificações exigidas no Edital do Pregão Eletrônico nº </w:t>
      </w:r>
      <w:r w:rsidR="002A536A">
        <w:rPr>
          <w:rFonts w:ascii="Arial" w:eastAsia="Calibri" w:hAnsi="Arial" w:cs="Arial"/>
          <w:bCs/>
          <w:sz w:val="20"/>
          <w:szCs w:val="20"/>
          <w:lang w:eastAsia="zh-CN"/>
        </w:rPr>
        <w:t>014</w:t>
      </w:r>
      <w:r w:rsidRPr="00F61D2E">
        <w:rPr>
          <w:rFonts w:ascii="Arial" w:eastAsia="Calibri" w:hAnsi="Arial" w:cs="Arial"/>
          <w:bCs/>
          <w:sz w:val="20"/>
          <w:szCs w:val="20"/>
          <w:lang w:eastAsia="zh-CN"/>
        </w:rPr>
        <w:t>/2024, emitindo atesto de recebimento na nota fiscal eletrônica;</w:t>
      </w:r>
    </w:p>
    <w:p w14:paraId="295046A0" w14:textId="77777777" w:rsidR="00365B87" w:rsidRPr="00332561" w:rsidRDefault="00365B87" w:rsidP="00365B87">
      <w:pPr>
        <w:widowControl w:val="0"/>
        <w:autoSpaceDE w:val="0"/>
        <w:autoSpaceDN w:val="0"/>
        <w:ind w:right="166"/>
        <w:jc w:val="both"/>
        <w:rPr>
          <w:rFonts w:ascii="Arial" w:eastAsia="Arial" w:hAnsi="Arial" w:cs="Arial"/>
          <w:bCs/>
          <w:sz w:val="20"/>
          <w:szCs w:val="20"/>
          <w:lang w:val="pt-PT" w:eastAsia="en-US"/>
        </w:rPr>
      </w:pPr>
    </w:p>
    <w:p w14:paraId="07B21EE7" w14:textId="77777777" w:rsidR="00365B87" w:rsidRPr="00332561" w:rsidRDefault="00365B87" w:rsidP="00365B87">
      <w:pPr>
        <w:widowControl w:val="0"/>
        <w:autoSpaceDE w:val="0"/>
        <w:autoSpaceDN w:val="0"/>
        <w:ind w:right="166"/>
        <w:jc w:val="both"/>
        <w:rPr>
          <w:rFonts w:ascii="Arial" w:eastAsia="Arial" w:hAnsi="Arial" w:cs="Arial"/>
          <w:bCs/>
          <w:sz w:val="20"/>
          <w:szCs w:val="20"/>
          <w:lang w:val="pt-PT" w:eastAsia="en-US"/>
        </w:rPr>
      </w:pPr>
      <w:r w:rsidRPr="00332561">
        <w:rPr>
          <w:rFonts w:ascii="Arial" w:eastAsia="Arial" w:hAnsi="Arial" w:cs="Arial"/>
          <w:bCs/>
          <w:sz w:val="20"/>
          <w:szCs w:val="20"/>
          <w:lang w:val="pt-PT" w:eastAsia="en-US"/>
        </w:rPr>
        <w:t xml:space="preserve">III - Acompanhar e fiscalizar a boa execução do Contrato e aplicar as medidas corretivas necessárias, inclusive as penalidades contratual e legalmente previstas, comunicando </w:t>
      </w:r>
      <w:r>
        <w:rPr>
          <w:rFonts w:ascii="Arial" w:eastAsia="Arial" w:hAnsi="Arial" w:cs="Arial"/>
          <w:bCs/>
          <w:sz w:val="20"/>
          <w:szCs w:val="20"/>
          <w:lang w:val="pt-PT" w:eastAsia="en-US"/>
        </w:rPr>
        <w:t>ao</w:t>
      </w:r>
      <w:r w:rsidRPr="00332561">
        <w:rPr>
          <w:rFonts w:ascii="Arial" w:eastAsia="Arial" w:hAnsi="Arial" w:cs="Arial"/>
          <w:bCs/>
          <w:sz w:val="20"/>
          <w:szCs w:val="20"/>
          <w:lang w:val="pt-PT" w:eastAsia="en-US"/>
        </w:rPr>
        <w:t xml:space="preserve"> </w:t>
      </w:r>
      <w:r w:rsidRPr="00332561">
        <w:rPr>
          <w:rFonts w:ascii="Arial" w:eastAsia="Calibri" w:hAnsi="Arial" w:cs="Arial"/>
          <w:sz w:val="20"/>
          <w:szCs w:val="20"/>
          <w:lang w:eastAsia="zh-CN"/>
        </w:rPr>
        <w:t>CONTRATAD</w:t>
      </w:r>
      <w:r>
        <w:rPr>
          <w:rFonts w:ascii="Arial" w:eastAsia="Calibri" w:hAnsi="Arial" w:cs="Arial"/>
          <w:sz w:val="20"/>
          <w:szCs w:val="20"/>
          <w:lang w:eastAsia="zh-CN"/>
        </w:rPr>
        <w:t>O</w:t>
      </w:r>
      <w:r w:rsidRPr="00332561">
        <w:rPr>
          <w:rFonts w:ascii="Arial" w:eastAsia="Arial" w:hAnsi="Arial" w:cs="Arial"/>
          <w:bCs/>
          <w:sz w:val="20"/>
          <w:szCs w:val="20"/>
          <w:lang w:val="pt-PT" w:eastAsia="en-US"/>
        </w:rPr>
        <w:t xml:space="preserve"> as ocorrências que a seu critério exijam medidas corretivas;</w:t>
      </w:r>
    </w:p>
    <w:p w14:paraId="57582EED" w14:textId="77777777" w:rsidR="00365B87" w:rsidRPr="00332561" w:rsidRDefault="00365B87" w:rsidP="00365B87">
      <w:pPr>
        <w:widowControl w:val="0"/>
        <w:autoSpaceDE w:val="0"/>
        <w:autoSpaceDN w:val="0"/>
        <w:ind w:left="133" w:right="166"/>
        <w:jc w:val="both"/>
        <w:rPr>
          <w:rFonts w:ascii="Arial" w:eastAsia="Arial" w:hAnsi="Arial" w:cs="Arial"/>
          <w:bCs/>
          <w:sz w:val="20"/>
          <w:szCs w:val="20"/>
          <w:lang w:val="pt-PT" w:eastAsia="en-US"/>
        </w:rPr>
      </w:pPr>
    </w:p>
    <w:p w14:paraId="6D0D1DFA" w14:textId="77777777" w:rsidR="00365B87" w:rsidRPr="00332561" w:rsidRDefault="00365B87" w:rsidP="00365B87">
      <w:pPr>
        <w:widowControl w:val="0"/>
        <w:autoSpaceDE w:val="0"/>
        <w:autoSpaceDN w:val="0"/>
        <w:ind w:right="166"/>
        <w:jc w:val="both"/>
        <w:rPr>
          <w:rFonts w:ascii="Arial" w:eastAsia="Arial" w:hAnsi="Arial" w:cs="Arial"/>
          <w:bCs/>
          <w:sz w:val="20"/>
          <w:szCs w:val="20"/>
          <w:lang w:val="pt-PT" w:eastAsia="en-US"/>
        </w:rPr>
      </w:pPr>
      <w:r w:rsidRPr="00332561">
        <w:rPr>
          <w:rFonts w:ascii="Arial" w:eastAsia="Arial" w:hAnsi="Arial" w:cs="Arial"/>
          <w:bCs/>
          <w:sz w:val="20"/>
          <w:szCs w:val="20"/>
          <w:lang w:val="pt-PT" w:eastAsia="en-US"/>
        </w:rPr>
        <w:t xml:space="preserve">IV -  Atestar as Notas Fiscais/Faturas após a efetiva execução do objeto deste Contrato; </w:t>
      </w:r>
    </w:p>
    <w:p w14:paraId="2B43DE88" w14:textId="77777777" w:rsidR="00365B87" w:rsidRPr="00332561" w:rsidRDefault="00365B87" w:rsidP="00365B87">
      <w:pPr>
        <w:widowControl w:val="0"/>
        <w:autoSpaceDE w:val="0"/>
        <w:autoSpaceDN w:val="0"/>
        <w:ind w:left="133" w:right="166"/>
        <w:jc w:val="both"/>
        <w:rPr>
          <w:rFonts w:ascii="Arial" w:eastAsia="Arial" w:hAnsi="Arial" w:cs="Arial"/>
          <w:bCs/>
          <w:sz w:val="20"/>
          <w:szCs w:val="20"/>
          <w:lang w:val="pt-PT" w:eastAsia="en-US"/>
        </w:rPr>
      </w:pPr>
    </w:p>
    <w:p w14:paraId="65BCD1A9" w14:textId="77777777" w:rsidR="00365B87" w:rsidRPr="00332561" w:rsidRDefault="00365B87" w:rsidP="00365B87">
      <w:pPr>
        <w:widowControl w:val="0"/>
        <w:autoSpaceDE w:val="0"/>
        <w:autoSpaceDN w:val="0"/>
        <w:ind w:right="166"/>
        <w:jc w:val="both"/>
        <w:rPr>
          <w:rFonts w:ascii="Arial" w:eastAsia="Arial" w:hAnsi="Arial" w:cs="Arial"/>
          <w:bCs/>
          <w:sz w:val="20"/>
          <w:szCs w:val="20"/>
          <w:lang w:val="pt-PT" w:eastAsia="en-US"/>
        </w:rPr>
      </w:pPr>
      <w:r w:rsidRPr="00332561">
        <w:rPr>
          <w:rFonts w:ascii="Arial" w:eastAsia="Arial" w:hAnsi="Arial" w:cs="Arial"/>
          <w:bCs/>
          <w:sz w:val="20"/>
          <w:szCs w:val="20"/>
          <w:lang w:val="pt-PT" w:eastAsia="en-US"/>
        </w:rPr>
        <w:t xml:space="preserve">V -  </w:t>
      </w:r>
      <w:r w:rsidRPr="00332561">
        <w:rPr>
          <w:rFonts w:ascii="Arial" w:eastAsia="Arial" w:hAnsi="Arial" w:cs="Arial"/>
          <w:bCs/>
          <w:sz w:val="20"/>
          <w:szCs w:val="20"/>
          <w:lang w:eastAsia="en-US"/>
        </w:rPr>
        <w:t>Vetar o recebimento de qualquer produto que considerar incompatível com as especificações apresentadas na proposta d</w:t>
      </w:r>
      <w:r>
        <w:rPr>
          <w:rFonts w:ascii="Arial" w:eastAsia="Arial" w:hAnsi="Arial" w:cs="Arial"/>
          <w:bCs/>
          <w:sz w:val="20"/>
          <w:szCs w:val="20"/>
          <w:lang w:eastAsia="en-US"/>
        </w:rPr>
        <w:t>o</w:t>
      </w:r>
      <w:r w:rsidRPr="00332561">
        <w:rPr>
          <w:rFonts w:ascii="Arial" w:eastAsia="Arial" w:hAnsi="Arial" w:cs="Arial"/>
          <w:bCs/>
          <w:sz w:val="20"/>
          <w:szCs w:val="20"/>
          <w:lang w:eastAsia="en-US"/>
        </w:rPr>
        <w:t xml:space="preserve"> </w:t>
      </w:r>
      <w:r w:rsidRPr="00332561">
        <w:rPr>
          <w:rFonts w:ascii="Arial" w:eastAsia="Calibri" w:hAnsi="Arial" w:cs="Arial"/>
          <w:sz w:val="20"/>
          <w:szCs w:val="20"/>
          <w:lang w:eastAsia="zh-CN"/>
        </w:rPr>
        <w:t>CONTRATAD</w:t>
      </w:r>
      <w:r>
        <w:rPr>
          <w:rFonts w:ascii="Arial" w:eastAsia="Calibri" w:hAnsi="Arial" w:cs="Arial"/>
          <w:sz w:val="20"/>
          <w:szCs w:val="20"/>
          <w:lang w:eastAsia="zh-CN"/>
        </w:rPr>
        <w:t>O</w:t>
      </w:r>
      <w:r w:rsidRPr="00332561">
        <w:rPr>
          <w:rFonts w:ascii="Arial" w:eastAsia="Arial" w:hAnsi="Arial" w:cs="Arial"/>
          <w:bCs/>
          <w:sz w:val="20"/>
          <w:szCs w:val="20"/>
          <w:lang w:val="pt-PT" w:eastAsia="en-US"/>
        </w:rPr>
        <w:t xml:space="preserve">; </w:t>
      </w:r>
    </w:p>
    <w:p w14:paraId="17C41A76" w14:textId="77777777" w:rsidR="00365B87" w:rsidRPr="00332561" w:rsidRDefault="00365B87" w:rsidP="00365B87">
      <w:pPr>
        <w:widowControl w:val="0"/>
        <w:autoSpaceDE w:val="0"/>
        <w:autoSpaceDN w:val="0"/>
        <w:ind w:left="133" w:right="166"/>
        <w:jc w:val="both"/>
        <w:rPr>
          <w:rFonts w:ascii="Arial" w:eastAsia="Arial" w:hAnsi="Arial" w:cs="Arial"/>
          <w:bCs/>
          <w:sz w:val="20"/>
          <w:szCs w:val="20"/>
          <w:lang w:val="pt-PT" w:eastAsia="en-US"/>
        </w:rPr>
      </w:pPr>
    </w:p>
    <w:p w14:paraId="5937E114" w14:textId="77777777" w:rsidR="00365B87" w:rsidRPr="00332561" w:rsidRDefault="00365B87" w:rsidP="00365B87">
      <w:pPr>
        <w:widowControl w:val="0"/>
        <w:autoSpaceDE w:val="0"/>
        <w:autoSpaceDN w:val="0"/>
        <w:ind w:right="166"/>
        <w:jc w:val="both"/>
        <w:rPr>
          <w:rFonts w:ascii="Arial" w:eastAsia="Arial" w:hAnsi="Arial" w:cs="Arial"/>
          <w:bCs/>
          <w:sz w:val="20"/>
          <w:szCs w:val="20"/>
          <w:lang w:val="pt-PT" w:eastAsia="en-US"/>
        </w:rPr>
      </w:pPr>
      <w:r w:rsidRPr="00332561">
        <w:rPr>
          <w:rFonts w:ascii="Arial" w:eastAsia="Arial" w:hAnsi="Arial" w:cs="Arial"/>
          <w:bCs/>
          <w:sz w:val="20"/>
          <w:szCs w:val="20"/>
          <w:lang w:val="pt-PT" w:eastAsia="en-US"/>
        </w:rPr>
        <w:t>VI - Prestar as informações e os esclarecimentos que venham a ser solicitados pel</w:t>
      </w:r>
      <w:r>
        <w:rPr>
          <w:rFonts w:ascii="Arial" w:eastAsia="Arial" w:hAnsi="Arial" w:cs="Arial"/>
          <w:bCs/>
          <w:sz w:val="20"/>
          <w:szCs w:val="20"/>
          <w:lang w:val="pt-PT" w:eastAsia="en-US"/>
        </w:rPr>
        <w:t>o</w:t>
      </w:r>
      <w:r w:rsidRPr="00332561">
        <w:rPr>
          <w:rFonts w:ascii="Arial" w:eastAsia="Arial" w:hAnsi="Arial" w:cs="Arial"/>
          <w:bCs/>
          <w:sz w:val="20"/>
          <w:szCs w:val="20"/>
          <w:lang w:val="pt-PT" w:eastAsia="en-US"/>
        </w:rPr>
        <w:t xml:space="preserve"> </w:t>
      </w:r>
      <w:r w:rsidRPr="00332561">
        <w:rPr>
          <w:rFonts w:ascii="Arial" w:eastAsia="Calibri" w:hAnsi="Arial" w:cs="Arial"/>
          <w:sz w:val="20"/>
          <w:szCs w:val="20"/>
          <w:lang w:eastAsia="zh-CN"/>
        </w:rPr>
        <w:t>CONTRATAD</w:t>
      </w:r>
      <w:r>
        <w:rPr>
          <w:rFonts w:ascii="Arial" w:eastAsia="Calibri" w:hAnsi="Arial" w:cs="Arial"/>
          <w:sz w:val="20"/>
          <w:szCs w:val="20"/>
          <w:lang w:eastAsia="zh-CN"/>
        </w:rPr>
        <w:t>O</w:t>
      </w:r>
      <w:r w:rsidRPr="00332561">
        <w:rPr>
          <w:rFonts w:ascii="Arial" w:eastAsia="Arial" w:hAnsi="Arial" w:cs="Arial"/>
          <w:bCs/>
          <w:sz w:val="20"/>
          <w:szCs w:val="20"/>
          <w:lang w:val="pt-PT" w:eastAsia="en-US"/>
        </w:rPr>
        <w:t>;</w:t>
      </w:r>
    </w:p>
    <w:p w14:paraId="4FC2AFA8" w14:textId="77777777" w:rsidR="00365B87" w:rsidRPr="00332561" w:rsidRDefault="00365B87" w:rsidP="00365B87">
      <w:pPr>
        <w:widowControl w:val="0"/>
        <w:autoSpaceDE w:val="0"/>
        <w:autoSpaceDN w:val="0"/>
        <w:ind w:left="133" w:right="166"/>
        <w:jc w:val="both"/>
        <w:rPr>
          <w:rFonts w:ascii="Arial" w:eastAsia="Arial" w:hAnsi="Arial" w:cs="Arial"/>
          <w:bCs/>
          <w:sz w:val="20"/>
          <w:szCs w:val="20"/>
          <w:lang w:val="pt-PT" w:eastAsia="en-US"/>
        </w:rPr>
      </w:pPr>
    </w:p>
    <w:p w14:paraId="7AD98F61" w14:textId="77777777" w:rsidR="00365B87" w:rsidRPr="00332561" w:rsidRDefault="00365B87" w:rsidP="00365B87">
      <w:pPr>
        <w:widowControl w:val="0"/>
        <w:autoSpaceDE w:val="0"/>
        <w:autoSpaceDN w:val="0"/>
        <w:ind w:right="166"/>
        <w:jc w:val="both"/>
        <w:rPr>
          <w:rFonts w:ascii="Arial" w:eastAsia="Arial" w:hAnsi="Arial" w:cs="Arial"/>
          <w:bCs/>
          <w:sz w:val="20"/>
          <w:szCs w:val="20"/>
          <w:lang w:val="pt-PT" w:eastAsia="en-US"/>
        </w:rPr>
      </w:pPr>
      <w:r w:rsidRPr="00332561">
        <w:rPr>
          <w:rFonts w:ascii="Arial" w:eastAsia="Arial" w:hAnsi="Arial" w:cs="Arial"/>
          <w:bCs/>
          <w:sz w:val="20"/>
          <w:szCs w:val="20"/>
          <w:lang w:val="pt-PT" w:eastAsia="en-US"/>
        </w:rPr>
        <w:t xml:space="preserve">VII -  Efetuar os pagamentos no prazo e nas condições indicados neste Contrato, comunicando </w:t>
      </w:r>
      <w:r>
        <w:rPr>
          <w:rFonts w:ascii="Arial" w:eastAsia="Arial" w:hAnsi="Arial" w:cs="Arial"/>
          <w:bCs/>
          <w:sz w:val="20"/>
          <w:szCs w:val="20"/>
          <w:lang w:val="pt-PT" w:eastAsia="en-US"/>
        </w:rPr>
        <w:t>ao</w:t>
      </w:r>
      <w:r w:rsidRPr="00332561">
        <w:rPr>
          <w:rFonts w:ascii="Arial" w:eastAsia="Arial" w:hAnsi="Arial" w:cs="Arial"/>
          <w:bCs/>
          <w:sz w:val="20"/>
          <w:szCs w:val="20"/>
          <w:lang w:val="pt-PT" w:eastAsia="en-US"/>
        </w:rPr>
        <w:t xml:space="preserve"> </w:t>
      </w:r>
      <w:r w:rsidRPr="00332561">
        <w:rPr>
          <w:rFonts w:ascii="Arial" w:eastAsia="Calibri" w:hAnsi="Arial" w:cs="Arial"/>
          <w:sz w:val="20"/>
          <w:szCs w:val="20"/>
          <w:lang w:eastAsia="zh-CN"/>
        </w:rPr>
        <w:t>CONTRATAD</w:t>
      </w:r>
      <w:r>
        <w:rPr>
          <w:rFonts w:ascii="Arial" w:eastAsia="Calibri" w:hAnsi="Arial" w:cs="Arial"/>
          <w:sz w:val="20"/>
          <w:szCs w:val="20"/>
          <w:lang w:eastAsia="zh-CN"/>
        </w:rPr>
        <w:t>O</w:t>
      </w:r>
      <w:r w:rsidRPr="00332561">
        <w:rPr>
          <w:rFonts w:ascii="Arial" w:eastAsia="Arial" w:hAnsi="Arial" w:cs="Arial"/>
          <w:bCs/>
          <w:sz w:val="20"/>
          <w:szCs w:val="20"/>
          <w:lang w:val="pt-PT" w:eastAsia="en-US"/>
        </w:rPr>
        <w:t xml:space="preserve"> quaisquer irregularidades ou problemas que possam inviabilizá-los;</w:t>
      </w:r>
    </w:p>
    <w:p w14:paraId="075E63CB" w14:textId="77777777" w:rsidR="00365B87" w:rsidRPr="00332561" w:rsidRDefault="00365B87" w:rsidP="00365B87">
      <w:pPr>
        <w:widowControl w:val="0"/>
        <w:autoSpaceDE w:val="0"/>
        <w:autoSpaceDN w:val="0"/>
        <w:ind w:left="133" w:right="166"/>
        <w:jc w:val="both"/>
        <w:rPr>
          <w:rFonts w:ascii="Arial" w:eastAsia="Arial" w:hAnsi="Arial" w:cs="Arial"/>
          <w:bCs/>
          <w:sz w:val="20"/>
          <w:szCs w:val="20"/>
          <w:lang w:val="pt-PT" w:eastAsia="en-US"/>
        </w:rPr>
      </w:pPr>
    </w:p>
    <w:p w14:paraId="4B27176C" w14:textId="77777777" w:rsidR="00365B87" w:rsidRPr="00332561" w:rsidRDefault="00365B87" w:rsidP="00365B87">
      <w:pPr>
        <w:widowControl w:val="0"/>
        <w:autoSpaceDE w:val="0"/>
        <w:autoSpaceDN w:val="0"/>
        <w:ind w:right="166"/>
        <w:jc w:val="both"/>
        <w:rPr>
          <w:rFonts w:ascii="Arial" w:eastAsia="Arial" w:hAnsi="Arial" w:cs="Arial"/>
          <w:bCs/>
          <w:sz w:val="20"/>
          <w:szCs w:val="20"/>
          <w:lang w:val="pt-PT" w:eastAsia="en-US"/>
        </w:rPr>
      </w:pPr>
      <w:r w:rsidRPr="00332561">
        <w:rPr>
          <w:rFonts w:ascii="Arial" w:eastAsia="Arial" w:hAnsi="Arial" w:cs="Arial"/>
          <w:bCs/>
          <w:sz w:val="20"/>
          <w:szCs w:val="20"/>
          <w:lang w:val="pt-PT" w:eastAsia="en-US"/>
        </w:rPr>
        <w:t xml:space="preserve">VIII -  Aplicar </w:t>
      </w:r>
      <w:r>
        <w:rPr>
          <w:rFonts w:ascii="Arial" w:eastAsia="Arial" w:hAnsi="Arial" w:cs="Arial"/>
          <w:bCs/>
          <w:sz w:val="20"/>
          <w:szCs w:val="20"/>
          <w:lang w:val="pt-PT" w:eastAsia="en-US"/>
        </w:rPr>
        <w:t>ao</w:t>
      </w:r>
      <w:r w:rsidRPr="00332561">
        <w:rPr>
          <w:rFonts w:ascii="Arial" w:eastAsia="Arial" w:hAnsi="Arial" w:cs="Arial"/>
          <w:bCs/>
          <w:sz w:val="20"/>
          <w:szCs w:val="20"/>
          <w:lang w:val="pt-PT" w:eastAsia="en-US"/>
        </w:rPr>
        <w:t xml:space="preserve"> </w:t>
      </w:r>
      <w:r w:rsidRPr="00332561">
        <w:rPr>
          <w:rFonts w:ascii="Arial" w:eastAsia="Calibri" w:hAnsi="Arial" w:cs="Arial"/>
          <w:sz w:val="20"/>
          <w:szCs w:val="20"/>
          <w:lang w:eastAsia="zh-CN"/>
        </w:rPr>
        <w:t>CONTRATAD</w:t>
      </w:r>
      <w:r>
        <w:rPr>
          <w:rFonts w:ascii="Arial" w:eastAsia="Calibri" w:hAnsi="Arial" w:cs="Arial"/>
          <w:sz w:val="20"/>
          <w:szCs w:val="20"/>
          <w:lang w:eastAsia="zh-CN"/>
        </w:rPr>
        <w:t>O</w:t>
      </w:r>
      <w:r w:rsidRPr="00332561">
        <w:rPr>
          <w:rFonts w:ascii="Arial" w:eastAsia="Arial" w:hAnsi="Arial" w:cs="Arial"/>
          <w:bCs/>
          <w:sz w:val="20"/>
          <w:szCs w:val="20"/>
          <w:lang w:val="pt-PT" w:eastAsia="en-US"/>
        </w:rPr>
        <w:t xml:space="preserve"> as sanções administrativas regulamentares e contratuais cabíveis.</w:t>
      </w:r>
    </w:p>
    <w:p w14:paraId="35BA5850" w14:textId="77777777" w:rsidR="00365B87" w:rsidRPr="00332561" w:rsidRDefault="00365B87" w:rsidP="00365B87">
      <w:pPr>
        <w:widowControl w:val="0"/>
        <w:autoSpaceDE w:val="0"/>
        <w:autoSpaceDN w:val="0"/>
        <w:ind w:left="133" w:right="166"/>
        <w:jc w:val="both"/>
        <w:rPr>
          <w:rFonts w:ascii="Arial" w:eastAsia="Arial" w:hAnsi="Arial" w:cs="Arial"/>
          <w:bCs/>
          <w:sz w:val="20"/>
          <w:szCs w:val="20"/>
          <w:lang w:val="pt-PT" w:eastAsia="en-US"/>
        </w:rPr>
      </w:pPr>
    </w:p>
    <w:p w14:paraId="48DAB2E1" w14:textId="77777777" w:rsidR="00365B87" w:rsidRPr="00332561" w:rsidRDefault="00365B87" w:rsidP="00365B87">
      <w:pPr>
        <w:widowControl w:val="0"/>
        <w:autoSpaceDE w:val="0"/>
        <w:autoSpaceDN w:val="0"/>
        <w:ind w:right="166"/>
        <w:jc w:val="both"/>
        <w:rPr>
          <w:rFonts w:ascii="Arial" w:eastAsia="Arial" w:hAnsi="Arial" w:cs="Arial"/>
          <w:bCs/>
          <w:sz w:val="20"/>
          <w:szCs w:val="20"/>
          <w:lang w:val="pt-PT" w:eastAsia="en-US"/>
        </w:rPr>
      </w:pPr>
      <w:r w:rsidRPr="00332561">
        <w:rPr>
          <w:rFonts w:ascii="Arial" w:eastAsia="Arial" w:hAnsi="Arial" w:cs="Arial"/>
          <w:bCs/>
          <w:sz w:val="20"/>
          <w:szCs w:val="20"/>
          <w:lang w:val="pt-PT" w:eastAsia="en-US"/>
        </w:rPr>
        <w:t xml:space="preserve">IX -  Proporcionar </w:t>
      </w:r>
      <w:r>
        <w:rPr>
          <w:rFonts w:ascii="Arial" w:eastAsia="Arial" w:hAnsi="Arial" w:cs="Arial"/>
          <w:bCs/>
          <w:sz w:val="20"/>
          <w:szCs w:val="20"/>
          <w:lang w:val="pt-PT" w:eastAsia="en-US"/>
        </w:rPr>
        <w:t>ao</w:t>
      </w:r>
      <w:r w:rsidRPr="00332561">
        <w:rPr>
          <w:rFonts w:ascii="Arial" w:eastAsia="Arial" w:hAnsi="Arial" w:cs="Arial"/>
          <w:bCs/>
          <w:sz w:val="20"/>
          <w:szCs w:val="20"/>
          <w:lang w:val="pt-PT" w:eastAsia="en-US"/>
        </w:rPr>
        <w:t xml:space="preserve"> </w:t>
      </w:r>
      <w:r w:rsidRPr="00332561">
        <w:rPr>
          <w:rFonts w:ascii="Arial" w:eastAsia="Calibri" w:hAnsi="Arial" w:cs="Arial"/>
          <w:sz w:val="20"/>
          <w:szCs w:val="20"/>
          <w:lang w:eastAsia="zh-CN"/>
        </w:rPr>
        <w:t>CONTRATAD</w:t>
      </w:r>
      <w:r>
        <w:rPr>
          <w:rFonts w:ascii="Arial" w:eastAsia="Calibri" w:hAnsi="Arial" w:cs="Arial"/>
          <w:sz w:val="20"/>
          <w:szCs w:val="20"/>
          <w:lang w:eastAsia="zh-CN"/>
        </w:rPr>
        <w:t>O</w:t>
      </w:r>
      <w:r w:rsidRPr="00332561">
        <w:rPr>
          <w:rFonts w:ascii="Arial" w:eastAsia="Arial" w:hAnsi="Arial" w:cs="Arial"/>
          <w:bCs/>
          <w:sz w:val="20"/>
          <w:szCs w:val="20"/>
          <w:lang w:val="pt-PT" w:eastAsia="en-US"/>
        </w:rPr>
        <w:t xml:space="preserve"> todos os meios necessários para a fiel execução do Contrato.</w:t>
      </w:r>
    </w:p>
    <w:p w14:paraId="090D35F6" w14:textId="77777777" w:rsidR="00365B87" w:rsidRPr="00332561" w:rsidRDefault="00365B87" w:rsidP="00365B87">
      <w:pPr>
        <w:widowControl w:val="0"/>
        <w:autoSpaceDE w:val="0"/>
        <w:autoSpaceDN w:val="0"/>
        <w:ind w:left="133" w:right="166"/>
        <w:jc w:val="both"/>
        <w:rPr>
          <w:rFonts w:ascii="Arial" w:eastAsia="Arial" w:hAnsi="Arial" w:cs="Arial"/>
          <w:bCs/>
          <w:sz w:val="20"/>
          <w:szCs w:val="20"/>
          <w:lang w:val="pt-PT" w:eastAsia="en-US"/>
        </w:rPr>
      </w:pPr>
    </w:p>
    <w:p w14:paraId="5ADBD823" w14:textId="77777777" w:rsidR="00365B87" w:rsidRPr="00332561" w:rsidRDefault="00365B87" w:rsidP="00365B87">
      <w:pPr>
        <w:widowControl w:val="0"/>
        <w:autoSpaceDE w:val="0"/>
        <w:autoSpaceDN w:val="0"/>
        <w:ind w:right="166"/>
        <w:jc w:val="both"/>
        <w:rPr>
          <w:rFonts w:ascii="Arial" w:eastAsia="Arial" w:hAnsi="Arial" w:cs="Arial"/>
          <w:bCs/>
          <w:sz w:val="20"/>
          <w:szCs w:val="20"/>
          <w:lang w:eastAsia="en-US"/>
        </w:rPr>
      </w:pPr>
      <w:r w:rsidRPr="00332561">
        <w:rPr>
          <w:rFonts w:ascii="Arial" w:eastAsia="Arial" w:hAnsi="Arial" w:cs="Arial"/>
          <w:bCs/>
          <w:sz w:val="20"/>
          <w:szCs w:val="20"/>
          <w:lang w:val="pt-PT" w:eastAsia="en-US"/>
        </w:rPr>
        <w:t xml:space="preserve">X - </w:t>
      </w:r>
      <w:r w:rsidRPr="00332561">
        <w:rPr>
          <w:rFonts w:ascii="Arial" w:eastAsia="Arial" w:hAnsi="Arial" w:cs="Arial"/>
          <w:bCs/>
          <w:sz w:val="20"/>
          <w:szCs w:val="20"/>
          <w:lang w:eastAsia="en-US"/>
        </w:rPr>
        <w:t>Designar Gestor e Fiscal do Contrato, aos quais caberá a responsabilidade de acompanhar, fiscalizar e avaliar a execução do Contrato, conforme legislação vigente.</w:t>
      </w:r>
    </w:p>
    <w:p w14:paraId="3EFF9247" w14:textId="77777777" w:rsidR="00365B87" w:rsidRPr="00332561" w:rsidRDefault="00365B87" w:rsidP="00365B87">
      <w:pPr>
        <w:widowControl w:val="0"/>
        <w:autoSpaceDE w:val="0"/>
        <w:autoSpaceDN w:val="0"/>
        <w:ind w:right="166"/>
        <w:jc w:val="both"/>
        <w:rPr>
          <w:rFonts w:ascii="Arial" w:eastAsia="Arial" w:hAnsi="Arial" w:cs="Arial"/>
          <w:bCs/>
          <w:sz w:val="20"/>
          <w:szCs w:val="20"/>
          <w:lang w:val="pt-PT" w:eastAsia="en-US"/>
        </w:rPr>
      </w:pPr>
    </w:p>
    <w:p w14:paraId="6D9B8648" w14:textId="77777777" w:rsidR="00365B87" w:rsidRPr="00332561" w:rsidRDefault="00365B87" w:rsidP="00365B87">
      <w:pPr>
        <w:widowControl w:val="0"/>
        <w:autoSpaceDE w:val="0"/>
        <w:autoSpaceDN w:val="0"/>
        <w:ind w:right="166"/>
        <w:jc w:val="both"/>
        <w:rPr>
          <w:rFonts w:ascii="Arial" w:eastAsia="Arial" w:hAnsi="Arial" w:cs="Arial"/>
          <w:bCs/>
          <w:sz w:val="20"/>
          <w:szCs w:val="20"/>
          <w:lang w:val="pt-PT" w:eastAsia="en-US"/>
        </w:rPr>
      </w:pPr>
      <w:r w:rsidRPr="00332561">
        <w:rPr>
          <w:rFonts w:ascii="Arial" w:eastAsia="Arial" w:hAnsi="Arial" w:cs="Arial"/>
          <w:bCs/>
          <w:sz w:val="20"/>
          <w:szCs w:val="20"/>
          <w:lang w:val="pt-PT" w:eastAsia="en-US"/>
        </w:rPr>
        <w:t>XI -  Notificar</w:t>
      </w:r>
      <w:r>
        <w:rPr>
          <w:rFonts w:ascii="Arial" w:eastAsia="Arial" w:hAnsi="Arial" w:cs="Arial"/>
          <w:bCs/>
          <w:sz w:val="20"/>
          <w:szCs w:val="20"/>
          <w:lang w:val="pt-PT" w:eastAsia="en-US"/>
        </w:rPr>
        <w:t xml:space="preserve"> o </w:t>
      </w:r>
      <w:r w:rsidRPr="00332561">
        <w:rPr>
          <w:rFonts w:ascii="Arial" w:eastAsia="Calibri" w:hAnsi="Arial" w:cs="Arial"/>
          <w:sz w:val="20"/>
          <w:szCs w:val="20"/>
          <w:lang w:eastAsia="zh-CN"/>
        </w:rPr>
        <w:t>CONTRATAD</w:t>
      </w:r>
      <w:r>
        <w:rPr>
          <w:rFonts w:ascii="Arial" w:eastAsia="Calibri" w:hAnsi="Arial" w:cs="Arial"/>
          <w:sz w:val="20"/>
          <w:szCs w:val="20"/>
          <w:lang w:eastAsia="zh-CN"/>
        </w:rPr>
        <w:t>O</w:t>
      </w:r>
      <w:r w:rsidRPr="00332561">
        <w:rPr>
          <w:rFonts w:ascii="Arial" w:eastAsia="Arial" w:hAnsi="Arial" w:cs="Arial"/>
          <w:bCs/>
          <w:sz w:val="20"/>
          <w:szCs w:val="20"/>
          <w:lang w:val="pt-PT" w:eastAsia="en-US"/>
        </w:rPr>
        <w:t xml:space="preserve"> sobre qualquer irregularidade encontrada quanto à qualidade do objeto executado, exercendo a mais ampla e completa fiscalização, o que não exime </w:t>
      </w:r>
      <w:r>
        <w:rPr>
          <w:rFonts w:ascii="Arial" w:eastAsia="Arial" w:hAnsi="Arial" w:cs="Arial"/>
          <w:bCs/>
          <w:sz w:val="20"/>
          <w:szCs w:val="20"/>
          <w:lang w:val="pt-PT" w:eastAsia="en-US"/>
        </w:rPr>
        <w:t>o</w:t>
      </w:r>
      <w:r w:rsidRPr="00332561">
        <w:rPr>
          <w:rFonts w:ascii="Arial" w:eastAsia="Arial" w:hAnsi="Arial" w:cs="Arial"/>
          <w:bCs/>
          <w:sz w:val="20"/>
          <w:szCs w:val="20"/>
          <w:lang w:val="pt-PT" w:eastAsia="en-US"/>
        </w:rPr>
        <w:t xml:space="preserve"> </w:t>
      </w:r>
      <w:r w:rsidRPr="00332561">
        <w:rPr>
          <w:rFonts w:ascii="Arial" w:eastAsia="Calibri" w:hAnsi="Arial" w:cs="Arial"/>
          <w:sz w:val="20"/>
          <w:szCs w:val="20"/>
          <w:lang w:eastAsia="zh-CN"/>
        </w:rPr>
        <w:t>CONTRATAD</w:t>
      </w:r>
      <w:r>
        <w:rPr>
          <w:rFonts w:ascii="Arial" w:eastAsia="Calibri" w:hAnsi="Arial" w:cs="Arial"/>
          <w:sz w:val="20"/>
          <w:szCs w:val="20"/>
          <w:lang w:eastAsia="zh-CN"/>
        </w:rPr>
        <w:t>O</w:t>
      </w:r>
      <w:r w:rsidRPr="00332561">
        <w:rPr>
          <w:rFonts w:ascii="Arial" w:eastAsia="Arial" w:hAnsi="Arial" w:cs="Arial"/>
          <w:bCs/>
          <w:sz w:val="20"/>
          <w:szCs w:val="20"/>
          <w:lang w:val="pt-PT" w:eastAsia="en-US"/>
        </w:rPr>
        <w:t xml:space="preserve"> de suas responsabilidades pactuadas e preceitos legais.</w:t>
      </w:r>
    </w:p>
    <w:p w14:paraId="027B65DB" w14:textId="77777777" w:rsidR="00365B87" w:rsidRPr="00332561" w:rsidRDefault="00365B87" w:rsidP="00365B87">
      <w:pPr>
        <w:suppressAutoHyphens/>
        <w:spacing w:line="276" w:lineRule="auto"/>
        <w:jc w:val="both"/>
        <w:rPr>
          <w:rFonts w:ascii="Arial" w:eastAsia="Calibri" w:hAnsi="Arial" w:cs="Arial"/>
          <w:sz w:val="20"/>
          <w:szCs w:val="20"/>
          <w:lang w:eastAsia="zh-CN"/>
        </w:rPr>
      </w:pPr>
    </w:p>
    <w:p w14:paraId="52FF3309" w14:textId="77777777"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eastAsia="Calibri" w:hAnsi="Arial" w:cs="Arial"/>
          <w:b/>
          <w:sz w:val="20"/>
          <w:szCs w:val="20"/>
          <w:u w:val="single"/>
          <w:lang w:eastAsia="zh-CN"/>
        </w:rPr>
        <w:t>CLÁUSULA OITAVA – PRAZO DE VIGÊNCIA</w:t>
      </w:r>
    </w:p>
    <w:p w14:paraId="2355CE1E" w14:textId="77777777" w:rsidR="00365B87" w:rsidRPr="00332561" w:rsidRDefault="00365B87" w:rsidP="00365B87">
      <w:pPr>
        <w:suppressAutoHyphens/>
        <w:autoSpaceDE w:val="0"/>
        <w:jc w:val="both"/>
        <w:rPr>
          <w:rFonts w:ascii="Arial" w:eastAsia="Calibri" w:hAnsi="Arial" w:cs="Arial"/>
          <w:b/>
          <w:sz w:val="20"/>
          <w:szCs w:val="20"/>
          <w:u w:val="single"/>
          <w:lang w:eastAsia="zh-CN"/>
        </w:rPr>
      </w:pPr>
    </w:p>
    <w:p w14:paraId="2DD12A51" w14:textId="7A52B09E" w:rsidR="00365B87" w:rsidRPr="00332561" w:rsidRDefault="002A536A" w:rsidP="00365B87">
      <w:pPr>
        <w:suppressAutoHyphens/>
        <w:autoSpaceDE w:val="0"/>
        <w:spacing w:line="276" w:lineRule="auto"/>
        <w:jc w:val="both"/>
        <w:rPr>
          <w:rFonts w:ascii="Arial" w:eastAsia="Calibri" w:hAnsi="Arial" w:cs="Arial"/>
          <w:sz w:val="20"/>
          <w:szCs w:val="20"/>
          <w:lang w:eastAsia="zh-CN"/>
        </w:rPr>
      </w:pPr>
      <w:bookmarkStart w:id="45" w:name="_Hlk186058087"/>
      <w:r w:rsidRPr="002A536A">
        <w:rPr>
          <w:rFonts w:ascii="Arial" w:eastAsia="Calibri" w:hAnsi="Arial" w:cs="Arial"/>
          <w:sz w:val="20"/>
          <w:szCs w:val="20"/>
          <w:lang w:eastAsia="zh-CN"/>
        </w:rPr>
        <w:t>O prazo de vigência da contratação será de 12 (meses), contados da assinatura, na forma do artigo 105 da Lei n° 14.133 de 2021</w:t>
      </w:r>
      <w:r w:rsidR="00365B87" w:rsidRPr="00332561">
        <w:rPr>
          <w:rFonts w:ascii="Arial" w:eastAsia="Calibri" w:hAnsi="Arial" w:cs="Arial"/>
          <w:sz w:val="20"/>
          <w:szCs w:val="20"/>
          <w:lang w:eastAsia="zh-CN"/>
        </w:rPr>
        <w:t xml:space="preserve">, admitida sua prorrogação, nos termos do art. 107 da </w:t>
      </w:r>
      <w:proofErr w:type="gramStart"/>
      <w:r w:rsidR="00365B87" w:rsidRPr="00332561">
        <w:rPr>
          <w:rFonts w:ascii="Arial" w:eastAsia="Calibri" w:hAnsi="Arial" w:cs="Arial"/>
          <w:sz w:val="20"/>
          <w:szCs w:val="20"/>
          <w:lang w:eastAsia="zh-CN"/>
        </w:rPr>
        <w:t>Lei  14.133</w:t>
      </w:r>
      <w:proofErr w:type="gramEnd"/>
      <w:r w:rsidR="00365B87" w:rsidRPr="00332561">
        <w:rPr>
          <w:rFonts w:ascii="Arial" w:eastAsia="Calibri" w:hAnsi="Arial" w:cs="Arial"/>
          <w:sz w:val="20"/>
          <w:szCs w:val="20"/>
          <w:lang w:eastAsia="zh-CN"/>
        </w:rPr>
        <w:t>/21</w:t>
      </w:r>
      <w:bookmarkEnd w:id="45"/>
      <w:r w:rsidR="00365B87" w:rsidRPr="00332561">
        <w:rPr>
          <w:rFonts w:ascii="Arial" w:eastAsia="Calibri" w:hAnsi="Arial" w:cs="Arial"/>
          <w:sz w:val="20"/>
          <w:szCs w:val="20"/>
          <w:lang w:eastAsia="zh-CN"/>
        </w:rPr>
        <w:t>.</w:t>
      </w:r>
    </w:p>
    <w:p w14:paraId="4C5141F6" w14:textId="77777777" w:rsidR="00365B87" w:rsidRPr="00332561" w:rsidRDefault="00365B87" w:rsidP="00365B87">
      <w:pPr>
        <w:suppressAutoHyphens/>
        <w:autoSpaceDE w:val="0"/>
        <w:spacing w:line="276" w:lineRule="auto"/>
        <w:jc w:val="both"/>
        <w:rPr>
          <w:rFonts w:ascii="Arial" w:eastAsia="Calibri" w:hAnsi="Arial" w:cs="Arial"/>
          <w:b/>
          <w:sz w:val="20"/>
          <w:szCs w:val="20"/>
          <w:u w:val="single"/>
          <w:lang w:eastAsia="zh-CN"/>
        </w:rPr>
      </w:pPr>
    </w:p>
    <w:p w14:paraId="645C60B8" w14:textId="77777777" w:rsidR="00365B87" w:rsidRPr="00332561" w:rsidRDefault="00365B87" w:rsidP="00365B87">
      <w:pPr>
        <w:suppressAutoHyphens/>
        <w:autoSpaceDE w:val="0"/>
        <w:spacing w:line="276" w:lineRule="auto"/>
        <w:jc w:val="both"/>
        <w:rPr>
          <w:rFonts w:ascii="Arial" w:eastAsia="Calibri" w:hAnsi="Arial" w:cs="Arial"/>
          <w:sz w:val="20"/>
          <w:szCs w:val="20"/>
          <w:lang w:eastAsia="zh-CN"/>
        </w:rPr>
      </w:pPr>
      <w:r w:rsidRPr="00332561">
        <w:rPr>
          <w:rFonts w:ascii="Arial" w:eastAsia="Calibri" w:hAnsi="Arial" w:cs="Arial"/>
          <w:b/>
          <w:sz w:val="20"/>
          <w:szCs w:val="20"/>
          <w:u w:val="single"/>
          <w:lang w:eastAsia="zh-CN"/>
        </w:rPr>
        <w:t>CLÁUSULA NONA – RECEBIMENTO E FISCALIZAÇÃO</w:t>
      </w:r>
    </w:p>
    <w:p w14:paraId="46F75154" w14:textId="77777777" w:rsidR="00365B87" w:rsidRPr="00332561" w:rsidRDefault="00365B87" w:rsidP="00365B87">
      <w:pPr>
        <w:suppressAutoHyphens/>
        <w:autoSpaceDE w:val="0"/>
        <w:spacing w:line="276" w:lineRule="auto"/>
        <w:jc w:val="both"/>
        <w:rPr>
          <w:rFonts w:ascii="Arial" w:eastAsia="Calibri" w:hAnsi="Arial" w:cs="Arial"/>
          <w:b/>
          <w:sz w:val="20"/>
          <w:szCs w:val="20"/>
          <w:u w:val="single"/>
          <w:lang w:eastAsia="zh-CN"/>
        </w:rPr>
      </w:pPr>
    </w:p>
    <w:p w14:paraId="18F7DF3B" w14:textId="77777777" w:rsidR="00365B87" w:rsidRPr="00332561" w:rsidRDefault="00365B87" w:rsidP="00365B87">
      <w:pPr>
        <w:suppressAutoHyphens/>
        <w:autoSpaceDE w:val="0"/>
        <w:spacing w:line="276" w:lineRule="auto"/>
        <w:jc w:val="both"/>
        <w:rPr>
          <w:rFonts w:ascii="Arial" w:eastAsia="Calibri" w:hAnsi="Arial" w:cs="Arial"/>
          <w:sz w:val="20"/>
          <w:szCs w:val="20"/>
          <w:lang w:eastAsia="zh-CN"/>
        </w:rPr>
      </w:pPr>
      <w:r w:rsidRPr="00332561">
        <w:rPr>
          <w:rFonts w:ascii="Arial" w:eastAsia="Calibri" w:hAnsi="Arial" w:cs="Arial"/>
          <w:sz w:val="20"/>
          <w:szCs w:val="20"/>
          <w:lang w:eastAsia="zh-CN"/>
        </w:rPr>
        <w:t xml:space="preserve">O CONTRATANTE indicará servidor para acompanhar a execução do Contrato, que atestará o recebimento provisório e definitivo dos produtos fornecidos. </w:t>
      </w:r>
    </w:p>
    <w:p w14:paraId="783B9A7F" w14:textId="77777777" w:rsidR="00365B87" w:rsidRPr="00332561" w:rsidRDefault="00365B87" w:rsidP="00365B87">
      <w:pPr>
        <w:suppressAutoHyphens/>
        <w:autoSpaceDE w:val="0"/>
        <w:spacing w:line="276" w:lineRule="auto"/>
        <w:jc w:val="both"/>
        <w:rPr>
          <w:rFonts w:ascii="Arial" w:eastAsia="Calibri" w:hAnsi="Arial" w:cs="Arial"/>
          <w:sz w:val="20"/>
          <w:szCs w:val="20"/>
          <w:lang w:eastAsia="zh-CN"/>
        </w:rPr>
      </w:pPr>
    </w:p>
    <w:p w14:paraId="21A2DF98" w14:textId="2D200B69" w:rsidR="00365B87" w:rsidRPr="00332561" w:rsidRDefault="00365B87" w:rsidP="00365B87">
      <w:pPr>
        <w:suppressAutoHyphens/>
        <w:autoSpaceDE w:val="0"/>
        <w:spacing w:line="276" w:lineRule="auto"/>
        <w:jc w:val="both"/>
        <w:rPr>
          <w:rFonts w:ascii="Arial" w:eastAsia="Calibri" w:hAnsi="Arial" w:cs="Arial"/>
          <w:sz w:val="20"/>
          <w:szCs w:val="20"/>
          <w:lang w:eastAsia="zh-CN"/>
        </w:rPr>
      </w:pPr>
      <w:r w:rsidRPr="00332561">
        <w:rPr>
          <w:rFonts w:ascii="Arial" w:eastAsia="Calibri" w:hAnsi="Arial" w:cs="Arial"/>
          <w:sz w:val="20"/>
          <w:szCs w:val="20"/>
          <w:lang w:eastAsia="zh-CN"/>
        </w:rPr>
        <w:t xml:space="preserve">§ 1º O objeto será recebido provisoriamente por servidor designado pelo CONTRATANTE para verificação da conformidade do bem com as especificações exigidas no Edital no prazo de 02 (dois) dias da entrega e definitivamente, por servidor designado pelo </w:t>
      </w:r>
      <w:r w:rsidRPr="007841D1">
        <w:rPr>
          <w:rFonts w:ascii="Arial" w:eastAsia="Calibri" w:hAnsi="Arial" w:cs="Arial"/>
          <w:sz w:val="20"/>
          <w:szCs w:val="20"/>
          <w:lang w:eastAsia="zh-CN"/>
        </w:rPr>
        <w:t xml:space="preserve">CONTRATANTE, após a comprovação de que a entrega foi executada de acordo com o edital e anexos, em até </w:t>
      </w:r>
      <w:r w:rsidR="007841D1" w:rsidRPr="007841D1">
        <w:rPr>
          <w:rFonts w:ascii="Arial" w:eastAsia="Calibri" w:hAnsi="Arial" w:cs="Arial"/>
          <w:sz w:val="20"/>
          <w:szCs w:val="20"/>
          <w:lang w:eastAsia="zh-CN"/>
        </w:rPr>
        <w:t>05</w:t>
      </w:r>
      <w:r w:rsidRPr="007841D1">
        <w:rPr>
          <w:rFonts w:ascii="Arial" w:eastAsia="Calibri" w:hAnsi="Arial" w:cs="Arial"/>
          <w:sz w:val="20"/>
          <w:szCs w:val="20"/>
          <w:lang w:eastAsia="zh-CN"/>
        </w:rPr>
        <w:t xml:space="preserve"> (</w:t>
      </w:r>
      <w:r w:rsidR="007841D1" w:rsidRPr="007841D1">
        <w:rPr>
          <w:rFonts w:ascii="Arial" w:eastAsia="Calibri" w:hAnsi="Arial" w:cs="Arial"/>
          <w:sz w:val="20"/>
          <w:szCs w:val="20"/>
          <w:lang w:eastAsia="zh-CN"/>
        </w:rPr>
        <w:t>cinco</w:t>
      </w:r>
      <w:r w:rsidRPr="007841D1">
        <w:rPr>
          <w:rFonts w:ascii="Arial" w:eastAsia="Calibri" w:hAnsi="Arial" w:cs="Arial"/>
          <w:sz w:val="20"/>
          <w:szCs w:val="20"/>
          <w:lang w:eastAsia="zh-CN"/>
        </w:rPr>
        <w:t>) dias do recebimento</w:t>
      </w:r>
      <w:r w:rsidRPr="00332561">
        <w:rPr>
          <w:rFonts w:ascii="Arial" w:eastAsia="Calibri" w:hAnsi="Arial" w:cs="Arial"/>
          <w:sz w:val="20"/>
          <w:szCs w:val="20"/>
          <w:lang w:eastAsia="zh-CN"/>
        </w:rPr>
        <w:t xml:space="preserve"> provisório.</w:t>
      </w:r>
    </w:p>
    <w:p w14:paraId="00687B9A" w14:textId="77777777" w:rsidR="00365B87" w:rsidRPr="00332561" w:rsidRDefault="00365B87" w:rsidP="00365B87">
      <w:pPr>
        <w:suppressAutoHyphens/>
        <w:autoSpaceDE w:val="0"/>
        <w:spacing w:line="276" w:lineRule="auto"/>
        <w:jc w:val="both"/>
        <w:rPr>
          <w:rFonts w:ascii="Arial" w:eastAsia="Calibri" w:hAnsi="Arial" w:cs="Arial"/>
          <w:sz w:val="20"/>
          <w:szCs w:val="20"/>
          <w:lang w:eastAsia="zh-CN"/>
        </w:rPr>
      </w:pPr>
    </w:p>
    <w:p w14:paraId="435A6AF5" w14:textId="77777777" w:rsidR="00365B87" w:rsidRPr="00332561" w:rsidRDefault="00365B87" w:rsidP="00365B87">
      <w:pPr>
        <w:spacing w:line="276" w:lineRule="auto"/>
        <w:jc w:val="both"/>
        <w:rPr>
          <w:rFonts w:ascii="Arial" w:eastAsia="Calibri" w:hAnsi="Arial" w:cs="Arial"/>
          <w:sz w:val="20"/>
          <w:szCs w:val="20"/>
          <w:lang w:eastAsia="zh-CN"/>
        </w:rPr>
      </w:pPr>
      <w:r w:rsidRPr="00332561">
        <w:rPr>
          <w:rFonts w:ascii="Arial" w:eastAsia="Calibri" w:hAnsi="Arial" w:cs="Arial"/>
          <w:sz w:val="20"/>
          <w:szCs w:val="20"/>
          <w:lang w:eastAsia="zh-CN"/>
        </w:rPr>
        <w:t>§ 2º O recebimento provisório ou definitivo não exclui a responsabilidade civil pela solidez e segurança dos produtos fornecidos, nem ético-profissional d</w:t>
      </w:r>
      <w:r>
        <w:rPr>
          <w:rFonts w:ascii="Arial" w:eastAsia="Calibri" w:hAnsi="Arial" w:cs="Arial"/>
          <w:sz w:val="20"/>
          <w:szCs w:val="20"/>
          <w:lang w:eastAsia="zh-CN"/>
        </w:rPr>
        <w:t>o</w:t>
      </w:r>
      <w:r w:rsidRPr="00332561">
        <w:rPr>
          <w:rFonts w:ascii="Arial" w:eastAsia="Calibri" w:hAnsi="Arial" w:cs="Arial"/>
          <w:sz w:val="20"/>
          <w:szCs w:val="20"/>
          <w:lang w:eastAsia="zh-CN"/>
        </w:rPr>
        <w:t xml:space="preserve"> CONTRATAD</w:t>
      </w:r>
      <w:r>
        <w:rPr>
          <w:rFonts w:ascii="Arial" w:eastAsia="Calibri" w:hAnsi="Arial" w:cs="Arial"/>
          <w:sz w:val="20"/>
          <w:szCs w:val="20"/>
          <w:lang w:eastAsia="zh-CN"/>
        </w:rPr>
        <w:t>O</w:t>
      </w:r>
      <w:r w:rsidRPr="00332561">
        <w:rPr>
          <w:rFonts w:ascii="Arial" w:eastAsia="Calibri" w:hAnsi="Arial" w:cs="Arial"/>
          <w:sz w:val="20"/>
          <w:szCs w:val="20"/>
          <w:lang w:eastAsia="zh-CN"/>
        </w:rPr>
        <w:t xml:space="preserve"> pela perfeita execução do Contrato, dentro dos limites estabelecidos pela lei ou pelo contrato. </w:t>
      </w:r>
    </w:p>
    <w:p w14:paraId="7EC612B1" w14:textId="77777777" w:rsidR="00365B87" w:rsidRPr="00332561" w:rsidRDefault="00365B87" w:rsidP="00365B87">
      <w:pPr>
        <w:suppressAutoHyphens/>
        <w:autoSpaceDE w:val="0"/>
        <w:spacing w:line="276" w:lineRule="auto"/>
        <w:jc w:val="both"/>
        <w:rPr>
          <w:rFonts w:ascii="Arial" w:eastAsia="Calibri" w:hAnsi="Arial" w:cs="Arial"/>
          <w:sz w:val="20"/>
          <w:szCs w:val="20"/>
          <w:lang w:eastAsia="zh-CN"/>
        </w:rPr>
      </w:pPr>
    </w:p>
    <w:p w14:paraId="0FC808CA" w14:textId="77777777" w:rsidR="00365B87" w:rsidRPr="00332561" w:rsidRDefault="00365B87" w:rsidP="00365B87">
      <w:pPr>
        <w:suppressAutoHyphens/>
        <w:autoSpaceDE w:val="0"/>
        <w:spacing w:line="276" w:lineRule="auto"/>
        <w:jc w:val="both"/>
        <w:rPr>
          <w:rFonts w:ascii="Arial" w:eastAsia="Calibri" w:hAnsi="Arial" w:cs="Arial"/>
          <w:sz w:val="20"/>
          <w:szCs w:val="20"/>
          <w:lang w:eastAsia="zh-CN"/>
        </w:rPr>
      </w:pPr>
      <w:r w:rsidRPr="00332561">
        <w:rPr>
          <w:rFonts w:ascii="Arial" w:eastAsia="Calibri" w:hAnsi="Arial" w:cs="Arial"/>
          <w:sz w:val="20"/>
          <w:szCs w:val="20"/>
          <w:lang w:eastAsia="zh-CN"/>
        </w:rPr>
        <w:t xml:space="preserve">§ 3º Caso o objeto não esteja de acordo com os termos da proposta apresentada, bem como não atenda ao contido neste Contrato, será o mesmo rejeitado, caso em que terá </w:t>
      </w:r>
      <w:r>
        <w:rPr>
          <w:rFonts w:ascii="Arial" w:eastAsia="Calibri" w:hAnsi="Arial" w:cs="Arial"/>
          <w:sz w:val="20"/>
          <w:szCs w:val="20"/>
          <w:lang w:eastAsia="zh-CN"/>
        </w:rPr>
        <w:t>o</w:t>
      </w:r>
      <w:r w:rsidRPr="00332561">
        <w:rPr>
          <w:rFonts w:ascii="Arial" w:eastAsia="Calibri" w:hAnsi="Arial" w:cs="Arial"/>
          <w:sz w:val="20"/>
          <w:szCs w:val="20"/>
          <w:lang w:eastAsia="zh-CN"/>
        </w:rPr>
        <w:t xml:space="preserve"> CONTRATAD</w:t>
      </w:r>
      <w:r>
        <w:rPr>
          <w:rFonts w:ascii="Arial" w:eastAsia="Calibri" w:hAnsi="Arial" w:cs="Arial"/>
          <w:sz w:val="20"/>
          <w:szCs w:val="20"/>
          <w:lang w:eastAsia="zh-CN"/>
        </w:rPr>
        <w:t>O</w:t>
      </w:r>
      <w:r w:rsidRPr="00332561">
        <w:rPr>
          <w:rFonts w:ascii="Arial" w:eastAsia="Calibri" w:hAnsi="Arial" w:cs="Arial"/>
          <w:sz w:val="20"/>
          <w:szCs w:val="20"/>
          <w:lang w:eastAsia="zh-CN"/>
        </w:rPr>
        <w:t xml:space="preserve"> o prazo de 03 (três) dias, contados a partir do recebimento do comunicado expedido pelo CONTRATANTE, para sanar os problemas detectados e, se for o caso, substituir o objeto. </w:t>
      </w:r>
      <w:r>
        <w:rPr>
          <w:rFonts w:ascii="Arial" w:eastAsia="Calibri" w:hAnsi="Arial" w:cs="Arial"/>
          <w:sz w:val="20"/>
          <w:szCs w:val="20"/>
          <w:lang w:eastAsia="zh-CN"/>
        </w:rPr>
        <w:t>O</w:t>
      </w:r>
      <w:r w:rsidRPr="00332561">
        <w:rPr>
          <w:rFonts w:ascii="Arial" w:eastAsia="Calibri" w:hAnsi="Arial" w:cs="Arial"/>
          <w:sz w:val="20"/>
          <w:szCs w:val="20"/>
          <w:lang w:eastAsia="zh-CN"/>
        </w:rPr>
        <w:t xml:space="preserve"> CONTRATAD</w:t>
      </w:r>
      <w:r>
        <w:rPr>
          <w:rFonts w:ascii="Arial" w:eastAsia="Calibri" w:hAnsi="Arial" w:cs="Arial"/>
          <w:sz w:val="20"/>
          <w:szCs w:val="20"/>
          <w:lang w:eastAsia="zh-CN"/>
        </w:rPr>
        <w:t>O</w:t>
      </w:r>
      <w:r w:rsidRPr="00332561">
        <w:rPr>
          <w:rFonts w:ascii="Arial" w:eastAsia="Calibri" w:hAnsi="Arial" w:cs="Arial"/>
          <w:sz w:val="20"/>
          <w:szCs w:val="20"/>
          <w:lang w:eastAsia="zh-CN"/>
        </w:rPr>
        <w:t xml:space="preserve"> é obrigad</w:t>
      </w:r>
      <w:r>
        <w:rPr>
          <w:rFonts w:ascii="Arial" w:eastAsia="Calibri" w:hAnsi="Arial" w:cs="Arial"/>
          <w:sz w:val="20"/>
          <w:szCs w:val="20"/>
          <w:lang w:eastAsia="zh-CN"/>
        </w:rPr>
        <w:t>o</w:t>
      </w:r>
      <w:r w:rsidRPr="00332561">
        <w:rPr>
          <w:rFonts w:ascii="Arial" w:eastAsia="Calibri" w:hAnsi="Arial" w:cs="Arial"/>
          <w:sz w:val="20"/>
          <w:szCs w:val="20"/>
          <w:lang w:eastAsia="zh-CN"/>
        </w:rPr>
        <w:t xml:space="preserve"> a reparar, corrigir, remover ou substituir, às suas expensas, no total ou em parte, o objeto do Contrato em que se verificarem vícios, defeitos ou incorreções resultantes da execução ou de materiais empregados. </w:t>
      </w:r>
    </w:p>
    <w:p w14:paraId="0805E3DC" w14:textId="77777777" w:rsidR="00365B87" w:rsidRPr="00332561" w:rsidRDefault="00365B87" w:rsidP="00365B87">
      <w:pPr>
        <w:suppressAutoHyphens/>
        <w:autoSpaceDE w:val="0"/>
        <w:spacing w:line="276" w:lineRule="auto"/>
        <w:jc w:val="both"/>
        <w:rPr>
          <w:rFonts w:ascii="Arial" w:eastAsia="Calibri" w:hAnsi="Arial" w:cs="Arial"/>
          <w:sz w:val="20"/>
          <w:szCs w:val="20"/>
          <w:lang w:eastAsia="zh-CN"/>
        </w:rPr>
      </w:pPr>
    </w:p>
    <w:p w14:paraId="6503246B" w14:textId="77777777" w:rsidR="00365B87" w:rsidRPr="00332561" w:rsidRDefault="00365B87" w:rsidP="00365B87">
      <w:pPr>
        <w:suppressAutoHyphens/>
        <w:autoSpaceDE w:val="0"/>
        <w:spacing w:line="276" w:lineRule="auto"/>
        <w:jc w:val="both"/>
        <w:rPr>
          <w:rFonts w:ascii="Arial" w:eastAsia="Calibri" w:hAnsi="Arial" w:cs="Arial"/>
          <w:sz w:val="20"/>
          <w:szCs w:val="20"/>
          <w:lang w:eastAsia="zh-CN"/>
        </w:rPr>
      </w:pPr>
      <w:r w:rsidRPr="00332561">
        <w:rPr>
          <w:rFonts w:ascii="Arial" w:eastAsia="Calibri" w:hAnsi="Arial" w:cs="Arial"/>
          <w:sz w:val="20"/>
          <w:szCs w:val="20"/>
          <w:lang w:eastAsia="zh-CN"/>
        </w:rPr>
        <w:t xml:space="preserve">§ 4º O Contrato deverá ser executado fielmente pelas partes, de acordo com as cláusulas avençadas e as normas da Lei Federal nº 14.133/21, respondendo cada uma pelas consequências de sua inexecução total ou parcial. </w:t>
      </w:r>
    </w:p>
    <w:p w14:paraId="4499113C" w14:textId="77777777" w:rsidR="00365B87" w:rsidRPr="00332561" w:rsidRDefault="00365B87" w:rsidP="00365B87">
      <w:pPr>
        <w:suppressAutoHyphens/>
        <w:autoSpaceDE w:val="0"/>
        <w:spacing w:line="276" w:lineRule="auto"/>
        <w:jc w:val="both"/>
        <w:rPr>
          <w:rFonts w:ascii="Arial" w:eastAsia="Calibri" w:hAnsi="Arial" w:cs="Arial"/>
          <w:sz w:val="20"/>
          <w:szCs w:val="20"/>
          <w:lang w:eastAsia="zh-CN"/>
        </w:rPr>
      </w:pPr>
    </w:p>
    <w:p w14:paraId="3F370802" w14:textId="77777777" w:rsidR="00365B87" w:rsidRPr="00332561" w:rsidRDefault="00365B87" w:rsidP="00365B87">
      <w:pPr>
        <w:suppressAutoHyphens/>
        <w:autoSpaceDE w:val="0"/>
        <w:spacing w:line="276" w:lineRule="auto"/>
        <w:jc w:val="both"/>
        <w:rPr>
          <w:rFonts w:ascii="Arial" w:eastAsia="Calibri" w:hAnsi="Arial" w:cs="Arial"/>
          <w:sz w:val="20"/>
          <w:szCs w:val="20"/>
          <w:lang w:eastAsia="zh-CN"/>
        </w:rPr>
      </w:pPr>
      <w:bookmarkStart w:id="46" w:name="_Hlk157547584"/>
      <w:r w:rsidRPr="00332561">
        <w:rPr>
          <w:rFonts w:ascii="Arial" w:eastAsia="Calibri" w:hAnsi="Arial" w:cs="Arial"/>
          <w:sz w:val="20"/>
          <w:szCs w:val="20"/>
          <w:lang w:eastAsia="zh-CN"/>
        </w:rPr>
        <w:t>§ 5º</w:t>
      </w:r>
      <w:bookmarkEnd w:id="46"/>
      <w:r w:rsidRPr="00332561">
        <w:rPr>
          <w:rFonts w:ascii="Arial" w:eastAsia="Calibri" w:hAnsi="Arial" w:cs="Arial"/>
          <w:sz w:val="20"/>
          <w:szCs w:val="20"/>
          <w:lang w:eastAsia="zh-CN"/>
        </w:rPr>
        <w:t xml:space="preserve"> Nos termos do artigo 117 da Lei Federal nº 14.133/21, a execução do Contrato deverá ser acompanhada e fiscalizada por 1 (um) ou mais fiscais do contrato, representantes da Administração especialmente designados conforme requisitos estabelecidos no </w:t>
      </w:r>
      <w:hyperlink r:id="rId28" w:anchor="art7" w:history="1">
        <w:r w:rsidRPr="00332561">
          <w:rPr>
            <w:rStyle w:val="Hyperlink"/>
            <w:rFonts w:ascii="Arial" w:eastAsia="Calibri" w:hAnsi="Arial" w:cs="Arial"/>
            <w:color w:val="auto"/>
            <w:sz w:val="20"/>
            <w:szCs w:val="20"/>
            <w:u w:val="none"/>
            <w:lang w:eastAsia="zh-CN"/>
          </w:rPr>
          <w:t>art. 7º da referida Lei</w:t>
        </w:r>
      </w:hyperlink>
      <w:r w:rsidRPr="00332561">
        <w:rPr>
          <w:rFonts w:ascii="Arial" w:eastAsia="Calibri" w:hAnsi="Arial" w:cs="Arial"/>
          <w:sz w:val="20"/>
          <w:szCs w:val="20"/>
          <w:lang w:eastAsia="zh-CN"/>
        </w:rPr>
        <w:t xml:space="preserve">, ou pelos respectivos substitutos, permitida a contratação de terceiros para assisti-los e subsidiá-los com informações pertinentes a essa atribuição.   </w:t>
      </w:r>
    </w:p>
    <w:p w14:paraId="3D3B0D11" w14:textId="77777777" w:rsidR="00365B87" w:rsidRPr="00332561" w:rsidRDefault="00365B87" w:rsidP="00365B87">
      <w:pPr>
        <w:suppressAutoHyphens/>
        <w:autoSpaceDE w:val="0"/>
        <w:spacing w:line="276" w:lineRule="auto"/>
        <w:jc w:val="both"/>
        <w:rPr>
          <w:rFonts w:ascii="Arial" w:eastAsia="Calibri" w:hAnsi="Arial" w:cs="Arial"/>
          <w:sz w:val="20"/>
          <w:szCs w:val="20"/>
          <w:lang w:eastAsia="zh-CN"/>
        </w:rPr>
      </w:pPr>
    </w:p>
    <w:p w14:paraId="1D7124F0" w14:textId="77777777" w:rsidR="00365B87" w:rsidRPr="00332561" w:rsidRDefault="00365B87" w:rsidP="00365B87">
      <w:pPr>
        <w:suppressAutoHyphens/>
        <w:autoSpaceDE w:val="0"/>
        <w:spacing w:line="276" w:lineRule="auto"/>
        <w:jc w:val="both"/>
        <w:rPr>
          <w:rFonts w:ascii="Arial" w:eastAsia="Calibri" w:hAnsi="Arial" w:cs="Arial"/>
          <w:sz w:val="20"/>
          <w:szCs w:val="20"/>
          <w:lang w:eastAsia="zh-CN"/>
        </w:rPr>
      </w:pPr>
      <w:r w:rsidRPr="00332561">
        <w:rPr>
          <w:rFonts w:ascii="Arial" w:eastAsia="Calibri" w:hAnsi="Arial" w:cs="Arial"/>
          <w:sz w:val="20"/>
          <w:szCs w:val="20"/>
          <w:lang w:eastAsia="zh-CN"/>
        </w:rPr>
        <w:t>§ 6º O fiscal do contrato será auxiliado pelos órgãos de assessoramento jurídico e de controle interno d</w:t>
      </w:r>
      <w:r>
        <w:rPr>
          <w:rFonts w:ascii="Arial" w:eastAsia="Calibri" w:hAnsi="Arial" w:cs="Arial"/>
          <w:sz w:val="20"/>
          <w:szCs w:val="20"/>
          <w:lang w:eastAsia="zh-CN"/>
        </w:rPr>
        <w:t>o</w:t>
      </w:r>
      <w:r w:rsidRPr="00332561">
        <w:rPr>
          <w:rFonts w:ascii="Arial" w:eastAsia="Calibri" w:hAnsi="Arial" w:cs="Arial"/>
          <w:sz w:val="20"/>
          <w:szCs w:val="20"/>
          <w:lang w:eastAsia="zh-CN"/>
        </w:rPr>
        <w:t xml:space="preserve"> </w:t>
      </w:r>
      <w:r>
        <w:rPr>
          <w:rFonts w:ascii="Arial" w:eastAsia="Calibri" w:hAnsi="Arial" w:cs="Arial"/>
          <w:sz w:val="20"/>
          <w:szCs w:val="20"/>
          <w:lang w:eastAsia="zh-CN"/>
        </w:rPr>
        <w:t>CONTRATANTE</w:t>
      </w:r>
      <w:r w:rsidRPr="00332561">
        <w:rPr>
          <w:rFonts w:ascii="Arial" w:eastAsia="Calibri" w:hAnsi="Arial" w:cs="Arial"/>
          <w:sz w:val="20"/>
          <w:szCs w:val="20"/>
          <w:lang w:eastAsia="zh-CN"/>
        </w:rPr>
        <w:t>, que deverão dirimir dúvidas e subsidiá-lo com informações relevantes para prevenir riscos na execução contratual.</w:t>
      </w:r>
    </w:p>
    <w:p w14:paraId="18A2C3E9" w14:textId="77777777" w:rsidR="00365B87" w:rsidRPr="00332561" w:rsidRDefault="00365B87" w:rsidP="00365B87">
      <w:pPr>
        <w:suppressAutoHyphens/>
        <w:autoSpaceDE w:val="0"/>
        <w:spacing w:line="276" w:lineRule="auto"/>
        <w:jc w:val="both"/>
        <w:rPr>
          <w:rFonts w:ascii="Arial" w:eastAsia="Calibri" w:hAnsi="Arial" w:cs="Arial"/>
          <w:sz w:val="20"/>
          <w:szCs w:val="20"/>
          <w:lang w:eastAsia="zh-CN"/>
        </w:rPr>
      </w:pPr>
    </w:p>
    <w:p w14:paraId="37428861" w14:textId="77777777" w:rsidR="00365B87" w:rsidRPr="008948C9" w:rsidRDefault="00365B87" w:rsidP="00365B87">
      <w:pPr>
        <w:widowControl w:val="0"/>
        <w:autoSpaceDE w:val="0"/>
        <w:autoSpaceDN w:val="0"/>
        <w:spacing w:after="200" w:line="276" w:lineRule="auto"/>
        <w:jc w:val="both"/>
        <w:rPr>
          <w:rFonts w:ascii="Arial" w:eastAsia="Calibri" w:hAnsi="Arial" w:cs="Arial"/>
          <w:sz w:val="20"/>
          <w:szCs w:val="20"/>
          <w:lang w:val="pt-PT" w:eastAsia="en-US"/>
        </w:rPr>
      </w:pPr>
      <w:r w:rsidRPr="00332561">
        <w:rPr>
          <w:rFonts w:ascii="Arial" w:eastAsia="Calibri" w:hAnsi="Arial" w:cs="Arial"/>
          <w:sz w:val="20"/>
          <w:szCs w:val="20"/>
          <w:lang w:eastAsia="zh-CN"/>
        </w:rPr>
        <w:t xml:space="preserve">§7º </w:t>
      </w:r>
      <w:r w:rsidRPr="00332561">
        <w:rPr>
          <w:rFonts w:ascii="Arial" w:eastAsia="Calibri" w:hAnsi="Arial" w:cs="Arial"/>
          <w:sz w:val="20"/>
          <w:szCs w:val="20"/>
          <w:lang w:eastAsia="en-US"/>
        </w:rPr>
        <w:t xml:space="preserve">A Gestão do Contrato será de responsabilidade do </w:t>
      </w:r>
      <w:r w:rsidRPr="00C64AD5">
        <w:rPr>
          <w:rFonts w:ascii="Arial" w:eastAsia="Calibri" w:hAnsi="Arial" w:cs="Arial"/>
          <w:sz w:val="20"/>
          <w:szCs w:val="20"/>
          <w:lang w:eastAsia="en-US"/>
        </w:rPr>
        <w:t xml:space="preserve">servidor </w:t>
      </w:r>
      <w:r w:rsidRPr="000D41C6">
        <w:rPr>
          <w:rFonts w:ascii="Arial" w:eastAsia="Calibri" w:hAnsi="Arial" w:cs="Arial"/>
          <w:sz w:val="20"/>
          <w:szCs w:val="20"/>
          <w:lang w:eastAsia="en-US"/>
        </w:rPr>
        <w:t xml:space="preserve">Marília </w:t>
      </w:r>
      <w:proofErr w:type="spellStart"/>
      <w:r w:rsidRPr="000D41C6">
        <w:rPr>
          <w:rFonts w:ascii="Arial" w:eastAsia="Calibri" w:hAnsi="Arial" w:cs="Arial"/>
          <w:sz w:val="20"/>
          <w:szCs w:val="20"/>
          <w:lang w:eastAsia="en-US"/>
        </w:rPr>
        <w:t>Tamyris</w:t>
      </w:r>
      <w:proofErr w:type="spellEnd"/>
      <w:r w:rsidRPr="000D41C6">
        <w:rPr>
          <w:rFonts w:ascii="Arial" w:eastAsia="Calibri" w:hAnsi="Arial" w:cs="Arial"/>
          <w:sz w:val="20"/>
          <w:szCs w:val="20"/>
          <w:lang w:eastAsia="en-US"/>
        </w:rPr>
        <w:t xml:space="preserve"> Silveira Rosendo Machado – Fundo Municipal de Saúde</w:t>
      </w:r>
      <w:r w:rsidRPr="00C64AD5">
        <w:rPr>
          <w:rFonts w:ascii="Arial" w:eastAsia="Calibri" w:hAnsi="Arial" w:cs="Arial"/>
          <w:sz w:val="20"/>
          <w:szCs w:val="20"/>
          <w:lang w:eastAsia="en-US"/>
        </w:rPr>
        <w:t>, enquanto a Fiscalização será exercida pel</w:t>
      </w:r>
      <w:r>
        <w:rPr>
          <w:rFonts w:ascii="Arial" w:eastAsia="Calibri" w:hAnsi="Arial" w:cs="Arial"/>
          <w:sz w:val="20"/>
          <w:szCs w:val="20"/>
          <w:lang w:eastAsia="en-US"/>
        </w:rPr>
        <w:t>o</w:t>
      </w:r>
      <w:r w:rsidRPr="00C64AD5">
        <w:rPr>
          <w:rFonts w:ascii="Arial" w:eastAsia="Calibri" w:hAnsi="Arial" w:cs="Arial"/>
          <w:sz w:val="20"/>
          <w:szCs w:val="20"/>
          <w:lang w:eastAsia="en-US"/>
        </w:rPr>
        <w:t xml:space="preserve"> servidor</w:t>
      </w:r>
      <w:r w:rsidRPr="00C64AD5">
        <w:rPr>
          <w:rFonts w:ascii="Arial" w:hAnsi="Arial" w:cs="Arial"/>
          <w:sz w:val="20"/>
          <w:szCs w:val="20"/>
        </w:rPr>
        <w:t xml:space="preserve"> </w:t>
      </w:r>
      <w:r w:rsidRPr="00C64AD5">
        <w:rPr>
          <w:rFonts w:ascii="Arial" w:eastAsia="Calibri" w:hAnsi="Arial" w:cs="Arial"/>
          <w:sz w:val="20"/>
          <w:szCs w:val="20"/>
          <w:lang w:val="pt-PT" w:eastAsia="en-US"/>
        </w:rPr>
        <w:t xml:space="preserve">Sr. </w:t>
      </w:r>
      <w:r w:rsidRPr="00396393">
        <w:rPr>
          <w:rFonts w:ascii="Arial" w:eastAsia="Calibri" w:hAnsi="Arial" w:cs="Arial"/>
          <w:sz w:val="20"/>
          <w:szCs w:val="20"/>
          <w:lang w:val="pt-PT" w:eastAsia="en-US"/>
        </w:rPr>
        <w:t>Marcelo Gomes de Moura</w:t>
      </w:r>
      <w:r w:rsidRPr="00C64AD5">
        <w:rPr>
          <w:rFonts w:ascii="Arial" w:eastAsia="Calibri" w:hAnsi="Arial" w:cs="Arial"/>
          <w:sz w:val="20"/>
          <w:szCs w:val="20"/>
          <w:lang w:val="pt-PT" w:eastAsia="en-US"/>
        </w:rPr>
        <w:t>.</w:t>
      </w:r>
    </w:p>
    <w:p w14:paraId="0E76B6B3" w14:textId="77777777" w:rsidR="00365B87" w:rsidRPr="00332561" w:rsidRDefault="00365B87" w:rsidP="00365B87">
      <w:pPr>
        <w:spacing w:line="276" w:lineRule="auto"/>
        <w:jc w:val="both"/>
        <w:rPr>
          <w:rFonts w:ascii="Arial" w:eastAsia="Calibri" w:hAnsi="Arial" w:cs="Arial"/>
          <w:sz w:val="20"/>
          <w:szCs w:val="20"/>
          <w:lang w:eastAsia="en-US"/>
        </w:rPr>
      </w:pPr>
      <w:bookmarkStart w:id="47" w:name="_Hlk88425463"/>
      <w:r w:rsidRPr="00332561">
        <w:rPr>
          <w:rFonts w:ascii="Arial" w:eastAsia="Calibri" w:hAnsi="Arial" w:cs="Arial"/>
          <w:sz w:val="20"/>
          <w:szCs w:val="20"/>
          <w:lang w:eastAsia="en-US"/>
        </w:rPr>
        <w:t>§ 8º Caberá ao Fiscal do Contrato:</w:t>
      </w:r>
    </w:p>
    <w:p w14:paraId="7B4BB31C" w14:textId="77777777" w:rsidR="00365B87" w:rsidRDefault="00365B87" w:rsidP="00365B87">
      <w:pPr>
        <w:spacing w:line="276" w:lineRule="auto"/>
        <w:jc w:val="both"/>
        <w:rPr>
          <w:rFonts w:ascii="Arial" w:eastAsia="Calibri" w:hAnsi="Arial" w:cs="Arial"/>
          <w:sz w:val="20"/>
          <w:szCs w:val="20"/>
          <w:lang w:eastAsia="en-US"/>
        </w:rPr>
      </w:pPr>
    </w:p>
    <w:p w14:paraId="22234152" w14:textId="77777777" w:rsidR="00365B87" w:rsidRPr="00332561" w:rsidRDefault="00365B87" w:rsidP="00365B87">
      <w:pPr>
        <w:spacing w:line="276" w:lineRule="auto"/>
        <w:jc w:val="both"/>
        <w:rPr>
          <w:rFonts w:ascii="Arial" w:eastAsia="Calibri" w:hAnsi="Arial" w:cs="Arial"/>
          <w:sz w:val="20"/>
          <w:szCs w:val="20"/>
          <w:lang w:eastAsia="en-US"/>
        </w:rPr>
      </w:pPr>
      <w:r w:rsidRPr="00332561">
        <w:rPr>
          <w:rFonts w:ascii="Arial" w:eastAsia="Calibri" w:hAnsi="Arial" w:cs="Arial"/>
          <w:sz w:val="20"/>
          <w:szCs w:val="20"/>
          <w:lang w:eastAsia="en-US"/>
        </w:rPr>
        <w:t xml:space="preserve">I - Acompanhar a execução do </w:t>
      </w:r>
      <w:r>
        <w:rPr>
          <w:rFonts w:ascii="Arial" w:eastAsia="Calibri" w:hAnsi="Arial" w:cs="Arial"/>
          <w:sz w:val="20"/>
          <w:szCs w:val="20"/>
          <w:lang w:eastAsia="en-US"/>
        </w:rPr>
        <w:t>C</w:t>
      </w:r>
      <w:r w:rsidRPr="00332561">
        <w:rPr>
          <w:rFonts w:ascii="Arial" w:eastAsia="Calibri" w:hAnsi="Arial" w:cs="Arial"/>
          <w:sz w:val="20"/>
          <w:szCs w:val="20"/>
          <w:lang w:eastAsia="en-US"/>
        </w:rPr>
        <w:t xml:space="preserve">ontrato, para que sejam cumpridas todas as condições estabelecidas no </w:t>
      </w:r>
      <w:r>
        <w:rPr>
          <w:rFonts w:ascii="Arial" w:eastAsia="Calibri" w:hAnsi="Arial" w:cs="Arial"/>
          <w:sz w:val="20"/>
          <w:szCs w:val="20"/>
          <w:lang w:eastAsia="en-US"/>
        </w:rPr>
        <w:t>C</w:t>
      </w:r>
      <w:r w:rsidRPr="00332561">
        <w:rPr>
          <w:rFonts w:ascii="Arial" w:eastAsia="Calibri" w:hAnsi="Arial" w:cs="Arial"/>
          <w:sz w:val="20"/>
          <w:szCs w:val="20"/>
          <w:lang w:eastAsia="en-US"/>
        </w:rPr>
        <w:t>ontrato, de modo a assegurar os melhores resultados para a Administração;</w:t>
      </w:r>
    </w:p>
    <w:p w14:paraId="3D8D9BEA" w14:textId="77777777" w:rsidR="00365B87" w:rsidRPr="00332561" w:rsidRDefault="00365B87" w:rsidP="00365B87">
      <w:pPr>
        <w:spacing w:line="276" w:lineRule="auto"/>
        <w:jc w:val="both"/>
        <w:rPr>
          <w:rFonts w:ascii="Arial" w:eastAsia="Calibri" w:hAnsi="Arial" w:cs="Arial"/>
          <w:sz w:val="20"/>
          <w:szCs w:val="20"/>
          <w:lang w:eastAsia="en-US"/>
        </w:rPr>
      </w:pPr>
    </w:p>
    <w:p w14:paraId="7CA33187" w14:textId="77777777" w:rsidR="00365B87" w:rsidRPr="00332561" w:rsidRDefault="00365B87" w:rsidP="00365B87">
      <w:pPr>
        <w:spacing w:line="276" w:lineRule="auto"/>
        <w:jc w:val="both"/>
        <w:rPr>
          <w:rFonts w:ascii="Arial" w:eastAsia="Calibri" w:hAnsi="Arial" w:cs="Arial"/>
          <w:sz w:val="20"/>
          <w:szCs w:val="20"/>
          <w:lang w:eastAsia="en-US"/>
        </w:rPr>
      </w:pPr>
      <w:r w:rsidRPr="00332561">
        <w:rPr>
          <w:rFonts w:ascii="Arial" w:eastAsia="Calibri" w:hAnsi="Arial" w:cs="Arial"/>
          <w:sz w:val="20"/>
          <w:szCs w:val="20"/>
          <w:lang w:eastAsia="en-US"/>
        </w:rPr>
        <w:t xml:space="preserve">II – Tomar nota no histórico de gerenciamento do </w:t>
      </w:r>
      <w:r>
        <w:rPr>
          <w:rFonts w:ascii="Arial" w:eastAsia="Calibri" w:hAnsi="Arial" w:cs="Arial"/>
          <w:sz w:val="20"/>
          <w:szCs w:val="20"/>
          <w:lang w:eastAsia="en-US"/>
        </w:rPr>
        <w:t>C</w:t>
      </w:r>
      <w:r w:rsidRPr="00332561">
        <w:rPr>
          <w:rFonts w:ascii="Arial" w:eastAsia="Calibri" w:hAnsi="Arial" w:cs="Arial"/>
          <w:sz w:val="20"/>
          <w:szCs w:val="20"/>
          <w:lang w:eastAsia="en-US"/>
        </w:rPr>
        <w:t xml:space="preserve">ontrato todas as ocorrências relacionadas à execução do </w:t>
      </w:r>
      <w:r>
        <w:rPr>
          <w:rFonts w:ascii="Arial" w:eastAsia="Calibri" w:hAnsi="Arial" w:cs="Arial"/>
          <w:sz w:val="20"/>
          <w:szCs w:val="20"/>
          <w:lang w:eastAsia="en-US"/>
        </w:rPr>
        <w:t>C</w:t>
      </w:r>
      <w:r w:rsidRPr="00332561">
        <w:rPr>
          <w:rFonts w:ascii="Arial" w:eastAsia="Calibri" w:hAnsi="Arial" w:cs="Arial"/>
          <w:sz w:val="20"/>
          <w:szCs w:val="20"/>
          <w:lang w:eastAsia="en-US"/>
        </w:rPr>
        <w:t>ontrato, com a descrição do que for necessário para a regularização das faltas ou dos defeitos observados;</w:t>
      </w:r>
    </w:p>
    <w:p w14:paraId="1BAFF9DD" w14:textId="77777777" w:rsidR="00365B87" w:rsidRPr="00332561" w:rsidRDefault="00365B87" w:rsidP="00365B87">
      <w:pPr>
        <w:spacing w:line="276" w:lineRule="auto"/>
        <w:jc w:val="both"/>
        <w:rPr>
          <w:rFonts w:ascii="Arial" w:eastAsia="Calibri" w:hAnsi="Arial" w:cs="Arial"/>
          <w:sz w:val="20"/>
          <w:szCs w:val="20"/>
          <w:lang w:eastAsia="en-US"/>
        </w:rPr>
      </w:pPr>
    </w:p>
    <w:p w14:paraId="49114377" w14:textId="77777777" w:rsidR="00365B87" w:rsidRPr="00332561" w:rsidRDefault="00365B87" w:rsidP="00365B87">
      <w:pPr>
        <w:spacing w:line="276" w:lineRule="auto"/>
        <w:jc w:val="both"/>
        <w:rPr>
          <w:rFonts w:ascii="Arial" w:eastAsia="Calibri" w:hAnsi="Arial" w:cs="Arial"/>
          <w:sz w:val="20"/>
          <w:szCs w:val="20"/>
          <w:lang w:eastAsia="en-US"/>
        </w:rPr>
      </w:pPr>
      <w:r w:rsidRPr="00332561">
        <w:rPr>
          <w:rFonts w:ascii="Arial" w:eastAsia="Calibri" w:hAnsi="Arial" w:cs="Arial"/>
          <w:sz w:val="20"/>
          <w:szCs w:val="20"/>
          <w:lang w:eastAsia="en-US"/>
        </w:rPr>
        <w:t xml:space="preserve">III - Ao </w:t>
      </w:r>
      <w:r>
        <w:rPr>
          <w:rFonts w:ascii="Arial" w:eastAsia="Calibri" w:hAnsi="Arial" w:cs="Arial"/>
          <w:sz w:val="20"/>
          <w:szCs w:val="20"/>
          <w:lang w:eastAsia="en-US"/>
        </w:rPr>
        <w:t>i</w:t>
      </w:r>
      <w:r w:rsidRPr="00332561">
        <w:rPr>
          <w:rFonts w:ascii="Arial" w:eastAsia="Calibri" w:hAnsi="Arial" w:cs="Arial"/>
          <w:sz w:val="20"/>
          <w:szCs w:val="20"/>
          <w:lang w:eastAsia="en-US"/>
        </w:rPr>
        <w:t xml:space="preserve">dentificar qualquer inexatidão ou irregularidade, o </w:t>
      </w:r>
      <w:r>
        <w:rPr>
          <w:rFonts w:ascii="Arial" w:eastAsia="Calibri" w:hAnsi="Arial" w:cs="Arial"/>
          <w:sz w:val="20"/>
          <w:szCs w:val="20"/>
          <w:lang w:eastAsia="en-US"/>
        </w:rPr>
        <w:t>F</w:t>
      </w:r>
      <w:r w:rsidRPr="00332561">
        <w:rPr>
          <w:rFonts w:ascii="Arial" w:eastAsia="Calibri" w:hAnsi="Arial" w:cs="Arial"/>
          <w:sz w:val="20"/>
          <w:szCs w:val="20"/>
          <w:lang w:eastAsia="en-US"/>
        </w:rPr>
        <w:t xml:space="preserve">iscal do </w:t>
      </w:r>
      <w:r>
        <w:rPr>
          <w:rFonts w:ascii="Arial" w:eastAsia="Calibri" w:hAnsi="Arial" w:cs="Arial"/>
          <w:sz w:val="20"/>
          <w:szCs w:val="20"/>
          <w:lang w:eastAsia="en-US"/>
        </w:rPr>
        <w:t>C</w:t>
      </w:r>
      <w:r w:rsidRPr="00332561">
        <w:rPr>
          <w:rFonts w:ascii="Arial" w:eastAsia="Calibri" w:hAnsi="Arial" w:cs="Arial"/>
          <w:sz w:val="20"/>
          <w:szCs w:val="20"/>
          <w:lang w:eastAsia="en-US"/>
        </w:rPr>
        <w:t xml:space="preserve">ontrato emitirá notificações para a correção da execução do </w:t>
      </w:r>
      <w:r>
        <w:rPr>
          <w:rFonts w:ascii="Arial" w:eastAsia="Calibri" w:hAnsi="Arial" w:cs="Arial"/>
          <w:sz w:val="20"/>
          <w:szCs w:val="20"/>
          <w:lang w:eastAsia="en-US"/>
        </w:rPr>
        <w:t>C</w:t>
      </w:r>
      <w:r w:rsidRPr="00332561">
        <w:rPr>
          <w:rFonts w:ascii="Arial" w:eastAsia="Calibri" w:hAnsi="Arial" w:cs="Arial"/>
          <w:sz w:val="20"/>
          <w:szCs w:val="20"/>
          <w:lang w:eastAsia="en-US"/>
        </w:rPr>
        <w:t xml:space="preserve">ontrato, determinando prazo para a correção; </w:t>
      </w:r>
    </w:p>
    <w:p w14:paraId="3655FE34" w14:textId="77777777" w:rsidR="00365B87" w:rsidRPr="00332561" w:rsidRDefault="00365B87" w:rsidP="00365B87">
      <w:pPr>
        <w:spacing w:line="276" w:lineRule="auto"/>
        <w:jc w:val="both"/>
        <w:rPr>
          <w:rFonts w:ascii="Arial" w:eastAsia="Calibri" w:hAnsi="Arial" w:cs="Arial"/>
          <w:sz w:val="20"/>
          <w:szCs w:val="20"/>
          <w:lang w:eastAsia="en-US"/>
        </w:rPr>
      </w:pPr>
    </w:p>
    <w:p w14:paraId="1C05DFCB" w14:textId="77777777" w:rsidR="00365B87" w:rsidRPr="00332561" w:rsidRDefault="00365B87" w:rsidP="00365B87">
      <w:pPr>
        <w:spacing w:line="276" w:lineRule="auto"/>
        <w:jc w:val="both"/>
        <w:rPr>
          <w:rFonts w:ascii="Arial" w:eastAsia="Calibri" w:hAnsi="Arial" w:cs="Arial"/>
          <w:sz w:val="20"/>
          <w:szCs w:val="20"/>
          <w:lang w:eastAsia="en-US"/>
        </w:rPr>
      </w:pPr>
      <w:r w:rsidRPr="00332561">
        <w:rPr>
          <w:rFonts w:ascii="Arial" w:eastAsia="Calibri" w:hAnsi="Arial" w:cs="Arial"/>
          <w:sz w:val="20"/>
          <w:szCs w:val="20"/>
          <w:lang w:eastAsia="en-US"/>
        </w:rPr>
        <w:t xml:space="preserve">IV - Informar ao </w:t>
      </w:r>
      <w:r>
        <w:rPr>
          <w:rFonts w:ascii="Arial" w:eastAsia="Calibri" w:hAnsi="Arial" w:cs="Arial"/>
          <w:sz w:val="20"/>
          <w:szCs w:val="20"/>
          <w:lang w:eastAsia="en-US"/>
        </w:rPr>
        <w:t>G</w:t>
      </w:r>
      <w:r w:rsidRPr="00332561">
        <w:rPr>
          <w:rFonts w:ascii="Arial" w:eastAsia="Calibri" w:hAnsi="Arial" w:cs="Arial"/>
          <w:sz w:val="20"/>
          <w:szCs w:val="20"/>
          <w:lang w:eastAsia="en-US"/>
        </w:rPr>
        <w:t xml:space="preserve">estor do </w:t>
      </w:r>
      <w:r>
        <w:rPr>
          <w:rFonts w:ascii="Arial" w:eastAsia="Calibri" w:hAnsi="Arial" w:cs="Arial"/>
          <w:sz w:val="20"/>
          <w:szCs w:val="20"/>
          <w:lang w:eastAsia="en-US"/>
        </w:rPr>
        <w:t>C</w:t>
      </w:r>
      <w:r w:rsidRPr="00332561">
        <w:rPr>
          <w:rFonts w:ascii="Arial" w:eastAsia="Calibri" w:hAnsi="Arial" w:cs="Arial"/>
          <w:sz w:val="20"/>
          <w:szCs w:val="20"/>
          <w:lang w:eastAsia="en-US"/>
        </w:rPr>
        <w:t xml:space="preserve">ontato, em tempo hábil, a situação que demandar decisão ou adoção de medidas que ultrapassem sua competência, para que adote as medidas necessárias e saneadoras, se for o caso. No caso de ocorrências que possam inviabilizar a execução do </w:t>
      </w:r>
      <w:r>
        <w:rPr>
          <w:rFonts w:ascii="Arial" w:eastAsia="Calibri" w:hAnsi="Arial" w:cs="Arial"/>
          <w:sz w:val="20"/>
          <w:szCs w:val="20"/>
          <w:lang w:eastAsia="en-US"/>
        </w:rPr>
        <w:t>C</w:t>
      </w:r>
      <w:r w:rsidRPr="00332561">
        <w:rPr>
          <w:rFonts w:ascii="Arial" w:eastAsia="Calibri" w:hAnsi="Arial" w:cs="Arial"/>
          <w:sz w:val="20"/>
          <w:szCs w:val="20"/>
          <w:lang w:eastAsia="en-US"/>
        </w:rPr>
        <w:t xml:space="preserve">ontrato nas datas aprazadas, o </w:t>
      </w:r>
      <w:r>
        <w:rPr>
          <w:rFonts w:ascii="Arial" w:eastAsia="Calibri" w:hAnsi="Arial" w:cs="Arial"/>
          <w:sz w:val="20"/>
          <w:szCs w:val="20"/>
          <w:lang w:eastAsia="en-US"/>
        </w:rPr>
        <w:t>F</w:t>
      </w:r>
      <w:r w:rsidRPr="00332561">
        <w:rPr>
          <w:rFonts w:ascii="Arial" w:eastAsia="Calibri" w:hAnsi="Arial" w:cs="Arial"/>
          <w:sz w:val="20"/>
          <w:szCs w:val="20"/>
          <w:lang w:eastAsia="en-US"/>
        </w:rPr>
        <w:t xml:space="preserve">iscal do </w:t>
      </w:r>
      <w:r>
        <w:rPr>
          <w:rFonts w:ascii="Arial" w:eastAsia="Calibri" w:hAnsi="Arial" w:cs="Arial"/>
          <w:sz w:val="20"/>
          <w:szCs w:val="20"/>
          <w:lang w:eastAsia="en-US"/>
        </w:rPr>
        <w:t>C</w:t>
      </w:r>
      <w:r w:rsidRPr="00332561">
        <w:rPr>
          <w:rFonts w:ascii="Arial" w:eastAsia="Calibri" w:hAnsi="Arial" w:cs="Arial"/>
          <w:sz w:val="20"/>
          <w:szCs w:val="20"/>
          <w:lang w:eastAsia="en-US"/>
        </w:rPr>
        <w:t>ontrato comunicará o fato imediatamente ao gestor do contrato.</w:t>
      </w:r>
    </w:p>
    <w:p w14:paraId="28672C7D" w14:textId="77777777" w:rsidR="00365B87" w:rsidRPr="00332561" w:rsidRDefault="00365B87" w:rsidP="00365B87">
      <w:pPr>
        <w:spacing w:line="276" w:lineRule="auto"/>
        <w:jc w:val="both"/>
        <w:rPr>
          <w:rFonts w:ascii="Arial" w:eastAsia="Calibri" w:hAnsi="Arial" w:cs="Arial"/>
          <w:sz w:val="20"/>
          <w:szCs w:val="20"/>
          <w:lang w:eastAsia="en-US"/>
        </w:rPr>
      </w:pPr>
    </w:p>
    <w:p w14:paraId="192284AA" w14:textId="77777777" w:rsidR="00365B87" w:rsidRPr="00332561" w:rsidRDefault="00365B87" w:rsidP="00365B87">
      <w:pPr>
        <w:spacing w:line="276" w:lineRule="auto"/>
        <w:jc w:val="both"/>
        <w:rPr>
          <w:rFonts w:ascii="Arial" w:eastAsia="Calibri" w:hAnsi="Arial" w:cs="Arial"/>
          <w:sz w:val="20"/>
          <w:szCs w:val="20"/>
          <w:lang w:eastAsia="en-US"/>
        </w:rPr>
      </w:pPr>
      <w:r w:rsidRPr="00332561">
        <w:rPr>
          <w:rFonts w:ascii="Arial" w:eastAsia="Calibri" w:hAnsi="Arial" w:cs="Arial"/>
          <w:sz w:val="20"/>
          <w:szCs w:val="20"/>
          <w:lang w:eastAsia="en-US"/>
        </w:rPr>
        <w:t xml:space="preserve">V - Comunicar ao </w:t>
      </w:r>
      <w:r>
        <w:rPr>
          <w:rFonts w:ascii="Arial" w:eastAsia="Calibri" w:hAnsi="Arial" w:cs="Arial"/>
          <w:sz w:val="20"/>
          <w:szCs w:val="20"/>
          <w:lang w:eastAsia="en-US"/>
        </w:rPr>
        <w:t>G</w:t>
      </w:r>
      <w:r w:rsidRPr="00332561">
        <w:rPr>
          <w:rFonts w:ascii="Arial" w:eastAsia="Calibri" w:hAnsi="Arial" w:cs="Arial"/>
          <w:sz w:val="20"/>
          <w:szCs w:val="20"/>
          <w:lang w:eastAsia="en-US"/>
        </w:rPr>
        <w:t xml:space="preserve">estor do </w:t>
      </w:r>
      <w:r>
        <w:rPr>
          <w:rFonts w:ascii="Arial" w:eastAsia="Calibri" w:hAnsi="Arial" w:cs="Arial"/>
          <w:sz w:val="20"/>
          <w:szCs w:val="20"/>
          <w:lang w:eastAsia="en-US"/>
        </w:rPr>
        <w:t>C</w:t>
      </w:r>
      <w:r w:rsidRPr="00332561">
        <w:rPr>
          <w:rFonts w:ascii="Arial" w:eastAsia="Calibri" w:hAnsi="Arial" w:cs="Arial"/>
          <w:sz w:val="20"/>
          <w:szCs w:val="20"/>
          <w:lang w:eastAsia="en-US"/>
        </w:rPr>
        <w:t xml:space="preserve">ontrato, em tempo hábil, o término do </w:t>
      </w:r>
      <w:r>
        <w:rPr>
          <w:rFonts w:ascii="Arial" w:eastAsia="Calibri" w:hAnsi="Arial" w:cs="Arial"/>
          <w:sz w:val="20"/>
          <w:szCs w:val="20"/>
          <w:lang w:eastAsia="en-US"/>
        </w:rPr>
        <w:t>C</w:t>
      </w:r>
      <w:r w:rsidRPr="00332561">
        <w:rPr>
          <w:rFonts w:ascii="Arial" w:eastAsia="Calibri" w:hAnsi="Arial" w:cs="Arial"/>
          <w:sz w:val="20"/>
          <w:szCs w:val="20"/>
          <w:lang w:eastAsia="en-US"/>
        </w:rPr>
        <w:t>ontrato sob sua responsabilidade, com vistas à tempestiva renovação ou à prorrogação contratual.</w:t>
      </w:r>
    </w:p>
    <w:p w14:paraId="5C482BA6" w14:textId="77777777" w:rsidR="00365B87" w:rsidRPr="00332561" w:rsidRDefault="00365B87" w:rsidP="00365B87">
      <w:pPr>
        <w:spacing w:line="276" w:lineRule="auto"/>
        <w:jc w:val="both"/>
        <w:rPr>
          <w:rFonts w:ascii="Arial" w:eastAsia="Calibri" w:hAnsi="Arial" w:cs="Arial"/>
          <w:sz w:val="20"/>
          <w:szCs w:val="20"/>
          <w:lang w:eastAsia="en-US"/>
        </w:rPr>
      </w:pPr>
    </w:p>
    <w:p w14:paraId="57BF5A7E" w14:textId="77777777" w:rsidR="00365B87" w:rsidRPr="00332561" w:rsidRDefault="00365B87" w:rsidP="00365B87">
      <w:pPr>
        <w:spacing w:line="276" w:lineRule="auto"/>
        <w:jc w:val="both"/>
        <w:rPr>
          <w:rFonts w:ascii="Arial" w:eastAsia="Calibri" w:hAnsi="Arial" w:cs="Arial"/>
          <w:sz w:val="20"/>
          <w:szCs w:val="20"/>
          <w:lang w:eastAsia="en-US"/>
        </w:rPr>
      </w:pPr>
      <w:r w:rsidRPr="00332561">
        <w:rPr>
          <w:rFonts w:ascii="Arial" w:eastAsia="Calibri" w:hAnsi="Arial" w:cs="Arial"/>
          <w:sz w:val="20"/>
          <w:szCs w:val="20"/>
          <w:lang w:eastAsia="en-US"/>
        </w:rPr>
        <w:t xml:space="preserve">VI - Verificar a manutenção das condições de habilitação </w:t>
      </w:r>
      <w:r>
        <w:rPr>
          <w:rFonts w:ascii="Arial" w:eastAsia="Calibri" w:hAnsi="Arial" w:cs="Arial"/>
          <w:sz w:val="20"/>
          <w:szCs w:val="20"/>
          <w:lang w:eastAsia="en-US"/>
        </w:rPr>
        <w:t>do</w:t>
      </w:r>
      <w:r w:rsidRPr="00332561">
        <w:rPr>
          <w:rFonts w:ascii="Arial" w:eastAsia="Calibri" w:hAnsi="Arial" w:cs="Arial"/>
          <w:sz w:val="20"/>
          <w:szCs w:val="20"/>
          <w:lang w:eastAsia="en-US"/>
        </w:rPr>
        <w:t xml:space="preserve"> </w:t>
      </w:r>
      <w:r w:rsidRPr="00332561">
        <w:rPr>
          <w:rFonts w:ascii="Arial" w:eastAsia="Calibri" w:hAnsi="Arial" w:cs="Arial"/>
          <w:sz w:val="20"/>
          <w:szCs w:val="20"/>
          <w:lang w:eastAsia="zh-CN"/>
        </w:rPr>
        <w:t>CONTRATAD</w:t>
      </w:r>
      <w:r>
        <w:rPr>
          <w:rFonts w:ascii="Arial" w:eastAsia="Calibri" w:hAnsi="Arial" w:cs="Arial"/>
          <w:sz w:val="20"/>
          <w:szCs w:val="20"/>
          <w:lang w:eastAsia="zh-CN"/>
        </w:rPr>
        <w:t>O</w:t>
      </w:r>
      <w:r w:rsidRPr="00332561">
        <w:rPr>
          <w:rFonts w:ascii="Arial" w:eastAsia="Calibri" w:hAnsi="Arial" w:cs="Arial"/>
          <w:sz w:val="20"/>
          <w:szCs w:val="20"/>
          <w:lang w:eastAsia="en-US"/>
        </w:rPr>
        <w:t>, acompanhar o empenho, o pagamento, as garantias, as glosas e a formalização de apostilamento e termos aditivos, solicitando quaisquer documentos comprobatórios pertinentes, caso necessário.</w:t>
      </w:r>
    </w:p>
    <w:p w14:paraId="62FF6FC9" w14:textId="77777777" w:rsidR="00365B87" w:rsidRPr="00332561" w:rsidRDefault="00365B87" w:rsidP="00365B87">
      <w:pPr>
        <w:spacing w:line="276" w:lineRule="auto"/>
        <w:jc w:val="both"/>
        <w:rPr>
          <w:rFonts w:ascii="Arial" w:eastAsia="Calibri" w:hAnsi="Arial" w:cs="Arial"/>
          <w:sz w:val="20"/>
          <w:szCs w:val="20"/>
          <w:lang w:eastAsia="en-US"/>
        </w:rPr>
      </w:pPr>
    </w:p>
    <w:p w14:paraId="7C704DF4" w14:textId="77777777" w:rsidR="00365B87" w:rsidRPr="00332561" w:rsidRDefault="00365B87" w:rsidP="00365B87">
      <w:pPr>
        <w:spacing w:line="276" w:lineRule="auto"/>
        <w:jc w:val="both"/>
        <w:rPr>
          <w:rFonts w:ascii="Arial" w:eastAsia="Calibri" w:hAnsi="Arial" w:cs="Arial"/>
          <w:sz w:val="20"/>
          <w:szCs w:val="20"/>
          <w:lang w:eastAsia="en-US"/>
        </w:rPr>
      </w:pPr>
      <w:r w:rsidRPr="00332561">
        <w:rPr>
          <w:rFonts w:ascii="Arial" w:eastAsia="Calibri" w:hAnsi="Arial" w:cs="Arial"/>
          <w:sz w:val="20"/>
          <w:szCs w:val="20"/>
          <w:lang w:eastAsia="en-US"/>
        </w:rPr>
        <w:lastRenderedPageBreak/>
        <w:t xml:space="preserve">VII – Atuar, caso ocorra descumprimento das obrigações contratuais, tempestivamente na solução do problema, reportando ao </w:t>
      </w:r>
      <w:r>
        <w:rPr>
          <w:rFonts w:ascii="Arial" w:eastAsia="Calibri" w:hAnsi="Arial" w:cs="Arial"/>
          <w:sz w:val="20"/>
          <w:szCs w:val="20"/>
          <w:lang w:eastAsia="en-US"/>
        </w:rPr>
        <w:t>G</w:t>
      </w:r>
      <w:r w:rsidRPr="00332561">
        <w:rPr>
          <w:rFonts w:ascii="Arial" w:eastAsia="Calibri" w:hAnsi="Arial" w:cs="Arial"/>
          <w:sz w:val="20"/>
          <w:szCs w:val="20"/>
          <w:lang w:eastAsia="en-US"/>
        </w:rPr>
        <w:t xml:space="preserve">estor do </w:t>
      </w:r>
      <w:r>
        <w:rPr>
          <w:rFonts w:ascii="Arial" w:eastAsia="Calibri" w:hAnsi="Arial" w:cs="Arial"/>
          <w:sz w:val="20"/>
          <w:szCs w:val="20"/>
          <w:lang w:eastAsia="en-US"/>
        </w:rPr>
        <w:t>C</w:t>
      </w:r>
      <w:r w:rsidRPr="00332561">
        <w:rPr>
          <w:rFonts w:ascii="Arial" w:eastAsia="Calibri" w:hAnsi="Arial" w:cs="Arial"/>
          <w:sz w:val="20"/>
          <w:szCs w:val="20"/>
          <w:lang w:eastAsia="en-US"/>
        </w:rPr>
        <w:t>ontrato para que tome as providências cabíveis, quando ultrapassar a sua competência.</w:t>
      </w:r>
    </w:p>
    <w:p w14:paraId="7B6B84F8" w14:textId="77777777" w:rsidR="00365B87" w:rsidRPr="00332561" w:rsidRDefault="00365B87" w:rsidP="00365B87">
      <w:pPr>
        <w:spacing w:line="276" w:lineRule="auto"/>
        <w:jc w:val="both"/>
        <w:rPr>
          <w:rFonts w:ascii="Arial" w:eastAsia="Calibri" w:hAnsi="Arial" w:cs="Arial"/>
          <w:sz w:val="20"/>
          <w:szCs w:val="20"/>
          <w:lang w:eastAsia="en-US"/>
        </w:rPr>
      </w:pPr>
    </w:p>
    <w:p w14:paraId="66D91DB2" w14:textId="77777777" w:rsidR="00365B87" w:rsidRPr="00332561" w:rsidRDefault="00365B87" w:rsidP="00365B87">
      <w:pPr>
        <w:suppressAutoHyphens/>
        <w:autoSpaceDE w:val="0"/>
        <w:spacing w:line="276" w:lineRule="auto"/>
        <w:jc w:val="both"/>
        <w:rPr>
          <w:rFonts w:ascii="Arial" w:eastAsia="Calibri" w:hAnsi="Arial" w:cs="Arial"/>
          <w:sz w:val="20"/>
          <w:szCs w:val="20"/>
          <w:lang w:eastAsia="zh-CN"/>
        </w:rPr>
      </w:pPr>
      <w:bookmarkStart w:id="48" w:name="_Hlk88595826"/>
      <w:bookmarkEnd w:id="47"/>
      <w:r w:rsidRPr="00332561">
        <w:rPr>
          <w:rFonts w:ascii="Arial" w:eastAsia="Calibri" w:hAnsi="Arial" w:cs="Arial"/>
          <w:sz w:val="20"/>
          <w:szCs w:val="20"/>
          <w:lang w:eastAsia="zh-CN"/>
        </w:rPr>
        <w:t xml:space="preserve">§ </w:t>
      </w:r>
      <w:r>
        <w:rPr>
          <w:rFonts w:ascii="Arial" w:eastAsia="Calibri" w:hAnsi="Arial" w:cs="Arial"/>
          <w:sz w:val="20"/>
          <w:szCs w:val="20"/>
          <w:lang w:eastAsia="zh-CN"/>
        </w:rPr>
        <w:t>9</w:t>
      </w:r>
      <w:r w:rsidRPr="00332561">
        <w:rPr>
          <w:rFonts w:ascii="Arial" w:eastAsia="Calibri" w:hAnsi="Arial" w:cs="Arial"/>
          <w:sz w:val="20"/>
          <w:szCs w:val="20"/>
          <w:lang w:eastAsia="zh-CN"/>
        </w:rPr>
        <w:t>º Caberá ao Gestor do Contrato:</w:t>
      </w:r>
    </w:p>
    <w:p w14:paraId="32551C64" w14:textId="77777777" w:rsidR="00365B87" w:rsidRPr="00332561" w:rsidRDefault="00365B87" w:rsidP="00365B87">
      <w:pPr>
        <w:suppressAutoHyphens/>
        <w:autoSpaceDE w:val="0"/>
        <w:spacing w:line="276" w:lineRule="auto"/>
        <w:jc w:val="both"/>
        <w:rPr>
          <w:rFonts w:ascii="Arial" w:eastAsia="Calibri" w:hAnsi="Arial" w:cs="Arial"/>
          <w:sz w:val="20"/>
          <w:szCs w:val="20"/>
          <w:lang w:eastAsia="zh-CN"/>
        </w:rPr>
      </w:pPr>
    </w:p>
    <w:p w14:paraId="062F034C" w14:textId="77777777" w:rsidR="00365B87" w:rsidRPr="00332561" w:rsidRDefault="00365B87" w:rsidP="00365B87">
      <w:pPr>
        <w:suppressAutoHyphens/>
        <w:autoSpaceDE w:val="0"/>
        <w:spacing w:line="276" w:lineRule="auto"/>
        <w:jc w:val="both"/>
        <w:rPr>
          <w:rFonts w:ascii="Arial" w:eastAsia="Calibri" w:hAnsi="Arial" w:cs="Arial"/>
          <w:sz w:val="20"/>
          <w:szCs w:val="20"/>
          <w:lang w:eastAsia="zh-CN"/>
        </w:rPr>
      </w:pPr>
      <w:r w:rsidRPr="00332561">
        <w:rPr>
          <w:rFonts w:ascii="Arial" w:eastAsia="Calibri" w:hAnsi="Arial" w:cs="Arial"/>
          <w:sz w:val="20"/>
          <w:szCs w:val="20"/>
          <w:lang w:eastAsia="zh-CN"/>
        </w:rPr>
        <w:t>I - Coordenar as atividades relacionadas à fiscalização;</w:t>
      </w:r>
    </w:p>
    <w:p w14:paraId="549E1B5A" w14:textId="77777777" w:rsidR="00365B87" w:rsidRPr="00332561" w:rsidRDefault="00365B87" w:rsidP="00365B87">
      <w:pPr>
        <w:suppressAutoHyphens/>
        <w:autoSpaceDE w:val="0"/>
        <w:spacing w:line="276" w:lineRule="auto"/>
        <w:jc w:val="both"/>
        <w:rPr>
          <w:rFonts w:ascii="Arial" w:eastAsia="Calibri" w:hAnsi="Arial" w:cs="Arial"/>
          <w:sz w:val="20"/>
          <w:szCs w:val="20"/>
          <w:lang w:eastAsia="zh-CN"/>
        </w:rPr>
      </w:pPr>
    </w:p>
    <w:p w14:paraId="508C33FF" w14:textId="77777777" w:rsidR="00365B87" w:rsidRPr="00332561" w:rsidRDefault="00365B87" w:rsidP="00365B87">
      <w:pPr>
        <w:suppressAutoHyphens/>
        <w:autoSpaceDE w:val="0"/>
        <w:spacing w:line="276" w:lineRule="auto"/>
        <w:jc w:val="both"/>
        <w:rPr>
          <w:rFonts w:ascii="Arial" w:eastAsia="Calibri" w:hAnsi="Arial" w:cs="Arial"/>
          <w:sz w:val="20"/>
          <w:szCs w:val="20"/>
          <w:lang w:eastAsia="zh-CN"/>
        </w:rPr>
      </w:pPr>
      <w:r w:rsidRPr="00332561">
        <w:rPr>
          <w:rFonts w:ascii="Arial" w:eastAsia="Calibri" w:hAnsi="Arial" w:cs="Arial"/>
          <w:sz w:val="20"/>
          <w:szCs w:val="20"/>
          <w:lang w:eastAsia="zh-CN"/>
        </w:rPr>
        <w:t xml:space="preserve">II - Acompanhar os registros realizados pelo(s) </w:t>
      </w:r>
      <w:r>
        <w:rPr>
          <w:rFonts w:ascii="Arial" w:eastAsia="Calibri" w:hAnsi="Arial" w:cs="Arial"/>
          <w:sz w:val="20"/>
          <w:szCs w:val="20"/>
          <w:lang w:eastAsia="zh-CN"/>
        </w:rPr>
        <w:t>F</w:t>
      </w:r>
      <w:r w:rsidRPr="00332561">
        <w:rPr>
          <w:rFonts w:ascii="Arial" w:eastAsia="Calibri" w:hAnsi="Arial" w:cs="Arial"/>
          <w:sz w:val="20"/>
          <w:szCs w:val="20"/>
          <w:lang w:eastAsia="zh-CN"/>
        </w:rPr>
        <w:t>iscal(</w:t>
      </w:r>
      <w:proofErr w:type="spellStart"/>
      <w:r w:rsidRPr="00332561">
        <w:rPr>
          <w:rFonts w:ascii="Arial" w:eastAsia="Calibri" w:hAnsi="Arial" w:cs="Arial"/>
          <w:sz w:val="20"/>
          <w:szCs w:val="20"/>
          <w:lang w:eastAsia="zh-CN"/>
        </w:rPr>
        <w:t>is</w:t>
      </w:r>
      <w:proofErr w:type="spellEnd"/>
      <w:r w:rsidRPr="00332561">
        <w:rPr>
          <w:rFonts w:ascii="Arial" w:eastAsia="Calibri" w:hAnsi="Arial" w:cs="Arial"/>
          <w:sz w:val="20"/>
          <w:szCs w:val="20"/>
          <w:lang w:eastAsia="zh-CN"/>
        </w:rPr>
        <w:t xml:space="preserve">) do </w:t>
      </w:r>
      <w:r>
        <w:rPr>
          <w:rFonts w:ascii="Arial" w:eastAsia="Calibri" w:hAnsi="Arial" w:cs="Arial"/>
          <w:sz w:val="20"/>
          <w:szCs w:val="20"/>
          <w:lang w:eastAsia="zh-CN"/>
        </w:rPr>
        <w:t>C</w:t>
      </w:r>
      <w:r w:rsidRPr="00332561">
        <w:rPr>
          <w:rFonts w:ascii="Arial" w:eastAsia="Calibri" w:hAnsi="Arial" w:cs="Arial"/>
          <w:sz w:val="20"/>
          <w:szCs w:val="20"/>
          <w:lang w:eastAsia="zh-CN"/>
        </w:rPr>
        <w:t>ontrato das ocorrências relacionadas à execução do contrato e as medidas adotadas, e informar à autoridade superior aquelas que ultrapassarem a sua competência;</w:t>
      </w:r>
    </w:p>
    <w:p w14:paraId="2DB3917C" w14:textId="77777777" w:rsidR="00365B87" w:rsidRPr="00332561" w:rsidRDefault="00365B87" w:rsidP="00365B87">
      <w:pPr>
        <w:suppressAutoHyphens/>
        <w:autoSpaceDE w:val="0"/>
        <w:spacing w:line="276" w:lineRule="auto"/>
        <w:jc w:val="both"/>
        <w:rPr>
          <w:rFonts w:ascii="Arial" w:eastAsia="Calibri" w:hAnsi="Arial" w:cs="Arial"/>
          <w:sz w:val="20"/>
          <w:szCs w:val="20"/>
          <w:lang w:eastAsia="zh-CN"/>
        </w:rPr>
      </w:pPr>
    </w:p>
    <w:p w14:paraId="5CE0FF56" w14:textId="77777777" w:rsidR="00365B87" w:rsidRPr="00332561" w:rsidRDefault="00365B87" w:rsidP="00365B87">
      <w:pPr>
        <w:suppressAutoHyphens/>
        <w:autoSpaceDE w:val="0"/>
        <w:spacing w:line="276" w:lineRule="auto"/>
        <w:jc w:val="both"/>
        <w:rPr>
          <w:rFonts w:ascii="Arial" w:eastAsia="Calibri" w:hAnsi="Arial" w:cs="Arial"/>
          <w:sz w:val="20"/>
          <w:szCs w:val="20"/>
          <w:lang w:eastAsia="zh-CN"/>
        </w:rPr>
      </w:pPr>
      <w:r w:rsidRPr="00332561">
        <w:rPr>
          <w:rFonts w:ascii="Arial" w:eastAsia="Calibri" w:hAnsi="Arial" w:cs="Arial"/>
          <w:sz w:val="20"/>
          <w:szCs w:val="20"/>
          <w:lang w:eastAsia="zh-CN"/>
        </w:rPr>
        <w:t>III - Acompanhar a manutenção das condições de habilitação do CONTRATADO, para fins de empenho de despesa e de pagamento, e anotar os problemas que obstem o fluxo normal da liquidação e do pagamento da despesa no relatório de riscos eventuais;</w:t>
      </w:r>
    </w:p>
    <w:p w14:paraId="3EB07669" w14:textId="77777777" w:rsidR="00365B87" w:rsidRPr="00332561" w:rsidRDefault="00365B87" w:rsidP="00365B87">
      <w:pPr>
        <w:suppressAutoHyphens/>
        <w:autoSpaceDE w:val="0"/>
        <w:spacing w:line="276" w:lineRule="auto"/>
        <w:jc w:val="both"/>
        <w:rPr>
          <w:rFonts w:ascii="Arial" w:eastAsia="Calibri" w:hAnsi="Arial" w:cs="Arial"/>
          <w:sz w:val="20"/>
          <w:szCs w:val="20"/>
          <w:lang w:eastAsia="zh-CN"/>
        </w:rPr>
      </w:pPr>
    </w:p>
    <w:p w14:paraId="12BB70C4" w14:textId="77777777" w:rsidR="00365B87" w:rsidRPr="00332561" w:rsidRDefault="00365B87" w:rsidP="00365B87">
      <w:pPr>
        <w:suppressAutoHyphens/>
        <w:autoSpaceDE w:val="0"/>
        <w:spacing w:line="276" w:lineRule="auto"/>
        <w:jc w:val="both"/>
        <w:rPr>
          <w:rFonts w:ascii="Arial" w:eastAsia="Calibri" w:hAnsi="Arial" w:cs="Arial"/>
          <w:sz w:val="20"/>
          <w:szCs w:val="20"/>
          <w:lang w:eastAsia="zh-CN"/>
        </w:rPr>
      </w:pPr>
      <w:r w:rsidRPr="00332561">
        <w:rPr>
          <w:rFonts w:ascii="Arial" w:eastAsia="Calibri" w:hAnsi="Arial" w:cs="Arial"/>
          <w:sz w:val="20"/>
          <w:szCs w:val="20"/>
          <w:lang w:eastAsia="zh-CN"/>
        </w:rPr>
        <w:t xml:space="preserve">IV - Coordenar a rotina de acompanhamento e de fiscalização do </w:t>
      </w:r>
      <w:r>
        <w:rPr>
          <w:rFonts w:ascii="Arial" w:eastAsia="Calibri" w:hAnsi="Arial" w:cs="Arial"/>
          <w:sz w:val="20"/>
          <w:szCs w:val="20"/>
          <w:lang w:eastAsia="zh-CN"/>
        </w:rPr>
        <w:t>C</w:t>
      </w:r>
      <w:r w:rsidRPr="00332561">
        <w:rPr>
          <w:rFonts w:ascii="Arial" w:eastAsia="Calibri" w:hAnsi="Arial" w:cs="Arial"/>
          <w:sz w:val="20"/>
          <w:szCs w:val="20"/>
          <w:lang w:eastAsia="zh-CN"/>
        </w:rPr>
        <w:t xml:space="preserve">ontrato, cujo histórico de gerenciamento deverá conter todos os registros formais da execução, a exemplo da ordem de serviço, do registro de ocorrências, das alterações e das prorrogações contratuais, e elaborar relatório com vistas à verificação da necessidade de adequações do contrato para fins de atendimento da finalidade da administração; </w:t>
      </w:r>
    </w:p>
    <w:p w14:paraId="3BE1C1C8" w14:textId="77777777" w:rsidR="00365B87" w:rsidRPr="00332561" w:rsidRDefault="00365B87" w:rsidP="00365B87">
      <w:pPr>
        <w:suppressAutoHyphens/>
        <w:autoSpaceDE w:val="0"/>
        <w:spacing w:line="276" w:lineRule="auto"/>
        <w:jc w:val="both"/>
        <w:rPr>
          <w:rFonts w:ascii="Arial" w:eastAsia="Calibri" w:hAnsi="Arial" w:cs="Arial"/>
          <w:sz w:val="20"/>
          <w:szCs w:val="20"/>
          <w:lang w:eastAsia="zh-CN"/>
        </w:rPr>
      </w:pPr>
    </w:p>
    <w:p w14:paraId="5ED3E06F" w14:textId="77777777" w:rsidR="00365B87" w:rsidRPr="00332561" w:rsidRDefault="00365B87" w:rsidP="00365B87">
      <w:pPr>
        <w:suppressAutoHyphens/>
        <w:autoSpaceDE w:val="0"/>
        <w:spacing w:line="276" w:lineRule="auto"/>
        <w:jc w:val="both"/>
        <w:rPr>
          <w:rFonts w:ascii="Arial" w:eastAsia="Calibri" w:hAnsi="Arial" w:cs="Arial"/>
          <w:sz w:val="20"/>
          <w:szCs w:val="20"/>
          <w:lang w:eastAsia="zh-CN"/>
        </w:rPr>
      </w:pPr>
      <w:r w:rsidRPr="00332561">
        <w:rPr>
          <w:rFonts w:ascii="Arial" w:eastAsia="Calibri" w:hAnsi="Arial" w:cs="Arial"/>
          <w:sz w:val="20"/>
          <w:szCs w:val="20"/>
          <w:lang w:eastAsia="zh-CN"/>
        </w:rPr>
        <w:t xml:space="preserve">V - Coordenar os atos preparatórios à instrução processual e ao envio da documentação pertinente ao setor de </w:t>
      </w:r>
      <w:r>
        <w:rPr>
          <w:rFonts w:ascii="Arial" w:eastAsia="Calibri" w:hAnsi="Arial" w:cs="Arial"/>
          <w:sz w:val="20"/>
          <w:szCs w:val="20"/>
          <w:lang w:eastAsia="zh-CN"/>
        </w:rPr>
        <w:t>C</w:t>
      </w:r>
      <w:r w:rsidRPr="00332561">
        <w:rPr>
          <w:rFonts w:ascii="Arial" w:eastAsia="Calibri" w:hAnsi="Arial" w:cs="Arial"/>
          <w:sz w:val="20"/>
          <w:szCs w:val="20"/>
          <w:lang w:eastAsia="zh-CN"/>
        </w:rPr>
        <w:t>ontratos para a formalização dos procedimentos relativos à prorrogação, à alteração, ao reequilíbrio, ao pagamento, à eventual aplicação de sanções e à extinção dos contratos, entre outros;</w:t>
      </w:r>
    </w:p>
    <w:p w14:paraId="0155E6CF" w14:textId="77777777" w:rsidR="00365B87" w:rsidRPr="00332561" w:rsidRDefault="00365B87" w:rsidP="00365B87">
      <w:pPr>
        <w:suppressAutoHyphens/>
        <w:autoSpaceDE w:val="0"/>
        <w:spacing w:line="276" w:lineRule="auto"/>
        <w:jc w:val="both"/>
        <w:rPr>
          <w:rFonts w:ascii="Arial" w:eastAsia="Calibri" w:hAnsi="Arial" w:cs="Arial"/>
          <w:sz w:val="20"/>
          <w:szCs w:val="20"/>
          <w:lang w:eastAsia="zh-CN"/>
        </w:rPr>
      </w:pPr>
    </w:p>
    <w:p w14:paraId="57843690" w14:textId="77777777" w:rsidR="00365B87" w:rsidRPr="00332561" w:rsidRDefault="00365B87" w:rsidP="00365B87">
      <w:pPr>
        <w:suppressAutoHyphens/>
        <w:autoSpaceDE w:val="0"/>
        <w:spacing w:line="276" w:lineRule="auto"/>
        <w:jc w:val="both"/>
        <w:rPr>
          <w:rFonts w:ascii="Arial" w:eastAsia="Calibri" w:hAnsi="Arial" w:cs="Arial"/>
          <w:sz w:val="20"/>
          <w:szCs w:val="20"/>
          <w:lang w:eastAsia="zh-CN"/>
        </w:rPr>
      </w:pPr>
      <w:r w:rsidRPr="00332561">
        <w:rPr>
          <w:rFonts w:ascii="Arial" w:eastAsia="Calibri" w:hAnsi="Arial" w:cs="Arial"/>
          <w:sz w:val="20"/>
          <w:szCs w:val="20"/>
          <w:lang w:eastAsia="zh-CN"/>
        </w:rPr>
        <w:t xml:space="preserve">VI - Elaborar o relatório final de que trata a alínea "d" do inciso VI do § 3º do art. 174 da Lei nº 14.133, de 2021, com as informações obtidas durante a execução do </w:t>
      </w:r>
      <w:r>
        <w:rPr>
          <w:rFonts w:ascii="Arial" w:eastAsia="Calibri" w:hAnsi="Arial" w:cs="Arial"/>
          <w:sz w:val="20"/>
          <w:szCs w:val="20"/>
          <w:lang w:eastAsia="zh-CN"/>
        </w:rPr>
        <w:t>C</w:t>
      </w:r>
      <w:r w:rsidRPr="00332561">
        <w:rPr>
          <w:rFonts w:ascii="Arial" w:eastAsia="Calibri" w:hAnsi="Arial" w:cs="Arial"/>
          <w:sz w:val="20"/>
          <w:szCs w:val="20"/>
          <w:lang w:eastAsia="zh-CN"/>
        </w:rPr>
        <w:t>ontrato;</w:t>
      </w:r>
    </w:p>
    <w:p w14:paraId="062E2854" w14:textId="77777777" w:rsidR="00365B87" w:rsidRPr="00332561" w:rsidRDefault="00365B87" w:rsidP="00365B87">
      <w:pPr>
        <w:suppressAutoHyphens/>
        <w:autoSpaceDE w:val="0"/>
        <w:spacing w:line="276" w:lineRule="auto"/>
        <w:jc w:val="both"/>
        <w:rPr>
          <w:rFonts w:ascii="Arial" w:eastAsia="Calibri" w:hAnsi="Arial" w:cs="Arial"/>
          <w:sz w:val="20"/>
          <w:szCs w:val="20"/>
          <w:lang w:eastAsia="zh-CN"/>
        </w:rPr>
      </w:pPr>
    </w:p>
    <w:p w14:paraId="33CDE0AE" w14:textId="77777777" w:rsidR="00365B87" w:rsidRPr="00332561" w:rsidRDefault="00365B87" w:rsidP="00365B87">
      <w:pPr>
        <w:suppressAutoHyphens/>
        <w:autoSpaceDE w:val="0"/>
        <w:spacing w:line="276" w:lineRule="auto"/>
        <w:jc w:val="both"/>
        <w:rPr>
          <w:rFonts w:ascii="Arial" w:eastAsia="Calibri" w:hAnsi="Arial" w:cs="Arial"/>
          <w:sz w:val="20"/>
          <w:szCs w:val="20"/>
          <w:lang w:eastAsia="zh-CN"/>
        </w:rPr>
      </w:pPr>
      <w:r w:rsidRPr="00332561">
        <w:rPr>
          <w:rFonts w:ascii="Arial" w:eastAsia="Calibri" w:hAnsi="Arial" w:cs="Arial"/>
          <w:sz w:val="20"/>
          <w:szCs w:val="20"/>
          <w:lang w:eastAsia="zh-CN"/>
        </w:rPr>
        <w:t xml:space="preserve">VII - Coordenar a atualização contínua do relatório de riscos durante a gestão do </w:t>
      </w:r>
      <w:r>
        <w:rPr>
          <w:rFonts w:ascii="Arial" w:eastAsia="Calibri" w:hAnsi="Arial" w:cs="Arial"/>
          <w:sz w:val="20"/>
          <w:szCs w:val="20"/>
          <w:lang w:eastAsia="zh-CN"/>
        </w:rPr>
        <w:t>C</w:t>
      </w:r>
      <w:r w:rsidRPr="00332561">
        <w:rPr>
          <w:rFonts w:ascii="Arial" w:eastAsia="Calibri" w:hAnsi="Arial" w:cs="Arial"/>
          <w:sz w:val="20"/>
          <w:szCs w:val="20"/>
          <w:lang w:eastAsia="zh-CN"/>
        </w:rPr>
        <w:t>ontrato, com apoio do(s) fiscal(</w:t>
      </w:r>
      <w:proofErr w:type="spellStart"/>
      <w:r w:rsidRPr="00332561">
        <w:rPr>
          <w:rFonts w:ascii="Arial" w:eastAsia="Calibri" w:hAnsi="Arial" w:cs="Arial"/>
          <w:sz w:val="20"/>
          <w:szCs w:val="20"/>
          <w:lang w:eastAsia="zh-CN"/>
        </w:rPr>
        <w:t>is</w:t>
      </w:r>
      <w:proofErr w:type="spellEnd"/>
      <w:r w:rsidRPr="00332561">
        <w:rPr>
          <w:rFonts w:ascii="Arial" w:eastAsia="Calibri" w:hAnsi="Arial" w:cs="Arial"/>
          <w:sz w:val="20"/>
          <w:szCs w:val="20"/>
          <w:lang w:eastAsia="zh-CN"/>
        </w:rPr>
        <w:t>);</w:t>
      </w:r>
    </w:p>
    <w:p w14:paraId="7C313598" w14:textId="77777777" w:rsidR="00365B87" w:rsidRPr="00332561" w:rsidRDefault="00365B87" w:rsidP="00365B87">
      <w:pPr>
        <w:suppressAutoHyphens/>
        <w:autoSpaceDE w:val="0"/>
        <w:spacing w:line="276" w:lineRule="auto"/>
        <w:jc w:val="both"/>
        <w:rPr>
          <w:rFonts w:ascii="Arial" w:eastAsia="Calibri" w:hAnsi="Arial" w:cs="Arial"/>
          <w:sz w:val="20"/>
          <w:szCs w:val="20"/>
          <w:lang w:eastAsia="zh-CN"/>
        </w:rPr>
      </w:pPr>
      <w:r w:rsidRPr="00332561">
        <w:rPr>
          <w:rFonts w:ascii="Arial" w:eastAsia="Calibri" w:hAnsi="Arial" w:cs="Arial"/>
          <w:sz w:val="20"/>
          <w:szCs w:val="20"/>
          <w:lang w:eastAsia="zh-CN"/>
        </w:rPr>
        <w:t xml:space="preserve">      </w:t>
      </w:r>
    </w:p>
    <w:p w14:paraId="06E205E1" w14:textId="77777777" w:rsidR="00365B87" w:rsidRPr="00332561" w:rsidRDefault="00365B87" w:rsidP="00365B87">
      <w:pPr>
        <w:suppressAutoHyphens/>
        <w:autoSpaceDE w:val="0"/>
        <w:spacing w:line="276" w:lineRule="auto"/>
        <w:jc w:val="both"/>
        <w:rPr>
          <w:rFonts w:ascii="Arial" w:eastAsia="Calibri" w:hAnsi="Arial" w:cs="Arial"/>
          <w:sz w:val="20"/>
          <w:szCs w:val="20"/>
          <w:lang w:eastAsia="zh-CN"/>
        </w:rPr>
      </w:pPr>
      <w:r w:rsidRPr="00332561">
        <w:rPr>
          <w:rFonts w:ascii="Arial" w:eastAsia="Calibri" w:hAnsi="Arial" w:cs="Arial"/>
          <w:sz w:val="20"/>
          <w:szCs w:val="20"/>
          <w:lang w:eastAsia="zh-CN"/>
        </w:rPr>
        <w:t xml:space="preserve">VIII - Emitir documento comprobatório da avaliação realizada pelo(s) </w:t>
      </w:r>
      <w:r>
        <w:rPr>
          <w:rFonts w:ascii="Arial" w:eastAsia="Calibri" w:hAnsi="Arial" w:cs="Arial"/>
          <w:sz w:val="20"/>
          <w:szCs w:val="20"/>
          <w:lang w:eastAsia="zh-CN"/>
        </w:rPr>
        <w:t>F</w:t>
      </w:r>
      <w:r w:rsidRPr="00332561">
        <w:rPr>
          <w:rFonts w:ascii="Arial" w:eastAsia="Calibri" w:hAnsi="Arial" w:cs="Arial"/>
          <w:sz w:val="20"/>
          <w:szCs w:val="20"/>
          <w:lang w:eastAsia="zh-CN"/>
        </w:rPr>
        <w:t>iscal(</w:t>
      </w:r>
      <w:proofErr w:type="spellStart"/>
      <w:r w:rsidRPr="00332561">
        <w:rPr>
          <w:rFonts w:ascii="Arial" w:eastAsia="Calibri" w:hAnsi="Arial" w:cs="Arial"/>
          <w:sz w:val="20"/>
          <w:szCs w:val="20"/>
          <w:lang w:eastAsia="zh-CN"/>
        </w:rPr>
        <w:t>is</w:t>
      </w:r>
      <w:proofErr w:type="spellEnd"/>
      <w:r w:rsidRPr="00332561">
        <w:rPr>
          <w:rFonts w:ascii="Arial" w:eastAsia="Calibri" w:hAnsi="Arial" w:cs="Arial"/>
          <w:sz w:val="20"/>
          <w:szCs w:val="20"/>
          <w:lang w:eastAsia="zh-CN"/>
        </w:rPr>
        <w:t>) quanto ao cumprimento de obrigações assumidas pelo CONTRATADO, com menção ao seu desempenho na execução contratual, baseado em indicadores objetivamente definidos e aferidos, e a eventuais penalidades aplicadas, a constarem do cadastro de atesto de cumprimento de obrigações conforme disposto em regulamento;</w:t>
      </w:r>
      <w:r w:rsidRPr="00332561">
        <w:rPr>
          <w:rFonts w:ascii="Arial" w:eastAsia="Calibri" w:hAnsi="Arial" w:cs="Arial"/>
          <w:sz w:val="20"/>
          <w:szCs w:val="20"/>
          <w:lang w:eastAsia="zh-CN"/>
        </w:rPr>
        <w:br/>
      </w:r>
      <w:r w:rsidRPr="00332561">
        <w:rPr>
          <w:rFonts w:ascii="Arial" w:eastAsia="Calibri" w:hAnsi="Arial" w:cs="Arial"/>
          <w:sz w:val="20"/>
          <w:szCs w:val="20"/>
          <w:lang w:eastAsia="zh-CN"/>
        </w:rPr>
        <w:br/>
        <w:t xml:space="preserve">IX - Realizar o recebimento definitivo do objeto do </w:t>
      </w:r>
      <w:r>
        <w:rPr>
          <w:rFonts w:ascii="Arial" w:eastAsia="Calibri" w:hAnsi="Arial" w:cs="Arial"/>
          <w:sz w:val="20"/>
          <w:szCs w:val="20"/>
          <w:lang w:eastAsia="zh-CN"/>
        </w:rPr>
        <w:t>C</w:t>
      </w:r>
      <w:r w:rsidRPr="00332561">
        <w:rPr>
          <w:rFonts w:ascii="Arial" w:eastAsia="Calibri" w:hAnsi="Arial" w:cs="Arial"/>
          <w:sz w:val="20"/>
          <w:szCs w:val="20"/>
          <w:lang w:eastAsia="zh-CN"/>
        </w:rPr>
        <w:t>ontrato, mediante termo detalhado que comprove o atendimento das exigências contratuais; e</w:t>
      </w:r>
    </w:p>
    <w:p w14:paraId="28082D61" w14:textId="77777777" w:rsidR="00365B87" w:rsidRPr="00332561" w:rsidRDefault="00365B87" w:rsidP="00365B87">
      <w:pPr>
        <w:suppressAutoHyphens/>
        <w:autoSpaceDE w:val="0"/>
        <w:spacing w:line="276" w:lineRule="auto"/>
        <w:jc w:val="both"/>
        <w:rPr>
          <w:rFonts w:ascii="Arial" w:eastAsia="Calibri" w:hAnsi="Arial" w:cs="Arial"/>
          <w:sz w:val="20"/>
          <w:szCs w:val="20"/>
          <w:lang w:eastAsia="zh-CN"/>
        </w:rPr>
      </w:pPr>
    </w:p>
    <w:p w14:paraId="5CC1B542" w14:textId="77777777" w:rsidR="00365B87" w:rsidRPr="00332561" w:rsidRDefault="00365B87" w:rsidP="00365B87">
      <w:pPr>
        <w:suppressAutoHyphens/>
        <w:autoSpaceDE w:val="0"/>
        <w:spacing w:line="276" w:lineRule="auto"/>
        <w:jc w:val="both"/>
        <w:rPr>
          <w:rFonts w:ascii="Arial" w:eastAsia="Calibri" w:hAnsi="Arial" w:cs="Arial"/>
          <w:sz w:val="20"/>
          <w:szCs w:val="20"/>
          <w:lang w:eastAsia="zh-CN"/>
        </w:rPr>
      </w:pPr>
      <w:r w:rsidRPr="00332561">
        <w:rPr>
          <w:rFonts w:ascii="Arial" w:eastAsia="Calibri" w:hAnsi="Arial" w:cs="Arial"/>
          <w:sz w:val="20"/>
          <w:szCs w:val="20"/>
          <w:lang w:eastAsia="zh-CN"/>
        </w:rPr>
        <w:t>X - Tomar providências para a formalização de processo administrativo de responsabilização para fins de aplicação de sanções, a ser conduzido pela comissão de que trata o art. 158 da Lei nº 14.133, de 2021, ou pelo agente ou pelo setor competente para tal, conforme o caso.</w:t>
      </w:r>
    </w:p>
    <w:p w14:paraId="0E5388B6" w14:textId="77777777" w:rsidR="00365B87" w:rsidRPr="00332561" w:rsidRDefault="00365B87" w:rsidP="00365B87">
      <w:pPr>
        <w:suppressAutoHyphens/>
        <w:autoSpaceDE w:val="0"/>
        <w:spacing w:line="276" w:lineRule="auto"/>
        <w:jc w:val="both"/>
        <w:rPr>
          <w:rFonts w:ascii="Arial" w:eastAsia="Calibri" w:hAnsi="Arial" w:cs="Arial"/>
          <w:sz w:val="20"/>
          <w:szCs w:val="20"/>
          <w:lang w:eastAsia="zh-CN"/>
        </w:rPr>
      </w:pPr>
    </w:p>
    <w:bookmarkEnd w:id="48"/>
    <w:p w14:paraId="35B05887" w14:textId="77777777" w:rsidR="00365B87" w:rsidRPr="00332561" w:rsidRDefault="00365B87" w:rsidP="00365B87">
      <w:pPr>
        <w:suppressAutoHyphens/>
        <w:autoSpaceDE w:val="0"/>
        <w:jc w:val="both"/>
        <w:rPr>
          <w:rFonts w:ascii="Arial" w:eastAsia="Calibri" w:hAnsi="Arial" w:cs="Arial"/>
          <w:b/>
          <w:sz w:val="20"/>
          <w:szCs w:val="20"/>
          <w:u w:val="single"/>
          <w:lang w:eastAsia="zh-CN"/>
        </w:rPr>
      </w:pPr>
      <w:r w:rsidRPr="00332561">
        <w:rPr>
          <w:rFonts w:ascii="Arial" w:eastAsia="Calibri" w:hAnsi="Arial" w:cs="Arial"/>
          <w:b/>
          <w:sz w:val="20"/>
          <w:szCs w:val="20"/>
          <w:u w:val="single"/>
          <w:lang w:eastAsia="zh-CN"/>
        </w:rPr>
        <w:t>CLÁUSULA DÉCIMA – LIQUIDAÇÃO E PAGAMENTO</w:t>
      </w:r>
    </w:p>
    <w:p w14:paraId="4941058A" w14:textId="77777777" w:rsidR="00365B87" w:rsidRPr="00332561" w:rsidRDefault="00365B87" w:rsidP="00365B87">
      <w:pPr>
        <w:suppressAutoHyphens/>
        <w:autoSpaceDE w:val="0"/>
        <w:jc w:val="both"/>
        <w:rPr>
          <w:rFonts w:ascii="Arial" w:eastAsia="Calibri" w:hAnsi="Arial" w:cs="Arial"/>
          <w:sz w:val="20"/>
          <w:szCs w:val="20"/>
          <w:lang w:eastAsia="zh-CN"/>
        </w:rPr>
      </w:pPr>
    </w:p>
    <w:p w14:paraId="5E7E5872" w14:textId="77777777"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eastAsia="Calibri" w:hAnsi="Arial" w:cs="Arial"/>
          <w:sz w:val="20"/>
          <w:szCs w:val="20"/>
          <w:lang w:eastAsia="zh-CN"/>
        </w:rPr>
        <w:t xml:space="preserve">Os pagamentos serão efetuados em até 30 (trinta) dias corridos, devendo ser apresentados os seguintes documentos: </w:t>
      </w:r>
    </w:p>
    <w:p w14:paraId="3013FB09" w14:textId="77777777" w:rsidR="00365B87" w:rsidRPr="00332561" w:rsidRDefault="00365B87" w:rsidP="00365B87">
      <w:pPr>
        <w:suppressAutoHyphens/>
        <w:autoSpaceDE w:val="0"/>
        <w:jc w:val="both"/>
        <w:rPr>
          <w:rFonts w:ascii="Arial" w:eastAsia="Calibri" w:hAnsi="Arial" w:cs="Arial"/>
          <w:sz w:val="20"/>
          <w:szCs w:val="20"/>
          <w:lang w:eastAsia="zh-CN"/>
        </w:rPr>
      </w:pPr>
    </w:p>
    <w:p w14:paraId="09925826" w14:textId="77777777"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eastAsia="Calibri" w:hAnsi="Arial" w:cs="Arial"/>
          <w:sz w:val="20"/>
          <w:szCs w:val="20"/>
          <w:lang w:eastAsia="zh-CN"/>
        </w:rPr>
        <w:t>I - Nota fiscal eletrônica original d</w:t>
      </w:r>
      <w:r>
        <w:rPr>
          <w:rFonts w:ascii="Arial" w:eastAsia="Calibri" w:hAnsi="Arial" w:cs="Arial"/>
          <w:sz w:val="20"/>
          <w:szCs w:val="20"/>
          <w:lang w:eastAsia="zh-CN"/>
        </w:rPr>
        <w:t>o</w:t>
      </w:r>
      <w:r w:rsidRPr="00332561">
        <w:rPr>
          <w:rFonts w:ascii="Arial" w:eastAsia="Calibri" w:hAnsi="Arial" w:cs="Arial"/>
          <w:sz w:val="20"/>
          <w:szCs w:val="20"/>
          <w:lang w:eastAsia="zh-CN"/>
        </w:rPr>
        <w:t xml:space="preserve"> CONTRATAD</w:t>
      </w:r>
      <w:r>
        <w:rPr>
          <w:rFonts w:ascii="Arial" w:eastAsia="Calibri" w:hAnsi="Arial" w:cs="Arial"/>
          <w:sz w:val="20"/>
          <w:szCs w:val="20"/>
          <w:lang w:eastAsia="zh-CN"/>
        </w:rPr>
        <w:t>O</w:t>
      </w:r>
      <w:r w:rsidRPr="00332561">
        <w:rPr>
          <w:rFonts w:ascii="Arial" w:eastAsia="Calibri" w:hAnsi="Arial" w:cs="Arial"/>
          <w:sz w:val="20"/>
          <w:szCs w:val="20"/>
          <w:lang w:eastAsia="zh-CN"/>
        </w:rPr>
        <w:t xml:space="preserve"> devidamente atestada por servidor designado pela Secretaria do CONTRATANTE;</w:t>
      </w:r>
    </w:p>
    <w:p w14:paraId="4E4C4F0B" w14:textId="77777777" w:rsidR="00365B87" w:rsidRPr="00332561" w:rsidRDefault="00365B87" w:rsidP="00365B87">
      <w:pPr>
        <w:suppressAutoHyphens/>
        <w:autoSpaceDE w:val="0"/>
        <w:jc w:val="both"/>
        <w:rPr>
          <w:rFonts w:ascii="Arial" w:eastAsia="Calibri" w:hAnsi="Arial" w:cs="Arial"/>
          <w:sz w:val="20"/>
          <w:szCs w:val="20"/>
          <w:lang w:eastAsia="zh-CN"/>
        </w:rPr>
      </w:pPr>
    </w:p>
    <w:p w14:paraId="60813D66" w14:textId="77777777"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eastAsia="Calibri" w:hAnsi="Arial" w:cs="Arial"/>
          <w:sz w:val="20"/>
          <w:szCs w:val="20"/>
          <w:lang w:eastAsia="zh-CN"/>
        </w:rPr>
        <w:t>II - Certidões de regularidade com os tributos federais, estaduais e municipais pertinentes, INSS, FGTS e CNDT;</w:t>
      </w:r>
    </w:p>
    <w:p w14:paraId="591D5B2E" w14:textId="77777777" w:rsidR="00365B87" w:rsidRPr="00332561" w:rsidRDefault="00365B87" w:rsidP="00365B87">
      <w:pPr>
        <w:suppressAutoHyphens/>
        <w:autoSpaceDE w:val="0"/>
        <w:jc w:val="both"/>
        <w:rPr>
          <w:rFonts w:ascii="Arial" w:eastAsia="Calibri" w:hAnsi="Arial" w:cs="Arial"/>
          <w:sz w:val="20"/>
          <w:szCs w:val="20"/>
          <w:lang w:eastAsia="zh-CN"/>
        </w:rPr>
      </w:pPr>
    </w:p>
    <w:p w14:paraId="563FC77B" w14:textId="77777777"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eastAsia="Calibri" w:hAnsi="Arial" w:cs="Arial"/>
          <w:sz w:val="20"/>
          <w:szCs w:val="20"/>
          <w:lang w:eastAsia="zh-CN"/>
        </w:rPr>
        <w:t>III – Atesto do setor competente.</w:t>
      </w:r>
    </w:p>
    <w:p w14:paraId="67D4965E" w14:textId="77777777" w:rsidR="00365B87" w:rsidRPr="00332561" w:rsidRDefault="00365B87" w:rsidP="00365B87">
      <w:pPr>
        <w:suppressAutoHyphens/>
        <w:autoSpaceDE w:val="0"/>
        <w:jc w:val="both"/>
        <w:rPr>
          <w:rFonts w:ascii="Arial" w:eastAsia="Calibri" w:hAnsi="Arial" w:cs="Arial"/>
          <w:sz w:val="20"/>
          <w:szCs w:val="20"/>
          <w:lang w:eastAsia="zh-CN"/>
        </w:rPr>
      </w:pPr>
    </w:p>
    <w:p w14:paraId="6199886F" w14:textId="77777777" w:rsidR="00365B87" w:rsidRPr="00332561" w:rsidRDefault="00365B87" w:rsidP="00365B87">
      <w:pPr>
        <w:jc w:val="both"/>
        <w:rPr>
          <w:rFonts w:ascii="Arial" w:hAnsi="Arial" w:cs="Arial"/>
          <w:sz w:val="20"/>
          <w:szCs w:val="20"/>
        </w:rPr>
      </w:pPr>
      <w:r w:rsidRPr="00332561">
        <w:rPr>
          <w:rFonts w:ascii="Arial" w:hAnsi="Arial" w:cs="Arial"/>
          <w:sz w:val="20"/>
          <w:szCs w:val="20"/>
        </w:rPr>
        <w:t xml:space="preserve">§1º O prazo para pagamento será reduzido à metade, mantendo-se a possibilidade de prorrogação, no caso de contratações decorrentes de despesas cujos valores não ultrapassem o limite de que trata o </w:t>
      </w:r>
      <w:hyperlink r:id="rId29" w:anchor="art75">
        <w:r w:rsidRPr="00332561">
          <w:rPr>
            <w:rStyle w:val="Hyperlink"/>
            <w:rFonts w:ascii="Arial" w:hAnsi="Arial" w:cs="Arial"/>
            <w:color w:val="auto"/>
            <w:sz w:val="20"/>
            <w:szCs w:val="20"/>
          </w:rPr>
          <w:t>inciso II do art. 75 da Lei nº 14.133, de 2021</w:t>
        </w:r>
      </w:hyperlink>
      <w:r w:rsidRPr="00332561">
        <w:rPr>
          <w:rFonts w:ascii="Arial" w:hAnsi="Arial" w:cs="Arial"/>
          <w:sz w:val="20"/>
          <w:szCs w:val="20"/>
        </w:rPr>
        <w:t>.</w:t>
      </w:r>
    </w:p>
    <w:p w14:paraId="5A1406EE" w14:textId="77777777" w:rsidR="00365B87" w:rsidRPr="00332561" w:rsidRDefault="00365B87" w:rsidP="00365B87">
      <w:pPr>
        <w:suppressAutoHyphens/>
        <w:autoSpaceDE w:val="0"/>
        <w:jc w:val="both"/>
        <w:rPr>
          <w:rFonts w:ascii="Arial" w:hAnsi="Arial" w:cs="Arial"/>
          <w:sz w:val="20"/>
          <w:szCs w:val="20"/>
        </w:rPr>
      </w:pPr>
    </w:p>
    <w:p w14:paraId="4D5AB4EC" w14:textId="77777777"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hAnsi="Arial" w:cs="Arial"/>
          <w:sz w:val="20"/>
          <w:szCs w:val="20"/>
        </w:rPr>
        <w:t>§2º Previamente à emissão de nota de empenho e a cada pagamento, o CONTRATANTE deverá realizar consulta para identificar possível suspensão temporária de participação em licitação, no âmbito do órgão, proibição de contratar com o Poder Público, bem como ocorrências impeditivas indiretas</w:t>
      </w:r>
    </w:p>
    <w:p w14:paraId="2BDBA11F" w14:textId="77777777" w:rsidR="00365B87" w:rsidRPr="00332561" w:rsidRDefault="00365B87" w:rsidP="00365B87">
      <w:pPr>
        <w:suppressAutoHyphens/>
        <w:autoSpaceDE w:val="0"/>
        <w:jc w:val="both"/>
        <w:rPr>
          <w:rFonts w:ascii="Arial" w:eastAsia="Calibri" w:hAnsi="Arial" w:cs="Arial"/>
          <w:sz w:val="20"/>
          <w:szCs w:val="20"/>
          <w:lang w:eastAsia="zh-CN"/>
        </w:rPr>
      </w:pPr>
    </w:p>
    <w:p w14:paraId="23C0DE82" w14:textId="77777777" w:rsidR="00365B87" w:rsidRPr="00332561" w:rsidRDefault="00365B87" w:rsidP="00365B87">
      <w:pPr>
        <w:jc w:val="both"/>
        <w:rPr>
          <w:rFonts w:ascii="Arial" w:hAnsi="Arial" w:cs="Arial"/>
          <w:sz w:val="20"/>
          <w:szCs w:val="20"/>
        </w:rPr>
      </w:pPr>
      <w:r w:rsidRPr="00332561">
        <w:rPr>
          <w:rFonts w:ascii="Arial" w:hAnsi="Arial" w:cs="Arial"/>
          <w:sz w:val="20"/>
          <w:szCs w:val="20"/>
        </w:rPr>
        <w:t>§3º Constatando-se, a situação de irregularidade fiscal e/ou trabalhista d</w:t>
      </w:r>
      <w:r>
        <w:rPr>
          <w:rFonts w:ascii="Arial" w:hAnsi="Arial" w:cs="Arial"/>
          <w:sz w:val="20"/>
          <w:szCs w:val="20"/>
        </w:rPr>
        <w:t>o</w:t>
      </w:r>
      <w:r w:rsidRPr="00332561">
        <w:rPr>
          <w:rFonts w:ascii="Arial" w:hAnsi="Arial" w:cs="Arial"/>
          <w:sz w:val="20"/>
          <w:szCs w:val="20"/>
        </w:rPr>
        <w:t xml:space="preserve"> </w:t>
      </w:r>
      <w:r w:rsidRPr="00332561">
        <w:rPr>
          <w:rFonts w:ascii="Arial" w:eastAsia="Calibri" w:hAnsi="Arial" w:cs="Arial"/>
          <w:sz w:val="20"/>
          <w:szCs w:val="20"/>
          <w:lang w:eastAsia="zh-CN"/>
        </w:rPr>
        <w:t>CONTRATAD</w:t>
      </w:r>
      <w:r>
        <w:rPr>
          <w:rFonts w:ascii="Arial" w:eastAsia="Calibri" w:hAnsi="Arial" w:cs="Arial"/>
          <w:sz w:val="20"/>
          <w:szCs w:val="20"/>
          <w:lang w:eastAsia="zh-CN"/>
        </w:rPr>
        <w:t>O</w:t>
      </w:r>
      <w:r w:rsidRPr="00332561">
        <w:rPr>
          <w:rFonts w:ascii="Arial" w:hAnsi="Arial" w:cs="Arial"/>
          <w:sz w:val="20"/>
          <w:szCs w:val="20"/>
        </w:rPr>
        <w:t>, será providenciada sua notificação, por escrito, para que, no prazo de 5 (cinco) dias úteis, regularize sua situação ou, no mesmo prazo, apresente sua defesa. O prazo poderá ser prorrogado uma vez, por igual período, a critério do CONTRATANTE.</w:t>
      </w:r>
    </w:p>
    <w:p w14:paraId="3924D634" w14:textId="77777777" w:rsidR="00365B87" w:rsidRPr="00332561" w:rsidRDefault="00365B87" w:rsidP="00365B87">
      <w:pPr>
        <w:jc w:val="both"/>
        <w:rPr>
          <w:rFonts w:ascii="Arial" w:hAnsi="Arial" w:cs="Arial"/>
          <w:sz w:val="20"/>
          <w:szCs w:val="20"/>
        </w:rPr>
      </w:pPr>
    </w:p>
    <w:p w14:paraId="553A4C7A" w14:textId="77777777" w:rsidR="00365B87" w:rsidRPr="00332561" w:rsidRDefault="00365B87" w:rsidP="00365B87">
      <w:pPr>
        <w:jc w:val="both"/>
        <w:rPr>
          <w:rFonts w:ascii="Arial" w:hAnsi="Arial" w:cs="Arial"/>
          <w:sz w:val="20"/>
          <w:szCs w:val="20"/>
        </w:rPr>
      </w:pPr>
      <w:r w:rsidRPr="00332561">
        <w:rPr>
          <w:rFonts w:ascii="Arial" w:hAnsi="Arial" w:cs="Arial"/>
          <w:sz w:val="20"/>
          <w:szCs w:val="20"/>
        </w:rPr>
        <w:t>§4º Não havendo regularização ou sendo a defesa considerada improcedente, o CONTRATANTE deverá comunicar aos órgãos responsáveis pela fiscalização da regularidade fiscal e/ou trabalhista quanto à inadimplência d</w:t>
      </w:r>
      <w:r>
        <w:rPr>
          <w:rFonts w:ascii="Arial" w:hAnsi="Arial" w:cs="Arial"/>
          <w:sz w:val="20"/>
          <w:szCs w:val="20"/>
        </w:rPr>
        <w:t>o</w:t>
      </w:r>
      <w:r w:rsidRPr="00332561">
        <w:rPr>
          <w:rFonts w:ascii="Arial" w:hAnsi="Arial" w:cs="Arial"/>
          <w:sz w:val="20"/>
          <w:szCs w:val="20"/>
        </w:rPr>
        <w:t xml:space="preserve"> </w:t>
      </w:r>
      <w:r w:rsidRPr="00332561">
        <w:rPr>
          <w:rFonts w:ascii="Arial" w:eastAsia="Calibri" w:hAnsi="Arial" w:cs="Arial"/>
          <w:sz w:val="20"/>
          <w:szCs w:val="20"/>
          <w:lang w:eastAsia="zh-CN"/>
        </w:rPr>
        <w:t>CONTRATAD</w:t>
      </w:r>
      <w:r>
        <w:rPr>
          <w:rFonts w:ascii="Arial" w:eastAsia="Calibri" w:hAnsi="Arial" w:cs="Arial"/>
          <w:sz w:val="20"/>
          <w:szCs w:val="20"/>
          <w:lang w:eastAsia="zh-CN"/>
        </w:rPr>
        <w:t>O</w:t>
      </w:r>
      <w:r w:rsidRPr="00332561">
        <w:rPr>
          <w:rFonts w:ascii="Arial" w:hAnsi="Arial" w:cs="Arial"/>
          <w:sz w:val="20"/>
          <w:szCs w:val="20"/>
        </w:rPr>
        <w:t xml:space="preserve">, bem como quanto à existência de pagamento a ser efetuado, para que sejam acionados os meios pertinentes e necessários para garantir o recebimento de seus créditos.  </w:t>
      </w:r>
    </w:p>
    <w:p w14:paraId="3894B804" w14:textId="77777777" w:rsidR="00365B87" w:rsidRPr="00332561" w:rsidRDefault="00365B87" w:rsidP="00365B87">
      <w:pPr>
        <w:jc w:val="both"/>
        <w:rPr>
          <w:rFonts w:ascii="Arial" w:hAnsi="Arial" w:cs="Arial"/>
          <w:sz w:val="20"/>
          <w:szCs w:val="20"/>
        </w:rPr>
      </w:pPr>
    </w:p>
    <w:p w14:paraId="3C64472C" w14:textId="77777777" w:rsidR="00365B87" w:rsidRPr="00332561" w:rsidRDefault="00365B87" w:rsidP="00365B87">
      <w:pPr>
        <w:jc w:val="both"/>
        <w:rPr>
          <w:rFonts w:ascii="Arial" w:hAnsi="Arial" w:cs="Arial"/>
          <w:sz w:val="20"/>
          <w:szCs w:val="20"/>
        </w:rPr>
      </w:pPr>
      <w:r w:rsidRPr="00332561">
        <w:rPr>
          <w:rFonts w:ascii="Arial" w:hAnsi="Arial" w:cs="Arial"/>
          <w:sz w:val="20"/>
          <w:szCs w:val="20"/>
        </w:rPr>
        <w:t>§5º Persistindo a irregularidade fiscal e/ou trabalhista, o CONTRATANTE deverá adotar as medidas necessárias à rescisão contratual nos autos do processo administrativo correspondente, assegurad</w:t>
      </w:r>
      <w:r>
        <w:rPr>
          <w:rFonts w:ascii="Arial" w:hAnsi="Arial" w:cs="Arial"/>
          <w:sz w:val="20"/>
          <w:szCs w:val="20"/>
        </w:rPr>
        <w:t>o</w:t>
      </w:r>
      <w:r w:rsidRPr="00332561">
        <w:rPr>
          <w:rFonts w:ascii="Arial" w:hAnsi="Arial" w:cs="Arial"/>
          <w:sz w:val="20"/>
          <w:szCs w:val="20"/>
        </w:rPr>
        <w:t xml:space="preserve"> </w:t>
      </w:r>
      <w:r>
        <w:rPr>
          <w:rFonts w:ascii="Arial" w:hAnsi="Arial" w:cs="Arial"/>
          <w:sz w:val="20"/>
          <w:szCs w:val="20"/>
        </w:rPr>
        <w:t>ao</w:t>
      </w:r>
      <w:r w:rsidRPr="00332561">
        <w:rPr>
          <w:rFonts w:ascii="Arial" w:hAnsi="Arial" w:cs="Arial"/>
          <w:sz w:val="20"/>
          <w:szCs w:val="20"/>
        </w:rPr>
        <w:t xml:space="preserve"> </w:t>
      </w:r>
      <w:r w:rsidRPr="00332561">
        <w:rPr>
          <w:rFonts w:ascii="Arial" w:eastAsia="Calibri" w:hAnsi="Arial" w:cs="Arial"/>
          <w:sz w:val="20"/>
          <w:szCs w:val="20"/>
          <w:lang w:eastAsia="zh-CN"/>
        </w:rPr>
        <w:t>CONTRATAD</w:t>
      </w:r>
      <w:r>
        <w:rPr>
          <w:rFonts w:ascii="Arial" w:eastAsia="Calibri" w:hAnsi="Arial" w:cs="Arial"/>
          <w:sz w:val="20"/>
          <w:szCs w:val="20"/>
          <w:lang w:eastAsia="zh-CN"/>
        </w:rPr>
        <w:t>O</w:t>
      </w:r>
      <w:r w:rsidRPr="00332561">
        <w:rPr>
          <w:rFonts w:ascii="Arial" w:hAnsi="Arial" w:cs="Arial"/>
          <w:sz w:val="20"/>
          <w:szCs w:val="20"/>
        </w:rPr>
        <w:t xml:space="preserve"> a ampla defesa. </w:t>
      </w:r>
    </w:p>
    <w:p w14:paraId="6E0B3507" w14:textId="77777777" w:rsidR="00365B87" w:rsidRPr="00332561" w:rsidRDefault="00365B87" w:rsidP="00365B87">
      <w:pPr>
        <w:jc w:val="both"/>
        <w:rPr>
          <w:rFonts w:ascii="Arial" w:hAnsi="Arial" w:cs="Arial"/>
          <w:sz w:val="20"/>
          <w:szCs w:val="20"/>
        </w:rPr>
      </w:pPr>
    </w:p>
    <w:p w14:paraId="3EFE49C6" w14:textId="77777777" w:rsidR="00365B87" w:rsidRPr="00332561" w:rsidRDefault="00365B87" w:rsidP="00365B87">
      <w:pPr>
        <w:jc w:val="both"/>
        <w:rPr>
          <w:rFonts w:ascii="Arial" w:hAnsi="Arial" w:cs="Arial"/>
          <w:sz w:val="20"/>
          <w:szCs w:val="20"/>
        </w:rPr>
      </w:pPr>
      <w:r w:rsidRPr="00332561">
        <w:rPr>
          <w:rFonts w:ascii="Arial" w:hAnsi="Arial" w:cs="Arial"/>
          <w:sz w:val="20"/>
          <w:szCs w:val="20"/>
        </w:rPr>
        <w:t xml:space="preserve">§6º Havendo a efetiva execução do objeto, os pagamentos serão realizados normalmente, até que se decida pela rescisão do Contrato, caso </w:t>
      </w:r>
      <w:r>
        <w:rPr>
          <w:rFonts w:ascii="Arial" w:hAnsi="Arial" w:cs="Arial"/>
          <w:sz w:val="20"/>
          <w:szCs w:val="20"/>
        </w:rPr>
        <w:t>o</w:t>
      </w:r>
      <w:r w:rsidRPr="00332561">
        <w:rPr>
          <w:rFonts w:ascii="Arial" w:hAnsi="Arial" w:cs="Arial"/>
          <w:sz w:val="20"/>
          <w:szCs w:val="20"/>
        </w:rPr>
        <w:t xml:space="preserve"> </w:t>
      </w:r>
      <w:r w:rsidRPr="00332561">
        <w:rPr>
          <w:rFonts w:ascii="Arial" w:eastAsia="Calibri" w:hAnsi="Arial" w:cs="Arial"/>
          <w:sz w:val="20"/>
          <w:szCs w:val="20"/>
          <w:lang w:eastAsia="zh-CN"/>
        </w:rPr>
        <w:t>CONTRATAD</w:t>
      </w:r>
      <w:r>
        <w:rPr>
          <w:rFonts w:ascii="Arial" w:eastAsia="Calibri" w:hAnsi="Arial" w:cs="Arial"/>
          <w:sz w:val="20"/>
          <w:szCs w:val="20"/>
          <w:lang w:eastAsia="zh-CN"/>
        </w:rPr>
        <w:t>O</w:t>
      </w:r>
      <w:r w:rsidRPr="00332561">
        <w:rPr>
          <w:rFonts w:ascii="Arial" w:hAnsi="Arial" w:cs="Arial"/>
          <w:sz w:val="20"/>
          <w:szCs w:val="20"/>
        </w:rPr>
        <w:t xml:space="preserve"> não regularize sua situação.  </w:t>
      </w:r>
    </w:p>
    <w:p w14:paraId="3C611110" w14:textId="77777777" w:rsidR="00365B87" w:rsidRPr="00332561" w:rsidRDefault="00365B87" w:rsidP="00365B87">
      <w:pPr>
        <w:jc w:val="both"/>
        <w:rPr>
          <w:rFonts w:ascii="Arial" w:hAnsi="Arial" w:cs="Arial"/>
          <w:sz w:val="20"/>
          <w:szCs w:val="20"/>
        </w:rPr>
      </w:pPr>
    </w:p>
    <w:p w14:paraId="72D86E5F" w14:textId="77777777" w:rsidR="00365B87" w:rsidRPr="00332561" w:rsidRDefault="00365B87" w:rsidP="00365B87">
      <w:pPr>
        <w:jc w:val="both"/>
        <w:rPr>
          <w:rFonts w:ascii="Arial" w:hAnsi="Arial" w:cs="Arial"/>
          <w:sz w:val="20"/>
          <w:szCs w:val="20"/>
        </w:rPr>
      </w:pPr>
      <w:r w:rsidRPr="00332561">
        <w:rPr>
          <w:rFonts w:ascii="Arial" w:hAnsi="Arial" w:cs="Arial"/>
          <w:sz w:val="20"/>
          <w:szCs w:val="20"/>
        </w:rPr>
        <w:t xml:space="preserve">I - Será rescindido o Contrato em execução com </w:t>
      </w:r>
      <w:r>
        <w:rPr>
          <w:rFonts w:ascii="Arial" w:hAnsi="Arial" w:cs="Arial"/>
          <w:sz w:val="20"/>
          <w:szCs w:val="20"/>
        </w:rPr>
        <w:t>o</w:t>
      </w:r>
      <w:r w:rsidRPr="00332561">
        <w:rPr>
          <w:rFonts w:ascii="Arial" w:hAnsi="Arial" w:cs="Arial"/>
          <w:sz w:val="20"/>
          <w:szCs w:val="20"/>
        </w:rPr>
        <w:t xml:space="preserve"> </w:t>
      </w:r>
      <w:r w:rsidRPr="00332561">
        <w:rPr>
          <w:rFonts w:ascii="Arial" w:eastAsia="Calibri" w:hAnsi="Arial" w:cs="Arial"/>
          <w:sz w:val="20"/>
          <w:szCs w:val="20"/>
          <w:lang w:eastAsia="zh-CN"/>
        </w:rPr>
        <w:t>CONTRATAD</w:t>
      </w:r>
      <w:r>
        <w:rPr>
          <w:rFonts w:ascii="Arial" w:eastAsia="Calibri" w:hAnsi="Arial" w:cs="Arial"/>
          <w:sz w:val="20"/>
          <w:szCs w:val="20"/>
          <w:lang w:eastAsia="zh-CN"/>
        </w:rPr>
        <w:t>O</w:t>
      </w:r>
      <w:r w:rsidRPr="00332561">
        <w:rPr>
          <w:rFonts w:ascii="Arial" w:hAnsi="Arial" w:cs="Arial"/>
          <w:sz w:val="20"/>
          <w:szCs w:val="20"/>
        </w:rPr>
        <w:t xml:space="preserve"> inadimplente, salvo por motivo de economicidade ou outro de interesse público de alta relevância, devidamente justificado, em qualquer caso, pela máxima autoridade do CONTRATANTE.</w:t>
      </w:r>
    </w:p>
    <w:p w14:paraId="740F315D" w14:textId="77777777" w:rsidR="00365B87" w:rsidRPr="00332561" w:rsidRDefault="00365B87" w:rsidP="00365B87">
      <w:pPr>
        <w:suppressAutoHyphens/>
        <w:autoSpaceDE w:val="0"/>
        <w:jc w:val="both"/>
        <w:rPr>
          <w:rFonts w:ascii="Arial" w:eastAsia="Calibri" w:hAnsi="Arial" w:cs="Arial"/>
          <w:sz w:val="20"/>
          <w:szCs w:val="20"/>
          <w:lang w:eastAsia="zh-CN"/>
        </w:rPr>
      </w:pPr>
    </w:p>
    <w:p w14:paraId="05E5AA8F" w14:textId="77777777"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eastAsia="Calibri" w:hAnsi="Arial" w:cs="Arial"/>
          <w:sz w:val="20"/>
          <w:szCs w:val="20"/>
          <w:lang w:eastAsia="zh-CN"/>
        </w:rPr>
        <w:t>§7º Qualquer atraso na apresentação da nota fiscal importará em prorrogação automática do prazo de vencimento da obrigação do CONTRATANTE.</w:t>
      </w:r>
    </w:p>
    <w:p w14:paraId="56CCE778" w14:textId="77777777" w:rsidR="00365B87" w:rsidRPr="00332561" w:rsidRDefault="00365B87" w:rsidP="00365B87">
      <w:pPr>
        <w:suppressAutoHyphens/>
        <w:autoSpaceDE w:val="0"/>
        <w:jc w:val="both"/>
        <w:rPr>
          <w:rFonts w:ascii="Arial" w:eastAsia="Calibri" w:hAnsi="Arial" w:cs="Arial"/>
          <w:sz w:val="20"/>
          <w:szCs w:val="20"/>
          <w:lang w:eastAsia="zh-CN"/>
        </w:rPr>
      </w:pPr>
    </w:p>
    <w:p w14:paraId="0DD8D74A" w14:textId="77777777" w:rsidR="00365B87" w:rsidRPr="00332561" w:rsidRDefault="00365B87" w:rsidP="00365B87">
      <w:pPr>
        <w:jc w:val="both"/>
        <w:rPr>
          <w:rFonts w:ascii="Arial" w:hAnsi="Arial" w:cs="Arial"/>
          <w:sz w:val="20"/>
          <w:szCs w:val="20"/>
        </w:rPr>
      </w:pPr>
      <w:r w:rsidRPr="00332561">
        <w:rPr>
          <w:rFonts w:ascii="Arial" w:hAnsi="Arial" w:cs="Arial"/>
          <w:sz w:val="20"/>
          <w:szCs w:val="20"/>
        </w:rPr>
        <w:t xml:space="preserve">§8º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w:t>
      </w:r>
      <w:r>
        <w:rPr>
          <w:rFonts w:ascii="Arial" w:hAnsi="Arial" w:cs="Arial"/>
          <w:sz w:val="20"/>
          <w:szCs w:val="20"/>
        </w:rPr>
        <w:t>o</w:t>
      </w:r>
      <w:r w:rsidRPr="00332561">
        <w:rPr>
          <w:rFonts w:ascii="Arial" w:hAnsi="Arial" w:cs="Arial"/>
          <w:sz w:val="20"/>
          <w:szCs w:val="20"/>
        </w:rPr>
        <w:t xml:space="preserve"> </w:t>
      </w:r>
      <w:r w:rsidRPr="00332561">
        <w:rPr>
          <w:rFonts w:ascii="Arial" w:eastAsia="Calibri" w:hAnsi="Arial" w:cs="Arial"/>
          <w:sz w:val="20"/>
          <w:szCs w:val="20"/>
          <w:lang w:eastAsia="zh-CN"/>
        </w:rPr>
        <w:t>CONTRATAD</w:t>
      </w:r>
      <w:r>
        <w:rPr>
          <w:rFonts w:ascii="Arial" w:eastAsia="Calibri" w:hAnsi="Arial" w:cs="Arial"/>
          <w:sz w:val="20"/>
          <w:szCs w:val="20"/>
          <w:lang w:eastAsia="zh-CN"/>
        </w:rPr>
        <w:t>O</w:t>
      </w:r>
      <w:r w:rsidRPr="00332561">
        <w:rPr>
          <w:rFonts w:ascii="Arial" w:hAnsi="Arial" w:cs="Arial"/>
          <w:sz w:val="20"/>
          <w:szCs w:val="20"/>
        </w:rPr>
        <w:t xml:space="preserve"> providencie as medidas saneadoras. Nesta hipótese, o prazo para pagamento iniciar-se-á após a comprovação da regularização da situação, não acarretando qualquer ônus para o CONTRATANTE.</w:t>
      </w:r>
    </w:p>
    <w:p w14:paraId="52C7EC8D" w14:textId="77777777" w:rsidR="00365B87" w:rsidRPr="00332561" w:rsidRDefault="00365B87" w:rsidP="00365B87">
      <w:pPr>
        <w:suppressAutoHyphens/>
        <w:autoSpaceDE w:val="0"/>
        <w:jc w:val="both"/>
        <w:rPr>
          <w:rFonts w:ascii="Arial" w:eastAsia="Calibri" w:hAnsi="Arial" w:cs="Arial"/>
          <w:sz w:val="20"/>
          <w:szCs w:val="20"/>
          <w:lang w:eastAsia="zh-CN"/>
        </w:rPr>
      </w:pPr>
    </w:p>
    <w:p w14:paraId="5ACABFAD" w14:textId="77777777"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eastAsia="Calibri" w:hAnsi="Arial" w:cs="Arial"/>
          <w:sz w:val="20"/>
          <w:szCs w:val="20"/>
          <w:lang w:eastAsia="zh-CN"/>
        </w:rPr>
        <w:t>§9º O CONTRATANTE verificará as hipóteses de retenção na fonte de encargos tributários. Os tributos relativos ao faturamento serão descontados d</w:t>
      </w:r>
      <w:r>
        <w:rPr>
          <w:rFonts w:ascii="Arial" w:eastAsia="Calibri" w:hAnsi="Arial" w:cs="Arial"/>
          <w:sz w:val="20"/>
          <w:szCs w:val="20"/>
          <w:lang w:eastAsia="zh-CN"/>
        </w:rPr>
        <w:t>o</w:t>
      </w:r>
      <w:r w:rsidRPr="00332561">
        <w:rPr>
          <w:rFonts w:ascii="Arial" w:eastAsia="Calibri" w:hAnsi="Arial" w:cs="Arial"/>
          <w:sz w:val="20"/>
          <w:szCs w:val="20"/>
          <w:lang w:eastAsia="zh-CN"/>
        </w:rPr>
        <w:t xml:space="preserve"> CONTRATAD</w:t>
      </w:r>
      <w:r>
        <w:rPr>
          <w:rFonts w:ascii="Arial" w:eastAsia="Calibri" w:hAnsi="Arial" w:cs="Arial"/>
          <w:sz w:val="20"/>
          <w:szCs w:val="20"/>
          <w:lang w:eastAsia="zh-CN"/>
        </w:rPr>
        <w:t>O</w:t>
      </w:r>
      <w:r w:rsidRPr="00332561">
        <w:rPr>
          <w:rFonts w:ascii="Arial" w:eastAsia="Calibri" w:hAnsi="Arial" w:cs="Arial"/>
          <w:sz w:val="20"/>
          <w:szCs w:val="20"/>
          <w:lang w:eastAsia="zh-CN"/>
        </w:rPr>
        <w:t xml:space="preserve"> no momento da liquidação da despesa e recolhidos diretamente ao poder público competente.</w:t>
      </w:r>
    </w:p>
    <w:p w14:paraId="2F28439D" w14:textId="77777777" w:rsidR="00365B87" w:rsidRPr="00332561" w:rsidRDefault="00365B87" w:rsidP="00365B87">
      <w:pPr>
        <w:suppressAutoHyphens/>
        <w:autoSpaceDE w:val="0"/>
        <w:jc w:val="both"/>
        <w:rPr>
          <w:rFonts w:ascii="Arial" w:eastAsia="Calibri" w:hAnsi="Arial" w:cs="Arial"/>
          <w:sz w:val="20"/>
          <w:szCs w:val="20"/>
          <w:lang w:eastAsia="zh-CN"/>
        </w:rPr>
      </w:pPr>
    </w:p>
    <w:p w14:paraId="36B6A9DD" w14:textId="77777777"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eastAsia="Calibri" w:hAnsi="Arial" w:cs="Arial"/>
          <w:sz w:val="20"/>
          <w:szCs w:val="20"/>
          <w:lang w:eastAsia="zh-CN"/>
        </w:rPr>
        <w:t>§10º As normas relativas ao processamento da despesa pública exigem que a liquidação e o pagamento sejam efetivados exclusivamente em favor d</w:t>
      </w:r>
      <w:r>
        <w:rPr>
          <w:rFonts w:ascii="Arial" w:eastAsia="Calibri" w:hAnsi="Arial" w:cs="Arial"/>
          <w:sz w:val="20"/>
          <w:szCs w:val="20"/>
          <w:lang w:eastAsia="zh-CN"/>
        </w:rPr>
        <w:t>o</w:t>
      </w:r>
      <w:r w:rsidRPr="00332561">
        <w:rPr>
          <w:rFonts w:ascii="Arial" w:eastAsia="Calibri" w:hAnsi="Arial" w:cs="Arial"/>
          <w:sz w:val="20"/>
          <w:szCs w:val="20"/>
          <w:lang w:eastAsia="zh-CN"/>
        </w:rPr>
        <w:t xml:space="preserve"> CONTRATAD</w:t>
      </w:r>
      <w:r>
        <w:rPr>
          <w:rFonts w:ascii="Arial" w:eastAsia="Calibri" w:hAnsi="Arial" w:cs="Arial"/>
          <w:sz w:val="20"/>
          <w:szCs w:val="20"/>
          <w:lang w:eastAsia="zh-CN"/>
        </w:rPr>
        <w:t>O</w:t>
      </w:r>
      <w:r w:rsidRPr="00332561">
        <w:rPr>
          <w:rFonts w:ascii="Arial" w:eastAsia="Calibri" w:hAnsi="Arial" w:cs="Arial"/>
          <w:sz w:val="20"/>
          <w:szCs w:val="20"/>
          <w:lang w:eastAsia="zh-CN"/>
        </w:rPr>
        <w:t>, devidamente identificada pelo número de inscrição no CNPJ constante deste Contrato.</w:t>
      </w:r>
    </w:p>
    <w:p w14:paraId="189F563C" w14:textId="77777777" w:rsidR="00365B87" w:rsidRPr="00332561" w:rsidRDefault="00365B87" w:rsidP="00365B87">
      <w:pPr>
        <w:suppressAutoHyphens/>
        <w:autoSpaceDE w:val="0"/>
        <w:jc w:val="both"/>
        <w:rPr>
          <w:rFonts w:ascii="Arial" w:eastAsia="Calibri" w:hAnsi="Arial" w:cs="Arial"/>
          <w:sz w:val="20"/>
          <w:szCs w:val="20"/>
          <w:lang w:eastAsia="zh-CN"/>
        </w:rPr>
      </w:pPr>
    </w:p>
    <w:p w14:paraId="33BBF232" w14:textId="77777777"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eastAsia="Calibri" w:hAnsi="Arial" w:cs="Arial"/>
          <w:sz w:val="20"/>
          <w:szCs w:val="20"/>
          <w:lang w:eastAsia="zh-CN"/>
        </w:rPr>
        <w:t xml:space="preserve">§11 Estando autorizada pelos Órgãos de Fazenda Estaduais ou Municipais a emitir notas fiscais eletrônicas em suas respectivas áreas de atuação, </w:t>
      </w:r>
      <w:r>
        <w:rPr>
          <w:rFonts w:ascii="Arial" w:eastAsia="Calibri" w:hAnsi="Arial" w:cs="Arial"/>
          <w:sz w:val="20"/>
          <w:szCs w:val="20"/>
          <w:lang w:eastAsia="zh-CN"/>
        </w:rPr>
        <w:t>o</w:t>
      </w:r>
      <w:r w:rsidRPr="00332561">
        <w:rPr>
          <w:rFonts w:ascii="Arial" w:eastAsia="Calibri" w:hAnsi="Arial" w:cs="Arial"/>
          <w:sz w:val="20"/>
          <w:szCs w:val="20"/>
          <w:lang w:eastAsia="zh-CN"/>
        </w:rPr>
        <w:t xml:space="preserve"> CONTRATAD</w:t>
      </w:r>
      <w:r>
        <w:rPr>
          <w:rFonts w:ascii="Arial" w:eastAsia="Calibri" w:hAnsi="Arial" w:cs="Arial"/>
          <w:sz w:val="20"/>
          <w:szCs w:val="20"/>
          <w:lang w:eastAsia="zh-CN"/>
        </w:rPr>
        <w:t>O</w:t>
      </w:r>
      <w:r w:rsidRPr="00332561">
        <w:rPr>
          <w:rFonts w:ascii="Arial" w:eastAsia="Calibri" w:hAnsi="Arial" w:cs="Arial"/>
          <w:sz w:val="20"/>
          <w:szCs w:val="20"/>
          <w:lang w:eastAsia="zh-CN"/>
        </w:rPr>
        <w:t xml:space="preserve"> deverá enviar em formato PDF, os documentos hábeis de comprovação das despesas (notas fiscais), recibos, certidões de regularidade, mapas de medição, conforme o caso.</w:t>
      </w:r>
    </w:p>
    <w:p w14:paraId="4C473D0F" w14:textId="77777777" w:rsidR="00365B87" w:rsidRPr="00332561" w:rsidRDefault="00365B87" w:rsidP="00365B87">
      <w:pPr>
        <w:suppressAutoHyphens/>
        <w:autoSpaceDE w:val="0"/>
        <w:jc w:val="both"/>
        <w:rPr>
          <w:rFonts w:ascii="Arial" w:eastAsia="Calibri" w:hAnsi="Arial" w:cs="Arial"/>
          <w:sz w:val="20"/>
          <w:szCs w:val="20"/>
          <w:lang w:eastAsia="zh-CN"/>
        </w:rPr>
      </w:pPr>
    </w:p>
    <w:p w14:paraId="63FE3A92" w14:textId="77777777"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eastAsia="Calibri" w:hAnsi="Arial" w:cs="Arial"/>
          <w:sz w:val="20"/>
          <w:szCs w:val="20"/>
          <w:lang w:eastAsia="zh-CN"/>
        </w:rPr>
        <w:t>§12 Os pagamentos serão feitos por meio de transferências bancárias emitidas pelo Setor Financeiro do CONTRATANTE, exclusivamente para crédito direto em qualquer tipo de conta bancária informada pel</w:t>
      </w:r>
      <w:r>
        <w:rPr>
          <w:rFonts w:ascii="Arial" w:eastAsia="Calibri" w:hAnsi="Arial" w:cs="Arial"/>
          <w:sz w:val="20"/>
          <w:szCs w:val="20"/>
          <w:lang w:eastAsia="zh-CN"/>
        </w:rPr>
        <w:t>o</w:t>
      </w:r>
      <w:r w:rsidRPr="00332561">
        <w:rPr>
          <w:rFonts w:ascii="Arial" w:eastAsia="Calibri" w:hAnsi="Arial" w:cs="Arial"/>
          <w:sz w:val="20"/>
          <w:szCs w:val="20"/>
          <w:lang w:eastAsia="zh-CN"/>
        </w:rPr>
        <w:t xml:space="preserve"> CONTRATAD</w:t>
      </w:r>
      <w:r>
        <w:rPr>
          <w:rFonts w:ascii="Arial" w:eastAsia="Calibri" w:hAnsi="Arial" w:cs="Arial"/>
          <w:sz w:val="20"/>
          <w:szCs w:val="20"/>
          <w:lang w:eastAsia="zh-CN"/>
        </w:rPr>
        <w:t>O</w:t>
      </w:r>
      <w:r w:rsidRPr="00332561">
        <w:rPr>
          <w:rFonts w:ascii="Arial" w:eastAsia="Calibri" w:hAnsi="Arial" w:cs="Arial"/>
          <w:sz w:val="20"/>
          <w:szCs w:val="20"/>
          <w:lang w:eastAsia="zh-CN"/>
        </w:rPr>
        <w:t xml:space="preserve">. </w:t>
      </w:r>
    </w:p>
    <w:p w14:paraId="2B19CFE0" w14:textId="77777777" w:rsidR="00365B87" w:rsidRPr="00332561" w:rsidRDefault="00365B87" w:rsidP="00365B87">
      <w:pPr>
        <w:suppressAutoHyphens/>
        <w:autoSpaceDE w:val="0"/>
        <w:jc w:val="both"/>
        <w:rPr>
          <w:rFonts w:ascii="Arial" w:eastAsia="Calibri" w:hAnsi="Arial" w:cs="Arial"/>
          <w:sz w:val="20"/>
          <w:szCs w:val="20"/>
          <w:lang w:eastAsia="zh-CN"/>
        </w:rPr>
      </w:pPr>
    </w:p>
    <w:p w14:paraId="1848A03D" w14:textId="77777777"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eastAsia="Calibri" w:hAnsi="Arial" w:cs="Arial"/>
          <w:sz w:val="20"/>
          <w:szCs w:val="20"/>
          <w:lang w:eastAsia="zh-CN"/>
        </w:rPr>
        <w:t>§13 O CONTRATANTE poderá deduzir do montante a pagar os valores correspondentes a eventuais multas ou indenizações devidas pel</w:t>
      </w:r>
      <w:r>
        <w:rPr>
          <w:rFonts w:ascii="Arial" w:eastAsia="Calibri" w:hAnsi="Arial" w:cs="Arial"/>
          <w:sz w:val="20"/>
          <w:szCs w:val="20"/>
          <w:lang w:eastAsia="zh-CN"/>
        </w:rPr>
        <w:t>o</w:t>
      </w:r>
      <w:r w:rsidRPr="00332561">
        <w:rPr>
          <w:rFonts w:ascii="Arial" w:eastAsia="Calibri" w:hAnsi="Arial" w:cs="Arial"/>
          <w:sz w:val="20"/>
          <w:szCs w:val="20"/>
          <w:lang w:eastAsia="zh-CN"/>
        </w:rPr>
        <w:t xml:space="preserve"> CONTRATAD</w:t>
      </w:r>
      <w:r>
        <w:rPr>
          <w:rFonts w:ascii="Arial" w:eastAsia="Calibri" w:hAnsi="Arial" w:cs="Arial"/>
          <w:sz w:val="20"/>
          <w:szCs w:val="20"/>
          <w:lang w:eastAsia="zh-CN"/>
        </w:rPr>
        <w:t>O</w:t>
      </w:r>
      <w:r w:rsidRPr="00332561">
        <w:rPr>
          <w:rFonts w:ascii="Arial" w:eastAsia="Calibri" w:hAnsi="Arial" w:cs="Arial"/>
          <w:sz w:val="20"/>
          <w:szCs w:val="20"/>
          <w:lang w:eastAsia="zh-CN"/>
        </w:rPr>
        <w:t>, devidamente apuradas em processo administrativo.</w:t>
      </w:r>
    </w:p>
    <w:p w14:paraId="35381229" w14:textId="77777777" w:rsidR="00365B87" w:rsidRPr="00332561" w:rsidRDefault="00365B87" w:rsidP="00365B87">
      <w:pPr>
        <w:suppressAutoHyphens/>
        <w:autoSpaceDE w:val="0"/>
        <w:jc w:val="both"/>
        <w:rPr>
          <w:rFonts w:ascii="Arial" w:eastAsia="Calibri" w:hAnsi="Arial" w:cs="Arial"/>
          <w:sz w:val="20"/>
          <w:szCs w:val="20"/>
          <w:lang w:eastAsia="zh-CN"/>
        </w:rPr>
      </w:pPr>
    </w:p>
    <w:p w14:paraId="431D8C1B" w14:textId="77777777" w:rsidR="00365B87" w:rsidRPr="00332561" w:rsidRDefault="00365B87" w:rsidP="00365B87">
      <w:pPr>
        <w:jc w:val="both"/>
        <w:rPr>
          <w:rFonts w:ascii="Arial" w:hAnsi="Arial" w:cs="Arial"/>
          <w:sz w:val="20"/>
          <w:szCs w:val="20"/>
        </w:rPr>
      </w:pPr>
      <w:r w:rsidRPr="00332561">
        <w:rPr>
          <w:rFonts w:ascii="Arial" w:eastAsia="Calibri" w:hAnsi="Arial" w:cs="Arial"/>
          <w:sz w:val="20"/>
          <w:szCs w:val="20"/>
          <w:lang w:eastAsia="zh-CN"/>
        </w:rPr>
        <w:t xml:space="preserve">§14 </w:t>
      </w:r>
      <w:r w:rsidRPr="00332561">
        <w:rPr>
          <w:rFonts w:ascii="Arial" w:hAnsi="Arial" w:cs="Arial"/>
          <w:sz w:val="20"/>
          <w:szCs w:val="20"/>
        </w:rPr>
        <w:t>O pagamento de qualquer fatura poderá ser sustado, no todo ou em parte, caso haja débito para com o CONTRATANTE e caso a o fornecimento tenha sido realizado em desacordo com as condições contratadas.</w:t>
      </w:r>
    </w:p>
    <w:p w14:paraId="5F94C026" w14:textId="77777777" w:rsidR="00365B87" w:rsidRPr="00332561" w:rsidRDefault="00365B87" w:rsidP="00365B87">
      <w:pPr>
        <w:jc w:val="both"/>
        <w:rPr>
          <w:rFonts w:ascii="Arial" w:hAnsi="Arial" w:cs="Arial"/>
          <w:sz w:val="20"/>
          <w:szCs w:val="20"/>
        </w:rPr>
      </w:pPr>
    </w:p>
    <w:p w14:paraId="689C5190" w14:textId="77777777" w:rsidR="00365B87" w:rsidRPr="00332561" w:rsidRDefault="00365B87" w:rsidP="00365B87">
      <w:pPr>
        <w:pStyle w:val="PargrafodaLista"/>
        <w:ind w:left="0"/>
        <w:contextualSpacing w:val="0"/>
        <w:jc w:val="both"/>
        <w:rPr>
          <w:rFonts w:ascii="Arial" w:hAnsi="Arial" w:cs="Arial"/>
          <w:sz w:val="20"/>
          <w:szCs w:val="20"/>
        </w:rPr>
      </w:pPr>
      <w:r w:rsidRPr="00332561">
        <w:rPr>
          <w:rFonts w:ascii="Arial" w:hAnsi="Arial" w:cs="Arial"/>
          <w:sz w:val="20"/>
          <w:szCs w:val="20"/>
          <w:lang w:eastAsia="en-US"/>
        </w:rPr>
        <w:t xml:space="preserve">§15 </w:t>
      </w:r>
      <w:r w:rsidRPr="00332561">
        <w:rPr>
          <w:rFonts w:ascii="Arial" w:hAnsi="Arial" w:cs="Arial"/>
          <w:sz w:val="20"/>
          <w:szCs w:val="20"/>
        </w:rPr>
        <w:t>Quando do pagamento, será efetuada a retenção tributária prevista na legislação aplicável.</w:t>
      </w:r>
    </w:p>
    <w:p w14:paraId="4FF1E065" w14:textId="77777777" w:rsidR="00365B87" w:rsidRPr="00332561" w:rsidRDefault="00365B87" w:rsidP="00365B87">
      <w:pPr>
        <w:tabs>
          <w:tab w:val="left" w:pos="1440"/>
        </w:tabs>
        <w:autoSpaceDE w:val="0"/>
        <w:snapToGrid w:val="0"/>
        <w:jc w:val="both"/>
        <w:rPr>
          <w:rFonts w:ascii="Arial" w:hAnsi="Arial" w:cs="Arial"/>
          <w:sz w:val="20"/>
          <w:szCs w:val="20"/>
        </w:rPr>
      </w:pPr>
    </w:p>
    <w:p w14:paraId="0D3A6FCA" w14:textId="77777777" w:rsidR="00365B87" w:rsidRPr="00332561" w:rsidRDefault="00365B87" w:rsidP="00365B87">
      <w:pPr>
        <w:tabs>
          <w:tab w:val="left" w:pos="1440"/>
        </w:tabs>
        <w:autoSpaceDE w:val="0"/>
        <w:snapToGrid w:val="0"/>
        <w:jc w:val="both"/>
        <w:rPr>
          <w:rFonts w:ascii="Arial" w:hAnsi="Arial" w:cs="Arial"/>
          <w:sz w:val="20"/>
          <w:szCs w:val="20"/>
        </w:rPr>
      </w:pPr>
      <w:r w:rsidRPr="00332561">
        <w:rPr>
          <w:rFonts w:ascii="Arial" w:hAnsi="Arial" w:cs="Arial"/>
          <w:sz w:val="20"/>
          <w:szCs w:val="20"/>
        </w:rPr>
        <w:t xml:space="preserve">I - </w:t>
      </w:r>
      <w:r>
        <w:rPr>
          <w:rFonts w:ascii="Arial" w:hAnsi="Arial" w:cs="Arial"/>
          <w:sz w:val="20"/>
          <w:szCs w:val="20"/>
        </w:rPr>
        <w:t>O</w:t>
      </w:r>
      <w:r w:rsidRPr="00332561">
        <w:rPr>
          <w:rFonts w:ascii="Arial" w:hAnsi="Arial" w:cs="Arial"/>
          <w:sz w:val="20"/>
          <w:szCs w:val="20"/>
        </w:rPr>
        <w:t xml:space="preserve"> </w:t>
      </w:r>
      <w:r w:rsidRPr="00332561">
        <w:rPr>
          <w:rFonts w:ascii="Arial" w:eastAsia="Calibri" w:hAnsi="Arial" w:cs="Arial"/>
          <w:sz w:val="20"/>
          <w:szCs w:val="20"/>
          <w:lang w:eastAsia="zh-CN"/>
        </w:rPr>
        <w:t>CONTRATAD</w:t>
      </w:r>
      <w:r>
        <w:rPr>
          <w:rFonts w:ascii="Arial" w:eastAsia="Calibri" w:hAnsi="Arial" w:cs="Arial"/>
          <w:sz w:val="20"/>
          <w:szCs w:val="20"/>
          <w:lang w:eastAsia="zh-CN"/>
        </w:rPr>
        <w:t>O</w:t>
      </w:r>
      <w:r w:rsidRPr="00332561">
        <w:rPr>
          <w:rFonts w:ascii="Arial" w:hAnsi="Arial" w:cs="Arial"/>
          <w:sz w:val="20"/>
          <w:szCs w:val="20"/>
        </w:rPr>
        <w:t xml:space="preserve">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15DF5DD8" w14:textId="77777777" w:rsidR="00365B87" w:rsidRPr="00332561" w:rsidRDefault="00365B87" w:rsidP="00365B87">
      <w:pPr>
        <w:tabs>
          <w:tab w:val="left" w:pos="1440"/>
        </w:tabs>
        <w:autoSpaceDE w:val="0"/>
        <w:snapToGrid w:val="0"/>
        <w:jc w:val="both"/>
        <w:rPr>
          <w:rFonts w:ascii="Arial" w:hAnsi="Arial" w:cs="Arial"/>
          <w:sz w:val="20"/>
          <w:szCs w:val="20"/>
        </w:rPr>
      </w:pPr>
    </w:p>
    <w:p w14:paraId="351FE98E" w14:textId="77777777"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eastAsia="Calibri" w:hAnsi="Arial" w:cs="Arial"/>
          <w:b/>
          <w:sz w:val="20"/>
          <w:szCs w:val="20"/>
          <w:u w:val="single"/>
          <w:lang w:eastAsia="zh-CN"/>
        </w:rPr>
        <w:t>CLÁUSULA DÉCIMA PRIMEIRA – REEQUILÍBRIO ECONÔMICO-FINANCEIRO, ATUALIZAÇÃO FINANCEIRA E REAJUSTE</w:t>
      </w:r>
    </w:p>
    <w:p w14:paraId="244FCE5F" w14:textId="77777777" w:rsidR="00365B87" w:rsidRPr="00332561" w:rsidRDefault="00365B87" w:rsidP="00365B87">
      <w:pPr>
        <w:suppressAutoHyphens/>
        <w:autoSpaceDE w:val="0"/>
        <w:jc w:val="both"/>
        <w:rPr>
          <w:rFonts w:ascii="Arial" w:eastAsia="Calibri" w:hAnsi="Arial" w:cs="Arial"/>
          <w:sz w:val="20"/>
          <w:szCs w:val="20"/>
          <w:lang w:eastAsia="zh-CN"/>
        </w:rPr>
      </w:pPr>
    </w:p>
    <w:p w14:paraId="24ACC790" w14:textId="77777777" w:rsidR="00365B87" w:rsidRPr="00332561" w:rsidRDefault="00365B87" w:rsidP="00365B87">
      <w:pPr>
        <w:suppressAutoHyphens/>
        <w:autoSpaceDE w:val="0"/>
        <w:jc w:val="both"/>
        <w:rPr>
          <w:rFonts w:ascii="Arial" w:eastAsia="Calibri" w:hAnsi="Arial" w:cs="Arial"/>
          <w:sz w:val="20"/>
          <w:szCs w:val="20"/>
          <w:lang w:eastAsia="zh-CN"/>
        </w:rPr>
      </w:pPr>
      <w:bookmarkStart w:id="49" w:name="_Hlk162181506"/>
      <w:r w:rsidRPr="00332561">
        <w:rPr>
          <w:rFonts w:ascii="Arial" w:eastAsia="Calibri" w:hAnsi="Arial" w:cs="Arial"/>
          <w:sz w:val="20"/>
          <w:szCs w:val="20"/>
          <w:lang w:eastAsia="zh-CN"/>
        </w:rPr>
        <w:t xml:space="preserve">Fica assegurado o restabelecimento do equilíbrio econômico-financeiro inicial deste </w:t>
      </w:r>
      <w:r>
        <w:rPr>
          <w:rFonts w:ascii="Arial" w:eastAsia="Calibri" w:hAnsi="Arial" w:cs="Arial"/>
          <w:sz w:val="20"/>
          <w:szCs w:val="20"/>
          <w:lang w:eastAsia="zh-CN"/>
        </w:rPr>
        <w:t>C</w:t>
      </w:r>
      <w:r w:rsidRPr="00332561">
        <w:rPr>
          <w:rFonts w:ascii="Arial" w:eastAsia="Calibri" w:hAnsi="Arial" w:cs="Arial"/>
          <w:sz w:val="20"/>
          <w:szCs w:val="20"/>
          <w:lang w:eastAsia="zh-CN"/>
        </w:rPr>
        <w:t>ontrato, desde que configurada e cabalmente demonstrada qualquer das hipóteses do artigo 124, inciso II, alínea “d”, e do artigo 134 da Lei Federal nº 14.133/2021.</w:t>
      </w:r>
    </w:p>
    <w:p w14:paraId="1370A9DF" w14:textId="77777777" w:rsidR="00365B87" w:rsidRPr="00332561" w:rsidRDefault="00365B87" w:rsidP="00365B87">
      <w:pPr>
        <w:suppressAutoHyphens/>
        <w:autoSpaceDE w:val="0"/>
        <w:jc w:val="both"/>
        <w:rPr>
          <w:rFonts w:ascii="Arial" w:eastAsia="Calibri" w:hAnsi="Arial" w:cs="Arial"/>
          <w:sz w:val="20"/>
          <w:szCs w:val="20"/>
          <w:lang w:eastAsia="zh-CN"/>
        </w:rPr>
      </w:pPr>
    </w:p>
    <w:p w14:paraId="64317938" w14:textId="7ABFF916"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eastAsia="Calibri" w:hAnsi="Arial" w:cs="Arial"/>
          <w:sz w:val="20"/>
          <w:szCs w:val="20"/>
          <w:lang w:eastAsia="zh-CN"/>
        </w:rPr>
        <w:t xml:space="preserve">§ 1º Os preços </w:t>
      </w:r>
      <w:r w:rsidRPr="00F61D2E">
        <w:rPr>
          <w:rFonts w:ascii="Arial" w:eastAsia="Calibri" w:hAnsi="Arial" w:cs="Arial"/>
          <w:sz w:val="20"/>
          <w:szCs w:val="20"/>
          <w:lang w:eastAsia="zh-CN"/>
        </w:rPr>
        <w:t>inicialmente contratados são fixos e irreajustáveis no prazo de um ano contado da data do orçamento estimado.</w:t>
      </w:r>
    </w:p>
    <w:p w14:paraId="590455CC" w14:textId="77777777" w:rsidR="00365B87" w:rsidRPr="00332561" w:rsidRDefault="00365B87" w:rsidP="00365B87">
      <w:pPr>
        <w:suppressAutoHyphens/>
        <w:autoSpaceDE w:val="0"/>
        <w:jc w:val="both"/>
        <w:rPr>
          <w:rFonts w:ascii="Arial" w:eastAsia="Calibri" w:hAnsi="Arial" w:cs="Arial"/>
          <w:sz w:val="20"/>
          <w:szCs w:val="20"/>
          <w:lang w:eastAsia="zh-CN"/>
        </w:rPr>
      </w:pPr>
    </w:p>
    <w:p w14:paraId="165C6800" w14:textId="77777777"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eastAsia="Calibri" w:hAnsi="Arial" w:cs="Arial"/>
          <w:sz w:val="20"/>
          <w:szCs w:val="20"/>
          <w:lang w:eastAsia="zh-CN"/>
        </w:rPr>
        <w:t xml:space="preserve">§ 2º Eventual solicitação de reequilíbrio econômico-financeiro deverá ser acompanhada de comprovação da superveniência do fato imprevisível ou previsível, porém de consequências incalculáveis, bem como de demonstração analítica de seu impacto nos custos do Contrato, e, caso aprovada, deverá ser formalizada por meio de aditamento ao </w:t>
      </w:r>
      <w:r>
        <w:rPr>
          <w:rFonts w:ascii="Arial" w:eastAsia="Calibri" w:hAnsi="Arial" w:cs="Arial"/>
          <w:sz w:val="20"/>
          <w:szCs w:val="20"/>
          <w:lang w:eastAsia="zh-CN"/>
        </w:rPr>
        <w:t>C</w:t>
      </w:r>
      <w:r w:rsidRPr="00332561">
        <w:rPr>
          <w:rFonts w:ascii="Arial" w:eastAsia="Calibri" w:hAnsi="Arial" w:cs="Arial"/>
          <w:sz w:val="20"/>
          <w:szCs w:val="20"/>
          <w:lang w:eastAsia="zh-CN"/>
        </w:rPr>
        <w:t>ontrato.</w:t>
      </w:r>
    </w:p>
    <w:p w14:paraId="720E8943" w14:textId="77777777" w:rsidR="00365B87" w:rsidRPr="00332561" w:rsidRDefault="00365B87" w:rsidP="00365B87">
      <w:pPr>
        <w:suppressAutoHyphens/>
        <w:autoSpaceDE w:val="0"/>
        <w:jc w:val="both"/>
        <w:rPr>
          <w:rFonts w:ascii="Arial" w:eastAsia="Calibri" w:hAnsi="Arial" w:cs="Arial"/>
          <w:sz w:val="20"/>
          <w:szCs w:val="20"/>
          <w:lang w:eastAsia="zh-CN"/>
        </w:rPr>
      </w:pPr>
    </w:p>
    <w:p w14:paraId="32B4B133" w14:textId="77777777"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eastAsia="Calibri" w:hAnsi="Arial" w:cs="Arial"/>
          <w:sz w:val="20"/>
          <w:szCs w:val="20"/>
          <w:lang w:eastAsia="zh-CN"/>
        </w:rPr>
        <w:t xml:space="preserve">§3º A solicitação de reequilíbrio econômico-financeiro deverá ser formulada durante a vigência do </w:t>
      </w:r>
      <w:r>
        <w:rPr>
          <w:rFonts w:ascii="Arial" w:eastAsia="Calibri" w:hAnsi="Arial" w:cs="Arial"/>
          <w:sz w:val="20"/>
          <w:szCs w:val="20"/>
          <w:lang w:eastAsia="zh-CN"/>
        </w:rPr>
        <w:t>C</w:t>
      </w:r>
      <w:r w:rsidRPr="00332561">
        <w:rPr>
          <w:rFonts w:ascii="Arial" w:eastAsia="Calibri" w:hAnsi="Arial" w:cs="Arial"/>
          <w:sz w:val="20"/>
          <w:szCs w:val="20"/>
          <w:lang w:eastAsia="zh-CN"/>
        </w:rPr>
        <w:t>ontrato e antes de eventual prorrogação.</w:t>
      </w:r>
    </w:p>
    <w:p w14:paraId="58FEADB2" w14:textId="77777777" w:rsidR="00365B87" w:rsidRPr="00332561" w:rsidRDefault="00365B87" w:rsidP="00365B87">
      <w:pPr>
        <w:suppressAutoHyphens/>
        <w:autoSpaceDE w:val="0"/>
        <w:jc w:val="both"/>
        <w:rPr>
          <w:rFonts w:ascii="Arial" w:eastAsia="Calibri" w:hAnsi="Arial" w:cs="Arial"/>
          <w:sz w:val="20"/>
          <w:szCs w:val="20"/>
          <w:lang w:eastAsia="zh-CN"/>
        </w:rPr>
      </w:pPr>
    </w:p>
    <w:p w14:paraId="3D5A5A09" w14:textId="77777777" w:rsidR="00365B87" w:rsidRPr="00332561" w:rsidRDefault="00365B87" w:rsidP="00365B87">
      <w:pPr>
        <w:jc w:val="both"/>
        <w:rPr>
          <w:rFonts w:ascii="Arial" w:hAnsi="Arial" w:cs="Arial"/>
          <w:sz w:val="20"/>
          <w:szCs w:val="20"/>
        </w:rPr>
      </w:pPr>
      <w:r w:rsidRPr="00332561">
        <w:rPr>
          <w:rFonts w:ascii="Arial" w:hAnsi="Arial" w:cs="Arial"/>
          <w:sz w:val="20"/>
          <w:szCs w:val="20"/>
        </w:rPr>
        <w:t xml:space="preserve">§ 4º O CONTRATANTE terá o prazo de 60 (sessenta) dias, a contar da data do protocolo da solicitação de reequilíbrio econômico-financeiro, para decidir sobre o pedido, admitida a prorrogação motivada, por igual período. </w:t>
      </w:r>
    </w:p>
    <w:p w14:paraId="4E3CD2FA" w14:textId="77777777" w:rsidR="00365B87" w:rsidRPr="00332561" w:rsidRDefault="00365B87" w:rsidP="00365B87">
      <w:pPr>
        <w:jc w:val="both"/>
        <w:rPr>
          <w:rFonts w:ascii="Arial" w:hAnsi="Arial" w:cs="Arial"/>
          <w:sz w:val="20"/>
          <w:szCs w:val="20"/>
        </w:rPr>
      </w:pPr>
    </w:p>
    <w:p w14:paraId="0E769425" w14:textId="77777777" w:rsidR="00365B87" w:rsidRPr="00332561" w:rsidRDefault="00365B87" w:rsidP="00365B87">
      <w:pPr>
        <w:jc w:val="both"/>
        <w:rPr>
          <w:rFonts w:ascii="Arial" w:hAnsi="Arial" w:cs="Arial"/>
          <w:sz w:val="20"/>
          <w:szCs w:val="20"/>
        </w:rPr>
      </w:pPr>
      <w:r w:rsidRPr="00332561">
        <w:rPr>
          <w:rFonts w:ascii="Arial" w:hAnsi="Arial" w:cs="Arial"/>
          <w:sz w:val="20"/>
          <w:szCs w:val="20"/>
        </w:rPr>
        <w:t xml:space="preserve">§ 5º Ocorrendo atraso no pagamento, e desde que não tenha concorrido de alguma forma </w:t>
      </w:r>
      <w:r>
        <w:rPr>
          <w:rFonts w:ascii="Arial" w:hAnsi="Arial" w:cs="Arial"/>
          <w:sz w:val="20"/>
          <w:szCs w:val="20"/>
        </w:rPr>
        <w:t>o</w:t>
      </w:r>
      <w:r w:rsidRPr="00332561">
        <w:rPr>
          <w:rFonts w:ascii="Arial" w:hAnsi="Arial" w:cs="Arial"/>
          <w:sz w:val="20"/>
          <w:szCs w:val="20"/>
        </w:rPr>
        <w:t xml:space="preserve"> </w:t>
      </w:r>
      <w:r w:rsidRPr="00332561">
        <w:rPr>
          <w:rFonts w:ascii="Arial" w:eastAsia="Calibri" w:hAnsi="Arial" w:cs="Arial"/>
          <w:sz w:val="20"/>
          <w:szCs w:val="20"/>
          <w:lang w:eastAsia="zh-CN"/>
        </w:rPr>
        <w:t>CONTRATAD</w:t>
      </w:r>
      <w:r>
        <w:rPr>
          <w:rFonts w:ascii="Arial" w:eastAsia="Calibri" w:hAnsi="Arial" w:cs="Arial"/>
          <w:sz w:val="20"/>
          <w:szCs w:val="20"/>
          <w:lang w:eastAsia="zh-CN"/>
        </w:rPr>
        <w:t>O</w:t>
      </w:r>
      <w:r w:rsidRPr="00332561">
        <w:rPr>
          <w:rFonts w:ascii="Arial" w:hAnsi="Arial" w:cs="Arial"/>
          <w:sz w:val="20"/>
          <w:szCs w:val="20"/>
        </w:rPr>
        <w:t xml:space="preserve">, haverá incidência de atualização monetária sobre o valor devido pela variação acumulada do IPCA/IBGE ocorrida entre a data final prevista para pagamento e a data de sua efetiva realização. </w:t>
      </w:r>
    </w:p>
    <w:bookmarkEnd w:id="49"/>
    <w:p w14:paraId="761E0251" w14:textId="77777777" w:rsidR="00365B87" w:rsidRPr="00332561" w:rsidRDefault="00365B87" w:rsidP="00365B87">
      <w:pPr>
        <w:jc w:val="both"/>
        <w:rPr>
          <w:rFonts w:ascii="Arial" w:hAnsi="Arial" w:cs="Arial"/>
          <w:sz w:val="20"/>
          <w:szCs w:val="20"/>
        </w:rPr>
      </w:pPr>
    </w:p>
    <w:p w14:paraId="784BC413" w14:textId="77777777" w:rsidR="00365B87" w:rsidRPr="00332561" w:rsidRDefault="00365B87" w:rsidP="00365B87">
      <w:pPr>
        <w:jc w:val="both"/>
        <w:rPr>
          <w:rFonts w:ascii="Arial" w:hAnsi="Arial" w:cs="Arial"/>
          <w:sz w:val="20"/>
          <w:szCs w:val="20"/>
        </w:rPr>
      </w:pPr>
      <w:r w:rsidRPr="00332561">
        <w:rPr>
          <w:rFonts w:ascii="Arial" w:hAnsi="Arial" w:cs="Arial"/>
          <w:sz w:val="20"/>
          <w:szCs w:val="20"/>
        </w:rPr>
        <w:t xml:space="preserve">§ 6º Fica estabelecido como critério de reajustamento de preços o Índice Nacional de Preços ao Consumidor Amplo - IPCA, respeitado o interregno mínimo de um ano contado da data limite para apresentação do orçamento estimado constante do ato convocatório da licitação. </w:t>
      </w:r>
    </w:p>
    <w:p w14:paraId="0DAE076A" w14:textId="77777777" w:rsidR="00365B87" w:rsidRPr="00332561" w:rsidRDefault="00365B87" w:rsidP="00365B87">
      <w:pPr>
        <w:jc w:val="both"/>
        <w:rPr>
          <w:rFonts w:ascii="Arial" w:hAnsi="Arial" w:cs="Arial"/>
          <w:sz w:val="20"/>
          <w:szCs w:val="20"/>
        </w:rPr>
      </w:pPr>
    </w:p>
    <w:p w14:paraId="685F2062" w14:textId="77777777" w:rsidR="00365B87" w:rsidRPr="00332561" w:rsidRDefault="00365B87" w:rsidP="00365B87">
      <w:pPr>
        <w:jc w:val="both"/>
        <w:rPr>
          <w:rFonts w:ascii="Arial" w:hAnsi="Arial" w:cs="Arial"/>
          <w:sz w:val="20"/>
          <w:szCs w:val="20"/>
        </w:rPr>
      </w:pPr>
      <w:r w:rsidRPr="00332561">
        <w:rPr>
          <w:rFonts w:ascii="Arial" w:hAnsi="Arial" w:cs="Arial"/>
          <w:sz w:val="20"/>
          <w:szCs w:val="20"/>
        </w:rPr>
        <w:t xml:space="preserve">§ 7º Em situações excepcionais de flutuação atípica dos preços de mercado, quando a variação do índice adotado implicar reajuste desproporcional, poderá ser negociada entre as partes a adoção de preço compatível. </w:t>
      </w:r>
    </w:p>
    <w:p w14:paraId="246A3641" w14:textId="77777777" w:rsidR="00365B87" w:rsidRPr="00332561" w:rsidRDefault="00365B87" w:rsidP="00365B87">
      <w:pPr>
        <w:jc w:val="both"/>
        <w:rPr>
          <w:rFonts w:ascii="Arial" w:hAnsi="Arial" w:cs="Arial"/>
          <w:sz w:val="20"/>
          <w:szCs w:val="20"/>
        </w:rPr>
      </w:pPr>
    </w:p>
    <w:p w14:paraId="19B02F9C" w14:textId="77777777" w:rsidR="00365B87" w:rsidRPr="00332561" w:rsidRDefault="00365B87" w:rsidP="00365B87">
      <w:pPr>
        <w:jc w:val="both"/>
        <w:rPr>
          <w:rFonts w:ascii="Arial" w:hAnsi="Arial" w:cs="Arial"/>
          <w:sz w:val="20"/>
          <w:szCs w:val="20"/>
        </w:rPr>
      </w:pPr>
      <w:r w:rsidRPr="00332561">
        <w:rPr>
          <w:rFonts w:ascii="Arial" w:hAnsi="Arial" w:cs="Arial"/>
          <w:sz w:val="20"/>
          <w:szCs w:val="20"/>
        </w:rPr>
        <w:t>§ 8º O reajustamento será precedido de requerimento formal d</w:t>
      </w:r>
      <w:r>
        <w:rPr>
          <w:rFonts w:ascii="Arial" w:hAnsi="Arial" w:cs="Arial"/>
          <w:sz w:val="20"/>
          <w:szCs w:val="20"/>
        </w:rPr>
        <w:t>o</w:t>
      </w:r>
      <w:r w:rsidRPr="00332561">
        <w:rPr>
          <w:rFonts w:ascii="Arial" w:hAnsi="Arial" w:cs="Arial"/>
          <w:sz w:val="20"/>
          <w:szCs w:val="20"/>
        </w:rPr>
        <w:t xml:space="preserve"> </w:t>
      </w:r>
      <w:r w:rsidRPr="00332561">
        <w:rPr>
          <w:rFonts w:ascii="Arial" w:eastAsia="Calibri" w:hAnsi="Arial" w:cs="Arial"/>
          <w:sz w:val="20"/>
          <w:szCs w:val="20"/>
          <w:lang w:eastAsia="zh-CN"/>
        </w:rPr>
        <w:t>CONTRATAD</w:t>
      </w:r>
      <w:r>
        <w:rPr>
          <w:rFonts w:ascii="Arial" w:eastAsia="Calibri" w:hAnsi="Arial" w:cs="Arial"/>
          <w:sz w:val="20"/>
          <w:szCs w:val="20"/>
          <w:lang w:eastAsia="zh-CN"/>
        </w:rPr>
        <w:t>O</w:t>
      </w:r>
      <w:r w:rsidRPr="00332561">
        <w:rPr>
          <w:rFonts w:ascii="Arial" w:hAnsi="Arial" w:cs="Arial"/>
          <w:sz w:val="20"/>
          <w:szCs w:val="20"/>
        </w:rPr>
        <w:t>, protocolado durante a vigência contratual e respeitada a anualidade. O pedido de reajustamento deverá ser analisado e respondido pelo CONTRATANTE no prazo máximo de 60 (sessenta) dias, contados a partir da instrução completa do requerimento pel</w:t>
      </w:r>
      <w:r>
        <w:rPr>
          <w:rFonts w:ascii="Arial" w:hAnsi="Arial" w:cs="Arial"/>
          <w:sz w:val="20"/>
          <w:szCs w:val="20"/>
        </w:rPr>
        <w:t>o</w:t>
      </w:r>
      <w:r w:rsidRPr="00332561">
        <w:rPr>
          <w:rFonts w:ascii="Arial" w:hAnsi="Arial" w:cs="Arial"/>
          <w:sz w:val="20"/>
          <w:szCs w:val="20"/>
        </w:rPr>
        <w:t xml:space="preserve"> </w:t>
      </w:r>
      <w:r w:rsidRPr="00332561">
        <w:rPr>
          <w:rFonts w:ascii="Arial" w:eastAsia="Calibri" w:hAnsi="Arial" w:cs="Arial"/>
          <w:sz w:val="20"/>
          <w:szCs w:val="20"/>
          <w:lang w:eastAsia="zh-CN"/>
        </w:rPr>
        <w:t>CONTRATAD</w:t>
      </w:r>
      <w:r>
        <w:rPr>
          <w:rFonts w:ascii="Arial" w:eastAsia="Calibri" w:hAnsi="Arial" w:cs="Arial"/>
          <w:sz w:val="20"/>
          <w:szCs w:val="20"/>
          <w:lang w:eastAsia="zh-CN"/>
        </w:rPr>
        <w:t>O</w:t>
      </w:r>
      <w:r w:rsidRPr="00332561">
        <w:rPr>
          <w:rFonts w:ascii="Arial" w:hAnsi="Arial" w:cs="Arial"/>
          <w:sz w:val="20"/>
          <w:szCs w:val="20"/>
        </w:rPr>
        <w:t xml:space="preserve">. </w:t>
      </w:r>
    </w:p>
    <w:p w14:paraId="171F3EE7" w14:textId="77777777" w:rsidR="00365B87" w:rsidRPr="00332561" w:rsidRDefault="00365B87" w:rsidP="00365B87">
      <w:pPr>
        <w:jc w:val="both"/>
        <w:rPr>
          <w:rFonts w:ascii="Arial" w:hAnsi="Arial" w:cs="Arial"/>
          <w:sz w:val="20"/>
          <w:szCs w:val="20"/>
        </w:rPr>
      </w:pPr>
    </w:p>
    <w:p w14:paraId="24BCE57B" w14:textId="77777777" w:rsidR="00365B87" w:rsidRPr="00332561" w:rsidRDefault="00365B87" w:rsidP="00365B87">
      <w:pPr>
        <w:jc w:val="both"/>
        <w:rPr>
          <w:rFonts w:ascii="Arial" w:hAnsi="Arial" w:cs="Arial"/>
          <w:sz w:val="20"/>
          <w:szCs w:val="20"/>
        </w:rPr>
      </w:pPr>
      <w:r w:rsidRPr="00332561">
        <w:rPr>
          <w:rFonts w:ascii="Arial" w:hAnsi="Arial" w:cs="Arial"/>
          <w:sz w:val="20"/>
          <w:szCs w:val="20"/>
        </w:rPr>
        <w:t xml:space="preserve">§ 9º Nos reajustes subsequentes ao primeiro, o interregno mínimo de um ano será contado a partir dos efeitos financeiros do último reajuste. </w:t>
      </w:r>
    </w:p>
    <w:p w14:paraId="7DBC770C" w14:textId="77777777" w:rsidR="00365B87" w:rsidRPr="00332561" w:rsidRDefault="00365B87" w:rsidP="00365B87">
      <w:pPr>
        <w:jc w:val="both"/>
        <w:rPr>
          <w:rFonts w:ascii="Arial" w:hAnsi="Arial" w:cs="Arial"/>
          <w:sz w:val="20"/>
          <w:szCs w:val="20"/>
        </w:rPr>
      </w:pPr>
    </w:p>
    <w:p w14:paraId="422FFF9F" w14:textId="77777777" w:rsidR="00365B87" w:rsidRPr="00332561" w:rsidRDefault="00365B87" w:rsidP="00365B87">
      <w:pPr>
        <w:jc w:val="both"/>
        <w:rPr>
          <w:rFonts w:ascii="Arial" w:hAnsi="Arial" w:cs="Arial"/>
          <w:sz w:val="20"/>
          <w:szCs w:val="20"/>
        </w:rPr>
      </w:pPr>
      <w:r w:rsidRPr="00332561">
        <w:rPr>
          <w:rFonts w:ascii="Arial" w:hAnsi="Arial" w:cs="Arial"/>
          <w:sz w:val="20"/>
          <w:szCs w:val="20"/>
        </w:rPr>
        <w:t>§ 10 A prorrogação do prazo de vigência contratual por culpa exclusiva d</w:t>
      </w:r>
      <w:r>
        <w:rPr>
          <w:rFonts w:ascii="Arial" w:hAnsi="Arial" w:cs="Arial"/>
          <w:sz w:val="20"/>
          <w:szCs w:val="20"/>
        </w:rPr>
        <w:t>o</w:t>
      </w:r>
      <w:r w:rsidRPr="00332561">
        <w:rPr>
          <w:rFonts w:ascii="Arial" w:hAnsi="Arial" w:cs="Arial"/>
          <w:sz w:val="20"/>
          <w:szCs w:val="20"/>
        </w:rPr>
        <w:t xml:space="preserve"> </w:t>
      </w:r>
      <w:r w:rsidRPr="00332561">
        <w:rPr>
          <w:rFonts w:ascii="Arial" w:eastAsia="Calibri" w:hAnsi="Arial" w:cs="Arial"/>
          <w:sz w:val="20"/>
          <w:szCs w:val="20"/>
          <w:lang w:eastAsia="zh-CN"/>
        </w:rPr>
        <w:t>CONTRATAD</w:t>
      </w:r>
      <w:r>
        <w:rPr>
          <w:rFonts w:ascii="Arial" w:eastAsia="Calibri" w:hAnsi="Arial" w:cs="Arial"/>
          <w:sz w:val="20"/>
          <w:szCs w:val="20"/>
          <w:lang w:eastAsia="zh-CN"/>
        </w:rPr>
        <w:t>O</w:t>
      </w:r>
      <w:r w:rsidRPr="00332561">
        <w:rPr>
          <w:rFonts w:ascii="Arial" w:hAnsi="Arial" w:cs="Arial"/>
          <w:sz w:val="20"/>
          <w:szCs w:val="20"/>
        </w:rPr>
        <w:t xml:space="preserve"> não dará ensejo a reajustamento de preços incidente no período. </w:t>
      </w:r>
    </w:p>
    <w:p w14:paraId="466E3EC5" w14:textId="77777777" w:rsidR="00365B87" w:rsidRPr="00332561" w:rsidRDefault="00365B87" w:rsidP="00365B87">
      <w:pPr>
        <w:jc w:val="both"/>
        <w:rPr>
          <w:rFonts w:ascii="Arial" w:hAnsi="Arial" w:cs="Arial"/>
          <w:sz w:val="20"/>
          <w:szCs w:val="20"/>
        </w:rPr>
      </w:pPr>
    </w:p>
    <w:p w14:paraId="0E6AD466" w14:textId="77777777" w:rsidR="00365B87" w:rsidRPr="00332561" w:rsidRDefault="00365B87" w:rsidP="00365B87">
      <w:pPr>
        <w:jc w:val="both"/>
        <w:rPr>
          <w:rFonts w:ascii="Arial" w:hAnsi="Arial" w:cs="Arial"/>
          <w:sz w:val="20"/>
          <w:szCs w:val="20"/>
        </w:rPr>
      </w:pPr>
      <w:bookmarkStart w:id="50" w:name="_Hlk157548858"/>
      <w:r w:rsidRPr="00332561">
        <w:rPr>
          <w:rFonts w:ascii="Arial" w:hAnsi="Arial" w:cs="Arial"/>
          <w:sz w:val="20"/>
          <w:szCs w:val="20"/>
        </w:rPr>
        <w:t xml:space="preserve">§ 11 </w:t>
      </w:r>
      <w:bookmarkEnd w:id="50"/>
      <w:r w:rsidRPr="00332561">
        <w:rPr>
          <w:rFonts w:ascii="Arial" w:hAnsi="Arial" w:cs="Arial"/>
          <w:sz w:val="20"/>
          <w:szCs w:val="20"/>
        </w:rPr>
        <w:t>O direito ao reajustamento poderá ser objeto de renúncia expressa, parcial ou integral, bem como de negociação entre as partes.</w:t>
      </w:r>
    </w:p>
    <w:p w14:paraId="336315D0" w14:textId="77777777" w:rsidR="00365B87" w:rsidRPr="00332561" w:rsidRDefault="00365B87" w:rsidP="00365B87">
      <w:pPr>
        <w:jc w:val="both"/>
        <w:rPr>
          <w:rFonts w:ascii="Arial" w:hAnsi="Arial" w:cs="Arial"/>
          <w:sz w:val="20"/>
          <w:szCs w:val="20"/>
        </w:rPr>
      </w:pPr>
    </w:p>
    <w:p w14:paraId="7B488E59" w14:textId="77777777" w:rsidR="00365B87" w:rsidRPr="00332561" w:rsidRDefault="00365B87" w:rsidP="00365B87">
      <w:pPr>
        <w:jc w:val="both"/>
        <w:rPr>
          <w:rFonts w:ascii="Arial" w:hAnsi="Arial" w:cs="Arial"/>
          <w:sz w:val="20"/>
          <w:szCs w:val="20"/>
        </w:rPr>
      </w:pPr>
      <w:r w:rsidRPr="00332561">
        <w:rPr>
          <w:rFonts w:ascii="Arial" w:hAnsi="Arial" w:cs="Arial"/>
          <w:sz w:val="20"/>
          <w:szCs w:val="20"/>
        </w:rPr>
        <w:t>§ 12 O reajuste será realizado por apostilamento.</w:t>
      </w:r>
    </w:p>
    <w:p w14:paraId="2989D89B" w14:textId="77777777" w:rsidR="00365B87" w:rsidRPr="00332561" w:rsidRDefault="00365B87" w:rsidP="00365B87">
      <w:pPr>
        <w:suppressAutoHyphens/>
        <w:autoSpaceDE w:val="0"/>
        <w:jc w:val="both"/>
        <w:rPr>
          <w:rFonts w:ascii="Arial" w:eastAsia="Calibri" w:hAnsi="Arial" w:cs="Arial"/>
          <w:b/>
          <w:sz w:val="20"/>
          <w:szCs w:val="20"/>
          <w:u w:val="single"/>
          <w:lang w:eastAsia="zh-CN"/>
        </w:rPr>
      </w:pPr>
    </w:p>
    <w:p w14:paraId="284777EB" w14:textId="77777777"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eastAsia="Calibri" w:hAnsi="Arial" w:cs="Arial"/>
          <w:b/>
          <w:sz w:val="20"/>
          <w:szCs w:val="20"/>
          <w:u w:val="single"/>
          <w:lang w:eastAsia="zh-CN"/>
        </w:rPr>
        <w:t>CLÁUSULA DÉCIMA SEGUNDA – ALTERAÇÕES, ACRÉSCIMOS E SUPRESSÕES</w:t>
      </w:r>
    </w:p>
    <w:p w14:paraId="58D04265" w14:textId="77777777" w:rsidR="00365B87" w:rsidRPr="00332561" w:rsidRDefault="00365B87" w:rsidP="00365B87">
      <w:pPr>
        <w:suppressAutoHyphens/>
        <w:autoSpaceDE w:val="0"/>
        <w:jc w:val="both"/>
        <w:rPr>
          <w:rFonts w:ascii="Arial" w:eastAsia="Calibri" w:hAnsi="Arial" w:cs="Arial"/>
          <w:b/>
          <w:sz w:val="20"/>
          <w:szCs w:val="20"/>
          <w:u w:val="single"/>
          <w:lang w:eastAsia="zh-CN"/>
        </w:rPr>
      </w:pPr>
    </w:p>
    <w:p w14:paraId="488FF63B" w14:textId="77777777" w:rsidR="00365B87" w:rsidRPr="00332561" w:rsidRDefault="00365B87" w:rsidP="00365B87">
      <w:pPr>
        <w:suppressAutoHyphens/>
        <w:autoSpaceDE w:val="0"/>
        <w:jc w:val="both"/>
        <w:rPr>
          <w:rFonts w:ascii="Arial" w:eastAsia="Calibri" w:hAnsi="Arial" w:cs="Arial"/>
          <w:sz w:val="20"/>
          <w:szCs w:val="20"/>
          <w:lang w:eastAsia="zh-CN"/>
        </w:rPr>
      </w:pPr>
      <w:r>
        <w:rPr>
          <w:rFonts w:ascii="Arial" w:eastAsia="Calibri" w:hAnsi="Arial" w:cs="Arial"/>
          <w:sz w:val="20"/>
          <w:szCs w:val="20"/>
          <w:lang w:eastAsia="zh-CN"/>
        </w:rPr>
        <w:t>O</w:t>
      </w:r>
      <w:r w:rsidRPr="00332561">
        <w:rPr>
          <w:rFonts w:ascii="Arial" w:eastAsia="Calibri" w:hAnsi="Arial" w:cs="Arial"/>
          <w:sz w:val="20"/>
          <w:szCs w:val="20"/>
          <w:lang w:eastAsia="zh-CN"/>
        </w:rPr>
        <w:t xml:space="preserve"> CONTRATAD</w:t>
      </w:r>
      <w:r>
        <w:rPr>
          <w:rFonts w:ascii="Arial" w:eastAsia="Calibri" w:hAnsi="Arial" w:cs="Arial"/>
          <w:sz w:val="20"/>
          <w:szCs w:val="20"/>
          <w:lang w:eastAsia="zh-CN"/>
        </w:rPr>
        <w:t>O</w:t>
      </w:r>
      <w:r w:rsidRPr="00332561">
        <w:rPr>
          <w:rFonts w:ascii="Arial" w:eastAsia="Calibri" w:hAnsi="Arial" w:cs="Arial"/>
          <w:sz w:val="20"/>
          <w:szCs w:val="20"/>
          <w:lang w:eastAsia="zh-CN"/>
        </w:rPr>
        <w:t xml:space="preserve"> deverá aceitar, nas mesmas condições estabelecidas neste instrumento, os acréscimos e supressões que se fizerem necessários, limitados a 25% (vinte e cinco por cento) do valor inicial atualizado do contrato.</w:t>
      </w:r>
    </w:p>
    <w:p w14:paraId="55E61198" w14:textId="77777777" w:rsidR="00365B87" w:rsidRPr="00332561" w:rsidRDefault="00365B87" w:rsidP="00365B87">
      <w:pPr>
        <w:suppressAutoHyphens/>
        <w:autoSpaceDE w:val="0"/>
        <w:jc w:val="both"/>
        <w:rPr>
          <w:rFonts w:ascii="Arial" w:eastAsia="Calibri" w:hAnsi="Arial" w:cs="Arial"/>
          <w:sz w:val="20"/>
          <w:szCs w:val="20"/>
          <w:lang w:eastAsia="zh-CN"/>
        </w:rPr>
      </w:pPr>
    </w:p>
    <w:p w14:paraId="763DDE17" w14:textId="77777777"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eastAsia="Calibri" w:hAnsi="Arial" w:cs="Arial"/>
          <w:b/>
          <w:sz w:val="20"/>
          <w:szCs w:val="20"/>
          <w:u w:val="single"/>
          <w:lang w:eastAsia="zh-CN"/>
        </w:rPr>
        <w:t>CLÁUSULA DÉCIMA TERCEIRA – PENALIDADES</w:t>
      </w:r>
    </w:p>
    <w:p w14:paraId="3E7E0B72" w14:textId="77777777" w:rsidR="00365B87" w:rsidRPr="00332561" w:rsidRDefault="00365B87" w:rsidP="00365B87">
      <w:pPr>
        <w:suppressAutoHyphens/>
        <w:autoSpaceDE w:val="0"/>
        <w:jc w:val="both"/>
        <w:rPr>
          <w:rFonts w:ascii="Arial" w:eastAsia="Calibri" w:hAnsi="Arial" w:cs="Arial"/>
          <w:b/>
          <w:sz w:val="20"/>
          <w:szCs w:val="20"/>
          <w:u w:val="single"/>
          <w:lang w:eastAsia="zh-CN"/>
        </w:rPr>
      </w:pPr>
    </w:p>
    <w:p w14:paraId="58B3D41D" w14:textId="77777777" w:rsidR="00853834" w:rsidRPr="00BF28AD" w:rsidRDefault="00853834" w:rsidP="00853834">
      <w:pPr>
        <w:widowControl w:val="0"/>
        <w:tabs>
          <w:tab w:val="center" w:pos="4252"/>
          <w:tab w:val="right" w:pos="8504"/>
        </w:tabs>
        <w:jc w:val="both"/>
        <w:rPr>
          <w:rFonts w:ascii="Arial" w:eastAsia="MS Mincho" w:hAnsi="Arial" w:cs="Arial"/>
          <w:sz w:val="20"/>
          <w:szCs w:val="20"/>
        </w:rPr>
      </w:pPr>
      <w:r w:rsidRPr="00BF28AD">
        <w:rPr>
          <w:rFonts w:ascii="Arial" w:eastAsia="Calibri" w:hAnsi="Arial" w:cs="Arial"/>
          <w:sz w:val="20"/>
          <w:szCs w:val="20"/>
          <w:lang w:eastAsia="zh-CN"/>
        </w:rPr>
        <w:t xml:space="preserve">§ 1º </w:t>
      </w:r>
      <w:r w:rsidRPr="00BF28AD">
        <w:rPr>
          <w:rFonts w:ascii="Arial" w:eastAsia="MS Mincho" w:hAnsi="Arial" w:cs="Arial"/>
          <w:sz w:val="20"/>
          <w:szCs w:val="20"/>
        </w:rPr>
        <w:t>Comete infração administrativa, nos termos da Lei nº 14.133, de 2021, o CONTRATADO que:</w:t>
      </w:r>
    </w:p>
    <w:p w14:paraId="05DD52C7" w14:textId="77777777" w:rsidR="00853834" w:rsidRPr="00BF28AD" w:rsidRDefault="00853834" w:rsidP="00853834">
      <w:pPr>
        <w:widowControl w:val="0"/>
        <w:tabs>
          <w:tab w:val="center" w:pos="4252"/>
          <w:tab w:val="right" w:pos="8504"/>
        </w:tabs>
        <w:jc w:val="both"/>
        <w:rPr>
          <w:rFonts w:ascii="Arial" w:eastAsia="MS Mincho" w:hAnsi="Arial" w:cs="Arial"/>
          <w:sz w:val="20"/>
          <w:szCs w:val="20"/>
        </w:rPr>
      </w:pPr>
    </w:p>
    <w:p w14:paraId="16BD4189" w14:textId="77777777" w:rsidR="00853834" w:rsidRPr="00BF28AD" w:rsidRDefault="00853834" w:rsidP="00853834">
      <w:pPr>
        <w:widowControl w:val="0"/>
        <w:tabs>
          <w:tab w:val="center" w:pos="4252"/>
          <w:tab w:val="right" w:pos="8504"/>
        </w:tabs>
        <w:jc w:val="both"/>
        <w:rPr>
          <w:rFonts w:ascii="Arial" w:eastAsia="MS Mincho" w:hAnsi="Arial" w:cs="Arial"/>
          <w:sz w:val="20"/>
          <w:szCs w:val="20"/>
        </w:rPr>
      </w:pPr>
      <w:r w:rsidRPr="00BF28AD">
        <w:rPr>
          <w:rFonts w:ascii="Arial" w:eastAsia="MS Mincho" w:hAnsi="Arial" w:cs="Arial"/>
          <w:sz w:val="20"/>
          <w:szCs w:val="20"/>
        </w:rPr>
        <w:t xml:space="preserve">I - Der causa a inexecução parcial do contrato; </w:t>
      </w:r>
    </w:p>
    <w:p w14:paraId="7587E2CF" w14:textId="77777777" w:rsidR="00853834" w:rsidRPr="00BF28AD" w:rsidRDefault="00853834" w:rsidP="00853834">
      <w:pPr>
        <w:widowControl w:val="0"/>
        <w:tabs>
          <w:tab w:val="center" w:pos="4252"/>
          <w:tab w:val="right" w:pos="8504"/>
        </w:tabs>
        <w:jc w:val="both"/>
        <w:rPr>
          <w:rFonts w:ascii="Arial" w:eastAsia="MS Mincho" w:hAnsi="Arial" w:cs="Arial"/>
          <w:sz w:val="20"/>
          <w:szCs w:val="20"/>
        </w:rPr>
      </w:pPr>
    </w:p>
    <w:p w14:paraId="79150852" w14:textId="77777777" w:rsidR="00853834" w:rsidRPr="00BF28AD" w:rsidRDefault="00853834" w:rsidP="00853834">
      <w:pPr>
        <w:widowControl w:val="0"/>
        <w:tabs>
          <w:tab w:val="center" w:pos="4252"/>
          <w:tab w:val="right" w:pos="8504"/>
        </w:tabs>
        <w:jc w:val="both"/>
        <w:rPr>
          <w:rFonts w:ascii="Arial" w:eastAsia="MS Mincho" w:hAnsi="Arial" w:cs="Arial"/>
          <w:sz w:val="20"/>
          <w:szCs w:val="20"/>
        </w:rPr>
      </w:pPr>
      <w:r w:rsidRPr="00BF28AD">
        <w:rPr>
          <w:rFonts w:ascii="Arial" w:eastAsia="MS Mincho" w:hAnsi="Arial" w:cs="Arial"/>
          <w:sz w:val="20"/>
          <w:szCs w:val="20"/>
        </w:rPr>
        <w:t xml:space="preserve">II - Der causa inexecução parcial do contrato que cause grave dano ao CONTRATANTE ou ao interesse coletivo; </w:t>
      </w:r>
    </w:p>
    <w:p w14:paraId="36ED2BFF" w14:textId="77777777" w:rsidR="00853834" w:rsidRPr="00BF28AD" w:rsidRDefault="00853834" w:rsidP="00853834">
      <w:pPr>
        <w:widowControl w:val="0"/>
        <w:tabs>
          <w:tab w:val="center" w:pos="4252"/>
          <w:tab w:val="right" w:pos="8504"/>
        </w:tabs>
        <w:jc w:val="both"/>
        <w:rPr>
          <w:rFonts w:ascii="Arial" w:eastAsia="MS Mincho" w:hAnsi="Arial" w:cs="Arial"/>
          <w:sz w:val="20"/>
          <w:szCs w:val="20"/>
        </w:rPr>
      </w:pPr>
    </w:p>
    <w:p w14:paraId="43BDB95E" w14:textId="77777777" w:rsidR="00853834" w:rsidRPr="00BF28AD" w:rsidRDefault="00853834" w:rsidP="00853834">
      <w:pPr>
        <w:widowControl w:val="0"/>
        <w:tabs>
          <w:tab w:val="center" w:pos="4252"/>
          <w:tab w:val="right" w:pos="8504"/>
        </w:tabs>
        <w:jc w:val="both"/>
        <w:rPr>
          <w:rFonts w:ascii="Arial" w:eastAsia="MS Mincho" w:hAnsi="Arial" w:cs="Arial"/>
          <w:sz w:val="20"/>
          <w:szCs w:val="20"/>
        </w:rPr>
      </w:pPr>
      <w:r w:rsidRPr="00BF28AD">
        <w:rPr>
          <w:rFonts w:ascii="Arial" w:eastAsia="MS Mincho" w:hAnsi="Arial" w:cs="Arial"/>
          <w:sz w:val="20"/>
          <w:szCs w:val="20"/>
        </w:rPr>
        <w:t xml:space="preserve">III - Der causa a inexecução total do contrato; </w:t>
      </w:r>
    </w:p>
    <w:p w14:paraId="607D1BEB" w14:textId="77777777" w:rsidR="00853834" w:rsidRPr="00BF28AD" w:rsidRDefault="00853834" w:rsidP="00853834">
      <w:pPr>
        <w:widowControl w:val="0"/>
        <w:tabs>
          <w:tab w:val="center" w:pos="4252"/>
          <w:tab w:val="right" w:pos="8504"/>
        </w:tabs>
        <w:jc w:val="both"/>
        <w:rPr>
          <w:rFonts w:ascii="Arial" w:eastAsia="MS Mincho" w:hAnsi="Arial" w:cs="Arial"/>
          <w:sz w:val="20"/>
          <w:szCs w:val="20"/>
        </w:rPr>
      </w:pPr>
    </w:p>
    <w:p w14:paraId="3AA4FF3B" w14:textId="77777777" w:rsidR="00853834" w:rsidRPr="00BF28AD" w:rsidRDefault="00853834" w:rsidP="00853834">
      <w:pPr>
        <w:widowControl w:val="0"/>
        <w:tabs>
          <w:tab w:val="center" w:pos="4252"/>
          <w:tab w:val="right" w:pos="8504"/>
        </w:tabs>
        <w:jc w:val="both"/>
        <w:rPr>
          <w:rFonts w:ascii="Arial" w:eastAsia="MS Mincho" w:hAnsi="Arial" w:cs="Arial"/>
          <w:sz w:val="20"/>
          <w:szCs w:val="20"/>
        </w:rPr>
      </w:pPr>
      <w:r w:rsidRPr="00BF28AD">
        <w:rPr>
          <w:rFonts w:ascii="Arial" w:eastAsia="MS Mincho" w:hAnsi="Arial" w:cs="Arial"/>
          <w:sz w:val="20"/>
          <w:szCs w:val="20"/>
        </w:rPr>
        <w:t xml:space="preserve">IV - Ensejar o retardamento da execução ou da entrega do objeto da contratação sem motivo justificado; </w:t>
      </w:r>
    </w:p>
    <w:p w14:paraId="66E053BF" w14:textId="77777777" w:rsidR="00853834" w:rsidRPr="00BF28AD" w:rsidRDefault="00853834" w:rsidP="00853834">
      <w:pPr>
        <w:widowControl w:val="0"/>
        <w:tabs>
          <w:tab w:val="center" w:pos="4252"/>
          <w:tab w:val="right" w:pos="8504"/>
        </w:tabs>
        <w:jc w:val="both"/>
        <w:rPr>
          <w:rFonts w:ascii="Arial" w:eastAsia="MS Mincho" w:hAnsi="Arial" w:cs="Arial"/>
          <w:sz w:val="20"/>
          <w:szCs w:val="20"/>
        </w:rPr>
      </w:pPr>
    </w:p>
    <w:p w14:paraId="46F9B402" w14:textId="77777777" w:rsidR="00853834" w:rsidRPr="00BF28AD" w:rsidRDefault="00853834" w:rsidP="00853834">
      <w:pPr>
        <w:widowControl w:val="0"/>
        <w:tabs>
          <w:tab w:val="center" w:pos="4252"/>
          <w:tab w:val="right" w:pos="8504"/>
        </w:tabs>
        <w:jc w:val="both"/>
        <w:rPr>
          <w:rFonts w:ascii="Arial" w:eastAsia="MS Mincho" w:hAnsi="Arial" w:cs="Arial"/>
          <w:sz w:val="20"/>
          <w:szCs w:val="20"/>
        </w:rPr>
      </w:pPr>
      <w:r w:rsidRPr="00BF28AD">
        <w:rPr>
          <w:rFonts w:ascii="Arial" w:eastAsia="MS Mincho" w:hAnsi="Arial" w:cs="Arial"/>
          <w:sz w:val="20"/>
          <w:szCs w:val="20"/>
        </w:rPr>
        <w:t xml:space="preserve">V - Apresentar documentação falsa ou prestar declaração falsa durante a execução do contrato; </w:t>
      </w:r>
    </w:p>
    <w:p w14:paraId="747B8099" w14:textId="77777777" w:rsidR="00853834" w:rsidRPr="00BF28AD" w:rsidRDefault="00853834" w:rsidP="00853834">
      <w:pPr>
        <w:widowControl w:val="0"/>
        <w:tabs>
          <w:tab w:val="center" w:pos="4252"/>
          <w:tab w:val="right" w:pos="8504"/>
        </w:tabs>
        <w:jc w:val="both"/>
        <w:rPr>
          <w:rFonts w:ascii="Arial" w:eastAsia="MS Mincho" w:hAnsi="Arial" w:cs="Arial"/>
          <w:sz w:val="20"/>
          <w:szCs w:val="20"/>
        </w:rPr>
      </w:pPr>
    </w:p>
    <w:p w14:paraId="41015F8C" w14:textId="77777777" w:rsidR="00853834" w:rsidRPr="00BF28AD" w:rsidRDefault="00853834" w:rsidP="00853834">
      <w:pPr>
        <w:widowControl w:val="0"/>
        <w:tabs>
          <w:tab w:val="center" w:pos="4252"/>
          <w:tab w:val="right" w:pos="8504"/>
        </w:tabs>
        <w:jc w:val="both"/>
        <w:rPr>
          <w:rFonts w:ascii="Arial" w:eastAsia="MS Mincho" w:hAnsi="Arial" w:cs="Arial"/>
          <w:sz w:val="20"/>
          <w:szCs w:val="20"/>
        </w:rPr>
      </w:pPr>
      <w:r w:rsidRPr="00BF28AD">
        <w:rPr>
          <w:rFonts w:ascii="Arial" w:eastAsia="MS Mincho" w:hAnsi="Arial" w:cs="Arial"/>
          <w:sz w:val="20"/>
          <w:szCs w:val="20"/>
        </w:rPr>
        <w:t xml:space="preserve">VI - Praticar ato fraudulento na execução do contrato; </w:t>
      </w:r>
    </w:p>
    <w:p w14:paraId="6CBB6256" w14:textId="77777777" w:rsidR="00853834" w:rsidRPr="00BF28AD" w:rsidRDefault="00853834" w:rsidP="00853834">
      <w:pPr>
        <w:widowControl w:val="0"/>
        <w:tabs>
          <w:tab w:val="center" w:pos="4252"/>
          <w:tab w:val="right" w:pos="8504"/>
        </w:tabs>
        <w:jc w:val="both"/>
        <w:rPr>
          <w:rFonts w:ascii="Arial" w:eastAsia="MS Mincho" w:hAnsi="Arial" w:cs="Arial"/>
          <w:sz w:val="20"/>
          <w:szCs w:val="20"/>
        </w:rPr>
      </w:pPr>
    </w:p>
    <w:p w14:paraId="6BB86D55" w14:textId="77777777" w:rsidR="00853834" w:rsidRPr="00BF28AD" w:rsidRDefault="00853834" w:rsidP="00853834">
      <w:pPr>
        <w:widowControl w:val="0"/>
        <w:tabs>
          <w:tab w:val="center" w:pos="4252"/>
          <w:tab w:val="right" w:pos="8504"/>
        </w:tabs>
        <w:jc w:val="both"/>
        <w:rPr>
          <w:rFonts w:ascii="Arial" w:eastAsia="MS Mincho" w:hAnsi="Arial" w:cs="Arial"/>
          <w:sz w:val="20"/>
          <w:szCs w:val="20"/>
        </w:rPr>
      </w:pPr>
      <w:r w:rsidRPr="00BF28AD">
        <w:rPr>
          <w:rFonts w:ascii="Arial" w:eastAsia="MS Mincho" w:hAnsi="Arial" w:cs="Arial"/>
          <w:sz w:val="20"/>
          <w:szCs w:val="20"/>
        </w:rPr>
        <w:t xml:space="preserve">VII - Comportar-se de modo inidôneo ou cometer fraude de qualquer natureza; </w:t>
      </w:r>
    </w:p>
    <w:p w14:paraId="1D474BE5" w14:textId="77777777" w:rsidR="00853834" w:rsidRPr="00BF28AD" w:rsidRDefault="00853834" w:rsidP="00853834">
      <w:pPr>
        <w:widowControl w:val="0"/>
        <w:tabs>
          <w:tab w:val="center" w:pos="4252"/>
          <w:tab w:val="right" w:pos="8504"/>
        </w:tabs>
        <w:jc w:val="both"/>
        <w:rPr>
          <w:rFonts w:ascii="Arial" w:eastAsia="MS Mincho" w:hAnsi="Arial" w:cs="Arial"/>
          <w:sz w:val="20"/>
          <w:szCs w:val="20"/>
        </w:rPr>
      </w:pPr>
    </w:p>
    <w:p w14:paraId="533746F7" w14:textId="77777777" w:rsidR="00853834" w:rsidRPr="00BF28AD" w:rsidRDefault="00853834" w:rsidP="00853834">
      <w:pPr>
        <w:widowControl w:val="0"/>
        <w:tabs>
          <w:tab w:val="center" w:pos="4252"/>
          <w:tab w:val="right" w:pos="8504"/>
        </w:tabs>
        <w:jc w:val="both"/>
        <w:rPr>
          <w:rFonts w:ascii="Arial" w:eastAsia="MS Mincho" w:hAnsi="Arial" w:cs="Arial"/>
          <w:sz w:val="20"/>
          <w:szCs w:val="20"/>
        </w:rPr>
      </w:pPr>
      <w:r w:rsidRPr="00BF28AD">
        <w:rPr>
          <w:rFonts w:ascii="Arial" w:eastAsia="MS Mincho" w:hAnsi="Arial" w:cs="Arial"/>
          <w:sz w:val="20"/>
          <w:szCs w:val="20"/>
        </w:rPr>
        <w:t>VIII - Praticar ato lesivo previsto no art. 5º da Lei nº 12.846, de 1º de agosto de 2013.</w:t>
      </w:r>
    </w:p>
    <w:p w14:paraId="0AAA431B" w14:textId="77777777" w:rsidR="00853834" w:rsidRPr="00BF28AD" w:rsidRDefault="00853834" w:rsidP="00853834">
      <w:pPr>
        <w:widowControl w:val="0"/>
        <w:tabs>
          <w:tab w:val="center" w:pos="4252"/>
          <w:tab w:val="right" w:pos="8504"/>
        </w:tabs>
        <w:jc w:val="both"/>
        <w:rPr>
          <w:rFonts w:ascii="Arial" w:eastAsia="MS Mincho" w:hAnsi="Arial" w:cs="Arial"/>
          <w:sz w:val="20"/>
          <w:szCs w:val="20"/>
        </w:rPr>
      </w:pPr>
    </w:p>
    <w:p w14:paraId="40DD2053" w14:textId="77777777" w:rsidR="00853834" w:rsidRPr="00BF28AD" w:rsidRDefault="00853834" w:rsidP="00853834">
      <w:pPr>
        <w:widowControl w:val="0"/>
        <w:tabs>
          <w:tab w:val="center" w:pos="4252"/>
          <w:tab w:val="right" w:pos="8504"/>
        </w:tabs>
        <w:jc w:val="both"/>
        <w:rPr>
          <w:rFonts w:ascii="Arial" w:eastAsia="MS Mincho" w:hAnsi="Arial" w:cs="Arial"/>
          <w:sz w:val="20"/>
          <w:szCs w:val="20"/>
        </w:rPr>
      </w:pPr>
      <w:r w:rsidRPr="00BF28AD">
        <w:rPr>
          <w:rFonts w:ascii="Arial" w:eastAsia="Calibri" w:hAnsi="Arial" w:cs="Arial"/>
          <w:sz w:val="20"/>
          <w:szCs w:val="20"/>
          <w:lang w:eastAsia="zh-CN"/>
        </w:rPr>
        <w:t xml:space="preserve">§ 2º </w:t>
      </w:r>
      <w:r w:rsidRPr="00BF28AD">
        <w:rPr>
          <w:rFonts w:ascii="Arial" w:eastAsia="MS Mincho" w:hAnsi="Arial" w:cs="Arial"/>
          <w:sz w:val="20"/>
          <w:szCs w:val="20"/>
        </w:rPr>
        <w:t>Serão aplicadas ao contratado que incorrer nas infrações acima descritas as seguintes sanções:</w:t>
      </w:r>
    </w:p>
    <w:p w14:paraId="7E2DEEDC" w14:textId="77777777" w:rsidR="00853834" w:rsidRPr="00BF28AD" w:rsidRDefault="00853834" w:rsidP="00853834">
      <w:pPr>
        <w:widowControl w:val="0"/>
        <w:tabs>
          <w:tab w:val="center" w:pos="4252"/>
          <w:tab w:val="right" w:pos="8504"/>
        </w:tabs>
        <w:jc w:val="both"/>
        <w:rPr>
          <w:rFonts w:ascii="Arial" w:eastAsia="MS Mincho" w:hAnsi="Arial" w:cs="Arial"/>
          <w:sz w:val="20"/>
          <w:szCs w:val="20"/>
        </w:rPr>
      </w:pPr>
    </w:p>
    <w:p w14:paraId="43315E8A" w14:textId="77777777" w:rsidR="00853834" w:rsidRPr="00BF28AD" w:rsidRDefault="00853834" w:rsidP="00853834">
      <w:pPr>
        <w:widowControl w:val="0"/>
        <w:tabs>
          <w:tab w:val="center" w:pos="4252"/>
          <w:tab w:val="right" w:pos="8504"/>
        </w:tabs>
        <w:jc w:val="both"/>
        <w:rPr>
          <w:rFonts w:ascii="Arial" w:eastAsia="MS Mincho" w:hAnsi="Arial" w:cs="Arial"/>
          <w:sz w:val="20"/>
          <w:szCs w:val="20"/>
        </w:rPr>
      </w:pPr>
      <w:r w:rsidRPr="00BF28AD">
        <w:rPr>
          <w:rFonts w:ascii="Arial" w:eastAsia="MS Mincho" w:hAnsi="Arial" w:cs="Arial"/>
          <w:sz w:val="20"/>
          <w:szCs w:val="20"/>
        </w:rPr>
        <w:t xml:space="preserve">I - Advertência, quando o contratado der causa a inexecução parcial do contrato, sempre que não se justificar a imposição de penalidade mais grave; </w:t>
      </w:r>
    </w:p>
    <w:p w14:paraId="5804AE45" w14:textId="77777777" w:rsidR="00853834" w:rsidRPr="00BF28AD" w:rsidRDefault="00853834" w:rsidP="00853834">
      <w:pPr>
        <w:widowControl w:val="0"/>
        <w:tabs>
          <w:tab w:val="center" w:pos="4252"/>
          <w:tab w:val="right" w:pos="8504"/>
        </w:tabs>
        <w:jc w:val="both"/>
        <w:rPr>
          <w:rFonts w:ascii="Arial" w:eastAsia="MS Mincho" w:hAnsi="Arial" w:cs="Arial"/>
          <w:sz w:val="20"/>
          <w:szCs w:val="20"/>
        </w:rPr>
      </w:pPr>
    </w:p>
    <w:p w14:paraId="469E7A9D" w14:textId="77777777" w:rsidR="00853834" w:rsidRPr="00BF28AD" w:rsidRDefault="00853834" w:rsidP="00853834">
      <w:pPr>
        <w:widowControl w:val="0"/>
        <w:tabs>
          <w:tab w:val="center" w:pos="4252"/>
          <w:tab w:val="right" w:pos="8504"/>
        </w:tabs>
        <w:jc w:val="both"/>
        <w:rPr>
          <w:rFonts w:ascii="Arial" w:eastAsia="MS Mincho" w:hAnsi="Arial" w:cs="Arial"/>
          <w:sz w:val="20"/>
          <w:szCs w:val="20"/>
        </w:rPr>
      </w:pPr>
      <w:r w:rsidRPr="00BF28AD">
        <w:rPr>
          <w:rFonts w:ascii="Arial" w:eastAsia="MS Mincho" w:hAnsi="Arial" w:cs="Arial"/>
          <w:sz w:val="20"/>
          <w:szCs w:val="20"/>
        </w:rPr>
        <w:t xml:space="preserve">II - Impedimento de licitar e contratar, quando praticadas as condutas descritas nos incisos II, III e IV do </w:t>
      </w:r>
      <w:r w:rsidRPr="00BF28AD">
        <w:rPr>
          <w:rFonts w:ascii="Arial" w:eastAsia="Calibri" w:hAnsi="Arial" w:cs="Arial"/>
          <w:sz w:val="20"/>
          <w:szCs w:val="20"/>
          <w:lang w:eastAsia="zh-CN"/>
        </w:rPr>
        <w:t>§ 1º</w:t>
      </w:r>
      <w:r w:rsidRPr="00BF28AD">
        <w:rPr>
          <w:rFonts w:ascii="Arial" w:eastAsia="MS Mincho" w:hAnsi="Arial" w:cs="Arial"/>
          <w:sz w:val="20"/>
          <w:szCs w:val="20"/>
        </w:rPr>
        <w:t>, sempre que não se justificar a imposição de penalidade mais grave;</w:t>
      </w:r>
    </w:p>
    <w:p w14:paraId="48D2A1F1" w14:textId="77777777" w:rsidR="00853834" w:rsidRPr="00BF28AD" w:rsidRDefault="00853834" w:rsidP="00853834">
      <w:pPr>
        <w:widowControl w:val="0"/>
        <w:tabs>
          <w:tab w:val="center" w:pos="4252"/>
          <w:tab w:val="right" w:pos="8504"/>
        </w:tabs>
        <w:jc w:val="both"/>
        <w:rPr>
          <w:rFonts w:ascii="Arial" w:eastAsia="MS Mincho" w:hAnsi="Arial" w:cs="Arial"/>
          <w:sz w:val="20"/>
          <w:szCs w:val="20"/>
        </w:rPr>
      </w:pPr>
    </w:p>
    <w:p w14:paraId="539B6A46" w14:textId="77777777" w:rsidR="00853834" w:rsidRPr="00BF28AD" w:rsidRDefault="00853834" w:rsidP="00853834">
      <w:pPr>
        <w:widowControl w:val="0"/>
        <w:tabs>
          <w:tab w:val="center" w:pos="4252"/>
          <w:tab w:val="right" w:pos="8504"/>
        </w:tabs>
        <w:jc w:val="both"/>
        <w:rPr>
          <w:rFonts w:ascii="Arial" w:eastAsia="MS Mincho" w:hAnsi="Arial" w:cs="Arial"/>
          <w:sz w:val="20"/>
          <w:szCs w:val="20"/>
        </w:rPr>
      </w:pPr>
      <w:r w:rsidRPr="00BF28AD">
        <w:rPr>
          <w:rFonts w:ascii="Arial" w:eastAsia="MS Mincho" w:hAnsi="Arial" w:cs="Arial"/>
          <w:sz w:val="20"/>
          <w:szCs w:val="20"/>
        </w:rPr>
        <w:t xml:space="preserve">III - Declaração de inidoneidade para licitar e contratar, quando praticadas as condutas descritas nos incisos V, VI, VII e VIII do </w:t>
      </w:r>
      <w:r w:rsidRPr="00BF28AD">
        <w:rPr>
          <w:rFonts w:ascii="Arial" w:eastAsia="Calibri" w:hAnsi="Arial" w:cs="Arial"/>
          <w:sz w:val="20"/>
          <w:szCs w:val="20"/>
          <w:lang w:eastAsia="zh-CN"/>
        </w:rPr>
        <w:t>§ 1º</w:t>
      </w:r>
      <w:r w:rsidRPr="00BF28AD">
        <w:rPr>
          <w:rFonts w:ascii="Arial" w:eastAsia="MS Mincho" w:hAnsi="Arial" w:cs="Arial"/>
          <w:sz w:val="20"/>
          <w:szCs w:val="20"/>
        </w:rPr>
        <w:t xml:space="preserve">, bem como dos incisos II, III e IV do </w:t>
      </w:r>
      <w:r w:rsidRPr="00BF28AD">
        <w:rPr>
          <w:rFonts w:ascii="Arial" w:eastAsia="Calibri" w:hAnsi="Arial" w:cs="Arial"/>
          <w:sz w:val="20"/>
          <w:szCs w:val="20"/>
          <w:lang w:eastAsia="zh-CN"/>
        </w:rPr>
        <w:t>§ 1º</w:t>
      </w:r>
      <w:r w:rsidRPr="00BF28AD">
        <w:rPr>
          <w:rFonts w:ascii="Arial" w:eastAsia="MS Mincho" w:hAnsi="Arial" w:cs="Arial"/>
          <w:sz w:val="20"/>
          <w:szCs w:val="20"/>
        </w:rPr>
        <w:t>, que justifiquem a imposição de penalidade mais grave;</w:t>
      </w:r>
    </w:p>
    <w:p w14:paraId="0C48E376" w14:textId="77777777" w:rsidR="00853834" w:rsidRPr="00BF28AD" w:rsidRDefault="00853834" w:rsidP="00853834">
      <w:pPr>
        <w:widowControl w:val="0"/>
        <w:tabs>
          <w:tab w:val="center" w:pos="4252"/>
          <w:tab w:val="right" w:pos="8504"/>
        </w:tabs>
        <w:jc w:val="both"/>
        <w:rPr>
          <w:rFonts w:ascii="Arial" w:eastAsia="MS Mincho" w:hAnsi="Arial" w:cs="Arial"/>
          <w:sz w:val="20"/>
          <w:szCs w:val="20"/>
        </w:rPr>
      </w:pPr>
    </w:p>
    <w:p w14:paraId="634AEC26" w14:textId="77777777" w:rsidR="00853834" w:rsidRPr="00BF28AD" w:rsidRDefault="00853834" w:rsidP="00853834">
      <w:pPr>
        <w:widowControl w:val="0"/>
        <w:tabs>
          <w:tab w:val="center" w:pos="4252"/>
          <w:tab w:val="right" w:pos="8504"/>
        </w:tabs>
        <w:jc w:val="both"/>
        <w:rPr>
          <w:rFonts w:ascii="Arial" w:eastAsia="MS Mincho" w:hAnsi="Arial" w:cs="Arial"/>
          <w:sz w:val="20"/>
          <w:szCs w:val="20"/>
        </w:rPr>
      </w:pPr>
      <w:r w:rsidRPr="00BF28AD">
        <w:rPr>
          <w:rFonts w:ascii="Arial" w:eastAsia="MS Mincho" w:hAnsi="Arial" w:cs="Arial"/>
          <w:sz w:val="20"/>
          <w:szCs w:val="20"/>
        </w:rPr>
        <w:t xml:space="preserve">IV - Multa: </w:t>
      </w:r>
    </w:p>
    <w:p w14:paraId="4C52562E" w14:textId="77777777" w:rsidR="00853834" w:rsidRPr="00BF28AD" w:rsidRDefault="00853834" w:rsidP="00853834">
      <w:pPr>
        <w:widowControl w:val="0"/>
        <w:tabs>
          <w:tab w:val="center" w:pos="4252"/>
          <w:tab w:val="right" w:pos="8504"/>
        </w:tabs>
        <w:jc w:val="both"/>
        <w:rPr>
          <w:rFonts w:ascii="Arial" w:eastAsia="MS Mincho" w:hAnsi="Arial" w:cs="Arial"/>
          <w:sz w:val="20"/>
          <w:szCs w:val="20"/>
        </w:rPr>
      </w:pPr>
    </w:p>
    <w:p w14:paraId="0DC0FD87" w14:textId="77777777" w:rsidR="00853834" w:rsidRPr="00BF28AD" w:rsidRDefault="00853834" w:rsidP="00853834">
      <w:pPr>
        <w:widowControl w:val="0"/>
        <w:tabs>
          <w:tab w:val="center" w:pos="4252"/>
          <w:tab w:val="right" w:pos="8504"/>
        </w:tabs>
        <w:jc w:val="both"/>
        <w:rPr>
          <w:rFonts w:ascii="Arial" w:eastAsia="MS Mincho" w:hAnsi="Arial" w:cs="Arial"/>
          <w:sz w:val="20"/>
          <w:szCs w:val="20"/>
        </w:rPr>
      </w:pPr>
      <w:r w:rsidRPr="00BF28AD">
        <w:rPr>
          <w:rFonts w:ascii="Arial" w:eastAsia="MS Mincho" w:hAnsi="Arial" w:cs="Arial"/>
          <w:sz w:val="20"/>
          <w:szCs w:val="20"/>
        </w:rPr>
        <w:t xml:space="preserve">a) Compensatória, para as infrações descritas nos incisos </w:t>
      </w:r>
      <w:r w:rsidRPr="00BF28AD">
        <w:rPr>
          <w:rFonts w:ascii="Arial" w:eastAsia="Calibri" w:hAnsi="Arial" w:cs="Arial"/>
          <w:sz w:val="20"/>
          <w:szCs w:val="20"/>
          <w:lang w:eastAsia="zh-CN"/>
        </w:rPr>
        <w:t>V, VI, VII e VIII do § 1º</w:t>
      </w:r>
      <w:r w:rsidRPr="00BF28AD">
        <w:rPr>
          <w:rFonts w:ascii="Arial" w:eastAsia="MS Mincho" w:hAnsi="Arial" w:cs="Arial"/>
          <w:sz w:val="20"/>
          <w:szCs w:val="20"/>
        </w:rPr>
        <w:t>, de 0,50% a 30% do valor do Contrato;</w:t>
      </w:r>
    </w:p>
    <w:p w14:paraId="3FCADD37" w14:textId="77777777" w:rsidR="00853834" w:rsidRPr="00BF28AD" w:rsidRDefault="00853834" w:rsidP="00853834">
      <w:pPr>
        <w:widowControl w:val="0"/>
        <w:tabs>
          <w:tab w:val="center" w:pos="4252"/>
          <w:tab w:val="right" w:pos="8504"/>
        </w:tabs>
        <w:jc w:val="both"/>
        <w:rPr>
          <w:rFonts w:ascii="Arial" w:eastAsia="MS Mincho" w:hAnsi="Arial" w:cs="Arial"/>
          <w:sz w:val="20"/>
          <w:szCs w:val="20"/>
        </w:rPr>
      </w:pPr>
    </w:p>
    <w:p w14:paraId="64955128" w14:textId="77777777" w:rsidR="00853834" w:rsidRPr="00BF28AD" w:rsidRDefault="00853834" w:rsidP="00853834">
      <w:pPr>
        <w:widowControl w:val="0"/>
        <w:tabs>
          <w:tab w:val="center" w:pos="4252"/>
          <w:tab w:val="right" w:pos="8504"/>
        </w:tabs>
        <w:jc w:val="both"/>
        <w:rPr>
          <w:rFonts w:ascii="Arial" w:eastAsia="MS Mincho" w:hAnsi="Arial" w:cs="Arial"/>
          <w:sz w:val="20"/>
          <w:szCs w:val="20"/>
        </w:rPr>
      </w:pPr>
      <w:r w:rsidRPr="00BF28AD">
        <w:rPr>
          <w:rFonts w:ascii="Arial" w:eastAsia="MS Mincho" w:hAnsi="Arial" w:cs="Arial"/>
          <w:sz w:val="20"/>
          <w:szCs w:val="20"/>
        </w:rPr>
        <w:t xml:space="preserve">b) Compensatória, para a inexecução total do contrato prevista inciso III do </w:t>
      </w:r>
      <w:r w:rsidRPr="00BF28AD">
        <w:rPr>
          <w:rFonts w:ascii="Arial" w:eastAsia="Calibri" w:hAnsi="Arial" w:cs="Arial"/>
          <w:sz w:val="20"/>
          <w:szCs w:val="20"/>
          <w:lang w:eastAsia="zh-CN"/>
        </w:rPr>
        <w:t>§ 1º</w:t>
      </w:r>
      <w:r w:rsidRPr="00BF28AD">
        <w:rPr>
          <w:rFonts w:ascii="Arial" w:eastAsia="MS Mincho" w:hAnsi="Arial" w:cs="Arial"/>
          <w:sz w:val="20"/>
          <w:szCs w:val="20"/>
        </w:rPr>
        <w:t xml:space="preserve">, de 20% a 30% do valor do Contrato; </w:t>
      </w:r>
    </w:p>
    <w:p w14:paraId="4F5764FD" w14:textId="77777777" w:rsidR="00853834" w:rsidRPr="00BF28AD" w:rsidRDefault="00853834" w:rsidP="00853834">
      <w:pPr>
        <w:widowControl w:val="0"/>
        <w:tabs>
          <w:tab w:val="center" w:pos="4252"/>
          <w:tab w:val="right" w:pos="8504"/>
        </w:tabs>
        <w:jc w:val="both"/>
        <w:rPr>
          <w:rFonts w:ascii="Arial" w:eastAsia="MS Mincho" w:hAnsi="Arial" w:cs="Arial"/>
          <w:sz w:val="20"/>
          <w:szCs w:val="20"/>
        </w:rPr>
      </w:pPr>
    </w:p>
    <w:p w14:paraId="66CA289B" w14:textId="77777777" w:rsidR="00853834" w:rsidRPr="00BF28AD" w:rsidRDefault="00853834" w:rsidP="00853834">
      <w:pPr>
        <w:widowControl w:val="0"/>
        <w:tabs>
          <w:tab w:val="center" w:pos="4252"/>
          <w:tab w:val="right" w:pos="8504"/>
        </w:tabs>
        <w:jc w:val="both"/>
        <w:rPr>
          <w:rFonts w:ascii="Arial" w:eastAsia="MS Mincho" w:hAnsi="Arial" w:cs="Arial"/>
          <w:sz w:val="20"/>
          <w:szCs w:val="20"/>
        </w:rPr>
      </w:pPr>
      <w:r w:rsidRPr="00BF28AD">
        <w:rPr>
          <w:rFonts w:ascii="Arial" w:eastAsia="MS Mincho" w:hAnsi="Arial" w:cs="Arial"/>
          <w:sz w:val="20"/>
          <w:szCs w:val="20"/>
        </w:rPr>
        <w:t xml:space="preserve">c) Compensatória, para inexecução parcial do contrato prevista inciso II do </w:t>
      </w:r>
      <w:r w:rsidRPr="00BF28AD">
        <w:rPr>
          <w:rFonts w:ascii="Arial" w:eastAsia="Calibri" w:hAnsi="Arial" w:cs="Arial"/>
          <w:sz w:val="20"/>
          <w:szCs w:val="20"/>
          <w:lang w:eastAsia="zh-CN"/>
        </w:rPr>
        <w:t>§ 1º</w:t>
      </w:r>
      <w:r w:rsidRPr="00BF28AD">
        <w:rPr>
          <w:rFonts w:ascii="Arial" w:eastAsia="MS Mincho" w:hAnsi="Arial" w:cs="Arial"/>
          <w:sz w:val="20"/>
          <w:szCs w:val="20"/>
        </w:rPr>
        <w:t xml:space="preserve">, a multa será de 10% a 30% do valor do Contrato; </w:t>
      </w:r>
    </w:p>
    <w:p w14:paraId="7484B552" w14:textId="77777777" w:rsidR="00853834" w:rsidRPr="00BF28AD" w:rsidRDefault="00853834" w:rsidP="00853834">
      <w:pPr>
        <w:widowControl w:val="0"/>
        <w:tabs>
          <w:tab w:val="center" w:pos="4252"/>
          <w:tab w:val="right" w:pos="8504"/>
        </w:tabs>
        <w:jc w:val="both"/>
        <w:rPr>
          <w:rFonts w:ascii="Arial" w:eastAsia="MS Mincho" w:hAnsi="Arial" w:cs="Arial"/>
          <w:sz w:val="20"/>
          <w:szCs w:val="20"/>
        </w:rPr>
      </w:pPr>
    </w:p>
    <w:p w14:paraId="222D0406" w14:textId="77777777" w:rsidR="00853834" w:rsidRPr="00BF28AD" w:rsidRDefault="00853834" w:rsidP="00853834">
      <w:pPr>
        <w:widowControl w:val="0"/>
        <w:tabs>
          <w:tab w:val="center" w:pos="4252"/>
          <w:tab w:val="right" w:pos="8504"/>
        </w:tabs>
        <w:jc w:val="both"/>
        <w:rPr>
          <w:rFonts w:ascii="Arial" w:eastAsia="MS Mincho" w:hAnsi="Arial" w:cs="Arial"/>
          <w:sz w:val="20"/>
          <w:szCs w:val="20"/>
        </w:rPr>
      </w:pPr>
      <w:r w:rsidRPr="00BF28AD">
        <w:rPr>
          <w:rFonts w:ascii="Arial" w:eastAsia="MS Mincho" w:hAnsi="Arial" w:cs="Arial"/>
          <w:sz w:val="20"/>
          <w:szCs w:val="20"/>
        </w:rPr>
        <w:t xml:space="preserve">d) Compensatória, para a infração descrita no inciso IV do </w:t>
      </w:r>
      <w:r w:rsidRPr="00BF28AD">
        <w:rPr>
          <w:rFonts w:ascii="Arial" w:eastAsia="Calibri" w:hAnsi="Arial" w:cs="Arial"/>
          <w:sz w:val="20"/>
          <w:szCs w:val="20"/>
          <w:lang w:eastAsia="zh-CN"/>
        </w:rPr>
        <w:t>§ 1º</w:t>
      </w:r>
      <w:r w:rsidRPr="00BF28AD">
        <w:rPr>
          <w:rFonts w:ascii="Arial" w:eastAsia="MS Mincho" w:hAnsi="Arial" w:cs="Arial"/>
          <w:sz w:val="20"/>
          <w:szCs w:val="20"/>
        </w:rPr>
        <w:t xml:space="preserve">, a multa será de 20% a 30% do valor do Contrato; </w:t>
      </w:r>
    </w:p>
    <w:p w14:paraId="34003020" w14:textId="77777777" w:rsidR="00853834" w:rsidRPr="00BF28AD" w:rsidRDefault="00853834" w:rsidP="00853834">
      <w:pPr>
        <w:widowControl w:val="0"/>
        <w:tabs>
          <w:tab w:val="center" w:pos="4252"/>
          <w:tab w:val="right" w:pos="8504"/>
        </w:tabs>
        <w:jc w:val="both"/>
        <w:rPr>
          <w:rFonts w:ascii="Arial" w:eastAsia="MS Mincho" w:hAnsi="Arial" w:cs="Arial"/>
          <w:sz w:val="20"/>
          <w:szCs w:val="20"/>
        </w:rPr>
      </w:pPr>
    </w:p>
    <w:p w14:paraId="0642FC38" w14:textId="77777777" w:rsidR="00853834" w:rsidRPr="00BF28AD" w:rsidRDefault="00853834" w:rsidP="00853834">
      <w:pPr>
        <w:widowControl w:val="0"/>
        <w:tabs>
          <w:tab w:val="center" w:pos="4252"/>
          <w:tab w:val="right" w:pos="8504"/>
        </w:tabs>
        <w:jc w:val="both"/>
        <w:rPr>
          <w:rFonts w:ascii="Arial" w:eastAsia="MS Mincho" w:hAnsi="Arial" w:cs="Arial"/>
          <w:sz w:val="20"/>
          <w:szCs w:val="20"/>
        </w:rPr>
      </w:pPr>
      <w:r w:rsidRPr="00BF28AD">
        <w:rPr>
          <w:rFonts w:ascii="Arial" w:eastAsia="MS Mincho" w:hAnsi="Arial" w:cs="Arial"/>
          <w:sz w:val="20"/>
          <w:szCs w:val="20"/>
        </w:rPr>
        <w:t xml:space="preserve">e) Compensatória, para a infração descrita inciso I do </w:t>
      </w:r>
      <w:r w:rsidRPr="00BF28AD">
        <w:rPr>
          <w:rFonts w:ascii="Arial" w:eastAsia="Calibri" w:hAnsi="Arial" w:cs="Arial"/>
          <w:sz w:val="20"/>
          <w:szCs w:val="20"/>
          <w:lang w:eastAsia="zh-CN"/>
        </w:rPr>
        <w:t>§ 1º</w:t>
      </w:r>
      <w:r w:rsidRPr="00BF28AD">
        <w:rPr>
          <w:rFonts w:ascii="Arial" w:eastAsia="MS Mincho" w:hAnsi="Arial" w:cs="Arial"/>
          <w:sz w:val="20"/>
          <w:szCs w:val="20"/>
        </w:rPr>
        <w:t>, a multa será de 0,5% a 30% do valor do Contrato.</w:t>
      </w:r>
    </w:p>
    <w:p w14:paraId="52D2937C" w14:textId="77777777" w:rsidR="00853834" w:rsidRPr="00BF28AD" w:rsidRDefault="00853834" w:rsidP="00853834">
      <w:pPr>
        <w:tabs>
          <w:tab w:val="left" w:pos="900"/>
        </w:tabs>
        <w:jc w:val="both"/>
        <w:rPr>
          <w:rFonts w:ascii="Arial" w:eastAsia="Times New Roman" w:hAnsi="Arial" w:cs="Arial"/>
          <w:snapToGrid w:val="0"/>
          <w:sz w:val="20"/>
          <w:szCs w:val="20"/>
        </w:rPr>
      </w:pPr>
    </w:p>
    <w:p w14:paraId="7370DD27" w14:textId="77777777" w:rsidR="00853834" w:rsidRPr="00BF28AD" w:rsidRDefault="00853834" w:rsidP="00853834">
      <w:pPr>
        <w:tabs>
          <w:tab w:val="left" w:pos="900"/>
        </w:tabs>
        <w:jc w:val="both"/>
        <w:rPr>
          <w:rFonts w:ascii="Arial" w:eastAsia="Times New Roman" w:hAnsi="Arial" w:cs="Arial"/>
          <w:snapToGrid w:val="0"/>
          <w:sz w:val="20"/>
          <w:szCs w:val="20"/>
        </w:rPr>
      </w:pPr>
      <w:r w:rsidRPr="00BF28AD">
        <w:rPr>
          <w:rFonts w:ascii="Arial" w:eastAsia="Calibri" w:hAnsi="Arial" w:cs="Arial"/>
          <w:sz w:val="20"/>
          <w:szCs w:val="20"/>
          <w:lang w:eastAsia="zh-CN"/>
        </w:rPr>
        <w:t xml:space="preserve">§ 3º </w:t>
      </w:r>
      <w:r w:rsidRPr="00BF28AD">
        <w:rPr>
          <w:rFonts w:ascii="Arial" w:eastAsia="MS Mincho" w:hAnsi="Arial" w:cs="Arial"/>
          <w:sz w:val="20"/>
          <w:szCs w:val="20"/>
        </w:rPr>
        <w:t>A aplicação das sanções previstas neste Contrato não exclui, em hipótese alguma, a obrigação de reparação integral do dano causado ao CONTRATANTE.</w:t>
      </w:r>
    </w:p>
    <w:p w14:paraId="4BE10A97" w14:textId="77777777" w:rsidR="00853834" w:rsidRPr="00BF28AD" w:rsidRDefault="00853834" w:rsidP="00853834">
      <w:pPr>
        <w:tabs>
          <w:tab w:val="left" w:pos="900"/>
        </w:tabs>
        <w:jc w:val="both"/>
        <w:rPr>
          <w:rFonts w:ascii="Arial" w:eastAsia="Times New Roman" w:hAnsi="Arial" w:cs="Arial"/>
          <w:snapToGrid w:val="0"/>
          <w:sz w:val="20"/>
          <w:szCs w:val="20"/>
        </w:rPr>
      </w:pPr>
    </w:p>
    <w:p w14:paraId="13603294" w14:textId="77777777" w:rsidR="00853834" w:rsidRPr="00BF28AD" w:rsidRDefault="00853834" w:rsidP="00853834">
      <w:pPr>
        <w:tabs>
          <w:tab w:val="left" w:pos="900"/>
        </w:tabs>
        <w:jc w:val="both"/>
        <w:rPr>
          <w:rFonts w:ascii="Arial" w:eastAsia="MS Mincho" w:hAnsi="Arial" w:cs="Arial"/>
          <w:sz w:val="20"/>
          <w:szCs w:val="20"/>
        </w:rPr>
      </w:pPr>
      <w:r w:rsidRPr="00BF28AD">
        <w:rPr>
          <w:rFonts w:ascii="Arial" w:eastAsia="Calibri" w:hAnsi="Arial" w:cs="Arial"/>
          <w:sz w:val="20"/>
          <w:szCs w:val="20"/>
          <w:lang w:eastAsia="zh-CN"/>
        </w:rPr>
        <w:t xml:space="preserve">§ 4º </w:t>
      </w:r>
      <w:r w:rsidRPr="00BF28AD">
        <w:rPr>
          <w:rFonts w:ascii="Arial" w:eastAsia="MS Mincho" w:hAnsi="Arial" w:cs="Arial"/>
          <w:sz w:val="20"/>
          <w:szCs w:val="20"/>
        </w:rPr>
        <w:t xml:space="preserve">Todas as sanções previstas neste Contrato poderão ser aplicadas cumulativamente com a multa. </w:t>
      </w:r>
    </w:p>
    <w:p w14:paraId="6C810492" w14:textId="77777777" w:rsidR="00853834" w:rsidRPr="00BF28AD" w:rsidRDefault="00853834" w:rsidP="00853834">
      <w:pPr>
        <w:tabs>
          <w:tab w:val="left" w:pos="900"/>
        </w:tabs>
        <w:jc w:val="both"/>
        <w:rPr>
          <w:rFonts w:ascii="Arial" w:eastAsia="MS Mincho" w:hAnsi="Arial" w:cs="Arial"/>
          <w:sz w:val="20"/>
          <w:szCs w:val="20"/>
        </w:rPr>
      </w:pPr>
    </w:p>
    <w:p w14:paraId="2C9946B5" w14:textId="77777777" w:rsidR="00853834" w:rsidRPr="00BF28AD" w:rsidRDefault="00853834" w:rsidP="00853834">
      <w:pPr>
        <w:tabs>
          <w:tab w:val="left" w:pos="900"/>
        </w:tabs>
        <w:jc w:val="both"/>
        <w:rPr>
          <w:rFonts w:ascii="Arial" w:eastAsia="MS Mincho" w:hAnsi="Arial" w:cs="Arial"/>
          <w:sz w:val="20"/>
          <w:szCs w:val="20"/>
        </w:rPr>
      </w:pPr>
      <w:r w:rsidRPr="00BF28AD">
        <w:rPr>
          <w:rFonts w:ascii="Arial" w:eastAsia="MS Mincho" w:hAnsi="Arial" w:cs="Arial"/>
          <w:sz w:val="20"/>
          <w:szCs w:val="20"/>
        </w:rPr>
        <w:t>I - Antes da aplicação da multa ser facultada a defesa do interessado no prazo de 15 (quinze) dias úteis, contado da data de sua intimação.</w:t>
      </w:r>
    </w:p>
    <w:p w14:paraId="0F3A565D" w14:textId="77777777" w:rsidR="00853834" w:rsidRPr="00BF28AD" w:rsidRDefault="00853834" w:rsidP="00853834">
      <w:pPr>
        <w:tabs>
          <w:tab w:val="left" w:pos="900"/>
        </w:tabs>
        <w:jc w:val="both"/>
        <w:rPr>
          <w:rFonts w:ascii="Arial" w:eastAsia="MS Mincho" w:hAnsi="Arial" w:cs="Arial"/>
          <w:sz w:val="20"/>
          <w:szCs w:val="20"/>
        </w:rPr>
      </w:pPr>
    </w:p>
    <w:p w14:paraId="4C0FE1A3" w14:textId="77777777" w:rsidR="00853834" w:rsidRPr="00BF28AD" w:rsidRDefault="00853834" w:rsidP="00853834">
      <w:pPr>
        <w:tabs>
          <w:tab w:val="left" w:pos="900"/>
        </w:tabs>
        <w:jc w:val="both"/>
        <w:rPr>
          <w:rFonts w:ascii="Arial" w:eastAsia="MS Mincho" w:hAnsi="Arial" w:cs="Arial"/>
          <w:sz w:val="20"/>
          <w:szCs w:val="20"/>
        </w:rPr>
      </w:pPr>
      <w:r w:rsidRPr="00BF28AD">
        <w:rPr>
          <w:rFonts w:ascii="Arial" w:eastAsia="MS Mincho" w:hAnsi="Arial" w:cs="Arial"/>
          <w:sz w:val="20"/>
          <w:szCs w:val="20"/>
        </w:rPr>
        <w:t>II - Se a multa aplicada e as indenizações cabíveis forem superiores ao valor do pagamento eventualmente devido pelo CONTRATANTE ao CONTRATADO, além da perda desse valor, a diferença será cobrada judicialmente.</w:t>
      </w:r>
    </w:p>
    <w:p w14:paraId="184FF85E" w14:textId="77777777" w:rsidR="00853834" w:rsidRPr="00BF28AD" w:rsidRDefault="00853834" w:rsidP="00853834">
      <w:pPr>
        <w:tabs>
          <w:tab w:val="left" w:pos="900"/>
        </w:tabs>
        <w:jc w:val="both"/>
        <w:rPr>
          <w:rFonts w:ascii="Arial" w:eastAsia="MS Mincho" w:hAnsi="Arial" w:cs="Arial"/>
          <w:sz w:val="20"/>
          <w:szCs w:val="20"/>
        </w:rPr>
      </w:pPr>
    </w:p>
    <w:p w14:paraId="4EF7F2EF" w14:textId="77777777" w:rsidR="00853834" w:rsidRPr="00BF28AD" w:rsidRDefault="00853834" w:rsidP="00853834">
      <w:pPr>
        <w:tabs>
          <w:tab w:val="left" w:pos="900"/>
        </w:tabs>
        <w:jc w:val="both"/>
        <w:rPr>
          <w:rFonts w:ascii="Arial" w:eastAsia="MS Mincho" w:hAnsi="Arial" w:cs="Arial"/>
          <w:sz w:val="20"/>
          <w:szCs w:val="20"/>
        </w:rPr>
      </w:pPr>
      <w:r w:rsidRPr="00BF28AD">
        <w:rPr>
          <w:rFonts w:ascii="Arial" w:eastAsia="MS Mincho" w:hAnsi="Arial" w:cs="Arial"/>
          <w:sz w:val="20"/>
          <w:szCs w:val="20"/>
        </w:rPr>
        <w:t xml:space="preserve">III - Previamente ao encaminhamento à cobrança judicial, a multa poderá ser recolhida administrativamente no prazo máximo de 10 (dez) dias, a contar da data do recebimento da comunicação enviada pela autoridade competente. </w:t>
      </w:r>
    </w:p>
    <w:p w14:paraId="192F8AED" w14:textId="77777777" w:rsidR="00853834" w:rsidRPr="00BF28AD" w:rsidRDefault="00853834" w:rsidP="00853834">
      <w:pPr>
        <w:tabs>
          <w:tab w:val="left" w:pos="900"/>
        </w:tabs>
        <w:jc w:val="both"/>
        <w:rPr>
          <w:rFonts w:ascii="Arial" w:eastAsia="MS Mincho" w:hAnsi="Arial" w:cs="Arial"/>
          <w:sz w:val="20"/>
          <w:szCs w:val="20"/>
        </w:rPr>
      </w:pPr>
    </w:p>
    <w:p w14:paraId="4FF1603E" w14:textId="77777777" w:rsidR="00853834" w:rsidRPr="00BF28AD" w:rsidRDefault="00853834" w:rsidP="00853834">
      <w:pPr>
        <w:tabs>
          <w:tab w:val="left" w:pos="900"/>
        </w:tabs>
        <w:jc w:val="both"/>
        <w:rPr>
          <w:rFonts w:ascii="Arial" w:eastAsia="MS Mincho" w:hAnsi="Arial" w:cs="Arial"/>
          <w:sz w:val="20"/>
          <w:szCs w:val="20"/>
        </w:rPr>
      </w:pPr>
      <w:r w:rsidRPr="00BF28AD">
        <w:rPr>
          <w:rFonts w:ascii="Arial" w:eastAsia="Calibri" w:hAnsi="Arial" w:cs="Arial"/>
          <w:sz w:val="20"/>
          <w:szCs w:val="20"/>
          <w:lang w:eastAsia="zh-CN"/>
        </w:rPr>
        <w:t xml:space="preserve">§ 5º </w:t>
      </w:r>
      <w:r w:rsidRPr="00BF28AD">
        <w:rPr>
          <w:rFonts w:ascii="Arial" w:eastAsia="MS Mincho" w:hAnsi="Arial" w:cs="Arial"/>
          <w:sz w:val="20"/>
          <w:szCs w:val="20"/>
        </w:rPr>
        <w:t xml:space="preserve">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7A060290" w14:textId="77777777" w:rsidR="00853834" w:rsidRPr="00BF28AD" w:rsidRDefault="00853834" w:rsidP="00853834">
      <w:pPr>
        <w:tabs>
          <w:tab w:val="left" w:pos="900"/>
        </w:tabs>
        <w:jc w:val="both"/>
        <w:rPr>
          <w:rFonts w:ascii="Arial" w:eastAsia="MS Mincho" w:hAnsi="Arial" w:cs="Arial"/>
          <w:sz w:val="20"/>
          <w:szCs w:val="20"/>
        </w:rPr>
      </w:pPr>
    </w:p>
    <w:p w14:paraId="539D388F" w14:textId="77777777" w:rsidR="00853834" w:rsidRPr="00BF28AD" w:rsidRDefault="00853834" w:rsidP="00853834">
      <w:pPr>
        <w:tabs>
          <w:tab w:val="left" w:pos="900"/>
        </w:tabs>
        <w:jc w:val="both"/>
        <w:rPr>
          <w:rFonts w:ascii="Arial" w:eastAsia="MS Mincho" w:hAnsi="Arial" w:cs="Arial"/>
          <w:sz w:val="20"/>
          <w:szCs w:val="20"/>
        </w:rPr>
      </w:pPr>
      <w:r w:rsidRPr="00BF28AD">
        <w:rPr>
          <w:rFonts w:ascii="Arial" w:eastAsia="Calibri" w:hAnsi="Arial" w:cs="Arial"/>
          <w:sz w:val="20"/>
          <w:szCs w:val="20"/>
          <w:lang w:eastAsia="zh-CN"/>
        </w:rPr>
        <w:t xml:space="preserve">§ 6º </w:t>
      </w:r>
      <w:r w:rsidRPr="00BF28AD">
        <w:rPr>
          <w:rFonts w:ascii="Arial" w:eastAsia="MS Mincho" w:hAnsi="Arial" w:cs="Arial"/>
          <w:sz w:val="20"/>
          <w:szCs w:val="20"/>
        </w:rPr>
        <w:t xml:space="preserve">Na aplicação das sanções serão considerados: </w:t>
      </w:r>
    </w:p>
    <w:p w14:paraId="518FB5AB" w14:textId="77777777" w:rsidR="00853834" w:rsidRPr="00BF28AD" w:rsidRDefault="00853834" w:rsidP="00853834">
      <w:pPr>
        <w:tabs>
          <w:tab w:val="left" w:pos="900"/>
        </w:tabs>
        <w:jc w:val="both"/>
        <w:rPr>
          <w:rFonts w:ascii="Arial" w:eastAsia="MS Mincho" w:hAnsi="Arial" w:cs="Arial"/>
          <w:sz w:val="20"/>
          <w:szCs w:val="20"/>
        </w:rPr>
      </w:pPr>
    </w:p>
    <w:p w14:paraId="1139344B" w14:textId="77777777" w:rsidR="00853834" w:rsidRPr="00BF28AD" w:rsidRDefault="00853834" w:rsidP="00853834">
      <w:pPr>
        <w:tabs>
          <w:tab w:val="left" w:pos="900"/>
        </w:tabs>
        <w:jc w:val="both"/>
        <w:rPr>
          <w:rFonts w:ascii="Arial" w:eastAsia="MS Mincho" w:hAnsi="Arial" w:cs="Arial"/>
          <w:sz w:val="20"/>
          <w:szCs w:val="20"/>
        </w:rPr>
      </w:pPr>
      <w:r w:rsidRPr="00BF28AD">
        <w:rPr>
          <w:rFonts w:ascii="Arial" w:eastAsia="MS Mincho" w:hAnsi="Arial" w:cs="Arial"/>
          <w:sz w:val="20"/>
          <w:szCs w:val="20"/>
        </w:rPr>
        <w:t xml:space="preserve">I - A natureza e a gravidade da infração cometida; </w:t>
      </w:r>
    </w:p>
    <w:p w14:paraId="5A97EC8C" w14:textId="77777777" w:rsidR="00853834" w:rsidRPr="00BF28AD" w:rsidRDefault="00853834" w:rsidP="00853834">
      <w:pPr>
        <w:tabs>
          <w:tab w:val="left" w:pos="900"/>
        </w:tabs>
        <w:jc w:val="both"/>
        <w:rPr>
          <w:rFonts w:ascii="Arial" w:eastAsia="MS Mincho" w:hAnsi="Arial" w:cs="Arial"/>
          <w:sz w:val="20"/>
          <w:szCs w:val="20"/>
        </w:rPr>
      </w:pPr>
    </w:p>
    <w:p w14:paraId="115AA5C2" w14:textId="77777777" w:rsidR="00853834" w:rsidRPr="00BF28AD" w:rsidRDefault="00853834" w:rsidP="00853834">
      <w:pPr>
        <w:tabs>
          <w:tab w:val="left" w:pos="900"/>
        </w:tabs>
        <w:jc w:val="both"/>
        <w:rPr>
          <w:rFonts w:ascii="Arial" w:eastAsia="MS Mincho" w:hAnsi="Arial" w:cs="Arial"/>
          <w:sz w:val="20"/>
          <w:szCs w:val="20"/>
        </w:rPr>
      </w:pPr>
      <w:r w:rsidRPr="00BF28AD">
        <w:rPr>
          <w:rFonts w:ascii="Arial" w:eastAsia="MS Mincho" w:hAnsi="Arial" w:cs="Arial"/>
          <w:sz w:val="20"/>
          <w:szCs w:val="20"/>
        </w:rPr>
        <w:t xml:space="preserve">II - As peculiaridades do caso concreto; </w:t>
      </w:r>
    </w:p>
    <w:p w14:paraId="5D95B05B" w14:textId="77777777" w:rsidR="00853834" w:rsidRPr="00BF28AD" w:rsidRDefault="00853834" w:rsidP="00853834">
      <w:pPr>
        <w:tabs>
          <w:tab w:val="left" w:pos="900"/>
        </w:tabs>
        <w:jc w:val="both"/>
        <w:rPr>
          <w:rFonts w:ascii="Arial" w:eastAsia="MS Mincho" w:hAnsi="Arial" w:cs="Arial"/>
          <w:sz w:val="20"/>
          <w:szCs w:val="20"/>
        </w:rPr>
      </w:pPr>
    </w:p>
    <w:p w14:paraId="529B8BB1" w14:textId="77777777" w:rsidR="00853834" w:rsidRPr="00BF28AD" w:rsidRDefault="00853834" w:rsidP="00853834">
      <w:pPr>
        <w:tabs>
          <w:tab w:val="left" w:pos="900"/>
        </w:tabs>
        <w:jc w:val="both"/>
        <w:rPr>
          <w:rFonts w:ascii="Arial" w:eastAsia="MS Mincho" w:hAnsi="Arial" w:cs="Arial"/>
          <w:sz w:val="20"/>
          <w:szCs w:val="20"/>
        </w:rPr>
      </w:pPr>
      <w:r w:rsidRPr="00BF28AD">
        <w:rPr>
          <w:rFonts w:ascii="Arial" w:eastAsia="MS Mincho" w:hAnsi="Arial" w:cs="Arial"/>
          <w:sz w:val="20"/>
          <w:szCs w:val="20"/>
        </w:rPr>
        <w:t xml:space="preserve">III - As circunstâncias agravantes ou atenuantes; </w:t>
      </w:r>
    </w:p>
    <w:p w14:paraId="344AF013" w14:textId="77777777" w:rsidR="00853834" w:rsidRPr="00BF28AD" w:rsidRDefault="00853834" w:rsidP="00853834">
      <w:pPr>
        <w:tabs>
          <w:tab w:val="left" w:pos="900"/>
        </w:tabs>
        <w:jc w:val="both"/>
        <w:rPr>
          <w:rFonts w:ascii="Arial" w:eastAsia="MS Mincho" w:hAnsi="Arial" w:cs="Arial"/>
          <w:sz w:val="20"/>
          <w:szCs w:val="20"/>
        </w:rPr>
      </w:pPr>
    </w:p>
    <w:p w14:paraId="39E8DC86" w14:textId="77777777" w:rsidR="00853834" w:rsidRPr="00BF28AD" w:rsidRDefault="00853834" w:rsidP="00853834">
      <w:pPr>
        <w:tabs>
          <w:tab w:val="left" w:pos="900"/>
        </w:tabs>
        <w:jc w:val="both"/>
        <w:rPr>
          <w:rFonts w:ascii="Arial" w:eastAsia="MS Mincho" w:hAnsi="Arial" w:cs="Arial"/>
          <w:sz w:val="20"/>
          <w:szCs w:val="20"/>
        </w:rPr>
      </w:pPr>
      <w:r w:rsidRPr="00BF28AD">
        <w:rPr>
          <w:rFonts w:ascii="Arial" w:eastAsia="MS Mincho" w:hAnsi="Arial" w:cs="Arial"/>
          <w:sz w:val="20"/>
          <w:szCs w:val="20"/>
        </w:rPr>
        <w:t xml:space="preserve">IV - Os danos que dela provierem para o CONTRATANTE; </w:t>
      </w:r>
    </w:p>
    <w:p w14:paraId="3560CF6E" w14:textId="77777777" w:rsidR="00853834" w:rsidRPr="00BF28AD" w:rsidRDefault="00853834" w:rsidP="00853834">
      <w:pPr>
        <w:tabs>
          <w:tab w:val="left" w:pos="900"/>
        </w:tabs>
        <w:jc w:val="both"/>
        <w:rPr>
          <w:rFonts w:ascii="Arial" w:eastAsia="MS Mincho" w:hAnsi="Arial" w:cs="Arial"/>
          <w:sz w:val="20"/>
          <w:szCs w:val="20"/>
        </w:rPr>
      </w:pPr>
    </w:p>
    <w:p w14:paraId="5E028521" w14:textId="77777777" w:rsidR="00853834" w:rsidRPr="00BF28AD" w:rsidRDefault="00853834" w:rsidP="00853834">
      <w:pPr>
        <w:tabs>
          <w:tab w:val="left" w:pos="900"/>
        </w:tabs>
        <w:jc w:val="both"/>
        <w:rPr>
          <w:rFonts w:ascii="Arial" w:eastAsia="MS Mincho" w:hAnsi="Arial" w:cs="Arial"/>
          <w:sz w:val="20"/>
          <w:szCs w:val="20"/>
        </w:rPr>
      </w:pPr>
      <w:r w:rsidRPr="00BF28AD">
        <w:rPr>
          <w:rFonts w:ascii="Arial" w:eastAsia="MS Mincho" w:hAnsi="Arial" w:cs="Arial"/>
          <w:sz w:val="20"/>
          <w:szCs w:val="20"/>
        </w:rPr>
        <w:t xml:space="preserve">V - A implantação ou o aperfeiçoamento de programa de integridade, conforme normas e orientações dos órgãos de controle. </w:t>
      </w:r>
    </w:p>
    <w:p w14:paraId="21BA187C" w14:textId="77777777" w:rsidR="00853834" w:rsidRPr="00BF28AD" w:rsidRDefault="00853834" w:rsidP="00853834">
      <w:pPr>
        <w:tabs>
          <w:tab w:val="left" w:pos="900"/>
        </w:tabs>
        <w:jc w:val="both"/>
        <w:rPr>
          <w:rFonts w:ascii="Arial" w:eastAsia="MS Mincho" w:hAnsi="Arial" w:cs="Arial"/>
          <w:sz w:val="20"/>
          <w:szCs w:val="20"/>
        </w:rPr>
      </w:pPr>
    </w:p>
    <w:p w14:paraId="7B4A0A2F" w14:textId="77777777" w:rsidR="00853834" w:rsidRPr="00BF28AD" w:rsidRDefault="00853834" w:rsidP="00853834">
      <w:pPr>
        <w:tabs>
          <w:tab w:val="left" w:pos="900"/>
        </w:tabs>
        <w:jc w:val="both"/>
        <w:rPr>
          <w:rFonts w:ascii="Arial" w:eastAsia="MS Mincho" w:hAnsi="Arial" w:cs="Arial"/>
          <w:sz w:val="20"/>
          <w:szCs w:val="20"/>
        </w:rPr>
      </w:pPr>
      <w:r w:rsidRPr="00BF28AD">
        <w:rPr>
          <w:rFonts w:ascii="Arial" w:eastAsia="Calibri" w:hAnsi="Arial" w:cs="Arial"/>
          <w:sz w:val="20"/>
          <w:szCs w:val="20"/>
          <w:lang w:eastAsia="zh-CN"/>
        </w:rPr>
        <w:t xml:space="preserve">§ 7º </w:t>
      </w:r>
      <w:r w:rsidRPr="00BF28AD">
        <w:rPr>
          <w:rFonts w:ascii="Arial" w:eastAsia="MS Mincho" w:hAnsi="Arial" w:cs="Arial"/>
          <w:sz w:val="20"/>
          <w:szCs w:val="20"/>
        </w:rPr>
        <w:t xml:space="preserve">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w:t>
      </w:r>
    </w:p>
    <w:p w14:paraId="6275B5AB" w14:textId="77777777" w:rsidR="00853834" w:rsidRPr="00BF28AD" w:rsidRDefault="00853834" w:rsidP="00853834">
      <w:pPr>
        <w:tabs>
          <w:tab w:val="left" w:pos="900"/>
        </w:tabs>
        <w:jc w:val="both"/>
        <w:rPr>
          <w:rFonts w:ascii="Arial" w:eastAsia="MS Mincho" w:hAnsi="Arial" w:cs="Arial"/>
          <w:sz w:val="20"/>
          <w:szCs w:val="20"/>
        </w:rPr>
      </w:pPr>
    </w:p>
    <w:p w14:paraId="58C7400E" w14:textId="77777777" w:rsidR="00853834" w:rsidRPr="00BF28AD" w:rsidRDefault="00853834" w:rsidP="00853834">
      <w:pPr>
        <w:tabs>
          <w:tab w:val="left" w:pos="900"/>
        </w:tabs>
        <w:jc w:val="both"/>
        <w:rPr>
          <w:rFonts w:ascii="Arial" w:eastAsia="MS Mincho" w:hAnsi="Arial" w:cs="Arial"/>
          <w:sz w:val="20"/>
          <w:szCs w:val="20"/>
        </w:rPr>
      </w:pPr>
      <w:r w:rsidRPr="00BF28AD">
        <w:rPr>
          <w:rFonts w:ascii="Arial" w:eastAsia="Calibri" w:hAnsi="Arial" w:cs="Arial"/>
          <w:sz w:val="20"/>
          <w:szCs w:val="20"/>
          <w:lang w:eastAsia="zh-CN"/>
        </w:rPr>
        <w:t xml:space="preserve">§ 8º </w:t>
      </w:r>
      <w:r w:rsidRPr="00BF28AD">
        <w:rPr>
          <w:rFonts w:ascii="Arial" w:eastAsia="MS Mincho" w:hAnsi="Arial" w:cs="Arial"/>
          <w:sz w:val="20"/>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6EF1383E" w14:textId="77777777" w:rsidR="00853834" w:rsidRPr="00BF28AD" w:rsidRDefault="00853834" w:rsidP="00853834">
      <w:pPr>
        <w:tabs>
          <w:tab w:val="left" w:pos="900"/>
        </w:tabs>
        <w:jc w:val="both"/>
        <w:rPr>
          <w:rFonts w:ascii="Arial" w:eastAsia="MS Mincho" w:hAnsi="Arial" w:cs="Arial"/>
          <w:sz w:val="20"/>
          <w:szCs w:val="20"/>
        </w:rPr>
      </w:pPr>
    </w:p>
    <w:p w14:paraId="37079697" w14:textId="77777777" w:rsidR="00853834" w:rsidRPr="00BF28AD" w:rsidRDefault="00853834" w:rsidP="00853834">
      <w:pPr>
        <w:tabs>
          <w:tab w:val="left" w:pos="900"/>
        </w:tabs>
        <w:jc w:val="both"/>
        <w:rPr>
          <w:rFonts w:ascii="Arial" w:eastAsia="MS Mincho" w:hAnsi="Arial" w:cs="Arial"/>
          <w:sz w:val="20"/>
          <w:szCs w:val="20"/>
        </w:rPr>
      </w:pPr>
      <w:r w:rsidRPr="00BF28AD">
        <w:rPr>
          <w:rFonts w:ascii="Arial" w:eastAsia="Calibri" w:hAnsi="Arial" w:cs="Arial"/>
          <w:sz w:val="20"/>
          <w:szCs w:val="20"/>
          <w:lang w:eastAsia="zh-CN"/>
        </w:rPr>
        <w:t xml:space="preserve">§ 9º </w:t>
      </w:r>
      <w:r w:rsidRPr="00BF28AD">
        <w:rPr>
          <w:rFonts w:ascii="Arial" w:eastAsia="MS Mincho" w:hAnsi="Arial" w:cs="Arial"/>
          <w:sz w:val="20"/>
          <w:szCs w:val="20"/>
        </w:rPr>
        <w:t>O CONTRATANTE deverá, no prazo máximo de 15 (quinze) dias úteis, contado da data de aplicação da sanção, informar e manter atualizados os dados relativos às sanções por ele aplicadas, para fins de publicidade no Cadastro Nacional de Empresas Inidôneas e Suspensas (</w:t>
      </w:r>
      <w:proofErr w:type="spellStart"/>
      <w:r w:rsidRPr="00BF28AD">
        <w:rPr>
          <w:rFonts w:ascii="Arial" w:eastAsia="MS Mincho" w:hAnsi="Arial" w:cs="Arial"/>
          <w:sz w:val="20"/>
          <w:szCs w:val="20"/>
        </w:rPr>
        <w:t>Ceis</w:t>
      </w:r>
      <w:proofErr w:type="spellEnd"/>
      <w:r w:rsidRPr="00BF28AD">
        <w:rPr>
          <w:rFonts w:ascii="Arial" w:eastAsia="MS Mincho" w:hAnsi="Arial" w:cs="Arial"/>
          <w:sz w:val="20"/>
          <w:szCs w:val="20"/>
        </w:rPr>
        <w:t>) e no Cadastro Nacional de Empresas Punidas (</w:t>
      </w:r>
      <w:proofErr w:type="spellStart"/>
      <w:r w:rsidRPr="00BF28AD">
        <w:rPr>
          <w:rFonts w:ascii="Arial" w:eastAsia="MS Mincho" w:hAnsi="Arial" w:cs="Arial"/>
          <w:sz w:val="20"/>
          <w:szCs w:val="20"/>
        </w:rPr>
        <w:t>Cnep</w:t>
      </w:r>
      <w:proofErr w:type="spellEnd"/>
      <w:r w:rsidRPr="00BF28AD">
        <w:rPr>
          <w:rFonts w:ascii="Arial" w:eastAsia="MS Mincho" w:hAnsi="Arial" w:cs="Arial"/>
          <w:sz w:val="20"/>
          <w:szCs w:val="20"/>
        </w:rPr>
        <w:t xml:space="preserve">), instituídos no âmbito do Poder Executivo Federal. </w:t>
      </w:r>
    </w:p>
    <w:p w14:paraId="3928E045" w14:textId="77777777" w:rsidR="00853834" w:rsidRPr="00BF28AD" w:rsidRDefault="00853834" w:rsidP="00853834">
      <w:pPr>
        <w:tabs>
          <w:tab w:val="left" w:pos="900"/>
        </w:tabs>
        <w:jc w:val="both"/>
        <w:rPr>
          <w:rFonts w:ascii="Arial" w:eastAsia="MS Mincho" w:hAnsi="Arial" w:cs="Arial"/>
          <w:sz w:val="20"/>
          <w:szCs w:val="20"/>
        </w:rPr>
      </w:pPr>
    </w:p>
    <w:p w14:paraId="7030807E" w14:textId="77777777" w:rsidR="00853834" w:rsidRPr="00BF28AD" w:rsidRDefault="00853834" w:rsidP="00853834">
      <w:pPr>
        <w:tabs>
          <w:tab w:val="left" w:pos="900"/>
        </w:tabs>
        <w:jc w:val="both"/>
        <w:rPr>
          <w:rFonts w:ascii="Arial" w:eastAsia="MS Mincho" w:hAnsi="Arial" w:cs="Arial"/>
          <w:sz w:val="20"/>
          <w:szCs w:val="20"/>
        </w:rPr>
      </w:pPr>
      <w:r w:rsidRPr="00BF28AD">
        <w:rPr>
          <w:rFonts w:ascii="Arial" w:eastAsia="Calibri" w:hAnsi="Arial" w:cs="Arial"/>
          <w:sz w:val="20"/>
          <w:szCs w:val="20"/>
          <w:lang w:eastAsia="zh-CN"/>
        </w:rPr>
        <w:t xml:space="preserve">§ 10º </w:t>
      </w:r>
      <w:r w:rsidRPr="00BF28AD">
        <w:rPr>
          <w:rFonts w:ascii="Arial" w:eastAsia="MS Mincho" w:hAnsi="Arial" w:cs="Arial"/>
          <w:sz w:val="20"/>
          <w:szCs w:val="20"/>
        </w:rPr>
        <w:t xml:space="preserve">As sanções de impedimento de licitar e contratar e declaração de inidoneidade para licitar ou contratar são passíveis de reabilitação na forma do art. 163 da Lei nº 14.133/21. </w:t>
      </w:r>
    </w:p>
    <w:p w14:paraId="0FBE6247" w14:textId="77777777" w:rsidR="00853834" w:rsidRPr="00BF28AD" w:rsidRDefault="00853834" w:rsidP="00853834">
      <w:pPr>
        <w:suppressAutoHyphens/>
        <w:autoSpaceDE w:val="0"/>
        <w:jc w:val="both"/>
        <w:rPr>
          <w:rFonts w:ascii="Arial" w:eastAsia="Calibri" w:hAnsi="Arial" w:cs="Arial"/>
          <w:sz w:val="20"/>
          <w:szCs w:val="20"/>
          <w:lang w:eastAsia="zh-CN"/>
        </w:rPr>
      </w:pPr>
    </w:p>
    <w:p w14:paraId="1677D57B" w14:textId="77777777" w:rsidR="00365B87" w:rsidRPr="00332561" w:rsidRDefault="00365B87" w:rsidP="00365B87">
      <w:pPr>
        <w:suppressAutoHyphens/>
        <w:autoSpaceDE w:val="0"/>
        <w:jc w:val="both"/>
        <w:rPr>
          <w:rFonts w:ascii="Arial" w:eastAsia="Calibri" w:hAnsi="Arial" w:cs="Arial"/>
          <w:sz w:val="20"/>
          <w:szCs w:val="20"/>
          <w:lang w:eastAsia="zh-CN"/>
        </w:rPr>
      </w:pPr>
    </w:p>
    <w:p w14:paraId="0E45943F" w14:textId="77777777"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eastAsia="Calibri" w:hAnsi="Arial" w:cs="Arial"/>
          <w:b/>
          <w:sz w:val="20"/>
          <w:szCs w:val="20"/>
          <w:u w:val="single"/>
          <w:lang w:eastAsia="zh-CN"/>
        </w:rPr>
        <w:t>CLÁUSULA DÉCIMA QUARTA – DA EXTINÇÃO CONTRATUAL</w:t>
      </w:r>
    </w:p>
    <w:p w14:paraId="1E54F015" w14:textId="77777777" w:rsidR="00365B87" w:rsidRPr="00332561" w:rsidRDefault="00365B87" w:rsidP="00365B87">
      <w:pPr>
        <w:suppressAutoHyphens/>
        <w:autoSpaceDE w:val="0"/>
        <w:jc w:val="both"/>
        <w:rPr>
          <w:rFonts w:ascii="Arial" w:eastAsia="Calibri" w:hAnsi="Arial" w:cs="Arial"/>
          <w:b/>
          <w:sz w:val="20"/>
          <w:szCs w:val="20"/>
          <w:u w:val="single"/>
          <w:lang w:eastAsia="zh-CN"/>
        </w:rPr>
      </w:pPr>
    </w:p>
    <w:p w14:paraId="3B8B1C23" w14:textId="77777777" w:rsidR="00365B87" w:rsidRPr="00332561" w:rsidRDefault="00365B87" w:rsidP="00365B87">
      <w:pPr>
        <w:suppressAutoHyphens/>
        <w:autoSpaceDE w:val="0"/>
        <w:jc w:val="both"/>
        <w:rPr>
          <w:rFonts w:ascii="Arial" w:hAnsi="Arial" w:cs="Arial"/>
          <w:bCs/>
          <w:sz w:val="20"/>
          <w:szCs w:val="20"/>
        </w:rPr>
      </w:pPr>
      <w:r w:rsidRPr="00332561">
        <w:rPr>
          <w:rFonts w:ascii="Arial" w:hAnsi="Arial" w:cs="Arial"/>
          <w:bCs/>
          <w:sz w:val="20"/>
          <w:szCs w:val="20"/>
          <w:lang w:val="pt-PT"/>
        </w:rPr>
        <w:t xml:space="preserve">§ 1º  </w:t>
      </w:r>
      <w:r w:rsidRPr="00332561">
        <w:rPr>
          <w:rFonts w:ascii="Arial" w:hAnsi="Arial" w:cs="Arial"/>
          <w:bCs/>
          <w:sz w:val="20"/>
          <w:szCs w:val="20"/>
        </w:rPr>
        <w:t>O presente Contrato poderá ser extinto nas condições estabelecidas nos artigos 137 a 139 da Lei n.º 14.133/21.</w:t>
      </w:r>
    </w:p>
    <w:p w14:paraId="62C341A1" w14:textId="77777777" w:rsidR="00365B87" w:rsidRPr="00332561" w:rsidRDefault="00365B87" w:rsidP="00365B87">
      <w:pPr>
        <w:suppressAutoHyphens/>
        <w:autoSpaceDE w:val="0"/>
        <w:jc w:val="both"/>
        <w:rPr>
          <w:rFonts w:ascii="Arial" w:hAnsi="Arial" w:cs="Arial"/>
          <w:bCs/>
          <w:sz w:val="20"/>
          <w:szCs w:val="20"/>
        </w:rPr>
      </w:pPr>
    </w:p>
    <w:p w14:paraId="77B9B24C" w14:textId="77777777" w:rsidR="00365B87" w:rsidRPr="00332561" w:rsidRDefault="00365B87" w:rsidP="00365B87">
      <w:pPr>
        <w:suppressAutoHyphens/>
        <w:autoSpaceDE w:val="0"/>
        <w:jc w:val="both"/>
        <w:rPr>
          <w:rFonts w:ascii="Arial" w:hAnsi="Arial" w:cs="Arial"/>
          <w:bCs/>
          <w:sz w:val="20"/>
          <w:szCs w:val="20"/>
        </w:rPr>
      </w:pPr>
      <w:r w:rsidRPr="00332561">
        <w:rPr>
          <w:rFonts w:ascii="Arial" w:hAnsi="Arial" w:cs="Arial"/>
          <w:bCs/>
          <w:sz w:val="20"/>
          <w:szCs w:val="20"/>
          <w:lang w:val="pt-PT"/>
        </w:rPr>
        <w:t>§ 2º  A</w:t>
      </w:r>
      <w:r w:rsidRPr="00332561">
        <w:rPr>
          <w:rFonts w:ascii="Arial" w:hAnsi="Arial" w:cs="Arial"/>
          <w:bCs/>
          <w:sz w:val="20"/>
          <w:szCs w:val="20"/>
        </w:rPr>
        <w:t xml:space="preserve"> extinção do Contrato poderá ser:</w:t>
      </w:r>
    </w:p>
    <w:p w14:paraId="29FA14A2" w14:textId="77777777" w:rsidR="00365B87" w:rsidRPr="00332561" w:rsidRDefault="00365B87" w:rsidP="00365B87">
      <w:pPr>
        <w:suppressAutoHyphens/>
        <w:autoSpaceDE w:val="0"/>
        <w:jc w:val="both"/>
        <w:rPr>
          <w:rFonts w:ascii="Arial" w:hAnsi="Arial" w:cs="Arial"/>
          <w:bCs/>
          <w:sz w:val="20"/>
          <w:szCs w:val="20"/>
        </w:rPr>
      </w:pPr>
    </w:p>
    <w:p w14:paraId="79F64A9D" w14:textId="77777777" w:rsidR="00365B87" w:rsidRPr="00332561" w:rsidRDefault="00365B87" w:rsidP="00365B87">
      <w:pPr>
        <w:suppressAutoHyphens/>
        <w:autoSpaceDE w:val="0"/>
        <w:jc w:val="both"/>
        <w:rPr>
          <w:rFonts w:ascii="Arial" w:hAnsi="Arial" w:cs="Arial"/>
          <w:bCs/>
          <w:sz w:val="20"/>
          <w:szCs w:val="20"/>
        </w:rPr>
      </w:pPr>
      <w:r w:rsidRPr="00332561">
        <w:rPr>
          <w:rFonts w:ascii="Arial" w:hAnsi="Arial" w:cs="Arial"/>
          <w:bCs/>
          <w:sz w:val="20"/>
          <w:szCs w:val="20"/>
        </w:rPr>
        <w:t>I - Determinada por ato unilateral e escrito do CONTRATANTE, exceto no caso de descumprimento decorrente de sua própria conduta;</w:t>
      </w:r>
    </w:p>
    <w:p w14:paraId="789958FA" w14:textId="77777777" w:rsidR="00365B87" w:rsidRPr="00332561" w:rsidRDefault="00365B87" w:rsidP="00365B87">
      <w:pPr>
        <w:suppressAutoHyphens/>
        <w:autoSpaceDE w:val="0"/>
        <w:jc w:val="both"/>
        <w:rPr>
          <w:rFonts w:ascii="Arial" w:hAnsi="Arial" w:cs="Arial"/>
          <w:bCs/>
          <w:sz w:val="20"/>
          <w:szCs w:val="20"/>
        </w:rPr>
      </w:pPr>
    </w:p>
    <w:p w14:paraId="2DF7570C" w14:textId="77777777" w:rsidR="00365B87" w:rsidRPr="00332561" w:rsidRDefault="00365B87" w:rsidP="00365B87">
      <w:pPr>
        <w:suppressAutoHyphens/>
        <w:autoSpaceDE w:val="0"/>
        <w:jc w:val="both"/>
        <w:rPr>
          <w:rFonts w:ascii="Arial" w:hAnsi="Arial" w:cs="Arial"/>
          <w:bCs/>
          <w:sz w:val="20"/>
          <w:szCs w:val="20"/>
        </w:rPr>
      </w:pPr>
      <w:r w:rsidRPr="00332561">
        <w:rPr>
          <w:rFonts w:ascii="Arial" w:hAnsi="Arial" w:cs="Arial"/>
          <w:bCs/>
          <w:sz w:val="20"/>
          <w:szCs w:val="20"/>
        </w:rPr>
        <w:t>II - Consensual, por acordo entre as partes, por conciliação, por mediação ou por comitê de resolução de disputas, desde que haja interesse do CONTRATANTE;</w:t>
      </w:r>
    </w:p>
    <w:p w14:paraId="04D33451" w14:textId="77777777" w:rsidR="00365B87" w:rsidRPr="00332561" w:rsidRDefault="00365B87" w:rsidP="00365B87">
      <w:pPr>
        <w:suppressAutoHyphens/>
        <w:autoSpaceDE w:val="0"/>
        <w:jc w:val="both"/>
        <w:rPr>
          <w:rFonts w:ascii="Arial" w:hAnsi="Arial" w:cs="Arial"/>
          <w:bCs/>
          <w:sz w:val="20"/>
          <w:szCs w:val="20"/>
        </w:rPr>
      </w:pPr>
    </w:p>
    <w:p w14:paraId="358AA972" w14:textId="77777777" w:rsidR="00365B87" w:rsidRPr="00332561" w:rsidRDefault="00365B87" w:rsidP="00365B87">
      <w:pPr>
        <w:suppressAutoHyphens/>
        <w:autoSpaceDE w:val="0"/>
        <w:jc w:val="both"/>
        <w:rPr>
          <w:rFonts w:ascii="Arial" w:hAnsi="Arial" w:cs="Arial"/>
          <w:bCs/>
          <w:sz w:val="20"/>
          <w:szCs w:val="20"/>
        </w:rPr>
      </w:pPr>
      <w:r w:rsidRPr="00332561">
        <w:rPr>
          <w:rFonts w:ascii="Arial" w:hAnsi="Arial" w:cs="Arial"/>
          <w:bCs/>
          <w:sz w:val="20"/>
          <w:szCs w:val="20"/>
        </w:rPr>
        <w:t>III - Determinada por decisão arbitral, em decorrência de cláusula compromissória ou compromisso arbitral, ou por decisão judicial.</w:t>
      </w:r>
    </w:p>
    <w:p w14:paraId="23933FBA" w14:textId="77777777" w:rsidR="00365B87" w:rsidRPr="00332561" w:rsidRDefault="00365B87" w:rsidP="00365B87">
      <w:pPr>
        <w:suppressAutoHyphens/>
        <w:autoSpaceDE w:val="0"/>
        <w:jc w:val="both"/>
        <w:rPr>
          <w:rFonts w:ascii="Arial" w:hAnsi="Arial" w:cs="Arial"/>
          <w:bCs/>
          <w:sz w:val="20"/>
          <w:szCs w:val="20"/>
        </w:rPr>
      </w:pPr>
    </w:p>
    <w:p w14:paraId="630076B8" w14:textId="77777777" w:rsidR="00365B87" w:rsidRPr="00332561" w:rsidRDefault="00365B87" w:rsidP="00365B87">
      <w:pPr>
        <w:suppressAutoHyphens/>
        <w:autoSpaceDE w:val="0"/>
        <w:jc w:val="both"/>
        <w:rPr>
          <w:rFonts w:ascii="Arial" w:hAnsi="Arial" w:cs="Arial"/>
          <w:bCs/>
          <w:sz w:val="20"/>
          <w:szCs w:val="20"/>
        </w:rPr>
      </w:pPr>
      <w:r w:rsidRPr="00332561">
        <w:rPr>
          <w:rFonts w:ascii="Arial" w:hAnsi="Arial" w:cs="Arial"/>
          <w:bCs/>
          <w:sz w:val="20"/>
          <w:szCs w:val="20"/>
        </w:rPr>
        <w:t>§ 3º A extinção determinada por ato unilateral do CONTRATANTE e a extinção consensual deverão ser precedidas de autorização escrita e fundamentada da autoridade competente e reduzidas a termo no respectivo processo.</w:t>
      </w:r>
    </w:p>
    <w:p w14:paraId="23D75ADF" w14:textId="77777777" w:rsidR="00365B87" w:rsidRPr="00332561" w:rsidRDefault="00365B87" w:rsidP="00365B87">
      <w:pPr>
        <w:suppressAutoHyphens/>
        <w:autoSpaceDE w:val="0"/>
        <w:jc w:val="both"/>
        <w:rPr>
          <w:rFonts w:ascii="Arial" w:hAnsi="Arial" w:cs="Arial"/>
          <w:bCs/>
          <w:sz w:val="20"/>
          <w:szCs w:val="20"/>
        </w:rPr>
      </w:pPr>
    </w:p>
    <w:p w14:paraId="17C5D150" w14:textId="77777777" w:rsidR="00365B87" w:rsidRPr="00332561" w:rsidRDefault="00365B87" w:rsidP="00365B87">
      <w:pPr>
        <w:suppressAutoHyphens/>
        <w:autoSpaceDE w:val="0"/>
        <w:jc w:val="both"/>
        <w:rPr>
          <w:rFonts w:ascii="Arial" w:hAnsi="Arial" w:cs="Arial"/>
          <w:bCs/>
          <w:sz w:val="20"/>
          <w:szCs w:val="20"/>
        </w:rPr>
      </w:pPr>
      <w:r w:rsidRPr="00332561">
        <w:rPr>
          <w:rFonts w:ascii="Arial" w:hAnsi="Arial" w:cs="Arial"/>
          <w:bCs/>
          <w:sz w:val="20"/>
          <w:szCs w:val="20"/>
        </w:rPr>
        <w:t xml:space="preserve">§ 4º Quando a extinção decorrer de culpa exclusiva do CONTRATANTE, </w:t>
      </w:r>
      <w:r>
        <w:rPr>
          <w:rFonts w:ascii="Arial" w:hAnsi="Arial" w:cs="Arial"/>
          <w:bCs/>
          <w:sz w:val="20"/>
          <w:szCs w:val="20"/>
        </w:rPr>
        <w:t>o</w:t>
      </w:r>
      <w:r w:rsidRPr="00332561">
        <w:rPr>
          <w:rFonts w:ascii="Arial" w:hAnsi="Arial" w:cs="Arial"/>
          <w:bCs/>
          <w:sz w:val="20"/>
          <w:szCs w:val="20"/>
        </w:rPr>
        <w:t xml:space="preserve"> </w:t>
      </w:r>
      <w:r w:rsidRPr="00332561">
        <w:rPr>
          <w:rFonts w:ascii="Arial" w:eastAsia="Calibri" w:hAnsi="Arial" w:cs="Arial"/>
          <w:sz w:val="20"/>
          <w:szCs w:val="20"/>
          <w:lang w:eastAsia="zh-CN"/>
        </w:rPr>
        <w:t>CONTRATAD</w:t>
      </w:r>
      <w:r>
        <w:rPr>
          <w:rFonts w:ascii="Arial" w:eastAsia="Calibri" w:hAnsi="Arial" w:cs="Arial"/>
          <w:sz w:val="20"/>
          <w:szCs w:val="20"/>
          <w:lang w:eastAsia="zh-CN"/>
        </w:rPr>
        <w:t>O</w:t>
      </w:r>
      <w:r w:rsidRPr="00332561">
        <w:rPr>
          <w:rFonts w:ascii="Arial" w:hAnsi="Arial" w:cs="Arial"/>
          <w:bCs/>
          <w:sz w:val="20"/>
          <w:szCs w:val="20"/>
        </w:rPr>
        <w:t xml:space="preserve"> será ressarcid</w:t>
      </w:r>
      <w:r>
        <w:rPr>
          <w:rFonts w:ascii="Arial" w:hAnsi="Arial" w:cs="Arial"/>
          <w:bCs/>
          <w:sz w:val="20"/>
          <w:szCs w:val="20"/>
        </w:rPr>
        <w:t>o</w:t>
      </w:r>
      <w:r w:rsidRPr="00332561">
        <w:rPr>
          <w:rFonts w:ascii="Arial" w:hAnsi="Arial" w:cs="Arial"/>
          <w:bCs/>
          <w:sz w:val="20"/>
          <w:szCs w:val="20"/>
        </w:rPr>
        <w:t xml:space="preserve"> pelos prejuízos regularmente comprovados que houver sofrido e terá direito a:</w:t>
      </w:r>
    </w:p>
    <w:p w14:paraId="1AFBBBA9" w14:textId="77777777" w:rsidR="00365B87" w:rsidRPr="00332561" w:rsidRDefault="00365B87" w:rsidP="00365B87">
      <w:pPr>
        <w:suppressAutoHyphens/>
        <w:autoSpaceDE w:val="0"/>
        <w:jc w:val="both"/>
        <w:rPr>
          <w:rFonts w:ascii="Arial" w:hAnsi="Arial" w:cs="Arial"/>
          <w:bCs/>
          <w:sz w:val="20"/>
          <w:szCs w:val="20"/>
        </w:rPr>
      </w:pPr>
    </w:p>
    <w:p w14:paraId="465B14D1" w14:textId="77777777" w:rsidR="00365B87" w:rsidRPr="00332561" w:rsidRDefault="00365B87" w:rsidP="00365B87">
      <w:pPr>
        <w:suppressAutoHyphens/>
        <w:autoSpaceDE w:val="0"/>
        <w:jc w:val="both"/>
        <w:rPr>
          <w:rFonts w:ascii="Arial" w:hAnsi="Arial" w:cs="Arial"/>
          <w:bCs/>
          <w:sz w:val="20"/>
          <w:szCs w:val="20"/>
        </w:rPr>
      </w:pPr>
      <w:r w:rsidRPr="00332561">
        <w:rPr>
          <w:rFonts w:ascii="Arial" w:hAnsi="Arial" w:cs="Arial"/>
          <w:bCs/>
          <w:sz w:val="20"/>
          <w:szCs w:val="20"/>
        </w:rPr>
        <w:t>I - Pagamentos devidos pela execução do Contrato até a data de extinção;</w:t>
      </w:r>
    </w:p>
    <w:p w14:paraId="2F3A6846" w14:textId="77777777" w:rsidR="00365B87" w:rsidRPr="00332561" w:rsidRDefault="00365B87" w:rsidP="00365B87">
      <w:pPr>
        <w:suppressAutoHyphens/>
        <w:autoSpaceDE w:val="0"/>
        <w:jc w:val="both"/>
        <w:rPr>
          <w:rFonts w:ascii="Arial" w:hAnsi="Arial" w:cs="Arial"/>
          <w:bCs/>
          <w:sz w:val="20"/>
          <w:szCs w:val="20"/>
        </w:rPr>
      </w:pPr>
    </w:p>
    <w:p w14:paraId="6EBF10CE" w14:textId="77777777" w:rsidR="00365B87" w:rsidRPr="00332561" w:rsidRDefault="00365B87" w:rsidP="00365B87">
      <w:pPr>
        <w:suppressAutoHyphens/>
        <w:autoSpaceDE w:val="0"/>
        <w:jc w:val="both"/>
        <w:rPr>
          <w:rFonts w:ascii="Arial" w:hAnsi="Arial" w:cs="Arial"/>
          <w:bCs/>
          <w:sz w:val="20"/>
          <w:szCs w:val="20"/>
        </w:rPr>
      </w:pPr>
      <w:r w:rsidRPr="00332561">
        <w:rPr>
          <w:rFonts w:ascii="Arial" w:hAnsi="Arial" w:cs="Arial"/>
          <w:bCs/>
          <w:sz w:val="20"/>
          <w:szCs w:val="20"/>
          <w:lang w:val="pt-PT"/>
        </w:rPr>
        <w:t xml:space="preserve">§ 5º </w:t>
      </w:r>
      <w:r w:rsidRPr="00332561">
        <w:rPr>
          <w:rFonts w:ascii="Arial" w:hAnsi="Arial" w:cs="Arial"/>
          <w:bCs/>
          <w:sz w:val="20"/>
          <w:szCs w:val="20"/>
        </w:rPr>
        <w:t>A extinção determinada por ato unilateral do CONTRATANTE poderá acarretar, sem prejuízo das sanções previstas neste Contrato, as seguintes consequências:</w:t>
      </w:r>
    </w:p>
    <w:p w14:paraId="32F4A4B3" w14:textId="77777777" w:rsidR="00365B87" w:rsidRPr="00332561" w:rsidRDefault="00365B87" w:rsidP="00365B87">
      <w:pPr>
        <w:suppressAutoHyphens/>
        <w:autoSpaceDE w:val="0"/>
        <w:jc w:val="both"/>
        <w:rPr>
          <w:rFonts w:ascii="Arial" w:hAnsi="Arial" w:cs="Arial"/>
          <w:bCs/>
          <w:sz w:val="20"/>
          <w:szCs w:val="20"/>
        </w:rPr>
      </w:pPr>
    </w:p>
    <w:p w14:paraId="6E5F3639" w14:textId="77777777" w:rsidR="00365B87" w:rsidRPr="00332561" w:rsidRDefault="00365B87" w:rsidP="00365B87">
      <w:pPr>
        <w:suppressAutoHyphens/>
        <w:autoSpaceDE w:val="0"/>
        <w:jc w:val="both"/>
        <w:rPr>
          <w:rFonts w:ascii="Arial" w:hAnsi="Arial" w:cs="Arial"/>
          <w:bCs/>
          <w:sz w:val="20"/>
          <w:szCs w:val="20"/>
        </w:rPr>
      </w:pPr>
      <w:r w:rsidRPr="00332561">
        <w:rPr>
          <w:rFonts w:ascii="Arial" w:hAnsi="Arial" w:cs="Arial"/>
          <w:bCs/>
          <w:sz w:val="20"/>
          <w:szCs w:val="20"/>
        </w:rPr>
        <w:t>I - Assunção imediata do objeto do Contrato, no estado e local em que se encontrar, por ato próprio do CONTRATANTE;</w:t>
      </w:r>
    </w:p>
    <w:p w14:paraId="55B028AF" w14:textId="77777777" w:rsidR="00365B87" w:rsidRPr="00332561" w:rsidRDefault="00365B87" w:rsidP="00365B87">
      <w:pPr>
        <w:suppressAutoHyphens/>
        <w:autoSpaceDE w:val="0"/>
        <w:jc w:val="both"/>
        <w:rPr>
          <w:rFonts w:ascii="Arial" w:hAnsi="Arial" w:cs="Arial"/>
          <w:bCs/>
          <w:sz w:val="20"/>
          <w:szCs w:val="20"/>
        </w:rPr>
      </w:pPr>
    </w:p>
    <w:p w14:paraId="6215A4B4" w14:textId="77777777" w:rsidR="00365B87" w:rsidRPr="00332561" w:rsidRDefault="00365B87" w:rsidP="00365B87">
      <w:pPr>
        <w:suppressAutoHyphens/>
        <w:autoSpaceDE w:val="0"/>
        <w:jc w:val="both"/>
        <w:rPr>
          <w:rFonts w:ascii="Arial" w:hAnsi="Arial" w:cs="Arial"/>
          <w:bCs/>
          <w:sz w:val="20"/>
          <w:szCs w:val="20"/>
        </w:rPr>
      </w:pPr>
      <w:r w:rsidRPr="00332561">
        <w:rPr>
          <w:rFonts w:ascii="Arial" w:hAnsi="Arial" w:cs="Arial"/>
          <w:bCs/>
          <w:sz w:val="20"/>
          <w:szCs w:val="20"/>
        </w:rPr>
        <w:t>II - Retenção dos créditos decorrentes do contrato até o limite dos prejuízos causados ao CONTRATANTE e das multas aplicadas.</w:t>
      </w:r>
    </w:p>
    <w:p w14:paraId="735C7324" w14:textId="77777777" w:rsidR="00365B87" w:rsidRPr="00332561" w:rsidRDefault="00365B87" w:rsidP="00365B87">
      <w:pPr>
        <w:suppressAutoHyphens/>
        <w:autoSpaceDE w:val="0"/>
        <w:jc w:val="both"/>
        <w:rPr>
          <w:rFonts w:ascii="Arial" w:hAnsi="Arial" w:cs="Arial"/>
          <w:b/>
          <w:sz w:val="20"/>
          <w:szCs w:val="20"/>
          <w:u w:val="words"/>
        </w:rPr>
      </w:pPr>
    </w:p>
    <w:p w14:paraId="3CBA1F8B" w14:textId="77777777" w:rsidR="00365B87" w:rsidRPr="00332561" w:rsidRDefault="00365B87" w:rsidP="00365B87">
      <w:pPr>
        <w:suppressAutoHyphens/>
        <w:autoSpaceDE w:val="0"/>
        <w:jc w:val="both"/>
        <w:rPr>
          <w:rFonts w:ascii="Arial" w:hAnsi="Arial" w:cs="Arial"/>
          <w:sz w:val="20"/>
          <w:szCs w:val="20"/>
        </w:rPr>
      </w:pPr>
      <w:r w:rsidRPr="00332561">
        <w:rPr>
          <w:rFonts w:ascii="Arial" w:hAnsi="Arial" w:cs="Arial"/>
          <w:b/>
          <w:sz w:val="20"/>
          <w:szCs w:val="20"/>
          <w:u w:val="words"/>
        </w:rPr>
        <w:t xml:space="preserve">CLÁUSULA DÉCIMA QUINTA – </w:t>
      </w:r>
      <w:r w:rsidRPr="00332561">
        <w:rPr>
          <w:rFonts w:ascii="Arial" w:hAnsi="Arial" w:cs="Arial"/>
          <w:b/>
          <w:sz w:val="20"/>
          <w:szCs w:val="20"/>
          <w:u w:val="single"/>
        </w:rPr>
        <w:t>DA ALTERAÇÃO DO CONTRATO</w:t>
      </w:r>
    </w:p>
    <w:p w14:paraId="4B58EDE3" w14:textId="77777777" w:rsidR="00365B87" w:rsidRPr="00332561" w:rsidRDefault="00365B87" w:rsidP="00365B87">
      <w:pPr>
        <w:suppressAutoHyphens/>
        <w:autoSpaceDE w:val="0"/>
        <w:jc w:val="both"/>
        <w:rPr>
          <w:rFonts w:ascii="Arial" w:hAnsi="Arial" w:cs="Arial"/>
          <w:sz w:val="20"/>
          <w:szCs w:val="20"/>
        </w:rPr>
      </w:pPr>
    </w:p>
    <w:p w14:paraId="2DAB07DD" w14:textId="77777777" w:rsidR="00365B87" w:rsidRPr="00332561" w:rsidRDefault="00365B87" w:rsidP="00365B87">
      <w:pPr>
        <w:suppressAutoHyphens/>
        <w:autoSpaceDE w:val="0"/>
        <w:jc w:val="both"/>
        <w:rPr>
          <w:rFonts w:ascii="Arial" w:hAnsi="Arial" w:cs="Arial"/>
          <w:sz w:val="20"/>
          <w:szCs w:val="20"/>
        </w:rPr>
      </w:pPr>
      <w:r w:rsidRPr="00332561">
        <w:rPr>
          <w:rFonts w:ascii="Arial" w:hAnsi="Arial" w:cs="Arial"/>
          <w:sz w:val="20"/>
          <w:szCs w:val="20"/>
        </w:rPr>
        <w:t>§1º O presente Contrato poderá ser alterado, com as devidas justificativas, nos seguintes casos:</w:t>
      </w:r>
    </w:p>
    <w:p w14:paraId="1559806E" w14:textId="77777777" w:rsidR="00365B87" w:rsidRPr="00332561" w:rsidRDefault="00365B87" w:rsidP="00365B87">
      <w:pPr>
        <w:suppressAutoHyphens/>
        <w:autoSpaceDE w:val="0"/>
        <w:jc w:val="both"/>
        <w:rPr>
          <w:rFonts w:ascii="Arial" w:hAnsi="Arial" w:cs="Arial"/>
          <w:sz w:val="20"/>
          <w:szCs w:val="20"/>
        </w:rPr>
      </w:pPr>
      <w:bookmarkStart w:id="51" w:name="art124i"/>
      <w:bookmarkEnd w:id="51"/>
    </w:p>
    <w:p w14:paraId="25A0B8F4" w14:textId="77777777" w:rsidR="00365B87" w:rsidRPr="00332561" w:rsidRDefault="00365B87" w:rsidP="00365B87">
      <w:pPr>
        <w:suppressAutoHyphens/>
        <w:autoSpaceDE w:val="0"/>
        <w:jc w:val="both"/>
        <w:rPr>
          <w:rFonts w:ascii="Arial" w:hAnsi="Arial" w:cs="Arial"/>
          <w:sz w:val="20"/>
          <w:szCs w:val="20"/>
        </w:rPr>
      </w:pPr>
      <w:r w:rsidRPr="00332561">
        <w:rPr>
          <w:rFonts w:ascii="Arial" w:hAnsi="Arial" w:cs="Arial"/>
          <w:sz w:val="20"/>
          <w:szCs w:val="20"/>
        </w:rPr>
        <w:t>I - Unilateralmente pelo CONTRATANTE:</w:t>
      </w:r>
    </w:p>
    <w:p w14:paraId="21E43CF0" w14:textId="77777777" w:rsidR="00365B87" w:rsidRPr="00332561" w:rsidRDefault="00365B87" w:rsidP="00365B87">
      <w:pPr>
        <w:suppressAutoHyphens/>
        <w:autoSpaceDE w:val="0"/>
        <w:jc w:val="both"/>
        <w:rPr>
          <w:rFonts w:ascii="Arial" w:hAnsi="Arial" w:cs="Arial"/>
          <w:sz w:val="20"/>
          <w:szCs w:val="20"/>
        </w:rPr>
      </w:pPr>
    </w:p>
    <w:p w14:paraId="4C0283ED" w14:textId="77777777" w:rsidR="00365B87" w:rsidRPr="00332561" w:rsidRDefault="00365B87" w:rsidP="00365B87">
      <w:pPr>
        <w:suppressAutoHyphens/>
        <w:autoSpaceDE w:val="0"/>
        <w:jc w:val="both"/>
        <w:rPr>
          <w:rFonts w:ascii="Arial" w:hAnsi="Arial" w:cs="Arial"/>
          <w:sz w:val="20"/>
          <w:szCs w:val="20"/>
        </w:rPr>
      </w:pPr>
      <w:bookmarkStart w:id="52" w:name="art124ia"/>
      <w:bookmarkStart w:id="53" w:name="art124ib"/>
      <w:bookmarkEnd w:id="52"/>
      <w:bookmarkEnd w:id="53"/>
      <w:r w:rsidRPr="00332561">
        <w:rPr>
          <w:rFonts w:ascii="Arial" w:hAnsi="Arial" w:cs="Arial"/>
          <w:sz w:val="20"/>
          <w:szCs w:val="20"/>
        </w:rPr>
        <w:t>a) Quando houver modificação das especificações, para melhor adequação técnica a seus objetivos;</w:t>
      </w:r>
    </w:p>
    <w:p w14:paraId="178BF28B" w14:textId="77777777" w:rsidR="00365B87" w:rsidRPr="00332561" w:rsidRDefault="00365B87" w:rsidP="00365B87">
      <w:pPr>
        <w:suppressAutoHyphens/>
        <w:autoSpaceDE w:val="0"/>
        <w:jc w:val="both"/>
        <w:rPr>
          <w:rFonts w:ascii="Arial" w:hAnsi="Arial" w:cs="Arial"/>
          <w:sz w:val="20"/>
          <w:szCs w:val="20"/>
        </w:rPr>
      </w:pPr>
    </w:p>
    <w:p w14:paraId="6EE470FF" w14:textId="77777777" w:rsidR="00365B87" w:rsidRPr="00332561" w:rsidRDefault="00365B87" w:rsidP="00365B87">
      <w:pPr>
        <w:suppressAutoHyphens/>
        <w:autoSpaceDE w:val="0"/>
        <w:jc w:val="both"/>
        <w:rPr>
          <w:rFonts w:ascii="Arial" w:hAnsi="Arial" w:cs="Arial"/>
          <w:sz w:val="20"/>
          <w:szCs w:val="20"/>
        </w:rPr>
      </w:pPr>
      <w:r w:rsidRPr="00332561">
        <w:rPr>
          <w:rFonts w:ascii="Arial" w:hAnsi="Arial" w:cs="Arial"/>
          <w:sz w:val="20"/>
          <w:szCs w:val="20"/>
        </w:rPr>
        <w:t>b) Quando for necessária a modificação do valor contratual em decorrência de acréscimo ou diminuição quantitativa de seu objeto, nos limites permitidos em Lei;</w:t>
      </w:r>
    </w:p>
    <w:p w14:paraId="4CCFD0CF" w14:textId="77777777" w:rsidR="00365B87" w:rsidRPr="00332561" w:rsidRDefault="00365B87" w:rsidP="00365B87">
      <w:pPr>
        <w:suppressAutoHyphens/>
        <w:autoSpaceDE w:val="0"/>
        <w:jc w:val="both"/>
        <w:rPr>
          <w:rFonts w:ascii="Arial" w:hAnsi="Arial" w:cs="Arial"/>
          <w:sz w:val="20"/>
          <w:szCs w:val="20"/>
        </w:rPr>
      </w:pPr>
    </w:p>
    <w:p w14:paraId="5B8A7DDF" w14:textId="77777777" w:rsidR="00365B87" w:rsidRPr="00332561" w:rsidRDefault="00365B87" w:rsidP="00365B87">
      <w:pPr>
        <w:suppressAutoHyphens/>
        <w:autoSpaceDE w:val="0"/>
        <w:jc w:val="both"/>
        <w:rPr>
          <w:rFonts w:ascii="Arial" w:hAnsi="Arial" w:cs="Arial"/>
          <w:sz w:val="20"/>
          <w:szCs w:val="20"/>
        </w:rPr>
      </w:pPr>
      <w:bookmarkStart w:id="54" w:name="art124ii"/>
      <w:bookmarkEnd w:id="54"/>
      <w:r w:rsidRPr="00332561">
        <w:rPr>
          <w:rFonts w:ascii="Arial" w:hAnsi="Arial" w:cs="Arial"/>
          <w:sz w:val="20"/>
          <w:szCs w:val="20"/>
        </w:rPr>
        <w:t>II - Por acordo entre as partes:</w:t>
      </w:r>
      <w:bookmarkStart w:id="55" w:name="art124iia"/>
      <w:bookmarkStart w:id="56" w:name="art124iib"/>
      <w:bookmarkEnd w:id="55"/>
      <w:bookmarkEnd w:id="56"/>
    </w:p>
    <w:p w14:paraId="6B0BCAB2" w14:textId="77777777" w:rsidR="00365B87" w:rsidRPr="00332561" w:rsidRDefault="00365B87" w:rsidP="00365B87">
      <w:pPr>
        <w:suppressAutoHyphens/>
        <w:autoSpaceDE w:val="0"/>
        <w:jc w:val="both"/>
        <w:rPr>
          <w:rFonts w:ascii="Arial" w:hAnsi="Arial" w:cs="Arial"/>
          <w:sz w:val="20"/>
          <w:szCs w:val="20"/>
        </w:rPr>
      </w:pPr>
    </w:p>
    <w:p w14:paraId="3E6C0414" w14:textId="77777777" w:rsidR="00365B87" w:rsidRPr="00332561" w:rsidRDefault="00365B87" w:rsidP="00365B87">
      <w:pPr>
        <w:suppressAutoHyphens/>
        <w:autoSpaceDE w:val="0"/>
        <w:jc w:val="both"/>
        <w:rPr>
          <w:rFonts w:ascii="Arial" w:hAnsi="Arial" w:cs="Arial"/>
          <w:sz w:val="20"/>
          <w:szCs w:val="20"/>
        </w:rPr>
      </w:pPr>
      <w:r w:rsidRPr="00332561">
        <w:rPr>
          <w:rFonts w:ascii="Arial" w:hAnsi="Arial" w:cs="Arial"/>
          <w:sz w:val="20"/>
          <w:szCs w:val="20"/>
        </w:rPr>
        <w:t>a) Quando necessária a modificação do modo de execução, em face de verificação técnica da inaplicabilidade dos termos contratuais originários;</w:t>
      </w:r>
    </w:p>
    <w:p w14:paraId="50E53F04" w14:textId="77777777" w:rsidR="00365B87" w:rsidRPr="00332561" w:rsidRDefault="00365B87" w:rsidP="00365B87">
      <w:pPr>
        <w:suppressAutoHyphens/>
        <w:autoSpaceDE w:val="0"/>
        <w:jc w:val="both"/>
        <w:rPr>
          <w:rFonts w:ascii="Arial" w:hAnsi="Arial" w:cs="Arial"/>
          <w:sz w:val="20"/>
          <w:szCs w:val="20"/>
        </w:rPr>
      </w:pPr>
    </w:p>
    <w:p w14:paraId="05AF6ECC" w14:textId="77777777" w:rsidR="00365B87" w:rsidRPr="00332561" w:rsidRDefault="00365B87" w:rsidP="00365B87">
      <w:pPr>
        <w:suppressAutoHyphens/>
        <w:autoSpaceDE w:val="0"/>
        <w:jc w:val="both"/>
        <w:rPr>
          <w:rFonts w:ascii="Arial" w:hAnsi="Arial" w:cs="Arial"/>
          <w:sz w:val="20"/>
          <w:szCs w:val="20"/>
        </w:rPr>
      </w:pPr>
      <w:bookmarkStart w:id="57" w:name="art124iic"/>
      <w:bookmarkEnd w:id="57"/>
      <w:r w:rsidRPr="00332561">
        <w:rPr>
          <w:rFonts w:ascii="Arial" w:hAnsi="Arial" w:cs="Arial"/>
          <w:sz w:val="20"/>
          <w:szCs w:val="20"/>
        </w:rPr>
        <w:t>b) Quando necessária a modificação da forma de pagamento por imposição de circunstâncias supervenientes, mantido o valor inicial atualizado e vedada a antecipação do pagamento em relação ao cronograma financeiro fixado sem a correspondente contraprestação de fornecimento de bens;</w:t>
      </w:r>
    </w:p>
    <w:p w14:paraId="363A42A1" w14:textId="77777777" w:rsidR="00365B87" w:rsidRPr="00332561" w:rsidRDefault="00365B87" w:rsidP="00365B87">
      <w:pPr>
        <w:suppressAutoHyphens/>
        <w:autoSpaceDE w:val="0"/>
        <w:jc w:val="both"/>
        <w:rPr>
          <w:rFonts w:ascii="Arial" w:hAnsi="Arial" w:cs="Arial"/>
          <w:sz w:val="20"/>
          <w:szCs w:val="20"/>
        </w:rPr>
      </w:pPr>
    </w:p>
    <w:p w14:paraId="741AEF01" w14:textId="77777777" w:rsidR="00365B87" w:rsidRPr="00332561" w:rsidRDefault="00365B87" w:rsidP="00365B87">
      <w:pPr>
        <w:suppressAutoHyphens/>
        <w:autoSpaceDE w:val="0"/>
        <w:jc w:val="both"/>
        <w:rPr>
          <w:rFonts w:ascii="Arial" w:hAnsi="Arial" w:cs="Arial"/>
          <w:sz w:val="20"/>
          <w:szCs w:val="20"/>
        </w:rPr>
      </w:pPr>
      <w:bookmarkStart w:id="58" w:name="art124iid"/>
      <w:bookmarkEnd w:id="58"/>
      <w:r w:rsidRPr="00332561">
        <w:rPr>
          <w:rFonts w:ascii="Arial" w:hAnsi="Arial" w:cs="Arial"/>
          <w:sz w:val="20"/>
          <w:szCs w:val="20"/>
        </w:rPr>
        <w:t xml:space="preserve">c)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devendo o CONTRATANTE responder ao pedido de reequilíbrio econômico-financeiro em até 15 (quinze) dias da data de recebimento. </w:t>
      </w:r>
    </w:p>
    <w:p w14:paraId="484FF55F" w14:textId="77777777" w:rsidR="00365B87" w:rsidRPr="00332561" w:rsidRDefault="00365B87" w:rsidP="00365B87">
      <w:pPr>
        <w:suppressAutoHyphens/>
        <w:autoSpaceDE w:val="0"/>
        <w:jc w:val="both"/>
        <w:rPr>
          <w:rFonts w:ascii="Arial" w:hAnsi="Arial" w:cs="Arial"/>
          <w:sz w:val="20"/>
          <w:szCs w:val="20"/>
        </w:rPr>
      </w:pPr>
    </w:p>
    <w:p w14:paraId="3E8508AA" w14:textId="77777777" w:rsidR="00365B87" w:rsidRPr="00332561" w:rsidRDefault="00365B87" w:rsidP="00365B87">
      <w:pPr>
        <w:suppressAutoHyphens/>
        <w:autoSpaceDE w:val="0"/>
        <w:jc w:val="both"/>
        <w:rPr>
          <w:rFonts w:ascii="Arial" w:hAnsi="Arial" w:cs="Arial"/>
          <w:sz w:val="20"/>
          <w:szCs w:val="20"/>
        </w:rPr>
      </w:pPr>
      <w:bookmarkStart w:id="59" w:name="art124§1"/>
      <w:bookmarkStart w:id="60" w:name="art124§2"/>
      <w:bookmarkStart w:id="61" w:name="art125"/>
      <w:bookmarkEnd w:id="59"/>
      <w:bookmarkEnd w:id="60"/>
      <w:bookmarkEnd w:id="61"/>
      <w:r w:rsidRPr="00332561">
        <w:rPr>
          <w:rFonts w:ascii="Arial" w:hAnsi="Arial" w:cs="Arial"/>
          <w:sz w:val="20"/>
          <w:szCs w:val="20"/>
        </w:rPr>
        <w:t xml:space="preserve">§2º Em caso de alteração unilateral, </w:t>
      </w:r>
      <w:r>
        <w:rPr>
          <w:rFonts w:ascii="Arial" w:hAnsi="Arial" w:cs="Arial"/>
          <w:sz w:val="20"/>
          <w:szCs w:val="20"/>
        </w:rPr>
        <w:t>o</w:t>
      </w:r>
      <w:r w:rsidRPr="00332561">
        <w:rPr>
          <w:rFonts w:ascii="Arial" w:hAnsi="Arial" w:cs="Arial"/>
          <w:sz w:val="20"/>
          <w:szCs w:val="20"/>
        </w:rPr>
        <w:t xml:space="preserve"> </w:t>
      </w:r>
      <w:r w:rsidRPr="00332561">
        <w:rPr>
          <w:rFonts w:ascii="Arial" w:eastAsia="Calibri" w:hAnsi="Arial" w:cs="Arial"/>
          <w:sz w:val="20"/>
          <w:szCs w:val="20"/>
          <w:lang w:eastAsia="zh-CN"/>
        </w:rPr>
        <w:t>CONTRATAD</w:t>
      </w:r>
      <w:r>
        <w:rPr>
          <w:rFonts w:ascii="Arial" w:eastAsia="Calibri" w:hAnsi="Arial" w:cs="Arial"/>
          <w:sz w:val="20"/>
          <w:szCs w:val="20"/>
          <w:lang w:eastAsia="zh-CN"/>
        </w:rPr>
        <w:t>O</w:t>
      </w:r>
      <w:r w:rsidRPr="00332561">
        <w:rPr>
          <w:rFonts w:ascii="Arial" w:hAnsi="Arial" w:cs="Arial"/>
          <w:sz w:val="20"/>
          <w:szCs w:val="20"/>
        </w:rPr>
        <w:t xml:space="preserve"> será obrigada a aceitar, nas mesmas condições contratuais, acréscimos ou supressões de até 25% (vinte e cinco por cento).</w:t>
      </w:r>
    </w:p>
    <w:p w14:paraId="10AA42B8" w14:textId="77777777" w:rsidR="00365B87" w:rsidRPr="00332561" w:rsidRDefault="00365B87" w:rsidP="00365B87">
      <w:pPr>
        <w:suppressAutoHyphens/>
        <w:autoSpaceDE w:val="0"/>
        <w:jc w:val="both"/>
        <w:rPr>
          <w:rFonts w:ascii="Arial" w:hAnsi="Arial" w:cs="Arial"/>
          <w:sz w:val="20"/>
          <w:szCs w:val="20"/>
        </w:rPr>
      </w:pPr>
    </w:p>
    <w:p w14:paraId="6ECE41F7" w14:textId="77777777" w:rsidR="00365B87" w:rsidRPr="00332561" w:rsidRDefault="00365B87" w:rsidP="00365B87">
      <w:pPr>
        <w:suppressAutoHyphens/>
        <w:autoSpaceDE w:val="0"/>
        <w:jc w:val="both"/>
        <w:rPr>
          <w:rFonts w:ascii="Arial" w:hAnsi="Arial" w:cs="Arial"/>
          <w:sz w:val="20"/>
          <w:szCs w:val="20"/>
        </w:rPr>
      </w:pPr>
      <w:bookmarkStart w:id="62" w:name="art126"/>
      <w:bookmarkEnd w:id="62"/>
      <w:r w:rsidRPr="00332561">
        <w:rPr>
          <w:rFonts w:ascii="Arial" w:hAnsi="Arial" w:cs="Arial"/>
          <w:sz w:val="20"/>
          <w:szCs w:val="20"/>
        </w:rPr>
        <w:t>§3º As alterações unilaterais a que se refere o §1º não poderão transfigurar o objeto da contratação.</w:t>
      </w:r>
    </w:p>
    <w:p w14:paraId="79C5989D" w14:textId="77777777" w:rsidR="00365B87" w:rsidRPr="00332561" w:rsidRDefault="00365B87" w:rsidP="00365B87">
      <w:pPr>
        <w:suppressAutoHyphens/>
        <w:autoSpaceDE w:val="0"/>
        <w:jc w:val="both"/>
        <w:rPr>
          <w:rFonts w:ascii="Arial" w:hAnsi="Arial" w:cs="Arial"/>
          <w:sz w:val="20"/>
          <w:szCs w:val="20"/>
        </w:rPr>
      </w:pPr>
    </w:p>
    <w:p w14:paraId="2C7CB0DA" w14:textId="77777777" w:rsidR="00365B87" w:rsidRPr="00332561" w:rsidRDefault="00365B87" w:rsidP="00365B87">
      <w:pPr>
        <w:suppressAutoHyphens/>
        <w:autoSpaceDE w:val="0"/>
        <w:jc w:val="both"/>
        <w:rPr>
          <w:rFonts w:ascii="Arial" w:hAnsi="Arial" w:cs="Arial"/>
          <w:sz w:val="20"/>
          <w:szCs w:val="20"/>
        </w:rPr>
      </w:pPr>
      <w:bookmarkStart w:id="63" w:name="art127"/>
      <w:bookmarkStart w:id="64" w:name="art128"/>
      <w:bookmarkStart w:id="65" w:name="art129"/>
      <w:bookmarkStart w:id="66" w:name="art130"/>
      <w:bookmarkEnd w:id="63"/>
      <w:bookmarkEnd w:id="64"/>
      <w:bookmarkEnd w:id="65"/>
      <w:bookmarkEnd w:id="66"/>
      <w:r w:rsidRPr="00332561">
        <w:rPr>
          <w:rFonts w:ascii="Arial" w:hAnsi="Arial" w:cs="Arial"/>
          <w:sz w:val="20"/>
          <w:szCs w:val="20"/>
        </w:rPr>
        <w:t>§4º Caso haja alteração unilateral do Contrato que aumente ou diminua os encargos do CONTRATADO, o CONTRATANTE deverá restabelecer, no mesmo termo aditivo, o equilíbrio econômico-financeiro inicial.</w:t>
      </w:r>
    </w:p>
    <w:p w14:paraId="469971BD" w14:textId="77777777" w:rsidR="00365B87" w:rsidRPr="00332561" w:rsidRDefault="00365B87" w:rsidP="00365B87">
      <w:pPr>
        <w:suppressAutoHyphens/>
        <w:autoSpaceDE w:val="0"/>
        <w:jc w:val="both"/>
        <w:rPr>
          <w:rFonts w:ascii="Arial" w:hAnsi="Arial" w:cs="Arial"/>
          <w:sz w:val="20"/>
          <w:szCs w:val="20"/>
        </w:rPr>
      </w:pPr>
    </w:p>
    <w:p w14:paraId="07AD31A3" w14:textId="77777777" w:rsidR="00365B87" w:rsidRPr="00332561" w:rsidRDefault="00365B87" w:rsidP="00365B87">
      <w:pPr>
        <w:suppressAutoHyphens/>
        <w:autoSpaceDE w:val="0"/>
        <w:jc w:val="both"/>
        <w:rPr>
          <w:rFonts w:ascii="Arial" w:hAnsi="Arial" w:cs="Arial"/>
          <w:sz w:val="20"/>
          <w:szCs w:val="20"/>
        </w:rPr>
      </w:pPr>
      <w:bookmarkStart w:id="67" w:name="art131"/>
      <w:bookmarkEnd w:id="67"/>
      <w:r w:rsidRPr="00332561">
        <w:rPr>
          <w:rFonts w:ascii="Arial" w:hAnsi="Arial" w:cs="Arial"/>
          <w:sz w:val="20"/>
          <w:szCs w:val="20"/>
        </w:rPr>
        <w:lastRenderedPageBreak/>
        <w:t>§5º A extinção do Contrato não configurará óbice para o reconhecimento do desequilíbrio econômico-financeiro, hipótese em que será concedida indenização por meio de termo indenizatório.</w:t>
      </w:r>
    </w:p>
    <w:p w14:paraId="1A55E2C1" w14:textId="77777777" w:rsidR="00365B87" w:rsidRPr="00332561" w:rsidRDefault="00365B87" w:rsidP="00365B87">
      <w:pPr>
        <w:suppressAutoHyphens/>
        <w:autoSpaceDE w:val="0"/>
        <w:jc w:val="both"/>
        <w:rPr>
          <w:rFonts w:ascii="Arial" w:hAnsi="Arial" w:cs="Arial"/>
          <w:sz w:val="20"/>
          <w:szCs w:val="20"/>
        </w:rPr>
      </w:pPr>
    </w:p>
    <w:p w14:paraId="6BE8C3DA" w14:textId="77777777" w:rsidR="00365B87" w:rsidRPr="00332561" w:rsidRDefault="00365B87" w:rsidP="00365B87">
      <w:pPr>
        <w:suppressAutoHyphens/>
        <w:autoSpaceDE w:val="0"/>
        <w:jc w:val="both"/>
        <w:rPr>
          <w:rFonts w:ascii="Arial" w:hAnsi="Arial" w:cs="Arial"/>
          <w:sz w:val="20"/>
          <w:szCs w:val="20"/>
        </w:rPr>
      </w:pPr>
      <w:bookmarkStart w:id="68" w:name="art131p"/>
      <w:bookmarkEnd w:id="68"/>
      <w:r w:rsidRPr="00332561">
        <w:rPr>
          <w:rFonts w:ascii="Arial" w:hAnsi="Arial" w:cs="Arial"/>
          <w:sz w:val="20"/>
          <w:szCs w:val="20"/>
        </w:rPr>
        <w:t>I - O pedido de restabelecimento do equilíbrio econômico-financeiro deverá ser formulado durante a vigência do Contrato e antes de eventual prorrogação.</w:t>
      </w:r>
    </w:p>
    <w:p w14:paraId="5BAE75CF" w14:textId="77777777" w:rsidR="00365B87" w:rsidRPr="00332561" w:rsidRDefault="00365B87" w:rsidP="00365B87">
      <w:pPr>
        <w:suppressAutoHyphens/>
        <w:autoSpaceDE w:val="0"/>
        <w:jc w:val="both"/>
        <w:rPr>
          <w:rFonts w:ascii="Arial" w:hAnsi="Arial" w:cs="Arial"/>
          <w:sz w:val="20"/>
          <w:szCs w:val="20"/>
        </w:rPr>
      </w:pPr>
    </w:p>
    <w:p w14:paraId="4EEA6A87" w14:textId="77777777" w:rsidR="00365B87" w:rsidRPr="00332561" w:rsidRDefault="00365B87" w:rsidP="00365B87">
      <w:pPr>
        <w:suppressAutoHyphens/>
        <w:autoSpaceDE w:val="0"/>
        <w:jc w:val="both"/>
        <w:rPr>
          <w:rFonts w:ascii="Arial" w:hAnsi="Arial" w:cs="Arial"/>
          <w:sz w:val="20"/>
          <w:szCs w:val="20"/>
        </w:rPr>
      </w:pPr>
      <w:bookmarkStart w:id="69" w:name="art132"/>
      <w:bookmarkEnd w:id="69"/>
      <w:r w:rsidRPr="00332561">
        <w:rPr>
          <w:rFonts w:ascii="Arial" w:hAnsi="Arial" w:cs="Arial"/>
          <w:sz w:val="20"/>
          <w:szCs w:val="20"/>
        </w:rPr>
        <w:t>§6º A formalização do termo aditivo é condição para a execução, pel</w:t>
      </w:r>
      <w:r>
        <w:rPr>
          <w:rFonts w:ascii="Arial" w:hAnsi="Arial" w:cs="Arial"/>
          <w:sz w:val="20"/>
          <w:szCs w:val="20"/>
        </w:rPr>
        <w:t>o</w:t>
      </w:r>
      <w:r w:rsidRPr="00332561">
        <w:rPr>
          <w:rFonts w:ascii="Arial" w:hAnsi="Arial" w:cs="Arial"/>
          <w:sz w:val="20"/>
          <w:szCs w:val="20"/>
        </w:rPr>
        <w:t xml:space="preserve"> </w:t>
      </w:r>
      <w:r w:rsidRPr="00332561">
        <w:rPr>
          <w:rFonts w:ascii="Arial" w:eastAsia="Calibri" w:hAnsi="Arial" w:cs="Arial"/>
          <w:sz w:val="20"/>
          <w:szCs w:val="20"/>
          <w:lang w:eastAsia="zh-CN"/>
        </w:rPr>
        <w:t>CONTRATAD</w:t>
      </w:r>
      <w:r>
        <w:rPr>
          <w:rFonts w:ascii="Arial" w:eastAsia="Calibri" w:hAnsi="Arial" w:cs="Arial"/>
          <w:sz w:val="20"/>
          <w:szCs w:val="20"/>
          <w:lang w:eastAsia="zh-CN"/>
        </w:rPr>
        <w:t>O</w:t>
      </w:r>
      <w:r w:rsidRPr="00332561">
        <w:rPr>
          <w:rFonts w:ascii="Arial" w:hAnsi="Arial" w:cs="Arial"/>
          <w:sz w:val="20"/>
          <w:szCs w:val="20"/>
        </w:rPr>
        <w:t>, das prestações determinadas pelo CONTRATANTE no curso da execução do Contrato, salvo nos casos de justificada necessidade de antecipação de seus efeitos, hipótese em que a formalização deverá ocorrer no prazo máximo de 1 (um) mês.</w:t>
      </w:r>
    </w:p>
    <w:p w14:paraId="12059F34" w14:textId="77777777" w:rsidR="00365B87" w:rsidRPr="00332561" w:rsidRDefault="00365B87" w:rsidP="00365B87">
      <w:pPr>
        <w:suppressAutoHyphens/>
        <w:autoSpaceDE w:val="0"/>
        <w:jc w:val="both"/>
        <w:rPr>
          <w:rFonts w:ascii="Arial" w:hAnsi="Arial" w:cs="Arial"/>
          <w:sz w:val="20"/>
          <w:szCs w:val="20"/>
        </w:rPr>
      </w:pPr>
    </w:p>
    <w:p w14:paraId="7CB93F6A" w14:textId="77777777" w:rsidR="00365B87" w:rsidRPr="00332561" w:rsidRDefault="00365B87" w:rsidP="00365B87">
      <w:pPr>
        <w:suppressAutoHyphens/>
        <w:autoSpaceDE w:val="0"/>
        <w:jc w:val="both"/>
        <w:rPr>
          <w:rFonts w:ascii="Arial" w:hAnsi="Arial" w:cs="Arial"/>
          <w:sz w:val="20"/>
          <w:szCs w:val="20"/>
        </w:rPr>
      </w:pPr>
      <w:bookmarkStart w:id="70" w:name="art133"/>
      <w:bookmarkStart w:id="71" w:name="art134"/>
      <w:bookmarkEnd w:id="70"/>
      <w:bookmarkEnd w:id="71"/>
      <w:r w:rsidRPr="00332561">
        <w:rPr>
          <w:rFonts w:ascii="Arial" w:hAnsi="Arial" w:cs="Arial"/>
          <w:sz w:val="20"/>
          <w:szCs w:val="20"/>
        </w:rPr>
        <w:t>§7º Os preços contratados serão alterados, para mais ou para menos, conforme o caso, se houver, após a data da apresentação da proposta, criação, alteração ou extinção de quaisquer tributos ou encargos legais ou a superveniência de disposições legais, com comprovada repercussão sobre os preços contratados.</w:t>
      </w:r>
    </w:p>
    <w:p w14:paraId="69C2C82E" w14:textId="77777777" w:rsidR="00365B87" w:rsidRPr="00332561" w:rsidRDefault="00365B87" w:rsidP="00365B87">
      <w:pPr>
        <w:suppressAutoHyphens/>
        <w:autoSpaceDE w:val="0"/>
        <w:jc w:val="both"/>
        <w:rPr>
          <w:rFonts w:ascii="Arial" w:hAnsi="Arial" w:cs="Arial"/>
          <w:sz w:val="20"/>
          <w:szCs w:val="20"/>
        </w:rPr>
      </w:pPr>
    </w:p>
    <w:p w14:paraId="70868485" w14:textId="77777777" w:rsidR="00365B87" w:rsidRPr="00332561" w:rsidRDefault="00365B87" w:rsidP="00365B87">
      <w:pPr>
        <w:suppressAutoHyphens/>
        <w:autoSpaceDE w:val="0"/>
        <w:jc w:val="both"/>
        <w:rPr>
          <w:rFonts w:ascii="Arial" w:hAnsi="Arial" w:cs="Arial"/>
          <w:sz w:val="20"/>
          <w:szCs w:val="20"/>
        </w:rPr>
      </w:pPr>
      <w:bookmarkStart w:id="72" w:name="art135"/>
      <w:bookmarkStart w:id="73" w:name="art136"/>
      <w:bookmarkEnd w:id="72"/>
      <w:bookmarkEnd w:id="73"/>
      <w:r w:rsidRPr="00332561">
        <w:rPr>
          <w:rFonts w:ascii="Arial" w:hAnsi="Arial" w:cs="Arial"/>
          <w:sz w:val="20"/>
          <w:szCs w:val="20"/>
        </w:rPr>
        <w:t>§8º Registros que não caracterizam alteração do Contrato podem ser realizados por simples apostila, dispensada a celebração de termo aditivo, como nas seguintes situações:</w:t>
      </w:r>
    </w:p>
    <w:p w14:paraId="7396CD29" w14:textId="77777777" w:rsidR="00365B87" w:rsidRPr="00332561" w:rsidRDefault="00365B87" w:rsidP="00365B87">
      <w:pPr>
        <w:suppressAutoHyphens/>
        <w:autoSpaceDE w:val="0"/>
        <w:jc w:val="both"/>
        <w:rPr>
          <w:rFonts w:ascii="Arial" w:hAnsi="Arial" w:cs="Arial"/>
          <w:sz w:val="20"/>
          <w:szCs w:val="20"/>
        </w:rPr>
      </w:pPr>
    </w:p>
    <w:p w14:paraId="7B499EFE" w14:textId="77777777" w:rsidR="00365B87" w:rsidRPr="00332561" w:rsidRDefault="00365B87" w:rsidP="00365B87">
      <w:pPr>
        <w:suppressAutoHyphens/>
        <w:autoSpaceDE w:val="0"/>
        <w:jc w:val="both"/>
        <w:rPr>
          <w:rFonts w:ascii="Arial" w:hAnsi="Arial" w:cs="Arial"/>
          <w:sz w:val="20"/>
          <w:szCs w:val="20"/>
        </w:rPr>
      </w:pPr>
      <w:bookmarkStart w:id="74" w:name="art136i"/>
      <w:bookmarkEnd w:id="74"/>
      <w:r w:rsidRPr="00332561">
        <w:rPr>
          <w:rFonts w:ascii="Arial" w:hAnsi="Arial" w:cs="Arial"/>
          <w:sz w:val="20"/>
          <w:szCs w:val="20"/>
        </w:rPr>
        <w:t>I - Variação do valor contratual para fazer face ao reajuste ou à repactuação de preços previstos no próprio Contrato;</w:t>
      </w:r>
    </w:p>
    <w:p w14:paraId="52657547" w14:textId="77777777" w:rsidR="00365B87" w:rsidRPr="00332561" w:rsidRDefault="00365B87" w:rsidP="00365B87">
      <w:pPr>
        <w:suppressAutoHyphens/>
        <w:autoSpaceDE w:val="0"/>
        <w:jc w:val="both"/>
        <w:rPr>
          <w:rFonts w:ascii="Arial" w:hAnsi="Arial" w:cs="Arial"/>
          <w:sz w:val="20"/>
          <w:szCs w:val="20"/>
        </w:rPr>
      </w:pPr>
    </w:p>
    <w:p w14:paraId="1950FA24" w14:textId="77777777" w:rsidR="00365B87" w:rsidRPr="00332561" w:rsidRDefault="00365B87" w:rsidP="00365B87">
      <w:pPr>
        <w:suppressAutoHyphens/>
        <w:autoSpaceDE w:val="0"/>
        <w:jc w:val="both"/>
        <w:rPr>
          <w:rFonts w:ascii="Arial" w:hAnsi="Arial" w:cs="Arial"/>
          <w:sz w:val="20"/>
          <w:szCs w:val="20"/>
        </w:rPr>
      </w:pPr>
      <w:bookmarkStart w:id="75" w:name="art136ii"/>
      <w:bookmarkEnd w:id="75"/>
      <w:r w:rsidRPr="00332561">
        <w:rPr>
          <w:rFonts w:ascii="Arial" w:hAnsi="Arial" w:cs="Arial"/>
          <w:sz w:val="20"/>
          <w:szCs w:val="20"/>
        </w:rPr>
        <w:t>II - Atualizações, compensações ou penalizações financeiras decorrentes das condições de pagamento previstas no Contrato;</w:t>
      </w:r>
    </w:p>
    <w:p w14:paraId="5298E648" w14:textId="77777777" w:rsidR="00365B87" w:rsidRPr="00332561" w:rsidRDefault="00365B87" w:rsidP="00365B87">
      <w:pPr>
        <w:suppressAutoHyphens/>
        <w:autoSpaceDE w:val="0"/>
        <w:jc w:val="both"/>
        <w:rPr>
          <w:rFonts w:ascii="Arial" w:hAnsi="Arial" w:cs="Arial"/>
          <w:sz w:val="20"/>
          <w:szCs w:val="20"/>
        </w:rPr>
      </w:pPr>
    </w:p>
    <w:p w14:paraId="4EC742A1" w14:textId="77777777" w:rsidR="00365B87" w:rsidRPr="00332561" w:rsidRDefault="00365B87" w:rsidP="00365B87">
      <w:pPr>
        <w:suppressAutoHyphens/>
        <w:autoSpaceDE w:val="0"/>
        <w:jc w:val="both"/>
        <w:rPr>
          <w:rFonts w:ascii="Arial" w:hAnsi="Arial" w:cs="Arial"/>
          <w:sz w:val="20"/>
          <w:szCs w:val="20"/>
        </w:rPr>
      </w:pPr>
      <w:bookmarkStart w:id="76" w:name="art136iii"/>
      <w:bookmarkEnd w:id="76"/>
      <w:r w:rsidRPr="00332561">
        <w:rPr>
          <w:rFonts w:ascii="Arial" w:hAnsi="Arial" w:cs="Arial"/>
          <w:sz w:val="20"/>
          <w:szCs w:val="20"/>
        </w:rPr>
        <w:t>III - Alterações na razão ou na denominação social d</w:t>
      </w:r>
      <w:r>
        <w:rPr>
          <w:rFonts w:ascii="Arial" w:hAnsi="Arial" w:cs="Arial"/>
          <w:sz w:val="20"/>
          <w:szCs w:val="20"/>
        </w:rPr>
        <w:t>o</w:t>
      </w:r>
      <w:r w:rsidRPr="00332561">
        <w:rPr>
          <w:rFonts w:ascii="Arial" w:hAnsi="Arial" w:cs="Arial"/>
          <w:sz w:val="20"/>
          <w:szCs w:val="20"/>
        </w:rPr>
        <w:t xml:space="preserve"> </w:t>
      </w:r>
      <w:r w:rsidRPr="00332561">
        <w:rPr>
          <w:rFonts w:ascii="Arial" w:eastAsia="Calibri" w:hAnsi="Arial" w:cs="Arial"/>
          <w:sz w:val="20"/>
          <w:szCs w:val="20"/>
          <w:lang w:eastAsia="zh-CN"/>
        </w:rPr>
        <w:t>CONTRATAD</w:t>
      </w:r>
      <w:r>
        <w:rPr>
          <w:rFonts w:ascii="Arial" w:eastAsia="Calibri" w:hAnsi="Arial" w:cs="Arial"/>
          <w:sz w:val="20"/>
          <w:szCs w:val="20"/>
          <w:lang w:eastAsia="zh-CN"/>
        </w:rPr>
        <w:t>O</w:t>
      </w:r>
      <w:r w:rsidRPr="00332561">
        <w:rPr>
          <w:rFonts w:ascii="Arial" w:hAnsi="Arial" w:cs="Arial"/>
          <w:sz w:val="20"/>
          <w:szCs w:val="20"/>
        </w:rPr>
        <w:t>;</w:t>
      </w:r>
    </w:p>
    <w:p w14:paraId="4D53F899" w14:textId="77777777" w:rsidR="00365B87" w:rsidRPr="00332561" w:rsidRDefault="00365B87" w:rsidP="00365B87">
      <w:pPr>
        <w:suppressAutoHyphens/>
        <w:autoSpaceDE w:val="0"/>
        <w:jc w:val="both"/>
        <w:rPr>
          <w:rFonts w:ascii="Arial" w:hAnsi="Arial" w:cs="Arial"/>
          <w:sz w:val="20"/>
          <w:szCs w:val="20"/>
        </w:rPr>
      </w:pPr>
    </w:p>
    <w:p w14:paraId="2974E4D1" w14:textId="77777777" w:rsidR="00365B87" w:rsidRPr="00332561" w:rsidRDefault="00365B87" w:rsidP="00365B87">
      <w:pPr>
        <w:suppressAutoHyphens/>
        <w:autoSpaceDE w:val="0"/>
        <w:jc w:val="both"/>
        <w:rPr>
          <w:rFonts w:ascii="Arial" w:hAnsi="Arial" w:cs="Arial"/>
          <w:sz w:val="20"/>
          <w:szCs w:val="20"/>
        </w:rPr>
      </w:pPr>
      <w:bookmarkStart w:id="77" w:name="art136iv"/>
      <w:bookmarkEnd w:id="77"/>
      <w:r w:rsidRPr="00332561">
        <w:rPr>
          <w:rFonts w:ascii="Arial" w:hAnsi="Arial" w:cs="Arial"/>
          <w:sz w:val="20"/>
          <w:szCs w:val="20"/>
        </w:rPr>
        <w:t>IV - Empenho de dotações orçamentárias.</w:t>
      </w:r>
    </w:p>
    <w:p w14:paraId="047AFA99" w14:textId="77777777" w:rsidR="00365B87" w:rsidRPr="00332561" w:rsidRDefault="00365B87" w:rsidP="00365B87">
      <w:pPr>
        <w:suppressAutoHyphens/>
        <w:autoSpaceDE w:val="0"/>
        <w:jc w:val="both"/>
        <w:rPr>
          <w:rFonts w:ascii="Arial" w:eastAsia="Calibri" w:hAnsi="Arial" w:cs="Arial"/>
          <w:sz w:val="20"/>
          <w:szCs w:val="20"/>
          <w:lang w:eastAsia="zh-CN"/>
        </w:rPr>
      </w:pPr>
    </w:p>
    <w:p w14:paraId="7CEC7CCC" w14:textId="77777777"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eastAsia="Calibri" w:hAnsi="Arial" w:cs="Arial"/>
          <w:b/>
          <w:sz w:val="20"/>
          <w:szCs w:val="20"/>
          <w:u w:val="single"/>
          <w:lang w:eastAsia="zh-CN"/>
        </w:rPr>
        <w:t>CLÁUSULA DÉCIMA SEXTA – FUNDAMENTAÇÃO LEGAL E VINCULAÇÃO AO INSTRUMENTO CONVOCATÓRIO E À PROPOSTA</w:t>
      </w:r>
    </w:p>
    <w:p w14:paraId="177C8750" w14:textId="77777777" w:rsidR="00365B87" w:rsidRPr="00332561" w:rsidRDefault="00365B87" w:rsidP="00365B87">
      <w:pPr>
        <w:suppressAutoHyphens/>
        <w:autoSpaceDE w:val="0"/>
        <w:jc w:val="both"/>
        <w:rPr>
          <w:rFonts w:ascii="Arial" w:eastAsia="Calibri" w:hAnsi="Arial" w:cs="Arial"/>
          <w:b/>
          <w:sz w:val="20"/>
          <w:szCs w:val="20"/>
          <w:u w:val="single"/>
          <w:lang w:eastAsia="zh-CN"/>
        </w:rPr>
      </w:pPr>
    </w:p>
    <w:p w14:paraId="1F5FBC71" w14:textId="3C73655C" w:rsidR="00365B87" w:rsidRPr="00F61D2E" w:rsidRDefault="00365B87" w:rsidP="00365B87">
      <w:pPr>
        <w:suppressAutoHyphens/>
        <w:autoSpaceDE w:val="0"/>
        <w:jc w:val="both"/>
        <w:rPr>
          <w:rFonts w:ascii="Arial" w:eastAsia="Calibri" w:hAnsi="Arial" w:cs="Arial"/>
          <w:sz w:val="20"/>
          <w:szCs w:val="20"/>
          <w:lang w:eastAsia="zh-CN"/>
        </w:rPr>
      </w:pPr>
      <w:r w:rsidRPr="00F61D2E">
        <w:rPr>
          <w:rFonts w:ascii="Arial" w:eastAsia="Calibri" w:hAnsi="Arial" w:cs="Arial"/>
          <w:sz w:val="20"/>
          <w:szCs w:val="20"/>
          <w:lang w:eastAsia="zh-CN"/>
        </w:rPr>
        <w:t xml:space="preserve">Integram o presente instrumento, como se transcritos estivessem, o Edital do Pregão Eletrônico nº </w:t>
      </w:r>
      <w:r w:rsidR="002A536A">
        <w:rPr>
          <w:rFonts w:ascii="Arial" w:eastAsia="Calibri" w:hAnsi="Arial" w:cs="Arial"/>
          <w:sz w:val="20"/>
          <w:szCs w:val="20"/>
          <w:lang w:eastAsia="zh-CN"/>
        </w:rPr>
        <w:t>014</w:t>
      </w:r>
      <w:r w:rsidRPr="00F61D2E">
        <w:rPr>
          <w:rFonts w:ascii="Arial" w:eastAsia="Calibri" w:hAnsi="Arial" w:cs="Arial"/>
          <w:sz w:val="20"/>
          <w:szCs w:val="20"/>
          <w:lang w:eastAsia="zh-CN"/>
        </w:rPr>
        <w:t>/2024, com seus anexos, e a proposta do CONTRATADO.</w:t>
      </w:r>
    </w:p>
    <w:p w14:paraId="36CCED41" w14:textId="77777777" w:rsidR="00365B87" w:rsidRPr="00F61D2E" w:rsidRDefault="00365B87" w:rsidP="00365B87">
      <w:pPr>
        <w:suppressAutoHyphens/>
        <w:autoSpaceDE w:val="0"/>
        <w:jc w:val="both"/>
        <w:rPr>
          <w:rFonts w:ascii="Arial" w:eastAsia="Calibri" w:hAnsi="Arial" w:cs="Arial"/>
          <w:sz w:val="20"/>
          <w:szCs w:val="20"/>
          <w:lang w:eastAsia="zh-CN"/>
        </w:rPr>
      </w:pPr>
    </w:p>
    <w:p w14:paraId="6EB6A4E9" w14:textId="77777777" w:rsidR="00365B87" w:rsidRPr="00332561" w:rsidRDefault="00365B87" w:rsidP="00365B87">
      <w:pPr>
        <w:suppressAutoHyphens/>
        <w:autoSpaceDE w:val="0"/>
        <w:jc w:val="both"/>
        <w:rPr>
          <w:rFonts w:ascii="Arial" w:eastAsia="Calibri" w:hAnsi="Arial" w:cs="Arial"/>
          <w:sz w:val="20"/>
          <w:szCs w:val="20"/>
          <w:lang w:eastAsia="zh-CN"/>
        </w:rPr>
      </w:pPr>
      <w:r w:rsidRPr="00F61D2E">
        <w:rPr>
          <w:rFonts w:ascii="Arial" w:eastAsia="Calibri" w:hAnsi="Arial" w:cs="Arial"/>
          <w:sz w:val="20"/>
          <w:szCs w:val="20"/>
          <w:lang w:eastAsia="zh-CN"/>
        </w:rPr>
        <w:t xml:space="preserve">§ 1° O CONTRATADO fica obrigada a manter durante a vigência deste Contrato, em compatibilidade com as obrigações assumidas, todas as condições de habilitação exigidas no Edital do Processo Licitatório nº </w:t>
      </w:r>
      <w:r>
        <w:rPr>
          <w:rFonts w:ascii="Arial" w:eastAsia="Calibri" w:hAnsi="Arial" w:cs="Arial"/>
          <w:sz w:val="20"/>
          <w:szCs w:val="20"/>
          <w:lang w:eastAsia="zh-CN"/>
        </w:rPr>
        <w:t>073</w:t>
      </w:r>
      <w:r w:rsidRPr="00F61D2E">
        <w:rPr>
          <w:rFonts w:ascii="Arial" w:eastAsia="Calibri" w:hAnsi="Arial" w:cs="Arial"/>
          <w:sz w:val="20"/>
          <w:szCs w:val="20"/>
          <w:lang w:eastAsia="zh-CN"/>
        </w:rPr>
        <w:t xml:space="preserve">/2024, Pregão Eletrônico nº </w:t>
      </w:r>
      <w:r>
        <w:rPr>
          <w:rFonts w:ascii="Arial" w:eastAsia="Calibri" w:hAnsi="Arial" w:cs="Arial"/>
          <w:sz w:val="20"/>
          <w:szCs w:val="20"/>
          <w:lang w:eastAsia="zh-CN"/>
        </w:rPr>
        <w:t>014</w:t>
      </w:r>
      <w:r w:rsidRPr="00F61D2E">
        <w:rPr>
          <w:rFonts w:ascii="Arial" w:eastAsia="Calibri" w:hAnsi="Arial" w:cs="Arial"/>
          <w:sz w:val="20"/>
          <w:szCs w:val="20"/>
          <w:lang w:eastAsia="zh-CN"/>
        </w:rPr>
        <w:t>/2024, e a regularidade com os tributos federais, estaduais e municipais pertinentes, CNDT, INSS e FGTS.</w:t>
      </w:r>
    </w:p>
    <w:p w14:paraId="6FE177BA" w14:textId="77777777" w:rsidR="00365B87" w:rsidRPr="00332561" w:rsidRDefault="00365B87" w:rsidP="00365B87">
      <w:pPr>
        <w:suppressAutoHyphens/>
        <w:autoSpaceDE w:val="0"/>
        <w:jc w:val="both"/>
        <w:rPr>
          <w:rFonts w:ascii="Arial" w:eastAsia="Calibri" w:hAnsi="Arial" w:cs="Arial"/>
          <w:sz w:val="20"/>
          <w:szCs w:val="20"/>
          <w:lang w:eastAsia="zh-CN"/>
        </w:rPr>
      </w:pPr>
    </w:p>
    <w:p w14:paraId="37BB08CA" w14:textId="77777777"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eastAsia="Calibri" w:hAnsi="Arial" w:cs="Arial"/>
          <w:sz w:val="20"/>
          <w:szCs w:val="20"/>
          <w:lang w:eastAsia="zh-CN"/>
        </w:rPr>
        <w:t>§ 2° Este Contrato regula-se pelas suas cláusulas, pelas Leis Federais nº 14.133/2021 e 8.078/1990 (Código de Defesa do Consumidor), e pelos preceitos de direito público, aplicando-se lhe, supletivamente, os princípios da teoria geral dos contratos e as disposições de direito privado.</w:t>
      </w:r>
    </w:p>
    <w:p w14:paraId="1D4D0EB8" w14:textId="77777777" w:rsidR="00365B87" w:rsidRPr="00332561" w:rsidRDefault="00365B87" w:rsidP="00365B87">
      <w:pPr>
        <w:suppressAutoHyphens/>
        <w:autoSpaceDE w:val="0"/>
        <w:jc w:val="both"/>
        <w:rPr>
          <w:rFonts w:ascii="Arial" w:eastAsia="Calibri" w:hAnsi="Arial" w:cs="Arial"/>
          <w:sz w:val="20"/>
          <w:szCs w:val="20"/>
          <w:lang w:eastAsia="zh-CN"/>
        </w:rPr>
      </w:pPr>
    </w:p>
    <w:p w14:paraId="303A5A73" w14:textId="77777777"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eastAsia="Calibri" w:hAnsi="Arial" w:cs="Arial"/>
          <w:b/>
          <w:sz w:val="20"/>
          <w:szCs w:val="20"/>
          <w:u w:val="single"/>
          <w:lang w:eastAsia="zh-CN"/>
        </w:rPr>
        <w:t>CLÁUSULA DÉCIMA SÉTIMA – CONTAGEM DOS PRAZOS</w:t>
      </w:r>
    </w:p>
    <w:p w14:paraId="49ACAAB2" w14:textId="77777777" w:rsidR="00365B87" w:rsidRPr="00332561" w:rsidRDefault="00365B87" w:rsidP="00365B87">
      <w:pPr>
        <w:suppressAutoHyphens/>
        <w:autoSpaceDE w:val="0"/>
        <w:jc w:val="both"/>
        <w:rPr>
          <w:rFonts w:ascii="Arial" w:eastAsia="Calibri" w:hAnsi="Arial" w:cs="Arial"/>
          <w:b/>
          <w:sz w:val="20"/>
          <w:szCs w:val="20"/>
          <w:u w:val="single"/>
          <w:lang w:eastAsia="zh-CN"/>
        </w:rPr>
      </w:pPr>
    </w:p>
    <w:p w14:paraId="001D3BFF" w14:textId="77777777"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eastAsia="Calibri" w:hAnsi="Arial" w:cs="Arial"/>
          <w:sz w:val="20"/>
          <w:szCs w:val="20"/>
          <w:lang w:eastAsia="zh-CN"/>
        </w:rPr>
        <w:t>A contagem dos prazos estabelecidos neste contrato observará as disposições do artigo 183 da Lei Federal nº 14.133/2021.</w:t>
      </w:r>
    </w:p>
    <w:p w14:paraId="7C934421" w14:textId="77777777" w:rsidR="00365B87" w:rsidRPr="00332561" w:rsidRDefault="00365B87" w:rsidP="00365B87">
      <w:pPr>
        <w:suppressAutoHyphens/>
        <w:autoSpaceDE w:val="0"/>
        <w:jc w:val="both"/>
        <w:rPr>
          <w:rFonts w:ascii="Arial" w:eastAsia="Calibri" w:hAnsi="Arial" w:cs="Arial"/>
          <w:sz w:val="20"/>
          <w:szCs w:val="20"/>
          <w:lang w:eastAsia="zh-CN"/>
        </w:rPr>
      </w:pPr>
    </w:p>
    <w:p w14:paraId="38A9A36C" w14:textId="77777777"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eastAsia="Calibri" w:hAnsi="Arial" w:cs="Arial"/>
          <w:b/>
          <w:sz w:val="20"/>
          <w:szCs w:val="20"/>
          <w:u w:val="single"/>
          <w:lang w:eastAsia="zh-CN"/>
        </w:rPr>
        <w:t>CLÁUSULA DÉCIMA OITAVA – COMUNICAÇÕES</w:t>
      </w:r>
    </w:p>
    <w:p w14:paraId="5EEF2AA4" w14:textId="77777777" w:rsidR="00365B87" w:rsidRPr="00332561" w:rsidRDefault="00365B87" w:rsidP="00365B87">
      <w:pPr>
        <w:suppressAutoHyphens/>
        <w:autoSpaceDE w:val="0"/>
        <w:jc w:val="both"/>
        <w:rPr>
          <w:rFonts w:ascii="Arial" w:eastAsia="Calibri" w:hAnsi="Arial" w:cs="Arial"/>
          <w:b/>
          <w:sz w:val="20"/>
          <w:szCs w:val="20"/>
          <w:u w:val="single"/>
          <w:lang w:eastAsia="zh-CN"/>
        </w:rPr>
      </w:pPr>
    </w:p>
    <w:p w14:paraId="1843CF90" w14:textId="77777777"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eastAsia="Calibri" w:hAnsi="Arial" w:cs="Arial"/>
          <w:sz w:val="20"/>
          <w:szCs w:val="20"/>
          <w:lang w:eastAsia="zh-CN"/>
        </w:rPr>
        <w:t xml:space="preserve">Todas as comunicações do CONTRATANTE </w:t>
      </w:r>
      <w:r>
        <w:rPr>
          <w:rFonts w:ascii="Arial" w:eastAsia="Calibri" w:hAnsi="Arial" w:cs="Arial"/>
          <w:sz w:val="20"/>
          <w:szCs w:val="20"/>
          <w:lang w:eastAsia="zh-CN"/>
        </w:rPr>
        <w:t>ao</w:t>
      </w:r>
      <w:r w:rsidRPr="00332561">
        <w:rPr>
          <w:rFonts w:ascii="Arial" w:eastAsia="Calibri" w:hAnsi="Arial" w:cs="Arial"/>
          <w:sz w:val="20"/>
          <w:szCs w:val="20"/>
          <w:lang w:eastAsia="zh-CN"/>
        </w:rPr>
        <w:t xml:space="preserve"> CONTRATAD</w:t>
      </w:r>
      <w:r>
        <w:rPr>
          <w:rFonts w:ascii="Arial" w:eastAsia="Calibri" w:hAnsi="Arial" w:cs="Arial"/>
          <w:sz w:val="20"/>
          <w:szCs w:val="20"/>
          <w:lang w:eastAsia="zh-CN"/>
        </w:rPr>
        <w:t>O</w:t>
      </w:r>
      <w:r w:rsidRPr="00332561">
        <w:rPr>
          <w:rFonts w:ascii="Arial" w:eastAsia="Calibri" w:hAnsi="Arial" w:cs="Arial"/>
          <w:sz w:val="20"/>
          <w:szCs w:val="20"/>
          <w:lang w:eastAsia="zh-CN"/>
        </w:rPr>
        <w:t>, ou vice-versa, serão efetuadas por escrito e só assim produzirão seus efeitos.</w:t>
      </w:r>
    </w:p>
    <w:p w14:paraId="7C7E960F" w14:textId="77777777" w:rsidR="00365B87" w:rsidRPr="00332561" w:rsidRDefault="00365B87" w:rsidP="00365B87">
      <w:pPr>
        <w:suppressAutoHyphens/>
        <w:autoSpaceDE w:val="0"/>
        <w:jc w:val="both"/>
        <w:rPr>
          <w:rFonts w:ascii="Arial" w:eastAsia="Calibri" w:hAnsi="Arial" w:cs="Arial"/>
          <w:b/>
          <w:sz w:val="20"/>
          <w:szCs w:val="20"/>
          <w:u w:val="single"/>
          <w:lang w:eastAsia="zh-CN"/>
        </w:rPr>
      </w:pPr>
    </w:p>
    <w:p w14:paraId="1F4FB9FB" w14:textId="77777777"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eastAsia="Calibri" w:hAnsi="Arial" w:cs="Arial"/>
          <w:b/>
          <w:sz w:val="20"/>
          <w:szCs w:val="20"/>
          <w:u w:val="single"/>
          <w:lang w:eastAsia="zh-CN"/>
        </w:rPr>
        <w:t>CLÁUSULA DÉCIMA NOVA – PUBLICIDADE DOS ATOS</w:t>
      </w:r>
    </w:p>
    <w:p w14:paraId="509EA7D3" w14:textId="77777777" w:rsidR="00365B87" w:rsidRPr="00332561" w:rsidRDefault="00365B87" w:rsidP="00365B87">
      <w:pPr>
        <w:suppressAutoHyphens/>
        <w:autoSpaceDE w:val="0"/>
        <w:jc w:val="both"/>
        <w:rPr>
          <w:rFonts w:ascii="Arial" w:eastAsia="Calibri" w:hAnsi="Arial" w:cs="Arial"/>
          <w:b/>
          <w:sz w:val="20"/>
          <w:szCs w:val="20"/>
          <w:u w:val="single"/>
          <w:lang w:eastAsia="zh-CN"/>
        </w:rPr>
      </w:pPr>
    </w:p>
    <w:p w14:paraId="71993B17" w14:textId="77777777"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eastAsia="Calibri" w:hAnsi="Arial" w:cs="Arial"/>
          <w:sz w:val="20"/>
          <w:szCs w:val="20"/>
          <w:lang w:eastAsia="zh-CN"/>
        </w:rPr>
        <w:t>Conforme dispõe o artigo 94, da Lei Federal nº 14.133/2021, o presente instrumento contratual e seus aditamentos serão divulgados pelo CONTRATANTE no Portal Nacional de Contratações Públicas (PNCP), bem como no seu sítio eletrônico oficial na Internet, em atenção ao art. 8º, §2º, da Lei n. 12.527, de 2011, no prazo de até 20 (vinte) dias úteis, contados da data de sua assinatura.</w:t>
      </w:r>
    </w:p>
    <w:p w14:paraId="1E7CE1B6" w14:textId="77777777" w:rsidR="00365B87" w:rsidRPr="00332561" w:rsidRDefault="00365B87" w:rsidP="00365B87">
      <w:pPr>
        <w:suppressAutoHyphens/>
        <w:autoSpaceDE w:val="0"/>
        <w:jc w:val="both"/>
        <w:rPr>
          <w:rFonts w:ascii="Arial" w:eastAsia="Calibri" w:hAnsi="Arial" w:cs="Arial"/>
          <w:sz w:val="20"/>
          <w:szCs w:val="20"/>
          <w:lang w:eastAsia="zh-CN"/>
        </w:rPr>
      </w:pPr>
    </w:p>
    <w:p w14:paraId="37EBBC70" w14:textId="77777777"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eastAsia="Calibri" w:hAnsi="Arial" w:cs="Arial"/>
          <w:b/>
          <w:sz w:val="20"/>
          <w:szCs w:val="20"/>
          <w:u w:val="single"/>
          <w:lang w:eastAsia="zh-CN"/>
        </w:rPr>
        <w:lastRenderedPageBreak/>
        <w:t>CLÁUSULA VIGÉSIMA – TERMO ADITIVO</w:t>
      </w:r>
    </w:p>
    <w:p w14:paraId="69A8ECCD" w14:textId="77777777" w:rsidR="00365B87" w:rsidRPr="00332561" w:rsidRDefault="00365B87" w:rsidP="00365B87">
      <w:pPr>
        <w:suppressAutoHyphens/>
        <w:autoSpaceDE w:val="0"/>
        <w:jc w:val="both"/>
        <w:rPr>
          <w:rFonts w:ascii="Arial" w:eastAsia="Calibri" w:hAnsi="Arial" w:cs="Arial"/>
          <w:b/>
          <w:sz w:val="20"/>
          <w:szCs w:val="20"/>
          <w:u w:val="single"/>
          <w:lang w:eastAsia="zh-CN"/>
        </w:rPr>
      </w:pPr>
    </w:p>
    <w:p w14:paraId="109165B1" w14:textId="77777777"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eastAsia="Calibri" w:hAnsi="Arial" w:cs="Arial"/>
          <w:sz w:val="20"/>
          <w:szCs w:val="20"/>
          <w:lang w:eastAsia="zh-CN"/>
        </w:rPr>
        <w:t xml:space="preserve">Qualquer medida que implique alteração de direitos e obrigações aqui pactuados será formalizada </w:t>
      </w:r>
      <w:proofErr w:type="spellStart"/>
      <w:r w:rsidRPr="00332561">
        <w:rPr>
          <w:rFonts w:ascii="Arial" w:eastAsia="Calibri" w:hAnsi="Arial" w:cs="Arial"/>
          <w:sz w:val="20"/>
          <w:szCs w:val="20"/>
          <w:lang w:eastAsia="zh-CN"/>
        </w:rPr>
        <w:t>por</w:t>
      </w:r>
      <w:proofErr w:type="spellEnd"/>
      <w:r w:rsidRPr="00332561">
        <w:rPr>
          <w:rFonts w:ascii="Arial" w:eastAsia="Calibri" w:hAnsi="Arial" w:cs="Arial"/>
          <w:sz w:val="20"/>
          <w:szCs w:val="20"/>
          <w:lang w:eastAsia="zh-CN"/>
        </w:rPr>
        <w:t xml:space="preserve"> termo aditivo ao Contrato, que passará a integrá-lo para todos os efeitos, regulando as ocorrências futuras.</w:t>
      </w:r>
    </w:p>
    <w:p w14:paraId="34F6FC63" w14:textId="77777777" w:rsidR="00365B87" w:rsidRPr="00332561" w:rsidRDefault="00365B87" w:rsidP="00365B87">
      <w:pPr>
        <w:suppressAutoHyphens/>
        <w:autoSpaceDE w:val="0"/>
        <w:jc w:val="both"/>
        <w:rPr>
          <w:rFonts w:ascii="Arial" w:eastAsia="Calibri" w:hAnsi="Arial" w:cs="Arial"/>
          <w:sz w:val="20"/>
          <w:szCs w:val="20"/>
          <w:lang w:eastAsia="zh-CN"/>
        </w:rPr>
      </w:pPr>
    </w:p>
    <w:p w14:paraId="023D2794" w14:textId="0B9749ED" w:rsidR="00365B87" w:rsidRDefault="00365B87" w:rsidP="00365B87">
      <w:pPr>
        <w:suppressAutoHyphens/>
        <w:autoSpaceDE w:val="0"/>
        <w:jc w:val="both"/>
        <w:rPr>
          <w:rFonts w:ascii="Arial" w:eastAsia="Calibri" w:hAnsi="Arial" w:cs="Arial"/>
          <w:b/>
          <w:sz w:val="20"/>
          <w:szCs w:val="20"/>
          <w:u w:val="single"/>
          <w:lang w:eastAsia="zh-CN"/>
        </w:rPr>
      </w:pPr>
      <w:r w:rsidRPr="00332561">
        <w:rPr>
          <w:rFonts w:ascii="Arial" w:eastAsia="Calibri" w:hAnsi="Arial" w:cs="Arial"/>
          <w:b/>
          <w:sz w:val="20"/>
          <w:szCs w:val="20"/>
          <w:u w:val="single"/>
          <w:lang w:eastAsia="zh-CN"/>
        </w:rPr>
        <w:t>CLÁUSULA VIGÉSIMA PRIMEIRA</w:t>
      </w:r>
      <w:r w:rsidR="001C3A13">
        <w:rPr>
          <w:rFonts w:ascii="Arial" w:eastAsia="Calibri" w:hAnsi="Arial" w:cs="Arial"/>
          <w:b/>
          <w:sz w:val="20"/>
          <w:szCs w:val="20"/>
          <w:u w:val="single"/>
          <w:lang w:eastAsia="zh-CN"/>
        </w:rPr>
        <w:t xml:space="preserve"> – TOLERÂNCIAS</w:t>
      </w:r>
    </w:p>
    <w:p w14:paraId="03FBB9A6" w14:textId="77777777" w:rsidR="001C3A13" w:rsidRPr="00332561" w:rsidRDefault="001C3A13" w:rsidP="00365B87">
      <w:pPr>
        <w:suppressAutoHyphens/>
        <w:autoSpaceDE w:val="0"/>
        <w:jc w:val="both"/>
        <w:rPr>
          <w:rFonts w:ascii="Arial" w:eastAsia="Calibri" w:hAnsi="Arial" w:cs="Arial"/>
          <w:b/>
          <w:sz w:val="20"/>
          <w:szCs w:val="20"/>
          <w:u w:val="single"/>
          <w:lang w:eastAsia="zh-CN"/>
        </w:rPr>
      </w:pPr>
    </w:p>
    <w:p w14:paraId="7F24026C" w14:textId="77777777"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eastAsia="Calibri" w:hAnsi="Arial" w:cs="Arial"/>
          <w:sz w:val="20"/>
          <w:szCs w:val="20"/>
          <w:lang w:eastAsia="zh-CN"/>
        </w:rPr>
        <w:t>Quaisquer tolerâncias entre as partes, observando-se a razoabilidade e o interesse público, não importarão em novação de qualquer uma das cláusulas ou condições estatuídas neste Contrato, as quais permanecerão íntegras.</w:t>
      </w:r>
    </w:p>
    <w:p w14:paraId="237DE924" w14:textId="77777777" w:rsidR="00365B87" w:rsidRPr="00332561" w:rsidRDefault="00365B87" w:rsidP="00365B87">
      <w:pPr>
        <w:suppressAutoHyphens/>
        <w:autoSpaceDE w:val="0"/>
        <w:jc w:val="both"/>
        <w:rPr>
          <w:rFonts w:ascii="Arial" w:eastAsia="Calibri" w:hAnsi="Arial" w:cs="Arial"/>
          <w:sz w:val="20"/>
          <w:szCs w:val="20"/>
          <w:lang w:eastAsia="zh-CN"/>
        </w:rPr>
      </w:pPr>
    </w:p>
    <w:p w14:paraId="3065D6E2" w14:textId="77777777"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eastAsia="Calibri" w:hAnsi="Arial" w:cs="Arial"/>
          <w:b/>
          <w:sz w:val="20"/>
          <w:szCs w:val="20"/>
          <w:u w:val="single"/>
          <w:lang w:eastAsia="zh-CN"/>
        </w:rPr>
        <w:t>CLÁUSULA VIGÉSIMA SEGUNDA – FORO</w:t>
      </w:r>
    </w:p>
    <w:p w14:paraId="4DF1568C" w14:textId="77777777" w:rsidR="00365B87" w:rsidRPr="00332561" w:rsidRDefault="00365B87" w:rsidP="00365B87">
      <w:pPr>
        <w:suppressAutoHyphens/>
        <w:autoSpaceDE w:val="0"/>
        <w:jc w:val="both"/>
        <w:rPr>
          <w:rFonts w:ascii="Arial" w:eastAsia="Calibri" w:hAnsi="Arial" w:cs="Arial"/>
          <w:b/>
          <w:sz w:val="20"/>
          <w:szCs w:val="20"/>
          <w:u w:val="single"/>
          <w:lang w:eastAsia="zh-CN"/>
        </w:rPr>
      </w:pPr>
    </w:p>
    <w:p w14:paraId="3E920669" w14:textId="77777777"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eastAsia="Calibri" w:hAnsi="Arial" w:cs="Arial"/>
          <w:sz w:val="20"/>
          <w:szCs w:val="20"/>
          <w:lang w:eastAsia="zh-CN"/>
        </w:rPr>
        <w:t xml:space="preserve">Nos termos do artigo 92, § 1º, da Lei Federal nº 14.133/2021, o foro competente para dirimir dúvidas ou litígios decorrentes deste Contrato é a Comarca da Cidade de </w:t>
      </w:r>
      <w:r>
        <w:rPr>
          <w:rFonts w:ascii="Arial" w:eastAsia="Calibri" w:hAnsi="Arial" w:cs="Arial"/>
          <w:sz w:val="20"/>
          <w:szCs w:val="20"/>
          <w:lang w:eastAsia="zh-CN"/>
        </w:rPr>
        <w:t>Timbaúba</w:t>
      </w:r>
      <w:r w:rsidRPr="00332561">
        <w:rPr>
          <w:rFonts w:ascii="Arial" w:eastAsia="Calibri" w:hAnsi="Arial" w:cs="Arial"/>
          <w:sz w:val="20"/>
          <w:szCs w:val="20"/>
          <w:lang w:eastAsia="zh-CN"/>
        </w:rPr>
        <w:t>, Estado de Pernambuco, com expressa renúncia a qualquer outro, por mais privilegiado que seja.</w:t>
      </w:r>
    </w:p>
    <w:p w14:paraId="030CC3EA" w14:textId="77777777" w:rsidR="00365B87" w:rsidRPr="00332561" w:rsidRDefault="00365B87" w:rsidP="00365B87">
      <w:pPr>
        <w:suppressAutoHyphens/>
        <w:autoSpaceDE w:val="0"/>
        <w:jc w:val="both"/>
        <w:rPr>
          <w:rFonts w:ascii="Arial" w:eastAsia="Calibri" w:hAnsi="Arial" w:cs="Arial"/>
          <w:sz w:val="20"/>
          <w:szCs w:val="20"/>
          <w:lang w:eastAsia="zh-CN"/>
        </w:rPr>
      </w:pPr>
    </w:p>
    <w:p w14:paraId="1BC48C5A" w14:textId="77777777"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eastAsia="Calibri" w:hAnsi="Arial" w:cs="Arial"/>
          <w:sz w:val="20"/>
          <w:szCs w:val="20"/>
          <w:lang w:eastAsia="zh-CN"/>
        </w:rPr>
        <w:t>E, por estarem justas e contratadas, as partes firmam o presente termo contratual, por si e seus sucessores, em 3 (três) vias iguais e rubricadas, para todos os fins de direito.</w:t>
      </w:r>
    </w:p>
    <w:p w14:paraId="5E490FD8" w14:textId="77777777" w:rsidR="00365B87" w:rsidRPr="00332561" w:rsidRDefault="00365B87" w:rsidP="00365B87">
      <w:pPr>
        <w:suppressAutoHyphens/>
        <w:autoSpaceDE w:val="0"/>
        <w:jc w:val="both"/>
        <w:rPr>
          <w:rFonts w:ascii="Arial" w:eastAsia="Calibri" w:hAnsi="Arial" w:cs="Arial"/>
          <w:sz w:val="20"/>
          <w:szCs w:val="20"/>
          <w:lang w:eastAsia="zh-CN"/>
        </w:rPr>
      </w:pPr>
    </w:p>
    <w:p w14:paraId="33F1B653" w14:textId="77777777" w:rsidR="00365B87" w:rsidRPr="00332561" w:rsidRDefault="00365B87" w:rsidP="00365B87">
      <w:pPr>
        <w:suppressAutoHyphens/>
        <w:autoSpaceDE w:val="0"/>
        <w:jc w:val="both"/>
        <w:rPr>
          <w:rFonts w:ascii="Arial" w:eastAsia="Calibri" w:hAnsi="Arial" w:cs="Arial"/>
          <w:sz w:val="20"/>
          <w:szCs w:val="20"/>
          <w:lang w:eastAsia="zh-CN"/>
        </w:rPr>
      </w:pPr>
    </w:p>
    <w:p w14:paraId="5AEC545C" w14:textId="46FBB4B0" w:rsidR="00365B87" w:rsidRDefault="00365B87" w:rsidP="00365B87">
      <w:pPr>
        <w:suppressAutoHyphens/>
        <w:jc w:val="center"/>
        <w:rPr>
          <w:rFonts w:ascii="Arial" w:eastAsia="Calibri" w:hAnsi="Arial" w:cs="Arial"/>
          <w:sz w:val="20"/>
          <w:szCs w:val="20"/>
          <w:lang w:val="pt-PT" w:eastAsia="zh-CN"/>
        </w:rPr>
      </w:pPr>
      <w:r>
        <w:rPr>
          <w:rFonts w:ascii="Arial" w:eastAsia="Calibri" w:hAnsi="Arial" w:cs="Arial"/>
          <w:sz w:val="20"/>
          <w:szCs w:val="20"/>
          <w:lang w:eastAsia="zh-CN"/>
        </w:rPr>
        <w:t>Timbaúba</w:t>
      </w:r>
      <w:r w:rsidRPr="00332561">
        <w:rPr>
          <w:rFonts w:ascii="Arial" w:eastAsia="Calibri" w:hAnsi="Arial" w:cs="Arial"/>
          <w:sz w:val="20"/>
          <w:szCs w:val="20"/>
          <w:lang w:val="pt-PT" w:eastAsia="zh-CN"/>
        </w:rPr>
        <w:t>, _____/__________/ 202</w:t>
      </w:r>
      <w:r w:rsidR="001A61F7">
        <w:rPr>
          <w:rFonts w:ascii="Arial" w:eastAsia="Calibri" w:hAnsi="Arial" w:cs="Arial"/>
          <w:sz w:val="20"/>
          <w:szCs w:val="20"/>
          <w:lang w:val="pt-PT" w:eastAsia="zh-CN"/>
        </w:rPr>
        <w:t>5</w:t>
      </w:r>
      <w:r w:rsidRPr="00332561">
        <w:rPr>
          <w:rFonts w:ascii="Arial" w:eastAsia="Calibri" w:hAnsi="Arial" w:cs="Arial"/>
          <w:sz w:val="20"/>
          <w:szCs w:val="20"/>
          <w:lang w:val="pt-PT" w:eastAsia="zh-CN"/>
        </w:rPr>
        <w:t>.</w:t>
      </w:r>
    </w:p>
    <w:p w14:paraId="414F8C8B" w14:textId="23CF8AB6" w:rsidR="002A536A" w:rsidRDefault="002A536A" w:rsidP="00365B87">
      <w:pPr>
        <w:suppressAutoHyphens/>
        <w:jc w:val="center"/>
        <w:rPr>
          <w:rFonts w:ascii="Arial" w:eastAsia="Calibri" w:hAnsi="Arial" w:cs="Arial"/>
          <w:sz w:val="20"/>
          <w:szCs w:val="20"/>
          <w:lang w:val="pt-PT" w:eastAsia="zh-CN"/>
        </w:rPr>
      </w:pPr>
    </w:p>
    <w:p w14:paraId="6C093644" w14:textId="77777777" w:rsidR="002A536A" w:rsidRPr="00332561" w:rsidRDefault="002A536A" w:rsidP="00365B87">
      <w:pPr>
        <w:suppressAutoHyphens/>
        <w:jc w:val="center"/>
        <w:rPr>
          <w:rFonts w:ascii="Arial" w:eastAsia="Calibri" w:hAnsi="Arial" w:cs="Arial"/>
          <w:sz w:val="20"/>
          <w:szCs w:val="20"/>
          <w:lang w:eastAsia="zh-CN"/>
        </w:rPr>
      </w:pPr>
    </w:p>
    <w:p w14:paraId="376D2ED4" w14:textId="77777777" w:rsidR="00365B87" w:rsidRDefault="00365B87" w:rsidP="00365B87">
      <w:pPr>
        <w:pStyle w:val="SemEspaamento"/>
        <w:ind w:right="140"/>
        <w:jc w:val="center"/>
        <w:rPr>
          <w:b/>
          <w:sz w:val="20"/>
          <w:szCs w:val="20"/>
        </w:rPr>
      </w:pPr>
      <w:r w:rsidRPr="001609C9">
        <w:rPr>
          <w:b/>
          <w:sz w:val="20"/>
          <w:szCs w:val="20"/>
        </w:rPr>
        <w:t xml:space="preserve">Marilia </w:t>
      </w:r>
      <w:proofErr w:type="spellStart"/>
      <w:r w:rsidRPr="001609C9">
        <w:rPr>
          <w:b/>
          <w:sz w:val="20"/>
          <w:szCs w:val="20"/>
        </w:rPr>
        <w:t>Tamyris</w:t>
      </w:r>
      <w:proofErr w:type="spellEnd"/>
      <w:r w:rsidRPr="001609C9">
        <w:rPr>
          <w:b/>
          <w:sz w:val="20"/>
          <w:szCs w:val="20"/>
        </w:rPr>
        <w:t xml:space="preserve"> Silveira Rosendo Machado</w:t>
      </w:r>
    </w:p>
    <w:p w14:paraId="72AA59F2" w14:textId="77777777" w:rsidR="00365B87" w:rsidRPr="004D1588" w:rsidRDefault="00365B87" w:rsidP="00365B87">
      <w:pPr>
        <w:pStyle w:val="SemEspaamento"/>
        <w:ind w:right="140"/>
        <w:jc w:val="center"/>
        <w:rPr>
          <w:bCs/>
          <w:sz w:val="20"/>
          <w:szCs w:val="20"/>
        </w:rPr>
      </w:pPr>
      <w:r w:rsidRPr="004D1588">
        <w:rPr>
          <w:bCs/>
          <w:sz w:val="20"/>
          <w:szCs w:val="20"/>
        </w:rPr>
        <w:t>Gestora do Fundo Municipal de Saúde de Timbaúba</w:t>
      </w:r>
    </w:p>
    <w:p w14:paraId="0C499E71" w14:textId="3873B9DA" w:rsidR="00365B87" w:rsidRDefault="00365B87" w:rsidP="00365B87">
      <w:pPr>
        <w:suppressAutoHyphens/>
        <w:jc w:val="center"/>
        <w:rPr>
          <w:rFonts w:ascii="Arial" w:eastAsia="Calibri" w:hAnsi="Arial" w:cs="Arial"/>
          <w:sz w:val="20"/>
          <w:szCs w:val="20"/>
          <w:lang w:eastAsia="zh-CN"/>
        </w:rPr>
      </w:pPr>
      <w:r w:rsidRPr="00332561">
        <w:rPr>
          <w:rFonts w:ascii="Arial" w:eastAsia="Calibri" w:hAnsi="Arial" w:cs="Arial"/>
          <w:sz w:val="20"/>
          <w:szCs w:val="20"/>
          <w:lang w:eastAsia="zh-CN"/>
        </w:rPr>
        <w:t>CONTRATANTE</w:t>
      </w:r>
    </w:p>
    <w:p w14:paraId="4AADB071" w14:textId="77777777" w:rsidR="002A536A" w:rsidRPr="00332561" w:rsidRDefault="002A536A" w:rsidP="00365B87">
      <w:pPr>
        <w:suppressAutoHyphens/>
        <w:jc w:val="center"/>
        <w:rPr>
          <w:rFonts w:ascii="Arial" w:eastAsia="Calibri" w:hAnsi="Arial" w:cs="Arial"/>
          <w:sz w:val="20"/>
          <w:szCs w:val="20"/>
          <w:lang w:eastAsia="zh-CN"/>
        </w:rPr>
      </w:pPr>
    </w:p>
    <w:p w14:paraId="7F4FFC89" w14:textId="77777777" w:rsidR="00365B87" w:rsidRPr="00332561" w:rsidRDefault="00365B87" w:rsidP="00365B87">
      <w:pPr>
        <w:suppressAutoHyphens/>
        <w:jc w:val="center"/>
        <w:rPr>
          <w:rFonts w:ascii="Arial" w:eastAsia="Calibri" w:hAnsi="Arial" w:cs="Arial"/>
          <w:sz w:val="20"/>
          <w:szCs w:val="20"/>
          <w:lang w:eastAsia="zh-CN"/>
        </w:rPr>
      </w:pPr>
      <w:r w:rsidRPr="00332561">
        <w:rPr>
          <w:rFonts w:ascii="Arial" w:eastAsia="Calibri" w:hAnsi="Arial" w:cs="Arial"/>
          <w:sz w:val="20"/>
          <w:szCs w:val="20"/>
          <w:lang w:eastAsia="zh-CN"/>
        </w:rPr>
        <w:t>_____________________________</w:t>
      </w:r>
    </w:p>
    <w:p w14:paraId="3A980968" w14:textId="77777777" w:rsidR="00365B87" w:rsidRPr="00332561" w:rsidRDefault="00365B87" w:rsidP="00365B87">
      <w:pPr>
        <w:suppressAutoHyphens/>
        <w:jc w:val="center"/>
        <w:rPr>
          <w:rFonts w:ascii="Arial" w:eastAsia="Calibri" w:hAnsi="Arial" w:cs="Arial"/>
          <w:sz w:val="20"/>
          <w:szCs w:val="20"/>
          <w:lang w:eastAsia="zh-CN"/>
        </w:rPr>
      </w:pPr>
      <w:r w:rsidRPr="00332561">
        <w:rPr>
          <w:rFonts w:ascii="Arial" w:eastAsia="Calibri" w:hAnsi="Arial" w:cs="Arial"/>
          <w:b/>
          <w:sz w:val="20"/>
          <w:szCs w:val="20"/>
          <w:lang w:eastAsia="zh-CN"/>
        </w:rPr>
        <w:t>Nome da Empresa</w:t>
      </w:r>
    </w:p>
    <w:p w14:paraId="75ADBB83" w14:textId="77777777" w:rsidR="00365B87" w:rsidRPr="00332561" w:rsidRDefault="00365B87" w:rsidP="00365B87">
      <w:pPr>
        <w:suppressAutoHyphens/>
        <w:jc w:val="center"/>
        <w:rPr>
          <w:rFonts w:ascii="Arial" w:eastAsia="Calibri" w:hAnsi="Arial" w:cs="Arial"/>
          <w:sz w:val="20"/>
          <w:szCs w:val="20"/>
          <w:lang w:eastAsia="zh-CN"/>
        </w:rPr>
      </w:pPr>
      <w:r w:rsidRPr="00332561">
        <w:rPr>
          <w:rFonts w:ascii="Arial" w:eastAsia="Calibri" w:hAnsi="Arial" w:cs="Arial"/>
          <w:sz w:val="20"/>
          <w:szCs w:val="20"/>
          <w:lang w:eastAsia="zh-CN"/>
        </w:rPr>
        <w:t>CNPJ:</w:t>
      </w:r>
    </w:p>
    <w:p w14:paraId="24FF7D8A" w14:textId="77777777" w:rsidR="00365B87" w:rsidRPr="00332561" w:rsidRDefault="00365B87" w:rsidP="00365B87">
      <w:pPr>
        <w:suppressAutoHyphens/>
        <w:jc w:val="center"/>
        <w:rPr>
          <w:rFonts w:ascii="Arial" w:eastAsia="Calibri" w:hAnsi="Arial" w:cs="Arial"/>
          <w:sz w:val="20"/>
          <w:szCs w:val="20"/>
          <w:lang w:eastAsia="zh-CN"/>
        </w:rPr>
      </w:pPr>
      <w:r w:rsidRPr="00332561">
        <w:rPr>
          <w:rFonts w:ascii="Arial" w:eastAsia="Calibri" w:hAnsi="Arial" w:cs="Arial"/>
          <w:b/>
          <w:sz w:val="20"/>
          <w:szCs w:val="20"/>
          <w:lang w:eastAsia="zh-CN"/>
        </w:rPr>
        <w:t xml:space="preserve">Nome do </w:t>
      </w:r>
      <w:proofErr w:type="spellStart"/>
      <w:r w:rsidRPr="00332561">
        <w:rPr>
          <w:rFonts w:ascii="Arial" w:eastAsia="Calibri" w:hAnsi="Arial" w:cs="Arial"/>
          <w:b/>
          <w:sz w:val="20"/>
          <w:szCs w:val="20"/>
          <w:lang w:eastAsia="zh-CN"/>
        </w:rPr>
        <w:t>Sócio-Administrador</w:t>
      </w:r>
      <w:proofErr w:type="spellEnd"/>
    </w:p>
    <w:p w14:paraId="787FCECD" w14:textId="77777777" w:rsidR="00365B87" w:rsidRPr="00332561" w:rsidRDefault="00365B87" w:rsidP="00365B87">
      <w:pPr>
        <w:suppressAutoHyphens/>
        <w:jc w:val="center"/>
        <w:rPr>
          <w:rFonts w:ascii="Arial" w:eastAsia="Calibri" w:hAnsi="Arial" w:cs="Arial"/>
          <w:sz w:val="20"/>
          <w:szCs w:val="20"/>
          <w:lang w:eastAsia="zh-CN"/>
        </w:rPr>
      </w:pPr>
      <w:r w:rsidRPr="00332561">
        <w:rPr>
          <w:rFonts w:ascii="Arial" w:eastAsia="Calibri" w:hAnsi="Arial" w:cs="Arial"/>
          <w:b/>
          <w:sz w:val="20"/>
          <w:szCs w:val="20"/>
          <w:lang w:eastAsia="zh-CN"/>
        </w:rPr>
        <w:t>CPF nº.</w:t>
      </w:r>
    </w:p>
    <w:p w14:paraId="5A2D8D1A" w14:textId="77777777" w:rsidR="00365B87" w:rsidRPr="00332561" w:rsidRDefault="00365B87" w:rsidP="00365B87">
      <w:pPr>
        <w:suppressAutoHyphens/>
        <w:jc w:val="center"/>
        <w:rPr>
          <w:rFonts w:ascii="Arial" w:eastAsia="Calibri" w:hAnsi="Arial" w:cs="Arial"/>
          <w:sz w:val="20"/>
          <w:szCs w:val="20"/>
          <w:lang w:eastAsia="zh-CN"/>
        </w:rPr>
      </w:pPr>
      <w:r w:rsidRPr="00332561">
        <w:rPr>
          <w:rFonts w:ascii="Arial" w:eastAsia="Calibri" w:hAnsi="Arial" w:cs="Arial"/>
          <w:sz w:val="20"/>
          <w:szCs w:val="20"/>
          <w:lang w:eastAsia="zh-CN"/>
        </w:rPr>
        <w:t>CONTRATADO</w:t>
      </w:r>
    </w:p>
    <w:p w14:paraId="208AF763" w14:textId="77777777" w:rsidR="00365B87" w:rsidRPr="00332561" w:rsidRDefault="00365B87" w:rsidP="00365B87">
      <w:pPr>
        <w:tabs>
          <w:tab w:val="left" w:pos="1650"/>
        </w:tabs>
        <w:suppressAutoHyphens/>
        <w:jc w:val="both"/>
        <w:rPr>
          <w:rFonts w:ascii="Arial" w:eastAsia="Calibri" w:hAnsi="Arial" w:cs="Arial"/>
          <w:b/>
          <w:sz w:val="20"/>
          <w:szCs w:val="20"/>
          <w:lang w:eastAsia="zh-CN"/>
        </w:rPr>
      </w:pPr>
    </w:p>
    <w:p w14:paraId="0E415BBF" w14:textId="77777777" w:rsidR="00365B87" w:rsidRPr="00332561" w:rsidRDefault="00365B87" w:rsidP="00365B87">
      <w:pPr>
        <w:tabs>
          <w:tab w:val="left" w:pos="1650"/>
        </w:tabs>
        <w:suppressAutoHyphens/>
        <w:jc w:val="both"/>
        <w:rPr>
          <w:rFonts w:ascii="Arial" w:eastAsia="Calibri" w:hAnsi="Arial" w:cs="Arial"/>
          <w:sz w:val="20"/>
          <w:szCs w:val="20"/>
          <w:lang w:eastAsia="zh-CN"/>
        </w:rPr>
      </w:pPr>
      <w:r w:rsidRPr="00332561">
        <w:rPr>
          <w:rFonts w:ascii="Arial" w:eastAsia="Calibri" w:hAnsi="Arial" w:cs="Arial"/>
          <w:b/>
          <w:sz w:val="20"/>
          <w:szCs w:val="20"/>
          <w:lang w:eastAsia="zh-CN"/>
        </w:rPr>
        <w:t>TESTEMUNHA:</w:t>
      </w:r>
    </w:p>
    <w:tbl>
      <w:tblPr>
        <w:tblW w:w="0" w:type="auto"/>
        <w:tblInd w:w="-60" w:type="dxa"/>
        <w:tblLayout w:type="fixed"/>
        <w:tblLook w:val="0000" w:firstRow="0" w:lastRow="0" w:firstColumn="0" w:lastColumn="0" w:noHBand="0" w:noVBand="0"/>
      </w:tblPr>
      <w:tblGrid>
        <w:gridCol w:w="1242"/>
        <w:gridCol w:w="8625"/>
      </w:tblGrid>
      <w:tr w:rsidR="00365B87" w:rsidRPr="00332561" w14:paraId="51C448DE" w14:textId="77777777" w:rsidTr="007A7B53">
        <w:tc>
          <w:tcPr>
            <w:tcW w:w="1242" w:type="dxa"/>
            <w:tcBorders>
              <w:top w:val="single" w:sz="4" w:space="0" w:color="000000"/>
              <w:left w:val="single" w:sz="4" w:space="0" w:color="000000"/>
              <w:bottom w:val="single" w:sz="4" w:space="0" w:color="000000"/>
            </w:tcBorders>
            <w:shd w:val="clear" w:color="auto" w:fill="auto"/>
          </w:tcPr>
          <w:p w14:paraId="7C696C80" w14:textId="77777777" w:rsidR="00365B87" w:rsidRPr="00332561" w:rsidRDefault="00365B87" w:rsidP="007A7B53">
            <w:pPr>
              <w:suppressAutoHyphens/>
              <w:jc w:val="both"/>
              <w:rPr>
                <w:rFonts w:ascii="Arial" w:eastAsia="Calibri" w:hAnsi="Arial" w:cs="Arial"/>
                <w:sz w:val="20"/>
                <w:szCs w:val="20"/>
                <w:lang w:eastAsia="zh-CN"/>
              </w:rPr>
            </w:pPr>
            <w:r w:rsidRPr="00332561">
              <w:rPr>
                <w:rFonts w:ascii="Arial" w:eastAsia="Calibri" w:hAnsi="Arial" w:cs="Arial"/>
                <w:b/>
                <w:sz w:val="20"/>
                <w:szCs w:val="20"/>
              </w:rPr>
              <w:t>NOME:</w:t>
            </w:r>
          </w:p>
        </w:tc>
        <w:tc>
          <w:tcPr>
            <w:tcW w:w="8625" w:type="dxa"/>
            <w:tcBorders>
              <w:top w:val="single" w:sz="4" w:space="0" w:color="000000"/>
              <w:left w:val="single" w:sz="4" w:space="0" w:color="000000"/>
              <w:bottom w:val="single" w:sz="4" w:space="0" w:color="000000"/>
              <w:right w:val="single" w:sz="4" w:space="0" w:color="000000"/>
            </w:tcBorders>
            <w:shd w:val="clear" w:color="auto" w:fill="auto"/>
          </w:tcPr>
          <w:p w14:paraId="73745A97" w14:textId="77777777" w:rsidR="00365B87" w:rsidRPr="00332561" w:rsidRDefault="00365B87" w:rsidP="007A7B53">
            <w:pPr>
              <w:suppressAutoHyphens/>
              <w:snapToGrid w:val="0"/>
              <w:jc w:val="both"/>
              <w:rPr>
                <w:rFonts w:ascii="Arial" w:eastAsia="Calibri" w:hAnsi="Arial" w:cs="Arial"/>
                <w:b/>
                <w:sz w:val="20"/>
                <w:szCs w:val="20"/>
              </w:rPr>
            </w:pPr>
          </w:p>
        </w:tc>
      </w:tr>
      <w:tr w:rsidR="00365B87" w:rsidRPr="00332561" w14:paraId="26FF615C" w14:textId="77777777" w:rsidTr="007A7B53">
        <w:tc>
          <w:tcPr>
            <w:tcW w:w="1242" w:type="dxa"/>
            <w:tcBorders>
              <w:top w:val="single" w:sz="4" w:space="0" w:color="000000"/>
              <w:left w:val="single" w:sz="4" w:space="0" w:color="000000"/>
              <w:bottom w:val="single" w:sz="4" w:space="0" w:color="000000"/>
            </w:tcBorders>
            <w:shd w:val="clear" w:color="auto" w:fill="auto"/>
          </w:tcPr>
          <w:p w14:paraId="722C49C8" w14:textId="77777777" w:rsidR="00365B87" w:rsidRPr="00332561" w:rsidRDefault="00365B87" w:rsidP="007A7B53">
            <w:pPr>
              <w:suppressAutoHyphens/>
              <w:jc w:val="both"/>
              <w:rPr>
                <w:rFonts w:ascii="Arial" w:eastAsia="Calibri" w:hAnsi="Arial" w:cs="Arial"/>
                <w:sz w:val="20"/>
                <w:szCs w:val="20"/>
                <w:lang w:eastAsia="zh-CN"/>
              </w:rPr>
            </w:pPr>
            <w:r w:rsidRPr="00332561">
              <w:rPr>
                <w:rFonts w:ascii="Arial" w:eastAsia="Calibri" w:hAnsi="Arial" w:cs="Arial"/>
                <w:b/>
                <w:sz w:val="20"/>
                <w:szCs w:val="20"/>
              </w:rPr>
              <w:t>CPF:</w:t>
            </w:r>
          </w:p>
        </w:tc>
        <w:tc>
          <w:tcPr>
            <w:tcW w:w="8625" w:type="dxa"/>
            <w:tcBorders>
              <w:top w:val="single" w:sz="4" w:space="0" w:color="000000"/>
              <w:left w:val="single" w:sz="4" w:space="0" w:color="000000"/>
              <w:bottom w:val="single" w:sz="4" w:space="0" w:color="000000"/>
              <w:right w:val="single" w:sz="4" w:space="0" w:color="000000"/>
            </w:tcBorders>
            <w:shd w:val="clear" w:color="auto" w:fill="auto"/>
          </w:tcPr>
          <w:p w14:paraId="28177565" w14:textId="77777777" w:rsidR="00365B87" w:rsidRPr="00332561" w:rsidRDefault="00365B87" w:rsidP="007A7B53">
            <w:pPr>
              <w:suppressAutoHyphens/>
              <w:snapToGrid w:val="0"/>
              <w:jc w:val="both"/>
              <w:rPr>
                <w:rFonts w:ascii="Arial" w:eastAsia="Calibri" w:hAnsi="Arial" w:cs="Arial"/>
                <w:b/>
                <w:sz w:val="20"/>
                <w:szCs w:val="20"/>
              </w:rPr>
            </w:pPr>
          </w:p>
        </w:tc>
      </w:tr>
    </w:tbl>
    <w:p w14:paraId="2E46CCB5" w14:textId="77777777" w:rsidR="00365B87" w:rsidRPr="00332561" w:rsidRDefault="00365B87" w:rsidP="00365B87">
      <w:pPr>
        <w:suppressAutoHyphens/>
        <w:jc w:val="both"/>
        <w:rPr>
          <w:rFonts w:ascii="Arial" w:eastAsia="Calibri" w:hAnsi="Arial" w:cs="Arial"/>
          <w:sz w:val="20"/>
          <w:szCs w:val="20"/>
          <w:lang w:eastAsia="zh-CN"/>
        </w:rPr>
      </w:pPr>
    </w:p>
    <w:tbl>
      <w:tblPr>
        <w:tblW w:w="0" w:type="auto"/>
        <w:tblInd w:w="-60" w:type="dxa"/>
        <w:tblLayout w:type="fixed"/>
        <w:tblLook w:val="0000" w:firstRow="0" w:lastRow="0" w:firstColumn="0" w:lastColumn="0" w:noHBand="0" w:noVBand="0"/>
      </w:tblPr>
      <w:tblGrid>
        <w:gridCol w:w="1242"/>
        <w:gridCol w:w="8625"/>
      </w:tblGrid>
      <w:tr w:rsidR="00365B87" w:rsidRPr="00332561" w14:paraId="3B2F2FFD" w14:textId="77777777" w:rsidTr="007A7B53">
        <w:tc>
          <w:tcPr>
            <w:tcW w:w="1242" w:type="dxa"/>
            <w:tcBorders>
              <w:top w:val="single" w:sz="4" w:space="0" w:color="000000"/>
              <w:left w:val="single" w:sz="4" w:space="0" w:color="000000"/>
              <w:bottom w:val="single" w:sz="4" w:space="0" w:color="000000"/>
            </w:tcBorders>
            <w:shd w:val="clear" w:color="auto" w:fill="auto"/>
          </w:tcPr>
          <w:p w14:paraId="6D27FDC3" w14:textId="77777777" w:rsidR="00365B87" w:rsidRPr="00332561" w:rsidRDefault="00365B87" w:rsidP="007A7B53">
            <w:pPr>
              <w:suppressAutoHyphens/>
              <w:jc w:val="both"/>
              <w:rPr>
                <w:rFonts w:ascii="Arial" w:eastAsia="Calibri" w:hAnsi="Arial" w:cs="Arial"/>
                <w:sz w:val="20"/>
                <w:szCs w:val="20"/>
                <w:lang w:eastAsia="zh-CN"/>
              </w:rPr>
            </w:pPr>
            <w:r w:rsidRPr="00332561">
              <w:rPr>
                <w:rFonts w:ascii="Arial" w:eastAsia="Calibri" w:hAnsi="Arial" w:cs="Arial"/>
                <w:b/>
                <w:sz w:val="20"/>
                <w:szCs w:val="20"/>
              </w:rPr>
              <w:t>NOME:</w:t>
            </w:r>
          </w:p>
        </w:tc>
        <w:tc>
          <w:tcPr>
            <w:tcW w:w="8625" w:type="dxa"/>
            <w:tcBorders>
              <w:top w:val="single" w:sz="4" w:space="0" w:color="000000"/>
              <w:left w:val="single" w:sz="4" w:space="0" w:color="000000"/>
              <w:bottom w:val="single" w:sz="4" w:space="0" w:color="000000"/>
              <w:right w:val="single" w:sz="4" w:space="0" w:color="000000"/>
            </w:tcBorders>
            <w:shd w:val="clear" w:color="auto" w:fill="auto"/>
          </w:tcPr>
          <w:p w14:paraId="323F2304" w14:textId="77777777" w:rsidR="00365B87" w:rsidRPr="00332561" w:rsidRDefault="00365B87" w:rsidP="007A7B53">
            <w:pPr>
              <w:suppressAutoHyphens/>
              <w:snapToGrid w:val="0"/>
              <w:jc w:val="both"/>
              <w:rPr>
                <w:rFonts w:ascii="Arial" w:eastAsia="Calibri" w:hAnsi="Arial" w:cs="Arial"/>
                <w:b/>
                <w:sz w:val="20"/>
                <w:szCs w:val="20"/>
              </w:rPr>
            </w:pPr>
          </w:p>
        </w:tc>
      </w:tr>
      <w:tr w:rsidR="00365B87" w:rsidRPr="00332561" w14:paraId="319C767A" w14:textId="77777777" w:rsidTr="007A7B53">
        <w:tc>
          <w:tcPr>
            <w:tcW w:w="1242" w:type="dxa"/>
            <w:tcBorders>
              <w:top w:val="single" w:sz="4" w:space="0" w:color="000000"/>
              <w:left w:val="single" w:sz="4" w:space="0" w:color="000000"/>
              <w:bottom w:val="single" w:sz="4" w:space="0" w:color="000000"/>
            </w:tcBorders>
            <w:shd w:val="clear" w:color="auto" w:fill="auto"/>
          </w:tcPr>
          <w:p w14:paraId="1C50C717" w14:textId="77777777" w:rsidR="00365B87" w:rsidRPr="00332561" w:rsidRDefault="00365B87" w:rsidP="007A7B53">
            <w:pPr>
              <w:suppressAutoHyphens/>
              <w:jc w:val="both"/>
              <w:rPr>
                <w:rFonts w:ascii="Arial" w:eastAsia="Calibri" w:hAnsi="Arial" w:cs="Arial"/>
                <w:sz w:val="20"/>
                <w:szCs w:val="20"/>
                <w:lang w:eastAsia="zh-CN"/>
              </w:rPr>
            </w:pPr>
            <w:r w:rsidRPr="00332561">
              <w:rPr>
                <w:rFonts w:ascii="Arial" w:eastAsia="Calibri" w:hAnsi="Arial" w:cs="Arial"/>
                <w:b/>
                <w:sz w:val="20"/>
                <w:szCs w:val="20"/>
              </w:rPr>
              <w:t>CPF:</w:t>
            </w:r>
          </w:p>
        </w:tc>
        <w:tc>
          <w:tcPr>
            <w:tcW w:w="8625" w:type="dxa"/>
            <w:tcBorders>
              <w:top w:val="single" w:sz="4" w:space="0" w:color="000000"/>
              <w:left w:val="single" w:sz="4" w:space="0" w:color="000000"/>
              <w:bottom w:val="single" w:sz="4" w:space="0" w:color="000000"/>
              <w:right w:val="single" w:sz="4" w:space="0" w:color="000000"/>
            </w:tcBorders>
            <w:shd w:val="clear" w:color="auto" w:fill="auto"/>
          </w:tcPr>
          <w:p w14:paraId="61F29073" w14:textId="77777777" w:rsidR="00365B87" w:rsidRPr="00332561" w:rsidRDefault="00365B87" w:rsidP="007A7B53">
            <w:pPr>
              <w:suppressAutoHyphens/>
              <w:snapToGrid w:val="0"/>
              <w:jc w:val="both"/>
              <w:rPr>
                <w:rFonts w:ascii="Arial" w:eastAsia="Calibri" w:hAnsi="Arial" w:cs="Arial"/>
                <w:b/>
                <w:sz w:val="20"/>
                <w:szCs w:val="20"/>
              </w:rPr>
            </w:pPr>
          </w:p>
        </w:tc>
      </w:tr>
    </w:tbl>
    <w:p w14:paraId="490714D6" w14:textId="77777777" w:rsidR="00365B87" w:rsidRPr="00332561" w:rsidRDefault="00365B87" w:rsidP="00365B87">
      <w:pPr>
        <w:suppressAutoHyphens/>
        <w:rPr>
          <w:rFonts w:ascii="Arial" w:hAnsi="Arial" w:cs="Arial"/>
          <w:b/>
          <w:bCs/>
          <w:sz w:val="20"/>
          <w:szCs w:val="20"/>
        </w:rPr>
      </w:pPr>
    </w:p>
    <w:p w14:paraId="4C138DA9" w14:textId="77777777" w:rsidR="00B235DB" w:rsidRDefault="00B235DB" w:rsidP="00365B87">
      <w:pPr>
        <w:overflowPunct w:val="0"/>
        <w:autoSpaceDE w:val="0"/>
        <w:autoSpaceDN w:val="0"/>
        <w:adjustRightInd w:val="0"/>
        <w:jc w:val="center"/>
        <w:textAlignment w:val="baseline"/>
        <w:rPr>
          <w:rFonts w:ascii="Arial" w:hAnsi="Arial" w:cs="Arial"/>
          <w:b/>
          <w:bCs/>
          <w:sz w:val="20"/>
          <w:szCs w:val="20"/>
        </w:rPr>
      </w:pPr>
    </w:p>
    <w:p w14:paraId="0322BA4C" w14:textId="77777777" w:rsidR="00B235DB" w:rsidRDefault="00B235DB" w:rsidP="00365B87">
      <w:pPr>
        <w:overflowPunct w:val="0"/>
        <w:autoSpaceDE w:val="0"/>
        <w:autoSpaceDN w:val="0"/>
        <w:adjustRightInd w:val="0"/>
        <w:jc w:val="center"/>
        <w:textAlignment w:val="baseline"/>
        <w:rPr>
          <w:rFonts w:ascii="Arial" w:hAnsi="Arial" w:cs="Arial"/>
          <w:b/>
          <w:bCs/>
          <w:sz w:val="20"/>
          <w:szCs w:val="20"/>
        </w:rPr>
      </w:pPr>
    </w:p>
    <w:p w14:paraId="647D51ED" w14:textId="77777777" w:rsidR="00B235DB" w:rsidRDefault="00B235DB" w:rsidP="00365B87">
      <w:pPr>
        <w:overflowPunct w:val="0"/>
        <w:autoSpaceDE w:val="0"/>
        <w:autoSpaceDN w:val="0"/>
        <w:adjustRightInd w:val="0"/>
        <w:jc w:val="center"/>
        <w:textAlignment w:val="baseline"/>
        <w:rPr>
          <w:rFonts w:ascii="Arial" w:hAnsi="Arial" w:cs="Arial"/>
          <w:b/>
          <w:bCs/>
          <w:sz w:val="20"/>
          <w:szCs w:val="20"/>
        </w:rPr>
      </w:pPr>
    </w:p>
    <w:p w14:paraId="05463967" w14:textId="77777777" w:rsidR="00B235DB" w:rsidRDefault="00B235DB" w:rsidP="00365B87">
      <w:pPr>
        <w:overflowPunct w:val="0"/>
        <w:autoSpaceDE w:val="0"/>
        <w:autoSpaceDN w:val="0"/>
        <w:adjustRightInd w:val="0"/>
        <w:jc w:val="center"/>
        <w:textAlignment w:val="baseline"/>
        <w:rPr>
          <w:rFonts w:ascii="Arial" w:hAnsi="Arial" w:cs="Arial"/>
          <w:b/>
          <w:bCs/>
          <w:sz w:val="20"/>
          <w:szCs w:val="20"/>
        </w:rPr>
      </w:pPr>
    </w:p>
    <w:p w14:paraId="2776FDAA" w14:textId="77777777" w:rsidR="00B235DB" w:rsidRDefault="00B235DB" w:rsidP="00365B87">
      <w:pPr>
        <w:overflowPunct w:val="0"/>
        <w:autoSpaceDE w:val="0"/>
        <w:autoSpaceDN w:val="0"/>
        <w:adjustRightInd w:val="0"/>
        <w:jc w:val="center"/>
        <w:textAlignment w:val="baseline"/>
        <w:rPr>
          <w:rFonts w:ascii="Arial" w:hAnsi="Arial" w:cs="Arial"/>
          <w:b/>
          <w:bCs/>
          <w:sz w:val="20"/>
          <w:szCs w:val="20"/>
        </w:rPr>
      </w:pPr>
    </w:p>
    <w:p w14:paraId="3C3C3D6F" w14:textId="77777777" w:rsidR="00B235DB" w:rsidRDefault="00B235DB" w:rsidP="00365B87">
      <w:pPr>
        <w:overflowPunct w:val="0"/>
        <w:autoSpaceDE w:val="0"/>
        <w:autoSpaceDN w:val="0"/>
        <w:adjustRightInd w:val="0"/>
        <w:jc w:val="center"/>
        <w:textAlignment w:val="baseline"/>
        <w:rPr>
          <w:rFonts w:ascii="Arial" w:hAnsi="Arial" w:cs="Arial"/>
          <w:b/>
          <w:bCs/>
          <w:sz w:val="20"/>
          <w:szCs w:val="20"/>
        </w:rPr>
      </w:pPr>
    </w:p>
    <w:p w14:paraId="1A9D63EB" w14:textId="77777777" w:rsidR="00B235DB" w:rsidRDefault="00B235DB" w:rsidP="00365B87">
      <w:pPr>
        <w:overflowPunct w:val="0"/>
        <w:autoSpaceDE w:val="0"/>
        <w:autoSpaceDN w:val="0"/>
        <w:adjustRightInd w:val="0"/>
        <w:jc w:val="center"/>
        <w:textAlignment w:val="baseline"/>
        <w:rPr>
          <w:rFonts w:ascii="Arial" w:hAnsi="Arial" w:cs="Arial"/>
          <w:b/>
          <w:bCs/>
          <w:sz w:val="20"/>
          <w:szCs w:val="20"/>
        </w:rPr>
      </w:pPr>
    </w:p>
    <w:p w14:paraId="0E6B02F4" w14:textId="77777777" w:rsidR="00B235DB" w:rsidRDefault="00B235DB" w:rsidP="00365B87">
      <w:pPr>
        <w:overflowPunct w:val="0"/>
        <w:autoSpaceDE w:val="0"/>
        <w:autoSpaceDN w:val="0"/>
        <w:adjustRightInd w:val="0"/>
        <w:jc w:val="center"/>
        <w:textAlignment w:val="baseline"/>
        <w:rPr>
          <w:rFonts w:ascii="Arial" w:hAnsi="Arial" w:cs="Arial"/>
          <w:b/>
          <w:bCs/>
          <w:sz w:val="20"/>
          <w:szCs w:val="20"/>
        </w:rPr>
      </w:pPr>
    </w:p>
    <w:p w14:paraId="1DEC46CC" w14:textId="77777777" w:rsidR="00B235DB" w:rsidRDefault="00B235DB" w:rsidP="00365B87">
      <w:pPr>
        <w:overflowPunct w:val="0"/>
        <w:autoSpaceDE w:val="0"/>
        <w:autoSpaceDN w:val="0"/>
        <w:adjustRightInd w:val="0"/>
        <w:jc w:val="center"/>
        <w:textAlignment w:val="baseline"/>
        <w:rPr>
          <w:rFonts w:ascii="Arial" w:hAnsi="Arial" w:cs="Arial"/>
          <w:b/>
          <w:bCs/>
          <w:sz w:val="20"/>
          <w:szCs w:val="20"/>
        </w:rPr>
      </w:pPr>
    </w:p>
    <w:p w14:paraId="0D9DDAED" w14:textId="77777777" w:rsidR="00B235DB" w:rsidRDefault="00B235DB" w:rsidP="00365B87">
      <w:pPr>
        <w:overflowPunct w:val="0"/>
        <w:autoSpaceDE w:val="0"/>
        <w:autoSpaceDN w:val="0"/>
        <w:adjustRightInd w:val="0"/>
        <w:jc w:val="center"/>
        <w:textAlignment w:val="baseline"/>
        <w:rPr>
          <w:rFonts w:ascii="Arial" w:hAnsi="Arial" w:cs="Arial"/>
          <w:b/>
          <w:bCs/>
          <w:sz w:val="20"/>
          <w:szCs w:val="20"/>
        </w:rPr>
      </w:pPr>
    </w:p>
    <w:p w14:paraId="0731215E" w14:textId="77777777" w:rsidR="00B235DB" w:rsidRDefault="00B235DB" w:rsidP="00365B87">
      <w:pPr>
        <w:overflowPunct w:val="0"/>
        <w:autoSpaceDE w:val="0"/>
        <w:autoSpaceDN w:val="0"/>
        <w:adjustRightInd w:val="0"/>
        <w:jc w:val="center"/>
        <w:textAlignment w:val="baseline"/>
        <w:rPr>
          <w:rFonts w:ascii="Arial" w:hAnsi="Arial" w:cs="Arial"/>
          <w:b/>
          <w:bCs/>
          <w:sz w:val="20"/>
          <w:szCs w:val="20"/>
        </w:rPr>
      </w:pPr>
    </w:p>
    <w:p w14:paraId="7874B07B" w14:textId="77777777" w:rsidR="00B235DB" w:rsidRDefault="00B235DB" w:rsidP="00365B87">
      <w:pPr>
        <w:overflowPunct w:val="0"/>
        <w:autoSpaceDE w:val="0"/>
        <w:autoSpaceDN w:val="0"/>
        <w:adjustRightInd w:val="0"/>
        <w:jc w:val="center"/>
        <w:textAlignment w:val="baseline"/>
        <w:rPr>
          <w:rFonts w:ascii="Arial" w:hAnsi="Arial" w:cs="Arial"/>
          <w:b/>
          <w:bCs/>
          <w:sz w:val="20"/>
          <w:szCs w:val="20"/>
        </w:rPr>
      </w:pPr>
    </w:p>
    <w:p w14:paraId="2AF1C254" w14:textId="0A3A7861" w:rsidR="00B235DB" w:rsidRDefault="00B235DB" w:rsidP="00365B87">
      <w:pPr>
        <w:overflowPunct w:val="0"/>
        <w:autoSpaceDE w:val="0"/>
        <w:autoSpaceDN w:val="0"/>
        <w:adjustRightInd w:val="0"/>
        <w:jc w:val="center"/>
        <w:textAlignment w:val="baseline"/>
        <w:rPr>
          <w:rFonts w:ascii="Arial" w:hAnsi="Arial" w:cs="Arial"/>
          <w:b/>
          <w:bCs/>
          <w:sz w:val="20"/>
          <w:szCs w:val="20"/>
        </w:rPr>
      </w:pPr>
    </w:p>
    <w:p w14:paraId="0028DDDC" w14:textId="3AD3F260" w:rsidR="00FF7A91" w:rsidRDefault="00FF7A91" w:rsidP="00365B87">
      <w:pPr>
        <w:overflowPunct w:val="0"/>
        <w:autoSpaceDE w:val="0"/>
        <w:autoSpaceDN w:val="0"/>
        <w:adjustRightInd w:val="0"/>
        <w:jc w:val="center"/>
        <w:textAlignment w:val="baseline"/>
        <w:rPr>
          <w:rFonts w:ascii="Arial" w:hAnsi="Arial" w:cs="Arial"/>
          <w:b/>
          <w:bCs/>
          <w:sz w:val="20"/>
          <w:szCs w:val="20"/>
        </w:rPr>
      </w:pPr>
    </w:p>
    <w:p w14:paraId="70062238" w14:textId="365BA24D" w:rsidR="00FF7A91" w:rsidRDefault="00FF7A91" w:rsidP="00365B87">
      <w:pPr>
        <w:overflowPunct w:val="0"/>
        <w:autoSpaceDE w:val="0"/>
        <w:autoSpaceDN w:val="0"/>
        <w:adjustRightInd w:val="0"/>
        <w:jc w:val="center"/>
        <w:textAlignment w:val="baseline"/>
        <w:rPr>
          <w:rFonts w:ascii="Arial" w:hAnsi="Arial" w:cs="Arial"/>
          <w:b/>
          <w:bCs/>
          <w:sz w:val="20"/>
          <w:szCs w:val="20"/>
        </w:rPr>
      </w:pPr>
    </w:p>
    <w:p w14:paraId="746E236F" w14:textId="405253C2" w:rsidR="00FF7A91" w:rsidRDefault="00FF7A91" w:rsidP="00365B87">
      <w:pPr>
        <w:overflowPunct w:val="0"/>
        <w:autoSpaceDE w:val="0"/>
        <w:autoSpaceDN w:val="0"/>
        <w:adjustRightInd w:val="0"/>
        <w:jc w:val="center"/>
        <w:textAlignment w:val="baseline"/>
        <w:rPr>
          <w:rFonts w:ascii="Arial" w:hAnsi="Arial" w:cs="Arial"/>
          <w:b/>
          <w:bCs/>
          <w:sz w:val="20"/>
          <w:szCs w:val="20"/>
        </w:rPr>
      </w:pPr>
    </w:p>
    <w:p w14:paraId="31640BD3" w14:textId="77777777" w:rsidR="00FF7A91" w:rsidRDefault="00FF7A91" w:rsidP="00365B87">
      <w:pPr>
        <w:overflowPunct w:val="0"/>
        <w:autoSpaceDE w:val="0"/>
        <w:autoSpaceDN w:val="0"/>
        <w:adjustRightInd w:val="0"/>
        <w:jc w:val="center"/>
        <w:textAlignment w:val="baseline"/>
        <w:rPr>
          <w:rFonts w:ascii="Arial" w:hAnsi="Arial" w:cs="Arial"/>
          <w:b/>
          <w:bCs/>
          <w:sz w:val="20"/>
          <w:szCs w:val="20"/>
        </w:rPr>
      </w:pPr>
    </w:p>
    <w:p w14:paraId="42E5C3CB" w14:textId="77777777" w:rsidR="00B235DB" w:rsidRDefault="00B235DB" w:rsidP="00365B87">
      <w:pPr>
        <w:overflowPunct w:val="0"/>
        <w:autoSpaceDE w:val="0"/>
        <w:autoSpaceDN w:val="0"/>
        <w:adjustRightInd w:val="0"/>
        <w:jc w:val="center"/>
        <w:textAlignment w:val="baseline"/>
        <w:rPr>
          <w:rFonts w:ascii="Arial" w:hAnsi="Arial" w:cs="Arial"/>
          <w:b/>
          <w:bCs/>
          <w:sz w:val="20"/>
          <w:szCs w:val="20"/>
        </w:rPr>
      </w:pPr>
    </w:p>
    <w:p w14:paraId="2FB72910" w14:textId="03950D9A" w:rsidR="00365B87" w:rsidRPr="00332561" w:rsidRDefault="00365B87" w:rsidP="00365B87">
      <w:pPr>
        <w:overflowPunct w:val="0"/>
        <w:autoSpaceDE w:val="0"/>
        <w:autoSpaceDN w:val="0"/>
        <w:adjustRightInd w:val="0"/>
        <w:jc w:val="center"/>
        <w:textAlignment w:val="baseline"/>
        <w:rPr>
          <w:rFonts w:ascii="Arial" w:hAnsi="Arial" w:cs="Arial"/>
          <w:b/>
          <w:bCs/>
          <w:sz w:val="20"/>
          <w:szCs w:val="20"/>
        </w:rPr>
      </w:pPr>
      <w:r w:rsidRPr="00332561">
        <w:rPr>
          <w:rFonts w:ascii="Arial" w:hAnsi="Arial" w:cs="Arial"/>
          <w:b/>
          <w:bCs/>
          <w:sz w:val="20"/>
          <w:szCs w:val="20"/>
        </w:rPr>
        <w:lastRenderedPageBreak/>
        <w:t>MINUTA DE CONTRATO - B</w:t>
      </w:r>
    </w:p>
    <w:p w14:paraId="20AF240E" w14:textId="77777777" w:rsidR="00365B87" w:rsidRPr="00332561" w:rsidRDefault="00365B87" w:rsidP="00365B87">
      <w:pPr>
        <w:jc w:val="both"/>
        <w:rPr>
          <w:rFonts w:ascii="Arial" w:hAnsi="Arial" w:cs="Arial"/>
          <w:b/>
          <w:sz w:val="20"/>
          <w:szCs w:val="20"/>
        </w:rPr>
      </w:pPr>
    </w:p>
    <w:p w14:paraId="7A06ED5F" w14:textId="77777777" w:rsidR="00365B87" w:rsidRPr="00332561" w:rsidRDefault="00365B87" w:rsidP="00365B87">
      <w:pPr>
        <w:keepNext/>
        <w:numPr>
          <w:ilvl w:val="2"/>
          <w:numId w:val="0"/>
        </w:numPr>
        <w:tabs>
          <w:tab w:val="num" w:pos="0"/>
        </w:tabs>
        <w:suppressAutoHyphens/>
        <w:ind w:left="3969"/>
        <w:jc w:val="both"/>
        <w:outlineLvl w:val="2"/>
        <w:rPr>
          <w:rFonts w:ascii="Arial" w:eastAsia="Times New Roman" w:hAnsi="Arial" w:cs="Arial"/>
          <w:b/>
          <w:sz w:val="20"/>
          <w:szCs w:val="20"/>
          <w:lang w:eastAsia="zh-CN"/>
        </w:rPr>
      </w:pPr>
      <w:r w:rsidRPr="00332561">
        <w:rPr>
          <w:rFonts w:ascii="Arial" w:eastAsia="Times New Roman" w:hAnsi="Arial" w:cs="Arial"/>
          <w:b/>
          <w:sz w:val="20"/>
          <w:szCs w:val="20"/>
          <w:lang w:eastAsia="zh-CN"/>
        </w:rPr>
        <w:t xml:space="preserve">CONTRATO DE </w:t>
      </w:r>
      <w:r w:rsidRPr="002A536A">
        <w:rPr>
          <w:rFonts w:ascii="Arial" w:eastAsia="Times New Roman" w:hAnsi="Arial" w:cs="Arial"/>
          <w:b/>
          <w:sz w:val="20"/>
          <w:szCs w:val="20"/>
          <w:lang w:eastAsia="zh-CN"/>
        </w:rPr>
        <w:t>FORNECIMENTO QUE FAZEM ENTRE SI, DE UM LADO O FUNDO MUNICIPAL DE ASSISTÊNCIA SOCIAL DE TIMBAÚBA DO OUTRO LADO A EMPRESA _________________________. CONFORME PROCESSO LICITATORIO Nº 073/2024 PREGÃO Nº 014/2024.</w:t>
      </w:r>
    </w:p>
    <w:p w14:paraId="76CD4FDE" w14:textId="77777777" w:rsidR="00365B87" w:rsidRPr="00332561" w:rsidRDefault="00365B87" w:rsidP="00365B87">
      <w:pPr>
        <w:keepNext/>
        <w:numPr>
          <w:ilvl w:val="2"/>
          <w:numId w:val="0"/>
        </w:numPr>
        <w:tabs>
          <w:tab w:val="num" w:pos="0"/>
        </w:tabs>
        <w:suppressAutoHyphens/>
        <w:ind w:left="3969"/>
        <w:jc w:val="both"/>
        <w:outlineLvl w:val="2"/>
        <w:rPr>
          <w:rFonts w:ascii="Arial" w:eastAsia="Times New Roman" w:hAnsi="Arial" w:cs="Arial"/>
          <w:b/>
          <w:sz w:val="20"/>
          <w:szCs w:val="20"/>
          <w:lang w:eastAsia="zh-CN"/>
        </w:rPr>
      </w:pPr>
    </w:p>
    <w:p w14:paraId="3D7DE951" w14:textId="111650F0" w:rsidR="00365B87" w:rsidRPr="00332561" w:rsidRDefault="00365B87" w:rsidP="00365B87">
      <w:pPr>
        <w:keepNext/>
        <w:numPr>
          <w:ilvl w:val="2"/>
          <w:numId w:val="0"/>
        </w:numPr>
        <w:tabs>
          <w:tab w:val="num" w:pos="0"/>
        </w:tabs>
        <w:suppressAutoHyphens/>
        <w:ind w:left="3969"/>
        <w:jc w:val="both"/>
        <w:outlineLvl w:val="2"/>
        <w:rPr>
          <w:rFonts w:ascii="Arial" w:eastAsia="Times New Roman" w:hAnsi="Arial" w:cs="Arial"/>
          <w:b/>
          <w:sz w:val="20"/>
          <w:szCs w:val="20"/>
          <w:lang w:eastAsia="zh-CN"/>
        </w:rPr>
      </w:pPr>
      <w:r w:rsidRPr="00332561">
        <w:rPr>
          <w:rFonts w:ascii="Arial" w:eastAsia="Times New Roman" w:hAnsi="Arial" w:cs="Arial"/>
          <w:b/>
          <w:sz w:val="20"/>
          <w:szCs w:val="20"/>
          <w:lang w:eastAsia="zh-CN"/>
        </w:rPr>
        <w:t>CONTRATO Nº ________/202</w:t>
      </w:r>
      <w:r w:rsidR="002A536A">
        <w:rPr>
          <w:rFonts w:ascii="Arial" w:eastAsia="Times New Roman" w:hAnsi="Arial" w:cs="Arial"/>
          <w:b/>
          <w:sz w:val="20"/>
          <w:szCs w:val="20"/>
          <w:lang w:eastAsia="zh-CN"/>
        </w:rPr>
        <w:t>5</w:t>
      </w:r>
      <w:r w:rsidRPr="00332561">
        <w:rPr>
          <w:rFonts w:ascii="Arial" w:eastAsia="Times New Roman" w:hAnsi="Arial" w:cs="Arial"/>
          <w:b/>
          <w:sz w:val="20"/>
          <w:szCs w:val="20"/>
          <w:lang w:eastAsia="zh-CN"/>
        </w:rPr>
        <w:t>.</w:t>
      </w:r>
    </w:p>
    <w:p w14:paraId="226C9109" w14:textId="77777777" w:rsidR="00365B87" w:rsidRPr="00332561" w:rsidRDefault="00365B87" w:rsidP="00365B87">
      <w:pPr>
        <w:suppressAutoHyphens/>
        <w:jc w:val="both"/>
        <w:rPr>
          <w:rFonts w:ascii="Arial" w:eastAsia="Calibri" w:hAnsi="Arial" w:cs="Arial"/>
          <w:sz w:val="20"/>
          <w:szCs w:val="20"/>
          <w:lang w:eastAsia="zh-CN"/>
        </w:rPr>
      </w:pPr>
    </w:p>
    <w:p w14:paraId="3A04BA1F" w14:textId="31BE7987" w:rsidR="00365B87" w:rsidRPr="00332561" w:rsidRDefault="00365B87" w:rsidP="00365B87">
      <w:pPr>
        <w:suppressAutoHyphens/>
        <w:spacing w:line="276" w:lineRule="auto"/>
        <w:jc w:val="both"/>
        <w:rPr>
          <w:rFonts w:ascii="Arial" w:eastAsia="Calibri" w:hAnsi="Arial" w:cs="Arial"/>
          <w:sz w:val="20"/>
          <w:szCs w:val="20"/>
          <w:lang w:eastAsia="zh-CN"/>
        </w:rPr>
      </w:pPr>
      <w:r w:rsidRPr="00541CA6">
        <w:rPr>
          <w:rFonts w:ascii="Arial" w:hAnsi="Arial" w:cs="Arial"/>
          <w:b/>
          <w:color w:val="000000"/>
          <w:sz w:val="20"/>
          <w:szCs w:val="20"/>
        </w:rPr>
        <w:t>O FUNDO MUNICIPAL DE ASSISTÊNCIA SOCIAL DE TIMBAÚBA – PE,</w:t>
      </w:r>
      <w:r w:rsidRPr="00541CA6">
        <w:rPr>
          <w:rFonts w:ascii="Arial" w:hAnsi="Arial" w:cs="Arial"/>
          <w:bCs/>
          <w:color w:val="000000"/>
          <w:sz w:val="20"/>
          <w:szCs w:val="20"/>
        </w:rPr>
        <w:t xml:space="preserve"> inscrito no CNPJ: 05.608.645/0001-25, situado na Praça Jader de Andrade, S/N, Centro, TIMBAÚBA - PE, representada neste ato pelo Sr. </w:t>
      </w:r>
      <w:r w:rsidRPr="00F61D2E">
        <w:rPr>
          <w:rFonts w:ascii="Arial" w:hAnsi="Arial" w:cs="Arial"/>
          <w:b/>
          <w:color w:val="000000"/>
          <w:sz w:val="20"/>
          <w:szCs w:val="20"/>
        </w:rPr>
        <w:t>Marinaldo Rosendo de Albuquerque</w:t>
      </w:r>
      <w:r w:rsidRPr="00541CA6">
        <w:rPr>
          <w:rFonts w:ascii="Arial" w:hAnsi="Arial" w:cs="Arial"/>
          <w:bCs/>
          <w:color w:val="000000"/>
          <w:sz w:val="20"/>
          <w:szCs w:val="20"/>
        </w:rPr>
        <w:t xml:space="preserve">, brasileiro, casado, empresário, residente no Engenho Salgadinho, Zona Rural - Timbaúba – PE, portador da Carteira de Identidade nº. </w:t>
      </w:r>
      <w:r w:rsidR="001C3A13">
        <w:rPr>
          <w:rFonts w:ascii="Arial" w:hAnsi="Arial" w:cs="Arial"/>
          <w:bCs/>
          <w:color w:val="000000"/>
          <w:sz w:val="20"/>
          <w:szCs w:val="20"/>
        </w:rPr>
        <w:t>XXXX</w:t>
      </w:r>
      <w:r w:rsidRPr="00541CA6">
        <w:rPr>
          <w:rFonts w:ascii="Arial" w:hAnsi="Arial" w:cs="Arial"/>
          <w:bCs/>
          <w:color w:val="000000"/>
          <w:sz w:val="20"/>
          <w:szCs w:val="20"/>
        </w:rPr>
        <w:t xml:space="preserve">445 SDS/PE e inscrito no CPF/MF </w:t>
      </w:r>
      <w:r w:rsidR="001C3A13">
        <w:rPr>
          <w:rFonts w:ascii="Arial" w:hAnsi="Arial" w:cs="Arial"/>
          <w:bCs/>
          <w:color w:val="000000"/>
          <w:sz w:val="20"/>
          <w:szCs w:val="20"/>
        </w:rPr>
        <w:t>XXX.XXX</w:t>
      </w:r>
      <w:r w:rsidRPr="00541CA6">
        <w:rPr>
          <w:rFonts w:ascii="Arial" w:hAnsi="Arial" w:cs="Arial"/>
          <w:bCs/>
          <w:color w:val="000000"/>
          <w:sz w:val="20"/>
          <w:szCs w:val="20"/>
        </w:rPr>
        <w:t xml:space="preserve">.224-34, inscrita no CPF/MF 780.680.614-87, doravante denominado </w:t>
      </w:r>
      <w:r w:rsidRPr="00332561">
        <w:rPr>
          <w:rFonts w:ascii="Arial" w:eastAsia="Calibri" w:hAnsi="Arial" w:cs="Arial"/>
          <w:b/>
          <w:bCs/>
          <w:sz w:val="20"/>
          <w:szCs w:val="20"/>
          <w:lang w:eastAsia="zh-CN"/>
        </w:rPr>
        <w:t>CONTRATANTE</w:t>
      </w:r>
      <w:r w:rsidRPr="00332561">
        <w:rPr>
          <w:rFonts w:ascii="Arial" w:eastAsia="Calibri" w:hAnsi="Arial" w:cs="Arial"/>
          <w:sz w:val="20"/>
          <w:szCs w:val="20"/>
          <w:lang w:eastAsia="zh-CN"/>
        </w:rPr>
        <w:t>, e da outra parte _____________________ CNPJ ________________ situada na ________________ N° ___________ – ____________. - _</w:t>
      </w:r>
    </w:p>
    <w:p w14:paraId="62650569" w14:textId="77777777" w:rsidR="00365B87" w:rsidRPr="00332561" w:rsidRDefault="00365B87" w:rsidP="00365B87">
      <w:pPr>
        <w:suppressAutoHyphens/>
        <w:spacing w:line="276" w:lineRule="auto"/>
        <w:jc w:val="both"/>
        <w:rPr>
          <w:rFonts w:ascii="Arial" w:eastAsia="Calibri" w:hAnsi="Arial" w:cs="Arial"/>
          <w:sz w:val="20"/>
          <w:szCs w:val="20"/>
          <w:lang w:eastAsia="zh-CN"/>
        </w:rPr>
      </w:pPr>
      <w:r w:rsidRPr="00332561">
        <w:rPr>
          <w:rFonts w:ascii="Arial" w:eastAsia="Calibri" w:hAnsi="Arial" w:cs="Arial"/>
          <w:sz w:val="20"/>
          <w:szCs w:val="20"/>
          <w:lang w:eastAsia="zh-CN"/>
        </w:rPr>
        <w:t xml:space="preserve">________ – _________ - __________, neste ato representado pelo </w:t>
      </w:r>
      <w:proofErr w:type="gramStart"/>
      <w:r w:rsidRPr="00332561">
        <w:rPr>
          <w:rFonts w:ascii="Arial" w:eastAsia="Calibri" w:hAnsi="Arial" w:cs="Arial"/>
          <w:sz w:val="20"/>
          <w:szCs w:val="20"/>
          <w:lang w:eastAsia="zh-CN"/>
        </w:rPr>
        <w:t>Senhor  _</w:t>
      </w:r>
      <w:proofErr w:type="gramEnd"/>
      <w:r w:rsidRPr="00332561">
        <w:rPr>
          <w:rFonts w:ascii="Arial" w:eastAsia="Calibri" w:hAnsi="Arial" w:cs="Arial"/>
          <w:sz w:val="20"/>
          <w:szCs w:val="20"/>
          <w:lang w:eastAsia="zh-CN"/>
        </w:rPr>
        <w:t xml:space="preserve">___________ CPF _______________ residente e domiciliado na ____________________, nº. _________, – Bairro: ____________ – Cidade: _________ – UF: _____, doravante denominado </w:t>
      </w:r>
      <w:r w:rsidRPr="00332561">
        <w:rPr>
          <w:rFonts w:ascii="Arial" w:eastAsia="Calibri" w:hAnsi="Arial" w:cs="Arial"/>
          <w:b/>
          <w:sz w:val="20"/>
          <w:szCs w:val="20"/>
          <w:lang w:eastAsia="zh-CN"/>
        </w:rPr>
        <w:t>CONTRATADO</w:t>
      </w:r>
      <w:r w:rsidRPr="00332561">
        <w:rPr>
          <w:rFonts w:ascii="Arial" w:eastAsia="Calibri" w:hAnsi="Arial" w:cs="Arial"/>
          <w:sz w:val="20"/>
          <w:szCs w:val="20"/>
          <w:lang w:eastAsia="zh-CN"/>
        </w:rPr>
        <w:t xml:space="preserve">, estabelecem o presente </w:t>
      </w:r>
      <w:r w:rsidRPr="00332561">
        <w:rPr>
          <w:rFonts w:ascii="Arial" w:eastAsia="Calibri" w:hAnsi="Arial" w:cs="Arial"/>
          <w:b/>
          <w:sz w:val="20"/>
          <w:szCs w:val="20"/>
          <w:lang w:eastAsia="zh-CN"/>
        </w:rPr>
        <w:t>CONTRATO DE FORNECIMENTO</w:t>
      </w:r>
      <w:r w:rsidRPr="00332561">
        <w:rPr>
          <w:rFonts w:ascii="Arial" w:eastAsia="Calibri" w:hAnsi="Arial" w:cs="Arial"/>
          <w:bCs/>
          <w:sz w:val="20"/>
          <w:szCs w:val="20"/>
          <w:lang w:eastAsia="zh-CN"/>
        </w:rPr>
        <w:t xml:space="preserve">, </w:t>
      </w:r>
      <w:r w:rsidRPr="00332561">
        <w:rPr>
          <w:rFonts w:ascii="Arial" w:eastAsia="Calibri" w:hAnsi="Arial" w:cs="Arial"/>
          <w:sz w:val="20"/>
          <w:szCs w:val="20"/>
          <w:lang w:eastAsia="zh-CN"/>
        </w:rPr>
        <w:t>e bilateralmente aceitam, ratificam e outorgam, mediante as condições e cláusulas a seguir dispostas pelas partes, a que estão obrigadas a cumprir:</w:t>
      </w:r>
    </w:p>
    <w:p w14:paraId="588D784A" w14:textId="77777777" w:rsidR="00365B87" w:rsidRPr="00332561" w:rsidRDefault="00365B87" w:rsidP="00365B87">
      <w:pPr>
        <w:suppressAutoHyphens/>
        <w:autoSpaceDE w:val="0"/>
        <w:spacing w:line="276" w:lineRule="auto"/>
        <w:jc w:val="both"/>
        <w:rPr>
          <w:rFonts w:ascii="Arial" w:eastAsia="Calibri" w:hAnsi="Arial" w:cs="Arial"/>
          <w:b/>
          <w:sz w:val="20"/>
          <w:szCs w:val="20"/>
          <w:u w:val="single"/>
          <w:lang w:eastAsia="zh-CN"/>
        </w:rPr>
      </w:pPr>
    </w:p>
    <w:p w14:paraId="464CA558" w14:textId="77777777" w:rsidR="00365B87" w:rsidRPr="00332561" w:rsidRDefault="00365B87" w:rsidP="00365B87">
      <w:pPr>
        <w:keepNext/>
        <w:widowControl w:val="0"/>
        <w:jc w:val="both"/>
        <w:outlineLvl w:val="1"/>
        <w:rPr>
          <w:rFonts w:ascii="Arial" w:eastAsia="Times New Roman" w:hAnsi="Arial" w:cs="Arial"/>
          <w:b/>
          <w:snapToGrid w:val="0"/>
          <w:sz w:val="20"/>
          <w:szCs w:val="20"/>
          <w:u w:val="words"/>
          <w:lang w:val="pt-PT"/>
        </w:rPr>
      </w:pPr>
      <w:r w:rsidRPr="00332561">
        <w:rPr>
          <w:rFonts w:ascii="Arial" w:eastAsia="Times New Roman" w:hAnsi="Arial" w:cs="Arial"/>
          <w:b/>
          <w:snapToGrid w:val="0"/>
          <w:sz w:val="20"/>
          <w:szCs w:val="20"/>
          <w:u w:val="words"/>
          <w:lang w:val="pt-PT"/>
        </w:rPr>
        <w:t>CLÁUSULA PRIMEIRA - DO REGIME JURÍDICO</w:t>
      </w:r>
    </w:p>
    <w:p w14:paraId="0570017B" w14:textId="77777777" w:rsidR="00365B87" w:rsidRPr="00332561" w:rsidRDefault="00365B87" w:rsidP="00365B87">
      <w:pPr>
        <w:jc w:val="both"/>
        <w:rPr>
          <w:rFonts w:ascii="Arial" w:eastAsia="Times New Roman" w:hAnsi="Arial" w:cs="Arial"/>
          <w:sz w:val="20"/>
          <w:szCs w:val="20"/>
        </w:rPr>
      </w:pPr>
    </w:p>
    <w:p w14:paraId="34F57D5D" w14:textId="77777777" w:rsidR="00365B87" w:rsidRPr="00332561" w:rsidRDefault="00365B87" w:rsidP="00365B87">
      <w:pPr>
        <w:ind w:firstLine="708"/>
        <w:jc w:val="both"/>
        <w:rPr>
          <w:rFonts w:ascii="Arial" w:eastAsia="Times New Roman" w:hAnsi="Arial" w:cs="Arial"/>
          <w:sz w:val="20"/>
          <w:szCs w:val="20"/>
        </w:rPr>
      </w:pPr>
      <w:r w:rsidRPr="00332561">
        <w:rPr>
          <w:rFonts w:ascii="Arial" w:eastAsia="Times New Roman" w:hAnsi="Arial" w:cs="Arial"/>
          <w:sz w:val="20"/>
          <w:szCs w:val="20"/>
        </w:rPr>
        <w:t xml:space="preserve">Este Contrato rege-se pela Lei nº 14.133/21, por suas cláusulas e pelos preceitos de direito público, </w:t>
      </w:r>
      <w:proofErr w:type="spellStart"/>
      <w:r w:rsidRPr="00332561">
        <w:rPr>
          <w:rFonts w:ascii="Arial" w:eastAsia="Times New Roman" w:hAnsi="Arial" w:cs="Arial"/>
          <w:sz w:val="20"/>
          <w:szCs w:val="20"/>
        </w:rPr>
        <w:t>aplicando-se-lhe</w:t>
      </w:r>
      <w:proofErr w:type="spellEnd"/>
      <w:r w:rsidRPr="00332561">
        <w:rPr>
          <w:rFonts w:ascii="Arial" w:eastAsia="Times New Roman" w:hAnsi="Arial" w:cs="Arial"/>
          <w:sz w:val="20"/>
          <w:szCs w:val="20"/>
        </w:rPr>
        <w:t>, supletivamente os princípios da Teoria Geral dos Contratos e Disposições de Direito Privado.</w:t>
      </w:r>
    </w:p>
    <w:p w14:paraId="48D71CAC" w14:textId="77777777" w:rsidR="00365B87" w:rsidRPr="00332561" w:rsidRDefault="00365B87" w:rsidP="00365B87">
      <w:pPr>
        <w:suppressAutoHyphens/>
        <w:autoSpaceDE w:val="0"/>
        <w:spacing w:line="276" w:lineRule="auto"/>
        <w:jc w:val="both"/>
        <w:rPr>
          <w:rFonts w:ascii="Arial" w:eastAsia="Calibri" w:hAnsi="Arial" w:cs="Arial"/>
          <w:b/>
          <w:sz w:val="20"/>
          <w:szCs w:val="20"/>
          <w:u w:val="single"/>
          <w:lang w:eastAsia="zh-CN"/>
        </w:rPr>
      </w:pPr>
    </w:p>
    <w:p w14:paraId="7F73BBB0" w14:textId="77777777" w:rsidR="00365B87" w:rsidRPr="00332561" w:rsidRDefault="00365B87" w:rsidP="00365B87">
      <w:pPr>
        <w:suppressAutoHyphens/>
        <w:autoSpaceDE w:val="0"/>
        <w:spacing w:line="276" w:lineRule="auto"/>
        <w:jc w:val="both"/>
        <w:rPr>
          <w:rFonts w:ascii="Arial" w:eastAsia="Calibri" w:hAnsi="Arial" w:cs="Arial"/>
          <w:sz w:val="20"/>
          <w:szCs w:val="20"/>
          <w:lang w:eastAsia="zh-CN"/>
        </w:rPr>
      </w:pPr>
      <w:r w:rsidRPr="00332561">
        <w:rPr>
          <w:rFonts w:ascii="Arial" w:eastAsia="Calibri" w:hAnsi="Arial" w:cs="Arial"/>
          <w:b/>
          <w:sz w:val="20"/>
          <w:szCs w:val="20"/>
          <w:u w:val="single"/>
          <w:lang w:eastAsia="zh-CN"/>
        </w:rPr>
        <w:t>CLÁUSULA SEGUNDA - DO OBJETO</w:t>
      </w:r>
    </w:p>
    <w:p w14:paraId="15F43A8A" w14:textId="77777777" w:rsidR="00365B87" w:rsidRPr="00332561" w:rsidRDefault="00365B87" w:rsidP="00365B87">
      <w:pPr>
        <w:suppressAutoHyphens/>
        <w:autoSpaceDE w:val="0"/>
        <w:spacing w:line="276" w:lineRule="auto"/>
        <w:jc w:val="both"/>
        <w:rPr>
          <w:rFonts w:ascii="Arial" w:eastAsia="Calibri" w:hAnsi="Arial" w:cs="Arial"/>
          <w:b/>
          <w:sz w:val="20"/>
          <w:szCs w:val="20"/>
          <w:u w:val="single"/>
          <w:lang w:eastAsia="zh-CN"/>
        </w:rPr>
      </w:pPr>
    </w:p>
    <w:p w14:paraId="55766D50" w14:textId="77777777" w:rsidR="00365B87" w:rsidRPr="00332561" w:rsidRDefault="00365B87" w:rsidP="00365B87">
      <w:pPr>
        <w:suppressAutoHyphens/>
        <w:spacing w:line="276" w:lineRule="auto"/>
        <w:jc w:val="both"/>
        <w:rPr>
          <w:rFonts w:ascii="Arial" w:eastAsia="Calibri" w:hAnsi="Arial" w:cs="Arial"/>
          <w:sz w:val="20"/>
          <w:szCs w:val="20"/>
          <w:lang w:eastAsia="zh-CN"/>
        </w:rPr>
      </w:pPr>
      <w:r w:rsidRPr="00332561">
        <w:rPr>
          <w:rFonts w:ascii="Arial" w:eastAsia="Calibri" w:hAnsi="Arial" w:cs="Arial"/>
          <w:sz w:val="20"/>
          <w:szCs w:val="20"/>
          <w:lang w:eastAsia="zh-CN"/>
        </w:rPr>
        <w:t xml:space="preserve">Constitui objeto do presente Contrato </w:t>
      </w:r>
      <w:r>
        <w:rPr>
          <w:rFonts w:ascii="Arial" w:eastAsia="Calibri" w:hAnsi="Arial" w:cs="Arial"/>
          <w:b/>
          <w:bCs/>
          <w:sz w:val="20"/>
          <w:szCs w:val="20"/>
          <w:lang w:eastAsia="zh-CN"/>
        </w:rPr>
        <w:t xml:space="preserve">a </w:t>
      </w:r>
      <w:r w:rsidRPr="000D41C6">
        <w:rPr>
          <w:rFonts w:ascii="Arial" w:eastAsia="Calibri" w:hAnsi="Arial" w:cs="Arial"/>
          <w:b/>
          <w:bCs/>
          <w:sz w:val="20"/>
          <w:szCs w:val="20"/>
          <w:lang w:eastAsia="zh-CN"/>
        </w:rPr>
        <w:t xml:space="preserve">Aquisição de óleos lubrificantes automotivos, filtros de óleo lubrificante automotivos, filtros de ar e filtros de combustível, compatíveis com veículos com motores a combustão interna da frota </w:t>
      </w:r>
      <w:r>
        <w:rPr>
          <w:rFonts w:ascii="Arial" w:eastAsia="Calibri" w:hAnsi="Arial" w:cs="Arial"/>
          <w:b/>
          <w:bCs/>
          <w:sz w:val="20"/>
          <w:szCs w:val="20"/>
          <w:lang w:eastAsia="zh-CN"/>
        </w:rPr>
        <w:t>do Fundo Municipal de Assistência Social</w:t>
      </w:r>
      <w:r w:rsidRPr="00332561">
        <w:rPr>
          <w:rFonts w:ascii="Arial" w:eastAsia="Calibri" w:hAnsi="Arial" w:cs="Arial"/>
          <w:b/>
          <w:bCs/>
          <w:sz w:val="20"/>
          <w:szCs w:val="20"/>
          <w:lang w:eastAsia="zh-CN"/>
        </w:rPr>
        <w:t xml:space="preserve">, </w:t>
      </w:r>
      <w:r w:rsidRPr="00332561">
        <w:rPr>
          <w:rFonts w:ascii="Arial" w:eastAsia="Calibri" w:hAnsi="Arial" w:cs="Arial"/>
          <w:sz w:val="20"/>
          <w:szCs w:val="20"/>
          <w:lang w:eastAsia="zh-CN"/>
        </w:rPr>
        <w:t xml:space="preserve">conforme detalhamento apresentado na Cláusula Terceira e especificações constantes do Edital do Processo Licitatório nº </w:t>
      </w:r>
      <w:r>
        <w:rPr>
          <w:rFonts w:ascii="Arial" w:eastAsia="Calibri" w:hAnsi="Arial" w:cs="Arial"/>
          <w:sz w:val="20"/>
          <w:szCs w:val="20"/>
          <w:lang w:eastAsia="zh-CN"/>
        </w:rPr>
        <w:t>073</w:t>
      </w:r>
      <w:r w:rsidRPr="00332561">
        <w:rPr>
          <w:rFonts w:ascii="Arial" w:eastAsia="Calibri" w:hAnsi="Arial" w:cs="Arial"/>
          <w:sz w:val="20"/>
          <w:szCs w:val="20"/>
          <w:lang w:eastAsia="zh-CN"/>
        </w:rPr>
        <w:t xml:space="preserve">/2024, Pregão Eletrônico nº </w:t>
      </w:r>
      <w:r>
        <w:rPr>
          <w:rFonts w:ascii="Arial" w:eastAsia="Calibri" w:hAnsi="Arial" w:cs="Arial"/>
          <w:sz w:val="20"/>
          <w:szCs w:val="20"/>
          <w:lang w:eastAsia="zh-CN"/>
        </w:rPr>
        <w:t>014</w:t>
      </w:r>
      <w:r w:rsidRPr="00332561">
        <w:rPr>
          <w:rFonts w:ascii="Arial" w:eastAsia="Calibri" w:hAnsi="Arial" w:cs="Arial"/>
          <w:sz w:val="20"/>
          <w:szCs w:val="20"/>
          <w:lang w:eastAsia="zh-CN"/>
        </w:rPr>
        <w:t>/2024, e da proposta da CONTRATADA.</w:t>
      </w:r>
    </w:p>
    <w:p w14:paraId="3B4C8435" w14:textId="77777777" w:rsidR="00365B87" w:rsidRPr="00332561" w:rsidRDefault="00365B87" w:rsidP="00365B87">
      <w:pPr>
        <w:suppressAutoHyphens/>
        <w:autoSpaceDE w:val="0"/>
        <w:spacing w:line="276" w:lineRule="auto"/>
        <w:jc w:val="both"/>
        <w:rPr>
          <w:rFonts w:ascii="Arial" w:eastAsia="Calibri" w:hAnsi="Arial" w:cs="Arial"/>
          <w:sz w:val="20"/>
          <w:szCs w:val="20"/>
          <w:lang w:eastAsia="zh-CN"/>
        </w:rPr>
      </w:pPr>
    </w:p>
    <w:p w14:paraId="0178BF8C" w14:textId="77777777"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eastAsia="Calibri" w:hAnsi="Arial" w:cs="Arial"/>
          <w:b/>
          <w:sz w:val="20"/>
          <w:szCs w:val="20"/>
          <w:u w:val="single"/>
          <w:lang w:eastAsia="zh-CN"/>
        </w:rPr>
        <w:t>CLÁUSULA TERCEIRA – VALOR</w:t>
      </w:r>
    </w:p>
    <w:p w14:paraId="10590C9E" w14:textId="77777777" w:rsidR="00365B87" w:rsidRPr="00332561" w:rsidRDefault="00365B87" w:rsidP="00365B87">
      <w:pPr>
        <w:suppressAutoHyphens/>
        <w:autoSpaceDE w:val="0"/>
        <w:jc w:val="both"/>
        <w:rPr>
          <w:rFonts w:ascii="Arial" w:eastAsia="Calibri" w:hAnsi="Arial" w:cs="Arial"/>
          <w:b/>
          <w:sz w:val="20"/>
          <w:szCs w:val="20"/>
          <w:u w:val="single"/>
          <w:lang w:eastAsia="zh-CN"/>
        </w:rPr>
      </w:pPr>
    </w:p>
    <w:p w14:paraId="4345CA10" w14:textId="77777777"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eastAsia="Calibri" w:hAnsi="Arial" w:cs="Arial"/>
          <w:sz w:val="20"/>
          <w:szCs w:val="20"/>
          <w:lang w:eastAsia="zh-CN"/>
        </w:rPr>
        <w:t xml:space="preserve">O CONTRATANTE pagará à CONTRATADA o valor total estimado de R$ </w:t>
      </w:r>
      <w:proofErr w:type="spellStart"/>
      <w:r w:rsidRPr="00332561">
        <w:rPr>
          <w:rFonts w:ascii="Arial" w:eastAsia="Calibri" w:hAnsi="Arial" w:cs="Arial"/>
          <w:sz w:val="20"/>
          <w:szCs w:val="20"/>
          <w:lang w:eastAsia="zh-CN"/>
        </w:rPr>
        <w:t>xxxxx</w:t>
      </w:r>
      <w:proofErr w:type="spellEnd"/>
      <w:r w:rsidRPr="00332561">
        <w:rPr>
          <w:rFonts w:ascii="Arial" w:eastAsia="Calibri" w:hAnsi="Arial" w:cs="Arial"/>
          <w:sz w:val="20"/>
          <w:szCs w:val="20"/>
          <w:lang w:eastAsia="zh-CN"/>
        </w:rPr>
        <w:t xml:space="preserve"> (</w:t>
      </w:r>
      <w:proofErr w:type="spellStart"/>
      <w:r w:rsidRPr="00332561">
        <w:rPr>
          <w:rFonts w:ascii="Arial" w:eastAsia="Calibri" w:hAnsi="Arial" w:cs="Arial"/>
          <w:sz w:val="20"/>
          <w:szCs w:val="20"/>
          <w:lang w:eastAsia="zh-CN"/>
        </w:rPr>
        <w:t>xxxxxxxxxxxxxxxxxxx</w:t>
      </w:r>
      <w:proofErr w:type="spellEnd"/>
      <w:r w:rsidRPr="00332561">
        <w:rPr>
          <w:rFonts w:ascii="Arial" w:eastAsia="Calibri" w:hAnsi="Arial" w:cs="Arial"/>
          <w:sz w:val="20"/>
          <w:szCs w:val="20"/>
          <w:lang w:eastAsia="zh-CN"/>
        </w:rPr>
        <w:t>), conforme disposto na proposta da CONTRATADA, sintetizada na tabela abaixo:</w:t>
      </w:r>
    </w:p>
    <w:p w14:paraId="6765A3C9" w14:textId="77777777" w:rsidR="00365B87" w:rsidRPr="00332561" w:rsidRDefault="00365B87" w:rsidP="00365B87">
      <w:pPr>
        <w:widowControl w:val="0"/>
        <w:suppressAutoHyphens/>
        <w:jc w:val="both"/>
        <w:rPr>
          <w:rFonts w:ascii="Arial" w:eastAsia="Calibri" w:hAnsi="Arial" w:cs="Arial"/>
          <w:b/>
          <w:sz w:val="20"/>
          <w:szCs w:val="20"/>
          <w:lang w:eastAsia="zh-CN"/>
        </w:rPr>
      </w:pPr>
    </w:p>
    <w:tbl>
      <w:tblPr>
        <w:tblW w:w="9837" w:type="dxa"/>
        <w:jc w:val="center"/>
        <w:tblLayout w:type="fixed"/>
        <w:tblLook w:val="0000" w:firstRow="0" w:lastRow="0" w:firstColumn="0" w:lastColumn="0" w:noHBand="0" w:noVBand="0"/>
      </w:tblPr>
      <w:tblGrid>
        <w:gridCol w:w="792"/>
        <w:gridCol w:w="3172"/>
        <w:gridCol w:w="1276"/>
        <w:gridCol w:w="992"/>
        <w:gridCol w:w="1546"/>
        <w:gridCol w:w="948"/>
        <w:gridCol w:w="1111"/>
      </w:tblGrid>
      <w:tr w:rsidR="00365B87" w:rsidRPr="00332561" w14:paraId="72391560" w14:textId="77777777" w:rsidTr="007A7B53">
        <w:trPr>
          <w:trHeight w:val="218"/>
          <w:jc w:val="center"/>
        </w:trPr>
        <w:tc>
          <w:tcPr>
            <w:tcW w:w="792" w:type="dxa"/>
            <w:tcBorders>
              <w:top w:val="single" w:sz="4" w:space="0" w:color="000000"/>
              <w:left w:val="single" w:sz="4" w:space="0" w:color="000000"/>
              <w:bottom w:val="single" w:sz="4" w:space="0" w:color="000000"/>
            </w:tcBorders>
            <w:shd w:val="clear" w:color="auto" w:fill="D6E3BC" w:themeFill="accent3" w:themeFillTint="66"/>
            <w:vAlign w:val="center"/>
          </w:tcPr>
          <w:p w14:paraId="4149419E" w14:textId="77777777" w:rsidR="00365B87" w:rsidRPr="00332561" w:rsidRDefault="00365B87" w:rsidP="007A7B53">
            <w:pPr>
              <w:suppressAutoHyphens/>
              <w:jc w:val="center"/>
              <w:rPr>
                <w:rFonts w:ascii="Arial" w:eastAsia="Calibri" w:hAnsi="Arial" w:cs="Arial"/>
                <w:sz w:val="20"/>
                <w:szCs w:val="20"/>
                <w:lang w:eastAsia="zh-CN"/>
              </w:rPr>
            </w:pPr>
            <w:r w:rsidRPr="00332561">
              <w:rPr>
                <w:rFonts w:ascii="Arial" w:eastAsia="Calibri" w:hAnsi="Arial" w:cs="Arial"/>
                <w:b/>
                <w:sz w:val="20"/>
                <w:szCs w:val="20"/>
                <w:lang w:eastAsia="zh-CN"/>
              </w:rPr>
              <w:t>ITEM</w:t>
            </w:r>
          </w:p>
        </w:tc>
        <w:tc>
          <w:tcPr>
            <w:tcW w:w="3172" w:type="dxa"/>
            <w:tcBorders>
              <w:top w:val="single" w:sz="4" w:space="0" w:color="000000"/>
              <w:left w:val="single" w:sz="4" w:space="0" w:color="000000"/>
              <w:bottom w:val="single" w:sz="4" w:space="0" w:color="000000"/>
            </w:tcBorders>
            <w:shd w:val="clear" w:color="auto" w:fill="D6E3BC" w:themeFill="accent3" w:themeFillTint="66"/>
            <w:vAlign w:val="center"/>
          </w:tcPr>
          <w:p w14:paraId="32671DF2" w14:textId="77777777" w:rsidR="00365B87" w:rsidRPr="00332561" w:rsidRDefault="00365B87" w:rsidP="007A7B53">
            <w:pPr>
              <w:suppressAutoHyphens/>
              <w:jc w:val="center"/>
              <w:rPr>
                <w:rFonts w:ascii="Arial" w:eastAsia="Calibri" w:hAnsi="Arial" w:cs="Arial"/>
                <w:sz w:val="20"/>
                <w:szCs w:val="20"/>
                <w:lang w:eastAsia="zh-CN"/>
              </w:rPr>
            </w:pPr>
            <w:r w:rsidRPr="00332561">
              <w:rPr>
                <w:rFonts w:ascii="Arial" w:eastAsia="Calibri" w:hAnsi="Arial" w:cs="Arial"/>
                <w:b/>
                <w:sz w:val="20"/>
                <w:szCs w:val="20"/>
                <w:lang w:eastAsia="zh-CN"/>
              </w:rPr>
              <w:t>ESPECIFICAÇÕES</w:t>
            </w:r>
          </w:p>
        </w:tc>
        <w:tc>
          <w:tcPr>
            <w:tcW w:w="1276" w:type="dxa"/>
            <w:tcBorders>
              <w:top w:val="single" w:sz="4" w:space="0" w:color="000000"/>
              <w:left w:val="single" w:sz="4" w:space="0" w:color="000000"/>
              <w:bottom w:val="single" w:sz="4" w:space="0" w:color="000000"/>
            </w:tcBorders>
            <w:shd w:val="clear" w:color="auto" w:fill="D6E3BC" w:themeFill="accent3" w:themeFillTint="66"/>
            <w:vAlign w:val="center"/>
          </w:tcPr>
          <w:p w14:paraId="38F494B2" w14:textId="77777777" w:rsidR="00365B87" w:rsidRPr="00332561" w:rsidRDefault="00365B87" w:rsidP="007A7B53">
            <w:pPr>
              <w:suppressAutoHyphens/>
              <w:jc w:val="center"/>
              <w:rPr>
                <w:rFonts w:ascii="Arial" w:eastAsia="Calibri" w:hAnsi="Arial" w:cs="Arial"/>
                <w:sz w:val="20"/>
                <w:szCs w:val="20"/>
                <w:lang w:eastAsia="zh-CN"/>
              </w:rPr>
            </w:pPr>
            <w:r w:rsidRPr="00332561">
              <w:rPr>
                <w:rFonts w:ascii="Arial" w:eastAsia="Calibri" w:hAnsi="Arial" w:cs="Arial"/>
                <w:b/>
                <w:sz w:val="20"/>
                <w:szCs w:val="20"/>
                <w:lang w:eastAsia="zh-CN"/>
              </w:rPr>
              <w:t>UNIDADE</w:t>
            </w:r>
          </w:p>
        </w:tc>
        <w:tc>
          <w:tcPr>
            <w:tcW w:w="992" w:type="dxa"/>
            <w:tcBorders>
              <w:top w:val="single" w:sz="4" w:space="0" w:color="000000"/>
              <w:left w:val="single" w:sz="4" w:space="0" w:color="000000"/>
              <w:bottom w:val="single" w:sz="4" w:space="0" w:color="000000"/>
            </w:tcBorders>
            <w:shd w:val="clear" w:color="auto" w:fill="D6E3BC" w:themeFill="accent3" w:themeFillTint="66"/>
            <w:vAlign w:val="center"/>
          </w:tcPr>
          <w:p w14:paraId="19F94AF5" w14:textId="77777777" w:rsidR="00365B87" w:rsidRPr="00332561" w:rsidRDefault="00365B87" w:rsidP="007A7B53">
            <w:pPr>
              <w:suppressAutoHyphens/>
              <w:jc w:val="center"/>
              <w:rPr>
                <w:rFonts w:ascii="Arial" w:eastAsia="Calibri" w:hAnsi="Arial" w:cs="Arial"/>
                <w:sz w:val="20"/>
                <w:szCs w:val="20"/>
                <w:lang w:eastAsia="zh-CN"/>
              </w:rPr>
            </w:pPr>
            <w:r w:rsidRPr="00332561">
              <w:rPr>
                <w:rFonts w:ascii="Arial" w:eastAsia="Calibri" w:hAnsi="Arial" w:cs="Arial"/>
                <w:b/>
                <w:sz w:val="20"/>
                <w:szCs w:val="20"/>
                <w:lang w:eastAsia="zh-CN"/>
              </w:rPr>
              <w:t>QUANT</w:t>
            </w:r>
          </w:p>
        </w:tc>
        <w:tc>
          <w:tcPr>
            <w:tcW w:w="1546" w:type="dxa"/>
            <w:tcBorders>
              <w:top w:val="single" w:sz="4" w:space="0" w:color="000000"/>
              <w:left w:val="single" w:sz="4" w:space="0" w:color="000000"/>
              <w:bottom w:val="single" w:sz="4" w:space="0" w:color="000000"/>
            </w:tcBorders>
            <w:shd w:val="clear" w:color="auto" w:fill="D6E3BC" w:themeFill="accent3" w:themeFillTint="66"/>
            <w:vAlign w:val="center"/>
          </w:tcPr>
          <w:p w14:paraId="0BBD47C3" w14:textId="77777777" w:rsidR="00365B87" w:rsidRPr="00332561" w:rsidRDefault="00365B87" w:rsidP="007A7B53">
            <w:pPr>
              <w:suppressAutoHyphens/>
              <w:jc w:val="center"/>
              <w:rPr>
                <w:rFonts w:ascii="Arial" w:eastAsia="Calibri" w:hAnsi="Arial" w:cs="Arial"/>
                <w:sz w:val="20"/>
                <w:szCs w:val="20"/>
                <w:lang w:eastAsia="zh-CN"/>
              </w:rPr>
            </w:pPr>
            <w:r w:rsidRPr="00332561">
              <w:rPr>
                <w:rFonts w:ascii="Arial" w:eastAsia="Calibri" w:hAnsi="Arial" w:cs="Arial"/>
                <w:b/>
                <w:sz w:val="20"/>
                <w:szCs w:val="20"/>
                <w:lang w:eastAsia="zh-CN"/>
              </w:rPr>
              <w:t>FABRICANTE/FORNECEDOR</w:t>
            </w:r>
          </w:p>
        </w:tc>
        <w:tc>
          <w:tcPr>
            <w:tcW w:w="948" w:type="dxa"/>
            <w:tcBorders>
              <w:top w:val="single" w:sz="4" w:space="0" w:color="000000"/>
              <w:left w:val="single" w:sz="4" w:space="0" w:color="000000"/>
              <w:bottom w:val="single" w:sz="4" w:space="0" w:color="000000"/>
            </w:tcBorders>
            <w:shd w:val="clear" w:color="auto" w:fill="D6E3BC" w:themeFill="accent3" w:themeFillTint="66"/>
            <w:vAlign w:val="center"/>
          </w:tcPr>
          <w:p w14:paraId="7776C480" w14:textId="77777777" w:rsidR="00365B87" w:rsidRPr="00332561" w:rsidRDefault="00365B87" w:rsidP="007A7B53">
            <w:pPr>
              <w:suppressAutoHyphens/>
              <w:jc w:val="center"/>
              <w:rPr>
                <w:rFonts w:ascii="Arial" w:eastAsia="Calibri" w:hAnsi="Arial" w:cs="Arial"/>
                <w:sz w:val="20"/>
                <w:szCs w:val="20"/>
                <w:lang w:eastAsia="zh-CN"/>
              </w:rPr>
            </w:pPr>
            <w:r w:rsidRPr="00332561">
              <w:rPr>
                <w:rFonts w:ascii="Arial" w:eastAsia="Calibri" w:hAnsi="Arial" w:cs="Arial"/>
                <w:b/>
                <w:sz w:val="20"/>
                <w:szCs w:val="20"/>
                <w:lang w:eastAsia="zh-CN"/>
              </w:rPr>
              <w:t>VALOR UNIT.</w:t>
            </w:r>
          </w:p>
        </w:tc>
        <w:tc>
          <w:tcPr>
            <w:tcW w:w="1111"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vAlign w:val="center"/>
          </w:tcPr>
          <w:p w14:paraId="225D5957" w14:textId="77777777" w:rsidR="00365B87" w:rsidRPr="00332561" w:rsidRDefault="00365B87" w:rsidP="007A7B53">
            <w:pPr>
              <w:suppressAutoHyphens/>
              <w:jc w:val="center"/>
              <w:rPr>
                <w:rFonts w:ascii="Arial" w:eastAsia="Calibri" w:hAnsi="Arial" w:cs="Arial"/>
                <w:sz w:val="20"/>
                <w:szCs w:val="20"/>
                <w:lang w:eastAsia="zh-CN"/>
              </w:rPr>
            </w:pPr>
            <w:r w:rsidRPr="00332561">
              <w:rPr>
                <w:rFonts w:ascii="Arial" w:eastAsia="Calibri" w:hAnsi="Arial" w:cs="Arial"/>
                <w:b/>
                <w:sz w:val="20"/>
                <w:szCs w:val="20"/>
                <w:lang w:eastAsia="zh-CN"/>
              </w:rPr>
              <w:t>VALOR TOTAL</w:t>
            </w:r>
          </w:p>
        </w:tc>
      </w:tr>
      <w:tr w:rsidR="00365B87" w:rsidRPr="00332561" w14:paraId="5A23094B" w14:textId="77777777" w:rsidTr="007A7B53">
        <w:trPr>
          <w:trHeight w:val="258"/>
          <w:jc w:val="center"/>
        </w:trPr>
        <w:tc>
          <w:tcPr>
            <w:tcW w:w="792" w:type="dxa"/>
            <w:tcBorders>
              <w:top w:val="single" w:sz="4" w:space="0" w:color="000000"/>
              <w:left w:val="single" w:sz="4" w:space="0" w:color="000000"/>
              <w:bottom w:val="single" w:sz="4" w:space="0" w:color="000000"/>
            </w:tcBorders>
            <w:shd w:val="clear" w:color="auto" w:fill="auto"/>
          </w:tcPr>
          <w:p w14:paraId="12F5FB9D" w14:textId="77777777" w:rsidR="00365B87" w:rsidRPr="00332561" w:rsidRDefault="00365B87" w:rsidP="007A7B53">
            <w:pPr>
              <w:suppressAutoHyphens/>
              <w:jc w:val="center"/>
              <w:rPr>
                <w:rFonts w:ascii="Arial" w:eastAsia="Calibri" w:hAnsi="Arial" w:cs="Arial"/>
                <w:sz w:val="20"/>
                <w:szCs w:val="20"/>
                <w:lang w:eastAsia="zh-CN"/>
              </w:rPr>
            </w:pPr>
            <w:r w:rsidRPr="00332561">
              <w:rPr>
                <w:rFonts w:ascii="Arial" w:eastAsia="Calibri" w:hAnsi="Arial" w:cs="Arial"/>
                <w:b/>
                <w:sz w:val="20"/>
                <w:szCs w:val="20"/>
                <w:lang w:eastAsia="zh-CN"/>
              </w:rPr>
              <w:t>01...</w:t>
            </w:r>
          </w:p>
        </w:tc>
        <w:tc>
          <w:tcPr>
            <w:tcW w:w="3172" w:type="dxa"/>
            <w:tcBorders>
              <w:top w:val="single" w:sz="4" w:space="0" w:color="000000"/>
              <w:left w:val="single" w:sz="4" w:space="0" w:color="000000"/>
              <w:bottom w:val="single" w:sz="4" w:space="0" w:color="000000"/>
            </w:tcBorders>
            <w:shd w:val="clear" w:color="auto" w:fill="auto"/>
          </w:tcPr>
          <w:p w14:paraId="01C273B5" w14:textId="77777777" w:rsidR="00365B87" w:rsidRPr="00332561" w:rsidRDefault="00365B87" w:rsidP="007A7B53">
            <w:pPr>
              <w:suppressAutoHyphens/>
              <w:snapToGrid w:val="0"/>
              <w:jc w:val="both"/>
              <w:rPr>
                <w:rFonts w:ascii="Arial" w:eastAsia="Times New Roman" w:hAnsi="Arial" w:cs="Arial"/>
                <w:b/>
                <w:bCs/>
                <w:sz w:val="20"/>
                <w:szCs w:val="20"/>
                <w:lang w:eastAsia="zh-CN"/>
              </w:rPr>
            </w:pPr>
          </w:p>
        </w:tc>
        <w:tc>
          <w:tcPr>
            <w:tcW w:w="1276" w:type="dxa"/>
            <w:tcBorders>
              <w:top w:val="single" w:sz="4" w:space="0" w:color="000000"/>
              <w:left w:val="single" w:sz="4" w:space="0" w:color="000000"/>
              <w:bottom w:val="single" w:sz="4" w:space="0" w:color="000000"/>
            </w:tcBorders>
            <w:shd w:val="clear" w:color="auto" w:fill="auto"/>
          </w:tcPr>
          <w:p w14:paraId="1BDD86AD" w14:textId="77777777" w:rsidR="00365B87" w:rsidRPr="00332561" w:rsidRDefault="00365B87" w:rsidP="007A7B53">
            <w:pPr>
              <w:suppressAutoHyphens/>
              <w:snapToGrid w:val="0"/>
              <w:rPr>
                <w:rFonts w:ascii="Arial" w:eastAsia="Times New Roman" w:hAnsi="Arial" w:cs="Arial"/>
                <w:b/>
                <w:bCs/>
                <w:sz w:val="20"/>
                <w:szCs w:val="20"/>
              </w:rPr>
            </w:pPr>
          </w:p>
        </w:tc>
        <w:tc>
          <w:tcPr>
            <w:tcW w:w="992" w:type="dxa"/>
            <w:tcBorders>
              <w:top w:val="single" w:sz="4" w:space="0" w:color="000000"/>
              <w:left w:val="single" w:sz="4" w:space="0" w:color="000000"/>
              <w:bottom w:val="single" w:sz="4" w:space="0" w:color="000000"/>
            </w:tcBorders>
            <w:shd w:val="clear" w:color="auto" w:fill="auto"/>
          </w:tcPr>
          <w:p w14:paraId="1C845CDD" w14:textId="77777777" w:rsidR="00365B87" w:rsidRPr="00332561" w:rsidRDefault="00365B87" w:rsidP="007A7B53">
            <w:pPr>
              <w:suppressAutoHyphens/>
              <w:snapToGrid w:val="0"/>
              <w:jc w:val="both"/>
              <w:rPr>
                <w:rFonts w:ascii="Arial" w:eastAsia="Times New Roman" w:hAnsi="Arial" w:cs="Arial"/>
                <w:b/>
                <w:bCs/>
                <w:sz w:val="20"/>
                <w:szCs w:val="20"/>
              </w:rPr>
            </w:pPr>
          </w:p>
        </w:tc>
        <w:tc>
          <w:tcPr>
            <w:tcW w:w="1546" w:type="dxa"/>
            <w:tcBorders>
              <w:top w:val="single" w:sz="4" w:space="0" w:color="000000"/>
              <w:left w:val="single" w:sz="4" w:space="0" w:color="000000"/>
              <w:bottom w:val="single" w:sz="4" w:space="0" w:color="000000"/>
            </w:tcBorders>
            <w:shd w:val="clear" w:color="auto" w:fill="auto"/>
          </w:tcPr>
          <w:p w14:paraId="1CEB55BE" w14:textId="77777777" w:rsidR="00365B87" w:rsidRPr="00332561" w:rsidRDefault="00365B87" w:rsidP="007A7B53">
            <w:pPr>
              <w:suppressAutoHyphens/>
              <w:snapToGrid w:val="0"/>
              <w:jc w:val="both"/>
              <w:rPr>
                <w:rFonts w:ascii="Arial" w:eastAsia="Times New Roman" w:hAnsi="Arial" w:cs="Arial"/>
                <w:b/>
                <w:bCs/>
                <w:sz w:val="20"/>
                <w:szCs w:val="20"/>
              </w:rPr>
            </w:pPr>
          </w:p>
        </w:tc>
        <w:tc>
          <w:tcPr>
            <w:tcW w:w="948" w:type="dxa"/>
            <w:tcBorders>
              <w:top w:val="single" w:sz="4" w:space="0" w:color="000000"/>
              <w:left w:val="single" w:sz="4" w:space="0" w:color="000000"/>
              <w:bottom w:val="single" w:sz="4" w:space="0" w:color="000000"/>
            </w:tcBorders>
            <w:shd w:val="clear" w:color="auto" w:fill="auto"/>
          </w:tcPr>
          <w:p w14:paraId="0B450A22" w14:textId="77777777" w:rsidR="00365B87" w:rsidRPr="00332561" w:rsidRDefault="00365B87" w:rsidP="007A7B53">
            <w:pPr>
              <w:suppressAutoHyphens/>
              <w:snapToGrid w:val="0"/>
              <w:jc w:val="both"/>
              <w:rPr>
                <w:rFonts w:ascii="Arial" w:eastAsia="Times New Roman" w:hAnsi="Arial" w:cs="Arial"/>
                <w:b/>
                <w:bCs/>
                <w:sz w:val="20"/>
                <w:szCs w:val="20"/>
              </w:rPr>
            </w:pPr>
          </w:p>
        </w:tc>
        <w:tc>
          <w:tcPr>
            <w:tcW w:w="1111" w:type="dxa"/>
            <w:tcBorders>
              <w:top w:val="single" w:sz="4" w:space="0" w:color="000000"/>
              <w:left w:val="single" w:sz="4" w:space="0" w:color="000000"/>
              <w:bottom w:val="single" w:sz="4" w:space="0" w:color="000000"/>
              <w:right w:val="single" w:sz="4" w:space="0" w:color="000000"/>
            </w:tcBorders>
            <w:shd w:val="clear" w:color="auto" w:fill="auto"/>
          </w:tcPr>
          <w:p w14:paraId="72A25EFD" w14:textId="77777777" w:rsidR="00365B87" w:rsidRPr="00332561" w:rsidRDefault="00365B87" w:rsidP="007A7B53">
            <w:pPr>
              <w:suppressAutoHyphens/>
              <w:snapToGrid w:val="0"/>
              <w:jc w:val="both"/>
              <w:rPr>
                <w:rFonts w:ascii="Arial" w:eastAsia="Times New Roman" w:hAnsi="Arial" w:cs="Arial"/>
                <w:b/>
                <w:bCs/>
                <w:sz w:val="20"/>
                <w:szCs w:val="20"/>
              </w:rPr>
            </w:pPr>
          </w:p>
        </w:tc>
      </w:tr>
      <w:tr w:rsidR="00365B87" w:rsidRPr="00332561" w14:paraId="7539B1B6" w14:textId="77777777" w:rsidTr="007A7B53">
        <w:trPr>
          <w:trHeight w:val="312"/>
          <w:jc w:val="center"/>
        </w:trPr>
        <w:tc>
          <w:tcPr>
            <w:tcW w:w="792" w:type="dxa"/>
            <w:tcBorders>
              <w:top w:val="single" w:sz="4" w:space="0" w:color="000000"/>
              <w:left w:val="single" w:sz="4" w:space="0" w:color="000000"/>
              <w:bottom w:val="single" w:sz="4" w:space="0" w:color="000000"/>
            </w:tcBorders>
            <w:shd w:val="clear" w:color="auto" w:fill="auto"/>
          </w:tcPr>
          <w:p w14:paraId="0D2865FB" w14:textId="77777777" w:rsidR="00365B87" w:rsidRPr="00332561" w:rsidRDefault="00365B87" w:rsidP="007A7B53">
            <w:pPr>
              <w:suppressAutoHyphens/>
              <w:snapToGrid w:val="0"/>
              <w:jc w:val="both"/>
              <w:rPr>
                <w:rFonts w:ascii="Arial" w:eastAsia="Times New Roman" w:hAnsi="Arial" w:cs="Arial"/>
                <w:b/>
                <w:bCs/>
                <w:sz w:val="20"/>
                <w:szCs w:val="20"/>
              </w:rPr>
            </w:pPr>
          </w:p>
        </w:tc>
        <w:tc>
          <w:tcPr>
            <w:tcW w:w="9045" w:type="dxa"/>
            <w:gridSpan w:val="6"/>
            <w:tcBorders>
              <w:top w:val="single" w:sz="4" w:space="0" w:color="000000"/>
              <w:left w:val="single" w:sz="4" w:space="0" w:color="000000"/>
              <w:bottom w:val="single" w:sz="4" w:space="0" w:color="000000"/>
              <w:right w:val="single" w:sz="4" w:space="0" w:color="000000"/>
            </w:tcBorders>
            <w:shd w:val="clear" w:color="auto" w:fill="auto"/>
          </w:tcPr>
          <w:p w14:paraId="61DCF897" w14:textId="77777777" w:rsidR="00365B87" w:rsidRPr="00332561" w:rsidRDefault="00365B87" w:rsidP="007A7B53">
            <w:pPr>
              <w:suppressAutoHyphens/>
              <w:jc w:val="both"/>
              <w:rPr>
                <w:rFonts w:ascii="Arial" w:eastAsia="Calibri" w:hAnsi="Arial" w:cs="Arial"/>
                <w:sz w:val="20"/>
                <w:szCs w:val="20"/>
                <w:lang w:eastAsia="zh-CN"/>
              </w:rPr>
            </w:pPr>
            <w:r w:rsidRPr="00332561">
              <w:rPr>
                <w:rFonts w:ascii="Arial" w:eastAsia="Calibri" w:hAnsi="Arial" w:cs="Arial"/>
                <w:b/>
                <w:sz w:val="20"/>
                <w:szCs w:val="20"/>
                <w:lang w:eastAsia="zh-CN"/>
              </w:rPr>
              <w:t>Total Global da Proposta: R$ __________________ (_______________________).</w:t>
            </w:r>
          </w:p>
        </w:tc>
      </w:tr>
    </w:tbl>
    <w:p w14:paraId="416392CC" w14:textId="77777777" w:rsidR="00365B87" w:rsidRPr="00332561" w:rsidRDefault="00365B87" w:rsidP="00365B87">
      <w:pPr>
        <w:widowControl w:val="0"/>
        <w:suppressAutoHyphens/>
        <w:jc w:val="both"/>
        <w:rPr>
          <w:rFonts w:ascii="Arial" w:eastAsia="Calibri" w:hAnsi="Arial" w:cs="Arial"/>
          <w:b/>
          <w:sz w:val="20"/>
          <w:szCs w:val="20"/>
          <w:lang w:eastAsia="zh-CN"/>
        </w:rPr>
      </w:pPr>
    </w:p>
    <w:p w14:paraId="2403635E" w14:textId="77777777"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eastAsia="Calibri" w:hAnsi="Arial" w:cs="Arial"/>
          <w:b/>
          <w:sz w:val="20"/>
          <w:szCs w:val="20"/>
          <w:lang w:eastAsia="zh-CN"/>
        </w:rPr>
        <w:t>Parágrafo único</w:t>
      </w:r>
      <w:r w:rsidRPr="00332561">
        <w:rPr>
          <w:rFonts w:ascii="Arial" w:eastAsia="Calibri" w:hAnsi="Arial" w:cs="Arial"/>
          <w:sz w:val="20"/>
          <w:szCs w:val="20"/>
          <w:lang w:eastAsia="zh-CN"/>
        </w:rPr>
        <w:t>. No valor contratual estão inclusas todas as despesas com tributos, fretes, seguros, entre outras, que incidam sobre o objeto ora contratado.</w:t>
      </w:r>
    </w:p>
    <w:p w14:paraId="3107DD06" w14:textId="77777777" w:rsidR="00365B87" w:rsidRPr="00332561" w:rsidRDefault="00365B87" w:rsidP="00365B87">
      <w:pPr>
        <w:suppressAutoHyphens/>
        <w:autoSpaceDE w:val="0"/>
        <w:jc w:val="both"/>
        <w:rPr>
          <w:rFonts w:ascii="Arial" w:eastAsia="Calibri" w:hAnsi="Arial" w:cs="Arial"/>
          <w:sz w:val="20"/>
          <w:szCs w:val="20"/>
          <w:lang w:eastAsia="zh-CN"/>
        </w:rPr>
      </w:pPr>
    </w:p>
    <w:p w14:paraId="15B6FAC9" w14:textId="77777777"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eastAsia="Calibri" w:hAnsi="Arial" w:cs="Arial"/>
          <w:b/>
          <w:sz w:val="20"/>
          <w:szCs w:val="20"/>
          <w:u w:val="single"/>
          <w:lang w:eastAsia="zh-CN"/>
        </w:rPr>
        <w:t>CLÁUSULA QUARTA – DOTAÇÃO ORÇAMENTÁRIA</w:t>
      </w:r>
    </w:p>
    <w:p w14:paraId="27BFAF10" w14:textId="77777777" w:rsidR="00365B87" w:rsidRPr="00332561" w:rsidRDefault="00365B87" w:rsidP="00365B87">
      <w:pPr>
        <w:suppressAutoHyphens/>
        <w:autoSpaceDE w:val="0"/>
        <w:jc w:val="both"/>
        <w:rPr>
          <w:rFonts w:ascii="Arial" w:eastAsia="Calibri" w:hAnsi="Arial" w:cs="Arial"/>
          <w:b/>
          <w:sz w:val="20"/>
          <w:szCs w:val="20"/>
          <w:u w:val="single"/>
          <w:lang w:eastAsia="zh-CN"/>
        </w:rPr>
      </w:pPr>
    </w:p>
    <w:p w14:paraId="7FABBB92" w14:textId="77777777" w:rsidR="00365B87" w:rsidRPr="00332561" w:rsidRDefault="00365B87" w:rsidP="00365B87">
      <w:pPr>
        <w:suppressAutoHyphens/>
        <w:autoSpaceDE w:val="0"/>
        <w:spacing w:line="276" w:lineRule="auto"/>
        <w:jc w:val="both"/>
        <w:rPr>
          <w:rFonts w:ascii="Arial" w:eastAsia="Calibri" w:hAnsi="Arial" w:cs="Arial"/>
          <w:sz w:val="20"/>
          <w:szCs w:val="20"/>
          <w:lang w:eastAsia="zh-CN"/>
        </w:rPr>
      </w:pPr>
      <w:r w:rsidRPr="00332561">
        <w:rPr>
          <w:rFonts w:ascii="Arial" w:eastAsia="Calibri" w:hAnsi="Arial" w:cs="Arial"/>
          <w:sz w:val="20"/>
          <w:szCs w:val="20"/>
          <w:lang w:eastAsia="zh-CN"/>
        </w:rPr>
        <w:t xml:space="preserve">As despesas em decorrência do objeto deste </w:t>
      </w:r>
      <w:r>
        <w:rPr>
          <w:rFonts w:ascii="Arial" w:eastAsia="Calibri" w:hAnsi="Arial" w:cs="Arial"/>
          <w:sz w:val="20"/>
          <w:szCs w:val="20"/>
          <w:lang w:eastAsia="zh-CN"/>
        </w:rPr>
        <w:t>C</w:t>
      </w:r>
      <w:r w:rsidRPr="00332561">
        <w:rPr>
          <w:rFonts w:ascii="Arial" w:eastAsia="Calibri" w:hAnsi="Arial" w:cs="Arial"/>
          <w:sz w:val="20"/>
          <w:szCs w:val="20"/>
          <w:lang w:eastAsia="zh-CN"/>
        </w:rPr>
        <w:t>ontrato correrão por conta das seguintes dotações orçamentárias:</w:t>
      </w:r>
    </w:p>
    <w:p w14:paraId="7A47CA2B" w14:textId="77777777" w:rsidR="00365B87" w:rsidRPr="00332561" w:rsidRDefault="00365B87" w:rsidP="00365B87">
      <w:pPr>
        <w:suppressAutoHyphens/>
        <w:spacing w:line="276" w:lineRule="auto"/>
        <w:jc w:val="both"/>
        <w:rPr>
          <w:rFonts w:ascii="Arial" w:eastAsia="Calibri" w:hAnsi="Arial" w:cs="Arial"/>
          <w:b/>
          <w:sz w:val="20"/>
          <w:szCs w:val="20"/>
          <w:lang w:eastAsia="zh-CN"/>
        </w:rPr>
      </w:pPr>
    </w:p>
    <w:p w14:paraId="2F23D6D2" w14:textId="77777777" w:rsidR="00365B87" w:rsidRPr="00332561" w:rsidRDefault="00365B87" w:rsidP="00365B87">
      <w:pPr>
        <w:spacing w:line="276" w:lineRule="auto"/>
        <w:jc w:val="both"/>
        <w:rPr>
          <w:rFonts w:ascii="Arial" w:hAnsi="Arial" w:cs="Arial"/>
          <w:sz w:val="20"/>
          <w:szCs w:val="20"/>
          <w:lang w:eastAsia="en-US"/>
        </w:rPr>
      </w:pPr>
      <w:r>
        <w:rPr>
          <w:rFonts w:ascii="Arial" w:hAnsi="Arial" w:cs="Arial"/>
          <w:b/>
          <w:sz w:val="20"/>
          <w:szCs w:val="20"/>
        </w:rPr>
        <w:lastRenderedPageBreak/>
        <w:t>.......................................................</w:t>
      </w:r>
    </w:p>
    <w:p w14:paraId="0CF5123B" w14:textId="77777777" w:rsidR="00365B87" w:rsidRPr="00332561" w:rsidRDefault="00365B87" w:rsidP="00365B87">
      <w:pPr>
        <w:suppressAutoHyphens/>
        <w:autoSpaceDE w:val="0"/>
        <w:spacing w:line="276" w:lineRule="auto"/>
        <w:jc w:val="both"/>
        <w:rPr>
          <w:rFonts w:ascii="Arial" w:eastAsia="Calibri" w:hAnsi="Arial" w:cs="Arial"/>
          <w:b/>
          <w:sz w:val="20"/>
          <w:szCs w:val="20"/>
          <w:u w:val="single"/>
          <w:lang w:eastAsia="zh-CN"/>
        </w:rPr>
      </w:pPr>
    </w:p>
    <w:p w14:paraId="30C9100A" w14:textId="77777777" w:rsidR="00365B87" w:rsidRPr="00332561" w:rsidRDefault="00365B87" w:rsidP="00365B87">
      <w:pPr>
        <w:suppressAutoHyphens/>
        <w:autoSpaceDE w:val="0"/>
        <w:spacing w:line="276" w:lineRule="auto"/>
        <w:jc w:val="both"/>
        <w:rPr>
          <w:rFonts w:ascii="Arial" w:eastAsia="Calibri" w:hAnsi="Arial" w:cs="Arial"/>
          <w:sz w:val="20"/>
          <w:szCs w:val="20"/>
          <w:lang w:eastAsia="zh-CN"/>
        </w:rPr>
      </w:pPr>
      <w:r w:rsidRPr="00332561">
        <w:rPr>
          <w:rFonts w:ascii="Arial" w:eastAsia="Calibri" w:hAnsi="Arial" w:cs="Arial"/>
          <w:b/>
          <w:sz w:val="20"/>
          <w:szCs w:val="20"/>
          <w:u w:val="single"/>
          <w:lang w:eastAsia="zh-CN"/>
        </w:rPr>
        <w:t>CLÁUSULA QUINTA – PRAZO E CONDIÇÕES DE ENTREGA/EXECUÇÃO DO OBJETO</w:t>
      </w:r>
    </w:p>
    <w:p w14:paraId="2C7928B9" w14:textId="77777777" w:rsidR="00365B87" w:rsidRPr="00332561" w:rsidRDefault="00365B87" w:rsidP="00365B87">
      <w:pPr>
        <w:spacing w:line="276" w:lineRule="auto"/>
        <w:jc w:val="both"/>
        <w:rPr>
          <w:rFonts w:ascii="Arial" w:eastAsia="Calibri" w:hAnsi="Arial" w:cs="Arial"/>
          <w:sz w:val="20"/>
          <w:szCs w:val="20"/>
          <w:lang w:eastAsia="en-US"/>
        </w:rPr>
      </w:pPr>
    </w:p>
    <w:p w14:paraId="3F1C19EC" w14:textId="77777777" w:rsidR="00365B87" w:rsidRPr="00332561" w:rsidRDefault="00365B87" w:rsidP="00365B87">
      <w:pPr>
        <w:spacing w:line="276" w:lineRule="auto"/>
        <w:jc w:val="both"/>
        <w:rPr>
          <w:rFonts w:ascii="Arial" w:eastAsia="Calibri" w:hAnsi="Arial" w:cs="Arial"/>
          <w:sz w:val="20"/>
          <w:szCs w:val="20"/>
          <w:lang w:eastAsia="en-US"/>
        </w:rPr>
      </w:pPr>
      <w:r w:rsidRPr="00332561">
        <w:rPr>
          <w:rFonts w:ascii="Arial" w:eastAsia="Calibri" w:hAnsi="Arial" w:cs="Arial"/>
          <w:sz w:val="20"/>
          <w:szCs w:val="20"/>
          <w:lang w:eastAsia="en-US"/>
        </w:rPr>
        <w:t>I - O objeto deverá ser entregue de acordo com a proposta e com as especificações descritas na Cláusula Terceira deste Contrato.</w:t>
      </w:r>
    </w:p>
    <w:p w14:paraId="341B4EF9" w14:textId="77777777" w:rsidR="00365B87" w:rsidRPr="00332561" w:rsidRDefault="00365B87" w:rsidP="00365B87">
      <w:pPr>
        <w:spacing w:line="276" w:lineRule="auto"/>
        <w:jc w:val="both"/>
        <w:rPr>
          <w:rFonts w:ascii="Arial" w:eastAsia="Calibri" w:hAnsi="Arial" w:cs="Arial"/>
          <w:sz w:val="20"/>
          <w:szCs w:val="20"/>
          <w:lang w:eastAsia="en-US"/>
        </w:rPr>
      </w:pPr>
    </w:p>
    <w:p w14:paraId="16B170F0" w14:textId="77777777" w:rsidR="00365B87" w:rsidRPr="00332561" w:rsidRDefault="00365B87" w:rsidP="00365B87">
      <w:pPr>
        <w:suppressAutoHyphens/>
        <w:spacing w:line="276" w:lineRule="auto"/>
        <w:jc w:val="both"/>
        <w:rPr>
          <w:rFonts w:ascii="Arial" w:eastAsia="Calibri" w:hAnsi="Arial" w:cs="Arial"/>
          <w:sz w:val="20"/>
          <w:szCs w:val="20"/>
          <w:lang w:eastAsia="zh-CN"/>
        </w:rPr>
      </w:pPr>
      <w:r w:rsidRPr="00332561">
        <w:rPr>
          <w:rFonts w:ascii="Arial" w:eastAsia="Calibri" w:hAnsi="Arial" w:cs="Arial"/>
          <w:sz w:val="20"/>
          <w:szCs w:val="20"/>
          <w:lang w:eastAsia="zh-CN"/>
        </w:rPr>
        <w:t>II - O prazo para entrega do objeto licitado é de, no máximo, 10 (dez) dias corridos, contados do recebimento da Nota de Empenho e da respectiva Ordem de Fornecimento.</w:t>
      </w:r>
    </w:p>
    <w:p w14:paraId="30466FCB" w14:textId="77777777" w:rsidR="00365B87" w:rsidRPr="00332561" w:rsidRDefault="00365B87" w:rsidP="00365B87">
      <w:pPr>
        <w:suppressAutoHyphens/>
        <w:spacing w:line="276" w:lineRule="auto"/>
        <w:jc w:val="both"/>
        <w:rPr>
          <w:rFonts w:ascii="Arial" w:eastAsia="Calibri" w:hAnsi="Arial" w:cs="Arial"/>
          <w:sz w:val="20"/>
          <w:szCs w:val="20"/>
          <w:lang w:eastAsia="zh-CN"/>
        </w:rPr>
      </w:pPr>
    </w:p>
    <w:p w14:paraId="193B98F6" w14:textId="77777777" w:rsidR="00365B87" w:rsidRPr="00332561" w:rsidRDefault="00365B87" w:rsidP="00365B87">
      <w:pPr>
        <w:spacing w:line="276" w:lineRule="auto"/>
        <w:rPr>
          <w:rFonts w:ascii="Arial" w:hAnsi="Arial" w:cs="Arial"/>
          <w:sz w:val="20"/>
          <w:szCs w:val="20"/>
          <w:lang w:eastAsia="en-US"/>
        </w:rPr>
      </w:pPr>
      <w:r w:rsidRPr="00332561">
        <w:rPr>
          <w:rFonts w:ascii="Arial" w:hAnsi="Arial" w:cs="Arial"/>
          <w:sz w:val="20"/>
          <w:szCs w:val="20"/>
        </w:rPr>
        <w:t xml:space="preserve">III - </w:t>
      </w:r>
      <w:r w:rsidRPr="00332561">
        <w:rPr>
          <w:rFonts w:ascii="Arial" w:eastAsia="Calibri" w:hAnsi="Arial" w:cs="Arial"/>
          <w:b/>
          <w:sz w:val="20"/>
          <w:szCs w:val="20"/>
          <w:lang w:eastAsia="en-US"/>
        </w:rPr>
        <w:t xml:space="preserve">Local de entrega - </w:t>
      </w:r>
      <w:r w:rsidRPr="00C11F82">
        <w:rPr>
          <w:rFonts w:ascii="Arial" w:hAnsi="Arial" w:cs="Arial"/>
          <w:sz w:val="20"/>
          <w:szCs w:val="20"/>
          <w:lang w:eastAsia="en-US"/>
        </w:rPr>
        <w:t xml:space="preserve">Avenida Municipal, 20 - </w:t>
      </w:r>
      <w:proofErr w:type="spellStart"/>
      <w:r w:rsidRPr="00C11F82">
        <w:rPr>
          <w:rFonts w:ascii="Arial" w:hAnsi="Arial" w:cs="Arial"/>
          <w:sz w:val="20"/>
          <w:szCs w:val="20"/>
          <w:lang w:eastAsia="en-US"/>
        </w:rPr>
        <w:t>Ozanan</w:t>
      </w:r>
      <w:proofErr w:type="spellEnd"/>
      <w:r w:rsidRPr="00C11F82">
        <w:rPr>
          <w:rFonts w:ascii="Arial" w:hAnsi="Arial" w:cs="Arial"/>
          <w:sz w:val="20"/>
          <w:szCs w:val="20"/>
          <w:lang w:eastAsia="en-US"/>
        </w:rPr>
        <w:t xml:space="preserve"> de Oliveira – Timbaúba – PE, no período das 08:00h às 16:00h, de segunda a sexta-feira, após agendamento prévio feito por telefone ou e-mail</w:t>
      </w:r>
      <w:r w:rsidRPr="00447A18">
        <w:rPr>
          <w:rFonts w:ascii="Arial" w:hAnsi="Arial" w:cs="Arial"/>
          <w:sz w:val="20"/>
          <w:szCs w:val="20"/>
          <w:lang w:eastAsia="en-US"/>
        </w:rPr>
        <w:t>.</w:t>
      </w:r>
    </w:p>
    <w:p w14:paraId="1E67E385" w14:textId="77777777" w:rsidR="00365B87" w:rsidRPr="00332561" w:rsidRDefault="00365B87" w:rsidP="00365B87">
      <w:pPr>
        <w:suppressAutoHyphens/>
        <w:spacing w:line="276" w:lineRule="auto"/>
        <w:jc w:val="both"/>
        <w:rPr>
          <w:rFonts w:ascii="Arial" w:eastAsia="Calibri" w:hAnsi="Arial" w:cs="Arial"/>
          <w:sz w:val="20"/>
          <w:szCs w:val="20"/>
          <w:lang w:eastAsia="en-US"/>
        </w:rPr>
      </w:pPr>
    </w:p>
    <w:p w14:paraId="12902A1B" w14:textId="77777777"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eastAsia="Calibri" w:hAnsi="Arial" w:cs="Arial"/>
          <w:b/>
          <w:sz w:val="20"/>
          <w:szCs w:val="20"/>
          <w:u w:val="single"/>
          <w:lang w:eastAsia="zh-CN"/>
        </w:rPr>
        <w:t>CLÁUSULA SEXTA - OBRIGAÇÕES D</w:t>
      </w:r>
      <w:r>
        <w:rPr>
          <w:rFonts w:ascii="Arial" w:eastAsia="Calibri" w:hAnsi="Arial" w:cs="Arial"/>
          <w:b/>
          <w:sz w:val="20"/>
          <w:szCs w:val="20"/>
          <w:u w:val="single"/>
          <w:lang w:eastAsia="zh-CN"/>
        </w:rPr>
        <w:t>O</w:t>
      </w:r>
      <w:r w:rsidRPr="00332561">
        <w:rPr>
          <w:rFonts w:ascii="Arial" w:eastAsia="Calibri" w:hAnsi="Arial" w:cs="Arial"/>
          <w:b/>
          <w:sz w:val="20"/>
          <w:szCs w:val="20"/>
          <w:u w:val="single"/>
          <w:lang w:eastAsia="zh-CN"/>
        </w:rPr>
        <w:t xml:space="preserve"> CONTRATAD</w:t>
      </w:r>
      <w:r>
        <w:rPr>
          <w:rFonts w:ascii="Arial" w:eastAsia="Calibri" w:hAnsi="Arial" w:cs="Arial"/>
          <w:b/>
          <w:sz w:val="20"/>
          <w:szCs w:val="20"/>
          <w:u w:val="single"/>
          <w:lang w:eastAsia="zh-CN"/>
        </w:rPr>
        <w:t>O</w:t>
      </w:r>
    </w:p>
    <w:p w14:paraId="3FABF78B" w14:textId="77777777" w:rsidR="00365B87" w:rsidRPr="00332561" w:rsidRDefault="00365B87" w:rsidP="00365B87">
      <w:pPr>
        <w:suppressAutoHyphens/>
        <w:jc w:val="both"/>
        <w:rPr>
          <w:rFonts w:ascii="Arial" w:eastAsia="Calibri" w:hAnsi="Arial" w:cs="Arial"/>
          <w:b/>
          <w:sz w:val="20"/>
          <w:szCs w:val="20"/>
          <w:u w:val="single"/>
          <w:lang w:eastAsia="zh-CN"/>
        </w:rPr>
      </w:pPr>
    </w:p>
    <w:p w14:paraId="43447001" w14:textId="77777777" w:rsidR="00365B87" w:rsidRPr="00332561" w:rsidRDefault="00365B87" w:rsidP="00365B87">
      <w:pPr>
        <w:suppressAutoHyphens/>
        <w:spacing w:line="276" w:lineRule="auto"/>
        <w:jc w:val="both"/>
        <w:rPr>
          <w:rFonts w:ascii="Arial" w:eastAsia="Calibri" w:hAnsi="Arial" w:cs="Arial"/>
          <w:sz w:val="20"/>
          <w:szCs w:val="20"/>
          <w:lang w:eastAsia="zh-CN"/>
        </w:rPr>
      </w:pPr>
      <w:r w:rsidRPr="00332561">
        <w:rPr>
          <w:rFonts w:ascii="Arial" w:eastAsia="Calibri" w:hAnsi="Arial" w:cs="Arial"/>
          <w:sz w:val="20"/>
          <w:szCs w:val="20"/>
          <w:lang w:eastAsia="zh-CN"/>
        </w:rPr>
        <w:t xml:space="preserve">I - Executar o objeto contratual conforme especificações e exigências constantes de sua proposta e do Termo de Referência (Anexo I) do edital; </w:t>
      </w:r>
    </w:p>
    <w:p w14:paraId="3389AE68" w14:textId="77777777" w:rsidR="00365B87" w:rsidRPr="00332561" w:rsidRDefault="00365B87" w:rsidP="00365B87">
      <w:pPr>
        <w:suppressAutoHyphens/>
        <w:spacing w:line="276" w:lineRule="auto"/>
        <w:jc w:val="both"/>
        <w:rPr>
          <w:rFonts w:ascii="Arial" w:eastAsia="Calibri" w:hAnsi="Arial" w:cs="Arial"/>
          <w:sz w:val="20"/>
          <w:szCs w:val="20"/>
          <w:lang w:eastAsia="zh-CN"/>
        </w:rPr>
      </w:pPr>
    </w:p>
    <w:p w14:paraId="43F48FAB" w14:textId="77777777" w:rsidR="00365B87" w:rsidRPr="00332561" w:rsidRDefault="00365B87" w:rsidP="00365B87">
      <w:pPr>
        <w:suppressAutoHyphens/>
        <w:spacing w:line="276" w:lineRule="auto"/>
        <w:jc w:val="both"/>
        <w:rPr>
          <w:rFonts w:ascii="Arial" w:eastAsia="Calibri" w:hAnsi="Arial" w:cs="Arial"/>
          <w:sz w:val="20"/>
          <w:szCs w:val="20"/>
          <w:lang w:eastAsia="zh-CN"/>
        </w:rPr>
      </w:pPr>
      <w:r w:rsidRPr="00332561">
        <w:rPr>
          <w:rFonts w:ascii="Arial" w:eastAsia="Calibri" w:hAnsi="Arial" w:cs="Arial"/>
          <w:sz w:val="20"/>
          <w:szCs w:val="20"/>
          <w:lang w:eastAsia="zh-CN"/>
        </w:rPr>
        <w:t xml:space="preserve">II - Fornecer, mediante solicitação escrita, todas as informações julgadas relevantes pelo CONTRATANTE; </w:t>
      </w:r>
    </w:p>
    <w:p w14:paraId="18385C54" w14:textId="77777777" w:rsidR="00365B87" w:rsidRPr="00332561" w:rsidRDefault="00365B87" w:rsidP="00365B87">
      <w:pPr>
        <w:suppressAutoHyphens/>
        <w:spacing w:line="276" w:lineRule="auto"/>
        <w:jc w:val="both"/>
        <w:rPr>
          <w:rFonts w:ascii="Arial" w:eastAsia="Calibri" w:hAnsi="Arial" w:cs="Arial"/>
          <w:sz w:val="20"/>
          <w:szCs w:val="20"/>
          <w:lang w:eastAsia="zh-CN"/>
        </w:rPr>
      </w:pPr>
    </w:p>
    <w:p w14:paraId="453AC7C0" w14:textId="77777777" w:rsidR="00365B87" w:rsidRPr="00332561" w:rsidRDefault="00365B87" w:rsidP="00365B87">
      <w:pPr>
        <w:suppressAutoHyphens/>
        <w:spacing w:line="276" w:lineRule="auto"/>
        <w:jc w:val="both"/>
        <w:rPr>
          <w:rFonts w:ascii="Arial" w:eastAsia="Calibri" w:hAnsi="Arial" w:cs="Arial"/>
          <w:sz w:val="20"/>
          <w:szCs w:val="20"/>
          <w:lang w:eastAsia="zh-CN"/>
        </w:rPr>
      </w:pPr>
      <w:r w:rsidRPr="00332561">
        <w:rPr>
          <w:rFonts w:ascii="Arial" w:eastAsia="Calibri" w:hAnsi="Arial" w:cs="Arial"/>
          <w:sz w:val="20"/>
          <w:szCs w:val="20"/>
          <w:lang w:eastAsia="zh-CN"/>
        </w:rPr>
        <w:t xml:space="preserve">III - Cumprir rigorosamente os prazos estabelecidos neste Contrato, sujeitando-se às sanções nele estabelecidas no Edital e na Lei Federal nº 14.133/21; </w:t>
      </w:r>
    </w:p>
    <w:p w14:paraId="7B0DE44B" w14:textId="77777777" w:rsidR="00365B87" w:rsidRPr="00332561" w:rsidRDefault="00365B87" w:rsidP="00365B87">
      <w:pPr>
        <w:suppressAutoHyphens/>
        <w:spacing w:line="276" w:lineRule="auto"/>
        <w:jc w:val="both"/>
        <w:rPr>
          <w:rFonts w:ascii="Arial" w:eastAsia="Calibri" w:hAnsi="Arial" w:cs="Arial"/>
          <w:sz w:val="20"/>
          <w:szCs w:val="20"/>
          <w:lang w:eastAsia="zh-CN"/>
        </w:rPr>
      </w:pPr>
    </w:p>
    <w:p w14:paraId="5EFBFF64" w14:textId="77777777" w:rsidR="00365B87" w:rsidRPr="00332561" w:rsidRDefault="00365B87" w:rsidP="00365B87">
      <w:pPr>
        <w:suppressAutoHyphens/>
        <w:spacing w:line="276" w:lineRule="auto"/>
        <w:jc w:val="both"/>
        <w:rPr>
          <w:rFonts w:ascii="Arial" w:eastAsia="Calibri" w:hAnsi="Arial" w:cs="Arial"/>
          <w:sz w:val="20"/>
          <w:szCs w:val="20"/>
          <w:lang w:eastAsia="zh-CN"/>
        </w:rPr>
      </w:pPr>
      <w:r w:rsidRPr="00332561">
        <w:rPr>
          <w:rFonts w:ascii="Arial" w:eastAsia="Calibri" w:hAnsi="Arial" w:cs="Arial"/>
          <w:sz w:val="20"/>
          <w:szCs w:val="20"/>
          <w:lang w:eastAsia="zh-CN"/>
        </w:rPr>
        <w:t xml:space="preserve">IV - Responder, em relação aos seus funcionários, por todas as despesas decorrentes da execução contratual; </w:t>
      </w:r>
    </w:p>
    <w:p w14:paraId="048179C5" w14:textId="77777777" w:rsidR="00365B87" w:rsidRPr="00332561" w:rsidRDefault="00365B87" w:rsidP="00365B87">
      <w:pPr>
        <w:suppressAutoHyphens/>
        <w:spacing w:line="276" w:lineRule="auto"/>
        <w:jc w:val="both"/>
        <w:rPr>
          <w:rFonts w:ascii="Arial" w:eastAsia="Calibri" w:hAnsi="Arial" w:cs="Arial"/>
          <w:sz w:val="20"/>
          <w:szCs w:val="20"/>
          <w:lang w:eastAsia="zh-CN"/>
        </w:rPr>
      </w:pPr>
    </w:p>
    <w:p w14:paraId="76293741" w14:textId="77777777" w:rsidR="00365B87" w:rsidRPr="00332561" w:rsidRDefault="00365B87" w:rsidP="00365B87">
      <w:pPr>
        <w:suppressAutoHyphens/>
        <w:spacing w:line="276" w:lineRule="auto"/>
        <w:jc w:val="both"/>
        <w:rPr>
          <w:rFonts w:ascii="Arial" w:eastAsia="Calibri" w:hAnsi="Arial" w:cs="Arial"/>
          <w:sz w:val="20"/>
          <w:szCs w:val="20"/>
          <w:lang w:eastAsia="zh-CN"/>
        </w:rPr>
      </w:pPr>
      <w:r w:rsidRPr="00332561">
        <w:rPr>
          <w:rFonts w:ascii="Arial" w:eastAsia="Calibri" w:hAnsi="Arial" w:cs="Arial"/>
          <w:sz w:val="20"/>
          <w:szCs w:val="20"/>
          <w:lang w:eastAsia="zh-CN"/>
        </w:rPr>
        <w:t xml:space="preserve">V - Comunicar ao CONTRATANTE qualquer anormalidade de caráter urgente e prestar os esclarecimentos julgados necessários; </w:t>
      </w:r>
    </w:p>
    <w:p w14:paraId="2639BDC3" w14:textId="77777777" w:rsidR="00365B87" w:rsidRPr="00332561" w:rsidRDefault="00365B87" w:rsidP="00365B87">
      <w:pPr>
        <w:suppressAutoHyphens/>
        <w:spacing w:line="276" w:lineRule="auto"/>
        <w:jc w:val="both"/>
        <w:rPr>
          <w:rFonts w:ascii="Arial" w:eastAsia="Calibri" w:hAnsi="Arial" w:cs="Arial"/>
          <w:sz w:val="20"/>
          <w:szCs w:val="20"/>
          <w:lang w:eastAsia="zh-CN"/>
        </w:rPr>
      </w:pPr>
    </w:p>
    <w:p w14:paraId="1031B324" w14:textId="77777777" w:rsidR="00365B87" w:rsidRPr="00332561" w:rsidRDefault="00365B87" w:rsidP="00365B87">
      <w:pPr>
        <w:suppressAutoHyphens/>
        <w:spacing w:line="276" w:lineRule="auto"/>
        <w:jc w:val="both"/>
        <w:rPr>
          <w:rFonts w:ascii="Arial" w:eastAsia="Calibri" w:hAnsi="Arial" w:cs="Arial"/>
          <w:sz w:val="20"/>
          <w:szCs w:val="20"/>
          <w:lang w:eastAsia="zh-CN"/>
        </w:rPr>
      </w:pPr>
      <w:r w:rsidRPr="00332561">
        <w:rPr>
          <w:rFonts w:ascii="Arial" w:eastAsia="Calibri" w:hAnsi="Arial" w:cs="Arial"/>
          <w:sz w:val="20"/>
          <w:szCs w:val="20"/>
          <w:lang w:eastAsia="zh-CN"/>
        </w:rPr>
        <w:t>VI - Responder por quaisquer danos causados diretamente ao CONTRATANTE ou a terceiros, decorrentes de sua culpa ou dolo na execução do Contrato, não excluindo ou reduzindo essa responsabilidade a fiscalização ou o acompanhamento pelo CONTRATANTE.</w:t>
      </w:r>
    </w:p>
    <w:p w14:paraId="5DB222A0" w14:textId="77777777" w:rsidR="00365B87" w:rsidRPr="00332561" w:rsidRDefault="00365B87" w:rsidP="00365B87">
      <w:pPr>
        <w:suppressAutoHyphens/>
        <w:spacing w:line="276" w:lineRule="auto"/>
        <w:jc w:val="both"/>
        <w:rPr>
          <w:rFonts w:ascii="Arial" w:eastAsia="Calibri" w:hAnsi="Arial" w:cs="Arial"/>
          <w:sz w:val="20"/>
          <w:szCs w:val="20"/>
          <w:lang w:eastAsia="zh-CN"/>
        </w:rPr>
      </w:pPr>
    </w:p>
    <w:p w14:paraId="15E736F5" w14:textId="77777777" w:rsidR="00365B87" w:rsidRPr="00332561" w:rsidRDefault="00365B87" w:rsidP="00365B87">
      <w:pPr>
        <w:suppressAutoHyphens/>
        <w:spacing w:line="276" w:lineRule="auto"/>
        <w:jc w:val="both"/>
        <w:rPr>
          <w:rFonts w:ascii="Arial" w:eastAsia="Calibri" w:hAnsi="Arial" w:cs="Arial"/>
          <w:sz w:val="20"/>
          <w:szCs w:val="20"/>
          <w:lang w:eastAsia="zh-CN"/>
        </w:rPr>
      </w:pPr>
      <w:r w:rsidRPr="00332561">
        <w:rPr>
          <w:rFonts w:ascii="Arial" w:eastAsia="Calibri" w:hAnsi="Arial" w:cs="Arial"/>
          <w:sz w:val="20"/>
          <w:szCs w:val="20"/>
          <w:lang w:eastAsia="zh-CN"/>
        </w:rPr>
        <w:t>VII - Responsabilizar-se pelos encargos trabalhistas, previdenciários, fiscais e comerciais resultantes da execução do Contrato. A inadimplência d</w:t>
      </w:r>
      <w:r>
        <w:rPr>
          <w:rFonts w:ascii="Arial" w:eastAsia="Calibri" w:hAnsi="Arial" w:cs="Arial"/>
          <w:sz w:val="20"/>
          <w:szCs w:val="20"/>
          <w:lang w:eastAsia="zh-CN"/>
        </w:rPr>
        <w:t>o</w:t>
      </w:r>
      <w:r w:rsidRPr="00332561">
        <w:rPr>
          <w:rFonts w:ascii="Arial" w:eastAsia="Calibri" w:hAnsi="Arial" w:cs="Arial"/>
          <w:sz w:val="20"/>
          <w:szCs w:val="20"/>
          <w:lang w:eastAsia="zh-CN"/>
        </w:rPr>
        <w:t xml:space="preserve"> CONTRATAD</w:t>
      </w:r>
      <w:r>
        <w:rPr>
          <w:rFonts w:ascii="Arial" w:eastAsia="Calibri" w:hAnsi="Arial" w:cs="Arial"/>
          <w:sz w:val="20"/>
          <w:szCs w:val="20"/>
          <w:lang w:eastAsia="zh-CN"/>
        </w:rPr>
        <w:t>O</w:t>
      </w:r>
      <w:r w:rsidRPr="00332561">
        <w:rPr>
          <w:rFonts w:ascii="Arial" w:eastAsia="Calibri" w:hAnsi="Arial" w:cs="Arial"/>
          <w:sz w:val="20"/>
          <w:szCs w:val="20"/>
          <w:lang w:eastAsia="zh-CN"/>
        </w:rPr>
        <w:t xml:space="preserve"> com referência aos encargos trabalhistas, fiscais e comerciais não transfere ao CONTRATANTE a responsabilidade por seu pagamento. O CONTRATANTE poderá, a qualquer tempo, exigir a comprovação do cumprimento de tais encargos. </w:t>
      </w:r>
    </w:p>
    <w:p w14:paraId="62341EE2" w14:textId="77777777" w:rsidR="00365B87" w:rsidRPr="00332561" w:rsidRDefault="00365B87" w:rsidP="00365B87">
      <w:pPr>
        <w:suppressAutoHyphens/>
        <w:spacing w:line="276" w:lineRule="auto"/>
        <w:jc w:val="both"/>
        <w:rPr>
          <w:rFonts w:ascii="Arial" w:eastAsia="Calibri" w:hAnsi="Arial" w:cs="Arial"/>
          <w:sz w:val="20"/>
          <w:szCs w:val="20"/>
          <w:lang w:eastAsia="zh-CN"/>
        </w:rPr>
      </w:pPr>
    </w:p>
    <w:p w14:paraId="0491A1B1" w14:textId="77777777" w:rsidR="00365B87" w:rsidRPr="00332561" w:rsidRDefault="00365B87" w:rsidP="00365B87">
      <w:pPr>
        <w:suppressAutoHyphens/>
        <w:spacing w:line="276" w:lineRule="auto"/>
        <w:jc w:val="both"/>
        <w:rPr>
          <w:rFonts w:ascii="Arial" w:eastAsia="Calibri" w:hAnsi="Arial" w:cs="Arial"/>
          <w:sz w:val="20"/>
          <w:szCs w:val="20"/>
          <w:lang w:eastAsia="zh-CN"/>
        </w:rPr>
      </w:pPr>
      <w:r w:rsidRPr="00332561">
        <w:rPr>
          <w:rFonts w:ascii="Arial" w:eastAsia="Calibri" w:hAnsi="Arial" w:cs="Arial"/>
          <w:sz w:val="20"/>
          <w:szCs w:val="20"/>
          <w:lang w:eastAsia="zh-CN"/>
        </w:rPr>
        <w:t xml:space="preserve">VIII - Arcar com os seguros que decorram direta ou indiretamente do Contrato, bem como relativos a quaisquer acidentes e/ou danos causados ao CONTRATANTE e a terceiros; </w:t>
      </w:r>
    </w:p>
    <w:p w14:paraId="61F4B1C1" w14:textId="77777777" w:rsidR="00365B87" w:rsidRPr="00332561" w:rsidRDefault="00365B87" w:rsidP="00365B87">
      <w:pPr>
        <w:suppressAutoHyphens/>
        <w:spacing w:line="276" w:lineRule="auto"/>
        <w:jc w:val="both"/>
        <w:rPr>
          <w:rFonts w:ascii="Arial" w:eastAsia="Calibri" w:hAnsi="Arial" w:cs="Arial"/>
          <w:sz w:val="20"/>
          <w:szCs w:val="20"/>
          <w:lang w:eastAsia="zh-CN"/>
        </w:rPr>
      </w:pPr>
    </w:p>
    <w:p w14:paraId="03542AA2" w14:textId="77777777" w:rsidR="00365B87" w:rsidRPr="00332561" w:rsidRDefault="00365B87" w:rsidP="00365B87">
      <w:pPr>
        <w:suppressAutoHyphens/>
        <w:spacing w:line="276" w:lineRule="auto"/>
        <w:jc w:val="both"/>
        <w:rPr>
          <w:rFonts w:ascii="Arial" w:eastAsia="Calibri" w:hAnsi="Arial" w:cs="Arial"/>
          <w:sz w:val="20"/>
          <w:szCs w:val="20"/>
          <w:lang w:eastAsia="zh-CN"/>
        </w:rPr>
      </w:pPr>
      <w:r w:rsidRPr="00332561">
        <w:rPr>
          <w:rFonts w:ascii="Arial" w:eastAsia="Calibri" w:hAnsi="Arial" w:cs="Arial"/>
          <w:sz w:val="20"/>
          <w:szCs w:val="20"/>
          <w:lang w:eastAsia="zh-CN"/>
        </w:rPr>
        <w:t>IX - Substituir o produto caso não atenda a especificação no prazo máximo de 03 (três) dias a partir do chamado da responsável pelo acompanhamento e fiscalização contratual do CONTRATANTE.</w:t>
      </w:r>
    </w:p>
    <w:p w14:paraId="4EF44372" w14:textId="77777777" w:rsidR="00365B87" w:rsidRPr="00332561" w:rsidRDefault="00365B87" w:rsidP="00365B87">
      <w:pPr>
        <w:suppressAutoHyphens/>
        <w:spacing w:line="276" w:lineRule="auto"/>
        <w:jc w:val="both"/>
        <w:rPr>
          <w:rFonts w:ascii="Arial" w:eastAsia="Calibri" w:hAnsi="Arial" w:cs="Arial"/>
          <w:sz w:val="20"/>
          <w:szCs w:val="20"/>
          <w:lang w:eastAsia="zh-CN"/>
        </w:rPr>
      </w:pPr>
    </w:p>
    <w:p w14:paraId="0BCC47E8" w14:textId="77777777" w:rsidR="00365B87" w:rsidRPr="00332561" w:rsidRDefault="00365B87" w:rsidP="00365B87">
      <w:pPr>
        <w:suppressAutoHyphens/>
        <w:spacing w:line="276" w:lineRule="auto"/>
        <w:jc w:val="both"/>
        <w:rPr>
          <w:rFonts w:ascii="Arial" w:eastAsia="Calibri" w:hAnsi="Arial" w:cs="Arial"/>
          <w:sz w:val="20"/>
          <w:szCs w:val="20"/>
          <w:lang w:eastAsia="zh-CN"/>
        </w:rPr>
      </w:pPr>
      <w:r w:rsidRPr="00332561">
        <w:rPr>
          <w:rFonts w:ascii="Arial" w:eastAsia="Calibri" w:hAnsi="Arial" w:cs="Arial"/>
          <w:sz w:val="20"/>
          <w:szCs w:val="20"/>
          <w:lang w:eastAsia="zh-CN"/>
        </w:rPr>
        <w:t xml:space="preserve">X - Atender prontamente quaisquer exigências da fiscalização inerentes ao objeto do Contrato; </w:t>
      </w:r>
    </w:p>
    <w:p w14:paraId="36EF5172" w14:textId="77777777" w:rsidR="00365B87" w:rsidRPr="00332561" w:rsidRDefault="00365B87" w:rsidP="00365B87">
      <w:pPr>
        <w:suppressAutoHyphens/>
        <w:spacing w:line="276" w:lineRule="auto"/>
        <w:jc w:val="both"/>
        <w:rPr>
          <w:rFonts w:ascii="Arial" w:eastAsia="Calibri" w:hAnsi="Arial" w:cs="Arial"/>
          <w:sz w:val="20"/>
          <w:szCs w:val="20"/>
          <w:lang w:eastAsia="zh-CN"/>
        </w:rPr>
      </w:pPr>
    </w:p>
    <w:p w14:paraId="161444CE" w14:textId="77777777" w:rsidR="00365B87" w:rsidRPr="00332561" w:rsidRDefault="00365B87" w:rsidP="00365B87">
      <w:pPr>
        <w:suppressAutoHyphens/>
        <w:spacing w:line="276" w:lineRule="auto"/>
        <w:jc w:val="both"/>
        <w:rPr>
          <w:rFonts w:ascii="Arial" w:eastAsia="Calibri" w:hAnsi="Arial" w:cs="Arial"/>
          <w:sz w:val="20"/>
          <w:szCs w:val="20"/>
          <w:lang w:eastAsia="zh-CN"/>
        </w:rPr>
      </w:pPr>
      <w:r w:rsidRPr="00332561">
        <w:rPr>
          <w:rFonts w:ascii="Arial" w:eastAsia="Calibri" w:hAnsi="Arial" w:cs="Arial"/>
          <w:sz w:val="20"/>
          <w:szCs w:val="20"/>
          <w:lang w:eastAsia="zh-CN"/>
        </w:rPr>
        <w:t>XI - Manter, durante toda a execução do Contrato as mesmas condições da habilitação;</w:t>
      </w:r>
    </w:p>
    <w:p w14:paraId="22A043C4" w14:textId="77777777" w:rsidR="00365B87" w:rsidRPr="00332561" w:rsidRDefault="00365B87" w:rsidP="00365B87">
      <w:pPr>
        <w:suppressAutoHyphens/>
        <w:spacing w:line="276" w:lineRule="auto"/>
        <w:jc w:val="both"/>
        <w:rPr>
          <w:rFonts w:ascii="Arial" w:eastAsia="Calibri" w:hAnsi="Arial" w:cs="Arial"/>
          <w:sz w:val="20"/>
          <w:szCs w:val="20"/>
          <w:lang w:eastAsia="zh-CN"/>
        </w:rPr>
      </w:pPr>
    </w:p>
    <w:p w14:paraId="79548121" w14:textId="77777777" w:rsidR="00365B87" w:rsidRPr="00332561" w:rsidRDefault="00365B87" w:rsidP="00365B87">
      <w:pPr>
        <w:suppressAutoHyphens/>
        <w:spacing w:line="276" w:lineRule="auto"/>
        <w:jc w:val="both"/>
        <w:rPr>
          <w:rFonts w:ascii="Arial" w:eastAsia="Calibri" w:hAnsi="Arial" w:cs="Arial"/>
          <w:sz w:val="20"/>
          <w:szCs w:val="20"/>
          <w:lang w:eastAsia="zh-CN"/>
        </w:rPr>
      </w:pPr>
      <w:r w:rsidRPr="00332561">
        <w:rPr>
          <w:rFonts w:ascii="Arial" w:eastAsia="Calibri" w:hAnsi="Arial" w:cs="Arial"/>
          <w:sz w:val="20"/>
          <w:szCs w:val="20"/>
          <w:lang w:eastAsia="zh-CN"/>
        </w:rPr>
        <w:t xml:space="preserve">XII - Manter os preços pactuados; </w:t>
      </w:r>
    </w:p>
    <w:p w14:paraId="39EAC168" w14:textId="77777777" w:rsidR="00365B87" w:rsidRPr="00332561" w:rsidRDefault="00365B87" w:rsidP="00365B87">
      <w:pPr>
        <w:suppressAutoHyphens/>
        <w:spacing w:line="276" w:lineRule="auto"/>
        <w:jc w:val="both"/>
        <w:rPr>
          <w:rFonts w:ascii="Arial" w:eastAsia="Calibri" w:hAnsi="Arial" w:cs="Arial"/>
          <w:sz w:val="20"/>
          <w:szCs w:val="20"/>
          <w:lang w:eastAsia="zh-CN"/>
        </w:rPr>
      </w:pPr>
    </w:p>
    <w:p w14:paraId="7E0A7457" w14:textId="77777777" w:rsidR="00365B87" w:rsidRPr="00332561" w:rsidRDefault="00365B87" w:rsidP="00365B87">
      <w:pPr>
        <w:pStyle w:val="SemEspaamento"/>
        <w:spacing w:line="23" w:lineRule="atLeast"/>
        <w:jc w:val="both"/>
        <w:rPr>
          <w:sz w:val="20"/>
          <w:szCs w:val="20"/>
        </w:rPr>
      </w:pPr>
      <w:r w:rsidRPr="00332561">
        <w:rPr>
          <w:sz w:val="20"/>
          <w:szCs w:val="20"/>
        </w:rPr>
        <w:t>XIII - Emitir notas fiscais de fornecimento;</w:t>
      </w:r>
    </w:p>
    <w:p w14:paraId="721E2B55" w14:textId="77777777" w:rsidR="00365B87" w:rsidRPr="00332561" w:rsidRDefault="00365B87" w:rsidP="00365B87">
      <w:pPr>
        <w:suppressAutoHyphens/>
        <w:jc w:val="both"/>
        <w:rPr>
          <w:rFonts w:ascii="Arial" w:eastAsia="Calibri" w:hAnsi="Arial" w:cs="Arial"/>
          <w:sz w:val="20"/>
          <w:szCs w:val="20"/>
          <w:lang w:eastAsia="zh-CN"/>
        </w:rPr>
      </w:pPr>
    </w:p>
    <w:p w14:paraId="0A71544B" w14:textId="77777777" w:rsidR="00365B87" w:rsidRPr="00332561" w:rsidRDefault="00365B87" w:rsidP="00365B87">
      <w:pPr>
        <w:suppressAutoHyphens/>
        <w:jc w:val="both"/>
        <w:rPr>
          <w:rFonts w:ascii="Arial" w:eastAsia="Calibri" w:hAnsi="Arial" w:cs="Arial"/>
          <w:sz w:val="20"/>
          <w:szCs w:val="20"/>
          <w:lang w:eastAsia="zh-CN"/>
        </w:rPr>
      </w:pPr>
      <w:r w:rsidRPr="00332561">
        <w:rPr>
          <w:rFonts w:ascii="Arial" w:eastAsia="Calibri" w:hAnsi="Arial" w:cs="Arial"/>
          <w:sz w:val="20"/>
          <w:szCs w:val="20"/>
          <w:lang w:eastAsia="zh-CN"/>
        </w:rPr>
        <w:t>XIV – Não subcontratar total ou parcialmente o objeto da presente licitação;</w:t>
      </w:r>
    </w:p>
    <w:p w14:paraId="38BB70D4" w14:textId="77777777" w:rsidR="00365B87" w:rsidRPr="00332561" w:rsidRDefault="00365B87" w:rsidP="00365B87">
      <w:pPr>
        <w:suppressAutoHyphens/>
        <w:jc w:val="both"/>
        <w:rPr>
          <w:rFonts w:ascii="Arial" w:eastAsia="Calibri" w:hAnsi="Arial" w:cs="Arial"/>
          <w:sz w:val="20"/>
          <w:szCs w:val="20"/>
          <w:lang w:eastAsia="zh-CN"/>
        </w:rPr>
      </w:pPr>
    </w:p>
    <w:p w14:paraId="09E4359C" w14:textId="77777777" w:rsidR="00365B87" w:rsidRPr="00332561" w:rsidRDefault="00365B87" w:rsidP="00365B87">
      <w:pPr>
        <w:suppressAutoHyphens/>
        <w:jc w:val="both"/>
        <w:rPr>
          <w:rFonts w:ascii="Arial" w:eastAsia="Calibri" w:hAnsi="Arial" w:cs="Arial"/>
          <w:sz w:val="20"/>
          <w:szCs w:val="20"/>
          <w:lang w:eastAsia="zh-CN"/>
        </w:rPr>
      </w:pPr>
      <w:r w:rsidRPr="00332561">
        <w:rPr>
          <w:rFonts w:ascii="Arial" w:eastAsia="Calibri" w:hAnsi="Arial" w:cs="Arial"/>
          <w:sz w:val="20"/>
          <w:szCs w:val="20"/>
          <w:lang w:eastAsia="zh-CN"/>
        </w:rPr>
        <w:lastRenderedPageBreak/>
        <w:t>XV – Indicar Preposto.</w:t>
      </w:r>
    </w:p>
    <w:p w14:paraId="12E944D1" w14:textId="77777777" w:rsidR="00365B87" w:rsidRPr="00332561" w:rsidRDefault="00365B87" w:rsidP="00365B87">
      <w:pPr>
        <w:suppressAutoHyphens/>
        <w:autoSpaceDE w:val="0"/>
        <w:jc w:val="both"/>
        <w:rPr>
          <w:rFonts w:ascii="Arial" w:eastAsia="Calibri" w:hAnsi="Arial" w:cs="Arial"/>
          <w:sz w:val="20"/>
          <w:szCs w:val="20"/>
          <w:lang w:eastAsia="zh-CN"/>
        </w:rPr>
      </w:pPr>
    </w:p>
    <w:p w14:paraId="1A01C0AC" w14:textId="77777777" w:rsidR="00365B87" w:rsidRPr="00332561" w:rsidRDefault="00365B87" w:rsidP="00365B87">
      <w:pPr>
        <w:keepNext/>
        <w:widowControl w:val="0"/>
        <w:tabs>
          <w:tab w:val="left" w:pos="3686"/>
        </w:tabs>
        <w:jc w:val="both"/>
        <w:outlineLvl w:val="7"/>
        <w:rPr>
          <w:rFonts w:ascii="Arial" w:eastAsia="Times New Roman" w:hAnsi="Arial" w:cs="Arial"/>
          <w:b/>
          <w:snapToGrid w:val="0"/>
          <w:sz w:val="20"/>
          <w:szCs w:val="20"/>
          <w:u w:val="words"/>
          <w:lang w:eastAsia="en-US"/>
        </w:rPr>
      </w:pPr>
      <w:r w:rsidRPr="00332561">
        <w:rPr>
          <w:rFonts w:ascii="Arial" w:eastAsia="Times New Roman" w:hAnsi="Arial" w:cs="Arial"/>
          <w:b/>
          <w:snapToGrid w:val="0"/>
          <w:sz w:val="20"/>
          <w:szCs w:val="20"/>
          <w:u w:val="words"/>
          <w:lang w:eastAsia="en-US"/>
        </w:rPr>
        <w:t>CLÁUSULA SÉTIMA - DAS PRERROGATIVAS E OBRIGAÇÕES DO CONTRATANTE</w:t>
      </w:r>
    </w:p>
    <w:p w14:paraId="5049498B" w14:textId="77777777" w:rsidR="00365B87" w:rsidRPr="00332561" w:rsidRDefault="00365B87" w:rsidP="00365B87">
      <w:pPr>
        <w:widowControl w:val="0"/>
        <w:tabs>
          <w:tab w:val="center" w:pos="4252"/>
          <w:tab w:val="right" w:pos="8504"/>
        </w:tabs>
        <w:jc w:val="both"/>
        <w:rPr>
          <w:rFonts w:ascii="Arial" w:eastAsia="Times New Roman" w:hAnsi="Arial" w:cs="Arial"/>
          <w:bCs/>
          <w:snapToGrid w:val="0"/>
          <w:sz w:val="20"/>
          <w:szCs w:val="20"/>
          <w:lang w:eastAsia="en-US"/>
        </w:rPr>
      </w:pPr>
    </w:p>
    <w:p w14:paraId="26974924" w14:textId="77777777" w:rsidR="00365B87" w:rsidRPr="00332561" w:rsidRDefault="00365B87" w:rsidP="00365B87">
      <w:pPr>
        <w:jc w:val="both"/>
        <w:rPr>
          <w:rFonts w:ascii="Arial" w:eastAsia="Times New Roman" w:hAnsi="Arial" w:cs="Arial"/>
          <w:bCs/>
          <w:sz w:val="20"/>
          <w:szCs w:val="20"/>
        </w:rPr>
      </w:pPr>
      <w:r w:rsidRPr="00332561">
        <w:rPr>
          <w:rFonts w:ascii="Arial" w:eastAsia="Arial" w:hAnsi="Arial" w:cs="Arial"/>
          <w:bCs/>
          <w:sz w:val="20"/>
          <w:szCs w:val="20"/>
          <w:lang w:val="pt-PT" w:eastAsia="en-US"/>
        </w:rPr>
        <w:t xml:space="preserve">§ 1º </w:t>
      </w:r>
      <w:r w:rsidRPr="00332561">
        <w:rPr>
          <w:rFonts w:ascii="Arial" w:eastAsia="Times New Roman" w:hAnsi="Arial" w:cs="Arial"/>
          <w:bCs/>
          <w:sz w:val="20"/>
          <w:szCs w:val="20"/>
        </w:rPr>
        <w:t>O regime jurídico que rege este Contrato confere ao CONTRATANTE as prerrogativas constantes do art. 104, da Lei 14.133/21, as quais são reconhecidas pel</w:t>
      </w:r>
      <w:r>
        <w:rPr>
          <w:rFonts w:ascii="Arial" w:eastAsia="Times New Roman" w:hAnsi="Arial" w:cs="Arial"/>
          <w:bCs/>
          <w:sz w:val="20"/>
          <w:szCs w:val="20"/>
        </w:rPr>
        <w:t>o</w:t>
      </w:r>
      <w:r w:rsidRPr="00332561">
        <w:rPr>
          <w:rFonts w:ascii="Arial" w:eastAsia="Times New Roman" w:hAnsi="Arial" w:cs="Arial"/>
          <w:bCs/>
          <w:sz w:val="20"/>
          <w:szCs w:val="20"/>
        </w:rPr>
        <w:t xml:space="preserve"> </w:t>
      </w:r>
      <w:r w:rsidRPr="00332561">
        <w:rPr>
          <w:rFonts w:ascii="Arial" w:eastAsia="Calibri" w:hAnsi="Arial" w:cs="Arial"/>
          <w:sz w:val="20"/>
          <w:szCs w:val="20"/>
          <w:lang w:eastAsia="zh-CN"/>
        </w:rPr>
        <w:t>CONTRATAD</w:t>
      </w:r>
      <w:r>
        <w:rPr>
          <w:rFonts w:ascii="Arial" w:eastAsia="Calibri" w:hAnsi="Arial" w:cs="Arial"/>
          <w:sz w:val="20"/>
          <w:szCs w:val="20"/>
          <w:lang w:eastAsia="zh-CN"/>
        </w:rPr>
        <w:t>O</w:t>
      </w:r>
      <w:r w:rsidRPr="00332561">
        <w:rPr>
          <w:rFonts w:ascii="Arial" w:eastAsia="Times New Roman" w:hAnsi="Arial" w:cs="Arial"/>
          <w:bCs/>
          <w:sz w:val="20"/>
          <w:szCs w:val="20"/>
        </w:rPr>
        <w:t>.</w:t>
      </w:r>
    </w:p>
    <w:p w14:paraId="14DDB648" w14:textId="77777777" w:rsidR="00365B87" w:rsidRPr="00332561" w:rsidRDefault="00365B87" w:rsidP="00365B87">
      <w:pPr>
        <w:widowControl w:val="0"/>
        <w:autoSpaceDE w:val="0"/>
        <w:autoSpaceDN w:val="0"/>
        <w:ind w:right="166"/>
        <w:jc w:val="both"/>
        <w:rPr>
          <w:rFonts w:ascii="Arial" w:eastAsia="Arial" w:hAnsi="Arial" w:cs="Arial"/>
          <w:bCs/>
          <w:sz w:val="20"/>
          <w:szCs w:val="20"/>
          <w:lang w:val="pt-PT" w:eastAsia="en-US"/>
        </w:rPr>
      </w:pPr>
    </w:p>
    <w:p w14:paraId="18A6B795" w14:textId="77777777" w:rsidR="00365B87" w:rsidRPr="00332561" w:rsidRDefault="00365B87" w:rsidP="00365B87">
      <w:pPr>
        <w:widowControl w:val="0"/>
        <w:autoSpaceDE w:val="0"/>
        <w:autoSpaceDN w:val="0"/>
        <w:ind w:right="166"/>
        <w:jc w:val="both"/>
        <w:rPr>
          <w:rFonts w:ascii="Arial" w:eastAsia="Arial" w:hAnsi="Arial" w:cs="Arial"/>
          <w:bCs/>
          <w:sz w:val="20"/>
          <w:szCs w:val="20"/>
          <w:lang w:val="pt-PT" w:eastAsia="en-US"/>
        </w:rPr>
      </w:pPr>
      <w:r w:rsidRPr="00332561">
        <w:rPr>
          <w:rFonts w:ascii="Arial" w:eastAsia="Arial" w:hAnsi="Arial" w:cs="Arial"/>
          <w:bCs/>
          <w:sz w:val="20"/>
          <w:szCs w:val="20"/>
          <w:lang w:val="pt-PT" w:eastAsia="en-US"/>
        </w:rPr>
        <w:t>§ 2º São obrigações do CONTRATANTE:</w:t>
      </w:r>
    </w:p>
    <w:p w14:paraId="4EDD9749" w14:textId="77777777" w:rsidR="00365B87" w:rsidRPr="00332561" w:rsidRDefault="00365B87" w:rsidP="00365B87">
      <w:pPr>
        <w:widowControl w:val="0"/>
        <w:autoSpaceDE w:val="0"/>
        <w:autoSpaceDN w:val="0"/>
        <w:ind w:left="133" w:right="166"/>
        <w:jc w:val="both"/>
        <w:rPr>
          <w:rFonts w:ascii="Arial" w:eastAsia="Arial" w:hAnsi="Arial" w:cs="Arial"/>
          <w:bCs/>
          <w:sz w:val="20"/>
          <w:szCs w:val="20"/>
          <w:lang w:val="pt-PT" w:eastAsia="en-US"/>
        </w:rPr>
      </w:pPr>
    </w:p>
    <w:p w14:paraId="2601A24A" w14:textId="77777777" w:rsidR="00365B87" w:rsidRPr="00332561" w:rsidRDefault="00365B87" w:rsidP="00365B87">
      <w:pPr>
        <w:widowControl w:val="0"/>
        <w:autoSpaceDE w:val="0"/>
        <w:autoSpaceDN w:val="0"/>
        <w:ind w:right="166"/>
        <w:jc w:val="both"/>
        <w:rPr>
          <w:rFonts w:ascii="Arial" w:eastAsia="Arial" w:hAnsi="Arial" w:cs="Arial"/>
          <w:bCs/>
          <w:sz w:val="20"/>
          <w:szCs w:val="20"/>
          <w:lang w:val="pt-PT" w:eastAsia="en-US"/>
        </w:rPr>
      </w:pPr>
      <w:r w:rsidRPr="00332561">
        <w:rPr>
          <w:rFonts w:ascii="Arial" w:eastAsia="Arial" w:hAnsi="Arial" w:cs="Arial"/>
          <w:bCs/>
          <w:sz w:val="20"/>
          <w:szCs w:val="20"/>
          <w:lang w:val="pt-PT" w:eastAsia="en-US"/>
        </w:rPr>
        <w:t xml:space="preserve">I - </w:t>
      </w:r>
      <w:r w:rsidRPr="00332561">
        <w:rPr>
          <w:rFonts w:ascii="Arial" w:eastAsia="Arial" w:hAnsi="Arial" w:cs="Arial"/>
          <w:bCs/>
          <w:sz w:val="20"/>
          <w:szCs w:val="20"/>
          <w:lang w:eastAsia="en-US"/>
        </w:rPr>
        <w:t>Providenciar publicação do extrato do presente Contrato no Diário Oficial dos Municípios de Pernambuco – AMUPE e no PNCP - Portal Nacional de Compras Públicas, como condição de eficácia do mesmo</w:t>
      </w:r>
      <w:r w:rsidRPr="00332561">
        <w:rPr>
          <w:rFonts w:ascii="Arial" w:eastAsia="Arial" w:hAnsi="Arial" w:cs="Arial"/>
          <w:bCs/>
          <w:sz w:val="20"/>
          <w:szCs w:val="20"/>
          <w:lang w:val="pt-PT" w:eastAsia="en-US"/>
        </w:rPr>
        <w:t>;</w:t>
      </w:r>
    </w:p>
    <w:p w14:paraId="27BBB166" w14:textId="77777777" w:rsidR="00365B87" w:rsidRPr="00332561" w:rsidRDefault="00365B87" w:rsidP="00365B87">
      <w:pPr>
        <w:widowControl w:val="0"/>
        <w:autoSpaceDE w:val="0"/>
        <w:autoSpaceDN w:val="0"/>
        <w:ind w:right="166"/>
        <w:jc w:val="both"/>
        <w:rPr>
          <w:rFonts w:ascii="Arial" w:eastAsia="Arial" w:hAnsi="Arial" w:cs="Arial"/>
          <w:bCs/>
          <w:sz w:val="20"/>
          <w:szCs w:val="20"/>
          <w:lang w:val="pt-PT" w:eastAsia="en-US"/>
        </w:rPr>
      </w:pPr>
    </w:p>
    <w:p w14:paraId="66915897" w14:textId="13D0CB2E" w:rsidR="00365B87" w:rsidRPr="00332561" w:rsidRDefault="00365B87" w:rsidP="00365B87">
      <w:pPr>
        <w:suppressAutoHyphens/>
        <w:spacing w:line="276" w:lineRule="auto"/>
        <w:jc w:val="both"/>
        <w:rPr>
          <w:rFonts w:ascii="Arial" w:eastAsia="Calibri" w:hAnsi="Arial" w:cs="Arial"/>
          <w:bCs/>
          <w:sz w:val="20"/>
          <w:szCs w:val="20"/>
          <w:lang w:eastAsia="zh-CN"/>
        </w:rPr>
      </w:pPr>
      <w:r w:rsidRPr="00F61D2E">
        <w:rPr>
          <w:rFonts w:ascii="Arial" w:eastAsia="Calibri" w:hAnsi="Arial" w:cs="Arial"/>
          <w:bCs/>
          <w:sz w:val="20"/>
          <w:szCs w:val="20"/>
          <w:lang w:eastAsia="zh-CN"/>
        </w:rPr>
        <w:t xml:space="preserve">II - Receber o objeto deste Contrato, verificando se a qualidade e os quantitativos do objeto executado pelo </w:t>
      </w:r>
      <w:r w:rsidRPr="00F61D2E">
        <w:rPr>
          <w:rFonts w:ascii="Arial" w:eastAsia="Calibri" w:hAnsi="Arial" w:cs="Arial"/>
          <w:sz w:val="20"/>
          <w:szCs w:val="20"/>
          <w:lang w:eastAsia="zh-CN"/>
        </w:rPr>
        <w:t>CONTRATADO</w:t>
      </w:r>
      <w:r w:rsidRPr="00F61D2E">
        <w:rPr>
          <w:rFonts w:ascii="Arial" w:eastAsia="Calibri" w:hAnsi="Arial" w:cs="Arial"/>
          <w:bCs/>
          <w:sz w:val="20"/>
          <w:szCs w:val="20"/>
          <w:lang w:eastAsia="zh-CN"/>
        </w:rPr>
        <w:t xml:space="preserve"> estão em conformidade com as especificações exigidas no Edital do Pregão Eletrônico nº </w:t>
      </w:r>
      <w:r w:rsidR="002A536A">
        <w:rPr>
          <w:rFonts w:ascii="Arial" w:eastAsia="Calibri" w:hAnsi="Arial" w:cs="Arial"/>
          <w:bCs/>
          <w:sz w:val="20"/>
          <w:szCs w:val="20"/>
          <w:lang w:eastAsia="zh-CN"/>
        </w:rPr>
        <w:t>014</w:t>
      </w:r>
      <w:r w:rsidRPr="00F61D2E">
        <w:rPr>
          <w:rFonts w:ascii="Arial" w:eastAsia="Calibri" w:hAnsi="Arial" w:cs="Arial"/>
          <w:bCs/>
          <w:sz w:val="20"/>
          <w:szCs w:val="20"/>
          <w:lang w:eastAsia="zh-CN"/>
        </w:rPr>
        <w:t>/2024, emitindo atesto de recebimento na nota fiscal eletrônica;</w:t>
      </w:r>
    </w:p>
    <w:p w14:paraId="71007E15" w14:textId="77777777" w:rsidR="00365B87" w:rsidRPr="00332561" w:rsidRDefault="00365B87" w:rsidP="00365B87">
      <w:pPr>
        <w:widowControl w:val="0"/>
        <w:autoSpaceDE w:val="0"/>
        <w:autoSpaceDN w:val="0"/>
        <w:ind w:right="166"/>
        <w:jc w:val="both"/>
        <w:rPr>
          <w:rFonts w:ascii="Arial" w:eastAsia="Arial" w:hAnsi="Arial" w:cs="Arial"/>
          <w:bCs/>
          <w:sz w:val="20"/>
          <w:szCs w:val="20"/>
          <w:lang w:val="pt-PT" w:eastAsia="en-US"/>
        </w:rPr>
      </w:pPr>
    </w:p>
    <w:p w14:paraId="3AF1D4AE" w14:textId="77777777" w:rsidR="00365B87" w:rsidRPr="00332561" w:rsidRDefault="00365B87" w:rsidP="00365B87">
      <w:pPr>
        <w:widowControl w:val="0"/>
        <w:autoSpaceDE w:val="0"/>
        <w:autoSpaceDN w:val="0"/>
        <w:ind w:right="166"/>
        <w:jc w:val="both"/>
        <w:rPr>
          <w:rFonts w:ascii="Arial" w:eastAsia="Arial" w:hAnsi="Arial" w:cs="Arial"/>
          <w:bCs/>
          <w:sz w:val="20"/>
          <w:szCs w:val="20"/>
          <w:lang w:val="pt-PT" w:eastAsia="en-US"/>
        </w:rPr>
      </w:pPr>
      <w:r w:rsidRPr="00332561">
        <w:rPr>
          <w:rFonts w:ascii="Arial" w:eastAsia="Arial" w:hAnsi="Arial" w:cs="Arial"/>
          <w:bCs/>
          <w:sz w:val="20"/>
          <w:szCs w:val="20"/>
          <w:lang w:val="pt-PT" w:eastAsia="en-US"/>
        </w:rPr>
        <w:t xml:space="preserve">III - Acompanhar e fiscalizar a boa execução do Contrato e aplicar as medidas corretivas necessárias, inclusive as penalidades contratual e legalmente previstas, comunicando </w:t>
      </w:r>
      <w:r>
        <w:rPr>
          <w:rFonts w:ascii="Arial" w:eastAsia="Arial" w:hAnsi="Arial" w:cs="Arial"/>
          <w:bCs/>
          <w:sz w:val="20"/>
          <w:szCs w:val="20"/>
          <w:lang w:val="pt-PT" w:eastAsia="en-US"/>
        </w:rPr>
        <w:t>ao</w:t>
      </w:r>
      <w:r w:rsidRPr="00332561">
        <w:rPr>
          <w:rFonts w:ascii="Arial" w:eastAsia="Arial" w:hAnsi="Arial" w:cs="Arial"/>
          <w:bCs/>
          <w:sz w:val="20"/>
          <w:szCs w:val="20"/>
          <w:lang w:val="pt-PT" w:eastAsia="en-US"/>
        </w:rPr>
        <w:t xml:space="preserve"> </w:t>
      </w:r>
      <w:r w:rsidRPr="00332561">
        <w:rPr>
          <w:rFonts w:ascii="Arial" w:eastAsia="Calibri" w:hAnsi="Arial" w:cs="Arial"/>
          <w:sz w:val="20"/>
          <w:szCs w:val="20"/>
          <w:lang w:eastAsia="zh-CN"/>
        </w:rPr>
        <w:t>CONTRATAD</w:t>
      </w:r>
      <w:r>
        <w:rPr>
          <w:rFonts w:ascii="Arial" w:eastAsia="Calibri" w:hAnsi="Arial" w:cs="Arial"/>
          <w:sz w:val="20"/>
          <w:szCs w:val="20"/>
          <w:lang w:eastAsia="zh-CN"/>
        </w:rPr>
        <w:t>O</w:t>
      </w:r>
      <w:r w:rsidRPr="00332561">
        <w:rPr>
          <w:rFonts w:ascii="Arial" w:eastAsia="Arial" w:hAnsi="Arial" w:cs="Arial"/>
          <w:bCs/>
          <w:sz w:val="20"/>
          <w:szCs w:val="20"/>
          <w:lang w:val="pt-PT" w:eastAsia="en-US"/>
        </w:rPr>
        <w:t xml:space="preserve"> as ocorrências que a seu critério exijam medidas corretivas;</w:t>
      </w:r>
    </w:p>
    <w:p w14:paraId="6A78E429" w14:textId="77777777" w:rsidR="00365B87" w:rsidRPr="00332561" w:rsidRDefault="00365B87" w:rsidP="00365B87">
      <w:pPr>
        <w:widowControl w:val="0"/>
        <w:autoSpaceDE w:val="0"/>
        <w:autoSpaceDN w:val="0"/>
        <w:ind w:left="133" w:right="166"/>
        <w:jc w:val="both"/>
        <w:rPr>
          <w:rFonts w:ascii="Arial" w:eastAsia="Arial" w:hAnsi="Arial" w:cs="Arial"/>
          <w:bCs/>
          <w:sz w:val="20"/>
          <w:szCs w:val="20"/>
          <w:lang w:val="pt-PT" w:eastAsia="en-US"/>
        </w:rPr>
      </w:pPr>
    </w:p>
    <w:p w14:paraId="3AD5E7A4" w14:textId="77777777" w:rsidR="00365B87" w:rsidRPr="00332561" w:rsidRDefault="00365B87" w:rsidP="00365B87">
      <w:pPr>
        <w:widowControl w:val="0"/>
        <w:autoSpaceDE w:val="0"/>
        <w:autoSpaceDN w:val="0"/>
        <w:ind w:right="166"/>
        <w:jc w:val="both"/>
        <w:rPr>
          <w:rFonts w:ascii="Arial" w:eastAsia="Arial" w:hAnsi="Arial" w:cs="Arial"/>
          <w:bCs/>
          <w:sz w:val="20"/>
          <w:szCs w:val="20"/>
          <w:lang w:val="pt-PT" w:eastAsia="en-US"/>
        </w:rPr>
      </w:pPr>
      <w:r w:rsidRPr="00332561">
        <w:rPr>
          <w:rFonts w:ascii="Arial" w:eastAsia="Arial" w:hAnsi="Arial" w:cs="Arial"/>
          <w:bCs/>
          <w:sz w:val="20"/>
          <w:szCs w:val="20"/>
          <w:lang w:val="pt-PT" w:eastAsia="en-US"/>
        </w:rPr>
        <w:t xml:space="preserve">IV -  Atestar as Notas Fiscais/Faturas após a efetiva execução do objeto deste Contrato; </w:t>
      </w:r>
    </w:p>
    <w:p w14:paraId="3B2443E3" w14:textId="77777777" w:rsidR="00365B87" w:rsidRPr="00332561" w:rsidRDefault="00365B87" w:rsidP="00365B87">
      <w:pPr>
        <w:widowControl w:val="0"/>
        <w:autoSpaceDE w:val="0"/>
        <w:autoSpaceDN w:val="0"/>
        <w:ind w:left="133" w:right="166"/>
        <w:jc w:val="both"/>
        <w:rPr>
          <w:rFonts w:ascii="Arial" w:eastAsia="Arial" w:hAnsi="Arial" w:cs="Arial"/>
          <w:bCs/>
          <w:sz w:val="20"/>
          <w:szCs w:val="20"/>
          <w:lang w:val="pt-PT" w:eastAsia="en-US"/>
        </w:rPr>
      </w:pPr>
    </w:p>
    <w:p w14:paraId="794D35FA" w14:textId="77777777" w:rsidR="00365B87" w:rsidRPr="00332561" w:rsidRDefault="00365B87" w:rsidP="00365B87">
      <w:pPr>
        <w:widowControl w:val="0"/>
        <w:autoSpaceDE w:val="0"/>
        <w:autoSpaceDN w:val="0"/>
        <w:ind w:right="166"/>
        <w:jc w:val="both"/>
        <w:rPr>
          <w:rFonts w:ascii="Arial" w:eastAsia="Arial" w:hAnsi="Arial" w:cs="Arial"/>
          <w:bCs/>
          <w:sz w:val="20"/>
          <w:szCs w:val="20"/>
          <w:lang w:val="pt-PT" w:eastAsia="en-US"/>
        </w:rPr>
      </w:pPr>
      <w:r w:rsidRPr="00332561">
        <w:rPr>
          <w:rFonts w:ascii="Arial" w:eastAsia="Arial" w:hAnsi="Arial" w:cs="Arial"/>
          <w:bCs/>
          <w:sz w:val="20"/>
          <w:szCs w:val="20"/>
          <w:lang w:val="pt-PT" w:eastAsia="en-US"/>
        </w:rPr>
        <w:t xml:space="preserve">V -  </w:t>
      </w:r>
      <w:r w:rsidRPr="00332561">
        <w:rPr>
          <w:rFonts w:ascii="Arial" w:eastAsia="Arial" w:hAnsi="Arial" w:cs="Arial"/>
          <w:bCs/>
          <w:sz w:val="20"/>
          <w:szCs w:val="20"/>
          <w:lang w:eastAsia="en-US"/>
        </w:rPr>
        <w:t>Vetar o recebimento de qualquer produto que considerar incompatível com as especificações apresentadas na proposta d</w:t>
      </w:r>
      <w:r>
        <w:rPr>
          <w:rFonts w:ascii="Arial" w:eastAsia="Arial" w:hAnsi="Arial" w:cs="Arial"/>
          <w:bCs/>
          <w:sz w:val="20"/>
          <w:szCs w:val="20"/>
          <w:lang w:eastAsia="en-US"/>
        </w:rPr>
        <w:t>o</w:t>
      </w:r>
      <w:r w:rsidRPr="00332561">
        <w:rPr>
          <w:rFonts w:ascii="Arial" w:eastAsia="Arial" w:hAnsi="Arial" w:cs="Arial"/>
          <w:bCs/>
          <w:sz w:val="20"/>
          <w:szCs w:val="20"/>
          <w:lang w:eastAsia="en-US"/>
        </w:rPr>
        <w:t xml:space="preserve"> </w:t>
      </w:r>
      <w:r w:rsidRPr="00332561">
        <w:rPr>
          <w:rFonts w:ascii="Arial" w:eastAsia="Calibri" w:hAnsi="Arial" w:cs="Arial"/>
          <w:sz w:val="20"/>
          <w:szCs w:val="20"/>
          <w:lang w:eastAsia="zh-CN"/>
        </w:rPr>
        <w:t>CONTRATAD</w:t>
      </w:r>
      <w:r>
        <w:rPr>
          <w:rFonts w:ascii="Arial" w:eastAsia="Calibri" w:hAnsi="Arial" w:cs="Arial"/>
          <w:sz w:val="20"/>
          <w:szCs w:val="20"/>
          <w:lang w:eastAsia="zh-CN"/>
        </w:rPr>
        <w:t>O</w:t>
      </w:r>
      <w:r w:rsidRPr="00332561">
        <w:rPr>
          <w:rFonts w:ascii="Arial" w:eastAsia="Arial" w:hAnsi="Arial" w:cs="Arial"/>
          <w:bCs/>
          <w:sz w:val="20"/>
          <w:szCs w:val="20"/>
          <w:lang w:val="pt-PT" w:eastAsia="en-US"/>
        </w:rPr>
        <w:t xml:space="preserve">; </w:t>
      </w:r>
    </w:p>
    <w:p w14:paraId="221CA1D9" w14:textId="77777777" w:rsidR="00365B87" w:rsidRPr="00332561" w:rsidRDefault="00365B87" w:rsidP="00365B87">
      <w:pPr>
        <w:widowControl w:val="0"/>
        <w:autoSpaceDE w:val="0"/>
        <w:autoSpaceDN w:val="0"/>
        <w:ind w:left="133" w:right="166"/>
        <w:jc w:val="both"/>
        <w:rPr>
          <w:rFonts w:ascii="Arial" w:eastAsia="Arial" w:hAnsi="Arial" w:cs="Arial"/>
          <w:bCs/>
          <w:sz w:val="20"/>
          <w:szCs w:val="20"/>
          <w:lang w:val="pt-PT" w:eastAsia="en-US"/>
        </w:rPr>
      </w:pPr>
    </w:p>
    <w:p w14:paraId="3F79B635" w14:textId="77777777" w:rsidR="00365B87" w:rsidRPr="00332561" w:rsidRDefault="00365B87" w:rsidP="00365B87">
      <w:pPr>
        <w:widowControl w:val="0"/>
        <w:autoSpaceDE w:val="0"/>
        <w:autoSpaceDN w:val="0"/>
        <w:ind w:right="166"/>
        <w:jc w:val="both"/>
        <w:rPr>
          <w:rFonts w:ascii="Arial" w:eastAsia="Arial" w:hAnsi="Arial" w:cs="Arial"/>
          <w:bCs/>
          <w:sz w:val="20"/>
          <w:szCs w:val="20"/>
          <w:lang w:val="pt-PT" w:eastAsia="en-US"/>
        </w:rPr>
      </w:pPr>
      <w:r w:rsidRPr="00332561">
        <w:rPr>
          <w:rFonts w:ascii="Arial" w:eastAsia="Arial" w:hAnsi="Arial" w:cs="Arial"/>
          <w:bCs/>
          <w:sz w:val="20"/>
          <w:szCs w:val="20"/>
          <w:lang w:val="pt-PT" w:eastAsia="en-US"/>
        </w:rPr>
        <w:t>VI - Prestar as informações e os esclarecimentos que venham a ser solicitados pel</w:t>
      </w:r>
      <w:r>
        <w:rPr>
          <w:rFonts w:ascii="Arial" w:eastAsia="Arial" w:hAnsi="Arial" w:cs="Arial"/>
          <w:bCs/>
          <w:sz w:val="20"/>
          <w:szCs w:val="20"/>
          <w:lang w:val="pt-PT" w:eastAsia="en-US"/>
        </w:rPr>
        <w:t>o</w:t>
      </w:r>
      <w:r w:rsidRPr="00332561">
        <w:rPr>
          <w:rFonts w:ascii="Arial" w:eastAsia="Arial" w:hAnsi="Arial" w:cs="Arial"/>
          <w:bCs/>
          <w:sz w:val="20"/>
          <w:szCs w:val="20"/>
          <w:lang w:val="pt-PT" w:eastAsia="en-US"/>
        </w:rPr>
        <w:t xml:space="preserve"> </w:t>
      </w:r>
      <w:r w:rsidRPr="00332561">
        <w:rPr>
          <w:rFonts w:ascii="Arial" w:eastAsia="Calibri" w:hAnsi="Arial" w:cs="Arial"/>
          <w:sz w:val="20"/>
          <w:szCs w:val="20"/>
          <w:lang w:eastAsia="zh-CN"/>
        </w:rPr>
        <w:t>CONTRATAD</w:t>
      </w:r>
      <w:r>
        <w:rPr>
          <w:rFonts w:ascii="Arial" w:eastAsia="Calibri" w:hAnsi="Arial" w:cs="Arial"/>
          <w:sz w:val="20"/>
          <w:szCs w:val="20"/>
          <w:lang w:eastAsia="zh-CN"/>
        </w:rPr>
        <w:t>O</w:t>
      </w:r>
      <w:r w:rsidRPr="00332561">
        <w:rPr>
          <w:rFonts w:ascii="Arial" w:eastAsia="Arial" w:hAnsi="Arial" w:cs="Arial"/>
          <w:bCs/>
          <w:sz w:val="20"/>
          <w:szCs w:val="20"/>
          <w:lang w:val="pt-PT" w:eastAsia="en-US"/>
        </w:rPr>
        <w:t>;</w:t>
      </w:r>
    </w:p>
    <w:p w14:paraId="3B4FE7D2" w14:textId="77777777" w:rsidR="00365B87" w:rsidRPr="00332561" w:rsidRDefault="00365B87" w:rsidP="00365B87">
      <w:pPr>
        <w:widowControl w:val="0"/>
        <w:autoSpaceDE w:val="0"/>
        <w:autoSpaceDN w:val="0"/>
        <w:ind w:left="133" w:right="166"/>
        <w:jc w:val="both"/>
        <w:rPr>
          <w:rFonts w:ascii="Arial" w:eastAsia="Arial" w:hAnsi="Arial" w:cs="Arial"/>
          <w:bCs/>
          <w:sz w:val="20"/>
          <w:szCs w:val="20"/>
          <w:lang w:val="pt-PT" w:eastAsia="en-US"/>
        </w:rPr>
      </w:pPr>
    </w:p>
    <w:p w14:paraId="037D3198" w14:textId="77777777" w:rsidR="00365B87" w:rsidRPr="00332561" w:rsidRDefault="00365B87" w:rsidP="00365B87">
      <w:pPr>
        <w:widowControl w:val="0"/>
        <w:autoSpaceDE w:val="0"/>
        <w:autoSpaceDN w:val="0"/>
        <w:ind w:right="166"/>
        <w:jc w:val="both"/>
        <w:rPr>
          <w:rFonts w:ascii="Arial" w:eastAsia="Arial" w:hAnsi="Arial" w:cs="Arial"/>
          <w:bCs/>
          <w:sz w:val="20"/>
          <w:szCs w:val="20"/>
          <w:lang w:val="pt-PT" w:eastAsia="en-US"/>
        </w:rPr>
      </w:pPr>
      <w:r w:rsidRPr="00332561">
        <w:rPr>
          <w:rFonts w:ascii="Arial" w:eastAsia="Arial" w:hAnsi="Arial" w:cs="Arial"/>
          <w:bCs/>
          <w:sz w:val="20"/>
          <w:szCs w:val="20"/>
          <w:lang w:val="pt-PT" w:eastAsia="en-US"/>
        </w:rPr>
        <w:t xml:space="preserve">VII -  Efetuar os pagamentos no prazo e nas condições indicados neste Contrato, comunicando </w:t>
      </w:r>
      <w:r>
        <w:rPr>
          <w:rFonts w:ascii="Arial" w:eastAsia="Arial" w:hAnsi="Arial" w:cs="Arial"/>
          <w:bCs/>
          <w:sz w:val="20"/>
          <w:szCs w:val="20"/>
          <w:lang w:val="pt-PT" w:eastAsia="en-US"/>
        </w:rPr>
        <w:t>ao</w:t>
      </w:r>
      <w:r w:rsidRPr="00332561">
        <w:rPr>
          <w:rFonts w:ascii="Arial" w:eastAsia="Arial" w:hAnsi="Arial" w:cs="Arial"/>
          <w:bCs/>
          <w:sz w:val="20"/>
          <w:szCs w:val="20"/>
          <w:lang w:val="pt-PT" w:eastAsia="en-US"/>
        </w:rPr>
        <w:t xml:space="preserve"> </w:t>
      </w:r>
      <w:r w:rsidRPr="00332561">
        <w:rPr>
          <w:rFonts w:ascii="Arial" w:eastAsia="Calibri" w:hAnsi="Arial" w:cs="Arial"/>
          <w:sz w:val="20"/>
          <w:szCs w:val="20"/>
          <w:lang w:eastAsia="zh-CN"/>
        </w:rPr>
        <w:t>CONTRATAD</w:t>
      </w:r>
      <w:r>
        <w:rPr>
          <w:rFonts w:ascii="Arial" w:eastAsia="Calibri" w:hAnsi="Arial" w:cs="Arial"/>
          <w:sz w:val="20"/>
          <w:szCs w:val="20"/>
          <w:lang w:eastAsia="zh-CN"/>
        </w:rPr>
        <w:t>O</w:t>
      </w:r>
      <w:r w:rsidRPr="00332561">
        <w:rPr>
          <w:rFonts w:ascii="Arial" w:eastAsia="Arial" w:hAnsi="Arial" w:cs="Arial"/>
          <w:bCs/>
          <w:sz w:val="20"/>
          <w:szCs w:val="20"/>
          <w:lang w:val="pt-PT" w:eastAsia="en-US"/>
        </w:rPr>
        <w:t xml:space="preserve"> quaisquer irregularidades ou problemas que possam inviabilizá-los;</w:t>
      </w:r>
    </w:p>
    <w:p w14:paraId="74E44093" w14:textId="77777777" w:rsidR="00365B87" w:rsidRPr="00332561" w:rsidRDefault="00365B87" w:rsidP="00365B87">
      <w:pPr>
        <w:widowControl w:val="0"/>
        <w:autoSpaceDE w:val="0"/>
        <w:autoSpaceDN w:val="0"/>
        <w:ind w:left="133" w:right="166"/>
        <w:jc w:val="both"/>
        <w:rPr>
          <w:rFonts w:ascii="Arial" w:eastAsia="Arial" w:hAnsi="Arial" w:cs="Arial"/>
          <w:bCs/>
          <w:sz w:val="20"/>
          <w:szCs w:val="20"/>
          <w:lang w:val="pt-PT" w:eastAsia="en-US"/>
        </w:rPr>
      </w:pPr>
    </w:p>
    <w:p w14:paraId="738E359E" w14:textId="77777777" w:rsidR="00365B87" w:rsidRPr="00332561" w:rsidRDefault="00365B87" w:rsidP="00365B87">
      <w:pPr>
        <w:widowControl w:val="0"/>
        <w:autoSpaceDE w:val="0"/>
        <w:autoSpaceDN w:val="0"/>
        <w:ind w:right="166"/>
        <w:jc w:val="both"/>
        <w:rPr>
          <w:rFonts w:ascii="Arial" w:eastAsia="Arial" w:hAnsi="Arial" w:cs="Arial"/>
          <w:bCs/>
          <w:sz w:val="20"/>
          <w:szCs w:val="20"/>
          <w:lang w:val="pt-PT" w:eastAsia="en-US"/>
        </w:rPr>
      </w:pPr>
      <w:r w:rsidRPr="00332561">
        <w:rPr>
          <w:rFonts w:ascii="Arial" w:eastAsia="Arial" w:hAnsi="Arial" w:cs="Arial"/>
          <w:bCs/>
          <w:sz w:val="20"/>
          <w:szCs w:val="20"/>
          <w:lang w:val="pt-PT" w:eastAsia="en-US"/>
        </w:rPr>
        <w:t xml:space="preserve">VIII -  Aplicar </w:t>
      </w:r>
      <w:r>
        <w:rPr>
          <w:rFonts w:ascii="Arial" w:eastAsia="Arial" w:hAnsi="Arial" w:cs="Arial"/>
          <w:bCs/>
          <w:sz w:val="20"/>
          <w:szCs w:val="20"/>
          <w:lang w:val="pt-PT" w:eastAsia="en-US"/>
        </w:rPr>
        <w:t>ao</w:t>
      </w:r>
      <w:r w:rsidRPr="00332561">
        <w:rPr>
          <w:rFonts w:ascii="Arial" w:eastAsia="Arial" w:hAnsi="Arial" w:cs="Arial"/>
          <w:bCs/>
          <w:sz w:val="20"/>
          <w:szCs w:val="20"/>
          <w:lang w:val="pt-PT" w:eastAsia="en-US"/>
        </w:rPr>
        <w:t xml:space="preserve"> </w:t>
      </w:r>
      <w:r w:rsidRPr="00332561">
        <w:rPr>
          <w:rFonts w:ascii="Arial" w:eastAsia="Calibri" w:hAnsi="Arial" w:cs="Arial"/>
          <w:sz w:val="20"/>
          <w:szCs w:val="20"/>
          <w:lang w:eastAsia="zh-CN"/>
        </w:rPr>
        <w:t>CONTRATAD</w:t>
      </w:r>
      <w:r>
        <w:rPr>
          <w:rFonts w:ascii="Arial" w:eastAsia="Calibri" w:hAnsi="Arial" w:cs="Arial"/>
          <w:sz w:val="20"/>
          <w:szCs w:val="20"/>
          <w:lang w:eastAsia="zh-CN"/>
        </w:rPr>
        <w:t>O</w:t>
      </w:r>
      <w:r w:rsidRPr="00332561">
        <w:rPr>
          <w:rFonts w:ascii="Arial" w:eastAsia="Arial" w:hAnsi="Arial" w:cs="Arial"/>
          <w:bCs/>
          <w:sz w:val="20"/>
          <w:szCs w:val="20"/>
          <w:lang w:val="pt-PT" w:eastAsia="en-US"/>
        </w:rPr>
        <w:t xml:space="preserve"> as sanções administrativas regulamentares e contratuais cabíveis.</w:t>
      </w:r>
    </w:p>
    <w:p w14:paraId="31ABF618" w14:textId="77777777" w:rsidR="00365B87" w:rsidRPr="00332561" w:rsidRDefault="00365B87" w:rsidP="00365B87">
      <w:pPr>
        <w:widowControl w:val="0"/>
        <w:autoSpaceDE w:val="0"/>
        <w:autoSpaceDN w:val="0"/>
        <w:ind w:left="133" w:right="166"/>
        <w:jc w:val="both"/>
        <w:rPr>
          <w:rFonts w:ascii="Arial" w:eastAsia="Arial" w:hAnsi="Arial" w:cs="Arial"/>
          <w:bCs/>
          <w:sz w:val="20"/>
          <w:szCs w:val="20"/>
          <w:lang w:val="pt-PT" w:eastAsia="en-US"/>
        </w:rPr>
      </w:pPr>
    </w:p>
    <w:p w14:paraId="2D0CCEC3" w14:textId="77777777" w:rsidR="00365B87" w:rsidRPr="00332561" w:rsidRDefault="00365B87" w:rsidP="00365B87">
      <w:pPr>
        <w:widowControl w:val="0"/>
        <w:autoSpaceDE w:val="0"/>
        <w:autoSpaceDN w:val="0"/>
        <w:ind w:right="166"/>
        <w:jc w:val="both"/>
        <w:rPr>
          <w:rFonts w:ascii="Arial" w:eastAsia="Arial" w:hAnsi="Arial" w:cs="Arial"/>
          <w:bCs/>
          <w:sz w:val="20"/>
          <w:szCs w:val="20"/>
          <w:lang w:val="pt-PT" w:eastAsia="en-US"/>
        </w:rPr>
      </w:pPr>
      <w:r w:rsidRPr="00332561">
        <w:rPr>
          <w:rFonts w:ascii="Arial" w:eastAsia="Arial" w:hAnsi="Arial" w:cs="Arial"/>
          <w:bCs/>
          <w:sz w:val="20"/>
          <w:szCs w:val="20"/>
          <w:lang w:val="pt-PT" w:eastAsia="en-US"/>
        </w:rPr>
        <w:t xml:space="preserve">IX -  Proporcionar </w:t>
      </w:r>
      <w:r>
        <w:rPr>
          <w:rFonts w:ascii="Arial" w:eastAsia="Arial" w:hAnsi="Arial" w:cs="Arial"/>
          <w:bCs/>
          <w:sz w:val="20"/>
          <w:szCs w:val="20"/>
          <w:lang w:val="pt-PT" w:eastAsia="en-US"/>
        </w:rPr>
        <w:t>ao</w:t>
      </w:r>
      <w:r w:rsidRPr="00332561">
        <w:rPr>
          <w:rFonts w:ascii="Arial" w:eastAsia="Arial" w:hAnsi="Arial" w:cs="Arial"/>
          <w:bCs/>
          <w:sz w:val="20"/>
          <w:szCs w:val="20"/>
          <w:lang w:val="pt-PT" w:eastAsia="en-US"/>
        </w:rPr>
        <w:t xml:space="preserve"> </w:t>
      </w:r>
      <w:r w:rsidRPr="00332561">
        <w:rPr>
          <w:rFonts w:ascii="Arial" w:eastAsia="Calibri" w:hAnsi="Arial" w:cs="Arial"/>
          <w:sz w:val="20"/>
          <w:szCs w:val="20"/>
          <w:lang w:eastAsia="zh-CN"/>
        </w:rPr>
        <w:t>CONTRATAD</w:t>
      </w:r>
      <w:r>
        <w:rPr>
          <w:rFonts w:ascii="Arial" w:eastAsia="Calibri" w:hAnsi="Arial" w:cs="Arial"/>
          <w:sz w:val="20"/>
          <w:szCs w:val="20"/>
          <w:lang w:eastAsia="zh-CN"/>
        </w:rPr>
        <w:t>O</w:t>
      </w:r>
      <w:r w:rsidRPr="00332561">
        <w:rPr>
          <w:rFonts w:ascii="Arial" w:eastAsia="Arial" w:hAnsi="Arial" w:cs="Arial"/>
          <w:bCs/>
          <w:sz w:val="20"/>
          <w:szCs w:val="20"/>
          <w:lang w:val="pt-PT" w:eastAsia="en-US"/>
        </w:rPr>
        <w:t xml:space="preserve"> todos os meios necessários para a fiel execução do Contrato.</w:t>
      </w:r>
    </w:p>
    <w:p w14:paraId="5F64D2B9" w14:textId="77777777" w:rsidR="00365B87" w:rsidRPr="00332561" w:rsidRDefault="00365B87" w:rsidP="00365B87">
      <w:pPr>
        <w:widowControl w:val="0"/>
        <w:autoSpaceDE w:val="0"/>
        <w:autoSpaceDN w:val="0"/>
        <w:ind w:left="133" w:right="166"/>
        <w:jc w:val="both"/>
        <w:rPr>
          <w:rFonts w:ascii="Arial" w:eastAsia="Arial" w:hAnsi="Arial" w:cs="Arial"/>
          <w:bCs/>
          <w:sz w:val="20"/>
          <w:szCs w:val="20"/>
          <w:lang w:val="pt-PT" w:eastAsia="en-US"/>
        </w:rPr>
      </w:pPr>
    </w:p>
    <w:p w14:paraId="39F4F2C7" w14:textId="77777777" w:rsidR="00365B87" w:rsidRPr="00332561" w:rsidRDefault="00365B87" w:rsidP="00365B87">
      <w:pPr>
        <w:widowControl w:val="0"/>
        <w:autoSpaceDE w:val="0"/>
        <w:autoSpaceDN w:val="0"/>
        <w:ind w:right="166"/>
        <w:jc w:val="both"/>
        <w:rPr>
          <w:rFonts w:ascii="Arial" w:eastAsia="Arial" w:hAnsi="Arial" w:cs="Arial"/>
          <w:bCs/>
          <w:sz w:val="20"/>
          <w:szCs w:val="20"/>
          <w:lang w:eastAsia="en-US"/>
        </w:rPr>
      </w:pPr>
      <w:r w:rsidRPr="00332561">
        <w:rPr>
          <w:rFonts w:ascii="Arial" w:eastAsia="Arial" w:hAnsi="Arial" w:cs="Arial"/>
          <w:bCs/>
          <w:sz w:val="20"/>
          <w:szCs w:val="20"/>
          <w:lang w:val="pt-PT" w:eastAsia="en-US"/>
        </w:rPr>
        <w:t xml:space="preserve">X - </w:t>
      </w:r>
      <w:r w:rsidRPr="00332561">
        <w:rPr>
          <w:rFonts w:ascii="Arial" w:eastAsia="Arial" w:hAnsi="Arial" w:cs="Arial"/>
          <w:bCs/>
          <w:sz w:val="20"/>
          <w:szCs w:val="20"/>
          <w:lang w:eastAsia="en-US"/>
        </w:rPr>
        <w:t>Designar Gestor e Fiscal do Contrato, aos quais caberá a responsabilidade de acompanhar, fiscalizar e avaliar a execução do Contrato, conforme legislação vigente.</w:t>
      </w:r>
    </w:p>
    <w:p w14:paraId="05128188" w14:textId="77777777" w:rsidR="00365B87" w:rsidRPr="00332561" w:rsidRDefault="00365B87" w:rsidP="00365B87">
      <w:pPr>
        <w:widowControl w:val="0"/>
        <w:autoSpaceDE w:val="0"/>
        <w:autoSpaceDN w:val="0"/>
        <w:ind w:right="166"/>
        <w:jc w:val="both"/>
        <w:rPr>
          <w:rFonts w:ascii="Arial" w:eastAsia="Arial" w:hAnsi="Arial" w:cs="Arial"/>
          <w:bCs/>
          <w:sz w:val="20"/>
          <w:szCs w:val="20"/>
          <w:lang w:val="pt-PT" w:eastAsia="en-US"/>
        </w:rPr>
      </w:pPr>
    </w:p>
    <w:p w14:paraId="31FFEB97" w14:textId="77777777" w:rsidR="00365B87" w:rsidRPr="00332561" w:rsidRDefault="00365B87" w:rsidP="00365B87">
      <w:pPr>
        <w:widowControl w:val="0"/>
        <w:autoSpaceDE w:val="0"/>
        <w:autoSpaceDN w:val="0"/>
        <w:ind w:right="166"/>
        <w:jc w:val="both"/>
        <w:rPr>
          <w:rFonts w:ascii="Arial" w:eastAsia="Arial" w:hAnsi="Arial" w:cs="Arial"/>
          <w:bCs/>
          <w:sz w:val="20"/>
          <w:szCs w:val="20"/>
          <w:lang w:val="pt-PT" w:eastAsia="en-US"/>
        </w:rPr>
      </w:pPr>
      <w:r w:rsidRPr="00332561">
        <w:rPr>
          <w:rFonts w:ascii="Arial" w:eastAsia="Arial" w:hAnsi="Arial" w:cs="Arial"/>
          <w:bCs/>
          <w:sz w:val="20"/>
          <w:szCs w:val="20"/>
          <w:lang w:val="pt-PT" w:eastAsia="en-US"/>
        </w:rPr>
        <w:t>XI -  Notificar</w:t>
      </w:r>
      <w:r>
        <w:rPr>
          <w:rFonts w:ascii="Arial" w:eastAsia="Arial" w:hAnsi="Arial" w:cs="Arial"/>
          <w:bCs/>
          <w:sz w:val="20"/>
          <w:szCs w:val="20"/>
          <w:lang w:val="pt-PT" w:eastAsia="en-US"/>
        </w:rPr>
        <w:t xml:space="preserve"> o </w:t>
      </w:r>
      <w:r w:rsidRPr="00332561">
        <w:rPr>
          <w:rFonts w:ascii="Arial" w:eastAsia="Calibri" w:hAnsi="Arial" w:cs="Arial"/>
          <w:sz w:val="20"/>
          <w:szCs w:val="20"/>
          <w:lang w:eastAsia="zh-CN"/>
        </w:rPr>
        <w:t>CONTRATAD</w:t>
      </w:r>
      <w:r>
        <w:rPr>
          <w:rFonts w:ascii="Arial" w:eastAsia="Calibri" w:hAnsi="Arial" w:cs="Arial"/>
          <w:sz w:val="20"/>
          <w:szCs w:val="20"/>
          <w:lang w:eastAsia="zh-CN"/>
        </w:rPr>
        <w:t>O</w:t>
      </w:r>
      <w:r w:rsidRPr="00332561">
        <w:rPr>
          <w:rFonts w:ascii="Arial" w:eastAsia="Arial" w:hAnsi="Arial" w:cs="Arial"/>
          <w:bCs/>
          <w:sz w:val="20"/>
          <w:szCs w:val="20"/>
          <w:lang w:val="pt-PT" w:eastAsia="en-US"/>
        </w:rPr>
        <w:t xml:space="preserve"> sobre qualquer irregularidade encontrada quanto à qualidade do objeto executado, exercendo a mais ampla e completa fiscalização, o que não exime </w:t>
      </w:r>
      <w:r>
        <w:rPr>
          <w:rFonts w:ascii="Arial" w:eastAsia="Arial" w:hAnsi="Arial" w:cs="Arial"/>
          <w:bCs/>
          <w:sz w:val="20"/>
          <w:szCs w:val="20"/>
          <w:lang w:val="pt-PT" w:eastAsia="en-US"/>
        </w:rPr>
        <w:t>o</w:t>
      </w:r>
      <w:r w:rsidRPr="00332561">
        <w:rPr>
          <w:rFonts w:ascii="Arial" w:eastAsia="Arial" w:hAnsi="Arial" w:cs="Arial"/>
          <w:bCs/>
          <w:sz w:val="20"/>
          <w:szCs w:val="20"/>
          <w:lang w:val="pt-PT" w:eastAsia="en-US"/>
        </w:rPr>
        <w:t xml:space="preserve"> </w:t>
      </w:r>
      <w:r w:rsidRPr="00332561">
        <w:rPr>
          <w:rFonts w:ascii="Arial" w:eastAsia="Calibri" w:hAnsi="Arial" w:cs="Arial"/>
          <w:sz w:val="20"/>
          <w:szCs w:val="20"/>
          <w:lang w:eastAsia="zh-CN"/>
        </w:rPr>
        <w:t>CONTRATAD</w:t>
      </w:r>
      <w:r>
        <w:rPr>
          <w:rFonts w:ascii="Arial" w:eastAsia="Calibri" w:hAnsi="Arial" w:cs="Arial"/>
          <w:sz w:val="20"/>
          <w:szCs w:val="20"/>
          <w:lang w:eastAsia="zh-CN"/>
        </w:rPr>
        <w:t>O</w:t>
      </w:r>
      <w:r w:rsidRPr="00332561">
        <w:rPr>
          <w:rFonts w:ascii="Arial" w:eastAsia="Arial" w:hAnsi="Arial" w:cs="Arial"/>
          <w:bCs/>
          <w:sz w:val="20"/>
          <w:szCs w:val="20"/>
          <w:lang w:val="pt-PT" w:eastAsia="en-US"/>
        </w:rPr>
        <w:t xml:space="preserve"> de suas responsabilidades pactuadas e preceitos legais.</w:t>
      </w:r>
    </w:p>
    <w:p w14:paraId="41FDC7A3" w14:textId="77777777" w:rsidR="00365B87" w:rsidRPr="00332561" w:rsidRDefault="00365B87" w:rsidP="00365B87">
      <w:pPr>
        <w:suppressAutoHyphens/>
        <w:spacing w:line="276" w:lineRule="auto"/>
        <w:jc w:val="both"/>
        <w:rPr>
          <w:rFonts w:ascii="Arial" w:eastAsia="Calibri" w:hAnsi="Arial" w:cs="Arial"/>
          <w:sz w:val="20"/>
          <w:szCs w:val="20"/>
          <w:lang w:eastAsia="zh-CN"/>
        </w:rPr>
      </w:pPr>
    </w:p>
    <w:p w14:paraId="3FE09281" w14:textId="77777777"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eastAsia="Calibri" w:hAnsi="Arial" w:cs="Arial"/>
          <w:b/>
          <w:sz w:val="20"/>
          <w:szCs w:val="20"/>
          <w:u w:val="single"/>
          <w:lang w:eastAsia="zh-CN"/>
        </w:rPr>
        <w:t>CLÁUSULA OITAVA – PRAZO DE VIGÊNCIA</w:t>
      </w:r>
    </w:p>
    <w:p w14:paraId="256133FC" w14:textId="77777777" w:rsidR="00365B87" w:rsidRPr="00332561" w:rsidRDefault="00365B87" w:rsidP="00365B87">
      <w:pPr>
        <w:suppressAutoHyphens/>
        <w:autoSpaceDE w:val="0"/>
        <w:jc w:val="both"/>
        <w:rPr>
          <w:rFonts w:ascii="Arial" w:eastAsia="Calibri" w:hAnsi="Arial" w:cs="Arial"/>
          <w:b/>
          <w:sz w:val="20"/>
          <w:szCs w:val="20"/>
          <w:u w:val="single"/>
          <w:lang w:eastAsia="zh-CN"/>
        </w:rPr>
      </w:pPr>
    </w:p>
    <w:p w14:paraId="1D140B36" w14:textId="1D9A3501" w:rsidR="00365B87" w:rsidRPr="00332561" w:rsidRDefault="002A536A" w:rsidP="00365B87">
      <w:pPr>
        <w:suppressAutoHyphens/>
        <w:autoSpaceDE w:val="0"/>
        <w:spacing w:line="276" w:lineRule="auto"/>
        <w:jc w:val="both"/>
        <w:rPr>
          <w:rFonts w:ascii="Arial" w:eastAsia="Calibri" w:hAnsi="Arial" w:cs="Arial"/>
          <w:sz w:val="20"/>
          <w:szCs w:val="20"/>
          <w:lang w:eastAsia="zh-CN"/>
        </w:rPr>
      </w:pPr>
      <w:r w:rsidRPr="002A536A">
        <w:rPr>
          <w:rFonts w:ascii="Arial" w:eastAsia="Calibri" w:hAnsi="Arial" w:cs="Arial" w:hint="eastAsia"/>
          <w:sz w:val="20"/>
          <w:szCs w:val="20"/>
          <w:lang w:eastAsia="zh-CN"/>
        </w:rPr>
        <w:t xml:space="preserve">O prazo de </w:t>
      </w:r>
      <w:proofErr w:type="spellStart"/>
      <w:r w:rsidRPr="002A536A">
        <w:rPr>
          <w:rFonts w:ascii="Arial" w:eastAsia="Calibri" w:hAnsi="Arial" w:cs="Arial" w:hint="eastAsia"/>
          <w:sz w:val="20"/>
          <w:szCs w:val="20"/>
          <w:lang w:eastAsia="zh-CN"/>
        </w:rPr>
        <w:t>vig</w:t>
      </w:r>
      <w:proofErr w:type="spellEnd"/>
      <w:r w:rsidRPr="002A536A">
        <w:rPr>
          <w:rFonts w:ascii="Arial" w:eastAsia="Calibri" w:hAnsi="Arial" w:cs="Arial" w:hint="eastAsia"/>
          <w:sz w:val="20"/>
          <w:szCs w:val="20"/>
          <w:lang w:eastAsia="zh-CN"/>
        </w:rPr>
        <w:t>ê</w:t>
      </w:r>
      <w:proofErr w:type="spellStart"/>
      <w:r w:rsidRPr="002A536A">
        <w:rPr>
          <w:rFonts w:ascii="Arial" w:eastAsia="Calibri" w:hAnsi="Arial" w:cs="Arial" w:hint="eastAsia"/>
          <w:sz w:val="20"/>
          <w:szCs w:val="20"/>
          <w:lang w:eastAsia="zh-CN"/>
        </w:rPr>
        <w:t>ncia</w:t>
      </w:r>
      <w:proofErr w:type="spellEnd"/>
      <w:r w:rsidRPr="002A536A">
        <w:rPr>
          <w:rFonts w:ascii="Arial" w:eastAsia="Calibri" w:hAnsi="Arial" w:cs="Arial" w:hint="eastAsia"/>
          <w:sz w:val="20"/>
          <w:szCs w:val="20"/>
          <w:lang w:eastAsia="zh-CN"/>
        </w:rPr>
        <w:t xml:space="preserve"> da contratação ser</w:t>
      </w:r>
      <w:r w:rsidRPr="002A536A">
        <w:rPr>
          <w:rFonts w:ascii="Arial" w:eastAsia="Calibri" w:hAnsi="Arial" w:cs="Arial" w:hint="eastAsia"/>
          <w:sz w:val="20"/>
          <w:szCs w:val="20"/>
          <w:lang w:eastAsia="zh-CN"/>
        </w:rPr>
        <w:t>á</w:t>
      </w:r>
      <w:r w:rsidRPr="002A536A">
        <w:rPr>
          <w:rFonts w:ascii="Arial" w:eastAsia="Calibri" w:hAnsi="Arial" w:cs="Arial" w:hint="eastAsia"/>
          <w:sz w:val="20"/>
          <w:szCs w:val="20"/>
          <w:lang w:eastAsia="zh-CN"/>
        </w:rPr>
        <w:t xml:space="preserve"> de 12 (meses), contados da assinatura, na forma do artigo 105 da Lei n</w:t>
      </w:r>
      <w:r w:rsidRPr="002A536A">
        <w:rPr>
          <w:rFonts w:ascii="Arial" w:eastAsia="Calibri" w:hAnsi="Arial" w:cs="Arial" w:hint="eastAsia"/>
          <w:sz w:val="20"/>
          <w:szCs w:val="20"/>
          <w:lang w:eastAsia="zh-CN"/>
        </w:rPr>
        <w:t>°</w:t>
      </w:r>
      <w:r w:rsidRPr="002A536A">
        <w:rPr>
          <w:rFonts w:ascii="Arial" w:eastAsia="Calibri" w:hAnsi="Arial" w:cs="Arial" w:hint="eastAsia"/>
          <w:sz w:val="20"/>
          <w:szCs w:val="20"/>
          <w:lang w:eastAsia="zh-CN"/>
        </w:rPr>
        <w:t xml:space="preserve"> 14.133 de 2021, admitida sua prorrogação, nos termos do art. 107 da </w:t>
      </w:r>
      <w:proofErr w:type="gramStart"/>
      <w:r w:rsidRPr="002A536A">
        <w:rPr>
          <w:rFonts w:ascii="Arial" w:eastAsia="Calibri" w:hAnsi="Arial" w:cs="Arial" w:hint="eastAsia"/>
          <w:sz w:val="20"/>
          <w:szCs w:val="20"/>
          <w:lang w:eastAsia="zh-CN"/>
        </w:rPr>
        <w:t>Lei  14.133</w:t>
      </w:r>
      <w:proofErr w:type="gramEnd"/>
      <w:r w:rsidRPr="002A536A">
        <w:rPr>
          <w:rFonts w:ascii="Arial" w:eastAsia="Calibri" w:hAnsi="Arial" w:cs="Arial" w:hint="eastAsia"/>
          <w:sz w:val="20"/>
          <w:szCs w:val="20"/>
          <w:lang w:eastAsia="zh-CN"/>
        </w:rPr>
        <w:t>/21</w:t>
      </w:r>
      <w:r w:rsidR="00365B87" w:rsidRPr="00332561">
        <w:rPr>
          <w:rFonts w:ascii="Arial" w:eastAsia="Calibri" w:hAnsi="Arial" w:cs="Arial"/>
          <w:sz w:val="20"/>
          <w:szCs w:val="20"/>
          <w:lang w:eastAsia="zh-CN"/>
        </w:rPr>
        <w:t>.</w:t>
      </w:r>
    </w:p>
    <w:p w14:paraId="24FEE718" w14:textId="77777777" w:rsidR="00365B87" w:rsidRPr="00332561" w:rsidRDefault="00365B87" w:rsidP="00365B87">
      <w:pPr>
        <w:suppressAutoHyphens/>
        <w:autoSpaceDE w:val="0"/>
        <w:spacing w:line="276" w:lineRule="auto"/>
        <w:jc w:val="both"/>
        <w:rPr>
          <w:rFonts w:ascii="Arial" w:eastAsia="Calibri" w:hAnsi="Arial" w:cs="Arial"/>
          <w:b/>
          <w:sz w:val="20"/>
          <w:szCs w:val="20"/>
          <w:u w:val="single"/>
          <w:lang w:eastAsia="zh-CN"/>
        </w:rPr>
      </w:pPr>
    </w:p>
    <w:p w14:paraId="61F43A57" w14:textId="77777777" w:rsidR="00365B87" w:rsidRPr="00332561" w:rsidRDefault="00365B87" w:rsidP="00365B87">
      <w:pPr>
        <w:suppressAutoHyphens/>
        <w:autoSpaceDE w:val="0"/>
        <w:spacing w:line="276" w:lineRule="auto"/>
        <w:jc w:val="both"/>
        <w:rPr>
          <w:rFonts w:ascii="Arial" w:eastAsia="Calibri" w:hAnsi="Arial" w:cs="Arial"/>
          <w:sz w:val="20"/>
          <w:szCs w:val="20"/>
          <w:lang w:eastAsia="zh-CN"/>
        </w:rPr>
      </w:pPr>
      <w:r w:rsidRPr="00332561">
        <w:rPr>
          <w:rFonts w:ascii="Arial" w:eastAsia="Calibri" w:hAnsi="Arial" w:cs="Arial"/>
          <w:b/>
          <w:sz w:val="20"/>
          <w:szCs w:val="20"/>
          <w:u w:val="single"/>
          <w:lang w:eastAsia="zh-CN"/>
        </w:rPr>
        <w:t>CLÁUSULA NONA – RECEBIMENTO E FISCALIZAÇÃO</w:t>
      </w:r>
    </w:p>
    <w:p w14:paraId="716F0567" w14:textId="77777777" w:rsidR="00365B87" w:rsidRPr="00332561" w:rsidRDefault="00365B87" w:rsidP="00365B87">
      <w:pPr>
        <w:suppressAutoHyphens/>
        <w:autoSpaceDE w:val="0"/>
        <w:spacing w:line="276" w:lineRule="auto"/>
        <w:jc w:val="both"/>
        <w:rPr>
          <w:rFonts w:ascii="Arial" w:eastAsia="Calibri" w:hAnsi="Arial" w:cs="Arial"/>
          <w:b/>
          <w:sz w:val="20"/>
          <w:szCs w:val="20"/>
          <w:u w:val="single"/>
          <w:lang w:eastAsia="zh-CN"/>
        </w:rPr>
      </w:pPr>
    </w:p>
    <w:p w14:paraId="4B2F2C8A" w14:textId="77777777" w:rsidR="00365B87" w:rsidRPr="00332561" w:rsidRDefault="00365B87" w:rsidP="00365B87">
      <w:pPr>
        <w:suppressAutoHyphens/>
        <w:autoSpaceDE w:val="0"/>
        <w:spacing w:line="276" w:lineRule="auto"/>
        <w:jc w:val="both"/>
        <w:rPr>
          <w:rFonts w:ascii="Arial" w:eastAsia="Calibri" w:hAnsi="Arial" w:cs="Arial"/>
          <w:sz w:val="20"/>
          <w:szCs w:val="20"/>
          <w:lang w:eastAsia="zh-CN"/>
        </w:rPr>
      </w:pPr>
      <w:r w:rsidRPr="00332561">
        <w:rPr>
          <w:rFonts w:ascii="Arial" w:eastAsia="Calibri" w:hAnsi="Arial" w:cs="Arial"/>
          <w:sz w:val="20"/>
          <w:szCs w:val="20"/>
          <w:lang w:eastAsia="zh-CN"/>
        </w:rPr>
        <w:t xml:space="preserve">O CONTRATANTE indicará servidor para acompanhar a execução do Contrato, que atestará o recebimento provisório e definitivo dos produtos fornecidos. </w:t>
      </w:r>
    </w:p>
    <w:p w14:paraId="6BCC882A" w14:textId="77777777" w:rsidR="00365B87" w:rsidRPr="00332561" w:rsidRDefault="00365B87" w:rsidP="00365B87">
      <w:pPr>
        <w:suppressAutoHyphens/>
        <w:autoSpaceDE w:val="0"/>
        <w:spacing w:line="276" w:lineRule="auto"/>
        <w:jc w:val="both"/>
        <w:rPr>
          <w:rFonts w:ascii="Arial" w:eastAsia="Calibri" w:hAnsi="Arial" w:cs="Arial"/>
          <w:sz w:val="20"/>
          <w:szCs w:val="20"/>
          <w:lang w:eastAsia="zh-CN"/>
        </w:rPr>
      </w:pPr>
    </w:p>
    <w:p w14:paraId="2090B1E4" w14:textId="6ADD9961" w:rsidR="00365B87" w:rsidRPr="00332561" w:rsidRDefault="00365B87" w:rsidP="00365B87">
      <w:pPr>
        <w:suppressAutoHyphens/>
        <w:autoSpaceDE w:val="0"/>
        <w:spacing w:line="276" w:lineRule="auto"/>
        <w:jc w:val="both"/>
        <w:rPr>
          <w:rFonts w:ascii="Arial" w:eastAsia="Calibri" w:hAnsi="Arial" w:cs="Arial"/>
          <w:sz w:val="20"/>
          <w:szCs w:val="20"/>
          <w:lang w:eastAsia="zh-CN"/>
        </w:rPr>
      </w:pPr>
      <w:r w:rsidRPr="00332561">
        <w:rPr>
          <w:rFonts w:ascii="Arial" w:eastAsia="Calibri" w:hAnsi="Arial" w:cs="Arial"/>
          <w:sz w:val="20"/>
          <w:szCs w:val="20"/>
          <w:lang w:eastAsia="zh-CN"/>
        </w:rPr>
        <w:t xml:space="preserve">§ 1º O objeto será recebido provisoriamente por servidor designado pelo CONTRATANTE para verificação da conformidade do bem com as especificações exigidas no Edital no prazo de 02 (dois) dias da entrega e definitivamente, por servidor designado pelo </w:t>
      </w:r>
      <w:r>
        <w:rPr>
          <w:rFonts w:ascii="Arial" w:eastAsia="Calibri" w:hAnsi="Arial" w:cs="Arial"/>
          <w:sz w:val="20"/>
          <w:szCs w:val="20"/>
          <w:lang w:eastAsia="zh-CN"/>
        </w:rPr>
        <w:t>CONTRATANTE</w:t>
      </w:r>
      <w:r w:rsidRPr="00332561">
        <w:rPr>
          <w:rFonts w:ascii="Arial" w:eastAsia="Calibri" w:hAnsi="Arial" w:cs="Arial"/>
          <w:sz w:val="20"/>
          <w:szCs w:val="20"/>
          <w:lang w:eastAsia="zh-CN"/>
        </w:rPr>
        <w:t xml:space="preserve">, após a comprovação de que a entrega foi executada de acordo com o edital e anexos, em até </w:t>
      </w:r>
      <w:r w:rsidR="007841D1">
        <w:rPr>
          <w:rFonts w:ascii="Arial" w:eastAsia="Calibri" w:hAnsi="Arial" w:cs="Arial"/>
          <w:sz w:val="20"/>
          <w:szCs w:val="20"/>
          <w:lang w:eastAsia="zh-CN"/>
        </w:rPr>
        <w:t>05</w:t>
      </w:r>
      <w:r w:rsidRPr="00332561">
        <w:rPr>
          <w:rFonts w:ascii="Arial" w:eastAsia="Calibri" w:hAnsi="Arial" w:cs="Arial"/>
          <w:sz w:val="20"/>
          <w:szCs w:val="20"/>
          <w:lang w:eastAsia="zh-CN"/>
        </w:rPr>
        <w:t xml:space="preserve"> (</w:t>
      </w:r>
      <w:r w:rsidR="007841D1">
        <w:rPr>
          <w:rFonts w:ascii="Arial" w:eastAsia="Calibri" w:hAnsi="Arial" w:cs="Arial"/>
          <w:sz w:val="20"/>
          <w:szCs w:val="20"/>
          <w:lang w:eastAsia="zh-CN"/>
        </w:rPr>
        <w:t>cinco</w:t>
      </w:r>
      <w:r w:rsidRPr="00332561">
        <w:rPr>
          <w:rFonts w:ascii="Arial" w:eastAsia="Calibri" w:hAnsi="Arial" w:cs="Arial"/>
          <w:sz w:val="20"/>
          <w:szCs w:val="20"/>
          <w:lang w:eastAsia="zh-CN"/>
        </w:rPr>
        <w:t>) dias do recebimento provisório.</w:t>
      </w:r>
    </w:p>
    <w:p w14:paraId="6A052A67" w14:textId="77777777" w:rsidR="00365B87" w:rsidRPr="00332561" w:rsidRDefault="00365B87" w:rsidP="00365B87">
      <w:pPr>
        <w:suppressAutoHyphens/>
        <w:autoSpaceDE w:val="0"/>
        <w:spacing w:line="276" w:lineRule="auto"/>
        <w:jc w:val="both"/>
        <w:rPr>
          <w:rFonts w:ascii="Arial" w:eastAsia="Calibri" w:hAnsi="Arial" w:cs="Arial"/>
          <w:sz w:val="20"/>
          <w:szCs w:val="20"/>
          <w:lang w:eastAsia="zh-CN"/>
        </w:rPr>
      </w:pPr>
    </w:p>
    <w:p w14:paraId="6338A28F" w14:textId="77777777" w:rsidR="00365B87" w:rsidRPr="00332561" w:rsidRDefault="00365B87" w:rsidP="00365B87">
      <w:pPr>
        <w:spacing w:line="276" w:lineRule="auto"/>
        <w:jc w:val="both"/>
        <w:rPr>
          <w:rFonts w:ascii="Arial" w:eastAsia="Calibri" w:hAnsi="Arial" w:cs="Arial"/>
          <w:sz w:val="20"/>
          <w:szCs w:val="20"/>
          <w:lang w:eastAsia="zh-CN"/>
        </w:rPr>
      </w:pPr>
      <w:r w:rsidRPr="00332561">
        <w:rPr>
          <w:rFonts w:ascii="Arial" w:eastAsia="Calibri" w:hAnsi="Arial" w:cs="Arial"/>
          <w:sz w:val="20"/>
          <w:szCs w:val="20"/>
          <w:lang w:eastAsia="zh-CN"/>
        </w:rPr>
        <w:lastRenderedPageBreak/>
        <w:t>§ 2º O recebimento provisório ou definitivo não exclui a responsabilidade civil pela solidez e segurança dos produtos fornecidos, nem ético-profissional d</w:t>
      </w:r>
      <w:r>
        <w:rPr>
          <w:rFonts w:ascii="Arial" w:eastAsia="Calibri" w:hAnsi="Arial" w:cs="Arial"/>
          <w:sz w:val="20"/>
          <w:szCs w:val="20"/>
          <w:lang w:eastAsia="zh-CN"/>
        </w:rPr>
        <w:t>o</w:t>
      </w:r>
      <w:r w:rsidRPr="00332561">
        <w:rPr>
          <w:rFonts w:ascii="Arial" w:eastAsia="Calibri" w:hAnsi="Arial" w:cs="Arial"/>
          <w:sz w:val="20"/>
          <w:szCs w:val="20"/>
          <w:lang w:eastAsia="zh-CN"/>
        </w:rPr>
        <w:t xml:space="preserve"> CONTRATAD</w:t>
      </w:r>
      <w:r>
        <w:rPr>
          <w:rFonts w:ascii="Arial" w:eastAsia="Calibri" w:hAnsi="Arial" w:cs="Arial"/>
          <w:sz w:val="20"/>
          <w:szCs w:val="20"/>
          <w:lang w:eastAsia="zh-CN"/>
        </w:rPr>
        <w:t>O</w:t>
      </w:r>
      <w:r w:rsidRPr="00332561">
        <w:rPr>
          <w:rFonts w:ascii="Arial" w:eastAsia="Calibri" w:hAnsi="Arial" w:cs="Arial"/>
          <w:sz w:val="20"/>
          <w:szCs w:val="20"/>
          <w:lang w:eastAsia="zh-CN"/>
        </w:rPr>
        <w:t xml:space="preserve"> pela perfeita execução do Contrato, dentro dos limites estabelecidos pela lei ou pelo contrato. </w:t>
      </w:r>
    </w:p>
    <w:p w14:paraId="0EC12C6E" w14:textId="77777777" w:rsidR="00365B87" w:rsidRPr="00332561" w:rsidRDefault="00365B87" w:rsidP="00365B87">
      <w:pPr>
        <w:suppressAutoHyphens/>
        <w:autoSpaceDE w:val="0"/>
        <w:spacing w:line="276" w:lineRule="auto"/>
        <w:jc w:val="both"/>
        <w:rPr>
          <w:rFonts w:ascii="Arial" w:eastAsia="Calibri" w:hAnsi="Arial" w:cs="Arial"/>
          <w:sz w:val="20"/>
          <w:szCs w:val="20"/>
          <w:lang w:eastAsia="zh-CN"/>
        </w:rPr>
      </w:pPr>
    </w:p>
    <w:p w14:paraId="23D241B1" w14:textId="77777777" w:rsidR="00365B87" w:rsidRPr="00332561" w:rsidRDefault="00365B87" w:rsidP="00365B87">
      <w:pPr>
        <w:suppressAutoHyphens/>
        <w:autoSpaceDE w:val="0"/>
        <w:spacing w:line="276" w:lineRule="auto"/>
        <w:jc w:val="both"/>
        <w:rPr>
          <w:rFonts w:ascii="Arial" w:eastAsia="Calibri" w:hAnsi="Arial" w:cs="Arial"/>
          <w:sz w:val="20"/>
          <w:szCs w:val="20"/>
          <w:lang w:eastAsia="zh-CN"/>
        </w:rPr>
      </w:pPr>
      <w:r w:rsidRPr="00332561">
        <w:rPr>
          <w:rFonts w:ascii="Arial" w:eastAsia="Calibri" w:hAnsi="Arial" w:cs="Arial"/>
          <w:sz w:val="20"/>
          <w:szCs w:val="20"/>
          <w:lang w:eastAsia="zh-CN"/>
        </w:rPr>
        <w:t xml:space="preserve">§ 3º Caso o objeto não esteja de acordo com os termos da proposta apresentada, bem como não atenda ao contido neste Contrato, será o mesmo rejeitado, caso em que terá </w:t>
      </w:r>
      <w:r>
        <w:rPr>
          <w:rFonts w:ascii="Arial" w:eastAsia="Calibri" w:hAnsi="Arial" w:cs="Arial"/>
          <w:sz w:val="20"/>
          <w:szCs w:val="20"/>
          <w:lang w:eastAsia="zh-CN"/>
        </w:rPr>
        <w:t>o</w:t>
      </w:r>
      <w:r w:rsidRPr="00332561">
        <w:rPr>
          <w:rFonts w:ascii="Arial" w:eastAsia="Calibri" w:hAnsi="Arial" w:cs="Arial"/>
          <w:sz w:val="20"/>
          <w:szCs w:val="20"/>
          <w:lang w:eastAsia="zh-CN"/>
        </w:rPr>
        <w:t xml:space="preserve"> CONTRATAD</w:t>
      </w:r>
      <w:r>
        <w:rPr>
          <w:rFonts w:ascii="Arial" w:eastAsia="Calibri" w:hAnsi="Arial" w:cs="Arial"/>
          <w:sz w:val="20"/>
          <w:szCs w:val="20"/>
          <w:lang w:eastAsia="zh-CN"/>
        </w:rPr>
        <w:t>O</w:t>
      </w:r>
      <w:r w:rsidRPr="00332561">
        <w:rPr>
          <w:rFonts w:ascii="Arial" w:eastAsia="Calibri" w:hAnsi="Arial" w:cs="Arial"/>
          <w:sz w:val="20"/>
          <w:szCs w:val="20"/>
          <w:lang w:eastAsia="zh-CN"/>
        </w:rPr>
        <w:t xml:space="preserve"> o prazo de 03 (três) dias, contados a partir do recebimento do comunicado expedido pelo CONTRATANTE, para sanar os problemas detectados e, se for o caso, substituir o objeto. </w:t>
      </w:r>
      <w:r>
        <w:rPr>
          <w:rFonts w:ascii="Arial" w:eastAsia="Calibri" w:hAnsi="Arial" w:cs="Arial"/>
          <w:sz w:val="20"/>
          <w:szCs w:val="20"/>
          <w:lang w:eastAsia="zh-CN"/>
        </w:rPr>
        <w:t>O</w:t>
      </w:r>
      <w:r w:rsidRPr="00332561">
        <w:rPr>
          <w:rFonts w:ascii="Arial" w:eastAsia="Calibri" w:hAnsi="Arial" w:cs="Arial"/>
          <w:sz w:val="20"/>
          <w:szCs w:val="20"/>
          <w:lang w:eastAsia="zh-CN"/>
        </w:rPr>
        <w:t xml:space="preserve"> CONTRATAD</w:t>
      </w:r>
      <w:r>
        <w:rPr>
          <w:rFonts w:ascii="Arial" w:eastAsia="Calibri" w:hAnsi="Arial" w:cs="Arial"/>
          <w:sz w:val="20"/>
          <w:szCs w:val="20"/>
          <w:lang w:eastAsia="zh-CN"/>
        </w:rPr>
        <w:t>O</w:t>
      </w:r>
      <w:r w:rsidRPr="00332561">
        <w:rPr>
          <w:rFonts w:ascii="Arial" w:eastAsia="Calibri" w:hAnsi="Arial" w:cs="Arial"/>
          <w:sz w:val="20"/>
          <w:szCs w:val="20"/>
          <w:lang w:eastAsia="zh-CN"/>
        </w:rPr>
        <w:t xml:space="preserve"> é obrigad</w:t>
      </w:r>
      <w:r>
        <w:rPr>
          <w:rFonts w:ascii="Arial" w:eastAsia="Calibri" w:hAnsi="Arial" w:cs="Arial"/>
          <w:sz w:val="20"/>
          <w:szCs w:val="20"/>
          <w:lang w:eastAsia="zh-CN"/>
        </w:rPr>
        <w:t>o</w:t>
      </w:r>
      <w:r w:rsidRPr="00332561">
        <w:rPr>
          <w:rFonts w:ascii="Arial" w:eastAsia="Calibri" w:hAnsi="Arial" w:cs="Arial"/>
          <w:sz w:val="20"/>
          <w:szCs w:val="20"/>
          <w:lang w:eastAsia="zh-CN"/>
        </w:rPr>
        <w:t xml:space="preserve"> a reparar, corrigir, remover ou substituir, às suas expensas, no total ou em parte, o objeto do Contrato em que se verificarem vícios, defeitos ou incorreções resultantes da execução ou de materiais empregados. </w:t>
      </w:r>
    </w:p>
    <w:p w14:paraId="542EF2F3" w14:textId="77777777" w:rsidR="00365B87" w:rsidRPr="00332561" w:rsidRDefault="00365B87" w:rsidP="00365B87">
      <w:pPr>
        <w:suppressAutoHyphens/>
        <w:autoSpaceDE w:val="0"/>
        <w:spacing w:line="276" w:lineRule="auto"/>
        <w:jc w:val="both"/>
        <w:rPr>
          <w:rFonts w:ascii="Arial" w:eastAsia="Calibri" w:hAnsi="Arial" w:cs="Arial"/>
          <w:sz w:val="20"/>
          <w:szCs w:val="20"/>
          <w:lang w:eastAsia="zh-CN"/>
        </w:rPr>
      </w:pPr>
    </w:p>
    <w:p w14:paraId="282B3157" w14:textId="77777777" w:rsidR="00365B87" w:rsidRPr="00332561" w:rsidRDefault="00365B87" w:rsidP="00365B87">
      <w:pPr>
        <w:suppressAutoHyphens/>
        <w:autoSpaceDE w:val="0"/>
        <w:spacing w:line="276" w:lineRule="auto"/>
        <w:jc w:val="both"/>
        <w:rPr>
          <w:rFonts w:ascii="Arial" w:eastAsia="Calibri" w:hAnsi="Arial" w:cs="Arial"/>
          <w:sz w:val="20"/>
          <w:szCs w:val="20"/>
          <w:lang w:eastAsia="zh-CN"/>
        </w:rPr>
      </w:pPr>
      <w:r w:rsidRPr="00332561">
        <w:rPr>
          <w:rFonts w:ascii="Arial" w:eastAsia="Calibri" w:hAnsi="Arial" w:cs="Arial"/>
          <w:sz w:val="20"/>
          <w:szCs w:val="20"/>
          <w:lang w:eastAsia="zh-CN"/>
        </w:rPr>
        <w:t xml:space="preserve">§ 4º O Contrato deverá ser executado fielmente pelas partes, de acordo com as cláusulas avençadas e as normas da Lei Federal nº 14.133/21, respondendo cada uma pelas consequências de sua inexecução total ou parcial. </w:t>
      </w:r>
    </w:p>
    <w:p w14:paraId="1C10A103" w14:textId="77777777" w:rsidR="00365B87" w:rsidRPr="00332561" w:rsidRDefault="00365B87" w:rsidP="00365B87">
      <w:pPr>
        <w:suppressAutoHyphens/>
        <w:autoSpaceDE w:val="0"/>
        <w:spacing w:line="276" w:lineRule="auto"/>
        <w:jc w:val="both"/>
        <w:rPr>
          <w:rFonts w:ascii="Arial" w:eastAsia="Calibri" w:hAnsi="Arial" w:cs="Arial"/>
          <w:sz w:val="20"/>
          <w:szCs w:val="20"/>
          <w:lang w:eastAsia="zh-CN"/>
        </w:rPr>
      </w:pPr>
    </w:p>
    <w:p w14:paraId="44FDB1BA" w14:textId="77777777" w:rsidR="00365B87" w:rsidRPr="00332561" w:rsidRDefault="00365B87" w:rsidP="00365B87">
      <w:pPr>
        <w:suppressAutoHyphens/>
        <w:autoSpaceDE w:val="0"/>
        <w:spacing w:line="276" w:lineRule="auto"/>
        <w:jc w:val="both"/>
        <w:rPr>
          <w:rFonts w:ascii="Arial" w:eastAsia="Calibri" w:hAnsi="Arial" w:cs="Arial"/>
          <w:sz w:val="20"/>
          <w:szCs w:val="20"/>
          <w:lang w:eastAsia="zh-CN"/>
        </w:rPr>
      </w:pPr>
      <w:r w:rsidRPr="00332561">
        <w:rPr>
          <w:rFonts w:ascii="Arial" w:eastAsia="Calibri" w:hAnsi="Arial" w:cs="Arial"/>
          <w:sz w:val="20"/>
          <w:szCs w:val="20"/>
          <w:lang w:eastAsia="zh-CN"/>
        </w:rPr>
        <w:t>§ 5º Nos termos do artigo 117 da Lei Federal nº 14.133/21, a execução do Contrato deverá ser acompanhada e fiscalizada por 1 (um) ou mais fiscais do contrato, representantes da Administração especialmente designados conforme requisitos estabelecidos no </w:t>
      </w:r>
      <w:hyperlink r:id="rId30" w:anchor="art7" w:history="1">
        <w:r w:rsidRPr="00332561">
          <w:rPr>
            <w:rStyle w:val="Hyperlink"/>
            <w:rFonts w:ascii="Arial" w:eastAsia="Calibri" w:hAnsi="Arial" w:cs="Arial"/>
            <w:color w:val="auto"/>
            <w:sz w:val="20"/>
            <w:szCs w:val="20"/>
            <w:u w:val="none"/>
            <w:lang w:eastAsia="zh-CN"/>
          </w:rPr>
          <w:t>art. 7º da referida Lei</w:t>
        </w:r>
      </w:hyperlink>
      <w:r w:rsidRPr="00332561">
        <w:rPr>
          <w:rFonts w:ascii="Arial" w:eastAsia="Calibri" w:hAnsi="Arial" w:cs="Arial"/>
          <w:sz w:val="20"/>
          <w:szCs w:val="20"/>
          <w:lang w:eastAsia="zh-CN"/>
        </w:rPr>
        <w:t xml:space="preserve">, ou pelos respectivos substitutos, permitida a contratação de terceiros para assisti-los e subsidiá-los com informações pertinentes a essa atribuição.   </w:t>
      </w:r>
    </w:p>
    <w:p w14:paraId="53980AE7" w14:textId="77777777" w:rsidR="00365B87" w:rsidRPr="00332561" w:rsidRDefault="00365B87" w:rsidP="00365B87">
      <w:pPr>
        <w:suppressAutoHyphens/>
        <w:autoSpaceDE w:val="0"/>
        <w:spacing w:line="276" w:lineRule="auto"/>
        <w:jc w:val="both"/>
        <w:rPr>
          <w:rFonts w:ascii="Arial" w:eastAsia="Calibri" w:hAnsi="Arial" w:cs="Arial"/>
          <w:sz w:val="20"/>
          <w:szCs w:val="20"/>
          <w:lang w:eastAsia="zh-CN"/>
        </w:rPr>
      </w:pPr>
    </w:p>
    <w:p w14:paraId="0AE7340F" w14:textId="77777777" w:rsidR="00365B87" w:rsidRPr="00332561" w:rsidRDefault="00365B87" w:rsidP="00365B87">
      <w:pPr>
        <w:suppressAutoHyphens/>
        <w:autoSpaceDE w:val="0"/>
        <w:spacing w:line="276" w:lineRule="auto"/>
        <w:jc w:val="both"/>
        <w:rPr>
          <w:rFonts w:ascii="Arial" w:eastAsia="Calibri" w:hAnsi="Arial" w:cs="Arial"/>
          <w:sz w:val="20"/>
          <w:szCs w:val="20"/>
          <w:lang w:eastAsia="zh-CN"/>
        </w:rPr>
      </w:pPr>
      <w:r w:rsidRPr="00332561">
        <w:rPr>
          <w:rFonts w:ascii="Arial" w:eastAsia="Calibri" w:hAnsi="Arial" w:cs="Arial"/>
          <w:sz w:val="20"/>
          <w:szCs w:val="20"/>
          <w:lang w:eastAsia="zh-CN"/>
        </w:rPr>
        <w:t>§ 6º O fiscal do contrato será auxiliado pelos órgãos de assessoramento jurídico e de controle interno d</w:t>
      </w:r>
      <w:r>
        <w:rPr>
          <w:rFonts w:ascii="Arial" w:eastAsia="Calibri" w:hAnsi="Arial" w:cs="Arial"/>
          <w:sz w:val="20"/>
          <w:szCs w:val="20"/>
          <w:lang w:eastAsia="zh-CN"/>
        </w:rPr>
        <w:t>o</w:t>
      </w:r>
      <w:r w:rsidRPr="00332561">
        <w:rPr>
          <w:rFonts w:ascii="Arial" w:eastAsia="Calibri" w:hAnsi="Arial" w:cs="Arial"/>
          <w:sz w:val="20"/>
          <w:szCs w:val="20"/>
          <w:lang w:eastAsia="zh-CN"/>
        </w:rPr>
        <w:t xml:space="preserve"> </w:t>
      </w:r>
      <w:r>
        <w:rPr>
          <w:rFonts w:ascii="Arial" w:eastAsia="Calibri" w:hAnsi="Arial" w:cs="Arial"/>
          <w:sz w:val="20"/>
          <w:szCs w:val="20"/>
          <w:lang w:eastAsia="zh-CN"/>
        </w:rPr>
        <w:t>CONTRATANTE</w:t>
      </w:r>
      <w:r w:rsidRPr="00332561">
        <w:rPr>
          <w:rFonts w:ascii="Arial" w:eastAsia="Calibri" w:hAnsi="Arial" w:cs="Arial"/>
          <w:sz w:val="20"/>
          <w:szCs w:val="20"/>
          <w:lang w:eastAsia="zh-CN"/>
        </w:rPr>
        <w:t>, que deverão dirimir dúvidas e subsidiá-lo com informações relevantes para prevenir riscos na execução contratual.</w:t>
      </w:r>
    </w:p>
    <w:p w14:paraId="62C4EBC1" w14:textId="77777777" w:rsidR="00365B87" w:rsidRPr="00332561" w:rsidRDefault="00365B87" w:rsidP="00365B87">
      <w:pPr>
        <w:suppressAutoHyphens/>
        <w:autoSpaceDE w:val="0"/>
        <w:spacing w:line="276" w:lineRule="auto"/>
        <w:jc w:val="both"/>
        <w:rPr>
          <w:rFonts w:ascii="Arial" w:eastAsia="Calibri" w:hAnsi="Arial" w:cs="Arial"/>
          <w:sz w:val="20"/>
          <w:szCs w:val="20"/>
          <w:lang w:eastAsia="zh-CN"/>
        </w:rPr>
      </w:pPr>
    </w:p>
    <w:p w14:paraId="37952FD1" w14:textId="77777777" w:rsidR="00365B87" w:rsidRPr="00332561" w:rsidRDefault="00365B87" w:rsidP="00365B87">
      <w:pPr>
        <w:spacing w:line="276" w:lineRule="auto"/>
        <w:jc w:val="both"/>
        <w:rPr>
          <w:rFonts w:ascii="Arial" w:eastAsia="Calibri" w:hAnsi="Arial" w:cs="Arial"/>
          <w:b/>
          <w:sz w:val="20"/>
          <w:szCs w:val="20"/>
          <w:lang w:eastAsia="en-US"/>
        </w:rPr>
      </w:pPr>
      <w:r w:rsidRPr="00332561">
        <w:rPr>
          <w:rFonts w:ascii="Arial" w:eastAsia="Calibri" w:hAnsi="Arial" w:cs="Arial"/>
          <w:sz w:val="20"/>
          <w:szCs w:val="20"/>
          <w:lang w:eastAsia="zh-CN"/>
        </w:rPr>
        <w:t xml:space="preserve">§7º </w:t>
      </w:r>
      <w:r w:rsidRPr="00332561">
        <w:rPr>
          <w:rFonts w:ascii="Arial" w:eastAsia="Calibri" w:hAnsi="Arial" w:cs="Arial"/>
          <w:sz w:val="20"/>
          <w:szCs w:val="20"/>
          <w:lang w:eastAsia="en-US"/>
        </w:rPr>
        <w:t xml:space="preserve">A Gestão do Contrato será de </w:t>
      </w:r>
      <w:r w:rsidRPr="0056728E">
        <w:rPr>
          <w:rFonts w:ascii="Arial" w:eastAsia="Calibri" w:hAnsi="Arial" w:cs="Arial"/>
          <w:sz w:val="20"/>
          <w:szCs w:val="20"/>
          <w:lang w:eastAsia="en-US"/>
        </w:rPr>
        <w:t xml:space="preserve">responsabilidade do servidor </w:t>
      </w:r>
      <w:r w:rsidRPr="000D41C6">
        <w:rPr>
          <w:rFonts w:ascii="Arial" w:eastAsia="Calibri" w:hAnsi="Arial" w:cs="Arial"/>
          <w:sz w:val="20"/>
          <w:szCs w:val="20"/>
          <w:lang w:eastAsia="en-US"/>
        </w:rPr>
        <w:t>Rosa Maria da Silva - Assistência Social</w:t>
      </w:r>
      <w:r w:rsidRPr="0056728E">
        <w:rPr>
          <w:rFonts w:ascii="Arial" w:eastAsia="Calibri" w:hAnsi="Arial" w:cs="Arial"/>
          <w:sz w:val="20"/>
          <w:szCs w:val="20"/>
          <w:lang w:eastAsia="en-US"/>
        </w:rPr>
        <w:t>, enquanto a Fiscalização será exercida pelo servidor,</w:t>
      </w:r>
      <w:r>
        <w:rPr>
          <w:rFonts w:ascii="Arial" w:hAnsi="Arial" w:cs="Arial"/>
          <w:sz w:val="20"/>
          <w:szCs w:val="20"/>
        </w:rPr>
        <w:t xml:space="preserve"> </w:t>
      </w:r>
      <w:r w:rsidRPr="008948C9">
        <w:rPr>
          <w:rFonts w:ascii="Arial" w:eastAsia="Calibri" w:hAnsi="Arial" w:cs="Arial"/>
          <w:sz w:val="20"/>
          <w:szCs w:val="20"/>
          <w:lang w:val="pt-PT" w:eastAsia="en-US"/>
        </w:rPr>
        <w:t xml:space="preserve">Sr. </w:t>
      </w:r>
      <w:r w:rsidRPr="00396393">
        <w:rPr>
          <w:rFonts w:ascii="Arial" w:eastAsia="Calibri" w:hAnsi="Arial" w:cs="Arial"/>
          <w:sz w:val="20"/>
          <w:szCs w:val="20"/>
          <w:lang w:val="pt-PT" w:eastAsia="en-US"/>
        </w:rPr>
        <w:t>Marcelo Gomes de Moura</w:t>
      </w:r>
      <w:r>
        <w:rPr>
          <w:rFonts w:ascii="Arial" w:eastAsia="Calibri" w:hAnsi="Arial" w:cs="Arial"/>
          <w:sz w:val="20"/>
          <w:szCs w:val="20"/>
          <w:lang w:val="pt-PT" w:eastAsia="en-US"/>
        </w:rPr>
        <w:t>;</w:t>
      </w:r>
    </w:p>
    <w:p w14:paraId="7158438F" w14:textId="77777777" w:rsidR="00365B87" w:rsidRPr="00332561" w:rsidRDefault="00365B87" w:rsidP="00365B87">
      <w:pPr>
        <w:spacing w:line="276" w:lineRule="auto"/>
        <w:jc w:val="both"/>
        <w:rPr>
          <w:rFonts w:ascii="Arial" w:eastAsia="Calibri" w:hAnsi="Arial" w:cs="Arial"/>
          <w:b/>
          <w:sz w:val="20"/>
          <w:szCs w:val="20"/>
          <w:lang w:eastAsia="en-US"/>
        </w:rPr>
      </w:pPr>
    </w:p>
    <w:p w14:paraId="6224AE99" w14:textId="77777777" w:rsidR="00365B87" w:rsidRPr="00332561" w:rsidRDefault="00365B87" w:rsidP="00365B87">
      <w:pPr>
        <w:spacing w:line="276" w:lineRule="auto"/>
        <w:jc w:val="both"/>
        <w:rPr>
          <w:rFonts w:ascii="Arial" w:eastAsia="Calibri" w:hAnsi="Arial" w:cs="Arial"/>
          <w:sz w:val="20"/>
          <w:szCs w:val="20"/>
          <w:lang w:eastAsia="en-US"/>
        </w:rPr>
      </w:pPr>
      <w:r w:rsidRPr="00332561">
        <w:rPr>
          <w:rFonts w:ascii="Arial" w:eastAsia="Calibri" w:hAnsi="Arial" w:cs="Arial"/>
          <w:sz w:val="20"/>
          <w:szCs w:val="20"/>
          <w:lang w:eastAsia="en-US"/>
        </w:rPr>
        <w:t>§ 8º Caberá ao Fiscal do Contrato:</w:t>
      </w:r>
    </w:p>
    <w:p w14:paraId="344B01EB" w14:textId="77777777" w:rsidR="00365B87" w:rsidRPr="00332561" w:rsidRDefault="00365B87" w:rsidP="00365B87">
      <w:pPr>
        <w:spacing w:line="276" w:lineRule="auto"/>
        <w:jc w:val="both"/>
        <w:rPr>
          <w:rFonts w:ascii="Arial" w:eastAsia="Calibri" w:hAnsi="Arial" w:cs="Arial"/>
          <w:sz w:val="20"/>
          <w:szCs w:val="20"/>
          <w:lang w:eastAsia="en-US"/>
        </w:rPr>
      </w:pPr>
    </w:p>
    <w:p w14:paraId="3C956226" w14:textId="77777777" w:rsidR="00365B87" w:rsidRPr="00332561" w:rsidRDefault="00365B87" w:rsidP="00365B87">
      <w:pPr>
        <w:spacing w:line="276" w:lineRule="auto"/>
        <w:jc w:val="both"/>
        <w:rPr>
          <w:rFonts w:ascii="Arial" w:eastAsia="Calibri" w:hAnsi="Arial" w:cs="Arial"/>
          <w:sz w:val="20"/>
          <w:szCs w:val="20"/>
          <w:lang w:eastAsia="en-US"/>
        </w:rPr>
      </w:pPr>
      <w:r w:rsidRPr="00332561">
        <w:rPr>
          <w:rFonts w:ascii="Arial" w:eastAsia="Calibri" w:hAnsi="Arial" w:cs="Arial"/>
          <w:sz w:val="20"/>
          <w:szCs w:val="20"/>
          <w:lang w:eastAsia="en-US"/>
        </w:rPr>
        <w:t xml:space="preserve">I - Acompanhar a execução do </w:t>
      </w:r>
      <w:r>
        <w:rPr>
          <w:rFonts w:ascii="Arial" w:eastAsia="Calibri" w:hAnsi="Arial" w:cs="Arial"/>
          <w:sz w:val="20"/>
          <w:szCs w:val="20"/>
          <w:lang w:eastAsia="en-US"/>
        </w:rPr>
        <w:t>C</w:t>
      </w:r>
      <w:r w:rsidRPr="00332561">
        <w:rPr>
          <w:rFonts w:ascii="Arial" w:eastAsia="Calibri" w:hAnsi="Arial" w:cs="Arial"/>
          <w:sz w:val="20"/>
          <w:szCs w:val="20"/>
          <w:lang w:eastAsia="en-US"/>
        </w:rPr>
        <w:t xml:space="preserve">ontrato, para que sejam cumpridas todas as condições estabelecidas no </w:t>
      </w:r>
      <w:r>
        <w:rPr>
          <w:rFonts w:ascii="Arial" w:eastAsia="Calibri" w:hAnsi="Arial" w:cs="Arial"/>
          <w:sz w:val="20"/>
          <w:szCs w:val="20"/>
          <w:lang w:eastAsia="en-US"/>
        </w:rPr>
        <w:t>C</w:t>
      </w:r>
      <w:r w:rsidRPr="00332561">
        <w:rPr>
          <w:rFonts w:ascii="Arial" w:eastAsia="Calibri" w:hAnsi="Arial" w:cs="Arial"/>
          <w:sz w:val="20"/>
          <w:szCs w:val="20"/>
          <w:lang w:eastAsia="en-US"/>
        </w:rPr>
        <w:t>ontrato, de modo a assegurar os melhores resultados para a Administração;</w:t>
      </w:r>
    </w:p>
    <w:p w14:paraId="49E3141C" w14:textId="77777777" w:rsidR="00365B87" w:rsidRPr="00332561" w:rsidRDefault="00365B87" w:rsidP="00365B87">
      <w:pPr>
        <w:spacing w:line="276" w:lineRule="auto"/>
        <w:jc w:val="both"/>
        <w:rPr>
          <w:rFonts w:ascii="Arial" w:eastAsia="Calibri" w:hAnsi="Arial" w:cs="Arial"/>
          <w:sz w:val="20"/>
          <w:szCs w:val="20"/>
          <w:lang w:eastAsia="en-US"/>
        </w:rPr>
      </w:pPr>
    </w:p>
    <w:p w14:paraId="27875AE1" w14:textId="77777777" w:rsidR="00365B87" w:rsidRPr="00332561" w:rsidRDefault="00365B87" w:rsidP="00365B87">
      <w:pPr>
        <w:spacing w:line="276" w:lineRule="auto"/>
        <w:jc w:val="both"/>
        <w:rPr>
          <w:rFonts w:ascii="Arial" w:eastAsia="Calibri" w:hAnsi="Arial" w:cs="Arial"/>
          <w:sz w:val="20"/>
          <w:szCs w:val="20"/>
          <w:lang w:eastAsia="en-US"/>
        </w:rPr>
      </w:pPr>
      <w:r w:rsidRPr="00332561">
        <w:rPr>
          <w:rFonts w:ascii="Arial" w:eastAsia="Calibri" w:hAnsi="Arial" w:cs="Arial"/>
          <w:sz w:val="20"/>
          <w:szCs w:val="20"/>
          <w:lang w:eastAsia="en-US"/>
        </w:rPr>
        <w:t xml:space="preserve">II – Tomar nota no histórico de gerenciamento do </w:t>
      </w:r>
      <w:r>
        <w:rPr>
          <w:rFonts w:ascii="Arial" w:eastAsia="Calibri" w:hAnsi="Arial" w:cs="Arial"/>
          <w:sz w:val="20"/>
          <w:szCs w:val="20"/>
          <w:lang w:eastAsia="en-US"/>
        </w:rPr>
        <w:t>C</w:t>
      </w:r>
      <w:r w:rsidRPr="00332561">
        <w:rPr>
          <w:rFonts w:ascii="Arial" w:eastAsia="Calibri" w:hAnsi="Arial" w:cs="Arial"/>
          <w:sz w:val="20"/>
          <w:szCs w:val="20"/>
          <w:lang w:eastAsia="en-US"/>
        </w:rPr>
        <w:t xml:space="preserve">ontrato todas as ocorrências relacionadas à execução do </w:t>
      </w:r>
      <w:r>
        <w:rPr>
          <w:rFonts w:ascii="Arial" w:eastAsia="Calibri" w:hAnsi="Arial" w:cs="Arial"/>
          <w:sz w:val="20"/>
          <w:szCs w:val="20"/>
          <w:lang w:eastAsia="en-US"/>
        </w:rPr>
        <w:t>C</w:t>
      </w:r>
      <w:r w:rsidRPr="00332561">
        <w:rPr>
          <w:rFonts w:ascii="Arial" w:eastAsia="Calibri" w:hAnsi="Arial" w:cs="Arial"/>
          <w:sz w:val="20"/>
          <w:szCs w:val="20"/>
          <w:lang w:eastAsia="en-US"/>
        </w:rPr>
        <w:t>ontrato, com a descrição do que for necessário para a regularização das faltas ou dos defeitos observados;</w:t>
      </w:r>
    </w:p>
    <w:p w14:paraId="0EB62203" w14:textId="77777777" w:rsidR="00365B87" w:rsidRPr="00332561" w:rsidRDefault="00365B87" w:rsidP="00365B87">
      <w:pPr>
        <w:spacing w:line="276" w:lineRule="auto"/>
        <w:jc w:val="both"/>
        <w:rPr>
          <w:rFonts w:ascii="Arial" w:eastAsia="Calibri" w:hAnsi="Arial" w:cs="Arial"/>
          <w:sz w:val="20"/>
          <w:szCs w:val="20"/>
          <w:lang w:eastAsia="en-US"/>
        </w:rPr>
      </w:pPr>
    </w:p>
    <w:p w14:paraId="7C43905F" w14:textId="77777777" w:rsidR="00365B87" w:rsidRPr="00332561" w:rsidRDefault="00365B87" w:rsidP="00365B87">
      <w:pPr>
        <w:spacing w:line="276" w:lineRule="auto"/>
        <w:jc w:val="both"/>
        <w:rPr>
          <w:rFonts w:ascii="Arial" w:eastAsia="Calibri" w:hAnsi="Arial" w:cs="Arial"/>
          <w:sz w:val="20"/>
          <w:szCs w:val="20"/>
          <w:lang w:eastAsia="en-US"/>
        </w:rPr>
      </w:pPr>
      <w:r w:rsidRPr="00332561">
        <w:rPr>
          <w:rFonts w:ascii="Arial" w:eastAsia="Calibri" w:hAnsi="Arial" w:cs="Arial"/>
          <w:sz w:val="20"/>
          <w:szCs w:val="20"/>
          <w:lang w:eastAsia="en-US"/>
        </w:rPr>
        <w:t xml:space="preserve">III - Ao </w:t>
      </w:r>
      <w:r>
        <w:rPr>
          <w:rFonts w:ascii="Arial" w:eastAsia="Calibri" w:hAnsi="Arial" w:cs="Arial"/>
          <w:sz w:val="20"/>
          <w:szCs w:val="20"/>
          <w:lang w:eastAsia="en-US"/>
        </w:rPr>
        <w:t>i</w:t>
      </w:r>
      <w:r w:rsidRPr="00332561">
        <w:rPr>
          <w:rFonts w:ascii="Arial" w:eastAsia="Calibri" w:hAnsi="Arial" w:cs="Arial"/>
          <w:sz w:val="20"/>
          <w:szCs w:val="20"/>
          <w:lang w:eastAsia="en-US"/>
        </w:rPr>
        <w:t xml:space="preserve">dentificar qualquer inexatidão ou irregularidade, o </w:t>
      </w:r>
      <w:r>
        <w:rPr>
          <w:rFonts w:ascii="Arial" w:eastAsia="Calibri" w:hAnsi="Arial" w:cs="Arial"/>
          <w:sz w:val="20"/>
          <w:szCs w:val="20"/>
          <w:lang w:eastAsia="en-US"/>
        </w:rPr>
        <w:t>F</w:t>
      </w:r>
      <w:r w:rsidRPr="00332561">
        <w:rPr>
          <w:rFonts w:ascii="Arial" w:eastAsia="Calibri" w:hAnsi="Arial" w:cs="Arial"/>
          <w:sz w:val="20"/>
          <w:szCs w:val="20"/>
          <w:lang w:eastAsia="en-US"/>
        </w:rPr>
        <w:t xml:space="preserve">iscal do </w:t>
      </w:r>
      <w:r>
        <w:rPr>
          <w:rFonts w:ascii="Arial" w:eastAsia="Calibri" w:hAnsi="Arial" w:cs="Arial"/>
          <w:sz w:val="20"/>
          <w:szCs w:val="20"/>
          <w:lang w:eastAsia="en-US"/>
        </w:rPr>
        <w:t>C</w:t>
      </w:r>
      <w:r w:rsidRPr="00332561">
        <w:rPr>
          <w:rFonts w:ascii="Arial" w:eastAsia="Calibri" w:hAnsi="Arial" w:cs="Arial"/>
          <w:sz w:val="20"/>
          <w:szCs w:val="20"/>
          <w:lang w:eastAsia="en-US"/>
        </w:rPr>
        <w:t xml:space="preserve">ontrato emitirá notificações para a correção da execução do </w:t>
      </w:r>
      <w:r>
        <w:rPr>
          <w:rFonts w:ascii="Arial" w:eastAsia="Calibri" w:hAnsi="Arial" w:cs="Arial"/>
          <w:sz w:val="20"/>
          <w:szCs w:val="20"/>
          <w:lang w:eastAsia="en-US"/>
        </w:rPr>
        <w:t>C</w:t>
      </w:r>
      <w:r w:rsidRPr="00332561">
        <w:rPr>
          <w:rFonts w:ascii="Arial" w:eastAsia="Calibri" w:hAnsi="Arial" w:cs="Arial"/>
          <w:sz w:val="20"/>
          <w:szCs w:val="20"/>
          <w:lang w:eastAsia="en-US"/>
        </w:rPr>
        <w:t xml:space="preserve">ontrato, determinando prazo para a correção; </w:t>
      </w:r>
    </w:p>
    <w:p w14:paraId="4706910F" w14:textId="77777777" w:rsidR="00365B87" w:rsidRPr="00332561" w:rsidRDefault="00365B87" w:rsidP="00365B87">
      <w:pPr>
        <w:spacing w:line="276" w:lineRule="auto"/>
        <w:jc w:val="both"/>
        <w:rPr>
          <w:rFonts w:ascii="Arial" w:eastAsia="Calibri" w:hAnsi="Arial" w:cs="Arial"/>
          <w:sz w:val="20"/>
          <w:szCs w:val="20"/>
          <w:lang w:eastAsia="en-US"/>
        </w:rPr>
      </w:pPr>
    </w:p>
    <w:p w14:paraId="61F7D2B9" w14:textId="77777777" w:rsidR="00365B87" w:rsidRPr="00332561" w:rsidRDefault="00365B87" w:rsidP="00365B87">
      <w:pPr>
        <w:spacing w:line="276" w:lineRule="auto"/>
        <w:jc w:val="both"/>
        <w:rPr>
          <w:rFonts w:ascii="Arial" w:eastAsia="Calibri" w:hAnsi="Arial" w:cs="Arial"/>
          <w:sz w:val="20"/>
          <w:szCs w:val="20"/>
          <w:lang w:eastAsia="en-US"/>
        </w:rPr>
      </w:pPr>
      <w:r w:rsidRPr="00332561">
        <w:rPr>
          <w:rFonts w:ascii="Arial" w:eastAsia="Calibri" w:hAnsi="Arial" w:cs="Arial"/>
          <w:sz w:val="20"/>
          <w:szCs w:val="20"/>
          <w:lang w:eastAsia="en-US"/>
        </w:rPr>
        <w:t xml:space="preserve">IV - Informar ao </w:t>
      </w:r>
      <w:r>
        <w:rPr>
          <w:rFonts w:ascii="Arial" w:eastAsia="Calibri" w:hAnsi="Arial" w:cs="Arial"/>
          <w:sz w:val="20"/>
          <w:szCs w:val="20"/>
          <w:lang w:eastAsia="en-US"/>
        </w:rPr>
        <w:t>G</w:t>
      </w:r>
      <w:r w:rsidRPr="00332561">
        <w:rPr>
          <w:rFonts w:ascii="Arial" w:eastAsia="Calibri" w:hAnsi="Arial" w:cs="Arial"/>
          <w:sz w:val="20"/>
          <w:szCs w:val="20"/>
          <w:lang w:eastAsia="en-US"/>
        </w:rPr>
        <w:t xml:space="preserve">estor do </w:t>
      </w:r>
      <w:r>
        <w:rPr>
          <w:rFonts w:ascii="Arial" w:eastAsia="Calibri" w:hAnsi="Arial" w:cs="Arial"/>
          <w:sz w:val="20"/>
          <w:szCs w:val="20"/>
          <w:lang w:eastAsia="en-US"/>
        </w:rPr>
        <w:t>C</w:t>
      </w:r>
      <w:r w:rsidRPr="00332561">
        <w:rPr>
          <w:rFonts w:ascii="Arial" w:eastAsia="Calibri" w:hAnsi="Arial" w:cs="Arial"/>
          <w:sz w:val="20"/>
          <w:szCs w:val="20"/>
          <w:lang w:eastAsia="en-US"/>
        </w:rPr>
        <w:t xml:space="preserve">ontato, em tempo hábil, a situação que demandar decisão ou adoção de medidas que ultrapassem sua competência, para que adote as medidas necessárias e saneadoras, se for o caso. No caso de ocorrências que possam inviabilizar a execução do </w:t>
      </w:r>
      <w:r>
        <w:rPr>
          <w:rFonts w:ascii="Arial" w:eastAsia="Calibri" w:hAnsi="Arial" w:cs="Arial"/>
          <w:sz w:val="20"/>
          <w:szCs w:val="20"/>
          <w:lang w:eastAsia="en-US"/>
        </w:rPr>
        <w:t>C</w:t>
      </w:r>
      <w:r w:rsidRPr="00332561">
        <w:rPr>
          <w:rFonts w:ascii="Arial" w:eastAsia="Calibri" w:hAnsi="Arial" w:cs="Arial"/>
          <w:sz w:val="20"/>
          <w:szCs w:val="20"/>
          <w:lang w:eastAsia="en-US"/>
        </w:rPr>
        <w:t xml:space="preserve">ontrato nas datas aprazadas, o </w:t>
      </w:r>
      <w:r>
        <w:rPr>
          <w:rFonts w:ascii="Arial" w:eastAsia="Calibri" w:hAnsi="Arial" w:cs="Arial"/>
          <w:sz w:val="20"/>
          <w:szCs w:val="20"/>
          <w:lang w:eastAsia="en-US"/>
        </w:rPr>
        <w:t>F</w:t>
      </w:r>
      <w:r w:rsidRPr="00332561">
        <w:rPr>
          <w:rFonts w:ascii="Arial" w:eastAsia="Calibri" w:hAnsi="Arial" w:cs="Arial"/>
          <w:sz w:val="20"/>
          <w:szCs w:val="20"/>
          <w:lang w:eastAsia="en-US"/>
        </w:rPr>
        <w:t xml:space="preserve">iscal do </w:t>
      </w:r>
      <w:r>
        <w:rPr>
          <w:rFonts w:ascii="Arial" w:eastAsia="Calibri" w:hAnsi="Arial" w:cs="Arial"/>
          <w:sz w:val="20"/>
          <w:szCs w:val="20"/>
          <w:lang w:eastAsia="en-US"/>
        </w:rPr>
        <w:t>C</w:t>
      </w:r>
      <w:r w:rsidRPr="00332561">
        <w:rPr>
          <w:rFonts w:ascii="Arial" w:eastAsia="Calibri" w:hAnsi="Arial" w:cs="Arial"/>
          <w:sz w:val="20"/>
          <w:szCs w:val="20"/>
          <w:lang w:eastAsia="en-US"/>
        </w:rPr>
        <w:t>ontrato comunicará o fato imediatamente ao gestor do contrato.</w:t>
      </w:r>
    </w:p>
    <w:p w14:paraId="7B5C0115" w14:textId="77777777" w:rsidR="00365B87" w:rsidRPr="00332561" w:rsidRDefault="00365B87" w:rsidP="00365B87">
      <w:pPr>
        <w:spacing w:line="276" w:lineRule="auto"/>
        <w:jc w:val="both"/>
        <w:rPr>
          <w:rFonts w:ascii="Arial" w:eastAsia="Calibri" w:hAnsi="Arial" w:cs="Arial"/>
          <w:sz w:val="20"/>
          <w:szCs w:val="20"/>
          <w:lang w:eastAsia="en-US"/>
        </w:rPr>
      </w:pPr>
    </w:p>
    <w:p w14:paraId="13A288D4" w14:textId="77777777" w:rsidR="00365B87" w:rsidRPr="00332561" w:rsidRDefault="00365B87" w:rsidP="00365B87">
      <w:pPr>
        <w:spacing w:line="276" w:lineRule="auto"/>
        <w:jc w:val="both"/>
        <w:rPr>
          <w:rFonts w:ascii="Arial" w:eastAsia="Calibri" w:hAnsi="Arial" w:cs="Arial"/>
          <w:sz w:val="20"/>
          <w:szCs w:val="20"/>
          <w:lang w:eastAsia="en-US"/>
        </w:rPr>
      </w:pPr>
      <w:r w:rsidRPr="00332561">
        <w:rPr>
          <w:rFonts w:ascii="Arial" w:eastAsia="Calibri" w:hAnsi="Arial" w:cs="Arial"/>
          <w:sz w:val="20"/>
          <w:szCs w:val="20"/>
          <w:lang w:eastAsia="en-US"/>
        </w:rPr>
        <w:t xml:space="preserve">V - Comunicar ao </w:t>
      </w:r>
      <w:r>
        <w:rPr>
          <w:rFonts w:ascii="Arial" w:eastAsia="Calibri" w:hAnsi="Arial" w:cs="Arial"/>
          <w:sz w:val="20"/>
          <w:szCs w:val="20"/>
          <w:lang w:eastAsia="en-US"/>
        </w:rPr>
        <w:t>G</w:t>
      </w:r>
      <w:r w:rsidRPr="00332561">
        <w:rPr>
          <w:rFonts w:ascii="Arial" w:eastAsia="Calibri" w:hAnsi="Arial" w:cs="Arial"/>
          <w:sz w:val="20"/>
          <w:szCs w:val="20"/>
          <w:lang w:eastAsia="en-US"/>
        </w:rPr>
        <w:t xml:space="preserve">estor do </w:t>
      </w:r>
      <w:r>
        <w:rPr>
          <w:rFonts w:ascii="Arial" w:eastAsia="Calibri" w:hAnsi="Arial" w:cs="Arial"/>
          <w:sz w:val="20"/>
          <w:szCs w:val="20"/>
          <w:lang w:eastAsia="en-US"/>
        </w:rPr>
        <w:t>C</w:t>
      </w:r>
      <w:r w:rsidRPr="00332561">
        <w:rPr>
          <w:rFonts w:ascii="Arial" w:eastAsia="Calibri" w:hAnsi="Arial" w:cs="Arial"/>
          <w:sz w:val="20"/>
          <w:szCs w:val="20"/>
          <w:lang w:eastAsia="en-US"/>
        </w:rPr>
        <w:t xml:space="preserve">ontrato, em tempo hábil, o término do </w:t>
      </w:r>
      <w:r>
        <w:rPr>
          <w:rFonts w:ascii="Arial" w:eastAsia="Calibri" w:hAnsi="Arial" w:cs="Arial"/>
          <w:sz w:val="20"/>
          <w:szCs w:val="20"/>
          <w:lang w:eastAsia="en-US"/>
        </w:rPr>
        <w:t>C</w:t>
      </w:r>
      <w:r w:rsidRPr="00332561">
        <w:rPr>
          <w:rFonts w:ascii="Arial" w:eastAsia="Calibri" w:hAnsi="Arial" w:cs="Arial"/>
          <w:sz w:val="20"/>
          <w:szCs w:val="20"/>
          <w:lang w:eastAsia="en-US"/>
        </w:rPr>
        <w:t>ontrato sob sua responsabilidade, com vistas à tempestiva renovação ou à prorrogação contratual.</w:t>
      </w:r>
    </w:p>
    <w:p w14:paraId="5D67ECC7" w14:textId="77777777" w:rsidR="00365B87" w:rsidRPr="00332561" w:rsidRDefault="00365B87" w:rsidP="00365B87">
      <w:pPr>
        <w:spacing w:line="276" w:lineRule="auto"/>
        <w:jc w:val="both"/>
        <w:rPr>
          <w:rFonts w:ascii="Arial" w:eastAsia="Calibri" w:hAnsi="Arial" w:cs="Arial"/>
          <w:sz w:val="20"/>
          <w:szCs w:val="20"/>
          <w:lang w:eastAsia="en-US"/>
        </w:rPr>
      </w:pPr>
    </w:p>
    <w:p w14:paraId="76F37E3C" w14:textId="77777777" w:rsidR="00365B87" w:rsidRPr="00332561" w:rsidRDefault="00365B87" w:rsidP="00365B87">
      <w:pPr>
        <w:spacing w:line="276" w:lineRule="auto"/>
        <w:jc w:val="both"/>
        <w:rPr>
          <w:rFonts w:ascii="Arial" w:eastAsia="Calibri" w:hAnsi="Arial" w:cs="Arial"/>
          <w:sz w:val="20"/>
          <w:szCs w:val="20"/>
          <w:lang w:eastAsia="en-US"/>
        </w:rPr>
      </w:pPr>
      <w:r w:rsidRPr="00332561">
        <w:rPr>
          <w:rFonts w:ascii="Arial" w:eastAsia="Calibri" w:hAnsi="Arial" w:cs="Arial"/>
          <w:sz w:val="20"/>
          <w:szCs w:val="20"/>
          <w:lang w:eastAsia="en-US"/>
        </w:rPr>
        <w:t xml:space="preserve">VI - Verificar a manutenção das condições de habilitação </w:t>
      </w:r>
      <w:r>
        <w:rPr>
          <w:rFonts w:ascii="Arial" w:eastAsia="Calibri" w:hAnsi="Arial" w:cs="Arial"/>
          <w:sz w:val="20"/>
          <w:szCs w:val="20"/>
          <w:lang w:eastAsia="en-US"/>
        </w:rPr>
        <w:t>do</w:t>
      </w:r>
      <w:r w:rsidRPr="00332561">
        <w:rPr>
          <w:rFonts w:ascii="Arial" w:eastAsia="Calibri" w:hAnsi="Arial" w:cs="Arial"/>
          <w:sz w:val="20"/>
          <w:szCs w:val="20"/>
          <w:lang w:eastAsia="en-US"/>
        </w:rPr>
        <w:t xml:space="preserve"> </w:t>
      </w:r>
      <w:r w:rsidRPr="00332561">
        <w:rPr>
          <w:rFonts w:ascii="Arial" w:eastAsia="Calibri" w:hAnsi="Arial" w:cs="Arial"/>
          <w:sz w:val="20"/>
          <w:szCs w:val="20"/>
          <w:lang w:eastAsia="zh-CN"/>
        </w:rPr>
        <w:t>CONTRATAD</w:t>
      </w:r>
      <w:r>
        <w:rPr>
          <w:rFonts w:ascii="Arial" w:eastAsia="Calibri" w:hAnsi="Arial" w:cs="Arial"/>
          <w:sz w:val="20"/>
          <w:szCs w:val="20"/>
          <w:lang w:eastAsia="zh-CN"/>
        </w:rPr>
        <w:t>O</w:t>
      </w:r>
      <w:r w:rsidRPr="00332561">
        <w:rPr>
          <w:rFonts w:ascii="Arial" w:eastAsia="Calibri" w:hAnsi="Arial" w:cs="Arial"/>
          <w:sz w:val="20"/>
          <w:szCs w:val="20"/>
          <w:lang w:eastAsia="en-US"/>
        </w:rPr>
        <w:t>, acompanhar o empenho, o pagamento, as garantias, as glosas e a formalização de apostilamento e termos aditivos, solicitando quaisquer documentos comprobatórios pertinentes, caso necessário.</w:t>
      </w:r>
    </w:p>
    <w:p w14:paraId="763EABDF" w14:textId="77777777" w:rsidR="00365B87" w:rsidRPr="00332561" w:rsidRDefault="00365B87" w:rsidP="00365B87">
      <w:pPr>
        <w:spacing w:line="276" w:lineRule="auto"/>
        <w:jc w:val="both"/>
        <w:rPr>
          <w:rFonts w:ascii="Arial" w:eastAsia="Calibri" w:hAnsi="Arial" w:cs="Arial"/>
          <w:sz w:val="20"/>
          <w:szCs w:val="20"/>
          <w:lang w:eastAsia="en-US"/>
        </w:rPr>
      </w:pPr>
    </w:p>
    <w:p w14:paraId="5D546F63" w14:textId="77777777" w:rsidR="00365B87" w:rsidRPr="00332561" w:rsidRDefault="00365B87" w:rsidP="00365B87">
      <w:pPr>
        <w:spacing w:line="276" w:lineRule="auto"/>
        <w:jc w:val="both"/>
        <w:rPr>
          <w:rFonts w:ascii="Arial" w:eastAsia="Calibri" w:hAnsi="Arial" w:cs="Arial"/>
          <w:sz w:val="20"/>
          <w:szCs w:val="20"/>
          <w:lang w:eastAsia="en-US"/>
        </w:rPr>
      </w:pPr>
      <w:r w:rsidRPr="00332561">
        <w:rPr>
          <w:rFonts w:ascii="Arial" w:eastAsia="Calibri" w:hAnsi="Arial" w:cs="Arial"/>
          <w:sz w:val="20"/>
          <w:szCs w:val="20"/>
          <w:lang w:eastAsia="en-US"/>
        </w:rPr>
        <w:lastRenderedPageBreak/>
        <w:t xml:space="preserve">VII – Atuar, caso ocorra descumprimento das obrigações contratuais, tempestivamente na solução do problema, reportando ao </w:t>
      </w:r>
      <w:r>
        <w:rPr>
          <w:rFonts w:ascii="Arial" w:eastAsia="Calibri" w:hAnsi="Arial" w:cs="Arial"/>
          <w:sz w:val="20"/>
          <w:szCs w:val="20"/>
          <w:lang w:eastAsia="en-US"/>
        </w:rPr>
        <w:t>G</w:t>
      </w:r>
      <w:r w:rsidRPr="00332561">
        <w:rPr>
          <w:rFonts w:ascii="Arial" w:eastAsia="Calibri" w:hAnsi="Arial" w:cs="Arial"/>
          <w:sz w:val="20"/>
          <w:szCs w:val="20"/>
          <w:lang w:eastAsia="en-US"/>
        </w:rPr>
        <w:t xml:space="preserve">estor do </w:t>
      </w:r>
      <w:r>
        <w:rPr>
          <w:rFonts w:ascii="Arial" w:eastAsia="Calibri" w:hAnsi="Arial" w:cs="Arial"/>
          <w:sz w:val="20"/>
          <w:szCs w:val="20"/>
          <w:lang w:eastAsia="en-US"/>
        </w:rPr>
        <w:t>C</w:t>
      </w:r>
      <w:r w:rsidRPr="00332561">
        <w:rPr>
          <w:rFonts w:ascii="Arial" w:eastAsia="Calibri" w:hAnsi="Arial" w:cs="Arial"/>
          <w:sz w:val="20"/>
          <w:szCs w:val="20"/>
          <w:lang w:eastAsia="en-US"/>
        </w:rPr>
        <w:t>ontrato para que tome as providências cabíveis, quando ultrapassar a sua competência.</w:t>
      </w:r>
    </w:p>
    <w:p w14:paraId="0B422008" w14:textId="77777777" w:rsidR="00365B87" w:rsidRPr="00332561" w:rsidRDefault="00365B87" w:rsidP="00365B87">
      <w:pPr>
        <w:spacing w:line="276" w:lineRule="auto"/>
        <w:jc w:val="both"/>
        <w:rPr>
          <w:rFonts w:ascii="Arial" w:eastAsia="Calibri" w:hAnsi="Arial" w:cs="Arial"/>
          <w:sz w:val="20"/>
          <w:szCs w:val="20"/>
          <w:lang w:eastAsia="en-US"/>
        </w:rPr>
      </w:pPr>
    </w:p>
    <w:p w14:paraId="02D37813" w14:textId="77777777" w:rsidR="00365B87" w:rsidRPr="00332561" w:rsidRDefault="00365B87" w:rsidP="00365B87">
      <w:pPr>
        <w:suppressAutoHyphens/>
        <w:autoSpaceDE w:val="0"/>
        <w:spacing w:line="276" w:lineRule="auto"/>
        <w:jc w:val="both"/>
        <w:rPr>
          <w:rFonts w:ascii="Arial" w:eastAsia="Calibri" w:hAnsi="Arial" w:cs="Arial"/>
          <w:sz w:val="20"/>
          <w:szCs w:val="20"/>
          <w:lang w:eastAsia="zh-CN"/>
        </w:rPr>
      </w:pPr>
      <w:r w:rsidRPr="00332561">
        <w:rPr>
          <w:rFonts w:ascii="Arial" w:eastAsia="Calibri" w:hAnsi="Arial" w:cs="Arial"/>
          <w:sz w:val="20"/>
          <w:szCs w:val="20"/>
          <w:lang w:eastAsia="zh-CN"/>
        </w:rPr>
        <w:t xml:space="preserve">§ </w:t>
      </w:r>
      <w:r>
        <w:rPr>
          <w:rFonts w:ascii="Arial" w:eastAsia="Calibri" w:hAnsi="Arial" w:cs="Arial"/>
          <w:sz w:val="20"/>
          <w:szCs w:val="20"/>
          <w:lang w:eastAsia="zh-CN"/>
        </w:rPr>
        <w:t>9</w:t>
      </w:r>
      <w:r w:rsidRPr="00332561">
        <w:rPr>
          <w:rFonts w:ascii="Arial" w:eastAsia="Calibri" w:hAnsi="Arial" w:cs="Arial"/>
          <w:sz w:val="20"/>
          <w:szCs w:val="20"/>
          <w:lang w:eastAsia="zh-CN"/>
        </w:rPr>
        <w:t>º Caberá ao Gestor do Contrato:</w:t>
      </w:r>
    </w:p>
    <w:p w14:paraId="05B227FB" w14:textId="77777777" w:rsidR="00365B87" w:rsidRPr="00332561" w:rsidRDefault="00365B87" w:rsidP="00365B87">
      <w:pPr>
        <w:suppressAutoHyphens/>
        <w:autoSpaceDE w:val="0"/>
        <w:spacing w:line="276" w:lineRule="auto"/>
        <w:jc w:val="both"/>
        <w:rPr>
          <w:rFonts w:ascii="Arial" w:eastAsia="Calibri" w:hAnsi="Arial" w:cs="Arial"/>
          <w:sz w:val="20"/>
          <w:szCs w:val="20"/>
          <w:lang w:eastAsia="zh-CN"/>
        </w:rPr>
      </w:pPr>
    </w:p>
    <w:p w14:paraId="1EB468B5" w14:textId="77777777" w:rsidR="00365B87" w:rsidRPr="00332561" w:rsidRDefault="00365B87" w:rsidP="00365B87">
      <w:pPr>
        <w:suppressAutoHyphens/>
        <w:autoSpaceDE w:val="0"/>
        <w:spacing w:line="276" w:lineRule="auto"/>
        <w:jc w:val="both"/>
        <w:rPr>
          <w:rFonts w:ascii="Arial" w:eastAsia="Calibri" w:hAnsi="Arial" w:cs="Arial"/>
          <w:sz w:val="20"/>
          <w:szCs w:val="20"/>
          <w:lang w:eastAsia="zh-CN"/>
        </w:rPr>
      </w:pPr>
      <w:r w:rsidRPr="00332561">
        <w:rPr>
          <w:rFonts w:ascii="Arial" w:eastAsia="Calibri" w:hAnsi="Arial" w:cs="Arial"/>
          <w:sz w:val="20"/>
          <w:szCs w:val="20"/>
          <w:lang w:eastAsia="zh-CN"/>
        </w:rPr>
        <w:t>I - Coordenar as atividades relacionadas à fiscalização;</w:t>
      </w:r>
    </w:p>
    <w:p w14:paraId="0A21ABC8" w14:textId="77777777" w:rsidR="00365B87" w:rsidRPr="00332561" w:rsidRDefault="00365B87" w:rsidP="00365B87">
      <w:pPr>
        <w:suppressAutoHyphens/>
        <w:autoSpaceDE w:val="0"/>
        <w:spacing w:line="276" w:lineRule="auto"/>
        <w:jc w:val="both"/>
        <w:rPr>
          <w:rFonts w:ascii="Arial" w:eastAsia="Calibri" w:hAnsi="Arial" w:cs="Arial"/>
          <w:sz w:val="20"/>
          <w:szCs w:val="20"/>
          <w:lang w:eastAsia="zh-CN"/>
        </w:rPr>
      </w:pPr>
    </w:p>
    <w:p w14:paraId="48C7DF8D" w14:textId="77777777" w:rsidR="00365B87" w:rsidRPr="00332561" w:rsidRDefault="00365B87" w:rsidP="00365B87">
      <w:pPr>
        <w:suppressAutoHyphens/>
        <w:autoSpaceDE w:val="0"/>
        <w:spacing w:line="276" w:lineRule="auto"/>
        <w:jc w:val="both"/>
        <w:rPr>
          <w:rFonts w:ascii="Arial" w:eastAsia="Calibri" w:hAnsi="Arial" w:cs="Arial"/>
          <w:sz w:val="20"/>
          <w:szCs w:val="20"/>
          <w:lang w:eastAsia="zh-CN"/>
        </w:rPr>
      </w:pPr>
      <w:r w:rsidRPr="00332561">
        <w:rPr>
          <w:rFonts w:ascii="Arial" w:eastAsia="Calibri" w:hAnsi="Arial" w:cs="Arial"/>
          <w:sz w:val="20"/>
          <w:szCs w:val="20"/>
          <w:lang w:eastAsia="zh-CN"/>
        </w:rPr>
        <w:t xml:space="preserve">II - Acompanhar os registros realizados pelo(s) </w:t>
      </w:r>
      <w:r>
        <w:rPr>
          <w:rFonts w:ascii="Arial" w:eastAsia="Calibri" w:hAnsi="Arial" w:cs="Arial"/>
          <w:sz w:val="20"/>
          <w:szCs w:val="20"/>
          <w:lang w:eastAsia="zh-CN"/>
        </w:rPr>
        <w:t>F</w:t>
      </w:r>
      <w:r w:rsidRPr="00332561">
        <w:rPr>
          <w:rFonts w:ascii="Arial" w:eastAsia="Calibri" w:hAnsi="Arial" w:cs="Arial"/>
          <w:sz w:val="20"/>
          <w:szCs w:val="20"/>
          <w:lang w:eastAsia="zh-CN"/>
        </w:rPr>
        <w:t>iscal(</w:t>
      </w:r>
      <w:proofErr w:type="spellStart"/>
      <w:r w:rsidRPr="00332561">
        <w:rPr>
          <w:rFonts w:ascii="Arial" w:eastAsia="Calibri" w:hAnsi="Arial" w:cs="Arial"/>
          <w:sz w:val="20"/>
          <w:szCs w:val="20"/>
          <w:lang w:eastAsia="zh-CN"/>
        </w:rPr>
        <w:t>is</w:t>
      </w:r>
      <w:proofErr w:type="spellEnd"/>
      <w:r w:rsidRPr="00332561">
        <w:rPr>
          <w:rFonts w:ascii="Arial" w:eastAsia="Calibri" w:hAnsi="Arial" w:cs="Arial"/>
          <w:sz w:val="20"/>
          <w:szCs w:val="20"/>
          <w:lang w:eastAsia="zh-CN"/>
        </w:rPr>
        <w:t xml:space="preserve">) do </w:t>
      </w:r>
      <w:r>
        <w:rPr>
          <w:rFonts w:ascii="Arial" w:eastAsia="Calibri" w:hAnsi="Arial" w:cs="Arial"/>
          <w:sz w:val="20"/>
          <w:szCs w:val="20"/>
          <w:lang w:eastAsia="zh-CN"/>
        </w:rPr>
        <w:t>C</w:t>
      </w:r>
      <w:r w:rsidRPr="00332561">
        <w:rPr>
          <w:rFonts w:ascii="Arial" w:eastAsia="Calibri" w:hAnsi="Arial" w:cs="Arial"/>
          <w:sz w:val="20"/>
          <w:szCs w:val="20"/>
          <w:lang w:eastAsia="zh-CN"/>
        </w:rPr>
        <w:t>ontrato das ocorrências relacionadas à execução do contrato e as medidas adotadas, e informar à autoridade superior aquelas que ultrapassarem a sua competência;</w:t>
      </w:r>
    </w:p>
    <w:p w14:paraId="36D7F5C8" w14:textId="77777777" w:rsidR="00365B87" w:rsidRPr="00332561" w:rsidRDefault="00365B87" w:rsidP="00365B87">
      <w:pPr>
        <w:suppressAutoHyphens/>
        <w:autoSpaceDE w:val="0"/>
        <w:spacing w:line="276" w:lineRule="auto"/>
        <w:jc w:val="both"/>
        <w:rPr>
          <w:rFonts w:ascii="Arial" w:eastAsia="Calibri" w:hAnsi="Arial" w:cs="Arial"/>
          <w:sz w:val="20"/>
          <w:szCs w:val="20"/>
          <w:lang w:eastAsia="zh-CN"/>
        </w:rPr>
      </w:pPr>
    </w:p>
    <w:p w14:paraId="15FCDBD1" w14:textId="77777777" w:rsidR="00365B87" w:rsidRPr="00332561" w:rsidRDefault="00365B87" w:rsidP="00365B87">
      <w:pPr>
        <w:suppressAutoHyphens/>
        <w:autoSpaceDE w:val="0"/>
        <w:spacing w:line="276" w:lineRule="auto"/>
        <w:jc w:val="both"/>
        <w:rPr>
          <w:rFonts w:ascii="Arial" w:eastAsia="Calibri" w:hAnsi="Arial" w:cs="Arial"/>
          <w:sz w:val="20"/>
          <w:szCs w:val="20"/>
          <w:lang w:eastAsia="zh-CN"/>
        </w:rPr>
      </w:pPr>
      <w:r w:rsidRPr="00332561">
        <w:rPr>
          <w:rFonts w:ascii="Arial" w:eastAsia="Calibri" w:hAnsi="Arial" w:cs="Arial"/>
          <w:sz w:val="20"/>
          <w:szCs w:val="20"/>
          <w:lang w:eastAsia="zh-CN"/>
        </w:rPr>
        <w:t>III - Acompanhar a manutenção das condições de habilitação do CONTRATADO, para fins de empenho de despesa e de pagamento, e anotar os problemas que obstem o fluxo normal da liquidação e do pagamento da despesa no relatório de riscos eventuais;</w:t>
      </w:r>
    </w:p>
    <w:p w14:paraId="20899275" w14:textId="77777777" w:rsidR="00365B87" w:rsidRPr="00332561" w:rsidRDefault="00365B87" w:rsidP="00365B87">
      <w:pPr>
        <w:suppressAutoHyphens/>
        <w:autoSpaceDE w:val="0"/>
        <w:spacing w:line="276" w:lineRule="auto"/>
        <w:jc w:val="both"/>
        <w:rPr>
          <w:rFonts w:ascii="Arial" w:eastAsia="Calibri" w:hAnsi="Arial" w:cs="Arial"/>
          <w:sz w:val="20"/>
          <w:szCs w:val="20"/>
          <w:lang w:eastAsia="zh-CN"/>
        </w:rPr>
      </w:pPr>
    </w:p>
    <w:p w14:paraId="58C44873" w14:textId="77777777" w:rsidR="00365B87" w:rsidRPr="00332561" w:rsidRDefault="00365B87" w:rsidP="00365B87">
      <w:pPr>
        <w:suppressAutoHyphens/>
        <w:autoSpaceDE w:val="0"/>
        <w:spacing w:line="276" w:lineRule="auto"/>
        <w:jc w:val="both"/>
        <w:rPr>
          <w:rFonts w:ascii="Arial" w:eastAsia="Calibri" w:hAnsi="Arial" w:cs="Arial"/>
          <w:sz w:val="20"/>
          <w:szCs w:val="20"/>
          <w:lang w:eastAsia="zh-CN"/>
        </w:rPr>
      </w:pPr>
      <w:r w:rsidRPr="00332561">
        <w:rPr>
          <w:rFonts w:ascii="Arial" w:eastAsia="Calibri" w:hAnsi="Arial" w:cs="Arial"/>
          <w:sz w:val="20"/>
          <w:szCs w:val="20"/>
          <w:lang w:eastAsia="zh-CN"/>
        </w:rPr>
        <w:t xml:space="preserve">IV - Coordenar a rotina de acompanhamento e de fiscalização do </w:t>
      </w:r>
      <w:r>
        <w:rPr>
          <w:rFonts w:ascii="Arial" w:eastAsia="Calibri" w:hAnsi="Arial" w:cs="Arial"/>
          <w:sz w:val="20"/>
          <w:szCs w:val="20"/>
          <w:lang w:eastAsia="zh-CN"/>
        </w:rPr>
        <w:t>C</w:t>
      </w:r>
      <w:r w:rsidRPr="00332561">
        <w:rPr>
          <w:rFonts w:ascii="Arial" w:eastAsia="Calibri" w:hAnsi="Arial" w:cs="Arial"/>
          <w:sz w:val="20"/>
          <w:szCs w:val="20"/>
          <w:lang w:eastAsia="zh-CN"/>
        </w:rPr>
        <w:t xml:space="preserve">ontrato, cujo histórico de gerenciamento deverá conter todos os registros formais da execução, a exemplo da ordem de serviço, do registro de ocorrências, das alterações e das prorrogações contratuais, e elaborar relatório com vistas à verificação da necessidade de adequações do contrato para fins de atendimento da finalidade da administração; </w:t>
      </w:r>
    </w:p>
    <w:p w14:paraId="7D1C5B96" w14:textId="77777777" w:rsidR="00365B87" w:rsidRPr="00332561" w:rsidRDefault="00365B87" w:rsidP="00365B87">
      <w:pPr>
        <w:suppressAutoHyphens/>
        <w:autoSpaceDE w:val="0"/>
        <w:spacing w:line="276" w:lineRule="auto"/>
        <w:jc w:val="both"/>
        <w:rPr>
          <w:rFonts w:ascii="Arial" w:eastAsia="Calibri" w:hAnsi="Arial" w:cs="Arial"/>
          <w:sz w:val="20"/>
          <w:szCs w:val="20"/>
          <w:lang w:eastAsia="zh-CN"/>
        </w:rPr>
      </w:pPr>
    </w:p>
    <w:p w14:paraId="43F27457" w14:textId="77777777" w:rsidR="00365B87" w:rsidRPr="00332561" w:rsidRDefault="00365B87" w:rsidP="00365B87">
      <w:pPr>
        <w:suppressAutoHyphens/>
        <w:autoSpaceDE w:val="0"/>
        <w:spacing w:line="276" w:lineRule="auto"/>
        <w:jc w:val="both"/>
        <w:rPr>
          <w:rFonts w:ascii="Arial" w:eastAsia="Calibri" w:hAnsi="Arial" w:cs="Arial"/>
          <w:sz w:val="20"/>
          <w:szCs w:val="20"/>
          <w:lang w:eastAsia="zh-CN"/>
        </w:rPr>
      </w:pPr>
      <w:r w:rsidRPr="00332561">
        <w:rPr>
          <w:rFonts w:ascii="Arial" w:eastAsia="Calibri" w:hAnsi="Arial" w:cs="Arial"/>
          <w:sz w:val="20"/>
          <w:szCs w:val="20"/>
          <w:lang w:eastAsia="zh-CN"/>
        </w:rPr>
        <w:t xml:space="preserve">V - Coordenar os atos preparatórios à instrução processual e ao envio da documentação pertinente ao setor de </w:t>
      </w:r>
      <w:r>
        <w:rPr>
          <w:rFonts w:ascii="Arial" w:eastAsia="Calibri" w:hAnsi="Arial" w:cs="Arial"/>
          <w:sz w:val="20"/>
          <w:szCs w:val="20"/>
          <w:lang w:eastAsia="zh-CN"/>
        </w:rPr>
        <w:t>C</w:t>
      </w:r>
      <w:r w:rsidRPr="00332561">
        <w:rPr>
          <w:rFonts w:ascii="Arial" w:eastAsia="Calibri" w:hAnsi="Arial" w:cs="Arial"/>
          <w:sz w:val="20"/>
          <w:szCs w:val="20"/>
          <w:lang w:eastAsia="zh-CN"/>
        </w:rPr>
        <w:t>ontratos para a formalização dos procedimentos relativos à prorrogação, à alteração, ao reequilíbrio, ao pagamento, à eventual aplicação de sanções e à extinção dos contratos, entre outros;</w:t>
      </w:r>
    </w:p>
    <w:p w14:paraId="47660858" w14:textId="77777777" w:rsidR="00365B87" w:rsidRPr="00332561" w:rsidRDefault="00365B87" w:rsidP="00365B87">
      <w:pPr>
        <w:suppressAutoHyphens/>
        <w:autoSpaceDE w:val="0"/>
        <w:spacing w:line="276" w:lineRule="auto"/>
        <w:jc w:val="both"/>
        <w:rPr>
          <w:rFonts w:ascii="Arial" w:eastAsia="Calibri" w:hAnsi="Arial" w:cs="Arial"/>
          <w:sz w:val="20"/>
          <w:szCs w:val="20"/>
          <w:lang w:eastAsia="zh-CN"/>
        </w:rPr>
      </w:pPr>
    </w:p>
    <w:p w14:paraId="305AF089" w14:textId="77777777" w:rsidR="00365B87" w:rsidRPr="00332561" w:rsidRDefault="00365B87" w:rsidP="00365B87">
      <w:pPr>
        <w:suppressAutoHyphens/>
        <w:autoSpaceDE w:val="0"/>
        <w:spacing w:line="276" w:lineRule="auto"/>
        <w:jc w:val="both"/>
        <w:rPr>
          <w:rFonts w:ascii="Arial" w:eastAsia="Calibri" w:hAnsi="Arial" w:cs="Arial"/>
          <w:sz w:val="20"/>
          <w:szCs w:val="20"/>
          <w:lang w:eastAsia="zh-CN"/>
        </w:rPr>
      </w:pPr>
      <w:r w:rsidRPr="00332561">
        <w:rPr>
          <w:rFonts w:ascii="Arial" w:eastAsia="Calibri" w:hAnsi="Arial" w:cs="Arial"/>
          <w:sz w:val="20"/>
          <w:szCs w:val="20"/>
          <w:lang w:eastAsia="zh-CN"/>
        </w:rPr>
        <w:t xml:space="preserve">VI - Elaborar o relatório final de que trata a alínea "d" do inciso VI do § 3º do art. 174 da Lei nº 14.133, de 2021, com as informações obtidas durante a execução do </w:t>
      </w:r>
      <w:r>
        <w:rPr>
          <w:rFonts w:ascii="Arial" w:eastAsia="Calibri" w:hAnsi="Arial" w:cs="Arial"/>
          <w:sz w:val="20"/>
          <w:szCs w:val="20"/>
          <w:lang w:eastAsia="zh-CN"/>
        </w:rPr>
        <w:t>C</w:t>
      </w:r>
      <w:r w:rsidRPr="00332561">
        <w:rPr>
          <w:rFonts w:ascii="Arial" w:eastAsia="Calibri" w:hAnsi="Arial" w:cs="Arial"/>
          <w:sz w:val="20"/>
          <w:szCs w:val="20"/>
          <w:lang w:eastAsia="zh-CN"/>
        </w:rPr>
        <w:t>ontrato;</w:t>
      </w:r>
    </w:p>
    <w:p w14:paraId="2BCA8612" w14:textId="77777777" w:rsidR="00365B87" w:rsidRPr="00332561" w:rsidRDefault="00365B87" w:rsidP="00365B87">
      <w:pPr>
        <w:suppressAutoHyphens/>
        <w:autoSpaceDE w:val="0"/>
        <w:spacing w:line="276" w:lineRule="auto"/>
        <w:jc w:val="both"/>
        <w:rPr>
          <w:rFonts w:ascii="Arial" w:eastAsia="Calibri" w:hAnsi="Arial" w:cs="Arial"/>
          <w:sz w:val="20"/>
          <w:szCs w:val="20"/>
          <w:lang w:eastAsia="zh-CN"/>
        </w:rPr>
      </w:pPr>
    </w:p>
    <w:p w14:paraId="13863343" w14:textId="77777777" w:rsidR="00365B87" w:rsidRPr="00332561" w:rsidRDefault="00365B87" w:rsidP="00365B87">
      <w:pPr>
        <w:suppressAutoHyphens/>
        <w:autoSpaceDE w:val="0"/>
        <w:spacing w:line="276" w:lineRule="auto"/>
        <w:jc w:val="both"/>
        <w:rPr>
          <w:rFonts w:ascii="Arial" w:eastAsia="Calibri" w:hAnsi="Arial" w:cs="Arial"/>
          <w:sz w:val="20"/>
          <w:szCs w:val="20"/>
          <w:lang w:eastAsia="zh-CN"/>
        </w:rPr>
      </w:pPr>
      <w:r w:rsidRPr="00332561">
        <w:rPr>
          <w:rFonts w:ascii="Arial" w:eastAsia="Calibri" w:hAnsi="Arial" w:cs="Arial"/>
          <w:sz w:val="20"/>
          <w:szCs w:val="20"/>
          <w:lang w:eastAsia="zh-CN"/>
        </w:rPr>
        <w:t xml:space="preserve">VII - Coordenar a atualização contínua do relatório de riscos durante a gestão do </w:t>
      </w:r>
      <w:r>
        <w:rPr>
          <w:rFonts w:ascii="Arial" w:eastAsia="Calibri" w:hAnsi="Arial" w:cs="Arial"/>
          <w:sz w:val="20"/>
          <w:szCs w:val="20"/>
          <w:lang w:eastAsia="zh-CN"/>
        </w:rPr>
        <w:t>C</w:t>
      </w:r>
      <w:r w:rsidRPr="00332561">
        <w:rPr>
          <w:rFonts w:ascii="Arial" w:eastAsia="Calibri" w:hAnsi="Arial" w:cs="Arial"/>
          <w:sz w:val="20"/>
          <w:szCs w:val="20"/>
          <w:lang w:eastAsia="zh-CN"/>
        </w:rPr>
        <w:t>ontrato, com apoio do(s) fiscal(</w:t>
      </w:r>
      <w:proofErr w:type="spellStart"/>
      <w:r w:rsidRPr="00332561">
        <w:rPr>
          <w:rFonts w:ascii="Arial" w:eastAsia="Calibri" w:hAnsi="Arial" w:cs="Arial"/>
          <w:sz w:val="20"/>
          <w:szCs w:val="20"/>
          <w:lang w:eastAsia="zh-CN"/>
        </w:rPr>
        <w:t>is</w:t>
      </w:r>
      <w:proofErr w:type="spellEnd"/>
      <w:r w:rsidRPr="00332561">
        <w:rPr>
          <w:rFonts w:ascii="Arial" w:eastAsia="Calibri" w:hAnsi="Arial" w:cs="Arial"/>
          <w:sz w:val="20"/>
          <w:szCs w:val="20"/>
          <w:lang w:eastAsia="zh-CN"/>
        </w:rPr>
        <w:t>);</w:t>
      </w:r>
    </w:p>
    <w:p w14:paraId="1E695933" w14:textId="77777777" w:rsidR="00365B87" w:rsidRPr="00332561" w:rsidRDefault="00365B87" w:rsidP="00365B87">
      <w:pPr>
        <w:suppressAutoHyphens/>
        <w:autoSpaceDE w:val="0"/>
        <w:spacing w:line="276" w:lineRule="auto"/>
        <w:jc w:val="both"/>
        <w:rPr>
          <w:rFonts w:ascii="Arial" w:eastAsia="Calibri" w:hAnsi="Arial" w:cs="Arial"/>
          <w:sz w:val="20"/>
          <w:szCs w:val="20"/>
          <w:lang w:eastAsia="zh-CN"/>
        </w:rPr>
      </w:pPr>
      <w:r w:rsidRPr="00332561">
        <w:rPr>
          <w:rFonts w:ascii="Arial" w:eastAsia="Calibri" w:hAnsi="Arial" w:cs="Arial"/>
          <w:sz w:val="20"/>
          <w:szCs w:val="20"/>
          <w:lang w:eastAsia="zh-CN"/>
        </w:rPr>
        <w:t xml:space="preserve">      </w:t>
      </w:r>
    </w:p>
    <w:p w14:paraId="4A8FB46C" w14:textId="77777777" w:rsidR="00365B87" w:rsidRPr="00332561" w:rsidRDefault="00365B87" w:rsidP="00365B87">
      <w:pPr>
        <w:suppressAutoHyphens/>
        <w:autoSpaceDE w:val="0"/>
        <w:spacing w:line="276" w:lineRule="auto"/>
        <w:jc w:val="both"/>
        <w:rPr>
          <w:rFonts w:ascii="Arial" w:eastAsia="Calibri" w:hAnsi="Arial" w:cs="Arial"/>
          <w:sz w:val="20"/>
          <w:szCs w:val="20"/>
          <w:lang w:eastAsia="zh-CN"/>
        </w:rPr>
      </w:pPr>
      <w:r w:rsidRPr="00332561">
        <w:rPr>
          <w:rFonts w:ascii="Arial" w:eastAsia="Calibri" w:hAnsi="Arial" w:cs="Arial"/>
          <w:sz w:val="20"/>
          <w:szCs w:val="20"/>
          <w:lang w:eastAsia="zh-CN"/>
        </w:rPr>
        <w:t xml:space="preserve">VIII - Emitir documento comprobatório da avaliação realizada pelo(s) </w:t>
      </w:r>
      <w:r>
        <w:rPr>
          <w:rFonts w:ascii="Arial" w:eastAsia="Calibri" w:hAnsi="Arial" w:cs="Arial"/>
          <w:sz w:val="20"/>
          <w:szCs w:val="20"/>
          <w:lang w:eastAsia="zh-CN"/>
        </w:rPr>
        <w:t>F</w:t>
      </w:r>
      <w:r w:rsidRPr="00332561">
        <w:rPr>
          <w:rFonts w:ascii="Arial" w:eastAsia="Calibri" w:hAnsi="Arial" w:cs="Arial"/>
          <w:sz w:val="20"/>
          <w:szCs w:val="20"/>
          <w:lang w:eastAsia="zh-CN"/>
        </w:rPr>
        <w:t>iscal(</w:t>
      </w:r>
      <w:proofErr w:type="spellStart"/>
      <w:r w:rsidRPr="00332561">
        <w:rPr>
          <w:rFonts w:ascii="Arial" w:eastAsia="Calibri" w:hAnsi="Arial" w:cs="Arial"/>
          <w:sz w:val="20"/>
          <w:szCs w:val="20"/>
          <w:lang w:eastAsia="zh-CN"/>
        </w:rPr>
        <w:t>is</w:t>
      </w:r>
      <w:proofErr w:type="spellEnd"/>
      <w:r w:rsidRPr="00332561">
        <w:rPr>
          <w:rFonts w:ascii="Arial" w:eastAsia="Calibri" w:hAnsi="Arial" w:cs="Arial"/>
          <w:sz w:val="20"/>
          <w:szCs w:val="20"/>
          <w:lang w:eastAsia="zh-CN"/>
        </w:rPr>
        <w:t>) quanto ao cumprimento de obrigações assumidas pelo CONTRATADO, com menção ao seu desempenho na execução contratual, baseado em indicadores objetivamente definidos e aferidos, e a eventuais penalidades aplicadas, a constarem do cadastro de atesto de cumprimento de obrigações conforme disposto em regulamento;</w:t>
      </w:r>
      <w:r w:rsidRPr="00332561">
        <w:rPr>
          <w:rFonts w:ascii="Arial" w:eastAsia="Calibri" w:hAnsi="Arial" w:cs="Arial"/>
          <w:sz w:val="20"/>
          <w:szCs w:val="20"/>
          <w:lang w:eastAsia="zh-CN"/>
        </w:rPr>
        <w:br/>
      </w:r>
      <w:r w:rsidRPr="00332561">
        <w:rPr>
          <w:rFonts w:ascii="Arial" w:eastAsia="Calibri" w:hAnsi="Arial" w:cs="Arial"/>
          <w:sz w:val="20"/>
          <w:szCs w:val="20"/>
          <w:lang w:eastAsia="zh-CN"/>
        </w:rPr>
        <w:br/>
        <w:t xml:space="preserve">IX - Realizar o recebimento definitivo do objeto do </w:t>
      </w:r>
      <w:r>
        <w:rPr>
          <w:rFonts w:ascii="Arial" w:eastAsia="Calibri" w:hAnsi="Arial" w:cs="Arial"/>
          <w:sz w:val="20"/>
          <w:szCs w:val="20"/>
          <w:lang w:eastAsia="zh-CN"/>
        </w:rPr>
        <w:t>C</w:t>
      </w:r>
      <w:r w:rsidRPr="00332561">
        <w:rPr>
          <w:rFonts w:ascii="Arial" w:eastAsia="Calibri" w:hAnsi="Arial" w:cs="Arial"/>
          <w:sz w:val="20"/>
          <w:szCs w:val="20"/>
          <w:lang w:eastAsia="zh-CN"/>
        </w:rPr>
        <w:t>ontrato, mediante termo detalhado que comprove o atendimento das exigências contratuais; e</w:t>
      </w:r>
    </w:p>
    <w:p w14:paraId="0609643C" w14:textId="77777777" w:rsidR="00365B87" w:rsidRPr="00332561" w:rsidRDefault="00365B87" w:rsidP="00365B87">
      <w:pPr>
        <w:suppressAutoHyphens/>
        <w:autoSpaceDE w:val="0"/>
        <w:spacing w:line="276" w:lineRule="auto"/>
        <w:jc w:val="both"/>
        <w:rPr>
          <w:rFonts w:ascii="Arial" w:eastAsia="Calibri" w:hAnsi="Arial" w:cs="Arial"/>
          <w:sz w:val="20"/>
          <w:szCs w:val="20"/>
          <w:lang w:eastAsia="zh-CN"/>
        </w:rPr>
      </w:pPr>
    </w:p>
    <w:p w14:paraId="315712D6" w14:textId="77777777" w:rsidR="00365B87" w:rsidRPr="00332561" w:rsidRDefault="00365B87" w:rsidP="00365B87">
      <w:pPr>
        <w:suppressAutoHyphens/>
        <w:autoSpaceDE w:val="0"/>
        <w:spacing w:line="276" w:lineRule="auto"/>
        <w:jc w:val="both"/>
        <w:rPr>
          <w:rFonts w:ascii="Arial" w:eastAsia="Calibri" w:hAnsi="Arial" w:cs="Arial"/>
          <w:sz w:val="20"/>
          <w:szCs w:val="20"/>
          <w:lang w:eastAsia="zh-CN"/>
        </w:rPr>
      </w:pPr>
      <w:r w:rsidRPr="00332561">
        <w:rPr>
          <w:rFonts w:ascii="Arial" w:eastAsia="Calibri" w:hAnsi="Arial" w:cs="Arial"/>
          <w:sz w:val="20"/>
          <w:szCs w:val="20"/>
          <w:lang w:eastAsia="zh-CN"/>
        </w:rPr>
        <w:t>X - Tomar providências para a formalização de processo administrativo de responsabilização para fins de aplicação de sanções, a ser conduzido pela comissão de que trata o art. 158 da Lei nº 14.133, de 2021, ou pelo agente ou pelo setor competente para tal, conforme o caso.</w:t>
      </w:r>
    </w:p>
    <w:p w14:paraId="747A68B1" w14:textId="77777777" w:rsidR="00365B87" w:rsidRPr="00332561" w:rsidRDefault="00365B87" w:rsidP="00365B87">
      <w:pPr>
        <w:suppressAutoHyphens/>
        <w:autoSpaceDE w:val="0"/>
        <w:spacing w:line="276" w:lineRule="auto"/>
        <w:jc w:val="both"/>
        <w:rPr>
          <w:rFonts w:ascii="Arial" w:eastAsia="Calibri" w:hAnsi="Arial" w:cs="Arial"/>
          <w:sz w:val="20"/>
          <w:szCs w:val="20"/>
          <w:lang w:eastAsia="zh-CN"/>
        </w:rPr>
      </w:pPr>
    </w:p>
    <w:p w14:paraId="170F3D0C" w14:textId="77777777" w:rsidR="00365B87" w:rsidRPr="00332561" w:rsidRDefault="00365B87" w:rsidP="00365B87">
      <w:pPr>
        <w:suppressAutoHyphens/>
        <w:autoSpaceDE w:val="0"/>
        <w:jc w:val="both"/>
        <w:rPr>
          <w:rFonts w:ascii="Arial" w:eastAsia="Calibri" w:hAnsi="Arial" w:cs="Arial"/>
          <w:b/>
          <w:sz w:val="20"/>
          <w:szCs w:val="20"/>
          <w:u w:val="single"/>
          <w:lang w:eastAsia="zh-CN"/>
        </w:rPr>
      </w:pPr>
      <w:r w:rsidRPr="00332561">
        <w:rPr>
          <w:rFonts w:ascii="Arial" w:eastAsia="Calibri" w:hAnsi="Arial" w:cs="Arial"/>
          <w:b/>
          <w:sz w:val="20"/>
          <w:szCs w:val="20"/>
          <w:u w:val="single"/>
          <w:lang w:eastAsia="zh-CN"/>
        </w:rPr>
        <w:t>CLÁUSULA DÉCIMA – LIQUIDAÇÃO E PAGAMENTO</w:t>
      </w:r>
    </w:p>
    <w:p w14:paraId="3EA5BAD1" w14:textId="77777777" w:rsidR="00365B87" w:rsidRPr="00332561" w:rsidRDefault="00365B87" w:rsidP="00365B87">
      <w:pPr>
        <w:suppressAutoHyphens/>
        <w:autoSpaceDE w:val="0"/>
        <w:jc w:val="both"/>
        <w:rPr>
          <w:rFonts w:ascii="Arial" w:eastAsia="Calibri" w:hAnsi="Arial" w:cs="Arial"/>
          <w:sz w:val="20"/>
          <w:szCs w:val="20"/>
          <w:lang w:eastAsia="zh-CN"/>
        </w:rPr>
      </w:pPr>
    </w:p>
    <w:p w14:paraId="76FCCC5F" w14:textId="77777777"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eastAsia="Calibri" w:hAnsi="Arial" w:cs="Arial"/>
          <w:sz w:val="20"/>
          <w:szCs w:val="20"/>
          <w:lang w:eastAsia="zh-CN"/>
        </w:rPr>
        <w:t xml:space="preserve">Os pagamentos serão efetuados em até 30 (trinta) dias corridos, devendo ser apresentados os seguintes documentos: </w:t>
      </w:r>
    </w:p>
    <w:p w14:paraId="5B3960A8" w14:textId="77777777" w:rsidR="00365B87" w:rsidRPr="00332561" w:rsidRDefault="00365B87" w:rsidP="00365B87">
      <w:pPr>
        <w:suppressAutoHyphens/>
        <w:autoSpaceDE w:val="0"/>
        <w:jc w:val="both"/>
        <w:rPr>
          <w:rFonts w:ascii="Arial" w:eastAsia="Calibri" w:hAnsi="Arial" w:cs="Arial"/>
          <w:sz w:val="20"/>
          <w:szCs w:val="20"/>
          <w:lang w:eastAsia="zh-CN"/>
        </w:rPr>
      </w:pPr>
    </w:p>
    <w:p w14:paraId="433DE885" w14:textId="77777777"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eastAsia="Calibri" w:hAnsi="Arial" w:cs="Arial"/>
          <w:sz w:val="20"/>
          <w:szCs w:val="20"/>
          <w:lang w:eastAsia="zh-CN"/>
        </w:rPr>
        <w:t>I - Nota fiscal eletrônica original d</w:t>
      </w:r>
      <w:r>
        <w:rPr>
          <w:rFonts w:ascii="Arial" w:eastAsia="Calibri" w:hAnsi="Arial" w:cs="Arial"/>
          <w:sz w:val="20"/>
          <w:szCs w:val="20"/>
          <w:lang w:eastAsia="zh-CN"/>
        </w:rPr>
        <w:t>o</w:t>
      </w:r>
      <w:r w:rsidRPr="00332561">
        <w:rPr>
          <w:rFonts w:ascii="Arial" w:eastAsia="Calibri" w:hAnsi="Arial" w:cs="Arial"/>
          <w:sz w:val="20"/>
          <w:szCs w:val="20"/>
          <w:lang w:eastAsia="zh-CN"/>
        </w:rPr>
        <w:t xml:space="preserve"> CONTRATAD</w:t>
      </w:r>
      <w:r>
        <w:rPr>
          <w:rFonts w:ascii="Arial" w:eastAsia="Calibri" w:hAnsi="Arial" w:cs="Arial"/>
          <w:sz w:val="20"/>
          <w:szCs w:val="20"/>
          <w:lang w:eastAsia="zh-CN"/>
        </w:rPr>
        <w:t>O</w:t>
      </w:r>
      <w:r w:rsidRPr="00332561">
        <w:rPr>
          <w:rFonts w:ascii="Arial" w:eastAsia="Calibri" w:hAnsi="Arial" w:cs="Arial"/>
          <w:sz w:val="20"/>
          <w:szCs w:val="20"/>
          <w:lang w:eastAsia="zh-CN"/>
        </w:rPr>
        <w:t xml:space="preserve"> devidamente atestada por servidor designado pela Secretaria do CONTRATANTE;</w:t>
      </w:r>
    </w:p>
    <w:p w14:paraId="390E07D7" w14:textId="77777777" w:rsidR="00365B87" w:rsidRPr="00332561" w:rsidRDefault="00365B87" w:rsidP="00365B87">
      <w:pPr>
        <w:suppressAutoHyphens/>
        <w:autoSpaceDE w:val="0"/>
        <w:jc w:val="both"/>
        <w:rPr>
          <w:rFonts w:ascii="Arial" w:eastAsia="Calibri" w:hAnsi="Arial" w:cs="Arial"/>
          <w:sz w:val="20"/>
          <w:szCs w:val="20"/>
          <w:lang w:eastAsia="zh-CN"/>
        </w:rPr>
      </w:pPr>
    </w:p>
    <w:p w14:paraId="6A4F8E8E" w14:textId="77777777"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eastAsia="Calibri" w:hAnsi="Arial" w:cs="Arial"/>
          <w:sz w:val="20"/>
          <w:szCs w:val="20"/>
          <w:lang w:eastAsia="zh-CN"/>
        </w:rPr>
        <w:t>II - Certidões de regularidade com os tributos federais, estaduais e municipais pertinentes, INSS, FGTS e CNDT;</w:t>
      </w:r>
    </w:p>
    <w:p w14:paraId="091CDA6C" w14:textId="77777777" w:rsidR="00365B87" w:rsidRPr="00332561" w:rsidRDefault="00365B87" w:rsidP="00365B87">
      <w:pPr>
        <w:suppressAutoHyphens/>
        <w:autoSpaceDE w:val="0"/>
        <w:jc w:val="both"/>
        <w:rPr>
          <w:rFonts w:ascii="Arial" w:eastAsia="Calibri" w:hAnsi="Arial" w:cs="Arial"/>
          <w:sz w:val="20"/>
          <w:szCs w:val="20"/>
          <w:lang w:eastAsia="zh-CN"/>
        </w:rPr>
      </w:pPr>
    </w:p>
    <w:p w14:paraId="32F405E0" w14:textId="77777777"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eastAsia="Calibri" w:hAnsi="Arial" w:cs="Arial"/>
          <w:sz w:val="20"/>
          <w:szCs w:val="20"/>
          <w:lang w:eastAsia="zh-CN"/>
        </w:rPr>
        <w:t>III – Atesto do setor competente.</w:t>
      </w:r>
    </w:p>
    <w:p w14:paraId="56923565" w14:textId="77777777" w:rsidR="00365B87" w:rsidRPr="00332561" w:rsidRDefault="00365B87" w:rsidP="00365B87">
      <w:pPr>
        <w:suppressAutoHyphens/>
        <w:autoSpaceDE w:val="0"/>
        <w:jc w:val="both"/>
        <w:rPr>
          <w:rFonts w:ascii="Arial" w:eastAsia="Calibri" w:hAnsi="Arial" w:cs="Arial"/>
          <w:sz w:val="20"/>
          <w:szCs w:val="20"/>
          <w:lang w:eastAsia="zh-CN"/>
        </w:rPr>
      </w:pPr>
    </w:p>
    <w:p w14:paraId="4217476C" w14:textId="77777777" w:rsidR="00365B87" w:rsidRPr="00332561" w:rsidRDefault="00365B87" w:rsidP="00365B87">
      <w:pPr>
        <w:jc w:val="both"/>
        <w:rPr>
          <w:rFonts w:ascii="Arial" w:hAnsi="Arial" w:cs="Arial"/>
          <w:sz w:val="20"/>
          <w:szCs w:val="20"/>
        </w:rPr>
      </w:pPr>
      <w:r w:rsidRPr="00332561">
        <w:rPr>
          <w:rFonts w:ascii="Arial" w:hAnsi="Arial" w:cs="Arial"/>
          <w:sz w:val="20"/>
          <w:szCs w:val="20"/>
        </w:rPr>
        <w:t xml:space="preserve">§1º O prazo para pagamento será reduzido à metade, mantendo-se a possibilidade de prorrogação, no caso de contratações decorrentes de despesas cujos valores não ultrapassem o limite de que trata o </w:t>
      </w:r>
      <w:hyperlink r:id="rId31" w:anchor="art75">
        <w:r w:rsidRPr="00332561">
          <w:rPr>
            <w:rStyle w:val="Hyperlink"/>
            <w:rFonts w:ascii="Arial" w:hAnsi="Arial" w:cs="Arial"/>
            <w:color w:val="auto"/>
            <w:sz w:val="20"/>
            <w:szCs w:val="20"/>
          </w:rPr>
          <w:t>inciso II do art. 75 da Lei nº 14.133, de 2021</w:t>
        </w:r>
      </w:hyperlink>
      <w:r w:rsidRPr="00332561">
        <w:rPr>
          <w:rFonts w:ascii="Arial" w:hAnsi="Arial" w:cs="Arial"/>
          <w:sz w:val="20"/>
          <w:szCs w:val="20"/>
        </w:rPr>
        <w:t>.</w:t>
      </w:r>
    </w:p>
    <w:p w14:paraId="121BCB03" w14:textId="77777777" w:rsidR="00365B87" w:rsidRPr="00332561" w:rsidRDefault="00365B87" w:rsidP="00365B87">
      <w:pPr>
        <w:suppressAutoHyphens/>
        <w:autoSpaceDE w:val="0"/>
        <w:jc w:val="both"/>
        <w:rPr>
          <w:rFonts w:ascii="Arial" w:hAnsi="Arial" w:cs="Arial"/>
          <w:sz w:val="20"/>
          <w:szCs w:val="20"/>
        </w:rPr>
      </w:pPr>
    </w:p>
    <w:p w14:paraId="4F47DE39" w14:textId="77777777"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hAnsi="Arial" w:cs="Arial"/>
          <w:sz w:val="20"/>
          <w:szCs w:val="20"/>
        </w:rPr>
        <w:t>§2º Previamente à emissão de nota de empenho e a cada pagamento, o CONTRATANTE deverá realizar consulta para identificar possível suspensão temporária de participação em licitação, no âmbito do órgão, proibição de contratar com o Poder Público, bem como ocorrências impeditivas indiretas</w:t>
      </w:r>
    </w:p>
    <w:p w14:paraId="13250A06" w14:textId="77777777" w:rsidR="00365B87" w:rsidRPr="00332561" w:rsidRDefault="00365B87" w:rsidP="00365B87">
      <w:pPr>
        <w:suppressAutoHyphens/>
        <w:autoSpaceDE w:val="0"/>
        <w:jc w:val="both"/>
        <w:rPr>
          <w:rFonts w:ascii="Arial" w:eastAsia="Calibri" w:hAnsi="Arial" w:cs="Arial"/>
          <w:sz w:val="20"/>
          <w:szCs w:val="20"/>
          <w:lang w:eastAsia="zh-CN"/>
        </w:rPr>
      </w:pPr>
    </w:p>
    <w:p w14:paraId="0EFE4F71" w14:textId="77777777" w:rsidR="00365B87" w:rsidRPr="00332561" w:rsidRDefault="00365B87" w:rsidP="00365B87">
      <w:pPr>
        <w:jc w:val="both"/>
        <w:rPr>
          <w:rFonts w:ascii="Arial" w:hAnsi="Arial" w:cs="Arial"/>
          <w:sz w:val="20"/>
          <w:szCs w:val="20"/>
        </w:rPr>
      </w:pPr>
      <w:r w:rsidRPr="00332561">
        <w:rPr>
          <w:rFonts w:ascii="Arial" w:hAnsi="Arial" w:cs="Arial"/>
          <w:sz w:val="20"/>
          <w:szCs w:val="20"/>
        </w:rPr>
        <w:t>§3º Constatando-se, a situação de irregularidade fiscal e/ou trabalhista d</w:t>
      </w:r>
      <w:r>
        <w:rPr>
          <w:rFonts w:ascii="Arial" w:hAnsi="Arial" w:cs="Arial"/>
          <w:sz w:val="20"/>
          <w:szCs w:val="20"/>
        </w:rPr>
        <w:t>o</w:t>
      </w:r>
      <w:r w:rsidRPr="00332561">
        <w:rPr>
          <w:rFonts w:ascii="Arial" w:hAnsi="Arial" w:cs="Arial"/>
          <w:sz w:val="20"/>
          <w:szCs w:val="20"/>
        </w:rPr>
        <w:t xml:space="preserve"> </w:t>
      </w:r>
      <w:r w:rsidRPr="00332561">
        <w:rPr>
          <w:rFonts w:ascii="Arial" w:eastAsia="Calibri" w:hAnsi="Arial" w:cs="Arial"/>
          <w:sz w:val="20"/>
          <w:szCs w:val="20"/>
          <w:lang w:eastAsia="zh-CN"/>
        </w:rPr>
        <w:t>CONTRATAD</w:t>
      </w:r>
      <w:r>
        <w:rPr>
          <w:rFonts w:ascii="Arial" w:eastAsia="Calibri" w:hAnsi="Arial" w:cs="Arial"/>
          <w:sz w:val="20"/>
          <w:szCs w:val="20"/>
          <w:lang w:eastAsia="zh-CN"/>
        </w:rPr>
        <w:t>O</w:t>
      </w:r>
      <w:r w:rsidRPr="00332561">
        <w:rPr>
          <w:rFonts w:ascii="Arial" w:hAnsi="Arial" w:cs="Arial"/>
          <w:sz w:val="20"/>
          <w:szCs w:val="20"/>
        </w:rPr>
        <w:t>, será providenciada sua notificação, por escrito, para que, no prazo de 5 (cinco) dias úteis, regularize sua situação ou, no mesmo prazo, apresente sua defesa. O prazo poderá ser prorrogado uma vez, por igual período, a critério do CONTRATANTE.</w:t>
      </w:r>
    </w:p>
    <w:p w14:paraId="4D3A4B90" w14:textId="77777777" w:rsidR="00365B87" w:rsidRPr="00332561" w:rsidRDefault="00365B87" w:rsidP="00365B87">
      <w:pPr>
        <w:jc w:val="both"/>
        <w:rPr>
          <w:rFonts w:ascii="Arial" w:hAnsi="Arial" w:cs="Arial"/>
          <w:sz w:val="20"/>
          <w:szCs w:val="20"/>
        </w:rPr>
      </w:pPr>
    </w:p>
    <w:p w14:paraId="50719EEA" w14:textId="77777777" w:rsidR="00365B87" w:rsidRPr="00332561" w:rsidRDefault="00365B87" w:rsidP="00365B87">
      <w:pPr>
        <w:jc w:val="both"/>
        <w:rPr>
          <w:rFonts w:ascii="Arial" w:hAnsi="Arial" w:cs="Arial"/>
          <w:sz w:val="20"/>
          <w:szCs w:val="20"/>
        </w:rPr>
      </w:pPr>
      <w:r w:rsidRPr="00332561">
        <w:rPr>
          <w:rFonts w:ascii="Arial" w:hAnsi="Arial" w:cs="Arial"/>
          <w:sz w:val="20"/>
          <w:szCs w:val="20"/>
        </w:rPr>
        <w:t>§4º Não havendo regularização ou sendo a defesa considerada improcedente, o CONTRATANTE deverá comunicar aos órgãos responsáveis pela fiscalização da regularidade fiscal e/ou trabalhista quanto à inadimplência d</w:t>
      </w:r>
      <w:r>
        <w:rPr>
          <w:rFonts w:ascii="Arial" w:hAnsi="Arial" w:cs="Arial"/>
          <w:sz w:val="20"/>
          <w:szCs w:val="20"/>
        </w:rPr>
        <w:t>o</w:t>
      </w:r>
      <w:r w:rsidRPr="00332561">
        <w:rPr>
          <w:rFonts w:ascii="Arial" w:hAnsi="Arial" w:cs="Arial"/>
          <w:sz w:val="20"/>
          <w:szCs w:val="20"/>
        </w:rPr>
        <w:t xml:space="preserve"> </w:t>
      </w:r>
      <w:r w:rsidRPr="00332561">
        <w:rPr>
          <w:rFonts w:ascii="Arial" w:eastAsia="Calibri" w:hAnsi="Arial" w:cs="Arial"/>
          <w:sz w:val="20"/>
          <w:szCs w:val="20"/>
          <w:lang w:eastAsia="zh-CN"/>
        </w:rPr>
        <w:t>CONTRATAD</w:t>
      </w:r>
      <w:r>
        <w:rPr>
          <w:rFonts w:ascii="Arial" w:eastAsia="Calibri" w:hAnsi="Arial" w:cs="Arial"/>
          <w:sz w:val="20"/>
          <w:szCs w:val="20"/>
          <w:lang w:eastAsia="zh-CN"/>
        </w:rPr>
        <w:t>O</w:t>
      </w:r>
      <w:r w:rsidRPr="00332561">
        <w:rPr>
          <w:rFonts w:ascii="Arial" w:hAnsi="Arial" w:cs="Arial"/>
          <w:sz w:val="20"/>
          <w:szCs w:val="20"/>
        </w:rPr>
        <w:t xml:space="preserve">, bem como quanto à existência de pagamento a ser efetuado, para que sejam acionados os meios pertinentes e necessários para garantir o recebimento de seus créditos.  </w:t>
      </w:r>
    </w:p>
    <w:p w14:paraId="31EA5B6A" w14:textId="77777777" w:rsidR="00365B87" w:rsidRPr="00332561" w:rsidRDefault="00365B87" w:rsidP="00365B87">
      <w:pPr>
        <w:jc w:val="both"/>
        <w:rPr>
          <w:rFonts w:ascii="Arial" w:hAnsi="Arial" w:cs="Arial"/>
          <w:sz w:val="20"/>
          <w:szCs w:val="20"/>
        </w:rPr>
      </w:pPr>
    </w:p>
    <w:p w14:paraId="06C1B446" w14:textId="77777777" w:rsidR="00365B87" w:rsidRPr="00332561" w:rsidRDefault="00365B87" w:rsidP="00365B87">
      <w:pPr>
        <w:jc w:val="both"/>
        <w:rPr>
          <w:rFonts w:ascii="Arial" w:hAnsi="Arial" w:cs="Arial"/>
          <w:sz w:val="20"/>
          <w:szCs w:val="20"/>
        </w:rPr>
      </w:pPr>
      <w:r w:rsidRPr="00332561">
        <w:rPr>
          <w:rFonts w:ascii="Arial" w:hAnsi="Arial" w:cs="Arial"/>
          <w:sz w:val="20"/>
          <w:szCs w:val="20"/>
        </w:rPr>
        <w:t>§5º Persistindo a irregularidade fiscal e/ou trabalhista, o CONTRATANTE deverá adotar as medidas necessárias à rescisão contratual nos autos do processo administrativo correspondente, assegurad</w:t>
      </w:r>
      <w:r>
        <w:rPr>
          <w:rFonts w:ascii="Arial" w:hAnsi="Arial" w:cs="Arial"/>
          <w:sz w:val="20"/>
          <w:szCs w:val="20"/>
        </w:rPr>
        <w:t>o</w:t>
      </w:r>
      <w:r w:rsidRPr="00332561">
        <w:rPr>
          <w:rFonts w:ascii="Arial" w:hAnsi="Arial" w:cs="Arial"/>
          <w:sz w:val="20"/>
          <w:szCs w:val="20"/>
        </w:rPr>
        <w:t xml:space="preserve"> </w:t>
      </w:r>
      <w:r>
        <w:rPr>
          <w:rFonts w:ascii="Arial" w:hAnsi="Arial" w:cs="Arial"/>
          <w:sz w:val="20"/>
          <w:szCs w:val="20"/>
        </w:rPr>
        <w:t>ao</w:t>
      </w:r>
      <w:r w:rsidRPr="00332561">
        <w:rPr>
          <w:rFonts w:ascii="Arial" w:hAnsi="Arial" w:cs="Arial"/>
          <w:sz w:val="20"/>
          <w:szCs w:val="20"/>
        </w:rPr>
        <w:t xml:space="preserve"> </w:t>
      </w:r>
      <w:r w:rsidRPr="00332561">
        <w:rPr>
          <w:rFonts w:ascii="Arial" w:eastAsia="Calibri" w:hAnsi="Arial" w:cs="Arial"/>
          <w:sz w:val="20"/>
          <w:szCs w:val="20"/>
          <w:lang w:eastAsia="zh-CN"/>
        </w:rPr>
        <w:t>CONTRATAD</w:t>
      </w:r>
      <w:r>
        <w:rPr>
          <w:rFonts w:ascii="Arial" w:eastAsia="Calibri" w:hAnsi="Arial" w:cs="Arial"/>
          <w:sz w:val="20"/>
          <w:szCs w:val="20"/>
          <w:lang w:eastAsia="zh-CN"/>
        </w:rPr>
        <w:t>O</w:t>
      </w:r>
      <w:r w:rsidRPr="00332561">
        <w:rPr>
          <w:rFonts w:ascii="Arial" w:hAnsi="Arial" w:cs="Arial"/>
          <w:sz w:val="20"/>
          <w:szCs w:val="20"/>
        </w:rPr>
        <w:t xml:space="preserve"> a ampla defesa. </w:t>
      </w:r>
    </w:p>
    <w:p w14:paraId="502D8ED6" w14:textId="77777777" w:rsidR="00365B87" w:rsidRPr="00332561" w:rsidRDefault="00365B87" w:rsidP="00365B87">
      <w:pPr>
        <w:jc w:val="both"/>
        <w:rPr>
          <w:rFonts w:ascii="Arial" w:hAnsi="Arial" w:cs="Arial"/>
          <w:sz w:val="20"/>
          <w:szCs w:val="20"/>
        </w:rPr>
      </w:pPr>
    </w:p>
    <w:p w14:paraId="7ECD846D" w14:textId="77777777" w:rsidR="00365B87" w:rsidRPr="00332561" w:rsidRDefault="00365B87" w:rsidP="00365B87">
      <w:pPr>
        <w:jc w:val="both"/>
        <w:rPr>
          <w:rFonts w:ascii="Arial" w:hAnsi="Arial" w:cs="Arial"/>
          <w:sz w:val="20"/>
          <w:szCs w:val="20"/>
        </w:rPr>
      </w:pPr>
      <w:r w:rsidRPr="00332561">
        <w:rPr>
          <w:rFonts w:ascii="Arial" w:hAnsi="Arial" w:cs="Arial"/>
          <w:sz w:val="20"/>
          <w:szCs w:val="20"/>
        </w:rPr>
        <w:t xml:space="preserve">§6º Havendo a efetiva execução do objeto, os pagamentos serão realizados normalmente, até que se decida pela rescisão do Contrato, caso </w:t>
      </w:r>
      <w:r>
        <w:rPr>
          <w:rFonts w:ascii="Arial" w:hAnsi="Arial" w:cs="Arial"/>
          <w:sz w:val="20"/>
          <w:szCs w:val="20"/>
        </w:rPr>
        <w:t>o</w:t>
      </w:r>
      <w:r w:rsidRPr="00332561">
        <w:rPr>
          <w:rFonts w:ascii="Arial" w:hAnsi="Arial" w:cs="Arial"/>
          <w:sz w:val="20"/>
          <w:szCs w:val="20"/>
        </w:rPr>
        <w:t xml:space="preserve"> </w:t>
      </w:r>
      <w:r w:rsidRPr="00332561">
        <w:rPr>
          <w:rFonts w:ascii="Arial" w:eastAsia="Calibri" w:hAnsi="Arial" w:cs="Arial"/>
          <w:sz w:val="20"/>
          <w:szCs w:val="20"/>
          <w:lang w:eastAsia="zh-CN"/>
        </w:rPr>
        <w:t>CONTRATAD</w:t>
      </w:r>
      <w:r>
        <w:rPr>
          <w:rFonts w:ascii="Arial" w:eastAsia="Calibri" w:hAnsi="Arial" w:cs="Arial"/>
          <w:sz w:val="20"/>
          <w:szCs w:val="20"/>
          <w:lang w:eastAsia="zh-CN"/>
        </w:rPr>
        <w:t>O</w:t>
      </w:r>
      <w:r w:rsidRPr="00332561">
        <w:rPr>
          <w:rFonts w:ascii="Arial" w:hAnsi="Arial" w:cs="Arial"/>
          <w:sz w:val="20"/>
          <w:szCs w:val="20"/>
        </w:rPr>
        <w:t xml:space="preserve"> não regularize sua situação.  </w:t>
      </w:r>
    </w:p>
    <w:p w14:paraId="2D5E3DE3" w14:textId="77777777" w:rsidR="00365B87" w:rsidRPr="00332561" w:rsidRDefault="00365B87" w:rsidP="00365B87">
      <w:pPr>
        <w:jc w:val="both"/>
        <w:rPr>
          <w:rFonts w:ascii="Arial" w:hAnsi="Arial" w:cs="Arial"/>
          <w:sz w:val="20"/>
          <w:szCs w:val="20"/>
        </w:rPr>
      </w:pPr>
    </w:p>
    <w:p w14:paraId="137903B6" w14:textId="77777777" w:rsidR="00365B87" w:rsidRPr="00332561" w:rsidRDefault="00365B87" w:rsidP="00365B87">
      <w:pPr>
        <w:jc w:val="both"/>
        <w:rPr>
          <w:rFonts w:ascii="Arial" w:hAnsi="Arial" w:cs="Arial"/>
          <w:sz w:val="20"/>
          <w:szCs w:val="20"/>
        </w:rPr>
      </w:pPr>
      <w:r w:rsidRPr="00332561">
        <w:rPr>
          <w:rFonts w:ascii="Arial" w:hAnsi="Arial" w:cs="Arial"/>
          <w:sz w:val="20"/>
          <w:szCs w:val="20"/>
        </w:rPr>
        <w:t xml:space="preserve">I - Será rescindido o Contrato em execução com </w:t>
      </w:r>
      <w:r>
        <w:rPr>
          <w:rFonts w:ascii="Arial" w:hAnsi="Arial" w:cs="Arial"/>
          <w:sz w:val="20"/>
          <w:szCs w:val="20"/>
        </w:rPr>
        <w:t>o</w:t>
      </w:r>
      <w:r w:rsidRPr="00332561">
        <w:rPr>
          <w:rFonts w:ascii="Arial" w:hAnsi="Arial" w:cs="Arial"/>
          <w:sz w:val="20"/>
          <w:szCs w:val="20"/>
        </w:rPr>
        <w:t xml:space="preserve"> </w:t>
      </w:r>
      <w:r w:rsidRPr="00332561">
        <w:rPr>
          <w:rFonts w:ascii="Arial" w:eastAsia="Calibri" w:hAnsi="Arial" w:cs="Arial"/>
          <w:sz w:val="20"/>
          <w:szCs w:val="20"/>
          <w:lang w:eastAsia="zh-CN"/>
        </w:rPr>
        <w:t>CONTRATAD</w:t>
      </w:r>
      <w:r>
        <w:rPr>
          <w:rFonts w:ascii="Arial" w:eastAsia="Calibri" w:hAnsi="Arial" w:cs="Arial"/>
          <w:sz w:val="20"/>
          <w:szCs w:val="20"/>
          <w:lang w:eastAsia="zh-CN"/>
        </w:rPr>
        <w:t>O</w:t>
      </w:r>
      <w:r w:rsidRPr="00332561">
        <w:rPr>
          <w:rFonts w:ascii="Arial" w:hAnsi="Arial" w:cs="Arial"/>
          <w:sz w:val="20"/>
          <w:szCs w:val="20"/>
        </w:rPr>
        <w:t xml:space="preserve"> inadimplente, salvo por motivo de economicidade ou outro de interesse público de alta relevância, devidamente justificado, em qualquer caso, pela máxima autoridade do CONTRATANTE.</w:t>
      </w:r>
    </w:p>
    <w:p w14:paraId="24901338" w14:textId="77777777" w:rsidR="00365B87" w:rsidRPr="00332561" w:rsidRDefault="00365B87" w:rsidP="00365B87">
      <w:pPr>
        <w:suppressAutoHyphens/>
        <w:autoSpaceDE w:val="0"/>
        <w:jc w:val="both"/>
        <w:rPr>
          <w:rFonts w:ascii="Arial" w:eastAsia="Calibri" w:hAnsi="Arial" w:cs="Arial"/>
          <w:sz w:val="20"/>
          <w:szCs w:val="20"/>
          <w:lang w:eastAsia="zh-CN"/>
        </w:rPr>
      </w:pPr>
    </w:p>
    <w:p w14:paraId="463E045D" w14:textId="77777777"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eastAsia="Calibri" w:hAnsi="Arial" w:cs="Arial"/>
          <w:sz w:val="20"/>
          <w:szCs w:val="20"/>
          <w:lang w:eastAsia="zh-CN"/>
        </w:rPr>
        <w:t>§7º Qualquer atraso na apresentação da nota fiscal importará em prorrogação automática do prazo de vencimento da obrigação do CONTRATANTE.</w:t>
      </w:r>
    </w:p>
    <w:p w14:paraId="543A4664" w14:textId="77777777" w:rsidR="00365B87" w:rsidRPr="00332561" w:rsidRDefault="00365B87" w:rsidP="00365B87">
      <w:pPr>
        <w:suppressAutoHyphens/>
        <w:autoSpaceDE w:val="0"/>
        <w:jc w:val="both"/>
        <w:rPr>
          <w:rFonts w:ascii="Arial" w:eastAsia="Calibri" w:hAnsi="Arial" w:cs="Arial"/>
          <w:sz w:val="20"/>
          <w:szCs w:val="20"/>
          <w:lang w:eastAsia="zh-CN"/>
        </w:rPr>
      </w:pPr>
    </w:p>
    <w:p w14:paraId="5AAB45AA" w14:textId="77777777" w:rsidR="00365B87" w:rsidRPr="00332561" w:rsidRDefault="00365B87" w:rsidP="00365B87">
      <w:pPr>
        <w:jc w:val="both"/>
        <w:rPr>
          <w:rFonts w:ascii="Arial" w:hAnsi="Arial" w:cs="Arial"/>
          <w:sz w:val="20"/>
          <w:szCs w:val="20"/>
        </w:rPr>
      </w:pPr>
      <w:r w:rsidRPr="00332561">
        <w:rPr>
          <w:rFonts w:ascii="Arial" w:hAnsi="Arial" w:cs="Arial"/>
          <w:sz w:val="20"/>
          <w:szCs w:val="20"/>
        </w:rPr>
        <w:t xml:space="preserve">§8º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w:t>
      </w:r>
      <w:r>
        <w:rPr>
          <w:rFonts w:ascii="Arial" w:hAnsi="Arial" w:cs="Arial"/>
          <w:sz w:val="20"/>
          <w:szCs w:val="20"/>
        </w:rPr>
        <w:t>o</w:t>
      </w:r>
      <w:r w:rsidRPr="00332561">
        <w:rPr>
          <w:rFonts w:ascii="Arial" w:hAnsi="Arial" w:cs="Arial"/>
          <w:sz w:val="20"/>
          <w:szCs w:val="20"/>
        </w:rPr>
        <w:t xml:space="preserve"> </w:t>
      </w:r>
      <w:r w:rsidRPr="00332561">
        <w:rPr>
          <w:rFonts w:ascii="Arial" w:eastAsia="Calibri" w:hAnsi="Arial" w:cs="Arial"/>
          <w:sz w:val="20"/>
          <w:szCs w:val="20"/>
          <w:lang w:eastAsia="zh-CN"/>
        </w:rPr>
        <w:t>CONTRATAD</w:t>
      </w:r>
      <w:r>
        <w:rPr>
          <w:rFonts w:ascii="Arial" w:eastAsia="Calibri" w:hAnsi="Arial" w:cs="Arial"/>
          <w:sz w:val="20"/>
          <w:szCs w:val="20"/>
          <w:lang w:eastAsia="zh-CN"/>
        </w:rPr>
        <w:t>O</w:t>
      </w:r>
      <w:r w:rsidRPr="00332561">
        <w:rPr>
          <w:rFonts w:ascii="Arial" w:hAnsi="Arial" w:cs="Arial"/>
          <w:sz w:val="20"/>
          <w:szCs w:val="20"/>
        </w:rPr>
        <w:t xml:space="preserve"> providencie as medidas saneadoras. Nesta hipótese, o prazo para pagamento iniciar-se-á após a comprovação da regularização da situação, não acarretando qualquer ônus para o CONTRATANTE.</w:t>
      </w:r>
    </w:p>
    <w:p w14:paraId="779C74B4" w14:textId="77777777" w:rsidR="00365B87" w:rsidRPr="00332561" w:rsidRDefault="00365B87" w:rsidP="00365B87">
      <w:pPr>
        <w:suppressAutoHyphens/>
        <w:autoSpaceDE w:val="0"/>
        <w:jc w:val="both"/>
        <w:rPr>
          <w:rFonts w:ascii="Arial" w:eastAsia="Calibri" w:hAnsi="Arial" w:cs="Arial"/>
          <w:sz w:val="20"/>
          <w:szCs w:val="20"/>
          <w:lang w:eastAsia="zh-CN"/>
        </w:rPr>
      </w:pPr>
    </w:p>
    <w:p w14:paraId="48361773" w14:textId="77777777"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eastAsia="Calibri" w:hAnsi="Arial" w:cs="Arial"/>
          <w:sz w:val="20"/>
          <w:szCs w:val="20"/>
          <w:lang w:eastAsia="zh-CN"/>
        </w:rPr>
        <w:t>§9º O CONTRATANTE verificará as hipóteses de retenção na fonte de encargos tributários. Os tributos relativos ao faturamento serão descontados d</w:t>
      </w:r>
      <w:r>
        <w:rPr>
          <w:rFonts w:ascii="Arial" w:eastAsia="Calibri" w:hAnsi="Arial" w:cs="Arial"/>
          <w:sz w:val="20"/>
          <w:szCs w:val="20"/>
          <w:lang w:eastAsia="zh-CN"/>
        </w:rPr>
        <w:t>o</w:t>
      </w:r>
      <w:r w:rsidRPr="00332561">
        <w:rPr>
          <w:rFonts w:ascii="Arial" w:eastAsia="Calibri" w:hAnsi="Arial" w:cs="Arial"/>
          <w:sz w:val="20"/>
          <w:szCs w:val="20"/>
          <w:lang w:eastAsia="zh-CN"/>
        </w:rPr>
        <w:t xml:space="preserve"> CONTRATAD</w:t>
      </w:r>
      <w:r>
        <w:rPr>
          <w:rFonts w:ascii="Arial" w:eastAsia="Calibri" w:hAnsi="Arial" w:cs="Arial"/>
          <w:sz w:val="20"/>
          <w:szCs w:val="20"/>
          <w:lang w:eastAsia="zh-CN"/>
        </w:rPr>
        <w:t>O</w:t>
      </w:r>
      <w:r w:rsidRPr="00332561">
        <w:rPr>
          <w:rFonts w:ascii="Arial" w:eastAsia="Calibri" w:hAnsi="Arial" w:cs="Arial"/>
          <w:sz w:val="20"/>
          <w:szCs w:val="20"/>
          <w:lang w:eastAsia="zh-CN"/>
        </w:rPr>
        <w:t xml:space="preserve"> no momento da liquidação da despesa e recolhidos diretamente ao poder público competente.</w:t>
      </w:r>
    </w:p>
    <w:p w14:paraId="5E2E6C92" w14:textId="77777777" w:rsidR="00365B87" w:rsidRPr="00332561" w:rsidRDefault="00365B87" w:rsidP="00365B87">
      <w:pPr>
        <w:suppressAutoHyphens/>
        <w:autoSpaceDE w:val="0"/>
        <w:jc w:val="both"/>
        <w:rPr>
          <w:rFonts w:ascii="Arial" w:eastAsia="Calibri" w:hAnsi="Arial" w:cs="Arial"/>
          <w:sz w:val="20"/>
          <w:szCs w:val="20"/>
          <w:lang w:eastAsia="zh-CN"/>
        </w:rPr>
      </w:pPr>
    </w:p>
    <w:p w14:paraId="3607F60E" w14:textId="77777777"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eastAsia="Calibri" w:hAnsi="Arial" w:cs="Arial"/>
          <w:sz w:val="20"/>
          <w:szCs w:val="20"/>
          <w:lang w:eastAsia="zh-CN"/>
        </w:rPr>
        <w:t>§10º As normas relativas ao processamento da despesa pública exigem que a liquidação e o pagamento sejam efetivados exclusivamente em favor d</w:t>
      </w:r>
      <w:r>
        <w:rPr>
          <w:rFonts w:ascii="Arial" w:eastAsia="Calibri" w:hAnsi="Arial" w:cs="Arial"/>
          <w:sz w:val="20"/>
          <w:szCs w:val="20"/>
          <w:lang w:eastAsia="zh-CN"/>
        </w:rPr>
        <w:t>o</w:t>
      </w:r>
      <w:r w:rsidRPr="00332561">
        <w:rPr>
          <w:rFonts w:ascii="Arial" w:eastAsia="Calibri" w:hAnsi="Arial" w:cs="Arial"/>
          <w:sz w:val="20"/>
          <w:szCs w:val="20"/>
          <w:lang w:eastAsia="zh-CN"/>
        </w:rPr>
        <w:t xml:space="preserve"> CONTRATAD</w:t>
      </w:r>
      <w:r>
        <w:rPr>
          <w:rFonts w:ascii="Arial" w:eastAsia="Calibri" w:hAnsi="Arial" w:cs="Arial"/>
          <w:sz w:val="20"/>
          <w:szCs w:val="20"/>
          <w:lang w:eastAsia="zh-CN"/>
        </w:rPr>
        <w:t>O</w:t>
      </w:r>
      <w:r w:rsidRPr="00332561">
        <w:rPr>
          <w:rFonts w:ascii="Arial" w:eastAsia="Calibri" w:hAnsi="Arial" w:cs="Arial"/>
          <w:sz w:val="20"/>
          <w:szCs w:val="20"/>
          <w:lang w:eastAsia="zh-CN"/>
        </w:rPr>
        <w:t>, devidamente identificada pelo número de inscrição no CNPJ constante deste Contrato.</w:t>
      </w:r>
    </w:p>
    <w:p w14:paraId="6A7748D5" w14:textId="77777777" w:rsidR="00365B87" w:rsidRPr="00332561" w:rsidRDefault="00365B87" w:rsidP="00365B87">
      <w:pPr>
        <w:suppressAutoHyphens/>
        <w:autoSpaceDE w:val="0"/>
        <w:jc w:val="both"/>
        <w:rPr>
          <w:rFonts w:ascii="Arial" w:eastAsia="Calibri" w:hAnsi="Arial" w:cs="Arial"/>
          <w:sz w:val="20"/>
          <w:szCs w:val="20"/>
          <w:lang w:eastAsia="zh-CN"/>
        </w:rPr>
      </w:pPr>
    </w:p>
    <w:p w14:paraId="7D31F3BC" w14:textId="77777777"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eastAsia="Calibri" w:hAnsi="Arial" w:cs="Arial"/>
          <w:sz w:val="20"/>
          <w:szCs w:val="20"/>
          <w:lang w:eastAsia="zh-CN"/>
        </w:rPr>
        <w:t xml:space="preserve">§11 Estando autorizada pelos Órgãos de Fazenda Estaduais ou Municipais a emitir notas fiscais eletrônicas em suas respectivas áreas de atuação, </w:t>
      </w:r>
      <w:r>
        <w:rPr>
          <w:rFonts w:ascii="Arial" w:eastAsia="Calibri" w:hAnsi="Arial" w:cs="Arial"/>
          <w:sz w:val="20"/>
          <w:szCs w:val="20"/>
          <w:lang w:eastAsia="zh-CN"/>
        </w:rPr>
        <w:t>o</w:t>
      </w:r>
      <w:r w:rsidRPr="00332561">
        <w:rPr>
          <w:rFonts w:ascii="Arial" w:eastAsia="Calibri" w:hAnsi="Arial" w:cs="Arial"/>
          <w:sz w:val="20"/>
          <w:szCs w:val="20"/>
          <w:lang w:eastAsia="zh-CN"/>
        </w:rPr>
        <w:t xml:space="preserve"> CONTRATAD</w:t>
      </w:r>
      <w:r>
        <w:rPr>
          <w:rFonts w:ascii="Arial" w:eastAsia="Calibri" w:hAnsi="Arial" w:cs="Arial"/>
          <w:sz w:val="20"/>
          <w:szCs w:val="20"/>
          <w:lang w:eastAsia="zh-CN"/>
        </w:rPr>
        <w:t>O</w:t>
      </w:r>
      <w:r w:rsidRPr="00332561">
        <w:rPr>
          <w:rFonts w:ascii="Arial" w:eastAsia="Calibri" w:hAnsi="Arial" w:cs="Arial"/>
          <w:sz w:val="20"/>
          <w:szCs w:val="20"/>
          <w:lang w:eastAsia="zh-CN"/>
        </w:rPr>
        <w:t xml:space="preserve"> deverá enviar em formato PDF, os documentos hábeis de comprovação das despesas (notas fiscais), recibos, certidões de regularidade, mapas de medição, conforme o caso.</w:t>
      </w:r>
    </w:p>
    <w:p w14:paraId="006063C5" w14:textId="77777777" w:rsidR="00365B87" w:rsidRPr="00332561" w:rsidRDefault="00365B87" w:rsidP="00365B87">
      <w:pPr>
        <w:suppressAutoHyphens/>
        <w:autoSpaceDE w:val="0"/>
        <w:jc w:val="both"/>
        <w:rPr>
          <w:rFonts w:ascii="Arial" w:eastAsia="Calibri" w:hAnsi="Arial" w:cs="Arial"/>
          <w:sz w:val="20"/>
          <w:szCs w:val="20"/>
          <w:lang w:eastAsia="zh-CN"/>
        </w:rPr>
      </w:pPr>
    </w:p>
    <w:p w14:paraId="0CE02269" w14:textId="77777777"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eastAsia="Calibri" w:hAnsi="Arial" w:cs="Arial"/>
          <w:sz w:val="20"/>
          <w:szCs w:val="20"/>
          <w:lang w:eastAsia="zh-CN"/>
        </w:rPr>
        <w:t>§12 Os pagamentos serão feitos por meio de transferências bancárias emitidas pelo Setor Financeiro do CONTRATANTE, exclusivamente para crédito direto em qualquer tipo de conta bancária informada pel</w:t>
      </w:r>
      <w:r>
        <w:rPr>
          <w:rFonts w:ascii="Arial" w:eastAsia="Calibri" w:hAnsi="Arial" w:cs="Arial"/>
          <w:sz w:val="20"/>
          <w:szCs w:val="20"/>
          <w:lang w:eastAsia="zh-CN"/>
        </w:rPr>
        <w:t>o</w:t>
      </w:r>
      <w:r w:rsidRPr="00332561">
        <w:rPr>
          <w:rFonts w:ascii="Arial" w:eastAsia="Calibri" w:hAnsi="Arial" w:cs="Arial"/>
          <w:sz w:val="20"/>
          <w:szCs w:val="20"/>
          <w:lang w:eastAsia="zh-CN"/>
        </w:rPr>
        <w:t xml:space="preserve"> CONTRATAD</w:t>
      </w:r>
      <w:r>
        <w:rPr>
          <w:rFonts w:ascii="Arial" w:eastAsia="Calibri" w:hAnsi="Arial" w:cs="Arial"/>
          <w:sz w:val="20"/>
          <w:szCs w:val="20"/>
          <w:lang w:eastAsia="zh-CN"/>
        </w:rPr>
        <w:t>O</w:t>
      </w:r>
      <w:r w:rsidRPr="00332561">
        <w:rPr>
          <w:rFonts w:ascii="Arial" w:eastAsia="Calibri" w:hAnsi="Arial" w:cs="Arial"/>
          <w:sz w:val="20"/>
          <w:szCs w:val="20"/>
          <w:lang w:eastAsia="zh-CN"/>
        </w:rPr>
        <w:t xml:space="preserve">. </w:t>
      </w:r>
    </w:p>
    <w:p w14:paraId="0D94BF36" w14:textId="77777777" w:rsidR="00365B87" w:rsidRPr="00332561" w:rsidRDefault="00365B87" w:rsidP="00365B87">
      <w:pPr>
        <w:suppressAutoHyphens/>
        <w:autoSpaceDE w:val="0"/>
        <w:jc w:val="both"/>
        <w:rPr>
          <w:rFonts w:ascii="Arial" w:eastAsia="Calibri" w:hAnsi="Arial" w:cs="Arial"/>
          <w:sz w:val="20"/>
          <w:szCs w:val="20"/>
          <w:lang w:eastAsia="zh-CN"/>
        </w:rPr>
      </w:pPr>
    </w:p>
    <w:p w14:paraId="1E782ACA" w14:textId="77777777"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eastAsia="Calibri" w:hAnsi="Arial" w:cs="Arial"/>
          <w:sz w:val="20"/>
          <w:szCs w:val="20"/>
          <w:lang w:eastAsia="zh-CN"/>
        </w:rPr>
        <w:t>§13 O CONTRATANTE poderá deduzir do montante a pagar os valores correspondentes a eventuais multas ou indenizações devidas pel</w:t>
      </w:r>
      <w:r>
        <w:rPr>
          <w:rFonts w:ascii="Arial" w:eastAsia="Calibri" w:hAnsi="Arial" w:cs="Arial"/>
          <w:sz w:val="20"/>
          <w:szCs w:val="20"/>
          <w:lang w:eastAsia="zh-CN"/>
        </w:rPr>
        <w:t>o</w:t>
      </w:r>
      <w:r w:rsidRPr="00332561">
        <w:rPr>
          <w:rFonts w:ascii="Arial" w:eastAsia="Calibri" w:hAnsi="Arial" w:cs="Arial"/>
          <w:sz w:val="20"/>
          <w:szCs w:val="20"/>
          <w:lang w:eastAsia="zh-CN"/>
        </w:rPr>
        <w:t xml:space="preserve"> CONTRATAD</w:t>
      </w:r>
      <w:r>
        <w:rPr>
          <w:rFonts w:ascii="Arial" w:eastAsia="Calibri" w:hAnsi="Arial" w:cs="Arial"/>
          <w:sz w:val="20"/>
          <w:szCs w:val="20"/>
          <w:lang w:eastAsia="zh-CN"/>
        </w:rPr>
        <w:t>O</w:t>
      </w:r>
      <w:r w:rsidRPr="00332561">
        <w:rPr>
          <w:rFonts w:ascii="Arial" w:eastAsia="Calibri" w:hAnsi="Arial" w:cs="Arial"/>
          <w:sz w:val="20"/>
          <w:szCs w:val="20"/>
          <w:lang w:eastAsia="zh-CN"/>
        </w:rPr>
        <w:t>, devidamente apuradas em processo administrativo.</w:t>
      </w:r>
    </w:p>
    <w:p w14:paraId="030E4A1C" w14:textId="77777777" w:rsidR="00365B87" w:rsidRPr="00332561" w:rsidRDefault="00365B87" w:rsidP="00365B87">
      <w:pPr>
        <w:suppressAutoHyphens/>
        <w:autoSpaceDE w:val="0"/>
        <w:jc w:val="both"/>
        <w:rPr>
          <w:rFonts w:ascii="Arial" w:eastAsia="Calibri" w:hAnsi="Arial" w:cs="Arial"/>
          <w:sz w:val="20"/>
          <w:szCs w:val="20"/>
          <w:lang w:eastAsia="zh-CN"/>
        </w:rPr>
      </w:pPr>
    </w:p>
    <w:p w14:paraId="563DD146" w14:textId="77777777" w:rsidR="00365B87" w:rsidRPr="00332561" w:rsidRDefault="00365B87" w:rsidP="00365B87">
      <w:pPr>
        <w:jc w:val="both"/>
        <w:rPr>
          <w:rFonts w:ascii="Arial" w:hAnsi="Arial" w:cs="Arial"/>
          <w:sz w:val="20"/>
          <w:szCs w:val="20"/>
        </w:rPr>
      </w:pPr>
      <w:r w:rsidRPr="00332561">
        <w:rPr>
          <w:rFonts w:ascii="Arial" w:eastAsia="Calibri" w:hAnsi="Arial" w:cs="Arial"/>
          <w:sz w:val="20"/>
          <w:szCs w:val="20"/>
          <w:lang w:eastAsia="zh-CN"/>
        </w:rPr>
        <w:t xml:space="preserve">§14 </w:t>
      </w:r>
      <w:r w:rsidRPr="00332561">
        <w:rPr>
          <w:rFonts w:ascii="Arial" w:hAnsi="Arial" w:cs="Arial"/>
          <w:sz w:val="20"/>
          <w:szCs w:val="20"/>
        </w:rPr>
        <w:t>O pagamento de qualquer fatura poderá ser sustado, no todo ou em parte, caso haja débito para com o CONTRATANTE e caso a o fornecimento tenha sido realizado em desacordo com as condições contratadas.</w:t>
      </w:r>
    </w:p>
    <w:p w14:paraId="1C925C5D" w14:textId="77777777" w:rsidR="00365B87" w:rsidRPr="00332561" w:rsidRDefault="00365B87" w:rsidP="00365B87">
      <w:pPr>
        <w:jc w:val="both"/>
        <w:rPr>
          <w:rFonts w:ascii="Arial" w:hAnsi="Arial" w:cs="Arial"/>
          <w:sz w:val="20"/>
          <w:szCs w:val="20"/>
        </w:rPr>
      </w:pPr>
    </w:p>
    <w:p w14:paraId="35EE1A20" w14:textId="77777777" w:rsidR="00365B87" w:rsidRPr="00332561" w:rsidRDefault="00365B87" w:rsidP="00365B87">
      <w:pPr>
        <w:pStyle w:val="PargrafodaLista"/>
        <w:ind w:left="0"/>
        <w:contextualSpacing w:val="0"/>
        <w:jc w:val="both"/>
        <w:rPr>
          <w:rFonts w:ascii="Arial" w:hAnsi="Arial" w:cs="Arial"/>
          <w:sz w:val="20"/>
          <w:szCs w:val="20"/>
        </w:rPr>
      </w:pPr>
      <w:r w:rsidRPr="00332561">
        <w:rPr>
          <w:rFonts w:ascii="Arial" w:hAnsi="Arial" w:cs="Arial"/>
          <w:sz w:val="20"/>
          <w:szCs w:val="20"/>
          <w:lang w:eastAsia="en-US"/>
        </w:rPr>
        <w:t xml:space="preserve">§15 </w:t>
      </w:r>
      <w:r w:rsidRPr="00332561">
        <w:rPr>
          <w:rFonts w:ascii="Arial" w:hAnsi="Arial" w:cs="Arial"/>
          <w:sz w:val="20"/>
          <w:szCs w:val="20"/>
        </w:rPr>
        <w:t>Quando do pagamento, será efetuada a retenção tributária prevista na legislação aplicável.</w:t>
      </w:r>
    </w:p>
    <w:p w14:paraId="0A6D1C43" w14:textId="77777777" w:rsidR="00365B87" w:rsidRPr="00332561" w:rsidRDefault="00365B87" w:rsidP="00365B87">
      <w:pPr>
        <w:tabs>
          <w:tab w:val="left" w:pos="1440"/>
        </w:tabs>
        <w:autoSpaceDE w:val="0"/>
        <w:snapToGrid w:val="0"/>
        <w:jc w:val="both"/>
        <w:rPr>
          <w:rFonts w:ascii="Arial" w:hAnsi="Arial" w:cs="Arial"/>
          <w:sz w:val="20"/>
          <w:szCs w:val="20"/>
        </w:rPr>
      </w:pPr>
    </w:p>
    <w:p w14:paraId="16E1F9A1" w14:textId="77777777" w:rsidR="00365B87" w:rsidRPr="00332561" w:rsidRDefault="00365B87" w:rsidP="00365B87">
      <w:pPr>
        <w:tabs>
          <w:tab w:val="left" w:pos="1440"/>
        </w:tabs>
        <w:autoSpaceDE w:val="0"/>
        <w:snapToGrid w:val="0"/>
        <w:jc w:val="both"/>
        <w:rPr>
          <w:rFonts w:ascii="Arial" w:hAnsi="Arial" w:cs="Arial"/>
          <w:sz w:val="20"/>
          <w:szCs w:val="20"/>
        </w:rPr>
      </w:pPr>
      <w:r w:rsidRPr="00332561">
        <w:rPr>
          <w:rFonts w:ascii="Arial" w:hAnsi="Arial" w:cs="Arial"/>
          <w:sz w:val="20"/>
          <w:szCs w:val="20"/>
        </w:rPr>
        <w:t xml:space="preserve">I - </w:t>
      </w:r>
      <w:r>
        <w:rPr>
          <w:rFonts w:ascii="Arial" w:hAnsi="Arial" w:cs="Arial"/>
          <w:sz w:val="20"/>
          <w:szCs w:val="20"/>
        </w:rPr>
        <w:t>O</w:t>
      </w:r>
      <w:r w:rsidRPr="00332561">
        <w:rPr>
          <w:rFonts w:ascii="Arial" w:hAnsi="Arial" w:cs="Arial"/>
          <w:sz w:val="20"/>
          <w:szCs w:val="20"/>
        </w:rPr>
        <w:t xml:space="preserve"> </w:t>
      </w:r>
      <w:r w:rsidRPr="00332561">
        <w:rPr>
          <w:rFonts w:ascii="Arial" w:eastAsia="Calibri" w:hAnsi="Arial" w:cs="Arial"/>
          <w:sz w:val="20"/>
          <w:szCs w:val="20"/>
          <w:lang w:eastAsia="zh-CN"/>
        </w:rPr>
        <w:t>CONTRATAD</w:t>
      </w:r>
      <w:r>
        <w:rPr>
          <w:rFonts w:ascii="Arial" w:eastAsia="Calibri" w:hAnsi="Arial" w:cs="Arial"/>
          <w:sz w:val="20"/>
          <w:szCs w:val="20"/>
          <w:lang w:eastAsia="zh-CN"/>
        </w:rPr>
        <w:t>O</w:t>
      </w:r>
      <w:r w:rsidRPr="00332561">
        <w:rPr>
          <w:rFonts w:ascii="Arial" w:hAnsi="Arial" w:cs="Arial"/>
          <w:sz w:val="20"/>
          <w:szCs w:val="20"/>
        </w:rPr>
        <w:t xml:space="preserve">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76324D4F" w14:textId="77777777" w:rsidR="00365B87" w:rsidRPr="00332561" w:rsidRDefault="00365B87" w:rsidP="00365B87">
      <w:pPr>
        <w:tabs>
          <w:tab w:val="left" w:pos="1440"/>
        </w:tabs>
        <w:autoSpaceDE w:val="0"/>
        <w:snapToGrid w:val="0"/>
        <w:jc w:val="both"/>
        <w:rPr>
          <w:rFonts w:ascii="Arial" w:hAnsi="Arial" w:cs="Arial"/>
          <w:sz w:val="20"/>
          <w:szCs w:val="20"/>
        </w:rPr>
      </w:pPr>
    </w:p>
    <w:p w14:paraId="02CCB5E8" w14:textId="77777777"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eastAsia="Calibri" w:hAnsi="Arial" w:cs="Arial"/>
          <w:b/>
          <w:sz w:val="20"/>
          <w:szCs w:val="20"/>
          <w:u w:val="single"/>
          <w:lang w:eastAsia="zh-CN"/>
        </w:rPr>
        <w:t>CLÁUSULA DÉCIMA PRIMEIRA – REEQUILÍBRIO ECONÔMICO-FINANCEIRO, ATUALIZAÇÃO FINANCEIRA E REAJUSTE</w:t>
      </w:r>
    </w:p>
    <w:p w14:paraId="026B2F78" w14:textId="77777777" w:rsidR="00365B87" w:rsidRPr="00332561" w:rsidRDefault="00365B87" w:rsidP="00365B87">
      <w:pPr>
        <w:suppressAutoHyphens/>
        <w:autoSpaceDE w:val="0"/>
        <w:jc w:val="both"/>
        <w:rPr>
          <w:rFonts w:ascii="Arial" w:eastAsia="Calibri" w:hAnsi="Arial" w:cs="Arial"/>
          <w:sz w:val="20"/>
          <w:szCs w:val="20"/>
          <w:lang w:eastAsia="zh-CN"/>
        </w:rPr>
      </w:pPr>
    </w:p>
    <w:p w14:paraId="6508CC2F" w14:textId="77777777"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eastAsia="Calibri" w:hAnsi="Arial" w:cs="Arial"/>
          <w:sz w:val="20"/>
          <w:szCs w:val="20"/>
          <w:lang w:eastAsia="zh-CN"/>
        </w:rPr>
        <w:t xml:space="preserve">Fica assegurado o restabelecimento do equilíbrio econômico-financeiro inicial deste </w:t>
      </w:r>
      <w:r>
        <w:rPr>
          <w:rFonts w:ascii="Arial" w:eastAsia="Calibri" w:hAnsi="Arial" w:cs="Arial"/>
          <w:sz w:val="20"/>
          <w:szCs w:val="20"/>
          <w:lang w:eastAsia="zh-CN"/>
        </w:rPr>
        <w:t>C</w:t>
      </w:r>
      <w:r w:rsidRPr="00332561">
        <w:rPr>
          <w:rFonts w:ascii="Arial" w:eastAsia="Calibri" w:hAnsi="Arial" w:cs="Arial"/>
          <w:sz w:val="20"/>
          <w:szCs w:val="20"/>
          <w:lang w:eastAsia="zh-CN"/>
        </w:rPr>
        <w:t>ontrato, desde que configurada e cabalmente demonstrada qualquer das hipóteses do artigo 124, inciso II, alínea “d”, e do artigo 134 da Lei Federal nº 14.133/2021.</w:t>
      </w:r>
    </w:p>
    <w:p w14:paraId="1D8E23C1" w14:textId="77777777" w:rsidR="00365B87" w:rsidRPr="00332561" w:rsidRDefault="00365B87" w:rsidP="00365B87">
      <w:pPr>
        <w:suppressAutoHyphens/>
        <w:autoSpaceDE w:val="0"/>
        <w:jc w:val="both"/>
        <w:rPr>
          <w:rFonts w:ascii="Arial" w:eastAsia="Calibri" w:hAnsi="Arial" w:cs="Arial"/>
          <w:sz w:val="20"/>
          <w:szCs w:val="20"/>
          <w:lang w:eastAsia="zh-CN"/>
        </w:rPr>
      </w:pPr>
    </w:p>
    <w:p w14:paraId="70FE5889" w14:textId="066D9D23"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eastAsia="Calibri" w:hAnsi="Arial" w:cs="Arial"/>
          <w:sz w:val="20"/>
          <w:szCs w:val="20"/>
          <w:lang w:eastAsia="zh-CN"/>
        </w:rPr>
        <w:t>§ 1º Os preços inicialmente contratados são fixos e irreajustáveis no prazo de um ano contado da data do orçamento estimado</w:t>
      </w:r>
      <w:r w:rsidRPr="0056728E">
        <w:rPr>
          <w:rFonts w:ascii="Arial" w:eastAsia="Calibri" w:hAnsi="Arial" w:cs="Arial"/>
          <w:sz w:val="20"/>
          <w:szCs w:val="20"/>
          <w:lang w:eastAsia="zh-CN"/>
        </w:rPr>
        <w:t>.</w:t>
      </w:r>
    </w:p>
    <w:p w14:paraId="68976D2A" w14:textId="77777777" w:rsidR="00365B87" w:rsidRPr="00332561" w:rsidRDefault="00365B87" w:rsidP="00365B87">
      <w:pPr>
        <w:suppressAutoHyphens/>
        <w:autoSpaceDE w:val="0"/>
        <w:jc w:val="both"/>
        <w:rPr>
          <w:rFonts w:ascii="Arial" w:eastAsia="Calibri" w:hAnsi="Arial" w:cs="Arial"/>
          <w:sz w:val="20"/>
          <w:szCs w:val="20"/>
          <w:lang w:eastAsia="zh-CN"/>
        </w:rPr>
      </w:pPr>
    </w:p>
    <w:p w14:paraId="1443C598" w14:textId="77777777"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eastAsia="Calibri" w:hAnsi="Arial" w:cs="Arial"/>
          <w:sz w:val="20"/>
          <w:szCs w:val="20"/>
          <w:lang w:eastAsia="zh-CN"/>
        </w:rPr>
        <w:t xml:space="preserve">§ 2º Eventual solicitação de reequilíbrio econômico-financeiro deverá ser acompanhada de comprovação da superveniência do fato imprevisível ou previsível, porém de consequências incalculáveis, bem como de demonstração analítica de seu impacto nos custos do Contrato, e, caso aprovada, deverá ser formalizada por meio de aditamento ao </w:t>
      </w:r>
      <w:r>
        <w:rPr>
          <w:rFonts w:ascii="Arial" w:eastAsia="Calibri" w:hAnsi="Arial" w:cs="Arial"/>
          <w:sz w:val="20"/>
          <w:szCs w:val="20"/>
          <w:lang w:eastAsia="zh-CN"/>
        </w:rPr>
        <w:t>C</w:t>
      </w:r>
      <w:r w:rsidRPr="00332561">
        <w:rPr>
          <w:rFonts w:ascii="Arial" w:eastAsia="Calibri" w:hAnsi="Arial" w:cs="Arial"/>
          <w:sz w:val="20"/>
          <w:szCs w:val="20"/>
          <w:lang w:eastAsia="zh-CN"/>
        </w:rPr>
        <w:t>ontrato.</w:t>
      </w:r>
    </w:p>
    <w:p w14:paraId="070009D3" w14:textId="77777777" w:rsidR="00365B87" w:rsidRPr="00332561" w:rsidRDefault="00365B87" w:rsidP="00365B87">
      <w:pPr>
        <w:suppressAutoHyphens/>
        <w:autoSpaceDE w:val="0"/>
        <w:jc w:val="both"/>
        <w:rPr>
          <w:rFonts w:ascii="Arial" w:eastAsia="Calibri" w:hAnsi="Arial" w:cs="Arial"/>
          <w:sz w:val="20"/>
          <w:szCs w:val="20"/>
          <w:lang w:eastAsia="zh-CN"/>
        </w:rPr>
      </w:pPr>
    </w:p>
    <w:p w14:paraId="2785A092" w14:textId="77777777"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eastAsia="Calibri" w:hAnsi="Arial" w:cs="Arial"/>
          <w:sz w:val="20"/>
          <w:szCs w:val="20"/>
          <w:lang w:eastAsia="zh-CN"/>
        </w:rPr>
        <w:t xml:space="preserve">§3º A solicitação de reequilíbrio econômico-financeiro deverá ser formulada durante a vigência do </w:t>
      </w:r>
      <w:r>
        <w:rPr>
          <w:rFonts w:ascii="Arial" w:eastAsia="Calibri" w:hAnsi="Arial" w:cs="Arial"/>
          <w:sz w:val="20"/>
          <w:szCs w:val="20"/>
          <w:lang w:eastAsia="zh-CN"/>
        </w:rPr>
        <w:t>C</w:t>
      </w:r>
      <w:r w:rsidRPr="00332561">
        <w:rPr>
          <w:rFonts w:ascii="Arial" w:eastAsia="Calibri" w:hAnsi="Arial" w:cs="Arial"/>
          <w:sz w:val="20"/>
          <w:szCs w:val="20"/>
          <w:lang w:eastAsia="zh-CN"/>
        </w:rPr>
        <w:t>ontrato e antes de eventual prorrogação.</w:t>
      </w:r>
    </w:p>
    <w:p w14:paraId="4C6DCE5D" w14:textId="77777777" w:rsidR="00365B87" w:rsidRPr="00332561" w:rsidRDefault="00365B87" w:rsidP="00365B87">
      <w:pPr>
        <w:suppressAutoHyphens/>
        <w:autoSpaceDE w:val="0"/>
        <w:jc w:val="both"/>
        <w:rPr>
          <w:rFonts w:ascii="Arial" w:eastAsia="Calibri" w:hAnsi="Arial" w:cs="Arial"/>
          <w:sz w:val="20"/>
          <w:szCs w:val="20"/>
          <w:lang w:eastAsia="zh-CN"/>
        </w:rPr>
      </w:pPr>
    </w:p>
    <w:p w14:paraId="2B92B102" w14:textId="77777777" w:rsidR="00365B87" w:rsidRPr="00332561" w:rsidRDefault="00365B87" w:rsidP="00365B87">
      <w:pPr>
        <w:jc w:val="both"/>
        <w:rPr>
          <w:rFonts w:ascii="Arial" w:hAnsi="Arial" w:cs="Arial"/>
          <w:sz w:val="20"/>
          <w:szCs w:val="20"/>
        </w:rPr>
      </w:pPr>
      <w:r w:rsidRPr="00332561">
        <w:rPr>
          <w:rFonts w:ascii="Arial" w:hAnsi="Arial" w:cs="Arial"/>
          <w:sz w:val="20"/>
          <w:szCs w:val="20"/>
        </w:rPr>
        <w:t xml:space="preserve">§ 4º O CONTRATANTE terá o prazo de 60 (sessenta) dias, a contar da data do protocolo da solicitação de reequilíbrio econômico-financeiro, para decidir sobre o pedido, admitida a prorrogação motivada, por igual período. </w:t>
      </w:r>
    </w:p>
    <w:p w14:paraId="359D70CB" w14:textId="77777777" w:rsidR="00365B87" w:rsidRPr="00332561" w:rsidRDefault="00365B87" w:rsidP="00365B87">
      <w:pPr>
        <w:jc w:val="both"/>
        <w:rPr>
          <w:rFonts w:ascii="Arial" w:hAnsi="Arial" w:cs="Arial"/>
          <w:sz w:val="20"/>
          <w:szCs w:val="20"/>
        </w:rPr>
      </w:pPr>
    </w:p>
    <w:p w14:paraId="73FCF821" w14:textId="77777777" w:rsidR="00365B87" w:rsidRPr="00332561" w:rsidRDefault="00365B87" w:rsidP="00365B87">
      <w:pPr>
        <w:jc w:val="both"/>
        <w:rPr>
          <w:rFonts w:ascii="Arial" w:hAnsi="Arial" w:cs="Arial"/>
          <w:sz w:val="20"/>
          <w:szCs w:val="20"/>
        </w:rPr>
      </w:pPr>
      <w:r w:rsidRPr="00332561">
        <w:rPr>
          <w:rFonts w:ascii="Arial" w:hAnsi="Arial" w:cs="Arial"/>
          <w:sz w:val="20"/>
          <w:szCs w:val="20"/>
        </w:rPr>
        <w:t xml:space="preserve">§ 5º Ocorrendo atraso no pagamento, e desde que não tenha concorrido de alguma forma </w:t>
      </w:r>
      <w:r>
        <w:rPr>
          <w:rFonts w:ascii="Arial" w:hAnsi="Arial" w:cs="Arial"/>
          <w:sz w:val="20"/>
          <w:szCs w:val="20"/>
        </w:rPr>
        <w:t>o</w:t>
      </w:r>
      <w:r w:rsidRPr="00332561">
        <w:rPr>
          <w:rFonts w:ascii="Arial" w:hAnsi="Arial" w:cs="Arial"/>
          <w:sz w:val="20"/>
          <w:szCs w:val="20"/>
        </w:rPr>
        <w:t xml:space="preserve"> </w:t>
      </w:r>
      <w:r w:rsidRPr="00332561">
        <w:rPr>
          <w:rFonts w:ascii="Arial" w:eastAsia="Calibri" w:hAnsi="Arial" w:cs="Arial"/>
          <w:sz w:val="20"/>
          <w:szCs w:val="20"/>
          <w:lang w:eastAsia="zh-CN"/>
        </w:rPr>
        <w:t>CONTRATAD</w:t>
      </w:r>
      <w:r>
        <w:rPr>
          <w:rFonts w:ascii="Arial" w:eastAsia="Calibri" w:hAnsi="Arial" w:cs="Arial"/>
          <w:sz w:val="20"/>
          <w:szCs w:val="20"/>
          <w:lang w:eastAsia="zh-CN"/>
        </w:rPr>
        <w:t>O</w:t>
      </w:r>
      <w:r w:rsidRPr="00332561">
        <w:rPr>
          <w:rFonts w:ascii="Arial" w:hAnsi="Arial" w:cs="Arial"/>
          <w:sz w:val="20"/>
          <w:szCs w:val="20"/>
        </w:rPr>
        <w:t xml:space="preserve">, haverá incidência de atualização monetária sobre o valor devido pela variação acumulada do IPCA/IBGE ocorrida entre a data final prevista para pagamento e a data de sua efetiva realização. </w:t>
      </w:r>
    </w:p>
    <w:p w14:paraId="4AC808C4" w14:textId="77777777" w:rsidR="00365B87" w:rsidRPr="00332561" w:rsidRDefault="00365B87" w:rsidP="00365B87">
      <w:pPr>
        <w:jc w:val="both"/>
        <w:rPr>
          <w:rFonts w:ascii="Arial" w:hAnsi="Arial" w:cs="Arial"/>
          <w:sz w:val="20"/>
          <w:szCs w:val="20"/>
        </w:rPr>
      </w:pPr>
    </w:p>
    <w:p w14:paraId="77052DED" w14:textId="77777777" w:rsidR="00365B87" w:rsidRPr="00332561" w:rsidRDefault="00365B87" w:rsidP="00365B87">
      <w:pPr>
        <w:jc w:val="both"/>
        <w:rPr>
          <w:rFonts w:ascii="Arial" w:hAnsi="Arial" w:cs="Arial"/>
          <w:sz w:val="20"/>
          <w:szCs w:val="20"/>
        </w:rPr>
      </w:pPr>
      <w:r w:rsidRPr="00332561">
        <w:rPr>
          <w:rFonts w:ascii="Arial" w:hAnsi="Arial" w:cs="Arial"/>
          <w:sz w:val="20"/>
          <w:szCs w:val="20"/>
        </w:rPr>
        <w:t xml:space="preserve">§ 6º Fica estabelecido como critério de reajustamento de preços o Índice Nacional de Preços ao Consumidor Amplo - IPCA, respeitado o interregno mínimo de um ano contado da data limite para apresentação do orçamento estimado constante do ato convocatório da licitação. </w:t>
      </w:r>
    </w:p>
    <w:p w14:paraId="1CBFDE6D" w14:textId="77777777" w:rsidR="00365B87" w:rsidRPr="00332561" w:rsidRDefault="00365B87" w:rsidP="00365B87">
      <w:pPr>
        <w:jc w:val="both"/>
        <w:rPr>
          <w:rFonts w:ascii="Arial" w:hAnsi="Arial" w:cs="Arial"/>
          <w:sz w:val="20"/>
          <w:szCs w:val="20"/>
        </w:rPr>
      </w:pPr>
    </w:p>
    <w:p w14:paraId="07C4C2DC" w14:textId="77777777" w:rsidR="00365B87" w:rsidRPr="00332561" w:rsidRDefault="00365B87" w:rsidP="00365B87">
      <w:pPr>
        <w:jc w:val="both"/>
        <w:rPr>
          <w:rFonts w:ascii="Arial" w:hAnsi="Arial" w:cs="Arial"/>
          <w:sz w:val="20"/>
          <w:szCs w:val="20"/>
        </w:rPr>
      </w:pPr>
      <w:r w:rsidRPr="00332561">
        <w:rPr>
          <w:rFonts w:ascii="Arial" w:hAnsi="Arial" w:cs="Arial"/>
          <w:sz w:val="20"/>
          <w:szCs w:val="20"/>
        </w:rPr>
        <w:t xml:space="preserve">§ 7º Em situações excepcionais de flutuação atípica dos preços de mercado, quando a variação do índice adotado implicar reajuste desproporcional, poderá ser negociada entre as partes a adoção de preço compatível. </w:t>
      </w:r>
    </w:p>
    <w:p w14:paraId="22741B6F" w14:textId="77777777" w:rsidR="00365B87" w:rsidRPr="00332561" w:rsidRDefault="00365B87" w:rsidP="00365B87">
      <w:pPr>
        <w:jc w:val="both"/>
        <w:rPr>
          <w:rFonts w:ascii="Arial" w:hAnsi="Arial" w:cs="Arial"/>
          <w:sz w:val="20"/>
          <w:szCs w:val="20"/>
        </w:rPr>
      </w:pPr>
    </w:p>
    <w:p w14:paraId="5B4D3CED" w14:textId="77777777" w:rsidR="00365B87" w:rsidRPr="00332561" w:rsidRDefault="00365B87" w:rsidP="00365B87">
      <w:pPr>
        <w:jc w:val="both"/>
        <w:rPr>
          <w:rFonts w:ascii="Arial" w:hAnsi="Arial" w:cs="Arial"/>
          <w:sz w:val="20"/>
          <w:szCs w:val="20"/>
        </w:rPr>
      </w:pPr>
      <w:r w:rsidRPr="00332561">
        <w:rPr>
          <w:rFonts w:ascii="Arial" w:hAnsi="Arial" w:cs="Arial"/>
          <w:sz w:val="20"/>
          <w:szCs w:val="20"/>
        </w:rPr>
        <w:t>§ 8º O reajustamento será precedido de requerimento formal d</w:t>
      </w:r>
      <w:r>
        <w:rPr>
          <w:rFonts w:ascii="Arial" w:hAnsi="Arial" w:cs="Arial"/>
          <w:sz w:val="20"/>
          <w:szCs w:val="20"/>
        </w:rPr>
        <w:t>o</w:t>
      </w:r>
      <w:r w:rsidRPr="00332561">
        <w:rPr>
          <w:rFonts w:ascii="Arial" w:hAnsi="Arial" w:cs="Arial"/>
          <w:sz w:val="20"/>
          <w:szCs w:val="20"/>
        </w:rPr>
        <w:t xml:space="preserve"> </w:t>
      </w:r>
      <w:r w:rsidRPr="00332561">
        <w:rPr>
          <w:rFonts w:ascii="Arial" w:eastAsia="Calibri" w:hAnsi="Arial" w:cs="Arial"/>
          <w:sz w:val="20"/>
          <w:szCs w:val="20"/>
          <w:lang w:eastAsia="zh-CN"/>
        </w:rPr>
        <w:t>CONTRATAD</w:t>
      </w:r>
      <w:r>
        <w:rPr>
          <w:rFonts w:ascii="Arial" w:eastAsia="Calibri" w:hAnsi="Arial" w:cs="Arial"/>
          <w:sz w:val="20"/>
          <w:szCs w:val="20"/>
          <w:lang w:eastAsia="zh-CN"/>
        </w:rPr>
        <w:t>O</w:t>
      </w:r>
      <w:r w:rsidRPr="00332561">
        <w:rPr>
          <w:rFonts w:ascii="Arial" w:hAnsi="Arial" w:cs="Arial"/>
          <w:sz w:val="20"/>
          <w:szCs w:val="20"/>
        </w:rPr>
        <w:t>, protocolado durante a vigência contratual e respeitada a anualidade. O pedido de reajustamento deverá ser analisado e respondido pelo CONTRATANTE no prazo máximo de 60 (sessenta) dias, contados a partir da instrução completa do requerimento pel</w:t>
      </w:r>
      <w:r>
        <w:rPr>
          <w:rFonts w:ascii="Arial" w:hAnsi="Arial" w:cs="Arial"/>
          <w:sz w:val="20"/>
          <w:szCs w:val="20"/>
        </w:rPr>
        <w:t>o</w:t>
      </w:r>
      <w:r w:rsidRPr="00332561">
        <w:rPr>
          <w:rFonts w:ascii="Arial" w:hAnsi="Arial" w:cs="Arial"/>
          <w:sz w:val="20"/>
          <w:szCs w:val="20"/>
        </w:rPr>
        <w:t xml:space="preserve"> </w:t>
      </w:r>
      <w:r w:rsidRPr="00332561">
        <w:rPr>
          <w:rFonts w:ascii="Arial" w:eastAsia="Calibri" w:hAnsi="Arial" w:cs="Arial"/>
          <w:sz w:val="20"/>
          <w:szCs w:val="20"/>
          <w:lang w:eastAsia="zh-CN"/>
        </w:rPr>
        <w:t>CONTRATAD</w:t>
      </w:r>
      <w:r>
        <w:rPr>
          <w:rFonts w:ascii="Arial" w:eastAsia="Calibri" w:hAnsi="Arial" w:cs="Arial"/>
          <w:sz w:val="20"/>
          <w:szCs w:val="20"/>
          <w:lang w:eastAsia="zh-CN"/>
        </w:rPr>
        <w:t>O</w:t>
      </w:r>
      <w:r w:rsidRPr="00332561">
        <w:rPr>
          <w:rFonts w:ascii="Arial" w:hAnsi="Arial" w:cs="Arial"/>
          <w:sz w:val="20"/>
          <w:szCs w:val="20"/>
        </w:rPr>
        <w:t xml:space="preserve">. </w:t>
      </w:r>
    </w:p>
    <w:p w14:paraId="3D273481" w14:textId="77777777" w:rsidR="00365B87" w:rsidRPr="00332561" w:rsidRDefault="00365B87" w:rsidP="00365B87">
      <w:pPr>
        <w:jc w:val="both"/>
        <w:rPr>
          <w:rFonts w:ascii="Arial" w:hAnsi="Arial" w:cs="Arial"/>
          <w:sz w:val="20"/>
          <w:szCs w:val="20"/>
        </w:rPr>
      </w:pPr>
    </w:p>
    <w:p w14:paraId="2415FBA0" w14:textId="77777777" w:rsidR="00365B87" w:rsidRPr="00332561" w:rsidRDefault="00365B87" w:rsidP="00365B87">
      <w:pPr>
        <w:jc w:val="both"/>
        <w:rPr>
          <w:rFonts w:ascii="Arial" w:hAnsi="Arial" w:cs="Arial"/>
          <w:sz w:val="20"/>
          <w:szCs w:val="20"/>
        </w:rPr>
      </w:pPr>
      <w:r w:rsidRPr="00332561">
        <w:rPr>
          <w:rFonts w:ascii="Arial" w:hAnsi="Arial" w:cs="Arial"/>
          <w:sz w:val="20"/>
          <w:szCs w:val="20"/>
        </w:rPr>
        <w:t xml:space="preserve">§ 9º Nos reajustes subsequentes ao primeiro, o interregno mínimo de um ano será contado a partir dos efeitos financeiros do último reajuste. </w:t>
      </w:r>
    </w:p>
    <w:p w14:paraId="7A62FCE4" w14:textId="77777777" w:rsidR="00365B87" w:rsidRPr="00332561" w:rsidRDefault="00365B87" w:rsidP="00365B87">
      <w:pPr>
        <w:jc w:val="both"/>
        <w:rPr>
          <w:rFonts w:ascii="Arial" w:hAnsi="Arial" w:cs="Arial"/>
          <w:sz w:val="20"/>
          <w:szCs w:val="20"/>
        </w:rPr>
      </w:pPr>
    </w:p>
    <w:p w14:paraId="428CB9E1" w14:textId="77777777" w:rsidR="00365B87" w:rsidRPr="00332561" w:rsidRDefault="00365B87" w:rsidP="00365B87">
      <w:pPr>
        <w:jc w:val="both"/>
        <w:rPr>
          <w:rFonts w:ascii="Arial" w:hAnsi="Arial" w:cs="Arial"/>
          <w:sz w:val="20"/>
          <w:szCs w:val="20"/>
        </w:rPr>
      </w:pPr>
      <w:r w:rsidRPr="00332561">
        <w:rPr>
          <w:rFonts w:ascii="Arial" w:hAnsi="Arial" w:cs="Arial"/>
          <w:sz w:val="20"/>
          <w:szCs w:val="20"/>
        </w:rPr>
        <w:t>§ 10 A prorrogação do prazo de vigência contratual por culpa exclusiva d</w:t>
      </w:r>
      <w:r>
        <w:rPr>
          <w:rFonts w:ascii="Arial" w:hAnsi="Arial" w:cs="Arial"/>
          <w:sz w:val="20"/>
          <w:szCs w:val="20"/>
        </w:rPr>
        <w:t>o</w:t>
      </w:r>
      <w:r w:rsidRPr="00332561">
        <w:rPr>
          <w:rFonts w:ascii="Arial" w:hAnsi="Arial" w:cs="Arial"/>
          <w:sz w:val="20"/>
          <w:szCs w:val="20"/>
        </w:rPr>
        <w:t xml:space="preserve"> </w:t>
      </w:r>
      <w:r w:rsidRPr="00332561">
        <w:rPr>
          <w:rFonts w:ascii="Arial" w:eastAsia="Calibri" w:hAnsi="Arial" w:cs="Arial"/>
          <w:sz w:val="20"/>
          <w:szCs w:val="20"/>
          <w:lang w:eastAsia="zh-CN"/>
        </w:rPr>
        <w:t>CONTRATAD</w:t>
      </w:r>
      <w:r>
        <w:rPr>
          <w:rFonts w:ascii="Arial" w:eastAsia="Calibri" w:hAnsi="Arial" w:cs="Arial"/>
          <w:sz w:val="20"/>
          <w:szCs w:val="20"/>
          <w:lang w:eastAsia="zh-CN"/>
        </w:rPr>
        <w:t>O</w:t>
      </w:r>
      <w:r w:rsidRPr="00332561">
        <w:rPr>
          <w:rFonts w:ascii="Arial" w:hAnsi="Arial" w:cs="Arial"/>
          <w:sz w:val="20"/>
          <w:szCs w:val="20"/>
        </w:rPr>
        <w:t xml:space="preserve"> não dará ensejo a reajustamento de preços incidente no período. </w:t>
      </w:r>
    </w:p>
    <w:p w14:paraId="2BC3BABD" w14:textId="77777777" w:rsidR="00365B87" w:rsidRPr="00332561" w:rsidRDefault="00365B87" w:rsidP="00365B87">
      <w:pPr>
        <w:jc w:val="both"/>
        <w:rPr>
          <w:rFonts w:ascii="Arial" w:hAnsi="Arial" w:cs="Arial"/>
          <w:sz w:val="20"/>
          <w:szCs w:val="20"/>
        </w:rPr>
      </w:pPr>
    </w:p>
    <w:p w14:paraId="0EDFC1E0" w14:textId="77777777" w:rsidR="00365B87" w:rsidRPr="00332561" w:rsidRDefault="00365B87" w:rsidP="00365B87">
      <w:pPr>
        <w:jc w:val="both"/>
        <w:rPr>
          <w:rFonts w:ascii="Arial" w:hAnsi="Arial" w:cs="Arial"/>
          <w:sz w:val="20"/>
          <w:szCs w:val="20"/>
        </w:rPr>
      </w:pPr>
      <w:r w:rsidRPr="00332561">
        <w:rPr>
          <w:rFonts w:ascii="Arial" w:hAnsi="Arial" w:cs="Arial"/>
          <w:sz w:val="20"/>
          <w:szCs w:val="20"/>
        </w:rPr>
        <w:t>§ 11 O direito ao reajustamento poderá ser objeto de renúncia expressa, parcial ou integral, bem como de negociação entre as partes.</w:t>
      </w:r>
    </w:p>
    <w:p w14:paraId="391D605A" w14:textId="77777777" w:rsidR="00365B87" w:rsidRPr="00332561" w:rsidRDefault="00365B87" w:rsidP="00365B87">
      <w:pPr>
        <w:jc w:val="both"/>
        <w:rPr>
          <w:rFonts w:ascii="Arial" w:hAnsi="Arial" w:cs="Arial"/>
          <w:sz w:val="20"/>
          <w:szCs w:val="20"/>
        </w:rPr>
      </w:pPr>
    </w:p>
    <w:p w14:paraId="37063C74" w14:textId="77777777" w:rsidR="00365B87" w:rsidRPr="00332561" w:rsidRDefault="00365B87" w:rsidP="00365B87">
      <w:pPr>
        <w:jc w:val="both"/>
        <w:rPr>
          <w:rFonts w:ascii="Arial" w:hAnsi="Arial" w:cs="Arial"/>
          <w:sz w:val="20"/>
          <w:szCs w:val="20"/>
        </w:rPr>
      </w:pPr>
      <w:r w:rsidRPr="00332561">
        <w:rPr>
          <w:rFonts w:ascii="Arial" w:hAnsi="Arial" w:cs="Arial"/>
          <w:sz w:val="20"/>
          <w:szCs w:val="20"/>
        </w:rPr>
        <w:t>§ 12 O reajuste será realizado por apostilamento.</w:t>
      </w:r>
    </w:p>
    <w:p w14:paraId="054A0D3B" w14:textId="77777777" w:rsidR="00365B87" w:rsidRPr="00332561" w:rsidRDefault="00365B87" w:rsidP="00365B87">
      <w:pPr>
        <w:suppressAutoHyphens/>
        <w:autoSpaceDE w:val="0"/>
        <w:jc w:val="both"/>
        <w:rPr>
          <w:rFonts w:ascii="Arial" w:eastAsia="Calibri" w:hAnsi="Arial" w:cs="Arial"/>
          <w:b/>
          <w:sz w:val="20"/>
          <w:szCs w:val="20"/>
          <w:u w:val="single"/>
          <w:lang w:eastAsia="zh-CN"/>
        </w:rPr>
      </w:pPr>
    </w:p>
    <w:p w14:paraId="04EA30CE" w14:textId="77777777"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eastAsia="Calibri" w:hAnsi="Arial" w:cs="Arial"/>
          <w:b/>
          <w:sz w:val="20"/>
          <w:szCs w:val="20"/>
          <w:u w:val="single"/>
          <w:lang w:eastAsia="zh-CN"/>
        </w:rPr>
        <w:t>CLÁUSULA DÉCIMA SEGUNDA – ALTERAÇÕES, ACRÉSCIMOS E SUPRESSÕES</w:t>
      </w:r>
    </w:p>
    <w:p w14:paraId="275F144C" w14:textId="77777777" w:rsidR="00365B87" w:rsidRPr="00332561" w:rsidRDefault="00365B87" w:rsidP="00365B87">
      <w:pPr>
        <w:suppressAutoHyphens/>
        <w:autoSpaceDE w:val="0"/>
        <w:jc w:val="both"/>
        <w:rPr>
          <w:rFonts w:ascii="Arial" w:eastAsia="Calibri" w:hAnsi="Arial" w:cs="Arial"/>
          <w:b/>
          <w:sz w:val="20"/>
          <w:szCs w:val="20"/>
          <w:u w:val="single"/>
          <w:lang w:eastAsia="zh-CN"/>
        </w:rPr>
      </w:pPr>
    </w:p>
    <w:p w14:paraId="059A69B3" w14:textId="77777777" w:rsidR="00365B87" w:rsidRPr="00332561" w:rsidRDefault="00365B87" w:rsidP="00365B87">
      <w:pPr>
        <w:suppressAutoHyphens/>
        <w:autoSpaceDE w:val="0"/>
        <w:jc w:val="both"/>
        <w:rPr>
          <w:rFonts w:ascii="Arial" w:eastAsia="Calibri" w:hAnsi="Arial" w:cs="Arial"/>
          <w:sz w:val="20"/>
          <w:szCs w:val="20"/>
          <w:lang w:eastAsia="zh-CN"/>
        </w:rPr>
      </w:pPr>
      <w:r>
        <w:rPr>
          <w:rFonts w:ascii="Arial" w:eastAsia="Calibri" w:hAnsi="Arial" w:cs="Arial"/>
          <w:sz w:val="20"/>
          <w:szCs w:val="20"/>
          <w:lang w:eastAsia="zh-CN"/>
        </w:rPr>
        <w:t>O</w:t>
      </w:r>
      <w:r w:rsidRPr="00332561">
        <w:rPr>
          <w:rFonts w:ascii="Arial" w:eastAsia="Calibri" w:hAnsi="Arial" w:cs="Arial"/>
          <w:sz w:val="20"/>
          <w:szCs w:val="20"/>
          <w:lang w:eastAsia="zh-CN"/>
        </w:rPr>
        <w:t xml:space="preserve"> CONTRATAD</w:t>
      </w:r>
      <w:r>
        <w:rPr>
          <w:rFonts w:ascii="Arial" w:eastAsia="Calibri" w:hAnsi="Arial" w:cs="Arial"/>
          <w:sz w:val="20"/>
          <w:szCs w:val="20"/>
          <w:lang w:eastAsia="zh-CN"/>
        </w:rPr>
        <w:t>O</w:t>
      </w:r>
      <w:r w:rsidRPr="00332561">
        <w:rPr>
          <w:rFonts w:ascii="Arial" w:eastAsia="Calibri" w:hAnsi="Arial" w:cs="Arial"/>
          <w:sz w:val="20"/>
          <w:szCs w:val="20"/>
          <w:lang w:eastAsia="zh-CN"/>
        </w:rPr>
        <w:t xml:space="preserve"> deverá aceitar, nas mesmas condições estabelecidas neste instrumento, os acréscimos e supressões que se fizerem necessários, limitados a 25% (vinte e cinco por cento) do valor inicial atualizado do contrato.</w:t>
      </w:r>
    </w:p>
    <w:p w14:paraId="0FD5B373" w14:textId="77777777" w:rsidR="00365B87" w:rsidRPr="00332561" w:rsidRDefault="00365B87" w:rsidP="00365B87">
      <w:pPr>
        <w:suppressAutoHyphens/>
        <w:autoSpaceDE w:val="0"/>
        <w:jc w:val="both"/>
        <w:rPr>
          <w:rFonts w:ascii="Arial" w:eastAsia="Calibri" w:hAnsi="Arial" w:cs="Arial"/>
          <w:sz w:val="20"/>
          <w:szCs w:val="20"/>
          <w:lang w:eastAsia="zh-CN"/>
        </w:rPr>
      </w:pPr>
    </w:p>
    <w:p w14:paraId="1451F7D4" w14:textId="77777777"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eastAsia="Calibri" w:hAnsi="Arial" w:cs="Arial"/>
          <w:b/>
          <w:sz w:val="20"/>
          <w:szCs w:val="20"/>
          <w:u w:val="single"/>
          <w:lang w:eastAsia="zh-CN"/>
        </w:rPr>
        <w:t>CLÁUSULA DÉCIMA TERCEIRA – PENALIDADES</w:t>
      </w:r>
    </w:p>
    <w:p w14:paraId="279D4A92" w14:textId="77777777" w:rsidR="00365B87" w:rsidRPr="00332561" w:rsidRDefault="00365B87" w:rsidP="00365B87">
      <w:pPr>
        <w:suppressAutoHyphens/>
        <w:autoSpaceDE w:val="0"/>
        <w:jc w:val="both"/>
        <w:rPr>
          <w:rFonts w:ascii="Arial" w:eastAsia="Calibri" w:hAnsi="Arial" w:cs="Arial"/>
          <w:b/>
          <w:sz w:val="20"/>
          <w:szCs w:val="20"/>
          <w:u w:val="single"/>
          <w:lang w:eastAsia="zh-CN"/>
        </w:rPr>
      </w:pPr>
    </w:p>
    <w:p w14:paraId="26E76714" w14:textId="77777777" w:rsidR="00853834" w:rsidRPr="00BF28AD" w:rsidRDefault="00853834" w:rsidP="00853834">
      <w:pPr>
        <w:widowControl w:val="0"/>
        <w:tabs>
          <w:tab w:val="center" w:pos="4252"/>
          <w:tab w:val="right" w:pos="8504"/>
        </w:tabs>
        <w:jc w:val="both"/>
        <w:rPr>
          <w:rFonts w:ascii="Arial" w:eastAsia="MS Mincho" w:hAnsi="Arial" w:cs="Arial"/>
          <w:sz w:val="20"/>
          <w:szCs w:val="20"/>
        </w:rPr>
      </w:pPr>
      <w:r w:rsidRPr="00BF28AD">
        <w:rPr>
          <w:rFonts w:ascii="Arial" w:eastAsia="Calibri" w:hAnsi="Arial" w:cs="Arial"/>
          <w:sz w:val="20"/>
          <w:szCs w:val="20"/>
          <w:lang w:eastAsia="zh-CN"/>
        </w:rPr>
        <w:t xml:space="preserve">§ 1º </w:t>
      </w:r>
      <w:r w:rsidRPr="00BF28AD">
        <w:rPr>
          <w:rFonts w:ascii="Arial" w:eastAsia="MS Mincho" w:hAnsi="Arial" w:cs="Arial"/>
          <w:sz w:val="20"/>
          <w:szCs w:val="20"/>
        </w:rPr>
        <w:t>Comete infração administrativa, nos termos da Lei nº 14.133, de 2021, o CONTRATADO que:</w:t>
      </w:r>
    </w:p>
    <w:p w14:paraId="166A210B" w14:textId="77777777" w:rsidR="00853834" w:rsidRPr="00BF28AD" w:rsidRDefault="00853834" w:rsidP="00853834">
      <w:pPr>
        <w:widowControl w:val="0"/>
        <w:tabs>
          <w:tab w:val="center" w:pos="4252"/>
          <w:tab w:val="right" w:pos="8504"/>
        </w:tabs>
        <w:jc w:val="both"/>
        <w:rPr>
          <w:rFonts w:ascii="Arial" w:eastAsia="MS Mincho" w:hAnsi="Arial" w:cs="Arial"/>
          <w:sz w:val="20"/>
          <w:szCs w:val="20"/>
        </w:rPr>
      </w:pPr>
    </w:p>
    <w:p w14:paraId="00824E02" w14:textId="77777777" w:rsidR="00853834" w:rsidRPr="00BF28AD" w:rsidRDefault="00853834" w:rsidP="00853834">
      <w:pPr>
        <w:widowControl w:val="0"/>
        <w:tabs>
          <w:tab w:val="center" w:pos="4252"/>
          <w:tab w:val="right" w:pos="8504"/>
        </w:tabs>
        <w:jc w:val="both"/>
        <w:rPr>
          <w:rFonts w:ascii="Arial" w:eastAsia="MS Mincho" w:hAnsi="Arial" w:cs="Arial"/>
          <w:sz w:val="20"/>
          <w:szCs w:val="20"/>
        </w:rPr>
      </w:pPr>
      <w:r w:rsidRPr="00BF28AD">
        <w:rPr>
          <w:rFonts w:ascii="Arial" w:eastAsia="MS Mincho" w:hAnsi="Arial" w:cs="Arial"/>
          <w:sz w:val="20"/>
          <w:szCs w:val="20"/>
        </w:rPr>
        <w:t xml:space="preserve">I - Der causa a inexecução parcial do contrato; </w:t>
      </w:r>
    </w:p>
    <w:p w14:paraId="21F7603F" w14:textId="77777777" w:rsidR="00853834" w:rsidRPr="00BF28AD" w:rsidRDefault="00853834" w:rsidP="00853834">
      <w:pPr>
        <w:widowControl w:val="0"/>
        <w:tabs>
          <w:tab w:val="center" w:pos="4252"/>
          <w:tab w:val="right" w:pos="8504"/>
        </w:tabs>
        <w:jc w:val="both"/>
        <w:rPr>
          <w:rFonts w:ascii="Arial" w:eastAsia="MS Mincho" w:hAnsi="Arial" w:cs="Arial"/>
          <w:sz w:val="20"/>
          <w:szCs w:val="20"/>
        </w:rPr>
      </w:pPr>
    </w:p>
    <w:p w14:paraId="2A34093C" w14:textId="77777777" w:rsidR="00853834" w:rsidRPr="00BF28AD" w:rsidRDefault="00853834" w:rsidP="00853834">
      <w:pPr>
        <w:widowControl w:val="0"/>
        <w:tabs>
          <w:tab w:val="center" w:pos="4252"/>
          <w:tab w:val="right" w:pos="8504"/>
        </w:tabs>
        <w:jc w:val="both"/>
        <w:rPr>
          <w:rFonts w:ascii="Arial" w:eastAsia="MS Mincho" w:hAnsi="Arial" w:cs="Arial"/>
          <w:sz w:val="20"/>
          <w:szCs w:val="20"/>
        </w:rPr>
      </w:pPr>
      <w:r w:rsidRPr="00BF28AD">
        <w:rPr>
          <w:rFonts w:ascii="Arial" w:eastAsia="MS Mincho" w:hAnsi="Arial" w:cs="Arial"/>
          <w:sz w:val="20"/>
          <w:szCs w:val="20"/>
        </w:rPr>
        <w:t xml:space="preserve">II - Der causa inexecução parcial do contrato que cause grave dano ao CONTRATANTE ou ao interesse coletivo; </w:t>
      </w:r>
    </w:p>
    <w:p w14:paraId="2953188E" w14:textId="77777777" w:rsidR="00853834" w:rsidRPr="00BF28AD" w:rsidRDefault="00853834" w:rsidP="00853834">
      <w:pPr>
        <w:widowControl w:val="0"/>
        <w:tabs>
          <w:tab w:val="center" w:pos="4252"/>
          <w:tab w:val="right" w:pos="8504"/>
        </w:tabs>
        <w:jc w:val="both"/>
        <w:rPr>
          <w:rFonts w:ascii="Arial" w:eastAsia="MS Mincho" w:hAnsi="Arial" w:cs="Arial"/>
          <w:sz w:val="20"/>
          <w:szCs w:val="20"/>
        </w:rPr>
      </w:pPr>
    </w:p>
    <w:p w14:paraId="73E1C1EF" w14:textId="77777777" w:rsidR="00853834" w:rsidRPr="00BF28AD" w:rsidRDefault="00853834" w:rsidP="00853834">
      <w:pPr>
        <w:widowControl w:val="0"/>
        <w:tabs>
          <w:tab w:val="center" w:pos="4252"/>
          <w:tab w:val="right" w:pos="8504"/>
        </w:tabs>
        <w:jc w:val="both"/>
        <w:rPr>
          <w:rFonts w:ascii="Arial" w:eastAsia="MS Mincho" w:hAnsi="Arial" w:cs="Arial"/>
          <w:sz w:val="20"/>
          <w:szCs w:val="20"/>
        </w:rPr>
      </w:pPr>
      <w:r w:rsidRPr="00BF28AD">
        <w:rPr>
          <w:rFonts w:ascii="Arial" w:eastAsia="MS Mincho" w:hAnsi="Arial" w:cs="Arial"/>
          <w:sz w:val="20"/>
          <w:szCs w:val="20"/>
        </w:rPr>
        <w:t xml:space="preserve">III - Der causa a inexecução total do contrato; </w:t>
      </w:r>
    </w:p>
    <w:p w14:paraId="36D9D4D0" w14:textId="77777777" w:rsidR="00853834" w:rsidRPr="00BF28AD" w:rsidRDefault="00853834" w:rsidP="00853834">
      <w:pPr>
        <w:widowControl w:val="0"/>
        <w:tabs>
          <w:tab w:val="center" w:pos="4252"/>
          <w:tab w:val="right" w:pos="8504"/>
        </w:tabs>
        <w:jc w:val="both"/>
        <w:rPr>
          <w:rFonts w:ascii="Arial" w:eastAsia="MS Mincho" w:hAnsi="Arial" w:cs="Arial"/>
          <w:sz w:val="20"/>
          <w:szCs w:val="20"/>
        </w:rPr>
      </w:pPr>
    </w:p>
    <w:p w14:paraId="5DC60FD8" w14:textId="77777777" w:rsidR="00853834" w:rsidRPr="00BF28AD" w:rsidRDefault="00853834" w:rsidP="00853834">
      <w:pPr>
        <w:widowControl w:val="0"/>
        <w:tabs>
          <w:tab w:val="center" w:pos="4252"/>
          <w:tab w:val="right" w:pos="8504"/>
        </w:tabs>
        <w:jc w:val="both"/>
        <w:rPr>
          <w:rFonts w:ascii="Arial" w:eastAsia="MS Mincho" w:hAnsi="Arial" w:cs="Arial"/>
          <w:sz w:val="20"/>
          <w:szCs w:val="20"/>
        </w:rPr>
      </w:pPr>
      <w:r w:rsidRPr="00BF28AD">
        <w:rPr>
          <w:rFonts w:ascii="Arial" w:eastAsia="MS Mincho" w:hAnsi="Arial" w:cs="Arial"/>
          <w:sz w:val="20"/>
          <w:szCs w:val="20"/>
        </w:rPr>
        <w:t xml:space="preserve">IV - Ensejar o retardamento da execução ou da entrega do objeto da contratação sem motivo justificado; </w:t>
      </w:r>
    </w:p>
    <w:p w14:paraId="125ABAF9" w14:textId="77777777" w:rsidR="00853834" w:rsidRPr="00BF28AD" w:rsidRDefault="00853834" w:rsidP="00853834">
      <w:pPr>
        <w:widowControl w:val="0"/>
        <w:tabs>
          <w:tab w:val="center" w:pos="4252"/>
          <w:tab w:val="right" w:pos="8504"/>
        </w:tabs>
        <w:jc w:val="both"/>
        <w:rPr>
          <w:rFonts w:ascii="Arial" w:eastAsia="MS Mincho" w:hAnsi="Arial" w:cs="Arial"/>
          <w:sz w:val="20"/>
          <w:szCs w:val="20"/>
        </w:rPr>
      </w:pPr>
    </w:p>
    <w:p w14:paraId="3DC38C58" w14:textId="77777777" w:rsidR="00853834" w:rsidRPr="00BF28AD" w:rsidRDefault="00853834" w:rsidP="00853834">
      <w:pPr>
        <w:widowControl w:val="0"/>
        <w:tabs>
          <w:tab w:val="center" w:pos="4252"/>
          <w:tab w:val="right" w:pos="8504"/>
        </w:tabs>
        <w:jc w:val="both"/>
        <w:rPr>
          <w:rFonts w:ascii="Arial" w:eastAsia="MS Mincho" w:hAnsi="Arial" w:cs="Arial"/>
          <w:sz w:val="20"/>
          <w:szCs w:val="20"/>
        </w:rPr>
      </w:pPr>
      <w:r w:rsidRPr="00BF28AD">
        <w:rPr>
          <w:rFonts w:ascii="Arial" w:eastAsia="MS Mincho" w:hAnsi="Arial" w:cs="Arial"/>
          <w:sz w:val="20"/>
          <w:szCs w:val="20"/>
        </w:rPr>
        <w:t xml:space="preserve">V - Apresentar documentação falsa ou prestar declaração falsa durante a execução do contrato; </w:t>
      </w:r>
    </w:p>
    <w:p w14:paraId="11EBD40E" w14:textId="77777777" w:rsidR="00853834" w:rsidRPr="00BF28AD" w:rsidRDefault="00853834" w:rsidP="00853834">
      <w:pPr>
        <w:widowControl w:val="0"/>
        <w:tabs>
          <w:tab w:val="center" w:pos="4252"/>
          <w:tab w:val="right" w:pos="8504"/>
        </w:tabs>
        <w:jc w:val="both"/>
        <w:rPr>
          <w:rFonts w:ascii="Arial" w:eastAsia="MS Mincho" w:hAnsi="Arial" w:cs="Arial"/>
          <w:sz w:val="20"/>
          <w:szCs w:val="20"/>
        </w:rPr>
      </w:pPr>
    </w:p>
    <w:p w14:paraId="1F32C686" w14:textId="77777777" w:rsidR="00853834" w:rsidRPr="00BF28AD" w:rsidRDefault="00853834" w:rsidP="00853834">
      <w:pPr>
        <w:widowControl w:val="0"/>
        <w:tabs>
          <w:tab w:val="center" w:pos="4252"/>
          <w:tab w:val="right" w:pos="8504"/>
        </w:tabs>
        <w:jc w:val="both"/>
        <w:rPr>
          <w:rFonts w:ascii="Arial" w:eastAsia="MS Mincho" w:hAnsi="Arial" w:cs="Arial"/>
          <w:sz w:val="20"/>
          <w:szCs w:val="20"/>
        </w:rPr>
      </w:pPr>
      <w:r w:rsidRPr="00BF28AD">
        <w:rPr>
          <w:rFonts w:ascii="Arial" w:eastAsia="MS Mincho" w:hAnsi="Arial" w:cs="Arial"/>
          <w:sz w:val="20"/>
          <w:szCs w:val="20"/>
        </w:rPr>
        <w:t xml:space="preserve">VI - Praticar ato fraudulento na execução do contrato; </w:t>
      </w:r>
    </w:p>
    <w:p w14:paraId="79F6C750" w14:textId="77777777" w:rsidR="00853834" w:rsidRPr="00BF28AD" w:rsidRDefault="00853834" w:rsidP="00853834">
      <w:pPr>
        <w:widowControl w:val="0"/>
        <w:tabs>
          <w:tab w:val="center" w:pos="4252"/>
          <w:tab w:val="right" w:pos="8504"/>
        </w:tabs>
        <w:jc w:val="both"/>
        <w:rPr>
          <w:rFonts w:ascii="Arial" w:eastAsia="MS Mincho" w:hAnsi="Arial" w:cs="Arial"/>
          <w:sz w:val="20"/>
          <w:szCs w:val="20"/>
        </w:rPr>
      </w:pPr>
    </w:p>
    <w:p w14:paraId="0B493097" w14:textId="77777777" w:rsidR="00853834" w:rsidRPr="00BF28AD" w:rsidRDefault="00853834" w:rsidP="00853834">
      <w:pPr>
        <w:widowControl w:val="0"/>
        <w:tabs>
          <w:tab w:val="center" w:pos="4252"/>
          <w:tab w:val="right" w:pos="8504"/>
        </w:tabs>
        <w:jc w:val="both"/>
        <w:rPr>
          <w:rFonts w:ascii="Arial" w:eastAsia="MS Mincho" w:hAnsi="Arial" w:cs="Arial"/>
          <w:sz w:val="20"/>
          <w:szCs w:val="20"/>
        </w:rPr>
      </w:pPr>
      <w:r w:rsidRPr="00BF28AD">
        <w:rPr>
          <w:rFonts w:ascii="Arial" w:eastAsia="MS Mincho" w:hAnsi="Arial" w:cs="Arial"/>
          <w:sz w:val="20"/>
          <w:szCs w:val="20"/>
        </w:rPr>
        <w:t xml:space="preserve">VII - Comportar-se de modo inidôneo ou cometer fraude de qualquer natureza; </w:t>
      </w:r>
    </w:p>
    <w:p w14:paraId="11D9D352" w14:textId="77777777" w:rsidR="00853834" w:rsidRPr="00BF28AD" w:rsidRDefault="00853834" w:rsidP="00853834">
      <w:pPr>
        <w:widowControl w:val="0"/>
        <w:tabs>
          <w:tab w:val="center" w:pos="4252"/>
          <w:tab w:val="right" w:pos="8504"/>
        </w:tabs>
        <w:jc w:val="both"/>
        <w:rPr>
          <w:rFonts w:ascii="Arial" w:eastAsia="MS Mincho" w:hAnsi="Arial" w:cs="Arial"/>
          <w:sz w:val="20"/>
          <w:szCs w:val="20"/>
        </w:rPr>
      </w:pPr>
    </w:p>
    <w:p w14:paraId="6C8CA8AF" w14:textId="77777777" w:rsidR="00853834" w:rsidRPr="00BF28AD" w:rsidRDefault="00853834" w:rsidP="00853834">
      <w:pPr>
        <w:widowControl w:val="0"/>
        <w:tabs>
          <w:tab w:val="center" w:pos="4252"/>
          <w:tab w:val="right" w:pos="8504"/>
        </w:tabs>
        <w:jc w:val="both"/>
        <w:rPr>
          <w:rFonts w:ascii="Arial" w:eastAsia="MS Mincho" w:hAnsi="Arial" w:cs="Arial"/>
          <w:sz w:val="20"/>
          <w:szCs w:val="20"/>
        </w:rPr>
      </w:pPr>
      <w:r w:rsidRPr="00BF28AD">
        <w:rPr>
          <w:rFonts w:ascii="Arial" w:eastAsia="MS Mincho" w:hAnsi="Arial" w:cs="Arial"/>
          <w:sz w:val="20"/>
          <w:szCs w:val="20"/>
        </w:rPr>
        <w:t>VIII - Praticar ato lesivo previsto no art. 5º da Lei nº 12.846, de 1º de agosto de 2013.</w:t>
      </w:r>
    </w:p>
    <w:p w14:paraId="6B302EBE" w14:textId="77777777" w:rsidR="00853834" w:rsidRPr="00BF28AD" w:rsidRDefault="00853834" w:rsidP="00853834">
      <w:pPr>
        <w:widowControl w:val="0"/>
        <w:tabs>
          <w:tab w:val="center" w:pos="4252"/>
          <w:tab w:val="right" w:pos="8504"/>
        </w:tabs>
        <w:jc w:val="both"/>
        <w:rPr>
          <w:rFonts w:ascii="Arial" w:eastAsia="MS Mincho" w:hAnsi="Arial" w:cs="Arial"/>
          <w:sz w:val="20"/>
          <w:szCs w:val="20"/>
        </w:rPr>
      </w:pPr>
    </w:p>
    <w:p w14:paraId="327E21E4" w14:textId="77777777" w:rsidR="00853834" w:rsidRPr="00BF28AD" w:rsidRDefault="00853834" w:rsidP="00853834">
      <w:pPr>
        <w:widowControl w:val="0"/>
        <w:tabs>
          <w:tab w:val="center" w:pos="4252"/>
          <w:tab w:val="right" w:pos="8504"/>
        </w:tabs>
        <w:jc w:val="both"/>
        <w:rPr>
          <w:rFonts w:ascii="Arial" w:eastAsia="MS Mincho" w:hAnsi="Arial" w:cs="Arial"/>
          <w:sz w:val="20"/>
          <w:szCs w:val="20"/>
        </w:rPr>
      </w:pPr>
      <w:r w:rsidRPr="00BF28AD">
        <w:rPr>
          <w:rFonts w:ascii="Arial" w:eastAsia="Calibri" w:hAnsi="Arial" w:cs="Arial"/>
          <w:sz w:val="20"/>
          <w:szCs w:val="20"/>
          <w:lang w:eastAsia="zh-CN"/>
        </w:rPr>
        <w:t xml:space="preserve">§ 2º </w:t>
      </w:r>
      <w:r w:rsidRPr="00BF28AD">
        <w:rPr>
          <w:rFonts w:ascii="Arial" w:eastAsia="MS Mincho" w:hAnsi="Arial" w:cs="Arial"/>
          <w:sz w:val="20"/>
          <w:szCs w:val="20"/>
        </w:rPr>
        <w:t>Serão aplicadas ao contratado que incorrer nas infrações acima descritas as seguintes sanções:</w:t>
      </w:r>
    </w:p>
    <w:p w14:paraId="2BE6ECD7" w14:textId="77777777" w:rsidR="00853834" w:rsidRPr="00BF28AD" w:rsidRDefault="00853834" w:rsidP="00853834">
      <w:pPr>
        <w:widowControl w:val="0"/>
        <w:tabs>
          <w:tab w:val="center" w:pos="4252"/>
          <w:tab w:val="right" w:pos="8504"/>
        </w:tabs>
        <w:jc w:val="both"/>
        <w:rPr>
          <w:rFonts w:ascii="Arial" w:eastAsia="MS Mincho" w:hAnsi="Arial" w:cs="Arial"/>
          <w:sz w:val="20"/>
          <w:szCs w:val="20"/>
        </w:rPr>
      </w:pPr>
    </w:p>
    <w:p w14:paraId="5518B2BF" w14:textId="77777777" w:rsidR="00853834" w:rsidRPr="00BF28AD" w:rsidRDefault="00853834" w:rsidP="00853834">
      <w:pPr>
        <w:widowControl w:val="0"/>
        <w:tabs>
          <w:tab w:val="center" w:pos="4252"/>
          <w:tab w:val="right" w:pos="8504"/>
        </w:tabs>
        <w:jc w:val="both"/>
        <w:rPr>
          <w:rFonts w:ascii="Arial" w:eastAsia="MS Mincho" w:hAnsi="Arial" w:cs="Arial"/>
          <w:sz w:val="20"/>
          <w:szCs w:val="20"/>
        </w:rPr>
      </w:pPr>
      <w:r w:rsidRPr="00BF28AD">
        <w:rPr>
          <w:rFonts w:ascii="Arial" w:eastAsia="MS Mincho" w:hAnsi="Arial" w:cs="Arial"/>
          <w:sz w:val="20"/>
          <w:szCs w:val="20"/>
        </w:rPr>
        <w:t xml:space="preserve">I - Advertência, quando o contratado der causa a inexecução parcial do contrato, sempre que não se justificar a imposição de penalidade mais grave; </w:t>
      </w:r>
    </w:p>
    <w:p w14:paraId="2F8E1D88" w14:textId="77777777" w:rsidR="00853834" w:rsidRPr="00BF28AD" w:rsidRDefault="00853834" w:rsidP="00853834">
      <w:pPr>
        <w:widowControl w:val="0"/>
        <w:tabs>
          <w:tab w:val="center" w:pos="4252"/>
          <w:tab w:val="right" w:pos="8504"/>
        </w:tabs>
        <w:jc w:val="both"/>
        <w:rPr>
          <w:rFonts w:ascii="Arial" w:eastAsia="MS Mincho" w:hAnsi="Arial" w:cs="Arial"/>
          <w:sz w:val="20"/>
          <w:szCs w:val="20"/>
        </w:rPr>
      </w:pPr>
    </w:p>
    <w:p w14:paraId="7A0FC391" w14:textId="77777777" w:rsidR="00853834" w:rsidRPr="00BF28AD" w:rsidRDefault="00853834" w:rsidP="00853834">
      <w:pPr>
        <w:widowControl w:val="0"/>
        <w:tabs>
          <w:tab w:val="center" w:pos="4252"/>
          <w:tab w:val="right" w:pos="8504"/>
        </w:tabs>
        <w:jc w:val="both"/>
        <w:rPr>
          <w:rFonts w:ascii="Arial" w:eastAsia="MS Mincho" w:hAnsi="Arial" w:cs="Arial"/>
          <w:sz w:val="20"/>
          <w:szCs w:val="20"/>
        </w:rPr>
      </w:pPr>
      <w:r w:rsidRPr="00BF28AD">
        <w:rPr>
          <w:rFonts w:ascii="Arial" w:eastAsia="MS Mincho" w:hAnsi="Arial" w:cs="Arial"/>
          <w:sz w:val="20"/>
          <w:szCs w:val="20"/>
        </w:rPr>
        <w:t xml:space="preserve">II - Impedimento de licitar e contratar, quando praticadas as condutas descritas nos incisos II, III e IV do </w:t>
      </w:r>
      <w:r w:rsidRPr="00BF28AD">
        <w:rPr>
          <w:rFonts w:ascii="Arial" w:eastAsia="Calibri" w:hAnsi="Arial" w:cs="Arial"/>
          <w:sz w:val="20"/>
          <w:szCs w:val="20"/>
          <w:lang w:eastAsia="zh-CN"/>
        </w:rPr>
        <w:t>§ 1º</w:t>
      </w:r>
      <w:r w:rsidRPr="00BF28AD">
        <w:rPr>
          <w:rFonts w:ascii="Arial" w:eastAsia="MS Mincho" w:hAnsi="Arial" w:cs="Arial"/>
          <w:sz w:val="20"/>
          <w:szCs w:val="20"/>
        </w:rPr>
        <w:t>, sempre que não se justificar a imposição de penalidade mais grave;</w:t>
      </w:r>
    </w:p>
    <w:p w14:paraId="49CE97B9" w14:textId="77777777" w:rsidR="00853834" w:rsidRPr="00BF28AD" w:rsidRDefault="00853834" w:rsidP="00853834">
      <w:pPr>
        <w:widowControl w:val="0"/>
        <w:tabs>
          <w:tab w:val="center" w:pos="4252"/>
          <w:tab w:val="right" w:pos="8504"/>
        </w:tabs>
        <w:jc w:val="both"/>
        <w:rPr>
          <w:rFonts w:ascii="Arial" w:eastAsia="MS Mincho" w:hAnsi="Arial" w:cs="Arial"/>
          <w:sz w:val="20"/>
          <w:szCs w:val="20"/>
        </w:rPr>
      </w:pPr>
    </w:p>
    <w:p w14:paraId="159F6C67" w14:textId="77777777" w:rsidR="00853834" w:rsidRPr="00BF28AD" w:rsidRDefault="00853834" w:rsidP="00853834">
      <w:pPr>
        <w:widowControl w:val="0"/>
        <w:tabs>
          <w:tab w:val="center" w:pos="4252"/>
          <w:tab w:val="right" w:pos="8504"/>
        </w:tabs>
        <w:jc w:val="both"/>
        <w:rPr>
          <w:rFonts w:ascii="Arial" w:eastAsia="MS Mincho" w:hAnsi="Arial" w:cs="Arial"/>
          <w:sz w:val="20"/>
          <w:szCs w:val="20"/>
        </w:rPr>
      </w:pPr>
      <w:r w:rsidRPr="00BF28AD">
        <w:rPr>
          <w:rFonts w:ascii="Arial" w:eastAsia="MS Mincho" w:hAnsi="Arial" w:cs="Arial"/>
          <w:sz w:val="20"/>
          <w:szCs w:val="20"/>
        </w:rPr>
        <w:t xml:space="preserve">III - Declaração de inidoneidade para licitar e contratar, quando praticadas as condutas descritas nos incisos V, VI, VII e VIII do </w:t>
      </w:r>
      <w:r w:rsidRPr="00BF28AD">
        <w:rPr>
          <w:rFonts w:ascii="Arial" w:eastAsia="Calibri" w:hAnsi="Arial" w:cs="Arial"/>
          <w:sz w:val="20"/>
          <w:szCs w:val="20"/>
          <w:lang w:eastAsia="zh-CN"/>
        </w:rPr>
        <w:t>§ 1º</w:t>
      </w:r>
      <w:r w:rsidRPr="00BF28AD">
        <w:rPr>
          <w:rFonts w:ascii="Arial" w:eastAsia="MS Mincho" w:hAnsi="Arial" w:cs="Arial"/>
          <w:sz w:val="20"/>
          <w:szCs w:val="20"/>
        </w:rPr>
        <w:t xml:space="preserve">, bem como dos incisos II, III e IV do </w:t>
      </w:r>
      <w:r w:rsidRPr="00BF28AD">
        <w:rPr>
          <w:rFonts w:ascii="Arial" w:eastAsia="Calibri" w:hAnsi="Arial" w:cs="Arial"/>
          <w:sz w:val="20"/>
          <w:szCs w:val="20"/>
          <w:lang w:eastAsia="zh-CN"/>
        </w:rPr>
        <w:t>§ 1º</w:t>
      </w:r>
      <w:r w:rsidRPr="00BF28AD">
        <w:rPr>
          <w:rFonts w:ascii="Arial" w:eastAsia="MS Mincho" w:hAnsi="Arial" w:cs="Arial"/>
          <w:sz w:val="20"/>
          <w:szCs w:val="20"/>
        </w:rPr>
        <w:t>, que justifiquem a imposição de penalidade mais grave;</w:t>
      </w:r>
    </w:p>
    <w:p w14:paraId="200E56E1" w14:textId="77777777" w:rsidR="00853834" w:rsidRPr="00BF28AD" w:rsidRDefault="00853834" w:rsidP="00853834">
      <w:pPr>
        <w:widowControl w:val="0"/>
        <w:tabs>
          <w:tab w:val="center" w:pos="4252"/>
          <w:tab w:val="right" w:pos="8504"/>
        </w:tabs>
        <w:jc w:val="both"/>
        <w:rPr>
          <w:rFonts w:ascii="Arial" w:eastAsia="MS Mincho" w:hAnsi="Arial" w:cs="Arial"/>
          <w:sz w:val="20"/>
          <w:szCs w:val="20"/>
        </w:rPr>
      </w:pPr>
    </w:p>
    <w:p w14:paraId="6127B6B3" w14:textId="77777777" w:rsidR="00853834" w:rsidRPr="00BF28AD" w:rsidRDefault="00853834" w:rsidP="00853834">
      <w:pPr>
        <w:widowControl w:val="0"/>
        <w:tabs>
          <w:tab w:val="center" w:pos="4252"/>
          <w:tab w:val="right" w:pos="8504"/>
        </w:tabs>
        <w:jc w:val="both"/>
        <w:rPr>
          <w:rFonts w:ascii="Arial" w:eastAsia="MS Mincho" w:hAnsi="Arial" w:cs="Arial"/>
          <w:sz w:val="20"/>
          <w:szCs w:val="20"/>
        </w:rPr>
      </w:pPr>
      <w:r w:rsidRPr="00BF28AD">
        <w:rPr>
          <w:rFonts w:ascii="Arial" w:eastAsia="MS Mincho" w:hAnsi="Arial" w:cs="Arial"/>
          <w:sz w:val="20"/>
          <w:szCs w:val="20"/>
        </w:rPr>
        <w:t xml:space="preserve">IV - Multa: </w:t>
      </w:r>
    </w:p>
    <w:p w14:paraId="4B98DD60" w14:textId="77777777" w:rsidR="00853834" w:rsidRPr="00BF28AD" w:rsidRDefault="00853834" w:rsidP="00853834">
      <w:pPr>
        <w:widowControl w:val="0"/>
        <w:tabs>
          <w:tab w:val="center" w:pos="4252"/>
          <w:tab w:val="right" w:pos="8504"/>
        </w:tabs>
        <w:jc w:val="both"/>
        <w:rPr>
          <w:rFonts w:ascii="Arial" w:eastAsia="MS Mincho" w:hAnsi="Arial" w:cs="Arial"/>
          <w:sz w:val="20"/>
          <w:szCs w:val="20"/>
        </w:rPr>
      </w:pPr>
    </w:p>
    <w:p w14:paraId="42717861" w14:textId="77777777" w:rsidR="00853834" w:rsidRPr="00BF28AD" w:rsidRDefault="00853834" w:rsidP="00853834">
      <w:pPr>
        <w:widowControl w:val="0"/>
        <w:tabs>
          <w:tab w:val="center" w:pos="4252"/>
          <w:tab w:val="right" w:pos="8504"/>
        </w:tabs>
        <w:jc w:val="both"/>
        <w:rPr>
          <w:rFonts w:ascii="Arial" w:eastAsia="MS Mincho" w:hAnsi="Arial" w:cs="Arial"/>
          <w:sz w:val="20"/>
          <w:szCs w:val="20"/>
        </w:rPr>
      </w:pPr>
      <w:r w:rsidRPr="00BF28AD">
        <w:rPr>
          <w:rFonts w:ascii="Arial" w:eastAsia="MS Mincho" w:hAnsi="Arial" w:cs="Arial"/>
          <w:sz w:val="20"/>
          <w:szCs w:val="20"/>
        </w:rPr>
        <w:t xml:space="preserve">a) Compensatória, para as infrações descritas nos incisos </w:t>
      </w:r>
      <w:r w:rsidRPr="00BF28AD">
        <w:rPr>
          <w:rFonts w:ascii="Arial" w:eastAsia="Calibri" w:hAnsi="Arial" w:cs="Arial"/>
          <w:sz w:val="20"/>
          <w:szCs w:val="20"/>
          <w:lang w:eastAsia="zh-CN"/>
        </w:rPr>
        <w:t>V, VI, VII e VIII do § 1º</w:t>
      </w:r>
      <w:r w:rsidRPr="00BF28AD">
        <w:rPr>
          <w:rFonts w:ascii="Arial" w:eastAsia="MS Mincho" w:hAnsi="Arial" w:cs="Arial"/>
          <w:sz w:val="20"/>
          <w:szCs w:val="20"/>
        </w:rPr>
        <w:t>, de 0,50% a 30% do valor do Contrato;</w:t>
      </w:r>
    </w:p>
    <w:p w14:paraId="1623E62D" w14:textId="77777777" w:rsidR="00853834" w:rsidRPr="00BF28AD" w:rsidRDefault="00853834" w:rsidP="00853834">
      <w:pPr>
        <w:widowControl w:val="0"/>
        <w:tabs>
          <w:tab w:val="center" w:pos="4252"/>
          <w:tab w:val="right" w:pos="8504"/>
        </w:tabs>
        <w:jc w:val="both"/>
        <w:rPr>
          <w:rFonts w:ascii="Arial" w:eastAsia="MS Mincho" w:hAnsi="Arial" w:cs="Arial"/>
          <w:sz w:val="20"/>
          <w:szCs w:val="20"/>
        </w:rPr>
      </w:pPr>
    </w:p>
    <w:p w14:paraId="7A420404" w14:textId="77777777" w:rsidR="00853834" w:rsidRPr="00BF28AD" w:rsidRDefault="00853834" w:rsidP="00853834">
      <w:pPr>
        <w:widowControl w:val="0"/>
        <w:tabs>
          <w:tab w:val="center" w:pos="4252"/>
          <w:tab w:val="right" w:pos="8504"/>
        </w:tabs>
        <w:jc w:val="both"/>
        <w:rPr>
          <w:rFonts w:ascii="Arial" w:eastAsia="MS Mincho" w:hAnsi="Arial" w:cs="Arial"/>
          <w:sz w:val="20"/>
          <w:szCs w:val="20"/>
        </w:rPr>
      </w:pPr>
      <w:r w:rsidRPr="00BF28AD">
        <w:rPr>
          <w:rFonts w:ascii="Arial" w:eastAsia="MS Mincho" w:hAnsi="Arial" w:cs="Arial"/>
          <w:sz w:val="20"/>
          <w:szCs w:val="20"/>
        </w:rPr>
        <w:t xml:space="preserve">b) Compensatória, para a inexecução total do contrato prevista inciso III do </w:t>
      </w:r>
      <w:r w:rsidRPr="00BF28AD">
        <w:rPr>
          <w:rFonts w:ascii="Arial" w:eastAsia="Calibri" w:hAnsi="Arial" w:cs="Arial"/>
          <w:sz w:val="20"/>
          <w:szCs w:val="20"/>
          <w:lang w:eastAsia="zh-CN"/>
        </w:rPr>
        <w:t>§ 1º</w:t>
      </w:r>
      <w:r w:rsidRPr="00BF28AD">
        <w:rPr>
          <w:rFonts w:ascii="Arial" w:eastAsia="MS Mincho" w:hAnsi="Arial" w:cs="Arial"/>
          <w:sz w:val="20"/>
          <w:szCs w:val="20"/>
        </w:rPr>
        <w:t xml:space="preserve">, de 20% a 30% do valor do Contrato; </w:t>
      </w:r>
    </w:p>
    <w:p w14:paraId="51A10C15" w14:textId="77777777" w:rsidR="00853834" w:rsidRPr="00BF28AD" w:rsidRDefault="00853834" w:rsidP="00853834">
      <w:pPr>
        <w:widowControl w:val="0"/>
        <w:tabs>
          <w:tab w:val="center" w:pos="4252"/>
          <w:tab w:val="right" w:pos="8504"/>
        </w:tabs>
        <w:jc w:val="both"/>
        <w:rPr>
          <w:rFonts w:ascii="Arial" w:eastAsia="MS Mincho" w:hAnsi="Arial" w:cs="Arial"/>
          <w:sz w:val="20"/>
          <w:szCs w:val="20"/>
        </w:rPr>
      </w:pPr>
    </w:p>
    <w:p w14:paraId="2A595A92" w14:textId="77777777" w:rsidR="00853834" w:rsidRPr="00BF28AD" w:rsidRDefault="00853834" w:rsidP="00853834">
      <w:pPr>
        <w:widowControl w:val="0"/>
        <w:tabs>
          <w:tab w:val="center" w:pos="4252"/>
          <w:tab w:val="right" w:pos="8504"/>
        </w:tabs>
        <w:jc w:val="both"/>
        <w:rPr>
          <w:rFonts w:ascii="Arial" w:eastAsia="MS Mincho" w:hAnsi="Arial" w:cs="Arial"/>
          <w:sz w:val="20"/>
          <w:szCs w:val="20"/>
        </w:rPr>
      </w:pPr>
      <w:r w:rsidRPr="00BF28AD">
        <w:rPr>
          <w:rFonts w:ascii="Arial" w:eastAsia="MS Mincho" w:hAnsi="Arial" w:cs="Arial"/>
          <w:sz w:val="20"/>
          <w:szCs w:val="20"/>
        </w:rPr>
        <w:t xml:space="preserve">c) Compensatória, para inexecução parcial do contrato prevista inciso II do </w:t>
      </w:r>
      <w:r w:rsidRPr="00BF28AD">
        <w:rPr>
          <w:rFonts w:ascii="Arial" w:eastAsia="Calibri" w:hAnsi="Arial" w:cs="Arial"/>
          <w:sz w:val="20"/>
          <w:szCs w:val="20"/>
          <w:lang w:eastAsia="zh-CN"/>
        </w:rPr>
        <w:t>§ 1º</w:t>
      </w:r>
      <w:r w:rsidRPr="00BF28AD">
        <w:rPr>
          <w:rFonts w:ascii="Arial" w:eastAsia="MS Mincho" w:hAnsi="Arial" w:cs="Arial"/>
          <w:sz w:val="20"/>
          <w:szCs w:val="20"/>
        </w:rPr>
        <w:t xml:space="preserve">, a multa será de 10% a 30% do valor do Contrato; </w:t>
      </w:r>
    </w:p>
    <w:p w14:paraId="40F45DD1" w14:textId="77777777" w:rsidR="00853834" w:rsidRPr="00BF28AD" w:rsidRDefault="00853834" w:rsidP="00853834">
      <w:pPr>
        <w:widowControl w:val="0"/>
        <w:tabs>
          <w:tab w:val="center" w:pos="4252"/>
          <w:tab w:val="right" w:pos="8504"/>
        </w:tabs>
        <w:jc w:val="both"/>
        <w:rPr>
          <w:rFonts w:ascii="Arial" w:eastAsia="MS Mincho" w:hAnsi="Arial" w:cs="Arial"/>
          <w:sz w:val="20"/>
          <w:szCs w:val="20"/>
        </w:rPr>
      </w:pPr>
    </w:p>
    <w:p w14:paraId="79BFFF67" w14:textId="77777777" w:rsidR="00853834" w:rsidRPr="00BF28AD" w:rsidRDefault="00853834" w:rsidP="00853834">
      <w:pPr>
        <w:widowControl w:val="0"/>
        <w:tabs>
          <w:tab w:val="center" w:pos="4252"/>
          <w:tab w:val="right" w:pos="8504"/>
        </w:tabs>
        <w:jc w:val="both"/>
        <w:rPr>
          <w:rFonts w:ascii="Arial" w:eastAsia="MS Mincho" w:hAnsi="Arial" w:cs="Arial"/>
          <w:sz w:val="20"/>
          <w:szCs w:val="20"/>
        </w:rPr>
      </w:pPr>
      <w:r w:rsidRPr="00BF28AD">
        <w:rPr>
          <w:rFonts w:ascii="Arial" w:eastAsia="MS Mincho" w:hAnsi="Arial" w:cs="Arial"/>
          <w:sz w:val="20"/>
          <w:szCs w:val="20"/>
        </w:rPr>
        <w:t xml:space="preserve">d) Compensatória, para a infração descrita no inciso IV do </w:t>
      </w:r>
      <w:r w:rsidRPr="00BF28AD">
        <w:rPr>
          <w:rFonts w:ascii="Arial" w:eastAsia="Calibri" w:hAnsi="Arial" w:cs="Arial"/>
          <w:sz w:val="20"/>
          <w:szCs w:val="20"/>
          <w:lang w:eastAsia="zh-CN"/>
        </w:rPr>
        <w:t>§ 1º</w:t>
      </w:r>
      <w:r w:rsidRPr="00BF28AD">
        <w:rPr>
          <w:rFonts w:ascii="Arial" w:eastAsia="MS Mincho" w:hAnsi="Arial" w:cs="Arial"/>
          <w:sz w:val="20"/>
          <w:szCs w:val="20"/>
        </w:rPr>
        <w:t xml:space="preserve">, a multa será de 20% a 30% do valor do Contrato; </w:t>
      </w:r>
    </w:p>
    <w:p w14:paraId="55B60282" w14:textId="77777777" w:rsidR="00853834" w:rsidRPr="00BF28AD" w:rsidRDefault="00853834" w:rsidP="00853834">
      <w:pPr>
        <w:widowControl w:val="0"/>
        <w:tabs>
          <w:tab w:val="center" w:pos="4252"/>
          <w:tab w:val="right" w:pos="8504"/>
        </w:tabs>
        <w:jc w:val="both"/>
        <w:rPr>
          <w:rFonts w:ascii="Arial" w:eastAsia="MS Mincho" w:hAnsi="Arial" w:cs="Arial"/>
          <w:sz w:val="20"/>
          <w:szCs w:val="20"/>
        </w:rPr>
      </w:pPr>
    </w:p>
    <w:p w14:paraId="428B2B3D" w14:textId="77777777" w:rsidR="00853834" w:rsidRPr="00BF28AD" w:rsidRDefault="00853834" w:rsidP="00853834">
      <w:pPr>
        <w:widowControl w:val="0"/>
        <w:tabs>
          <w:tab w:val="center" w:pos="4252"/>
          <w:tab w:val="right" w:pos="8504"/>
        </w:tabs>
        <w:jc w:val="both"/>
        <w:rPr>
          <w:rFonts w:ascii="Arial" w:eastAsia="MS Mincho" w:hAnsi="Arial" w:cs="Arial"/>
          <w:sz w:val="20"/>
          <w:szCs w:val="20"/>
        </w:rPr>
      </w:pPr>
      <w:r w:rsidRPr="00BF28AD">
        <w:rPr>
          <w:rFonts w:ascii="Arial" w:eastAsia="MS Mincho" w:hAnsi="Arial" w:cs="Arial"/>
          <w:sz w:val="20"/>
          <w:szCs w:val="20"/>
        </w:rPr>
        <w:t xml:space="preserve">e) Compensatória, para a infração descrita inciso I do </w:t>
      </w:r>
      <w:r w:rsidRPr="00BF28AD">
        <w:rPr>
          <w:rFonts w:ascii="Arial" w:eastAsia="Calibri" w:hAnsi="Arial" w:cs="Arial"/>
          <w:sz w:val="20"/>
          <w:szCs w:val="20"/>
          <w:lang w:eastAsia="zh-CN"/>
        </w:rPr>
        <w:t>§ 1º</w:t>
      </w:r>
      <w:r w:rsidRPr="00BF28AD">
        <w:rPr>
          <w:rFonts w:ascii="Arial" w:eastAsia="MS Mincho" w:hAnsi="Arial" w:cs="Arial"/>
          <w:sz w:val="20"/>
          <w:szCs w:val="20"/>
        </w:rPr>
        <w:t>, a multa será de 0,5% a 30% do valor do Contrato.</w:t>
      </w:r>
    </w:p>
    <w:p w14:paraId="7006A038" w14:textId="77777777" w:rsidR="00853834" w:rsidRPr="00BF28AD" w:rsidRDefault="00853834" w:rsidP="00853834">
      <w:pPr>
        <w:tabs>
          <w:tab w:val="left" w:pos="900"/>
        </w:tabs>
        <w:jc w:val="both"/>
        <w:rPr>
          <w:rFonts w:ascii="Arial" w:eastAsia="Times New Roman" w:hAnsi="Arial" w:cs="Arial"/>
          <w:snapToGrid w:val="0"/>
          <w:sz w:val="20"/>
          <w:szCs w:val="20"/>
        </w:rPr>
      </w:pPr>
    </w:p>
    <w:p w14:paraId="493D751C" w14:textId="77777777" w:rsidR="00853834" w:rsidRPr="00BF28AD" w:rsidRDefault="00853834" w:rsidP="00853834">
      <w:pPr>
        <w:tabs>
          <w:tab w:val="left" w:pos="900"/>
        </w:tabs>
        <w:jc w:val="both"/>
        <w:rPr>
          <w:rFonts w:ascii="Arial" w:eastAsia="Times New Roman" w:hAnsi="Arial" w:cs="Arial"/>
          <w:snapToGrid w:val="0"/>
          <w:sz w:val="20"/>
          <w:szCs w:val="20"/>
        </w:rPr>
      </w:pPr>
      <w:r w:rsidRPr="00BF28AD">
        <w:rPr>
          <w:rFonts w:ascii="Arial" w:eastAsia="Calibri" w:hAnsi="Arial" w:cs="Arial"/>
          <w:sz w:val="20"/>
          <w:szCs w:val="20"/>
          <w:lang w:eastAsia="zh-CN"/>
        </w:rPr>
        <w:t xml:space="preserve">§ 3º </w:t>
      </w:r>
      <w:r w:rsidRPr="00BF28AD">
        <w:rPr>
          <w:rFonts w:ascii="Arial" w:eastAsia="MS Mincho" w:hAnsi="Arial" w:cs="Arial"/>
          <w:sz w:val="20"/>
          <w:szCs w:val="20"/>
        </w:rPr>
        <w:t>A aplicação das sanções previstas neste Contrato não exclui, em hipótese alguma, a obrigação de reparação integral do dano causado ao CONTRATANTE.</w:t>
      </w:r>
    </w:p>
    <w:p w14:paraId="55C29B3F" w14:textId="77777777" w:rsidR="00853834" w:rsidRPr="00BF28AD" w:rsidRDefault="00853834" w:rsidP="00853834">
      <w:pPr>
        <w:tabs>
          <w:tab w:val="left" w:pos="900"/>
        </w:tabs>
        <w:jc w:val="both"/>
        <w:rPr>
          <w:rFonts w:ascii="Arial" w:eastAsia="Times New Roman" w:hAnsi="Arial" w:cs="Arial"/>
          <w:snapToGrid w:val="0"/>
          <w:sz w:val="20"/>
          <w:szCs w:val="20"/>
        </w:rPr>
      </w:pPr>
    </w:p>
    <w:p w14:paraId="25CAA531" w14:textId="77777777" w:rsidR="00853834" w:rsidRPr="00BF28AD" w:rsidRDefault="00853834" w:rsidP="00853834">
      <w:pPr>
        <w:tabs>
          <w:tab w:val="left" w:pos="900"/>
        </w:tabs>
        <w:jc w:val="both"/>
        <w:rPr>
          <w:rFonts w:ascii="Arial" w:eastAsia="MS Mincho" w:hAnsi="Arial" w:cs="Arial"/>
          <w:sz w:val="20"/>
          <w:szCs w:val="20"/>
        </w:rPr>
      </w:pPr>
      <w:r w:rsidRPr="00BF28AD">
        <w:rPr>
          <w:rFonts w:ascii="Arial" w:eastAsia="Calibri" w:hAnsi="Arial" w:cs="Arial"/>
          <w:sz w:val="20"/>
          <w:szCs w:val="20"/>
          <w:lang w:eastAsia="zh-CN"/>
        </w:rPr>
        <w:t xml:space="preserve">§ 4º </w:t>
      </w:r>
      <w:r w:rsidRPr="00BF28AD">
        <w:rPr>
          <w:rFonts w:ascii="Arial" w:eastAsia="MS Mincho" w:hAnsi="Arial" w:cs="Arial"/>
          <w:sz w:val="20"/>
          <w:szCs w:val="20"/>
        </w:rPr>
        <w:t xml:space="preserve">Todas as sanções previstas neste Contrato poderão ser aplicadas cumulativamente com a multa. </w:t>
      </w:r>
    </w:p>
    <w:p w14:paraId="6A301274" w14:textId="77777777" w:rsidR="00853834" w:rsidRPr="00BF28AD" w:rsidRDefault="00853834" w:rsidP="00853834">
      <w:pPr>
        <w:tabs>
          <w:tab w:val="left" w:pos="900"/>
        </w:tabs>
        <w:jc w:val="both"/>
        <w:rPr>
          <w:rFonts w:ascii="Arial" w:eastAsia="MS Mincho" w:hAnsi="Arial" w:cs="Arial"/>
          <w:sz w:val="20"/>
          <w:szCs w:val="20"/>
        </w:rPr>
      </w:pPr>
    </w:p>
    <w:p w14:paraId="5140DB2F" w14:textId="77777777" w:rsidR="00853834" w:rsidRPr="00BF28AD" w:rsidRDefault="00853834" w:rsidP="00853834">
      <w:pPr>
        <w:tabs>
          <w:tab w:val="left" w:pos="900"/>
        </w:tabs>
        <w:jc w:val="both"/>
        <w:rPr>
          <w:rFonts w:ascii="Arial" w:eastAsia="MS Mincho" w:hAnsi="Arial" w:cs="Arial"/>
          <w:sz w:val="20"/>
          <w:szCs w:val="20"/>
        </w:rPr>
      </w:pPr>
      <w:r w:rsidRPr="00BF28AD">
        <w:rPr>
          <w:rFonts w:ascii="Arial" w:eastAsia="MS Mincho" w:hAnsi="Arial" w:cs="Arial"/>
          <w:sz w:val="20"/>
          <w:szCs w:val="20"/>
        </w:rPr>
        <w:t>I - Antes da aplicação da multa ser facultada a defesa do interessado no prazo de 15 (quinze) dias úteis, contado da data de sua intimação.</w:t>
      </w:r>
    </w:p>
    <w:p w14:paraId="40257B42" w14:textId="77777777" w:rsidR="00853834" w:rsidRPr="00BF28AD" w:rsidRDefault="00853834" w:rsidP="00853834">
      <w:pPr>
        <w:tabs>
          <w:tab w:val="left" w:pos="900"/>
        </w:tabs>
        <w:jc w:val="both"/>
        <w:rPr>
          <w:rFonts w:ascii="Arial" w:eastAsia="MS Mincho" w:hAnsi="Arial" w:cs="Arial"/>
          <w:sz w:val="20"/>
          <w:szCs w:val="20"/>
        </w:rPr>
      </w:pPr>
    </w:p>
    <w:p w14:paraId="78F65D01" w14:textId="77777777" w:rsidR="00853834" w:rsidRPr="00BF28AD" w:rsidRDefault="00853834" w:rsidP="00853834">
      <w:pPr>
        <w:tabs>
          <w:tab w:val="left" w:pos="900"/>
        </w:tabs>
        <w:jc w:val="both"/>
        <w:rPr>
          <w:rFonts w:ascii="Arial" w:eastAsia="MS Mincho" w:hAnsi="Arial" w:cs="Arial"/>
          <w:sz w:val="20"/>
          <w:szCs w:val="20"/>
        </w:rPr>
      </w:pPr>
      <w:r w:rsidRPr="00BF28AD">
        <w:rPr>
          <w:rFonts w:ascii="Arial" w:eastAsia="MS Mincho" w:hAnsi="Arial" w:cs="Arial"/>
          <w:sz w:val="20"/>
          <w:szCs w:val="20"/>
        </w:rPr>
        <w:t>II - Se a multa aplicada e as indenizações cabíveis forem superiores ao valor do pagamento eventualmente devido pelo CONTRATANTE ao CONTRATADO, além da perda desse valor, a diferença será cobrada judicialmente.</w:t>
      </w:r>
    </w:p>
    <w:p w14:paraId="1E5ADAE3" w14:textId="77777777" w:rsidR="00853834" w:rsidRPr="00BF28AD" w:rsidRDefault="00853834" w:rsidP="00853834">
      <w:pPr>
        <w:tabs>
          <w:tab w:val="left" w:pos="900"/>
        </w:tabs>
        <w:jc w:val="both"/>
        <w:rPr>
          <w:rFonts w:ascii="Arial" w:eastAsia="MS Mincho" w:hAnsi="Arial" w:cs="Arial"/>
          <w:sz w:val="20"/>
          <w:szCs w:val="20"/>
        </w:rPr>
      </w:pPr>
    </w:p>
    <w:p w14:paraId="1E8C031E" w14:textId="77777777" w:rsidR="00853834" w:rsidRPr="00BF28AD" w:rsidRDefault="00853834" w:rsidP="00853834">
      <w:pPr>
        <w:tabs>
          <w:tab w:val="left" w:pos="900"/>
        </w:tabs>
        <w:jc w:val="both"/>
        <w:rPr>
          <w:rFonts w:ascii="Arial" w:eastAsia="MS Mincho" w:hAnsi="Arial" w:cs="Arial"/>
          <w:sz w:val="20"/>
          <w:szCs w:val="20"/>
        </w:rPr>
      </w:pPr>
      <w:r w:rsidRPr="00BF28AD">
        <w:rPr>
          <w:rFonts w:ascii="Arial" w:eastAsia="MS Mincho" w:hAnsi="Arial" w:cs="Arial"/>
          <w:sz w:val="20"/>
          <w:szCs w:val="20"/>
        </w:rPr>
        <w:t xml:space="preserve">III - Previamente ao encaminhamento à cobrança judicial, a multa poderá ser recolhida administrativamente no prazo máximo de 10 (dez) dias, a contar da data do recebimento da comunicação enviada pela autoridade competente. </w:t>
      </w:r>
    </w:p>
    <w:p w14:paraId="7C6068C4" w14:textId="77777777" w:rsidR="00853834" w:rsidRPr="00BF28AD" w:rsidRDefault="00853834" w:rsidP="00853834">
      <w:pPr>
        <w:tabs>
          <w:tab w:val="left" w:pos="900"/>
        </w:tabs>
        <w:jc w:val="both"/>
        <w:rPr>
          <w:rFonts w:ascii="Arial" w:eastAsia="MS Mincho" w:hAnsi="Arial" w:cs="Arial"/>
          <w:sz w:val="20"/>
          <w:szCs w:val="20"/>
        </w:rPr>
      </w:pPr>
    </w:p>
    <w:p w14:paraId="19A0235D" w14:textId="77777777" w:rsidR="00853834" w:rsidRPr="00BF28AD" w:rsidRDefault="00853834" w:rsidP="00853834">
      <w:pPr>
        <w:tabs>
          <w:tab w:val="left" w:pos="900"/>
        </w:tabs>
        <w:jc w:val="both"/>
        <w:rPr>
          <w:rFonts w:ascii="Arial" w:eastAsia="MS Mincho" w:hAnsi="Arial" w:cs="Arial"/>
          <w:sz w:val="20"/>
          <w:szCs w:val="20"/>
        </w:rPr>
      </w:pPr>
      <w:r w:rsidRPr="00BF28AD">
        <w:rPr>
          <w:rFonts w:ascii="Arial" w:eastAsia="Calibri" w:hAnsi="Arial" w:cs="Arial"/>
          <w:sz w:val="20"/>
          <w:szCs w:val="20"/>
          <w:lang w:eastAsia="zh-CN"/>
        </w:rPr>
        <w:t xml:space="preserve">§ 5º </w:t>
      </w:r>
      <w:r w:rsidRPr="00BF28AD">
        <w:rPr>
          <w:rFonts w:ascii="Arial" w:eastAsia="MS Mincho" w:hAnsi="Arial" w:cs="Arial"/>
          <w:sz w:val="20"/>
          <w:szCs w:val="20"/>
        </w:rPr>
        <w:t xml:space="preserve">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2F795983" w14:textId="77777777" w:rsidR="00853834" w:rsidRPr="00BF28AD" w:rsidRDefault="00853834" w:rsidP="00853834">
      <w:pPr>
        <w:tabs>
          <w:tab w:val="left" w:pos="900"/>
        </w:tabs>
        <w:jc w:val="both"/>
        <w:rPr>
          <w:rFonts w:ascii="Arial" w:eastAsia="MS Mincho" w:hAnsi="Arial" w:cs="Arial"/>
          <w:sz w:val="20"/>
          <w:szCs w:val="20"/>
        </w:rPr>
      </w:pPr>
    </w:p>
    <w:p w14:paraId="5D6BCF4E" w14:textId="77777777" w:rsidR="00853834" w:rsidRPr="00BF28AD" w:rsidRDefault="00853834" w:rsidP="00853834">
      <w:pPr>
        <w:tabs>
          <w:tab w:val="left" w:pos="900"/>
        </w:tabs>
        <w:jc w:val="both"/>
        <w:rPr>
          <w:rFonts w:ascii="Arial" w:eastAsia="MS Mincho" w:hAnsi="Arial" w:cs="Arial"/>
          <w:sz w:val="20"/>
          <w:szCs w:val="20"/>
        </w:rPr>
      </w:pPr>
      <w:r w:rsidRPr="00BF28AD">
        <w:rPr>
          <w:rFonts w:ascii="Arial" w:eastAsia="Calibri" w:hAnsi="Arial" w:cs="Arial"/>
          <w:sz w:val="20"/>
          <w:szCs w:val="20"/>
          <w:lang w:eastAsia="zh-CN"/>
        </w:rPr>
        <w:t xml:space="preserve">§ 6º </w:t>
      </w:r>
      <w:r w:rsidRPr="00BF28AD">
        <w:rPr>
          <w:rFonts w:ascii="Arial" w:eastAsia="MS Mincho" w:hAnsi="Arial" w:cs="Arial"/>
          <w:sz w:val="20"/>
          <w:szCs w:val="20"/>
        </w:rPr>
        <w:t xml:space="preserve">Na aplicação das sanções serão considerados: </w:t>
      </w:r>
    </w:p>
    <w:p w14:paraId="0BFCBF93" w14:textId="77777777" w:rsidR="00853834" w:rsidRPr="00BF28AD" w:rsidRDefault="00853834" w:rsidP="00853834">
      <w:pPr>
        <w:tabs>
          <w:tab w:val="left" w:pos="900"/>
        </w:tabs>
        <w:jc w:val="both"/>
        <w:rPr>
          <w:rFonts w:ascii="Arial" w:eastAsia="MS Mincho" w:hAnsi="Arial" w:cs="Arial"/>
          <w:sz w:val="20"/>
          <w:szCs w:val="20"/>
        </w:rPr>
      </w:pPr>
    </w:p>
    <w:p w14:paraId="7A4E34E1" w14:textId="77777777" w:rsidR="00853834" w:rsidRPr="00BF28AD" w:rsidRDefault="00853834" w:rsidP="00853834">
      <w:pPr>
        <w:tabs>
          <w:tab w:val="left" w:pos="900"/>
        </w:tabs>
        <w:jc w:val="both"/>
        <w:rPr>
          <w:rFonts w:ascii="Arial" w:eastAsia="MS Mincho" w:hAnsi="Arial" w:cs="Arial"/>
          <w:sz w:val="20"/>
          <w:szCs w:val="20"/>
        </w:rPr>
      </w:pPr>
      <w:r w:rsidRPr="00BF28AD">
        <w:rPr>
          <w:rFonts w:ascii="Arial" w:eastAsia="MS Mincho" w:hAnsi="Arial" w:cs="Arial"/>
          <w:sz w:val="20"/>
          <w:szCs w:val="20"/>
        </w:rPr>
        <w:t xml:space="preserve">I - A natureza e a gravidade da infração cometida; </w:t>
      </w:r>
    </w:p>
    <w:p w14:paraId="254F8AB6" w14:textId="77777777" w:rsidR="00853834" w:rsidRPr="00BF28AD" w:rsidRDefault="00853834" w:rsidP="00853834">
      <w:pPr>
        <w:tabs>
          <w:tab w:val="left" w:pos="900"/>
        </w:tabs>
        <w:jc w:val="both"/>
        <w:rPr>
          <w:rFonts w:ascii="Arial" w:eastAsia="MS Mincho" w:hAnsi="Arial" w:cs="Arial"/>
          <w:sz w:val="20"/>
          <w:szCs w:val="20"/>
        </w:rPr>
      </w:pPr>
    </w:p>
    <w:p w14:paraId="77891C0A" w14:textId="77777777" w:rsidR="00853834" w:rsidRPr="00BF28AD" w:rsidRDefault="00853834" w:rsidP="00853834">
      <w:pPr>
        <w:tabs>
          <w:tab w:val="left" w:pos="900"/>
        </w:tabs>
        <w:jc w:val="both"/>
        <w:rPr>
          <w:rFonts w:ascii="Arial" w:eastAsia="MS Mincho" w:hAnsi="Arial" w:cs="Arial"/>
          <w:sz w:val="20"/>
          <w:szCs w:val="20"/>
        </w:rPr>
      </w:pPr>
      <w:r w:rsidRPr="00BF28AD">
        <w:rPr>
          <w:rFonts w:ascii="Arial" w:eastAsia="MS Mincho" w:hAnsi="Arial" w:cs="Arial"/>
          <w:sz w:val="20"/>
          <w:szCs w:val="20"/>
        </w:rPr>
        <w:t xml:space="preserve">II - As peculiaridades do caso concreto; </w:t>
      </w:r>
    </w:p>
    <w:p w14:paraId="6205A71D" w14:textId="77777777" w:rsidR="00853834" w:rsidRPr="00BF28AD" w:rsidRDefault="00853834" w:rsidP="00853834">
      <w:pPr>
        <w:tabs>
          <w:tab w:val="left" w:pos="900"/>
        </w:tabs>
        <w:jc w:val="both"/>
        <w:rPr>
          <w:rFonts w:ascii="Arial" w:eastAsia="MS Mincho" w:hAnsi="Arial" w:cs="Arial"/>
          <w:sz w:val="20"/>
          <w:szCs w:val="20"/>
        </w:rPr>
      </w:pPr>
    </w:p>
    <w:p w14:paraId="0DE8EA91" w14:textId="77777777" w:rsidR="00853834" w:rsidRPr="00BF28AD" w:rsidRDefault="00853834" w:rsidP="00853834">
      <w:pPr>
        <w:tabs>
          <w:tab w:val="left" w:pos="900"/>
        </w:tabs>
        <w:jc w:val="both"/>
        <w:rPr>
          <w:rFonts w:ascii="Arial" w:eastAsia="MS Mincho" w:hAnsi="Arial" w:cs="Arial"/>
          <w:sz w:val="20"/>
          <w:szCs w:val="20"/>
        </w:rPr>
      </w:pPr>
      <w:r w:rsidRPr="00BF28AD">
        <w:rPr>
          <w:rFonts w:ascii="Arial" w:eastAsia="MS Mincho" w:hAnsi="Arial" w:cs="Arial"/>
          <w:sz w:val="20"/>
          <w:szCs w:val="20"/>
        </w:rPr>
        <w:t xml:space="preserve">III - As circunstâncias agravantes ou atenuantes; </w:t>
      </w:r>
    </w:p>
    <w:p w14:paraId="3B7B66C9" w14:textId="77777777" w:rsidR="00853834" w:rsidRPr="00BF28AD" w:rsidRDefault="00853834" w:rsidP="00853834">
      <w:pPr>
        <w:tabs>
          <w:tab w:val="left" w:pos="900"/>
        </w:tabs>
        <w:jc w:val="both"/>
        <w:rPr>
          <w:rFonts w:ascii="Arial" w:eastAsia="MS Mincho" w:hAnsi="Arial" w:cs="Arial"/>
          <w:sz w:val="20"/>
          <w:szCs w:val="20"/>
        </w:rPr>
      </w:pPr>
    </w:p>
    <w:p w14:paraId="08230A02" w14:textId="77777777" w:rsidR="00853834" w:rsidRPr="00BF28AD" w:rsidRDefault="00853834" w:rsidP="00853834">
      <w:pPr>
        <w:tabs>
          <w:tab w:val="left" w:pos="900"/>
        </w:tabs>
        <w:jc w:val="both"/>
        <w:rPr>
          <w:rFonts w:ascii="Arial" w:eastAsia="MS Mincho" w:hAnsi="Arial" w:cs="Arial"/>
          <w:sz w:val="20"/>
          <w:szCs w:val="20"/>
        </w:rPr>
      </w:pPr>
      <w:r w:rsidRPr="00BF28AD">
        <w:rPr>
          <w:rFonts w:ascii="Arial" w:eastAsia="MS Mincho" w:hAnsi="Arial" w:cs="Arial"/>
          <w:sz w:val="20"/>
          <w:szCs w:val="20"/>
        </w:rPr>
        <w:t xml:space="preserve">IV - Os danos que dela provierem para o CONTRATANTE; </w:t>
      </w:r>
    </w:p>
    <w:p w14:paraId="4343B22A" w14:textId="77777777" w:rsidR="00853834" w:rsidRPr="00BF28AD" w:rsidRDefault="00853834" w:rsidP="00853834">
      <w:pPr>
        <w:tabs>
          <w:tab w:val="left" w:pos="900"/>
        </w:tabs>
        <w:jc w:val="both"/>
        <w:rPr>
          <w:rFonts w:ascii="Arial" w:eastAsia="MS Mincho" w:hAnsi="Arial" w:cs="Arial"/>
          <w:sz w:val="20"/>
          <w:szCs w:val="20"/>
        </w:rPr>
      </w:pPr>
    </w:p>
    <w:p w14:paraId="1716BB05" w14:textId="77777777" w:rsidR="00853834" w:rsidRPr="00BF28AD" w:rsidRDefault="00853834" w:rsidP="00853834">
      <w:pPr>
        <w:tabs>
          <w:tab w:val="left" w:pos="900"/>
        </w:tabs>
        <w:jc w:val="both"/>
        <w:rPr>
          <w:rFonts w:ascii="Arial" w:eastAsia="MS Mincho" w:hAnsi="Arial" w:cs="Arial"/>
          <w:sz w:val="20"/>
          <w:szCs w:val="20"/>
        </w:rPr>
      </w:pPr>
      <w:r w:rsidRPr="00BF28AD">
        <w:rPr>
          <w:rFonts w:ascii="Arial" w:eastAsia="MS Mincho" w:hAnsi="Arial" w:cs="Arial"/>
          <w:sz w:val="20"/>
          <w:szCs w:val="20"/>
        </w:rPr>
        <w:t xml:space="preserve">V - A implantação ou o aperfeiçoamento de programa de integridade, conforme normas e orientações dos órgãos de controle. </w:t>
      </w:r>
    </w:p>
    <w:p w14:paraId="5E116669" w14:textId="77777777" w:rsidR="00853834" w:rsidRPr="00BF28AD" w:rsidRDefault="00853834" w:rsidP="00853834">
      <w:pPr>
        <w:tabs>
          <w:tab w:val="left" w:pos="900"/>
        </w:tabs>
        <w:jc w:val="both"/>
        <w:rPr>
          <w:rFonts w:ascii="Arial" w:eastAsia="MS Mincho" w:hAnsi="Arial" w:cs="Arial"/>
          <w:sz w:val="20"/>
          <w:szCs w:val="20"/>
        </w:rPr>
      </w:pPr>
    </w:p>
    <w:p w14:paraId="5C92C1CE" w14:textId="77777777" w:rsidR="00853834" w:rsidRPr="00BF28AD" w:rsidRDefault="00853834" w:rsidP="00853834">
      <w:pPr>
        <w:tabs>
          <w:tab w:val="left" w:pos="900"/>
        </w:tabs>
        <w:jc w:val="both"/>
        <w:rPr>
          <w:rFonts w:ascii="Arial" w:eastAsia="MS Mincho" w:hAnsi="Arial" w:cs="Arial"/>
          <w:sz w:val="20"/>
          <w:szCs w:val="20"/>
        </w:rPr>
      </w:pPr>
      <w:r w:rsidRPr="00BF28AD">
        <w:rPr>
          <w:rFonts w:ascii="Arial" w:eastAsia="Calibri" w:hAnsi="Arial" w:cs="Arial"/>
          <w:sz w:val="20"/>
          <w:szCs w:val="20"/>
          <w:lang w:eastAsia="zh-CN"/>
        </w:rPr>
        <w:t xml:space="preserve">§ 7º </w:t>
      </w:r>
      <w:r w:rsidRPr="00BF28AD">
        <w:rPr>
          <w:rFonts w:ascii="Arial" w:eastAsia="MS Mincho" w:hAnsi="Arial" w:cs="Arial"/>
          <w:sz w:val="20"/>
          <w:szCs w:val="20"/>
        </w:rPr>
        <w:t xml:space="preserve">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w:t>
      </w:r>
    </w:p>
    <w:p w14:paraId="0521D8C0" w14:textId="77777777" w:rsidR="00853834" w:rsidRPr="00BF28AD" w:rsidRDefault="00853834" w:rsidP="00853834">
      <w:pPr>
        <w:tabs>
          <w:tab w:val="left" w:pos="900"/>
        </w:tabs>
        <w:jc w:val="both"/>
        <w:rPr>
          <w:rFonts w:ascii="Arial" w:eastAsia="MS Mincho" w:hAnsi="Arial" w:cs="Arial"/>
          <w:sz w:val="20"/>
          <w:szCs w:val="20"/>
        </w:rPr>
      </w:pPr>
    </w:p>
    <w:p w14:paraId="7E84FA37" w14:textId="77777777" w:rsidR="00853834" w:rsidRPr="00BF28AD" w:rsidRDefault="00853834" w:rsidP="00853834">
      <w:pPr>
        <w:tabs>
          <w:tab w:val="left" w:pos="900"/>
        </w:tabs>
        <w:jc w:val="both"/>
        <w:rPr>
          <w:rFonts w:ascii="Arial" w:eastAsia="MS Mincho" w:hAnsi="Arial" w:cs="Arial"/>
          <w:sz w:val="20"/>
          <w:szCs w:val="20"/>
        </w:rPr>
      </w:pPr>
      <w:r w:rsidRPr="00BF28AD">
        <w:rPr>
          <w:rFonts w:ascii="Arial" w:eastAsia="Calibri" w:hAnsi="Arial" w:cs="Arial"/>
          <w:sz w:val="20"/>
          <w:szCs w:val="20"/>
          <w:lang w:eastAsia="zh-CN"/>
        </w:rPr>
        <w:t xml:space="preserve">§ 8º </w:t>
      </w:r>
      <w:r w:rsidRPr="00BF28AD">
        <w:rPr>
          <w:rFonts w:ascii="Arial" w:eastAsia="MS Mincho" w:hAnsi="Arial" w:cs="Arial"/>
          <w:sz w:val="20"/>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4E800039" w14:textId="77777777" w:rsidR="00853834" w:rsidRPr="00BF28AD" w:rsidRDefault="00853834" w:rsidP="00853834">
      <w:pPr>
        <w:tabs>
          <w:tab w:val="left" w:pos="900"/>
        </w:tabs>
        <w:jc w:val="both"/>
        <w:rPr>
          <w:rFonts w:ascii="Arial" w:eastAsia="MS Mincho" w:hAnsi="Arial" w:cs="Arial"/>
          <w:sz w:val="20"/>
          <w:szCs w:val="20"/>
        </w:rPr>
      </w:pPr>
    </w:p>
    <w:p w14:paraId="1F956872" w14:textId="77777777" w:rsidR="00853834" w:rsidRPr="00BF28AD" w:rsidRDefault="00853834" w:rsidP="00853834">
      <w:pPr>
        <w:tabs>
          <w:tab w:val="left" w:pos="900"/>
        </w:tabs>
        <w:jc w:val="both"/>
        <w:rPr>
          <w:rFonts w:ascii="Arial" w:eastAsia="MS Mincho" w:hAnsi="Arial" w:cs="Arial"/>
          <w:sz w:val="20"/>
          <w:szCs w:val="20"/>
        </w:rPr>
      </w:pPr>
      <w:r w:rsidRPr="00BF28AD">
        <w:rPr>
          <w:rFonts w:ascii="Arial" w:eastAsia="Calibri" w:hAnsi="Arial" w:cs="Arial"/>
          <w:sz w:val="20"/>
          <w:szCs w:val="20"/>
          <w:lang w:eastAsia="zh-CN"/>
        </w:rPr>
        <w:t xml:space="preserve">§ 9º </w:t>
      </w:r>
      <w:r w:rsidRPr="00BF28AD">
        <w:rPr>
          <w:rFonts w:ascii="Arial" w:eastAsia="MS Mincho" w:hAnsi="Arial" w:cs="Arial"/>
          <w:sz w:val="20"/>
          <w:szCs w:val="20"/>
        </w:rPr>
        <w:t>O CONTRATANTE deverá, no prazo máximo de 15 (quinze) dias úteis, contado da data de aplicação da sanção, informar e manter atualizados os dados relativos às sanções por ele aplicadas, para fins de publicidade no Cadastro Nacional de Empresas Inidôneas e Suspensas (</w:t>
      </w:r>
      <w:proofErr w:type="spellStart"/>
      <w:r w:rsidRPr="00BF28AD">
        <w:rPr>
          <w:rFonts w:ascii="Arial" w:eastAsia="MS Mincho" w:hAnsi="Arial" w:cs="Arial"/>
          <w:sz w:val="20"/>
          <w:szCs w:val="20"/>
        </w:rPr>
        <w:t>Ceis</w:t>
      </w:r>
      <w:proofErr w:type="spellEnd"/>
      <w:r w:rsidRPr="00BF28AD">
        <w:rPr>
          <w:rFonts w:ascii="Arial" w:eastAsia="MS Mincho" w:hAnsi="Arial" w:cs="Arial"/>
          <w:sz w:val="20"/>
          <w:szCs w:val="20"/>
        </w:rPr>
        <w:t>) e no Cadastro Nacional de Empresas Punidas (</w:t>
      </w:r>
      <w:proofErr w:type="spellStart"/>
      <w:r w:rsidRPr="00BF28AD">
        <w:rPr>
          <w:rFonts w:ascii="Arial" w:eastAsia="MS Mincho" w:hAnsi="Arial" w:cs="Arial"/>
          <w:sz w:val="20"/>
          <w:szCs w:val="20"/>
        </w:rPr>
        <w:t>Cnep</w:t>
      </w:r>
      <w:proofErr w:type="spellEnd"/>
      <w:r w:rsidRPr="00BF28AD">
        <w:rPr>
          <w:rFonts w:ascii="Arial" w:eastAsia="MS Mincho" w:hAnsi="Arial" w:cs="Arial"/>
          <w:sz w:val="20"/>
          <w:szCs w:val="20"/>
        </w:rPr>
        <w:t xml:space="preserve">), instituídos no âmbito do Poder Executivo Federal. </w:t>
      </w:r>
    </w:p>
    <w:p w14:paraId="41D499CE" w14:textId="77777777" w:rsidR="00853834" w:rsidRPr="00BF28AD" w:rsidRDefault="00853834" w:rsidP="00853834">
      <w:pPr>
        <w:tabs>
          <w:tab w:val="left" w:pos="900"/>
        </w:tabs>
        <w:jc w:val="both"/>
        <w:rPr>
          <w:rFonts w:ascii="Arial" w:eastAsia="MS Mincho" w:hAnsi="Arial" w:cs="Arial"/>
          <w:sz w:val="20"/>
          <w:szCs w:val="20"/>
        </w:rPr>
      </w:pPr>
    </w:p>
    <w:p w14:paraId="141D5D1D" w14:textId="77777777" w:rsidR="00853834" w:rsidRPr="00BF28AD" w:rsidRDefault="00853834" w:rsidP="00853834">
      <w:pPr>
        <w:tabs>
          <w:tab w:val="left" w:pos="900"/>
        </w:tabs>
        <w:jc w:val="both"/>
        <w:rPr>
          <w:rFonts w:ascii="Arial" w:eastAsia="MS Mincho" w:hAnsi="Arial" w:cs="Arial"/>
          <w:sz w:val="20"/>
          <w:szCs w:val="20"/>
        </w:rPr>
      </w:pPr>
      <w:r w:rsidRPr="00BF28AD">
        <w:rPr>
          <w:rFonts w:ascii="Arial" w:eastAsia="Calibri" w:hAnsi="Arial" w:cs="Arial"/>
          <w:sz w:val="20"/>
          <w:szCs w:val="20"/>
          <w:lang w:eastAsia="zh-CN"/>
        </w:rPr>
        <w:t xml:space="preserve">§ 10º </w:t>
      </w:r>
      <w:r w:rsidRPr="00BF28AD">
        <w:rPr>
          <w:rFonts w:ascii="Arial" w:eastAsia="MS Mincho" w:hAnsi="Arial" w:cs="Arial"/>
          <w:sz w:val="20"/>
          <w:szCs w:val="20"/>
        </w:rPr>
        <w:t xml:space="preserve">As sanções de impedimento de licitar e contratar e declaração de inidoneidade para licitar ou contratar são passíveis de reabilitação na forma do art. 163 da Lei nº 14.133/21. </w:t>
      </w:r>
    </w:p>
    <w:p w14:paraId="4589DCE1" w14:textId="77777777" w:rsidR="00853834" w:rsidRPr="00BF28AD" w:rsidRDefault="00853834" w:rsidP="00853834">
      <w:pPr>
        <w:suppressAutoHyphens/>
        <w:autoSpaceDE w:val="0"/>
        <w:jc w:val="both"/>
        <w:rPr>
          <w:rFonts w:ascii="Arial" w:eastAsia="Calibri" w:hAnsi="Arial" w:cs="Arial"/>
          <w:sz w:val="20"/>
          <w:szCs w:val="20"/>
          <w:lang w:eastAsia="zh-CN"/>
        </w:rPr>
      </w:pPr>
    </w:p>
    <w:p w14:paraId="5A63D79F" w14:textId="77777777" w:rsidR="00365B87" w:rsidRPr="00332561" w:rsidRDefault="00365B87" w:rsidP="00365B87">
      <w:pPr>
        <w:suppressAutoHyphens/>
        <w:autoSpaceDE w:val="0"/>
        <w:jc w:val="both"/>
        <w:rPr>
          <w:rFonts w:ascii="Arial" w:eastAsia="Calibri" w:hAnsi="Arial" w:cs="Arial"/>
          <w:sz w:val="20"/>
          <w:szCs w:val="20"/>
          <w:lang w:eastAsia="zh-CN"/>
        </w:rPr>
      </w:pPr>
    </w:p>
    <w:p w14:paraId="4353D2CB" w14:textId="77777777"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eastAsia="Calibri" w:hAnsi="Arial" w:cs="Arial"/>
          <w:b/>
          <w:sz w:val="20"/>
          <w:szCs w:val="20"/>
          <w:u w:val="single"/>
          <w:lang w:eastAsia="zh-CN"/>
        </w:rPr>
        <w:t>CLÁUSULA DÉCIMA QUARTA – DA EXTINÇÃO CONTRATUAL</w:t>
      </w:r>
    </w:p>
    <w:p w14:paraId="01CA7C08" w14:textId="77777777" w:rsidR="00365B87" w:rsidRPr="00332561" w:rsidRDefault="00365B87" w:rsidP="00365B87">
      <w:pPr>
        <w:suppressAutoHyphens/>
        <w:autoSpaceDE w:val="0"/>
        <w:jc w:val="both"/>
        <w:rPr>
          <w:rFonts w:ascii="Arial" w:eastAsia="Calibri" w:hAnsi="Arial" w:cs="Arial"/>
          <w:b/>
          <w:sz w:val="20"/>
          <w:szCs w:val="20"/>
          <w:u w:val="single"/>
          <w:lang w:eastAsia="zh-CN"/>
        </w:rPr>
      </w:pPr>
    </w:p>
    <w:p w14:paraId="500500EB" w14:textId="77777777" w:rsidR="00365B87" w:rsidRPr="00332561" w:rsidRDefault="00365B87" w:rsidP="00365B87">
      <w:pPr>
        <w:suppressAutoHyphens/>
        <w:autoSpaceDE w:val="0"/>
        <w:jc w:val="both"/>
        <w:rPr>
          <w:rFonts w:ascii="Arial" w:hAnsi="Arial" w:cs="Arial"/>
          <w:bCs/>
          <w:sz w:val="20"/>
          <w:szCs w:val="20"/>
        </w:rPr>
      </w:pPr>
      <w:r w:rsidRPr="00332561">
        <w:rPr>
          <w:rFonts w:ascii="Arial" w:hAnsi="Arial" w:cs="Arial"/>
          <w:bCs/>
          <w:sz w:val="20"/>
          <w:szCs w:val="20"/>
          <w:lang w:val="pt-PT"/>
        </w:rPr>
        <w:t xml:space="preserve">§ 1º  </w:t>
      </w:r>
      <w:r w:rsidRPr="00332561">
        <w:rPr>
          <w:rFonts w:ascii="Arial" w:hAnsi="Arial" w:cs="Arial"/>
          <w:bCs/>
          <w:sz w:val="20"/>
          <w:szCs w:val="20"/>
        </w:rPr>
        <w:t>O presente Contrato poderá ser extinto nas condições estabelecidas nos artigos 137 a 139 da Lei n.º 14.133/21.</w:t>
      </w:r>
    </w:p>
    <w:p w14:paraId="6B01122F" w14:textId="77777777" w:rsidR="00365B87" w:rsidRPr="00332561" w:rsidRDefault="00365B87" w:rsidP="00365B87">
      <w:pPr>
        <w:suppressAutoHyphens/>
        <w:autoSpaceDE w:val="0"/>
        <w:jc w:val="both"/>
        <w:rPr>
          <w:rFonts w:ascii="Arial" w:hAnsi="Arial" w:cs="Arial"/>
          <w:bCs/>
          <w:sz w:val="20"/>
          <w:szCs w:val="20"/>
        </w:rPr>
      </w:pPr>
    </w:p>
    <w:p w14:paraId="23238B9D" w14:textId="77777777" w:rsidR="00365B87" w:rsidRPr="00332561" w:rsidRDefault="00365B87" w:rsidP="00365B87">
      <w:pPr>
        <w:suppressAutoHyphens/>
        <w:autoSpaceDE w:val="0"/>
        <w:jc w:val="both"/>
        <w:rPr>
          <w:rFonts w:ascii="Arial" w:hAnsi="Arial" w:cs="Arial"/>
          <w:bCs/>
          <w:sz w:val="20"/>
          <w:szCs w:val="20"/>
        </w:rPr>
      </w:pPr>
      <w:r w:rsidRPr="00332561">
        <w:rPr>
          <w:rFonts w:ascii="Arial" w:hAnsi="Arial" w:cs="Arial"/>
          <w:bCs/>
          <w:sz w:val="20"/>
          <w:szCs w:val="20"/>
          <w:lang w:val="pt-PT"/>
        </w:rPr>
        <w:t>§ 2º  A</w:t>
      </w:r>
      <w:r w:rsidRPr="00332561">
        <w:rPr>
          <w:rFonts w:ascii="Arial" w:hAnsi="Arial" w:cs="Arial"/>
          <w:bCs/>
          <w:sz w:val="20"/>
          <w:szCs w:val="20"/>
        </w:rPr>
        <w:t xml:space="preserve"> extinção do Contrato poderá ser:</w:t>
      </w:r>
    </w:p>
    <w:p w14:paraId="25AFC74D" w14:textId="77777777" w:rsidR="00365B87" w:rsidRPr="00332561" w:rsidRDefault="00365B87" w:rsidP="00365B87">
      <w:pPr>
        <w:suppressAutoHyphens/>
        <w:autoSpaceDE w:val="0"/>
        <w:jc w:val="both"/>
        <w:rPr>
          <w:rFonts w:ascii="Arial" w:hAnsi="Arial" w:cs="Arial"/>
          <w:bCs/>
          <w:sz w:val="20"/>
          <w:szCs w:val="20"/>
        </w:rPr>
      </w:pPr>
    </w:p>
    <w:p w14:paraId="637D9077" w14:textId="77777777" w:rsidR="00365B87" w:rsidRPr="00332561" w:rsidRDefault="00365B87" w:rsidP="00365B87">
      <w:pPr>
        <w:suppressAutoHyphens/>
        <w:autoSpaceDE w:val="0"/>
        <w:jc w:val="both"/>
        <w:rPr>
          <w:rFonts w:ascii="Arial" w:hAnsi="Arial" w:cs="Arial"/>
          <w:bCs/>
          <w:sz w:val="20"/>
          <w:szCs w:val="20"/>
        </w:rPr>
      </w:pPr>
      <w:r w:rsidRPr="00332561">
        <w:rPr>
          <w:rFonts w:ascii="Arial" w:hAnsi="Arial" w:cs="Arial"/>
          <w:bCs/>
          <w:sz w:val="20"/>
          <w:szCs w:val="20"/>
        </w:rPr>
        <w:t>I - Determinada por ato unilateral e escrito do CONTRATANTE, exceto no caso de descumprimento decorrente de sua própria conduta;</w:t>
      </w:r>
    </w:p>
    <w:p w14:paraId="631C079C" w14:textId="77777777" w:rsidR="00365B87" w:rsidRPr="00332561" w:rsidRDefault="00365B87" w:rsidP="00365B87">
      <w:pPr>
        <w:suppressAutoHyphens/>
        <w:autoSpaceDE w:val="0"/>
        <w:jc w:val="both"/>
        <w:rPr>
          <w:rFonts w:ascii="Arial" w:hAnsi="Arial" w:cs="Arial"/>
          <w:bCs/>
          <w:sz w:val="20"/>
          <w:szCs w:val="20"/>
        </w:rPr>
      </w:pPr>
    </w:p>
    <w:p w14:paraId="455CD878" w14:textId="77777777" w:rsidR="00365B87" w:rsidRPr="00332561" w:rsidRDefault="00365B87" w:rsidP="00365B87">
      <w:pPr>
        <w:suppressAutoHyphens/>
        <w:autoSpaceDE w:val="0"/>
        <w:jc w:val="both"/>
        <w:rPr>
          <w:rFonts w:ascii="Arial" w:hAnsi="Arial" w:cs="Arial"/>
          <w:bCs/>
          <w:sz w:val="20"/>
          <w:szCs w:val="20"/>
        </w:rPr>
      </w:pPr>
      <w:r w:rsidRPr="00332561">
        <w:rPr>
          <w:rFonts w:ascii="Arial" w:hAnsi="Arial" w:cs="Arial"/>
          <w:bCs/>
          <w:sz w:val="20"/>
          <w:szCs w:val="20"/>
        </w:rPr>
        <w:t>II - Consensual, por acordo entre as partes, por conciliação, por mediação ou por comitê de resolução de disputas, desde que haja interesse do CONTRATANTE;</w:t>
      </w:r>
    </w:p>
    <w:p w14:paraId="15E9438C" w14:textId="77777777" w:rsidR="00365B87" w:rsidRPr="00332561" w:rsidRDefault="00365B87" w:rsidP="00365B87">
      <w:pPr>
        <w:suppressAutoHyphens/>
        <w:autoSpaceDE w:val="0"/>
        <w:jc w:val="both"/>
        <w:rPr>
          <w:rFonts w:ascii="Arial" w:hAnsi="Arial" w:cs="Arial"/>
          <w:bCs/>
          <w:sz w:val="20"/>
          <w:szCs w:val="20"/>
        </w:rPr>
      </w:pPr>
    </w:p>
    <w:p w14:paraId="30D0FE11" w14:textId="77777777" w:rsidR="00365B87" w:rsidRPr="00332561" w:rsidRDefault="00365B87" w:rsidP="00365B87">
      <w:pPr>
        <w:suppressAutoHyphens/>
        <w:autoSpaceDE w:val="0"/>
        <w:jc w:val="both"/>
        <w:rPr>
          <w:rFonts w:ascii="Arial" w:hAnsi="Arial" w:cs="Arial"/>
          <w:bCs/>
          <w:sz w:val="20"/>
          <w:szCs w:val="20"/>
        </w:rPr>
      </w:pPr>
      <w:r w:rsidRPr="00332561">
        <w:rPr>
          <w:rFonts w:ascii="Arial" w:hAnsi="Arial" w:cs="Arial"/>
          <w:bCs/>
          <w:sz w:val="20"/>
          <w:szCs w:val="20"/>
        </w:rPr>
        <w:t>III - Determinada por decisão arbitral, em decorrência de cláusula compromissória ou compromisso arbitral, ou por decisão judicial.</w:t>
      </w:r>
    </w:p>
    <w:p w14:paraId="5CAFB275" w14:textId="77777777" w:rsidR="00365B87" w:rsidRPr="00332561" w:rsidRDefault="00365B87" w:rsidP="00365B87">
      <w:pPr>
        <w:suppressAutoHyphens/>
        <w:autoSpaceDE w:val="0"/>
        <w:jc w:val="both"/>
        <w:rPr>
          <w:rFonts w:ascii="Arial" w:hAnsi="Arial" w:cs="Arial"/>
          <w:bCs/>
          <w:sz w:val="20"/>
          <w:szCs w:val="20"/>
        </w:rPr>
      </w:pPr>
    </w:p>
    <w:p w14:paraId="5B5E1C00" w14:textId="77777777" w:rsidR="00365B87" w:rsidRPr="00332561" w:rsidRDefault="00365B87" w:rsidP="00365B87">
      <w:pPr>
        <w:suppressAutoHyphens/>
        <w:autoSpaceDE w:val="0"/>
        <w:jc w:val="both"/>
        <w:rPr>
          <w:rFonts w:ascii="Arial" w:hAnsi="Arial" w:cs="Arial"/>
          <w:bCs/>
          <w:sz w:val="20"/>
          <w:szCs w:val="20"/>
        </w:rPr>
      </w:pPr>
      <w:r w:rsidRPr="00332561">
        <w:rPr>
          <w:rFonts w:ascii="Arial" w:hAnsi="Arial" w:cs="Arial"/>
          <w:bCs/>
          <w:sz w:val="20"/>
          <w:szCs w:val="20"/>
        </w:rPr>
        <w:t>§ 3º A extinção determinada por ato unilateral do CONTRATANTE e a extinção consensual deverão ser precedidas de autorização escrita e fundamentada da autoridade competente e reduzidas a termo no respectivo processo.</w:t>
      </w:r>
    </w:p>
    <w:p w14:paraId="4465229D" w14:textId="77777777" w:rsidR="00365B87" w:rsidRPr="00332561" w:rsidRDefault="00365B87" w:rsidP="00365B87">
      <w:pPr>
        <w:suppressAutoHyphens/>
        <w:autoSpaceDE w:val="0"/>
        <w:jc w:val="both"/>
        <w:rPr>
          <w:rFonts w:ascii="Arial" w:hAnsi="Arial" w:cs="Arial"/>
          <w:bCs/>
          <w:sz w:val="20"/>
          <w:szCs w:val="20"/>
        </w:rPr>
      </w:pPr>
    </w:p>
    <w:p w14:paraId="76EDA91D" w14:textId="77777777" w:rsidR="00365B87" w:rsidRPr="00332561" w:rsidRDefault="00365B87" w:rsidP="00365B87">
      <w:pPr>
        <w:suppressAutoHyphens/>
        <w:autoSpaceDE w:val="0"/>
        <w:jc w:val="both"/>
        <w:rPr>
          <w:rFonts w:ascii="Arial" w:hAnsi="Arial" w:cs="Arial"/>
          <w:bCs/>
          <w:sz w:val="20"/>
          <w:szCs w:val="20"/>
        </w:rPr>
      </w:pPr>
      <w:r w:rsidRPr="00332561">
        <w:rPr>
          <w:rFonts w:ascii="Arial" w:hAnsi="Arial" w:cs="Arial"/>
          <w:bCs/>
          <w:sz w:val="20"/>
          <w:szCs w:val="20"/>
        </w:rPr>
        <w:t xml:space="preserve">§ 4º Quando a extinção decorrer de culpa exclusiva do CONTRATANTE, </w:t>
      </w:r>
      <w:r>
        <w:rPr>
          <w:rFonts w:ascii="Arial" w:hAnsi="Arial" w:cs="Arial"/>
          <w:bCs/>
          <w:sz w:val="20"/>
          <w:szCs w:val="20"/>
        </w:rPr>
        <w:t>o</w:t>
      </w:r>
      <w:r w:rsidRPr="00332561">
        <w:rPr>
          <w:rFonts w:ascii="Arial" w:hAnsi="Arial" w:cs="Arial"/>
          <w:bCs/>
          <w:sz w:val="20"/>
          <w:szCs w:val="20"/>
        </w:rPr>
        <w:t xml:space="preserve"> </w:t>
      </w:r>
      <w:r w:rsidRPr="00332561">
        <w:rPr>
          <w:rFonts w:ascii="Arial" w:eastAsia="Calibri" w:hAnsi="Arial" w:cs="Arial"/>
          <w:sz w:val="20"/>
          <w:szCs w:val="20"/>
          <w:lang w:eastAsia="zh-CN"/>
        </w:rPr>
        <w:t>CONTRATAD</w:t>
      </w:r>
      <w:r>
        <w:rPr>
          <w:rFonts w:ascii="Arial" w:eastAsia="Calibri" w:hAnsi="Arial" w:cs="Arial"/>
          <w:sz w:val="20"/>
          <w:szCs w:val="20"/>
          <w:lang w:eastAsia="zh-CN"/>
        </w:rPr>
        <w:t>O</w:t>
      </w:r>
      <w:r w:rsidRPr="00332561">
        <w:rPr>
          <w:rFonts w:ascii="Arial" w:hAnsi="Arial" w:cs="Arial"/>
          <w:bCs/>
          <w:sz w:val="20"/>
          <w:szCs w:val="20"/>
        </w:rPr>
        <w:t xml:space="preserve"> será ressarcid</w:t>
      </w:r>
      <w:r>
        <w:rPr>
          <w:rFonts w:ascii="Arial" w:hAnsi="Arial" w:cs="Arial"/>
          <w:bCs/>
          <w:sz w:val="20"/>
          <w:szCs w:val="20"/>
        </w:rPr>
        <w:t>o</w:t>
      </w:r>
      <w:r w:rsidRPr="00332561">
        <w:rPr>
          <w:rFonts w:ascii="Arial" w:hAnsi="Arial" w:cs="Arial"/>
          <w:bCs/>
          <w:sz w:val="20"/>
          <w:szCs w:val="20"/>
        </w:rPr>
        <w:t xml:space="preserve"> pelos prejuízos regularmente comprovados que houver sofrido e terá direito a:</w:t>
      </w:r>
    </w:p>
    <w:p w14:paraId="167DB3B3" w14:textId="77777777" w:rsidR="00365B87" w:rsidRPr="00332561" w:rsidRDefault="00365B87" w:rsidP="00365B87">
      <w:pPr>
        <w:suppressAutoHyphens/>
        <w:autoSpaceDE w:val="0"/>
        <w:jc w:val="both"/>
        <w:rPr>
          <w:rFonts w:ascii="Arial" w:hAnsi="Arial" w:cs="Arial"/>
          <w:bCs/>
          <w:sz w:val="20"/>
          <w:szCs w:val="20"/>
        </w:rPr>
      </w:pPr>
    </w:p>
    <w:p w14:paraId="6F639EBC" w14:textId="77777777" w:rsidR="00365B87" w:rsidRPr="00332561" w:rsidRDefault="00365B87" w:rsidP="00365B87">
      <w:pPr>
        <w:suppressAutoHyphens/>
        <w:autoSpaceDE w:val="0"/>
        <w:jc w:val="both"/>
        <w:rPr>
          <w:rFonts w:ascii="Arial" w:hAnsi="Arial" w:cs="Arial"/>
          <w:bCs/>
          <w:sz w:val="20"/>
          <w:szCs w:val="20"/>
        </w:rPr>
      </w:pPr>
      <w:r w:rsidRPr="00332561">
        <w:rPr>
          <w:rFonts w:ascii="Arial" w:hAnsi="Arial" w:cs="Arial"/>
          <w:bCs/>
          <w:sz w:val="20"/>
          <w:szCs w:val="20"/>
        </w:rPr>
        <w:t>I - Pagamentos devidos pela execução do Contrato até a data de extinção;</w:t>
      </w:r>
    </w:p>
    <w:p w14:paraId="5BCD81CA" w14:textId="77777777" w:rsidR="00365B87" w:rsidRPr="00332561" w:rsidRDefault="00365B87" w:rsidP="00365B87">
      <w:pPr>
        <w:suppressAutoHyphens/>
        <w:autoSpaceDE w:val="0"/>
        <w:jc w:val="both"/>
        <w:rPr>
          <w:rFonts w:ascii="Arial" w:hAnsi="Arial" w:cs="Arial"/>
          <w:bCs/>
          <w:sz w:val="20"/>
          <w:szCs w:val="20"/>
        </w:rPr>
      </w:pPr>
    </w:p>
    <w:p w14:paraId="75F90702" w14:textId="77777777" w:rsidR="00365B87" w:rsidRPr="00332561" w:rsidRDefault="00365B87" w:rsidP="00365B87">
      <w:pPr>
        <w:suppressAutoHyphens/>
        <w:autoSpaceDE w:val="0"/>
        <w:jc w:val="both"/>
        <w:rPr>
          <w:rFonts w:ascii="Arial" w:hAnsi="Arial" w:cs="Arial"/>
          <w:bCs/>
          <w:sz w:val="20"/>
          <w:szCs w:val="20"/>
        </w:rPr>
      </w:pPr>
      <w:r w:rsidRPr="00332561">
        <w:rPr>
          <w:rFonts w:ascii="Arial" w:hAnsi="Arial" w:cs="Arial"/>
          <w:bCs/>
          <w:sz w:val="20"/>
          <w:szCs w:val="20"/>
          <w:lang w:val="pt-PT"/>
        </w:rPr>
        <w:t xml:space="preserve">§ 5º </w:t>
      </w:r>
      <w:r w:rsidRPr="00332561">
        <w:rPr>
          <w:rFonts w:ascii="Arial" w:hAnsi="Arial" w:cs="Arial"/>
          <w:bCs/>
          <w:sz w:val="20"/>
          <w:szCs w:val="20"/>
        </w:rPr>
        <w:t>A extinção determinada por ato unilateral do CONTRATANTE poderá acarretar, sem prejuízo das sanções previstas neste Contrato, as seguintes consequências:</w:t>
      </w:r>
    </w:p>
    <w:p w14:paraId="6D8ED5C1" w14:textId="77777777" w:rsidR="00365B87" w:rsidRPr="00332561" w:rsidRDefault="00365B87" w:rsidP="00365B87">
      <w:pPr>
        <w:suppressAutoHyphens/>
        <w:autoSpaceDE w:val="0"/>
        <w:jc w:val="both"/>
        <w:rPr>
          <w:rFonts w:ascii="Arial" w:hAnsi="Arial" w:cs="Arial"/>
          <w:bCs/>
          <w:sz w:val="20"/>
          <w:szCs w:val="20"/>
        </w:rPr>
      </w:pPr>
    </w:p>
    <w:p w14:paraId="1BAB3B09" w14:textId="77777777" w:rsidR="00365B87" w:rsidRPr="00332561" w:rsidRDefault="00365B87" w:rsidP="00365B87">
      <w:pPr>
        <w:suppressAutoHyphens/>
        <w:autoSpaceDE w:val="0"/>
        <w:jc w:val="both"/>
        <w:rPr>
          <w:rFonts w:ascii="Arial" w:hAnsi="Arial" w:cs="Arial"/>
          <w:bCs/>
          <w:sz w:val="20"/>
          <w:szCs w:val="20"/>
        </w:rPr>
      </w:pPr>
      <w:r w:rsidRPr="00332561">
        <w:rPr>
          <w:rFonts w:ascii="Arial" w:hAnsi="Arial" w:cs="Arial"/>
          <w:bCs/>
          <w:sz w:val="20"/>
          <w:szCs w:val="20"/>
        </w:rPr>
        <w:t>I - Assunção imediata do objeto do Contrato, no estado e local em que se encontrar, por ato próprio do CONTRATANTE;</w:t>
      </w:r>
    </w:p>
    <w:p w14:paraId="13048DBB" w14:textId="77777777" w:rsidR="00365B87" w:rsidRPr="00332561" w:rsidRDefault="00365B87" w:rsidP="00365B87">
      <w:pPr>
        <w:suppressAutoHyphens/>
        <w:autoSpaceDE w:val="0"/>
        <w:jc w:val="both"/>
        <w:rPr>
          <w:rFonts w:ascii="Arial" w:hAnsi="Arial" w:cs="Arial"/>
          <w:bCs/>
          <w:sz w:val="20"/>
          <w:szCs w:val="20"/>
        </w:rPr>
      </w:pPr>
    </w:p>
    <w:p w14:paraId="30BE0106" w14:textId="77777777" w:rsidR="00365B87" w:rsidRPr="00332561" w:rsidRDefault="00365B87" w:rsidP="00365B87">
      <w:pPr>
        <w:suppressAutoHyphens/>
        <w:autoSpaceDE w:val="0"/>
        <w:jc w:val="both"/>
        <w:rPr>
          <w:rFonts w:ascii="Arial" w:hAnsi="Arial" w:cs="Arial"/>
          <w:bCs/>
          <w:sz w:val="20"/>
          <w:szCs w:val="20"/>
        </w:rPr>
      </w:pPr>
      <w:r w:rsidRPr="00332561">
        <w:rPr>
          <w:rFonts w:ascii="Arial" w:hAnsi="Arial" w:cs="Arial"/>
          <w:bCs/>
          <w:sz w:val="20"/>
          <w:szCs w:val="20"/>
        </w:rPr>
        <w:t>II - Retenção dos créditos decorrentes do contrato até o limite dos prejuízos causados ao CONTRATANTE e das multas aplicadas.</w:t>
      </w:r>
    </w:p>
    <w:p w14:paraId="0439FE9A" w14:textId="77777777" w:rsidR="00365B87" w:rsidRPr="00332561" w:rsidRDefault="00365B87" w:rsidP="00365B87">
      <w:pPr>
        <w:suppressAutoHyphens/>
        <w:autoSpaceDE w:val="0"/>
        <w:jc w:val="both"/>
        <w:rPr>
          <w:rFonts w:ascii="Arial" w:hAnsi="Arial" w:cs="Arial"/>
          <w:b/>
          <w:sz w:val="20"/>
          <w:szCs w:val="20"/>
          <w:u w:val="words"/>
        </w:rPr>
      </w:pPr>
    </w:p>
    <w:p w14:paraId="3FE90EFF" w14:textId="77777777" w:rsidR="00365B87" w:rsidRPr="00332561" w:rsidRDefault="00365B87" w:rsidP="00365B87">
      <w:pPr>
        <w:suppressAutoHyphens/>
        <w:autoSpaceDE w:val="0"/>
        <w:jc w:val="both"/>
        <w:rPr>
          <w:rFonts w:ascii="Arial" w:hAnsi="Arial" w:cs="Arial"/>
          <w:sz w:val="20"/>
          <w:szCs w:val="20"/>
        </w:rPr>
      </w:pPr>
      <w:r w:rsidRPr="00332561">
        <w:rPr>
          <w:rFonts w:ascii="Arial" w:hAnsi="Arial" w:cs="Arial"/>
          <w:b/>
          <w:sz w:val="20"/>
          <w:szCs w:val="20"/>
          <w:u w:val="words"/>
        </w:rPr>
        <w:t xml:space="preserve">CLÁUSULA DÉCIMA QUINTA – </w:t>
      </w:r>
      <w:r w:rsidRPr="00332561">
        <w:rPr>
          <w:rFonts w:ascii="Arial" w:hAnsi="Arial" w:cs="Arial"/>
          <w:b/>
          <w:sz w:val="20"/>
          <w:szCs w:val="20"/>
          <w:u w:val="single"/>
        </w:rPr>
        <w:t>DA ALTERAÇÃO DO CONTRATO</w:t>
      </w:r>
    </w:p>
    <w:p w14:paraId="6AF11730" w14:textId="77777777" w:rsidR="00365B87" w:rsidRPr="00332561" w:rsidRDefault="00365B87" w:rsidP="00365B87">
      <w:pPr>
        <w:suppressAutoHyphens/>
        <w:autoSpaceDE w:val="0"/>
        <w:jc w:val="both"/>
        <w:rPr>
          <w:rFonts w:ascii="Arial" w:hAnsi="Arial" w:cs="Arial"/>
          <w:sz w:val="20"/>
          <w:szCs w:val="20"/>
        </w:rPr>
      </w:pPr>
    </w:p>
    <w:p w14:paraId="3E138260" w14:textId="77777777" w:rsidR="00365B87" w:rsidRPr="00332561" w:rsidRDefault="00365B87" w:rsidP="00365B87">
      <w:pPr>
        <w:suppressAutoHyphens/>
        <w:autoSpaceDE w:val="0"/>
        <w:jc w:val="both"/>
        <w:rPr>
          <w:rFonts w:ascii="Arial" w:hAnsi="Arial" w:cs="Arial"/>
          <w:sz w:val="20"/>
          <w:szCs w:val="20"/>
        </w:rPr>
      </w:pPr>
      <w:r w:rsidRPr="00332561">
        <w:rPr>
          <w:rFonts w:ascii="Arial" w:hAnsi="Arial" w:cs="Arial"/>
          <w:sz w:val="20"/>
          <w:szCs w:val="20"/>
        </w:rPr>
        <w:t>§1º O presente Contrato poderá ser alterado, com as devidas justificativas, nos seguintes casos:</w:t>
      </w:r>
    </w:p>
    <w:p w14:paraId="0D7D731F" w14:textId="77777777" w:rsidR="00365B87" w:rsidRPr="00332561" w:rsidRDefault="00365B87" w:rsidP="00365B87">
      <w:pPr>
        <w:suppressAutoHyphens/>
        <w:autoSpaceDE w:val="0"/>
        <w:jc w:val="both"/>
        <w:rPr>
          <w:rFonts w:ascii="Arial" w:hAnsi="Arial" w:cs="Arial"/>
          <w:sz w:val="20"/>
          <w:szCs w:val="20"/>
        </w:rPr>
      </w:pPr>
    </w:p>
    <w:p w14:paraId="20B6225D" w14:textId="77777777" w:rsidR="00365B87" w:rsidRPr="00332561" w:rsidRDefault="00365B87" w:rsidP="00365B87">
      <w:pPr>
        <w:suppressAutoHyphens/>
        <w:autoSpaceDE w:val="0"/>
        <w:jc w:val="both"/>
        <w:rPr>
          <w:rFonts w:ascii="Arial" w:hAnsi="Arial" w:cs="Arial"/>
          <w:sz w:val="20"/>
          <w:szCs w:val="20"/>
        </w:rPr>
      </w:pPr>
      <w:r w:rsidRPr="00332561">
        <w:rPr>
          <w:rFonts w:ascii="Arial" w:hAnsi="Arial" w:cs="Arial"/>
          <w:sz w:val="20"/>
          <w:szCs w:val="20"/>
        </w:rPr>
        <w:t>I - Unilateralmente pelo CONTRATANTE:</w:t>
      </w:r>
    </w:p>
    <w:p w14:paraId="065102CF" w14:textId="77777777" w:rsidR="00365B87" w:rsidRPr="00332561" w:rsidRDefault="00365B87" w:rsidP="00365B87">
      <w:pPr>
        <w:suppressAutoHyphens/>
        <w:autoSpaceDE w:val="0"/>
        <w:jc w:val="both"/>
        <w:rPr>
          <w:rFonts w:ascii="Arial" w:hAnsi="Arial" w:cs="Arial"/>
          <w:sz w:val="20"/>
          <w:szCs w:val="20"/>
        </w:rPr>
      </w:pPr>
    </w:p>
    <w:p w14:paraId="6CE57B70" w14:textId="77777777" w:rsidR="00365B87" w:rsidRPr="00332561" w:rsidRDefault="00365B87" w:rsidP="00365B87">
      <w:pPr>
        <w:suppressAutoHyphens/>
        <w:autoSpaceDE w:val="0"/>
        <w:jc w:val="both"/>
        <w:rPr>
          <w:rFonts w:ascii="Arial" w:hAnsi="Arial" w:cs="Arial"/>
          <w:sz w:val="20"/>
          <w:szCs w:val="20"/>
        </w:rPr>
      </w:pPr>
      <w:r w:rsidRPr="00332561">
        <w:rPr>
          <w:rFonts w:ascii="Arial" w:hAnsi="Arial" w:cs="Arial"/>
          <w:sz w:val="20"/>
          <w:szCs w:val="20"/>
        </w:rPr>
        <w:t>a) Quando houver modificação das especificações, para melhor adequação técnica a seus objetivos;</w:t>
      </w:r>
    </w:p>
    <w:p w14:paraId="3ABD7964" w14:textId="77777777" w:rsidR="00365B87" w:rsidRPr="00332561" w:rsidRDefault="00365B87" w:rsidP="00365B87">
      <w:pPr>
        <w:suppressAutoHyphens/>
        <w:autoSpaceDE w:val="0"/>
        <w:jc w:val="both"/>
        <w:rPr>
          <w:rFonts w:ascii="Arial" w:hAnsi="Arial" w:cs="Arial"/>
          <w:sz w:val="20"/>
          <w:szCs w:val="20"/>
        </w:rPr>
      </w:pPr>
    </w:p>
    <w:p w14:paraId="11E6B4FE" w14:textId="77777777" w:rsidR="00365B87" w:rsidRPr="00332561" w:rsidRDefault="00365B87" w:rsidP="00365B87">
      <w:pPr>
        <w:suppressAutoHyphens/>
        <w:autoSpaceDE w:val="0"/>
        <w:jc w:val="both"/>
        <w:rPr>
          <w:rFonts w:ascii="Arial" w:hAnsi="Arial" w:cs="Arial"/>
          <w:sz w:val="20"/>
          <w:szCs w:val="20"/>
        </w:rPr>
      </w:pPr>
      <w:r w:rsidRPr="00332561">
        <w:rPr>
          <w:rFonts w:ascii="Arial" w:hAnsi="Arial" w:cs="Arial"/>
          <w:sz w:val="20"/>
          <w:szCs w:val="20"/>
        </w:rPr>
        <w:t>b) Quando for necessária a modificação do valor contratual em decorrência de acréscimo ou diminuição quantitativa de seu objeto, nos limites permitidos em Lei;</w:t>
      </w:r>
    </w:p>
    <w:p w14:paraId="5ABA2892" w14:textId="77777777" w:rsidR="00365B87" w:rsidRPr="00332561" w:rsidRDefault="00365B87" w:rsidP="00365B87">
      <w:pPr>
        <w:suppressAutoHyphens/>
        <w:autoSpaceDE w:val="0"/>
        <w:jc w:val="both"/>
        <w:rPr>
          <w:rFonts w:ascii="Arial" w:hAnsi="Arial" w:cs="Arial"/>
          <w:sz w:val="20"/>
          <w:szCs w:val="20"/>
        </w:rPr>
      </w:pPr>
    </w:p>
    <w:p w14:paraId="32B36100" w14:textId="77777777" w:rsidR="00365B87" w:rsidRPr="00332561" w:rsidRDefault="00365B87" w:rsidP="00365B87">
      <w:pPr>
        <w:suppressAutoHyphens/>
        <w:autoSpaceDE w:val="0"/>
        <w:jc w:val="both"/>
        <w:rPr>
          <w:rFonts w:ascii="Arial" w:hAnsi="Arial" w:cs="Arial"/>
          <w:sz w:val="20"/>
          <w:szCs w:val="20"/>
        </w:rPr>
      </w:pPr>
      <w:r w:rsidRPr="00332561">
        <w:rPr>
          <w:rFonts w:ascii="Arial" w:hAnsi="Arial" w:cs="Arial"/>
          <w:sz w:val="20"/>
          <w:szCs w:val="20"/>
        </w:rPr>
        <w:t>II - Por acordo entre as partes:</w:t>
      </w:r>
    </w:p>
    <w:p w14:paraId="269D0F6C" w14:textId="77777777" w:rsidR="00365B87" w:rsidRPr="00332561" w:rsidRDefault="00365B87" w:rsidP="00365B87">
      <w:pPr>
        <w:suppressAutoHyphens/>
        <w:autoSpaceDE w:val="0"/>
        <w:jc w:val="both"/>
        <w:rPr>
          <w:rFonts w:ascii="Arial" w:hAnsi="Arial" w:cs="Arial"/>
          <w:sz w:val="20"/>
          <w:szCs w:val="20"/>
        </w:rPr>
      </w:pPr>
    </w:p>
    <w:p w14:paraId="72657494" w14:textId="77777777" w:rsidR="00365B87" w:rsidRPr="00332561" w:rsidRDefault="00365B87" w:rsidP="00365B87">
      <w:pPr>
        <w:suppressAutoHyphens/>
        <w:autoSpaceDE w:val="0"/>
        <w:jc w:val="both"/>
        <w:rPr>
          <w:rFonts w:ascii="Arial" w:hAnsi="Arial" w:cs="Arial"/>
          <w:sz w:val="20"/>
          <w:szCs w:val="20"/>
        </w:rPr>
      </w:pPr>
      <w:r w:rsidRPr="00332561">
        <w:rPr>
          <w:rFonts w:ascii="Arial" w:hAnsi="Arial" w:cs="Arial"/>
          <w:sz w:val="20"/>
          <w:szCs w:val="20"/>
        </w:rPr>
        <w:t>a) Quando necessária a modificação do modo de execução, em face de verificação técnica da inaplicabilidade dos termos contratuais originários;</w:t>
      </w:r>
    </w:p>
    <w:p w14:paraId="39364382" w14:textId="77777777" w:rsidR="00365B87" w:rsidRPr="00332561" w:rsidRDefault="00365B87" w:rsidP="00365B87">
      <w:pPr>
        <w:suppressAutoHyphens/>
        <w:autoSpaceDE w:val="0"/>
        <w:jc w:val="both"/>
        <w:rPr>
          <w:rFonts w:ascii="Arial" w:hAnsi="Arial" w:cs="Arial"/>
          <w:sz w:val="20"/>
          <w:szCs w:val="20"/>
        </w:rPr>
      </w:pPr>
    </w:p>
    <w:p w14:paraId="71C8A1DF" w14:textId="77777777" w:rsidR="00365B87" w:rsidRPr="00332561" w:rsidRDefault="00365B87" w:rsidP="00365B87">
      <w:pPr>
        <w:suppressAutoHyphens/>
        <w:autoSpaceDE w:val="0"/>
        <w:jc w:val="both"/>
        <w:rPr>
          <w:rFonts w:ascii="Arial" w:hAnsi="Arial" w:cs="Arial"/>
          <w:sz w:val="20"/>
          <w:szCs w:val="20"/>
        </w:rPr>
      </w:pPr>
      <w:r w:rsidRPr="00332561">
        <w:rPr>
          <w:rFonts w:ascii="Arial" w:hAnsi="Arial" w:cs="Arial"/>
          <w:sz w:val="20"/>
          <w:szCs w:val="20"/>
        </w:rPr>
        <w:t>b) Quando necessária a modificação da forma de pagamento por imposição de circunstâncias supervenientes, mantido o valor inicial atualizado e vedada a antecipação do pagamento em relação ao cronograma financeiro fixado sem a correspondente contraprestação de fornecimento de bens;</w:t>
      </w:r>
    </w:p>
    <w:p w14:paraId="38F6EB70" w14:textId="77777777" w:rsidR="00365B87" w:rsidRPr="00332561" w:rsidRDefault="00365B87" w:rsidP="00365B87">
      <w:pPr>
        <w:suppressAutoHyphens/>
        <w:autoSpaceDE w:val="0"/>
        <w:jc w:val="both"/>
        <w:rPr>
          <w:rFonts w:ascii="Arial" w:hAnsi="Arial" w:cs="Arial"/>
          <w:sz w:val="20"/>
          <w:szCs w:val="20"/>
        </w:rPr>
      </w:pPr>
    </w:p>
    <w:p w14:paraId="73B2F23D" w14:textId="77777777" w:rsidR="00365B87" w:rsidRPr="00332561" w:rsidRDefault="00365B87" w:rsidP="00365B87">
      <w:pPr>
        <w:suppressAutoHyphens/>
        <w:autoSpaceDE w:val="0"/>
        <w:jc w:val="both"/>
        <w:rPr>
          <w:rFonts w:ascii="Arial" w:hAnsi="Arial" w:cs="Arial"/>
          <w:sz w:val="20"/>
          <w:szCs w:val="20"/>
        </w:rPr>
      </w:pPr>
      <w:r w:rsidRPr="00332561">
        <w:rPr>
          <w:rFonts w:ascii="Arial" w:hAnsi="Arial" w:cs="Arial"/>
          <w:sz w:val="20"/>
          <w:szCs w:val="20"/>
        </w:rPr>
        <w:t xml:space="preserve">c)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devendo o CONTRATANTE responder ao pedido de reequilíbrio econômico-financeiro em até 15 (quinze) dias da data de recebimento. </w:t>
      </w:r>
    </w:p>
    <w:p w14:paraId="33040419" w14:textId="77777777" w:rsidR="00365B87" w:rsidRPr="00332561" w:rsidRDefault="00365B87" w:rsidP="00365B87">
      <w:pPr>
        <w:suppressAutoHyphens/>
        <w:autoSpaceDE w:val="0"/>
        <w:jc w:val="both"/>
        <w:rPr>
          <w:rFonts w:ascii="Arial" w:hAnsi="Arial" w:cs="Arial"/>
          <w:sz w:val="20"/>
          <w:szCs w:val="20"/>
        </w:rPr>
      </w:pPr>
    </w:p>
    <w:p w14:paraId="3C1E0953" w14:textId="77777777" w:rsidR="00365B87" w:rsidRPr="00332561" w:rsidRDefault="00365B87" w:rsidP="00365B87">
      <w:pPr>
        <w:suppressAutoHyphens/>
        <w:autoSpaceDE w:val="0"/>
        <w:jc w:val="both"/>
        <w:rPr>
          <w:rFonts w:ascii="Arial" w:hAnsi="Arial" w:cs="Arial"/>
          <w:sz w:val="20"/>
          <w:szCs w:val="20"/>
        </w:rPr>
      </w:pPr>
      <w:r w:rsidRPr="00332561">
        <w:rPr>
          <w:rFonts w:ascii="Arial" w:hAnsi="Arial" w:cs="Arial"/>
          <w:sz w:val="20"/>
          <w:szCs w:val="20"/>
        </w:rPr>
        <w:t xml:space="preserve">§2º Em caso de alteração unilateral, </w:t>
      </w:r>
      <w:r>
        <w:rPr>
          <w:rFonts w:ascii="Arial" w:hAnsi="Arial" w:cs="Arial"/>
          <w:sz w:val="20"/>
          <w:szCs w:val="20"/>
        </w:rPr>
        <w:t>o</w:t>
      </w:r>
      <w:r w:rsidRPr="00332561">
        <w:rPr>
          <w:rFonts w:ascii="Arial" w:hAnsi="Arial" w:cs="Arial"/>
          <w:sz w:val="20"/>
          <w:szCs w:val="20"/>
        </w:rPr>
        <w:t xml:space="preserve"> </w:t>
      </w:r>
      <w:r w:rsidRPr="00332561">
        <w:rPr>
          <w:rFonts w:ascii="Arial" w:eastAsia="Calibri" w:hAnsi="Arial" w:cs="Arial"/>
          <w:sz w:val="20"/>
          <w:szCs w:val="20"/>
          <w:lang w:eastAsia="zh-CN"/>
        </w:rPr>
        <w:t>CONTRATAD</w:t>
      </w:r>
      <w:r>
        <w:rPr>
          <w:rFonts w:ascii="Arial" w:eastAsia="Calibri" w:hAnsi="Arial" w:cs="Arial"/>
          <w:sz w:val="20"/>
          <w:szCs w:val="20"/>
          <w:lang w:eastAsia="zh-CN"/>
        </w:rPr>
        <w:t>O</w:t>
      </w:r>
      <w:r w:rsidRPr="00332561">
        <w:rPr>
          <w:rFonts w:ascii="Arial" w:hAnsi="Arial" w:cs="Arial"/>
          <w:sz w:val="20"/>
          <w:szCs w:val="20"/>
        </w:rPr>
        <w:t xml:space="preserve"> será obrigada a aceitar, nas mesmas condições contratuais, acréscimos ou supressões de até 25% (vinte e cinco por cento).</w:t>
      </w:r>
    </w:p>
    <w:p w14:paraId="6758919D" w14:textId="77777777" w:rsidR="00365B87" w:rsidRPr="00332561" w:rsidRDefault="00365B87" w:rsidP="00365B87">
      <w:pPr>
        <w:suppressAutoHyphens/>
        <w:autoSpaceDE w:val="0"/>
        <w:jc w:val="both"/>
        <w:rPr>
          <w:rFonts w:ascii="Arial" w:hAnsi="Arial" w:cs="Arial"/>
          <w:sz w:val="20"/>
          <w:szCs w:val="20"/>
        </w:rPr>
      </w:pPr>
    </w:p>
    <w:p w14:paraId="4BD7136B" w14:textId="77777777" w:rsidR="00365B87" w:rsidRPr="00332561" w:rsidRDefault="00365B87" w:rsidP="00365B87">
      <w:pPr>
        <w:suppressAutoHyphens/>
        <w:autoSpaceDE w:val="0"/>
        <w:jc w:val="both"/>
        <w:rPr>
          <w:rFonts w:ascii="Arial" w:hAnsi="Arial" w:cs="Arial"/>
          <w:sz w:val="20"/>
          <w:szCs w:val="20"/>
        </w:rPr>
      </w:pPr>
      <w:r w:rsidRPr="00332561">
        <w:rPr>
          <w:rFonts w:ascii="Arial" w:hAnsi="Arial" w:cs="Arial"/>
          <w:sz w:val="20"/>
          <w:szCs w:val="20"/>
        </w:rPr>
        <w:t>§3º As alterações unilaterais a que se refere o §1º não poderão transfigurar o objeto da contratação.</w:t>
      </w:r>
    </w:p>
    <w:p w14:paraId="1510D27B" w14:textId="77777777" w:rsidR="00365B87" w:rsidRPr="00332561" w:rsidRDefault="00365B87" w:rsidP="00365B87">
      <w:pPr>
        <w:suppressAutoHyphens/>
        <w:autoSpaceDE w:val="0"/>
        <w:jc w:val="both"/>
        <w:rPr>
          <w:rFonts w:ascii="Arial" w:hAnsi="Arial" w:cs="Arial"/>
          <w:sz w:val="20"/>
          <w:szCs w:val="20"/>
        </w:rPr>
      </w:pPr>
    </w:p>
    <w:p w14:paraId="41676DA8" w14:textId="77777777" w:rsidR="00365B87" w:rsidRPr="00332561" w:rsidRDefault="00365B87" w:rsidP="00365B87">
      <w:pPr>
        <w:suppressAutoHyphens/>
        <w:autoSpaceDE w:val="0"/>
        <w:jc w:val="both"/>
        <w:rPr>
          <w:rFonts w:ascii="Arial" w:hAnsi="Arial" w:cs="Arial"/>
          <w:sz w:val="20"/>
          <w:szCs w:val="20"/>
        </w:rPr>
      </w:pPr>
      <w:r w:rsidRPr="00332561">
        <w:rPr>
          <w:rFonts w:ascii="Arial" w:hAnsi="Arial" w:cs="Arial"/>
          <w:sz w:val="20"/>
          <w:szCs w:val="20"/>
        </w:rPr>
        <w:t>§4º Caso haja alteração unilateral do Contrato que aumente ou diminua os encargos do CONTRATADO, o CONTRATANTE deverá restabelecer, no mesmo termo aditivo, o equilíbrio econômico-financeiro inicial.</w:t>
      </w:r>
    </w:p>
    <w:p w14:paraId="37E6AFFB" w14:textId="77777777" w:rsidR="00365B87" w:rsidRPr="00332561" w:rsidRDefault="00365B87" w:rsidP="00365B87">
      <w:pPr>
        <w:suppressAutoHyphens/>
        <w:autoSpaceDE w:val="0"/>
        <w:jc w:val="both"/>
        <w:rPr>
          <w:rFonts w:ascii="Arial" w:hAnsi="Arial" w:cs="Arial"/>
          <w:sz w:val="20"/>
          <w:szCs w:val="20"/>
        </w:rPr>
      </w:pPr>
    </w:p>
    <w:p w14:paraId="27FA03E1" w14:textId="77777777" w:rsidR="00365B87" w:rsidRPr="00332561" w:rsidRDefault="00365B87" w:rsidP="00365B87">
      <w:pPr>
        <w:suppressAutoHyphens/>
        <w:autoSpaceDE w:val="0"/>
        <w:jc w:val="both"/>
        <w:rPr>
          <w:rFonts w:ascii="Arial" w:hAnsi="Arial" w:cs="Arial"/>
          <w:sz w:val="20"/>
          <w:szCs w:val="20"/>
        </w:rPr>
      </w:pPr>
      <w:r w:rsidRPr="00332561">
        <w:rPr>
          <w:rFonts w:ascii="Arial" w:hAnsi="Arial" w:cs="Arial"/>
          <w:sz w:val="20"/>
          <w:szCs w:val="20"/>
        </w:rPr>
        <w:lastRenderedPageBreak/>
        <w:t>§5º A extinção do Contrato não configurará óbice para o reconhecimento do desequilíbrio econômico-financeiro, hipótese em que será concedida indenização por meio de termo indenizatório.</w:t>
      </w:r>
    </w:p>
    <w:p w14:paraId="3D73A475" w14:textId="77777777" w:rsidR="00365B87" w:rsidRPr="00332561" w:rsidRDefault="00365B87" w:rsidP="00365B87">
      <w:pPr>
        <w:suppressAutoHyphens/>
        <w:autoSpaceDE w:val="0"/>
        <w:jc w:val="both"/>
        <w:rPr>
          <w:rFonts w:ascii="Arial" w:hAnsi="Arial" w:cs="Arial"/>
          <w:sz w:val="20"/>
          <w:szCs w:val="20"/>
        </w:rPr>
      </w:pPr>
    </w:p>
    <w:p w14:paraId="1878EE8E" w14:textId="77777777" w:rsidR="00365B87" w:rsidRPr="00332561" w:rsidRDefault="00365B87" w:rsidP="00365B87">
      <w:pPr>
        <w:suppressAutoHyphens/>
        <w:autoSpaceDE w:val="0"/>
        <w:jc w:val="both"/>
        <w:rPr>
          <w:rFonts w:ascii="Arial" w:hAnsi="Arial" w:cs="Arial"/>
          <w:sz w:val="20"/>
          <w:szCs w:val="20"/>
        </w:rPr>
      </w:pPr>
      <w:r w:rsidRPr="00332561">
        <w:rPr>
          <w:rFonts w:ascii="Arial" w:hAnsi="Arial" w:cs="Arial"/>
          <w:sz w:val="20"/>
          <w:szCs w:val="20"/>
        </w:rPr>
        <w:t>I - O pedido de restabelecimento do equilíbrio econômico-financeiro deverá ser formulado durante a vigência do Contrato e antes de eventual prorrogação.</w:t>
      </w:r>
    </w:p>
    <w:p w14:paraId="72646D16" w14:textId="77777777" w:rsidR="00365B87" w:rsidRPr="00332561" w:rsidRDefault="00365B87" w:rsidP="00365B87">
      <w:pPr>
        <w:suppressAutoHyphens/>
        <w:autoSpaceDE w:val="0"/>
        <w:jc w:val="both"/>
        <w:rPr>
          <w:rFonts w:ascii="Arial" w:hAnsi="Arial" w:cs="Arial"/>
          <w:sz w:val="20"/>
          <w:szCs w:val="20"/>
        </w:rPr>
      </w:pPr>
    </w:p>
    <w:p w14:paraId="11B9EB57" w14:textId="77777777" w:rsidR="00365B87" w:rsidRPr="00332561" w:rsidRDefault="00365B87" w:rsidP="00365B87">
      <w:pPr>
        <w:suppressAutoHyphens/>
        <w:autoSpaceDE w:val="0"/>
        <w:jc w:val="both"/>
        <w:rPr>
          <w:rFonts w:ascii="Arial" w:hAnsi="Arial" w:cs="Arial"/>
          <w:sz w:val="20"/>
          <w:szCs w:val="20"/>
        </w:rPr>
      </w:pPr>
      <w:r w:rsidRPr="00332561">
        <w:rPr>
          <w:rFonts w:ascii="Arial" w:hAnsi="Arial" w:cs="Arial"/>
          <w:sz w:val="20"/>
          <w:szCs w:val="20"/>
        </w:rPr>
        <w:t>§6º A formalização do termo aditivo é condição para a execução, pel</w:t>
      </w:r>
      <w:r>
        <w:rPr>
          <w:rFonts w:ascii="Arial" w:hAnsi="Arial" w:cs="Arial"/>
          <w:sz w:val="20"/>
          <w:szCs w:val="20"/>
        </w:rPr>
        <w:t>o</w:t>
      </w:r>
      <w:r w:rsidRPr="00332561">
        <w:rPr>
          <w:rFonts w:ascii="Arial" w:hAnsi="Arial" w:cs="Arial"/>
          <w:sz w:val="20"/>
          <w:szCs w:val="20"/>
        </w:rPr>
        <w:t xml:space="preserve"> </w:t>
      </w:r>
      <w:r w:rsidRPr="00332561">
        <w:rPr>
          <w:rFonts w:ascii="Arial" w:eastAsia="Calibri" w:hAnsi="Arial" w:cs="Arial"/>
          <w:sz w:val="20"/>
          <w:szCs w:val="20"/>
          <w:lang w:eastAsia="zh-CN"/>
        </w:rPr>
        <w:t>CONTRATAD</w:t>
      </w:r>
      <w:r>
        <w:rPr>
          <w:rFonts w:ascii="Arial" w:eastAsia="Calibri" w:hAnsi="Arial" w:cs="Arial"/>
          <w:sz w:val="20"/>
          <w:szCs w:val="20"/>
          <w:lang w:eastAsia="zh-CN"/>
        </w:rPr>
        <w:t>O</w:t>
      </w:r>
      <w:r w:rsidRPr="00332561">
        <w:rPr>
          <w:rFonts w:ascii="Arial" w:hAnsi="Arial" w:cs="Arial"/>
          <w:sz w:val="20"/>
          <w:szCs w:val="20"/>
        </w:rPr>
        <w:t>, das prestações determinadas pelo CONTRATANTE no curso da execução do Contrato, salvo nos casos de justificada necessidade de antecipação de seus efeitos, hipótese em que a formalização deverá ocorrer no prazo máximo de 1 (um) mês.</w:t>
      </w:r>
    </w:p>
    <w:p w14:paraId="2486364F" w14:textId="77777777" w:rsidR="00365B87" w:rsidRPr="00332561" w:rsidRDefault="00365B87" w:rsidP="00365B87">
      <w:pPr>
        <w:suppressAutoHyphens/>
        <w:autoSpaceDE w:val="0"/>
        <w:jc w:val="both"/>
        <w:rPr>
          <w:rFonts w:ascii="Arial" w:hAnsi="Arial" w:cs="Arial"/>
          <w:sz w:val="20"/>
          <w:szCs w:val="20"/>
        </w:rPr>
      </w:pPr>
    </w:p>
    <w:p w14:paraId="4BDE3609" w14:textId="77777777" w:rsidR="00365B87" w:rsidRPr="00332561" w:rsidRDefault="00365B87" w:rsidP="00365B87">
      <w:pPr>
        <w:suppressAutoHyphens/>
        <w:autoSpaceDE w:val="0"/>
        <w:jc w:val="both"/>
        <w:rPr>
          <w:rFonts w:ascii="Arial" w:hAnsi="Arial" w:cs="Arial"/>
          <w:sz w:val="20"/>
          <w:szCs w:val="20"/>
        </w:rPr>
      </w:pPr>
      <w:r w:rsidRPr="00332561">
        <w:rPr>
          <w:rFonts w:ascii="Arial" w:hAnsi="Arial" w:cs="Arial"/>
          <w:sz w:val="20"/>
          <w:szCs w:val="20"/>
        </w:rPr>
        <w:t>§7º Os preços contratados serão alterados, para mais ou para menos, conforme o caso, se houver, após a data da apresentação da proposta, criação, alteração ou extinção de quaisquer tributos ou encargos legais ou a superveniência de disposições legais, com comprovada repercussão sobre os preços contratados.</w:t>
      </w:r>
    </w:p>
    <w:p w14:paraId="26CBE019" w14:textId="77777777" w:rsidR="00365B87" w:rsidRPr="00332561" w:rsidRDefault="00365B87" w:rsidP="00365B87">
      <w:pPr>
        <w:suppressAutoHyphens/>
        <w:autoSpaceDE w:val="0"/>
        <w:jc w:val="both"/>
        <w:rPr>
          <w:rFonts w:ascii="Arial" w:hAnsi="Arial" w:cs="Arial"/>
          <w:sz w:val="20"/>
          <w:szCs w:val="20"/>
        </w:rPr>
      </w:pPr>
    </w:p>
    <w:p w14:paraId="7660D6FA" w14:textId="77777777" w:rsidR="00365B87" w:rsidRPr="00332561" w:rsidRDefault="00365B87" w:rsidP="00365B87">
      <w:pPr>
        <w:suppressAutoHyphens/>
        <w:autoSpaceDE w:val="0"/>
        <w:jc w:val="both"/>
        <w:rPr>
          <w:rFonts w:ascii="Arial" w:hAnsi="Arial" w:cs="Arial"/>
          <w:sz w:val="20"/>
          <w:szCs w:val="20"/>
        </w:rPr>
      </w:pPr>
      <w:r w:rsidRPr="00332561">
        <w:rPr>
          <w:rFonts w:ascii="Arial" w:hAnsi="Arial" w:cs="Arial"/>
          <w:sz w:val="20"/>
          <w:szCs w:val="20"/>
        </w:rPr>
        <w:t>§8º Registros que não caracterizam alteração do Contrato podem ser realizados por simples apostila, dispensada a celebração de termo aditivo, como nas seguintes situações:</w:t>
      </w:r>
    </w:p>
    <w:p w14:paraId="7C2421FD" w14:textId="77777777" w:rsidR="00365B87" w:rsidRPr="00332561" w:rsidRDefault="00365B87" w:rsidP="00365B87">
      <w:pPr>
        <w:suppressAutoHyphens/>
        <w:autoSpaceDE w:val="0"/>
        <w:jc w:val="both"/>
        <w:rPr>
          <w:rFonts w:ascii="Arial" w:hAnsi="Arial" w:cs="Arial"/>
          <w:sz w:val="20"/>
          <w:szCs w:val="20"/>
        </w:rPr>
      </w:pPr>
    </w:p>
    <w:p w14:paraId="1138D9C7" w14:textId="77777777" w:rsidR="00365B87" w:rsidRPr="00332561" w:rsidRDefault="00365B87" w:rsidP="00365B87">
      <w:pPr>
        <w:suppressAutoHyphens/>
        <w:autoSpaceDE w:val="0"/>
        <w:jc w:val="both"/>
        <w:rPr>
          <w:rFonts w:ascii="Arial" w:hAnsi="Arial" w:cs="Arial"/>
          <w:sz w:val="20"/>
          <w:szCs w:val="20"/>
        </w:rPr>
      </w:pPr>
      <w:r w:rsidRPr="00332561">
        <w:rPr>
          <w:rFonts w:ascii="Arial" w:hAnsi="Arial" w:cs="Arial"/>
          <w:sz w:val="20"/>
          <w:szCs w:val="20"/>
        </w:rPr>
        <w:t>I - Variação do valor contratual para fazer face ao reajuste ou à repactuação de preços previstos no próprio Contrato;</w:t>
      </w:r>
    </w:p>
    <w:p w14:paraId="4D076C4D" w14:textId="77777777" w:rsidR="00365B87" w:rsidRPr="00332561" w:rsidRDefault="00365B87" w:rsidP="00365B87">
      <w:pPr>
        <w:suppressAutoHyphens/>
        <w:autoSpaceDE w:val="0"/>
        <w:jc w:val="both"/>
        <w:rPr>
          <w:rFonts w:ascii="Arial" w:hAnsi="Arial" w:cs="Arial"/>
          <w:sz w:val="20"/>
          <w:szCs w:val="20"/>
        </w:rPr>
      </w:pPr>
    </w:p>
    <w:p w14:paraId="30D2AAFA" w14:textId="77777777" w:rsidR="00365B87" w:rsidRPr="00332561" w:rsidRDefault="00365B87" w:rsidP="00365B87">
      <w:pPr>
        <w:suppressAutoHyphens/>
        <w:autoSpaceDE w:val="0"/>
        <w:jc w:val="both"/>
        <w:rPr>
          <w:rFonts w:ascii="Arial" w:hAnsi="Arial" w:cs="Arial"/>
          <w:sz w:val="20"/>
          <w:szCs w:val="20"/>
        </w:rPr>
      </w:pPr>
      <w:r w:rsidRPr="00332561">
        <w:rPr>
          <w:rFonts w:ascii="Arial" w:hAnsi="Arial" w:cs="Arial"/>
          <w:sz w:val="20"/>
          <w:szCs w:val="20"/>
        </w:rPr>
        <w:t>II - Atualizações, compensações ou penalizações financeiras decorrentes das condições de pagamento previstas no Contrato;</w:t>
      </w:r>
    </w:p>
    <w:p w14:paraId="1CF60CF8" w14:textId="77777777" w:rsidR="00365B87" w:rsidRPr="00332561" w:rsidRDefault="00365B87" w:rsidP="00365B87">
      <w:pPr>
        <w:suppressAutoHyphens/>
        <w:autoSpaceDE w:val="0"/>
        <w:jc w:val="both"/>
        <w:rPr>
          <w:rFonts w:ascii="Arial" w:hAnsi="Arial" w:cs="Arial"/>
          <w:sz w:val="20"/>
          <w:szCs w:val="20"/>
        </w:rPr>
      </w:pPr>
    </w:p>
    <w:p w14:paraId="265C38E6" w14:textId="77777777" w:rsidR="00365B87" w:rsidRPr="00332561" w:rsidRDefault="00365B87" w:rsidP="00365B87">
      <w:pPr>
        <w:suppressAutoHyphens/>
        <w:autoSpaceDE w:val="0"/>
        <w:jc w:val="both"/>
        <w:rPr>
          <w:rFonts w:ascii="Arial" w:hAnsi="Arial" w:cs="Arial"/>
          <w:sz w:val="20"/>
          <w:szCs w:val="20"/>
        </w:rPr>
      </w:pPr>
      <w:r w:rsidRPr="00332561">
        <w:rPr>
          <w:rFonts w:ascii="Arial" w:hAnsi="Arial" w:cs="Arial"/>
          <w:sz w:val="20"/>
          <w:szCs w:val="20"/>
        </w:rPr>
        <w:t>III - Alterações na razão ou na denominação social d</w:t>
      </w:r>
      <w:r>
        <w:rPr>
          <w:rFonts w:ascii="Arial" w:hAnsi="Arial" w:cs="Arial"/>
          <w:sz w:val="20"/>
          <w:szCs w:val="20"/>
        </w:rPr>
        <w:t>o</w:t>
      </w:r>
      <w:r w:rsidRPr="00332561">
        <w:rPr>
          <w:rFonts w:ascii="Arial" w:hAnsi="Arial" w:cs="Arial"/>
          <w:sz w:val="20"/>
          <w:szCs w:val="20"/>
        </w:rPr>
        <w:t xml:space="preserve"> </w:t>
      </w:r>
      <w:r w:rsidRPr="00332561">
        <w:rPr>
          <w:rFonts w:ascii="Arial" w:eastAsia="Calibri" w:hAnsi="Arial" w:cs="Arial"/>
          <w:sz w:val="20"/>
          <w:szCs w:val="20"/>
          <w:lang w:eastAsia="zh-CN"/>
        </w:rPr>
        <w:t>CONTRATAD</w:t>
      </w:r>
      <w:r>
        <w:rPr>
          <w:rFonts w:ascii="Arial" w:eastAsia="Calibri" w:hAnsi="Arial" w:cs="Arial"/>
          <w:sz w:val="20"/>
          <w:szCs w:val="20"/>
          <w:lang w:eastAsia="zh-CN"/>
        </w:rPr>
        <w:t>O</w:t>
      </w:r>
      <w:r w:rsidRPr="00332561">
        <w:rPr>
          <w:rFonts w:ascii="Arial" w:hAnsi="Arial" w:cs="Arial"/>
          <w:sz w:val="20"/>
          <w:szCs w:val="20"/>
        </w:rPr>
        <w:t>;</w:t>
      </w:r>
    </w:p>
    <w:p w14:paraId="3AFF88E0" w14:textId="77777777" w:rsidR="00365B87" w:rsidRPr="00332561" w:rsidRDefault="00365B87" w:rsidP="00365B87">
      <w:pPr>
        <w:suppressAutoHyphens/>
        <w:autoSpaceDE w:val="0"/>
        <w:jc w:val="both"/>
        <w:rPr>
          <w:rFonts w:ascii="Arial" w:hAnsi="Arial" w:cs="Arial"/>
          <w:sz w:val="20"/>
          <w:szCs w:val="20"/>
        </w:rPr>
      </w:pPr>
    </w:p>
    <w:p w14:paraId="7832D17D" w14:textId="77777777" w:rsidR="00365B87" w:rsidRPr="00332561" w:rsidRDefault="00365B87" w:rsidP="00365B87">
      <w:pPr>
        <w:suppressAutoHyphens/>
        <w:autoSpaceDE w:val="0"/>
        <w:jc w:val="both"/>
        <w:rPr>
          <w:rFonts w:ascii="Arial" w:hAnsi="Arial" w:cs="Arial"/>
          <w:sz w:val="20"/>
          <w:szCs w:val="20"/>
        </w:rPr>
      </w:pPr>
      <w:r w:rsidRPr="00332561">
        <w:rPr>
          <w:rFonts w:ascii="Arial" w:hAnsi="Arial" w:cs="Arial"/>
          <w:sz w:val="20"/>
          <w:szCs w:val="20"/>
        </w:rPr>
        <w:t>IV - Empenho de dotações orçamentárias.</w:t>
      </w:r>
    </w:p>
    <w:p w14:paraId="509B99A0" w14:textId="77777777" w:rsidR="00365B87" w:rsidRPr="00332561" w:rsidRDefault="00365B87" w:rsidP="00365B87">
      <w:pPr>
        <w:suppressAutoHyphens/>
        <w:autoSpaceDE w:val="0"/>
        <w:jc w:val="both"/>
        <w:rPr>
          <w:rFonts w:ascii="Arial" w:eastAsia="Calibri" w:hAnsi="Arial" w:cs="Arial"/>
          <w:sz w:val="20"/>
          <w:szCs w:val="20"/>
          <w:lang w:eastAsia="zh-CN"/>
        </w:rPr>
      </w:pPr>
    </w:p>
    <w:p w14:paraId="7C617AA5" w14:textId="77777777"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eastAsia="Calibri" w:hAnsi="Arial" w:cs="Arial"/>
          <w:b/>
          <w:sz w:val="20"/>
          <w:szCs w:val="20"/>
          <w:u w:val="single"/>
          <w:lang w:eastAsia="zh-CN"/>
        </w:rPr>
        <w:t>CLÁUSULA DÉCIMA SEXTA – FUNDAMENTAÇÃO LEGAL E VINCULAÇÃO AO INSTRUMENTO CONVOCATÓRIO E À PROPOSTA</w:t>
      </w:r>
    </w:p>
    <w:p w14:paraId="42AAFEE2" w14:textId="77777777" w:rsidR="00365B87" w:rsidRPr="00332561" w:rsidRDefault="00365B87" w:rsidP="00365B87">
      <w:pPr>
        <w:suppressAutoHyphens/>
        <w:autoSpaceDE w:val="0"/>
        <w:jc w:val="both"/>
        <w:rPr>
          <w:rFonts w:ascii="Arial" w:eastAsia="Calibri" w:hAnsi="Arial" w:cs="Arial"/>
          <w:b/>
          <w:sz w:val="20"/>
          <w:szCs w:val="20"/>
          <w:u w:val="single"/>
          <w:lang w:eastAsia="zh-CN"/>
        </w:rPr>
      </w:pPr>
    </w:p>
    <w:p w14:paraId="3500F028" w14:textId="35C4F365" w:rsidR="00365B87" w:rsidRPr="0056728E" w:rsidRDefault="00365B87" w:rsidP="00365B87">
      <w:pPr>
        <w:suppressAutoHyphens/>
        <w:autoSpaceDE w:val="0"/>
        <w:jc w:val="both"/>
        <w:rPr>
          <w:rFonts w:ascii="Arial" w:eastAsia="Calibri" w:hAnsi="Arial" w:cs="Arial"/>
          <w:sz w:val="20"/>
          <w:szCs w:val="20"/>
          <w:lang w:eastAsia="zh-CN"/>
        </w:rPr>
      </w:pPr>
      <w:r w:rsidRPr="00332561">
        <w:rPr>
          <w:rFonts w:ascii="Arial" w:eastAsia="Calibri" w:hAnsi="Arial" w:cs="Arial"/>
          <w:sz w:val="20"/>
          <w:szCs w:val="20"/>
          <w:lang w:eastAsia="zh-CN"/>
        </w:rPr>
        <w:t xml:space="preserve">Integram o presente instrumento, como se transcritos </w:t>
      </w:r>
      <w:r w:rsidRPr="0056728E">
        <w:rPr>
          <w:rFonts w:ascii="Arial" w:eastAsia="Calibri" w:hAnsi="Arial" w:cs="Arial"/>
          <w:sz w:val="20"/>
          <w:szCs w:val="20"/>
          <w:lang w:eastAsia="zh-CN"/>
        </w:rPr>
        <w:t xml:space="preserve">estivessem, o Edital do Pregão Eletrônico nº </w:t>
      </w:r>
      <w:r w:rsidR="002A536A">
        <w:rPr>
          <w:rFonts w:ascii="Arial" w:eastAsia="Calibri" w:hAnsi="Arial" w:cs="Arial"/>
          <w:sz w:val="20"/>
          <w:szCs w:val="20"/>
          <w:lang w:eastAsia="zh-CN"/>
        </w:rPr>
        <w:t>014/</w:t>
      </w:r>
      <w:r w:rsidRPr="0056728E">
        <w:rPr>
          <w:rFonts w:ascii="Arial" w:eastAsia="Calibri" w:hAnsi="Arial" w:cs="Arial"/>
          <w:sz w:val="20"/>
          <w:szCs w:val="20"/>
          <w:lang w:eastAsia="zh-CN"/>
        </w:rPr>
        <w:t>2024, com seus anexos, e a proposta do CONTRATADO.</w:t>
      </w:r>
    </w:p>
    <w:p w14:paraId="0009F006" w14:textId="77777777" w:rsidR="00365B87" w:rsidRPr="0056728E" w:rsidRDefault="00365B87" w:rsidP="00365B87">
      <w:pPr>
        <w:suppressAutoHyphens/>
        <w:autoSpaceDE w:val="0"/>
        <w:jc w:val="both"/>
        <w:rPr>
          <w:rFonts w:ascii="Arial" w:eastAsia="Calibri" w:hAnsi="Arial" w:cs="Arial"/>
          <w:sz w:val="20"/>
          <w:szCs w:val="20"/>
          <w:lang w:eastAsia="zh-CN"/>
        </w:rPr>
      </w:pPr>
    </w:p>
    <w:p w14:paraId="1849C038" w14:textId="77777777" w:rsidR="00365B87" w:rsidRPr="00332561" w:rsidRDefault="00365B87" w:rsidP="00365B87">
      <w:pPr>
        <w:suppressAutoHyphens/>
        <w:autoSpaceDE w:val="0"/>
        <w:jc w:val="both"/>
        <w:rPr>
          <w:rFonts w:ascii="Arial" w:eastAsia="Calibri" w:hAnsi="Arial" w:cs="Arial"/>
          <w:sz w:val="20"/>
          <w:szCs w:val="20"/>
          <w:lang w:eastAsia="zh-CN"/>
        </w:rPr>
      </w:pPr>
      <w:r w:rsidRPr="0056728E">
        <w:rPr>
          <w:rFonts w:ascii="Arial" w:eastAsia="Calibri" w:hAnsi="Arial" w:cs="Arial"/>
          <w:sz w:val="20"/>
          <w:szCs w:val="20"/>
          <w:lang w:eastAsia="zh-CN"/>
        </w:rPr>
        <w:t xml:space="preserve">§ 1° O CONTRATADO fica obrigada a manter durante a vigência deste Contrato, em compatibilidade com as obrigações assumidas, todas as condições de habilitação exigidas no Edital do Processo Licitatório nº </w:t>
      </w:r>
      <w:r>
        <w:rPr>
          <w:rFonts w:ascii="Arial" w:eastAsia="Calibri" w:hAnsi="Arial" w:cs="Arial"/>
          <w:sz w:val="20"/>
          <w:szCs w:val="20"/>
          <w:lang w:eastAsia="zh-CN"/>
        </w:rPr>
        <w:t>073/</w:t>
      </w:r>
      <w:r w:rsidRPr="0056728E">
        <w:rPr>
          <w:rFonts w:ascii="Arial" w:eastAsia="Calibri" w:hAnsi="Arial" w:cs="Arial"/>
          <w:sz w:val="20"/>
          <w:szCs w:val="20"/>
          <w:lang w:eastAsia="zh-CN"/>
        </w:rPr>
        <w:t xml:space="preserve">2024, Pregão Eletrônico nº </w:t>
      </w:r>
      <w:r>
        <w:rPr>
          <w:rFonts w:ascii="Arial" w:eastAsia="Calibri" w:hAnsi="Arial" w:cs="Arial"/>
          <w:sz w:val="20"/>
          <w:szCs w:val="20"/>
          <w:lang w:eastAsia="zh-CN"/>
        </w:rPr>
        <w:t>014</w:t>
      </w:r>
      <w:r w:rsidRPr="0056728E">
        <w:rPr>
          <w:rFonts w:ascii="Arial" w:eastAsia="Calibri" w:hAnsi="Arial" w:cs="Arial"/>
          <w:sz w:val="20"/>
          <w:szCs w:val="20"/>
          <w:lang w:eastAsia="zh-CN"/>
        </w:rPr>
        <w:t>/2024, e a regularidade com os tributos federais, estaduais e municipais pertinentes, CNDT, INSS e FGTS.</w:t>
      </w:r>
    </w:p>
    <w:p w14:paraId="605FD3FF" w14:textId="77777777" w:rsidR="00365B87" w:rsidRPr="00332561" w:rsidRDefault="00365B87" w:rsidP="00365B87">
      <w:pPr>
        <w:suppressAutoHyphens/>
        <w:autoSpaceDE w:val="0"/>
        <w:jc w:val="both"/>
        <w:rPr>
          <w:rFonts w:ascii="Arial" w:eastAsia="Calibri" w:hAnsi="Arial" w:cs="Arial"/>
          <w:sz w:val="20"/>
          <w:szCs w:val="20"/>
          <w:lang w:eastAsia="zh-CN"/>
        </w:rPr>
      </w:pPr>
    </w:p>
    <w:p w14:paraId="5754D936" w14:textId="77777777"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eastAsia="Calibri" w:hAnsi="Arial" w:cs="Arial"/>
          <w:sz w:val="20"/>
          <w:szCs w:val="20"/>
          <w:lang w:eastAsia="zh-CN"/>
        </w:rPr>
        <w:t>§ 2° Este Contrato regula-se pelas suas cláusulas, pelas Leis Federais nº 14.133/2021 e 8.078/1990 (Código de Defesa do Consumidor), e pelos preceitos de direito público, aplicando-se lhe, supletivamente, os princípios da teoria geral dos contratos e as disposições de direito privado.</w:t>
      </w:r>
    </w:p>
    <w:p w14:paraId="6D1DD2BE" w14:textId="77777777" w:rsidR="00365B87" w:rsidRPr="00332561" w:rsidRDefault="00365B87" w:rsidP="00365B87">
      <w:pPr>
        <w:suppressAutoHyphens/>
        <w:autoSpaceDE w:val="0"/>
        <w:jc w:val="both"/>
        <w:rPr>
          <w:rFonts w:ascii="Arial" w:eastAsia="Calibri" w:hAnsi="Arial" w:cs="Arial"/>
          <w:sz w:val="20"/>
          <w:szCs w:val="20"/>
          <w:lang w:eastAsia="zh-CN"/>
        </w:rPr>
      </w:pPr>
    </w:p>
    <w:p w14:paraId="2C2AB2F8" w14:textId="77777777"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eastAsia="Calibri" w:hAnsi="Arial" w:cs="Arial"/>
          <w:b/>
          <w:sz w:val="20"/>
          <w:szCs w:val="20"/>
          <w:u w:val="single"/>
          <w:lang w:eastAsia="zh-CN"/>
        </w:rPr>
        <w:t>CLÁUSULA DÉCIMA SÉTIMA – CONTAGEM DOS PRAZOS</w:t>
      </w:r>
    </w:p>
    <w:p w14:paraId="7D2095F4" w14:textId="77777777" w:rsidR="00365B87" w:rsidRPr="00332561" w:rsidRDefault="00365B87" w:rsidP="00365B87">
      <w:pPr>
        <w:suppressAutoHyphens/>
        <w:autoSpaceDE w:val="0"/>
        <w:jc w:val="both"/>
        <w:rPr>
          <w:rFonts w:ascii="Arial" w:eastAsia="Calibri" w:hAnsi="Arial" w:cs="Arial"/>
          <w:b/>
          <w:sz w:val="20"/>
          <w:szCs w:val="20"/>
          <w:u w:val="single"/>
          <w:lang w:eastAsia="zh-CN"/>
        </w:rPr>
      </w:pPr>
    </w:p>
    <w:p w14:paraId="6625A4E1" w14:textId="77777777"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eastAsia="Calibri" w:hAnsi="Arial" w:cs="Arial"/>
          <w:sz w:val="20"/>
          <w:szCs w:val="20"/>
          <w:lang w:eastAsia="zh-CN"/>
        </w:rPr>
        <w:t>A contagem dos prazos estabelecidos neste contrato observará as disposições do artigo 183 da Lei Federal nº 14.133/2021.</w:t>
      </w:r>
    </w:p>
    <w:p w14:paraId="4D3333AA" w14:textId="77777777" w:rsidR="00365B87" w:rsidRPr="00332561" w:rsidRDefault="00365B87" w:rsidP="00365B87">
      <w:pPr>
        <w:suppressAutoHyphens/>
        <w:autoSpaceDE w:val="0"/>
        <w:jc w:val="both"/>
        <w:rPr>
          <w:rFonts w:ascii="Arial" w:eastAsia="Calibri" w:hAnsi="Arial" w:cs="Arial"/>
          <w:sz w:val="20"/>
          <w:szCs w:val="20"/>
          <w:lang w:eastAsia="zh-CN"/>
        </w:rPr>
      </w:pPr>
    </w:p>
    <w:p w14:paraId="4051D820" w14:textId="77777777"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eastAsia="Calibri" w:hAnsi="Arial" w:cs="Arial"/>
          <w:b/>
          <w:sz w:val="20"/>
          <w:szCs w:val="20"/>
          <w:u w:val="single"/>
          <w:lang w:eastAsia="zh-CN"/>
        </w:rPr>
        <w:t>CLÁUSULA DÉCIMA OITAVA – COMUNICAÇÕES</w:t>
      </w:r>
    </w:p>
    <w:p w14:paraId="1EDD1586" w14:textId="77777777" w:rsidR="00365B87" w:rsidRPr="00332561" w:rsidRDefault="00365B87" w:rsidP="00365B87">
      <w:pPr>
        <w:suppressAutoHyphens/>
        <w:autoSpaceDE w:val="0"/>
        <w:jc w:val="both"/>
        <w:rPr>
          <w:rFonts w:ascii="Arial" w:eastAsia="Calibri" w:hAnsi="Arial" w:cs="Arial"/>
          <w:b/>
          <w:sz w:val="20"/>
          <w:szCs w:val="20"/>
          <w:u w:val="single"/>
          <w:lang w:eastAsia="zh-CN"/>
        </w:rPr>
      </w:pPr>
    </w:p>
    <w:p w14:paraId="228F7D9D" w14:textId="77777777"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eastAsia="Calibri" w:hAnsi="Arial" w:cs="Arial"/>
          <w:sz w:val="20"/>
          <w:szCs w:val="20"/>
          <w:lang w:eastAsia="zh-CN"/>
        </w:rPr>
        <w:t xml:space="preserve">Todas as comunicações do CONTRATANTE </w:t>
      </w:r>
      <w:r>
        <w:rPr>
          <w:rFonts w:ascii="Arial" w:eastAsia="Calibri" w:hAnsi="Arial" w:cs="Arial"/>
          <w:sz w:val="20"/>
          <w:szCs w:val="20"/>
          <w:lang w:eastAsia="zh-CN"/>
        </w:rPr>
        <w:t>ao</w:t>
      </w:r>
      <w:r w:rsidRPr="00332561">
        <w:rPr>
          <w:rFonts w:ascii="Arial" w:eastAsia="Calibri" w:hAnsi="Arial" w:cs="Arial"/>
          <w:sz w:val="20"/>
          <w:szCs w:val="20"/>
          <w:lang w:eastAsia="zh-CN"/>
        </w:rPr>
        <w:t xml:space="preserve"> CONTRATAD</w:t>
      </w:r>
      <w:r>
        <w:rPr>
          <w:rFonts w:ascii="Arial" w:eastAsia="Calibri" w:hAnsi="Arial" w:cs="Arial"/>
          <w:sz w:val="20"/>
          <w:szCs w:val="20"/>
          <w:lang w:eastAsia="zh-CN"/>
        </w:rPr>
        <w:t>O</w:t>
      </w:r>
      <w:r w:rsidRPr="00332561">
        <w:rPr>
          <w:rFonts w:ascii="Arial" w:eastAsia="Calibri" w:hAnsi="Arial" w:cs="Arial"/>
          <w:sz w:val="20"/>
          <w:szCs w:val="20"/>
          <w:lang w:eastAsia="zh-CN"/>
        </w:rPr>
        <w:t>, ou vice-versa, serão efetuadas por escrito e só assim produzirão seus efeitos.</w:t>
      </w:r>
    </w:p>
    <w:p w14:paraId="75D2B1E5" w14:textId="77777777" w:rsidR="00365B87" w:rsidRPr="00332561" w:rsidRDefault="00365B87" w:rsidP="00365B87">
      <w:pPr>
        <w:suppressAutoHyphens/>
        <w:autoSpaceDE w:val="0"/>
        <w:jc w:val="both"/>
        <w:rPr>
          <w:rFonts w:ascii="Arial" w:eastAsia="Calibri" w:hAnsi="Arial" w:cs="Arial"/>
          <w:b/>
          <w:sz w:val="20"/>
          <w:szCs w:val="20"/>
          <w:u w:val="single"/>
          <w:lang w:eastAsia="zh-CN"/>
        </w:rPr>
      </w:pPr>
    </w:p>
    <w:p w14:paraId="2EFF916F" w14:textId="77777777"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eastAsia="Calibri" w:hAnsi="Arial" w:cs="Arial"/>
          <w:b/>
          <w:sz w:val="20"/>
          <w:szCs w:val="20"/>
          <w:u w:val="single"/>
          <w:lang w:eastAsia="zh-CN"/>
        </w:rPr>
        <w:t>CLÁUSULA DÉCIMA NOVA – PUBLICIDADE DOS ATOS</w:t>
      </w:r>
    </w:p>
    <w:p w14:paraId="1D7B10E4" w14:textId="77777777" w:rsidR="00365B87" w:rsidRPr="00332561" w:rsidRDefault="00365B87" w:rsidP="00365B87">
      <w:pPr>
        <w:suppressAutoHyphens/>
        <w:autoSpaceDE w:val="0"/>
        <w:jc w:val="both"/>
        <w:rPr>
          <w:rFonts w:ascii="Arial" w:eastAsia="Calibri" w:hAnsi="Arial" w:cs="Arial"/>
          <w:b/>
          <w:sz w:val="20"/>
          <w:szCs w:val="20"/>
          <w:u w:val="single"/>
          <w:lang w:eastAsia="zh-CN"/>
        </w:rPr>
      </w:pPr>
    </w:p>
    <w:p w14:paraId="1543ABD6" w14:textId="77777777"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eastAsia="Calibri" w:hAnsi="Arial" w:cs="Arial"/>
          <w:sz w:val="20"/>
          <w:szCs w:val="20"/>
          <w:lang w:eastAsia="zh-CN"/>
        </w:rPr>
        <w:t>Conforme dispõe o artigo 94, da Lei Federal nº 14.133/2021, o presente instrumento contratual e seus aditamentos serão divulgados pelo CONTRATANTE no Portal Nacional de Contratações Públicas (PNCP), bem como no seu sítio eletrônico oficial na Internet, em atenção ao art. 8º, §2º, da Lei n. 12.527, de 2011, no prazo de até 20 (vinte) dias úteis, contados da data de sua assinatura.</w:t>
      </w:r>
    </w:p>
    <w:p w14:paraId="6023DC46" w14:textId="77777777" w:rsidR="00365B87" w:rsidRPr="00332561" w:rsidRDefault="00365B87" w:rsidP="00365B87">
      <w:pPr>
        <w:suppressAutoHyphens/>
        <w:autoSpaceDE w:val="0"/>
        <w:jc w:val="both"/>
        <w:rPr>
          <w:rFonts w:ascii="Arial" w:eastAsia="Calibri" w:hAnsi="Arial" w:cs="Arial"/>
          <w:sz w:val="20"/>
          <w:szCs w:val="20"/>
          <w:lang w:eastAsia="zh-CN"/>
        </w:rPr>
      </w:pPr>
    </w:p>
    <w:p w14:paraId="5AC657B9" w14:textId="77777777"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eastAsia="Calibri" w:hAnsi="Arial" w:cs="Arial"/>
          <w:b/>
          <w:sz w:val="20"/>
          <w:szCs w:val="20"/>
          <w:u w:val="single"/>
          <w:lang w:eastAsia="zh-CN"/>
        </w:rPr>
        <w:lastRenderedPageBreak/>
        <w:t>CLÁUSULA VIGÉSIMA – TERMO ADITIVO</w:t>
      </w:r>
    </w:p>
    <w:p w14:paraId="06203C70" w14:textId="77777777" w:rsidR="00365B87" w:rsidRPr="00332561" w:rsidRDefault="00365B87" w:rsidP="00365B87">
      <w:pPr>
        <w:suppressAutoHyphens/>
        <w:autoSpaceDE w:val="0"/>
        <w:jc w:val="both"/>
        <w:rPr>
          <w:rFonts w:ascii="Arial" w:eastAsia="Calibri" w:hAnsi="Arial" w:cs="Arial"/>
          <w:b/>
          <w:sz w:val="20"/>
          <w:szCs w:val="20"/>
          <w:u w:val="single"/>
          <w:lang w:eastAsia="zh-CN"/>
        </w:rPr>
      </w:pPr>
    </w:p>
    <w:p w14:paraId="1DBB3B34" w14:textId="77777777"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eastAsia="Calibri" w:hAnsi="Arial" w:cs="Arial"/>
          <w:sz w:val="20"/>
          <w:szCs w:val="20"/>
          <w:lang w:eastAsia="zh-CN"/>
        </w:rPr>
        <w:t xml:space="preserve">Qualquer medida que implique alteração de direitos e obrigações aqui pactuados será formalizada </w:t>
      </w:r>
      <w:proofErr w:type="spellStart"/>
      <w:r w:rsidRPr="00332561">
        <w:rPr>
          <w:rFonts w:ascii="Arial" w:eastAsia="Calibri" w:hAnsi="Arial" w:cs="Arial"/>
          <w:sz w:val="20"/>
          <w:szCs w:val="20"/>
          <w:lang w:eastAsia="zh-CN"/>
        </w:rPr>
        <w:t>por</w:t>
      </w:r>
      <w:proofErr w:type="spellEnd"/>
      <w:r w:rsidRPr="00332561">
        <w:rPr>
          <w:rFonts w:ascii="Arial" w:eastAsia="Calibri" w:hAnsi="Arial" w:cs="Arial"/>
          <w:sz w:val="20"/>
          <w:szCs w:val="20"/>
          <w:lang w:eastAsia="zh-CN"/>
        </w:rPr>
        <w:t xml:space="preserve"> termo aditivo ao Contrato, que passará a integrá-lo para todos os efeitos, regulando as ocorrências futuras.</w:t>
      </w:r>
    </w:p>
    <w:p w14:paraId="32DAFB4E" w14:textId="77777777" w:rsidR="00365B87" w:rsidRPr="00332561" w:rsidRDefault="00365B87" w:rsidP="00365B87">
      <w:pPr>
        <w:suppressAutoHyphens/>
        <w:autoSpaceDE w:val="0"/>
        <w:jc w:val="both"/>
        <w:rPr>
          <w:rFonts w:ascii="Arial" w:eastAsia="Calibri" w:hAnsi="Arial" w:cs="Arial"/>
          <w:sz w:val="20"/>
          <w:szCs w:val="20"/>
          <w:lang w:eastAsia="zh-CN"/>
        </w:rPr>
      </w:pPr>
    </w:p>
    <w:p w14:paraId="15E7A8C5" w14:textId="34945930" w:rsidR="00365B87" w:rsidRDefault="00365B87" w:rsidP="00365B87">
      <w:pPr>
        <w:suppressAutoHyphens/>
        <w:autoSpaceDE w:val="0"/>
        <w:jc w:val="both"/>
        <w:rPr>
          <w:rFonts w:ascii="Arial" w:eastAsia="Calibri" w:hAnsi="Arial" w:cs="Arial"/>
          <w:b/>
          <w:sz w:val="20"/>
          <w:szCs w:val="20"/>
          <w:u w:val="single"/>
          <w:lang w:eastAsia="zh-CN"/>
        </w:rPr>
      </w:pPr>
      <w:r w:rsidRPr="00332561">
        <w:rPr>
          <w:rFonts w:ascii="Arial" w:eastAsia="Calibri" w:hAnsi="Arial" w:cs="Arial"/>
          <w:b/>
          <w:sz w:val="20"/>
          <w:szCs w:val="20"/>
          <w:u w:val="single"/>
          <w:lang w:eastAsia="zh-CN"/>
        </w:rPr>
        <w:t>CLÁUSULA VIGÉSIMA PRIMEIRA</w:t>
      </w:r>
      <w:r w:rsidR="002A536A">
        <w:rPr>
          <w:rFonts w:ascii="Arial" w:eastAsia="Calibri" w:hAnsi="Arial" w:cs="Arial"/>
          <w:b/>
          <w:sz w:val="20"/>
          <w:szCs w:val="20"/>
          <w:u w:val="single"/>
          <w:lang w:eastAsia="zh-CN"/>
        </w:rPr>
        <w:t xml:space="preserve"> - TOLERÂNCIAS</w:t>
      </w:r>
    </w:p>
    <w:p w14:paraId="73424157" w14:textId="77777777" w:rsidR="00365B87" w:rsidRPr="00332561" w:rsidRDefault="00365B87" w:rsidP="00365B87">
      <w:pPr>
        <w:suppressAutoHyphens/>
        <w:autoSpaceDE w:val="0"/>
        <w:jc w:val="both"/>
        <w:rPr>
          <w:rFonts w:ascii="Arial" w:eastAsia="Calibri" w:hAnsi="Arial" w:cs="Arial"/>
          <w:b/>
          <w:sz w:val="20"/>
          <w:szCs w:val="20"/>
          <w:u w:val="single"/>
          <w:lang w:eastAsia="zh-CN"/>
        </w:rPr>
      </w:pPr>
    </w:p>
    <w:p w14:paraId="4FD19426" w14:textId="77777777"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eastAsia="Calibri" w:hAnsi="Arial" w:cs="Arial"/>
          <w:sz w:val="20"/>
          <w:szCs w:val="20"/>
          <w:lang w:eastAsia="zh-CN"/>
        </w:rPr>
        <w:t>Quaisquer tolerâncias entre as partes, observando-se a razoabilidade e o interesse público, não importarão em novação de qualquer uma das cláusulas ou condições estatuídas neste Contrato, as quais permanecerão íntegras.</w:t>
      </w:r>
    </w:p>
    <w:p w14:paraId="362D6539" w14:textId="77777777" w:rsidR="00365B87" w:rsidRPr="00332561" w:rsidRDefault="00365B87" w:rsidP="00365B87">
      <w:pPr>
        <w:suppressAutoHyphens/>
        <w:autoSpaceDE w:val="0"/>
        <w:jc w:val="both"/>
        <w:rPr>
          <w:rFonts w:ascii="Arial" w:eastAsia="Calibri" w:hAnsi="Arial" w:cs="Arial"/>
          <w:sz w:val="20"/>
          <w:szCs w:val="20"/>
          <w:lang w:eastAsia="zh-CN"/>
        </w:rPr>
      </w:pPr>
    </w:p>
    <w:p w14:paraId="0691195F" w14:textId="77777777"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eastAsia="Calibri" w:hAnsi="Arial" w:cs="Arial"/>
          <w:b/>
          <w:sz w:val="20"/>
          <w:szCs w:val="20"/>
          <w:u w:val="single"/>
          <w:lang w:eastAsia="zh-CN"/>
        </w:rPr>
        <w:t>CLÁUSULA VIGÉSIMA SEGUNDA – FORO</w:t>
      </w:r>
    </w:p>
    <w:p w14:paraId="078706F0" w14:textId="77777777" w:rsidR="00365B87" w:rsidRPr="00332561" w:rsidRDefault="00365B87" w:rsidP="00365B87">
      <w:pPr>
        <w:suppressAutoHyphens/>
        <w:autoSpaceDE w:val="0"/>
        <w:jc w:val="both"/>
        <w:rPr>
          <w:rFonts w:ascii="Arial" w:eastAsia="Calibri" w:hAnsi="Arial" w:cs="Arial"/>
          <w:b/>
          <w:sz w:val="20"/>
          <w:szCs w:val="20"/>
          <w:u w:val="single"/>
          <w:lang w:eastAsia="zh-CN"/>
        </w:rPr>
      </w:pPr>
    </w:p>
    <w:p w14:paraId="6221EC38" w14:textId="77777777"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eastAsia="Calibri" w:hAnsi="Arial" w:cs="Arial"/>
          <w:sz w:val="20"/>
          <w:szCs w:val="20"/>
          <w:lang w:eastAsia="zh-CN"/>
        </w:rPr>
        <w:t xml:space="preserve">Nos termos do artigo 92, § 1º, da Lei Federal nº 14.133/2021, o foro competente para dirimir dúvidas ou litígios decorrentes deste Contrato é a Comarca da Cidade de </w:t>
      </w:r>
      <w:r>
        <w:rPr>
          <w:rFonts w:ascii="Arial" w:eastAsia="Calibri" w:hAnsi="Arial" w:cs="Arial"/>
          <w:sz w:val="20"/>
          <w:szCs w:val="20"/>
          <w:lang w:eastAsia="zh-CN"/>
        </w:rPr>
        <w:t>Timbaúba</w:t>
      </w:r>
      <w:r w:rsidRPr="00332561">
        <w:rPr>
          <w:rFonts w:ascii="Arial" w:eastAsia="Calibri" w:hAnsi="Arial" w:cs="Arial"/>
          <w:sz w:val="20"/>
          <w:szCs w:val="20"/>
          <w:lang w:eastAsia="zh-CN"/>
        </w:rPr>
        <w:t>, Estado de Pernambuco, com expressa renúncia a qualquer outro, por mais privilegiado que seja.</w:t>
      </w:r>
    </w:p>
    <w:p w14:paraId="4A7001AD" w14:textId="77777777" w:rsidR="00365B87" w:rsidRPr="00332561" w:rsidRDefault="00365B87" w:rsidP="00365B87">
      <w:pPr>
        <w:suppressAutoHyphens/>
        <w:autoSpaceDE w:val="0"/>
        <w:jc w:val="both"/>
        <w:rPr>
          <w:rFonts w:ascii="Arial" w:eastAsia="Calibri" w:hAnsi="Arial" w:cs="Arial"/>
          <w:sz w:val="20"/>
          <w:szCs w:val="20"/>
          <w:lang w:eastAsia="zh-CN"/>
        </w:rPr>
      </w:pPr>
    </w:p>
    <w:p w14:paraId="45FD21D0" w14:textId="77777777"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eastAsia="Calibri" w:hAnsi="Arial" w:cs="Arial"/>
          <w:sz w:val="20"/>
          <w:szCs w:val="20"/>
          <w:lang w:eastAsia="zh-CN"/>
        </w:rPr>
        <w:t>E, por estarem justas e contratadas, as partes firmam o presente termo contratual, por si e seus sucessores, em 3 (três) vias iguais e rubricadas, para todos os fins de direito.</w:t>
      </w:r>
    </w:p>
    <w:p w14:paraId="1B070BD8" w14:textId="77777777" w:rsidR="00365B87" w:rsidRPr="00332561" w:rsidRDefault="00365B87" w:rsidP="00365B87">
      <w:pPr>
        <w:suppressAutoHyphens/>
        <w:autoSpaceDE w:val="0"/>
        <w:jc w:val="both"/>
        <w:rPr>
          <w:rFonts w:ascii="Arial" w:eastAsia="Calibri" w:hAnsi="Arial" w:cs="Arial"/>
          <w:sz w:val="20"/>
          <w:szCs w:val="20"/>
          <w:lang w:eastAsia="zh-CN"/>
        </w:rPr>
      </w:pPr>
    </w:p>
    <w:p w14:paraId="785E2ACB" w14:textId="77777777" w:rsidR="00365B87" w:rsidRPr="00332561" w:rsidRDefault="00365B87" w:rsidP="00365B87">
      <w:pPr>
        <w:suppressAutoHyphens/>
        <w:autoSpaceDE w:val="0"/>
        <w:jc w:val="both"/>
        <w:rPr>
          <w:rFonts w:ascii="Arial" w:eastAsia="Calibri" w:hAnsi="Arial" w:cs="Arial"/>
          <w:sz w:val="20"/>
          <w:szCs w:val="20"/>
          <w:lang w:eastAsia="zh-CN"/>
        </w:rPr>
      </w:pPr>
    </w:p>
    <w:p w14:paraId="37F1825A" w14:textId="77777777" w:rsidR="002A536A" w:rsidRDefault="00365B87" w:rsidP="00365B87">
      <w:pPr>
        <w:suppressAutoHyphens/>
        <w:jc w:val="center"/>
        <w:rPr>
          <w:rFonts w:ascii="Arial" w:eastAsia="Calibri" w:hAnsi="Arial" w:cs="Arial"/>
          <w:sz w:val="20"/>
          <w:szCs w:val="20"/>
          <w:lang w:val="pt-PT" w:eastAsia="zh-CN"/>
        </w:rPr>
      </w:pPr>
      <w:r>
        <w:rPr>
          <w:rFonts w:ascii="Arial" w:eastAsia="Calibri" w:hAnsi="Arial" w:cs="Arial"/>
          <w:sz w:val="20"/>
          <w:szCs w:val="20"/>
          <w:lang w:eastAsia="zh-CN"/>
        </w:rPr>
        <w:t>Timbaúba</w:t>
      </w:r>
      <w:r w:rsidRPr="00332561">
        <w:rPr>
          <w:rFonts w:ascii="Arial" w:eastAsia="Calibri" w:hAnsi="Arial" w:cs="Arial"/>
          <w:sz w:val="20"/>
          <w:szCs w:val="20"/>
          <w:lang w:val="pt-PT" w:eastAsia="zh-CN"/>
        </w:rPr>
        <w:t>, _____/__________/ 202</w:t>
      </w:r>
      <w:r w:rsidR="002A536A">
        <w:rPr>
          <w:rFonts w:ascii="Arial" w:eastAsia="Calibri" w:hAnsi="Arial" w:cs="Arial"/>
          <w:sz w:val="20"/>
          <w:szCs w:val="20"/>
          <w:lang w:val="pt-PT" w:eastAsia="zh-CN"/>
        </w:rPr>
        <w:t>5</w:t>
      </w:r>
    </w:p>
    <w:p w14:paraId="130FD4F4" w14:textId="77777777" w:rsidR="002A536A" w:rsidRDefault="002A536A" w:rsidP="00365B87">
      <w:pPr>
        <w:suppressAutoHyphens/>
        <w:jc w:val="center"/>
        <w:rPr>
          <w:rFonts w:ascii="Arial" w:eastAsia="Calibri" w:hAnsi="Arial" w:cs="Arial"/>
          <w:sz w:val="20"/>
          <w:szCs w:val="20"/>
          <w:lang w:val="pt-PT" w:eastAsia="zh-CN"/>
        </w:rPr>
      </w:pPr>
    </w:p>
    <w:p w14:paraId="4F9C98F8" w14:textId="472289DE" w:rsidR="00365B87" w:rsidRPr="00332561" w:rsidRDefault="00365B87" w:rsidP="00365B87">
      <w:pPr>
        <w:suppressAutoHyphens/>
        <w:jc w:val="center"/>
        <w:rPr>
          <w:rFonts w:ascii="Arial" w:eastAsia="Calibri" w:hAnsi="Arial" w:cs="Arial"/>
          <w:sz w:val="20"/>
          <w:szCs w:val="20"/>
          <w:lang w:eastAsia="zh-CN"/>
        </w:rPr>
      </w:pPr>
      <w:r w:rsidRPr="00332561">
        <w:rPr>
          <w:rFonts w:ascii="Arial" w:eastAsia="Calibri" w:hAnsi="Arial" w:cs="Arial"/>
          <w:sz w:val="20"/>
          <w:szCs w:val="20"/>
          <w:lang w:val="pt-PT" w:eastAsia="zh-CN"/>
        </w:rPr>
        <w:t>.</w:t>
      </w:r>
    </w:p>
    <w:p w14:paraId="45A5393C" w14:textId="77777777" w:rsidR="00365B87" w:rsidRDefault="00365B87" w:rsidP="00365B87">
      <w:pPr>
        <w:pStyle w:val="SemEspaamento"/>
        <w:ind w:right="140"/>
        <w:jc w:val="center"/>
        <w:rPr>
          <w:b/>
          <w:sz w:val="20"/>
          <w:szCs w:val="20"/>
        </w:rPr>
      </w:pPr>
      <w:r w:rsidRPr="001609C9">
        <w:rPr>
          <w:b/>
          <w:sz w:val="20"/>
          <w:szCs w:val="20"/>
        </w:rPr>
        <w:t>MARINALDO ROSENDO DE ALBUQUERQUE</w:t>
      </w:r>
    </w:p>
    <w:p w14:paraId="6E919626" w14:textId="77777777" w:rsidR="00365B87" w:rsidRPr="004D1588" w:rsidRDefault="00365B87" w:rsidP="00365B87">
      <w:pPr>
        <w:pStyle w:val="SemEspaamento"/>
        <w:ind w:right="140"/>
        <w:jc w:val="center"/>
        <w:rPr>
          <w:bCs/>
          <w:sz w:val="20"/>
          <w:szCs w:val="20"/>
        </w:rPr>
      </w:pPr>
      <w:r>
        <w:rPr>
          <w:bCs/>
          <w:sz w:val="20"/>
          <w:szCs w:val="20"/>
        </w:rPr>
        <w:t>Gestor</w:t>
      </w:r>
      <w:r w:rsidRPr="004D1588">
        <w:rPr>
          <w:bCs/>
          <w:sz w:val="20"/>
          <w:szCs w:val="20"/>
        </w:rPr>
        <w:t xml:space="preserve"> do Fundo Municipal de Assistência Social de Timbaúba</w:t>
      </w:r>
    </w:p>
    <w:p w14:paraId="623A2A76" w14:textId="77777777" w:rsidR="00365B87" w:rsidRPr="00332561" w:rsidRDefault="00365B87" w:rsidP="00365B87">
      <w:pPr>
        <w:suppressAutoHyphens/>
        <w:jc w:val="center"/>
        <w:rPr>
          <w:rFonts w:ascii="Arial" w:eastAsia="Calibri" w:hAnsi="Arial" w:cs="Arial"/>
          <w:sz w:val="20"/>
          <w:szCs w:val="20"/>
          <w:lang w:eastAsia="zh-CN"/>
        </w:rPr>
      </w:pPr>
      <w:r w:rsidRPr="00332561">
        <w:rPr>
          <w:rFonts w:ascii="Arial" w:eastAsia="Calibri" w:hAnsi="Arial" w:cs="Arial"/>
          <w:sz w:val="20"/>
          <w:szCs w:val="20"/>
          <w:lang w:eastAsia="zh-CN"/>
        </w:rPr>
        <w:t>–</w:t>
      </w:r>
    </w:p>
    <w:p w14:paraId="6C7BD80B" w14:textId="77777777" w:rsidR="00365B87" w:rsidRPr="00332561" w:rsidRDefault="00365B87" w:rsidP="00365B87">
      <w:pPr>
        <w:suppressAutoHyphens/>
        <w:jc w:val="center"/>
        <w:rPr>
          <w:rFonts w:ascii="Arial" w:eastAsia="Calibri" w:hAnsi="Arial" w:cs="Arial"/>
          <w:sz w:val="20"/>
          <w:szCs w:val="20"/>
          <w:lang w:eastAsia="zh-CN"/>
        </w:rPr>
      </w:pPr>
      <w:r w:rsidRPr="00332561">
        <w:rPr>
          <w:rFonts w:ascii="Arial" w:eastAsia="Calibri" w:hAnsi="Arial" w:cs="Arial"/>
          <w:sz w:val="20"/>
          <w:szCs w:val="20"/>
          <w:lang w:eastAsia="zh-CN"/>
        </w:rPr>
        <w:t>CONTRATANTE</w:t>
      </w:r>
    </w:p>
    <w:p w14:paraId="661BFC67" w14:textId="77777777" w:rsidR="00365B87" w:rsidRPr="00332561" w:rsidRDefault="00365B87" w:rsidP="00365B87">
      <w:pPr>
        <w:suppressAutoHyphens/>
        <w:jc w:val="center"/>
        <w:rPr>
          <w:rFonts w:ascii="Arial" w:eastAsia="Calibri" w:hAnsi="Arial" w:cs="Arial"/>
          <w:sz w:val="20"/>
          <w:szCs w:val="20"/>
          <w:lang w:eastAsia="zh-CN"/>
        </w:rPr>
      </w:pPr>
      <w:r w:rsidRPr="00332561">
        <w:rPr>
          <w:rFonts w:ascii="Arial" w:eastAsia="Calibri" w:hAnsi="Arial" w:cs="Arial"/>
          <w:sz w:val="20"/>
          <w:szCs w:val="20"/>
          <w:lang w:eastAsia="zh-CN"/>
        </w:rPr>
        <w:t>_____________________________</w:t>
      </w:r>
    </w:p>
    <w:p w14:paraId="5AAEF686" w14:textId="77777777" w:rsidR="00365B87" w:rsidRPr="00332561" w:rsidRDefault="00365B87" w:rsidP="00365B87">
      <w:pPr>
        <w:suppressAutoHyphens/>
        <w:jc w:val="center"/>
        <w:rPr>
          <w:rFonts w:ascii="Arial" w:eastAsia="Calibri" w:hAnsi="Arial" w:cs="Arial"/>
          <w:sz w:val="20"/>
          <w:szCs w:val="20"/>
          <w:lang w:eastAsia="zh-CN"/>
        </w:rPr>
      </w:pPr>
      <w:r w:rsidRPr="00332561">
        <w:rPr>
          <w:rFonts w:ascii="Arial" w:eastAsia="Calibri" w:hAnsi="Arial" w:cs="Arial"/>
          <w:b/>
          <w:sz w:val="20"/>
          <w:szCs w:val="20"/>
          <w:lang w:eastAsia="zh-CN"/>
        </w:rPr>
        <w:t>Nome da Empresa</w:t>
      </w:r>
    </w:p>
    <w:p w14:paraId="05345D3B" w14:textId="77777777" w:rsidR="00365B87" w:rsidRPr="00332561" w:rsidRDefault="00365B87" w:rsidP="00365B87">
      <w:pPr>
        <w:suppressAutoHyphens/>
        <w:jc w:val="center"/>
        <w:rPr>
          <w:rFonts w:ascii="Arial" w:eastAsia="Calibri" w:hAnsi="Arial" w:cs="Arial"/>
          <w:sz w:val="20"/>
          <w:szCs w:val="20"/>
          <w:lang w:eastAsia="zh-CN"/>
        </w:rPr>
      </w:pPr>
      <w:r w:rsidRPr="00332561">
        <w:rPr>
          <w:rFonts w:ascii="Arial" w:eastAsia="Calibri" w:hAnsi="Arial" w:cs="Arial"/>
          <w:sz w:val="20"/>
          <w:szCs w:val="20"/>
          <w:lang w:eastAsia="zh-CN"/>
        </w:rPr>
        <w:t>CNPJ:</w:t>
      </w:r>
    </w:p>
    <w:p w14:paraId="44E95F26" w14:textId="77777777" w:rsidR="00365B87" w:rsidRPr="00332561" w:rsidRDefault="00365B87" w:rsidP="00365B87">
      <w:pPr>
        <w:suppressAutoHyphens/>
        <w:jc w:val="center"/>
        <w:rPr>
          <w:rFonts w:ascii="Arial" w:eastAsia="Calibri" w:hAnsi="Arial" w:cs="Arial"/>
          <w:sz w:val="20"/>
          <w:szCs w:val="20"/>
          <w:lang w:eastAsia="zh-CN"/>
        </w:rPr>
      </w:pPr>
      <w:r w:rsidRPr="00332561">
        <w:rPr>
          <w:rFonts w:ascii="Arial" w:eastAsia="Calibri" w:hAnsi="Arial" w:cs="Arial"/>
          <w:b/>
          <w:sz w:val="20"/>
          <w:szCs w:val="20"/>
          <w:lang w:eastAsia="zh-CN"/>
        </w:rPr>
        <w:t xml:space="preserve">Nome do </w:t>
      </w:r>
      <w:proofErr w:type="spellStart"/>
      <w:r w:rsidRPr="00332561">
        <w:rPr>
          <w:rFonts w:ascii="Arial" w:eastAsia="Calibri" w:hAnsi="Arial" w:cs="Arial"/>
          <w:b/>
          <w:sz w:val="20"/>
          <w:szCs w:val="20"/>
          <w:lang w:eastAsia="zh-CN"/>
        </w:rPr>
        <w:t>Sócio-Administrador</w:t>
      </w:r>
      <w:proofErr w:type="spellEnd"/>
    </w:p>
    <w:p w14:paraId="47F40FEB" w14:textId="77777777" w:rsidR="00365B87" w:rsidRPr="00332561" w:rsidRDefault="00365B87" w:rsidP="00365B87">
      <w:pPr>
        <w:suppressAutoHyphens/>
        <w:jc w:val="center"/>
        <w:rPr>
          <w:rFonts w:ascii="Arial" w:eastAsia="Calibri" w:hAnsi="Arial" w:cs="Arial"/>
          <w:sz w:val="20"/>
          <w:szCs w:val="20"/>
          <w:lang w:eastAsia="zh-CN"/>
        </w:rPr>
      </w:pPr>
      <w:r w:rsidRPr="00332561">
        <w:rPr>
          <w:rFonts w:ascii="Arial" w:eastAsia="Calibri" w:hAnsi="Arial" w:cs="Arial"/>
          <w:b/>
          <w:sz w:val="20"/>
          <w:szCs w:val="20"/>
          <w:lang w:eastAsia="zh-CN"/>
        </w:rPr>
        <w:t>CPF nº.</w:t>
      </w:r>
    </w:p>
    <w:p w14:paraId="79137F69" w14:textId="77777777" w:rsidR="00365B87" w:rsidRPr="00332561" w:rsidRDefault="00365B87" w:rsidP="00365B87">
      <w:pPr>
        <w:suppressAutoHyphens/>
        <w:jc w:val="center"/>
        <w:rPr>
          <w:rFonts w:ascii="Arial" w:eastAsia="Calibri" w:hAnsi="Arial" w:cs="Arial"/>
          <w:sz w:val="20"/>
          <w:szCs w:val="20"/>
          <w:lang w:eastAsia="zh-CN"/>
        </w:rPr>
      </w:pPr>
      <w:r w:rsidRPr="00332561">
        <w:rPr>
          <w:rFonts w:ascii="Arial" w:eastAsia="Calibri" w:hAnsi="Arial" w:cs="Arial"/>
          <w:sz w:val="20"/>
          <w:szCs w:val="20"/>
          <w:lang w:eastAsia="zh-CN"/>
        </w:rPr>
        <w:t>CONTRATADO</w:t>
      </w:r>
    </w:p>
    <w:p w14:paraId="7C0BE590" w14:textId="77777777" w:rsidR="00365B87" w:rsidRPr="00332561" w:rsidRDefault="00365B87" w:rsidP="00365B87">
      <w:pPr>
        <w:tabs>
          <w:tab w:val="left" w:pos="1650"/>
        </w:tabs>
        <w:suppressAutoHyphens/>
        <w:jc w:val="both"/>
        <w:rPr>
          <w:rFonts w:ascii="Arial" w:eastAsia="Calibri" w:hAnsi="Arial" w:cs="Arial"/>
          <w:b/>
          <w:sz w:val="20"/>
          <w:szCs w:val="20"/>
          <w:lang w:eastAsia="zh-CN"/>
        </w:rPr>
      </w:pPr>
    </w:p>
    <w:p w14:paraId="6F72C06B" w14:textId="77777777" w:rsidR="00365B87" w:rsidRPr="00332561" w:rsidRDefault="00365B87" w:rsidP="00365B87">
      <w:pPr>
        <w:tabs>
          <w:tab w:val="left" w:pos="1650"/>
        </w:tabs>
        <w:suppressAutoHyphens/>
        <w:jc w:val="both"/>
        <w:rPr>
          <w:rFonts w:ascii="Arial" w:eastAsia="Calibri" w:hAnsi="Arial" w:cs="Arial"/>
          <w:sz w:val="20"/>
          <w:szCs w:val="20"/>
          <w:lang w:eastAsia="zh-CN"/>
        </w:rPr>
      </w:pPr>
      <w:r w:rsidRPr="00332561">
        <w:rPr>
          <w:rFonts w:ascii="Arial" w:eastAsia="Calibri" w:hAnsi="Arial" w:cs="Arial"/>
          <w:b/>
          <w:sz w:val="20"/>
          <w:szCs w:val="20"/>
          <w:lang w:eastAsia="zh-CN"/>
        </w:rPr>
        <w:t>TESTEMUNHA:</w:t>
      </w:r>
    </w:p>
    <w:tbl>
      <w:tblPr>
        <w:tblW w:w="0" w:type="auto"/>
        <w:tblInd w:w="-60" w:type="dxa"/>
        <w:tblLayout w:type="fixed"/>
        <w:tblLook w:val="0000" w:firstRow="0" w:lastRow="0" w:firstColumn="0" w:lastColumn="0" w:noHBand="0" w:noVBand="0"/>
      </w:tblPr>
      <w:tblGrid>
        <w:gridCol w:w="1242"/>
        <w:gridCol w:w="8625"/>
      </w:tblGrid>
      <w:tr w:rsidR="00365B87" w:rsidRPr="00332561" w14:paraId="378A3327" w14:textId="77777777" w:rsidTr="007A7B53">
        <w:tc>
          <w:tcPr>
            <w:tcW w:w="1242" w:type="dxa"/>
            <w:tcBorders>
              <w:top w:val="single" w:sz="4" w:space="0" w:color="000000"/>
              <w:left w:val="single" w:sz="4" w:space="0" w:color="000000"/>
              <w:bottom w:val="single" w:sz="4" w:space="0" w:color="000000"/>
            </w:tcBorders>
            <w:shd w:val="clear" w:color="auto" w:fill="auto"/>
          </w:tcPr>
          <w:p w14:paraId="204CB37F" w14:textId="77777777" w:rsidR="00365B87" w:rsidRPr="00332561" w:rsidRDefault="00365B87" w:rsidP="007A7B53">
            <w:pPr>
              <w:suppressAutoHyphens/>
              <w:jc w:val="both"/>
              <w:rPr>
                <w:rFonts w:ascii="Arial" w:eastAsia="Calibri" w:hAnsi="Arial" w:cs="Arial"/>
                <w:sz w:val="20"/>
                <w:szCs w:val="20"/>
                <w:lang w:eastAsia="zh-CN"/>
              </w:rPr>
            </w:pPr>
            <w:r w:rsidRPr="00332561">
              <w:rPr>
                <w:rFonts w:ascii="Arial" w:eastAsia="Calibri" w:hAnsi="Arial" w:cs="Arial"/>
                <w:b/>
                <w:sz w:val="20"/>
                <w:szCs w:val="20"/>
              </w:rPr>
              <w:t>NOME:</w:t>
            </w:r>
          </w:p>
        </w:tc>
        <w:tc>
          <w:tcPr>
            <w:tcW w:w="8625" w:type="dxa"/>
            <w:tcBorders>
              <w:top w:val="single" w:sz="4" w:space="0" w:color="000000"/>
              <w:left w:val="single" w:sz="4" w:space="0" w:color="000000"/>
              <w:bottom w:val="single" w:sz="4" w:space="0" w:color="000000"/>
              <w:right w:val="single" w:sz="4" w:space="0" w:color="000000"/>
            </w:tcBorders>
            <w:shd w:val="clear" w:color="auto" w:fill="auto"/>
          </w:tcPr>
          <w:p w14:paraId="398ED4E5" w14:textId="77777777" w:rsidR="00365B87" w:rsidRPr="00332561" w:rsidRDefault="00365B87" w:rsidP="007A7B53">
            <w:pPr>
              <w:suppressAutoHyphens/>
              <w:snapToGrid w:val="0"/>
              <w:jc w:val="both"/>
              <w:rPr>
                <w:rFonts w:ascii="Arial" w:eastAsia="Calibri" w:hAnsi="Arial" w:cs="Arial"/>
                <w:b/>
                <w:sz w:val="20"/>
                <w:szCs w:val="20"/>
              </w:rPr>
            </w:pPr>
          </w:p>
        </w:tc>
      </w:tr>
      <w:tr w:rsidR="00365B87" w:rsidRPr="00332561" w14:paraId="399BA1E9" w14:textId="77777777" w:rsidTr="007A7B53">
        <w:tc>
          <w:tcPr>
            <w:tcW w:w="1242" w:type="dxa"/>
            <w:tcBorders>
              <w:top w:val="single" w:sz="4" w:space="0" w:color="000000"/>
              <w:left w:val="single" w:sz="4" w:space="0" w:color="000000"/>
              <w:bottom w:val="single" w:sz="4" w:space="0" w:color="000000"/>
            </w:tcBorders>
            <w:shd w:val="clear" w:color="auto" w:fill="auto"/>
          </w:tcPr>
          <w:p w14:paraId="4BD93077" w14:textId="77777777" w:rsidR="00365B87" w:rsidRPr="00332561" w:rsidRDefault="00365B87" w:rsidP="007A7B53">
            <w:pPr>
              <w:suppressAutoHyphens/>
              <w:jc w:val="both"/>
              <w:rPr>
                <w:rFonts w:ascii="Arial" w:eastAsia="Calibri" w:hAnsi="Arial" w:cs="Arial"/>
                <w:sz w:val="20"/>
                <w:szCs w:val="20"/>
                <w:lang w:eastAsia="zh-CN"/>
              </w:rPr>
            </w:pPr>
            <w:r w:rsidRPr="00332561">
              <w:rPr>
                <w:rFonts w:ascii="Arial" w:eastAsia="Calibri" w:hAnsi="Arial" w:cs="Arial"/>
                <w:b/>
                <w:sz w:val="20"/>
                <w:szCs w:val="20"/>
              </w:rPr>
              <w:t>CPF:</w:t>
            </w:r>
          </w:p>
        </w:tc>
        <w:tc>
          <w:tcPr>
            <w:tcW w:w="8625" w:type="dxa"/>
            <w:tcBorders>
              <w:top w:val="single" w:sz="4" w:space="0" w:color="000000"/>
              <w:left w:val="single" w:sz="4" w:space="0" w:color="000000"/>
              <w:bottom w:val="single" w:sz="4" w:space="0" w:color="000000"/>
              <w:right w:val="single" w:sz="4" w:space="0" w:color="000000"/>
            </w:tcBorders>
            <w:shd w:val="clear" w:color="auto" w:fill="auto"/>
          </w:tcPr>
          <w:p w14:paraId="66252224" w14:textId="77777777" w:rsidR="00365B87" w:rsidRPr="00332561" w:rsidRDefault="00365B87" w:rsidP="007A7B53">
            <w:pPr>
              <w:suppressAutoHyphens/>
              <w:snapToGrid w:val="0"/>
              <w:jc w:val="both"/>
              <w:rPr>
                <w:rFonts w:ascii="Arial" w:eastAsia="Calibri" w:hAnsi="Arial" w:cs="Arial"/>
                <w:b/>
                <w:sz w:val="20"/>
                <w:szCs w:val="20"/>
              </w:rPr>
            </w:pPr>
          </w:p>
        </w:tc>
      </w:tr>
    </w:tbl>
    <w:p w14:paraId="229F3187" w14:textId="77777777" w:rsidR="00365B87" w:rsidRPr="00332561" w:rsidRDefault="00365B87" w:rsidP="00365B87">
      <w:pPr>
        <w:suppressAutoHyphens/>
        <w:jc w:val="both"/>
        <w:rPr>
          <w:rFonts w:ascii="Arial" w:eastAsia="Calibri" w:hAnsi="Arial" w:cs="Arial"/>
          <w:sz w:val="20"/>
          <w:szCs w:val="20"/>
          <w:lang w:eastAsia="zh-CN"/>
        </w:rPr>
      </w:pPr>
    </w:p>
    <w:tbl>
      <w:tblPr>
        <w:tblW w:w="0" w:type="auto"/>
        <w:tblInd w:w="-60" w:type="dxa"/>
        <w:tblLayout w:type="fixed"/>
        <w:tblLook w:val="0000" w:firstRow="0" w:lastRow="0" w:firstColumn="0" w:lastColumn="0" w:noHBand="0" w:noVBand="0"/>
      </w:tblPr>
      <w:tblGrid>
        <w:gridCol w:w="1242"/>
        <w:gridCol w:w="8625"/>
      </w:tblGrid>
      <w:tr w:rsidR="00365B87" w:rsidRPr="00332561" w14:paraId="7927A7D4" w14:textId="77777777" w:rsidTr="007A7B53">
        <w:tc>
          <w:tcPr>
            <w:tcW w:w="1242" w:type="dxa"/>
            <w:tcBorders>
              <w:top w:val="single" w:sz="4" w:space="0" w:color="000000"/>
              <w:left w:val="single" w:sz="4" w:space="0" w:color="000000"/>
              <w:bottom w:val="single" w:sz="4" w:space="0" w:color="000000"/>
            </w:tcBorders>
            <w:shd w:val="clear" w:color="auto" w:fill="auto"/>
          </w:tcPr>
          <w:p w14:paraId="503BBF44" w14:textId="77777777" w:rsidR="00365B87" w:rsidRPr="00332561" w:rsidRDefault="00365B87" w:rsidP="007A7B53">
            <w:pPr>
              <w:suppressAutoHyphens/>
              <w:jc w:val="both"/>
              <w:rPr>
                <w:rFonts w:ascii="Arial" w:eastAsia="Calibri" w:hAnsi="Arial" w:cs="Arial"/>
                <w:sz w:val="20"/>
                <w:szCs w:val="20"/>
                <w:lang w:eastAsia="zh-CN"/>
              </w:rPr>
            </w:pPr>
            <w:r w:rsidRPr="00332561">
              <w:rPr>
                <w:rFonts w:ascii="Arial" w:eastAsia="Calibri" w:hAnsi="Arial" w:cs="Arial"/>
                <w:b/>
                <w:sz w:val="20"/>
                <w:szCs w:val="20"/>
              </w:rPr>
              <w:t>NOME:</w:t>
            </w:r>
          </w:p>
        </w:tc>
        <w:tc>
          <w:tcPr>
            <w:tcW w:w="8625" w:type="dxa"/>
            <w:tcBorders>
              <w:top w:val="single" w:sz="4" w:space="0" w:color="000000"/>
              <w:left w:val="single" w:sz="4" w:space="0" w:color="000000"/>
              <w:bottom w:val="single" w:sz="4" w:space="0" w:color="000000"/>
              <w:right w:val="single" w:sz="4" w:space="0" w:color="000000"/>
            </w:tcBorders>
            <w:shd w:val="clear" w:color="auto" w:fill="auto"/>
          </w:tcPr>
          <w:p w14:paraId="1F256886" w14:textId="77777777" w:rsidR="00365B87" w:rsidRPr="00332561" w:rsidRDefault="00365B87" w:rsidP="007A7B53">
            <w:pPr>
              <w:suppressAutoHyphens/>
              <w:snapToGrid w:val="0"/>
              <w:jc w:val="both"/>
              <w:rPr>
                <w:rFonts w:ascii="Arial" w:eastAsia="Calibri" w:hAnsi="Arial" w:cs="Arial"/>
                <w:b/>
                <w:sz w:val="20"/>
                <w:szCs w:val="20"/>
              </w:rPr>
            </w:pPr>
          </w:p>
        </w:tc>
      </w:tr>
      <w:tr w:rsidR="00365B87" w:rsidRPr="00332561" w14:paraId="5FC30C32" w14:textId="77777777" w:rsidTr="007A7B53">
        <w:tc>
          <w:tcPr>
            <w:tcW w:w="1242" w:type="dxa"/>
            <w:tcBorders>
              <w:top w:val="single" w:sz="4" w:space="0" w:color="000000"/>
              <w:left w:val="single" w:sz="4" w:space="0" w:color="000000"/>
              <w:bottom w:val="single" w:sz="4" w:space="0" w:color="000000"/>
            </w:tcBorders>
            <w:shd w:val="clear" w:color="auto" w:fill="auto"/>
          </w:tcPr>
          <w:p w14:paraId="015E7757" w14:textId="77777777" w:rsidR="00365B87" w:rsidRPr="00332561" w:rsidRDefault="00365B87" w:rsidP="007A7B53">
            <w:pPr>
              <w:suppressAutoHyphens/>
              <w:jc w:val="both"/>
              <w:rPr>
                <w:rFonts w:ascii="Arial" w:eastAsia="Calibri" w:hAnsi="Arial" w:cs="Arial"/>
                <w:sz w:val="20"/>
                <w:szCs w:val="20"/>
                <w:lang w:eastAsia="zh-CN"/>
              </w:rPr>
            </w:pPr>
            <w:r w:rsidRPr="00332561">
              <w:rPr>
                <w:rFonts w:ascii="Arial" w:eastAsia="Calibri" w:hAnsi="Arial" w:cs="Arial"/>
                <w:b/>
                <w:sz w:val="20"/>
                <w:szCs w:val="20"/>
              </w:rPr>
              <w:t>CPF:</w:t>
            </w:r>
          </w:p>
        </w:tc>
        <w:tc>
          <w:tcPr>
            <w:tcW w:w="8625" w:type="dxa"/>
            <w:tcBorders>
              <w:top w:val="single" w:sz="4" w:space="0" w:color="000000"/>
              <w:left w:val="single" w:sz="4" w:space="0" w:color="000000"/>
              <w:bottom w:val="single" w:sz="4" w:space="0" w:color="000000"/>
              <w:right w:val="single" w:sz="4" w:space="0" w:color="000000"/>
            </w:tcBorders>
            <w:shd w:val="clear" w:color="auto" w:fill="auto"/>
          </w:tcPr>
          <w:p w14:paraId="2014F9E2" w14:textId="77777777" w:rsidR="00365B87" w:rsidRPr="00332561" w:rsidRDefault="00365B87" w:rsidP="007A7B53">
            <w:pPr>
              <w:suppressAutoHyphens/>
              <w:snapToGrid w:val="0"/>
              <w:jc w:val="both"/>
              <w:rPr>
                <w:rFonts w:ascii="Arial" w:eastAsia="Calibri" w:hAnsi="Arial" w:cs="Arial"/>
                <w:b/>
                <w:sz w:val="20"/>
                <w:szCs w:val="20"/>
              </w:rPr>
            </w:pPr>
          </w:p>
        </w:tc>
      </w:tr>
    </w:tbl>
    <w:p w14:paraId="6A6F51F9" w14:textId="77777777" w:rsidR="00B235DB" w:rsidRDefault="00B235DB" w:rsidP="00365B87">
      <w:pPr>
        <w:overflowPunct w:val="0"/>
        <w:autoSpaceDE w:val="0"/>
        <w:autoSpaceDN w:val="0"/>
        <w:adjustRightInd w:val="0"/>
        <w:jc w:val="center"/>
        <w:textAlignment w:val="baseline"/>
        <w:rPr>
          <w:rFonts w:ascii="Arial" w:hAnsi="Arial" w:cs="Arial"/>
          <w:b/>
          <w:bCs/>
          <w:sz w:val="20"/>
          <w:szCs w:val="20"/>
        </w:rPr>
      </w:pPr>
    </w:p>
    <w:p w14:paraId="23754E96" w14:textId="77777777" w:rsidR="00B235DB" w:rsidRDefault="00B235DB" w:rsidP="00365B87">
      <w:pPr>
        <w:overflowPunct w:val="0"/>
        <w:autoSpaceDE w:val="0"/>
        <w:autoSpaceDN w:val="0"/>
        <w:adjustRightInd w:val="0"/>
        <w:jc w:val="center"/>
        <w:textAlignment w:val="baseline"/>
        <w:rPr>
          <w:rFonts w:ascii="Arial" w:hAnsi="Arial" w:cs="Arial"/>
          <w:b/>
          <w:bCs/>
          <w:sz w:val="20"/>
          <w:szCs w:val="20"/>
        </w:rPr>
      </w:pPr>
    </w:p>
    <w:p w14:paraId="55BEB717" w14:textId="77777777" w:rsidR="00B235DB" w:rsidRDefault="00B235DB" w:rsidP="00365B87">
      <w:pPr>
        <w:overflowPunct w:val="0"/>
        <w:autoSpaceDE w:val="0"/>
        <w:autoSpaceDN w:val="0"/>
        <w:adjustRightInd w:val="0"/>
        <w:jc w:val="center"/>
        <w:textAlignment w:val="baseline"/>
        <w:rPr>
          <w:rFonts w:ascii="Arial" w:hAnsi="Arial" w:cs="Arial"/>
          <w:b/>
          <w:bCs/>
          <w:sz w:val="20"/>
          <w:szCs w:val="20"/>
        </w:rPr>
      </w:pPr>
    </w:p>
    <w:p w14:paraId="04209AD7" w14:textId="77777777" w:rsidR="00B235DB" w:rsidRDefault="00B235DB" w:rsidP="00365B87">
      <w:pPr>
        <w:overflowPunct w:val="0"/>
        <w:autoSpaceDE w:val="0"/>
        <w:autoSpaceDN w:val="0"/>
        <w:adjustRightInd w:val="0"/>
        <w:jc w:val="center"/>
        <w:textAlignment w:val="baseline"/>
        <w:rPr>
          <w:rFonts w:ascii="Arial" w:hAnsi="Arial" w:cs="Arial"/>
          <w:b/>
          <w:bCs/>
          <w:sz w:val="20"/>
          <w:szCs w:val="20"/>
        </w:rPr>
      </w:pPr>
    </w:p>
    <w:p w14:paraId="5A902F93" w14:textId="77777777" w:rsidR="00B235DB" w:rsidRDefault="00B235DB" w:rsidP="00365B87">
      <w:pPr>
        <w:overflowPunct w:val="0"/>
        <w:autoSpaceDE w:val="0"/>
        <w:autoSpaceDN w:val="0"/>
        <w:adjustRightInd w:val="0"/>
        <w:jc w:val="center"/>
        <w:textAlignment w:val="baseline"/>
        <w:rPr>
          <w:rFonts w:ascii="Arial" w:hAnsi="Arial" w:cs="Arial"/>
          <w:b/>
          <w:bCs/>
          <w:sz w:val="20"/>
          <w:szCs w:val="20"/>
        </w:rPr>
      </w:pPr>
    </w:p>
    <w:p w14:paraId="46B3164B" w14:textId="77777777" w:rsidR="00B235DB" w:rsidRDefault="00B235DB" w:rsidP="00365B87">
      <w:pPr>
        <w:overflowPunct w:val="0"/>
        <w:autoSpaceDE w:val="0"/>
        <w:autoSpaceDN w:val="0"/>
        <w:adjustRightInd w:val="0"/>
        <w:jc w:val="center"/>
        <w:textAlignment w:val="baseline"/>
        <w:rPr>
          <w:rFonts w:ascii="Arial" w:hAnsi="Arial" w:cs="Arial"/>
          <w:b/>
          <w:bCs/>
          <w:sz w:val="20"/>
          <w:szCs w:val="20"/>
        </w:rPr>
      </w:pPr>
    </w:p>
    <w:p w14:paraId="2B22F282" w14:textId="77777777" w:rsidR="00B235DB" w:rsidRDefault="00B235DB" w:rsidP="00365B87">
      <w:pPr>
        <w:overflowPunct w:val="0"/>
        <w:autoSpaceDE w:val="0"/>
        <w:autoSpaceDN w:val="0"/>
        <w:adjustRightInd w:val="0"/>
        <w:jc w:val="center"/>
        <w:textAlignment w:val="baseline"/>
        <w:rPr>
          <w:rFonts w:ascii="Arial" w:hAnsi="Arial" w:cs="Arial"/>
          <w:b/>
          <w:bCs/>
          <w:sz w:val="20"/>
          <w:szCs w:val="20"/>
        </w:rPr>
      </w:pPr>
    </w:p>
    <w:p w14:paraId="7AE54816" w14:textId="77777777" w:rsidR="00B235DB" w:rsidRDefault="00B235DB" w:rsidP="00365B87">
      <w:pPr>
        <w:overflowPunct w:val="0"/>
        <w:autoSpaceDE w:val="0"/>
        <w:autoSpaceDN w:val="0"/>
        <w:adjustRightInd w:val="0"/>
        <w:jc w:val="center"/>
        <w:textAlignment w:val="baseline"/>
        <w:rPr>
          <w:rFonts w:ascii="Arial" w:hAnsi="Arial" w:cs="Arial"/>
          <w:b/>
          <w:bCs/>
          <w:sz w:val="20"/>
          <w:szCs w:val="20"/>
        </w:rPr>
      </w:pPr>
    </w:p>
    <w:p w14:paraId="5780F364" w14:textId="77777777" w:rsidR="00B235DB" w:rsidRDefault="00B235DB" w:rsidP="00365B87">
      <w:pPr>
        <w:overflowPunct w:val="0"/>
        <w:autoSpaceDE w:val="0"/>
        <w:autoSpaceDN w:val="0"/>
        <w:adjustRightInd w:val="0"/>
        <w:jc w:val="center"/>
        <w:textAlignment w:val="baseline"/>
        <w:rPr>
          <w:rFonts w:ascii="Arial" w:hAnsi="Arial" w:cs="Arial"/>
          <w:b/>
          <w:bCs/>
          <w:sz w:val="20"/>
          <w:szCs w:val="20"/>
        </w:rPr>
      </w:pPr>
    </w:p>
    <w:p w14:paraId="4EDB3B47" w14:textId="77777777" w:rsidR="00B235DB" w:rsidRDefault="00B235DB" w:rsidP="00365B87">
      <w:pPr>
        <w:overflowPunct w:val="0"/>
        <w:autoSpaceDE w:val="0"/>
        <w:autoSpaceDN w:val="0"/>
        <w:adjustRightInd w:val="0"/>
        <w:jc w:val="center"/>
        <w:textAlignment w:val="baseline"/>
        <w:rPr>
          <w:rFonts w:ascii="Arial" w:hAnsi="Arial" w:cs="Arial"/>
          <w:b/>
          <w:bCs/>
          <w:sz w:val="20"/>
          <w:szCs w:val="20"/>
        </w:rPr>
      </w:pPr>
    </w:p>
    <w:p w14:paraId="3A81224A" w14:textId="77777777" w:rsidR="00B235DB" w:rsidRDefault="00B235DB" w:rsidP="00365B87">
      <w:pPr>
        <w:overflowPunct w:val="0"/>
        <w:autoSpaceDE w:val="0"/>
        <w:autoSpaceDN w:val="0"/>
        <w:adjustRightInd w:val="0"/>
        <w:jc w:val="center"/>
        <w:textAlignment w:val="baseline"/>
        <w:rPr>
          <w:rFonts w:ascii="Arial" w:hAnsi="Arial" w:cs="Arial"/>
          <w:b/>
          <w:bCs/>
          <w:sz w:val="20"/>
          <w:szCs w:val="20"/>
        </w:rPr>
      </w:pPr>
    </w:p>
    <w:p w14:paraId="230F975B" w14:textId="77777777" w:rsidR="00B235DB" w:rsidRDefault="00B235DB" w:rsidP="00365B87">
      <w:pPr>
        <w:overflowPunct w:val="0"/>
        <w:autoSpaceDE w:val="0"/>
        <w:autoSpaceDN w:val="0"/>
        <w:adjustRightInd w:val="0"/>
        <w:jc w:val="center"/>
        <w:textAlignment w:val="baseline"/>
        <w:rPr>
          <w:rFonts w:ascii="Arial" w:hAnsi="Arial" w:cs="Arial"/>
          <w:b/>
          <w:bCs/>
          <w:sz w:val="20"/>
          <w:szCs w:val="20"/>
        </w:rPr>
      </w:pPr>
    </w:p>
    <w:p w14:paraId="1325D8CB" w14:textId="77777777" w:rsidR="00B235DB" w:rsidRDefault="00B235DB" w:rsidP="00365B87">
      <w:pPr>
        <w:overflowPunct w:val="0"/>
        <w:autoSpaceDE w:val="0"/>
        <w:autoSpaceDN w:val="0"/>
        <w:adjustRightInd w:val="0"/>
        <w:jc w:val="center"/>
        <w:textAlignment w:val="baseline"/>
        <w:rPr>
          <w:rFonts w:ascii="Arial" w:hAnsi="Arial" w:cs="Arial"/>
          <w:b/>
          <w:bCs/>
          <w:sz w:val="20"/>
          <w:szCs w:val="20"/>
        </w:rPr>
      </w:pPr>
    </w:p>
    <w:p w14:paraId="01ECD2DB" w14:textId="77777777" w:rsidR="00B235DB" w:rsidRDefault="00B235DB" w:rsidP="00365B87">
      <w:pPr>
        <w:overflowPunct w:val="0"/>
        <w:autoSpaceDE w:val="0"/>
        <w:autoSpaceDN w:val="0"/>
        <w:adjustRightInd w:val="0"/>
        <w:jc w:val="center"/>
        <w:textAlignment w:val="baseline"/>
        <w:rPr>
          <w:rFonts w:ascii="Arial" w:hAnsi="Arial" w:cs="Arial"/>
          <w:b/>
          <w:bCs/>
          <w:sz w:val="20"/>
          <w:szCs w:val="20"/>
        </w:rPr>
      </w:pPr>
    </w:p>
    <w:p w14:paraId="45A0AED0" w14:textId="77777777" w:rsidR="00B235DB" w:rsidRDefault="00B235DB" w:rsidP="00365B87">
      <w:pPr>
        <w:overflowPunct w:val="0"/>
        <w:autoSpaceDE w:val="0"/>
        <w:autoSpaceDN w:val="0"/>
        <w:adjustRightInd w:val="0"/>
        <w:jc w:val="center"/>
        <w:textAlignment w:val="baseline"/>
        <w:rPr>
          <w:rFonts w:ascii="Arial" w:hAnsi="Arial" w:cs="Arial"/>
          <w:b/>
          <w:bCs/>
          <w:sz w:val="20"/>
          <w:szCs w:val="20"/>
        </w:rPr>
      </w:pPr>
    </w:p>
    <w:p w14:paraId="20936ECC" w14:textId="77777777" w:rsidR="00B235DB" w:rsidRDefault="00B235DB" w:rsidP="00365B87">
      <w:pPr>
        <w:overflowPunct w:val="0"/>
        <w:autoSpaceDE w:val="0"/>
        <w:autoSpaceDN w:val="0"/>
        <w:adjustRightInd w:val="0"/>
        <w:jc w:val="center"/>
        <w:textAlignment w:val="baseline"/>
        <w:rPr>
          <w:rFonts w:ascii="Arial" w:hAnsi="Arial" w:cs="Arial"/>
          <w:b/>
          <w:bCs/>
          <w:sz w:val="20"/>
          <w:szCs w:val="20"/>
        </w:rPr>
      </w:pPr>
    </w:p>
    <w:p w14:paraId="6951FEA3" w14:textId="77777777" w:rsidR="00B235DB" w:rsidRDefault="00B235DB" w:rsidP="00365B87">
      <w:pPr>
        <w:overflowPunct w:val="0"/>
        <w:autoSpaceDE w:val="0"/>
        <w:autoSpaceDN w:val="0"/>
        <w:adjustRightInd w:val="0"/>
        <w:jc w:val="center"/>
        <w:textAlignment w:val="baseline"/>
        <w:rPr>
          <w:rFonts w:ascii="Arial" w:hAnsi="Arial" w:cs="Arial"/>
          <w:b/>
          <w:bCs/>
          <w:sz w:val="20"/>
          <w:szCs w:val="20"/>
        </w:rPr>
      </w:pPr>
    </w:p>
    <w:p w14:paraId="4026346D" w14:textId="77777777" w:rsidR="00B235DB" w:rsidRDefault="00B235DB" w:rsidP="00365B87">
      <w:pPr>
        <w:overflowPunct w:val="0"/>
        <w:autoSpaceDE w:val="0"/>
        <w:autoSpaceDN w:val="0"/>
        <w:adjustRightInd w:val="0"/>
        <w:jc w:val="center"/>
        <w:textAlignment w:val="baseline"/>
        <w:rPr>
          <w:rFonts w:ascii="Arial" w:hAnsi="Arial" w:cs="Arial"/>
          <w:b/>
          <w:bCs/>
          <w:sz w:val="20"/>
          <w:szCs w:val="20"/>
        </w:rPr>
      </w:pPr>
    </w:p>
    <w:p w14:paraId="26319717" w14:textId="77777777" w:rsidR="00B235DB" w:rsidRDefault="00B235DB" w:rsidP="00365B87">
      <w:pPr>
        <w:overflowPunct w:val="0"/>
        <w:autoSpaceDE w:val="0"/>
        <w:autoSpaceDN w:val="0"/>
        <w:adjustRightInd w:val="0"/>
        <w:jc w:val="center"/>
        <w:textAlignment w:val="baseline"/>
        <w:rPr>
          <w:rFonts w:ascii="Arial" w:hAnsi="Arial" w:cs="Arial"/>
          <w:b/>
          <w:bCs/>
          <w:sz w:val="20"/>
          <w:szCs w:val="20"/>
        </w:rPr>
      </w:pPr>
    </w:p>
    <w:p w14:paraId="18267ABA" w14:textId="77777777" w:rsidR="00B235DB" w:rsidRDefault="00B235DB" w:rsidP="00365B87">
      <w:pPr>
        <w:overflowPunct w:val="0"/>
        <w:autoSpaceDE w:val="0"/>
        <w:autoSpaceDN w:val="0"/>
        <w:adjustRightInd w:val="0"/>
        <w:jc w:val="center"/>
        <w:textAlignment w:val="baseline"/>
        <w:rPr>
          <w:rFonts w:ascii="Arial" w:hAnsi="Arial" w:cs="Arial"/>
          <w:b/>
          <w:bCs/>
          <w:sz w:val="20"/>
          <w:szCs w:val="20"/>
        </w:rPr>
      </w:pPr>
    </w:p>
    <w:p w14:paraId="0B64D232" w14:textId="173EE726" w:rsidR="00365B87" w:rsidRPr="00332561" w:rsidRDefault="00B235DB" w:rsidP="00365B87">
      <w:pPr>
        <w:overflowPunct w:val="0"/>
        <w:autoSpaceDE w:val="0"/>
        <w:autoSpaceDN w:val="0"/>
        <w:adjustRightInd w:val="0"/>
        <w:jc w:val="center"/>
        <w:textAlignment w:val="baseline"/>
        <w:rPr>
          <w:rFonts w:ascii="Arial" w:hAnsi="Arial" w:cs="Arial"/>
          <w:b/>
          <w:bCs/>
          <w:sz w:val="20"/>
          <w:szCs w:val="20"/>
        </w:rPr>
      </w:pPr>
      <w:r>
        <w:rPr>
          <w:rFonts w:ascii="Arial" w:hAnsi="Arial" w:cs="Arial"/>
          <w:b/>
          <w:bCs/>
          <w:sz w:val="20"/>
          <w:szCs w:val="20"/>
        </w:rPr>
        <w:t>M</w:t>
      </w:r>
      <w:r w:rsidR="00365B87" w:rsidRPr="00332561">
        <w:rPr>
          <w:rFonts w:ascii="Arial" w:hAnsi="Arial" w:cs="Arial"/>
          <w:b/>
          <w:bCs/>
          <w:sz w:val="20"/>
          <w:szCs w:val="20"/>
        </w:rPr>
        <w:t xml:space="preserve">INUTA DE CONTRATO - </w:t>
      </w:r>
      <w:r w:rsidR="00365B87">
        <w:rPr>
          <w:rFonts w:ascii="Arial" w:hAnsi="Arial" w:cs="Arial"/>
          <w:b/>
          <w:bCs/>
          <w:sz w:val="20"/>
          <w:szCs w:val="20"/>
        </w:rPr>
        <w:t>C</w:t>
      </w:r>
    </w:p>
    <w:p w14:paraId="35E079D8" w14:textId="77777777" w:rsidR="00365B87" w:rsidRPr="00332561" w:rsidRDefault="00365B87" w:rsidP="00365B87">
      <w:pPr>
        <w:jc w:val="both"/>
        <w:rPr>
          <w:rFonts w:ascii="Arial" w:hAnsi="Arial" w:cs="Arial"/>
          <w:b/>
          <w:sz w:val="20"/>
          <w:szCs w:val="20"/>
        </w:rPr>
      </w:pPr>
    </w:p>
    <w:p w14:paraId="7FAF175A" w14:textId="77777777" w:rsidR="00365B87" w:rsidRPr="00332561" w:rsidRDefault="00365B87" w:rsidP="00365B87">
      <w:pPr>
        <w:keepNext/>
        <w:numPr>
          <w:ilvl w:val="2"/>
          <w:numId w:val="0"/>
        </w:numPr>
        <w:tabs>
          <w:tab w:val="num" w:pos="0"/>
        </w:tabs>
        <w:suppressAutoHyphens/>
        <w:ind w:left="3969"/>
        <w:jc w:val="both"/>
        <w:outlineLvl w:val="2"/>
        <w:rPr>
          <w:rFonts w:ascii="Arial" w:eastAsia="Times New Roman" w:hAnsi="Arial" w:cs="Arial"/>
          <w:b/>
          <w:sz w:val="20"/>
          <w:szCs w:val="20"/>
          <w:lang w:eastAsia="zh-CN"/>
        </w:rPr>
      </w:pPr>
      <w:r w:rsidRPr="00332561">
        <w:rPr>
          <w:rFonts w:ascii="Arial" w:eastAsia="Times New Roman" w:hAnsi="Arial" w:cs="Arial"/>
          <w:b/>
          <w:sz w:val="20"/>
          <w:szCs w:val="20"/>
          <w:lang w:eastAsia="zh-CN"/>
        </w:rPr>
        <w:t xml:space="preserve">CONTRATO DE FORNECIMENTO QUE FAZEM ENTRE SI, DE UM LADO O MUNICÍPIO DE </w:t>
      </w:r>
      <w:r>
        <w:rPr>
          <w:rFonts w:ascii="Arial" w:eastAsia="Times New Roman" w:hAnsi="Arial" w:cs="Arial"/>
          <w:b/>
          <w:sz w:val="20"/>
          <w:szCs w:val="20"/>
          <w:lang w:eastAsia="zh-CN"/>
        </w:rPr>
        <w:t>TIMBAÚBA</w:t>
      </w:r>
      <w:r w:rsidRPr="00332561">
        <w:rPr>
          <w:rFonts w:ascii="Arial" w:eastAsia="Times New Roman" w:hAnsi="Arial" w:cs="Arial"/>
          <w:b/>
          <w:sz w:val="20"/>
          <w:szCs w:val="20"/>
          <w:lang w:eastAsia="zh-CN"/>
        </w:rPr>
        <w:t xml:space="preserve"> DO OUTRO LADO A EMPRESA _________________________. CONFORME PROCESSO LICITATORIO Nº </w:t>
      </w:r>
      <w:r>
        <w:rPr>
          <w:rFonts w:ascii="Arial" w:eastAsia="Times New Roman" w:hAnsi="Arial" w:cs="Arial"/>
          <w:b/>
          <w:sz w:val="20"/>
          <w:szCs w:val="20"/>
          <w:lang w:eastAsia="zh-CN"/>
        </w:rPr>
        <w:t>073</w:t>
      </w:r>
      <w:r w:rsidRPr="00332561">
        <w:rPr>
          <w:rFonts w:ascii="Arial" w:eastAsia="Times New Roman" w:hAnsi="Arial" w:cs="Arial"/>
          <w:b/>
          <w:sz w:val="20"/>
          <w:szCs w:val="20"/>
          <w:lang w:eastAsia="zh-CN"/>
        </w:rPr>
        <w:t xml:space="preserve">/2024 PREGÃO Nº </w:t>
      </w:r>
      <w:r>
        <w:rPr>
          <w:rFonts w:ascii="Arial" w:eastAsia="Times New Roman" w:hAnsi="Arial" w:cs="Arial"/>
          <w:b/>
          <w:sz w:val="20"/>
          <w:szCs w:val="20"/>
          <w:lang w:eastAsia="zh-CN"/>
        </w:rPr>
        <w:t>014</w:t>
      </w:r>
      <w:r w:rsidRPr="00332561">
        <w:rPr>
          <w:rFonts w:ascii="Arial" w:eastAsia="Times New Roman" w:hAnsi="Arial" w:cs="Arial"/>
          <w:b/>
          <w:sz w:val="20"/>
          <w:szCs w:val="20"/>
          <w:lang w:eastAsia="zh-CN"/>
        </w:rPr>
        <w:t>/2024.</w:t>
      </w:r>
    </w:p>
    <w:p w14:paraId="7B1FC743" w14:textId="77777777" w:rsidR="00365B87" w:rsidRPr="00332561" w:rsidRDefault="00365B87" w:rsidP="00365B87">
      <w:pPr>
        <w:keepNext/>
        <w:numPr>
          <w:ilvl w:val="2"/>
          <w:numId w:val="0"/>
        </w:numPr>
        <w:tabs>
          <w:tab w:val="num" w:pos="0"/>
        </w:tabs>
        <w:suppressAutoHyphens/>
        <w:ind w:left="3969"/>
        <w:jc w:val="both"/>
        <w:outlineLvl w:val="2"/>
        <w:rPr>
          <w:rFonts w:ascii="Arial" w:eastAsia="Times New Roman" w:hAnsi="Arial" w:cs="Arial"/>
          <w:b/>
          <w:sz w:val="20"/>
          <w:szCs w:val="20"/>
          <w:lang w:eastAsia="zh-CN"/>
        </w:rPr>
      </w:pPr>
    </w:p>
    <w:p w14:paraId="0D2C4104" w14:textId="7B688DB4" w:rsidR="00365B87" w:rsidRPr="00332561" w:rsidRDefault="00365B87" w:rsidP="00365B87">
      <w:pPr>
        <w:keepNext/>
        <w:numPr>
          <w:ilvl w:val="2"/>
          <w:numId w:val="0"/>
        </w:numPr>
        <w:tabs>
          <w:tab w:val="num" w:pos="0"/>
        </w:tabs>
        <w:suppressAutoHyphens/>
        <w:ind w:left="3969"/>
        <w:jc w:val="both"/>
        <w:outlineLvl w:val="2"/>
        <w:rPr>
          <w:rFonts w:ascii="Arial" w:eastAsia="Times New Roman" w:hAnsi="Arial" w:cs="Arial"/>
          <w:b/>
          <w:sz w:val="20"/>
          <w:szCs w:val="20"/>
          <w:lang w:eastAsia="zh-CN"/>
        </w:rPr>
      </w:pPr>
      <w:r w:rsidRPr="00332561">
        <w:rPr>
          <w:rFonts w:ascii="Arial" w:eastAsia="Times New Roman" w:hAnsi="Arial" w:cs="Arial"/>
          <w:b/>
          <w:sz w:val="20"/>
          <w:szCs w:val="20"/>
          <w:lang w:eastAsia="zh-CN"/>
        </w:rPr>
        <w:t>CONTRATO Nº ________/202</w:t>
      </w:r>
      <w:r w:rsidR="002A536A">
        <w:rPr>
          <w:rFonts w:ascii="Arial" w:eastAsia="Times New Roman" w:hAnsi="Arial" w:cs="Arial"/>
          <w:b/>
          <w:sz w:val="20"/>
          <w:szCs w:val="20"/>
          <w:lang w:eastAsia="zh-CN"/>
        </w:rPr>
        <w:t>5</w:t>
      </w:r>
      <w:r w:rsidRPr="00332561">
        <w:rPr>
          <w:rFonts w:ascii="Arial" w:eastAsia="Times New Roman" w:hAnsi="Arial" w:cs="Arial"/>
          <w:b/>
          <w:sz w:val="20"/>
          <w:szCs w:val="20"/>
          <w:lang w:eastAsia="zh-CN"/>
        </w:rPr>
        <w:t>.</w:t>
      </w:r>
    </w:p>
    <w:p w14:paraId="75C6EAAD" w14:textId="77777777" w:rsidR="00365B87" w:rsidRPr="00332561" w:rsidRDefault="00365B87" w:rsidP="00365B87">
      <w:pPr>
        <w:suppressAutoHyphens/>
        <w:jc w:val="both"/>
        <w:rPr>
          <w:rFonts w:ascii="Arial" w:eastAsia="Calibri" w:hAnsi="Arial" w:cs="Arial"/>
          <w:sz w:val="20"/>
          <w:szCs w:val="20"/>
          <w:lang w:eastAsia="zh-CN"/>
        </w:rPr>
      </w:pPr>
    </w:p>
    <w:p w14:paraId="6B25DFD6" w14:textId="2DDD4F32" w:rsidR="00365B87" w:rsidRPr="00332561" w:rsidRDefault="00365B87" w:rsidP="00365B87">
      <w:pPr>
        <w:suppressAutoHyphens/>
        <w:spacing w:line="276" w:lineRule="auto"/>
        <w:jc w:val="both"/>
        <w:rPr>
          <w:rFonts w:ascii="Arial" w:eastAsia="Calibri" w:hAnsi="Arial" w:cs="Arial"/>
          <w:sz w:val="20"/>
          <w:szCs w:val="20"/>
          <w:lang w:eastAsia="zh-CN"/>
        </w:rPr>
      </w:pPr>
      <w:r w:rsidRPr="000F6D44">
        <w:rPr>
          <w:rFonts w:ascii="Arial" w:eastAsia="Calibri" w:hAnsi="Arial" w:cs="Arial"/>
          <w:b/>
          <w:sz w:val="20"/>
          <w:szCs w:val="20"/>
          <w:lang w:eastAsia="zh-CN"/>
        </w:rPr>
        <w:t>O MUNICÍPIO DE TIMBAÚBA – PE</w:t>
      </w:r>
      <w:r w:rsidRPr="000F6D44">
        <w:rPr>
          <w:rFonts w:ascii="Arial" w:eastAsia="Calibri" w:hAnsi="Arial" w:cs="Arial"/>
          <w:bCs/>
          <w:sz w:val="20"/>
          <w:szCs w:val="20"/>
          <w:lang w:eastAsia="zh-CN"/>
        </w:rPr>
        <w:t xml:space="preserve">, pessoa jurídica do direito público, inscrito no CNPJ: 11.361.904/0001-69, situado na Av. Dr. Alcebíades, nº 276, Centro, TIMBAÚBA - PE, representada neste ato pelo Sr. Marinaldo Rosendo de Albuquerque, brasileiro, casado, empresário, residente no Engenho Salgadinho, Zona Rural - Timbaúba – PE, portador da Carteira de Identidade nº. </w:t>
      </w:r>
      <w:r w:rsidR="001C3A13">
        <w:rPr>
          <w:rFonts w:ascii="Arial" w:eastAsia="Calibri" w:hAnsi="Arial" w:cs="Arial"/>
          <w:bCs/>
          <w:sz w:val="20"/>
          <w:szCs w:val="20"/>
          <w:lang w:eastAsia="zh-CN"/>
        </w:rPr>
        <w:t>XXXX</w:t>
      </w:r>
      <w:r w:rsidRPr="000F6D44">
        <w:rPr>
          <w:rFonts w:ascii="Arial" w:eastAsia="Calibri" w:hAnsi="Arial" w:cs="Arial"/>
          <w:bCs/>
          <w:sz w:val="20"/>
          <w:szCs w:val="20"/>
          <w:lang w:eastAsia="zh-CN"/>
        </w:rPr>
        <w:t xml:space="preserve">445 SDS/PE e inscrito no CPF/MF 480.060.224-34, inscrita no CPF/MF </w:t>
      </w:r>
      <w:r w:rsidR="001C3A13">
        <w:rPr>
          <w:rFonts w:ascii="Arial" w:eastAsia="Calibri" w:hAnsi="Arial" w:cs="Arial"/>
          <w:bCs/>
          <w:sz w:val="20"/>
          <w:szCs w:val="20"/>
          <w:lang w:eastAsia="zh-CN"/>
        </w:rPr>
        <w:t>XXX</w:t>
      </w:r>
      <w:r w:rsidRPr="000F6D44">
        <w:rPr>
          <w:rFonts w:ascii="Arial" w:eastAsia="Calibri" w:hAnsi="Arial" w:cs="Arial"/>
          <w:bCs/>
          <w:sz w:val="20"/>
          <w:szCs w:val="20"/>
          <w:lang w:eastAsia="zh-CN"/>
        </w:rPr>
        <w:t>.</w:t>
      </w:r>
      <w:r w:rsidR="001C3A13">
        <w:rPr>
          <w:rFonts w:ascii="Arial" w:eastAsia="Calibri" w:hAnsi="Arial" w:cs="Arial"/>
          <w:bCs/>
          <w:sz w:val="20"/>
          <w:szCs w:val="20"/>
          <w:lang w:eastAsia="zh-CN"/>
        </w:rPr>
        <w:t>XXX</w:t>
      </w:r>
      <w:r w:rsidRPr="000F6D44">
        <w:rPr>
          <w:rFonts w:ascii="Arial" w:eastAsia="Calibri" w:hAnsi="Arial" w:cs="Arial"/>
          <w:bCs/>
          <w:sz w:val="20"/>
          <w:szCs w:val="20"/>
          <w:lang w:eastAsia="zh-CN"/>
        </w:rPr>
        <w:t>.614-87, doravante denominado</w:t>
      </w:r>
      <w:r w:rsidRPr="000F6D44">
        <w:rPr>
          <w:rFonts w:ascii="Arial" w:eastAsia="Calibri" w:hAnsi="Arial" w:cs="Arial"/>
          <w:b/>
          <w:sz w:val="20"/>
          <w:szCs w:val="20"/>
          <w:lang w:eastAsia="zh-CN"/>
        </w:rPr>
        <w:t xml:space="preserve"> CONTRATANTE</w:t>
      </w:r>
      <w:r w:rsidRPr="00332561">
        <w:rPr>
          <w:rFonts w:ascii="Arial" w:eastAsia="Calibri" w:hAnsi="Arial" w:cs="Arial"/>
          <w:sz w:val="20"/>
          <w:szCs w:val="20"/>
          <w:lang w:eastAsia="zh-CN"/>
        </w:rPr>
        <w:t xml:space="preserve">, e da outra parte _____________________ CNPJ ________________ situada na ________________ N° ___________ – ____________. - _________ – _________ - __________, neste ato representado pelo </w:t>
      </w:r>
      <w:proofErr w:type="gramStart"/>
      <w:r w:rsidRPr="00332561">
        <w:rPr>
          <w:rFonts w:ascii="Arial" w:eastAsia="Calibri" w:hAnsi="Arial" w:cs="Arial"/>
          <w:sz w:val="20"/>
          <w:szCs w:val="20"/>
          <w:lang w:eastAsia="zh-CN"/>
        </w:rPr>
        <w:t>Senhor  _</w:t>
      </w:r>
      <w:proofErr w:type="gramEnd"/>
      <w:r w:rsidRPr="00332561">
        <w:rPr>
          <w:rFonts w:ascii="Arial" w:eastAsia="Calibri" w:hAnsi="Arial" w:cs="Arial"/>
          <w:sz w:val="20"/>
          <w:szCs w:val="20"/>
          <w:lang w:eastAsia="zh-CN"/>
        </w:rPr>
        <w:t xml:space="preserve">___________ CPF _______________ residente e domiciliado na ____________________, nº. _________, – Bairro: ____________ – Cidade: _________ – UF: _____, doravante denominado </w:t>
      </w:r>
      <w:r w:rsidRPr="00332561">
        <w:rPr>
          <w:rFonts w:ascii="Arial" w:eastAsia="Calibri" w:hAnsi="Arial" w:cs="Arial"/>
          <w:b/>
          <w:sz w:val="20"/>
          <w:szCs w:val="20"/>
          <w:lang w:eastAsia="zh-CN"/>
        </w:rPr>
        <w:t>CONTRATADO</w:t>
      </w:r>
      <w:r w:rsidRPr="00332561">
        <w:rPr>
          <w:rFonts w:ascii="Arial" w:eastAsia="Calibri" w:hAnsi="Arial" w:cs="Arial"/>
          <w:sz w:val="20"/>
          <w:szCs w:val="20"/>
          <w:lang w:eastAsia="zh-CN"/>
        </w:rPr>
        <w:t xml:space="preserve">, estabelecem o presente </w:t>
      </w:r>
      <w:r w:rsidRPr="00332561">
        <w:rPr>
          <w:rFonts w:ascii="Arial" w:eastAsia="Calibri" w:hAnsi="Arial" w:cs="Arial"/>
          <w:b/>
          <w:sz w:val="20"/>
          <w:szCs w:val="20"/>
          <w:lang w:eastAsia="zh-CN"/>
        </w:rPr>
        <w:t>CONTRATO DE FORNECIMENTO</w:t>
      </w:r>
      <w:r w:rsidRPr="00332561">
        <w:rPr>
          <w:rFonts w:ascii="Arial" w:eastAsia="Calibri" w:hAnsi="Arial" w:cs="Arial"/>
          <w:bCs/>
          <w:sz w:val="20"/>
          <w:szCs w:val="20"/>
          <w:lang w:eastAsia="zh-CN"/>
        </w:rPr>
        <w:t xml:space="preserve">, </w:t>
      </w:r>
      <w:r w:rsidRPr="00332561">
        <w:rPr>
          <w:rFonts w:ascii="Arial" w:eastAsia="Calibri" w:hAnsi="Arial" w:cs="Arial"/>
          <w:sz w:val="20"/>
          <w:szCs w:val="20"/>
          <w:lang w:eastAsia="zh-CN"/>
        </w:rPr>
        <w:t>e bilateralmente aceitam, ratificam e outorgam, mediante as condições e cláusulas a seguir dispostas pelas partes, a que estão obrigadas a cumprir:</w:t>
      </w:r>
    </w:p>
    <w:p w14:paraId="270911A6" w14:textId="77777777" w:rsidR="00365B87" w:rsidRPr="00332561" w:rsidRDefault="00365B87" w:rsidP="00365B87">
      <w:pPr>
        <w:suppressAutoHyphens/>
        <w:autoSpaceDE w:val="0"/>
        <w:spacing w:line="276" w:lineRule="auto"/>
        <w:jc w:val="both"/>
        <w:rPr>
          <w:rFonts w:ascii="Arial" w:eastAsia="Calibri" w:hAnsi="Arial" w:cs="Arial"/>
          <w:b/>
          <w:sz w:val="20"/>
          <w:szCs w:val="20"/>
          <w:u w:val="single"/>
          <w:lang w:eastAsia="zh-CN"/>
        </w:rPr>
      </w:pPr>
    </w:p>
    <w:p w14:paraId="21F6DF5A" w14:textId="77777777" w:rsidR="00365B87" w:rsidRPr="00332561" w:rsidRDefault="00365B87" w:rsidP="00365B87">
      <w:pPr>
        <w:keepNext/>
        <w:widowControl w:val="0"/>
        <w:jc w:val="both"/>
        <w:outlineLvl w:val="1"/>
        <w:rPr>
          <w:rFonts w:ascii="Arial" w:eastAsia="Times New Roman" w:hAnsi="Arial" w:cs="Arial"/>
          <w:b/>
          <w:snapToGrid w:val="0"/>
          <w:sz w:val="20"/>
          <w:szCs w:val="20"/>
          <w:u w:val="words"/>
          <w:lang w:val="pt-PT"/>
        </w:rPr>
      </w:pPr>
      <w:r w:rsidRPr="00332561">
        <w:rPr>
          <w:rFonts w:ascii="Arial" w:eastAsia="Times New Roman" w:hAnsi="Arial" w:cs="Arial"/>
          <w:b/>
          <w:snapToGrid w:val="0"/>
          <w:sz w:val="20"/>
          <w:szCs w:val="20"/>
          <w:u w:val="words"/>
          <w:lang w:val="pt-PT"/>
        </w:rPr>
        <w:t>CLÁUSULA PRIMEIRA - DO REGIME JURÍDICO</w:t>
      </w:r>
    </w:p>
    <w:p w14:paraId="16E35591" w14:textId="77777777" w:rsidR="00365B87" w:rsidRPr="00332561" w:rsidRDefault="00365B87" w:rsidP="00365B87">
      <w:pPr>
        <w:jc w:val="both"/>
        <w:rPr>
          <w:rFonts w:ascii="Arial" w:eastAsia="Times New Roman" w:hAnsi="Arial" w:cs="Arial"/>
          <w:sz w:val="20"/>
          <w:szCs w:val="20"/>
        </w:rPr>
      </w:pPr>
    </w:p>
    <w:p w14:paraId="2A56554C" w14:textId="77777777" w:rsidR="00365B87" w:rsidRPr="00332561" w:rsidRDefault="00365B87" w:rsidP="00365B87">
      <w:pPr>
        <w:ind w:firstLine="708"/>
        <w:jc w:val="both"/>
        <w:rPr>
          <w:rFonts w:ascii="Arial" w:eastAsia="Times New Roman" w:hAnsi="Arial" w:cs="Arial"/>
          <w:sz w:val="20"/>
          <w:szCs w:val="20"/>
        </w:rPr>
      </w:pPr>
      <w:r w:rsidRPr="00332561">
        <w:rPr>
          <w:rFonts w:ascii="Arial" w:eastAsia="Times New Roman" w:hAnsi="Arial" w:cs="Arial"/>
          <w:sz w:val="20"/>
          <w:szCs w:val="20"/>
        </w:rPr>
        <w:t xml:space="preserve">Este Contrato rege-se pela Lei nº 14.133/21, por suas cláusulas e pelos preceitos de direito público, </w:t>
      </w:r>
      <w:proofErr w:type="spellStart"/>
      <w:r w:rsidRPr="00332561">
        <w:rPr>
          <w:rFonts w:ascii="Arial" w:eastAsia="Times New Roman" w:hAnsi="Arial" w:cs="Arial"/>
          <w:sz w:val="20"/>
          <w:szCs w:val="20"/>
        </w:rPr>
        <w:t>aplicando-se-lhe</w:t>
      </w:r>
      <w:proofErr w:type="spellEnd"/>
      <w:r w:rsidRPr="00332561">
        <w:rPr>
          <w:rFonts w:ascii="Arial" w:eastAsia="Times New Roman" w:hAnsi="Arial" w:cs="Arial"/>
          <w:sz w:val="20"/>
          <w:szCs w:val="20"/>
        </w:rPr>
        <w:t>, supletivamente os princípios da Teoria Geral dos Contratos e Disposições de Direito Privado.</w:t>
      </w:r>
    </w:p>
    <w:p w14:paraId="4D13123C" w14:textId="77777777" w:rsidR="00365B87" w:rsidRPr="00332561" w:rsidRDefault="00365B87" w:rsidP="00365B87">
      <w:pPr>
        <w:suppressAutoHyphens/>
        <w:autoSpaceDE w:val="0"/>
        <w:spacing w:line="276" w:lineRule="auto"/>
        <w:jc w:val="both"/>
        <w:rPr>
          <w:rFonts w:ascii="Arial" w:eastAsia="Calibri" w:hAnsi="Arial" w:cs="Arial"/>
          <w:b/>
          <w:sz w:val="20"/>
          <w:szCs w:val="20"/>
          <w:u w:val="single"/>
          <w:lang w:eastAsia="zh-CN"/>
        </w:rPr>
      </w:pPr>
    </w:p>
    <w:p w14:paraId="6FAF6887" w14:textId="77777777" w:rsidR="00365B87" w:rsidRPr="00332561" w:rsidRDefault="00365B87" w:rsidP="00365B87">
      <w:pPr>
        <w:suppressAutoHyphens/>
        <w:autoSpaceDE w:val="0"/>
        <w:spacing w:line="276" w:lineRule="auto"/>
        <w:jc w:val="both"/>
        <w:rPr>
          <w:rFonts w:ascii="Arial" w:eastAsia="Calibri" w:hAnsi="Arial" w:cs="Arial"/>
          <w:sz w:val="20"/>
          <w:szCs w:val="20"/>
          <w:lang w:eastAsia="zh-CN"/>
        </w:rPr>
      </w:pPr>
      <w:r w:rsidRPr="00332561">
        <w:rPr>
          <w:rFonts w:ascii="Arial" w:eastAsia="Calibri" w:hAnsi="Arial" w:cs="Arial"/>
          <w:b/>
          <w:sz w:val="20"/>
          <w:szCs w:val="20"/>
          <w:u w:val="single"/>
          <w:lang w:eastAsia="zh-CN"/>
        </w:rPr>
        <w:t>CLÁUSULA SEGUNDA - DO OBJETO</w:t>
      </w:r>
    </w:p>
    <w:p w14:paraId="3749EFFD" w14:textId="77777777" w:rsidR="00365B87" w:rsidRPr="00332561" w:rsidRDefault="00365B87" w:rsidP="00365B87">
      <w:pPr>
        <w:suppressAutoHyphens/>
        <w:autoSpaceDE w:val="0"/>
        <w:spacing w:line="276" w:lineRule="auto"/>
        <w:jc w:val="both"/>
        <w:rPr>
          <w:rFonts w:ascii="Arial" w:eastAsia="Calibri" w:hAnsi="Arial" w:cs="Arial"/>
          <w:b/>
          <w:sz w:val="20"/>
          <w:szCs w:val="20"/>
          <w:u w:val="single"/>
          <w:lang w:eastAsia="zh-CN"/>
        </w:rPr>
      </w:pPr>
    </w:p>
    <w:p w14:paraId="2A889AF2" w14:textId="77777777" w:rsidR="00365B87" w:rsidRPr="00332561" w:rsidRDefault="00365B87" w:rsidP="00365B87">
      <w:pPr>
        <w:suppressAutoHyphens/>
        <w:spacing w:line="276" w:lineRule="auto"/>
        <w:jc w:val="both"/>
        <w:rPr>
          <w:rFonts w:ascii="Arial" w:eastAsia="Calibri" w:hAnsi="Arial" w:cs="Arial"/>
          <w:sz w:val="20"/>
          <w:szCs w:val="20"/>
          <w:lang w:eastAsia="zh-CN"/>
        </w:rPr>
      </w:pPr>
      <w:r w:rsidRPr="00332561">
        <w:rPr>
          <w:rFonts w:ascii="Arial" w:eastAsia="Calibri" w:hAnsi="Arial" w:cs="Arial"/>
          <w:sz w:val="20"/>
          <w:szCs w:val="20"/>
          <w:lang w:eastAsia="zh-CN"/>
        </w:rPr>
        <w:t>Constitui objeto do presente</w:t>
      </w:r>
      <w:r>
        <w:rPr>
          <w:rFonts w:ascii="Arial" w:eastAsia="Calibri" w:hAnsi="Arial" w:cs="Arial"/>
          <w:sz w:val="20"/>
          <w:szCs w:val="20"/>
          <w:lang w:eastAsia="zh-CN"/>
        </w:rPr>
        <w:t xml:space="preserve"> </w:t>
      </w:r>
      <w:r w:rsidRPr="00332561">
        <w:rPr>
          <w:rFonts w:ascii="Arial" w:eastAsia="Calibri" w:hAnsi="Arial" w:cs="Arial"/>
          <w:sz w:val="20"/>
          <w:szCs w:val="20"/>
          <w:lang w:eastAsia="zh-CN"/>
        </w:rPr>
        <w:t xml:space="preserve">Contrato </w:t>
      </w:r>
      <w:r w:rsidRPr="000F6D44">
        <w:rPr>
          <w:rFonts w:ascii="Arial" w:eastAsia="Calibri" w:hAnsi="Arial" w:cs="Arial"/>
          <w:b/>
          <w:bCs/>
          <w:sz w:val="20"/>
          <w:szCs w:val="20"/>
          <w:lang w:eastAsia="zh-CN"/>
        </w:rPr>
        <w:t>a</w:t>
      </w:r>
      <w:r>
        <w:rPr>
          <w:rFonts w:ascii="Arial" w:eastAsia="Calibri" w:hAnsi="Arial" w:cs="Arial"/>
          <w:b/>
          <w:bCs/>
          <w:sz w:val="20"/>
          <w:szCs w:val="20"/>
          <w:lang w:eastAsia="zh-CN"/>
        </w:rPr>
        <w:t xml:space="preserve"> </w:t>
      </w:r>
      <w:r w:rsidRPr="000D41C6">
        <w:rPr>
          <w:rFonts w:ascii="Arial" w:eastAsia="Calibri" w:hAnsi="Arial" w:cs="Arial"/>
          <w:b/>
          <w:bCs/>
          <w:sz w:val="20"/>
          <w:szCs w:val="20"/>
          <w:lang w:eastAsia="zh-CN"/>
        </w:rPr>
        <w:t>Aquisição de óleos lubrificantes automotivos, filtros de óleo lubrificante automotivos, filtros de ar e filtros de combustível, compatíveis com veículos com motores a combustão interna da frota municipal</w:t>
      </w:r>
      <w:r w:rsidRPr="00332561">
        <w:rPr>
          <w:rFonts w:ascii="Arial" w:eastAsia="Calibri" w:hAnsi="Arial" w:cs="Arial"/>
          <w:b/>
          <w:bCs/>
          <w:sz w:val="20"/>
          <w:szCs w:val="20"/>
          <w:lang w:eastAsia="zh-CN"/>
        </w:rPr>
        <w:t xml:space="preserve">, </w:t>
      </w:r>
      <w:r w:rsidRPr="00332561">
        <w:rPr>
          <w:rFonts w:ascii="Arial" w:eastAsia="Calibri" w:hAnsi="Arial" w:cs="Arial"/>
          <w:sz w:val="20"/>
          <w:szCs w:val="20"/>
          <w:lang w:eastAsia="zh-CN"/>
        </w:rPr>
        <w:t xml:space="preserve">conforme detalhamento apresentado na Cláusula Terceira e especificações constantes do Edital do Processo Licitatório nº </w:t>
      </w:r>
      <w:r>
        <w:rPr>
          <w:rFonts w:ascii="Arial" w:eastAsia="Calibri" w:hAnsi="Arial" w:cs="Arial"/>
          <w:sz w:val="20"/>
          <w:szCs w:val="20"/>
          <w:lang w:eastAsia="zh-CN"/>
        </w:rPr>
        <w:t>073</w:t>
      </w:r>
      <w:r w:rsidRPr="00332561">
        <w:rPr>
          <w:rFonts w:ascii="Arial" w:eastAsia="Calibri" w:hAnsi="Arial" w:cs="Arial"/>
          <w:sz w:val="20"/>
          <w:szCs w:val="20"/>
          <w:lang w:eastAsia="zh-CN"/>
        </w:rPr>
        <w:t xml:space="preserve">/2024, Pregão Eletrônico nº </w:t>
      </w:r>
      <w:r>
        <w:rPr>
          <w:rFonts w:ascii="Arial" w:eastAsia="Calibri" w:hAnsi="Arial" w:cs="Arial"/>
          <w:sz w:val="20"/>
          <w:szCs w:val="20"/>
          <w:lang w:eastAsia="zh-CN"/>
        </w:rPr>
        <w:t>014</w:t>
      </w:r>
      <w:r w:rsidRPr="00332561">
        <w:rPr>
          <w:rFonts w:ascii="Arial" w:eastAsia="Calibri" w:hAnsi="Arial" w:cs="Arial"/>
          <w:sz w:val="20"/>
          <w:szCs w:val="20"/>
          <w:lang w:eastAsia="zh-CN"/>
        </w:rPr>
        <w:t>/2024, e da proposta da CONTRATADA.</w:t>
      </w:r>
    </w:p>
    <w:p w14:paraId="55AD0E2E" w14:textId="77777777" w:rsidR="00365B87" w:rsidRPr="00332561" w:rsidRDefault="00365B87" w:rsidP="00365B87">
      <w:pPr>
        <w:suppressAutoHyphens/>
        <w:autoSpaceDE w:val="0"/>
        <w:spacing w:line="276" w:lineRule="auto"/>
        <w:jc w:val="both"/>
        <w:rPr>
          <w:rFonts w:ascii="Arial" w:eastAsia="Calibri" w:hAnsi="Arial" w:cs="Arial"/>
          <w:sz w:val="20"/>
          <w:szCs w:val="20"/>
          <w:lang w:eastAsia="zh-CN"/>
        </w:rPr>
      </w:pPr>
    </w:p>
    <w:p w14:paraId="6B05D380" w14:textId="77777777"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eastAsia="Calibri" w:hAnsi="Arial" w:cs="Arial"/>
          <w:b/>
          <w:sz w:val="20"/>
          <w:szCs w:val="20"/>
          <w:u w:val="single"/>
          <w:lang w:eastAsia="zh-CN"/>
        </w:rPr>
        <w:t>CLÁUSULA TERCEIRA – VALOR</w:t>
      </w:r>
    </w:p>
    <w:p w14:paraId="598FB8B4" w14:textId="77777777" w:rsidR="00365B87" w:rsidRPr="00332561" w:rsidRDefault="00365B87" w:rsidP="00365B87">
      <w:pPr>
        <w:suppressAutoHyphens/>
        <w:autoSpaceDE w:val="0"/>
        <w:jc w:val="both"/>
        <w:rPr>
          <w:rFonts w:ascii="Arial" w:eastAsia="Calibri" w:hAnsi="Arial" w:cs="Arial"/>
          <w:b/>
          <w:sz w:val="20"/>
          <w:szCs w:val="20"/>
          <w:u w:val="single"/>
          <w:lang w:eastAsia="zh-CN"/>
        </w:rPr>
      </w:pPr>
    </w:p>
    <w:p w14:paraId="79ADBE1C" w14:textId="77777777"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eastAsia="Calibri" w:hAnsi="Arial" w:cs="Arial"/>
          <w:sz w:val="20"/>
          <w:szCs w:val="20"/>
          <w:lang w:eastAsia="zh-CN"/>
        </w:rPr>
        <w:t xml:space="preserve">O CONTRATANTE pagará à CONTRATADA o valor total estimado de R$ </w:t>
      </w:r>
      <w:proofErr w:type="spellStart"/>
      <w:r w:rsidRPr="00332561">
        <w:rPr>
          <w:rFonts w:ascii="Arial" w:eastAsia="Calibri" w:hAnsi="Arial" w:cs="Arial"/>
          <w:sz w:val="20"/>
          <w:szCs w:val="20"/>
          <w:lang w:eastAsia="zh-CN"/>
        </w:rPr>
        <w:t>xxxxx</w:t>
      </w:r>
      <w:proofErr w:type="spellEnd"/>
      <w:r w:rsidRPr="00332561">
        <w:rPr>
          <w:rFonts w:ascii="Arial" w:eastAsia="Calibri" w:hAnsi="Arial" w:cs="Arial"/>
          <w:sz w:val="20"/>
          <w:szCs w:val="20"/>
          <w:lang w:eastAsia="zh-CN"/>
        </w:rPr>
        <w:t xml:space="preserve"> (</w:t>
      </w:r>
      <w:proofErr w:type="spellStart"/>
      <w:r w:rsidRPr="00332561">
        <w:rPr>
          <w:rFonts w:ascii="Arial" w:eastAsia="Calibri" w:hAnsi="Arial" w:cs="Arial"/>
          <w:sz w:val="20"/>
          <w:szCs w:val="20"/>
          <w:lang w:eastAsia="zh-CN"/>
        </w:rPr>
        <w:t>xxxxxxxxxxxxxxxxxxx</w:t>
      </w:r>
      <w:proofErr w:type="spellEnd"/>
      <w:r w:rsidRPr="00332561">
        <w:rPr>
          <w:rFonts w:ascii="Arial" w:eastAsia="Calibri" w:hAnsi="Arial" w:cs="Arial"/>
          <w:sz w:val="20"/>
          <w:szCs w:val="20"/>
          <w:lang w:eastAsia="zh-CN"/>
        </w:rPr>
        <w:t>), conforme disposto na proposta da CONTRATADA, sintetizada na tabela abaixo:</w:t>
      </w:r>
    </w:p>
    <w:p w14:paraId="19632785" w14:textId="77777777" w:rsidR="00365B87" w:rsidRPr="00332561" w:rsidRDefault="00365B87" w:rsidP="00365B87">
      <w:pPr>
        <w:widowControl w:val="0"/>
        <w:suppressAutoHyphens/>
        <w:jc w:val="both"/>
        <w:rPr>
          <w:rFonts w:ascii="Arial" w:eastAsia="Calibri" w:hAnsi="Arial" w:cs="Arial"/>
          <w:b/>
          <w:sz w:val="20"/>
          <w:szCs w:val="20"/>
          <w:lang w:eastAsia="zh-CN"/>
        </w:rPr>
      </w:pPr>
    </w:p>
    <w:tbl>
      <w:tblPr>
        <w:tblW w:w="9837" w:type="dxa"/>
        <w:jc w:val="center"/>
        <w:tblLayout w:type="fixed"/>
        <w:tblLook w:val="0000" w:firstRow="0" w:lastRow="0" w:firstColumn="0" w:lastColumn="0" w:noHBand="0" w:noVBand="0"/>
      </w:tblPr>
      <w:tblGrid>
        <w:gridCol w:w="792"/>
        <w:gridCol w:w="3172"/>
        <w:gridCol w:w="1276"/>
        <w:gridCol w:w="992"/>
        <w:gridCol w:w="1546"/>
        <w:gridCol w:w="948"/>
        <w:gridCol w:w="1111"/>
      </w:tblGrid>
      <w:tr w:rsidR="00365B87" w:rsidRPr="00332561" w14:paraId="02DB9A37" w14:textId="77777777" w:rsidTr="007A7B53">
        <w:trPr>
          <w:trHeight w:val="218"/>
          <w:jc w:val="center"/>
        </w:trPr>
        <w:tc>
          <w:tcPr>
            <w:tcW w:w="792" w:type="dxa"/>
            <w:tcBorders>
              <w:top w:val="single" w:sz="4" w:space="0" w:color="000000"/>
              <w:left w:val="single" w:sz="4" w:space="0" w:color="000000"/>
              <w:bottom w:val="single" w:sz="4" w:space="0" w:color="000000"/>
            </w:tcBorders>
            <w:shd w:val="clear" w:color="auto" w:fill="D6E3BC" w:themeFill="accent3" w:themeFillTint="66"/>
            <w:vAlign w:val="center"/>
          </w:tcPr>
          <w:p w14:paraId="0BEFC9CC" w14:textId="77777777" w:rsidR="00365B87" w:rsidRPr="00332561" w:rsidRDefault="00365B87" w:rsidP="007A7B53">
            <w:pPr>
              <w:suppressAutoHyphens/>
              <w:jc w:val="center"/>
              <w:rPr>
                <w:rFonts w:ascii="Arial" w:eastAsia="Calibri" w:hAnsi="Arial" w:cs="Arial"/>
                <w:sz w:val="20"/>
                <w:szCs w:val="20"/>
                <w:lang w:eastAsia="zh-CN"/>
              </w:rPr>
            </w:pPr>
            <w:r w:rsidRPr="00332561">
              <w:rPr>
                <w:rFonts w:ascii="Arial" w:eastAsia="Calibri" w:hAnsi="Arial" w:cs="Arial"/>
                <w:b/>
                <w:sz w:val="20"/>
                <w:szCs w:val="20"/>
                <w:lang w:eastAsia="zh-CN"/>
              </w:rPr>
              <w:t>ITEM</w:t>
            </w:r>
          </w:p>
        </w:tc>
        <w:tc>
          <w:tcPr>
            <w:tcW w:w="3172" w:type="dxa"/>
            <w:tcBorders>
              <w:top w:val="single" w:sz="4" w:space="0" w:color="000000"/>
              <w:left w:val="single" w:sz="4" w:space="0" w:color="000000"/>
              <w:bottom w:val="single" w:sz="4" w:space="0" w:color="000000"/>
            </w:tcBorders>
            <w:shd w:val="clear" w:color="auto" w:fill="D6E3BC" w:themeFill="accent3" w:themeFillTint="66"/>
            <w:vAlign w:val="center"/>
          </w:tcPr>
          <w:p w14:paraId="091D5E98" w14:textId="77777777" w:rsidR="00365B87" w:rsidRPr="00332561" w:rsidRDefault="00365B87" w:rsidP="007A7B53">
            <w:pPr>
              <w:suppressAutoHyphens/>
              <w:jc w:val="center"/>
              <w:rPr>
                <w:rFonts w:ascii="Arial" w:eastAsia="Calibri" w:hAnsi="Arial" w:cs="Arial"/>
                <w:sz w:val="20"/>
                <w:szCs w:val="20"/>
                <w:lang w:eastAsia="zh-CN"/>
              </w:rPr>
            </w:pPr>
            <w:r w:rsidRPr="00332561">
              <w:rPr>
                <w:rFonts w:ascii="Arial" w:eastAsia="Calibri" w:hAnsi="Arial" w:cs="Arial"/>
                <w:b/>
                <w:sz w:val="20"/>
                <w:szCs w:val="20"/>
                <w:lang w:eastAsia="zh-CN"/>
              </w:rPr>
              <w:t>ESPECIFICAÇÕES</w:t>
            </w:r>
          </w:p>
        </w:tc>
        <w:tc>
          <w:tcPr>
            <w:tcW w:w="1276" w:type="dxa"/>
            <w:tcBorders>
              <w:top w:val="single" w:sz="4" w:space="0" w:color="000000"/>
              <w:left w:val="single" w:sz="4" w:space="0" w:color="000000"/>
              <w:bottom w:val="single" w:sz="4" w:space="0" w:color="000000"/>
            </w:tcBorders>
            <w:shd w:val="clear" w:color="auto" w:fill="D6E3BC" w:themeFill="accent3" w:themeFillTint="66"/>
            <w:vAlign w:val="center"/>
          </w:tcPr>
          <w:p w14:paraId="46C2ABA2" w14:textId="77777777" w:rsidR="00365B87" w:rsidRPr="00332561" w:rsidRDefault="00365B87" w:rsidP="007A7B53">
            <w:pPr>
              <w:suppressAutoHyphens/>
              <w:jc w:val="center"/>
              <w:rPr>
                <w:rFonts w:ascii="Arial" w:eastAsia="Calibri" w:hAnsi="Arial" w:cs="Arial"/>
                <w:sz w:val="20"/>
                <w:szCs w:val="20"/>
                <w:lang w:eastAsia="zh-CN"/>
              </w:rPr>
            </w:pPr>
            <w:r w:rsidRPr="00332561">
              <w:rPr>
                <w:rFonts w:ascii="Arial" w:eastAsia="Calibri" w:hAnsi="Arial" w:cs="Arial"/>
                <w:b/>
                <w:sz w:val="20"/>
                <w:szCs w:val="20"/>
                <w:lang w:eastAsia="zh-CN"/>
              </w:rPr>
              <w:t>UNIDADE</w:t>
            </w:r>
          </w:p>
        </w:tc>
        <w:tc>
          <w:tcPr>
            <w:tcW w:w="992" w:type="dxa"/>
            <w:tcBorders>
              <w:top w:val="single" w:sz="4" w:space="0" w:color="000000"/>
              <w:left w:val="single" w:sz="4" w:space="0" w:color="000000"/>
              <w:bottom w:val="single" w:sz="4" w:space="0" w:color="000000"/>
            </w:tcBorders>
            <w:shd w:val="clear" w:color="auto" w:fill="D6E3BC" w:themeFill="accent3" w:themeFillTint="66"/>
            <w:vAlign w:val="center"/>
          </w:tcPr>
          <w:p w14:paraId="353F4B75" w14:textId="77777777" w:rsidR="00365B87" w:rsidRPr="00332561" w:rsidRDefault="00365B87" w:rsidP="007A7B53">
            <w:pPr>
              <w:suppressAutoHyphens/>
              <w:jc w:val="center"/>
              <w:rPr>
                <w:rFonts w:ascii="Arial" w:eastAsia="Calibri" w:hAnsi="Arial" w:cs="Arial"/>
                <w:sz w:val="20"/>
                <w:szCs w:val="20"/>
                <w:lang w:eastAsia="zh-CN"/>
              </w:rPr>
            </w:pPr>
            <w:r w:rsidRPr="00332561">
              <w:rPr>
                <w:rFonts w:ascii="Arial" w:eastAsia="Calibri" w:hAnsi="Arial" w:cs="Arial"/>
                <w:b/>
                <w:sz w:val="20"/>
                <w:szCs w:val="20"/>
                <w:lang w:eastAsia="zh-CN"/>
              </w:rPr>
              <w:t>QUANT</w:t>
            </w:r>
          </w:p>
        </w:tc>
        <w:tc>
          <w:tcPr>
            <w:tcW w:w="1546" w:type="dxa"/>
            <w:tcBorders>
              <w:top w:val="single" w:sz="4" w:space="0" w:color="000000"/>
              <w:left w:val="single" w:sz="4" w:space="0" w:color="000000"/>
              <w:bottom w:val="single" w:sz="4" w:space="0" w:color="000000"/>
            </w:tcBorders>
            <w:shd w:val="clear" w:color="auto" w:fill="D6E3BC" w:themeFill="accent3" w:themeFillTint="66"/>
            <w:vAlign w:val="center"/>
          </w:tcPr>
          <w:p w14:paraId="583E86AB" w14:textId="77777777" w:rsidR="00365B87" w:rsidRPr="00332561" w:rsidRDefault="00365B87" w:rsidP="007A7B53">
            <w:pPr>
              <w:suppressAutoHyphens/>
              <w:jc w:val="center"/>
              <w:rPr>
                <w:rFonts w:ascii="Arial" w:eastAsia="Calibri" w:hAnsi="Arial" w:cs="Arial"/>
                <w:sz w:val="20"/>
                <w:szCs w:val="20"/>
                <w:lang w:eastAsia="zh-CN"/>
              </w:rPr>
            </w:pPr>
            <w:r w:rsidRPr="00332561">
              <w:rPr>
                <w:rFonts w:ascii="Arial" w:eastAsia="Calibri" w:hAnsi="Arial" w:cs="Arial"/>
                <w:b/>
                <w:sz w:val="20"/>
                <w:szCs w:val="20"/>
                <w:lang w:eastAsia="zh-CN"/>
              </w:rPr>
              <w:t>FABRICANTE/FORNECEDOR</w:t>
            </w:r>
          </w:p>
        </w:tc>
        <w:tc>
          <w:tcPr>
            <w:tcW w:w="948" w:type="dxa"/>
            <w:tcBorders>
              <w:top w:val="single" w:sz="4" w:space="0" w:color="000000"/>
              <w:left w:val="single" w:sz="4" w:space="0" w:color="000000"/>
              <w:bottom w:val="single" w:sz="4" w:space="0" w:color="000000"/>
            </w:tcBorders>
            <w:shd w:val="clear" w:color="auto" w:fill="D6E3BC" w:themeFill="accent3" w:themeFillTint="66"/>
            <w:vAlign w:val="center"/>
          </w:tcPr>
          <w:p w14:paraId="71C12CAE" w14:textId="77777777" w:rsidR="00365B87" w:rsidRPr="00332561" w:rsidRDefault="00365B87" w:rsidP="007A7B53">
            <w:pPr>
              <w:suppressAutoHyphens/>
              <w:jc w:val="center"/>
              <w:rPr>
                <w:rFonts w:ascii="Arial" w:eastAsia="Calibri" w:hAnsi="Arial" w:cs="Arial"/>
                <w:sz w:val="20"/>
                <w:szCs w:val="20"/>
                <w:lang w:eastAsia="zh-CN"/>
              </w:rPr>
            </w:pPr>
            <w:r w:rsidRPr="00332561">
              <w:rPr>
                <w:rFonts w:ascii="Arial" w:eastAsia="Calibri" w:hAnsi="Arial" w:cs="Arial"/>
                <w:b/>
                <w:sz w:val="20"/>
                <w:szCs w:val="20"/>
                <w:lang w:eastAsia="zh-CN"/>
              </w:rPr>
              <w:t>VALOR UNIT.</w:t>
            </w:r>
          </w:p>
        </w:tc>
        <w:tc>
          <w:tcPr>
            <w:tcW w:w="1111"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vAlign w:val="center"/>
          </w:tcPr>
          <w:p w14:paraId="1ADBF1E5" w14:textId="77777777" w:rsidR="00365B87" w:rsidRPr="00332561" w:rsidRDefault="00365B87" w:rsidP="007A7B53">
            <w:pPr>
              <w:suppressAutoHyphens/>
              <w:jc w:val="center"/>
              <w:rPr>
                <w:rFonts w:ascii="Arial" w:eastAsia="Calibri" w:hAnsi="Arial" w:cs="Arial"/>
                <w:sz w:val="20"/>
                <w:szCs w:val="20"/>
                <w:lang w:eastAsia="zh-CN"/>
              </w:rPr>
            </w:pPr>
            <w:r w:rsidRPr="00332561">
              <w:rPr>
                <w:rFonts w:ascii="Arial" w:eastAsia="Calibri" w:hAnsi="Arial" w:cs="Arial"/>
                <w:b/>
                <w:sz w:val="20"/>
                <w:szCs w:val="20"/>
                <w:lang w:eastAsia="zh-CN"/>
              </w:rPr>
              <w:t>VALOR TOTAL</w:t>
            </w:r>
          </w:p>
        </w:tc>
      </w:tr>
      <w:tr w:rsidR="00365B87" w:rsidRPr="00332561" w14:paraId="027D3A33" w14:textId="77777777" w:rsidTr="007A7B53">
        <w:trPr>
          <w:trHeight w:val="258"/>
          <w:jc w:val="center"/>
        </w:trPr>
        <w:tc>
          <w:tcPr>
            <w:tcW w:w="792" w:type="dxa"/>
            <w:tcBorders>
              <w:top w:val="single" w:sz="4" w:space="0" w:color="000000"/>
              <w:left w:val="single" w:sz="4" w:space="0" w:color="000000"/>
              <w:bottom w:val="single" w:sz="4" w:space="0" w:color="000000"/>
            </w:tcBorders>
            <w:shd w:val="clear" w:color="auto" w:fill="auto"/>
          </w:tcPr>
          <w:p w14:paraId="3DB7D00D" w14:textId="77777777" w:rsidR="00365B87" w:rsidRPr="00332561" w:rsidRDefault="00365B87" w:rsidP="007A7B53">
            <w:pPr>
              <w:suppressAutoHyphens/>
              <w:jc w:val="center"/>
              <w:rPr>
                <w:rFonts w:ascii="Arial" w:eastAsia="Calibri" w:hAnsi="Arial" w:cs="Arial"/>
                <w:sz w:val="20"/>
                <w:szCs w:val="20"/>
                <w:lang w:eastAsia="zh-CN"/>
              </w:rPr>
            </w:pPr>
            <w:r w:rsidRPr="00332561">
              <w:rPr>
                <w:rFonts w:ascii="Arial" w:eastAsia="Calibri" w:hAnsi="Arial" w:cs="Arial"/>
                <w:b/>
                <w:sz w:val="20"/>
                <w:szCs w:val="20"/>
                <w:lang w:eastAsia="zh-CN"/>
              </w:rPr>
              <w:t>01...</w:t>
            </w:r>
          </w:p>
        </w:tc>
        <w:tc>
          <w:tcPr>
            <w:tcW w:w="3172" w:type="dxa"/>
            <w:tcBorders>
              <w:top w:val="single" w:sz="4" w:space="0" w:color="000000"/>
              <w:left w:val="single" w:sz="4" w:space="0" w:color="000000"/>
              <w:bottom w:val="single" w:sz="4" w:space="0" w:color="000000"/>
            </w:tcBorders>
            <w:shd w:val="clear" w:color="auto" w:fill="auto"/>
          </w:tcPr>
          <w:p w14:paraId="4FB552AC" w14:textId="77777777" w:rsidR="00365B87" w:rsidRPr="00332561" w:rsidRDefault="00365B87" w:rsidP="007A7B53">
            <w:pPr>
              <w:suppressAutoHyphens/>
              <w:snapToGrid w:val="0"/>
              <w:jc w:val="both"/>
              <w:rPr>
                <w:rFonts w:ascii="Arial" w:eastAsia="Times New Roman" w:hAnsi="Arial" w:cs="Arial"/>
                <w:b/>
                <w:bCs/>
                <w:sz w:val="20"/>
                <w:szCs w:val="20"/>
                <w:lang w:eastAsia="zh-CN"/>
              </w:rPr>
            </w:pPr>
          </w:p>
        </w:tc>
        <w:tc>
          <w:tcPr>
            <w:tcW w:w="1276" w:type="dxa"/>
            <w:tcBorders>
              <w:top w:val="single" w:sz="4" w:space="0" w:color="000000"/>
              <w:left w:val="single" w:sz="4" w:space="0" w:color="000000"/>
              <w:bottom w:val="single" w:sz="4" w:space="0" w:color="000000"/>
            </w:tcBorders>
            <w:shd w:val="clear" w:color="auto" w:fill="auto"/>
          </w:tcPr>
          <w:p w14:paraId="7A317A0E" w14:textId="77777777" w:rsidR="00365B87" w:rsidRPr="00332561" w:rsidRDefault="00365B87" w:rsidP="007A7B53">
            <w:pPr>
              <w:suppressAutoHyphens/>
              <w:snapToGrid w:val="0"/>
              <w:rPr>
                <w:rFonts w:ascii="Arial" w:eastAsia="Times New Roman" w:hAnsi="Arial" w:cs="Arial"/>
                <w:b/>
                <w:bCs/>
                <w:sz w:val="20"/>
                <w:szCs w:val="20"/>
              </w:rPr>
            </w:pPr>
          </w:p>
        </w:tc>
        <w:tc>
          <w:tcPr>
            <w:tcW w:w="992" w:type="dxa"/>
            <w:tcBorders>
              <w:top w:val="single" w:sz="4" w:space="0" w:color="000000"/>
              <w:left w:val="single" w:sz="4" w:space="0" w:color="000000"/>
              <w:bottom w:val="single" w:sz="4" w:space="0" w:color="000000"/>
            </w:tcBorders>
            <w:shd w:val="clear" w:color="auto" w:fill="auto"/>
          </w:tcPr>
          <w:p w14:paraId="572468AA" w14:textId="77777777" w:rsidR="00365B87" w:rsidRPr="00332561" w:rsidRDefault="00365B87" w:rsidP="007A7B53">
            <w:pPr>
              <w:suppressAutoHyphens/>
              <w:snapToGrid w:val="0"/>
              <w:jc w:val="both"/>
              <w:rPr>
                <w:rFonts w:ascii="Arial" w:eastAsia="Times New Roman" w:hAnsi="Arial" w:cs="Arial"/>
                <w:b/>
                <w:bCs/>
                <w:sz w:val="20"/>
                <w:szCs w:val="20"/>
              </w:rPr>
            </w:pPr>
          </w:p>
        </w:tc>
        <w:tc>
          <w:tcPr>
            <w:tcW w:w="1546" w:type="dxa"/>
            <w:tcBorders>
              <w:top w:val="single" w:sz="4" w:space="0" w:color="000000"/>
              <w:left w:val="single" w:sz="4" w:space="0" w:color="000000"/>
              <w:bottom w:val="single" w:sz="4" w:space="0" w:color="000000"/>
            </w:tcBorders>
            <w:shd w:val="clear" w:color="auto" w:fill="auto"/>
          </w:tcPr>
          <w:p w14:paraId="2AD02C15" w14:textId="77777777" w:rsidR="00365B87" w:rsidRPr="00332561" w:rsidRDefault="00365B87" w:rsidP="007A7B53">
            <w:pPr>
              <w:suppressAutoHyphens/>
              <w:snapToGrid w:val="0"/>
              <w:jc w:val="both"/>
              <w:rPr>
                <w:rFonts w:ascii="Arial" w:eastAsia="Times New Roman" w:hAnsi="Arial" w:cs="Arial"/>
                <w:b/>
                <w:bCs/>
                <w:sz w:val="20"/>
                <w:szCs w:val="20"/>
              </w:rPr>
            </w:pPr>
          </w:p>
        </w:tc>
        <w:tc>
          <w:tcPr>
            <w:tcW w:w="948" w:type="dxa"/>
            <w:tcBorders>
              <w:top w:val="single" w:sz="4" w:space="0" w:color="000000"/>
              <w:left w:val="single" w:sz="4" w:space="0" w:color="000000"/>
              <w:bottom w:val="single" w:sz="4" w:space="0" w:color="000000"/>
            </w:tcBorders>
            <w:shd w:val="clear" w:color="auto" w:fill="auto"/>
          </w:tcPr>
          <w:p w14:paraId="0F37F1CE" w14:textId="77777777" w:rsidR="00365B87" w:rsidRPr="00332561" w:rsidRDefault="00365B87" w:rsidP="007A7B53">
            <w:pPr>
              <w:suppressAutoHyphens/>
              <w:snapToGrid w:val="0"/>
              <w:jc w:val="both"/>
              <w:rPr>
                <w:rFonts w:ascii="Arial" w:eastAsia="Times New Roman" w:hAnsi="Arial" w:cs="Arial"/>
                <w:b/>
                <w:bCs/>
                <w:sz w:val="20"/>
                <w:szCs w:val="20"/>
              </w:rPr>
            </w:pPr>
          </w:p>
        </w:tc>
        <w:tc>
          <w:tcPr>
            <w:tcW w:w="1111" w:type="dxa"/>
            <w:tcBorders>
              <w:top w:val="single" w:sz="4" w:space="0" w:color="000000"/>
              <w:left w:val="single" w:sz="4" w:space="0" w:color="000000"/>
              <w:bottom w:val="single" w:sz="4" w:space="0" w:color="000000"/>
              <w:right w:val="single" w:sz="4" w:space="0" w:color="000000"/>
            </w:tcBorders>
            <w:shd w:val="clear" w:color="auto" w:fill="auto"/>
          </w:tcPr>
          <w:p w14:paraId="70442CF2" w14:textId="77777777" w:rsidR="00365B87" w:rsidRPr="00332561" w:rsidRDefault="00365B87" w:rsidP="007A7B53">
            <w:pPr>
              <w:suppressAutoHyphens/>
              <w:snapToGrid w:val="0"/>
              <w:jc w:val="both"/>
              <w:rPr>
                <w:rFonts w:ascii="Arial" w:eastAsia="Times New Roman" w:hAnsi="Arial" w:cs="Arial"/>
                <w:b/>
                <w:bCs/>
                <w:sz w:val="20"/>
                <w:szCs w:val="20"/>
              </w:rPr>
            </w:pPr>
          </w:p>
        </w:tc>
      </w:tr>
      <w:tr w:rsidR="00365B87" w:rsidRPr="00332561" w14:paraId="78E4432B" w14:textId="77777777" w:rsidTr="007A7B53">
        <w:trPr>
          <w:trHeight w:val="312"/>
          <w:jc w:val="center"/>
        </w:trPr>
        <w:tc>
          <w:tcPr>
            <w:tcW w:w="792" w:type="dxa"/>
            <w:tcBorders>
              <w:top w:val="single" w:sz="4" w:space="0" w:color="000000"/>
              <w:left w:val="single" w:sz="4" w:space="0" w:color="000000"/>
              <w:bottom w:val="single" w:sz="4" w:space="0" w:color="000000"/>
            </w:tcBorders>
            <w:shd w:val="clear" w:color="auto" w:fill="auto"/>
          </w:tcPr>
          <w:p w14:paraId="192E7ACA" w14:textId="77777777" w:rsidR="00365B87" w:rsidRPr="00332561" w:rsidRDefault="00365B87" w:rsidP="007A7B53">
            <w:pPr>
              <w:suppressAutoHyphens/>
              <w:snapToGrid w:val="0"/>
              <w:jc w:val="both"/>
              <w:rPr>
                <w:rFonts w:ascii="Arial" w:eastAsia="Times New Roman" w:hAnsi="Arial" w:cs="Arial"/>
                <w:b/>
                <w:bCs/>
                <w:sz w:val="20"/>
                <w:szCs w:val="20"/>
              </w:rPr>
            </w:pPr>
          </w:p>
        </w:tc>
        <w:tc>
          <w:tcPr>
            <w:tcW w:w="9045" w:type="dxa"/>
            <w:gridSpan w:val="6"/>
            <w:tcBorders>
              <w:top w:val="single" w:sz="4" w:space="0" w:color="000000"/>
              <w:left w:val="single" w:sz="4" w:space="0" w:color="000000"/>
              <w:bottom w:val="single" w:sz="4" w:space="0" w:color="000000"/>
              <w:right w:val="single" w:sz="4" w:space="0" w:color="000000"/>
            </w:tcBorders>
            <w:shd w:val="clear" w:color="auto" w:fill="auto"/>
          </w:tcPr>
          <w:p w14:paraId="27295D12" w14:textId="77777777" w:rsidR="00365B87" w:rsidRPr="00332561" w:rsidRDefault="00365B87" w:rsidP="007A7B53">
            <w:pPr>
              <w:suppressAutoHyphens/>
              <w:jc w:val="both"/>
              <w:rPr>
                <w:rFonts w:ascii="Arial" w:eastAsia="Calibri" w:hAnsi="Arial" w:cs="Arial"/>
                <w:sz w:val="20"/>
                <w:szCs w:val="20"/>
                <w:lang w:eastAsia="zh-CN"/>
              </w:rPr>
            </w:pPr>
            <w:r w:rsidRPr="00332561">
              <w:rPr>
                <w:rFonts w:ascii="Arial" w:eastAsia="Calibri" w:hAnsi="Arial" w:cs="Arial"/>
                <w:b/>
                <w:sz w:val="20"/>
                <w:szCs w:val="20"/>
                <w:lang w:eastAsia="zh-CN"/>
              </w:rPr>
              <w:t>Total Global da Proposta: R$ __________________ (_______________________).</w:t>
            </w:r>
          </w:p>
        </w:tc>
      </w:tr>
    </w:tbl>
    <w:p w14:paraId="67F1BB56" w14:textId="77777777" w:rsidR="00365B87" w:rsidRPr="00332561" w:rsidRDefault="00365B87" w:rsidP="00365B87">
      <w:pPr>
        <w:widowControl w:val="0"/>
        <w:suppressAutoHyphens/>
        <w:jc w:val="both"/>
        <w:rPr>
          <w:rFonts w:ascii="Arial" w:eastAsia="Calibri" w:hAnsi="Arial" w:cs="Arial"/>
          <w:b/>
          <w:sz w:val="20"/>
          <w:szCs w:val="20"/>
          <w:lang w:eastAsia="zh-CN"/>
        </w:rPr>
      </w:pPr>
    </w:p>
    <w:p w14:paraId="3FACAFAE" w14:textId="77777777"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eastAsia="Calibri" w:hAnsi="Arial" w:cs="Arial"/>
          <w:b/>
          <w:sz w:val="20"/>
          <w:szCs w:val="20"/>
          <w:lang w:eastAsia="zh-CN"/>
        </w:rPr>
        <w:t>Parágrafo único</w:t>
      </w:r>
      <w:r w:rsidRPr="00332561">
        <w:rPr>
          <w:rFonts w:ascii="Arial" w:eastAsia="Calibri" w:hAnsi="Arial" w:cs="Arial"/>
          <w:sz w:val="20"/>
          <w:szCs w:val="20"/>
          <w:lang w:eastAsia="zh-CN"/>
        </w:rPr>
        <w:t>. No valor contratual estão inclusas todas as despesas com tributos, fretes, seguros, entre outras, que incidam sobre o objeto ora contratado.</w:t>
      </w:r>
    </w:p>
    <w:p w14:paraId="5EDC6D17" w14:textId="77777777" w:rsidR="00365B87" w:rsidRPr="00332561" w:rsidRDefault="00365B87" w:rsidP="00365B87">
      <w:pPr>
        <w:suppressAutoHyphens/>
        <w:autoSpaceDE w:val="0"/>
        <w:jc w:val="both"/>
        <w:rPr>
          <w:rFonts w:ascii="Arial" w:eastAsia="Calibri" w:hAnsi="Arial" w:cs="Arial"/>
          <w:sz w:val="20"/>
          <w:szCs w:val="20"/>
          <w:lang w:eastAsia="zh-CN"/>
        </w:rPr>
      </w:pPr>
    </w:p>
    <w:p w14:paraId="4952051D" w14:textId="77777777"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eastAsia="Calibri" w:hAnsi="Arial" w:cs="Arial"/>
          <w:b/>
          <w:sz w:val="20"/>
          <w:szCs w:val="20"/>
          <w:u w:val="single"/>
          <w:lang w:eastAsia="zh-CN"/>
        </w:rPr>
        <w:t>CLÁUSULA QUARTA – DOTAÇÃO ORÇAMENTÁRIA</w:t>
      </w:r>
    </w:p>
    <w:p w14:paraId="6A9B09BE" w14:textId="77777777" w:rsidR="00365B87" w:rsidRPr="00332561" w:rsidRDefault="00365B87" w:rsidP="00365B87">
      <w:pPr>
        <w:suppressAutoHyphens/>
        <w:autoSpaceDE w:val="0"/>
        <w:jc w:val="both"/>
        <w:rPr>
          <w:rFonts w:ascii="Arial" w:eastAsia="Calibri" w:hAnsi="Arial" w:cs="Arial"/>
          <w:b/>
          <w:sz w:val="20"/>
          <w:szCs w:val="20"/>
          <w:u w:val="single"/>
          <w:lang w:eastAsia="zh-CN"/>
        </w:rPr>
      </w:pPr>
    </w:p>
    <w:p w14:paraId="58D1A08E" w14:textId="77777777" w:rsidR="00365B87" w:rsidRPr="00332561" w:rsidRDefault="00365B87" w:rsidP="00365B87">
      <w:pPr>
        <w:suppressAutoHyphens/>
        <w:autoSpaceDE w:val="0"/>
        <w:spacing w:line="276" w:lineRule="auto"/>
        <w:jc w:val="both"/>
        <w:rPr>
          <w:rFonts w:ascii="Arial" w:eastAsia="Calibri" w:hAnsi="Arial" w:cs="Arial"/>
          <w:sz w:val="20"/>
          <w:szCs w:val="20"/>
          <w:lang w:eastAsia="zh-CN"/>
        </w:rPr>
      </w:pPr>
      <w:r w:rsidRPr="00332561">
        <w:rPr>
          <w:rFonts w:ascii="Arial" w:eastAsia="Calibri" w:hAnsi="Arial" w:cs="Arial"/>
          <w:sz w:val="20"/>
          <w:szCs w:val="20"/>
          <w:lang w:eastAsia="zh-CN"/>
        </w:rPr>
        <w:t xml:space="preserve">As despesas em decorrência do objeto deste </w:t>
      </w:r>
      <w:r>
        <w:rPr>
          <w:rFonts w:ascii="Arial" w:eastAsia="Calibri" w:hAnsi="Arial" w:cs="Arial"/>
          <w:sz w:val="20"/>
          <w:szCs w:val="20"/>
          <w:lang w:eastAsia="zh-CN"/>
        </w:rPr>
        <w:t>C</w:t>
      </w:r>
      <w:r w:rsidRPr="00332561">
        <w:rPr>
          <w:rFonts w:ascii="Arial" w:eastAsia="Calibri" w:hAnsi="Arial" w:cs="Arial"/>
          <w:sz w:val="20"/>
          <w:szCs w:val="20"/>
          <w:lang w:eastAsia="zh-CN"/>
        </w:rPr>
        <w:t>ontrato correrão por conta das seguintes dotações orçamentárias:</w:t>
      </w:r>
    </w:p>
    <w:p w14:paraId="7D093BF4" w14:textId="77777777" w:rsidR="00365B87" w:rsidRPr="00332561" w:rsidRDefault="00365B87" w:rsidP="00365B87">
      <w:pPr>
        <w:suppressAutoHyphens/>
        <w:spacing w:line="276" w:lineRule="auto"/>
        <w:jc w:val="both"/>
        <w:rPr>
          <w:rFonts w:ascii="Arial" w:eastAsia="Calibri" w:hAnsi="Arial" w:cs="Arial"/>
          <w:b/>
          <w:sz w:val="20"/>
          <w:szCs w:val="20"/>
          <w:lang w:eastAsia="zh-CN"/>
        </w:rPr>
      </w:pPr>
    </w:p>
    <w:p w14:paraId="664DEDB5" w14:textId="77777777" w:rsidR="00365B87" w:rsidRPr="00332561" w:rsidRDefault="00365B87" w:rsidP="00365B87">
      <w:pPr>
        <w:spacing w:line="276" w:lineRule="auto"/>
        <w:jc w:val="both"/>
        <w:rPr>
          <w:rFonts w:ascii="Arial" w:hAnsi="Arial" w:cs="Arial"/>
          <w:sz w:val="20"/>
          <w:szCs w:val="20"/>
          <w:lang w:eastAsia="en-US"/>
        </w:rPr>
      </w:pPr>
      <w:r>
        <w:rPr>
          <w:rFonts w:ascii="Arial" w:hAnsi="Arial" w:cs="Arial"/>
          <w:b/>
          <w:sz w:val="20"/>
          <w:szCs w:val="20"/>
        </w:rPr>
        <w:t>............................................</w:t>
      </w:r>
    </w:p>
    <w:p w14:paraId="56A53283" w14:textId="77777777" w:rsidR="00365B87" w:rsidRPr="00332561" w:rsidRDefault="00365B87" w:rsidP="00365B87">
      <w:pPr>
        <w:suppressAutoHyphens/>
        <w:autoSpaceDE w:val="0"/>
        <w:spacing w:line="276" w:lineRule="auto"/>
        <w:jc w:val="both"/>
        <w:rPr>
          <w:rFonts w:ascii="Arial" w:eastAsia="Calibri" w:hAnsi="Arial" w:cs="Arial"/>
          <w:b/>
          <w:sz w:val="20"/>
          <w:szCs w:val="20"/>
          <w:u w:val="single"/>
          <w:lang w:eastAsia="zh-CN"/>
        </w:rPr>
      </w:pPr>
    </w:p>
    <w:p w14:paraId="1A8FABCD" w14:textId="77777777" w:rsidR="00365B87" w:rsidRPr="00332561" w:rsidRDefault="00365B87" w:rsidP="00365B87">
      <w:pPr>
        <w:suppressAutoHyphens/>
        <w:autoSpaceDE w:val="0"/>
        <w:spacing w:line="276" w:lineRule="auto"/>
        <w:jc w:val="both"/>
        <w:rPr>
          <w:rFonts w:ascii="Arial" w:eastAsia="Calibri" w:hAnsi="Arial" w:cs="Arial"/>
          <w:sz w:val="20"/>
          <w:szCs w:val="20"/>
          <w:lang w:eastAsia="zh-CN"/>
        </w:rPr>
      </w:pPr>
      <w:r w:rsidRPr="00332561">
        <w:rPr>
          <w:rFonts w:ascii="Arial" w:eastAsia="Calibri" w:hAnsi="Arial" w:cs="Arial"/>
          <w:b/>
          <w:sz w:val="20"/>
          <w:szCs w:val="20"/>
          <w:u w:val="single"/>
          <w:lang w:eastAsia="zh-CN"/>
        </w:rPr>
        <w:t>CLÁUSULA QUINTA – PRAZO E CONDIÇÕES DE ENTREGA/EXECUÇÃO DO OBJETO</w:t>
      </w:r>
    </w:p>
    <w:p w14:paraId="14BE93A5" w14:textId="77777777" w:rsidR="00365B87" w:rsidRPr="00332561" w:rsidRDefault="00365B87" w:rsidP="00365B87">
      <w:pPr>
        <w:spacing w:line="276" w:lineRule="auto"/>
        <w:jc w:val="both"/>
        <w:rPr>
          <w:rFonts w:ascii="Arial" w:eastAsia="Calibri" w:hAnsi="Arial" w:cs="Arial"/>
          <w:sz w:val="20"/>
          <w:szCs w:val="20"/>
          <w:lang w:eastAsia="en-US"/>
        </w:rPr>
      </w:pPr>
    </w:p>
    <w:p w14:paraId="6E32CEF2" w14:textId="77777777" w:rsidR="00365B87" w:rsidRPr="00332561" w:rsidRDefault="00365B87" w:rsidP="00365B87">
      <w:pPr>
        <w:spacing w:line="276" w:lineRule="auto"/>
        <w:jc w:val="both"/>
        <w:rPr>
          <w:rFonts w:ascii="Arial" w:eastAsia="Calibri" w:hAnsi="Arial" w:cs="Arial"/>
          <w:sz w:val="20"/>
          <w:szCs w:val="20"/>
          <w:lang w:eastAsia="en-US"/>
        </w:rPr>
      </w:pPr>
      <w:r w:rsidRPr="00332561">
        <w:rPr>
          <w:rFonts w:ascii="Arial" w:eastAsia="Calibri" w:hAnsi="Arial" w:cs="Arial"/>
          <w:sz w:val="20"/>
          <w:szCs w:val="20"/>
          <w:lang w:eastAsia="en-US"/>
        </w:rPr>
        <w:t>I - O objeto deverá ser entregue de acordo com a proposta e com as especificações descritas na Cláusula Terceira deste Contrato.</w:t>
      </w:r>
    </w:p>
    <w:p w14:paraId="2E3A07FC" w14:textId="77777777" w:rsidR="00365B87" w:rsidRPr="00332561" w:rsidRDefault="00365B87" w:rsidP="00365B87">
      <w:pPr>
        <w:spacing w:line="276" w:lineRule="auto"/>
        <w:jc w:val="both"/>
        <w:rPr>
          <w:rFonts w:ascii="Arial" w:eastAsia="Calibri" w:hAnsi="Arial" w:cs="Arial"/>
          <w:sz w:val="20"/>
          <w:szCs w:val="20"/>
          <w:lang w:eastAsia="en-US"/>
        </w:rPr>
      </w:pPr>
    </w:p>
    <w:p w14:paraId="035121F2" w14:textId="77777777" w:rsidR="00365B87" w:rsidRPr="00332561" w:rsidRDefault="00365B87" w:rsidP="00365B87">
      <w:pPr>
        <w:suppressAutoHyphens/>
        <w:spacing w:line="276" w:lineRule="auto"/>
        <w:jc w:val="both"/>
        <w:rPr>
          <w:rFonts w:ascii="Arial" w:eastAsia="Calibri" w:hAnsi="Arial" w:cs="Arial"/>
          <w:sz w:val="20"/>
          <w:szCs w:val="20"/>
          <w:lang w:eastAsia="zh-CN"/>
        </w:rPr>
      </w:pPr>
      <w:r w:rsidRPr="00332561">
        <w:rPr>
          <w:rFonts w:ascii="Arial" w:eastAsia="Calibri" w:hAnsi="Arial" w:cs="Arial"/>
          <w:sz w:val="20"/>
          <w:szCs w:val="20"/>
          <w:lang w:eastAsia="zh-CN"/>
        </w:rPr>
        <w:t>II - O prazo para entrega do objeto licitado é de, no máximo, 10 (dez) dias corridos, contados do recebimento da Nota de Empenho e da respectiva Ordem de Fornecimento.</w:t>
      </w:r>
    </w:p>
    <w:p w14:paraId="5A8FFAC2" w14:textId="77777777" w:rsidR="00365B87" w:rsidRPr="00332561" w:rsidRDefault="00365B87" w:rsidP="00365B87">
      <w:pPr>
        <w:suppressAutoHyphens/>
        <w:spacing w:line="276" w:lineRule="auto"/>
        <w:jc w:val="both"/>
        <w:rPr>
          <w:rFonts w:ascii="Arial" w:eastAsia="Calibri" w:hAnsi="Arial" w:cs="Arial"/>
          <w:sz w:val="20"/>
          <w:szCs w:val="20"/>
          <w:lang w:eastAsia="zh-CN"/>
        </w:rPr>
      </w:pPr>
    </w:p>
    <w:p w14:paraId="4C203B16" w14:textId="767FFDC2" w:rsidR="00365B87" w:rsidRDefault="00365B87" w:rsidP="00B235DB">
      <w:pPr>
        <w:spacing w:line="276" w:lineRule="auto"/>
        <w:jc w:val="both"/>
        <w:rPr>
          <w:rFonts w:ascii="Arial" w:eastAsia="Calibri" w:hAnsi="Arial" w:cs="Arial"/>
          <w:sz w:val="20"/>
          <w:szCs w:val="20"/>
          <w:lang w:eastAsia="en-US"/>
        </w:rPr>
      </w:pPr>
      <w:r w:rsidRPr="00332561">
        <w:rPr>
          <w:rFonts w:ascii="Arial" w:hAnsi="Arial" w:cs="Arial"/>
          <w:sz w:val="20"/>
          <w:szCs w:val="20"/>
        </w:rPr>
        <w:t xml:space="preserve">III - </w:t>
      </w:r>
      <w:r w:rsidRPr="00332561">
        <w:rPr>
          <w:rFonts w:ascii="Arial" w:eastAsia="Calibri" w:hAnsi="Arial" w:cs="Arial"/>
          <w:b/>
          <w:sz w:val="20"/>
          <w:szCs w:val="20"/>
          <w:lang w:eastAsia="en-US"/>
        </w:rPr>
        <w:t xml:space="preserve">Local de entrega </w:t>
      </w:r>
      <w:proofErr w:type="gramStart"/>
      <w:r w:rsidRPr="00332561">
        <w:rPr>
          <w:rFonts w:ascii="Arial" w:eastAsia="Calibri" w:hAnsi="Arial" w:cs="Arial"/>
          <w:b/>
          <w:sz w:val="20"/>
          <w:szCs w:val="20"/>
          <w:lang w:eastAsia="en-US"/>
        </w:rPr>
        <w:t xml:space="preserve">- </w:t>
      </w:r>
      <w:r>
        <w:rPr>
          <w:rFonts w:ascii="Arial" w:eastAsia="Calibri" w:hAnsi="Arial" w:cs="Arial"/>
          <w:b/>
          <w:sz w:val="20"/>
          <w:szCs w:val="20"/>
          <w:lang w:eastAsia="en-US"/>
        </w:rPr>
        <w:t xml:space="preserve"> </w:t>
      </w:r>
      <w:r w:rsidR="00B235DB">
        <w:rPr>
          <w:rFonts w:ascii="Arial" w:eastAsia="Calibri" w:hAnsi="Arial" w:cs="Arial"/>
          <w:b/>
          <w:sz w:val="20"/>
          <w:szCs w:val="20"/>
          <w:lang w:eastAsia="en-US"/>
        </w:rPr>
        <w:t>Para</w:t>
      </w:r>
      <w:proofErr w:type="gramEnd"/>
      <w:r w:rsidR="00B235DB">
        <w:rPr>
          <w:rFonts w:ascii="Arial" w:eastAsia="Calibri" w:hAnsi="Arial" w:cs="Arial"/>
          <w:b/>
          <w:sz w:val="20"/>
          <w:szCs w:val="20"/>
          <w:lang w:eastAsia="en-US"/>
        </w:rPr>
        <w:t xml:space="preserve"> todas as</w:t>
      </w:r>
      <w:r>
        <w:rPr>
          <w:rFonts w:ascii="Arial" w:eastAsia="Calibri" w:hAnsi="Arial" w:cs="Arial"/>
          <w:b/>
          <w:sz w:val="20"/>
          <w:szCs w:val="20"/>
          <w:lang w:eastAsia="en-US"/>
        </w:rPr>
        <w:t xml:space="preserve"> Secretarias Municipais: </w:t>
      </w:r>
      <w:r w:rsidRPr="00C11F82">
        <w:rPr>
          <w:rFonts w:ascii="Arial" w:eastAsia="Calibri" w:hAnsi="Arial" w:cs="Arial"/>
          <w:sz w:val="20"/>
          <w:szCs w:val="20"/>
          <w:lang w:eastAsia="en-US"/>
        </w:rPr>
        <w:t xml:space="preserve">Avenida Municipal, 20 - </w:t>
      </w:r>
      <w:proofErr w:type="spellStart"/>
      <w:r w:rsidRPr="00C11F82">
        <w:rPr>
          <w:rFonts w:ascii="Arial" w:eastAsia="Calibri" w:hAnsi="Arial" w:cs="Arial"/>
          <w:sz w:val="20"/>
          <w:szCs w:val="20"/>
          <w:lang w:eastAsia="en-US"/>
        </w:rPr>
        <w:t>Ozanan</w:t>
      </w:r>
      <w:proofErr w:type="spellEnd"/>
      <w:r w:rsidRPr="00C11F82">
        <w:rPr>
          <w:rFonts w:ascii="Arial" w:eastAsia="Calibri" w:hAnsi="Arial" w:cs="Arial"/>
          <w:sz w:val="20"/>
          <w:szCs w:val="20"/>
          <w:lang w:eastAsia="en-US"/>
        </w:rPr>
        <w:t xml:space="preserve"> de Oliveira – Timbaúba – PE, no período das 08:00h às 16:00h, de segunda a sexta-feira, após agendamento prévio feito por telefone ou e-mail</w:t>
      </w:r>
      <w:r w:rsidRPr="00447A18">
        <w:rPr>
          <w:rFonts w:ascii="Arial" w:eastAsia="Calibri" w:hAnsi="Arial" w:cs="Arial"/>
          <w:sz w:val="20"/>
          <w:szCs w:val="20"/>
          <w:lang w:eastAsia="en-US"/>
        </w:rPr>
        <w:t>.</w:t>
      </w:r>
    </w:p>
    <w:p w14:paraId="0B878F24" w14:textId="77777777" w:rsidR="00365B87" w:rsidRPr="00332561" w:rsidRDefault="00365B87" w:rsidP="00365B87">
      <w:pPr>
        <w:spacing w:line="276" w:lineRule="auto"/>
        <w:rPr>
          <w:rFonts w:ascii="Arial" w:eastAsia="Calibri" w:hAnsi="Arial" w:cs="Arial"/>
          <w:sz w:val="20"/>
          <w:szCs w:val="20"/>
          <w:lang w:eastAsia="en-US"/>
        </w:rPr>
      </w:pPr>
    </w:p>
    <w:p w14:paraId="6A8B0AE1" w14:textId="77777777"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eastAsia="Calibri" w:hAnsi="Arial" w:cs="Arial"/>
          <w:b/>
          <w:sz w:val="20"/>
          <w:szCs w:val="20"/>
          <w:u w:val="single"/>
          <w:lang w:eastAsia="zh-CN"/>
        </w:rPr>
        <w:t>CLÁUSULA SEXTA - OBRIGAÇÕES D</w:t>
      </w:r>
      <w:r>
        <w:rPr>
          <w:rFonts w:ascii="Arial" w:eastAsia="Calibri" w:hAnsi="Arial" w:cs="Arial"/>
          <w:b/>
          <w:sz w:val="20"/>
          <w:szCs w:val="20"/>
          <w:u w:val="single"/>
          <w:lang w:eastAsia="zh-CN"/>
        </w:rPr>
        <w:t>O</w:t>
      </w:r>
      <w:r w:rsidRPr="00332561">
        <w:rPr>
          <w:rFonts w:ascii="Arial" w:eastAsia="Calibri" w:hAnsi="Arial" w:cs="Arial"/>
          <w:b/>
          <w:sz w:val="20"/>
          <w:szCs w:val="20"/>
          <w:u w:val="single"/>
          <w:lang w:eastAsia="zh-CN"/>
        </w:rPr>
        <w:t xml:space="preserve"> CONTRATAD</w:t>
      </w:r>
      <w:r>
        <w:rPr>
          <w:rFonts w:ascii="Arial" w:eastAsia="Calibri" w:hAnsi="Arial" w:cs="Arial"/>
          <w:b/>
          <w:sz w:val="20"/>
          <w:szCs w:val="20"/>
          <w:u w:val="single"/>
          <w:lang w:eastAsia="zh-CN"/>
        </w:rPr>
        <w:t>O</w:t>
      </w:r>
    </w:p>
    <w:p w14:paraId="732D396B" w14:textId="77777777" w:rsidR="00365B87" w:rsidRPr="00332561" w:rsidRDefault="00365B87" w:rsidP="00365B87">
      <w:pPr>
        <w:suppressAutoHyphens/>
        <w:jc w:val="both"/>
        <w:rPr>
          <w:rFonts w:ascii="Arial" w:eastAsia="Calibri" w:hAnsi="Arial" w:cs="Arial"/>
          <w:b/>
          <w:sz w:val="20"/>
          <w:szCs w:val="20"/>
          <w:u w:val="single"/>
          <w:lang w:eastAsia="zh-CN"/>
        </w:rPr>
      </w:pPr>
    </w:p>
    <w:p w14:paraId="2900BC5A" w14:textId="77777777" w:rsidR="00365B87" w:rsidRPr="00332561" w:rsidRDefault="00365B87" w:rsidP="00365B87">
      <w:pPr>
        <w:suppressAutoHyphens/>
        <w:spacing w:line="276" w:lineRule="auto"/>
        <w:jc w:val="both"/>
        <w:rPr>
          <w:rFonts w:ascii="Arial" w:eastAsia="Calibri" w:hAnsi="Arial" w:cs="Arial"/>
          <w:sz w:val="20"/>
          <w:szCs w:val="20"/>
          <w:lang w:eastAsia="zh-CN"/>
        </w:rPr>
      </w:pPr>
      <w:r w:rsidRPr="00332561">
        <w:rPr>
          <w:rFonts w:ascii="Arial" w:eastAsia="Calibri" w:hAnsi="Arial" w:cs="Arial"/>
          <w:sz w:val="20"/>
          <w:szCs w:val="20"/>
          <w:lang w:eastAsia="zh-CN"/>
        </w:rPr>
        <w:t xml:space="preserve">I - Executar o objeto contratual conforme especificações e exigências constantes de sua proposta e do Termo de Referência (Anexo I) do edital; </w:t>
      </w:r>
    </w:p>
    <w:p w14:paraId="1C46938D" w14:textId="77777777" w:rsidR="00365B87" w:rsidRPr="00332561" w:rsidRDefault="00365B87" w:rsidP="00365B87">
      <w:pPr>
        <w:suppressAutoHyphens/>
        <w:spacing w:line="276" w:lineRule="auto"/>
        <w:jc w:val="both"/>
        <w:rPr>
          <w:rFonts w:ascii="Arial" w:eastAsia="Calibri" w:hAnsi="Arial" w:cs="Arial"/>
          <w:sz w:val="20"/>
          <w:szCs w:val="20"/>
          <w:lang w:eastAsia="zh-CN"/>
        </w:rPr>
      </w:pPr>
    </w:p>
    <w:p w14:paraId="5A974D4E" w14:textId="77777777" w:rsidR="00365B87" w:rsidRPr="00332561" w:rsidRDefault="00365B87" w:rsidP="00365B87">
      <w:pPr>
        <w:suppressAutoHyphens/>
        <w:spacing w:line="276" w:lineRule="auto"/>
        <w:jc w:val="both"/>
        <w:rPr>
          <w:rFonts w:ascii="Arial" w:eastAsia="Calibri" w:hAnsi="Arial" w:cs="Arial"/>
          <w:sz w:val="20"/>
          <w:szCs w:val="20"/>
          <w:lang w:eastAsia="zh-CN"/>
        </w:rPr>
      </w:pPr>
      <w:r w:rsidRPr="00332561">
        <w:rPr>
          <w:rFonts w:ascii="Arial" w:eastAsia="Calibri" w:hAnsi="Arial" w:cs="Arial"/>
          <w:sz w:val="20"/>
          <w:szCs w:val="20"/>
          <w:lang w:eastAsia="zh-CN"/>
        </w:rPr>
        <w:t xml:space="preserve">II - Fornecer, mediante solicitação escrita, todas as informações julgadas relevantes pelo CONTRATANTE; </w:t>
      </w:r>
    </w:p>
    <w:p w14:paraId="797D954E" w14:textId="77777777" w:rsidR="00365B87" w:rsidRPr="00332561" w:rsidRDefault="00365B87" w:rsidP="00365B87">
      <w:pPr>
        <w:suppressAutoHyphens/>
        <w:spacing w:line="276" w:lineRule="auto"/>
        <w:jc w:val="both"/>
        <w:rPr>
          <w:rFonts w:ascii="Arial" w:eastAsia="Calibri" w:hAnsi="Arial" w:cs="Arial"/>
          <w:sz w:val="20"/>
          <w:szCs w:val="20"/>
          <w:lang w:eastAsia="zh-CN"/>
        </w:rPr>
      </w:pPr>
    </w:p>
    <w:p w14:paraId="61D5C7B9" w14:textId="77777777" w:rsidR="00365B87" w:rsidRPr="00332561" w:rsidRDefault="00365B87" w:rsidP="00365B87">
      <w:pPr>
        <w:suppressAutoHyphens/>
        <w:spacing w:line="276" w:lineRule="auto"/>
        <w:jc w:val="both"/>
        <w:rPr>
          <w:rFonts w:ascii="Arial" w:eastAsia="Calibri" w:hAnsi="Arial" w:cs="Arial"/>
          <w:sz w:val="20"/>
          <w:szCs w:val="20"/>
          <w:lang w:eastAsia="zh-CN"/>
        </w:rPr>
      </w:pPr>
      <w:r w:rsidRPr="00332561">
        <w:rPr>
          <w:rFonts w:ascii="Arial" w:eastAsia="Calibri" w:hAnsi="Arial" w:cs="Arial"/>
          <w:sz w:val="20"/>
          <w:szCs w:val="20"/>
          <w:lang w:eastAsia="zh-CN"/>
        </w:rPr>
        <w:t xml:space="preserve">III - Cumprir rigorosamente os prazos estabelecidos neste Contrato, sujeitando-se às sanções nele estabelecidas no Edital e na Lei Federal nº 14.133/21; </w:t>
      </w:r>
    </w:p>
    <w:p w14:paraId="615BDDBF" w14:textId="77777777" w:rsidR="00365B87" w:rsidRPr="00332561" w:rsidRDefault="00365B87" w:rsidP="00365B87">
      <w:pPr>
        <w:suppressAutoHyphens/>
        <w:spacing w:line="276" w:lineRule="auto"/>
        <w:jc w:val="both"/>
        <w:rPr>
          <w:rFonts w:ascii="Arial" w:eastAsia="Calibri" w:hAnsi="Arial" w:cs="Arial"/>
          <w:sz w:val="20"/>
          <w:szCs w:val="20"/>
          <w:lang w:eastAsia="zh-CN"/>
        </w:rPr>
      </w:pPr>
    </w:p>
    <w:p w14:paraId="1C56C48D" w14:textId="77777777" w:rsidR="00365B87" w:rsidRPr="00332561" w:rsidRDefault="00365B87" w:rsidP="00365B87">
      <w:pPr>
        <w:suppressAutoHyphens/>
        <w:spacing w:line="276" w:lineRule="auto"/>
        <w:jc w:val="both"/>
        <w:rPr>
          <w:rFonts w:ascii="Arial" w:eastAsia="Calibri" w:hAnsi="Arial" w:cs="Arial"/>
          <w:sz w:val="20"/>
          <w:szCs w:val="20"/>
          <w:lang w:eastAsia="zh-CN"/>
        </w:rPr>
      </w:pPr>
      <w:r w:rsidRPr="00332561">
        <w:rPr>
          <w:rFonts w:ascii="Arial" w:eastAsia="Calibri" w:hAnsi="Arial" w:cs="Arial"/>
          <w:sz w:val="20"/>
          <w:szCs w:val="20"/>
          <w:lang w:eastAsia="zh-CN"/>
        </w:rPr>
        <w:t xml:space="preserve">IV - Responder, em relação aos seus funcionários, por todas as despesas decorrentes da execução contratual; </w:t>
      </w:r>
    </w:p>
    <w:p w14:paraId="47BF18BC" w14:textId="77777777" w:rsidR="00365B87" w:rsidRPr="00332561" w:rsidRDefault="00365B87" w:rsidP="00365B87">
      <w:pPr>
        <w:suppressAutoHyphens/>
        <w:spacing w:line="276" w:lineRule="auto"/>
        <w:jc w:val="both"/>
        <w:rPr>
          <w:rFonts w:ascii="Arial" w:eastAsia="Calibri" w:hAnsi="Arial" w:cs="Arial"/>
          <w:sz w:val="20"/>
          <w:szCs w:val="20"/>
          <w:lang w:eastAsia="zh-CN"/>
        </w:rPr>
      </w:pPr>
    </w:p>
    <w:p w14:paraId="0924B107" w14:textId="77777777" w:rsidR="00365B87" w:rsidRPr="00332561" w:rsidRDefault="00365B87" w:rsidP="00365B87">
      <w:pPr>
        <w:suppressAutoHyphens/>
        <w:spacing w:line="276" w:lineRule="auto"/>
        <w:jc w:val="both"/>
        <w:rPr>
          <w:rFonts w:ascii="Arial" w:eastAsia="Calibri" w:hAnsi="Arial" w:cs="Arial"/>
          <w:sz w:val="20"/>
          <w:szCs w:val="20"/>
          <w:lang w:eastAsia="zh-CN"/>
        </w:rPr>
      </w:pPr>
      <w:r w:rsidRPr="00332561">
        <w:rPr>
          <w:rFonts w:ascii="Arial" w:eastAsia="Calibri" w:hAnsi="Arial" w:cs="Arial"/>
          <w:sz w:val="20"/>
          <w:szCs w:val="20"/>
          <w:lang w:eastAsia="zh-CN"/>
        </w:rPr>
        <w:t xml:space="preserve">V - Comunicar ao CONTRATANTE qualquer anormalidade de caráter urgente e prestar os esclarecimentos julgados necessários; </w:t>
      </w:r>
    </w:p>
    <w:p w14:paraId="5FA80D04" w14:textId="77777777" w:rsidR="00365B87" w:rsidRPr="00332561" w:rsidRDefault="00365B87" w:rsidP="00365B87">
      <w:pPr>
        <w:suppressAutoHyphens/>
        <w:spacing w:line="276" w:lineRule="auto"/>
        <w:jc w:val="both"/>
        <w:rPr>
          <w:rFonts w:ascii="Arial" w:eastAsia="Calibri" w:hAnsi="Arial" w:cs="Arial"/>
          <w:sz w:val="20"/>
          <w:szCs w:val="20"/>
          <w:lang w:eastAsia="zh-CN"/>
        </w:rPr>
      </w:pPr>
    </w:p>
    <w:p w14:paraId="4D084A7D" w14:textId="77777777" w:rsidR="00365B87" w:rsidRPr="00332561" w:rsidRDefault="00365B87" w:rsidP="00365B87">
      <w:pPr>
        <w:suppressAutoHyphens/>
        <w:spacing w:line="276" w:lineRule="auto"/>
        <w:jc w:val="both"/>
        <w:rPr>
          <w:rFonts w:ascii="Arial" w:eastAsia="Calibri" w:hAnsi="Arial" w:cs="Arial"/>
          <w:sz w:val="20"/>
          <w:szCs w:val="20"/>
          <w:lang w:eastAsia="zh-CN"/>
        </w:rPr>
      </w:pPr>
      <w:r w:rsidRPr="00332561">
        <w:rPr>
          <w:rFonts w:ascii="Arial" w:eastAsia="Calibri" w:hAnsi="Arial" w:cs="Arial"/>
          <w:sz w:val="20"/>
          <w:szCs w:val="20"/>
          <w:lang w:eastAsia="zh-CN"/>
        </w:rPr>
        <w:t>VI - Responder por quaisquer danos causados diretamente ao CONTRATANTE ou a terceiros, decorrentes de sua culpa ou dolo na execução do Contrato, não excluindo ou reduzindo essa responsabilidade a fiscalização ou o acompanhamento pelo CONTRATANTE.</w:t>
      </w:r>
    </w:p>
    <w:p w14:paraId="521E76CD" w14:textId="77777777" w:rsidR="00365B87" w:rsidRPr="00332561" w:rsidRDefault="00365B87" w:rsidP="00365B87">
      <w:pPr>
        <w:suppressAutoHyphens/>
        <w:spacing w:line="276" w:lineRule="auto"/>
        <w:jc w:val="both"/>
        <w:rPr>
          <w:rFonts w:ascii="Arial" w:eastAsia="Calibri" w:hAnsi="Arial" w:cs="Arial"/>
          <w:sz w:val="20"/>
          <w:szCs w:val="20"/>
          <w:lang w:eastAsia="zh-CN"/>
        </w:rPr>
      </w:pPr>
    </w:p>
    <w:p w14:paraId="75C064B2" w14:textId="77777777" w:rsidR="00365B87" w:rsidRPr="00332561" w:rsidRDefault="00365B87" w:rsidP="00365B87">
      <w:pPr>
        <w:suppressAutoHyphens/>
        <w:spacing w:line="276" w:lineRule="auto"/>
        <w:jc w:val="both"/>
        <w:rPr>
          <w:rFonts w:ascii="Arial" w:eastAsia="Calibri" w:hAnsi="Arial" w:cs="Arial"/>
          <w:sz w:val="20"/>
          <w:szCs w:val="20"/>
          <w:lang w:eastAsia="zh-CN"/>
        </w:rPr>
      </w:pPr>
      <w:r w:rsidRPr="00332561">
        <w:rPr>
          <w:rFonts w:ascii="Arial" w:eastAsia="Calibri" w:hAnsi="Arial" w:cs="Arial"/>
          <w:sz w:val="20"/>
          <w:szCs w:val="20"/>
          <w:lang w:eastAsia="zh-CN"/>
        </w:rPr>
        <w:t>VII - Responsabilizar-se pelos encargos trabalhistas, previdenciários, fiscais e comerciais resultantes da execução do Contrato. A inadimplência d</w:t>
      </w:r>
      <w:r>
        <w:rPr>
          <w:rFonts w:ascii="Arial" w:eastAsia="Calibri" w:hAnsi="Arial" w:cs="Arial"/>
          <w:sz w:val="20"/>
          <w:szCs w:val="20"/>
          <w:lang w:eastAsia="zh-CN"/>
        </w:rPr>
        <w:t>o</w:t>
      </w:r>
      <w:r w:rsidRPr="00332561">
        <w:rPr>
          <w:rFonts w:ascii="Arial" w:eastAsia="Calibri" w:hAnsi="Arial" w:cs="Arial"/>
          <w:sz w:val="20"/>
          <w:szCs w:val="20"/>
          <w:lang w:eastAsia="zh-CN"/>
        </w:rPr>
        <w:t xml:space="preserve"> CONTRATAD</w:t>
      </w:r>
      <w:r>
        <w:rPr>
          <w:rFonts w:ascii="Arial" w:eastAsia="Calibri" w:hAnsi="Arial" w:cs="Arial"/>
          <w:sz w:val="20"/>
          <w:szCs w:val="20"/>
          <w:lang w:eastAsia="zh-CN"/>
        </w:rPr>
        <w:t>O</w:t>
      </w:r>
      <w:r w:rsidRPr="00332561">
        <w:rPr>
          <w:rFonts w:ascii="Arial" w:eastAsia="Calibri" w:hAnsi="Arial" w:cs="Arial"/>
          <w:sz w:val="20"/>
          <w:szCs w:val="20"/>
          <w:lang w:eastAsia="zh-CN"/>
        </w:rPr>
        <w:t xml:space="preserve"> com referência aos encargos trabalhistas, fiscais e comerciais não transfere ao CONTRATANTE a responsabilidade por seu pagamento. O CONTRATANTE poderá, a qualquer tempo, exigir a comprovação do cumprimento de tais encargos. </w:t>
      </w:r>
    </w:p>
    <w:p w14:paraId="70E3F2C7" w14:textId="77777777" w:rsidR="00365B87" w:rsidRPr="00332561" w:rsidRDefault="00365B87" w:rsidP="00365B87">
      <w:pPr>
        <w:suppressAutoHyphens/>
        <w:spacing w:line="276" w:lineRule="auto"/>
        <w:jc w:val="both"/>
        <w:rPr>
          <w:rFonts w:ascii="Arial" w:eastAsia="Calibri" w:hAnsi="Arial" w:cs="Arial"/>
          <w:sz w:val="20"/>
          <w:szCs w:val="20"/>
          <w:lang w:eastAsia="zh-CN"/>
        </w:rPr>
      </w:pPr>
    </w:p>
    <w:p w14:paraId="73E5AEB5" w14:textId="77777777" w:rsidR="00365B87" w:rsidRPr="00332561" w:rsidRDefault="00365B87" w:rsidP="00365B87">
      <w:pPr>
        <w:suppressAutoHyphens/>
        <w:spacing w:line="276" w:lineRule="auto"/>
        <w:jc w:val="both"/>
        <w:rPr>
          <w:rFonts w:ascii="Arial" w:eastAsia="Calibri" w:hAnsi="Arial" w:cs="Arial"/>
          <w:sz w:val="20"/>
          <w:szCs w:val="20"/>
          <w:lang w:eastAsia="zh-CN"/>
        </w:rPr>
      </w:pPr>
      <w:r w:rsidRPr="00332561">
        <w:rPr>
          <w:rFonts w:ascii="Arial" w:eastAsia="Calibri" w:hAnsi="Arial" w:cs="Arial"/>
          <w:sz w:val="20"/>
          <w:szCs w:val="20"/>
          <w:lang w:eastAsia="zh-CN"/>
        </w:rPr>
        <w:t xml:space="preserve">VIII - Arcar com os seguros que decorram direta ou indiretamente do Contrato, bem como relativos a quaisquer acidentes e/ou danos causados ao CONTRATANTE e a terceiros; </w:t>
      </w:r>
    </w:p>
    <w:p w14:paraId="4D6C3DAE" w14:textId="77777777" w:rsidR="00365B87" w:rsidRPr="00332561" w:rsidRDefault="00365B87" w:rsidP="00365B87">
      <w:pPr>
        <w:suppressAutoHyphens/>
        <w:spacing w:line="276" w:lineRule="auto"/>
        <w:jc w:val="both"/>
        <w:rPr>
          <w:rFonts w:ascii="Arial" w:eastAsia="Calibri" w:hAnsi="Arial" w:cs="Arial"/>
          <w:sz w:val="20"/>
          <w:szCs w:val="20"/>
          <w:lang w:eastAsia="zh-CN"/>
        </w:rPr>
      </w:pPr>
    </w:p>
    <w:p w14:paraId="4C8713A7" w14:textId="77777777" w:rsidR="00365B87" w:rsidRPr="00332561" w:rsidRDefault="00365B87" w:rsidP="00365B87">
      <w:pPr>
        <w:suppressAutoHyphens/>
        <w:spacing w:line="276" w:lineRule="auto"/>
        <w:jc w:val="both"/>
        <w:rPr>
          <w:rFonts w:ascii="Arial" w:eastAsia="Calibri" w:hAnsi="Arial" w:cs="Arial"/>
          <w:sz w:val="20"/>
          <w:szCs w:val="20"/>
          <w:lang w:eastAsia="zh-CN"/>
        </w:rPr>
      </w:pPr>
      <w:r w:rsidRPr="00332561">
        <w:rPr>
          <w:rFonts w:ascii="Arial" w:eastAsia="Calibri" w:hAnsi="Arial" w:cs="Arial"/>
          <w:sz w:val="20"/>
          <w:szCs w:val="20"/>
          <w:lang w:eastAsia="zh-CN"/>
        </w:rPr>
        <w:t>IX - Substituir o produto caso não atenda a especificação no prazo máximo de 03 (três) dias a partir do chamado da responsável pelo acompanhamento e fiscalização contratual do CONTRATANTE.</w:t>
      </w:r>
    </w:p>
    <w:p w14:paraId="7509C688" w14:textId="77777777" w:rsidR="00365B87" w:rsidRPr="00332561" w:rsidRDefault="00365B87" w:rsidP="00365B87">
      <w:pPr>
        <w:suppressAutoHyphens/>
        <w:spacing w:line="276" w:lineRule="auto"/>
        <w:jc w:val="both"/>
        <w:rPr>
          <w:rFonts w:ascii="Arial" w:eastAsia="Calibri" w:hAnsi="Arial" w:cs="Arial"/>
          <w:sz w:val="20"/>
          <w:szCs w:val="20"/>
          <w:lang w:eastAsia="zh-CN"/>
        </w:rPr>
      </w:pPr>
    </w:p>
    <w:p w14:paraId="13123995" w14:textId="77777777" w:rsidR="00365B87" w:rsidRPr="00332561" w:rsidRDefault="00365B87" w:rsidP="00365B87">
      <w:pPr>
        <w:suppressAutoHyphens/>
        <w:spacing w:line="276" w:lineRule="auto"/>
        <w:jc w:val="both"/>
        <w:rPr>
          <w:rFonts w:ascii="Arial" w:eastAsia="Calibri" w:hAnsi="Arial" w:cs="Arial"/>
          <w:sz w:val="20"/>
          <w:szCs w:val="20"/>
          <w:lang w:eastAsia="zh-CN"/>
        </w:rPr>
      </w:pPr>
      <w:r w:rsidRPr="00332561">
        <w:rPr>
          <w:rFonts w:ascii="Arial" w:eastAsia="Calibri" w:hAnsi="Arial" w:cs="Arial"/>
          <w:sz w:val="20"/>
          <w:szCs w:val="20"/>
          <w:lang w:eastAsia="zh-CN"/>
        </w:rPr>
        <w:t xml:space="preserve">X - Atender prontamente quaisquer exigências da fiscalização inerentes ao objeto do Contrato; </w:t>
      </w:r>
    </w:p>
    <w:p w14:paraId="3D37CB71" w14:textId="77777777" w:rsidR="00365B87" w:rsidRPr="00332561" w:rsidRDefault="00365B87" w:rsidP="00365B87">
      <w:pPr>
        <w:suppressAutoHyphens/>
        <w:spacing w:line="276" w:lineRule="auto"/>
        <w:jc w:val="both"/>
        <w:rPr>
          <w:rFonts w:ascii="Arial" w:eastAsia="Calibri" w:hAnsi="Arial" w:cs="Arial"/>
          <w:sz w:val="20"/>
          <w:szCs w:val="20"/>
          <w:lang w:eastAsia="zh-CN"/>
        </w:rPr>
      </w:pPr>
    </w:p>
    <w:p w14:paraId="20847E60" w14:textId="77777777" w:rsidR="00365B87" w:rsidRPr="00332561" w:rsidRDefault="00365B87" w:rsidP="00365B87">
      <w:pPr>
        <w:suppressAutoHyphens/>
        <w:spacing w:line="276" w:lineRule="auto"/>
        <w:jc w:val="both"/>
        <w:rPr>
          <w:rFonts w:ascii="Arial" w:eastAsia="Calibri" w:hAnsi="Arial" w:cs="Arial"/>
          <w:sz w:val="20"/>
          <w:szCs w:val="20"/>
          <w:lang w:eastAsia="zh-CN"/>
        </w:rPr>
      </w:pPr>
      <w:r w:rsidRPr="00332561">
        <w:rPr>
          <w:rFonts w:ascii="Arial" w:eastAsia="Calibri" w:hAnsi="Arial" w:cs="Arial"/>
          <w:sz w:val="20"/>
          <w:szCs w:val="20"/>
          <w:lang w:eastAsia="zh-CN"/>
        </w:rPr>
        <w:t>XI - Manter, durante toda a execução do Contrato as mesmas condições da habilitação;</w:t>
      </w:r>
    </w:p>
    <w:p w14:paraId="15F0F7ED" w14:textId="77777777" w:rsidR="00365B87" w:rsidRPr="00332561" w:rsidRDefault="00365B87" w:rsidP="00365B87">
      <w:pPr>
        <w:suppressAutoHyphens/>
        <w:spacing w:line="276" w:lineRule="auto"/>
        <w:jc w:val="both"/>
        <w:rPr>
          <w:rFonts w:ascii="Arial" w:eastAsia="Calibri" w:hAnsi="Arial" w:cs="Arial"/>
          <w:sz w:val="20"/>
          <w:szCs w:val="20"/>
          <w:lang w:eastAsia="zh-CN"/>
        </w:rPr>
      </w:pPr>
    </w:p>
    <w:p w14:paraId="58640AC6" w14:textId="77777777" w:rsidR="00365B87" w:rsidRPr="00332561" w:rsidRDefault="00365B87" w:rsidP="00365B87">
      <w:pPr>
        <w:suppressAutoHyphens/>
        <w:spacing w:line="276" w:lineRule="auto"/>
        <w:jc w:val="both"/>
        <w:rPr>
          <w:rFonts w:ascii="Arial" w:eastAsia="Calibri" w:hAnsi="Arial" w:cs="Arial"/>
          <w:sz w:val="20"/>
          <w:szCs w:val="20"/>
          <w:lang w:eastAsia="zh-CN"/>
        </w:rPr>
      </w:pPr>
      <w:r w:rsidRPr="00332561">
        <w:rPr>
          <w:rFonts w:ascii="Arial" w:eastAsia="Calibri" w:hAnsi="Arial" w:cs="Arial"/>
          <w:sz w:val="20"/>
          <w:szCs w:val="20"/>
          <w:lang w:eastAsia="zh-CN"/>
        </w:rPr>
        <w:t xml:space="preserve">XII - Manter os preços pactuados; </w:t>
      </w:r>
    </w:p>
    <w:p w14:paraId="10FE394E" w14:textId="77777777" w:rsidR="00365B87" w:rsidRPr="00332561" w:rsidRDefault="00365B87" w:rsidP="00365B87">
      <w:pPr>
        <w:suppressAutoHyphens/>
        <w:spacing w:line="276" w:lineRule="auto"/>
        <w:jc w:val="both"/>
        <w:rPr>
          <w:rFonts w:ascii="Arial" w:eastAsia="Calibri" w:hAnsi="Arial" w:cs="Arial"/>
          <w:sz w:val="20"/>
          <w:szCs w:val="20"/>
          <w:lang w:eastAsia="zh-CN"/>
        </w:rPr>
      </w:pPr>
    </w:p>
    <w:p w14:paraId="03E923FB" w14:textId="77777777" w:rsidR="00365B87" w:rsidRPr="00332561" w:rsidRDefault="00365B87" w:rsidP="00365B87">
      <w:pPr>
        <w:pStyle w:val="SemEspaamento"/>
        <w:spacing w:line="23" w:lineRule="atLeast"/>
        <w:jc w:val="both"/>
        <w:rPr>
          <w:sz w:val="20"/>
          <w:szCs w:val="20"/>
        </w:rPr>
      </w:pPr>
      <w:r w:rsidRPr="00332561">
        <w:rPr>
          <w:sz w:val="20"/>
          <w:szCs w:val="20"/>
        </w:rPr>
        <w:t>XIII - Emitir notas fiscais de fornecimento;</w:t>
      </w:r>
    </w:p>
    <w:p w14:paraId="221601F8" w14:textId="77777777" w:rsidR="00365B87" w:rsidRPr="00332561" w:rsidRDefault="00365B87" w:rsidP="00365B87">
      <w:pPr>
        <w:suppressAutoHyphens/>
        <w:jc w:val="both"/>
        <w:rPr>
          <w:rFonts w:ascii="Arial" w:eastAsia="Calibri" w:hAnsi="Arial" w:cs="Arial"/>
          <w:sz w:val="20"/>
          <w:szCs w:val="20"/>
          <w:lang w:eastAsia="zh-CN"/>
        </w:rPr>
      </w:pPr>
    </w:p>
    <w:p w14:paraId="415639E5" w14:textId="77777777" w:rsidR="00365B87" w:rsidRPr="00332561" w:rsidRDefault="00365B87" w:rsidP="00365B87">
      <w:pPr>
        <w:suppressAutoHyphens/>
        <w:jc w:val="both"/>
        <w:rPr>
          <w:rFonts w:ascii="Arial" w:eastAsia="Calibri" w:hAnsi="Arial" w:cs="Arial"/>
          <w:sz w:val="20"/>
          <w:szCs w:val="20"/>
          <w:lang w:eastAsia="zh-CN"/>
        </w:rPr>
      </w:pPr>
      <w:r w:rsidRPr="00332561">
        <w:rPr>
          <w:rFonts w:ascii="Arial" w:eastAsia="Calibri" w:hAnsi="Arial" w:cs="Arial"/>
          <w:sz w:val="20"/>
          <w:szCs w:val="20"/>
          <w:lang w:eastAsia="zh-CN"/>
        </w:rPr>
        <w:t>XIV – Não subcontratar total ou parcialmente o objeto da presente licitação;</w:t>
      </w:r>
    </w:p>
    <w:p w14:paraId="23F7E5E0" w14:textId="77777777" w:rsidR="00365B87" w:rsidRPr="00332561" w:rsidRDefault="00365B87" w:rsidP="00365B87">
      <w:pPr>
        <w:suppressAutoHyphens/>
        <w:jc w:val="both"/>
        <w:rPr>
          <w:rFonts w:ascii="Arial" w:eastAsia="Calibri" w:hAnsi="Arial" w:cs="Arial"/>
          <w:sz w:val="20"/>
          <w:szCs w:val="20"/>
          <w:lang w:eastAsia="zh-CN"/>
        </w:rPr>
      </w:pPr>
    </w:p>
    <w:p w14:paraId="783A9A7D" w14:textId="77777777" w:rsidR="00365B87" w:rsidRPr="00332561" w:rsidRDefault="00365B87" w:rsidP="00365B87">
      <w:pPr>
        <w:suppressAutoHyphens/>
        <w:jc w:val="both"/>
        <w:rPr>
          <w:rFonts w:ascii="Arial" w:eastAsia="Calibri" w:hAnsi="Arial" w:cs="Arial"/>
          <w:sz w:val="20"/>
          <w:szCs w:val="20"/>
          <w:lang w:eastAsia="zh-CN"/>
        </w:rPr>
      </w:pPr>
      <w:r w:rsidRPr="00332561">
        <w:rPr>
          <w:rFonts w:ascii="Arial" w:eastAsia="Calibri" w:hAnsi="Arial" w:cs="Arial"/>
          <w:sz w:val="20"/>
          <w:szCs w:val="20"/>
          <w:lang w:eastAsia="zh-CN"/>
        </w:rPr>
        <w:lastRenderedPageBreak/>
        <w:t>XV – Indicar Preposto.</w:t>
      </w:r>
    </w:p>
    <w:p w14:paraId="7B459EA0" w14:textId="77777777" w:rsidR="00365B87" w:rsidRPr="00332561" w:rsidRDefault="00365B87" w:rsidP="00365B87">
      <w:pPr>
        <w:suppressAutoHyphens/>
        <w:autoSpaceDE w:val="0"/>
        <w:jc w:val="both"/>
        <w:rPr>
          <w:rFonts w:ascii="Arial" w:eastAsia="Calibri" w:hAnsi="Arial" w:cs="Arial"/>
          <w:sz w:val="20"/>
          <w:szCs w:val="20"/>
          <w:lang w:eastAsia="zh-CN"/>
        </w:rPr>
      </w:pPr>
    </w:p>
    <w:p w14:paraId="38E34BA6" w14:textId="77777777" w:rsidR="00365B87" w:rsidRPr="00332561" w:rsidRDefault="00365B87" w:rsidP="00365B87">
      <w:pPr>
        <w:keepNext/>
        <w:widowControl w:val="0"/>
        <w:tabs>
          <w:tab w:val="left" w:pos="3686"/>
        </w:tabs>
        <w:jc w:val="both"/>
        <w:outlineLvl w:val="7"/>
        <w:rPr>
          <w:rFonts w:ascii="Arial" w:eastAsia="Times New Roman" w:hAnsi="Arial" w:cs="Arial"/>
          <w:b/>
          <w:snapToGrid w:val="0"/>
          <w:sz w:val="20"/>
          <w:szCs w:val="20"/>
          <w:u w:val="words"/>
          <w:lang w:eastAsia="en-US"/>
        </w:rPr>
      </w:pPr>
      <w:r w:rsidRPr="00332561">
        <w:rPr>
          <w:rFonts w:ascii="Arial" w:eastAsia="Times New Roman" w:hAnsi="Arial" w:cs="Arial"/>
          <w:b/>
          <w:snapToGrid w:val="0"/>
          <w:sz w:val="20"/>
          <w:szCs w:val="20"/>
          <w:u w:val="words"/>
          <w:lang w:eastAsia="en-US"/>
        </w:rPr>
        <w:t>CLÁUSULA SÉTIMA - DAS PRERROGATIVAS E OBRIGAÇÕES DO CONTRATANTE</w:t>
      </w:r>
    </w:p>
    <w:p w14:paraId="02D9EBF6" w14:textId="77777777" w:rsidR="00365B87" w:rsidRPr="00332561" w:rsidRDefault="00365B87" w:rsidP="00365B87">
      <w:pPr>
        <w:widowControl w:val="0"/>
        <w:tabs>
          <w:tab w:val="center" w:pos="4252"/>
          <w:tab w:val="right" w:pos="8504"/>
        </w:tabs>
        <w:jc w:val="both"/>
        <w:rPr>
          <w:rFonts w:ascii="Arial" w:eastAsia="Times New Roman" w:hAnsi="Arial" w:cs="Arial"/>
          <w:bCs/>
          <w:snapToGrid w:val="0"/>
          <w:sz w:val="20"/>
          <w:szCs w:val="20"/>
          <w:lang w:eastAsia="en-US"/>
        </w:rPr>
      </w:pPr>
    </w:p>
    <w:p w14:paraId="7D3DE8DF" w14:textId="77777777" w:rsidR="00365B87" w:rsidRPr="00332561" w:rsidRDefault="00365B87" w:rsidP="00365B87">
      <w:pPr>
        <w:jc w:val="both"/>
        <w:rPr>
          <w:rFonts w:ascii="Arial" w:eastAsia="Times New Roman" w:hAnsi="Arial" w:cs="Arial"/>
          <w:bCs/>
          <w:sz w:val="20"/>
          <w:szCs w:val="20"/>
        </w:rPr>
      </w:pPr>
      <w:r w:rsidRPr="00332561">
        <w:rPr>
          <w:rFonts w:ascii="Arial" w:eastAsia="Arial" w:hAnsi="Arial" w:cs="Arial"/>
          <w:bCs/>
          <w:sz w:val="20"/>
          <w:szCs w:val="20"/>
          <w:lang w:val="pt-PT" w:eastAsia="en-US"/>
        </w:rPr>
        <w:t xml:space="preserve">§ 1º </w:t>
      </w:r>
      <w:r w:rsidRPr="00332561">
        <w:rPr>
          <w:rFonts w:ascii="Arial" w:eastAsia="Times New Roman" w:hAnsi="Arial" w:cs="Arial"/>
          <w:bCs/>
          <w:sz w:val="20"/>
          <w:szCs w:val="20"/>
        </w:rPr>
        <w:t>O regime jurídico que rege este Contrato confere ao CONTRATANTE as prerrogativas constantes do art. 104, da Lei 14.133/21, as quais são reconhecidas pel</w:t>
      </w:r>
      <w:r>
        <w:rPr>
          <w:rFonts w:ascii="Arial" w:eastAsia="Times New Roman" w:hAnsi="Arial" w:cs="Arial"/>
          <w:bCs/>
          <w:sz w:val="20"/>
          <w:szCs w:val="20"/>
        </w:rPr>
        <w:t>o</w:t>
      </w:r>
      <w:r w:rsidRPr="00332561">
        <w:rPr>
          <w:rFonts w:ascii="Arial" w:eastAsia="Times New Roman" w:hAnsi="Arial" w:cs="Arial"/>
          <w:bCs/>
          <w:sz w:val="20"/>
          <w:szCs w:val="20"/>
        </w:rPr>
        <w:t xml:space="preserve"> </w:t>
      </w:r>
      <w:r w:rsidRPr="00332561">
        <w:rPr>
          <w:rFonts w:ascii="Arial" w:eastAsia="Calibri" w:hAnsi="Arial" w:cs="Arial"/>
          <w:sz w:val="20"/>
          <w:szCs w:val="20"/>
          <w:lang w:eastAsia="zh-CN"/>
        </w:rPr>
        <w:t>CONTRATAD</w:t>
      </w:r>
      <w:r>
        <w:rPr>
          <w:rFonts w:ascii="Arial" w:eastAsia="Calibri" w:hAnsi="Arial" w:cs="Arial"/>
          <w:sz w:val="20"/>
          <w:szCs w:val="20"/>
          <w:lang w:eastAsia="zh-CN"/>
        </w:rPr>
        <w:t>O</w:t>
      </w:r>
      <w:r w:rsidRPr="00332561">
        <w:rPr>
          <w:rFonts w:ascii="Arial" w:eastAsia="Times New Roman" w:hAnsi="Arial" w:cs="Arial"/>
          <w:bCs/>
          <w:sz w:val="20"/>
          <w:szCs w:val="20"/>
        </w:rPr>
        <w:t>.</w:t>
      </w:r>
    </w:p>
    <w:p w14:paraId="4B1BAF2B" w14:textId="77777777" w:rsidR="00365B87" w:rsidRPr="00332561" w:rsidRDefault="00365B87" w:rsidP="00365B87">
      <w:pPr>
        <w:widowControl w:val="0"/>
        <w:autoSpaceDE w:val="0"/>
        <w:autoSpaceDN w:val="0"/>
        <w:ind w:right="166"/>
        <w:jc w:val="both"/>
        <w:rPr>
          <w:rFonts w:ascii="Arial" w:eastAsia="Arial" w:hAnsi="Arial" w:cs="Arial"/>
          <w:bCs/>
          <w:sz w:val="20"/>
          <w:szCs w:val="20"/>
          <w:lang w:val="pt-PT" w:eastAsia="en-US"/>
        </w:rPr>
      </w:pPr>
    </w:p>
    <w:p w14:paraId="001BF4A5" w14:textId="77777777" w:rsidR="00365B87" w:rsidRPr="00332561" w:rsidRDefault="00365B87" w:rsidP="00365B87">
      <w:pPr>
        <w:widowControl w:val="0"/>
        <w:autoSpaceDE w:val="0"/>
        <w:autoSpaceDN w:val="0"/>
        <w:ind w:right="166"/>
        <w:jc w:val="both"/>
        <w:rPr>
          <w:rFonts w:ascii="Arial" w:eastAsia="Arial" w:hAnsi="Arial" w:cs="Arial"/>
          <w:bCs/>
          <w:sz w:val="20"/>
          <w:szCs w:val="20"/>
          <w:lang w:val="pt-PT" w:eastAsia="en-US"/>
        </w:rPr>
      </w:pPr>
      <w:r w:rsidRPr="00332561">
        <w:rPr>
          <w:rFonts w:ascii="Arial" w:eastAsia="Arial" w:hAnsi="Arial" w:cs="Arial"/>
          <w:bCs/>
          <w:sz w:val="20"/>
          <w:szCs w:val="20"/>
          <w:lang w:val="pt-PT" w:eastAsia="en-US"/>
        </w:rPr>
        <w:t>§ 2º São obrigações do CONTRATANTE:</w:t>
      </w:r>
    </w:p>
    <w:p w14:paraId="4B850042" w14:textId="77777777" w:rsidR="00365B87" w:rsidRPr="00332561" w:rsidRDefault="00365B87" w:rsidP="00365B87">
      <w:pPr>
        <w:widowControl w:val="0"/>
        <w:autoSpaceDE w:val="0"/>
        <w:autoSpaceDN w:val="0"/>
        <w:ind w:left="133" w:right="166"/>
        <w:jc w:val="both"/>
        <w:rPr>
          <w:rFonts w:ascii="Arial" w:eastAsia="Arial" w:hAnsi="Arial" w:cs="Arial"/>
          <w:bCs/>
          <w:sz w:val="20"/>
          <w:szCs w:val="20"/>
          <w:lang w:val="pt-PT" w:eastAsia="en-US"/>
        </w:rPr>
      </w:pPr>
    </w:p>
    <w:p w14:paraId="4867C529" w14:textId="77777777" w:rsidR="00365B87" w:rsidRPr="00332561" w:rsidRDefault="00365B87" w:rsidP="00365B87">
      <w:pPr>
        <w:widowControl w:val="0"/>
        <w:autoSpaceDE w:val="0"/>
        <w:autoSpaceDN w:val="0"/>
        <w:ind w:right="166"/>
        <w:jc w:val="both"/>
        <w:rPr>
          <w:rFonts w:ascii="Arial" w:eastAsia="Arial" w:hAnsi="Arial" w:cs="Arial"/>
          <w:bCs/>
          <w:sz w:val="20"/>
          <w:szCs w:val="20"/>
          <w:lang w:val="pt-PT" w:eastAsia="en-US"/>
        </w:rPr>
      </w:pPr>
      <w:r w:rsidRPr="00332561">
        <w:rPr>
          <w:rFonts w:ascii="Arial" w:eastAsia="Arial" w:hAnsi="Arial" w:cs="Arial"/>
          <w:bCs/>
          <w:sz w:val="20"/>
          <w:szCs w:val="20"/>
          <w:lang w:val="pt-PT" w:eastAsia="en-US"/>
        </w:rPr>
        <w:t xml:space="preserve">I - </w:t>
      </w:r>
      <w:r w:rsidRPr="00332561">
        <w:rPr>
          <w:rFonts w:ascii="Arial" w:eastAsia="Arial" w:hAnsi="Arial" w:cs="Arial"/>
          <w:bCs/>
          <w:sz w:val="20"/>
          <w:szCs w:val="20"/>
          <w:lang w:eastAsia="en-US"/>
        </w:rPr>
        <w:t>Providenciar publicação do extrato do presente Contrato no Diário Oficial dos Municípios de Pernambuco – AMUPE e no PNCP - Portal Nacional de Compras Públicas, como condição de eficácia do mesmo</w:t>
      </w:r>
      <w:r w:rsidRPr="00332561">
        <w:rPr>
          <w:rFonts w:ascii="Arial" w:eastAsia="Arial" w:hAnsi="Arial" w:cs="Arial"/>
          <w:bCs/>
          <w:sz w:val="20"/>
          <w:szCs w:val="20"/>
          <w:lang w:val="pt-PT" w:eastAsia="en-US"/>
        </w:rPr>
        <w:t>;</w:t>
      </w:r>
    </w:p>
    <w:p w14:paraId="50038E4F" w14:textId="77777777" w:rsidR="00365B87" w:rsidRPr="00332561" w:rsidRDefault="00365B87" w:rsidP="00365B87">
      <w:pPr>
        <w:widowControl w:val="0"/>
        <w:autoSpaceDE w:val="0"/>
        <w:autoSpaceDN w:val="0"/>
        <w:ind w:right="166"/>
        <w:jc w:val="both"/>
        <w:rPr>
          <w:rFonts w:ascii="Arial" w:eastAsia="Arial" w:hAnsi="Arial" w:cs="Arial"/>
          <w:bCs/>
          <w:sz w:val="20"/>
          <w:szCs w:val="20"/>
          <w:lang w:val="pt-PT" w:eastAsia="en-US"/>
        </w:rPr>
      </w:pPr>
    </w:p>
    <w:p w14:paraId="3377536D" w14:textId="45F71D76" w:rsidR="00365B87" w:rsidRPr="00332561" w:rsidRDefault="00365B87" w:rsidP="00365B87">
      <w:pPr>
        <w:suppressAutoHyphens/>
        <w:spacing w:line="276" w:lineRule="auto"/>
        <w:jc w:val="both"/>
        <w:rPr>
          <w:rFonts w:ascii="Arial" w:eastAsia="Calibri" w:hAnsi="Arial" w:cs="Arial"/>
          <w:bCs/>
          <w:sz w:val="20"/>
          <w:szCs w:val="20"/>
          <w:lang w:eastAsia="zh-CN"/>
        </w:rPr>
      </w:pPr>
      <w:r w:rsidRPr="00332561">
        <w:rPr>
          <w:rFonts w:ascii="Arial" w:eastAsia="Calibri" w:hAnsi="Arial" w:cs="Arial"/>
          <w:bCs/>
          <w:sz w:val="20"/>
          <w:szCs w:val="20"/>
          <w:lang w:eastAsia="zh-CN"/>
        </w:rPr>
        <w:t xml:space="preserve">II - Receber o objeto deste Contrato, verificando se a qualidade e os </w:t>
      </w:r>
      <w:r w:rsidRPr="0056728E">
        <w:rPr>
          <w:rFonts w:ascii="Arial" w:eastAsia="Calibri" w:hAnsi="Arial" w:cs="Arial"/>
          <w:bCs/>
          <w:sz w:val="20"/>
          <w:szCs w:val="20"/>
          <w:lang w:eastAsia="zh-CN"/>
        </w:rPr>
        <w:t xml:space="preserve">quantitativos do objeto executado pelo </w:t>
      </w:r>
      <w:r w:rsidRPr="0056728E">
        <w:rPr>
          <w:rFonts w:ascii="Arial" w:eastAsia="Calibri" w:hAnsi="Arial" w:cs="Arial"/>
          <w:sz w:val="20"/>
          <w:szCs w:val="20"/>
          <w:lang w:eastAsia="zh-CN"/>
        </w:rPr>
        <w:t>CONTRATADO</w:t>
      </w:r>
      <w:r w:rsidRPr="0056728E">
        <w:rPr>
          <w:rFonts w:ascii="Arial" w:eastAsia="Calibri" w:hAnsi="Arial" w:cs="Arial"/>
          <w:bCs/>
          <w:sz w:val="20"/>
          <w:szCs w:val="20"/>
          <w:lang w:eastAsia="zh-CN"/>
        </w:rPr>
        <w:t xml:space="preserve"> estão em conformidade com as especificações exigidas no Edital do Pregão Eletrônico nº </w:t>
      </w:r>
      <w:r w:rsidR="002A536A">
        <w:rPr>
          <w:rFonts w:ascii="Arial" w:eastAsia="Calibri" w:hAnsi="Arial" w:cs="Arial"/>
          <w:bCs/>
          <w:sz w:val="20"/>
          <w:szCs w:val="20"/>
          <w:lang w:eastAsia="zh-CN"/>
        </w:rPr>
        <w:t>014</w:t>
      </w:r>
      <w:r w:rsidRPr="0056728E">
        <w:rPr>
          <w:rFonts w:ascii="Arial" w:eastAsia="Calibri" w:hAnsi="Arial" w:cs="Arial"/>
          <w:bCs/>
          <w:sz w:val="20"/>
          <w:szCs w:val="20"/>
          <w:lang w:eastAsia="zh-CN"/>
        </w:rPr>
        <w:t>/2024, emitindo atesto de recebimento na nota fiscal eletrônica;</w:t>
      </w:r>
    </w:p>
    <w:p w14:paraId="03C85791" w14:textId="77777777" w:rsidR="00365B87" w:rsidRPr="00332561" w:rsidRDefault="00365B87" w:rsidP="00365B87">
      <w:pPr>
        <w:widowControl w:val="0"/>
        <w:autoSpaceDE w:val="0"/>
        <w:autoSpaceDN w:val="0"/>
        <w:ind w:right="166"/>
        <w:jc w:val="both"/>
        <w:rPr>
          <w:rFonts w:ascii="Arial" w:eastAsia="Arial" w:hAnsi="Arial" w:cs="Arial"/>
          <w:bCs/>
          <w:sz w:val="20"/>
          <w:szCs w:val="20"/>
          <w:lang w:val="pt-PT" w:eastAsia="en-US"/>
        </w:rPr>
      </w:pPr>
    </w:p>
    <w:p w14:paraId="37D3F66C" w14:textId="77777777" w:rsidR="00365B87" w:rsidRPr="00332561" w:rsidRDefault="00365B87" w:rsidP="00365B87">
      <w:pPr>
        <w:widowControl w:val="0"/>
        <w:autoSpaceDE w:val="0"/>
        <w:autoSpaceDN w:val="0"/>
        <w:ind w:right="166"/>
        <w:jc w:val="both"/>
        <w:rPr>
          <w:rFonts w:ascii="Arial" w:eastAsia="Arial" w:hAnsi="Arial" w:cs="Arial"/>
          <w:bCs/>
          <w:sz w:val="20"/>
          <w:szCs w:val="20"/>
          <w:lang w:val="pt-PT" w:eastAsia="en-US"/>
        </w:rPr>
      </w:pPr>
      <w:r w:rsidRPr="00332561">
        <w:rPr>
          <w:rFonts w:ascii="Arial" w:eastAsia="Arial" w:hAnsi="Arial" w:cs="Arial"/>
          <w:bCs/>
          <w:sz w:val="20"/>
          <w:szCs w:val="20"/>
          <w:lang w:val="pt-PT" w:eastAsia="en-US"/>
        </w:rPr>
        <w:t xml:space="preserve">III - Acompanhar e fiscalizar a boa execução do Contrato e aplicar as medidas corretivas necessárias, inclusive as penalidades contratual e legalmente previstas, comunicando </w:t>
      </w:r>
      <w:r>
        <w:rPr>
          <w:rFonts w:ascii="Arial" w:eastAsia="Arial" w:hAnsi="Arial" w:cs="Arial"/>
          <w:bCs/>
          <w:sz w:val="20"/>
          <w:szCs w:val="20"/>
          <w:lang w:val="pt-PT" w:eastAsia="en-US"/>
        </w:rPr>
        <w:t>ao</w:t>
      </w:r>
      <w:r w:rsidRPr="00332561">
        <w:rPr>
          <w:rFonts w:ascii="Arial" w:eastAsia="Arial" w:hAnsi="Arial" w:cs="Arial"/>
          <w:bCs/>
          <w:sz w:val="20"/>
          <w:szCs w:val="20"/>
          <w:lang w:val="pt-PT" w:eastAsia="en-US"/>
        </w:rPr>
        <w:t xml:space="preserve"> </w:t>
      </w:r>
      <w:r w:rsidRPr="00332561">
        <w:rPr>
          <w:rFonts w:ascii="Arial" w:eastAsia="Calibri" w:hAnsi="Arial" w:cs="Arial"/>
          <w:sz w:val="20"/>
          <w:szCs w:val="20"/>
          <w:lang w:eastAsia="zh-CN"/>
        </w:rPr>
        <w:t>CONTRATAD</w:t>
      </w:r>
      <w:r>
        <w:rPr>
          <w:rFonts w:ascii="Arial" w:eastAsia="Calibri" w:hAnsi="Arial" w:cs="Arial"/>
          <w:sz w:val="20"/>
          <w:szCs w:val="20"/>
          <w:lang w:eastAsia="zh-CN"/>
        </w:rPr>
        <w:t>O</w:t>
      </w:r>
      <w:r w:rsidRPr="00332561">
        <w:rPr>
          <w:rFonts w:ascii="Arial" w:eastAsia="Arial" w:hAnsi="Arial" w:cs="Arial"/>
          <w:bCs/>
          <w:sz w:val="20"/>
          <w:szCs w:val="20"/>
          <w:lang w:val="pt-PT" w:eastAsia="en-US"/>
        </w:rPr>
        <w:t xml:space="preserve"> as ocorrências que a seu critério exijam medidas corretivas;</w:t>
      </w:r>
    </w:p>
    <w:p w14:paraId="59A14F2C" w14:textId="77777777" w:rsidR="00365B87" w:rsidRPr="00332561" w:rsidRDefault="00365B87" w:rsidP="00365B87">
      <w:pPr>
        <w:widowControl w:val="0"/>
        <w:autoSpaceDE w:val="0"/>
        <w:autoSpaceDN w:val="0"/>
        <w:ind w:left="133" w:right="166"/>
        <w:jc w:val="both"/>
        <w:rPr>
          <w:rFonts w:ascii="Arial" w:eastAsia="Arial" w:hAnsi="Arial" w:cs="Arial"/>
          <w:bCs/>
          <w:sz w:val="20"/>
          <w:szCs w:val="20"/>
          <w:lang w:val="pt-PT" w:eastAsia="en-US"/>
        </w:rPr>
      </w:pPr>
    </w:p>
    <w:p w14:paraId="1C671ED5" w14:textId="77777777" w:rsidR="00365B87" w:rsidRPr="00332561" w:rsidRDefault="00365B87" w:rsidP="00365B87">
      <w:pPr>
        <w:widowControl w:val="0"/>
        <w:autoSpaceDE w:val="0"/>
        <w:autoSpaceDN w:val="0"/>
        <w:ind w:right="166"/>
        <w:jc w:val="both"/>
        <w:rPr>
          <w:rFonts w:ascii="Arial" w:eastAsia="Arial" w:hAnsi="Arial" w:cs="Arial"/>
          <w:bCs/>
          <w:sz w:val="20"/>
          <w:szCs w:val="20"/>
          <w:lang w:val="pt-PT" w:eastAsia="en-US"/>
        </w:rPr>
      </w:pPr>
      <w:r w:rsidRPr="00332561">
        <w:rPr>
          <w:rFonts w:ascii="Arial" w:eastAsia="Arial" w:hAnsi="Arial" w:cs="Arial"/>
          <w:bCs/>
          <w:sz w:val="20"/>
          <w:szCs w:val="20"/>
          <w:lang w:val="pt-PT" w:eastAsia="en-US"/>
        </w:rPr>
        <w:t xml:space="preserve">IV -  Atestar as Notas Fiscais/Faturas após a efetiva execução do objeto deste Contrato; </w:t>
      </w:r>
    </w:p>
    <w:p w14:paraId="3B168EAC" w14:textId="77777777" w:rsidR="00365B87" w:rsidRPr="00332561" w:rsidRDefault="00365B87" w:rsidP="00365B87">
      <w:pPr>
        <w:widowControl w:val="0"/>
        <w:autoSpaceDE w:val="0"/>
        <w:autoSpaceDN w:val="0"/>
        <w:ind w:left="133" w:right="166"/>
        <w:jc w:val="both"/>
        <w:rPr>
          <w:rFonts w:ascii="Arial" w:eastAsia="Arial" w:hAnsi="Arial" w:cs="Arial"/>
          <w:bCs/>
          <w:sz w:val="20"/>
          <w:szCs w:val="20"/>
          <w:lang w:val="pt-PT" w:eastAsia="en-US"/>
        </w:rPr>
      </w:pPr>
    </w:p>
    <w:p w14:paraId="6B6C2649" w14:textId="77777777" w:rsidR="00365B87" w:rsidRPr="00332561" w:rsidRDefault="00365B87" w:rsidP="00365B87">
      <w:pPr>
        <w:widowControl w:val="0"/>
        <w:autoSpaceDE w:val="0"/>
        <w:autoSpaceDN w:val="0"/>
        <w:ind w:right="166"/>
        <w:jc w:val="both"/>
        <w:rPr>
          <w:rFonts w:ascii="Arial" w:eastAsia="Arial" w:hAnsi="Arial" w:cs="Arial"/>
          <w:bCs/>
          <w:sz w:val="20"/>
          <w:szCs w:val="20"/>
          <w:lang w:val="pt-PT" w:eastAsia="en-US"/>
        </w:rPr>
      </w:pPr>
      <w:r w:rsidRPr="00332561">
        <w:rPr>
          <w:rFonts w:ascii="Arial" w:eastAsia="Arial" w:hAnsi="Arial" w:cs="Arial"/>
          <w:bCs/>
          <w:sz w:val="20"/>
          <w:szCs w:val="20"/>
          <w:lang w:val="pt-PT" w:eastAsia="en-US"/>
        </w:rPr>
        <w:t xml:space="preserve">V -  </w:t>
      </w:r>
      <w:r w:rsidRPr="00332561">
        <w:rPr>
          <w:rFonts w:ascii="Arial" w:eastAsia="Arial" w:hAnsi="Arial" w:cs="Arial"/>
          <w:bCs/>
          <w:sz w:val="20"/>
          <w:szCs w:val="20"/>
          <w:lang w:eastAsia="en-US"/>
        </w:rPr>
        <w:t>Vetar o recebimento de qualquer produto que considerar incompatível com as especificações apresentadas na proposta d</w:t>
      </w:r>
      <w:r>
        <w:rPr>
          <w:rFonts w:ascii="Arial" w:eastAsia="Arial" w:hAnsi="Arial" w:cs="Arial"/>
          <w:bCs/>
          <w:sz w:val="20"/>
          <w:szCs w:val="20"/>
          <w:lang w:eastAsia="en-US"/>
        </w:rPr>
        <w:t>o</w:t>
      </w:r>
      <w:r w:rsidRPr="00332561">
        <w:rPr>
          <w:rFonts w:ascii="Arial" w:eastAsia="Arial" w:hAnsi="Arial" w:cs="Arial"/>
          <w:bCs/>
          <w:sz w:val="20"/>
          <w:szCs w:val="20"/>
          <w:lang w:eastAsia="en-US"/>
        </w:rPr>
        <w:t xml:space="preserve"> </w:t>
      </w:r>
      <w:r w:rsidRPr="00332561">
        <w:rPr>
          <w:rFonts w:ascii="Arial" w:eastAsia="Calibri" w:hAnsi="Arial" w:cs="Arial"/>
          <w:sz w:val="20"/>
          <w:szCs w:val="20"/>
          <w:lang w:eastAsia="zh-CN"/>
        </w:rPr>
        <w:t>CONTRATAD</w:t>
      </w:r>
      <w:r>
        <w:rPr>
          <w:rFonts w:ascii="Arial" w:eastAsia="Calibri" w:hAnsi="Arial" w:cs="Arial"/>
          <w:sz w:val="20"/>
          <w:szCs w:val="20"/>
          <w:lang w:eastAsia="zh-CN"/>
        </w:rPr>
        <w:t>O</w:t>
      </w:r>
      <w:r w:rsidRPr="00332561">
        <w:rPr>
          <w:rFonts w:ascii="Arial" w:eastAsia="Arial" w:hAnsi="Arial" w:cs="Arial"/>
          <w:bCs/>
          <w:sz w:val="20"/>
          <w:szCs w:val="20"/>
          <w:lang w:val="pt-PT" w:eastAsia="en-US"/>
        </w:rPr>
        <w:t xml:space="preserve">; </w:t>
      </w:r>
    </w:p>
    <w:p w14:paraId="2F05BB80" w14:textId="77777777" w:rsidR="00365B87" w:rsidRPr="00332561" w:rsidRDefault="00365B87" w:rsidP="00365B87">
      <w:pPr>
        <w:widowControl w:val="0"/>
        <w:autoSpaceDE w:val="0"/>
        <w:autoSpaceDN w:val="0"/>
        <w:ind w:left="133" w:right="166"/>
        <w:jc w:val="both"/>
        <w:rPr>
          <w:rFonts w:ascii="Arial" w:eastAsia="Arial" w:hAnsi="Arial" w:cs="Arial"/>
          <w:bCs/>
          <w:sz w:val="20"/>
          <w:szCs w:val="20"/>
          <w:lang w:val="pt-PT" w:eastAsia="en-US"/>
        </w:rPr>
      </w:pPr>
    </w:p>
    <w:p w14:paraId="09F6F672" w14:textId="77777777" w:rsidR="00365B87" w:rsidRPr="00332561" w:rsidRDefault="00365B87" w:rsidP="00365B87">
      <w:pPr>
        <w:widowControl w:val="0"/>
        <w:autoSpaceDE w:val="0"/>
        <w:autoSpaceDN w:val="0"/>
        <w:ind w:right="166"/>
        <w:jc w:val="both"/>
        <w:rPr>
          <w:rFonts w:ascii="Arial" w:eastAsia="Arial" w:hAnsi="Arial" w:cs="Arial"/>
          <w:bCs/>
          <w:sz w:val="20"/>
          <w:szCs w:val="20"/>
          <w:lang w:val="pt-PT" w:eastAsia="en-US"/>
        </w:rPr>
      </w:pPr>
      <w:r w:rsidRPr="00332561">
        <w:rPr>
          <w:rFonts w:ascii="Arial" w:eastAsia="Arial" w:hAnsi="Arial" w:cs="Arial"/>
          <w:bCs/>
          <w:sz w:val="20"/>
          <w:szCs w:val="20"/>
          <w:lang w:val="pt-PT" w:eastAsia="en-US"/>
        </w:rPr>
        <w:t>VI - Prestar as informações e os esclarecimentos que venham a ser solicitados pel</w:t>
      </w:r>
      <w:r>
        <w:rPr>
          <w:rFonts w:ascii="Arial" w:eastAsia="Arial" w:hAnsi="Arial" w:cs="Arial"/>
          <w:bCs/>
          <w:sz w:val="20"/>
          <w:szCs w:val="20"/>
          <w:lang w:val="pt-PT" w:eastAsia="en-US"/>
        </w:rPr>
        <w:t>o</w:t>
      </w:r>
      <w:r w:rsidRPr="00332561">
        <w:rPr>
          <w:rFonts w:ascii="Arial" w:eastAsia="Arial" w:hAnsi="Arial" w:cs="Arial"/>
          <w:bCs/>
          <w:sz w:val="20"/>
          <w:szCs w:val="20"/>
          <w:lang w:val="pt-PT" w:eastAsia="en-US"/>
        </w:rPr>
        <w:t xml:space="preserve"> </w:t>
      </w:r>
      <w:r w:rsidRPr="00332561">
        <w:rPr>
          <w:rFonts w:ascii="Arial" w:eastAsia="Calibri" w:hAnsi="Arial" w:cs="Arial"/>
          <w:sz w:val="20"/>
          <w:szCs w:val="20"/>
          <w:lang w:eastAsia="zh-CN"/>
        </w:rPr>
        <w:t>CONTRATAD</w:t>
      </w:r>
      <w:r>
        <w:rPr>
          <w:rFonts w:ascii="Arial" w:eastAsia="Calibri" w:hAnsi="Arial" w:cs="Arial"/>
          <w:sz w:val="20"/>
          <w:szCs w:val="20"/>
          <w:lang w:eastAsia="zh-CN"/>
        </w:rPr>
        <w:t>O</w:t>
      </w:r>
      <w:r w:rsidRPr="00332561">
        <w:rPr>
          <w:rFonts w:ascii="Arial" w:eastAsia="Arial" w:hAnsi="Arial" w:cs="Arial"/>
          <w:bCs/>
          <w:sz w:val="20"/>
          <w:szCs w:val="20"/>
          <w:lang w:val="pt-PT" w:eastAsia="en-US"/>
        </w:rPr>
        <w:t>;</w:t>
      </w:r>
    </w:p>
    <w:p w14:paraId="625917D4" w14:textId="77777777" w:rsidR="00365B87" w:rsidRPr="00332561" w:rsidRDefault="00365B87" w:rsidP="00365B87">
      <w:pPr>
        <w:widowControl w:val="0"/>
        <w:autoSpaceDE w:val="0"/>
        <w:autoSpaceDN w:val="0"/>
        <w:ind w:left="133" w:right="166"/>
        <w:jc w:val="both"/>
        <w:rPr>
          <w:rFonts w:ascii="Arial" w:eastAsia="Arial" w:hAnsi="Arial" w:cs="Arial"/>
          <w:bCs/>
          <w:sz w:val="20"/>
          <w:szCs w:val="20"/>
          <w:lang w:val="pt-PT" w:eastAsia="en-US"/>
        </w:rPr>
      </w:pPr>
    </w:p>
    <w:p w14:paraId="0EF4047F" w14:textId="77777777" w:rsidR="00365B87" w:rsidRPr="00332561" w:rsidRDefault="00365B87" w:rsidP="00365B87">
      <w:pPr>
        <w:widowControl w:val="0"/>
        <w:autoSpaceDE w:val="0"/>
        <w:autoSpaceDN w:val="0"/>
        <w:ind w:right="166"/>
        <w:jc w:val="both"/>
        <w:rPr>
          <w:rFonts w:ascii="Arial" w:eastAsia="Arial" w:hAnsi="Arial" w:cs="Arial"/>
          <w:bCs/>
          <w:sz w:val="20"/>
          <w:szCs w:val="20"/>
          <w:lang w:val="pt-PT" w:eastAsia="en-US"/>
        </w:rPr>
      </w:pPr>
      <w:r w:rsidRPr="00332561">
        <w:rPr>
          <w:rFonts w:ascii="Arial" w:eastAsia="Arial" w:hAnsi="Arial" w:cs="Arial"/>
          <w:bCs/>
          <w:sz w:val="20"/>
          <w:szCs w:val="20"/>
          <w:lang w:val="pt-PT" w:eastAsia="en-US"/>
        </w:rPr>
        <w:t xml:space="preserve">VII -  Efetuar os pagamentos no prazo e nas condições indicados neste Contrato, comunicando </w:t>
      </w:r>
      <w:r>
        <w:rPr>
          <w:rFonts w:ascii="Arial" w:eastAsia="Arial" w:hAnsi="Arial" w:cs="Arial"/>
          <w:bCs/>
          <w:sz w:val="20"/>
          <w:szCs w:val="20"/>
          <w:lang w:val="pt-PT" w:eastAsia="en-US"/>
        </w:rPr>
        <w:t>ao</w:t>
      </w:r>
      <w:r w:rsidRPr="00332561">
        <w:rPr>
          <w:rFonts w:ascii="Arial" w:eastAsia="Arial" w:hAnsi="Arial" w:cs="Arial"/>
          <w:bCs/>
          <w:sz w:val="20"/>
          <w:szCs w:val="20"/>
          <w:lang w:val="pt-PT" w:eastAsia="en-US"/>
        </w:rPr>
        <w:t xml:space="preserve"> </w:t>
      </w:r>
      <w:r w:rsidRPr="00332561">
        <w:rPr>
          <w:rFonts w:ascii="Arial" w:eastAsia="Calibri" w:hAnsi="Arial" w:cs="Arial"/>
          <w:sz w:val="20"/>
          <w:szCs w:val="20"/>
          <w:lang w:eastAsia="zh-CN"/>
        </w:rPr>
        <w:t>CONTRATAD</w:t>
      </w:r>
      <w:r>
        <w:rPr>
          <w:rFonts w:ascii="Arial" w:eastAsia="Calibri" w:hAnsi="Arial" w:cs="Arial"/>
          <w:sz w:val="20"/>
          <w:szCs w:val="20"/>
          <w:lang w:eastAsia="zh-CN"/>
        </w:rPr>
        <w:t>O</w:t>
      </w:r>
      <w:r w:rsidRPr="00332561">
        <w:rPr>
          <w:rFonts w:ascii="Arial" w:eastAsia="Arial" w:hAnsi="Arial" w:cs="Arial"/>
          <w:bCs/>
          <w:sz w:val="20"/>
          <w:szCs w:val="20"/>
          <w:lang w:val="pt-PT" w:eastAsia="en-US"/>
        </w:rPr>
        <w:t xml:space="preserve"> quaisquer irregularidades ou problemas que possam inviabilizá-los;</w:t>
      </w:r>
    </w:p>
    <w:p w14:paraId="425D45DE" w14:textId="77777777" w:rsidR="00365B87" w:rsidRPr="00332561" w:rsidRDefault="00365B87" w:rsidP="00365B87">
      <w:pPr>
        <w:widowControl w:val="0"/>
        <w:autoSpaceDE w:val="0"/>
        <w:autoSpaceDN w:val="0"/>
        <w:ind w:left="133" w:right="166"/>
        <w:jc w:val="both"/>
        <w:rPr>
          <w:rFonts w:ascii="Arial" w:eastAsia="Arial" w:hAnsi="Arial" w:cs="Arial"/>
          <w:bCs/>
          <w:sz w:val="20"/>
          <w:szCs w:val="20"/>
          <w:lang w:val="pt-PT" w:eastAsia="en-US"/>
        </w:rPr>
      </w:pPr>
    </w:p>
    <w:p w14:paraId="0F4E254D" w14:textId="77777777" w:rsidR="00365B87" w:rsidRPr="00332561" w:rsidRDefault="00365B87" w:rsidP="00365B87">
      <w:pPr>
        <w:widowControl w:val="0"/>
        <w:autoSpaceDE w:val="0"/>
        <w:autoSpaceDN w:val="0"/>
        <w:ind w:right="166"/>
        <w:jc w:val="both"/>
        <w:rPr>
          <w:rFonts w:ascii="Arial" w:eastAsia="Arial" w:hAnsi="Arial" w:cs="Arial"/>
          <w:bCs/>
          <w:sz w:val="20"/>
          <w:szCs w:val="20"/>
          <w:lang w:val="pt-PT" w:eastAsia="en-US"/>
        </w:rPr>
      </w:pPr>
      <w:r w:rsidRPr="00332561">
        <w:rPr>
          <w:rFonts w:ascii="Arial" w:eastAsia="Arial" w:hAnsi="Arial" w:cs="Arial"/>
          <w:bCs/>
          <w:sz w:val="20"/>
          <w:szCs w:val="20"/>
          <w:lang w:val="pt-PT" w:eastAsia="en-US"/>
        </w:rPr>
        <w:t xml:space="preserve">VIII -  Aplicar </w:t>
      </w:r>
      <w:r>
        <w:rPr>
          <w:rFonts w:ascii="Arial" w:eastAsia="Arial" w:hAnsi="Arial" w:cs="Arial"/>
          <w:bCs/>
          <w:sz w:val="20"/>
          <w:szCs w:val="20"/>
          <w:lang w:val="pt-PT" w:eastAsia="en-US"/>
        </w:rPr>
        <w:t>ao</w:t>
      </w:r>
      <w:r w:rsidRPr="00332561">
        <w:rPr>
          <w:rFonts w:ascii="Arial" w:eastAsia="Arial" w:hAnsi="Arial" w:cs="Arial"/>
          <w:bCs/>
          <w:sz w:val="20"/>
          <w:szCs w:val="20"/>
          <w:lang w:val="pt-PT" w:eastAsia="en-US"/>
        </w:rPr>
        <w:t xml:space="preserve"> </w:t>
      </w:r>
      <w:r w:rsidRPr="00332561">
        <w:rPr>
          <w:rFonts w:ascii="Arial" w:eastAsia="Calibri" w:hAnsi="Arial" w:cs="Arial"/>
          <w:sz w:val="20"/>
          <w:szCs w:val="20"/>
          <w:lang w:eastAsia="zh-CN"/>
        </w:rPr>
        <w:t>CONTRATAD</w:t>
      </w:r>
      <w:r>
        <w:rPr>
          <w:rFonts w:ascii="Arial" w:eastAsia="Calibri" w:hAnsi="Arial" w:cs="Arial"/>
          <w:sz w:val="20"/>
          <w:szCs w:val="20"/>
          <w:lang w:eastAsia="zh-CN"/>
        </w:rPr>
        <w:t>O</w:t>
      </w:r>
      <w:r w:rsidRPr="00332561">
        <w:rPr>
          <w:rFonts w:ascii="Arial" w:eastAsia="Arial" w:hAnsi="Arial" w:cs="Arial"/>
          <w:bCs/>
          <w:sz w:val="20"/>
          <w:szCs w:val="20"/>
          <w:lang w:val="pt-PT" w:eastAsia="en-US"/>
        </w:rPr>
        <w:t xml:space="preserve"> as sanções administrativas regulamentares e contratuais cabíveis.</w:t>
      </w:r>
    </w:p>
    <w:p w14:paraId="43F9B1AC" w14:textId="77777777" w:rsidR="00365B87" w:rsidRPr="00332561" w:rsidRDefault="00365B87" w:rsidP="00365B87">
      <w:pPr>
        <w:widowControl w:val="0"/>
        <w:autoSpaceDE w:val="0"/>
        <w:autoSpaceDN w:val="0"/>
        <w:ind w:left="133" w:right="166"/>
        <w:jc w:val="both"/>
        <w:rPr>
          <w:rFonts w:ascii="Arial" w:eastAsia="Arial" w:hAnsi="Arial" w:cs="Arial"/>
          <w:bCs/>
          <w:sz w:val="20"/>
          <w:szCs w:val="20"/>
          <w:lang w:val="pt-PT" w:eastAsia="en-US"/>
        </w:rPr>
      </w:pPr>
    </w:p>
    <w:p w14:paraId="5D21DDE3" w14:textId="77777777" w:rsidR="00365B87" w:rsidRPr="00332561" w:rsidRDefault="00365B87" w:rsidP="00365B87">
      <w:pPr>
        <w:widowControl w:val="0"/>
        <w:autoSpaceDE w:val="0"/>
        <w:autoSpaceDN w:val="0"/>
        <w:ind w:right="166"/>
        <w:jc w:val="both"/>
        <w:rPr>
          <w:rFonts w:ascii="Arial" w:eastAsia="Arial" w:hAnsi="Arial" w:cs="Arial"/>
          <w:bCs/>
          <w:sz w:val="20"/>
          <w:szCs w:val="20"/>
          <w:lang w:val="pt-PT" w:eastAsia="en-US"/>
        </w:rPr>
      </w:pPr>
      <w:r w:rsidRPr="00332561">
        <w:rPr>
          <w:rFonts w:ascii="Arial" w:eastAsia="Arial" w:hAnsi="Arial" w:cs="Arial"/>
          <w:bCs/>
          <w:sz w:val="20"/>
          <w:szCs w:val="20"/>
          <w:lang w:val="pt-PT" w:eastAsia="en-US"/>
        </w:rPr>
        <w:t xml:space="preserve">IX -  Proporcionar </w:t>
      </w:r>
      <w:r>
        <w:rPr>
          <w:rFonts w:ascii="Arial" w:eastAsia="Arial" w:hAnsi="Arial" w:cs="Arial"/>
          <w:bCs/>
          <w:sz w:val="20"/>
          <w:szCs w:val="20"/>
          <w:lang w:val="pt-PT" w:eastAsia="en-US"/>
        </w:rPr>
        <w:t>ao</w:t>
      </w:r>
      <w:r w:rsidRPr="00332561">
        <w:rPr>
          <w:rFonts w:ascii="Arial" w:eastAsia="Arial" w:hAnsi="Arial" w:cs="Arial"/>
          <w:bCs/>
          <w:sz w:val="20"/>
          <w:szCs w:val="20"/>
          <w:lang w:val="pt-PT" w:eastAsia="en-US"/>
        </w:rPr>
        <w:t xml:space="preserve"> </w:t>
      </w:r>
      <w:r w:rsidRPr="00332561">
        <w:rPr>
          <w:rFonts w:ascii="Arial" w:eastAsia="Calibri" w:hAnsi="Arial" w:cs="Arial"/>
          <w:sz w:val="20"/>
          <w:szCs w:val="20"/>
          <w:lang w:eastAsia="zh-CN"/>
        </w:rPr>
        <w:t>CONTRATAD</w:t>
      </w:r>
      <w:r>
        <w:rPr>
          <w:rFonts w:ascii="Arial" w:eastAsia="Calibri" w:hAnsi="Arial" w:cs="Arial"/>
          <w:sz w:val="20"/>
          <w:szCs w:val="20"/>
          <w:lang w:eastAsia="zh-CN"/>
        </w:rPr>
        <w:t>O</w:t>
      </w:r>
      <w:r w:rsidRPr="00332561">
        <w:rPr>
          <w:rFonts w:ascii="Arial" w:eastAsia="Arial" w:hAnsi="Arial" w:cs="Arial"/>
          <w:bCs/>
          <w:sz w:val="20"/>
          <w:szCs w:val="20"/>
          <w:lang w:val="pt-PT" w:eastAsia="en-US"/>
        </w:rPr>
        <w:t xml:space="preserve"> todos os meios necessários para a fiel execução do Contrato.</w:t>
      </w:r>
    </w:p>
    <w:p w14:paraId="774A3576" w14:textId="77777777" w:rsidR="00365B87" w:rsidRPr="00332561" w:rsidRDefault="00365B87" w:rsidP="00365B87">
      <w:pPr>
        <w:widowControl w:val="0"/>
        <w:autoSpaceDE w:val="0"/>
        <w:autoSpaceDN w:val="0"/>
        <w:ind w:left="133" w:right="166"/>
        <w:jc w:val="both"/>
        <w:rPr>
          <w:rFonts w:ascii="Arial" w:eastAsia="Arial" w:hAnsi="Arial" w:cs="Arial"/>
          <w:bCs/>
          <w:sz w:val="20"/>
          <w:szCs w:val="20"/>
          <w:lang w:val="pt-PT" w:eastAsia="en-US"/>
        </w:rPr>
      </w:pPr>
    </w:p>
    <w:p w14:paraId="74F1F490" w14:textId="77777777" w:rsidR="00365B87" w:rsidRPr="00332561" w:rsidRDefault="00365B87" w:rsidP="00365B87">
      <w:pPr>
        <w:widowControl w:val="0"/>
        <w:autoSpaceDE w:val="0"/>
        <w:autoSpaceDN w:val="0"/>
        <w:ind w:right="166"/>
        <w:jc w:val="both"/>
        <w:rPr>
          <w:rFonts w:ascii="Arial" w:eastAsia="Arial" w:hAnsi="Arial" w:cs="Arial"/>
          <w:bCs/>
          <w:sz w:val="20"/>
          <w:szCs w:val="20"/>
          <w:lang w:eastAsia="en-US"/>
        </w:rPr>
      </w:pPr>
      <w:r w:rsidRPr="00332561">
        <w:rPr>
          <w:rFonts w:ascii="Arial" w:eastAsia="Arial" w:hAnsi="Arial" w:cs="Arial"/>
          <w:bCs/>
          <w:sz w:val="20"/>
          <w:szCs w:val="20"/>
          <w:lang w:val="pt-PT" w:eastAsia="en-US"/>
        </w:rPr>
        <w:t xml:space="preserve">X - </w:t>
      </w:r>
      <w:r w:rsidRPr="00332561">
        <w:rPr>
          <w:rFonts w:ascii="Arial" w:eastAsia="Arial" w:hAnsi="Arial" w:cs="Arial"/>
          <w:bCs/>
          <w:sz w:val="20"/>
          <w:szCs w:val="20"/>
          <w:lang w:eastAsia="en-US"/>
        </w:rPr>
        <w:t>Designar Gestor e Fiscal do Contrato, aos quais caberá a responsabilidade de acompanhar, fiscalizar e avaliar a execução do Contrato, conforme legislação vigente.</w:t>
      </w:r>
    </w:p>
    <w:p w14:paraId="01402C88" w14:textId="77777777" w:rsidR="00365B87" w:rsidRPr="00332561" w:rsidRDefault="00365B87" w:rsidP="00365B87">
      <w:pPr>
        <w:widowControl w:val="0"/>
        <w:autoSpaceDE w:val="0"/>
        <w:autoSpaceDN w:val="0"/>
        <w:ind w:right="166"/>
        <w:jc w:val="both"/>
        <w:rPr>
          <w:rFonts w:ascii="Arial" w:eastAsia="Arial" w:hAnsi="Arial" w:cs="Arial"/>
          <w:bCs/>
          <w:sz w:val="20"/>
          <w:szCs w:val="20"/>
          <w:lang w:val="pt-PT" w:eastAsia="en-US"/>
        </w:rPr>
      </w:pPr>
    </w:p>
    <w:p w14:paraId="15F90665" w14:textId="77777777" w:rsidR="00365B87" w:rsidRPr="00332561" w:rsidRDefault="00365B87" w:rsidP="00365B87">
      <w:pPr>
        <w:widowControl w:val="0"/>
        <w:autoSpaceDE w:val="0"/>
        <w:autoSpaceDN w:val="0"/>
        <w:ind w:right="166"/>
        <w:jc w:val="both"/>
        <w:rPr>
          <w:rFonts w:ascii="Arial" w:eastAsia="Arial" w:hAnsi="Arial" w:cs="Arial"/>
          <w:bCs/>
          <w:sz w:val="20"/>
          <w:szCs w:val="20"/>
          <w:lang w:val="pt-PT" w:eastAsia="en-US"/>
        </w:rPr>
      </w:pPr>
      <w:r w:rsidRPr="00332561">
        <w:rPr>
          <w:rFonts w:ascii="Arial" w:eastAsia="Arial" w:hAnsi="Arial" w:cs="Arial"/>
          <w:bCs/>
          <w:sz w:val="20"/>
          <w:szCs w:val="20"/>
          <w:lang w:val="pt-PT" w:eastAsia="en-US"/>
        </w:rPr>
        <w:t>XI -  Notificar</w:t>
      </w:r>
      <w:r>
        <w:rPr>
          <w:rFonts w:ascii="Arial" w:eastAsia="Arial" w:hAnsi="Arial" w:cs="Arial"/>
          <w:bCs/>
          <w:sz w:val="20"/>
          <w:szCs w:val="20"/>
          <w:lang w:val="pt-PT" w:eastAsia="en-US"/>
        </w:rPr>
        <w:t xml:space="preserve"> o </w:t>
      </w:r>
      <w:r w:rsidRPr="00332561">
        <w:rPr>
          <w:rFonts w:ascii="Arial" w:eastAsia="Calibri" w:hAnsi="Arial" w:cs="Arial"/>
          <w:sz w:val="20"/>
          <w:szCs w:val="20"/>
          <w:lang w:eastAsia="zh-CN"/>
        </w:rPr>
        <w:t>CONTRATAD</w:t>
      </w:r>
      <w:r>
        <w:rPr>
          <w:rFonts w:ascii="Arial" w:eastAsia="Calibri" w:hAnsi="Arial" w:cs="Arial"/>
          <w:sz w:val="20"/>
          <w:szCs w:val="20"/>
          <w:lang w:eastAsia="zh-CN"/>
        </w:rPr>
        <w:t>O</w:t>
      </w:r>
      <w:r w:rsidRPr="00332561">
        <w:rPr>
          <w:rFonts w:ascii="Arial" w:eastAsia="Arial" w:hAnsi="Arial" w:cs="Arial"/>
          <w:bCs/>
          <w:sz w:val="20"/>
          <w:szCs w:val="20"/>
          <w:lang w:val="pt-PT" w:eastAsia="en-US"/>
        </w:rPr>
        <w:t xml:space="preserve"> sobre qualquer irregularidade encontrada quanto à qualidade do objeto executado, exercendo a mais ampla e completa fiscalização, o que não exime </w:t>
      </w:r>
      <w:r>
        <w:rPr>
          <w:rFonts w:ascii="Arial" w:eastAsia="Arial" w:hAnsi="Arial" w:cs="Arial"/>
          <w:bCs/>
          <w:sz w:val="20"/>
          <w:szCs w:val="20"/>
          <w:lang w:val="pt-PT" w:eastAsia="en-US"/>
        </w:rPr>
        <w:t>o</w:t>
      </w:r>
      <w:r w:rsidRPr="00332561">
        <w:rPr>
          <w:rFonts w:ascii="Arial" w:eastAsia="Arial" w:hAnsi="Arial" w:cs="Arial"/>
          <w:bCs/>
          <w:sz w:val="20"/>
          <w:szCs w:val="20"/>
          <w:lang w:val="pt-PT" w:eastAsia="en-US"/>
        </w:rPr>
        <w:t xml:space="preserve"> </w:t>
      </w:r>
      <w:r w:rsidRPr="00332561">
        <w:rPr>
          <w:rFonts w:ascii="Arial" w:eastAsia="Calibri" w:hAnsi="Arial" w:cs="Arial"/>
          <w:sz w:val="20"/>
          <w:szCs w:val="20"/>
          <w:lang w:eastAsia="zh-CN"/>
        </w:rPr>
        <w:t>CONTRATAD</w:t>
      </w:r>
      <w:r>
        <w:rPr>
          <w:rFonts w:ascii="Arial" w:eastAsia="Calibri" w:hAnsi="Arial" w:cs="Arial"/>
          <w:sz w:val="20"/>
          <w:szCs w:val="20"/>
          <w:lang w:eastAsia="zh-CN"/>
        </w:rPr>
        <w:t>O</w:t>
      </w:r>
      <w:r w:rsidRPr="00332561">
        <w:rPr>
          <w:rFonts w:ascii="Arial" w:eastAsia="Arial" w:hAnsi="Arial" w:cs="Arial"/>
          <w:bCs/>
          <w:sz w:val="20"/>
          <w:szCs w:val="20"/>
          <w:lang w:val="pt-PT" w:eastAsia="en-US"/>
        </w:rPr>
        <w:t xml:space="preserve"> de suas responsabilidades pactuadas e preceitos legais.</w:t>
      </w:r>
    </w:p>
    <w:p w14:paraId="0D7711E2" w14:textId="77777777" w:rsidR="00365B87" w:rsidRPr="00332561" w:rsidRDefault="00365B87" w:rsidP="00365B87">
      <w:pPr>
        <w:suppressAutoHyphens/>
        <w:spacing w:line="276" w:lineRule="auto"/>
        <w:jc w:val="both"/>
        <w:rPr>
          <w:rFonts w:ascii="Arial" w:eastAsia="Calibri" w:hAnsi="Arial" w:cs="Arial"/>
          <w:sz w:val="20"/>
          <w:szCs w:val="20"/>
          <w:lang w:eastAsia="zh-CN"/>
        </w:rPr>
      </w:pPr>
    </w:p>
    <w:p w14:paraId="2BF5CB21" w14:textId="77777777"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eastAsia="Calibri" w:hAnsi="Arial" w:cs="Arial"/>
          <w:b/>
          <w:sz w:val="20"/>
          <w:szCs w:val="20"/>
          <w:u w:val="single"/>
          <w:lang w:eastAsia="zh-CN"/>
        </w:rPr>
        <w:t>CLÁUSULA OITAVA – PRAZO DE VIGÊNCIA</w:t>
      </w:r>
    </w:p>
    <w:p w14:paraId="0F7E7FC7" w14:textId="77777777" w:rsidR="00365B87" w:rsidRPr="00332561" w:rsidRDefault="00365B87" w:rsidP="00365B87">
      <w:pPr>
        <w:suppressAutoHyphens/>
        <w:autoSpaceDE w:val="0"/>
        <w:jc w:val="both"/>
        <w:rPr>
          <w:rFonts w:ascii="Arial" w:eastAsia="Calibri" w:hAnsi="Arial" w:cs="Arial"/>
          <w:b/>
          <w:sz w:val="20"/>
          <w:szCs w:val="20"/>
          <w:u w:val="single"/>
          <w:lang w:eastAsia="zh-CN"/>
        </w:rPr>
      </w:pPr>
    </w:p>
    <w:p w14:paraId="02F8BBC4" w14:textId="3054428F" w:rsidR="00365B87" w:rsidRPr="00332561" w:rsidRDefault="002A536A" w:rsidP="00365B87">
      <w:pPr>
        <w:suppressAutoHyphens/>
        <w:autoSpaceDE w:val="0"/>
        <w:spacing w:line="276" w:lineRule="auto"/>
        <w:jc w:val="both"/>
        <w:rPr>
          <w:rFonts w:ascii="Arial" w:eastAsia="Calibri" w:hAnsi="Arial" w:cs="Arial"/>
          <w:sz w:val="20"/>
          <w:szCs w:val="20"/>
          <w:lang w:eastAsia="zh-CN"/>
        </w:rPr>
      </w:pPr>
      <w:r w:rsidRPr="002A536A">
        <w:rPr>
          <w:rFonts w:ascii="Arial" w:eastAsia="Calibri" w:hAnsi="Arial" w:cs="Arial" w:hint="eastAsia"/>
          <w:sz w:val="20"/>
          <w:szCs w:val="20"/>
          <w:lang w:eastAsia="zh-CN"/>
        </w:rPr>
        <w:t xml:space="preserve">O prazo de </w:t>
      </w:r>
      <w:proofErr w:type="spellStart"/>
      <w:r w:rsidRPr="002A536A">
        <w:rPr>
          <w:rFonts w:ascii="Arial" w:eastAsia="Calibri" w:hAnsi="Arial" w:cs="Arial" w:hint="eastAsia"/>
          <w:sz w:val="20"/>
          <w:szCs w:val="20"/>
          <w:lang w:eastAsia="zh-CN"/>
        </w:rPr>
        <w:t>vig</w:t>
      </w:r>
      <w:proofErr w:type="spellEnd"/>
      <w:r w:rsidRPr="002A536A">
        <w:rPr>
          <w:rFonts w:ascii="Arial" w:eastAsia="Calibri" w:hAnsi="Arial" w:cs="Arial" w:hint="eastAsia"/>
          <w:sz w:val="20"/>
          <w:szCs w:val="20"/>
          <w:lang w:eastAsia="zh-CN"/>
        </w:rPr>
        <w:t>ê</w:t>
      </w:r>
      <w:proofErr w:type="spellStart"/>
      <w:r w:rsidRPr="002A536A">
        <w:rPr>
          <w:rFonts w:ascii="Arial" w:eastAsia="Calibri" w:hAnsi="Arial" w:cs="Arial" w:hint="eastAsia"/>
          <w:sz w:val="20"/>
          <w:szCs w:val="20"/>
          <w:lang w:eastAsia="zh-CN"/>
        </w:rPr>
        <w:t>ncia</w:t>
      </w:r>
      <w:proofErr w:type="spellEnd"/>
      <w:r w:rsidRPr="002A536A">
        <w:rPr>
          <w:rFonts w:ascii="Arial" w:eastAsia="Calibri" w:hAnsi="Arial" w:cs="Arial" w:hint="eastAsia"/>
          <w:sz w:val="20"/>
          <w:szCs w:val="20"/>
          <w:lang w:eastAsia="zh-CN"/>
        </w:rPr>
        <w:t xml:space="preserve"> da contratação ser</w:t>
      </w:r>
      <w:r w:rsidRPr="002A536A">
        <w:rPr>
          <w:rFonts w:ascii="Arial" w:eastAsia="Calibri" w:hAnsi="Arial" w:cs="Arial" w:hint="eastAsia"/>
          <w:sz w:val="20"/>
          <w:szCs w:val="20"/>
          <w:lang w:eastAsia="zh-CN"/>
        </w:rPr>
        <w:t>á</w:t>
      </w:r>
      <w:r w:rsidRPr="002A536A">
        <w:rPr>
          <w:rFonts w:ascii="Arial" w:eastAsia="Calibri" w:hAnsi="Arial" w:cs="Arial" w:hint="eastAsia"/>
          <w:sz w:val="20"/>
          <w:szCs w:val="20"/>
          <w:lang w:eastAsia="zh-CN"/>
        </w:rPr>
        <w:t xml:space="preserve"> de 12 (meses), contados da assinatura, na forma do artigo 105 da Lei n</w:t>
      </w:r>
      <w:r w:rsidRPr="002A536A">
        <w:rPr>
          <w:rFonts w:ascii="Arial" w:eastAsia="Calibri" w:hAnsi="Arial" w:cs="Arial" w:hint="eastAsia"/>
          <w:sz w:val="20"/>
          <w:szCs w:val="20"/>
          <w:lang w:eastAsia="zh-CN"/>
        </w:rPr>
        <w:t>°</w:t>
      </w:r>
      <w:r w:rsidRPr="002A536A">
        <w:rPr>
          <w:rFonts w:ascii="Arial" w:eastAsia="Calibri" w:hAnsi="Arial" w:cs="Arial" w:hint="eastAsia"/>
          <w:sz w:val="20"/>
          <w:szCs w:val="20"/>
          <w:lang w:eastAsia="zh-CN"/>
        </w:rPr>
        <w:t xml:space="preserve"> 14.133 de 2021, admitida sua prorrogação, nos termos do art. 107 da </w:t>
      </w:r>
      <w:proofErr w:type="gramStart"/>
      <w:r w:rsidRPr="002A536A">
        <w:rPr>
          <w:rFonts w:ascii="Arial" w:eastAsia="Calibri" w:hAnsi="Arial" w:cs="Arial" w:hint="eastAsia"/>
          <w:sz w:val="20"/>
          <w:szCs w:val="20"/>
          <w:lang w:eastAsia="zh-CN"/>
        </w:rPr>
        <w:t>Lei  14.133</w:t>
      </w:r>
      <w:proofErr w:type="gramEnd"/>
      <w:r w:rsidRPr="002A536A">
        <w:rPr>
          <w:rFonts w:ascii="Arial" w:eastAsia="Calibri" w:hAnsi="Arial" w:cs="Arial" w:hint="eastAsia"/>
          <w:sz w:val="20"/>
          <w:szCs w:val="20"/>
          <w:lang w:eastAsia="zh-CN"/>
        </w:rPr>
        <w:t>/21</w:t>
      </w:r>
      <w:r w:rsidR="00365B87" w:rsidRPr="00332561">
        <w:rPr>
          <w:rFonts w:ascii="Arial" w:eastAsia="Calibri" w:hAnsi="Arial" w:cs="Arial"/>
          <w:sz w:val="20"/>
          <w:szCs w:val="20"/>
          <w:lang w:eastAsia="zh-CN"/>
        </w:rPr>
        <w:t>.</w:t>
      </w:r>
    </w:p>
    <w:p w14:paraId="1B480E75" w14:textId="77777777" w:rsidR="00365B87" w:rsidRPr="00332561" w:rsidRDefault="00365B87" w:rsidP="00365B87">
      <w:pPr>
        <w:suppressAutoHyphens/>
        <w:autoSpaceDE w:val="0"/>
        <w:spacing w:line="276" w:lineRule="auto"/>
        <w:jc w:val="both"/>
        <w:rPr>
          <w:rFonts w:ascii="Arial" w:eastAsia="Calibri" w:hAnsi="Arial" w:cs="Arial"/>
          <w:b/>
          <w:sz w:val="20"/>
          <w:szCs w:val="20"/>
          <w:u w:val="single"/>
          <w:lang w:eastAsia="zh-CN"/>
        </w:rPr>
      </w:pPr>
    </w:p>
    <w:p w14:paraId="365F5BD6" w14:textId="77777777" w:rsidR="00365B87" w:rsidRPr="00332561" w:rsidRDefault="00365B87" w:rsidP="00365B87">
      <w:pPr>
        <w:suppressAutoHyphens/>
        <w:autoSpaceDE w:val="0"/>
        <w:spacing w:line="276" w:lineRule="auto"/>
        <w:jc w:val="both"/>
        <w:rPr>
          <w:rFonts w:ascii="Arial" w:eastAsia="Calibri" w:hAnsi="Arial" w:cs="Arial"/>
          <w:sz w:val="20"/>
          <w:szCs w:val="20"/>
          <w:lang w:eastAsia="zh-CN"/>
        </w:rPr>
      </w:pPr>
      <w:r w:rsidRPr="00332561">
        <w:rPr>
          <w:rFonts w:ascii="Arial" w:eastAsia="Calibri" w:hAnsi="Arial" w:cs="Arial"/>
          <w:b/>
          <w:sz w:val="20"/>
          <w:szCs w:val="20"/>
          <w:u w:val="single"/>
          <w:lang w:eastAsia="zh-CN"/>
        </w:rPr>
        <w:t>CLÁUSULA NONA – RECEBIMENTO E FISCALIZAÇÃO</w:t>
      </w:r>
    </w:p>
    <w:p w14:paraId="0352F1DB" w14:textId="77777777" w:rsidR="00365B87" w:rsidRPr="00332561" w:rsidRDefault="00365B87" w:rsidP="00365B87">
      <w:pPr>
        <w:suppressAutoHyphens/>
        <w:autoSpaceDE w:val="0"/>
        <w:spacing w:line="276" w:lineRule="auto"/>
        <w:jc w:val="both"/>
        <w:rPr>
          <w:rFonts w:ascii="Arial" w:eastAsia="Calibri" w:hAnsi="Arial" w:cs="Arial"/>
          <w:b/>
          <w:sz w:val="20"/>
          <w:szCs w:val="20"/>
          <w:u w:val="single"/>
          <w:lang w:eastAsia="zh-CN"/>
        </w:rPr>
      </w:pPr>
    </w:p>
    <w:p w14:paraId="201516E8" w14:textId="77777777" w:rsidR="00365B87" w:rsidRPr="00332561" w:rsidRDefault="00365B87" w:rsidP="00365B87">
      <w:pPr>
        <w:suppressAutoHyphens/>
        <w:autoSpaceDE w:val="0"/>
        <w:spacing w:line="276" w:lineRule="auto"/>
        <w:jc w:val="both"/>
        <w:rPr>
          <w:rFonts w:ascii="Arial" w:eastAsia="Calibri" w:hAnsi="Arial" w:cs="Arial"/>
          <w:sz w:val="20"/>
          <w:szCs w:val="20"/>
          <w:lang w:eastAsia="zh-CN"/>
        </w:rPr>
      </w:pPr>
      <w:r w:rsidRPr="00332561">
        <w:rPr>
          <w:rFonts w:ascii="Arial" w:eastAsia="Calibri" w:hAnsi="Arial" w:cs="Arial"/>
          <w:sz w:val="20"/>
          <w:szCs w:val="20"/>
          <w:lang w:eastAsia="zh-CN"/>
        </w:rPr>
        <w:t xml:space="preserve">O CONTRATANTE indicará servidor para acompanhar a execução do Contrato, que atestará o recebimento provisório e definitivo dos produtos fornecidos. </w:t>
      </w:r>
    </w:p>
    <w:p w14:paraId="641C8C89" w14:textId="77777777" w:rsidR="00365B87" w:rsidRPr="00332561" w:rsidRDefault="00365B87" w:rsidP="00365B87">
      <w:pPr>
        <w:suppressAutoHyphens/>
        <w:autoSpaceDE w:val="0"/>
        <w:spacing w:line="276" w:lineRule="auto"/>
        <w:jc w:val="both"/>
        <w:rPr>
          <w:rFonts w:ascii="Arial" w:eastAsia="Calibri" w:hAnsi="Arial" w:cs="Arial"/>
          <w:sz w:val="20"/>
          <w:szCs w:val="20"/>
          <w:lang w:eastAsia="zh-CN"/>
        </w:rPr>
      </w:pPr>
    </w:p>
    <w:p w14:paraId="364854D6" w14:textId="763FACFC" w:rsidR="00365B87" w:rsidRPr="00332561" w:rsidRDefault="00365B87" w:rsidP="00365B87">
      <w:pPr>
        <w:suppressAutoHyphens/>
        <w:autoSpaceDE w:val="0"/>
        <w:spacing w:line="276" w:lineRule="auto"/>
        <w:jc w:val="both"/>
        <w:rPr>
          <w:rFonts w:ascii="Arial" w:eastAsia="Calibri" w:hAnsi="Arial" w:cs="Arial"/>
          <w:sz w:val="20"/>
          <w:szCs w:val="20"/>
          <w:lang w:eastAsia="zh-CN"/>
        </w:rPr>
      </w:pPr>
      <w:r w:rsidRPr="00332561">
        <w:rPr>
          <w:rFonts w:ascii="Arial" w:eastAsia="Calibri" w:hAnsi="Arial" w:cs="Arial"/>
          <w:sz w:val="20"/>
          <w:szCs w:val="20"/>
          <w:lang w:eastAsia="zh-CN"/>
        </w:rPr>
        <w:t xml:space="preserve">§ 1º O objeto será recebido provisoriamente por servidor designado pelo CONTRATANTE para verificação da conformidade do bem com as especificações exigidas no Edital no prazo de 02 (dois) dias da entrega e definitivamente, por servidor designado pelo </w:t>
      </w:r>
      <w:r>
        <w:rPr>
          <w:rFonts w:ascii="Arial" w:eastAsia="Calibri" w:hAnsi="Arial" w:cs="Arial"/>
          <w:sz w:val="20"/>
          <w:szCs w:val="20"/>
          <w:lang w:eastAsia="zh-CN"/>
        </w:rPr>
        <w:t>CONTRATANTE</w:t>
      </w:r>
      <w:r w:rsidRPr="00332561">
        <w:rPr>
          <w:rFonts w:ascii="Arial" w:eastAsia="Calibri" w:hAnsi="Arial" w:cs="Arial"/>
          <w:sz w:val="20"/>
          <w:szCs w:val="20"/>
          <w:lang w:eastAsia="zh-CN"/>
        </w:rPr>
        <w:t xml:space="preserve">, após a comprovação de que a entrega foi executada de acordo com o edital e anexos, em até </w:t>
      </w:r>
      <w:r w:rsidR="007841D1">
        <w:rPr>
          <w:rFonts w:ascii="Arial" w:eastAsia="Calibri" w:hAnsi="Arial" w:cs="Arial"/>
          <w:sz w:val="20"/>
          <w:szCs w:val="20"/>
          <w:lang w:eastAsia="zh-CN"/>
        </w:rPr>
        <w:t xml:space="preserve">05 </w:t>
      </w:r>
      <w:r w:rsidRPr="00332561">
        <w:rPr>
          <w:rFonts w:ascii="Arial" w:eastAsia="Calibri" w:hAnsi="Arial" w:cs="Arial"/>
          <w:sz w:val="20"/>
          <w:szCs w:val="20"/>
          <w:lang w:eastAsia="zh-CN"/>
        </w:rPr>
        <w:t>(</w:t>
      </w:r>
      <w:r w:rsidR="007841D1">
        <w:rPr>
          <w:rFonts w:ascii="Arial" w:eastAsia="Calibri" w:hAnsi="Arial" w:cs="Arial"/>
          <w:sz w:val="20"/>
          <w:szCs w:val="20"/>
          <w:lang w:eastAsia="zh-CN"/>
        </w:rPr>
        <w:t>cinco</w:t>
      </w:r>
      <w:r w:rsidRPr="00332561">
        <w:rPr>
          <w:rFonts w:ascii="Arial" w:eastAsia="Calibri" w:hAnsi="Arial" w:cs="Arial"/>
          <w:sz w:val="20"/>
          <w:szCs w:val="20"/>
          <w:lang w:eastAsia="zh-CN"/>
        </w:rPr>
        <w:t>) dias do recebimento provisório.</w:t>
      </w:r>
    </w:p>
    <w:p w14:paraId="0FEB7342" w14:textId="77777777" w:rsidR="00365B87" w:rsidRPr="00332561" w:rsidRDefault="00365B87" w:rsidP="00365B87">
      <w:pPr>
        <w:suppressAutoHyphens/>
        <w:autoSpaceDE w:val="0"/>
        <w:spacing w:line="276" w:lineRule="auto"/>
        <w:jc w:val="both"/>
        <w:rPr>
          <w:rFonts w:ascii="Arial" w:eastAsia="Calibri" w:hAnsi="Arial" w:cs="Arial"/>
          <w:sz w:val="20"/>
          <w:szCs w:val="20"/>
          <w:lang w:eastAsia="zh-CN"/>
        </w:rPr>
      </w:pPr>
    </w:p>
    <w:p w14:paraId="56B15276" w14:textId="77777777" w:rsidR="00365B87" w:rsidRPr="00332561" w:rsidRDefault="00365B87" w:rsidP="00365B87">
      <w:pPr>
        <w:spacing w:line="276" w:lineRule="auto"/>
        <w:jc w:val="both"/>
        <w:rPr>
          <w:rFonts w:ascii="Arial" w:eastAsia="Calibri" w:hAnsi="Arial" w:cs="Arial"/>
          <w:sz w:val="20"/>
          <w:szCs w:val="20"/>
          <w:lang w:eastAsia="zh-CN"/>
        </w:rPr>
      </w:pPr>
      <w:r w:rsidRPr="00332561">
        <w:rPr>
          <w:rFonts w:ascii="Arial" w:eastAsia="Calibri" w:hAnsi="Arial" w:cs="Arial"/>
          <w:sz w:val="20"/>
          <w:szCs w:val="20"/>
          <w:lang w:eastAsia="zh-CN"/>
        </w:rPr>
        <w:lastRenderedPageBreak/>
        <w:t>§ 2º O recebimento provisório ou definitivo não exclui a responsabilidade civil pela solidez e segurança dos produtos fornecidos, nem ético-profissional d</w:t>
      </w:r>
      <w:r>
        <w:rPr>
          <w:rFonts w:ascii="Arial" w:eastAsia="Calibri" w:hAnsi="Arial" w:cs="Arial"/>
          <w:sz w:val="20"/>
          <w:szCs w:val="20"/>
          <w:lang w:eastAsia="zh-CN"/>
        </w:rPr>
        <w:t>o</w:t>
      </w:r>
      <w:r w:rsidRPr="00332561">
        <w:rPr>
          <w:rFonts w:ascii="Arial" w:eastAsia="Calibri" w:hAnsi="Arial" w:cs="Arial"/>
          <w:sz w:val="20"/>
          <w:szCs w:val="20"/>
          <w:lang w:eastAsia="zh-CN"/>
        </w:rPr>
        <w:t xml:space="preserve"> CONTRATAD</w:t>
      </w:r>
      <w:r>
        <w:rPr>
          <w:rFonts w:ascii="Arial" w:eastAsia="Calibri" w:hAnsi="Arial" w:cs="Arial"/>
          <w:sz w:val="20"/>
          <w:szCs w:val="20"/>
          <w:lang w:eastAsia="zh-CN"/>
        </w:rPr>
        <w:t>O</w:t>
      </w:r>
      <w:r w:rsidRPr="00332561">
        <w:rPr>
          <w:rFonts w:ascii="Arial" w:eastAsia="Calibri" w:hAnsi="Arial" w:cs="Arial"/>
          <w:sz w:val="20"/>
          <w:szCs w:val="20"/>
          <w:lang w:eastAsia="zh-CN"/>
        </w:rPr>
        <w:t xml:space="preserve"> pela perfeita execução do Contrato, dentro dos limites estabelecidos pela lei ou pelo contrato. </w:t>
      </w:r>
    </w:p>
    <w:p w14:paraId="6BB56E81" w14:textId="77777777" w:rsidR="00365B87" w:rsidRPr="00332561" w:rsidRDefault="00365B87" w:rsidP="00365B87">
      <w:pPr>
        <w:suppressAutoHyphens/>
        <w:autoSpaceDE w:val="0"/>
        <w:spacing w:line="276" w:lineRule="auto"/>
        <w:jc w:val="both"/>
        <w:rPr>
          <w:rFonts w:ascii="Arial" w:eastAsia="Calibri" w:hAnsi="Arial" w:cs="Arial"/>
          <w:sz w:val="20"/>
          <w:szCs w:val="20"/>
          <w:lang w:eastAsia="zh-CN"/>
        </w:rPr>
      </w:pPr>
    </w:p>
    <w:p w14:paraId="2A5D2B73" w14:textId="77777777" w:rsidR="00365B87" w:rsidRPr="00332561" w:rsidRDefault="00365B87" w:rsidP="00365B87">
      <w:pPr>
        <w:suppressAutoHyphens/>
        <w:autoSpaceDE w:val="0"/>
        <w:spacing w:line="276" w:lineRule="auto"/>
        <w:jc w:val="both"/>
        <w:rPr>
          <w:rFonts w:ascii="Arial" w:eastAsia="Calibri" w:hAnsi="Arial" w:cs="Arial"/>
          <w:sz w:val="20"/>
          <w:szCs w:val="20"/>
          <w:lang w:eastAsia="zh-CN"/>
        </w:rPr>
      </w:pPr>
      <w:r w:rsidRPr="00332561">
        <w:rPr>
          <w:rFonts w:ascii="Arial" w:eastAsia="Calibri" w:hAnsi="Arial" w:cs="Arial"/>
          <w:sz w:val="20"/>
          <w:szCs w:val="20"/>
          <w:lang w:eastAsia="zh-CN"/>
        </w:rPr>
        <w:t xml:space="preserve">§ 3º Caso o objeto não esteja de acordo com os termos da proposta apresentada, bem como não atenda ao contido neste Contrato, será o mesmo rejeitado, caso em que terá </w:t>
      </w:r>
      <w:r>
        <w:rPr>
          <w:rFonts w:ascii="Arial" w:eastAsia="Calibri" w:hAnsi="Arial" w:cs="Arial"/>
          <w:sz w:val="20"/>
          <w:szCs w:val="20"/>
          <w:lang w:eastAsia="zh-CN"/>
        </w:rPr>
        <w:t>o</w:t>
      </w:r>
      <w:r w:rsidRPr="00332561">
        <w:rPr>
          <w:rFonts w:ascii="Arial" w:eastAsia="Calibri" w:hAnsi="Arial" w:cs="Arial"/>
          <w:sz w:val="20"/>
          <w:szCs w:val="20"/>
          <w:lang w:eastAsia="zh-CN"/>
        </w:rPr>
        <w:t xml:space="preserve"> CONTRATAD</w:t>
      </w:r>
      <w:r>
        <w:rPr>
          <w:rFonts w:ascii="Arial" w:eastAsia="Calibri" w:hAnsi="Arial" w:cs="Arial"/>
          <w:sz w:val="20"/>
          <w:szCs w:val="20"/>
          <w:lang w:eastAsia="zh-CN"/>
        </w:rPr>
        <w:t>O</w:t>
      </w:r>
      <w:r w:rsidRPr="00332561">
        <w:rPr>
          <w:rFonts w:ascii="Arial" w:eastAsia="Calibri" w:hAnsi="Arial" w:cs="Arial"/>
          <w:sz w:val="20"/>
          <w:szCs w:val="20"/>
          <w:lang w:eastAsia="zh-CN"/>
        </w:rPr>
        <w:t xml:space="preserve"> o prazo de 03 (três) dias, contados a partir do recebimento do comunicado expedido pelo CONTRATANTE, para sanar os problemas detectados e, se for o caso, substituir o objeto. </w:t>
      </w:r>
      <w:r>
        <w:rPr>
          <w:rFonts w:ascii="Arial" w:eastAsia="Calibri" w:hAnsi="Arial" w:cs="Arial"/>
          <w:sz w:val="20"/>
          <w:szCs w:val="20"/>
          <w:lang w:eastAsia="zh-CN"/>
        </w:rPr>
        <w:t>O</w:t>
      </w:r>
      <w:r w:rsidRPr="00332561">
        <w:rPr>
          <w:rFonts w:ascii="Arial" w:eastAsia="Calibri" w:hAnsi="Arial" w:cs="Arial"/>
          <w:sz w:val="20"/>
          <w:szCs w:val="20"/>
          <w:lang w:eastAsia="zh-CN"/>
        </w:rPr>
        <w:t xml:space="preserve"> CONTRATAD</w:t>
      </w:r>
      <w:r>
        <w:rPr>
          <w:rFonts w:ascii="Arial" w:eastAsia="Calibri" w:hAnsi="Arial" w:cs="Arial"/>
          <w:sz w:val="20"/>
          <w:szCs w:val="20"/>
          <w:lang w:eastAsia="zh-CN"/>
        </w:rPr>
        <w:t>O</w:t>
      </w:r>
      <w:r w:rsidRPr="00332561">
        <w:rPr>
          <w:rFonts w:ascii="Arial" w:eastAsia="Calibri" w:hAnsi="Arial" w:cs="Arial"/>
          <w:sz w:val="20"/>
          <w:szCs w:val="20"/>
          <w:lang w:eastAsia="zh-CN"/>
        </w:rPr>
        <w:t xml:space="preserve"> é obrigad</w:t>
      </w:r>
      <w:r>
        <w:rPr>
          <w:rFonts w:ascii="Arial" w:eastAsia="Calibri" w:hAnsi="Arial" w:cs="Arial"/>
          <w:sz w:val="20"/>
          <w:szCs w:val="20"/>
          <w:lang w:eastAsia="zh-CN"/>
        </w:rPr>
        <w:t>o</w:t>
      </w:r>
      <w:r w:rsidRPr="00332561">
        <w:rPr>
          <w:rFonts w:ascii="Arial" w:eastAsia="Calibri" w:hAnsi="Arial" w:cs="Arial"/>
          <w:sz w:val="20"/>
          <w:szCs w:val="20"/>
          <w:lang w:eastAsia="zh-CN"/>
        </w:rPr>
        <w:t xml:space="preserve"> a reparar, corrigir, remover ou substituir, às suas expensas, no total ou em parte, o objeto do Contrato em que se verificarem vícios, defeitos ou incorreções resultantes da execução ou de materiais empregados. </w:t>
      </w:r>
    </w:p>
    <w:p w14:paraId="5358937F" w14:textId="77777777" w:rsidR="00365B87" w:rsidRPr="00332561" w:rsidRDefault="00365B87" w:rsidP="00365B87">
      <w:pPr>
        <w:suppressAutoHyphens/>
        <w:autoSpaceDE w:val="0"/>
        <w:spacing w:line="276" w:lineRule="auto"/>
        <w:jc w:val="both"/>
        <w:rPr>
          <w:rFonts w:ascii="Arial" w:eastAsia="Calibri" w:hAnsi="Arial" w:cs="Arial"/>
          <w:sz w:val="20"/>
          <w:szCs w:val="20"/>
          <w:lang w:eastAsia="zh-CN"/>
        </w:rPr>
      </w:pPr>
    </w:p>
    <w:p w14:paraId="081F5C3C" w14:textId="77777777" w:rsidR="00365B87" w:rsidRPr="00332561" w:rsidRDefault="00365B87" w:rsidP="00365B87">
      <w:pPr>
        <w:suppressAutoHyphens/>
        <w:autoSpaceDE w:val="0"/>
        <w:spacing w:line="276" w:lineRule="auto"/>
        <w:jc w:val="both"/>
        <w:rPr>
          <w:rFonts w:ascii="Arial" w:eastAsia="Calibri" w:hAnsi="Arial" w:cs="Arial"/>
          <w:sz w:val="20"/>
          <w:szCs w:val="20"/>
          <w:lang w:eastAsia="zh-CN"/>
        </w:rPr>
      </w:pPr>
      <w:r w:rsidRPr="00332561">
        <w:rPr>
          <w:rFonts w:ascii="Arial" w:eastAsia="Calibri" w:hAnsi="Arial" w:cs="Arial"/>
          <w:sz w:val="20"/>
          <w:szCs w:val="20"/>
          <w:lang w:eastAsia="zh-CN"/>
        </w:rPr>
        <w:t xml:space="preserve">§ 4º O Contrato deverá ser executado fielmente pelas partes, de acordo com as cláusulas avençadas e as normas da Lei Federal nº 14.133/21, respondendo cada uma pelas consequências de sua inexecução total ou parcial. </w:t>
      </w:r>
    </w:p>
    <w:p w14:paraId="36222F42" w14:textId="77777777" w:rsidR="00365B87" w:rsidRPr="00332561" w:rsidRDefault="00365B87" w:rsidP="00365B87">
      <w:pPr>
        <w:suppressAutoHyphens/>
        <w:autoSpaceDE w:val="0"/>
        <w:spacing w:line="276" w:lineRule="auto"/>
        <w:jc w:val="both"/>
        <w:rPr>
          <w:rFonts w:ascii="Arial" w:eastAsia="Calibri" w:hAnsi="Arial" w:cs="Arial"/>
          <w:sz w:val="20"/>
          <w:szCs w:val="20"/>
          <w:lang w:eastAsia="zh-CN"/>
        </w:rPr>
      </w:pPr>
    </w:p>
    <w:p w14:paraId="587BB910" w14:textId="77777777" w:rsidR="00365B87" w:rsidRPr="00332561" w:rsidRDefault="00365B87" w:rsidP="00365B87">
      <w:pPr>
        <w:suppressAutoHyphens/>
        <w:autoSpaceDE w:val="0"/>
        <w:spacing w:line="276" w:lineRule="auto"/>
        <w:jc w:val="both"/>
        <w:rPr>
          <w:rFonts w:ascii="Arial" w:eastAsia="Calibri" w:hAnsi="Arial" w:cs="Arial"/>
          <w:sz w:val="20"/>
          <w:szCs w:val="20"/>
          <w:lang w:eastAsia="zh-CN"/>
        </w:rPr>
      </w:pPr>
      <w:r w:rsidRPr="00332561">
        <w:rPr>
          <w:rFonts w:ascii="Arial" w:eastAsia="Calibri" w:hAnsi="Arial" w:cs="Arial"/>
          <w:sz w:val="20"/>
          <w:szCs w:val="20"/>
          <w:lang w:eastAsia="zh-CN"/>
        </w:rPr>
        <w:t>§ 5º Nos termos do artigo 117 da Lei Federal nº 14.133/21, a execução do Contrato deverá ser acompanhada e fiscalizada por 1 (um) ou mais fiscais do contrato, representantes da Administração especialmente designados conforme requisitos estabelecidos no </w:t>
      </w:r>
      <w:hyperlink r:id="rId32" w:anchor="art7" w:history="1">
        <w:r w:rsidRPr="00332561">
          <w:rPr>
            <w:rStyle w:val="Hyperlink"/>
            <w:rFonts w:ascii="Arial" w:eastAsia="Calibri" w:hAnsi="Arial" w:cs="Arial"/>
            <w:color w:val="auto"/>
            <w:sz w:val="20"/>
            <w:szCs w:val="20"/>
            <w:u w:val="none"/>
            <w:lang w:eastAsia="zh-CN"/>
          </w:rPr>
          <w:t>art. 7º da referida Lei</w:t>
        </w:r>
      </w:hyperlink>
      <w:r w:rsidRPr="00332561">
        <w:rPr>
          <w:rFonts w:ascii="Arial" w:eastAsia="Calibri" w:hAnsi="Arial" w:cs="Arial"/>
          <w:sz w:val="20"/>
          <w:szCs w:val="20"/>
          <w:lang w:eastAsia="zh-CN"/>
        </w:rPr>
        <w:t xml:space="preserve">, ou pelos respectivos substitutos, permitida a contratação de terceiros para assisti-los e subsidiá-los com informações pertinentes a essa atribuição.   </w:t>
      </w:r>
    </w:p>
    <w:p w14:paraId="1D777C99" w14:textId="77777777" w:rsidR="00365B87" w:rsidRPr="00332561" w:rsidRDefault="00365B87" w:rsidP="00365B87">
      <w:pPr>
        <w:suppressAutoHyphens/>
        <w:autoSpaceDE w:val="0"/>
        <w:spacing w:line="276" w:lineRule="auto"/>
        <w:jc w:val="both"/>
        <w:rPr>
          <w:rFonts w:ascii="Arial" w:eastAsia="Calibri" w:hAnsi="Arial" w:cs="Arial"/>
          <w:sz w:val="20"/>
          <w:szCs w:val="20"/>
          <w:lang w:eastAsia="zh-CN"/>
        </w:rPr>
      </w:pPr>
    </w:p>
    <w:p w14:paraId="0BF3AEA3" w14:textId="77777777" w:rsidR="00365B87" w:rsidRPr="00332561" w:rsidRDefault="00365B87" w:rsidP="00365B87">
      <w:pPr>
        <w:suppressAutoHyphens/>
        <w:autoSpaceDE w:val="0"/>
        <w:spacing w:line="276" w:lineRule="auto"/>
        <w:jc w:val="both"/>
        <w:rPr>
          <w:rFonts w:ascii="Arial" w:eastAsia="Calibri" w:hAnsi="Arial" w:cs="Arial"/>
          <w:sz w:val="20"/>
          <w:szCs w:val="20"/>
          <w:lang w:eastAsia="zh-CN"/>
        </w:rPr>
      </w:pPr>
      <w:r w:rsidRPr="00332561">
        <w:rPr>
          <w:rFonts w:ascii="Arial" w:eastAsia="Calibri" w:hAnsi="Arial" w:cs="Arial"/>
          <w:sz w:val="20"/>
          <w:szCs w:val="20"/>
          <w:lang w:eastAsia="zh-CN"/>
        </w:rPr>
        <w:t>§ 6º O fiscal do contrato será auxiliado pelos órgãos de assessoramento jurídico e de controle interno d</w:t>
      </w:r>
      <w:r>
        <w:rPr>
          <w:rFonts w:ascii="Arial" w:eastAsia="Calibri" w:hAnsi="Arial" w:cs="Arial"/>
          <w:sz w:val="20"/>
          <w:szCs w:val="20"/>
          <w:lang w:eastAsia="zh-CN"/>
        </w:rPr>
        <w:t>o</w:t>
      </w:r>
      <w:r w:rsidRPr="00332561">
        <w:rPr>
          <w:rFonts w:ascii="Arial" w:eastAsia="Calibri" w:hAnsi="Arial" w:cs="Arial"/>
          <w:sz w:val="20"/>
          <w:szCs w:val="20"/>
          <w:lang w:eastAsia="zh-CN"/>
        </w:rPr>
        <w:t xml:space="preserve"> </w:t>
      </w:r>
      <w:r>
        <w:rPr>
          <w:rFonts w:ascii="Arial" w:eastAsia="Calibri" w:hAnsi="Arial" w:cs="Arial"/>
          <w:sz w:val="20"/>
          <w:szCs w:val="20"/>
          <w:lang w:eastAsia="zh-CN"/>
        </w:rPr>
        <w:t>CONTRATANTE</w:t>
      </w:r>
      <w:r w:rsidRPr="00332561">
        <w:rPr>
          <w:rFonts w:ascii="Arial" w:eastAsia="Calibri" w:hAnsi="Arial" w:cs="Arial"/>
          <w:sz w:val="20"/>
          <w:szCs w:val="20"/>
          <w:lang w:eastAsia="zh-CN"/>
        </w:rPr>
        <w:t>, que deverão dirimir dúvidas e subsidiá-lo com informações relevantes para prevenir riscos na execução contratual.</w:t>
      </w:r>
    </w:p>
    <w:p w14:paraId="1E7F4768" w14:textId="77777777" w:rsidR="00365B87" w:rsidRPr="00332561" w:rsidRDefault="00365B87" w:rsidP="00365B87">
      <w:pPr>
        <w:suppressAutoHyphens/>
        <w:autoSpaceDE w:val="0"/>
        <w:spacing w:line="276" w:lineRule="auto"/>
        <w:jc w:val="both"/>
        <w:rPr>
          <w:rFonts w:ascii="Arial" w:eastAsia="Calibri" w:hAnsi="Arial" w:cs="Arial"/>
          <w:sz w:val="20"/>
          <w:szCs w:val="20"/>
          <w:lang w:eastAsia="zh-CN"/>
        </w:rPr>
      </w:pPr>
    </w:p>
    <w:p w14:paraId="13E3305C" w14:textId="77777777" w:rsidR="00365B87" w:rsidRPr="00332561" w:rsidRDefault="00365B87" w:rsidP="00365B87">
      <w:pPr>
        <w:spacing w:line="276" w:lineRule="auto"/>
        <w:jc w:val="both"/>
        <w:rPr>
          <w:rFonts w:ascii="Arial" w:eastAsia="Calibri" w:hAnsi="Arial" w:cs="Arial"/>
          <w:b/>
          <w:sz w:val="20"/>
          <w:szCs w:val="20"/>
          <w:lang w:eastAsia="en-US"/>
        </w:rPr>
      </w:pPr>
      <w:r w:rsidRPr="00332561">
        <w:rPr>
          <w:rFonts w:ascii="Arial" w:eastAsia="Calibri" w:hAnsi="Arial" w:cs="Arial"/>
          <w:sz w:val="20"/>
          <w:szCs w:val="20"/>
          <w:lang w:eastAsia="zh-CN"/>
        </w:rPr>
        <w:t xml:space="preserve">§7º </w:t>
      </w:r>
      <w:r w:rsidRPr="00332561">
        <w:rPr>
          <w:rFonts w:ascii="Arial" w:eastAsia="Calibri" w:hAnsi="Arial" w:cs="Arial"/>
          <w:sz w:val="20"/>
          <w:szCs w:val="20"/>
          <w:lang w:eastAsia="en-US"/>
        </w:rPr>
        <w:t xml:space="preserve">A Gestão do Contrato será de responsabilidade do </w:t>
      </w:r>
      <w:r w:rsidRPr="00C64AD5">
        <w:rPr>
          <w:rFonts w:ascii="Arial" w:eastAsia="Calibri" w:hAnsi="Arial" w:cs="Arial"/>
          <w:sz w:val="20"/>
          <w:szCs w:val="20"/>
          <w:lang w:eastAsia="en-US"/>
        </w:rPr>
        <w:t xml:space="preserve">servidor </w:t>
      </w:r>
      <w:proofErr w:type="spellStart"/>
      <w:r w:rsidRPr="000D41C6">
        <w:rPr>
          <w:rFonts w:ascii="Arial" w:eastAsia="Calibri" w:hAnsi="Arial" w:cs="Arial"/>
          <w:sz w:val="20"/>
          <w:szCs w:val="20"/>
          <w:lang w:eastAsia="en-US"/>
        </w:rPr>
        <w:t>Irlene</w:t>
      </w:r>
      <w:proofErr w:type="spellEnd"/>
      <w:r w:rsidRPr="000D41C6">
        <w:rPr>
          <w:rFonts w:ascii="Arial" w:eastAsia="Calibri" w:hAnsi="Arial" w:cs="Arial"/>
          <w:sz w:val="20"/>
          <w:szCs w:val="20"/>
          <w:lang w:eastAsia="en-US"/>
        </w:rPr>
        <w:t xml:space="preserve"> de Lemos Oliveira - Prefeitura</w:t>
      </w:r>
      <w:r w:rsidRPr="00C64AD5">
        <w:rPr>
          <w:rFonts w:ascii="Arial" w:eastAsia="Calibri" w:hAnsi="Arial" w:cs="Arial"/>
          <w:sz w:val="20"/>
          <w:szCs w:val="20"/>
          <w:lang w:eastAsia="en-US"/>
        </w:rPr>
        <w:t>, enquanto a Fiscalização será exercida pelo(a) servidor(a)</w:t>
      </w:r>
      <w:r w:rsidRPr="00C64AD5">
        <w:rPr>
          <w:rFonts w:ascii="Arial" w:hAnsi="Arial" w:cs="Arial"/>
          <w:sz w:val="20"/>
          <w:szCs w:val="20"/>
        </w:rPr>
        <w:t xml:space="preserve">, Sr. </w:t>
      </w:r>
      <w:r w:rsidRPr="00396393">
        <w:rPr>
          <w:rFonts w:ascii="Arial" w:hAnsi="Arial" w:cs="Arial"/>
          <w:b/>
          <w:bCs/>
          <w:sz w:val="20"/>
          <w:szCs w:val="20"/>
        </w:rPr>
        <w:t>Marcelo Gomes de Moura</w:t>
      </w:r>
      <w:r>
        <w:rPr>
          <w:rFonts w:ascii="Arial" w:hAnsi="Arial" w:cs="Arial"/>
          <w:sz w:val="20"/>
          <w:szCs w:val="20"/>
        </w:rPr>
        <w:t>.</w:t>
      </w:r>
    </w:p>
    <w:p w14:paraId="0DC2E928" w14:textId="77777777" w:rsidR="00365B87" w:rsidRPr="00332561" w:rsidRDefault="00365B87" w:rsidP="00365B87">
      <w:pPr>
        <w:spacing w:line="276" w:lineRule="auto"/>
        <w:jc w:val="both"/>
        <w:rPr>
          <w:rFonts w:ascii="Arial" w:eastAsia="Calibri" w:hAnsi="Arial" w:cs="Arial"/>
          <w:b/>
          <w:sz w:val="20"/>
          <w:szCs w:val="20"/>
          <w:lang w:eastAsia="en-US"/>
        </w:rPr>
      </w:pPr>
    </w:p>
    <w:p w14:paraId="09774BB2" w14:textId="77777777" w:rsidR="00365B87" w:rsidRPr="00332561" w:rsidRDefault="00365B87" w:rsidP="00365B87">
      <w:pPr>
        <w:spacing w:line="276" w:lineRule="auto"/>
        <w:jc w:val="both"/>
        <w:rPr>
          <w:rFonts w:ascii="Arial" w:eastAsia="Calibri" w:hAnsi="Arial" w:cs="Arial"/>
          <w:sz w:val="20"/>
          <w:szCs w:val="20"/>
          <w:lang w:eastAsia="en-US"/>
        </w:rPr>
      </w:pPr>
      <w:r w:rsidRPr="00332561">
        <w:rPr>
          <w:rFonts w:ascii="Arial" w:eastAsia="Calibri" w:hAnsi="Arial" w:cs="Arial"/>
          <w:sz w:val="20"/>
          <w:szCs w:val="20"/>
          <w:lang w:eastAsia="en-US"/>
        </w:rPr>
        <w:t>§ 8º Caberá ao Fiscal do Contrato:</w:t>
      </w:r>
    </w:p>
    <w:p w14:paraId="409FACED" w14:textId="77777777" w:rsidR="00365B87" w:rsidRPr="00332561" w:rsidRDefault="00365B87" w:rsidP="00365B87">
      <w:pPr>
        <w:spacing w:line="276" w:lineRule="auto"/>
        <w:jc w:val="both"/>
        <w:rPr>
          <w:rFonts w:ascii="Arial" w:eastAsia="Calibri" w:hAnsi="Arial" w:cs="Arial"/>
          <w:sz w:val="20"/>
          <w:szCs w:val="20"/>
          <w:lang w:eastAsia="en-US"/>
        </w:rPr>
      </w:pPr>
    </w:p>
    <w:p w14:paraId="48B9E1F4" w14:textId="77777777" w:rsidR="00365B87" w:rsidRPr="00332561" w:rsidRDefault="00365B87" w:rsidP="00365B87">
      <w:pPr>
        <w:spacing w:line="276" w:lineRule="auto"/>
        <w:jc w:val="both"/>
        <w:rPr>
          <w:rFonts w:ascii="Arial" w:eastAsia="Calibri" w:hAnsi="Arial" w:cs="Arial"/>
          <w:sz w:val="20"/>
          <w:szCs w:val="20"/>
          <w:lang w:eastAsia="en-US"/>
        </w:rPr>
      </w:pPr>
      <w:r w:rsidRPr="00332561">
        <w:rPr>
          <w:rFonts w:ascii="Arial" w:eastAsia="Calibri" w:hAnsi="Arial" w:cs="Arial"/>
          <w:sz w:val="20"/>
          <w:szCs w:val="20"/>
          <w:lang w:eastAsia="en-US"/>
        </w:rPr>
        <w:t xml:space="preserve">I - Acompanhar a execução do </w:t>
      </w:r>
      <w:r>
        <w:rPr>
          <w:rFonts w:ascii="Arial" w:eastAsia="Calibri" w:hAnsi="Arial" w:cs="Arial"/>
          <w:sz w:val="20"/>
          <w:szCs w:val="20"/>
          <w:lang w:eastAsia="en-US"/>
        </w:rPr>
        <w:t>C</w:t>
      </w:r>
      <w:r w:rsidRPr="00332561">
        <w:rPr>
          <w:rFonts w:ascii="Arial" w:eastAsia="Calibri" w:hAnsi="Arial" w:cs="Arial"/>
          <w:sz w:val="20"/>
          <w:szCs w:val="20"/>
          <w:lang w:eastAsia="en-US"/>
        </w:rPr>
        <w:t xml:space="preserve">ontrato, para que sejam cumpridas todas as condições estabelecidas no </w:t>
      </w:r>
      <w:r>
        <w:rPr>
          <w:rFonts w:ascii="Arial" w:eastAsia="Calibri" w:hAnsi="Arial" w:cs="Arial"/>
          <w:sz w:val="20"/>
          <w:szCs w:val="20"/>
          <w:lang w:eastAsia="en-US"/>
        </w:rPr>
        <w:t>C</w:t>
      </w:r>
      <w:r w:rsidRPr="00332561">
        <w:rPr>
          <w:rFonts w:ascii="Arial" w:eastAsia="Calibri" w:hAnsi="Arial" w:cs="Arial"/>
          <w:sz w:val="20"/>
          <w:szCs w:val="20"/>
          <w:lang w:eastAsia="en-US"/>
        </w:rPr>
        <w:t>ontrato, de modo a assegurar os melhores resultados para a Administração;</w:t>
      </w:r>
    </w:p>
    <w:p w14:paraId="1E1E3006" w14:textId="77777777" w:rsidR="00365B87" w:rsidRPr="00332561" w:rsidRDefault="00365B87" w:rsidP="00365B87">
      <w:pPr>
        <w:spacing w:line="276" w:lineRule="auto"/>
        <w:jc w:val="both"/>
        <w:rPr>
          <w:rFonts w:ascii="Arial" w:eastAsia="Calibri" w:hAnsi="Arial" w:cs="Arial"/>
          <w:sz w:val="20"/>
          <w:szCs w:val="20"/>
          <w:lang w:eastAsia="en-US"/>
        </w:rPr>
      </w:pPr>
    </w:p>
    <w:p w14:paraId="07251C9E" w14:textId="77777777" w:rsidR="00365B87" w:rsidRPr="00332561" w:rsidRDefault="00365B87" w:rsidP="00365B87">
      <w:pPr>
        <w:spacing w:line="276" w:lineRule="auto"/>
        <w:jc w:val="both"/>
        <w:rPr>
          <w:rFonts w:ascii="Arial" w:eastAsia="Calibri" w:hAnsi="Arial" w:cs="Arial"/>
          <w:sz w:val="20"/>
          <w:szCs w:val="20"/>
          <w:lang w:eastAsia="en-US"/>
        </w:rPr>
      </w:pPr>
      <w:r w:rsidRPr="00332561">
        <w:rPr>
          <w:rFonts w:ascii="Arial" w:eastAsia="Calibri" w:hAnsi="Arial" w:cs="Arial"/>
          <w:sz w:val="20"/>
          <w:szCs w:val="20"/>
          <w:lang w:eastAsia="en-US"/>
        </w:rPr>
        <w:t xml:space="preserve">II – Tomar nota no histórico de gerenciamento do </w:t>
      </w:r>
      <w:r>
        <w:rPr>
          <w:rFonts w:ascii="Arial" w:eastAsia="Calibri" w:hAnsi="Arial" w:cs="Arial"/>
          <w:sz w:val="20"/>
          <w:szCs w:val="20"/>
          <w:lang w:eastAsia="en-US"/>
        </w:rPr>
        <w:t>C</w:t>
      </w:r>
      <w:r w:rsidRPr="00332561">
        <w:rPr>
          <w:rFonts w:ascii="Arial" w:eastAsia="Calibri" w:hAnsi="Arial" w:cs="Arial"/>
          <w:sz w:val="20"/>
          <w:szCs w:val="20"/>
          <w:lang w:eastAsia="en-US"/>
        </w:rPr>
        <w:t xml:space="preserve">ontrato todas as ocorrências relacionadas à execução do </w:t>
      </w:r>
      <w:r>
        <w:rPr>
          <w:rFonts w:ascii="Arial" w:eastAsia="Calibri" w:hAnsi="Arial" w:cs="Arial"/>
          <w:sz w:val="20"/>
          <w:szCs w:val="20"/>
          <w:lang w:eastAsia="en-US"/>
        </w:rPr>
        <w:t>C</w:t>
      </w:r>
      <w:r w:rsidRPr="00332561">
        <w:rPr>
          <w:rFonts w:ascii="Arial" w:eastAsia="Calibri" w:hAnsi="Arial" w:cs="Arial"/>
          <w:sz w:val="20"/>
          <w:szCs w:val="20"/>
          <w:lang w:eastAsia="en-US"/>
        </w:rPr>
        <w:t>ontrato, com a descrição do que for necessário para a regularização das faltas ou dos defeitos observados;</w:t>
      </w:r>
    </w:p>
    <w:p w14:paraId="35C782FC" w14:textId="77777777" w:rsidR="00365B87" w:rsidRPr="00332561" w:rsidRDefault="00365B87" w:rsidP="00365B87">
      <w:pPr>
        <w:spacing w:line="276" w:lineRule="auto"/>
        <w:jc w:val="both"/>
        <w:rPr>
          <w:rFonts w:ascii="Arial" w:eastAsia="Calibri" w:hAnsi="Arial" w:cs="Arial"/>
          <w:sz w:val="20"/>
          <w:szCs w:val="20"/>
          <w:lang w:eastAsia="en-US"/>
        </w:rPr>
      </w:pPr>
    </w:p>
    <w:p w14:paraId="41F8D01E" w14:textId="77777777" w:rsidR="00365B87" w:rsidRPr="00332561" w:rsidRDefault="00365B87" w:rsidP="00365B87">
      <w:pPr>
        <w:spacing w:line="276" w:lineRule="auto"/>
        <w:jc w:val="both"/>
        <w:rPr>
          <w:rFonts w:ascii="Arial" w:eastAsia="Calibri" w:hAnsi="Arial" w:cs="Arial"/>
          <w:sz w:val="20"/>
          <w:szCs w:val="20"/>
          <w:lang w:eastAsia="en-US"/>
        </w:rPr>
      </w:pPr>
      <w:r w:rsidRPr="00332561">
        <w:rPr>
          <w:rFonts w:ascii="Arial" w:eastAsia="Calibri" w:hAnsi="Arial" w:cs="Arial"/>
          <w:sz w:val="20"/>
          <w:szCs w:val="20"/>
          <w:lang w:eastAsia="en-US"/>
        </w:rPr>
        <w:t xml:space="preserve">III - Ao </w:t>
      </w:r>
      <w:r>
        <w:rPr>
          <w:rFonts w:ascii="Arial" w:eastAsia="Calibri" w:hAnsi="Arial" w:cs="Arial"/>
          <w:sz w:val="20"/>
          <w:szCs w:val="20"/>
          <w:lang w:eastAsia="en-US"/>
        </w:rPr>
        <w:t>i</w:t>
      </w:r>
      <w:r w:rsidRPr="00332561">
        <w:rPr>
          <w:rFonts w:ascii="Arial" w:eastAsia="Calibri" w:hAnsi="Arial" w:cs="Arial"/>
          <w:sz w:val="20"/>
          <w:szCs w:val="20"/>
          <w:lang w:eastAsia="en-US"/>
        </w:rPr>
        <w:t xml:space="preserve">dentificar qualquer inexatidão ou irregularidade, o </w:t>
      </w:r>
      <w:r>
        <w:rPr>
          <w:rFonts w:ascii="Arial" w:eastAsia="Calibri" w:hAnsi="Arial" w:cs="Arial"/>
          <w:sz w:val="20"/>
          <w:szCs w:val="20"/>
          <w:lang w:eastAsia="en-US"/>
        </w:rPr>
        <w:t>F</w:t>
      </w:r>
      <w:r w:rsidRPr="00332561">
        <w:rPr>
          <w:rFonts w:ascii="Arial" w:eastAsia="Calibri" w:hAnsi="Arial" w:cs="Arial"/>
          <w:sz w:val="20"/>
          <w:szCs w:val="20"/>
          <w:lang w:eastAsia="en-US"/>
        </w:rPr>
        <w:t xml:space="preserve">iscal do </w:t>
      </w:r>
      <w:r>
        <w:rPr>
          <w:rFonts w:ascii="Arial" w:eastAsia="Calibri" w:hAnsi="Arial" w:cs="Arial"/>
          <w:sz w:val="20"/>
          <w:szCs w:val="20"/>
          <w:lang w:eastAsia="en-US"/>
        </w:rPr>
        <w:t>C</w:t>
      </w:r>
      <w:r w:rsidRPr="00332561">
        <w:rPr>
          <w:rFonts w:ascii="Arial" w:eastAsia="Calibri" w:hAnsi="Arial" w:cs="Arial"/>
          <w:sz w:val="20"/>
          <w:szCs w:val="20"/>
          <w:lang w:eastAsia="en-US"/>
        </w:rPr>
        <w:t xml:space="preserve">ontrato emitirá notificações para a correção da execução do </w:t>
      </w:r>
      <w:r>
        <w:rPr>
          <w:rFonts w:ascii="Arial" w:eastAsia="Calibri" w:hAnsi="Arial" w:cs="Arial"/>
          <w:sz w:val="20"/>
          <w:szCs w:val="20"/>
          <w:lang w:eastAsia="en-US"/>
        </w:rPr>
        <w:t>C</w:t>
      </w:r>
      <w:r w:rsidRPr="00332561">
        <w:rPr>
          <w:rFonts w:ascii="Arial" w:eastAsia="Calibri" w:hAnsi="Arial" w:cs="Arial"/>
          <w:sz w:val="20"/>
          <w:szCs w:val="20"/>
          <w:lang w:eastAsia="en-US"/>
        </w:rPr>
        <w:t xml:space="preserve">ontrato, determinando prazo para a correção; </w:t>
      </w:r>
    </w:p>
    <w:p w14:paraId="0154EF2F" w14:textId="77777777" w:rsidR="00365B87" w:rsidRPr="00332561" w:rsidRDefault="00365B87" w:rsidP="00365B87">
      <w:pPr>
        <w:spacing w:line="276" w:lineRule="auto"/>
        <w:jc w:val="both"/>
        <w:rPr>
          <w:rFonts w:ascii="Arial" w:eastAsia="Calibri" w:hAnsi="Arial" w:cs="Arial"/>
          <w:sz w:val="20"/>
          <w:szCs w:val="20"/>
          <w:lang w:eastAsia="en-US"/>
        </w:rPr>
      </w:pPr>
    </w:p>
    <w:p w14:paraId="3268A136" w14:textId="77777777" w:rsidR="00365B87" w:rsidRPr="00332561" w:rsidRDefault="00365B87" w:rsidP="00365B87">
      <w:pPr>
        <w:spacing w:line="276" w:lineRule="auto"/>
        <w:jc w:val="both"/>
        <w:rPr>
          <w:rFonts w:ascii="Arial" w:eastAsia="Calibri" w:hAnsi="Arial" w:cs="Arial"/>
          <w:sz w:val="20"/>
          <w:szCs w:val="20"/>
          <w:lang w:eastAsia="en-US"/>
        </w:rPr>
      </w:pPr>
      <w:r w:rsidRPr="00332561">
        <w:rPr>
          <w:rFonts w:ascii="Arial" w:eastAsia="Calibri" w:hAnsi="Arial" w:cs="Arial"/>
          <w:sz w:val="20"/>
          <w:szCs w:val="20"/>
          <w:lang w:eastAsia="en-US"/>
        </w:rPr>
        <w:t xml:space="preserve">IV - Informar ao </w:t>
      </w:r>
      <w:r>
        <w:rPr>
          <w:rFonts w:ascii="Arial" w:eastAsia="Calibri" w:hAnsi="Arial" w:cs="Arial"/>
          <w:sz w:val="20"/>
          <w:szCs w:val="20"/>
          <w:lang w:eastAsia="en-US"/>
        </w:rPr>
        <w:t>G</w:t>
      </w:r>
      <w:r w:rsidRPr="00332561">
        <w:rPr>
          <w:rFonts w:ascii="Arial" w:eastAsia="Calibri" w:hAnsi="Arial" w:cs="Arial"/>
          <w:sz w:val="20"/>
          <w:szCs w:val="20"/>
          <w:lang w:eastAsia="en-US"/>
        </w:rPr>
        <w:t xml:space="preserve">estor do </w:t>
      </w:r>
      <w:r>
        <w:rPr>
          <w:rFonts w:ascii="Arial" w:eastAsia="Calibri" w:hAnsi="Arial" w:cs="Arial"/>
          <w:sz w:val="20"/>
          <w:szCs w:val="20"/>
          <w:lang w:eastAsia="en-US"/>
        </w:rPr>
        <w:t>C</w:t>
      </w:r>
      <w:r w:rsidRPr="00332561">
        <w:rPr>
          <w:rFonts w:ascii="Arial" w:eastAsia="Calibri" w:hAnsi="Arial" w:cs="Arial"/>
          <w:sz w:val="20"/>
          <w:szCs w:val="20"/>
          <w:lang w:eastAsia="en-US"/>
        </w:rPr>
        <w:t xml:space="preserve">ontato, em tempo hábil, a situação que demandar decisão ou adoção de medidas que ultrapassem sua competência, para que adote as medidas necessárias e saneadoras, se for o caso. No caso de ocorrências que possam inviabilizar a execução do </w:t>
      </w:r>
      <w:r>
        <w:rPr>
          <w:rFonts w:ascii="Arial" w:eastAsia="Calibri" w:hAnsi="Arial" w:cs="Arial"/>
          <w:sz w:val="20"/>
          <w:szCs w:val="20"/>
          <w:lang w:eastAsia="en-US"/>
        </w:rPr>
        <w:t>C</w:t>
      </w:r>
      <w:r w:rsidRPr="00332561">
        <w:rPr>
          <w:rFonts w:ascii="Arial" w:eastAsia="Calibri" w:hAnsi="Arial" w:cs="Arial"/>
          <w:sz w:val="20"/>
          <w:szCs w:val="20"/>
          <w:lang w:eastAsia="en-US"/>
        </w:rPr>
        <w:t xml:space="preserve">ontrato nas datas aprazadas, o </w:t>
      </w:r>
      <w:r>
        <w:rPr>
          <w:rFonts w:ascii="Arial" w:eastAsia="Calibri" w:hAnsi="Arial" w:cs="Arial"/>
          <w:sz w:val="20"/>
          <w:szCs w:val="20"/>
          <w:lang w:eastAsia="en-US"/>
        </w:rPr>
        <w:t>F</w:t>
      </w:r>
      <w:r w:rsidRPr="00332561">
        <w:rPr>
          <w:rFonts w:ascii="Arial" w:eastAsia="Calibri" w:hAnsi="Arial" w:cs="Arial"/>
          <w:sz w:val="20"/>
          <w:szCs w:val="20"/>
          <w:lang w:eastAsia="en-US"/>
        </w:rPr>
        <w:t xml:space="preserve">iscal do </w:t>
      </w:r>
      <w:r>
        <w:rPr>
          <w:rFonts w:ascii="Arial" w:eastAsia="Calibri" w:hAnsi="Arial" w:cs="Arial"/>
          <w:sz w:val="20"/>
          <w:szCs w:val="20"/>
          <w:lang w:eastAsia="en-US"/>
        </w:rPr>
        <w:t>C</w:t>
      </w:r>
      <w:r w:rsidRPr="00332561">
        <w:rPr>
          <w:rFonts w:ascii="Arial" w:eastAsia="Calibri" w:hAnsi="Arial" w:cs="Arial"/>
          <w:sz w:val="20"/>
          <w:szCs w:val="20"/>
          <w:lang w:eastAsia="en-US"/>
        </w:rPr>
        <w:t>ontrato comunicará o fato imediatamente ao gestor do contrato.</w:t>
      </w:r>
    </w:p>
    <w:p w14:paraId="72FD64DD" w14:textId="77777777" w:rsidR="00365B87" w:rsidRPr="00332561" w:rsidRDefault="00365B87" w:rsidP="00365B87">
      <w:pPr>
        <w:spacing w:line="276" w:lineRule="auto"/>
        <w:jc w:val="both"/>
        <w:rPr>
          <w:rFonts w:ascii="Arial" w:eastAsia="Calibri" w:hAnsi="Arial" w:cs="Arial"/>
          <w:sz w:val="20"/>
          <w:szCs w:val="20"/>
          <w:lang w:eastAsia="en-US"/>
        </w:rPr>
      </w:pPr>
    </w:p>
    <w:p w14:paraId="7E136C3A" w14:textId="77777777" w:rsidR="00365B87" w:rsidRPr="00332561" w:rsidRDefault="00365B87" w:rsidP="00365B87">
      <w:pPr>
        <w:spacing w:line="276" w:lineRule="auto"/>
        <w:jc w:val="both"/>
        <w:rPr>
          <w:rFonts w:ascii="Arial" w:eastAsia="Calibri" w:hAnsi="Arial" w:cs="Arial"/>
          <w:sz w:val="20"/>
          <w:szCs w:val="20"/>
          <w:lang w:eastAsia="en-US"/>
        </w:rPr>
      </w:pPr>
      <w:r w:rsidRPr="00332561">
        <w:rPr>
          <w:rFonts w:ascii="Arial" w:eastAsia="Calibri" w:hAnsi="Arial" w:cs="Arial"/>
          <w:sz w:val="20"/>
          <w:szCs w:val="20"/>
          <w:lang w:eastAsia="en-US"/>
        </w:rPr>
        <w:t xml:space="preserve">V - Comunicar ao </w:t>
      </w:r>
      <w:r>
        <w:rPr>
          <w:rFonts w:ascii="Arial" w:eastAsia="Calibri" w:hAnsi="Arial" w:cs="Arial"/>
          <w:sz w:val="20"/>
          <w:szCs w:val="20"/>
          <w:lang w:eastAsia="en-US"/>
        </w:rPr>
        <w:t>G</w:t>
      </w:r>
      <w:r w:rsidRPr="00332561">
        <w:rPr>
          <w:rFonts w:ascii="Arial" w:eastAsia="Calibri" w:hAnsi="Arial" w:cs="Arial"/>
          <w:sz w:val="20"/>
          <w:szCs w:val="20"/>
          <w:lang w:eastAsia="en-US"/>
        </w:rPr>
        <w:t xml:space="preserve">estor do </w:t>
      </w:r>
      <w:r>
        <w:rPr>
          <w:rFonts w:ascii="Arial" w:eastAsia="Calibri" w:hAnsi="Arial" w:cs="Arial"/>
          <w:sz w:val="20"/>
          <w:szCs w:val="20"/>
          <w:lang w:eastAsia="en-US"/>
        </w:rPr>
        <w:t>C</w:t>
      </w:r>
      <w:r w:rsidRPr="00332561">
        <w:rPr>
          <w:rFonts w:ascii="Arial" w:eastAsia="Calibri" w:hAnsi="Arial" w:cs="Arial"/>
          <w:sz w:val="20"/>
          <w:szCs w:val="20"/>
          <w:lang w:eastAsia="en-US"/>
        </w:rPr>
        <w:t xml:space="preserve">ontrato, em tempo hábil, o término do </w:t>
      </w:r>
      <w:r>
        <w:rPr>
          <w:rFonts w:ascii="Arial" w:eastAsia="Calibri" w:hAnsi="Arial" w:cs="Arial"/>
          <w:sz w:val="20"/>
          <w:szCs w:val="20"/>
          <w:lang w:eastAsia="en-US"/>
        </w:rPr>
        <w:t>C</w:t>
      </w:r>
      <w:r w:rsidRPr="00332561">
        <w:rPr>
          <w:rFonts w:ascii="Arial" w:eastAsia="Calibri" w:hAnsi="Arial" w:cs="Arial"/>
          <w:sz w:val="20"/>
          <w:szCs w:val="20"/>
          <w:lang w:eastAsia="en-US"/>
        </w:rPr>
        <w:t>ontrato sob sua responsabilidade, com vistas à tempestiva renovação ou à prorrogação contratual.</w:t>
      </w:r>
    </w:p>
    <w:p w14:paraId="4A2BF1EB" w14:textId="77777777" w:rsidR="00365B87" w:rsidRPr="00332561" w:rsidRDefault="00365B87" w:rsidP="00365B87">
      <w:pPr>
        <w:spacing w:line="276" w:lineRule="auto"/>
        <w:jc w:val="both"/>
        <w:rPr>
          <w:rFonts w:ascii="Arial" w:eastAsia="Calibri" w:hAnsi="Arial" w:cs="Arial"/>
          <w:sz w:val="20"/>
          <w:szCs w:val="20"/>
          <w:lang w:eastAsia="en-US"/>
        </w:rPr>
      </w:pPr>
    </w:p>
    <w:p w14:paraId="12ECA029" w14:textId="77777777" w:rsidR="00365B87" w:rsidRPr="00332561" w:rsidRDefault="00365B87" w:rsidP="00365B87">
      <w:pPr>
        <w:spacing w:line="276" w:lineRule="auto"/>
        <w:jc w:val="both"/>
        <w:rPr>
          <w:rFonts w:ascii="Arial" w:eastAsia="Calibri" w:hAnsi="Arial" w:cs="Arial"/>
          <w:sz w:val="20"/>
          <w:szCs w:val="20"/>
          <w:lang w:eastAsia="en-US"/>
        </w:rPr>
      </w:pPr>
      <w:r w:rsidRPr="00332561">
        <w:rPr>
          <w:rFonts w:ascii="Arial" w:eastAsia="Calibri" w:hAnsi="Arial" w:cs="Arial"/>
          <w:sz w:val="20"/>
          <w:szCs w:val="20"/>
          <w:lang w:eastAsia="en-US"/>
        </w:rPr>
        <w:t xml:space="preserve">VI - Verificar a manutenção das condições de habilitação </w:t>
      </w:r>
      <w:r>
        <w:rPr>
          <w:rFonts w:ascii="Arial" w:eastAsia="Calibri" w:hAnsi="Arial" w:cs="Arial"/>
          <w:sz w:val="20"/>
          <w:szCs w:val="20"/>
          <w:lang w:eastAsia="en-US"/>
        </w:rPr>
        <w:t>do</w:t>
      </w:r>
      <w:r w:rsidRPr="00332561">
        <w:rPr>
          <w:rFonts w:ascii="Arial" w:eastAsia="Calibri" w:hAnsi="Arial" w:cs="Arial"/>
          <w:sz w:val="20"/>
          <w:szCs w:val="20"/>
          <w:lang w:eastAsia="en-US"/>
        </w:rPr>
        <w:t xml:space="preserve"> </w:t>
      </w:r>
      <w:r w:rsidRPr="00332561">
        <w:rPr>
          <w:rFonts w:ascii="Arial" w:eastAsia="Calibri" w:hAnsi="Arial" w:cs="Arial"/>
          <w:sz w:val="20"/>
          <w:szCs w:val="20"/>
          <w:lang w:eastAsia="zh-CN"/>
        </w:rPr>
        <w:t>CONTRATAD</w:t>
      </w:r>
      <w:r>
        <w:rPr>
          <w:rFonts w:ascii="Arial" w:eastAsia="Calibri" w:hAnsi="Arial" w:cs="Arial"/>
          <w:sz w:val="20"/>
          <w:szCs w:val="20"/>
          <w:lang w:eastAsia="zh-CN"/>
        </w:rPr>
        <w:t>O</w:t>
      </w:r>
      <w:r w:rsidRPr="00332561">
        <w:rPr>
          <w:rFonts w:ascii="Arial" w:eastAsia="Calibri" w:hAnsi="Arial" w:cs="Arial"/>
          <w:sz w:val="20"/>
          <w:szCs w:val="20"/>
          <w:lang w:eastAsia="en-US"/>
        </w:rPr>
        <w:t>, acompanhar o empenho, o pagamento, as garantias, as glosas e a formalização de apostilamento e termos aditivos, solicitando quaisquer documentos comprobatórios pertinentes, caso necessário.</w:t>
      </w:r>
    </w:p>
    <w:p w14:paraId="1AC90BEE" w14:textId="77777777" w:rsidR="00365B87" w:rsidRPr="00332561" w:rsidRDefault="00365B87" w:rsidP="00365B87">
      <w:pPr>
        <w:spacing w:line="276" w:lineRule="auto"/>
        <w:jc w:val="both"/>
        <w:rPr>
          <w:rFonts w:ascii="Arial" w:eastAsia="Calibri" w:hAnsi="Arial" w:cs="Arial"/>
          <w:sz w:val="20"/>
          <w:szCs w:val="20"/>
          <w:lang w:eastAsia="en-US"/>
        </w:rPr>
      </w:pPr>
    </w:p>
    <w:p w14:paraId="2DDB646E" w14:textId="77777777" w:rsidR="00365B87" w:rsidRPr="00332561" w:rsidRDefault="00365B87" w:rsidP="00365B87">
      <w:pPr>
        <w:spacing w:line="276" w:lineRule="auto"/>
        <w:jc w:val="both"/>
        <w:rPr>
          <w:rFonts w:ascii="Arial" w:eastAsia="Calibri" w:hAnsi="Arial" w:cs="Arial"/>
          <w:sz w:val="20"/>
          <w:szCs w:val="20"/>
          <w:lang w:eastAsia="en-US"/>
        </w:rPr>
      </w:pPr>
      <w:r w:rsidRPr="00332561">
        <w:rPr>
          <w:rFonts w:ascii="Arial" w:eastAsia="Calibri" w:hAnsi="Arial" w:cs="Arial"/>
          <w:sz w:val="20"/>
          <w:szCs w:val="20"/>
          <w:lang w:eastAsia="en-US"/>
        </w:rPr>
        <w:lastRenderedPageBreak/>
        <w:t xml:space="preserve">VII – Atuar, caso ocorra descumprimento das obrigações contratuais, tempestivamente na solução do problema, reportando ao </w:t>
      </w:r>
      <w:r>
        <w:rPr>
          <w:rFonts w:ascii="Arial" w:eastAsia="Calibri" w:hAnsi="Arial" w:cs="Arial"/>
          <w:sz w:val="20"/>
          <w:szCs w:val="20"/>
          <w:lang w:eastAsia="en-US"/>
        </w:rPr>
        <w:t>G</w:t>
      </w:r>
      <w:r w:rsidRPr="00332561">
        <w:rPr>
          <w:rFonts w:ascii="Arial" w:eastAsia="Calibri" w:hAnsi="Arial" w:cs="Arial"/>
          <w:sz w:val="20"/>
          <w:szCs w:val="20"/>
          <w:lang w:eastAsia="en-US"/>
        </w:rPr>
        <w:t xml:space="preserve">estor do </w:t>
      </w:r>
      <w:r>
        <w:rPr>
          <w:rFonts w:ascii="Arial" w:eastAsia="Calibri" w:hAnsi="Arial" w:cs="Arial"/>
          <w:sz w:val="20"/>
          <w:szCs w:val="20"/>
          <w:lang w:eastAsia="en-US"/>
        </w:rPr>
        <w:t>C</w:t>
      </w:r>
      <w:r w:rsidRPr="00332561">
        <w:rPr>
          <w:rFonts w:ascii="Arial" w:eastAsia="Calibri" w:hAnsi="Arial" w:cs="Arial"/>
          <w:sz w:val="20"/>
          <w:szCs w:val="20"/>
          <w:lang w:eastAsia="en-US"/>
        </w:rPr>
        <w:t>ontrato para que tome as providências cabíveis, quando ultrapassar a sua competência.</w:t>
      </w:r>
    </w:p>
    <w:p w14:paraId="54A8A7ED" w14:textId="77777777" w:rsidR="00365B87" w:rsidRPr="00332561" w:rsidRDefault="00365B87" w:rsidP="00365B87">
      <w:pPr>
        <w:spacing w:line="276" w:lineRule="auto"/>
        <w:jc w:val="both"/>
        <w:rPr>
          <w:rFonts w:ascii="Arial" w:eastAsia="Calibri" w:hAnsi="Arial" w:cs="Arial"/>
          <w:sz w:val="20"/>
          <w:szCs w:val="20"/>
          <w:lang w:eastAsia="en-US"/>
        </w:rPr>
      </w:pPr>
    </w:p>
    <w:p w14:paraId="653F1260" w14:textId="77777777" w:rsidR="00365B87" w:rsidRPr="00332561" w:rsidRDefault="00365B87" w:rsidP="00365B87">
      <w:pPr>
        <w:suppressAutoHyphens/>
        <w:autoSpaceDE w:val="0"/>
        <w:spacing w:line="276" w:lineRule="auto"/>
        <w:jc w:val="both"/>
        <w:rPr>
          <w:rFonts w:ascii="Arial" w:eastAsia="Calibri" w:hAnsi="Arial" w:cs="Arial"/>
          <w:sz w:val="20"/>
          <w:szCs w:val="20"/>
          <w:lang w:eastAsia="zh-CN"/>
        </w:rPr>
      </w:pPr>
      <w:r w:rsidRPr="00332561">
        <w:rPr>
          <w:rFonts w:ascii="Arial" w:eastAsia="Calibri" w:hAnsi="Arial" w:cs="Arial"/>
          <w:sz w:val="20"/>
          <w:szCs w:val="20"/>
          <w:lang w:eastAsia="zh-CN"/>
        </w:rPr>
        <w:t xml:space="preserve">§ </w:t>
      </w:r>
      <w:r>
        <w:rPr>
          <w:rFonts w:ascii="Arial" w:eastAsia="Calibri" w:hAnsi="Arial" w:cs="Arial"/>
          <w:sz w:val="20"/>
          <w:szCs w:val="20"/>
          <w:lang w:eastAsia="zh-CN"/>
        </w:rPr>
        <w:t>9</w:t>
      </w:r>
      <w:r w:rsidRPr="00332561">
        <w:rPr>
          <w:rFonts w:ascii="Arial" w:eastAsia="Calibri" w:hAnsi="Arial" w:cs="Arial"/>
          <w:sz w:val="20"/>
          <w:szCs w:val="20"/>
          <w:lang w:eastAsia="zh-CN"/>
        </w:rPr>
        <w:t>º Caberá ao Gestor do Contrato:</w:t>
      </w:r>
    </w:p>
    <w:p w14:paraId="3FB0E091" w14:textId="77777777" w:rsidR="00365B87" w:rsidRPr="00332561" w:rsidRDefault="00365B87" w:rsidP="00365B87">
      <w:pPr>
        <w:suppressAutoHyphens/>
        <w:autoSpaceDE w:val="0"/>
        <w:spacing w:line="276" w:lineRule="auto"/>
        <w:jc w:val="both"/>
        <w:rPr>
          <w:rFonts w:ascii="Arial" w:eastAsia="Calibri" w:hAnsi="Arial" w:cs="Arial"/>
          <w:sz w:val="20"/>
          <w:szCs w:val="20"/>
          <w:lang w:eastAsia="zh-CN"/>
        </w:rPr>
      </w:pPr>
    </w:p>
    <w:p w14:paraId="7FA3DF88" w14:textId="77777777" w:rsidR="00365B87" w:rsidRPr="00332561" w:rsidRDefault="00365B87" w:rsidP="00365B87">
      <w:pPr>
        <w:suppressAutoHyphens/>
        <w:autoSpaceDE w:val="0"/>
        <w:spacing w:line="276" w:lineRule="auto"/>
        <w:jc w:val="both"/>
        <w:rPr>
          <w:rFonts w:ascii="Arial" w:eastAsia="Calibri" w:hAnsi="Arial" w:cs="Arial"/>
          <w:sz w:val="20"/>
          <w:szCs w:val="20"/>
          <w:lang w:eastAsia="zh-CN"/>
        </w:rPr>
      </w:pPr>
      <w:r w:rsidRPr="00332561">
        <w:rPr>
          <w:rFonts w:ascii="Arial" w:eastAsia="Calibri" w:hAnsi="Arial" w:cs="Arial"/>
          <w:sz w:val="20"/>
          <w:szCs w:val="20"/>
          <w:lang w:eastAsia="zh-CN"/>
        </w:rPr>
        <w:t>I - Coordenar as atividades relacionadas à fiscalização;</w:t>
      </w:r>
    </w:p>
    <w:p w14:paraId="4CC361D6" w14:textId="77777777" w:rsidR="00365B87" w:rsidRPr="00332561" w:rsidRDefault="00365B87" w:rsidP="00365B87">
      <w:pPr>
        <w:suppressAutoHyphens/>
        <w:autoSpaceDE w:val="0"/>
        <w:spacing w:line="276" w:lineRule="auto"/>
        <w:jc w:val="both"/>
        <w:rPr>
          <w:rFonts w:ascii="Arial" w:eastAsia="Calibri" w:hAnsi="Arial" w:cs="Arial"/>
          <w:sz w:val="20"/>
          <w:szCs w:val="20"/>
          <w:lang w:eastAsia="zh-CN"/>
        </w:rPr>
      </w:pPr>
    </w:p>
    <w:p w14:paraId="7E8D2B46" w14:textId="77777777" w:rsidR="00365B87" w:rsidRPr="00332561" w:rsidRDefault="00365B87" w:rsidP="00365B87">
      <w:pPr>
        <w:suppressAutoHyphens/>
        <w:autoSpaceDE w:val="0"/>
        <w:spacing w:line="276" w:lineRule="auto"/>
        <w:jc w:val="both"/>
        <w:rPr>
          <w:rFonts w:ascii="Arial" w:eastAsia="Calibri" w:hAnsi="Arial" w:cs="Arial"/>
          <w:sz w:val="20"/>
          <w:szCs w:val="20"/>
          <w:lang w:eastAsia="zh-CN"/>
        </w:rPr>
      </w:pPr>
      <w:r w:rsidRPr="00332561">
        <w:rPr>
          <w:rFonts w:ascii="Arial" w:eastAsia="Calibri" w:hAnsi="Arial" w:cs="Arial"/>
          <w:sz w:val="20"/>
          <w:szCs w:val="20"/>
          <w:lang w:eastAsia="zh-CN"/>
        </w:rPr>
        <w:t xml:space="preserve">II - Acompanhar os registros realizados pelo(s) </w:t>
      </w:r>
      <w:r>
        <w:rPr>
          <w:rFonts w:ascii="Arial" w:eastAsia="Calibri" w:hAnsi="Arial" w:cs="Arial"/>
          <w:sz w:val="20"/>
          <w:szCs w:val="20"/>
          <w:lang w:eastAsia="zh-CN"/>
        </w:rPr>
        <w:t>F</w:t>
      </w:r>
      <w:r w:rsidRPr="00332561">
        <w:rPr>
          <w:rFonts w:ascii="Arial" w:eastAsia="Calibri" w:hAnsi="Arial" w:cs="Arial"/>
          <w:sz w:val="20"/>
          <w:szCs w:val="20"/>
          <w:lang w:eastAsia="zh-CN"/>
        </w:rPr>
        <w:t>iscal(</w:t>
      </w:r>
      <w:proofErr w:type="spellStart"/>
      <w:r w:rsidRPr="00332561">
        <w:rPr>
          <w:rFonts w:ascii="Arial" w:eastAsia="Calibri" w:hAnsi="Arial" w:cs="Arial"/>
          <w:sz w:val="20"/>
          <w:szCs w:val="20"/>
          <w:lang w:eastAsia="zh-CN"/>
        </w:rPr>
        <w:t>is</w:t>
      </w:r>
      <w:proofErr w:type="spellEnd"/>
      <w:r w:rsidRPr="00332561">
        <w:rPr>
          <w:rFonts w:ascii="Arial" w:eastAsia="Calibri" w:hAnsi="Arial" w:cs="Arial"/>
          <w:sz w:val="20"/>
          <w:szCs w:val="20"/>
          <w:lang w:eastAsia="zh-CN"/>
        </w:rPr>
        <w:t xml:space="preserve">) do </w:t>
      </w:r>
      <w:r>
        <w:rPr>
          <w:rFonts w:ascii="Arial" w:eastAsia="Calibri" w:hAnsi="Arial" w:cs="Arial"/>
          <w:sz w:val="20"/>
          <w:szCs w:val="20"/>
          <w:lang w:eastAsia="zh-CN"/>
        </w:rPr>
        <w:t>C</w:t>
      </w:r>
      <w:r w:rsidRPr="00332561">
        <w:rPr>
          <w:rFonts w:ascii="Arial" w:eastAsia="Calibri" w:hAnsi="Arial" w:cs="Arial"/>
          <w:sz w:val="20"/>
          <w:szCs w:val="20"/>
          <w:lang w:eastAsia="zh-CN"/>
        </w:rPr>
        <w:t>ontrato das ocorrências relacionadas à execução do contrato e as medidas adotadas, e informar à autoridade superior aquelas que ultrapassarem a sua competência;</w:t>
      </w:r>
    </w:p>
    <w:p w14:paraId="08C22926" w14:textId="77777777" w:rsidR="00365B87" w:rsidRPr="00332561" w:rsidRDefault="00365B87" w:rsidP="00365B87">
      <w:pPr>
        <w:suppressAutoHyphens/>
        <w:autoSpaceDE w:val="0"/>
        <w:spacing w:line="276" w:lineRule="auto"/>
        <w:jc w:val="both"/>
        <w:rPr>
          <w:rFonts w:ascii="Arial" w:eastAsia="Calibri" w:hAnsi="Arial" w:cs="Arial"/>
          <w:sz w:val="20"/>
          <w:szCs w:val="20"/>
          <w:lang w:eastAsia="zh-CN"/>
        </w:rPr>
      </w:pPr>
    </w:p>
    <w:p w14:paraId="1BB14F14" w14:textId="77777777" w:rsidR="00365B87" w:rsidRPr="00332561" w:rsidRDefault="00365B87" w:rsidP="00365B87">
      <w:pPr>
        <w:suppressAutoHyphens/>
        <w:autoSpaceDE w:val="0"/>
        <w:spacing w:line="276" w:lineRule="auto"/>
        <w:jc w:val="both"/>
        <w:rPr>
          <w:rFonts w:ascii="Arial" w:eastAsia="Calibri" w:hAnsi="Arial" w:cs="Arial"/>
          <w:sz w:val="20"/>
          <w:szCs w:val="20"/>
          <w:lang w:eastAsia="zh-CN"/>
        </w:rPr>
      </w:pPr>
      <w:r w:rsidRPr="00332561">
        <w:rPr>
          <w:rFonts w:ascii="Arial" w:eastAsia="Calibri" w:hAnsi="Arial" w:cs="Arial"/>
          <w:sz w:val="20"/>
          <w:szCs w:val="20"/>
          <w:lang w:eastAsia="zh-CN"/>
        </w:rPr>
        <w:t>III - Acompanhar a manutenção das condições de habilitação do CONTRATADO, para fins de empenho de despesa e de pagamento, e anotar os problemas que obstem o fluxo normal da liquidação e do pagamento da despesa no relatório de riscos eventuais;</w:t>
      </w:r>
    </w:p>
    <w:p w14:paraId="7C33758C" w14:textId="77777777" w:rsidR="00365B87" w:rsidRPr="00332561" w:rsidRDefault="00365B87" w:rsidP="00365B87">
      <w:pPr>
        <w:suppressAutoHyphens/>
        <w:autoSpaceDE w:val="0"/>
        <w:spacing w:line="276" w:lineRule="auto"/>
        <w:jc w:val="both"/>
        <w:rPr>
          <w:rFonts w:ascii="Arial" w:eastAsia="Calibri" w:hAnsi="Arial" w:cs="Arial"/>
          <w:sz w:val="20"/>
          <w:szCs w:val="20"/>
          <w:lang w:eastAsia="zh-CN"/>
        </w:rPr>
      </w:pPr>
    </w:p>
    <w:p w14:paraId="5D318068" w14:textId="77777777" w:rsidR="00365B87" w:rsidRPr="00332561" w:rsidRDefault="00365B87" w:rsidP="00365B87">
      <w:pPr>
        <w:suppressAutoHyphens/>
        <w:autoSpaceDE w:val="0"/>
        <w:spacing w:line="276" w:lineRule="auto"/>
        <w:jc w:val="both"/>
        <w:rPr>
          <w:rFonts w:ascii="Arial" w:eastAsia="Calibri" w:hAnsi="Arial" w:cs="Arial"/>
          <w:sz w:val="20"/>
          <w:szCs w:val="20"/>
          <w:lang w:eastAsia="zh-CN"/>
        </w:rPr>
      </w:pPr>
      <w:r w:rsidRPr="00332561">
        <w:rPr>
          <w:rFonts w:ascii="Arial" w:eastAsia="Calibri" w:hAnsi="Arial" w:cs="Arial"/>
          <w:sz w:val="20"/>
          <w:szCs w:val="20"/>
          <w:lang w:eastAsia="zh-CN"/>
        </w:rPr>
        <w:t xml:space="preserve">IV - Coordenar a rotina de acompanhamento e de fiscalização do </w:t>
      </w:r>
      <w:r>
        <w:rPr>
          <w:rFonts w:ascii="Arial" w:eastAsia="Calibri" w:hAnsi="Arial" w:cs="Arial"/>
          <w:sz w:val="20"/>
          <w:szCs w:val="20"/>
          <w:lang w:eastAsia="zh-CN"/>
        </w:rPr>
        <w:t>C</w:t>
      </w:r>
      <w:r w:rsidRPr="00332561">
        <w:rPr>
          <w:rFonts w:ascii="Arial" w:eastAsia="Calibri" w:hAnsi="Arial" w:cs="Arial"/>
          <w:sz w:val="20"/>
          <w:szCs w:val="20"/>
          <w:lang w:eastAsia="zh-CN"/>
        </w:rPr>
        <w:t xml:space="preserve">ontrato, cujo histórico de gerenciamento deverá conter todos os registros formais da execução, a exemplo da ordem de serviço, do registro de ocorrências, das alterações e das prorrogações contratuais, e elaborar relatório com vistas à verificação da necessidade de adequações do contrato para fins de atendimento da finalidade da administração; </w:t>
      </w:r>
    </w:p>
    <w:p w14:paraId="4F17FC0F" w14:textId="77777777" w:rsidR="00365B87" w:rsidRPr="00332561" w:rsidRDefault="00365B87" w:rsidP="00365B87">
      <w:pPr>
        <w:suppressAutoHyphens/>
        <w:autoSpaceDE w:val="0"/>
        <w:spacing w:line="276" w:lineRule="auto"/>
        <w:jc w:val="both"/>
        <w:rPr>
          <w:rFonts w:ascii="Arial" w:eastAsia="Calibri" w:hAnsi="Arial" w:cs="Arial"/>
          <w:sz w:val="20"/>
          <w:szCs w:val="20"/>
          <w:lang w:eastAsia="zh-CN"/>
        </w:rPr>
      </w:pPr>
    </w:p>
    <w:p w14:paraId="662DA2F7" w14:textId="77777777" w:rsidR="00365B87" w:rsidRPr="00332561" w:rsidRDefault="00365B87" w:rsidP="00365B87">
      <w:pPr>
        <w:suppressAutoHyphens/>
        <w:autoSpaceDE w:val="0"/>
        <w:spacing w:line="276" w:lineRule="auto"/>
        <w:jc w:val="both"/>
        <w:rPr>
          <w:rFonts w:ascii="Arial" w:eastAsia="Calibri" w:hAnsi="Arial" w:cs="Arial"/>
          <w:sz w:val="20"/>
          <w:szCs w:val="20"/>
          <w:lang w:eastAsia="zh-CN"/>
        </w:rPr>
      </w:pPr>
      <w:r w:rsidRPr="00332561">
        <w:rPr>
          <w:rFonts w:ascii="Arial" w:eastAsia="Calibri" w:hAnsi="Arial" w:cs="Arial"/>
          <w:sz w:val="20"/>
          <w:szCs w:val="20"/>
          <w:lang w:eastAsia="zh-CN"/>
        </w:rPr>
        <w:t xml:space="preserve">V - Coordenar os atos preparatórios à instrução processual e ao envio da documentação pertinente ao setor de </w:t>
      </w:r>
      <w:r>
        <w:rPr>
          <w:rFonts w:ascii="Arial" w:eastAsia="Calibri" w:hAnsi="Arial" w:cs="Arial"/>
          <w:sz w:val="20"/>
          <w:szCs w:val="20"/>
          <w:lang w:eastAsia="zh-CN"/>
        </w:rPr>
        <w:t>C</w:t>
      </w:r>
      <w:r w:rsidRPr="00332561">
        <w:rPr>
          <w:rFonts w:ascii="Arial" w:eastAsia="Calibri" w:hAnsi="Arial" w:cs="Arial"/>
          <w:sz w:val="20"/>
          <w:szCs w:val="20"/>
          <w:lang w:eastAsia="zh-CN"/>
        </w:rPr>
        <w:t>ontratos para a formalização dos procedimentos relativos à prorrogação, à alteração, ao reequilíbrio, ao pagamento, à eventual aplicação de sanções e à extinção dos contratos, entre outros;</w:t>
      </w:r>
    </w:p>
    <w:p w14:paraId="7FD1BD8F" w14:textId="77777777" w:rsidR="00365B87" w:rsidRPr="00332561" w:rsidRDefault="00365B87" w:rsidP="00365B87">
      <w:pPr>
        <w:suppressAutoHyphens/>
        <w:autoSpaceDE w:val="0"/>
        <w:spacing w:line="276" w:lineRule="auto"/>
        <w:jc w:val="both"/>
        <w:rPr>
          <w:rFonts w:ascii="Arial" w:eastAsia="Calibri" w:hAnsi="Arial" w:cs="Arial"/>
          <w:sz w:val="20"/>
          <w:szCs w:val="20"/>
          <w:lang w:eastAsia="zh-CN"/>
        </w:rPr>
      </w:pPr>
    </w:p>
    <w:p w14:paraId="2C62235E" w14:textId="77777777" w:rsidR="00365B87" w:rsidRPr="00332561" w:rsidRDefault="00365B87" w:rsidP="00365B87">
      <w:pPr>
        <w:suppressAutoHyphens/>
        <w:autoSpaceDE w:val="0"/>
        <w:spacing w:line="276" w:lineRule="auto"/>
        <w:jc w:val="both"/>
        <w:rPr>
          <w:rFonts w:ascii="Arial" w:eastAsia="Calibri" w:hAnsi="Arial" w:cs="Arial"/>
          <w:sz w:val="20"/>
          <w:szCs w:val="20"/>
          <w:lang w:eastAsia="zh-CN"/>
        </w:rPr>
      </w:pPr>
      <w:r w:rsidRPr="00332561">
        <w:rPr>
          <w:rFonts w:ascii="Arial" w:eastAsia="Calibri" w:hAnsi="Arial" w:cs="Arial"/>
          <w:sz w:val="20"/>
          <w:szCs w:val="20"/>
          <w:lang w:eastAsia="zh-CN"/>
        </w:rPr>
        <w:t xml:space="preserve">VI - Elaborar o relatório final de que trata a alínea "d" do inciso VI do § 3º do art. 174 da Lei nº 14.133, de 2021, com as informações obtidas durante a execução do </w:t>
      </w:r>
      <w:r>
        <w:rPr>
          <w:rFonts w:ascii="Arial" w:eastAsia="Calibri" w:hAnsi="Arial" w:cs="Arial"/>
          <w:sz w:val="20"/>
          <w:szCs w:val="20"/>
          <w:lang w:eastAsia="zh-CN"/>
        </w:rPr>
        <w:t>C</w:t>
      </w:r>
      <w:r w:rsidRPr="00332561">
        <w:rPr>
          <w:rFonts w:ascii="Arial" w:eastAsia="Calibri" w:hAnsi="Arial" w:cs="Arial"/>
          <w:sz w:val="20"/>
          <w:szCs w:val="20"/>
          <w:lang w:eastAsia="zh-CN"/>
        </w:rPr>
        <w:t>ontrato;</w:t>
      </w:r>
    </w:p>
    <w:p w14:paraId="4BF38FE9" w14:textId="77777777" w:rsidR="00365B87" w:rsidRPr="00332561" w:rsidRDefault="00365B87" w:rsidP="00365B87">
      <w:pPr>
        <w:suppressAutoHyphens/>
        <w:autoSpaceDE w:val="0"/>
        <w:spacing w:line="276" w:lineRule="auto"/>
        <w:jc w:val="both"/>
        <w:rPr>
          <w:rFonts w:ascii="Arial" w:eastAsia="Calibri" w:hAnsi="Arial" w:cs="Arial"/>
          <w:sz w:val="20"/>
          <w:szCs w:val="20"/>
          <w:lang w:eastAsia="zh-CN"/>
        </w:rPr>
      </w:pPr>
    </w:p>
    <w:p w14:paraId="59E4B16A" w14:textId="77777777" w:rsidR="00365B87" w:rsidRPr="00332561" w:rsidRDefault="00365B87" w:rsidP="00365B87">
      <w:pPr>
        <w:suppressAutoHyphens/>
        <w:autoSpaceDE w:val="0"/>
        <w:spacing w:line="276" w:lineRule="auto"/>
        <w:jc w:val="both"/>
        <w:rPr>
          <w:rFonts w:ascii="Arial" w:eastAsia="Calibri" w:hAnsi="Arial" w:cs="Arial"/>
          <w:sz w:val="20"/>
          <w:szCs w:val="20"/>
          <w:lang w:eastAsia="zh-CN"/>
        </w:rPr>
      </w:pPr>
      <w:r w:rsidRPr="00332561">
        <w:rPr>
          <w:rFonts w:ascii="Arial" w:eastAsia="Calibri" w:hAnsi="Arial" w:cs="Arial"/>
          <w:sz w:val="20"/>
          <w:szCs w:val="20"/>
          <w:lang w:eastAsia="zh-CN"/>
        </w:rPr>
        <w:t xml:space="preserve">VII - Coordenar a atualização contínua do relatório de riscos durante a gestão do </w:t>
      </w:r>
      <w:r>
        <w:rPr>
          <w:rFonts w:ascii="Arial" w:eastAsia="Calibri" w:hAnsi="Arial" w:cs="Arial"/>
          <w:sz w:val="20"/>
          <w:szCs w:val="20"/>
          <w:lang w:eastAsia="zh-CN"/>
        </w:rPr>
        <w:t>C</w:t>
      </w:r>
      <w:r w:rsidRPr="00332561">
        <w:rPr>
          <w:rFonts w:ascii="Arial" w:eastAsia="Calibri" w:hAnsi="Arial" w:cs="Arial"/>
          <w:sz w:val="20"/>
          <w:szCs w:val="20"/>
          <w:lang w:eastAsia="zh-CN"/>
        </w:rPr>
        <w:t>ontrato, com apoio do(s) fiscal(</w:t>
      </w:r>
      <w:proofErr w:type="spellStart"/>
      <w:r w:rsidRPr="00332561">
        <w:rPr>
          <w:rFonts w:ascii="Arial" w:eastAsia="Calibri" w:hAnsi="Arial" w:cs="Arial"/>
          <w:sz w:val="20"/>
          <w:szCs w:val="20"/>
          <w:lang w:eastAsia="zh-CN"/>
        </w:rPr>
        <w:t>is</w:t>
      </w:r>
      <w:proofErr w:type="spellEnd"/>
      <w:r w:rsidRPr="00332561">
        <w:rPr>
          <w:rFonts w:ascii="Arial" w:eastAsia="Calibri" w:hAnsi="Arial" w:cs="Arial"/>
          <w:sz w:val="20"/>
          <w:szCs w:val="20"/>
          <w:lang w:eastAsia="zh-CN"/>
        </w:rPr>
        <w:t>);</w:t>
      </w:r>
    </w:p>
    <w:p w14:paraId="35770C32" w14:textId="77777777" w:rsidR="00365B87" w:rsidRPr="00332561" w:rsidRDefault="00365B87" w:rsidP="00365B87">
      <w:pPr>
        <w:suppressAutoHyphens/>
        <w:autoSpaceDE w:val="0"/>
        <w:spacing w:line="276" w:lineRule="auto"/>
        <w:jc w:val="both"/>
        <w:rPr>
          <w:rFonts w:ascii="Arial" w:eastAsia="Calibri" w:hAnsi="Arial" w:cs="Arial"/>
          <w:sz w:val="20"/>
          <w:szCs w:val="20"/>
          <w:lang w:eastAsia="zh-CN"/>
        </w:rPr>
      </w:pPr>
      <w:r w:rsidRPr="00332561">
        <w:rPr>
          <w:rFonts w:ascii="Arial" w:eastAsia="Calibri" w:hAnsi="Arial" w:cs="Arial"/>
          <w:sz w:val="20"/>
          <w:szCs w:val="20"/>
          <w:lang w:eastAsia="zh-CN"/>
        </w:rPr>
        <w:t xml:space="preserve">      </w:t>
      </w:r>
    </w:p>
    <w:p w14:paraId="331BA817" w14:textId="77777777" w:rsidR="00365B87" w:rsidRPr="00332561" w:rsidRDefault="00365B87" w:rsidP="00365B87">
      <w:pPr>
        <w:suppressAutoHyphens/>
        <w:autoSpaceDE w:val="0"/>
        <w:spacing w:line="276" w:lineRule="auto"/>
        <w:jc w:val="both"/>
        <w:rPr>
          <w:rFonts w:ascii="Arial" w:eastAsia="Calibri" w:hAnsi="Arial" w:cs="Arial"/>
          <w:sz w:val="20"/>
          <w:szCs w:val="20"/>
          <w:lang w:eastAsia="zh-CN"/>
        </w:rPr>
      </w:pPr>
      <w:r w:rsidRPr="00332561">
        <w:rPr>
          <w:rFonts w:ascii="Arial" w:eastAsia="Calibri" w:hAnsi="Arial" w:cs="Arial"/>
          <w:sz w:val="20"/>
          <w:szCs w:val="20"/>
          <w:lang w:eastAsia="zh-CN"/>
        </w:rPr>
        <w:t xml:space="preserve">VIII - Emitir documento comprobatório da avaliação realizada pelo(s) </w:t>
      </w:r>
      <w:r>
        <w:rPr>
          <w:rFonts w:ascii="Arial" w:eastAsia="Calibri" w:hAnsi="Arial" w:cs="Arial"/>
          <w:sz w:val="20"/>
          <w:szCs w:val="20"/>
          <w:lang w:eastAsia="zh-CN"/>
        </w:rPr>
        <w:t>F</w:t>
      </w:r>
      <w:r w:rsidRPr="00332561">
        <w:rPr>
          <w:rFonts w:ascii="Arial" w:eastAsia="Calibri" w:hAnsi="Arial" w:cs="Arial"/>
          <w:sz w:val="20"/>
          <w:szCs w:val="20"/>
          <w:lang w:eastAsia="zh-CN"/>
        </w:rPr>
        <w:t>iscal(</w:t>
      </w:r>
      <w:proofErr w:type="spellStart"/>
      <w:r w:rsidRPr="00332561">
        <w:rPr>
          <w:rFonts w:ascii="Arial" w:eastAsia="Calibri" w:hAnsi="Arial" w:cs="Arial"/>
          <w:sz w:val="20"/>
          <w:szCs w:val="20"/>
          <w:lang w:eastAsia="zh-CN"/>
        </w:rPr>
        <w:t>is</w:t>
      </w:r>
      <w:proofErr w:type="spellEnd"/>
      <w:r w:rsidRPr="00332561">
        <w:rPr>
          <w:rFonts w:ascii="Arial" w:eastAsia="Calibri" w:hAnsi="Arial" w:cs="Arial"/>
          <w:sz w:val="20"/>
          <w:szCs w:val="20"/>
          <w:lang w:eastAsia="zh-CN"/>
        </w:rPr>
        <w:t>) quanto ao cumprimento de obrigações assumidas pelo CONTRATADO, com menção ao seu desempenho na execução contratual, baseado em indicadores objetivamente definidos e aferidos, e a eventuais penalidades aplicadas, a constarem do cadastro de atesto de cumprimento de obrigações conforme disposto em regulamento;</w:t>
      </w:r>
      <w:r w:rsidRPr="00332561">
        <w:rPr>
          <w:rFonts w:ascii="Arial" w:eastAsia="Calibri" w:hAnsi="Arial" w:cs="Arial"/>
          <w:sz w:val="20"/>
          <w:szCs w:val="20"/>
          <w:lang w:eastAsia="zh-CN"/>
        </w:rPr>
        <w:br/>
      </w:r>
      <w:r w:rsidRPr="00332561">
        <w:rPr>
          <w:rFonts w:ascii="Arial" w:eastAsia="Calibri" w:hAnsi="Arial" w:cs="Arial"/>
          <w:sz w:val="20"/>
          <w:szCs w:val="20"/>
          <w:lang w:eastAsia="zh-CN"/>
        </w:rPr>
        <w:br/>
        <w:t xml:space="preserve">IX - Realizar o recebimento definitivo do objeto do </w:t>
      </w:r>
      <w:r>
        <w:rPr>
          <w:rFonts w:ascii="Arial" w:eastAsia="Calibri" w:hAnsi="Arial" w:cs="Arial"/>
          <w:sz w:val="20"/>
          <w:szCs w:val="20"/>
          <w:lang w:eastAsia="zh-CN"/>
        </w:rPr>
        <w:t>C</w:t>
      </w:r>
      <w:r w:rsidRPr="00332561">
        <w:rPr>
          <w:rFonts w:ascii="Arial" w:eastAsia="Calibri" w:hAnsi="Arial" w:cs="Arial"/>
          <w:sz w:val="20"/>
          <w:szCs w:val="20"/>
          <w:lang w:eastAsia="zh-CN"/>
        </w:rPr>
        <w:t>ontrato, mediante termo detalhado que comprove o atendimento das exigências contratuais; e</w:t>
      </w:r>
    </w:p>
    <w:p w14:paraId="470C5099" w14:textId="77777777" w:rsidR="00365B87" w:rsidRPr="00332561" w:rsidRDefault="00365B87" w:rsidP="00365B87">
      <w:pPr>
        <w:suppressAutoHyphens/>
        <w:autoSpaceDE w:val="0"/>
        <w:spacing w:line="276" w:lineRule="auto"/>
        <w:jc w:val="both"/>
        <w:rPr>
          <w:rFonts w:ascii="Arial" w:eastAsia="Calibri" w:hAnsi="Arial" w:cs="Arial"/>
          <w:sz w:val="20"/>
          <w:szCs w:val="20"/>
          <w:lang w:eastAsia="zh-CN"/>
        </w:rPr>
      </w:pPr>
    </w:p>
    <w:p w14:paraId="3E7CDA0B" w14:textId="77777777" w:rsidR="00365B87" w:rsidRPr="00332561" w:rsidRDefault="00365B87" w:rsidP="00365B87">
      <w:pPr>
        <w:suppressAutoHyphens/>
        <w:autoSpaceDE w:val="0"/>
        <w:spacing w:line="276" w:lineRule="auto"/>
        <w:jc w:val="both"/>
        <w:rPr>
          <w:rFonts w:ascii="Arial" w:eastAsia="Calibri" w:hAnsi="Arial" w:cs="Arial"/>
          <w:sz w:val="20"/>
          <w:szCs w:val="20"/>
          <w:lang w:eastAsia="zh-CN"/>
        </w:rPr>
      </w:pPr>
      <w:r w:rsidRPr="00332561">
        <w:rPr>
          <w:rFonts w:ascii="Arial" w:eastAsia="Calibri" w:hAnsi="Arial" w:cs="Arial"/>
          <w:sz w:val="20"/>
          <w:szCs w:val="20"/>
          <w:lang w:eastAsia="zh-CN"/>
        </w:rPr>
        <w:t>X - Tomar providências para a formalização de processo administrativo de responsabilização para fins de aplicação de sanções, a ser conduzido pela comissão de que trata o art. 158 da Lei nº 14.133, de 2021, ou pelo agente ou pelo setor competente para tal, conforme o caso.</w:t>
      </w:r>
    </w:p>
    <w:p w14:paraId="56C5B761" w14:textId="77777777" w:rsidR="00365B87" w:rsidRPr="00332561" w:rsidRDefault="00365B87" w:rsidP="00365B87">
      <w:pPr>
        <w:suppressAutoHyphens/>
        <w:autoSpaceDE w:val="0"/>
        <w:spacing w:line="276" w:lineRule="auto"/>
        <w:jc w:val="both"/>
        <w:rPr>
          <w:rFonts w:ascii="Arial" w:eastAsia="Calibri" w:hAnsi="Arial" w:cs="Arial"/>
          <w:sz w:val="20"/>
          <w:szCs w:val="20"/>
          <w:lang w:eastAsia="zh-CN"/>
        </w:rPr>
      </w:pPr>
    </w:p>
    <w:p w14:paraId="7A18E6D7" w14:textId="77777777" w:rsidR="00365B87" w:rsidRPr="00332561" w:rsidRDefault="00365B87" w:rsidP="00365B87">
      <w:pPr>
        <w:suppressAutoHyphens/>
        <w:autoSpaceDE w:val="0"/>
        <w:jc w:val="both"/>
        <w:rPr>
          <w:rFonts w:ascii="Arial" w:eastAsia="Calibri" w:hAnsi="Arial" w:cs="Arial"/>
          <w:b/>
          <w:sz w:val="20"/>
          <w:szCs w:val="20"/>
          <w:u w:val="single"/>
          <w:lang w:eastAsia="zh-CN"/>
        </w:rPr>
      </w:pPr>
      <w:r w:rsidRPr="00332561">
        <w:rPr>
          <w:rFonts w:ascii="Arial" w:eastAsia="Calibri" w:hAnsi="Arial" w:cs="Arial"/>
          <w:b/>
          <w:sz w:val="20"/>
          <w:szCs w:val="20"/>
          <w:u w:val="single"/>
          <w:lang w:eastAsia="zh-CN"/>
        </w:rPr>
        <w:t>CLÁUSULA DÉCIMA – LIQUIDAÇÃO E PAGAMENTO</w:t>
      </w:r>
    </w:p>
    <w:p w14:paraId="285CC7CF" w14:textId="77777777" w:rsidR="00365B87" w:rsidRPr="00332561" w:rsidRDefault="00365B87" w:rsidP="00365B87">
      <w:pPr>
        <w:suppressAutoHyphens/>
        <w:autoSpaceDE w:val="0"/>
        <w:jc w:val="both"/>
        <w:rPr>
          <w:rFonts w:ascii="Arial" w:eastAsia="Calibri" w:hAnsi="Arial" w:cs="Arial"/>
          <w:sz w:val="20"/>
          <w:szCs w:val="20"/>
          <w:lang w:eastAsia="zh-CN"/>
        </w:rPr>
      </w:pPr>
    </w:p>
    <w:p w14:paraId="0A6A13DD" w14:textId="77777777"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eastAsia="Calibri" w:hAnsi="Arial" w:cs="Arial"/>
          <w:sz w:val="20"/>
          <w:szCs w:val="20"/>
          <w:lang w:eastAsia="zh-CN"/>
        </w:rPr>
        <w:t xml:space="preserve">Os pagamentos serão efetuados em até 30 (trinta) dias corridos, devendo ser apresentados os seguintes documentos: </w:t>
      </w:r>
    </w:p>
    <w:p w14:paraId="2288B996" w14:textId="77777777" w:rsidR="00365B87" w:rsidRPr="00332561" w:rsidRDefault="00365B87" w:rsidP="00365B87">
      <w:pPr>
        <w:suppressAutoHyphens/>
        <w:autoSpaceDE w:val="0"/>
        <w:jc w:val="both"/>
        <w:rPr>
          <w:rFonts w:ascii="Arial" w:eastAsia="Calibri" w:hAnsi="Arial" w:cs="Arial"/>
          <w:sz w:val="20"/>
          <w:szCs w:val="20"/>
          <w:lang w:eastAsia="zh-CN"/>
        </w:rPr>
      </w:pPr>
    </w:p>
    <w:p w14:paraId="72448116" w14:textId="77777777"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eastAsia="Calibri" w:hAnsi="Arial" w:cs="Arial"/>
          <w:sz w:val="20"/>
          <w:szCs w:val="20"/>
          <w:lang w:eastAsia="zh-CN"/>
        </w:rPr>
        <w:t>I - Nota fiscal eletrônica original d</w:t>
      </w:r>
      <w:r>
        <w:rPr>
          <w:rFonts w:ascii="Arial" w:eastAsia="Calibri" w:hAnsi="Arial" w:cs="Arial"/>
          <w:sz w:val="20"/>
          <w:szCs w:val="20"/>
          <w:lang w:eastAsia="zh-CN"/>
        </w:rPr>
        <w:t>o</w:t>
      </w:r>
      <w:r w:rsidRPr="00332561">
        <w:rPr>
          <w:rFonts w:ascii="Arial" w:eastAsia="Calibri" w:hAnsi="Arial" w:cs="Arial"/>
          <w:sz w:val="20"/>
          <w:szCs w:val="20"/>
          <w:lang w:eastAsia="zh-CN"/>
        </w:rPr>
        <w:t xml:space="preserve"> CONTRATAD</w:t>
      </w:r>
      <w:r>
        <w:rPr>
          <w:rFonts w:ascii="Arial" w:eastAsia="Calibri" w:hAnsi="Arial" w:cs="Arial"/>
          <w:sz w:val="20"/>
          <w:szCs w:val="20"/>
          <w:lang w:eastAsia="zh-CN"/>
        </w:rPr>
        <w:t>O</w:t>
      </w:r>
      <w:r w:rsidRPr="00332561">
        <w:rPr>
          <w:rFonts w:ascii="Arial" w:eastAsia="Calibri" w:hAnsi="Arial" w:cs="Arial"/>
          <w:sz w:val="20"/>
          <w:szCs w:val="20"/>
          <w:lang w:eastAsia="zh-CN"/>
        </w:rPr>
        <w:t xml:space="preserve"> devidamente atestada por servidor designado pela Secretaria do CONTRATANTE;</w:t>
      </w:r>
    </w:p>
    <w:p w14:paraId="491921C7" w14:textId="77777777" w:rsidR="00365B87" w:rsidRPr="00332561" w:rsidRDefault="00365B87" w:rsidP="00365B87">
      <w:pPr>
        <w:suppressAutoHyphens/>
        <w:autoSpaceDE w:val="0"/>
        <w:jc w:val="both"/>
        <w:rPr>
          <w:rFonts w:ascii="Arial" w:eastAsia="Calibri" w:hAnsi="Arial" w:cs="Arial"/>
          <w:sz w:val="20"/>
          <w:szCs w:val="20"/>
          <w:lang w:eastAsia="zh-CN"/>
        </w:rPr>
      </w:pPr>
    </w:p>
    <w:p w14:paraId="6431A1A3" w14:textId="77777777"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eastAsia="Calibri" w:hAnsi="Arial" w:cs="Arial"/>
          <w:sz w:val="20"/>
          <w:szCs w:val="20"/>
          <w:lang w:eastAsia="zh-CN"/>
        </w:rPr>
        <w:t>II - Certidões de regularidade com os tributos federais, estaduais e municipais pertinentes, INSS, FGTS e CNDT;</w:t>
      </w:r>
    </w:p>
    <w:p w14:paraId="5F12DBF4" w14:textId="77777777" w:rsidR="00365B87" w:rsidRPr="00332561" w:rsidRDefault="00365B87" w:rsidP="00365B87">
      <w:pPr>
        <w:suppressAutoHyphens/>
        <w:autoSpaceDE w:val="0"/>
        <w:jc w:val="both"/>
        <w:rPr>
          <w:rFonts w:ascii="Arial" w:eastAsia="Calibri" w:hAnsi="Arial" w:cs="Arial"/>
          <w:sz w:val="20"/>
          <w:szCs w:val="20"/>
          <w:lang w:eastAsia="zh-CN"/>
        </w:rPr>
      </w:pPr>
    </w:p>
    <w:p w14:paraId="718D1580" w14:textId="77777777"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eastAsia="Calibri" w:hAnsi="Arial" w:cs="Arial"/>
          <w:sz w:val="20"/>
          <w:szCs w:val="20"/>
          <w:lang w:eastAsia="zh-CN"/>
        </w:rPr>
        <w:t>III – Atesto do setor competente.</w:t>
      </w:r>
    </w:p>
    <w:p w14:paraId="4C7EC4FD" w14:textId="77777777" w:rsidR="00365B87" w:rsidRPr="00332561" w:rsidRDefault="00365B87" w:rsidP="00365B87">
      <w:pPr>
        <w:suppressAutoHyphens/>
        <w:autoSpaceDE w:val="0"/>
        <w:jc w:val="both"/>
        <w:rPr>
          <w:rFonts w:ascii="Arial" w:eastAsia="Calibri" w:hAnsi="Arial" w:cs="Arial"/>
          <w:sz w:val="20"/>
          <w:szCs w:val="20"/>
          <w:lang w:eastAsia="zh-CN"/>
        </w:rPr>
      </w:pPr>
    </w:p>
    <w:p w14:paraId="3657F08F" w14:textId="77777777" w:rsidR="00365B87" w:rsidRPr="00332561" w:rsidRDefault="00365B87" w:rsidP="00365B87">
      <w:pPr>
        <w:jc w:val="both"/>
        <w:rPr>
          <w:rFonts w:ascii="Arial" w:hAnsi="Arial" w:cs="Arial"/>
          <w:sz w:val="20"/>
          <w:szCs w:val="20"/>
        </w:rPr>
      </w:pPr>
      <w:r w:rsidRPr="00332561">
        <w:rPr>
          <w:rFonts w:ascii="Arial" w:hAnsi="Arial" w:cs="Arial"/>
          <w:sz w:val="20"/>
          <w:szCs w:val="20"/>
        </w:rPr>
        <w:t xml:space="preserve">§1º O prazo para pagamento será reduzido à metade, mantendo-se a possibilidade de prorrogação, no caso de contratações decorrentes de despesas cujos valores não ultrapassem o limite de que trata o </w:t>
      </w:r>
      <w:hyperlink r:id="rId33" w:anchor="art75">
        <w:r w:rsidRPr="00332561">
          <w:rPr>
            <w:rStyle w:val="Hyperlink"/>
            <w:rFonts w:ascii="Arial" w:hAnsi="Arial" w:cs="Arial"/>
            <w:color w:val="auto"/>
            <w:sz w:val="20"/>
            <w:szCs w:val="20"/>
          </w:rPr>
          <w:t>inciso II do art. 75 da Lei nº 14.133, de 2021</w:t>
        </w:r>
      </w:hyperlink>
      <w:r w:rsidRPr="00332561">
        <w:rPr>
          <w:rFonts w:ascii="Arial" w:hAnsi="Arial" w:cs="Arial"/>
          <w:sz w:val="20"/>
          <w:szCs w:val="20"/>
        </w:rPr>
        <w:t>.</w:t>
      </w:r>
    </w:p>
    <w:p w14:paraId="66B45ED6" w14:textId="77777777" w:rsidR="00365B87" w:rsidRPr="00332561" w:rsidRDefault="00365B87" w:rsidP="00365B87">
      <w:pPr>
        <w:suppressAutoHyphens/>
        <w:autoSpaceDE w:val="0"/>
        <w:jc w:val="both"/>
        <w:rPr>
          <w:rFonts w:ascii="Arial" w:hAnsi="Arial" w:cs="Arial"/>
          <w:sz w:val="20"/>
          <w:szCs w:val="20"/>
        </w:rPr>
      </w:pPr>
    </w:p>
    <w:p w14:paraId="30A71D1F" w14:textId="77777777"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hAnsi="Arial" w:cs="Arial"/>
          <w:sz w:val="20"/>
          <w:szCs w:val="20"/>
        </w:rPr>
        <w:t>§2º Previamente à emissão de nota de empenho e a cada pagamento, o CONTRATANTE deverá realizar consulta para identificar possível suspensão temporária de participação em licitação, no âmbito do órgão, proibição de contratar com o Poder Público, bem como ocorrências impeditivas indiretas</w:t>
      </w:r>
    </w:p>
    <w:p w14:paraId="1614FEE3" w14:textId="77777777" w:rsidR="00365B87" w:rsidRPr="00332561" w:rsidRDefault="00365B87" w:rsidP="00365B87">
      <w:pPr>
        <w:suppressAutoHyphens/>
        <w:autoSpaceDE w:val="0"/>
        <w:jc w:val="both"/>
        <w:rPr>
          <w:rFonts w:ascii="Arial" w:eastAsia="Calibri" w:hAnsi="Arial" w:cs="Arial"/>
          <w:sz w:val="20"/>
          <w:szCs w:val="20"/>
          <w:lang w:eastAsia="zh-CN"/>
        </w:rPr>
      </w:pPr>
    </w:p>
    <w:p w14:paraId="3E830F06" w14:textId="77777777" w:rsidR="00365B87" w:rsidRPr="00332561" w:rsidRDefault="00365B87" w:rsidP="00365B87">
      <w:pPr>
        <w:jc w:val="both"/>
        <w:rPr>
          <w:rFonts w:ascii="Arial" w:hAnsi="Arial" w:cs="Arial"/>
          <w:sz w:val="20"/>
          <w:szCs w:val="20"/>
        </w:rPr>
      </w:pPr>
      <w:r w:rsidRPr="00332561">
        <w:rPr>
          <w:rFonts w:ascii="Arial" w:hAnsi="Arial" w:cs="Arial"/>
          <w:sz w:val="20"/>
          <w:szCs w:val="20"/>
        </w:rPr>
        <w:t>§3º Constatando-se, a situação de irregularidade fiscal e/ou trabalhista d</w:t>
      </w:r>
      <w:r>
        <w:rPr>
          <w:rFonts w:ascii="Arial" w:hAnsi="Arial" w:cs="Arial"/>
          <w:sz w:val="20"/>
          <w:szCs w:val="20"/>
        </w:rPr>
        <w:t>o</w:t>
      </w:r>
      <w:r w:rsidRPr="00332561">
        <w:rPr>
          <w:rFonts w:ascii="Arial" w:hAnsi="Arial" w:cs="Arial"/>
          <w:sz w:val="20"/>
          <w:szCs w:val="20"/>
        </w:rPr>
        <w:t xml:space="preserve"> </w:t>
      </w:r>
      <w:r w:rsidRPr="00332561">
        <w:rPr>
          <w:rFonts w:ascii="Arial" w:eastAsia="Calibri" w:hAnsi="Arial" w:cs="Arial"/>
          <w:sz w:val="20"/>
          <w:szCs w:val="20"/>
          <w:lang w:eastAsia="zh-CN"/>
        </w:rPr>
        <w:t>CONTRATAD</w:t>
      </w:r>
      <w:r>
        <w:rPr>
          <w:rFonts w:ascii="Arial" w:eastAsia="Calibri" w:hAnsi="Arial" w:cs="Arial"/>
          <w:sz w:val="20"/>
          <w:szCs w:val="20"/>
          <w:lang w:eastAsia="zh-CN"/>
        </w:rPr>
        <w:t>O</w:t>
      </w:r>
      <w:r w:rsidRPr="00332561">
        <w:rPr>
          <w:rFonts w:ascii="Arial" w:hAnsi="Arial" w:cs="Arial"/>
          <w:sz w:val="20"/>
          <w:szCs w:val="20"/>
        </w:rPr>
        <w:t>, será providenciada sua notificação, por escrito, para que, no prazo de 5 (cinco) dias úteis, regularize sua situação ou, no mesmo prazo, apresente sua defesa. O prazo poderá ser prorrogado uma vez, por igual período, a critério do CONTRATANTE.</w:t>
      </w:r>
    </w:p>
    <w:p w14:paraId="44E43ABD" w14:textId="77777777" w:rsidR="00365B87" w:rsidRPr="00332561" w:rsidRDefault="00365B87" w:rsidP="00365B87">
      <w:pPr>
        <w:jc w:val="both"/>
        <w:rPr>
          <w:rFonts w:ascii="Arial" w:hAnsi="Arial" w:cs="Arial"/>
          <w:sz w:val="20"/>
          <w:szCs w:val="20"/>
        </w:rPr>
      </w:pPr>
    </w:p>
    <w:p w14:paraId="02AE2B2C" w14:textId="77777777" w:rsidR="00365B87" w:rsidRPr="00332561" w:rsidRDefault="00365B87" w:rsidP="00365B87">
      <w:pPr>
        <w:jc w:val="both"/>
        <w:rPr>
          <w:rFonts w:ascii="Arial" w:hAnsi="Arial" w:cs="Arial"/>
          <w:sz w:val="20"/>
          <w:szCs w:val="20"/>
        </w:rPr>
      </w:pPr>
      <w:r w:rsidRPr="00332561">
        <w:rPr>
          <w:rFonts w:ascii="Arial" w:hAnsi="Arial" w:cs="Arial"/>
          <w:sz w:val="20"/>
          <w:szCs w:val="20"/>
        </w:rPr>
        <w:t>§4º Não havendo regularização ou sendo a defesa considerada improcedente, o CONTRATANTE deverá comunicar aos órgãos responsáveis pela fiscalização da regularidade fiscal e/ou trabalhista quanto à inadimplência d</w:t>
      </w:r>
      <w:r>
        <w:rPr>
          <w:rFonts w:ascii="Arial" w:hAnsi="Arial" w:cs="Arial"/>
          <w:sz w:val="20"/>
          <w:szCs w:val="20"/>
        </w:rPr>
        <w:t>o</w:t>
      </w:r>
      <w:r w:rsidRPr="00332561">
        <w:rPr>
          <w:rFonts w:ascii="Arial" w:hAnsi="Arial" w:cs="Arial"/>
          <w:sz w:val="20"/>
          <w:szCs w:val="20"/>
        </w:rPr>
        <w:t xml:space="preserve"> </w:t>
      </w:r>
      <w:r w:rsidRPr="00332561">
        <w:rPr>
          <w:rFonts w:ascii="Arial" w:eastAsia="Calibri" w:hAnsi="Arial" w:cs="Arial"/>
          <w:sz w:val="20"/>
          <w:szCs w:val="20"/>
          <w:lang w:eastAsia="zh-CN"/>
        </w:rPr>
        <w:t>CONTRATAD</w:t>
      </w:r>
      <w:r>
        <w:rPr>
          <w:rFonts w:ascii="Arial" w:eastAsia="Calibri" w:hAnsi="Arial" w:cs="Arial"/>
          <w:sz w:val="20"/>
          <w:szCs w:val="20"/>
          <w:lang w:eastAsia="zh-CN"/>
        </w:rPr>
        <w:t>O</w:t>
      </w:r>
      <w:r w:rsidRPr="00332561">
        <w:rPr>
          <w:rFonts w:ascii="Arial" w:hAnsi="Arial" w:cs="Arial"/>
          <w:sz w:val="20"/>
          <w:szCs w:val="20"/>
        </w:rPr>
        <w:t xml:space="preserve">, bem como quanto à existência de pagamento a ser efetuado, para que sejam acionados os meios pertinentes e necessários para garantir o recebimento de seus créditos.  </w:t>
      </w:r>
    </w:p>
    <w:p w14:paraId="6EBAE789" w14:textId="77777777" w:rsidR="00365B87" w:rsidRPr="00332561" w:rsidRDefault="00365B87" w:rsidP="00365B87">
      <w:pPr>
        <w:jc w:val="both"/>
        <w:rPr>
          <w:rFonts w:ascii="Arial" w:hAnsi="Arial" w:cs="Arial"/>
          <w:sz w:val="20"/>
          <w:szCs w:val="20"/>
        </w:rPr>
      </w:pPr>
    </w:p>
    <w:p w14:paraId="13516797" w14:textId="77777777" w:rsidR="00365B87" w:rsidRPr="00332561" w:rsidRDefault="00365B87" w:rsidP="00365B87">
      <w:pPr>
        <w:jc w:val="both"/>
        <w:rPr>
          <w:rFonts w:ascii="Arial" w:hAnsi="Arial" w:cs="Arial"/>
          <w:sz w:val="20"/>
          <w:szCs w:val="20"/>
        </w:rPr>
      </w:pPr>
      <w:r w:rsidRPr="00332561">
        <w:rPr>
          <w:rFonts w:ascii="Arial" w:hAnsi="Arial" w:cs="Arial"/>
          <w:sz w:val="20"/>
          <w:szCs w:val="20"/>
        </w:rPr>
        <w:t>§5º Persistindo a irregularidade fiscal e/ou trabalhista, o CONTRATANTE deverá adotar as medidas necessárias à rescisão contratual nos autos do processo administrativo correspondente, assegurad</w:t>
      </w:r>
      <w:r>
        <w:rPr>
          <w:rFonts w:ascii="Arial" w:hAnsi="Arial" w:cs="Arial"/>
          <w:sz w:val="20"/>
          <w:szCs w:val="20"/>
        </w:rPr>
        <w:t>o</w:t>
      </w:r>
      <w:r w:rsidRPr="00332561">
        <w:rPr>
          <w:rFonts w:ascii="Arial" w:hAnsi="Arial" w:cs="Arial"/>
          <w:sz w:val="20"/>
          <w:szCs w:val="20"/>
        </w:rPr>
        <w:t xml:space="preserve"> </w:t>
      </w:r>
      <w:r>
        <w:rPr>
          <w:rFonts w:ascii="Arial" w:hAnsi="Arial" w:cs="Arial"/>
          <w:sz w:val="20"/>
          <w:szCs w:val="20"/>
        </w:rPr>
        <w:t>ao</w:t>
      </w:r>
      <w:r w:rsidRPr="00332561">
        <w:rPr>
          <w:rFonts w:ascii="Arial" w:hAnsi="Arial" w:cs="Arial"/>
          <w:sz w:val="20"/>
          <w:szCs w:val="20"/>
        </w:rPr>
        <w:t xml:space="preserve"> </w:t>
      </w:r>
      <w:r w:rsidRPr="00332561">
        <w:rPr>
          <w:rFonts w:ascii="Arial" w:eastAsia="Calibri" w:hAnsi="Arial" w:cs="Arial"/>
          <w:sz w:val="20"/>
          <w:szCs w:val="20"/>
          <w:lang w:eastAsia="zh-CN"/>
        </w:rPr>
        <w:t>CONTRATAD</w:t>
      </w:r>
      <w:r>
        <w:rPr>
          <w:rFonts w:ascii="Arial" w:eastAsia="Calibri" w:hAnsi="Arial" w:cs="Arial"/>
          <w:sz w:val="20"/>
          <w:szCs w:val="20"/>
          <w:lang w:eastAsia="zh-CN"/>
        </w:rPr>
        <w:t>O</w:t>
      </w:r>
      <w:r w:rsidRPr="00332561">
        <w:rPr>
          <w:rFonts w:ascii="Arial" w:hAnsi="Arial" w:cs="Arial"/>
          <w:sz w:val="20"/>
          <w:szCs w:val="20"/>
        </w:rPr>
        <w:t xml:space="preserve"> a ampla defesa. </w:t>
      </w:r>
    </w:p>
    <w:p w14:paraId="34FFB6CA" w14:textId="77777777" w:rsidR="00365B87" w:rsidRPr="00332561" w:rsidRDefault="00365B87" w:rsidP="00365B87">
      <w:pPr>
        <w:jc w:val="both"/>
        <w:rPr>
          <w:rFonts w:ascii="Arial" w:hAnsi="Arial" w:cs="Arial"/>
          <w:sz w:val="20"/>
          <w:szCs w:val="20"/>
        </w:rPr>
      </w:pPr>
    </w:p>
    <w:p w14:paraId="5114404B" w14:textId="77777777" w:rsidR="00365B87" w:rsidRPr="00332561" w:rsidRDefault="00365B87" w:rsidP="00365B87">
      <w:pPr>
        <w:jc w:val="both"/>
        <w:rPr>
          <w:rFonts w:ascii="Arial" w:hAnsi="Arial" w:cs="Arial"/>
          <w:sz w:val="20"/>
          <w:szCs w:val="20"/>
        </w:rPr>
      </w:pPr>
      <w:r w:rsidRPr="00332561">
        <w:rPr>
          <w:rFonts w:ascii="Arial" w:hAnsi="Arial" w:cs="Arial"/>
          <w:sz w:val="20"/>
          <w:szCs w:val="20"/>
        </w:rPr>
        <w:t xml:space="preserve">§6º Havendo a efetiva execução do objeto, os pagamentos serão realizados normalmente, até que se decida pela rescisão do Contrato, caso </w:t>
      </w:r>
      <w:r>
        <w:rPr>
          <w:rFonts w:ascii="Arial" w:hAnsi="Arial" w:cs="Arial"/>
          <w:sz w:val="20"/>
          <w:szCs w:val="20"/>
        </w:rPr>
        <w:t>o</w:t>
      </w:r>
      <w:r w:rsidRPr="00332561">
        <w:rPr>
          <w:rFonts w:ascii="Arial" w:hAnsi="Arial" w:cs="Arial"/>
          <w:sz w:val="20"/>
          <w:szCs w:val="20"/>
        </w:rPr>
        <w:t xml:space="preserve"> </w:t>
      </w:r>
      <w:r w:rsidRPr="00332561">
        <w:rPr>
          <w:rFonts w:ascii="Arial" w:eastAsia="Calibri" w:hAnsi="Arial" w:cs="Arial"/>
          <w:sz w:val="20"/>
          <w:szCs w:val="20"/>
          <w:lang w:eastAsia="zh-CN"/>
        </w:rPr>
        <w:t>CONTRATAD</w:t>
      </w:r>
      <w:r>
        <w:rPr>
          <w:rFonts w:ascii="Arial" w:eastAsia="Calibri" w:hAnsi="Arial" w:cs="Arial"/>
          <w:sz w:val="20"/>
          <w:szCs w:val="20"/>
          <w:lang w:eastAsia="zh-CN"/>
        </w:rPr>
        <w:t>O</w:t>
      </w:r>
      <w:r w:rsidRPr="00332561">
        <w:rPr>
          <w:rFonts w:ascii="Arial" w:hAnsi="Arial" w:cs="Arial"/>
          <w:sz w:val="20"/>
          <w:szCs w:val="20"/>
        </w:rPr>
        <w:t xml:space="preserve"> não regularize sua situação.  </w:t>
      </w:r>
    </w:p>
    <w:p w14:paraId="10F36014" w14:textId="77777777" w:rsidR="00365B87" w:rsidRPr="00332561" w:rsidRDefault="00365B87" w:rsidP="00365B87">
      <w:pPr>
        <w:jc w:val="both"/>
        <w:rPr>
          <w:rFonts w:ascii="Arial" w:hAnsi="Arial" w:cs="Arial"/>
          <w:sz w:val="20"/>
          <w:szCs w:val="20"/>
        </w:rPr>
      </w:pPr>
    </w:p>
    <w:p w14:paraId="63B9A925" w14:textId="77777777" w:rsidR="00365B87" w:rsidRPr="00332561" w:rsidRDefault="00365B87" w:rsidP="00365B87">
      <w:pPr>
        <w:jc w:val="both"/>
        <w:rPr>
          <w:rFonts w:ascii="Arial" w:hAnsi="Arial" w:cs="Arial"/>
          <w:sz w:val="20"/>
          <w:szCs w:val="20"/>
        </w:rPr>
      </w:pPr>
      <w:r w:rsidRPr="00332561">
        <w:rPr>
          <w:rFonts w:ascii="Arial" w:hAnsi="Arial" w:cs="Arial"/>
          <w:sz w:val="20"/>
          <w:szCs w:val="20"/>
        </w:rPr>
        <w:t xml:space="preserve">I - Será rescindido o Contrato em execução com </w:t>
      </w:r>
      <w:r>
        <w:rPr>
          <w:rFonts w:ascii="Arial" w:hAnsi="Arial" w:cs="Arial"/>
          <w:sz w:val="20"/>
          <w:szCs w:val="20"/>
        </w:rPr>
        <w:t>o</w:t>
      </w:r>
      <w:r w:rsidRPr="00332561">
        <w:rPr>
          <w:rFonts w:ascii="Arial" w:hAnsi="Arial" w:cs="Arial"/>
          <w:sz w:val="20"/>
          <w:szCs w:val="20"/>
        </w:rPr>
        <w:t xml:space="preserve"> </w:t>
      </w:r>
      <w:r w:rsidRPr="00332561">
        <w:rPr>
          <w:rFonts w:ascii="Arial" w:eastAsia="Calibri" w:hAnsi="Arial" w:cs="Arial"/>
          <w:sz w:val="20"/>
          <w:szCs w:val="20"/>
          <w:lang w:eastAsia="zh-CN"/>
        </w:rPr>
        <w:t>CONTRATAD</w:t>
      </w:r>
      <w:r>
        <w:rPr>
          <w:rFonts w:ascii="Arial" w:eastAsia="Calibri" w:hAnsi="Arial" w:cs="Arial"/>
          <w:sz w:val="20"/>
          <w:szCs w:val="20"/>
          <w:lang w:eastAsia="zh-CN"/>
        </w:rPr>
        <w:t>O</w:t>
      </w:r>
      <w:r w:rsidRPr="00332561">
        <w:rPr>
          <w:rFonts w:ascii="Arial" w:hAnsi="Arial" w:cs="Arial"/>
          <w:sz w:val="20"/>
          <w:szCs w:val="20"/>
        </w:rPr>
        <w:t xml:space="preserve"> inadimplente, salvo por motivo de economicidade ou outro de interesse público de alta relevância, devidamente justificado, em qualquer caso, pela máxima autoridade do CONTRATANTE.</w:t>
      </w:r>
    </w:p>
    <w:p w14:paraId="649ACE06" w14:textId="77777777" w:rsidR="00365B87" w:rsidRPr="00332561" w:rsidRDefault="00365B87" w:rsidP="00365B87">
      <w:pPr>
        <w:suppressAutoHyphens/>
        <w:autoSpaceDE w:val="0"/>
        <w:jc w:val="both"/>
        <w:rPr>
          <w:rFonts w:ascii="Arial" w:eastAsia="Calibri" w:hAnsi="Arial" w:cs="Arial"/>
          <w:sz w:val="20"/>
          <w:szCs w:val="20"/>
          <w:lang w:eastAsia="zh-CN"/>
        </w:rPr>
      </w:pPr>
    </w:p>
    <w:p w14:paraId="21DEB75D" w14:textId="77777777"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eastAsia="Calibri" w:hAnsi="Arial" w:cs="Arial"/>
          <w:sz w:val="20"/>
          <w:szCs w:val="20"/>
          <w:lang w:eastAsia="zh-CN"/>
        </w:rPr>
        <w:t>§7º Qualquer atraso na apresentação da nota fiscal importará em prorrogação automática do prazo de vencimento da obrigação do CONTRATANTE.</w:t>
      </w:r>
    </w:p>
    <w:p w14:paraId="782D35EF" w14:textId="77777777" w:rsidR="00365B87" w:rsidRPr="00332561" w:rsidRDefault="00365B87" w:rsidP="00365B87">
      <w:pPr>
        <w:suppressAutoHyphens/>
        <w:autoSpaceDE w:val="0"/>
        <w:jc w:val="both"/>
        <w:rPr>
          <w:rFonts w:ascii="Arial" w:eastAsia="Calibri" w:hAnsi="Arial" w:cs="Arial"/>
          <w:sz w:val="20"/>
          <w:szCs w:val="20"/>
          <w:lang w:eastAsia="zh-CN"/>
        </w:rPr>
      </w:pPr>
    </w:p>
    <w:p w14:paraId="797B1924" w14:textId="77777777" w:rsidR="00365B87" w:rsidRPr="00332561" w:rsidRDefault="00365B87" w:rsidP="00365B87">
      <w:pPr>
        <w:jc w:val="both"/>
        <w:rPr>
          <w:rFonts w:ascii="Arial" w:hAnsi="Arial" w:cs="Arial"/>
          <w:sz w:val="20"/>
          <w:szCs w:val="20"/>
        </w:rPr>
      </w:pPr>
      <w:r w:rsidRPr="00332561">
        <w:rPr>
          <w:rFonts w:ascii="Arial" w:hAnsi="Arial" w:cs="Arial"/>
          <w:sz w:val="20"/>
          <w:szCs w:val="20"/>
        </w:rPr>
        <w:t xml:space="preserve">§8º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w:t>
      </w:r>
      <w:r>
        <w:rPr>
          <w:rFonts w:ascii="Arial" w:hAnsi="Arial" w:cs="Arial"/>
          <w:sz w:val="20"/>
          <w:szCs w:val="20"/>
        </w:rPr>
        <w:t>o</w:t>
      </w:r>
      <w:r w:rsidRPr="00332561">
        <w:rPr>
          <w:rFonts w:ascii="Arial" w:hAnsi="Arial" w:cs="Arial"/>
          <w:sz w:val="20"/>
          <w:szCs w:val="20"/>
        </w:rPr>
        <w:t xml:space="preserve"> </w:t>
      </w:r>
      <w:r w:rsidRPr="00332561">
        <w:rPr>
          <w:rFonts w:ascii="Arial" w:eastAsia="Calibri" w:hAnsi="Arial" w:cs="Arial"/>
          <w:sz w:val="20"/>
          <w:szCs w:val="20"/>
          <w:lang w:eastAsia="zh-CN"/>
        </w:rPr>
        <w:t>CONTRATAD</w:t>
      </w:r>
      <w:r>
        <w:rPr>
          <w:rFonts w:ascii="Arial" w:eastAsia="Calibri" w:hAnsi="Arial" w:cs="Arial"/>
          <w:sz w:val="20"/>
          <w:szCs w:val="20"/>
          <w:lang w:eastAsia="zh-CN"/>
        </w:rPr>
        <w:t>O</w:t>
      </w:r>
      <w:r w:rsidRPr="00332561">
        <w:rPr>
          <w:rFonts w:ascii="Arial" w:hAnsi="Arial" w:cs="Arial"/>
          <w:sz w:val="20"/>
          <w:szCs w:val="20"/>
        </w:rPr>
        <w:t xml:space="preserve"> providencie as medidas saneadoras. Nesta hipótese, o prazo para pagamento iniciar-se-á após a comprovação da regularização da situação, não acarretando qualquer ônus para o CONTRATANTE.</w:t>
      </w:r>
    </w:p>
    <w:p w14:paraId="02807C15" w14:textId="77777777" w:rsidR="00365B87" w:rsidRPr="00332561" w:rsidRDefault="00365B87" w:rsidP="00365B87">
      <w:pPr>
        <w:suppressAutoHyphens/>
        <w:autoSpaceDE w:val="0"/>
        <w:jc w:val="both"/>
        <w:rPr>
          <w:rFonts w:ascii="Arial" w:eastAsia="Calibri" w:hAnsi="Arial" w:cs="Arial"/>
          <w:sz w:val="20"/>
          <w:szCs w:val="20"/>
          <w:lang w:eastAsia="zh-CN"/>
        </w:rPr>
      </w:pPr>
    </w:p>
    <w:p w14:paraId="1624EACD" w14:textId="77777777"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eastAsia="Calibri" w:hAnsi="Arial" w:cs="Arial"/>
          <w:sz w:val="20"/>
          <w:szCs w:val="20"/>
          <w:lang w:eastAsia="zh-CN"/>
        </w:rPr>
        <w:t>§9º O CONTRATANTE verificará as hipóteses de retenção na fonte de encargos tributários. Os tributos relativos ao faturamento serão descontados d</w:t>
      </w:r>
      <w:r>
        <w:rPr>
          <w:rFonts w:ascii="Arial" w:eastAsia="Calibri" w:hAnsi="Arial" w:cs="Arial"/>
          <w:sz w:val="20"/>
          <w:szCs w:val="20"/>
          <w:lang w:eastAsia="zh-CN"/>
        </w:rPr>
        <w:t>o</w:t>
      </w:r>
      <w:r w:rsidRPr="00332561">
        <w:rPr>
          <w:rFonts w:ascii="Arial" w:eastAsia="Calibri" w:hAnsi="Arial" w:cs="Arial"/>
          <w:sz w:val="20"/>
          <w:szCs w:val="20"/>
          <w:lang w:eastAsia="zh-CN"/>
        </w:rPr>
        <w:t xml:space="preserve"> CONTRATAD</w:t>
      </w:r>
      <w:r>
        <w:rPr>
          <w:rFonts w:ascii="Arial" w:eastAsia="Calibri" w:hAnsi="Arial" w:cs="Arial"/>
          <w:sz w:val="20"/>
          <w:szCs w:val="20"/>
          <w:lang w:eastAsia="zh-CN"/>
        </w:rPr>
        <w:t>O</w:t>
      </w:r>
      <w:r w:rsidRPr="00332561">
        <w:rPr>
          <w:rFonts w:ascii="Arial" w:eastAsia="Calibri" w:hAnsi="Arial" w:cs="Arial"/>
          <w:sz w:val="20"/>
          <w:szCs w:val="20"/>
          <w:lang w:eastAsia="zh-CN"/>
        </w:rPr>
        <w:t xml:space="preserve"> no momento da liquidação da despesa e recolhidos diretamente ao poder público competente.</w:t>
      </w:r>
    </w:p>
    <w:p w14:paraId="215084A8" w14:textId="77777777" w:rsidR="00365B87" w:rsidRPr="00332561" w:rsidRDefault="00365B87" w:rsidP="00365B87">
      <w:pPr>
        <w:suppressAutoHyphens/>
        <w:autoSpaceDE w:val="0"/>
        <w:jc w:val="both"/>
        <w:rPr>
          <w:rFonts w:ascii="Arial" w:eastAsia="Calibri" w:hAnsi="Arial" w:cs="Arial"/>
          <w:sz w:val="20"/>
          <w:szCs w:val="20"/>
          <w:lang w:eastAsia="zh-CN"/>
        </w:rPr>
      </w:pPr>
    </w:p>
    <w:p w14:paraId="28FDE4C5" w14:textId="77777777"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eastAsia="Calibri" w:hAnsi="Arial" w:cs="Arial"/>
          <w:sz w:val="20"/>
          <w:szCs w:val="20"/>
          <w:lang w:eastAsia="zh-CN"/>
        </w:rPr>
        <w:t>§10º As normas relativas ao processamento da despesa pública exigem que a liquidação e o pagamento sejam efetivados exclusivamente em favor d</w:t>
      </w:r>
      <w:r>
        <w:rPr>
          <w:rFonts w:ascii="Arial" w:eastAsia="Calibri" w:hAnsi="Arial" w:cs="Arial"/>
          <w:sz w:val="20"/>
          <w:szCs w:val="20"/>
          <w:lang w:eastAsia="zh-CN"/>
        </w:rPr>
        <w:t>o</w:t>
      </w:r>
      <w:r w:rsidRPr="00332561">
        <w:rPr>
          <w:rFonts w:ascii="Arial" w:eastAsia="Calibri" w:hAnsi="Arial" w:cs="Arial"/>
          <w:sz w:val="20"/>
          <w:szCs w:val="20"/>
          <w:lang w:eastAsia="zh-CN"/>
        </w:rPr>
        <w:t xml:space="preserve"> CONTRATAD</w:t>
      </w:r>
      <w:r>
        <w:rPr>
          <w:rFonts w:ascii="Arial" w:eastAsia="Calibri" w:hAnsi="Arial" w:cs="Arial"/>
          <w:sz w:val="20"/>
          <w:szCs w:val="20"/>
          <w:lang w:eastAsia="zh-CN"/>
        </w:rPr>
        <w:t>O</w:t>
      </w:r>
      <w:r w:rsidRPr="00332561">
        <w:rPr>
          <w:rFonts w:ascii="Arial" w:eastAsia="Calibri" w:hAnsi="Arial" w:cs="Arial"/>
          <w:sz w:val="20"/>
          <w:szCs w:val="20"/>
          <w:lang w:eastAsia="zh-CN"/>
        </w:rPr>
        <w:t>, devidamente identificada pelo número de inscrição no CNPJ constante deste Contrato.</w:t>
      </w:r>
    </w:p>
    <w:p w14:paraId="2F3E14D6" w14:textId="77777777" w:rsidR="00365B87" w:rsidRPr="00332561" w:rsidRDefault="00365B87" w:rsidP="00365B87">
      <w:pPr>
        <w:suppressAutoHyphens/>
        <w:autoSpaceDE w:val="0"/>
        <w:jc w:val="both"/>
        <w:rPr>
          <w:rFonts w:ascii="Arial" w:eastAsia="Calibri" w:hAnsi="Arial" w:cs="Arial"/>
          <w:sz w:val="20"/>
          <w:szCs w:val="20"/>
          <w:lang w:eastAsia="zh-CN"/>
        </w:rPr>
      </w:pPr>
    </w:p>
    <w:p w14:paraId="7BB22337" w14:textId="77777777"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eastAsia="Calibri" w:hAnsi="Arial" w:cs="Arial"/>
          <w:sz w:val="20"/>
          <w:szCs w:val="20"/>
          <w:lang w:eastAsia="zh-CN"/>
        </w:rPr>
        <w:t xml:space="preserve">§11 Estando autorizada pelos Órgãos de Fazenda Estaduais ou Municipais a emitir notas fiscais eletrônicas em suas respectivas áreas de atuação, </w:t>
      </w:r>
      <w:r>
        <w:rPr>
          <w:rFonts w:ascii="Arial" w:eastAsia="Calibri" w:hAnsi="Arial" w:cs="Arial"/>
          <w:sz w:val="20"/>
          <w:szCs w:val="20"/>
          <w:lang w:eastAsia="zh-CN"/>
        </w:rPr>
        <w:t>o</w:t>
      </w:r>
      <w:r w:rsidRPr="00332561">
        <w:rPr>
          <w:rFonts w:ascii="Arial" w:eastAsia="Calibri" w:hAnsi="Arial" w:cs="Arial"/>
          <w:sz w:val="20"/>
          <w:szCs w:val="20"/>
          <w:lang w:eastAsia="zh-CN"/>
        </w:rPr>
        <w:t xml:space="preserve"> CONTRATAD</w:t>
      </w:r>
      <w:r>
        <w:rPr>
          <w:rFonts w:ascii="Arial" w:eastAsia="Calibri" w:hAnsi="Arial" w:cs="Arial"/>
          <w:sz w:val="20"/>
          <w:szCs w:val="20"/>
          <w:lang w:eastAsia="zh-CN"/>
        </w:rPr>
        <w:t>O</w:t>
      </w:r>
      <w:r w:rsidRPr="00332561">
        <w:rPr>
          <w:rFonts w:ascii="Arial" w:eastAsia="Calibri" w:hAnsi="Arial" w:cs="Arial"/>
          <w:sz w:val="20"/>
          <w:szCs w:val="20"/>
          <w:lang w:eastAsia="zh-CN"/>
        </w:rPr>
        <w:t xml:space="preserve"> deverá enviar em formato PDF, os documentos hábeis de comprovação das despesas (notas fiscais), recibos, certidões de regularidade, mapas de medição, conforme o caso.</w:t>
      </w:r>
    </w:p>
    <w:p w14:paraId="7BFDEE23" w14:textId="77777777" w:rsidR="00365B87" w:rsidRPr="00332561" w:rsidRDefault="00365B87" w:rsidP="00365B87">
      <w:pPr>
        <w:suppressAutoHyphens/>
        <w:autoSpaceDE w:val="0"/>
        <w:jc w:val="both"/>
        <w:rPr>
          <w:rFonts w:ascii="Arial" w:eastAsia="Calibri" w:hAnsi="Arial" w:cs="Arial"/>
          <w:sz w:val="20"/>
          <w:szCs w:val="20"/>
          <w:lang w:eastAsia="zh-CN"/>
        </w:rPr>
      </w:pPr>
    </w:p>
    <w:p w14:paraId="57A5A9FA" w14:textId="77777777"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eastAsia="Calibri" w:hAnsi="Arial" w:cs="Arial"/>
          <w:sz w:val="20"/>
          <w:szCs w:val="20"/>
          <w:lang w:eastAsia="zh-CN"/>
        </w:rPr>
        <w:t>§12 Os pagamentos serão feitos por meio de transferências bancárias emitidas pelo Setor Financeiro do CONTRATANTE, exclusivamente para crédito direto em qualquer tipo de conta bancária informada pel</w:t>
      </w:r>
      <w:r>
        <w:rPr>
          <w:rFonts w:ascii="Arial" w:eastAsia="Calibri" w:hAnsi="Arial" w:cs="Arial"/>
          <w:sz w:val="20"/>
          <w:szCs w:val="20"/>
          <w:lang w:eastAsia="zh-CN"/>
        </w:rPr>
        <w:t>o</w:t>
      </w:r>
      <w:r w:rsidRPr="00332561">
        <w:rPr>
          <w:rFonts w:ascii="Arial" w:eastAsia="Calibri" w:hAnsi="Arial" w:cs="Arial"/>
          <w:sz w:val="20"/>
          <w:szCs w:val="20"/>
          <w:lang w:eastAsia="zh-CN"/>
        </w:rPr>
        <w:t xml:space="preserve"> CONTRATAD</w:t>
      </w:r>
      <w:r>
        <w:rPr>
          <w:rFonts w:ascii="Arial" w:eastAsia="Calibri" w:hAnsi="Arial" w:cs="Arial"/>
          <w:sz w:val="20"/>
          <w:szCs w:val="20"/>
          <w:lang w:eastAsia="zh-CN"/>
        </w:rPr>
        <w:t>O</w:t>
      </w:r>
      <w:r w:rsidRPr="00332561">
        <w:rPr>
          <w:rFonts w:ascii="Arial" w:eastAsia="Calibri" w:hAnsi="Arial" w:cs="Arial"/>
          <w:sz w:val="20"/>
          <w:szCs w:val="20"/>
          <w:lang w:eastAsia="zh-CN"/>
        </w:rPr>
        <w:t xml:space="preserve">. </w:t>
      </w:r>
    </w:p>
    <w:p w14:paraId="0976C001" w14:textId="77777777" w:rsidR="00365B87" w:rsidRPr="00332561" w:rsidRDefault="00365B87" w:rsidP="00365B87">
      <w:pPr>
        <w:suppressAutoHyphens/>
        <w:autoSpaceDE w:val="0"/>
        <w:jc w:val="both"/>
        <w:rPr>
          <w:rFonts w:ascii="Arial" w:eastAsia="Calibri" w:hAnsi="Arial" w:cs="Arial"/>
          <w:sz w:val="20"/>
          <w:szCs w:val="20"/>
          <w:lang w:eastAsia="zh-CN"/>
        </w:rPr>
      </w:pPr>
    </w:p>
    <w:p w14:paraId="2BB09439" w14:textId="77777777"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eastAsia="Calibri" w:hAnsi="Arial" w:cs="Arial"/>
          <w:sz w:val="20"/>
          <w:szCs w:val="20"/>
          <w:lang w:eastAsia="zh-CN"/>
        </w:rPr>
        <w:t>§13 O CONTRATANTE poderá deduzir do montante a pagar os valores correspondentes a eventuais multas ou indenizações devidas pel</w:t>
      </w:r>
      <w:r>
        <w:rPr>
          <w:rFonts w:ascii="Arial" w:eastAsia="Calibri" w:hAnsi="Arial" w:cs="Arial"/>
          <w:sz w:val="20"/>
          <w:szCs w:val="20"/>
          <w:lang w:eastAsia="zh-CN"/>
        </w:rPr>
        <w:t>o</w:t>
      </w:r>
      <w:r w:rsidRPr="00332561">
        <w:rPr>
          <w:rFonts w:ascii="Arial" w:eastAsia="Calibri" w:hAnsi="Arial" w:cs="Arial"/>
          <w:sz w:val="20"/>
          <w:szCs w:val="20"/>
          <w:lang w:eastAsia="zh-CN"/>
        </w:rPr>
        <w:t xml:space="preserve"> CONTRATAD</w:t>
      </w:r>
      <w:r>
        <w:rPr>
          <w:rFonts w:ascii="Arial" w:eastAsia="Calibri" w:hAnsi="Arial" w:cs="Arial"/>
          <w:sz w:val="20"/>
          <w:szCs w:val="20"/>
          <w:lang w:eastAsia="zh-CN"/>
        </w:rPr>
        <w:t>O</w:t>
      </w:r>
      <w:r w:rsidRPr="00332561">
        <w:rPr>
          <w:rFonts w:ascii="Arial" w:eastAsia="Calibri" w:hAnsi="Arial" w:cs="Arial"/>
          <w:sz w:val="20"/>
          <w:szCs w:val="20"/>
          <w:lang w:eastAsia="zh-CN"/>
        </w:rPr>
        <w:t>, devidamente apuradas em processo administrativo.</w:t>
      </w:r>
    </w:p>
    <w:p w14:paraId="3033087A" w14:textId="77777777" w:rsidR="00365B87" w:rsidRPr="00332561" w:rsidRDefault="00365B87" w:rsidP="00365B87">
      <w:pPr>
        <w:suppressAutoHyphens/>
        <w:autoSpaceDE w:val="0"/>
        <w:jc w:val="both"/>
        <w:rPr>
          <w:rFonts w:ascii="Arial" w:eastAsia="Calibri" w:hAnsi="Arial" w:cs="Arial"/>
          <w:sz w:val="20"/>
          <w:szCs w:val="20"/>
          <w:lang w:eastAsia="zh-CN"/>
        </w:rPr>
      </w:pPr>
    </w:p>
    <w:p w14:paraId="30D90BE2" w14:textId="77777777" w:rsidR="00365B87" w:rsidRPr="00332561" w:rsidRDefault="00365B87" w:rsidP="00365B87">
      <w:pPr>
        <w:jc w:val="both"/>
        <w:rPr>
          <w:rFonts w:ascii="Arial" w:hAnsi="Arial" w:cs="Arial"/>
          <w:sz w:val="20"/>
          <w:szCs w:val="20"/>
        </w:rPr>
      </w:pPr>
      <w:r w:rsidRPr="00332561">
        <w:rPr>
          <w:rFonts w:ascii="Arial" w:eastAsia="Calibri" w:hAnsi="Arial" w:cs="Arial"/>
          <w:sz w:val="20"/>
          <w:szCs w:val="20"/>
          <w:lang w:eastAsia="zh-CN"/>
        </w:rPr>
        <w:t xml:space="preserve">§14 </w:t>
      </w:r>
      <w:r w:rsidRPr="00332561">
        <w:rPr>
          <w:rFonts w:ascii="Arial" w:hAnsi="Arial" w:cs="Arial"/>
          <w:sz w:val="20"/>
          <w:szCs w:val="20"/>
        </w:rPr>
        <w:t>O pagamento de qualquer fatura poderá ser sustado, no todo ou em parte, caso haja débito para com o CONTRATANTE e caso a o fornecimento tenha sido realizado em desacordo com as condições contratadas.</w:t>
      </w:r>
    </w:p>
    <w:p w14:paraId="11A9B598" w14:textId="77777777" w:rsidR="00365B87" w:rsidRPr="00332561" w:rsidRDefault="00365B87" w:rsidP="00365B87">
      <w:pPr>
        <w:jc w:val="both"/>
        <w:rPr>
          <w:rFonts w:ascii="Arial" w:hAnsi="Arial" w:cs="Arial"/>
          <w:sz w:val="20"/>
          <w:szCs w:val="20"/>
        </w:rPr>
      </w:pPr>
    </w:p>
    <w:p w14:paraId="36A84F8D" w14:textId="77777777" w:rsidR="00365B87" w:rsidRPr="00332561" w:rsidRDefault="00365B87" w:rsidP="00365B87">
      <w:pPr>
        <w:pStyle w:val="PargrafodaLista"/>
        <w:ind w:left="0"/>
        <w:contextualSpacing w:val="0"/>
        <w:jc w:val="both"/>
        <w:rPr>
          <w:rFonts w:ascii="Arial" w:hAnsi="Arial" w:cs="Arial"/>
          <w:sz w:val="20"/>
          <w:szCs w:val="20"/>
        </w:rPr>
      </w:pPr>
      <w:r w:rsidRPr="00332561">
        <w:rPr>
          <w:rFonts w:ascii="Arial" w:hAnsi="Arial" w:cs="Arial"/>
          <w:sz w:val="20"/>
          <w:szCs w:val="20"/>
          <w:lang w:eastAsia="en-US"/>
        </w:rPr>
        <w:t xml:space="preserve">§15 </w:t>
      </w:r>
      <w:r w:rsidRPr="00332561">
        <w:rPr>
          <w:rFonts w:ascii="Arial" w:hAnsi="Arial" w:cs="Arial"/>
          <w:sz w:val="20"/>
          <w:szCs w:val="20"/>
        </w:rPr>
        <w:t>Quando do pagamento, será efetuada a retenção tributária prevista na legislação aplicável.</w:t>
      </w:r>
    </w:p>
    <w:p w14:paraId="7200AB10" w14:textId="77777777" w:rsidR="00365B87" w:rsidRPr="00332561" w:rsidRDefault="00365B87" w:rsidP="00365B87">
      <w:pPr>
        <w:tabs>
          <w:tab w:val="left" w:pos="1440"/>
        </w:tabs>
        <w:autoSpaceDE w:val="0"/>
        <w:snapToGrid w:val="0"/>
        <w:jc w:val="both"/>
        <w:rPr>
          <w:rFonts w:ascii="Arial" w:hAnsi="Arial" w:cs="Arial"/>
          <w:sz w:val="20"/>
          <w:szCs w:val="20"/>
        </w:rPr>
      </w:pPr>
    </w:p>
    <w:p w14:paraId="1EAF72A9" w14:textId="77777777" w:rsidR="00365B87" w:rsidRPr="00332561" w:rsidRDefault="00365B87" w:rsidP="00365B87">
      <w:pPr>
        <w:tabs>
          <w:tab w:val="left" w:pos="1440"/>
        </w:tabs>
        <w:autoSpaceDE w:val="0"/>
        <w:snapToGrid w:val="0"/>
        <w:jc w:val="both"/>
        <w:rPr>
          <w:rFonts w:ascii="Arial" w:hAnsi="Arial" w:cs="Arial"/>
          <w:sz w:val="20"/>
          <w:szCs w:val="20"/>
        </w:rPr>
      </w:pPr>
      <w:r w:rsidRPr="00332561">
        <w:rPr>
          <w:rFonts w:ascii="Arial" w:hAnsi="Arial" w:cs="Arial"/>
          <w:sz w:val="20"/>
          <w:szCs w:val="20"/>
        </w:rPr>
        <w:t xml:space="preserve">I - </w:t>
      </w:r>
      <w:r>
        <w:rPr>
          <w:rFonts w:ascii="Arial" w:hAnsi="Arial" w:cs="Arial"/>
          <w:sz w:val="20"/>
          <w:szCs w:val="20"/>
        </w:rPr>
        <w:t>O</w:t>
      </w:r>
      <w:r w:rsidRPr="00332561">
        <w:rPr>
          <w:rFonts w:ascii="Arial" w:hAnsi="Arial" w:cs="Arial"/>
          <w:sz w:val="20"/>
          <w:szCs w:val="20"/>
        </w:rPr>
        <w:t xml:space="preserve"> </w:t>
      </w:r>
      <w:r w:rsidRPr="00332561">
        <w:rPr>
          <w:rFonts w:ascii="Arial" w:eastAsia="Calibri" w:hAnsi="Arial" w:cs="Arial"/>
          <w:sz w:val="20"/>
          <w:szCs w:val="20"/>
          <w:lang w:eastAsia="zh-CN"/>
        </w:rPr>
        <w:t>CONTRATAD</w:t>
      </w:r>
      <w:r>
        <w:rPr>
          <w:rFonts w:ascii="Arial" w:eastAsia="Calibri" w:hAnsi="Arial" w:cs="Arial"/>
          <w:sz w:val="20"/>
          <w:szCs w:val="20"/>
          <w:lang w:eastAsia="zh-CN"/>
        </w:rPr>
        <w:t>O</w:t>
      </w:r>
      <w:r w:rsidRPr="00332561">
        <w:rPr>
          <w:rFonts w:ascii="Arial" w:hAnsi="Arial" w:cs="Arial"/>
          <w:sz w:val="20"/>
          <w:szCs w:val="20"/>
        </w:rPr>
        <w:t xml:space="preserve">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4BCE7BF6" w14:textId="77777777" w:rsidR="00365B87" w:rsidRPr="00332561" w:rsidRDefault="00365B87" w:rsidP="00365B87">
      <w:pPr>
        <w:tabs>
          <w:tab w:val="left" w:pos="1440"/>
        </w:tabs>
        <w:autoSpaceDE w:val="0"/>
        <w:snapToGrid w:val="0"/>
        <w:jc w:val="both"/>
        <w:rPr>
          <w:rFonts w:ascii="Arial" w:hAnsi="Arial" w:cs="Arial"/>
          <w:sz w:val="20"/>
          <w:szCs w:val="20"/>
        </w:rPr>
      </w:pPr>
    </w:p>
    <w:p w14:paraId="4B76598B" w14:textId="77777777"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eastAsia="Calibri" w:hAnsi="Arial" w:cs="Arial"/>
          <w:b/>
          <w:sz w:val="20"/>
          <w:szCs w:val="20"/>
          <w:u w:val="single"/>
          <w:lang w:eastAsia="zh-CN"/>
        </w:rPr>
        <w:t>CLÁUSULA DÉCIMA PRIMEIRA – REEQUILÍBRIO ECONÔMICO-FINANCEIRO, ATUALIZAÇÃO FINANCEIRA E REAJUSTE</w:t>
      </w:r>
    </w:p>
    <w:p w14:paraId="165606C9" w14:textId="77777777" w:rsidR="00365B87" w:rsidRPr="00332561" w:rsidRDefault="00365B87" w:rsidP="00365B87">
      <w:pPr>
        <w:suppressAutoHyphens/>
        <w:autoSpaceDE w:val="0"/>
        <w:jc w:val="both"/>
        <w:rPr>
          <w:rFonts w:ascii="Arial" w:eastAsia="Calibri" w:hAnsi="Arial" w:cs="Arial"/>
          <w:sz w:val="20"/>
          <w:szCs w:val="20"/>
          <w:lang w:eastAsia="zh-CN"/>
        </w:rPr>
      </w:pPr>
    </w:p>
    <w:p w14:paraId="7D4F05F6" w14:textId="77777777"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eastAsia="Calibri" w:hAnsi="Arial" w:cs="Arial"/>
          <w:sz w:val="20"/>
          <w:szCs w:val="20"/>
          <w:lang w:eastAsia="zh-CN"/>
        </w:rPr>
        <w:t xml:space="preserve">Fica assegurado o restabelecimento do equilíbrio econômico-financeiro inicial deste </w:t>
      </w:r>
      <w:r>
        <w:rPr>
          <w:rFonts w:ascii="Arial" w:eastAsia="Calibri" w:hAnsi="Arial" w:cs="Arial"/>
          <w:sz w:val="20"/>
          <w:szCs w:val="20"/>
          <w:lang w:eastAsia="zh-CN"/>
        </w:rPr>
        <w:t>C</w:t>
      </w:r>
      <w:r w:rsidRPr="00332561">
        <w:rPr>
          <w:rFonts w:ascii="Arial" w:eastAsia="Calibri" w:hAnsi="Arial" w:cs="Arial"/>
          <w:sz w:val="20"/>
          <w:szCs w:val="20"/>
          <w:lang w:eastAsia="zh-CN"/>
        </w:rPr>
        <w:t>ontrato, desde que configurada e cabalmente demonstrada qualquer das hipóteses do artigo 124, inciso II, alínea “d”, e do artigo 134 da Lei Federal nº 14.133/2021.</w:t>
      </w:r>
    </w:p>
    <w:p w14:paraId="5BA4B05E" w14:textId="77777777" w:rsidR="00365B87" w:rsidRPr="00332561" w:rsidRDefault="00365B87" w:rsidP="00365B87">
      <w:pPr>
        <w:suppressAutoHyphens/>
        <w:autoSpaceDE w:val="0"/>
        <w:jc w:val="both"/>
        <w:rPr>
          <w:rFonts w:ascii="Arial" w:eastAsia="Calibri" w:hAnsi="Arial" w:cs="Arial"/>
          <w:sz w:val="20"/>
          <w:szCs w:val="20"/>
          <w:lang w:eastAsia="zh-CN"/>
        </w:rPr>
      </w:pPr>
    </w:p>
    <w:p w14:paraId="580EE5AE" w14:textId="3432002D"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eastAsia="Calibri" w:hAnsi="Arial" w:cs="Arial"/>
          <w:sz w:val="20"/>
          <w:szCs w:val="20"/>
          <w:lang w:eastAsia="zh-CN"/>
        </w:rPr>
        <w:t xml:space="preserve">§ 1º Os preços </w:t>
      </w:r>
      <w:r w:rsidRPr="0056728E">
        <w:rPr>
          <w:rFonts w:ascii="Arial" w:eastAsia="Calibri" w:hAnsi="Arial" w:cs="Arial"/>
          <w:sz w:val="20"/>
          <w:szCs w:val="20"/>
          <w:lang w:eastAsia="zh-CN"/>
        </w:rPr>
        <w:t>inicialmente contratados são fixos e irreajustáveis no prazo de um ano contado da data do orçamento estimado.</w:t>
      </w:r>
    </w:p>
    <w:p w14:paraId="4E8E34C1" w14:textId="77777777" w:rsidR="00365B87" w:rsidRPr="00332561" w:rsidRDefault="00365B87" w:rsidP="00365B87">
      <w:pPr>
        <w:suppressAutoHyphens/>
        <w:autoSpaceDE w:val="0"/>
        <w:jc w:val="both"/>
        <w:rPr>
          <w:rFonts w:ascii="Arial" w:eastAsia="Calibri" w:hAnsi="Arial" w:cs="Arial"/>
          <w:sz w:val="20"/>
          <w:szCs w:val="20"/>
          <w:lang w:eastAsia="zh-CN"/>
        </w:rPr>
      </w:pPr>
    </w:p>
    <w:p w14:paraId="408AA336" w14:textId="77777777"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eastAsia="Calibri" w:hAnsi="Arial" w:cs="Arial"/>
          <w:sz w:val="20"/>
          <w:szCs w:val="20"/>
          <w:lang w:eastAsia="zh-CN"/>
        </w:rPr>
        <w:t xml:space="preserve">§ 2º Eventual solicitação de reequilíbrio econômico-financeiro deverá ser acompanhada de comprovação da superveniência do fato imprevisível ou previsível, porém de consequências incalculáveis, bem como de demonstração analítica de seu impacto nos custos do Contrato, e, caso aprovada, deverá ser formalizada por meio de aditamento ao </w:t>
      </w:r>
      <w:r>
        <w:rPr>
          <w:rFonts w:ascii="Arial" w:eastAsia="Calibri" w:hAnsi="Arial" w:cs="Arial"/>
          <w:sz w:val="20"/>
          <w:szCs w:val="20"/>
          <w:lang w:eastAsia="zh-CN"/>
        </w:rPr>
        <w:t>C</w:t>
      </w:r>
      <w:r w:rsidRPr="00332561">
        <w:rPr>
          <w:rFonts w:ascii="Arial" w:eastAsia="Calibri" w:hAnsi="Arial" w:cs="Arial"/>
          <w:sz w:val="20"/>
          <w:szCs w:val="20"/>
          <w:lang w:eastAsia="zh-CN"/>
        </w:rPr>
        <w:t>ontrato.</w:t>
      </w:r>
    </w:p>
    <w:p w14:paraId="21A412F4" w14:textId="77777777" w:rsidR="00365B87" w:rsidRPr="00332561" w:rsidRDefault="00365B87" w:rsidP="00365B87">
      <w:pPr>
        <w:suppressAutoHyphens/>
        <w:autoSpaceDE w:val="0"/>
        <w:jc w:val="both"/>
        <w:rPr>
          <w:rFonts w:ascii="Arial" w:eastAsia="Calibri" w:hAnsi="Arial" w:cs="Arial"/>
          <w:sz w:val="20"/>
          <w:szCs w:val="20"/>
          <w:lang w:eastAsia="zh-CN"/>
        </w:rPr>
      </w:pPr>
    </w:p>
    <w:p w14:paraId="2E77E74B" w14:textId="77777777"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eastAsia="Calibri" w:hAnsi="Arial" w:cs="Arial"/>
          <w:sz w:val="20"/>
          <w:szCs w:val="20"/>
          <w:lang w:eastAsia="zh-CN"/>
        </w:rPr>
        <w:t xml:space="preserve">§3º A solicitação de reequilíbrio econômico-financeiro deverá ser formulada durante a vigência do </w:t>
      </w:r>
      <w:r>
        <w:rPr>
          <w:rFonts w:ascii="Arial" w:eastAsia="Calibri" w:hAnsi="Arial" w:cs="Arial"/>
          <w:sz w:val="20"/>
          <w:szCs w:val="20"/>
          <w:lang w:eastAsia="zh-CN"/>
        </w:rPr>
        <w:t>C</w:t>
      </w:r>
      <w:r w:rsidRPr="00332561">
        <w:rPr>
          <w:rFonts w:ascii="Arial" w:eastAsia="Calibri" w:hAnsi="Arial" w:cs="Arial"/>
          <w:sz w:val="20"/>
          <w:szCs w:val="20"/>
          <w:lang w:eastAsia="zh-CN"/>
        </w:rPr>
        <w:t>ontrato e antes de eventual prorrogação.</w:t>
      </w:r>
    </w:p>
    <w:p w14:paraId="48F0FB1E" w14:textId="77777777" w:rsidR="00365B87" w:rsidRPr="00332561" w:rsidRDefault="00365B87" w:rsidP="00365B87">
      <w:pPr>
        <w:suppressAutoHyphens/>
        <w:autoSpaceDE w:val="0"/>
        <w:jc w:val="both"/>
        <w:rPr>
          <w:rFonts w:ascii="Arial" w:eastAsia="Calibri" w:hAnsi="Arial" w:cs="Arial"/>
          <w:sz w:val="20"/>
          <w:szCs w:val="20"/>
          <w:lang w:eastAsia="zh-CN"/>
        </w:rPr>
      </w:pPr>
    </w:p>
    <w:p w14:paraId="5FDE83B1" w14:textId="77777777" w:rsidR="00365B87" w:rsidRPr="00332561" w:rsidRDefault="00365B87" w:rsidP="00365B87">
      <w:pPr>
        <w:jc w:val="both"/>
        <w:rPr>
          <w:rFonts w:ascii="Arial" w:hAnsi="Arial" w:cs="Arial"/>
          <w:sz w:val="20"/>
          <w:szCs w:val="20"/>
        </w:rPr>
      </w:pPr>
      <w:r w:rsidRPr="00332561">
        <w:rPr>
          <w:rFonts w:ascii="Arial" w:hAnsi="Arial" w:cs="Arial"/>
          <w:sz w:val="20"/>
          <w:szCs w:val="20"/>
        </w:rPr>
        <w:t xml:space="preserve">§ 4º O CONTRATANTE terá o prazo de 60 (sessenta) dias, a contar da data do protocolo da solicitação de reequilíbrio econômico-financeiro, para decidir sobre o pedido, admitida a prorrogação motivada, por igual período. </w:t>
      </w:r>
    </w:p>
    <w:p w14:paraId="766EF650" w14:textId="77777777" w:rsidR="00365B87" w:rsidRPr="00332561" w:rsidRDefault="00365B87" w:rsidP="00365B87">
      <w:pPr>
        <w:jc w:val="both"/>
        <w:rPr>
          <w:rFonts w:ascii="Arial" w:hAnsi="Arial" w:cs="Arial"/>
          <w:sz w:val="20"/>
          <w:szCs w:val="20"/>
        </w:rPr>
      </w:pPr>
    </w:p>
    <w:p w14:paraId="19EC532D" w14:textId="77777777" w:rsidR="00365B87" w:rsidRPr="00332561" w:rsidRDefault="00365B87" w:rsidP="00365B87">
      <w:pPr>
        <w:jc w:val="both"/>
        <w:rPr>
          <w:rFonts w:ascii="Arial" w:hAnsi="Arial" w:cs="Arial"/>
          <w:sz w:val="20"/>
          <w:szCs w:val="20"/>
        </w:rPr>
      </w:pPr>
      <w:r w:rsidRPr="00332561">
        <w:rPr>
          <w:rFonts w:ascii="Arial" w:hAnsi="Arial" w:cs="Arial"/>
          <w:sz w:val="20"/>
          <w:szCs w:val="20"/>
        </w:rPr>
        <w:t xml:space="preserve">§ 5º Ocorrendo atraso no pagamento, e desde que não tenha concorrido de alguma forma </w:t>
      </w:r>
      <w:r>
        <w:rPr>
          <w:rFonts w:ascii="Arial" w:hAnsi="Arial" w:cs="Arial"/>
          <w:sz w:val="20"/>
          <w:szCs w:val="20"/>
        </w:rPr>
        <w:t>o</w:t>
      </w:r>
      <w:r w:rsidRPr="00332561">
        <w:rPr>
          <w:rFonts w:ascii="Arial" w:hAnsi="Arial" w:cs="Arial"/>
          <w:sz w:val="20"/>
          <w:szCs w:val="20"/>
        </w:rPr>
        <w:t xml:space="preserve"> </w:t>
      </w:r>
      <w:r w:rsidRPr="00332561">
        <w:rPr>
          <w:rFonts w:ascii="Arial" w:eastAsia="Calibri" w:hAnsi="Arial" w:cs="Arial"/>
          <w:sz w:val="20"/>
          <w:szCs w:val="20"/>
          <w:lang w:eastAsia="zh-CN"/>
        </w:rPr>
        <w:t>CONTRATAD</w:t>
      </w:r>
      <w:r>
        <w:rPr>
          <w:rFonts w:ascii="Arial" w:eastAsia="Calibri" w:hAnsi="Arial" w:cs="Arial"/>
          <w:sz w:val="20"/>
          <w:szCs w:val="20"/>
          <w:lang w:eastAsia="zh-CN"/>
        </w:rPr>
        <w:t>O</w:t>
      </w:r>
      <w:r w:rsidRPr="00332561">
        <w:rPr>
          <w:rFonts w:ascii="Arial" w:hAnsi="Arial" w:cs="Arial"/>
          <w:sz w:val="20"/>
          <w:szCs w:val="20"/>
        </w:rPr>
        <w:t xml:space="preserve">, haverá incidência de atualização monetária sobre o valor devido pela variação acumulada do IPCA/IBGE ocorrida entre a data final prevista para pagamento e a data de sua efetiva realização. </w:t>
      </w:r>
    </w:p>
    <w:p w14:paraId="1A3F9F6B" w14:textId="77777777" w:rsidR="00365B87" w:rsidRPr="00332561" w:rsidRDefault="00365B87" w:rsidP="00365B87">
      <w:pPr>
        <w:jc w:val="both"/>
        <w:rPr>
          <w:rFonts w:ascii="Arial" w:hAnsi="Arial" w:cs="Arial"/>
          <w:sz w:val="20"/>
          <w:szCs w:val="20"/>
        </w:rPr>
      </w:pPr>
    </w:p>
    <w:p w14:paraId="15D39CF2" w14:textId="77777777" w:rsidR="00365B87" w:rsidRPr="00332561" w:rsidRDefault="00365B87" w:rsidP="00365B87">
      <w:pPr>
        <w:jc w:val="both"/>
        <w:rPr>
          <w:rFonts w:ascii="Arial" w:hAnsi="Arial" w:cs="Arial"/>
          <w:sz w:val="20"/>
          <w:szCs w:val="20"/>
        </w:rPr>
      </w:pPr>
      <w:r w:rsidRPr="00332561">
        <w:rPr>
          <w:rFonts w:ascii="Arial" w:hAnsi="Arial" w:cs="Arial"/>
          <w:sz w:val="20"/>
          <w:szCs w:val="20"/>
        </w:rPr>
        <w:t xml:space="preserve">§ 6º Fica estabelecido como critério de reajustamento de preços o Índice Nacional de Preços ao Consumidor Amplo - IPCA, respeitado o interregno mínimo de um ano contado da data limite para apresentação do orçamento estimado constante do ato convocatório da licitação. </w:t>
      </w:r>
    </w:p>
    <w:p w14:paraId="7238B7EB" w14:textId="77777777" w:rsidR="00365B87" w:rsidRPr="00332561" w:rsidRDefault="00365B87" w:rsidP="00365B87">
      <w:pPr>
        <w:jc w:val="both"/>
        <w:rPr>
          <w:rFonts w:ascii="Arial" w:hAnsi="Arial" w:cs="Arial"/>
          <w:sz w:val="20"/>
          <w:szCs w:val="20"/>
        </w:rPr>
      </w:pPr>
    </w:p>
    <w:p w14:paraId="04F4A192" w14:textId="77777777" w:rsidR="00365B87" w:rsidRPr="00332561" w:rsidRDefault="00365B87" w:rsidP="00365B87">
      <w:pPr>
        <w:jc w:val="both"/>
        <w:rPr>
          <w:rFonts w:ascii="Arial" w:hAnsi="Arial" w:cs="Arial"/>
          <w:sz w:val="20"/>
          <w:szCs w:val="20"/>
        </w:rPr>
      </w:pPr>
      <w:r w:rsidRPr="00332561">
        <w:rPr>
          <w:rFonts w:ascii="Arial" w:hAnsi="Arial" w:cs="Arial"/>
          <w:sz w:val="20"/>
          <w:szCs w:val="20"/>
        </w:rPr>
        <w:t xml:space="preserve">§ 7º Em situações excepcionais de flutuação atípica dos preços de mercado, quando a variação do índice adotado implicar reajuste desproporcional, poderá ser negociada entre as partes a adoção de preço compatível. </w:t>
      </w:r>
    </w:p>
    <w:p w14:paraId="37E7006F" w14:textId="77777777" w:rsidR="00365B87" w:rsidRPr="00332561" w:rsidRDefault="00365B87" w:rsidP="00365B87">
      <w:pPr>
        <w:jc w:val="both"/>
        <w:rPr>
          <w:rFonts w:ascii="Arial" w:hAnsi="Arial" w:cs="Arial"/>
          <w:sz w:val="20"/>
          <w:szCs w:val="20"/>
        </w:rPr>
      </w:pPr>
    </w:p>
    <w:p w14:paraId="3408641D" w14:textId="77777777" w:rsidR="00365B87" w:rsidRPr="00332561" w:rsidRDefault="00365B87" w:rsidP="00365B87">
      <w:pPr>
        <w:jc w:val="both"/>
        <w:rPr>
          <w:rFonts w:ascii="Arial" w:hAnsi="Arial" w:cs="Arial"/>
          <w:sz w:val="20"/>
          <w:szCs w:val="20"/>
        </w:rPr>
      </w:pPr>
      <w:r w:rsidRPr="00332561">
        <w:rPr>
          <w:rFonts w:ascii="Arial" w:hAnsi="Arial" w:cs="Arial"/>
          <w:sz w:val="20"/>
          <w:szCs w:val="20"/>
        </w:rPr>
        <w:t>§ 8º O reajustamento será precedido de requerimento formal d</w:t>
      </w:r>
      <w:r>
        <w:rPr>
          <w:rFonts w:ascii="Arial" w:hAnsi="Arial" w:cs="Arial"/>
          <w:sz w:val="20"/>
          <w:szCs w:val="20"/>
        </w:rPr>
        <w:t>o</w:t>
      </w:r>
      <w:r w:rsidRPr="00332561">
        <w:rPr>
          <w:rFonts w:ascii="Arial" w:hAnsi="Arial" w:cs="Arial"/>
          <w:sz w:val="20"/>
          <w:szCs w:val="20"/>
        </w:rPr>
        <w:t xml:space="preserve"> </w:t>
      </w:r>
      <w:r w:rsidRPr="00332561">
        <w:rPr>
          <w:rFonts w:ascii="Arial" w:eastAsia="Calibri" w:hAnsi="Arial" w:cs="Arial"/>
          <w:sz w:val="20"/>
          <w:szCs w:val="20"/>
          <w:lang w:eastAsia="zh-CN"/>
        </w:rPr>
        <w:t>CONTRATAD</w:t>
      </w:r>
      <w:r>
        <w:rPr>
          <w:rFonts w:ascii="Arial" w:eastAsia="Calibri" w:hAnsi="Arial" w:cs="Arial"/>
          <w:sz w:val="20"/>
          <w:szCs w:val="20"/>
          <w:lang w:eastAsia="zh-CN"/>
        </w:rPr>
        <w:t>O</w:t>
      </w:r>
      <w:r w:rsidRPr="00332561">
        <w:rPr>
          <w:rFonts w:ascii="Arial" w:hAnsi="Arial" w:cs="Arial"/>
          <w:sz w:val="20"/>
          <w:szCs w:val="20"/>
        </w:rPr>
        <w:t>, protocolado durante a vigência contratual e respeitada a anualidade. O pedido de reajustamento deverá ser analisado e respondido pelo CONTRATANTE no prazo máximo de 60 (sessenta) dias, contados a partir da instrução completa do requerimento pel</w:t>
      </w:r>
      <w:r>
        <w:rPr>
          <w:rFonts w:ascii="Arial" w:hAnsi="Arial" w:cs="Arial"/>
          <w:sz w:val="20"/>
          <w:szCs w:val="20"/>
        </w:rPr>
        <w:t>o</w:t>
      </w:r>
      <w:r w:rsidRPr="00332561">
        <w:rPr>
          <w:rFonts w:ascii="Arial" w:hAnsi="Arial" w:cs="Arial"/>
          <w:sz w:val="20"/>
          <w:szCs w:val="20"/>
        </w:rPr>
        <w:t xml:space="preserve"> </w:t>
      </w:r>
      <w:r w:rsidRPr="00332561">
        <w:rPr>
          <w:rFonts w:ascii="Arial" w:eastAsia="Calibri" w:hAnsi="Arial" w:cs="Arial"/>
          <w:sz w:val="20"/>
          <w:szCs w:val="20"/>
          <w:lang w:eastAsia="zh-CN"/>
        </w:rPr>
        <w:t>CONTRATAD</w:t>
      </w:r>
      <w:r>
        <w:rPr>
          <w:rFonts w:ascii="Arial" w:eastAsia="Calibri" w:hAnsi="Arial" w:cs="Arial"/>
          <w:sz w:val="20"/>
          <w:szCs w:val="20"/>
          <w:lang w:eastAsia="zh-CN"/>
        </w:rPr>
        <w:t>O</w:t>
      </w:r>
      <w:r w:rsidRPr="00332561">
        <w:rPr>
          <w:rFonts w:ascii="Arial" w:hAnsi="Arial" w:cs="Arial"/>
          <w:sz w:val="20"/>
          <w:szCs w:val="20"/>
        </w:rPr>
        <w:t xml:space="preserve">. </w:t>
      </w:r>
    </w:p>
    <w:p w14:paraId="40F57272" w14:textId="77777777" w:rsidR="00365B87" w:rsidRPr="00332561" w:rsidRDefault="00365B87" w:rsidP="00365B87">
      <w:pPr>
        <w:jc w:val="both"/>
        <w:rPr>
          <w:rFonts w:ascii="Arial" w:hAnsi="Arial" w:cs="Arial"/>
          <w:sz w:val="20"/>
          <w:szCs w:val="20"/>
        </w:rPr>
      </w:pPr>
    </w:p>
    <w:p w14:paraId="233444F3" w14:textId="77777777" w:rsidR="00365B87" w:rsidRPr="00332561" w:rsidRDefault="00365B87" w:rsidP="00365B87">
      <w:pPr>
        <w:jc w:val="both"/>
        <w:rPr>
          <w:rFonts w:ascii="Arial" w:hAnsi="Arial" w:cs="Arial"/>
          <w:sz w:val="20"/>
          <w:szCs w:val="20"/>
        </w:rPr>
      </w:pPr>
      <w:r w:rsidRPr="00332561">
        <w:rPr>
          <w:rFonts w:ascii="Arial" w:hAnsi="Arial" w:cs="Arial"/>
          <w:sz w:val="20"/>
          <w:szCs w:val="20"/>
        </w:rPr>
        <w:t xml:space="preserve">§ 9º Nos reajustes subsequentes ao primeiro, o interregno mínimo de um ano será contado a partir dos efeitos financeiros do último reajuste. </w:t>
      </w:r>
    </w:p>
    <w:p w14:paraId="2745E756" w14:textId="77777777" w:rsidR="00365B87" w:rsidRPr="00332561" w:rsidRDefault="00365B87" w:rsidP="00365B87">
      <w:pPr>
        <w:jc w:val="both"/>
        <w:rPr>
          <w:rFonts w:ascii="Arial" w:hAnsi="Arial" w:cs="Arial"/>
          <w:sz w:val="20"/>
          <w:szCs w:val="20"/>
        </w:rPr>
      </w:pPr>
    </w:p>
    <w:p w14:paraId="3FC8858A" w14:textId="77777777" w:rsidR="00365B87" w:rsidRPr="00332561" w:rsidRDefault="00365B87" w:rsidP="00365B87">
      <w:pPr>
        <w:jc w:val="both"/>
        <w:rPr>
          <w:rFonts w:ascii="Arial" w:hAnsi="Arial" w:cs="Arial"/>
          <w:sz w:val="20"/>
          <w:szCs w:val="20"/>
        </w:rPr>
      </w:pPr>
      <w:r w:rsidRPr="00332561">
        <w:rPr>
          <w:rFonts w:ascii="Arial" w:hAnsi="Arial" w:cs="Arial"/>
          <w:sz w:val="20"/>
          <w:szCs w:val="20"/>
        </w:rPr>
        <w:t>§ 10 A prorrogação do prazo de vigência contratual por culpa exclusiva d</w:t>
      </w:r>
      <w:r>
        <w:rPr>
          <w:rFonts w:ascii="Arial" w:hAnsi="Arial" w:cs="Arial"/>
          <w:sz w:val="20"/>
          <w:szCs w:val="20"/>
        </w:rPr>
        <w:t>o</w:t>
      </w:r>
      <w:r w:rsidRPr="00332561">
        <w:rPr>
          <w:rFonts w:ascii="Arial" w:hAnsi="Arial" w:cs="Arial"/>
          <w:sz w:val="20"/>
          <w:szCs w:val="20"/>
        </w:rPr>
        <w:t xml:space="preserve"> </w:t>
      </w:r>
      <w:r w:rsidRPr="00332561">
        <w:rPr>
          <w:rFonts w:ascii="Arial" w:eastAsia="Calibri" w:hAnsi="Arial" w:cs="Arial"/>
          <w:sz w:val="20"/>
          <w:szCs w:val="20"/>
          <w:lang w:eastAsia="zh-CN"/>
        </w:rPr>
        <w:t>CONTRATAD</w:t>
      </w:r>
      <w:r>
        <w:rPr>
          <w:rFonts w:ascii="Arial" w:eastAsia="Calibri" w:hAnsi="Arial" w:cs="Arial"/>
          <w:sz w:val="20"/>
          <w:szCs w:val="20"/>
          <w:lang w:eastAsia="zh-CN"/>
        </w:rPr>
        <w:t>O</w:t>
      </w:r>
      <w:r w:rsidRPr="00332561">
        <w:rPr>
          <w:rFonts w:ascii="Arial" w:hAnsi="Arial" w:cs="Arial"/>
          <w:sz w:val="20"/>
          <w:szCs w:val="20"/>
        </w:rPr>
        <w:t xml:space="preserve"> não dará ensejo a reajustamento de preços incidente no período. </w:t>
      </w:r>
    </w:p>
    <w:p w14:paraId="0AB7DAEC" w14:textId="77777777" w:rsidR="00365B87" w:rsidRPr="00332561" w:rsidRDefault="00365B87" w:rsidP="00365B87">
      <w:pPr>
        <w:jc w:val="both"/>
        <w:rPr>
          <w:rFonts w:ascii="Arial" w:hAnsi="Arial" w:cs="Arial"/>
          <w:sz w:val="20"/>
          <w:szCs w:val="20"/>
        </w:rPr>
      </w:pPr>
    </w:p>
    <w:p w14:paraId="4A5656C4" w14:textId="77777777" w:rsidR="00365B87" w:rsidRPr="00332561" w:rsidRDefault="00365B87" w:rsidP="00365B87">
      <w:pPr>
        <w:jc w:val="both"/>
        <w:rPr>
          <w:rFonts w:ascii="Arial" w:hAnsi="Arial" w:cs="Arial"/>
          <w:sz w:val="20"/>
          <w:szCs w:val="20"/>
        </w:rPr>
      </w:pPr>
      <w:r w:rsidRPr="00332561">
        <w:rPr>
          <w:rFonts w:ascii="Arial" w:hAnsi="Arial" w:cs="Arial"/>
          <w:sz w:val="20"/>
          <w:szCs w:val="20"/>
        </w:rPr>
        <w:t>§ 11 O direito ao reajustamento poderá ser objeto de renúncia expressa, parcial ou integral, bem como de negociação entre as partes.</w:t>
      </w:r>
    </w:p>
    <w:p w14:paraId="6D4B7E88" w14:textId="77777777" w:rsidR="00365B87" w:rsidRPr="00332561" w:rsidRDefault="00365B87" w:rsidP="00365B87">
      <w:pPr>
        <w:jc w:val="both"/>
        <w:rPr>
          <w:rFonts w:ascii="Arial" w:hAnsi="Arial" w:cs="Arial"/>
          <w:sz w:val="20"/>
          <w:szCs w:val="20"/>
        </w:rPr>
      </w:pPr>
    </w:p>
    <w:p w14:paraId="044225BD" w14:textId="77777777" w:rsidR="00365B87" w:rsidRPr="00332561" w:rsidRDefault="00365B87" w:rsidP="00365B87">
      <w:pPr>
        <w:jc w:val="both"/>
        <w:rPr>
          <w:rFonts w:ascii="Arial" w:hAnsi="Arial" w:cs="Arial"/>
          <w:sz w:val="20"/>
          <w:szCs w:val="20"/>
        </w:rPr>
      </w:pPr>
      <w:r w:rsidRPr="00332561">
        <w:rPr>
          <w:rFonts w:ascii="Arial" w:hAnsi="Arial" w:cs="Arial"/>
          <w:sz w:val="20"/>
          <w:szCs w:val="20"/>
        </w:rPr>
        <w:t>§ 12 O reajuste será realizado por apostilamento.</w:t>
      </w:r>
    </w:p>
    <w:p w14:paraId="78AE80B9" w14:textId="77777777" w:rsidR="00365B87" w:rsidRPr="00332561" w:rsidRDefault="00365B87" w:rsidP="00365B87">
      <w:pPr>
        <w:suppressAutoHyphens/>
        <w:autoSpaceDE w:val="0"/>
        <w:jc w:val="both"/>
        <w:rPr>
          <w:rFonts w:ascii="Arial" w:eastAsia="Calibri" w:hAnsi="Arial" w:cs="Arial"/>
          <w:b/>
          <w:sz w:val="20"/>
          <w:szCs w:val="20"/>
          <w:u w:val="single"/>
          <w:lang w:eastAsia="zh-CN"/>
        </w:rPr>
      </w:pPr>
    </w:p>
    <w:p w14:paraId="598D3AD5" w14:textId="77777777"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eastAsia="Calibri" w:hAnsi="Arial" w:cs="Arial"/>
          <w:b/>
          <w:sz w:val="20"/>
          <w:szCs w:val="20"/>
          <w:u w:val="single"/>
          <w:lang w:eastAsia="zh-CN"/>
        </w:rPr>
        <w:t>CLÁUSULA DÉCIMA SEGUNDA – ALTERAÇÕES, ACRÉSCIMOS E SUPRESSÕES</w:t>
      </w:r>
    </w:p>
    <w:p w14:paraId="1A16E083" w14:textId="77777777" w:rsidR="00365B87" w:rsidRPr="00332561" w:rsidRDefault="00365B87" w:rsidP="00365B87">
      <w:pPr>
        <w:suppressAutoHyphens/>
        <w:autoSpaceDE w:val="0"/>
        <w:jc w:val="both"/>
        <w:rPr>
          <w:rFonts w:ascii="Arial" w:eastAsia="Calibri" w:hAnsi="Arial" w:cs="Arial"/>
          <w:b/>
          <w:sz w:val="20"/>
          <w:szCs w:val="20"/>
          <w:u w:val="single"/>
          <w:lang w:eastAsia="zh-CN"/>
        </w:rPr>
      </w:pPr>
    </w:p>
    <w:p w14:paraId="7AAFC0FA" w14:textId="77777777" w:rsidR="00365B87" w:rsidRPr="00332561" w:rsidRDefault="00365B87" w:rsidP="00365B87">
      <w:pPr>
        <w:suppressAutoHyphens/>
        <w:autoSpaceDE w:val="0"/>
        <w:jc w:val="both"/>
        <w:rPr>
          <w:rFonts w:ascii="Arial" w:eastAsia="Calibri" w:hAnsi="Arial" w:cs="Arial"/>
          <w:sz w:val="20"/>
          <w:szCs w:val="20"/>
          <w:lang w:eastAsia="zh-CN"/>
        </w:rPr>
      </w:pPr>
      <w:r>
        <w:rPr>
          <w:rFonts w:ascii="Arial" w:eastAsia="Calibri" w:hAnsi="Arial" w:cs="Arial"/>
          <w:sz w:val="20"/>
          <w:szCs w:val="20"/>
          <w:lang w:eastAsia="zh-CN"/>
        </w:rPr>
        <w:t>O</w:t>
      </w:r>
      <w:r w:rsidRPr="00332561">
        <w:rPr>
          <w:rFonts w:ascii="Arial" w:eastAsia="Calibri" w:hAnsi="Arial" w:cs="Arial"/>
          <w:sz w:val="20"/>
          <w:szCs w:val="20"/>
          <w:lang w:eastAsia="zh-CN"/>
        </w:rPr>
        <w:t xml:space="preserve"> CONTRATAD</w:t>
      </w:r>
      <w:r>
        <w:rPr>
          <w:rFonts w:ascii="Arial" w:eastAsia="Calibri" w:hAnsi="Arial" w:cs="Arial"/>
          <w:sz w:val="20"/>
          <w:szCs w:val="20"/>
          <w:lang w:eastAsia="zh-CN"/>
        </w:rPr>
        <w:t>O</w:t>
      </w:r>
      <w:r w:rsidRPr="00332561">
        <w:rPr>
          <w:rFonts w:ascii="Arial" w:eastAsia="Calibri" w:hAnsi="Arial" w:cs="Arial"/>
          <w:sz w:val="20"/>
          <w:szCs w:val="20"/>
          <w:lang w:eastAsia="zh-CN"/>
        </w:rPr>
        <w:t xml:space="preserve"> deverá aceitar, nas mesmas condições estabelecidas neste instrumento, os acréscimos e supressões que se fizerem necessários, limitados a 25% (vinte e cinco por cento) do valor inicial atualizado do contrato.</w:t>
      </w:r>
    </w:p>
    <w:p w14:paraId="438B2A49" w14:textId="77777777" w:rsidR="00365B87" w:rsidRPr="00332561" w:rsidRDefault="00365B87" w:rsidP="00365B87">
      <w:pPr>
        <w:suppressAutoHyphens/>
        <w:autoSpaceDE w:val="0"/>
        <w:jc w:val="both"/>
        <w:rPr>
          <w:rFonts w:ascii="Arial" w:eastAsia="Calibri" w:hAnsi="Arial" w:cs="Arial"/>
          <w:sz w:val="20"/>
          <w:szCs w:val="20"/>
          <w:lang w:eastAsia="zh-CN"/>
        </w:rPr>
      </w:pPr>
    </w:p>
    <w:p w14:paraId="4CE208E9" w14:textId="77777777"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eastAsia="Calibri" w:hAnsi="Arial" w:cs="Arial"/>
          <w:b/>
          <w:sz w:val="20"/>
          <w:szCs w:val="20"/>
          <w:u w:val="single"/>
          <w:lang w:eastAsia="zh-CN"/>
        </w:rPr>
        <w:t>CLÁUSULA DÉCIMA TERCEIRA – PENALIDADES</w:t>
      </w:r>
    </w:p>
    <w:p w14:paraId="167CBD0C" w14:textId="77777777" w:rsidR="00365B87" w:rsidRPr="00332561" w:rsidRDefault="00365B87" w:rsidP="00365B87">
      <w:pPr>
        <w:suppressAutoHyphens/>
        <w:autoSpaceDE w:val="0"/>
        <w:jc w:val="both"/>
        <w:rPr>
          <w:rFonts w:ascii="Arial" w:eastAsia="Calibri" w:hAnsi="Arial" w:cs="Arial"/>
          <w:b/>
          <w:sz w:val="20"/>
          <w:szCs w:val="20"/>
          <w:u w:val="single"/>
          <w:lang w:eastAsia="zh-CN"/>
        </w:rPr>
      </w:pPr>
    </w:p>
    <w:p w14:paraId="72A8D87E" w14:textId="77777777" w:rsidR="00853834" w:rsidRPr="00BF28AD" w:rsidRDefault="00853834" w:rsidP="00853834">
      <w:pPr>
        <w:widowControl w:val="0"/>
        <w:tabs>
          <w:tab w:val="center" w:pos="4252"/>
          <w:tab w:val="right" w:pos="8504"/>
        </w:tabs>
        <w:jc w:val="both"/>
        <w:rPr>
          <w:rFonts w:ascii="Arial" w:eastAsia="MS Mincho" w:hAnsi="Arial" w:cs="Arial"/>
          <w:sz w:val="20"/>
          <w:szCs w:val="20"/>
        </w:rPr>
      </w:pPr>
      <w:r w:rsidRPr="00BF28AD">
        <w:rPr>
          <w:rFonts w:ascii="Arial" w:eastAsia="Calibri" w:hAnsi="Arial" w:cs="Arial"/>
          <w:sz w:val="20"/>
          <w:szCs w:val="20"/>
          <w:lang w:eastAsia="zh-CN"/>
        </w:rPr>
        <w:t xml:space="preserve">§ 1º </w:t>
      </w:r>
      <w:r w:rsidRPr="00BF28AD">
        <w:rPr>
          <w:rFonts w:ascii="Arial" w:eastAsia="MS Mincho" w:hAnsi="Arial" w:cs="Arial"/>
          <w:sz w:val="20"/>
          <w:szCs w:val="20"/>
        </w:rPr>
        <w:t>Comete infração administrativa, nos termos da Lei nº 14.133, de 2021, o CONTRATADO que:</w:t>
      </w:r>
    </w:p>
    <w:p w14:paraId="52863D34" w14:textId="77777777" w:rsidR="00853834" w:rsidRPr="00BF28AD" w:rsidRDefault="00853834" w:rsidP="00853834">
      <w:pPr>
        <w:widowControl w:val="0"/>
        <w:tabs>
          <w:tab w:val="center" w:pos="4252"/>
          <w:tab w:val="right" w:pos="8504"/>
        </w:tabs>
        <w:jc w:val="both"/>
        <w:rPr>
          <w:rFonts w:ascii="Arial" w:eastAsia="MS Mincho" w:hAnsi="Arial" w:cs="Arial"/>
          <w:sz w:val="20"/>
          <w:szCs w:val="20"/>
        </w:rPr>
      </w:pPr>
    </w:p>
    <w:p w14:paraId="02E6CF3B" w14:textId="77777777" w:rsidR="00853834" w:rsidRPr="00BF28AD" w:rsidRDefault="00853834" w:rsidP="00853834">
      <w:pPr>
        <w:widowControl w:val="0"/>
        <w:tabs>
          <w:tab w:val="center" w:pos="4252"/>
          <w:tab w:val="right" w:pos="8504"/>
        </w:tabs>
        <w:jc w:val="both"/>
        <w:rPr>
          <w:rFonts w:ascii="Arial" w:eastAsia="MS Mincho" w:hAnsi="Arial" w:cs="Arial"/>
          <w:sz w:val="20"/>
          <w:szCs w:val="20"/>
        </w:rPr>
      </w:pPr>
      <w:r w:rsidRPr="00BF28AD">
        <w:rPr>
          <w:rFonts w:ascii="Arial" w:eastAsia="MS Mincho" w:hAnsi="Arial" w:cs="Arial"/>
          <w:sz w:val="20"/>
          <w:szCs w:val="20"/>
        </w:rPr>
        <w:t xml:space="preserve">I - Der causa a inexecução parcial do contrato; </w:t>
      </w:r>
    </w:p>
    <w:p w14:paraId="6BA8CE04" w14:textId="77777777" w:rsidR="00853834" w:rsidRPr="00BF28AD" w:rsidRDefault="00853834" w:rsidP="00853834">
      <w:pPr>
        <w:widowControl w:val="0"/>
        <w:tabs>
          <w:tab w:val="center" w:pos="4252"/>
          <w:tab w:val="right" w:pos="8504"/>
        </w:tabs>
        <w:jc w:val="both"/>
        <w:rPr>
          <w:rFonts w:ascii="Arial" w:eastAsia="MS Mincho" w:hAnsi="Arial" w:cs="Arial"/>
          <w:sz w:val="20"/>
          <w:szCs w:val="20"/>
        </w:rPr>
      </w:pPr>
    </w:p>
    <w:p w14:paraId="45F46983" w14:textId="77777777" w:rsidR="00853834" w:rsidRPr="00BF28AD" w:rsidRDefault="00853834" w:rsidP="00853834">
      <w:pPr>
        <w:widowControl w:val="0"/>
        <w:tabs>
          <w:tab w:val="center" w:pos="4252"/>
          <w:tab w:val="right" w:pos="8504"/>
        </w:tabs>
        <w:jc w:val="both"/>
        <w:rPr>
          <w:rFonts w:ascii="Arial" w:eastAsia="MS Mincho" w:hAnsi="Arial" w:cs="Arial"/>
          <w:sz w:val="20"/>
          <w:szCs w:val="20"/>
        </w:rPr>
      </w:pPr>
      <w:r w:rsidRPr="00BF28AD">
        <w:rPr>
          <w:rFonts w:ascii="Arial" w:eastAsia="MS Mincho" w:hAnsi="Arial" w:cs="Arial"/>
          <w:sz w:val="20"/>
          <w:szCs w:val="20"/>
        </w:rPr>
        <w:t xml:space="preserve">II - Der causa inexecução parcial do contrato que cause grave dano ao CONTRATANTE ou ao interesse coletivo; </w:t>
      </w:r>
    </w:p>
    <w:p w14:paraId="4C80B34F" w14:textId="77777777" w:rsidR="00853834" w:rsidRPr="00BF28AD" w:rsidRDefault="00853834" w:rsidP="00853834">
      <w:pPr>
        <w:widowControl w:val="0"/>
        <w:tabs>
          <w:tab w:val="center" w:pos="4252"/>
          <w:tab w:val="right" w:pos="8504"/>
        </w:tabs>
        <w:jc w:val="both"/>
        <w:rPr>
          <w:rFonts w:ascii="Arial" w:eastAsia="MS Mincho" w:hAnsi="Arial" w:cs="Arial"/>
          <w:sz w:val="20"/>
          <w:szCs w:val="20"/>
        </w:rPr>
      </w:pPr>
    </w:p>
    <w:p w14:paraId="006BCD0C" w14:textId="77777777" w:rsidR="00853834" w:rsidRPr="00BF28AD" w:rsidRDefault="00853834" w:rsidP="00853834">
      <w:pPr>
        <w:widowControl w:val="0"/>
        <w:tabs>
          <w:tab w:val="center" w:pos="4252"/>
          <w:tab w:val="right" w:pos="8504"/>
        </w:tabs>
        <w:jc w:val="both"/>
        <w:rPr>
          <w:rFonts w:ascii="Arial" w:eastAsia="MS Mincho" w:hAnsi="Arial" w:cs="Arial"/>
          <w:sz w:val="20"/>
          <w:szCs w:val="20"/>
        </w:rPr>
      </w:pPr>
      <w:r w:rsidRPr="00BF28AD">
        <w:rPr>
          <w:rFonts w:ascii="Arial" w:eastAsia="MS Mincho" w:hAnsi="Arial" w:cs="Arial"/>
          <w:sz w:val="20"/>
          <w:szCs w:val="20"/>
        </w:rPr>
        <w:t xml:space="preserve">III - Der causa a inexecução total do contrato; </w:t>
      </w:r>
    </w:p>
    <w:p w14:paraId="42A5F5B0" w14:textId="77777777" w:rsidR="00853834" w:rsidRPr="00BF28AD" w:rsidRDefault="00853834" w:rsidP="00853834">
      <w:pPr>
        <w:widowControl w:val="0"/>
        <w:tabs>
          <w:tab w:val="center" w:pos="4252"/>
          <w:tab w:val="right" w:pos="8504"/>
        </w:tabs>
        <w:jc w:val="both"/>
        <w:rPr>
          <w:rFonts w:ascii="Arial" w:eastAsia="MS Mincho" w:hAnsi="Arial" w:cs="Arial"/>
          <w:sz w:val="20"/>
          <w:szCs w:val="20"/>
        </w:rPr>
      </w:pPr>
    </w:p>
    <w:p w14:paraId="73CF40D8" w14:textId="77777777" w:rsidR="00853834" w:rsidRPr="00BF28AD" w:rsidRDefault="00853834" w:rsidP="00853834">
      <w:pPr>
        <w:widowControl w:val="0"/>
        <w:tabs>
          <w:tab w:val="center" w:pos="4252"/>
          <w:tab w:val="right" w:pos="8504"/>
        </w:tabs>
        <w:jc w:val="both"/>
        <w:rPr>
          <w:rFonts w:ascii="Arial" w:eastAsia="MS Mincho" w:hAnsi="Arial" w:cs="Arial"/>
          <w:sz w:val="20"/>
          <w:szCs w:val="20"/>
        </w:rPr>
      </w:pPr>
      <w:r w:rsidRPr="00BF28AD">
        <w:rPr>
          <w:rFonts w:ascii="Arial" w:eastAsia="MS Mincho" w:hAnsi="Arial" w:cs="Arial"/>
          <w:sz w:val="20"/>
          <w:szCs w:val="20"/>
        </w:rPr>
        <w:t xml:space="preserve">IV - Ensejar o retardamento da execução ou da entrega do objeto da contratação sem motivo justificado; </w:t>
      </w:r>
    </w:p>
    <w:p w14:paraId="70F796F3" w14:textId="77777777" w:rsidR="00853834" w:rsidRPr="00BF28AD" w:rsidRDefault="00853834" w:rsidP="00853834">
      <w:pPr>
        <w:widowControl w:val="0"/>
        <w:tabs>
          <w:tab w:val="center" w:pos="4252"/>
          <w:tab w:val="right" w:pos="8504"/>
        </w:tabs>
        <w:jc w:val="both"/>
        <w:rPr>
          <w:rFonts w:ascii="Arial" w:eastAsia="MS Mincho" w:hAnsi="Arial" w:cs="Arial"/>
          <w:sz w:val="20"/>
          <w:szCs w:val="20"/>
        </w:rPr>
      </w:pPr>
    </w:p>
    <w:p w14:paraId="6566EB7A" w14:textId="77777777" w:rsidR="00853834" w:rsidRPr="00BF28AD" w:rsidRDefault="00853834" w:rsidP="00853834">
      <w:pPr>
        <w:widowControl w:val="0"/>
        <w:tabs>
          <w:tab w:val="center" w:pos="4252"/>
          <w:tab w:val="right" w:pos="8504"/>
        </w:tabs>
        <w:jc w:val="both"/>
        <w:rPr>
          <w:rFonts w:ascii="Arial" w:eastAsia="MS Mincho" w:hAnsi="Arial" w:cs="Arial"/>
          <w:sz w:val="20"/>
          <w:szCs w:val="20"/>
        </w:rPr>
      </w:pPr>
      <w:r w:rsidRPr="00BF28AD">
        <w:rPr>
          <w:rFonts w:ascii="Arial" w:eastAsia="MS Mincho" w:hAnsi="Arial" w:cs="Arial"/>
          <w:sz w:val="20"/>
          <w:szCs w:val="20"/>
        </w:rPr>
        <w:t xml:space="preserve">V - Apresentar documentação falsa ou prestar declaração falsa durante a execução do contrato; </w:t>
      </w:r>
    </w:p>
    <w:p w14:paraId="38648342" w14:textId="77777777" w:rsidR="00853834" w:rsidRPr="00BF28AD" w:rsidRDefault="00853834" w:rsidP="00853834">
      <w:pPr>
        <w:widowControl w:val="0"/>
        <w:tabs>
          <w:tab w:val="center" w:pos="4252"/>
          <w:tab w:val="right" w:pos="8504"/>
        </w:tabs>
        <w:jc w:val="both"/>
        <w:rPr>
          <w:rFonts w:ascii="Arial" w:eastAsia="MS Mincho" w:hAnsi="Arial" w:cs="Arial"/>
          <w:sz w:val="20"/>
          <w:szCs w:val="20"/>
        </w:rPr>
      </w:pPr>
    </w:p>
    <w:p w14:paraId="030C4FF3" w14:textId="77777777" w:rsidR="00853834" w:rsidRPr="00BF28AD" w:rsidRDefault="00853834" w:rsidP="00853834">
      <w:pPr>
        <w:widowControl w:val="0"/>
        <w:tabs>
          <w:tab w:val="center" w:pos="4252"/>
          <w:tab w:val="right" w:pos="8504"/>
        </w:tabs>
        <w:jc w:val="both"/>
        <w:rPr>
          <w:rFonts w:ascii="Arial" w:eastAsia="MS Mincho" w:hAnsi="Arial" w:cs="Arial"/>
          <w:sz w:val="20"/>
          <w:szCs w:val="20"/>
        </w:rPr>
      </w:pPr>
      <w:r w:rsidRPr="00BF28AD">
        <w:rPr>
          <w:rFonts w:ascii="Arial" w:eastAsia="MS Mincho" w:hAnsi="Arial" w:cs="Arial"/>
          <w:sz w:val="20"/>
          <w:szCs w:val="20"/>
        </w:rPr>
        <w:t xml:space="preserve">VI - Praticar ato fraudulento na execução do contrato; </w:t>
      </w:r>
    </w:p>
    <w:p w14:paraId="0A63D002" w14:textId="77777777" w:rsidR="00853834" w:rsidRPr="00BF28AD" w:rsidRDefault="00853834" w:rsidP="00853834">
      <w:pPr>
        <w:widowControl w:val="0"/>
        <w:tabs>
          <w:tab w:val="center" w:pos="4252"/>
          <w:tab w:val="right" w:pos="8504"/>
        </w:tabs>
        <w:jc w:val="both"/>
        <w:rPr>
          <w:rFonts w:ascii="Arial" w:eastAsia="MS Mincho" w:hAnsi="Arial" w:cs="Arial"/>
          <w:sz w:val="20"/>
          <w:szCs w:val="20"/>
        </w:rPr>
      </w:pPr>
    </w:p>
    <w:p w14:paraId="322F8F15" w14:textId="77777777" w:rsidR="00853834" w:rsidRPr="00BF28AD" w:rsidRDefault="00853834" w:rsidP="00853834">
      <w:pPr>
        <w:widowControl w:val="0"/>
        <w:tabs>
          <w:tab w:val="center" w:pos="4252"/>
          <w:tab w:val="right" w:pos="8504"/>
        </w:tabs>
        <w:jc w:val="both"/>
        <w:rPr>
          <w:rFonts w:ascii="Arial" w:eastAsia="MS Mincho" w:hAnsi="Arial" w:cs="Arial"/>
          <w:sz w:val="20"/>
          <w:szCs w:val="20"/>
        </w:rPr>
      </w:pPr>
      <w:r w:rsidRPr="00BF28AD">
        <w:rPr>
          <w:rFonts w:ascii="Arial" w:eastAsia="MS Mincho" w:hAnsi="Arial" w:cs="Arial"/>
          <w:sz w:val="20"/>
          <w:szCs w:val="20"/>
        </w:rPr>
        <w:t xml:space="preserve">VII - Comportar-se de modo inidôneo ou cometer fraude de qualquer natureza; </w:t>
      </w:r>
    </w:p>
    <w:p w14:paraId="6590E57E" w14:textId="77777777" w:rsidR="00853834" w:rsidRPr="00BF28AD" w:rsidRDefault="00853834" w:rsidP="00853834">
      <w:pPr>
        <w:widowControl w:val="0"/>
        <w:tabs>
          <w:tab w:val="center" w:pos="4252"/>
          <w:tab w:val="right" w:pos="8504"/>
        </w:tabs>
        <w:jc w:val="both"/>
        <w:rPr>
          <w:rFonts w:ascii="Arial" w:eastAsia="MS Mincho" w:hAnsi="Arial" w:cs="Arial"/>
          <w:sz w:val="20"/>
          <w:szCs w:val="20"/>
        </w:rPr>
      </w:pPr>
    </w:p>
    <w:p w14:paraId="02C111AB" w14:textId="77777777" w:rsidR="00853834" w:rsidRPr="00BF28AD" w:rsidRDefault="00853834" w:rsidP="00853834">
      <w:pPr>
        <w:widowControl w:val="0"/>
        <w:tabs>
          <w:tab w:val="center" w:pos="4252"/>
          <w:tab w:val="right" w:pos="8504"/>
        </w:tabs>
        <w:jc w:val="both"/>
        <w:rPr>
          <w:rFonts w:ascii="Arial" w:eastAsia="MS Mincho" w:hAnsi="Arial" w:cs="Arial"/>
          <w:sz w:val="20"/>
          <w:szCs w:val="20"/>
        </w:rPr>
      </w:pPr>
      <w:r w:rsidRPr="00BF28AD">
        <w:rPr>
          <w:rFonts w:ascii="Arial" w:eastAsia="MS Mincho" w:hAnsi="Arial" w:cs="Arial"/>
          <w:sz w:val="20"/>
          <w:szCs w:val="20"/>
        </w:rPr>
        <w:t>VIII - Praticar ato lesivo previsto no art. 5º da Lei nº 12.846, de 1º de agosto de 2013.</w:t>
      </w:r>
    </w:p>
    <w:p w14:paraId="43CF84B8" w14:textId="77777777" w:rsidR="00853834" w:rsidRPr="00BF28AD" w:rsidRDefault="00853834" w:rsidP="00853834">
      <w:pPr>
        <w:widowControl w:val="0"/>
        <w:tabs>
          <w:tab w:val="center" w:pos="4252"/>
          <w:tab w:val="right" w:pos="8504"/>
        </w:tabs>
        <w:jc w:val="both"/>
        <w:rPr>
          <w:rFonts w:ascii="Arial" w:eastAsia="MS Mincho" w:hAnsi="Arial" w:cs="Arial"/>
          <w:sz w:val="20"/>
          <w:szCs w:val="20"/>
        </w:rPr>
      </w:pPr>
    </w:p>
    <w:p w14:paraId="0B235826" w14:textId="77777777" w:rsidR="00853834" w:rsidRPr="00BF28AD" w:rsidRDefault="00853834" w:rsidP="00853834">
      <w:pPr>
        <w:widowControl w:val="0"/>
        <w:tabs>
          <w:tab w:val="center" w:pos="4252"/>
          <w:tab w:val="right" w:pos="8504"/>
        </w:tabs>
        <w:jc w:val="both"/>
        <w:rPr>
          <w:rFonts w:ascii="Arial" w:eastAsia="MS Mincho" w:hAnsi="Arial" w:cs="Arial"/>
          <w:sz w:val="20"/>
          <w:szCs w:val="20"/>
        </w:rPr>
      </w:pPr>
      <w:r w:rsidRPr="00BF28AD">
        <w:rPr>
          <w:rFonts w:ascii="Arial" w:eastAsia="Calibri" w:hAnsi="Arial" w:cs="Arial"/>
          <w:sz w:val="20"/>
          <w:szCs w:val="20"/>
          <w:lang w:eastAsia="zh-CN"/>
        </w:rPr>
        <w:t xml:space="preserve">§ 2º </w:t>
      </w:r>
      <w:r w:rsidRPr="00BF28AD">
        <w:rPr>
          <w:rFonts w:ascii="Arial" w:eastAsia="MS Mincho" w:hAnsi="Arial" w:cs="Arial"/>
          <w:sz w:val="20"/>
          <w:szCs w:val="20"/>
        </w:rPr>
        <w:t>Serão aplicadas ao contratado que incorrer nas infrações acima descritas as seguintes sanções:</w:t>
      </w:r>
    </w:p>
    <w:p w14:paraId="65F950FD" w14:textId="77777777" w:rsidR="00853834" w:rsidRPr="00BF28AD" w:rsidRDefault="00853834" w:rsidP="00853834">
      <w:pPr>
        <w:widowControl w:val="0"/>
        <w:tabs>
          <w:tab w:val="center" w:pos="4252"/>
          <w:tab w:val="right" w:pos="8504"/>
        </w:tabs>
        <w:jc w:val="both"/>
        <w:rPr>
          <w:rFonts w:ascii="Arial" w:eastAsia="MS Mincho" w:hAnsi="Arial" w:cs="Arial"/>
          <w:sz w:val="20"/>
          <w:szCs w:val="20"/>
        </w:rPr>
      </w:pPr>
    </w:p>
    <w:p w14:paraId="28A4FA0A" w14:textId="77777777" w:rsidR="00853834" w:rsidRPr="00BF28AD" w:rsidRDefault="00853834" w:rsidP="00853834">
      <w:pPr>
        <w:widowControl w:val="0"/>
        <w:tabs>
          <w:tab w:val="center" w:pos="4252"/>
          <w:tab w:val="right" w:pos="8504"/>
        </w:tabs>
        <w:jc w:val="both"/>
        <w:rPr>
          <w:rFonts w:ascii="Arial" w:eastAsia="MS Mincho" w:hAnsi="Arial" w:cs="Arial"/>
          <w:sz w:val="20"/>
          <w:szCs w:val="20"/>
        </w:rPr>
      </w:pPr>
      <w:r w:rsidRPr="00BF28AD">
        <w:rPr>
          <w:rFonts w:ascii="Arial" w:eastAsia="MS Mincho" w:hAnsi="Arial" w:cs="Arial"/>
          <w:sz w:val="20"/>
          <w:szCs w:val="20"/>
        </w:rPr>
        <w:t xml:space="preserve">I - Advertência, quando o contratado der causa a inexecução parcial do contrato, sempre que não se justificar a imposição de penalidade mais grave; </w:t>
      </w:r>
    </w:p>
    <w:p w14:paraId="5C191C56" w14:textId="77777777" w:rsidR="00853834" w:rsidRPr="00BF28AD" w:rsidRDefault="00853834" w:rsidP="00853834">
      <w:pPr>
        <w:widowControl w:val="0"/>
        <w:tabs>
          <w:tab w:val="center" w:pos="4252"/>
          <w:tab w:val="right" w:pos="8504"/>
        </w:tabs>
        <w:jc w:val="both"/>
        <w:rPr>
          <w:rFonts w:ascii="Arial" w:eastAsia="MS Mincho" w:hAnsi="Arial" w:cs="Arial"/>
          <w:sz w:val="20"/>
          <w:szCs w:val="20"/>
        </w:rPr>
      </w:pPr>
    </w:p>
    <w:p w14:paraId="4A60ECC1" w14:textId="77777777" w:rsidR="00853834" w:rsidRPr="00BF28AD" w:rsidRDefault="00853834" w:rsidP="00853834">
      <w:pPr>
        <w:widowControl w:val="0"/>
        <w:tabs>
          <w:tab w:val="center" w:pos="4252"/>
          <w:tab w:val="right" w:pos="8504"/>
        </w:tabs>
        <w:jc w:val="both"/>
        <w:rPr>
          <w:rFonts w:ascii="Arial" w:eastAsia="MS Mincho" w:hAnsi="Arial" w:cs="Arial"/>
          <w:sz w:val="20"/>
          <w:szCs w:val="20"/>
        </w:rPr>
      </w:pPr>
      <w:r w:rsidRPr="00BF28AD">
        <w:rPr>
          <w:rFonts w:ascii="Arial" w:eastAsia="MS Mincho" w:hAnsi="Arial" w:cs="Arial"/>
          <w:sz w:val="20"/>
          <w:szCs w:val="20"/>
        </w:rPr>
        <w:t xml:space="preserve">II - Impedimento de licitar e contratar, quando praticadas as condutas descritas nos incisos II, III e IV do </w:t>
      </w:r>
      <w:r w:rsidRPr="00BF28AD">
        <w:rPr>
          <w:rFonts w:ascii="Arial" w:eastAsia="Calibri" w:hAnsi="Arial" w:cs="Arial"/>
          <w:sz w:val="20"/>
          <w:szCs w:val="20"/>
          <w:lang w:eastAsia="zh-CN"/>
        </w:rPr>
        <w:t>§ 1º</w:t>
      </w:r>
      <w:r w:rsidRPr="00BF28AD">
        <w:rPr>
          <w:rFonts w:ascii="Arial" w:eastAsia="MS Mincho" w:hAnsi="Arial" w:cs="Arial"/>
          <w:sz w:val="20"/>
          <w:szCs w:val="20"/>
        </w:rPr>
        <w:t>, sempre que não se justificar a imposição de penalidade mais grave;</w:t>
      </w:r>
    </w:p>
    <w:p w14:paraId="036775F8" w14:textId="77777777" w:rsidR="00853834" w:rsidRPr="00BF28AD" w:rsidRDefault="00853834" w:rsidP="00853834">
      <w:pPr>
        <w:widowControl w:val="0"/>
        <w:tabs>
          <w:tab w:val="center" w:pos="4252"/>
          <w:tab w:val="right" w:pos="8504"/>
        </w:tabs>
        <w:jc w:val="both"/>
        <w:rPr>
          <w:rFonts w:ascii="Arial" w:eastAsia="MS Mincho" w:hAnsi="Arial" w:cs="Arial"/>
          <w:sz w:val="20"/>
          <w:szCs w:val="20"/>
        </w:rPr>
      </w:pPr>
    </w:p>
    <w:p w14:paraId="33255401" w14:textId="77777777" w:rsidR="00853834" w:rsidRPr="00BF28AD" w:rsidRDefault="00853834" w:rsidP="00853834">
      <w:pPr>
        <w:widowControl w:val="0"/>
        <w:tabs>
          <w:tab w:val="center" w:pos="4252"/>
          <w:tab w:val="right" w:pos="8504"/>
        </w:tabs>
        <w:jc w:val="both"/>
        <w:rPr>
          <w:rFonts w:ascii="Arial" w:eastAsia="MS Mincho" w:hAnsi="Arial" w:cs="Arial"/>
          <w:sz w:val="20"/>
          <w:szCs w:val="20"/>
        </w:rPr>
      </w:pPr>
      <w:r w:rsidRPr="00BF28AD">
        <w:rPr>
          <w:rFonts w:ascii="Arial" w:eastAsia="MS Mincho" w:hAnsi="Arial" w:cs="Arial"/>
          <w:sz w:val="20"/>
          <w:szCs w:val="20"/>
        </w:rPr>
        <w:t xml:space="preserve">III - Declaração de inidoneidade para licitar e contratar, quando praticadas as condutas descritas nos incisos V, VI, VII e VIII do </w:t>
      </w:r>
      <w:r w:rsidRPr="00BF28AD">
        <w:rPr>
          <w:rFonts w:ascii="Arial" w:eastAsia="Calibri" w:hAnsi="Arial" w:cs="Arial"/>
          <w:sz w:val="20"/>
          <w:szCs w:val="20"/>
          <w:lang w:eastAsia="zh-CN"/>
        </w:rPr>
        <w:t>§ 1º</w:t>
      </w:r>
      <w:r w:rsidRPr="00BF28AD">
        <w:rPr>
          <w:rFonts w:ascii="Arial" w:eastAsia="MS Mincho" w:hAnsi="Arial" w:cs="Arial"/>
          <w:sz w:val="20"/>
          <w:szCs w:val="20"/>
        </w:rPr>
        <w:t xml:space="preserve">, bem como dos incisos II, III e IV do </w:t>
      </w:r>
      <w:r w:rsidRPr="00BF28AD">
        <w:rPr>
          <w:rFonts w:ascii="Arial" w:eastAsia="Calibri" w:hAnsi="Arial" w:cs="Arial"/>
          <w:sz w:val="20"/>
          <w:szCs w:val="20"/>
          <w:lang w:eastAsia="zh-CN"/>
        </w:rPr>
        <w:t>§ 1º</w:t>
      </w:r>
      <w:r w:rsidRPr="00BF28AD">
        <w:rPr>
          <w:rFonts w:ascii="Arial" w:eastAsia="MS Mincho" w:hAnsi="Arial" w:cs="Arial"/>
          <w:sz w:val="20"/>
          <w:szCs w:val="20"/>
        </w:rPr>
        <w:t>, que justifiquem a imposição de penalidade mais grave;</w:t>
      </w:r>
    </w:p>
    <w:p w14:paraId="3A148AF2" w14:textId="77777777" w:rsidR="00853834" w:rsidRPr="00BF28AD" w:rsidRDefault="00853834" w:rsidP="00853834">
      <w:pPr>
        <w:widowControl w:val="0"/>
        <w:tabs>
          <w:tab w:val="center" w:pos="4252"/>
          <w:tab w:val="right" w:pos="8504"/>
        </w:tabs>
        <w:jc w:val="both"/>
        <w:rPr>
          <w:rFonts w:ascii="Arial" w:eastAsia="MS Mincho" w:hAnsi="Arial" w:cs="Arial"/>
          <w:sz w:val="20"/>
          <w:szCs w:val="20"/>
        </w:rPr>
      </w:pPr>
    </w:p>
    <w:p w14:paraId="412344EC" w14:textId="77777777" w:rsidR="00853834" w:rsidRPr="00BF28AD" w:rsidRDefault="00853834" w:rsidP="00853834">
      <w:pPr>
        <w:widowControl w:val="0"/>
        <w:tabs>
          <w:tab w:val="center" w:pos="4252"/>
          <w:tab w:val="right" w:pos="8504"/>
        </w:tabs>
        <w:jc w:val="both"/>
        <w:rPr>
          <w:rFonts w:ascii="Arial" w:eastAsia="MS Mincho" w:hAnsi="Arial" w:cs="Arial"/>
          <w:sz w:val="20"/>
          <w:szCs w:val="20"/>
        </w:rPr>
      </w:pPr>
      <w:r w:rsidRPr="00BF28AD">
        <w:rPr>
          <w:rFonts w:ascii="Arial" w:eastAsia="MS Mincho" w:hAnsi="Arial" w:cs="Arial"/>
          <w:sz w:val="20"/>
          <w:szCs w:val="20"/>
        </w:rPr>
        <w:t xml:space="preserve">IV - Multa: </w:t>
      </w:r>
    </w:p>
    <w:p w14:paraId="0117F7DE" w14:textId="77777777" w:rsidR="00853834" w:rsidRPr="00BF28AD" w:rsidRDefault="00853834" w:rsidP="00853834">
      <w:pPr>
        <w:widowControl w:val="0"/>
        <w:tabs>
          <w:tab w:val="center" w:pos="4252"/>
          <w:tab w:val="right" w:pos="8504"/>
        </w:tabs>
        <w:jc w:val="both"/>
        <w:rPr>
          <w:rFonts w:ascii="Arial" w:eastAsia="MS Mincho" w:hAnsi="Arial" w:cs="Arial"/>
          <w:sz w:val="20"/>
          <w:szCs w:val="20"/>
        </w:rPr>
      </w:pPr>
    </w:p>
    <w:p w14:paraId="0F8CA2DE" w14:textId="77777777" w:rsidR="00853834" w:rsidRPr="00BF28AD" w:rsidRDefault="00853834" w:rsidP="00853834">
      <w:pPr>
        <w:widowControl w:val="0"/>
        <w:tabs>
          <w:tab w:val="center" w:pos="4252"/>
          <w:tab w:val="right" w:pos="8504"/>
        </w:tabs>
        <w:jc w:val="both"/>
        <w:rPr>
          <w:rFonts w:ascii="Arial" w:eastAsia="MS Mincho" w:hAnsi="Arial" w:cs="Arial"/>
          <w:sz w:val="20"/>
          <w:szCs w:val="20"/>
        </w:rPr>
      </w:pPr>
      <w:r w:rsidRPr="00BF28AD">
        <w:rPr>
          <w:rFonts w:ascii="Arial" w:eastAsia="MS Mincho" w:hAnsi="Arial" w:cs="Arial"/>
          <w:sz w:val="20"/>
          <w:szCs w:val="20"/>
        </w:rPr>
        <w:t xml:space="preserve">a) Compensatória, para as infrações descritas nos incisos </w:t>
      </w:r>
      <w:r w:rsidRPr="00BF28AD">
        <w:rPr>
          <w:rFonts w:ascii="Arial" w:eastAsia="Calibri" w:hAnsi="Arial" w:cs="Arial"/>
          <w:sz w:val="20"/>
          <w:szCs w:val="20"/>
          <w:lang w:eastAsia="zh-CN"/>
        </w:rPr>
        <w:t>V, VI, VII e VIII do § 1º</w:t>
      </w:r>
      <w:r w:rsidRPr="00BF28AD">
        <w:rPr>
          <w:rFonts w:ascii="Arial" w:eastAsia="MS Mincho" w:hAnsi="Arial" w:cs="Arial"/>
          <w:sz w:val="20"/>
          <w:szCs w:val="20"/>
        </w:rPr>
        <w:t>, de 0,50% a 30% do valor do Contrato;</w:t>
      </w:r>
    </w:p>
    <w:p w14:paraId="2150E05D" w14:textId="77777777" w:rsidR="00853834" w:rsidRPr="00BF28AD" w:rsidRDefault="00853834" w:rsidP="00853834">
      <w:pPr>
        <w:widowControl w:val="0"/>
        <w:tabs>
          <w:tab w:val="center" w:pos="4252"/>
          <w:tab w:val="right" w:pos="8504"/>
        </w:tabs>
        <w:jc w:val="both"/>
        <w:rPr>
          <w:rFonts w:ascii="Arial" w:eastAsia="MS Mincho" w:hAnsi="Arial" w:cs="Arial"/>
          <w:sz w:val="20"/>
          <w:szCs w:val="20"/>
        </w:rPr>
      </w:pPr>
    </w:p>
    <w:p w14:paraId="36BC1A3A" w14:textId="77777777" w:rsidR="00853834" w:rsidRPr="00BF28AD" w:rsidRDefault="00853834" w:rsidP="00853834">
      <w:pPr>
        <w:widowControl w:val="0"/>
        <w:tabs>
          <w:tab w:val="center" w:pos="4252"/>
          <w:tab w:val="right" w:pos="8504"/>
        </w:tabs>
        <w:jc w:val="both"/>
        <w:rPr>
          <w:rFonts w:ascii="Arial" w:eastAsia="MS Mincho" w:hAnsi="Arial" w:cs="Arial"/>
          <w:sz w:val="20"/>
          <w:szCs w:val="20"/>
        </w:rPr>
      </w:pPr>
      <w:r w:rsidRPr="00BF28AD">
        <w:rPr>
          <w:rFonts w:ascii="Arial" w:eastAsia="MS Mincho" w:hAnsi="Arial" w:cs="Arial"/>
          <w:sz w:val="20"/>
          <w:szCs w:val="20"/>
        </w:rPr>
        <w:t xml:space="preserve">b) Compensatória, para a inexecução total do contrato prevista inciso III do </w:t>
      </w:r>
      <w:r w:rsidRPr="00BF28AD">
        <w:rPr>
          <w:rFonts w:ascii="Arial" w:eastAsia="Calibri" w:hAnsi="Arial" w:cs="Arial"/>
          <w:sz w:val="20"/>
          <w:szCs w:val="20"/>
          <w:lang w:eastAsia="zh-CN"/>
        </w:rPr>
        <w:t>§ 1º</w:t>
      </w:r>
      <w:r w:rsidRPr="00BF28AD">
        <w:rPr>
          <w:rFonts w:ascii="Arial" w:eastAsia="MS Mincho" w:hAnsi="Arial" w:cs="Arial"/>
          <w:sz w:val="20"/>
          <w:szCs w:val="20"/>
        </w:rPr>
        <w:t xml:space="preserve">, de 20% a 30% do valor do Contrato; </w:t>
      </w:r>
    </w:p>
    <w:p w14:paraId="6946FB5F" w14:textId="77777777" w:rsidR="00853834" w:rsidRPr="00BF28AD" w:rsidRDefault="00853834" w:rsidP="00853834">
      <w:pPr>
        <w:widowControl w:val="0"/>
        <w:tabs>
          <w:tab w:val="center" w:pos="4252"/>
          <w:tab w:val="right" w:pos="8504"/>
        </w:tabs>
        <w:jc w:val="both"/>
        <w:rPr>
          <w:rFonts w:ascii="Arial" w:eastAsia="MS Mincho" w:hAnsi="Arial" w:cs="Arial"/>
          <w:sz w:val="20"/>
          <w:szCs w:val="20"/>
        </w:rPr>
      </w:pPr>
    </w:p>
    <w:p w14:paraId="63265B01" w14:textId="77777777" w:rsidR="00853834" w:rsidRPr="00BF28AD" w:rsidRDefault="00853834" w:rsidP="00853834">
      <w:pPr>
        <w:widowControl w:val="0"/>
        <w:tabs>
          <w:tab w:val="center" w:pos="4252"/>
          <w:tab w:val="right" w:pos="8504"/>
        </w:tabs>
        <w:jc w:val="both"/>
        <w:rPr>
          <w:rFonts w:ascii="Arial" w:eastAsia="MS Mincho" w:hAnsi="Arial" w:cs="Arial"/>
          <w:sz w:val="20"/>
          <w:szCs w:val="20"/>
        </w:rPr>
      </w:pPr>
      <w:r w:rsidRPr="00BF28AD">
        <w:rPr>
          <w:rFonts w:ascii="Arial" w:eastAsia="MS Mincho" w:hAnsi="Arial" w:cs="Arial"/>
          <w:sz w:val="20"/>
          <w:szCs w:val="20"/>
        </w:rPr>
        <w:t xml:space="preserve">c) Compensatória, para inexecução parcial do contrato prevista inciso II do </w:t>
      </w:r>
      <w:r w:rsidRPr="00BF28AD">
        <w:rPr>
          <w:rFonts w:ascii="Arial" w:eastAsia="Calibri" w:hAnsi="Arial" w:cs="Arial"/>
          <w:sz w:val="20"/>
          <w:szCs w:val="20"/>
          <w:lang w:eastAsia="zh-CN"/>
        </w:rPr>
        <w:t>§ 1º</w:t>
      </w:r>
      <w:r w:rsidRPr="00BF28AD">
        <w:rPr>
          <w:rFonts w:ascii="Arial" w:eastAsia="MS Mincho" w:hAnsi="Arial" w:cs="Arial"/>
          <w:sz w:val="20"/>
          <w:szCs w:val="20"/>
        </w:rPr>
        <w:t xml:space="preserve">, a multa será de 10% a 30% do valor do Contrato; </w:t>
      </w:r>
    </w:p>
    <w:p w14:paraId="517E19FE" w14:textId="77777777" w:rsidR="00853834" w:rsidRPr="00BF28AD" w:rsidRDefault="00853834" w:rsidP="00853834">
      <w:pPr>
        <w:widowControl w:val="0"/>
        <w:tabs>
          <w:tab w:val="center" w:pos="4252"/>
          <w:tab w:val="right" w:pos="8504"/>
        </w:tabs>
        <w:jc w:val="both"/>
        <w:rPr>
          <w:rFonts w:ascii="Arial" w:eastAsia="MS Mincho" w:hAnsi="Arial" w:cs="Arial"/>
          <w:sz w:val="20"/>
          <w:szCs w:val="20"/>
        </w:rPr>
      </w:pPr>
    </w:p>
    <w:p w14:paraId="6DB7FCF0" w14:textId="77777777" w:rsidR="00853834" w:rsidRPr="00BF28AD" w:rsidRDefault="00853834" w:rsidP="00853834">
      <w:pPr>
        <w:widowControl w:val="0"/>
        <w:tabs>
          <w:tab w:val="center" w:pos="4252"/>
          <w:tab w:val="right" w:pos="8504"/>
        </w:tabs>
        <w:jc w:val="both"/>
        <w:rPr>
          <w:rFonts w:ascii="Arial" w:eastAsia="MS Mincho" w:hAnsi="Arial" w:cs="Arial"/>
          <w:sz w:val="20"/>
          <w:szCs w:val="20"/>
        </w:rPr>
      </w:pPr>
      <w:r w:rsidRPr="00BF28AD">
        <w:rPr>
          <w:rFonts w:ascii="Arial" w:eastAsia="MS Mincho" w:hAnsi="Arial" w:cs="Arial"/>
          <w:sz w:val="20"/>
          <w:szCs w:val="20"/>
        </w:rPr>
        <w:t xml:space="preserve">d) Compensatória, para a infração descrita no inciso IV do </w:t>
      </w:r>
      <w:r w:rsidRPr="00BF28AD">
        <w:rPr>
          <w:rFonts w:ascii="Arial" w:eastAsia="Calibri" w:hAnsi="Arial" w:cs="Arial"/>
          <w:sz w:val="20"/>
          <w:szCs w:val="20"/>
          <w:lang w:eastAsia="zh-CN"/>
        </w:rPr>
        <w:t>§ 1º</w:t>
      </w:r>
      <w:r w:rsidRPr="00BF28AD">
        <w:rPr>
          <w:rFonts w:ascii="Arial" w:eastAsia="MS Mincho" w:hAnsi="Arial" w:cs="Arial"/>
          <w:sz w:val="20"/>
          <w:szCs w:val="20"/>
        </w:rPr>
        <w:t xml:space="preserve">, a multa será de 20% a 30% do valor do Contrato; </w:t>
      </w:r>
    </w:p>
    <w:p w14:paraId="466F70F5" w14:textId="77777777" w:rsidR="00853834" w:rsidRPr="00BF28AD" w:rsidRDefault="00853834" w:rsidP="00853834">
      <w:pPr>
        <w:widowControl w:val="0"/>
        <w:tabs>
          <w:tab w:val="center" w:pos="4252"/>
          <w:tab w:val="right" w:pos="8504"/>
        </w:tabs>
        <w:jc w:val="both"/>
        <w:rPr>
          <w:rFonts w:ascii="Arial" w:eastAsia="MS Mincho" w:hAnsi="Arial" w:cs="Arial"/>
          <w:sz w:val="20"/>
          <w:szCs w:val="20"/>
        </w:rPr>
      </w:pPr>
    </w:p>
    <w:p w14:paraId="3C4D44E4" w14:textId="77777777" w:rsidR="00853834" w:rsidRPr="00BF28AD" w:rsidRDefault="00853834" w:rsidP="00853834">
      <w:pPr>
        <w:widowControl w:val="0"/>
        <w:tabs>
          <w:tab w:val="center" w:pos="4252"/>
          <w:tab w:val="right" w:pos="8504"/>
        </w:tabs>
        <w:jc w:val="both"/>
        <w:rPr>
          <w:rFonts w:ascii="Arial" w:eastAsia="MS Mincho" w:hAnsi="Arial" w:cs="Arial"/>
          <w:sz w:val="20"/>
          <w:szCs w:val="20"/>
        </w:rPr>
      </w:pPr>
      <w:r w:rsidRPr="00BF28AD">
        <w:rPr>
          <w:rFonts w:ascii="Arial" w:eastAsia="MS Mincho" w:hAnsi="Arial" w:cs="Arial"/>
          <w:sz w:val="20"/>
          <w:szCs w:val="20"/>
        </w:rPr>
        <w:t xml:space="preserve">e) Compensatória, para a infração descrita inciso I do </w:t>
      </w:r>
      <w:r w:rsidRPr="00BF28AD">
        <w:rPr>
          <w:rFonts w:ascii="Arial" w:eastAsia="Calibri" w:hAnsi="Arial" w:cs="Arial"/>
          <w:sz w:val="20"/>
          <w:szCs w:val="20"/>
          <w:lang w:eastAsia="zh-CN"/>
        </w:rPr>
        <w:t>§ 1º</w:t>
      </w:r>
      <w:r w:rsidRPr="00BF28AD">
        <w:rPr>
          <w:rFonts w:ascii="Arial" w:eastAsia="MS Mincho" w:hAnsi="Arial" w:cs="Arial"/>
          <w:sz w:val="20"/>
          <w:szCs w:val="20"/>
        </w:rPr>
        <w:t>, a multa será de 0,5% a 30% do valor do Contrato.</w:t>
      </w:r>
    </w:p>
    <w:p w14:paraId="7B58A927" w14:textId="77777777" w:rsidR="00853834" w:rsidRPr="00BF28AD" w:rsidRDefault="00853834" w:rsidP="00853834">
      <w:pPr>
        <w:tabs>
          <w:tab w:val="left" w:pos="900"/>
        </w:tabs>
        <w:jc w:val="both"/>
        <w:rPr>
          <w:rFonts w:ascii="Arial" w:eastAsia="Times New Roman" w:hAnsi="Arial" w:cs="Arial"/>
          <w:snapToGrid w:val="0"/>
          <w:sz w:val="20"/>
          <w:szCs w:val="20"/>
        </w:rPr>
      </w:pPr>
    </w:p>
    <w:p w14:paraId="135E4491" w14:textId="77777777" w:rsidR="00853834" w:rsidRPr="00BF28AD" w:rsidRDefault="00853834" w:rsidP="00853834">
      <w:pPr>
        <w:tabs>
          <w:tab w:val="left" w:pos="900"/>
        </w:tabs>
        <w:jc w:val="both"/>
        <w:rPr>
          <w:rFonts w:ascii="Arial" w:eastAsia="Times New Roman" w:hAnsi="Arial" w:cs="Arial"/>
          <w:snapToGrid w:val="0"/>
          <w:sz w:val="20"/>
          <w:szCs w:val="20"/>
        </w:rPr>
      </w:pPr>
      <w:r w:rsidRPr="00BF28AD">
        <w:rPr>
          <w:rFonts w:ascii="Arial" w:eastAsia="Calibri" w:hAnsi="Arial" w:cs="Arial"/>
          <w:sz w:val="20"/>
          <w:szCs w:val="20"/>
          <w:lang w:eastAsia="zh-CN"/>
        </w:rPr>
        <w:t xml:space="preserve">§ 3º </w:t>
      </w:r>
      <w:r w:rsidRPr="00BF28AD">
        <w:rPr>
          <w:rFonts w:ascii="Arial" w:eastAsia="MS Mincho" w:hAnsi="Arial" w:cs="Arial"/>
          <w:sz w:val="20"/>
          <w:szCs w:val="20"/>
        </w:rPr>
        <w:t>A aplicação das sanções previstas neste Contrato não exclui, em hipótese alguma, a obrigação de reparação integral do dano causado ao CONTRATANTE.</w:t>
      </w:r>
    </w:p>
    <w:p w14:paraId="22792AD8" w14:textId="77777777" w:rsidR="00853834" w:rsidRPr="00BF28AD" w:rsidRDefault="00853834" w:rsidP="00853834">
      <w:pPr>
        <w:tabs>
          <w:tab w:val="left" w:pos="900"/>
        </w:tabs>
        <w:jc w:val="both"/>
        <w:rPr>
          <w:rFonts w:ascii="Arial" w:eastAsia="Times New Roman" w:hAnsi="Arial" w:cs="Arial"/>
          <w:snapToGrid w:val="0"/>
          <w:sz w:val="20"/>
          <w:szCs w:val="20"/>
        </w:rPr>
      </w:pPr>
    </w:p>
    <w:p w14:paraId="1D6D74D7" w14:textId="77777777" w:rsidR="00853834" w:rsidRPr="00BF28AD" w:rsidRDefault="00853834" w:rsidP="00853834">
      <w:pPr>
        <w:tabs>
          <w:tab w:val="left" w:pos="900"/>
        </w:tabs>
        <w:jc w:val="both"/>
        <w:rPr>
          <w:rFonts w:ascii="Arial" w:eastAsia="MS Mincho" w:hAnsi="Arial" w:cs="Arial"/>
          <w:sz w:val="20"/>
          <w:szCs w:val="20"/>
        </w:rPr>
      </w:pPr>
      <w:r w:rsidRPr="00BF28AD">
        <w:rPr>
          <w:rFonts w:ascii="Arial" w:eastAsia="Calibri" w:hAnsi="Arial" w:cs="Arial"/>
          <w:sz w:val="20"/>
          <w:szCs w:val="20"/>
          <w:lang w:eastAsia="zh-CN"/>
        </w:rPr>
        <w:t xml:space="preserve">§ 4º </w:t>
      </w:r>
      <w:r w:rsidRPr="00BF28AD">
        <w:rPr>
          <w:rFonts w:ascii="Arial" w:eastAsia="MS Mincho" w:hAnsi="Arial" w:cs="Arial"/>
          <w:sz w:val="20"/>
          <w:szCs w:val="20"/>
        </w:rPr>
        <w:t xml:space="preserve">Todas as sanções previstas neste Contrato poderão ser aplicadas cumulativamente com a multa. </w:t>
      </w:r>
    </w:p>
    <w:p w14:paraId="0B2823D1" w14:textId="77777777" w:rsidR="00853834" w:rsidRPr="00BF28AD" w:rsidRDefault="00853834" w:rsidP="00853834">
      <w:pPr>
        <w:tabs>
          <w:tab w:val="left" w:pos="900"/>
        </w:tabs>
        <w:jc w:val="both"/>
        <w:rPr>
          <w:rFonts w:ascii="Arial" w:eastAsia="MS Mincho" w:hAnsi="Arial" w:cs="Arial"/>
          <w:sz w:val="20"/>
          <w:szCs w:val="20"/>
        </w:rPr>
      </w:pPr>
    </w:p>
    <w:p w14:paraId="1DF2B5E3" w14:textId="77777777" w:rsidR="00853834" w:rsidRPr="00BF28AD" w:rsidRDefault="00853834" w:rsidP="00853834">
      <w:pPr>
        <w:tabs>
          <w:tab w:val="left" w:pos="900"/>
        </w:tabs>
        <w:jc w:val="both"/>
        <w:rPr>
          <w:rFonts w:ascii="Arial" w:eastAsia="MS Mincho" w:hAnsi="Arial" w:cs="Arial"/>
          <w:sz w:val="20"/>
          <w:szCs w:val="20"/>
        </w:rPr>
      </w:pPr>
      <w:r w:rsidRPr="00BF28AD">
        <w:rPr>
          <w:rFonts w:ascii="Arial" w:eastAsia="MS Mincho" w:hAnsi="Arial" w:cs="Arial"/>
          <w:sz w:val="20"/>
          <w:szCs w:val="20"/>
        </w:rPr>
        <w:t>I - Antes da aplicação da multa ser facultada a defesa do interessado no prazo de 15 (quinze) dias úteis, contado da data de sua intimação.</w:t>
      </w:r>
    </w:p>
    <w:p w14:paraId="03387858" w14:textId="77777777" w:rsidR="00853834" w:rsidRPr="00BF28AD" w:rsidRDefault="00853834" w:rsidP="00853834">
      <w:pPr>
        <w:tabs>
          <w:tab w:val="left" w:pos="900"/>
        </w:tabs>
        <w:jc w:val="both"/>
        <w:rPr>
          <w:rFonts w:ascii="Arial" w:eastAsia="MS Mincho" w:hAnsi="Arial" w:cs="Arial"/>
          <w:sz w:val="20"/>
          <w:szCs w:val="20"/>
        </w:rPr>
      </w:pPr>
    </w:p>
    <w:p w14:paraId="286D8842" w14:textId="77777777" w:rsidR="00853834" w:rsidRPr="00BF28AD" w:rsidRDefault="00853834" w:rsidP="00853834">
      <w:pPr>
        <w:tabs>
          <w:tab w:val="left" w:pos="900"/>
        </w:tabs>
        <w:jc w:val="both"/>
        <w:rPr>
          <w:rFonts w:ascii="Arial" w:eastAsia="MS Mincho" w:hAnsi="Arial" w:cs="Arial"/>
          <w:sz w:val="20"/>
          <w:szCs w:val="20"/>
        </w:rPr>
      </w:pPr>
      <w:r w:rsidRPr="00BF28AD">
        <w:rPr>
          <w:rFonts w:ascii="Arial" w:eastAsia="MS Mincho" w:hAnsi="Arial" w:cs="Arial"/>
          <w:sz w:val="20"/>
          <w:szCs w:val="20"/>
        </w:rPr>
        <w:t>II - Se a multa aplicada e as indenizações cabíveis forem superiores ao valor do pagamento eventualmente devido pelo CONTRATANTE ao CONTRATADO, além da perda desse valor, a diferença será cobrada judicialmente.</w:t>
      </w:r>
    </w:p>
    <w:p w14:paraId="0D111FFA" w14:textId="77777777" w:rsidR="00853834" w:rsidRPr="00BF28AD" w:rsidRDefault="00853834" w:rsidP="00853834">
      <w:pPr>
        <w:tabs>
          <w:tab w:val="left" w:pos="900"/>
        </w:tabs>
        <w:jc w:val="both"/>
        <w:rPr>
          <w:rFonts w:ascii="Arial" w:eastAsia="MS Mincho" w:hAnsi="Arial" w:cs="Arial"/>
          <w:sz w:val="20"/>
          <w:szCs w:val="20"/>
        </w:rPr>
      </w:pPr>
    </w:p>
    <w:p w14:paraId="650475B0" w14:textId="77777777" w:rsidR="00853834" w:rsidRPr="00BF28AD" w:rsidRDefault="00853834" w:rsidP="00853834">
      <w:pPr>
        <w:tabs>
          <w:tab w:val="left" w:pos="900"/>
        </w:tabs>
        <w:jc w:val="both"/>
        <w:rPr>
          <w:rFonts w:ascii="Arial" w:eastAsia="MS Mincho" w:hAnsi="Arial" w:cs="Arial"/>
          <w:sz w:val="20"/>
          <w:szCs w:val="20"/>
        </w:rPr>
      </w:pPr>
      <w:r w:rsidRPr="00BF28AD">
        <w:rPr>
          <w:rFonts w:ascii="Arial" w:eastAsia="MS Mincho" w:hAnsi="Arial" w:cs="Arial"/>
          <w:sz w:val="20"/>
          <w:szCs w:val="20"/>
        </w:rPr>
        <w:t xml:space="preserve">III - Previamente ao encaminhamento à cobrança judicial, a multa poderá ser recolhida administrativamente no prazo máximo de 10 (dez) dias, a contar da data do recebimento da comunicação enviada pela autoridade competente. </w:t>
      </w:r>
    </w:p>
    <w:p w14:paraId="7723BFCB" w14:textId="77777777" w:rsidR="00853834" w:rsidRPr="00BF28AD" w:rsidRDefault="00853834" w:rsidP="00853834">
      <w:pPr>
        <w:tabs>
          <w:tab w:val="left" w:pos="900"/>
        </w:tabs>
        <w:jc w:val="both"/>
        <w:rPr>
          <w:rFonts w:ascii="Arial" w:eastAsia="MS Mincho" w:hAnsi="Arial" w:cs="Arial"/>
          <w:sz w:val="20"/>
          <w:szCs w:val="20"/>
        </w:rPr>
      </w:pPr>
    </w:p>
    <w:p w14:paraId="3181CD4D" w14:textId="77777777" w:rsidR="00853834" w:rsidRPr="00BF28AD" w:rsidRDefault="00853834" w:rsidP="00853834">
      <w:pPr>
        <w:tabs>
          <w:tab w:val="left" w:pos="900"/>
        </w:tabs>
        <w:jc w:val="both"/>
        <w:rPr>
          <w:rFonts w:ascii="Arial" w:eastAsia="MS Mincho" w:hAnsi="Arial" w:cs="Arial"/>
          <w:sz w:val="20"/>
          <w:szCs w:val="20"/>
        </w:rPr>
      </w:pPr>
      <w:r w:rsidRPr="00BF28AD">
        <w:rPr>
          <w:rFonts w:ascii="Arial" w:eastAsia="Calibri" w:hAnsi="Arial" w:cs="Arial"/>
          <w:sz w:val="20"/>
          <w:szCs w:val="20"/>
          <w:lang w:eastAsia="zh-CN"/>
        </w:rPr>
        <w:t xml:space="preserve">§ 5º </w:t>
      </w:r>
      <w:r w:rsidRPr="00BF28AD">
        <w:rPr>
          <w:rFonts w:ascii="Arial" w:eastAsia="MS Mincho" w:hAnsi="Arial" w:cs="Arial"/>
          <w:sz w:val="20"/>
          <w:szCs w:val="20"/>
        </w:rPr>
        <w:t xml:space="preserve">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5BADD4DE" w14:textId="77777777" w:rsidR="00853834" w:rsidRPr="00BF28AD" w:rsidRDefault="00853834" w:rsidP="00853834">
      <w:pPr>
        <w:tabs>
          <w:tab w:val="left" w:pos="900"/>
        </w:tabs>
        <w:jc w:val="both"/>
        <w:rPr>
          <w:rFonts w:ascii="Arial" w:eastAsia="MS Mincho" w:hAnsi="Arial" w:cs="Arial"/>
          <w:sz w:val="20"/>
          <w:szCs w:val="20"/>
        </w:rPr>
      </w:pPr>
    </w:p>
    <w:p w14:paraId="36CC36F2" w14:textId="77777777" w:rsidR="00853834" w:rsidRPr="00BF28AD" w:rsidRDefault="00853834" w:rsidP="00853834">
      <w:pPr>
        <w:tabs>
          <w:tab w:val="left" w:pos="900"/>
        </w:tabs>
        <w:jc w:val="both"/>
        <w:rPr>
          <w:rFonts w:ascii="Arial" w:eastAsia="MS Mincho" w:hAnsi="Arial" w:cs="Arial"/>
          <w:sz w:val="20"/>
          <w:szCs w:val="20"/>
        </w:rPr>
      </w:pPr>
      <w:r w:rsidRPr="00BF28AD">
        <w:rPr>
          <w:rFonts w:ascii="Arial" w:eastAsia="Calibri" w:hAnsi="Arial" w:cs="Arial"/>
          <w:sz w:val="20"/>
          <w:szCs w:val="20"/>
          <w:lang w:eastAsia="zh-CN"/>
        </w:rPr>
        <w:t xml:space="preserve">§ 6º </w:t>
      </w:r>
      <w:r w:rsidRPr="00BF28AD">
        <w:rPr>
          <w:rFonts w:ascii="Arial" w:eastAsia="MS Mincho" w:hAnsi="Arial" w:cs="Arial"/>
          <w:sz w:val="20"/>
          <w:szCs w:val="20"/>
        </w:rPr>
        <w:t xml:space="preserve">Na aplicação das sanções serão considerados: </w:t>
      </w:r>
    </w:p>
    <w:p w14:paraId="5364A3C6" w14:textId="77777777" w:rsidR="00853834" w:rsidRPr="00BF28AD" w:rsidRDefault="00853834" w:rsidP="00853834">
      <w:pPr>
        <w:tabs>
          <w:tab w:val="left" w:pos="900"/>
        </w:tabs>
        <w:jc w:val="both"/>
        <w:rPr>
          <w:rFonts w:ascii="Arial" w:eastAsia="MS Mincho" w:hAnsi="Arial" w:cs="Arial"/>
          <w:sz w:val="20"/>
          <w:szCs w:val="20"/>
        </w:rPr>
      </w:pPr>
    </w:p>
    <w:p w14:paraId="56EBD62B" w14:textId="77777777" w:rsidR="00853834" w:rsidRPr="00BF28AD" w:rsidRDefault="00853834" w:rsidP="00853834">
      <w:pPr>
        <w:tabs>
          <w:tab w:val="left" w:pos="900"/>
        </w:tabs>
        <w:jc w:val="both"/>
        <w:rPr>
          <w:rFonts w:ascii="Arial" w:eastAsia="MS Mincho" w:hAnsi="Arial" w:cs="Arial"/>
          <w:sz w:val="20"/>
          <w:szCs w:val="20"/>
        </w:rPr>
      </w:pPr>
      <w:r w:rsidRPr="00BF28AD">
        <w:rPr>
          <w:rFonts w:ascii="Arial" w:eastAsia="MS Mincho" w:hAnsi="Arial" w:cs="Arial"/>
          <w:sz w:val="20"/>
          <w:szCs w:val="20"/>
        </w:rPr>
        <w:t xml:space="preserve">I - A natureza e a gravidade da infração cometida; </w:t>
      </w:r>
    </w:p>
    <w:p w14:paraId="30841766" w14:textId="77777777" w:rsidR="00853834" w:rsidRPr="00BF28AD" w:rsidRDefault="00853834" w:rsidP="00853834">
      <w:pPr>
        <w:tabs>
          <w:tab w:val="left" w:pos="900"/>
        </w:tabs>
        <w:jc w:val="both"/>
        <w:rPr>
          <w:rFonts w:ascii="Arial" w:eastAsia="MS Mincho" w:hAnsi="Arial" w:cs="Arial"/>
          <w:sz w:val="20"/>
          <w:szCs w:val="20"/>
        </w:rPr>
      </w:pPr>
    </w:p>
    <w:p w14:paraId="56826D7C" w14:textId="77777777" w:rsidR="00853834" w:rsidRPr="00BF28AD" w:rsidRDefault="00853834" w:rsidP="00853834">
      <w:pPr>
        <w:tabs>
          <w:tab w:val="left" w:pos="900"/>
        </w:tabs>
        <w:jc w:val="both"/>
        <w:rPr>
          <w:rFonts w:ascii="Arial" w:eastAsia="MS Mincho" w:hAnsi="Arial" w:cs="Arial"/>
          <w:sz w:val="20"/>
          <w:szCs w:val="20"/>
        </w:rPr>
      </w:pPr>
      <w:r w:rsidRPr="00BF28AD">
        <w:rPr>
          <w:rFonts w:ascii="Arial" w:eastAsia="MS Mincho" w:hAnsi="Arial" w:cs="Arial"/>
          <w:sz w:val="20"/>
          <w:szCs w:val="20"/>
        </w:rPr>
        <w:t xml:space="preserve">II - As peculiaridades do caso concreto; </w:t>
      </w:r>
    </w:p>
    <w:p w14:paraId="64AF082F" w14:textId="77777777" w:rsidR="00853834" w:rsidRPr="00BF28AD" w:rsidRDefault="00853834" w:rsidP="00853834">
      <w:pPr>
        <w:tabs>
          <w:tab w:val="left" w:pos="900"/>
        </w:tabs>
        <w:jc w:val="both"/>
        <w:rPr>
          <w:rFonts w:ascii="Arial" w:eastAsia="MS Mincho" w:hAnsi="Arial" w:cs="Arial"/>
          <w:sz w:val="20"/>
          <w:szCs w:val="20"/>
        </w:rPr>
      </w:pPr>
    </w:p>
    <w:p w14:paraId="29D9E09F" w14:textId="77777777" w:rsidR="00853834" w:rsidRPr="00BF28AD" w:rsidRDefault="00853834" w:rsidP="00853834">
      <w:pPr>
        <w:tabs>
          <w:tab w:val="left" w:pos="900"/>
        </w:tabs>
        <w:jc w:val="both"/>
        <w:rPr>
          <w:rFonts w:ascii="Arial" w:eastAsia="MS Mincho" w:hAnsi="Arial" w:cs="Arial"/>
          <w:sz w:val="20"/>
          <w:szCs w:val="20"/>
        </w:rPr>
      </w:pPr>
      <w:r w:rsidRPr="00BF28AD">
        <w:rPr>
          <w:rFonts w:ascii="Arial" w:eastAsia="MS Mincho" w:hAnsi="Arial" w:cs="Arial"/>
          <w:sz w:val="20"/>
          <w:szCs w:val="20"/>
        </w:rPr>
        <w:t xml:space="preserve">III - As circunstâncias agravantes ou atenuantes; </w:t>
      </w:r>
    </w:p>
    <w:p w14:paraId="268AFCAB" w14:textId="77777777" w:rsidR="00853834" w:rsidRPr="00BF28AD" w:rsidRDefault="00853834" w:rsidP="00853834">
      <w:pPr>
        <w:tabs>
          <w:tab w:val="left" w:pos="900"/>
        </w:tabs>
        <w:jc w:val="both"/>
        <w:rPr>
          <w:rFonts w:ascii="Arial" w:eastAsia="MS Mincho" w:hAnsi="Arial" w:cs="Arial"/>
          <w:sz w:val="20"/>
          <w:szCs w:val="20"/>
        </w:rPr>
      </w:pPr>
    </w:p>
    <w:p w14:paraId="3D0BFBD8" w14:textId="77777777" w:rsidR="00853834" w:rsidRPr="00BF28AD" w:rsidRDefault="00853834" w:rsidP="00853834">
      <w:pPr>
        <w:tabs>
          <w:tab w:val="left" w:pos="900"/>
        </w:tabs>
        <w:jc w:val="both"/>
        <w:rPr>
          <w:rFonts w:ascii="Arial" w:eastAsia="MS Mincho" w:hAnsi="Arial" w:cs="Arial"/>
          <w:sz w:val="20"/>
          <w:szCs w:val="20"/>
        </w:rPr>
      </w:pPr>
      <w:r w:rsidRPr="00BF28AD">
        <w:rPr>
          <w:rFonts w:ascii="Arial" w:eastAsia="MS Mincho" w:hAnsi="Arial" w:cs="Arial"/>
          <w:sz w:val="20"/>
          <w:szCs w:val="20"/>
        </w:rPr>
        <w:t xml:space="preserve">IV - Os danos que dela provierem para o CONTRATANTE; </w:t>
      </w:r>
    </w:p>
    <w:p w14:paraId="0FC97180" w14:textId="77777777" w:rsidR="00853834" w:rsidRPr="00BF28AD" w:rsidRDefault="00853834" w:rsidP="00853834">
      <w:pPr>
        <w:tabs>
          <w:tab w:val="left" w:pos="900"/>
        </w:tabs>
        <w:jc w:val="both"/>
        <w:rPr>
          <w:rFonts w:ascii="Arial" w:eastAsia="MS Mincho" w:hAnsi="Arial" w:cs="Arial"/>
          <w:sz w:val="20"/>
          <w:szCs w:val="20"/>
        </w:rPr>
      </w:pPr>
    </w:p>
    <w:p w14:paraId="3E1401C8" w14:textId="77777777" w:rsidR="00853834" w:rsidRPr="00BF28AD" w:rsidRDefault="00853834" w:rsidP="00853834">
      <w:pPr>
        <w:tabs>
          <w:tab w:val="left" w:pos="900"/>
        </w:tabs>
        <w:jc w:val="both"/>
        <w:rPr>
          <w:rFonts w:ascii="Arial" w:eastAsia="MS Mincho" w:hAnsi="Arial" w:cs="Arial"/>
          <w:sz w:val="20"/>
          <w:szCs w:val="20"/>
        </w:rPr>
      </w:pPr>
      <w:r w:rsidRPr="00BF28AD">
        <w:rPr>
          <w:rFonts w:ascii="Arial" w:eastAsia="MS Mincho" w:hAnsi="Arial" w:cs="Arial"/>
          <w:sz w:val="20"/>
          <w:szCs w:val="20"/>
        </w:rPr>
        <w:t xml:space="preserve">V - A implantação ou o aperfeiçoamento de programa de integridade, conforme normas e orientações dos órgãos de controle. </w:t>
      </w:r>
    </w:p>
    <w:p w14:paraId="20953E09" w14:textId="77777777" w:rsidR="00853834" w:rsidRPr="00BF28AD" w:rsidRDefault="00853834" w:rsidP="00853834">
      <w:pPr>
        <w:tabs>
          <w:tab w:val="left" w:pos="900"/>
        </w:tabs>
        <w:jc w:val="both"/>
        <w:rPr>
          <w:rFonts w:ascii="Arial" w:eastAsia="MS Mincho" w:hAnsi="Arial" w:cs="Arial"/>
          <w:sz w:val="20"/>
          <w:szCs w:val="20"/>
        </w:rPr>
      </w:pPr>
    </w:p>
    <w:p w14:paraId="187993B9" w14:textId="77777777" w:rsidR="00853834" w:rsidRPr="00BF28AD" w:rsidRDefault="00853834" w:rsidP="00853834">
      <w:pPr>
        <w:tabs>
          <w:tab w:val="left" w:pos="900"/>
        </w:tabs>
        <w:jc w:val="both"/>
        <w:rPr>
          <w:rFonts w:ascii="Arial" w:eastAsia="MS Mincho" w:hAnsi="Arial" w:cs="Arial"/>
          <w:sz w:val="20"/>
          <w:szCs w:val="20"/>
        </w:rPr>
      </w:pPr>
      <w:r w:rsidRPr="00BF28AD">
        <w:rPr>
          <w:rFonts w:ascii="Arial" w:eastAsia="Calibri" w:hAnsi="Arial" w:cs="Arial"/>
          <w:sz w:val="20"/>
          <w:szCs w:val="20"/>
          <w:lang w:eastAsia="zh-CN"/>
        </w:rPr>
        <w:t xml:space="preserve">§ 7º </w:t>
      </w:r>
      <w:r w:rsidRPr="00BF28AD">
        <w:rPr>
          <w:rFonts w:ascii="Arial" w:eastAsia="MS Mincho" w:hAnsi="Arial" w:cs="Arial"/>
          <w:sz w:val="20"/>
          <w:szCs w:val="20"/>
        </w:rPr>
        <w:t xml:space="preserve">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w:t>
      </w:r>
    </w:p>
    <w:p w14:paraId="0B24D962" w14:textId="77777777" w:rsidR="00853834" w:rsidRPr="00BF28AD" w:rsidRDefault="00853834" w:rsidP="00853834">
      <w:pPr>
        <w:tabs>
          <w:tab w:val="left" w:pos="900"/>
        </w:tabs>
        <w:jc w:val="both"/>
        <w:rPr>
          <w:rFonts w:ascii="Arial" w:eastAsia="MS Mincho" w:hAnsi="Arial" w:cs="Arial"/>
          <w:sz w:val="20"/>
          <w:szCs w:val="20"/>
        </w:rPr>
      </w:pPr>
    </w:p>
    <w:p w14:paraId="1FB4286B" w14:textId="77777777" w:rsidR="00853834" w:rsidRPr="00BF28AD" w:rsidRDefault="00853834" w:rsidP="00853834">
      <w:pPr>
        <w:tabs>
          <w:tab w:val="left" w:pos="900"/>
        </w:tabs>
        <w:jc w:val="both"/>
        <w:rPr>
          <w:rFonts w:ascii="Arial" w:eastAsia="MS Mincho" w:hAnsi="Arial" w:cs="Arial"/>
          <w:sz w:val="20"/>
          <w:szCs w:val="20"/>
        </w:rPr>
      </w:pPr>
      <w:r w:rsidRPr="00BF28AD">
        <w:rPr>
          <w:rFonts w:ascii="Arial" w:eastAsia="Calibri" w:hAnsi="Arial" w:cs="Arial"/>
          <w:sz w:val="20"/>
          <w:szCs w:val="20"/>
          <w:lang w:eastAsia="zh-CN"/>
        </w:rPr>
        <w:t xml:space="preserve">§ 8º </w:t>
      </w:r>
      <w:r w:rsidRPr="00BF28AD">
        <w:rPr>
          <w:rFonts w:ascii="Arial" w:eastAsia="MS Mincho" w:hAnsi="Arial" w:cs="Arial"/>
          <w:sz w:val="20"/>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5D7F63F7" w14:textId="77777777" w:rsidR="00853834" w:rsidRPr="00BF28AD" w:rsidRDefault="00853834" w:rsidP="00853834">
      <w:pPr>
        <w:tabs>
          <w:tab w:val="left" w:pos="900"/>
        </w:tabs>
        <w:jc w:val="both"/>
        <w:rPr>
          <w:rFonts w:ascii="Arial" w:eastAsia="MS Mincho" w:hAnsi="Arial" w:cs="Arial"/>
          <w:sz w:val="20"/>
          <w:szCs w:val="20"/>
        </w:rPr>
      </w:pPr>
    </w:p>
    <w:p w14:paraId="7B2AE56D" w14:textId="77777777" w:rsidR="00853834" w:rsidRPr="00BF28AD" w:rsidRDefault="00853834" w:rsidP="00853834">
      <w:pPr>
        <w:tabs>
          <w:tab w:val="left" w:pos="900"/>
        </w:tabs>
        <w:jc w:val="both"/>
        <w:rPr>
          <w:rFonts w:ascii="Arial" w:eastAsia="MS Mincho" w:hAnsi="Arial" w:cs="Arial"/>
          <w:sz w:val="20"/>
          <w:szCs w:val="20"/>
        </w:rPr>
      </w:pPr>
      <w:r w:rsidRPr="00BF28AD">
        <w:rPr>
          <w:rFonts w:ascii="Arial" w:eastAsia="Calibri" w:hAnsi="Arial" w:cs="Arial"/>
          <w:sz w:val="20"/>
          <w:szCs w:val="20"/>
          <w:lang w:eastAsia="zh-CN"/>
        </w:rPr>
        <w:t xml:space="preserve">§ 9º </w:t>
      </w:r>
      <w:r w:rsidRPr="00BF28AD">
        <w:rPr>
          <w:rFonts w:ascii="Arial" w:eastAsia="MS Mincho" w:hAnsi="Arial" w:cs="Arial"/>
          <w:sz w:val="20"/>
          <w:szCs w:val="20"/>
        </w:rPr>
        <w:t>O CONTRATANTE deverá, no prazo máximo de 15 (quinze) dias úteis, contado da data de aplicação da sanção, informar e manter atualizados os dados relativos às sanções por ele aplicadas, para fins de publicidade no Cadastro Nacional de Empresas Inidôneas e Suspensas (</w:t>
      </w:r>
      <w:proofErr w:type="spellStart"/>
      <w:r w:rsidRPr="00BF28AD">
        <w:rPr>
          <w:rFonts w:ascii="Arial" w:eastAsia="MS Mincho" w:hAnsi="Arial" w:cs="Arial"/>
          <w:sz w:val="20"/>
          <w:szCs w:val="20"/>
        </w:rPr>
        <w:t>Ceis</w:t>
      </w:r>
      <w:proofErr w:type="spellEnd"/>
      <w:r w:rsidRPr="00BF28AD">
        <w:rPr>
          <w:rFonts w:ascii="Arial" w:eastAsia="MS Mincho" w:hAnsi="Arial" w:cs="Arial"/>
          <w:sz w:val="20"/>
          <w:szCs w:val="20"/>
        </w:rPr>
        <w:t>) e no Cadastro Nacional de Empresas Punidas (</w:t>
      </w:r>
      <w:proofErr w:type="spellStart"/>
      <w:r w:rsidRPr="00BF28AD">
        <w:rPr>
          <w:rFonts w:ascii="Arial" w:eastAsia="MS Mincho" w:hAnsi="Arial" w:cs="Arial"/>
          <w:sz w:val="20"/>
          <w:szCs w:val="20"/>
        </w:rPr>
        <w:t>Cnep</w:t>
      </w:r>
      <w:proofErr w:type="spellEnd"/>
      <w:r w:rsidRPr="00BF28AD">
        <w:rPr>
          <w:rFonts w:ascii="Arial" w:eastAsia="MS Mincho" w:hAnsi="Arial" w:cs="Arial"/>
          <w:sz w:val="20"/>
          <w:szCs w:val="20"/>
        </w:rPr>
        <w:t xml:space="preserve">), instituídos no âmbito do Poder Executivo Federal. </w:t>
      </w:r>
    </w:p>
    <w:p w14:paraId="37B0799D" w14:textId="77777777" w:rsidR="00853834" w:rsidRPr="00BF28AD" w:rsidRDefault="00853834" w:rsidP="00853834">
      <w:pPr>
        <w:tabs>
          <w:tab w:val="left" w:pos="900"/>
        </w:tabs>
        <w:jc w:val="both"/>
        <w:rPr>
          <w:rFonts w:ascii="Arial" w:eastAsia="MS Mincho" w:hAnsi="Arial" w:cs="Arial"/>
          <w:sz w:val="20"/>
          <w:szCs w:val="20"/>
        </w:rPr>
      </w:pPr>
    </w:p>
    <w:p w14:paraId="08364EFC" w14:textId="77777777" w:rsidR="00853834" w:rsidRPr="00BF28AD" w:rsidRDefault="00853834" w:rsidP="00853834">
      <w:pPr>
        <w:tabs>
          <w:tab w:val="left" w:pos="900"/>
        </w:tabs>
        <w:jc w:val="both"/>
        <w:rPr>
          <w:rFonts w:ascii="Arial" w:eastAsia="MS Mincho" w:hAnsi="Arial" w:cs="Arial"/>
          <w:sz w:val="20"/>
          <w:szCs w:val="20"/>
        </w:rPr>
      </w:pPr>
      <w:r w:rsidRPr="00BF28AD">
        <w:rPr>
          <w:rFonts w:ascii="Arial" w:eastAsia="Calibri" w:hAnsi="Arial" w:cs="Arial"/>
          <w:sz w:val="20"/>
          <w:szCs w:val="20"/>
          <w:lang w:eastAsia="zh-CN"/>
        </w:rPr>
        <w:t xml:space="preserve">§ 10º </w:t>
      </w:r>
      <w:r w:rsidRPr="00BF28AD">
        <w:rPr>
          <w:rFonts w:ascii="Arial" w:eastAsia="MS Mincho" w:hAnsi="Arial" w:cs="Arial"/>
          <w:sz w:val="20"/>
          <w:szCs w:val="20"/>
        </w:rPr>
        <w:t xml:space="preserve">As sanções de impedimento de licitar e contratar e declaração de inidoneidade para licitar ou contratar são passíveis de reabilitação na forma do art. 163 da Lei nº 14.133/21. </w:t>
      </w:r>
    </w:p>
    <w:p w14:paraId="2680CFF2" w14:textId="77777777" w:rsidR="00853834" w:rsidRPr="00BF28AD" w:rsidRDefault="00853834" w:rsidP="00853834">
      <w:pPr>
        <w:suppressAutoHyphens/>
        <w:autoSpaceDE w:val="0"/>
        <w:jc w:val="both"/>
        <w:rPr>
          <w:rFonts w:ascii="Arial" w:eastAsia="Calibri" w:hAnsi="Arial" w:cs="Arial"/>
          <w:sz w:val="20"/>
          <w:szCs w:val="20"/>
          <w:lang w:eastAsia="zh-CN"/>
        </w:rPr>
      </w:pPr>
    </w:p>
    <w:p w14:paraId="2A1F9152" w14:textId="77777777" w:rsidR="00365B87" w:rsidRPr="00332561" w:rsidRDefault="00365B87" w:rsidP="00365B87">
      <w:pPr>
        <w:suppressAutoHyphens/>
        <w:autoSpaceDE w:val="0"/>
        <w:jc w:val="both"/>
        <w:rPr>
          <w:rFonts w:ascii="Arial" w:eastAsia="Calibri" w:hAnsi="Arial" w:cs="Arial"/>
          <w:sz w:val="20"/>
          <w:szCs w:val="20"/>
          <w:lang w:eastAsia="zh-CN"/>
        </w:rPr>
      </w:pPr>
    </w:p>
    <w:p w14:paraId="1816CF6F" w14:textId="77777777"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eastAsia="Calibri" w:hAnsi="Arial" w:cs="Arial"/>
          <w:b/>
          <w:sz w:val="20"/>
          <w:szCs w:val="20"/>
          <w:u w:val="single"/>
          <w:lang w:eastAsia="zh-CN"/>
        </w:rPr>
        <w:t>CLÁUSULA DÉCIMA QUARTA – DA EXTINÇÃO CONTRATUAL</w:t>
      </w:r>
    </w:p>
    <w:p w14:paraId="3E20843B" w14:textId="77777777" w:rsidR="00365B87" w:rsidRPr="00332561" w:rsidRDefault="00365B87" w:rsidP="00365B87">
      <w:pPr>
        <w:suppressAutoHyphens/>
        <w:autoSpaceDE w:val="0"/>
        <w:jc w:val="both"/>
        <w:rPr>
          <w:rFonts w:ascii="Arial" w:eastAsia="Calibri" w:hAnsi="Arial" w:cs="Arial"/>
          <w:b/>
          <w:sz w:val="20"/>
          <w:szCs w:val="20"/>
          <w:u w:val="single"/>
          <w:lang w:eastAsia="zh-CN"/>
        </w:rPr>
      </w:pPr>
    </w:p>
    <w:p w14:paraId="007D9A0A" w14:textId="77777777" w:rsidR="00365B87" w:rsidRPr="00332561" w:rsidRDefault="00365B87" w:rsidP="00365B87">
      <w:pPr>
        <w:suppressAutoHyphens/>
        <w:autoSpaceDE w:val="0"/>
        <w:jc w:val="both"/>
        <w:rPr>
          <w:rFonts w:ascii="Arial" w:hAnsi="Arial" w:cs="Arial"/>
          <w:bCs/>
          <w:sz w:val="20"/>
          <w:szCs w:val="20"/>
        </w:rPr>
      </w:pPr>
      <w:r w:rsidRPr="00332561">
        <w:rPr>
          <w:rFonts w:ascii="Arial" w:hAnsi="Arial" w:cs="Arial"/>
          <w:bCs/>
          <w:sz w:val="20"/>
          <w:szCs w:val="20"/>
          <w:lang w:val="pt-PT"/>
        </w:rPr>
        <w:t xml:space="preserve">§ 1º  </w:t>
      </w:r>
      <w:r w:rsidRPr="00332561">
        <w:rPr>
          <w:rFonts w:ascii="Arial" w:hAnsi="Arial" w:cs="Arial"/>
          <w:bCs/>
          <w:sz w:val="20"/>
          <w:szCs w:val="20"/>
        </w:rPr>
        <w:t>O presente Contrato poderá ser extinto nas condições estabelecidas nos artigos 137 a 139 da Lei n.º 14.133/21.</w:t>
      </w:r>
    </w:p>
    <w:p w14:paraId="6D8B137F" w14:textId="77777777" w:rsidR="00365B87" w:rsidRPr="00332561" w:rsidRDefault="00365B87" w:rsidP="00365B87">
      <w:pPr>
        <w:suppressAutoHyphens/>
        <w:autoSpaceDE w:val="0"/>
        <w:jc w:val="both"/>
        <w:rPr>
          <w:rFonts w:ascii="Arial" w:hAnsi="Arial" w:cs="Arial"/>
          <w:bCs/>
          <w:sz w:val="20"/>
          <w:szCs w:val="20"/>
        </w:rPr>
      </w:pPr>
    </w:p>
    <w:p w14:paraId="0B77F33D" w14:textId="77777777" w:rsidR="00365B87" w:rsidRPr="00332561" w:rsidRDefault="00365B87" w:rsidP="00365B87">
      <w:pPr>
        <w:suppressAutoHyphens/>
        <w:autoSpaceDE w:val="0"/>
        <w:jc w:val="both"/>
        <w:rPr>
          <w:rFonts w:ascii="Arial" w:hAnsi="Arial" w:cs="Arial"/>
          <w:bCs/>
          <w:sz w:val="20"/>
          <w:szCs w:val="20"/>
        </w:rPr>
      </w:pPr>
      <w:r w:rsidRPr="00332561">
        <w:rPr>
          <w:rFonts w:ascii="Arial" w:hAnsi="Arial" w:cs="Arial"/>
          <w:bCs/>
          <w:sz w:val="20"/>
          <w:szCs w:val="20"/>
          <w:lang w:val="pt-PT"/>
        </w:rPr>
        <w:t>§ 2º  A</w:t>
      </w:r>
      <w:r w:rsidRPr="00332561">
        <w:rPr>
          <w:rFonts w:ascii="Arial" w:hAnsi="Arial" w:cs="Arial"/>
          <w:bCs/>
          <w:sz w:val="20"/>
          <w:szCs w:val="20"/>
        </w:rPr>
        <w:t xml:space="preserve"> extinção do Contrato poderá ser:</w:t>
      </w:r>
    </w:p>
    <w:p w14:paraId="13BB332B" w14:textId="77777777" w:rsidR="00365B87" w:rsidRPr="00332561" w:rsidRDefault="00365B87" w:rsidP="00365B87">
      <w:pPr>
        <w:suppressAutoHyphens/>
        <w:autoSpaceDE w:val="0"/>
        <w:jc w:val="both"/>
        <w:rPr>
          <w:rFonts w:ascii="Arial" w:hAnsi="Arial" w:cs="Arial"/>
          <w:bCs/>
          <w:sz w:val="20"/>
          <w:szCs w:val="20"/>
        </w:rPr>
      </w:pPr>
    </w:p>
    <w:p w14:paraId="0FA6C174" w14:textId="77777777" w:rsidR="00365B87" w:rsidRPr="00332561" w:rsidRDefault="00365B87" w:rsidP="00365B87">
      <w:pPr>
        <w:suppressAutoHyphens/>
        <w:autoSpaceDE w:val="0"/>
        <w:jc w:val="both"/>
        <w:rPr>
          <w:rFonts w:ascii="Arial" w:hAnsi="Arial" w:cs="Arial"/>
          <w:bCs/>
          <w:sz w:val="20"/>
          <w:szCs w:val="20"/>
        </w:rPr>
      </w:pPr>
      <w:r w:rsidRPr="00332561">
        <w:rPr>
          <w:rFonts w:ascii="Arial" w:hAnsi="Arial" w:cs="Arial"/>
          <w:bCs/>
          <w:sz w:val="20"/>
          <w:szCs w:val="20"/>
        </w:rPr>
        <w:t>I - Determinada por ato unilateral e escrito do CONTRATANTE, exceto no caso de descumprimento decorrente de sua própria conduta;</w:t>
      </w:r>
    </w:p>
    <w:p w14:paraId="0B5847E6" w14:textId="77777777" w:rsidR="00365B87" w:rsidRPr="00332561" w:rsidRDefault="00365B87" w:rsidP="00365B87">
      <w:pPr>
        <w:suppressAutoHyphens/>
        <w:autoSpaceDE w:val="0"/>
        <w:jc w:val="both"/>
        <w:rPr>
          <w:rFonts w:ascii="Arial" w:hAnsi="Arial" w:cs="Arial"/>
          <w:bCs/>
          <w:sz w:val="20"/>
          <w:szCs w:val="20"/>
        </w:rPr>
      </w:pPr>
    </w:p>
    <w:p w14:paraId="54CB0457" w14:textId="77777777" w:rsidR="00365B87" w:rsidRPr="00332561" w:rsidRDefault="00365B87" w:rsidP="00365B87">
      <w:pPr>
        <w:suppressAutoHyphens/>
        <w:autoSpaceDE w:val="0"/>
        <w:jc w:val="both"/>
        <w:rPr>
          <w:rFonts w:ascii="Arial" w:hAnsi="Arial" w:cs="Arial"/>
          <w:bCs/>
          <w:sz w:val="20"/>
          <w:szCs w:val="20"/>
        </w:rPr>
      </w:pPr>
      <w:r w:rsidRPr="00332561">
        <w:rPr>
          <w:rFonts w:ascii="Arial" w:hAnsi="Arial" w:cs="Arial"/>
          <w:bCs/>
          <w:sz w:val="20"/>
          <w:szCs w:val="20"/>
        </w:rPr>
        <w:t>II - Consensual, por acordo entre as partes, por conciliação, por mediação ou por comitê de resolução de disputas, desde que haja interesse do CONTRATANTE;</w:t>
      </w:r>
    </w:p>
    <w:p w14:paraId="0B7269E1" w14:textId="77777777" w:rsidR="00365B87" w:rsidRPr="00332561" w:rsidRDefault="00365B87" w:rsidP="00365B87">
      <w:pPr>
        <w:suppressAutoHyphens/>
        <w:autoSpaceDE w:val="0"/>
        <w:jc w:val="both"/>
        <w:rPr>
          <w:rFonts w:ascii="Arial" w:hAnsi="Arial" w:cs="Arial"/>
          <w:bCs/>
          <w:sz w:val="20"/>
          <w:szCs w:val="20"/>
        </w:rPr>
      </w:pPr>
    </w:p>
    <w:p w14:paraId="3F54A246" w14:textId="77777777" w:rsidR="00365B87" w:rsidRPr="00332561" w:rsidRDefault="00365B87" w:rsidP="00365B87">
      <w:pPr>
        <w:suppressAutoHyphens/>
        <w:autoSpaceDE w:val="0"/>
        <w:jc w:val="both"/>
        <w:rPr>
          <w:rFonts w:ascii="Arial" w:hAnsi="Arial" w:cs="Arial"/>
          <w:bCs/>
          <w:sz w:val="20"/>
          <w:szCs w:val="20"/>
        </w:rPr>
      </w:pPr>
      <w:r w:rsidRPr="00332561">
        <w:rPr>
          <w:rFonts w:ascii="Arial" w:hAnsi="Arial" w:cs="Arial"/>
          <w:bCs/>
          <w:sz w:val="20"/>
          <w:szCs w:val="20"/>
        </w:rPr>
        <w:t>III - Determinada por decisão arbitral, em decorrência de cláusula compromissória ou compromisso arbitral, ou por decisão judicial.</w:t>
      </w:r>
    </w:p>
    <w:p w14:paraId="2CE2207C" w14:textId="77777777" w:rsidR="00365B87" w:rsidRPr="00332561" w:rsidRDefault="00365B87" w:rsidP="00365B87">
      <w:pPr>
        <w:suppressAutoHyphens/>
        <w:autoSpaceDE w:val="0"/>
        <w:jc w:val="both"/>
        <w:rPr>
          <w:rFonts w:ascii="Arial" w:hAnsi="Arial" w:cs="Arial"/>
          <w:bCs/>
          <w:sz w:val="20"/>
          <w:szCs w:val="20"/>
        </w:rPr>
      </w:pPr>
    </w:p>
    <w:p w14:paraId="7A0512B4" w14:textId="77777777" w:rsidR="00365B87" w:rsidRPr="00332561" w:rsidRDefault="00365B87" w:rsidP="00365B87">
      <w:pPr>
        <w:suppressAutoHyphens/>
        <w:autoSpaceDE w:val="0"/>
        <w:jc w:val="both"/>
        <w:rPr>
          <w:rFonts w:ascii="Arial" w:hAnsi="Arial" w:cs="Arial"/>
          <w:bCs/>
          <w:sz w:val="20"/>
          <w:szCs w:val="20"/>
        </w:rPr>
      </w:pPr>
      <w:r w:rsidRPr="00332561">
        <w:rPr>
          <w:rFonts w:ascii="Arial" w:hAnsi="Arial" w:cs="Arial"/>
          <w:bCs/>
          <w:sz w:val="20"/>
          <w:szCs w:val="20"/>
        </w:rPr>
        <w:t>§ 3º A extinção determinada por ato unilateral do CONTRATANTE e a extinção consensual deverão ser precedidas de autorização escrita e fundamentada da autoridade competente e reduzidas a termo no respectivo processo.</w:t>
      </w:r>
    </w:p>
    <w:p w14:paraId="2FAB858B" w14:textId="77777777" w:rsidR="00365B87" w:rsidRPr="00332561" w:rsidRDefault="00365B87" w:rsidP="00365B87">
      <w:pPr>
        <w:suppressAutoHyphens/>
        <w:autoSpaceDE w:val="0"/>
        <w:jc w:val="both"/>
        <w:rPr>
          <w:rFonts w:ascii="Arial" w:hAnsi="Arial" w:cs="Arial"/>
          <w:bCs/>
          <w:sz w:val="20"/>
          <w:szCs w:val="20"/>
        </w:rPr>
      </w:pPr>
    </w:p>
    <w:p w14:paraId="622EEC9A" w14:textId="77777777" w:rsidR="00365B87" w:rsidRPr="00332561" w:rsidRDefault="00365B87" w:rsidP="00365B87">
      <w:pPr>
        <w:suppressAutoHyphens/>
        <w:autoSpaceDE w:val="0"/>
        <w:jc w:val="both"/>
        <w:rPr>
          <w:rFonts w:ascii="Arial" w:hAnsi="Arial" w:cs="Arial"/>
          <w:bCs/>
          <w:sz w:val="20"/>
          <w:szCs w:val="20"/>
        </w:rPr>
      </w:pPr>
      <w:r w:rsidRPr="00332561">
        <w:rPr>
          <w:rFonts w:ascii="Arial" w:hAnsi="Arial" w:cs="Arial"/>
          <w:bCs/>
          <w:sz w:val="20"/>
          <w:szCs w:val="20"/>
        </w:rPr>
        <w:t xml:space="preserve">§ 4º Quando a extinção decorrer de culpa exclusiva do CONTRATANTE, </w:t>
      </w:r>
      <w:r>
        <w:rPr>
          <w:rFonts w:ascii="Arial" w:hAnsi="Arial" w:cs="Arial"/>
          <w:bCs/>
          <w:sz w:val="20"/>
          <w:szCs w:val="20"/>
        </w:rPr>
        <w:t>o</w:t>
      </w:r>
      <w:r w:rsidRPr="00332561">
        <w:rPr>
          <w:rFonts w:ascii="Arial" w:hAnsi="Arial" w:cs="Arial"/>
          <w:bCs/>
          <w:sz w:val="20"/>
          <w:szCs w:val="20"/>
        </w:rPr>
        <w:t xml:space="preserve"> </w:t>
      </w:r>
      <w:r w:rsidRPr="00332561">
        <w:rPr>
          <w:rFonts w:ascii="Arial" w:eastAsia="Calibri" w:hAnsi="Arial" w:cs="Arial"/>
          <w:sz w:val="20"/>
          <w:szCs w:val="20"/>
          <w:lang w:eastAsia="zh-CN"/>
        </w:rPr>
        <w:t>CONTRATAD</w:t>
      </w:r>
      <w:r>
        <w:rPr>
          <w:rFonts w:ascii="Arial" w:eastAsia="Calibri" w:hAnsi="Arial" w:cs="Arial"/>
          <w:sz w:val="20"/>
          <w:szCs w:val="20"/>
          <w:lang w:eastAsia="zh-CN"/>
        </w:rPr>
        <w:t>O</w:t>
      </w:r>
      <w:r w:rsidRPr="00332561">
        <w:rPr>
          <w:rFonts w:ascii="Arial" w:hAnsi="Arial" w:cs="Arial"/>
          <w:bCs/>
          <w:sz w:val="20"/>
          <w:szCs w:val="20"/>
        </w:rPr>
        <w:t xml:space="preserve"> será ressarcid</w:t>
      </w:r>
      <w:r>
        <w:rPr>
          <w:rFonts w:ascii="Arial" w:hAnsi="Arial" w:cs="Arial"/>
          <w:bCs/>
          <w:sz w:val="20"/>
          <w:szCs w:val="20"/>
        </w:rPr>
        <w:t>o</w:t>
      </w:r>
      <w:r w:rsidRPr="00332561">
        <w:rPr>
          <w:rFonts w:ascii="Arial" w:hAnsi="Arial" w:cs="Arial"/>
          <w:bCs/>
          <w:sz w:val="20"/>
          <w:szCs w:val="20"/>
        </w:rPr>
        <w:t xml:space="preserve"> pelos prejuízos regularmente comprovados que houver sofrido e terá direito a:</w:t>
      </w:r>
    </w:p>
    <w:p w14:paraId="3D37B83F" w14:textId="77777777" w:rsidR="00365B87" w:rsidRPr="00332561" w:rsidRDefault="00365B87" w:rsidP="00365B87">
      <w:pPr>
        <w:suppressAutoHyphens/>
        <w:autoSpaceDE w:val="0"/>
        <w:jc w:val="both"/>
        <w:rPr>
          <w:rFonts w:ascii="Arial" w:hAnsi="Arial" w:cs="Arial"/>
          <w:bCs/>
          <w:sz w:val="20"/>
          <w:szCs w:val="20"/>
        </w:rPr>
      </w:pPr>
    </w:p>
    <w:p w14:paraId="1DA41CBC" w14:textId="77777777" w:rsidR="00365B87" w:rsidRPr="00332561" w:rsidRDefault="00365B87" w:rsidP="00365B87">
      <w:pPr>
        <w:suppressAutoHyphens/>
        <w:autoSpaceDE w:val="0"/>
        <w:jc w:val="both"/>
        <w:rPr>
          <w:rFonts w:ascii="Arial" w:hAnsi="Arial" w:cs="Arial"/>
          <w:bCs/>
          <w:sz w:val="20"/>
          <w:szCs w:val="20"/>
        </w:rPr>
      </w:pPr>
      <w:r w:rsidRPr="00332561">
        <w:rPr>
          <w:rFonts w:ascii="Arial" w:hAnsi="Arial" w:cs="Arial"/>
          <w:bCs/>
          <w:sz w:val="20"/>
          <w:szCs w:val="20"/>
        </w:rPr>
        <w:t>I - Pagamentos devidos pela execução do Contrato até a data de extinção;</w:t>
      </w:r>
    </w:p>
    <w:p w14:paraId="3BEF1597" w14:textId="77777777" w:rsidR="00365B87" w:rsidRPr="00332561" w:rsidRDefault="00365B87" w:rsidP="00365B87">
      <w:pPr>
        <w:suppressAutoHyphens/>
        <w:autoSpaceDE w:val="0"/>
        <w:jc w:val="both"/>
        <w:rPr>
          <w:rFonts w:ascii="Arial" w:hAnsi="Arial" w:cs="Arial"/>
          <w:bCs/>
          <w:sz w:val="20"/>
          <w:szCs w:val="20"/>
        </w:rPr>
      </w:pPr>
    </w:p>
    <w:p w14:paraId="5E1C0BA9" w14:textId="77777777" w:rsidR="00365B87" w:rsidRPr="00332561" w:rsidRDefault="00365B87" w:rsidP="00365B87">
      <w:pPr>
        <w:suppressAutoHyphens/>
        <w:autoSpaceDE w:val="0"/>
        <w:jc w:val="both"/>
        <w:rPr>
          <w:rFonts w:ascii="Arial" w:hAnsi="Arial" w:cs="Arial"/>
          <w:bCs/>
          <w:sz w:val="20"/>
          <w:szCs w:val="20"/>
        </w:rPr>
      </w:pPr>
      <w:r w:rsidRPr="00332561">
        <w:rPr>
          <w:rFonts w:ascii="Arial" w:hAnsi="Arial" w:cs="Arial"/>
          <w:bCs/>
          <w:sz w:val="20"/>
          <w:szCs w:val="20"/>
          <w:lang w:val="pt-PT"/>
        </w:rPr>
        <w:t xml:space="preserve">§ 5º </w:t>
      </w:r>
      <w:r w:rsidRPr="00332561">
        <w:rPr>
          <w:rFonts w:ascii="Arial" w:hAnsi="Arial" w:cs="Arial"/>
          <w:bCs/>
          <w:sz w:val="20"/>
          <w:szCs w:val="20"/>
        </w:rPr>
        <w:t>A extinção determinada por ato unilateral do CONTRATANTE poderá acarretar, sem prejuízo das sanções previstas neste Contrato, as seguintes consequências:</w:t>
      </w:r>
    </w:p>
    <w:p w14:paraId="74F82902" w14:textId="77777777" w:rsidR="00365B87" w:rsidRPr="00332561" w:rsidRDefault="00365B87" w:rsidP="00365B87">
      <w:pPr>
        <w:suppressAutoHyphens/>
        <w:autoSpaceDE w:val="0"/>
        <w:jc w:val="both"/>
        <w:rPr>
          <w:rFonts w:ascii="Arial" w:hAnsi="Arial" w:cs="Arial"/>
          <w:bCs/>
          <w:sz w:val="20"/>
          <w:szCs w:val="20"/>
        </w:rPr>
      </w:pPr>
    </w:p>
    <w:p w14:paraId="6F4A3107" w14:textId="77777777" w:rsidR="00365B87" w:rsidRPr="00332561" w:rsidRDefault="00365B87" w:rsidP="00365B87">
      <w:pPr>
        <w:suppressAutoHyphens/>
        <w:autoSpaceDE w:val="0"/>
        <w:jc w:val="both"/>
        <w:rPr>
          <w:rFonts w:ascii="Arial" w:hAnsi="Arial" w:cs="Arial"/>
          <w:bCs/>
          <w:sz w:val="20"/>
          <w:szCs w:val="20"/>
        </w:rPr>
      </w:pPr>
      <w:r w:rsidRPr="00332561">
        <w:rPr>
          <w:rFonts w:ascii="Arial" w:hAnsi="Arial" w:cs="Arial"/>
          <w:bCs/>
          <w:sz w:val="20"/>
          <w:szCs w:val="20"/>
        </w:rPr>
        <w:t>I - Assunção imediata do objeto do Contrato, no estado e local em que se encontrar, por ato próprio do CONTRATANTE;</w:t>
      </w:r>
    </w:p>
    <w:p w14:paraId="0C47CAC3" w14:textId="77777777" w:rsidR="00365B87" w:rsidRPr="00332561" w:rsidRDefault="00365B87" w:rsidP="00365B87">
      <w:pPr>
        <w:suppressAutoHyphens/>
        <w:autoSpaceDE w:val="0"/>
        <w:jc w:val="both"/>
        <w:rPr>
          <w:rFonts w:ascii="Arial" w:hAnsi="Arial" w:cs="Arial"/>
          <w:bCs/>
          <w:sz w:val="20"/>
          <w:szCs w:val="20"/>
        </w:rPr>
      </w:pPr>
    </w:p>
    <w:p w14:paraId="393A6000" w14:textId="77777777" w:rsidR="00365B87" w:rsidRPr="00332561" w:rsidRDefault="00365B87" w:rsidP="00365B87">
      <w:pPr>
        <w:suppressAutoHyphens/>
        <w:autoSpaceDE w:val="0"/>
        <w:jc w:val="both"/>
        <w:rPr>
          <w:rFonts w:ascii="Arial" w:hAnsi="Arial" w:cs="Arial"/>
          <w:bCs/>
          <w:sz w:val="20"/>
          <w:szCs w:val="20"/>
        </w:rPr>
      </w:pPr>
      <w:r w:rsidRPr="00332561">
        <w:rPr>
          <w:rFonts w:ascii="Arial" w:hAnsi="Arial" w:cs="Arial"/>
          <w:bCs/>
          <w:sz w:val="20"/>
          <w:szCs w:val="20"/>
        </w:rPr>
        <w:t>II - Retenção dos créditos decorrentes do contrato até o limite dos prejuízos causados ao CONTRATANTE e das multas aplicadas.</w:t>
      </w:r>
    </w:p>
    <w:p w14:paraId="0F81AC94" w14:textId="77777777" w:rsidR="00365B87" w:rsidRPr="00332561" w:rsidRDefault="00365B87" w:rsidP="00365B87">
      <w:pPr>
        <w:suppressAutoHyphens/>
        <w:autoSpaceDE w:val="0"/>
        <w:jc w:val="both"/>
        <w:rPr>
          <w:rFonts w:ascii="Arial" w:hAnsi="Arial" w:cs="Arial"/>
          <w:b/>
          <w:sz w:val="20"/>
          <w:szCs w:val="20"/>
          <w:u w:val="words"/>
        </w:rPr>
      </w:pPr>
    </w:p>
    <w:p w14:paraId="7CC675AA" w14:textId="77777777" w:rsidR="00365B87" w:rsidRPr="00332561" w:rsidRDefault="00365B87" w:rsidP="00365B87">
      <w:pPr>
        <w:suppressAutoHyphens/>
        <w:autoSpaceDE w:val="0"/>
        <w:jc w:val="both"/>
        <w:rPr>
          <w:rFonts w:ascii="Arial" w:hAnsi="Arial" w:cs="Arial"/>
          <w:sz w:val="20"/>
          <w:szCs w:val="20"/>
        </w:rPr>
      </w:pPr>
      <w:r w:rsidRPr="00332561">
        <w:rPr>
          <w:rFonts w:ascii="Arial" w:hAnsi="Arial" w:cs="Arial"/>
          <w:b/>
          <w:sz w:val="20"/>
          <w:szCs w:val="20"/>
          <w:u w:val="words"/>
        </w:rPr>
        <w:t xml:space="preserve">CLÁUSULA DÉCIMA QUINTA – </w:t>
      </w:r>
      <w:r w:rsidRPr="00332561">
        <w:rPr>
          <w:rFonts w:ascii="Arial" w:hAnsi="Arial" w:cs="Arial"/>
          <w:b/>
          <w:sz w:val="20"/>
          <w:szCs w:val="20"/>
          <w:u w:val="single"/>
        </w:rPr>
        <w:t>DA ALTERAÇÃO DO CONTRATO</w:t>
      </w:r>
    </w:p>
    <w:p w14:paraId="649CFB08" w14:textId="77777777" w:rsidR="00365B87" w:rsidRPr="00332561" w:rsidRDefault="00365B87" w:rsidP="00365B87">
      <w:pPr>
        <w:suppressAutoHyphens/>
        <w:autoSpaceDE w:val="0"/>
        <w:jc w:val="both"/>
        <w:rPr>
          <w:rFonts w:ascii="Arial" w:hAnsi="Arial" w:cs="Arial"/>
          <w:sz w:val="20"/>
          <w:szCs w:val="20"/>
        </w:rPr>
      </w:pPr>
    </w:p>
    <w:p w14:paraId="755760E8" w14:textId="77777777" w:rsidR="00365B87" w:rsidRPr="00332561" w:rsidRDefault="00365B87" w:rsidP="00365B87">
      <w:pPr>
        <w:suppressAutoHyphens/>
        <w:autoSpaceDE w:val="0"/>
        <w:jc w:val="both"/>
        <w:rPr>
          <w:rFonts w:ascii="Arial" w:hAnsi="Arial" w:cs="Arial"/>
          <w:sz w:val="20"/>
          <w:szCs w:val="20"/>
        </w:rPr>
      </w:pPr>
      <w:r w:rsidRPr="00332561">
        <w:rPr>
          <w:rFonts w:ascii="Arial" w:hAnsi="Arial" w:cs="Arial"/>
          <w:sz w:val="20"/>
          <w:szCs w:val="20"/>
        </w:rPr>
        <w:t>§1º O presente Contrato poderá ser alterado, com as devidas justificativas, nos seguintes casos:</w:t>
      </w:r>
    </w:p>
    <w:p w14:paraId="342D9FEA" w14:textId="77777777" w:rsidR="00365B87" w:rsidRPr="00332561" w:rsidRDefault="00365B87" w:rsidP="00365B87">
      <w:pPr>
        <w:suppressAutoHyphens/>
        <w:autoSpaceDE w:val="0"/>
        <w:jc w:val="both"/>
        <w:rPr>
          <w:rFonts w:ascii="Arial" w:hAnsi="Arial" w:cs="Arial"/>
          <w:sz w:val="20"/>
          <w:szCs w:val="20"/>
        </w:rPr>
      </w:pPr>
    </w:p>
    <w:p w14:paraId="555CA2C2" w14:textId="77777777" w:rsidR="00365B87" w:rsidRPr="00332561" w:rsidRDefault="00365B87" w:rsidP="00365B87">
      <w:pPr>
        <w:suppressAutoHyphens/>
        <w:autoSpaceDE w:val="0"/>
        <w:jc w:val="both"/>
        <w:rPr>
          <w:rFonts w:ascii="Arial" w:hAnsi="Arial" w:cs="Arial"/>
          <w:sz w:val="20"/>
          <w:szCs w:val="20"/>
        </w:rPr>
      </w:pPr>
      <w:r w:rsidRPr="00332561">
        <w:rPr>
          <w:rFonts w:ascii="Arial" w:hAnsi="Arial" w:cs="Arial"/>
          <w:sz w:val="20"/>
          <w:szCs w:val="20"/>
        </w:rPr>
        <w:t>I - Unilateralmente pelo CONTRATANTE:</w:t>
      </w:r>
    </w:p>
    <w:p w14:paraId="5DDCC2A5" w14:textId="77777777" w:rsidR="00365B87" w:rsidRPr="00332561" w:rsidRDefault="00365B87" w:rsidP="00365B87">
      <w:pPr>
        <w:suppressAutoHyphens/>
        <w:autoSpaceDE w:val="0"/>
        <w:jc w:val="both"/>
        <w:rPr>
          <w:rFonts w:ascii="Arial" w:hAnsi="Arial" w:cs="Arial"/>
          <w:sz w:val="20"/>
          <w:szCs w:val="20"/>
        </w:rPr>
      </w:pPr>
    </w:p>
    <w:p w14:paraId="7924096E" w14:textId="77777777" w:rsidR="00365B87" w:rsidRPr="00332561" w:rsidRDefault="00365B87" w:rsidP="00365B87">
      <w:pPr>
        <w:suppressAutoHyphens/>
        <w:autoSpaceDE w:val="0"/>
        <w:jc w:val="both"/>
        <w:rPr>
          <w:rFonts w:ascii="Arial" w:hAnsi="Arial" w:cs="Arial"/>
          <w:sz w:val="20"/>
          <w:szCs w:val="20"/>
        </w:rPr>
      </w:pPr>
      <w:r w:rsidRPr="00332561">
        <w:rPr>
          <w:rFonts w:ascii="Arial" w:hAnsi="Arial" w:cs="Arial"/>
          <w:sz w:val="20"/>
          <w:szCs w:val="20"/>
        </w:rPr>
        <w:t>a) Quando houver modificação das especificações, para melhor adequação técnica a seus objetivos;</w:t>
      </w:r>
    </w:p>
    <w:p w14:paraId="768ACAD3" w14:textId="77777777" w:rsidR="00365B87" w:rsidRPr="00332561" w:rsidRDefault="00365B87" w:rsidP="00365B87">
      <w:pPr>
        <w:suppressAutoHyphens/>
        <w:autoSpaceDE w:val="0"/>
        <w:jc w:val="both"/>
        <w:rPr>
          <w:rFonts w:ascii="Arial" w:hAnsi="Arial" w:cs="Arial"/>
          <w:sz w:val="20"/>
          <w:szCs w:val="20"/>
        </w:rPr>
      </w:pPr>
    </w:p>
    <w:p w14:paraId="4594093F" w14:textId="77777777" w:rsidR="00365B87" w:rsidRPr="00332561" w:rsidRDefault="00365B87" w:rsidP="00365B87">
      <w:pPr>
        <w:suppressAutoHyphens/>
        <w:autoSpaceDE w:val="0"/>
        <w:jc w:val="both"/>
        <w:rPr>
          <w:rFonts w:ascii="Arial" w:hAnsi="Arial" w:cs="Arial"/>
          <w:sz w:val="20"/>
          <w:szCs w:val="20"/>
        </w:rPr>
      </w:pPr>
      <w:r w:rsidRPr="00332561">
        <w:rPr>
          <w:rFonts w:ascii="Arial" w:hAnsi="Arial" w:cs="Arial"/>
          <w:sz w:val="20"/>
          <w:szCs w:val="20"/>
        </w:rPr>
        <w:t>b) Quando for necessária a modificação do valor contratual em decorrência de acréscimo ou diminuição quantitativa de seu objeto, nos limites permitidos em Lei;</w:t>
      </w:r>
    </w:p>
    <w:p w14:paraId="5B3394D2" w14:textId="77777777" w:rsidR="00365B87" w:rsidRPr="00332561" w:rsidRDefault="00365B87" w:rsidP="00365B87">
      <w:pPr>
        <w:suppressAutoHyphens/>
        <w:autoSpaceDE w:val="0"/>
        <w:jc w:val="both"/>
        <w:rPr>
          <w:rFonts w:ascii="Arial" w:hAnsi="Arial" w:cs="Arial"/>
          <w:sz w:val="20"/>
          <w:szCs w:val="20"/>
        </w:rPr>
      </w:pPr>
    </w:p>
    <w:p w14:paraId="64E11B72" w14:textId="77777777" w:rsidR="00365B87" w:rsidRPr="00332561" w:rsidRDefault="00365B87" w:rsidP="00365B87">
      <w:pPr>
        <w:suppressAutoHyphens/>
        <w:autoSpaceDE w:val="0"/>
        <w:jc w:val="both"/>
        <w:rPr>
          <w:rFonts w:ascii="Arial" w:hAnsi="Arial" w:cs="Arial"/>
          <w:sz w:val="20"/>
          <w:szCs w:val="20"/>
        </w:rPr>
      </w:pPr>
      <w:r w:rsidRPr="00332561">
        <w:rPr>
          <w:rFonts w:ascii="Arial" w:hAnsi="Arial" w:cs="Arial"/>
          <w:sz w:val="20"/>
          <w:szCs w:val="20"/>
        </w:rPr>
        <w:t>II - Por acordo entre as partes:</w:t>
      </w:r>
    </w:p>
    <w:p w14:paraId="2AE6D87B" w14:textId="77777777" w:rsidR="00365B87" w:rsidRPr="00332561" w:rsidRDefault="00365B87" w:rsidP="00365B87">
      <w:pPr>
        <w:suppressAutoHyphens/>
        <w:autoSpaceDE w:val="0"/>
        <w:jc w:val="both"/>
        <w:rPr>
          <w:rFonts w:ascii="Arial" w:hAnsi="Arial" w:cs="Arial"/>
          <w:sz w:val="20"/>
          <w:szCs w:val="20"/>
        </w:rPr>
      </w:pPr>
    </w:p>
    <w:p w14:paraId="750BA805" w14:textId="77777777" w:rsidR="00365B87" w:rsidRPr="00332561" w:rsidRDefault="00365B87" w:rsidP="00365B87">
      <w:pPr>
        <w:suppressAutoHyphens/>
        <w:autoSpaceDE w:val="0"/>
        <w:jc w:val="both"/>
        <w:rPr>
          <w:rFonts w:ascii="Arial" w:hAnsi="Arial" w:cs="Arial"/>
          <w:sz w:val="20"/>
          <w:szCs w:val="20"/>
        </w:rPr>
      </w:pPr>
      <w:r w:rsidRPr="00332561">
        <w:rPr>
          <w:rFonts w:ascii="Arial" w:hAnsi="Arial" w:cs="Arial"/>
          <w:sz w:val="20"/>
          <w:szCs w:val="20"/>
        </w:rPr>
        <w:t>a) Quando necessária a modificação do modo de execução, em face de verificação técnica da inaplicabilidade dos termos contratuais originários;</w:t>
      </w:r>
    </w:p>
    <w:p w14:paraId="5B39B0A4" w14:textId="77777777" w:rsidR="00365B87" w:rsidRPr="00332561" w:rsidRDefault="00365B87" w:rsidP="00365B87">
      <w:pPr>
        <w:suppressAutoHyphens/>
        <w:autoSpaceDE w:val="0"/>
        <w:jc w:val="both"/>
        <w:rPr>
          <w:rFonts w:ascii="Arial" w:hAnsi="Arial" w:cs="Arial"/>
          <w:sz w:val="20"/>
          <w:szCs w:val="20"/>
        </w:rPr>
      </w:pPr>
    </w:p>
    <w:p w14:paraId="4F3A61EA" w14:textId="77777777" w:rsidR="00365B87" w:rsidRPr="00332561" w:rsidRDefault="00365B87" w:rsidP="00365B87">
      <w:pPr>
        <w:suppressAutoHyphens/>
        <w:autoSpaceDE w:val="0"/>
        <w:jc w:val="both"/>
        <w:rPr>
          <w:rFonts w:ascii="Arial" w:hAnsi="Arial" w:cs="Arial"/>
          <w:sz w:val="20"/>
          <w:szCs w:val="20"/>
        </w:rPr>
      </w:pPr>
      <w:r w:rsidRPr="00332561">
        <w:rPr>
          <w:rFonts w:ascii="Arial" w:hAnsi="Arial" w:cs="Arial"/>
          <w:sz w:val="20"/>
          <w:szCs w:val="20"/>
        </w:rPr>
        <w:t>b) Quando necessária a modificação da forma de pagamento por imposição de circunstâncias supervenientes, mantido o valor inicial atualizado e vedada a antecipação do pagamento em relação ao cronograma financeiro fixado sem a correspondente contraprestação de fornecimento de bens;</w:t>
      </w:r>
    </w:p>
    <w:p w14:paraId="0DCB1BC9" w14:textId="77777777" w:rsidR="00365B87" w:rsidRPr="00332561" w:rsidRDefault="00365B87" w:rsidP="00365B87">
      <w:pPr>
        <w:suppressAutoHyphens/>
        <w:autoSpaceDE w:val="0"/>
        <w:jc w:val="both"/>
        <w:rPr>
          <w:rFonts w:ascii="Arial" w:hAnsi="Arial" w:cs="Arial"/>
          <w:sz w:val="20"/>
          <w:szCs w:val="20"/>
        </w:rPr>
      </w:pPr>
    </w:p>
    <w:p w14:paraId="43F5B653" w14:textId="77777777" w:rsidR="00365B87" w:rsidRPr="00332561" w:rsidRDefault="00365B87" w:rsidP="00365B87">
      <w:pPr>
        <w:suppressAutoHyphens/>
        <w:autoSpaceDE w:val="0"/>
        <w:jc w:val="both"/>
        <w:rPr>
          <w:rFonts w:ascii="Arial" w:hAnsi="Arial" w:cs="Arial"/>
          <w:sz w:val="20"/>
          <w:szCs w:val="20"/>
        </w:rPr>
      </w:pPr>
      <w:r w:rsidRPr="00332561">
        <w:rPr>
          <w:rFonts w:ascii="Arial" w:hAnsi="Arial" w:cs="Arial"/>
          <w:sz w:val="20"/>
          <w:szCs w:val="20"/>
        </w:rPr>
        <w:t xml:space="preserve">c)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devendo o CONTRATANTE responder ao pedido de reequilíbrio econômico-financeiro em até 15 (quinze) dias da data de recebimento. </w:t>
      </w:r>
    </w:p>
    <w:p w14:paraId="446072DB" w14:textId="77777777" w:rsidR="00365B87" w:rsidRPr="00332561" w:rsidRDefault="00365B87" w:rsidP="00365B87">
      <w:pPr>
        <w:suppressAutoHyphens/>
        <w:autoSpaceDE w:val="0"/>
        <w:jc w:val="both"/>
        <w:rPr>
          <w:rFonts w:ascii="Arial" w:hAnsi="Arial" w:cs="Arial"/>
          <w:sz w:val="20"/>
          <w:szCs w:val="20"/>
        </w:rPr>
      </w:pPr>
    </w:p>
    <w:p w14:paraId="43231A31" w14:textId="77777777" w:rsidR="00365B87" w:rsidRPr="00332561" w:rsidRDefault="00365B87" w:rsidP="00365B87">
      <w:pPr>
        <w:suppressAutoHyphens/>
        <w:autoSpaceDE w:val="0"/>
        <w:jc w:val="both"/>
        <w:rPr>
          <w:rFonts w:ascii="Arial" w:hAnsi="Arial" w:cs="Arial"/>
          <w:sz w:val="20"/>
          <w:szCs w:val="20"/>
        </w:rPr>
      </w:pPr>
      <w:r w:rsidRPr="00332561">
        <w:rPr>
          <w:rFonts w:ascii="Arial" w:hAnsi="Arial" w:cs="Arial"/>
          <w:sz w:val="20"/>
          <w:szCs w:val="20"/>
        </w:rPr>
        <w:t xml:space="preserve">§2º Em caso de alteração unilateral, </w:t>
      </w:r>
      <w:r>
        <w:rPr>
          <w:rFonts w:ascii="Arial" w:hAnsi="Arial" w:cs="Arial"/>
          <w:sz w:val="20"/>
          <w:szCs w:val="20"/>
        </w:rPr>
        <w:t>o</w:t>
      </w:r>
      <w:r w:rsidRPr="00332561">
        <w:rPr>
          <w:rFonts w:ascii="Arial" w:hAnsi="Arial" w:cs="Arial"/>
          <w:sz w:val="20"/>
          <w:szCs w:val="20"/>
        </w:rPr>
        <w:t xml:space="preserve"> </w:t>
      </w:r>
      <w:r w:rsidRPr="00332561">
        <w:rPr>
          <w:rFonts w:ascii="Arial" w:eastAsia="Calibri" w:hAnsi="Arial" w:cs="Arial"/>
          <w:sz w:val="20"/>
          <w:szCs w:val="20"/>
          <w:lang w:eastAsia="zh-CN"/>
        </w:rPr>
        <w:t>CONTRATAD</w:t>
      </w:r>
      <w:r>
        <w:rPr>
          <w:rFonts w:ascii="Arial" w:eastAsia="Calibri" w:hAnsi="Arial" w:cs="Arial"/>
          <w:sz w:val="20"/>
          <w:szCs w:val="20"/>
          <w:lang w:eastAsia="zh-CN"/>
        </w:rPr>
        <w:t>O</w:t>
      </w:r>
      <w:r w:rsidRPr="00332561">
        <w:rPr>
          <w:rFonts w:ascii="Arial" w:hAnsi="Arial" w:cs="Arial"/>
          <w:sz w:val="20"/>
          <w:szCs w:val="20"/>
        </w:rPr>
        <w:t xml:space="preserve"> será obrigada a aceitar, nas mesmas condições contratuais, acréscimos ou supressões de até 25% (vinte e cinco por cento).</w:t>
      </w:r>
    </w:p>
    <w:p w14:paraId="34B0B373" w14:textId="77777777" w:rsidR="00365B87" w:rsidRPr="00332561" w:rsidRDefault="00365B87" w:rsidP="00365B87">
      <w:pPr>
        <w:suppressAutoHyphens/>
        <w:autoSpaceDE w:val="0"/>
        <w:jc w:val="both"/>
        <w:rPr>
          <w:rFonts w:ascii="Arial" w:hAnsi="Arial" w:cs="Arial"/>
          <w:sz w:val="20"/>
          <w:szCs w:val="20"/>
        </w:rPr>
      </w:pPr>
    </w:p>
    <w:p w14:paraId="79E120F6" w14:textId="77777777" w:rsidR="00365B87" w:rsidRPr="00332561" w:rsidRDefault="00365B87" w:rsidP="00365B87">
      <w:pPr>
        <w:suppressAutoHyphens/>
        <w:autoSpaceDE w:val="0"/>
        <w:jc w:val="both"/>
        <w:rPr>
          <w:rFonts w:ascii="Arial" w:hAnsi="Arial" w:cs="Arial"/>
          <w:sz w:val="20"/>
          <w:szCs w:val="20"/>
        </w:rPr>
      </w:pPr>
      <w:r w:rsidRPr="00332561">
        <w:rPr>
          <w:rFonts w:ascii="Arial" w:hAnsi="Arial" w:cs="Arial"/>
          <w:sz w:val="20"/>
          <w:szCs w:val="20"/>
        </w:rPr>
        <w:t>§3º As alterações unilaterais a que se refere o §1º não poderão transfigurar o objeto da contratação.</w:t>
      </w:r>
    </w:p>
    <w:p w14:paraId="4CBA6392" w14:textId="77777777" w:rsidR="00365B87" w:rsidRPr="00332561" w:rsidRDefault="00365B87" w:rsidP="00365B87">
      <w:pPr>
        <w:suppressAutoHyphens/>
        <w:autoSpaceDE w:val="0"/>
        <w:jc w:val="both"/>
        <w:rPr>
          <w:rFonts w:ascii="Arial" w:hAnsi="Arial" w:cs="Arial"/>
          <w:sz w:val="20"/>
          <w:szCs w:val="20"/>
        </w:rPr>
      </w:pPr>
    </w:p>
    <w:p w14:paraId="258AA897" w14:textId="77777777" w:rsidR="00365B87" w:rsidRPr="00332561" w:rsidRDefault="00365B87" w:rsidP="00365B87">
      <w:pPr>
        <w:suppressAutoHyphens/>
        <w:autoSpaceDE w:val="0"/>
        <w:jc w:val="both"/>
        <w:rPr>
          <w:rFonts w:ascii="Arial" w:hAnsi="Arial" w:cs="Arial"/>
          <w:sz w:val="20"/>
          <w:szCs w:val="20"/>
        </w:rPr>
      </w:pPr>
      <w:r w:rsidRPr="00332561">
        <w:rPr>
          <w:rFonts w:ascii="Arial" w:hAnsi="Arial" w:cs="Arial"/>
          <w:sz w:val="20"/>
          <w:szCs w:val="20"/>
        </w:rPr>
        <w:t>§4º Caso haja alteração unilateral do Contrato que aumente ou diminua os encargos do CONTRATADO, o CONTRATANTE deverá restabelecer, no mesmo termo aditivo, o equilíbrio econômico-financeiro inicial.</w:t>
      </w:r>
    </w:p>
    <w:p w14:paraId="53726672" w14:textId="77777777" w:rsidR="00365B87" w:rsidRPr="00332561" w:rsidRDefault="00365B87" w:rsidP="00365B87">
      <w:pPr>
        <w:suppressAutoHyphens/>
        <w:autoSpaceDE w:val="0"/>
        <w:jc w:val="both"/>
        <w:rPr>
          <w:rFonts w:ascii="Arial" w:hAnsi="Arial" w:cs="Arial"/>
          <w:sz w:val="20"/>
          <w:szCs w:val="20"/>
        </w:rPr>
      </w:pPr>
    </w:p>
    <w:p w14:paraId="66D10917" w14:textId="77777777" w:rsidR="00365B87" w:rsidRPr="00332561" w:rsidRDefault="00365B87" w:rsidP="00365B87">
      <w:pPr>
        <w:suppressAutoHyphens/>
        <w:autoSpaceDE w:val="0"/>
        <w:jc w:val="both"/>
        <w:rPr>
          <w:rFonts w:ascii="Arial" w:hAnsi="Arial" w:cs="Arial"/>
          <w:sz w:val="20"/>
          <w:szCs w:val="20"/>
        </w:rPr>
      </w:pPr>
      <w:r w:rsidRPr="00332561">
        <w:rPr>
          <w:rFonts w:ascii="Arial" w:hAnsi="Arial" w:cs="Arial"/>
          <w:sz w:val="20"/>
          <w:szCs w:val="20"/>
        </w:rPr>
        <w:lastRenderedPageBreak/>
        <w:t>§5º A extinção do Contrato não configurará óbice para o reconhecimento do desequilíbrio econômico-financeiro, hipótese em que será concedida indenização por meio de termo indenizatório.</w:t>
      </w:r>
    </w:p>
    <w:p w14:paraId="7C56A3D9" w14:textId="77777777" w:rsidR="00365B87" w:rsidRPr="00332561" w:rsidRDefault="00365B87" w:rsidP="00365B87">
      <w:pPr>
        <w:suppressAutoHyphens/>
        <w:autoSpaceDE w:val="0"/>
        <w:jc w:val="both"/>
        <w:rPr>
          <w:rFonts w:ascii="Arial" w:hAnsi="Arial" w:cs="Arial"/>
          <w:sz w:val="20"/>
          <w:szCs w:val="20"/>
        </w:rPr>
      </w:pPr>
    </w:p>
    <w:p w14:paraId="22D8BCA3" w14:textId="77777777" w:rsidR="00365B87" w:rsidRPr="00332561" w:rsidRDefault="00365B87" w:rsidP="00365B87">
      <w:pPr>
        <w:suppressAutoHyphens/>
        <w:autoSpaceDE w:val="0"/>
        <w:jc w:val="both"/>
        <w:rPr>
          <w:rFonts w:ascii="Arial" w:hAnsi="Arial" w:cs="Arial"/>
          <w:sz w:val="20"/>
          <w:szCs w:val="20"/>
        </w:rPr>
      </w:pPr>
      <w:r w:rsidRPr="00332561">
        <w:rPr>
          <w:rFonts w:ascii="Arial" w:hAnsi="Arial" w:cs="Arial"/>
          <w:sz w:val="20"/>
          <w:szCs w:val="20"/>
        </w:rPr>
        <w:t>I - O pedido de restabelecimento do equilíbrio econômico-financeiro deverá ser formulado durante a vigência do Contrato e antes de eventual prorrogação.</w:t>
      </w:r>
    </w:p>
    <w:p w14:paraId="6FC975FB" w14:textId="77777777" w:rsidR="00365B87" w:rsidRPr="00332561" w:rsidRDefault="00365B87" w:rsidP="00365B87">
      <w:pPr>
        <w:suppressAutoHyphens/>
        <w:autoSpaceDE w:val="0"/>
        <w:jc w:val="both"/>
        <w:rPr>
          <w:rFonts w:ascii="Arial" w:hAnsi="Arial" w:cs="Arial"/>
          <w:sz w:val="20"/>
          <w:szCs w:val="20"/>
        </w:rPr>
      </w:pPr>
    </w:p>
    <w:p w14:paraId="1EC003F0" w14:textId="77777777" w:rsidR="00365B87" w:rsidRPr="00332561" w:rsidRDefault="00365B87" w:rsidP="00365B87">
      <w:pPr>
        <w:suppressAutoHyphens/>
        <w:autoSpaceDE w:val="0"/>
        <w:jc w:val="both"/>
        <w:rPr>
          <w:rFonts w:ascii="Arial" w:hAnsi="Arial" w:cs="Arial"/>
          <w:sz w:val="20"/>
          <w:szCs w:val="20"/>
        </w:rPr>
      </w:pPr>
      <w:r w:rsidRPr="00332561">
        <w:rPr>
          <w:rFonts w:ascii="Arial" w:hAnsi="Arial" w:cs="Arial"/>
          <w:sz w:val="20"/>
          <w:szCs w:val="20"/>
        </w:rPr>
        <w:t>§6º A formalização do termo aditivo é condição para a execução, pel</w:t>
      </w:r>
      <w:r>
        <w:rPr>
          <w:rFonts w:ascii="Arial" w:hAnsi="Arial" w:cs="Arial"/>
          <w:sz w:val="20"/>
          <w:szCs w:val="20"/>
        </w:rPr>
        <w:t>o</w:t>
      </w:r>
      <w:r w:rsidRPr="00332561">
        <w:rPr>
          <w:rFonts w:ascii="Arial" w:hAnsi="Arial" w:cs="Arial"/>
          <w:sz w:val="20"/>
          <w:szCs w:val="20"/>
        </w:rPr>
        <w:t xml:space="preserve"> </w:t>
      </w:r>
      <w:r w:rsidRPr="00332561">
        <w:rPr>
          <w:rFonts w:ascii="Arial" w:eastAsia="Calibri" w:hAnsi="Arial" w:cs="Arial"/>
          <w:sz w:val="20"/>
          <w:szCs w:val="20"/>
          <w:lang w:eastAsia="zh-CN"/>
        </w:rPr>
        <w:t>CONTRATAD</w:t>
      </w:r>
      <w:r>
        <w:rPr>
          <w:rFonts w:ascii="Arial" w:eastAsia="Calibri" w:hAnsi="Arial" w:cs="Arial"/>
          <w:sz w:val="20"/>
          <w:szCs w:val="20"/>
          <w:lang w:eastAsia="zh-CN"/>
        </w:rPr>
        <w:t>O</w:t>
      </w:r>
      <w:r w:rsidRPr="00332561">
        <w:rPr>
          <w:rFonts w:ascii="Arial" w:hAnsi="Arial" w:cs="Arial"/>
          <w:sz w:val="20"/>
          <w:szCs w:val="20"/>
        </w:rPr>
        <w:t>, das prestações determinadas pelo CONTRATANTE no curso da execução do Contrato, salvo nos casos de justificada necessidade de antecipação de seus efeitos, hipótese em que a formalização deverá ocorrer no prazo máximo de 1 (um) mês.</w:t>
      </w:r>
    </w:p>
    <w:p w14:paraId="4763DB70" w14:textId="77777777" w:rsidR="00365B87" w:rsidRPr="00332561" w:rsidRDefault="00365B87" w:rsidP="00365B87">
      <w:pPr>
        <w:suppressAutoHyphens/>
        <w:autoSpaceDE w:val="0"/>
        <w:jc w:val="both"/>
        <w:rPr>
          <w:rFonts w:ascii="Arial" w:hAnsi="Arial" w:cs="Arial"/>
          <w:sz w:val="20"/>
          <w:szCs w:val="20"/>
        </w:rPr>
      </w:pPr>
    </w:p>
    <w:p w14:paraId="5CE63BF1" w14:textId="77777777" w:rsidR="00365B87" w:rsidRPr="00332561" w:rsidRDefault="00365B87" w:rsidP="00365B87">
      <w:pPr>
        <w:suppressAutoHyphens/>
        <w:autoSpaceDE w:val="0"/>
        <w:jc w:val="both"/>
        <w:rPr>
          <w:rFonts w:ascii="Arial" w:hAnsi="Arial" w:cs="Arial"/>
          <w:sz w:val="20"/>
          <w:szCs w:val="20"/>
        </w:rPr>
      </w:pPr>
      <w:r w:rsidRPr="00332561">
        <w:rPr>
          <w:rFonts w:ascii="Arial" w:hAnsi="Arial" w:cs="Arial"/>
          <w:sz w:val="20"/>
          <w:szCs w:val="20"/>
        </w:rPr>
        <w:t>§7º Os preços contratados serão alterados, para mais ou para menos, conforme o caso, se houver, após a data da apresentação da proposta, criação, alteração ou extinção de quaisquer tributos ou encargos legais ou a superveniência de disposições legais, com comprovada repercussão sobre os preços contratados.</w:t>
      </w:r>
    </w:p>
    <w:p w14:paraId="079667BE" w14:textId="77777777" w:rsidR="00365B87" w:rsidRPr="00332561" w:rsidRDefault="00365B87" w:rsidP="00365B87">
      <w:pPr>
        <w:suppressAutoHyphens/>
        <w:autoSpaceDE w:val="0"/>
        <w:jc w:val="both"/>
        <w:rPr>
          <w:rFonts w:ascii="Arial" w:hAnsi="Arial" w:cs="Arial"/>
          <w:sz w:val="20"/>
          <w:szCs w:val="20"/>
        </w:rPr>
      </w:pPr>
    </w:p>
    <w:p w14:paraId="301699AC" w14:textId="77777777" w:rsidR="00365B87" w:rsidRPr="00332561" w:rsidRDefault="00365B87" w:rsidP="00365B87">
      <w:pPr>
        <w:suppressAutoHyphens/>
        <w:autoSpaceDE w:val="0"/>
        <w:jc w:val="both"/>
        <w:rPr>
          <w:rFonts w:ascii="Arial" w:hAnsi="Arial" w:cs="Arial"/>
          <w:sz w:val="20"/>
          <w:szCs w:val="20"/>
        </w:rPr>
      </w:pPr>
      <w:r w:rsidRPr="00332561">
        <w:rPr>
          <w:rFonts w:ascii="Arial" w:hAnsi="Arial" w:cs="Arial"/>
          <w:sz w:val="20"/>
          <w:szCs w:val="20"/>
        </w:rPr>
        <w:t>§8º Registros que não caracterizam alteração do Contrato podem ser realizados por simples apostila, dispensada a celebração de termo aditivo, como nas seguintes situações:</w:t>
      </w:r>
    </w:p>
    <w:p w14:paraId="6E12376B" w14:textId="77777777" w:rsidR="00365B87" w:rsidRPr="00332561" w:rsidRDefault="00365B87" w:rsidP="00365B87">
      <w:pPr>
        <w:suppressAutoHyphens/>
        <w:autoSpaceDE w:val="0"/>
        <w:jc w:val="both"/>
        <w:rPr>
          <w:rFonts w:ascii="Arial" w:hAnsi="Arial" w:cs="Arial"/>
          <w:sz w:val="20"/>
          <w:szCs w:val="20"/>
        </w:rPr>
      </w:pPr>
    </w:p>
    <w:p w14:paraId="4BE4FF34" w14:textId="77777777" w:rsidR="00365B87" w:rsidRPr="00332561" w:rsidRDefault="00365B87" w:rsidP="00365B87">
      <w:pPr>
        <w:suppressAutoHyphens/>
        <w:autoSpaceDE w:val="0"/>
        <w:jc w:val="both"/>
        <w:rPr>
          <w:rFonts w:ascii="Arial" w:hAnsi="Arial" w:cs="Arial"/>
          <w:sz w:val="20"/>
          <w:szCs w:val="20"/>
        </w:rPr>
      </w:pPr>
      <w:r w:rsidRPr="00332561">
        <w:rPr>
          <w:rFonts w:ascii="Arial" w:hAnsi="Arial" w:cs="Arial"/>
          <w:sz w:val="20"/>
          <w:szCs w:val="20"/>
        </w:rPr>
        <w:t>I - Variação do valor contratual para fazer face ao reajuste ou à repactuação de preços previstos no próprio Contrato;</w:t>
      </w:r>
    </w:p>
    <w:p w14:paraId="2B1F4722" w14:textId="77777777" w:rsidR="00365B87" w:rsidRPr="00332561" w:rsidRDefault="00365B87" w:rsidP="00365B87">
      <w:pPr>
        <w:suppressAutoHyphens/>
        <w:autoSpaceDE w:val="0"/>
        <w:jc w:val="both"/>
        <w:rPr>
          <w:rFonts w:ascii="Arial" w:hAnsi="Arial" w:cs="Arial"/>
          <w:sz w:val="20"/>
          <w:szCs w:val="20"/>
        </w:rPr>
      </w:pPr>
    </w:p>
    <w:p w14:paraId="69F8A3A3" w14:textId="77777777" w:rsidR="00365B87" w:rsidRPr="00332561" w:rsidRDefault="00365B87" w:rsidP="00365B87">
      <w:pPr>
        <w:suppressAutoHyphens/>
        <w:autoSpaceDE w:val="0"/>
        <w:jc w:val="both"/>
        <w:rPr>
          <w:rFonts w:ascii="Arial" w:hAnsi="Arial" w:cs="Arial"/>
          <w:sz w:val="20"/>
          <w:szCs w:val="20"/>
        </w:rPr>
      </w:pPr>
      <w:r w:rsidRPr="00332561">
        <w:rPr>
          <w:rFonts w:ascii="Arial" w:hAnsi="Arial" w:cs="Arial"/>
          <w:sz w:val="20"/>
          <w:szCs w:val="20"/>
        </w:rPr>
        <w:t>II - Atualizações, compensações ou penalizações financeiras decorrentes das condições de pagamento previstas no Contrato;</w:t>
      </w:r>
    </w:p>
    <w:p w14:paraId="02AA9E94" w14:textId="77777777" w:rsidR="00365B87" w:rsidRPr="00332561" w:rsidRDefault="00365B87" w:rsidP="00365B87">
      <w:pPr>
        <w:suppressAutoHyphens/>
        <w:autoSpaceDE w:val="0"/>
        <w:jc w:val="both"/>
        <w:rPr>
          <w:rFonts w:ascii="Arial" w:hAnsi="Arial" w:cs="Arial"/>
          <w:sz w:val="20"/>
          <w:szCs w:val="20"/>
        </w:rPr>
      </w:pPr>
    </w:p>
    <w:p w14:paraId="669238A1" w14:textId="77777777" w:rsidR="00365B87" w:rsidRPr="00332561" w:rsidRDefault="00365B87" w:rsidP="00365B87">
      <w:pPr>
        <w:suppressAutoHyphens/>
        <w:autoSpaceDE w:val="0"/>
        <w:jc w:val="both"/>
        <w:rPr>
          <w:rFonts w:ascii="Arial" w:hAnsi="Arial" w:cs="Arial"/>
          <w:sz w:val="20"/>
          <w:szCs w:val="20"/>
        </w:rPr>
      </w:pPr>
      <w:r w:rsidRPr="00332561">
        <w:rPr>
          <w:rFonts w:ascii="Arial" w:hAnsi="Arial" w:cs="Arial"/>
          <w:sz w:val="20"/>
          <w:szCs w:val="20"/>
        </w:rPr>
        <w:t>III - Alterações na razão ou na denominação social d</w:t>
      </w:r>
      <w:r>
        <w:rPr>
          <w:rFonts w:ascii="Arial" w:hAnsi="Arial" w:cs="Arial"/>
          <w:sz w:val="20"/>
          <w:szCs w:val="20"/>
        </w:rPr>
        <w:t>o</w:t>
      </w:r>
      <w:r w:rsidRPr="00332561">
        <w:rPr>
          <w:rFonts w:ascii="Arial" w:hAnsi="Arial" w:cs="Arial"/>
          <w:sz w:val="20"/>
          <w:szCs w:val="20"/>
        </w:rPr>
        <w:t xml:space="preserve"> </w:t>
      </w:r>
      <w:r w:rsidRPr="00332561">
        <w:rPr>
          <w:rFonts w:ascii="Arial" w:eastAsia="Calibri" w:hAnsi="Arial" w:cs="Arial"/>
          <w:sz w:val="20"/>
          <w:szCs w:val="20"/>
          <w:lang w:eastAsia="zh-CN"/>
        </w:rPr>
        <w:t>CONTRATAD</w:t>
      </w:r>
      <w:r>
        <w:rPr>
          <w:rFonts w:ascii="Arial" w:eastAsia="Calibri" w:hAnsi="Arial" w:cs="Arial"/>
          <w:sz w:val="20"/>
          <w:szCs w:val="20"/>
          <w:lang w:eastAsia="zh-CN"/>
        </w:rPr>
        <w:t>O</w:t>
      </w:r>
      <w:r w:rsidRPr="00332561">
        <w:rPr>
          <w:rFonts w:ascii="Arial" w:hAnsi="Arial" w:cs="Arial"/>
          <w:sz w:val="20"/>
          <w:szCs w:val="20"/>
        </w:rPr>
        <w:t>;</w:t>
      </w:r>
    </w:p>
    <w:p w14:paraId="1293606B" w14:textId="77777777" w:rsidR="00365B87" w:rsidRPr="00332561" w:rsidRDefault="00365B87" w:rsidP="00365B87">
      <w:pPr>
        <w:suppressAutoHyphens/>
        <w:autoSpaceDE w:val="0"/>
        <w:jc w:val="both"/>
        <w:rPr>
          <w:rFonts w:ascii="Arial" w:hAnsi="Arial" w:cs="Arial"/>
          <w:sz w:val="20"/>
          <w:szCs w:val="20"/>
        </w:rPr>
      </w:pPr>
    </w:p>
    <w:p w14:paraId="3AE6B0E1" w14:textId="77777777" w:rsidR="00365B87" w:rsidRPr="00332561" w:rsidRDefault="00365B87" w:rsidP="00365B87">
      <w:pPr>
        <w:suppressAutoHyphens/>
        <w:autoSpaceDE w:val="0"/>
        <w:jc w:val="both"/>
        <w:rPr>
          <w:rFonts w:ascii="Arial" w:hAnsi="Arial" w:cs="Arial"/>
          <w:sz w:val="20"/>
          <w:szCs w:val="20"/>
        </w:rPr>
      </w:pPr>
      <w:r w:rsidRPr="00332561">
        <w:rPr>
          <w:rFonts w:ascii="Arial" w:hAnsi="Arial" w:cs="Arial"/>
          <w:sz w:val="20"/>
          <w:szCs w:val="20"/>
        </w:rPr>
        <w:t>IV - Empenho de dotações orçamentárias.</w:t>
      </w:r>
    </w:p>
    <w:p w14:paraId="3F1C7092" w14:textId="77777777" w:rsidR="00365B87" w:rsidRPr="00332561" w:rsidRDefault="00365B87" w:rsidP="00365B87">
      <w:pPr>
        <w:suppressAutoHyphens/>
        <w:autoSpaceDE w:val="0"/>
        <w:jc w:val="both"/>
        <w:rPr>
          <w:rFonts w:ascii="Arial" w:eastAsia="Calibri" w:hAnsi="Arial" w:cs="Arial"/>
          <w:sz w:val="20"/>
          <w:szCs w:val="20"/>
          <w:lang w:eastAsia="zh-CN"/>
        </w:rPr>
      </w:pPr>
    </w:p>
    <w:p w14:paraId="411759CB" w14:textId="77777777"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eastAsia="Calibri" w:hAnsi="Arial" w:cs="Arial"/>
          <w:b/>
          <w:sz w:val="20"/>
          <w:szCs w:val="20"/>
          <w:u w:val="single"/>
          <w:lang w:eastAsia="zh-CN"/>
        </w:rPr>
        <w:t>CLÁUSULA DÉCIMA SEXTA – FUNDAMENTAÇÃO LEGAL E VINCULAÇÃO AO INSTRUMENTO CONVOCATÓRIO E À PROPOSTA</w:t>
      </w:r>
    </w:p>
    <w:p w14:paraId="37DCA8E6" w14:textId="77777777" w:rsidR="00365B87" w:rsidRPr="00332561" w:rsidRDefault="00365B87" w:rsidP="00365B87">
      <w:pPr>
        <w:suppressAutoHyphens/>
        <w:autoSpaceDE w:val="0"/>
        <w:jc w:val="both"/>
        <w:rPr>
          <w:rFonts w:ascii="Arial" w:eastAsia="Calibri" w:hAnsi="Arial" w:cs="Arial"/>
          <w:b/>
          <w:sz w:val="20"/>
          <w:szCs w:val="20"/>
          <w:u w:val="single"/>
          <w:lang w:eastAsia="zh-CN"/>
        </w:rPr>
      </w:pPr>
    </w:p>
    <w:p w14:paraId="27484577" w14:textId="5C7299FE" w:rsidR="00365B87" w:rsidRPr="0056728E" w:rsidRDefault="00365B87" w:rsidP="00365B87">
      <w:pPr>
        <w:suppressAutoHyphens/>
        <w:autoSpaceDE w:val="0"/>
        <w:jc w:val="both"/>
        <w:rPr>
          <w:rFonts w:ascii="Arial" w:eastAsia="Calibri" w:hAnsi="Arial" w:cs="Arial"/>
          <w:sz w:val="20"/>
          <w:szCs w:val="20"/>
          <w:lang w:eastAsia="zh-CN"/>
        </w:rPr>
      </w:pPr>
      <w:r w:rsidRPr="0056728E">
        <w:rPr>
          <w:rFonts w:ascii="Arial" w:eastAsia="Calibri" w:hAnsi="Arial" w:cs="Arial"/>
          <w:sz w:val="20"/>
          <w:szCs w:val="20"/>
          <w:lang w:eastAsia="zh-CN"/>
        </w:rPr>
        <w:t xml:space="preserve">Integram o presente instrumento, como se transcritos estivessem, o Edital do Pregão Eletrônico nº </w:t>
      </w:r>
      <w:r w:rsidR="002A536A">
        <w:rPr>
          <w:rFonts w:ascii="Arial" w:eastAsia="Calibri" w:hAnsi="Arial" w:cs="Arial"/>
          <w:sz w:val="20"/>
          <w:szCs w:val="20"/>
          <w:lang w:eastAsia="zh-CN"/>
        </w:rPr>
        <w:t>014</w:t>
      </w:r>
      <w:r w:rsidRPr="0056728E">
        <w:rPr>
          <w:rFonts w:ascii="Arial" w:eastAsia="Calibri" w:hAnsi="Arial" w:cs="Arial"/>
          <w:sz w:val="20"/>
          <w:szCs w:val="20"/>
          <w:lang w:eastAsia="zh-CN"/>
        </w:rPr>
        <w:t>/2024, com seus anexos, e a proposta do CONTRATADO.</w:t>
      </w:r>
    </w:p>
    <w:p w14:paraId="1A9DABC4" w14:textId="77777777" w:rsidR="00365B87" w:rsidRPr="0056728E" w:rsidRDefault="00365B87" w:rsidP="00365B87">
      <w:pPr>
        <w:suppressAutoHyphens/>
        <w:autoSpaceDE w:val="0"/>
        <w:jc w:val="both"/>
        <w:rPr>
          <w:rFonts w:ascii="Arial" w:eastAsia="Calibri" w:hAnsi="Arial" w:cs="Arial"/>
          <w:sz w:val="20"/>
          <w:szCs w:val="20"/>
          <w:lang w:eastAsia="zh-CN"/>
        </w:rPr>
      </w:pPr>
    </w:p>
    <w:p w14:paraId="2DD34742" w14:textId="77777777" w:rsidR="00365B87" w:rsidRPr="00332561" w:rsidRDefault="00365B87" w:rsidP="00365B87">
      <w:pPr>
        <w:suppressAutoHyphens/>
        <w:autoSpaceDE w:val="0"/>
        <w:jc w:val="both"/>
        <w:rPr>
          <w:rFonts w:ascii="Arial" w:eastAsia="Calibri" w:hAnsi="Arial" w:cs="Arial"/>
          <w:sz w:val="20"/>
          <w:szCs w:val="20"/>
          <w:lang w:eastAsia="zh-CN"/>
        </w:rPr>
      </w:pPr>
      <w:r w:rsidRPr="0056728E">
        <w:rPr>
          <w:rFonts w:ascii="Arial" w:eastAsia="Calibri" w:hAnsi="Arial" w:cs="Arial"/>
          <w:sz w:val="20"/>
          <w:szCs w:val="20"/>
          <w:lang w:eastAsia="zh-CN"/>
        </w:rPr>
        <w:t xml:space="preserve">§ 1° O CONTRATADO fica obrigada a manter durante a vigência deste Contrato, em compatibilidade com as obrigações assumidas, todas as condições de habilitação exigidas no Edital do Processo Licitatório nº </w:t>
      </w:r>
      <w:r>
        <w:rPr>
          <w:rFonts w:ascii="Arial" w:eastAsia="Calibri" w:hAnsi="Arial" w:cs="Arial"/>
          <w:sz w:val="20"/>
          <w:szCs w:val="20"/>
          <w:lang w:eastAsia="zh-CN"/>
        </w:rPr>
        <w:t>073</w:t>
      </w:r>
      <w:r w:rsidRPr="0056728E">
        <w:rPr>
          <w:rFonts w:ascii="Arial" w:eastAsia="Calibri" w:hAnsi="Arial" w:cs="Arial"/>
          <w:sz w:val="20"/>
          <w:szCs w:val="20"/>
          <w:lang w:eastAsia="zh-CN"/>
        </w:rPr>
        <w:t xml:space="preserve">/2024, Pregão Eletrônico nº </w:t>
      </w:r>
      <w:r>
        <w:rPr>
          <w:rFonts w:ascii="Arial" w:eastAsia="Calibri" w:hAnsi="Arial" w:cs="Arial"/>
          <w:sz w:val="20"/>
          <w:szCs w:val="20"/>
          <w:lang w:eastAsia="zh-CN"/>
        </w:rPr>
        <w:t>014</w:t>
      </w:r>
      <w:r w:rsidRPr="0056728E">
        <w:rPr>
          <w:rFonts w:ascii="Arial" w:eastAsia="Calibri" w:hAnsi="Arial" w:cs="Arial"/>
          <w:sz w:val="20"/>
          <w:szCs w:val="20"/>
          <w:lang w:eastAsia="zh-CN"/>
        </w:rPr>
        <w:t>/2024, e a regularidade com os tributos federais, estaduais e municipais pertinentes, CNDT, INSS e FGTS.</w:t>
      </w:r>
    </w:p>
    <w:p w14:paraId="1D618CA4" w14:textId="77777777" w:rsidR="00365B87" w:rsidRPr="00332561" w:rsidRDefault="00365B87" w:rsidP="00365B87">
      <w:pPr>
        <w:suppressAutoHyphens/>
        <w:autoSpaceDE w:val="0"/>
        <w:jc w:val="both"/>
        <w:rPr>
          <w:rFonts w:ascii="Arial" w:eastAsia="Calibri" w:hAnsi="Arial" w:cs="Arial"/>
          <w:sz w:val="20"/>
          <w:szCs w:val="20"/>
          <w:lang w:eastAsia="zh-CN"/>
        </w:rPr>
      </w:pPr>
    </w:p>
    <w:p w14:paraId="425D2501" w14:textId="77777777"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eastAsia="Calibri" w:hAnsi="Arial" w:cs="Arial"/>
          <w:sz w:val="20"/>
          <w:szCs w:val="20"/>
          <w:lang w:eastAsia="zh-CN"/>
        </w:rPr>
        <w:t>§ 2° Este Contrato regula-se pelas suas cláusulas, pelas Leis Federais nº 14.133/2021 e 8.078/1990 (Código de Defesa do Consumidor), e pelos preceitos de direito público, aplicando-se lhe, supletivamente, os princípios da teoria geral dos contratos e as disposições de direito privado.</w:t>
      </w:r>
    </w:p>
    <w:p w14:paraId="0A615E66" w14:textId="77777777" w:rsidR="00365B87" w:rsidRPr="00332561" w:rsidRDefault="00365B87" w:rsidP="00365B87">
      <w:pPr>
        <w:suppressAutoHyphens/>
        <w:autoSpaceDE w:val="0"/>
        <w:jc w:val="both"/>
        <w:rPr>
          <w:rFonts w:ascii="Arial" w:eastAsia="Calibri" w:hAnsi="Arial" w:cs="Arial"/>
          <w:sz w:val="20"/>
          <w:szCs w:val="20"/>
          <w:lang w:eastAsia="zh-CN"/>
        </w:rPr>
      </w:pPr>
    </w:p>
    <w:p w14:paraId="546F2A06" w14:textId="77777777"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eastAsia="Calibri" w:hAnsi="Arial" w:cs="Arial"/>
          <w:b/>
          <w:sz w:val="20"/>
          <w:szCs w:val="20"/>
          <w:u w:val="single"/>
          <w:lang w:eastAsia="zh-CN"/>
        </w:rPr>
        <w:t>CLÁUSULA DÉCIMA SÉTIMA – CONTAGEM DOS PRAZOS</w:t>
      </w:r>
    </w:p>
    <w:p w14:paraId="47AC0025" w14:textId="77777777" w:rsidR="00365B87" w:rsidRPr="00332561" w:rsidRDefault="00365B87" w:rsidP="00365B87">
      <w:pPr>
        <w:suppressAutoHyphens/>
        <w:autoSpaceDE w:val="0"/>
        <w:jc w:val="both"/>
        <w:rPr>
          <w:rFonts w:ascii="Arial" w:eastAsia="Calibri" w:hAnsi="Arial" w:cs="Arial"/>
          <w:b/>
          <w:sz w:val="20"/>
          <w:szCs w:val="20"/>
          <w:u w:val="single"/>
          <w:lang w:eastAsia="zh-CN"/>
        </w:rPr>
      </w:pPr>
    </w:p>
    <w:p w14:paraId="2C8E6EB9" w14:textId="77777777"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eastAsia="Calibri" w:hAnsi="Arial" w:cs="Arial"/>
          <w:sz w:val="20"/>
          <w:szCs w:val="20"/>
          <w:lang w:eastAsia="zh-CN"/>
        </w:rPr>
        <w:t>A contagem dos prazos estabelecidos neste contrato observará as disposições do artigo 183 da Lei Federal nº 14.133/2021.</w:t>
      </w:r>
    </w:p>
    <w:p w14:paraId="6F3A7C88" w14:textId="77777777" w:rsidR="00365B87" w:rsidRPr="00332561" w:rsidRDefault="00365B87" w:rsidP="00365B87">
      <w:pPr>
        <w:suppressAutoHyphens/>
        <w:autoSpaceDE w:val="0"/>
        <w:jc w:val="both"/>
        <w:rPr>
          <w:rFonts w:ascii="Arial" w:eastAsia="Calibri" w:hAnsi="Arial" w:cs="Arial"/>
          <w:sz w:val="20"/>
          <w:szCs w:val="20"/>
          <w:lang w:eastAsia="zh-CN"/>
        </w:rPr>
      </w:pPr>
    </w:p>
    <w:p w14:paraId="31C858A1" w14:textId="77777777"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eastAsia="Calibri" w:hAnsi="Arial" w:cs="Arial"/>
          <w:b/>
          <w:sz w:val="20"/>
          <w:szCs w:val="20"/>
          <w:u w:val="single"/>
          <w:lang w:eastAsia="zh-CN"/>
        </w:rPr>
        <w:t>CLÁUSULA DÉCIMA OITAVA – COMUNICAÇÕES</w:t>
      </w:r>
    </w:p>
    <w:p w14:paraId="6DFCEFA1" w14:textId="77777777" w:rsidR="00365B87" w:rsidRPr="00332561" w:rsidRDefault="00365B87" w:rsidP="00365B87">
      <w:pPr>
        <w:suppressAutoHyphens/>
        <w:autoSpaceDE w:val="0"/>
        <w:jc w:val="both"/>
        <w:rPr>
          <w:rFonts w:ascii="Arial" w:eastAsia="Calibri" w:hAnsi="Arial" w:cs="Arial"/>
          <w:b/>
          <w:sz w:val="20"/>
          <w:szCs w:val="20"/>
          <w:u w:val="single"/>
          <w:lang w:eastAsia="zh-CN"/>
        </w:rPr>
      </w:pPr>
    </w:p>
    <w:p w14:paraId="1B81D6D9" w14:textId="77777777"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eastAsia="Calibri" w:hAnsi="Arial" w:cs="Arial"/>
          <w:sz w:val="20"/>
          <w:szCs w:val="20"/>
          <w:lang w:eastAsia="zh-CN"/>
        </w:rPr>
        <w:t xml:space="preserve">Todas as comunicações do CONTRATANTE </w:t>
      </w:r>
      <w:r>
        <w:rPr>
          <w:rFonts w:ascii="Arial" w:eastAsia="Calibri" w:hAnsi="Arial" w:cs="Arial"/>
          <w:sz w:val="20"/>
          <w:szCs w:val="20"/>
          <w:lang w:eastAsia="zh-CN"/>
        </w:rPr>
        <w:t>ao</w:t>
      </w:r>
      <w:r w:rsidRPr="00332561">
        <w:rPr>
          <w:rFonts w:ascii="Arial" w:eastAsia="Calibri" w:hAnsi="Arial" w:cs="Arial"/>
          <w:sz w:val="20"/>
          <w:szCs w:val="20"/>
          <w:lang w:eastAsia="zh-CN"/>
        </w:rPr>
        <w:t xml:space="preserve"> CONTRATAD</w:t>
      </w:r>
      <w:r>
        <w:rPr>
          <w:rFonts w:ascii="Arial" w:eastAsia="Calibri" w:hAnsi="Arial" w:cs="Arial"/>
          <w:sz w:val="20"/>
          <w:szCs w:val="20"/>
          <w:lang w:eastAsia="zh-CN"/>
        </w:rPr>
        <w:t>O</w:t>
      </w:r>
      <w:r w:rsidRPr="00332561">
        <w:rPr>
          <w:rFonts w:ascii="Arial" w:eastAsia="Calibri" w:hAnsi="Arial" w:cs="Arial"/>
          <w:sz w:val="20"/>
          <w:szCs w:val="20"/>
          <w:lang w:eastAsia="zh-CN"/>
        </w:rPr>
        <w:t>, ou vice-versa, serão efetuadas por escrito e só assim produzirão seus efeitos.</w:t>
      </w:r>
    </w:p>
    <w:p w14:paraId="5F1BF0E9" w14:textId="77777777" w:rsidR="00365B87" w:rsidRPr="00332561" w:rsidRDefault="00365B87" w:rsidP="00365B87">
      <w:pPr>
        <w:suppressAutoHyphens/>
        <w:autoSpaceDE w:val="0"/>
        <w:jc w:val="both"/>
        <w:rPr>
          <w:rFonts w:ascii="Arial" w:eastAsia="Calibri" w:hAnsi="Arial" w:cs="Arial"/>
          <w:b/>
          <w:sz w:val="20"/>
          <w:szCs w:val="20"/>
          <w:u w:val="single"/>
          <w:lang w:eastAsia="zh-CN"/>
        </w:rPr>
      </w:pPr>
    </w:p>
    <w:p w14:paraId="4DF60FAF" w14:textId="77777777"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eastAsia="Calibri" w:hAnsi="Arial" w:cs="Arial"/>
          <w:b/>
          <w:sz w:val="20"/>
          <w:szCs w:val="20"/>
          <w:u w:val="single"/>
          <w:lang w:eastAsia="zh-CN"/>
        </w:rPr>
        <w:t>CLÁUSULA DÉCIMA NOVA – PUBLICIDADE DOS ATOS</w:t>
      </w:r>
    </w:p>
    <w:p w14:paraId="73C47BC5" w14:textId="77777777" w:rsidR="00365B87" w:rsidRPr="00332561" w:rsidRDefault="00365B87" w:rsidP="00365B87">
      <w:pPr>
        <w:suppressAutoHyphens/>
        <w:autoSpaceDE w:val="0"/>
        <w:jc w:val="both"/>
        <w:rPr>
          <w:rFonts w:ascii="Arial" w:eastAsia="Calibri" w:hAnsi="Arial" w:cs="Arial"/>
          <w:b/>
          <w:sz w:val="20"/>
          <w:szCs w:val="20"/>
          <w:u w:val="single"/>
          <w:lang w:eastAsia="zh-CN"/>
        </w:rPr>
      </w:pPr>
    </w:p>
    <w:p w14:paraId="53CD348B" w14:textId="77777777"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eastAsia="Calibri" w:hAnsi="Arial" w:cs="Arial"/>
          <w:sz w:val="20"/>
          <w:szCs w:val="20"/>
          <w:lang w:eastAsia="zh-CN"/>
        </w:rPr>
        <w:t>Conforme dispõe o artigo 94, da Lei Federal nº 14.133/2021, o presente instrumento contratual e seus aditamentos serão divulgados pelo CONTRATANTE no Portal Nacional de Contratações Públicas (PNCP), bem como no seu sítio eletrônico oficial na Internet, em atenção ao art. 8º, §2º, da Lei n. 12.527, de 2011, no prazo de até 20 (vinte) dias úteis, contados da data de sua assinatura.</w:t>
      </w:r>
    </w:p>
    <w:p w14:paraId="02659BA1" w14:textId="77777777" w:rsidR="00365B87" w:rsidRPr="00332561" w:rsidRDefault="00365B87" w:rsidP="00365B87">
      <w:pPr>
        <w:suppressAutoHyphens/>
        <w:autoSpaceDE w:val="0"/>
        <w:jc w:val="both"/>
        <w:rPr>
          <w:rFonts w:ascii="Arial" w:eastAsia="Calibri" w:hAnsi="Arial" w:cs="Arial"/>
          <w:sz w:val="20"/>
          <w:szCs w:val="20"/>
          <w:lang w:eastAsia="zh-CN"/>
        </w:rPr>
      </w:pPr>
    </w:p>
    <w:p w14:paraId="0F102EE2" w14:textId="77777777"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eastAsia="Calibri" w:hAnsi="Arial" w:cs="Arial"/>
          <w:b/>
          <w:sz w:val="20"/>
          <w:szCs w:val="20"/>
          <w:u w:val="single"/>
          <w:lang w:eastAsia="zh-CN"/>
        </w:rPr>
        <w:lastRenderedPageBreak/>
        <w:t>CLÁUSULA VIGÉSIMA – TERMO ADITIVO</w:t>
      </w:r>
    </w:p>
    <w:p w14:paraId="7AE33AD7" w14:textId="77777777" w:rsidR="00365B87" w:rsidRPr="00332561" w:rsidRDefault="00365B87" w:rsidP="00365B87">
      <w:pPr>
        <w:suppressAutoHyphens/>
        <w:autoSpaceDE w:val="0"/>
        <w:jc w:val="both"/>
        <w:rPr>
          <w:rFonts w:ascii="Arial" w:eastAsia="Calibri" w:hAnsi="Arial" w:cs="Arial"/>
          <w:b/>
          <w:sz w:val="20"/>
          <w:szCs w:val="20"/>
          <w:u w:val="single"/>
          <w:lang w:eastAsia="zh-CN"/>
        </w:rPr>
      </w:pPr>
    </w:p>
    <w:p w14:paraId="7A55376C" w14:textId="77777777"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eastAsia="Calibri" w:hAnsi="Arial" w:cs="Arial"/>
          <w:sz w:val="20"/>
          <w:szCs w:val="20"/>
          <w:lang w:eastAsia="zh-CN"/>
        </w:rPr>
        <w:t xml:space="preserve">Qualquer medida que implique alteração de direitos e obrigações aqui pactuados será formalizada </w:t>
      </w:r>
      <w:proofErr w:type="spellStart"/>
      <w:r w:rsidRPr="00332561">
        <w:rPr>
          <w:rFonts w:ascii="Arial" w:eastAsia="Calibri" w:hAnsi="Arial" w:cs="Arial"/>
          <w:sz w:val="20"/>
          <w:szCs w:val="20"/>
          <w:lang w:eastAsia="zh-CN"/>
        </w:rPr>
        <w:t>por</w:t>
      </w:r>
      <w:proofErr w:type="spellEnd"/>
      <w:r w:rsidRPr="00332561">
        <w:rPr>
          <w:rFonts w:ascii="Arial" w:eastAsia="Calibri" w:hAnsi="Arial" w:cs="Arial"/>
          <w:sz w:val="20"/>
          <w:szCs w:val="20"/>
          <w:lang w:eastAsia="zh-CN"/>
        </w:rPr>
        <w:t xml:space="preserve"> termo aditivo ao Contrato, que passará a integrá-lo para todos os efeitos, regulando as ocorrências futuras.</w:t>
      </w:r>
    </w:p>
    <w:p w14:paraId="323C2B0A" w14:textId="77777777" w:rsidR="00365B87" w:rsidRPr="00332561" w:rsidRDefault="00365B87" w:rsidP="00365B87">
      <w:pPr>
        <w:suppressAutoHyphens/>
        <w:autoSpaceDE w:val="0"/>
        <w:jc w:val="both"/>
        <w:rPr>
          <w:rFonts w:ascii="Arial" w:eastAsia="Calibri" w:hAnsi="Arial" w:cs="Arial"/>
          <w:sz w:val="20"/>
          <w:szCs w:val="20"/>
          <w:lang w:eastAsia="zh-CN"/>
        </w:rPr>
      </w:pPr>
    </w:p>
    <w:p w14:paraId="494BDB66" w14:textId="376E9A47" w:rsidR="00365B87" w:rsidRDefault="00365B87" w:rsidP="00365B87">
      <w:pPr>
        <w:suppressAutoHyphens/>
        <w:autoSpaceDE w:val="0"/>
        <w:jc w:val="both"/>
        <w:rPr>
          <w:rFonts w:ascii="Arial" w:eastAsia="Calibri" w:hAnsi="Arial" w:cs="Arial"/>
          <w:b/>
          <w:sz w:val="20"/>
          <w:szCs w:val="20"/>
          <w:u w:val="single"/>
          <w:lang w:eastAsia="zh-CN"/>
        </w:rPr>
      </w:pPr>
      <w:r w:rsidRPr="00332561">
        <w:rPr>
          <w:rFonts w:ascii="Arial" w:eastAsia="Calibri" w:hAnsi="Arial" w:cs="Arial"/>
          <w:b/>
          <w:sz w:val="20"/>
          <w:szCs w:val="20"/>
          <w:u w:val="single"/>
          <w:lang w:eastAsia="zh-CN"/>
        </w:rPr>
        <w:t>CLÁUSULA VIGÉSIMA PRIMEIRA</w:t>
      </w:r>
      <w:r w:rsidR="002A536A">
        <w:rPr>
          <w:rFonts w:ascii="Arial" w:eastAsia="Calibri" w:hAnsi="Arial" w:cs="Arial"/>
          <w:b/>
          <w:sz w:val="20"/>
          <w:szCs w:val="20"/>
          <w:u w:val="single"/>
          <w:lang w:eastAsia="zh-CN"/>
        </w:rPr>
        <w:t xml:space="preserve"> – TOLERÂNCIAS</w:t>
      </w:r>
    </w:p>
    <w:p w14:paraId="79BE4BED" w14:textId="77777777" w:rsidR="002A536A" w:rsidRPr="00332561" w:rsidRDefault="002A536A" w:rsidP="00365B87">
      <w:pPr>
        <w:suppressAutoHyphens/>
        <w:autoSpaceDE w:val="0"/>
        <w:jc w:val="both"/>
        <w:rPr>
          <w:rFonts w:ascii="Arial" w:eastAsia="Calibri" w:hAnsi="Arial" w:cs="Arial"/>
          <w:b/>
          <w:sz w:val="20"/>
          <w:szCs w:val="20"/>
          <w:u w:val="single"/>
          <w:lang w:eastAsia="zh-CN"/>
        </w:rPr>
      </w:pPr>
    </w:p>
    <w:p w14:paraId="7E2CBDCE" w14:textId="77777777"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eastAsia="Calibri" w:hAnsi="Arial" w:cs="Arial"/>
          <w:sz w:val="20"/>
          <w:szCs w:val="20"/>
          <w:lang w:eastAsia="zh-CN"/>
        </w:rPr>
        <w:t>Quaisquer tolerâncias entre as partes, observando-se a razoabilidade e o interesse público, não importarão em novação de qualquer uma das cláusulas ou condições estatuídas neste Contrato, as quais permanecerão íntegras.</w:t>
      </w:r>
    </w:p>
    <w:p w14:paraId="157A7B4E" w14:textId="77777777" w:rsidR="00365B87" w:rsidRPr="00332561" w:rsidRDefault="00365B87" w:rsidP="00365B87">
      <w:pPr>
        <w:suppressAutoHyphens/>
        <w:autoSpaceDE w:val="0"/>
        <w:jc w:val="both"/>
        <w:rPr>
          <w:rFonts w:ascii="Arial" w:eastAsia="Calibri" w:hAnsi="Arial" w:cs="Arial"/>
          <w:sz w:val="20"/>
          <w:szCs w:val="20"/>
          <w:lang w:eastAsia="zh-CN"/>
        </w:rPr>
      </w:pPr>
    </w:p>
    <w:p w14:paraId="16D90F5E" w14:textId="77777777"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eastAsia="Calibri" w:hAnsi="Arial" w:cs="Arial"/>
          <w:b/>
          <w:sz w:val="20"/>
          <w:szCs w:val="20"/>
          <w:u w:val="single"/>
          <w:lang w:eastAsia="zh-CN"/>
        </w:rPr>
        <w:t>CLÁUSULA VIGÉSIMA SEGUNDA – FORO</w:t>
      </w:r>
    </w:p>
    <w:p w14:paraId="202F4D30" w14:textId="77777777" w:rsidR="00365B87" w:rsidRPr="00332561" w:rsidRDefault="00365B87" w:rsidP="00365B87">
      <w:pPr>
        <w:suppressAutoHyphens/>
        <w:autoSpaceDE w:val="0"/>
        <w:jc w:val="both"/>
        <w:rPr>
          <w:rFonts w:ascii="Arial" w:eastAsia="Calibri" w:hAnsi="Arial" w:cs="Arial"/>
          <w:b/>
          <w:sz w:val="20"/>
          <w:szCs w:val="20"/>
          <w:u w:val="single"/>
          <w:lang w:eastAsia="zh-CN"/>
        </w:rPr>
      </w:pPr>
    </w:p>
    <w:p w14:paraId="51B0DB37" w14:textId="77777777"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eastAsia="Calibri" w:hAnsi="Arial" w:cs="Arial"/>
          <w:sz w:val="20"/>
          <w:szCs w:val="20"/>
          <w:lang w:eastAsia="zh-CN"/>
        </w:rPr>
        <w:t xml:space="preserve">Nos termos do artigo 92, § 1º, da Lei Federal nº 14.133/2021, o foro competente para dirimir dúvidas ou litígios decorrentes deste Contrato é a Comarca da Cidade de </w:t>
      </w:r>
      <w:r>
        <w:rPr>
          <w:rFonts w:ascii="Arial" w:eastAsia="Calibri" w:hAnsi="Arial" w:cs="Arial"/>
          <w:sz w:val="20"/>
          <w:szCs w:val="20"/>
          <w:lang w:eastAsia="zh-CN"/>
        </w:rPr>
        <w:t>Timbaúba</w:t>
      </w:r>
      <w:r w:rsidRPr="00332561">
        <w:rPr>
          <w:rFonts w:ascii="Arial" w:eastAsia="Calibri" w:hAnsi="Arial" w:cs="Arial"/>
          <w:sz w:val="20"/>
          <w:szCs w:val="20"/>
          <w:lang w:eastAsia="zh-CN"/>
        </w:rPr>
        <w:t>, Estado de Pernambuco, com expressa renúncia a qualquer outro, por mais privilegiado que seja.</w:t>
      </w:r>
    </w:p>
    <w:p w14:paraId="08D6B057" w14:textId="77777777" w:rsidR="00365B87" w:rsidRPr="00332561" w:rsidRDefault="00365B87" w:rsidP="00365B87">
      <w:pPr>
        <w:suppressAutoHyphens/>
        <w:autoSpaceDE w:val="0"/>
        <w:jc w:val="both"/>
        <w:rPr>
          <w:rFonts w:ascii="Arial" w:eastAsia="Calibri" w:hAnsi="Arial" w:cs="Arial"/>
          <w:sz w:val="20"/>
          <w:szCs w:val="20"/>
          <w:lang w:eastAsia="zh-CN"/>
        </w:rPr>
      </w:pPr>
    </w:p>
    <w:p w14:paraId="2F37A78A" w14:textId="77777777"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eastAsia="Calibri" w:hAnsi="Arial" w:cs="Arial"/>
          <w:sz w:val="20"/>
          <w:szCs w:val="20"/>
          <w:lang w:eastAsia="zh-CN"/>
        </w:rPr>
        <w:t>E, por estarem justas e contratadas, as partes firmam o presente termo contratual, por si e seus sucessores, em 3 (três) vias iguais e rubricadas, para todos os fins de direito.</w:t>
      </w:r>
    </w:p>
    <w:p w14:paraId="052319E0" w14:textId="77777777" w:rsidR="00365B87" w:rsidRPr="00332561" w:rsidRDefault="00365B87" w:rsidP="00365B87">
      <w:pPr>
        <w:suppressAutoHyphens/>
        <w:autoSpaceDE w:val="0"/>
        <w:jc w:val="both"/>
        <w:rPr>
          <w:rFonts w:ascii="Arial" w:eastAsia="Calibri" w:hAnsi="Arial" w:cs="Arial"/>
          <w:sz w:val="20"/>
          <w:szCs w:val="20"/>
          <w:lang w:eastAsia="zh-CN"/>
        </w:rPr>
      </w:pPr>
    </w:p>
    <w:p w14:paraId="2EA45774" w14:textId="77777777" w:rsidR="00365B87" w:rsidRPr="00332561" w:rsidRDefault="00365B87" w:rsidP="00365B87">
      <w:pPr>
        <w:suppressAutoHyphens/>
        <w:autoSpaceDE w:val="0"/>
        <w:jc w:val="both"/>
        <w:rPr>
          <w:rFonts w:ascii="Arial" w:eastAsia="Calibri" w:hAnsi="Arial" w:cs="Arial"/>
          <w:sz w:val="20"/>
          <w:szCs w:val="20"/>
          <w:lang w:eastAsia="zh-CN"/>
        </w:rPr>
      </w:pPr>
    </w:p>
    <w:p w14:paraId="71BBD601" w14:textId="33B190FF" w:rsidR="00365B87" w:rsidRPr="00332561" w:rsidRDefault="00365B87" w:rsidP="00365B87">
      <w:pPr>
        <w:suppressAutoHyphens/>
        <w:jc w:val="center"/>
        <w:rPr>
          <w:rFonts w:ascii="Arial" w:eastAsia="Calibri" w:hAnsi="Arial" w:cs="Arial"/>
          <w:sz w:val="20"/>
          <w:szCs w:val="20"/>
          <w:lang w:eastAsia="zh-CN"/>
        </w:rPr>
      </w:pPr>
      <w:r>
        <w:rPr>
          <w:rFonts w:ascii="Arial" w:eastAsia="Calibri" w:hAnsi="Arial" w:cs="Arial"/>
          <w:sz w:val="20"/>
          <w:szCs w:val="20"/>
          <w:lang w:eastAsia="zh-CN"/>
        </w:rPr>
        <w:t>Timbaúba</w:t>
      </w:r>
      <w:r w:rsidRPr="00332561">
        <w:rPr>
          <w:rFonts w:ascii="Arial" w:eastAsia="Calibri" w:hAnsi="Arial" w:cs="Arial"/>
          <w:sz w:val="20"/>
          <w:szCs w:val="20"/>
          <w:lang w:val="pt-PT" w:eastAsia="zh-CN"/>
        </w:rPr>
        <w:t>,</w:t>
      </w:r>
      <w:r w:rsidR="002B4A98">
        <w:rPr>
          <w:rFonts w:ascii="Arial" w:eastAsia="Calibri" w:hAnsi="Arial" w:cs="Arial"/>
          <w:sz w:val="20"/>
          <w:szCs w:val="20"/>
          <w:lang w:val="pt-PT" w:eastAsia="zh-CN"/>
        </w:rPr>
        <w:t xml:space="preserve"> </w:t>
      </w:r>
      <w:r w:rsidRPr="00332561">
        <w:rPr>
          <w:rFonts w:ascii="Arial" w:eastAsia="Calibri" w:hAnsi="Arial" w:cs="Arial"/>
          <w:sz w:val="20"/>
          <w:szCs w:val="20"/>
          <w:lang w:val="pt-PT" w:eastAsia="zh-CN"/>
        </w:rPr>
        <w:t>__________/ 202</w:t>
      </w:r>
      <w:r w:rsidR="002A536A">
        <w:rPr>
          <w:rFonts w:ascii="Arial" w:eastAsia="Calibri" w:hAnsi="Arial" w:cs="Arial"/>
          <w:sz w:val="20"/>
          <w:szCs w:val="20"/>
          <w:lang w:val="pt-PT" w:eastAsia="zh-CN"/>
        </w:rPr>
        <w:t>5</w:t>
      </w:r>
      <w:r w:rsidRPr="00332561">
        <w:rPr>
          <w:rFonts w:ascii="Arial" w:eastAsia="Calibri" w:hAnsi="Arial" w:cs="Arial"/>
          <w:sz w:val="20"/>
          <w:szCs w:val="20"/>
          <w:lang w:val="pt-PT" w:eastAsia="zh-CN"/>
        </w:rPr>
        <w:t>.</w:t>
      </w:r>
    </w:p>
    <w:p w14:paraId="4E0DCE89" w14:textId="77777777" w:rsidR="00365B87" w:rsidRPr="00447A18" w:rsidRDefault="00365B87" w:rsidP="00365B87">
      <w:pPr>
        <w:suppressAutoHyphens/>
        <w:ind w:right="140"/>
        <w:jc w:val="center"/>
        <w:rPr>
          <w:rFonts w:ascii="Arial" w:eastAsia="Calibri" w:hAnsi="Arial" w:cs="Arial"/>
          <w:b/>
          <w:sz w:val="20"/>
          <w:szCs w:val="20"/>
          <w:lang w:eastAsia="zh-CN"/>
        </w:rPr>
      </w:pPr>
      <w:r w:rsidRPr="00447A18">
        <w:rPr>
          <w:rFonts w:ascii="Arial" w:eastAsia="Calibri" w:hAnsi="Arial" w:cs="Arial"/>
          <w:b/>
          <w:sz w:val="20"/>
          <w:szCs w:val="20"/>
          <w:lang w:eastAsia="zh-CN"/>
        </w:rPr>
        <w:t>MARINALDO ROSENDO DE ALBUQUERQUE</w:t>
      </w:r>
    </w:p>
    <w:p w14:paraId="02B94673" w14:textId="77777777" w:rsidR="00365B87" w:rsidRPr="00332561" w:rsidRDefault="00365B87" w:rsidP="00365B87">
      <w:pPr>
        <w:suppressAutoHyphens/>
        <w:ind w:right="140"/>
        <w:jc w:val="center"/>
        <w:rPr>
          <w:rFonts w:ascii="Arial" w:eastAsia="Calibri" w:hAnsi="Arial" w:cs="Arial"/>
          <w:b/>
          <w:sz w:val="20"/>
          <w:szCs w:val="20"/>
          <w:lang w:eastAsia="zh-CN"/>
        </w:rPr>
      </w:pPr>
      <w:r w:rsidRPr="00447A18">
        <w:rPr>
          <w:rFonts w:ascii="Arial" w:eastAsia="Calibri" w:hAnsi="Arial" w:cs="Arial"/>
          <w:b/>
          <w:sz w:val="20"/>
          <w:szCs w:val="20"/>
          <w:lang w:eastAsia="zh-CN"/>
        </w:rPr>
        <w:t>PREFEITO DO MUNICÍPIO DE TIMBAÚBA-PE</w:t>
      </w:r>
    </w:p>
    <w:p w14:paraId="18D053BD" w14:textId="77777777" w:rsidR="00365B87" w:rsidRPr="00332561" w:rsidRDefault="00365B87" w:rsidP="00365B87">
      <w:pPr>
        <w:suppressAutoHyphens/>
        <w:ind w:right="140"/>
        <w:jc w:val="center"/>
        <w:rPr>
          <w:rFonts w:ascii="Arial" w:eastAsia="Calibri" w:hAnsi="Arial" w:cs="Arial"/>
          <w:bCs/>
          <w:sz w:val="20"/>
          <w:szCs w:val="20"/>
          <w:lang w:eastAsia="zh-CN"/>
        </w:rPr>
      </w:pPr>
      <w:r w:rsidRPr="00332561">
        <w:rPr>
          <w:rFonts w:ascii="Arial" w:eastAsia="Calibri" w:hAnsi="Arial" w:cs="Arial"/>
          <w:bCs/>
          <w:sz w:val="20"/>
          <w:szCs w:val="20"/>
          <w:lang w:eastAsia="zh-CN"/>
        </w:rPr>
        <w:t>CONTRATANTE</w:t>
      </w:r>
    </w:p>
    <w:p w14:paraId="0B2948B7" w14:textId="77777777" w:rsidR="00365B87" w:rsidRPr="00332561" w:rsidRDefault="00365B87" w:rsidP="00365B87">
      <w:pPr>
        <w:suppressAutoHyphens/>
        <w:jc w:val="center"/>
        <w:rPr>
          <w:rFonts w:ascii="Arial" w:eastAsia="Calibri" w:hAnsi="Arial" w:cs="Arial"/>
          <w:sz w:val="20"/>
          <w:szCs w:val="20"/>
          <w:lang w:eastAsia="zh-CN"/>
        </w:rPr>
      </w:pPr>
      <w:r w:rsidRPr="00332561">
        <w:rPr>
          <w:rFonts w:ascii="Arial" w:eastAsia="Calibri" w:hAnsi="Arial" w:cs="Arial"/>
          <w:sz w:val="20"/>
          <w:szCs w:val="20"/>
          <w:lang w:eastAsia="zh-CN"/>
        </w:rPr>
        <w:t>_____________________________</w:t>
      </w:r>
    </w:p>
    <w:p w14:paraId="49D750CC" w14:textId="77777777" w:rsidR="00365B87" w:rsidRPr="00332561" w:rsidRDefault="00365B87" w:rsidP="00365B87">
      <w:pPr>
        <w:suppressAutoHyphens/>
        <w:jc w:val="center"/>
        <w:rPr>
          <w:rFonts w:ascii="Arial" w:eastAsia="Calibri" w:hAnsi="Arial" w:cs="Arial"/>
          <w:sz w:val="20"/>
          <w:szCs w:val="20"/>
          <w:lang w:eastAsia="zh-CN"/>
        </w:rPr>
      </w:pPr>
      <w:r w:rsidRPr="00332561">
        <w:rPr>
          <w:rFonts w:ascii="Arial" w:eastAsia="Calibri" w:hAnsi="Arial" w:cs="Arial"/>
          <w:b/>
          <w:sz w:val="20"/>
          <w:szCs w:val="20"/>
          <w:lang w:eastAsia="zh-CN"/>
        </w:rPr>
        <w:t>Nome da Empresa</w:t>
      </w:r>
    </w:p>
    <w:p w14:paraId="6443846A" w14:textId="77777777" w:rsidR="00365B87" w:rsidRPr="00332561" w:rsidRDefault="00365B87" w:rsidP="00365B87">
      <w:pPr>
        <w:suppressAutoHyphens/>
        <w:jc w:val="center"/>
        <w:rPr>
          <w:rFonts w:ascii="Arial" w:eastAsia="Calibri" w:hAnsi="Arial" w:cs="Arial"/>
          <w:sz w:val="20"/>
          <w:szCs w:val="20"/>
          <w:lang w:eastAsia="zh-CN"/>
        </w:rPr>
      </w:pPr>
      <w:r w:rsidRPr="00332561">
        <w:rPr>
          <w:rFonts w:ascii="Arial" w:eastAsia="Calibri" w:hAnsi="Arial" w:cs="Arial"/>
          <w:sz w:val="20"/>
          <w:szCs w:val="20"/>
          <w:lang w:eastAsia="zh-CN"/>
        </w:rPr>
        <w:t>CNPJ:</w:t>
      </w:r>
    </w:p>
    <w:p w14:paraId="0D3BBC57" w14:textId="77777777" w:rsidR="00365B87" w:rsidRPr="00332561" w:rsidRDefault="00365B87" w:rsidP="00365B87">
      <w:pPr>
        <w:suppressAutoHyphens/>
        <w:jc w:val="center"/>
        <w:rPr>
          <w:rFonts w:ascii="Arial" w:eastAsia="Calibri" w:hAnsi="Arial" w:cs="Arial"/>
          <w:sz w:val="20"/>
          <w:szCs w:val="20"/>
          <w:lang w:eastAsia="zh-CN"/>
        </w:rPr>
      </w:pPr>
      <w:r w:rsidRPr="00332561">
        <w:rPr>
          <w:rFonts w:ascii="Arial" w:eastAsia="Calibri" w:hAnsi="Arial" w:cs="Arial"/>
          <w:b/>
          <w:sz w:val="20"/>
          <w:szCs w:val="20"/>
          <w:lang w:eastAsia="zh-CN"/>
        </w:rPr>
        <w:t xml:space="preserve">Nome do </w:t>
      </w:r>
      <w:proofErr w:type="spellStart"/>
      <w:r w:rsidRPr="00332561">
        <w:rPr>
          <w:rFonts w:ascii="Arial" w:eastAsia="Calibri" w:hAnsi="Arial" w:cs="Arial"/>
          <w:b/>
          <w:sz w:val="20"/>
          <w:szCs w:val="20"/>
          <w:lang w:eastAsia="zh-CN"/>
        </w:rPr>
        <w:t>Sócio-Administrador</w:t>
      </w:r>
      <w:proofErr w:type="spellEnd"/>
    </w:p>
    <w:p w14:paraId="47B50350" w14:textId="77777777" w:rsidR="00365B87" w:rsidRPr="00332561" w:rsidRDefault="00365B87" w:rsidP="00365B87">
      <w:pPr>
        <w:suppressAutoHyphens/>
        <w:jc w:val="center"/>
        <w:rPr>
          <w:rFonts w:ascii="Arial" w:eastAsia="Calibri" w:hAnsi="Arial" w:cs="Arial"/>
          <w:sz w:val="20"/>
          <w:szCs w:val="20"/>
          <w:lang w:eastAsia="zh-CN"/>
        </w:rPr>
      </w:pPr>
      <w:r w:rsidRPr="00332561">
        <w:rPr>
          <w:rFonts w:ascii="Arial" w:eastAsia="Calibri" w:hAnsi="Arial" w:cs="Arial"/>
          <w:b/>
          <w:sz w:val="20"/>
          <w:szCs w:val="20"/>
          <w:lang w:eastAsia="zh-CN"/>
        </w:rPr>
        <w:t>CPF nº.</w:t>
      </w:r>
    </w:p>
    <w:p w14:paraId="064CE643" w14:textId="77777777" w:rsidR="00365B87" w:rsidRPr="00332561" w:rsidRDefault="00365B87" w:rsidP="00365B87">
      <w:pPr>
        <w:suppressAutoHyphens/>
        <w:jc w:val="center"/>
        <w:rPr>
          <w:rFonts w:ascii="Arial" w:eastAsia="Calibri" w:hAnsi="Arial" w:cs="Arial"/>
          <w:sz w:val="20"/>
          <w:szCs w:val="20"/>
          <w:lang w:eastAsia="zh-CN"/>
        </w:rPr>
      </w:pPr>
      <w:r w:rsidRPr="00332561">
        <w:rPr>
          <w:rFonts w:ascii="Arial" w:eastAsia="Calibri" w:hAnsi="Arial" w:cs="Arial"/>
          <w:sz w:val="20"/>
          <w:szCs w:val="20"/>
          <w:lang w:eastAsia="zh-CN"/>
        </w:rPr>
        <w:t>CONTRATADO</w:t>
      </w:r>
    </w:p>
    <w:p w14:paraId="2629B166" w14:textId="77777777" w:rsidR="00365B87" w:rsidRPr="00332561" w:rsidRDefault="00365B87" w:rsidP="00365B87">
      <w:pPr>
        <w:tabs>
          <w:tab w:val="left" w:pos="1650"/>
        </w:tabs>
        <w:suppressAutoHyphens/>
        <w:jc w:val="both"/>
        <w:rPr>
          <w:rFonts w:ascii="Arial" w:eastAsia="Calibri" w:hAnsi="Arial" w:cs="Arial"/>
          <w:sz w:val="20"/>
          <w:szCs w:val="20"/>
          <w:lang w:eastAsia="zh-CN"/>
        </w:rPr>
      </w:pPr>
      <w:r w:rsidRPr="00332561">
        <w:rPr>
          <w:rFonts w:ascii="Arial" w:eastAsia="Calibri" w:hAnsi="Arial" w:cs="Arial"/>
          <w:b/>
          <w:sz w:val="20"/>
          <w:szCs w:val="20"/>
          <w:lang w:eastAsia="zh-CN"/>
        </w:rPr>
        <w:t>TESTEMUNHA:</w:t>
      </w:r>
    </w:p>
    <w:tbl>
      <w:tblPr>
        <w:tblW w:w="0" w:type="auto"/>
        <w:tblInd w:w="-60" w:type="dxa"/>
        <w:tblLayout w:type="fixed"/>
        <w:tblLook w:val="0000" w:firstRow="0" w:lastRow="0" w:firstColumn="0" w:lastColumn="0" w:noHBand="0" w:noVBand="0"/>
      </w:tblPr>
      <w:tblGrid>
        <w:gridCol w:w="1242"/>
        <w:gridCol w:w="8625"/>
      </w:tblGrid>
      <w:tr w:rsidR="00365B87" w:rsidRPr="00332561" w14:paraId="328D2F67" w14:textId="77777777" w:rsidTr="007A7B53">
        <w:tc>
          <w:tcPr>
            <w:tcW w:w="1242" w:type="dxa"/>
            <w:tcBorders>
              <w:top w:val="single" w:sz="4" w:space="0" w:color="000000"/>
              <w:left w:val="single" w:sz="4" w:space="0" w:color="000000"/>
              <w:bottom w:val="single" w:sz="4" w:space="0" w:color="000000"/>
            </w:tcBorders>
            <w:shd w:val="clear" w:color="auto" w:fill="auto"/>
          </w:tcPr>
          <w:p w14:paraId="2887646E" w14:textId="77777777" w:rsidR="00365B87" w:rsidRPr="00332561" w:rsidRDefault="00365B87" w:rsidP="007A7B53">
            <w:pPr>
              <w:suppressAutoHyphens/>
              <w:jc w:val="both"/>
              <w:rPr>
                <w:rFonts w:ascii="Arial" w:eastAsia="Calibri" w:hAnsi="Arial" w:cs="Arial"/>
                <w:sz w:val="20"/>
                <w:szCs w:val="20"/>
                <w:lang w:eastAsia="zh-CN"/>
              </w:rPr>
            </w:pPr>
            <w:r w:rsidRPr="00332561">
              <w:rPr>
                <w:rFonts w:ascii="Arial" w:eastAsia="Calibri" w:hAnsi="Arial" w:cs="Arial"/>
                <w:b/>
                <w:sz w:val="20"/>
                <w:szCs w:val="20"/>
              </w:rPr>
              <w:t>NOME:</w:t>
            </w:r>
          </w:p>
        </w:tc>
        <w:tc>
          <w:tcPr>
            <w:tcW w:w="8625" w:type="dxa"/>
            <w:tcBorders>
              <w:top w:val="single" w:sz="4" w:space="0" w:color="000000"/>
              <w:left w:val="single" w:sz="4" w:space="0" w:color="000000"/>
              <w:bottom w:val="single" w:sz="4" w:space="0" w:color="000000"/>
              <w:right w:val="single" w:sz="4" w:space="0" w:color="000000"/>
            </w:tcBorders>
            <w:shd w:val="clear" w:color="auto" w:fill="auto"/>
          </w:tcPr>
          <w:p w14:paraId="6D24A9A6" w14:textId="77777777" w:rsidR="00365B87" w:rsidRPr="00332561" w:rsidRDefault="00365B87" w:rsidP="007A7B53">
            <w:pPr>
              <w:suppressAutoHyphens/>
              <w:snapToGrid w:val="0"/>
              <w:jc w:val="both"/>
              <w:rPr>
                <w:rFonts w:ascii="Arial" w:eastAsia="Calibri" w:hAnsi="Arial" w:cs="Arial"/>
                <w:b/>
                <w:sz w:val="20"/>
                <w:szCs w:val="20"/>
              </w:rPr>
            </w:pPr>
          </w:p>
        </w:tc>
      </w:tr>
      <w:tr w:rsidR="00365B87" w:rsidRPr="00332561" w14:paraId="4672BB79" w14:textId="77777777" w:rsidTr="007A7B53">
        <w:tc>
          <w:tcPr>
            <w:tcW w:w="1242" w:type="dxa"/>
            <w:tcBorders>
              <w:top w:val="single" w:sz="4" w:space="0" w:color="000000"/>
              <w:left w:val="single" w:sz="4" w:space="0" w:color="000000"/>
              <w:bottom w:val="single" w:sz="4" w:space="0" w:color="000000"/>
            </w:tcBorders>
            <w:shd w:val="clear" w:color="auto" w:fill="auto"/>
          </w:tcPr>
          <w:p w14:paraId="6D60640C" w14:textId="77777777" w:rsidR="00365B87" w:rsidRPr="00332561" w:rsidRDefault="00365B87" w:rsidP="007A7B53">
            <w:pPr>
              <w:suppressAutoHyphens/>
              <w:jc w:val="both"/>
              <w:rPr>
                <w:rFonts w:ascii="Arial" w:eastAsia="Calibri" w:hAnsi="Arial" w:cs="Arial"/>
                <w:sz w:val="20"/>
                <w:szCs w:val="20"/>
                <w:lang w:eastAsia="zh-CN"/>
              </w:rPr>
            </w:pPr>
            <w:r w:rsidRPr="00332561">
              <w:rPr>
                <w:rFonts w:ascii="Arial" w:eastAsia="Calibri" w:hAnsi="Arial" w:cs="Arial"/>
                <w:b/>
                <w:sz w:val="20"/>
                <w:szCs w:val="20"/>
              </w:rPr>
              <w:t>CPF:</w:t>
            </w:r>
          </w:p>
        </w:tc>
        <w:tc>
          <w:tcPr>
            <w:tcW w:w="8625" w:type="dxa"/>
            <w:tcBorders>
              <w:top w:val="single" w:sz="4" w:space="0" w:color="000000"/>
              <w:left w:val="single" w:sz="4" w:space="0" w:color="000000"/>
              <w:bottom w:val="single" w:sz="4" w:space="0" w:color="000000"/>
              <w:right w:val="single" w:sz="4" w:space="0" w:color="000000"/>
            </w:tcBorders>
            <w:shd w:val="clear" w:color="auto" w:fill="auto"/>
          </w:tcPr>
          <w:p w14:paraId="25EB1433" w14:textId="77777777" w:rsidR="00365B87" w:rsidRPr="00332561" w:rsidRDefault="00365B87" w:rsidP="007A7B53">
            <w:pPr>
              <w:suppressAutoHyphens/>
              <w:snapToGrid w:val="0"/>
              <w:jc w:val="both"/>
              <w:rPr>
                <w:rFonts w:ascii="Arial" w:eastAsia="Calibri" w:hAnsi="Arial" w:cs="Arial"/>
                <w:b/>
                <w:sz w:val="20"/>
                <w:szCs w:val="20"/>
              </w:rPr>
            </w:pPr>
          </w:p>
        </w:tc>
      </w:tr>
    </w:tbl>
    <w:p w14:paraId="3A8EEDB8" w14:textId="77777777" w:rsidR="00365B87" w:rsidRPr="00332561" w:rsidRDefault="00365B87" w:rsidP="00365B87">
      <w:pPr>
        <w:suppressAutoHyphens/>
        <w:jc w:val="both"/>
        <w:rPr>
          <w:rFonts w:ascii="Arial" w:eastAsia="Calibri" w:hAnsi="Arial" w:cs="Arial"/>
          <w:sz w:val="20"/>
          <w:szCs w:val="20"/>
          <w:lang w:eastAsia="zh-CN"/>
        </w:rPr>
      </w:pPr>
    </w:p>
    <w:tbl>
      <w:tblPr>
        <w:tblW w:w="0" w:type="auto"/>
        <w:tblInd w:w="-60" w:type="dxa"/>
        <w:tblLayout w:type="fixed"/>
        <w:tblLook w:val="0000" w:firstRow="0" w:lastRow="0" w:firstColumn="0" w:lastColumn="0" w:noHBand="0" w:noVBand="0"/>
      </w:tblPr>
      <w:tblGrid>
        <w:gridCol w:w="1242"/>
        <w:gridCol w:w="8625"/>
      </w:tblGrid>
      <w:tr w:rsidR="00365B87" w:rsidRPr="00332561" w14:paraId="392B697E" w14:textId="77777777" w:rsidTr="007A7B53">
        <w:tc>
          <w:tcPr>
            <w:tcW w:w="1242" w:type="dxa"/>
            <w:tcBorders>
              <w:top w:val="single" w:sz="4" w:space="0" w:color="000000"/>
              <w:left w:val="single" w:sz="4" w:space="0" w:color="000000"/>
              <w:bottom w:val="single" w:sz="4" w:space="0" w:color="000000"/>
            </w:tcBorders>
            <w:shd w:val="clear" w:color="auto" w:fill="auto"/>
          </w:tcPr>
          <w:p w14:paraId="184280BE" w14:textId="77777777" w:rsidR="00365B87" w:rsidRPr="00332561" w:rsidRDefault="00365B87" w:rsidP="007A7B53">
            <w:pPr>
              <w:suppressAutoHyphens/>
              <w:jc w:val="both"/>
              <w:rPr>
                <w:rFonts w:ascii="Arial" w:eastAsia="Calibri" w:hAnsi="Arial" w:cs="Arial"/>
                <w:sz w:val="20"/>
                <w:szCs w:val="20"/>
                <w:lang w:eastAsia="zh-CN"/>
              </w:rPr>
            </w:pPr>
            <w:r w:rsidRPr="00332561">
              <w:rPr>
                <w:rFonts w:ascii="Arial" w:eastAsia="Calibri" w:hAnsi="Arial" w:cs="Arial"/>
                <w:b/>
                <w:sz w:val="20"/>
                <w:szCs w:val="20"/>
              </w:rPr>
              <w:t>NOME:</w:t>
            </w:r>
          </w:p>
        </w:tc>
        <w:tc>
          <w:tcPr>
            <w:tcW w:w="8625" w:type="dxa"/>
            <w:tcBorders>
              <w:top w:val="single" w:sz="4" w:space="0" w:color="000000"/>
              <w:left w:val="single" w:sz="4" w:space="0" w:color="000000"/>
              <w:bottom w:val="single" w:sz="4" w:space="0" w:color="000000"/>
              <w:right w:val="single" w:sz="4" w:space="0" w:color="000000"/>
            </w:tcBorders>
            <w:shd w:val="clear" w:color="auto" w:fill="auto"/>
          </w:tcPr>
          <w:p w14:paraId="4A51A4C8" w14:textId="77777777" w:rsidR="00365B87" w:rsidRPr="00332561" w:rsidRDefault="00365B87" w:rsidP="007A7B53">
            <w:pPr>
              <w:suppressAutoHyphens/>
              <w:snapToGrid w:val="0"/>
              <w:jc w:val="both"/>
              <w:rPr>
                <w:rFonts w:ascii="Arial" w:eastAsia="Calibri" w:hAnsi="Arial" w:cs="Arial"/>
                <w:b/>
                <w:sz w:val="20"/>
                <w:szCs w:val="20"/>
              </w:rPr>
            </w:pPr>
          </w:p>
        </w:tc>
      </w:tr>
      <w:tr w:rsidR="00365B87" w:rsidRPr="00332561" w14:paraId="4EB2FC31" w14:textId="77777777" w:rsidTr="007A7B53">
        <w:tc>
          <w:tcPr>
            <w:tcW w:w="1242" w:type="dxa"/>
            <w:tcBorders>
              <w:top w:val="single" w:sz="4" w:space="0" w:color="000000"/>
              <w:left w:val="single" w:sz="4" w:space="0" w:color="000000"/>
              <w:bottom w:val="single" w:sz="4" w:space="0" w:color="000000"/>
            </w:tcBorders>
            <w:shd w:val="clear" w:color="auto" w:fill="auto"/>
          </w:tcPr>
          <w:p w14:paraId="517AE2A3" w14:textId="77777777" w:rsidR="00365B87" w:rsidRPr="00332561" w:rsidRDefault="00365B87" w:rsidP="007A7B53">
            <w:pPr>
              <w:suppressAutoHyphens/>
              <w:jc w:val="both"/>
              <w:rPr>
                <w:rFonts w:ascii="Arial" w:eastAsia="Calibri" w:hAnsi="Arial" w:cs="Arial"/>
                <w:sz w:val="20"/>
                <w:szCs w:val="20"/>
                <w:lang w:eastAsia="zh-CN"/>
              </w:rPr>
            </w:pPr>
            <w:r w:rsidRPr="00332561">
              <w:rPr>
                <w:rFonts w:ascii="Arial" w:eastAsia="Calibri" w:hAnsi="Arial" w:cs="Arial"/>
                <w:b/>
                <w:sz w:val="20"/>
                <w:szCs w:val="20"/>
              </w:rPr>
              <w:t>CPF:</w:t>
            </w:r>
          </w:p>
        </w:tc>
        <w:tc>
          <w:tcPr>
            <w:tcW w:w="8625" w:type="dxa"/>
            <w:tcBorders>
              <w:top w:val="single" w:sz="4" w:space="0" w:color="000000"/>
              <w:left w:val="single" w:sz="4" w:space="0" w:color="000000"/>
              <w:bottom w:val="single" w:sz="4" w:space="0" w:color="000000"/>
              <w:right w:val="single" w:sz="4" w:space="0" w:color="000000"/>
            </w:tcBorders>
            <w:shd w:val="clear" w:color="auto" w:fill="auto"/>
          </w:tcPr>
          <w:p w14:paraId="72555536" w14:textId="77777777" w:rsidR="00365B87" w:rsidRPr="00332561" w:rsidRDefault="00365B87" w:rsidP="007A7B53">
            <w:pPr>
              <w:suppressAutoHyphens/>
              <w:snapToGrid w:val="0"/>
              <w:jc w:val="both"/>
              <w:rPr>
                <w:rFonts w:ascii="Arial" w:eastAsia="Calibri" w:hAnsi="Arial" w:cs="Arial"/>
                <w:b/>
                <w:sz w:val="20"/>
                <w:szCs w:val="20"/>
              </w:rPr>
            </w:pPr>
          </w:p>
        </w:tc>
      </w:tr>
    </w:tbl>
    <w:p w14:paraId="75975CED" w14:textId="74B56F72" w:rsidR="00B235DB" w:rsidRDefault="00B235DB" w:rsidP="00365B87">
      <w:pPr>
        <w:keepNext/>
        <w:keepLines/>
        <w:spacing w:after="120" w:line="276" w:lineRule="auto"/>
        <w:jc w:val="center"/>
        <w:outlineLvl w:val="0"/>
        <w:rPr>
          <w:rFonts w:ascii="Arial" w:eastAsia="Times New Roman" w:hAnsi="Arial" w:cs="Arial"/>
          <w:b/>
          <w:sz w:val="20"/>
          <w:szCs w:val="20"/>
        </w:rPr>
      </w:pPr>
    </w:p>
    <w:p w14:paraId="6F816AB6" w14:textId="77777777" w:rsidR="00B235DB" w:rsidRDefault="00B235DB" w:rsidP="00365B87">
      <w:pPr>
        <w:keepNext/>
        <w:keepLines/>
        <w:spacing w:after="120" w:line="276" w:lineRule="auto"/>
        <w:jc w:val="center"/>
        <w:outlineLvl w:val="0"/>
        <w:rPr>
          <w:rFonts w:ascii="Arial" w:eastAsia="Times New Roman" w:hAnsi="Arial" w:cs="Arial"/>
          <w:b/>
          <w:sz w:val="20"/>
          <w:szCs w:val="20"/>
        </w:rPr>
      </w:pPr>
    </w:p>
    <w:p w14:paraId="67136022" w14:textId="52E7C386" w:rsidR="00B235DB" w:rsidRDefault="00B235DB" w:rsidP="00365B87">
      <w:pPr>
        <w:keepNext/>
        <w:keepLines/>
        <w:spacing w:after="120" w:line="276" w:lineRule="auto"/>
        <w:jc w:val="center"/>
        <w:outlineLvl w:val="0"/>
        <w:rPr>
          <w:rFonts w:ascii="Arial" w:eastAsia="Times New Roman" w:hAnsi="Arial" w:cs="Arial"/>
          <w:b/>
          <w:sz w:val="20"/>
          <w:szCs w:val="20"/>
        </w:rPr>
      </w:pPr>
    </w:p>
    <w:p w14:paraId="2044CBD1" w14:textId="77777777" w:rsidR="00B235DB" w:rsidRDefault="00B235DB" w:rsidP="00365B87">
      <w:pPr>
        <w:keepNext/>
        <w:keepLines/>
        <w:spacing w:after="120" w:line="276" w:lineRule="auto"/>
        <w:jc w:val="center"/>
        <w:outlineLvl w:val="0"/>
        <w:rPr>
          <w:rFonts w:ascii="Arial" w:eastAsia="Times New Roman" w:hAnsi="Arial" w:cs="Arial"/>
          <w:b/>
          <w:sz w:val="20"/>
          <w:szCs w:val="20"/>
        </w:rPr>
      </w:pPr>
    </w:p>
    <w:p w14:paraId="11DD1AE9" w14:textId="0A4BC621" w:rsidR="00B235DB" w:rsidRDefault="00B235DB" w:rsidP="00365B87">
      <w:pPr>
        <w:keepNext/>
        <w:keepLines/>
        <w:spacing w:after="120" w:line="276" w:lineRule="auto"/>
        <w:jc w:val="center"/>
        <w:outlineLvl w:val="0"/>
        <w:rPr>
          <w:rFonts w:ascii="Arial" w:eastAsia="Times New Roman" w:hAnsi="Arial" w:cs="Arial"/>
          <w:b/>
          <w:sz w:val="20"/>
          <w:szCs w:val="20"/>
        </w:rPr>
      </w:pPr>
    </w:p>
    <w:p w14:paraId="17FC921E" w14:textId="77777777" w:rsidR="00B235DB" w:rsidRDefault="00B235DB" w:rsidP="00365B87">
      <w:pPr>
        <w:keepNext/>
        <w:keepLines/>
        <w:spacing w:after="120" w:line="276" w:lineRule="auto"/>
        <w:jc w:val="center"/>
        <w:outlineLvl w:val="0"/>
        <w:rPr>
          <w:rFonts w:ascii="Arial" w:eastAsia="Times New Roman" w:hAnsi="Arial" w:cs="Arial"/>
          <w:b/>
          <w:sz w:val="20"/>
          <w:szCs w:val="20"/>
        </w:rPr>
      </w:pPr>
    </w:p>
    <w:p w14:paraId="3BD8BE47" w14:textId="77777777" w:rsidR="00B235DB" w:rsidRDefault="00B235DB" w:rsidP="00B235DB">
      <w:pPr>
        <w:keepNext/>
        <w:keepLines/>
        <w:spacing w:after="120" w:line="276" w:lineRule="auto"/>
        <w:outlineLvl w:val="0"/>
        <w:rPr>
          <w:rFonts w:ascii="Arial" w:eastAsia="Times New Roman" w:hAnsi="Arial" w:cs="Arial"/>
          <w:b/>
          <w:sz w:val="20"/>
          <w:szCs w:val="20"/>
        </w:rPr>
      </w:pPr>
    </w:p>
    <w:p w14:paraId="2FEE6F36" w14:textId="77777777" w:rsidR="00B235DB" w:rsidRDefault="00B235DB" w:rsidP="00365B87">
      <w:pPr>
        <w:keepNext/>
        <w:keepLines/>
        <w:spacing w:after="120" w:line="276" w:lineRule="auto"/>
        <w:jc w:val="center"/>
        <w:outlineLvl w:val="0"/>
        <w:rPr>
          <w:rFonts w:ascii="Arial" w:eastAsia="Times New Roman" w:hAnsi="Arial" w:cs="Arial"/>
          <w:b/>
          <w:sz w:val="20"/>
          <w:szCs w:val="20"/>
        </w:rPr>
      </w:pPr>
    </w:p>
    <w:p w14:paraId="2C0F9695" w14:textId="1181DCED" w:rsidR="00365B87" w:rsidRPr="00332561" w:rsidRDefault="00365B87" w:rsidP="00365B87">
      <w:pPr>
        <w:keepNext/>
        <w:keepLines/>
        <w:spacing w:after="120" w:line="276" w:lineRule="auto"/>
        <w:jc w:val="center"/>
        <w:outlineLvl w:val="0"/>
        <w:rPr>
          <w:rFonts w:ascii="Arial" w:eastAsia="Times New Roman" w:hAnsi="Arial" w:cs="Arial"/>
          <w:b/>
          <w:sz w:val="20"/>
          <w:szCs w:val="20"/>
        </w:rPr>
      </w:pPr>
    </w:p>
    <w:p w14:paraId="7EF3119C" w14:textId="77777777" w:rsidR="00B235DB" w:rsidRDefault="00B235DB" w:rsidP="00365B87">
      <w:pPr>
        <w:suppressAutoHyphens/>
        <w:spacing w:line="276" w:lineRule="auto"/>
        <w:jc w:val="center"/>
        <w:rPr>
          <w:rFonts w:ascii="Arial" w:eastAsia="Calibri" w:hAnsi="Arial" w:cs="Arial"/>
          <w:b/>
          <w:sz w:val="20"/>
          <w:szCs w:val="20"/>
        </w:rPr>
      </w:pPr>
    </w:p>
    <w:p w14:paraId="2E2A0F31" w14:textId="77777777" w:rsidR="00B235DB" w:rsidRDefault="00B235DB" w:rsidP="00365B87">
      <w:pPr>
        <w:suppressAutoHyphens/>
        <w:spacing w:line="276" w:lineRule="auto"/>
        <w:jc w:val="center"/>
        <w:rPr>
          <w:rFonts w:ascii="Arial" w:eastAsia="Calibri" w:hAnsi="Arial" w:cs="Arial"/>
          <w:b/>
          <w:sz w:val="20"/>
          <w:szCs w:val="20"/>
        </w:rPr>
      </w:pPr>
    </w:p>
    <w:p w14:paraId="03DACE88" w14:textId="77777777" w:rsidR="00B235DB" w:rsidRDefault="00B235DB" w:rsidP="00365B87">
      <w:pPr>
        <w:suppressAutoHyphens/>
        <w:spacing w:line="276" w:lineRule="auto"/>
        <w:jc w:val="center"/>
        <w:rPr>
          <w:rFonts w:ascii="Arial" w:eastAsia="Calibri" w:hAnsi="Arial" w:cs="Arial"/>
          <w:b/>
          <w:sz w:val="20"/>
          <w:szCs w:val="20"/>
        </w:rPr>
      </w:pPr>
    </w:p>
    <w:p w14:paraId="2015A868" w14:textId="77777777" w:rsidR="00B235DB" w:rsidRDefault="00B235DB" w:rsidP="00365B87">
      <w:pPr>
        <w:suppressAutoHyphens/>
        <w:spacing w:line="276" w:lineRule="auto"/>
        <w:jc w:val="center"/>
        <w:rPr>
          <w:rFonts w:ascii="Arial" w:eastAsia="Calibri" w:hAnsi="Arial" w:cs="Arial"/>
          <w:b/>
          <w:sz w:val="20"/>
          <w:szCs w:val="20"/>
        </w:rPr>
      </w:pPr>
    </w:p>
    <w:p w14:paraId="31C56E67" w14:textId="77777777" w:rsidR="00B235DB" w:rsidRDefault="00B235DB" w:rsidP="00365B87">
      <w:pPr>
        <w:suppressAutoHyphens/>
        <w:spacing w:line="276" w:lineRule="auto"/>
        <w:jc w:val="center"/>
        <w:rPr>
          <w:rFonts w:ascii="Arial" w:eastAsia="Calibri" w:hAnsi="Arial" w:cs="Arial"/>
          <w:b/>
          <w:sz w:val="20"/>
          <w:szCs w:val="20"/>
        </w:rPr>
      </w:pPr>
    </w:p>
    <w:p w14:paraId="0D16B38D" w14:textId="77777777" w:rsidR="00B235DB" w:rsidRDefault="00B235DB" w:rsidP="00365B87">
      <w:pPr>
        <w:suppressAutoHyphens/>
        <w:spacing w:line="276" w:lineRule="auto"/>
        <w:jc w:val="center"/>
        <w:rPr>
          <w:rFonts w:ascii="Arial" w:eastAsia="Calibri" w:hAnsi="Arial" w:cs="Arial"/>
          <w:b/>
          <w:sz w:val="20"/>
          <w:szCs w:val="20"/>
        </w:rPr>
      </w:pPr>
    </w:p>
    <w:p w14:paraId="13D19D75" w14:textId="77777777" w:rsidR="00B235DB" w:rsidRDefault="00B235DB" w:rsidP="00365B87">
      <w:pPr>
        <w:suppressAutoHyphens/>
        <w:spacing w:line="276" w:lineRule="auto"/>
        <w:jc w:val="center"/>
        <w:rPr>
          <w:rFonts w:ascii="Arial" w:eastAsia="Calibri" w:hAnsi="Arial" w:cs="Arial"/>
          <w:b/>
          <w:sz w:val="20"/>
          <w:szCs w:val="20"/>
        </w:rPr>
      </w:pPr>
    </w:p>
    <w:p w14:paraId="6A8FBF24" w14:textId="3AF2E896" w:rsidR="00B235DB" w:rsidRDefault="00B235DB" w:rsidP="00365B87">
      <w:pPr>
        <w:suppressAutoHyphens/>
        <w:spacing w:line="276" w:lineRule="auto"/>
        <w:jc w:val="center"/>
        <w:rPr>
          <w:rFonts w:ascii="Arial" w:eastAsia="Calibri" w:hAnsi="Arial" w:cs="Arial"/>
          <w:b/>
          <w:sz w:val="20"/>
          <w:szCs w:val="20"/>
        </w:rPr>
      </w:pPr>
      <w:r>
        <w:rPr>
          <w:rFonts w:ascii="Arial" w:eastAsia="Calibri" w:hAnsi="Arial" w:cs="Arial"/>
          <w:b/>
          <w:sz w:val="20"/>
          <w:szCs w:val="20"/>
        </w:rPr>
        <w:lastRenderedPageBreak/>
        <w:t>ANEXO V</w:t>
      </w:r>
    </w:p>
    <w:p w14:paraId="6D10902B" w14:textId="1E958EB0" w:rsidR="00365B87" w:rsidRPr="00332561" w:rsidRDefault="00365B87" w:rsidP="00365B87">
      <w:pPr>
        <w:suppressAutoHyphens/>
        <w:spacing w:line="276" w:lineRule="auto"/>
        <w:jc w:val="center"/>
        <w:rPr>
          <w:rFonts w:ascii="Arial" w:eastAsia="Calibri" w:hAnsi="Arial" w:cs="Arial"/>
          <w:b/>
          <w:sz w:val="20"/>
          <w:szCs w:val="20"/>
        </w:rPr>
      </w:pPr>
      <w:r w:rsidRPr="00332561">
        <w:rPr>
          <w:rFonts w:ascii="Arial" w:eastAsia="Calibri" w:hAnsi="Arial" w:cs="Arial"/>
          <w:b/>
          <w:sz w:val="20"/>
          <w:szCs w:val="20"/>
        </w:rPr>
        <w:t>MINUTA DE ATA DE REGISTRO DE PREÇOS</w:t>
      </w:r>
    </w:p>
    <w:p w14:paraId="2F77AABF" w14:textId="77777777" w:rsidR="00365B87" w:rsidRDefault="00365B87" w:rsidP="00365B87">
      <w:pPr>
        <w:suppressAutoHyphens/>
        <w:spacing w:line="276" w:lineRule="auto"/>
        <w:ind w:left="3969"/>
        <w:jc w:val="both"/>
        <w:rPr>
          <w:rFonts w:ascii="Arial" w:eastAsia="Calibri" w:hAnsi="Arial" w:cs="Arial"/>
          <w:b/>
          <w:bCs/>
          <w:sz w:val="20"/>
          <w:szCs w:val="20"/>
        </w:rPr>
      </w:pPr>
    </w:p>
    <w:p w14:paraId="1CDE353C" w14:textId="77777777" w:rsidR="00365B87" w:rsidRPr="00332561" w:rsidRDefault="00365B87" w:rsidP="00365B87">
      <w:pPr>
        <w:suppressAutoHyphens/>
        <w:spacing w:line="276" w:lineRule="auto"/>
        <w:ind w:left="3969"/>
        <w:jc w:val="both"/>
        <w:rPr>
          <w:rFonts w:ascii="Arial" w:eastAsia="Calibri" w:hAnsi="Arial" w:cs="Arial"/>
          <w:b/>
          <w:bCs/>
          <w:sz w:val="20"/>
          <w:szCs w:val="20"/>
          <w:lang w:eastAsia="zh-CN"/>
        </w:rPr>
      </w:pPr>
      <w:r w:rsidRPr="00332561">
        <w:rPr>
          <w:rFonts w:ascii="Arial" w:eastAsia="Calibri" w:hAnsi="Arial" w:cs="Arial"/>
          <w:b/>
          <w:bCs/>
          <w:sz w:val="20"/>
          <w:szCs w:val="20"/>
        </w:rPr>
        <w:t xml:space="preserve">ATA DE REGISTRO DE PREÇOS Nº _____. OBJETO: </w:t>
      </w:r>
      <w:r w:rsidRPr="009C0018">
        <w:rPr>
          <w:rFonts w:ascii="Arial" w:hAnsi="Arial" w:cs="Arial"/>
          <w:b/>
          <w:bCs/>
          <w:sz w:val="20"/>
          <w:szCs w:val="20"/>
          <w:shd w:val="clear" w:color="auto" w:fill="FFFFFF"/>
        </w:rPr>
        <w:t xml:space="preserve"> </w:t>
      </w:r>
      <w:r w:rsidRPr="000D41C6">
        <w:rPr>
          <w:rFonts w:ascii="Arial" w:hAnsi="Arial" w:cs="Arial"/>
          <w:b/>
          <w:bCs/>
          <w:sz w:val="20"/>
          <w:szCs w:val="20"/>
          <w:shd w:val="clear" w:color="auto" w:fill="FFFFFF"/>
        </w:rPr>
        <w:t>Ata de Registro de Preços visando Aquisição de óleos lubrificantes automotivos, filtros de óleo lubrificante automotivos, filtros de ar e filtros de combustível, compatíveis com veículos com motores a combustão interna da frota municipal</w:t>
      </w:r>
    </w:p>
    <w:p w14:paraId="13ACFC17" w14:textId="77777777" w:rsidR="00365B87" w:rsidRPr="00332561" w:rsidRDefault="00365B87" w:rsidP="00365B87">
      <w:pPr>
        <w:suppressAutoHyphens/>
        <w:ind w:left="3969"/>
        <w:jc w:val="both"/>
        <w:rPr>
          <w:rFonts w:ascii="Arial" w:eastAsia="Calibri" w:hAnsi="Arial" w:cs="Arial"/>
          <w:b/>
          <w:sz w:val="20"/>
          <w:szCs w:val="20"/>
        </w:rPr>
      </w:pPr>
    </w:p>
    <w:p w14:paraId="6E4FC828" w14:textId="77777777" w:rsidR="00365B87" w:rsidRPr="00332561" w:rsidRDefault="00365B87" w:rsidP="00365B87">
      <w:pPr>
        <w:suppressAutoHyphens/>
        <w:spacing w:after="160" w:line="276" w:lineRule="auto"/>
        <w:jc w:val="both"/>
        <w:rPr>
          <w:rFonts w:ascii="Arial" w:eastAsia="Calibri" w:hAnsi="Arial" w:cs="Arial"/>
          <w:sz w:val="20"/>
          <w:szCs w:val="20"/>
          <w:lang w:eastAsia="zh-CN"/>
        </w:rPr>
      </w:pPr>
      <w:r w:rsidRPr="000F6D44">
        <w:rPr>
          <w:rFonts w:ascii="Arial" w:eastAsia="Calibri" w:hAnsi="Arial" w:cs="Arial"/>
          <w:b/>
          <w:color w:val="000000"/>
          <w:sz w:val="20"/>
          <w:szCs w:val="20"/>
          <w:lang w:eastAsia="en-US"/>
        </w:rPr>
        <w:t>O MUNICÍPIO DE TIMBAÚBA – PE</w:t>
      </w:r>
      <w:r w:rsidRPr="000F6D44">
        <w:rPr>
          <w:rFonts w:ascii="Arial" w:eastAsia="Calibri" w:hAnsi="Arial" w:cs="Arial"/>
          <w:bCs/>
          <w:color w:val="000000"/>
          <w:sz w:val="20"/>
          <w:szCs w:val="20"/>
          <w:lang w:eastAsia="en-US"/>
        </w:rPr>
        <w:t xml:space="preserve">, pessoa jurídica do direito público, inscrito no CNPJ: </w:t>
      </w:r>
      <w:r w:rsidRPr="000F6D44">
        <w:rPr>
          <w:rFonts w:ascii="Arial" w:eastAsia="Calibri" w:hAnsi="Arial" w:cs="Arial"/>
          <w:b/>
          <w:color w:val="000000"/>
          <w:sz w:val="20"/>
          <w:szCs w:val="20"/>
          <w:lang w:eastAsia="en-US"/>
        </w:rPr>
        <w:t>11.361.904/0001-69</w:t>
      </w:r>
      <w:r w:rsidRPr="000F6D44">
        <w:rPr>
          <w:rFonts w:ascii="Arial" w:eastAsia="Calibri" w:hAnsi="Arial" w:cs="Arial"/>
          <w:bCs/>
          <w:color w:val="000000"/>
          <w:sz w:val="20"/>
          <w:szCs w:val="20"/>
          <w:lang w:eastAsia="en-US"/>
        </w:rPr>
        <w:t xml:space="preserve">, situado na Av. Dr. Alcebíades, nº 276, Centro, TIMBAÚBA - PE, representada neste ato pelo </w:t>
      </w:r>
      <w:r w:rsidRPr="000F6D44">
        <w:rPr>
          <w:rFonts w:ascii="Arial" w:eastAsia="Calibri" w:hAnsi="Arial" w:cs="Arial"/>
          <w:b/>
          <w:color w:val="000000"/>
          <w:sz w:val="20"/>
          <w:szCs w:val="20"/>
          <w:lang w:eastAsia="en-US"/>
        </w:rPr>
        <w:t>Sr. Marinaldo Rosendo de Albuquerque</w:t>
      </w:r>
      <w:r w:rsidRPr="000F6D44">
        <w:rPr>
          <w:rFonts w:ascii="Arial" w:eastAsia="Calibri" w:hAnsi="Arial" w:cs="Arial"/>
          <w:bCs/>
          <w:color w:val="000000"/>
          <w:sz w:val="20"/>
          <w:szCs w:val="20"/>
          <w:lang w:eastAsia="en-US"/>
        </w:rPr>
        <w:t>, brasileiro, casado, empresário, residente no Engenho Salgadinho, Zona Rural - Timbaúba – PE, portador da Carteira de Identidade nº. 2066445 SDS/PE e inscrito no CPF/MF 480.060.224-34, inscrita no CPF/MF 780.680.614-87</w:t>
      </w:r>
      <w:r w:rsidRPr="000F6D44">
        <w:rPr>
          <w:rFonts w:ascii="Arial" w:eastAsia="Calibri" w:hAnsi="Arial" w:cs="Arial"/>
          <w:b/>
          <w:color w:val="000000"/>
          <w:sz w:val="20"/>
          <w:szCs w:val="20"/>
          <w:lang w:eastAsia="en-US"/>
        </w:rPr>
        <w:t xml:space="preserve">, </w:t>
      </w:r>
      <w:r w:rsidRPr="000F6D44">
        <w:rPr>
          <w:rFonts w:ascii="Arial" w:eastAsia="Calibri" w:hAnsi="Arial" w:cs="Arial"/>
          <w:bCs/>
          <w:color w:val="000000"/>
          <w:sz w:val="20"/>
          <w:szCs w:val="20"/>
          <w:lang w:eastAsia="en-US"/>
        </w:rPr>
        <w:t>doravante denominado</w:t>
      </w:r>
      <w:r w:rsidRPr="000F6D44">
        <w:rPr>
          <w:rFonts w:ascii="Arial" w:eastAsia="Calibri" w:hAnsi="Arial" w:cs="Arial"/>
          <w:b/>
          <w:color w:val="000000"/>
          <w:sz w:val="20"/>
          <w:szCs w:val="20"/>
          <w:lang w:eastAsia="en-US"/>
        </w:rPr>
        <w:t xml:space="preserve"> </w:t>
      </w:r>
      <w:r w:rsidRPr="00332561">
        <w:rPr>
          <w:rFonts w:ascii="Arial" w:eastAsia="Calibri" w:hAnsi="Arial" w:cs="Arial"/>
          <w:b/>
          <w:color w:val="000000"/>
          <w:sz w:val="20"/>
          <w:szCs w:val="20"/>
          <w:lang w:eastAsia="zh-CN"/>
        </w:rPr>
        <w:t>ÓRGÃO GERENCIADOR</w:t>
      </w:r>
      <w:r w:rsidRPr="00332561">
        <w:rPr>
          <w:rFonts w:ascii="Arial" w:eastAsia="Calibri" w:hAnsi="Arial" w:cs="Arial"/>
          <w:color w:val="000000"/>
          <w:sz w:val="20"/>
          <w:szCs w:val="20"/>
          <w:lang w:eastAsia="zh-CN"/>
        </w:rPr>
        <w:t xml:space="preserve"> </w:t>
      </w:r>
      <w:r w:rsidRPr="00332561">
        <w:rPr>
          <w:rFonts w:ascii="Arial" w:eastAsia="Calibri" w:hAnsi="Arial" w:cs="Arial"/>
          <w:sz w:val="20"/>
          <w:szCs w:val="20"/>
          <w:lang w:eastAsia="zh-CN"/>
        </w:rPr>
        <w:t xml:space="preserve">e, do outro lado, a empresa __________________________, com sede na ___________________nº ___, Bairro _______________, Cidade XX, CEP: ________________________, inscrita no </w:t>
      </w:r>
      <w:r w:rsidRPr="00332561">
        <w:rPr>
          <w:rFonts w:ascii="Arial" w:eastAsia="Calibri" w:hAnsi="Arial" w:cs="Arial"/>
          <w:b/>
          <w:sz w:val="20"/>
          <w:szCs w:val="20"/>
          <w:lang w:eastAsia="zh-CN"/>
        </w:rPr>
        <w:t>CNPJ/MF</w:t>
      </w:r>
      <w:r w:rsidRPr="00332561">
        <w:rPr>
          <w:rFonts w:ascii="Arial" w:eastAsia="Calibri" w:hAnsi="Arial" w:cs="Arial"/>
          <w:sz w:val="20"/>
          <w:szCs w:val="20"/>
          <w:lang w:eastAsia="zh-CN"/>
        </w:rPr>
        <w:t xml:space="preserve"> sob o n.º </w:t>
      </w:r>
      <w:r w:rsidRPr="00332561">
        <w:rPr>
          <w:rFonts w:ascii="Arial" w:eastAsia="Calibri" w:hAnsi="Arial" w:cs="Arial"/>
          <w:b/>
          <w:sz w:val="20"/>
          <w:szCs w:val="20"/>
          <w:lang w:eastAsia="zh-CN"/>
        </w:rPr>
        <w:t>____________________</w:t>
      </w:r>
      <w:r w:rsidRPr="00332561">
        <w:rPr>
          <w:rFonts w:ascii="Arial" w:eastAsia="Calibri" w:hAnsi="Arial" w:cs="Arial"/>
          <w:sz w:val="20"/>
          <w:szCs w:val="20"/>
          <w:lang w:eastAsia="zh-CN"/>
        </w:rPr>
        <w:t xml:space="preserve">, doravante aqui denominada apenas </w:t>
      </w:r>
      <w:r w:rsidRPr="00332561">
        <w:rPr>
          <w:rFonts w:ascii="Arial" w:eastAsia="Calibri" w:hAnsi="Arial" w:cs="Arial"/>
          <w:b/>
          <w:sz w:val="20"/>
          <w:szCs w:val="20"/>
          <w:lang w:eastAsia="zh-CN"/>
        </w:rPr>
        <w:t>FORNECEDOR</w:t>
      </w:r>
      <w:r w:rsidRPr="00332561">
        <w:rPr>
          <w:rFonts w:ascii="Arial" w:eastAsia="Calibri" w:hAnsi="Arial" w:cs="Arial"/>
          <w:sz w:val="20"/>
          <w:szCs w:val="20"/>
          <w:lang w:eastAsia="zh-CN"/>
        </w:rPr>
        <w:t xml:space="preserve">, neste ato representada pelo Sr. ___________________, inscrito no CPF/MF sob o n.º ____________________, RG n.º _____________________, firmam a presente </w:t>
      </w:r>
      <w:r w:rsidRPr="00332561">
        <w:rPr>
          <w:rFonts w:ascii="Arial" w:eastAsia="Calibri" w:hAnsi="Arial" w:cs="Arial"/>
          <w:b/>
          <w:sz w:val="20"/>
          <w:szCs w:val="20"/>
          <w:lang w:eastAsia="zh-CN"/>
        </w:rPr>
        <w:t xml:space="preserve">ATA DE REGISTRO DE </w:t>
      </w:r>
      <w:r w:rsidRPr="002A536A">
        <w:rPr>
          <w:rFonts w:ascii="Arial" w:eastAsia="Calibri" w:hAnsi="Arial" w:cs="Arial"/>
          <w:b/>
          <w:sz w:val="20"/>
          <w:szCs w:val="20"/>
          <w:lang w:eastAsia="zh-CN"/>
        </w:rPr>
        <w:t>PREÇOS</w:t>
      </w:r>
      <w:r w:rsidRPr="002A536A">
        <w:rPr>
          <w:rFonts w:ascii="Arial" w:eastAsia="Calibri" w:hAnsi="Arial" w:cs="Arial"/>
          <w:sz w:val="20"/>
          <w:szCs w:val="20"/>
          <w:lang w:eastAsia="zh-CN"/>
        </w:rPr>
        <w:t xml:space="preserve">, mediante as cláusulas e condições a seguir estabelecidas, nos termos das Lei </w:t>
      </w:r>
      <w:proofErr w:type="spellStart"/>
      <w:r w:rsidRPr="002A536A">
        <w:rPr>
          <w:rFonts w:ascii="Arial" w:eastAsia="Calibri" w:hAnsi="Arial" w:cs="Arial"/>
          <w:sz w:val="20"/>
          <w:szCs w:val="20"/>
          <w:lang w:eastAsia="zh-CN"/>
        </w:rPr>
        <w:t>FederaL</w:t>
      </w:r>
      <w:proofErr w:type="spellEnd"/>
      <w:r w:rsidRPr="002A536A">
        <w:rPr>
          <w:rFonts w:ascii="Arial" w:eastAsia="Calibri" w:hAnsi="Arial" w:cs="Arial"/>
          <w:sz w:val="20"/>
          <w:szCs w:val="20"/>
          <w:lang w:eastAsia="zh-CN"/>
        </w:rPr>
        <w:t xml:space="preserve"> nº 14.133/2021, LC nº 123/2006 e LC nº 147/2014, do </w:t>
      </w:r>
      <w:r w:rsidRPr="002A536A">
        <w:rPr>
          <w:rFonts w:ascii="Arial" w:eastAsia="Calibri" w:hAnsi="Arial" w:cs="Arial"/>
          <w:bCs/>
          <w:sz w:val="20"/>
          <w:szCs w:val="20"/>
        </w:rPr>
        <w:t xml:space="preserve">Decreto Municipal nº 007, de 26 de janeiro de 2024, Decreto Municipal nº 009 de 05 de fevereiro de 2024 </w:t>
      </w:r>
      <w:r w:rsidRPr="002A536A">
        <w:rPr>
          <w:rFonts w:ascii="Arial" w:eastAsia="Calibri" w:hAnsi="Arial" w:cs="Arial"/>
          <w:sz w:val="20"/>
          <w:szCs w:val="20"/>
          <w:lang w:eastAsia="zh-CN"/>
        </w:rPr>
        <w:t xml:space="preserve">e do </w:t>
      </w:r>
      <w:r w:rsidRPr="002A536A">
        <w:rPr>
          <w:rFonts w:ascii="Arial" w:eastAsia="Calibri" w:hAnsi="Arial" w:cs="Arial"/>
          <w:b/>
          <w:sz w:val="20"/>
          <w:szCs w:val="20"/>
          <w:lang w:eastAsia="zh-CN"/>
        </w:rPr>
        <w:t>Edital do Pregão Eletrônico nº 014/2024 – Processo Licitatório nº 073/2024</w:t>
      </w:r>
      <w:r w:rsidRPr="002A536A">
        <w:rPr>
          <w:rFonts w:ascii="Arial" w:eastAsia="Calibri" w:hAnsi="Arial" w:cs="Arial"/>
          <w:sz w:val="20"/>
          <w:szCs w:val="20"/>
          <w:lang w:eastAsia="zh-CN"/>
        </w:rPr>
        <w:t>, independentemente de transcrição, bem como das cláusulas seguintes:</w:t>
      </w:r>
    </w:p>
    <w:p w14:paraId="05BEA384" w14:textId="77777777" w:rsidR="00365B87" w:rsidRPr="00332561" w:rsidRDefault="00365B87" w:rsidP="00365B87">
      <w:pPr>
        <w:suppressAutoHyphens/>
        <w:jc w:val="both"/>
        <w:rPr>
          <w:rFonts w:ascii="Arial" w:eastAsia="Calibri" w:hAnsi="Arial" w:cs="Arial"/>
          <w:b/>
          <w:sz w:val="20"/>
          <w:szCs w:val="20"/>
        </w:rPr>
      </w:pPr>
    </w:p>
    <w:p w14:paraId="7D93B187" w14:textId="77777777" w:rsidR="00365B87" w:rsidRPr="00332561" w:rsidRDefault="00365B87" w:rsidP="00365B87">
      <w:pPr>
        <w:suppressAutoHyphens/>
        <w:jc w:val="both"/>
        <w:rPr>
          <w:rFonts w:ascii="Arial" w:eastAsia="Calibri" w:hAnsi="Arial" w:cs="Arial"/>
          <w:sz w:val="20"/>
          <w:szCs w:val="20"/>
          <w:lang w:eastAsia="zh-CN"/>
        </w:rPr>
      </w:pPr>
      <w:r w:rsidRPr="00332561">
        <w:rPr>
          <w:rFonts w:ascii="Arial" w:eastAsia="Calibri" w:hAnsi="Arial" w:cs="Arial"/>
          <w:b/>
          <w:sz w:val="20"/>
          <w:szCs w:val="20"/>
        </w:rPr>
        <w:t>1. CLÁUSULA PRIMEIRA - DO OBJETO:</w:t>
      </w:r>
    </w:p>
    <w:p w14:paraId="260E7930" w14:textId="77777777" w:rsidR="00365B87" w:rsidRPr="00332561" w:rsidRDefault="00365B87" w:rsidP="00365B87">
      <w:pPr>
        <w:suppressAutoHyphens/>
        <w:jc w:val="both"/>
        <w:rPr>
          <w:rFonts w:ascii="Arial" w:eastAsia="Calibri" w:hAnsi="Arial" w:cs="Arial"/>
          <w:b/>
          <w:sz w:val="20"/>
          <w:szCs w:val="20"/>
        </w:rPr>
      </w:pPr>
    </w:p>
    <w:p w14:paraId="144BE4B5" w14:textId="77777777" w:rsidR="00365B87" w:rsidRPr="00332561" w:rsidRDefault="00365B87" w:rsidP="00365B87">
      <w:pPr>
        <w:suppressAutoHyphens/>
        <w:spacing w:line="276" w:lineRule="auto"/>
        <w:jc w:val="both"/>
        <w:rPr>
          <w:rFonts w:ascii="Arial" w:eastAsia="Calibri" w:hAnsi="Arial" w:cs="Arial"/>
          <w:sz w:val="20"/>
          <w:szCs w:val="20"/>
          <w:lang w:eastAsia="zh-CN"/>
        </w:rPr>
      </w:pPr>
      <w:r w:rsidRPr="00332561">
        <w:rPr>
          <w:rFonts w:ascii="Arial" w:eastAsia="Calibri" w:hAnsi="Arial" w:cs="Arial"/>
          <w:sz w:val="20"/>
          <w:szCs w:val="20"/>
        </w:rPr>
        <w:t xml:space="preserve">1.1. A presente Ata tem por objeto </w:t>
      </w:r>
      <w:r>
        <w:rPr>
          <w:rFonts w:ascii="Arial" w:eastAsia="Calibri" w:hAnsi="Arial" w:cs="Arial"/>
          <w:sz w:val="20"/>
          <w:szCs w:val="20"/>
        </w:rPr>
        <w:t>a</w:t>
      </w:r>
      <w:r w:rsidRPr="00332561">
        <w:rPr>
          <w:rFonts w:ascii="Arial" w:eastAsia="Calibri" w:hAnsi="Arial" w:cs="Arial"/>
          <w:sz w:val="20"/>
          <w:szCs w:val="20"/>
        </w:rPr>
        <w:t xml:space="preserve"> </w:t>
      </w:r>
      <w:r>
        <w:rPr>
          <w:rFonts w:ascii="Arial" w:eastAsia="Calibri" w:hAnsi="Arial" w:cs="Arial"/>
          <w:sz w:val="20"/>
          <w:szCs w:val="20"/>
        </w:rPr>
        <w:t>f</w:t>
      </w:r>
      <w:r w:rsidRPr="000F6D44">
        <w:rPr>
          <w:rFonts w:ascii="Arial" w:eastAsia="Calibri" w:hAnsi="Arial" w:cs="Arial"/>
          <w:sz w:val="20"/>
          <w:szCs w:val="20"/>
        </w:rPr>
        <w:t xml:space="preserve">ormalização de </w:t>
      </w:r>
      <w:r w:rsidRPr="000D41C6">
        <w:rPr>
          <w:rFonts w:ascii="Arial" w:eastAsia="Calibri" w:hAnsi="Arial" w:cs="Arial"/>
          <w:sz w:val="20"/>
          <w:szCs w:val="20"/>
        </w:rPr>
        <w:t>Ata de Registro de Preços visando Aquisição de óleos lubrificantes automotivos, filtros de óleo lubrificante automotivos, filtros de ar e filtros de combustível, compatíveis com veículos com motores a combustão interna da frota municipal</w:t>
      </w:r>
      <w:r w:rsidRPr="00332561">
        <w:rPr>
          <w:rFonts w:ascii="Arial" w:eastAsia="Calibri" w:hAnsi="Arial" w:cs="Arial"/>
          <w:sz w:val="20"/>
          <w:szCs w:val="20"/>
        </w:rPr>
        <w:t>, conforme demanda, especificações, quantitativos e exigências estabelecidas no Termo de Referência</w:t>
      </w:r>
      <w:r w:rsidRPr="00332561">
        <w:rPr>
          <w:rFonts w:ascii="Arial" w:eastAsia="Calibri" w:hAnsi="Arial" w:cs="Arial"/>
          <w:sz w:val="20"/>
          <w:szCs w:val="20"/>
          <w:lang w:eastAsia="zh-CN"/>
        </w:rPr>
        <w:t xml:space="preserve">, </w:t>
      </w:r>
      <w:r w:rsidRPr="00332561">
        <w:rPr>
          <w:rFonts w:ascii="Arial" w:eastAsia="Calibri" w:hAnsi="Arial" w:cs="Arial"/>
          <w:b/>
          <w:bCs/>
          <w:sz w:val="20"/>
          <w:szCs w:val="20"/>
        </w:rPr>
        <w:t>Anexo I</w:t>
      </w:r>
      <w:r w:rsidRPr="00332561">
        <w:rPr>
          <w:rFonts w:ascii="Arial" w:eastAsia="Calibri" w:hAnsi="Arial" w:cs="Arial"/>
          <w:sz w:val="20"/>
          <w:szCs w:val="20"/>
        </w:rPr>
        <w:t xml:space="preserve"> do Edital.</w:t>
      </w:r>
    </w:p>
    <w:p w14:paraId="3E91A50F" w14:textId="77777777" w:rsidR="00365B87" w:rsidRPr="00332561" w:rsidRDefault="00365B87" w:rsidP="00365B87">
      <w:pPr>
        <w:suppressAutoHyphens/>
        <w:spacing w:line="276" w:lineRule="auto"/>
        <w:jc w:val="both"/>
        <w:rPr>
          <w:rFonts w:ascii="Arial" w:eastAsia="Calibri" w:hAnsi="Arial" w:cs="Arial"/>
          <w:sz w:val="20"/>
          <w:szCs w:val="20"/>
          <w:lang w:eastAsia="zh-CN"/>
        </w:rPr>
      </w:pPr>
    </w:p>
    <w:p w14:paraId="7475F7DA" w14:textId="77777777" w:rsidR="00365B87" w:rsidRPr="00332561" w:rsidRDefault="00365B87" w:rsidP="00365B87">
      <w:pPr>
        <w:suppressAutoHyphens/>
        <w:jc w:val="both"/>
        <w:rPr>
          <w:rFonts w:ascii="Arial" w:eastAsia="Calibri" w:hAnsi="Arial" w:cs="Arial"/>
          <w:sz w:val="20"/>
          <w:szCs w:val="20"/>
          <w:lang w:eastAsia="zh-CN"/>
        </w:rPr>
      </w:pPr>
      <w:r w:rsidRPr="00332561">
        <w:rPr>
          <w:rFonts w:ascii="Arial" w:eastAsia="Calibri" w:hAnsi="Arial" w:cs="Arial"/>
          <w:b/>
          <w:sz w:val="20"/>
          <w:szCs w:val="20"/>
        </w:rPr>
        <w:t>2.  CLÁUSULA SEGUNDA - DOS PREÇOS, ESPECIFICAÇÕES E QUANTITATIVOS:</w:t>
      </w:r>
    </w:p>
    <w:p w14:paraId="6CB26A5E" w14:textId="77777777" w:rsidR="00365B87" w:rsidRPr="00332561" w:rsidRDefault="00365B87" w:rsidP="00365B87">
      <w:pPr>
        <w:suppressAutoHyphens/>
        <w:autoSpaceDE w:val="0"/>
        <w:jc w:val="both"/>
        <w:rPr>
          <w:rFonts w:ascii="Arial" w:eastAsia="Calibri" w:hAnsi="Arial" w:cs="Arial"/>
          <w:b/>
          <w:bCs/>
          <w:sz w:val="20"/>
          <w:szCs w:val="20"/>
        </w:rPr>
      </w:pPr>
    </w:p>
    <w:p w14:paraId="13A781E0" w14:textId="77777777" w:rsidR="00365B87" w:rsidRPr="00332561" w:rsidRDefault="00365B87" w:rsidP="00365B87">
      <w:pPr>
        <w:suppressAutoHyphens/>
        <w:autoSpaceDE w:val="0"/>
        <w:jc w:val="both"/>
        <w:rPr>
          <w:rFonts w:ascii="Arial" w:eastAsia="Calibri" w:hAnsi="Arial" w:cs="Arial"/>
          <w:sz w:val="20"/>
          <w:szCs w:val="20"/>
          <w:lang w:eastAsia="zh-CN"/>
        </w:rPr>
      </w:pPr>
      <w:r w:rsidRPr="00332561">
        <w:rPr>
          <w:rFonts w:ascii="Arial" w:eastAsia="Calibri" w:hAnsi="Arial" w:cs="Arial"/>
          <w:bCs/>
          <w:sz w:val="20"/>
          <w:szCs w:val="20"/>
        </w:rPr>
        <w:t>2.1.</w:t>
      </w:r>
      <w:r w:rsidRPr="00332561">
        <w:rPr>
          <w:rFonts w:ascii="Arial" w:eastAsia="Calibri" w:hAnsi="Arial" w:cs="Arial"/>
          <w:sz w:val="20"/>
          <w:szCs w:val="20"/>
        </w:rPr>
        <w:t>O preço registrado, as especificações do objeto e as demais condições ofertadas na (s) propostas (s) são as que seguem:</w:t>
      </w:r>
    </w:p>
    <w:p w14:paraId="1C2E2D3E" w14:textId="77777777" w:rsidR="00365B87" w:rsidRPr="00332561" w:rsidRDefault="00365B87" w:rsidP="00365B87">
      <w:pPr>
        <w:suppressAutoHyphens/>
        <w:autoSpaceDE w:val="0"/>
        <w:jc w:val="both"/>
        <w:rPr>
          <w:rFonts w:ascii="Arial" w:eastAsia="Calibri" w:hAnsi="Arial" w:cs="Arial"/>
          <w:sz w:val="20"/>
          <w:szCs w:val="20"/>
        </w:rPr>
      </w:pPr>
    </w:p>
    <w:tbl>
      <w:tblPr>
        <w:tblW w:w="10461" w:type="dxa"/>
        <w:tblInd w:w="-5" w:type="dxa"/>
        <w:tblLayout w:type="fixed"/>
        <w:tblLook w:val="0000" w:firstRow="0" w:lastRow="0" w:firstColumn="0" w:lastColumn="0" w:noHBand="0" w:noVBand="0"/>
      </w:tblPr>
      <w:tblGrid>
        <w:gridCol w:w="851"/>
        <w:gridCol w:w="1843"/>
        <w:gridCol w:w="1734"/>
        <w:gridCol w:w="1242"/>
        <w:gridCol w:w="1560"/>
        <w:gridCol w:w="1739"/>
        <w:gridCol w:w="1492"/>
      </w:tblGrid>
      <w:tr w:rsidR="00365B87" w:rsidRPr="00332561" w14:paraId="4ED14AAE" w14:textId="77777777" w:rsidTr="007A7B53">
        <w:trPr>
          <w:trHeight w:val="452"/>
        </w:trPr>
        <w:tc>
          <w:tcPr>
            <w:tcW w:w="851" w:type="dxa"/>
            <w:tcBorders>
              <w:top w:val="single" w:sz="4" w:space="0" w:color="000000"/>
              <w:left w:val="single" w:sz="4" w:space="0" w:color="000000"/>
              <w:bottom w:val="single" w:sz="4" w:space="0" w:color="000000"/>
            </w:tcBorders>
            <w:shd w:val="clear" w:color="auto" w:fill="D6E3BC" w:themeFill="accent3" w:themeFillTint="66"/>
          </w:tcPr>
          <w:p w14:paraId="328A6636" w14:textId="77777777" w:rsidR="00365B87" w:rsidRPr="00332561" w:rsidRDefault="00365B87" w:rsidP="007A7B53">
            <w:pPr>
              <w:suppressAutoHyphens/>
              <w:jc w:val="center"/>
              <w:rPr>
                <w:rFonts w:ascii="Arial" w:eastAsia="Calibri" w:hAnsi="Arial" w:cs="Arial"/>
                <w:sz w:val="20"/>
                <w:szCs w:val="20"/>
                <w:lang w:eastAsia="zh-CN"/>
              </w:rPr>
            </w:pPr>
            <w:r w:rsidRPr="00332561">
              <w:rPr>
                <w:rFonts w:ascii="Arial" w:eastAsia="Calibri" w:hAnsi="Arial" w:cs="Arial"/>
                <w:b/>
                <w:sz w:val="20"/>
                <w:szCs w:val="20"/>
              </w:rPr>
              <w:t>ITEM</w:t>
            </w:r>
          </w:p>
        </w:tc>
        <w:tc>
          <w:tcPr>
            <w:tcW w:w="1843" w:type="dxa"/>
            <w:tcBorders>
              <w:top w:val="single" w:sz="4" w:space="0" w:color="000000"/>
              <w:left w:val="single" w:sz="4" w:space="0" w:color="000000"/>
              <w:bottom w:val="single" w:sz="4" w:space="0" w:color="000000"/>
            </w:tcBorders>
            <w:shd w:val="clear" w:color="auto" w:fill="D6E3BC" w:themeFill="accent3" w:themeFillTint="66"/>
          </w:tcPr>
          <w:p w14:paraId="027FF26C" w14:textId="77777777" w:rsidR="00365B87" w:rsidRPr="00332561" w:rsidRDefault="00365B87" w:rsidP="007A7B53">
            <w:pPr>
              <w:suppressAutoHyphens/>
              <w:jc w:val="center"/>
              <w:rPr>
                <w:rFonts w:ascii="Arial" w:eastAsia="Calibri" w:hAnsi="Arial" w:cs="Arial"/>
                <w:sz w:val="20"/>
                <w:szCs w:val="20"/>
                <w:lang w:eastAsia="zh-CN"/>
              </w:rPr>
            </w:pPr>
            <w:r w:rsidRPr="00332561">
              <w:rPr>
                <w:rFonts w:ascii="Arial" w:eastAsia="Calibri" w:hAnsi="Arial" w:cs="Arial"/>
                <w:b/>
                <w:sz w:val="20"/>
                <w:szCs w:val="20"/>
              </w:rPr>
              <w:t>DESCRIÇÃO</w:t>
            </w:r>
          </w:p>
        </w:tc>
        <w:tc>
          <w:tcPr>
            <w:tcW w:w="1734"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Pr>
          <w:p w14:paraId="0183D3AF" w14:textId="77777777" w:rsidR="00365B87" w:rsidRPr="00332561" w:rsidRDefault="00365B87" w:rsidP="007A7B53">
            <w:pPr>
              <w:suppressAutoHyphens/>
              <w:jc w:val="center"/>
              <w:rPr>
                <w:rFonts w:ascii="Arial" w:eastAsia="Calibri" w:hAnsi="Arial" w:cs="Arial"/>
                <w:b/>
                <w:sz w:val="20"/>
                <w:szCs w:val="20"/>
              </w:rPr>
            </w:pPr>
            <w:r w:rsidRPr="00332561">
              <w:rPr>
                <w:rFonts w:ascii="Arial" w:eastAsia="Calibri" w:hAnsi="Arial" w:cs="Arial"/>
                <w:b/>
                <w:sz w:val="20"/>
                <w:szCs w:val="20"/>
              </w:rPr>
              <w:t>FORNECEDOR</w:t>
            </w:r>
          </w:p>
        </w:tc>
        <w:tc>
          <w:tcPr>
            <w:tcW w:w="1242" w:type="dxa"/>
            <w:tcBorders>
              <w:top w:val="single" w:sz="4" w:space="0" w:color="000000"/>
              <w:left w:val="single" w:sz="4" w:space="0" w:color="000000"/>
              <w:bottom w:val="single" w:sz="4" w:space="0" w:color="000000"/>
            </w:tcBorders>
            <w:shd w:val="clear" w:color="auto" w:fill="D6E3BC" w:themeFill="accent3" w:themeFillTint="66"/>
          </w:tcPr>
          <w:p w14:paraId="395C87C4" w14:textId="77777777" w:rsidR="00365B87" w:rsidRPr="00332561" w:rsidRDefault="00365B87" w:rsidP="007A7B53">
            <w:pPr>
              <w:suppressAutoHyphens/>
              <w:jc w:val="center"/>
              <w:rPr>
                <w:rFonts w:ascii="Arial" w:eastAsia="Calibri" w:hAnsi="Arial" w:cs="Arial"/>
                <w:sz w:val="20"/>
                <w:szCs w:val="20"/>
                <w:lang w:eastAsia="zh-CN"/>
              </w:rPr>
            </w:pPr>
            <w:r w:rsidRPr="00332561">
              <w:rPr>
                <w:rFonts w:ascii="Arial" w:eastAsia="Calibri" w:hAnsi="Arial" w:cs="Arial"/>
                <w:b/>
                <w:sz w:val="20"/>
                <w:szCs w:val="20"/>
              </w:rPr>
              <w:t>UNIDADE</w:t>
            </w:r>
          </w:p>
        </w:tc>
        <w:tc>
          <w:tcPr>
            <w:tcW w:w="1560" w:type="dxa"/>
            <w:tcBorders>
              <w:top w:val="single" w:sz="4" w:space="0" w:color="000000"/>
              <w:left w:val="single" w:sz="4" w:space="0" w:color="000000"/>
              <w:bottom w:val="single" w:sz="4" w:space="0" w:color="000000"/>
            </w:tcBorders>
            <w:shd w:val="clear" w:color="auto" w:fill="D6E3BC" w:themeFill="accent3" w:themeFillTint="66"/>
          </w:tcPr>
          <w:p w14:paraId="2DD1349A" w14:textId="77777777" w:rsidR="00365B87" w:rsidRPr="00332561" w:rsidRDefault="00365B87" w:rsidP="007A7B53">
            <w:pPr>
              <w:suppressAutoHyphens/>
              <w:jc w:val="center"/>
              <w:rPr>
                <w:rFonts w:ascii="Arial" w:eastAsia="Calibri" w:hAnsi="Arial" w:cs="Arial"/>
                <w:sz w:val="20"/>
                <w:szCs w:val="20"/>
                <w:lang w:eastAsia="zh-CN"/>
              </w:rPr>
            </w:pPr>
            <w:r w:rsidRPr="00332561">
              <w:rPr>
                <w:rFonts w:ascii="Arial" w:eastAsia="Calibri" w:hAnsi="Arial" w:cs="Arial"/>
                <w:b/>
                <w:sz w:val="20"/>
                <w:szCs w:val="20"/>
              </w:rPr>
              <w:t>QUANTIDADE</w:t>
            </w:r>
          </w:p>
          <w:p w14:paraId="4DDBCCD7" w14:textId="77777777" w:rsidR="00365B87" w:rsidRPr="00332561" w:rsidRDefault="00365B87" w:rsidP="007A7B53">
            <w:pPr>
              <w:suppressAutoHyphens/>
              <w:jc w:val="center"/>
              <w:rPr>
                <w:rFonts w:ascii="Arial" w:eastAsia="Calibri" w:hAnsi="Arial" w:cs="Arial"/>
                <w:b/>
                <w:sz w:val="20"/>
                <w:szCs w:val="20"/>
              </w:rPr>
            </w:pPr>
          </w:p>
        </w:tc>
        <w:tc>
          <w:tcPr>
            <w:tcW w:w="1739" w:type="dxa"/>
            <w:tcBorders>
              <w:top w:val="single" w:sz="4" w:space="0" w:color="000000"/>
              <w:left w:val="single" w:sz="4" w:space="0" w:color="000000"/>
              <w:bottom w:val="single" w:sz="4" w:space="0" w:color="000000"/>
            </w:tcBorders>
            <w:shd w:val="clear" w:color="auto" w:fill="D6E3BC" w:themeFill="accent3" w:themeFillTint="66"/>
          </w:tcPr>
          <w:p w14:paraId="044E263B" w14:textId="77777777" w:rsidR="00365B87" w:rsidRPr="00332561" w:rsidRDefault="00365B87" w:rsidP="007A7B53">
            <w:pPr>
              <w:suppressAutoHyphens/>
              <w:jc w:val="center"/>
              <w:rPr>
                <w:rFonts w:ascii="Arial" w:eastAsia="Calibri" w:hAnsi="Arial" w:cs="Arial"/>
                <w:sz w:val="20"/>
                <w:szCs w:val="20"/>
                <w:lang w:eastAsia="zh-CN"/>
              </w:rPr>
            </w:pPr>
            <w:r w:rsidRPr="00332561">
              <w:rPr>
                <w:rFonts w:ascii="Arial" w:eastAsia="Calibri" w:hAnsi="Arial" w:cs="Arial"/>
                <w:b/>
                <w:sz w:val="20"/>
                <w:szCs w:val="20"/>
              </w:rPr>
              <w:t>VALOR</w:t>
            </w:r>
          </w:p>
          <w:p w14:paraId="451D5BE8" w14:textId="77777777" w:rsidR="00365B87" w:rsidRPr="00332561" w:rsidRDefault="00365B87" w:rsidP="007A7B53">
            <w:pPr>
              <w:suppressAutoHyphens/>
              <w:jc w:val="center"/>
              <w:rPr>
                <w:rFonts w:ascii="Arial" w:eastAsia="Calibri" w:hAnsi="Arial" w:cs="Arial"/>
                <w:sz w:val="20"/>
                <w:szCs w:val="20"/>
                <w:lang w:eastAsia="zh-CN"/>
              </w:rPr>
            </w:pPr>
            <w:r w:rsidRPr="00332561">
              <w:rPr>
                <w:rFonts w:ascii="Arial" w:eastAsia="Calibri" w:hAnsi="Arial" w:cs="Arial"/>
                <w:b/>
                <w:sz w:val="20"/>
                <w:szCs w:val="20"/>
              </w:rPr>
              <w:t>UNITÁRIO</w:t>
            </w:r>
          </w:p>
          <w:p w14:paraId="125BAF25" w14:textId="77777777" w:rsidR="00365B87" w:rsidRPr="00332561" w:rsidRDefault="00365B87" w:rsidP="007A7B53">
            <w:pPr>
              <w:suppressAutoHyphens/>
              <w:jc w:val="center"/>
              <w:rPr>
                <w:rFonts w:ascii="Arial" w:eastAsia="Calibri" w:hAnsi="Arial" w:cs="Arial"/>
                <w:b/>
                <w:sz w:val="20"/>
                <w:szCs w:val="20"/>
              </w:rPr>
            </w:pPr>
          </w:p>
        </w:tc>
        <w:tc>
          <w:tcPr>
            <w:tcW w:w="1492"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Pr>
          <w:p w14:paraId="625AEC71" w14:textId="77777777" w:rsidR="00365B87" w:rsidRPr="00332561" w:rsidRDefault="00365B87" w:rsidP="007A7B53">
            <w:pPr>
              <w:suppressAutoHyphens/>
              <w:jc w:val="center"/>
              <w:rPr>
                <w:rFonts w:ascii="Arial" w:eastAsia="Calibri" w:hAnsi="Arial" w:cs="Arial"/>
                <w:sz w:val="20"/>
                <w:szCs w:val="20"/>
                <w:lang w:eastAsia="zh-CN"/>
              </w:rPr>
            </w:pPr>
            <w:r w:rsidRPr="00332561">
              <w:rPr>
                <w:rFonts w:ascii="Arial" w:eastAsia="Calibri" w:hAnsi="Arial" w:cs="Arial"/>
                <w:b/>
                <w:sz w:val="20"/>
                <w:szCs w:val="20"/>
              </w:rPr>
              <w:t>VALOR</w:t>
            </w:r>
          </w:p>
          <w:p w14:paraId="552D8843" w14:textId="77777777" w:rsidR="00365B87" w:rsidRPr="00332561" w:rsidRDefault="00365B87" w:rsidP="007A7B53">
            <w:pPr>
              <w:suppressAutoHyphens/>
              <w:jc w:val="center"/>
              <w:rPr>
                <w:rFonts w:ascii="Arial" w:eastAsia="Calibri" w:hAnsi="Arial" w:cs="Arial"/>
                <w:sz w:val="20"/>
                <w:szCs w:val="20"/>
                <w:lang w:eastAsia="zh-CN"/>
              </w:rPr>
            </w:pPr>
            <w:r w:rsidRPr="00332561">
              <w:rPr>
                <w:rFonts w:ascii="Arial" w:eastAsia="Calibri" w:hAnsi="Arial" w:cs="Arial"/>
                <w:b/>
                <w:sz w:val="20"/>
                <w:szCs w:val="20"/>
              </w:rPr>
              <w:t>TOTAL</w:t>
            </w:r>
          </w:p>
        </w:tc>
      </w:tr>
      <w:tr w:rsidR="00365B87" w:rsidRPr="00332561" w14:paraId="3EAE8966" w14:textId="77777777" w:rsidTr="007A7B53">
        <w:tc>
          <w:tcPr>
            <w:tcW w:w="851" w:type="dxa"/>
            <w:tcBorders>
              <w:top w:val="single" w:sz="4" w:space="0" w:color="000000"/>
              <w:left w:val="single" w:sz="4" w:space="0" w:color="000000"/>
              <w:bottom w:val="single" w:sz="4" w:space="0" w:color="000000"/>
            </w:tcBorders>
            <w:shd w:val="clear" w:color="auto" w:fill="auto"/>
          </w:tcPr>
          <w:p w14:paraId="4E2AD4F8" w14:textId="77777777" w:rsidR="00365B87" w:rsidRPr="00332561" w:rsidRDefault="00365B87" w:rsidP="007A7B53">
            <w:pPr>
              <w:suppressAutoHyphens/>
              <w:jc w:val="center"/>
              <w:rPr>
                <w:rFonts w:ascii="Arial" w:eastAsia="Calibri" w:hAnsi="Arial" w:cs="Arial"/>
                <w:sz w:val="20"/>
                <w:szCs w:val="20"/>
                <w:lang w:eastAsia="zh-CN"/>
              </w:rPr>
            </w:pPr>
            <w:r w:rsidRPr="00332561">
              <w:rPr>
                <w:rFonts w:ascii="Arial" w:eastAsia="Calibri" w:hAnsi="Arial" w:cs="Arial"/>
                <w:sz w:val="20"/>
                <w:szCs w:val="20"/>
              </w:rPr>
              <w:t>1</w:t>
            </w:r>
          </w:p>
        </w:tc>
        <w:tc>
          <w:tcPr>
            <w:tcW w:w="1843" w:type="dxa"/>
            <w:tcBorders>
              <w:top w:val="single" w:sz="4" w:space="0" w:color="000000"/>
              <w:left w:val="single" w:sz="4" w:space="0" w:color="000000"/>
              <w:bottom w:val="single" w:sz="4" w:space="0" w:color="000000"/>
            </w:tcBorders>
            <w:shd w:val="clear" w:color="auto" w:fill="auto"/>
          </w:tcPr>
          <w:p w14:paraId="5C390D2D" w14:textId="77777777" w:rsidR="00365B87" w:rsidRPr="00332561" w:rsidRDefault="00365B87" w:rsidP="007A7B53">
            <w:pPr>
              <w:suppressAutoHyphens/>
              <w:snapToGrid w:val="0"/>
              <w:jc w:val="both"/>
              <w:rPr>
                <w:rFonts w:ascii="Arial" w:eastAsia="Calibri" w:hAnsi="Arial" w:cs="Arial"/>
                <w:sz w:val="20"/>
                <w:szCs w:val="20"/>
              </w:rPr>
            </w:pPr>
          </w:p>
        </w:tc>
        <w:tc>
          <w:tcPr>
            <w:tcW w:w="1734" w:type="dxa"/>
            <w:tcBorders>
              <w:top w:val="single" w:sz="4" w:space="0" w:color="000000"/>
              <w:left w:val="single" w:sz="4" w:space="0" w:color="000000"/>
              <w:bottom w:val="single" w:sz="4" w:space="0" w:color="000000"/>
              <w:right w:val="single" w:sz="4" w:space="0" w:color="000000"/>
            </w:tcBorders>
          </w:tcPr>
          <w:p w14:paraId="13BB6472" w14:textId="77777777" w:rsidR="00365B87" w:rsidRPr="00332561" w:rsidRDefault="00365B87" w:rsidP="007A7B53">
            <w:pPr>
              <w:suppressAutoHyphens/>
              <w:snapToGrid w:val="0"/>
              <w:jc w:val="center"/>
              <w:rPr>
                <w:rFonts w:ascii="Arial" w:eastAsia="Calibri" w:hAnsi="Arial" w:cs="Arial"/>
                <w:sz w:val="20"/>
                <w:szCs w:val="20"/>
              </w:rPr>
            </w:pPr>
          </w:p>
        </w:tc>
        <w:tc>
          <w:tcPr>
            <w:tcW w:w="1242" w:type="dxa"/>
            <w:tcBorders>
              <w:top w:val="single" w:sz="4" w:space="0" w:color="000000"/>
              <w:left w:val="single" w:sz="4" w:space="0" w:color="000000"/>
              <w:bottom w:val="single" w:sz="4" w:space="0" w:color="000000"/>
            </w:tcBorders>
            <w:shd w:val="clear" w:color="auto" w:fill="auto"/>
          </w:tcPr>
          <w:p w14:paraId="17092EE0" w14:textId="77777777" w:rsidR="00365B87" w:rsidRPr="00332561" w:rsidRDefault="00365B87" w:rsidP="007A7B53">
            <w:pPr>
              <w:suppressAutoHyphens/>
              <w:snapToGrid w:val="0"/>
              <w:jc w:val="center"/>
              <w:rPr>
                <w:rFonts w:ascii="Arial" w:eastAsia="Calibri" w:hAnsi="Arial" w:cs="Arial"/>
                <w:sz w:val="20"/>
                <w:szCs w:val="20"/>
              </w:rPr>
            </w:pPr>
          </w:p>
        </w:tc>
        <w:tc>
          <w:tcPr>
            <w:tcW w:w="1560" w:type="dxa"/>
            <w:tcBorders>
              <w:top w:val="single" w:sz="4" w:space="0" w:color="000000"/>
              <w:left w:val="single" w:sz="4" w:space="0" w:color="000000"/>
              <w:bottom w:val="single" w:sz="4" w:space="0" w:color="000000"/>
            </w:tcBorders>
            <w:shd w:val="clear" w:color="auto" w:fill="auto"/>
          </w:tcPr>
          <w:p w14:paraId="56580976" w14:textId="77777777" w:rsidR="00365B87" w:rsidRPr="00332561" w:rsidRDefault="00365B87" w:rsidP="007A7B53">
            <w:pPr>
              <w:suppressAutoHyphens/>
              <w:snapToGrid w:val="0"/>
              <w:jc w:val="center"/>
              <w:rPr>
                <w:rFonts w:ascii="Arial" w:eastAsia="Calibri" w:hAnsi="Arial" w:cs="Arial"/>
                <w:sz w:val="20"/>
                <w:szCs w:val="20"/>
              </w:rPr>
            </w:pPr>
          </w:p>
        </w:tc>
        <w:tc>
          <w:tcPr>
            <w:tcW w:w="1739" w:type="dxa"/>
            <w:tcBorders>
              <w:top w:val="single" w:sz="4" w:space="0" w:color="000000"/>
              <w:left w:val="single" w:sz="4" w:space="0" w:color="000000"/>
              <w:bottom w:val="single" w:sz="4" w:space="0" w:color="000000"/>
            </w:tcBorders>
            <w:shd w:val="clear" w:color="auto" w:fill="auto"/>
          </w:tcPr>
          <w:p w14:paraId="0A6FD5A7" w14:textId="77777777" w:rsidR="00365B87" w:rsidRPr="00332561" w:rsidRDefault="00365B87" w:rsidP="007A7B53">
            <w:pPr>
              <w:suppressAutoHyphens/>
              <w:snapToGrid w:val="0"/>
              <w:jc w:val="right"/>
              <w:rPr>
                <w:rFonts w:ascii="Arial" w:eastAsia="Calibri" w:hAnsi="Arial" w:cs="Arial"/>
                <w:sz w:val="20"/>
                <w:szCs w:val="20"/>
              </w:rPr>
            </w:pPr>
          </w:p>
        </w:tc>
        <w:tc>
          <w:tcPr>
            <w:tcW w:w="1492" w:type="dxa"/>
            <w:tcBorders>
              <w:top w:val="single" w:sz="4" w:space="0" w:color="000000"/>
              <w:left w:val="single" w:sz="4" w:space="0" w:color="000000"/>
              <w:bottom w:val="single" w:sz="4" w:space="0" w:color="000000"/>
              <w:right w:val="single" w:sz="4" w:space="0" w:color="000000"/>
            </w:tcBorders>
            <w:shd w:val="clear" w:color="auto" w:fill="auto"/>
          </w:tcPr>
          <w:p w14:paraId="7F641CB7" w14:textId="77777777" w:rsidR="00365B87" w:rsidRPr="00332561" w:rsidRDefault="00365B87" w:rsidP="007A7B53">
            <w:pPr>
              <w:suppressAutoHyphens/>
              <w:snapToGrid w:val="0"/>
              <w:jc w:val="right"/>
              <w:rPr>
                <w:rFonts w:ascii="Arial" w:eastAsia="Calibri" w:hAnsi="Arial" w:cs="Arial"/>
                <w:sz w:val="20"/>
                <w:szCs w:val="20"/>
              </w:rPr>
            </w:pPr>
          </w:p>
        </w:tc>
      </w:tr>
    </w:tbl>
    <w:p w14:paraId="48D9DDB4" w14:textId="77777777" w:rsidR="00365B87" w:rsidRPr="00332561" w:rsidRDefault="00365B87" w:rsidP="00365B87">
      <w:pPr>
        <w:suppressAutoHyphens/>
        <w:autoSpaceDE w:val="0"/>
        <w:rPr>
          <w:rFonts w:ascii="Arial" w:eastAsia="Calibri" w:hAnsi="Arial" w:cs="Arial"/>
          <w:b/>
          <w:bCs/>
          <w:sz w:val="20"/>
          <w:szCs w:val="20"/>
        </w:rPr>
      </w:pPr>
    </w:p>
    <w:p w14:paraId="691B1F73" w14:textId="77777777" w:rsidR="00365B87" w:rsidRPr="009B7809" w:rsidRDefault="00365B87" w:rsidP="00365B87">
      <w:pPr>
        <w:suppressAutoHyphens/>
        <w:spacing w:line="276" w:lineRule="auto"/>
        <w:jc w:val="both"/>
        <w:rPr>
          <w:rFonts w:ascii="Arial" w:eastAsia="Calibri" w:hAnsi="Arial" w:cs="Arial"/>
          <w:sz w:val="20"/>
          <w:szCs w:val="20"/>
          <w:lang w:eastAsia="zh-CN"/>
        </w:rPr>
      </w:pPr>
      <w:r w:rsidRPr="009B7809">
        <w:rPr>
          <w:rFonts w:ascii="Arial" w:eastAsia="Calibri" w:hAnsi="Arial" w:cs="Arial"/>
          <w:b/>
          <w:sz w:val="20"/>
          <w:szCs w:val="20"/>
        </w:rPr>
        <w:t xml:space="preserve">3. CLÁUSULA TERCEIRA - DO ÓRGÃO GERENCIADOR E PARTICIPANTES </w:t>
      </w:r>
    </w:p>
    <w:p w14:paraId="50926F8B" w14:textId="77777777" w:rsidR="00365B87" w:rsidRPr="009B7809" w:rsidRDefault="00365B87" w:rsidP="00365B87">
      <w:pPr>
        <w:suppressAutoHyphens/>
        <w:spacing w:line="276" w:lineRule="auto"/>
        <w:jc w:val="both"/>
        <w:rPr>
          <w:rFonts w:ascii="Arial" w:eastAsia="Calibri" w:hAnsi="Arial" w:cs="Arial"/>
          <w:sz w:val="20"/>
          <w:szCs w:val="20"/>
        </w:rPr>
      </w:pPr>
    </w:p>
    <w:p w14:paraId="1CCE0F80" w14:textId="77777777" w:rsidR="00365B87" w:rsidRPr="009B7809" w:rsidRDefault="00365B87" w:rsidP="00365B87">
      <w:pPr>
        <w:suppressAutoHyphens/>
        <w:spacing w:line="276" w:lineRule="auto"/>
        <w:jc w:val="both"/>
        <w:rPr>
          <w:rFonts w:ascii="Arial" w:eastAsia="Calibri" w:hAnsi="Arial" w:cs="Arial"/>
          <w:sz w:val="20"/>
          <w:szCs w:val="20"/>
        </w:rPr>
      </w:pPr>
      <w:r w:rsidRPr="009B7809">
        <w:rPr>
          <w:rFonts w:ascii="Arial" w:eastAsia="Calibri" w:hAnsi="Arial" w:cs="Arial"/>
          <w:sz w:val="20"/>
          <w:szCs w:val="20"/>
        </w:rPr>
        <w:t xml:space="preserve">3.1. – </w:t>
      </w:r>
      <w:r>
        <w:rPr>
          <w:rFonts w:ascii="Arial" w:eastAsia="Calibri" w:hAnsi="Arial" w:cs="Arial"/>
          <w:b/>
          <w:sz w:val="20"/>
          <w:szCs w:val="20"/>
        </w:rPr>
        <w:t>MUNICÍPIO</w:t>
      </w:r>
      <w:r w:rsidRPr="009B7809">
        <w:rPr>
          <w:rFonts w:ascii="Arial" w:eastAsia="Calibri" w:hAnsi="Arial" w:cs="Arial"/>
          <w:b/>
          <w:sz w:val="20"/>
          <w:szCs w:val="20"/>
        </w:rPr>
        <w:t xml:space="preserve"> DE </w:t>
      </w:r>
      <w:r>
        <w:rPr>
          <w:rFonts w:ascii="Arial" w:eastAsia="Calibri" w:hAnsi="Arial" w:cs="Arial"/>
          <w:b/>
          <w:sz w:val="20"/>
          <w:szCs w:val="20"/>
        </w:rPr>
        <w:t>TIMBAÚBA</w:t>
      </w:r>
      <w:r w:rsidRPr="009B7809">
        <w:rPr>
          <w:rFonts w:ascii="Arial" w:eastAsia="Calibri" w:hAnsi="Arial" w:cs="Arial"/>
          <w:sz w:val="20"/>
          <w:szCs w:val="20"/>
        </w:rPr>
        <w:t xml:space="preserve"> – GERENCIADOR</w:t>
      </w:r>
    </w:p>
    <w:p w14:paraId="28355979" w14:textId="77777777" w:rsidR="00365B87" w:rsidRDefault="00365B87" w:rsidP="00365B87">
      <w:pPr>
        <w:suppressAutoHyphens/>
        <w:spacing w:line="276" w:lineRule="auto"/>
        <w:jc w:val="both"/>
        <w:rPr>
          <w:rFonts w:ascii="Arial" w:eastAsia="Calibri" w:hAnsi="Arial" w:cs="Arial"/>
          <w:sz w:val="20"/>
          <w:szCs w:val="20"/>
        </w:rPr>
      </w:pPr>
      <w:r w:rsidRPr="009B7809">
        <w:rPr>
          <w:rFonts w:ascii="Arial" w:eastAsia="Calibri" w:hAnsi="Arial" w:cs="Arial"/>
          <w:sz w:val="20"/>
          <w:szCs w:val="20"/>
        </w:rPr>
        <w:t xml:space="preserve">3.2. </w:t>
      </w:r>
      <w:r>
        <w:rPr>
          <w:rFonts w:ascii="Arial" w:eastAsia="Calibri" w:hAnsi="Arial" w:cs="Arial"/>
          <w:sz w:val="20"/>
          <w:szCs w:val="20"/>
        </w:rPr>
        <w:t xml:space="preserve">– </w:t>
      </w:r>
      <w:r w:rsidRPr="00E15B01">
        <w:rPr>
          <w:rFonts w:ascii="Arial" w:eastAsia="Calibri" w:hAnsi="Arial" w:cs="Arial"/>
          <w:b/>
          <w:bCs/>
          <w:sz w:val="20"/>
          <w:szCs w:val="20"/>
        </w:rPr>
        <w:t xml:space="preserve">FUNDO MUNICIPAL DE SAÚDE DE </w:t>
      </w:r>
      <w:r>
        <w:rPr>
          <w:rFonts w:ascii="Arial" w:eastAsia="Calibri" w:hAnsi="Arial" w:cs="Arial"/>
          <w:b/>
          <w:bCs/>
          <w:sz w:val="20"/>
          <w:szCs w:val="20"/>
        </w:rPr>
        <w:t>TIMBAÚBA</w:t>
      </w:r>
      <w:r>
        <w:rPr>
          <w:rFonts w:ascii="Arial" w:eastAsia="Calibri" w:hAnsi="Arial" w:cs="Arial"/>
          <w:sz w:val="20"/>
          <w:szCs w:val="20"/>
        </w:rPr>
        <w:t xml:space="preserve"> - PARTICIPANTE</w:t>
      </w:r>
      <w:r w:rsidRPr="009B7809">
        <w:rPr>
          <w:rFonts w:ascii="Arial" w:eastAsia="Calibri" w:hAnsi="Arial" w:cs="Arial"/>
          <w:sz w:val="20"/>
          <w:szCs w:val="20"/>
        </w:rPr>
        <w:t>.</w:t>
      </w:r>
    </w:p>
    <w:p w14:paraId="21B644BC" w14:textId="77777777" w:rsidR="00365B87" w:rsidRPr="009B7809" w:rsidRDefault="00365B87" w:rsidP="00365B87">
      <w:pPr>
        <w:suppressAutoHyphens/>
        <w:spacing w:line="276" w:lineRule="auto"/>
        <w:jc w:val="both"/>
        <w:rPr>
          <w:rFonts w:ascii="Arial" w:eastAsia="Calibri" w:hAnsi="Arial" w:cs="Arial"/>
          <w:sz w:val="20"/>
          <w:szCs w:val="20"/>
        </w:rPr>
      </w:pPr>
      <w:r w:rsidRPr="009B7809">
        <w:rPr>
          <w:rFonts w:ascii="Arial" w:eastAsia="Calibri" w:hAnsi="Arial" w:cs="Arial"/>
          <w:sz w:val="20"/>
          <w:szCs w:val="20"/>
        </w:rPr>
        <w:t>3.</w:t>
      </w:r>
      <w:r>
        <w:rPr>
          <w:rFonts w:ascii="Arial" w:eastAsia="Calibri" w:hAnsi="Arial" w:cs="Arial"/>
          <w:sz w:val="20"/>
          <w:szCs w:val="20"/>
        </w:rPr>
        <w:t>3</w:t>
      </w:r>
      <w:r w:rsidRPr="009B7809">
        <w:rPr>
          <w:rFonts w:ascii="Arial" w:eastAsia="Calibri" w:hAnsi="Arial" w:cs="Arial"/>
          <w:sz w:val="20"/>
          <w:szCs w:val="20"/>
        </w:rPr>
        <w:t xml:space="preserve">. </w:t>
      </w:r>
      <w:r>
        <w:rPr>
          <w:rFonts w:ascii="Arial" w:eastAsia="Calibri" w:hAnsi="Arial" w:cs="Arial"/>
          <w:sz w:val="20"/>
          <w:szCs w:val="20"/>
        </w:rPr>
        <w:t xml:space="preserve">– </w:t>
      </w:r>
      <w:r w:rsidRPr="00E15B01">
        <w:rPr>
          <w:rFonts w:ascii="Arial" w:eastAsia="Calibri" w:hAnsi="Arial" w:cs="Arial"/>
          <w:b/>
          <w:bCs/>
          <w:sz w:val="20"/>
          <w:szCs w:val="20"/>
        </w:rPr>
        <w:t xml:space="preserve">FUNDO MUNICIPAL DE </w:t>
      </w:r>
      <w:r>
        <w:rPr>
          <w:rFonts w:ascii="Arial" w:eastAsia="Calibri" w:hAnsi="Arial" w:cs="Arial"/>
          <w:b/>
          <w:bCs/>
          <w:sz w:val="20"/>
          <w:szCs w:val="20"/>
        </w:rPr>
        <w:t>ASSISTÊNICA SOCIAL</w:t>
      </w:r>
      <w:r w:rsidRPr="00E15B01">
        <w:rPr>
          <w:rFonts w:ascii="Arial" w:eastAsia="Calibri" w:hAnsi="Arial" w:cs="Arial"/>
          <w:b/>
          <w:bCs/>
          <w:sz w:val="20"/>
          <w:szCs w:val="20"/>
        </w:rPr>
        <w:t xml:space="preserve"> DE </w:t>
      </w:r>
      <w:r>
        <w:rPr>
          <w:rFonts w:ascii="Arial" w:eastAsia="Calibri" w:hAnsi="Arial" w:cs="Arial"/>
          <w:b/>
          <w:bCs/>
          <w:sz w:val="20"/>
          <w:szCs w:val="20"/>
        </w:rPr>
        <w:t>TIMBAÚBA</w:t>
      </w:r>
      <w:r>
        <w:rPr>
          <w:rFonts w:ascii="Arial" w:eastAsia="Calibri" w:hAnsi="Arial" w:cs="Arial"/>
          <w:sz w:val="20"/>
          <w:szCs w:val="20"/>
        </w:rPr>
        <w:t xml:space="preserve"> - PARTICIPANTE</w:t>
      </w:r>
      <w:r w:rsidRPr="009B7809">
        <w:rPr>
          <w:rFonts w:ascii="Arial" w:eastAsia="Calibri" w:hAnsi="Arial" w:cs="Arial"/>
          <w:sz w:val="20"/>
          <w:szCs w:val="20"/>
        </w:rPr>
        <w:t>.</w:t>
      </w:r>
    </w:p>
    <w:p w14:paraId="6877A89A" w14:textId="77777777" w:rsidR="00365B87" w:rsidRPr="009B7809" w:rsidRDefault="00365B87" w:rsidP="00365B87">
      <w:pPr>
        <w:suppressAutoHyphens/>
        <w:spacing w:line="276" w:lineRule="auto"/>
        <w:jc w:val="both"/>
        <w:rPr>
          <w:rFonts w:ascii="Arial" w:eastAsia="Calibri" w:hAnsi="Arial" w:cs="Arial"/>
          <w:sz w:val="20"/>
          <w:szCs w:val="20"/>
        </w:rPr>
      </w:pPr>
    </w:p>
    <w:p w14:paraId="518C00A6" w14:textId="77777777" w:rsidR="00365B87" w:rsidRPr="004454D7" w:rsidRDefault="00365B87" w:rsidP="00365B87">
      <w:pPr>
        <w:suppressAutoHyphens/>
        <w:spacing w:line="276" w:lineRule="auto"/>
        <w:jc w:val="both"/>
        <w:rPr>
          <w:rFonts w:ascii="Arial" w:eastAsia="Calibri" w:hAnsi="Arial" w:cs="Arial"/>
          <w:sz w:val="20"/>
          <w:szCs w:val="20"/>
          <w:lang w:eastAsia="zh-CN"/>
        </w:rPr>
      </w:pPr>
      <w:r w:rsidRPr="004454D7">
        <w:rPr>
          <w:rFonts w:ascii="Arial" w:eastAsia="Calibri" w:hAnsi="Arial" w:cs="Arial"/>
          <w:b/>
          <w:sz w:val="20"/>
          <w:szCs w:val="20"/>
        </w:rPr>
        <w:t>4. CLÁUSULA QUARTA - DA VALIDADE DA ATA</w:t>
      </w:r>
    </w:p>
    <w:p w14:paraId="0301BEF1" w14:textId="77777777" w:rsidR="00365B87" w:rsidRPr="004454D7" w:rsidRDefault="00365B87" w:rsidP="00365B87">
      <w:pPr>
        <w:suppressAutoHyphens/>
        <w:spacing w:line="276" w:lineRule="auto"/>
        <w:jc w:val="both"/>
        <w:rPr>
          <w:rFonts w:ascii="Arial" w:eastAsia="Calibri" w:hAnsi="Arial" w:cs="Arial"/>
          <w:b/>
          <w:sz w:val="20"/>
          <w:szCs w:val="20"/>
        </w:rPr>
      </w:pPr>
    </w:p>
    <w:p w14:paraId="7506E6D5" w14:textId="7EAE1F39" w:rsidR="00365B87" w:rsidRDefault="00365B87" w:rsidP="00365B87">
      <w:pPr>
        <w:suppressAutoHyphens/>
        <w:spacing w:line="276" w:lineRule="auto"/>
        <w:jc w:val="both"/>
        <w:rPr>
          <w:rFonts w:ascii="Arial" w:eastAsia="Calibri" w:hAnsi="Arial" w:cs="Arial"/>
          <w:sz w:val="20"/>
          <w:szCs w:val="20"/>
          <w:lang w:eastAsia="zh-CN"/>
        </w:rPr>
      </w:pPr>
      <w:r w:rsidRPr="004454D7">
        <w:rPr>
          <w:rFonts w:ascii="Arial" w:eastAsia="Calibri" w:hAnsi="Arial" w:cs="Arial"/>
          <w:sz w:val="20"/>
          <w:szCs w:val="20"/>
        </w:rPr>
        <w:t xml:space="preserve">4.1. </w:t>
      </w:r>
      <w:bookmarkStart w:id="78" w:name="_Hlk101688490"/>
      <w:r w:rsidRPr="004454D7">
        <w:rPr>
          <w:rFonts w:ascii="Arial" w:eastAsia="Calibri" w:hAnsi="Arial" w:cs="Arial"/>
          <w:sz w:val="20"/>
          <w:szCs w:val="20"/>
          <w:lang w:eastAsia="zh-CN"/>
        </w:rPr>
        <w:t>A validade da Ata de Registro de Preços será de 1 (um) ano, contado a partir do primeiro dia útil subsequente à data de divulgação no PNCP, podendo ser prorrogada por igual período, mediante a anuência do fornecedor, desde que comprovado o preço vantajoso.</w:t>
      </w:r>
      <w:bookmarkEnd w:id="78"/>
      <w:r w:rsidR="002A536A">
        <w:rPr>
          <w:rFonts w:ascii="Arial" w:eastAsia="Calibri" w:hAnsi="Arial" w:cs="Arial"/>
          <w:sz w:val="20"/>
          <w:szCs w:val="20"/>
          <w:lang w:eastAsia="zh-CN"/>
        </w:rPr>
        <w:t xml:space="preserve"> </w:t>
      </w:r>
    </w:p>
    <w:p w14:paraId="78F0C118" w14:textId="472CAB6E" w:rsidR="002A536A" w:rsidRDefault="002A536A" w:rsidP="00365B87">
      <w:pPr>
        <w:suppressAutoHyphens/>
        <w:spacing w:line="276" w:lineRule="auto"/>
        <w:jc w:val="both"/>
        <w:rPr>
          <w:rFonts w:ascii="Arial" w:eastAsia="Calibri" w:hAnsi="Arial" w:cs="Arial"/>
          <w:sz w:val="20"/>
          <w:szCs w:val="20"/>
          <w:lang w:eastAsia="zh-CN"/>
        </w:rPr>
      </w:pPr>
    </w:p>
    <w:p w14:paraId="4DBDB766" w14:textId="6B92589C" w:rsidR="002A536A" w:rsidRPr="002A536A" w:rsidRDefault="002A536A" w:rsidP="002A536A">
      <w:pPr>
        <w:suppressAutoHyphens/>
        <w:spacing w:line="276" w:lineRule="auto"/>
        <w:jc w:val="both"/>
        <w:rPr>
          <w:rFonts w:ascii="Arial" w:eastAsia="Calibri" w:hAnsi="Arial" w:cs="Arial"/>
          <w:bCs/>
          <w:sz w:val="20"/>
          <w:szCs w:val="20"/>
          <w:lang w:eastAsia="zh-CN"/>
        </w:rPr>
      </w:pPr>
      <w:r>
        <w:rPr>
          <w:rFonts w:ascii="Arial" w:eastAsia="Calibri" w:hAnsi="Arial" w:cs="Arial"/>
          <w:sz w:val="20"/>
          <w:szCs w:val="20"/>
          <w:lang w:eastAsia="zh-CN"/>
        </w:rPr>
        <w:lastRenderedPageBreak/>
        <w:t xml:space="preserve">4.2. </w:t>
      </w:r>
      <w:r w:rsidRPr="002A536A">
        <w:rPr>
          <w:rFonts w:ascii="Arial" w:eastAsia="Calibri" w:hAnsi="Arial" w:cs="Arial"/>
          <w:bCs/>
          <w:sz w:val="20"/>
          <w:szCs w:val="20"/>
          <w:lang w:eastAsia="zh-CN"/>
        </w:rPr>
        <w:t>No caso de prorrogação do prazo de vigência da ata de registro de preços, as quantidades registradas poderão ser renovadas, nos termos do art. 20 do Decreto Municipal nº 011/2024.</w:t>
      </w:r>
    </w:p>
    <w:p w14:paraId="17B98297" w14:textId="0231A65D" w:rsidR="002A536A" w:rsidRPr="004454D7" w:rsidRDefault="002A536A" w:rsidP="00365B87">
      <w:pPr>
        <w:suppressAutoHyphens/>
        <w:spacing w:line="276" w:lineRule="auto"/>
        <w:jc w:val="both"/>
        <w:rPr>
          <w:rFonts w:ascii="Arial" w:eastAsia="Calibri" w:hAnsi="Arial" w:cs="Arial"/>
          <w:sz w:val="20"/>
          <w:szCs w:val="20"/>
          <w:lang w:eastAsia="zh-CN"/>
        </w:rPr>
      </w:pPr>
    </w:p>
    <w:p w14:paraId="24D27DEE" w14:textId="77777777" w:rsidR="00365B87" w:rsidRPr="004454D7" w:rsidRDefault="00365B87" w:rsidP="00365B87">
      <w:pPr>
        <w:suppressAutoHyphens/>
        <w:jc w:val="both"/>
        <w:rPr>
          <w:rFonts w:ascii="Arial" w:eastAsia="Calibri" w:hAnsi="Arial" w:cs="Arial"/>
          <w:sz w:val="20"/>
          <w:szCs w:val="20"/>
          <w:lang w:eastAsia="zh-CN"/>
        </w:rPr>
      </w:pPr>
    </w:p>
    <w:p w14:paraId="3A35EA4E" w14:textId="77777777" w:rsidR="00365B87" w:rsidRPr="004454D7" w:rsidRDefault="00365B87" w:rsidP="00365B87">
      <w:pPr>
        <w:suppressAutoHyphens/>
        <w:jc w:val="both"/>
        <w:rPr>
          <w:rFonts w:ascii="Arial" w:eastAsia="Calibri" w:hAnsi="Arial" w:cs="Arial"/>
          <w:sz w:val="20"/>
          <w:szCs w:val="20"/>
          <w:lang w:eastAsia="zh-CN"/>
        </w:rPr>
      </w:pPr>
      <w:r w:rsidRPr="004454D7">
        <w:rPr>
          <w:rFonts w:ascii="Arial" w:eastAsia="Calibri" w:hAnsi="Arial" w:cs="Arial"/>
          <w:b/>
          <w:sz w:val="20"/>
          <w:szCs w:val="20"/>
          <w:lang w:eastAsia="zh-CN"/>
        </w:rPr>
        <w:t>5. CLÁUSULA QUINTA – CONTRATOS DECORRENTES DA ATA DE REGISTRO DE PREÇOS</w:t>
      </w:r>
    </w:p>
    <w:p w14:paraId="416A79D1" w14:textId="77777777" w:rsidR="00365B87" w:rsidRPr="004454D7" w:rsidRDefault="00365B87" w:rsidP="00365B87">
      <w:pPr>
        <w:suppressAutoHyphens/>
        <w:jc w:val="both"/>
        <w:rPr>
          <w:rFonts w:ascii="Arial" w:eastAsia="Calibri" w:hAnsi="Arial" w:cs="Arial"/>
          <w:b/>
          <w:sz w:val="20"/>
          <w:szCs w:val="20"/>
          <w:lang w:eastAsia="zh-CN"/>
        </w:rPr>
      </w:pPr>
    </w:p>
    <w:p w14:paraId="2CD02BB5" w14:textId="77777777" w:rsidR="00365B87" w:rsidRPr="004454D7" w:rsidRDefault="00365B87" w:rsidP="00365B87">
      <w:pPr>
        <w:autoSpaceDE w:val="0"/>
        <w:autoSpaceDN w:val="0"/>
        <w:adjustRightInd w:val="0"/>
        <w:jc w:val="both"/>
        <w:rPr>
          <w:rFonts w:ascii="Arial" w:hAnsi="Arial" w:cs="Arial"/>
          <w:sz w:val="20"/>
          <w:szCs w:val="20"/>
        </w:rPr>
      </w:pPr>
      <w:r w:rsidRPr="004454D7">
        <w:rPr>
          <w:rFonts w:ascii="Arial" w:hAnsi="Arial" w:cs="Arial"/>
          <w:sz w:val="20"/>
          <w:szCs w:val="20"/>
        </w:rPr>
        <w:t>5.1. Depois de assinada a Ata de Registro de Preços, o Fornecedor poderá ser convocado, a qualquer tempo durante a vigência da Ata de Registro de Preços, para assinar contrato ou receber a nota de empenho, dentro do prazo de 3 (três) dias úteis, contado da data do recebimento do documento oficial de convocação, sob pena de decair o direito à contratação, sem prejuízo das sanções previstas neste Edital.</w:t>
      </w:r>
    </w:p>
    <w:p w14:paraId="49297DFE" w14:textId="77777777" w:rsidR="00365B87" w:rsidRPr="004454D7" w:rsidRDefault="00365B87" w:rsidP="00365B87">
      <w:pPr>
        <w:autoSpaceDE w:val="0"/>
        <w:autoSpaceDN w:val="0"/>
        <w:adjustRightInd w:val="0"/>
        <w:jc w:val="both"/>
        <w:rPr>
          <w:rFonts w:ascii="Arial" w:hAnsi="Arial" w:cs="Arial"/>
          <w:sz w:val="20"/>
          <w:szCs w:val="20"/>
        </w:rPr>
      </w:pPr>
    </w:p>
    <w:p w14:paraId="57D35ECD" w14:textId="77777777" w:rsidR="00365B87" w:rsidRPr="004454D7" w:rsidRDefault="00365B87" w:rsidP="00365B87">
      <w:pPr>
        <w:autoSpaceDE w:val="0"/>
        <w:autoSpaceDN w:val="0"/>
        <w:adjustRightInd w:val="0"/>
        <w:jc w:val="both"/>
        <w:rPr>
          <w:rFonts w:ascii="Arial" w:hAnsi="Arial" w:cs="Arial"/>
          <w:sz w:val="20"/>
          <w:szCs w:val="20"/>
        </w:rPr>
      </w:pPr>
      <w:r w:rsidRPr="004454D7">
        <w:rPr>
          <w:rFonts w:ascii="Arial" w:hAnsi="Arial" w:cs="Arial"/>
          <w:sz w:val="20"/>
          <w:szCs w:val="20"/>
        </w:rPr>
        <w:t>5.2.</w:t>
      </w:r>
      <w:r w:rsidRPr="004454D7">
        <w:rPr>
          <w:rFonts w:ascii="Arial" w:hAnsi="Arial" w:cs="Arial"/>
          <w:sz w:val="20"/>
          <w:szCs w:val="20"/>
        </w:rPr>
        <w:tab/>
        <w:t>A contratação com o Fornecedor registrado na ata será formalizada pelo Órgão Gerenciador por intermédio de instrumento contratual, emissão de nota de empenho de despesa, autorização de compra ou outro instrumento hábil, conforme o art. 95 da Lei nº 14.133, de 2021.</w:t>
      </w:r>
    </w:p>
    <w:p w14:paraId="62E8BD08" w14:textId="77777777" w:rsidR="00365B87" w:rsidRPr="004454D7" w:rsidRDefault="00365B87" w:rsidP="00365B87">
      <w:pPr>
        <w:autoSpaceDE w:val="0"/>
        <w:autoSpaceDN w:val="0"/>
        <w:adjustRightInd w:val="0"/>
        <w:jc w:val="both"/>
        <w:rPr>
          <w:rFonts w:ascii="Arial" w:hAnsi="Arial" w:cs="Arial"/>
          <w:sz w:val="20"/>
          <w:szCs w:val="20"/>
        </w:rPr>
      </w:pPr>
    </w:p>
    <w:p w14:paraId="15A8BE97" w14:textId="77777777" w:rsidR="00365B87" w:rsidRPr="004454D7" w:rsidRDefault="00365B87" w:rsidP="00365B87">
      <w:pPr>
        <w:autoSpaceDE w:val="0"/>
        <w:autoSpaceDN w:val="0"/>
        <w:adjustRightInd w:val="0"/>
        <w:jc w:val="both"/>
        <w:rPr>
          <w:rFonts w:ascii="Arial" w:hAnsi="Arial" w:cs="Arial"/>
          <w:sz w:val="20"/>
          <w:szCs w:val="20"/>
        </w:rPr>
      </w:pPr>
      <w:r w:rsidRPr="004454D7">
        <w:rPr>
          <w:rFonts w:ascii="Arial" w:hAnsi="Arial" w:cs="Arial"/>
          <w:sz w:val="20"/>
          <w:szCs w:val="20"/>
        </w:rPr>
        <w:t>5.2.1.</w:t>
      </w:r>
      <w:r w:rsidRPr="004454D7">
        <w:rPr>
          <w:rFonts w:ascii="Arial" w:hAnsi="Arial" w:cs="Arial"/>
          <w:sz w:val="20"/>
          <w:szCs w:val="20"/>
        </w:rPr>
        <w:tab/>
        <w:t xml:space="preserve"> O instrumento contratual de que trata o item 5.2. deverá ser assinado no prazo de validade da ata de registro de preços.</w:t>
      </w:r>
    </w:p>
    <w:p w14:paraId="05A462CD" w14:textId="77777777" w:rsidR="00365B87" w:rsidRPr="004454D7" w:rsidRDefault="00365B87" w:rsidP="00365B87">
      <w:pPr>
        <w:autoSpaceDE w:val="0"/>
        <w:autoSpaceDN w:val="0"/>
        <w:adjustRightInd w:val="0"/>
        <w:jc w:val="both"/>
        <w:rPr>
          <w:rFonts w:ascii="Arial" w:hAnsi="Arial" w:cs="Arial"/>
          <w:sz w:val="20"/>
          <w:szCs w:val="20"/>
        </w:rPr>
      </w:pPr>
    </w:p>
    <w:p w14:paraId="0E6F11F1" w14:textId="77777777" w:rsidR="00365B87" w:rsidRPr="004454D7" w:rsidRDefault="00365B87" w:rsidP="00365B87">
      <w:pPr>
        <w:autoSpaceDE w:val="0"/>
        <w:autoSpaceDN w:val="0"/>
        <w:adjustRightInd w:val="0"/>
        <w:jc w:val="both"/>
        <w:rPr>
          <w:rFonts w:ascii="Arial" w:hAnsi="Arial" w:cs="Arial"/>
          <w:sz w:val="20"/>
          <w:szCs w:val="20"/>
        </w:rPr>
      </w:pPr>
      <w:r w:rsidRPr="004454D7">
        <w:rPr>
          <w:rFonts w:ascii="Arial" w:hAnsi="Arial" w:cs="Arial"/>
          <w:sz w:val="20"/>
          <w:szCs w:val="20"/>
        </w:rPr>
        <w:t>5.3.</w:t>
      </w:r>
      <w:r w:rsidRPr="004454D7">
        <w:rPr>
          <w:rFonts w:ascii="Arial" w:hAnsi="Arial" w:cs="Arial"/>
          <w:sz w:val="20"/>
          <w:szCs w:val="20"/>
        </w:rPr>
        <w:tab/>
        <w:t>Os contratos decorrentes do sistema de registro de preços poderão ser alterados, observado o art. 124 da Lei nº 14.133, de 2021.</w:t>
      </w:r>
    </w:p>
    <w:p w14:paraId="560FF842" w14:textId="77777777" w:rsidR="00365B87" w:rsidRPr="004454D7" w:rsidRDefault="00365B87" w:rsidP="00365B87">
      <w:pPr>
        <w:autoSpaceDE w:val="0"/>
        <w:autoSpaceDN w:val="0"/>
        <w:adjustRightInd w:val="0"/>
        <w:jc w:val="both"/>
        <w:rPr>
          <w:rFonts w:ascii="Arial" w:hAnsi="Arial" w:cs="Arial"/>
          <w:sz w:val="20"/>
          <w:szCs w:val="20"/>
        </w:rPr>
      </w:pPr>
    </w:p>
    <w:p w14:paraId="3DB3CE2C" w14:textId="77777777" w:rsidR="00365B87" w:rsidRPr="004454D7" w:rsidRDefault="00365B87" w:rsidP="00365B87">
      <w:pPr>
        <w:suppressAutoHyphens/>
        <w:spacing w:line="276" w:lineRule="auto"/>
        <w:jc w:val="both"/>
        <w:rPr>
          <w:rFonts w:ascii="Arial" w:eastAsia="Calibri" w:hAnsi="Arial" w:cs="Arial"/>
          <w:b/>
          <w:bCs/>
          <w:sz w:val="20"/>
          <w:szCs w:val="20"/>
          <w:lang w:eastAsia="zh-CN"/>
        </w:rPr>
      </w:pPr>
      <w:r w:rsidRPr="004454D7">
        <w:rPr>
          <w:rFonts w:ascii="Arial" w:eastAsia="Calibri" w:hAnsi="Arial" w:cs="Arial"/>
          <w:b/>
          <w:sz w:val="20"/>
          <w:szCs w:val="20"/>
          <w:lang w:eastAsia="zh-CN"/>
        </w:rPr>
        <w:t xml:space="preserve">6.  CLÁUSULA SEXTA - DA </w:t>
      </w:r>
      <w:r w:rsidRPr="004454D7">
        <w:rPr>
          <w:rFonts w:ascii="Arial" w:eastAsia="Calibri" w:hAnsi="Arial" w:cs="Arial"/>
          <w:b/>
          <w:bCs/>
          <w:sz w:val="20"/>
          <w:szCs w:val="20"/>
          <w:lang w:eastAsia="zh-CN"/>
        </w:rPr>
        <w:t>ALTERAÇÃO OU ATUALIZAÇÃO DOS PREÇOS REGISTRADOS</w:t>
      </w:r>
    </w:p>
    <w:p w14:paraId="35F951CA" w14:textId="77777777" w:rsidR="00365B87" w:rsidRPr="004454D7" w:rsidRDefault="00365B87" w:rsidP="00365B87">
      <w:pPr>
        <w:suppressAutoHyphens/>
        <w:spacing w:line="276" w:lineRule="auto"/>
        <w:jc w:val="both"/>
        <w:rPr>
          <w:rFonts w:ascii="Arial" w:eastAsia="Calibri" w:hAnsi="Arial" w:cs="Arial"/>
          <w:sz w:val="20"/>
          <w:szCs w:val="20"/>
          <w:lang w:eastAsia="zh-CN"/>
        </w:rPr>
      </w:pPr>
    </w:p>
    <w:p w14:paraId="38C38A20" w14:textId="77777777" w:rsidR="00365B87" w:rsidRPr="004454D7" w:rsidRDefault="00365B87" w:rsidP="00365B87">
      <w:pPr>
        <w:suppressAutoHyphens/>
        <w:jc w:val="both"/>
        <w:rPr>
          <w:rFonts w:ascii="Arial" w:eastAsia="Calibri" w:hAnsi="Arial" w:cs="Arial"/>
          <w:sz w:val="20"/>
          <w:szCs w:val="20"/>
          <w:lang w:eastAsia="zh-CN"/>
        </w:rPr>
      </w:pPr>
      <w:r w:rsidRPr="004454D7">
        <w:rPr>
          <w:rFonts w:ascii="Arial" w:eastAsia="Calibri" w:hAnsi="Arial" w:cs="Arial"/>
          <w:sz w:val="20"/>
          <w:szCs w:val="20"/>
          <w:lang w:eastAsia="zh-CN"/>
        </w:rPr>
        <w:t>6.1. Os preços registrados poderão ser alterados ou atualizados em decorrência de eventual redução dos preços praticados no mercado ou de fato que eleve o custo dos bens registrados, nas seguintes situações:</w:t>
      </w:r>
    </w:p>
    <w:p w14:paraId="4096BC00" w14:textId="77777777" w:rsidR="00365B87" w:rsidRPr="004454D7" w:rsidRDefault="00365B87" w:rsidP="00365B87">
      <w:pPr>
        <w:suppressAutoHyphens/>
        <w:jc w:val="both"/>
        <w:rPr>
          <w:rFonts w:ascii="Arial" w:eastAsia="Calibri" w:hAnsi="Arial" w:cs="Arial"/>
          <w:sz w:val="20"/>
          <w:szCs w:val="20"/>
          <w:lang w:eastAsia="zh-CN"/>
        </w:rPr>
      </w:pPr>
    </w:p>
    <w:p w14:paraId="71B725B0" w14:textId="77777777" w:rsidR="00365B87" w:rsidRPr="004454D7" w:rsidRDefault="00365B87" w:rsidP="00365B87">
      <w:pPr>
        <w:suppressAutoHyphens/>
        <w:jc w:val="both"/>
        <w:rPr>
          <w:rFonts w:ascii="Arial" w:eastAsia="Calibri" w:hAnsi="Arial" w:cs="Arial"/>
          <w:sz w:val="20"/>
          <w:szCs w:val="20"/>
          <w:lang w:eastAsia="zh-CN"/>
        </w:rPr>
      </w:pPr>
      <w:r w:rsidRPr="004454D7">
        <w:rPr>
          <w:rFonts w:ascii="Arial" w:eastAsia="Calibri" w:hAnsi="Arial" w:cs="Arial"/>
          <w:sz w:val="20"/>
          <w:szCs w:val="20"/>
          <w:lang w:eastAsia="zh-CN"/>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1A2DBB0A" w14:textId="77777777" w:rsidR="00365B87" w:rsidRPr="004454D7" w:rsidRDefault="00365B87" w:rsidP="00365B87">
      <w:pPr>
        <w:suppressAutoHyphens/>
        <w:jc w:val="both"/>
        <w:rPr>
          <w:rFonts w:ascii="Arial" w:eastAsia="Calibri" w:hAnsi="Arial" w:cs="Arial"/>
          <w:sz w:val="20"/>
          <w:szCs w:val="20"/>
          <w:lang w:eastAsia="zh-CN"/>
        </w:rPr>
      </w:pPr>
    </w:p>
    <w:p w14:paraId="676D29E6" w14:textId="77777777" w:rsidR="00365B87" w:rsidRPr="004454D7" w:rsidRDefault="00365B87" w:rsidP="00365B87">
      <w:pPr>
        <w:suppressAutoHyphens/>
        <w:jc w:val="both"/>
        <w:rPr>
          <w:rFonts w:ascii="Arial" w:eastAsia="Calibri" w:hAnsi="Arial" w:cs="Arial"/>
          <w:sz w:val="20"/>
          <w:szCs w:val="20"/>
          <w:lang w:eastAsia="zh-CN"/>
        </w:rPr>
      </w:pPr>
      <w:r w:rsidRPr="004454D7">
        <w:rPr>
          <w:rFonts w:ascii="Arial" w:eastAsia="Calibri" w:hAnsi="Arial" w:cs="Arial"/>
          <w:sz w:val="20"/>
          <w:szCs w:val="20"/>
          <w:lang w:eastAsia="zh-CN"/>
        </w:rPr>
        <w:t xml:space="preserve">6.1.2. Em caso de criação, alteração ou extinção de quaisquer tributos ou encargos legais ou a superveniência de disposições legais, com comprovada repercussão sobre os preços registrados; </w:t>
      </w:r>
    </w:p>
    <w:p w14:paraId="61ED5064" w14:textId="77777777" w:rsidR="00365B87" w:rsidRPr="004454D7" w:rsidRDefault="00365B87" w:rsidP="00365B87">
      <w:pPr>
        <w:suppressAutoHyphens/>
        <w:jc w:val="both"/>
        <w:rPr>
          <w:rFonts w:ascii="Arial" w:eastAsia="Calibri" w:hAnsi="Arial" w:cs="Arial"/>
          <w:sz w:val="20"/>
          <w:szCs w:val="20"/>
          <w:lang w:eastAsia="zh-CN"/>
        </w:rPr>
      </w:pPr>
    </w:p>
    <w:p w14:paraId="6832057C" w14:textId="77777777" w:rsidR="00365B87" w:rsidRPr="004454D7" w:rsidRDefault="00365B87" w:rsidP="00365B87">
      <w:pPr>
        <w:suppressAutoHyphens/>
        <w:jc w:val="both"/>
        <w:rPr>
          <w:rFonts w:ascii="Arial" w:eastAsia="Calibri" w:hAnsi="Arial" w:cs="Arial"/>
          <w:sz w:val="20"/>
          <w:szCs w:val="20"/>
          <w:lang w:eastAsia="zh-CN"/>
        </w:rPr>
      </w:pPr>
      <w:r w:rsidRPr="004454D7">
        <w:rPr>
          <w:rFonts w:ascii="Arial" w:eastAsia="Calibri" w:hAnsi="Arial" w:cs="Arial"/>
          <w:sz w:val="20"/>
          <w:szCs w:val="20"/>
          <w:lang w:eastAsia="zh-CN"/>
        </w:rPr>
        <w:t>6.1.3. Na hipótese de previsão no edital de cláusula de reajustamento ou repactuação sobre os preços registrados, nos termos da Lei nº 14.133, de 2021.</w:t>
      </w:r>
    </w:p>
    <w:p w14:paraId="62095B3C" w14:textId="77777777" w:rsidR="00365B87" w:rsidRPr="004454D7" w:rsidRDefault="00365B87" w:rsidP="00365B87">
      <w:pPr>
        <w:suppressAutoHyphens/>
        <w:jc w:val="both"/>
        <w:rPr>
          <w:rFonts w:ascii="Arial" w:eastAsia="Calibri" w:hAnsi="Arial" w:cs="Arial"/>
          <w:sz w:val="20"/>
          <w:szCs w:val="20"/>
          <w:lang w:eastAsia="zh-CN"/>
        </w:rPr>
      </w:pPr>
    </w:p>
    <w:p w14:paraId="1BFDE9EF" w14:textId="77777777" w:rsidR="00365B87" w:rsidRPr="004454D7" w:rsidRDefault="00365B87" w:rsidP="00365B87">
      <w:pPr>
        <w:suppressAutoHyphens/>
        <w:jc w:val="both"/>
        <w:rPr>
          <w:rFonts w:ascii="Arial" w:eastAsia="Calibri" w:hAnsi="Arial" w:cs="Arial"/>
          <w:sz w:val="20"/>
          <w:szCs w:val="20"/>
          <w:lang w:eastAsia="zh-CN"/>
        </w:rPr>
      </w:pPr>
      <w:r w:rsidRPr="004454D7">
        <w:rPr>
          <w:rFonts w:ascii="Arial" w:eastAsia="Calibri" w:hAnsi="Arial" w:cs="Arial"/>
          <w:sz w:val="20"/>
          <w:szCs w:val="20"/>
          <w:lang w:eastAsia="zh-CN"/>
        </w:rPr>
        <w:t xml:space="preserve">6.1.3.1. No caso do reajustamento, deverá ser respeitada a contagem da anualidade e o índice previstos para a contratação; </w:t>
      </w:r>
    </w:p>
    <w:p w14:paraId="77044731" w14:textId="77777777" w:rsidR="00365B87" w:rsidRPr="004454D7" w:rsidRDefault="00365B87" w:rsidP="00365B87">
      <w:pPr>
        <w:suppressAutoHyphens/>
        <w:jc w:val="both"/>
        <w:rPr>
          <w:rFonts w:ascii="Arial" w:eastAsia="Calibri" w:hAnsi="Arial" w:cs="Arial"/>
          <w:sz w:val="20"/>
          <w:szCs w:val="20"/>
          <w:lang w:eastAsia="zh-CN"/>
        </w:rPr>
      </w:pPr>
    </w:p>
    <w:p w14:paraId="7A2C2D0A" w14:textId="77777777" w:rsidR="00365B87" w:rsidRPr="004454D7" w:rsidRDefault="00365B87" w:rsidP="00365B87">
      <w:pPr>
        <w:suppressAutoHyphens/>
        <w:jc w:val="both"/>
        <w:rPr>
          <w:rFonts w:ascii="Arial" w:eastAsia="Calibri" w:hAnsi="Arial" w:cs="Arial"/>
          <w:sz w:val="20"/>
          <w:szCs w:val="20"/>
          <w:lang w:eastAsia="zh-CN"/>
        </w:rPr>
      </w:pPr>
      <w:r w:rsidRPr="004454D7">
        <w:rPr>
          <w:rFonts w:ascii="Arial" w:eastAsia="Calibri" w:hAnsi="Arial" w:cs="Arial"/>
          <w:sz w:val="20"/>
          <w:szCs w:val="20"/>
          <w:lang w:eastAsia="zh-CN"/>
        </w:rPr>
        <w:t>6.1.3.2. No caso da repactuação, poderá ser a pedido do interessado, conforme critérios definidos para a contratação.</w:t>
      </w:r>
    </w:p>
    <w:p w14:paraId="0BC8DDC9" w14:textId="77777777" w:rsidR="00365B87" w:rsidRPr="004454D7" w:rsidRDefault="00365B87" w:rsidP="00365B87">
      <w:pPr>
        <w:suppressAutoHyphens/>
        <w:spacing w:line="276" w:lineRule="auto"/>
        <w:jc w:val="both"/>
        <w:rPr>
          <w:rFonts w:ascii="Arial" w:eastAsia="Calibri" w:hAnsi="Arial" w:cs="Arial"/>
          <w:b/>
          <w:sz w:val="20"/>
          <w:szCs w:val="20"/>
          <w:lang w:eastAsia="zh-CN"/>
        </w:rPr>
      </w:pPr>
    </w:p>
    <w:p w14:paraId="33F112F4" w14:textId="77777777" w:rsidR="00365B87" w:rsidRDefault="00365B87" w:rsidP="00365B87">
      <w:pPr>
        <w:pStyle w:val="PargrafodaLista"/>
        <w:numPr>
          <w:ilvl w:val="0"/>
          <w:numId w:val="15"/>
        </w:numPr>
        <w:suppressAutoHyphens/>
        <w:spacing w:line="276" w:lineRule="auto"/>
        <w:jc w:val="both"/>
        <w:rPr>
          <w:rFonts w:ascii="Arial" w:eastAsia="Calibri" w:hAnsi="Arial" w:cs="Arial"/>
          <w:b/>
          <w:sz w:val="20"/>
          <w:szCs w:val="20"/>
          <w:lang w:eastAsia="zh-CN"/>
        </w:rPr>
      </w:pPr>
      <w:r w:rsidRPr="004454D7">
        <w:rPr>
          <w:rFonts w:ascii="Arial" w:eastAsia="Calibri" w:hAnsi="Arial" w:cs="Arial"/>
          <w:b/>
          <w:sz w:val="20"/>
          <w:szCs w:val="20"/>
          <w:lang w:eastAsia="zh-CN"/>
        </w:rPr>
        <w:t>CLÁUSULA OITAVA - DA NEGOCIAÇÃO DO PREÇO REGISTRADO</w:t>
      </w:r>
    </w:p>
    <w:p w14:paraId="4270F78D" w14:textId="77777777" w:rsidR="00365B87" w:rsidRPr="004454D7" w:rsidRDefault="00365B87" w:rsidP="00365B87">
      <w:pPr>
        <w:pStyle w:val="PargrafodaLista"/>
        <w:suppressAutoHyphens/>
        <w:spacing w:line="276" w:lineRule="auto"/>
        <w:ind w:left="360"/>
        <w:jc w:val="both"/>
        <w:rPr>
          <w:rFonts w:ascii="Arial" w:eastAsia="Calibri" w:hAnsi="Arial" w:cs="Arial"/>
          <w:b/>
          <w:sz w:val="20"/>
          <w:szCs w:val="20"/>
          <w:lang w:eastAsia="zh-CN"/>
        </w:rPr>
      </w:pPr>
    </w:p>
    <w:p w14:paraId="02D5BF0F" w14:textId="77777777" w:rsidR="00365B87" w:rsidRDefault="00365B87" w:rsidP="00365B87">
      <w:pPr>
        <w:pStyle w:val="Nivel2"/>
        <w:numPr>
          <w:ilvl w:val="1"/>
          <w:numId w:val="15"/>
        </w:numPr>
        <w:autoSpaceDE w:val="0"/>
        <w:autoSpaceDN w:val="0"/>
        <w:adjustRightInd w:val="0"/>
        <w:spacing w:before="0" w:after="0" w:line="240" w:lineRule="auto"/>
        <w:ind w:left="0" w:firstLine="0"/>
        <w:rPr>
          <w:rFonts w:ascii="Arial" w:hAnsi="Arial" w:cs="Arial"/>
        </w:rPr>
      </w:pPr>
      <w:r w:rsidRPr="004454D7">
        <w:rPr>
          <w:rFonts w:ascii="Arial" w:hAnsi="Arial" w:cs="Arial"/>
        </w:rPr>
        <w:t>Na</w:t>
      </w:r>
      <w:r w:rsidRPr="004454D7">
        <w:t xml:space="preserve"> </w:t>
      </w:r>
      <w:r w:rsidRPr="004454D7">
        <w:rPr>
          <w:rFonts w:ascii="Arial" w:hAnsi="Arial" w:cs="Arial"/>
        </w:rPr>
        <w:t>hipótese de o preço registrado tornar-se superior ao preço pra</w:t>
      </w:r>
      <w:r w:rsidRPr="004454D7">
        <w:rPr>
          <w:rFonts w:ascii="Arial" w:eastAsia="Calibri" w:hAnsi="Arial" w:cs="Arial"/>
        </w:rPr>
        <w:t>ti</w:t>
      </w:r>
      <w:r w:rsidRPr="004454D7">
        <w:rPr>
          <w:rFonts w:ascii="Arial" w:hAnsi="Arial" w:cs="Arial"/>
        </w:rPr>
        <w:t>cado no mercado por mo</w:t>
      </w:r>
      <w:r w:rsidRPr="004454D7">
        <w:rPr>
          <w:rFonts w:ascii="Arial" w:eastAsia="Calibri" w:hAnsi="Arial" w:cs="Arial"/>
        </w:rPr>
        <w:t>ti</w:t>
      </w:r>
      <w:r w:rsidRPr="004454D7">
        <w:rPr>
          <w:rFonts w:ascii="Arial" w:hAnsi="Arial" w:cs="Arial"/>
        </w:rPr>
        <w:t>vo superveniente, o Órgão Gerenciador convocará o Fornecedor para negociar a redução do preço registrado.</w:t>
      </w:r>
    </w:p>
    <w:p w14:paraId="5D0F45F7" w14:textId="77777777" w:rsidR="00365B87" w:rsidRPr="004454D7" w:rsidRDefault="00365B87" w:rsidP="00365B87">
      <w:pPr>
        <w:pStyle w:val="Nivel2"/>
        <w:numPr>
          <w:ilvl w:val="0"/>
          <w:numId w:val="0"/>
        </w:numPr>
        <w:autoSpaceDE w:val="0"/>
        <w:autoSpaceDN w:val="0"/>
        <w:adjustRightInd w:val="0"/>
        <w:spacing w:before="0" w:after="0" w:line="240" w:lineRule="auto"/>
        <w:rPr>
          <w:rFonts w:ascii="Arial" w:hAnsi="Arial" w:cs="Arial"/>
        </w:rPr>
      </w:pPr>
    </w:p>
    <w:p w14:paraId="2DFBF252" w14:textId="77777777" w:rsidR="00365B87" w:rsidRDefault="00365B87" w:rsidP="00365B87">
      <w:pPr>
        <w:pStyle w:val="Nvel3"/>
        <w:numPr>
          <w:ilvl w:val="0"/>
          <w:numId w:val="0"/>
        </w:numPr>
        <w:spacing w:before="0" w:after="0" w:line="240" w:lineRule="auto"/>
      </w:pPr>
      <w:r w:rsidRPr="004454D7">
        <w:t>7.1.1 Caso não aceite reduzir seu preço aos valores pra</w:t>
      </w:r>
      <w:r w:rsidRPr="004454D7">
        <w:rPr>
          <w:rFonts w:eastAsia="Calibri"/>
        </w:rPr>
        <w:t>ti</w:t>
      </w:r>
      <w:r w:rsidRPr="004454D7">
        <w:t>cados pelo mercado, o Fornecedor será liberado do compromisso assumido quanto ao item registrado, sem aplicação de penalidades administrativas.</w:t>
      </w:r>
    </w:p>
    <w:p w14:paraId="358BF940" w14:textId="77777777" w:rsidR="00365B87" w:rsidRPr="004454D7" w:rsidRDefault="00365B87" w:rsidP="00365B87">
      <w:pPr>
        <w:pStyle w:val="Nvel3"/>
        <w:numPr>
          <w:ilvl w:val="0"/>
          <w:numId w:val="0"/>
        </w:numPr>
        <w:spacing w:before="0" w:after="0" w:line="240" w:lineRule="auto"/>
      </w:pPr>
    </w:p>
    <w:p w14:paraId="55E5CE56" w14:textId="77777777" w:rsidR="00365B87" w:rsidRDefault="00365B87" w:rsidP="00365B87">
      <w:pPr>
        <w:pStyle w:val="Nvel3"/>
        <w:numPr>
          <w:ilvl w:val="2"/>
          <w:numId w:val="22"/>
        </w:numPr>
        <w:spacing w:before="0" w:after="0" w:line="240" w:lineRule="auto"/>
        <w:ind w:left="0" w:firstLine="0"/>
      </w:pPr>
      <w:r w:rsidRPr="004454D7">
        <w:t xml:space="preserve">Na hipótese prevista no item anterior, o Órgão Gerenciador convocará os fornecedores do cadastro de reserva, na ordem de classificação, para verificar se aceitam reduzir seus preços aos valores de mercado e não convocará os licitantes ou fornecedores que tiveram seu registro cancelado. </w:t>
      </w:r>
    </w:p>
    <w:p w14:paraId="6C299B05" w14:textId="77777777" w:rsidR="00365B87" w:rsidRPr="004454D7" w:rsidRDefault="00365B87" w:rsidP="00365B87">
      <w:pPr>
        <w:pStyle w:val="Nvel3"/>
        <w:numPr>
          <w:ilvl w:val="0"/>
          <w:numId w:val="0"/>
        </w:numPr>
        <w:spacing w:before="0" w:after="0" w:line="240" w:lineRule="auto"/>
      </w:pPr>
    </w:p>
    <w:p w14:paraId="132D1098" w14:textId="77777777" w:rsidR="00365B87" w:rsidRDefault="00365B87" w:rsidP="00365B87">
      <w:pPr>
        <w:pStyle w:val="Nvel3"/>
        <w:numPr>
          <w:ilvl w:val="2"/>
          <w:numId w:val="22"/>
        </w:numPr>
        <w:spacing w:before="0" w:after="0" w:line="240" w:lineRule="auto"/>
        <w:ind w:left="0" w:firstLine="0"/>
      </w:pPr>
      <w:r w:rsidRPr="004454D7">
        <w:t>Se não obtiver êxito nas negociações, o Órgão Gerenciador procederá ao cancelamento da Ata de Registro de Preços, adotando as medidas cabíveis para obtenção de contratação mais vantajosa.</w:t>
      </w:r>
      <w:bookmarkStart w:id="79" w:name="reducao_preco_mercado_negociacao_frustra"/>
      <w:bookmarkEnd w:id="79"/>
    </w:p>
    <w:p w14:paraId="42E261C6" w14:textId="77777777" w:rsidR="00365B87" w:rsidRPr="004454D7" w:rsidRDefault="00365B87" w:rsidP="00365B87">
      <w:pPr>
        <w:pStyle w:val="Nvel3"/>
        <w:numPr>
          <w:ilvl w:val="0"/>
          <w:numId w:val="0"/>
        </w:numPr>
        <w:spacing w:before="0" w:after="0" w:line="240" w:lineRule="auto"/>
      </w:pPr>
    </w:p>
    <w:p w14:paraId="01CDB882" w14:textId="77777777" w:rsidR="00365B87" w:rsidRDefault="00365B87" w:rsidP="00365B87">
      <w:pPr>
        <w:pStyle w:val="Nvel3"/>
        <w:numPr>
          <w:ilvl w:val="2"/>
          <w:numId w:val="22"/>
        </w:numPr>
        <w:spacing w:before="0" w:after="0" w:line="240" w:lineRule="auto"/>
        <w:ind w:left="0" w:firstLine="0"/>
      </w:pPr>
      <w:r w:rsidRPr="004454D7">
        <w:t>Na hipótese de redução do preço registrado, o Órgão Gerenciador comunicará aos órgãos e às en</w:t>
      </w:r>
      <w:r w:rsidRPr="004454D7">
        <w:rPr>
          <w:rFonts w:eastAsia="Calibri"/>
        </w:rPr>
        <w:t>ti</w:t>
      </w:r>
      <w:r w:rsidRPr="004454D7">
        <w:t xml:space="preserve">dades que </w:t>
      </w:r>
      <w:r w:rsidRPr="004454D7">
        <w:rPr>
          <w:rFonts w:eastAsia="Calibri"/>
        </w:rPr>
        <w:t>ti</w:t>
      </w:r>
      <w:r w:rsidRPr="004454D7">
        <w:t xml:space="preserve">verem firmado contratos decorrentes da Ata de Registro de Preços para que avaliem a </w:t>
      </w:r>
      <w:r w:rsidRPr="004454D7">
        <w:lastRenderedPageBreak/>
        <w:t>conveniência e a oportunidade de diligenciarem negociação com vistas à alteração contratual, observado o disposto no art. 124 da Lei nº 14.133, de 2021.</w:t>
      </w:r>
    </w:p>
    <w:p w14:paraId="4C2C02F5" w14:textId="77777777" w:rsidR="00365B87" w:rsidRDefault="00365B87" w:rsidP="00365B87">
      <w:pPr>
        <w:pStyle w:val="PargrafodaLista"/>
      </w:pPr>
    </w:p>
    <w:p w14:paraId="4F7A3F88" w14:textId="77777777" w:rsidR="00365B87" w:rsidRDefault="00365B87" w:rsidP="00365B87">
      <w:pPr>
        <w:pStyle w:val="Nivel2"/>
        <w:numPr>
          <w:ilvl w:val="1"/>
          <w:numId w:val="22"/>
        </w:numPr>
        <w:autoSpaceDE w:val="0"/>
        <w:autoSpaceDN w:val="0"/>
        <w:adjustRightInd w:val="0"/>
        <w:spacing w:before="0" w:after="0" w:line="240" w:lineRule="auto"/>
        <w:ind w:left="0" w:firstLine="0"/>
        <w:rPr>
          <w:rFonts w:ascii="Arial" w:hAnsi="Arial" w:cs="Arial"/>
        </w:rPr>
      </w:pPr>
      <w:r w:rsidRPr="004454D7">
        <w:rPr>
          <w:rFonts w:ascii="Arial" w:hAnsi="Arial" w:cs="Arial"/>
        </w:rPr>
        <w:t>Na hipótese de o preço de mercado tornar-se superior ao preço registrado e o Fornecedor não poder cumprir as obrigações estabelecidas na ata, será facultado ao Fornecedor requerer ao Órgão Gerenciador a alteração do preço registrado, mediante comprovação de fato superveniente que supostamente o impossibilite de cumprir o compromisso.</w:t>
      </w:r>
      <w:bookmarkStart w:id="80" w:name="hipotese_preco_mercado_maior"/>
      <w:bookmarkEnd w:id="80"/>
    </w:p>
    <w:p w14:paraId="1FE41CAD" w14:textId="77777777" w:rsidR="00365B87" w:rsidRPr="004454D7" w:rsidRDefault="00365B87" w:rsidP="00365B87">
      <w:pPr>
        <w:pStyle w:val="Nivel2"/>
        <w:numPr>
          <w:ilvl w:val="0"/>
          <w:numId w:val="0"/>
        </w:numPr>
        <w:autoSpaceDE w:val="0"/>
        <w:autoSpaceDN w:val="0"/>
        <w:adjustRightInd w:val="0"/>
        <w:spacing w:before="0" w:after="0" w:line="240" w:lineRule="auto"/>
        <w:rPr>
          <w:rFonts w:ascii="Arial" w:hAnsi="Arial" w:cs="Arial"/>
        </w:rPr>
      </w:pPr>
    </w:p>
    <w:p w14:paraId="0D2CCB47" w14:textId="77777777" w:rsidR="00365B87" w:rsidRDefault="00365B87" w:rsidP="00365B87">
      <w:pPr>
        <w:pStyle w:val="Nvel3"/>
        <w:numPr>
          <w:ilvl w:val="2"/>
          <w:numId w:val="22"/>
        </w:numPr>
        <w:spacing w:before="0" w:after="0" w:line="240" w:lineRule="auto"/>
        <w:ind w:left="0" w:firstLine="0"/>
      </w:pPr>
      <w:r w:rsidRPr="004454D7">
        <w:t xml:space="preserve">Neste caso, o Fornecedor encaminhará, juntamente com o pedido de alteração, a documentação comprobatória ou </w:t>
      </w:r>
      <w:proofErr w:type="spellStart"/>
      <w:r w:rsidRPr="004454D7">
        <w:t>a</w:t>
      </w:r>
      <w:proofErr w:type="spellEnd"/>
      <w:r w:rsidRPr="004454D7">
        <w:t xml:space="preserve"> planilha de custos que demonstre a inviabilidade do preço registrado em relação às condições inicialmente pactuadas.</w:t>
      </w:r>
      <w:bookmarkStart w:id="81" w:name="prova_preco_mercado_maior"/>
      <w:bookmarkEnd w:id="81"/>
    </w:p>
    <w:p w14:paraId="0A7F1FA3" w14:textId="77777777" w:rsidR="00365B87" w:rsidRPr="004454D7" w:rsidRDefault="00365B87" w:rsidP="00365B87">
      <w:pPr>
        <w:pStyle w:val="Nvel3"/>
        <w:numPr>
          <w:ilvl w:val="0"/>
          <w:numId w:val="0"/>
        </w:numPr>
        <w:spacing w:before="0" w:after="0" w:line="240" w:lineRule="auto"/>
      </w:pPr>
    </w:p>
    <w:p w14:paraId="49ED7692" w14:textId="77777777" w:rsidR="00365B87" w:rsidRDefault="00365B87" w:rsidP="00365B87">
      <w:pPr>
        <w:pStyle w:val="Nvel3"/>
        <w:numPr>
          <w:ilvl w:val="2"/>
          <w:numId w:val="22"/>
        </w:numPr>
        <w:spacing w:before="0" w:after="0" w:line="240" w:lineRule="auto"/>
        <w:ind w:left="0" w:firstLine="0"/>
      </w:pPr>
      <w:r w:rsidRPr="004454D7">
        <w:t>Não hipótese de não comprovação da existência de fato superveniente que inviabilize o preço registrado, o pedido será indeferido pelo Órgão Gerenciador e o Fornecedor deverá cumprir as obrigações estabelecidas na ata, sob pena de cancelamento do seu registro, sem prejuízo das sanções previstas na Lei nº 14.133, de 2021, e na legislação aplicável.</w:t>
      </w:r>
      <w:bookmarkStart w:id="82" w:name="nao_comprovacao_majoracao_mercado"/>
      <w:bookmarkEnd w:id="82"/>
    </w:p>
    <w:p w14:paraId="35EAAE62" w14:textId="77777777" w:rsidR="00365B87" w:rsidRPr="004454D7" w:rsidRDefault="00365B87" w:rsidP="00365B87">
      <w:pPr>
        <w:pStyle w:val="Nvel3"/>
        <w:numPr>
          <w:ilvl w:val="0"/>
          <w:numId w:val="0"/>
        </w:numPr>
        <w:spacing w:before="0" w:after="0" w:line="240" w:lineRule="auto"/>
      </w:pPr>
    </w:p>
    <w:p w14:paraId="0730BC4C" w14:textId="77777777" w:rsidR="00365B87" w:rsidRDefault="00365B87" w:rsidP="00365B87">
      <w:pPr>
        <w:pStyle w:val="Nvel3"/>
        <w:numPr>
          <w:ilvl w:val="2"/>
          <w:numId w:val="22"/>
        </w:numPr>
        <w:spacing w:before="0" w:after="0" w:line="240" w:lineRule="auto"/>
        <w:ind w:left="0" w:firstLine="0"/>
      </w:pPr>
      <w:r w:rsidRPr="004454D7">
        <w:t>Na hipótese de cancelamento do registro do Fornecedor, nos termos do item anterior, o Órgão Gerenciador convocará os fornecedores do cadastro de reserva, na ordem de classificação, para verificar se aceitam manter seus preços registrados.</w:t>
      </w:r>
    </w:p>
    <w:p w14:paraId="73B46927" w14:textId="77777777" w:rsidR="00365B87" w:rsidRPr="004454D7" w:rsidRDefault="00365B87" w:rsidP="00365B87">
      <w:pPr>
        <w:pStyle w:val="Nvel3"/>
        <w:numPr>
          <w:ilvl w:val="0"/>
          <w:numId w:val="0"/>
        </w:numPr>
        <w:spacing w:before="0" w:after="0" w:line="240" w:lineRule="auto"/>
      </w:pPr>
    </w:p>
    <w:p w14:paraId="6B32EA30" w14:textId="77777777" w:rsidR="00365B87" w:rsidRDefault="00365B87" w:rsidP="00365B87">
      <w:pPr>
        <w:pStyle w:val="Nvel3"/>
        <w:numPr>
          <w:ilvl w:val="2"/>
          <w:numId w:val="22"/>
        </w:numPr>
        <w:spacing w:before="0" w:after="0" w:line="240" w:lineRule="auto"/>
        <w:ind w:left="0" w:firstLine="0"/>
      </w:pPr>
      <w:r w:rsidRPr="004454D7">
        <w:t xml:space="preserve">Se não obtiver êxito nas negociações, o Órgão Gerenciador procederá ao cancelamento da Ata de Registro de Preços, nos termos do item </w:t>
      </w:r>
      <w:r>
        <w:t>08,</w:t>
      </w:r>
      <w:r w:rsidRPr="004454D7">
        <w:t xml:space="preserve"> e adotará as medidas cabíveis para a obtenção da contratação mais vantajosa.</w:t>
      </w:r>
      <w:bookmarkStart w:id="83" w:name="majora_preco_mercado_negociacao_frustra"/>
      <w:bookmarkEnd w:id="83"/>
    </w:p>
    <w:p w14:paraId="1B4F185E" w14:textId="77777777" w:rsidR="00365B87" w:rsidRPr="004454D7" w:rsidRDefault="00365B87" w:rsidP="00365B87">
      <w:pPr>
        <w:pStyle w:val="Nvel3"/>
        <w:numPr>
          <w:ilvl w:val="0"/>
          <w:numId w:val="0"/>
        </w:numPr>
        <w:spacing w:before="0" w:after="0" w:line="240" w:lineRule="auto"/>
      </w:pPr>
    </w:p>
    <w:p w14:paraId="44669B66" w14:textId="77777777" w:rsidR="00365B87" w:rsidRDefault="00365B87" w:rsidP="00365B87">
      <w:pPr>
        <w:pStyle w:val="Nvel3"/>
        <w:numPr>
          <w:ilvl w:val="2"/>
          <w:numId w:val="22"/>
        </w:numPr>
        <w:spacing w:before="0" w:after="0" w:line="240" w:lineRule="auto"/>
        <w:ind w:left="0" w:firstLine="0"/>
      </w:pPr>
      <w:r w:rsidRPr="004454D7">
        <w:t xml:space="preserve">Na hipótese de comprovação da majoração do preço de mercado que inviabilize o preço registrado, conforme previsto no item </w:t>
      </w:r>
      <w:r w:rsidRPr="004454D7">
        <w:fldChar w:fldCharType="begin"/>
      </w:r>
      <w:r w:rsidRPr="004454D7">
        <w:instrText xml:space="preserve"> REF hipotese_preco_mercado_maior \r \h  \* MERGEFORMAT </w:instrText>
      </w:r>
      <w:r w:rsidRPr="004454D7">
        <w:fldChar w:fldCharType="separate"/>
      </w:r>
      <w:r>
        <w:t>7.2</w:t>
      </w:r>
      <w:r w:rsidRPr="004454D7">
        <w:fldChar w:fldCharType="end"/>
      </w:r>
      <w:r w:rsidRPr="004454D7">
        <w:t xml:space="preserve"> e no item </w:t>
      </w:r>
      <w:r w:rsidRPr="004454D7">
        <w:fldChar w:fldCharType="begin"/>
      </w:r>
      <w:r w:rsidRPr="004454D7">
        <w:instrText xml:space="preserve"> REF prova_preco_mercado_maior \r \h  \* MERGEFORMAT </w:instrText>
      </w:r>
      <w:r w:rsidRPr="004454D7">
        <w:fldChar w:fldCharType="separate"/>
      </w:r>
      <w:r>
        <w:t>7.2.1</w:t>
      </w:r>
      <w:r w:rsidRPr="004454D7">
        <w:fldChar w:fldCharType="end"/>
      </w:r>
      <w:r w:rsidRPr="004454D7">
        <w:t>, o Órgão Gerenciador atualizará o preço registrado, de acordo com a realidade dos valores praticados pelo mercado.</w:t>
      </w:r>
    </w:p>
    <w:p w14:paraId="2F647C4F" w14:textId="77777777" w:rsidR="00365B87" w:rsidRPr="004454D7" w:rsidRDefault="00365B87" w:rsidP="00365B87">
      <w:pPr>
        <w:pStyle w:val="Nvel3"/>
        <w:numPr>
          <w:ilvl w:val="0"/>
          <w:numId w:val="0"/>
        </w:numPr>
        <w:spacing w:before="0" w:after="0" w:line="240" w:lineRule="auto"/>
      </w:pPr>
    </w:p>
    <w:p w14:paraId="3D01BDE3" w14:textId="77777777" w:rsidR="00365B87" w:rsidRPr="004454D7" w:rsidRDefault="00365B87" w:rsidP="00365B87">
      <w:pPr>
        <w:pStyle w:val="Nvel3"/>
        <w:numPr>
          <w:ilvl w:val="2"/>
          <w:numId w:val="22"/>
        </w:numPr>
        <w:spacing w:before="0" w:after="0" w:line="240" w:lineRule="auto"/>
        <w:ind w:left="0" w:firstLine="0"/>
      </w:pPr>
      <w:r w:rsidRPr="004454D7">
        <w:t>O Órgão Gerenciador comunicará aos órgãos e às en</w:t>
      </w:r>
      <w:r w:rsidRPr="004454D7">
        <w:rPr>
          <w:rFonts w:eastAsia="Calibri"/>
        </w:rPr>
        <w:t>ti</w:t>
      </w:r>
      <w:r w:rsidRPr="004454D7">
        <w:t xml:space="preserve">dades que </w:t>
      </w:r>
      <w:r w:rsidRPr="004454D7">
        <w:rPr>
          <w:rFonts w:eastAsia="Calibri"/>
        </w:rPr>
        <w:t>ti</w:t>
      </w:r>
      <w:r w:rsidRPr="004454D7">
        <w:t>verem firmado contratos decorrentes da ata de registro de preços sobre a efe</w:t>
      </w:r>
      <w:r w:rsidRPr="004454D7">
        <w:rPr>
          <w:rFonts w:eastAsia="Calibri"/>
        </w:rPr>
        <w:t>ti</w:t>
      </w:r>
      <w:r w:rsidRPr="004454D7">
        <w:t>va alteração do preço registrado, para que avaliem a necessidade de alteração contratual, observado o disposto no art. 124 da Lei nº 14.133, de 2021.</w:t>
      </w:r>
    </w:p>
    <w:p w14:paraId="06DE897B" w14:textId="77777777" w:rsidR="00365B87" w:rsidRDefault="00365B87" w:rsidP="00365B87">
      <w:pPr>
        <w:pStyle w:val="PargrafodaLista"/>
        <w:suppressAutoHyphens/>
        <w:spacing w:line="276" w:lineRule="auto"/>
        <w:ind w:left="495"/>
        <w:jc w:val="both"/>
        <w:rPr>
          <w:rFonts w:ascii="Arial" w:eastAsia="Calibri" w:hAnsi="Arial" w:cs="Arial"/>
          <w:b/>
          <w:sz w:val="20"/>
          <w:szCs w:val="20"/>
          <w:lang w:eastAsia="zh-CN"/>
        </w:rPr>
      </w:pPr>
    </w:p>
    <w:p w14:paraId="224CE942" w14:textId="77777777" w:rsidR="00365B87" w:rsidRPr="004454D7" w:rsidRDefault="00365B87" w:rsidP="00365B87">
      <w:pPr>
        <w:pStyle w:val="PargrafodaLista"/>
        <w:numPr>
          <w:ilvl w:val="0"/>
          <w:numId w:val="22"/>
        </w:numPr>
        <w:suppressAutoHyphens/>
        <w:spacing w:line="276" w:lineRule="auto"/>
        <w:jc w:val="both"/>
        <w:rPr>
          <w:rFonts w:ascii="Arial" w:eastAsia="Calibri" w:hAnsi="Arial" w:cs="Arial"/>
          <w:b/>
          <w:sz w:val="20"/>
          <w:szCs w:val="20"/>
          <w:lang w:eastAsia="zh-CN"/>
        </w:rPr>
      </w:pPr>
      <w:r w:rsidRPr="004454D7">
        <w:rPr>
          <w:rFonts w:ascii="Arial" w:eastAsia="Calibri" w:hAnsi="Arial" w:cs="Arial"/>
          <w:b/>
          <w:sz w:val="20"/>
          <w:szCs w:val="20"/>
          <w:lang w:eastAsia="zh-CN"/>
        </w:rPr>
        <w:t>CLÁUSULA SÉTIMA – CANCELAMENTO DA ATA DE REGISTRO DE PREÇOS</w:t>
      </w:r>
    </w:p>
    <w:p w14:paraId="7B9D5DF1" w14:textId="77777777" w:rsidR="00365B87" w:rsidRPr="004454D7" w:rsidRDefault="00365B87" w:rsidP="00365B87">
      <w:pPr>
        <w:suppressAutoHyphens/>
        <w:spacing w:line="276" w:lineRule="auto"/>
        <w:jc w:val="both"/>
        <w:rPr>
          <w:rFonts w:ascii="Arial" w:eastAsia="Calibri" w:hAnsi="Arial" w:cs="Arial"/>
          <w:b/>
          <w:sz w:val="20"/>
          <w:szCs w:val="20"/>
          <w:lang w:eastAsia="zh-CN"/>
        </w:rPr>
      </w:pPr>
    </w:p>
    <w:p w14:paraId="5F29E601" w14:textId="77777777" w:rsidR="00365B87" w:rsidRPr="004454D7" w:rsidRDefault="00365B87" w:rsidP="00365B87">
      <w:pPr>
        <w:suppressAutoHyphens/>
        <w:spacing w:line="276" w:lineRule="auto"/>
        <w:jc w:val="both"/>
        <w:rPr>
          <w:rFonts w:ascii="Arial" w:eastAsia="Calibri" w:hAnsi="Arial" w:cs="Arial"/>
          <w:bCs/>
          <w:sz w:val="20"/>
          <w:szCs w:val="20"/>
          <w:lang w:eastAsia="zh-CN"/>
        </w:rPr>
      </w:pPr>
      <w:r w:rsidRPr="004454D7">
        <w:rPr>
          <w:rFonts w:ascii="Arial" w:eastAsia="Calibri" w:hAnsi="Arial" w:cs="Arial"/>
          <w:bCs/>
          <w:sz w:val="20"/>
          <w:szCs w:val="20"/>
          <w:lang w:eastAsia="zh-CN"/>
        </w:rPr>
        <w:t>8.1.</w:t>
      </w:r>
      <w:r w:rsidRPr="004454D7">
        <w:rPr>
          <w:rFonts w:ascii="Arial" w:eastAsia="Calibri" w:hAnsi="Arial" w:cs="Arial"/>
          <w:bCs/>
          <w:sz w:val="20"/>
          <w:szCs w:val="20"/>
          <w:lang w:eastAsia="zh-CN"/>
        </w:rPr>
        <w:tab/>
        <w:t xml:space="preserve">O registro do Fornecedor será cancelado pelo </w:t>
      </w:r>
      <w:r w:rsidRPr="004454D7">
        <w:rPr>
          <w:rFonts w:ascii="Arial" w:hAnsi="Arial" w:cs="Arial"/>
          <w:sz w:val="20"/>
          <w:szCs w:val="20"/>
        </w:rPr>
        <w:t>Órgão Gerenciador</w:t>
      </w:r>
      <w:r w:rsidRPr="004454D7">
        <w:rPr>
          <w:rFonts w:ascii="Arial" w:eastAsia="Calibri" w:hAnsi="Arial" w:cs="Arial"/>
          <w:bCs/>
          <w:sz w:val="20"/>
          <w:szCs w:val="20"/>
          <w:lang w:eastAsia="zh-CN"/>
        </w:rPr>
        <w:t>, quando o Fornecedor:</w:t>
      </w:r>
    </w:p>
    <w:p w14:paraId="65698D27" w14:textId="77777777" w:rsidR="00365B87" w:rsidRPr="004454D7" w:rsidRDefault="00365B87" w:rsidP="00365B87">
      <w:pPr>
        <w:suppressAutoHyphens/>
        <w:spacing w:line="276" w:lineRule="auto"/>
        <w:jc w:val="both"/>
        <w:rPr>
          <w:rFonts w:ascii="Arial" w:eastAsia="Calibri" w:hAnsi="Arial" w:cs="Arial"/>
          <w:bCs/>
          <w:sz w:val="20"/>
          <w:szCs w:val="20"/>
          <w:lang w:eastAsia="zh-CN"/>
        </w:rPr>
      </w:pPr>
    </w:p>
    <w:p w14:paraId="1D58F460" w14:textId="77777777" w:rsidR="00365B87" w:rsidRPr="004454D7" w:rsidRDefault="00365B87" w:rsidP="00365B87">
      <w:pPr>
        <w:suppressAutoHyphens/>
        <w:spacing w:line="276" w:lineRule="auto"/>
        <w:jc w:val="both"/>
        <w:rPr>
          <w:rFonts w:ascii="Arial" w:eastAsia="Calibri" w:hAnsi="Arial" w:cs="Arial"/>
          <w:bCs/>
          <w:sz w:val="20"/>
          <w:szCs w:val="20"/>
          <w:lang w:eastAsia="zh-CN"/>
        </w:rPr>
      </w:pPr>
      <w:r w:rsidRPr="004454D7">
        <w:rPr>
          <w:rFonts w:ascii="Arial" w:eastAsia="Calibri" w:hAnsi="Arial" w:cs="Arial"/>
          <w:bCs/>
          <w:sz w:val="20"/>
          <w:szCs w:val="20"/>
          <w:lang w:eastAsia="zh-CN"/>
        </w:rPr>
        <w:t>8.1.1.</w:t>
      </w:r>
      <w:r w:rsidRPr="004454D7">
        <w:rPr>
          <w:rFonts w:ascii="Arial" w:eastAsia="Calibri" w:hAnsi="Arial" w:cs="Arial"/>
          <w:bCs/>
          <w:sz w:val="20"/>
          <w:szCs w:val="20"/>
          <w:lang w:eastAsia="zh-CN"/>
        </w:rPr>
        <w:tab/>
        <w:t>Descumprir as condições da Ata de Registro de Preços, sem motivo justificado;</w:t>
      </w:r>
    </w:p>
    <w:p w14:paraId="78A3CD3B" w14:textId="77777777" w:rsidR="00365B87" w:rsidRPr="004454D7" w:rsidRDefault="00365B87" w:rsidP="00365B87">
      <w:pPr>
        <w:suppressAutoHyphens/>
        <w:spacing w:line="276" w:lineRule="auto"/>
        <w:jc w:val="both"/>
        <w:rPr>
          <w:rFonts w:ascii="Arial" w:eastAsia="Calibri" w:hAnsi="Arial" w:cs="Arial"/>
          <w:bCs/>
          <w:sz w:val="20"/>
          <w:szCs w:val="20"/>
          <w:lang w:eastAsia="zh-CN"/>
        </w:rPr>
      </w:pPr>
    </w:p>
    <w:p w14:paraId="3F053FC7" w14:textId="77777777" w:rsidR="00365B87" w:rsidRPr="004454D7" w:rsidRDefault="00365B87" w:rsidP="00365B87">
      <w:pPr>
        <w:suppressAutoHyphens/>
        <w:spacing w:line="276" w:lineRule="auto"/>
        <w:jc w:val="both"/>
        <w:rPr>
          <w:rFonts w:ascii="Arial" w:eastAsia="Calibri" w:hAnsi="Arial" w:cs="Arial"/>
          <w:bCs/>
          <w:sz w:val="20"/>
          <w:szCs w:val="20"/>
          <w:lang w:eastAsia="zh-CN"/>
        </w:rPr>
      </w:pPr>
      <w:r w:rsidRPr="004454D7">
        <w:rPr>
          <w:rFonts w:ascii="Arial" w:eastAsia="Calibri" w:hAnsi="Arial" w:cs="Arial"/>
          <w:bCs/>
          <w:sz w:val="20"/>
          <w:szCs w:val="20"/>
          <w:lang w:eastAsia="zh-CN"/>
        </w:rPr>
        <w:t>8.1.2.</w:t>
      </w:r>
      <w:r w:rsidRPr="004454D7">
        <w:rPr>
          <w:rFonts w:ascii="Arial" w:eastAsia="Calibri" w:hAnsi="Arial" w:cs="Arial"/>
          <w:bCs/>
          <w:sz w:val="20"/>
          <w:szCs w:val="20"/>
          <w:lang w:eastAsia="zh-CN"/>
        </w:rPr>
        <w:tab/>
        <w:t xml:space="preserve">Não retirar a nota de empenho, ou instrumento equivalente, no prazo estabelecido pelo </w:t>
      </w:r>
      <w:r w:rsidRPr="004454D7">
        <w:rPr>
          <w:rFonts w:ascii="Arial" w:hAnsi="Arial" w:cs="Arial"/>
          <w:sz w:val="20"/>
          <w:szCs w:val="20"/>
        </w:rPr>
        <w:t>Órgão Gerenciador</w:t>
      </w:r>
      <w:r w:rsidRPr="004454D7">
        <w:rPr>
          <w:rFonts w:ascii="Arial" w:eastAsia="Calibri" w:hAnsi="Arial" w:cs="Arial"/>
          <w:bCs/>
          <w:sz w:val="20"/>
          <w:szCs w:val="20"/>
          <w:lang w:eastAsia="zh-CN"/>
        </w:rPr>
        <w:t xml:space="preserve"> sem justificativa razoável;</w:t>
      </w:r>
    </w:p>
    <w:p w14:paraId="476C8C22" w14:textId="77777777" w:rsidR="00365B87" w:rsidRPr="004454D7" w:rsidRDefault="00365B87" w:rsidP="00365B87">
      <w:pPr>
        <w:suppressAutoHyphens/>
        <w:spacing w:line="276" w:lineRule="auto"/>
        <w:jc w:val="both"/>
        <w:rPr>
          <w:rFonts w:ascii="Arial" w:eastAsia="Calibri" w:hAnsi="Arial" w:cs="Arial"/>
          <w:bCs/>
          <w:sz w:val="20"/>
          <w:szCs w:val="20"/>
          <w:lang w:eastAsia="zh-CN"/>
        </w:rPr>
      </w:pPr>
    </w:p>
    <w:p w14:paraId="2A48E233" w14:textId="77777777" w:rsidR="00365B87" w:rsidRPr="004454D7" w:rsidRDefault="00365B87" w:rsidP="00365B87">
      <w:pPr>
        <w:suppressAutoHyphens/>
        <w:spacing w:line="276" w:lineRule="auto"/>
        <w:jc w:val="both"/>
        <w:rPr>
          <w:rFonts w:ascii="Arial" w:eastAsia="Calibri" w:hAnsi="Arial" w:cs="Arial"/>
          <w:bCs/>
          <w:sz w:val="20"/>
          <w:szCs w:val="20"/>
          <w:lang w:eastAsia="zh-CN"/>
        </w:rPr>
      </w:pPr>
      <w:r w:rsidRPr="004454D7">
        <w:rPr>
          <w:rFonts w:ascii="Arial" w:eastAsia="Calibri" w:hAnsi="Arial" w:cs="Arial"/>
          <w:bCs/>
          <w:sz w:val="20"/>
          <w:szCs w:val="20"/>
          <w:lang w:eastAsia="zh-CN"/>
        </w:rPr>
        <w:t>8.1.3.</w:t>
      </w:r>
      <w:r w:rsidRPr="004454D7">
        <w:rPr>
          <w:rFonts w:ascii="Arial" w:eastAsia="Calibri" w:hAnsi="Arial" w:cs="Arial"/>
          <w:bCs/>
          <w:sz w:val="20"/>
          <w:szCs w:val="20"/>
          <w:lang w:eastAsia="zh-CN"/>
        </w:rPr>
        <w:tab/>
        <w:t>Não aceitar manter seu preço registrado; ou</w:t>
      </w:r>
    </w:p>
    <w:p w14:paraId="491A7CF1" w14:textId="77777777" w:rsidR="00365B87" w:rsidRPr="004454D7" w:rsidRDefault="00365B87" w:rsidP="00365B87">
      <w:pPr>
        <w:suppressAutoHyphens/>
        <w:spacing w:line="276" w:lineRule="auto"/>
        <w:jc w:val="both"/>
        <w:rPr>
          <w:rFonts w:ascii="Arial" w:eastAsia="Calibri" w:hAnsi="Arial" w:cs="Arial"/>
          <w:bCs/>
          <w:sz w:val="20"/>
          <w:szCs w:val="20"/>
          <w:lang w:eastAsia="zh-CN"/>
        </w:rPr>
      </w:pPr>
    </w:p>
    <w:p w14:paraId="18380F28" w14:textId="77777777" w:rsidR="00365B87" w:rsidRPr="004454D7" w:rsidRDefault="00365B87" w:rsidP="00365B87">
      <w:pPr>
        <w:suppressAutoHyphens/>
        <w:spacing w:line="276" w:lineRule="auto"/>
        <w:jc w:val="both"/>
        <w:rPr>
          <w:rFonts w:ascii="Arial" w:eastAsia="Calibri" w:hAnsi="Arial" w:cs="Arial"/>
          <w:bCs/>
          <w:sz w:val="20"/>
          <w:szCs w:val="20"/>
          <w:lang w:eastAsia="zh-CN"/>
        </w:rPr>
      </w:pPr>
      <w:r w:rsidRPr="004454D7">
        <w:rPr>
          <w:rFonts w:ascii="Arial" w:eastAsia="Calibri" w:hAnsi="Arial" w:cs="Arial"/>
          <w:bCs/>
          <w:sz w:val="20"/>
          <w:szCs w:val="20"/>
          <w:lang w:eastAsia="zh-CN"/>
        </w:rPr>
        <w:t>8.1.4.</w:t>
      </w:r>
      <w:r w:rsidRPr="004454D7">
        <w:rPr>
          <w:rFonts w:ascii="Arial" w:eastAsia="Calibri" w:hAnsi="Arial" w:cs="Arial"/>
          <w:bCs/>
          <w:sz w:val="20"/>
          <w:szCs w:val="20"/>
          <w:lang w:eastAsia="zh-CN"/>
        </w:rPr>
        <w:tab/>
        <w:t xml:space="preserve"> Sofrer sanção prevista nos incisos III ou IV do caput do art. 156 da Lei nº 14.133, de 2021.</w:t>
      </w:r>
    </w:p>
    <w:p w14:paraId="39AA30B2" w14:textId="77777777" w:rsidR="00365B87" w:rsidRPr="004454D7" w:rsidRDefault="00365B87" w:rsidP="00365B87">
      <w:pPr>
        <w:suppressAutoHyphens/>
        <w:spacing w:line="276" w:lineRule="auto"/>
        <w:jc w:val="both"/>
        <w:rPr>
          <w:rFonts w:ascii="Arial" w:eastAsia="Calibri" w:hAnsi="Arial" w:cs="Arial"/>
          <w:bCs/>
          <w:sz w:val="20"/>
          <w:szCs w:val="20"/>
          <w:lang w:eastAsia="zh-CN"/>
        </w:rPr>
      </w:pPr>
    </w:p>
    <w:p w14:paraId="511AFB39" w14:textId="77777777" w:rsidR="00365B87" w:rsidRPr="004454D7" w:rsidRDefault="00365B87" w:rsidP="00365B87">
      <w:pPr>
        <w:suppressAutoHyphens/>
        <w:spacing w:line="276" w:lineRule="auto"/>
        <w:jc w:val="both"/>
        <w:rPr>
          <w:rFonts w:ascii="Arial" w:eastAsia="Calibri" w:hAnsi="Arial" w:cs="Arial"/>
          <w:bCs/>
          <w:sz w:val="20"/>
          <w:szCs w:val="20"/>
          <w:lang w:eastAsia="zh-CN"/>
        </w:rPr>
      </w:pPr>
      <w:r w:rsidRPr="004454D7">
        <w:rPr>
          <w:rFonts w:ascii="Arial" w:eastAsia="Calibri" w:hAnsi="Arial" w:cs="Arial"/>
          <w:bCs/>
          <w:sz w:val="20"/>
          <w:szCs w:val="20"/>
          <w:lang w:eastAsia="zh-CN"/>
        </w:rPr>
        <w:t>8.1.4.1.</w:t>
      </w:r>
      <w:r w:rsidRPr="004454D7">
        <w:rPr>
          <w:rFonts w:ascii="Arial" w:eastAsia="Calibri" w:hAnsi="Arial" w:cs="Arial"/>
          <w:bCs/>
          <w:sz w:val="20"/>
          <w:szCs w:val="20"/>
          <w:lang w:eastAsia="zh-CN"/>
        </w:rPr>
        <w:tab/>
        <w:t xml:space="preserve">Na hipótese de aplicação de sanção prevista nos incisos III ou IV do caput do art. 156 da Lei nº 14.133, de 2021, caso a penalidade aplicada ao Fornecedor não ultrapasse o prazo de vigência da Ata de Registro de Preços, poderá o </w:t>
      </w:r>
      <w:r w:rsidRPr="004454D7">
        <w:rPr>
          <w:rFonts w:ascii="Arial" w:hAnsi="Arial" w:cs="Arial"/>
          <w:sz w:val="20"/>
          <w:szCs w:val="20"/>
        </w:rPr>
        <w:t>Órgão Gerenciador</w:t>
      </w:r>
      <w:r w:rsidRPr="004454D7">
        <w:rPr>
          <w:rFonts w:ascii="Arial" w:eastAsia="Calibri" w:hAnsi="Arial" w:cs="Arial"/>
          <w:bCs/>
          <w:sz w:val="20"/>
          <w:szCs w:val="20"/>
          <w:lang w:eastAsia="zh-CN"/>
        </w:rPr>
        <w:t>, mediante decisão fundamentada, decidir pela manutenção do registro de preços, vedadas contratações derivadas da ata enquanto perdurarem os efeitos da sanção.</w:t>
      </w:r>
    </w:p>
    <w:p w14:paraId="13249C64" w14:textId="77777777" w:rsidR="00365B87" w:rsidRPr="004454D7" w:rsidRDefault="00365B87" w:rsidP="00365B87">
      <w:pPr>
        <w:suppressAutoHyphens/>
        <w:spacing w:line="276" w:lineRule="auto"/>
        <w:jc w:val="both"/>
        <w:rPr>
          <w:rFonts w:ascii="Arial" w:eastAsia="Calibri" w:hAnsi="Arial" w:cs="Arial"/>
          <w:bCs/>
          <w:sz w:val="20"/>
          <w:szCs w:val="20"/>
          <w:lang w:eastAsia="zh-CN"/>
        </w:rPr>
      </w:pPr>
    </w:p>
    <w:p w14:paraId="7E906444" w14:textId="77777777" w:rsidR="00365B87" w:rsidRPr="004454D7" w:rsidRDefault="00365B87" w:rsidP="00365B87">
      <w:pPr>
        <w:suppressAutoHyphens/>
        <w:spacing w:line="276" w:lineRule="auto"/>
        <w:jc w:val="both"/>
        <w:rPr>
          <w:rFonts w:ascii="Arial" w:eastAsia="Calibri" w:hAnsi="Arial" w:cs="Arial"/>
          <w:bCs/>
          <w:sz w:val="20"/>
          <w:szCs w:val="20"/>
          <w:lang w:eastAsia="zh-CN"/>
        </w:rPr>
      </w:pPr>
      <w:r w:rsidRPr="004454D7">
        <w:rPr>
          <w:rFonts w:ascii="Arial" w:eastAsia="Calibri" w:hAnsi="Arial" w:cs="Arial"/>
          <w:bCs/>
          <w:sz w:val="20"/>
          <w:szCs w:val="20"/>
          <w:lang w:eastAsia="zh-CN"/>
        </w:rPr>
        <w:t xml:space="preserve">8.2. O cancelamento de registros nas hipóteses previstas no item 8.1 será formalizado por despacho do </w:t>
      </w:r>
      <w:r w:rsidRPr="004454D7">
        <w:rPr>
          <w:rFonts w:ascii="Arial" w:hAnsi="Arial" w:cs="Arial"/>
          <w:sz w:val="20"/>
          <w:szCs w:val="20"/>
        </w:rPr>
        <w:t>Órgão Gerenciador</w:t>
      </w:r>
      <w:r w:rsidRPr="004454D7">
        <w:rPr>
          <w:rFonts w:ascii="Arial" w:eastAsia="Calibri" w:hAnsi="Arial" w:cs="Arial"/>
          <w:bCs/>
          <w:sz w:val="20"/>
          <w:szCs w:val="20"/>
          <w:lang w:eastAsia="zh-CN"/>
        </w:rPr>
        <w:t>, garantidos os princípios do contraditório e da ampla defesa.</w:t>
      </w:r>
    </w:p>
    <w:p w14:paraId="046390E6" w14:textId="77777777" w:rsidR="00365B87" w:rsidRPr="004454D7" w:rsidRDefault="00365B87" w:rsidP="00365B87">
      <w:pPr>
        <w:suppressAutoHyphens/>
        <w:spacing w:line="276" w:lineRule="auto"/>
        <w:jc w:val="both"/>
        <w:rPr>
          <w:rFonts w:ascii="Arial" w:eastAsia="Calibri" w:hAnsi="Arial" w:cs="Arial"/>
          <w:bCs/>
          <w:sz w:val="20"/>
          <w:szCs w:val="20"/>
          <w:lang w:eastAsia="zh-CN"/>
        </w:rPr>
      </w:pPr>
    </w:p>
    <w:p w14:paraId="7ABA7555" w14:textId="77777777" w:rsidR="00365B87" w:rsidRPr="004454D7" w:rsidRDefault="00365B87" w:rsidP="00365B87">
      <w:pPr>
        <w:suppressAutoHyphens/>
        <w:spacing w:line="276" w:lineRule="auto"/>
        <w:jc w:val="both"/>
        <w:rPr>
          <w:rFonts w:ascii="Arial" w:eastAsia="Calibri" w:hAnsi="Arial" w:cs="Arial"/>
          <w:bCs/>
          <w:sz w:val="20"/>
          <w:szCs w:val="20"/>
          <w:lang w:eastAsia="zh-CN"/>
        </w:rPr>
      </w:pPr>
      <w:r w:rsidRPr="004454D7">
        <w:rPr>
          <w:rFonts w:ascii="Arial" w:eastAsia="Calibri" w:hAnsi="Arial" w:cs="Arial"/>
          <w:bCs/>
          <w:sz w:val="20"/>
          <w:szCs w:val="20"/>
          <w:lang w:eastAsia="zh-CN"/>
        </w:rPr>
        <w:t xml:space="preserve">8.3. Na hipótese de cancelamento do registro do Fornecedor, o </w:t>
      </w:r>
      <w:r w:rsidRPr="004454D7">
        <w:rPr>
          <w:rFonts w:ascii="Arial" w:hAnsi="Arial" w:cs="Arial"/>
          <w:sz w:val="20"/>
          <w:szCs w:val="20"/>
        </w:rPr>
        <w:t>Órgão Gerenciador</w:t>
      </w:r>
      <w:r w:rsidRPr="004454D7">
        <w:rPr>
          <w:rFonts w:ascii="Arial" w:eastAsia="Calibri" w:hAnsi="Arial" w:cs="Arial"/>
          <w:bCs/>
          <w:sz w:val="20"/>
          <w:szCs w:val="20"/>
          <w:lang w:eastAsia="zh-CN"/>
        </w:rPr>
        <w:t xml:space="preserve"> poderá convocar os licitantes que compõem o cadastro de reserva, observada a ordem de classificação.</w:t>
      </w:r>
    </w:p>
    <w:p w14:paraId="5E343D68" w14:textId="77777777" w:rsidR="00365B87" w:rsidRPr="004454D7" w:rsidRDefault="00365B87" w:rsidP="00365B87">
      <w:pPr>
        <w:suppressAutoHyphens/>
        <w:spacing w:line="276" w:lineRule="auto"/>
        <w:jc w:val="both"/>
        <w:rPr>
          <w:rFonts w:ascii="Arial" w:eastAsia="Calibri" w:hAnsi="Arial" w:cs="Arial"/>
          <w:bCs/>
          <w:sz w:val="20"/>
          <w:szCs w:val="20"/>
          <w:lang w:eastAsia="zh-CN"/>
        </w:rPr>
      </w:pPr>
    </w:p>
    <w:p w14:paraId="15249E9E" w14:textId="77777777" w:rsidR="00365B87" w:rsidRPr="004454D7" w:rsidRDefault="00365B87" w:rsidP="00365B87">
      <w:pPr>
        <w:suppressAutoHyphens/>
        <w:spacing w:line="276" w:lineRule="auto"/>
        <w:jc w:val="both"/>
        <w:rPr>
          <w:rFonts w:ascii="Arial" w:eastAsia="Calibri" w:hAnsi="Arial" w:cs="Arial"/>
          <w:bCs/>
          <w:sz w:val="20"/>
          <w:szCs w:val="20"/>
          <w:lang w:eastAsia="zh-CN"/>
        </w:rPr>
      </w:pPr>
      <w:r w:rsidRPr="004454D7">
        <w:rPr>
          <w:rFonts w:ascii="Arial" w:eastAsia="Calibri" w:hAnsi="Arial" w:cs="Arial"/>
          <w:bCs/>
          <w:sz w:val="20"/>
          <w:szCs w:val="20"/>
          <w:lang w:eastAsia="zh-CN"/>
        </w:rPr>
        <w:t xml:space="preserve">8.4. O cancelamento dos preços registrados poderá ser realizado pelo </w:t>
      </w:r>
      <w:r w:rsidRPr="004454D7">
        <w:rPr>
          <w:rFonts w:ascii="Arial" w:hAnsi="Arial" w:cs="Arial"/>
          <w:sz w:val="20"/>
          <w:szCs w:val="20"/>
        </w:rPr>
        <w:t>Órgão Gerenciador</w:t>
      </w:r>
      <w:r w:rsidRPr="004454D7">
        <w:rPr>
          <w:rFonts w:ascii="Arial" w:eastAsia="Calibri" w:hAnsi="Arial" w:cs="Arial"/>
          <w:bCs/>
          <w:sz w:val="20"/>
          <w:szCs w:val="20"/>
          <w:lang w:eastAsia="zh-CN"/>
        </w:rPr>
        <w:t xml:space="preserve">, em determinada ata de registro de preços, total ou parcialmente, nas seguintes hipóteses, desde que devidamente comprovadas e justificadas: </w:t>
      </w:r>
    </w:p>
    <w:p w14:paraId="38E5D317" w14:textId="77777777" w:rsidR="00365B87" w:rsidRPr="004454D7" w:rsidRDefault="00365B87" w:rsidP="00365B87">
      <w:pPr>
        <w:suppressAutoHyphens/>
        <w:spacing w:line="276" w:lineRule="auto"/>
        <w:jc w:val="both"/>
        <w:rPr>
          <w:rFonts w:ascii="Arial" w:eastAsia="Calibri" w:hAnsi="Arial" w:cs="Arial"/>
          <w:bCs/>
          <w:sz w:val="20"/>
          <w:szCs w:val="20"/>
          <w:lang w:eastAsia="zh-CN"/>
        </w:rPr>
      </w:pPr>
    </w:p>
    <w:p w14:paraId="63DFDBF7" w14:textId="77777777" w:rsidR="00365B87" w:rsidRPr="004454D7" w:rsidRDefault="00365B87" w:rsidP="00365B87">
      <w:pPr>
        <w:suppressAutoHyphens/>
        <w:spacing w:line="276" w:lineRule="auto"/>
        <w:jc w:val="both"/>
        <w:rPr>
          <w:rFonts w:ascii="Arial" w:eastAsia="Calibri" w:hAnsi="Arial" w:cs="Arial"/>
          <w:bCs/>
          <w:sz w:val="20"/>
          <w:szCs w:val="20"/>
          <w:lang w:eastAsia="zh-CN"/>
        </w:rPr>
      </w:pPr>
      <w:r w:rsidRPr="004454D7">
        <w:rPr>
          <w:rFonts w:ascii="Arial" w:eastAsia="Calibri" w:hAnsi="Arial" w:cs="Arial"/>
          <w:bCs/>
          <w:sz w:val="20"/>
          <w:szCs w:val="20"/>
          <w:lang w:eastAsia="zh-CN"/>
        </w:rPr>
        <w:t>8.4.1.</w:t>
      </w:r>
      <w:r w:rsidRPr="004454D7">
        <w:rPr>
          <w:rFonts w:ascii="Arial" w:eastAsia="Calibri" w:hAnsi="Arial" w:cs="Arial"/>
          <w:bCs/>
          <w:sz w:val="20"/>
          <w:szCs w:val="20"/>
          <w:lang w:eastAsia="zh-CN"/>
        </w:rPr>
        <w:tab/>
        <w:t>Por razão de interesse público;</w:t>
      </w:r>
    </w:p>
    <w:p w14:paraId="1E067EEE" w14:textId="77777777" w:rsidR="00365B87" w:rsidRPr="004454D7" w:rsidRDefault="00365B87" w:rsidP="00365B87">
      <w:pPr>
        <w:suppressAutoHyphens/>
        <w:spacing w:line="276" w:lineRule="auto"/>
        <w:jc w:val="both"/>
        <w:rPr>
          <w:rFonts w:ascii="Arial" w:eastAsia="Calibri" w:hAnsi="Arial" w:cs="Arial"/>
          <w:bCs/>
          <w:sz w:val="20"/>
          <w:szCs w:val="20"/>
          <w:lang w:eastAsia="zh-CN"/>
        </w:rPr>
      </w:pPr>
    </w:p>
    <w:p w14:paraId="7A402F06" w14:textId="77777777" w:rsidR="00365B87" w:rsidRPr="004454D7" w:rsidRDefault="00365B87" w:rsidP="00365B87">
      <w:pPr>
        <w:suppressAutoHyphens/>
        <w:spacing w:line="276" w:lineRule="auto"/>
        <w:jc w:val="both"/>
        <w:rPr>
          <w:rFonts w:ascii="Arial" w:eastAsia="Calibri" w:hAnsi="Arial" w:cs="Arial"/>
          <w:bCs/>
          <w:sz w:val="20"/>
          <w:szCs w:val="20"/>
          <w:lang w:eastAsia="zh-CN"/>
        </w:rPr>
      </w:pPr>
      <w:r w:rsidRPr="004454D7">
        <w:rPr>
          <w:rFonts w:ascii="Arial" w:eastAsia="Calibri" w:hAnsi="Arial" w:cs="Arial"/>
          <w:bCs/>
          <w:sz w:val="20"/>
          <w:szCs w:val="20"/>
          <w:lang w:eastAsia="zh-CN"/>
        </w:rPr>
        <w:t>8.4.2.</w:t>
      </w:r>
      <w:r w:rsidRPr="004454D7">
        <w:rPr>
          <w:rFonts w:ascii="Arial" w:eastAsia="Calibri" w:hAnsi="Arial" w:cs="Arial"/>
          <w:bCs/>
          <w:sz w:val="20"/>
          <w:szCs w:val="20"/>
          <w:lang w:eastAsia="zh-CN"/>
        </w:rPr>
        <w:tab/>
        <w:t>A pedido do Fornecedor, decorrente de caso fortuito ou força maior; ou</w:t>
      </w:r>
    </w:p>
    <w:p w14:paraId="0B58ECB9" w14:textId="77777777" w:rsidR="00365B87" w:rsidRPr="004454D7" w:rsidRDefault="00365B87" w:rsidP="00365B87">
      <w:pPr>
        <w:suppressAutoHyphens/>
        <w:spacing w:line="276" w:lineRule="auto"/>
        <w:jc w:val="both"/>
        <w:rPr>
          <w:rFonts w:ascii="Arial" w:eastAsia="Calibri" w:hAnsi="Arial" w:cs="Arial"/>
          <w:bCs/>
          <w:sz w:val="20"/>
          <w:szCs w:val="20"/>
          <w:lang w:eastAsia="zh-CN"/>
        </w:rPr>
      </w:pPr>
    </w:p>
    <w:p w14:paraId="6D7E2C47" w14:textId="77777777" w:rsidR="00365B87" w:rsidRPr="004454D7" w:rsidRDefault="00365B87" w:rsidP="00365B87">
      <w:pPr>
        <w:suppressAutoHyphens/>
        <w:spacing w:line="276" w:lineRule="auto"/>
        <w:jc w:val="both"/>
        <w:rPr>
          <w:rFonts w:ascii="Arial" w:eastAsia="Calibri" w:hAnsi="Arial" w:cs="Arial"/>
          <w:bCs/>
          <w:sz w:val="20"/>
          <w:szCs w:val="20"/>
          <w:lang w:eastAsia="zh-CN"/>
        </w:rPr>
      </w:pPr>
      <w:r w:rsidRPr="004454D7">
        <w:rPr>
          <w:rFonts w:ascii="Arial" w:eastAsia="Calibri" w:hAnsi="Arial" w:cs="Arial"/>
          <w:bCs/>
          <w:sz w:val="20"/>
          <w:szCs w:val="20"/>
          <w:lang w:eastAsia="zh-CN"/>
        </w:rPr>
        <w:t>8.4.3.</w:t>
      </w:r>
      <w:r w:rsidRPr="004454D7">
        <w:rPr>
          <w:rFonts w:ascii="Arial" w:eastAsia="Calibri" w:hAnsi="Arial" w:cs="Arial"/>
          <w:bCs/>
          <w:sz w:val="20"/>
          <w:szCs w:val="20"/>
          <w:lang w:eastAsia="zh-CN"/>
        </w:rPr>
        <w:tab/>
        <w:t>Se não houver êxito nas negociações, nas hipóteses em que o preço de mercado se tornar superior ou inferior ao preço registrado.</w:t>
      </w:r>
    </w:p>
    <w:p w14:paraId="1C758D0A" w14:textId="77777777" w:rsidR="00365B87" w:rsidRPr="004454D7" w:rsidRDefault="00365B87" w:rsidP="00365B87">
      <w:pPr>
        <w:suppressAutoHyphens/>
        <w:spacing w:line="276" w:lineRule="auto"/>
        <w:jc w:val="both"/>
        <w:rPr>
          <w:rFonts w:ascii="Arial" w:eastAsia="Calibri" w:hAnsi="Arial" w:cs="Arial"/>
          <w:bCs/>
          <w:sz w:val="20"/>
          <w:szCs w:val="20"/>
          <w:lang w:eastAsia="zh-CN"/>
        </w:rPr>
      </w:pPr>
    </w:p>
    <w:p w14:paraId="64B08C2D" w14:textId="77777777" w:rsidR="00365B87" w:rsidRPr="004454D7" w:rsidRDefault="00365B87" w:rsidP="00365B87">
      <w:pPr>
        <w:pStyle w:val="PargrafodaLista"/>
        <w:numPr>
          <w:ilvl w:val="0"/>
          <w:numId w:val="22"/>
        </w:numPr>
        <w:suppressAutoHyphens/>
        <w:spacing w:line="276" w:lineRule="auto"/>
        <w:jc w:val="both"/>
        <w:rPr>
          <w:rFonts w:ascii="Arial" w:eastAsia="Calibri" w:hAnsi="Arial" w:cs="Arial"/>
          <w:b/>
          <w:sz w:val="20"/>
          <w:szCs w:val="20"/>
          <w:lang w:eastAsia="zh-CN"/>
        </w:rPr>
      </w:pPr>
      <w:r w:rsidRPr="004454D7">
        <w:rPr>
          <w:rFonts w:ascii="Arial" w:eastAsia="Calibri" w:hAnsi="Arial" w:cs="Arial"/>
          <w:b/>
          <w:sz w:val="20"/>
          <w:szCs w:val="20"/>
          <w:lang w:eastAsia="zh-CN"/>
        </w:rPr>
        <w:t>DAS PENALIDADES</w:t>
      </w:r>
    </w:p>
    <w:p w14:paraId="63FE887E" w14:textId="77777777" w:rsidR="00365B87" w:rsidRPr="004454D7" w:rsidRDefault="00365B87" w:rsidP="00365B87">
      <w:pPr>
        <w:suppressAutoHyphens/>
        <w:spacing w:line="276" w:lineRule="auto"/>
        <w:jc w:val="both"/>
        <w:rPr>
          <w:rFonts w:ascii="Arial" w:eastAsia="Calibri" w:hAnsi="Arial" w:cs="Arial"/>
          <w:b/>
          <w:sz w:val="20"/>
          <w:szCs w:val="20"/>
          <w:lang w:eastAsia="zh-CN"/>
        </w:rPr>
      </w:pPr>
    </w:p>
    <w:p w14:paraId="36C72410" w14:textId="4CBF60BC" w:rsidR="00365B87" w:rsidRPr="004454D7" w:rsidRDefault="00365B87" w:rsidP="00365B87">
      <w:pPr>
        <w:suppressAutoHyphens/>
        <w:spacing w:line="276" w:lineRule="auto"/>
        <w:jc w:val="both"/>
        <w:rPr>
          <w:rFonts w:ascii="Arial" w:eastAsia="Calibri" w:hAnsi="Arial" w:cs="Arial"/>
          <w:bCs/>
          <w:sz w:val="20"/>
          <w:szCs w:val="20"/>
          <w:lang w:eastAsia="zh-CN"/>
        </w:rPr>
      </w:pPr>
      <w:r w:rsidRPr="004454D7">
        <w:rPr>
          <w:rFonts w:ascii="Arial" w:eastAsia="Calibri" w:hAnsi="Arial" w:cs="Arial"/>
          <w:bCs/>
          <w:sz w:val="20"/>
          <w:szCs w:val="20"/>
          <w:lang w:eastAsia="zh-CN"/>
        </w:rPr>
        <w:t xml:space="preserve">9.11. </w:t>
      </w:r>
      <w:r w:rsidRPr="004454D7">
        <w:rPr>
          <w:rFonts w:ascii="Arial" w:hAnsi="Arial" w:cs="Arial"/>
          <w:sz w:val="20"/>
          <w:szCs w:val="20"/>
        </w:rPr>
        <w:t>O descumprimento da Ata de Registro de Preços ensejará aplicação das penalidades estabelecidas</w:t>
      </w:r>
      <w:r w:rsidRPr="004454D7">
        <w:rPr>
          <w:rFonts w:ascii="Arial" w:eastAsia="Calibri" w:hAnsi="Arial" w:cs="Arial"/>
          <w:bCs/>
          <w:sz w:val="20"/>
          <w:szCs w:val="20"/>
          <w:lang w:eastAsia="zh-CN"/>
        </w:rPr>
        <w:t xml:space="preserve"> no item 1</w:t>
      </w:r>
      <w:r w:rsidR="001C3A13">
        <w:rPr>
          <w:rFonts w:ascii="Arial" w:eastAsia="Calibri" w:hAnsi="Arial" w:cs="Arial"/>
          <w:bCs/>
          <w:sz w:val="20"/>
          <w:szCs w:val="20"/>
          <w:lang w:eastAsia="zh-CN"/>
        </w:rPr>
        <w:t>7</w:t>
      </w:r>
      <w:r w:rsidRPr="004454D7">
        <w:rPr>
          <w:rFonts w:ascii="Arial" w:eastAsia="Calibri" w:hAnsi="Arial" w:cs="Arial"/>
          <w:bCs/>
          <w:sz w:val="20"/>
          <w:szCs w:val="20"/>
          <w:lang w:eastAsia="zh-CN"/>
        </w:rPr>
        <w:t xml:space="preserve"> do Termo de Referência. </w:t>
      </w:r>
    </w:p>
    <w:p w14:paraId="10BF4EEF" w14:textId="77777777" w:rsidR="00365B87" w:rsidRPr="004454D7" w:rsidRDefault="00365B87" w:rsidP="00365B87">
      <w:pPr>
        <w:suppressAutoHyphens/>
        <w:spacing w:line="276" w:lineRule="auto"/>
        <w:jc w:val="both"/>
        <w:rPr>
          <w:rFonts w:ascii="Arial" w:eastAsia="Calibri" w:hAnsi="Arial" w:cs="Arial"/>
          <w:bCs/>
          <w:sz w:val="20"/>
          <w:szCs w:val="20"/>
          <w:lang w:eastAsia="zh-CN"/>
        </w:rPr>
      </w:pPr>
    </w:p>
    <w:p w14:paraId="1643E77D" w14:textId="77777777" w:rsidR="00365B87" w:rsidRPr="004454D7" w:rsidRDefault="00365B87" w:rsidP="00365B87">
      <w:pPr>
        <w:pStyle w:val="PargrafodaLista"/>
        <w:numPr>
          <w:ilvl w:val="0"/>
          <w:numId w:val="22"/>
        </w:numPr>
        <w:suppressAutoHyphens/>
        <w:spacing w:line="276" w:lineRule="auto"/>
        <w:jc w:val="both"/>
        <w:rPr>
          <w:rFonts w:ascii="Arial" w:eastAsia="Calibri" w:hAnsi="Arial" w:cs="Arial"/>
          <w:sz w:val="20"/>
          <w:szCs w:val="20"/>
          <w:lang w:eastAsia="zh-CN"/>
        </w:rPr>
      </w:pPr>
      <w:r w:rsidRPr="004454D7">
        <w:rPr>
          <w:rFonts w:ascii="Arial" w:eastAsia="Calibri" w:hAnsi="Arial" w:cs="Arial"/>
          <w:b/>
          <w:sz w:val="20"/>
          <w:szCs w:val="20"/>
          <w:lang w:eastAsia="zh-CN"/>
        </w:rPr>
        <w:t>CLÁUSULA NONA - DO PAGAMENTO</w:t>
      </w:r>
    </w:p>
    <w:p w14:paraId="461476E2" w14:textId="77777777" w:rsidR="00365B87" w:rsidRPr="004454D7" w:rsidRDefault="00365B87" w:rsidP="00365B87">
      <w:pPr>
        <w:suppressAutoHyphens/>
        <w:spacing w:line="276" w:lineRule="auto"/>
        <w:jc w:val="both"/>
        <w:rPr>
          <w:rFonts w:ascii="Arial" w:eastAsia="Calibri" w:hAnsi="Arial" w:cs="Arial"/>
          <w:b/>
          <w:sz w:val="20"/>
          <w:szCs w:val="20"/>
          <w:lang w:eastAsia="zh-CN"/>
        </w:rPr>
      </w:pPr>
    </w:p>
    <w:p w14:paraId="1A219917" w14:textId="77777777" w:rsidR="00365B87" w:rsidRPr="004454D7" w:rsidRDefault="00365B87" w:rsidP="00365B87">
      <w:pPr>
        <w:suppressAutoHyphens/>
        <w:jc w:val="both"/>
        <w:rPr>
          <w:rFonts w:ascii="Arial" w:eastAsia="Calibri" w:hAnsi="Arial" w:cs="Arial"/>
          <w:sz w:val="20"/>
          <w:szCs w:val="20"/>
          <w:lang w:eastAsia="zh-CN"/>
        </w:rPr>
      </w:pPr>
      <w:r w:rsidRPr="004454D7">
        <w:rPr>
          <w:rFonts w:ascii="Arial" w:eastAsia="Calibri" w:hAnsi="Arial" w:cs="Arial"/>
          <w:sz w:val="20"/>
          <w:szCs w:val="20"/>
          <w:lang w:eastAsia="zh-CN"/>
        </w:rPr>
        <w:t>10.1. O pagamento será efetuado através de nota de empenho, em até 30 (trinta) dias após o recebimento definitivo do objeto, com a(s) Nota(s) Fiscal(</w:t>
      </w:r>
      <w:proofErr w:type="spellStart"/>
      <w:r w:rsidRPr="004454D7">
        <w:rPr>
          <w:rFonts w:ascii="Arial" w:eastAsia="Calibri" w:hAnsi="Arial" w:cs="Arial"/>
          <w:sz w:val="20"/>
          <w:szCs w:val="20"/>
          <w:lang w:eastAsia="zh-CN"/>
        </w:rPr>
        <w:t>is</w:t>
      </w:r>
      <w:proofErr w:type="spellEnd"/>
      <w:r w:rsidRPr="004454D7">
        <w:rPr>
          <w:rFonts w:ascii="Arial" w:eastAsia="Calibri" w:hAnsi="Arial" w:cs="Arial"/>
          <w:sz w:val="20"/>
          <w:szCs w:val="20"/>
          <w:lang w:eastAsia="zh-CN"/>
        </w:rPr>
        <w:t>) devidamente atestada pelo setor técnico competente, devendo ser comprovada a manutenção das exigências da habilitação.</w:t>
      </w:r>
    </w:p>
    <w:p w14:paraId="15FACACB" w14:textId="77777777" w:rsidR="00365B87" w:rsidRPr="004454D7" w:rsidRDefault="00365B87" w:rsidP="00365B87">
      <w:pPr>
        <w:tabs>
          <w:tab w:val="left" w:pos="1875"/>
        </w:tabs>
        <w:suppressAutoHyphens/>
        <w:jc w:val="both"/>
        <w:rPr>
          <w:rFonts w:ascii="Arial" w:eastAsia="Calibri" w:hAnsi="Arial" w:cs="Arial"/>
          <w:sz w:val="20"/>
          <w:szCs w:val="20"/>
          <w:lang w:eastAsia="zh-CN"/>
        </w:rPr>
      </w:pPr>
      <w:r w:rsidRPr="004454D7">
        <w:rPr>
          <w:rFonts w:ascii="Arial" w:eastAsia="Calibri" w:hAnsi="Arial" w:cs="Arial"/>
          <w:sz w:val="20"/>
          <w:szCs w:val="20"/>
          <w:lang w:eastAsia="zh-CN"/>
        </w:rPr>
        <w:tab/>
      </w:r>
    </w:p>
    <w:p w14:paraId="51429381" w14:textId="77777777" w:rsidR="00365B87" w:rsidRPr="004454D7" w:rsidRDefault="00365B87" w:rsidP="00365B87">
      <w:pPr>
        <w:suppressAutoHyphens/>
        <w:jc w:val="both"/>
        <w:rPr>
          <w:rFonts w:ascii="Arial" w:eastAsia="Calibri" w:hAnsi="Arial" w:cs="Arial"/>
          <w:sz w:val="20"/>
          <w:szCs w:val="20"/>
          <w:lang w:eastAsia="zh-CN"/>
        </w:rPr>
      </w:pPr>
      <w:r w:rsidRPr="004454D7">
        <w:rPr>
          <w:rFonts w:ascii="Arial" w:eastAsia="Calibri" w:hAnsi="Arial" w:cs="Arial"/>
          <w:sz w:val="20"/>
          <w:szCs w:val="20"/>
          <w:lang w:eastAsia="zh-CN"/>
        </w:rPr>
        <w:t>10.2. Serão verificadas as hipóteses de retenção na fonte de encargos tributários. Os tributos relativos ao faturamento serão descontados no momento da liquidação da despesa e recolhidos diretamente ao poder público competente.</w:t>
      </w:r>
    </w:p>
    <w:p w14:paraId="022199D4" w14:textId="77777777" w:rsidR="00365B87" w:rsidRPr="004454D7" w:rsidRDefault="00365B87" w:rsidP="00365B87">
      <w:pPr>
        <w:suppressAutoHyphens/>
        <w:jc w:val="both"/>
        <w:rPr>
          <w:rFonts w:ascii="Arial" w:eastAsia="Calibri" w:hAnsi="Arial" w:cs="Arial"/>
          <w:sz w:val="20"/>
          <w:szCs w:val="20"/>
          <w:lang w:eastAsia="zh-CN"/>
        </w:rPr>
      </w:pPr>
    </w:p>
    <w:p w14:paraId="5E1704F3" w14:textId="77777777" w:rsidR="00365B87" w:rsidRPr="004454D7" w:rsidRDefault="00365B87" w:rsidP="00365B87">
      <w:pPr>
        <w:suppressAutoHyphens/>
        <w:jc w:val="both"/>
        <w:rPr>
          <w:rFonts w:ascii="Arial" w:eastAsia="Calibri" w:hAnsi="Arial" w:cs="Arial"/>
          <w:sz w:val="20"/>
          <w:szCs w:val="20"/>
          <w:lang w:eastAsia="zh-CN"/>
        </w:rPr>
      </w:pPr>
      <w:r w:rsidRPr="004454D7">
        <w:rPr>
          <w:rFonts w:ascii="Arial" w:eastAsia="Calibri" w:hAnsi="Arial" w:cs="Arial"/>
          <w:sz w:val="20"/>
          <w:szCs w:val="20"/>
          <w:lang w:eastAsia="zh-CN"/>
        </w:rPr>
        <w:t>10.3. Será deduzido do montante a pagar os valores correspondentes a multas ou indenizações devidas pelo fornecedor.</w:t>
      </w:r>
    </w:p>
    <w:p w14:paraId="3425BB31" w14:textId="77777777" w:rsidR="00365B87" w:rsidRPr="004454D7" w:rsidRDefault="00365B87" w:rsidP="00365B87">
      <w:pPr>
        <w:suppressAutoHyphens/>
        <w:jc w:val="both"/>
        <w:rPr>
          <w:rFonts w:ascii="Arial" w:eastAsia="Calibri" w:hAnsi="Arial" w:cs="Arial"/>
          <w:sz w:val="20"/>
          <w:szCs w:val="20"/>
          <w:lang w:eastAsia="zh-CN"/>
        </w:rPr>
      </w:pPr>
    </w:p>
    <w:p w14:paraId="268B1A46" w14:textId="77777777" w:rsidR="00365B87" w:rsidRPr="004454D7" w:rsidRDefault="00365B87" w:rsidP="00365B87">
      <w:pPr>
        <w:suppressAutoHyphens/>
        <w:jc w:val="both"/>
        <w:rPr>
          <w:rFonts w:ascii="Arial" w:eastAsia="Calibri" w:hAnsi="Arial" w:cs="Arial"/>
          <w:sz w:val="20"/>
          <w:szCs w:val="20"/>
          <w:lang w:eastAsia="zh-CN"/>
        </w:rPr>
      </w:pPr>
      <w:r w:rsidRPr="004454D7">
        <w:rPr>
          <w:rFonts w:ascii="Arial" w:eastAsia="Calibri" w:hAnsi="Arial" w:cs="Arial"/>
          <w:sz w:val="20"/>
          <w:szCs w:val="20"/>
          <w:lang w:eastAsia="zh-CN"/>
        </w:rPr>
        <w:t>10.4. Qualquer atraso na apresentação da Nota Fiscal eletrônica/Fatura ou dos documentos necessários ao pagamento por parte do fornecedor importará em prorrogação automática do prazo de vencimento da obrigação.</w:t>
      </w:r>
    </w:p>
    <w:p w14:paraId="417BB03E" w14:textId="77777777" w:rsidR="00365B87" w:rsidRPr="004454D7" w:rsidRDefault="00365B87" w:rsidP="00365B87">
      <w:pPr>
        <w:suppressAutoHyphens/>
        <w:spacing w:line="276" w:lineRule="auto"/>
        <w:jc w:val="both"/>
        <w:rPr>
          <w:rFonts w:ascii="Arial" w:eastAsia="Calibri" w:hAnsi="Arial" w:cs="Arial"/>
          <w:sz w:val="20"/>
          <w:szCs w:val="20"/>
          <w:lang w:eastAsia="zh-CN"/>
        </w:rPr>
      </w:pPr>
    </w:p>
    <w:p w14:paraId="412518EF" w14:textId="77777777" w:rsidR="00365B87" w:rsidRPr="004454D7" w:rsidRDefault="00365B87" w:rsidP="00365B87">
      <w:pPr>
        <w:suppressAutoHyphens/>
        <w:spacing w:line="276" w:lineRule="auto"/>
        <w:jc w:val="both"/>
        <w:rPr>
          <w:rFonts w:ascii="Arial" w:eastAsia="Calibri" w:hAnsi="Arial" w:cs="Arial"/>
          <w:sz w:val="20"/>
          <w:szCs w:val="20"/>
          <w:lang w:eastAsia="zh-CN"/>
        </w:rPr>
      </w:pPr>
      <w:r w:rsidRPr="004454D7">
        <w:rPr>
          <w:rFonts w:ascii="Arial" w:eastAsia="Calibri" w:hAnsi="Arial" w:cs="Arial"/>
          <w:b/>
          <w:sz w:val="20"/>
          <w:szCs w:val="20"/>
          <w:lang w:eastAsia="zh-CN"/>
        </w:rPr>
        <w:t>11. CLÁUSULA DÉCIMA - PRAZO E CONDIÇÕES DE ENTREGA DO OBJETO</w:t>
      </w:r>
    </w:p>
    <w:p w14:paraId="473A5D91" w14:textId="77777777" w:rsidR="00365B87" w:rsidRPr="004454D7" w:rsidRDefault="00365B87" w:rsidP="00365B87">
      <w:pPr>
        <w:suppressAutoHyphens/>
        <w:spacing w:line="276" w:lineRule="auto"/>
        <w:jc w:val="both"/>
        <w:rPr>
          <w:rFonts w:ascii="Arial" w:eastAsia="Calibri" w:hAnsi="Arial" w:cs="Arial"/>
          <w:b/>
          <w:sz w:val="20"/>
          <w:szCs w:val="20"/>
          <w:lang w:eastAsia="zh-CN"/>
        </w:rPr>
      </w:pPr>
    </w:p>
    <w:p w14:paraId="25246E3A" w14:textId="40BF98D7" w:rsidR="00365B87" w:rsidRPr="004454D7" w:rsidRDefault="00365B87" w:rsidP="00365B87">
      <w:pPr>
        <w:suppressAutoHyphens/>
        <w:spacing w:line="276" w:lineRule="auto"/>
        <w:jc w:val="both"/>
        <w:rPr>
          <w:rFonts w:ascii="Arial" w:eastAsia="Calibri" w:hAnsi="Arial" w:cs="Arial"/>
          <w:sz w:val="20"/>
          <w:szCs w:val="20"/>
          <w:lang w:eastAsia="zh-CN"/>
        </w:rPr>
      </w:pPr>
      <w:r w:rsidRPr="004454D7">
        <w:rPr>
          <w:rFonts w:ascii="Arial" w:eastAsia="Calibri" w:hAnsi="Arial" w:cs="Arial"/>
          <w:sz w:val="20"/>
          <w:szCs w:val="20"/>
          <w:lang w:eastAsia="zh-CN"/>
        </w:rPr>
        <w:t xml:space="preserve">11.1. O fornecimento dos produtos sempre que solicitados, será realizado no prazo, horários, condições e locais previstos no </w:t>
      </w:r>
      <w:r w:rsidR="001C3A13">
        <w:rPr>
          <w:rFonts w:ascii="Arial" w:eastAsia="Calibri" w:hAnsi="Arial" w:cs="Arial"/>
          <w:sz w:val="20"/>
          <w:szCs w:val="20"/>
          <w:lang w:eastAsia="zh-CN"/>
        </w:rPr>
        <w:t>T</w:t>
      </w:r>
      <w:r w:rsidRPr="004454D7">
        <w:rPr>
          <w:rFonts w:ascii="Arial" w:eastAsia="Calibri" w:hAnsi="Arial" w:cs="Arial"/>
          <w:sz w:val="20"/>
          <w:szCs w:val="20"/>
          <w:lang w:eastAsia="zh-CN"/>
        </w:rPr>
        <w:t>ermo de Referência.</w:t>
      </w:r>
    </w:p>
    <w:p w14:paraId="01A565CA" w14:textId="77777777" w:rsidR="00365B87" w:rsidRPr="009B7809" w:rsidRDefault="00365B87" w:rsidP="00365B87">
      <w:pPr>
        <w:suppressAutoHyphens/>
        <w:spacing w:line="276" w:lineRule="auto"/>
        <w:jc w:val="both"/>
        <w:rPr>
          <w:rFonts w:ascii="Arial" w:eastAsia="Calibri" w:hAnsi="Arial" w:cs="Arial"/>
          <w:sz w:val="20"/>
          <w:szCs w:val="20"/>
          <w:lang w:eastAsia="zh-CN"/>
        </w:rPr>
      </w:pPr>
    </w:p>
    <w:p w14:paraId="413EAB22" w14:textId="77777777" w:rsidR="00365B87" w:rsidRPr="009B7809" w:rsidRDefault="00365B87" w:rsidP="00365B87">
      <w:pPr>
        <w:spacing w:line="276" w:lineRule="auto"/>
        <w:jc w:val="both"/>
        <w:rPr>
          <w:rFonts w:ascii="Arial" w:hAnsi="Arial" w:cs="Arial"/>
          <w:sz w:val="20"/>
          <w:szCs w:val="20"/>
        </w:rPr>
      </w:pPr>
      <w:r w:rsidRPr="009B7809">
        <w:rPr>
          <w:rFonts w:ascii="Arial" w:hAnsi="Arial" w:cs="Arial"/>
          <w:b/>
          <w:bCs/>
          <w:sz w:val="20"/>
          <w:szCs w:val="20"/>
        </w:rPr>
        <w:t>12. CLÁUSULA DÉCIMA PRIMEIRA – GESTÃO E FISCALIZAÇÃO DA ATA DE REGISTRO DE PREÇOS</w:t>
      </w:r>
    </w:p>
    <w:p w14:paraId="1C380C66" w14:textId="77777777" w:rsidR="00365B87" w:rsidRPr="009B7809" w:rsidRDefault="00365B87" w:rsidP="00365B87">
      <w:pPr>
        <w:spacing w:line="276" w:lineRule="auto"/>
        <w:jc w:val="both"/>
        <w:rPr>
          <w:rFonts w:ascii="Arial" w:hAnsi="Arial" w:cs="Arial"/>
          <w:sz w:val="20"/>
          <w:szCs w:val="20"/>
        </w:rPr>
      </w:pPr>
    </w:p>
    <w:p w14:paraId="2D406A37" w14:textId="77777777" w:rsidR="00365B87" w:rsidRPr="008948C9" w:rsidRDefault="00365B87" w:rsidP="00365B87">
      <w:pPr>
        <w:widowControl w:val="0"/>
        <w:autoSpaceDE w:val="0"/>
        <w:autoSpaceDN w:val="0"/>
        <w:spacing w:after="200" w:line="276" w:lineRule="auto"/>
        <w:jc w:val="both"/>
        <w:rPr>
          <w:rFonts w:ascii="Arial" w:eastAsia="Calibri" w:hAnsi="Arial" w:cs="Arial"/>
          <w:sz w:val="20"/>
          <w:szCs w:val="20"/>
          <w:lang w:val="pt-PT" w:eastAsia="en-US"/>
        </w:rPr>
      </w:pPr>
      <w:r w:rsidRPr="009B7809">
        <w:rPr>
          <w:rFonts w:ascii="Arial" w:hAnsi="Arial" w:cs="Arial"/>
          <w:sz w:val="20"/>
          <w:szCs w:val="20"/>
        </w:rPr>
        <w:t>12.1 A Gestão da Ata de Registro de Preços será de responsabilidade do</w:t>
      </w:r>
      <w:r>
        <w:rPr>
          <w:rFonts w:ascii="Arial" w:hAnsi="Arial" w:cs="Arial"/>
          <w:sz w:val="20"/>
          <w:szCs w:val="20"/>
        </w:rPr>
        <w:t>s</w:t>
      </w:r>
      <w:r w:rsidRPr="009B7809">
        <w:rPr>
          <w:rFonts w:ascii="Arial" w:hAnsi="Arial" w:cs="Arial"/>
          <w:sz w:val="20"/>
          <w:szCs w:val="20"/>
        </w:rPr>
        <w:t xml:space="preserve"> </w:t>
      </w:r>
      <w:r w:rsidRPr="00C64AD5">
        <w:rPr>
          <w:rFonts w:ascii="Arial" w:hAnsi="Arial" w:cs="Arial"/>
          <w:sz w:val="20"/>
          <w:szCs w:val="20"/>
        </w:rPr>
        <w:t>servidor</w:t>
      </w:r>
      <w:r>
        <w:rPr>
          <w:rFonts w:ascii="Arial" w:hAnsi="Arial" w:cs="Arial"/>
          <w:sz w:val="20"/>
          <w:szCs w:val="20"/>
        </w:rPr>
        <w:t>es</w:t>
      </w:r>
      <w:r w:rsidRPr="00C64AD5">
        <w:rPr>
          <w:rFonts w:ascii="Arial" w:hAnsi="Arial" w:cs="Arial"/>
          <w:sz w:val="20"/>
          <w:szCs w:val="20"/>
        </w:rPr>
        <w:t xml:space="preserve"> </w:t>
      </w:r>
      <w:bookmarkStart w:id="84" w:name="_Hlk185322166"/>
      <w:proofErr w:type="spellStart"/>
      <w:r w:rsidRPr="00396393">
        <w:rPr>
          <w:rFonts w:ascii="Arial" w:hAnsi="Arial" w:cs="Arial"/>
          <w:b/>
          <w:bCs/>
          <w:sz w:val="20"/>
          <w:szCs w:val="20"/>
        </w:rPr>
        <w:t>Irlene</w:t>
      </w:r>
      <w:proofErr w:type="spellEnd"/>
      <w:r w:rsidRPr="00396393">
        <w:rPr>
          <w:rFonts w:ascii="Arial" w:hAnsi="Arial" w:cs="Arial"/>
          <w:b/>
          <w:bCs/>
          <w:sz w:val="20"/>
          <w:szCs w:val="20"/>
        </w:rPr>
        <w:t xml:space="preserve"> de Lemos Oliveira - Prefeitura (Secretária de administração), Rosa Maria da Silva </w:t>
      </w:r>
      <w:r>
        <w:rPr>
          <w:rFonts w:ascii="Arial" w:hAnsi="Arial" w:cs="Arial"/>
          <w:b/>
          <w:bCs/>
          <w:sz w:val="20"/>
          <w:szCs w:val="20"/>
        </w:rPr>
        <w:t>-</w:t>
      </w:r>
      <w:r w:rsidRPr="00396393">
        <w:rPr>
          <w:rFonts w:ascii="Arial" w:hAnsi="Arial" w:cs="Arial"/>
          <w:b/>
          <w:bCs/>
          <w:sz w:val="20"/>
          <w:szCs w:val="20"/>
        </w:rPr>
        <w:t xml:space="preserve"> Assistência Social</w:t>
      </w:r>
      <w:r>
        <w:rPr>
          <w:rFonts w:ascii="Arial" w:hAnsi="Arial" w:cs="Arial"/>
          <w:b/>
          <w:bCs/>
          <w:sz w:val="20"/>
          <w:szCs w:val="20"/>
        </w:rPr>
        <w:t xml:space="preserve"> e </w:t>
      </w:r>
      <w:r w:rsidRPr="000D41C6">
        <w:rPr>
          <w:rFonts w:ascii="Arial" w:hAnsi="Arial" w:cs="Arial"/>
          <w:b/>
          <w:bCs/>
          <w:sz w:val="20"/>
          <w:szCs w:val="20"/>
        </w:rPr>
        <w:t xml:space="preserve">Marília </w:t>
      </w:r>
      <w:proofErr w:type="spellStart"/>
      <w:r w:rsidRPr="000D41C6">
        <w:rPr>
          <w:rFonts w:ascii="Arial" w:hAnsi="Arial" w:cs="Arial"/>
          <w:b/>
          <w:bCs/>
          <w:sz w:val="20"/>
          <w:szCs w:val="20"/>
        </w:rPr>
        <w:t>Tamyris</w:t>
      </w:r>
      <w:proofErr w:type="spellEnd"/>
      <w:r w:rsidRPr="000D41C6">
        <w:rPr>
          <w:rFonts w:ascii="Arial" w:hAnsi="Arial" w:cs="Arial"/>
          <w:b/>
          <w:bCs/>
          <w:sz w:val="20"/>
          <w:szCs w:val="20"/>
        </w:rPr>
        <w:t xml:space="preserve"> Silveira Rosendo Machado</w:t>
      </w:r>
      <w:r>
        <w:rPr>
          <w:rFonts w:ascii="Arial" w:hAnsi="Arial" w:cs="Arial"/>
          <w:b/>
          <w:bCs/>
          <w:sz w:val="20"/>
          <w:szCs w:val="20"/>
        </w:rPr>
        <w:t xml:space="preserve"> – Fundo Municipal de Saúde</w:t>
      </w:r>
      <w:bookmarkEnd w:id="84"/>
      <w:r w:rsidRPr="00C64AD5">
        <w:rPr>
          <w:rFonts w:ascii="Arial" w:hAnsi="Arial" w:cs="Arial"/>
          <w:sz w:val="20"/>
          <w:szCs w:val="20"/>
        </w:rPr>
        <w:t xml:space="preserve">, enquanto a Fiscalização da Ata de Registro de Preços será exercida pelo </w:t>
      </w:r>
      <w:proofErr w:type="spellStart"/>
      <w:r w:rsidRPr="00C64AD5">
        <w:rPr>
          <w:rFonts w:ascii="Arial" w:hAnsi="Arial" w:cs="Arial"/>
          <w:sz w:val="20"/>
          <w:szCs w:val="20"/>
        </w:rPr>
        <w:t>servidore</w:t>
      </w:r>
      <w:proofErr w:type="spellEnd"/>
      <w:r w:rsidRPr="00C64AD5">
        <w:rPr>
          <w:rFonts w:ascii="Arial" w:hAnsi="Arial" w:cs="Arial"/>
          <w:sz w:val="20"/>
          <w:szCs w:val="20"/>
        </w:rPr>
        <w:t>:</w:t>
      </w:r>
      <w:r w:rsidRPr="00C64AD5">
        <w:rPr>
          <w:rFonts w:ascii="Arial" w:hAnsi="Arial" w:cs="Arial"/>
          <w:sz w:val="20"/>
          <w:szCs w:val="20"/>
          <w:lang w:eastAsia="en-US"/>
        </w:rPr>
        <w:t xml:space="preserve">  </w:t>
      </w:r>
      <w:r w:rsidRPr="00396393">
        <w:rPr>
          <w:rFonts w:ascii="Arial" w:eastAsia="Calibri" w:hAnsi="Arial" w:cs="Arial"/>
          <w:sz w:val="20"/>
          <w:szCs w:val="20"/>
          <w:lang w:val="pt-PT" w:eastAsia="en-US"/>
        </w:rPr>
        <w:t>Marcelo Gomes de Moura</w:t>
      </w:r>
      <w:r w:rsidRPr="00C64AD5">
        <w:rPr>
          <w:rFonts w:ascii="Arial" w:eastAsia="Calibri" w:hAnsi="Arial" w:cs="Arial"/>
          <w:sz w:val="20"/>
          <w:szCs w:val="20"/>
          <w:lang w:val="pt-PT" w:eastAsia="en-US"/>
        </w:rPr>
        <w:t>.</w:t>
      </w:r>
    </w:p>
    <w:p w14:paraId="1B378C8F" w14:textId="77777777" w:rsidR="00365B87" w:rsidRPr="004454D7" w:rsidRDefault="00365B87" w:rsidP="00365B87">
      <w:pPr>
        <w:spacing w:after="200" w:line="276" w:lineRule="auto"/>
        <w:jc w:val="both"/>
        <w:rPr>
          <w:rFonts w:ascii="Arial" w:hAnsi="Arial" w:cs="Arial"/>
          <w:sz w:val="20"/>
          <w:szCs w:val="20"/>
        </w:rPr>
      </w:pPr>
      <w:r w:rsidRPr="004454D7">
        <w:rPr>
          <w:rStyle w:val="cf11"/>
          <w:rFonts w:ascii="Arial" w:hAnsi="Arial" w:cs="Arial"/>
          <w:sz w:val="20"/>
          <w:szCs w:val="20"/>
        </w:rPr>
        <w:t>12.2. Caberá ao Fiscal da Ata de Registro de Preços:</w:t>
      </w:r>
    </w:p>
    <w:p w14:paraId="3D1815DA" w14:textId="77777777" w:rsidR="00365B87" w:rsidRPr="004454D7" w:rsidRDefault="00365B87" w:rsidP="00365B87">
      <w:pPr>
        <w:spacing w:line="276" w:lineRule="auto"/>
        <w:jc w:val="both"/>
        <w:rPr>
          <w:rFonts w:ascii="Arial" w:eastAsia="Calibri" w:hAnsi="Arial" w:cs="Arial"/>
          <w:sz w:val="20"/>
          <w:szCs w:val="20"/>
          <w:lang w:eastAsia="en-US"/>
        </w:rPr>
      </w:pPr>
      <w:r w:rsidRPr="004454D7">
        <w:rPr>
          <w:rFonts w:ascii="Arial" w:eastAsia="Calibri" w:hAnsi="Arial" w:cs="Arial"/>
          <w:sz w:val="20"/>
          <w:szCs w:val="20"/>
          <w:lang w:eastAsia="en-US"/>
        </w:rPr>
        <w:t xml:space="preserve">I - Acompanhar a execução da Ata, para que sejam cumpridas todas as condições estabelecidas, de modo a assegurar os melhores resultados para o </w:t>
      </w:r>
      <w:r w:rsidRPr="004454D7">
        <w:rPr>
          <w:rFonts w:ascii="Arial" w:hAnsi="Arial" w:cs="Arial"/>
          <w:sz w:val="20"/>
          <w:szCs w:val="20"/>
        </w:rPr>
        <w:t>Órgão Gerenciador</w:t>
      </w:r>
      <w:r w:rsidRPr="004454D7">
        <w:rPr>
          <w:rFonts w:ascii="Arial" w:eastAsia="Calibri" w:hAnsi="Arial" w:cs="Arial"/>
          <w:sz w:val="20"/>
          <w:szCs w:val="20"/>
          <w:lang w:eastAsia="en-US"/>
        </w:rPr>
        <w:t>;</w:t>
      </w:r>
    </w:p>
    <w:p w14:paraId="600B261C" w14:textId="77777777" w:rsidR="00365B87" w:rsidRPr="004454D7" w:rsidRDefault="00365B87" w:rsidP="00365B87">
      <w:pPr>
        <w:spacing w:line="276" w:lineRule="auto"/>
        <w:jc w:val="both"/>
        <w:rPr>
          <w:rFonts w:ascii="Arial" w:eastAsia="Calibri" w:hAnsi="Arial" w:cs="Arial"/>
          <w:sz w:val="20"/>
          <w:szCs w:val="20"/>
          <w:lang w:eastAsia="en-US"/>
        </w:rPr>
      </w:pPr>
    </w:p>
    <w:p w14:paraId="26C1D8D0" w14:textId="77777777" w:rsidR="00365B87" w:rsidRPr="004454D7" w:rsidRDefault="00365B87" w:rsidP="00365B87">
      <w:pPr>
        <w:spacing w:line="276" w:lineRule="auto"/>
        <w:jc w:val="both"/>
        <w:rPr>
          <w:rFonts w:ascii="Arial" w:eastAsia="Calibri" w:hAnsi="Arial" w:cs="Arial"/>
          <w:sz w:val="20"/>
          <w:szCs w:val="20"/>
          <w:lang w:eastAsia="en-US"/>
        </w:rPr>
      </w:pPr>
      <w:r w:rsidRPr="004454D7">
        <w:rPr>
          <w:rFonts w:ascii="Arial" w:eastAsia="Calibri" w:hAnsi="Arial" w:cs="Arial"/>
          <w:sz w:val="20"/>
          <w:szCs w:val="20"/>
          <w:lang w:eastAsia="en-US"/>
        </w:rPr>
        <w:t>II – Tomar nota no histórico de gerenciamento da Ata de todas as ocorrências relacionadas à execução do objeto, com a descrição do que for necessário para a regularização das faltas ou dos defeitos observados;</w:t>
      </w:r>
    </w:p>
    <w:p w14:paraId="75A778D4" w14:textId="77777777" w:rsidR="00365B87" w:rsidRPr="004454D7" w:rsidRDefault="00365B87" w:rsidP="00365B87">
      <w:pPr>
        <w:spacing w:line="276" w:lineRule="auto"/>
        <w:jc w:val="both"/>
        <w:rPr>
          <w:rFonts w:ascii="Arial" w:eastAsia="Calibri" w:hAnsi="Arial" w:cs="Arial"/>
          <w:sz w:val="20"/>
          <w:szCs w:val="20"/>
          <w:lang w:eastAsia="en-US"/>
        </w:rPr>
      </w:pPr>
    </w:p>
    <w:p w14:paraId="34D351FB" w14:textId="77777777" w:rsidR="00365B87" w:rsidRPr="004454D7" w:rsidRDefault="00365B87" w:rsidP="00365B87">
      <w:pPr>
        <w:spacing w:line="276" w:lineRule="auto"/>
        <w:jc w:val="both"/>
        <w:rPr>
          <w:rFonts w:ascii="Arial" w:eastAsia="Calibri" w:hAnsi="Arial" w:cs="Arial"/>
          <w:sz w:val="20"/>
          <w:szCs w:val="20"/>
          <w:lang w:eastAsia="en-US"/>
        </w:rPr>
      </w:pPr>
      <w:r w:rsidRPr="004454D7">
        <w:rPr>
          <w:rFonts w:ascii="Arial" w:eastAsia="Calibri" w:hAnsi="Arial" w:cs="Arial"/>
          <w:sz w:val="20"/>
          <w:szCs w:val="20"/>
          <w:lang w:eastAsia="en-US"/>
        </w:rPr>
        <w:lastRenderedPageBreak/>
        <w:t xml:space="preserve">III - Ao identificar qualquer inexatidão ou irregularidade, o Fiscal da Ata emitirá notificações para a correção da execução do objeto, determinando prazo para a correção; </w:t>
      </w:r>
    </w:p>
    <w:p w14:paraId="29FCD27E" w14:textId="77777777" w:rsidR="00365B87" w:rsidRPr="004454D7" w:rsidRDefault="00365B87" w:rsidP="00365B87">
      <w:pPr>
        <w:spacing w:line="276" w:lineRule="auto"/>
        <w:jc w:val="both"/>
        <w:rPr>
          <w:rFonts w:ascii="Arial" w:eastAsia="Calibri" w:hAnsi="Arial" w:cs="Arial"/>
          <w:sz w:val="20"/>
          <w:szCs w:val="20"/>
          <w:lang w:eastAsia="en-US"/>
        </w:rPr>
      </w:pPr>
    </w:p>
    <w:p w14:paraId="6323EA1D" w14:textId="77777777" w:rsidR="00365B87" w:rsidRPr="004454D7" w:rsidRDefault="00365B87" w:rsidP="00365B87">
      <w:pPr>
        <w:spacing w:line="276" w:lineRule="auto"/>
        <w:jc w:val="both"/>
        <w:rPr>
          <w:rFonts w:ascii="Arial" w:eastAsia="Calibri" w:hAnsi="Arial" w:cs="Arial"/>
          <w:sz w:val="20"/>
          <w:szCs w:val="20"/>
          <w:lang w:eastAsia="en-US"/>
        </w:rPr>
      </w:pPr>
      <w:r w:rsidRPr="004454D7">
        <w:rPr>
          <w:rFonts w:ascii="Arial" w:eastAsia="Calibri" w:hAnsi="Arial" w:cs="Arial"/>
          <w:sz w:val="20"/>
          <w:szCs w:val="20"/>
          <w:lang w:eastAsia="en-US"/>
        </w:rPr>
        <w:t>IV - Informar ao gestor da Ata, em tempo hábil, a situação que demandar decisão ou adoção de medidas que ultrapassem sua competência, para que adote as medidas necessárias e saneadoras, se for o caso. No caso de ocorrências que possam inviabilizar a execução da Ata nas datas aprazadas, o Fiscal da Ata comunicará o fato imediatamente ao Gestor da Ata.</w:t>
      </w:r>
    </w:p>
    <w:p w14:paraId="73D9392B" w14:textId="77777777" w:rsidR="00365B87" w:rsidRPr="004454D7" w:rsidRDefault="00365B87" w:rsidP="00365B87">
      <w:pPr>
        <w:spacing w:line="276" w:lineRule="auto"/>
        <w:jc w:val="both"/>
        <w:rPr>
          <w:rFonts w:ascii="Arial" w:eastAsia="Calibri" w:hAnsi="Arial" w:cs="Arial"/>
          <w:sz w:val="20"/>
          <w:szCs w:val="20"/>
          <w:lang w:eastAsia="en-US"/>
        </w:rPr>
      </w:pPr>
    </w:p>
    <w:p w14:paraId="6F731044" w14:textId="77777777" w:rsidR="00365B87" w:rsidRPr="004454D7" w:rsidRDefault="00365B87" w:rsidP="00365B87">
      <w:pPr>
        <w:spacing w:line="276" w:lineRule="auto"/>
        <w:jc w:val="both"/>
        <w:rPr>
          <w:rFonts w:ascii="Arial" w:eastAsia="Calibri" w:hAnsi="Arial" w:cs="Arial"/>
          <w:sz w:val="20"/>
          <w:szCs w:val="20"/>
          <w:lang w:eastAsia="en-US"/>
        </w:rPr>
      </w:pPr>
      <w:r w:rsidRPr="004454D7">
        <w:rPr>
          <w:rFonts w:ascii="Arial" w:eastAsia="Calibri" w:hAnsi="Arial" w:cs="Arial"/>
          <w:sz w:val="20"/>
          <w:szCs w:val="20"/>
          <w:lang w:eastAsia="en-US"/>
        </w:rPr>
        <w:t>V - Comunicar ao Gestor da Ata, em tempo hábil, o término da Ata sob sua responsabilidade, com vistas à tempestiva renovação ou à prorrogação.</w:t>
      </w:r>
    </w:p>
    <w:p w14:paraId="2C440567" w14:textId="77777777" w:rsidR="00365B87" w:rsidRPr="004454D7" w:rsidRDefault="00365B87" w:rsidP="00365B87">
      <w:pPr>
        <w:spacing w:line="276" w:lineRule="auto"/>
        <w:jc w:val="both"/>
        <w:rPr>
          <w:rFonts w:ascii="Arial" w:eastAsia="Calibri" w:hAnsi="Arial" w:cs="Arial"/>
          <w:sz w:val="20"/>
          <w:szCs w:val="20"/>
          <w:lang w:eastAsia="en-US"/>
        </w:rPr>
      </w:pPr>
    </w:p>
    <w:p w14:paraId="48900E45" w14:textId="77777777" w:rsidR="00365B87" w:rsidRPr="004454D7" w:rsidRDefault="00365B87" w:rsidP="00365B87">
      <w:pPr>
        <w:spacing w:line="276" w:lineRule="auto"/>
        <w:jc w:val="both"/>
        <w:rPr>
          <w:rFonts w:ascii="Arial" w:eastAsia="Calibri" w:hAnsi="Arial" w:cs="Arial"/>
          <w:sz w:val="20"/>
          <w:szCs w:val="20"/>
          <w:lang w:eastAsia="en-US"/>
        </w:rPr>
      </w:pPr>
      <w:r w:rsidRPr="004454D7">
        <w:rPr>
          <w:rFonts w:ascii="Arial" w:eastAsia="Calibri" w:hAnsi="Arial" w:cs="Arial"/>
          <w:sz w:val="20"/>
          <w:szCs w:val="20"/>
          <w:lang w:eastAsia="en-US"/>
        </w:rPr>
        <w:t>VI - Verificar a manutenção das condições de habilitação do Fornecedor, acompanhar o empenho, o pagamento, as garantias, as glosas e a formalização de apostilamento e termos aditivos, solicitando quaisquer documentos comprobatórios pertinentes, caso necessário.</w:t>
      </w:r>
    </w:p>
    <w:p w14:paraId="59803C57" w14:textId="77777777" w:rsidR="00365B87" w:rsidRPr="004454D7" w:rsidRDefault="00365B87" w:rsidP="00365B87">
      <w:pPr>
        <w:spacing w:line="276" w:lineRule="auto"/>
        <w:jc w:val="both"/>
        <w:rPr>
          <w:rFonts w:ascii="Arial" w:eastAsia="Calibri" w:hAnsi="Arial" w:cs="Arial"/>
          <w:sz w:val="20"/>
          <w:szCs w:val="20"/>
          <w:lang w:eastAsia="en-US"/>
        </w:rPr>
      </w:pPr>
    </w:p>
    <w:p w14:paraId="2797B631" w14:textId="77777777" w:rsidR="00365B87" w:rsidRPr="004454D7" w:rsidRDefault="00365B87" w:rsidP="00365B87">
      <w:pPr>
        <w:spacing w:line="276" w:lineRule="auto"/>
        <w:jc w:val="both"/>
        <w:rPr>
          <w:rFonts w:ascii="Arial" w:eastAsia="Calibri" w:hAnsi="Arial" w:cs="Arial"/>
          <w:sz w:val="20"/>
          <w:szCs w:val="20"/>
          <w:lang w:eastAsia="en-US"/>
        </w:rPr>
      </w:pPr>
      <w:r w:rsidRPr="004454D7">
        <w:rPr>
          <w:rFonts w:ascii="Arial" w:eastAsia="Calibri" w:hAnsi="Arial" w:cs="Arial"/>
          <w:sz w:val="20"/>
          <w:szCs w:val="20"/>
          <w:lang w:eastAsia="en-US"/>
        </w:rPr>
        <w:t>VII – Atuar, caso ocorra descumprimento das obrigações, tempestivamente na solução do problema, reportando ao Gestor da Ata para que tome as providências cabíveis, quando ultrapassar a sua competência.</w:t>
      </w:r>
    </w:p>
    <w:p w14:paraId="02352E73" w14:textId="77777777" w:rsidR="00365B87" w:rsidRPr="004454D7" w:rsidRDefault="00365B87" w:rsidP="00365B87">
      <w:pPr>
        <w:spacing w:line="276" w:lineRule="auto"/>
        <w:jc w:val="both"/>
        <w:rPr>
          <w:rFonts w:ascii="Arial" w:eastAsia="Calibri" w:hAnsi="Arial" w:cs="Arial"/>
          <w:sz w:val="20"/>
          <w:szCs w:val="20"/>
          <w:lang w:eastAsia="en-US"/>
        </w:rPr>
      </w:pPr>
    </w:p>
    <w:p w14:paraId="4D43B18A" w14:textId="77777777" w:rsidR="00365B87" w:rsidRPr="004454D7" w:rsidRDefault="00365B87" w:rsidP="00365B87">
      <w:pPr>
        <w:suppressAutoHyphens/>
        <w:autoSpaceDE w:val="0"/>
        <w:spacing w:line="276" w:lineRule="auto"/>
        <w:jc w:val="both"/>
        <w:rPr>
          <w:rFonts w:ascii="Arial" w:eastAsia="Calibri" w:hAnsi="Arial" w:cs="Arial"/>
          <w:sz w:val="20"/>
          <w:szCs w:val="20"/>
          <w:lang w:eastAsia="zh-CN"/>
        </w:rPr>
      </w:pPr>
      <w:r w:rsidRPr="004454D7">
        <w:rPr>
          <w:rFonts w:ascii="Arial" w:eastAsia="Calibri" w:hAnsi="Arial" w:cs="Arial"/>
          <w:sz w:val="20"/>
          <w:szCs w:val="20"/>
          <w:lang w:eastAsia="zh-CN"/>
        </w:rPr>
        <w:t>12.3. Caberá ao Gestor da Ata:</w:t>
      </w:r>
    </w:p>
    <w:p w14:paraId="38FEEB14" w14:textId="77777777" w:rsidR="00365B87" w:rsidRPr="004454D7" w:rsidRDefault="00365B87" w:rsidP="00365B87">
      <w:pPr>
        <w:suppressAutoHyphens/>
        <w:autoSpaceDE w:val="0"/>
        <w:spacing w:line="276" w:lineRule="auto"/>
        <w:jc w:val="both"/>
        <w:rPr>
          <w:rFonts w:ascii="Arial" w:eastAsia="Calibri" w:hAnsi="Arial" w:cs="Arial"/>
          <w:sz w:val="20"/>
          <w:szCs w:val="20"/>
          <w:lang w:eastAsia="zh-CN"/>
        </w:rPr>
      </w:pPr>
    </w:p>
    <w:p w14:paraId="268D36FC" w14:textId="77777777" w:rsidR="00365B87" w:rsidRPr="004454D7" w:rsidRDefault="00365B87" w:rsidP="00365B87">
      <w:pPr>
        <w:suppressAutoHyphens/>
        <w:autoSpaceDE w:val="0"/>
        <w:spacing w:line="276" w:lineRule="auto"/>
        <w:jc w:val="both"/>
        <w:rPr>
          <w:rFonts w:ascii="Arial" w:eastAsia="Calibri" w:hAnsi="Arial" w:cs="Arial"/>
          <w:sz w:val="20"/>
          <w:szCs w:val="20"/>
          <w:lang w:eastAsia="zh-CN"/>
        </w:rPr>
      </w:pPr>
      <w:r w:rsidRPr="004454D7">
        <w:rPr>
          <w:rFonts w:ascii="Arial" w:eastAsia="Calibri" w:hAnsi="Arial" w:cs="Arial"/>
          <w:sz w:val="20"/>
          <w:szCs w:val="20"/>
          <w:lang w:eastAsia="zh-CN"/>
        </w:rPr>
        <w:t>I - Coordenar as atividades relacionadas à fiscalização;</w:t>
      </w:r>
    </w:p>
    <w:p w14:paraId="1283176C" w14:textId="77777777" w:rsidR="00365B87" w:rsidRPr="004454D7" w:rsidRDefault="00365B87" w:rsidP="00365B87">
      <w:pPr>
        <w:suppressAutoHyphens/>
        <w:autoSpaceDE w:val="0"/>
        <w:spacing w:line="276" w:lineRule="auto"/>
        <w:jc w:val="both"/>
        <w:rPr>
          <w:rFonts w:ascii="Arial" w:eastAsia="Calibri" w:hAnsi="Arial" w:cs="Arial"/>
          <w:sz w:val="20"/>
          <w:szCs w:val="20"/>
          <w:lang w:eastAsia="zh-CN"/>
        </w:rPr>
      </w:pPr>
    </w:p>
    <w:p w14:paraId="4A2654B6" w14:textId="77777777" w:rsidR="00365B87" w:rsidRPr="004454D7" w:rsidRDefault="00365B87" w:rsidP="00365B87">
      <w:pPr>
        <w:suppressAutoHyphens/>
        <w:autoSpaceDE w:val="0"/>
        <w:spacing w:line="276" w:lineRule="auto"/>
        <w:jc w:val="both"/>
        <w:rPr>
          <w:rFonts w:ascii="Arial" w:eastAsia="Calibri" w:hAnsi="Arial" w:cs="Arial"/>
          <w:sz w:val="20"/>
          <w:szCs w:val="20"/>
          <w:lang w:eastAsia="zh-CN"/>
        </w:rPr>
      </w:pPr>
      <w:r w:rsidRPr="004454D7">
        <w:rPr>
          <w:rFonts w:ascii="Arial" w:eastAsia="Calibri" w:hAnsi="Arial" w:cs="Arial"/>
          <w:sz w:val="20"/>
          <w:szCs w:val="20"/>
          <w:lang w:eastAsia="zh-CN"/>
        </w:rPr>
        <w:t>II - Acompanhar os registros realizados pelo(s) Fiscal(</w:t>
      </w:r>
      <w:proofErr w:type="spellStart"/>
      <w:r w:rsidRPr="004454D7">
        <w:rPr>
          <w:rFonts w:ascii="Arial" w:eastAsia="Calibri" w:hAnsi="Arial" w:cs="Arial"/>
          <w:sz w:val="20"/>
          <w:szCs w:val="20"/>
          <w:lang w:eastAsia="zh-CN"/>
        </w:rPr>
        <w:t>is</w:t>
      </w:r>
      <w:proofErr w:type="spellEnd"/>
      <w:r w:rsidRPr="004454D7">
        <w:rPr>
          <w:rFonts w:ascii="Arial" w:eastAsia="Calibri" w:hAnsi="Arial" w:cs="Arial"/>
          <w:sz w:val="20"/>
          <w:szCs w:val="20"/>
          <w:lang w:eastAsia="zh-CN"/>
        </w:rPr>
        <w:t>) da Ata das ocorrências relacionadas à execução e as medidas adotadas, e informar à autoridade superior aquelas que ultrapassarem a sua competência;</w:t>
      </w:r>
    </w:p>
    <w:p w14:paraId="3B8CB916" w14:textId="77777777" w:rsidR="00365B87" w:rsidRPr="004454D7" w:rsidRDefault="00365B87" w:rsidP="00365B87">
      <w:pPr>
        <w:suppressAutoHyphens/>
        <w:autoSpaceDE w:val="0"/>
        <w:spacing w:line="276" w:lineRule="auto"/>
        <w:jc w:val="both"/>
        <w:rPr>
          <w:rFonts w:ascii="Arial" w:eastAsia="Calibri" w:hAnsi="Arial" w:cs="Arial"/>
          <w:sz w:val="20"/>
          <w:szCs w:val="20"/>
          <w:lang w:eastAsia="zh-CN"/>
        </w:rPr>
      </w:pPr>
    </w:p>
    <w:p w14:paraId="20A55B35" w14:textId="77777777" w:rsidR="00365B87" w:rsidRPr="004454D7" w:rsidRDefault="00365B87" w:rsidP="00365B87">
      <w:pPr>
        <w:suppressAutoHyphens/>
        <w:autoSpaceDE w:val="0"/>
        <w:spacing w:line="276" w:lineRule="auto"/>
        <w:jc w:val="both"/>
        <w:rPr>
          <w:rFonts w:ascii="Arial" w:eastAsia="Calibri" w:hAnsi="Arial" w:cs="Arial"/>
          <w:sz w:val="20"/>
          <w:szCs w:val="20"/>
          <w:lang w:eastAsia="zh-CN"/>
        </w:rPr>
      </w:pPr>
      <w:r w:rsidRPr="004454D7">
        <w:rPr>
          <w:rFonts w:ascii="Arial" w:eastAsia="Calibri" w:hAnsi="Arial" w:cs="Arial"/>
          <w:sz w:val="20"/>
          <w:szCs w:val="20"/>
          <w:lang w:eastAsia="zh-CN"/>
        </w:rPr>
        <w:t>III - Acompanhar a manutenção das condições de habilitação do Fornecedor registrado, para fins de empenho de despesa e de pagamento, e anotar os problemas que obstem o fluxo normal da liquidação e do pagamento da despesa no relatório de riscos eventuais;</w:t>
      </w:r>
    </w:p>
    <w:p w14:paraId="02A8CE68" w14:textId="77777777" w:rsidR="00365B87" w:rsidRPr="004454D7" w:rsidRDefault="00365B87" w:rsidP="00365B87">
      <w:pPr>
        <w:suppressAutoHyphens/>
        <w:autoSpaceDE w:val="0"/>
        <w:spacing w:line="276" w:lineRule="auto"/>
        <w:jc w:val="both"/>
        <w:rPr>
          <w:rFonts w:ascii="Arial" w:eastAsia="Calibri" w:hAnsi="Arial" w:cs="Arial"/>
          <w:sz w:val="20"/>
          <w:szCs w:val="20"/>
          <w:lang w:eastAsia="zh-CN"/>
        </w:rPr>
      </w:pPr>
    </w:p>
    <w:p w14:paraId="21033091" w14:textId="77777777" w:rsidR="00365B87" w:rsidRPr="004454D7" w:rsidRDefault="00365B87" w:rsidP="00365B87">
      <w:pPr>
        <w:suppressAutoHyphens/>
        <w:autoSpaceDE w:val="0"/>
        <w:spacing w:line="276" w:lineRule="auto"/>
        <w:jc w:val="both"/>
        <w:rPr>
          <w:rFonts w:ascii="Arial" w:eastAsia="Calibri" w:hAnsi="Arial" w:cs="Arial"/>
          <w:sz w:val="20"/>
          <w:szCs w:val="20"/>
          <w:lang w:eastAsia="zh-CN"/>
        </w:rPr>
      </w:pPr>
      <w:r w:rsidRPr="004454D7">
        <w:rPr>
          <w:rFonts w:ascii="Arial" w:eastAsia="Calibri" w:hAnsi="Arial" w:cs="Arial"/>
          <w:sz w:val="20"/>
          <w:szCs w:val="20"/>
          <w:lang w:eastAsia="zh-CN"/>
        </w:rPr>
        <w:t xml:space="preserve">IV - Coordenar a rotina de acompanhamento e de fiscalização da Ata, cujo histórico de gerenciamento deverá conter todos os registros formais da execução, a exemplo da ordem de serviço, do registro de ocorrências, das alterações e das prorrogações, e elaborar relatório com vistas à verificação da necessidade de adequações da Ata para fins de atendimento da finalidade da administração; </w:t>
      </w:r>
    </w:p>
    <w:p w14:paraId="126AFAC8" w14:textId="77777777" w:rsidR="00365B87" w:rsidRPr="004454D7" w:rsidRDefault="00365B87" w:rsidP="00365B87">
      <w:pPr>
        <w:suppressAutoHyphens/>
        <w:autoSpaceDE w:val="0"/>
        <w:spacing w:line="276" w:lineRule="auto"/>
        <w:jc w:val="both"/>
        <w:rPr>
          <w:rFonts w:ascii="Arial" w:eastAsia="Calibri" w:hAnsi="Arial" w:cs="Arial"/>
          <w:sz w:val="20"/>
          <w:szCs w:val="20"/>
          <w:lang w:eastAsia="zh-CN"/>
        </w:rPr>
      </w:pPr>
    </w:p>
    <w:p w14:paraId="2D237571" w14:textId="77777777" w:rsidR="00365B87" w:rsidRPr="004454D7" w:rsidRDefault="00365B87" w:rsidP="00365B87">
      <w:pPr>
        <w:suppressAutoHyphens/>
        <w:autoSpaceDE w:val="0"/>
        <w:spacing w:line="276" w:lineRule="auto"/>
        <w:jc w:val="both"/>
        <w:rPr>
          <w:rFonts w:ascii="Arial" w:eastAsia="Calibri" w:hAnsi="Arial" w:cs="Arial"/>
          <w:sz w:val="20"/>
          <w:szCs w:val="20"/>
          <w:lang w:eastAsia="zh-CN"/>
        </w:rPr>
      </w:pPr>
      <w:r w:rsidRPr="004454D7">
        <w:rPr>
          <w:rFonts w:ascii="Arial" w:eastAsia="Calibri" w:hAnsi="Arial" w:cs="Arial"/>
          <w:sz w:val="20"/>
          <w:szCs w:val="20"/>
          <w:lang w:eastAsia="zh-CN"/>
        </w:rPr>
        <w:t>V - Coordenar os atos preparatórios à instrução processual e ao envio da documentação pertinente ao setor responsável para a formalização dos procedimentos relativos à prorrogação, à alteração, ao reequilíbrio, ao pagamento, à eventual aplicação de sanções e à extinção da Ata, entre outros;</w:t>
      </w:r>
    </w:p>
    <w:p w14:paraId="445D3F06" w14:textId="77777777" w:rsidR="00365B87" w:rsidRPr="004454D7" w:rsidRDefault="00365B87" w:rsidP="00365B87">
      <w:pPr>
        <w:suppressAutoHyphens/>
        <w:autoSpaceDE w:val="0"/>
        <w:spacing w:line="276" w:lineRule="auto"/>
        <w:jc w:val="both"/>
        <w:rPr>
          <w:rFonts w:ascii="Arial" w:eastAsia="Calibri" w:hAnsi="Arial" w:cs="Arial"/>
          <w:sz w:val="20"/>
          <w:szCs w:val="20"/>
          <w:lang w:eastAsia="zh-CN"/>
        </w:rPr>
      </w:pPr>
    </w:p>
    <w:p w14:paraId="4847B441" w14:textId="77777777" w:rsidR="00365B87" w:rsidRPr="004454D7" w:rsidRDefault="00365B87" w:rsidP="00365B87">
      <w:pPr>
        <w:suppressAutoHyphens/>
        <w:autoSpaceDE w:val="0"/>
        <w:spacing w:line="276" w:lineRule="auto"/>
        <w:jc w:val="both"/>
        <w:rPr>
          <w:rFonts w:ascii="Arial" w:eastAsia="Calibri" w:hAnsi="Arial" w:cs="Arial"/>
          <w:sz w:val="20"/>
          <w:szCs w:val="20"/>
          <w:lang w:eastAsia="zh-CN"/>
        </w:rPr>
      </w:pPr>
      <w:r w:rsidRPr="004454D7">
        <w:rPr>
          <w:rFonts w:ascii="Arial" w:eastAsia="Calibri" w:hAnsi="Arial" w:cs="Arial"/>
          <w:sz w:val="20"/>
          <w:szCs w:val="20"/>
          <w:lang w:eastAsia="zh-CN"/>
        </w:rPr>
        <w:t>VI - Coordenar a atualização contínua do relatório de riscos, com apoio do(s) Fiscal(</w:t>
      </w:r>
      <w:proofErr w:type="spellStart"/>
      <w:r w:rsidRPr="004454D7">
        <w:rPr>
          <w:rFonts w:ascii="Arial" w:eastAsia="Calibri" w:hAnsi="Arial" w:cs="Arial"/>
          <w:sz w:val="20"/>
          <w:szCs w:val="20"/>
          <w:lang w:eastAsia="zh-CN"/>
        </w:rPr>
        <w:t>is</w:t>
      </w:r>
      <w:proofErr w:type="spellEnd"/>
      <w:r w:rsidRPr="004454D7">
        <w:rPr>
          <w:rFonts w:ascii="Arial" w:eastAsia="Calibri" w:hAnsi="Arial" w:cs="Arial"/>
          <w:sz w:val="20"/>
          <w:szCs w:val="20"/>
          <w:lang w:eastAsia="zh-CN"/>
        </w:rPr>
        <w:t>);</w:t>
      </w:r>
    </w:p>
    <w:p w14:paraId="01DAEABF" w14:textId="77777777" w:rsidR="00365B87" w:rsidRPr="004454D7" w:rsidRDefault="00365B87" w:rsidP="00365B87">
      <w:pPr>
        <w:suppressAutoHyphens/>
        <w:autoSpaceDE w:val="0"/>
        <w:spacing w:line="276" w:lineRule="auto"/>
        <w:jc w:val="both"/>
        <w:rPr>
          <w:rFonts w:ascii="Arial" w:eastAsia="Calibri" w:hAnsi="Arial" w:cs="Arial"/>
          <w:sz w:val="20"/>
          <w:szCs w:val="20"/>
          <w:lang w:eastAsia="zh-CN"/>
        </w:rPr>
      </w:pPr>
      <w:r w:rsidRPr="004454D7">
        <w:rPr>
          <w:rFonts w:ascii="Arial" w:eastAsia="Calibri" w:hAnsi="Arial" w:cs="Arial"/>
          <w:sz w:val="20"/>
          <w:szCs w:val="20"/>
          <w:lang w:eastAsia="zh-CN"/>
        </w:rPr>
        <w:t xml:space="preserve">      </w:t>
      </w:r>
    </w:p>
    <w:p w14:paraId="466C5FA7" w14:textId="77777777" w:rsidR="00365B87" w:rsidRPr="004454D7" w:rsidRDefault="00365B87" w:rsidP="00365B87">
      <w:pPr>
        <w:suppressAutoHyphens/>
        <w:autoSpaceDE w:val="0"/>
        <w:spacing w:line="276" w:lineRule="auto"/>
        <w:jc w:val="both"/>
        <w:rPr>
          <w:rFonts w:ascii="Arial" w:eastAsia="Calibri" w:hAnsi="Arial" w:cs="Arial"/>
          <w:sz w:val="20"/>
          <w:szCs w:val="20"/>
          <w:lang w:eastAsia="zh-CN"/>
        </w:rPr>
      </w:pPr>
      <w:r w:rsidRPr="004454D7">
        <w:rPr>
          <w:rFonts w:ascii="Arial" w:eastAsia="Calibri" w:hAnsi="Arial" w:cs="Arial"/>
          <w:sz w:val="20"/>
          <w:szCs w:val="20"/>
          <w:lang w:eastAsia="zh-CN"/>
        </w:rPr>
        <w:t>VII - Emitir documento comprobatório da avaliação realizada pelo(s) Fiscal(</w:t>
      </w:r>
      <w:proofErr w:type="spellStart"/>
      <w:r w:rsidRPr="004454D7">
        <w:rPr>
          <w:rFonts w:ascii="Arial" w:eastAsia="Calibri" w:hAnsi="Arial" w:cs="Arial"/>
          <w:sz w:val="20"/>
          <w:szCs w:val="20"/>
          <w:lang w:eastAsia="zh-CN"/>
        </w:rPr>
        <w:t>is</w:t>
      </w:r>
      <w:proofErr w:type="spellEnd"/>
      <w:r w:rsidRPr="004454D7">
        <w:rPr>
          <w:rFonts w:ascii="Arial" w:eastAsia="Calibri" w:hAnsi="Arial" w:cs="Arial"/>
          <w:sz w:val="20"/>
          <w:szCs w:val="20"/>
          <w:lang w:eastAsia="zh-CN"/>
        </w:rPr>
        <w:t>) quanto ao cumprimento de obrigações assumidas pelo Fornecedor registrado, com menção ao seu desempenho na execução do objeto, baseado em indicadores objetivamente definidos e aferidos, e a eventuais penalidades aplicadas, a constarem do cadastro de atesto de cumprimento de obrigações conforme disposto em regulamento;</w:t>
      </w:r>
      <w:r w:rsidRPr="004454D7">
        <w:rPr>
          <w:rFonts w:ascii="Arial" w:eastAsia="Calibri" w:hAnsi="Arial" w:cs="Arial"/>
          <w:sz w:val="20"/>
          <w:szCs w:val="20"/>
          <w:lang w:eastAsia="zh-CN"/>
        </w:rPr>
        <w:br/>
      </w:r>
      <w:r w:rsidRPr="004454D7">
        <w:rPr>
          <w:rFonts w:ascii="Arial" w:eastAsia="Calibri" w:hAnsi="Arial" w:cs="Arial"/>
          <w:sz w:val="20"/>
          <w:szCs w:val="20"/>
          <w:lang w:eastAsia="zh-CN"/>
        </w:rPr>
        <w:br/>
        <w:t>VIII - Realizar o recebimento definitivo do objeto, mediante termo detalhado que comprove o atendimento das exigências contratuais; e</w:t>
      </w:r>
    </w:p>
    <w:p w14:paraId="469E6156" w14:textId="77777777" w:rsidR="00365B87" w:rsidRPr="004454D7" w:rsidRDefault="00365B87" w:rsidP="00365B87">
      <w:pPr>
        <w:suppressAutoHyphens/>
        <w:autoSpaceDE w:val="0"/>
        <w:spacing w:line="276" w:lineRule="auto"/>
        <w:jc w:val="both"/>
        <w:rPr>
          <w:rFonts w:ascii="Arial" w:eastAsia="Calibri" w:hAnsi="Arial" w:cs="Arial"/>
          <w:sz w:val="20"/>
          <w:szCs w:val="20"/>
          <w:lang w:eastAsia="zh-CN"/>
        </w:rPr>
      </w:pPr>
    </w:p>
    <w:p w14:paraId="4508FEA7" w14:textId="77777777" w:rsidR="00365B87" w:rsidRPr="004454D7" w:rsidRDefault="00365B87" w:rsidP="00365B87">
      <w:pPr>
        <w:suppressAutoHyphens/>
        <w:autoSpaceDE w:val="0"/>
        <w:spacing w:line="276" w:lineRule="auto"/>
        <w:jc w:val="both"/>
        <w:rPr>
          <w:rFonts w:ascii="Arial" w:eastAsia="Calibri" w:hAnsi="Arial" w:cs="Arial"/>
          <w:sz w:val="20"/>
          <w:szCs w:val="20"/>
          <w:lang w:eastAsia="zh-CN"/>
        </w:rPr>
      </w:pPr>
      <w:r w:rsidRPr="004454D7">
        <w:rPr>
          <w:rFonts w:ascii="Arial" w:eastAsia="Calibri" w:hAnsi="Arial" w:cs="Arial"/>
          <w:sz w:val="20"/>
          <w:szCs w:val="20"/>
          <w:lang w:eastAsia="zh-CN"/>
        </w:rPr>
        <w:t>IX - Tomar providências para a formalização de processo administrativo de responsabilização para fins de aplicação de sanções, a ser conduzido pela comissão de que trata o art. 158 da Lei nº 14.133, de 2021, ou pelo agente ou pelo setor competente para tal, conforme o caso.</w:t>
      </w:r>
    </w:p>
    <w:p w14:paraId="051E216A" w14:textId="77777777" w:rsidR="00365B87" w:rsidRPr="009B7809" w:rsidRDefault="00365B87" w:rsidP="00365B87">
      <w:pPr>
        <w:jc w:val="both"/>
        <w:rPr>
          <w:rFonts w:ascii="Arial" w:eastAsia="Times New Roman" w:hAnsi="Arial" w:cs="Arial"/>
          <w:sz w:val="20"/>
          <w:szCs w:val="20"/>
        </w:rPr>
      </w:pPr>
    </w:p>
    <w:p w14:paraId="6FF4A3B1" w14:textId="77777777" w:rsidR="00365B87" w:rsidRPr="004454D7" w:rsidRDefault="00365B87" w:rsidP="00365B87">
      <w:pPr>
        <w:suppressAutoHyphens/>
        <w:spacing w:line="276" w:lineRule="auto"/>
        <w:jc w:val="both"/>
        <w:rPr>
          <w:rFonts w:ascii="Arial" w:eastAsia="Calibri" w:hAnsi="Arial" w:cs="Arial"/>
          <w:sz w:val="20"/>
          <w:szCs w:val="20"/>
          <w:lang w:eastAsia="zh-CN"/>
        </w:rPr>
      </w:pPr>
      <w:r w:rsidRPr="004454D7">
        <w:rPr>
          <w:rFonts w:ascii="Arial" w:eastAsia="Calibri" w:hAnsi="Arial" w:cs="Arial"/>
          <w:b/>
          <w:bCs/>
          <w:sz w:val="20"/>
          <w:szCs w:val="20"/>
        </w:rPr>
        <w:lastRenderedPageBreak/>
        <w:t>13. CLÁUSULA DÉCIMA SEGUNDA - DAS CONDIÇÕES GERAIS</w:t>
      </w:r>
    </w:p>
    <w:p w14:paraId="1738A262" w14:textId="77777777" w:rsidR="00365B87" w:rsidRPr="004454D7" w:rsidRDefault="00365B87" w:rsidP="00365B87">
      <w:pPr>
        <w:suppressAutoHyphens/>
        <w:spacing w:line="276" w:lineRule="auto"/>
        <w:jc w:val="both"/>
        <w:rPr>
          <w:rFonts w:ascii="Arial" w:eastAsia="Calibri" w:hAnsi="Arial" w:cs="Arial"/>
          <w:b/>
          <w:bCs/>
          <w:sz w:val="20"/>
          <w:szCs w:val="20"/>
        </w:rPr>
      </w:pPr>
    </w:p>
    <w:p w14:paraId="72BA3E6C" w14:textId="77777777" w:rsidR="00365B87" w:rsidRPr="0056728E" w:rsidRDefault="00365B87" w:rsidP="00365B87">
      <w:pPr>
        <w:suppressAutoHyphens/>
        <w:jc w:val="both"/>
        <w:rPr>
          <w:rFonts w:ascii="Arial" w:eastAsia="Calibri" w:hAnsi="Arial" w:cs="Arial"/>
          <w:sz w:val="20"/>
          <w:szCs w:val="20"/>
          <w:lang w:eastAsia="zh-CN"/>
        </w:rPr>
      </w:pPr>
      <w:r w:rsidRPr="004454D7">
        <w:rPr>
          <w:rFonts w:ascii="Arial" w:eastAsia="Calibri" w:hAnsi="Arial" w:cs="Arial"/>
          <w:bCs/>
          <w:sz w:val="20"/>
          <w:szCs w:val="20"/>
        </w:rPr>
        <w:t xml:space="preserve">13.1. As condições gerais de execução do objeto, tais como os prazos para entrega e recebimento, as obrigações da Administração e do Fornecedor registrado, penalidades e demais condições do ajuste, encontram-se definidos no Termo de </w:t>
      </w:r>
      <w:r w:rsidRPr="0056728E">
        <w:rPr>
          <w:rFonts w:ascii="Arial" w:eastAsia="Calibri" w:hAnsi="Arial" w:cs="Arial"/>
          <w:bCs/>
          <w:sz w:val="20"/>
          <w:szCs w:val="20"/>
        </w:rPr>
        <w:t>Referência anexo ao edital.</w:t>
      </w:r>
    </w:p>
    <w:p w14:paraId="6DF9B79B" w14:textId="77777777" w:rsidR="00365B87" w:rsidRPr="0056728E" w:rsidRDefault="00365B87" w:rsidP="00365B87">
      <w:pPr>
        <w:suppressAutoHyphens/>
        <w:jc w:val="both"/>
        <w:rPr>
          <w:rFonts w:ascii="Arial" w:eastAsia="Calibri" w:hAnsi="Arial" w:cs="Arial"/>
          <w:bCs/>
          <w:sz w:val="20"/>
          <w:szCs w:val="20"/>
        </w:rPr>
      </w:pPr>
    </w:p>
    <w:p w14:paraId="2005B79C" w14:textId="77777777" w:rsidR="00365B87" w:rsidRPr="004454D7" w:rsidRDefault="00365B87" w:rsidP="00365B87">
      <w:pPr>
        <w:suppressAutoHyphens/>
        <w:jc w:val="both"/>
        <w:rPr>
          <w:rFonts w:ascii="Arial" w:eastAsia="Calibri" w:hAnsi="Arial" w:cs="Arial"/>
          <w:bCs/>
          <w:sz w:val="20"/>
          <w:szCs w:val="20"/>
        </w:rPr>
      </w:pPr>
      <w:r w:rsidRPr="0056728E">
        <w:rPr>
          <w:rFonts w:ascii="Arial" w:eastAsia="Calibri" w:hAnsi="Arial" w:cs="Arial"/>
          <w:bCs/>
          <w:sz w:val="20"/>
          <w:szCs w:val="20"/>
        </w:rPr>
        <w:t xml:space="preserve">13.2. Não será admitida a adesão à ata de registro de preços decorrente do Processo Licitatório nº </w:t>
      </w:r>
      <w:r>
        <w:rPr>
          <w:rFonts w:ascii="Arial" w:eastAsia="Calibri" w:hAnsi="Arial" w:cs="Arial"/>
          <w:bCs/>
          <w:sz w:val="20"/>
          <w:szCs w:val="20"/>
        </w:rPr>
        <w:t>037</w:t>
      </w:r>
      <w:r w:rsidRPr="0056728E">
        <w:rPr>
          <w:rFonts w:ascii="Arial" w:eastAsia="Calibri" w:hAnsi="Arial" w:cs="Arial"/>
          <w:bCs/>
          <w:sz w:val="20"/>
          <w:szCs w:val="20"/>
        </w:rPr>
        <w:t xml:space="preserve">/2024, Pregão eletrônico nº </w:t>
      </w:r>
      <w:r>
        <w:rPr>
          <w:rFonts w:ascii="Arial" w:eastAsia="Calibri" w:hAnsi="Arial" w:cs="Arial"/>
          <w:bCs/>
          <w:sz w:val="20"/>
          <w:szCs w:val="20"/>
        </w:rPr>
        <w:t>014</w:t>
      </w:r>
      <w:r w:rsidRPr="0056728E">
        <w:rPr>
          <w:rFonts w:ascii="Arial" w:eastAsia="Calibri" w:hAnsi="Arial" w:cs="Arial"/>
          <w:bCs/>
          <w:sz w:val="20"/>
          <w:szCs w:val="20"/>
        </w:rPr>
        <w:t>/2024.</w:t>
      </w:r>
    </w:p>
    <w:p w14:paraId="1661B0B8" w14:textId="77777777" w:rsidR="00365B87" w:rsidRPr="004454D7" w:rsidRDefault="00365B87" w:rsidP="00365B87">
      <w:pPr>
        <w:suppressAutoHyphens/>
        <w:jc w:val="both"/>
        <w:rPr>
          <w:rFonts w:ascii="Arial" w:eastAsia="Calibri" w:hAnsi="Arial" w:cs="Arial"/>
          <w:bCs/>
          <w:sz w:val="20"/>
          <w:szCs w:val="20"/>
        </w:rPr>
      </w:pPr>
    </w:p>
    <w:p w14:paraId="3CC53C8A" w14:textId="77777777" w:rsidR="00365B87" w:rsidRPr="004454D7" w:rsidRDefault="00365B87" w:rsidP="00365B87">
      <w:pPr>
        <w:suppressAutoHyphens/>
        <w:jc w:val="both"/>
        <w:rPr>
          <w:rFonts w:ascii="Arial" w:eastAsia="Calibri" w:hAnsi="Arial" w:cs="Arial"/>
          <w:sz w:val="20"/>
          <w:szCs w:val="20"/>
        </w:rPr>
      </w:pPr>
      <w:r w:rsidRPr="004454D7">
        <w:rPr>
          <w:rFonts w:ascii="Arial" w:eastAsia="Calibri" w:hAnsi="Arial" w:cs="Arial"/>
          <w:sz w:val="20"/>
          <w:szCs w:val="20"/>
        </w:rPr>
        <w:t xml:space="preserve">13.3. Fica eleito o foro da Comarca de </w:t>
      </w:r>
      <w:r>
        <w:rPr>
          <w:rFonts w:ascii="Arial" w:eastAsia="Calibri" w:hAnsi="Arial" w:cs="Arial"/>
          <w:sz w:val="20"/>
          <w:szCs w:val="20"/>
        </w:rPr>
        <w:t>Timbaúba</w:t>
      </w:r>
      <w:r w:rsidRPr="004454D7">
        <w:rPr>
          <w:rFonts w:ascii="Arial" w:eastAsia="Calibri" w:hAnsi="Arial" w:cs="Arial"/>
          <w:sz w:val="20"/>
          <w:szCs w:val="20"/>
        </w:rPr>
        <w:t xml:space="preserve"> para dirimir qualquer dúvida oriunda desta Ata de Registro de Preços.</w:t>
      </w:r>
    </w:p>
    <w:p w14:paraId="75B04EB9" w14:textId="77777777" w:rsidR="00365B87" w:rsidRPr="004454D7" w:rsidRDefault="00365B87" w:rsidP="00365B87">
      <w:pPr>
        <w:suppressAutoHyphens/>
        <w:jc w:val="both"/>
        <w:rPr>
          <w:rFonts w:ascii="Arial" w:eastAsia="Calibri" w:hAnsi="Arial" w:cs="Arial"/>
          <w:bCs/>
          <w:sz w:val="20"/>
          <w:szCs w:val="20"/>
        </w:rPr>
      </w:pPr>
    </w:p>
    <w:p w14:paraId="07C9122F" w14:textId="77777777" w:rsidR="00365B87" w:rsidRPr="004454D7" w:rsidRDefault="00365B87" w:rsidP="00365B87">
      <w:pPr>
        <w:suppressAutoHyphens/>
        <w:jc w:val="both"/>
        <w:rPr>
          <w:rFonts w:ascii="Arial" w:eastAsia="Calibri" w:hAnsi="Arial" w:cs="Arial"/>
          <w:sz w:val="20"/>
          <w:szCs w:val="20"/>
          <w:lang w:eastAsia="zh-CN"/>
        </w:rPr>
      </w:pPr>
      <w:r w:rsidRPr="004454D7">
        <w:rPr>
          <w:rFonts w:ascii="Arial" w:eastAsia="Calibri" w:hAnsi="Arial" w:cs="Arial"/>
          <w:bCs/>
          <w:sz w:val="20"/>
          <w:szCs w:val="20"/>
        </w:rPr>
        <w:t xml:space="preserve">13.4. </w:t>
      </w:r>
      <w:r w:rsidRPr="004454D7">
        <w:rPr>
          <w:rFonts w:ascii="Arial" w:eastAsia="Calibri" w:hAnsi="Arial" w:cs="Arial"/>
          <w:sz w:val="20"/>
          <w:szCs w:val="20"/>
        </w:rPr>
        <w:t xml:space="preserve">E para firmeza e como prova de assim haver, entre si, ajustado, foi lavrada a presente </w:t>
      </w:r>
      <w:r w:rsidRPr="004454D7">
        <w:rPr>
          <w:rFonts w:ascii="Arial" w:eastAsia="Calibri" w:hAnsi="Arial" w:cs="Arial"/>
          <w:b/>
          <w:bCs/>
          <w:sz w:val="20"/>
          <w:szCs w:val="20"/>
        </w:rPr>
        <w:t xml:space="preserve">Ata de Registro de Preços </w:t>
      </w:r>
      <w:r w:rsidRPr="004454D7">
        <w:rPr>
          <w:rFonts w:ascii="Arial" w:eastAsia="Calibri" w:hAnsi="Arial" w:cs="Arial"/>
          <w:sz w:val="20"/>
          <w:szCs w:val="20"/>
        </w:rPr>
        <w:t xml:space="preserve">que, lida e achada conforme, é assinada, em </w:t>
      </w:r>
      <w:r w:rsidRPr="004454D7">
        <w:rPr>
          <w:rFonts w:ascii="Arial" w:eastAsia="Calibri" w:hAnsi="Arial" w:cs="Arial"/>
          <w:b/>
          <w:bCs/>
          <w:sz w:val="20"/>
          <w:szCs w:val="20"/>
        </w:rPr>
        <w:t>02 (duas) vias</w:t>
      </w:r>
      <w:r w:rsidRPr="004454D7">
        <w:rPr>
          <w:rFonts w:ascii="Arial" w:eastAsia="Calibri" w:hAnsi="Arial" w:cs="Arial"/>
          <w:sz w:val="20"/>
          <w:szCs w:val="20"/>
        </w:rPr>
        <w:t xml:space="preserve">, de igual teor e forma, pelas signatárias deste instrumento, tendo sido arquivada uma via na Sede Administrativa do </w:t>
      </w:r>
      <w:r>
        <w:rPr>
          <w:rFonts w:ascii="Arial" w:eastAsia="Calibri" w:hAnsi="Arial" w:cs="Arial"/>
          <w:sz w:val="20"/>
          <w:szCs w:val="20"/>
        </w:rPr>
        <w:t>Município</w:t>
      </w:r>
      <w:r w:rsidRPr="004454D7">
        <w:rPr>
          <w:rFonts w:ascii="Arial" w:eastAsia="Calibri" w:hAnsi="Arial" w:cs="Arial"/>
          <w:sz w:val="20"/>
          <w:szCs w:val="20"/>
        </w:rPr>
        <w:t xml:space="preserve"> de </w:t>
      </w:r>
      <w:r>
        <w:rPr>
          <w:rFonts w:ascii="Arial" w:eastAsia="Calibri" w:hAnsi="Arial" w:cs="Arial"/>
          <w:sz w:val="20"/>
          <w:szCs w:val="20"/>
        </w:rPr>
        <w:t>Timbaúba</w:t>
      </w:r>
      <w:r w:rsidRPr="004454D7">
        <w:rPr>
          <w:rFonts w:ascii="Arial" w:eastAsia="Calibri" w:hAnsi="Arial" w:cs="Arial"/>
          <w:sz w:val="20"/>
          <w:szCs w:val="20"/>
        </w:rPr>
        <w:t>.</w:t>
      </w:r>
    </w:p>
    <w:p w14:paraId="47CB5C08" w14:textId="541870D0" w:rsidR="00365B87" w:rsidRPr="00332561" w:rsidRDefault="00365B87" w:rsidP="00365B87">
      <w:pPr>
        <w:suppressAutoHyphens/>
        <w:jc w:val="center"/>
        <w:rPr>
          <w:rFonts w:ascii="Arial" w:eastAsia="Calibri" w:hAnsi="Arial" w:cs="Arial"/>
          <w:sz w:val="20"/>
          <w:szCs w:val="20"/>
          <w:lang w:eastAsia="zh-CN"/>
        </w:rPr>
      </w:pPr>
      <w:r>
        <w:rPr>
          <w:rFonts w:ascii="Arial" w:eastAsia="Calibri" w:hAnsi="Arial" w:cs="Arial"/>
          <w:sz w:val="20"/>
          <w:szCs w:val="20"/>
          <w:lang w:eastAsia="zh-CN"/>
        </w:rPr>
        <w:t>Timbaúba</w:t>
      </w:r>
      <w:r w:rsidRPr="00332561">
        <w:rPr>
          <w:rFonts w:ascii="Arial" w:eastAsia="Calibri" w:hAnsi="Arial" w:cs="Arial"/>
          <w:sz w:val="20"/>
          <w:szCs w:val="20"/>
          <w:lang w:eastAsia="zh-CN"/>
        </w:rPr>
        <w:t xml:space="preserve">, ____ de ____________ </w:t>
      </w:r>
      <w:proofErr w:type="spellStart"/>
      <w:r w:rsidRPr="00332561">
        <w:rPr>
          <w:rFonts w:ascii="Arial" w:eastAsia="Calibri" w:hAnsi="Arial" w:cs="Arial"/>
          <w:sz w:val="20"/>
          <w:szCs w:val="20"/>
          <w:lang w:eastAsia="zh-CN"/>
        </w:rPr>
        <w:t>de</w:t>
      </w:r>
      <w:proofErr w:type="spellEnd"/>
      <w:r w:rsidRPr="00332561">
        <w:rPr>
          <w:rFonts w:ascii="Arial" w:eastAsia="Calibri" w:hAnsi="Arial" w:cs="Arial"/>
          <w:sz w:val="20"/>
          <w:szCs w:val="20"/>
          <w:lang w:eastAsia="zh-CN"/>
        </w:rPr>
        <w:t xml:space="preserve"> 202</w:t>
      </w:r>
      <w:r w:rsidR="002A536A">
        <w:rPr>
          <w:rFonts w:ascii="Arial" w:eastAsia="Calibri" w:hAnsi="Arial" w:cs="Arial"/>
          <w:sz w:val="20"/>
          <w:szCs w:val="20"/>
          <w:lang w:eastAsia="zh-CN"/>
        </w:rPr>
        <w:t>5</w:t>
      </w:r>
      <w:r w:rsidRPr="00332561">
        <w:rPr>
          <w:rFonts w:ascii="Arial" w:eastAsia="Calibri" w:hAnsi="Arial" w:cs="Arial"/>
          <w:sz w:val="20"/>
          <w:szCs w:val="20"/>
          <w:lang w:eastAsia="zh-CN"/>
        </w:rPr>
        <w:t>.</w:t>
      </w:r>
    </w:p>
    <w:p w14:paraId="5F967945" w14:textId="77777777" w:rsidR="00365B87" w:rsidRPr="00332561" w:rsidRDefault="00365B87" w:rsidP="00365B87">
      <w:pPr>
        <w:suppressAutoHyphens/>
        <w:rPr>
          <w:rFonts w:ascii="Arial" w:eastAsia="Calibri" w:hAnsi="Arial" w:cs="Arial"/>
          <w:sz w:val="20"/>
          <w:szCs w:val="20"/>
          <w:lang w:eastAsia="zh-CN"/>
        </w:rPr>
      </w:pPr>
    </w:p>
    <w:p w14:paraId="2AB72828" w14:textId="77777777" w:rsidR="00365B87" w:rsidRPr="00447A18" w:rsidRDefault="00365B87" w:rsidP="00365B87">
      <w:pPr>
        <w:tabs>
          <w:tab w:val="left" w:pos="2505"/>
        </w:tabs>
        <w:suppressAutoHyphens/>
        <w:jc w:val="center"/>
        <w:rPr>
          <w:rFonts w:ascii="Arial" w:eastAsia="Calibri" w:hAnsi="Arial" w:cs="Arial"/>
          <w:b/>
          <w:sz w:val="20"/>
          <w:szCs w:val="20"/>
          <w:lang w:eastAsia="zh-CN"/>
        </w:rPr>
      </w:pPr>
      <w:r w:rsidRPr="00447A18">
        <w:rPr>
          <w:rFonts w:ascii="Arial" w:eastAsia="Calibri" w:hAnsi="Arial" w:cs="Arial"/>
          <w:b/>
          <w:sz w:val="20"/>
          <w:szCs w:val="20"/>
          <w:lang w:eastAsia="zh-CN"/>
        </w:rPr>
        <w:t>MARINALDO ROSENDO DE ALBUQUERQUE</w:t>
      </w:r>
    </w:p>
    <w:p w14:paraId="4F8C4313" w14:textId="77777777" w:rsidR="00365B87" w:rsidRPr="00332561" w:rsidRDefault="00365B87" w:rsidP="00365B87">
      <w:pPr>
        <w:tabs>
          <w:tab w:val="left" w:pos="2505"/>
        </w:tabs>
        <w:suppressAutoHyphens/>
        <w:jc w:val="center"/>
        <w:rPr>
          <w:rFonts w:ascii="Arial" w:eastAsia="Calibri" w:hAnsi="Arial" w:cs="Arial"/>
          <w:b/>
          <w:bCs/>
          <w:sz w:val="20"/>
          <w:szCs w:val="20"/>
        </w:rPr>
      </w:pPr>
      <w:r w:rsidRPr="00447A18">
        <w:rPr>
          <w:rFonts w:ascii="Arial" w:eastAsia="Calibri" w:hAnsi="Arial" w:cs="Arial"/>
          <w:b/>
          <w:sz w:val="20"/>
          <w:szCs w:val="20"/>
          <w:lang w:eastAsia="zh-CN"/>
        </w:rPr>
        <w:t>PREFEITO DO MUNICÍPIO DE TIMBAÚBA-PE</w:t>
      </w:r>
    </w:p>
    <w:p w14:paraId="52F600C0" w14:textId="77777777" w:rsidR="00365B87" w:rsidRDefault="00365B87" w:rsidP="00365B87">
      <w:pPr>
        <w:suppressAutoHyphens/>
        <w:jc w:val="center"/>
        <w:rPr>
          <w:rFonts w:ascii="Arial" w:eastAsia="Calibri" w:hAnsi="Arial" w:cs="Arial"/>
          <w:b/>
          <w:bCs/>
          <w:sz w:val="20"/>
          <w:szCs w:val="20"/>
        </w:rPr>
      </w:pPr>
    </w:p>
    <w:p w14:paraId="42879F37" w14:textId="77777777" w:rsidR="00365B87" w:rsidRPr="00332561" w:rsidRDefault="00365B87" w:rsidP="00365B87">
      <w:pPr>
        <w:suppressAutoHyphens/>
        <w:jc w:val="center"/>
        <w:rPr>
          <w:rFonts w:ascii="Arial" w:eastAsia="Calibri" w:hAnsi="Arial" w:cs="Arial"/>
          <w:sz w:val="20"/>
          <w:szCs w:val="20"/>
          <w:lang w:eastAsia="zh-CN"/>
        </w:rPr>
      </w:pPr>
      <w:r w:rsidRPr="00332561">
        <w:rPr>
          <w:rFonts w:ascii="Arial" w:eastAsia="Calibri" w:hAnsi="Arial" w:cs="Arial"/>
          <w:b/>
          <w:bCs/>
          <w:sz w:val="20"/>
          <w:szCs w:val="20"/>
        </w:rPr>
        <w:t>Empresa CNPJ - __________________________________</w:t>
      </w:r>
    </w:p>
    <w:p w14:paraId="67F3D62C" w14:textId="77777777" w:rsidR="00365B87" w:rsidRDefault="00365B87" w:rsidP="00365B87">
      <w:pPr>
        <w:keepNext/>
        <w:keepLines/>
        <w:spacing w:after="120" w:line="276" w:lineRule="auto"/>
        <w:jc w:val="center"/>
        <w:outlineLvl w:val="0"/>
        <w:rPr>
          <w:rFonts w:ascii="Arial" w:eastAsia="Calibri" w:hAnsi="Arial" w:cs="Arial"/>
          <w:b/>
          <w:bCs/>
          <w:sz w:val="20"/>
          <w:szCs w:val="20"/>
        </w:rPr>
      </w:pPr>
    </w:p>
    <w:p w14:paraId="106C43FB" w14:textId="77777777" w:rsidR="00365B87" w:rsidRPr="00332561" w:rsidRDefault="00365B87" w:rsidP="00365B87">
      <w:pPr>
        <w:keepNext/>
        <w:keepLines/>
        <w:spacing w:after="120" w:line="276" w:lineRule="auto"/>
        <w:jc w:val="center"/>
        <w:outlineLvl w:val="0"/>
        <w:rPr>
          <w:rFonts w:ascii="Arial" w:eastAsia="Times New Roman" w:hAnsi="Arial" w:cs="Arial"/>
          <w:b/>
          <w:sz w:val="20"/>
          <w:szCs w:val="20"/>
        </w:rPr>
      </w:pPr>
      <w:proofErr w:type="gramStart"/>
      <w:r>
        <w:rPr>
          <w:rFonts w:ascii="Arial" w:eastAsia="Calibri" w:hAnsi="Arial" w:cs="Arial"/>
          <w:b/>
          <w:bCs/>
          <w:sz w:val="20"/>
          <w:szCs w:val="20"/>
        </w:rPr>
        <w:t>R</w:t>
      </w:r>
      <w:r w:rsidRPr="00332561">
        <w:rPr>
          <w:rFonts w:ascii="Arial" w:eastAsia="Calibri" w:hAnsi="Arial" w:cs="Arial"/>
          <w:b/>
          <w:bCs/>
          <w:sz w:val="20"/>
          <w:szCs w:val="20"/>
        </w:rPr>
        <w:t>esponsável  _</w:t>
      </w:r>
      <w:proofErr w:type="gramEnd"/>
      <w:r w:rsidRPr="00332561">
        <w:rPr>
          <w:rFonts w:ascii="Arial" w:eastAsia="Calibri" w:hAnsi="Arial" w:cs="Arial"/>
          <w:b/>
          <w:bCs/>
          <w:sz w:val="20"/>
          <w:szCs w:val="20"/>
        </w:rPr>
        <w:t>______________________________</w:t>
      </w:r>
    </w:p>
    <w:p w14:paraId="2478C08A" w14:textId="77777777" w:rsidR="00365B87" w:rsidRPr="00332561" w:rsidRDefault="00365B87" w:rsidP="00365B87">
      <w:pPr>
        <w:suppressAutoHyphens/>
        <w:rPr>
          <w:rFonts w:ascii="Arial" w:hAnsi="Arial" w:cs="Arial"/>
          <w:b/>
          <w:bCs/>
          <w:sz w:val="20"/>
          <w:szCs w:val="20"/>
        </w:rPr>
      </w:pPr>
    </w:p>
    <w:p w14:paraId="01D31847" w14:textId="77777777" w:rsidR="008B4E2E" w:rsidRPr="00332561" w:rsidRDefault="008B4E2E" w:rsidP="00365B87">
      <w:pPr>
        <w:suppressAutoHyphens/>
        <w:rPr>
          <w:rFonts w:ascii="Arial" w:hAnsi="Arial" w:cs="Arial"/>
          <w:b/>
          <w:bCs/>
          <w:sz w:val="20"/>
          <w:szCs w:val="20"/>
        </w:rPr>
      </w:pPr>
    </w:p>
    <w:sectPr w:rsidR="008B4E2E" w:rsidRPr="00332561" w:rsidSect="00B235DB">
      <w:headerReference w:type="default" r:id="rId34"/>
      <w:pgSz w:w="11906" w:h="16838"/>
      <w:pgMar w:top="709"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9CC7BF" w14:textId="77777777" w:rsidR="006B02E8" w:rsidRDefault="006B02E8">
      <w:r>
        <w:separator/>
      </w:r>
    </w:p>
  </w:endnote>
  <w:endnote w:type="continuationSeparator" w:id="0">
    <w:p w14:paraId="4A64B3A3" w14:textId="77777777" w:rsidR="006B02E8" w:rsidRDefault="006B02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MT">
    <w:altName w:val="Arial"/>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swiss"/>
    <w:pitch w:val="variable"/>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Liberation Serif">
    <w:altName w:val="Times New Roman"/>
    <w:charset w:val="01"/>
    <w:family w:val="roman"/>
    <w:pitch w:val="variable"/>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Zurich BT">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EDE35A" w14:textId="77777777" w:rsidR="006B02E8" w:rsidRDefault="006B02E8">
      <w:r>
        <w:separator/>
      </w:r>
    </w:p>
  </w:footnote>
  <w:footnote w:type="continuationSeparator" w:id="0">
    <w:p w14:paraId="462B5113" w14:textId="77777777" w:rsidR="006B02E8" w:rsidRDefault="006B02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A811FD" w14:textId="66B19952" w:rsidR="000B0A96" w:rsidRDefault="00B235DB" w:rsidP="00B235DB">
    <w:pPr>
      <w:pStyle w:val="Cabealho"/>
      <w:jc w:val="center"/>
    </w:pPr>
    <w:r w:rsidRPr="00B36D2E">
      <w:rPr>
        <w:rFonts w:ascii="Calibri" w:eastAsia="Calibri" w:hAnsi="Calibri" w:cs="Times New Roman"/>
        <w:noProof/>
        <w:sz w:val="22"/>
        <w:szCs w:val="22"/>
        <w:lang w:eastAsia="en-US"/>
      </w:rPr>
      <w:drawing>
        <wp:inline distT="0" distB="0" distL="0" distR="0" wp14:anchorId="4653C2D1" wp14:editId="1665B893">
          <wp:extent cx="3345180" cy="891540"/>
          <wp:effectExtent l="0" t="0" r="0" b="0"/>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45180" cy="89154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172EF7"/>
    <w:multiLevelType w:val="hybridMultilevel"/>
    <w:tmpl w:val="9F7AAD40"/>
    <w:lvl w:ilvl="0" w:tplc="18F605CC">
      <w:start w:val="1"/>
      <w:numFmt w:val="lowerLetter"/>
      <w:lvlText w:val="%1)"/>
      <w:lvlJc w:val="left"/>
      <w:pPr>
        <w:ind w:left="1620" w:hanging="360"/>
      </w:pPr>
      <w:rPr>
        <w:rFonts w:hint="default"/>
      </w:rPr>
    </w:lvl>
    <w:lvl w:ilvl="1" w:tplc="04160019" w:tentative="1">
      <w:start w:val="1"/>
      <w:numFmt w:val="lowerLetter"/>
      <w:lvlText w:val="%2."/>
      <w:lvlJc w:val="left"/>
      <w:pPr>
        <w:ind w:left="2340" w:hanging="360"/>
      </w:pPr>
    </w:lvl>
    <w:lvl w:ilvl="2" w:tplc="0416001B" w:tentative="1">
      <w:start w:val="1"/>
      <w:numFmt w:val="lowerRoman"/>
      <w:lvlText w:val="%3."/>
      <w:lvlJc w:val="right"/>
      <w:pPr>
        <w:ind w:left="3060" w:hanging="180"/>
      </w:pPr>
    </w:lvl>
    <w:lvl w:ilvl="3" w:tplc="0416000F" w:tentative="1">
      <w:start w:val="1"/>
      <w:numFmt w:val="decimal"/>
      <w:lvlText w:val="%4."/>
      <w:lvlJc w:val="left"/>
      <w:pPr>
        <w:ind w:left="3780" w:hanging="360"/>
      </w:pPr>
    </w:lvl>
    <w:lvl w:ilvl="4" w:tplc="04160019" w:tentative="1">
      <w:start w:val="1"/>
      <w:numFmt w:val="lowerLetter"/>
      <w:lvlText w:val="%5."/>
      <w:lvlJc w:val="left"/>
      <w:pPr>
        <w:ind w:left="4500" w:hanging="360"/>
      </w:pPr>
    </w:lvl>
    <w:lvl w:ilvl="5" w:tplc="0416001B" w:tentative="1">
      <w:start w:val="1"/>
      <w:numFmt w:val="lowerRoman"/>
      <w:lvlText w:val="%6."/>
      <w:lvlJc w:val="right"/>
      <w:pPr>
        <w:ind w:left="5220" w:hanging="180"/>
      </w:pPr>
    </w:lvl>
    <w:lvl w:ilvl="6" w:tplc="0416000F" w:tentative="1">
      <w:start w:val="1"/>
      <w:numFmt w:val="decimal"/>
      <w:lvlText w:val="%7."/>
      <w:lvlJc w:val="left"/>
      <w:pPr>
        <w:ind w:left="5940" w:hanging="360"/>
      </w:pPr>
    </w:lvl>
    <w:lvl w:ilvl="7" w:tplc="04160019" w:tentative="1">
      <w:start w:val="1"/>
      <w:numFmt w:val="lowerLetter"/>
      <w:lvlText w:val="%8."/>
      <w:lvlJc w:val="left"/>
      <w:pPr>
        <w:ind w:left="6660" w:hanging="360"/>
      </w:pPr>
    </w:lvl>
    <w:lvl w:ilvl="8" w:tplc="0416001B" w:tentative="1">
      <w:start w:val="1"/>
      <w:numFmt w:val="lowerRoman"/>
      <w:lvlText w:val="%9."/>
      <w:lvlJc w:val="right"/>
      <w:pPr>
        <w:ind w:left="7380" w:hanging="180"/>
      </w:pPr>
    </w:lvl>
  </w:abstractNum>
  <w:abstractNum w:abstractNumId="2" w15:restartNumberingAfterBreak="0">
    <w:nsid w:val="050B298D"/>
    <w:multiLevelType w:val="hybridMultilevel"/>
    <w:tmpl w:val="7ED8AC7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B794DBF"/>
    <w:multiLevelType w:val="hybridMultilevel"/>
    <w:tmpl w:val="75781C6A"/>
    <w:lvl w:ilvl="0" w:tplc="67E66750">
      <w:start w:val="2"/>
      <w:numFmt w:val="decimal"/>
      <w:lvlText w:val="%1."/>
      <w:lvlJc w:val="left"/>
      <w:pPr>
        <w:ind w:left="2912"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C0142DE"/>
    <w:multiLevelType w:val="multilevel"/>
    <w:tmpl w:val="BD5E5C24"/>
    <w:lvl w:ilvl="0">
      <w:start w:val="7"/>
      <w:numFmt w:val="decimal"/>
      <w:lvlText w:val="%1."/>
      <w:lvlJc w:val="left"/>
      <w:pPr>
        <w:ind w:left="495" w:hanging="495"/>
      </w:pPr>
      <w:rPr>
        <w:rFonts w:hint="default"/>
        <w:b/>
        <w:bCs/>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EC0216A"/>
    <w:multiLevelType w:val="hybridMultilevel"/>
    <w:tmpl w:val="BA34FB7C"/>
    <w:lvl w:ilvl="0" w:tplc="66067212">
      <w:start w:val="1"/>
      <w:numFmt w:val="lowerLetter"/>
      <w:lvlText w:val="%1)"/>
      <w:lvlJc w:val="left"/>
      <w:pPr>
        <w:ind w:left="720" w:hanging="360"/>
      </w:pPr>
      <w:rPr>
        <w:rFonts w:ascii="ArialMT" w:hAnsi="ArialMT" w:cs="Times New Roman"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6FD229B"/>
    <w:multiLevelType w:val="multilevel"/>
    <w:tmpl w:val="B95A40DC"/>
    <w:lvl w:ilvl="0">
      <w:start w:val="1"/>
      <w:numFmt w:val="decimal"/>
      <w:lvlText w:val="2.%1."/>
      <w:lvlJc w:val="right"/>
      <w:pPr>
        <w:ind w:left="720" w:hanging="360"/>
      </w:pPr>
      <w:rPr>
        <w:strike w:val="0"/>
        <w:dstrike w:val="0"/>
        <w:u w:val="none"/>
        <w:effect w:val="none"/>
      </w:rPr>
    </w:lvl>
    <w:lvl w:ilvl="1">
      <w:start w:val="1"/>
      <w:numFmt w:val="decimal"/>
      <w:lvlText w:val="2.%1.%2."/>
      <w:lvlJc w:val="right"/>
      <w:pPr>
        <w:ind w:left="1440" w:hanging="360"/>
      </w:pPr>
      <w:rPr>
        <w:strike w:val="0"/>
        <w:dstrike w:val="0"/>
        <w:u w:val="none"/>
        <w:effect w:val="none"/>
      </w:rPr>
    </w:lvl>
    <w:lvl w:ilvl="2">
      <w:start w:val="1"/>
      <w:numFmt w:val="decimal"/>
      <w:lvlText w:val="2.%1.%2.%3."/>
      <w:lvlJc w:val="right"/>
      <w:pPr>
        <w:ind w:left="2160" w:hanging="360"/>
      </w:pPr>
      <w:rPr>
        <w:strike w:val="0"/>
        <w:dstrike w:val="0"/>
        <w:u w:val="none"/>
        <w:effect w:val="none"/>
      </w:rPr>
    </w:lvl>
    <w:lvl w:ilvl="3">
      <w:start w:val="1"/>
      <w:numFmt w:val="decimal"/>
      <w:lvlText w:val="2.%1.%2.%3.%4."/>
      <w:lvlJc w:val="right"/>
      <w:pPr>
        <w:ind w:left="2880" w:hanging="360"/>
      </w:pPr>
      <w:rPr>
        <w:strike w:val="0"/>
        <w:dstrike w:val="0"/>
        <w:u w:val="none"/>
        <w:effect w:val="none"/>
      </w:rPr>
    </w:lvl>
    <w:lvl w:ilvl="4">
      <w:start w:val="1"/>
      <w:numFmt w:val="decimal"/>
      <w:lvlText w:val="2.%1.%2.%3.%4.%5."/>
      <w:lvlJc w:val="right"/>
      <w:pPr>
        <w:ind w:left="3600" w:hanging="360"/>
      </w:pPr>
      <w:rPr>
        <w:strike w:val="0"/>
        <w:dstrike w:val="0"/>
        <w:u w:val="none"/>
        <w:effect w:val="none"/>
      </w:rPr>
    </w:lvl>
    <w:lvl w:ilvl="5">
      <w:start w:val="1"/>
      <w:numFmt w:val="decimal"/>
      <w:lvlText w:val="2.%1.%2.%3.%4.%5.%6."/>
      <w:lvlJc w:val="right"/>
      <w:pPr>
        <w:ind w:left="4320" w:hanging="360"/>
      </w:pPr>
      <w:rPr>
        <w:strike w:val="0"/>
        <w:dstrike w:val="0"/>
        <w:u w:val="none"/>
        <w:effect w:val="none"/>
      </w:rPr>
    </w:lvl>
    <w:lvl w:ilvl="6">
      <w:start w:val="1"/>
      <w:numFmt w:val="decimal"/>
      <w:lvlText w:val="2.%1.%2.%3.%4.%5.%6.%7."/>
      <w:lvlJc w:val="right"/>
      <w:pPr>
        <w:ind w:left="5040" w:hanging="360"/>
      </w:pPr>
      <w:rPr>
        <w:strike w:val="0"/>
        <w:dstrike w:val="0"/>
        <w:u w:val="none"/>
        <w:effect w:val="none"/>
      </w:rPr>
    </w:lvl>
    <w:lvl w:ilvl="7">
      <w:start w:val="1"/>
      <w:numFmt w:val="decimal"/>
      <w:lvlText w:val="2.%1.%2.%3.%4.%5.%6.%7.%8."/>
      <w:lvlJc w:val="right"/>
      <w:pPr>
        <w:ind w:left="5760" w:hanging="360"/>
      </w:pPr>
      <w:rPr>
        <w:strike w:val="0"/>
        <w:dstrike w:val="0"/>
        <w:u w:val="none"/>
        <w:effect w:val="none"/>
      </w:rPr>
    </w:lvl>
    <w:lvl w:ilvl="8">
      <w:start w:val="1"/>
      <w:numFmt w:val="decimal"/>
      <w:lvlText w:val="2.%1.%2.%3.%4.%5.%6.%7.%8.%9."/>
      <w:lvlJc w:val="right"/>
      <w:pPr>
        <w:ind w:left="6480" w:hanging="360"/>
      </w:pPr>
      <w:rPr>
        <w:strike w:val="0"/>
        <w:dstrike w:val="0"/>
        <w:u w:val="none"/>
        <w:effect w:val="none"/>
      </w:rPr>
    </w:lvl>
  </w:abstractNum>
  <w:abstractNum w:abstractNumId="7" w15:restartNumberingAfterBreak="0">
    <w:nsid w:val="17A66998"/>
    <w:multiLevelType w:val="multilevel"/>
    <w:tmpl w:val="7B10AC4E"/>
    <w:lvl w:ilvl="0">
      <w:start w:val="16"/>
      <w:numFmt w:val="decimal"/>
      <w:lvlText w:val="%1"/>
      <w:lvlJc w:val="left"/>
      <w:pPr>
        <w:ind w:left="492" w:hanging="492"/>
      </w:pPr>
      <w:rPr>
        <w:rFonts w:hint="default"/>
      </w:rPr>
    </w:lvl>
    <w:lvl w:ilvl="1">
      <w:start w:val="20"/>
      <w:numFmt w:val="decimal"/>
      <w:lvlText w:val="%1.%2"/>
      <w:lvlJc w:val="left"/>
      <w:pPr>
        <w:ind w:left="8431" w:hanging="49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8220B37"/>
    <w:multiLevelType w:val="multilevel"/>
    <w:tmpl w:val="17E0678E"/>
    <w:lvl w:ilvl="0">
      <w:start w:val="4"/>
      <w:numFmt w:val="decimal"/>
      <w:lvlText w:val="%1"/>
      <w:lvlJc w:val="left"/>
      <w:pPr>
        <w:ind w:left="435" w:hanging="435"/>
      </w:pPr>
      <w:rPr>
        <w:rFonts w:hint="default"/>
      </w:rPr>
    </w:lvl>
    <w:lvl w:ilvl="1">
      <w:start w:val="6"/>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D5C100D"/>
    <w:multiLevelType w:val="multilevel"/>
    <w:tmpl w:val="FBB861CE"/>
    <w:lvl w:ilvl="0">
      <w:start w:val="1"/>
      <w:numFmt w:val="decimal"/>
      <w:pStyle w:val="Nivel01"/>
      <w:lvlText w:val="%1."/>
      <w:lvlJc w:val="left"/>
      <w:pPr>
        <w:ind w:left="360" w:hanging="360"/>
      </w:pPr>
      <w:rPr>
        <w:rFonts w:hint="default"/>
        <w:b/>
        <w:color w:val="auto"/>
      </w:rPr>
    </w:lvl>
    <w:lvl w:ilvl="1">
      <w:start w:val="1"/>
      <w:numFmt w:val="decimal"/>
      <w:lvlText w:val="%1.%2."/>
      <w:lvlJc w:val="left"/>
      <w:pPr>
        <w:ind w:left="432" w:hanging="432"/>
      </w:pPr>
      <w:rPr>
        <w:rFonts w:ascii="Arial" w:hAnsi="Arial" w:cs="Arial" w:hint="default"/>
        <w:b w:val="0"/>
        <w:i w:val="0"/>
        <w:strike w:val="0"/>
        <w:color w:val="auto"/>
        <w:sz w:val="20"/>
        <w:szCs w:val="20"/>
        <w:u w:val="none"/>
      </w:rPr>
    </w:lvl>
    <w:lvl w:ilvl="2">
      <w:start w:val="1"/>
      <w:numFmt w:val="decimal"/>
      <w:pStyle w:val="Nvel3"/>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4193"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3175E04"/>
    <w:multiLevelType w:val="hybridMultilevel"/>
    <w:tmpl w:val="21C26F1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1" w15:restartNumberingAfterBreak="0">
    <w:nsid w:val="293C28A9"/>
    <w:multiLevelType w:val="multilevel"/>
    <w:tmpl w:val="0D9A3A26"/>
    <w:lvl w:ilvl="0">
      <w:start w:val="1"/>
      <w:numFmt w:val="decimal"/>
      <w:lvlText w:val="2.%1."/>
      <w:lvlJc w:val="right"/>
      <w:pPr>
        <w:ind w:left="720" w:hanging="360"/>
      </w:pPr>
      <w:rPr>
        <w:strike w:val="0"/>
        <w:dstrike w:val="0"/>
        <w:u w:val="none"/>
        <w:effect w:val="none"/>
      </w:rPr>
    </w:lvl>
    <w:lvl w:ilvl="1">
      <w:start w:val="1"/>
      <w:numFmt w:val="decimal"/>
      <w:lvlText w:val="2.%1.%2."/>
      <w:lvlJc w:val="right"/>
      <w:pPr>
        <w:ind w:left="1440" w:hanging="360"/>
      </w:pPr>
      <w:rPr>
        <w:strike w:val="0"/>
        <w:dstrike w:val="0"/>
        <w:u w:val="none"/>
        <w:effect w:val="none"/>
      </w:rPr>
    </w:lvl>
    <w:lvl w:ilvl="2">
      <w:start w:val="1"/>
      <w:numFmt w:val="decimal"/>
      <w:lvlText w:val="2.%1.%2.%3."/>
      <w:lvlJc w:val="right"/>
      <w:pPr>
        <w:ind w:left="2160" w:hanging="360"/>
      </w:pPr>
      <w:rPr>
        <w:strike w:val="0"/>
        <w:dstrike w:val="0"/>
        <w:u w:val="none"/>
        <w:effect w:val="none"/>
      </w:rPr>
    </w:lvl>
    <w:lvl w:ilvl="3">
      <w:start w:val="1"/>
      <w:numFmt w:val="decimal"/>
      <w:lvlText w:val="2.%1.%2.%3.%4."/>
      <w:lvlJc w:val="right"/>
      <w:pPr>
        <w:ind w:left="2880" w:hanging="360"/>
      </w:pPr>
      <w:rPr>
        <w:strike w:val="0"/>
        <w:dstrike w:val="0"/>
        <w:u w:val="none"/>
        <w:effect w:val="none"/>
      </w:rPr>
    </w:lvl>
    <w:lvl w:ilvl="4">
      <w:start w:val="1"/>
      <w:numFmt w:val="decimal"/>
      <w:lvlText w:val="2.%1.%2.%3.%4.%5."/>
      <w:lvlJc w:val="right"/>
      <w:pPr>
        <w:ind w:left="3600" w:hanging="360"/>
      </w:pPr>
      <w:rPr>
        <w:strike w:val="0"/>
        <w:dstrike w:val="0"/>
        <w:u w:val="none"/>
        <w:effect w:val="none"/>
      </w:rPr>
    </w:lvl>
    <w:lvl w:ilvl="5">
      <w:start w:val="1"/>
      <w:numFmt w:val="decimal"/>
      <w:lvlText w:val="2.%1.%2.%3.%4.%5.%6."/>
      <w:lvlJc w:val="right"/>
      <w:pPr>
        <w:ind w:left="4320" w:hanging="360"/>
      </w:pPr>
      <w:rPr>
        <w:strike w:val="0"/>
        <w:dstrike w:val="0"/>
        <w:u w:val="none"/>
        <w:effect w:val="none"/>
      </w:rPr>
    </w:lvl>
    <w:lvl w:ilvl="6">
      <w:start w:val="1"/>
      <w:numFmt w:val="decimal"/>
      <w:lvlText w:val="2.%1.%2.%3.%4.%5.%6.%7."/>
      <w:lvlJc w:val="right"/>
      <w:pPr>
        <w:ind w:left="5040" w:hanging="360"/>
      </w:pPr>
      <w:rPr>
        <w:strike w:val="0"/>
        <w:dstrike w:val="0"/>
        <w:u w:val="none"/>
        <w:effect w:val="none"/>
      </w:rPr>
    </w:lvl>
    <w:lvl w:ilvl="7">
      <w:start w:val="1"/>
      <w:numFmt w:val="decimal"/>
      <w:lvlText w:val="2.%1.%2.%3.%4.%5.%6.%7.%8."/>
      <w:lvlJc w:val="right"/>
      <w:pPr>
        <w:ind w:left="5760" w:hanging="360"/>
      </w:pPr>
      <w:rPr>
        <w:strike w:val="0"/>
        <w:dstrike w:val="0"/>
        <w:u w:val="none"/>
        <w:effect w:val="none"/>
      </w:rPr>
    </w:lvl>
    <w:lvl w:ilvl="8">
      <w:start w:val="1"/>
      <w:numFmt w:val="decimal"/>
      <w:lvlText w:val="2.%1.%2.%3.%4.%5.%6.%7.%8.%9."/>
      <w:lvlJc w:val="right"/>
      <w:pPr>
        <w:ind w:left="6480" w:hanging="360"/>
      </w:pPr>
      <w:rPr>
        <w:strike w:val="0"/>
        <w:dstrike w:val="0"/>
        <w:u w:val="none"/>
        <w:effect w:val="none"/>
      </w:rPr>
    </w:lvl>
  </w:abstractNum>
  <w:abstractNum w:abstractNumId="12" w15:restartNumberingAfterBreak="0">
    <w:nsid w:val="2B4E7F53"/>
    <w:multiLevelType w:val="hybridMultilevel"/>
    <w:tmpl w:val="B842609C"/>
    <w:lvl w:ilvl="0" w:tplc="C27C9544">
      <w:start w:val="1"/>
      <w:numFmt w:val="lowerLetter"/>
      <w:lvlText w:val="%1)"/>
      <w:lvlJc w:val="left"/>
      <w:pPr>
        <w:ind w:left="1260" w:hanging="360"/>
      </w:pPr>
      <w:rPr>
        <w:rFonts w:hint="default"/>
      </w:rPr>
    </w:lvl>
    <w:lvl w:ilvl="1" w:tplc="04160019" w:tentative="1">
      <w:start w:val="1"/>
      <w:numFmt w:val="lowerLetter"/>
      <w:lvlText w:val="%2."/>
      <w:lvlJc w:val="left"/>
      <w:pPr>
        <w:ind w:left="1980" w:hanging="360"/>
      </w:pPr>
    </w:lvl>
    <w:lvl w:ilvl="2" w:tplc="0416001B" w:tentative="1">
      <w:start w:val="1"/>
      <w:numFmt w:val="lowerRoman"/>
      <w:lvlText w:val="%3."/>
      <w:lvlJc w:val="right"/>
      <w:pPr>
        <w:ind w:left="2700" w:hanging="180"/>
      </w:pPr>
    </w:lvl>
    <w:lvl w:ilvl="3" w:tplc="0416000F" w:tentative="1">
      <w:start w:val="1"/>
      <w:numFmt w:val="decimal"/>
      <w:lvlText w:val="%4."/>
      <w:lvlJc w:val="left"/>
      <w:pPr>
        <w:ind w:left="3420" w:hanging="360"/>
      </w:pPr>
    </w:lvl>
    <w:lvl w:ilvl="4" w:tplc="04160019" w:tentative="1">
      <w:start w:val="1"/>
      <w:numFmt w:val="lowerLetter"/>
      <w:lvlText w:val="%5."/>
      <w:lvlJc w:val="left"/>
      <w:pPr>
        <w:ind w:left="4140" w:hanging="360"/>
      </w:pPr>
    </w:lvl>
    <w:lvl w:ilvl="5" w:tplc="0416001B" w:tentative="1">
      <w:start w:val="1"/>
      <w:numFmt w:val="lowerRoman"/>
      <w:lvlText w:val="%6."/>
      <w:lvlJc w:val="right"/>
      <w:pPr>
        <w:ind w:left="4860" w:hanging="180"/>
      </w:pPr>
    </w:lvl>
    <w:lvl w:ilvl="6" w:tplc="0416000F" w:tentative="1">
      <w:start w:val="1"/>
      <w:numFmt w:val="decimal"/>
      <w:lvlText w:val="%7."/>
      <w:lvlJc w:val="left"/>
      <w:pPr>
        <w:ind w:left="5580" w:hanging="360"/>
      </w:pPr>
    </w:lvl>
    <w:lvl w:ilvl="7" w:tplc="04160019" w:tentative="1">
      <w:start w:val="1"/>
      <w:numFmt w:val="lowerLetter"/>
      <w:lvlText w:val="%8."/>
      <w:lvlJc w:val="left"/>
      <w:pPr>
        <w:ind w:left="6300" w:hanging="360"/>
      </w:pPr>
    </w:lvl>
    <w:lvl w:ilvl="8" w:tplc="0416001B" w:tentative="1">
      <w:start w:val="1"/>
      <w:numFmt w:val="lowerRoman"/>
      <w:lvlText w:val="%9."/>
      <w:lvlJc w:val="right"/>
      <w:pPr>
        <w:ind w:left="7020" w:hanging="180"/>
      </w:pPr>
    </w:lvl>
  </w:abstractNum>
  <w:abstractNum w:abstractNumId="13" w15:restartNumberingAfterBreak="0">
    <w:nsid w:val="2CA02ED3"/>
    <w:multiLevelType w:val="multilevel"/>
    <w:tmpl w:val="FFFFFFFF"/>
    <w:styleLink w:val="Listaatual11"/>
    <w:lvl w:ilvl="0">
      <w:start w:val="1"/>
      <w:numFmt w:val="ideographDigital"/>
      <w:lvlText w:val=""/>
      <w:lvlJc w:val="left"/>
    </w:lvl>
    <w:lvl w:ilvl="1">
      <w:start w:val="1"/>
      <w:numFmt w:val="decimal"/>
      <w:lvlText w:val="%1"/>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343D4B64"/>
    <w:multiLevelType w:val="multilevel"/>
    <w:tmpl w:val="C09475C2"/>
    <w:lvl w:ilvl="0">
      <w:start w:val="7"/>
      <w:numFmt w:val="decimal"/>
      <w:lvlText w:val="%1."/>
      <w:lvlJc w:val="left"/>
      <w:pPr>
        <w:ind w:left="360" w:hanging="360"/>
      </w:pPr>
      <w:rPr>
        <w:rFonts w:hint="default"/>
        <w:b/>
        <w:bCs/>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6"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7" w15:restartNumberingAfterBreak="0">
    <w:nsid w:val="355F2A86"/>
    <w:multiLevelType w:val="multilevel"/>
    <w:tmpl w:val="2CB8DEE6"/>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8F42CE7"/>
    <w:multiLevelType w:val="hybridMultilevel"/>
    <w:tmpl w:val="FA60BBDC"/>
    <w:lvl w:ilvl="0" w:tplc="F8D8242C">
      <w:start w:val="1"/>
      <w:numFmt w:val="lowerLetter"/>
      <w:lvlText w:val="%1)"/>
      <w:lvlJc w:val="left"/>
      <w:pPr>
        <w:ind w:left="1260" w:hanging="360"/>
      </w:pPr>
      <w:rPr>
        <w:rFonts w:hint="default"/>
      </w:rPr>
    </w:lvl>
    <w:lvl w:ilvl="1" w:tplc="04160019" w:tentative="1">
      <w:start w:val="1"/>
      <w:numFmt w:val="lowerLetter"/>
      <w:lvlText w:val="%2."/>
      <w:lvlJc w:val="left"/>
      <w:pPr>
        <w:ind w:left="1980" w:hanging="360"/>
      </w:pPr>
    </w:lvl>
    <w:lvl w:ilvl="2" w:tplc="0416001B" w:tentative="1">
      <w:start w:val="1"/>
      <w:numFmt w:val="lowerRoman"/>
      <w:lvlText w:val="%3."/>
      <w:lvlJc w:val="right"/>
      <w:pPr>
        <w:ind w:left="2700" w:hanging="180"/>
      </w:pPr>
    </w:lvl>
    <w:lvl w:ilvl="3" w:tplc="0416000F" w:tentative="1">
      <w:start w:val="1"/>
      <w:numFmt w:val="decimal"/>
      <w:lvlText w:val="%4."/>
      <w:lvlJc w:val="left"/>
      <w:pPr>
        <w:ind w:left="3420" w:hanging="360"/>
      </w:pPr>
    </w:lvl>
    <w:lvl w:ilvl="4" w:tplc="04160019" w:tentative="1">
      <w:start w:val="1"/>
      <w:numFmt w:val="lowerLetter"/>
      <w:lvlText w:val="%5."/>
      <w:lvlJc w:val="left"/>
      <w:pPr>
        <w:ind w:left="4140" w:hanging="360"/>
      </w:pPr>
    </w:lvl>
    <w:lvl w:ilvl="5" w:tplc="0416001B" w:tentative="1">
      <w:start w:val="1"/>
      <w:numFmt w:val="lowerRoman"/>
      <w:lvlText w:val="%6."/>
      <w:lvlJc w:val="right"/>
      <w:pPr>
        <w:ind w:left="4860" w:hanging="180"/>
      </w:pPr>
    </w:lvl>
    <w:lvl w:ilvl="6" w:tplc="0416000F" w:tentative="1">
      <w:start w:val="1"/>
      <w:numFmt w:val="decimal"/>
      <w:lvlText w:val="%7."/>
      <w:lvlJc w:val="left"/>
      <w:pPr>
        <w:ind w:left="5580" w:hanging="360"/>
      </w:pPr>
    </w:lvl>
    <w:lvl w:ilvl="7" w:tplc="04160019" w:tentative="1">
      <w:start w:val="1"/>
      <w:numFmt w:val="lowerLetter"/>
      <w:lvlText w:val="%8."/>
      <w:lvlJc w:val="left"/>
      <w:pPr>
        <w:ind w:left="6300" w:hanging="360"/>
      </w:pPr>
    </w:lvl>
    <w:lvl w:ilvl="8" w:tplc="0416001B" w:tentative="1">
      <w:start w:val="1"/>
      <w:numFmt w:val="lowerRoman"/>
      <w:lvlText w:val="%9."/>
      <w:lvlJc w:val="right"/>
      <w:pPr>
        <w:ind w:left="7020" w:hanging="180"/>
      </w:pPr>
    </w:lvl>
  </w:abstractNum>
  <w:abstractNum w:abstractNumId="19" w15:restartNumberingAfterBreak="0">
    <w:nsid w:val="3B21165E"/>
    <w:multiLevelType w:val="hybridMultilevel"/>
    <w:tmpl w:val="6EECB2B6"/>
    <w:lvl w:ilvl="0" w:tplc="D4F08CFE">
      <w:start w:val="1"/>
      <w:numFmt w:val="lowerLetter"/>
      <w:lvlText w:val="%1)"/>
      <w:lvlJc w:val="left"/>
      <w:pPr>
        <w:ind w:left="1260" w:hanging="360"/>
      </w:pPr>
      <w:rPr>
        <w:rFonts w:hint="default"/>
      </w:rPr>
    </w:lvl>
    <w:lvl w:ilvl="1" w:tplc="04160019" w:tentative="1">
      <w:start w:val="1"/>
      <w:numFmt w:val="lowerLetter"/>
      <w:lvlText w:val="%2."/>
      <w:lvlJc w:val="left"/>
      <w:pPr>
        <w:ind w:left="1980" w:hanging="360"/>
      </w:pPr>
    </w:lvl>
    <w:lvl w:ilvl="2" w:tplc="0416001B" w:tentative="1">
      <w:start w:val="1"/>
      <w:numFmt w:val="lowerRoman"/>
      <w:lvlText w:val="%3."/>
      <w:lvlJc w:val="right"/>
      <w:pPr>
        <w:ind w:left="2700" w:hanging="180"/>
      </w:pPr>
    </w:lvl>
    <w:lvl w:ilvl="3" w:tplc="0416000F" w:tentative="1">
      <w:start w:val="1"/>
      <w:numFmt w:val="decimal"/>
      <w:lvlText w:val="%4."/>
      <w:lvlJc w:val="left"/>
      <w:pPr>
        <w:ind w:left="3420" w:hanging="360"/>
      </w:pPr>
    </w:lvl>
    <w:lvl w:ilvl="4" w:tplc="04160019" w:tentative="1">
      <w:start w:val="1"/>
      <w:numFmt w:val="lowerLetter"/>
      <w:lvlText w:val="%5."/>
      <w:lvlJc w:val="left"/>
      <w:pPr>
        <w:ind w:left="4140" w:hanging="360"/>
      </w:pPr>
    </w:lvl>
    <w:lvl w:ilvl="5" w:tplc="0416001B" w:tentative="1">
      <w:start w:val="1"/>
      <w:numFmt w:val="lowerRoman"/>
      <w:lvlText w:val="%6."/>
      <w:lvlJc w:val="right"/>
      <w:pPr>
        <w:ind w:left="4860" w:hanging="180"/>
      </w:pPr>
    </w:lvl>
    <w:lvl w:ilvl="6" w:tplc="0416000F" w:tentative="1">
      <w:start w:val="1"/>
      <w:numFmt w:val="decimal"/>
      <w:lvlText w:val="%7."/>
      <w:lvlJc w:val="left"/>
      <w:pPr>
        <w:ind w:left="5580" w:hanging="360"/>
      </w:pPr>
    </w:lvl>
    <w:lvl w:ilvl="7" w:tplc="04160019" w:tentative="1">
      <w:start w:val="1"/>
      <w:numFmt w:val="lowerLetter"/>
      <w:lvlText w:val="%8."/>
      <w:lvlJc w:val="left"/>
      <w:pPr>
        <w:ind w:left="6300" w:hanging="360"/>
      </w:pPr>
    </w:lvl>
    <w:lvl w:ilvl="8" w:tplc="0416001B" w:tentative="1">
      <w:start w:val="1"/>
      <w:numFmt w:val="lowerRoman"/>
      <w:lvlText w:val="%9."/>
      <w:lvlJc w:val="right"/>
      <w:pPr>
        <w:ind w:left="7020" w:hanging="180"/>
      </w:pPr>
    </w:lvl>
  </w:abstractNum>
  <w:abstractNum w:abstractNumId="20"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3FD928B5"/>
    <w:multiLevelType w:val="multilevel"/>
    <w:tmpl w:val="80165168"/>
    <w:styleLink w:val="Listaatual1"/>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0E72E13"/>
    <w:multiLevelType w:val="hybridMultilevel"/>
    <w:tmpl w:val="B56EF5B2"/>
    <w:lvl w:ilvl="0" w:tplc="0416000F">
      <w:start w:val="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8680114"/>
    <w:multiLevelType w:val="multilevel"/>
    <w:tmpl w:val="495837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8E65CA5"/>
    <w:multiLevelType w:val="multilevel"/>
    <w:tmpl w:val="D4DEEC12"/>
    <w:lvl w:ilvl="0">
      <w:start w:val="16"/>
      <w:numFmt w:val="decimal"/>
      <w:lvlText w:val="%1."/>
      <w:lvlJc w:val="left"/>
      <w:pPr>
        <w:ind w:left="560" w:hanging="560"/>
      </w:pPr>
      <w:rPr>
        <w:rFonts w:hint="default"/>
      </w:rPr>
    </w:lvl>
    <w:lvl w:ilvl="1">
      <w:start w:val="16"/>
      <w:numFmt w:val="decimal"/>
      <w:lvlText w:val="%1.%2."/>
      <w:lvlJc w:val="left"/>
      <w:pPr>
        <w:ind w:left="560" w:hanging="5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9464809"/>
    <w:multiLevelType w:val="hybridMultilevel"/>
    <w:tmpl w:val="6BD40002"/>
    <w:lvl w:ilvl="0" w:tplc="B3AECB80">
      <w:start w:val="1"/>
      <w:numFmt w:val="lowerLetter"/>
      <w:lvlText w:val="%1)"/>
      <w:lvlJc w:val="left"/>
      <w:pPr>
        <w:ind w:left="1260" w:hanging="360"/>
      </w:pPr>
      <w:rPr>
        <w:rFonts w:hint="default"/>
      </w:rPr>
    </w:lvl>
    <w:lvl w:ilvl="1" w:tplc="04160019" w:tentative="1">
      <w:start w:val="1"/>
      <w:numFmt w:val="lowerLetter"/>
      <w:lvlText w:val="%2."/>
      <w:lvlJc w:val="left"/>
      <w:pPr>
        <w:ind w:left="1980" w:hanging="360"/>
      </w:pPr>
    </w:lvl>
    <w:lvl w:ilvl="2" w:tplc="0416001B" w:tentative="1">
      <w:start w:val="1"/>
      <w:numFmt w:val="lowerRoman"/>
      <w:lvlText w:val="%3."/>
      <w:lvlJc w:val="right"/>
      <w:pPr>
        <w:ind w:left="2700" w:hanging="180"/>
      </w:pPr>
    </w:lvl>
    <w:lvl w:ilvl="3" w:tplc="0416000F" w:tentative="1">
      <w:start w:val="1"/>
      <w:numFmt w:val="decimal"/>
      <w:lvlText w:val="%4."/>
      <w:lvlJc w:val="left"/>
      <w:pPr>
        <w:ind w:left="3420" w:hanging="360"/>
      </w:pPr>
    </w:lvl>
    <w:lvl w:ilvl="4" w:tplc="04160019" w:tentative="1">
      <w:start w:val="1"/>
      <w:numFmt w:val="lowerLetter"/>
      <w:lvlText w:val="%5."/>
      <w:lvlJc w:val="left"/>
      <w:pPr>
        <w:ind w:left="4140" w:hanging="360"/>
      </w:pPr>
    </w:lvl>
    <w:lvl w:ilvl="5" w:tplc="0416001B" w:tentative="1">
      <w:start w:val="1"/>
      <w:numFmt w:val="lowerRoman"/>
      <w:lvlText w:val="%6."/>
      <w:lvlJc w:val="right"/>
      <w:pPr>
        <w:ind w:left="4860" w:hanging="180"/>
      </w:pPr>
    </w:lvl>
    <w:lvl w:ilvl="6" w:tplc="0416000F" w:tentative="1">
      <w:start w:val="1"/>
      <w:numFmt w:val="decimal"/>
      <w:lvlText w:val="%7."/>
      <w:lvlJc w:val="left"/>
      <w:pPr>
        <w:ind w:left="5580" w:hanging="360"/>
      </w:pPr>
    </w:lvl>
    <w:lvl w:ilvl="7" w:tplc="04160019" w:tentative="1">
      <w:start w:val="1"/>
      <w:numFmt w:val="lowerLetter"/>
      <w:lvlText w:val="%8."/>
      <w:lvlJc w:val="left"/>
      <w:pPr>
        <w:ind w:left="6300" w:hanging="360"/>
      </w:pPr>
    </w:lvl>
    <w:lvl w:ilvl="8" w:tplc="0416001B" w:tentative="1">
      <w:start w:val="1"/>
      <w:numFmt w:val="lowerRoman"/>
      <w:lvlText w:val="%9."/>
      <w:lvlJc w:val="right"/>
      <w:pPr>
        <w:ind w:left="7020" w:hanging="180"/>
      </w:pPr>
    </w:lvl>
  </w:abstractNum>
  <w:abstractNum w:abstractNumId="26" w15:restartNumberingAfterBreak="0">
    <w:nsid w:val="49EA642C"/>
    <w:multiLevelType w:val="multilevel"/>
    <w:tmpl w:val="911A1688"/>
    <w:lvl w:ilvl="0">
      <w:start w:val="2"/>
      <w:numFmt w:val="decimal"/>
      <w:lvlText w:val="%1"/>
      <w:lvlJc w:val="left"/>
      <w:pPr>
        <w:ind w:left="360" w:hanging="360"/>
      </w:pPr>
      <w:rPr>
        <w:rFonts w:ascii="Arial" w:eastAsia="Calibri" w:hAnsi="Arial" w:cs="Arial" w:hint="default"/>
        <w:b/>
        <w:sz w:val="20"/>
      </w:rPr>
    </w:lvl>
    <w:lvl w:ilvl="1">
      <w:start w:val="6"/>
      <w:numFmt w:val="decimal"/>
      <w:lvlText w:val="%1.%2"/>
      <w:lvlJc w:val="left"/>
      <w:pPr>
        <w:ind w:left="360" w:hanging="360"/>
      </w:pPr>
      <w:rPr>
        <w:rFonts w:ascii="Arial" w:eastAsia="Calibri" w:hAnsi="Arial" w:cs="Arial" w:hint="default"/>
        <w:b/>
        <w:sz w:val="20"/>
      </w:rPr>
    </w:lvl>
    <w:lvl w:ilvl="2">
      <w:start w:val="1"/>
      <w:numFmt w:val="decimal"/>
      <w:lvlText w:val="%1.%2.%3"/>
      <w:lvlJc w:val="left"/>
      <w:pPr>
        <w:ind w:left="720" w:hanging="720"/>
      </w:pPr>
      <w:rPr>
        <w:rFonts w:ascii="Arial" w:eastAsia="Calibri" w:hAnsi="Arial" w:cs="Arial" w:hint="default"/>
        <w:b/>
        <w:sz w:val="20"/>
      </w:rPr>
    </w:lvl>
    <w:lvl w:ilvl="3">
      <w:start w:val="1"/>
      <w:numFmt w:val="decimal"/>
      <w:lvlText w:val="%1.%2.%3.%4"/>
      <w:lvlJc w:val="left"/>
      <w:pPr>
        <w:ind w:left="720" w:hanging="720"/>
      </w:pPr>
      <w:rPr>
        <w:rFonts w:ascii="Arial" w:eastAsia="Calibri" w:hAnsi="Arial" w:cs="Arial" w:hint="default"/>
        <w:b/>
        <w:sz w:val="20"/>
      </w:rPr>
    </w:lvl>
    <w:lvl w:ilvl="4">
      <w:start w:val="1"/>
      <w:numFmt w:val="decimal"/>
      <w:lvlText w:val="%1.%2.%3.%4.%5"/>
      <w:lvlJc w:val="left"/>
      <w:pPr>
        <w:ind w:left="1080" w:hanging="1080"/>
      </w:pPr>
      <w:rPr>
        <w:rFonts w:ascii="Arial" w:eastAsia="Calibri" w:hAnsi="Arial" w:cs="Arial" w:hint="default"/>
        <w:b/>
        <w:sz w:val="20"/>
      </w:rPr>
    </w:lvl>
    <w:lvl w:ilvl="5">
      <w:start w:val="1"/>
      <w:numFmt w:val="decimal"/>
      <w:lvlText w:val="%1.%2.%3.%4.%5.%6"/>
      <w:lvlJc w:val="left"/>
      <w:pPr>
        <w:ind w:left="1080" w:hanging="1080"/>
      </w:pPr>
      <w:rPr>
        <w:rFonts w:ascii="Arial" w:eastAsia="Calibri" w:hAnsi="Arial" w:cs="Arial" w:hint="default"/>
        <w:b/>
        <w:sz w:val="20"/>
      </w:rPr>
    </w:lvl>
    <w:lvl w:ilvl="6">
      <w:start w:val="1"/>
      <w:numFmt w:val="decimal"/>
      <w:lvlText w:val="%1.%2.%3.%4.%5.%6.%7"/>
      <w:lvlJc w:val="left"/>
      <w:pPr>
        <w:ind w:left="1440" w:hanging="1440"/>
      </w:pPr>
      <w:rPr>
        <w:rFonts w:ascii="Arial" w:eastAsia="Calibri" w:hAnsi="Arial" w:cs="Arial" w:hint="default"/>
        <w:b/>
        <w:sz w:val="20"/>
      </w:rPr>
    </w:lvl>
    <w:lvl w:ilvl="7">
      <w:start w:val="1"/>
      <w:numFmt w:val="decimal"/>
      <w:lvlText w:val="%1.%2.%3.%4.%5.%6.%7.%8"/>
      <w:lvlJc w:val="left"/>
      <w:pPr>
        <w:ind w:left="1440" w:hanging="1440"/>
      </w:pPr>
      <w:rPr>
        <w:rFonts w:ascii="Arial" w:eastAsia="Calibri" w:hAnsi="Arial" w:cs="Arial" w:hint="default"/>
        <w:b/>
        <w:sz w:val="20"/>
      </w:rPr>
    </w:lvl>
    <w:lvl w:ilvl="8">
      <w:start w:val="1"/>
      <w:numFmt w:val="decimal"/>
      <w:lvlText w:val="%1.%2.%3.%4.%5.%6.%7.%8.%9"/>
      <w:lvlJc w:val="left"/>
      <w:pPr>
        <w:ind w:left="1800" w:hanging="1800"/>
      </w:pPr>
      <w:rPr>
        <w:rFonts w:ascii="Arial" w:eastAsia="Calibri" w:hAnsi="Arial" w:cs="Arial" w:hint="default"/>
        <w:b/>
        <w:sz w:val="20"/>
      </w:rPr>
    </w:lvl>
  </w:abstractNum>
  <w:abstractNum w:abstractNumId="27"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15:restartNumberingAfterBreak="0">
    <w:nsid w:val="4DF7452C"/>
    <w:multiLevelType w:val="multilevel"/>
    <w:tmpl w:val="D7C653FA"/>
    <w:lvl w:ilvl="0">
      <w:start w:val="7"/>
      <w:numFmt w:val="decimal"/>
      <w:lvlText w:val="%1"/>
      <w:lvlJc w:val="left"/>
      <w:pPr>
        <w:ind w:left="480" w:hanging="480"/>
      </w:pPr>
      <w:rPr>
        <w:rFonts w:hint="default"/>
        <w:b/>
        <w:bCs/>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b w:val="0"/>
        <w:i w:val="0"/>
        <w:iCs/>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9" w15:restartNumberingAfterBreak="0">
    <w:nsid w:val="503F39CE"/>
    <w:multiLevelType w:val="hybridMultilevel"/>
    <w:tmpl w:val="96A0E41E"/>
    <w:lvl w:ilvl="0" w:tplc="00808BA4">
      <w:start w:val="1"/>
      <w:numFmt w:val="decimal"/>
      <w:lvlText w:val="%1."/>
      <w:lvlJc w:val="left"/>
      <w:pPr>
        <w:ind w:left="720" w:hanging="360"/>
      </w:pPr>
      <w:rPr>
        <w:rFonts w:hint="default"/>
        <w:b w:val="0"/>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56B06169"/>
    <w:multiLevelType w:val="multilevel"/>
    <w:tmpl w:val="9B022CBA"/>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86F6CAE"/>
    <w:multiLevelType w:val="hybridMultilevel"/>
    <w:tmpl w:val="B5200558"/>
    <w:lvl w:ilvl="0" w:tplc="CF16F97C">
      <w:start w:val="1"/>
      <w:numFmt w:val="lowerLetter"/>
      <w:lvlText w:val="%1)"/>
      <w:lvlJc w:val="left"/>
      <w:pPr>
        <w:ind w:left="1260" w:hanging="360"/>
      </w:pPr>
      <w:rPr>
        <w:rFonts w:hint="default"/>
      </w:rPr>
    </w:lvl>
    <w:lvl w:ilvl="1" w:tplc="04160019" w:tentative="1">
      <w:start w:val="1"/>
      <w:numFmt w:val="lowerLetter"/>
      <w:lvlText w:val="%2."/>
      <w:lvlJc w:val="left"/>
      <w:pPr>
        <w:ind w:left="1980" w:hanging="360"/>
      </w:pPr>
    </w:lvl>
    <w:lvl w:ilvl="2" w:tplc="0416001B" w:tentative="1">
      <w:start w:val="1"/>
      <w:numFmt w:val="lowerRoman"/>
      <w:lvlText w:val="%3."/>
      <w:lvlJc w:val="right"/>
      <w:pPr>
        <w:ind w:left="2700" w:hanging="180"/>
      </w:pPr>
    </w:lvl>
    <w:lvl w:ilvl="3" w:tplc="0416000F" w:tentative="1">
      <w:start w:val="1"/>
      <w:numFmt w:val="decimal"/>
      <w:lvlText w:val="%4."/>
      <w:lvlJc w:val="left"/>
      <w:pPr>
        <w:ind w:left="3420" w:hanging="360"/>
      </w:pPr>
    </w:lvl>
    <w:lvl w:ilvl="4" w:tplc="04160019" w:tentative="1">
      <w:start w:val="1"/>
      <w:numFmt w:val="lowerLetter"/>
      <w:lvlText w:val="%5."/>
      <w:lvlJc w:val="left"/>
      <w:pPr>
        <w:ind w:left="4140" w:hanging="360"/>
      </w:pPr>
    </w:lvl>
    <w:lvl w:ilvl="5" w:tplc="0416001B" w:tentative="1">
      <w:start w:val="1"/>
      <w:numFmt w:val="lowerRoman"/>
      <w:lvlText w:val="%6."/>
      <w:lvlJc w:val="right"/>
      <w:pPr>
        <w:ind w:left="4860" w:hanging="180"/>
      </w:pPr>
    </w:lvl>
    <w:lvl w:ilvl="6" w:tplc="0416000F" w:tentative="1">
      <w:start w:val="1"/>
      <w:numFmt w:val="decimal"/>
      <w:lvlText w:val="%7."/>
      <w:lvlJc w:val="left"/>
      <w:pPr>
        <w:ind w:left="5580" w:hanging="360"/>
      </w:pPr>
    </w:lvl>
    <w:lvl w:ilvl="7" w:tplc="04160019" w:tentative="1">
      <w:start w:val="1"/>
      <w:numFmt w:val="lowerLetter"/>
      <w:lvlText w:val="%8."/>
      <w:lvlJc w:val="left"/>
      <w:pPr>
        <w:ind w:left="6300" w:hanging="360"/>
      </w:pPr>
    </w:lvl>
    <w:lvl w:ilvl="8" w:tplc="0416001B" w:tentative="1">
      <w:start w:val="1"/>
      <w:numFmt w:val="lowerRoman"/>
      <w:lvlText w:val="%9."/>
      <w:lvlJc w:val="right"/>
      <w:pPr>
        <w:ind w:left="7020" w:hanging="180"/>
      </w:pPr>
    </w:lvl>
  </w:abstractNum>
  <w:abstractNum w:abstractNumId="32"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10546E3"/>
    <w:multiLevelType w:val="multilevel"/>
    <w:tmpl w:val="80165168"/>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1DD361E"/>
    <w:multiLevelType w:val="multilevel"/>
    <w:tmpl w:val="D6F88E5E"/>
    <w:lvl w:ilvl="0">
      <w:start w:val="1"/>
      <w:numFmt w:val="decimal"/>
      <w:pStyle w:val="Nivel010"/>
      <w:suff w:val="space"/>
      <w:lvlText w:val="%1."/>
      <w:lvlJc w:val="left"/>
      <w:pPr>
        <w:ind w:left="2411" w:firstLine="0"/>
      </w:pPr>
      <w:rPr>
        <w:rFonts w:hint="default"/>
        <w:b/>
        <w:i w:val="0"/>
      </w:rPr>
    </w:lvl>
    <w:lvl w:ilvl="1">
      <w:start w:val="1"/>
      <w:numFmt w:val="decimal"/>
      <w:suff w:val="space"/>
      <w:lvlText w:val="%1.%2."/>
      <w:lvlJc w:val="left"/>
      <w:pPr>
        <w:ind w:left="142" w:firstLine="0"/>
      </w:pPr>
      <w:rPr>
        <w:rFonts w:hint="default"/>
        <w:b w:val="0"/>
        <w:i w:val="0"/>
        <w:color w:val="auto"/>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74C56940"/>
    <w:multiLevelType w:val="multilevel"/>
    <w:tmpl w:val="FC3C4E62"/>
    <w:lvl w:ilvl="0">
      <w:start w:val="2"/>
      <w:numFmt w:val="decimal"/>
      <w:lvlText w:val="%1"/>
      <w:lvlJc w:val="left"/>
      <w:pPr>
        <w:ind w:left="360" w:hanging="360"/>
      </w:pPr>
      <w:rPr>
        <w:rFonts w:ascii="Arial" w:eastAsia="Calibri" w:hAnsi="Arial" w:cs="Arial" w:hint="default"/>
        <w:b/>
        <w:sz w:val="20"/>
      </w:rPr>
    </w:lvl>
    <w:lvl w:ilvl="1">
      <w:start w:val="6"/>
      <w:numFmt w:val="decimal"/>
      <w:lvlText w:val="%1.%2"/>
      <w:lvlJc w:val="left"/>
      <w:pPr>
        <w:ind w:left="1080" w:hanging="360"/>
      </w:pPr>
      <w:rPr>
        <w:rFonts w:ascii="Arial" w:eastAsia="Calibri" w:hAnsi="Arial" w:cs="Arial" w:hint="default"/>
        <w:b/>
        <w:sz w:val="20"/>
      </w:rPr>
    </w:lvl>
    <w:lvl w:ilvl="2">
      <w:start w:val="1"/>
      <w:numFmt w:val="decimal"/>
      <w:lvlText w:val="%1.%2.%3"/>
      <w:lvlJc w:val="left"/>
      <w:pPr>
        <w:ind w:left="2160" w:hanging="720"/>
      </w:pPr>
      <w:rPr>
        <w:rFonts w:ascii="Arial" w:eastAsia="Calibri" w:hAnsi="Arial" w:cs="Arial" w:hint="default"/>
        <w:b/>
        <w:sz w:val="20"/>
      </w:rPr>
    </w:lvl>
    <w:lvl w:ilvl="3">
      <w:start w:val="1"/>
      <w:numFmt w:val="decimal"/>
      <w:lvlText w:val="%1.%2.%3.%4"/>
      <w:lvlJc w:val="left"/>
      <w:pPr>
        <w:ind w:left="2880" w:hanging="720"/>
      </w:pPr>
      <w:rPr>
        <w:rFonts w:ascii="Arial" w:eastAsia="Calibri" w:hAnsi="Arial" w:cs="Arial" w:hint="default"/>
        <w:b/>
        <w:sz w:val="20"/>
      </w:rPr>
    </w:lvl>
    <w:lvl w:ilvl="4">
      <w:start w:val="1"/>
      <w:numFmt w:val="decimal"/>
      <w:lvlText w:val="%1.%2.%3.%4.%5"/>
      <w:lvlJc w:val="left"/>
      <w:pPr>
        <w:ind w:left="3960" w:hanging="1080"/>
      </w:pPr>
      <w:rPr>
        <w:rFonts w:ascii="Arial" w:eastAsia="Calibri" w:hAnsi="Arial" w:cs="Arial" w:hint="default"/>
        <w:b/>
        <w:sz w:val="20"/>
      </w:rPr>
    </w:lvl>
    <w:lvl w:ilvl="5">
      <w:start w:val="1"/>
      <w:numFmt w:val="decimal"/>
      <w:lvlText w:val="%1.%2.%3.%4.%5.%6"/>
      <w:lvlJc w:val="left"/>
      <w:pPr>
        <w:ind w:left="4680" w:hanging="1080"/>
      </w:pPr>
      <w:rPr>
        <w:rFonts w:ascii="Arial" w:eastAsia="Calibri" w:hAnsi="Arial" w:cs="Arial" w:hint="default"/>
        <w:b/>
        <w:sz w:val="20"/>
      </w:rPr>
    </w:lvl>
    <w:lvl w:ilvl="6">
      <w:start w:val="1"/>
      <w:numFmt w:val="decimal"/>
      <w:lvlText w:val="%1.%2.%3.%4.%5.%6.%7"/>
      <w:lvlJc w:val="left"/>
      <w:pPr>
        <w:ind w:left="5760" w:hanging="1440"/>
      </w:pPr>
      <w:rPr>
        <w:rFonts w:ascii="Arial" w:eastAsia="Calibri" w:hAnsi="Arial" w:cs="Arial" w:hint="default"/>
        <w:b/>
        <w:sz w:val="20"/>
      </w:rPr>
    </w:lvl>
    <w:lvl w:ilvl="7">
      <w:start w:val="1"/>
      <w:numFmt w:val="decimal"/>
      <w:lvlText w:val="%1.%2.%3.%4.%5.%6.%7.%8"/>
      <w:lvlJc w:val="left"/>
      <w:pPr>
        <w:ind w:left="6480" w:hanging="1440"/>
      </w:pPr>
      <w:rPr>
        <w:rFonts w:ascii="Arial" w:eastAsia="Calibri" w:hAnsi="Arial" w:cs="Arial" w:hint="default"/>
        <w:b/>
        <w:sz w:val="20"/>
      </w:rPr>
    </w:lvl>
    <w:lvl w:ilvl="8">
      <w:start w:val="1"/>
      <w:numFmt w:val="decimal"/>
      <w:lvlText w:val="%1.%2.%3.%4.%5.%6.%7.%8.%9"/>
      <w:lvlJc w:val="left"/>
      <w:pPr>
        <w:ind w:left="7560" w:hanging="1800"/>
      </w:pPr>
      <w:rPr>
        <w:rFonts w:ascii="Arial" w:eastAsia="Calibri" w:hAnsi="Arial" w:cs="Arial" w:hint="default"/>
        <w:b/>
        <w:sz w:val="20"/>
      </w:rPr>
    </w:lvl>
  </w:abstractNum>
  <w:abstractNum w:abstractNumId="37"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8" w15:restartNumberingAfterBreak="0">
    <w:nsid w:val="785075DE"/>
    <w:multiLevelType w:val="hybridMultilevel"/>
    <w:tmpl w:val="4AE4875A"/>
    <w:lvl w:ilvl="0" w:tplc="DBE8E024">
      <w:start w:val="1"/>
      <w:numFmt w:val="lowerLetter"/>
      <w:lvlText w:val="%1)"/>
      <w:lvlJc w:val="left"/>
      <w:pPr>
        <w:ind w:left="1260" w:hanging="360"/>
      </w:pPr>
      <w:rPr>
        <w:rFonts w:hint="default"/>
      </w:rPr>
    </w:lvl>
    <w:lvl w:ilvl="1" w:tplc="04160019" w:tentative="1">
      <w:start w:val="1"/>
      <w:numFmt w:val="lowerLetter"/>
      <w:lvlText w:val="%2."/>
      <w:lvlJc w:val="left"/>
      <w:pPr>
        <w:ind w:left="1980" w:hanging="360"/>
      </w:pPr>
    </w:lvl>
    <w:lvl w:ilvl="2" w:tplc="0416001B" w:tentative="1">
      <w:start w:val="1"/>
      <w:numFmt w:val="lowerRoman"/>
      <w:lvlText w:val="%3."/>
      <w:lvlJc w:val="right"/>
      <w:pPr>
        <w:ind w:left="2700" w:hanging="180"/>
      </w:pPr>
    </w:lvl>
    <w:lvl w:ilvl="3" w:tplc="0416000F" w:tentative="1">
      <w:start w:val="1"/>
      <w:numFmt w:val="decimal"/>
      <w:lvlText w:val="%4."/>
      <w:lvlJc w:val="left"/>
      <w:pPr>
        <w:ind w:left="3420" w:hanging="360"/>
      </w:pPr>
    </w:lvl>
    <w:lvl w:ilvl="4" w:tplc="04160019" w:tentative="1">
      <w:start w:val="1"/>
      <w:numFmt w:val="lowerLetter"/>
      <w:lvlText w:val="%5."/>
      <w:lvlJc w:val="left"/>
      <w:pPr>
        <w:ind w:left="4140" w:hanging="360"/>
      </w:pPr>
    </w:lvl>
    <w:lvl w:ilvl="5" w:tplc="0416001B" w:tentative="1">
      <w:start w:val="1"/>
      <w:numFmt w:val="lowerRoman"/>
      <w:lvlText w:val="%6."/>
      <w:lvlJc w:val="right"/>
      <w:pPr>
        <w:ind w:left="4860" w:hanging="180"/>
      </w:pPr>
    </w:lvl>
    <w:lvl w:ilvl="6" w:tplc="0416000F" w:tentative="1">
      <w:start w:val="1"/>
      <w:numFmt w:val="decimal"/>
      <w:lvlText w:val="%7."/>
      <w:lvlJc w:val="left"/>
      <w:pPr>
        <w:ind w:left="5580" w:hanging="360"/>
      </w:pPr>
    </w:lvl>
    <w:lvl w:ilvl="7" w:tplc="04160019" w:tentative="1">
      <w:start w:val="1"/>
      <w:numFmt w:val="lowerLetter"/>
      <w:lvlText w:val="%8."/>
      <w:lvlJc w:val="left"/>
      <w:pPr>
        <w:ind w:left="6300" w:hanging="360"/>
      </w:pPr>
    </w:lvl>
    <w:lvl w:ilvl="8" w:tplc="0416001B" w:tentative="1">
      <w:start w:val="1"/>
      <w:numFmt w:val="lowerRoman"/>
      <w:lvlText w:val="%9."/>
      <w:lvlJc w:val="right"/>
      <w:pPr>
        <w:ind w:left="7020" w:hanging="180"/>
      </w:pPr>
    </w:lvl>
  </w:abstractNum>
  <w:abstractNum w:abstractNumId="3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7E265BEB"/>
    <w:multiLevelType w:val="multilevel"/>
    <w:tmpl w:val="3898B136"/>
    <w:lvl w:ilvl="0">
      <w:start w:val="4"/>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1" w15:restartNumberingAfterBreak="0">
    <w:nsid w:val="7F3B3FCF"/>
    <w:multiLevelType w:val="multilevel"/>
    <w:tmpl w:val="2D0EB870"/>
    <w:lvl w:ilvl="0">
      <w:start w:val="24"/>
      <w:numFmt w:val="decimal"/>
      <w:lvlText w:val="%1."/>
      <w:lvlJc w:val="left"/>
      <w:pPr>
        <w:ind w:left="720" w:hanging="720"/>
      </w:pPr>
      <w:rPr>
        <w:rFonts w:hint="default"/>
      </w:rPr>
    </w:lvl>
    <w:lvl w:ilvl="1">
      <w:start w:val="11"/>
      <w:numFmt w:val="decimal"/>
      <w:lvlText w:val="%1.%2."/>
      <w:lvlJc w:val="left"/>
      <w:pPr>
        <w:ind w:left="1003" w:hanging="72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2" w15:restartNumberingAfterBreak="0">
    <w:nsid w:val="7F7F0191"/>
    <w:multiLevelType w:val="multilevel"/>
    <w:tmpl w:val="AC68844A"/>
    <w:lvl w:ilvl="0">
      <w:start w:val="17"/>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37"/>
  </w:num>
  <w:num w:numId="3">
    <w:abstractNumId w:val="39"/>
  </w:num>
  <w:num w:numId="4">
    <w:abstractNumId w:val="20"/>
  </w:num>
  <w:num w:numId="5">
    <w:abstractNumId w:val="14"/>
  </w:num>
  <w:num w:numId="6">
    <w:abstractNumId w:val="27"/>
  </w:num>
  <w:num w:numId="7">
    <w:abstractNumId w:val="35"/>
  </w:num>
  <w:num w:numId="8">
    <w:abstractNumId w:val="9"/>
  </w:num>
  <w:num w:numId="9">
    <w:abstractNumId w:val="32"/>
  </w:num>
  <w:num w:numId="10">
    <w:abstractNumId w:val="33"/>
  </w:num>
  <w:num w:numId="11">
    <w:abstractNumId w:val="21"/>
  </w:num>
  <w:num w:numId="12">
    <w:abstractNumId w:val="34"/>
  </w:num>
  <w:num w:numId="13">
    <w:abstractNumId w:val="41"/>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num>
  <w:num w:numId="16">
    <w:abstractNumId w:val="17"/>
  </w:num>
  <w:num w:numId="17">
    <w:abstractNumId w:val="13"/>
  </w:num>
  <w:num w:numId="18">
    <w:abstractNumId w:val="9"/>
    <w:lvlOverride w:ilvl="0">
      <w:startOverride w:val="14"/>
    </w:lvlOverride>
  </w:num>
  <w:num w:numId="19">
    <w:abstractNumId w:val="5"/>
  </w:num>
  <w:num w:numId="20">
    <w:abstractNumId w:val="24"/>
  </w:num>
  <w:num w:numId="21">
    <w:abstractNumId w:val="7"/>
  </w:num>
  <w:num w:numId="22">
    <w:abstractNumId w:val="4"/>
  </w:num>
  <w:num w:numId="23">
    <w:abstractNumId w:val="40"/>
  </w:num>
  <w:num w:numId="24">
    <w:abstractNumId w:val="23"/>
  </w:num>
  <w:num w:numId="25">
    <w:abstractNumId w:val="12"/>
  </w:num>
  <w:num w:numId="26">
    <w:abstractNumId w:val="25"/>
  </w:num>
  <w:num w:numId="27">
    <w:abstractNumId w:val="38"/>
  </w:num>
  <w:num w:numId="28">
    <w:abstractNumId w:val="18"/>
  </w:num>
  <w:num w:numId="29">
    <w:abstractNumId w:val="19"/>
  </w:num>
  <w:num w:numId="30">
    <w:abstractNumId w:val="31"/>
  </w:num>
  <w:num w:numId="31">
    <w:abstractNumId w:val="1"/>
  </w:num>
  <w:num w:numId="32">
    <w:abstractNumId w:val="29"/>
  </w:num>
  <w:num w:numId="33">
    <w:abstractNumId w:val="3"/>
  </w:num>
  <w:num w:numId="34">
    <w:abstractNumId w:val="10"/>
  </w:num>
  <w:num w:numId="35">
    <w:abstractNumId w:val="36"/>
  </w:num>
  <w:num w:numId="36">
    <w:abstractNumId w:val="26"/>
  </w:num>
  <w:num w:numId="37">
    <w:abstractNumId w:val="17"/>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2"/>
  </w:num>
  <w:num w:numId="39">
    <w:abstractNumId w:val="30"/>
  </w:num>
  <w:num w:numId="40">
    <w:abstractNumId w:val="8"/>
  </w:num>
  <w:num w:numId="41">
    <w:abstractNumId w:val="28"/>
  </w:num>
  <w:num w:numId="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
  </w:num>
  <w:num w:numId="45">
    <w:abstractNumId w:val="2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hideSpellingErrors/>
  <w:hideGrammaticalErrors/>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en-US" w:vendorID="64" w:dllVersion="4096" w:nlCheck="1" w:checkStyle="0"/>
  <w:activeWritingStyle w:appName="MSWord" w:lang="pt-PT" w:vendorID="64" w:dllVersion="4096" w:nlCheck="1" w:checkStyle="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1AB"/>
    <w:rsid w:val="00000E05"/>
    <w:rsid w:val="00001493"/>
    <w:rsid w:val="0000236D"/>
    <w:rsid w:val="0000288A"/>
    <w:rsid w:val="00003298"/>
    <w:rsid w:val="000052B2"/>
    <w:rsid w:val="000066C8"/>
    <w:rsid w:val="000100B7"/>
    <w:rsid w:val="00011390"/>
    <w:rsid w:val="00011FBF"/>
    <w:rsid w:val="000122C1"/>
    <w:rsid w:val="00012A11"/>
    <w:rsid w:val="000136AC"/>
    <w:rsid w:val="00013F74"/>
    <w:rsid w:val="00014236"/>
    <w:rsid w:val="00014BFD"/>
    <w:rsid w:val="00014E7A"/>
    <w:rsid w:val="00014FC0"/>
    <w:rsid w:val="00015D4B"/>
    <w:rsid w:val="00015D98"/>
    <w:rsid w:val="00016032"/>
    <w:rsid w:val="00016A4D"/>
    <w:rsid w:val="000175D4"/>
    <w:rsid w:val="0001797C"/>
    <w:rsid w:val="00017B56"/>
    <w:rsid w:val="00017C74"/>
    <w:rsid w:val="0002260C"/>
    <w:rsid w:val="00022CA0"/>
    <w:rsid w:val="0002306D"/>
    <w:rsid w:val="00023BD3"/>
    <w:rsid w:val="00023CDD"/>
    <w:rsid w:val="000242C8"/>
    <w:rsid w:val="00024BCA"/>
    <w:rsid w:val="0002506A"/>
    <w:rsid w:val="00025818"/>
    <w:rsid w:val="00027155"/>
    <w:rsid w:val="000276BB"/>
    <w:rsid w:val="00027933"/>
    <w:rsid w:val="00027A5D"/>
    <w:rsid w:val="0003010E"/>
    <w:rsid w:val="00030847"/>
    <w:rsid w:val="000318BA"/>
    <w:rsid w:val="000321F5"/>
    <w:rsid w:val="000335F5"/>
    <w:rsid w:val="00034A29"/>
    <w:rsid w:val="00035D80"/>
    <w:rsid w:val="00037C97"/>
    <w:rsid w:val="00040957"/>
    <w:rsid w:val="00040D0F"/>
    <w:rsid w:val="00042714"/>
    <w:rsid w:val="0004276F"/>
    <w:rsid w:val="00044CF4"/>
    <w:rsid w:val="000452C7"/>
    <w:rsid w:val="00045459"/>
    <w:rsid w:val="0004586D"/>
    <w:rsid w:val="00045C00"/>
    <w:rsid w:val="00045E9D"/>
    <w:rsid w:val="00045FB4"/>
    <w:rsid w:val="00047C17"/>
    <w:rsid w:val="00047D73"/>
    <w:rsid w:val="00050712"/>
    <w:rsid w:val="00050EA0"/>
    <w:rsid w:val="000518EF"/>
    <w:rsid w:val="000526DD"/>
    <w:rsid w:val="000526F5"/>
    <w:rsid w:val="00053E65"/>
    <w:rsid w:val="00055F99"/>
    <w:rsid w:val="00056433"/>
    <w:rsid w:val="00057FC1"/>
    <w:rsid w:val="00060256"/>
    <w:rsid w:val="00060414"/>
    <w:rsid w:val="00061553"/>
    <w:rsid w:val="00061DA5"/>
    <w:rsid w:val="0006239C"/>
    <w:rsid w:val="00062853"/>
    <w:rsid w:val="000633EF"/>
    <w:rsid w:val="00063A68"/>
    <w:rsid w:val="0006419C"/>
    <w:rsid w:val="0006504E"/>
    <w:rsid w:val="0006537A"/>
    <w:rsid w:val="000654CD"/>
    <w:rsid w:val="00065858"/>
    <w:rsid w:val="00065D3C"/>
    <w:rsid w:val="000670EC"/>
    <w:rsid w:val="000677A2"/>
    <w:rsid w:val="000709FF"/>
    <w:rsid w:val="00070EA5"/>
    <w:rsid w:val="00070FD8"/>
    <w:rsid w:val="00073E63"/>
    <w:rsid w:val="00076418"/>
    <w:rsid w:val="00076CBC"/>
    <w:rsid w:val="0007709E"/>
    <w:rsid w:val="000779C7"/>
    <w:rsid w:val="00080B53"/>
    <w:rsid w:val="00081098"/>
    <w:rsid w:val="00081D6C"/>
    <w:rsid w:val="0008276E"/>
    <w:rsid w:val="00082DC7"/>
    <w:rsid w:val="00086707"/>
    <w:rsid w:val="00086B9F"/>
    <w:rsid w:val="00086D55"/>
    <w:rsid w:val="000871D9"/>
    <w:rsid w:val="000872C8"/>
    <w:rsid w:val="00087EF2"/>
    <w:rsid w:val="000902AA"/>
    <w:rsid w:val="00090425"/>
    <w:rsid w:val="00090E95"/>
    <w:rsid w:val="00090F31"/>
    <w:rsid w:val="00090F5D"/>
    <w:rsid w:val="00091897"/>
    <w:rsid w:val="00091F66"/>
    <w:rsid w:val="00092759"/>
    <w:rsid w:val="00092D1D"/>
    <w:rsid w:val="00094321"/>
    <w:rsid w:val="000948FA"/>
    <w:rsid w:val="00094A8E"/>
    <w:rsid w:val="000971F4"/>
    <w:rsid w:val="0009767D"/>
    <w:rsid w:val="000A00F5"/>
    <w:rsid w:val="000A0895"/>
    <w:rsid w:val="000A102A"/>
    <w:rsid w:val="000A105E"/>
    <w:rsid w:val="000A179E"/>
    <w:rsid w:val="000A1A7B"/>
    <w:rsid w:val="000A1B88"/>
    <w:rsid w:val="000A1EAC"/>
    <w:rsid w:val="000A23DA"/>
    <w:rsid w:val="000A25F4"/>
    <w:rsid w:val="000A3114"/>
    <w:rsid w:val="000A498A"/>
    <w:rsid w:val="000A50B2"/>
    <w:rsid w:val="000A674F"/>
    <w:rsid w:val="000B0889"/>
    <w:rsid w:val="000B0A96"/>
    <w:rsid w:val="000B15DA"/>
    <w:rsid w:val="000B1626"/>
    <w:rsid w:val="000B1C01"/>
    <w:rsid w:val="000B226F"/>
    <w:rsid w:val="000B283A"/>
    <w:rsid w:val="000B2CC7"/>
    <w:rsid w:val="000B660C"/>
    <w:rsid w:val="000B7B55"/>
    <w:rsid w:val="000C052F"/>
    <w:rsid w:val="000C123B"/>
    <w:rsid w:val="000C1383"/>
    <w:rsid w:val="000C20BD"/>
    <w:rsid w:val="000C21AD"/>
    <w:rsid w:val="000C2C16"/>
    <w:rsid w:val="000C32BF"/>
    <w:rsid w:val="000C380A"/>
    <w:rsid w:val="000C3E5F"/>
    <w:rsid w:val="000C670A"/>
    <w:rsid w:val="000D1AA8"/>
    <w:rsid w:val="000D2A6B"/>
    <w:rsid w:val="000D2AC3"/>
    <w:rsid w:val="000D4159"/>
    <w:rsid w:val="000D5774"/>
    <w:rsid w:val="000D5C16"/>
    <w:rsid w:val="000D7D6D"/>
    <w:rsid w:val="000E0B68"/>
    <w:rsid w:val="000E25E7"/>
    <w:rsid w:val="000E4C1B"/>
    <w:rsid w:val="000E610F"/>
    <w:rsid w:val="000E6260"/>
    <w:rsid w:val="000E7EB8"/>
    <w:rsid w:val="000F0A2E"/>
    <w:rsid w:val="000F113C"/>
    <w:rsid w:val="000F1290"/>
    <w:rsid w:val="000F15F5"/>
    <w:rsid w:val="000F1839"/>
    <w:rsid w:val="000F1C1C"/>
    <w:rsid w:val="000F2B66"/>
    <w:rsid w:val="000F2D6D"/>
    <w:rsid w:val="000F4088"/>
    <w:rsid w:val="000F4F96"/>
    <w:rsid w:val="000F5A07"/>
    <w:rsid w:val="000F6D44"/>
    <w:rsid w:val="000F7842"/>
    <w:rsid w:val="001003A5"/>
    <w:rsid w:val="0010044D"/>
    <w:rsid w:val="00100990"/>
    <w:rsid w:val="00100BD1"/>
    <w:rsid w:val="001011D5"/>
    <w:rsid w:val="0010154B"/>
    <w:rsid w:val="00102573"/>
    <w:rsid w:val="00103461"/>
    <w:rsid w:val="00103710"/>
    <w:rsid w:val="00103D67"/>
    <w:rsid w:val="001054B9"/>
    <w:rsid w:val="00105661"/>
    <w:rsid w:val="00105707"/>
    <w:rsid w:val="00106655"/>
    <w:rsid w:val="00106884"/>
    <w:rsid w:val="00106B39"/>
    <w:rsid w:val="00110304"/>
    <w:rsid w:val="00110305"/>
    <w:rsid w:val="001103FF"/>
    <w:rsid w:val="0011158D"/>
    <w:rsid w:val="00112A6A"/>
    <w:rsid w:val="00112ABD"/>
    <w:rsid w:val="00112AF1"/>
    <w:rsid w:val="00113EEB"/>
    <w:rsid w:val="00114C63"/>
    <w:rsid w:val="00115030"/>
    <w:rsid w:val="00115429"/>
    <w:rsid w:val="0011575E"/>
    <w:rsid w:val="00120DAD"/>
    <w:rsid w:val="001219B0"/>
    <w:rsid w:val="00121E12"/>
    <w:rsid w:val="00122C50"/>
    <w:rsid w:val="00123045"/>
    <w:rsid w:val="00123454"/>
    <w:rsid w:val="001237C8"/>
    <w:rsid w:val="00124736"/>
    <w:rsid w:val="00124990"/>
    <w:rsid w:val="00124FB7"/>
    <w:rsid w:val="001258F6"/>
    <w:rsid w:val="00126591"/>
    <w:rsid w:val="001269A3"/>
    <w:rsid w:val="00127387"/>
    <w:rsid w:val="001304C0"/>
    <w:rsid w:val="001305EC"/>
    <w:rsid w:val="00130F3D"/>
    <w:rsid w:val="001315F2"/>
    <w:rsid w:val="00132231"/>
    <w:rsid w:val="0013280A"/>
    <w:rsid w:val="00133148"/>
    <w:rsid w:val="00133E92"/>
    <w:rsid w:val="001342C0"/>
    <w:rsid w:val="00134DFE"/>
    <w:rsid w:val="00134FE4"/>
    <w:rsid w:val="00135438"/>
    <w:rsid w:val="00135CCD"/>
    <w:rsid w:val="0013622C"/>
    <w:rsid w:val="00136924"/>
    <w:rsid w:val="00136BAD"/>
    <w:rsid w:val="0014004B"/>
    <w:rsid w:val="00140A41"/>
    <w:rsid w:val="0014325E"/>
    <w:rsid w:val="00143845"/>
    <w:rsid w:val="00144B4B"/>
    <w:rsid w:val="00146BDF"/>
    <w:rsid w:val="0014743A"/>
    <w:rsid w:val="001516EA"/>
    <w:rsid w:val="0015172D"/>
    <w:rsid w:val="00153E25"/>
    <w:rsid w:val="00154505"/>
    <w:rsid w:val="00154B86"/>
    <w:rsid w:val="00154BF4"/>
    <w:rsid w:val="001562A8"/>
    <w:rsid w:val="00156349"/>
    <w:rsid w:val="0015684D"/>
    <w:rsid w:val="00157D8E"/>
    <w:rsid w:val="00160549"/>
    <w:rsid w:val="00160BBD"/>
    <w:rsid w:val="00160DA4"/>
    <w:rsid w:val="001613E1"/>
    <w:rsid w:val="00163192"/>
    <w:rsid w:val="00163D48"/>
    <w:rsid w:val="0016418C"/>
    <w:rsid w:val="00164425"/>
    <w:rsid w:val="001648FB"/>
    <w:rsid w:val="00164CC3"/>
    <w:rsid w:val="0016584A"/>
    <w:rsid w:val="00165A83"/>
    <w:rsid w:val="00170CE1"/>
    <w:rsid w:val="00170D49"/>
    <w:rsid w:val="00171B49"/>
    <w:rsid w:val="00172A0F"/>
    <w:rsid w:val="00172CB7"/>
    <w:rsid w:val="00172D56"/>
    <w:rsid w:val="00174CAA"/>
    <w:rsid w:val="00174D48"/>
    <w:rsid w:val="00176F8E"/>
    <w:rsid w:val="001777C6"/>
    <w:rsid w:val="00177CD5"/>
    <w:rsid w:val="001817D2"/>
    <w:rsid w:val="00181F1C"/>
    <w:rsid w:val="0018275D"/>
    <w:rsid w:val="00182F87"/>
    <w:rsid w:val="00184086"/>
    <w:rsid w:val="001842A6"/>
    <w:rsid w:val="00184E7C"/>
    <w:rsid w:val="00185F3B"/>
    <w:rsid w:val="001860C7"/>
    <w:rsid w:val="0018613B"/>
    <w:rsid w:val="00186214"/>
    <w:rsid w:val="001904A8"/>
    <w:rsid w:val="001908C7"/>
    <w:rsid w:val="00191140"/>
    <w:rsid w:val="00194866"/>
    <w:rsid w:val="00194F7C"/>
    <w:rsid w:val="001959DA"/>
    <w:rsid w:val="00195EC2"/>
    <w:rsid w:val="00196BF7"/>
    <w:rsid w:val="001A0186"/>
    <w:rsid w:val="001A0E61"/>
    <w:rsid w:val="001A13FA"/>
    <w:rsid w:val="001A1732"/>
    <w:rsid w:val="001A2CE9"/>
    <w:rsid w:val="001A3393"/>
    <w:rsid w:val="001A3A05"/>
    <w:rsid w:val="001A3ADF"/>
    <w:rsid w:val="001A3E18"/>
    <w:rsid w:val="001A61F7"/>
    <w:rsid w:val="001A7C82"/>
    <w:rsid w:val="001B005B"/>
    <w:rsid w:val="001B05DA"/>
    <w:rsid w:val="001B1976"/>
    <w:rsid w:val="001B2538"/>
    <w:rsid w:val="001B3448"/>
    <w:rsid w:val="001B4602"/>
    <w:rsid w:val="001B6087"/>
    <w:rsid w:val="001B6423"/>
    <w:rsid w:val="001C02EA"/>
    <w:rsid w:val="001C11C5"/>
    <w:rsid w:val="001C18B2"/>
    <w:rsid w:val="001C2C97"/>
    <w:rsid w:val="001C2E71"/>
    <w:rsid w:val="001C3A13"/>
    <w:rsid w:val="001C3F32"/>
    <w:rsid w:val="001C47CC"/>
    <w:rsid w:val="001C48B6"/>
    <w:rsid w:val="001C4C04"/>
    <w:rsid w:val="001C5D87"/>
    <w:rsid w:val="001C5FEE"/>
    <w:rsid w:val="001C694F"/>
    <w:rsid w:val="001C721E"/>
    <w:rsid w:val="001D28CC"/>
    <w:rsid w:val="001D2907"/>
    <w:rsid w:val="001D3305"/>
    <w:rsid w:val="001D3368"/>
    <w:rsid w:val="001D3BA3"/>
    <w:rsid w:val="001D4665"/>
    <w:rsid w:val="001D4790"/>
    <w:rsid w:val="001D6EE5"/>
    <w:rsid w:val="001E078B"/>
    <w:rsid w:val="001E093F"/>
    <w:rsid w:val="001E1D6B"/>
    <w:rsid w:val="001E1E32"/>
    <w:rsid w:val="001E2495"/>
    <w:rsid w:val="001E2E97"/>
    <w:rsid w:val="001E3AAF"/>
    <w:rsid w:val="001E40D3"/>
    <w:rsid w:val="001E41A6"/>
    <w:rsid w:val="001E4B3B"/>
    <w:rsid w:val="001E58B7"/>
    <w:rsid w:val="001E60BA"/>
    <w:rsid w:val="001F024F"/>
    <w:rsid w:val="001F0A6E"/>
    <w:rsid w:val="001F0E4E"/>
    <w:rsid w:val="001F1A82"/>
    <w:rsid w:val="001F39FA"/>
    <w:rsid w:val="001F4C3C"/>
    <w:rsid w:val="001F6000"/>
    <w:rsid w:val="001F60D6"/>
    <w:rsid w:val="001F66DD"/>
    <w:rsid w:val="0020019F"/>
    <w:rsid w:val="00200A4B"/>
    <w:rsid w:val="00200F15"/>
    <w:rsid w:val="00201F24"/>
    <w:rsid w:val="002023F2"/>
    <w:rsid w:val="00202A04"/>
    <w:rsid w:val="00202BFE"/>
    <w:rsid w:val="00203C22"/>
    <w:rsid w:val="00203CA8"/>
    <w:rsid w:val="00205034"/>
    <w:rsid w:val="00205197"/>
    <w:rsid w:val="0020593D"/>
    <w:rsid w:val="00205B37"/>
    <w:rsid w:val="00205F6E"/>
    <w:rsid w:val="00206118"/>
    <w:rsid w:val="0020694A"/>
    <w:rsid w:val="00207B98"/>
    <w:rsid w:val="00210001"/>
    <w:rsid w:val="0021106D"/>
    <w:rsid w:val="00211D9A"/>
    <w:rsid w:val="002128D4"/>
    <w:rsid w:val="00212AA8"/>
    <w:rsid w:val="00213BD3"/>
    <w:rsid w:val="00213E2F"/>
    <w:rsid w:val="002169BD"/>
    <w:rsid w:val="00216B4B"/>
    <w:rsid w:val="00217323"/>
    <w:rsid w:val="00220D79"/>
    <w:rsid w:val="00220FFE"/>
    <w:rsid w:val="002210DA"/>
    <w:rsid w:val="00221BA5"/>
    <w:rsid w:val="002223DC"/>
    <w:rsid w:val="00222980"/>
    <w:rsid w:val="002241A2"/>
    <w:rsid w:val="002267BC"/>
    <w:rsid w:val="00227861"/>
    <w:rsid w:val="00230C82"/>
    <w:rsid w:val="00231E9C"/>
    <w:rsid w:val="002322DE"/>
    <w:rsid w:val="00232C3D"/>
    <w:rsid w:val="0023405C"/>
    <w:rsid w:val="00235187"/>
    <w:rsid w:val="00235641"/>
    <w:rsid w:val="00236839"/>
    <w:rsid w:val="00236DDC"/>
    <w:rsid w:val="00240B17"/>
    <w:rsid w:val="00241680"/>
    <w:rsid w:val="00241D78"/>
    <w:rsid w:val="002420F6"/>
    <w:rsid w:val="002449BA"/>
    <w:rsid w:val="00246DAE"/>
    <w:rsid w:val="002522CA"/>
    <w:rsid w:val="00252859"/>
    <w:rsid w:val="00253319"/>
    <w:rsid w:val="002538B4"/>
    <w:rsid w:val="002538E3"/>
    <w:rsid w:val="00253C18"/>
    <w:rsid w:val="00253EDB"/>
    <w:rsid w:val="00254426"/>
    <w:rsid w:val="002550C2"/>
    <w:rsid w:val="0025592E"/>
    <w:rsid w:val="00255C24"/>
    <w:rsid w:val="00257DB8"/>
    <w:rsid w:val="002602F4"/>
    <w:rsid w:val="00260802"/>
    <w:rsid w:val="00261298"/>
    <w:rsid w:val="00261723"/>
    <w:rsid w:val="00261925"/>
    <w:rsid w:val="002627EF"/>
    <w:rsid w:val="00262CFC"/>
    <w:rsid w:val="0026386A"/>
    <w:rsid w:val="0026452B"/>
    <w:rsid w:val="00264B95"/>
    <w:rsid w:val="0026524E"/>
    <w:rsid w:val="002656A2"/>
    <w:rsid w:val="00265B35"/>
    <w:rsid w:val="00265BA5"/>
    <w:rsid w:val="00267125"/>
    <w:rsid w:val="00267B22"/>
    <w:rsid w:val="002714BD"/>
    <w:rsid w:val="002719D6"/>
    <w:rsid w:val="00271CB6"/>
    <w:rsid w:val="0027248A"/>
    <w:rsid w:val="0027301A"/>
    <w:rsid w:val="0027381F"/>
    <w:rsid w:val="00274294"/>
    <w:rsid w:val="00276E4B"/>
    <w:rsid w:val="00276ECC"/>
    <w:rsid w:val="00277A8B"/>
    <w:rsid w:val="00282294"/>
    <w:rsid w:val="00282942"/>
    <w:rsid w:val="00283540"/>
    <w:rsid w:val="00283D51"/>
    <w:rsid w:val="00285733"/>
    <w:rsid w:val="00285AF8"/>
    <w:rsid w:val="002861CA"/>
    <w:rsid w:val="0028765E"/>
    <w:rsid w:val="002878E0"/>
    <w:rsid w:val="00287D22"/>
    <w:rsid w:val="0029037D"/>
    <w:rsid w:val="002923A3"/>
    <w:rsid w:val="002927E7"/>
    <w:rsid w:val="002937D4"/>
    <w:rsid w:val="00293D30"/>
    <w:rsid w:val="00294BD3"/>
    <w:rsid w:val="002961D6"/>
    <w:rsid w:val="00297D37"/>
    <w:rsid w:val="00297DE8"/>
    <w:rsid w:val="002A09DF"/>
    <w:rsid w:val="002A0D02"/>
    <w:rsid w:val="002A0E2B"/>
    <w:rsid w:val="002A127F"/>
    <w:rsid w:val="002A19C7"/>
    <w:rsid w:val="002A2822"/>
    <w:rsid w:val="002A4265"/>
    <w:rsid w:val="002A51E3"/>
    <w:rsid w:val="002A536A"/>
    <w:rsid w:val="002A6D67"/>
    <w:rsid w:val="002B0A65"/>
    <w:rsid w:val="002B0CF8"/>
    <w:rsid w:val="002B26B1"/>
    <w:rsid w:val="002B2A87"/>
    <w:rsid w:val="002B2E88"/>
    <w:rsid w:val="002B2EE9"/>
    <w:rsid w:val="002B3ACD"/>
    <w:rsid w:val="002B3DBE"/>
    <w:rsid w:val="002B4A98"/>
    <w:rsid w:val="002B60D1"/>
    <w:rsid w:val="002B7727"/>
    <w:rsid w:val="002B7EB0"/>
    <w:rsid w:val="002C0DC9"/>
    <w:rsid w:val="002C1258"/>
    <w:rsid w:val="002C394E"/>
    <w:rsid w:val="002C45D2"/>
    <w:rsid w:val="002C4E86"/>
    <w:rsid w:val="002C54C1"/>
    <w:rsid w:val="002C5C55"/>
    <w:rsid w:val="002C5D60"/>
    <w:rsid w:val="002C6B79"/>
    <w:rsid w:val="002C72B3"/>
    <w:rsid w:val="002C7E24"/>
    <w:rsid w:val="002D07BF"/>
    <w:rsid w:val="002D10B2"/>
    <w:rsid w:val="002D14AB"/>
    <w:rsid w:val="002D428A"/>
    <w:rsid w:val="002D5122"/>
    <w:rsid w:val="002D5CA9"/>
    <w:rsid w:val="002D6984"/>
    <w:rsid w:val="002D6BF6"/>
    <w:rsid w:val="002D78B4"/>
    <w:rsid w:val="002D7C8E"/>
    <w:rsid w:val="002E15A7"/>
    <w:rsid w:val="002E160F"/>
    <w:rsid w:val="002E276E"/>
    <w:rsid w:val="002E2B74"/>
    <w:rsid w:val="002E3F91"/>
    <w:rsid w:val="002E400A"/>
    <w:rsid w:val="002E41A8"/>
    <w:rsid w:val="002E480D"/>
    <w:rsid w:val="002E5386"/>
    <w:rsid w:val="002E5F6B"/>
    <w:rsid w:val="002E6499"/>
    <w:rsid w:val="002E649F"/>
    <w:rsid w:val="002E72F3"/>
    <w:rsid w:val="002F00FB"/>
    <w:rsid w:val="002F084D"/>
    <w:rsid w:val="002F1327"/>
    <w:rsid w:val="002F2DCA"/>
    <w:rsid w:val="002F308B"/>
    <w:rsid w:val="002F3A33"/>
    <w:rsid w:val="002F3DA7"/>
    <w:rsid w:val="002F6191"/>
    <w:rsid w:val="002F6672"/>
    <w:rsid w:val="002F6E59"/>
    <w:rsid w:val="00300CCE"/>
    <w:rsid w:val="00303DF2"/>
    <w:rsid w:val="003051D8"/>
    <w:rsid w:val="0030642E"/>
    <w:rsid w:val="00306EBC"/>
    <w:rsid w:val="0030713D"/>
    <w:rsid w:val="00307DBE"/>
    <w:rsid w:val="003105D9"/>
    <w:rsid w:val="0031089F"/>
    <w:rsid w:val="00310B4A"/>
    <w:rsid w:val="0031100B"/>
    <w:rsid w:val="00313B45"/>
    <w:rsid w:val="00313E32"/>
    <w:rsid w:val="00320345"/>
    <w:rsid w:val="00320787"/>
    <w:rsid w:val="003228B3"/>
    <w:rsid w:val="00322A3E"/>
    <w:rsid w:val="003238C3"/>
    <w:rsid w:val="003245F2"/>
    <w:rsid w:val="00324BCD"/>
    <w:rsid w:val="00324F30"/>
    <w:rsid w:val="00325023"/>
    <w:rsid w:val="00325F7C"/>
    <w:rsid w:val="00325FD8"/>
    <w:rsid w:val="003265B9"/>
    <w:rsid w:val="003265FC"/>
    <w:rsid w:val="00326DD0"/>
    <w:rsid w:val="00327232"/>
    <w:rsid w:val="0033103B"/>
    <w:rsid w:val="00331182"/>
    <w:rsid w:val="00331673"/>
    <w:rsid w:val="00332561"/>
    <w:rsid w:val="00332AB2"/>
    <w:rsid w:val="00332AD7"/>
    <w:rsid w:val="003343F8"/>
    <w:rsid w:val="0033496C"/>
    <w:rsid w:val="00336AEA"/>
    <w:rsid w:val="003370A5"/>
    <w:rsid w:val="0033777C"/>
    <w:rsid w:val="0033795C"/>
    <w:rsid w:val="00337CC9"/>
    <w:rsid w:val="0034018E"/>
    <w:rsid w:val="00340192"/>
    <w:rsid w:val="00340EE0"/>
    <w:rsid w:val="003412B1"/>
    <w:rsid w:val="003415B6"/>
    <w:rsid w:val="00341A9D"/>
    <w:rsid w:val="00341B71"/>
    <w:rsid w:val="0034263D"/>
    <w:rsid w:val="00342CB9"/>
    <w:rsid w:val="00343032"/>
    <w:rsid w:val="00343A5B"/>
    <w:rsid w:val="00343C3E"/>
    <w:rsid w:val="00343FE5"/>
    <w:rsid w:val="00345AA4"/>
    <w:rsid w:val="0034712C"/>
    <w:rsid w:val="00347598"/>
    <w:rsid w:val="00351ED8"/>
    <w:rsid w:val="00352259"/>
    <w:rsid w:val="00352541"/>
    <w:rsid w:val="00354E3C"/>
    <w:rsid w:val="00355B50"/>
    <w:rsid w:val="0035658A"/>
    <w:rsid w:val="00360444"/>
    <w:rsid w:val="003604C6"/>
    <w:rsid w:val="0036051A"/>
    <w:rsid w:val="003622B0"/>
    <w:rsid w:val="0036243B"/>
    <w:rsid w:val="00362847"/>
    <w:rsid w:val="003629E4"/>
    <w:rsid w:val="00362ECE"/>
    <w:rsid w:val="00363F17"/>
    <w:rsid w:val="00364141"/>
    <w:rsid w:val="00364768"/>
    <w:rsid w:val="003648BA"/>
    <w:rsid w:val="00364C69"/>
    <w:rsid w:val="00364F32"/>
    <w:rsid w:val="00365B87"/>
    <w:rsid w:val="00366830"/>
    <w:rsid w:val="0036700F"/>
    <w:rsid w:val="003671ED"/>
    <w:rsid w:val="00367EF6"/>
    <w:rsid w:val="00370EE1"/>
    <w:rsid w:val="00370FE8"/>
    <w:rsid w:val="00371E7E"/>
    <w:rsid w:val="00373F2A"/>
    <w:rsid w:val="003751AD"/>
    <w:rsid w:val="00376802"/>
    <w:rsid w:val="00376A71"/>
    <w:rsid w:val="003779A2"/>
    <w:rsid w:val="00380000"/>
    <w:rsid w:val="003800AF"/>
    <w:rsid w:val="0038139C"/>
    <w:rsid w:val="00381E84"/>
    <w:rsid w:val="0038245E"/>
    <w:rsid w:val="00382798"/>
    <w:rsid w:val="00382A83"/>
    <w:rsid w:val="0038386E"/>
    <w:rsid w:val="00383CAA"/>
    <w:rsid w:val="00384262"/>
    <w:rsid w:val="003842E9"/>
    <w:rsid w:val="00384936"/>
    <w:rsid w:val="00384DBB"/>
    <w:rsid w:val="00386157"/>
    <w:rsid w:val="00386678"/>
    <w:rsid w:val="00386ADE"/>
    <w:rsid w:val="00386C8D"/>
    <w:rsid w:val="00390498"/>
    <w:rsid w:val="003911FA"/>
    <w:rsid w:val="00391E14"/>
    <w:rsid w:val="003959F6"/>
    <w:rsid w:val="003963D1"/>
    <w:rsid w:val="00397435"/>
    <w:rsid w:val="003A0E2C"/>
    <w:rsid w:val="003A2584"/>
    <w:rsid w:val="003A355A"/>
    <w:rsid w:val="003A5367"/>
    <w:rsid w:val="003A53FB"/>
    <w:rsid w:val="003A54A7"/>
    <w:rsid w:val="003A5A17"/>
    <w:rsid w:val="003A71A0"/>
    <w:rsid w:val="003A73C1"/>
    <w:rsid w:val="003A797C"/>
    <w:rsid w:val="003A79B2"/>
    <w:rsid w:val="003B1F7A"/>
    <w:rsid w:val="003B28D7"/>
    <w:rsid w:val="003B2B65"/>
    <w:rsid w:val="003B3F08"/>
    <w:rsid w:val="003B47AE"/>
    <w:rsid w:val="003B791E"/>
    <w:rsid w:val="003C2FBF"/>
    <w:rsid w:val="003C3CBE"/>
    <w:rsid w:val="003C502C"/>
    <w:rsid w:val="003C609E"/>
    <w:rsid w:val="003C6275"/>
    <w:rsid w:val="003C6CE4"/>
    <w:rsid w:val="003D0466"/>
    <w:rsid w:val="003D1078"/>
    <w:rsid w:val="003D129F"/>
    <w:rsid w:val="003D3474"/>
    <w:rsid w:val="003D4284"/>
    <w:rsid w:val="003D4382"/>
    <w:rsid w:val="003D538C"/>
    <w:rsid w:val="003D584E"/>
    <w:rsid w:val="003D6109"/>
    <w:rsid w:val="003D6C15"/>
    <w:rsid w:val="003D770D"/>
    <w:rsid w:val="003E4181"/>
    <w:rsid w:val="003E4927"/>
    <w:rsid w:val="003E4D76"/>
    <w:rsid w:val="003E52BC"/>
    <w:rsid w:val="003E55B1"/>
    <w:rsid w:val="003E6D1C"/>
    <w:rsid w:val="003E74B0"/>
    <w:rsid w:val="003E7DE1"/>
    <w:rsid w:val="003F004A"/>
    <w:rsid w:val="003F092F"/>
    <w:rsid w:val="003F1437"/>
    <w:rsid w:val="003F185C"/>
    <w:rsid w:val="003F1DD8"/>
    <w:rsid w:val="003F2479"/>
    <w:rsid w:val="003F305B"/>
    <w:rsid w:val="003F3197"/>
    <w:rsid w:val="003F36A3"/>
    <w:rsid w:val="003F59B3"/>
    <w:rsid w:val="003F6883"/>
    <w:rsid w:val="003F7833"/>
    <w:rsid w:val="003F7937"/>
    <w:rsid w:val="00403882"/>
    <w:rsid w:val="0040443F"/>
    <w:rsid w:val="004053E1"/>
    <w:rsid w:val="00405763"/>
    <w:rsid w:val="00407F1C"/>
    <w:rsid w:val="004130BD"/>
    <w:rsid w:val="00413DFC"/>
    <w:rsid w:val="0041402E"/>
    <w:rsid w:val="00414DDA"/>
    <w:rsid w:val="00415F27"/>
    <w:rsid w:val="00416A59"/>
    <w:rsid w:val="00417CA8"/>
    <w:rsid w:val="0042021B"/>
    <w:rsid w:val="004202BA"/>
    <w:rsid w:val="004206A7"/>
    <w:rsid w:val="0042190C"/>
    <w:rsid w:val="0042251D"/>
    <w:rsid w:val="004230DE"/>
    <w:rsid w:val="00423B4A"/>
    <w:rsid w:val="00424881"/>
    <w:rsid w:val="00425051"/>
    <w:rsid w:val="00425359"/>
    <w:rsid w:val="00425856"/>
    <w:rsid w:val="00427990"/>
    <w:rsid w:val="00430554"/>
    <w:rsid w:val="00430FD9"/>
    <w:rsid w:val="00430FDB"/>
    <w:rsid w:val="00431129"/>
    <w:rsid w:val="004316D7"/>
    <w:rsid w:val="00431740"/>
    <w:rsid w:val="00431C55"/>
    <w:rsid w:val="00431EDA"/>
    <w:rsid w:val="0043231C"/>
    <w:rsid w:val="00432470"/>
    <w:rsid w:val="0043396E"/>
    <w:rsid w:val="00433A09"/>
    <w:rsid w:val="004350B5"/>
    <w:rsid w:val="00435447"/>
    <w:rsid w:val="00435F5C"/>
    <w:rsid w:val="004375FC"/>
    <w:rsid w:val="00441EA1"/>
    <w:rsid w:val="00442635"/>
    <w:rsid w:val="0044294C"/>
    <w:rsid w:val="00443370"/>
    <w:rsid w:val="00443F46"/>
    <w:rsid w:val="00445798"/>
    <w:rsid w:val="00445872"/>
    <w:rsid w:val="00446E40"/>
    <w:rsid w:val="0044725C"/>
    <w:rsid w:val="00447465"/>
    <w:rsid w:val="00447A18"/>
    <w:rsid w:val="00447E9A"/>
    <w:rsid w:val="00451065"/>
    <w:rsid w:val="0045133B"/>
    <w:rsid w:val="004526C4"/>
    <w:rsid w:val="0045538E"/>
    <w:rsid w:val="0045540E"/>
    <w:rsid w:val="00455CBE"/>
    <w:rsid w:val="00455EB7"/>
    <w:rsid w:val="00455FD5"/>
    <w:rsid w:val="004571F6"/>
    <w:rsid w:val="00460BD0"/>
    <w:rsid w:val="00460E3C"/>
    <w:rsid w:val="00460E8A"/>
    <w:rsid w:val="00461448"/>
    <w:rsid w:val="004617D7"/>
    <w:rsid w:val="0046230A"/>
    <w:rsid w:val="00462707"/>
    <w:rsid w:val="00462C95"/>
    <w:rsid w:val="0046486A"/>
    <w:rsid w:val="00464E7E"/>
    <w:rsid w:val="00465A41"/>
    <w:rsid w:val="00465A90"/>
    <w:rsid w:val="0046697C"/>
    <w:rsid w:val="00466F3B"/>
    <w:rsid w:val="0046744C"/>
    <w:rsid w:val="00471443"/>
    <w:rsid w:val="00471AAD"/>
    <w:rsid w:val="00472103"/>
    <w:rsid w:val="0047340D"/>
    <w:rsid w:val="00476A89"/>
    <w:rsid w:val="00476C51"/>
    <w:rsid w:val="004773FC"/>
    <w:rsid w:val="00480328"/>
    <w:rsid w:val="004819B2"/>
    <w:rsid w:val="00481AAE"/>
    <w:rsid w:val="00482163"/>
    <w:rsid w:val="004834FC"/>
    <w:rsid w:val="00483B15"/>
    <w:rsid w:val="00483FB9"/>
    <w:rsid w:val="00484427"/>
    <w:rsid w:val="00486999"/>
    <w:rsid w:val="004875F1"/>
    <w:rsid w:val="004900D9"/>
    <w:rsid w:val="0049018E"/>
    <w:rsid w:val="00491176"/>
    <w:rsid w:val="004919E4"/>
    <w:rsid w:val="00491F90"/>
    <w:rsid w:val="0049249E"/>
    <w:rsid w:val="00492C93"/>
    <w:rsid w:val="00494A12"/>
    <w:rsid w:val="00494AE7"/>
    <w:rsid w:val="00494E37"/>
    <w:rsid w:val="00494E88"/>
    <w:rsid w:val="00495FC7"/>
    <w:rsid w:val="00496133"/>
    <w:rsid w:val="0049669A"/>
    <w:rsid w:val="00497803"/>
    <w:rsid w:val="00497946"/>
    <w:rsid w:val="004A2049"/>
    <w:rsid w:val="004A29B7"/>
    <w:rsid w:val="004A3794"/>
    <w:rsid w:val="004A57D7"/>
    <w:rsid w:val="004A5A2E"/>
    <w:rsid w:val="004A5C5F"/>
    <w:rsid w:val="004A6AA4"/>
    <w:rsid w:val="004A6DE1"/>
    <w:rsid w:val="004A71D5"/>
    <w:rsid w:val="004A781C"/>
    <w:rsid w:val="004B05B0"/>
    <w:rsid w:val="004B0CAC"/>
    <w:rsid w:val="004B1835"/>
    <w:rsid w:val="004B19B5"/>
    <w:rsid w:val="004B1D7D"/>
    <w:rsid w:val="004B2677"/>
    <w:rsid w:val="004B3BDC"/>
    <w:rsid w:val="004B460A"/>
    <w:rsid w:val="004B4F03"/>
    <w:rsid w:val="004C0212"/>
    <w:rsid w:val="004C05F9"/>
    <w:rsid w:val="004C08E8"/>
    <w:rsid w:val="004C1573"/>
    <w:rsid w:val="004C1C16"/>
    <w:rsid w:val="004C4571"/>
    <w:rsid w:val="004C4681"/>
    <w:rsid w:val="004C4F8F"/>
    <w:rsid w:val="004D00FF"/>
    <w:rsid w:val="004D067A"/>
    <w:rsid w:val="004D0F3A"/>
    <w:rsid w:val="004D1588"/>
    <w:rsid w:val="004D31CA"/>
    <w:rsid w:val="004D38D3"/>
    <w:rsid w:val="004D394C"/>
    <w:rsid w:val="004D56C2"/>
    <w:rsid w:val="004D5AFF"/>
    <w:rsid w:val="004D6BE8"/>
    <w:rsid w:val="004D715C"/>
    <w:rsid w:val="004E0194"/>
    <w:rsid w:val="004E0BCF"/>
    <w:rsid w:val="004E11E1"/>
    <w:rsid w:val="004E1325"/>
    <w:rsid w:val="004E1905"/>
    <w:rsid w:val="004E1E6B"/>
    <w:rsid w:val="004E2308"/>
    <w:rsid w:val="004E2A2E"/>
    <w:rsid w:val="004E39FC"/>
    <w:rsid w:val="004E3BF3"/>
    <w:rsid w:val="004E4A79"/>
    <w:rsid w:val="004E4D2A"/>
    <w:rsid w:val="004E6466"/>
    <w:rsid w:val="004E68A5"/>
    <w:rsid w:val="004E7020"/>
    <w:rsid w:val="004E772B"/>
    <w:rsid w:val="004F0A3B"/>
    <w:rsid w:val="004F117A"/>
    <w:rsid w:val="004F1294"/>
    <w:rsid w:val="004F1A89"/>
    <w:rsid w:val="004F2445"/>
    <w:rsid w:val="004F3CDB"/>
    <w:rsid w:val="004F40F8"/>
    <w:rsid w:val="004F56C3"/>
    <w:rsid w:val="004F5DF9"/>
    <w:rsid w:val="004F66B4"/>
    <w:rsid w:val="004F78C6"/>
    <w:rsid w:val="005009C7"/>
    <w:rsid w:val="00500F60"/>
    <w:rsid w:val="0050126D"/>
    <w:rsid w:val="00501790"/>
    <w:rsid w:val="0050224C"/>
    <w:rsid w:val="00502386"/>
    <w:rsid w:val="0050340D"/>
    <w:rsid w:val="005037A6"/>
    <w:rsid w:val="005041FC"/>
    <w:rsid w:val="005046CD"/>
    <w:rsid w:val="00504C43"/>
    <w:rsid w:val="00506617"/>
    <w:rsid w:val="005077D1"/>
    <w:rsid w:val="005104ED"/>
    <w:rsid w:val="005108DA"/>
    <w:rsid w:val="00510960"/>
    <w:rsid w:val="00510A57"/>
    <w:rsid w:val="00511A77"/>
    <w:rsid w:val="005128F7"/>
    <w:rsid w:val="00512D53"/>
    <w:rsid w:val="00513CC1"/>
    <w:rsid w:val="00514883"/>
    <w:rsid w:val="00514F3F"/>
    <w:rsid w:val="0051571F"/>
    <w:rsid w:val="0051577B"/>
    <w:rsid w:val="00515BBC"/>
    <w:rsid w:val="005164CD"/>
    <w:rsid w:val="00516B66"/>
    <w:rsid w:val="00516B96"/>
    <w:rsid w:val="00516EE2"/>
    <w:rsid w:val="00517D94"/>
    <w:rsid w:val="005201AC"/>
    <w:rsid w:val="00521DA7"/>
    <w:rsid w:val="00521DFE"/>
    <w:rsid w:val="00522814"/>
    <w:rsid w:val="00523C6D"/>
    <w:rsid w:val="00524710"/>
    <w:rsid w:val="005268EB"/>
    <w:rsid w:val="005273E0"/>
    <w:rsid w:val="00527D57"/>
    <w:rsid w:val="0053119E"/>
    <w:rsid w:val="0053132E"/>
    <w:rsid w:val="00532126"/>
    <w:rsid w:val="00532A04"/>
    <w:rsid w:val="00533FBC"/>
    <w:rsid w:val="00535A68"/>
    <w:rsid w:val="005372F5"/>
    <w:rsid w:val="0054016D"/>
    <w:rsid w:val="0054030E"/>
    <w:rsid w:val="0054077F"/>
    <w:rsid w:val="00541CA6"/>
    <w:rsid w:val="00541DB9"/>
    <w:rsid w:val="0054487F"/>
    <w:rsid w:val="005460F8"/>
    <w:rsid w:val="005474F0"/>
    <w:rsid w:val="00547A2A"/>
    <w:rsid w:val="005520B4"/>
    <w:rsid w:val="005539FC"/>
    <w:rsid w:val="00554438"/>
    <w:rsid w:val="005555D6"/>
    <w:rsid w:val="00556D01"/>
    <w:rsid w:val="00557405"/>
    <w:rsid w:val="005574B7"/>
    <w:rsid w:val="00560149"/>
    <w:rsid w:val="00561050"/>
    <w:rsid w:val="005614C9"/>
    <w:rsid w:val="00561C04"/>
    <w:rsid w:val="0056213B"/>
    <w:rsid w:val="00562331"/>
    <w:rsid w:val="00562F82"/>
    <w:rsid w:val="0056373B"/>
    <w:rsid w:val="00564913"/>
    <w:rsid w:val="00564978"/>
    <w:rsid w:val="00565195"/>
    <w:rsid w:val="00566393"/>
    <w:rsid w:val="005663FC"/>
    <w:rsid w:val="0056660C"/>
    <w:rsid w:val="0056690A"/>
    <w:rsid w:val="00566D73"/>
    <w:rsid w:val="0056728E"/>
    <w:rsid w:val="00567C15"/>
    <w:rsid w:val="00570A72"/>
    <w:rsid w:val="00570B5A"/>
    <w:rsid w:val="00572304"/>
    <w:rsid w:val="0057249A"/>
    <w:rsid w:val="00572663"/>
    <w:rsid w:val="00573B7B"/>
    <w:rsid w:val="00573BD8"/>
    <w:rsid w:val="005740D4"/>
    <w:rsid w:val="00575257"/>
    <w:rsid w:val="00575715"/>
    <w:rsid w:val="00577803"/>
    <w:rsid w:val="005800D8"/>
    <w:rsid w:val="00580FCC"/>
    <w:rsid w:val="00581492"/>
    <w:rsid w:val="005829CC"/>
    <w:rsid w:val="00582FC6"/>
    <w:rsid w:val="00584012"/>
    <w:rsid w:val="005846C9"/>
    <w:rsid w:val="00584865"/>
    <w:rsid w:val="00584A28"/>
    <w:rsid w:val="005869E7"/>
    <w:rsid w:val="005873FC"/>
    <w:rsid w:val="00590EAF"/>
    <w:rsid w:val="00592656"/>
    <w:rsid w:val="0059549E"/>
    <w:rsid w:val="0059580F"/>
    <w:rsid w:val="005959E3"/>
    <w:rsid w:val="00595DA6"/>
    <w:rsid w:val="005966D7"/>
    <w:rsid w:val="00597AC2"/>
    <w:rsid w:val="00597CA8"/>
    <w:rsid w:val="005A0202"/>
    <w:rsid w:val="005A202C"/>
    <w:rsid w:val="005A29E3"/>
    <w:rsid w:val="005A3B20"/>
    <w:rsid w:val="005A445B"/>
    <w:rsid w:val="005A490B"/>
    <w:rsid w:val="005A507E"/>
    <w:rsid w:val="005A5A4F"/>
    <w:rsid w:val="005A5C12"/>
    <w:rsid w:val="005A640F"/>
    <w:rsid w:val="005A65CD"/>
    <w:rsid w:val="005A6A91"/>
    <w:rsid w:val="005A7093"/>
    <w:rsid w:val="005A750C"/>
    <w:rsid w:val="005B0066"/>
    <w:rsid w:val="005B018E"/>
    <w:rsid w:val="005B07CB"/>
    <w:rsid w:val="005B3094"/>
    <w:rsid w:val="005B41F1"/>
    <w:rsid w:val="005B4855"/>
    <w:rsid w:val="005B48F0"/>
    <w:rsid w:val="005B48F6"/>
    <w:rsid w:val="005B4D36"/>
    <w:rsid w:val="005B5D6A"/>
    <w:rsid w:val="005B66DB"/>
    <w:rsid w:val="005B7556"/>
    <w:rsid w:val="005B76A6"/>
    <w:rsid w:val="005B785F"/>
    <w:rsid w:val="005B7CBF"/>
    <w:rsid w:val="005C0A2B"/>
    <w:rsid w:val="005C2AD4"/>
    <w:rsid w:val="005C3522"/>
    <w:rsid w:val="005C3930"/>
    <w:rsid w:val="005C3E02"/>
    <w:rsid w:val="005C4633"/>
    <w:rsid w:val="005C64B3"/>
    <w:rsid w:val="005C761C"/>
    <w:rsid w:val="005C76D8"/>
    <w:rsid w:val="005C7D37"/>
    <w:rsid w:val="005C7E4C"/>
    <w:rsid w:val="005D1BE6"/>
    <w:rsid w:val="005D30E8"/>
    <w:rsid w:val="005D44B6"/>
    <w:rsid w:val="005D71B0"/>
    <w:rsid w:val="005D72CF"/>
    <w:rsid w:val="005D7DAE"/>
    <w:rsid w:val="005E1321"/>
    <w:rsid w:val="005E15C5"/>
    <w:rsid w:val="005E1695"/>
    <w:rsid w:val="005E187E"/>
    <w:rsid w:val="005E2DD4"/>
    <w:rsid w:val="005E491E"/>
    <w:rsid w:val="005E4F6E"/>
    <w:rsid w:val="005E587B"/>
    <w:rsid w:val="005E60E9"/>
    <w:rsid w:val="005E6642"/>
    <w:rsid w:val="005E6C5D"/>
    <w:rsid w:val="005E6D43"/>
    <w:rsid w:val="005E75AD"/>
    <w:rsid w:val="005F01CD"/>
    <w:rsid w:val="005F03BF"/>
    <w:rsid w:val="005F12B1"/>
    <w:rsid w:val="005F333B"/>
    <w:rsid w:val="005F3D06"/>
    <w:rsid w:val="005F51D5"/>
    <w:rsid w:val="005F51F9"/>
    <w:rsid w:val="005F5D60"/>
    <w:rsid w:val="005F65D9"/>
    <w:rsid w:val="005F6A01"/>
    <w:rsid w:val="005F6AE0"/>
    <w:rsid w:val="005F6F64"/>
    <w:rsid w:val="005F7458"/>
    <w:rsid w:val="005F7566"/>
    <w:rsid w:val="005F76E7"/>
    <w:rsid w:val="005F7AE3"/>
    <w:rsid w:val="005F7B0A"/>
    <w:rsid w:val="00600121"/>
    <w:rsid w:val="00600C49"/>
    <w:rsid w:val="00603B56"/>
    <w:rsid w:val="00604967"/>
    <w:rsid w:val="00604FCF"/>
    <w:rsid w:val="00605C11"/>
    <w:rsid w:val="00606440"/>
    <w:rsid w:val="00607062"/>
    <w:rsid w:val="006078C2"/>
    <w:rsid w:val="00607EFD"/>
    <w:rsid w:val="00611810"/>
    <w:rsid w:val="006119BE"/>
    <w:rsid w:val="00611CCB"/>
    <w:rsid w:val="0061276B"/>
    <w:rsid w:val="00612CDB"/>
    <w:rsid w:val="00613538"/>
    <w:rsid w:val="0061355B"/>
    <w:rsid w:val="00613818"/>
    <w:rsid w:val="0061387E"/>
    <w:rsid w:val="00614AA6"/>
    <w:rsid w:val="00614B9F"/>
    <w:rsid w:val="00615A36"/>
    <w:rsid w:val="00616359"/>
    <w:rsid w:val="006171A9"/>
    <w:rsid w:val="0062051A"/>
    <w:rsid w:val="0062122E"/>
    <w:rsid w:val="00623436"/>
    <w:rsid w:val="006243BF"/>
    <w:rsid w:val="00624CDC"/>
    <w:rsid w:val="00625D3B"/>
    <w:rsid w:val="00625F29"/>
    <w:rsid w:val="00626502"/>
    <w:rsid w:val="00627C2F"/>
    <w:rsid w:val="00630464"/>
    <w:rsid w:val="0063257C"/>
    <w:rsid w:val="00632E27"/>
    <w:rsid w:val="00634E80"/>
    <w:rsid w:val="00635B69"/>
    <w:rsid w:val="00635C6F"/>
    <w:rsid w:val="006364D9"/>
    <w:rsid w:val="00640930"/>
    <w:rsid w:val="00640F39"/>
    <w:rsid w:val="006411CA"/>
    <w:rsid w:val="0064142F"/>
    <w:rsid w:val="006418DC"/>
    <w:rsid w:val="0064233A"/>
    <w:rsid w:val="00642C12"/>
    <w:rsid w:val="006431A0"/>
    <w:rsid w:val="00644475"/>
    <w:rsid w:val="0064622F"/>
    <w:rsid w:val="006472AF"/>
    <w:rsid w:val="006477A7"/>
    <w:rsid w:val="00647C0B"/>
    <w:rsid w:val="0065019F"/>
    <w:rsid w:val="0065169A"/>
    <w:rsid w:val="00651A2B"/>
    <w:rsid w:val="00652486"/>
    <w:rsid w:val="006536A3"/>
    <w:rsid w:val="006549BF"/>
    <w:rsid w:val="00655AAF"/>
    <w:rsid w:val="00656A30"/>
    <w:rsid w:val="0066034C"/>
    <w:rsid w:val="006611A7"/>
    <w:rsid w:val="0066135B"/>
    <w:rsid w:val="00661946"/>
    <w:rsid w:val="006621CE"/>
    <w:rsid w:val="00663029"/>
    <w:rsid w:val="006630A3"/>
    <w:rsid w:val="006656BE"/>
    <w:rsid w:val="00666139"/>
    <w:rsid w:val="006673E7"/>
    <w:rsid w:val="00667C76"/>
    <w:rsid w:val="00670DE2"/>
    <w:rsid w:val="00671043"/>
    <w:rsid w:val="00671932"/>
    <w:rsid w:val="00672293"/>
    <w:rsid w:val="0067356E"/>
    <w:rsid w:val="006735EB"/>
    <w:rsid w:val="00674843"/>
    <w:rsid w:val="00674964"/>
    <w:rsid w:val="00675991"/>
    <w:rsid w:val="00675EF4"/>
    <w:rsid w:val="0067675E"/>
    <w:rsid w:val="00677831"/>
    <w:rsid w:val="006779CB"/>
    <w:rsid w:val="00680B7E"/>
    <w:rsid w:val="00681967"/>
    <w:rsid w:val="006820E9"/>
    <w:rsid w:val="0068235B"/>
    <w:rsid w:val="00683569"/>
    <w:rsid w:val="00683B94"/>
    <w:rsid w:val="006844A2"/>
    <w:rsid w:val="006855AC"/>
    <w:rsid w:val="00686692"/>
    <w:rsid w:val="00686E07"/>
    <w:rsid w:val="006876DE"/>
    <w:rsid w:val="00690934"/>
    <w:rsid w:val="0069133D"/>
    <w:rsid w:val="006917A0"/>
    <w:rsid w:val="00693033"/>
    <w:rsid w:val="00693321"/>
    <w:rsid w:val="00694893"/>
    <w:rsid w:val="00694DD9"/>
    <w:rsid w:val="00694FD0"/>
    <w:rsid w:val="00696E94"/>
    <w:rsid w:val="00697671"/>
    <w:rsid w:val="006A0DCA"/>
    <w:rsid w:val="006A12B1"/>
    <w:rsid w:val="006A246B"/>
    <w:rsid w:val="006A3434"/>
    <w:rsid w:val="006A4504"/>
    <w:rsid w:val="006A5A32"/>
    <w:rsid w:val="006A5F42"/>
    <w:rsid w:val="006A6103"/>
    <w:rsid w:val="006A6690"/>
    <w:rsid w:val="006A6B84"/>
    <w:rsid w:val="006B02E8"/>
    <w:rsid w:val="006B10ED"/>
    <w:rsid w:val="006B156A"/>
    <w:rsid w:val="006B194C"/>
    <w:rsid w:val="006B2010"/>
    <w:rsid w:val="006B2323"/>
    <w:rsid w:val="006B3C85"/>
    <w:rsid w:val="006B4D53"/>
    <w:rsid w:val="006B51B2"/>
    <w:rsid w:val="006B5B61"/>
    <w:rsid w:val="006C0D78"/>
    <w:rsid w:val="006C0E82"/>
    <w:rsid w:val="006C17A0"/>
    <w:rsid w:val="006C2BA6"/>
    <w:rsid w:val="006C2CC5"/>
    <w:rsid w:val="006C4DB0"/>
    <w:rsid w:val="006C5AAA"/>
    <w:rsid w:val="006C690A"/>
    <w:rsid w:val="006C7243"/>
    <w:rsid w:val="006C7300"/>
    <w:rsid w:val="006D0358"/>
    <w:rsid w:val="006D04BE"/>
    <w:rsid w:val="006D1B6C"/>
    <w:rsid w:val="006D1E76"/>
    <w:rsid w:val="006D27E3"/>
    <w:rsid w:val="006D2BFA"/>
    <w:rsid w:val="006D4135"/>
    <w:rsid w:val="006D437E"/>
    <w:rsid w:val="006D472D"/>
    <w:rsid w:val="006D5BB3"/>
    <w:rsid w:val="006D70F2"/>
    <w:rsid w:val="006D780E"/>
    <w:rsid w:val="006D7854"/>
    <w:rsid w:val="006D7A23"/>
    <w:rsid w:val="006E09F2"/>
    <w:rsid w:val="006E0F95"/>
    <w:rsid w:val="006E143A"/>
    <w:rsid w:val="006E1B4C"/>
    <w:rsid w:val="006E1CDC"/>
    <w:rsid w:val="006E2CC6"/>
    <w:rsid w:val="006E2D9C"/>
    <w:rsid w:val="006E53E9"/>
    <w:rsid w:val="006E5777"/>
    <w:rsid w:val="006E6236"/>
    <w:rsid w:val="006E68FB"/>
    <w:rsid w:val="006E721C"/>
    <w:rsid w:val="006E7556"/>
    <w:rsid w:val="006E786D"/>
    <w:rsid w:val="006F0557"/>
    <w:rsid w:val="006F12C5"/>
    <w:rsid w:val="006F222D"/>
    <w:rsid w:val="006F2599"/>
    <w:rsid w:val="006F32DC"/>
    <w:rsid w:val="006F3EE2"/>
    <w:rsid w:val="006F55FD"/>
    <w:rsid w:val="006F57D7"/>
    <w:rsid w:val="006F5EB6"/>
    <w:rsid w:val="006F6EA2"/>
    <w:rsid w:val="006F72B5"/>
    <w:rsid w:val="00700B9D"/>
    <w:rsid w:val="00700CBD"/>
    <w:rsid w:val="00702245"/>
    <w:rsid w:val="007028C7"/>
    <w:rsid w:val="00704462"/>
    <w:rsid w:val="007049A5"/>
    <w:rsid w:val="00704F34"/>
    <w:rsid w:val="00705546"/>
    <w:rsid w:val="007055DF"/>
    <w:rsid w:val="00706A3F"/>
    <w:rsid w:val="00706F75"/>
    <w:rsid w:val="00707C90"/>
    <w:rsid w:val="00710C7E"/>
    <w:rsid w:val="00710F3D"/>
    <w:rsid w:val="00710F87"/>
    <w:rsid w:val="0071215E"/>
    <w:rsid w:val="007145B4"/>
    <w:rsid w:val="00714A51"/>
    <w:rsid w:val="007164C4"/>
    <w:rsid w:val="00716ABD"/>
    <w:rsid w:val="00716CF7"/>
    <w:rsid w:val="0072312D"/>
    <w:rsid w:val="0072448D"/>
    <w:rsid w:val="0072717B"/>
    <w:rsid w:val="00730973"/>
    <w:rsid w:val="007312B4"/>
    <w:rsid w:val="007321C2"/>
    <w:rsid w:val="00733DE0"/>
    <w:rsid w:val="00734CCD"/>
    <w:rsid w:val="007357C5"/>
    <w:rsid w:val="00735A52"/>
    <w:rsid w:val="0073625A"/>
    <w:rsid w:val="007366D4"/>
    <w:rsid w:val="00737313"/>
    <w:rsid w:val="00737920"/>
    <w:rsid w:val="0074032D"/>
    <w:rsid w:val="007405A7"/>
    <w:rsid w:val="007406E4"/>
    <w:rsid w:val="0074075A"/>
    <w:rsid w:val="00740D25"/>
    <w:rsid w:val="00741328"/>
    <w:rsid w:val="007417B1"/>
    <w:rsid w:val="00741D31"/>
    <w:rsid w:val="0074333A"/>
    <w:rsid w:val="00746073"/>
    <w:rsid w:val="00747434"/>
    <w:rsid w:val="00747CCD"/>
    <w:rsid w:val="00747D2C"/>
    <w:rsid w:val="00750418"/>
    <w:rsid w:val="00753064"/>
    <w:rsid w:val="007545AA"/>
    <w:rsid w:val="007548BB"/>
    <w:rsid w:val="00754BE5"/>
    <w:rsid w:val="00755471"/>
    <w:rsid w:val="0075654A"/>
    <w:rsid w:val="00756F76"/>
    <w:rsid w:val="00761AF2"/>
    <w:rsid w:val="00761E99"/>
    <w:rsid w:val="00763F30"/>
    <w:rsid w:val="0076454C"/>
    <w:rsid w:val="00764A9B"/>
    <w:rsid w:val="00766275"/>
    <w:rsid w:val="00766346"/>
    <w:rsid w:val="0076696B"/>
    <w:rsid w:val="007679B9"/>
    <w:rsid w:val="00770E24"/>
    <w:rsid w:val="0077190A"/>
    <w:rsid w:val="00771C71"/>
    <w:rsid w:val="007725B4"/>
    <w:rsid w:val="007731DC"/>
    <w:rsid w:val="00773785"/>
    <w:rsid w:val="0077505F"/>
    <w:rsid w:val="00775259"/>
    <w:rsid w:val="00776216"/>
    <w:rsid w:val="007763D6"/>
    <w:rsid w:val="00776572"/>
    <w:rsid w:val="0077681E"/>
    <w:rsid w:val="0077738D"/>
    <w:rsid w:val="007774C2"/>
    <w:rsid w:val="00777ADF"/>
    <w:rsid w:val="007813BA"/>
    <w:rsid w:val="007835FB"/>
    <w:rsid w:val="007841D1"/>
    <w:rsid w:val="00785412"/>
    <w:rsid w:val="007859A0"/>
    <w:rsid w:val="00785CF5"/>
    <w:rsid w:val="00787D28"/>
    <w:rsid w:val="0079000C"/>
    <w:rsid w:val="007908E7"/>
    <w:rsid w:val="00790B3E"/>
    <w:rsid w:val="00790D93"/>
    <w:rsid w:val="007917BD"/>
    <w:rsid w:val="00791CD7"/>
    <w:rsid w:val="00791F2C"/>
    <w:rsid w:val="00792D22"/>
    <w:rsid w:val="0079430D"/>
    <w:rsid w:val="00794393"/>
    <w:rsid w:val="007953B9"/>
    <w:rsid w:val="0079754C"/>
    <w:rsid w:val="007A1395"/>
    <w:rsid w:val="007A1C1C"/>
    <w:rsid w:val="007A22E9"/>
    <w:rsid w:val="007A24EB"/>
    <w:rsid w:val="007A282D"/>
    <w:rsid w:val="007A329C"/>
    <w:rsid w:val="007A374C"/>
    <w:rsid w:val="007A3B34"/>
    <w:rsid w:val="007A4635"/>
    <w:rsid w:val="007A4F2F"/>
    <w:rsid w:val="007A57E1"/>
    <w:rsid w:val="007A5FD5"/>
    <w:rsid w:val="007A6B97"/>
    <w:rsid w:val="007A7CE5"/>
    <w:rsid w:val="007B0672"/>
    <w:rsid w:val="007B0F24"/>
    <w:rsid w:val="007B19CE"/>
    <w:rsid w:val="007B1E12"/>
    <w:rsid w:val="007B1E33"/>
    <w:rsid w:val="007B3771"/>
    <w:rsid w:val="007B547C"/>
    <w:rsid w:val="007B63FB"/>
    <w:rsid w:val="007B7A0C"/>
    <w:rsid w:val="007B7C23"/>
    <w:rsid w:val="007B7FFE"/>
    <w:rsid w:val="007C0255"/>
    <w:rsid w:val="007C052A"/>
    <w:rsid w:val="007C09C8"/>
    <w:rsid w:val="007C0B71"/>
    <w:rsid w:val="007C0C22"/>
    <w:rsid w:val="007C13ED"/>
    <w:rsid w:val="007C1651"/>
    <w:rsid w:val="007C19EA"/>
    <w:rsid w:val="007C22AA"/>
    <w:rsid w:val="007C22CA"/>
    <w:rsid w:val="007C2707"/>
    <w:rsid w:val="007C6623"/>
    <w:rsid w:val="007D0D04"/>
    <w:rsid w:val="007D11D7"/>
    <w:rsid w:val="007D1BC5"/>
    <w:rsid w:val="007D34F8"/>
    <w:rsid w:val="007D3572"/>
    <w:rsid w:val="007D3FCB"/>
    <w:rsid w:val="007D501A"/>
    <w:rsid w:val="007D5105"/>
    <w:rsid w:val="007D6399"/>
    <w:rsid w:val="007E103C"/>
    <w:rsid w:val="007E2AF5"/>
    <w:rsid w:val="007E300C"/>
    <w:rsid w:val="007E3133"/>
    <w:rsid w:val="007E3718"/>
    <w:rsid w:val="007E3995"/>
    <w:rsid w:val="007E39F0"/>
    <w:rsid w:val="007E3F65"/>
    <w:rsid w:val="007E50D9"/>
    <w:rsid w:val="007E5253"/>
    <w:rsid w:val="007E57A5"/>
    <w:rsid w:val="007E59E9"/>
    <w:rsid w:val="007E5CB8"/>
    <w:rsid w:val="007E61F7"/>
    <w:rsid w:val="007E650F"/>
    <w:rsid w:val="007E68F6"/>
    <w:rsid w:val="007E6B0B"/>
    <w:rsid w:val="007E6EF9"/>
    <w:rsid w:val="007F03FD"/>
    <w:rsid w:val="007F0511"/>
    <w:rsid w:val="007F2093"/>
    <w:rsid w:val="007F2A74"/>
    <w:rsid w:val="007F2AE5"/>
    <w:rsid w:val="007F370B"/>
    <w:rsid w:val="007F3C85"/>
    <w:rsid w:val="007F4AA1"/>
    <w:rsid w:val="007F52E1"/>
    <w:rsid w:val="007F6AB0"/>
    <w:rsid w:val="007F77AD"/>
    <w:rsid w:val="008015CB"/>
    <w:rsid w:val="00802670"/>
    <w:rsid w:val="0080298F"/>
    <w:rsid w:val="00803615"/>
    <w:rsid w:val="00803805"/>
    <w:rsid w:val="00803F6B"/>
    <w:rsid w:val="00804C68"/>
    <w:rsid w:val="00805337"/>
    <w:rsid w:val="0080582D"/>
    <w:rsid w:val="008059CD"/>
    <w:rsid w:val="0080756C"/>
    <w:rsid w:val="00807FAE"/>
    <w:rsid w:val="008116BC"/>
    <w:rsid w:val="00811DBD"/>
    <w:rsid w:val="00811EAD"/>
    <w:rsid w:val="008127D3"/>
    <w:rsid w:val="00812C95"/>
    <w:rsid w:val="008152DB"/>
    <w:rsid w:val="00815792"/>
    <w:rsid w:val="008203A8"/>
    <w:rsid w:val="0082331D"/>
    <w:rsid w:val="00824831"/>
    <w:rsid w:val="008251AB"/>
    <w:rsid w:val="00825ABA"/>
    <w:rsid w:val="00831204"/>
    <w:rsid w:val="00831208"/>
    <w:rsid w:val="00831253"/>
    <w:rsid w:val="00835378"/>
    <w:rsid w:val="0083555B"/>
    <w:rsid w:val="00835A02"/>
    <w:rsid w:val="0083615D"/>
    <w:rsid w:val="00836387"/>
    <w:rsid w:val="00837428"/>
    <w:rsid w:val="0083796E"/>
    <w:rsid w:val="00840013"/>
    <w:rsid w:val="00840AF6"/>
    <w:rsid w:val="00840BF1"/>
    <w:rsid w:val="00841859"/>
    <w:rsid w:val="008429CF"/>
    <w:rsid w:val="0084405B"/>
    <w:rsid w:val="00844296"/>
    <w:rsid w:val="008443C4"/>
    <w:rsid w:val="008446E2"/>
    <w:rsid w:val="00844CEC"/>
    <w:rsid w:val="00845630"/>
    <w:rsid w:val="0084632D"/>
    <w:rsid w:val="00846CB8"/>
    <w:rsid w:val="0084708B"/>
    <w:rsid w:val="00847A27"/>
    <w:rsid w:val="00847E19"/>
    <w:rsid w:val="00850A40"/>
    <w:rsid w:val="00850B36"/>
    <w:rsid w:val="00850CD3"/>
    <w:rsid w:val="00850D30"/>
    <w:rsid w:val="0085112C"/>
    <w:rsid w:val="0085183E"/>
    <w:rsid w:val="00853766"/>
    <w:rsid w:val="0085378E"/>
    <w:rsid w:val="00853834"/>
    <w:rsid w:val="0085463F"/>
    <w:rsid w:val="00856B1B"/>
    <w:rsid w:val="00857363"/>
    <w:rsid w:val="00857D58"/>
    <w:rsid w:val="008601A9"/>
    <w:rsid w:val="00860C62"/>
    <w:rsid w:val="00862ACD"/>
    <w:rsid w:val="00862F30"/>
    <w:rsid w:val="00864851"/>
    <w:rsid w:val="0086517F"/>
    <w:rsid w:val="00865B0D"/>
    <w:rsid w:val="00866A87"/>
    <w:rsid w:val="00871B33"/>
    <w:rsid w:val="00872949"/>
    <w:rsid w:val="008730BB"/>
    <w:rsid w:val="008746FB"/>
    <w:rsid w:val="008748E2"/>
    <w:rsid w:val="008751EB"/>
    <w:rsid w:val="008753F7"/>
    <w:rsid w:val="00877391"/>
    <w:rsid w:val="00877B4E"/>
    <w:rsid w:val="00883C32"/>
    <w:rsid w:val="008846E0"/>
    <w:rsid w:val="0088497D"/>
    <w:rsid w:val="00885CDD"/>
    <w:rsid w:val="008874C6"/>
    <w:rsid w:val="00887874"/>
    <w:rsid w:val="00887A62"/>
    <w:rsid w:val="00887E41"/>
    <w:rsid w:val="0089072B"/>
    <w:rsid w:val="00891D25"/>
    <w:rsid w:val="00891F19"/>
    <w:rsid w:val="00892D75"/>
    <w:rsid w:val="008941DB"/>
    <w:rsid w:val="008948C9"/>
    <w:rsid w:val="00895940"/>
    <w:rsid w:val="00895C13"/>
    <w:rsid w:val="00896624"/>
    <w:rsid w:val="00896F6D"/>
    <w:rsid w:val="00897B78"/>
    <w:rsid w:val="008A0E9B"/>
    <w:rsid w:val="008A16EA"/>
    <w:rsid w:val="008A18E4"/>
    <w:rsid w:val="008A1BF9"/>
    <w:rsid w:val="008A2C5D"/>
    <w:rsid w:val="008A5209"/>
    <w:rsid w:val="008A5DDC"/>
    <w:rsid w:val="008A5FC8"/>
    <w:rsid w:val="008B0F7C"/>
    <w:rsid w:val="008B12C2"/>
    <w:rsid w:val="008B1BFD"/>
    <w:rsid w:val="008B1C7D"/>
    <w:rsid w:val="008B2795"/>
    <w:rsid w:val="008B2929"/>
    <w:rsid w:val="008B2A4B"/>
    <w:rsid w:val="008B31F9"/>
    <w:rsid w:val="008B428B"/>
    <w:rsid w:val="008B47F3"/>
    <w:rsid w:val="008B4E2E"/>
    <w:rsid w:val="008B5B36"/>
    <w:rsid w:val="008B6162"/>
    <w:rsid w:val="008B6BA6"/>
    <w:rsid w:val="008B706F"/>
    <w:rsid w:val="008B7732"/>
    <w:rsid w:val="008B78AD"/>
    <w:rsid w:val="008C04DF"/>
    <w:rsid w:val="008C082D"/>
    <w:rsid w:val="008C1041"/>
    <w:rsid w:val="008C1880"/>
    <w:rsid w:val="008C1971"/>
    <w:rsid w:val="008C2AD0"/>
    <w:rsid w:val="008C2EDB"/>
    <w:rsid w:val="008C4029"/>
    <w:rsid w:val="008C4B80"/>
    <w:rsid w:val="008C5036"/>
    <w:rsid w:val="008C65E4"/>
    <w:rsid w:val="008C6874"/>
    <w:rsid w:val="008D23F5"/>
    <w:rsid w:val="008D2AC6"/>
    <w:rsid w:val="008D2CAF"/>
    <w:rsid w:val="008D312F"/>
    <w:rsid w:val="008D34A7"/>
    <w:rsid w:val="008D34D1"/>
    <w:rsid w:val="008D3ACE"/>
    <w:rsid w:val="008D51CC"/>
    <w:rsid w:val="008D5AD6"/>
    <w:rsid w:val="008D648F"/>
    <w:rsid w:val="008E006B"/>
    <w:rsid w:val="008E0CD1"/>
    <w:rsid w:val="008E1CB2"/>
    <w:rsid w:val="008E3AEB"/>
    <w:rsid w:val="008E4F95"/>
    <w:rsid w:val="008E5366"/>
    <w:rsid w:val="008E667E"/>
    <w:rsid w:val="008E74D2"/>
    <w:rsid w:val="008E7613"/>
    <w:rsid w:val="008F1505"/>
    <w:rsid w:val="008F1FC1"/>
    <w:rsid w:val="008F2238"/>
    <w:rsid w:val="008F35DC"/>
    <w:rsid w:val="008F4D52"/>
    <w:rsid w:val="008F4E41"/>
    <w:rsid w:val="008F5276"/>
    <w:rsid w:val="008F5F85"/>
    <w:rsid w:val="008F7464"/>
    <w:rsid w:val="009015BF"/>
    <w:rsid w:val="0090308A"/>
    <w:rsid w:val="0090408D"/>
    <w:rsid w:val="00904C80"/>
    <w:rsid w:val="00904D66"/>
    <w:rsid w:val="00904E6B"/>
    <w:rsid w:val="00905E74"/>
    <w:rsid w:val="00906EEC"/>
    <w:rsid w:val="00910AE9"/>
    <w:rsid w:val="00911313"/>
    <w:rsid w:val="00913A24"/>
    <w:rsid w:val="00913F33"/>
    <w:rsid w:val="00914204"/>
    <w:rsid w:val="00914392"/>
    <w:rsid w:val="009143B2"/>
    <w:rsid w:val="00915C19"/>
    <w:rsid w:val="00915C7E"/>
    <w:rsid w:val="009206C0"/>
    <w:rsid w:val="00922606"/>
    <w:rsid w:val="00922D31"/>
    <w:rsid w:val="00923A9C"/>
    <w:rsid w:val="00923D22"/>
    <w:rsid w:val="0092559F"/>
    <w:rsid w:val="0092607C"/>
    <w:rsid w:val="009261BA"/>
    <w:rsid w:val="00926642"/>
    <w:rsid w:val="00930F94"/>
    <w:rsid w:val="00931141"/>
    <w:rsid w:val="00931C86"/>
    <w:rsid w:val="00931CD0"/>
    <w:rsid w:val="00935665"/>
    <w:rsid w:val="00935B30"/>
    <w:rsid w:val="00935BFA"/>
    <w:rsid w:val="00936651"/>
    <w:rsid w:val="00936A4E"/>
    <w:rsid w:val="00936E77"/>
    <w:rsid w:val="00937610"/>
    <w:rsid w:val="00937965"/>
    <w:rsid w:val="00940C55"/>
    <w:rsid w:val="009411A7"/>
    <w:rsid w:val="00941580"/>
    <w:rsid w:val="00941FF4"/>
    <w:rsid w:val="009427B9"/>
    <w:rsid w:val="00942A17"/>
    <w:rsid w:val="00943539"/>
    <w:rsid w:val="009438F6"/>
    <w:rsid w:val="00944675"/>
    <w:rsid w:val="00944E0C"/>
    <w:rsid w:val="00945CE8"/>
    <w:rsid w:val="00945E15"/>
    <w:rsid w:val="00946D8B"/>
    <w:rsid w:val="00946DD8"/>
    <w:rsid w:val="00950326"/>
    <w:rsid w:val="00950D81"/>
    <w:rsid w:val="00952A05"/>
    <w:rsid w:val="00952E4D"/>
    <w:rsid w:val="00952EC5"/>
    <w:rsid w:val="00952F6A"/>
    <w:rsid w:val="009543EB"/>
    <w:rsid w:val="00954978"/>
    <w:rsid w:val="00954B1B"/>
    <w:rsid w:val="00957BEF"/>
    <w:rsid w:val="00961E5B"/>
    <w:rsid w:val="009620E6"/>
    <w:rsid w:val="009623AB"/>
    <w:rsid w:val="00962C24"/>
    <w:rsid w:val="00962E28"/>
    <w:rsid w:val="009631C3"/>
    <w:rsid w:val="00964875"/>
    <w:rsid w:val="0096510F"/>
    <w:rsid w:val="00967ED7"/>
    <w:rsid w:val="00970560"/>
    <w:rsid w:val="00970A6B"/>
    <w:rsid w:val="00971171"/>
    <w:rsid w:val="009713C6"/>
    <w:rsid w:val="00971D9B"/>
    <w:rsid w:val="009731EC"/>
    <w:rsid w:val="009732E9"/>
    <w:rsid w:val="009737D9"/>
    <w:rsid w:val="00974DB1"/>
    <w:rsid w:val="00975A1D"/>
    <w:rsid w:val="009763C4"/>
    <w:rsid w:val="009803F1"/>
    <w:rsid w:val="009828C6"/>
    <w:rsid w:val="00982964"/>
    <w:rsid w:val="00983228"/>
    <w:rsid w:val="009844F7"/>
    <w:rsid w:val="00984753"/>
    <w:rsid w:val="00984947"/>
    <w:rsid w:val="00984AA1"/>
    <w:rsid w:val="00985462"/>
    <w:rsid w:val="009861AC"/>
    <w:rsid w:val="0099079E"/>
    <w:rsid w:val="0099102A"/>
    <w:rsid w:val="0099189A"/>
    <w:rsid w:val="00992870"/>
    <w:rsid w:val="009932BB"/>
    <w:rsid w:val="00993AB6"/>
    <w:rsid w:val="00993DDC"/>
    <w:rsid w:val="00994079"/>
    <w:rsid w:val="00995FFD"/>
    <w:rsid w:val="00997F4B"/>
    <w:rsid w:val="009A1CE9"/>
    <w:rsid w:val="009A1D96"/>
    <w:rsid w:val="009A244C"/>
    <w:rsid w:val="009A2BBB"/>
    <w:rsid w:val="009A3612"/>
    <w:rsid w:val="009A4059"/>
    <w:rsid w:val="009A44C8"/>
    <w:rsid w:val="009A45B0"/>
    <w:rsid w:val="009A5ABD"/>
    <w:rsid w:val="009A60E0"/>
    <w:rsid w:val="009A6A6F"/>
    <w:rsid w:val="009A6EC7"/>
    <w:rsid w:val="009A735F"/>
    <w:rsid w:val="009B07DC"/>
    <w:rsid w:val="009B1B69"/>
    <w:rsid w:val="009B1E58"/>
    <w:rsid w:val="009B4E5A"/>
    <w:rsid w:val="009B533B"/>
    <w:rsid w:val="009B65D2"/>
    <w:rsid w:val="009B7570"/>
    <w:rsid w:val="009B7809"/>
    <w:rsid w:val="009B7EC5"/>
    <w:rsid w:val="009C0018"/>
    <w:rsid w:val="009C1051"/>
    <w:rsid w:val="009C1551"/>
    <w:rsid w:val="009C16FB"/>
    <w:rsid w:val="009C1C2A"/>
    <w:rsid w:val="009C37B1"/>
    <w:rsid w:val="009C3B95"/>
    <w:rsid w:val="009C3C80"/>
    <w:rsid w:val="009C3F88"/>
    <w:rsid w:val="009C470D"/>
    <w:rsid w:val="009C4FE2"/>
    <w:rsid w:val="009C5488"/>
    <w:rsid w:val="009C638B"/>
    <w:rsid w:val="009C6A93"/>
    <w:rsid w:val="009D0399"/>
    <w:rsid w:val="009D217F"/>
    <w:rsid w:val="009D3626"/>
    <w:rsid w:val="009D3B66"/>
    <w:rsid w:val="009D4122"/>
    <w:rsid w:val="009D5420"/>
    <w:rsid w:val="009D58E5"/>
    <w:rsid w:val="009D68FB"/>
    <w:rsid w:val="009D764B"/>
    <w:rsid w:val="009D7A8A"/>
    <w:rsid w:val="009E04B3"/>
    <w:rsid w:val="009E0A9F"/>
    <w:rsid w:val="009E0DFC"/>
    <w:rsid w:val="009E10CC"/>
    <w:rsid w:val="009E442B"/>
    <w:rsid w:val="009E4998"/>
    <w:rsid w:val="009E5252"/>
    <w:rsid w:val="009E5B74"/>
    <w:rsid w:val="009E6E9A"/>
    <w:rsid w:val="009E7C14"/>
    <w:rsid w:val="009F0798"/>
    <w:rsid w:val="009F094B"/>
    <w:rsid w:val="009F0A01"/>
    <w:rsid w:val="009F1060"/>
    <w:rsid w:val="009F1C0B"/>
    <w:rsid w:val="009F3B2B"/>
    <w:rsid w:val="009F3CA2"/>
    <w:rsid w:val="009F419C"/>
    <w:rsid w:val="009F43E0"/>
    <w:rsid w:val="009F4DAA"/>
    <w:rsid w:val="009F62D9"/>
    <w:rsid w:val="00A00333"/>
    <w:rsid w:val="00A0086C"/>
    <w:rsid w:val="00A01D7B"/>
    <w:rsid w:val="00A04583"/>
    <w:rsid w:val="00A04D6C"/>
    <w:rsid w:val="00A055A5"/>
    <w:rsid w:val="00A07F77"/>
    <w:rsid w:val="00A110FF"/>
    <w:rsid w:val="00A116EB"/>
    <w:rsid w:val="00A12A7C"/>
    <w:rsid w:val="00A12D5D"/>
    <w:rsid w:val="00A1330E"/>
    <w:rsid w:val="00A138DE"/>
    <w:rsid w:val="00A140F7"/>
    <w:rsid w:val="00A15328"/>
    <w:rsid w:val="00A15663"/>
    <w:rsid w:val="00A17073"/>
    <w:rsid w:val="00A215A8"/>
    <w:rsid w:val="00A22790"/>
    <w:rsid w:val="00A23470"/>
    <w:rsid w:val="00A23838"/>
    <w:rsid w:val="00A23944"/>
    <w:rsid w:val="00A25AD3"/>
    <w:rsid w:val="00A25FA0"/>
    <w:rsid w:val="00A2678B"/>
    <w:rsid w:val="00A3093F"/>
    <w:rsid w:val="00A31A3C"/>
    <w:rsid w:val="00A320C1"/>
    <w:rsid w:val="00A32832"/>
    <w:rsid w:val="00A32E8A"/>
    <w:rsid w:val="00A33F35"/>
    <w:rsid w:val="00A33F37"/>
    <w:rsid w:val="00A34A91"/>
    <w:rsid w:val="00A35C5C"/>
    <w:rsid w:val="00A36AB7"/>
    <w:rsid w:val="00A374EB"/>
    <w:rsid w:val="00A402A1"/>
    <w:rsid w:val="00A403D0"/>
    <w:rsid w:val="00A40970"/>
    <w:rsid w:val="00A41AD0"/>
    <w:rsid w:val="00A44175"/>
    <w:rsid w:val="00A45A85"/>
    <w:rsid w:val="00A4693F"/>
    <w:rsid w:val="00A475B0"/>
    <w:rsid w:val="00A50D22"/>
    <w:rsid w:val="00A512C3"/>
    <w:rsid w:val="00A5223C"/>
    <w:rsid w:val="00A528B0"/>
    <w:rsid w:val="00A54E22"/>
    <w:rsid w:val="00A55140"/>
    <w:rsid w:val="00A564AC"/>
    <w:rsid w:val="00A571FE"/>
    <w:rsid w:val="00A57DDC"/>
    <w:rsid w:val="00A60300"/>
    <w:rsid w:val="00A60395"/>
    <w:rsid w:val="00A60CB6"/>
    <w:rsid w:val="00A61836"/>
    <w:rsid w:val="00A619FD"/>
    <w:rsid w:val="00A62019"/>
    <w:rsid w:val="00A6287E"/>
    <w:rsid w:val="00A64A3F"/>
    <w:rsid w:val="00A66491"/>
    <w:rsid w:val="00A6710A"/>
    <w:rsid w:val="00A67354"/>
    <w:rsid w:val="00A70726"/>
    <w:rsid w:val="00A71080"/>
    <w:rsid w:val="00A71593"/>
    <w:rsid w:val="00A717DD"/>
    <w:rsid w:val="00A72644"/>
    <w:rsid w:val="00A72B79"/>
    <w:rsid w:val="00A734F8"/>
    <w:rsid w:val="00A73BD7"/>
    <w:rsid w:val="00A742C7"/>
    <w:rsid w:val="00A7453E"/>
    <w:rsid w:val="00A753C0"/>
    <w:rsid w:val="00A75510"/>
    <w:rsid w:val="00A77C2C"/>
    <w:rsid w:val="00A80062"/>
    <w:rsid w:val="00A8095B"/>
    <w:rsid w:val="00A80EBB"/>
    <w:rsid w:val="00A82146"/>
    <w:rsid w:val="00A82664"/>
    <w:rsid w:val="00A84360"/>
    <w:rsid w:val="00A856EB"/>
    <w:rsid w:val="00A85B86"/>
    <w:rsid w:val="00A9022E"/>
    <w:rsid w:val="00A902D4"/>
    <w:rsid w:val="00A9408B"/>
    <w:rsid w:val="00A9464D"/>
    <w:rsid w:val="00A94974"/>
    <w:rsid w:val="00A94CD8"/>
    <w:rsid w:val="00A9539C"/>
    <w:rsid w:val="00A95683"/>
    <w:rsid w:val="00A9641B"/>
    <w:rsid w:val="00A96E34"/>
    <w:rsid w:val="00AA0008"/>
    <w:rsid w:val="00AA1165"/>
    <w:rsid w:val="00AA1480"/>
    <w:rsid w:val="00AA1E32"/>
    <w:rsid w:val="00AA29CD"/>
    <w:rsid w:val="00AA2A10"/>
    <w:rsid w:val="00AA3308"/>
    <w:rsid w:val="00AA397F"/>
    <w:rsid w:val="00AA3E9C"/>
    <w:rsid w:val="00AA3F31"/>
    <w:rsid w:val="00AA4625"/>
    <w:rsid w:val="00AA5517"/>
    <w:rsid w:val="00AA6F5C"/>
    <w:rsid w:val="00AB1F1A"/>
    <w:rsid w:val="00AB31D7"/>
    <w:rsid w:val="00AB53E4"/>
    <w:rsid w:val="00AB5467"/>
    <w:rsid w:val="00AC263C"/>
    <w:rsid w:val="00AC2BEF"/>
    <w:rsid w:val="00AC2BFC"/>
    <w:rsid w:val="00AC2F08"/>
    <w:rsid w:val="00AC35B2"/>
    <w:rsid w:val="00AC4F34"/>
    <w:rsid w:val="00AC613F"/>
    <w:rsid w:val="00AC6595"/>
    <w:rsid w:val="00AC6EC2"/>
    <w:rsid w:val="00AC7A74"/>
    <w:rsid w:val="00AD0038"/>
    <w:rsid w:val="00AD13C0"/>
    <w:rsid w:val="00AD1F3E"/>
    <w:rsid w:val="00AD2036"/>
    <w:rsid w:val="00AD22E3"/>
    <w:rsid w:val="00AD2864"/>
    <w:rsid w:val="00AD2A95"/>
    <w:rsid w:val="00AD4439"/>
    <w:rsid w:val="00AD4C46"/>
    <w:rsid w:val="00AD6330"/>
    <w:rsid w:val="00AD6663"/>
    <w:rsid w:val="00AD76F2"/>
    <w:rsid w:val="00AD7D03"/>
    <w:rsid w:val="00AE1224"/>
    <w:rsid w:val="00AE12C5"/>
    <w:rsid w:val="00AE18A3"/>
    <w:rsid w:val="00AE37DC"/>
    <w:rsid w:val="00AE3A4B"/>
    <w:rsid w:val="00AE3A63"/>
    <w:rsid w:val="00AE4755"/>
    <w:rsid w:val="00AE5416"/>
    <w:rsid w:val="00AE5435"/>
    <w:rsid w:val="00AE645C"/>
    <w:rsid w:val="00AF2918"/>
    <w:rsid w:val="00AF332E"/>
    <w:rsid w:val="00AF3ABE"/>
    <w:rsid w:val="00AF6286"/>
    <w:rsid w:val="00AF6699"/>
    <w:rsid w:val="00AF6959"/>
    <w:rsid w:val="00AF7195"/>
    <w:rsid w:val="00AF75C2"/>
    <w:rsid w:val="00AF7AC8"/>
    <w:rsid w:val="00B00520"/>
    <w:rsid w:val="00B00B25"/>
    <w:rsid w:val="00B00F8E"/>
    <w:rsid w:val="00B014D0"/>
    <w:rsid w:val="00B01900"/>
    <w:rsid w:val="00B025FB"/>
    <w:rsid w:val="00B03B39"/>
    <w:rsid w:val="00B03CB0"/>
    <w:rsid w:val="00B041A9"/>
    <w:rsid w:val="00B04350"/>
    <w:rsid w:val="00B043EB"/>
    <w:rsid w:val="00B0465E"/>
    <w:rsid w:val="00B05CBC"/>
    <w:rsid w:val="00B06A70"/>
    <w:rsid w:val="00B06B41"/>
    <w:rsid w:val="00B06D0F"/>
    <w:rsid w:val="00B076BD"/>
    <w:rsid w:val="00B10114"/>
    <w:rsid w:val="00B1218F"/>
    <w:rsid w:val="00B122CE"/>
    <w:rsid w:val="00B13262"/>
    <w:rsid w:val="00B13CE7"/>
    <w:rsid w:val="00B14140"/>
    <w:rsid w:val="00B145CD"/>
    <w:rsid w:val="00B14791"/>
    <w:rsid w:val="00B14C20"/>
    <w:rsid w:val="00B16238"/>
    <w:rsid w:val="00B21628"/>
    <w:rsid w:val="00B219AC"/>
    <w:rsid w:val="00B235DB"/>
    <w:rsid w:val="00B23F81"/>
    <w:rsid w:val="00B23F8B"/>
    <w:rsid w:val="00B24204"/>
    <w:rsid w:val="00B24578"/>
    <w:rsid w:val="00B24EB1"/>
    <w:rsid w:val="00B26BF0"/>
    <w:rsid w:val="00B27724"/>
    <w:rsid w:val="00B30BC2"/>
    <w:rsid w:val="00B30C63"/>
    <w:rsid w:val="00B30C89"/>
    <w:rsid w:val="00B30F3D"/>
    <w:rsid w:val="00B315B3"/>
    <w:rsid w:val="00B31645"/>
    <w:rsid w:val="00B34514"/>
    <w:rsid w:val="00B34550"/>
    <w:rsid w:val="00B34F46"/>
    <w:rsid w:val="00B35482"/>
    <w:rsid w:val="00B374E9"/>
    <w:rsid w:val="00B3755C"/>
    <w:rsid w:val="00B37837"/>
    <w:rsid w:val="00B379BC"/>
    <w:rsid w:val="00B37C3E"/>
    <w:rsid w:val="00B37F7E"/>
    <w:rsid w:val="00B417B2"/>
    <w:rsid w:val="00B42043"/>
    <w:rsid w:val="00B432A0"/>
    <w:rsid w:val="00B4426E"/>
    <w:rsid w:val="00B45473"/>
    <w:rsid w:val="00B457B8"/>
    <w:rsid w:val="00B4738B"/>
    <w:rsid w:val="00B476AF"/>
    <w:rsid w:val="00B517F7"/>
    <w:rsid w:val="00B51EBF"/>
    <w:rsid w:val="00B52AFC"/>
    <w:rsid w:val="00B52EFE"/>
    <w:rsid w:val="00B5330E"/>
    <w:rsid w:val="00B53F16"/>
    <w:rsid w:val="00B555BD"/>
    <w:rsid w:val="00B56016"/>
    <w:rsid w:val="00B562E1"/>
    <w:rsid w:val="00B56AF0"/>
    <w:rsid w:val="00B572C5"/>
    <w:rsid w:val="00B60307"/>
    <w:rsid w:val="00B60331"/>
    <w:rsid w:val="00B60A8A"/>
    <w:rsid w:val="00B60DCA"/>
    <w:rsid w:val="00B60F2F"/>
    <w:rsid w:val="00B62A4B"/>
    <w:rsid w:val="00B6305A"/>
    <w:rsid w:val="00B6369D"/>
    <w:rsid w:val="00B63C73"/>
    <w:rsid w:val="00B642C5"/>
    <w:rsid w:val="00B65D38"/>
    <w:rsid w:val="00B66F3E"/>
    <w:rsid w:val="00B67100"/>
    <w:rsid w:val="00B672B3"/>
    <w:rsid w:val="00B672D5"/>
    <w:rsid w:val="00B678DB"/>
    <w:rsid w:val="00B707E7"/>
    <w:rsid w:val="00B712C3"/>
    <w:rsid w:val="00B717DB"/>
    <w:rsid w:val="00B7367C"/>
    <w:rsid w:val="00B74627"/>
    <w:rsid w:val="00B74E5D"/>
    <w:rsid w:val="00B76754"/>
    <w:rsid w:val="00B76D90"/>
    <w:rsid w:val="00B76DB6"/>
    <w:rsid w:val="00B76EA0"/>
    <w:rsid w:val="00B77761"/>
    <w:rsid w:val="00B77CD5"/>
    <w:rsid w:val="00B77DBF"/>
    <w:rsid w:val="00B80269"/>
    <w:rsid w:val="00B8044D"/>
    <w:rsid w:val="00B810DF"/>
    <w:rsid w:val="00B81FBB"/>
    <w:rsid w:val="00B823AE"/>
    <w:rsid w:val="00B831F3"/>
    <w:rsid w:val="00B833B9"/>
    <w:rsid w:val="00B8371A"/>
    <w:rsid w:val="00B8374E"/>
    <w:rsid w:val="00B84851"/>
    <w:rsid w:val="00B85414"/>
    <w:rsid w:val="00B902B9"/>
    <w:rsid w:val="00B90708"/>
    <w:rsid w:val="00B910E0"/>
    <w:rsid w:val="00B918DB"/>
    <w:rsid w:val="00B92C59"/>
    <w:rsid w:val="00B93BA2"/>
    <w:rsid w:val="00B93C7B"/>
    <w:rsid w:val="00B953EE"/>
    <w:rsid w:val="00B95B21"/>
    <w:rsid w:val="00B95BFE"/>
    <w:rsid w:val="00B96C22"/>
    <w:rsid w:val="00B972D3"/>
    <w:rsid w:val="00B977F2"/>
    <w:rsid w:val="00BA0965"/>
    <w:rsid w:val="00BA1705"/>
    <w:rsid w:val="00BA2132"/>
    <w:rsid w:val="00BA3224"/>
    <w:rsid w:val="00BA456F"/>
    <w:rsid w:val="00BA5352"/>
    <w:rsid w:val="00BA5B6F"/>
    <w:rsid w:val="00BA5CA8"/>
    <w:rsid w:val="00BA60D8"/>
    <w:rsid w:val="00BA659C"/>
    <w:rsid w:val="00BA7C4B"/>
    <w:rsid w:val="00BB1260"/>
    <w:rsid w:val="00BB153F"/>
    <w:rsid w:val="00BB3E84"/>
    <w:rsid w:val="00BB3FDC"/>
    <w:rsid w:val="00BB4389"/>
    <w:rsid w:val="00BB61BE"/>
    <w:rsid w:val="00BB63FC"/>
    <w:rsid w:val="00BC01F5"/>
    <w:rsid w:val="00BC14E1"/>
    <w:rsid w:val="00BC1712"/>
    <w:rsid w:val="00BC1F08"/>
    <w:rsid w:val="00BC203A"/>
    <w:rsid w:val="00BC22AB"/>
    <w:rsid w:val="00BC2797"/>
    <w:rsid w:val="00BC2F58"/>
    <w:rsid w:val="00BC4189"/>
    <w:rsid w:val="00BC4227"/>
    <w:rsid w:val="00BC4340"/>
    <w:rsid w:val="00BC4429"/>
    <w:rsid w:val="00BC48EE"/>
    <w:rsid w:val="00BC53BC"/>
    <w:rsid w:val="00BC54CD"/>
    <w:rsid w:val="00BC56F5"/>
    <w:rsid w:val="00BC576E"/>
    <w:rsid w:val="00BC59A6"/>
    <w:rsid w:val="00BC615D"/>
    <w:rsid w:val="00BC653B"/>
    <w:rsid w:val="00BC6CD8"/>
    <w:rsid w:val="00BC7186"/>
    <w:rsid w:val="00BD1366"/>
    <w:rsid w:val="00BD1AC1"/>
    <w:rsid w:val="00BD1BE2"/>
    <w:rsid w:val="00BD1D46"/>
    <w:rsid w:val="00BD2E26"/>
    <w:rsid w:val="00BD3419"/>
    <w:rsid w:val="00BD41C6"/>
    <w:rsid w:val="00BD43E5"/>
    <w:rsid w:val="00BD5479"/>
    <w:rsid w:val="00BD57EF"/>
    <w:rsid w:val="00BD59E3"/>
    <w:rsid w:val="00BD5D29"/>
    <w:rsid w:val="00BD771F"/>
    <w:rsid w:val="00BD7FD7"/>
    <w:rsid w:val="00BE0315"/>
    <w:rsid w:val="00BE05F0"/>
    <w:rsid w:val="00BE091A"/>
    <w:rsid w:val="00BE1772"/>
    <w:rsid w:val="00BE1DEB"/>
    <w:rsid w:val="00BE2D5B"/>
    <w:rsid w:val="00BF0A46"/>
    <w:rsid w:val="00BF0B3D"/>
    <w:rsid w:val="00BF0E8E"/>
    <w:rsid w:val="00BF1A7F"/>
    <w:rsid w:val="00BF1C97"/>
    <w:rsid w:val="00BF1ECB"/>
    <w:rsid w:val="00BF2DF4"/>
    <w:rsid w:val="00BF373C"/>
    <w:rsid w:val="00BF3DEA"/>
    <w:rsid w:val="00BF3E91"/>
    <w:rsid w:val="00BF561D"/>
    <w:rsid w:val="00BF6B55"/>
    <w:rsid w:val="00BF70EF"/>
    <w:rsid w:val="00BF7FEF"/>
    <w:rsid w:val="00C00016"/>
    <w:rsid w:val="00C00474"/>
    <w:rsid w:val="00C00F37"/>
    <w:rsid w:val="00C027EA"/>
    <w:rsid w:val="00C02A99"/>
    <w:rsid w:val="00C03F51"/>
    <w:rsid w:val="00C10C1F"/>
    <w:rsid w:val="00C10CC7"/>
    <w:rsid w:val="00C111ED"/>
    <w:rsid w:val="00C117C6"/>
    <w:rsid w:val="00C11DF8"/>
    <w:rsid w:val="00C13225"/>
    <w:rsid w:val="00C1326D"/>
    <w:rsid w:val="00C136A2"/>
    <w:rsid w:val="00C13978"/>
    <w:rsid w:val="00C13AFA"/>
    <w:rsid w:val="00C13E50"/>
    <w:rsid w:val="00C142B7"/>
    <w:rsid w:val="00C14C86"/>
    <w:rsid w:val="00C15313"/>
    <w:rsid w:val="00C15A5F"/>
    <w:rsid w:val="00C166DD"/>
    <w:rsid w:val="00C16759"/>
    <w:rsid w:val="00C16B7B"/>
    <w:rsid w:val="00C17715"/>
    <w:rsid w:val="00C179BE"/>
    <w:rsid w:val="00C20B96"/>
    <w:rsid w:val="00C21463"/>
    <w:rsid w:val="00C229F8"/>
    <w:rsid w:val="00C2369A"/>
    <w:rsid w:val="00C25365"/>
    <w:rsid w:val="00C25B02"/>
    <w:rsid w:val="00C270C0"/>
    <w:rsid w:val="00C300E5"/>
    <w:rsid w:val="00C3118B"/>
    <w:rsid w:val="00C31ADB"/>
    <w:rsid w:val="00C322F1"/>
    <w:rsid w:val="00C33284"/>
    <w:rsid w:val="00C33F76"/>
    <w:rsid w:val="00C34398"/>
    <w:rsid w:val="00C343E5"/>
    <w:rsid w:val="00C351A6"/>
    <w:rsid w:val="00C35A4C"/>
    <w:rsid w:val="00C35E0D"/>
    <w:rsid w:val="00C35EE9"/>
    <w:rsid w:val="00C371FA"/>
    <w:rsid w:val="00C3761F"/>
    <w:rsid w:val="00C377A2"/>
    <w:rsid w:val="00C4401B"/>
    <w:rsid w:val="00C4642D"/>
    <w:rsid w:val="00C46C76"/>
    <w:rsid w:val="00C46D4B"/>
    <w:rsid w:val="00C46F61"/>
    <w:rsid w:val="00C47598"/>
    <w:rsid w:val="00C47BB2"/>
    <w:rsid w:val="00C47CC5"/>
    <w:rsid w:val="00C47D4C"/>
    <w:rsid w:val="00C50AC1"/>
    <w:rsid w:val="00C51361"/>
    <w:rsid w:val="00C51A32"/>
    <w:rsid w:val="00C51C28"/>
    <w:rsid w:val="00C53456"/>
    <w:rsid w:val="00C53E6D"/>
    <w:rsid w:val="00C54686"/>
    <w:rsid w:val="00C55EA7"/>
    <w:rsid w:val="00C56757"/>
    <w:rsid w:val="00C5742A"/>
    <w:rsid w:val="00C60C2D"/>
    <w:rsid w:val="00C6162E"/>
    <w:rsid w:val="00C62BF4"/>
    <w:rsid w:val="00C62E87"/>
    <w:rsid w:val="00C64AD5"/>
    <w:rsid w:val="00C64B70"/>
    <w:rsid w:val="00C64FF1"/>
    <w:rsid w:val="00C65399"/>
    <w:rsid w:val="00C65917"/>
    <w:rsid w:val="00C65DB1"/>
    <w:rsid w:val="00C677B2"/>
    <w:rsid w:val="00C70043"/>
    <w:rsid w:val="00C70A60"/>
    <w:rsid w:val="00C70CA1"/>
    <w:rsid w:val="00C71129"/>
    <w:rsid w:val="00C71571"/>
    <w:rsid w:val="00C71B5B"/>
    <w:rsid w:val="00C71B6E"/>
    <w:rsid w:val="00C71CEE"/>
    <w:rsid w:val="00C7208D"/>
    <w:rsid w:val="00C721DE"/>
    <w:rsid w:val="00C73335"/>
    <w:rsid w:val="00C73861"/>
    <w:rsid w:val="00C7432C"/>
    <w:rsid w:val="00C75791"/>
    <w:rsid w:val="00C75F30"/>
    <w:rsid w:val="00C76304"/>
    <w:rsid w:val="00C76427"/>
    <w:rsid w:val="00C7719D"/>
    <w:rsid w:val="00C77F90"/>
    <w:rsid w:val="00C80554"/>
    <w:rsid w:val="00C811BC"/>
    <w:rsid w:val="00C81F8F"/>
    <w:rsid w:val="00C84955"/>
    <w:rsid w:val="00C84A39"/>
    <w:rsid w:val="00C85FED"/>
    <w:rsid w:val="00C86467"/>
    <w:rsid w:val="00C868A5"/>
    <w:rsid w:val="00C87199"/>
    <w:rsid w:val="00C912FD"/>
    <w:rsid w:val="00C93A6F"/>
    <w:rsid w:val="00C93B4B"/>
    <w:rsid w:val="00C9434F"/>
    <w:rsid w:val="00C95C72"/>
    <w:rsid w:val="00C95FE9"/>
    <w:rsid w:val="00C96B86"/>
    <w:rsid w:val="00C971F9"/>
    <w:rsid w:val="00C97DF7"/>
    <w:rsid w:val="00C97FD1"/>
    <w:rsid w:val="00CA0BDC"/>
    <w:rsid w:val="00CA14C9"/>
    <w:rsid w:val="00CA1A6A"/>
    <w:rsid w:val="00CA24FB"/>
    <w:rsid w:val="00CA27D6"/>
    <w:rsid w:val="00CA4251"/>
    <w:rsid w:val="00CA4EF4"/>
    <w:rsid w:val="00CA6108"/>
    <w:rsid w:val="00CA64D5"/>
    <w:rsid w:val="00CA6963"/>
    <w:rsid w:val="00CA7CAF"/>
    <w:rsid w:val="00CB08FE"/>
    <w:rsid w:val="00CB1877"/>
    <w:rsid w:val="00CB21E2"/>
    <w:rsid w:val="00CB3201"/>
    <w:rsid w:val="00CB32EC"/>
    <w:rsid w:val="00CB3415"/>
    <w:rsid w:val="00CB4329"/>
    <w:rsid w:val="00CB6290"/>
    <w:rsid w:val="00CB766B"/>
    <w:rsid w:val="00CC191C"/>
    <w:rsid w:val="00CC2104"/>
    <w:rsid w:val="00CC356D"/>
    <w:rsid w:val="00CC3FEB"/>
    <w:rsid w:val="00CC5585"/>
    <w:rsid w:val="00CC6F87"/>
    <w:rsid w:val="00CD023E"/>
    <w:rsid w:val="00CD0EF3"/>
    <w:rsid w:val="00CD107E"/>
    <w:rsid w:val="00CD109D"/>
    <w:rsid w:val="00CD1E9D"/>
    <w:rsid w:val="00CD2D54"/>
    <w:rsid w:val="00CD3D7E"/>
    <w:rsid w:val="00CD5288"/>
    <w:rsid w:val="00CD66E6"/>
    <w:rsid w:val="00CD6ABB"/>
    <w:rsid w:val="00CD6AC4"/>
    <w:rsid w:val="00CE1983"/>
    <w:rsid w:val="00CE2909"/>
    <w:rsid w:val="00CE417B"/>
    <w:rsid w:val="00CE53E5"/>
    <w:rsid w:val="00CE5CF2"/>
    <w:rsid w:val="00CE71E9"/>
    <w:rsid w:val="00CF0237"/>
    <w:rsid w:val="00CF054E"/>
    <w:rsid w:val="00CF2572"/>
    <w:rsid w:val="00CF25A1"/>
    <w:rsid w:val="00CF2FFE"/>
    <w:rsid w:val="00CF3124"/>
    <w:rsid w:val="00CF461F"/>
    <w:rsid w:val="00CF5D19"/>
    <w:rsid w:val="00CF5D5B"/>
    <w:rsid w:val="00CF6B77"/>
    <w:rsid w:val="00CF710A"/>
    <w:rsid w:val="00CF71E3"/>
    <w:rsid w:val="00CF7648"/>
    <w:rsid w:val="00D00A5D"/>
    <w:rsid w:val="00D00A87"/>
    <w:rsid w:val="00D00D38"/>
    <w:rsid w:val="00D01354"/>
    <w:rsid w:val="00D01910"/>
    <w:rsid w:val="00D023E2"/>
    <w:rsid w:val="00D02815"/>
    <w:rsid w:val="00D02F2F"/>
    <w:rsid w:val="00D03CB9"/>
    <w:rsid w:val="00D044F1"/>
    <w:rsid w:val="00D05411"/>
    <w:rsid w:val="00D055F6"/>
    <w:rsid w:val="00D05977"/>
    <w:rsid w:val="00D06476"/>
    <w:rsid w:val="00D06995"/>
    <w:rsid w:val="00D10738"/>
    <w:rsid w:val="00D11434"/>
    <w:rsid w:val="00D13087"/>
    <w:rsid w:val="00D130DF"/>
    <w:rsid w:val="00D144BF"/>
    <w:rsid w:val="00D15535"/>
    <w:rsid w:val="00D1686C"/>
    <w:rsid w:val="00D16D50"/>
    <w:rsid w:val="00D16FA0"/>
    <w:rsid w:val="00D17378"/>
    <w:rsid w:val="00D216B2"/>
    <w:rsid w:val="00D2297E"/>
    <w:rsid w:val="00D23778"/>
    <w:rsid w:val="00D26479"/>
    <w:rsid w:val="00D26DCE"/>
    <w:rsid w:val="00D27D7D"/>
    <w:rsid w:val="00D30204"/>
    <w:rsid w:val="00D319AD"/>
    <w:rsid w:val="00D31D11"/>
    <w:rsid w:val="00D320DA"/>
    <w:rsid w:val="00D322ED"/>
    <w:rsid w:val="00D3275F"/>
    <w:rsid w:val="00D327B3"/>
    <w:rsid w:val="00D33965"/>
    <w:rsid w:val="00D341F3"/>
    <w:rsid w:val="00D34548"/>
    <w:rsid w:val="00D34914"/>
    <w:rsid w:val="00D34F20"/>
    <w:rsid w:val="00D3516B"/>
    <w:rsid w:val="00D37A37"/>
    <w:rsid w:val="00D4076D"/>
    <w:rsid w:val="00D4128C"/>
    <w:rsid w:val="00D425E4"/>
    <w:rsid w:val="00D4411B"/>
    <w:rsid w:val="00D44EC6"/>
    <w:rsid w:val="00D45152"/>
    <w:rsid w:val="00D458ED"/>
    <w:rsid w:val="00D473C7"/>
    <w:rsid w:val="00D5130A"/>
    <w:rsid w:val="00D51533"/>
    <w:rsid w:val="00D51769"/>
    <w:rsid w:val="00D51ACC"/>
    <w:rsid w:val="00D522D8"/>
    <w:rsid w:val="00D5323C"/>
    <w:rsid w:val="00D5491C"/>
    <w:rsid w:val="00D54CCF"/>
    <w:rsid w:val="00D554E8"/>
    <w:rsid w:val="00D55E12"/>
    <w:rsid w:val="00D56D9D"/>
    <w:rsid w:val="00D5748E"/>
    <w:rsid w:val="00D611D3"/>
    <w:rsid w:val="00D612A9"/>
    <w:rsid w:val="00D622B9"/>
    <w:rsid w:val="00D627B5"/>
    <w:rsid w:val="00D63A57"/>
    <w:rsid w:val="00D6411E"/>
    <w:rsid w:val="00D64482"/>
    <w:rsid w:val="00D64F9E"/>
    <w:rsid w:val="00D66935"/>
    <w:rsid w:val="00D66FA3"/>
    <w:rsid w:val="00D71A88"/>
    <w:rsid w:val="00D72078"/>
    <w:rsid w:val="00D735D0"/>
    <w:rsid w:val="00D747B4"/>
    <w:rsid w:val="00D77D2C"/>
    <w:rsid w:val="00D80021"/>
    <w:rsid w:val="00D80A98"/>
    <w:rsid w:val="00D81C98"/>
    <w:rsid w:val="00D82F3A"/>
    <w:rsid w:val="00D83306"/>
    <w:rsid w:val="00D84C22"/>
    <w:rsid w:val="00D851D0"/>
    <w:rsid w:val="00D8527E"/>
    <w:rsid w:val="00D85417"/>
    <w:rsid w:val="00D858D9"/>
    <w:rsid w:val="00D86A09"/>
    <w:rsid w:val="00D8724C"/>
    <w:rsid w:val="00D87699"/>
    <w:rsid w:val="00D87E37"/>
    <w:rsid w:val="00D90640"/>
    <w:rsid w:val="00D91647"/>
    <w:rsid w:val="00D93004"/>
    <w:rsid w:val="00D93603"/>
    <w:rsid w:val="00D93711"/>
    <w:rsid w:val="00D938C1"/>
    <w:rsid w:val="00D93B91"/>
    <w:rsid w:val="00D942C4"/>
    <w:rsid w:val="00D958D9"/>
    <w:rsid w:val="00D96D2A"/>
    <w:rsid w:val="00D97926"/>
    <w:rsid w:val="00DA2C76"/>
    <w:rsid w:val="00DA466E"/>
    <w:rsid w:val="00DA47A8"/>
    <w:rsid w:val="00DA5747"/>
    <w:rsid w:val="00DA7D61"/>
    <w:rsid w:val="00DB109B"/>
    <w:rsid w:val="00DB1410"/>
    <w:rsid w:val="00DB1890"/>
    <w:rsid w:val="00DB3592"/>
    <w:rsid w:val="00DB4282"/>
    <w:rsid w:val="00DB47E5"/>
    <w:rsid w:val="00DB4C93"/>
    <w:rsid w:val="00DB5421"/>
    <w:rsid w:val="00DB64F4"/>
    <w:rsid w:val="00DB6CB3"/>
    <w:rsid w:val="00DB7BD6"/>
    <w:rsid w:val="00DC03AB"/>
    <w:rsid w:val="00DC2894"/>
    <w:rsid w:val="00DC3351"/>
    <w:rsid w:val="00DC3B67"/>
    <w:rsid w:val="00DC3F8A"/>
    <w:rsid w:val="00DC5F1A"/>
    <w:rsid w:val="00DC6771"/>
    <w:rsid w:val="00DC7473"/>
    <w:rsid w:val="00DC795E"/>
    <w:rsid w:val="00DD05AA"/>
    <w:rsid w:val="00DD1537"/>
    <w:rsid w:val="00DD3A14"/>
    <w:rsid w:val="00DD46E9"/>
    <w:rsid w:val="00DD6CB3"/>
    <w:rsid w:val="00DD734F"/>
    <w:rsid w:val="00DD740A"/>
    <w:rsid w:val="00DD7F26"/>
    <w:rsid w:val="00DE08BF"/>
    <w:rsid w:val="00DE0D00"/>
    <w:rsid w:val="00DE16CD"/>
    <w:rsid w:val="00DE2BB1"/>
    <w:rsid w:val="00DE2C86"/>
    <w:rsid w:val="00DE580E"/>
    <w:rsid w:val="00DE6492"/>
    <w:rsid w:val="00DE7320"/>
    <w:rsid w:val="00DF2659"/>
    <w:rsid w:val="00DF280B"/>
    <w:rsid w:val="00DF28B7"/>
    <w:rsid w:val="00DF3079"/>
    <w:rsid w:val="00DF3345"/>
    <w:rsid w:val="00DF5F6C"/>
    <w:rsid w:val="00DF6258"/>
    <w:rsid w:val="00DF68C0"/>
    <w:rsid w:val="00DF7650"/>
    <w:rsid w:val="00DF7F5A"/>
    <w:rsid w:val="00E00332"/>
    <w:rsid w:val="00E00FFD"/>
    <w:rsid w:val="00E0130F"/>
    <w:rsid w:val="00E02A02"/>
    <w:rsid w:val="00E04590"/>
    <w:rsid w:val="00E04C02"/>
    <w:rsid w:val="00E053B2"/>
    <w:rsid w:val="00E0617A"/>
    <w:rsid w:val="00E064D3"/>
    <w:rsid w:val="00E06595"/>
    <w:rsid w:val="00E10013"/>
    <w:rsid w:val="00E12316"/>
    <w:rsid w:val="00E123DB"/>
    <w:rsid w:val="00E12479"/>
    <w:rsid w:val="00E1277F"/>
    <w:rsid w:val="00E1378C"/>
    <w:rsid w:val="00E139D5"/>
    <w:rsid w:val="00E1401E"/>
    <w:rsid w:val="00E14CA5"/>
    <w:rsid w:val="00E15202"/>
    <w:rsid w:val="00E152DF"/>
    <w:rsid w:val="00E15505"/>
    <w:rsid w:val="00E15B01"/>
    <w:rsid w:val="00E2047C"/>
    <w:rsid w:val="00E21369"/>
    <w:rsid w:val="00E22042"/>
    <w:rsid w:val="00E22D1B"/>
    <w:rsid w:val="00E235F5"/>
    <w:rsid w:val="00E23783"/>
    <w:rsid w:val="00E24AB3"/>
    <w:rsid w:val="00E25502"/>
    <w:rsid w:val="00E256E5"/>
    <w:rsid w:val="00E26411"/>
    <w:rsid w:val="00E27AE8"/>
    <w:rsid w:val="00E3008F"/>
    <w:rsid w:val="00E307B6"/>
    <w:rsid w:val="00E30D3C"/>
    <w:rsid w:val="00E32E9C"/>
    <w:rsid w:val="00E339E2"/>
    <w:rsid w:val="00E3462C"/>
    <w:rsid w:val="00E34EBE"/>
    <w:rsid w:val="00E34F85"/>
    <w:rsid w:val="00E35D1D"/>
    <w:rsid w:val="00E3621D"/>
    <w:rsid w:val="00E4196F"/>
    <w:rsid w:val="00E41A87"/>
    <w:rsid w:val="00E41AD6"/>
    <w:rsid w:val="00E42017"/>
    <w:rsid w:val="00E42730"/>
    <w:rsid w:val="00E43139"/>
    <w:rsid w:val="00E445DF"/>
    <w:rsid w:val="00E45AB1"/>
    <w:rsid w:val="00E45C81"/>
    <w:rsid w:val="00E46268"/>
    <w:rsid w:val="00E462F2"/>
    <w:rsid w:val="00E468B5"/>
    <w:rsid w:val="00E47197"/>
    <w:rsid w:val="00E528F9"/>
    <w:rsid w:val="00E53522"/>
    <w:rsid w:val="00E55854"/>
    <w:rsid w:val="00E55B53"/>
    <w:rsid w:val="00E56707"/>
    <w:rsid w:val="00E57739"/>
    <w:rsid w:val="00E6022E"/>
    <w:rsid w:val="00E6040D"/>
    <w:rsid w:val="00E6152B"/>
    <w:rsid w:val="00E628AD"/>
    <w:rsid w:val="00E62908"/>
    <w:rsid w:val="00E64339"/>
    <w:rsid w:val="00E663B3"/>
    <w:rsid w:val="00E671F2"/>
    <w:rsid w:val="00E677BD"/>
    <w:rsid w:val="00E70266"/>
    <w:rsid w:val="00E708BC"/>
    <w:rsid w:val="00E70C44"/>
    <w:rsid w:val="00E71741"/>
    <w:rsid w:val="00E72B6E"/>
    <w:rsid w:val="00E73F74"/>
    <w:rsid w:val="00E74B6D"/>
    <w:rsid w:val="00E775E3"/>
    <w:rsid w:val="00E830BD"/>
    <w:rsid w:val="00E84570"/>
    <w:rsid w:val="00E8487A"/>
    <w:rsid w:val="00E857DC"/>
    <w:rsid w:val="00E872A7"/>
    <w:rsid w:val="00E901AB"/>
    <w:rsid w:val="00E90C5F"/>
    <w:rsid w:val="00E913A8"/>
    <w:rsid w:val="00E91880"/>
    <w:rsid w:val="00E92338"/>
    <w:rsid w:val="00E9292A"/>
    <w:rsid w:val="00E9379F"/>
    <w:rsid w:val="00E95023"/>
    <w:rsid w:val="00E960C3"/>
    <w:rsid w:val="00E967EA"/>
    <w:rsid w:val="00E96BEB"/>
    <w:rsid w:val="00E97299"/>
    <w:rsid w:val="00EA0E2D"/>
    <w:rsid w:val="00EA19E9"/>
    <w:rsid w:val="00EA1EE1"/>
    <w:rsid w:val="00EA2443"/>
    <w:rsid w:val="00EA369D"/>
    <w:rsid w:val="00EA3A90"/>
    <w:rsid w:val="00EA3B6D"/>
    <w:rsid w:val="00EA3EF5"/>
    <w:rsid w:val="00EA411E"/>
    <w:rsid w:val="00EA4C4D"/>
    <w:rsid w:val="00EA641F"/>
    <w:rsid w:val="00EA676D"/>
    <w:rsid w:val="00EA6A5A"/>
    <w:rsid w:val="00EA714D"/>
    <w:rsid w:val="00EB084F"/>
    <w:rsid w:val="00EB19E0"/>
    <w:rsid w:val="00EB1C21"/>
    <w:rsid w:val="00EB1FB6"/>
    <w:rsid w:val="00EB249C"/>
    <w:rsid w:val="00EB3B36"/>
    <w:rsid w:val="00EB4D91"/>
    <w:rsid w:val="00EB5754"/>
    <w:rsid w:val="00EB58F8"/>
    <w:rsid w:val="00EB5A80"/>
    <w:rsid w:val="00EB780D"/>
    <w:rsid w:val="00EB7FBE"/>
    <w:rsid w:val="00EC07DD"/>
    <w:rsid w:val="00EC093F"/>
    <w:rsid w:val="00EC0D7C"/>
    <w:rsid w:val="00EC11A8"/>
    <w:rsid w:val="00EC3652"/>
    <w:rsid w:val="00EC3D03"/>
    <w:rsid w:val="00EC7D30"/>
    <w:rsid w:val="00EC7F14"/>
    <w:rsid w:val="00ED0571"/>
    <w:rsid w:val="00ED1BAB"/>
    <w:rsid w:val="00ED3078"/>
    <w:rsid w:val="00ED3187"/>
    <w:rsid w:val="00ED3B24"/>
    <w:rsid w:val="00ED415E"/>
    <w:rsid w:val="00ED4969"/>
    <w:rsid w:val="00ED56D3"/>
    <w:rsid w:val="00ED6760"/>
    <w:rsid w:val="00ED78E4"/>
    <w:rsid w:val="00ED78EF"/>
    <w:rsid w:val="00EE09F8"/>
    <w:rsid w:val="00EE0D2F"/>
    <w:rsid w:val="00EE220A"/>
    <w:rsid w:val="00EE2448"/>
    <w:rsid w:val="00EE2853"/>
    <w:rsid w:val="00EE352A"/>
    <w:rsid w:val="00EE3CDF"/>
    <w:rsid w:val="00EE4F26"/>
    <w:rsid w:val="00EE6546"/>
    <w:rsid w:val="00EF029A"/>
    <w:rsid w:val="00EF2B66"/>
    <w:rsid w:val="00EF4055"/>
    <w:rsid w:val="00EF5D36"/>
    <w:rsid w:val="00EF66FC"/>
    <w:rsid w:val="00EF6A7F"/>
    <w:rsid w:val="00EF70F2"/>
    <w:rsid w:val="00F00449"/>
    <w:rsid w:val="00F0135B"/>
    <w:rsid w:val="00F01CFF"/>
    <w:rsid w:val="00F02E73"/>
    <w:rsid w:val="00F045FA"/>
    <w:rsid w:val="00F04A87"/>
    <w:rsid w:val="00F07F49"/>
    <w:rsid w:val="00F10140"/>
    <w:rsid w:val="00F109C7"/>
    <w:rsid w:val="00F11BAF"/>
    <w:rsid w:val="00F11CE3"/>
    <w:rsid w:val="00F12B96"/>
    <w:rsid w:val="00F12E1A"/>
    <w:rsid w:val="00F13014"/>
    <w:rsid w:val="00F132DC"/>
    <w:rsid w:val="00F13A9A"/>
    <w:rsid w:val="00F13B27"/>
    <w:rsid w:val="00F14B4D"/>
    <w:rsid w:val="00F15C07"/>
    <w:rsid w:val="00F16559"/>
    <w:rsid w:val="00F16E77"/>
    <w:rsid w:val="00F16FDF"/>
    <w:rsid w:val="00F176E5"/>
    <w:rsid w:val="00F17D65"/>
    <w:rsid w:val="00F17DCE"/>
    <w:rsid w:val="00F22750"/>
    <w:rsid w:val="00F23CA1"/>
    <w:rsid w:val="00F2401A"/>
    <w:rsid w:val="00F24164"/>
    <w:rsid w:val="00F257BB"/>
    <w:rsid w:val="00F2646F"/>
    <w:rsid w:val="00F26E33"/>
    <w:rsid w:val="00F27761"/>
    <w:rsid w:val="00F27E65"/>
    <w:rsid w:val="00F302E7"/>
    <w:rsid w:val="00F30EE7"/>
    <w:rsid w:val="00F318BA"/>
    <w:rsid w:val="00F31DEA"/>
    <w:rsid w:val="00F32F56"/>
    <w:rsid w:val="00F338D8"/>
    <w:rsid w:val="00F33B08"/>
    <w:rsid w:val="00F33F9C"/>
    <w:rsid w:val="00F34013"/>
    <w:rsid w:val="00F34AB1"/>
    <w:rsid w:val="00F34B60"/>
    <w:rsid w:val="00F34E84"/>
    <w:rsid w:val="00F356D2"/>
    <w:rsid w:val="00F36822"/>
    <w:rsid w:val="00F36A95"/>
    <w:rsid w:val="00F36F01"/>
    <w:rsid w:val="00F37349"/>
    <w:rsid w:val="00F405C9"/>
    <w:rsid w:val="00F4061D"/>
    <w:rsid w:val="00F40A19"/>
    <w:rsid w:val="00F40C29"/>
    <w:rsid w:val="00F414CD"/>
    <w:rsid w:val="00F414F8"/>
    <w:rsid w:val="00F44FA1"/>
    <w:rsid w:val="00F45418"/>
    <w:rsid w:val="00F46CC5"/>
    <w:rsid w:val="00F46E13"/>
    <w:rsid w:val="00F47626"/>
    <w:rsid w:val="00F47CAB"/>
    <w:rsid w:val="00F50275"/>
    <w:rsid w:val="00F505C7"/>
    <w:rsid w:val="00F50C9E"/>
    <w:rsid w:val="00F51366"/>
    <w:rsid w:val="00F5263B"/>
    <w:rsid w:val="00F534AD"/>
    <w:rsid w:val="00F53C9E"/>
    <w:rsid w:val="00F54824"/>
    <w:rsid w:val="00F54D09"/>
    <w:rsid w:val="00F54D86"/>
    <w:rsid w:val="00F55294"/>
    <w:rsid w:val="00F566F6"/>
    <w:rsid w:val="00F56CE1"/>
    <w:rsid w:val="00F6003E"/>
    <w:rsid w:val="00F60839"/>
    <w:rsid w:val="00F608F6"/>
    <w:rsid w:val="00F613BF"/>
    <w:rsid w:val="00F61D2E"/>
    <w:rsid w:val="00F61DD5"/>
    <w:rsid w:val="00F62AE5"/>
    <w:rsid w:val="00F62D01"/>
    <w:rsid w:val="00F62EE5"/>
    <w:rsid w:val="00F669C5"/>
    <w:rsid w:val="00F67C1B"/>
    <w:rsid w:val="00F70195"/>
    <w:rsid w:val="00F70556"/>
    <w:rsid w:val="00F72DEA"/>
    <w:rsid w:val="00F735C6"/>
    <w:rsid w:val="00F750B8"/>
    <w:rsid w:val="00F75340"/>
    <w:rsid w:val="00F75710"/>
    <w:rsid w:val="00F75739"/>
    <w:rsid w:val="00F75AC9"/>
    <w:rsid w:val="00F75ED1"/>
    <w:rsid w:val="00F75F4E"/>
    <w:rsid w:val="00F77814"/>
    <w:rsid w:val="00F803B0"/>
    <w:rsid w:val="00F80409"/>
    <w:rsid w:val="00F80E14"/>
    <w:rsid w:val="00F80E25"/>
    <w:rsid w:val="00F81524"/>
    <w:rsid w:val="00F83362"/>
    <w:rsid w:val="00F83934"/>
    <w:rsid w:val="00F839F0"/>
    <w:rsid w:val="00F856FA"/>
    <w:rsid w:val="00F8600C"/>
    <w:rsid w:val="00F863C1"/>
    <w:rsid w:val="00F869B7"/>
    <w:rsid w:val="00F86E68"/>
    <w:rsid w:val="00F86EF5"/>
    <w:rsid w:val="00F9005C"/>
    <w:rsid w:val="00F904AE"/>
    <w:rsid w:val="00F90826"/>
    <w:rsid w:val="00F9187C"/>
    <w:rsid w:val="00F91CBA"/>
    <w:rsid w:val="00F91DF2"/>
    <w:rsid w:val="00F92513"/>
    <w:rsid w:val="00F93AEB"/>
    <w:rsid w:val="00F93CB2"/>
    <w:rsid w:val="00F9506A"/>
    <w:rsid w:val="00F95202"/>
    <w:rsid w:val="00F95B03"/>
    <w:rsid w:val="00F96026"/>
    <w:rsid w:val="00F96495"/>
    <w:rsid w:val="00F96B3D"/>
    <w:rsid w:val="00F96B57"/>
    <w:rsid w:val="00F970FE"/>
    <w:rsid w:val="00F9747A"/>
    <w:rsid w:val="00F97CE1"/>
    <w:rsid w:val="00FA0966"/>
    <w:rsid w:val="00FA2D12"/>
    <w:rsid w:val="00FA312A"/>
    <w:rsid w:val="00FA4FFC"/>
    <w:rsid w:val="00FA6905"/>
    <w:rsid w:val="00FA7A01"/>
    <w:rsid w:val="00FB03E9"/>
    <w:rsid w:val="00FB0933"/>
    <w:rsid w:val="00FB231E"/>
    <w:rsid w:val="00FB2421"/>
    <w:rsid w:val="00FB2F2E"/>
    <w:rsid w:val="00FB31EC"/>
    <w:rsid w:val="00FB37C3"/>
    <w:rsid w:val="00FB4456"/>
    <w:rsid w:val="00FB482A"/>
    <w:rsid w:val="00FB4D43"/>
    <w:rsid w:val="00FB53C6"/>
    <w:rsid w:val="00FB5485"/>
    <w:rsid w:val="00FB5D74"/>
    <w:rsid w:val="00FB6981"/>
    <w:rsid w:val="00FB7076"/>
    <w:rsid w:val="00FC0936"/>
    <w:rsid w:val="00FC21CD"/>
    <w:rsid w:val="00FC3598"/>
    <w:rsid w:val="00FC3A0E"/>
    <w:rsid w:val="00FC3B9D"/>
    <w:rsid w:val="00FC44ED"/>
    <w:rsid w:val="00FC4607"/>
    <w:rsid w:val="00FC5D45"/>
    <w:rsid w:val="00FC5E78"/>
    <w:rsid w:val="00FC5EFE"/>
    <w:rsid w:val="00FC691C"/>
    <w:rsid w:val="00FD02AA"/>
    <w:rsid w:val="00FD07FE"/>
    <w:rsid w:val="00FD0A3A"/>
    <w:rsid w:val="00FD0C1F"/>
    <w:rsid w:val="00FD16AF"/>
    <w:rsid w:val="00FD18F7"/>
    <w:rsid w:val="00FD1F4D"/>
    <w:rsid w:val="00FD2218"/>
    <w:rsid w:val="00FD24AC"/>
    <w:rsid w:val="00FD265F"/>
    <w:rsid w:val="00FD2A3E"/>
    <w:rsid w:val="00FD4C20"/>
    <w:rsid w:val="00FD546E"/>
    <w:rsid w:val="00FD7077"/>
    <w:rsid w:val="00FE0404"/>
    <w:rsid w:val="00FE153D"/>
    <w:rsid w:val="00FE5BBC"/>
    <w:rsid w:val="00FE6638"/>
    <w:rsid w:val="00FE6663"/>
    <w:rsid w:val="00FF232C"/>
    <w:rsid w:val="00FF2B42"/>
    <w:rsid w:val="00FF454E"/>
    <w:rsid w:val="00FF507F"/>
    <w:rsid w:val="00FF649E"/>
    <w:rsid w:val="00FF65B0"/>
    <w:rsid w:val="00FF6FE3"/>
    <w:rsid w:val="00FF7A91"/>
    <w:rsid w:val="1B185403"/>
  </w:rsids>
  <m:mathPr>
    <m:mathFont m:val="Cambria Math"/>
    <m:brkBin m:val="before"/>
    <m:brkBinSub m:val="--"/>
    <m:smallFrac/>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8BA9B6C"/>
  <w15:docId w15:val="{C9C75BBC-1F5D-416F-A48F-F7227FAECB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iPriority="99"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67"/>
    <w:lsdException w:name="No Spacing"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99"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nhideWhenUsed/>
    <w:qFormat/>
    <w:rsid w:val="00063A68"/>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F36822"/>
    <w:pPr>
      <w:keepNext/>
      <w:keepLines/>
      <w:widowControl w:val="0"/>
      <w:autoSpaceDE w:val="0"/>
      <w:autoSpaceDN w:val="0"/>
      <w:spacing w:before="220" w:after="40"/>
      <w:outlineLvl w:val="4"/>
    </w:pPr>
    <w:rPr>
      <w:rFonts w:ascii="Times New Roman" w:eastAsia="Times New Roman" w:hAnsi="Times New Roman" w:cs="Times New Roman"/>
      <w:b/>
      <w:sz w:val="22"/>
      <w:szCs w:val="22"/>
      <w:lang w:val="pt-PT"/>
    </w:rPr>
  </w:style>
  <w:style w:type="paragraph" w:styleId="Ttulo6">
    <w:name w:val="heading 6"/>
    <w:basedOn w:val="Normal"/>
    <w:next w:val="Normal"/>
    <w:link w:val="Ttulo6Char"/>
    <w:uiPriority w:val="9"/>
    <w:semiHidden/>
    <w:unhideWhenUsed/>
    <w:qFormat/>
    <w:rsid w:val="00F36822"/>
    <w:pPr>
      <w:keepNext/>
      <w:keepLines/>
      <w:widowControl w:val="0"/>
      <w:autoSpaceDE w:val="0"/>
      <w:autoSpaceDN w:val="0"/>
      <w:spacing w:before="200" w:after="40"/>
      <w:outlineLvl w:val="5"/>
    </w:pPr>
    <w:rPr>
      <w:rFonts w:ascii="Times New Roman" w:eastAsia="Times New Roman" w:hAnsi="Times New Roman" w:cs="Times New Roman"/>
      <w:b/>
      <w:sz w:val="20"/>
      <w:szCs w:val="20"/>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Tabela,Parágrafo da Lista11,Subtítulo Projeto Básico,Parágrafo da Lista111,List Paragraph1,Segundo,Lista Itens,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uiPriority w:val="99"/>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basedOn w:val="Normal"/>
    <w:next w:val="Normal"/>
    <w:link w:val="CitaoChar"/>
    <w:uiPriority w:val="99"/>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uiPriority w:val="99"/>
    <w:rsid w:val="00080B53"/>
    <w:rPr>
      <w:rFonts w:ascii="Arial" w:eastAsia="Calibri" w:hAnsi="Arial" w:cs="Tahoma"/>
      <w:i/>
      <w:iCs/>
      <w:color w:val="000000"/>
      <w:szCs w:val="24"/>
      <w:shd w:val="clear" w:color="auto" w:fill="FFFFCC"/>
    </w:rPr>
  </w:style>
  <w:style w:type="paragraph" w:styleId="Commarcadores5">
    <w:name w:val="List Bullet 5"/>
    <w:basedOn w:val="Normal"/>
    <w:uiPriority w:val="99"/>
    <w:rsid w:val="001A3A05"/>
    <w:pPr>
      <w:numPr>
        <w:numId w:val="1"/>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rsid w:val="00CA24FB"/>
    <w:rPr>
      <w:rFonts w:ascii="Ecofont_Spranq_eco_Sans" w:hAnsi="Ecofont_Spranq_eco_Sans" w:cs="Tahoma"/>
      <w:sz w:val="24"/>
      <w:szCs w:val="24"/>
    </w:rPr>
  </w:style>
  <w:style w:type="numbering" w:customStyle="1" w:styleId="Estilo1">
    <w:name w:val="Estilo1"/>
    <w:uiPriority w:val="99"/>
    <w:rsid w:val="008C6874"/>
    <w:pPr>
      <w:numPr>
        <w:numId w:val="2"/>
      </w:numPr>
    </w:pPr>
  </w:style>
  <w:style w:type="numbering" w:customStyle="1" w:styleId="Estilo2">
    <w:name w:val="Estilo2"/>
    <w:uiPriority w:val="99"/>
    <w:rsid w:val="00A72B79"/>
    <w:pPr>
      <w:numPr>
        <w:numId w:val="3"/>
      </w:numPr>
    </w:pPr>
  </w:style>
  <w:style w:type="numbering" w:customStyle="1" w:styleId="Estilo3">
    <w:name w:val="Estilo3"/>
    <w:uiPriority w:val="99"/>
    <w:rsid w:val="00A72B79"/>
    <w:pPr>
      <w:numPr>
        <w:numId w:val="4"/>
      </w:numPr>
    </w:pPr>
  </w:style>
  <w:style w:type="numbering" w:customStyle="1" w:styleId="Estilo4">
    <w:name w:val="Estilo4"/>
    <w:uiPriority w:val="99"/>
    <w:rsid w:val="0054016D"/>
    <w:pPr>
      <w:numPr>
        <w:numId w:val="5"/>
      </w:numPr>
    </w:pPr>
  </w:style>
  <w:style w:type="numbering" w:customStyle="1" w:styleId="Estilo5">
    <w:name w:val="Estilo5"/>
    <w:uiPriority w:val="99"/>
    <w:rsid w:val="0054016D"/>
    <w:pPr>
      <w:numPr>
        <w:numId w:val="6"/>
      </w:numPr>
    </w:pPr>
  </w:style>
  <w:style w:type="numbering" w:customStyle="1" w:styleId="Estilo6">
    <w:name w:val="Estilo6"/>
    <w:uiPriority w:val="99"/>
    <w:rsid w:val="0054016D"/>
    <w:pPr>
      <w:numPr>
        <w:numId w:val="7"/>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430FDB"/>
    <w:rPr>
      <w:sz w:val="20"/>
      <w:szCs w:val="20"/>
    </w:rPr>
  </w:style>
  <w:style w:type="character" w:customStyle="1" w:styleId="TextodecomentrioChar">
    <w:name w:val="Texto de comentário Char"/>
    <w:basedOn w:val="Fontepargpadro"/>
    <w:link w:val="Textodecomentrio"/>
    <w:uiPriority w:val="99"/>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8"/>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uiPriority w:val="99"/>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99"/>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99"/>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uiPriority w:val="99"/>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uiPriority w:val="99"/>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uiPriority w:val="99"/>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qFormat/>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uiPriority w:val="99"/>
    <w:qFormat/>
    <w:rsid w:val="00E84570"/>
    <w:pPr>
      <w:ind w:left="720"/>
    </w:pPr>
    <w:rPr>
      <w:rFonts w:eastAsia="Times New Roman" w:cs="Ecofont_Spranq_eco_Sans"/>
    </w:rPr>
  </w:style>
  <w:style w:type="paragraph" w:customStyle="1" w:styleId="Nivel2">
    <w:name w:val="Nivel 2"/>
    <w:link w:val="Nivel2Char"/>
    <w:qFormat/>
    <w:rsid w:val="003629E4"/>
    <w:pPr>
      <w:numPr>
        <w:ilvl w:val="1"/>
        <w:numId w:val="9"/>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uiPriority w:val="99"/>
    <w:qFormat/>
    <w:rsid w:val="003629E4"/>
    <w:pPr>
      <w:numPr>
        <w:ilvl w:val="0"/>
      </w:numPr>
    </w:pPr>
    <w:rPr>
      <w:rFonts w:cs="Arial"/>
      <w:b/>
    </w:rPr>
  </w:style>
  <w:style w:type="paragraph" w:customStyle="1" w:styleId="Nivel3">
    <w:name w:val="Nivel 3"/>
    <w:basedOn w:val="Nivel2"/>
    <w:link w:val="Nivel3Char"/>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uiPriority w:val="99"/>
    <w:rsid w:val="00D87E37"/>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9E4998"/>
    <w:rPr>
      <w:color w:val="605E5C"/>
      <w:shd w:val="clear" w:color="auto" w:fill="E1DFDD"/>
    </w:rPr>
  </w:style>
  <w:style w:type="paragraph" w:styleId="Corpodetexto2">
    <w:name w:val="Body Text 2"/>
    <w:basedOn w:val="Normal"/>
    <w:link w:val="Corpodetexto2Char"/>
    <w:uiPriority w:val="99"/>
    <w:unhideWhenUsed/>
    <w:rsid w:val="00681967"/>
    <w:pPr>
      <w:spacing w:after="120" w:line="480" w:lineRule="auto"/>
    </w:pPr>
  </w:style>
  <w:style w:type="character" w:customStyle="1" w:styleId="Corpodetexto2Char">
    <w:name w:val="Corpo de texto 2 Char"/>
    <w:basedOn w:val="Fontepargpadro"/>
    <w:link w:val="Corpodetexto2"/>
    <w:uiPriority w:val="99"/>
    <w:rsid w:val="00681967"/>
    <w:rPr>
      <w:rFonts w:ascii="Ecofont_Spranq_eco_Sans" w:hAnsi="Ecofont_Spranq_eco_Sans" w:cs="Tahoma"/>
      <w:sz w:val="24"/>
      <w:szCs w:val="24"/>
      <w:lang w:eastAsia="pt-BR"/>
    </w:rPr>
  </w:style>
  <w:style w:type="paragraph" w:styleId="Recuodecorpodetexto">
    <w:name w:val="Body Text Indent"/>
    <w:basedOn w:val="Normal"/>
    <w:link w:val="RecuodecorpodetextoChar"/>
    <w:uiPriority w:val="99"/>
    <w:unhideWhenUsed/>
    <w:rsid w:val="00681967"/>
    <w:pPr>
      <w:spacing w:after="120"/>
      <w:ind w:left="283"/>
    </w:pPr>
  </w:style>
  <w:style w:type="character" w:customStyle="1" w:styleId="RecuodecorpodetextoChar">
    <w:name w:val="Recuo de corpo de texto Char"/>
    <w:basedOn w:val="Fontepargpadro"/>
    <w:link w:val="Recuodecorpodetexto"/>
    <w:uiPriority w:val="99"/>
    <w:rsid w:val="00681967"/>
    <w:rPr>
      <w:rFonts w:ascii="Ecofont_Spranq_eco_Sans" w:hAnsi="Ecofont_Spranq_eco_Sans" w:cs="Tahoma"/>
      <w:sz w:val="24"/>
      <w:szCs w:val="24"/>
      <w:lang w:eastAsia="pt-BR"/>
    </w:rPr>
  </w:style>
  <w:style w:type="paragraph" w:customStyle="1" w:styleId="WW-Corpodetexto3">
    <w:name w:val="WW-Corpo de texto 3"/>
    <w:basedOn w:val="Normal"/>
    <w:uiPriority w:val="99"/>
    <w:rsid w:val="00681967"/>
    <w:pPr>
      <w:spacing w:line="360" w:lineRule="auto"/>
      <w:jc w:val="both"/>
    </w:pPr>
    <w:rPr>
      <w:rFonts w:ascii="Times New Roman" w:eastAsia="Times New Roman" w:hAnsi="Times New Roman" w:cs="Times New Roman"/>
      <w:szCs w:val="20"/>
      <w:lang w:eastAsia="ar-SA"/>
    </w:rPr>
  </w:style>
  <w:style w:type="character" w:customStyle="1" w:styleId="Ttulo3Char">
    <w:name w:val="Título 3 Char"/>
    <w:basedOn w:val="Fontepargpadro"/>
    <w:link w:val="Ttulo3"/>
    <w:rsid w:val="00063A68"/>
    <w:rPr>
      <w:rFonts w:asciiTheme="majorHAnsi" w:eastAsiaTheme="majorEastAsia" w:hAnsiTheme="majorHAnsi" w:cstheme="majorBidi"/>
      <w:b/>
      <w:bCs/>
      <w:color w:val="4F81BD" w:themeColor="accent1"/>
      <w:sz w:val="24"/>
      <w:szCs w:val="24"/>
      <w:lang w:eastAsia="pt-BR"/>
    </w:rPr>
  </w:style>
  <w:style w:type="paragraph" w:styleId="SemEspaamento">
    <w:name w:val="No Spacing"/>
    <w:link w:val="SemEspaamentoChar"/>
    <w:qFormat/>
    <w:rsid w:val="00D851D0"/>
    <w:pPr>
      <w:suppressAutoHyphens/>
    </w:pPr>
    <w:rPr>
      <w:rFonts w:ascii="Arial" w:eastAsia="Calibri" w:hAnsi="Arial" w:cs="Arial"/>
      <w:sz w:val="24"/>
      <w:szCs w:val="22"/>
      <w:lang w:eastAsia="zh-CN"/>
    </w:rPr>
  </w:style>
  <w:style w:type="numbering" w:customStyle="1" w:styleId="Semlista1">
    <w:name w:val="Sem lista1"/>
    <w:next w:val="Semlista"/>
    <w:uiPriority w:val="99"/>
    <w:semiHidden/>
    <w:unhideWhenUsed/>
    <w:rsid w:val="00F045FA"/>
  </w:style>
  <w:style w:type="table" w:customStyle="1" w:styleId="Tabelacomgrade1">
    <w:name w:val="Tabela com grade1"/>
    <w:basedOn w:val="Tabelanormal"/>
    <w:next w:val="Tabelacomgrade"/>
    <w:uiPriority w:val="39"/>
    <w:rsid w:val="00F045FA"/>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mples31">
    <w:name w:val="Tabela Simples 31"/>
    <w:basedOn w:val="Tabelanormal"/>
    <w:uiPriority w:val="43"/>
    <w:rsid w:val="00F045FA"/>
    <w:rPr>
      <w:rFonts w:ascii="Calibri" w:eastAsia="Calibri" w:hAnsi="Calibri"/>
      <w:sz w:val="22"/>
      <w:szCs w:val="22"/>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character" w:styleId="HiperlinkVisitado">
    <w:name w:val="FollowedHyperlink"/>
    <w:basedOn w:val="Fontepargpadro"/>
    <w:uiPriority w:val="99"/>
    <w:semiHidden/>
    <w:unhideWhenUsed/>
    <w:rsid w:val="00F045FA"/>
    <w:rPr>
      <w:color w:val="800080"/>
      <w:u w:val="single"/>
    </w:rPr>
  </w:style>
  <w:style w:type="paragraph" w:customStyle="1" w:styleId="xl65">
    <w:name w:val="xl65"/>
    <w:basedOn w:val="Normal"/>
    <w:rsid w:val="00F045FA"/>
    <w:pPr>
      <w:spacing w:before="100" w:beforeAutospacing="1" w:after="100" w:afterAutospacing="1"/>
      <w:textAlignment w:val="center"/>
    </w:pPr>
    <w:rPr>
      <w:rFonts w:ascii="Times New Roman" w:eastAsia="Times New Roman" w:hAnsi="Times New Roman" w:cs="Times New Roman"/>
    </w:rPr>
  </w:style>
  <w:style w:type="paragraph" w:customStyle="1" w:styleId="xl66">
    <w:name w:val="xl66"/>
    <w:basedOn w:val="Normal"/>
    <w:rsid w:val="00F045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67">
    <w:name w:val="xl67"/>
    <w:basedOn w:val="Normal"/>
    <w:rsid w:val="00F045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68">
    <w:name w:val="xl68"/>
    <w:basedOn w:val="Normal"/>
    <w:rsid w:val="00F045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69">
    <w:name w:val="xl69"/>
    <w:basedOn w:val="Normal"/>
    <w:rsid w:val="00F045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70">
    <w:name w:val="xl70"/>
    <w:basedOn w:val="Normal"/>
    <w:rsid w:val="00F045FA"/>
    <w:pP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71">
    <w:name w:val="xl71"/>
    <w:basedOn w:val="Normal"/>
    <w:rsid w:val="00F045FA"/>
    <w:pP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72">
    <w:name w:val="xl72"/>
    <w:basedOn w:val="Normal"/>
    <w:rsid w:val="00F045FA"/>
    <w:pPr>
      <w:spacing w:before="100" w:beforeAutospacing="1" w:after="100" w:afterAutospacing="1"/>
      <w:textAlignment w:val="center"/>
    </w:pPr>
    <w:rPr>
      <w:rFonts w:ascii="Times New Roman" w:eastAsia="Times New Roman" w:hAnsi="Times New Roman" w:cs="Times New Roman"/>
      <w:sz w:val="20"/>
      <w:szCs w:val="20"/>
    </w:rPr>
  </w:style>
  <w:style w:type="paragraph" w:customStyle="1" w:styleId="xl73">
    <w:name w:val="xl73"/>
    <w:basedOn w:val="Normal"/>
    <w:rsid w:val="00F045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74">
    <w:name w:val="xl74"/>
    <w:basedOn w:val="Normal"/>
    <w:rsid w:val="00F045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75">
    <w:name w:val="xl75"/>
    <w:basedOn w:val="Normal"/>
    <w:rsid w:val="00F045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76">
    <w:name w:val="xl76"/>
    <w:basedOn w:val="Normal"/>
    <w:rsid w:val="00F045F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rPr>
  </w:style>
  <w:style w:type="paragraph" w:customStyle="1" w:styleId="xl77">
    <w:name w:val="xl77"/>
    <w:basedOn w:val="Normal"/>
    <w:rsid w:val="00F045F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78">
    <w:name w:val="xl78"/>
    <w:basedOn w:val="Normal"/>
    <w:rsid w:val="00F045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79">
    <w:name w:val="xl79"/>
    <w:basedOn w:val="Normal"/>
    <w:rsid w:val="00F045FA"/>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80">
    <w:name w:val="xl80"/>
    <w:basedOn w:val="Normal"/>
    <w:rsid w:val="00F045F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81">
    <w:name w:val="xl81"/>
    <w:basedOn w:val="Normal"/>
    <w:rsid w:val="00F045F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rPr>
  </w:style>
  <w:style w:type="paragraph" w:customStyle="1" w:styleId="xl82">
    <w:name w:val="xl82"/>
    <w:basedOn w:val="Normal"/>
    <w:rsid w:val="00F045F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83">
    <w:name w:val="xl83"/>
    <w:basedOn w:val="Normal"/>
    <w:rsid w:val="00F045F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textAlignment w:val="center"/>
    </w:pPr>
    <w:rPr>
      <w:rFonts w:ascii="Times New Roman" w:eastAsia="Times New Roman" w:hAnsi="Times New Roman" w:cs="Times New Roman"/>
      <w:sz w:val="20"/>
      <w:szCs w:val="20"/>
    </w:rPr>
  </w:style>
  <w:style w:type="paragraph" w:customStyle="1" w:styleId="xl84">
    <w:name w:val="xl84"/>
    <w:basedOn w:val="Normal"/>
    <w:rsid w:val="00F045FA"/>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85">
    <w:name w:val="xl85"/>
    <w:basedOn w:val="Normal"/>
    <w:rsid w:val="00F045FA"/>
    <w:pPr>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86">
    <w:name w:val="xl86"/>
    <w:basedOn w:val="Normal"/>
    <w:rsid w:val="00F045FA"/>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87">
    <w:name w:val="xl87"/>
    <w:basedOn w:val="Normal"/>
    <w:rsid w:val="00F045FA"/>
    <w:pPr>
      <w:pBdr>
        <w:top w:val="single" w:sz="4" w:space="0" w:color="auto"/>
        <w:left w:val="single" w:sz="4" w:space="0" w:color="auto"/>
        <w:bottom w:val="single" w:sz="4" w:space="0" w:color="auto"/>
      </w:pBdr>
      <w:shd w:val="clear" w:color="000000" w:fill="B8CCE4"/>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88">
    <w:name w:val="xl88"/>
    <w:basedOn w:val="Normal"/>
    <w:rsid w:val="00F045FA"/>
    <w:pPr>
      <w:pBdr>
        <w:top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89">
    <w:name w:val="xl89"/>
    <w:basedOn w:val="Normal"/>
    <w:rsid w:val="00F045FA"/>
    <w:pPr>
      <w:pBdr>
        <w:top w:val="single" w:sz="4" w:space="0" w:color="auto"/>
        <w:left w:val="single" w:sz="4" w:space="0" w:color="auto"/>
        <w:right w:val="single" w:sz="4" w:space="0" w:color="auto"/>
      </w:pBdr>
      <w:shd w:val="clear" w:color="000000" w:fill="B8CCE4"/>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90">
    <w:name w:val="xl90"/>
    <w:basedOn w:val="Normal"/>
    <w:rsid w:val="00F045FA"/>
    <w:pPr>
      <w:pBdr>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91">
    <w:name w:val="xl91"/>
    <w:basedOn w:val="Normal"/>
    <w:rsid w:val="00F045FA"/>
    <w:pPr>
      <w:pBdr>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92">
    <w:name w:val="xl92"/>
    <w:basedOn w:val="Normal"/>
    <w:rsid w:val="00F045F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93">
    <w:name w:val="xl93"/>
    <w:basedOn w:val="Normal"/>
    <w:rsid w:val="00F045FA"/>
    <w:pPr>
      <w:pBdr>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yiv5450625113msonormal">
    <w:name w:val="yiv5450625113msonormal"/>
    <w:basedOn w:val="Normal"/>
    <w:rsid w:val="00504C43"/>
    <w:pPr>
      <w:spacing w:before="100" w:beforeAutospacing="1" w:after="100" w:afterAutospacing="1"/>
    </w:pPr>
    <w:rPr>
      <w:rFonts w:ascii="Times New Roman" w:eastAsia="Times New Roman" w:hAnsi="Times New Roman" w:cs="Times New Roman"/>
    </w:rPr>
  </w:style>
  <w:style w:type="paragraph" w:customStyle="1" w:styleId="msonormal0">
    <w:name w:val="msonormal"/>
    <w:basedOn w:val="Normal"/>
    <w:rsid w:val="00504C43"/>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rsid w:val="00504C43"/>
    <w:pPr>
      <w:spacing w:before="100" w:beforeAutospacing="1" w:after="100" w:afterAutospacing="1"/>
    </w:pPr>
    <w:rPr>
      <w:rFonts w:ascii="Calibri" w:eastAsia="Times New Roman" w:hAnsi="Calibri" w:cs="Calibri"/>
      <w:color w:val="000000"/>
    </w:rPr>
  </w:style>
  <w:style w:type="paragraph" w:customStyle="1" w:styleId="font6">
    <w:name w:val="font6"/>
    <w:basedOn w:val="Normal"/>
    <w:rsid w:val="00504C43"/>
    <w:pPr>
      <w:spacing w:before="100" w:beforeAutospacing="1" w:after="100" w:afterAutospacing="1"/>
    </w:pPr>
    <w:rPr>
      <w:rFonts w:ascii="Calibri" w:eastAsia="Times New Roman" w:hAnsi="Calibri" w:cs="Calibri"/>
      <w:b/>
      <w:bCs/>
      <w:color w:val="000000"/>
    </w:rPr>
  </w:style>
  <w:style w:type="paragraph" w:customStyle="1" w:styleId="xl63">
    <w:name w:val="xl63"/>
    <w:basedOn w:val="Normal"/>
    <w:rsid w:val="00504C43"/>
    <w:pPr>
      <w:pBdr>
        <w:top w:val="single" w:sz="4" w:space="0" w:color="auto"/>
        <w:left w:val="single" w:sz="4" w:space="0" w:color="auto"/>
        <w:bottom w:val="single" w:sz="4" w:space="0" w:color="auto"/>
        <w:right w:val="single" w:sz="4" w:space="0" w:color="auto"/>
      </w:pBdr>
      <w:shd w:val="clear" w:color="auto" w:fill="B8CCE4"/>
      <w:spacing w:before="100" w:beforeAutospacing="1" w:after="100" w:afterAutospacing="1"/>
      <w:jc w:val="center"/>
    </w:pPr>
    <w:rPr>
      <w:rFonts w:ascii="Times New Roman" w:eastAsia="Times New Roman" w:hAnsi="Times New Roman" w:cs="Times New Roman"/>
      <w:b/>
      <w:bCs/>
      <w:color w:val="FFFFFF"/>
      <w:sz w:val="32"/>
      <w:szCs w:val="32"/>
    </w:rPr>
  </w:style>
  <w:style w:type="paragraph" w:customStyle="1" w:styleId="xl64">
    <w:name w:val="xl64"/>
    <w:basedOn w:val="Normal"/>
    <w:rsid w:val="00504C43"/>
    <w:pPr>
      <w:pBdr>
        <w:left w:val="single" w:sz="4" w:space="0" w:color="auto"/>
        <w:bottom w:val="single" w:sz="4" w:space="0" w:color="auto"/>
        <w:right w:val="single" w:sz="4" w:space="0" w:color="auto"/>
      </w:pBdr>
      <w:shd w:val="clear" w:color="auto" w:fill="B8CCE4"/>
      <w:spacing w:before="100" w:beforeAutospacing="1" w:after="100" w:afterAutospacing="1"/>
      <w:jc w:val="center"/>
    </w:pPr>
    <w:rPr>
      <w:rFonts w:ascii="Times New Roman" w:eastAsia="Times New Roman" w:hAnsi="Times New Roman" w:cs="Times New Roman"/>
      <w:b/>
      <w:bCs/>
      <w:sz w:val="32"/>
      <w:szCs w:val="32"/>
    </w:rPr>
  </w:style>
  <w:style w:type="character" w:customStyle="1" w:styleId="WW8Num1z0">
    <w:name w:val="WW8Num1z0"/>
    <w:rsid w:val="00504C43"/>
  </w:style>
  <w:style w:type="character" w:styleId="nfase">
    <w:name w:val="Emphasis"/>
    <w:basedOn w:val="Fontepargpadro"/>
    <w:uiPriority w:val="20"/>
    <w:qFormat/>
    <w:rsid w:val="00565195"/>
    <w:rPr>
      <w:i/>
      <w:iCs/>
    </w:rPr>
  </w:style>
  <w:style w:type="character" w:styleId="Forte">
    <w:name w:val="Strong"/>
    <w:basedOn w:val="Fontepargpadro"/>
    <w:uiPriority w:val="22"/>
    <w:qFormat/>
    <w:rsid w:val="00565195"/>
    <w:rPr>
      <w:b/>
      <w:bCs/>
    </w:rPr>
  </w:style>
  <w:style w:type="paragraph" w:styleId="Reviso">
    <w:name w:val="Revision"/>
    <w:hidden/>
    <w:uiPriority w:val="71"/>
    <w:semiHidden/>
    <w:rsid w:val="000B2CC7"/>
    <w:rPr>
      <w:rFonts w:ascii="Ecofont_Spranq_eco_Sans" w:hAnsi="Ecofont_Spranq_eco_Sans" w:cs="Tahoma"/>
      <w:sz w:val="24"/>
      <w:szCs w:val="24"/>
      <w:lang w:eastAsia="pt-BR"/>
    </w:rPr>
  </w:style>
  <w:style w:type="character" w:customStyle="1" w:styleId="MenoPendente2">
    <w:name w:val="Menção Pendente2"/>
    <w:basedOn w:val="Fontepargpadro"/>
    <w:uiPriority w:val="99"/>
    <w:semiHidden/>
    <w:unhideWhenUsed/>
    <w:rsid w:val="007859A0"/>
    <w:rPr>
      <w:color w:val="605E5C"/>
      <w:shd w:val="clear" w:color="auto" w:fill="E1DFDD"/>
    </w:rPr>
  </w:style>
  <w:style w:type="table" w:customStyle="1" w:styleId="Tabelacomgrade2">
    <w:name w:val="Tabela com grade2"/>
    <w:basedOn w:val="Tabelanormal"/>
    <w:next w:val="Tabelacomgrade"/>
    <w:uiPriority w:val="39"/>
    <w:rsid w:val="003D538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3">
    <w:name w:val="Menção Pendente3"/>
    <w:basedOn w:val="Fontepargpadro"/>
    <w:uiPriority w:val="99"/>
    <w:semiHidden/>
    <w:unhideWhenUsed/>
    <w:rsid w:val="00FE0404"/>
    <w:rPr>
      <w:color w:val="605E5C"/>
      <w:shd w:val="clear" w:color="auto" w:fill="E1DFDD"/>
    </w:rPr>
  </w:style>
  <w:style w:type="numbering" w:customStyle="1" w:styleId="Semlista2">
    <w:name w:val="Sem lista2"/>
    <w:next w:val="Semlista"/>
    <w:uiPriority w:val="99"/>
    <w:semiHidden/>
    <w:unhideWhenUsed/>
    <w:rsid w:val="00C9434F"/>
  </w:style>
  <w:style w:type="table" w:customStyle="1" w:styleId="Tabelacomgrade3">
    <w:name w:val="Tabela com grade3"/>
    <w:basedOn w:val="Tabelanormal"/>
    <w:next w:val="Tabelacomgrade"/>
    <w:rsid w:val="00C94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aliases w:val="Tabela Char,Parágrafo da Lista11 Char,Subtítulo Projeto Básico Char,Parágrafo da Lista111 Char,List Paragraph1 Char,Segundo Char,Lista Itens Char,List Paragraph Char"/>
    <w:link w:val="PargrafodaLista"/>
    <w:uiPriority w:val="34"/>
    <w:qFormat/>
    <w:locked/>
    <w:rsid w:val="00C9434F"/>
    <w:rPr>
      <w:rFonts w:ascii="Ecofont_Spranq_eco_Sans" w:hAnsi="Ecofont_Spranq_eco_Sans" w:cs="Tahoma"/>
      <w:sz w:val="24"/>
      <w:szCs w:val="24"/>
      <w:lang w:eastAsia="pt-BR"/>
    </w:rPr>
  </w:style>
  <w:style w:type="paragraph" w:customStyle="1" w:styleId="pf0">
    <w:name w:val="pf0"/>
    <w:basedOn w:val="Normal"/>
    <w:rsid w:val="004206A7"/>
    <w:pPr>
      <w:spacing w:before="100" w:beforeAutospacing="1" w:after="100" w:afterAutospacing="1"/>
    </w:pPr>
    <w:rPr>
      <w:rFonts w:ascii="Times New Roman" w:eastAsia="Times New Roman" w:hAnsi="Times New Roman" w:cs="Times New Roman"/>
    </w:rPr>
  </w:style>
  <w:style w:type="character" w:customStyle="1" w:styleId="cf11">
    <w:name w:val="cf11"/>
    <w:basedOn w:val="Fontepargpadro"/>
    <w:rsid w:val="004206A7"/>
    <w:rPr>
      <w:rFonts w:ascii="Segoe UI" w:hAnsi="Segoe UI" w:cs="Segoe UI" w:hint="default"/>
      <w:sz w:val="18"/>
      <w:szCs w:val="18"/>
    </w:rPr>
  </w:style>
  <w:style w:type="character" w:customStyle="1" w:styleId="cf41">
    <w:name w:val="cf41"/>
    <w:basedOn w:val="Fontepargpadro"/>
    <w:rsid w:val="004206A7"/>
    <w:rPr>
      <w:rFonts w:ascii="Segoe UI" w:hAnsi="Segoe UI" w:cs="Segoe UI" w:hint="default"/>
      <w:i/>
      <w:iCs/>
      <w:sz w:val="18"/>
      <w:szCs w:val="18"/>
    </w:rPr>
  </w:style>
  <w:style w:type="numbering" w:customStyle="1" w:styleId="Listaatual1">
    <w:name w:val="Lista atual1"/>
    <w:uiPriority w:val="99"/>
    <w:rsid w:val="0030642E"/>
    <w:pPr>
      <w:numPr>
        <w:numId w:val="11"/>
      </w:numPr>
    </w:pPr>
  </w:style>
  <w:style w:type="character" w:customStyle="1" w:styleId="MenoPendente4">
    <w:name w:val="Menção Pendente4"/>
    <w:basedOn w:val="Fontepargpadro"/>
    <w:uiPriority w:val="99"/>
    <w:semiHidden/>
    <w:unhideWhenUsed/>
    <w:rsid w:val="006855AC"/>
    <w:rPr>
      <w:color w:val="605E5C"/>
      <w:shd w:val="clear" w:color="auto" w:fill="E1DFDD"/>
    </w:rPr>
  </w:style>
  <w:style w:type="numbering" w:customStyle="1" w:styleId="Semlista3">
    <w:name w:val="Sem lista3"/>
    <w:next w:val="Semlista"/>
    <w:uiPriority w:val="99"/>
    <w:semiHidden/>
    <w:unhideWhenUsed/>
    <w:rsid w:val="00DF6258"/>
  </w:style>
  <w:style w:type="table" w:customStyle="1" w:styleId="Tabelacomgrade4">
    <w:name w:val="Tabela com grade4"/>
    <w:basedOn w:val="Tabelanormal"/>
    <w:next w:val="Tabelacomgrade"/>
    <w:rsid w:val="00DF62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900D9"/>
    <w:pPr>
      <w:autoSpaceDE w:val="0"/>
      <w:autoSpaceDN w:val="0"/>
      <w:adjustRightInd w:val="0"/>
    </w:pPr>
    <w:rPr>
      <w:rFonts w:ascii="Calibri" w:eastAsiaTheme="minorHAnsi" w:hAnsi="Calibri" w:cs="Calibri"/>
      <w:color w:val="000000"/>
      <w:sz w:val="24"/>
      <w:szCs w:val="24"/>
    </w:rPr>
  </w:style>
  <w:style w:type="character" w:customStyle="1" w:styleId="cf01">
    <w:name w:val="cf01"/>
    <w:basedOn w:val="Fontepargpadro"/>
    <w:rsid w:val="004900D9"/>
    <w:rPr>
      <w:rFonts w:ascii="Segoe UI" w:hAnsi="Segoe UI" w:cs="Segoe UI" w:hint="default"/>
      <w:b/>
      <w:bCs/>
      <w:sz w:val="18"/>
      <w:szCs w:val="18"/>
    </w:rPr>
  </w:style>
  <w:style w:type="character" w:customStyle="1" w:styleId="cf21">
    <w:name w:val="cf21"/>
    <w:basedOn w:val="Fontepargpadro"/>
    <w:rsid w:val="004900D9"/>
    <w:rPr>
      <w:rFonts w:ascii="Segoe UI" w:hAnsi="Segoe UI" w:cs="Segoe UI" w:hint="default"/>
      <w:sz w:val="18"/>
      <w:szCs w:val="18"/>
    </w:rPr>
  </w:style>
  <w:style w:type="character" w:customStyle="1" w:styleId="cf31">
    <w:name w:val="cf31"/>
    <w:basedOn w:val="Fontepargpadro"/>
    <w:rsid w:val="004900D9"/>
    <w:rPr>
      <w:rFonts w:ascii="Segoe UI" w:hAnsi="Segoe UI" w:cs="Segoe UI" w:hint="default"/>
      <w:b/>
      <w:bCs/>
      <w:sz w:val="18"/>
      <w:szCs w:val="18"/>
    </w:rPr>
  </w:style>
  <w:style w:type="paragraph" w:customStyle="1" w:styleId="Nivel010">
    <w:name w:val="Nivel_01"/>
    <w:basedOn w:val="Ttulo1"/>
    <w:link w:val="Nivel01Char0"/>
    <w:qFormat/>
    <w:rsid w:val="004900D9"/>
    <w:pPr>
      <w:numPr>
        <w:numId w:val="12"/>
      </w:numPr>
      <w:tabs>
        <w:tab w:val="left" w:pos="567"/>
      </w:tabs>
      <w:spacing w:before="240"/>
      <w:jc w:val="both"/>
    </w:pPr>
    <w:rPr>
      <w:rFonts w:ascii="Ecofont_Spranq_eco_Sans" w:hAnsi="Ecofont_Spranq_eco_Sans" w:cs="Arial"/>
      <w:kern w:val="32"/>
      <w:sz w:val="32"/>
      <w:szCs w:val="32"/>
    </w:rPr>
  </w:style>
  <w:style w:type="character" w:customStyle="1" w:styleId="Nivel01Char0">
    <w:name w:val="Nivel_01 Char"/>
    <w:basedOn w:val="Ttulo1Char"/>
    <w:link w:val="Nivel010"/>
    <w:rsid w:val="004900D9"/>
    <w:rPr>
      <w:rFonts w:ascii="Ecofont_Spranq_eco_Sans" w:eastAsiaTheme="majorEastAsia" w:hAnsi="Ecofont_Spranq_eco_Sans" w:cs="Arial"/>
      <w:b/>
      <w:bCs/>
      <w:color w:val="365F91" w:themeColor="accent1" w:themeShade="BF"/>
      <w:kern w:val="32"/>
      <w:sz w:val="32"/>
      <w:szCs w:val="32"/>
      <w:lang w:eastAsia="pt-BR"/>
    </w:rPr>
  </w:style>
  <w:style w:type="paragraph" w:customStyle="1" w:styleId="textojustificado">
    <w:name w:val="texto_justificado"/>
    <w:basedOn w:val="Normal"/>
    <w:rsid w:val="004900D9"/>
    <w:pPr>
      <w:spacing w:before="100" w:beforeAutospacing="1" w:after="100" w:afterAutospacing="1"/>
    </w:pPr>
    <w:rPr>
      <w:rFonts w:ascii="Times New Roman" w:eastAsia="Times New Roman" w:hAnsi="Times New Roman" w:cs="Times New Roman"/>
    </w:rPr>
  </w:style>
  <w:style w:type="paragraph" w:styleId="Corpodetexto3">
    <w:name w:val="Body Text 3"/>
    <w:basedOn w:val="Normal"/>
    <w:link w:val="Corpodetexto3Char"/>
    <w:uiPriority w:val="99"/>
    <w:unhideWhenUsed/>
    <w:rsid w:val="004900D9"/>
    <w:pPr>
      <w:spacing w:after="120" w:line="276" w:lineRule="auto"/>
    </w:pPr>
    <w:rPr>
      <w:rFonts w:asciiTheme="minorHAnsi" w:eastAsiaTheme="minorHAnsi" w:hAnsiTheme="minorHAnsi" w:cstheme="minorBidi"/>
      <w:sz w:val="16"/>
      <w:szCs w:val="16"/>
      <w:lang w:eastAsia="en-US"/>
    </w:rPr>
  </w:style>
  <w:style w:type="character" w:customStyle="1" w:styleId="Corpodetexto3Char">
    <w:name w:val="Corpo de texto 3 Char"/>
    <w:basedOn w:val="Fontepargpadro"/>
    <w:link w:val="Corpodetexto3"/>
    <w:uiPriority w:val="99"/>
    <w:rsid w:val="004900D9"/>
    <w:rPr>
      <w:rFonts w:asciiTheme="minorHAnsi" w:eastAsiaTheme="minorHAnsi" w:hAnsiTheme="minorHAnsi" w:cstheme="minorBidi"/>
      <w:sz w:val="16"/>
      <w:szCs w:val="16"/>
    </w:rPr>
  </w:style>
  <w:style w:type="paragraph" w:customStyle="1" w:styleId="TableParagraph">
    <w:name w:val="Table Paragraph"/>
    <w:basedOn w:val="Normal"/>
    <w:uiPriority w:val="1"/>
    <w:qFormat/>
    <w:rsid w:val="004900D9"/>
    <w:pPr>
      <w:widowControl w:val="0"/>
      <w:autoSpaceDE w:val="0"/>
      <w:autoSpaceDN w:val="0"/>
      <w:spacing w:line="211" w:lineRule="exact"/>
      <w:jc w:val="center"/>
    </w:pPr>
    <w:rPr>
      <w:rFonts w:ascii="Arial MT" w:eastAsia="Arial MT" w:hAnsi="Arial MT" w:cs="Arial MT"/>
      <w:sz w:val="22"/>
      <w:szCs w:val="22"/>
      <w:lang w:val="pt-PT" w:eastAsia="en-US"/>
    </w:rPr>
  </w:style>
  <w:style w:type="paragraph" w:customStyle="1" w:styleId="xl94">
    <w:name w:val="xl94"/>
    <w:basedOn w:val="Normal"/>
    <w:rsid w:val="004900D9"/>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sz w:val="18"/>
      <w:szCs w:val="18"/>
    </w:rPr>
  </w:style>
  <w:style w:type="paragraph" w:customStyle="1" w:styleId="xl95">
    <w:name w:val="xl95"/>
    <w:basedOn w:val="Normal"/>
    <w:rsid w:val="004900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000000"/>
      <w:sz w:val="18"/>
      <w:szCs w:val="18"/>
    </w:rPr>
  </w:style>
  <w:style w:type="paragraph" w:customStyle="1" w:styleId="xl96">
    <w:name w:val="xl96"/>
    <w:basedOn w:val="Normal"/>
    <w:rsid w:val="004900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18"/>
      <w:szCs w:val="18"/>
    </w:rPr>
  </w:style>
  <w:style w:type="paragraph" w:customStyle="1" w:styleId="xl97">
    <w:name w:val="xl97"/>
    <w:basedOn w:val="Normal"/>
    <w:rsid w:val="004900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000000"/>
      <w:sz w:val="18"/>
      <w:szCs w:val="18"/>
    </w:rPr>
  </w:style>
  <w:style w:type="paragraph" w:customStyle="1" w:styleId="xl98">
    <w:name w:val="xl98"/>
    <w:basedOn w:val="Normal"/>
    <w:rsid w:val="004900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18"/>
      <w:szCs w:val="18"/>
    </w:rPr>
  </w:style>
  <w:style w:type="paragraph" w:customStyle="1" w:styleId="xl99">
    <w:name w:val="xl99"/>
    <w:basedOn w:val="Normal"/>
    <w:rsid w:val="004900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000000"/>
      <w:sz w:val="18"/>
      <w:szCs w:val="18"/>
    </w:rPr>
  </w:style>
  <w:style w:type="paragraph" w:customStyle="1" w:styleId="xl100">
    <w:name w:val="xl100"/>
    <w:basedOn w:val="Normal"/>
    <w:rsid w:val="004900D9"/>
    <w:pPr>
      <w:spacing w:before="100" w:beforeAutospacing="1" w:after="100" w:afterAutospacing="1"/>
    </w:pPr>
    <w:rPr>
      <w:rFonts w:ascii="Times New Roman" w:eastAsia="Times New Roman" w:hAnsi="Times New Roman" w:cs="Times New Roman"/>
      <w:sz w:val="18"/>
      <w:szCs w:val="18"/>
    </w:rPr>
  </w:style>
  <w:style w:type="character" w:customStyle="1" w:styleId="MenoPendente5">
    <w:name w:val="Menção Pendente5"/>
    <w:basedOn w:val="Fontepargpadro"/>
    <w:uiPriority w:val="99"/>
    <w:semiHidden/>
    <w:unhideWhenUsed/>
    <w:rsid w:val="0074333A"/>
    <w:rPr>
      <w:color w:val="605E5C"/>
      <w:shd w:val="clear" w:color="auto" w:fill="E1DFDD"/>
    </w:rPr>
  </w:style>
  <w:style w:type="character" w:customStyle="1" w:styleId="Nivel2Char">
    <w:name w:val="Nivel 2 Char"/>
    <w:basedOn w:val="Fontepargpadro"/>
    <w:link w:val="Nivel2"/>
    <w:locked/>
    <w:rsid w:val="00915C19"/>
    <w:rPr>
      <w:rFonts w:ascii="Ecofont_Spranq_eco_Sans" w:eastAsia="Arial Unicode MS" w:hAnsi="Ecofont_Spranq_eco_Sans"/>
      <w:lang w:eastAsia="pt-BR"/>
    </w:rPr>
  </w:style>
  <w:style w:type="paragraph" w:customStyle="1" w:styleId="Nvel3-R">
    <w:name w:val="Nível 3-R"/>
    <w:basedOn w:val="Normal"/>
    <w:qFormat/>
    <w:rsid w:val="00915C19"/>
    <w:pPr>
      <w:spacing w:before="120" w:after="120" w:line="276" w:lineRule="auto"/>
      <w:ind w:left="284"/>
      <w:jc w:val="both"/>
    </w:pPr>
    <w:rPr>
      <w:rFonts w:ascii="Arial" w:hAnsi="Arial" w:cs="Arial"/>
      <w:i/>
      <w:iCs/>
      <w:color w:val="FF0000"/>
      <w:sz w:val="20"/>
      <w:szCs w:val="20"/>
    </w:rPr>
  </w:style>
  <w:style w:type="paragraph" w:customStyle="1" w:styleId="Nvel3">
    <w:name w:val="Nível 3"/>
    <w:basedOn w:val="Nvel3-R"/>
    <w:link w:val="Nvel3Char"/>
    <w:qFormat/>
    <w:rsid w:val="00915C19"/>
    <w:pPr>
      <w:numPr>
        <w:ilvl w:val="2"/>
        <w:numId w:val="8"/>
      </w:numPr>
      <w:ind w:left="284" w:firstLine="0"/>
    </w:pPr>
    <w:rPr>
      <w:rFonts w:eastAsia="Times New Roman"/>
      <w:i w:val="0"/>
      <w:iCs w:val="0"/>
      <w:color w:val="auto"/>
    </w:rPr>
  </w:style>
  <w:style w:type="paragraph" w:customStyle="1" w:styleId="Nvel4">
    <w:name w:val="Nível 4"/>
    <w:basedOn w:val="Nvel3"/>
    <w:qFormat/>
    <w:rsid w:val="00915C19"/>
    <w:pPr>
      <w:numPr>
        <w:ilvl w:val="0"/>
        <w:numId w:val="0"/>
      </w:numPr>
      <w:tabs>
        <w:tab w:val="num" w:pos="1492"/>
      </w:tabs>
      <w:ind w:left="567"/>
    </w:pPr>
  </w:style>
  <w:style w:type="character" w:customStyle="1" w:styleId="Nvel3Char">
    <w:name w:val="Nível 3 Char"/>
    <w:basedOn w:val="Fontepargpadro"/>
    <w:link w:val="Nvel3"/>
    <w:rsid w:val="00915C19"/>
    <w:rPr>
      <w:rFonts w:ascii="Arial" w:eastAsia="Times New Roman" w:hAnsi="Arial" w:cs="Arial"/>
      <w:lang w:eastAsia="pt-BR"/>
    </w:rPr>
  </w:style>
  <w:style w:type="numbering" w:customStyle="1" w:styleId="Semlista4">
    <w:name w:val="Sem lista4"/>
    <w:next w:val="Semlista"/>
    <w:uiPriority w:val="99"/>
    <w:semiHidden/>
    <w:unhideWhenUsed/>
    <w:rsid w:val="003F59B3"/>
  </w:style>
  <w:style w:type="numbering" w:customStyle="1" w:styleId="Estilo11">
    <w:name w:val="Estilo11"/>
    <w:uiPriority w:val="99"/>
    <w:rsid w:val="003F59B3"/>
  </w:style>
  <w:style w:type="numbering" w:customStyle="1" w:styleId="Estilo21">
    <w:name w:val="Estilo21"/>
    <w:uiPriority w:val="99"/>
    <w:rsid w:val="003F59B3"/>
  </w:style>
  <w:style w:type="numbering" w:customStyle="1" w:styleId="Estilo31">
    <w:name w:val="Estilo31"/>
    <w:uiPriority w:val="99"/>
    <w:rsid w:val="003F59B3"/>
  </w:style>
  <w:style w:type="numbering" w:customStyle="1" w:styleId="Estilo41">
    <w:name w:val="Estilo41"/>
    <w:uiPriority w:val="99"/>
    <w:rsid w:val="003F59B3"/>
  </w:style>
  <w:style w:type="numbering" w:customStyle="1" w:styleId="Estilo51">
    <w:name w:val="Estilo51"/>
    <w:uiPriority w:val="99"/>
    <w:rsid w:val="003F59B3"/>
  </w:style>
  <w:style w:type="numbering" w:customStyle="1" w:styleId="Estilo61">
    <w:name w:val="Estilo61"/>
    <w:uiPriority w:val="99"/>
    <w:rsid w:val="003F59B3"/>
  </w:style>
  <w:style w:type="table" w:customStyle="1" w:styleId="Tabelacomgrade5">
    <w:name w:val="Tabela com grade5"/>
    <w:basedOn w:val="Tabelanormal"/>
    <w:next w:val="Tabelacomgrade"/>
    <w:rsid w:val="003F59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next w:val="Tabelacomgrade"/>
    <w:uiPriority w:val="39"/>
    <w:rsid w:val="003F59B3"/>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mples311">
    <w:name w:val="Tabela Simples 311"/>
    <w:basedOn w:val="Tabelanormal"/>
    <w:uiPriority w:val="43"/>
    <w:rsid w:val="003F59B3"/>
    <w:rPr>
      <w:rFonts w:ascii="Calibri" w:eastAsia="Calibri" w:hAnsi="Calibri"/>
      <w:sz w:val="22"/>
      <w:szCs w:val="22"/>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numbering" w:customStyle="1" w:styleId="Listaatual11">
    <w:name w:val="Lista atual11"/>
    <w:uiPriority w:val="99"/>
    <w:rsid w:val="003F59B3"/>
    <w:pPr>
      <w:numPr>
        <w:numId w:val="17"/>
      </w:numPr>
    </w:pPr>
  </w:style>
  <w:style w:type="character" w:customStyle="1" w:styleId="Nivel3Char">
    <w:name w:val="Nivel 3 Char"/>
    <w:basedOn w:val="Fontepargpadro"/>
    <w:link w:val="Nivel3"/>
    <w:rsid w:val="003F59B3"/>
    <w:rPr>
      <w:rFonts w:ascii="Ecofont_Spranq_eco_Sans" w:eastAsia="Arial Unicode MS" w:hAnsi="Ecofont_Spranq_eco_Sans" w:cs="Arial"/>
      <w:color w:val="000000"/>
      <w:lang w:eastAsia="pt-BR"/>
    </w:rPr>
  </w:style>
  <w:style w:type="character" w:styleId="MenoPendente">
    <w:name w:val="Unresolved Mention"/>
    <w:basedOn w:val="Fontepargpadro"/>
    <w:uiPriority w:val="99"/>
    <w:semiHidden/>
    <w:unhideWhenUsed/>
    <w:rsid w:val="00611CCB"/>
    <w:rPr>
      <w:color w:val="605E5C"/>
      <w:shd w:val="clear" w:color="auto" w:fill="E1DFDD"/>
    </w:rPr>
  </w:style>
  <w:style w:type="table" w:customStyle="1" w:styleId="Tabelacomgrade6">
    <w:name w:val="Tabela com grade6"/>
    <w:basedOn w:val="Tabelanormal"/>
    <w:next w:val="Tabelacomgrade"/>
    <w:uiPriority w:val="39"/>
    <w:rsid w:val="00704F34"/>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
    <w:name w:val="Estilo12"/>
    <w:uiPriority w:val="99"/>
    <w:rsid w:val="00332561"/>
  </w:style>
  <w:style w:type="numbering" w:customStyle="1" w:styleId="Estilo22">
    <w:name w:val="Estilo22"/>
    <w:uiPriority w:val="99"/>
    <w:rsid w:val="00332561"/>
  </w:style>
  <w:style w:type="numbering" w:customStyle="1" w:styleId="Estilo32">
    <w:name w:val="Estilo32"/>
    <w:uiPriority w:val="99"/>
    <w:rsid w:val="00332561"/>
  </w:style>
  <w:style w:type="numbering" w:customStyle="1" w:styleId="Estilo42">
    <w:name w:val="Estilo42"/>
    <w:uiPriority w:val="99"/>
    <w:rsid w:val="00332561"/>
  </w:style>
  <w:style w:type="numbering" w:customStyle="1" w:styleId="Estilo52">
    <w:name w:val="Estilo52"/>
    <w:uiPriority w:val="99"/>
    <w:rsid w:val="00332561"/>
  </w:style>
  <w:style w:type="numbering" w:customStyle="1" w:styleId="Estilo62">
    <w:name w:val="Estilo62"/>
    <w:uiPriority w:val="99"/>
    <w:rsid w:val="00332561"/>
  </w:style>
  <w:style w:type="numbering" w:customStyle="1" w:styleId="Semlista5">
    <w:name w:val="Sem lista5"/>
    <w:next w:val="Semlista"/>
    <w:uiPriority w:val="99"/>
    <w:semiHidden/>
    <w:unhideWhenUsed/>
    <w:rsid w:val="00332561"/>
  </w:style>
  <w:style w:type="table" w:customStyle="1" w:styleId="Tabelacomgrade7">
    <w:name w:val="Tabela com grade7"/>
    <w:basedOn w:val="Tabelanormal"/>
    <w:next w:val="Tabelacomgrade"/>
    <w:uiPriority w:val="39"/>
    <w:rsid w:val="00332561"/>
    <w:rPr>
      <w:rFonts w:eastAsia="Times New Roman"/>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eSutil">
    <w:name w:val="Subtle Emphasis"/>
    <w:uiPriority w:val="19"/>
    <w:qFormat/>
    <w:rsid w:val="00332561"/>
    <w:rPr>
      <w:i/>
      <w:iCs/>
      <w:color w:val="404040"/>
    </w:rPr>
  </w:style>
  <w:style w:type="paragraph" w:customStyle="1" w:styleId="xl101">
    <w:name w:val="xl101"/>
    <w:basedOn w:val="Normal"/>
    <w:rsid w:val="00332561"/>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w:eastAsia="Times New Roman" w:hAnsi="Arial" w:cs="Arial"/>
      <w:sz w:val="18"/>
      <w:szCs w:val="18"/>
    </w:rPr>
  </w:style>
  <w:style w:type="paragraph" w:customStyle="1" w:styleId="xl102">
    <w:name w:val="xl102"/>
    <w:basedOn w:val="Normal"/>
    <w:rsid w:val="00332561"/>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textAlignment w:val="center"/>
    </w:pPr>
    <w:rPr>
      <w:rFonts w:ascii="Arial" w:eastAsia="Times New Roman" w:hAnsi="Arial" w:cs="Arial"/>
      <w:sz w:val="18"/>
      <w:szCs w:val="18"/>
    </w:rPr>
  </w:style>
  <w:style w:type="paragraph" w:customStyle="1" w:styleId="xl103">
    <w:name w:val="xl103"/>
    <w:basedOn w:val="Normal"/>
    <w:rsid w:val="00332561"/>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104">
    <w:name w:val="xl104"/>
    <w:basedOn w:val="Normal"/>
    <w:rsid w:val="00332561"/>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jc w:val="center"/>
      <w:textAlignment w:val="center"/>
    </w:pPr>
    <w:rPr>
      <w:rFonts w:ascii="Arial" w:eastAsia="Times New Roman" w:hAnsi="Arial" w:cs="Arial"/>
      <w:sz w:val="18"/>
      <w:szCs w:val="18"/>
    </w:rPr>
  </w:style>
  <w:style w:type="paragraph" w:customStyle="1" w:styleId="xl105">
    <w:name w:val="xl105"/>
    <w:basedOn w:val="Normal"/>
    <w:rsid w:val="00332561"/>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jc w:val="center"/>
      <w:textAlignment w:val="center"/>
    </w:pPr>
    <w:rPr>
      <w:rFonts w:ascii="Arial" w:eastAsia="Times New Roman" w:hAnsi="Arial" w:cs="Arial"/>
      <w:sz w:val="18"/>
      <w:szCs w:val="18"/>
    </w:rPr>
  </w:style>
  <w:style w:type="paragraph" w:customStyle="1" w:styleId="xl106">
    <w:name w:val="xl106"/>
    <w:basedOn w:val="Normal"/>
    <w:rsid w:val="00332561"/>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textAlignment w:val="center"/>
    </w:pPr>
    <w:rPr>
      <w:rFonts w:ascii="Arial" w:eastAsia="Times New Roman" w:hAnsi="Arial" w:cs="Arial"/>
      <w:sz w:val="18"/>
      <w:szCs w:val="18"/>
    </w:rPr>
  </w:style>
  <w:style w:type="paragraph" w:customStyle="1" w:styleId="xl107">
    <w:name w:val="xl107"/>
    <w:basedOn w:val="Normal"/>
    <w:rsid w:val="00332561"/>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textAlignment w:val="center"/>
    </w:pPr>
    <w:rPr>
      <w:rFonts w:ascii="Arial" w:eastAsia="Times New Roman" w:hAnsi="Arial" w:cs="Arial"/>
      <w:sz w:val="18"/>
      <w:szCs w:val="18"/>
    </w:rPr>
  </w:style>
  <w:style w:type="paragraph" w:customStyle="1" w:styleId="xl108">
    <w:name w:val="xl108"/>
    <w:basedOn w:val="Normal"/>
    <w:rsid w:val="003325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109">
    <w:name w:val="xl109"/>
    <w:basedOn w:val="Normal"/>
    <w:rsid w:val="00332561"/>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110">
    <w:name w:val="xl110"/>
    <w:basedOn w:val="Normal"/>
    <w:rsid w:val="00332561"/>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111">
    <w:name w:val="xl111"/>
    <w:basedOn w:val="Normal"/>
    <w:rsid w:val="00332561"/>
    <w:pPr>
      <w:pBdr>
        <w:top w:val="single" w:sz="4" w:space="0" w:color="auto"/>
        <w:left w:val="single" w:sz="4" w:space="0" w:color="auto"/>
        <w:bottom w:val="single" w:sz="4" w:space="0" w:color="auto"/>
      </w:pBdr>
      <w:shd w:val="clear" w:color="000000" w:fill="C5D9F1"/>
      <w:spacing w:before="100" w:beforeAutospacing="1" w:after="100" w:afterAutospacing="1"/>
      <w:jc w:val="center"/>
      <w:textAlignment w:val="center"/>
    </w:pPr>
    <w:rPr>
      <w:rFonts w:ascii="Arial" w:eastAsia="Times New Roman" w:hAnsi="Arial" w:cs="Arial"/>
      <w:b/>
      <w:bCs/>
      <w:sz w:val="18"/>
      <w:szCs w:val="18"/>
    </w:rPr>
  </w:style>
  <w:style w:type="paragraph" w:customStyle="1" w:styleId="xl112">
    <w:name w:val="xl112"/>
    <w:basedOn w:val="Normal"/>
    <w:rsid w:val="00332561"/>
    <w:pPr>
      <w:pBdr>
        <w:top w:val="single" w:sz="4" w:space="0" w:color="auto"/>
        <w:bottom w:val="single" w:sz="4" w:space="0" w:color="auto"/>
      </w:pBdr>
      <w:shd w:val="clear" w:color="000000" w:fill="C5D9F1"/>
      <w:spacing w:before="100" w:beforeAutospacing="1" w:after="100" w:afterAutospacing="1"/>
      <w:jc w:val="center"/>
      <w:textAlignment w:val="center"/>
    </w:pPr>
    <w:rPr>
      <w:rFonts w:ascii="Arial" w:eastAsia="Times New Roman" w:hAnsi="Arial" w:cs="Arial"/>
      <w:b/>
      <w:bCs/>
      <w:sz w:val="18"/>
      <w:szCs w:val="18"/>
    </w:rPr>
  </w:style>
  <w:style w:type="paragraph" w:customStyle="1" w:styleId="xl113">
    <w:name w:val="xl113"/>
    <w:basedOn w:val="Normal"/>
    <w:rsid w:val="00332561"/>
    <w:pPr>
      <w:pBdr>
        <w:top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w:eastAsia="Times New Roman" w:hAnsi="Arial" w:cs="Arial"/>
      <w:b/>
      <w:bCs/>
      <w:sz w:val="18"/>
      <w:szCs w:val="18"/>
    </w:rPr>
  </w:style>
  <w:style w:type="paragraph" w:customStyle="1" w:styleId="xl114">
    <w:name w:val="xl114"/>
    <w:basedOn w:val="Normal"/>
    <w:rsid w:val="00332561"/>
    <w:pPr>
      <w:pBdr>
        <w:top w:val="single" w:sz="4" w:space="0" w:color="auto"/>
        <w:left w:val="single" w:sz="4" w:space="0" w:color="auto"/>
        <w:bottom w:val="single" w:sz="4" w:space="0" w:color="auto"/>
      </w:pBdr>
      <w:shd w:val="clear" w:color="000000" w:fill="C5D9F1"/>
      <w:spacing w:before="100" w:beforeAutospacing="1" w:after="100" w:afterAutospacing="1"/>
      <w:jc w:val="center"/>
      <w:textAlignment w:val="center"/>
    </w:pPr>
    <w:rPr>
      <w:rFonts w:ascii="Arial" w:eastAsia="Times New Roman" w:hAnsi="Arial" w:cs="Arial"/>
      <w:b/>
      <w:bCs/>
      <w:sz w:val="18"/>
      <w:szCs w:val="18"/>
    </w:rPr>
  </w:style>
  <w:style w:type="paragraph" w:customStyle="1" w:styleId="xl115">
    <w:name w:val="xl115"/>
    <w:basedOn w:val="Normal"/>
    <w:rsid w:val="00332561"/>
    <w:pPr>
      <w:pBdr>
        <w:top w:val="single" w:sz="4" w:space="0" w:color="auto"/>
        <w:bottom w:val="single" w:sz="4" w:space="0" w:color="auto"/>
      </w:pBdr>
      <w:shd w:val="clear" w:color="000000" w:fill="C5D9F1"/>
      <w:spacing w:before="100" w:beforeAutospacing="1" w:after="100" w:afterAutospacing="1"/>
      <w:jc w:val="center"/>
      <w:textAlignment w:val="center"/>
    </w:pPr>
    <w:rPr>
      <w:rFonts w:ascii="Arial" w:eastAsia="Times New Roman" w:hAnsi="Arial" w:cs="Arial"/>
      <w:b/>
      <w:bCs/>
      <w:sz w:val="18"/>
      <w:szCs w:val="18"/>
    </w:rPr>
  </w:style>
  <w:style w:type="paragraph" w:customStyle="1" w:styleId="xl116">
    <w:name w:val="xl116"/>
    <w:basedOn w:val="Normal"/>
    <w:rsid w:val="00332561"/>
    <w:pPr>
      <w:pBdr>
        <w:top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w:eastAsia="Times New Roman" w:hAnsi="Arial" w:cs="Arial"/>
      <w:b/>
      <w:bCs/>
      <w:sz w:val="18"/>
      <w:szCs w:val="18"/>
    </w:rPr>
  </w:style>
  <w:style w:type="paragraph" w:customStyle="1" w:styleId="xl117">
    <w:name w:val="xl117"/>
    <w:basedOn w:val="Normal"/>
    <w:rsid w:val="00332561"/>
    <w:pPr>
      <w:pBdr>
        <w:top w:val="single" w:sz="4" w:space="0" w:color="auto"/>
        <w:left w:val="single" w:sz="4" w:space="0" w:color="auto"/>
        <w:right w:val="single" w:sz="4" w:space="0" w:color="auto"/>
      </w:pBdr>
      <w:shd w:val="clear" w:color="000000" w:fill="C5D9F1"/>
      <w:spacing w:before="100" w:beforeAutospacing="1" w:after="100" w:afterAutospacing="1"/>
      <w:jc w:val="center"/>
      <w:textAlignment w:val="center"/>
    </w:pPr>
    <w:rPr>
      <w:rFonts w:ascii="Arial" w:eastAsia="Times New Roman" w:hAnsi="Arial" w:cs="Arial"/>
      <w:b/>
      <w:bCs/>
      <w:sz w:val="18"/>
      <w:szCs w:val="18"/>
    </w:rPr>
  </w:style>
  <w:style w:type="paragraph" w:customStyle="1" w:styleId="xl118">
    <w:name w:val="xl118"/>
    <w:basedOn w:val="Normal"/>
    <w:rsid w:val="00332561"/>
    <w:pPr>
      <w:pBdr>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w:eastAsia="Times New Roman" w:hAnsi="Arial" w:cs="Arial"/>
      <w:b/>
      <w:bCs/>
      <w:sz w:val="18"/>
      <w:szCs w:val="18"/>
    </w:rPr>
  </w:style>
  <w:style w:type="paragraph" w:customStyle="1" w:styleId="xl119">
    <w:name w:val="xl119"/>
    <w:basedOn w:val="Normal"/>
    <w:rsid w:val="00332561"/>
    <w:pPr>
      <w:pBdr>
        <w:top w:val="single" w:sz="4" w:space="0" w:color="auto"/>
        <w:left w:val="single" w:sz="4" w:space="0" w:color="auto"/>
        <w:right w:val="single" w:sz="4" w:space="0" w:color="auto"/>
      </w:pBdr>
      <w:shd w:val="clear" w:color="000000" w:fill="C5D9F1"/>
      <w:spacing w:before="100" w:beforeAutospacing="1" w:after="100" w:afterAutospacing="1"/>
      <w:jc w:val="center"/>
      <w:textAlignment w:val="center"/>
    </w:pPr>
    <w:rPr>
      <w:rFonts w:ascii="Arial" w:eastAsia="Times New Roman" w:hAnsi="Arial" w:cs="Arial"/>
      <w:b/>
      <w:bCs/>
      <w:sz w:val="18"/>
      <w:szCs w:val="18"/>
    </w:rPr>
  </w:style>
  <w:style w:type="paragraph" w:customStyle="1" w:styleId="xl120">
    <w:name w:val="xl120"/>
    <w:basedOn w:val="Normal"/>
    <w:rsid w:val="00332561"/>
    <w:pPr>
      <w:pBdr>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w:eastAsia="Times New Roman" w:hAnsi="Arial" w:cs="Arial"/>
      <w:b/>
      <w:bCs/>
      <w:sz w:val="18"/>
      <w:szCs w:val="18"/>
    </w:rPr>
  </w:style>
  <w:style w:type="paragraph" w:customStyle="1" w:styleId="xl121">
    <w:name w:val="xl121"/>
    <w:basedOn w:val="Normal"/>
    <w:rsid w:val="00332561"/>
    <w:pPr>
      <w:pBdr>
        <w:top w:val="single" w:sz="4" w:space="0" w:color="auto"/>
        <w:left w:val="single" w:sz="4" w:space="0" w:color="auto"/>
        <w:right w:val="single" w:sz="4" w:space="0" w:color="auto"/>
      </w:pBdr>
      <w:shd w:val="clear" w:color="000000" w:fill="C5D9F1"/>
      <w:spacing w:before="100" w:beforeAutospacing="1" w:after="100" w:afterAutospacing="1"/>
      <w:jc w:val="center"/>
      <w:textAlignment w:val="center"/>
    </w:pPr>
    <w:rPr>
      <w:rFonts w:ascii="Arial" w:eastAsia="Times New Roman" w:hAnsi="Arial" w:cs="Arial"/>
      <w:b/>
      <w:bCs/>
      <w:sz w:val="18"/>
      <w:szCs w:val="18"/>
    </w:rPr>
  </w:style>
  <w:style w:type="paragraph" w:customStyle="1" w:styleId="xl122">
    <w:name w:val="xl122"/>
    <w:basedOn w:val="Normal"/>
    <w:rsid w:val="00332561"/>
    <w:pPr>
      <w:pBdr>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w:eastAsia="Times New Roman" w:hAnsi="Arial" w:cs="Arial"/>
      <w:b/>
      <w:bCs/>
      <w:sz w:val="18"/>
      <w:szCs w:val="18"/>
    </w:rPr>
  </w:style>
  <w:style w:type="paragraph" w:customStyle="1" w:styleId="xl123">
    <w:name w:val="xl123"/>
    <w:basedOn w:val="Normal"/>
    <w:rsid w:val="00332561"/>
    <w:pPr>
      <w:pBdr>
        <w:top w:val="single" w:sz="4" w:space="0" w:color="auto"/>
        <w:left w:val="single" w:sz="4" w:space="0" w:color="auto"/>
        <w:right w:val="single" w:sz="4" w:space="0" w:color="auto"/>
      </w:pBdr>
      <w:shd w:val="clear" w:color="000000" w:fill="C5D9F1"/>
      <w:spacing w:before="100" w:beforeAutospacing="1" w:after="100" w:afterAutospacing="1"/>
      <w:jc w:val="center"/>
      <w:textAlignment w:val="center"/>
    </w:pPr>
    <w:rPr>
      <w:rFonts w:ascii="Arial" w:eastAsia="Times New Roman" w:hAnsi="Arial" w:cs="Arial"/>
      <w:b/>
      <w:bCs/>
      <w:sz w:val="18"/>
      <w:szCs w:val="18"/>
    </w:rPr>
  </w:style>
  <w:style w:type="paragraph" w:customStyle="1" w:styleId="xl124">
    <w:name w:val="xl124"/>
    <w:basedOn w:val="Normal"/>
    <w:rsid w:val="00332561"/>
    <w:pPr>
      <w:pBdr>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w:eastAsia="Times New Roman" w:hAnsi="Arial" w:cs="Arial"/>
      <w:b/>
      <w:bCs/>
      <w:sz w:val="18"/>
      <w:szCs w:val="18"/>
    </w:rPr>
  </w:style>
  <w:style w:type="paragraph" w:customStyle="1" w:styleId="xl125">
    <w:name w:val="xl125"/>
    <w:basedOn w:val="Normal"/>
    <w:rsid w:val="0033256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000000"/>
      <w:sz w:val="18"/>
      <w:szCs w:val="18"/>
    </w:rPr>
  </w:style>
  <w:style w:type="paragraph" w:customStyle="1" w:styleId="xl126">
    <w:name w:val="xl126"/>
    <w:basedOn w:val="Normal"/>
    <w:rsid w:val="0033256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Textbody0">
    <w:name w:val="Text body"/>
    <w:basedOn w:val="Normal"/>
    <w:rsid w:val="00332561"/>
    <w:pPr>
      <w:widowControl w:val="0"/>
      <w:suppressAutoHyphens/>
      <w:autoSpaceDN w:val="0"/>
      <w:spacing w:after="140" w:line="288" w:lineRule="auto"/>
      <w:textAlignment w:val="baseline"/>
    </w:pPr>
    <w:rPr>
      <w:rFonts w:ascii="Liberation Serif" w:eastAsia="SimSun" w:hAnsi="Liberation Serif" w:cs="Lucida Sans"/>
      <w:kern w:val="3"/>
      <w:lang w:eastAsia="zh-CN" w:bidi="hi-IN"/>
    </w:rPr>
  </w:style>
  <w:style w:type="character" w:customStyle="1" w:styleId="Ttulo5Char">
    <w:name w:val="Título 5 Char"/>
    <w:basedOn w:val="Fontepargpadro"/>
    <w:link w:val="Ttulo5"/>
    <w:uiPriority w:val="9"/>
    <w:semiHidden/>
    <w:rsid w:val="00F36822"/>
    <w:rPr>
      <w:rFonts w:eastAsia="Times New Roman"/>
      <w:b/>
      <w:sz w:val="22"/>
      <w:szCs w:val="22"/>
      <w:lang w:val="pt-PT" w:eastAsia="pt-BR"/>
    </w:rPr>
  </w:style>
  <w:style w:type="character" w:customStyle="1" w:styleId="Ttulo6Char">
    <w:name w:val="Título 6 Char"/>
    <w:basedOn w:val="Fontepargpadro"/>
    <w:link w:val="Ttulo6"/>
    <w:uiPriority w:val="9"/>
    <w:semiHidden/>
    <w:rsid w:val="00F36822"/>
    <w:rPr>
      <w:rFonts w:eastAsia="Times New Roman"/>
      <w:b/>
      <w:lang w:val="pt-PT" w:eastAsia="pt-BR"/>
    </w:rPr>
  </w:style>
  <w:style w:type="numbering" w:customStyle="1" w:styleId="Semlista6">
    <w:name w:val="Sem lista6"/>
    <w:next w:val="Semlista"/>
    <w:uiPriority w:val="99"/>
    <w:semiHidden/>
    <w:unhideWhenUsed/>
    <w:rsid w:val="00F36822"/>
  </w:style>
  <w:style w:type="table" w:customStyle="1" w:styleId="TableNormal">
    <w:name w:val="Table Normal"/>
    <w:qFormat/>
    <w:rsid w:val="00F36822"/>
    <w:pPr>
      <w:widowControl w:val="0"/>
    </w:pPr>
    <w:rPr>
      <w:rFonts w:eastAsia="Times New Roman"/>
      <w:sz w:val="22"/>
      <w:szCs w:val="22"/>
      <w:lang w:val="pt-PT" w:eastAsia="pt-BR"/>
    </w:rPr>
    <w:tblPr>
      <w:tblCellMar>
        <w:top w:w="0" w:type="dxa"/>
        <w:left w:w="0" w:type="dxa"/>
        <w:bottom w:w="0" w:type="dxa"/>
        <w:right w:w="0" w:type="dxa"/>
      </w:tblCellMar>
    </w:tblPr>
  </w:style>
  <w:style w:type="table" w:customStyle="1" w:styleId="Tabelacomgrade8">
    <w:name w:val="Tabela com grade8"/>
    <w:basedOn w:val="Tabelanormal"/>
    <w:next w:val="Tabelacomgrade"/>
    <w:rsid w:val="00F36822"/>
    <w:pPr>
      <w:widowControl w:val="0"/>
    </w:pPr>
    <w:rPr>
      <w:rFonts w:eastAsia="Times New Roman"/>
      <w:sz w:val="22"/>
      <w:szCs w:val="22"/>
      <w:lang w:val="pt-PT"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derodap">
    <w:name w:val="footnote reference"/>
    <w:basedOn w:val="Fontepargpadro"/>
    <w:uiPriority w:val="99"/>
    <w:unhideWhenUsed/>
    <w:rsid w:val="00F36822"/>
    <w:rPr>
      <w:rFonts w:cs="Times New Roman"/>
      <w:vertAlign w:val="superscript"/>
    </w:rPr>
  </w:style>
  <w:style w:type="table" w:customStyle="1" w:styleId="TableNormal1">
    <w:name w:val="Table Normal1"/>
    <w:uiPriority w:val="2"/>
    <w:semiHidden/>
    <w:unhideWhenUsed/>
    <w:qFormat/>
    <w:rsid w:val="00F36822"/>
    <w:pPr>
      <w:widowControl w:val="0"/>
      <w:autoSpaceDE w:val="0"/>
      <w:autoSpaceDN w:val="0"/>
    </w:pPr>
    <w:rPr>
      <w:rFonts w:eastAsia="Times New Roman"/>
      <w:sz w:val="22"/>
      <w:szCs w:val="22"/>
      <w:lang w:val="en-US" w:eastAsia="pt-BR"/>
    </w:rPr>
    <w:tblPr>
      <w:tblInd w:w="0" w:type="dxa"/>
      <w:tblCellMar>
        <w:top w:w="0" w:type="dxa"/>
        <w:left w:w="0" w:type="dxa"/>
        <w:bottom w:w="0" w:type="dxa"/>
        <w:right w:w="0" w:type="dxa"/>
      </w:tblCellMar>
    </w:tblPr>
  </w:style>
  <w:style w:type="paragraph" w:styleId="Subttulo">
    <w:name w:val="Subtitle"/>
    <w:basedOn w:val="Normal"/>
    <w:next w:val="Normal"/>
    <w:link w:val="SubttuloChar"/>
    <w:uiPriority w:val="11"/>
    <w:qFormat/>
    <w:rsid w:val="00F36822"/>
    <w:pPr>
      <w:keepNext/>
      <w:keepLines/>
      <w:widowControl w:val="0"/>
      <w:autoSpaceDE w:val="0"/>
      <w:autoSpaceDN w:val="0"/>
      <w:spacing w:before="360" w:after="80"/>
    </w:pPr>
    <w:rPr>
      <w:rFonts w:ascii="Georgia" w:eastAsia="Georgia" w:hAnsi="Georgia" w:cs="Georgia"/>
      <w:i/>
      <w:color w:val="666666"/>
      <w:sz w:val="48"/>
      <w:szCs w:val="48"/>
      <w:lang w:val="pt-PT"/>
    </w:rPr>
  </w:style>
  <w:style w:type="character" w:customStyle="1" w:styleId="SubttuloChar">
    <w:name w:val="Subtítulo Char"/>
    <w:basedOn w:val="Fontepargpadro"/>
    <w:link w:val="Subttulo"/>
    <w:uiPriority w:val="11"/>
    <w:rsid w:val="00F36822"/>
    <w:rPr>
      <w:rFonts w:ascii="Georgia" w:eastAsia="Georgia" w:hAnsi="Georgia" w:cs="Georgia"/>
      <w:i/>
      <w:color w:val="666666"/>
      <w:sz w:val="48"/>
      <w:szCs w:val="48"/>
      <w:lang w:val="pt-PT" w:eastAsia="pt-BR"/>
    </w:rPr>
  </w:style>
  <w:style w:type="numbering" w:customStyle="1" w:styleId="Estilo13">
    <w:name w:val="Estilo13"/>
    <w:uiPriority w:val="99"/>
    <w:rsid w:val="00F36822"/>
  </w:style>
  <w:style w:type="numbering" w:customStyle="1" w:styleId="Estilo23">
    <w:name w:val="Estilo23"/>
    <w:uiPriority w:val="99"/>
    <w:rsid w:val="00F36822"/>
  </w:style>
  <w:style w:type="numbering" w:customStyle="1" w:styleId="Estilo33">
    <w:name w:val="Estilo33"/>
    <w:uiPriority w:val="99"/>
    <w:rsid w:val="00F36822"/>
  </w:style>
  <w:style w:type="numbering" w:customStyle="1" w:styleId="Estilo43">
    <w:name w:val="Estilo43"/>
    <w:uiPriority w:val="99"/>
    <w:rsid w:val="00F36822"/>
  </w:style>
  <w:style w:type="numbering" w:customStyle="1" w:styleId="Estilo53">
    <w:name w:val="Estilo53"/>
    <w:uiPriority w:val="99"/>
    <w:rsid w:val="00F36822"/>
  </w:style>
  <w:style w:type="numbering" w:customStyle="1" w:styleId="Estilo63">
    <w:name w:val="Estilo63"/>
    <w:uiPriority w:val="99"/>
    <w:rsid w:val="00F36822"/>
  </w:style>
  <w:style w:type="numbering" w:customStyle="1" w:styleId="Semlista11">
    <w:name w:val="Sem lista11"/>
    <w:next w:val="Semlista"/>
    <w:uiPriority w:val="99"/>
    <w:semiHidden/>
    <w:unhideWhenUsed/>
    <w:rsid w:val="00F36822"/>
  </w:style>
  <w:style w:type="numbering" w:customStyle="1" w:styleId="Semlista21">
    <w:name w:val="Sem lista21"/>
    <w:next w:val="Semlista"/>
    <w:uiPriority w:val="99"/>
    <w:semiHidden/>
    <w:unhideWhenUsed/>
    <w:rsid w:val="00F36822"/>
  </w:style>
  <w:style w:type="numbering" w:customStyle="1" w:styleId="Listaatual12">
    <w:name w:val="Lista atual12"/>
    <w:uiPriority w:val="99"/>
    <w:rsid w:val="00F36822"/>
  </w:style>
  <w:style w:type="numbering" w:customStyle="1" w:styleId="Semlista31">
    <w:name w:val="Sem lista31"/>
    <w:next w:val="Semlista"/>
    <w:uiPriority w:val="99"/>
    <w:semiHidden/>
    <w:unhideWhenUsed/>
    <w:rsid w:val="00F36822"/>
  </w:style>
  <w:style w:type="numbering" w:customStyle="1" w:styleId="Semlista41">
    <w:name w:val="Sem lista41"/>
    <w:next w:val="Semlista"/>
    <w:uiPriority w:val="99"/>
    <w:semiHidden/>
    <w:unhideWhenUsed/>
    <w:rsid w:val="00F36822"/>
  </w:style>
  <w:style w:type="numbering" w:customStyle="1" w:styleId="Estilo111">
    <w:name w:val="Estilo111"/>
    <w:uiPriority w:val="99"/>
    <w:rsid w:val="00F36822"/>
  </w:style>
  <w:style w:type="numbering" w:customStyle="1" w:styleId="Estilo211">
    <w:name w:val="Estilo211"/>
    <w:uiPriority w:val="99"/>
    <w:rsid w:val="00F36822"/>
  </w:style>
  <w:style w:type="numbering" w:customStyle="1" w:styleId="Estilo311">
    <w:name w:val="Estilo311"/>
    <w:uiPriority w:val="99"/>
    <w:rsid w:val="00F36822"/>
  </w:style>
  <w:style w:type="numbering" w:customStyle="1" w:styleId="Estilo411">
    <w:name w:val="Estilo411"/>
    <w:uiPriority w:val="99"/>
    <w:rsid w:val="00F36822"/>
  </w:style>
  <w:style w:type="numbering" w:customStyle="1" w:styleId="Estilo511">
    <w:name w:val="Estilo511"/>
    <w:uiPriority w:val="99"/>
    <w:rsid w:val="00F36822"/>
  </w:style>
  <w:style w:type="numbering" w:customStyle="1" w:styleId="Estilo611">
    <w:name w:val="Estilo611"/>
    <w:uiPriority w:val="99"/>
    <w:rsid w:val="00F36822"/>
  </w:style>
  <w:style w:type="numbering" w:customStyle="1" w:styleId="Listaatual111">
    <w:name w:val="Lista atual111"/>
    <w:uiPriority w:val="99"/>
    <w:rsid w:val="00F36822"/>
  </w:style>
  <w:style w:type="numbering" w:customStyle="1" w:styleId="Estilo121">
    <w:name w:val="Estilo121"/>
    <w:uiPriority w:val="99"/>
    <w:rsid w:val="00F36822"/>
  </w:style>
  <w:style w:type="numbering" w:customStyle="1" w:styleId="Estilo221">
    <w:name w:val="Estilo221"/>
    <w:uiPriority w:val="99"/>
    <w:rsid w:val="00F36822"/>
  </w:style>
  <w:style w:type="numbering" w:customStyle="1" w:styleId="Estilo321">
    <w:name w:val="Estilo321"/>
    <w:uiPriority w:val="99"/>
    <w:rsid w:val="00F36822"/>
  </w:style>
  <w:style w:type="numbering" w:customStyle="1" w:styleId="Estilo421">
    <w:name w:val="Estilo421"/>
    <w:uiPriority w:val="99"/>
    <w:rsid w:val="00F36822"/>
  </w:style>
  <w:style w:type="numbering" w:customStyle="1" w:styleId="Estilo521">
    <w:name w:val="Estilo521"/>
    <w:uiPriority w:val="99"/>
    <w:rsid w:val="00F36822"/>
  </w:style>
  <w:style w:type="numbering" w:customStyle="1" w:styleId="Estilo621">
    <w:name w:val="Estilo621"/>
    <w:uiPriority w:val="99"/>
    <w:rsid w:val="00F36822"/>
  </w:style>
  <w:style w:type="numbering" w:customStyle="1" w:styleId="Semlista51">
    <w:name w:val="Sem lista51"/>
    <w:next w:val="Semlista"/>
    <w:uiPriority w:val="99"/>
    <w:semiHidden/>
    <w:unhideWhenUsed/>
    <w:rsid w:val="00F36822"/>
  </w:style>
  <w:style w:type="character" w:customStyle="1" w:styleId="selectable-text1">
    <w:name w:val="selectable-text1"/>
    <w:basedOn w:val="Fontepargpadro"/>
    <w:rsid w:val="00F36822"/>
  </w:style>
  <w:style w:type="numbering" w:customStyle="1" w:styleId="Semlista61">
    <w:name w:val="Sem lista61"/>
    <w:next w:val="Semlista"/>
    <w:uiPriority w:val="99"/>
    <w:semiHidden/>
    <w:unhideWhenUsed/>
    <w:rsid w:val="00F36822"/>
  </w:style>
  <w:style w:type="numbering" w:customStyle="1" w:styleId="Estilo231">
    <w:name w:val="Estilo231"/>
    <w:uiPriority w:val="99"/>
    <w:rsid w:val="00F36822"/>
  </w:style>
  <w:style w:type="table" w:customStyle="1" w:styleId="Tabelacomgrade81">
    <w:name w:val="Tabela com grade81"/>
    <w:basedOn w:val="Tabelanormal"/>
    <w:next w:val="Tabelacomgrade"/>
    <w:uiPriority w:val="59"/>
    <w:rsid w:val="00F36822"/>
    <w:rPr>
      <w:rFonts w:ascii="Calibri" w:eastAsia="Calibri" w:hAnsi="Calibri"/>
      <w:kern w:val="2"/>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7">
    <w:name w:val="font7"/>
    <w:basedOn w:val="Normal"/>
    <w:rsid w:val="00F36822"/>
    <w:pPr>
      <w:spacing w:before="100" w:beforeAutospacing="1" w:after="100" w:afterAutospacing="1"/>
    </w:pPr>
    <w:rPr>
      <w:rFonts w:ascii="Arial" w:eastAsia="Times New Roman" w:hAnsi="Arial" w:cs="Arial"/>
      <w:b/>
      <w:bCs/>
      <w:color w:val="000000"/>
      <w:sz w:val="22"/>
      <w:szCs w:val="22"/>
      <w:u w:val="single"/>
    </w:rPr>
  </w:style>
  <w:style w:type="paragraph" w:customStyle="1" w:styleId="font8">
    <w:name w:val="font8"/>
    <w:basedOn w:val="Normal"/>
    <w:rsid w:val="00F36822"/>
    <w:pPr>
      <w:spacing w:before="100" w:beforeAutospacing="1" w:after="100" w:afterAutospacing="1"/>
    </w:pPr>
    <w:rPr>
      <w:rFonts w:ascii="Arial" w:eastAsia="Times New Roman" w:hAnsi="Arial" w:cs="Arial"/>
      <w:color w:val="000000"/>
      <w:sz w:val="22"/>
      <w:szCs w:val="22"/>
      <w:u w:val="single"/>
    </w:rPr>
  </w:style>
  <w:style w:type="character" w:customStyle="1" w:styleId="SemEspaamentoChar">
    <w:name w:val="Sem Espaçamento Char"/>
    <w:link w:val="SemEspaamento"/>
    <w:uiPriority w:val="1"/>
    <w:qFormat/>
    <w:rsid w:val="00C51361"/>
    <w:rPr>
      <w:rFonts w:ascii="Arial" w:eastAsia="Calibri" w:hAnsi="Arial" w:cs="Arial"/>
      <w:sz w:val="24"/>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56867851">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6738380">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42209776">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9195542">
      <w:bodyDiv w:val="1"/>
      <w:marLeft w:val="0"/>
      <w:marRight w:val="0"/>
      <w:marTop w:val="0"/>
      <w:marBottom w:val="0"/>
      <w:divBdr>
        <w:top w:val="none" w:sz="0" w:space="0" w:color="auto"/>
        <w:left w:val="none" w:sz="0" w:space="0" w:color="auto"/>
        <w:bottom w:val="none" w:sz="0" w:space="0" w:color="auto"/>
        <w:right w:val="none" w:sz="0" w:space="0" w:color="auto"/>
      </w:divBdr>
    </w:div>
    <w:div w:id="580136494">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1256801">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61086036">
      <w:bodyDiv w:val="1"/>
      <w:marLeft w:val="0"/>
      <w:marRight w:val="0"/>
      <w:marTop w:val="0"/>
      <w:marBottom w:val="0"/>
      <w:divBdr>
        <w:top w:val="none" w:sz="0" w:space="0" w:color="auto"/>
        <w:left w:val="none" w:sz="0" w:space="0" w:color="auto"/>
        <w:bottom w:val="none" w:sz="0" w:space="0" w:color="auto"/>
        <w:right w:val="none" w:sz="0" w:space="0" w:color="auto"/>
      </w:divBdr>
    </w:div>
    <w:div w:id="665330784">
      <w:bodyDiv w:val="1"/>
      <w:marLeft w:val="0"/>
      <w:marRight w:val="0"/>
      <w:marTop w:val="0"/>
      <w:marBottom w:val="0"/>
      <w:divBdr>
        <w:top w:val="none" w:sz="0" w:space="0" w:color="auto"/>
        <w:left w:val="none" w:sz="0" w:space="0" w:color="auto"/>
        <w:bottom w:val="none" w:sz="0" w:space="0" w:color="auto"/>
        <w:right w:val="none" w:sz="0" w:space="0" w:color="auto"/>
      </w:divBdr>
    </w:div>
    <w:div w:id="68683123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52052456">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3587690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0747647">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01059817">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27086515">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1510049">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mailto:licitacaotimbauba@gmail.com" TargetMode="External"/><Relationship Id="rId18" Type="http://schemas.openxmlformats.org/officeDocument/2006/relationships/hyperlink" Target="mailto:licitacaotimbauba@gmail.com" TargetMode="External"/><Relationship Id="rId26"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21" Type="http://schemas.openxmlformats.org/officeDocument/2006/relationships/hyperlink" Target="http://www.timbauba.pe.gov.br" TargetMode="External"/><Relationship Id="rId34"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mailto:licitacaotimbauba@gmail.com" TargetMode="External"/><Relationship Id="rId17" Type="http://schemas.openxmlformats.org/officeDocument/2006/relationships/hyperlink" Target="mailto:cpl@timbauba.pe.gov.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16" Type="http://schemas.openxmlformats.org/officeDocument/2006/relationships/hyperlink" Target="http://www.tjpe.jus.br/certidaopje" TargetMode="External"/><Relationship Id="rId20" Type="http://schemas.openxmlformats.org/officeDocument/2006/relationships/hyperlink" Target="mailto:licitacaotimbauba@gmail.com"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cpl@timbauba.pe.gov.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_ato2019-2022/2021/lei/l14133.htm" TargetMode="External"/><Relationship Id="rId5" Type="http://schemas.openxmlformats.org/officeDocument/2006/relationships/numbering" Target="numbering.xml"/><Relationship Id="rId15" Type="http://schemas.openxmlformats.org/officeDocument/2006/relationships/hyperlink" Target="mailto:contato@bnc.org.br" TargetMode="External"/><Relationship Id="rId23" Type="http://schemas.openxmlformats.org/officeDocument/2006/relationships/hyperlink" Target="https://www.tcu.gov.br/arquivosrca/001.003.011.048.htm" TargetMode="External"/><Relationship Id="rId28" Type="http://schemas.openxmlformats.org/officeDocument/2006/relationships/hyperlink" Target="https://www.planalto.gov.br/ccivil_03/_ato2019-2022/2021/lei/l14133.htm"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cpl@timbauba.pe.gov.br" TargetMode="External"/><Relationship Id="rId31"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bnc.org.br" TargetMode="External"/><Relationship Id="rId22" Type="http://schemas.openxmlformats.org/officeDocument/2006/relationships/hyperlink" Target="http://www.fontedeprecos.com.br" TargetMode="External"/><Relationship Id="rId27" Type="http://schemas.openxmlformats.org/officeDocument/2006/relationships/hyperlink" Target="https://www.planalto.gov.br/ccivil_03/leis/lcp/lcp123.htm" TargetMode="External"/><Relationship Id="rId30" Type="http://schemas.openxmlformats.org/officeDocument/2006/relationships/hyperlink" Target="https://www.planalto.gov.br/ccivil_03/_ato2019-2022/2021/lei/l14133.htm" TargetMode="External"/><Relationship Id="rId35" Type="http://schemas.openxmlformats.org/officeDocument/2006/relationships/fontTable" Target="fontTable.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2.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D95380D-C693-4E48-A2F5-B5899D1B80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58</TotalTime>
  <Pages>92</Pages>
  <Words>41675</Words>
  <Characters>225051</Characters>
  <Application>Microsoft Office Word</Application>
  <DocSecurity>0</DocSecurity>
  <Lines>1875</Lines>
  <Paragraphs>532</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AGU</Company>
  <LinksUpToDate>false</LinksUpToDate>
  <CharactersWithSpaces>266194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julia patricia de andrade Mello</cp:lastModifiedBy>
  <cp:revision>7</cp:revision>
  <cp:lastPrinted>2023-01-27T14:52:00Z</cp:lastPrinted>
  <dcterms:created xsi:type="dcterms:W3CDTF">2024-12-26T02:16:00Z</dcterms:created>
  <dcterms:modified xsi:type="dcterms:W3CDTF">2024-12-26T12:34:00Z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