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243067">
      <w:pPr>
        <w:pStyle w:val="NormalWeb"/>
      </w:pPr>
      <w:r>
        <w:t> </w:t>
      </w:r>
    </w:p>
    <w:p w:rsidR="00000000" w:rsidRDefault="00243067">
      <w:pPr>
        <w:pStyle w:val="NormalWeb"/>
      </w:pPr>
      <w:r>
        <w:t> </w:t>
      </w:r>
    </w:p>
    <w:p w:rsidR="00000000" w:rsidRDefault="00243067">
      <w:pPr>
        <w:pStyle w:val="NormalWeb"/>
      </w:pPr>
      <w:r>
        <w:t> </w:t>
      </w:r>
    </w:p>
    <w:p w:rsidR="00000000" w:rsidRDefault="00243067">
      <w:pPr>
        <w:pStyle w:val="NormalWeb"/>
      </w:pPr>
      <w:r>
        <w:t> </w:t>
      </w:r>
    </w:p>
    <w:p w:rsidR="00000000" w:rsidRDefault="00243067">
      <w:pPr>
        <w:pStyle w:val="NormalWeb"/>
      </w:pPr>
      <w:r>
        <w:t> </w:t>
      </w:r>
    </w:p>
    <w:p w:rsidR="00000000" w:rsidRDefault="00243067">
      <w:pPr>
        <w:pStyle w:val="NormalWeb"/>
      </w:pPr>
      <w:r>
        <w:t> </w:t>
      </w:r>
    </w:p>
    <w:tbl>
      <w:tblPr>
        <w:tblW w:w="6400" w:type="dxa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400"/>
      </w:tblGrid>
      <w:tr w:rsidR="00000000">
        <w:trPr>
          <w:jc w:val="center"/>
        </w:trPr>
        <w:tc>
          <w:tcPr>
            <w:tcW w:w="0" w:type="auto"/>
            <w:vAlign w:val="center"/>
            <w:hideMark/>
          </w:tcPr>
          <w:p w:rsidR="00000000" w:rsidRDefault="00243067">
            <w:pPr>
              <w:pStyle w:val="NormalWeb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ESTADO DE PERNAMBUCO</w:t>
            </w:r>
          </w:p>
          <w:p w:rsidR="00000000" w:rsidRDefault="00243067">
            <w:pPr>
              <w:pStyle w:val="NormalWeb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FUNDO MUNICIPAL DE SAÚDE DE ITAPISSUMA</w:t>
            </w:r>
          </w:p>
          <w:p w:rsidR="00000000" w:rsidRDefault="00243067">
            <w:pPr>
              <w:pStyle w:val="NormalWeb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  <w:p w:rsidR="00000000" w:rsidRDefault="00243067">
            <w:pPr>
              <w:pStyle w:val="NormalWeb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AVISO DE PRETENSA CONTRATAÇÃO DIRETA</w:t>
            </w:r>
          </w:p>
          <w:p w:rsidR="00000000" w:rsidRDefault="00243067">
            <w:pPr>
              <w:pStyle w:val="NormalWeb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  <w:p w:rsidR="00000000" w:rsidRDefault="00243067" w:rsidP="00243067">
            <w:pPr>
              <w:pStyle w:val="NormalWeb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Processo Nº: 00016/2024. AGC. Dispensa Nº DV00016/2024. Compra. </w:t>
            </w:r>
            <w:bookmarkStart w:id="0" w:name="_GoBack"/>
            <w:r w:rsidRPr="00243067">
              <w:rPr>
                <w:rFonts w:ascii="Arial" w:hAnsi="Arial" w:cs="Arial"/>
                <w:b/>
                <w:sz w:val="16"/>
                <w:szCs w:val="16"/>
              </w:rPr>
              <w:t xml:space="preserve">CONTRATAÇÃO DE EMPRESA PARA AQUISIÇÃO DE MATERIAIS PARA O </w:t>
            </w:r>
            <w:proofErr w:type="gramStart"/>
            <w:r w:rsidRPr="00243067">
              <w:rPr>
                <w:rFonts w:ascii="Arial" w:hAnsi="Arial" w:cs="Arial"/>
                <w:b/>
                <w:sz w:val="16"/>
                <w:szCs w:val="16"/>
              </w:rPr>
              <w:t>RAIO–</w:t>
            </w:r>
            <w:r w:rsidRPr="00243067">
              <w:rPr>
                <w:rFonts w:ascii="Arial" w:hAnsi="Arial" w:cs="Arial"/>
                <w:b/>
                <w:sz w:val="16"/>
                <w:szCs w:val="16"/>
              </w:rPr>
              <w:t>X</w:t>
            </w:r>
            <w:proofErr w:type="gramEnd"/>
            <w:r w:rsidRPr="00243067">
              <w:rPr>
                <w:rFonts w:ascii="Arial" w:hAnsi="Arial" w:cs="Arial"/>
                <w:b/>
                <w:sz w:val="16"/>
                <w:szCs w:val="16"/>
              </w:rPr>
              <w:t xml:space="preserve"> DO HOSPITAL JOÃO RIBEIRO DE ITAPISSUMA/PE</w:t>
            </w:r>
            <w:bookmarkEnd w:id="0"/>
            <w:r>
              <w:rPr>
                <w:rFonts w:ascii="Arial" w:hAnsi="Arial" w:cs="Arial"/>
                <w:sz w:val="16"/>
                <w:szCs w:val="16"/>
              </w:rPr>
              <w:t>. O Fundo Municipal de Saúde de Itapissuma manifesta o interesse em obter propostas adicionais de eventuais interessados na contração direta, com base no Art. 75, inciso II, da Lei 14.133/21, restrita à participaç</w:t>
            </w:r>
            <w:r>
              <w:rPr>
                <w:rFonts w:ascii="Arial" w:hAnsi="Arial" w:cs="Arial"/>
                <w:sz w:val="16"/>
                <w:szCs w:val="16"/>
              </w:rPr>
              <w:t xml:space="preserve">ão de Microempresas, Empresas de Pequeno Porte e Equiparados, que objetiva: CONTRATAÇÃO DE EMPRESA PARA AQUISIÇÃO DE MATERIAIS PARA O </w:t>
            </w:r>
            <w:proofErr w:type="gramStart"/>
            <w:r>
              <w:rPr>
                <w:rFonts w:ascii="Arial" w:hAnsi="Arial" w:cs="Arial"/>
                <w:sz w:val="16"/>
                <w:szCs w:val="16"/>
              </w:rPr>
              <w:t>RAIO–X</w:t>
            </w:r>
            <w:proofErr w:type="gramEnd"/>
            <w:r>
              <w:rPr>
                <w:rFonts w:ascii="Arial" w:hAnsi="Arial" w:cs="Arial"/>
                <w:sz w:val="16"/>
                <w:szCs w:val="16"/>
              </w:rPr>
              <w:t xml:space="preserve"> DO HOSPITAL JOÃO RIBEIRO DE ITAPISSUMA/PE. O interessado poderá obter o respectivo Termo de Referência com a especi</w:t>
            </w:r>
            <w:r>
              <w:rPr>
                <w:rFonts w:ascii="Arial" w:hAnsi="Arial" w:cs="Arial"/>
                <w:sz w:val="16"/>
                <w:szCs w:val="16"/>
              </w:rPr>
              <w:t>ficação do objeto pretendido junto ao Setor de Contratação, sediado na Rua Siqueira Campos, 61 - Centro - Itapissuma - PE, ou acessando: www.bnc.org.br. Telefone: (81) 99326–6091. O referido órgão de contratação estará recebendo as propostas até o dia 04</w:t>
            </w:r>
            <w:r>
              <w:rPr>
                <w:rFonts w:ascii="Arial" w:hAnsi="Arial" w:cs="Arial"/>
                <w:sz w:val="16"/>
                <w:szCs w:val="16"/>
              </w:rPr>
              <w:t xml:space="preserve"> d</w:t>
            </w:r>
            <w:r>
              <w:rPr>
                <w:rFonts w:ascii="Arial" w:hAnsi="Arial" w:cs="Arial"/>
                <w:sz w:val="16"/>
                <w:szCs w:val="16"/>
              </w:rPr>
              <w:t>e Junho de 2024, nos horário e endereço abaixo indicados, e que poderão ser encaminhadas também pelo e-mail: licitacao.saudeitapissumape@gmail.com. Recursos: previstos no orçamento vigente. Fundamento legal: Lei Federal nº 14.133/21; Lei Complementar nº 12</w:t>
            </w:r>
            <w:r>
              <w:rPr>
                <w:rFonts w:ascii="Arial" w:hAnsi="Arial" w:cs="Arial"/>
                <w:sz w:val="16"/>
                <w:szCs w:val="16"/>
              </w:rPr>
              <w:t xml:space="preserve">3/06; e legislação pertinente, consideradas as alterações posteriores das referidas normas. Informações: no horário das </w:t>
            </w:r>
            <w:proofErr w:type="gramStart"/>
            <w:r>
              <w:rPr>
                <w:rFonts w:ascii="Arial" w:hAnsi="Arial" w:cs="Arial"/>
                <w:sz w:val="16"/>
                <w:szCs w:val="16"/>
              </w:rPr>
              <w:t>08:00</w:t>
            </w:r>
            <w:proofErr w:type="gramEnd"/>
            <w:r>
              <w:rPr>
                <w:rFonts w:ascii="Arial" w:hAnsi="Arial" w:cs="Arial"/>
                <w:sz w:val="16"/>
                <w:szCs w:val="16"/>
              </w:rPr>
              <w:t xml:space="preserve"> as 13:00 horas dos dias úteis, no endereço supracitado. Itapissuma, 28</w:t>
            </w:r>
            <w:r>
              <w:rPr>
                <w:rFonts w:ascii="Arial" w:hAnsi="Arial" w:cs="Arial"/>
                <w:sz w:val="16"/>
                <w:szCs w:val="16"/>
              </w:rPr>
              <w:t>/05</w:t>
            </w:r>
            <w:r>
              <w:rPr>
                <w:rFonts w:ascii="Arial" w:hAnsi="Arial" w:cs="Arial"/>
                <w:sz w:val="16"/>
                <w:szCs w:val="16"/>
              </w:rPr>
              <w:t>/2024. Poliana Lima de Oliveira -</w:t>
            </w:r>
            <w:r>
              <w:rPr>
                <w:rFonts w:ascii="Arial" w:hAnsi="Arial" w:cs="Arial"/>
                <w:sz w:val="16"/>
                <w:szCs w:val="16"/>
              </w:rPr>
              <w:t xml:space="preserve"> Agente de </w:t>
            </w:r>
            <w:proofErr w:type="gramStart"/>
            <w:r>
              <w:rPr>
                <w:rFonts w:ascii="Arial" w:hAnsi="Arial" w:cs="Arial"/>
                <w:sz w:val="16"/>
                <w:szCs w:val="16"/>
              </w:rPr>
              <w:t>Contratação.</w:t>
            </w:r>
            <w:proofErr w:type="gramEnd"/>
            <w:r>
              <w:rPr>
                <w:rFonts w:ascii="Arial" w:hAnsi="Arial" w:cs="Arial"/>
                <w:sz w:val="16"/>
                <w:szCs w:val="16"/>
              </w:rPr>
              <w:t>(*)(**)</w:t>
            </w:r>
          </w:p>
        </w:tc>
      </w:tr>
    </w:tbl>
    <w:p w:rsidR="00000000" w:rsidRDefault="00243067">
      <w:pPr>
        <w:pStyle w:val="NormalWeb"/>
      </w:pPr>
      <w:r>
        <w:t> </w:t>
      </w:r>
    </w:p>
    <w:p w:rsidR="00000000" w:rsidRDefault="00243067">
      <w:pPr>
        <w:pStyle w:val="NormalWeb"/>
      </w:pPr>
      <w:r>
        <w:t> </w:t>
      </w:r>
    </w:p>
    <w:p w:rsidR="00000000" w:rsidRDefault="00243067">
      <w:pPr>
        <w:pStyle w:val="NormalWeb"/>
      </w:pPr>
      <w:r>
        <w:t> </w:t>
      </w:r>
    </w:p>
    <w:p w:rsidR="00000000" w:rsidRDefault="00243067">
      <w:pPr>
        <w:pStyle w:val="NormalWeb"/>
      </w:pPr>
      <w:r>
        <w:t> </w:t>
      </w:r>
    </w:p>
    <w:p w:rsidR="00000000" w:rsidRDefault="00243067">
      <w:pPr>
        <w:pStyle w:val="NormalWeb"/>
      </w:pPr>
      <w:r>
        <w:t> </w:t>
      </w:r>
    </w:p>
    <w:p w:rsidR="00000000" w:rsidRDefault="00243067">
      <w:pPr>
        <w:pStyle w:val="NormalWeb"/>
      </w:pPr>
      <w:r>
        <w:t> </w:t>
      </w:r>
    </w:p>
    <w:p w:rsidR="00000000" w:rsidRDefault="00243067">
      <w:pPr>
        <w:pStyle w:val="NormalWeb"/>
      </w:pPr>
      <w:r>
        <w:t> </w:t>
      </w:r>
    </w:p>
    <w:p w:rsidR="00000000" w:rsidRDefault="00243067">
      <w:pPr>
        <w:pStyle w:val="NormalWeb"/>
      </w:pPr>
      <w:r>
        <w:t> </w:t>
      </w:r>
    </w:p>
    <w:p w:rsidR="00000000" w:rsidRDefault="00243067">
      <w:pPr>
        <w:pStyle w:val="NormalWeb"/>
      </w:pPr>
      <w:r>
        <w:t> </w:t>
      </w:r>
    </w:p>
    <w:p w:rsidR="00000000" w:rsidRDefault="00243067">
      <w:pPr>
        <w:pStyle w:val="NormalWeb"/>
      </w:pPr>
      <w:r>
        <w:t> </w:t>
      </w:r>
    </w:p>
    <w:p w:rsidR="00000000" w:rsidRDefault="00243067">
      <w:pPr>
        <w:pStyle w:val="NormalWeb"/>
      </w:pPr>
      <w:r>
        <w:t> </w:t>
      </w:r>
    </w:p>
    <w:p w:rsidR="00000000" w:rsidRDefault="00243067">
      <w:pPr>
        <w:pStyle w:val="NormalWeb"/>
      </w:pPr>
      <w:r>
        <w:t> </w:t>
      </w:r>
    </w:p>
    <w:p w:rsidR="00000000" w:rsidRDefault="00243067">
      <w:pPr>
        <w:pStyle w:val="NormalWeb"/>
      </w:pPr>
      <w:r>
        <w:t> </w:t>
      </w:r>
    </w:p>
    <w:p w:rsidR="00000000" w:rsidRDefault="00243067">
      <w:pPr>
        <w:pStyle w:val="NormalWeb"/>
      </w:pPr>
      <w:r>
        <w:t> </w:t>
      </w:r>
    </w:p>
    <w:p w:rsidR="00000000" w:rsidRDefault="00243067">
      <w:pPr>
        <w:pStyle w:val="NormalWeb"/>
      </w:pPr>
      <w:r>
        <w:t> </w:t>
      </w:r>
    </w:p>
    <w:p w:rsidR="00000000" w:rsidRDefault="00243067">
      <w:pPr>
        <w:pStyle w:val="NormalWeb"/>
      </w:pPr>
      <w:r>
        <w:t> </w:t>
      </w:r>
    </w:p>
    <w:p w:rsidR="00000000" w:rsidRDefault="00243067">
      <w:pPr>
        <w:pStyle w:val="NormalWeb"/>
      </w:pPr>
      <w:r>
        <w:t> </w:t>
      </w:r>
    </w:p>
    <w:p w:rsidR="00000000" w:rsidRDefault="00243067">
      <w:pPr>
        <w:pStyle w:val="NormalWeb"/>
      </w:pPr>
      <w:r>
        <w:t> </w:t>
      </w:r>
    </w:p>
    <w:p w:rsidR="00000000" w:rsidRDefault="00243067">
      <w:pPr>
        <w:pStyle w:val="NormalWeb"/>
      </w:pPr>
      <w:r>
        <w:t> </w:t>
      </w:r>
    </w:p>
    <w:p w:rsidR="00000000" w:rsidRDefault="00243067">
      <w:pPr>
        <w:pStyle w:val="NormalWeb"/>
      </w:pPr>
      <w:r>
        <w:t> </w:t>
      </w:r>
    </w:p>
    <w:p w:rsidR="00000000" w:rsidRDefault="00243067">
      <w:pPr>
        <w:pStyle w:val="NormalWeb"/>
      </w:pPr>
      <w:r>
        <w:t> </w:t>
      </w:r>
    </w:p>
    <w:p w:rsidR="00000000" w:rsidRDefault="00243067">
      <w:pPr>
        <w:pStyle w:val="NormalWeb"/>
      </w:pPr>
      <w:r>
        <w:t> </w:t>
      </w:r>
    </w:p>
    <w:p w:rsidR="00000000" w:rsidRDefault="00243067">
      <w:pPr>
        <w:pStyle w:val="NormalWeb"/>
      </w:pPr>
      <w:r>
        <w:t> </w:t>
      </w:r>
    </w:p>
    <w:p w:rsidR="00000000" w:rsidRDefault="00243067">
      <w:pPr>
        <w:pStyle w:val="NormalWeb"/>
      </w:pPr>
      <w:r>
        <w:t> </w:t>
      </w:r>
    </w:p>
    <w:p w:rsidR="00000000" w:rsidRDefault="00243067">
      <w:pPr>
        <w:pStyle w:val="NormalWeb"/>
      </w:pPr>
      <w:r>
        <w:t> </w:t>
      </w:r>
    </w:p>
    <w:p w:rsidR="00000000" w:rsidRDefault="00243067">
      <w:pPr>
        <w:pStyle w:val="NormalWeb"/>
      </w:pPr>
      <w:r>
        <w:t> </w:t>
      </w:r>
    </w:p>
    <w:p w:rsidR="00000000" w:rsidRDefault="00243067">
      <w:pPr>
        <w:pStyle w:val="NormalWeb"/>
      </w:pPr>
      <w:r>
        <w:t> </w:t>
      </w:r>
    </w:p>
    <w:p w:rsidR="00000000" w:rsidRDefault="00243067">
      <w:pPr>
        <w:pStyle w:val="NormalWeb"/>
      </w:pPr>
      <w:r>
        <w:t> </w:t>
      </w:r>
    </w:p>
    <w:p w:rsidR="00000000" w:rsidRDefault="00243067">
      <w:pPr>
        <w:pStyle w:val="NormalWeb"/>
      </w:pPr>
      <w:r>
        <w:t> </w:t>
      </w:r>
    </w:p>
    <w:p w:rsidR="00000000" w:rsidRDefault="00243067">
      <w:pPr>
        <w:pStyle w:val="NormalWeb"/>
      </w:pPr>
      <w:r>
        <w:t> </w:t>
      </w:r>
    </w:p>
    <w:p w:rsidR="00000000" w:rsidRDefault="00243067">
      <w:pPr>
        <w:pStyle w:val="NormalWeb"/>
      </w:pPr>
      <w:r>
        <w:t> </w:t>
      </w:r>
    </w:p>
    <w:p w:rsidR="00000000" w:rsidRDefault="00243067">
      <w:pPr>
        <w:pStyle w:val="NormalWeb"/>
      </w:pPr>
      <w:r>
        <w:t> </w:t>
      </w:r>
    </w:p>
    <w:p w:rsidR="00000000" w:rsidRDefault="00243067">
      <w:pPr>
        <w:pStyle w:val="NormalWeb"/>
        <w:ind w:firstLine="2000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PUBLICAR:</w:t>
      </w:r>
    </w:p>
    <w:p w:rsidR="00000000" w:rsidRDefault="00243067">
      <w:pPr>
        <w:pStyle w:val="NormalWeb"/>
        <w:ind w:firstLine="2000"/>
        <w:rPr>
          <w:rFonts w:ascii="Arial" w:hAnsi="Arial" w:cs="Arial"/>
          <w:sz w:val="20"/>
          <w:szCs w:val="20"/>
        </w:rPr>
      </w:pPr>
      <w:r>
        <w:rPr>
          <w:rFonts w:ascii="Wingdings 2" w:hAnsi="Wingdings 2" w:cs="Arial"/>
          <w:sz w:val="28"/>
          <w:szCs w:val="28"/>
        </w:rPr>
        <w:t></w:t>
      </w:r>
      <w:r>
        <w:rPr>
          <w:rFonts w:ascii="Arial" w:hAnsi="Arial" w:cs="Arial"/>
          <w:sz w:val="20"/>
          <w:szCs w:val="20"/>
        </w:rPr>
        <w:t xml:space="preserve"> - Diário Oficial do Estado - </w:t>
      </w:r>
      <w:r>
        <w:rPr>
          <w:rFonts w:ascii="Arial" w:hAnsi="Arial" w:cs="Arial"/>
          <w:b/>
          <w:bCs/>
          <w:sz w:val="20"/>
          <w:szCs w:val="20"/>
        </w:rPr>
        <w:t>03.06.24</w:t>
      </w:r>
    </w:p>
    <w:sectPr w:rsidR="00000000">
      <w:pgSz w:w="11907" w:h="16840"/>
      <w:pgMar w:top="567" w:right="567" w:bottom="709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noPunctuationKerning/>
  <w:characterSpacingControl w:val="doNotCompress"/>
  <w:compat>
    <w:doNotSnapToGridInCell/>
    <w:doNotWrapTextWithPunct/>
    <w:doNotUseEastAsianBreakRules/>
    <w:growAutofit/>
    <w:compatSetting w:name="compatibilityMode" w:uri="http://schemas.microsoft.com/office/word" w:val="14"/>
  </w:compat>
  <w:rsids>
    <w:rsidRoot w:val="00243067"/>
    <w:rsid w:val="002430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eastAsiaTheme="minorEastAsia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eastAsiaTheme="minorEastAsia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228</Words>
  <Characters>1414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WinLicita</vt:lpstr>
    </vt:vector>
  </TitlesOfParts>
  <Company/>
  <LinksUpToDate>false</LinksUpToDate>
  <CharactersWithSpaces>1639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WinLicita</dc:title>
  <dc:creator>User</dc:creator>
  <cp:lastModifiedBy>User</cp:lastModifiedBy>
  <cp:revision>2</cp:revision>
  <dcterms:created xsi:type="dcterms:W3CDTF">2024-05-28T14:44:00Z</dcterms:created>
  <dcterms:modified xsi:type="dcterms:W3CDTF">2024-05-28T14:44:00Z</dcterms:modified>
</cp:coreProperties>
</file>