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2/2026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1/2026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Lote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AQUISIÇÃO DE UNIFORMES ESPORTIVOS, DESTINADOS À UTILIZAÇÃO POR ATLETAS, EQUIPES E REPRESENTAÇÕES ESPORTIVAS DO MUNICÍPIO DE MORRO DA FUMAÇA, NO ÂMBITO DAS ATIVIDADES, TREINAMENTOS, COMPETIÇÕES E EVENTOS OFICIAIS DESENVOLVIDOS PELA SECRETARIA MUNICIPAL DE ESPORTE, CONTEMPLANDO DIFERENTES MODALIDADES ESPORTIVAS, CATEGORIAS, TAMANHOS E MODELOS, CONFORME DEMANDA DA ADMINISTRAÇÃO.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FUNDO MUNICIPAL ESPORTE E TURISMO MORRO DA FUMAÇA, no exercício de suas atribuições, torna público para conhecimento dos interessados que se realizará no dia 2 de março de 2026, ás 13:00:00 horas, na PREFEITURA MUNICIPAL DE MORRO DA FUMAÇA, a reunião de recebimento e abertura das propostas, conforme determina o Edital de Licitações nº. 1/2026,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13 de fevereiro de 2026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WCO531201-2272-PPAQMQBCCMZXN-7 -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13/02/2026 14:30:44 -03:00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FUNDO MUNICIPAL ESPORTE E TURISMO MORRO DA FUMAÇA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2026 Número - Minuta - Licitação: 2 Entidade - Processo Administrativo - Minuta - Licitação: 13412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