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0C923" w14:textId="38423A7C" w:rsidR="006D5343" w:rsidRPr="005103A4" w:rsidRDefault="00D263F8" w:rsidP="00D46149">
      <w:pPr>
        <w:ind w:left="-1" w:right="46"/>
        <w:jc w:val="center"/>
        <w:rPr>
          <w:rFonts w:ascii="Arial" w:hAnsi="Arial" w:cs="Arial"/>
          <w:b/>
          <w:spacing w:val="-2"/>
          <w:sz w:val="23"/>
          <w:szCs w:val="23"/>
        </w:rPr>
      </w:pPr>
      <w:r w:rsidRPr="005103A4">
        <w:rPr>
          <w:rFonts w:ascii="Arial" w:hAnsi="Arial" w:cs="Arial"/>
          <w:b/>
          <w:sz w:val="23"/>
          <w:szCs w:val="23"/>
        </w:rPr>
        <w:t>EDITAL</w:t>
      </w:r>
      <w:r w:rsidRPr="005103A4">
        <w:rPr>
          <w:rFonts w:ascii="Arial" w:hAnsi="Arial" w:cs="Arial"/>
          <w:b/>
          <w:spacing w:val="-7"/>
          <w:sz w:val="23"/>
          <w:szCs w:val="23"/>
        </w:rPr>
        <w:t xml:space="preserve"> </w:t>
      </w:r>
      <w:r w:rsidRPr="005103A4">
        <w:rPr>
          <w:rFonts w:ascii="Arial" w:hAnsi="Arial" w:cs="Arial"/>
          <w:b/>
          <w:sz w:val="23"/>
          <w:szCs w:val="23"/>
        </w:rPr>
        <w:t>DE</w:t>
      </w:r>
      <w:r w:rsidRPr="005103A4">
        <w:rPr>
          <w:rFonts w:ascii="Arial" w:hAnsi="Arial" w:cs="Arial"/>
          <w:b/>
          <w:spacing w:val="-6"/>
          <w:sz w:val="23"/>
          <w:szCs w:val="23"/>
        </w:rPr>
        <w:t xml:space="preserve"> </w:t>
      </w:r>
      <w:r w:rsidRPr="005103A4">
        <w:rPr>
          <w:rFonts w:ascii="Arial" w:hAnsi="Arial" w:cs="Arial"/>
          <w:b/>
          <w:sz w:val="23"/>
          <w:szCs w:val="23"/>
        </w:rPr>
        <w:t>CREDENCIAMENTO</w:t>
      </w:r>
      <w:r w:rsidRPr="005103A4">
        <w:rPr>
          <w:rFonts w:ascii="Arial" w:hAnsi="Arial" w:cs="Arial"/>
          <w:b/>
          <w:spacing w:val="-3"/>
          <w:sz w:val="23"/>
          <w:szCs w:val="23"/>
        </w:rPr>
        <w:t xml:space="preserve"> </w:t>
      </w:r>
      <w:r w:rsidRPr="005103A4">
        <w:rPr>
          <w:rFonts w:ascii="Arial" w:hAnsi="Arial" w:cs="Arial"/>
          <w:b/>
          <w:sz w:val="23"/>
          <w:szCs w:val="23"/>
        </w:rPr>
        <w:t>Nº</w:t>
      </w:r>
      <w:r w:rsidRPr="005103A4">
        <w:rPr>
          <w:rFonts w:ascii="Arial" w:hAnsi="Arial" w:cs="Arial"/>
          <w:b/>
          <w:spacing w:val="-4"/>
          <w:sz w:val="23"/>
          <w:szCs w:val="23"/>
        </w:rPr>
        <w:t xml:space="preserve"> </w:t>
      </w:r>
      <w:r w:rsidR="00A25D36">
        <w:rPr>
          <w:rFonts w:ascii="Arial" w:hAnsi="Arial" w:cs="Arial"/>
          <w:b/>
          <w:spacing w:val="-2"/>
          <w:sz w:val="23"/>
          <w:szCs w:val="23"/>
        </w:rPr>
        <w:t>016</w:t>
      </w:r>
      <w:r w:rsidRPr="00A25D36">
        <w:rPr>
          <w:rFonts w:ascii="Arial" w:hAnsi="Arial" w:cs="Arial"/>
          <w:b/>
          <w:spacing w:val="-2"/>
          <w:sz w:val="23"/>
          <w:szCs w:val="23"/>
        </w:rPr>
        <w:t>/202</w:t>
      </w:r>
      <w:r w:rsidR="00AD4D69" w:rsidRPr="00A25D36">
        <w:rPr>
          <w:rFonts w:ascii="Arial" w:hAnsi="Arial" w:cs="Arial"/>
          <w:b/>
          <w:spacing w:val="-2"/>
          <w:sz w:val="23"/>
          <w:szCs w:val="23"/>
        </w:rPr>
        <w:t>5</w:t>
      </w:r>
    </w:p>
    <w:p w14:paraId="38EAE394" w14:textId="77777777" w:rsidR="006F17AD" w:rsidRPr="005103A4" w:rsidRDefault="006F17AD" w:rsidP="00D46149">
      <w:pPr>
        <w:ind w:left="-1" w:right="46"/>
        <w:jc w:val="both"/>
        <w:rPr>
          <w:rFonts w:ascii="Arial" w:hAnsi="Arial" w:cs="Arial"/>
          <w:b/>
          <w:sz w:val="23"/>
          <w:szCs w:val="23"/>
        </w:rPr>
      </w:pPr>
    </w:p>
    <w:p w14:paraId="391182AB" w14:textId="04BE5DB7" w:rsidR="00597C73" w:rsidRPr="005103A4" w:rsidRDefault="00597C73" w:rsidP="00D46149">
      <w:pPr>
        <w:ind w:left="-1" w:right="46"/>
        <w:jc w:val="both"/>
        <w:rPr>
          <w:rFonts w:ascii="Arial" w:hAnsi="Arial" w:cs="Arial"/>
          <w:b/>
          <w:sz w:val="23"/>
          <w:szCs w:val="23"/>
        </w:rPr>
      </w:pPr>
      <w:r w:rsidRPr="005103A4">
        <w:rPr>
          <w:rFonts w:ascii="Arial" w:hAnsi="Arial" w:cs="Arial"/>
          <w:b/>
          <w:sz w:val="23"/>
          <w:szCs w:val="23"/>
        </w:rPr>
        <w:t xml:space="preserve">EDITAL DE CREDENCIAMENTO DE PESSOA JURÍDICA PARA </w:t>
      </w:r>
      <w:r w:rsidR="003148C0" w:rsidRPr="005103A4">
        <w:rPr>
          <w:rFonts w:ascii="Arial" w:hAnsi="Arial" w:cs="Arial"/>
          <w:b/>
          <w:sz w:val="23"/>
          <w:szCs w:val="23"/>
        </w:rPr>
        <w:t>PRESTAÇÃO DE SERVIÇOS AMBULATORIAIS E HOSPITALARES DE MÉDIA E ALTA COMPLEXIDADE DE SAÚDE, EM CARÁTER COMPLEMENTAR,</w:t>
      </w:r>
      <w:r w:rsidRPr="005103A4">
        <w:rPr>
          <w:rFonts w:ascii="Arial" w:hAnsi="Arial" w:cs="Arial"/>
          <w:b/>
          <w:spacing w:val="56"/>
          <w:w w:val="150"/>
          <w:sz w:val="23"/>
          <w:szCs w:val="23"/>
        </w:rPr>
        <w:t xml:space="preserve"> </w:t>
      </w:r>
      <w:r w:rsidRPr="005103A4">
        <w:rPr>
          <w:rFonts w:ascii="Arial" w:hAnsi="Arial" w:cs="Arial"/>
          <w:b/>
          <w:sz w:val="23"/>
          <w:szCs w:val="23"/>
        </w:rPr>
        <w:t>PARA</w:t>
      </w:r>
      <w:r w:rsidRPr="005103A4">
        <w:rPr>
          <w:rFonts w:ascii="Arial" w:hAnsi="Arial" w:cs="Arial"/>
          <w:b/>
          <w:spacing w:val="56"/>
          <w:w w:val="150"/>
          <w:sz w:val="23"/>
          <w:szCs w:val="23"/>
        </w:rPr>
        <w:t xml:space="preserve"> </w:t>
      </w:r>
      <w:r w:rsidRPr="005103A4">
        <w:rPr>
          <w:rFonts w:ascii="Arial" w:hAnsi="Arial" w:cs="Arial"/>
          <w:b/>
          <w:sz w:val="23"/>
          <w:szCs w:val="23"/>
        </w:rPr>
        <w:t>ATENDER</w:t>
      </w:r>
      <w:r w:rsidRPr="005103A4">
        <w:rPr>
          <w:rFonts w:ascii="Arial" w:hAnsi="Arial" w:cs="Arial"/>
          <w:b/>
          <w:spacing w:val="61"/>
          <w:w w:val="150"/>
          <w:sz w:val="23"/>
          <w:szCs w:val="23"/>
        </w:rPr>
        <w:t xml:space="preserve"> </w:t>
      </w:r>
      <w:r w:rsidRPr="005103A4">
        <w:rPr>
          <w:rFonts w:ascii="Arial" w:hAnsi="Arial" w:cs="Arial"/>
          <w:b/>
          <w:sz w:val="23"/>
          <w:szCs w:val="23"/>
        </w:rPr>
        <w:t>AS</w:t>
      </w:r>
      <w:r w:rsidRPr="005103A4">
        <w:rPr>
          <w:rFonts w:ascii="Arial" w:hAnsi="Arial" w:cs="Arial"/>
          <w:b/>
          <w:spacing w:val="56"/>
          <w:w w:val="150"/>
          <w:sz w:val="23"/>
          <w:szCs w:val="23"/>
        </w:rPr>
        <w:t xml:space="preserve"> </w:t>
      </w:r>
      <w:r w:rsidRPr="005103A4">
        <w:rPr>
          <w:rFonts w:ascii="Arial" w:hAnsi="Arial" w:cs="Arial"/>
          <w:b/>
          <w:sz w:val="23"/>
          <w:szCs w:val="23"/>
        </w:rPr>
        <w:t>NECESSIDADES</w:t>
      </w:r>
      <w:r w:rsidRPr="005103A4">
        <w:rPr>
          <w:rFonts w:ascii="Arial" w:hAnsi="Arial" w:cs="Arial"/>
          <w:b/>
          <w:spacing w:val="56"/>
          <w:w w:val="150"/>
          <w:sz w:val="23"/>
          <w:szCs w:val="23"/>
        </w:rPr>
        <w:t xml:space="preserve"> </w:t>
      </w:r>
      <w:r w:rsidRPr="005103A4">
        <w:rPr>
          <w:rFonts w:ascii="Arial" w:hAnsi="Arial" w:cs="Arial"/>
          <w:b/>
          <w:sz w:val="23"/>
          <w:szCs w:val="23"/>
        </w:rPr>
        <w:t>DA</w:t>
      </w:r>
      <w:r w:rsidRPr="005103A4">
        <w:rPr>
          <w:rFonts w:ascii="Arial" w:hAnsi="Arial" w:cs="Arial"/>
          <w:b/>
          <w:spacing w:val="51"/>
          <w:w w:val="150"/>
          <w:sz w:val="23"/>
          <w:szCs w:val="23"/>
        </w:rPr>
        <w:t xml:space="preserve"> </w:t>
      </w:r>
      <w:r w:rsidRPr="005103A4">
        <w:rPr>
          <w:rFonts w:ascii="Arial" w:hAnsi="Arial" w:cs="Arial"/>
          <w:b/>
          <w:spacing w:val="-2"/>
          <w:sz w:val="23"/>
          <w:szCs w:val="23"/>
        </w:rPr>
        <w:t xml:space="preserve">SECRETARIA </w:t>
      </w:r>
      <w:r w:rsidRPr="005103A4">
        <w:rPr>
          <w:rFonts w:ascii="Arial" w:hAnsi="Arial" w:cs="Arial"/>
          <w:b/>
          <w:sz w:val="23"/>
          <w:szCs w:val="23"/>
        </w:rPr>
        <w:t>MUNICIPAL DE SAÚDE DO MUNICIPIO DE CANARANA – BA</w:t>
      </w:r>
    </w:p>
    <w:p w14:paraId="02960EB2" w14:textId="77777777" w:rsidR="00597C73" w:rsidRPr="005103A4" w:rsidRDefault="00597C73" w:rsidP="00D46149">
      <w:pPr>
        <w:ind w:right="45"/>
        <w:jc w:val="center"/>
        <w:rPr>
          <w:rFonts w:ascii="Arial" w:hAnsi="Arial" w:cs="Arial"/>
          <w:b/>
          <w:sz w:val="23"/>
          <w:szCs w:val="23"/>
        </w:rPr>
      </w:pPr>
    </w:p>
    <w:p w14:paraId="06CD0C96" w14:textId="27E91C37" w:rsidR="00597C73" w:rsidRPr="005103A4" w:rsidRDefault="00597C73" w:rsidP="00D46149">
      <w:pPr>
        <w:ind w:right="45"/>
        <w:jc w:val="center"/>
        <w:rPr>
          <w:rFonts w:ascii="Arial" w:hAnsi="Arial" w:cs="Arial"/>
          <w:b/>
          <w:sz w:val="23"/>
          <w:szCs w:val="23"/>
        </w:rPr>
      </w:pPr>
      <w:r w:rsidRPr="005103A4">
        <w:rPr>
          <w:rFonts w:ascii="Arial" w:hAnsi="Arial" w:cs="Arial"/>
          <w:b/>
          <w:sz w:val="23"/>
          <w:szCs w:val="23"/>
        </w:rPr>
        <w:t xml:space="preserve">PROCESSO ADMINISTRATIVO </w:t>
      </w:r>
      <w:r w:rsidRPr="00A25D36">
        <w:rPr>
          <w:rFonts w:ascii="Arial" w:hAnsi="Arial" w:cs="Arial"/>
          <w:b/>
          <w:sz w:val="23"/>
          <w:szCs w:val="23"/>
        </w:rPr>
        <w:t xml:space="preserve">Nº </w:t>
      </w:r>
      <w:r w:rsidR="002B489B" w:rsidRPr="00A25D36">
        <w:rPr>
          <w:rFonts w:ascii="Arial" w:hAnsi="Arial" w:cs="Arial"/>
          <w:b/>
          <w:sz w:val="23"/>
          <w:szCs w:val="23"/>
        </w:rPr>
        <w:t xml:space="preserve">PA </w:t>
      </w:r>
      <w:r w:rsidR="00A25D36">
        <w:rPr>
          <w:rFonts w:ascii="Arial" w:hAnsi="Arial" w:cs="Arial"/>
          <w:b/>
          <w:sz w:val="23"/>
          <w:szCs w:val="23"/>
        </w:rPr>
        <w:t>011811</w:t>
      </w:r>
      <w:r w:rsidR="0031008F" w:rsidRPr="00A25D36">
        <w:rPr>
          <w:rFonts w:ascii="Arial" w:hAnsi="Arial" w:cs="Arial"/>
          <w:b/>
          <w:sz w:val="23"/>
          <w:szCs w:val="23"/>
        </w:rPr>
        <w:t>/2025</w:t>
      </w:r>
      <w:r w:rsidR="0031008F" w:rsidRPr="005103A4">
        <w:rPr>
          <w:rFonts w:ascii="Arial" w:hAnsi="Arial" w:cs="Arial"/>
          <w:b/>
          <w:sz w:val="23"/>
          <w:szCs w:val="23"/>
        </w:rPr>
        <w:t xml:space="preserve"> </w:t>
      </w:r>
    </w:p>
    <w:p w14:paraId="6598F591" w14:textId="66A1A1F2" w:rsidR="00597C73" w:rsidRPr="005103A4" w:rsidRDefault="00597C73" w:rsidP="00D46149">
      <w:pPr>
        <w:ind w:right="45"/>
        <w:jc w:val="center"/>
        <w:rPr>
          <w:rFonts w:ascii="Arial" w:hAnsi="Arial" w:cs="Arial"/>
          <w:b/>
          <w:spacing w:val="-2"/>
          <w:sz w:val="23"/>
          <w:szCs w:val="23"/>
        </w:rPr>
      </w:pPr>
      <w:r w:rsidRPr="005103A4">
        <w:rPr>
          <w:rFonts w:ascii="Arial" w:hAnsi="Arial" w:cs="Arial"/>
          <w:b/>
          <w:sz w:val="23"/>
          <w:szCs w:val="23"/>
        </w:rPr>
        <w:t>CREDENCIAMENTO</w:t>
      </w:r>
      <w:r w:rsidRPr="005103A4">
        <w:rPr>
          <w:rFonts w:ascii="Arial" w:hAnsi="Arial" w:cs="Arial"/>
          <w:b/>
          <w:spacing w:val="-3"/>
          <w:sz w:val="23"/>
          <w:szCs w:val="23"/>
        </w:rPr>
        <w:t xml:space="preserve"> </w:t>
      </w:r>
      <w:r w:rsidRPr="005103A4">
        <w:rPr>
          <w:rFonts w:ascii="Arial" w:hAnsi="Arial" w:cs="Arial"/>
          <w:b/>
          <w:sz w:val="23"/>
          <w:szCs w:val="23"/>
        </w:rPr>
        <w:t>Nº</w:t>
      </w:r>
      <w:r w:rsidRPr="005103A4">
        <w:rPr>
          <w:rFonts w:ascii="Arial" w:hAnsi="Arial" w:cs="Arial"/>
          <w:b/>
          <w:spacing w:val="-4"/>
          <w:sz w:val="23"/>
          <w:szCs w:val="23"/>
        </w:rPr>
        <w:t xml:space="preserve"> </w:t>
      </w:r>
      <w:r w:rsidR="00A25D36">
        <w:rPr>
          <w:rFonts w:ascii="Arial" w:hAnsi="Arial" w:cs="Arial"/>
          <w:b/>
          <w:spacing w:val="-2"/>
          <w:sz w:val="23"/>
          <w:szCs w:val="23"/>
        </w:rPr>
        <w:t>016</w:t>
      </w:r>
      <w:r w:rsidRPr="00A25D36">
        <w:rPr>
          <w:rFonts w:ascii="Arial" w:hAnsi="Arial" w:cs="Arial"/>
          <w:b/>
          <w:spacing w:val="-2"/>
          <w:sz w:val="23"/>
          <w:szCs w:val="23"/>
        </w:rPr>
        <w:t>/2025</w:t>
      </w:r>
    </w:p>
    <w:p w14:paraId="643F25C5" w14:textId="77777777" w:rsidR="00597C73" w:rsidRPr="005103A4" w:rsidRDefault="00597C73" w:rsidP="00D46149">
      <w:pPr>
        <w:ind w:left="-1" w:right="46"/>
        <w:jc w:val="both"/>
        <w:rPr>
          <w:rFonts w:ascii="Arial" w:hAnsi="Arial" w:cs="Arial"/>
          <w:b/>
          <w:sz w:val="23"/>
          <w:szCs w:val="23"/>
        </w:rPr>
      </w:pPr>
    </w:p>
    <w:p w14:paraId="180BCD56" w14:textId="1A46BEE6" w:rsidR="006F17AD" w:rsidRPr="005103A4" w:rsidRDefault="006F17AD" w:rsidP="004E206D">
      <w:pPr>
        <w:tabs>
          <w:tab w:val="left" w:pos="809"/>
        </w:tabs>
        <w:jc w:val="both"/>
        <w:rPr>
          <w:rFonts w:ascii="Arial" w:eastAsia="Arial" w:hAnsi="Arial" w:cs="Arial"/>
          <w:sz w:val="23"/>
          <w:szCs w:val="23"/>
        </w:rPr>
      </w:pPr>
      <w:r w:rsidRPr="005103A4">
        <w:rPr>
          <w:rFonts w:ascii="Arial" w:eastAsia="Arial" w:hAnsi="Arial" w:cs="Arial"/>
          <w:b/>
          <w:sz w:val="23"/>
          <w:szCs w:val="23"/>
        </w:rPr>
        <w:t xml:space="preserve">O </w:t>
      </w:r>
      <w:r w:rsidR="004E206D" w:rsidRPr="005103A4">
        <w:rPr>
          <w:rFonts w:ascii="Arial" w:hAnsi="Arial" w:cs="Arial"/>
          <w:b/>
          <w:sz w:val="23"/>
          <w:szCs w:val="23"/>
        </w:rPr>
        <w:t>FUNDO</w:t>
      </w:r>
      <w:r w:rsidR="004E206D" w:rsidRPr="005103A4">
        <w:rPr>
          <w:rFonts w:ascii="Arial" w:hAnsi="Arial" w:cs="Arial"/>
          <w:b/>
          <w:spacing w:val="-4"/>
          <w:sz w:val="23"/>
          <w:szCs w:val="23"/>
        </w:rPr>
        <w:t xml:space="preserve"> </w:t>
      </w:r>
      <w:r w:rsidR="004E206D" w:rsidRPr="005103A4">
        <w:rPr>
          <w:rFonts w:ascii="Arial" w:hAnsi="Arial" w:cs="Arial"/>
          <w:b/>
          <w:sz w:val="23"/>
          <w:szCs w:val="23"/>
        </w:rPr>
        <w:t>MUNICIPAL</w:t>
      </w:r>
      <w:r w:rsidR="004E206D" w:rsidRPr="005103A4">
        <w:rPr>
          <w:rFonts w:ascii="Arial" w:hAnsi="Arial" w:cs="Arial"/>
          <w:b/>
          <w:spacing w:val="-10"/>
          <w:sz w:val="23"/>
          <w:szCs w:val="23"/>
        </w:rPr>
        <w:t xml:space="preserve"> </w:t>
      </w:r>
      <w:r w:rsidR="004E206D" w:rsidRPr="005103A4">
        <w:rPr>
          <w:rFonts w:ascii="Arial" w:hAnsi="Arial" w:cs="Arial"/>
          <w:b/>
          <w:sz w:val="23"/>
          <w:szCs w:val="23"/>
        </w:rPr>
        <w:t>DE</w:t>
      </w:r>
      <w:r w:rsidR="004E206D" w:rsidRPr="005103A4">
        <w:rPr>
          <w:rFonts w:ascii="Arial" w:hAnsi="Arial" w:cs="Arial"/>
          <w:b/>
          <w:spacing w:val="-4"/>
          <w:sz w:val="23"/>
          <w:szCs w:val="23"/>
        </w:rPr>
        <w:t xml:space="preserve"> </w:t>
      </w:r>
      <w:r w:rsidR="004E206D" w:rsidRPr="005103A4">
        <w:rPr>
          <w:rFonts w:ascii="Arial" w:hAnsi="Arial" w:cs="Arial"/>
          <w:b/>
          <w:sz w:val="23"/>
          <w:szCs w:val="23"/>
        </w:rPr>
        <w:t>SAÚDE</w:t>
      </w:r>
      <w:r w:rsidR="004E206D" w:rsidRPr="005103A4">
        <w:rPr>
          <w:rFonts w:ascii="Arial" w:hAnsi="Arial" w:cs="Arial"/>
          <w:b/>
          <w:spacing w:val="-5"/>
          <w:sz w:val="23"/>
          <w:szCs w:val="23"/>
        </w:rPr>
        <w:t xml:space="preserve"> </w:t>
      </w:r>
      <w:r w:rsidR="004E206D" w:rsidRPr="005103A4">
        <w:rPr>
          <w:rFonts w:ascii="Arial" w:hAnsi="Arial" w:cs="Arial"/>
          <w:b/>
          <w:sz w:val="23"/>
          <w:szCs w:val="23"/>
        </w:rPr>
        <w:t>DO</w:t>
      </w:r>
      <w:r w:rsidR="004E206D" w:rsidRPr="005103A4">
        <w:rPr>
          <w:rFonts w:ascii="Arial" w:hAnsi="Arial" w:cs="Arial"/>
          <w:b/>
          <w:spacing w:val="-7"/>
          <w:sz w:val="23"/>
          <w:szCs w:val="23"/>
        </w:rPr>
        <w:t xml:space="preserve"> </w:t>
      </w:r>
      <w:r w:rsidR="004E206D" w:rsidRPr="005103A4">
        <w:rPr>
          <w:rFonts w:ascii="Arial" w:hAnsi="Arial" w:cs="Arial"/>
          <w:b/>
          <w:sz w:val="23"/>
          <w:szCs w:val="23"/>
        </w:rPr>
        <w:t>MUNICÍPIO</w:t>
      </w:r>
      <w:r w:rsidR="004E206D" w:rsidRPr="005103A4">
        <w:rPr>
          <w:rFonts w:ascii="Arial" w:hAnsi="Arial" w:cs="Arial"/>
          <w:b/>
          <w:spacing w:val="-4"/>
          <w:sz w:val="23"/>
          <w:szCs w:val="23"/>
        </w:rPr>
        <w:t xml:space="preserve"> </w:t>
      </w:r>
      <w:r w:rsidR="004E206D" w:rsidRPr="005103A4">
        <w:rPr>
          <w:rFonts w:ascii="Arial" w:hAnsi="Arial" w:cs="Arial"/>
          <w:b/>
          <w:sz w:val="23"/>
          <w:szCs w:val="23"/>
        </w:rPr>
        <w:t>DE</w:t>
      </w:r>
      <w:r w:rsidR="004E206D" w:rsidRPr="005103A4">
        <w:rPr>
          <w:rFonts w:ascii="Arial" w:hAnsi="Arial" w:cs="Arial"/>
          <w:b/>
          <w:spacing w:val="-6"/>
          <w:sz w:val="23"/>
          <w:szCs w:val="23"/>
        </w:rPr>
        <w:t xml:space="preserve"> </w:t>
      </w:r>
      <w:r w:rsidR="004E206D" w:rsidRPr="005103A4">
        <w:rPr>
          <w:rFonts w:ascii="Arial" w:hAnsi="Arial" w:cs="Arial"/>
          <w:b/>
          <w:sz w:val="23"/>
          <w:szCs w:val="23"/>
        </w:rPr>
        <w:t>CANARANA-BA,</w:t>
      </w:r>
      <w:r w:rsidR="004E206D" w:rsidRPr="005103A4">
        <w:rPr>
          <w:rFonts w:ascii="Arial" w:hAnsi="Arial" w:cs="Arial"/>
          <w:b/>
          <w:spacing w:val="-3"/>
          <w:sz w:val="23"/>
          <w:szCs w:val="23"/>
        </w:rPr>
        <w:t xml:space="preserve"> </w:t>
      </w:r>
      <w:r w:rsidR="004E206D" w:rsidRPr="005103A4">
        <w:rPr>
          <w:rFonts w:ascii="Arial" w:hAnsi="Arial" w:cs="Arial"/>
          <w:sz w:val="23"/>
          <w:szCs w:val="23"/>
        </w:rPr>
        <w:t>entidade</w:t>
      </w:r>
      <w:r w:rsidR="004E206D" w:rsidRPr="005103A4">
        <w:rPr>
          <w:rFonts w:ascii="Arial" w:hAnsi="Arial" w:cs="Arial"/>
          <w:spacing w:val="-6"/>
          <w:sz w:val="23"/>
          <w:szCs w:val="23"/>
        </w:rPr>
        <w:t xml:space="preserve"> </w:t>
      </w:r>
      <w:r w:rsidR="004E206D" w:rsidRPr="005103A4">
        <w:rPr>
          <w:rFonts w:ascii="Arial" w:hAnsi="Arial" w:cs="Arial"/>
          <w:spacing w:val="-2"/>
          <w:sz w:val="23"/>
          <w:szCs w:val="23"/>
        </w:rPr>
        <w:t xml:space="preserve">jurídica </w:t>
      </w:r>
      <w:r w:rsidR="004E206D" w:rsidRPr="005103A4">
        <w:rPr>
          <w:rFonts w:ascii="Arial" w:hAnsi="Arial" w:cs="Arial"/>
          <w:sz w:val="23"/>
          <w:szCs w:val="23"/>
        </w:rPr>
        <w:t>de direito público interno, com sede na Praça da Matriz Nº 215, Centro, Canarana – BA., CEP 44.890-000, inscrita no CNPJ 11.457.534/0001-68, órgão vinculado ao Município de Canarana – BA</w:t>
      </w:r>
      <w:r w:rsidR="004E206D" w:rsidRPr="005103A4">
        <w:rPr>
          <w:rFonts w:ascii="Arial" w:hAnsi="Arial" w:cs="Arial"/>
          <w:b/>
          <w:sz w:val="23"/>
          <w:szCs w:val="23"/>
        </w:rPr>
        <w:t xml:space="preserve">, </w:t>
      </w:r>
      <w:r w:rsidR="004E206D" w:rsidRPr="005103A4">
        <w:rPr>
          <w:rFonts w:ascii="Arial" w:hAnsi="Arial" w:cs="Arial"/>
          <w:sz w:val="23"/>
          <w:szCs w:val="23"/>
        </w:rPr>
        <w:t>entidade jurídica de direito público interno, com sede na Praça da Matriz Nº 215, Centro, Canarana – BA., CEP 44.890-000, inscrita no CNPJ nº 13.714.464/0001- 01, nesse ato representado pela gestora do Fundo Municipal de Saúde do Município de Canarana, a Sra. Suele Matutino dos Santos, Dec. 008 e 009/2025</w:t>
      </w:r>
      <w:r w:rsidRPr="005103A4">
        <w:rPr>
          <w:rFonts w:ascii="Arial" w:eastAsia="Arial" w:hAnsi="Arial" w:cs="Arial"/>
          <w:sz w:val="23"/>
          <w:szCs w:val="23"/>
        </w:rPr>
        <w:t xml:space="preserve">, através </w:t>
      </w:r>
      <w:r w:rsidR="000B658B" w:rsidRPr="005103A4">
        <w:rPr>
          <w:rFonts w:ascii="Arial" w:eastAsia="Arial" w:hAnsi="Arial" w:cs="Arial"/>
          <w:sz w:val="23"/>
          <w:szCs w:val="23"/>
        </w:rPr>
        <w:t>d</w:t>
      </w:r>
      <w:r w:rsidR="004F7DF1" w:rsidRPr="005103A4">
        <w:rPr>
          <w:rFonts w:ascii="Arial" w:eastAsia="Arial" w:hAnsi="Arial" w:cs="Arial"/>
          <w:sz w:val="23"/>
          <w:szCs w:val="23"/>
        </w:rPr>
        <w:t>a Comissão</w:t>
      </w:r>
      <w:r w:rsidR="000B658B" w:rsidRPr="005103A4">
        <w:rPr>
          <w:rFonts w:ascii="Arial" w:eastAsia="Arial" w:hAnsi="Arial" w:cs="Arial"/>
          <w:sz w:val="23"/>
          <w:szCs w:val="23"/>
        </w:rPr>
        <w:t xml:space="preserve"> de Contratação</w:t>
      </w:r>
      <w:r w:rsidRPr="005103A4">
        <w:rPr>
          <w:rFonts w:ascii="Arial" w:eastAsia="Arial" w:hAnsi="Arial" w:cs="Arial"/>
          <w:sz w:val="23"/>
          <w:szCs w:val="23"/>
        </w:rPr>
        <w:t>, nomead</w:t>
      </w:r>
      <w:r w:rsidR="000B658B" w:rsidRPr="005103A4">
        <w:rPr>
          <w:rFonts w:ascii="Arial" w:eastAsia="Arial" w:hAnsi="Arial" w:cs="Arial"/>
          <w:sz w:val="23"/>
          <w:szCs w:val="23"/>
        </w:rPr>
        <w:t>o</w:t>
      </w:r>
      <w:r w:rsidRPr="005103A4">
        <w:rPr>
          <w:rFonts w:ascii="Arial" w:eastAsia="Arial" w:hAnsi="Arial" w:cs="Arial"/>
          <w:sz w:val="23"/>
          <w:szCs w:val="23"/>
        </w:rPr>
        <w:t xml:space="preserve"> por meio do </w:t>
      </w:r>
      <w:r w:rsidR="00677DF8" w:rsidRPr="005103A4">
        <w:rPr>
          <w:rFonts w:ascii="Arial" w:eastAsia="Arial" w:hAnsi="Arial" w:cs="Arial"/>
          <w:sz w:val="23"/>
          <w:szCs w:val="23"/>
        </w:rPr>
        <w:t xml:space="preserve">Decreto Nº </w:t>
      </w:r>
      <w:r w:rsidR="0031008F" w:rsidRPr="005103A4">
        <w:rPr>
          <w:rFonts w:ascii="Arial" w:eastAsia="Arial" w:hAnsi="Arial" w:cs="Arial"/>
          <w:sz w:val="23"/>
          <w:szCs w:val="23"/>
        </w:rPr>
        <w:t>292</w:t>
      </w:r>
      <w:r w:rsidR="00677DF8" w:rsidRPr="005103A4">
        <w:rPr>
          <w:rFonts w:ascii="Arial" w:eastAsia="Arial" w:hAnsi="Arial" w:cs="Arial"/>
          <w:sz w:val="23"/>
          <w:szCs w:val="23"/>
        </w:rPr>
        <w:t>/2025</w:t>
      </w:r>
      <w:r w:rsidR="004E206D" w:rsidRPr="005103A4">
        <w:rPr>
          <w:rFonts w:ascii="Arial" w:eastAsia="Arial" w:hAnsi="Arial" w:cs="Arial"/>
          <w:sz w:val="23"/>
          <w:szCs w:val="23"/>
        </w:rPr>
        <w:t>,</w:t>
      </w:r>
      <w:r w:rsidR="0031008F" w:rsidRPr="005103A4">
        <w:rPr>
          <w:rFonts w:ascii="Arial" w:eastAsia="Arial" w:hAnsi="Arial" w:cs="Arial"/>
          <w:sz w:val="23"/>
          <w:szCs w:val="23"/>
        </w:rPr>
        <w:t xml:space="preserve"> de 02</w:t>
      </w:r>
      <w:r w:rsidR="00677DF8" w:rsidRPr="005103A4">
        <w:rPr>
          <w:rFonts w:ascii="Arial" w:eastAsia="Arial" w:hAnsi="Arial" w:cs="Arial"/>
          <w:sz w:val="23"/>
          <w:szCs w:val="23"/>
        </w:rPr>
        <w:t xml:space="preserve"> de </w:t>
      </w:r>
      <w:r w:rsidR="0031008F" w:rsidRPr="005103A4">
        <w:rPr>
          <w:rFonts w:ascii="Arial" w:eastAsia="Arial" w:hAnsi="Arial" w:cs="Arial"/>
          <w:sz w:val="23"/>
          <w:szCs w:val="23"/>
        </w:rPr>
        <w:t>outubro</w:t>
      </w:r>
      <w:r w:rsidR="00677DF8" w:rsidRPr="005103A4">
        <w:rPr>
          <w:rFonts w:ascii="Arial" w:eastAsia="Arial" w:hAnsi="Arial" w:cs="Arial"/>
          <w:sz w:val="23"/>
          <w:szCs w:val="23"/>
        </w:rPr>
        <w:t xml:space="preserve"> de 2025</w:t>
      </w:r>
      <w:r w:rsidRPr="005103A4">
        <w:rPr>
          <w:rFonts w:ascii="Arial" w:eastAsia="Arial" w:hAnsi="Arial" w:cs="Arial"/>
          <w:sz w:val="23"/>
          <w:szCs w:val="23"/>
        </w:rPr>
        <w:t xml:space="preserve">, torna público, para o conhecimento dos interessados, que está instaurando processo de </w:t>
      </w:r>
      <w:bookmarkStart w:id="0" w:name="_Hlk202469538"/>
      <w:r w:rsidRPr="005103A4">
        <w:rPr>
          <w:rFonts w:ascii="Arial" w:eastAsia="Arial" w:hAnsi="Arial" w:cs="Arial"/>
          <w:sz w:val="23"/>
          <w:szCs w:val="23"/>
        </w:rPr>
        <w:t xml:space="preserve">credenciamento de pessoa jurídica para </w:t>
      </w:r>
      <w:r w:rsidR="003148C0" w:rsidRPr="005103A4">
        <w:rPr>
          <w:rFonts w:ascii="Arial" w:hAnsi="Arial" w:cs="Arial"/>
          <w:bCs/>
          <w:sz w:val="23"/>
          <w:szCs w:val="23"/>
        </w:rPr>
        <w:t>prestação de serviços ambulatoriais e hospitalares de média e alta complexidade de saúde, em caráter complementar,</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para</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atender</w:t>
      </w:r>
      <w:r w:rsidR="003148C0" w:rsidRPr="005103A4">
        <w:rPr>
          <w:rFonts w:ascii="Arial" w:hAnsi="Arial" w:cs="Arial"/>
          <w:bCs/>
          <w:spacing w:val="61"/>
          <w:w w:val="150"/>
          <w:sz w:val="23"/>
          <w:szCs w:val="23"/>
        </w:rPr>
        <w:t xml:space="preserve"> </w:t>
      </w:r>
      <w:r w:rsidR="003148C0" w:rsidRPr="005103A4">
        <w:rPr>
          <w:rFonts w:ascii="Arial" w:hAnsi="Arial" w:cs="Arial"/>
          <w:bCs/>
          <w:sz w:val="23"/>
          <w:szCs w:val="23"/>
        </w:rPr>
        <w:t>as</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necessidades</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da</w:t>
      </w:r>
      <w:r w:rsidR="003148C0" w:rsidRPr="005103A4">
        <w:rPr>
          <w:rFonts w:ascii="Arial" w:hAnsi="Arial" w:cs="Arial"/>
          <w:bCs/>
          <w:spacing w:val="51"/>
          <w:w w:val="150"/>
          <w:sz w:val="23"/>
          <w:szCs w:val="23"/>
        </w:rPr>
        <w:t xml:space="preserve"> </w:t>
      </w:r>
      <w:r w:rsidR="004E206D" w:rsidRPr="005103A4">
        <w:rPr>
          <w:rFonts w:ascii="Arial" w:hAnsi="Arial" w:cs="Arial"/>
          <w:bCs/>
          <w:spacing w:val="-2"/>
          <w:sz w:val="23"/>
          <w:szCs w:val="23"/>
        </w:rPr>
        <w:t>S</w:t>
      </w:r>
      <w:r w:rsidR="003148C0" w:rsidRPr="005103A4">
        <w:rPr>
          <w:rFonts w:ascii="Arial" w:hAnsi="Arial" w:cs="Arial"/>
          <w:bCs/>
          <w:spacing w:val="-2"/>
          <w:sz w:val="23"/>
          <w:szCs w:val="23"/>
        </w:rPr>
        <w:t xml:space="preserve">ecretaria </w:t>
      </w:r>
      <w:r w:rsidR="004E206D" w:rsidRPr="005103A4">
        <w:rPr>
          <w:rFonts w:ascii="Arial" w:hAnsi="Arial" w:cs="Arial"/>
          <w:bCs/>
          <w:sz w:val="23"/>
          <w:szCs w:val="23"/>
        </w:rPr>
        <w:t>M</w:t>
      </w:r>
      <w:r w:rsidR="003148C0" w:rsidRPr="005103A4">
        <w:rPr>
          <w:rFonts w:ascii="Arial" w:hAnsi="Arial" w:cs="Arial"/>
          <w:bCs/>
          <w:sz w:val="23"/>
          <w:szCs w:val="23"/>
        </w:rPr>
        <w:t xml:space="preserve">unicipal de </w:t>
      </w:r>
      <w:r w:rsidR="004E206D" w:rsidRPr="005103A4">
        <w:rPr>
          <w:rFonts w:ascii="Arial" w:hAnsi="Arial" w:cs="Arial"/>
          <w:bCs/>
          <w:sz w:val="23"/>
          <w:szCs w:val="23"/>
        </w:rPr>
        <w:t>S</w:t>
      </w:r>
      <w:r w:rsidR="003148C0" w:rsidRPr="005103A4">
        <w:rPr>
          <w:rFonts w:ascii="Arial" w:hAnsi="Arial" w:cs="Arial"/>
          <w:bCs/>
          <w:sz w:val="23"/>
          <w:szCs w:val="23"/>
        </w:rPr>
        <w:t xml:space="preserve">aúde do </w:t>
      </w:r>
      <w:r w:rsidR="004E206D" w:rsidRPr="005103A4">
        <w:rPr>
          <w:rFonts w:ascii="Arial" w:hAnsi="Arial" w:cs="Arial"/>
          <w:bCs/>
          <w:sz w:val="23"/>
          <w:szCs w:val="23"/>
        </w:rPr>
        <w:t>M</w:t>
      </w:r>
      <w:r w:rsidR="003148C0" w:rsidRPr="005103A4">
        <w:rPr>
          <w:rFonts w:ascii="Arial" w:hAnsi="Arial" w:cs="Arial"/>
          <w:bCs/>
          <w:sz w:val="23"/>
          <w:szCs w:val="23"/>
        </w:rPr>
        <w:t xml:space="preserve">unicipio de </w:t>
      </w:r>
      <w:r w:rsidR="004E206D" w:rsidRPr="005103A4">
        <w:rPr>
          <w:rFonts w:ascii="Arial" w:hAnsi="Arial" w:cs="Arial"/>
          <w:bCs/>
          <w:sz w:val="23"/>
          <w:szCs w:val="23"/>
        </w:rPr>
        <w:t>C</w:t>
      </w:r>
      <w:r w:rsidR="003148C0" w:rsidRPr="005103A4">
        <w:rPr>
          <w:rFonts w:ascii="Arial" w:hAnsi="Arial" w:cs="Arial"/>
          <w:bCs/>
          <w:sz w:val="23"/>
          <w:szCs w:val="23"/>
        </w:rPr>
        <w:t>anarana – BA</w:t>
      </w:r>
      <w:bookmarkEnd w:id="0"/>
      <w:r w:rsidRPr="005103A4">
        <w:rPr>
          <w:rFonts w:ascii="Arial" w:eastAsia="Arial" w:hAnsi="Arial" w:cs="Arial"/>
          <w:sz w:val="23"/>
          <w:szCs w:val="23"/>
        </w:rPr>
        <w:t>, em conformidade com o disposto na Lei Federal n. 14.133/21</w:t>
      </w:r>
      <w:r w:rsidR="004E206D" w:rsidRPr="005103A4">
        <w:rPr>
          <w:rFonts w:ascii="Arial" w:eastAsia="Arial" w:hAnsi="Arial" w:cs="Arial"/>
          <w:sz w:val="23"/>
          <w:szCs w:val="23"/>
        </w:rPr>
        <w:t xml:space="preserve"> e Decreto Municipal n° 219/2025 e</w:t>
      </w:r>
      <w:r w:rsidR="000B658B" w:rsidRPr="005103A4">
        <w:rPr>
          <w:rFonts w:ascii="Arial" w:eastAsia="Arial" w:hAnsi="Arial" w:cs="Arial"/>
          <w:sz w:val="23"/>
          <w:szCs w:val="23"/>
        </w:rPr>
        <w:t xml:space="preserve"> demais legislações aplicáveis</w:t>
      </w:r>
      <w:r w:rsidRPr="005103A4">
        <w:rPr>
          <w:rFonts w:ascii="Arial" w:eastAsia="Arial" w:hAnsi="Arial" w:cs="Arial"/>
          <w:sz w:val="23"/>
          <w:szCs w:val="23"/>
        </w:rPr>
        <w:t xml:space="preserve"> e disposições contidas neste Edital de Credenciamento: </w:t>
      </w:r>
    </w:p>
    <w:p w14:paraId="17D129A5" w14:textId="77777777" w:rsidR="006F17AD" w:rsidRPr="005103A4" w:rsidRDefault="006F17AD" w:rsidP="00D46149">
      <w:pPr>
        <w:jc w:val="both"/>
        <w:rPr>
          <w:rFonts w:ascii="Arial" w:eastAsia="Arial" w:hAnsi="Arial" w:cs="Arial"/>
          <w:sz w:val="23"/>
          <w:szCs w:val="23"/>
        </w:rPr>
      </w:pPr>
    </w:p>
    <w:p w14:paraId="4E376AC5" w14:textId="77777777" w:rsidR="006F17AD" w:rsidRPr="005103A4" w:rsidRDefault="006F17AD" w:rsidP="00D46149">
      <w:pPr>
        <w:shd w:val="clear" w:color="auto" w:fill="BFBFBF"/>
        <w:rPr>
          <w:rFonts w:ascii="Arial" w:eastAsia="Arial" w:hAnsi="Arial" w:cs="Arial"/>
          <w:b/>
          <w:color w:val="000000"/>
          <w:sz w:val="23"/>
          <w:szCs w:val="23"/>
        </w:rPr>
      </w:pPr>
      <w:r w:rsidRPr="005103A4">
        <w:rPr>
          <w:rFonts w:ascii="Arial" w:eastAsia="Arial" w:hAnsi="Arial" w:cs="Arial"/>
          <w:b/>
          <w:color w:val="000000"/>
          <w:sz w:val="23"/>
          <w:szCs w:val="23"/>
          <w:highlight w:val="lightGray"/>
        </w:rPr>
        <w:t>1.</w:t>
      </w:r>
      <w:r w:rsidRPr="005103A4">
        <w:rPr>
          <w:rFonts w:ascii="Arial" w:eastAsia="Arial" w:hAnsi="Arial" w:cs="Arial"/>
          <w:b/>
          <w:color w:val="000000"/>
          <w:sz w:val="23"/>
          <w:szCs w:val="23"/>
        </w:rPr>
        <w:t xml:space="preserve"> OBJETO</w:t>
      </w:r>
    </w:p>
    <w:p w14:paraId="2B56B05A" w14:textId="238E45F9"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1.1. O presente credenciamento visa a contratação de pessoa jurídica para </w:t>
      </w:r>
      <w:r w:rsidR="003148C0" w:rsidRPr="005103A4">
        <w:rPr>
          <w:rFonts w:ascii="Arial" w:hAnsi="Arial" w:cs="Arial"/>
          <w:bCs/>
          <w:sz w:val="23"/>
          <w:szCs w:val="23"/>
        </w:rPr>
        <w:t>prestação de serviços ambulatoriais e hospitalares de média e alta complexidade de saúde, em caráter complementar,</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para</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atender</w:t>
      </w:r>
      <w:r w:rsidR="003148C0" w:rsidRPr="005103A4">
        <w:rPr>
          <w:rFonts w:ascii="Arial" w:hAnsi="Arial" w:cs="Arial"/>
          <w:bCs/>
          <w:spacing w:val="61"/>
          <w:w w:val="150"/>
          <w:sz w:val="23"/>
          <w:szCs w:val="23"/>
        </w:rPr>
        <w:t xml:space="preserve"> </w:t>
      </w:r>
      <w:r w:rsidR="003148C0" w:rsidRPr="005103A4">
        <w:rPr>
          <w:rFonts w:ascii="Arial" w:hAnsi="Arial" w:cs="Arial"/>
          <w:bCs/>
          <w:sz w:val="23"/>
          <w:szCs w:val="23"/>
        </w:rPr>
        <w:t>as</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necessidades</w:t>
      </w:r>
      <w:r w:rsidR="003148C0" w:rsidRPr="005103A4">
        <w:rPr>
          <w:rFonts w:ascii="Arial" w:hAnsi="Arial" w:cs="Arial"/>
          <w:bCs/>
          <w:spacing w:val="56"/>
          <w:w w:val="150"/>
          <w:sz w:val="23"/>
          <w:szCs w:val="23"/>
        </w:rPr>
        <w:t xml:space="preserve"> </w:t>
      </w:r>
      <w:r w:rsidR="003148C0" w:rsidRPr="005103A4">
        <w:rPr>
          <w:rFonts w:ascii="Arial" w:hAnsi="Arial" w:cs="Arial"/>
          <w:bCs/>
          <w:sz w:val="23"/>
          <w:szCs w:val="23"/>
        </w:rPr>
        <w:t>da</w:t>
      </w:r>
      <w:r w:rsidR="003148C0" w:rsidRPr="005103A4">
        <w:rPr>
          <w:rFonts w:ascii="Arial" w:hAnsi="Arial" w:cs="Arial"/>
          <w:bCs/>
          <w:spacing w:val="51"/>
          <w:w w:val="150"/>
          <w:sz w:val="23"/>
          <w:szCs w:val="23"/>
        </w:rPr>
        <w:t xml:space="preserve"> </w:t>
      </w:r>
      <w:r w:rsidR="003148C0" w:rsidRPr="005103A4">
        <w:rPr>
          <w:rFonts w:ascii="Arial" w:hAnsi="Arial" w:cs="Arial"/>
          <w:bCs/>
          <w:spacing w:val="-2"/>
          <w:sz w:val="23"/>
          <w:szCs w:val="23"/>
        </w:rPr>
        <w:t xml:space="preserve">secretaria </w:t>
      </w:r>
      <w:r w:rsidR="003148C0" w:rsidRPr="005103A4">
        <w:rPr>
          <w:rFonts w:ascii="Arial" w:hAnsi="Arial" w:cs="Arial"/>
          <w:bCs/>
          <w:sz w:val="23"/>
          <w:szCs w:val="23"/>
        </w:rPr>
        <w:t>municipal de saúde do municipio de canarana – BA</w:t>
      </w:r>
      <w:r w:rsidRPr="005103A4">
        <w:rPr>
          <w:rFonts w:ascii="Arial" w:eastAsia="Arial" w:hAnsi="Arial" w:cs="Arial"/>
          <w:sz w:val="23"/>
          <w:szCs w:val="23"/>
        </w:rPr>
        <w:t>, conforme as especificações e condições constantes neste Edital.</w:t>
      </w:r>
    </w:p>
    <w:p w14:paraId="594E7460" w14:textId="77777777" w:rsidR="006F17AD" w:rsidRPr="005103A4" w:rsidRDefault="006F17AD" w:rsidP="00D46149">
      <w:pPr>
        <w:jc w:val="both"/>
        <w:rPr>
          <w:rFonts w:ascii="Arial" w:eastAsia="Arial" w:hAnsi="Arial" w:cs="Arial"/>
          <w:sz w:val="23"/>
          <w:szCs w:val="23"/>
        </w:rPr>
      </w:pPr>
    </w:p>
    <w:p w14:paraId="32B90FFA" w14:textId="528527A3"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1.2. Integram este Edital, para todos os fins e efeitos, os seguintes anexos:</w:t>
      </w:r>
    </w:p>
    <w:p w14:paraId="00A6C6A9"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1.2.1. ANEXO I - Termo de Referência;</w:t>
      </w:r>
    </w:p>
    <w:p w14:paraId="191FF6E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1.2.2. ANEXO II – Modelo de Declarações;</w:t>
      </w:r>
    </w:p>
    <w:p w14:paraId="7A4F7D31" w14:textId="1C607C8A"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1.2.3. ANEXO III – Modelo de requerimento de credenciamento;</w:t>
      </w:r>
    </w:p>
    <w:p w14:paraId="3228070F" w14:textId="54EB1C2A" w:rsidR="00DC332A"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1.2.4. ANEXO IV – </w:t>
      </w:r>
      <w:r w:rsidR="00DC332A" w:rsidRPr="005103A4">
        <w:rPr>
          <w:rFonts w:ascii="Arial" w:eastAsia="Arial" w:hAnsi="Arial" w:cs="Arial"/>
          <w:sz w:val="23"/>
          <w:szCs w:val="23"/>
        </w:rPr>
        <w:t>Minuta do termo de contrato;</w:t>
      </w:r>
    </w:p>
    <w:p w14:paraId="5DD022C7" w14:textId="77777777" w:rsidR="006F17AD" w:rsidRPr="005103A4" w:rsidRDefault="006F17AD" w:rsidP="00D46149">
      <w:pPr>
        <w:jc w:val="both"/>
        <w:rPr>
          <w:rFonts w:ascii="Arial" w:eastAsia="Arial" w:hAnsi="Arial" w:cs="Arial"/>
          <w:b/>
          <w:sz w:val="23"/>
          <w:szCs w:val="23"/>
        </w:rPr>
      </w:pPr>
    </w:p>
    <w:p w14:paraId="14D31CEA"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color w:val="000000"/>
          <w:sz w:val="23"/>
          <w:szCs w:val="23"/>
          <w:highlight w:val="lightGray"/>
        </w:rPr>
        <w:t>2.</w:t>
      </w:r>
      <w:r w:rsidRPr="005103A4">
        <w:rPr>
          <w:rFonts w:ascii="Arial" w:eastAsia="Arial" w:hAnsi="Arial" w:cs="Arial"/>
          <w:b/>
          <w:color w:val="000000"/>
          <w:sz w:val="23"/>
          <w:szCs w:val="23"/>
        </w:rPr>
        <w:t xml:space="preserve"> </w:t>
      </w:r>
      <w:r w:rsidRPr="005103A4">
        <w:rPr>
          <w:rFonts w:ascii="Arial" w:eastAsia="Arial" w:hAnsi="Arial" w:cs="Arial"/>
          <w:b/>
          <w:sz w:val="23"/>
          <w:szCs w:val="23"/>
        </w:rPr>
        <w:t>DAS CONDIÇÕES DE PARTICIPAÇÃO NA LICITAÇÃO</w:t>
      </w:r>
      <w:r w:rsidRPr="005103A4">
        <w:rPr>
          <w:rFonts w:ascii="Arial" w:eastAsia="Arial" w:hAnsi="Arial" w:cs="Arial"/>
          <w:b/>
          <w:color w:val="000000"/>
          <w:sz w:val="23"/>
          <w:szCs w:val="23"/>
        </w:rPr>
        <w:t xml:space="preserve"> </w:t>
      </w:r>
    </w:p>
    <w:p w14:paraId="2C07365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2.1. Poderão participar deste procedimento auxiliar os interessados pertencentes ao ramo de atividade relacionado ao objeto da contratação, que atenderem a todas as exigências, inclusive quanto à documentação, constantes deste Edital e seus Anexos.</w:t>
      </w:r>
    </w:p>
    <w:p w14:paraId="2BBC27E9" w14:textId="77777777" w:rsidR="006F17AD" w:rsidRPr="005103A4" w:rsidRDefault="006F17AD" w:rsidP="00D46149">
      <w:pPr>
        <w:jc w:val="both"/>
        <w:rPr>
          <w:rFonts w:ascii="Arial" w:eastAsia="Arial" w:hAnsi="Arial" w:cs="Arial"/>
          <w:sz w:val="23"/>
          <w:szCs w:val="23"/>
        </w:rPr>
      </w:pPr>
    </w:p>
    <w:p w14:paraId="6C53D5A2"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2.2. </w:t>
      </w:r>
      <w:r w:rsidRPr="005103A4">
        <w:rPr>
          <w:rFonts w:ascii="Arial" w:eastAsia="Arial" w:hAnsi="Arial" w:cs="Arial"/>
          <w:b/>
          <w:sz w:val="23"/>
          <w:szCs w:val="23"/>
        </w:rPr>
        <w:t>NÃO</w:t>
      </w:r>
      <w:r w:rsidRPr="005103A4">
        <w:rPr>
          <w:rFonts w:ascii="Arial" w:eastAsia="Arial" w:hAnsi="Arial" w:cs="Arial"/>
          <w:sz w:val="23"/>
          <w:szCs w:val="23"/>
        </w:rPr>
        <w:t xml:space="preserve"> será admitida a participação de pessoas jurídica ou física:</w:t>
      </w:r>
    </w:p>
    <w:p w14:paraId="67378656"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2.2.1. Em formação de consórcio;</w:t>
      </w:r>
    </w:p>
    <w:p w14:paraId="58296D07" w14:textId="1A23C41E"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2.2.2. </w:t>
      </w:r>
      <w:r w:rsidR="00E82CCA" w:rsidRPr="005103A4">
        <w:rPr>
          <w:rFonts w:ascii="Arial" w:eastAsia="Arial" w:hAnsi="Arial" w:cs="Arial"/>
          <w:sz w:val="23"/>
          <w:szCs w:val="23"/>
        </w:rPr>
        <w:t>Esteja com falência decretada, ainda que em processo de recuperação judicial ou extrajudicial, ou que se encontre em estado de insolvência civil, dissolução, liquidação ou encerramento formal de suas atividades</w:t>
      </w:r>
      <w:r w:rsidRPr="005103A4">
        <w:rPr>
          <w:rFonts w:ascii="Arial" w:eastAsia="Arial" w:hAnsi="Arial" w:cs="Arial"/>
          <w:sz w:val="23"/>
          <w:szCs w:val="23"/>
        </w:rPr>
        <w:t>.</w:t>
      </w:r>
    </w:p>
    <w:p w14:paraId="3DD3E802" w14:textId="409961A6" w:rsidR="00E82CCA" w:rsidRPr="005103A4" w:rsidRDefault="00E82CCA" w:rsidP="00E82CCA">
      <w:pPr>
        <w:jc w:val="both"/>
        <w:rPr>
          <w:rFonts w:ascii="Arial" w:eastAsia="Arial" w:hAnsi="Arial" w:cs="Arial"/>
          <w:sz w:val="23"/>
          <w:szCs w:val="23"/>
        </w:rPr>
      </w:pPr>
      <w:r w:rsidRPr="005103A4">
        <w:rPr>
          <w:rFonts w:ascii="Arial" w:eastAsia="Arial" w:hAnsi="Arial" w:cs="Arial"/>
          <w:sz w:val="23"/>
          <w:szCs w:val="23"/>
        </w:rPr>
        <w:t>2.2.2.1 Caso o licitante encontre-se em recuperação judicial, será admitida a sua participação, desde que amparada em certidão emitida pela instância judicial competente afirmando que a interessada está apta econômica e financeiramente a participar de procedimento licitatório, na forma do Acórdão nº 1201/2020 – Plenário – TCU.</w:t>
      </w:r>
    </w:p>
    <w:p w14:paraId="2339E285" w14:textId="024889DC"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w:t>
      </w:r>
      <w:r w:rsidR="004E206D" w:rsidRPr="005103A4">
        <w:rPr>
          <w:rFonts w:ascii="Arial" w:eastAsia="Arial" w:hAnsi="Arial" w:cs="Arial"/>
          <w:sz w:val="23"/>
          <w:szCs w:val="23"/>
        </w:rPr>
        <w:t>3</w:t>
      </w:r>
      <w:r w:rsidRPr="005103A4">
        <w:rPr>
          <w:rFonts w:ascii="Arial" w:eastAsia="Arial" w:hAnsi="Arial" w:cs="Arial"/>
          <w:sz w:val="23"/>
          <w:szCs w:val="23"/>
        </w:rPr>
        <w:t xml:space="preserve">. Que estejam impedidas de licitar e contratar com qualquer órgão ou entidade da </w:t>
      </w:r>
      <w:r w:rsidRPr="005103A4">
        <w:rPr>
          <w:rFonts w:ascii="Arial" w:eastAsia="Arial" w:hAnsi="Arial" w:cs="Arial"/>
          <w:sz w:val="23"/>
          <w:szCs w:val="23"/>
        </w:rPr>
        <w:lastRenderedPageBreak/>
        <w:t xml:space="preserve">Administração Pública, direta e indireta municipal, nos termos do artigo 156, inciso IV, </w:t>
      </w:r>
      <w:r w:rsidRPr="005103A4">
        <w:rPr>
          <w:rFonts w:ascii="Arial" w:eastAsia="Arial" w:hAnsi="Arial" w:cs="Arial"/>
          <w:color w:val="000000"/>
          <w:sz w:val="23"/>
          <w:szCs w:val="23"/>
        </w:rPr>
        <w:t>da Lei nº 14.133/2021;</w:t>
      </w:r>
    </w:p>
    <w:p w14:paraId="7EB3E047" w14:textId="4FD1FA60"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w:t>
      </w:r>
      <w:r w:rsidR="004E206D" w:rsidRPr="005103A4">
        <w:rPr>
          <w:rFonts w:ascii="Arial" w:eastAsia="Arial" w:hAnsi="Arial" w:cs="Arial"/>
          <w:sz w:val="23"/>
          <w:szCs w:val="23"/>
        </w:rPr>
        <w:t>4</w:t>
      </w:r>
      <w:r w:rsidRPr="005103A4">
        <w:rPr>
          <w:rFonts w:ascii="Arial" w:eastAsia="Arial" w:hAnsi="Arial" w:cs="Arial"/>
          <w:sz w:val="23"/>
          <w:szCs w:val="23"/>
        </w:rPr>
        <w:t>. Que sejam controladoras, coligadas ou subsidiárias entre si;</w:t>
      </w:r>
    </w:p>
    <w:p w14:paraId="55B00D6F" w14:textId="39C2AD5B"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w:t>
      </w:r>
      <w:r w:rsidR="004E206D" w:rsidRPr="005103A4">
        <w:rPr>
          <w:rFonts w:ascii="Arial" w:eastAsia="Arial" w:hAnsi="Arial" w:cs="Arial"/>
          <w:sz w:val="23"/>
          <w:szCs w:val="23"/>
        </w:rPr>
        <w:t>5</w:t>
      </w:r>
      <w:r w:rsidRPr="005103A4">
        <w:rPr>
          <w:rFonts w:ascii="Arial" w:eastAsia="Arial" w:hAnsi="Arial" w:cs="Arial"/>
          <w:sz w:val="23"/>
          <w:szCs w:val="23"/>
        </w:rPr>
        <w:t>. Estrangeiras que não funcionem no País;</w:t>
      </w:r>
    </w:p>
    <w:p w14:paraId="5E004F16" w14:textId="076A7A02"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w:t>
      </w:r>
      <w:r w:rsidR="004E206D" w:rsidRPr="005103A4">
        <w:rPr>
          <w:rFonts w:ascii="Arial" w:eastAsia="Arial" w:hAnsi="Arial" w:cs="Arial"/>
          <w:sz w:val="23"/>
          <w:szCs w:val="23"/>
        </w:rPr>
        <w:t>6</w:t>
      </w:r>
      <w:r w:rsidRPr="005103A4">
        <w:rPr>
          <w:rFonts w:ascii="Arial" w:eastAsia="Arial" w:hAnsi="Arial" w:cs="Arial"/>
          <w:sz w:val="23"/>
          <w:szCs w:val="23"/>
        </w:rPr>
        <w:t xml:space="preserve">. </w:t>
      </w:r>
      <w:r w:rsidRPr="005103A4">
        <w:rPr>
          <w:rFonts w:ascii="Arial" w:eastAsia="Arial" w:hAnsi="Arial" w:cs="Arial"/>
          <w:color w:val="000000"/>
          <w:sz w:val="23"/>
          <w:szCs w:val="23"/>
        </w:rPr>
        <w:t>Que se enquadrem nas vedações previstas nos artigos 9º e 14 da Lei nº 14.133/2021;</w:t>
      </w:r>
    </w:p>
    <w:p w14:paraId="4CE6F12F" w14:textId="5203605B"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2.2.</w:t>
      </w:r>
      <w:r w:rsidR="004E206D" w:rsidRPr="005103A4">
        <w:rPr>
          <w:rFonts w:ascii="Arial" w:eastAsia="Arial" w:hAnsi="Arial" w:cs="Arial"/>
          <w:sz w:val="23"/>
          <w:szCs w:val="23"/>
        </w:rPr>
        <w:t>7</w:t>
      </w:r>
      <w:r w:rsidRPr="005103A4">
        <w:rPr>
          <w:rFonts w:ascii="Arial" w:eastAsia="Arial" w:hAnsi="Arial" w:cs="Arial"/>
          <w:sz w:val="23"/>
          <w:szCs w:val="23"/>
        </w:rPr>
        <w:t>. Que não pertença ao ramo de atividade relacionado ao objeto da licitação.</w:t>
      </w:r>
    </w:p>
    <w:p w14:paraId="52BF6B05" w14:textId="77777777" w:rsidR="006F17AD" w:rsidRPr="005103A4" w:rsidRDefault="006F17AD" w:rsidP="00D46149">
      <w:pPr>
        <w:jc w:val="both"/>
        <w:rPr>
          <w:rFonts w:ascii="Arial" w:eastAsia="Arial" w:hAnsi="Arial" w:cs="Arial"/>
          <w:sz w:val="23"/>
          <w:szCs w:val="23"/>
        </w:rPr>
      </w:pPr>
    </w:p>
    <w:p w14:paraId="14797B9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2.3. O descumprimento de qualquer condição de participação acarretará a inabilitação do licitante.</w:t>
      </w:r>
    </w:p>
    <w:p w14:paraId="1386B1AA" w14:textId="77777777" w:rsidR="006F17AD" w:rsidRPr="005103A4" w:rsidRDefault="006F17AD" w:rsidP="00D46149">
      <w:pPr>
        <w:jc w:val="both"/>
        <w:rPr>
          <w:rFonts w:ascii="Arial" w:eastAsia="Arial" w:hAnsi="Arial" w:cs="Arial"/>
          <w:sz w:val="23"/>
          <w:szCs w:val="23"/>
        </w:rPr>
      </w:pPr>
    </w:p>
    <w:p w14:paraId="315A7284"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3. DO PROCEDIMENTO</w:t>
      </w:r>
      <w:r w:rsidRPr="005103A4">
        <w:rPr>
          <w:rFonts w:ascii="Arial" w:eastAsia="Arial" w:hAnsi="Arial" w:cs="Arial"/>
          <w:b/>
          <w:color w:val="000000"/>
          <w:sz w:val="23"/>
          <w:szCs w:val="23"/>
        </w:rPr>
        <w:t xml:space="preserve"> </w:t>
      </w:r>
    </w:p>
    <w:p w14:paraId="628C373E" w14:textId="1BA1BCA5"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3.1. O procedimento obedecerá, integralmente, as disposições das Leis Federais nº. 14.133/2021, no Decreto Municipal nº </w:t>
      </w:r>
      <w:r w:rsidR="003148C0" w:rsidRPr="005103A4">
        <w:rPr>
          <w:rFonts w:ascii="Arial" w:eastAsia="Arial" w:hAnsi="Arial" w:cs="Arial"/>
          <w:sz w:val="23"/>
          <w:szCs w:val="23"/>
        </w:rPr>
        <w:t>219</w:t>
      </w:r>
      <w:r w:rsidRPr="005103A4">
        <w:rPr>
          <w:rFonts w:ascii="Arial" w:eastAsia="Arial" w:hAnsi="Arial" w:cs="Arial"/>
          <w:sz w:val="23"/>
          <w:szCs w:val="23"/>
        </w:rPr>
        <w:t>/2025 e Lei Complementar n° 123/2006.</w:t>
      </w:r>
    </w:p>
    <w:p w14:paraId="38303A0A" w14:textId="77777777" w:rsidR="006F17AD" w:rsidRPr="005103A4" w:rsidRDefault="006F17AD" w:rsidP="00D46149">
      <w:pPr>
        <w:jc w:val="both"/>
        <w:rPr>
          <w:rFonts w:ascii="Arial" w:eastAsia="Arial" w:hAnsi="Arial" w:cs="Arial"/>
          <w:sz w:val="23"/>
          <w:szCs w:val="23"/>
        </w:rPr>
      </w:pPr>
    </w:p>
    <w:p w14:paraId="2D2F566B" w14:textId="26CECA5A"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3.2. Para realizar o credenciamento</w:t>
      </w:r>
      <w:r w:rsidR="003148C0" w:rsidRPr="005103A4">
        <w:rPr>
          <w:rFonts w:ascii="Arial" w:eastAsia="Arial" w:hAnsi="Arial" w:cs="Arial"/>
          <w:sz w:val="23"/>
          <w:szCs w:val="23"/>
        </w:rPr>
        <w:t>,</w:t>
      </w:r>
      <w:r w:rsidRPr="005103A4">
        <w:rPr>
          <w:rFonts w:ascii="Arial" w:eastAsia="Arial" w:hAnsi="Arial" w:cs="Arial"/>
          <w:sz w:val="23"/>
          <w:szCs w:val="23"/>
        </w:rPr>
        <w:t xml:space="preserve"> o </w:t>
      </w:r>
      <w:r w:rsidR="000B658B" w:rsidRPr="005103A4">
        <w:rPr>
          <w:rFonts w:ascii="Arial" w:eastAsia="Arial" w:hAnsi="Arial" w:cs="Arial"/>
          <w:sz w:val="23"/>
          <w:szCs w:val="23"/>
        </w:rPr>
        <w:t>Agente</w:t>
      </w:r>
      <w:r w:rsidRPr="005103A4">
        <w:rPr>
          <w:rFonts w:ascii="Arial" w:eastAsia="Arial" w:hAnsi="Arial" w:cs="Arial"/>
          <w:sz w:val="23"/>
          <w:szCs w:val="23"/>
        </w:rPr>
        <w:t xml:space="preserve"> de Contratação poderá utilizar-se de assessoramento técnico ou jurídico, através de consultas em tempo real, podendo solicitar parecer técnico que integrará o processo.</w:t>
      </w:r>
    </w:p>
    <w:p w14:paraId="0C1316F9" w14:textId="77777777" w:rsidR="006F17AD" w:rsidRPr="005103A4" w:rsidRDefault="006F17AD" w:rsidP="00D46149">
      <w:pPr>
        <w:jc w:val="both"/>
        <w:rPr>
          <w:rFonts w:ascii="Arial" w:eastAsia="Arial" w:hAnsi="Arial" w:cs="Arial"/>
          <w:sz w:val="23"/>
          <w:szCs w:val="23"/>
        </w:rPr>
      </w:pPr>
    </w:p>
    <w:p w14:paraId="5365089A" w14:textId="74137CCA" w:rsidR="006F17AD" w:rsidRPr="005103A4" w:rsidRDefault="006F17AD" w:rsidP="00D46149">
      <w:pPr>
        <w:jc w:val="both"/>
        <w:rPr>
          <w:rFonts w:ascii="Arial" w:eastAsia="Arial" w:hAnsi="Arial" w:cs="Arial"/>
          <w:b/>
          <w:sz w:val="23"/>
          <w:szCs w:val="23"/>
        </w:rPr>
      </w:pPr>
      <w:r w:rsidRPr="005103A4">
        <w:rPr>
          <w:rFonts w:ascii="Arial" w:eastAsia="Arial" w:hAnsi="Arial" w:cs="Arial"/>
          <w:sz w:val="23"/>
          <w:szCs w:val="23"/>
        </w:rPr>
        <w:t xml:space="preserve">3.3. É assegurado acesso permanente a qualquer interessado que preencha as exigências estabelecidas para o credenciamento, podendo realizar inscrição a partir do dia </w:t>
      </w:r>
      <w:r w:rsidR="002575AA">
        <w:rPr>
          <w:rFonts w:ascii="Arial" w:eastAsia="Arial" w:hAnsi="Arial" w:cs="Arial"/>
          <w:b/>
          <w:sz w:val="23"/>
          <w:szCs w:val="23"/>
        </w:rPr>
        <w:t>26</w:t>
      </w:r>
      <w:r w:rsidR="00864F6B" w:rsidRPr="00A25D36">
        <w:rPr>
          <w:rFonts w:ascii="Arial" w:eastAsia="Arial" w:hAnsi="Arial" w:cs="Arial"/>
          <w:b/>
          <w:sz w:val="23"/>
          <w:szCs w:val="23"/>
        </w:rPr>
        <w:t>/</w:t>
      </w:r>
      <w:r w:rsidR="0031008F" w:rsidRPr="00A25D36">
        <w:rPr>
          <w:rFonts w:ascii="Arial" w:eastAsia="Arial" w:hAnsi="Arial" w:cs="Arial"/>
          <w:b/>
          <w:sz w:val="23"/>
          <w:szCs w:val="23"/>
        </w:rPr>
        <w:t>11</w:t>
      </w:r>
      <w:r w:rsidRPr="00A25D36">
        <w:rPr>
          <w:rFonts w:ascii="Arial" w:eastAsia="Arial" w:hAnsi="Arial" w:cs="Arial"/>
          <w:b/>
          <w:sz w:val="23"/>
          <w:szCs w:val="23"/>
        </w:rPr>
        <w:t>/2025</w:t>
      </w:r>
      <w:r w:rsidRPr="005103A4">
        <w:rPr>
          <w:rFonts w:ascii="Arial" w:eastAsia="Arial" w:hAnsi="Arial" w:cs="Arial"/>
          <w:b/>
          <w:sz w:val="23"/>
          <w:szCs w:val="23"/>
        </w:rPr>
        <w:t>.</w:t>
      </w:r>
    </w:p>
    <w:p w14:paraId="6607D3FC" w14:textId="77777777" w:rsidR="006F17AD" w:rsidRPr="005103A4" w:rsidRDefault="006F17AD" w:rsidP="00D46149">
      <w:pPr>
        <w:jc w:val="both"/>
        <w:rPr>
          <w:rFonts w:ascii="Arial" w:eastAsia="Arial" w:hAnsi="Arial" w:cs="Arial"/>
          <w:sz w:val="23"/>
          <w:szCs w:val="23"/>
        </w:rPr>
      </w:pPr>
    </w:p>
    <w:p w14:paraId="2DA2C64B" w14:textId="77777777" w:rsidR="009F32A6" w:rsidRPr="005103A4" w:rsidRDefault="009F32A6" w:rsidP="009F32A6">
      <w:pPr>
        <w:pStyle w:val="NormalWeb"/>
        <w:spacing w:before="0" w:beforeAutospacing="0" w:after="0" w:afterAutospacing="0"/>
        <w:jc w:val="both"/>
        <w:rPr>
          <w:rFonts w:ascii="Arial" w:hAnsi="Arial" w:cs="Arial"/>
          <w:sz w:val="23"/>
          <w:szCs w:val="23"/>
        </w:rPr>
      </w:pPr>
      <w:r w:rsidRPr="005103A4">
        <w:rPr>
          <w:rFonts w:ascii="Arial" w:hAnsi="Arial" w:cs="Arial"/>
          <w:color w:val="000000"/>
          <w:sz w:val="23"/>
          <w:szCs w:val="23"/>
        </w:rPr>
        <w:t>3.4.</w:t>
      </w:r>
      <w:r w:rsidRPr="005103A4">
        <w:rPr>
          <w:rStyle w:val="apple-tab-span"/>
          <w:rFonts w:ascii="Arial" w:hAnsi="Arial" w:cs="Arial"/>
          <w:color w:val="000000"/>
          <w:sz w:val="23"/>
          <w:szCs w:val="23"/>
        </w:rPr>
        <w:tab/>
      </w:r>
      <w:r w:rsidRPr="005103A4">
        <w:rPr>
          <w:rFonts w:ascii="Arial" w:hAnsi="Arial" w:cs="Arial"/>
          <w:color w:val="000000"/>
          <w:sz w:val="23"/>
          <w:szCs w:val="23"/>
        </w:rPr>
        <w:t xml:space="preserve">O credenciamento de interessados ocorrerá por ordem de entrega da documentação mencionada para habilitação, mediante protocolo no Setor de Licitações ou através do e-mail </w:t>
      </w:r>
      <w:hyperlink r:id="rId7" w:history="1">
        <w:r w:rsidRPr="005103A4">
          <w:rPr>
            <w:rStyle w:val="Hyperlink"/>
            <w:rFonts w:ascii="Arial" w:hAnsi="Arial" w:cs="Arial"/>
            <w:b/>
            <w:bCs/>
            <w:color w:val="2C363A"/>
            <w:sz w:val="23"/>
            <w:szCs w:val="23"/>
          </w:rPr>
          <w:t>licitacoes@canarana.ba.gov.br</w:t>
        </w:r>
      </w:hyperlink>
      <w:r w:rsidRPr="005103A4">
        <w:rPr>
          <w:rFonts w:ascii="Arial" w:hAnsi="Arial" w:cs="Arial"/>
          <w:color w:val="000000"/>
          <w:sz w:val="23"/>
          <w:szCs w:val="23"/>
        </w:rPr>
        <w:t>, desde que as mesmas estejam de acordo com o exigido neste edital.</w:t>
      </w:r>
    </w:p>
    <w:p w14:paraId="589DE6AA" w14:textId="77777777" w:rsidR="009F32A6" w:rsidRPr="005103A4" w:rsidRDefault="009F32A6" w:rsidP="009F32A6">
      <w:pPr>
        <w:rPr>
          <w:rFonts w:ascii="Arial" w:hAnsi="Arial" w:cs="Arial"/>
          <w:sz w:val="23"/>
          <w:szCs w:val="23"/>
        </w:rPr>
      </w:pPr>
    </w:p>
    <w:p w14:paraId="3CA6E32C" w14:textId="050FBC2B" w:rsidR="009F32A6" w:rsidRPr="005103A4" w:rsidRDefault="009F32A6" w:rsidP="009F32A6">
      <w:pPr>
        <w:pStyle w:val="NormalWeb"/>
        <w:spacing w:before="0" w:beforeAutospacing="0" w:after="0" w:afterAutospacing="0"/>
        <w:jc w:val="both"/>
        <w:rPr>
          <w:rFonts w:ascii="Arial" w:hAnsi="Arial" w:cs="Arial"/>
          <w:sz w:val="23"/>
          <w:szCs w:val="23"/>
        </w:rPr>
      </w:pPr>
      <w:r w:rsidRPr="005103A4">
        <w:rPr>
          <w:rFonts w:ascii="Arial" w:hAnsi="Arial" w:cs="Arial"/>
          <w:color w:val="000000"/>
          <w:sz w:val="23"/>
          <w:szCs w:val="23"/>
        </w:rPr>
        <w:t xml:space="preserve">3.4.1 Será considerado o dia da inscrição aquele em que todos os documentos exigidos no edital forem apresentados na sua completude </w:t>
      </w:r>
      <w:r w:rsidR="000D4E12" w:rsidRPr="005103A4">
        <w:rPr>
          <w:rFonts w:ascii="Arial" w:hAnsi="Arial" w:cs="Arial"/>
          <w:color w:val="000000"/>
          <w:sz w:val="23"/>
          <w:szCs w:val="23"/>
        </w:rPr>
        <w:t xml:space="preserve">através do e-mail </w:t>
      </w:r>
      <w:hyperlink r:id="rId8" w:history="1">
        <w:r w:rsidRPr="005103A4">
          <w:rPr>
            <w:rStyle w:val="Hyperlink"/>
            <w:rFonts w:ascii="Arial" w:hAnsi="Arial" w:cs="Arial"/>
            <w:b/>
            <w:bCs/>
            <w:color w:val="2C363A"/>
            <w:sz w:val="23"/>
            <w:szCs w:val="23"/>
          </w:rPr>
          <w:t>licitacoes@canarana.ba.gov.br</w:t>
        </w:r>
      </w:hyperlink>
      <w:r w:rsidRPr="005103A4">
        <w:rPr>
          <w:rFonts w:ascii="Arial" w:hAnsi="Arial" w:cs="Arial"/>
          <w:color w:val="000000"/>
          <w:sz w:val="23"/>
          <w:szCs w:val="23"/>
        </w:rPr>
        <w:t>.</w:t>
      </w:r>
    </w:p>
    <w:p w14:paraId="6965D989" w14:textId="77777777" w:rsidR="009F32A6" w:rsidRPr="005103A4" w:rsidRDefault="009F32A6" w:rsidP="009F32A6">
      <w:pPr>
        <w:rPr>
          <w:rFonts w:ascii="Arial" w:hAnsi="Arial" w:cs="Arial"/>
          <w:sz w:val="23"/>
          <w:szCs w:val="23"/>
        </w:rPr>
      </w:pPr>
    </w:p>
    <w:p w14:paraId="035752B6" w14:textId="77777777" w:rsidR="009F32A6" w:rsidRPr="005103A4" w:rsidRDefault="009F32A6" w:rsidP="009F32A6">
      <w:pPr>
        <w:pStyle w:val="NormalWeb"/>
        <w:spacing w:before="0" w:beforeAutospacing="0" w:after="0" w:afterAutospacing="0"/>
        <w:jc w:val="both"/>
        <w:rPr>
          <w:rFonts w:ascii="Arial" w:hAnsi="Arial" w:cs="Arial"/>
          <w:sz w:val="23"/>
          <w:szCs w:val="23"/>
        </w:rPr>
      </w:pPr>
      <w:r w:rsidRPr="005103A4">
        <w:rPr>
          <w:rFonts w:ascii="Arial" w:hAnsi="Arial" w:cs="Arial"/>
          <w:color w:val="000000"/>
          <w:sz w:val="23"/>
          <w:szCs w:val="23"/>
        </w:rPr>
        <w:t>3.5. A contratação será firmada por ato formal da autoridade administrativa competente, após o reconhecimento do cumprimento de todas as exigências estabelecidas, o que ensejará a subscrição do Termo de Contrato ao Credenciamento.</w:t>
      </w:r>
    </w:p>
    <w:p w14:paraId="480CBFD9" w14:textId="77777777" w:rsidR="009F32A6" w:rsidRPr="005103A4" w:rsidRDefault="009F32A6" w:rsidP="009F32A6">
      <w:pPr>
        <w:rPr>
          <w:rFonts w:ascii="Arial" w:hAnsi="Arial" w:cs="Arial"/>
          <w:sz w:val="23"/>
          <w:szCs w:val="23"/>
        </w:rPr>
      </w:pPr>
    </w:p>
    <w:p w14:paraId="2C28B65C" w14:textId="77777777" w:rsidR="009F32A6" w:rsidRPr="005103A4" w:rsidRDefault="009F32A6" w:rsidP="009F32A6">
      <w:pPr>
        <w:pStyle w:val="NormalWeb"/>
        <w:spacing w:before="0" w:beforeAutospacing="0" w:after="0" w:afterAutospacing="0"/>
        <w:jc w:val="both"/>
        <w:rPr>
          <w:rFonts w:ascii="Arial" w:hAnsi="Arial" w:cs="Arial"/>
          <w:sz w:val="23"/>
          <w:szCs w:val="23"/>
        </w:rPr>
      </w:pPr>
      <w:r w:rsidRPr="005103A4">
        <w:rPr>
          <w:rFonts w:ascii="Arial" w:hAnsi="Arial" w:cs="Arial"/>
          <w:color w:val="000000"/>
          <w:sz w:val="23"/>
          <w:szCs w:val="23"/>
        </w:rPr>
        <w:t>3.6 A prestação dos serviços será remunerada com base nos valores definidos nos Anexos deste Edital, ficando expressamente vedado o pagamento de qualquer sobretaxa em relação à tabela de remuneração adotada.</w:t>
      </w:r>
    </w:p>
    <w:p w14:paraId="30E8A8B0" w14:textId="77777777" w:rsidR="009F32A6" w:rsidRPr="005103A4" w:rsidRDefault="009F32A6" w:rsidP="009F32A6">
      <w:pPr>
        <w:rPr>
          <w:rFonts w:ascii="Arial" w:hAnsi="Arial" w:cs="Arial"/>
          <w:sz w:val="23"/>
          <w:szCs w:val="23"/>
        </w:rPr>
      </w:pPr>
    </w:p>
    <w:p w14:paraId="689C236E" w14:textId="77777777" w:rsidR="009F32A6" w:rsidRPr="005103A4" w:rsidRDefault="009F32A6" w:rsidP="009F32A6">
      <w:pPr>
        <w:pStyle w:val="NormalWeb"/>
        <w:spacing w:before="0" w:beforeAutospacing="0" w:after="0" w:afterAutospacing="0"/>
        <w:jc w:val="both"/>
        <w:rPr>
          <w:rFonts w:ascii="Arial" w:hAnsi="Arial" w:cs="Arial"/>
          <w:sz w:val="23"/>
          <w:szCs w:val="23"/>
        </w:rPr>
      </w:pPr>
      <w:r w:rsidRPr="005103A4">
        <w:rPr>
          <w:rFonts w:ascii="Arial" w:hAnsi="Arial" w:cs="Arial"/>
          <w:color w:val="000000"/>
          <w:sz w:val="23"/>
          <w:szCs w:val="23"/>
        </w:rPr>
        <w:t>3.7. É vedada a cessão ou transferência do Termo de Contrato, total ou parcial, bem como a subcontratação parcial do objeto.</w:t>
      </w:r>
    </w:p>
    <w:p w14:paraId="56279766" w14:textId="77777777" w:rsidR="009F32A6" w:rsidRPr="005103A4" w:rsidRDefault="009F32A6" w:rsidP="009F32A6">
      <w:pPr>
        <w:jc w:val="both"/>
        <w:rPr>
          <w:rFonts w:ascii="Arial" w:eastAsia="Arial" w:hAnsi="Arial" w:cs="Arial"/>
          <w:sz w:val="23"/>
          <w:szCs w:val="23"/>
        </w:rPr>
      </w:pPr>
      <w:r w:rsidRPr="005103A4">
        <w:rPr>
          <w:rFonts w:ascii="Arial" w:eastAsia="Arial" w:hAnsi="Arial" w:cs="Arial"/>
          <w:sz w:val="23"/>
          <w:szCs w:val="23"/>
        </w:rPr>
        <w:t xml:space="preserve"> </w:t>
      </w:r>
    </w:p>
    <w:p w14:paraId="5D1A74C9" w14:textId="6A5CC513"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3.8. O presente credenciamento terá vigência de 12 (doze) meses, período que as inscrições ficarão abertas aos interessados. </w:t>
      </w:r>
    </w:p>
    <w:p w14:paraId="3345E5D0" w14:textId="77777777" w:rsidR="00E82CCA" w:rsidRPr="005103A4" w:rsidRDefault="00E82CCA" w:rsidP="00D46149">
      <w:pPr>
        <w:jc w:val="both"/>
        <w:rPr>
          <w:rFonts w:ascii="Arial" w:eastAsia="Arial" w:hAnsi="Arial" w:cs="Arial"/>
          <w:sz w:val="23"/>
          <w:szCs w:val="23"/>
        </w:rPr>
      </w:pPr>
    </w:p>
    <w:p w14:paraId="0AC0560B"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4. CREDENCIAMENTO</w:t>
      </w:r>
      <w:r w:rsidRPr="005103A4">
        <w:rPr>
          <w:rFonts w:ascii="Arial" w:eastAsia="Arial" w:hAnsi="Arial" w:cs="Arial"/>
          <w:b/>
          <w:color w:val="000000"/>
          <w:sz w:val="23"/>
          <w:szCs w:val="23"/>
        </w:rPr>
        <w:t xml:space="preserve"> </w:t>
      </w:r>
    </w:p>
    <w:p w14:paraId="29C51D60"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4.1 O processo de credenciamento seguirá as seguintes etapas:</w:t>
      </w:r>
    </w:p>
    <w:p w14:paraId="0A04A859"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a) Inscrição;</w:t>
      </w:r>
    </w:p>
    <w:p w14:paraId="6FBB01D8"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b) Habilitação;</w:t>
      </w:r>
    </w:p>
    <w:p w14:paraId="7442BF6A"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c) Classificação;</w:t>
      </w:r>
    </w:p>
    <w:p w14:paraId="3FB640C4"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d) Convocação dos credenciados por ordem de inscrição; </w:t>
      </w:r>
    </w:p>
    <w:p w14:paraId="4DDF7166"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e) Assinatura do Termo de Contrato;</w:t>
      </w:r>
    </w:p>
    <w:p w14:paraId="100E39DD"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f) Publicação de Resumo do Termo de Contrato.</w:t>
      </w:r>
    </w:p>
    <w:p w14:paraId="0CCE84AB" w14:textId="77777777" w:rsidR="006F17AD" w:rsidRPr="005103A4" w:rsidRDefault="006F17AD" w:rsidP="00D46149">
      <w:pPr>
        <w:jc w:val="both"/>
        <w:rPr>
          <w:rFonts w:ascii="Arial" w:eastAsia="Arial" w:hAnsi="Arial" w:cs="Arial"/>
          <w:sz w:val="23"/>
          <w:szCs w:val="23"/>
        </w:rPr>
      </w:pPr>
    </w:p>
    <w:p w14:paraId="69C43C21" w14:textId="3ADEBF1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lastRenderedPageBreak/>
        <w:t xml:space="preserve">4.2. A divulgação da lista dos credenciados no Diário Oficial do Município de </w:t>
      </w:r>
      <w:r w:rsidR="00864F6B" w:rsidRPr="005103A4">
        <w:rPr>
          <w:rFonts w:ascii="Arial" w:eastAsia="Arial" w:hAnsi="Arial" w:cs="Arial"/>
          <w:sz w:val="23"/>
          <w:szCs w:val="23"/>
        </w:rPr>
        <w:t>Canarana</w:t>
      </w:r>
      <w:r w:rsidRPr="005103A4">
        <w:rPr>
          <w:rFonts w:ascii="Arial" w:eastAsia="Arial" w:hAnsi="Arial" w:cs="Arial"/>
          <w:sz w:val="23"/>
          <w:szCs w:val="23"/>
        </w:rPr>
        <w:t xml:space="preserve"> - BA não impõe à administração a obrigação de celebrar Termo de Contrato.</w:t>
      </w:r>
    </w:p>
    <w:p w14:paraId="2843BE0B" w14:textId="77777777" w:rsidR="006F17AD" w:rsidRPr="005103A4" w:rsidRDefault="006F17AD" w:rsidP="00D46149">
      <w:pPr>
        <w:jc w:val="both"/>
        <w:rPr>
          <w:rFonts w:ascii="Arial" w:eastAsia="Arial" w:hAnsi="Arial" w:cs="Arial"/>
          <w:b/>
          <w:sz w:val="23"/>
          <w:szCs w:val="23"/>
        </w:rPr>
      </w:pPr>
    </w:p>
    <w:p w14:paraId="49DE6FBB"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5. DO PROCEDIMENTO DO CREDENCIAMENTO</w:t>
      </w:r>
      <w:r w:rsidRPr="005103A4">
        <w:rPr>
          <w:rFonts w:ascii="Arial" w:eastAsia="Arial" w:hAnsi="Arial" w:cs="Arial"/>
          <w:b/>
          <w:color w:val="000000"/>
          <w:sz w:val="23"/>
          <w:szCs w:val="23"/>
        </w:rPr>
        <w:t xml:space="preserve"> </w:t>
      </w:r>
    </w:p>
    <w:p w14:paraId="75713A90" w14:textId="77777777" w:rsidR="006F17AD" w:rsidRPr="005103A4" w:rsidRDefault="006F17AD" w:rsidP="00D46149">
      <w:pPr>
        <w:tabs>
          <w:tab w:val="left" w:pos="2544"/>
        </w:tabs>
        <w:jc w:val="both"/>
        <w:rPr>
          <w:rFonts w:ascii="Arial" w:eastAsia="Arial" w:hAnsi="Arial" w:cs="Arial"/>
          <w:b/>
          <w:sz w:val="23"/>
          <w:szCs w:val="23"/>
        </w:rPr>
      </w:pPr>
      <w:r w:rsidRPr="005103A4">
        <w:rPr>
          <w:rFonts w:ascii="Arial" w:eastAsia="Arial" w:hAnsi="Arial" w:cs="Arial"/>
          <w:b/>
          <w:sz w:val="23"/>
          <w:szCs w:val="23"/>
        </w:rPr>
        <w:t>5.1. DA INSCRIÇÃO</w:t>
      </w:r>
    </w:p>
    <w:p w14:paraId="2A869D1D" w14:textId="77777777" w:rsidR="006F17AD" w:rsidRPr="005103A4" w:rsidRDefault="006F17AD" w:rsidP="00D46149">
      <w:pPr>
        <w:tabs>
          <w:tab w:val="left" w:pos="2544"/>
        </w:tabs>
        <w:jc w:val="both"/>
        <w:rPr>
          <w:rFonts w:ascii="Arial" w:eastAsia="Arial" w:hAnsi="Arial" w:cs="Arial"/>
          <w:sz w:val="23"/>
          <w:szCs w:val="23"/>
        </w:rPr>
      </w:pPr>
      <w:r w:rsidRPr="005103A4">
        <w:rPr>
          <w:rFonts w:ascii="Arial" w:eastAsia="Arial" w:hAnsi="Arial" w:cs="Arial"/>
          <w:sz w:val="23"/>
          <w:szCs w:val="23"/>
        </w:rPr>
        <w:t>5.1.1. O credenciamento poderá ser feito a qualquer tempo, desde que preenchidas as condições e atender a todas as exigências deste Edital;</w:t>
      </w:r>
    </w:p>
    <w:p w14:paraId="5581F39D" w14:textId="7002F876" w:rsidR="002674D7" w:rsidRPr="005103A4" w:rsidRDefault="006F17AD" w:rsidP="00D46149">
      <w:pPr>
        <w:tabs>
          <w:tab w:val="left" w:pos="2544"/>
        </w:tabs>
        <w:jc w:val="both"/>
        <w:rPr>
          <w:rFonts w:ascii="Arial" w:eastAsia="Arial" w:hAnsi="Arial" w:cs="Arial"/>
          <w:sz w:val="23"/>
          <w:szCs w:val="23"/>
        </w:rPr>
      </w:pPr>
      <w:r w:rsidRPr="005103A4">
        <w:rPr>
          <w:rFonts w:ascii="Arial" w:eastAsia="Arial" w:hAnsi="Arial" w:cs="Arial"/>
          <w:sz w:val="23"/>
          <w:szCs w:val="23"/>
        </w:rPr>
        <w:t xml:space="preserve">5.1.1.1 </w:t>
      </w:r>
      <w:r w:rsidR="002674D7" w:rsidRPr="005103A4">
        <w:rPr>
          <w:rFonts w:ascii="Arial" w:eastAsia="Arial" w:hAnsi="Arial" w:cs="Arial"/>
          <w:sz w:val="23"/>
          <w:szCs w:val="23"/>
        </w:rPr>
        <w:t xml:space="preserve">Os interessados deverão apresentar a documentação exigida </w:t>
      </w:r>
      <w:r w:rsidR="002674D7" w:rsidRPr="005103A4">
        <w:rPr>
          <w:rFonts w:ascii="Arial" w:eastAsia="Arial" w:hAnsi="Arial" w:cs="Arial"/>
          <w:b/>
          <w:bCs/>
          <w:sz w:val="23"/>
          <w:szCs w:val="23"/>
        </w:rPr>
        <w:t xml:space="preserve">a partir das 09:00h do dia </w:t>
      </w:r>
      <w:r w:rsidR="00A25D36">
        <w:rPr>
          <w:rFonts w:ascii="Arial" w:eastAsia="Arial" w:hAnsi="Arial" w:cs="Arial"/>
          <w:b/>
          <w:bCs/>
          <w:sz w:val="23"/>
          <w:szCs w:val="23"/>
        </w:rPr>
        <w:t>2</w:t>
      </w:r>
      <w:r w:rsidR="002575AA">
        <w:rPr>
          <w:rFonts w:ascii="Arial" w:eastAsia="Arial" w:hAnsi="Arial" w:cs="Arial"/>
          <w:b/>
          <w:bCs/>
          <w:sz w:val="23"/>
          <w:szCs w:val="23"/>
        </w:rPr>
        <w:t>6</w:t>
      </w:r>
      <w:r w:rsidR="009F32A6" w:rsidRPr="00A25D36">
        <w:rPr>
          <w:rFonts w:ascii="Arial" w:eastAsia="Arial" w:hAnsi="Arial" w:cs="Arial"/>
          <w:b/>
          <w:bCs/>
          <w:sz w:val="23"/>
          <w:szCs w:val="23"/>
        </w:rPr>
        <w:t>.11</w:t>
      </w:r>
      <w:r w:rsidR="002674D7" w:rsidRPr="00A25D36">
        <w:rPr>
          <w:rFonts w:ascii="Arial" w:eastAsia="Arial" w:hAnsi="Arial" w:cs="Arial"/>
          <w:b/>
          <w:bCs/>
          <w:sz w:val="23"/>
          <w:szCs w:val="23"/>
        </w:rPr>
        <w:t>.2025</w:t>
      </w:r>
      <w:r w:rsidR="002674D7" w:rsidRPr="005103A4">
        <w:rPr>
          <w:rFonts w:ascii="Arial" w:eastAsia="Arial" w:hAnsi="Arial" w:cs="Arial"/>
          <w:b/>
          <w:bCs/>
          <w:sz w:val="23"/>
          <w:szCs w:val="23"/>
        </w:rPr>
        <w:t xml:space="preserve">. Será realizada Sessão Pública para julgamento e análise da documentação no </w:t>
      </w:r>
      <w:r w:rsidR="009F32A6" w:rsidRPr="005103A4">
        <w:rPr>
          <w:rFonts w:ascii="Arial" w:eastAsia="Arial" w:hAnsi="Arial" w:cs="Arial"/>
          <w:b/>
          <w:bCs/>
          <w:sz w:val="23"/>
          <w:szCs w:val="23"/>
        </w:rPr>
        <w:t>2º (segundo) dia útil subsequente à data da protocolização da documentação dos interessados, a partir das 10:00h, no Setor de Licitações da Prefeitura Municipal de Canarana, prorrogando-se para o primeiro dia útil, caso não haja expediente na Prefeitura, havendo futura contratação se houver necessidade e interesse público</w:t>
      </w:r>
      <w:r w:rsidR="002674D7" w:rsidRPr="005103A4">
        <w:rPr>
          <w:rFonts w:ascii="Arial" w:eastAsia="Arial" w:hAnsi="Arial" w:cs="Arial"/>
          <w:sz w:val="23"/>
          <w:szCs w:val="23"/>
        </w:rPr>
        <w:t>.</w:t>
      </w:r>
    </w:p>
    <w:p w14:paraId="15B2637C" w14:textId="52FE138D" w:rsidR="0094277F" w:rsidRPr="005103A4" w:rsidRDefault="0094277F" w:rsidP="00D46149">
      <w:pPr>
        <w:tabs>
          <w:tab w:val="left" w:pos="2544"/>
        </w:tabs>
        <w:jc w:val="both"/>
        <w:rPr>
          <w:rFonts w:ascii="Arial" w:eastAsia="Arial" w:hAnsi="Arial" w:cs="Arial"/>
          <w:sz w:val="23"/>
          <w:szCs w:val="23"/>
        </w:rPr>
      </w:pPr>
      <w:r w:rsidRPr="005103A4">
        <w:rPr>
          <w:rFonts w:ascii="Arial" w:eastAsia="Arial" w:hAnsi="Arial" w:cs="Arial"/>
          <w:sz w:val="23"/>
          <w:szCs w:val="23"/>
        </w:rPr>
        <w:t xml:space="preserve">5.1.1.2. Após a data estipulada acima, poderão ser realizados novos credenciamentos pelo período de 12 (doze) meses da data de disponibilização do presente edital, cujo julgamento será realizado no 2º (segundo) dia útil subsequente à apresentação da documenteção exigida, prorrogando-se para o primeiro dia útil, caso não haja expediente na prefeitura, sempre as 10:00h, sendo aberto ao público, observando-se o disposto no item 3.5 para eventual contratação futura;  </w:t>
      </w:r>
    </w:p>
    <w:p w14:paraId="105B0742" w14:textId="77777777" w:rsidR="00E82CCA" w:rsidRPr="005103A4" w:rsidRDefault="00E82CCA" w:rsidP="00D46149">
      <w:pPr>
        <w:tabs>
          <w:tab w:val="left" w:pos="2544"/>
        </w:tabs>
        <w:jc w:val="both"/>
        <w:rPr>
          <w:rFonts w:ascii="Arial" w:eastAsia="Arial" w:hAnsi="Arial" w:cs="Arial"/>
          <w:sz w:val="23"/>
          <w:szCs w:val="23"/>
        </w:rPr>
      </w:pPr>
    </w:p>
    <w:p w14:paraId="53AF9C62" w14:textId="6234CA46"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5.1.2 O ato de inscrição para o processo de credenciamento se dará através de preenchimento de formulário disponibilizado no </w:t>
      </w:r>
      <w:r w:rsidRPr="005103A4">
        <w:rPr>
          <w:rFonts w:ascii="Arial" w:eastAsia="Arial" w:hAnsi="Arial" w:cs="Arial"/>
          <w:b/>
          <w:sz w:val="23"/>
          <w:szCs w:val="23"/>
        </w:rPr>
        <w:t>Anexo I</w:t>
      </w:r>
      <w:r w:rsidR="0037484F" w:rsidRPr="005103A4">
        <w:rPr>
          <w:rFonts w:ascii="Arial" w:eastAsia="Arial" w:hAnsi="Arial" w:cs="Arial"/>
          <w:b/>
          <w:sz w:val="23"/>
          <w:szCs w:val="23"/>
        </w:rPr>
        <w:t>I</w:t>
      </w:r>
      <w:r w:rsidRPr="005103A4">
        <w:rPr>
          <w:rFonts w:ascii="Arial" w:eastAsia="Arial" w:hAnsi="Arial" w:cs="Arial"/>
          <w:b/>
          <w:sz w:val="23"/>
          <w:szCs w:val="23"/>
        </w:rPr>
        <w:t>I</w:t>
      </w:r>
      <w:r w:rsidRPr="005103A4">
        <w:rPr>
          <w:rFonts w:ascii="Arial" w:eastAsia="Arial" w:hAnsi="Arial" w:cs="Arial"/>
          <w:sz w:val="23"/>
          <w:szCs w:val="23"/>
        </w:rPr>
        <w:t xml:space="preserve"> deste Edital e apresentação dos documento contantes no Termo de Referência, Anexo I deste edital.</w:t>
      </w:r>
    </w:p>
    <w:p w14:paraId="130F378B" w14:textId="77777777" w:rsidR="006F17AD" w:rsidRPr="005103A4" w:rsidRDefault="006F17AD" w:rsidP="00D46149">
      <w:pPr>
        <w:jc w:val="both"/>
        <w:rPr>
          <w:rFonts w:ascii="Arial" w:eastAsia="Arial" w:hAnsi="Arial" w:cs="Arial"/>
          <w:sz w:val="23"/>
          <w:szCs w:val="23"/>
        </w:rPr>
      </w:pPr>
    </w:p>
    <w:p w14:paraId="49D27E1A" w14:textId="77777777" w:rsidR="006F17AD" w:rsidRPr="005103A4" w:rsidRDefault="006F17AD" w:rsidP="00D46149">
      <w:pPr>
        <w:jc w:val="both"/>
        <w:rPr>
          <w:rFonts w:ascii="Arial" w:eastAsia="Arial" w:hAnsi="Arial" w:cs="Arial"/>
          <w:b/>
          <w:sz w:val="23"/>
          <w:szCs w:val="23"/>
        </w:rPr>
      </w:pPr>
      <w:r w:rsidRPr="005103A4">
        <w:rPr>
          <w:rFonts w:ascii="Arial" w:eastAsia="Arial" w:hAnsi="Arial" w:cs="Arial"/>
          <w:b/>
          <w:sz w:val="23"/>
          <w:szCs w:val="23"/>
        </w:rPr>
        <w:t xml:space="preserve">5.2. </w:t>
      </w:r>
      <w:r w:rsidRPr="005103A4">
        <w:rPr>
          <w:rFonts w:ascii="Arial" w:eastAsia="Arial" w:hAnsi="Arial" w:cs="Arial"/>
          <w:sz w:val="23"/>
          <w:szCs w:val="23"/>
        </w:rPr>
        <w:t xml:space="preserve">- </w:t>
      </w:r>
      <w:r w:rsidRPr="005103A4">
        <w:rPr>
          <w:rFonts w:ascii="Arial" w:eastAsia="Arial" w:hAnsi="Arial" w:cs="Arial"/>
          <w:b/>
          <w:sz w:val="23"/>
          <w:szCs w:val="23"/>
        </w:rPr>
        <w:t>CRITÉRIOS DE CADASTRAMENTO E DISTRIBUIÇÃO DA DEMANDA</w:t>
      </w:r>
    </w:p>
    <w:p w14:paraId="4BB5547C"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5.2.1. Será adotado critério de distribuição da demanda da seguinte forma: </w:t>
      </w:r>
    </w:p>
    <w:p w14:paraId="0676F54A"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5.2.2. Os interessados serão credenciados pela ordem de apresentação dos documentos de habilitação, passando pela comissão de Contratação para conferência da documentação, servindo o comprovante de entrega (via protocolo ou recebimento de e-mail) como comprovante da inscrição.</w:t>
      </w:r>
    </w:p>
    <w:p w14:paraId="1CACBC00"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5.2.3. Em caso de comparecimento simultâneo para a classificação inicial de mais de um prestador de serviço, será feita a distribuição da demanda entre todos os credenciados, obedecendo-se sempre a ordem de inscrição; </w:t>
      </w:r>
    </w:p>
    <w:p w14:paraId="29B5149B"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5.2.4. Os documentos apresentados pelos interessados serão apreciados pela comissão de contratação que, se necessário, poderão realizar diligência para melhor análise da documentação apresentada, podendo solicitar dados adicionais, requerer visitas técnicas, estabelecer prazo para prestação de informações, dentre outras ações, a fim de avaliar e selecionar as entidades que pretenderem se credenciar junto ao município no objeto desta contratação. </w:t>
      </w:r>
    </w:p>
    <w:p w14:paraId="22E45886" w14:textId="32AB5EE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5.2.5. Serão consideradas habilitadas as pessoas jurídicas que apresentarem corretamente a documentação solicitada e que atendam todas as condições exigidas neste Instrumento.</w:t>
      </w:r>
    </w:p>
    <w:p w14:paraId="2D24DAD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5.2.6.   Não constituirá causa de indeferimento de credenciamento a irregularidade formal, que não afete o conteúdo ou idoneidade do documento, ou a irregularidade que possa ser sanada mediante a apresentação de documentação complementar.</w:t>
      </w:r>
    </w:p>
    <w:p w14:paraId="79EBE229" w14:textId="77777777" w:rsidR="006F17AD" w:rsidRPr="005103A4" w:rsidRDefault="006F17AD" w:rsidP="00D46149">
      <w:pPr>
        <w:jc w:val="both"/>
        <w:rPr>
          <w:rFonts w:ascii="Arial" w:eastAsia="Arial" w:hAnsi="Arial" w:cs="Arial"/>
          <w:sz w:val="23"/>
          <w:szCs w:val="23"/>
        </w:rPr>
      </w:pPr>
      <w:r w:rsidRPr="00B42B9E">
        <w:rPr>
          <w:rFonts w:ascii="Arial" w:eastAsia="Arial" w:hAnsi="Arial" w:cs="Arial"/>
          <w:sz w:val="23"/>
          <w:szCs w:val="23"/>
        </w:rPr>
        <w:t>5.2.7. Os credenciados serão contratados conforme a necessidade da Secretaria Municipal de Saúde, por meio de Contrato de Prestação de Serviços onde serão estabelecidos os direitos, as obrigações e as responsabilidades das partes, conforme minuta anexa neste Edital.</w:t>
      </w:r>
    </w:p>
    <w:p w14:paraId="6950355B" w14:textId="0D5BDB68"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5.2.8 O contrato celebrado com o interessado habilitado não gera ao credenciado qualquer vínculo empregatício com o Município de </w:t>
      </w:r>
      <w:r w:rsidR="00E94A07" w:rsidRPr="005103A4">
        <w:rPr>
          <w:rFonts w:ascii="Arial" w:eastAsia="Arial" w:hAnsi="Arial" w:cs="Arial"/>
          <w:sz w:val="23"/>
          <w:szCs w:val="23"/>
        </w:rPr>
        <w:t>Canarana</w:t>
      </w:r>
      <w:r w:rsidRPr="005103A4">
        <w:rPr>
          <w:rFonts w:ascii="Arial" w:eastAsia="Arial" w:hAnsi="Arial" w:cs="Arial"/>
          <w:sz w:val="23"/>
          <w:szCs w:val="23"/>
        </w:rPr>
        <w:t xml:space="preserve">, BA. </w:t>
      </w:r>
    </w:p>
    <w:p w14:paraId="451BC4A4"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5.2.9. Em caso de inabilitação do primeiro credenciado será contratado o seguinte e assim sucessivamente, até a satisfação integral das necessidades do município. Serão credenciados todos os licitantes que satisfizerem as exigências contidas neste edital.</w:t>
      </w:r>
    </w:p>
    <w:p w14:paraId="5553A696" w14:textId="77777777" w:rsidR="006F17AD" w:rsidRPr="005103A4" w:rsidRDefault="006F17AD" w:rsidP="00D46149">
      <w:pPr>
        <w:jc w:val="both"/>
        <w:rPr>
          <w:rFonts w:ascii="Arial" w:eastAsia="Arial" w:hAnsi="Arial" w:cs="Arial"/>
          <w:sz w:val="23"/>
          <w:szCs w:val="23"/>
        </w:rPr>
      </w:pPr>
    </w:p>
    <w:p w14:paraId="052AAEA0"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6. DA HABILITAÇÃO</w:t>
      </w:r>
      <w:r w:rsidRPr="005103A4">
        <w:rPr>
          <w:rFonts w:ascii="Arial" w:eastAsia="Arial" w:hAnsi="Arial" w:cs="Arial"/>
          <w:b/>
          <w:color w:val="000000"/>
          <w:sz w:val="23"/>
          <w:szCs w:val="23"/>
        </w:rPr>
        <w:t xml:space="preserve"> </w:t>
      </w:r>
    </w:p>
    <w:p w14:paraId="5179D357" w14:textId="17FCEA3E"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6.1 Considerar-se-ão aptas todas as pessoas jurídicas que atenderem as condições de habilitação, ou seja, aquelas que apresentarem todos os documentos exigidos no presente Edital.</w:t>
      </w:r>
    </w:p>
    <w:p w14:paraId="49AD98AE"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6.2 A Comissão de Contratação poderá, após a análise dos documentos, convocar os interessados, conceder prazo para saneamento e/ou quaisquer esclarecimentos que porventura se façam necessários, que será devidamente publicado.</w:t>
      </w:r>
    </w:p>
    <w:p w14:paraId="23C73084" w14:textId="77777777" w:rsidR="006F17AD" w:rsidRPr="005103A4" w:rsidRDefault="006F17AD" w:rsidP="00D46149">
      <w:pPr>
        <w:jc w:val="both"/>
        <w:rPr>
          <w:rFonts w:ascii="Arial" w:eastAsia="Arial" w:hAnsi="Arial" w:cs="Arial"/>
          <w:sz w:val="23"/>
          <w:szCs w:val="23"/>
        </w:rPr>
      </w:pPr>
    </w:p>
    <w:p w14:paraId="2B9D019C"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7. DA PUBLICAÇÃO DO RESULTADO</w:t>
      </w:r>
    </w:p>
    <w:p w14:paraId="3C560BE1"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7.1</w:t>
      </w:r>
      <w:r w:rsidRPr="005103A4">
        <w:rPr>
          <w:rFonts w:ascii="Arial" w:eastAsia="Arial" w:hAnsi="Arial" w:cs="Arial"/>
          <w:sz w:val="23"/>
          <w:szCs w:val="23"/>
        </w:rPr>
        <w:tab/>
        <w:t>A Comissão de Contratação publicará a relação dos interessados consideradas habilitadas no Diário Oficial do Município, em prazo não superior a 05 (cinco) dias úteis.</w:t>
      </w:r>
    </w:p>
    <w:p w14:paraId="4C1280C4" w14:textId="77777777" w:rsidR="006F17AD" w:rsidRPr="005103A4" w:rsidRDefault="006F17AD" w:rsidP="00D46149">
      <w:pPr>
        <w:jc w:val="both"/>
        <w:rPr>
          <w:rFonts w:ascii="Arial" w:eastAsia="Arial" w:hAnsi="Arial" w:cs="Arial"/>
          <w:sz w:val="23"/>
          <w:szCs w:val="23"/>
        </w:rPr>
      </w:pPr>
    </w:p>
    <w:p w14:paraId="7CE2CAB9"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8. RECURSOS</w:t>
      </w:r>
      <w:r w:rsidRPr="005103A4">
        <w:rPr>
          <w:rFonts w:ascii="Arial" w:eastAsia="Arial" w:hAnsi="Arial" w:cs="Arial"/>
          <w:b/>
          <w:color w:val="000000"/>
          <w:sz w:val="23"/>
          <w:szCs w:val="23"/>
        </w:rPr>
        <w:t xml:space="preserve"> </w:t>
      </w:r>
    </w:p>
    <w:p w14:paraId="359393DC" w14:textId="39761846"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8.1. Em caso de indeferimento da solicitação de credenciamento, caberá recurso, no prazo de 03 (três) dias úteis, a contar da publicação da decisão de indeferimento no Diário Oficial Eletrônico do Município de </w:t>
      </w:r>
      <w:r w:rsidR="00E94A07" w:rsidRPr="005103A4">
        <w:rPr>
          <w:rFonts w:ascii="Arial" w:eastAsia="Arial" w:hAnsi="Arial" w:cs="Arial"/>
          <w:sz w:val="23"/>
          <w:szCs w:val="23"/>
        </w:rPr>
        <w:t>Canarana</w:t>
      </w:r>
      <w:r w:rsidRPr="005103A4">
        <w:rPr>
          <w:rFonts w:ascii="Arial" w:eastAsia="Arial" w:hAnsi="Arial" w:cs="Arial"/>
          <w:sz w:val="23"/>
          <w:szCs w:val="23"/>
        </w:rPr>
        <w:t>/Ba.</w:t>
      </w:r>
    </w:p>
    <w:p w14:paraId="799C2068"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8.2. Recebido o recurso, a Comissão de Contratação, no prazo de 03 (três) dias úteis, procederá a instrução deste, com os documentos e informações necessários, procedendo ao juízo prévio de retratação, se for o caso.</w:t>
      </w:r>
    </w:p>
    <w:p w14:paraId="75942C8A"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8.3. Se a decisão recorrida for mantida, o recurso será encaminhado para julgamento da autoridade superior responsável pelo certame ou ao qual a gestão do contrato esteja vinculada ou ocupante de cargo equivalente.</w:t>
      </w:r>
    </w:p>
    <w:p w14:paraId="507DA697" w14:textId="01BA91DC"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8.4. Os recursos deverão ser protocolizados no Setor de licitação da Prefeitura Municipal de </w:t>
      </w:r>
      <w:r w:rsidR="00E94A07" w:rsidRPr="005103A4">
        <w:rPr>
          <w:rFonts w:ascii="Arial" w:eastAsia="Arial" w:hAnsi="Arial" w:cs="Arial"/>
          <w:sz w:val="23"/>
          <w:szCs w:val="23"/>
        </w:rPr>
        <w:t xml:space="preserve">Canarana </w:t>
      </w:r>
      <w:r w:rsidRPr="005103A4">
        <w:rPr>
          <w:rFonts w:ascii="Arial" w:eastAsia="Arial" w:hAnsi="Arial" w:cs="Arial"/>
          <w:sz w:val="23"/>
          <w:szCs w:val="23"/>
        </w:rPr>
        <w:t xml:space="preserve">– BA, ou através do e-mail </w:t>
      </w:r>
      <w:r w:rsidR="00D3617A" w:rsidRPr="005103A4">
        <w:rPr>
          <w:rFonts w:ascii="Arial" w:eastAsia="Arial" w:hAnsi="Arial" w:cs="Arial"/>
          <w:sz w:val="23"/>
          <w:szCs w:val="23"/>
        </w:rPr>
        <w:t>licita</w:t>
      </w:r>
      <w:r w:rsidR="006B32B5" w:rsidRPr="005103A4">
        <w:rPr>
          <w:rFonts w:ascii="Arial" w:eastAsia="Arial" w:hAnsi="Arial" w:cs="Arial"/>
          <w:sz w:val="23"/>
          <w:szCs w:val="23"/>
        </w:rPr>
        <w:t>coes</w:t>
      </w:r>
      <w:r w:rsidR="00D3617A" w:rsidRPr="005103A4">
        <w:rPr>
          <w:rFonts w:ascii="Arial" w:eastAsia="Arial" w:hAnsi="Arial" w:cs="Arial"/>
          <w:sz w:val="23"/>
          <w:szCs w:val="23"/>
        </w:rPr>
        <w:t>@</w:t>
      </w:r>
      <w:r w:rsidR="006B32B5" w:rsidRPr="005103A4">
        <w:rPr>
          <w:rFonts w:ascii="Arial" w:eastAsia="Arial" w:hAnsi="Arial" w:cs="Arial"/>
          <w:sz w:val="23"/>
          <w:szCs w:val="23"/>
        </w:rPr>
        <w:t>canarana.ba.</w:t>
      </w:r>
      <w:r w:rsidR="00D3617A" w:rsidRPr="005103A4">
        <w:rPr>
          <w:rFonts w:ascii="Arial" w:eastAsia="Arial" w:hAnsi="Arial" w:cs="Arial"/>
          <w:sz w:val="23"/>
          <w:szCs w:val="23"/>
        </w:rPr>
        <w:t>gov.br</w:t>
      </w:r>
      <w:r w:rsidRPr="005103A4">
        <w:rPr>
          <w:rFonts w:ascii="Arial" w:eastAsia="Arial" w:hAnsi="Arial" w:cs="Arial"/>
          <w:sz w:val="23"/>
          <w:szCs w:val="23"/>
        </w:rPr>
        <w:t>;</w:t>
      </w:r>
    </w:p>
    <w:p w14:paraId="7F6CBD74"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8.5. O acolhimento do recurso importará a invalidação apenas dos atos insuscetíveis de aproveitamento.</w:t>
      </w:r>
    </w:p>
    <w:p w14:paraId="09ACF9BD" w14:textId="77777777" w:rsidR="006F17AD" w:rsidRPr="005103A4" w:rsidRDefault="006F17AD" w:rsidP="00D46149">
      <w:pPr>
        <w:jc w:val="both"/>
        <w:rPr>
          <w:rFonts w:ascii="Arial" w:eastAsia="Arial" w:hAnsi="Arial" w:cs="Arial"/>
          <w:sz w:val="23"/>
          <w:szCs w:val="23"/>
        </w:rPr>
      </w:pPr>
    </w:p>
    <w:p w14:paraId="4BF57F08"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9. DA HOMOLOGAÇÃO</w:t>
      </w:r>
      <w:r w:rsidRPr="005103A4">
        <w:rPr>
          <w:rFonts w:ascii="Arial" w:eastAsia="Arial" w:hAnsi="Arial" w:cs="Arial"/>
          <w:b/>
          <w:color w:val="000000"/>
          <w:sz w:val="23"/>
          <w:szCs w:val="23"/>
        </w:rPr>
        <w:t xml:space="preserve"> </w:t>
      </w:r>
    </w:p>
    <w:p w14:paraId="29E594AC" w14:textId="288E2A24"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9.1. Após a publicação final das pessoas jurídicas habilitadas, o processo será remetido </w:t>
      </w:r>
      <w:r w:rsidR="00E94A07" w:rsidRPr="005103A4">
        <w:rPr>
          <w:rFonts w:ascii="Arial" w:eastAsia="Arial" w:hAnsi="Arial" w:cs="Arial"/>
          <w:sz w:val="23"/>
          <w:szCs w:val="23"/>
        </w:rPr>
        <w:t>à</w:t>
      </w:r>
      <w:r w:rsidRPr="005103A4">
        <w:rPr>
          <w:rFonts w:ascii="Arial" w:eastAsia="Arial" w:hAnsi="Arial" w:cs="Arial"/>
          <w:sz w:val="23"/>
          <w:szCs w:val="23"/>
        </w:rPr>
        <w:t xml:space="preserve"> Sr</w:t>
      </w:r>
      <w:r w:rsidR="00E94A07" w:rsidRPr="005103A4">
        <w:rPr>
          <w:rFonts w:ascii="Arial" w:eastAsia="Arial" w:hAnsi="Arial" w:cs="Arial"/>
          <w:sz w:val="23"/>
          <w:szCs w:val="23"/>
        </w:rPr>
        <w:t>a</w:t>
      </w:r>
      <w:r w:rsidRPr="005103A4">
        <w:rPr>
          <w:rFonts w:ascii="Arial" w:eastAsia="Arial" w:hAnsi="Arial" w:cs="Arial"/>
          <w:sz w:val="23"/>
          <w:szCs w:val="23"/>
        </w:rPr>
        <w:t>. Prefeit</w:t>
      </w:r>
      <w:r w:rsidR="00E94A07" w:rsidRPr="005103A4">
        <w:rPr>
          <w:rFonts w:ascii="Arial" w:eastAsia="Arial" w:hAnsi="Arial" w:cs="Arial"/>
          <w:sz w:val="23"/>
          <w:szCs w:val="23"/>
        </w:rPr>
        <w:t>a</w:t>
      </w:r>
      <w:r w:rsidRPr="005103A4">
        <w:rPr>
          <w:rFonts w:ascii="Arial" w:eastAsia="Arial" w:hAnsi="Arial" w:cs="Arial"/>
          <w:sz w:val="23"/>
          <w:szCs w:val="23"/>
        </w:rPr>
        <w:t xml:space="preserve"> Municipal para homologação do resultado.</w:t>
      </w:r>
    </w:p>
    <w:p w14:paraId="678545D3" w14:textId="77777777" w:rsidR="006F17AD" w:rsidRPr="005103A4" w:rsidRDefault="006F17AD" w:rsidP="00D46149">
      <w:pPr>
        <w:jc w:val="both"/>
        <w:rPr>
          <w:rFonts w:ascii="Arial" w:eastAsia="Arial" w:hAnsi="Arial" w:cs="Arial"/>
          <w:sz w:val="23"/>
          <w:szCs w:val="23"/>
        </w:rPr>
      </w:pPr>
    </w:p>
    <w:p w14:paraId="7ED4AA75"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10. DA CONVOCAÇÃO</w:t>
      </w:r>
      <w:r w:rsidRPr="005103A4">
        <w:rPr>
          <w:rFonts w:ascii="Arial" w:eastAsia="Arial" w:hAnsi="Arial" w:cs="Arial"/>
          <w:b/>
          <w:color w:val="000000"/>
          <w:sz w:val="23"/>
          <w:szCs w:val="23"/>
        </w:rPr>
        <w:t xml:space="preserve"> </w:t>
      </w:r>
    </w:p>
    <w:p w14:paraId="683E86D8"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10.1. A convocação dar-se-á de acordo com as necessidades, metas planejadas e programadas e a disponibilidade financeira e orçamentária.</w:t>
      </w:r>
    </w:p>
    <w:p w14:paraId="41C7F40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10.2. O Comissão de Contratação convocará o credenciado para a prestação do serviço, obedecida rigorosamente a ordem de classificação, através de comunicação formal através do meio de contato fornecido no formulário de inscrição para credenciamento;</w:t>
      </w:r>
    </w:p>
    <w:p w14:paraId="2EE93EB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10.3. O ato de convocação conterá, resumidamente, objeto, local da prestação do serviço, valor da contratação, fundamento legal e dotação orçamentária.</w:t>
      </w:r>
    </w:p>
    <w:p w14:paraId="451765E4" w14:textId="667E08CB"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10.4. O convocado deverá assinar o Termo de </w:t>
      </w:r>
      <w:r w:rsidR="00A25D36">
        <w:rPr>
          <w:rFonts w:ascii="Arial" w:eastAsia="Arial" w:hAnsi="Arial" w:cs="Arial"/>
          <w:sz w:val="23"/>
          <w:szCs w:val="23"/>
        </w:rPr>
        <w:t>Credenciamento</w:t>
      </w:r>
      <w:r w:rsidRPr="005103A4">
        <w:rPr>
          <w:rFonts w:ascii="Arial" w:eastAsia="Arial" w:hAnsi="Arial" w:cs="Arial"/>
          <w:sz w:val="23"/>
          <w:szCs w:val="23"/>
        </w:rPr>
        <w:t>, que lhe será encaminhado pelo Comissão de Contratação, no prazo de 72 (setenta e duas) horas da data de recebimento deste.</w:t>
      </w:r>
    </w:p>
    <w:p w14:paraId="2DACC840"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10.5. O convocado que não comparecer para assinatura do Termo de Contrato, no prazo estipulado, decairá do direito de prestar o serviço e, independentemente de notificação, deverá prestar esclarecimentos pertinentes no prazo de 72 (setenta e duas) horas após findo o prazo de Adesão, estando sujeita às penalidades previstas nas Leis 14.133/2021, inclusive com descredenciamento.</w:t>
      </w:r>
    </w:p>
    <w:p w14:paraId="588B12B8"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10.6. Caso o convocado não apresente a documentação exigida para assinatura do Termo de Contrato, será convocado o próximo credenciado da lista, respeitada a ordem de classificação.</w:t>
      </w:r>
    </w:p>
    <w:p w14:paraId="6A5A040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10.7. A execução dos serviços somente será autorizada após a publicação do Termo de Contrato.</w:t>
      </w:r>
    </w:p>
    <w:p w14:paraId="764FA9C8" w14:textId="77777777" w:rsidR="0094277F" w:rsidRPr="005103A4" w:rsidRDefault="0094277F" w:rsidP="00D46149">
      <w:pPr>
        <w:jc w:val="both"/>
        <w:rPr>
          <w:rFonts w:ascii="Arial" w:eastAsia="Arial" w:hAnsi="Arial" w:cs="Arial"/>
          <w:sz w:val="23"/>
          <w:szCs w:val="23"/>
        </w:rPr>
      </w:pPr>
    </w:p>
    <w:p w14:paraId="661D0FD0"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lastRenderedPageBreak/>
        <w:t>11. CONDIÇÕES DE PAGAMENTO</w:t>
      </w:r>
      <w:r w:rsidRPr="005103A4">
        <w:rPr>
          <w:rFonts w:ascii="Arial" w:eastAsia="Arial" w:hAnsi="Arial" w:cs="Arial"/>
          <w:b/>
          <w:color w:val="000000"/>
          <w:sz w:val="23"/>
          <w:szCs w:val="23"/>
        </w:rPr>
        <w:t xml:space="preserve"> </w:t>
      </w:r>
    </w:p>
    <w:p w14:paraId="573CDC40"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11.1.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14.133/2021.</w:t>
      </w:r>
    </w:p>
    <w:p w14:paraId="54DA5E5D"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11.2. Em havendo alguma pendência impeditiva do pagamento, o prazo fluirá a partir de sua regularização por parte da contratada.</w:t>
      </w:r>
    </w:p>
    <w:p w14:paraId="5862EAD4" w14:textId="77777777" w:rsidR="006F17AD" w:rsidRPr="005103A4" w:rsidRDefault="006F17AD" w:rsidP="00D46149">
      <w:pPr>
        <w:jc w:val="both"/>
        <w:rPr>
          <w:rFonts w:ascii="Arial" w:eastAsia="Arial" w:hAnsi="Arial" w:cs="Arial"/>
          <w:sz w:val="23"/>
          <w:szCs w:val="23"/>
        </w:rPr>
      </w:pPr>
    </w:p>
    <w:p w14:paraId="65D7A712"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12. DOTAÇÃO ORÇAMENTÁRIA</w:t>
      </w:r>
    </w:p>
    <w:p w14:paraId="091CDCC0"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12.1. As despesas decorrentes das contratações correrão por conta das seguintes dotações orçamentárias:</w:t>
      </w:r>
    </w:p>
    <w:p w14:paraId="4EC76990" w14:textId="77777777" w:rsidR="002B489B" w:rsidRDefault="002B489B" w:rsidP="002B489B">
      <w:pPr>
        <w:jc w:val="both"/>
      </w:pPr>
    </w:p>
    <w:p w14:paraId="18BE5EEE" w14:textId="77777777" w:rsidR="002B489B" w:rsidRDefault="002B489B" w:rsidP="002B489B">
      <w:pPr>
        <w:jc w:val="both"/>
      </w:pPr>
      <w:r>
        <w:t>ÓRGÃO: 4 - FUNDO MUNICIPAL DE SAÚDE</w:t>
      </w:r>
    </w:p>
    <w:p w14:paraId="5A4C9B3D" w14:textId="77777777" w:rsidR="002B489B" w:rsidRDefault="002B489B" w:rsidP="002B489B">
      <w:pPr>
        <w:jc w:val="both"/>
      </w:pPr>
      <w:r>
        <w:t>SECRETARIA: 4.01 - FUNDO MUNICIPAL DE SAÚDE</w:t>
      </w:r>
    </w:p>
    <w:p w14:paraId="47EC57A4" w14:textId="77777777" w:rsidR="002B489B" w:rsidRDefault="002B489B" w:rsidP="002B489B">
      <w:pPr>
        <w:jc w:val="both"/>
      </w:pPr>
      <w:r>
        <w:t>UNIDADE: 4.01.01 - FUNDO MUNICIPAL DE SAÚDE</w:t>
      </w:r>
    </w:p>
    <w:p w14:paraId="50EAF84F" w14:textId="77777777" w:rsidR="002B489B" w:rsidRDefault="002B489B" w:rsidP="002B489B">
      <w:pPr>
        <w:jc w:val="both"/>
      </w:pPr>
      <w:r>
        <w:t>2.134 - MANUTENÇÃO DO PROGRAMA SAÚDE DA FAMÍLIA – SF</w:t>
      </w:r>
    </w:p>
    <w:p w14:paraId="6144BE59" w14:textId="77777777" w:rsidR="002B489B" w:rsidRDefault="002B489B" w:rsidP="002B489B">
      <w:pPr>
        <w:jc w:val="both"/>
      </w:pPr>
      <w:r>
        <w:t>2.112 - MANUTENÇÃO DAS AÇÕES DA ATENÇÃO ESPECIALIZADA EM SAÚDE</w:t>
      </w:r>
    </w:p>
    <w:p w14:paraId="25473965" w14:textId="77777777" w:rsidR="002B489B" w:rsidRDefault="002B489B" w:rsidP="002B489B">
      <w:pPr>
        <w:jc w:val="both"/>
      </w:pPr>
      <w:r>
        <w:t>2.137 - MANUTENÇÃO DO HOSPITAL MUNICIPAL</w:t>
      </w:r>
    </w:p>
    <w:p w14:paraId="3871A219" w14:textId="77777777" w:rsidR="002B489B" w:rsidRDefault="002B489B" w:rsidP="002B489B">
      <w:pPr>
        <w:jc w:val="both"/>
      </w:pPr>
      <w:r>
        <w:t>3.3.90.39.00 - 15001002 Outros Serviços Terceiros - Pessoa Jurídica</w:t>
      </w:r>
    </w:p>
    <w:p w14:paraId="7A645AB7" w14:textId="77777777" w:rsidR="002B489B" w:rsidRDefault="002B489B" w:rsidP="002B489B">
      <w:pPr>
        <w:jc w:val="both"/>
      </w:pPr>
      <w:r>
        <w:t>3.3.90.39.00 - 16000000 Outros serviços Terceiros - Pessoa Jurídica</w:t>
      </w:r>
    </w:p>
    <w:p w14:paraId="76F9232D" w14:textId="77777777" w:rsidR="002B489B" w:rsidRDefault="002B489B" w:rsidP="002B489B">
      <w:pPr>
        <w:jc w:val="both"/>
      </w:pPr>
      <w:r>
        <w:t>3.3.90.39.00 - 16210000 Outros serviços Terceiros - Pessoa Jurídica</w:t>
      </w:r>
    </w:p>
    <w:p w14:paraId="5304524A" w14:textId="77777777" w:rsidR="0094277F" w:rsidRPr="005103A4" w:rsidRDefault="0094277F" w:rsidP="006B32B5">
      <w:pPr>
        <w:jc w:val="both"/>
        <w:rPr>
          <w:rFonts w:ascii="Arial" w:hAnsi="Arial" w:cs="Arial"/>
          <w:sz w:val="23"/>
          <w:szCs w:val="23"/>
        </w:rPr>
      </w:pPr>
    </w:p>
    <w:p w14:paraId="4E88F02D" w14:textId="06A2714A" w:rsidR="006B32B5" w:rsidRPr="005103A4" w:rsidRDefault="006B32B5" w:rsidP="006B32B5">
      <w:pPr>
        <w:jc w:val="both"/>
        <w:rPr>
          <w:rFonts w:ascii="Arial" w:hAnsi="Arial" w:cs="Arial"/>
          <w:sz w:val="23"/>
          <w:szCs w:val="23"/>
        </w:rPr>
      </w:pPr>
      <w:r w:rsidRPr="005103A4">
        <w:rPr>
          <w:rFonts w:ascii="Arial" w:hAnsi="Arial" w:cs="Arial"/>
          <w:sz w:val="23"/>
          <w:szCs w:val="23"/>
        </w:rPr>
        <w:t>12.2. Na hipótese de necessidade de reforço de empenho para fazer frente às despesas decorrentes deste contrato, poderá o saldo orçamentário ser reforçado, conforme art. 60, § 2º, da Lei nº. 4.320/64;</w:t>
      </w:r>
    </w:p>
    <w:p w14:paraId="7672BF31" w14:textId="2304AD69" w:rsidR="006B32B5" w:rsidRPr="005103A4" w:rsidRDefault="006B32B5" w:rsidP="006B32B5">
      <w:pPr>
        <w:jc w:val="both"/>
        <w:rPr>
          <w:rFonts w:ascii="Arial" w:hAnsi="Arial" w:cs="Arial"/>
          <w:sz w:val="23"/>
          <w:szCs w:val="23"/>
        </w:rPr>
      </w:pPr>
      <w:r w:rsidRPr="005103A4">
        <w:rPr>
          <w:rFonts w:ascii="Arial" w:hAnsi="Arial" w:cs="Arial"/>
          <w:sz w:val="23"/>
          <w:szCs w:val="23"/>
        </w:rPr>
        <w:t xml:space="preserve">12.3. As dotações orçamentárias acima previstas poderão ser alteradas, suprimidas, acrescentadas por ato unilateral, nos termos da legislação aplicável, para a adequação da execução orçamentária do orçamento anual respectivo. </w:t>
      </w:r>
    </w:p>
    <w:p w14:paraId="41A13760" w14:textId="77777777" w:rsidR="006F17AD" w:rsidRPr="005103A4" w:rsidRDefault="006F17AD" w:rsidP="00D46149">
      <w:pPr>
        <w:jc w:val="both"/>
        <w:rPr>
          <w:rFonts w:ascii="Arial" w:eastAsia="Arial" w:hAnsi="Arial" w:cs="Arial"/>
          <w:b/>
          <w:sz w:val="23"/>
          <w:szCs w:val="23"/>
        </w:rPr>
      </w:pPr>
    </w:p>
    <w:p w14:paraId="60D63311" w14:textId="52F82FCF"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 xml:space="preserve">13. </w:t>
      </w:r>
      <w:r w:rsidR="00894BA9" w:rsidRPr="005103A4">
        <w:rPr>
          <w:rFonts w:ascii="Arial" w:eastAsia="Arial" w:hAnsi="Arial" w:cs="Arial"/>
          <w:b/>
          <w:sz w:val="23"/>
          <w:szCs w:val="23"/>
        </w:rPr>
        <w:t xml:space="preserve">DA EXTINÇÃO </w:t>
      </w:r>
      <w:r w:rsidRPr="005103A4">
        <w:rPr>
          <w:rFonts w:ascii="Arial" w:eastAsia="Arial" w:hAnsi="Arial" w:cs="Arial"/>
          <w:b/>
          <w:color w:val="000000"/>
          <w:sz w:val="23"/>
          <w:szCs w:val="23"/>
        </w:rPr>
        <w:t xml:space="preserve"> </w:t>
      </w:r>
    </w:p>
    <w:p w14:paraId="74A3C155"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13.1. A inexecução do Termo de Contrato, total ou parcial, ensejará a sua rescisão e demais as consequências previstas no termo, na Lei Federal 14.133/2021.</w:t>
      </w:r>
    </w:p>
    <w:p w14:paraId="493CDD9A" w14:textId="01C85F4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13.2. A </w:t>
      </w:r>
      <w:r w:rsidR="00894BA9" w:rsidRPr="005103A4">
        <w:rPr>
          <w:rFonts w:ascii="Arial" w:eastAsia="Arial" w:hAnsi="Arial" w:cs="Arial"/>
          <w:sz w:val="23"/>
          <w:szCs w:val="23"/>
        </w:rPr>
        <w:t>extinção</w:t>
      </w:r>
      <w:r w:rsidRPr="005103A4">
        <w:rPr>
          <w:rFonts w:ascii="Arial" w:eastAsia="Arial" w:hAnsi="Arial" w:cs="Arial"/>
          <w:sz w:val="23"/>
          <w:szCs w:val="23"/>
        </w:rPr>
        <w:t xml:space="preserve"> poderá ser determinada, por ato unilateral e escrito do Contratante, nos casos previstos no art. 137 da Lei Federal n° 14.133/2021.</w:t>
      </w:r>
    </w:p>
    <w:p w14:paraId="3F0E435F" w14:textId="7322EA32"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13.2.1 A </w:t>
      </w:r>
      <w:r w:rsidR="00894BA9" w:rsidRPr="005103A4">
        <w:rPr>
          <w:rFonts w:ascii="Arial" w:eastAsia="Arial" w:hAnsi="Arial" w:cs="Arial"/>
          <w:sz w:val="23"/>
          <w:szCs w:val="23"/>
        </w:rPr>
        <w:t>extinção</w:t>
      </w:r>
      <w:r w:rsidRPr="005103A4">
        <w:rPr>
          <w:rFonts w:ascii="Arial" w:eastAsia="Arial" w:hAnsi="Arial" w:cs="Arial"/>
          <w:sz w:val="23"/>
          <w:szCs w:val="23"/>
        </w:rPr>
        <w:t xml:space="preserve"> do Termo de Contrato implicará o descredenciamento.</w:t>
      </w:r>
    </w:p>
    <w:p w14:paraId="213B78F8" w14:textId="77777777" w:rsidR="006F17AD" w:rsidRPr="005103A4" w:rsidRDefault="006F17AD" w:rsidP="00D46149">
      <w:pPr>
        <w:jc w:val="both"/>
        <w:rPr>
          <w:rFonts w:ascii="Arial" w:eastAsia="Arial" w:hAnsi="Arial" w:cs="Arial"/>
          <w:sz w:val="23"/>
          <w:szCs w:val="23"/>
        </w:rPr>
      </w:pPr>
    </w:p>
    <w:p w14:paraId="019C7353"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14. DO DESCREDENCIAMENTO</w:t>
      </w:r>
      <w:r w:rsidRPr="005103A4">
        <w:rPr>
          <w:rFonts w:ascii="Arial" w:eastAsia="Arial" w:hAnsi="Arial" w:cs="Arial"/>
          <w:b/>
          <w:color w:val="000000"/>
          <w:sz w:val="23"/>
          <w:szCs w:val="23"/>
        </w:rPr>
        <w:t xml:space="preserve"> </w:t>
      </w:r>
    </w:p>
    <w:p w14:paraId="42273DCA" w14:textId="77777777" w:rsidR="006F17AD" w:rsidRPr="005103A4" w:rsidRDefault="006F17AD" w:rsidP="00D46149">
      <w:pPr>
        <w:jc w:val="both"/>
        <w:rPr>
          <w:rFonts w:ascii="Arial" w:eastAsia="Arial" w:hAnsi="Arial" w:cs="Arial"/>
          <w:color w:val="FF0000"/>
          <w:sz w:val="23"/>
          <w:szCs w:val="23"/>
        </w:rPr>
      </w:pPr>
      <w:r w:rsidRPr="005103A4">
        <w:rPr>
          <w:rFonts w:ascii="Arial" w:eastAsia="Arial" w:hAnsi="Arial" w:cs="Arial"/>
          <w:b/>
          <w:sz w:val="23"/>
          <w:szCs w:val="23"/>
        </w:rPr>
        <w:t xml:space="preserve">14.1 </w:t>
      </w:r>
      <w:r w:rsidRPr="005103A4">
        <w:rPr>
          <w:rFonts w:ascii="Arial" w:eastAsia="Arial" w:hAnsi="Arial" w:cs="Arial"/>
          <w:sz w:val="23"/>
          <w:szCs w:val="23"/>
        </w:rPr>
        <w:t>O prestador poderá formular pedido de descredenciamento, sem que haja aplicação de penalidades administrativas, antes da assinatura do Termo de Contrato;</w:t>
      </w:r>
    </w:p>
    <w:p w14:paraId="767A3CD4" w14:textId="77777777" w:rsidR="006F17AD" w:rsidRPr="005103A4" w:rsidRDefault="006F17AD" w:rsidP="00D46149">
      <w:pPr>
        <w:jc w:val="both"/>
        <w:rPr>
          <w:rFonts w:ascii="Arial" w:eastAsia="Arial" w:hAnsi="Arial" w:cs="Arial"/>
          <w:color w:val="FF0000"/>
          <w:sz w:val="23"/>
          <w:szCs w:val="23"/>
        </w:rPr>
      </w:pPr>
      <w:r w:rsidRPr="005103A4">
        <w:rPr>
          <w:rFonts w:ascii="Arial" w:eastAsia="Arial" w:hAnsi="Arial" w:cs="Arial"/>
          <w:b/>
          <w:sz w:val="23"/>
          <w:szCs w:val="23"/>
        </w:rPr>
        <w:t>14.2</w:t>
      </w:r>
      <w:r w:rsidRPr="005103A4">
        <w:rPr>
          <w:rFonts w:ascii="Arial" w:eastAsia="Arial" w:hAnsi="Arial" w:cs="Arial"/>
          <w:sz w:val="23"/>
          <w:szCs w:val="23"/>
        </w:rPr>
        <w:t>. Constituem hipóteses de descredenciamento por ato da Administração:</w:t>
      </w:r>
    </w:p>
    <w:p w14:paraId="4A7C9809"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desinteresse da Administração no objeto, devidamente fundamentado no processo administrativo respectivo;</w:t>
      </w:r>
    </w:p>
    <w:p w14:paraId="28E17766"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descumprimento</w:t>
      </w:r>
      <w:r w:rsidRPr="005103A4">
        <w:rPr>
          <w:rFonts w:ascii="Arial" w:eastAsia="Arial" w:hAnsi="Arial" w:cs="Arial"/>
          <w:color w:val="000000"/>
          <w:sz w:val="23"/>
          <w:szCs w:val="23"/>
        </w:rPr>
        <w:tab/>
        <w:t xml:space="preserve"> das</w:t>
      </w:r>
      <w:r w:rsidRPr="005103A4">
        <w:rPr>
          <w:rFonts w:ascii="Arial" w:eastAsia="Arial" w:hAnsi="Arial" w:cs="Arial"/>
          <w:color w:val="000000"/>
          <w:sz w:val="23"/>
          <w:szCs w:val="23"/>
        </w:rPr>
        <w:tab/>
        <w:t xml:space="preserve"> condições </w:t>
      </w:r>
      <w:r w:rsidRPr="005103A4">
        <w:rPr>
          <w:rFonts w:ascii="Arial" w:eastAsia="Arial" w:hAnsi="Arial" w:cs="Arial"/>
          <w:color w:val="000000"/>
          <w:sz w:val="23"/>
          <w:szCs w:val="23"/>
        </w:rPr>
        <w:tab/>
        <w:t>mínimas para</w:t>
      </w:r>
      <w:r w:rsidRPr="005103A4">
        <w:rPr>
          <w:rFonts w:ascii="Arial" w:eastAsia="Arial" w:hAnsi="Arial" w:cs="Arial"/>
          <w:color w:val="000000"/>
          <w:sz w:val="23"/>
          <w:szCs w:val="23"/>
        </w:rPr>
        <w:tab/>
        <w:t>a contratação por parte dos credenciados;</w:t>
      </w:r>
    </w:p>
    <w:p w14:paraId="6CAE4DA2"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rescisão do contrato decorrente do credenciamento por culpa do credenciado;</w:t>
      </w:r>
    </w:p>
    <w:p w14:paraId="75E527ED"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aplicação das penalidades de impedimento de licitar e contratar com a Administração Pública ou Declaração de Inidoneidade;</w:t>
      </w:r>
    </w:p>
    <w:p w14:paraId="73399479"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recusa do credenciado, quando convocado, de assinar o Termo de Contrato;</w:t>
      </w:r>
    </w:p>
    <w:p w14:paraId="0301DD06" w14:textId="77777777"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superveniência de fato ou circunstância que comprometa a capacidade técnica ou administrativa do credenciada, ou que reduza a capacidade de prestação de serviço a ponto de não atender às exigências estabelecidas;</w:t>
      </w:r>
    </w:p>
    <w:p w14:paraId="7988D46A" w14:textId="63191CD3"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 xml:space="preserve">desatendimento as determinações regulares da Prefeitura Municipal de </w:t>
      </w:r>
      <w:r w:rsidR="00B96A4A" w:rsidRPr="005103A4">
        <w:rPr>
          <w:rFonts w:ascii="Arial" w:eastAsia="Arial" w:hAnsi="Arial" w:cs="Arial"/>
          <w:color w:val="000000"/>
          <w:sz w:val="23"/>
          <w:szCs w:val="23"/>
        </w:rPr>
        <w:t>Canarana</w:t>
      </w:r>
      <w:r w:rsidRPr="005103A4">
        <w:rPr>
          <w:rFonts w:ascii="Arial" w:eastAsia="Arial" w:hAnsi="Arial" w:cs="Arial"/>
          <w:color w:val="000000"/>
          <w:sz w:val="23"/>
          <w:szCs w:val="23"/>
        </w:rPr>
        <w:t xml:space="preserve">- BA, </w:t>
      </w:r>
      <w:r w:rsidRPr="005103A4">
        <w:rPr>
          <w:rFonts w:ascii="Arial" w:eastAsia="Arial" w:hAnsi="Arial" w:cs="Arial"/>
          <w:color w:val="000000"/>
          <w:sz w:val="23"/>
          <w:szCs w:val="23"/>
        </w:rPr>
        <w:lastRenderedPageBreak/>
        <w:t>destinadas a regulamentação e desenvolvimento dos serviços profissionais credenciados;</w:t>
      </w:r>
    </w:p>
    <w:p w14:paraId="1149F148" w14:textId="56DCB851" w:rsidR="006F17AD" w:rsidRPr="005103A4" w:rsidRDefault="006F17AD" w:rsidP="00D46149">
      <w:pPr>
        <w:numPr>
          <w:ilvl w:val="0"/>
          <w:numId w:val="16"/>
        </w:numPr>
        <w:pBdr>
          <w:top w:val="nil"/>
          <w:left w:val="nil"/>
          <w:bottom w:val="nil"/>
          <w:right w:val="nil"/>
          <w:between w:val="nil"/>
        </w:pBdr>
        <w:autoSpaceDE/>
        <w:autoSpaceDN/>
        <w:jc w:val="both"/>
        <w:rPr>
          <w:rFonts w:ascii="Arial" w:eastAsia="Arial" w:hAnsi="Arial" w:cs="Arial"/>
          <w:color w:val="000000"/>
          <w:sz w:val="23"/>
          <w:szCs w:val="23"/>
        </w:rPr>
      </w:pPr>
      <w:r w:rsidRPr="005103A4">
        <w:rPr>
          <w:rFonts w:ascii="Arial" w:eastAsia="Arial" w:hAnsi="Arial" w:cs="Arial"/>
          <w:color w:val="000000"/>
          <w:sz w:val="23"/>
          <w:szCs w:val="23"/>
        </w:rPr>
        <w:t>ausência de manutenção das condições iniciais, o descumprimento das exigências do edital, do contrato ou da legislação pertinente poderá ensejar o descredenciamento do interessado, observado o contraditório e a ampla defesa.</w:t>
      </w:r>
    </w:p>
    <w:p w14:paraId="5CBA0AA1" w14:textId="77777777" w:rsidR="006F17AD" w:rsidRPr="005103A4" w:rsidRDefault="006F17AD" w:rsidP="00D46149">
      <w:pPr>
        <w:jc w:val="both"/>
        <w:rPr>
          <w:rFonts w:ascii="Arial" w:eastAsia="Arial" w:hAnsi="Arial" w:cs="Arial"/>
          <w:sz w:val="23"/>
          <w:szCs w:val="23"/>
        </w:rPr>
      </w:pPr>
    </w:p>
    <w:p w14:paraId="6836BA85" w14:textId="77777777" w:rsidR="006F17AD" w:rsidRPr="005103A4" w:rsidRDefault="006F17AD" w:rsidP="00D46149">
      <w:pPr>
        <w:shd w:val="clear" w:color="auto" w:fill="BFBFBF"/>
        <w:rPr>
          <w:rFonts w:ascii="Arial" w:eastAsia="Arial" w:hAnsi="Arial" w:cs="Arial"/>
          <w:b/>
          <w:sz w:val="23"/>
          <w:szCs w:val="23"/>
        </w:rPr>
      </w:pPr>
      <w:r w:rsidRPr="005103A4">
        <w:rPr>
          <w:rFonts w:ascii="Arial" w:eastAsia="Arial" w:hAnsi="Arial" w:cs="Arial"/>
          <w:b/>
          <w:sz w:val="23"/>
          <w:szCs w:val="23"/>
        </w:rPr>
        <w:t>15. DISPOSIÇÕES FINAIS</w:t>
      </w:r>
      <w:r w:rsidRPr="005103A4">
        <w:rPr>
          <w:rFonts w:ascii="Arial" w:eastAsia="Arial" w:hAnsi="Arial" w:cs="Arial"/>
          <w:b/>
          <w:color w:val="000000"/>
          <w:sz w:val="23"/>
          <w:szCs w:val="23"/>
        </w:rPr>
        <w:t xml:space="preserve"> </w:t>
      </w:r>
    </w:p>
    <w:p w14:paraId="59A400C3" w14:textId="152DADAA"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15.1. A Prefeitura Municipal de </w:t>
      </w:r>
      <w:r w:rsidR="00A26B9A" w:rsidRPr="005103A4">
        <w:rPr>
          <w:rFonts w:ascii="Arial" w:eastAsia="Arial" w:hAnsi="Arial" w:cs="Arial"/>
          <w:sz w:val="23"/>
          <w:szCs w:val="23"/>
        </w:rPr>
        <w:t>Canarana</w:t>
      </w:r>
      <w:r w:rsidRPr="005103A4">
        <w:rPr>
          <w:rFonts w:ascii="Arial" w:eastAsia="Arial" w:hAnsi="Arial" w:cs="Arial"/>
          <w:sz w:val="23"/>
          <w:szCs w:val="23"/>
        </w:rPr>
        <w:t>– BA poderá prorrogar, adiar, revogar ou anular o presente Edital, na forma da Lei, sem que caiba aos participantes qualquer direito a reembolso, indenização ou compensação.</w:t>
      </w:r>
    </w:p>
    <w:p w14:paraId="03BE2AF6"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15.2. É facultada ao Comissão de Contratação promover, a qualquer tempo, diligência destinada a esclarecer ou complementar a instrução de processos.</w:t>
      </w:r>
    </w:p>
    <w:p w14:paraId="3182C4FB"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15.4. Os erros materiais irrelevantes serão objeto de saneamento mediante ato motivado do Comissão de Contratação.</w:t>
      </w:r>
    </w:p>
    <w:p w14:paraId="00CBB212"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15.5. Poderá a autoridade competente, a qualquer tempo, excluir credenciado, em despacho motivado, se tiver ciência de fato ou circunstância, anterior ou posterior à habilitação, que revele inidoneidade ou falta de capacidade técnica ou financeira.</w:t>
      </w:r>
    </w:p>
    <w:p w14:paraId="217B0AB2" w14:textId="77777777"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15.6. As informações e esclarecimentos necessários ao perfeito conhecimento do objeto deste credenciamento poderão ser prestados no local de entrega dos documentos ou portal oficial do município.</w:t>
      </w:r>
    </w:p>
    <w:p w14:paraId="08562450" w14:textId="77777777" w:rsidR="006F17AD" w:rsidRPr="005103A4" w:rsidRDefault="006F17AD" w:rsidP="00D46149">
      <w:pPr>
        <w:jc w:val="both"/>
        <w:rPr>
          <w:rFonts w:ascii="Arial" w:eastAsia="Arial" w:hAnsi="Arial" w:cs="Arial"/>
          <w:color w:val="FF0000"/>
          <w:sz w:val="23"/>
          <w:szCs w:val="23"/>
        </w:rPr>
      </w:pPr>
      <w:r w:rsidRPr="005103A4">
        <w:rPr>
          <w:rFonts w:ascii="Arial" w:eastAsia="Arial" w:hAnsi="Arial" w:cs="Arial"/>
          <w:sz w:val="23"/>
          <w:szCs w:val="23"/>
        </w:rPr>
        <w:t>15.7. A revisão ou reajustamento dos preços só ocorrerá mediante alterações dos preços dos anexos integrantes do presente credenciamento, considerando o interesse da Administração, justo preço do mercado e nas hipóteses de força maior e caso fortuito.</w:t>
      </w:r>
    </w:p>
    <w:p w14:paraId="6BBBC147" w14:textId="1B3656D2"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15.8. Para quaisquer questões judiciais oriundas do presente Edital, prevalecerá o Foro da Comarca de </w:t>
      </w:r>
      <w:r w:rsidR="00D46149" w:rsidRPr="005103A4">
        <w:rPr>
          <w:rFonts w:ascii="Arial" w:eastAsia="Arial" w:hAnsi="Arial" w:cs="Arial"/>
          <w:sz w:val="23"/>
          <w:szCs w:val="23"/>
        </w:rPr>
        <w:t>Canarana</w:t>
      </w:r>
      <w:r w:rsidRPr="005103A4">
        <w:rPr>
          <w:rFonts w:ascii="Arial" w:eastAsia="Arial" w:hAnsi="Arial" w:cs="Arial"/>
          <w:sz w:val="23"/>
          <w:szCs w:val="23"/>
        </w:rPr>
        <w:t>, Estado da Bahia, com exclusão de qualquer outro, por mais privilegiado que seja.</w:t>
      </w:r>
    </w:p>
    <w:p w14:paraId="1CF2A96F" w14:textId="312B2F62" w:rsidR="006F17AD" w:rsidRPr="005103A4" w:rsidRDefault="006F17AD" w:rsidP="00D46149">
      <w:pPr>
        <w:jc w:val="both"/>
        <w:rPr>
          <w:rFonts w:ascii="Arial" w:eastAsia="Arial" w:hAnsi="Arial" w:cs="Arial"/>
          <w:sz w:val="23"/>
          <w:szCs w:val="23"/>
        </w:rPr>
      </w:pPr>
      <w:r w:rsidRPr="005103A4">
        <w:rPr>
          <w:rFonts w:ascii="Arial" w:eastAsia="Arial" w:hAnsi="Arial" w:cs="Arial"/>
          <w:sz w:val="23"/>
          <w:szCs w:val="23"/>
        </w:rPr>
        <w:t xml:space="preserve">15.9. Os casos omissos serão dirimidos pela Prefeitura Municipal de </w:t>
      </w:r>
      <w:r w:rsidR="00D46149" w:rsidRPr="005103A4">
        <w:rPr>
          <w:rFonts w:ascii="Arial" w:eastAsia="Arial" w:hAnsi="Arial" w:cs="Arial"/>
          <w:sz w:val="23"/>
          <w:szCs w:val="23"/>
        </w:rPr>
        <w:t xml:space="preserve">Canarana </w:t>
      </w:r>
      <w:r w:rsidRPr="005103A4">
        <w:rPr>
          <w:rFonts w:ascii="Arial" w:eastAsia="Arial" w:hAnsi="Arial" w:cs="Arial"/>
          <w:sz w:val="23"/>
          <w:szCs w:val="23"/>
        </w:rPr>
        <w:t>– BA, com auxílio técnico da Comissão de Contratação.</w:t>
      </w:r>
    </w:p>
    <w:p w14:paraId="245AC119" w14:textId="77777777" w:rsidR="006F17AD" w:rsidRPr="005103A4" w:rsidRDefault="006F17AD" w:rsidP="00D46149">
      <w:pPr>
        <w:jc w:val="center"/>
        <w:rPr>
          <w:rFonts w:ascii="Arial" w:eastAsia="Arial" w:hAnsi="Arial" w:cs="Arial"/>
          <w:sz w:val="23"/>
          <w:szCs w:val="23"/>
        </w:rPr>
      </w:pPr>
    </w:p>
    <w:p w14:paraId="48AE9148" w14:textId="77777777" w:rsidR="006F17AD" w:rsidRPr="005103A4" w:rsidRDefault="006F17AD" w:rsidP="00D46149">
      <w:pPr>
        <w:jc w:val="center"/>
        <w:rPr>
          <w:rFonts w:ascii="Arial" w:eastAsia="Arial" w:hAnsi="Arial" w:cs="Arial"/>
          <w:sz w:val="23"/>
          <w:szCs w:val="23"/>
        </w:rPr>
      </w:pPr>
    </w:p>
    <w:p w14:paraId="6C084FA5" w14:textId="36984451" w:rsidR="006F17AD" w:rsidRPr="005103A4" w:rsidRDefault="00D46149" w:rsidP="00D46149">
      <w:pPr>
        <w:jc w:val="center"/>
        <w:rPr>
          <w:rFonts w:ascii="Arial" w:eastAsia="Arial" w:hAnsi="Arial" w:cs="Arial"/>
          <w:bCs/>
          <w:sz w:val="23"/>
          <w:szCs w:val="23"/>
        </w:rPr>
      </w:pPr>
      <w:r w:rsidRPr="005103A4">
        <w:rPr>
          <w:rFonts w:ascii="Arial" w:eastAsia="Arial" w:hAnsi="Arial" w:cs="Arial"/>
          <w:bCs/>
          <w:sz w:val="23"/>
          <w:szCs w:val="23"/>
        </w:rPr>
        <w:t>Canarana</w:t>
      </w:r>
      <w:r w:rsidR="006F17AD" w:rsidRPr="005103A4">
        <w:rPr>
          <w:rFonts w:ascii="Arial" w:eastAsia="Arial" w:hAnsi="Arial" w:cs="Arial"/>
          <w:bCs/>
          <w:sz w:val="23"/>
          <w:szCs w:val="23"/>
        </w:rPr>
        <w:t xml:space="preserve"> – BA, </w:t>
      </w:r>
      <w:r w:rsidR="002B489B" w:rsidRPr="002B489B">
        <w:rPr>
          <w:rFonts w:ascii="Arial" w:eastAsia="Arial" w:hAnsi="Arial" w:cs="Arial"/>
          <w:bCs/>
          <w:sz w:val="23"/>
          <w:szCs w:val="23"/>
        </w:rPr>
        <w:t>19</w:t>
      </w:r>
      <w:r w:rsidR="006F17AD" w:rsidRPr="002B489B">
        <w:rPr>
          <w:rFonts w:ascii="Arial" w:eastAsia="Arial" w:hAnsi="Arial" w:cs="Arial"/>
          <w:bCs/>
          <w:sz w:val="23"/>
          <w:szCs w:val="23"/>
        </w:rPr>
        <w:t xml:space="preserve"> de </w:t>
      </w:r>
      <w:r w:rsidR="0003771D" w:rsidRPr="002B489B">
        <w:rPr>
          <w:rFonts w:ascii="Arial" w:eastAsia="Arial" w:hAnsi="Arial" w:cs="Arial"/>
          <w:bCs/>
          <w:sz w:val="23"/>
          <w:szCs w:val="23"/>
        </w:rPr>
        <w:t>novembro</w:t>
      </w:r>
      <w:r w:rsidR="006B32B5" w:rsidRPr="002B489B">
        <w:rPr>
          <w:rFonts w:ascii="Arial" w:eastAsia="Arial" w:hAnsi="Arial" w:cs="Arial"/>
          <w:bCs/>
          <w:sz w:val="23"/>
          <w:szCs w:val="23"/>
        </w:rPr>
        <w:t xml:space="preserve"> </w:t>
      </w:r>
      <w:r w:rsidR="006F17AD" w:rsidRPr="002B489B">
        <w:rPr>
          <w:rFonts w:ascii="Arial" w:eastAsia="Arial" w:hAnsi="Arial" w:cs="Arial"/>
          <w:bCs/>
          <w:sz w:val="23"/>
          <w:szCs w:val="23"/>
        </w:rPr>
        <w:t>de 2025</w:t>
      </w:r>
      <w:r w:rsidR="006F17AD" w:rsidRPr="005103A4">
        <w:rPr>
          <w:rFonts w:ascii="Arial" w:eastAsia="Arial" w:hAnsi="Arial" w:cs="Arial"/>
          <w:bCs/>
          <w:sz w:val="23"/>
          <w:szCs w:val="23"/>
        </w:rPr>
        <w:t>.</w:t>
      </w:r>
    </w:p>
    <w:p w14:paraId="15E45AA4" w14:textId="77777777" w:rsidR="006F17AD" w:rsidRPr="005103A4" w:rsidRDefault="006F17AD" w:rsidP="00D46149">
      <w:pPr>
        <w:jc w:val="center"/>
        <w:rPr>
          <w:rFonts w:ascii="Arial" w:eastAsia="Arial" w:hAnsi="Arial" w:cs="Arial"/>
          <w:bCs/>
          <w:sz w:val="23"/>
          <w:szCs w:val="23"/>
        </w:rPr>
      </w:pPr>
    </w:p>
    <w:p w14:paraId="7475F60E" w14:textId="77777777" w:rsidR="006F17AD" w:rsidRPr="005103A4" w:rsidRDefault="006F17AD" w:rsidP="00D46149">
      <w:pPr>
        <w:jc w:val="center"/>
        <w:rPr>
          <w:rFonts w:ascii="Arial" w:eastAsia="Arial" w:hAnsi="Arial" w:cs="Arial"/>
          <w:bCs/>
          <w:sz w:val="23"/>
          <w:szCs w:val="23"/>
        </w:rPr>
      </w:pPr>
    </w:p>
    <w:p w14:paraId="2716EC81" w14:textId="77777777" w:rsidR="004F7DF1" w:rsidRPr="005103A4" w:rsidRDefault="004F7DF1" w:rsidP="004F7DF1">
      <w:pPr>
        <w:jc w:val="center"/>
        <w:rPr>
          <w:rFonts w:ascii="Arial" w:eastAsia="Arial" w:hAnsi="Arial" w:cs="Arial"/>
          <w:bCs/>
          <w:sz w:val="23"/>
          <w:szCs w:val="23"/>
          <w:lang w:val="pt-BR"/>
        </w:rPr>
      </w:pPr>
      <w:r w:rsidRPr="005103A4">
        <w:rPr>
          <w:rFonts w:ascii="Arial" w:eastAsia="Arial" w:hAnsi="Arial" w:cs="Arial"/>
          <w:bCs/>
          <w:sz w:val="23"/>
          <w:szCs w:val="23"/>
          <w:lang w:val="pt-BR"/>
        </w:rPr>
        <w:t>_____________________________________</w:t>
      </w:r>
    </w:p>
    <w:p w14:paraId="6DEAACEE" w14:textId="71AB611A" w:rsidR="004F7DF1" w:rsidRPr="005103A4" w:rsidRDefault="005103A4" w:rsidP="004F7DF1">
      <w:pPr>
        <w:jc w:val="center"/>
        <w:rPr>
          <w:rFonts w:ascii="Arial" w:eastAsia="Arial" w:hAnsi="Arial" w:cs="Arial"/>
          <w:b/>
          <w:bCs/>
          <w:sz w:val="23"/>
          <w:szCs w:val="23"/>
          <w:lang w:val="pt-BR"/>
        </w:rPr>
      </w:pPr>
      <w:proofErr w:type="spellStart"/>
      <w:r w:rsidRPr="005103A4">
        <w:rPr>
          <w:rFonts w:ascii="Arial" w:eastAsia="Arial" w:hAnsi="Arial" w:cs="Arial"/>
          <w:b/>
          <w:bCs/>
          <w:sz w:val="23"/>
          <w:szCs w:val="23"/>
          <w:lang w:val="pt-BR"/>
        </w:rPr>
        <w:t>Suele</w:t>
      </w:r>
      <w:proofErr w:type="spellEnd"/>
      <w:r w:rsidRPr="005103A4">
        <w:rPr>
          <w:rFonts w:ascii="Arial" w:eastAsia="Arial" w:hAnsi="Arial" w:cs="Arial"/>
          <w:b/>
          <w:bCs/>
          <w:sz w:val="23"/>
          <w:szCs w:val="23"/>
          <w:lang w:val="pt-BR"/>
        </w:rPr>
        <w:t xml:space="preserve"> Matutino dos Santos </w:t>
      </w:r>
    </w:p>
    <w:p w14:paraId="56B92379" w14:textId="04C4D2EB" w:rsidR="005103A4" w:rsidRPr="005103A4" w:rsidRDefault="005103A4" w:rsidP="004F7DF1">
      <w:pPr>
        <w:jc w:val="center"/>
        <w:rPr>
          <w:rFonts w:ascii="Arial" w:eastAsia="Arial" w:hAnsi="Arial" w:cs="Arial"/>
          <w:bCs/>
          <w:sz w:val="23"/>
          <w:szCs w:val="23"/>
          <w:lang w:val="pt-BR"/>
        </w:rPr>
      </w:pPr>
      <w:r w:rsidRPr="005103A4">
        <w:rPr>
          <w:rFonts w:ascii="Arial" w:eastAsia="Arial" w:hAnsi="Arial" w:cs="Arial"/>
          <w:bCs/>
          <w:sz w:val="23"/>
          <w:szCs w:val="23"/>
          <w:lang w:val="pt-BR"/>
        </w:rPr>
        <w:t xml:space="preserve">Secretária de Saúde </w:t>
      </w:r>
    </w:p>
    <w:p w14:paraId="5EF92217" w14:textId="77777777" w:rsidR="004F7DF1" w:rsidRPr="005103A4" w:rsidRDefault="004F7DF1" w:rsidP="004F7DF1">
      <w:pPr>
        <w:jc w:val="center"/>
        <w:rPr>
          <w:rFonts w:ascii="Arial" w:eastAsia="Arial" w:hAnsi="Arial" w:cs="Arial"/>
          <w:bCs/>
          <w:sz w:val="23"/>
          <w:szCs w:val="23"/>
          <w:lang w:val="pt-BR"/>
        </w:rPr>
      </w:pPr>
    </w:p>
    <w:p w14:paraId="169DC179" w14:textId="139862EF" w:rsidR="004F7DF1" w:rsidRPr="005103A4" w:rsidRDefault="005103A4" w:rsidP="005103A4">
      <w:pPr>
        <w:jc w:val="center"/>
        <w:rPr>
          <w:rFonts w:ascii="Arial" w:eastAsia="Arial" w:hAnsi="Arial" w:cs="Arial"/>
          <w:bCs/>
          <w:sz w:val="23"/>
          <w:szCs w:val="23"/>
          <w:lang w:val="pt-BR"/>
        </w:rPr>
      </w:pPr>
      <w:r w:rsidRPr="005103A4">
        <w:rPr>
          <w:rFonts w:ascii="Arial" w:eastAsia="Arial" w:hAnsi="Arial" w:cs="Arial"/>
          <w:bCs/>
          <w:sz w:val="23"/>
          <w:szCs w:val="23"/>
          <w:lang w:val="pt-BR"/>
        </w:rPr>
        <w:t>____</w:t>
      </w:r>
      <w:r w:rsidR="004F7DF1" w:rsidRPr="005103A4">
        <w:rPr>
          <w:rFonts w:ascii="Arial" w:eastAsia="Arial" w:hAnsi="Arial" w:cs="Arial"/>
          <w:bCs/>
          <w:sz w:val="23"/>
          <w:szCs w:val="23"/>
          <w:lang w:val="pt-BR"/>
        </w:rPr>
        <w:t>________________________</w:t>
      </w:r>
      <w:r w:rsidRPr="005103A4">
        <w:rPr>
          <w:rFonts w:ascii="Arial" w:eastAsia="Arial" w:hAnsi="Arial" w:cs="Arial"/>
          <w:bCs/>
          <w:sz w:val="23"/>
          <w:szCs w:val="23"/>
          <w:lang w:val="pt-BR"/>
        </w:rPr>
        <w:t>__________</w:t>
      </w:r>
    </w:p>
    <w:p w14:paraId="3A827CAC" w14:textId="554757DC" w:rsidR="005103A4" w:rsidRPr="00A25D36" w:rsidRDefault="004F7DF1" w:rsidP="005103A4">
      <w:pPr>
        <w:rPr>
          <w:rFonts w:ascii="Arial" w:eastAsia="Times New Roman" w:hAnsi="Arial" w:cs="Arial"/>
          <w:b/>
          <w:sz w:val="23"/>
          <w:szCs w:val="23"/>
          <w:lang w:val="pt-BR"/>
        </w:rPr>
      </w:pPr>
      <w:r w:rsidRPr="005103A4">
        <w:rPr>
          <w:rFonts w:ascii="Arial" w:eastAsia="Arial" w:hAnsi="Arial" w:cs="Arial"/>
          <w:b/>
          <w:bCs/>
          <w:sz w:val="23"/>
          <w:szCs w:val="23"/>
          <w:lang w:val="pt-BR"/>
        </w:rPr>
        <w:tab/>
      </w:r>
      <w:r w:rsidRPr="005103A4">
        <w:rPr>
          <w:rFonts w:ascii="Arial" w:eastAsia="Arial" w:hAnsi="Arial" w:cs="Arial"/>
          <w:b/>
          <w:bCs/>
          <w:sz w:val="23"/>
          <w:szCs w:val="23"/>
          <w:lang w:val="pt-BR"/>
        </w:rPr>
        <w:tab/>
      </w:r>
      <w:r w:rsidRPr="005103A4">
        <w:rPr>
          <w:rFonts w:ascii="Arial" w:eastAsia="Arial" w:hAnsi="Arial" w:cs="Arial"/>
          <w:b/>
          <w:bCs/>
          <w:sz w:val="23"/>
          <w:szCs w:val="23"/>
          <w:lang w:val="pt-BR"/>
        </w:rPr>
        <w:tab/>
      </w:r>
      <w:r w:rsidRPr="005103A4">
        <w:rPr>
          <w:rFonts w:ascii="Arial" w:eastAsia="Arial" w:hAnsi="Arial" w:cs="Arial"/>
          <w:b/>
          <w:bCs/>
          <w:sz w:val="23"/>
          <w:szCs w:val="23"/>
          <w:lang w:val="pt-BR"/>
        </w:rPr>
        <w:tab/>
      </w:r>
      <w:r w:rsidRPr="005103A4">
        <w:rPr>
          <w:rFonts w:ascii="Arial" w:eastAsia="Arial" w:hAnsi="Arial" w:cs="Arial"/>
          <w:b/>
          <w:bCs/>
          <w:sz w:val="23"/>
          <w:szCs w:val="23"/>
          <w:lang w:val="pt-BR"/>
        </w:rPr>
        <w:tab/>
      </w:r>
      <w:r w:rsidR="00A25D36" w:rsidRPr="00A25D36">
        <w:rPr>
          <w:rFonts w:ascii="Arial" w:hAnsi="Arial" w:cs="Arial"/>
          <w:b/>
          <w:color w:val="000000"/>
          <w:sz w:val="23"/>
          <w:szCs w:val="23"/>
        </w:rPr>
        <w:t>Cássio Sampaio Lima</w:t>
      </w:r>
      <w:r w:rsidR="005103A4" w:rsidRPr="00A25D36">
        <w:rPr>
          <w:rFonts w:ascii="Arial" w:hAnsi="Arial" w:cs="Arial"/>
          <w:b/>
          <w:color w:val="000000"/>
          <w:sz w:val="23"/>
          <w:szCs w:val="23"/>
        </w:rPr>
        <w:t> </w:t>
      </w:r>
    </w:p>
    <w:p w14:paraId="3AF5A043" w14:textId="2D0268B7" w:rsidR="005103A4" w:rsidRPr="00A25D36" w:rsidRDefault="005103A4" w:rsidP="005103A4">
      <w:pPr>
        <w:pStyle w:val="NormalWeb"/>
        <w:spacing w:before="0" w:beforeAutospacing="0" w:after="0" w:afterAutospacing="0"/>
        <w:jc w:val="center"/>
        <w:rPr>
          <w:rFonts w:ascii="Arial" w:hAnsi="Arial" w:cs="Arial"/>
          <w:sz w:val="23"/>
          <w:szCs w:val="23"/>
        </w:rPr>
      </w:pPr>
      <w:r w:rsidRPr="00A25D36">
        <w:rPr>
          <w:rFonts w:ascii="Arial" w:hAnsi="Arial" w:cs="Arial"/>
          <w:color w:val="000000"/>
          <w:sz w:val="23"/>
          <w:szCs w:val="23"/>
        </w:rPr>
        <w:t xml:space="preserve">Agente de Contratação </w:t>
      </w:r>
    </w:p>
    <w:p w14:paraId="7C11F2A4" w14:textId="118B19ED" w:rsidR="005103A4" w:rsidRPr="005103A4" w:rsidRDefault="002B489B" w:rsidP="005103A4">
      <w:pPr>
        <w:pStyle w:val="NormalWeb"/>
        <w:spacing w:before="0" w:beforeAutospacing="0" w:after="0" w:afterAutospacing="0"/>
        <w:jc w:val="center"/>
        <w:rPr>
          <w:rFonts w:ascii="Arial" w:hAnsi="Arial" w:cs="Arial"/>
          <w:sz w:val="23"/>
          <w:szCs w:val="23"/>
        </w:rPr>
      </w:pPr>
      <w:r w:rsidRPr="00A25D36">
        <w:rPr>
          <w:rFonts w:ascii="Arial" w:hAnsi="Arial" w:cs="Arial"/>
          <w:color w:val="000000"/>
          <w:sz w:val="23"/>
          <w:szCs w:val="23"/>
        </w:rPr>
        <w:t xml:space="preserve">Portaria </w:t>
      </w:r>
      <w:r w:rsidR="00A25D36" w:rsidRPr="00A25D36">
        <w:rPr>
          <w:rFonts w:ascii="Arial" w:hAnsi="Arial" w:cs="Arial"/>
          <w:color w:val="000000"/>
          <w:sz w:val="23"/>
          <w:szCs w:val="23"/>
        </w:rPr>
        <w:t>292</w:t>
      </w:r>
      <w:r w:rsidRPr="00A25D36">
        <w:rPr>
          <w:rFonts w:ascii="Arial" w:hAnsi="Arial" w:cs="Arial"/>
          <w:color w:val="000000"/>
          <w:sz w:val="23"/>
          <w:szCs w:val="23"/>
        </w:rPr>
        <w:t>/2025</w:t>
      </w:r>
    </w:p>
    <w:p w14:paraId="78075204" w14:textId="77777777" w:rsidR="006F17AD" w:rsidRPr="005103A4" w:rsidRDefault="006F17AD" w:rsidP="00D46149">
      <w:pPr>
        <w:jc w:val="center"/>
        <w:rPr>
          <w:rFonts w:ascii="Arial" w:eastAsia="Arial" w:hAnsi="Arial" w:cs="Arial"/>
          <w:bCs/>
          <w:sz w:val="23"/>
          <w:szCs w:val="23"/>
        </w:rPr>
      </w:pPr>
    </w:p>
    <w:p w14:paraId="4BE26501" w14:textId="77777777" w:rsidR="006F17AD" w:rsidRPr="0094277F" w:rsidRDefault="006F17AD" w:rsidP="00D46149">
      <w:pPr>
        <w:ind w:left="360"/>
        <w:jc w:val="both"/>
        <w:rPr>
          <w:rFonts w:ascii="Arial" w:eastAsia="Arial" w:hAnsi="Arial" w:cs="Arial"/>
          <w:b/>
        </w:rPr>
      </w:pPr>
    </w:p>
    <w:p w14:paraId="2DDBB7C6" w14:textId="77777777" w:rsidR="006F17AD" w:rsidRDefault="006F17AD" w:rsidP="006F17AD">
      <w:pPr>
        <w:pBdr>
          <w:top w:val="nil"/>
          <w:left w:val="nil"/>
          <w:bottom w:val="nil"/>
          <w:right w:val="nil"/>
          <w:between w:val="nil"/>
        </w:pBdr>
        <w:spacing w:before="3"/>
        <w:rPr>
          <w:rFonts w:ascii="Arial" w:eastAsia="Arial" w:hAnsi="Arial" w:cs="Arial"/>
          <w:color w:val="000000"/>
        </w:rPr>
      </w:pPr>
    </w:p>
    <w:p w14:paraId="61260317" w14:textId="77777777" w:rsidR="006F17AD" w:rsidRDefault="006F17AD" w:rsidP="006F17AD">
      <w:pPr>
        <w:pBdr>
          <w:top w:val="nil"/>
          <w:left w:val="nil"/>
          <w:bottom w:val="nil"/>
          <w:right w:val="nil"/>
          <w:between w:val="nil"/>
        </w:pBdr>
        <w:spacing w:before="3"/>
        <w:rPr>
          <w:rFonts w:ascii="Arial" w:eastAsia="Arial" w:hAnsi="Arial" w:cs="Arial"/>
          <w:color w:val="000000"/>
        </w:rPr>
      </w:pPr>
    </w:p>
    <w:p w14:paraId="0A51733C" w14:textId="77777777" w:rsidR="006F17AD" w:rsidRDefault="006F17AD" w:rsidP="006F17AD">
      <w:pPr>
        <w:tabs>
          <w:tab w:val="left" w:pos="284"/>
        </w:tabs>
        <w:ind w:right="113"/>
        <w:jc w:val="center"/>
      </w:pPr>
    </w:p>
    <w:p w14:paraId="2DE77C4C" w14:textId="77777777" w:rsidR="007D3652" w:rsidRDefault="007D3652" w:rsidP="00E8753D">
      <w:pPr>
        <w:jc w:val="both"/>
      </w:pPr>
    </w:p>
    <w:p w14:paraId="3B367851" w14:textId="77777777" w:rsidR="00894BA9" w:rsidRDefault="00894BA9" w:rsidP="00E8753D">
      <w:pPr>
        <w:jc w:val="both"/>
        <w:rPr>
          <w:rFonts w:ascii="Times New Roman" w:hAnsi="Times New Roman" w:cs="Times New Roman"/>
          <w:sz w:val="24"/>
          <w:szCs w:val="24"/>
        </w:rPr>
      </w:pPr>
    </w:p>
    <w:p w14:paraId="1FCF466F" w14:textId="77777777" w:rsidR="00925241" w:rsidRDefault="00925241" w:rsidP="00E8753D">
      <w:pPr>
        <w:jc w:val="both"/>
        <w:rPr>
          <w:rFonts w:ascii="Times New Roman" w:hAnsi="Times New Roman" w:cs="Times New Roman"/>
          <w:sz w:val="24"/>
          <w:szCs w:val="24"/>
        </w:rPr>
      </w:pPr>
    </w:p>
    <w:p w14:paraId="0CE57E3B" w14:textId="77777777" w:rsidR="00925241" w:rsidRDefault="00925241" w:rsidP="00E8753D">
      <w:pPr>
        <w:jc w:val="both"/>
        <w:rPr>
          <w:rFonts w:ascii="Times New Roman" w:hAnsi="Times New Roman" w:cs="Times New Roman"/>
          <w:sz w:val="24"/>
          <w:szCs w:val="24"/>
        </w:rPr>
      </w:pPr>
    </w:p>
    <w:p w14:paraId="038C488F" w14:textId="77777777" w:rsidR="004F7DF1" w:rsidRDefault="004F7DF1" w:rsidP="00E8753D">
      <w:pPr>
        <w:jc w:val="both"/>
        <w:rPr>
          <w:rFonts w:ascii="Times New Roman" w:hAnsi="Times New Roman" w:cs="Times New Roman"/>
          <w:sz w:val="24"/>
          <w:szCs w:val="24"/>
        </w:rPr>
      </w:pPr>
    </w:p>
    <w:p w14:paraId="1BACB5A4" w14:textId="77777777" w:rsidR="004F7DF1" w:rsidRDefault="004F7DF1" w:rsidP="00E8753D">
      <w:pPr>
        <w:jc w:val="both"/>
        <w:rPr>
          <w:rFonts w:ascii="Times New Roman" w:hAnsi="Times New Roman" w:cs="Times New Roman"/>
          <w:sz w:val="24"/>
          <w:szCs w:val="24"/>
        </w:rPr>
      </w:pPr>
    </w:p>
    <w:p w14:paraId="12556B0D" w14:textId="3C70AD6C" w:rsidR="00925241" w:rsidRPr="004F7DF1" w:rsidRDefault="004F7DF1" w:rsidP="004F7DF1">
      <w:pPr>
        <w:jc w:val="center"/>
        <w:rPr>
          <w:rFonts w:ascii="Arial" w:hAnsi="Arial" w:cs="Arial"/>
          <w:b/>
          <w:bCs/>
        </w:rPr>
      </w:pPr>
      <w:r w:rsidRPr="004F7DF1">
        <w:rPr>
          <w:rFonts w:ascii="Arial" w:hAnsi="Arial" w:cs="Arial"/>
          <w:b/>
          <w:bCs/>
        </w:rPr>
        <w:lastRenderedPageBreak/>
        <w:t>ANEXO I</w:t>
      </w:r>
    </w:p>
    <w:p w14:paraId="7EF94CF5" w14:textId="77777777" w:rsidR="007D3652" w:rsidRPr="004F7DF1" w:rsidRDefault="007D3652" w:rsidP="00E8753D">
      <w:pPr>
        <w:jc w:val="both"/>
        <w:rPr>
          <w:rFonts w:ascii="Arial" w:hAnsi="Arial" w:cs="Arial"/>
        </w:rPr>
      </w:pPr>
    </w:p>
    <w:p w14:paraId="7108E0AC" w14:textId="77777777" w:rsidR="006B32B5" w:rsidRPr="004F7DF1" w:rsidRDefault="006B32B5" w:rsidP="006B32B5">
      <w:pPr>
        <w:pBdr>
          <w:top w:val="single" w:sz="4" w:space="1" w:color="000000"/>
          <w:left w:val="single" w:sz="4" w:space="4" w:color="000000"/>
          <w:bottom w:val="single" w:sz="4" w:space="1" w:color="000000"/>
          <w:right w:val="single" w:sz="4" w:space="4" w:color="000000"/>
          <w:between w:val="single" w:sz="4" w:space="1" w:color="000000"/>
        </w:pBdr>
        <w:shd w:val="clear" w:color="auto" w:fill="C6D9F1"/>
        <w:tabs>
          <w:tab w:val="center" w:pos="5103"/>
          <w:tab w:val="left" w:pos="7725"/>
        </w:tabs>
        <w:jc w:val="center"/>
        <w:rPr>
          <w:rFonts w:ascii="Arial" w:eastAsia="Arial" w:hAnsi="Arial" w:cs="Arial"/>
          <w:b/>
          <w:shd w:val="clear" w:color="auto" w:fill="D6E3BC"/>
        </w:rPr>
      </w:pPr>
      <w:r w:rsidRPr="004F7DF1">
        <w:rPr>
          <w:rFonts w:ascii="Arial" w:eastAsia="Arial" w:hAnsi="Arial" w:cs="Arial"/>
          <w:b/>
        </w:rPr>
        <w:t>TERMO DE REFERÊNCIA</w:t>
      </w:r>
    </w:p>
    <w:p w14:paraId="7CA00BC9" w14:textId="77777777" w:rsidR="006B32B5" w:rsidRPr="004F7DF1" w:rsidRDefault="006B32B5" w:rsidP="006B32B5">
      <w:pPr>
        <w:jc w:val="center"/>
        <w:rPr>
          <w:rFonts w:ascii="Arial" w:eastAsia="Arial" w:hAnsi="Arial" w:cs="Arial"/>
          <w:b/>
          <w:u w:val="single"/>
        </w:rPr>
      </w:pPr>
    </w:p>
    <w:tbl>
      <w:tblPr>
        <w:tblW w:w="9776" w:type="dxa"/>
        <w:tblLayout w:type="fixed"/>
        <w:tblLook w:val="0400" w:firstRow="0" w:lastRow="0" w:firstColumn="0" w:lastColumn="0" w:noHBand="0" w:noVBand="1"/>
      </w:tblPr>
      <w:tblGrid>
        <w:gridCol w:w="3114"/>
        <w:gridCol w:w="6662"/>
      </w:tblGrid>
      <w:tr w:rsidR="006B32B5" w:rsidRPr="004F7DF1" w14:paraId="6695E41D" w14:textId="77777777" w:rsidTr="008247D2">
        <w:trPr>
          <w:trHeight w:val="300"/>
        </w:trPr>
        <w:tc>
          <w:tcPr>
            <w:tcW w:w="3114" w:type="dxa"/>
            <w:tcBorders>
              <w:top w:val="single" w:sz="4" w:space="0" w:color="000000"/>
              <w:left w:val="single" w:sz="4" w:space="0" w:color="000000"/>
              <w:bottom w:val="single" w:sz="4" w:space="0" w:color="000000"/>
              <w:right w:val="single" w:sz="4" w:space="0" w:color="000000"/>
            </w:tcBorders>
            <w:vAlign w:val="bottom"/>
          </w:tcPr>
          <w:p w14:paraId="22F10E0A" w14:textId="77777777" w:rsidR="006B32B5" w:rsidRPr="004F7DF1" w:rsidRDefault="006B32B5" w:rsidP="008247D2">
            <w:pPr>
              <w:rPr>
                <w:rFonts w:ascii="Arial" w:eastAsia="Arial" w:hAnsi="Arial" w:cs="Arial"/>
                <w:b/>
                <w:color w:val="000000"/>
              </w:rPr>
            </w:pPr>
            <w:r w:rsidRPr="004F7DF1">
              <w:rPr>
                <w:rFonts w:ascii="Arial" w:eastAsia="Arial" w:hAnsi="Arial" w:cs="Arial"/>
                <w:b/>
                <w:color w:val="000000"/>
              </w:rPr>
              <w:t>SECRETARIA DEMANDANTE:</w:t>
            </w:r>
          </w:p>
        </w:tc>
        <w:tc>
          <w:tcPr>
            <w:tcW w:w="6662" w:type="dxa"/>
            <w:tcBorders>
              <w:top w:val="single" w:sz="4" w:space="0" w:color="000000"/>
              <w:left w:val="nil"/>
              <w:bottom w:val="single" w:sz="4" w:space="0" w:color="000000"/>
              <w:right w:val="single" w:sz="4" w:space="0" w:color="000000"/>
            </w:tcBorders>
            <w:vAlign w:val="center"/>
          </w:tcPr>
          <w:p w14:paraId="14B45E64" w14:textId="77777777" w:rsidR="006B32B5" w:rsidRPr="004F7DF1" w:rsidRDefault="006B32B5" w:rsidP="008247D2">
            <w:pPr>
              <w:rPr>
                <w:rFonts w:ascii="Arial" w:eastAsia="Arial" w:hAnsi="Arial" w:cs="Arial"/>
                <w:b/>
                <w:color w:val="000000"/>
              </w:rPr>
            </w:pPr>
            <w:r w:rsidRPr="004F7DF1">
              <w:rPr>
                <w:rFonts w:ascii="Arial" w:eastAsia="Arial" w:hAnsi="Arial" w:cs="Arial"/>
                <w:b/>
                <w:color w:val="000000"/>
              </w:rPr>
              <w:t> Secretaria Municipal de Saúde</w:t>
            </w:r>
          </w:p>
        </w:tc>
      </w:tr>
    </w:tbl>
    <w:p w14:paraId="1F5D18CF" w14:textId="77777777" w:rsidR="006B32B5" w:rsidRPr="004F7DF1" w:rsidRDefault="006B32B5" w:rsidP="006B32B5">
      <w:pPr>
        <w:jc w:val="right"/>
        <w:rPr>
          <w:rFonts w:ascii="Arial" w:eastAsia="Arial" w:hAnsi="Arial" w:cs="Arial"/>
        </w:rPr>
      </w:pPr>
    </w:p>
    <w:p w14:paraId="518D82BB" w14:textId="77777777" w:rsidR="006B32B5" w:rsidRPr="004F7DF1" w:rsidRDefault="006B32B5" w:rsidP="006B32B5">
      <w:pPr>
        <w:widowControl/>
        <w:numPr>
          <w:ilvl w:val="0"/>
          <w:numId w:val="25"/>
        </w:numPr>
        <w:pBdr>
          <w:top w:val="nil"/>
          <w:left w:val="nil"/>
          <w:bottom w:val="nil"/>
          <w:right w:val="nil"/>
          <w:between w:val="nil"/>
        </w:pBdr>
        <w:shd w:val="clear" w:color="auto" w:fill="D7E3BC"/>
        <w:tabs>
          <w:tab w:val="left" w:pos="284"/>
        </w:tabs>
        <w:autoSpaceDE/>
        <w:autoSpaceDN/>
        <w:jc w:val="both"/>
        <w:rPr>
          <w:rFonts w:ascii="Arial" w:eastAsia="Arial" w:hAnsi="Arial" w:cs="Arial"/>
          <w:color w:val="000000"/>
        </w:rPr>
      </w:pPr>
      <w:r w:rsidRPr="004F7DF1">
        <w:rPr>
          <w:rFonts w:ascii="Arial" w:eastAsia="Arial" w:hAnsi="Arial" w:cs="Arial"/>
          <w:b/>
          <w:color w:val="000000"/>
        </w:rPr>
        <w:t>OBJETO E PRAZO DO CONTRATO.</w:t>
      </w:r>
    </w:p>
    <w:p w14:paraId="3CDD2F5A" w14:textId="0583F7FF" w:rsidR="006B32B5" w:rsidRPr="004F7DF1" w:rsidRDefault="004F7DF1" w:rsidP="006B32B5">
      <w:pPr>
        <w:numPr>
          <w:ilvl w:val="1"/>
          <w:numId w:val="25"/>
        </w:numPr>
        <w:pBdr>
          <w:top w:val="nil"/>
          <w:left w:val="nil"/>
          <w:bottom w:val="nil"/>
          <w:right w:val="nil"/>
          <w:between w:val="nil"/>
        </w:pBdr>
        <w:tabs>
          <w:tab w:val="left" w:pos="851"/>
        </w:tabs>
        <w:autoSpaceDE/>
        <w:autoSpaceDN/>
        <w:ind w:left="0" w:firstLine="0"/>
        <w:jc w:val="both"/>
        <w:rPr>
          <w:rFonts w:ascii="Arial" w:eastAsia="Arial" w:hAnsi="Arial" w:cs="Arial"/>
          <w:b/>
          <w:color w:val="000000"/>
        </w:rPr>
      </w:pPr>
      <w:bookmarkStart w:id="1" w:name="_heading=h.36ygk8po4wxe" w:colFirst="0" w:colLast="0"/>
      <w:bookmarkEnd w:id="1"/>
      <w:r w:rsidRPr="004F7DF1">
        <w:rPr>
          <w:rFonts w:ascii="Arial" w:eastAsia="Arial" w:hAnsi="Arial" w:cs="Arial"/>
        </w:rPr>
        <w:t xml:space="preserve">Credenciamento de pessoa jurídica para </w:t>
      </w:r>
      <w:r w:rsidRPr="004F7DF1">
        <w:rPr>
          <w:rFonts w:ascii="Arial" w:hAnsi="Arial" w:cs="Arial"/>
          <w:bCs/>
        </w:rPr>
        <w:t>prestação de serviços ambulatoriais e hospitalares de média e alta complexidade de saúde, em caráter complementar,</w:t>
      </w:r>
      <w:r w:rsidRPr="004F7DF1">
        <w:rPr>
          <w:rFonts w:ascii="Arial" w:hAnsi="Arial" w:cs="Arial"/>
          <w:bCs/>
          <w:spacing w:val="56"/>
          <w:w w:val="150"/>
        </w:rPr>
        <w:t xml:space="preserve"> </w:t>
      </w:r>
      <w:r w:rsidRPr="004F7DF1">
        <w:rPr>
          <w:rFonts w:ascii="Arial" w:hAnsi="Arial" w:cs="Arial"/>
          <w:bCs/>
        </w:rPr>
        <w:t>para</w:t>
      </w:r>
      <w:r w:rsidRPr="004F7DF1">
        <w:rPr>
          <w:rFonts w:ascii="Arial" w:hAnsi="Arial" w:cs="Arial"/>
          <w:bCs/>
          <w:spacing w:val="56"/>
          <w:w w:val="150"/>
        </w:rPr>
        <w:t xml:space="preserve"> </w:t>
      </w:r>
      <w:r w:rsidRPr="004F7DF1">
        <w:rPr>
          <w:rFonts w:ascii="Arial" w:hAnsi="Arial" w:cs="Arial"/>
          <w:bCs/>
        </w:rPr>
        <w:t>atender</w:t>
      </w:r>
      <w:r w:rsidRPr="004F7DF1">
        <w:rPr>
          <w:rFonts w:ascii="Arial" w:hAnsi="Arial" w:cs="Arial"/>
          <w:bCs/>
          <w:spacing w:val="61"/>
          <w:w w:val="150"/>
        </w:rPr>
        <w:t xml:space="preserve"> </w:t>
      </w:r>
      <w:r w:rsidRPr="004F7DF1">
        <w:rPr>
          <w:rFonts w:ascii="Arial" w:hAnsi="Arial" w:cs="Arial"/>
          <w:bCs/>
        </w:rPr>
        <w:t>as</w:t>
      </w:r>
      <w:r w:rsidRPr="004F7DF1">
        <w:rPr>
          <w:rFonts w:ascii="Arial" w:hAnsi="Arial" w:cs="Arial"/>
          <w:bCs/>
          <w:spacing w:val="56"/>
          <w:w w:val="150"/>
        </w:rPr>
        <w:t xml:space="preserve"> </w:t>
      </w:r>
      <w:r w:rsidRPr="004F7DF1">
        <w:rPr>
          <w:rFonts w:ascii="Arial" w:hAnsi="Arial" w:cs="Arial"/>
          <w:bCs/>
        </w:rPr>
        <w:t>necessidades</w:t>
      </w:r>
      <w:r w:rsidRPr="004F7DF1">
        <w:rPr>
          <w:rFonts w:ascii="Arial" w:hAnsi="Arial" w:cs="Arial"/>
          <w:bCs/>
          <w:spacing w:val="56"/>
          <w:w w:val="150"/>
        </w:rPr>
        <w:t xml:space="preserve"> </w:t>
      </w:r>
      <w:r w:rsidRPr="004F7DF1">
        <w:rPr>
          <w:rFonts w:ascii="Arial" w:hAnsi="Arial" w:cs="Arial"/>
          <w:bCs/>
        </w:rPr>
        <w:t>da</w:t>
      </w:r>
      <w:r w:rsidRPr="004F7DF1">
        <w:rPr>
          <w:rFonts w:ascii="Arial" w:hAnsi="Arial" w:cs="Arial"/>
          <w:bCs/>
          <w:spacing w:val="51"/>
          <w:w w:val="150"/>
        </w:rPr>
        <w:t xml:space="preserve"> </w:t>
      </w:r>
      <w:r w:rsidRPr="004F7DF1">
        <w:rPr>
          <w:rFonts w:ascii="Arial" w:hAnsi="Arial" w:cs="Arial"/>
          <w:bCs/>
          <w:spacing w:val="-2"/>
        </w:rPr>
        <w:t xml:space="preserve">Secretaria </w:t>
      </w:r>
      <w:r w:rsidRPr="004F7DF1">
        <w:rPr>
          <w:rFonts w:ascii="Arial" w:hAnsi="Arial" w:cs="Arial"/>
          <w:bCs/>
        </w:rPr>
        <w:t>Municipal de Saúde do Municipio de Canarana – BA</w:t>
      </w:r>
      <w:r w:rsidR="006B32B5" w:rsidRPr="004F7DF1">
        <w:rPr>
          <w:rFonts w:ascii="Arial" w:eastAsia="Arial" w:hAnsi="Arial" w:cs="Arial"/>
          <w:color w:val="000000"/>
        </w:rPr>
        <w:t>, conforme as especificações e condições no presente Termo de Referência.</w:t>
      </w:r>
    </w:p>
    <w:p w14:paraId="0C6E6D5C" w14:textId="77777777" w:rsidR="006B32B5" w:rsidRPr="004F7DF1" w:rsidRDefault="006B32B5" w:rsidP="006B32B5">
      <w:pPr>
        <w:pBdr>
          <w:top w:val="nil"/>
          <w:left w:val="nil"/>
          <w:bottom w:val="nil"/>
          <w:right w:val="nil"/>
          <w:between w:val="nil"/>
        </w:pBdr>
        <w:tabs>
          <w:tab w:val="left" w:pos="851"/>
        </w:tabs>
        <w:jc w:val="both"/>
        <w:rPr>
          <w:rFonts w:ascii="Arial" w:eastAsia="Arial" w:hAnsi="Arial" w:cs="Arial"/>
          <w:b/>
          <w:color w:val="000000"/>
        </w:rPr>
      </w:pPr>
    </w:p>
    <w:tbl>
      <w:tblPr>
        <w:tblW w:w="10347" w:type="dxa"/>
        <w:tblInd w:w="-289" w:type="dxa"/>
        <w:tblLayout w:type="fixed"/>
        <w:tblLook w:val="06A0" w:firstRow="1" w:lastRow="0" w:firstColumn="1" w:lastColumn="0" w:noHBand="1" w:noVBand="1"/>
      </w:tblPr>
      <w:tblGrid>
        <w:gridCol w:w="709"/>
        <w:gridCol w:w="993"/>
        <w:gridCol w:w="1276"/>
        <w:gridCol w:w="2268"/>
        <w:gridCol w:w="1559"/>
        <w:gridCol w:w="1276"/>
        <w:gridCol w:w="2266"/>
      </w:tblGrid>
      <w:tr w:rsidR="00E263C9" w:rsidRPr="004F7DF1" w14:paraId="3FFD3DDF"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2E6085" w14:textId="77777777" w:rsidR="00E263C9" w:rsidRDefault="00E263C9" w:rsidP="00E263C9">
            <w:pPr>
              <w:tabs>
                <w:tab w:val="left" w:pos="188"/>
              </w:tabs>
              <w:ind w:left="-116"/>
              <w:jc w:val="center"/>
              <w:rPr>
                <w:rFonts w:ascii="Arial" w:eastAsiaTheme="minorEastAsia" w:hAnsi="Arial" w:cs="Arial"/>
                <w:b/>
                <w:bCs/>
                <w:color w:val="000000" w:themeColor="text1"/>
                <w:sz w:val="16"/>
                <w:szCs w:val="16"/>
              </w:rPr>
            </w:pPr>
          </w:p>
          <w:p w14:paraId="40D764B0" w14:textId="30A6343A" w:rsidR="00E263C9" w:rsidRPr="004F7DF1" w:rsidRDefault="00E263C9" w:rsidP="00E263C9">
            <w:pPr>
              <w:tabs>
                <w:tab w:val="left" w:pos="188"/>
              </w:tabs>
              <w:ind w:left="-116"/>
              <w:jc w:val="center"/>
              <w:rPr>
                <w:rFonts w:ascii="Arial" w:eastAsiaTheme="minorEastAsia" w:hAnsi="Arial" w:cs="Arial"/>
                <w:b/>
                <w:bCs/>
                <w:color w:val="000000" w:themeColor="text1"/>
                <w:sz w:val="16"/>
                <w:szCs w:val="16"/>
              </w:rPr>
            </w:pPr>
            <w:r>
              <w:rPr>
                <w:rFonts w:ascii="Arial" w:eastAsiaTheme="minorEastAsia" w:hAnsi="Arial" w:cs="Arial"/>
                <w:b/>
                <w:bCs/>
                <w:color w:val="000000" w:themeColor="text1"/>
                <w:sz w:val="16"/>
                <w:szCs w:val="16"/>
              </w:rPr>
              <w:t>ITEM</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16644C0C" w14:textId="77E254AD"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0C61B87" w14:textId="77777777"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B1AD6F4" w14:textId="77777777"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CIRURGIA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7FB54D14" w14:textId="77777777"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695AF937" w14:textId="77777777"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217A40C" w14:textId="77777777" w:rsidR="00E263C9" w:rsidRPr="004F7DF1" w:rsidRDefault="00E263C9" w:rsidP="004F7DF1">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6E6D788F"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25333BF6"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3C968DD" w14:textId="6567E6DA"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13B61DC" w14:textId="223E86E3"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31004202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262A90"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0407020284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3B90AE"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Hemorroidectomia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2A5028"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R$ 1.192,02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2CCC2B" w14:textId="4B54405A"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12</w:t>
            </w:r>
          </w:p>
          <w:p w14:paraId="4B51EC6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E78F3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2934B1EB"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2E37BE15"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FC1A5D5" w14:textId="0251441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8B6E867" w14:textId="70C8BB2D"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31009093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BFEAB56"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0407040064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FFB5B9"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Hernioplastia Epigástrica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EB258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R$ 1.920,38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522D07" w14:textId="3E367C88"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12</w:t>
            </w:r>
          </w:p>
          <w:p w14:paraId="7F0B125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CB8831"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932 DE 02 DE OUTUBRO DE 2022</w:t>
            </w:r>
          </w:p>
        </w:tc>
      </w:tr>
      <w:tr w:rsidR="00E263C9" w:rsidRPr="004F7DF1" w14:paraId="0C813EF3"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6184FDD2"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0E54ED7" w14:textId="13A1AC9A"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59A5059" w14:textId="2303B938"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31009107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094736"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0407040080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FDDD80"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Hernioplastia Incisional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274D25"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R$ 1.920,38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E53EFD" w14:textId="4EA58043"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06</w:t>
            </w:r>
          </w:p>
          <w:p w14:paraId="56C74F85" w14:textId="7C962CB9" w:rsidR="00E263C9" w:rsidRDefault="00E263C9" w:rsidP="0063785A">
            <w:pPr>
              <w:tabs>
                <w:tab w:val="left" w:pos="188"/>
              </w:tabs>
              <w:ind w:left="-116"/>
              <w:jc w:val="center"/>
              <w:rPr>
                <w:rFonts w:ascii="Arial" w:eastAsiaTheme="minorEastAsia" w:hAnsi="Arial" w:cs="Arial"/>
                <w:color w:val="000000" w:themeColor="text1"/>
                <w:sz w:val="16"/>
                <w:szCs w:val="16"/>
              </w:rPr>
            </w:pPr>
          </w:p>
          <w:p w14:paraId="283EA47A" w14:textId="77777777" w:rsidR="00E263C9" w:rsidRPr="0063785A" w:rsidRDefault="00E263C9" w:rsidP="0063785A">
            <w:pPr>
              <w:tabs>
                <w:tab w:val="left" w:pos="188"/>
              </w:tabs>
              <w:ind w:left="-116"/>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7427B4E"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932 DE 02 DE OUTUBRO DE 2022</w:t>
            </w:r>
          </w:p>
        </w:tc>
      </w:tr>
      <w:tr w:rsidR="00E263C9" w:rsidRPr="004F7DF1" w14:paraId="2065C42E"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63557817"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3FB012CE" w14:textId="7E36FE9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5589B0F" w14:textId="580E8278"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31009115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4183C9"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0407040102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69A118"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Hernioplastia Inguinal Unilateral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55DED9"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R$ 1.920,38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5EB7B6" w14:textId="0EC8F682"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30</w:t>
            </w:r>
          </w:p>
          <w:p w14:paraId="67530F7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884F988"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932 DE 02 DE OUTUBRO DE 2022</w:t>
            </w:r>
          </w:p>
        </w:tc>
      </w:tr>
      <w:tr w:rsidR="00E263C9" w:rsidRPr="004F7DF1" w14:paraId="701934EC"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7024FB0C"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3A73B1B" w14:textId="3D8D9E3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B23D03B" w14:textId="60CE412D"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3100916-6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F85821"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0407040129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59A4A7"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Hernioplastia Umbilical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30EA37C"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R$ 1.920,38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7CBD55" w14:textId="22D98B7D"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20</w:t>
            </w:r>
          </w:p>
          <w:p w14:paraId="13A2BFF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AB1A3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932 DE 02 DE OUTUBRO DE 2022</w:t>
            </w:r>
          </w:p>
        </w:tc>
      </w:tr>
      <w:tr w:rsidR="00E263C9" w:rsidRPr="004F7DF1" w14:paraId="0C963ABE"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7B0DB4BA"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2CEC6CED" w14:textId="114B1A1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210417E" w14:textId="219359E5"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3100549-7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AD26B7"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0407030034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B2E6D6"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Colecistectomia videolaparoscopica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4E8DF6"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R$ 3.526,48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A8F79F" w14:textId="7778318E" w:rsidR="00E263C9" w:rsidRDefault="00E263C9" w:rsidP="004F7DF1">
            <w:pPr>
              <w:tabs>
                <w:tab w:val="left" w:pos="188"/>
              </w:tabs>
              <w:ind w:left="-116"/>
              <w:jc w:val="center"/>
              <w:rPr>
                <w:rFonts w:ascii="Arial" w:eastAsiaTheme="minorEastAsia" w:hAnsi="Arial" w:cs="Arial"/>
                <w:color w:val="000000" w:themeColor="text1"/>
                <w:sz w:val="16"/>
                <w:szCs w:val="16"/>
              </w:rPr>
            </w:pPr>
          </w:p>
          <w:p w14:paraId="7D4DFECD" w14:textId="11F94505" w:rsidR="00E263C9" w:rsidRPr="0063785A" w:rsidRDefault="00E263C9" w:rsidP="000C1ED0">
            <w:pPr>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35</w:t>
            </w:r>
          </w:p>
          <w:p w14:paraId="5911FFF5" w14:textId="77777777" w:rsidR="00E263C9" w:rsidRPr="0063785A" w:rsidRDefault="00E263C9" w:rsidP="0063785A">
            <w:pP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C308620"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54F2ADE9"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625B7FD7"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0BDF810A" w14:textId="358CF89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A583894" w14:textId="051B858F"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3120504-6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7F706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0409040240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077217"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Vasectomia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B093F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R$ 1.225,88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45A0EE" w14:textId="5AEB5A6F"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10</w:t>
            </w:r>
          </w:p>
          <w:p w14:paraId="7628C8EF" w14:textId="34350412" w:rsidR="00E263C9" w:rsidRDefault="00E263C9" w:rsidP="0063785A">
            <w:pPr>
              <w:tabs>
                <w:tab w:val="left" w:pos="188"/>
              </w:tabs>
              <w:ind w:left="-116"/>
              <w:jc w:val="center"/>
              <w:rPr>
                <w:rFonts w:ascii="Arial" w:eastAsiaTheme="minorEastAsia" w:hAnsi="Arial" w:cs="Arial"/>
                <w:color w:val="000000" w:themeColor="text1"/>
                <w:sz w:val="16"/>
                <w:szCs w:val="16"/>
              </w:rPr>
            </w:pPr>
          </w:p>
          <w:p w14:paraId="70E9FB48" w14:textId="77777777" w:rsidR="00E263C9" w:rsidRPr="0063785A" w:rsidRDefault="00E263C9" w:rsidP="0063785A">
            <w:pPr>
              <w:tabs>
                <w:tab w:val="left" w:pos="188"/>
              </w:tabs>
              <w:ind w:left="-116"/>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B17C1A"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2AB66EE9"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7C5C17E6"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1FB58623" w14:textId="5207A67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08</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D06B3E2" w14:textId="1866180E"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31302041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2FE90E"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0409070050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0C6C9E"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Colpoperineoplastia anterior e posterior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AFBB85"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R$ 2.269,58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CC5360" w14:textId="605FEBF1"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20</w:t>
            </w:r>
          </w:p>
          <w:p w14:paraId="15B9BA2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274609"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4D9C7639"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692BFF50"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016EA1A5" w14:textId="78AF6090"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09</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3C9977E" w14:textId="11E7B746"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3130312-9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C5951D"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0409060119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F6594B"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Histerectomia com ou sem anexectomia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2CC715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R$ 3.551,94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89224" w14:textId="49AF2D0B"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12</w:t>
            </w:r>
          </w:p>
          <w:p w14:paraId="2824909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CC9C7F"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1C31B82A"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7143DFD7"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710D2302" w14:textId="1911367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6704A7E" w14:textId="0C3BE6AD"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3130401-0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CE678D3"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0409060186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B60135"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Laqueadura tubaria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591DD3"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R$ 1.891,46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E13825" w14:textId="3F841890"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50</w:t>
            </w:r>
          </w:p>
          <w:p w14:paraId="02DA241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A814C7"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6DE8669A"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4D07555F"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797EF9CF" w14:textId="46D7FEF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A72F1A0" w14:textId="2004F6DB"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31305032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AC5190"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0409060216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C1FFF0"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Ooforectomia / Ooforoplastia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849957"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R$ 1.967,39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495F6F" w14:textId="0ECBE7B1"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10</w:t>
            </w:r>
          </w:p>
          <w:p w14:paraId="65FB81E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B2AECA"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177B7B4E"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7AC00E7E"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C6732D9" w14:textId="4E1765F3"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bottom"/>
          </w:tcPr>
          <w:p w14:paraId="07B51F74" w14:textId="17427AA1"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30101921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846235"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040102005-3</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3B86684"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Exérese de Tumor de pele e subcutâneo - qualquer segmento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441B8EE"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R$ 713,62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906050" w14:textId="77777777"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020</w:t>
            </w:r>
          </w:p>
          <w:p w14:paraId="486080A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33E8EC" w14:textId="77777777" w:rsidR="00E263C9" w:rsidRPr="004F7DF1" w:rsidRDefault="00E263C9" w:rsidP="004F7DF1">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TABELA SUS X 2</w:t>
            </w:r>
          </w:p>
        </w:tc>
      </w:tr>
      <w:tr w:rsidR="00E263C9" w:rsidRPr="004F7DF1" w14:paraId="5E401D92"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296FA2" w14:textId="77777777" w:rsidR="00E263C9" w:rsidRDefault="00E263C9" w:rsidP="00E263C9">
            <w:pPr>
              <w:ind w:right="38"/>
              <w:jc w:val="center"/>
              <w:rPr>
                <w:rFonts w:ascii="Arial Narrow" w:hAnsi="Arial Narrow" w:cs="Calibri"/>
                <w:b/>
                <w:bCs/>
                <w:color w:val="000000"/>
              </w:rPr>
            </w:pPr>
          </w:p>
          <w:p w14:paraId="5770DC26" w14:textId="7F052593" w:rsidR="00E263C9" w:rsidRDefault="00E263C9" w:rsidP="00E263C9">
            <w:pPr>
              <w:ind w:right="38"/>
              <w:jc w:val="center"/>
              <w:rPr>
                <w:rFonts w:ascii="Arial Narrow" w:hAnsi="Arial Narrow" w:cs="Calibri"/>
                <w:b/>
                <w:bCs/>
                <w:color w:val="000000"/>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5114E8D5" w14:textId="4E16B028" w:rsidR="00E263C9" w:rsidRPr="002575AA" w:rsidRDefault="00E263C9" w:rsidP="0063785A">
            <w:pPr>
              <w:jc w:val="center"/>
              <w:rPr>
                <w:rFonts w:ascii="Arial" w:eastAsia="Times New Roman" w:hAnsi="Arial" w:cs="Arial"/>
                <w:b/>
                <w:bCs/>
                <w:color w:val="000000"/>
                <w:sz w:val="16"/>
                <w:szCs w:val="16"/>
                <w:lang w:val="pt-BR"/>
              </w:rPr>
            </w:pPr>
            <w:r w:rsidRPr="002575AA">
              <w:rPr>
                <w:rFonts w:ascii="Arial" w:hAnsi="Arial" w:cs="Arial"/>
                <w:b/>
                <w:bCs/>
                <w:color w:val="000000"/>
                <w:sz w:val="16"/>
                <w:szCs w:val="16"/>
              </w:rPr>
              <w:t>012</w:t>
            </w:r>
          </w:p>
          <w:p w14:paraId="2766B4C5" w14:textId="539BC8BC"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2575AA">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A31A343"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4D5115EF"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CIRURGIA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AC34E70"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71A4E5A4" w14:textId="5C75E81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E0AC54E"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0B0AE8A4"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53CE3599" w14:textId="75AF86A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CBB5AE1" w14:textId="1FBA940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9A58B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49F1F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Consulta em oftalmologia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D4853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0886AC" w14:textId="14310EB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390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23449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6A035CE7"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5D4436AB" w14:textId="2EC4481B"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C8B8D42" w14:textId="28EB12FD"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41301323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B6E0DC"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02.11.06.025-9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DD477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Tonometria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0C720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R$ 6,74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7E8A45" w14:textId="390EE178"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392</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8B673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4F9CEB8B"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1364F24D" w14:textId="47CE360B"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E100567" w14:textId="1CF23842"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41301250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AC0114"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02.11.06.012-7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B2531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Mapeamento de retina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2AE96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R$ 48,48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4A0AC3" w14:textId="0AEC81A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392</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8BA099"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4C2757B0"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5EDCEACC" w14:textId="7DAFDC51"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20504CB" w14:textId="22B041E6"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41301269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95BCA9"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02.11.06.014-3</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735BD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Microscopia especular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97F729"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R$ 48,48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F1E3FF" w14:textId="2E369AF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392</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C46A1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371FE746"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1673706D" w14:textId="582077F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C5BD887" w14:textId="5C287092"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41501012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A8E6181"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02.11.06.001-1</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3F36A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Biometria Ultrassônica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20859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R$ 48,48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B3269D" w14:textId="7FE3D184"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392</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DD26A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64A78189"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2F953072" w14:textId="798B6A68"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19</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DF83AC6" w14:textId="65ACC1D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40901017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F3AFAC"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02.05.02.008-9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A728F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Ultrassonografia ocular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DC1AA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R$ 48,40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F80B22" w14:textId="61E9A259"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280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4CFD83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6B9C8196"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33AD58B2" w14:textId="2590231B"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lastRenderedPageBreak/>
              <w:t>20</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9215BD6" w14:textId="09704901"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30306019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CCC5E8"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04.05.05.002-0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D132B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Capsulotomia a Yag Laser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9383B9"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R$ 225,54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3149F7" w14:textId="672A5C5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EF690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5F323B91"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0AD3D3A7" w14:textId="72C5D1F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E244E1A" w14:textId="1C307A62"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30306027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D529F8"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04.05.05.037-2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B7BF9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Facoemulsificação com implante de lente intra ocular dobrável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3D31E3"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R$ 1.157,40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AFA6E2" w14:textId="5F269921"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200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A208A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535FE3CE"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0E240F7" w14:textId="7BA9096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2524082A" w14:textId="7B6B5D2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30303010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259E89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04.05.05.021-6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3D68B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Recobrimento Conjuntival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E7D9D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R$ 344,54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9C524A" w14:textId="66CD610D"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02</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0DA42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695019A0"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41E04E72" w14:textId="45AF3C5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20B33C0A" w14:textId="62E337C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30303060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131C2F"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04.05.05.036-4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2CF4A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Tratamento Cirúrgico de Pterígio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B3036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R$ 419,10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97A5D2" w14:textId="7011164C"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C143B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2526D658"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D62866B" w14:textId="1EEF611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40F3EDE9" w14:textId="552E543D"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30307112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FAD4DD"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04.05.03.013-4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C51E9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Vitrectomia Anterior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336DC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R$ 762,16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0867DB" w14:textId="5A9154F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85053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1C005ADF" w14:textId="77777777" w:rsidTr="002575AA">
        <w:trPr>
          <w:trHeight w:val="870"/>
        </w:trPr>
        <w:tc>
          <w:tcPr>
            <w:tcW w:w="709" w:type="dxa"/>
            <w:tcBorders>
              <w:top w:val="single" w:sz="4" w:space="0" w:color="auto"/>
              <w:left w:val="single" w:sz="4" w:space="0" w:color="auto"/>
              <w:bottom w:val="single" w:sz="4" w:space="0" w:color="auto"/>
              <w:right w:val="single" w:sz="4" w:space="0" w:color="auto"/>
            </w:tcBorders>
          </w:tcPr>
          <w:p w14:paraId="64DD2BE1"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75B9DB42"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A61067F" w14:textId="13E93C45"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DF9B7FF" w14:textId="77CBA40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30307120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149D28"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04.05.03.017-7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DDFA79"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Vitrectomia posterior com infusão de perfluocarbono / oleo de silicone / endolaser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DEBFDB" w14:textId="77777777" w:rsidR="00E263C9" w:rsidRPr="004F7DF1" w:rsidRDefault="00E263C9" w:rsidP="0063785A">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 xml:space="preserve">R$ 9.403,68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7334D6" w14:textId="1476B05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01</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BECE61"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RESOLUÇÃO CIB 049</w:t>
            </w:r>
          </w:p>
        </w:tc>
      </w:tr>
      <w:tr w:rsidR="00E263C9" w:rsidRPr="004F7DF1" w14:paraId="28592CD4"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695D3B"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54AAEBC3" w14:textId="57432182"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C236E02"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6401838"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CIRURGIA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3EDFFD9"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 xml:space="preserve">VALOR UNITÁRIO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6C7D0A10" w14:textId="68D99190"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13F7E6AD"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24ACBA10"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55C72AEE" w14:textId="1BB2EE1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0197A6A" w14:textId="762A7493"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40201120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79ED3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020901003-7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C8EB72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Esofagogastroduodenoscopia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15BFD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R$ 565,04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6E79EC" w14:textId="33A4D478"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48172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015D1AB3"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9983F4C" w14:textId="642BAE32"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16AC691" w14:textId="54C6CC4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40202666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50587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020901002-9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5F3C2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Colonoscopia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946DD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R$ 937,79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47266D" w14:textId="50ACC344"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80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9A027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7AD01B4B" w14:textId="77777777" w:rsidTr="002575AA">
        <w:trPr>
          <w:trHeight w:val="630"/>
        </w:trPr>
        <w:tc>
          <w:tcPr>
            <w:tcW w:w="709" w:type="dxa"/>
            <w:tcBorders>
              <w:top w:val="single" w:sz="4" w:space="0" w:color="auto"/>
              <w:left w:val="single" w:sz="4" w:space="0" w:color="auto"/>
              <w:bottom w:val="single" w:sz="4" w:space="0" w:color="auto"/>
              <w:right w:val="single" w:sz="4" w:space="0" w:color="auto"/>
            </w:tcBorders>
          </w:tcPr>
          <w:p w14:paraId="311CAD30"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E4B5353" w14:textId="37895D20"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28</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BD5F08F" w14:textId="10C12F96"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31602240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7A8C40"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041701004-4 </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631A4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Anestesia para procedimento endoscópico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F454B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R$ 424,61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6CF362" w14:textId="77777777" w:rsidR="00E263C9" w:rsidRPr="0063785A"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140</w:t>
            </w:r>
          </w:p>
          <w:p w14:paraId="41629D10"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304B9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1D6662B5"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4CFECE"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1CB404CF" w14:textId="0AC87C16"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412936B7"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524E930"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ANGIOLOGIA - AMBULATORIAL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412C70E" w14:textId="288FA55D"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6F6B3E26" w14:textId="7DB23B24"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003C1E63"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2C256128"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729A8A2A"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15D63E93" w14:textId="5519B508"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29</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BE569B5" w14:textId="4CD8021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não se aplica</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15369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030907002-3</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DB559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Tratamento esclerosante não estético de varizes dos mmii biilateral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6F0719" w14:textId="7E0BD0A5"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R$ 392,62</w:t>
            </w:r>
            <w:r w:rsidRPr="004F7DF1">
              <w:rPr>
                <w:rFonts w:ascii="Arial" w:eastAsiaTheme="minorEastAsia" w:hAnsi="Arial" w:cs="Arial"/>
                <w:color w:val="000000" w:themeColor="text1"/>
                <w:sz w:val="16"/>
                <w:szCs w:val="16"/>
              </w:rPr>
              <w:t xml:space="preserve">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703F59" w14:textId="27A65796"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5.800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3AF712" w14:textId="1F19010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 xml:space="preserve">TABELA SUS </w:t>
            </w:r>
          </w:p>
        </w:tc>
      </w:tr>
      <w:tr w:rsidR="00E263C9" w:rsidRPr="004F7DF1" w14:paraId="0BAB1512"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5B888DCF"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31A9C64F" w14:textId="6B891E8A"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30</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10CF980" w14:textId="572B42AD"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não se aplica</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CC5F4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030907001-5</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70982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Tratamento esclerosante não estético de varizes dos mmii unilateral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895307" w14:textId="191E67B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R$ 300,78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4304FE" w14:textId="68C22685"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60</w:t>
            </w:r>
            <w:r w:rsidRPr="0063785A">
              <w:rPr>
                <w:rFonts w:ascii="Arial" w:eastAsiaTheme="minorEastAsia" w:hAnsi="Arial" w:cs="Arial"/>
                <w:color w:val="000000" w:themeColor="text1"/>
                <w:sz w:val="16"/>
                <w:szCs w:val="16"/>
              </w:rPr>
              <w:t>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2348C2" w14:textId="215302A1" w:rsidR="00E263C9" w:rsidRPr="004F7DF1" w:rsidRDefault="00E263C9" w:rsidP="005E2035">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 xml:space="preserve">TABELA SUS </w:t>
            </w:r>
          </w:p>
        </w:tc>
      </w:tr>
      <w:tr w:rsidR="00E263C9" w:rsidRPr="004F7DF1" w14:paraId="2A5A9849"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4FCCDD"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3D53F7CE" w14:textId="592987E9"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9567060"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4220B35"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ULTRASSONOGRAFIA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0914E585"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01B5DD10" w14:textId="3993E19E"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8EE55B3"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242B7DB8" w14:textId="77777777" w:rsidTr="002575AA">
        <w:trPr>
          <w:trHeight w:val="1080"/>
        </w:trPr>
        <w:tc>
          <w:tcPr>
            <w:tcW w:w="709" w:type="dxa"/>
            <w:tcBorders>
              <w:top w:val="single" w:sz="4" w:space="0" w:color="auto"/>
              <w:left w:val="single" w:sz="4" w:space="0" w:color="auto"/>
              <w:bottom w:val="single" w:sz="4" w:space="0" w:color="auto"/>
              <w:right w:val="single" w:sz="4" w:space="0" w:color="auto"/>
            </w:tcBorders>
          </w:tcPr>
          <w:p w14:paraId="00A2684F"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14750928"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4FDE2B5"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790870F" w14:textId="44F7100A"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090F458" w14:textId="7572FE3E"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40901513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FACD4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020501004-0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A1F9A1"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Ultrassonografia Doppler Colorido de Vasos (Até 3 Vasos) </w:t>
            </w:r>
            <w:r w:rsidRPr="004F7DF1">
              <w:rPr>
                <w:rFonts w:ascii="Arial" w:hAnsi="Arial" w:cs="Arial"/>
                <w:sz w:val="16"/>
                <w:szCs w:val="16"/>
              </w:rPr>
              <w:br/>
            </w:r>
            <w:r w:rsidRPr="004F7DF1">
              <w:rPr>
                <w:rFonts w:ascii="Arial" w:eastAsiaTheme="minorEastAsia" w:hAnsi="Arial" w:cs="Arial"/>
                <w:color w:val="000000" w:themeColor="text1"/>
                <w:sz w:val="16"/>
                <w:szCs w:val="16"/>
              </w:rPr>
              <w:t>* Utilizado referência de Doppler de arteria peniana.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BF2715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R$ 318,80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F357B3" w14:textId="45AB5284"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240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7824E0"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2018 - 20%</w:t>
            </w:r>
          </w:p>
        </w:tc>
      </w:tr>
      <w:tr w:rsidR="00E263C9" w:rsidRPr="004F7DF1" w14:paraId="4B0A1375"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0EBB4899"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C7FE4C2" w14:textId="4C316C1B"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382B53D" w14:textId="5E9A3213"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40901220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6FC43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0205020-X</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C86B9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Ultrassonografia geral, exceto morfológica (*referência de Articulação)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DD5783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R$ 166,85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71E4CC" w14:textId="588960ED"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63785A">
              <w:rPr>
                <w:rFonts w:ascii="Arial" w:eastAsiaTheme="minorEastAsia" w:hAnsi="Arial" w:cs="Arial"/>
                <w:color w:val="000000" w:themeColor="text1"/>
                <w:sz w:val="16"/>
                <w:szCs w:val="16"/>
              </w:rPr>
              <w:t>810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63218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6BDDE288"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61665A"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5C993A0E" w14:textId="3177C8DC"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7D552105"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45E0B946"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EXAMES DE CARDIOLOGIA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9308107"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 xml:space="preserve"> 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34D2D823" w14:textId="58A9FFEC"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17BA9474"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72FA6E1F"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2281FC4D" w14:textId="57409E6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A4864AE" w14:textId="42A08102"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40101010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4B48FF"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021102003-6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3C13B0"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Eletrocardiograma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CC117E"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R$ 49,53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C7DE59" w14:textId="3A961E79"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350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A9D26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3E1CF71D"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200C4754" w14:textId="5DB2ADCC" w:rsidR="00E263C9" w:rsidRPr="004F7DF1" w:rsidRDefault="00E263C9" w:rsidP="00E263C9">
            <w:pPr>
              <w:tabs>
                <w:tab w:val="left" w:pos="188"/>
              </w:tabs>
              <w:ind w:left="-116" w:right="38"/>
              <w:jc w:val="center"/>
              <w:rPr>
                <w:rFonts w:ascii="Arial" w:eastAsiaTheme="minorEastAsia" w:hAnsi="Arial" w:cs="Arial"/>
                <w:sz w:val="16"/>
                <w:szCs w:val="16"/>
              </w:rPr>
            </w:pPr>
            <w:r>
              <w:rPr>
                <w:rFonts w:ascii="Arial" w:eastAsiaTheme="minorEastAsia" w:hAnsi="Arial" w:cs="Arial"/>
                <w:sz w:val="16"/>
                <w:szCs w:val="16"/>
              </w:rPr>
              <w:t>34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C5F82E4" w14:textId="6FB8CFE4" w:rsidR="00E263C9" w:rsidRPr="004F7DF1" w:rsidRDefault="00E263C9" w:rsidP="000C1ED0">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40901106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2D2065" w14:textId="77777777" w:rsidR="00E263C9" w:rsidRPr="004F7DF1" w:rsidRDefault="00E263C9" w:rsidP="000C1ED0">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020501003-2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40AC0B" w14:textId="77777777" w:rsidR="00E263C9" w:rsidRPr="004F7DF1" w:rsidRDefault="00E263C9" w:rsidP="000C1ED0">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Ecocardiografia Transtorácica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14E44F" w14:textId="77777777" w:rsidR="00E263C9" w:rsidRPr="004F7DF1" w:rsidRDefault="00E263C9" w:rsidP="000C1ED0">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 xml:space="preserve">R$ 349,66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877B07" w14:textId="2C1BD80F" w:rsidR="00E263C9" w:rsidRPr="000C1ED0"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250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87643B" w14:textId="77777777" w:rsidR="00E263C9" w:rsidRPr="004F7DF1" w:rsidRDefault="00E263C9" w:rsidP="000C1ED0">
            <w:pPr>
              <w:tabs>
                <w:tab w:val="left" w:pos="188"/>
              </w:tabs>
              <w:ind w:left="-116"/>
              <w:jc w:val="center"/>
              <w:rPr>
                <w:rFonts w:ascii="Arial" w:eastAsiaTheme="minorEastAsia" w:hAnsi="Arial" w:cs="Arial"/>
                <w:sz w:val="16"/>
                <w:szCs w:val="16"/>
              </w:rPr>
            </w:pPr>
            <w:r w:rsidRPr="004F7DF1">
              <w:rPr>
                <w:rFonts w:ascii="Arial" w:eastAsiaTheme="minorEastAsia" w:hAnsi="Arial" w:cs="Arial"/>
                <w:sz w:val="16"/>
                <w:szCs w:val="16"/>
              </w:rPr>
              <w:t>CBHPM 2018 - 30%</w:t>
            </w:r>
          </w:p>
        </w:tc>
      </w:tr>
      <w:tr w:rsidR="00E263C9" w:rsidRPr="004F7DF1" w14:paraId="55626B8D"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96F448"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7840D88A" w14:textId="121931C4"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AC0317F"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A37CFA4"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PROCEDIMENTO ANATOMOPATOLOGICO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7A25C61A"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 xml:space="preserve">PROPOSTA 1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162DD97F" w14:textId="3CC35C4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77FD8EF6"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08206F9D"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792F77B5"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70E3627F" w14:textId="643CA041"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BC4E78D" w14:textId="19266452"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40601218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F3D236"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020302002-2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D407C2"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Estudo anátomo-patológico de peça cirúrgica complexa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3A626A"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R$ 156,00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DE342F" w14:textId="322AEC3E"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05</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84A0F9"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50632DB4" w14:textId="77777777" w:rsidTr="002575AA">
        <w:trPr>
          <w:trHeight w:val="570"/>
        </w:trPr>
        <w:tc>
          <w:tcPr>
            <w:tcW w:w="709" w:type="dxa"/>
            <w:tcBorders>
              <w:top w:val="single" w:sz="4" w:space="0" w:color="auto"/>
              <w:left w:val="single" w:sz="4" w:space="0" w:color="auto"/>
              <w:bottom w:val="single" w:sz="4" w:space="0" w:color="auto"/>
              <w:right w:val="single" w:sz="4" w:space="0" w:color="auto"/>
            </w:tcBorders>
          </w:tcPr>
          <w:p w14:paraId="2450F97A"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44DB21E" w14:textId="229B2253"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F6696F3" w14:textId="5E4691A1"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40601200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B9DBF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020302003-0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387DF4"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Estudo anátomo-patológico de peça cirúrgica simples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44D0C8"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R$ 78,00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0A6C03" w14:textId="33B5DCC4"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DE8363"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PORTARIA 309 DE MARÇO DE 2023</w:t>
            </w:r>
          </w:p>
        </w:tc>
      </w:tr>
      <w:tr w:rsidR="00E263C9" w:rsidRPr="004F7DF1" w14:paraId="130D8158"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tcPr>
          <w:p w14:paraId="432C1AF5"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E9D8215" w14:textId="0BC27A3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7DD29D7" w14:textId="43B70091"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40601137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9AC03F"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020301001-9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CE11FF"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Exame citopalotologico cervico-vaginal / microfolora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59526B2"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R$ 54,68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5FA6A4E" w14:textId="648E231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9.546</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CD24E8"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1C4CDA4A"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105DB69" w14:textId="047792C3"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38</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827D521" w14:textId="5B943D70"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40601188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281A64"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020302004-9</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897280"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Imunohistoquímica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FA8239"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R$ 508,21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62A9DC" w14:textId="62E327AA"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1B3F00"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70155AB1"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19ACB5B1" w14:textId="6AFE5C7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39</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4B5F02F4" w14:textId="38BF304C"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40601137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011BB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020301008-6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91037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Ato de coleta cérvico-vaginal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3F9B3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R$ 15,92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336248" w14:textId="3F758424"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70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4E2605"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69421DED"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04852325" w14:textId="73EB069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40</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E452B93" w14:textId="11C3183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40201171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EA5A4F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020901005-3</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3B61CE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Retossigmoidoscopia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7F91D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241,63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0B1A0F" w14:textId="1A5B3BB0"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F37E5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03F4ECD5"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1913B92D" w14:textId="5C8CF0B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2882FCE4" w14:textId="02A1ED28"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40601080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2C90F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020101047-0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C2414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PAAF de tiróide - até 5 nódulos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4F09B3"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R$ 313,86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33E7D3" w14:textId="390D83E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5174A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3514365F"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1E471079" w14:textId="38EEB0DF"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lastRenderedPageBreak/>
              <w:t>42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62E69C3" w14:textId="24B3BC2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40902048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9C5B7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020101041-0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6EE211"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Biópsia prostática - mais de 8 fragmentos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E3723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R$ 528,75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A202EC" w14:textId="0D41FF25"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05</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56E82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6FEE9F7F"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36539BF2" w14:textId="1127E681" w:rsidR="00E263C9" w:rsidRPr="004F7DF1" w:rsidRDefault="00E263C9" w:rsidP="00E263C9">
            <w:pPr>
              <w:tabs>
                <w:tab w:val="left" w:pos="188"/>
              </w:tabs>
              <w:ind w:left="-116" w:right="38"/>
              <w:jc w:val="center"/>
              <w:rPr>
                <w:rFonts w:ascii="Arial" w:eastAsia="Aptos" w:hAnsi="Arial" w:cs="Arial"/>
                <w:sz w:val="16"/>
                <w:szCs w:val="16"/>
                <w:lang w:val="pt-BR"/>
              </w:rPr>
            </w:pPr>
            <w:r>
              <w:rPr>
                <w:rFonts w:ascii="Arial" w:eastAsia="Aptos" w:hAnsi="Arial" w:cs="Arial"/>
                <w:sz w:val="16"/>
                <w:szCs w:val="16"/>
                <w:lang w:val="pt-BR"/>
              </w:rPr>
              <w:t>43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376A211" w14:textId="274FAAAE" w:rsidR="00E263C9" w:rsidRPr="004F7DF1" w:rsidRDefault="00E263C9" w:rsidP="0063785A">
            <w:pPr>
              <w:tabs>
                <w:tab w:val="left" w:pos="188"/>
              </w:tabs>
              <w:ind w:left="-116"/>
              <w:jc w:val="center"/>
              <w:rPr>
                <w:rFonts w:ascii="Arial" w:eastAsia="Aptos" w:hAnsi="Arial" w:cs="Arial"/>
                <w:sz w:val="16"/>
                <w:szCs w:val="16"/>
              </w:rPr>
            </w:pPr>
            <w:r w:rsidRPr="004F7DF1">
              <w:rPr>
                <w:rFonts w:ascii="Arial" w:eastAsia="Aptos" w:hAnsi="Arial" w:cs="Arial"/>
                <w:sz w:val="16"/>
                <w:szCs w:val="16"/>
                <w:lang w:val="pt-BR"/>
              </w:rPr>
              <w:t>40808246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3451E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020101058-5</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37AC3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Punção aspirativa de mama por agulha fina - por mama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D69FE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R$ 183,47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C07C23" w14:textId="082FF086"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673F2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18DD1B9F"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49551CF6" w14:textId="3F7B68DA" w:rsidR="00E263C9" w:rsidRPr="004F7DF1" w:rsidRDefault="00E263C9" w:rsidP="00E263C9">
            <w:pPr>
              <w:tabs>
                <w:tab w:val="left" w:pos="188"/>
              </w:tabs>
              <w:ind w:left="-116" w:right="38"/>
              <w:jc w:val="center"/>
              <w:rPr>
                <w:rFonts w:ascii="Arial" w:eastAsia="Aptos" w:hAnsi="Arial" w:cs="Arial"/>
                <w:sz w:val="16"/>
                <w:szCs w:val="16"/>
                <w:lang w:val="pt-BR"/>
              </w:rPr>
            </w:pPr>
            <w:r>
              <w:rPr>
                <w:rFonts w:ascii="Arial" w:eastAsia="Aptos" w:hAnsi="Arial" w:cs="Arial"/>
                <w:sz w:val="16"/>
                <w:szCs w:val="16"/>
                <w:lang w:val="pt-BR"/>
              </w:rPr>
              <w:t>44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069AD4B" w14:textId="4092585F" w:rsidR="00E263C9" w:rsidRPr="004F7DF1" w:rsidRDefault="00E263C9" w:rsidP="0063785A">
            <w:pPr>
              <w:tabs>
                <w:tab w:val="left" w:pos="188"/>
              </w:tabs>
              <w:ind w:left="-116"/>
              <w:jc w:val="center"/>
              <w:rPr>
                <w:rFonts w:ascii="Arial" w:eastAsia="Aptos" w:hAnsi="Arial" w:cs="Arial"/>
                <w:sz w:val="16"/>
                <w:szCs w:val="16"/>
              </w:rPr>
            </w:pPr>
            <w:r w:rsidRPr="004F7DF1">
              <w:rPr>
                <w:rFonts w:ascii="Arial" w:eastAsia="Aptos" w:hAnsi="Arial" w:cs="Arial"/>
                <w:sz w:val="16"/>
                <w:szCs w:val="16"/>
                <w:lang w:val="pt-BR"/>
              </w:rPr>
              <w:t>40808254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29EE49"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020101060-7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A750C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Punção de mama por agulha grossa - por nódulo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D25EC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R$ 396,99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8A972B" w14:textId="174E79E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06</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D5F9C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06EE6501"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2BFDEC38" w14:textId="49FEED0D"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57956AF" w14:textId="6144EB26"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31206034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FF730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020101038-0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EDC71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Biópsia peniana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FC7401"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R$ 325,13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FB4DB7" w14:textId="1AA5409F"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E128F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5903757D"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4F4921"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02A58AD8" w14:textId="475BEAE6"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3CC2BC8"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AB84AAF"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EXAMES E PROCEDIMENTOS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B1600CE"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5629A185" w14:textId="1A8EBBB6"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16265E7C"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414718FC"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5E5AED27" w14:textId="42C91889"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4BF3052" w14:textId="78B54D14"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41301285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ADB9EA"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C23739"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Peniscopia (inclui bolsa escrotal)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CD7128"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 R$47,40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7AD124" w14:textId="7A922A3F"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01</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B6221B"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4ED413B3"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42B1C59A" w14:textId="3ADE74FB"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F9657B5" w14:textId="6148D8CB"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41301358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AFA4A1"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021109007-7</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4B813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Urofluxometria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A8F4D3"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 R$61,45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C4EDF7" w14:textId="7BD02115"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05</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E9CFC2"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3479C725"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64B267F2" w14:textId="78D31870"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48</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904AC25" w14:textId="38F68754"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41301340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4CD36C"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021109001-8</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5790C1"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Urodinâmica completa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5910A2"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R$ 443,11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E00380" w14:textId="4CD75476"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01</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F307AA"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4AF63A06"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B174A4"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3ED9ADBC" w14:textId="2B4AA53A"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3FEAD03A"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E430D20"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EXAMES E PROCEDIMENTOS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5D5B461C"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119D96F0" w14:textId="70C40091"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65B424D7"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453FFFA6"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11D2BC6D" w14:textId="7CD66E24"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49</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31CE3ED" w14:textId="57D497DC"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40101045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60DC94"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021102006-0</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FAFFAB"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Teste de Esforço/Teste Ergométrico</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2F1E29"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R$ 158,16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A4D8F9" w14:textId="0252FF6E"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248645"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7F058E08"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19C39C21" w14:textId="10A752DF" w:rsidR="00E263C9" w:rsidRPr="004F7DF1" w:rsidRDefault="00E263C9" w:rsidP="00E263C9">
            <w:pPr>
              <w:tabs>
                <w:tab w:val="left" w:pos="188"/>
              </w:tabs>
              <w:ind w:left="-116" w:right="38"/>
              <w:jc w:val="center"/>
              <w:rPr>
                <w:rFonts w:ascii="Arial" w:eastAsia="Aptos" w:hAnsi="Arial" w:cs="Arial"/>
                <w:sz w:val="16"/>
                <w:szCs w:val="16"/>
                <w:lang w:val="pt-BR"/>
              </w:rPr>
            </w:pPr>
            <w:r>
              <w:rPr>
                <w:rFonts w:ascii="Arial" w:eastAsia="Aptos" w:hAnsi="Arial" w:cs="Arial"/>
                <w:sz w:val="16"/>
                <w:szCs w:val="16"/>
                <w:lang w:val="pt-BR"/>
              </w:rPr>
              <w:t>50</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433F6370" w14:textId="5C934B7B" w:rsidR="00E263C9" w:rsidRPr="004F7DF1" w:rsidRDefault="00E263C9" w:rsidP="000C1ED0">
            <w:pPr>
              <w:tabs>
                <w:tab w:val="left" w:pos="188"/>
              </w:tabs>
              <w:ind w:left="-116"/>
              <w:jc w:val="center"/>
              <w:rPr>
                <w:rFonts w:ascii="Arial" w:eastAsia="Aptos" w:hAnsi="Arial" w:cs="Arial"/>
                <w:sz w:val="16"/>
                <w:szCs w:val="16"/>
              </w:rPr>
            </w:pPr>
            <w:r w:rsidRPr="004F7DF1">
              <w:rPr>
                <w:rFonts w:ascii="Arial" w:eastAsia="Aptos" w:hAnsi="Arial" w:cs="Arial"/>
                <w:sz w:val="16"/>
                <w:szCs w:val="16"/>
                <w:lang w:val="pt-BR"/>
              </w:rPr>
              <w:t>20102011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D69B3F"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021102004-4</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0EBEB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Monitoramento pelo sistema Holter 24 horas (3 canais)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B8466E"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R$ 171,63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72C7C5" w14:textId="451DC613"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66BA4B"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732989A3"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1C05A305" w14:textId="1BB0FB6C"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51</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326D15B" w14:textId="00496DCB"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20102038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3A3AB1"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021102005-2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EA7FB3"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Monitoramento Ambulatorial de Pressão Arterial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31E95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R$ 227,51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D19D6E" w14:textId="224499B4"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912AF4"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0A02722A"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370445F5" w14:textId="6BEBF3F9"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52</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B92187F" w14:textId="1F4BB8FB"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40101010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C2715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021102003-6</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83E39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Eletrocardiograma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BED36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 R$ 38,52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C1BF96" w14:textId="7AB8DDD6"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350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DF9FCD"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42543C91" w14:textId="77777777" w:rsidTr="002575AA">
        <w:trPr>
          <w:trHeight w:val="300"/>
        </w:trPr>
        <w:tc>
          <w:tcPr>
            <w:tcW w:w="709" w:type="dxa"/>
            <w:tcBorders>
              <w:top w:val="single" w:sz="4" w:space="0" w:color="auto"/>
              <w:left w:val="single" w:sz="4" w:space="0" w:color="auto"/>
              <w:bottom w:val="single" w:sz="4" w:space="0" w:color="auto"/>
              <w:right w:val="single" w:sz="4" w:space="0" w:color="auto"/>
            </w:tcBorders>
          </w:tcPr>
          <w:p w14:paraId="2ABFF9D1" w14:textId="30187E97"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53</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1AE25DF2" w14:textId="39FC9A80"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40901106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3AD89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020501003-2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94043A"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Ecocardiografia Transtorácica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730A27"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R$ 352,89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592EEC" w14:textId="2123504F"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0C1ED0">
              <w:rPr>
                <w:rFonts w:ascii="Arial" w:eastAsiaTheme="minorEastAsia" w:hAnsi="Arial" w:cs="Arial"/>
                <w:color w:val="000000" w:themeColor="text1"/>
                <w:sz w:val="16"/>
                <w:szCs w:val="16"/>
              </w:rPr>
              <w:t>250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69C26B" w14:textId="77777777" w:rsidR="00E263C9" w:rsidRPr="004F7DF1" w:rsidRDefault="00E263C9" w:rsidP="000C1ED0">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w:t>
            </w:r>
          </w:p>
        </w:tc>
      </w:tr>
      <w:tr w:rsidR="00E263C9" w:rsidRPr="004F7DF1" w14:paraId="67BFFE1A"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5E70F3" w14:textId="77777777" w:rsidR="00E263C9" w:rsidRPr="004F7DF1"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34A45B45" w14:textId="21DF8E2F"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CBHPM</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04E42AE"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CÓDIGO SUS</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7560D42A"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CONSULTAS ESPECIALIZADAS</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1EB84FFD"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1FE152C9" w14:textId="2A56B782"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63785A">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2231B380" w14:textId="77777777" w:rsidR="00E263C9" w:rsidRPr="004F7DF1" w:rsidRDefault="00E263C9" w:rsidP="0063785A">
            <w:pPr>
              <w:tabs>
                <w:tab w:val="left" w:pos="188"/>
              </w:tabs>
              <w:ind w:left="-116"/>
              <w:jc w:val="center"/>
              <w:rPr>
                <w:rFonts w:ascii="Arial" w:eastAsiaTheme="minorEastAsia" w:hAnsi="Arial" w:cs="Arial"/>
                <w:b/>
                <w:bCs/>
                <w:color w:val="000000" w:themeColor="text1"/>
                <w:sz w:val="16"/>
                <w:szCs w:val="16"/>
              </w:rPr>
            </w:pPr>
            <w:r w:rsidRPr="004F7DF1">
              <w:rPr>
                <w:rFonts w:ascii="Arial" w:eastAsiaTheme="minorEastAsia" w:hAnsi="Arial" w:cs="Arial"/>
                <w:b/>
                <w:bCs/>
                <w:color w:val="000000" w:themeColor="text1"/>
                <w:sz w:val="16"/>
                <w:szCs w:val="16"/>
              </w:rPr>
              <w:t>REFERÊNCIA</w:t>
            </w:r>
          </w:p>
        </w:tc>
      </w:tr>
      <w:tr w:rsidR="00E263C9" w:rsidRPr="004F7DF1" w14:paraId="4BD7EC4E"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34C2CD25" w14:textId="14B8663A"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54</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4B842C06" w14:textId="7A1FE5E0"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99B05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0E71AA"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Cirurgia Geral e aparelho digestivo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42B56DB"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AFF010" w14:textId="11BC9EA2"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05</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99943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3BF39EB7"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599AE9A9" w14:textId="23F172B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55</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5913C83" w14:textId="3044C734"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CB2EB4"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CB834F"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Ginecologia e Obstetrícia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795853"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3E2DD7" w14:textId="596A01FA"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250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7141B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542781D0"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32B5548E" w14:textId="70B1AC00"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56</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C1CAF05" w14:textId="2702D515"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7312CE"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A54752"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Coloproctologia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ADF080"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F044ED" w14:textId="2E4D06A5"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911D8D"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5E529D2D"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2421E7A" w14:textId="55E9BF7E"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57</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AABEF5E" w14:textId="7179A1D3"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0AA4B8"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5DE9D5"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Gastroenterologia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E052B0"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D12C21" w14:textId="626D4863"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100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96A55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4F7DF1" w14:paraId="4969E60F"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D5854BC" w14:textId="31A9CDB6" w:rsidR="00E263C9" w:rsidRPr="004F7DF1"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58</w:t>
            </w:r>
          </w:p>
        </w:tc>
        <w:tc>
          <w:tcPr>
            <w:tcW w:w="993"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2264B0C6" w14:textId="1D980DDB"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10101012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DE6537"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030101007-2</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DD94D1"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Angiologia e cirurgia vascular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A30BB6"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 xml:space="preserve">R$ 94,18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0533A3" w14:textId="63D58214"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240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9ACAFC" w14:textId="77777777" w:rsidR="00E263C9" w:rsidRPr="004F7DF1" w:rsidRDefault="00E263C9" w:rsidP="0063785A">
            <w:pPr>
              <w:tabs>
                <w:tab w:val="left" w:pos="188"/>
              </w:tabs>
              <w:ind w:left="-116"/>
              <w:jc w:val="center"/>
              <w:rPr>
                <w:rFonts w:ascii="Arial" w:eastAsiaTheme="minorEastAsia" w:hAnsi="Arial" w:cs="Arial"/>
                <w:color w:val="000000" w:themeColor="text1"/>
                <w:sz w:val="16"/>
                <w:szCs w:val="16"/>
              </w:rPr>
            </w:pPr>
            <w:r w:rsidRPr="004F7DF1">
              <w:rPr>
                <w:rFonts w:ascii="Arial" w:eastAsiaTheme="minorEastAsia" w:hAnsi="Arial" w:cs="Arial"/>
                <w:color w:val="000000" w:themeColor="text1"/>
                <w:sz w:val="16"/>
                <w:szCs w:val="16"/>
              </w:rPr>
              <w:t>CBHPM 2018 - 10%</w:t>
            </w:r>
          </w:p>
        </w:tc>
      </w:tr>
      <w:tr w:rsidR="00E263C9" w:rsidRPr="00D167C5" w14:paraId="335B2238" w14:textId="77777777" w:rsidTr="002575AA">
        <w:trPr>
          <w:trHeight w:val="540"/>
        </w:trPr>
        <w:tc>
          <w:tcPr>
            <w:tcW w:w="7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F83BE3" w14:textId="77777777" w:rsidR="00E263C9" w:rsidRPr="000C256F" w:rsidRDefault="00E263C9" w:rsidP="00E263C9">
            <w:pPr>
              <w:tabs>
                <w:tab w:val="left" w:pos="188"/>
              </w:tabs>
              <w:ind w:left="-116" w:right="38"/>
              <w:jc w:val="center"/>
              <w:rPr>
                <w:rFonts w:ascii="Arial" w:eastAsiaTheme="minorEastAsia" w:hAnsi="Arial" w:cs="Arial"/>
                <w:b/>
                <w:bCs/>
                <w:color w:val="000000" w:themeColor="text1"/>
                <w:sz w:val="16"/>
                <w:szCs w:val="16"/>
              </w:rPr>
            </w:pPr>
          </w:p>
        </w:tc>
        <w:tc>
          <w:tcPr>
            <w:tcW w:w="4537" w:type="dxa"/>
            <w:gridSpan w:val="3"/>
            <w:tcBorders>
              <w:top w:val="single" w:sz="6" w:space="0" w:color="000000" w:themeColor="text1"/>
              <w:left w:val="single" w:sz="4" w:space="0" w:color="auto"/>
              <w:bottom w:val="single" w:sz="6" w:space="0" w:color="000000" w:themeColor="text1"/>
              <w:right w:val="single" w:sz="6" w:space="0" w:color="000000" w:themeColor="text1"/>
            </w:tcBorders>
            <w:shd w:val="clear" w:color="auto" w:fill="D9E2F3"/>
            <w:vAlign w:val="center"/>
          </w:tcPr>
          <w:p w14:paraId="6D8443A4" w14:textId="70B7A9C1" w:rsidR="00E263C9" w:rsidRPr="00D167C5" w:rsidRDefault="00E263C9" w:rsidP="000C256F">
            <w:pPr>
              <w:tabs>
                <w:tab w:val="left" w:pos="188"/>
              </w:tabs>
              <w:ind w:left="-116"/>
              <w:jc w:val="center"/>
              <w:rPr>
                <w:rFonts w:ascii="Arial" w:eastAsiaTheme="minorEastAsia" w:hAnsi="Arial" w:cs="Arial"/>
                <w:b/>
                <w:bCs/>
                <w:color w:val="000000" w:themeColor="text1"/>
                <w:sz w:val="16"/>
                <w:szCs w:val="16"/>
                <w:highlight w:val="yellow"/>
              </w:rPr>
            </w:pPr>
            <w:r w:rsidRPr="000C256F">
              <w:rPr>
                <w:rFonts w:ascii="Arial" w:eastAsiaTheme="minorEastAsia" w:hAnsi="Arial" w:cs="Arial"/>
                <w:b/>
                <w:bCs/>
                <w:color w:val="000000" w:themeColor="text1"/>
                <w:sz w:val="16"/>
                <w:szCs w:val="16"/>
              </w:rPr>
              <w:t xml:space="preserve">PROCEDIMENTO CIRURGIA </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0623D5A8" w14:textId="77777777" w:rsidR="00E263C9" w:rsidRPr="006C3142" w:rsidRDefault="00E263C9" w:rsidP="00D167C5">
            <w:pPr>
              <w:tabs>
                <w:tab w:val="left" w:pos="188"/>
              </w:tabs>
              <w:ind w:left="-116"/>
              <w:jc w:val="center"/>
              <w:rPr>
                <w:rFonts w:ascii="Arial" w:eastAsiaTheme="minorEastAsia" w:hAnsi="Arial" w:cs="Arial"/>
                <w:b/>
                <w:bCs/>
                <w:color w:val="000000" w:themeColor="text1"/>
                <w:sz w:val="16"/>
                <w:szCs w:val="16"/>
              </w:rPr>
            </w:pPr>
            <w:r w:rsidRPr="006C3142">
              <w:rPr>
                <w:rFonts w:ascii="Arial" w:eastAsiaTheme="minorEastAsia" w:hAnsi="Arial" w:cs="Arial"/>
                <w:b/>
                <w:bCs/>
                <w:color w:val="000000" w:themeColor="text1"/>
                <w:sz w:val="16"/>
                <w:szCs w:val="16"/>
              </w:rPr>
              <w:t>VALOR UNITÁRIO</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cPr>
          <w:p w14:paraId="27C830E0" w14:textId="77777777" w:rsidR="00E263C9" w:rsidRPr="006C3142" w:rsidRDefault="00E263C9" w:rsidP="00D167C5">
            <w:pPr>
              <w:tabs>
                <w:tab w:val="left" w:pos="188"/>
              </w:tabs>
              <w:ind w:left="-116"/>
              <w:jc w:val="center"/>
              <w:rPr>
                <w:rFonts w:ascii="Arial" w:eastAsiaTheme="minorEastAsia" w:hAnsi="Arial" w:cs="Arial"/>
                <w:b/>
                <w:bCs/>
                <w:color w:val="000000" w:themeColor="text1"/>
                <w:sz w:val="16"/>
                <w:szCs w:val="16"/>
              </w:rPr>
            </w:pPr>
            <w:r w:rsidRPr="006C3142">
              <w:rPr>
                <w:rFonts w:ascii="Arial" w:eastAsiaTheme="minorEastAsia" w:hAnsi="Arial" w:cs="Arial"/>
                <w:b/>
                <w:bCs/>
                <w:color w:val="000000" w:themeColor="text1"/>
                <w:sz w:val="16"/>
                <w:szCs w:val="16"/>
              </w:rPr>
              <w:t>QUANT.</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vAlign w:val="center"/>
          </w:tcPr>
          <w:p w14:paraId="4607C69C" w14:textId="77777777" w:rsidR="00E263C9" w:rsidRPr="006C3142" w:rsidRDefault="00E263C9" w:rsidP="00D167C5">
            <w:pPr>
              <w:tabs>
                <w:tab w:val="left" w:pos="188"/>
              </w:tabs>
              <w:ind w:left="-116"/>
              <w:jc w:val="center"/>
              <w:rPr>
                <w:rFonts w:ascii="Arial" w:eastAsiaTheme="minorEastAsia" w:hAnsi="Arial" w:cs="Arial"/>
                <w:b/>
                <w:bCs/>
                <w:color w:val="000000" w:themeColor="text1"/>
                <w:sz w:val="16"/>
                <w:szCs w:val="16"/>
              </w:rPr>
            </w:pPr>
            <w:r w:rsidRPr="006C3142">
              <w:rPr>
                <w:rFonts w:ascii="Arial" w:eastAsiaTheme="minorEastAsia" w:hAnsi="Arial" w:cs="Arial"/>
                <w:b/>
                <w:bCs/>
                <w:color w:val="000000" w:themeColor="text1"/>
                <w:sz w:val="16"/>
                <w:szCs w:val="16"/>
              </w:rPr>
              <w:t>REFERÊNCIA</w:t>
            </w:r>
          </w:p>
        </w:tc>
      </w:tr>
      <w:tr w:rsidR="00E263C9" w:rsidRPr="00D167C5" w14:paraId="4EFF6BCC"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37DF2525"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4E74734"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76FEC834"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4414D843"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A59A821"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4A9CC59D" w14:textId="0F407189" w:rsidR="00E263C9" w:rsidRPr="006C3142"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59</w:t>
            </w:r>
          </w:p>
        </w:tc>
        <w:tc>
          <w:tcPr>
            <w:tcW w:w="4537" w:type="dxa"/>
            <w:gridSpan w:val="3"/>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0877ECB" w14:textId="5E1E4729" w:rsidR="00E263C9" w:rsidRPr="00D167C5" w:rsidRDefault="00E263C9" w:rsidP="000C256F">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 xml:space="preserve">Exerese </w:t>
            </w:r>
            <w:r w:rsidRPr="000C256F">
              <w:rPr>
                <w:rFonts w:ascii="Arial" w:eastAsiaTheme="minorEastAsia" w:hAnsi="Arial" w:cs="Arial"/>
                <w:color w:val="000000" w:themeColor="text1"/>
                <w:sz w:val="16"/>
                <w:szCs w:val="16"/>
              </w:rPr>
              <w:t>de tumor de pele e anexo, cistos sebáceo/lipoma</w:t>
            </w:r>
            <w:r w:rsidRPr="006C3142">
              <w:rPr>
                <w:rFonts w:ascii="Arial" w:eastAsiaTheme="minorEastAsia" w:hAnsi="Arial" w:cs="Arial"/>
                <w:color w:val="000000" w:themeColor="text1"/>
                <w:sz w:val="16"/>
                <w:szCs w:val="16"/>
              </w:rPr>
              <w:t xml:space="preserve">  </w:t>
            </w:r>
          </w:p>
          <w:p w14:paraId="018A0D21" w14:textId="5B83DBA7" w:rsidR="00E263C9" w:rsidRPr="00D167C5" w:rsidRDefault="00E263C9" w:rsidP="00FA0BBE">
            <w:pPr>
              <w:tabs>
                <w:tab w:val="left" w:pos="188"/>
              </w:tabs>
              <w:ind w:left="-116"/>
              <w:jc w:val="center"/>
              <w:rPr>
                <w:rFonts w:ascii="Arial" w:eastAsiaTheme="minorEastAsia" w:hAnsi="Arial" w:cs="Arial"/>
                <w:color w:val="000000" w:themeColor="text1"/>
                <w:sz w:val="16"/>
                <w:szCs w:val="16"/>
                <w:highlight w:val="yellow"/>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266BA7" w14:textId="7AB75B06" w:rsidR="00E263C9" w:rsidRPr="006C3142" w:rsidRDefault="00E263C9" w:rsidP="00D167C5">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 xml:space="preserve">R$ 100,00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AF8F49" w14:textId="77777777" w:rsidR="00E263C9" w:rsidRPr="006C3142" w:rsidRDefault="00E263C9" w:rsidP="00D167C5">
            <w:pPr>
              <w:tabs>
                <w:tab w:val="left" w:pos="188"/>
              </w:tabs>
              <w:ind w:left="-116"/>
              <w:jc w:val="center"/>
              <w:rPr>
                <w:rFonts w:ascii="Arial" w:eastAsiaTheme="minorEastAsia" w:hAnsi="Arial" w:cs="Arial"/>
                <w:color w:val="000000" w:themeColor="text1"/>
                <w:sz w:val="16"/>
                <w:szCs w:val="16"/>
              </w:rPr>
            </w:pPr>
          </w:p>
          <w:p w14:paraId="1818A695" w14:textId="77777777" w:rsidR="00E263C9" w:rsidRPr="006C3142" w:rsidRDefault="00E263C9" w:rsidP="00D167C5">
            <w:pPr>
              <w:tabs>
                <w:tab w:val="left" w:pos="188"/>
              </w:tabs>
              <w:ind w:left="-116"/>
              <w:jc w:val="center"/>
              <w:rPr>
                <w:rFonts w:ascii="Arial" w:eastAsiaTheme="minorEastAsia" w:hAnsi="Arial" w:cs="Arial"/>
                <w:color w:val="000000" w:themeColor="text1"/>
                <w:sz w:val="16"/>
                <w:szCs w:val="16"/>
              </w:rPr>
            </w:pPr>
          </w:p>
          <w:p w14:paraId="50A8FA22" w14:textId="77777777" w:rsidR="00E263C9" w:rsidRDefault="00E263C9" w:rsidP="00D167C5">
            <w:pPr>
              <w:tabs>
                <w:tab w:val="left" w:pos="188"/>
              </w:tabs>
              <w:ind w:left="-116"/>
              <w:jc w:val="center"/>
              <w:rPr>
                <w:rFonts w:ascii="Arial" w:eastAsiaTheme="minorEastAsia" w:hAnsi="Arial" w:cs="Arial"/>
                <w:color w:val="000000" w:themeColor="text1"/>
                <w:sz w:val="16"/>
                <w:szCs w:val="16"/>
              </w:rPr>
            </w:pPr>
          </w:p>
          <w:p w14:paraId="7D90CA42" w14:textId="77777777" w:rsidR="00E263C9" w:rsidRDefault="00E263C9" w:rsidP="00D167C5">
            <w:pPr>
              <w:tabs>
                <w:tab w:val="left" w:pos="188"/>
              </w:tabs>
              <w:ind w:left="-116"/>
              <w:jc w:val="center"/>
              <w:rPr>
                <w:rFonts w:ascii="Arial" w:eastAsiaTheme="minorEastAsia" w:hAnsi="Arial" w:cs="Arial"/>
                <w:color w:val="000000" w:themeColor="text1"/>
                <w:sz w:val="16"/>
                <w:szCs w:val="16"/>
              </w:rPr>
            </w:pPr>
          </w:p>
          <w:p w14:paraId="64FCB624" w14:textId="468A9770" w:rsidR="00E263C9" w:rsidRPr="006C3142" w:rsidRDefault="00E263C9" w:rsidP="00D167C5">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180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E46B91" w14:textId="60EBCDFB" w:rsidR="00E263C9" w:rsidRPr="006C3142" w:rsidRDefault="00E263C9" w:rsidP="006C3142">
            <w:pPr>
              <w:tabs>
                <w:tab w:val="left" w:pos="188"/>
              </w:tabs>
              <w:ind w:left="-116"/>
              <w:jc w:val="both"/>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Os valores definidos nas planilhas acima foram aprovados pelo Conselho Municipal de Saúde e  obtidos com base nos seguintes instrumentos legais: Portaria Estadual nº 309/2023; Portaria Estadual 932/2022; Resolução CIB/BA nº 049/2023; Resolução CIB/BA nº 097/2023; Tabela Classificação Brasileira Hierarquizada de Procedimentos Médicos;</w:t>
            </w:r>
          </w:p>
        </w:tc>
      </w:tr>
      <w:tr w:rsidR="00E263C9" w:rsidRPr="00D167C5" w14:paraId="6387F11C"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404F71CD"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56B5179"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E307891"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FE3B7E1"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571748D0"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2A01FD80" w14:textId="4F4437B0" w:rsidR="00E263C9" w:rsidRPr="006C3142"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60</w:t>
            </w:r>
          </w:p>
        </w:tc>
        <w:tc>
          <w:tcPr>
            <w:tcW w:w="4537" w:type="dxa"/>
            <w:gridSpan w:val="3"/>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EE4977E" w14:textId="7B55EA14"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Exérese de Verruga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94B2DC" w14:textId="6C677B94"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 xml:space="preserve">R$ 100,00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BB6B6A"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25146759"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1ACD90C2"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36AC3300" w14:textId="77777777" w:rsidR="00E263C9" w:rsidRDefault="00E263C9" w:rsidP="006C3142">
            <w:pPr>
              <w:tabs>
                <w:tab w:val="left" w:pos="188"/>
              </w:tabs>
              <w:ind w:left="-116"/>
              <w:jc w:val="center"/>
              <w:rPr>
                <w:rFonts w:ascii="Arial" w:eastAsiaTheme="minorEastAsia" w:hAnsi="Arial" w:cs="Arial"/>
                <w:color w:val="000000" w:themeColor="text1"/>
                <w:sz w:val="16"/>
                <w:szCs w:val="16"/>
              </w:rPr>
            </w:pPr>
          </w:p>
          <w:p w14:paraId="072D4592" w14:textId="77777777" w:rsidR="00E263C9" w:rsidRDefault="00E263C9" w:rsidP="006C3142">
            <w:pPr>
              <w:tabs>
                <w:tab w:val="left" w:pos="188"/>
              </w:tabs>
              <w:ind w:left="-116"/>
              <w:jc w:val="center"/>
              <w:rPr>
                <w:rFonts w:ascii="Arial" w:eastAsiaTheme="minorEastAsia" w:hAnsi="Arial" w:cs="Arial"/>
                <w:color w:val="000000" w:themeColor="text1"/>
                <w:sz w:val="16"/>
                <w:szCs w:val="16"/>
              </w:rPr>
            </w:pPr>
          </w:p>
          <w:p w14:paraId="2D9E85F4" w14:textId="58FCD311"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180</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85A7ED" w14:textId="6C1DAFB0" w:rsidR="00E263C9" w:rsidRPr="006C3142" w:rsidRDefault="00E263C9" w:rsidP="0003771D">
            <w:pPr>
              <w:tabs>
                <w:tab w:val="left" w:pos="188"/>
              </w:tabs>
              <w:ind w:left="-116"/>
              <w:jc w:val="both"/>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Os valores definidos nas planilhas acima foram aprovados pelo Conselho Municipal de Saúde e  obtidos com base nos seguintes instrumentos legais: Portaria Estadual nº 309/2023; Portaria Estadual 932/2022; Resolução CIB/BA nº 049/2023; Resolução CIB/BA nº 097/2023; Tabela Classificação Brasileira Hierarquizada de Procedimentos Médicos;</w:t>
            </w:r>
          </w:p>
        </w:tc>
      </w:tr>
      <w:tr w:rsidR="00E263C9" w:rsidRPr="00D167C5" w14:paraId="5C3BD04E"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6F6BEC8C"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3A1E268D"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3BABC74B"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2866F5CC"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8771FA0" w14:textId="4DF50652" w:rsidR="00E263C9" w:rsidRPr="006C3142"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61</w:t>
            </w:r>
          </w:p>
        </w:tc>
        <w:tc>
          <w:tcPr>
            <w:tcW w:w="4537" w:type="dxa"/>
            <w:gridSpan w:val="3"/>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581584C" w14:textId="2966D145"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lastRenderedPageBreak/>
              <w:t>Cirurgia obstétrica</w:t>
            </w:r>
            <w:r>
              <w:rPr>
                <w:rFonts w:ascii="Arial" w:eastAsiaTheme="minorEastAsia" w:hAnsi="Arial" w:cs="Arial"/>
                <w:color w:val="000000" w:themeColor="text1"/>
                <w:sz w:val="16"/>
                <w:szCs w:val="16"/>
              </w:rPr>
              <w:t xml:space="preserve"> - Operação</w:t>
            </w:r>
            <w:r w:rsidRPr="006C3142">
              <w:rPr>
                <w:rFonts w:ascii="Arial" w:eastAsiaTheme="minorEastAsia" w:hAnsi="Arial" w:cs="Arial"/>
                <w:color w:val="000000" w:themeColor="text1"/>
                <w:sz w:val="16"/>
                <w:szCs w:val="16"/>
              </w:rPr>
              <w:t xml:space="preserve"> Cesariana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251275" w14:textId="41909BBF"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 xml:space="preserve">R$ 2.500,00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372AA2"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6E6B5F9E"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28401747" w14:textId="77777777"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p>
          <w:p w14:paraId="6ED298D9" w14:textId="77777777" w:rsidR="00E263C9" w:rsidRDefault="00E263C9" w:rsidP="006C3142">
            <w:pPr>
              <w:tabs>
                <w:tab w:val="left" w:pos="188"/>
              </w:tabs>
              <w:ind w:left="-116"/>
              <w:jc w:val="center"/>
              <w:rPr>
                <w:rFonts w:ascii="Arial" w:eastAsiaTheme="minorEastAsia" w:hAnsi="Arial" w:cs="Arial"/>
                <w:color w:val="000000" w:themeColor="text1"/>
                <w:sz w:val="16"/>
                <w:szCs w:val="16"/>
              </w:rPr>
            </w:pPr>
          </w:p>
          <w:p w14:paraId="7F41EAD7" w14:textId="3712DA48"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48</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DB403B" w14:textId="49E9D6D1" w:rsidR="00E263C9" w:rsidRPr="006C3142" w:rsidRDefault="00E263C9" w:rsidP="0003771D">
            <w:pPr>
              <w:tabs>
                <w:tab w:val="left" w:pos="188"/>
              </w:tabs>
              <w:ind w:left="-116"/>
              <w:jc w:val="both"/>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lastRenderedPageBreak/>
              <w:t xml:space="preserve">Os valores definidos nas planilhas acima foram aprovados pelo Conselho </w:t>
            </w:r>
            <w:r w:rsidRPr="006C3142">
              <w:rPr>
                <w:rFonts w:ascii="Arial" w:eastAsiaTheme="minorEastAsia" w:hAnsi="Arial" w:cs="Arial"/>
                <w:color w:val="000000" w:themeColor="text1"/>
                <w:sz w:val="16"/>
                <w:szCs w:val="16"/>
              </w:rPr>
              <w:lastRenderedPageBreak/>
              <w:t>Municipal de Saúde e  obtidos com base nos seguintes instrumentos legais: Portaria Estadual nº 309/2023; Portaria Estadual 932/2022; Resolução CIB/BA nº 049/2023; Resolução CIB/BA nº 097/2023; Tabela Classificação Brasileira Hierarquizada de Procedimentos Médicos;</w:t>
            </w:r>
          </w:p>
        </w:tc>
      </w:tr>
      <w:tr w:rsidR="00E263C9" w:rsidRPr="00D167C5" w14:paraId="37F64275" w14:textId="77777777" w:rsidTr="002575AA">
        <w:trPr>
          <w:trHeight w:val="345"/>
        </w:trPr>
        <w:tc>
          <w:tcPr>
            <w:tcW w:w="709" w:type="dxa"/>
            <w:tcBorders>
              <w:top w:val="single" w:sz="4" w:space="0" w:color="auto"/>
              <w:left w:val="single" w:sz="4" w:space="0" w:color="auto"/>
              <w:bottom w:val="single" w:sz="4" w:space="0" w:color="auto"/>
              <w:right w:val="single" w:sz="4" w:space="0" w:color="auto"/>
            </w:tcBorders>
          </w:tcPr>
          <w:p w14:paraId="444273E9"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0496DD64"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6CC87FEA"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4AFB52EC"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3E1B45A6" w14:textId="77777777" w:rsidR="00E263C9" w:rsidRDefault="00E263C9" w:rsidP="00E263C9">
            <w:pPr>
              <w:tabs>
                <w:tab w:val="left" w:pos="188"/>
              </w:tabs>
              <w:ind w:left="-116" w:right="38"/>
              <w:jc w:val="center"/>
              <w:rPr>
                <w:rFonts w:ascii="Arial" w:eastAsiaTheme="minorEastAsia" w:hAnsi="Arial" w:cs="Arial"/>
                <w:color w:val="000000" w:themeColor="text1"/>
                <w:sz w:val="16"/>
                <w:szCs w:val="16"/>
              </w:rPr>
            </w:pPr>
          </w:p>
          <w:p w14:paraId="0CDAD385" w14:textId="73B9E538" w:rsidR="00E263C9" w:rsidRPr="006C3142" w:rsidRDefault="00E263C9" w:rsidP="00E263C9">
            <w:pPr>
              <w:tabs>
                <w:tab w:val="left" w:pos="188"/>
              </w:tabs>
              <w:ind w:left="-116" w:right="38"/>
              <w:jc w:val="center"/>
              <w:rPr>
                <w:rFonts w:ascii="Arial" w:eastAsiaTheme="minorEastAsia" w:hAnsi="Arial" w:cs="Arial"/>
                <w:color w:val="000000" w:themeColor="text1"/>
                <w:sz w:val="16"/>
                <w:szCs w:val="16"/>
              </w:rPr>
            </w:pPr>
            <w:r>
              <w:rPr>
                <w:rFonts w:ascii="Arial" w:eastAsiaTheme="minorEastAsia" w:hAnsi="Arial" w:cs="Arial"/>
                <w:color w:val="000000" w:themeColor="text1"/>
                <w:sz w:val="16"/>
                <w:szCs w:val="16"/>
              </w:rPr>
              <w:t>62</w:t>
            </w:r>
          </w:p>
        </w:tc>
        <w:tc>
          <w:tcPr>
            <w:tcW w:w="4537" w:type="dxa"/>
            <w:gridSpan w:val="3"/>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DD656B7" w14:textId="3D053BFB" w:rsidR="00E263C9" w:rsidRPr="006C3142" w:rsidRDefault="00E263C9" w:rsidP="006C3142">
            <w:pPr>
              <w:tabs>
                <w:tab w:val="left" w:pos="188"/>
              </w:tabs>
              <w:ind w:left="-116"/>
              <w:jc w:val="center"/>
              <w:rPr>
                <w:rFonts w:ascii="Arial" w:eastAsiaTheme="minorEastAsia" w:hAnsi="Arial" w:cs="Arial"/>
                <w:color w:val="000000" w:themeColor="text1"/>
                <w:sz w:val="16"/>
                <w:szCs w:val="16"/>
              </w:rPr>
            </w:pPr>
            <w:r w:rsidRPr="006C3142">
              <w:rPr>
                <w:rFonts w:ascii="Arial" w:eastAsiaTheme="minorEastAsia" w:hAnsi="Arial" w:cs="Arial"/>
                <w:color w:val="000000" w:themeColor="text1"/>
                <w:sz w:val="16"/>
                <w:szCs w:val="16"/>
              </w:rPr>
              <w:t>Anestesista</w:t>
            </w:r>
            <w:r>
              <w:rPr>
                <w:rFonts w:ascii="Arial" w:eastAsiaTheme="minorEastAsia" w:hAnsi="Arial" w:cs="Arial"/>
                <w:color w:val="000000" w:themeColor="text1"/>
                <w:sz w:val="16"/>
                <w:szCs w:val="16"/>
              </w:rPr>
              <w:t xml:space="preserve"> para </w:t>
            </w:r>
            <w:r w:rsidRPr="006C3142">
              <w:rPr>
                <w:rFonts w:ascii="Arial" w:eastAsiaTheme="minorEastAsia" w:hAnsi="Arial" w:cs="Arial"/>
                <w:color w:val="000000" w:themeColor="text1"/>
                <w:sz w:val="16"/>
                <w:szCs w:val="16"/>
              </w:rPr>
              <w:t>Cirurgia obstétrica</w:t>
            </w:r>
            <w:r>
              <w:rPr>
                <w:rFonts w:ascii="Arial" w:eastAsiaTheme="minorEastAsia" w:hAnsi="Arial" w:cs="Arial"/>
                <w:color w:val="000000" w:themeColor="text1"/>
                <w:sz w:val="16"/>
                <w:szCs w:val="16"/>
              </w:rPr>
              <w:t xml:space="preserve"> - Operação</w:t>
            </w:r>
            <w:r w:rsidRPr="006C3142">
              <w:rPr>
                <w:rFonts w:ascii="Arial" w:eastAsiaTheme="minorEastAsia" w:hAnsi="Arial" w:cs="Arial"/>
                <w:color w:val="000000" w:themeColor="text1"/>
                <w:sz w:val="16"/>
                <w:szCs w:val="16"/>
              </w:rPr>
              <w:t xml:space="preserve"> Cesariana</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C9909B" w14:textId="45DAA87B" w:rsidR="00E263C9" w:rsidRPr="00D167C5" w:rsidRDefault="00E263C9" w:rsidP="006C3142">
            <w:pPr>
              <w:tabs>
                <w:tab w:val="left" w:pos="188"/>
              </w:tabs>
              <w:ind w:left="-116"/>
              <w:jc w:val="center"/>
              <w:rPr>
                <w:rFonts w:ascii="Arial" w:eastAsiaTheme="minorEastAsia" w:hAnsi="Arial" w:cs="Arial"/>
                <w:color w:val="000000" w:themeColor="text1"/>
                <w:sz w:val="16"/>
                <w:szCs w:val="16"/>
                <w:highlight w:val="yellow"/>
              </w:rPr>
            </w:pPr>
            <w:r w:rsidRPr="006C3142">
              <w:rPr>
                <w:rFonts w:ascii="Arial" w:eastAsiaTheme="minorEastAsia" w:hAnsi="Arial" w:cs="Arial"/>
                <w:color w:val="000000" w:themeColor="text1"/>
                <w:sz w:val="16"/>
                <w:szCs w:val="16"/>
              </w:rPr>
              <w:t>R$ 1.000,00</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7E4A60" w14:textId="77777777" w:rsidR="00E263C9" w:rsidRDefault="00E263C9" w:rsidP="006C3142">
            <w:pPr>
              <w:tabs>
                <w:tab w:val="left" w:pos="188"/>
              </w:tabs>
              <w:ind w:left="-116"/>
              <w:jc w:val="center"/>
              <w:rPr>
                <w:rFonts w:ascii="Arial" w:eastAsiaTheme="minorEastAsia" w:hAnsi="Arial" w:cs="Arial"/>
                <w:color w:val="000000" w:themeColor="text1"/>
                <w:sz w:val="16"/>
                <w:szCs w:val="16"/>
                <w:highlight w:val="yellow"/>
              </w:rPr>
            </w:pPr>
          </w:p>
          <w:p w14:paraId="37F840F5" w14:textId="77777777" w:rsidR="00E263C9" w:rsidRDefault="00E263C9" w:rsidP="006C3142">
            <w:pPr>
              <w:tabs>
                <w:tab w:val="left" w:pos="188"/>
              </w:tabs>
              <w:ind w:left="-116"/>
              <w:jc w:val="center"/>
              <w:rPr>
                <w:rFonts w:ascii="Arial" w:eastAsiaTheme="minorEastAsia" w:hAnsi="Arial" w:cs="Arial"/>
                <w:color w:val="000000" w:themeColor="text1"/>
                <w:sz w:val="16"/>
                <w:szCs w:val="16"/>
                <w:highlight w:val="yellow"/>
              </w:rPr>
            </w:pPr>
          </w:p>
          <w:p w14:paraId="49E0C90D" w14:textId="77777777" w:rsidR="00E263C9" w:rsidRDefault="00E263C9" w:rsidP="006C3142">
            <w:pPr>
              <w:tabs>
                <w:tab w:val="left" w:pos="188"/>
              </w:tabs>
              <w:ind w:left="-116"/>
              <w:jc w:val="center"/>
              <w:rPr>
                <w:rFonts w:ascii="Arial" w:eastAsiaTheme="minorEastAsia" w:hAnsi="Arial" w:cs="Arial"/>
                <w:color w:val="000000" w:themeColor="text1"/>
                <w:sz w:val="16"/>
                <w:szCs w:val="16"/>
                <w:highlight w:val="yellow"/>
              </w:rPr>
            </w:pPr>
          </w:p>
          <w:p w14:paraId="4F8DCD97" w14:textId="77777777" w:rsidR="00E263C9" w:rsidRDefault="00E263C9" w:rsidP="006C3142">
            <w:pPr>
              <w:tabs>
                <w:tab w:val="left" w:pos="188"/>
              </w:tabs>
              <w:ind w:left="-116"/>
              <w:jc w:val="center"/>
              <w:rPr>
                <w:rFonts w:ascii="Arial" w:eastAsiaTheme="minorEastAsia" w:hAnsi="Arial" w:cs="Arial"/>
                <w:color w:val="000000" w:themeColor="text1"/>
                <w:sz w:val="16"/>
                <w:szCs w:val="16"/>
                <w:highlight w:val="yellow"/>
              </w:rPr>
            </w:pPr>
          </w:p>
          <w:p w14:paraId="203EC07C" w14:textId="77777777" w:rsidR="00E263C9" w:rsidRDefault="00E263C9" w:rsidP="006C3142">
            <w:pPr>
              <w:tabs>
                <w:tab w:val="left" w:pos="188"/>
              </w:tabs>
              <w:ind w:left="-116"/>
              <w:jc w:val="center"/>
              <w:rPr>
                <w:rFonts w:ascii="Arial" w:eastAsiaTheme="minorEastAsia" w:hAnsi="Arial" w:cs="Arial"/>
                <w:color w:val="000000" w:themeColor="text1"/>
                <w:sz w:val="16"/>
                <w:szCs w:val="16"/>
              </w:rPr>
            </w:pPr>
          </w:p>
          <w:p w14:paraId="69BD7A40" w14:textId="55C17ABB" w:rsidR="00E263C9" w:rsidRDefault="00E263C9" w:rsidP="006C3142">
            <w:pPr>
              <w:tabs>
                <w:tab w:val="left" w:pos="188"/>
              </w:tabs>
              <w:ind w:left="-116"/>
              <w:jc w:val="center"/>
              <w:rPr>
                <w:rFonts w:ascii="Arial" w:eastAsiaTheme="minorEastAsia" w:hAnsi="Arial" w:cs="Arial"/>
                <w:color w:val="000000" w:themeColor="text1"/>
                <w:sz w:val="16"/>
                <w:szCs w:val="16"/>
                <w:highlight w:val="yellow"/>
              </w:rPr>
            </w:pPr>
            <w:r w:rsidRPr="006C3142">
              <w:rPr>
                <w:rFonts w:ascii="Arial" w:eastAsiaTheme="minorEastAsia" w:hAnsi="Arial" w:cs="Arial"/>
                <w:color w:val="000000" w:themeColor="text1"/>
                <w:sz w:val="16"/>
                <w:szCs w:val="16"/>
              </w:rPr>
              <w:t>48</w:t>
            </w:r>
          </w:p>
        </w:tc>
        <w:tc>
          <w:tcPr>
            <w:tcW w:w="226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07D154" w14:textId="2AE2EEB6" w:rsidR="00E263C9" w:rsidRPr="00D167C5" w:rsidRDefault="00E263C9" w:rsidP="0003771D">
            <w:pPr>
              <w:tabs>
                <w:tab w:val="left" w:pos="188"/>
              </w:tabs>
              <w:ind w:left="-116"/>
              <w:jc w:val="both"/>
              <w:rPr>
                <w:rFonts w:ascii="Arial" w:eastAsiaTheme="minorEastAsia" w:hAnsi="Arial" w:cs="Arial"/>
                <w:color w:val="000000" w:themeColor="text1"/>
                <w:sz w:val="16"/>
                <w:szCs w:val="16"/>
              </w:rPr>
            </w:pPr>
            <w:r w:rsidRPr="00633749">
              <w:rPr>
                <w:rFonts w:ascii="Arial" w:eastAsiaTheme="minorEastAsia" w:hAnsi="Arial" w:cs="Arial"/>
                <w:color w:val="000000" w:themeColor="text1"/>
                <w:sz w:val="16"/>
                <w:szCs w:val="16"/>
              </w:rPr>
              <w:t>Os valores definidos nas planilhas acima foram aprovados pelo Conselho Municipal de Saúde e  obtidos com base nos seguintes instrumentos legais: Portaria Estadual nº 309/2023; Portaria Estadual 932/2022; Resolução CIB/BA nº 049/2023; Resolução CIB/BA nº 097/2023; Tabela Classificação Brasileira Hierarquizada de Procedimentos Médicos;</w:t>
            </w:r>
          </w:p>
        </w:tc>
      </w:tr>
    </w:tbl>
    <w:p w14:paraId="45166E97" w14:textId="77777777" w:rsidR="00D167C5" w:rsidRDefault="00D167C5" w:rsidP="006B32B5">
      <w:pPr>
        <w:rPr>
          <w:rFonts w:eastAsia="Arial"/>
          <w:b/>
          <w:bCs/>
          <w:color w:val="FF0000"/>
        </w:rPr>
      </w:pPr>
    </w:p>
    <w:p w14:paraId="089D751E" w14:textId="77777777" w:rsidR="00D167C5" w:rsidRDefault="00D167C5" w:rsidP="006B32B5">
      <w:pPr>
        <w:rPr>
          <w:rFonts w:eastAsia="Arial"/>
          <w:b/>
          <w:bCs/>
          <w:color w:val="FF0000"/>
        </w:rPr>
      </w:pPr>
    </w:p>
    <w:p w14:paraId="753BB0A3" w14:textId="77777777" w:rsidR="006B32B5" w:rsidRPr="0027260D" w:rsidRDefault="006B32B5" w:rsidP="006B32B5">
      <w:pPr>
        <w:widowControl/>
        <w:numPr>
          <w:ilvl w:val="1"/>
          <w:numId w:val="25"/>
        </w:numPr>
        <w:pBdr>
          <w:top w:val="nil"/>
          <w:left w:val="nil"/>
          <w:bottom w:val="nil"/>
          <w:right w:val="nil"/>
          <w:between w:val="nil"/>
        </w:pBdr>
        <w:tabs>
          <w:tab w:val="left" w:pos="142"/>
        </w:tabs>
        <w:autoSpaceDE/>
        <w:autoSpaceDN/>
        <w:ind w:left="0" w:firstLine="0"/>
        <w:jc w:val="both"/>
        <w:rPr>
          <w:rFonts w:eastAsia="Arial"/>
          <w:color w:val="000000"/>
        </w:rPr>
      </w:pPr>
      <w:r w:rsidRPr="0027260D">
        <w:rPr>
          <w:rFonts w:eastAsia="Arial"/>
          <w:color w:val="000000"/>
        </w:rPr>
        <w:t>O prazo de vigência da contratação é de 12 (doze) meses contados da assinatura do contrato, na forma do artigo 105 da Lei n° 14.133, de 2021.</w:t>
      </w:r>
    </w:p>
    <w:p w14:paraId="0DF44691" w14:textId="77777777" w:rsidR="006B32B5" w:rsidRPr="0027260D" w:rsidRDefault="006B32B5" w:rsidP="006B32B5">
      <w:pPr>
        <w:jc w:val="both"/>
        <w:rPr>
          <w:rFonts w:eastAsia="Arial"/>
          <w:b/>
        </w:rPr>
      </w:pPr>
    </w:p>
    <w:p w14:paraId="6F43EB22" w14:textId="77777777" w:rsidR="006B32B5" w:rsidRPr="0027260D" w:rsidRDefault="006B32B5" w:rsidP="006B32B5">
      <w:pPr>
        <w:widowControl/>
        <w:numPr>
          <w:ilvl w:val="0"/>
          <w:numId w:val="25"/>
        </w:numPr>
        <w:pBdr>
          <w:top w:val="nil"/>
          <w:left w:val="nil"/>
          <w:bottom w:val="nil"/>
          <w:right w:val="nil"/>
          <w:between w:val="nil"/>
        </w:pBdr>
        <w:shd w:val="clear" w:color="auto" w:fill="D7E3BC"/>
        <w:autoSpaceDE/>
        <w:autoSpaceDN/>
        <w:ind w:left="284" w:hanging="284"/>
        <w:jc w:val="both"/>
        <w:rPr>
          <w:rFonts w:eastAsia="Arial"/>
          <w:color w:val="000000"/>
        </w:rPr>
      </w:pPr>
      <w:r w:rsidRPr="0027260D">
        <w:rPr>
          <w:rFonts w:eastAsia="Arial"/>
          <w:b/>
          <w:color w:val="000000"/>
        </w:rPr>
        <w:t>JUSTIFICATIVA E OBJETIVO DA CONTRATAÇÃO.</w:t>
      </w:r>
    </w:p>
    <w:p w14:paraId="5A3BB7F5" w14:textId="77777777" w:rsidR="0097056C" w:rsidRPr="0097056C" w:rsidRDefault="006B32B5" w:rsidP="0097056C">
      <w:pPr>
        <w:tabs>
          <w:tab w:val="left" w:pos="567"/>
        </w:tabs>
        <w:jc w:val="both"/>
        <w:rPr>
          <w:rFonts w:eastAsia="Arial"/>
        </w:rPr>
      </w:pPr>
      <w:r w:rsidRPr="0027260D">
        <w:rPr>
          <w:rFonts w:eastAsia="Arial"/>
          <w:bCs/>
        </w:rPr>
        <w:t>2.1</w:t>
      </w:r>
      <w:r w:rsidRPr="0027260D">
        <w:rPr>
          <w:rFonts w:eastAsia="Arial"/>
        </w:rPr>
        <w:t xml:space="preserve"> </w:t>
      </w:r>
      <w:r w:rsidR="0097056C" w:rsidRPr="0097056C">
        <w:rPr>
          <w:rFonts w:eastAsia="Arial"/>
        </w:rPr>
        <w:t>A contratação de pessoa jurídica para a prestação de serviços ambulatoriais e hospitalares de média e alta complexidade em caráter complementar justifica-se pela necessidade de garantir à população do Município de Canarana – BA o acesso contínuo, oportuno e integral aos serviços de saúde. A rede própria municipal, apesar dos esforços de ampliação e qualificação, ainda não dispõe de estrutura física, recursos humanos especializados e equipamentos suficientes para atender à totalidade da demanda por procedimentos de maior complexidade, o que compromete a resolutividade do sistema local de saúde.</w:t>
      </w:r>
    </w:p>
    <w:p w14:paraId="4F91EEE2" w14:textId="481E70D8" w:rsidR="0097056C" w:rsidRPr="0097056C" w:rsidRDefault="0097056C" w:rsidP="0097056C">
      <w:pPr>
        <w:tabs>
          <w:tab w:val="left" w:pos="567"/>
        </w:tabs>
        <w:jc w:val="both"/>
        <w:rPr>
          <w:rFonts w:eastAsia="Arial"/>
        </w:rPr>
      </w:pPr>
      <w:r>
        <w:rPr>
          <w:rFonts w:eastAsia="Arial"/>
        </w:rPr>
        <w:t xml:space="preserve">2.2. </w:t>
      </w:r>
      <w:r w:rsidRPr="0097056C">
        <w:rPr>
          <w:rFonts w:eastAsia="Arial"/>
        </w:rPr>
        <w:t>Nesse contexto, torna-se imprescindível a complementação da rede assistencial por meio da contratação de pessoa jurídica especializada, devidamente habilitada, visando suprir a insuficiência dos serviços ofertados e assegurar o atendimento adequado aos usuários do Sistema Único de Saúde (SUS). A medida está amparada no art. 199, §1º, da Constituição Federal, e na Lei nº 8.080/1990, que autorizam a participação complementar da iniciativa privada no SUS quando esgotadas as possibilidades da rede pública.</w:t>
      </w:r>
    </w:p>
    <w:p w14:paraId="329AD977" w14:textId="0C6720E3" w:rsidR="006B32B5" w:rsidRPr="0027260D" w:rsidRDefault="0097056C" w:rsidP="0097056C">
      <w:pPr>
        <w:tabs>
          <w:tab w:val="left" w:pos="567"/>
        </w:tabs>
        <w:jc w:val="both"/>
        <w:rPr>
          <w:rFonts w:eastAsia="Arial"/>
        </w:rPr>
      </w:pPr>
      <w:r>
        <w:rPr>
          <w:rFonts w:eastAsia="Arial"/>
        </w:rPr>
        <w:t xml:space="preserve">2.3. </w:t>
      </w:r>
      <w:r w:rsidRPr="0097056C">
        <w:rPr>
          <w:rFonts w:eastAsia="Arial"/>
        </w:rPr>
        <w:t>O objetivo da contratação é assegurar à Secretaria Municipal de Saúde os meios necessários para a realização de consultas especializadas, exames diagnósticos, internações hospitalares, procedimentos cirúrgicos e demais atendimentos de média e alta complexidade, garantindo a continuidade do cuidado, a integralidade da assistência e a promoção da saúde da população, especialmente nos casos em que a rede pública municipal não possua capacidade instalada para ofertar tais serviços de forma autônoma.</w:t>
      </w:r>
    </w:p>
    <w:p w14:paraId="79958471" w14:textId="27C0C32F" w:rsidR="006B32B5" w:rsidRPr="0027260D" w:rsidRDefault="006B32B5" w:rsidP="006B32B5">
      <w:pPr>
        <w:jc w:val="both"/>
        <w:rPr>
          <w:rFonts w:eastAsia="Arial"/>
          <w:b/>
        </w:rPr>
      </w:pPr>
      <w:r w:rsidRPr="0027260D">
        <w:rPr>
          <w:rFonts w:eastAsia="Arial"/>
          <w:b/>
        </w:rPr>
        <w:t>2.</w:t>
      </w:r>
      <w:r w:rsidR="0097056C">
        <w:rPr>
          <w:rFonts w:eastAsia="Arial"/>
          <w:b/>
        </w:rPr>
        <w:t>4</w:t>
      </w:r>
      <w:r w:rsidRPr="0027260D">
        <w:rPr>
          <w:rFonts w:eastAsia="Arial"/>
          <w:b/>
        </w:rPr>
        <w:t>. JUSTIFICATIVA DO QUANTITATIVO ESTIMADO:</w:t>
      </w:r>
    </w:p>
    <w:p w14:paraId="7806D790" w14:textId="66F9A40B" w:rsidR="006B32B5" w:rsidRPr="0027260D" w:rsidRDefault="006B32B5" w:rsidP="006B32B5">
      <w:pPr>
        <w:jc w:val="both"/>
        <w:rPr>
          <w:rFonts w:eastAsia="Arial"/>
        </w:rPr>
      </w:pPr>
      <w:bookmarkStart w:id="2" w:name="_Hlk196380747"/>
      <w:r w:rsidRPr="0027260D">
        <w:rPr>
          <w:rFonts w:eastAsia="Arial"/>
        </w:rPr>
        <w:t>2.</w:t>
      </w:r>
      <w:r w:rsidR="0097056C">
        <w:rPr>
          <w:rFonts w:eastAsia="Arial"/>
        </w:rPr>
        <w:t>4</w:t>
      </w:r>
      <w:r w:rsidRPr="0027260D">
        <w:rPr>
          <w:rFonts w:eastAsia="Arial"/>
        </w:rPr>
        <w:t>.1. A Secretaria Municipal de Saúde realizou um levantamento técnico baseado na análise do histórico de atendimentos; demanda reprimida; projeção populacional e crescimento da demanda; capacidade de atendimento da rede pública municipal; e diretrizes do SUS e normativas da Lei nº 8.080/1990.</w:t>
      </w:r>
    </w:p>
    <w:p w14:paraId="39889A89" w14:textId="1BC53A61" w:rsidR="006B32B5" w:rsidRPr="0027260D" w:rsidRDefault="006B32B5" w:rsidP="006B32B5">
      <w:pPr>
        <w:jc w:val="both"/>
        <w:rPr>
          <w:rFonts w:eastAsia="Arial"/>
        </w:rPr>
      </w:pPr>
      <w:r w:rsidRPr="0027260D">
        <w:rPr>
          <w:rFonts w:eastAsia="Arial"/>
        </w:rPr>
        <w:t>2.</w:t>
      </w:r>
      <w:r w:rsidR="0097056C">
        <w:rPr>
          <w:rFonts w:eastAsia="Arial"/>
        </w:rPr>
        <w:t>4</w:t>
      </w:r>
      <w:r w:rsidRPr="0027260D">
        <w:rPr>
          <w:rFonts w:eastAsia="Arial"/>
        </w:rPr>
        <w:t xml:space="preserve">.2. Dessa forma, o quantitativo estimado foi definido com base em critérios técnicos e estatísticos, garantindo que os serviços contratados sejam suficientes para suprir a demanda municipal, assegurando a eficiência e a continuidade do atendimento à população usuária do SUS. </w:t>
      </w:r>
    </w:p>
    <w:bookmarkEnd w:id="2"/>
    <w:p w14:paraId="489D50E9" w14:textId="77777777" w:rsidR="006B32B5" w:rsidRPr="0027260D" w:rsidRDefault="006B32B5" w:rsidP="006B32B5">
      <w:pPr>
        <w:ind w:left="405"/>
        <w:rPr>
          <w:rFonts w:eastAsia="Arial"/>
        </w:rPr>
      </w:pPr>
    </w:p>
    <w:p w14:paraId="5635DE00" w14:textId="77777777" w:rsidR="006B32B5" w:rsidRPr="0027260D" w:rsidRDefault="006B32B5" w:rsidP="006B32B5">
      <w:pPr>
        <w:widowControl/>
        <w:numPr>
          <w:ilvl w:val="0"/>
          <w:numId w:val="25"/>
        </w:numPr>
        <w:pBdr>
          <w:top w:val="nil"/>
          <w:left w:val="nil"/>
          <w:bottom w:val="nil"/>
          <w:right w:val="nil"/>
          <w:between w:val="nil"/>
        </w:pBdr>
        <w:shd w:val="clear" w:color="auto" w:fill="D7E3BC"/>
        <w:autoSpaceDE/>
        <w:autoSpaceDN/>
        <w:ind w:left="284" w:hanging="284"/>
        <w:jc w:val="both"/>
        <w:rPr>
          <w:rFonts w:eastAsia="Arial"/>
          <w:b/>
          <w:color w:val="000000"/>
        </w:rPr>
      </w:pPr>
      <w:r w:rsidRPr="0027260D">
        <w:rPr>
          <w:rFonts w:eastAsia="Arial"/>
          <w:b/>
          <w:color w:val="000000"/>
        </w:rPr>
        <w:t>DESCRIÇÃO DA SOLUÇÃO:</w:t>
      </w:r>
    </w:p>
    <w:p w14:paraId="6B927A4B" w14:textId="5AA9AC6C" w:rsidR="006B32B5" w:rsidRPr="0027260D" w:rsidRDefault="006B32B5" w:rsidP="006B32B5">
      <w:pPr>
        <w:tabs>
          <w:tab w:val="left" w:pos="567"/>
        </w:tabs>
        <w:jc w:val="both"/>
        <w:rPr>
          <w:rFonts w:eastAsia="Arial"/>
          <w:color w:val="000000"/>
        </w:rPr>
      </w:pPr>
      <w:bookmarkStart w:id="3" w:name="_Hlk196381462"/>
      <w:r w:rsidRPr="0027260D">
        <w:rPr>
          <w:rFonts w:eastAsia="Arial"/>
          <w:color w:val="000000"/>
        </w:rPr>
        <w:t>3.1.</w:t>
      </w:r>
      <w:r w:rsidRPr="0027260D">
        <w:rPr>
          <w:rFonts w:eastAsia="Arial"/>
          <w:color w:val="000000"/>
        </w:rPr>
        <w:tab/>
        <w:t xml:space="preserve">A escolha de um processo administrativo de chamamento público para credenciamento de pessoa jurídica para </w:t>
      </w:r>
      <w:r w:rsidR="0097056C" w:rsidRPr="004F7DF1">
        <w:rPr>
          <w:rFonts w:ascii="Arial" w:hAnsi="Arial" w:cs="Arial"/>
          <w:bCs/>
        </w:rPr>
        <w:t>prestação de serviços ambulatoriais e hospitalares de média e alta complexidade de saúde, em caráter complementar</w:t>
      </w:r>
      <w:r w:rsidR="0097056C" w:rsidRPr="0027260D">
        <w:rPr>
          <w:rFonts w:eastAsia="Arial"/>
          <w:color w:val="000000"/>
        </w:rPr>
        <w:t xml:space="preserve"> </w:t>
      </w:r>
      <w:r w:rsidRPr="0027260D">
        <w:rPr>
          <w:rFonts w:eastAsia="Arial"/>
          <w:color w:val="000000"/>
        </w:rPr>
        <w:t xml:space="preserve">para atender as necessidades da secretaria municipal de saúde do município de Canarana – BA. </w:t>
      </w:r>
    </w:p>
    <w:p w14:paraId="6D6A7658" w14:textId="77777777" w:rsidR="006B32B5" w:rsidRPr="0027260D" w:rsidRDefault="006B32B5" w:rsidP="006B32B5">
      <w:pPr>
        <w:tabs>
          <w:tab w:val="left" w:pos="567"/>
        </w:tabs>
        <w:jc w:val="both"/>
        <w:rPr>
          <w:rFonts w:eastAsia="Arial"/>
          <w:color w:val="000000"/>
        </w:rPr>
      </w:pPr>
      <w:r w:rsidRPr="0027260D">
        <w:rPr>
          <w:rFonts w:eastAsia="Arial"/>
          <w:color w:val="000000"/>
        </w:rPr>
        <w:t>3.2.</w:t>
      </w:r>
      <w:r w:rsidRPr="0027260D">
        <w:rPr>
          <w:rFonts w:eastAsia="Arial"/>
          <w:color w:val="000000"/>
        </w:rPr>
        <w:tab/>
        <w:t xml:space="preserve">Esse método se destaca por sua capacidade de proporcionar um cadastro mais amplo de prestadores para </w:t>
      </w:r>
      <w:r w:rsidRPr="0027260D">
        <w:rPr>
          <w:rFonts w:eastAsia="Arial"/>
          <w:color w:val="000000"/>
        </w:rPr>
        <w:lastRenderedPageBreak/>
        <w:t xml:space="preserve">a prestação dos serviços, um número de credenciados para atender a demanda pulverizada e recorrente. Além disso, ele permite um melhor controle financeiro, estabelecendo previamente os valores. </w:t>
      </w:r>
    </w:p>
    <w:p w14:paraId="284B0BC6" w14:textId="77777777" w:rsidR="006B32B5" w:rsidRPr="0027260D" w:rsidRDefault="006B32B5" w:rsidP="006B32B5">
      <w:pPr>
        <w:tabs>
          <w:tab w:val="left" w:pos="567"/>
        </w:tabs>
        <w:jc w:val="both"/>
        <w:rPr>
          <w:rFonts w:eastAsia="Arial"/>
          <w:color w:val="000000"/>
        </w:rPr>
      </w:pPr>
      <w:r w:rsidRPr="0027260D">
        <w:rPr>
          <w:rFonts w:eastAsia="Arial"/>
          <w:color w:val="000000"/>
        </w:rPr>
        <w:t>3.3.</w:t>
      </w:r>
      <w:r w:rsidRPr="0027260D">
        <w:rPr>
          <w:rFonts w:eastAsia="Arial"/>
          <w:color w:val="000000"/>
        </w:rPr>
        <w:tab/>
        <w:t xml:space="preserve">É relevante ressaltar que todo esse processo está alinhado com o art. 6º, inciso XLIII da Lei 14.133/2021, que estipula que os interessados em prestar serviços devem passar por um credenciamento, atendendo aos requisitos necessários, e executar o serviço de acordo com a demanda e a necessidade do solicitante, o que confere à escolha desse processo uma base legal sólida e consonante com as normativas estabelecidas. </w:t>
      </w:r>
    </w:p>
    <w:p w14:paraId="620F83DE" w14:textId="77777777" w:rsidR="006B32B5" w:rsidRPr="0027260D" w:rsidRDefault="006B32B5" w:rsidP="006B32B5">
      <w:pPr>
        <w:tabs>
          <w:tab w:val="left" w:pos="567"/>
        </w:tabs>
        <w:jc w:val="both"/>
        <w:rPr>
          <w:rFonts w:eastAsia="Arial"/>
          <w:color w:val="000000"/>
        </w:rPr>
      </w:pPr>
      <w:r w:rsidRPr="0027260D">
        <w:rPr>
          <w:rFonts w:eastAsia="Arial"/>
          <w:color w:val="000000"/>
        </w:rPr>
        <w:t>3.4.</w:t>
      </w:r>
      <w:r w:rsidRPr="0027260D">
        <w:rPr>
          <w:rFonts w:eastAsia="Arial"/>
          <w:color w:val="000000"/>
        </w:rPr>
        <w:tab/>
        <w:t xml:space="preserve">Ademais, será adotada a Lei Federal nº 14.133/2021, cujo art. 79, I, preconiza que: </w:t>
      </w:r>
    </w:p>
    <w:p w14:paraId="0842CCCB"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 xml:space="preserve">Art. 79. O credenciamento poderá ser usado nas seguintes hipóteses de contratação: </w:t>
      </w:r>
    </w:p>
    <w:p w14:paraId="05B745DE"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I</w:t>
      </w:r>
      <w:r w:rsidRPr="00B42B9E">
        <w:rPr>
          <w:rFonts w:eastAsia="Arial"/>
          <w:color w:val="000000"/>
        </w:rPr>
        <w:tab/>
        <w:t xml:space="preserve">- Paralela e não excludente: caso em que é viável e vantajosa para a Administração a realização de contratações simultâneas em condições padronizadas; </w:t>
      </w:r>
    </w:p>
    <w:p w14:paraId="62FFF903"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II</w:t>
      </w:r>
      <w:r w:rsidRPr="00B42B9E">
        <w:rPr>
          <w:rFonts w:eastAsia="Arial"/>
          <w:color w:val="000000"/>
        </w:rPr>
        <w:tab/>
        <w:t xml:space="preserve">- Com seleção a critério de terceiros: caso em que a seleção do contratado está a cargo do beneficiário direto da prestação; </w:t>
      </w:r>
    </w:p>
    <w:p w14:paraId="1100DE1B"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III</w:t>
      </w:r>
      <w:r w:rsidRPr="00B42B9E">
        <w:rPr>
          <w:rFonts w:eastAsia="Arial"/>
          <w:color w:val="000000"/>
        </w:rPr>
        <w:tab/>
        <w:t xml:space="preserve">- Em mercados fluidos: caso em que a flutuação constante do valor da prestação e das condições de contratação inviabiliza a seleção de agente por meio de processo de licitação. </w:t>
      </w:r>
    </w:p>
    <w:p w14:paraId="69556881" w14:textId="77777777" w:rsidR="006B32B5" w:rsidRPr="00B42B9E" w:rsidRDefault="006B32B5" w:rsidP="006B32B5">
      <w:pPr>
        <w:tabs>
          <w:tab w:val="left" w:pos="567"/>
        </w:tabs>
        <w:jc w:val="both"/>
        <w:rPr>
          <w:rFonts w:eastAsia="Arial"/>
          <w:color w:val="000000"/>
        </w:rPr>
      </w:pPr>
      <w:r w:rsidRPr="00B42B9E">
        <w:rPr>
          <w:rFonts w:eastAsia="Arial"/>
          <w:color w:val="000000"/>
        </w:rPr>
        <w:t xml:space="preserve"> 3.5.</w:t>
      </w:r>
      <w:r w:rsidRPr="00B42B9E">
        <w:rPr>
          <w:rFonts w:eastAsia="Arial"/>
          <w:color w:val="000000"/>
        </w:rPr>
        <w:tab/>
        <w:t xml:space="preserve">Outrossim, o artigo 74, inciso V, da Lei 14.133/2021, assim dispõe: </w:t>
      </w:r>
    </w:p>
    <w:p w14:paraId="0C970DA2"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 xml:space="preserve">Art. 74: É inexigível a licitação quando inviável a competição, em especial nos casos de: </w:t>
      </w:r>
    </w:p>
    <w:p w14:paraId="19F2C17E"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 xml:space="preserve">[...] </w:t>
      </w:r>
    </w:p>
    <w:p w14:paraId="10F5B6C0"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 xml:space="preserve">IV - objetos que devam ou possam ser contratados por meio de credenciamento; </w:t>
      </w:r>
    </w:p>
    <w:p w14:paraId="3D708B2A" w14:textId="77777777" w:rsidR="006B32B5" w:rsidRPr="00B42B9E" w:rsidRDefault="006B32B5" w:rsidP="006B32B5">
      <w:pPr>
        <w:tabs>
          <w:tab w:val="left" w:pos="567"/>
        </w:tabs>
        <w:ind w:left="2552"/>
        <w:jc w:val="both"/>
        <w:rPr>
          <w:rFonts w:eastAsia="Arial"/>
          <w:color w:val="000000"/>
        </w:rPr>
      </w:pPr>
      <w:r w:rsidRPr="00B42B9E">
        <w:rPr>
          <w:rFonts w:eastAsia="Arial"/>
          <w:color w:val="000000"/>
        </w:rPr>
        <w:t xml:space="preserve">(...). </w:t>
      </w:r>
    </w:p>
    <w:p w14:paraId="21979291" w14:textId="77777777" w:rsidR="006B32B5" w:rsidRPr="0027260D" w:rsidRDefault="006B32B5" w:rsidP="006B32B5">
      <w:pPr>
        <w:tabs>
          <w:tab w:val="left" w:pos="567"/>
        </w:tabs>
        <w:jc w:val="both"/>
        <w:rPr>
          <w:rFonts w:eastAsia="Arial"/>
          <w:color w:val="000000"/>
        </w:rPr>
      </w:pPr>
      <w:r w:rsidRPr="0027260D">
        <w:rPr>
          <w:rFonts w:eastAsia="Arial"/>
          <w:color w:val="000000"/>
        </w:rPr>
        <w:t xml:space="preserve"> 3.6.</w:t>
      </w:r>
      <w:r w:rsidRPr="0027260D">
        <w:rPr>
          <w:rFonts w:eastAsia="Arial"/>
          <w:color w:val="000000"/>
        </w:rPr>
        <w:tab/>
        <w:t>Com efeito, a existência dos Credenciados não obriga a Administração a firmar as contratações que deles poderão advir, facultando-se a realização de Credenciamento específica para a contratação pretendida, sendo assegurada ao beneficiário do Registro a preferência de contratação em igualdade de condições.</w:t>
      </w:r>
    </w:p>
    <w:bookmarkEnd w:id="3"/>
    <w:p w14:paraId="4EDE8304" w14:textId="77777777" w:rsidR="006B32B5" w:rsidRPr="0027260D" w:rsidRDefault="006B32B5" w:rsidP="006B32B5">
      <w:pPr>
        <w:pBdr>
          <w:top w:val="nil"/>
          <w:left w:val="nil"/>
          <w:bottom w:val="nil"/>
          <w:right w:val="nil"/>
          <w:between w:val="nil"/>
        </w:pBdr>
        <w:ind w:left="405"/>
        <w:jc w:val="both"/>
        <w:rPr>
          <w:rFonts w:eastAsia="Arial"/>
          <w:color w:val="000000"/>
        </w:rPr>
      </w:pPr>
    </w:p>
    <w:p w14:paraId="49550F16" w14:textId="77777777" w:rsidR="006B32B5" w:rsidRPr="0027260D" w:rsidRDefault="006B32B5" w:rsidP="006B32B5">
      <w:pPr>
        <w:widowControl/>
        <w:numPr>
          <w:ilvl w:val="0"/>
          <w:numId w:val="25"/>
        </w:numPr>
        <w:pBdr>
          <w:top w:val="nil"/>
          <w:left w:val="nil"/>
          <w:bottom w:val="nil"/>
          <w:right w:val="nil"/>
          <w:between w:val="nil"/>
        </w:pBdr>
        <w:shd w:val="clear" w:color="auto" w:fill="D7E3BC"/>
        <w:autoSpaceDE/>
        <w:autoSpaceDN/>
        <w:ind w:left="284" w:hanging="284"/>
        <w:jc w:val="both"/>
        <w:rPr>
          <w:rFonts w:eastAsia="Arial"/>
          <w:b/>
          <w:color w:val="000000"/>
        </w:rPr>
      </w:pPr>
      <w:r w:rsidRPr="0027260D">
        <w:rPr>
          <w:rFonts w:eastAsia="Arial"/>
          <w:b/>
          <w:color w:val="000000"/>
        </w:rPr>
        <w:t>REQUISITOS DA CONTRATAÇÃO:</w:t>
      </w:r>
    </w:p>
    <w:p w14:paraId="68C279C3" w14:textId="77777777" w:rsidR="006B32B5" w:rsidRPr="0027260D" w:rsidRDefault="006B32B5" w:rsidP="006B32B5">
      <w:pPr>
        <w:numPr>
          <w:ilvl w:val="1"/>
          <w:numId w:val="25"/>
        </w:numPr>
        <w:pBdr>
          <w:top w:val="nil"/>
          <w:left w:val="nil"/>
          <w:bottom w:val="nil"/>
          <w:right w:val="nil"/>
          <w:between w:val="nil"/>
        </w:pBdr>
        <w:autoSpaceDE/>
        <w:autoSpaceDN/>
        <w:ind w:left="0" w:firstLine="0"/>
        <w:jc w:val="both"/>
        <w:rPr>
          <w:rFonts w:eastAsia="Arial"/>
          <w:color w:val="000000"/>
        </w:rPr>
      </w:pPr>
      <w:bookmarkStart w:id="4" w:name="_Hlk196380661"/>
      <w:r w:rsidRPr="0027260D">
        <w:rPr>
          <w:rFonts w:eastAsia="Arial"/>
          <w:color w:val="000000"/>
        </w:rPr>
        <w:t>O início da prestação dos serviços deverá ser de até 03 (três) dias após recebimento do instrumento contratual, mediante comunicação oficial da Secretaria Municipal de Saúde.</w:t>
      </w:r>
    </w:p>
    <w:p w14:paraId="07C6140C" w14:textId="77777777" w:rsidR="006B32B5" w:rsidRPr="0027260D" w:rsidRDefault="006B32B5" w:rsidP="006B32B5">
      <w:pPr>
        <w:numPr>
          <w:ilvl w:val="1"/>
          <w:numId w:val="25"/>
        </w:numPr>
        <w:pBdr>
          <w:top w:val="nil"/>
          <w:left w:val="nil"/>
          <w:bottom w:val="nil"/>
          <w:right w:val="nil"/>
          <w:between w:val="nil"/>
        </w:pBdr>
        <w:autoSpaceDE/>
        <w:autoSpaceDN/>
        <w:ind w:left="0" w:firstLine="0"/>
        <w:jc w:val="both"/>
        <w:rPr>
          <w:rFonts w:eastAsia="Arial"/>
          <w:b/>
          <w:color w:val="000000"/>
        </w:rPr>
      </w:pPr>
      <w:r w:rsidRPr="0027260D">
        <w:rPr>
          <w:rFonts w:eastAsia="Arial"/>
          <w:color w:val="000000"/>
        </w:rPr>
        <w:t>A Contratada deve manter em seu quadro profissionais capacitados e em número suficiente para o atendimento dos serviços, sem interrupção, seja por qualquer motivo (férias, licenças, faltas ao serviço, etc.), além de observar a plena obediência à todas as normas ambientais, de segurança no trabalho, e demais legislações específicas vigentes.</w:t>
      </w:r>
    </w:p>
    <w:bookmarkEnd w:id="4"/>
    <w:p w14:paraId="54FBBA8B" w14:textId="77777777" w:rsidR="006B32B5" w:rsidRPr="0027260D" w:rsidRDefault="006B32B5" w:rsidP="006B32B5">
      <w:pPr>
        <w:pBdr>
          <w:top w:val="nil"/>
          <w:left w:val="nil"/>
          <w:bottom w:val="nil"/>
          <w:right w:val="nil"/>
          <w:between w:val="nil"/>
        </w:pBdr>
        <w:ind w:left="302"/>
        <w:jc w:val="both"/>
        <w:rPr>
          <w:rFonts w:eastAsia="Arial"/>
          <w:b/>
          <w:color w:val="000000"/>
        </w:rPr>
      </w:pPr>
    </w:p>
    <w:p w14:paraId="58304A73" w14:textId="77777777" w:rsidR="006B32B5" w:rsidRPr="0027260D" w:rsidRDefault="006B32B5" w:rsidP="006B32B5">
      <w:pPr>
        <w:numPr>
          <w:ilvl w:val="0"/>
          <w:numId w:val="25"/>
        </w:numPr>
        <w:pBdr>
          <w:top w:val="nil"/>
          <w:left w:val="nil"/>
          <w:bottom w:val="nil"/>
          <w:right w:val="nil"/>
          <w:between w:val="nil"/>
        </w:pBdr>
        <w:shd w:val="clear" w:color="auto" w:fill="D7E3BC"/>
        <w:autoSpaceDE/>
        <w:autoSpaceDN/>
        <w:jc w:val="both"/>
        <w:rPr>
          <w:rFonts w:eastAsia="Arial"/>
          <w:color w:val="000000"/>
        </w:rPr>
      </w:pPr>
      <w:r w:rsidRPr="0027260D">
        <w:rPr>
          <w:rFonts w:eastAsia="Arial"/>
          <w:b/>
          <w:color w:val="000000"/>
        </w:rPr>
        <w:t>FORMA E CRITÉRIOS DE SELEÇÃO DO FORNECEDOR.</w:t>
      </w:r>
    </w:p>
    <w:p w14:paraId="4FA50374" w14:textId="77777777" w:rsidR="006B32B5" w:rsidRPr="0027260D" w:rsidRDefault="006B32B5" w:rsidP="006B32B5">
      <w:pPr>
        <w:widowControl/>
        <w:numPr>
          <w:ilvl w:val="1"/>
          <w:numId w:val="25"/>
        </w:numPr>
        <w:pBdr>
          <w:top w:val="nil"/>
          <w:left w:val="nil"/>
          <w:bottom w:val="nil"/>
          <w:right w:val="nil"/>
          <w:between w:val="nil"/>
        </w:pBdr>
        <w:autoSpaceDE/>
        <w:autoSpaceDN/>
        <w:ind w:left="0" w:firstLine="0"/>
        <w:jc w:val="both"/>
        <w:rPr>
          <w:rFonts w:eastAsia="Arial"/>
          <w:color w:val="000000"/>
        </w:rPr>
      </w:pPr>
      <w:r w:rsidRPr="0027260D">
        <w:rPr>
          <w:rFonts w:eastAsia="Arial"/>
          <w:color w:val="000000"/>
        </w:rPr>
        <w:t xml:space="preserve">O prestador de serviço será selecionado por meio de </w:t>
      </w:r>
      <w:r w:rsidRPr="0027260D">
        <w:rPr>
          <w:rFonts w:eastAsia="Arial"/>
          <w:b/>
          <w:color w:val="000000"/>
        </w:rPr>
        <w:t>PROCEDIMENTO AUXILIAR</w:t>
      </w:r>
      <w:r w:rsidRPr="0027260D">
        <w:rPr>
          <w:rFonts w:eastAsia="Arial"/>
          <w:color w:val="000000"/>
        </w:rPr>
        <w:t xml:space="preserve">, na modalidade </w:t>
      </w:r>
      <w:r w:rsidRPr="0027260D">
        <w:rPr>
          <w:rFonts w:eastAsia="Arial"/>
          <w:b/>
          <w:color w:val="000000"/>
        </w:rPr>
        <w:t>CREDENCIAMENTO</w:t>
      </w:r>
      <w:r w:rsidRPr="0027260D">
        <w:rPr>
          <w:rFonts w:eastAsia="Arial"/>
          <w:color w:val="000000"/>
        </w:rPr>
        <w:t>.</w:t>
      </w:r>
    </w:p>
    <w:p w14:paraId="088265A4" w14:textId="77777777" w:rsidR="006B32B5" w:rsidRPr="0027260D" w:rsidRDefault="006B32B5" w:rsidP="006B32B5">
      <w:pPr>
        <w:keepNext/>
        <w:keepLines/>
        <w:pBdr>
          <w:top w:val="nil"/>
          <w:left w:val="nil"/>
          <w:bottom w:val="nil"/>
          <w:right w:val="nil"/>
          <w:between w:val="nil"/>
        </w:pBdr>
        <w:tabs>
          <w:tab w:val="left" w:pos="567"/>
        </w:tabs>
        <w:jc w:val="both"/>
        <w:rPr>
          <w:rFonts w:eastAsia="Arial"/>
          <w:b/>
          <w:color w:val="000000"/>
        </w:rPr>
      </w:pPr>
      <w:r w:rsidRPr="0027260D">
        <w:rPr>
          <w:rFonts w:eastAsia="Arial"/>
          <w:b/>
          <w:color w:val="000000"/>
        </w:rPr>
        <w:t>Exigências de habilitação</w:t>
      </w:r>
      <w:r w:rsidRPr="0027260D">
        <w:rPr>
          <w:rFonts w:eastAsia="Arial"/>
          <w:color w:val="FF0000"/>
        </w:rPr>
        <w:t xml:space="preserve"> </w:t>
      </w:r>
    </w:p>
    <w:p w14:paraId="0D81F8A8" w14:textId="77777777" w:rsidR="006B32B5" w:rsidRPr="0027260D" w:rsidRDefault="006B32B5" w:rsidP="006B32B5">
      <w:pPr>
        <w:widowControl/>
        <w:numPr>
          <w:ilvl w:val="1"/>
          <w:numId w:val="25"/>
        </w:numPr>
        <w:autoSpaceDE/>
        <w:autoSpaceDN/>
        <w:ind w:left="0" w:firstLine="0"/>
        <w:jc w:val="both"/>
        <w:rPr>
          <w:rFonts w:eastAsia="Arial"/>
          <w:color w:val="000000"/>
        </w:rPr>
      </w:pPr>
      <w:r w:rsidRPr="0027260D">
        <w:rPr>
          <w:rFonts w:eastAsia="Arial"/>
          <w:color w:val="000000"/>
        </w:rPr>
        <w:t>Para fins de habilitação, deverá o credenciado comprovar os seguintes requisitos:</w:t>
      </w:r>
    </w:p>
    <w:p w14:paraId="4E2D01B9" w14:textId="3FD97BA3" w:rsidR="006B32B5" w:rsidRPr="0097056C" w:rsidRDefault="006B32B5" w:rsidP="0097056C">
      <w:pPr>
        <w:pStyle w:val="PargrafodaLista"/>
        <w:numPr>
          <w:ilvl w:val="2"/>
          <w:numId w:val="25"/>
        </w:numPr>
        <w:pBdr>
          <w:top w:val="nil"/>
          <w:left w:val="nil"/>
          <w:bottom w:val="nil"/>
          <w:right w:val="nil"/>
          <w:between w:val="nil"/>
        </w:pBdr>
        <w:tabs>
          <w:tab w:val="left" w:pos="567"/>
        </w:tabs>
        <w:autoSpaceDE/>
        <w:autoSpaceDN/>
        <w:rPr>
          <w:rFonts w:eastAsia="Arial"/>
          <w:b/>
          <w:color w:val="000000"/>
          <w:u w:val="single"/>
        </w:rPr>
      </w:pPr>
      <w:r w:rsidRPr="0097056C">
        <w:rPr>
          <w:rFonts w:eastAsia="Arial"/>
          <w:b/>
          <w:color w:val="000000"/>
          <w:u w:val="single"/>
        </w:rPr>
        <w:t>DOCUMENTOS RELATIVOS À HABILITAÇÃO JURÍDICA</w:t>
      </w:r>
    </w:p>
    <w:p w14:paraId="2FA7F4FE" w14:textId="77777777" w:rsidR="006B32B5" w:rsidRPr="0027260D" w:rsidRDefault="006B32B5" w:rsidP="006B32B5">
      <w:pPr>
        <w:pStyle w:val="PargrafodaLista"/>
        <w:numPr>
          <w:ilvl w:val="0"/>
          <w:numId w:val="28"/>
        </w:numPr>
        <w:pBdr>
          <w:top w:val="nil"/>
          <w:left w:val="nil"/>
          <w:bottom w:val="nil"/>
          <w:right w:val="nil"/>
          <w:between w:val="nil"/>
        </w:pBdr>
        <w:tabs>
          <w:tab w:val="left" w:pos="878"/>
        </w:tabs>
        <w:ind w:right="235"/>
        <w:rPr>
          <w:rFonts w:eastAsia="Arial"/>
          <w:color w:val="000000"/>
        </w:rPr>
      </w:pPr>
      <w:r w:rsidRPr="0027260D">
        <w:rPr>
          <w:rFonts w:eastAsia="Arial"/>
          <w:color w:val="000000"/>
        </w:rPr>
        <w:t>Ato constitutivo, estatuto social em vigor, devidamente registrado, em se tratando de sociedades comerciais e, no caso de sociedades por ações, acompanhado de documentos de eleição de seus administradores.</w:t>
      </w:r>
    </w:p>
    <w:p w14:paraId="596E857F" w14:textId="77777777" w:rsidR="006B32B5" w:rsidRPr="0027260D" w:rsidRDefault="006B32B5" w:rsidP="006B32B5">
      <w:pPr>
        <w:pStyle w:val="PargrafodaLista"/>
        <w:numPr>
          <w:ilvl w:val="0"/>
          <w:numId w:val="28"/>
        </w:numPr>
        <w:pBdr>
          <w:top w:val="nil"/>
          <w:left w:val="nil"/>
          <w:bottom w:val="nil"/>
          <w:right w:val="nil"/>
          <w:between w:val="nil"/>
        </w:pBdr>
        <w:tabs>
          <w:tab w:val="left" w:pos="878"/>
        </w:tabs>
        <w:ind w:right="235"/>
        <w:rPr>
          <w:rFonts w:eastAsia="Arial"/>
          <w:color w:val="000000"/>
        </w:rPr>
      </w:pPr>
      <w:r w:rsidRPr="0027260D">
        <w:rPr>
          <w:rFonts w:eastAsia="Arial"/>
          <w:color w:val="000000"/>
        </w:rPr>
        <w:t>Cédula de Identidade e Registro Comercial, no caso de empresa individual.</w:t>
      </w:r>
    </w:p>
    <w:p w14:paraId="00042F15" w14:textId="77777777" w:rsidR="006B32B5" w:rsidRPr="0027260D" w:rsidRDefault="006B32B5" w:rsidP="006B32B5">
      <w:pPr>
        <w:pStyle w:val="PargrafodaLista"/>
        <w:numPr>
          <w:ilvl w:val="0"/>
          <w:numId w:val="28"/>
        </w:numPr>
        <w:pBdr>
          <w:top w:val="nil"/>
          <w:left w:val="nil"/>
          <w:bottom w:val="nil"/>
          <w:right w:val="nil"/>
          <w:between w:val="nil"/>
        </w:pBdr>
        <w:tabs>
          <w:tab w:val="left" w:pos="878"/>
        </w:tabs>
        <w:ind w:right="235"/>
        <w:rPr>
          <w:rFonts w:eastAsia="Arial"/>
          <w:color w:val="000000"/>
        </w:rPr>
      </w:pPr>
      <w:r w:rsidRPr="0027260D">
        <w:rPr>
          <w:rFonts w:eastAsia="Arial"/>
          <w:color w:val="000000"/>
        </w:rPr>
        <w:t>Decreto de autorização, em se tratando de empresa ou sociedade estrangeira em funcionamento no País, e ato de registro ou autorização para funcionamento expedido pelo órgão competente, quando a atividade assim o exigir.</w:t>
      </w:r>
    </w:p>
    <w:p w14:paraId="3B8EF938" w14:textId="53977AD5" w:rsidR="006B32B5" w:rsidRPr="0027260D" w:rsidRDefault="006B32B5" w:rsidP="006B32B5">
      <w:pPr>
        <w:pStyle w:val="PargrafodaLista"/>
        <w:numPr>
          <w:ilvl w:val="0"/>
          <w:numId w:val="28"/>
        </w:numPr>
        <w:pBdr>
          <w:top w:val="nil"/>
          <w:left w:val="nil"/>
          <w:bottom w:val="nil"/>
          <w:right w:val="nil"/>
          <w:between w:val="nil"/>
        </w:pBdr>
        <w:tabs>
          <w:tab w:val="left" w:pos="878"/>
        </w:tabs>
        <w:ind w:right="235"/>
        <w:rPr>
          <w:rFonts w:eastAsia="Arial"/>
          <w:color w:val="000000"/>
        </w:rPr>
      </w:pPr>
      <w:r w:rsidRPr="0027260D">
        <w:rPr>
          <w:rFonts w:eastAsia="Arial"/>
          <w:color w:val="000000"/>
        </w:rPr>
        <w:t xml:space="preserve">Todas </w:t>
      </w:r>
      <w:r w:rsidR="005044F5">
        <w:rPr>
          <w:rFonts w:eastAsia="Arial"/>
          <w:color w:val="000000"/>
        </w:rPr>
        <w:t>os documentos</w:t>
      </w:r>
      <w:r w:rsidRPr="0027260D">
        <w:rPr>
          <w:rFonts w:eastAsia="Arial"/>
          <w:color w:val="000000"/>
        </w:rPr>
        <w:t xml:space="preserve">, conforme </w:t>
      </w:r>
      <w:r w:rsidRPr="005044F5">
        <w:rPr>
          <w:rFonts w:eastAsia="Arial"/>
          <w:color w:val="000000"/>
        </w:rPr>
        <w:t>anexo</w:t>
      </w:r>
      <w:r w:rsidR="005044F5">
        <w:rPr>
          <w:rFonts w:eastAsia="Arial"/>
          <w:color w:val="000000"/>
        </w:rPr>
        <w:t>s</w:t>
      </w:r>
      <w:r w:rsidR="005044F5" w:rsidRPr="005044F5">
        <w:rPr>
          <w:rFonts w:eastAsia="Arial"/>
          <w:color w:val="000000"/>
        </w:rPr>
        <w:t xml:space="preserve"> II</w:t>
      </w:r>
      <w:r w:rsidR="005044F5">
        <w:rPr>
          <w:rFonts w:eastAsia="Arial"/>
          <w:color w:val="000000"/>
        </w:rPr>
        <w:t xml:space="preserve"> e III</w:t>
      </w:r>
      <w:r w:rsidRPr="0027260D">
        <w:rPr>
          <w:rFonts w:eastAsia="Arial"/>
          <w:color w:val="000000"/>
        </w:rPr>
        <w:t xml:space="preserve"> deverão preferencialmente serem impressas em papel timbrado da proponente e assinadas pelo responsável da empresa ou seu representante legal.</w:t>
      </w:r>
    </w:p>
    <w:p w14:paraId="76FBA2D9" w14:textId="07EF8DC4" w:rsidR="006B32B5" w:rsidRPr="0027260D" w:rsidRDefault="006B32B5" w:rsidP="0097056C">
      <w:pPr>
        <w:pStyle w:val="Ttulo1"/>
        <w:numPr>
          <w:ilvl w:val="2"/>
          <w:numId w:val="25"/>
        </w:numPr>
        <w:tabs>
          <w:tab w:val="left" w:pos="653"/>
        </w:tabs>
        <w:jc w:val="both"/>
        <w:rPr>
          <w:szCs w:val="24"/>
          <w:u w:val="single"/>
        </w:rPr>
      </w:pPr>
      <w:r w:rsidRPr="0027260D">
        <w:rPr>
          <w:szCs w:val="24"/>
          <w:u w:val="single"/>
        </w:rPr>
        <w:t>DOCUMENTOS RELATIVOS À REGULARIDADE FISCAL E TRABALHISTA</w:t>
      </w:r>
    </w:p>
    <w:p w14:paraId="2EA34DCD"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 xml:space="preserve">Comprovante de inscrição no Cadastro Nacional de Pessoas Jurídicas </w:t>
      </w:r>
      <w:r w:rsidRPr="0027260D">
        <w:rPr>
          <w:rFonts w:eastAsia="Arial"/>
          <w:b/>
          <w:color w:val="000000"/>
        </w:rPr>
        <w:t xml:space="preserve">(CNPJ) </w:t>
      </w:r>
      <w:r w:rsidRPr="0027260D">
        <w:rPr>
          <w:rFonts w:eastAsia="Arial"/>
          <w:color w:val="000000"/>
        </w:rPr>
        <w:t>emitido em prazo não inferior a 60 (sessenta) dias;</w:t>
      </w:r>
    </w:p>
    <w:p w14:paraId="49EC8BC3"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 xml:space="preserve">Certidão Negativa de </w:t>
      </w:r>
      <w:r w:rsidRPr="0027260D">
        <w:rPr>
          <w:rFonts w:eastAsia="Arial"/>
          <w:b/>
          <w:color w:val="000000"/>
        </w:rPr>
        <w:t xml:space="preserve">Débitos Relativos aos Tributos Federais e à Dívida Ativa da União </w:t>
      </w:r>
      <w:r w:rsidRPr="0027260D">
        <w:rPr>
          <w:rFonts w:eastAsia="Arial"/>
          <w:color w:val="000000"/>
        </w:rPr>
        <w:t xml:space="preserve">com a </w:t>
      </w:r>
      <w:r w:rsidRPr="0027260D">
        <w:rPr>
          <w:rFonts w:eastAsia="Arial"/>
          <w:color w:val="000000"/>
        </w:rPr>
        <w:lastRenderedPageBreak/>
        <w:t>informação de que abrange as contribuições sociais previstas nas alíneas “a” a “d” do parágrafo único do Art. 11 da Lei nº 8.212, de 24 de julho de 1991.</w:t>
      </w:r>
    </w:p>
    <w:p w14:paraId="12BA8CF6"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 xml:space="preserve">Prova de regularidade para com a Fazenda </w:t>
      </w:r>
      <w:r w:rsidRPr="0027260D">
        <w:rPr>
          <w:rFonts w:eastAsia="Arial"/>
          <w:b/>
          <w:color w:val="000000"/>
        </w:rPr>
        <w:t>ESTADUAL;</w:t>
      </w:r>
    </w:p>
    <w:p w14:paraId="19BE7A08"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 xml:space="preserve">Prova de regularidade para com a Fazenda </w:t>
      </w:r>
      <w:r w:rsidRPr="0027260D">
        <w:rPr>
          <w:rFonts w:eastAsia="Arial"/>
          <w:b/>
          <w:color w:val="000000"/>
        </w:rPr>
        <w:t xml:space="preserve">MUNICIPAL </w:t>
      </w:r>
      <w:r w:rsidRPr="0027260D">
        <w:rPr>
          <w:rFonts w:eastAsia="Arial"/>
          <w:color w:val="000000"/>
        </w:rPr>
        <w:t>do domicílio ou sede do proponente;</w:t>
      </w:r>
    </w:p>
    <w:p w14:paraId="3B5C5561"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Certificado de Regularidade de Situação (</w:t>
      </w:r>
      <w:r w:rsidRPr="0027260D">
        <w:rPr>
          <w:rFonts w:eastAsia="Arial"/>
          <w:b/>
          <w:color w:val="000000"/>
        </w:rPr>
        <w:t>CRF</w:t>
      </w:r>
      <w:r w:rsidRPr="0027260D">
        <w:rPr>
          <w:rFonts w:eastAsia="Arial"/>
          <w:color w:val="000000"/>
        </w:rPr>
        <w:t xml:space="preserve">), perante o Fundo de Garantia por Tempo de Serviço – </w:t>
      </w:r>
      <w:r w:rsidRPr="0027260D">
        <w:rPr>
          <w:rFonts w:eastAsia="Arial"/>
          <w:b/>
          <w:color w:val="000000"/>
        </w:rPr>
        <w:t>FGTS</w:t>
      </w:r>
      <w:r w:rsidRPr="0027260D">
        <w:rPr>
          <w:rFonts w:eastAsia="Arial"/>
          <w:color w:val="000000"/>
        </w:rPr>
        <w:t>;</w:t>
      </w:r>
    </w:p>
    <w:p w14:paraId="60444739" w14:textId="77777777" w:rsidR="006B32B5" w:rsidRPr="0027260D" w:rsidRDefault="006B32B5" w:rsidP="006B32B5">
      <w:pPr>
        <w:numPr>
          <w:ilvl w:val="0"/>
          <w:numId w:val="21"/>
        </w:numPr>
        <w:pBdr>
          <w:top w:val="nil"/>
          <w:left w:val="nil"/>
          <w:bottom w:val="nil"/>
          <w:right w:val="nil"/>
          <w:between w:val="nil"/>
        </w:pBdr>
        <w:tabs>
          <w:tab w:val="left" w:pos="838"/>
        </w:tabs>
        <w:autoSpaceDE/>
        <w:autoSpaceDN/>
        <w:ind w:right="235"/>
        <w:jc w:val="both"/>
        <w:rPr>
          <w:rFonts w:eastAsia="Arial"/>
          <w:color w:val="000000"/>
        </w:rPr>
      </w:pPr>
      <w:r w:rsidRPr="0027260D">
        <w:rPr>
          <w:rFonts w:eastAsia="Arial"/>
          <w:color w:val="000000"/>
        </w:rPr>
        <w:t>Certidão negativa de débitos trabalhistas (</w:t>
      </w:r>
      <w:r w:rsidRPr="0027260D">
        <w:rPr>
          <w:rFonts w:eastAsia="Arial"/>
          <w:b/>
          <w:color w:val="000000"/>
        </w:rPr>
        <w:t>CNDT</w:t>
      </w:r>
      <w:r w:rsidRPr="0027260D">
        <w:rPr>
          <w:rFonts w:eastAsia="Arial"/>
          <w:color w:val="000000"/>
        </w:rPr>
        <w:t>).</w:t>
      </w:r>
    </w:p>
    <w:p w14:paraId="366D3F82" w14:textId="195DDC6A" w:rsidR="006B32B5" w:rsidRPr="0027260D" w:rsidRDefault="006B32B5" w:rsidP="0097056C">
      <w:pPr>
        <w:pStyle w:val="Ttulo1"/>
        <w:numPr>
          <w:ilvl w:val="2"/>
          <w:numId w:val="25"/>
        </w:numPr>
        <w:tabs>
          <w:tab w:val="left" w:pos="653"/>
        </w:tabs>
        <w:jc w:val="both"/>
        <w:rPr>
          <w:szCs w:val="24"/>
          <w:u w:val="single"/>
        </w:rPr>
      </w:pPr>
      <w:r w:rsidRPr="0027260D">
        <w:rPr>
          <w:szCs w:val="24"/>
          <w:u w:val="single"/>
        </w:rPr>
        <w:t>DOCUMENTOS RELATIVOS À QUALIFICAÇÃO ECONÔMICO-FINANCEIRA</w:t>
      </w:r>
    </w:p>
    <w:p w14:paraId="182A23FD" w14:textId="77777777" w:rsidR="006B32B5" w:rsidRPr="0027260D" w:rsidRDefault="006B32B5" w:rsidP="006B32B5">
      <w:pPr>
        <w:numPr>
          <w:ilvl w:val="0"/>
          <w:numId w:val="22"/>
        </w:numPr>
        <w:pBdr>
          <w:top w:val="nil"/>
          <w:left w:val="nil"/>
          <w:bottom w:val="nil"/>
          <w:right w:val="nil"/>
          <w:between w:val="nil"/>
        </w:pBdr>
        <w:tabs>
          <w:tab w:val="left" w:pos="426"/>
        </w:tabs>
        <w:autoSpaceDE/>
        <w:autoSpaceDN/>
        <w:ind w:left="284" w:right="233" w:firstLine="0"/>
        <w:jc w:val="both"/>
        <w:rPr>
          <w:rFonts w:eastAsia="Arial"/>
          <w:color w:val="000000"/>
        </w:rPr>
      </w:pPr>
      <w:r w:rsidRPr="0027260D">
        <w:rPr>
          <w:rFonts w:eastAsia="Arial"/>
          <w:bCs/>
          <w:color w:val="000000"/>
        </w:rPr>
        <w:t>Certidão negativa de feitos sobre falência ou execução cível</w:t>
      </w:r>
      <w:r w:rsidRPr="0027260D">
        <w:rPr>
          <w:rFonts w:eastAsia="Arial"/>
          <w:b/>
          <w:color w:val="000000"/>
        </w:rPr>
        <w:t xml:space="preserve"> </w:t>
      </w:r>
      <w:r w:rsidRPr="0027260D">
        <w:rPr>
          <w:rFonts w:eastAsia="Arial"/>
          <w:color w:val="000000"/>
        </w:rPr>
        <w:t>expedida pelo cartório distribuidor da Justiça Estadual da sede do licitante; com data de expedição de no máximo 60 (sessenta) dias anteriores, contados da sessão pública de julgamento e análise da documentação.</w:t>
      </w:r>
    </w:p>
    <w:p w14:paraId="23B35882" w14:textId="1A6E3C17" w:rsidR="006B32B5" w:rsidRPr="0027260D" w:rsidRDefault="0097056C" w:rsidP="0097056C">
      <w:pPr>
        <w:pStyle w:val="Ttulo1"/>
        <w:tabs>
          <w:tab w:val="left" w:pos="653"/>
        </w:tabs>
        <w:ind w:left="0"/>
        <w:jc w:val="both"/>
        <w:rPr>
          <w:szCs w:val="24"/>
          <w:u w:val="single"/>
        </w:rPr>
      </w:pPr>
      <w:r w:rsidRPr="00DB5466">
        <w:rPr>
          <w:szCs w:val="24"/>
        </w:rPr>
        <w:t xml:space="preserve">5.2.4. </w:t>
      </w:r>
      <w:r w:rsidR="006B32B5" w:rsidRPr="0027260D">
        <w:rPr>
          <w:szCs w:val="24"/>
          <w:u w:val="single"/>
        </w:rPr>
        <w:t>DOCUMENTOS RELATIVOS À QUALIFICAÇÃO TÉCNICA</w:t>
      </w:r>
    </w:p>
    <w:p w14:paraId="32574486" w14:textId="77777777" w:rsidR="006B32B5" w:rsidRPr="0027260D"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a) Para fins de comprovação de qualificação técnica, a empresa deverá apresentar Diploma de graduação, e, comprovante de Registro no conselho de classe competente de todo(s) profissional (ais) indicados pela empresa, se for o caso;</w:t>
      </w:r>
    </w:p>
    <w:p w14:paraId="58ECA597" w14:textId="77777777" w:rsidR="006B32B5" w:rsidRPr="0027260D"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b) Comprovação de que o interessado possui em seu quadro permanente, ou contrato de prestação de serviços, profissional de nível superior detentor de capacidade técnica para execução dos serviços, se for o caso.</w:t>
      </w:r>
    </w:p>
    <w:p w14:paraId="099974B1" w14:textId="74833A33" w:rsidR="006B32B5" w:rsidRPr="0027260D"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c) Alvará de Funcionamento;.</w:t>
      </w:r>
    </w:p>
    <w:p w14:paraId="5F1E4DD1" w14:textId="25D7EA4D" w:rsidR="006B32B5" w:rsidRPr="0027260D" w:rsidRDefault="006B32B5" w:rsidP="006B32B5">
      <w:pPr>
        <w:pBdr>
          <w:top w:val="nil"/>
          <w:left w:val="nil"/>
          <w:bottom w:val="nil"/>
          <w:right w:val="nil"/>
          <w:between w:val="nil"/>
        </w:pBdr>
        <w:tabs>
          <w:tab w:val="left" w:pos="821"/>
        </w:tabs>
        <w:ind w:right="240"/>
        <w:jc w:val="both"/>
        <w:rPr>
          <w:rFonts w:eastAsia="Arial"/>
          <w:b/>
          <w:bCs/>
          <w:color w:val="000000"/>
        </w:rPr>
      </w:pPr>
      <w:r w:rsidRPr="0027260D">
        <w:rPr>
          <w:rFonts w:eastAsia="Arial"/>
          <w:color w:val="000000"/>
        </w:rPr>
        <w:t>d) Comprovante de cadastramento no Cadastro Nacional de Estabelecimento de Saúde (CNES);</w:t>
      </w:r>
    </w:p>
    <w:p w14:paraId="289C2883" w14:textId="4461E0FD" w:rsidR="006B32B5" w:rsidRPr="0027260D"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e) Licença de funcionamento da Vigilância Estadual ou Municipal do domicilio da empresa (Alvará Sanitário);</w:t>
      </w:r>
    </w:p>
    <w:p w14:paraId="33E9F101" w14:textId="2003A5C5" w:rsidR="0097056C"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 xml:space="preserve">f) </w:t>
      </w:r>
      <w:r w:rsidR="0097056C" w:rsidRPr="0097056C">
        <w:rPr>
          <w:rFonts w:eastAsia="Arial"/>
          <w:color w:val="000000"/>
        </w:rPr>
        <w:t>Relação do Corpo Clínico com Nome, CPF, N° do Conselho e a Especialidade</w:t>
      </w:r>
      <w:r w:rsidR="0097056C">
        <w:rPr>
          <w:rFonts w:eastAsia="Arial"/>
          <w:color w:val="000000"/>
        </w:rPr>
        <w:t>;</w:t>
      </w:r>
    </w:p>
    <w:p w14:paraId="09CAFE6A" w14:textId="31963F79" w:rsidR="006B32B5" w:rsidRPr="0027260D" w:rsidRDefault="006B32B5" w:rsidP="006B32B5">
      <w:pPr>
        <w:pBdr>
          <w:top w:val="nil"/>
          <w:left w:val="nil"/>
          <w:bottom w:val="nil"/>
          <w:right w:val="nil"/>
          <w:between w:val="nil"/>
        </w:pBdr>
        <w:tabs>
          <w:tab w:val="left" w:pos="821"/>
        </w:tabs>
        <w:ind w:right="240"/>
        <w:jc w:val="both"/>
        <w:rPr>
          <w:rFonts w:eastAsia="Arial"/>
          <w:color w:val="000000"/>
        </w:rPr>
      </w:pPr>
      <w:r w:rsidRPr="0027260D">
        <w:rPr>
          <w:rFonts w:eastAsia="Arial"/>
          <w:color w:val="000000"/>
        </w:rPr>
        <w:t>Não tendo a empresa interessada apresentado a documentação exigida, no todo ou em parte, será esta desclassificada, podendo a ela ser aplicada as penalidades previstas na legislação que rege o procedimento, e será convocada então a empresa seguinte, observada as mesmas condições propostas pela vencedora do certame;</w:t>
      </w:r>
    </w:p>
    <w:p w14:paraId="4B8ECD4C" w14:textId="77777777" w:rsidR="006B32B5" w:rsidRPr="0027260D" w:rsidRDefault="006B32B5" w:rsidP="006B32B5">
      <w:pPr>
        <w:pBdr>
          <w:top w:val="nil"/>
          <w:left w:val="nil"/>
          <w:bottom w:val="nil"/>
          <w:right w:val="nil"/>
          <w:between w:val="nil"/>
        </w:pBdr>
        <w:tabs>
          <w:tab w:val="left" w:pos="802"/>
        </w:tabs>
        <w:ind w:right="237"/>
        <w:jc w:val="both"/>
        <w:rPr>
          <w:rFonts w:eastAsia="Arial"/>
          <w:color w:val="000000"/>
        </w:rPr>
      </w:pPr>
      <w:r w:rsidRPr="0027260D">
        <w:rPr>
          <w:rFonts w:eastAsia="Arial"/>
          <w:color w:val="000000"/>
        </w:rPr>
        <w:t>f) A documentação, na fase pertinente, será rubricada pelo(a) Presidente da Comissão de Contratação e pelos membros da comissão, e pelos representantes legais presentes e, após examinada, será anexada ao processo deste credenciamento, sendo inabilitados aqueles proponentes cuja documentação apresente irregularidades.</w:t>
      </w:r>
    </w:p>
    <w:p w14:paraId="4066BD91" w14:textId="2415F8D2" w:rsidR="006B32B5" w:rsidRPr="0027260D" w:rsidRDefault="006B32B5" w:rsidP="006B32B5">
      <w:pPr>
        <w:pBdr>
          <w:top w:val="nil"/>
          <w:left w:val="nil"/>
          <w:bottom w:val="nil"/>
          <w:right w:val="nil"/>
          <w:between w:val="nil"/>
        </w:pBdr>
        <w:tabs>
          <w:tab w:val="left" w:pos="770"/>
        </w:tabs>
        <w:jc w:val="both"/>
        <w:rPr>
          <w:rFonts w:eastAsia="Arial"/>
          <w:b/>
          <w:color w:val="000000"/>
        </w:rPr>
      </w:pPr>
      <w:r w:rsidRPr="0027260D">
        <w:rPr>
          <w:rFonts w:eastAsia="Arial"/>
          <w:b/>
          <w:color w:val="000000"/>
          <w:u w:val="single"/>
        </w:rPr>
        <w:t>5.</w:t>
      </w:r>
      <w:r w:rsidR="00DB5466">
        <w:rPr>
          <w:rFonts w:eastAsia="Arial"/>
          <w:b/>
          <w:color w:val="000000"/>
          <w:u w:val="single"/>
        </w:rPr>
        <w:t>2</w:t>
      </w:r>
      <w:r w:rsidRPr="0027260D">
        <w:rPr>
          <w:rFonts w:eastAsia="Arial"/>
          <w:b/>
          <w:color w:val="000000"/>
          <w:u w:val="single"/>
        </w:rPr>
        <w:t xml:space="preserve">.4.1. Formação profissional </w:t>
      </w:r>
    </w:p>
    <w:p w14:paraId="40833F2A" w14:textId="2924B754" w:rsidR="006B32B5" w:rsidRPr="0027260D" w:rsidRDefault="006B32B5" w:rsidP="006B32B5">
      <w:pPr>
        <w:pBdr>
          <w:top w:val="nil"/>
          <w:left w:val="nil"/>
          <w:bottom w:val="nil"/>
          <w:right w:val="nil"/>
          <w:between w:val="nil"/>
        </w:pBdr>
        <w:tabs>
          <w:tab w:val="left" w:pos="994"/>
        </w:tabs>
        <w:ind w:right="234"/>
        <w:jc w:val="both"/>
        <w:rPr>
          <w:rFonts w:eastAsia="Arial"/>
          <w:color w:val="000000"/>
        </w:rPr>
      </w:pPr>
      <w:r w:rsidRPr="0027260D">
        <w:rPr>
          <w:rFonts w:eastAsia="Arial"/>
          <w:color w:val="000000"/>
        </w:rPr>
        <w:t>5.</w:t>
      </w:r>
      <w:r w:rsidR="00DB5466">
        <w:rPr>
          <w:rFonts w:eastAsia="Arial"/>
          <w:color w:val="000000"/>
        </w:rPr>
        <w:t>2</w:t>
      </w:r>
      <w:r w:rsidRPr="0027260D">
        <w:rPr>
          <w:rFonts w:eastAsia="Arial"/>
          <w:color w:val="000000"/>
        </w:rPr>
        <w:t xml:space="preserve">.4.1.1. Cópia autenticada em cartório competente ou por servidor da Administração Pública Contratante dos diplomas ou certificados dos cursos de especialização, mestrado, doutorado, ou ainda, de cursos, simpósios ou seminários dos profissionais que irão prestar o serviço; não sendo aceitas </w:t>
      </w:r>
      <w:r w:rsidRPr="0027260D">
        <w:rPr>
          <w:rFonts w:eastAsia="Arial"/>
          <w:b/>
          <w:color w:val="000000"/>
        </w:rPr>
        <w:t xml:space="preserve">DECLARAÇÕES </w:t>
      </w:r>
      <w:r w:rsidRPr="0027260D">
        <w:rPr>
          <w:rFonts w:eastAsia="Arial"/>
          <w:color w:val="000000"/>
        </w:rPr>
        <w:t>de conclusão de especialização, mestrado, doutorado, cursos, simpósios ou seminários.</w:t>
      </w:r>
    </w:p>
    <w:p w14:paraId="061AFFC9" w14:textId="21596090" w:rsidR="006B32B5" w:rsidRPr="0027260D" w:rsidRDefault="006B32B5" w:rsidP="006B32B5">
      <w:pPr>
        <w:pStyle w:val="Ttulo1"/>
        <w:tabs>
          <w:tab w:val="left" w:pos="828"/>
        </w:tabs>
        <w:rPr>
          <w:bCs w:val="0"/>
          <w:szCs w:val="24"/>
          <w:u w:val="single"/>
        </w:rPr>
      </w:pPr>
      <w:r w:rsidRPr="0027260D">
        <w:rPr>
          <w:szCs w:val="24"/>
          <w:u w:val="single"/>
        </w:rPr>
        <w:t>5.</w:t>
      </w:r>
      <w:r w:rsidR="00DB5466">
        <w:rPr>
          <w:szCs w:val="24"/>
          <w:u w:val="single"/>
        </w:rPr>
        <w:t>2</w:t>
      </w:r>
      <w:r w:rsidRPr="0027260D">
        <w:rPr>
          <w:szCs w:val="24"/>
          <w:u w:val="single"/>
        </w:rPr>
        <w:t>.4.2. Experiência Profissional</w:t>
      </w:r>
    </w:p>
    <w:p w14:paraId="54D3671C" w14:textId="5A23ABCF" w:rsidR="006B32B5" w:rsidRPr="0027260D" w:rsidRDefault="006B32B5" w:rsidP="006B32B5">
      <w:pPr>
        <w:pBdr>
          <w:top w:val="nil"/>
          <w:left w:val="nil"/>
          <w:bottom w:val="nil"/>
          <w:right w:val="nil"/>
          <w:between w:val="nil"/>
        </w:pBdr>
        <w:tabs>
          <w:tab w:val="left" w:pos="967"/>
        </w:tabs>
        <w:ind w:right="238"/>
        <w:jc w:val="both"/>
        <w:rPr>
          <w:rFonts w:eastAsia="Arial"/>
          <w:color w:val="000000"/>
        </w:rPr>
      </w:pPr>
      <w:r w:rsidRPr="0027260D">
        <w:rPr>
          <w:rFonts w:eastAsia="Arial"/>
          <w:color w:val="000000"/>
        </w:rPr>
        <w:t>5.</w:t>
      </w:r>
      <w:r w:rsidR="00DB5466">
        <w:rPr>
          <w:rFonts w:eastAsia="Arial"/>
          <w:color w:val="000000"/>
        </w:rPr>
        <w:t>2</w:t>
      </w:r>
      <w:r w:rsidRPr="0027260D">
        <w:rPr>
          <w:rFonts w:eastAsia="Arial"/>
          <w:color w:val="000000"/>
        </w:rPr>
        <w:t>.4.2.1. Cópia autenticada em cartório competente ou por servidor da Administração Pública de documento (contrato de trabalho, carteira de trabalho, termo de credenciamento, etc.) que comprove o tempo de serviço na área pleiteada, se assim o candidato o possuir.</w:t>
      </w:r>
    </w:p>
    <w:p w14:paraId="249E2001" w14:textId="77777777" w:rsidR="00DB5466" w:rsidRDefault="00DB5466" w:rsidP="006B32B5">
      <w:pPr>
        <w:pBdr>
          <w:top w:val="nil"/>
          <w:left w:val="nil"/>
          <w:bottom w:val="nil"/>
          <w:right w:val="nil"/>
          <w:between w:val="nil"/>
        </w:pBdr>
        <w:tabs>
          <w:tab w:val="left" w:pos="967"/>
        </w:tabs>
        <w:ind w:right="238"/>
        <w:jc w:val="both"/>
        <w:rPr>
          <w:rFonts w:eastAsia="Arial"/>
          <w:color w:val="000000"/>
        </w:rPr>
      </w:pPr>
    </w:p>
    <w:p w14:paraId="4D2773A3" w14:textId="696D3CE7" w:rsidR="006B32B5" w:rsidRPr="0027260D" w:rsidRDefault="00DB5466" w:rsidP="006B32B5">
      <w:pPr>
        <w:pBdr>
          <w:top w:val="nil"/>
          <w:left w:val="nil"/>
          <w:bottom w:val="nil"/>
          <w:right w:val="nil"/>
          <w:between w:val="nil"/>
        </w:pBdr>
        <w:tabs>
          <w:tab w:val="left" w:pos="967"/>
        </w:tabs>
        <w:ind w:right="238"/>
        <w:jc w:val="both"/>
        <w:rPr>
          <w:rFonts w:eastAsia="Arial"/>
          <w:color w:val="000000"/>
        </w:rPr>
      </w:pPr>
      <w:r>
        <w:rPr>
          <w:rFonts w:eastAsia="Arial"/>
          <w:color w:val="000000"/>
        </w:rPr>
        <w:t xml:space="preserve">5.2.5. </w:t>
      </w:r>
      <w:r w:rsidR="006B32B5" w:rsidRPr="0027260D">
        <w:rPr>
          <w:rFonts w:eastAsia="Arial"/>
          <w:color w:val="000000"/>
        </w:rPr>
        <w:t>A documentação, na fase pertinente, será rubricada pelo(a) Presidente da Comissão de Contratação, bem como pelos seus membros da Comissão e pelos representantes legais presentes e, após examinada, será anexada ao processo deste credenciamento, sendo inabilitados aqueles proponentes cuja documentação apresente irregularidades.</w:t>
      </w:r>
    </w:p>
    <w:p w14:paraId="7D8C2594" w14:textId="77777777" w:rsidR="006B32B5" w:rsidRPr="0027260D" w:rsidRDefault="006B32B5" w:rsidP="006B32B5">
      <w:pPr>
        <w:pBdr>
          <w:top w:val="nil"/>
          <w:left w:val="nil"/>
          <w:bottom w:val="nil"/>
          <w:right w:val="nil"/>
          <w:between w:val="nil"/>
        </w:pBdr>
        <w:jc w:val="both"/>
        <w:rPr>
          <w:rFonts w:eastAsia="Arial"/>
          <w:i/>
          <w:color w:val="FF0000"/>
        </w:rPr>
      </w:pPr>
    </w:p>
    <w:p w14:paraId="048A9827" w14:textId="77777777" w:rsidR="006B32B5" w:rsidRPr="0027260D" w:rsidRDefault="006B32B5" w:rsidP="0097056C">
      <w:pPr>
        <w:numPr>
          <w:ilvl w:val="0"/>
          <w:numId w:val="25"/>
        </w:numPr>
        <w:pBdr>
          <w:top w:val="nil"/>
          <w:left w:val="nil"/>
          <w:bottom w:val="nil"/>
          <w:right w:val="nil"/>
          <w:between w:val="nil"/>
        </w:pBdr>
        <w:shd w:val="clear" w:color="auto" w:fill="D7E3BC"/>
        <w:autoSpaceDE/>
        <w:autoSpaceDN/>
        <w:jc w:val="both"/>
        <w:rPr>
          <w:rFonts w:eastAsia="Arial"/>
          <w:b/>
          <w:color w:val="000000"/>
        </w:rPr>
      </w:pPr>
      <w:r w:rsidRPr="0027260D">
        <w:rPr>
          <w:rFonts w:eastAsia="Arial"/>
          <w:b/>
          <w:color w:val="000000"/>
        </w:rPr>
        <w:t>MODELO DE EXECUÇÃO DO OBJETO.</w:t>
      </w:r>
    </w:p>
    <w:p w14:paraId="53FBCD89" w14:textId="77777777" w:rsidR="006B32B5" w:rsidRPr="0027260D" w:rsidRDefault="006B32B5" w:rsidP="0097056C">
      <w:pPr>
        <w:numPr>
          <w:ilvl w:val="1"/>
          <w:numId w:val="25"/>
        </w:numPr>
        <w:pBdr>
          <w:top w:val="nil"/>
          <w:left w:val="nil"/>
          <w:bottom w:val="nil"/>
          <w:right w:val="nil"/>
          <w:between w:val="nil"/>
        </w:pBdr>
        <w:autoSpaceDE/>
        <w:autoSpaceDN/>
        <w:ind w:left="0" w:firstLine="0"/>
        <w:jc w:val="both"/>
        <w:rPr>
          <w:rFonts w:eastAsia="Arial"/>
          <w:color w:val="000000"/>
        </w:rPr>
      </w:pPr>
      <w:r w:rsidRPr="0027260D">
        <w:rPr>
          <w:rFonts w:eastAsia="Arial"/>
          <w:color w:val="000000"/>
        </w:rPr>
        <w:t>Os serviços deverão ser executados de acordo com aqueles adjudicados e especificados na proposta de preços, dentro do prazo legal.</w:t>
      </w:r>
    </w:p>
    <w:p w14:paraId="335B93FE" w14:textId="24343329" w:rsidR="006B32B5" w:rsidRPr="0027260D" w:rsidRDefault="006B32B5" w:rsidP="0097056C">
      <w:pPr>
        <w:numPr>
          <w:ilvl w:val="1"/>
          <w:numId w:val="25"/>
        </w:numPr>
        <w:autoSpaceDE/>
        <w:autoSpaceDN/>
        <w:ind w:left="0" w:firstLine="0"/>
        <w:jc w:val="both"/>
        <w:rPr>
          <w:rFonts w:eastAsia="Arial"/>
        </w:rPr>
      </w:pPr>
      <w:r w:rsidRPr="0027260D">
        <w:rPr>
          <w:rFonts w:eastAsia="Arial"/>
        </w:rPr>
        <w:t>A contratada deverá efetuar os seus serviços de acordo com o descrito neste termo, e conforme agendamento realizado por setor competente da Secretaria Municipal de Saúde.</w:t>
      </w:r>
    </w:p>
    <w:p w14:paraId="26A857FC"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t>A Contratada responsabilizar-se-á pelas férias ou ausência dos profissionais indicados ao atendimento do objeto contratual, arcando com as despesas de substituição por outro profissional no período de ocorrência, quando for o caso;</w:t>
      </w:r>
    </w:p>
    <w:p w14:paraId="23442A4D"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t>A contratada responderá por danos materiais ou físicos, por ele causado envolvendo diretamente ao Município ou a terceiros decorrentes de sua culpa ou dolo;</w:t>
      </w:r>
    </w:p>
    <w:p w14:paraId="091797F4"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lastRenderedPageBreak/>
        <w:t>A contratada deve manter, durante toda execução do Contrato, as condições de habilitação e qualificação exigidas na licitação;</w:t>
      </w:r>
    </w:p>
    <w:p w14:paraId="692D2628"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t>A contratada deverá prestar esclarecimentos ao contratante sobre eventuais atos ou fatos notificados que o envolva, independente de solicitação.</w:t>
      </w:r>
    </w:p>
    <w:p w14:paraId="041DC76B"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t>Na ocorrência de troca de profissional, a solicitação de substituição deverá ser formalizada junto a Secretaria Municipal de Saúde, devendo conter todos os requisitos de habilitação do mesmo.</w:t>
      </w:r>
    </w:p>
    <w:p w14:paraId="05780328" w14:textId="47AA2025" w:rsidR="006B32B5" w:rsidRPr="0027260D" w:rsidRDefault="006B32B5" w:rsidP="0097056C">
      <w:pPr>
        <w:numPr>
          <w:ilvl w:val="1"/>
          <w:numId w:val="25"/>
        </w:numPr>
        <w:autoSpaceDE/>
        <w:autoSpaceDN/>
        <w:ind w:left="0" w:firstLine="0"/>
        <w:jc w:val="both"/>
        <w:rPr>
          <w:rFonts w:eastAsia="Arial"/>
        </w:rPr>
      </w:pPr>
      <w:r w:rsidRPr="0027260D">
        <w:rPr>
          <w:rFonts w:eastAsia="Arial"/>
        </w:rPr>
        <w:t>O atendimento deverá ser feito na sede da contratada.</w:t>
      </w:r>
    </w:p>
    <w:p w14:paraId="681DBA3E" w14:textId="77777777" w:rsidR="006B32B5" w:rsidRPr="0027260D" w:rsidRDefault="006B32B5" w:rsidP="0097056C">
      <w:pPr>
        <w:numPr>
          <w:ilvl w:val="1"/>
          <w:numId w:val="25"/>
        </w:numPr>
        <w:autoSpaceDE/>
        <w:autoSpaceDN/>
        <w:ind w:left="0" w:firstLine="0"/>
        <w:jc w:val="both"/>
        <w:rPr>
          <w:rFonts w:eastAsia="Arial"/>
        </w:rPr>
      </w:pPr>
      <w:r w:rsidRPr="0027260D">
        <w:rPr>
          <w:rFonts w:eastAsia="Arial"/>
        </w:rPr>
        <w:t>Os Serviços deverão ser executados conforme solicitações da Secretaria Municipal de Saúde.</w:t>
      </w:r>
    </w:p>
    <w:p w14:paraId="577EDCE0" w14:textId="77777777" w:rsidR="006B32B5" w:rsidRPr="0027260D" w:rsidRDefault="006B32B5" w:rsidP="006B32B5">
      <w:pPr>
        <w:tabs>
          <w:tab w:val="left" w:pos="426"/>
        </w:tabs>
        <w:jc w:val="both"/>
        <w:rPr>
          <w:rFonts w:eastAsia="Arial"/>
          <w:color w:val="000000"/>
        </w:rPr>
      </w:pPr>
    </w:p>
    <w:p w14:paraId="38EC5CFC" w14:textId="77777777" w:rsidR="006B32B5" w:rsidRPr="0027260D" w:rsidRDefault="006B32B5" w:rsidP="0097056C">
      <w:pPr>
        <w:numPr>
          <w:ilvl w:val="0"/>
          <w:numId w:val="25"/>
        </w:numPr>
        <w:pBdr>
          <w:top w:val="nil"/>
          <w:left w:val="nil"/>
          <w:bottom w:val="nil"/>
          <w:right w:val="nil"/>
          <w:between w:val="nil"/>
        </w:pBdr>
        <w:shd w:val="clear" w:color="auto" w:fill="D7E3BC"/>
        <w:autoSpaceDE/>
        <w:autoSpaceDN/>
        <w:jc w:val="both"/>
        <w:rPr>
          <w:rFonts w:eastAsia="Arial"/>
          <w:color w:val="000000"/>
        </w:rPr>
      </w:pPr>
      <w:r w:rsidRPr="0027260D">
        <w:rPr>
          <w:rFonts w:eastAsia="Arial"/>
          <w:b/>
          <w:color w:val="000000"/>
        </w:rPr>
        <w:t>RECURSOS ORÇAMENTÁRIOS</w:t>
      </w:r>
    </w:p>
    <w:p w14:paraId="5EB800B1" w14:textId="77777777" w:rsidR="006B32B5" w:rsidRDefault="006B32B5" w:rsidP="006B32B5">
      <w:pPr>
        <w:pBdr>
          <w:top w:val="nil"/>
          <w:left w:val="nil"/>
          <w:bottom w:val="nil"/>
          <w:right w:val="nil"/>
          <w:between w:val="nil"/>
        </w:pBdr>
        <w:jc w:val="both"/>
        <w:rPr>
          <w:rFonts w:eastAsia="Arial"/>
          <w:color w:val="000000"/>
        </w:rPr>
      </w:pPr>
      <w:r w:rsidRPr="0027260D">
        <w:rPr>
          <w:rFonts w:eastAsia="Arial"/>
          <w:color w:val="000000"/>
        </w:rPr>
        <w:t>7.1. As despesas para atender a esta licitação estão programadas em dotação orçamentária própria, prevista no orçamento do município para o exercício de 2025, na classificação abaixo:</w:t>
      </w:r>
    </w:p>
    <w:p w14:paraId="72D3C13D" w14:textId="77777777" w:rsidR="00A04147" w:rsidRDefault="00A04147" w:rsidP="00A04147">
      <w:pPr>
        <w:jc w:val="both"/>
      </w:pPr>
    </w:p>
    <w:p w14:paraId="3AD0476A" w14:textId="77777777" w:rsidR="002B489B" w:rsidRDefault="002B489B" w:rsidP="002B489B">
      <w:pPr>
        <w:jc w:val="both"/>
      </w:pPr>
      <w:r>
        <w:t>ÓRGÃO: 4 - FUNDO MUNICIPAL DE SAÚDE</w:t>
      </w:r>
    </w:p>
    <w:p w14:paraId="63508F96" w14:textId="77777777" w:rsidR="002B489B" w:rsidRDefault="002B489B" w:rsidP="002B489B">
      <w:pPr>
        <w:jc w:val="both"/>
      </w:pPr>
      <w:r>
        <w:t>SECRETARIA: 4.01 - FUNDO MUNICIPAL DE SAÚDE</w:t>
      </w:r>
    </w:p>
    <w:p w14:paraId="24A164C8" w14:textId="77777777" w:rsidR="002B489B" w:rsidRDefault="002B489B" w:rsidP="002B489B">
      <w:pPr>
        <w:jc w:val="both"/>
      </w:pPr>
      <w:r>
        <w:t>UNIDADE: 4.01.01 - FUNDO MUNICIPAL DE SAÚDE</w:t>
      </w:r>
    </w:p>
    <w:p w14:paraId="5EA406B9" w14:textId="77777777" w:rsidR="002B489B" w:rsidRDefault="002B489B" w:rsidP="002B489B">
      <w:pPr>
        <w:jc w:val="both"/>
      </w:pPr>
      <w:r>
        <w:t>2.134 - MANUTENÇÃO DO PROGRAMA SAÚDE DA FAMÍLIA – SF</w:t>
      </w:r>
    </w:p>
    <w:p w14:paraId="55A2DEA4" w14:textId="77777777" w:rsidR="002B489B" w:rsidRDefault="002B489B" w:rsidP="002B489B">
      <w:pPr>
        <w:jc w:val="both"/>
      </w:pPr>
      <w:r>
        <w:t>2.112 - MANUTENÇÃO DAS AÇÕES DA ATENÇÃO ESPECIALIZADA EM SAÚDE</w:t>
      </w:r>
    </w:p>
    <w:p w14:paraId="644427F2" w14:textId="77777777" w:rsidR="002B489B" w:rsidRDefault="002B489B" w:rsidP="002B489B">
      <w:pPr>
        <w:jc w:val="both"/>
      </w:pPr>
      <w:r>
        <w:t>2.137 - MANUTENÇÃO DO HOSPITAL MUNICIPAL</w:t>
      </w:r>
    </w:p>
    <w:p w14:paraId="25BD5E1C" w14:textId="77777777" w:rsidR="002B489B" w:rsidRDefault="002B489B" w:rsidP="002B489B">
      <w:pPr>
        <w:jc w:val="both"/>
      </w:pPr>
      <w:r>
        <w:t>3.3.90.39.00 - 15001002 Outros Serviços Terceiros - Pessoa Jurídica</w:t>
      </w:r>
    </w:p>
    <w:p w14:paraId="6CD020ED" w14:textId="77777777" w:rsidR="002B489B" w:rsidRDefault="002B489B" w:rsidP="002B489B">
      <w:pPr>
        <w:jc w:val="both"/>
      </w:pPr>
      <w:r>
        <w:t>3.3.90.39.00 - 16000000 Outros serviços Terceiros - Pessoa Jurídica</w:t>
      </w:r>
    </w:p>
    <w:p w14:paraId="078C0C40" w14:textId="77777777" w:rsidR="002B489B" w:rsidRDefault="002B489B" w:rsidP="002B489B">
      <w:pPr>
        <w:jc w:val="both"/>
      </w:pPr>
      <w:r>
        <w:t>3.3.90.39.00 - 16210000 Outros serviços Terceiros - Pessoa Jurídica</w:t>
      </w:r>
    </w:p>
    <w:p w14:paraId="36263533" w14:textId="77777777" w:rsidR="00A04147" w:rsidRDefault="00A04147" w:rsidP="00A04147">
      <w:pPr>
        <w:jc w:val="both"/>
      </w:pPr>
    </w:p>
    <w:p w14:paraId="33F06E80" w14:textId="07DAA233" w:rsidR="006B32B5" w:rsidRPr="00916918" w:rsidRDefault="006B32B5" w:rsidP="006B32B5">
      <w:pPr>
        <w:jc w:val="both"/>
      </w:pPr>
      <w:r w:rsidRPr="00916918">
        <w:t>7.2. Na hipótese de necessidade de reforço de empenho para fazer frente às despesas decorrentes deste contrato, poderá o saldo orçamentário ser reforçado, conforme art. 60, § 2º, da Lei nº. 4.320/64;</w:t>
      </w:r>
    </w:p>
    <w:p w14:paraId="29CC0396" w14:textId="77777777" w:rsidR="006B32B5" w:rsidRPr="00F53545" w:rsidRDefault="006B32B5" w:rsidP="006B32B5">
      <w:pPr>
        <w:jc w:val="both"/>
      </w:pPr>
      <w:r w:rsidRPr="00916918">
        <w:t xml:space="preserve">7.3. As dotações orçamentárias acima previstas poderão ser alteradas, suprimidas, acrescentadas por ato unilateral, nos termos da legislação aplicável, para a adequação da execução orçamentária do orçamento anual respectivo. </w:t>
      </w:r>
    </w:p>
    <w:p w14:paraId="12B2583A" w14:textId="77777777" w:rsidR="006B32B5" w:rsidRPr="0027260D" w:rsidRDefault="006B32B5" w:rsidP="006B32B5">
      <w:pPr>
        <w:pBdr>
          <w:top w:val="nil"/>
          <w:left w:val="nil"/>
          <w:bottom w:val="nil"/>
          <w:right w:val="nil"/>
          <w:between w:val="nil"/>
        </w:pBdr>
        <w:ind w:left="920"/>
        <w:jc w:val="both"/>
        <w:rPr>
          <w:rFonts w:eastAsia="Arial"/>
          <w:b/>
          <w:color w:val="000000"/>
        </w:rPr>
      </w:pPr>
    </w:p>
    <w:p w14:paraId="5EEF6E87" w14:textId="77777777" w:rsidR="006B32B5" w:rsidRPr="0027260D" w:rsidRDefault="006B32B5" w:rsidP="006B32B5">
      <w:pPr>
        <w:widowControl/>
        <w:numPr>
          <w:ilvl w:val="0"/>
          <w:numId w:val="26"/>
        </w:numPr>
        <w:pBdr>
          <w:top w:val="nil"/>
          <w:left w:val="nil"/>
          <w:bottom w:val="nil"/>
          <w:right w:val="nil"/>
          <w:between w:val="nil"/>
        </w:pBdr>
        <w:shd w:val="clear" w:color="auto" w:fill="D7E3BC"/>
        <w:tabs>
          <w:tab w:val="left" w:pos="426"/>
          <w:tab w:val="left" w:pos="851"/>
        </w:tabs>
        <w:autoSpaceDE/>
        <w:autoSpaceDN/>
        <w:jc w:val="both"/>
        <w:rPr>
          <w:rFonts w:eastAsia="Arial"/>
          <w:color w:val="000000"/>
        </w:rPr>
      </w:pPr>
      <w:r w:rsidRPr="0027260D">
        <w:rPr>
          <w:rFonts w:eastAsia="Arial"/>
          <w:b/>
          <w:color w:val="000000"/>
        </w:rPr>
        <w:t>DA SUBCONTRATAÇÃO.</w:t>
      </w:r>
    </w:p>
    <w:p w14:paraId="2270197F" w14:textId="77777777" w:rsidR="006B32B5" w:rsidRPr="0027260D" w:rsidRDefault="006B32B5" w:rsidP="006B32B5">
      <w:pPr>
        <w:widowControl/>
        <w:numPr>
          <w:ilvl w:val="1"/>
          <w:numId w:val="26"/>
        </w:numPr>
        <w:pBdr>
          <w:top w:val="nil"/>
          <w:left w:val="nil"/>
          <w:bottom w:val="nil"/>
          <w:right w:val="nil"/>
          <w:between w:val="nil"/>
        </w:pBdr>
        <w:autoSpaceDE/>
        <w:autoSpaceDN/>
        <w:rPr>
          <w:rFonts w:eastAsia="Arial"/>
        </w:rPr>
      </w:pPr>
      <w:r w:rsidRPr="0027260D">
        <w:rPr>
          <w:rFonts w:eastAsia="Arial"/>
          <w:color w:val="000000"/>
        </w:rPr>
        <w:t>É vedada a subcontratação completa ou da parcela principal da obrigação.</w:t>
      </w:r>
    </w:p>
    <w:p w14:paraId="418ED88E" w14:textId="77777777" w:rsidR="006B32B5" w:rsidRPr="0027260D" w:rsidRDefault="006B32B5" w:rsidP="006B32B5">
      <w:pPr>
        <w:jc w:val="both"/>
        <w:rPr>
          <w:rFonts w:eastAsia="Arial"/>
        </w:rPr>
      </w:pPr>
    </w:p>
    <w:p w14:paraId="20169B00" w14:textId="77777777" w:rsidR="006B32B5" w:rsidRPr="0027260D" w:rsidRDefault="006B32B5" w:rsidP="006B32B5">
      <w:pPr>
        <w:widowControl/>
        <w:numPr>
          <w:ilvl w:val="0"/>
          <w:numId w:val="26"/>
        </w:numPr>
        <w:pBdr>
          <w:top w:val="nil"/>
          <w:left w:val="nil"/>
          <w:bottom w:val="nil"/>
          <w:right w:val="nil"/>
          <w:between w:val="nil"/>
        </w:pBdr>
        <w:shd w:val="clear" w:color="auto" w:fill="D7E3BC"/>
        <w:autoSpaceDE/>
        <w:autoSpaceDN/>
        <w:ind w:left="284" w:hanging="284"/>
        <w:jc w:val="both"/>
        <w:rPr>
          <w:rFonts w:eastAsia="Arial"/>
          <w:color w:val="000000"/>
        </w:rPr>
      </w:pPr>
      <w:r w:rsidRPr="0027260D">
        <w:rPr>
          <w:rFonts w:eastAsia="Arial"/>
          <w:b/>
          <w:color w:val="000000"/>
        </w:rPr>
        <w:t>DA ALTERAÇÃO SUBJETIVA.</w:t>
      </w:r>
    </w:p>
    <w:p w14:paraId="1E45198E" w14:textId="77777777" w:rsidR="006B32B5" w:rsidRPr="0027260D" w:rsidRDefault="006B32B5" w:rsidP="006B32B5">
      <w:pPr>
        <w:widowControl/>
        <w:numPr>
          <w:ilvl w:val="1"/>
          <w:numId w:val="26"/>
        </w:numPr>
        <w:tabs>
          <w:tab w:val="left" w:pos="426"/>
        </w:tabs>
        <w:autoSpaceDE/>
        <w:autoSpaceDN/>
        <w:ind w:left="0" w:firstLine="0"/>
        <w:jc w:val="both"/>
        <w:rPr>
          <w:rFonts w:eastAsia="Arial"/>
        </w:rPr>
      </w:pPr>
      <w:r w:rsidRPr="0027260D">
        <w:rPr>
          <w:rFonts w:eastAsia="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BF22C29" w14:textId="77777777" w:rsidR="006B32B5" w:rsidRPr="0027260D" w:rsidRDefault="006B32B5" w:rsidP="006B32B5">
      <w:pPr>
        <w:tabs>
          <w:tab w:val="left" w:pos="426"/>
        </w:tabs>
        <w:jc w:val="both"/>
        <w:rPr>
          <w:rFonts w:eastAsia="Arial"/>
          <w:color w:val="0000FF"/>
        </w:rPr>
      </w:pPr>
    </w:p>
    <w:p w14:paraId="7494F6FC" w14:textId="77777777" w:rsidR="006B32B5" w:rsidRPr="0027260D" w:rsidRDefault="006B32B5" w:rsidP="006B32B5">
      <w:pPr>
        <w:widowControl/>
        <w:numPr>
          <w:ilvl w:val="0"/>
          <w:numId w:val="26"/>
        </w:numPr>
        <w:pBdr>
          <w:top w:val="nil"/>
          <w:left w:val="nil"/>
          <w:bottom w:val="nil"/>
          <w:right w:val="nil"/>
          <w:between w:val="nil"/>
        </w:pBdr>
        <w:shd w:val="clear" w:color="auto" w:fill="D7E3BC"/>
        <w:autoSpaceDE/>
        <w:autoSpaceDN/>
        <w:ind w:left="284" w:hanging="284"/>
        <w:jc w:val="both"/>
        <w:rPr>
          <w:rFonts w:eastAsia="Arial"/>
          <w:color w:val="000000"/>
        </w:rPr>
      </w:pPr>
      <w:r w:rsidRPr="0027260D">
        <w:rPr>
          <w:rFonts w:eastAsia="Arial"/>
          <w:b/>
          <w:color w:val="000000"/>
        </w:rPr>
        <w:t>DO MODELO DE GESTÃO DO CONTRATO.</w:t>
      </w:r>
    </w:p>
    <w:p w14:paraId="11D41670" w14:textId="77777777" w:rsidR="006B32B5" w:rsidRPr="0027260D" w:rsidRDefault="006B32B5" w:rsidP="006B32B5">
      <w:pPr>
        <w:widowControl/>
        <w:numPr>
          <w:ilvl w:val="1"/>
          <w:numId w:val="26"/>
        </w:numPr>
        <w:pBdr>
          <w:top w:val="nil"/>
          <w:left w:val="nil"/>
          <w:bottom w:val="nil"/>
          <w:right w:val="nil"/>
          <w:between w:val="nil"/>
        </w:pBdr>
        <w:tabs>
          <w:tab w:val="left" w:pos="426"/>
        </w:tabs>
        <w:autoSpaceDE/>
        <w:autoSpaceDN/>
        <w:ind w:left="0" w:firstLine="0"/>
        <w:jc w:val="both"/>
        <w:rPr>
          <w:rFonts w:eastAsia="Arial"/>
        </w:rPr>
      </w:pPr>
      <w:r w:rsidRPr="0027260D">
        <w:rPr>
          <w:rFonts w:eastAsia="Arial"/>
          <w:color w:val="000000"/>
        </w:rPr>
        <w:t>O contrato deverá ser executado fielmente pelas partes, de acordo com as cláusulas avençadas e as normas da Lei nº 14.133, de 2021, e cada parte responderá pelas consequências de sua inexecução total ou parcial</w:t>
      </w:r>
      <w:r w:rsidRPr="0027260D">
        <w:rPr>
          <w:rFonts w:eastAsia="Arial"/>
        </w:rPr>
        <w:t>.</w:t>
      </w:r>
    </w:p>
    <w:p w14:paraId="106D87F4" w14:textId="77777777" w:rsidR="006B32B5" w:rsidRPr="0027260D" w:rsidRDefault="006B32B5" w:rsidP="006B32B5">
      <w:pPr>
        <w:widowControl/>
        <w:numPr>
          <w:ilvl w:val="1"/>
          <w:numId w:val="26"/>
        </w:numPr>
        <w:pBdr>
          <w:top w:val="nil"/>
          <w:left w:val="nil"/>
          <w:bottom w:val="nil"/>
          <w:right w:val="nil"/>
          <w:between w:val="nil"/>
        </w:pBdr>
        <w:tabs>
          <w:tab w:val="left" w:pos="426"/>
        </w:tabs>
        <w:autoSpaceDE/>
        <w:autoSpaceDN/>
        <w:ind w:left="0" w:firstLine="0"/>
        <w:jc w:val="both"/>
        <w:rPr>
          <w:rFonts w:eastAsia="Arial"/>
        </w:rPr>
      </w:pPr>
      <w:r w:rsidRPr="0027260D">
        <w:rPr>
          <w:rFonts w:eastAsia="Arial"/>
          <w:color w:val="000000"/>
        </w:rPr>
        <w:t>A Contratada designará formalmente o preposto da empresa, antes do início da prestação dos serviços, indicando no instrumento os poderes e deveres em relação à execução do objeto contratado.</w:t>
      </w:r>
    </w:p>
    <w:p w14:paraId="55055722" w14:textId="77777777" w:rsidR="006B32B5" w:rsidRPr="0027260D" w:rsidRDefault="006B32B5" w:rsidP="006B32B5">
      <w:pPr>
        <w:widowControl/>
        <w:numPr>
          <w:ilvl w:val="1"/>
          <w:numId w:val="26"/>
        </w:numPr>
        <w:pBdr>
          <w:top w:val="nil"/>
          <w:left w:val="nil"/>
          <w:bottom w:val="nil"/>
          <w:right w:val="nil"/>
          <w:between w:val="nil"/>
        </w:pBdr>
        <w:tabs>
          <w:tab w:val="left" w:pos="426"/>
        </w:tabs>
        <w:autoSpaceDE/>
        <w:autoSpaceDN/>
        <w:ind w:left="0" w:firstLine="0"/>
        <w:jc w:val="both"/>
        <w:rPr>
          <w:rFonts w:eastAsia="Arial"/>
        </w:rPr>
      </w:pPr>
      <w:r w:rsidRPr="0027260D">
        <w:rPr>
          <w:rFonts w:eastAsia="Arial"/>
          <w:color w:val="000000"/>
        </w:rPr>
        <w:t>A Contratante poderá recusar, desde que justificadamente, a indicação ou a manutenção do preposto da empresa, hipótese em que a Contratada designará outro para o exercício da atividade.</w:t>
      </w:r>
    </w:p>
    <w:p w14:paraId="48EC95BB" w14:textId="77777777" w:rsidR="006B32B5" w:rsidRPr="0027260D" w:rsidRDefault="006B32B5" w:rsidP="006B32B5">
      <w:pPr>
        <w:widowControl/>
        <w:numPr>
          <w:ilvl w:val="1"/>
          <w:numId w:val="26"/>
        </w:numPr>
        <w:pBdr>
          <w:top w:val="nil"/>
          <w:left w:val="nil"/>
          <w:bottom w:val="nil"/>
          <w:right w:val="nil"/>
          <w:between w:val="nil"/>
        </w:pBdr>
        <w:tabs>
          <w:tab w:val="left" w:pos="426"/>
        </w:tabs>
        <w:autoSpaceDE/>
        <w:autoSpaceDN/>
        <w:ind w:left="0" w:firstLine="0"/>
        <w:jc w:val="both"/>
        <w:rPr>
          <w:rFonts w:eastAsia="Arial"/>
        </w:rPr>
      </w:pPr>
      <w:r w:rsidRPr="0027260D">
        <w:rPr>
          <w:rFonts w:eastAsia="Arial"/>
          <w:color w:val="000000"/>
        </w:rPr>
        <w:t>A Contratante poderá convocar o preposto para adoção de providências que devam ser cumpridas de imediato.</w:t>
      </w:r>
    </w:p>
    <w:p w14:paraId="373913BB" w14:textId="77777777" w:rsidR="006B32B5" w:rsidRPr="0027260D" w:rsidRDefault="006B32B5" w:rsidP="006B32B5">
      <w:pPr>
        <w:widowControl/>
        <w:numPr>
          <w:ilvl w:val="1"/>
          <w:numId w:val="26"/>
        </w:numPr>
        <w:pBdr>
          <w:top w:val="nil"/>
          <w:left w:val="nil"/>
          <w:bottom w:val="nil"/>
          <w:right w:val="nil"/>
          <w:between w:val="nil"/>
        </w:pBdr>
        <w:autoSpaceDE/>
        <w:autoSpaceDN/>
        <w:ind w:left="0" w:firstLine="0"/>
        <w:jc w:val="both"/>
        <w:rPr>
          <w:rFonts w:eastAsia="Arial"/>
        </w:rPr>
      </w:pPr>
      <w:r w:rsidRPr="0027260D">
        <w:rPr>
          <w:rFonts w:eastAsia="Arial"/>
          <w:color w:val="000000"/>
        </w:rPr>
        <w:t>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23B6BCE2" w14:textId="77777777" w:rsidR="006B32B5" w:rsidRPr="0027260D" w:rsidRDefault="006B32B5" w:rsidP="006B32B5">
      <w:pPr>
        <w:widowControl/>
        <w:numPr>
          <w:ilvl w:val="1"/>
          <w:numId w:val="26"/>
        </w:numPr>
        <w:pBdr>
          <w:top w:val="nil"/>
          <w:left w:val="nil"/>
          <w:bottom w:val="nil"/>
          <w:right w:val="nil"/>
          <w:between w:val="nil"/>
        </w:pBdr>
        <w:tabs>
          <w:tab w:val="left" w:pos="426"/>
        </w:tabs>
        <w:autoSpaceDE/>
        <w:autoSpaceDN/>
        <w:ind w:left="0" w:firstLine="0"/>
        <w:jc w:val="both"/>
        <w:rPr>
          <w:rFonts w:eastAsia="Arial"/>
        </w:rPr>
      </w:pPr>
      <w:r w:rsidRPr="0027260D">
        <w:rPr>
          <w:rFonts w:eastAsia="Arial"/>
          <w:color w:val="000000"/>
        </w:rPr>
        <w:t>Nos termos do art. 117 Lei nº 14.133/2021, será designado representante para acompanhar e fiscalizar a prestação dos serviços, anotando em registro próprio todas as ocorrências relacionadas com a execução e determinando o que for necessário à regularização de falhas ou defeitos observados.</w:t>
      </w:r>
    </w:p>
    <w:p w14:paraId="3478FCAC" w14:textId="77777777" w:rsidR="006B32B5" w:rsidRPr="0027260D" w:rsidRDefault="006B32B5" w:rsidP="006B32B5">
      <w:pPr>
        <w:widowControl/>
        <w:numPr>
          <w:ilvl w:val="1"/>
          <w:numId w:val="26"/>
        </w:numPr>
        <w:tabs>
          <w:tab w:val="left" w:pos="426"/>
        </w:tabs>
        <w:autoSpaceDE/>
        <w:autoSpaceDN/>
        <w:ind w:left="0" w:firstLine="0"/>
        <w:jc w:val="both"/>
        <w:rPr>
          <w:rFonts w:eastAsia="Arial"/>
        </w:rPr>
      </w:pPr>
      <w:r w:rsidRPr="0027260D">
        <w:rPr>
          <w:rFonts w:eastAsia="Arial"/>
          <w:color w:val="000000"/>
        </w:rPr>
        <w:lastRenderedPageBreak/>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208232C5" w14:textId="77777777" w:rsidR="006B32B5" w:rsidRPr="0027260D" w:rsidRDefault="006B32B5" w:rsidP="006B32B5">
      <w:pPr>
        <w:widowControl/>
        <w:numPr>
          <w:ilvl w:val="1"/>
          <w:numId w:val="26"/>
        </w:numPr>
        <w:tabs>
          <w:tab w:val="left" w:pos="426"/>
        </w:tabs>
        <w:autoSpaceDE/>
        <w:autoSpaceDN/>
        <w:ind w:left="0" w:firstLine="0"/>
        <w:jc w:val="both"/>
        <w:rPr>
          <w:rFonts w:eastAsia="Arial"/>
        </w:rPr>
      </w:pPr>
      <w:r w:rsidRPr="0027260D">
        <w:rPr>
          <w:rFonts w:eastAsia="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DE272B4" w14:textId="77777777" w:rsidR="006B32B5" w:rsidRPr="0027260D" w:rsidRDefault="006B32B5" w:rsidP="006B32B5">
      <w:pPr>
        <w:widowControl/>
        <w:numPr>
          <w:ilvl w:val="1"/>
          <w:numId w:val="26"/>
        </w:numPr>
        <w:tabs>
          <w:tab w:val="left" w:pos="426"/>
        </w:tabs>
        <w:autoSpaceDE/>
        <w:autoSpaceDN/>
        <w:ind w:left="0" w:firstLine="0"/>
        <w:jc w:val="both"/>
        <w:rPr>
          <w:rFonts w:eastAsia="Arial"/>
        </w:rPr>
      </w:pPr>
      <w:r w:rsidRPr="0027260D">
        <w:rPr>
          <w:rFonts w:eastAsia="Arial"/>
          <w:color w:val="000000"/>
        </w:rPr>
        <w:t xml:space="preserve">O fiscal do contrato será auxiliado pelos órgãos de assessoramento jurídico e de controle interno da Administração. </w:t>
      </w:r>
    </w:p>
    <w:p w14:paraId="335733A4" w14:textId="77777777" w:rsidR="006B32B5" w:rsidRPr="0027260D" w:rsidRDefault="006B32B5" w:rsidP="006B32B5">
      <w:pPr>
        <w:widowControl/>
        <w:numPr>
          <w:ilvl w:val="1"/>
          <w:numId w:val="26"/>
        </w:numPr>
        <w:pBdr>
          <w:top w:val="nil"/>
          <w:left w:val="nil"/>
          <w:bottom w:val="nil"/>
          <w:right w:val="nil"/>
          <w:between w:val="nil"/>
        </w:pBdr>
        <w:autoSpaceDE/>
        <w:autoSpaceDN/>
        <w:ind w:left="0" w:firstLine="21"/>
        <w:jc w:val="both"/>
        <w:rPr>
          <w:rFonts w:eastAsia="Arial"/>
        </w:rPr>
      </w:pPr>
      <w:r w:rsidRPr="0027260D">
        <w:rPr>
          <w:rFonts w:eastAsia="Arial"/>
          <w:color w:val="000000"/>
        </w:rPr>
        <w:t>O fiscal do contrato deverá apresentar ao preposto da Contratada a avaliação da execução do objeto ou, se for o caso, a avaliação de desempenho e qualidade da prestação dos serviços realizada.</w:t>
      </w:r>
    </w:p>
    <w:p w14:paraId="3364E2A9" w14:textId="77777777" w:rsidR="006B32B5" w:rsidRPr="0027260D" w:rsidRDefault="006B32B5" w:rsidP="006B32B5">
      <w:pPr>
        <w:widowControl/>
        <w:numPr>
          <w:ilvl w:val="1"/>
          <w:numId w:val="26"/>
        </w:numPr>
        <w:tabs>
          <w:tab w:val="left" w:pos="426"/>
        </w:tabs>
        <w:autoSpaceDE/>
        <w:autoSpaceDN/>
        <w:ind w:left="0" w:firstLine="0"/>
        <w:jc w:val="both"/>
        <w:rPr>
          <w:rFonts w:eastAsia="Arial"/>
        </w:rPr>
      </w:pPr>
      <w:r w:rsidRPr="0027260D">
        <w:rPr>
          <w:rFonts w:eastAsia="Arial"/>
          <w:color w:val="000000"/>
        </w:rPr>
        <w:t>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14:paraId="40583D32" w14:textId="77777777" w:rsidR="006B32B5" w:rsidRPr="0027260D" w:rsidRDefault="006B32B5" w:rsidP="006B32B5">
      <w:pPr>
        <w:widowControl/>
        <w:numPr>
          <w:ilvl w:val="1"/>
          <w:numId w:val="26"/>
        </w:numPr>
        <w:pBdr>
          <w:top w:val="nil"/>
          <w:left w:val="nil"/>
          <w:bottom w:val="nil"/>
          <w:right w:val="nil"/>
          <w:between w:val="nil"/>
        </w:pBdr>
        <w:autoSpaceDE/>
        <w:autoSpaceDN/>
        <w:ind w:left="0" w:firstLine="0"/>
        <w:jc w:val="both"/>
        <w:rPr>
          <w:rFonts w:eastAsia="Arial"/>
        </w:rPr>
      </w:pPr>
      <w:bookmarkStart w:id="5" w:name="_heading=h.38dw6vytwsam" w:colFirst="0" w:colLast="0"/>
      <w:bookmarkEnd w:id="5"/>
      <w:r w:rsidRPr="0027260D">
        <w:rPr>
          <w:rFonts w:eastAsia="Arial"/>
          <w:color w:val="000000"/>
        </w:rPr>
        <w:t>O fiscal designado não deverá ter exercido a função de Agende de Contratação na licitação que tenha antecedido o contrato, a fim de preservar a segregação de funções (TCU, acórdão 1375/2015 - Plenário e, TCU, acórdão 2146/2011, Segunda Câmara).</w:t>
      </w:r>
    </w:p>
    <w:p w14:paraId="14306BCD" w14:textId="77777777" w:rsidR="006B32B5" w:rsidRPr="0027260D" w:rsidRDefault="006B32B5" w:rsidP="006B32B5">
      <w:pPr>
        <w:widowControl/>
        <w:numPr>
          <w:ilvl w:val="1"/>
          <w:numId w:val="26"/>
        </w:numPr>
        <w:pBdr>
          <w:top w:val="nil"/>
          <w:left w:val="nil"/>
          <w:bottom w:val="nil"/>
          <w:right w:val="nil"/>
          <w:between w:val="nil"/>
        </w:pBdr>
        <w:autoSpaceDE/>
        <w:autoSpaceDN/>
        <w:ind w:left="0" w:firstLine="0"/>
        <w:jc w:val="both"/>
        <w:rPr>
          <w:rFonts w:eastAsia="Arial"/>
        </w:rPr>
      </w:pPr>
      <w:bookmarkStart w:id="6" w:name="_heading=h.43qerujwbuq" w:colFirst="0" w:colLast="0"/>
      <w:bookmarkEnd w:id="6"/>
      <w:r w:rsidRPr="0027260D">
        <w:rPr>
          <w:rFonts w:eastAsia="Arial"/>
          <w:color w:val="000000"/>
        </w:rPr>
        <w:t>A designação do fiscal deverá levar em conta potenciais conflitos de interesse, que possam ameaçar a qualidade da atividade a ser desenvolvida. (Acórdão TCU 3083/2010 - Plenário).</w:t>
      </w:r>
    </w:p>
    <w:p w14:paraId="20A459A3" w14:textId="77777777" w:rsidR="006B32B5" w:rsidRPr="0027260D" w:rsidRDefault="006B32B5" w:rsidP="006B32B5">
      <w:pPr>
        <w:pBdr>
          <w:top w:val="nil"/>
          <w:left w:val="nil"/>
          <w:bottom w:val="nil"/>
          <w:right w:val="nil"/>
          <w:between w:val="nil"/>
        </w:pBdr>
        <w:jc w:val="both"/>
        <w:rPr>
          <w:rFonts w:eastAsia="Arial"/>
          <w:color w:val="000000"/>
        </w:rPr>
      </w:pPr>
    </w:p>
    <w:p w14:paraId="5C0F849A" w14:textId="77777777" w:rsidR="006B32B5" w:rsidRPr="0027260D" w:rsidRDefault="006B32B5" w:rsidP="006B32B5">
      <w:pPr>
        <w:widowControl/>
        <w:numPr>
          <w:ilvl w:val="0"/>
          <w:numId w:val="26"/>
        </w:numPr>
        <w:pBdr>
          <w:top w:val="nil"/>
          <w:left w:val="nil"/>
          <w:bottom w:val="nil"/>
          <w:right w:val="nil"/>
          <w:between w:val="nil"/>
        </w:pBdr>
        <w:shd w:val="clear" w:color="auto" w:fill="D7E3BC"/>
        <w:autoSpaceDE/>
        <w:autoSpaceDN/>
        <w:jc w:val="both"/>
        <w:rPr>
          <w:rFonts w:eastAsia="Arial"/>
          <w:color w:val="000000"/>
        </w:rPr>
      </w:pPr>
      <w:r w:rsidRPr="0027260D">
        <w:rPr>
          <w:rFonts w:eastAsia="Arial"/>
          <w:b/>
          <w:color w:val="000000"/>
        </w:rPr>
        <w:t>DOS CRITÉRIOS DE AFERIÇÃO E MEDIÇÃO PARA FATURAMENTO.</w:t>
      </w:r>
    </w:p>
    <w:p w14:paraId="5A5EDF3C"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A avaliação da execução do objeto utilizará o registro próprio do fiscal de contrato para aferição e medição dos serviços, devendo haver o redimensionamento no pagamento com base nos indicadores estabelecidos, sempre que a CONTRATADA:</w:t>
      </w:r>
    </w:p>
    <w:p w14:paraId="04A6F218" w14:textId="77777777" w:rsidR="006B32B5" w:rsidRPr="0027260D" w:rsidRDefault="006B32B5" w:rsidP="006B32B5">
      <w:pPr>
        <w:widowControl/>
        <w:numPr>
          <w:ilvl w:val="2"/>
          <w:numId w:val="26"/>
        </w:numPr>
        <w:pBdr>
          <w:top w:val="nil"/>
          <w:left w:val="nil"/>
          <w:bottom w:val="nil"/>
          <w:right w:val="nil"/>
          <w:between w:val="nil"/>
        </w:pBdr>
        <w:tabs>
          <w:tab w:val="left" w:pos="567"/>
        </w:tabs>
        <w:autoSpaceDE/>
        <w:autoSpaceDN/>
        <w:ind w:left="993"/>
        <w:jc w:val="both"/>
        <w:rPr>
          <w:rFonts w:eastAsia="Arial"/>
        </w:rPr>
      </w:pPr>
      <w:r w:rsidRPr="0027260D">
        <w:rPr>
          <w:rFonts w:eastAsia="Arial"/>
          <w:color w:val="000000"/>
        </w:rPr>
        <w:t>não produzir os resultados, deixar de executar, ou não executar com a qualidade mínima exigida as atividades contratadas; ou</w:t>
      </w:r>
    </w:p>
    <w:p w14:paraId="13A22869" w14:textId="77777777" w:rsidR="006B32B5" w:rsidRPr="0027260D" w:rsidRDefault="006B32B5" w:rsidP="006B32B5">
      <w:pPr>
        <w:widowControl/>
        <w:numPr>
          <w:ilvl w:val="2"/>
          <w:numId w:val="26"/>
        </w:numPr>
        <w:pBdr>
          <w:top w:val="nil"/>
          <w:left w:val="nil"/>
          <w:bottom w:val="nil"/>
          <w:right w:val="nil"/>
          <w:between w:val="nil"/>
        </w:pBdr>
        <w:tabs>
          <w:tab w:val="left" w:pos="567"/>
        </w:tabs>
        <w:autoSpaceDE/>
        <w:autoSpaceDN/>
        <w:ind w:left="993"/>
        <w:jc w:val="both"/>
        <w:rPr>
          <w:rFonts w:eastAsia="Arial"/>
        </w:rPr>
      </w:pPr>
      <w:r w:rsidRPr="0027260D">
        <w:rPr>
          <w:rFonts w:eastAsia="Arial"/>
          <w:color w:val="000000"/>
        </w:rPr>
        <w:t>deixar de utilizar materiais e recursos humanos exigidos para a execução do serviço, ou utilizá-los com qualidade ou quantidade inferior à demandada.</w:t>
      </w:r>
    </w:p>
    <w:p w14:paraId="4EF505A2" w14:textId="77777777" w:rsidR="006B32B5" w:rsidRPr="0027260D" w:rsidRDefault="006B32B5" w:rsidP="006B32B5">
      <w:pPr>
        <w:widowControl/>
        <w:numPr>
          <w:ilvl w:val="1"/>
          <w:numId w:val="26"/>
        </w:numPr>
        <w:pBdr>
          <w:top w:val="nil"/>
          <w:left w:val="nil"/>
          <w:bottom w:val="nil"/>
          <w:right w:val="nil"/>
          <w:between w:val="nil"/>
        </w:pBdr>
        <w:autoSpaceDE/>
        <w:autoSpaceDN/>
        <w:ind w:left="284" w:firstLine="0"/>
        <w:jc w:val="both"/>
        <w:rPr>
          <w:rFonts w:eastAsia="Arial"/>
        </w:rPr>
      </w:pPr>
      <w:r w:rsidRPr="0027260D">
        <w:rPr>
          <w:rFonts w:eastAsia="Arial"/>
          <w:color w:val="000000"/>
        </w:rPr>
        <w:t>A aferição da execução contratual para fins de pagamento considerará o cumprimento dos requisitos estabelecidos no presente Termo de Referência.</w:t>
      </w:r>
    </w:p>
    <w:p w14:paraId="28E5E840" w14:textId="77777777" w:rsidR="006B32B5" w:rsidRPr="0027260D" w:rsidRDefault="006B32B5" w:rsidP="006B32B5">
      <w:pPr>
        <w:pBdr>
          <w:top w:val="nil"/>
          <w:left w:val="nil"/>
          <w:bottom w:val="nil"/>
          <w:right w:val="nil"/>
          <w:between w:val="nil"/>
        </w:pBdr>
        <w:ind w:left="405"/>
        <w:jc w:val="both"/>
        <w:rPr>
          <w:rFonts w:eastAsia="Arial"/>
        </w:rPr>
      </w:pPr>
    </w:p>
    <w:p w14:paraId="170BB545" w14:textId="77777777" w:rsidR="006B32B5" w:rsidRPr="0027260D" w:rsidRDefault="006B32B5" w:rsidP="006B32B5">
      <w:pPr>
        <w:widowControl/>
        <w:numPr>
          <w:ilvl w:val="0"/>
          <w:numId w:val="26"/>
        </w:numPr>
        <w:pBdr>
          <w:top w:val="nil"/>
          <w:left w:val="nil"/>
          <w:bottom w:val="nil"/>
          <w:right w:val="nil"/>
          <w:between w:val="nil"/>
        </w:pBdr>
        <w:shd w:val="clear" w:color="auto" w:fill="D7E3BC"/>
        <w:autoSpaceDE/>
        <w:autoSpaceDN/>
        <w:jc w:val="both"/>
        <w:rPr>
          <w:rFonts w:eastAsia="Arial"/>
          <w:color w:val="000000"/>
        </w:rPr>
      </w:pPr>
      <w:r w:rsidRPr="0027260D">
        <w:rPr>
          <w:rFonts w:eastAsia="Arial"/>
          <w:b/>
          <w:color w:val="000000"/>
        </w:rPr>
        <w:t>DO PAGAMENTO.</w:t>
      </w:r>
    </w:p>
    <w:p w14:paraId="3735DFA0"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28D0C283"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Considera-se ocorrido o recebimento da nota fiscal ou fatura no momento em que o órgão contratante atestar a execução do objeto do contrato.</w:t>
      </w:r>
    </w:p>
    <w:p w14:paraId="6BC2D6B5" w14:textId="77777777" w:rsidR="006B32B5" w:rsidRPr="0027260D" w:rsidRDefault="006B32B5" w:rsidP="006B32B5">
      <w:pPr>
        <w:widowControl/>
        <w:numPr>
          <w:ilvl w:val="1"/>
          <w:numId w:val="26"/>
        </w:numPr>
        <w:pBdr>
          <w:top w:val="nil"/>
          <w:left w:val="nil"/>
          <w:bottom w:val="nil"/>
          <w:right w:val="nil"/>
          <w:between w:val="nil"/>
        </w:pBdr>
        <w:tabs>
          <w:tab w:val="left" w:pos="284"/>
        </w:tabs>
        <w:autoSpaceDE/>
        <w:autoSpaceDN/>
        <w:ind w:left="0" w:firstLine="0"/>
        <w:jc w:val="both"/>
        <w:rPr>
          <w:rFonts w:eastAsia="Arial"/>
        </w:rPr>
      </w:pPr>
      <w:r w:rsidRPr="0027260D">
        <w:rPr>
          <w:rFonts w:eastAsia="Arial"/>
          <w:color w:val="00000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2CB3C3A8"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765DF13" w14:textId="77777777" w:rsidR="006B32B5" w:rsidRPr="0027260D" w:rsidRDefault="006B32B5" w:rsidP="006B32B5">
      <w:pPr>
        <w:widowControl/>
        <w:numPr>
          <w:ilvl w:val="1"/>
          <w:numId w:val="26"/>
        </w:numPr>
        <w:tabs>
          <w:tab w:val="left" w:pos="567"/>
        </w:tabs>
        <w:autoSpaceDE/>
        <w:autoSpaceDN/>
        <w:ind w:left="0" w:firstLine="0"/>
        <w:jc w:val="both"/>
        <w:rPr>
          <w:rFonts w:eastAsia="Arial"/>
        </w:rPr>
      </w:pPr>
      <w:r w:rsidRPr="0027260D">
        <w:rPr>
          <w:rFonts w:eastAsia="Arial"/>
        </w:rPr>
        <w:t>Será considerada data do pagamento o dia em que constar como emitida a ordem bancária para pagamento.</w:t>
      </w:r>
    </w:p>
    <w:p w14:paraId="6A2B839D" w14:textId="77777777" w:rsidR="006B32B5" w:rsidRPr="0027260D" w:rsidRDefault="006B32B5" w:rsidP="006B32B5">
      <w:pPr>
        <w:widowControl/>
        <w:numPr>
          <w:ilvl w:val="1"/>
          <w:numId w:val="26"/>
        </w:numPr>
        <w:tabs>
          <w:tab w:val="left" w:pos="567"/>
          <w:tab w:val="left" w:pos="709"/>
        </w:tabs>
        <w:autoSpaceDE/>
        <w:autoSpaceDN/>
        <w:ind w:left="0" w:firstLine="0"/>
        <w:jc w:val="both"/>
        <w:rPr>
          <w:rFonts w:eastAsia="Arial"/>
        </w:rPr>
      </w:pPr>
      <w:r w:rsidRPr="0027260D">
        <w:rPr>
          <w:rFonts w:eastAsia="Arial"/>
        </w:rPr>
        <w:t xml:space="preserve">Antes de cada pagamento à contratada, será realizada de forma </w:t>
      </w:r>
      <w:r w:rsidRPr="0027260D">
        <w:rPr>
          <w:rFonts w:eastAsia="Arial"/>
          <w:color w:val="000000"/>
        </w:rPr>
        <w:t>on-line consulta aos sítios eletrônicos oficiais</w:t>
      </w:r>
      <w:r w:rsidRPr="0027260D">
        <w:rPr>
          <w:rFonts w:eastAsia="Arial"/>
        </w:rPr>
        <w:t xml:space="preserve"> para verificar a manutenção das condições de habilitação exigidas no edital. </w:t>
      </w:r>
    </w:p>
    <w:p w14:paraId="22650237" w14:textId="77777777" w:rsidR="006B32B5" w:rsidRPr="0027260D" w:rsidRDefault="006B32B5" w:rsidP="006B32B5">
      <w:pPr>
        <w:widowControl/>
        <w:numPr>
          <w:ilvl w:val="1"/>
          <w:numId w:val="26"/>
        </w:numPr>
        <w:tabs>
          <w:tab w:val="left" w:pos="567"/>
          <w:tab w:val="left" w:pos="709"/>
        </w:tabs>
        <w:autoSpaceDE/>
        <w:autoSpaceDN/>
        <w:ind w:left="0" w:firstLine="0"/>
        <w:jc w:val="both"/>
        <w:rPr>
          <w:rFonts w:eastAsia="Arial"/>
        </w:rPr>
      </w:pPr>
      <w:r w:rsidRPr="0027260D">
        <w:rPr>
          <w:rFonts w:eastAsia="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812CC34" w14:textId="77777777" w:rsidR="006B32B5" w:rsidRPr="0027260D" w:rsidRDefault="006B32B5" w:rsidP="006B32B5">
      <w:pPr>
        <w:widowControl/>
        <w:numPr>
          <w:ilvl w:val="1"/>
          <w:numId w:val="26"/>
        </w:numPr>
        <w:tabs>
          <w:tab w:val="left" w:pos="567"/>
        </w:tabs>
        <w:autoSpaceDE/>
        <w:autoSpaceDN/>
        <w:ind w:left="0" w:firstLine="0"/>
        <w:jc w:val="both"/>
        <w:rPr>
          <w:rFonts w:eastAsia="Arial"/>
        </w:rPr>
      </w:pPr>
      <w:r w:rsidRPr="0027260D">
        <w:rPr>
          <w:rFonts w:eastAsia="Arial"/>
        </w:rPr>
        <w:lastRenderedPageBreak/>
        <w:t xml:space="preserve">Previamente à emissão de nota de empenho e a cada pagamento, a Administração deverá realizar consulta </w:t>
      </w:r>
      <w:r w:rsidRPr="0027260D">
        <w:rPr>
          <w:rFonts w:eastAsia="Arial"/>
          <w:color w:val="000000"/>
        </w:rPr>
        <w:t xml:space="preserve">on-line mediante consulta aos sítios eletrônicos oficiais </w:t>
      </w:r>
      <w:r w:rsidRPr="0027260D">
        <w:rPr>
          <w:rFonts w:eastAsia="Arial"/>
        </w:rPr>
        <w:t>para identificar possível suspensão temporária de participação em licitação, no âmbito do órgão ou entidade, proibição de contratar com o Poder Público, bem como ocorrências impeditivas indiretas.</w:t>
      </w:r>
    </w:p>
    <w:p w14:paraId="2430A0AA" w14:textId="77777777" w:rsidR="006B32B5" w:rsidRPr="0027260D" w:rsidRDefault="006B32B5" w:rsidP="006B32B5">
      <w:pPr>
        <w:widowControl/>
        <w:numPr>
          <w:ilvl w:val="1"/>
          <w:numId w:val="26"/>
        </w:numPr>
        <w:tabs>
          <w:tab w:val="left" w:pos="567"/>
        </w:tabs>
        <w:autoSpaceDE/>
        <w:autoSpaceDN/>
        <w:ind w:left="0" w:firstLine="0"/>
        <w:jc w:val="both"/>
        <w:rPr>
          <w:rFonts w:eastAsia="Arial"/>
        </w:rPr>
      </w:pPr>
      <w:r w:rsidRPr="0027260D">
        <w:rPr>
          <w:rFonts w:eastAsia="Arial"/>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8904EF4" w14:textId="77777777" w:rsidR="006B32B5" w:rsidRPr="0027260D" w:rsidRDefault="006B32B5" w:rsidP="006B32B5">
      <w:pPr>
        <w:widowControl/>
        <w:numPr>
          <w:ilvl w:val="1"/>
          <w:numId w:val="26"/>
        </w:numPr>
        <w:tabs>
          <w:tab w:val="left" w:pos="709"/>
        </w:tabs>
        <w:autoSpaceDE/>
        <w:autoSpaceDN/>
        <w:ind w:left="0" w:firstLine="0"/>
        <w:jc w:val="both"/>
        <w:rPr>
          <w:rFonts w:eastAsia="Arial"/>
        </w:rPr>
      </w:pPr>
      <w:r w:rsidRPr="0027260D">
        <w:rPr>
          <w:rFonts w:eastAsia="Arial"/>
        </w:rPr>
        <w:t>Persistindo a irregularidade, a contratante deverá adotar as medidas necessárias à rescisão contratual nos autos do processo administrativo correspondente, assegurada à contratada a ampla defesa.</w:t>
      </w:r>
    </w:p>
    <w:p w14:paraId="5331E57E" w14:textId="77777777" w:rsidR="006B32B5" w:rsidRPr="0027260D" w:rsidRDefault="006B32B5" w:rsidP="006B32B5">
      <w:pPr>
        <w:numPr>
          <w:ilvl w:val="2"/>
          <w:numId w:val="26"/>
        </w:numPr>
        <w:pBdr>
          <w:top w:val="nil"/>
          <w:left w:val="nil"/>
          <w:bottom w:val="nil"/>
          <w:right w:val="nil"/>
          <w:between w:val="nil"/>
        </w:pBdr>
        <w:tabs>
          <w:tab w:val="left" w:pos="993"/>
        </w:tabs>
        <w:autoSpaceDE/>
        <w:autoSpaceDN/>
        <w:ind w:left="284" w:firstLine="0"/>
        <w:jc w:val="both"/>
        <w:rPr>
          <w:rFonts w:eastAsia="Arial"/>
          <w:color w:val="000000"/>
        </w:rPr>
      </w:pPr>
      <w:r w:rsidRPr="0027260D">
        <w:rPr>
          <w:rFonts w:eastAsia="Arial"/>
          <w:color w:val="000000"/>
        </w:rPr>
        <w:t xml:space="preserve">Havendo a efetiva execução do objeto, os pagamentos serão realizados normalmente, até que se decida pela rescisão do contrato, caso a contratada não regularize sua situação de habilitação. </w:t>
      </w:r>
    </w:p>
    <w:p w14:paraId="3C3E008B" w14:textId="77777777" w:rsidR="006B32B5" w:rsidRPr="0027260D" w:rsidRDefault="006B32B5" w:rsidP="006B32B5">
      <w:pPr>
        <w:widowControl/>
        <w:numPr>
          <w:ilvl w:val="2"/>
          <w:numId w:val="26"/>
        </w:numPr>
        <w:pBdr>
          <w:top w:val="nil"/>
          <w:left w:val="nil"/>
          <w:bottom w:val="nil"/>
          <w:right w:val="nil"/>
          <w:between w:val="nil"/>
        </w:pBdr>
        <w:tabs>
          <w:tab w:val="left" w:pos="284"/>
          <w:tab w:val="left" w:pos="851"/>
          <w:tab w:val="left" w:pos="1134"/>
        </w:tabs>
        <w:autoSpaceDE/>
        <w:autoSpaceDN/>
        <w:ind w:left="284" w:firstLine="0"/>
        <w:jc w:val="both"/>
        <w:rPr>
          <w:rFonts w:eastAsia="Arial"/>
        </w:rPr>
      </w:pPr>
      <w:r w:rsidRPr="0027260D">
        <w:rPr>
          <w:rFonts w:eastAsia="Arial"/>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1A7B24F" w14:textId="77777777" w:rsidR="006B32B5" w:rsidRPr="0027260D" w:rsidRDefault="006B32B5" w:rsidP="006B32B5">
      <w:pPr>
        <w:widowControl/>
        <w:numPr>
          <w:ilvl w:val="1"/>
          <w:numId w:val="26"/>
        </w:numPr>
        <w:pBdr>
          <w:top w:val="nil"/>
          <w:left w:val="nil"/>
          <w:bottom w:val="nil"/>
          <w:right w:val="nil"/>
          <w:between w:val="nil"/>
        </w:pBdr>
        <w:tabs>
          <w:tab w:val="left" w:pos="709"/>
        </w:tabs>
        <w:autoSpaceDE/>
        <w:autoSpaceDN/>
        <w:ind w:left="0" w:firstLine="0"/>
        <w:jc w:val="both"/>
        <w:rPr>
          <w:rFonts w:eastAsia="Arial"/>
        </w:rPr>
      </w:pPr>
      <w:r w:rsidRPr="0027260D">
        <w:rPr>
          <w:rFonts w:eastAsia="Arial"/>
          <w:color w:val="000000"/>
        </w:rPr>
        <w:t>Quando do pagamento, será efetuada a retenção tributária prevista na legislação aplicável.</w:t>
      </w:r>
    </w:p>
    <w:p w14:paraId="09704410" w14:textId="77777777" w:rsidR="006B32B5" w:rsidRPr="0027260D" w:rsidRDefault="006B32B5" w:rsidP="006B32B5">
      <w:pPr>
        <w:widowControl/>
        <w:numPr>
          <w:ilvl w:val="2"/>
          <w:numId w:val="26"/>
        </w:numPr>
        <w:tabs>
          <w:tab w:val="left" w:pos="851"/>
          <w:tab w:val="left" w:pos="1134"/>
        </w:tabs>
        <w:autoSpaceDE/>
        <w:autoSpaceDN/>
        <w:ind w:left="284" w:firstLine="0"/>
        <w:jc w:val="both"/>
        <w:rPr>
          <w:rFonts w:eastAsia="Arial"/>
        </w:rPr>
      </w:pPr>
      <w:r w:rsidRPr="0027260D">
        <w:rPr>
          <w:rFonts w:eastAsia="Arial"/>
          <w:color w:val="00000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EFD89B" w14:textId="7AB9DC3F" w:rsidR="006B32B5" w:rsidRPr="0027260D" w:rsidRDefault="006B32B5" w:rsidP="006B32B5">
      <w:pPr>
        <w:jc w:val="both"/>
        <w:rPr>
          <w:rFonts w:eastAsia="Arial"/>
        </w:rPr>
      </w:pPr>
      <w:r w:rsidRPr="0027260D">
        <w:rPr>
          <w:rFonts w:eastAsia="Arial"/>
        </w:rPr>
        <w:t xml:space="preserve"> </w:t>
      </w:r>
      <w:r w:rsidR="00A04147">
        <w:rPr>
          <w:rFonts w:eastAsia="Arial"/>
        </w:rPr>
        <w:t xml:space="preserve">13.11.2 </w:t>
      </w:r>
      <w:r w:rsidRPr="0027260D">
        <w:rPr>
          <w:rFonts w:eastAsia="Arial"/>
          <w:color w:val="000000"/>
        </w:rPr>
        <w:t>A futura Contratada deve 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36556E07" w14:textId="77777777" w:rsidR="006B32B5" w:rsidRPr="0027260D" w:rsidRDefault="006B32B5" w:rsidP="006B32B5">
      <w:pPr>
        <w:widowControl/>
        <w:numPr>
          <w:ilvl w:val="1"/>
          <w:numId w:val="26"/>
        </w:numPr>
        <w:pBdr>
          <w:top w:val="nil"/>
          <w:left w:val="nil"/>
          <w:bottom w:val="nil"/>
          <w:right w:val="nil"/>
          <w:between w:val="nil"/>
        </w:pBdr>
        <w:autoSpaceDE/>
        <w:autoSpaceDN/>
        <w:ind w:left="0" w:firstLine="0"/>
        <w:jc w:val="both"/>
        <w:rPr>
          <w:rFonts w:eastAsia="Arial"/>
        </w:rPr>
      </w:pPr>
      <w:r w:rsidRPr="0027260D">
        <w:rPr>
          <w:rFonts w:eastAsia="Arial"/>
          <w:color w:val="000000"/>
        </w:rPr>
        <w:t>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066AD378" w14:textId="77777777" w:rsidR="006B32B5" w:rsidRPr="0027260D" w:rsidRDefault="006B32B5" w:rsidP="006B32B5">
      <w:pPr>
        <w:pBdr>
          <w:top w:val="nil"/>
          <w:left w:val="nil"/>
          <w:bottom w:val="nil"/>
          <w:right w:val="nil"/>
          <w:between w:val="nil"/>
        </w:pBdr>
        <w:jc w:val="both"/>
        <w:rPr>
          <w:rFonts w:eastAsia="Arial"/>
          <w:color w:val="000000"/>
        </w:rPr>
      </w:pPr>
    </w:p>
    <w:p w14:paraId="4B3F5CAA" w14:textId="77777777" w:rsidR="006B32B5" w:rsidRPr="0027260D" w:rsidRDefault="006B32B5" w:rsidP="006B32B5">
      <w:pPr>
        <w:widowControl/>
        <w:numPr>
          <w:ilvl w:val="0"/>
          <w:numId w:val="26"/>
        </w:numPr>
        <w:pBdr>
          <w:top w:val="nil"/>
          <w:left w:val="nil"/>
          <w:bottom w:val="nil"/>
          <w:right w:val="nil"/>
          <w:between w:val="nil"/>
        </w:pBdr>
        <w:shd w:val="clear" w:color="auto" w:fill="D7E3BC"/>
        <w:autoSpaceDE/>
        <w:autoSpaceDN/>
        <w:jc w:val="both"/>
        <w:rPr>
          <w:rFonts w:eastAsia="Arial"/>
          <w:color w:val="000000"/>
        </w:rPr>
      </w:pPr>
      <w:r w:rsidRPr="0027260D">
        <w:rPr>
          <w:rFonts w:eastAsia="Arial"/>
          <w:b/>
          <w:color w:val="000000"/>
        </w:rPr>
        <w:t>DAS SANÇÕES ADMINISTRATIVAS.</w:t>
      </w:r>
    </w:p>
    <w:p w14:paraId="58D2B6D4"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Comete infração administrativa nos termos da Lei nº 14.133/2021, a Contratada que:</w:t>
      </w:r>
    </w:p>
    <w:p w14:paraId="26BCD163"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Der causa à inexecução parcial ou total do contrato;</w:t>
      </w:r>
    </w:p>
    <w:p w14:paraId="34B98BCC"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Deixar de entregar os documentos exigidos no certame;</w:t>
      </w:r>
    </w:p>
    <w:p w14:paraId="4D34D9DD"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Não mantiver a proposta, salvo em decorrência de fato superveniente devidamente justificado;</w:t>
      </w:r>
    </w:p>
    <w:p w14:paraId="7F96DB6F"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Não assinar o termo de contrato ou aceitar/retirar o instrumento equivalente, quando convocado dentro do prazo de validade da proposta;</w:t>
      </w:r>
    </w:p>
    <w:p w14:paraId="596D1D98"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 xml:space="preserve">Ensejar o </w:t>
      </w:r>
      <w:r w:rsidRPr="0027260D">
        <w:rPr>
          <w:rFonts w:eastAsia="Arial"/>
          <w:color w:val="000000"/>
        </w:rPr>
        <w:t>retardamento da execução ou entrega do objeto da licitação sem motivo justificado;</w:t>
      </w:r>
    </w:p>
    <w:p w14:paraId="4A153C31"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Apresentar declaração ou documentação falsa;</w:t>
      </w:r>
    </w:p>
    <w:p w14:paraId="2BB2F3D3"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Fraudar a licitação ou praticar ato fraudulento na execução do contrato;</w:t>
      </w:r>
    </w:p>
    <w:p w14:paraId="0B40BF32"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rPr>
        <w:t>Comportar-se de modo inidôneo ou cometer fraude de qualquer natureza;</w:t>
      </w:r>
    </w:p>
    <w:p w14:paraId="4DF396F6"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Praticar atos ilícitos com vistas a frustrar os objetivos da licitação;</w:t>
      </w:r>
    </w:p>
    <w:p w14:paraId="14F3453E" w14:textId="77777777" w:rsidR="006B32B5" w:rsidRPr="0027260D" w:rsidRDefault="006B32B5" w:rsidP="006B32B5">
      <w:pPr>
        <w:widowControl/>
        <w:numPr>
          <w:ilvl w:val="2"/>
          <w:numId w:val="26"/>
        </w:numPr>
        <w:pBdr>
          <w:top w:val="nil"/>
          <w:left w:val="nil"/>
          <w:bottom w:val="nil"/>
          <w:right w:val="nil"/>
          <w:between w:val="nil"/>
        </w:pBdr>
        <w:tabs>
          <w:tab w:val="left" w:pos="993"/>
        </w:tabs>
        <w:autoSpaceDE/>
        <w:autoSpaceDN/>
        <w:jc w:val="both"/>
        <w:rPr>
          <w:rFonts w:eastAsia="Arial"/>
          <w:color w:val="000000"/>
          <w:highlight w:val="white"/>
        </w:rPr>
      </w:pPr>
      <w:r w:rsidRPr="0027260D">
        <w:rPr>
          <w:rFonts w:eastAsia="Arial"/>
          <w:color w:val="000000"/>
          <w:highlight w:val="white"/>
        </w:rPr>
        <w:t>Praticar ato lesivo previsto no art. 5º da Lei nº 12.846/2013.</w:t>
      </w:r>
    </w:p>
    <w:p w14:paraId="53B42840" w14:textId="77777777" w:rsidR="006B32B5" w:rsidRPr="0027260D" w:rsidRDefault="006B32B5" w:rsidP="006B32B5">
      <w:pPr>
        <w:numPr>
          <w:ilvl w:val="1"/>
          <w:numId w:val="26"/>
        </w:numPr>
        <w:pBdr>
          <w:top w:val="nil"/>
          <w:left w:val="nil"/>
          <w:bottom w:val="nil"/>
          <w:right w:val="nil"/>
          <w:between w:val="nil"/>
        </w:pBdr>
        <w:autoSpaceDE/>
        <w:autoSpaceDN/>
        <w:jc w:val="both"/>
        <w:rPr>
          <w:rFonts w:eastAsia="Arial"/>
          <w:color w:val="000000"/>
        </w:rPr>
      </w:pPr>
      <w:r w:rsidRPr="0027260D">
        <w:rPr>
          <w:rFonts w:eastAsia="Arial"/>
          <w:color w:val="000000"/>
        </w:rPr>
        <w:t>O licitante/adjudicatário que cometer qualquer das infrações discriminadas nos subitens anteriores ficará sujeito, sem prejuízo da responsabilidade civil e criminal, às seguintes sanções:</w:t>
      </w:r>
    </w:p>
    <w:p w14:paraId="4178F917" w14:textId="77777777" w:rsidR="006B32B5" w:rsidRPr="0027260D" w:rsidRDefault="006B32B5" w:rsidP="006B32B5">
      <w:pPr>
        <w:widowControl/>
        <w:numPr>
          <w:ilvl w:val="0"/>
          <w:numId w:val="24"/>
        </w:numPr>
        <w:tabs>
          <w:tab w:val="left" w:pos="-142"/>
          <w:tab w:val="left" w:pos="284"/>
          <w:tab w:val="left" w:pos="426"/>
          <w:tab w:val="left" w:pos="709"/>
        </w:tabs>
        <w:autoSpaceDE/>
        <w:autoSpaceDN/>
        <w:ind w:left="0" w:firstLine="0"/>
        <w:jc w:val="both"/>
        <w:rPr>
          <w:rFonts w:eastAsia="Arial"/>
        </w:rPr>
      </w:pPr>
      <w:r w:rsidRPr="0027260D">
        <w:rPr>
          <w:rFonts w:eastAsia="Arial"/>
        </w:rPr>
        <w:t>Advertência por escrito, por faltas leves, assim entendidas aquelas que não acarretem prejuízos significativos para a Contratante;</w:t>
      </w:r>
    </w:p>
    <w:p w14:paraId="58F8B907" w14:textId="77777777" w:rsidR="006B32B5" w:rsidRPr="0027260D" w:rsidRDefault="006B32B5" w:rsidP="006B32B5">
      <w:pPr>
        <w:widowControl/>
        <w:numPr>
          <w:ilvl w:val="0"/>
          <w:numId w:val="24"/>
        </w:numPr>
        <w:tabs>
          <w:tab w:val="left" w:pos="-142"/>
          <w:tab w:val="left" w:pos="284"/>
          <w:tab w:val="left" w:pos="426"/>
          <w:tab w:val="left" w:pos="709"/>
        </w:tabs>
        <w:autoSpaceDE/>
        <w:autoSpaceDN/>
        <w:ind w:left="0" w:firstLine="0"/>
        <w:jc w:val="both"/>
        <w:rPr>
          <w:rFonts w:eastAsia="Arial"/>
        </w:rPr>
      </w:pPr>
      <w:r w:rsidRPr="0027260D">
        <w:rPr>
          <w:rFonts w:eastAsia="Arial"/>
        </w:rPr>
        <w:t>Multa, 10% do valor contratual;</w:t>
      </w:r>
    </w:p>
    <w:p w14:paraId="58DF1AEE" w14:textId="77777777" w:rsidR="006B32B5" w:rsidRPr="0027260D" w:rsidRDefault="006B32B5" w:rsidP="006B32B5">
      <w:pPr>
        <w:widowControl/>
        <w:numPr>
          <w:ilvl w:val="0"/>
          <w:numId w:val="24"/>
        </w:numPr>
        <w:tabs>
          <w:tab w:val="left" w:pos="-142"/>
          <w:tab w:val="left" w:pos="284"/>
          <w:tab w:val="left" w:pos="426"/>
          <w:tab w:val="left" w:pos="709"/>
        </w:tabs>
        <w:autoSpaceDE/>
        <w:autoSpaceDN/>
        <w:ind w:left="0" w:firstLine="0"/>
        <w:jc w:val="both"/>
        <w:rPr>
          <w:rFonts w:eastAsia="Arial"/>
        </w:rPr>
      </w:pPr>
      <w:r w:rsidRPr="0027260D">
        <w:rPr>
          <w:rFonts w:eastAsia="Arial"/>
        </w:rPr>
        <w:t>Impedimento de licitar e contratar;</w:t>
      </w:r>
    </w:p>
    <w:p w14:paraId="0219110E" w14:textId="77777777" w:rsidR="006B32B5" w:rsidRPr="0027260D" w:rsidRDefault="006B32B5" w:rsidP="006B32B5">
      <w:pPr>
        <w:widowControl/>
        <w:numPr>
          <w:ilvl w:val="0"/>
          <w:numId w:val="24"/>
        </w:numPr>
        <w:tabs>
          <w:tab w:val="left" w:pos="-142"/>
          <w:tab w:val="left" w:pos="284"/>
          <w:tab w:val="left" w:pos="567"/>
          <w:tab w:val="left" w:pos="709"/>
          <w:tab w:val="left" w:pos="851"/>
        </w:tabs>
        <w:autoSpaceDE/>
        <w:autoSpaceDN/>
        <w:ind w:left="0" w:firstLine="0"/>
        <w:jc w:val="both"/>
        <w:rPr>
          <w:rFonts w:eastAsia="Arial"/>
        </w:rPr>
      </w:pPr>
      <w:r w:rsidRPr="0027260D">
        <w:rPr>
          <w:rFonts w:eastAsia="Arial"/>
        </w:rPr>
        <w:t>Declaração de inidoneidade para licitar ou contratar.</w:t>
      </w:r>
    </w:p>
    <w:p w14:paraId="16AFEB7A" w14:textId="77777777" w:rsidR="006B32B5" w:rsidRPr="0027260D" w:rsidRDefault="006B32B5" w:rsidP="006B32B5">
      <w:pPr>
        <w:numPr>
          <w:ilvl w:val="1"/>
          <w:numId w:val="26"/>
        </w:numPr>
        <w:pBdr>
          <w:top w:val="nil"/>
          <w:left w:val="nil"/>
          <w:bottom w:val="nil"/>
          <w:right w:val="nil"/>
          <w:between w:val="nil"/>
        </w:pBdr>
        <w:autoSpaceDE/>
        <w:autoSpaceDN/>
        <w:jc w:val="both"/>
        <w:rPr>
          <w:rFonts w:eastAsia="Arial"/>
          <w:b/>
          <w:color w:val="000000"/>
        </w:rPr>
      </w:pPr>
      <w:r w:rsidRPr="0027260D">
        <w:rPr>
          <w:rFonts w:eastAsia="Arial"/>
          <w:color w:val="000000"/>
        </w:rPr>
        <w:t>A penalidade de multa pode ser aplicada cumulativamente com as demais sanções.</w:t>
      </w:r>
    </w:p>
    <w:p w14:paraId="75E9734C" w14:textId="77777777" w:rsidR="006B32B5" w:rsidRPr="0027260D" w:rsidRDefault="006B32B5" w:rsidP="006B32B5">
      <w:pPr>
        <w:numPr>
          <w:ilvl w:val="1"/>
          <w:numId w:val="26"/>
        </w:numPr>
        <w:pBdr>
          <w:top w:val="nil"/>
          <w:left w:val="nil"/>
          <w:bottom w:val="nil"/>
          <w:right w:val="nil"/>
          <w:between w:val="nil"/>
        </w:pBdr>
        <w:autoSpaceDE/>
        <w:autoSpaceDN/>
        <w:ind w:left="0" w:firstLine="0"/>
        <w:jc w:val="both"/>
        <w:rPr>
          <w:rFonts w:eastAsia="Arial"/>
          <w:b/>
          <w:color w:val="000000"/>
        </w:rPr>
      </w:pPr>
      <w:r w:rsidRPr="0027260D">
        <w:rPr>
          <w:rFonts w:eastAsia="Arial"/>
          <w:color w:val="000000"/>
        </w:rPr>
        <w:t xml:space="preserve">A aplicação de qualquer das penalidades previstas realizar-se-á em processo administrativo que assegurará o contraditório e a ampla defesa à Contratada, observando-se o procedimento previsto na Lei nº </w:t>
      </w:r>
      <w:r w:rsidRPr="0027260D">
        <w:rPr>
          <w:rFonts w:eastAsia="Arial"/>
          <w:color w:val="000000"/>
        </w:rPr>
        <w:lastRenderedPageBreak/>
        <w:t>14.133/2021, e subsidiariamente a Lei nº 9.784, de 1999.</w:t>
      </w:r>
    </w:p>
    <w:p w14:paraId="17F9227F" w14:textId="77777777" w:rsidR="006B32B5" w:rsidRPr="0027260D" w:rsidRDefault="006B32B5" w:rsidP="006B32B5">
      <w:pPr>
        <w:widowControl/>
        <w:numPr>
          <w:ilvl w:val="1"/>
          <w:numId w:val="26"/>
        </w:numPr>
        <w:tabs>
          <w:tab w:val="left" w:pos="567"/>
        </w:tabs>
        <w:autoSpaceDE/>
        <w:autoSpaceDN/>
        <w:ind w:left="0" w:right="-30" w:firstLine="0"/>
        <w:jc w:val="both"/>
        <w:rPr>
          <w:rFonts w:eastAsia="Arial"/>
        </w:rPr>
      </w:pPr>
      <w:r w:rsidRPr="0027260D">
        <w:rPr>
          <w:rFonts w:eastAsia="Arial"/>
        </w:rPr>
        <w:t>As multas devidas e/ou prejuízos causados à Contratante serão deduzidos dos valores a serem pagos, ou recolhidos em favor da Secretaria de Educação, ou deduzidos da garantia, ou ainda, quando for o caso, serão inscritos na Dívida Ativa e cobrados judicialmente.</w:t>
      </w:r>
    </w:p>
    <w:p w14:paraId="4BAD2D97" w14:textId="77777777" w:rsidR="006B32B5" w:rsidRPr="0027260D" w:rsidRDefault="006B32B5" w:rsidP="006B32B5">
      <w:pPr>
        <w:widowControl/>
        <w:numPr>
          <w:ilvl w:val="2"/>
          <w:numId w:val="26"/>
        </w:numPr>
        <w:tabs>
          <w:tab w:val="left" w:pos="993"/>
        </w:tabs>
        <w:autoSpaceDE/>
        <w:autoSpaceDN/>
        <w:ind w:left="284" w:right="-30" w:firstLine="0"/>
        <w:jc w:val="both"/>
        <w:rPr>
          <w:rFonts w:eastAsia="Arial"/>
        </w:rPr>
      </w:pPr>
      <w:r w:rsidRPr="0027260D">
        <w:rPr>
          <w:rFonts w:eastAsia="Arial"/>
        </w:rPr>
        <w:t xml:space="preserve">Caso a Contratante determine, a multa deverá ser recolhida no prazo máximo de </w:t>
      </w:r>
      <w:r w:rsidRPr="0027260D">
        <w:rPr>
          <w:rFonts w:eastAsia="Arial"/>
          <w:b/>
        </w:rPr>
        <w:t>30 dias</w:t>
      </w:r>
      <w:r w:rsidRPr="0027260D">
        <w:rPr>
          <w:rFonts w:eastAsia="Arial"/>
        </w:rPr>
        <w:t>, a contar da data do recebimento da comunicação enviada pela autoridade competente.</w:t>
      </w:r>
    </w:p>
    <w:p w14:paraId="4DBAD052" w14:textId="77777777" w:rsidR="006B32B5" w:rsidRPr="0027260D" w:rsidRDefault="006B32B5" w:rsidP="006B32B5">
      <w:pPr>
        <w:widowControl/>
        <w:numPr>
          <w:ilvl w:val="1"/>
          <w:numId w:val="26"/>
        </w:numPr>
        <w:tabs>
          <w:tab w:val="left" w:pos="284"/>
          <w:tab w:val="left" w:pos="567"/>
        </w:tabs>
        <w:autoSpaceDE/>
        <w:autoSpaceDN/>
        <w:ind w:left="0" w:right="-30" w:firstLine="0"/>
        <w:jc w:val="both"/>
        <w:rPr>
          <w:rFonts w:eastAsia="Arial"/>
        </w:rPr>
      </w:pPr>
      <w:r w:rsidRPr="0027260D">
        <w:rPr>
          <w:rFonts w:eastAsia="Arial"/>
        </w:rPr>
        <w:t>Caso o valor da multa não seja suficiente para cobrir os prejuízos causados pela conduta do licitante, a Secretaria de Educação poderá cobrar o valor remanescente judicialmente, conforme artigo 419 do Código Civil.</w:t>
      </w:r>
    </w:p>
    <w:p w14:paraId="12D6CB29" w14:textId="77777777" w:rsidR="006B32B5" w:rsidRPr="0027260D" w:rsidRDefault="006B32B5" w:rsidP="006B32B5">
      <w:pPr>
        <w:widowControl/>
        <w:numPr>
          <w:ilvl w:val="1"/>
          <w:numId w:val="26"/>
        </w:numPr>
        <w:tabs>
          <w:tab w:val="left" w:pos="567"/>
        </w:tabs>
        <w:autoSpaceDE/>
        <w:autoSpaceDN/>
        <w:ind w:left="0" w:right="-30" w:firstLine="0"/>
        <w:jc w:val="both"/>
        <w:rPr>
          <w:rFonts w:eastAsia="Arial"/>
        </w:rPr>
      </w:pPr>
      <w:r w:rsidRPr="0027260D">
        <w:rPr>
          <w:rFonts w:eastAsia="Arial"/>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53C908D" w14:textId="77777777" w:rsidR="006B32B5" w:rsidRPr="0027260D" w:rsidRDefault="006B32B5" w:rsidP="006B32B5">
      <w:pPr>
        <w:widowControl/>
        <w:numPr>
          <w:ilvl w:val="1"/>
          <w:numId w:val="26"/>
        </w:numPr>
        <w:pBdr>
          <w:top w:val="nil"/>
          <w:left w:val="nil"/>
          <w:bottom w:val="nil"/>
          <w:right w:val="nil"/>
          <w:between w:val="nil"/>
        </w:pBdr>
        <w:tabs>
          <w:tab w:val="left" w:pos="567"/>
        </w:tabs>
        <w:autoSpaceDE/>
        <w:autoSpaceDN/>
        <w:ind w:left="0" w:firstLine="0"/>
        <w:jc w:val="both"/>
        <w:rPr>
          <w:rFonts w:eastAsia="Arial"/>
        </w:rPr>
      </w:pPr>
      <w:r w:rsidRPr="0027260D">
        <w:rPr>
          <w:rFonts w:eastAsia="Arial"/>
          <w:color w:val="000000"/>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F8254F5" w14:textId="77777777" w:rsidR="006B32B5" w:rsidRPr="0027260D" w:rsidRDefault="006B32B5" w:rsidP="006B32B5">
      <w:pPr>
        <w:widowControl/>
        <w:numPr>
          <w:ilvl w:val="1"/>
          <w:numId w:val="26"/>
        </w:numPr>
        <w:pBdr>
          <w:top w:val="nil"/>
          <w:left w:val="nil"/>
          <w:bottom w:val="nil"/>
          <w:right w:val="nil"/>
          <w:between w:val="nil"/>
        </w:pBdr>
        <w:tabs>
          <w:tab w:val="left" w:pos="709"/>
        </w:tabs>
        <w:autoSpaceDE/>
        <w:autoSpaceDN/>
        <w:ind w:left="0" w:firstLine="0"/>
        <w:jc w:val="both"/>
        <w:rPr>
          <w:rFonts w:eastAsia="Arial"/>
        </w:rPr>
      </w:pPr>
      <w:r w:rsidRPr="0027260D">
        <w:rPr>
          <w:rFonts w:eastAsia="Arial"/>
          <w:color w:val="000000"/>
        </w:rPr>
        <w:t>A apuração e o julgamento das demais infrações administrativas não consideradas como ato lesivo à Administração Pública nacional ou estrangeira nos termos da Lei nº 12.846/2013, seguirão seu rito normal na unidade administrativa.</w:t>
      </w:r>
    </w:p>
    <w:p w14:paraId="1601E56B" w14:textId="77777777" w:rsidR="006B32B5" w:rsidRPr="0027260D" w:rsidRDefault="006B32B5" w:rsidP="006B32B5">
      <w:pPr>
        <w:widowControl/>
        <w:numPr>
          <w:ilvl w:val="1"/>
          <w:numId w:val="26"/>
        </w:numPr>
        <w:pBdr>
          <w:top w:val="nil"/>
          <w:left w:val="nil"/>
          <w:bottom w:val="nil"/>
          <w:right w:val="nil"/>
          <w:between w:val="nil"/>
        </w:pBdr>
        <w:tabs>
          <w:tab w:val="left" w:pos="709"/>
        </w:tabs>
        <w:autoSpaceDE/>
        <w:autoSpaceDN/>
        <w:ind w:left="0" w:firstLine="0"/>
        <w:jc w:val="both"/>
        <w:rPr>
          <w:rFonts w:eastAsia="Arial"/>
        </w:rPr>
      </w:pPr>
      <w:r w:rsidRPr="0027260D">
        <w:rPr>
          <w:rFonts w:eastAsia="Arial"/>
          <w:color w:val="00000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1CAE601" w14:textId="77777777" w:rsidR="006B32B5" w:rsidRPr="0027260D" w:rsidRDefault="006B32B5" w:rsidP="006B32B5">
      <w:pPr>
        <w:pBdr>
          <w:top w:val="nil"/>
          <w:left w:val="nil"/>
          <w:bottom w:val="nil"/>
          <w:right w:val="nil"/>
          <w:between w:val="nil"/>
        </w:pBdr>
        <w:tabs>
          <w:tab w:val="left" w:pos="709"/>
        </w:tabs>
        <w:jc w:val="both"/>
        <w:rPr>
          <w:rFonts w:eastAsia="Arial"/>
        </w:rPr>
      </w:pPr>
      <w:r w:rsidRPr="0027260D">
        <w:rPr>
          <w:rFonts w:eastAsia="Arial"/>
          <w:color w:val="000000"/>
        </w:rPr>
        <w:t xml:space="preserve"> </w:t>
      </w:r>
      <w:r w:rsidRPr="0027260D">
        <w:rPr>
          <w:rFonts w:eastAsia="Arial"/>
        </w:rPr>
        <w:t>As penalidades serão obrigatoriamente publicadas no órgão Oficial de Imprensa do Município de Canarana/BA.</w:t>
      </w:r>
    </w:p>
    <w:p w14:paraId="3FE68DAE" w14:textId="77777777" w:rsidR="006B32B5" w:rsidRPr="0027260D" w:rsidRDefault="006B32B5" w:rsidP="006B32B5">
      <w:pPr>
        <w:jc w:val="both"/>
        <w:rPr>
          <w:rFonts w:eastAsia="Arial"/>
        </w:rPr>
      </w:pPr>
    </w:p>
    <w:p w14:paraId="67F3E65A" w14:textId="77777777" w:rsidR="00DB5466" w:rsidRPr="00DB5466" w:rsidRDefault="00DB5466" w:rsidP="00DB5466">
      <w:pPr>
        <w:shd w:val="clear" w:color="auto" w:fill="BFBFBF"/>
        <w:adjustRightInd w:val="0"/>
        <w:rPr>
          <w:rFonts w:ascii="Arial" w:hAnsi="Arial" w:cs="Arial"/>
          <w:b/>
          <w:bCs/>
          <w:szCs w:val="24"/>
        </w:rPr>
      </w:pPr>
      <w:r w:rsidRPr="00DB5466">
        <w:rPr>
          <w:rFonts w:ascii="Arial" w:hAnsi="Arial" w:cs="Arial"/>
          <w:b/>
          <w:szCs w:val="24"/>
        </w:rPr>
        <w:t>15. DAS DISPOSIÇÕES GERAIS</w:t>
      </w:r>
    </w:p>
    <w:p w14:paraId="12D90043" w14:textId="1CDE5A47" w:rsidR="00DB5466" w:rsidRPr="00DB5466" w:rsidRDefault="00DB5466" w:rsidP="00DB5466">
      <w:pPr>
        <w:jc w:val="both"/>
        <w:rPr>
          <w:rFonts w:ascii="Arial" w:hAnsi="Arial" w:cs="Arial"/>
          <w:bCs/>
          <w:szCs w:val="24"/>
        </w:rPr>
      </w:pPr>
      <w:r w:rsidRPr="00DB5466">
        <w:rPr>
          <w:rFonts w:ascii="Arial" w:hAnsi="Arial" w:cs="Arial"/>
          <w:bCs/>
          <w:szCs w:val="24"/>
        </w:rPr>
        <w:t>15.1.</w:t>
      </w:r>
      <w:r w:rsidRPr="00DB5466">
        <w:rPr>
          <w:rFonts w:ascii="Arial" w:hAnsi="Arial" w:cs="Arial"/>
          <w:bCs/>
          <w:szCs w:val="24"/>
        </w:rPr>
        <w:tab/>
        <w:t xml:space="preserve">Será competente o Foro da Comarca de </w:t>
      </w:r>
      <w:r>
        <w:rPr>
          <w:rFonts w:ascii="Arial" w:hAnsi="Arial" w:cs="Arial"/>
          <w:bCs/>
          <w:szCs w:val="24"/>
        </w:rPr>
        <w:t>Canarana</w:t>
      </w:r>
      <w:r w:rsidRPr="00DB5466">
        <w:rPr>
          <w:rFonts w:ascii="Arial" w:hAnsi="Arial" w:cs="Arial"/>
          <w:bCs/>
          <w:szCs w:val="24"/>
        </w:rPr>
        <w:t>/BA, com renúncia expressa a qualquer outro, por mais privilegiado que seja para soluções de questões oriundas deste Credenciamento.</w:t>
      </w:r>
    </w:p>
    <w:p w14:paraId="0AD61379" w14:textId="77777777" w:rsidR="006B32B5" w:rsidRDefault="006B32B5" w:rsidP="006B32B5">
      <w:pPr>
        <w:rPr>
          <w:rFonts w:eastAsia="Arial"/>
        </w:rPr>
      </w:pPr>
    </w:p>
    <w:p w14:paraId="20DF6F92" w14:textId="339DD53F" w:rsidR="006B32B5" w:rsidRPr="00850670" w:rsidRDefault="006B32B5" w:rsidP="00FF1AD2">
      <w:pPr>
        <w:pStyle w:val="SemEspaamento"/>
        <w:jc w:val="center"/>
        <w:rPr>
          <w:rFonts w:ascii="Times New Roman" w:hAnsi="Times New Roman"/>
          <w:color w:val="000000" w:themeColor="text1"/>
          <w:sz w:val="24"/>
          <w:szCs w:val="24"/>
        </w:rPr>
      </w:pPr>
      <w:r w:rsidRPr="00850670">
        <w:rPr>
          <w:rFonts w:ascii="Times New Roman" w:hAnsi="Times New Roman"/>
          <w:color w:val="000000" w:themeColor="text1"/>
          <w:sz w:val="24"/>
          <w:szCs w:val="24"/>
        </w:rPr>
        <w:t xml:space="preserve">Canarana-BA, </w:t>
      </w:r>
      <w:r w:rsidR="002B489B" w:rsidRPr="002B489B">
        <w:rPr>
          <w:rFonts w:ascii="Times New Roman" w:hAnsi="Times New Roman"/>
          <w:color w:val="000000" w:themeColor="text1"/>
          <w:sz w:val="24"/>
          <w:szCs w:val="24"/>
        </w:rPr>
        <w:t>19</w:t>
      </w:r>
      <w:r w:rsidRPr="002B489B">
        <w:rPr>
          <w:rFonts w:ascii="Times New Roman" w:hAnsi="Times New Roman"/>
          <w:color w:val="000000" w:themeColor="text1"/>
          <w:sz w:val="24"/>
          <w:szCs w:val="24"/>
        </w:rPr>
        <w:t xml:space="preserve"> de </w:t>
      </w:r>
      <w:r w:rsidR="00B42B9E" w:rsidRPr="002B489B">
        <w:rPr>
          <w:rFonts w:ascii="Times New Roman" w:hAnsi="Times New Roman"/>
          <w:color w:val="000000" w:themeColor="text1"/>
          <w:sz w:val="24"/>
          <w:szCs w:val="24"/>
        </w:rPr>
        <w:t>novembro</w:t>
      </w:r>
      <w:r w:rsidRPr="002B489B">
        <w:rPr>
          <w:rFonts w:ascii="Times New Roman" w:hAnsi="Times New Roman"/>
          <w:color w:val="000000" w:themeColor="text1"/>
          <w:sz w:val="24"/>
          <w:szCs w:val="24"/>
        </w:rPr>
        <w:t xml:space="preserve"> de 2025</w:t>
      </w:r>
      <w:r w:rsidRPr="00850670">
        <w:rPr>
          <w:rFonts w:ascii="Times New Roman" w:hAnsi="Times New Roman"/>
          <w:color w:val="000000" w:themeColor="text1"/>
          <w:sz w:val="24"/>
          <w:szCs w:val="24"/>
        </w:rPr>
        <w:t>.</w:t>
      </w:r>
    </w:p>
    <w:p w14:paraId="1E5D8546" w14:textId="77777777" w:rsidR="006B32B5" w:rsidRPr="000F3F1B" w:rsidRDefault="006B32B5" w:rsidP="006B32B5">
      <w:pPr>
        <w:pBdr>
          <w:top w:val="nil"/>
          <w:left w:val="nil"/>
          <w:bottom w:val="nil"/>
          <w:right w:val="nil"/>
          <w:between w:val="nil"/>
        </w:pBdr>
        <w:jc w:val="both"/>
        <w:rPr>
          <w:color w:val="000000"/>
        </w:rPr>
      </w:pPr>
    </w:p>
    <w:p w14:paraId="04CE9E3B" w14:textId="77777777" w:rsidR="006B32B5" w:rsidRPr="000F3F1B" w:rsidRDefault="006B32B5" w:rsidP="006B32B5">
      <w:pPr>
        <w:pBdr>
          <w:top w:val="nil"/>
          <w:left w:val="nil"/>
          <w:bottom w:val="nil"/>
          <w:right w:val="nil"/>
          <w:between w:val="nil"/>
        </w:pBdr>
        <w:jc w:val="both"/>
        <w:rPr>
          <w:color w:val="000000"/>
        </w:rPr>
      </w:pPr>
    </w:p>
    <w:p w14:paraId="05990212" w14:textId="77777777" w:rsidR="006B32B5" w:rsidRPr="000F3F1B" w:rsidRDefault="006B32B5" w:rsidP="006B32B5">
      <w:pPr>
        <w:pBdr>
          <w:top w:val="nil"/>
          <w:left w:val="nil"/>
          <w:bottom w:val="nil"/>
          <w:right w:val="nil"/>
          <w:between w:val="nil"/>
        </w:pBdr>
        <w:jc w:val="both"/>
        <w:rPr>
          <w:color w:val="000000"/>
        </w:rPr>
      </w:pPr>
    </w:p>
    <w:p w14:paraId="59F12EB3" w14:textId="77777777" w:rsidR="006B32B5" w:rsidRPr="000F3F1B" w:rsidRDefault="006B32B5" w:rsidP="006B32B5">
      <w:pPr>
        <w:pBdr>
          <w:top w:val="nil"/>
          <w:left w:val="nil"/>
          <w:bottom w:val="nil"/>
          <w:right w:val="nil"/>
          <w:between w:val="nil"/>
        </w:pBdr>
        <w:jc w:val="both"/>
        <w:rPr>
          <w:color w:val="000000"/>
        </w:rPr>
      </w:pPr>
    </w:p>
    <w:p w14:paraId="4FB85411" w14:textId="77777777" w:rsidR="002B489B" w:rsidRPr="0095277B" w:rsidRDefault="002B489B" w:rsidP="002B489B">
      <w:pPr>
        <w:jc w:val="both"/>
        <w:rPr>
          <w:sz w:val="23"/>
          <w:szCs w:val="23"/>
        </w:rPr>
      </w:pPr>
      <w:r w:rsidRPr="0095277B">
        <w:rPr>
          <w:sz w:val="23"/>
          <w:szCs w:val="23"/>
        </w:rPr>
        <w:t>___________________________________</w:t>
      </w:r>
    </w:p>
    <w:p w14:paraId="6D7DDFF9" w14:textId="28D6A52C" w:rsidR="002B489B" w:rsidRPr="00F97B0F" w:rsidRDefault="00F97B0F" w:rsidP="002B489B">
      <w:pPr>
        <w:rPr>
          <w:rFonts w:eastAsia="SimSun" w:hint="eastAsia"/>
          <w:color w:val="000000" w:themeColor="text1"/>
          <w:sz w:val="23"/>
          <w:szCs w:val="23"/>
        </w:rPr>
      </w:pPr>
      <w:r w:rsidRPr="00F97B0F">
        <w:rPr>
          <w:rFonts w:ascii="BookAntiqua-Bold" w:eastAsiaTheme="minorHAnsi" w:hAnsi="BookAntiqua-Bold" w:cs="BookAntiqua-Bold"/>
          <w:bCs/>
          <w:lang w:val="pt-BR"/>
        </w:rPr>
        <w:t>Bruna da Silva Fortuna</w:t>
      </w:r>
    </w:p>
    <w:p w14:paraId="11063E75" w14:textId="77777777" w:rsidR="002B489B" w:rsidRPr="0095277B" w:rsidRDefault="002B489B" w:rsidP="002B489B">
      <w:pPr>
        <w:rPr>
          <w:rFonts w:eastAsiaTheme="minorHAnsi"/>
          <w:b/>
          <w:color w:val="000000" w:themeColor="text1"/>
          <w:sz w:val="23"/>
          <w:szCs w:val="23"/>
        </w:rPr>
      </w:pPr>
      <w:r w:rsidRPr="0095277B">
        <w:rPr>
          <w:b/>
          <w:color w:val="000000" w:themeColor="text1"/>
          <w:sz w:val="23"/>
          <w:szCs w:val="23"/>
        </w:rPr>
        <w:t xml:space="preserve">Servidor Técnico Responsável pelo Planejamento </w:t>
      </w:r>
    </w:p>
    <w:p w14:paraId="3796D0AB" w14:textId="77777777" w:rsidR="002B489B" w:rsidRPr="0095277B" w:rsidRDefault="002B489B" w:rsidP="002B489B">
      <w:pPr>
        <w:jc w:val="both"/>
        <w:rPr>
          <w:sz w:val="23"/>
          <w:szCs w:val="23"/>
        </w:rPr>
      </w:pPr>
    </w:p>
    <w:p w14:paraId="2FCFF282" w14:textId="77777777" w:rsidR="002B489B" w:rsidRPr="0095277B" w:rsidRDefault="002B489B" w:rsidP="002B489B">
      <w:pPr>
        <w:tabs>
          <w:tab w:val="center" w:pos="5386"/>
        </w:tabs>
        <w:rPr>
          <w:rStyle w:val="fontstyle01"/>
          <w:rFonts w:ascii="Times New Roman" w:eastAsia="Calibri" w:hAnsi="Times New Roman"/>
          <w:sz w:val="23"/>
          <w:szCs w:val="23"/>
        </w:rPr>
      </w:pPr>
    </w:p>
    <w:p w14:paraId="57973C84" w14:textId="77777777" w:rsidR="002B489B" w:rsidRPr="0095277B" w:rsidRDefault="002B489B" w:rsidP="002B489B">
      <w:pPr>
        <w:tabs>
          <w:tab w:val="center" w:pos="5386"/>
        </w:tabs>
        <w:rPr>
          <w:rStyle w:val="fontstyle01"/>
          <w:rFonts w:ascii="Times New Roman" w:eastAsia="Calibri" w:hAnsi="Times New Roman"/>
          <w:sz w:val="23"/>
          <w:szCs w:val="23"/>
        </w:rPr>
      </w:pPr>
    </w:p>
    <w:p w14:paraId="5FF9853E" w14:textId="77777777" w:rsidR="002B489B" w:rsidRPr="0095277B" w:rsidRDefault="002B489B" w:rsidP="002B489B">
      <w:pPr>
        <w:jc w:val="both"/>
        <w:rPr>
          <w:rStyle w:val="fontstyle01"/>
          <w:rFonts w:ascii="Times New Roman" w:eastAsiaTheme="minorHAnsi" w:hAnsi="Times New Roman"/>
          <w:iCs/>
          <w:sz w:val="23"/>
          <w:szCs w:val="23"/>
        </w:rPr>
      </w:pPr>
      <w:r w:rsidRPr="0095277B">
        <w:rPr>
          <w:b/>
          <w:bCs/>
          <w:iCs/>
          <w:sz w:val="23"/>
          <w:szCs w:val="23"/>
        </w:rPr>
        <w:t>DE ACORDO:</w:t>
      </w:r>
    </w:p>
    <w:p w14:paraId="02798DF1" w14:textId="77777777" w:rsidR="002B489B" w:rsidRDefault="002B489B" w:rsidP="002B489B">
      <w:pPr>
        <w:ind w:hanging="2"/>
      </w:pPr>
    </w:p>
    <w:p w14:paraId="0C47180B" w14:textId="77777777" w:rsidR="002B489B" w:rsidRPr="000F3F1B" w:rsidRDefault="002B489B" w:rsidP="002B489B">
      <w:pPr>
        <w:pBdr>
          <w:top w:val="nil"/>
          <w:left w:val="nil"/>
          <w:bottom w:val="nil"/>
          <w:right w:val="nil"/>
          <w:between w:val="nil"/>
        </w:pBdr>
        <w:jc w:val="both"/>
        <w:rPr>
          <w:color w:val="000000"/>
        </w:rPr>
      </w:pPr>
    </w:p>
    <w:p w14:paraId="1E720809" w14:textId="77777777" w:rsidR="002B489B" w:rsidRPr="000F3F1B" w:rsidRDefault="002B489B" w:rsidP="002B489B">
      <w:pPr>
        <w:pBdr>
          <w:top w:val="nil"/>
          <w:left w:val="nil"/>
          <w:bottom w:val="nil"/>
          <w:right w:val="nil"/>
          <w:between w:val="nil"/>
        </w:pBdr>
        <w:jc w:val="both"/>
        <w:rPr>
          <w:color w:val="000000"/>
        </w:rPr>
      </w:pPr>
    </w:p>
    <w:p w14:paraId="17AB07EC" w14:textId="77777777" w:rsidR="002B489B" w:rsidRPr="000F3F1B" w:rsidRDefault="002B489B" w:rsidP="002B489B">
      <w:pPr>
        <w:pBdr>
          <w:top w:val="nil"/>
          <w:left w:val="nil"/>
          <w:bottom w:val="nil"/>
          <w:right w:val="nil"/>
          <w:between w:val="nil"/>
        </w:pBdr>
        <w:jc w:val="both"/>
        <w:rPr>
          <w:color w:val="000000"/>
        </w:rPr>
      </w:pPr>
    </w:p>
    <w:p w14:paraId="175B97FB" w14:textId="77777777" w:rsidR="002B489B" w:rsidRPr="000F3F1B" w:rsidRDefault="002B489B" w:rsidP="002B489B">
      <w:pPr>
        <w:pBdr>
          <w:top w:val="nil"/>
          <w:left w:val="nil"/>
          <w:bottom w:val="nil"/>
          <w:right w:val="nil"/>
          <w:between w:val="nil"/>
        </w:pBdr>
        <w:tabs>
          <w:tab w:val="left" w:pos="2475"/>
        </w:tabs>
        <w:jc w:val="center"/>
        <w:rPr>
          <w:color w:val="000000"/>
        </w:rPr>
      </w:pPr>
      <w:r w:rsidRPr="000F3F1B">
        <w:rPr>
          <w:color w:val="000000"/>
        </w:rPr>
        <w:t>____________________________________</w:t>
      </w:r>
    </w:p>
    <w:p w14:paraId="2FE22C99" w14:textId="77777777" w:rsidR="002B489B" w:rsidRPr="000F3F1B" w:rsidRDefault="002B489B" w:rsidP="002B489B">
      <w:pPr>
        <w:jc w:val="center"/>
        <w:rPr>
          <w:color w:val="000000"/>
        </w:rPr>
      </w:pPr>
      <w:r w:rsidRPr="000F3F1B">
        <w:rPr>
          <w:color w:val="000000"/>
        </w:rPr>
        <w:t>Suele Matutino Dos Santos Novaes</w:t>
      </w:r>
    </w:p>
    <w:p w14:paraId="12D5B274" w14:textId="77777777" w:rsidR="002B489B" w:rsidRPr="000F3F1B" w:rsidRDefault="002B489B" w:rsidP="002B489B">
      <w:pPr>
        <w:jc w:val="center"/>
      </w:pPr>
      <w:r w:rsidRPr="000F3F1B">
        <w:rPr>
          <w:color w:val="000000"/>
        </w:rPr>
        <w:t>Secretária Municipal de Saúde</w:t>
      </w:r>
    </w:p>
    <w:p w14:paraId="2039ABB0" w14:textId="77777777" w:rsidR="006F17AD" w:rsidRPr="009A3072" w:rsidRDefault="006F17AD" w:rsidP="009A3072">
      <w:pPr>
        <w:tabs>
          <w:tab w:val="left" w:pos="142"/>
        </w:tabs>
        <w:rPr>
          <w:rFonts w:ascii="Times New Roman" w:eastAsia="Arial" w:hAnsi="Times New Roman" w:cs="Times New Roman"/>
          <w:b/>
          <w:sz w:val="24"/>
          <w:szCs w:val="24"/>
        </w:rPr>
      </w:pPr>
    </w:p>
    <w:p w14:paraId="5F7C455E" w14:textId="77777777" w:rsidR="006F17AD" w:rsidRPr="009A3072" w:rsidRDefault="006F17AD" w:rsidP="009A3072">
      <w:pPr>
        <w:tabs>
          <w:tab w:val="left" w:pos="142"/>
        </w:tabs>
        <w:rPr>
          <w:rFonts w:ascii="Times New Roman" w:eastAsia="Arial" w:hAnsi="Times New Roman" w:cs="Times New Roman"/>
          <w:b/>
          <w:sz w:val="24"/>
          <w:szCs w:val="24"/>
        </w:rPr>
      </w:pPr>
    </w:p>
    <w:p w14:paraId="3D7E1D76" w14:textId="77777777" w:rsidR="006F17AD" w:rsidRPr="009A3072" w:rsidRDefault="006F17AD" w:rsidP="009A3072">
      <w:pPr>
        <w:tabs>
          <w:tab w:val="left" w:pos="142"/>
        </w:tabs>
        <w:rPr>
          <w:rFonts w:ascii="Times New Roman" w:eastAsia="Arial" w:hAnsi="Times New Roman" w:cs="Times New Roman"/>
          <w:b/>
          <w:sz w:val="24"/>
          <w:szCs w:val="24"/>
        </w:rPr>
      </w:pPr>
    </w:p>
    <w:p w14:paraId="4D8B4321" w14:textId="77777777" w:rsidR="00F97B0F" w:rsidRDefault="00F97B0F" w:rsidP="009A3072">
      <w:pPr>
        <w:tabs>
          <w:tab w:val="left" w:pos="142"/>
        </w:tabs>
        <w:rPr>
          <w:rFonts w:ascii="Times New Roman" w:eastAsia="Arial" w:hAnsi="Times New Roman" w:cs="Times New Roman"/>
          <w:b/>
          <w:sz w:val="24"/>
          <w:szCs w:val="24"/>
        </w:rPr>
      </w:pPr>
    </w:p>
    <w:p w14:paraId="242A8DDD" w14:textId="77777777" w:rsidR="002575AA" w:rsidRDefault="002575AA" w:rsidP="00D173CE">
      <w:pPr>
        <w:tabs>
          <w:tab w:val="left" w:pos="142"/>
        </w:tabs>
        <w:jc w:val="center"/>
        <w:rPr>
          <w:rFonts w:ascii="Times New Roman" w:eastAsia="Arial" w:hAnsi="Times New Roman" w:cs="Times New Roman"/>
          <w:b/>
          <w:sz w:val="23"/>
          <w:szCs w:val="23"/>
        </w:rPr>
      </w:pPr>
    </w:p>
    <w:p w14:paraId="0F912BCF" w14:textId="77777777" w:rsidR="002575AA" w:rsidRDefault="002575AA" w:rsidP="00D173CE">
      <w:pPr>
        <w:tabs>
          <w:tab w:val="left" w:pos="142"/>
        </w:tabs>
        <w:jc w:val="center"/>
        <w:rPr>
          <w:rFonts w:ascii="Times New Roman" w:eastAsia="Arial" w:hAnsi="Times New Roman" w:cs="Times New Roman"/>
          <w:b/>
          <w:sz w:val="23"/>
          <w:szCs w:val="23"/>
        </w:rPr>
      </w:pPr>
    </w:p>
    <w:p w14:paraId="0606ECC6" w14:textId="38EC31DC" w:rsidR="006F17AD" w:rsidRPr="00D3617A" w:rsidRDefault="006F17AD" w:rsidP="00D173CE">
      <w:pPr>
        <w:tabs>
          <w:tab w:val="left" w:pos="142"/>
        </w:tabs>
        <w:jc w:val="center"/>
        <w:rPr>
          <w:rFonts w:ascii="Times New Roman" w:eastAsia="Arial" w:hAnsi="Times New Roman" w:cs="Times New Roman"/>
          <w:b/>
          <w:sz w:val="23"/>
          <w:szCs w:val="23"/>
        </w:rPr>
      </w:pPr>
      <w:bookmarkStart w:id="7" w:name="_GoBack"/>
      <w:bookmarkEnd w:id="7"/>
      <w:r w:rsidRPr="00D3617A">
        <w:rPr>
          <w:rFonts w:ascii="Times New Roman" w:eastAsia="Arial" w:hAnsi="Times New Roman" w:cs="Times New Roman"/>
          <w:b/>
          <w:sz w:val="23"/>
          <w:szCs w:val="23"/>
        </w:rPr>
        <w:t>Anexo I</w:t>
      </w:r>
      <w:r w:rsidR="00DB5466">
        <w:rPr>
          <w:rFonts w:ascii="Times New Roman" w:eastAsia="Arial" w:hAnsi="Times New Roman" w:cs="Times New Roman"/>
          <w:b/>
          <w:sz w:val="23"/>
          <w:szCs w:val="23"/>
        </w:rPr>
        <w:t>I</w:t>
      </w:r>
      <w:r w:rsidRPr="00D3617A">
        <w:rPr>
          <w:rFonts w:ascii="Times New Roman" w:eastAsia="Arial" w:hAnsi="Times New Roman" w:cs="Times New Roman"/>
          <w:b/>
          <w:sz w:val="23"/>
          <w:szCs w:val="23"/>
        </w:rPr>
        <w:t xml:space="preserve"> – Declarações</w:t>
      </w:r>
    </w:p>
    <w:p w14:paraId="52B62B37" w14:textId="77777777" w:rsidR="006F17AD" w:rsidRPr="00D3617A" w:rsidRDefault="006F17AD" w:rsidP="00D173CE">
      <w:pPr>
        <w:pBdr>
          <w:top w:val="nil"/>
          <w:left w:val="nil"/>
          <w:bottom w:val="nil"/>
          <w:right w:val="nil"/>
          <w:between w:val="nil"/>
        </w:pBdr>
        <w:jc w:val="center"/>
        <w:rPr>
          <w:rFonts w:ascii="Times New Roman" w:eastAsia="Arial" w:hAnsi="Times New Roman" w:cs="Times New Roman"/>
          <w:b/>
          <w:color w:val="000000"/>
          <w:sz w:val="23"/>
          <w:szCs w:val="23"/>
        </w:rPr>
      </w:pPr>
    </w:p>
    <w:p w14:paraId="2C3A4D79" w14:textId="16E1E1FA" w:rsidR="006B32B5" w:rsidRPr="00D3617A" w:rsidRDefault="006B32B5" w:rsidP="006B32B5">
      <w:pPr>
        <w:ind w:left="804" w:right="741"/>
        <w:jc w:val="center"/>
        <w:rPr>
          <w:rFonts w:ascii="Times New Roman" w:eastAsia="Arial" w:hAnsi="Times New Roman" w:cs="Times New Roman"/>
          <w:b/>
          <w:sz w:val="23"/>
          <w:szCs w:val="23"/>
        </w:rPr>
      </w:pPr>
      <w:r w:rsidRPr="00D3617A">
        <w:rPr>
          <w:rFonts w:ascii="Times New Roman" w:eastAsia="Arial" w:hAnsi="Times New Roman" w:cs="Times New Roman"/>
          <w:b/>
          <w:sz w:val="23"/>
          <w:szCs w:val="23"/>
        </w:rPr>
        <w:t xml:space="preserve">CREDENCIAMENTO PÚBLICO N° </w:t>
      </w:r>
      <w:r>
        <w:rPr>
          <w:rFonts w:ascii="Times New Roman" w:eastAsia="Arial" w:hAnsi="Times New Roman" w:cs="Times New Roman"/>
          <w:b/>
          <w:sz w:val="23"/>
          <w:szCs w:val="23"/>
        </w:rPr>
        <w:t>0</w:t>
      </w:r>
      <w:r w:rsidR="00DB5466">
        <w:rPr>
          <w:rFonts w:ascii="Times New Roman" w:eastAsia="Arial" w:hAnsi="Times New Roman" w:cs="Times New Roman"/>
          <w:b/>
          <w:sz w:val="23"/>
          <w:szCs w:val="23"/>
        </w:rPr>
        <w:t>XX</w:t>
      </w:r>
      <w:r w:rsidRPr="00D3617A">
        <w:rPr>
          <w:rFonts w:ascii="Times New Roman" w:eastAsia="Arial" w:hAnsi="Times New Roman" w:cs="Times New Roman"/>
          <w:b/>
          <w:sz w:val="23"/>
          <w:szCs w:val="23"/>
        </w:rPr>
        <w:t>/2025</w:t>
      </w:r>
    </w:p>
    <w:p w14:paraId="31A4BB2B" w14:textId="3626CFAE" w:rsidR="006F17AD" w:rsidRPr="00D3617A" w:rsidRDefault="006F17AD" w:rsidP="00D173CE">
      <w:pPr>
        <w:pStyle w:val="Ttulo1"/>
        <w:ind w:left="804" w:right="738"/>
        <w:jc w:val="center"/>
        <w:rPr>
          <w:rFonts w:ascii="Times New Roman" w:hAnsi="Times New Roman" w:cs="Times New Roman"/>
          <w:sz w:val="23"/>
          <w:szCs w:val="23"/>
        </w:rPr>
      </w:pPr>
      <w:r w:rsidRPr="00D3617A">
        <w:rPr>
          <w:rFonts w:ascii="Times New Roman" w:hAnsi="Times New Roman" w:cs="Times New Roman"/>
          <w:sz w:val="23"/>
          <w:szCs w:val="23"/>
        </w:rPr>
        <w:t xml:space="preserve">PROCESSO ADMINISTRATIVO N° </w:t>
      </w:r>
      <w:r w:rsidR="00DB5466">
        <w:rPr>
          <w:rFonts w:ascii="Times New Roman" w:hAnsi="Times New Roman" w:cs="Times New Roman"/>
          <w:sz w:val="23"/>
          <w:szCs w:val="23"/>
        </w:rPr>
        <w:t>XXX</w:t>
      </w:r>
      <w:r w:rsidRPr="00D3617A">
        <w:rPr>
          <w:rFonts w:ascii="Times New Roman" w:hAnsi="Times New Roman" w:cs="Times New Roman"/>
          <w:sz w:val="23"/>
          <w:szCs w:val="23"/>
        </w:rPr>
        <w:t>/2025</w:t>
      </w:r>
    </w:p>
    <w:p w14:paraId="67C31F6A" w14:textId="77777777" w:rsidR="006F17AD" w:rsidRPr="00D3617A" w:rsidRDefault="006F17AD" w:rsidP="00D173CE">
      <w:pPr>
        <w:pBdr>
          <w:top w:val="nil"/>
          <w:left w:val="nil"/>
          <w:bottom w:val="nil"/>
          <w:right w:val="nil"/>
          <w:between w:val="nil"/>
        </w:pBdr>
        <w:rPr>
          <w:rFonts w:ascii="Times New Roman" w:eastAsia="Arial" w:hAnsi="Times New Roman" w:cs="Times New Roman"/>
          <w:b/>
          <w:color w:val="000000"/>
          <w:sz w:val="23"/>
          <w:szCs w:val="23"/>
        </w:rPr>
      </w:pPr>
    </w:p>
    <w:p w14:paraId="43990976" w14:textId="4CA91153" w:rsidR="006F17AD" w:rsidRPr="00D3617A" w:rsidRDefault="006F17AD" w:rsidP="00D173CE">
      <w:pPr>
        <w:pBdr>
          <w:top w:val="nil"/>
          <w:left w:val="nil"/>
          <w:bottom w:val="nil"/>
          <w:right w:val="nil"/>
          <w:between w:val="nil"/>
        </w:pBdr>
        <w:tabs>
          <w:tab w:val="left" w:pos="7042"/>
        </w:tabs>
        <w:ind w:left="567"/>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(Nome da Empresa)</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 inscrita no CNPJ n°</w:t>
      </w:r>
    </w:p>
    <w:p w14:paraId="610CD98B" w14:textId="77777777" w:rsidR="006F17AD" w:rsidRPr="00D3617A" w:rsidRDefault="006F17AD" w:rsidP="00D173CE">
      <w:pPr>
        <w:pBdr>
          <w:top w:val="nil"/>
          <w:left w:val="nil"/>
          <w:bottom w:val="nil"/>
          <w:right w:val="nil"/>
          <w:between w:val="nil"/>
        </w:pBdr>
        <w:tabs>
          <w:tab w:val="left" w:pos="3419"/>
        </w:tabs>
        <w:ind w:left="567"/>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u w:val="single"/>
        </w:rPr>
        <w:t xml:space="preserve"> </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 por intermédio de seu representante legal, abaixo firmado, o(a)</w:t>
      </w:r>
    </w:p>
    <w:p w14:paraId="450295FE" w14:textId="77777777" w:rsidR="006F17AD" w:rsidRPr="00D3617A" w:rsidRDefault="006F17AD" w:rsidP="00D173CE">
      <w:pPr>
        <w:pBdr>
          <w:top w:val="nil"/>
          <w:left w:val="nil"/>
          <w:bottom w:val="nil"/>
          <w:right w:val="nil"/>
          <w:between w:val="nil"/>
        </w:pBdr>
        <w:tabs>
          <w:tab w:val="left" w:pos="5605"/>
        </w:tabs>
        <w:ind w:left="567"/>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u w:val="single"/>
        </w:rPr>
        <w:t xml:space="preserve"> </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 portador(a) da Carteira de Identidade nº</w:t>
      </w:r>
    </w:p>
    <w:p w14:paraId="0F410BB7" w14:textId="77777777" w:rsidR="006F17AD" w:rsidRPr="00D3617A" w:rsidRDefault="006F17AD" w:rsidP="00D173CE">
      <w:pPr>
        <w:pBdr>
          <w:top w:val="nil"/>
          <w:left w:val="nil"/>
          <w:bottom w:val="nil"/>
          <w:right w:val="nil"/>
          <w:between w:val="nil"/>
        </w:pBdr>
        <w:tabs>
          <w:tab w:val="left" w:pos="3098"/>
          <w:tab w:val="left" w:pos="7216"/>
        </w:tabs>
        <w:ind w:left="567"/>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u w:val="single"/>
        </w:rPr>
        <w:t xml:space="preserve"> </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e do CPF nº</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 DECLARA,</w:t>
      </w:r>
    </w:p>
    <w:p w14:paraId="4D6B282C" w14:textId="77777777" w:rsidR="006F17AD" w:rsidRPr="00D3617A" w:rsidRDefault="006F17AD" w:rsidP="00D173CE">
      <w:pPr>
        <w:pBdr>
          <w:top w:val="nil"/>
          <w:left w:val="nil"/>
          <w:bottom w:val="nil"/>
          <w:right w:val="nil"/>
          <w:between w:val="nil"/>
        </w:pBdr>
        <w:rPr>
          <w:rFonts w:ascii="Times New Roman" w:eastAsia="Arial" w:hAnsi="Times New Roman" w:cs="Times New Roman"/>
          <w:color w:val="000000"/>
          <w:sz w:val="23"/>
          <w:szCs w:val="23"/>
        </w:rPr>
      </w:pPr>
    </w:p>
    <w:p w14:paraId="22F0FEC5" w14:textId="77777777" w:rsidR="006F17AD" w:rsidRPr="00D3617A" w:rsidRDefault="006F17AD" w:rsidP="00D173CE">
      <w:pPr>
        <w:pBdr>
          <w:top w:val="nil"/>
          <w:left w:val="nil"/>
          <w:bottom w:val="nil"/>
          <w:right w:val="nil"/>
          <w:between w:val="nil"/>
        </w:pBdr>
        <w:rPr>
          <w:rFonts w:ascii="Times New Roman" w:eastAsia="Arial" w:hAnsi="Times New Roman" w:cs="Times New Roman"/>
          <w:color w:val="000000"/>
          <w:sz w:val="23"/>
          <w:szCs w:val="23"/>
        </w:rPr>
      </w:pPr>
    </w:p>
    <w:p w14:paraId="126A9CCB" w14:textId="30E9DC9C" w:rsidR="006F17AD" w:rsidRPr="00D3617A" w:rsidRDefault="006F17AD" w:rsidP="00D173CE">
      <w:pPr>
        <w:numPr>
          <w:ilvl w:val="2"/>
          <w:numId w:val="23"/>
        </w:numPr>
        <w:pBdr>
          <w:top w:val="nil"/>
          <w:left w:val="nil"/>
          <w:bottom w:val="nil"/>
          <w:right w:val="nil"/>
          <w:between w:val="nil"/>
        </w:pBdr>
        <w:tabs>
          <w:tab w:val="left" w:pos="851"/>
        </w:tabs>
        <w:autoSpaceDE/>
        <w:autoSpaceDN/>
        <w:ind w:left="567" w:right="288"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que atendem aos requisitos de habilitação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DC332A" w:rsidRPr="00D3617A">
        <w:rPr>
          <w:rFonts w:ascii="Times New Roman" w:eastAsia="Arial" w:hAnsi="Times New Roman" w:cs="Times New Roman"/>
          <w:color w:val="000000"/>
          <w:sz w:val="23"/>
          <w:szCs w:val="23"/>
        </w:rPr>
        <w:t>;</w:t>
      </w:r>
    </w:p>
    <w:p w14:paraId="1F0DC754" w14:textId="18911F3C" w:rsidR="006F17AD" w:rsidRPr="00D3617A" w:rsidRDefault="006F17AD" w:rsidP="00D173CE">
      <w:pPr>
        <w:numPr>
          <w:ilvl w:val="2"/>
          <w:numId w:val="23"/>
        </w:numPr>
        <w:pBdr>
          <w:top w:val="nil"/>
          <w:left w:val="nil"/>
          <w:bottom w:val="nil"/>
          <w:right w:val="nil"/>
          <w:between w:val="nil"/>
        </w:pBdr>
        <w:tabs>
          <w:tab w:val="left" w:pos="851"/>
          <w:tab w:val="left" w:pos="1776"/>
        </w:tabs>
        <w:autoSpaceDE/>
        <w:autoSpaceDN/>
        <w:ind w:left="567" w:right="289"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que tomou conhecimento do objeto </w:t>
      </w:r>
      <w:r w:rsidR="00DC332A" w:rsidRPr="00D3617A">
        <w:rPr>
          <w:rFonts w:ascii="Times New Roman" w:eastAsia="Arial" w:hAnsi="Times New Roman" w:cs="Times New Roman"/>
          <w:color w:val="000000"/>
          <w:sz w:val="23"/>
          <w:szCs w:val="23"/>
        </w:rPr>
        <w:t>do credenciamento</w:t>
      </w:r>
      <w:r w:rsidRPr="00D3617A">
        <w:rPr>
          <w:rFonts w:ascii="Times New Roman" w:eastAsia="Arial" w:hAnsi="Times New Roman" w:cs="Times New Roman"/>
          <w:color w:val="000000"/>
          <w:sz w:val="23"/>
          <w:szCs w:val="23"/>
        </w:rPr>
        <w:t xml:space="preserve"> e de todas as informações e das condições locais para o cumprimento das obrigações objeto </w:t>
      </w:r>
      <w:r w:rsidR="00DC332A" w:rsidRPr="00D3617A">
        <w:rPr>
          <w:rFonts w:ascii="Times New Roman" w:eastAsia="Arial" w:hAnsi="Times New Roman" w:cs="Times New Roman"/>
          <w:color w:val="000000"/>
          <w:sz w:val="23"/>
          <w:szCs w:val="23"/>
        </w:rPr>
        <w:t>do credenciamento</w:t>
      </w:r>
      <w:r w:rsidRPr="00D3617A">
        <w:rPr>
          <w:rFonts w:ascii="Times New Roman" w:eastAsia="Arial" w:hAnsi="Times New Roman" w:cs="Times New Roman"/>
          <w:color w:val="000000"/>
          <w:sz w:val="23"/>
          <w:szCs w:val="23"/>
        </w:rPr>
        <w:t>, anuindo com exigências constantes do edital e seus anexos</w:t>
      </w:r>
      <w:r w:rsidR="00DC332A" w:rsidRPr="00D3617A">
        <w:rPr>
          <w:rFonts w:ascii="Times New Roman" w:eastAsia="Arial" w:hAnsi="Times New Roman" w:cs="Times New Roman"/>
          <w:color w:val="000000"/>
          <w:sz w:val="23"/>
          <w:szCs w:val="23"/>
        </w:rPr>
        <w:t>;</w:t>
      </w:r>
    </w:p>
    <w:p w14:paraId="6EA4A21A" w14:textId="3AEC072B" w:rsidR="006F17AD" w:rsidRPr="00D3617A" w:rsidRDefault="00DC332A" w:rsidP="00D173CE">
      <w:pPr>
        <w:numPr>
          <w:ilvl w:val="2"/>
          <w:numId w:val="23"/>
        </w:numPr>
        <w:pBdr>
          <w:top w:val="nil"/>
          <w:left w:val="nil"/>
          <w:bottom w:val="nil"/>
          <w:right w:val="nil"/>
          <w:between w:val="nil"/>
        </w:pBdr>
        <w:tabs>
          <w:tab w:val="left" w:pos="851"/>
          <w:tab w:val="left" w:pos="1776"/>
        </w:tabs>
        <w:autoSpaceDE/>
        <w:autoSpaceDN/>
        <w:ind w:left="567" w:right="287"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que </w:t>
      </w:r>
      <w:r w:rsidR="006F17AD" w:rsidRPr="00D3617A">
        <w:rPr>
          <w:rFonts w:ascii="Times New Roman" w:eastAsia="Arial" w:hAnsi="Times New Roman" w:cs="Times New Roman"/>
          <w:color w:val="000000"/>
          <w:sz w:val="23"/>
          <w:szCs w:val="23"/>
        </w:rPr>
        <w:t xml:space="preserve">não emprega menor de 18 anos em trabalho noturno, perigoso ou insalubre e não emprega menor de 16 anos, salvo menor, a partir de 14 anos, na condição de aprendiz, nos termos do </w:t>
      </w:r>
      <w:hyperlink r:id="rId9" w:anchor="art7">
        <w:r w:rsidR="006F17AD" w:rsidRPr="00D3617A">
          <w:rPr>
            <w:rFonts w:ascii="Times New Roman" w:eastAsia="Arial" w:hAnsi="Times New Roman" w:cs="Times New Roman"/>
            <w:color w:val="000000"/>
            <w:sz w:val="23"/>
            <w:szCs w:val="23"/>
            <w:u w:val="single"/>
          </w:rPr>
          <w:t>Art. 7°, XXXIII, da Constituição</w:t>
        </w:r>
      </w:hyperlink>
      <w:r w:rsidR="006F17AD" w:rsidRPr="00D3617A">
        <w:rPr>
          <w:rFonts w:ascii="Times New Roman" w:eastAsia="Arial" w:hAnsi="Times New Roman" w:cs="Times New Roman"/>
          <w:color w:val="000000"/>
          <w:sz w:val="23"/>
          <w:szCs w:val="23"/>
        </w:rPr>
        <w:t xml:space="preserve">; </w:t>
      </w:r>
    </w:p>
    <w:p w14:paraId="3CEBAF50" w14:textId="25A11C10" w:rsidR="006F17AD" w:rsidRPr="00D3617A" w:rsidRDefault="00DC332A" w:rsidP="00D173CE">
      <w:pPr>
        <w:numPr>
          <w:ilvl w:val="2"/>
          <w:numId w:val="23"/>
        </w:numPr>
        <w:pBdr>
          <w:top w:val="nil"/>
          <w:left w:val="nil"/>
          <w:bottom w:val="nil"/>
          <w:right w:val="nil"/>
          <w:between w:val="nil"/>
        </w:pBdr>
        <w:tabs>
          <w:tab w:val="left" w:pos="851"/>
          <w:tab w:val="left" w:pos="1776"/>
        </w:tabs>
        <w:autoSpaceDE/>
        <w:autoSpaceDN/>
        <w:ind w:left="567" w:right="285"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que </w:t>
      </w:r>
      <w:r w:rsidR="006F17AD" w:rsidRPr="00D3617A">
        <w:rPr>
          <w:rFonts w:ascii="Times New Roman" w:eastAsia="Arial" w:hAnsi="Times New Roman" w:cs="Times New Roman"/>
          <w:color w:val="000000"/>
          <w:sz w:val="23"/>
          <w:szCs w:val="23"/>
        </w:rPr>
        <w:t xml:space="preserve">não possui, em sua cadeia produtiva, empregados executando trabalho degradante ou forçado, observando o disposto nos </w:t>
      </w:r>
      <w:hyperlink r:id="rId10">
        <w:r w:rsidR="006F17AD" w:rsidRPr="00D3617A">
          <w:rPr>
            <w:rFonts w:ascii="Times New Roman" w:eastAsia="Arial" w:hAnsi="Times New Roman" w:cs="Times New Roman"/>
            <w:color w:val="000000"/>
            <w:sz w:val="23"/>
            <w:szCs w:val="23"/>
          </w:rPr>
          <w:t>incisos III e IV do art. 1º e no inciso III do art.</w:t>
        </w:r>
      </w:hyperlink>
      <w:r w:rsidR="006F17AD" w:rsidRPr="00D3617A">
        <w:rPr>
          <w:rFonts w:ascii="Times New Roman" w:eastAsia="Arial" w:hAnsi="Times New Roman" w:cs="Times New Roman"/>
          <w:color w:val="000000"/>
          <w:sz w:val="23"/>
          <w:szCs w:val="23"/>
        </w:rPr>
        <w:t xml:space="preserve"> </w:t>
      </w:r>
      <w:hyperlink r:id="rId11">
        <w:r w:rsidR="006F17AD" w:rsidRPr="00D3617A">
          <w:rPr>
            <w:rFonts w:ascii="Times New Roman" w:eastAsia="Arial" w:hAnsi="Times New Roman" w:cs="Times New Roman"/>
            <w:color w:val="000000"/>
            <w:sz w:val="23"/>
            <w:szCs w:val="23"/>
            <w:u w:val="single"/>
          </w:rPr>
          <w:t>5º da Constituição Federa</w:t>
        </w:r>
      </w:hyperlink>
      <w:hyperlink r:id="rId12">
        <w:r w:rsidR="006F17AD" w:rsidRPr="00D3617A">
          <w:rPr>
            <w:rFonts w:ascii="Times New Roman" w:eastAsia="Arial" w:hAnsi="Times New Roman" w:cs="Times New Roman"/>
            <w:color w:val="000000"/>
            <w:sz w:val="23"/>
            <w:szCs w:val="23"/>
          </w:rPr>
          <w:t>l</w:t>
        </w:r>
      </w:hyperlink>
      <w:r w:rsidR="006F17AD" w:rsidRPr="00D3617A">
        <w:rPr>
          <w:rFonts w:ascii="Times New Roman" w:eastAsia="Arial" w:hAnsi="Times New Roman" w:cs="Times New Roman"/>
          <w:color w:val="000000"/>
          <w:sz w:val="23"/>
          <w:szCs w:val="23"/>
        </w:rPr>
        <w:t xml:space="preserve">; </w:t>
      </w:r>
    </w:p>
    <w:p w14:paraId="38B1713F" w14:textId="4C04C6BF" w:rsidR="006F17AD" w:rsidRPr="00D3617A" w:rsidRDefault="00DC332A" w:rsidP="00D173CE">
      <w:pPr>
        <w:numPr>
          <w:ilvl w:val="2"/>
          <w:numId w:val="23"/>
        </w:numPr>
        <w:pBdr>
          <w:top w:val="nil"/>
          <w:left w:val="nil"/>
          <w:bottom w:val="nil"/>
          <w:right w:val="nil"/>
          <w:between w:val="nil"/>
        </w:pBdr>
        <w:tabs>
          <w:tab w:val="left" w:pos="851"/>
          <w:tab w:val="left" w:pos="1776"/>
        </w:tabs>
        <w:autoSpaceDE/>
        <w:autoSpaceDN/>
        <w:ind w:left="567" w:right="289"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que </w:t>
      </w:r>
      <w:r w:rsidR="006F17AD" w:rsidRPr="00D3617A">
        <w:rPr>
          <w:rFonts w:ascii="Times New Roman" w:eastAsia="Arial" w:hAnsi="Times New Roman" w:cs="Times New Roman"/>
          <w:color w:val="000000"/>
          <w:sz w:val="23"/>
          <w:szCs w:val="23"/>
        </w:rPr>
        <w:t xml:space="preserve">cumpre as exigências de reserva de cargos para pessoa com deficiência e para reabilitado da Previdência Social, previstas em lei e em outras normas específicas. </w:t>
      </w:r>
    </w:p>
    <w:p w14:paraId="0A5247EB" w14:textId="1812931D" w:rsidR="006F17AD" w:rsidRPr="00D3617A" w:rsidRDefault="006F17AD" w:rsidP="00D173CE">
      <w:pPr>
        <w:numPr>
          <w:ilvl w:val="2"/>
          <w:numId w:val="23"/>
        </w:numPr>
        <w:pBdr>
          <w:top w:val="nil"/>
          <w:left w:val="nil"/>
          <w:bottom w:val="nil"/>
          <w:right w:val="nil"/>
          <w:between w:val="nil"/>
        </w:pBdr>
        <w:tabs>
          <w:tab w:val="left" w:pos="851"/>
          <w:tab w:val="left" w:pos="1776"/>
        </w:tabs>
        <w:autoSpaceDE/>
        <w:autoSpaceDN/>
        <w:ind w:left="567" w:right="285"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Para auferir os benefícios da LC 123/2066, conforme previsão do Art. 4º, § 2º, da Lei Federal n. 14.133/2021, DECLARO, que, no ano-calendário de realização </w:t>
      </w:r>
      <w:r w:rsidR="00DC332A" w:rsidRPr="00D3617A">
        <w:rPr>
          <w:rFonts w:ascii="Times New Roman" w:eastAsia="Arial" w:hAnsi="Times New Roman" w:cs="Times New Roman"/>
          <w:color w:val="000000"/>
          <w:sz w:val="23"/>
          <w:szCs w:val="23"/>
        </w:rPr>
        <w:t>deste credenciamento</w:t>
      </w:r>
      <w:r w:rsidRPr="00D3617A">
        <w:rPr>
          <w:rFonts w:ascii="Times New Roman" w:eastAsia="Arial" w:hAnsi="Times New Roman" w:cs="Times New Roman"/>
          <w:color w:val="000000"/>
          <w:sz w:val="23"/>
          <w:szCs w:val="23"/>
        </w:rPr>
        <w:t>, ainda não celebrei contratos com a Administração Pública cujos valores somados extrapolem a receita bruta máxima admitida para fins de enquadramento como empresa de pequeno porte.</w:t>
      </w:r>
    </w:p>
    <w:p w14:paraId="12297ED1" w14:textId="376AEC0B" w:rsidR="006F17AD" w:rsidRPr="00D3617A" w:rsidRDefault="006F17AD" w:rsidP="00D173CE">
      <w:pPr>
        <w:numPr>
          <w:ilvl w:val="2"/>
          <w:numId w:val="23"/>
        </w:numPr>
        <w:pBdr>
          <w:top w:val="nil"/>
          <w:left w:val="nil"/>
          <w:bottom w:val="nil"/>
          <w:right w:val="nil"/>
          <w:between w:val="nil"/>
        </w:pBdr>
        <w:tabs>
          <w:tab w:val="left" w:pos="851"/>
          <w:tab w:val="left" w:pos="1776"/>
        </w:tabs>
        <w:autoSpaceDE/>
        <w:autoSpaceDN/>
        <w:ind w:left="567" w:right="285"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O licitante organizado em cooperativa deverá comprovar que cumpre os requisitos estabelecidos no </w:t>
      </w:r>
      <w:hyperlink r:id="rId13" w:anchor="art16">
        <w:r w:rsidRPr="00D3617A">
          <w:rPr>
            <w:rFonts w:ascii="Times New Roman" w:eastAsia="Arial" w:hAnsi="Times New Roman" w:cs="Times New Roman"/>
            <w:b/>
            <w:color w:val="000000"/>
            <w:sz w:val="23"/>
            <w:szCs w:val="23"/>
            <w:u w:val="single"/>
          </w:rPr>
          <w:t>Artigo 16 da Lei nº</w:t>
        </w:r>
      </w:hyperlink>
      <w:r w:rsidRPr="00D3617A">
        <w:rPr>
          <w:rFonts w:ascii="Times New Roman" w:eastAsia="Arial" w:hAnsi="Times New Roman" w:cs="Times New Roman"/>
          <w:b/>
          <w:color w:val="000000"/>
          <w:sz w:val="23"/>
          <w:szCs w:val="23"/>
        </w:rPr>
        <w:t xml:space="preserve"> </w:t>
      </w:r>
      <w:hyperlink r:id="rId14" w:anchor="art16">
        <w:r w:rsidRPr="00D3617A">
          <w:rPr>
            <w:rFonts w:ascii="Times New Roman" w:eastAsia="Arial" w:hAnsi="Times New Roman" w:cs="Times New Roman"/>
            <w:b/>
            <w:color w:val="000000"/>
            <w:sz w:val="23"/>
            <w:szCs w:val="23"/>
            <w:u w:val="single"/>
          </w:rPr>
          <w:t>14.133, de 2021</w:t>
        </w:r>
      </w:hyperlink>
      <w:r w:rsidRPr="00D3617A">
        <w:rPr>
          <w:rFonts w:ascii="Times New Roman" w:eastAsia="Arial" w:hAnsi="Times New Roman" w:cs="Times New Roman"/>
          <w:b/>
          <w:color w:val="000000"/>
          <w:sz w:val="23"/>
          <w:szCs w:val="23"/>
        </w:rPr>
        <w:t xml:space="preserve">. </w:t>
      </w:r>
    </w:p>
    <w:p w14:paraId="5CF2C2B5" w14:textId="1BEE3698" w:rsidR="006F17AD" w:rsidRPr="00D3617A" w:rsidRDefault="006F17AD" w:rsidP="00D173CE">
      <w:pPr>
        <w:numPr>
          <w:ilvl w:val="2"/>
          <w:numId w:val="23"/>
        </w:numPr>
        <w:pBdr>
          <w:top w:val="nil"/>
          <w:left w:val="nil"/>
          <w:bottom w:val="nil"/>
          <w:right w:val="nil"/>
          <w:between w:val="nil"/>
        </w:pBdr>
        <w:tabs>
          <w:tab w:val="left" w:pos="851"/>
          <w:tab w:val="left" w:pos="1776"/>
        </w:tabs>
        <w:autoSpaceDE/>
        <w:autoSpaceDN/>
        <w:ind w:left="567" w:right="287"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 xml:space="preserve">O fornecedor enquadrado como microempresa e empresa de pequeno porte deverá declarar, ainda, que cumpre os requisitos estabelecidos no </w:t>
      </w:r>
      <w:hyperlink r:id="rId15" w:anchor="art3">
        <w:r w:rsidRPr="00D3617A">
          <w:rPr>
            <w:rFonts w:ascii="Times New Roman" w:eastAsia="Arial" w:hAnsi="Times New Roman" w:cs="Times New Roman"/>
            <w:color w:val="000000"/>
            <w:sz w:val="23"/>
            <w:szCs w:val="23"/>
            <w:u w:val="single"/>
          </w:rPr>
          <w:t>artigo 3° da Lei Complementar</w:t>
        </w:r>
      </w:hyperlink>
      <w:r w:rsidRPr="00D3617A">
        <w:rPr>
          <w:rFonts w:ascii="Times New Roman" w:eastAsia="Arial" w:hAnsi="Times New Roman" w:cs="Times New Roman"/>
          <w:color w:val="000000"/>
          <w:sz w:val="23"/>
          <w:szCs w:val="23"/>
        </w:rPr>
        <w:t xml:space="preserve"> </w:t>
      </w:r>
      <w:hyperlink r:id="rId16" w:anchor="art3">
        <w:r w:rsidRPr="00D3617A">
          <w:rPr>
            <w:rFonts w:ascii="Times New Roman" w:eastAsia="Arial" w:hAnsi="Times New Roman" w:cs="Times New Roman"/>
            <w:color w:val="000000"/>
            <w:sz w:val="23"/>
            <w:szCs w:val="23"/>
            <w:u w:val="single"/>
          </w:rPr>
          <w:t>nº 123, de 2006</w:t>
        </w:r>
      </w:hyperlink>
      <w:r w:rsidRPr="00D3617A">
        <w:rPr>
          <w:rFonts w:ascii="Times New Roman" w:eastAsia="Arial" w:hAnsi="Times New Roman" w:cs="Times New Roman"/>
          <w:color w:val="000000"/>
          <w:sz w:val="23"/>
          <w:szCs w:val="23"/>
        </w:rPr>
        <w:t xml:space="preserve">, estando apto a usufruir do tratamento favorecido estabelecido em seus </w:t>
      </w:r>
      <w:hyperlink r:id="rId17" w:anchor="art42">
        <w:r w:rsidRPr="00D3617A">
          <w:rPr>
            <w:rFonts w:ascii="Times New Roman" w:eastAsia="Arial" w:hAnsi="Times New Roman" w:cs="Times New Roman"/>
            <w:color w:val="000000"/>
            <w:sz w:val="23"/>
            <w:szCs w:val="23"/>
            <w:u w:val="single"/>
          </w:rPr>
          <w:t>Arts. 42 a 49</w:t>
        </w:r>
      </w:hyperlink>
      <w:r w:rsidRPr="00D3617A">
        <w:rPr>
          <w:rFonts w:ascii="Times New Roman" w:eastAsia="Arial" w:hAnsi="Times New Roman" w:cs="Times New Roman"/>
          <w:color w:val="000000"/>
          <w:sz w:val="23"/>
          <w:szCs w:val="23"/>
        </w:rPr>
        <w:t xml:space="preserve">, observado o disposto nos </w:t>
      </w:r>
      <w:hyperlink r:id="rId18" w:anchor="art4%C2%A71">
        <w:r w:rsidRPr="00D3617A">
          <w:rPr>
            <w:rFonts w:ascii="Times New Roman" w:eastAsia="Arial" w:hAnsi="Times New Roman" w:cs="Times New Roman"/>
            <w:color w:val="000000"/>
            <w:sz w:val="23"/>
            <w:szCs w:val="23"/>
            <w:u w:val="single"/>
          </w:rPr>
          <w:t>§§ 1º ao 3º do Art. 4º, da Lei n.º 14.133,</w:t>
        </w:r>
      </w:hyperlink>
      <w:r w:rsidRPr="00D3617A">
        <w:rPr>
          <w:rFonts w:ascii="Times New Roman" w:eastAsia="Arial" w:hAnsi="Times New Roman" w:cs="Times New Roman"/>
          <w:color w:val="000000"/>
          <w:sz w:val="23"/>
          <w:szCs w:val="23"/>
        </w:rPr>
        <w:t xml:space="preserve"> </w:t>
      </w:r>
      <w:hyperlink r:id="rId19" w:anchor="art4%C2%A71">
        <w:r w:rsidRPr="00D3617A">
          <w:rPr>
            <w:rFonts w:ascii="Times New Roman" w:eastAsia="Arial" w:hAnsi="Times New Roman" w:cs="Times New Roman"/>
            <w:color w:val="000000"/>
            <w:sz w:val="23"/>
            <w:szCs w:val="23"/>
            <w:u w:val="single"/>
          </w:rPr>
          <w:t xml:space="preserve">de 2021. </w:t>
        </w:r>
      </w:hyperlink>
    </w:p>
    <w:p w14:paraId="5D92506D" w14:textId="0405250C" w:rsidR="006F17AD" w:rsidRPr="00D3617A" w:rsidRDefault="006F17AD" w:rsidP="00D173CE">
      <w:pPr>
        <w:numPr>
          <w:ilvl w:val="2"/>
          <w:numId w:val="23"/>
        </w:numPr>
        <w:pBdr>
          <w:top w:val="nil"/>
          <w:left w:val="nil"/>
          <w:bottom w:val="nil"/>
          <w:right w:val="nil"/>
          <w:between w:val="nil"/>
        </w:pBdr>
        <w:tabs>
          <w:tab w:val="left" w:pos="851"/>
        </w:tabs>
        <w:autoSpaceDE/>
        <w:autoSpaceDN/>
        <w:ind w:left="567" w:right="287" w:firstLine="0"/>
        <w:jc w:val="both"/>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rPr>
        <w:t>que não acumula cargo, emprego ou função pública. Na hipótese de acúmulo legal, contemplado no Artigo 37, Inciso XVI da Constituição Federal, o limite máximo de carga horária acumulada não poderá ser superior a 60 (sessenta) horas semanais respeitadas a compatibilidade de horário entre os cargos legalmente acumuláveis</w:t>
      </w:r>
      <w:r w:rsidRPr="00D3617A">
        <w:rPr>
          <w:rFonts w:ascii="Times New Roman" w:eastAsia="Arial" w:hAnsi="Times New Roman" w:cs="Times New Roman"/>
          <w:b/>
          <w:color w:val="000000"/>
          <w:sz w:val="23"/>
          <w:szCs w:val="23"/>
        </w:rPr>
        <w:t xml:space="preserve">. </w:t>
      </w:r>
    </w:p>
    <w:p w14:paraId="51245517" w14:textId="77777777" w:rsidR="006F17AD" w:rsidRPr="00D3617A" w:rsidRDefault="006F17AD" w:rsidP="00D173CE">
      <w:pPr>
        <w:pBdr>
          <w:top w:val="nil"/>
          <w:left w:val="nil"/>
          <w:bottom w:val="nil"/>
          <w:right w:val="nil"/>
          <w:between w:val="nil"/>
        </w:pBdr>
        <w:rPr>
          <w:rFonts w:ascii="Times New Roman" w:eastAsia="Arial" w:hAnsi="Times New Roman" w:cs="Times New Roman"/>
          <w:color w:val="000000"/>
          <w:sz w:val="23"/>
          <w:szCs w:val="23"/>
        </w:rPr>
      </w:pPr>
    </w:p>
    <w:p w14:paraId="79E137FB" w14:textId="77777777" w:rsidR="006F17AD" w:rsidRPr="00D3617A" w:rsidRDefault="006F17AD" w:rsidP="00D173CE">
      <w:pPr>
        <w:pBdr>
          <w:top w:val="nil"/>
          <w:left w:val="nil"/>
          <w:bottom w:val="nil"/>
          <w:right w:val="nil"/>
          <w:between w:val="nil"/>
        </w:pBdr>
        <w:rPr>
          <w:rFonts w:ascii="Times New Roman" w:eastAsia="Arial" w:hAnsi="Times New Roman" w:cs="Times New Roman"/>
          <w:color w:val="000000"/>
          <w:sz w:val="23"/>
          <w:szCs w:val="23"/>
        </w:rPr>
      </w:pPr>
    </w:p>
    <w:p w14:paraId="4191BBA7" w14:textId="5A28BFF6" w:rsidR="006F17AD" w:rsidRPr="00D3617A" w:rsidRDefault="006F17AD" w:rsidP="00D173CE">
      <w:pPr>
        <w:pBdr>
          <w:top w:val="nil"/>
          <w:left w:val="nil"/>
          <w:bottom w:val="nil"/>
          <w:right w:val="nil"/>
          <w:between w:val="nil"/>
        </w:pBdr>
        <w:tabs>
          <w:tab w:val="left" w:pos="2750"/>
          <w:tab w:val="left" w:pos="3336"/>
          <w:tab w:val="left" w:pos="5138"/>
        </w:tabs>
        <w:ind w:left="63"/>
        <w:jc w:val="center"/>
        <w:rPr>
          <w:rFonts w:ascii="Times New Roman" w:eastAsia="Arial" w:hAnsi="Times New Roman" w:cs="Times New Roman"/>
          <w:color w:val="000000"/>
          <w:sz w:val="23"/>
          <w:szCs w:val="23"/>
        </w:rPr>
      </w:pPr>
      <w:r w:rsidRPr="00D3617A">
        <w:rPr>
          <w:rFonts w:ascii="Times New Roman" w:eastAsia="Arial" w:hAnsi="Times New Roman" w:cs="Times New Roman"/>
          <w:color w:val="000000"/>
          <w:sz w:val="23"/>
          <w:szCs w:val="23"/>
          <w:u w:val="single"/>
        </w:rPr>
        <w:t xml:space="preserve"> </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 de</w:t>
      </w:r>
      <w:r w:rsidRPr="00D3617A">
        <w:rPr>
          <w:rFonts w:ascii="Times New Roman" w:eastAsia="Arial" w:hAnsi="Times New Roman" w:cs="Times New Roman"/>
          <w:color w:val="000000"/>
          <w:sz w:val="23"/>
          <w:szCs w:val="23"/>
          <w:u w:val="single"/>
        </w:rPr>
        <w:tab/>
      </w:r>
      <w:r w:rsidRPr="00D3617A">
        <w:rPr>
          <w:rFonts w:ascii="Times New Roman" w:eastAsia="Arial" w:hAnsi="Times New Roman" w:cs="Times New Roman"/>
          <w:color w:val="000000"/>
          <w:sz w:val="23"/>
          <w:szCs w:val="23"/>
        </w:rPr>
        <w:t>de 2025.</w:t>
      </w:r>
    </w:p>
    <w:p w14:paraId="0ED8D2CF" w14:textId="77777777" w:rsidR="006F17AD" w:rsidRPr="00D3617A" w:rsidRDefault="006F17AD" w:rsidP="00D173CE">
      <w:pPr>
        <w:pBdr>
          <w:top w:val="nil"/>
          <w:left w:val="nil"/>
          <w:bottom w:val="nil"/>
          <w:right w:val="nil"/>
          <w:between w:val="nil"/>
        </w:pBdr>
        <w:rPr>
          <w:rFonts w:ascii="Times New Roman" w:eastAsia="Arial" w:hAnsi="Times New Roman" w:cs="Times New Roman"/>
          <w:color w:val="000000"/>
          <w:sz w:val="23"/>
          <w:szCs w:val="23"/>
        </w:rPr>
      </w:pPr>
      <w:r w:rsidRPr="00D3617A">
        <w:rPr>
          <w:rFonts w:ascii="Times New Roman" w:hAnsi="Times New Roman" w:cs="Times New Roman"/>
          <w:noProof/>
          <w:sz w:val="23"/>
          <w:szCs w:val="23"/>
          <w:lang w:val="pt-BR" w:eastAsia="pt-BR"/>
        </w:rPr>
        <mc:AlternateContent>
          <mc:Choice Requires="wps">
            <w:drawing>
              <wp:anchor distT="0" distB="0" distL="0" distR="0" simplePos="0" relativeHeight="251722752" behindDoc="0" locked="0" layoutInCell="1" hidden="0" allowOverlap="1" wp14:anchorId="0B01E1F3" wp14:editId="6245EDEF">
                <wp:simplePos x="0" y="0"/>
                <wp:positionH relativeFrom="column">
                  <wp:posOffset>1981200</wp:posOffset>
                </wp:positionH>
                <wp:positionV relativeFrom="paragraph">
                  <wp:posOffset>139700</wp:posOffset>
                </wp:positionV>
                <wp:extent cx="1270" cy="12700"/>
                <wp:effectExtent l="0" t="0" r="0" b="0"/>
                <wp:wrapTopAndBottom distT="0" distB="0"/>
                <wp:docPr id="965012303" name="Forma Livre: Forma 965012303"/>
                <wp:cNvGraphicFramePr/>
                <a:graphic xmlns:a="http://schemas.openxmlformats.org/drawingml/2006/main">
                  <a:graphicData uri="http://schemas.microsoft.com/office/word/2010/wordprocessingShape">
                    <wps:wsp>
                      <wps:cNvSpPr/>
                      <wps:spPr>
                        <a:xfrm>
                          <a:off x="4232845" y="3779365"/>
                          <a:ext cx="2226310" cy="1270"/>
                        </a:xfrm>
                        <a:custGeom>
                          <a:avLst/>
                          <a:gdLst/>
                          <a:ahLst/>
                          <a:cxnLst/>
                          <a:rect l="l" t="t" r="r" b="b"/>
                          <a:pathLst>
                            <a:path w="3506" h="120000" extrusionOk="0">
                              <a:moveTo>
                                <a:pt x="0" y="0"/>
                              </a:moveTo>
                              <a:lnTo>
                                <a:pt x="350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B7916C" id="Forma Livre: Forma 965012303" o:spid="_x0000_s1026" style="position:absolute;margin-left:156pt;margin-top:11pt;width:.1pt;height:1pt;z-index:251722752;visibility:visible;mso-wrap-style:square;mso-wrap-distance-left:0;mso-wrap-distance-top:0;mso-wrap-distance-right:0;mso-wrap-distance-bottom:0;mso-position-horizontal:absolute;mso-position-horizontal-relative:text;mso-position-vertical:absolute;mso-position-vertical-relative:text;v-text-anchor:middle" coordsize="3506,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" path="m,l3506,e" filled="f">
                <v:stroke startarrowwidth="narrow" startarrowlength="short" endarrowwidth="narrow" endarrowlength="short"/>
                <v:path arrowok="t" o:extrusionok="f"/>
                <w10:wrap type="topAndBottom"/>
              </v:shape>
            </w:pict>
          </mc:Fallback>
        </mc:AlternateContent>
      </w:r>
    </w:p>
    <w:p w14:paraId="2F1BFA36" w14:textId="24881049" w:rsidR="006F17AD" w:rsidRPr="00D3617A" w:rsidRDefault="006F17AD" w:rsidP="00D173CE">
      <w:pPr>
        <w:pBdr>
          <w:top w:val="nil"/>
          <w:left w:val="nil"/>
          <w:bottom w:val="nil"/>
          <w:right w:val="nil"/>
          <w:between w:val="nil"/>
        </w:pBdr>
        <w:ind w:left="3813" w:right="2827" w:hanging="910"/>
        <w:rPr>
          <w:rFonts w:ascii="Times New Roman" w:eastAsia="Arial" w:hAnsi="Times New Roman" w:cs="Times New Roman"/>
          <w:color w:val="000000"/>
          <w:sz w:val="23"/>
          <w:szCs w:val="23"/>
        </w:rPr>
        <w:sectPr w:rsidR="006F17AD" w:rsidRPr="00D3617A" w:rsidSect="006F17AD">
          <w:headerReference w:type="default" r:id="rId20"/>
          <w:footerReference w:type="default" r:id="rId21"/>
          <w:pgSz w:w="11910" w:h="16840"/>
          <w:pgMar w:top="1660" w:right="780" w:bottom="1020" w:left="1400" w:header="290" w:footer="779" w:gutter="0"/>
          <w:cols w:space="720"/>
        </w:sectPr>
      </w:pPr>
      <w:r w:rsidRPr="00D3617A">
        <w:rPr>
          <w:rFonts w:ascii="Times New Roman" w:eastAsia="Arial" w:hAnsi="Times New Roman" w:cs="Times New Roman"/>
          <w:color w:val="000000"/>
          <w:sz w:val="23"/>
          <w:szCs w:val="23"/>
        </w:rPr>
        <w:t>Assinatura / Carimbo do CNPJ (se</w:t>
      </w:r>
      <w:r w:rsidR="00DC332A" w:rsidRPr="00D3617A">
        <w:rPr>
          <w:rFonts w:ascii="Times New Roman" w:eastAsia="Arial" w:hAnsi="Times New Roman" w:cs="Times New Roman"/>
          <w:color w:val="000000"/>
          <w:sz w:val="23"/>
          <w:szCs w:val="23"/>
        </w:rPr>
        <w:t xml:space="preserve"> </w:t>
      </w:r>
      <w:r w:rsidRPr="00D3617A">
        <w:rPr>
          <w:rFonts w:ascii="Times New Roman" w:eastAsia="Arial" w:hAnsi="Times New Roman" w:cs="Times New Roman"/>
          <w:color w:val="000000"/>
          <w:sz w:val="23"/>
          <w:szCs w:val="23"/>
        </w:rPr>
        <w:t>houver) Assinatura (RG e CPF)</w:t>
      </w:r>
    </w:p>
    <w:p w14:paraId="5F5AA722" w14:textId="6563B3D1" w:rsidR="006F17AD" w:rsidRPr="00DB5466" w:rsidRDefault="006F17AD" w:rsidP="00D173CE">
      <w:pPr>
        <w:jc w:val="center"/>
        <w:rPr>
          <w:rFonts w:ascii="Times New Roman" w:eastAsia="Arial" w:hAnsi="Times New Roman" w:cs="Times New Roman"/>
          <w:b/>
          <w:bCs/>
          <w:sz w:val="24"/>
          <w:szCs w:val="24"/>
        </w:rPr>
      </w:pPr>
      <w:r w:rsidRPr="00DB5466">
        <w:rPr>
          <w:rFonts w:ascii="Times New Roman" w:eastAsia="Arial" w:hAnsi="Times New Roman" w:cs="Times New Roman"/>
          <w:b/>
          <w:bCs/>
          <w:sz w:val="24"/>
          <w:szCs w:val="24"/>
        </w:rPr>
        <w:lastRenderedPageBreak/>
        <w:t>ANEXO I</w:t>
      </w:r>
      <w:r w:rsidR="00DB5466" w:rsidRPr="00DB5466">
        <w:rPr>
          <w:rFonts w:ascii="Times New Roman" w:eastAsia="Arial" w:hAnsi="Times New Roman" w:cs="Times New Roman"/>
          <w:b/>
          <w:bCs/>
          <w:sz w:val="24"/>
          <w:szCs w:val="24"/>
        </w:rPr>
        <w:t>II</w:t>
      </w:r>
      <w:r w:rsidRPr="00DB5466">
        <w:rPr>
          <w:rFonts w:ascii="Times New Roman" w:eastAsia="Arial" w:hAnsi="Times New Roman" w:cs="Times New Roman"/>
          <w:b/>
          <w:bCs/>
          <w:sz w:val="24"/>
          <w:szCs w:val="24"/>
        </w:rPr>
        <w:t xml:space="preserve"> </w:t>
      </w:r>
    </w:p>
    <w:p w14:paraId="33CAA210" w14:textId="77777777" w:rsidR="006F17AD" w:rsidRPr="00D173CE" w:rsidRDefault="006F17AD" w:rsidP="00D173CE">
      <w:pPr>
        <w:jc w:val="center"/>
        <w:rPr>
          <w:rFonts w:ascii="Times New Roman" w:eastAsia="Arial" w:hAnsi="Times New Roman" w:cs="Times New Roman"/>
          <w:sz w:val="24"/>
          <w:szCs w:val="24"/>
        </w:rPr>
      </w:pPr>
    </w:p>
    <w:p w14:paraId="7FB80A10" w14:textId="77777777" w:rsidR="006F17AD" w:rsidRPr="00D173CE" w:rsidRDefault="006F17AD" w:rsidP="00D173CE">
      <w:pPr>
        <w:jc w:val="center"/>
        <w:rPr>
          <w:rFonts w:ascii="Times New Roman" w:eastAsia="Arial" w:hAnsi="Times New Roman" w:cs="Times New Roman"/>
          <w:sz w:val="24"/>
          <w:szCs w:val="24"/>
        </w:rPr>
      </w:pPr>
      <w:r w:rsidRPr="00D173CE">
        <w:rPr>
          <w:rFonts w:ascii="Times New Roman" w:eastAsia="Arial" w:hAnsi="Times New Roman" w:cs="Times New Roman"/>
          <w:sz w:val="24"/>
          <w:szCs w:val="24"/>
        </w:rPr>
        <w:t>MODELO DE REQUERIMENTO DE CREDENCIAMENTO</w:t>
      </w:r>
    </w:p>
    <w:p w14:paraId="55B3F2E3" w14:textId="77777777" w:rsidR="006F17AD" w:rsidRPr="00D173CE" w:rsidRDefault="006F17AD" w:rsidP="00D173CE">
      <w:pPr>
        <w:rPr>
          <w:rFonts w:ascii="Times New Roman" w:eastAsia="Arial" w:hAnsi="Times New Roman" w:cs="Times New Roman"/>
          <w:sz w:val="24"/>
          <w:szCs w:val="24"/>
        </w:rPr>
      </w:pPr>
    </w:p>
    <w:p w14:paraId="7379C96D"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Ao</w:t>
      </w:r>
    </w:p>
    <w:p w14:paraId="22314812" w14:textId="33713BDB"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Município de </w:t>
      </w:r>
      <w:r w:rsidR="00DC332A" w:rsidRPr="00D173CE">
        <w:rPr>
          <w:rFonts w:ascii="Times New Roman" w:eastAsia="Arial" w:hAnsi="Times New Roman" w:cs="Times New Roman"/>
          <w:sz w:val="24"/>
          <w:szCs w:val="24"/>
        </w:rPr>
        <w:t>Canarana</w:t>
      </w:r>
      <w:r w:rsidRPr="00D173CE">
        <w:rPr>
          <w:rFonts w:ascii="Times New Roman" w:eastAsia="Arial" w:hAnsi="Times New Roman" w:cs="Times New Roman"/>
          <w:sz w:val="24"/>
          <w:szCs w:val="24"/>
        </w:rPr>
        <w:t>/BA</w:t>
      </w:r>
    </w:p>
    <w:p w14:paraId="57A69C8D"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Comissão de Contratação</w:t>
      </w:r>
    </w:p>
    <w:p w14:paraId="2DD0A80A" w14:textId="77777777" w:rsidR="006F17AD" w:rsidRPr="00D173CE" w:rsidRDefault="006F17AD" w:rsidP="00D173CE">
      <w:pPr>
        <w:rPr>
          <w:rFonts w:ascii="Times New Roman" w:eastAsia="Arial" w:hAnsi="Times New Roman" w:cs="Times New Roman"/>
          <w:sz w:val="24"/>
          <w:szCs w:val="24"/>
        </w:rPr>
      </w:pPr>
    </w:p>
    <w:tbl>
      <w:tblPr>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0"/>
        <w:gridCol w:w="6810"/>
      </w:tblGrid>
      <w:tr w:rsidR="006F17AD" w:rsidRPr="00D173CE" w14:paraId="5AD5118C" w14:textId="77777777" w:rsidTr="008247D2">
        <w:tc>
          <w:tcPr>
            <w:tcW w:w="2910" w:type="dxa"/>
          </w:tcPr>
          <w:p w14:paraId="38CB40CE"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PROPONENTE</w:t>
            </w:r>
          </w:p>
        </w:tc>
        <w:tc>
          <w:tcPr>
            <w:tcW w:w="6810" w:type="dxa"/>
          </w:tcPr>
          <w:p w14:paraId="6881E903" w14:textId="77777777" w:rsidR="006F17AD" w:rsidRPr="00D173CE" w:rsidRDefault="006F17AD" w:rsidP="00D173CE">
            <w:pPr>
              <w:rPr>
                <w:rFonts w:ascii="Times New Roman" w:eastAsia="Arial" w:hAnsi="Times New Roman" w:cs="Times New Roman"/>
                <w:sz w:val="24"/>
                <w:szCs w:val="24"/>
              </w:rPr>
            </w:pPr>
          </w:p>
        </w:tc>
      </w:tr>
      <w:tr w:rsidR="006F17AD" w:rsidRPr="00D173CE" w14:paraId="784E1AD0" w14:textId="77777777" w:rsidTr="008247D2">
        <w:tc>
          <w:tcPr>
            <w:tcW w:w="2910" w:type="dxa"/>
          </w:tcPr>
          <w:p w14:paraId="3B0F128F"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CNPJ</w:t>
            </w:r>
          </w:p>
        </w:tc>
        <w:tc>
          <w:tcPr>
            <w:tcW w:w="6810" w:type="dxa"/>
          </w:tcPr>
          <w:p w14:paraId="4C47C49A" w14:textId="77777777" w:rsidR="006F17AD" w:rsidRPr="00D173CE" w:rsidRDefault="006F17AD" w:rsidP="00D173CE">
            <w:pPr>
              <w:rPr>
                <w:rFonts w:ascii="Times New Roman" w:eastAsia="Arial" w:hAnsi="Times New Roman" w:cs="Times New Roman"/>
                <w:sz w:val="24"/>
                <w:szCs w:val="24"/>
              </w:rPr>
            </w:pPr>
          </w:p>
        </w:tc>
      </w:tr>
      <w:tr w:rsidR="006F17AD" w:rsidRPr="00D173CE" w14:paraId="4C0DA98A" w14:textId="77777777" w:rsidTr="008247D2">
        <w:tc>
          <w:tcPr>
            <w:tcW w:w="2910" w:type="dxa"/>
          </w:tcPr>
          <w:p w14:paraId="676799B7"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AREA DE ATUAÇÃO</w:t>
            </w:r>
          </w:p>
        </w:tc>
        <w:tc>
          <w:tcPr>
            <w:tcW w:w="6810" w:type="dxa"/>
          </w:tcPr>
          <w:p w14:paraId="0C8100F0" w14:textId="77777777" w:rsidR="006F17AD" w:rsidRPr="00D173CE" w:rsidRDefault="006F17AD" w:rsidP="00D173CE">
            <w:pPr>
              <w:rPr>
                <w:rFonts w:ascii="Times New Roman" w:eastAsia="Arial" w:hAnsi="Times New Roman" w:cs="Times New Roman"/>
                <w:sz w:val="24"/>
                <w:szCs w:val="24"/>
              </w:rPr>
            </w:pPr>
          </w:p>
        </w:tc>
      </w:tr>
      <w:tr w:rsidR="006F17AD" w:rsidRPr="00D173CE" w14:paraId="706BADE0" w14:textId="77777777" w:rsidTr="008247D2">
        <w:tc>
          <w:tcPr>
            <w:tcW w:w="2910" w:type="dxa"/>
          </w:tcPr>
          <w:p w14:paraId="432DEF5F"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ENDEREÇO</w:t>
            </w:r>
          </w:p>
        </w:tc>
        <w:tc>
          <w:tcPr>
            <w:tcW w:w="6810" w:type="dxa"/>
          </w:tcPr>
          <w:p w14:paraId="5444D9FD" w14:textId="77777777" w:rsidR="006F17AD" w:rsidRPr="00D173CE" w:rsidRDefault="006F17AD" w:rsidP="00D173CE">
            <w:pPr>
              <w:rPr>
                <w:rFonts w:ascii="Times New Roman" w:eastAsia="Arial" w:hAnsi="Times New Roman" w:cs="Times New Roman"/>
                <w:sz w:val="24"/>
                <w:szCs w:val="24"/>
              </w:rPr>
            </w:pPr>
          </w:p>
        </w:tc>
      </w:tr>
      <w:tr w:rsidR="006F17AD" w:rsidRPr="00D173CE" w14:paraId="1FED909C" w14:textId="77777777" w:rsidTr="008247D2">
        <w:tc>
          <w:tcPr>
            <w:tcW w:w="2910" w:type="dxa"/>
          </w:tcPr>
          <w:p w14:paraId="6DFA6AF3"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COMPLEMENTO</w:t>
            </w:r>
          </w:p>
        </w:tc>
        <w:tc>
          <w:tcPr>
            <w:tcW w:w="6810" w:type="dxa"/>
          </w:tcPr>
          <w:p w14:paraId="3AE5E0CB" w14:textId="77777777" w:rsidR="006F17AD" w:rsidRPr="00D173CE" w:rsidRDefault="006F17AD" w:rsidP="00D173CE">
            <w:pPr>
              <w:rPr>
                <w:rFonts w:ascii="Times New Roman" w:eastAsia="Arial" w:hAnsi="Times New Roman" w:cs="Times New Roman"/>
                <w:sz w:val="24"/>
                <w:szCs w:val="24"/>
              </w:rPr>
            </w:pPr>
          </w:p>
        </w:tc>
      </w:tr>
      <w:tr w:rsidR="006F17AD" w:rsidRPr="00D173CE" w14:paraId="0658EED6" w14:textId="77777777" w:rsidTr="008247D2">
        <w:tc>
          <w:tcPr>
            <w:tcW w:w="2910" w:type="dxa"/>
          </w:tcPr>
          <w:p w14:paraId="77D1615F"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TELEFONE</w:t>
            </w:r>
          </w:p>
        </w:tc>
        <w:tc>
          <w:tcPr>
            <w:tcW w:w="6810" w:type="dxa"/>
          </w:tcPr>
          <w:p w14:paraId="36917C43" w14:textId="77777777" w:rsidR="006F17AD" w:rsidRPr="00D173CE" w:rsidRDefault="006F17AD" w:rsidP="00D173CE">
            <w:pPr>
              <w:rPr>
                <w:rFonts w:ascii="Times New Roman" w:eastAsia="Arial" w:hAnsi="Times New Roman" w:cs="Times New Roman"/>
                <w:sz w:val="24"/>
                <w:szCs w:val="24"/>
              </w:rPr>
            </w:pPr>
          </w:p>
        </w:tc>
      </w:tr>
      <w:tr w:rsidR="006F17AD" w:rsidRPr="00D173CE" w14:paraId="541A38D9" w14:textId="77777777" w:rsidTr="008247D2">
        <w:tc>
          <w:tcPr>
            <w:tcW w:w="2910" w:type="dxa"/>
          </w:tcPr>
          <w:p w14:paraId="1CCF28B7"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ENDEREÇO ELETRONICO</w:t>
            </w:r>
          </w:p>
        </w:tc>
        <w:tc>
          <w:tcPr>
            <w:tcW w:w="6810" w:type="dxa"/>
          </w:tcPr>
          <w:p w14:paraId="5259A4F5" w14:textId="77777777" w:rsidR="006F17AD" w:rsidRPr="00D173CE" w:rsidRDefault="006F17AD" w:rsidP="00D173CE">
            <w:pPr>
              <w:rPr>
                <w:rFonts w:ascii="Times New Roman" w:eastAsia="Arial" w:hAnsi="Times New Roman" w:cs="Times New Roman"/>
                <w:sz w:val="24"/>
                <w:szCs w:val="24"/>
              </w:rPr>
            </w:pPr>
          </w:p>
        </w:tc>
      </w:tr>
      <w:tr w:rsidR="006F17AD" w:rsidRPr="00D173CE" w14:paraId="561859F5" w14:textId="77777777" w:rsidTr="008247D2">
        <w:tc>
          <w:tcPr>
            <w:tcW w:w="2910" w:type="dxa"/>
          </w:tcPr>
          <w:p w14:paraId="0D03C19D"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E-MAIL</w:t>
            </w:r>
          </w:p>
        </w:tc>
        <w:tc>
          <w:tcPr>
            <w:tcW w:w="6810" w:type="dxa"/>
          </w:tcPr>
          <w:p w14:paraId="64276346" w14:textId="77777777" w:rsidR="006F17AD" w:rsidRPr="00D173CE" w:rsidRDefault="006F17AD" w:rsidP="00D173CE">
            <w:pPr>
              <w:rPr>
                <w:rFonts w:ascii="Times New Roman" w:eastAsia="Arial" w:hAnsi="Times New Roman" w:cs="Times New Roman"/>
                <w:sz w:val="24"/>
                <w:szCs w:val="24"/>
              </w:rPr>
            </w:pPr>
          </w:p>
        </w:tc>
      </w:tr>
      <w:tr w:rsidR="006F17AD" w:rsidRPr="00D173CE" w14:paraId="432C8AA8" w14:textId="77777777" w:rsidTr="008247D2">
        <w:tc>
          <w:tcPr>
            <w:tcW w:w="2910" w:type="dxa"/>
          </w:tcPr>
          <w:p w14:paraId="7F3FEA8F"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REPRESENTANTE</w:t>
            </w:r>
          </w:p>
        </w:tc>
        <w:tc>
          <w:tcPr>
            <w:tcW w:w="6810" w:type="dxa"/>
          </w:tcPr>
          <w:p w14:paraId="521678FE" w14:textId="77777777" w:rsidR="006F17AD" w:rsidRPr="00D173CE" w:rsidRDefault="006F17AD" w:rsidP="00D173CE">
            <w:pPr>
              <w:rPr>
                <w:rFonts w:ascii="Times New Roman" w:eastAsia="Arial" w:hAnsi="Times New Roman" w:cs="Times New Roman"/>
                <w:sz w:val="24"/>
                <w:szCs w:val="24"/>
              </w:rPr>
            </w:pPr>
          </w:p>
        </w:tc>
      </w:tr>
    </w:tbl>
    <w:p w14:paraId="1ED01577" w14:textId="77777777" w:rsidR="006F17AD" w:rsidRPr="00D173CE" w:rsidRDefault="006F17AD" w:rsidP="00D173CE">
      <w:pPr>
        <w:rPr>
          <w:rFonts w:ascii="Times New Roman" w:eastAsia="Arial" w:hAnsi="Times New Roman" w:cs="Times New Roman"/>
          <w:sz w:val="24"/>
          <w:szCs w:val="24"/>
        </w:rPr>
      </w:pPr>
    </w:p>
    <w:tbl>
      <w:tblPr>
        <w:tblW w:w="978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28"/>
        <w:gridCol w:w="4743"/>
        <w:gridCol w:w="2409"/>
      </w:tblGrid>
      <w:tr w:rsidR="006F17AD" w:rsidRPr="00D173CE" w14:paraId="475D8143" w14:textId="77777777" w:rsidTr="008247D2">
        <w:trPr>
          <w:trHeight w:val="225"/>
        </w:trPr>
        <w:tc>
          <w:tcPr>
            <w:tcW w:w="2628" w:type="dxa"/>
            <w:shd w:val="clear" w:color="auto" w:fill="BDBDBD"/>
          </w:tcPr>
          <w:p w14:paraId="2FD4462E" w14:textId="77777777" w:rsidR="006F17AD" w:rsidRPr="00D173CE" w:rsidRDefault="006F17AD" w:rsidP="00D173CE">
            <w:pPr>
              <w:pBdr>
                <w:top w:val="nil"/>
                <w:left w:val="nil"/>
                <w:bottom w:val="nil"/>
                <w:right w:val="nil"/>
                <w:between w:val="nil"/>
              </w:pBdr>
              <w:ind w:right="66"/>
              <w:jc w:val="center"/>
              <w:rPr>
                <w:rFonts w:ascii="Times New Roman" w:eastAsia="Arial" w:hAnsi="Times New Roman" w:cs="Times New Roman"/>
                <w:b/>
                <w:color w:val="000000"/>
                <w:sz w:val="24"/>
                <w:szCs w:val="24"/>
              </w:rPr>
            </w:pPr>
            <w:r w:rsidRPr="00D173CE">
              <w:rPr>
                <w:rFonts w:ascii="Times New Roman" w:eastAsia="Arial" w:hAnsi="Times New Roman" w:cs="Times New Roman"/>
                <w:b/>
                <w:color w:val="000000"/>
                <w:sz w:val="24"/>
                <w:szCs w:val="24"/>
              </w:rPr>
              <w:t>MÉTRICA</w:t>
            </w:r>
          </w:p>
        </w:tc>
        <w:tc>
          <w:tcPr>
            <w:tcW w:w="4743" w:type="dxa"/>
            <w:shd w:val="clear" w:color="auto" w:fill="BDBDBD"/>
          </w:tcPr>
          <w:p w14:paraId="7D952547" w14:textId="77777777" w:rsidR="006F17AD" w:rsidRPr="00D173CE" w:rsidRDefault="006F17AD" w:rsidP="00D173CE">
            <w:pPr>
              <w:pBdr>
                <w:top w:val="nil"/>
                <w:left w:val="nil"/>
                <w:bottom w:val="nil"/>
                <w:right w:val="nil"/>
                <w:between w:val="nil"/>
              </w:pBdr>
              <w:jc w:val="center"/>
              <w:rPr>
                <w:rFonts w:ascii="Times New Roman" w:eastAsia="Arial" w:hAnsi="Times New Roman" w:cs="Times New Roman"/>
                <w:b/>
                <w:color w:val="000000"/>
                <w:sz w:val="24"/>
                <w:szCs w:val="24"/>
              </w:rPr>
            </w:pPr>
            <w:r w:rsidRPr="00D173CE">
              <w:rPr>
                <w:rFonts w:ascii="Times New Roman" w:eastAsia="Arial" w:hAnsi="Times New Roman" w:cs="Times New Roman"/>
                <w:b/>
                <w:color w:val="000000"/>
                <w:sz w:val="24"/>
                <w:szCs w:val="24"/>
              </w:rPr>
              <w:t>SERVIÇOS PROPOSTOS</w:t>
            </w:r>
          </w:p>
        </w:tc>
        <w:tc>
          <w:tcPr>
            <w:tcW w:w="2409" w:type="dxa"/>
            <w:shd w:val="clear" w:color="auto" w:fill="BDBDBD"/>
          </w:tcPr>
          <w:p w14:paraId="5DC41B70" w14:textId="77777777" w:rsidR="006F17AD" w:rsidRPr="00D173CE" w:rsidRDefault="006F17AD" w:rsidP="00D173CE">
            <w:pPr>
              <w:pBdr>
                <w:top w:val="nil"/>
                <w:left w:val="nil"/>
                <w:bottom w:val="nil"/>
                <w:right w:val="nil"/>
                <w:between w:val="nil"/>
              </w:pBdr>
              <w:jc w:val="center"/>
              <w:rPr>
                <w:rFonts w:ascii="Times New Roman" w:eastAsia="Arial" w:hAnsi="Times New Roman" w:cs="Times New Roman"/>
                <w:b/>
                <w:color w:val="000000"/>
                <w:sz w:val="24"/>
                <w:szCs w:val="24"/>
              </w:rPr>
            </w:pPr>
            <w:r w:rsidRPr="00D173CE">
              <w:rPr>
                <w:rFonts w:ascii="Times New Roman" w:eastAsia="Arial" w:hAnsi="Times New Roman" w:cs="Times New Roman"/>
                <w:b/>
                <w:color w:val="000000"/>
                <w:sz w:val="24"/>
                <w:szCs w:val="24"/>
              </w:rPr>
              <w:t>QUANTIDADE</w:t>
            </w:r>
          </w:p>
        </w:tc>
      </w:tr>
      <w:tr w:rsidR="006F17AD" w:rsidRPr="00D173CE" w14:paraId="089BFA68" w14:textId="77777777" w:rsidTr="008247D2">
        <w:trPr>
          <w:trHeight w:val="225"/>
        </w:trPr>
        <w:tc>
          <w:tcPr>
            <w:tcW w:w="2628" w:type="dxa"/>
          </w:tcPr>
          <w:p w14:paraId="6934BE8E"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c>
          <w:tcPr>
            <w:tcW w:w="4743" w:type="dxa"/>
          </w:tcPr>
          <w:p w14:paraId="277F37E9"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c>
          <w:tcPr>
            <w:tcW w:w="2409" w:type="dxa"/>
          </w:tcPr>
          <w:p w14:paraId="5690B5D1"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r>
      <w:tr w:rsidR="006F17AD" w:rsidRPr="00D173CE" w14:paraId="74BC93DE" w14:textId="77777777" w:rsidTr="008247D2">
        <w:trPr>
          <w:trHeight w:val="225"/>
        </w:trPr>
        <w:tc>
          <w:tcPr>
            <w:tcW w:w="2628" w:type="dxa"/>
          </w:tcPr>
          <w:p w14:paraId="62E21556"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c>
          <w:tcPr>
            <w:tcW w:w="4743" w:type="dxa"/>
          </w:tcPr>
          <w:p w14:paraId="16596EDE"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c>
          <w:tcPr>
            <w:tcW w:w="2409" w:type="dxa"/>
          </w:tcPr>
          <w:p w14:paraId="7FFF0054" w14:textId="77777777" w:rsidR="006F17AD" w:rsidRPr="00D173CE" w:rsidRDefault="006F17AD" w:rsidP="00D173CE">
            <w:pPr>
              <w:pBdr>
                <w:top w:val="nil"/>
                <w:left w:val="nil"/>
                <w:bottom w:val="nil"/>
                <w:right w:val="nil"/>
                <w:between w:val="nil"/>
              </w:pBdr>
              <w:ind w:left="567" w:right="566"/>
              <w:jc w:val="both"/>
              <w:rPr>
                <w:rFonts w:ascii="Times New Roman" w:eastAsia="Times New Roman" w:hAnsi="Times New Roman" w:cs="Times New Roman"/>
                <w:color w:val="000000"/>
                <w:sz w:val="24"/>
                <w:szCs w:val="24"/>
              </w:rPr>
            </w:pPr>
          </w:p>
        </w:tc>
      </w:tr>
    </w:tbl>
    <w:p w14:paraId="0181A782" w14:textId="77777777" w:rsidR="006F17AD" w:rsidRPr="00D173CE" w:rsidRDefault="006F17AD" w:rsidP="00D173CE">
      <w:pPr>
        <w:rPr>
          <w:rFonts w:ascii="Times New Roman" w:eastAsia="Arial" w:hAnsi="Times New Roman" w:cs="Times New Roman"/>
          <w:sz w:val="24"/>
          <w:szCs w:val="24"/>
        </w:rPr>
      </w:pPr>
    </w:p>
    <w:p w14:paraId="6603E371"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O proponente acima qualificado requer, através do presente documento o seu CREDENCIAMENTO para a prestação de serviços conforme Edital e Anexos, declarando, sob as penas da lei, que:</w:t>
      </w:r>
    </w:p>
    <w:p w14:paraId="3E394F40" w14:textId="77777777" w:rsidR="006F17AD" w:rsidRPr="00D173CE" w:rsidRDefault="006F17AD" w:rsidP="00D173CE">
      <w:pPr>
        <w:jc w:val="both"/>
        <w:rPr>
          <w:rFonts w:ascii="Times New Roman" w:eastAsia="Arial" w:hAnsi="Times New Roman" w:cs="Times New Roman"/>
          <w:sz w:val="24"/>
          <w:szCs w:val="24"/>
        </w:rPr>
      </w:pPr>
    </w:p>
    <w:p w14:paraId="37A23074"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a) as informações prestadas neste pedido de credenciamento são verdadeiras;</w:t>
      </w:r>
    </w:p>
    <w:p w14:paraId="6429A2B0"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b) qualquer fato superveniente impeditivo de credenciamento ou de contratação será informado;</w:t>
      </w:r>
    </w:p>
    <w:p w14:paraId="2C531DE5"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c) conhece os termos do Edital de Credenciamento bem assim das informações e condições para o cumprimento das obrigações objeto do credenciamento, com as quais concorda;</w:t>
      </w:r>
    </w:p>
    <w:p w14:paraId="0BAE9982"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d) está de acordo com as normas e tabela de valores definidos; </w:t>
      </w:r>
    </w:p>
    <w:p w14:paraId="4443D65C"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e) não se encontra suspenso, nem declarada inidôneo para participar de licitações ou contratar com órgão ou entidades da Administração Pública; </w:t>
      </w:r>
    </w:p>
    <w:p w14:paraId="798361DB"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f) não se enquadra nas situações de impedimentos previstos no edital do credenciamento; </w:t>
      </w:r>
    </w:p>
    <w:p w14:paraId="404E17FA"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g) os serviços pleiteados para credenciamento são compatíveis com o seu objeto social, com o registro no Conselho profissional competente, com a experiência, a capacidade instalada, a infra-estrutura adequada à prestação dos serviços conforme exigido;  </w:t>
      </w:r>
    </w:p>
    <w:p w14:paraId="0EFAB0C2"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h) realizará todas as atividades a que se propõe.  </w:t>
      </w:r>
    </w:p>
    <w:p w14:paraId="425BBB46" w14:textId="77777777" w:rsidR="006F17AD" w:rsidRPr="00D173CE" w:rsidRDefault="006F17AD" w:rsidP="00D173CE">
      <w:pPr>
        <w:jc w:val="both"/>
        <w:rPr>
          <w:rFonts w:ascii="Times New Roman" w:eastAsia="Arial" w:hAnsi="Times New Roman" w:cs="Times New Roman"/>
          <w:sz w:val="24"/>
          <w:szCs w:val="24"/>
        </w:rPr>
      </w:pPr>
    </w:p>
    <w:p w14:paraId="542C3A21" w14:textId="77777777" w:rsidR="006F17AD" w:rsidRPr="00D173CE" w:rsidRDefault="006F17AD" w:rsidP="00D173CE">
      <w:pPr>
        <w:jc w:val="both"/>
        <w:rPr>
          <w:rFonts w:ascii="Times New Roman" w:eastAsia="Arial" w:hAnsi="Times New Roman" w:cs="Times New Roman"/>
          <w:sz w:val="24"/>
          <w:szCs w:val="24"/>
        </w:rPr>
      </w:pPr>
      <w:r w:rsidRPr="00D173CE">
        <w:rPr>
          <w:rFonts w:ascii="Times New Roman" w:eastAsia="Arial" w:hAnsi="Times New Roman" w:cs="Times New Roman"/>
          <w:sz w:val="24"/>
          <w:szCs w:val="24"/>
        </w:rPr>
        <w:t xml:space="preserve">Anexando ao presente requerimento toda a documentação exigida no edital de credenciamento, devidamente assinada e rubricada, pede deferimento, </w:t>
      </w:r>
    </w:p>
    <w:p w14:paraId="3FBEEBB0" w14:textId="77777777" w:rsidR="006F17AD" w:rsidRPr="00D173CE" w:rsidRDefault="006F17AD" w:rsidP="00D173CE">
      <w:pPr>
        <w:rPr>
          <w:rFonts w:ascii="Times New Roman" w:eastAsia="Arial" w:hAnsi="Times New Roman" w:cs="Times New Roman"/>
          <w:sz w:val="24"/>
          <w:szCs w:val="24"/>
        </w:rPr>
      </w:pPr>
    </w:p>
    <w:p w14:paraId="1A64A7C4" w14:textId="77777777" w:rsidR="006F17AD" w:rsidRPr="00D173CE" w:rsidRDefault="006F17AD" w:rsidP="00D173CE">
      <w:pPr>
        <w:rPr>
          <w:rFonts w:ascii="Times New Roman" w:eastAsia="Arial" w:hAnsi="Times New Roman" w:cs="Times New Roman"/>
          <w:sz w:val="24"/>
          <w:szCs w:val="24"/>
        </w:rPr>
      </w:pPr>
    </w:p>
    <w:p w14:paraId="2284C21A" w14:textId="77777777" w:rsidR="006F17AD" w:rsidRPr="00D173CE" w:rsidRDefault="006F17AD" w:rsidP="00D173CE">
      <w:pPr>
        <w:rPr>
          <w:rFonts w:ascii="Times New Roman" w:eastAsia="Arial" w:hAnsi="Times New Roman" w:cs="Times New Roman"/>
          <w:sz w:val="24"/>
          <w:szCs w:val="24"/>
        </w:rPr>
      </w:pPr>
    </w:p>
    <w:p w14:paraId="5A172640" w14:textId="77777777" w:rsidR="006F17AD" w:rsidRPr="00D173CE" w:rsidRDefault="006F17AD" w:rsidP="00D173CE">
      <w:pPr>
        <w:rPr>
          <w:rFonts w:ascii="Times New Roman" w:eastAsia="Arial" w:hAnsi="Times New Roman" w:cs="Times New Roman"/>
          <w:sz w:val="24"/>
          <w:szCs w:val="24"/>
        </w:rPr>
      </w:pPr>
      <w:r w:rsidRPr="00D173CE">
        <w:rPr>
          <w:rFonts w:ascii="Times New Roman" w:eastAsia="Arial" w:hAnsi="Times New Roman" w:cs="Times New Roman"/>
          <w:sz w:val="24"/>
          <w:szCs w:val="24"/>
        </w:rPr>
        <w:t>Local, _____de __________________ de 2025.</w:t>
      </w:r>
    </w:p>
    <w:p w14:paraId="4523580A" w14:textId="77777777" w:rsidR="006F17AD" w:rsidRPr="00D173CE" w:rsidRDefault="006F17AD" w:rsidP="00D173CE">
      <w:pPr>
        <w:rPr>
          <w:rFonts w:ascii="Times New Roman" w:eastAsia="Arial" w:hAnsi="Times New Roman" w:cs="Times New Roman"/>
          <w:sz w:val="24"/>
          <w:szCs w:val="24"/>
        </w:rPr>
      </w:pPr>
    </w:p>
    <w:p w14:paraId="77F55BF5" w14:textId="77777777" w:rsidR="006F17AD" w:rsidRPr="00D173CE" w:rsidRDefault="006F17AD" w:rsidP="00D173CE">
      <w:pPr>
        <w:rPr>
          <w:rFonts w:ascii="Times New Roman" w:eastAsia="Arial" w:hAnsi="Times New Roman" w:cs="Times New Roman"/>
          <w:sz w:val="24"/>
          <w:szCs w:val="24"/>
        </w:rPr>
      </w:pPr>
    </w:p>
    <w:p w14:paraId="743EF7C2" w14:textId="77777777" w:rsidR="00D173CE" w:rsidRPr="00D173CE" w:rsidRDefault="00D173CE" w:rsidP="00D173CE">
      <w:pPr>
        <w:ind w:left="-1" w:right="53"/>
        <w:jc w:val="both"/>
        <w:rPr>
          <w:rFonts w:ascii="Times New Roman" w:hAnsi="Times New Roman" w:cs="Times New Roman"/>
          <w:b/>
          <w:sz w:val="24"/>
          <w:szCs w:val="24"/>
        </w:rPr>
      </w:pPr>
      <w:r w:rsidRPr="00D173CE">
        <w:rPr>
          <w:rFonts w:ascii="Times New Roman" w:hAnsi="Times New Roman" w:cs="Times New Roman"/>
          <w:b/>
          <w:sz w:val="24"/>
          <w:szCs w:val="24"/>
        </w:rPr>
        <w:t>DADOS</w:t>
      </w:r>
      <w:r w:rsidRPr="00D173CE">
        <w:rPr>
          <w:rFonts w:ascii="Times New Roman" w:hAnsi="Times New Roman" w:cs="Times New Roman"/>
          <w:b/>
          <w:spacing w:val="-9"/>
          <w:sz w:val="24"/>
          <w:szCs w:val="24"/>
        </w:rPr>
        <w:t xml:space="preserve"> </w:t>
      </w:r>
      <w:r w:rsidRPr="00D173CE">
        <w:rPr>
          <w:rFonts w:ascii="Times New Roman" w:hAnsi="Times New Roman" w:cs="Times New Roman"/>
          <w:b/>
          <w:spacing w:val="-2"/>
          <w:sz w:val="24"/>
          <w:szCs w:val="24"/>
        </w:rPr>
        <w:t>COMPLEMENTARES:</w:t>
      </w:r>
    </w:p>
    <w:p w14:paraId="2EB3D087" w14:textId="77777777" w:rsidR="00D173CE" w:rsidRPr="00D173CE" w:rsidRDefault="00D173CE" w:rsidP="00D173CE">
      <w:pPr>
        <w:ind w:left="87"/>
        <w:jc w:val="both"/>
        <w:rPr>
          <w:rFonts w:ascii="Times New Roman" w:hAnsi="Times New Roman" w:cs="Times New Roman"/>
          <w:sz w:val="24"/>
          <w:szCs w:val="24"/>
        </w:rPr>
      </w:pPr>
      <w:r w:rsidRPr="00D173CE">
        <w:rPr>
          <w:rFonts w:ascii="Times New Roman" w:hAnsi="Times New Roman" w:cs="Times New Roman"/>
          <w:spacing w:val="-2"/>
          <w:sz w:val="24"/>
          <w:szCs w:val="24"/>
        </w:rPr>
        <w:t>TELEFONES:</w:t>
      </w:r>
    </w:p>
    <w:p w14:paraId="4353990B" w14:textId="77777777" w:rsidR="00D173CE" w:rsidRPr="00D173CE" w:rsidRDefault="00D173CE" w:rsidP="00D173CE">
      <w:pPr>
        <w:tabs>
          <w:tab w:val="left" w:pos="4156"/>
          <w:tab w:val="left" w:pos="8220"/>
          <w:tab w:val="left" w:pos="8305"/>
        </w:tabs>
        <w:ind w:left="87" w:right="1756"/>
        <w:jc w:val="both"/>
        <w:rPr>
          <w:rFonts w:ascii="Times New Roman" w:hAnsi="Times New Roman" w:cs="Times New Roman"/>
          <w:sz w:val="24"/>
          <w:szCs w:val="24"/>
        </w:rPr>
      </w:pPr>
      <w:r w:rsidRPr="00D173CE">
        <w:rPr>
          <w:rFonts w:ascii="Times New Roman" w:hAnsi="Times New Roman" w:cs="Times New Roman"/>
          <w:sz w:val="24"/>
          <w:szCs w:val="24"/>
        </w:rPr>
        <w:t>Comercial: (</w:t>
      </w:r>
      <w:r w:rsidRPr="00D173CE">
        <w:rPr>
          <w:rFonts w:ascii="Times New Roman" w:hAnsi="Times New Roman" w:cs="Times New Roman"/>
          <w:spacing w:val="40"/>
          <w:sz w:val="24"/>
          <w:szCs w:val="24"/>
        </w:rPr>
        <w:t xml:space="preserve"> </w:t>
      </w:r>
      <w:r w:rsidRPr="00D173CE">
        <w:rPr>
          <w:rFonts w:ascii="Times New Roman" w:hAnsi="Times New Roman" w:cs="Times New Roman"/>
          <w:sz w:val="24"/>
          <w:szCs w:val="24"/>
        </w:rPr>
        <w:t xml:space="preserve">) </w:t>
      </w:r>
      <w:r w:rsidRPr="00D173CE">
        <w:rPr>
          <w:rFonts w:ascii="Times New Roman" w:hAnsi="Times New Roman" w:cs="Times New Roman"/>
          <w:sz w:val="24"/>
          <w:szCs w:val="24"/>
          <w:u w:val="single"/>
        </w:rPr>
        <w:tab/>
      </w:r>
      <w:r w:rsidRPr="00D173CE">
        <w:rPr>
          <w:rFonts w:ascii="Times New Roman" w:hAnsi="Times New Roman" w:cs="Times New Roman"/>
          <w:sz w:val="24"/>
          <w:szCs w:val="24"/>
        </w:rPr>
        <w:t>Cel :(</w:t>
      </w:r>
      <w:r w:rsidRPr="00D173CE">
        <w:rPr>
          <w:rFonts w:ascii="Times New Roman" w:hAnsi="Times New Roman" w:cs="Times New Roman"/>
          <w:spacing w:val="80"/>
          <w:sz w:val="24"/>
          <w:szCs w:val="24"/>
        </w:rPr>
        <w:t xml:space="preserve"> </w:t>
      </w:r>
      <w:r w:rsidRPr="00D173CE">
        <w:rPr>
          <w:rFonts w:ascii="Times New Roman" w:hAnsi="Times New Roman" w:cs="Times New Roman"/>
          <w:sz w:val="24"/>
          <w:szCs w:val="24"/>
        </w:rPr>
        <w:t>)</w:t>
      </w:r>
      <w:r w:rsidRPr="00D173CE">
        <w:rPr>
          <w:rFonts w:ascii="Times New Roman" w:hAnsi="Times New Roman" w:cs="Times New Roman"/>
          <w:sz w:val="24"/>
          <w:szCs w:val="24"/>
          <w:u w:val="single"/>
        </w:rPr>
        <w:tab/>
      </w:r>
      <w:r w:rsidRPr="00D173CE">
        <w:rPr>
          <w:rFonts w:ascii="Times New Roman" w:hAnsi="Times New Roman" w:cs="Times New Roman"/>
          <w:sz w:val="24"/>
          <w:szCs w:val="24"/>
          <w:u w:val="single"/>
        </w:rPr>
        <w:tab/>
      </w:r>
      <w:r w:rsidRPr="00D173CE">
        <w:rPr>
          <w:rFonts w:ascii="Times New Roman" w:hAnsi="Times New Roman" w:cs="Times New Roman"/>
          <w:sz w:val="24"/>
          <w:szCs w:val="24"/>
        </w:rPr>
        <w:t xml:space="preserve"> </w:t>
      </w:r>
      <w:r w:rsidRPr="00D173CE">
        <w:rPr>
          <w:rFonts w:ascii="Times New Roman" w:hAnsi="Times New Roman" w:cs="Times New Roman"/>
          <w:spacing w:val="-2"/>
          <w:sz w:val="24"/>
          <w:szCs w:val="24"/>
        </w:rPr>
        <w:lastRenderedPageBreak/>
        <w:t>Email:</w:t>
      </w:r>
      <w:r w:rsidRPr="00D173CE">
        <w:rPr>
          <w:rFonts w:ascii="Times New Roman" w:hAnsi="Times New Roman" w:cs="Times New Roman"/>
          <w:sz w:val="24"/>
          <w:szCs w:val="24"/>
          <w:u w:val="single"/>
        </w:rPr>
        <w:tab/>
      </w:r>
      <w:r w:rsidRPr="00D173CE">
        <w:rPr>
          <w:rFonts w:ascii="Times New Roman" w:hAnsi="Times New Roman" w:cs="Times New Roman"/>
          <w:sz w:val="24"/>
          <w:szCs w:val="24"/>
          <w:u w:val="single"/>
        </w:rPr>
        <w:tab/>
      </w:r>
    </w:p>
    <w:p w14:paraId="79231834" w14:textId="77777777" w:rsidR="00D173CE" w:rsidRPr="00D173CE" w:rsidRDefault="00D173CE" w:rsidP="00D173CE">
      <w:pPr>
        <w:ind w:left="87"/>
        <w:jc w:val="both"/>
        <w:rPr>
          <w:rFonts w:ascii="Times New Roman" w:hAnsi="Times New Roman" w:cs="Times New Roman"/>
          <w:sz w:val="24"/>
          <w:szCs w:val="24"/>
        </w:rPr>
      </w:pPr>
      <w:r w:rsidRPr="00D173CE">
        <w:rPr>
          <w:rFonts w:ascii="Times New Roman" w:hAnsi="Times New Roman" w:cs="Times New Roman"/>
          <w:sz w:val="24"/>
          <w:szCs w:val="24"/>
        </w:rPr>
        <w:t>DADOS</w:t>
      </w:r>
      <w:r w:rsidRPr="00D173CE">
        <w:rPr>
          <w:rFonts w:ascii="Times New Roman" w:hAnsi="Times New Roman" w:cs="Times New Roman"/>
          <w:spacing w:val="-4"/>
          <w:sz w:val="24"/>
          <w:szCs w:val="24"/>
        </w:rPr>
        <w:t xml:space="preserve"> </w:t>
      </w:r>
      <w:r w:rsidRPr="00D173CE">
        <w:rPr>
          <w:rFonts w:ascii="Times New Roman" w:hAnsi="Times New Roman" w:cs="Times New Roman"/>
          <w:spacing w:val="-2"/>
          <w:sz w:val="24"/>
          <w:szCs w:val="24"/>
        </w:rPr>
        <w:t>BANCÁRIOS:</w:t>
      </w:r>
    </w:p>
    <w:p w14:paraId="52648198" w14:textId="77777777" w:rsidR="00D173CE" w:rsidRPr="00D173CE" w:rsidRDefault="00D173CE" w:rsidP="00D173CE">
      <w:pPr>
        <w:tabs>
          <w:tab w:val="left" w:pos="3220"/>
          <w:tab w:val="left" w:pos="5112"/>
          <w:tab w:val="left" w:pos="8699"/>
        </w:tabs>
        <w:ind w:left="87"/>
        <w:jc w:val="both"/>
        <w:rPr>
          <w:rFonts w:ascii="Times New Roman" w:hAnsi="Times New Roman" w:cs="Times New Roman"/>
          <w:sz w:val="24"/>
          <w:szCs w:val="24"/>
        </w:rPr>
      </w:pPr>
      <w:r w:rsidRPr="00D173CE">
        <w:rPr>
          <w:rFonts w:ascii="Times New Roman" w:hAnsi="Times New Roman" w:cs="Times New Roman"/>
          <w:spacing w:val="-2"/>
          <w:sz w:val="24"/>
          <w:szCs w:val="24"/>
        </w:rPr>
        <w:t>Banco:</w:t>
      </w:r>
      <w:r w:rsidRPr="00D173CE">
        <w:rPr>
          <w:rFonts w:ascii="Times New Roman" w:hAnsi="Times New Roman" w:cs="Times New Roman"/>
          <w:sz w:val="24"/>
          <w:szCs w:val="24"/>
          <w:u w:val="single"/>
        </w:rPr>
        <w:tab/>
      </w:r>
      <w:r w:rsidRPr="00D173CE">
        <w:rPr>
          <w:rFonts w:ascii="Times New Roman" w:hAnsi="Times New Roman" w:cs="Times New Roman"/>
          <w:spacing w:val="-2"/>
          <w:sz w:val="24"/>
          <w:szCs w:val="24"/>
        </w:rPr>
        <w:t>Agência:</w:t>
      </w:r>
      <w:r w:rsidRPr="00D173CE">
        <w:rPr>
          <w:rFonts w:ascii="Times New Roman" w:hAnsi="Times New Roman" w:cs="Times New Roman"/>
          <w:sz w:val="24"/>
          <w:szCs w:val="24"/>
          <w:u w:val="single"/>
        </w:rPr>
        <w:tab/>
      </w:r>
      <w:r w:rsidRPr="00D173CE">
        <w:rPr>
          <w:rFonts w:ascii="Times New Roman" w:hAnsi="Times New Roman" w:cs="Times New Roman"/>
          <w:sz w:val="24"/>
          <w:szCs w:val="24"/>
        </w:rPr>
        <w:t>Conta</w:t>
      </w:r>
      <w:r w:rsidRPr="00D173CE">
        <w:rPr>
          <w:rFonts w:ascii="Times New Roman" w:hAnsi="Times New Roman" w:cs="Times New Roman"/>
          <w:spacing w:val="-5"/>
          <w:sz w:val="24"/>
          <w:szCs w:val="24"/>
        </w:rPr>
        <w:t xml:space="preserve"> </w:t>
      </w:r>
      <w:r w:rsidRPr="00D173CE">
        <w:rPr>
          <w:rFonts w:ascii="Times New Roman" w:hAnsi="Times New Roman" w:cs="Times New Roman"/>
          <w:spacing w:val="-2"/>
          <w:sz w:val="24"/>
          <w:szCs w:val="24"/>
        </w:rPr>
        <w:t>Corrente:</w:t>
      </w:r>
      <w:r w:rsidRPr="00D173CE">
        <w:rPr>
          <w:rFonts w:ascii="Times New Roman" w:hAnsi="Times New Roman" w:cs="Times New Roman"/>
          <w:sz w:val="24"/>
          <w:szCs w:val="24"/>
          <w:u w:val="single"/>
        </w:rPr>
        <w:tab/>
      </w:r>
    </w:p>
    <w:p w14:paraId="74CC840D" w14:textId="7F6E4463" w:rsidR="00D173CE" w:rsidRPr="00D173CE" w:rsidRDefault="00D173CE" w:rsidP="00D173CE">
      <w:pPr>
        <w:tabs>
          <w:tab w:val="left" w:pos="3296"/>
          <w:tab w:val="left" w:pos="8735"/>
        </w:tabs>
        <w:ind w:left="87" w:right="1326"/>
        <w:jc w:val="both"/>
        <w:rPr>
          <w:rFonts w:ascii="Times New Roman" w:hAnsi="Times New Roman" w:cs="Times New Roman"/>
          <w:sz w:val="24"/>
          <w:szCs w:val="24"/>
        </w:rPr>
      </w:pPr>
      <w:r w:rsidRPr="00D173CE">
        <w:rPr>
          <w:rFonts w:ascii="Times New Roman" w:hAnsi="Times New Roman" w:cs="Times New Roman"/>
          <w:sz w:val="24"/>
          <w:szCs w:val="24"/>
        </w:rPr>
        <w:t>Responsável Técnico:</w:t>
      </w:r>
      <w:r w:rsidRPr="00D173CE">
        <w:rPr>
          <w:rFonts w:ascii="Times New Roman" w:hAnsi="Times New Roman" w:cs="Times New Roman"/>
          <w:sz w:val="24"/>
          <w:szCs w:val="24"/>
          <w:u w:val="single"/>
        </w:rPr>
        <w:tab/>
      </w:r>
      <w:r w:rsidRPr="00D173CE">
        <w:rPr>
          <w:rFonts w:ascii="Times New Roman" w:hAnsi="Times New Roman" w:cs="Times New Roman"/>
          <w:sz w:val="24"/>
          <w:szCs w:val="24"/>
          <w:u w:val="single"/>
        </w:rPr>
        <w:tab/>
      </w:r>
      <w:r w:rsidRPr="00D173CE">
        <w:rPr>
          <w:rFonts w:ascii="Times New Roman" w:hAnsi="Times New Roman" w:cs="Times New Roman"/>
          <w:sz w:val="24"/>
          <w:szCs w:val="24"/>
        </w:rPr>
        <w:t xml:space="preserve"> CRM nº:</w:t>
      </w:r>
      <w:r w:rsidRPr="00D173CE">
        <w:rPr>
          <w:rFonts w:ascii="Times New Roman" w:hAnsi="Times New Roman" w:cs="Times New Roman"/>
          <w:sz w:val="24"/>
          <w:szCs w:val="24"/>
          <w:u w:val="single"/>
        </w:rPr>
        <w:tab/>
      </w:r>
    </w:p>
    <w:p w14:paraId="64F2CCC6" w14:textId="77777777" w:rsidR="00D173CE" w:rsidRPr="00D173CE" w:rsidRDefault="00D173CE" w:rsidP="00D173CE">
      <w:pPr>
        <w:tabs>
          <w:tab w:val="left" w:pos="3675"/>
          <w:tab w:val="left" w:pos="7071"/>
        </w:tabs>
        <w:ind w:left="87"/>
        <w:jc w:val="both"/>
        <w:rPr>
          <w:rFonts w:ascii="Times New Roman" w:hAnsi="Times New Roman" w:cs="Times New Roman"/>
          <w:sz w:val="24"/>
          <w:szCs w:val="24"/>
        </w:rPr>
      </w:pPr>
      <w:r w:rsidRPr="00D173CE">
        <w:rPr>
          <w:rFonts w:ascii="Times New Roman" w:hAnsi="Times New Roman" w:cs="Times New Roman"/>
          <w:spacing w:val="-2"/>
          <w:sz w:val="24"/>
          <w:szCs w:val="24"/>
        </w:rPr>
        <w:t>R.G.nº:</w:t>
      </w:r>
      <w:r w:rsidRPr="00D173CE">
        <w:rPr>
          <w:rFonts w:ascii="Times New Roman" w:hAnsi="Times New Roman" w:cs="Times New Roman"/>
          <w:sz w:val="24"/>
          <w:szCs w:val="24"/>
          <w:u w:val="single"/>
        </w:rPr>
        <w:tab/>
      </w:r>
      <w:r w:rsidRPr="00D173CE">
        <w:rPr>
          <w:rFonts w:ascii="Times New Roman" w:hAnsi="Times New Roman" w:cs="Times New Roman"/>
          <w:sz w:val="24"/>
          <w:szCs w:val="24"/>
        </w:rPr>
        <w:t>CPF</w:t>
      </w:r>
      <w:r w:rsidRPr="00D173CE">
        <w:rPr>
          <w:rFonts w:ascii="Times New Roman" w:hAnsi="Times New Roman" w:cs="Times New Roman"/>
          <w:spacing w:val="-5"/>
          <w:sz w:val="24"/>
          <w:szCs w:val="24"/>
        </w:rPr>
        <w:t xml:space="preserve"> nº:</w:t>
      </w:r>
      <w:r w:rsidRPr="00D173CE">
        <w:rPr>
          <w:rFonts w:ascii="Times New Roman" w:hAnsi="Times New Roman" w:cs="Times New Roman"/>
          <w:sz w:val="24"/>
          <w:szCs w:val="24"/>
          <w:u w:val="single"/>
        </w:rPr>
        <w:tab/>
      </w:r>
    </w:p>
    <w:p w14:paraId="51A6B10E" w14:textId="77777777" w:rsidR="00D173CE" w:rsidRPr="00D173CE" w:rsidRDefault="00D173CE" w:rsidP="00D173CE">
      <w:pPr>
        <w:tabs>
          <w:tab w:val="left" w:pos="7618"/>
        </w:tabs>
        <w:ind w:left="87"/>
        <w:jc w:val="both"/>
        <w:rPr>
          <w:rFonts w:ascii="Times New Roman" w:hAnsi="Times New Roman" w:cs="Times New Roman"/>
          <w:sz w:val="24"/>
          <w:szCs w:val="24"/>
        </w:rPr>
      </w:pPr>
      <w:r w:rsidRPr="00D173CE">
        <w:rPr>
          <w:rFonts w:ascii="Times New Roman" w:hAnsi="Times New Roman" w:cs="Times New Roman"/>
          <w:sz w:val="24"/>
          <w:szCs w:val="24"/>
        </w:rPr>
        <w:t>(</w:t>
      </w:r>
      <w:r w:rsidRPr="00D173CE">
        <w:rPr>
          <w:rFonts w:ascii="Times New Roman" w:hAnsi="Times New Roman" w:cs="Times New Roman"/>
          <w:spacing w:val="58"/>
          <w:sz w:val="24"/>
          <w:szCs w:val="24"/>
        </w:rPr>
        <w:t xml:space="preserve"> </w:t>
      </w:r>
      <w:r w:rsidRPr="00D173CE">
        <w:rPr>
          <w:rFonts w:ascii="Times New Roman" w:hAnsi="Times New Roman" w:cs="Times New Roman"/>
          <w:sz w:val="24"/>
          <w:szCs w:val="24"/>
        </w:rPr>
        <w:t>)</w:t>
      </w:r>
      <w:r w:rsidRPr="00D173CE">
        <w:rPr>
          <w:rFonts w:ascii="Times New Roman" w:hAnsi="Times New Roman" w:cs="Times New Roman"/>
          <w:spacing w:val="-2"/>
          <w:sz w:val="24"/>
          <w:szCs w:val="24"/>
        </w:rPr>
        <w:t xml:space="preserve"> </w:t>
      </w:r>
      <w:r w:rsidRPr="00D173CE">
        <w:rPr>
          <w:rFonts w:ascii="Times New Roman" w:hAnsi="Times New Roman" w:cs="Times New Roman"/>
          <w:sz w:val="24"/>
          <w:szCs w:val="24"/>
        </w:rPr>
        <w:t>Clínica</w:t>
      </w:r>
      <w:r w:rsidRPr="00D173CE">
        <w:rPr>
          <w:rFonts w:ascii="Times New Roman" w:hAnsi="Times New Roman" w:cs="Times New Roman"/>
          <w:spacing w:val="-1"/>
          <w:sz w:val="24"/>
          <w:szCs w:val="24"/>
        </w:rPr>
        <w:t xml:space="preserve"> </w:t>
      </w:r>
      <w:r w:rsidRPr="00D173CE">
        <w:rPr>
          <w:rFonts w:ascii="Times New Roman" w:hAnsi="Times New Roman" w:cs="Times New Roman"/>
          <w:sz w:val="24"/>
          <w:szCs w:val="24"/>
        </w:rPr>
        <w:t>geral</w:t>
      </w:r>
      <w:r w:rsidRPr="00D173CE">
        <w:rPr>
          <w:rFonts w:ascii="Times New Roman" w:hAnsi="Times New Roman" w:cs="Times New Roman"/>
          <w:spacing w:val="57"/>
          <w:sz w:val="24"/>
          <w:szCs w:val="24"/>
        </w:rPr>
        <w:t xml:space="preserve"> </w:t>
      </w:r>
      <w:r w:rsidRPr="00D173CE">
        <w:rPr>
          <w:rFonts w:ascii="Times New Roman" w:hAnsi="Times New Roman" w:cs="Times New Roman"/>
          <w:sz w:val="24"/>
          <w:szCs w:val="24"/>
        </w:rPr>
        <w:t>(</w:t>
      </w:r>
      <w:r w:rsidRPr="00D173CE">
        <w:rPr>
          <w:rFonts w:ascii="Times New Roman" w:hAnsi="Times New Roman" w:cs="Times New Roman"/>
          <w:spacing w:val="59"/>
          <w:sz w:val="24"/>
          <w:szCs w:val="24"/>
        </w:rPr>
        <w:t xml:space="preserve"> </w:t>
      </w:r>
      <w:r w:rsidRPr="00D173CE">
        <w:rPr>
          <w:rFonts w:ascii="Times New Roman" w:hAnsi="Times New Roman" w:cs="Times New Roman"/>
          <w:sz w:val="24"/>
          <w:szCs w:val="24"/>
        </w:rPr>
        <w:t>)</w:t>
      </w:r>
      <w:r w:rsidRPr="00D173CE">
        <w:rPr>
          <w:rFonts w:ascii="Times New Roman" w:hAnsi="Times New Roman" w:cs="Times New Roman"/>
          <w:spacing w:val="-2"/>
          <w:sz w:val="24"/>
          <w:szCs w:val="24"/>
        </w:rPr>
        <w:t xml:space="preserve"> Especialidade:</w:t>
      </w:r>
      <w:r w:rsidRPr="00D173CE">
        <w:rPr>
          <w:rFonts w:ascii="Times New Roman" w:hAnsi="Times New Roman" w:cs="Times New Roman"/>
          <w:sz w:val="24"/>
          <w:szCs w:val="24"/>
          <w:u w:val="single"/>
        </w:rPr>
        <w:tab/>
      </w:r>
    </w:p>
    <w:p w14:paraId="02E339DC" w14:textId="77777777" w:rsidR="00D173CE" w:rsidRPr="00D173CE" w:rsidRDefault="00D173CE" w:rsidP="00D173CE">
      <w:pPr>
        <w:ind w:left="87"/>
        <w:jc w:val="both"/>
        <w:rPr>
          <w:rFonts w:ascii="Times New Roman" w:hAnsi="Times New Roman" w:cs="Times New Roman"/>
          <w:sz w:val="24"/>
          <w:szCs w:val="24"/>
        </w:rPr>
      </w:pPr>
      <w:r w:rsidRPr="00D173CE">
        <w:rPr>
          <w:rFonts w:ascii="Times New Roman" w:hAnsi="Times New Roman" w:cs="Times New Roman"/>
          <w:sz w:val="24"/>
          <w:szCs w:val="24"/>
        </w:rPr>
        <w:t>Observação:</w:t>
      </w:r>
      <w:r w:rsidRPr="00D173CE">
        <w:rPr>
          <w:rFonts w:ascii="Times New Roman" w:hAnsi="Times New Roman" w:cs="Times New Roman"/>
          <w:spacing w:val="-6"/>
          <w:sz w:val="24"/>
          <w:szCs w:val="24"/>
        </w:rPr>
        <w:t xml:space="preserve"> </w:t>
      </w:r>
      <w:r w:rsidRPr="00D173CE">
        <w:rPr>
          <w:rFonts w:ascii="Times New Roman" w:hAnsi="Times New Roman" w:cs="Times New Roman"/>
          <w:sz w:val="24"/>
          <w:szCs w:val="24"/>
        </w:rPr>
        <w:t>caso</w:t>
      </w:r>
      <w:r w:rsidRPr="00D173CE">
        <w:rPr>
          <w:rFonts w:ascii="Times New Roman" w:hAnsi="Times New Roman" w:cs="Times New Roman"/>
          <w:spacing w:val="-7"/>
          <w:sz w:val="24"/>
          <w:szCs w:val="24"/>
        </w:rPr>
        <w:t xml:space="preserve"> </w:t>
      </w:r>
      <w:r w:rsidRPr="00D173CE">
        <w:rPr>
          <w:rFonts w:ascii="Times New Roman" w:hAnsi="Times New Roman" w:cs="Times New Roman"/>
          <w:sz w:val="24"/>
          <w:szCs w:val="24"/>
        </w:rPr>
        <w:t>o</w:t>
      </w:r>
      <w:r w:rsidRPr="00D173CE">
        <w:rPr>
          <w:rFonts w:ascii="Times New Roman" w:hAnsi="Times New Roman" w:cs="Times New Roman"/>
          <w:spacing w:val="-4"/>
          <w:sz w:val="24"/>
          <w:szCs w:val="24"/>
        </w:rPr>
        <w:t xml:space="preserve"> </w:t>
      </w:r>
      <w:r w:rsidRPr="00D173CE">
        <w:rPr>
          <w:rFonts w:ascii="Times New Roman" w:hAnsi="Times New Roman" w:cs="Times New Roman"/>
          <w:sz w:val="24"/>
          <w:szCs w:val="24"/>
        </w:rPr>
        <w:t>serviço</w:t>
      </w:r>
      <w:r w:rsidRPr="00D173CE">
        <w:rPr>
          <w:rFonts w:ascii="Times New Roman" w:hAnsi="Times New Roman" w:cs="Times New Roman"/>
          <w:spacing w:val="-5"/>
          <w:sz w:val="24"/>
          <w:szCs w:val="24"/>
        </w:rPr>
        <w:t xml:space="preserve"> </w:t>
      </w:r>
      <w:r w:rsidRPr="00D173CE">
        <w:rPr>
          <w:rFonts w:ascii="Times New Roman" w:hAnsi="Times New Roman" w:cs="Times New Roman"/>
          <w:sz w:val="24"/>
          <w:szCs w:val="24"/>
        </w:rPr>
        <w:t>seja</w:t>
      </w:r>
      <w:r w:rsidRPr="00D173CE">
        <w:rPr>
          <w:rFonts w:ascii="Times New Roman" w:hAnsi="Times New Roman" w:cs="Times New Roman"/>
          <w:spacing w:val="-6"/>
          <w:sz w:val="24"/>
          <w:szCs w:val="24"/>
        </w:rPr>
        <w:t xml:space="preserve"> </w:t>
      </w:r>
      <w:r w:rsidRPr="00D173CE">
        <w:rPr>
          <w:rFonts w:ascii="Times New Roman" w:hAnsi="Times New Roman" w:cs="Times New Roman"/>
          <w:sz w:val="24"/>
          <w:szCs w:val="24"/>
        </w:rPr>
        <w:t>prestado</w:t>
      </w:r>
      <w:r w:rsidRPr="00D173CE">
        <w:rPr>
          <w:rFonts w:ascii="Times New Roman" w:hAnsi="Times New Roman" w:cs="Times New Roman"/>
          <w:spacing w:val="-5"/>
          <w:sz w:val="24"/>
          <w:szCs w:val="24"/>
        </w:rPr>
        <w:t xml:space="preserve"> </w:t>
      </w:r>
      <w:r w:rsidRPr="00D173CE">
        <w:rPr>
          <w:rFonts w:ascii="Times New Roman" w:hAnsi="Times New Roman" w:cs="Times New Roman"/>
          <w:sz w:val="24"/>
          <w:szCs w:val="24"/>
        </w:rPr>
        <w:t>por</w:t>
      </w:r>
      <w:r w:rsidRPr="00D173CE">
        <w:rPr>
          <w:rFonts w:ascii="Times New Roman" w:hAnsi="Times New Roman" w:cs="Times New Roman"/>
          <w:spacing w:val="-5"/>
          <w:sz w:val="24"/>
          <w:szCs w:val="24"/>
        </w:rPr>
        <w:t xml:space="preserve"> </w:t>
      </w:r>
      <w:r w:rsidRPr="00D173CE">
        <w:rPr>
          <w:rFonts w:ascii="Times New Roman" w:hAnsi="Times New Roman" w:cs="Times New Roman"/>
          <w:sz w:val="24"/>
          <w:szCs w:val="24"/>
        </w:rPr>
        <w:t>mais</w:t>
      </w:r>
      <w:r w:rsidRPr="00D173CE">
        <w:rPr>
          <w:rFonts w:ascii="Times New Roman" w:hAnsi="Times New Roman" w:cs="Times New Roman"/>
          <w:spacing w:val="-4"/>
          <w:sz w:val="24"/>
          <w:szCs w:val="24"/>
        </w:rPr>
        <w:t xml:space="preserve"> </w:t>
      </w:r>
      <w:r w:rsidRPr="00D173CE">
        <w:rPr>
          <w:rFonts w:ascii="Times New Roman" w:hAnsi="Times New Roman" w:cs="Times New Roman"/>
          <w:sz w:val="24"/>
          <w:szCs w:val="24"/>
        </w:rPr>
        <w:t>de</w:t>
      </w:r>
      <w:r w:rsidRPr="00D173CE">
        <w:rPr>
          <w:rFonts w:ascii="Times New Roman" w:hAnsi="Times New Roman" w:cs="Times New Roman"/>
          <w:spacing w:val="-5"/>
          <w:sz w:val="24"/>
          <w:szCs w:val="24"/>
        </w:rPr>
        <w:t xml:space="preserve"> </w:t>
      </w:r>
      <w:r w:rsidRPr="00D173CE">
        <w:rPr>
          <w:rFonts w:ascii="Times New Roman" w:hAnsi="Times New Roman" w:cs="Times New Roman"/>
          <w:sz w:val="24"/>
          <w:szCs w:val="24"/>
        </w:rPr>
        <w:t>um</w:t>
      </w:r>
      <w:r w:rsidRPr="00D173CE">
        <w:rPr>
          <w:rFonts w:ascii="Times New Roman" w:hAnsi="Times New Roman" w:cs="Times New Roman"/>
          <w:spacing w:val="-2"/>
          <w:sz w:val="24"/>
          <w:szCs w:val="24"/>
        </w:rPr>
        <w:t xml:space="preserve"> </w:t>
      </w:r>
      <w:r w:rsidRPr="00D173CE">
        <w:rPr>
          <w:rFonts w:ascii="Times New Roman" w:hAnsi="Times New Roman" w:cs="Times New Roman"/>
          <w:sz w:val="24"/>
          <w:szCs w:val="24"/>
        </w:rPr>
        <w:t>responsável</w:t>
      </w:r>
      <w:r w:rsidRPr="00D173CE">
        <w:rPr>
          <w:rFonts w:ascii="Times New Roman" w:hAnsi="Times New Roman" w:cs="Times New Roman"/>
          <w:spacing w:val="-5"/>
          <w:sz w:val="24"/>
          <w:szCs w:val="24"/>
        </w:rPr>
        <w:t xml:space="preserve"> </w:t>
      </w:r>
      <w:r w:rsidRPr="00D173CE">
        <w:rPr>
          <w:rFonts w:ascii="Times New Roman" w:hAnsi="Times New Roman" w:cs="Times New Roman"/>
          <w:sz w:val="24"/>
          <w:szCs w:val="24"/>
        </w:rPr>
        <w:t>técnico</w:t>
      </w:r>
      <w:r w:rsidRPr="00D173CE">
        <w:rPr>
          <w:rFonts w:ascii="Times New Roman" w:hAnsi="Times New Roman" w:cs="Times New Roman"/>
          <w:spacing w:val="-4"/>
          <w:sz w:val="24"/>
          <w:szCs w:val="24"/>
        </w:rPr>
        <w:t xml:space="preserve"> </w:t>
      </w:r>
      <w:r w:rsidRPr="00D173CE">
        <w:rPr>
          <w:rFonts w:ascii="Times New Roman" w:hAnsi="Times New Roman" w:cs="Times New Roman"/>
          <w:sz w:val="24"/>
          <w:szCs w:val="24"/>
        </w:rPr>
        <w:t>listar</w:t>
      </w:r>
      <w:r w:rsidRPr="00D173CE">
        <w:rPr>
          <w:rFonts w:ascii="Times New Roman" w:hAnsi="Times New Roman" w:cs="Times New Roman"/>
          <w:spacing w:val="-5"/>
          <w:sz w:val="24"/>
          <w:szCs w:val="24"/>
        </w:rPr>
        <w:t xml:space="preserve"> </w:t>
      </w:r>
      <w:r w:rsidRPr="00D173CE">
        <w:rPr>
          <w:rFonts w:ascii="Times New Roman" w:hAnsi="Times New Roman" w:cs="Times New Roman"/>
          <w:spacing w:val="-2"/>
          <w:sz w:val="24"/>
          <w:szCs w:val="24"/>
        </w:rPr>
        <w:t>todos.</w:t>
      </w:r>
    </w:p>
    <w:p w14:paraId="622F633E" w14:textId="77777777" w:rsidR="00D173CE" w:rsidRPr="00D173CE" w:rsidRDefault="00D173CE" w:rsidP="00D173CE">
      <w:pPr>
        <w:pStyle w:val="Corpodetexto"/>
        <w:jc w:val="both"/>
        <w:rPr>
          <w:rFonts w:ascii="Times New Roman" w:hAnsi="Times New Roman" w:cs="Times New Roman"/>
          <w:sz w:val="24"/>
          <w:szCs w:val="24"/>
        </w:rPr>
      </w:pPr>
    </w:p>
    <w:p w14:paraId="4EFF35D0" w14:textId="77777777" w:rsidR="00D173CE" w:rsidRPr="00D173CE" w:rsidRDefault="00D173CE" w:rsidP="00D173CE">
      <w:pPr>
        <w:pStyle w:val="Corpodetexto"/>
        <w:jc w:val="both"/>
        <w:rPr>
          <w:rFonts w:ascii="Times New Roman" w:hAnsi="Times New Roman" w:cs="Times New Roman"/>
          <w:sz w:val="24"/>
          <w:szCs w:val="24"/>
        </w:rPr>
      </w:pPr>
    </w:p>
    <w:p w14:paraId="2FC059CF" w14:textId="77777777" w:rsidR="00D173CE" w:rsidRPr="00D173CE" w:rsidRDefault="00D173CE" w:rsidP="00D173CE">
      <w:pPr>
        <w:tabs>
          <w:tab w:val="left" w:pos="7416"/>
          <w:tab w:val="left" w:pos="7962"/>
          <w:tab w:val="left" w:pos="9066"/>
        </w:tabs>
        <w:ind w:left="5213"/>
        <w:jc w:val="center"/>
        <w:rPr>
          <w:rFonts w:ascii="Times New Roman" w:hAnsi="Times New Roman" w:cs="Times New Roman"/>
          <w:sz w:val="24"/>
          <w:szCs w:val="24"/>
        </w:rPr>
      </w:pPr>
      <w:r w:rsidRPr="00D173CE">
        <w:rPr>
          <w:rFonts w:ascii="Times New Roman" w:hAnsi="Times New Roman" w:cs="Times New Roman"/>
          <w:sz w:val="24"/>
          <w:szCs w:val="24"/>
          <w:u w:val="single"/>
        </w:rPr>
        <w:tab/>
      </w:r>
      <w:r w:rsidRPr="00D173CE">
        <w:rPr>
          <w:rFonts w:ascii="Times New Roman" w:hAnsi="Times New Roman" w:cs="Times New Roman"/>
          <w:sz w:val="24"/>
          <w:szCs w:val="24"/>
        </w:rPr>
        <w:t>de ______</w:t>
      </w:r>
      <w:r w:rsidRPr="00D173CE">
        <w:rPr>
          <w:rFonts w:ascii="Times New Roman" w:hAnsi="Times New Roman" w:cs="Times New Roman"/>
          <w:sz w:val="24"/>
          <w:szCs w:val="24"/>
          <w:u w:val="single"/>
        </w:rPr>
        <w:tab/>
      </w:r>
      <w:r w:rsidRPr="00D173CE">
        <w:rPr>
          <w:rFonts w:ascii="Times New Roman" w:hAnsi="Times New Roman" w:cs="Times New Roman"/>
          <w:sz w:val="24"/>
          <w:szCs w:val="24"/>
        </w:rPr>
        <w:t>de</w:t>
      </w:r>
      <w:r w:rsidRPr="00D173CE">
        <w:rPr>
          <w:rFonts w:ascii="Times New Roman" w:hAnsi="Times New Roman" w:cs="Times New Roman"/>
          <w:spacing w:val="-3"/>
          <w:sz w:val="24"/>
          <w:szCs w:val="24"/>
        </w:rPr>
        <w:t xml:space="preserve"> </w:t>
      </w:r>
      <w:r w:rsidRPr="00D173CE">
        <w:rPr>
          <w:rFonts w:ascii="Times New Roman" w:hAnsi="Times New Roman" w:cs="Times New Roman"/>
          <w:spacing w:val="-2"/>
          <w:sz w:val="24"/>
          <w:szCs w:val="24"/>
        </w:rPr>
        <w:t>2025.</w:t>
      </w:r>
    </w:p>
    <w:p w14:paraId="01422D99" w14:textId="77777777" w:rsidR="00D173CE" w:rsidRPr="00D173CE" w:rsidRDefault="00D173CE" w:rsidP="00D173CE">
      <w:pPr>
        <w:pStyle w:val="Corpodetexto"/>
        <w:jc w:val="center"/>
        <w:rPr>
          <w:rFonts w:ascii="Times New Roman" w:hAnsi="Times New Roman" w:cs="Times New Roman"/>
          <w:sz w:val="24"/>
          <w:szCs w:val="24"/>
        </w:rPr>
      </w:pPr>
    </w:p>
    <w:p w14:paraId="62DC006D" w14:textId="77777777" w:rsidR="00D173CE" w:rsidRPr="00D173CE" w:rsidRDefault="00D173CE" w:rsidP="00D173CE">
      <w:pPr>
        <w:pStyle w:val="Corpodetexto"/>
        <w:jc w:val="center"/>
        <w:rPr>
          <w:rFonts w:ascii="Times New Roman" w:hAnsi="Times New Roman" w:cs="Times New Roman"/>
          <w:sz w:val="24"/>
          <w:szCs w:val="24"/>
        </w:rPr>
      </w:pPr>
    </w:p>
    <w:p w14:paraId="2D093822" w14:textId="77777777" w:rsidR="00D173CE" w:rsidRPr="00D173CE" w:rsidRDefault="00D173CE" w:rsidP="00D173CE">
      <w:pPr>
        <w:pStyle w:val="Corpodetexto"/>
        <w:jc w:val="center"/>
        <w:rPr>
          <w:rFonts w:ascii="Times New Roman" w:hAnsi="Times New Roman" w:cs="Times New Roman"/>
          <w:sz w:val="24"/>
          <w:szCs w:val="24"/>
        </w:rPr>
      </w:pPr>
      <w:r w:rsidRPr="00D173CE">
        <w:rPr>
          <w:rFonts w:ascii="Times New Roman" w:hAnsi="Times New Roman" w:cs="Times New Roman"/>
          <w:noProof/>
          <w:sz w:val="24"/>
          <w:szCs w:val="24"/>
          <w:lang w:val="pt-BR" w:eastAsia="pt-BR"/>
        </w:rPr>
        <mc:AlternateContent>
          <mc:Choice Requires="wps">
            <w:drawing>
              <wp:anchor distT="0" distB="0" distL="0" distR="0" simplePos="0" relativeHeight="251724800" behindDoc="1" locked="0" layoutInCell="1" allowOverlap="1" wp14:anchorId="404A284C" wp14:editId="77F8B8C8">
                <wp:simplePos x="0" y="0"/>
                <wp:positionH relativeFrom="page">
                  <wp:posOffset>1787905</wp:posOffset>
                </wp:positionH>
                <wp:positionV relativeFrom="paragraph">
                  <wp:posOffset>183719</wp:posOffset>
                </wp:positionV>
                <wp:extent cx="4041775" cy="1270"/>
                <wp:effectExtent l="0" t="0" r="0" b="0"/>
                <wp:wrapTopAndBottom/>
                <wp:docPr id="992123623"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D63591" id="Graphic 7" o:spid="_x0000_s1026" style="position:absolute;margin-left:140.8pt;margin-top:14.45pt;width:318.25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40417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" path="m,l4041674,e" filled="f" strokeweight=".24536mm">
                <v:path arrowok="t"/>
                <w10:wrap type="topAndBottom" anchorx="page"/>
              </v:shape>
            </w:pict>
          </mc:Fallback>
        </mc:AlternateContent>
      </w:r>
    </w:p>
    <w:p w14:paraId="55BB29D2" w14:textId="77777777" w:rsidR="00D173CE" w:rsidRPr="00D173CE" w:rsidRDefault="00D173CE" w:rsidP="00D173CE">
      <w:pPr>
        <w:ind w:left="-1" w:right="50"/>
        <w:jc w:val="center"/>
        <w:rPr>
          <w:rFonts w:ascii="Times New Roman" w:hAnsi="Times New Roman" w:cs="Times New Roman"/>
          <w:sz w:val="24"/>
          <w:szCs w:val="24"/>
        </w:rPr>
      </w:pPr>
      <w:r w:rsidRPr="00D173CE">
        <w:rPr>
          <w:rFonts w:ascii="Times New Roman" w:hAnsi="Times New Roman" w:cs="Times New Roman"/>
          <w:sz w:val="24"/>
          <w:szCs w:val="24"/>
        </w:rPr>
        <w:t>(assinatura</w:t>
      </w:r>
      <w:r w:rsidRPr="00D173CE">
        <w:rPr>
          <w:rFonts w:ascii="Times New Roman" w:hAnsi="Times New Roman" w:cs="Times New Roman"/>
          <w:spacing w:val="-6"/>
          <w:sz w:val="24"/>
          <w:szCs w:val="24"/>
        </w:rPr>
        <w:t xml:space="preserve"> </w:t>
      </w:r>
      <w:r w:rsidRPr="00D173CE">
        <w:rPr>
          <w:rFonts w:ascii="Times New Roman" w:hAnsi="Times New Roman" w:cs="Times New Roman"/>
          <w:sz w:val="24"/>
          <w:szCs w:val="24"/>
        </w:rPr>
        <w:t>do</w:t>
      </w:r>
      <w:r w:rsidRPr="00D173CE">
        <w:rPr>
          <w:rFonts w:ascii="Times New Roman" w:hAnsi="Times New Roman" w:cs="Times New Roman"/>
          <w:spacing w:val="-8"/>
          <w:sz w:val="24"/>
          <w:szCs w:val="24"/>
        </w:rPr>
        <w:t xml:space="preserve"> </w:t>
      </w:r>
      <w:r w:rsidRPr="00D173CE">
        <w:rPr>
          <w:rFonts w:ascii="Times New Roman" w:hAnsi="Times New Roman" w:cs="Times New Roman"/>
          <w:sz w:val="24"/>
          <w:szCs w:val="24"/>
        </w:rPr>
        <w:t>representante</w:t>
      </w:r>
      <w:r w:rsidRPr="00D173CE">
        <w:rPr>
          <w:rFonts w:ascii="Times New Roman" w:hAnsi="Times New Roman" w:cs="Times New Roman"/>
          <w:spacing w:val="-6"/>
          <w:sz w:val="24"/>
          <w:szCs w:val="24"/>
        </w:rPr>
        <w:t xml:space="preserve"> </w:t>
      </w:r>
      <w:r w:rsidRPr="00D173CE">
        <w:rPr>
          <w:rFonts w:ascii="Times New Roman" w:hAnsi="Times New Roman" w:cs="Times New Roman"/>
          <w:sz w:val="24"/>
          <w:szCs w:val="24"/>
        </w:rPr>
        <w:t>legal</w:t>
      </w:r>
      <w:r w:rsidRPr="00D173CE">
        <w:rPr>
          <w:rFonts w:ascii="Times New Roman" w:hAnsi="Times New Roman" w:cs="Times New Roman"/>
          <w:spacing w:val="-7"/>
          <w:sz w:val="24"/>
          <w:szCs w:val="24"/>
        </w:rPr>
        <w:t xml:space="preserve"> </w:t>
      </w:r>
      <w:r w:rsidRPr="00D173CE">
        <w:rPr>
          <w:rFonts w:ascii="Times New Roman" w:hAnsi="Times New Roman" w:cs="Times New Roman"/>
          <w:sz w:val="24"/>
          <w:szCs w:val="24"/>
        </w:rPr>
        <w:t>da</w:t>
      </w:r>
      <w:r w:rsidRPr="00D173CE">
        <w:rPr>
          <w:rFonts w:ascii="Times New Roman" w:hAnsi="Times New Roman" w:cs="Times New Roman"/>
          <w:spacing w:val="-8"/>
          <w:sz w:val="24"/>
          <w:szCs w:val="24"/>
        </w:rPr>
        <w:t xml:space="preserve"> </w:t>
      </w:r>
      <w:r w:rsidRPr="00D173CE">
        <w:rPr>
          <w:rFonts w:ascii="Times New Roman" w:hAnsi="Times New Roman" w:cs="Times New Roman"/>
          <w:sz w:val="24"/>
          <w:szCs w:val="24"/>
        </w:rPr>
        <w:t>empresa</w:t>
      </w:r>
      <w:r w:rsidRPr="00D173CE">
        <w:rPr>
          <w:rFonts w:ascii="Times New Roman" w:hAnsi="Times New Roman" w:cs="Times New Roman"/>
          <w:spacing w:val="-7"/>
          <w:sz w:val="24"/>
          <w:szCs w:val="24"/>
        </w:rPr>
        <w:t xml:space="preserve"> </w:t>
      </w:r>
      <w:r w:rsidRPr="00D173CE">
        <w:rPr>
          <w:rFonts w:ascii="Times New Roman" w:hAnsi="Times New Roman" w:cs="Times New Roman"/>
          <w:spacing w:val="-2"/>
          <w:sz w:val="24"/>
          <w:szCs w:val="24"/>
        </w:rPr>
        <w:t>solicitante)</w:t>
      </w:r>
    </w:p>
    <w:p w14:paraId="08404358" w14:textId="77777777" w:rsidR="00D173CE" w:rsidRPr="00D173CE" w:rsidRDefault="00D173CE" w:rsidP="00D173CE">
      <w:pPr>
        <w:pStyle w:val="Corpodetexto"/>
        <w:jc w:val="center"/>
        <w:rPr>
          <w:rFonts w:ascii="Times New Roman" w:hAnsi="Times New Roman" w:cs="Times New Roman"/>
          <w:sz w:val="24"/>
          <w:szCs w:val="24"/>
        </w:rPr>
      </w:pPr>
    </w:p>
    <w:p w14:paraId="36679EF7" w14:textId="441A61A2" w:rsidR="00D173CE" w:rsidRPr="00D173CE" w:rsidRDefault="00D173CE" w:rsidP="00D173CE">
      <w:pPr>
        <w:pStyle w:val="Corpodetexto"/>
        <w:jc w:val="center"/>
        <w:rPr>
          <w:rFonts w:ascii="Times New Roman" w:hAnsi="Times New Roman" w:cs="Times New Roman"/>
          <w:spacing w:val="-2"/>
          <w:sz w:val="24"/>
          <w:szCs w:val="24"/>
        </w:rPr>
      </w:pPr>
      <w:r w:rsidRPr="00D173CE">
        <w:rPr>
          <w:rFonts w:ascii="Times New Roman" w:hAnsi="Times New Roman" w:cs="Times New Roman"/>
          <w:noProof/>
          <w:sz w:val="24"/>
          <w:szCs w:val="24"/>
          <w:lang w:val="pt-BR" w:eastAsia="pt-BR"/>
        </w:rPr>
        <mc:AlternateContent>
          <mc:Choice Requires="wps">
            <w:drawing>
              <wp:anchor distT="0" distB="0" distL="0" distR="0" simplePos="0" relativeHeight="251725824" behindDoc="1" locked="0" layoutInCell="1" allowOverlap="1" wp14:anchorId="1BD5D44F" wp14:editId="753E93B7">
                <wp:simplePos x="0" y="0"/>
                <wp:positionH relativeFrom="page">
                  <wp:posOffset>1981454</wp:posOffset>
                </wp:positionH>
                <wp:positionV relativeFrom="paragraph">
                  <wp:posOffset>169853</wp:posOffset>
                </wp:positionV>
                <wp:extent cx="3653790" cy="1270"/>
                <wp:effectExtent l="0" t="0" r="0" b="0"/>
                <wp:wrapTopAndBottom/>
                <wp:docPr id="72533948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790" cy="1270"/>
                        </a:xfrm>
                        <a:custGeom>
                          <a:avLst/>
                          <a:gdLst/>
                          <a:ahLst/>
                          <a:cxnLst/>
                          <a:rect l="l" t="t" r="r" b="b"/>
                          <a:pathLst>
                            <a:path w="3653790">
                              <a:moveTo>
                                <a:pt x="0" y="0"/>
                              </a:moveTo>
                              <a:lnTo>
                                <a:pt x="365366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1F6933" id="Graphic 8" o:spid="_x0000_s1026" style="position:absolute;margin-left:156pt;margin-top:13.35pt;width:287.7pt;height:.1pt;z-index:-251590656;visibility:visible;mso-wrap-style:square;mso-wrap-distance-left:0;mso-wrap-distance-top:0;mso-wrap-distance-right:0;mso-wrap-distance-bottom:0;mso-position-horizontal:absolute;mso-position-horizontal-relative:page;mso-position-vertical:absolute;mso-position-vertical-relative:text;v-text-anchor:top" coordsize="365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" path="m,l3653667,e" filled="f" strokeweight=".24536mm">
                <v:path arrowok="t"/>
                <w10:wrap type="topAndBottom" anchorx="page"/>
              </v:shape>
            </w:pict>
          </mc:Fallback>
        </mc:AlternateContent>
      </w:r>
      <w:r w:rsidRPr="00D173CE">
        <w:rPr>
          <w:rFonts w:ascii="Times New Roman" w:hAnsi="Times New Roman" w:cs="Times New Roman"/>
          <w:sz w:val="24"/>
          <w:szCs w:val="24"/>
        </w:rPr>
        <w:t>(assinatura</w:t>
      </w:r>
      <w:r w:rsidRPr="00D173CE">
        <w:rPr>
          <w:rFonts w:ascii="Times New Roman" w:hAnsi="Times New Roman" w:cs="Times New Roman"/>
          <w:spacing w:val="-8"/>
          <w:sz w:val="24"/>
          <w:szCs w:val="24"/>
        </w:rPr>
        <w:t xml:space="preserve"> </w:t>
      </w:r>
      <w:r w:rsidRPr="00D173CE">
        <w:rPr>
          <w:rFonts w:ascii="Times New Roman" w:hAnsi="Times New Roman" w:cs="Times New Roman"/>
          <w:sz w:val="24"/>
          <w:szCs w:val="24"/>
        </w:rPr>
        <w:t>do</w:t>
      </w:r>
      <w:r w:rsidRPr="00D173CE">
        <w:rPr>
          <w:rFonts w:ascii="Times New Roman" w:hAnsi="Times New Roman" w:cs="Times New Roman"/>
          <w:spacing w:val="-8"/>
          <w:sz w:val="24"/>
          <w:szCs w:val="24"/>
        </w:rPr>
        <w:t xml:space="preserve"> </w:t>
      </w:r>
      <w:r w:rsidRPr="00D173CE">
        <w:rPr>
          <w:rFonts w:ascii="Times New Roman" w:hAnsi="Times New Roman" w:cs="Times New Roman"/>
          <w:sz w:val="24"/>
          <w:szCs w:val="24"/>
        </w:rPr>
        <w:t>Responsável</w:t>
      </w:r>
      <w:r w:rsidRPr="00D173CE">
        <w:rPr>
          <w:rFonts w:ascii="Times New Roman" w:hAnsi="Times New Roman" w:cs="Times New Roman"/>
          <w:spacing w:val="-9"/>
          <w:sz w:val="24"/>
          <w:szCs w:val="24"/>
        </w:rPr>
        <w:t xml:space="preserve"> </w:t>
      </w:r>
      <w:r w:rsidRPr="00D173CE">
        <w:rPr>
          <w:rFonts w:ascii="Times New Roman" w:hAnsi="Times New Roman" w:cs="Times New Roman"/>
          <w:sz w:val="24"/>
          <w:szCs w:val="24"/>
        </w:rPr>
        <w:t>Técnico</w:t>
      </w:r>
      <w:r w:rsidRPr="00D173CE">
        <w:rPr>
          <w:rFonts w:ascii="Times New Roman" w:hAnsi="Times New Roman" w:cs="Times New Roman"/>
          <w:spacing w:val="-7"/>
          <w:sz w:val="24"/>
          <w:szCs w:val="24"/>
        </w:rPr>
        <w:t>)</w:t>
      </w:r>
    </w:p>
    <w:p w14:paraId="1AD5CE87" w14:textId="77777777" w:rsidR="006F17AD" w:rsidRPr="00D173CE" w:rsidRDefault="006F17AD" w:rsidP="00D173CE">
      <w:pPr>
        <w:rPr>
          <w:rFonts w:ascii="Times New Roman" w:eastAsia="Arial" w:hAnsi="Times New Roman" w:cs="Times New Roman"/>
          <w:sz w:val="24"/>
          <w:szCs w:val="24"/>
        </w:rPr>
      </w:pPr>
    </w:p>
    <w:p w14:paraId="03861CED" w14:textId="77777777" w:rsidR="006F17AD" w:rsidRPr="00D173CE" w:rsidRDefault="006F17AD" w:rsidP="00D173CE">
      <w:pPr>
        <w:pBdr>
          <w:top w:val="nil"/>
          <w:left w:val="nil"/>
          <w:bottom w:val="nil"/>
          <w:right w:val="nil"/>
          <w:between w:val="nil"/>
        </w:pBdr>
        <w:rPr>
          <w:rFonts w:ascii="Times New Roman" w:eastAsia="Arial" w:hAnsi="Times New Roman" w:cs="Times New Roman"/>
          <w:color w:val="000000"/>
          <w:sz w:val="24"/>
          <w:szCs w:val="24"/>
        </w:rPr>
      </w:pPr>
    </w:p>
    <w:p w14:paraId="247B18E1" w14:textId="77777777" w:rsidR="006F17AD" w:rsidRPr="00D173CE" w:rsidRDefault="006F17AD" w:rsidP="00D173CE">
      <w:pPr>
        <w:pBdr>
          <w:top w:val="nil"/>
          <w:left w:val="nil"/>
          <w:bottom w:val="nil"/>
          <w:right w:val="nil"/>
          <w:between w:val="nil"/>
        </w:pBdr>
        <w:rPr>
          <w:rFonts w:ascii="Times New Roman" w:eastAsia="Arial" w:hAnsi="Times New Roman" w:cs="Times New Roman"/>
          <w:color w:val="000000"/>
          <w:sz w:val="24"/>
          <w:szCs w:val="24"/>
        </w:rPr>
      </w:pPr>
    </w:p>
    <w:p w14:paraId="44C7BE80" w14:textId="77777777" w:rsidR="00DC332A" w:rsidRPr="00D173CE" w:rsidRDefault="00DC332A" w:rsidP="00D173CE">
      <w:pPr>
        <w:pBdr>
          <w:top w:val="nil"/>
          <w:left w:val="nil"/>
          <w:bottom w:val="nil"/>
          <w:right w:val="nil"/>
          <w:between w:val="nil"/>
        </w:pBdr>
        <w:rPr>
          <w:rFonts w:ascii="Times New Roman" w:eastAsia="Arial" w:hAnsi="Times New Roman" w:cs="Times New Roman"/>
          <w:color w:val="000000"/>
          <w:sz w:val="24"/>
          <w:szCs w:val="24"/>
        </w:rPr>
      </w:pPr>
    </w:p>
    <w:p w14:paraId="7203E5E5" w14:textId="77777777" w:rsidR="00DC332A" w:rsidRPr="00D173CE" w:rsidRDefault="00DC332A" w:rsidP="00D173CE">
      <w:pPr>
        <w:pBdr>
          <w:top w:val="nil"/>
          <w:left w:val="nil"/>
          <w:bottom w:val="nil"/>
          <w:right w:val="nil"/>
          <w:between w:val="nil"/>
        </w:pBdr>
        <w:rPr>
          <w:rFonts w:ascii="Times New Roman" w:eastAsia="Arial" w:hAnsi="Times New Roman" w:cs="Times New Roman"/>
          <w:color w:val="000000"/>
          <w:sz w:val="24"/>
          <w:szCs w:val="24"/>
        </w:rPr>
      </w:pPr>
    </w:p>
    <w:p w14:paraId="493F73FC"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26A7A599"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BD669EB"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FF67902"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1DF0A72D"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1EB0093E"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ECD63CF"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1356D48B"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65264C1F"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6F22DE3A"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49462FA0"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5AF9E926"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8CC4F95"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552139D4"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01A54BD8"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1C77666"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449FF22E"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6581923A"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7290ABF0"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146B0E6D"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464A999A"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36CD8C1D"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3A7F5F4C"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6210C51D"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5D1980BD"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049DBF98"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5371D6E9"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4DED69D4" w14:textId="77777777" w:rsidR="00D173CE" w:rsidRPr="00D173CE" w:rsidRDefault="00D173CE" w:rsidP="00D173CE">
      <w:pPr>
        <w:pBdr>
          <w:top w:val="nil"/>
          <w:left w:val="nil"/>
          <w:bottom w:val="nil"/>
          <w:right w:val="nil"/>
          <w:between w:val="nil"/>
        </w:pBdr>
        <w:rPr>
          <w:rFonts w:ascii="Times New Roman" w:eastAsia="Arial" w:hAnsi="Times New Roman" w:cs="Times New Roman"/>
          <w:color w:val="000000"/>
          <w:sz w:val="24"/>
          <w:szCs w:val="24"/>
        </w:rPr>
      </w:pPr>
    </w:p>
    <w:p w14:paraId="217643CF" w14:textId="77777777" w:rsidR="006F17AD" w:rsidRPr="00DB5466" w:rsidRDefault="006F17AD" w:rsidP="00D173CE">
      <w:pPr>
        <w:pStyle w:val="Ttulo1"/>
        <w:ind w:left="302"/>
        <w:jc w:val="center"/>
      </w:pPr>
      <w:r w:rsidRPr="00DB5466">
        <w:lastRenderedPageBreak/>
        <w:t xml:space="preserve">ANEXO IV </w:t>
      </w:r>
    </w:p>
    <w:p w14:paraId="51142E65" w14:textId="77777777" w:rsidR="006F17AD" w:rsidRPr="00DB5466" w:rsidRDefault="006F17AD" w:rsidP="00D173CE">
      <w:pPr>
        <w:pStyle w:val="Ttulo1"/>
        <w:ind w:left="302"/>
        <w:jc w:val="center"/>
      </w:pPr>
      <w:r w:rsidRPr="00DB5466">
        <w:t>MINUTA DO CONTRATO</w:t>
      </w:r>
    </w:p>
    <w:p w14:paraId="4B1ABDBB" w14:textId="39680F1F" w:rsidR="006B32B5" w:rsidRPr="00DB5466" w:rsidRDefault="006B32B5" w:rsidP="006B32B5">
      <w:pPr>
        <w:ind w:left="804" w:right="741"/>
        <w:jc w:val="center"/>
        <w:rPr>
          <w:rFonts w:ascii="Arial" w:eastAsia="Arial" w:hAnsi="Arial" w:cs="Arial"/>
          <w:b/>
        </w:rPr>
      </w:pPr>
      <w:r w:rsidRPr="00DB5466">
        <w:rPr>
          <w:rFonts w:ascii="Arial" w:eastAsia="Arial" w:hAnsi="Arial" w:cs="Arial"/>
          <w:b/>
        </w:rPr>
        <w:t>CREDENCIAMENTO PÚBLICO N° 0</w:t>
      </w:r>
      <w:r w:rsidR="00DB5466" w:rsidRPr="00DB5466">
        <w:rPr>
          <w:rFonts w:ascii="Arial" w:eastAsia="Arial" w:hAnsi="Arial" w:cs="Arial"/>
          <w:b/>
        </w:rPr>
        <w:t>XX</w:t>
      </w:r>
      <w:r w:rsidRPr="00DB5466">
        <w:rPr>
          <w:rFonts w:ascii="Arial" w:eastAsia="Arial" w:hAnsi="Arial" w:cs="Arial"/>
          <w:b/>
        </w:rPr>
        <w:t>/2025</w:t>
      </w:r>
    </w:p>
    <w:p w14:paraId="5BED9D00" w14:textId="34469724" w:rsidR="006B32B5" w:rsidRPr="00DB5466" w:rsidRDefault="006B32B5" w:rsidP="006B32B5">
      <w:pPr>
        <w:pStyle w:val="Ttulo1"/>
        <w:ind w:left="804" w:right="738"/>
        <w:jc w:val="center"/>
      </w:pPr>
      <w:r w:rsidRPr="00DB5466">
        <w:t xml:space="preserve">PROCESSO ADMINISTRATIVO N° </w:t>
      </w:r>
      <w:r w:rsidR="00DB5466" w:rsidRPr="00DB5466">
        <w:t>XXX</w:t>
      </w:r>
      <w:r w:rsidRPr="00DB5466">
        <w:t>/2025</w:t>
      </w:r>
    </w:p>
    <w:p w14:paraId="67A0251C" w14:textId="77777777" w:rsidR="006F17AD" w:rsidRPr="00DB5466" w:rsidRDefault="006F17AD" w:rsidP="00D173CE">
      <w:pPr>
        <w:pBdr>
          <w:top w:val="nil"/>
          <w:left w:val="nil"/>
          <w:bottom w:val="nil"/>
          <w:right w:val="nil"/>
          <w:between w:val="nil"/>
        </w:pBdr>
        <w:jc w:val="center"/>
        <w:rPr>
          <w:rFonts w:ascii="Arial" w:eastAsia="Arial" w:hAnsi="Arial" w:cs="Arial"/>
          <w:b/>
          <w:color w:val="000000"/>
        </w:rPr>
      </w:pPr>
      <w:r w:rsidRPr="00DB5466">
        <w:rPr>
          <w:rFonts w:ascii="Arial" w:eastAsia="Arial" w:hAnsi="Arial" w:cs="Arial"/>
          <w:b/>
          <w:color w:val="000000"/>
        </w:rPr>
        <w:t>CONTRATO Nº XXX/2025</w:t>
      </w:r>
    </w:p>
    <w:p w14:paraId="05BCA361" w14:textId="77777777" w:rsidR="006F17AD" w:rsidRPr="00DB5466" w:rsidRDefault="006F17AD" w:rsidP="00D173CE">
      <w:pPr>
        <w:tabs>
          <w:tab w:val="left" w:pos="5317"/>
        </w:tabs>
        <w:ind w:left="5103"/>
        <w:jc w:val="both"/>
        <w:rPr>
          <w:rFonts w:ascii="Arial" w:eastAsia="Arial" w:hAnsi="Arial" w:cs="Arial"/>
        </w:rPr>
      </w:pPr>
    </w:p>
    <w:p w14:paraId="30D46B8C" w14:textId="6F073446" w:rsidR="006F17AD" w:rsidRPr="00DB5466" w:rsidRDefault="006F17AD" w:rsidP="00D173CE">
      <w:pPr>
        <w:tabs>
          <w:tab w:val="left" w:pos="5317"/>
        </w:tabs>
        <w:ind w:left="5103"/>
        <w:jc w:val="both"/>
        <w:rPr>
          <w:rFonts w:ascii="Arial" w:eastAsia="Arial" w:hAnsi="Arial" w:cs="Arial"/>
        </w:rPr>
      </w:pPr>
      <w:r w:rsidRPr="00DB5466">
        <w:rPr>
          <w:rFonts w:ascii="Arial" w:eastAsia="Arial" w:hAnsi="Arial" w:cs="Arial"/>
        </w:rPr>
        <w:t xml:space="preserve">TERMO DE CONTRATO DE PRESTAÇÃO DE SERVIÇOS QUE ENTRE SI CELEBRAM O MUNICÍPIO DE </w:t>
      </w:r>
      <w:r w:rsidR="00D173CE" w:rsidRPr="00DB5466">
        <w:rPr>
          <w:rFonts w:ascii="Arial" w:eastAsia="Arial" w:hAnsi="Arial" w:cs="Arial"/>
        </w:rPr>
        <w:t>CANARANA</w:t>
      </w:r>
      <w:r w:rsidRPr="00DB5466">
        <w:rPr>
          <w:rFonts w:ascii="Arial" w:eastAsia="Arial" w:hAnsi="Arial" w:cs="Arial"/>
        </w:rPr>
        <w:t xml:space="preserve">-BA E a empresa XXXXXXXXXXXXXXXX. </w:t>
      </w:r>
    </w:p>
    <w:p w14:paraId="602EB33F" w14:textId="77777777" w:rsidR="006F17AD" w:rsidRPr="00DB5466" w:rsidRDefault="006F17AD" w:rsidP="00D173CE">
      <w:pPr>
        <w:pBdr>
          <w:top w:val="nil"/>
          <w:left w:val="nil"/>
          <w:bottom w:val="nil"/>
          <w:right w:val="nil"/>
          <w:between w:val="nil"/>
        </w:pBdr>
        <w:rPr>
          <w:rFonts w:ascii="Arial" w:eastAsia="Arial" w:hAnsi="Arial" w:cs="Arial"/>
          <w:b/>
          <w:color w:val="000000"/>
        </w:rPr>
      </w:pPr>
    </w:p>
    <w:p w14:paraId="7A9F6C79" w14:textId="77777777" w:rsidR="006F17AD" w:rsidRPr="00DB5466" w:rsidRDefault="006F17AD" w:rsidP="00D173CE">
      <w:pPr>
        <w:pBdr>
          <w:top w:val="nil"/>
          <w:left w:val="nil"/>
          <w:bottom w:val="nil"/>
          <w:right w:val="nil"/>
          <w:between w:val="nil"/>
        </w:pBdr>
        <w:ind w:left="302" w:right="234" w:firstLine="1415"/>
        <w:jc w:val="both"/>
        <w:rPr>
          <w:rFonts w:ascii="Arial" w:eastAsia="Arial" w:hAnsi="Arial" w:cs="Arial"/>
          <w:b/>
          <w:color w:val="000000"/>
        </w:rPr>
      </w:pPr>
    </w:p>
    <w:p w14:paraId="51115012" w14:textId="53FC7C5F" w:rsidR="006F17AD" w:rsidRPr="00DB5466" w:rsidRDefault="006D78B0" w:rsidP="006D78B0">
      <w:pPr>
        <w:pBdr>
          <w:top w:val="nil"/>
          <w:left w:val="nil"/>
          <w:bottom w:val="nil"/>
          <w:right w:val="nil"/>
          <w:between w:val="nil"/>
        </w:pBdr>
        <w:ind w:right="234"/>
        <w:jc w:val="both"/>
        <w:rPr>
          <w:rFonts w:ascii="Arial" w:eastAsia="Arial" w:hAnsi="Arial" w:cs="Arial"/>
          <w:color w:val="000000"/>
        </w:rPr>
      </w:pPr>
      <w:r w:rsidRPr="00DB5466">
        <w:rPr>
          <w:rFonts w:ascii="Arial" w:eastAsia="Arial" w:hAnsi="Arial" w:cs="Arial"/>
          <w:color w:val="000000"/>
        </w:rPr>
        <w:t xml:space="preserve">O </w:t>
      </w:r>
      <w:r w:rsidR="006F17AD" w:rsidRPr="00DB5466">
        <w:rPr>
          <w:rFonts w:ascii="Arial" w:eastAsia="Arial" w:hAnsi="Arial" w:cs="Arial"/>
          <w:color w:val="000000"/>
        </w:rPr>
        <w:t>Município de xxxxxxxxxxx, através d</w:t>
      </w:r>
      <w:r w:rsidR="00D173CE" w:rsidRPr="00DB5466">
        <w:rPr>
          <w:rFonts w:ascii="Arial" w:eastAsia="Arial" w:hAnsi="Arial" w:cs="Arial"/>
          <w:color w:val="000000"/>
        </w:rPr>
        <w:t>o</w:t>
      </w:r>
      <w:r w:rsidR="006F17AD" w:rsidRPr="00DB5466">
        <w:rPr>
          <w:rFonts w:ascii="Arial" w:eastAsia="Arial" w:hAnsi="Arial" w:cs="Arial"/>
          <w:color w:val="000000"/>
        </w:rPr>
        <w:t xml:space="preserve"> </w:t>
      </w:r>
      <w:r w:rsidR="00D173CE" w:rsidRPr="00DB5466">
        <w:rPr>
          <w:rFonts w:ascii="Arial" w:eastAsia="Arial" w:hAnsi="Arial" w:cs="Arial"/>
          <w:color w:val="000000"/>
        </w:rPr>
        <w:t>Fundo Municipal de saúde</w:t>
      </w:r>
      <w:r w:rsidR="006F17AD" w:rsidRPr="00DB5466">
        <w:rPr>
          <w:rFonts w:ascii="Arial" w:eastAsia="Arial" w:hAnsi="Arial" w:cs="Arial"/>
          <w:color w:val="000000"/>
        </w:rPr>
        <w:t xml:space="preserve">, Pessoa Jurídica de Direito Público Interno, inscrito no CNPJ sob nº xxxxx, localizado xxxxx, xxxxx –CEP xxxxxxx, legalmente representado neste ato </w:t>
      </w:r>
      <w:r w:rsidR="00D173CE" w:rsidRPr="00DB5466">
        <w:rPr>
          <w:rFonts w:ascii="Arial" w:eastAsia="Arial" w:hAnsi="Arial" w:cs="Arial"/>
          <w:color w:val="000000"/>
        </w:rPr>
        <w:t xml:space="preserve">pela gestora do Fundo xxxxxxxxxxxxx, Sr. xxxxxxxxxxx, portador do RG. nº xxxxxxxxxxxx e CPF nº xxxxxxxxx e pela </w:t>
      </w:r>
      <w:r w:rsidR="006F17AD" w:rsidRPr="00DB5466">
        <w:rPr>
          <w:rFonts w:ascii="Arial" w:eastAsia="Arial" w:hAnsi="Arial" w:cs="Arial"/>
          <w:color w:val="000000"/>
        </w:rPr>
        <w:t>prefeit</w:t>
      </w:r>
      <w:r w:rsidR="00D173CE" w:rsidRPr="00DB5466">
        <w:rPr>
          <w:rFonts w:ascii="Arial" w:eastAsia="Arial" w:hAnsi="Arial" w:cs="Arial"/>
          <w:color w:val="000000"/>
        </w:rPr>
        <w:t>a</w:t>
      </w:r>
      <w:r w:rsidR="006F17AD" w:rsidRPr="00DB5466">
        <w:rPr>
          <w:rFonts w:ascii="Arial" w:eastAsia="Arial" w:hAnsi="Arial" w:cs="Arial"/>
          <w:color w:val="000000"/>
        </w:rPr>
        <w:t xml:space="preserve">, </w:t>
      </w:r>
      <w:r w:rsidR="00D173CE" w:rsidRPr="00DB5466">
        <w:rPr>
          <w:rFonts w:ascii="Arial" w:eastAsia="Arial" w:hAnsi="Arial" w:cs="Arial"/>
          <w:color w:val="000000"/>
        </w:rPr>
        <w:t>a</w:t>
      </w:r>
      <w:r w:rsidR="006F17AD" w:rsidRPr="00DB5466">
        <w:rPr>
          <w:rFonts w:ascii="Arial" w:eastAsia="Arial" w:hAnsi="Arial" w:cs="Arial"/>
          <w:color w:val="000000"/>
        </w:rPr>
        <w:t xml:space="preserve"> Sr</w:t>
      </w:r>
      <w:r w:rsidR="00D173CE" w:rsidRPr="00DB5466">
        <w:rPr>
          <w:rFonts w:ascii="Arial" w:eastAsia="Arial" w:hAnsi="Arial" w:cs="Arial"/>
          <w:color w:val="000000"/>
        </w:rPr>
        <w:t>a</w:t>
      </w:r>
      <w:r w:rsidR="006F17AD" w:rsidRPr="00DB5466">
        <w:rPr>
          <w:rFonts w:ascii="Arial" w:eastAsia="Arial" w:hAnsi="Arial" w:cs="Arial"/>
          <w:color w:val="000000"/>
        </w:rPr>
        <w:t>. xxxxxxxxxxxx, brasileir</w:t>
      </w:r>
      <w:r w:rsidR="00D173CE" w:rsidRPr="00DB5466">
        <w:rPr>
          <w:rFonts w:ascii="Arial" w:eastAsia="Arial" w:hAnsi="Arial" w:cs="Arial"/>
          <w:color w:val="000000"/>
        </w:rPr>
        <w:t>a</w:t>
      </w:r>
      <w:r w:rsidR="006F17AD" w:rsidRPr="00DB5466">
        <w:rPr>
          <w:rFonts w:ascii="Arial" w:eastAsia="Arial" w:hAnsi="Arial" w:cs="Arial"/>
          <w:color w:val="000000"/>
        </w:rPr>
        <w:t>, casad</w:t>
      </w:r>
      <w:r w:rsidR="00D173CE" w:rsidRPr="00DB5466">
        <w:rPr>
          <w:rFonts w:ascii="Arial" w:eastAsia="Arial" w:hAnsi="Arial" w:cs="Arial"/>
          <w:color w:val="000000"/>
        </w:rPr>
        <w:t>a</w:t>
      </w:r>
      <w:r w:rsidR="006F17AD" w:rsidRPr="00DB5466">
        <w:rPr>
          <w:rFonts w:ascii="Arial" w:eastAsia="Arial" w:hAnsi="Arial" w:cs="Arial"/>
          <w:color w:val="000000"/>
        </w:rPr>
        <w:t>, portador</w:t>
      </w:r>
      <w:r w:rsidR="00D173CE" w:rsidRPr="00DB5466">
        <w:rPr>
          <w:rFonts w:ascii="Arial" w:eastAsia="Arial" w:hAnsi="Arial" w:cs="Arial"/>
          <w:color w:val="000000"/>
        </w:rPr>
        <w:t>a</w:t>
      </w:r>
      <w:r w:rsidR="006F17AD" w:rsidRPr="00DB5466">
        <w:rPr>
          <w:rFonts w:ascii="Arial" w:eastAsia="Arial" w:hAnsi="Arial" w:cs="Arial"/>
          <w:color w:val="000000"/>
        </w:rPr>
        <w:t xml:space="preserve"> do RG. nº xxx e CPF nº xxxxx,  ambos residentes e domiciliados na cidade de xxxxxxxxxxxxx, neste Estado, doravante denominado CONTRATANTE, e</w:t>
      </w:r>
      <w:r w:rsidR="006F17AD" w:rsidRPr="00DB5466">
        <w:rPr>
          <w:rFonts w:ascii="Arial" w:eastAsia="Arial" w:hAnsi="Arial" w:cs="Arial"/>
          <w:color w:val="000000"/>
        </w:rPr>
        <w:tab/>
      </w:r>
      <w:r w:rsidR="006F17AD" w:rsidRPr="00DB5466">
        <w:rPr>
          <w:rFonts w:ascii="Arial" w:eastAsia="Arial" w:hAnsi="Arial" w:cs="Arial"/>
          <w:color w:val="000000"/>
          <w:u w:val="single"/>
        </w:rPr>
        <w:t xml:space="preserve"> </w:t>
      </w:r>
      <w:r w:rsidR="006F17AD" w:rsidRPr="00DB5466">
        <w:rPr>
          <w:rFonts w:ascii="Arial" w:eastAsia="Arial" w:hAnsi="Arial" w:cs="Arial"/>
          <w:color w:val="000000"/>
          <w:u w:val="single"/>
        </w:rPr>
        <w:tab/>
      </w:r>
      <w:r w:rsidR="006F17AD" w:rsidRPr="00DB5466">
        <w:rPr>
          <w:rFonts w:ascii="Arial" w:eastAsia="Arial" w:hAnsi="Arial" w:cs="Arial"/>
          <w:color w:val="000000"/>
        </w:rPr>
        <w:t>, doravante denominado CONTRATADO, com sede/domicílio</w:t>
      </w:r>
      <w:r w:rsidR="006F17AD" w:rsidRPr="00DB5466">
        <w:rPr>
          <w:rFonts w:ascii="Arial" w:eastAsia="Arial" w:hAnsi="Arial" w:cs="Arial"/>
          <w:color w:val="000000"/>
          <w:u w:val="single"/>
        </w:rPr>
        <w:tab/>
      </w:r>
      <w:r w:rsidR="006F17AD" w:rsidRPr="00DB5466">
        <w:rPr>
          <w:rFonts w:ascii="Arial" w:eastAsia="Arial" w:hAnsi="Arial" w:cs="Arial"/>
          <w:color w:val="000000"/>
        </w:rPr>
        <w:t>(endereço completo)</w:t>
      </w:r>
      <w:r w:rsidR="006F17AD" w:rsidRPr="00DB5466">
        <w:rPr>
          <w:rFonts w:ascii="Arial" w:eastAsia="Arial" w:hAnsi="Arial" w:cs="Arial"/>
          <w:color w:val="000000"/>
          <w:u w:val="single"/>
        </w:rPr>
        <w:tab/>
      </w:r>
      <w:r w:rsidR="006F17AD" w:rsidRPr="00DB5466">
        <w:rPr>
          <w:rFonts w:ascii="Arial" w:eastAsia="Arial" w:hAnsi="Arial" w:cs="Arial"/>
          <w:color w:val="000000"/>
        </w:rPr>
        <w:t xml:space="preserve">, inscrito no CNPJ/CPF sob o nº </w:t>
      </w:r>
      <w:r w:rsidR="006F17AD" w:rsidRPr="00DB5466">
        <w:rPr>
          <w:rFonts w:ascii="Arial" w:eastAsia="Arial" w:hAnsi="Arial" w:cs="Arial"/>
          <w:color w:val="000000"/>
          <w:u w:val="single"/>
        </w:rPr>
        <w:t xml:space="preserve"> </w:t>
      </w:r>
      <w:r w:rsidR="006F17AD" w:rsidRPr="00DB5466">
        <w:rPr>
          <w:rFonts w:ascii="Arial" w:eastAsia="Arial" w:hAnsi="Arial" w:cs="Arial"/>
          <w:color w:val="000000"/>
          <w:u w:val="single"/>
        </w:rPr>
        <w:tab/>
      </w:r>
      <w:r w:rsidR="006F17AD" w:rsidRPr="00DB5466">
        <w:rPr>
          <w:rFonts w:ascii="Arial" w:eastAsia="Arial" w:hAnsi="Arial" w:cs="Arial"/>
          <w:color w:val="000000"/>
        </w:rPr>
        <w:t xml:space="preserve"> neste ato representado pelo Sr.</w:t>
      </w:r>
      <w:r w:rsidR="006F17AD" w:rsidRPr="00DB5466">
        <w:rPr>
          <w:rFonts w:ascii="Arial" w:eastAsia="Arial" w:hAnsi="Arial" w:cs="Arial"/>
          <w:color w:val="000000"/>
          <w:u w:val="single"/>
        </w:rPr>
        <w:tab/>
      </w:r>
      <w:r w:rsidR="006F17AD" w:rsidRPr="00DB5466">
        <w:rPr>
          <w:rFonts w:ascii="Arial" w:eastAsia="Arial" w:hAnsi="Arial" w:cs="Arial"/>
          <w:color w:val="000000"/>
        </w:rPr>
        <w:t xml:space="preserve">(nome, nacionalidade, estado civil, profissão), ajustam o presente </w:t>
      </w:r>
      <w:r w:rsidR="006F17AD" w:rsidRPr="00DB5466">
        <w:rPr>
          <w:rFonts w:ascii="Arial" w:eastAsia="Arial" w:hAnsi="Arial" w:cs="Arial"/>
          <w:b/>
          <w:color w:val="000000"/>
        </w:rPr>
        <w:t xml:space="preserve">CONTRATO DE PRESTAÇÃO DE SERVIÇOS </w:t>
      </w:r>
      <w:r w:rsidR="006F17AD" w:rsidRPr="00DB5466">
        <w:rPr>
          <w:rFonts w:ascii="Arial" w:eastAsia="Arial" w:hAnsi="Arial" w:cs="Arial"/>
          <w:color w:val="000000"/>
        </w:rPr>
        <w:t xml:space="preserve">nos termos das </w:t>
      </w:r>
      <w:r w:rsidR="006F17AD" w:rsidRPr="00DB5466">
        <w:rPr>
          <w:rFonts w:ascii="Arial" w:eastAsia="Arial" w:hAnsi="Arial" w:cs="Arial"/>
          <w:b/>
          <w:color w:val="000000"/>
        </w:rPr>
        <w:t>Lei nº 14.133/2021 e suas alterações</w:t>
      </w:r>
      <w:r w:rsidR="006F17AD" w:rsidRPr="00DB5466">
        <w:rPr>
          <w:rFonts w:ascii="Arial" w:eastAsia="Arial" w:hAnsi="Arial" w:cs="Arial"/>
          <w:color w:val="000000"/>
        </w:rPr>
        <w:t xml:space="preserve">, de acordo com os termos do edital de licitação, referente ao </w:t>
      </w:r>
      <w:r w:rsidR="006F17AD" w:rsidRPr="00DB5466">
        <w:rPr>
          <w:rFonts w:ascii="Arial" w:eastAsia="Arial" w:hAnsi="Arial" w:cs="Arial"/>
          <w:b/>
          <w:color w:val="000000"/>
        </w:rPr>
        <w:t xml:space="preserve">Processo Administrativo </w:t>
      </w:r>
      <w:r w:rsidR="00B755ED" w:rsidRPr="00DB5466">
        <w:rPr>
          <w:rFonts w:ascii="Arial" w:eastAsia="Arial" w:hAnsi="Arial" w:cs="Arial"/>
          <w:b/>
          <w:color w:val="000000"/>
        </w:rPr>
        <w:t xml:space="preserve">Nº </w:t>
      </w:r>
      <w:r w:rsidR="00DB5466" w:rsidRPr="00DB5466">
        <w:rPr>
          <w:rFonts w:ascii="Arial" w:eastAsia="Arial" w:hAnsi="Arial" w:cs="Arial"/>
          <w:b/>
          <w:color w:val="000000"/>
        </w:rPr>
        <w:t>XXX</w:t>
      </w:r>
      <w:r w:rsidR="006F17AD" w:rsidRPr="00DB5466">
        <w:rPr>
          <w:rFonts w:ascii="Arial" w:eastAsia="Arial" w:hAnsi="Arial" w:cs="Arial"/>
          <w:b/>
          <w:color w:val="000000"/>
        </w:rPr>
        <w:t xml:space="preserve">/2025, Credenciamento Público </w:t>
      </w:r>
      <w:r w:rsidR="00B755ED" w:rsidRPr="00DB5466">
        <w:rPr>
          <w:rFonts w:ascii="Arial" w:eastAsia="Arial" w:hAnsi="Arial" w:cs="Arial"/>
          <w:b/>
          <w:color w:val="000000"/>
        </w:rPr>
        <w:t>N</w:t>
      </w:r>
      <w:r w:rsidR="006F17AD" w:rsidRPr="00DB5466">
        <w:rPr>
          <w:rFonts w:ascii="Arial" w:eastAsia="Arial" w:hAnsi="Arial" w:cs="Arial"/>
          <w:b/>
          <w:color w:val="000000"/>
        </w:rPr>
        <w:t xml:space="preserve">º </w:t>
      </w:r>
      <w:r w:rsidR="00B755ED" w:rsidRPr="00DB5466">
        <w:rPr>
          <w:rFonts w:ascii="Arial" w:eastAsia="Arial" w:hAnsi="Arial" w:cs="Arial"/>
          <w:b/>
          <w:color w:val="000000"/>
        </w:rPr>
        <w:t>0</w:t>
      </w:r>
      <w:r w:rsidR="00DB5466" w:rsidRPr="00DB5466">
        <w:rPr>
          <w:rFonts w:ascii="Arial" w:eastAsia="Arial" w:hAnsi="Arial" w:cs="Arial"/>
          <w:b/>
          <w:color w:val="000000"/>
        </w:rPr>
        <w:t>X</w:t>
      </w:r>
      <w:r w:rsidR="006F17AD" w:rsidRPr="00DB5466">
        <w:rPr>
          <w:rFonts w:ascii="Arial" w:eastAsia="Arial" w:hAnsi="Arial" w:cs="Arial"/>
          <w:b/>
          <w:color w:val="000000"/>
        </w:rPr>
        <w:t xml:space="preserve">/2025, </w:t>
      </w:r>
      <w:r w:rsidR="006F17AD" w:rsidRPr="00DB5466">
        <w:rPr>
          <w:rFonts w:ascii="Arial" w:eastAsia="Arial" w:hAnsi="Arial" w:cs="Arial"/>
          <w:color w:val="000000"/>
        </w:rPr>
        <w:t>e seus anexos, que fazem parte integrante deste instrumento, independentemente de transcrição, o qual reger-se-á pelas cláusulas e condições seguintes:</w:t>
      </w:r>
    </w:p>
    <w:p w14:paraId="2039B4F5" w14:textId="77777777" w:rsidR="006F17AD" w:rsidRPr="00DB5466" w:rsidRDefault="006F17AD" w:rsidP="00B755ED">
      <w:pPr>
        <w:pBdr>
          <w:top w:val="nil"/>
          <w:left w:val="nil"/>
          <w:bottom w:val="nil"/>
          <w:right w:val="nil"/>
          <w:between w:val="nil"/>
        </w:pBdr>
        <w:rPr>
          <w:rFonts w:ascii="Arial" w:eastAsia="Arial" w:hAnsi="Arial" w:cs="Arial"/>
          <w:color w:val="000000"/>
        </w:rPr>
      </w:pPr>
    </w:p>
    <w:p w14:paraId="60DFDC7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PRIMEIRA - OBJETO </w:t>
      </w:r>
    </w:p>
    <w:p w14:paraId="071A9E2D" w14:textId="191F85C1" w:rsidR="006F17AD" w:rsidRPr="00DB5466" w:rsidRDefault="006F17AD" w:rsidP="00B755ED">
      <w:pPr>
        <w:numPr>
          <w:ilvl w:val="1"/>
          <w:numId w:val="17"/>
        </w:numPr>
        <w:pBdr>
          <w:top w:val="nil"/>
          <w:left w:val="nil"/>
          <w:bottom w:val="nil"/>
          <w:right w:val="nil"/>
          <w:between w:val="nil"/>
        </w:pBdr>
        <w:tabs>
          <w:tab w:val="left" w:pos="749"/>
        </w:tabs>
        <w:autoSpaceDE/>
        <w:autoSpaceDN/>
        <w:ind w:left="0" w:right="236" w:hanging="18"/>
        <w:jc w:val="both"/>
        <w:rPr>
          <w:rFonts w:ascii="Arial" w:eastAsia="Arial" w:hAnsi="Arial" w:cs="Arial"/>
          <w:color w:val="000000"/>
        </w:rPr>
      </w:pPr>
      <w:r w:rsidRPr="00DB5466">
        <w:rPr>
          <w:rFonts w:ascii="Arial" w:eastAsia="Arial" w:hAnsi="Arial" w:cs="Arial"/>
          <w:color w:val="000000"/>
        </w:rPr>
        <w:t xml:space="preserve">- O objeto deste contrato é a </w:t>
      </w:r>
      <w:r w:rsidR="00DB5466" w:rsidRPr="00DB5466">
        <w:rPr>
          <w:rFonts w:ascii="Arial" w:hAnsi="Arial" w:cs="Arial"/>
          <w:bCs/>
        </w:rPr>
        <w:t>prestação de serviços ambulatoriais e hospitalares de média e alta complexidade de saúde, em caráter complementar,</w:t>
      </w:r>
      <w:r w:rsidR="00DB5466" w:rsidRPr="00DB5466">
        <w:rPr>
          <w:rFonts w:ascii="Arial" w:hAnsi="Arial" w:cs="Arial"/>
          <w:bCs/>
          <w:spacing w:val="56"/>
          <w:w w:val="150"/>
        </w:rPr>
        <w:t xml:space="preserve"> </w:t>
      </w:r>
      <w:r w:rsidR="00DB5466" w:rsidRPr="00DB5466">
        <w:rPr>
          <w:rFonts w:ascii="Arial" w:hAnsi="Arial" w:cs="Arial"/>
          <w:bCs/>
        </w:rPr>
        <w:t>para</w:t>
      </w:r>
      <w:r w:rsidR="00DB5466" w:rsidRPr="00DB5466">
        <w:rPr>
          <w:rFonts w:ascii="Arial" w:hAnsi="Arial" w:cs="Arial"/>
          <w:bCs/>
          <w:spacing w:val="56"/>
          <w:w w:val="150"/>
        </w:rPr>
        <w:t xml:space="preserve"> </w:t>
      </w:r>
      <w:r w:rsidR="00DB5466" w:rsidRPr="00DB5466">
        <w:rPr>
          <w:rFonts w:ascii="Arial" w:hAnsi="Arial" w:cs="Arial"/>
          <w:bCs/>
        </w:rPr>
        <w:t>atender</w:t>
      </w:r>
      <w:r w:rsidR="00DB5466" w:rsidRPr="00DB5466">
        <w:rPr>
          <w:rFonts w:ascii="Arial" w:hAnsi="Arial" w:cs="Arial"/>
          <w:bCs/>
          <w:spacing w:val="61"/>
          <w:w w:val="150"/>
        </w:rPr>
        <w:t xml:space="preserve"> </w:t>
      </w:r>
      <w:r w:rsidR="00DB5466" w:rsidRPr="00DB5466">
        <w:rPr>
          <w:rFonts w:ascii="Arial" w:hAnsi="Arial" w:cs="Arial"/>
          <w:bCs/>
        </w:rPr>
        <w:t>as</w:t>
      </w:r>
      <w:r w:rsidR="00DB5466" w:rsidRPr="00DB5466">
        <w:rPr>
          <w:rFonts w:ascii="Arial" w:hAnsi="Arial" w:cs="Arial"/>
          <w:bCs/>
          <w:spacing w:val="56"/>
          <w:w w:val="150"/>
        </w:rPr>
        <w:t xml:space="preserve"> </w:t>
      </w:r>
      <w:r w:rsidR="00DB5466" w:rsidRPr="00DB5466">
        <w:rPr>
          <w:rFonts w:ascii="Arial" w:hAnsi="Arial" w:cs="Arial"/>
          <w:bCs/>
        </w:rPr>
        <w:t>necessidades</w:t>
      </w:r>
      <w:r w:rsidR="00DB5466" w:rsidRPr="00DB5466">
        <w:rPr>
          <w:rFonts w:ascii="Arial" w:hAnsi="Arial" w:cs="Arial"/>
          <w:bCs/>
          <w:spacing w:val="56"/>
          <w:w w:val="150"/>
        </w:rPr>
        <w:t xml:space="preserve"> </w:t>
      </w:r>
      <w:r w:rsidR="00DB5466" w:rsidRPr="00DB5466">
        <w:rPr>
          <w:rFonts w:ascii="Arial" w:hAnsi="Arial" w:cs="Arial"/>
          <w:bCs/>
        </w:rPr>
        <w:t>da</w:t>
      </w:r>
      <w:r w:rsidR="00DB5466" w:rsidRPr="00DB5466">
        <w:rPr>
          <w:rFonts w:ascii="Arial" w:hAnsi="Arial" w:cs="Arial"/>
          <w:bCs/>
          <w:spacing w:val="51"/>
          <w:w w:val="150"/>
        </w:rPr>
        <w:t xml:space="preserve"> </w:t>
      </w:r>
      <w:r w:rsidR="00DB5466" w:rsidRPr="00DB5466">
        <w:rPr>
          <w:rFonts w:ascii="Arial" w:hAnsi="Arial" w:cs="Arial"/>
          <w:bCs/>
          <w:spacing w:val="-2"/>
        </w:rPr>
        <w:t xml:space="preserve">secretaria </w:t>
      </w:r>
      <w:r w:rsidR="00DB5466" w:rsidRPr="00DB5466">
        <w:rPr>
          <w:rFonts w:ascii="Arial" w:hAnsi="Arial" w:cs="Arial"/>
          <w:bCs/>
        </w:rPr>
        <w:t>municipal de saúde do municipio de canarana – BA</w:t>
      </w:r>
      <w:r w:rsidRPr="00DB5466">
        <w:rPr>
          <w:rFonts w:ascii="Arial" w:eastAsia="Arial" w:hAnsi="Arial" w:cs="Arial"/>
          <w:color w:val="000000"/>
        </w:rPr>
        <w:t>.</w:t>
      </w:r>
    </w:p>
    <w:p w14:paraId="36679966" w14:textId="54618406" w:rsidR="007D3652" w:rsidRPr="00DB5466" w:rsidRDefault="007D3652" w:rsidP="00B755ED">
      <w:pPr>
        <w:numPr>
          <w:ilvl w:val="1"/>
          <w:numId w:val="17"/>
        </w:numPr>
        <w:pBdr>
          <w:top w:val="nil"/>
          <w:left w:val="nil"/>
          <w:bottom w:val="nil"/>
          <w:right w:val="nil"/>
          <w:between w:val="nil"/>
        </w:pBdr>
        <w:tabs>
          <w:tab w:val="left" w:pos="749"/>
        </w:tabs>
        <w:autoSpaceDE/>
        <w:autoSpaceDN/>
        <w:ind w:left="0" w:right="236" w:hanging="18"/>
        <w:jc w:val="both"/>
        <w:rPr>
          <w:rFonts w:ascii="Arial" w:eastAsia="Arial" w:hAnsi="Arial" w:cs="Arial"/>
          <w:color w:val="000000"/>
        </w:rPr>
      </w:pPr>
      <w:r w:rsidRPr="00DB5466">
        <w:rPr>
          <w:rFonts w:ascii="Arial" w:eastAsia="Arial" w:hAnsi="Arial" w:cs="Arial"/>
          <w:color w:val="000000"/>
        </w:rPr>
        <w:t>Vinculam o presente instrumento:</w:t>
      </w:r>
    </w:p>
    <w:p w14:paraId="369EFDD3" w14:textId="0161082D" w:rsidR="007D3652" w:rsidRPr="00DB5466" w:rsidRDefault="007D3652" w:rsidP="00B755ED">
      <w:pPr>
        <w:pBdr>
          <w:top w:val="nil"/>
          <w:left w:val="nil"/>
          <w:bottom w:val="nil"/>
          <w:right w:val="nil"/>
          <w:between w:val="nil"/>
        </w:pBdr>
        <w:tabs>
          <w:tab w:val="left" w:pos="749"/>
        </w:tabs>
        <w:autoSpaceDE/>
        <w:autoSpaceDN/>
        <w:ind w:right="236"/>
        <w:jc w:val="both"/>
        <w:rPr>
          <w:rFonts w:ascii="Arial" w:eastAsia="Arial" w:hAnsi="Arial" w:cs="Arial"/>
          <w:color w:val="000000"/>
        </w:rPr>
      </w:pPr>
      <w:r w:rsidRPr="00DB5466">
        <w:rPr>
          <w:rFonts w:ascii="Arial" w:eastAsia="Arial" w:hAnsi="Arial" w:cs="Arial"/>
          <w:color w:val="000000"/>
        </w:rPr>
        <w:t>1.2.1. O termo de referência;</w:t>
      </w:r>
    </w:p>
    <w:p w14:paraId="022B5B93" w14:textId="16DF66DE" w:rsidR="007D3652" w:rsidRPr="00DB5466" w:rsidRDefault="007D3652" w:rsidP="00B755ED">
      <w:pPr>
        <w:pBdr>
          <w:top w:val="nil"/>
          <w:left w:val="nil"/>
          <w:bottom w:val="nil"/>
          <w:right w:val="nil"/>
          <w:between w:val="nil"/>
        </w:pBdr>
        <w:tabs>
          <w:tab w:val="left" w:pos="749"/>
        </w:tabs>
        <w:autoSpaceDE/>
        <w:autoSpaceDN/>
        <w:ind w:right="236"/>
        <w:jc w:val="both"/>
        <w:rPr>
          <w:rFonts w:ascii="Arial" w:eastAsia="Arial" w:hAnsi="Arial" w:cs="Arial"/>
          <w:color w:val="000000"/>
        </w:rPr>
      </w:pPr>
      <w:r w:rsidRPr="00DB5466">
        <w:rPr>
          <w:rFonts w:ascii="Arial" w:eastAsia="Arial" w:hAnsi="Arial" w:cs="Arial"/>
          <w:color w:val="000000"/>
        </w:rPr>
        <w:t>1.2.2. O requerimento de credenciamento e declarações firmadas.</w:t>
      </w:r>
    </w:p>
    <w:p w14:paraId="2332D40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p>
    <w:p w14:paraId="6FFBF1EB"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SEGUNDA – DO PREÇO E DAS CONDIÇÕES DE PAGAMENTO </w:t>
      </w:r>
    </w:p>
    <w:p w14:paraId="5D7D5087"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2.1. Pela prestação dos serviços, a Contratada receberá os seguintes valores:</w:t>
      </w:r>
    </w:p>
    <w:p w14:paraId="2B873EE2" w14:textId="66D48581" w:rsidR="006F17AD"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highlight w:val="yellow"/>
        </w:rPr>
        <w:t>INSERIR PLANILHA</w:t>
      </w:r>
      <w:r w:rsidR="00B755ED" w:rsidRPr="00DB5466">
        <w:rPr>
          <w:rFonts w:ascii="Arial" w:eastAsia="Arial" w:hAnsi="Arial" w:cs="Arial"/>
          <w:color w:val="000000"/>
          <w:highlight w:val="yellow"/>
        </w:rPr>
        <w:t xml:space="preserve"> (conforme proposta/contrato)</w:t>
      </w:r>
    </w:p>
    <w:p w14:paraId="4743EFC4" w14:textId="77777777" w:rsidR="00DB5466" w:rsidRPr="00DB5466" w:rsidRDefault="00DB5466" w:rsidP="00B755ED">
      <w:pPr>
        <w:pBdr>
          <w:top w:val="nil"/>
          <w:left w:val="nil"/>
          <w:bottom w:val="nil"/>
          <w:right w:val="nil"/>
          <w:between w:val="nil"/>
        </w:pBdr>
        <w:tabs>
          <w:tab w:val="left" w:pos="749"/>
        </w:tabs>
        <w:ind w:right="236"/>
        <w:jc w:val="both"/>
        <w:rPr>
          <w:rFonts w:ascii="Arial" w:eastAsia="Arial" w:hAnsi="Arial" w:cs="Arial"/>
          <w:color w:val="000000"/>
        </w:rPr>
      </w:pPr>
    </w:p>
    <w:p w14:paraId="7E8436E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2.2. O Pagamento será efetuado por meio de transferência bancária a crédito do beneficiário em conta bancária a ser indicada pela contratada, conforme especificado em Termo de Credenciamento, com base na Nota Fiscal devidamente conferida e aprovada pelo contratante. </w:t>
      </w:r>
    </w:p>
    <w:p w14:paraId="313AE46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2.3. O pagamento da Nota Fiscal fica vinculado à prévia conferência pelo Fiscal do Contrato. As notas fiscais ou documentos que a acompanhem, para fins de pagamento, que apresentarem incorreções, serão devolvidos à contratada e o pagamento de cada fatura deverá ser realizado em um prazo não superior a 30 (trinta) dias contados a partir do atesto da Nota Fiscal, após comprovado o adimplemento do Contratado em todas as suas obrigações, e, comprovar a regularidade com os Fiscos Federal e Municipal, com o FGTS, INSS e negativa de débitos trabalhistas (CNDT), observadas as disposições do Termo de Referência. </w:t>
      </w:r>
    </w:p>
    <w:p w14:paraId="3B583A60"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2.4. A liquidação da despesa correrá até 10(dez) dias do atestado do serviço ou recebimento do objeto contratado. </w:t>
      </w:r>
    </w:p>
    <w:p w14:paraId="42C4463F"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2.5. Nas Notas Fiscais deverão vir os dados bancários completos da contratada, sob pena de não realização do pagamento até as informações dos mesmos, de obrigação da contratada. </w:t>
      </w:r>
    </w:p>
    <w:p w14:paraId="7EC7C2C3"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2.6. O pagamento será efetivado em até 30 dias após a entrega definitiva da nota fiscal corretamente conferida. </w:t>
      </w:r>
    </w:p>
    <w:p w14:paraId="5087B7E9"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2.7. Deverão ser realizadas compensações financeiras e penalizações, por eventuais atrasos, descontos, por eventuais antecipações de pagamentos. </w:t>
      </w:r>
    </w:p>
    <w:p w14:paraId="01A7564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0BA52268" w14:textId="6D1D98BB" w:rsidR="006F17AD" w:rsidRPr="00DB5466" w:rsidRDefault="006F17AD" w:rsidP="00B755ED">
      <w:pPr>
        <w:pStyle w:val="Ttulo1"/>
        <w:tabs>
          <w:tab w:val="left" w:pos="9517"/>
        </w:tabs>
        <w:ind w:left="0"/>
      </w:pPr>
      <w:r w:rsidRPr="00DB5466">
        <w:rPr>
          <w:color w:val="000000"/>
        </w:rPr>
        <w:lastRenderedPageBreak/>
        <w:t xml:space="preserve">CLÁUSULA TERCEIRA – DA </w:t>
      </w:r>
      <w:r w:rsidR="00A67181" w:rsidRPr="00DB5466">
        <w:rPr>
          <w:color w:val="000000"/>
        </w:rPr>
        <w:t>EXTINÇÃO CONTRATUAL</w:t>
      </w:r>
    </w:p>
    <w:p w14:paraId="15DDA22B"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3.1. O presente TERMO poderá ser rescindido na forma do disposto nos artigos 137 a 139, da Lei Federal nº 14.133/2021, sem prejuízo às sanções aplicáveis, na forma desta legislação. </w:t>
      </w:r>
    </w:p>
    <w:p w14:paraId="72A30337" w14:textId="77777777" w:rsidR="006F17AD" w:rsidRPr="00DB5466" w:rsidRDefault="006F17AD" w:rsidP="00D173CE">
      <w:pPr>
        <w:pBdr>
          <w:top w:val="nil"/>
          <w:left w:val="nil"/>
          <w:bottom w:val="nil"/>
          <w:right w:val="nil"/>
          <w:between w:val="nil"/>
        </w:pBdr>
        <w:tabs>
          <w:tab w:val="left" w:pos="749"/>
        </w:tabs>
        <w:ind w:right="236"/>
        <w:jc w:val="both"/>
        <w:rPr>
          <w:rFonts w:ascii="Arial" w:eastAsia="Arial" w:hAnsi="Arial" w:cs="Arial"/>
          <w:b/>
          <w:color w:val="000000"/>
        </w:rPr>
      </w:pPr>
    </w:p>
    <w:p w14:paraId="72BF4CA3"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QUARTA – DAS OBRIGAÇÕES DAS PARTES </w:t>
      </w:r>
    </w:p>
    <w:p w14:paraId="2FEC0C9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4.1. OBRIGAÇÕES DA CONTRATADA: </w:t>
      </w:r>
    </w:p>
    <w:p w14:paraId="0DAADA3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a) Assumir inteira responsabilidade pela qualidade dos serviços e dos produtos utilizados para execução, obedecendo às exigências legais, normas e padrões de qualidade e especificações técnicas; </w:t>
      </w:r>
    </w:p>
    <w:p w14:paraId="6E813029"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b) Indenizar quaisquer danos ou prejuízos causados ao Contratante ou a terceiros, por ação ou omissão no fornecimento; </w:t>
      </w:r>
    </w:p>
    <w:p w14:paraId="6D219518"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c) Prestar as informações e esclarecimentos sempre que solicitados pelo Contratante; </w:t>
      </w:r>
    </w:p>
    <w:p w14:paraId="3C61B1D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d) Responder pelos prejuízos materiais ou pessoais causados por eventuais danos causados por negligência, imprudência, imperícia ou dolo próprio ou de funcionário da Contratada; </w:t>
      </w:r>
    </w:p>
    <w:p w14:paraId="0AEFF27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d) Arcar com os tributos federais, estaduais ou municipais, que porventura incidam ou venham a incidir sobre contrato, bem como os encargos sociais, trabalhistas e previdenciários do mesmo, acidentes de trabalho, não gerando nenhum vínculo ao Contratante; </w:t>
      </w:r>
    </w:p>
    <w:p w14:paraId="3234F6DA"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e) Não transferir a terceiros, por qualquer forma, nem mesmo parcialmente, as obrigações assumidas, nem subcontratar qualquer das prestações a que está obrigada, exceto nas condições autorizadas no Termo de Referência ou na minuta de contrato; </w:t>
      </w:r>
    </w:p>
    <w:p w14:paraId="34EED13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f) Prestar todos os esclarecimentos que forem solicitados pela Administração; </w:t>
      </w:r>
    </w:p>
    <w:p w14:paraId="48DC80B9"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g) Cumprir fielmente o que estipula o edital e seus anexos; </w:t>
      </w:r>
    </w:p>
    <w:p w14:paraId="4E4301F6"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l) Manter durante a vigência do contrato as condições exigidas para habilitação. </w:t>
      </w:r>
    </w:p>
    <w:p w14:paraId="7BAF228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p>
    <w:p w14:paraId="08CC0E3A"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4.2. OBRIGAÇÕES DO CONTRATANTE: </w:t>
      </w:r>
    </w:p>
    <w:p w14:paraId="2203BF3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a) Fiscalizar a prestação dos serviços e caso esteja em desacordo com o previsto no edital, recusá-la, podendo rescindir o contrato em decorrência da sua inexecução parcial ou total, sem prejuízo das demais cominações legais aplicáveis; </w:t>
      </w:r>
    </w:p>
    <w:p w14:paraId="04CC3A57"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b) Emitir a ordem de serviço e demais comunicados inerentes à execução do objeto; </w:t>
      </w:r>
    </w:p>
    <w:p w14:paraId="29E6D168"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c) Comunicar prontamente ao (a) Contratado (a) qualquer anormalidade no objeto do contrato, podendo recusar a prestação dos serviços, caso não esteja de acordo com as especificações e condições estabelecidas no edital e em seus anexos; </w:t>
      </w:r>
    </w:p>
    <w:p w14:paraId="16FC464B"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d) NOTIFICAR PREVIAMENTE o (a) Contratado (a), quando da aplicação de penalidades; </w:t>
      </w:r>
    </w:p>
    <w:p w14:paraId="672177F8"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e) Acompanhar e conferir as obrigações do (a) Contratado (a), através de servidores da Secretaria solicitante.</w:t>
      </w:r>
    </w:p>
    <w:p w14:paraId="0A04654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f) Efetuar os pagamentos conforme previsão neste instrumento; </w:t>
      </w:r>
    </w:p>
    <w:p w14:paraId="65AEE647"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g) Modificar unilateralmente este instrumento para melhor adequação às finalidades de interesse público, respeitados os direitos do(a) Contratado(a); </w:t>
      </w:r>
    </w:p>
    <w:p w14:paraId="01C5318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h) Aplicar sanções motivadas pela inexecução total ou parcial do ajuste. </w:t>
      </w:r>
    </w:p>
    <w:p w14:paraId="050A9617"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022C95C0"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QUINTA – DA VIGÊNCIA E DA PUBLICAÇÃO DO TERMO </w:t>
      </w:r>
    </w:p>
    <w:p w14:paraId="6C7CC8FB"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5.1. A vigência do contrato tem início a partir da data de sua assinatura e vigerá por 12 meses, podendo ser prorrogado nos termos do art. 107 da Lei nº 14.133/2021. </w:t>
      </w:r>
    </w:p>
    <w:p w14:paraId="0A3736D6" w14:textId="0560BD52"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5.2. A eficácia deste instrumento está vinculada à publicação do extrato </w:t>
      </w:r>
      <w:r w:rsidR="00D173CE" w:rsidRPr="00DB5466">
        <w:rPr>
          <w:rFonts w:ascii="Arial" w:eastAsia="Arial" w:hAnsi="Arial" w:cs="Arial"/>
          <w:color w:val="000000"/>
        </w:rPr>
        <w:t>no Portal Nacional de Contratações Públicas - PNCP</w:t>
      </w:r>
      <w:r w:rsidRPr="00DB5466">
        <w:rPr>
          <w:rFonts w:ascii="Arial" w:eastAsia="Arial" w:hAnsi="Arial" w:cs="Arial"/>
          <w:color w:val="000000"/>
        </w:rPr>
        <w:t xml:space="preserve">, sendo esta de responsabilidade do Contratante. </w:t>
      </w:r>
    </w:p>
    <w:p w14:paraId="033F59C8"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3063FD50" w14:textId="77777777" w:rsidR="006F17AD" w:rsidRPr="00DB5466" w:rsidRDefault="006F17AD" w:rsidP="006D78B0">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SEXTA – DOTAÇÃO ORÇAMENTÁRIA </w:t>
      </w:r>
    </w:p>
    <w:p w14:paraId="33868926" w14:textId="77777777" w:rsidR="006F17AD" w:rsidRPr="00DB5466" w:rsidRDefault="006F17AD" w:rsidP="006D78B0">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6.1. As despesas desta contratação correrão por conta das seguintes dotações orçamentárias específicas do orçamento de 2025 e pelas suas correspondentes para o exercício subsequente: </w:t>
      </w:r>
    </w:p>
    <w:p w14:paraId="15CF6A61" w14:textId="22C55FBD" w:rsidR="00DB5466" w:rsidRPr="00DB5466" w:rsidRDefault="00DB5466" w:rsidP="00B755ED">
      <w:pPr>
        <w:jc w:val="both"/>
        <w:rPr>
          <w:rFonts w:ascii="Arial" w:hAnsi="Arial" w:cs="Arial"/>
          <w:highlight w:val="yellow"/>
        </w:rPr>
      </w:pPr>
      <w:r w:rsidRPr="00DB5466">
        <w:rPr>
          <w:rFonts w:ascii="Arial" w:hAnsi="Arial" w:cs="Arial"/>
          <w:highlight w:val="yellow"/>
        </w:rPr>
        <w:t>XXXXXXX</w:t>
      </w:r>
    </w:p>
    <w:p w14:paraId="7656859B" w14:textId="6A44290B" w:rsidR="00DB5466" w:rsidRPr="00DB5466" w:rsidRDefault="00DB5466" w:rsidP="00B755ED">
      <w:pPr>
        <w:jc w:val="both"/>
        <w:rPr>
          <w:rFonts w:ascii="Arial" w:hAnsi="Arial" w:cs="Arial"/>
          <w:highlight w:val="yellow"/>
        </w:rPr>
      </w:pPr>
      <w:r w:rsidRPr="00DB5466">
        <w:rPr>
          <w:rFonts w:ascii="Arial" w:hAnsi="Arial" w:cs="Arial"/>
          <w:highlight w:val="yellow"/>
        </w:rPr>
        <w:t>XXXXXXX</w:t>
      </w:r>
    </w:p>
    <w:p w14:paraId="74529B04" w14:textId="5982F298" w:rsidR="00DB5466" w:rsidRDefault="00DB5466" w:rsidP="00B755ED">
      <w:pPr>
        <w:jc w:val="both"/>
        <w:rPr>
          <w:rFonts w:ascii="Arial" w:hAnsi="Arial" w:cs="Arial"/>
        </w:rPr>
      </w:pPr>
      <w:r w:rsidRPr="00DB5466">
        <w:rPr>
          <w:rFonts w:ascii="Arial" w:hAnsi="Arial" w:cs="Arial"/>
          <w:highlight w:val="yellow"/>
        </w:rPr>
        <w:t>XXXXXXX</w:t>
      </w:r>
    </w:p>
    <w:p w14:paraId="46FE267A" w14:textId="77777777" w:rsidR="00DB5466" w:rsidRDefault="00DB5466" w:rsidP="00B755ED">
      <w:pPr>
        <w:jc w:val="both"/>
        <w:rPr>
          <w:rFonts w:ascii="Arial" w:hAnsi="Arial" w:cs="Arial"/>
        </w:rPr>
      </w:pPr>
    </w:p>
    <w:p w14:paraId="7616D069" w14:textId="609A2D79" w:rsidR="00B755ED" w:rsidRPr="00DB5466" w:rsidRDefault="00B755ED" w:rsidP="00B755ED">
      <w:pPr>
        <w:jc w:val="both"/>
        <w:rPr>
          <w:rFonts w:ascii="Arial" w:hAnsi="Arial" w:cs="Arial"/>
        </w:rPr>
      </w:pPr>
      <w:r w:rsidRPr="00DB5466">
        <w:rPr>
          <w:rFonts w:ascii="Arial" w:hAnsi="Arial" w:cs="Arial"/>
        </w:rPr>
        <w:t>7.2. Na hipótese de necessidade de reforço de empenho para fazer frente às despesas decorrentes deste contrato, poderá o saldo orçamentário ser reforçado, conforme art. 60, § 2º, da Lei nº. 4.320/64;</w:t>
      </w:r>
    </w:p>
    <w:p w14:paraId="644653FD" w14:textId="77777777" w:rsidR="00B755ED" w:rsidRPr="00DB5466" w:rsidRDefault="00B755ED" w:rsidP="00B755ED">
      <w:pPr>
        <w:jc w:val="both"/>
        <w:rPr>
          <w:rFonts w:ascii="Arial" w:hAnsi="Arial" w:cs="Arial"/>
        </w:rPr>
      </w:pPr>
      <w:r w:rsidRPr="00DB5466">
        <w:rPr>
          <w:rFonts w:ascii="Arial" w:hAnsi="Arial" w:cs="Arial"/>
        </w:rPr>
        <w:t xml:space="preserve">7.3. As dotações orçamentárias acima previstas poderão ser alteradas, suprimidas, acrescentadas por </w:t>
      </w:r>
      <w:r w:rsidRPr="00DB5466">
        <w:rPr>
          <w:rFonts w:ascii="Arial" w:hAnsi="Arial" w:cs="Arial"/>
        </w:rPr>
        <w:lastRenderedPageBreak/>
        <w:t xml:space="preserve">ato unilateral, nos termos da legislação aplicável, para a adequação da execução orçamentária do orçamento anual respectivo. </w:t>
      </w:r>
    </w:p>
    <w:p w14:paraId="42ECC2F8"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10008C66"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SÉTIMA – ALTERAÇÃO CONTRATUAL </w:t>
      </w:r>
    </w:p>
    <w:p w14:paraId="0697B56E"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7.1. A Prefeitura se reserva o direito de, em qualquer ocasião, fazer, nos termos da Lei, alterações que impliquem em redução ou aumento de serviço, objeto desta licitação. </w:t>
      </w:r>
    </w:p>
    <w:p w14:paraId="0517E068"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7.2. Somente serão reconhecidas como alterações de serviço, aquelas autorizadas pela Administração, por escrito. </w:t>
      </w:r>
    </w:p>
    <w:p w14:paraId="0008B3B2"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68E260A3"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OITAVA - PROCEDIMENTOS DE GESTÃO E FISCALIZAÇÃO </w:t>
      </w:r>
    </w:p>
    <w:p w14:paraId="1F3CC7BF"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8.1. A execução do contrato deverá ser acompanhada e fiscalizada pelo(s) fiscal e gestor do contrato, nas respectivas figuras do Sr. XXXXXXXXXXX, matrícula XXXXXXX e Sr. XXXXXXXXXXXXX, matrícula conforme Decreto Municipal nº XX/2025. </w:t>
      </w:r>
    </w:p>
    <w:p w14:paraId="79C7A23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8.2. Compete ao Gestor do Termo de Credenciamento acima identificado exercer a administração do Termo de Credenciamento, com atribuições voltadas para o controle das questões documentais da contratação, quais sejam, verificar se os recursos estão sendo empenhados conforme as respectivas dotações orçamentárias, acompanhar o prazo de vigência do Termo de Credenciamento, verificar a necessidade e possibilidade da renovação/prorrogação, bem como estudar a viabilidade de realização de reequilíbrio econômico-financeiro e da celebração dos respectivos termos aditivos, etc. </w:t>
      </w:r>
    </w:p>
    <w:p w14:paraId="7AA6B17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8.3. Compete ao Fiscal do Termo de Credenciamento acima identificado exercer a verificação concreta do objeto, devendo o servidor designado verificar a qualidade e procedência da prestação do objeto respectivo, encaminhar informações ao gestor do Termo de Credenciamento, atestar documentos fiscais, exercer o relacionamento necessário com a contratada, dirimir as dúvidas que surgirem no curso da execução do Termo de Credenciamento, etc. </w:t>
      </w:r>
    </w:p>
    <w:p w14:paraId="67F2A60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8.4. O fiscal do Termo de Credenciamento anotará em registro próprio todas as ocorrências relacionadas com a execução do Termo de Credenciamento,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62D924C0"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8.5.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14.133/2021. </w:t>
      </w:r>
    </w:p>
    <w:p w14:paraId="3F63C66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71BEF910"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t xml:space="preserve">CLÁUSULA NONA – DO REAJUSTE </w:t>
      </w:r>
    </w:p>
    <w:p w14:paraId="4CB5587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9.1. A recomposição do preço do contrato observará a Lei 14.133/2021. </w:t>
      </w:r>
    </w:p>
    <w:p w14:paraId="640ED797"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9.2. Os reajustes serão efetuados com base em índices setoriais oficiais ou composição de custos, correlacionados aos materiais e/ou serviços utilizados, ou, na falta de índice setorial oficial específico, por outro índice oficial que guarde maior correlação com o segmento econômico em que estejam inseridos os materiais e/ou serviços, ou, ainda, na falta de qualquer índice setorial, servirá como base o Índice Nacional de Preços ao Consumidor INPC/IBGE. Os reajustes poderão ser aplicados a qualquer época da vigência do contrato, atendida sempre a menor periodicidade estabelecida em lei que, no momento é de doze meses, a contar da data do orçamento estimado. </w:t>
      </w:r>
    </w:p>
    <w:p w14:paraId="2871B55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2D45A8C3"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b/>
          <w:color w:val="000000"/>
        </w:rPr>
        <w:t>CLÁUSULA DÉCIMA - DAS SANÇÕES</w:t>
      </w:r>
      <w:r w:rsidRPr="00DB5466">
        <w:rPr>
          <w:rFonts w:ascii="Arial" w:eastAsia="Arial" w:hAnsi="Arial" w:cs="Arial"/>
          <w:color w:val="000000"/>
        </w:rPr>
        <w:t xml:space="preserve">: </w:t>
      </w:r>
    </w:p>
    <w:p w14:paraId="06DA6DA6"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10.1. O descumprimento de quaisquer das cláusulas ou obrigações diretas ou indiretas decorrentes do edital e seus anexos poderá ensejar a aplicação das penalidades previstas nos artigos 155, 156 e 162 da Lei Federal nº 14.133/2021 ao credenciado. </w:t>
      </w:r>
    </w:p>
    <w:p w14:paraId="04AD28B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36A289CF" w14:textId="3D052EAF" w:rsidR="00A67181" w:rsidRPr="00E85078" w:rsidRDefault="006F17AD" w:rsidP="00B755ED">
      <w:pPr>
        <w:pBdr>
          <w:top w:val="nil"/>
          <w:left w:val="nil"/>
          <w:bottom w:val="nil"/>
          <w:right w:val="nil"/>
          <w:between w:val="nil"/>
        </w:pBdr>
        <w:tabs>
          <w:tab w:val="left" w:pos="749"/>
        </w:tabs>
        <w:ind w:right="236"/>
        <w:jc w:val="both"/>
        <w:rPr>
          <w:rFonts w:ascii="Arial" w:eastAsia="Arial" w:hAnsi="Arial" w:cs="Arial"/>
          <w:b/>
          <w:color w:val="000000"/>
        </w:rPr>
      </w:pPr>
      <w:r w:rsidRPr="00E85078">
        <w:rPr>
          <w:rFonts w:ascii="Arial" w:eastAsia="Arial" w:hAnsi="Arial" w:cs="Arial"/>
          <w:b/>
          <w:color w:val="000000"/>
        </w:rPr>
        <w:t xml:space="preserve">CLÁUSULA DÉCIMA PRIMEIRA </w:t>
      </w:r>
      <w:r w:rsidR="00A67181" w:rsidRPr="00E85078">
        <w:rPr>
          <w:rFonts w:ascii="Arial" w:eastAsia="Arial" w:hAnsi="Arial" w:cs="Arial"/>
          <w:b/>
          <w:color w:val="000000"/>
        </w:rPr>
        <w:t>– DOS CASOS OMISSOS</w:t>
      </w:r>
    </w:p>
    <w:p w14:paraId="50E8D30B" w14:textId="627CAD44" w:rsidR="00A67181" w:rsidRPr="00DB5466" w:rsidRDefault="00CE6852" w:rsidP="00B755ED">
      <w:pPr>
        <w:pBdr>
          <w:top w:val="nil"/>
          <w:left w:val="nil"/>
          <w:bottom w:val="nil"/>
          <w:right w:val="nil"/>
          <w:between w:val="nil"/>
        </w:pBdr>
        <w:tabs>
          <w:tab w:val="left" w:pos="749"/>
        </w:tabs>
        <w:ind w:right="236"/>
        <w:jc w:val="both"/>
        <w:rPr>
          <w:rFonts w:ascii="Arial" w:eastAsia="Arial" w:hAnsi="Arial" w:cs="Arial"/>
          <w:bCs/>
          <w:color w:val="000000"/>
        </w:rPr>
      </w:pPr>
      <w:r w:rsidRPr="00E85078">
        <w:rPr>
          <w:rFonts w:ascii="Arial" w:eastAsia="Arial" w:hAnsi="Arial" w:cs="Arial"/>
          <w:bCs/>
          <w:color w:val="000000"/>
        </w:rPr>
        <w:t>11.1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8D565E5" w14:textId="77777777" w:rsidR="00A67181" w:rsidRPr="00DB5466" w:rsidRDefault="00A67181" w:rsidP="00B755ED">
      <w:pPr>
        <w:pBdr>
          <w:top w:val="nil"/>
          <w:left w:val="nil"/>
          <w:bottom w:val="nil"/>
          <w:right w:val="nil"/>
          <w:between w:val="nil"/>
        </w:pBdr>
        <w:tabs>
          <w:tab w:val="left" w:pos="749"/>
        </w:tabs>
        <w:ind w:right="236"/>
        <w:jc w:val="both"/>
        <w:rPr>
          <w:rFonts w:ascii="Arial" w:eastAsia="Arial" w:hAnsi="Arial" w:cs="Arial"/>
          <w:b/>
          <w:color w:val="000000"/>
        </w:rPr>
      </w:pPr>
    </w:p>
    <w:p w14:paraId="02008D51" w14:textId="7D12219F" w:rsidR="006F17AD" w:rsidRPr="00DB5466" w:rsidRDefault="00CE6852" w:rsidP="00B755ED">
      <w:pPr>
        <w:pBdr>
          <w:top w:val="nil"/>
          <w:left w:val="nil"/>
          <w:bottom w:val="nil"/>
          <w:right w:val="nil"/>
          <w:between w:val="nil"/>
        </w:pBdr>
        <w:tabs>
          <w:tab w:val="left" w:pos="749"/>
        </w:tabs>
        <w:ind w:right="236"/>
        <w:jc w:val="both"/>
        <w:rPr>
          <w:rFonts w:ascii="Arial" w:eastAsia="Arial" w:hAnsi="Arial" w:cs="Arial"/>
          <w:b/>
          <w:color w:val="000000"/>
        </w:rPr>
      </w:pPr>
      <w:r w:rsidRPr="00DB5466">
        <w:rPr>
          <w:rFonts w:ascii="Arial" w:eastAsia="Arial" w:hAnsi="Arial" w:cs="Arial"/>
          <w:b/>
          <w:color w:val="000000"/>
        </w:rPr>
        <w:lastRenderedPageBreak/>
        <w:t xml:space="preserve">CLÁUSULA DÉCIMA SEGUNDA - </w:t>
      </w:r>
      <w:r w:rsidR="006F17AD" w:rsidRPr="00DB5466">
        <w:rPr>
          <w:rFonts w:ascii="Arial" w:eastAsia="Arial" w:hAnsi="Arial" w:cs="Arial"/>
          <w:b/>
          <w:color w:val="000000"/>
        </w:rPr>
        <w:t xml:space="preserve">DAS DISPOSIÇÕES FINAIS </w:t>
      </w:r>
    </w:p>
    <w:p w14:paraId="4F4A708F" w14:textId="1FFC8DD4"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.1. A inobservância de qualquer cláusula, condições ou obrigações do presente Termo de Credenciamento importará na sua imediata rescisão, de pleno direito, independente de notificação ou interpelação judicial. </w:t>
      </w:r>
    </w:p>
    <w:p w14:paraId="75CCFF0E" w14:textId="5C6BF30D"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.2. Toda e qualquer modificação somente poderá ser introduzida ao presente termo, através de aditamento, expressamente autorizado pela autoridade competente. </w:t>
      </w:r>
    </w:p>
    <w:p w14:paraId="5461A582" w14:textId="33941A3C"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.3. 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41175BF2" w14:textId="69178AD0"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.4. Todas as condições e exigências que constam do Edital de Chamamento Público nº </w:t>
      </w:r>
      <w:r w:rsidR="00B755ED" w:rsidRPr="00DB5466">
        <w:rPr>
          <w:rFonts w:ascii="Arial" w:eastAsia="Arial" w:hAnsi="Arial" w:cs="Arial"/>
          <w:color w:val="000000"/>
        </w:rPr>
        <w:t>03</w:t>
      </w:r>
      <w:r w:rsidR="00D173CE" w:rsidRPr="00DB5466">
        <w:rPr>
          <w:rFonts w:ascii="Arial" w:eastAsia="Arial" w:hAnsi="Arial" w:cs="Arial"/>
          <w:color w:val="000000"/>
        </w:rPr>
        <w:t>/2025</w:t>
      </w:r>
      <w:r w:rsidRPr="00DB5466">
        <w:rPr>
          <w:rFonts w:ascii="Arial" w:eastAsia="Arial" w:hAnsi="Arial" w:cs="Arial"/>
          <w:color w:val="000000"/>
        </w:rPr>
        <w:t xml:space="preserve">, fazem parte integrante do presente Termo, como se aqui estivessem transcritos. </w:t>
      </w:r>
    </w:p>
    <w:p w14:paraId="382F2616" w14:textId="5F0FB6C0"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.5. Fica eleito o foro da Comarca de </w:t>
      </w:r>
      <w:r w:rsidR="00D173CE" w:rsidRPr="00DB5466">
        <w:rPr>
          <w:rFonts w:ascii="Arial" w:eastAsia="Arial" w:hAnsi="Arial" w:cs="Arial"/>
          <w:color w:val="000000"/>
        </w:rPr>
        <w:t>Canarana</w:t>
      </w:r>
      <w:r w:rsidRPr="00DB5466">
        <w:rPr>
          <w:rFonts w:ascii="Arial" w:eastAsia="Arial" w:hAnsi="Arial" w:cs="Arial"/>
          <w:color w:val="000000"/>
        </w:rPr>
        <w:t xml:space="preserve">/BA para a solução de qualquer litígio oriundo do presente Termo de Credenciamento. </w:t>
      </w:r>
    </w:p>
    <w:p w14:paraId="03D4E54D" w14:textId="2F142A12"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1</w:t>
      </w:r>
      <w:r w:rsidR="00CE6852" w:rsidRPr="00DB5466">
        <w:rPr>
          <w:rFonts w:ascii="Arial" w:eastAsia="Arial" w:hAnsi="Arial" w:cs="Arial"/>
          <w:color w:val="000000"/>
        </w:rPr>
        <w:t>2</w:t>
      </w:r>
      <w:r w:rsidRPr="00DB5466">
        <w:rPr>
          <w:rFonts w:ascii="Arial" w:eastAsia="Arial" w:hAnsi="Arial" w:cs="Arial"/>
          <w:color w:val="000000"/>
        </w:rPr>
        <w:t xml:space="preserve">.6. E por estarem assim, justas e acordes, as partes assinam o presente instrumento, na presença das testemunhas, em 03 (três) vias de igual teor para um só efeito, comprometendo- se a cumpri-lo, em todas as cláusulas e condições. </w:t>
      </w:r>
    </w:p>
    <w:p w14:paraId="196D5D2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139B0154" w14:textId="2D142ACE" w:rsidR="006F17AD" w:rsidRPr="00DB5466" w:rsidRDefault="00D173CE"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Canarana</w:t>
      </w:r>
      <w:r w:rsidR="006F17AD" w:rsidRPr="00DB5466">
        <w:rPr>
          <w:rFonts w:ascii="Arial" w:eastAsia="Arial" w:hAnsi="Arial" w:cs="Arial"/>
          <w:color w:val="000000"/>
        </w:rPr>
        <w:t xml:space="preserve">-BA, ... de ... de 2025. </w:t>
      </w:r>
    </w:p>
    <w:p w14:paraId="3C8E9F6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4686DD02"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3ED96959"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35AB4A1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_____________________________________</w:t>
      </w:r>
    </w:p>
    <w:p w14:paraId="0745DDC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XXXXXXXXXXXXXXX</w:t>
      </w:r>
    </w:p>
    <w:p w14:paraId="1E5AB09B" w14:textId="13458282"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PREFEIT</w:t>
      </w:r>
      <w:r w:rsidR="00D173CE" w:rsidRPr="00DB5466">
        <w:rPr>
          <w:rFonts w:ascii="Arial" w:eastAsia="Arial" w:hAnsi="Arial" w:cs="Arial"/>
          <w:color w:val="000000"/>
        </w:rPr>
        <w:t>A</w:t>
      </w:r>
      <w:r w:rsidRPr="00DB5466">
        <w:rPr>
          <w:rFonts w:ascii="Arial" w:eastAsia="Arial" w:hAnsi="Arial" w:cs="Arial"/>
          <w:color w:val="000000"/>
        </w:rPr>
        <w:t xml:space="preserve"> MUNICIPAL</w:t>
      </w:r>
    </w:p>
    <w:p w14:paraId="1835E774"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66FD0902"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6CAC707E" w14:textId="77777777" w:rsidR="00D173CE" w:rsidRPr="00DB5466" w:rsidRDefault="00D173CE"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_____________________________________</w:t>
      </w:r>
    </w:p>
    <w:p w14:paraId="2E64859D" w14:textId="77777777" w:rsidR="00D173CE" w:rsidRPr="00DB5466" w:rsidRDefault="00D173CE"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XXXXXXXXXXXXXXX</w:t>
      </w:r>
    </w:p>
    <w:p w14:paraId="144F7097" w14:textId="2F0D30F1" w:rsidR="006F17AD" w:rsidRPr="00DB5466" w:rsidRDefault="00D173CE"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GESTORA DO FUNDO MUNICIPAL DE SAÚDE</w:t>
      </w:r>
    </w:p>
    <w:p w14:paraId="469F02AF"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5D36C56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p>
    <w:p w14:paraId="193F9B05"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_____________________________________</w:t>
      </w:r>
    </w:p>
    <w:p w14:paraId="382AD4CD"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XXXXXXXXXXXXXXXXXXXXXX</w:t>
      </w:r>
    </w:p>
    <w:p w14:paraId="5E3288F9"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 xml:space="preserve">CONTRATADO </w:t>
      </w:r>
    </w:p>
    <w:p w14:paraId="53BDA3C1" w14:textId="77777777" w:rsidR="006F17AD" w:rsidRPr="00DB5466" w:rsidRDefault="006F17AD" w:rsidP="00B755ED">
      <w:pPr>
        <w:pBdr>
          <w:top w:val="nil"/>
          <w:left w:val="nil"/>
          <w:bottom w:val="nil"/>
          <w:right w:val="nil"/>
          <w:between w:val="nil"/>
        </w:pBdr>
        <w:tabs>
          <w:tab w:val="left" w:pos="749"/>
        </w:tabs>
        <w:ind w:right="236"/>
        <w:jc w:val="both"/>
        <w:rPr>
          <w:rFonts w:ascii="Arial" w:eastAsia="Arial" w:hAnsi="Arial" w:cs="Arial"/>
          <w:color w:val="000000"/>
        </w:rPr>
      </w:pPr>
      <w:r w:rsidRPr="00DB5466">
        <w:rPr>
          <w:rFonts w:ascii="Arial" w:eastAsia="Arial" w:hAnsi="Arial" w:cs="Arial"/>
          <w:color w:val="000000"/>
        </w:rPr>
        <w:t>REPRESENTANTE</w:t>
      </w:r>
    </w:p>
    <w:p w14:paraId="2D400126"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0B78E713"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5BD957B8"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3C071A91"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7792F5A7"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5BE704B9"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r w:rsidRPr="00DB5466">
        <w:rPr>
          <w:rFonts w:ascii="Arial" w:eastAsia="Arial" w:hAnsi="Arial" w:cs="Arial"/>
          <w:color w:val="000000"/>
        </w:rPr>
        <w:t>TESTEMUNHAS:</w:t>
      </w:r>
    </w:p>
    <w:p w14:paraId="48AD0D31"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31DFDE6D"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7464DC54"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r w:rsidRPr="00DB5466">
        <w:rPr>
          <w:rFonts w:ascii="Arial" w:eastAsia="Arial" w:hAnsi="Arial" w:cs="Arial"/>
          <w:color w:val="000000"/>
        </w:rPr>
        <w:t>01______________________________                         02_________________________________</w:t>
      </w:r>
    </w:p>
    <w:p w14:paraId="5C656F76" w14:textId="77777777" w:rsidR="006F17AD" w:rsidRPr="00DB5466" w:rsidRDefault="006F17AD" w:rsidP="00D173CE">
      <w:pPr>
        <w:pBdr>
          <w:top w:val="nil"/>
          <w:left w:val="nil"/>
          <w:bottom w:val="nil"/>
          <w:right w:val="nil"/>
          <w:between w:val="nil"/>
        </w:pBdr>
        <w:tabs>
          <w:tab w:val="left" w:pos="749"/>
        </w:tabs>
        <w:ind w:left="302" w:right="236"/>
        <w:jc w:val="both"/>
        <w:rPr>
          <w:rFonts w:ascii="Arial" w:eastAsia="Arial" w:hAnsi="Arial" w:cs="Arial"/>
          <w:color w:val="000000"/>
        </w:rPr>
      </w:pPr>
    </w:p>
    <w:p w14:paraId="31C5A926" w14:textId="70E7DD24" w:rsidR="00126261" w:rsidRDefault="006F17AD" w:rsidP="007D3652">
      <w:pPr>
        <w:pBdr>
          <w:top w:val="nil"/>
          <w:left w:val="nil"/>
          <w:bottom w:val="nil"/>
          <w:right w:val="nil"/>
          <w:between w:val="nil"/>
        </w:pBdr>
        <w:tabs>
          <w:tab w:val="left" w:pos="749"/>
        </w:tabs>
        <w:ind w:left="302" w:right="236"/>
        <w:jc w:val="both"/>
        <w:rPr>
          <w:rFonts w:ascii="Times New Roman" w:hAnsi="Times New Roman" w:cs="Times New Roman"/>
          <w:sz w:val="24"/>
          <w:szCs w:val="24"/>
        </w:rPr>
      </w:pPr>
      <w:r w:rsidRPr="00DB5466">
        <w:rPr>
          <w:rFonts w:ascii="Arial" w:eastAsia="Arial" w:hAnsi="Arial" w:cs="Arial"/>
          <w:color w:val="000000"/>
        </w:rPr>
        <w:t>CPF:____________________________                        CPF:______</w:t>
      </w:r>
      <w:r w:rsidRPr="00D173CE">
        <w:rPr>
          <w:rFonts w:ascii="Times New Roman" w:eastAsia="Arial" w:hAnsi="Times New Roman" w:cs="Times New Roman"/>
          <w:color w:val="000000"/>
          <w:sz w:val="24"/>
          <w:szCs w:val="24"/>
        </w:rPr>
        <w:t xml:space="preserve">_________________________ </w:t>
      </w:r>
    </w:p>
    <w:p w14:paraId="7BB255A0" w14:textId="77777777" w:rsidR="00126261" w:rsidRPr="00126261" w:rsidRDefault="00126261" w:rsidP="00126261">
      <w:pPr>
        <w:rPr>
          <w:rFonts w:ascii="Times New Roman" w:hAnsi="Times New Roman" w:cs="Times New Roman"/>
          <w:sz w:val="24"/>
          <w:szCs w:val="24"/>
        </w:rPr>
      </w:pPr>
    </w:p>
    <w:p w14:paraId="0A1BAB36" w14:textId="038BDE7A" w:rsidR="00126261" w:rsidRDefault="00126261" w:rsidP="00126261">
      <w:pPr>
        <w:rPr>
          <w:rFonts w:ascii="Times New Roman" w:hAnsi="Times New Roman" w:cs="Times New Roman"/>
          <w:sz w:val="24"/>
          <w:szCs w:val="24"/>
        </w:rPr>
      </w:pPr>
    </w:p>
    <w:p w14:paraId="27E2B1D5" w14:textId="3ECD051B" w:rsidR="006F17AD" w:rsidRDefault="00126261" w:rsidP="00126261">
      <w:pPr>
        <w:tabs>
          <w:tab w:val="left" w:pos="8670"/>
        </w:tabs>
        <w:rPr>
          <w:rFonts w:ascii="Times New Roman" w:hAnsi="Times New Roman" w:cs="Times New Roman"/>
          <w:sz w:val="24"/>
          <w:szCs w:val="24"/>
        </w:rPr>
      </w:pPr>
      <w:r>
        <w:rPr>
          <w:rFonts w:ascii="Times New Roman" w:hAnsi="Times New Roman" w:cs="Times New Roman"/>
          <w:sz w:val="24"/>
          <w:szCs w:val="24"/>
        </w:rPr>
        <w:tab/>
      </w:r>
    </w:p>
    <w:p w14:paraId="5A49B6A5" w14:textId="77777777" w:rsidR="00126261" w:rsidRDefault="00126261" w:rsidP="00126261">
      <w:pPr>
        <w:tabs>
          <w:tab w:val="left" w:pos="8670"/>
        </w:tabs>
        <w:rPr>
          <w:rFonts w:ascii="Times New Roman" w:hAnsi="Times New Roman" w:cs="Times New Roman"/>
          <w:sz w:val="24"/>
          <w:szCs w:val="24"/>
        </w:rPr>
      </w:pPr>
    </w:p>
    <w:p w14:paraId="58F0CFFA" w14:textId="77777777" w:rsidR="00126261" w:rsidRDefault="00126261" w:rsidP="00126261">
      <w:pPr>
        <w:tabs>
          <w:tab w:val="left" w:pos="8670"/>
        </w:tabs>
        <w:rPr>
          <w:rFonts w:ascii="Times New Roman" w:hAnsi="Times New Roman" w:cs="Times New Roman"/>
          <w:sz w:val="24"/>
          <w:szCs w:val="24"/>
        </w:rPr>
      </w:pPr>
    </w:p>
    <w:p w14:paraId="29678336" w14:textId="77777777" w:rsidR="00126261" w:rsidRDefault="00126261" w:rsidP="00126261">
      <w:pPr>
        <w:tabs>
          <w:tab w:val="left" w:pos="8670"/>
        </w:tabs>
        <w:rPr>
          <w:rFonts w:ascii="Times New Roman" w:hAnsi="Times New Roman" w:cs="Times New Roman"/>
          <w:sz w:val="24"/>
          <w:szCs w:val="24"/>
        </w:rPr>
      </w:pPr>
    </w:p>
    <w:p w14:paraId="03217CD9" w14:textId="77777777" w:rsidR="00126261" w:rsidRDefault="00126261" w:rsidP="00126261">
      <w:pPr>
        <w:tabs>
          <w:tab w:val="left" w:pos="8670"/>
        </w:tabs>
        <w:rPr>
          <w:rFonts w:ascii="Times New Roman" w:hAnsi="Times New Roman" w:cs="Times New Roman"/>
          <w:sz w:val="24"/>
          <w:szCs w:val="24"/>
        </w:rPr>
      </w:pPr>
    </w:p>
    <w:p w14:paraId="36BF3639" w14:textId="77777777" w:rsidR="00126261" w:rsidRDefault="00126261" w:rsidP="00126261">
      <w:pPr>
        <w:tabs>
          <w:tab w:val="left" w:pos="8670"/>
        </w:tabs>
        <w:rPr>
          <w:rFonts w:ascii="Times New Roman" w:hAnsi="Times New Roman" w:cs="Times New Roman"/>
          <w:sz w:val="24"/>
          <w:szCs w:val="24"/>
        </w:rPr>
      </w:pPr>
    </w:p>
    <w:p w14:paraId="608FF4AF" w14:textId="77777777" w:rsidR="00126261" w:rsidRDefault="00126261" w:rsidP="00126261">
      <w:pPr>
        <w:tabs>
          <w:tab w:val="left" w:pos="8670"/>
        </w:tabs>
        <w:rPr>
          <w:rFonts w:ascii="Times New Roman" w:hAnsi="Times New Roman" w:cs="Times New Roman"/>
          <w:sz w:val="24"/>
          <w:szCs w:val="24"/>
        </w:rPr>
      </w:pPr>
    </w:p>
    <w:p w14:paraId="6DCBDB51" w14:textId="77777777" w:rsidR="00126261" w:rsidRPr="00423BEE" w:rsidRDefault="00126261" w:rsidP="00126261">
      <w:pPr>
        <w:spacing w:before="6"/>
        <w:jc w:val="center"/>
        <w:rPr>
          <w:rFonts w:ascii="Arial" w:eastAsia="Arial" w:hAnsi="Arial" w:cs="Arial"/>
          <w:sz w:val="20"/>
          <w:szCs w:val="23"/>
        </w:rPr>
      </w:pPr>
      <w:r w:rsidRPr="00423BEE">
        <w:rPr>
          <w:rFonts w:ascii="Arial" w:eastAsia="Arial" w:hAnsi="Arial" w:cs="Arial"/>
          <w:sz w:val="20"/>
          <w:szCs w:val="23"/>
        </w:rPr>
        <w:t>ANEXO – V</w:t>
      </w:r>
    </w:p>
    <w:p w14:paraId="40A9AF42" w14:textId="77777777" w:rsidR="00126261" w:rsidRPr="00423BEE" w:rsidRDefault="00126261" w:rsidP="00126261">
      <w:pPr>
        <w:spacing w:before="6"/>
        <w:jc w:val="center"/>
        <w:rPr>
          <w:rFonts w:ascii="Arial" w:eastAsia="Arial" w:hAnsi="Arial" w:cs="Arial"/>
          <w:sz w:val="20"/>
          <w:szCs w:val="23"/>
        </w:rPr>
      </w:pPr>
    </w:p>
    <w:p w14:paraId="48B54221" w14:textId="77777777" w:rsidR="00126261" w:rsidRPr="00423BEE" w:rsidRDefault="00126261" w:rsidP="00126261">
      <w:pPr>
        <w:keepNext/>
        <w:shd w:val="clear" w:color="auto" w:fill="FFFFFF"/>
        <w:ind w:right="-1"/>
        <w:jc w:val="center"/>
        <w:outlineLvl w:val="0"/>
        <w:rPr>
          <w:rFonts w:ascii="Arial" w:eastAsia="Arial" w:hAnsi="Arial" w:cs="Arial"/>
          <w:sz w:val="20"/>
          <w:szCs w:val="23"/>
        </w:rPr>
      </w:pPr>
      <w:r w:rsidRPr="00423BEE">
        <w:rPr>
          <w:rFonts w:ascii="Arial" w:eastAsia="Arial" w:hAnsi="Arial" w:cs="Arial"/>
          <w:sz w:val="20"/>
          <w:szCs w:val="23"/>
        </w:rPr>
        <w:t>TERMO DE CREDENCIMENTO Nº XXX/2025</w:t>
      </w:r>
    </w:p>
    <w:p w14:paraId="6CB6CCF1" w14:textId="77777777" w:rsidR="00126261" w:rsidRPr="00423BEE" w:rsidRDefault="00126261" w:rsidP="00126261">
      <w:pPr>
        <w:keepNext/>
        <w:shd w:val="clear" w:color="auto" w:fill="FFFFFF"/>
        <w:ind w:right="-1"/>
        <w:jc w:val="center"/>
        <w:outlineLvl w:val="0"/>
        <w:rPr>
          <w:rFonts w:ascii="Arial" w:eastAsia="Arial" w:hAnsi="Arial" w:cs="Arial"/>
          <w:sz w:val="20"/>
          <w:szCs w:val="23"/>
        </w:rPr>
      </w:pPr>
      <w:r w:rsidRPr="00423BEE">
        <w:rPr>
          <w:rFonts w:ascii="Arial" w:eastAsia="Arial" w:hAnsi="Arial" w:cs="Arial"/>
          <w:sz w:val="20"/>
          <w:szCs w:val="23"/>
        </w:rPr>
        <w:t>CREDENCIAMENTO Nº 0</w:t>
      </w:r>
      <w:r>
        <w:rPr>
          <w:rFonts w:ascii="Arial" w:eastAsia="Arial" w:hAnsi="Arial" w:cs="Arial"/>
          <w:sz w:val="20"/>
          <w:szCs w:val="23"/>
        </w:rPr>
        <w:t>012/2025</w:t>
      </w:r>
    </w:p>
    <w:p w14:paraId="3BE13B67" w14:textId="77777777" w:rsidR="00126261" w:rsidRPr="00423BEE" w:rsidRDefault="00126261" w:rsidP="00126261">
      <w:pPr>
        <w:ind w:left="-142"/>
        <w:jc w:val="center"/>
        <w:rPr>
          <w:rFonts w:ascii="Arial" w:eastAsia="Arial" w:hAnsi="Arial" w:cs="Arial"/>
          <w:sz w:val="20"/>
          <w:szCs w:val="23"/>
        </w:rPr>
      </w:pPr>
    </w:p>
    <w:p w14:paraId="4AB0B004" w14:textId="77777777" w:rsidR="00126261" w:rsidRPr="00423BEE" w:rsidRDefault="00126261" w:rsidP="00126261">
      <w:pPr>
        <w:ind w:left="-142"/>
        <w:jc w:val="center"/>
        <w:rPr>
          <w:rFonts w:ascii="Arial" w:eastAsia="Arial" w:hAnsi="Arial" w:cs="Arial"/>
          <w:sz w:val="20"/>
          <w:szCs w:val="23"/>
        </w:rPr>
      </w:pPr>
    </w:p>
    <w:p w14:paraId="775D5BDF" w14:textId="77777777" w:rsidR="00126261" w:rsidRPr="00423BEE" w:rsidRDefault="00126261" w:rsidP="00126261">
      <w:pPr>
        <w:ind w:left="4956"/>
        <w:jc w:val="both"/>
        <w:rPr>
          <w:rFonts w:ascii="Arial" w:eastAsia="Arial" w:hAnsi="Arial" w:cs="Arial"/>
          <w:sz w:val="20"/>
          <w:szCs w:val="23"/>
        </w:rPr>
      </w:pPr>
      <w:r w:rsidRPr="00423BEE">
        <w:rPr>
          <w:rFonts w:ascii="Arial" w:eastAsia="Arial" w:hAnsi="Arial" w:cs="Arial"/>
          <w:sz w:val="20"/>
          <w:szCs w:val="23"/>
        </w:rPr>
        <w:t>TERMO DE CREDENCAMENTO QUE ENTRE SI CELEBRAM O</w:t>
      </w:r>
      <w:r>
        <w:rPr>
          <w:rFonts w:ascii="Arial" w:eastAsia="Arial" w:hAnsi="Arial" w:cs="Arial"/>
          <w:sz w:val="20"/>
          <w:szCs w:val="23"/>
        </w:rPr>
        <w:t xml:space="preserve"> FUNDO MUNICIPAL DE SAÚDE </w:t>
      </w:r>
      <w:r w:rsidRPr="00423BEE">
        <w:rPr>
          <w:rFonts w:ascii="Arial" w:eastAsia="Arial" w:hAnsi="Arial" w:cs="Arial"/>
          <w:sz w:val="20"/>
          <w:szCs w:val="23"/>
        </w:rPr>
        <w:t>DE CANARANA/BA E A EMPRESA/O(A) SR(A). XXXXXXXXXXXXX.</w:t>
      </w:r>
    </w:p>
    <w:p w14:paraId="539A72B8" w14:textId="77777777" w:rsidR="00126261" w:rsidRPr="00423BEE" w:rsidRDefault="00126261" w:rsidP="00126261">
      <w:pPr>
        <w:tabs>
          <w:tab w:val="left" w:pos="5430"/>
        </w:tabs>
        <w:ind w:left="-142"/>
        <w:jc w:val="center"/>
        <w:rPr>
          <w:rFonts w:ascii="Arial" w:eastAsia="Arial" w:hAnsi="Arial" w:cs="Arial"/>
          <w:sz w:val="20"/>
          <w:szCs w:val="23"/>
        </w:rPr>
      </w:pPr>
    </w:p>
    <w:p w14:paraId="672FEEA8" w14:textId="77777777" w:rsidR="00126261" w:rsidRPr="00423BEE" w:rsidRDefault="00126261" w:rsidP="00126261">
      <w:pPr>
        <w:ind w:left="-142"/>
        <w:jc w:val="center"/>
        <w:rPr>
          <w:rFonts w:ascii="Arial" w:eastAsia="Arial" w:hAnsi="Arial" w:cs="Arial"/>
          <w:sz w:val="20"/>
          <w:szCs w:val="23"/>
        </w:rPr>
      </w:pPr>
    </w:p>
    <w:p w14:paraId="34E39FDD" w14:textId="77777777" w:rsidR="00126261" w:rsidRPr="00D27BBC" w:rsidRDefault="00126261" w:rsidP="00126261">
      <w:pPr>
        <w:jc w:val="both"/>
        <w:rPr>
          <w:rFonts w:ascii="Arial" w:eastAsia="Arial" w:hAnsi="Arial" w:cs="Arial"/>
          <w:sz w:val="20"/>
          <w:szCs w:val="20"/>
        </w:rPr>
      </w:pPr>
      <w:r w:rsidRPr="00D27BBC">
        <w:rPr>
          <w:rFonts w:ascii="Arial" w:eastAsia="Times New Roman" w:hAnsi="Arial" w:cs="Arial"/>
          <w:sz w:val="20"/>
          <w:szCs w:val="20"/>
        </w:rPr>
        <w:t xml:space="preserve">O </w:t>
      </w:r>
      <w:r w:rsidRPr="00D27BBC">
        <w:rPr>
          <w:rFonts w:ascii="Arial" w:eastAsia="Times New Roman" w:hAnsi="Arial" w:cs="Arial"/>
          <w:b/>
          <w:bCs/>
          <w:sz w:val="20"/>
          <w:szCs w:val="20"/>
        </w:rPr>
        <w:t xml:space="preserve">MUNICÍPIO DE CANARANA, ESTADO DA BAHIA, </w:t>
      </w:r>
      <w:r w:rsidRPr="00D27BBC">
        <w:rPr>
          <w:rFonts w:ascii="Arial" w:eastAsia="Times New Roman" w:hAnsi="Arial" w:cs="Arial"/>
          <w:sz w:val="20"/>
          <w:szCs w:val="20"/>
        </w:rPr>
        <w:t xml:space="preserve">Pessoa Jurídica de Direito Público, com endereço na </w:t>
      </w:r>
      <w:r w:rsidRPr="00D27BBC">
        <w:rPr>
          <w:rFonts w:ascii="Arial" w:eastAsia="Arial" w:hAnsi="Arial" w:cs="Arial"/>
          <w:sz w:val="20"/>
          <w:szCs w:val="20"/>
        </w:rPr>
        <w:t>Praça da Matriz Nº 324, Centro, Canarana - BA - CEP 44.890-000, CNPJ n.º 13.714.464/0001-01</w:t>
      </w:r>
      <w:r w:rsidRPr="00D27BBC">
        <w:rPr>
          <w:rFonts w:ascii="Arial" w:eastAsia="Times New Roman" w:hAnsi="Arial" w:cs="Arial"/>
          <w:sz w:val="20"/>
          <w:szCs w:val="20"/>
        </w:rPr>
        <w:t xml:space="preserve">, neste ato representado pelo Prefeita Municipal, </w:t>
      </w:r>
      <w:r w:rsidRPr="00D27BBC">
        <w:rPr>
          <w:rFonts w:ascii="Arial" w:eastAsia="Times New Roman" w:hAnsi="Arial" w:cs="Arial"/>
          <w:color w:val="000000"/>
          <w:sz w:val="20"/>
          <w:szCs w:val="20"/>
        </w:rPr>
        <w:t xml:space="preserve">Sr. Marleide Barbosa Oliveira, </w:t>
      </w:r>
      <w:r w:rsidRPr="00D27BBC">
        <w:rPr>
          <w:rFonts w:ascii="Arial" w:eastAsia="Times New Roman" w:hAnsi="Arial" w:cs="Arial"/>
          <w:sz w:val="20"/>
          <w:szCs w:val="20"/>
        </w:rPr>
        <w:t xml:space="preserve">brasileira, maior, capaz, casada, inscrita no CPF sob o nº </w:t>
      </w:r>
      <w:r w:rsidRPr="00D27BBC">
        <w:rPr>
          <w:rFonts w:ascii="Arial" w:hAnsi="Arial" w:cs="Arial"/>
          <w:color w:val="000000"/>
          <w:sz w:val="20"/>
          <w:szCs w:val="20"/>
        </w:rPr>
        <w:t xml:space="preserve">CPF 205.911.118-88 </w:t>
      </w:r>
      <w:r w:rsidRPr="00D27BBC">
        <w:rPr>
          <w:rFonts w:ascii="Arial" w:eastAsia="Times New Roman" w:hAnsi="Arial" w:cs="Arial"/>
          <w:sz w:val="20"/>
          <w:szCs w:val="20"/>
        </w:rPr>
        <w:t xml:space="preserve">, portadora da Carteira de Identidade nº </w:t>
      </w:r>
      <w:r w:rsidRPr="00D27BBC">
        <w:rPr>
          <w:rFonts w:ascii="Arial" w:hAnsi="Arial" w:cs="Arial"/>
          <w:color w:val="000000"/>
          <w:sz w:val="20"/>
          <w:szCs w:val="20"/>
        </w:rPr>
        <w:t>R.G. 1354918274 SSP/BA</w:t>
      </w:r>
      <w:r w:rsidRPr="00D27BBC">
        <w:rPr>
          <w:rFonts w:ascii="Arial" w:eastAsia="Times New Roman" w:hAnsi="Arial" w:cs="Arial"/>
          <w:sz w:val="20"/>
          <w:szCs w:val="20"/>
        </w:rPr>
        <w:t xml:space="preserve">, doravante denominado simplesmente </w:t>
      </w:r>
      <w:r w:rsidRPr="00D27BBC">
        <w:rPr>
          <w:rFonts w:ascii="Arial" w:eastAsia="Times New Roman" w:hAnsi="Arial" w:cs="Arial"/>
          <w:b/>
          <w:sz w:val="20"/>
          <w:szCs w:val="20"/>
        </w:rPr>
        <w:t>CONTRATANTE</w:t>
      </w:r>
      <w:r w:rsidRPr="00D27BBC">
        <w:rPr>
          <w:rFonts w:ascii="Arial" w:eastAsia="Arial" w:hAnsi="Arial" w:cs="Arial"/>
          <w:sz w:val="20"/>
          <w:szCs w:val="20"/>
        </w:rPr>
        <w:t>, e de outro lado XXXXXXXXXXX, Pessoa Jurídica/Física, inscrita no CPF/CNPJ n° XXXXXXXXXXX, com sede na/residente e domiciliado(a) XXXXXXXXXXXXXXXXXXXXX, CEP: XXXXXXXXXXX, a seguir denominado(a) CONTRATADO(A), neste ato representada por XXXXXXXXXXX, portador(a) do RG nº XXXXXXXXXXX, inscrito(a) no CPF sob o nº XXXXXXXXXXX, credenciado(a) através do Resultado de Credenciamento publicado no DOM (Diário Oficial do Município) em xxxxxxxxxxx, a seguir denominada CREDENCIADA, resolvem celebrar o presente TERMO DE CREDENCIAMENTO autorizado pelo despacho constante no PROCESSO ADMINISTRATIVO Nº xxxxxxxxxxx4/2025, na Modalidade CREDENCIAMENTO Nº xxx/2025, que se regerá pela Lei Federal n° 14.133/2021 os quais as partes se sujeitam a cumprir, e também sob os termos e condições estabelecidas na proposta apresentada pela empresa, que é parte integrante deste Termo de Credenciamento, independente de transcrição, mediante as cláusulas seguintes:</w:t>
      </w:r>
    </w:p>
    <w:p w14:paraId="1B78AC4A" w14:textId="77777777" w:rsidR="00126261" w:rsidRPr="00423BEE" w:rsidRDefault="00126261" w:rsidP="00126261">
      <w:pPr>
        <w:ind w:right="-45"/>
        <w:jc w:val="both"/>
        <w:rPr>
          <w:rFonts w:ascii="Arial" w:eastAsia="Arial" w:hAnsi="Arial" w:cs="Arial"/>
          <w:sz w:val="20"/>
          <w:szCs w:val="23"/>
        </w:rPr>
      </w:pPr>
    </w:p>
    <w:p w14:paraId="7F7665E6" w14:textId="77777777" w:rsidR="00126261" w:rsidRPr="00423BEE" w:rsidRDefault="00126261" w:rsidP="00126261">
      <w:pPr>
        <w:keepNext/>
        <w:tabs>
          <w:tab w:val="left" w:pos="284"/>
        </w:tabs>
        <w:ind w:left="284" w:hanging="284"/>
        <w:jc w:val="both"/>
        <w:outlineLvl w:val="1"/>
        <w:rPr>
          <w:rFonts w:ascii="Arial" w:eastAsia="Arial" w:hAnsi="Arial" w:cs="Arial"/>
          <w:sz w:val="20"/>
          <w:szCs w:val="23"/>
        </w:rPr>
      </w:pPr>
      <w:r w:rsidRPr="00423BEE">
        <w:rPr>
          <w:rFonts w:ascii="Arial" w:eastAsia="Arial" w:hAnsi="Arial" w:cs="Arial"/>
          <w:sz w:val="20"/>
          <w:szCs w:val="23"/>
        </w:rPr>
        <w:t>CLÁUSULA PRIMEIRA – DO OBJETO</w:t>
      </w:r>
    </w:p>
    <w:p w14:paraId="7C3032A5" w14:textId="77777777" w:rsidR="00126261" w:rsidRPr="00423BEE" w:rsidRDefault="00126261" w:rsidP="00126261">
      <w:pPr>
        <w:rPr>
          <w:rFonts w:ascii="Arial" w:eastAsia="Arial" w:hAnsi="Arial" w:cs="Arial"/>
          <w:sz w:val="20"/>
          <w:szCs w:val="23"/>
        </w:rPr>
      </w:pPr>
    </w:p>
    <w:p w14:paraId="6013DB27"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 Constitui objeto do presente Termo o CREDENCIAMENTO DE XXXXXXXXXXXXXXXXXXXXXXXXXXXXXXXXXXXXXXXXXXXXXXXXXXXXX, realizado por meio do Edital de Credenciamento nº xxxxxx/2025.</w:t>
      </w:r>
    </w:p>
    <w:p w14:paraId="74CB40B4" w14:textId="77777777" w:rsidR="00126261" w:rsidRPr="00423BEE" w:rsidRDefault="00126261" w:rsidP="00126261">
      <w:pPr>
        <w:jc w:val="both"/>
        <w:rPr>
          <w:rFonts w:ascii="Arial" w:eastAsia="Arial" w:hAnsi="Arial" w:cs="Arial"/>
          <w:sz w:val="20"/>
          <w:szCs w:val="23"/>
        </w:rPr>
      </w:pPr>
    </w:p>
    <w:p w14:paraId="347E3BEB"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 A prestação do serviço objeto deste contrato é exclusiva do(a) contratado(a), vedada sua transferência a qualquer pessoa ou empresa alheia à relação contratual.</w:t>
      </w:r>
    </w:p>
    <w:p w14:paraId="69CD6A07" w14:textId="77777777" w:rsidR="00126261" w:rsidRPr="00423BEE" w:rsidRDefault="00126261" w:rsidP="00126261">
      <w:pPr>
        <w:jc w:val="both"/>
        <w:rPr>
          <w:rFonts w:ascii="Arial" w:eastAsia="Arial" w:hAnsi="Arial" w:cs="Arial"/>
          <w:sz w:val="20"/>
          <w:szCs w:val="23"/>
        </w:rPr>
      </w:pPr>
    </w:p>
    <w:p w14:paraId="08698F9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1.2 O regime de execução deste termo é de forma indireta por preço unitário.</w:t>
      </w:r>
    </w:p>
    <w:p w14:paraId="54B5A5A3" w14:textId="77777777" w:rsidR="00126261" w:rsidRPr="00423BEE" w:rsidRDefault="00126261" w:rsidP="00126261">
      <w:pPr>
        <w:adjustRightInd w:val="0"/>
        <w:spacing w:line="276" w:lineRule="auto"/>
        <w:jc w:val="both"/>
        <w:rPr>
          <w:rFonts w:ascii="Arial" w:eastAsia="Arial" w:hAnsi="Arial" w:cs="Arial"/>
          <w:sz w:val="20"/>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369"/>
        <w:gridCol w:w="5681"/>
      </w:tblGrid>
      <w:tr w:rsidR="00126261" w:rsidRPr="00423BEE" w14:paraId="4D203FCD" w14:textId="77777777" w:rsidTr="00A25D36">
        <w:tc>
          <w:tcPr>
            <w:tcW w:w="501" w:type="pct"/>
            <w:shd w:val="clear" w:color="auto" w:fill="BFBFBF"/>
            <w:vAlign w:val="center"/>
          </w:tcPr>
          <w:p w14:paraId="57A030A3"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LOTE</w:t>
            </w:r>
          </w:p>
        </w:tc>
        <w:tc>
          <w:tcPr>
            <w:tcW w:w="1675" w:type="pct"/>
            <w:shd w:val="clear" w:color="auto" w:fill="BFBFBF"/>
            <w:vAlign w:val="center"/>
          </w:tcPr>
          <w:p w14:paraId="3776AF90"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DESCRIÇÃO</w:t>
            </w:r>
          </w:p>
        </w:tc>
        <w:tc>
          <w:tcPr>
            <w:tcW w:w="2824" w:type="pct"/>
            <w:shd w:val="clear" w:color="auto" w:fill="BFBFBF"/>
            <w:vAlign w:val="center"/>
          </w:tcPr>
          <w:p w14:paraId="5F39F2B0"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TOTAL ANUAL ESTIMADO</w:t>
            </w:r>
          </w:p>
        </w:tc>
      </w:tr>
      <w:tr w:rsidR="00126261" w:rsidRPr="00423BEE" w14:paraId="3951392B" w14:textId="77777777" w:rsidTr="00A25D36">
        <w:tc>
          <w:tcPr>
            <w:tcW w:w="501" w:type="pct"/>
          </w:tcPr>
          <w:p w14:paraId="693C6A98" w14:textId="77777777" w:rsidR="00126261" w:rsidRPr="00423BEE" w:rsidRDefault="00126261" w:rsidP="00A25D36">
            <w:pPr>
              <w:jc w:val="center"/>
              <w:rPr>
                <w:rFonts w:ascii="Arial" w:eastAsia="Arial" w:hAnsi="Arial" w:cs="Arial"/>
                <w:sz w:val="20"/>
                <w:szCs w:val="23"/>
              </w:rPr>
            </w:pPr>
          </w:p>
        </w:tc>
        <w:tc>
          <w:tcPr>
            <w:tcW w:w="1675" w:type="pct"/>
          </w:tcPr>
          <w:p w14:paraId="4DD2423A" w14:textId="77777777" w:rsidR="00126261" w:rsidRPr="00423BEE" w:rsidRDefault="00126261" w:rsidP="00A25D36">
            <w:pPr>
              <w:jc w:val="center"/>
              <w:rPr>
                <w:rFonts w:ascii="Arial" w:eastAsia="Arial" w:hAnsi="Arial" w:cs="Arial"/>
                <w:sz w:val="20"/>
                <w:szCs w:val="23"/>
              </w:rPr>
            </w:pPr>
          </w:p>
        </w:tc>
        <w:tc>
          <w:tcPr>
            <w:tcW w:w="2824" w:type="pct"/>
          </w:tcPr>
          <w:p w14:paraId="16439253" w14:textId="77777777" w:rsidR="00126261" w:rsidRPr="00423BEE" w:rsidRDefault="00126261" w:rsidP="00A25D36">
            <w:pPr>
              <w:jc w:val="center"/>
              <w:rPr>
                <w:rFonts w:ascii="Arial" w:eastAsia="Arial" w:hAnsi="Arial" w:cs="Arial"/>
                <w:sz w:val="20"/>
                <w:szCs w:val="23"/>
              </w:rPr>
            </w:pPr>
          </w:p>
        </w:tc>
      </w:tr>
      <w:tr w:rsidR="00126261" w:rsidRPr="00423BEE" w14:paraId="2E5AC4D6" w14:textId="77777777" w:rsidTr="00A25D36">
        <w:tc>
          <w:tcPr>
            <w:tcW w:w="501" w:type="pct"/>
          </w:tcPr>
          <w:p w14:paraId="7C0AF73E" w14:textId="77777777" w:rsidR="00126261" w:rsidRPr="00423BEE" w:rsidRDefault="00126261" w:rsidP="00A25D36">
            <w:pPr>
              <w:jc w:val="center"/>
              <w:rPr>
                <w:rFonts w:ascii="Arial" w:eastAsia="Arial" w:hAnsi="Arial" w:cs="Arial"/>
                <w:sz w:val="20"/>
                <w:szCs w:val="23"/>
              </w:rPr>
            </w:pPr>
          </w:p>
        </w:tc>
        <w:tc>
          <w:tcPr>
            <w:tcW w:w="1675" w:type="pct"/>
          </w:tcPr>
          <w:p w14:paraId="4BBBF072" w14:textId="77777777" w:rsidR="00126261" w:rsidRPr="00423BEE" w:rsidRDefault="00126261" w:rsidP="00A25D36">
            <w:pPr>
              <w:jc w:val="center"/>
              <w:rPr>
                <w:rFonts w:ascii="Arial" w:eastAsia="Arial" w:hAnsi="Arial" w:cs="Arial"/>
                <w:sz w:val="20"/>
                <w:szCs w:val="23"/>
              </w:rPr>
            </w:pPr>
          </w:p>
        </w:tc>
        <w:tc>
          <w:tcPr>
            <w:tcW w:w="2824" w:type="pct"/>
          </w:tcPr>
          <w:p w14:paraId="0404270D" w14:textId="77777777" w:rsidR="00126261" w:rsidRPr="00423BEE" w:rsidRDefault="00126261" w:rsidP="00A25D36">
            <w:pPr>
              <w:jc w:val="center"/>
              <w:rPr>
                <w:rFonts w:ascii="Arial" w:eastAsia="Arial" w:hAnsi="Arial" w:cs="Arial"/>
                <w:sz w:val="20"/>
                <w:szCs w:val="23"/>
              </w:rPr>
            </w:pPr>
          </w:p>
        </w:tc>
      </w:tr>
    </w:tbl>
    <w:p w14:paraId="6B3E1889" w14:textId="77777777" w:rsidR="00126261" w:rsidRPr="00423BEE" w:rsidRDefault="00126261" w:rsidP="00126261">
      <w:pPr>
        <w:jc w:val="center"/>
        <w:rPr>
          <w:rFonts w:ascii="Arial" w:eastAsia="Arial" w:hAnsi="Arial" w:cs="Arial"/>
          <w:sz w:val="20"/>
          <w:szCs w:val="23"/>
        </w:rPr>
      </w:pPr>
    </w:p>
    <w:p w14:paraId="484034F5"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SEGUNDA – DO PREÇO E CONDIÇÕES DE PAGAMENTO</w:t>
      </w:r>
    </w:p>
    <w:p w14:paraId="623C7823" w14:textId="77777777" w:rsidR="00126261" w:rsidRPr="00423BEE" w:rsidRDefault="00126261" w:rsidP="00126261">
      <w:pPr>
        <w:ind w:right="-45"/>
        <w:jc w:val="both"/>
        <w:rPr>
          <w:rFonts w:ascii="Arial" w:eastAsia="Arial" w:hAnsi="Arial" w:cs="Arial"/>
          <w:sz w:val="20"/>
          <w:szCs w:val="23"/>
        </w:rPr>
      </w:pPr>
    </w:p>
    <w:p w14:paraId="44D9CE7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2.1 O valor global estimado deste contrato é de R$ XXXXXXXXXXX (xxxxxxxxxxx), provenientes dos serviços constantes na cláusula primeira deste instrumento.</w:t>
      </w:r>
    </w:p>
    <w:p w14:paraId="72D1F5A7" w14:textId="77777777" w:rsidR="00126261" w:rsidRPr="00423BEE" w:rsidRDefault="00126261" w:rsidP="00126261">
      <w:pPr>
        <w:jc w:val="both"/>
        <w:rPr>
          <w:rFonts w:ascii="Arial" w:eastAsia="Arial" w:hAnsi="Arial" w:cs="Arial"/>
          <w:sz w:val="20"/>
          <w:szCs w:val="23"/>
        </w:rPr>
      </w:pPr>
    </w:p>
    <w:p w14:paraId="7BCA0CBD" w14:textId="77777777" w:rsidR="00126261" w:rsidRPr="00423BEE" w:rsidRDefault="00126261" w:rsidP="00126261">
      <w:pPr>
        <w:ind w:right="-1"/>
        <w:jc w:val="both"/>
        <w:rPr>
          <w:rFonts w:ascii="Arial" w:eastAsia="Arial" w:hAnsi="Arial" w:cs="Arial"/>
          <w:sz w:val="20"/>
          <w:szCs w:val="23"/>
        </w:rPr>
      </w:pPr>
      <w:r w:rsidRPr="00423BEE">
        <w:rPr>
          <w:rFonts w:ascii="Arial" w:eastAsia="Arial" w:hAnsi="Arial" w:cs="Arial"/>
          <w:sz w:val="20"/>
          <w:szCs w:val="23"/>
        </w:rPr>
        <w:t>2.2 Nos preços computados neste contrato estão incluídos todos os custos com: salários, encargos sociais, previdenciários e trabalhistas, todo o pessoal e materiais empregados, inclusive ferramentas, utensílios e equipamentos utilizados, depreciação, administração, impostos, taxas, emolumentos e quaisquer outros custos que, direta ou indiretamente, se relacionem com o objeto deste contrato e o seu fiel cumprimento pelo(a) Contratado(a).</w:t>
      </w:r>
    </w:p>
    <w:p w14:paraId="11579F48" w14:textId="77777777" w:rsidR="00126261" w:rsidRPr="00423BEE" w:rsidRDefault="00126261" w:rsidP="00126261">
      <w:pPr>
        <w:ind w:right="-1"/>
        <w:jc w:val="both"/>
        <w:rPr>
          <w:rFonts w:ascii="Arial" w:eastAsia="Arial" w:hAnsi="Arial" w:cs="Arial"/>
          <w:sz w:val="20"/>
          <w:szCs w:val="23"/>
        </w:rPr>
      </w:pPr>
    </w:p>
    <w:p w14:paraId="698640EE" w14:textId="77777777" w:rsidR="00126261" w:rsidRPr="00423BEE" w:rsidRDefault="00126261" w:rsidP="00126261">
      <w:pPr>
        <w:ind w:right="-1"/>
        <w:jc w:val="both"/>
        <w:rPr>
          <w:rFonts w:ascii="Arial" w:eastAsia="Arial" w:hAnsi="Arial" w:cs="Arial"/>
          <w:sz w:val="20"/>
          <w:szCs w:val="23"/>
        </w:rPr>
      </w:pPr>
      <w:r w:rsidRPr="00423BEE">
        <w:rPr>
          <w:rFonts w:ascii="Arial" w:eastAsia="Arial" w:hAnsi="Arial" w:cs="Arial"/>
          <w:sz w:val="20"/>
          <w:szCs w:val="23"/>
        </w:rPr>
        <w:t>2.3 Somente após o cumprimento da cláusula 2.2, será autorizado o pagamento ao CREDENCIADO, até o 10º (décimo) dia útil subsequente à entrega da nota fiscal de prestação de serviços, podendo ser realizado via ordem bancária.</w:t>
      </w:r>
    </w:p>
    <w:p w14:paraId="5E75D801" w14:textId="77777777" w:rsidR="00126261" w:rsidRPr="00423BEE" w:rsidRDefault="00126261" w:rsidP="00126261">
      <w:pPr>
        <w:ind w:right="-1"/>
        <w:jc w:val="both"/>
        <w:rPr>
          <w:rFonts w:ascii="Arial" w:eastAsia="Arial" w:hAnsi="Arial" w:cs="Arial"/>
          <w:sz w:val="20"/>
          <w:szCs w:val="23"/>
        </w:rPr>
      </w:pPr>
    </w:p>
    <w:p w14:paraId="69EC8DA1" w14:textId="77777777" w:rsidR="00126261" w:rsidRPr="00423BEE" w:rsidRDefault="00126261" w:rsidP="00126261">
      <w:pPr>
        <w:ind w:right="-1"/>
        <w:jc w:val="both"/>
        <w:rPr>
          <w:rFonts w:ascii="Arial" w:eastAsia="Arial" w:hAnsi="Arial" w:cs="Arial"/>
          <w:sz w:val="20"/>
          <w:szCs w:val="23"/>
        </w:rPr>
      </w:pPr>
      <w:r w:rsidRPr="00423BEE">
        <w:rPr>
          <w:rFonts w:ascii="Arial" w:eastAsia="Arial" w:hAnsi="Arial" w:cs="Arial"/>
          <w:sz w:val="20"/>
          <w:szCs w:val="23"/>
        </w:rPr>
        <w:t>2.4 No caso de irregularidade na emissão dos documentos por parte do CREDENCIADO, tal como nota fiscal, o prazo de pagamento será contado a partir de sua apresentação, desde que devidamente regularizada.</w:t>
      </w:r>
    </w:p>
    <w:p w14:paraId="33024F94" w14:textId="77777777" w:rsidR="00126261" w:rsidRPr="00423BEE" w:rsidRDefault="00126261" w:rsidP="00126261">
      <w:pPr>
        <w:ind w:right="-1"/>
        <w:jc w:val="both"/>
        <w:rPr>
          <w:rFonts w:ascii="Arial" w:eastAsia="Arial" w:hAnsi="Arial" w:cs="Arial"/>
          <w:sz w:val="20"/>
          <w:szCs w:val="23"/>
        </w:rPr>
      </w:pPr>
    </w:p>
    <w:p w14:paraId="7AB39E6E"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lastRenderedPageBreak/>
        <w:t>2.5. Juntamente à nota fiscal/fatura, deverão ser protocoladas as seguintes certidões:</w:t>
      </w:r>
    </w:p>
    <w:p w14:paraId="57D1CE9B" w14:textId="77777777" w:rsidR="00126261" w:rsidRPr="00423BEE" w:rsidRDefault="00126261" w:rsidP="00126261">
      <w:pPr>
        <w:jc w:val="both"/>
        <w:rPr>
          <w:rFonts w:ascii="Arial" w:eastAsia="Arial" w:hAnsi="Arial" w:cs="Arial"/>
          <w:sz w:val="20"/>
          <w:szCs w:val="23"/>
        </w:rPr>
      </w:pPr>
    </w:p>
    <w:p w14:paraId="26EFF8D6"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2.5.1. Prova de Regularidade relativa ao Fundo de Garantia por Tempo de Serviço — FGTS, expedida pela Caixa Econômica Federal (no caso de Pessoa Jurídica);</w:t>
      </w:r>
    </w:p>
    <w:p w14:paraId="5F29EC21" w14:textId="77777777" w:rsidR="00126261" w:rsidRPr="00423BEE" w:rsidRDefault="00126261" w:rsidP="00126261">
      <w:pPr>
        <w:jc w:val="both"/>
        <w:rPr>
          <w:rFonts w:ascii="Arial" w:eastAsia="Arial" w:hAnsi="Arial" w:cs="Arial"/>
          <w:sz w:val="20"/>
          <w:szCs w:val="23"/>
        </w:rPr>
      </w:pPr>
    </w:p>
    <w:p w14:paraId="66548547"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2.5.2 Prova de situação regular perante a Fazenda Pública Federal (Pessoa Jurídica e Física); </w:t>
      </w:r>
    </w:p>
    <w:p w14:paraId="5389E615" w14:textId="77777777" w:rsidR="00126261" w:rsidRPr="00423BEE" w:rsidRDefault="00126261" w:rsidP="00126261">
      <w:pPr>
        <w:jc w:val="both"/>
        <w:rPr>
          <w:rFonts w:ascii="Arial" w:eastAsia="Arial" w:hAnsi="Arial" w:cs="Arial"/>
          <w:sz w:val="20"/>
          <w:szCs w:val="23"/>
        </w:rPr>
      </w:pPr>
    </w:p>
    <w:p w14:paraId="6C4CA60B"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2.5.3. Prova de Regularidade para com a Fazenda Pública do Estado de domicílio ou sede do licitante, ou outra equivalente na forma da lei (Pessoa Jurídica e Física); </w:t>
      </w:r>
    </w:p>
    <w:p w14:paraId="538ADBD9" w14:textId="77777777" w:rsidR="00126261" w:rsidRPr="00423BEE" w:rsidRDefault="00126261" w:rsidP="00126261">
      <w:pPr>
        <w:jc w:val="both"/>
        <w:rPr>
          <w:rFonts w:ascii="Arial" w:eastAsia="Arial" w:hAnsi="Arial" w:cs="Arial"/>
          <w:sz w:val="20"/>
          <w:szCs w:val="23"/>
        </w:rPr>
      </w:pPr>
    </w:p>
    <w:p w14:paraId="1120E462"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2.5.4. Prova de Regularidade para com a Fazenda Pública Municipal do domicílio ou sede da firma interessada (Pessoa Jurídica e Física);</w:t>
      </w:r>
    </w:p>
    <w:p w14:paraId="35E64132" w14:textId="77777777" w:rsidR="00126261" w:rsidRPr="00423BEE" w:rsidRDefault="00126261" w:rsidP="00126261">
      <w:pPr>
        <w:jc w:val="both"/>
        <w:rPr>
          <w:rFonts w:ascii="Arial" w:eastAsia="Arial" w:hAnsi="Arial" w:cs="Arial"/>
          <w:sz w:val="20"/>
          <w:szCs w:val="23"/>
        </w:rPr>
      </w:pPr>
    </w:p>
    <w:p w14:paraId="5D5FDA7A"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2.5.5. Prova de Regularidade para com a Justiça do Trabalho (Pessoa Jurídica e Física). </w:t>
      </w:r>
    </w:p>
    <w:p w14:paraId="414D66D1" w14:textId="77777777" w:rsidR="00126261" w:rsidRPr="00423BEE" w:rsidRDefault="00126261" w:rsidP="00126261">
      <w:pPr>
        <w:ind w:right="-45"/>
        <w:jc w:val="both"/>
        <w:rPr>
          <w:rFonts w:ascii="Arial" w:eastAsia="Arial" w:hAnsi="Arial" w:cs="Arial"/>
          <w:sz w:val="20"/>
          <w:szCs w:val="23"/>
        </w:rPr>
      </w:pPr>
    </w:p>
    <w:p w14:paraId="516E3A5D"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TERCEIRA – DAS INCIDÊNCIAS FISCAIS</w:t>
      </w:r>
    </w:p>
    <w:p w14:paraId="0CC1E4D8" w14:textId="77777777" w:rsidR="00126261" w:rsidRPr="00423BEE" w:rsidRDefault="00126261" w:rsidP="00126261">
      <w:pPr>
        <w:ind w:right="-45"/>
        <w:jc w:val="both"/>
        <w:rPr>
          <w:rFonts w:ascii="Arial" w:eastAsia="Arial" w:hAnsi="Arial" w:cs="Arial"/>
          <w:sz w:val="20"/>
          <w:szCs w:val="23"/>
        </w:rPr>
      </w:pPr>
    </w:p>
    <w:p w14:paraId="0574EAE5"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3.1 Os impostos por ventura devidos, em razão do faturamento de serviços abrangidos por este contrato, deverão ser retidos pela Fonte Pagadora, na ocasião do pagamento da Nota Fiscal/Fatura/Nota Avulsa.</w:t>
      </w:r>
    </w:p>
    <w:p w14:paraId="7163FE0C" w14:textId="77777777" w:rsidR="00126261" w:rsidRPr="00423BEE" w:rsidRDefault="00126261" w:rsidP="00126261">
      <w:pPr>
        <w:ind w:right="-45"/>
        <w:jc w:val="both"/>
        <w:rPr>
          <w:rFonts w:ascii="Arial" w:eastAsia="Arial" w:hAnsi="Arial" w:cs="Arial"/>
          <w:sz w:val="20"/>
          <w:szCs w:val="23"/>
        </w:rPr>
      </w:pPr>
    </w:p>
    <w:p w14:paraId="24160EAB"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QUARTA – DA VIGÊNCIA</w:t>
      </w:r>
    </w:p>
    <w:p w14:paraId="7D3D76C8" w14:textId="77777777" w:rsidR="00126261" w:rsidRPr="00423BEE" w:rsidRDefault="00126261" w:rsidP="00126261">
      <w:pPr>
        <w:ind w:right="-45"/>
        <w:jc w:val="both"/>
        <w:rPr>
          <w:rFonts w:ascii="Arial" w:eastAsia="Arial" w:hAnsi="Arial" w:cs="Arial"/>
          <w:sz w:val="20"/>
          <w:szCs w:val="23"/>
        </w:rPr>
      </w:pPr>
    </w:p>
    <w:p w14:paraId="3A02CD7E"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 xml:space="preserve">4.1. O prazo de vigência do Termo de </w:t>
      </w:r>
      <w:r>
        <w:rPr>
          <w:rFonts w:ascii="Arial" w:eastAsia="Arial" w:hAnsi="Arial" w:cs="Arial"/>
          <w:sz w:val="20"/>
          <w:szCs w:val="23"/>
        </w:rPr>
        <w:t>Credenciamento será até o dia xx de xxxxx</w:t>
      </w:r>
      <w:r w:rsidRPr="00423BEE">
        <w:rPr>
          <w:rFonts w:ascii="Arial" w:eastAsia="Arial" w:hAnsi="Arial" w:cs="Arial"/>
          <w:sz w:val="20"/>
          <w:szCs w:val="23"/>
        </w:rPr>
        <w:t xml:space="preserve"> de 2026, contados da sua assinatura, tendo eficácia após publicado o respectivo extrato na Imprensa Oficial, podendo ser prorrogado automaticamente em conformidade com o disposto no Art. 111 da Lei nº 14.133/2021.</w:t>
      </w:r>
    </w:p>
    <w:p w14:paraId="189237E9" w14:textId="77777777" w:rsidR="00126261" w:rsidRPr="00423BEE" w:rsidRDefault="00126261" w:rsidP="00126261">
      <w:pPr>
        <w:ind w:right="-45"/>
        <w:jc w:val="both"/>
        <w:rPr>
          <w:rFonts w:ascii="Arial" w:eastAsia="Arial" w:hAnsi="Arial" w:cs="Arial"/>
          <w:sz w:val="20"/>
          <w:szCs w:val="23"/>
        </w:rPr>
      </w:pPr>
    </w:p>
    <w:p w14:paraId="3C77B704" w14:textId="77777777" w:rsidR="00126261" w:rsidRPr="00423BEE" w:rsidRDefault="00126261" w:rsidP="00126261">
      <w:pPr>
        <w:tabs>
          <w:tab w:val="left" w:pos="2132"/>
        </w:tabs>
        <w:jc w:val="both"/>
        <w:rPr>
          <w:rFonts w:ascii="Arial" w:eastAsia="Arial" w:hAnsi="Arial" w:cs="Arial"/>
          <w:sz w:val="20"/>
          <w:szCs w:val="23"/>
        </w:rPr>
      </w:pPr>
      <w:r w:rsidRPr="00423BEE">
        <w:rPr>
          <w:rFonts w:ascii="Arial" w:eastAsia="Arial" w:hAnsi="Arial" w:cs="Arial"/>
          <w:sz w:val="20"/>
          <w:szCs w:val="23"/>
        </w:rPr>
        <w:t>CLÁUSULA QUINTA – DA ALTERAÇÃO CONTRATUAL</w:t>
      </w:r>
    </w:p>
    <w:p w14:paraId="57B4F855" w14:textId="77777777" w:rsidR="00126261" w:rsidRPr="00423BEE" w:rsidRDefault="00126261" w:rsidP="00126261">
      <w:pPr>
        <w:tabs>
          <w:tab w:val="left" w:pos="2132"/>
        </w:tabs>
        <w:jc w:val="both"/>
        <w:rPr>
          <w:rFonts w:ascii="Arial" w:eastAsia="Arial" w:hAnsi="Arial" w:cs="Arial"/>
          <w:sz w:val="20"/>
          <w:szCs w:val="23"/>
        </w:rPr>
      </w:pPr>
    </w:p>
    <w:p w14:paraId="54A7B396" w14:textId="77777777" w:rsidR="00126261" w:rsidRPr="00423BEE" w:rsidRDefault="00126261" w:rsidP="00126261">
      <w:pPr>
        <w:tabs>
          <w:tab w:val="left" w:pos="2132"/>
        </w:tabs>
        <w:jc w:val="both"/>
        <w:rPr>
          <w:rFonts w:ascii="Arial" w:eastAsia="Arial" w:hAnsi="Arial" w:cs="Arial"/>
          <w:sz w:val="20"/>
          <w:szCs w:val="23"/>
        </w:rPr>
      </w:pPr>
      <w:r w:rsidRPr="00423BEE">
        <w:rPr>
          <w:rFonts w:ascii="Arial" w:eastAsia="Arial" w:hAnsi="Arial" w:cs="Arial"/>
          <w:sz w:val="20"/>
          <w:szCs w:val="23"/>
        </w:rPr>
        <w:t>5.1 No interesse da Administração, o valor do contrato decorrente desta licitação poderá ser acrescido ou reduzido em até 25% com aumento ou supressão de serviços correspondentes, sem que disso resulte para contratada direito a qualquer reclamação ou indenização.</w:t>
      </w:r>
    </w:p>
    <w:p w14:paraId="40A1721C" w14:textId="77777777" w:rsidR="00126261" w:rsidRPr="00423BEE" w:rsidRDefault="00126261" w:rsidP="00126261">
      <w:pPr>
        <w:ind w:right="-45"/>
        <w:jc w:val="both"/>
        <w:rPr>
          <w:rFonts w:ascii="Arial" w:eastAsia="Arial" w:hAnsi="Arial" w:cs="Arial"/>
          <w:sz w:val="20"/>
          <w:szCs w:val="23"/>
        </w:rPr>
      </w:pPr>
    </w:p>
    <w:p w14:paraId="0CA3763D"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SEXTA – DA DOTAÇÃO ORÇAMENTARIA</w:t>
      </w:r>
    </w:p>
    <w:p w14:paraId="75FBC25F" w14:textId="77777777" w:rsidR="00126261" w:rsidRPr="00423BEE" w:rsidRDefault="00126261" w:rsidP="00126261">
      <w:pPr>
        <w:ind w:right="-45"/>
        <w:jc w:val="both"/>
        <w:rPr>
          <w:rFonts w:ascii="Arial" w:eastAsia="Arial" w:hAnsi="Arial" w:cs="Arial"/>
          <w:sz w:val="20"/>
          <w:szCs w:val="23"/>
        </w:rPr>
      </w:pPr>
    </w:p>
    <w:p w14:paraId="565CA9E6"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6.1 Os recursos financeiros para pagamento da despesa decorrente do objeto deste Contrato correrão à conta da seguinte dotação orçamentária: </w:t>
      </w:r>
    </w:p>
    <w:p w14:paraId="3BEED245" w14:textId="77777777" w:rsidR="00126261" w:rsidRPr="00423BEE" w:rsidRDefault="00126261" w:rsidP="00126261">
      <w:pPr>
        <w:jc w:val="both"/>
        <w:rPr>
          <w:rFonts w:ascii="Arial" w:eastAsia="Arial" w:hAnsi="Arial" w:cs="Arial"/>
          <w:sz w:val="20"/>
          <w:szCs w:val="23"/>
        </w:rPr>
      </w:pP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552"/>
        <w:gridCol w:w="2551"/>
        <w:gridCol w:w="2006"/>
      </w:tblGrid>
      <w:tr w:rsidR="00126261" w:rsidRPr="00423BEE" w14:paraId="798C35B4" w14:textId="77777777" w:rsidTr="00A25D36">
        <w:trPr>
          <w:trHeight w:val="340"/>
          <w:jc w:val="center"/>
        </w:trPr>
        <w:tc>
          <w:tcPr>
            <w:tcW w:w="257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056241"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UNIDADE</w:t>
            </w:r>
          </w:p>
        </w:tc>
        <w:tc>
          <w:tcPr>
            <w:tcW w:w="25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973280"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PROJETO/ATIVIDADE</w:t>
            </w:r>
          </w:p>
        </w:tc>
        <w:tc>
          <w:tcPr>
            <w:tcW w:w="25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793F00"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ELEMENTO DE DESPESA</w:t>
            </w:r>
          </w:p>
        </w:tc>
        <w:tc>
          <w:tcPr>
            <w:tcW w:w="2006" w:type="dxa"/>
            <w:tcBorders>
              <w:top w:val="single" w:sz="4" w:space="0" w:color="auto"/>
              <w:left w:val="single" w:sz="4" w:space="0" w:color="auto"/>
              <w:bottom w:val="single" w:sz="4" w:space="0" w:color="auto"/>
              <w:right w:val="single" w:sz="4" w:space="0" w:color="auto"/>
            </w:tcBorders>
            <w:shd w:val="clear" w:color="auto" w:fill="BFBFBF"/>
            <w:vAlign w:val="center"/>
          </w:tcPr>
          <w:p w14:paraId="3272CF6C"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FONTE</w:t>
            </w:r>
          </w:p>
        </w:tc>
      </w:tr>
      <w:tr w:rsidR="00126261" w:rsidRPr="00423BEE" w14:paraId="018F9FC1" w14:textId="77777777" w:rsidTr="00A25D36">
        <w:trPr>
          <w:trHeight w:val="340"/>
          <w:jc w:val="center"/>
        </w:trPr>
        <w:tc>
          <w:tcPr>
            <w:tcW w:w="2578" w:type="dxa"/>
            <w:tcBorders>
              <w:top w:val="single" w:sz="4" w:space="0" w:color="auto"/>
              <w:left w:val="single" w:sz="4" w:space="0" w:color="auto"/>
              <w:right w:val="single" w:sz="4" w:space="0" w:color="auto"/>
            </w:tcBorders>
            <w:vAlign w:val="center"/>
          </w:tcPr>
          <w:p w14:paraId="12F52192"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w:t>
            </w:r>
          </w:p>
        </w:tc>
        <w:tc>
          <w:tcPr>
            <w:tcW w:w="2552" w:type="dxa"/>
            <w:tcBorders>
              <w:top w:val="single" w:sz="4" w:space="0" w:color="auto"/>
              <w:left w:val="single" w:sz="4" w:space="0" w:color="auto"/>
              <w:right w:val="single" w:sz="4" w:space="0" w:color="auto"/>
            </w:tcBorders>
            <w:vAlign w:val="center"/>
          </w:tcPr>
          <w:p w14:paraId="61159629"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w:t>
            </w:r>
          </w:p>
        </w:tc>
        <w:tc>
          <w:tcPr>
            <w:tcW w:w="2551" w:type="dxa"/>
            <w:tcBorders>
              <w:top w:val="single" w:sz="4" w:space="0" w:color="auto"/>
              <w:left w:val="single" w:sz="4" w:space="0" w:color="auto"/>
              <w:right w:val="single" w:sz="4" w:space="0" w:color="auto"/>
            </w:tcBorders>
            <w:vAlign w:val="center"/>
          </w:tcPr>
          <w:p w14:paraId="142E7E9C"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w:t>
            </w:r>
          </w:p>
        </w:tc>
        <w:tc>
          <w:tcPr>
            <w:tcW w:w="2006" w:type="dxa"/>
            <w:tcBorders>
              <w:top w:val="single" w:sz="4" w:space="0" w:color="auto"/>
              <w:left w:val="single" w:sz="4" w:space="0" w:color="auto"/>
              <w:right w:val="single" w:sz="4" w:space="0" w:color="auto"/>
            </w:tcBorders>
            <w:vAlign w:val="center"/>
          </w:tcPr>
          <w:p w14:paraId="56BBE6BC" w14:textId="77777777" w:rsidR="00126261" w:rsidRPr="00423BEE" w:rsidRDefault="00126261" w:rsidP="00A25D36">
            <w:pPr>
              <w:jc w:val="center"/>
              <w:rPr>
                <w:rFonts w:ascii="Arial" w:eastAsia="Arial" w:hAnsi="Arial" w:cs="Arial"/>
                <w:sz w:val="20"/>
                <w:szCs w:val="23"/>
              </w:rPr>
            </w:pPr>
            <w:r w:rsidRPr="00423BEE">
              <w:rPr>
                <w:rFonts w:ascii="Arial" w:eastAsia="Arial" w:hAnsi="Arial" w:cs="Arial"/>
                <w:sz w:val="20"/>
                <w:szCs w:val="23"/>
              </w:rPr>
              <w:t>-</w:t>
            </w:r>
          </w:p>
        </w:tc>
      </w:tr>
    </w:tbl>
    <w:p w14:paraId="7DF06056" w14:textId="77777777" w:rsidR="00126261" w:rsidRPr="00423BEE" w:rsidRDefault="00126261" w:rsidP="00126261">
      <w:pPr>
        <w:jc w:val="both"/>
        <w:rPr>
          <w:rFonts w:ascii="Arial" w:eastAsia="Arial" w:hAnsi="Arial" w:cs="Arial"/>
          <w:sz w:val="20"/>
          <w:szCs w:val="23"/>
        </w:rPr>
      </w:pPr>
    </w:p>
    <w:p w14:paraId="09ACD069"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6.2 A dotação do contrato ocorrerá no exercício de 2025 e correspondente nos exercícios subsequentes.</w:t>
      </w:r>
    </w:p>
    <w:p w14:paraId="45C41340" w14:textId="77777777" w:rsidR="00126261" w:rsidRPr="00423BEE" w:rsidRDefault="00126261" w:rsidP="00126261">
      <w:pPr>
        <w:jc w:val="both"/>
        <w:rPr>
          <w:rFonts w:ascii="Arial" w:eastAsia="Arial" w:hAnsi="Arial" w:cs="Arial"/>
          <w:sz w:val="20"/>
          <w:szCs w:val="23"/>
        </w:rPr>
      </w:pPr>
    </w:p>
    <w:p w14:paraId="0E23668E"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SETIMA – DAS RESPONSABILIDADES DO(A) CREDENCIADO(A)</w:t>
      </w:r>
    </w:p>
    <w:p w14:paraId="7F220310" w14:textId="77777777" w:rsidR="00126261" w:rsidRPr="00423BEE" w:rsidRDefault="00126261" w:rsidP="00126261">
      <w:pPr>
        <w:jc w:val="both"/>
        <w:rPr>
          <w:rFonts w:ascii="Arial" w:eastAsia="Arial" w:hAnsi="Arial" w:cs="Arial"/>
          <w:sz w:val="20"/>
          <w:szCs w:val="23"/>
        </w:rPr>
      </w:pPr>
    </w:p>
    <w:p w14:paraId="56DC86D4"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 São obrigações do CREDENCIADO:</w:t>
      </w:r>
    </w:p>
    <w:p w14:paraId="652D6355" w14:textId="77777777" w:rsidR="00126261" w:rsidRPr="00423BEE" w:rsidRDefault="00126261" w:rsidP="00126261">
      <w:pPr>
        <w:jc w:val="both"/>
        <w:rPr>
          <w:rFonts w:ascii="Arial" w:eastAsia="Arial" w:hAnsi="Arial" w:cs="Arial"/>
          <w:sz w:val="20"/>
          <w:szCs w:val="23"/>
        </w:rPr>
      </w:pPr>
    </w:p>
    <w:p w14:paraId="1948986F"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7.1.1 Executar os termos do instrumento contratual ou da ordem de serviço ou fornecimento de bens em conformidade com as especificações básicas constantes deste edital;</w:t>
      </w:r>
    </w:p>
    <w:p w14:paraId="110CAB06" w14:textId="77777777" w:rsidR="00126261" w:rsidRPr="00423BEE" w:rsidRDefault="00126261" w:rsidP="00126261">
      <w:pPr>
        <w:jc w:val="both"/>
        <w:rPr>
          <w:rFonts w:ascii="Arial" w:eastAsia="Arial" w:hAnsi="Arial" w:cs="Arial"/>
          <w:sz w:val="20"/>
          <w:szCs w:val="23"/>
        </w:rPr>
      </w:pPr>
    </w:p>
    <w:p w14:paraId="2E09D0B5"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7.1.2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49988D30" w14:textId="77777777" w:rsidR="00126261" w:rsidRPr="00423BEE" w:rsidRDefault="00126261" w:rsidP="00126261">
      <w:pPr>
        <w:jc w:val="both"/>
        <w:rPr>
          <w:rFonts w:ascii="Arial" w:eastAsia="Arial" w:hAnsi="Arial" w:cs="Arial"/>
          <w:sz w:val="20"/>
          <w:szCs w:val="23"/>
        </w:rPr>
      </w:pPr>
    </w:p>
    <w:p w14:paraId="7C6D57AE"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7.1.3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09C9A7F9" w14:textId="77777777" w:rsidR="00126261" w:rsidRPr="00423BEE" w:rsidRDefault="00126261" w:rsidP="00126261">
      <w:pPr>
        <w:jc w:val="both"/>
        <w:rPr>
          <w:rFonts w:ascii="Arial" w:eastAsia="Arial" w:hAnsi="Arial" w:cs="Arial"/>
          <w:sz w:val="20"/>
          <w:szCs w:val="23"/>
        </w:rPr>
      </w:pPr>
    </w:p>
    <w:p w14:paraId="183DB561"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7.1.4 Manter, durante o período de vigência do credenciamento e do contrato de prestação de serviço, todas as condições que ensejaram o credenciamento, em especial no que tange à regularidade fiscal e capacidade técnico-</w:t>
      </w:r>
      <w:r w:rsidRPr="00423BEE">
        <w:rPr>
          <w:rFonts w:ascii="Arial" w:eastAsia="Arial" w:hAnsi="Arial" w:cs="Arial"/>
          <w:sz w:val="20"/>
          <w:szCs w:val="23"/>
        </w:rPr>
        <w:lastRenderedPageBreak/>
        <w:t>operacional, quando couber;</w:t>
      </w:r>
    </w:p>
    <w:p w14:paraId="12640D61" w14:textId="77777777" w:rsidR="00126261" w:rsidRPr="00423BEE" w:rsidRDefault="00126261" w:rsidP="00126261">
      <w:pPr>
        <w:jc w:val="both"/>
        <w:rPr>
          <w:rFonts w:ascii="Arial" w:eastAsia="Arial" w:hAnsi="Arial" w:cs="Arial"/>
          <w:sz w:val="20"/>
          <w:szCs w:val="23"/>
        </w:rPr>
      </w:pPr>
    </w:p>
    <w:p w14:paraId="2361EC20"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7.1.5 Justificar ao órgão ou entidade contratantes eventuais motivos de força maior que impeçam a realização do serviço ou o fornecimento do bem, objeto do contrato, apresentando novo cronograma para a assinatura de eventual termo aditivo para alteração do prazo de execução;</w:t>
      </w:r>
    </w:p>
    <w:p w14:paraId="7EAC4FB4" w14:textId="77777777" w:rsidR="00126261" w:rsidRPr="00423BEE" w:rsidRDefault="00126261" w:rsidP="00126261">
      <w:pPr>
        <w:jc w:val="both"/>
        <w:rPr>
          <w:rFonts w:ascii="Arial" w:eastAsia="Arial" w:hAnsi="Arial" w:cs="Arial"/>
          <w:sz w:val="20"/>
          <w:szCs w:val="23"/>
        </w:rPr>
      </w:pPr>
    </w:p>
    <w:p w14:paraId="337AA28E"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7.1.6 Responsabilizar-se integralmente pela execução do contrato, nos termos da legislação vigente, sendo-lhe proibida a subcontratação do objeto sem previsão editalícia e autorização expressa do órgão ou entidade contratante;</w:t>
      </w:r>
    </w:p>
    <w:p w14:paraId="02BAE64D" w14:textId="77777777" w:rsidR="00126261" w:rsidRPr="00423BEE" w:rsidRDefault="00126261" w:rsidP="00126261">
      <w:pPr>
        <w:jc w:val="both"/>
        <w:rPr>
          <w:rFonts w:ascii="Arial" w:eastAsia="Arial" w:hAnsi="Arial" w:cs="Arial"/>
          <w:sz w:val="20"/>
          <w:szCs w:val="23"/>
        </w:rPr>
      </w:pPr>
    </w:p>
    <w:p w14:paraId="5721BABD"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7.1.7 Conduzir os trabalhos em harmonia com as atividades do órgão ou entidade contratante, de modo a não causar transtornos ao andamento normal de seus serviços, quando for o caso;</w:t>
      </w:r>
    </w:p>
    <w:p w14:paraId="4405C94B" w14:textId="77777777" w:rsidR="00126261" w:rsidRPr="00423BEE" w:rsidRDefault="00126261" w:rsidP="00126261">
      <w:pPr>
        <w:jc w:val="both"/>
        <w:rPr>
          <w:rFonts w:ascii="Arial" w:eastAsia="Arial" w:hAnsi="Arial" w:cs="Arial"/>
          <w:sz w:val="20"/>
          <w:szCs w:val="23"/>
        </w:rPr>
      </w:pPr>
    </w:p>
    <w:p w14:paraId="2D080A8E"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7.1.8 Observar o estrito atendimento dos valores e os compromissos morais que devem nortear as ações do contratado e a conduta de seus funcionários no exercício das atividades previstas no contrato.</w:t>
      </w:r>
    </w:p>
    <w:p w14:paraId="2889A7EE" w14:textId="77777777" w:rsidR="00126261" w:rsidRPr="00423BEE" w:rsidRDefault="00126261" w:rsidP="00126261">
      <w:pPr>
        <w:jc w:val="both"/>
        <w:rPr>
          <w:rFonts w:ascii="Arial" w:eastAsia="Arial" w:hAnsi="Arial" w:cs="Arial"/>
          <w:sz w:val="20"/>
          <w:szCs w:val="23"/>
        </w:rPr>
      </w:pPr>
    </w:p>
    <w:p w14:paraId="43FC0DBB"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CLÁUSULA OITAVA – DAS OBRIGAÇÕES DO CONTRATANTE</w:t>
      </w:r>
    </w:p>
    <w:p w14:paraId="37A7A895" w14:textId="77777777" w:rsidR="00126261" w:rsidRPr="00423BEE" w:rsidRDefault="00126261" w:rsidP="00126261">
      <w:pPr>
        <w:jc w:val="both"/>
        <w:rPr>
          <w:rFonts w:ascii="Arial" w:eastAsia="Arial" w:hAnsi="Arial" w:cs="Arial"/>
          <w:sz w:val="20"/>
          <w:szCs w:val="23"/>
        </w:rPr>
      </w:pPr>
    </w:p>
    <w:p w14:paraId="35FB3A51"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 São obrigações do CONTRATANTE:</w:t>
      </w:r>
    </w:p>
    <w:p w14:paraId="01F8F545" w14:textId="77777777" w:rsidR="00126261" w:rsidRPr="00423BEE" w:rsidRDefault="00126261" w:rsidP="00126261">
      <w:pPr>
        <w:jc w:val="both"/>
        <w:rPr>
          <w:rFonts w:ascii="Arial" w:eastAsia="Arial" w:hAnsi="Arial" w:cs="Arial"/>
          <w:sz w:val="20"/>
          <w:szCs w:val="23"/>
        </w:rPr>
      </w:pPr>
    </w:p>
    <w:p w14:paraId="46E60240"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8.1.1 Acompanhar e fiscalizar o contrato por 1 (um) ou mais fiscais do contrato, representantes da Administração especialmente designados conforme requisitos estabelecidos no art. 7° da Lei Federal n° 14.133, de 2021, ou pelos respectivos substitutos, permitida a contratação de terceiros para assisti-los e subsidiá-los com informações pertinentes a essa atribuição;</w:t>
      </w:r>
    </w:p>
    <w:p w14:paraId="00F13536" w14:textId="77777777" w:rsidR="00126261" w:rsidRPr="00423BEE" w:rsidRDefault="00126261" w:rsidP="00126261">
      <w:pPr>
        <w:jc w:val="both"/>
        <w:rPr>
          <w:rFonts w:ascii="Arial" w:eastAsia="Arial" w:hAnsi="Arial" w:cs="Arial"/>
          <w:sz w:val="20"/>
          <w:szCs w:val="23"/>
        </w:rPr>
      </w:pPr>
    </w:p>
    <w:p w14:paraId="40930892"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8.1.2 Proporcionar todas as condições necessárias, para que o credenciado contratado possa cumprir o estabelecido no contrato;</w:t>
      </w:r>
    </w:p>
    <w:p w14:paraId="63BCAC78" w14:textId="77777777" w:rsidR="00126261" w:rsidRPr="00423BEE" w:rsidRDefault="00126261" w:rsidP="00126261">
      <w:pPr>
        <w:jc w:val="both"/>
        <w:rPr>
          <w:rFonts w:ascii="Arial" w:eastAsia="Arial" w:hAnsi="Arial" w:cs="Arial"/>
          <w:sz w:val="20"/>
          <w:szCs w:val="23"/>
        </w:rPr>
      </w:pPr>
    </w:p>
    <w:p w14:paraId="58315E52"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8.1.3 Prestar todas as informações e esclarecimentos necessários para a fiel execução contratual, que venham a ser solicitados pelo contratado;</w:t>
      </w:r>
    </w:p>
    <w:p w14:paraId="78FC4AC0" w14:textId="77777777" w:rsidR="00126261" w:rsidRPr="00423BEE" w:rsidRDefault="00126261" w:rsidP="00126261">
      <w:pPr>
        <w:jc w:val="both"/>
        <w:rPr>
          <w:rFonts w:ascii="Arial" w:eastAsia="Arial" w:hAnsi="Arial" w:cs="Arial"/>
          <w:sz w:val="20"/>
          <w:szCs w:val="23"/>
        </w:rPr>
      </w:pPr>
    </w:p>
    <w:p w14:paraId="01CC9539"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8.1.4 Fornecer os meios necessários à execução, pelo contratado, dos serviços objeto do contrato;</w:t>
      </w:r>
    </w:p>
    <w:p w14:paraId="20856DB9" w14:textId="77777777" w:rsidR="00126261" w:rsidRPr="00423BEE" w:rsidRDefault="00126261" w:rsidP="00126261">
      <w:pPr>
        <w:jc w:val="both"/>
        <w:rPr>
          <w:rFonts w:ascii="Arial" w:eastAsia="Arial" w:hAnsi="Arial" w:cs="Arial"/>
          <w:sz w:val="20"/>
          <w:szCs w:val="23"/>
        </w:rPr>
      </w:pPr>
    </w:p>
    <w:p w14:paraId="39CF06A9"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8.1.5 Garantir o acesso e a permanência dos empregados do contratado nas dependências dos órgãos ou entidades contratantes, quando necessário para a execução do objeto do contrato;</w:t>
      </w:r>
    </w:p>
    <w:p w14:paraId="563F5191" w14:textId="77777777" w:rsidR="00126261" w:rsidRPr="00423BEE" w:rsidRDefault="00126261" w:rsidP="00126261">
      <w:pPr>
        <w:jc w:val="both"/>
        <w:rPr>
          <w:rFonts w:ascii="Arial" w:eastAsia="Arial" w:hAnsi="Arial" w:cs="Arial"/>
          <w:sz w:val="20"/>
          <w:szCs w:val="23"/>
        </w:rPr>
      </w:pPr>
    </w:p>
    <w:p w14:paraId="56290F27"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8.1.6 Efetuar os pagamentos pelos serviços prestados, dentro dos prazos previstos no contrato, no edital de credenciamento e na legislação.</w:t>
      </w:r>
    </w:p>
    <w:p w14:paraId="00371F18" w14:textId="77777777" w:rsidR="00126261" w:rsidRPr="00423BEE" w:rsidRDefault="00126261" w:rsidP="00126261">
      <w:pPr>
        <w:jc w:val="both"/>
        <w:rPr>
          <w:rFonts w:ascii="Arial" w:eastAsia="Arial" w:hAnsi="Arial" w:cs="Arial"/>
          <w:sz w:val="20"/>
          <w:szCs w:val="23"/>
        </w:rPr>
      </w:pPr>
    </w:p>
    <w:p w14:paraId="5DB0799D"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CLÁUSULA NOVA – DA SUBCONTRATAÇÃO</w:t>
      </w:r>
    </w:p>
    <w:p w14:paraId="56366815" w14:textId="77777777" w:rsidR="00126261" w:rsidRPr="00423BEE" w:rsidRDefault="00126261" w:rsidP="00126261">
      <w:pPr>
        <w:ind w:right="-45"/>
        <w:jc w:val="both"/>
        <w:rPr>
          <w:rFonts w:ascii="Arial" w:eastAsia="Arial" w:hAnsi="Arial" w:cs="Arial"/>
          <w:sz w:val="20"/>
          <w:szCs w:val="23"/>
        </w:rPr>
      </w:pPr>
    </w:p>
    <w:p w14:paraId="0043D30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9.1 Não será permitida a subcontratação do objeto deste credenciamento pelos(as) credenciados(as).</w:t>
      </w:r>
    </w:p>
    <w:p w14:paraId="4502C459" w14:textId="77777777" w:rsidR="00126261" w:rsidRPr="00423BEE" w:rsidRDefault="00126261" w:rsidP="00126261">
      <w:pPr>
        <w:jc w:val="both"/>
        <w:rPr>
          <w:rFonts w:ascii="Arial" w:eastAsia="Arial" w:hAnsi="Arial" w:cs="Arial"/>
          <w:sz w:val="20"/>
          <w:szCs w:val="23"/>
        </w:rPr>
      </w:pPr>
    </w:p>
    <w:p w14:paraId="16337542"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DÉCIMA – DAS SANÇÕES</w:t>
      </w:r>
    </w:p>
    <w:p w14:paraId="4F262E8E" w14:textId="77777777" w:rsidR="00126261" w:rsidRPr="00423BEE" w:rsidRDefault="00126261" w:rsidP="00126261">
      <w:pPr>
        <w:ind w:right="-45"/>
        <w:jc w:val="both"/>
        <w:rPr>
          <w:rFonts w:ascii="Arial" w:eastAsia="Arial" w:hAnsi="Arial" w:cs="Arial"/>
          <w:sz w:val="20"/>
          <w:szCs w:val="23"/>
        </w:rPr>
      </w:pPr>
    </w:p>
    <w:p w14:paraId="06D4E5AA"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10.1 O(A) CONTRATADO(A) deverá observar, rigorosamente, as condições estabelecidas no Contrato, no Edital e seus Anexos, sob pena de lhes serem aplicadas as penalidades constantes dos art. 156 da lei nº 14.133/2021.</w:t>
      </w:r>
    </w:p>
    <w:p w14:paraId="307B69B3" w14:textId="77777777" w:rsidR="00126261" w:rsidRPr="00423BEE" w:rsidRDefault="00126261" w:rsidP="00126261">
      <w:pPr>
        <w:jc w:val="both"/>
        <w:rPr>
          <w:rFonts w:ascii="Arial" w:eastAsia="Arial" w:hAnsi="Arial" w:cs="Arial"/>
          <w:sz w:val="20"/>
          <w:szCs w:val="23"/>
        </w:rPr>
      </w:pPr>
    </w:p>
    <w:p w14:paraId="0992C1AF" w14:textId="77777777" w:rsidR="00126261" w:rsidRPr="00423BEE" w:rsidRDefault="00126261" w:rsidP="00126261">
      <w:pPr>
        <w:shd w:val="clear" w:color="auto" w:fill="FFFFFF"/>
        <w:jc w:val="both"/>
        <w:rPr>
          <w:rFonts w:ascii="Arial" w:eastAsia="Arial" w:hAnsi="Arial" w:cs="Arial"/>
          <w:sz w:val="20"/>
          <w:szCs w:val="23"/>
        </w:rPr>
      </w:pPr>
      <w:r w:rsidRPr="00423BEE">
        <w:rPr>
          <w:rFonts w:ascii="Arial" w:eastAsia="Arial" w:hAnsi="Arial" w:cs="Arial"/>
          <w:sz w:val="20"/>
          <w:szCs w:val="23"/>
        </w:rPr>
        <w:t>10.2 Serão aplicadas ao responsável pelas infrações administrativas previstas neste contrato, bem como na Lei nº 14.133/21, as seguintes sanções:</w:t>
      </w:r>
    </w:p>
    <w:p w14:paraId="5E1D1F41" w14:textId="77777777" w:rsidR="00126261" w:rsidRPr="00423BEE" w:rsidRDefault="00126261" w:rsidP="00126261">
      <w:pPr>
        <w:shd w:val="clear" w:color="auto" w:fill="FFFFFF"/>
        <w:jc w:val="both"/>
        <w:rPr>
          <w:rFonts w:ascii="Arial" w:eastAsia="Arial" w:hAnsi="Arial" w:cs="Arial"/>
          <w:sz w:val="20"/>
          <w:szCs w:val="23"/>
        </w:rPr>
      </w:pPr>
    </w:p>
    <w:p w14:paraId="1E44E1CC" w14:textId="77777777" w:rsidR="00126261" w:rsidRPr="00423BEE" w:rsidRDefault="00126261" w:rsidP="00126261">
      <w:pPr>
        <w:widowControl/>
        <w:numPr>
          <w:ilvl w:val="0"/>
          <w:numId w:val="41"/>
        </w:numPr>
        <w:shd w:val="clear" w:color="auto" w:fill="FFFFFF"/>
        <w:autoSpaceDE/>
        <w:autoSpaceDN/>
        <w:ind w:left="426"/>
        <w:jc w:val="both"/>
        <w:rPr>
          <w:rFonts w:ascii="Arial" w:eastAsia="Arial" w:hAnsi="Arial" w:cs="Arial"/>
          <w:sz w:val="20"/>
          <w:szCs w:val="23"/>
        </w:rPr>
      </w:pPr>
      <w:r w:rsidRPr="00423BEE">
        <w:rPr>
          <w:rFonts w:ascii="Arial" w:eastAsia="Arial" w:hAnsi="Arial" w:cs="Arial"/>
          <w:sz w:val="20"/>
          <w:szCs w:val="23"/>
        </w:rPr>
        <w:t>Advertência;</w:t>
      </w:r>
    </w:p>
    <w:p w14:paraId="53971923" w14:textId="77777777" w:rsidR="00126261" w:rsidRPr="00423BEE" w:rsidRDefault="00126261" w:rsidP="00126261">
      <w:pPr>
        <w:shd w:val="clear" w:color="auto" w:fill="FFFFFF"/>
        <w:ind w:left="426"/>
        <w:jc w:val="both"/>
        <w:rPr>
          <w:rFonts w:ascii="Arial" w:eastAsia="Arial" w:hAnsi="Arial" w:cs="Arial"/>
          <w:sz w:val="20"/>
          <w:szCs w:val="23"/>
        </w:rPr>
      </w:pPr>
    </w:p>
    <w:p w14:paraId="66AC3F3C" w14:textId="77777777" w:rsidR="00126261" w:rsidRPr="00423BEE" w:rsidRDefault="00126261" w:rsidP="00126261">
      <w:pPr>
        <w:widowControl/>
        <w:numPr>
          <w:ilvl w:val="0"/>
          <w:numId w:val="41"/>
        </w:numPr>
        <w:shd w:val="clear" w:color="auto" w:fill="FFFFFF"/>
        <w:autoSpaceDE/>
        <w:autoSpaceDN/>
        <w:ind w:left="426"/>
        <w:jc w:val="both"/>
        <w:rPr>
          <w:rFonts w:ascii="Arial" w:eastAsia="Arial" w:hAnsi="Arial" w:cs="Arial"/>
          <w:sz w:val="20"/>
          <w:szCs w:val="23"/>
        </w:rPr>
      </w:pPr>
      <w:r w:rsidRPr="00423BEE">
        <w:rPr>
          <w:rFonts w:ascii="Arial" w:eastAsia="Arial" w:hAnsi="Arial" w:cs="Arial"/>
          <w:sz w:val="20"/>
          <w:szCs w:val="23"/>
        </w:rPr>
        <w:t>Multa;</w:t>
      </w:r>
    </w:p>
    <w:p w14:paraId="7902D3BC" w14:textId="77777777" w:rsidR="00126261" w:rsidRPr="00423BEE" w:rsidRDefault="00126261" w:rsidP="00126261">
      <w:pPr>
        <w:shd w:val="clear" w:color="auto" w:fill="FFFFFF"/>
        <w:ind w:left="426"/>
        <w:jc w:val="both"/>
        <w:rPr>
          <w:rFonts w:ascii="Arial" w:eastAsia="Arial" w:hAnsi="Arial" w:cs="Arial"/>
          <w:sz w:val="20"/>
          <w:szCs w:val="23"/>
        </w:rPr>
      </w:pPr>
    </w:p>
    <w:p w14:paraId="7C81C58F" w14:textId="77777777" w:rsidR="00126261" w:rsidRPr="00423BEE" w:rsidRDefault="00126261" w:rsidP="00126261">
      <w:pPr>
        <w:widowControl/>
        <w:numPr>
          <w:ilvl w:val="0"/>
          <w:numId w:val="41"/>
        </w:numPr>
        <w:shd w:val="clear" w:color="auto" w:fill="FFFFFF"/>
        <w:autoSpaceDE/>
        <w:autoSpaceDN/>
        <w:ind w:left="426"/>
        <w:jc w:val="both"/>
        <w:rPr>
          <w:rFonts w:ascii="Arial" w:eastAsia="Arial" w:hAnsi="Arial" w:cs="Arial"/>
          <w:sz w:val="20"/>
          <w:szCs w:val="23"/>
        </w:rPr>
      </w:pPr>
      <w:r w:rsidRPr="00423BEE">
        <w:rPr>
          <w:rFonts w:ascii="Arial" w:eastAsia="Arial" w:hAnsi="Arial" w:cs="Arial"/>
          <w:sz w:val="20"/>
          <w:szCs w:val="23"/>
        </w:rPr>
        <w:t xml:space="preserve">Impedimento de licitar e contratar; </w:t>
      </w:r>
    </w:p>
    <w:p w14:paraId="1984FF4E" w14:textId="77777777" w:rsidR="00126261" w:rsidRPr="00423BEE" w:rsidRDefault="00126261" w:rsidP="00126261">
      <w:pPr>
        <w:ind w:left="426"/>
        <w:contextualSpacing/>
        <w:rPr>
          <w:rFonts w:ascii="Arial" w:eastAsia="Arial" w:hAnsi="Arial" w:cs="Arial"/>
          <w:sz w:val="20"/>
          <w:szCs w:val="23"/>
        </w:rPr>
      </w:pPr>
    </w:p>
    <w:p w14:paraId="1E430CA9" w14:textId="77777777" w:rsidR="00126261" w:rsidRPr="00423BEE" w:rsidRDefault="00126261" w:rsidP="00126261">
      <w:pPr>
        <w:widowControl/>
        <w:numPr>
          <w:ilvl w:val="0"/>
          <w:numId w:val="41"/>
        </w:numPr>
        <w:shd w:val="clear" w:color="auto" w:fill="FFFFFF"/>
        <w:autoSpaceDE/>
        <w:autoSpaceDN/>
        <w:ind w:left="426"/>
        <w:jc w:val="both"/>
        <w:rPr>
          <w:rFonts w:ascii="Arial" w:eastAsia="Arial" w:hAnsi="Arial" w:cs="Arial"/>
          <w:sz w:val="20"/>
          <w:szCs w:val="23"/>
        </w:rPr>
      </w:pPr>
      <w:r w:rsidRPr="00423BEE">
        <w:rPr>
          <w:rFonts w:ascii="Arial" w:eastAsia="Arial" w:hAnsi="Arial" w:cs="Arial"/>
          <w:sz w:val="20"/>
          <w:szCs w:val="23"/>
        </w:rPr>
        <w:t>Declaração de inidoneidade para licitar ou contratar.</w:t>
      </w:r>
    </w:p>
    <w:p w14:paraId="0D496126" w14:textId="77777777" w:rsidR="00126261" w:rsidRPr="00423BEE" w:rsidRDefault="00126261" w:rsidP="00126261">
      <w:pPr>
        <w:jc w:val="both"/>
        <w:rPr>
          <w:rFonts w:ascii="Arial" w:eastAsia="Arial" w:hAnsi="Arial" w:cs="Arial"/>
          <w:sz w:val="20"/>
          <w:szCs w:val="23"/>
        </w:rPr>
      </w:pPr>
    </w:p>
    <w:p w14:paraId="5320B9A8"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10.3 Na aplicação das sanções, serão considerados:</w:t>
      </w:r>
    </w:p>
    <w:p w14:paraId="297F4D7B" w14:textId="77777777" w:rsidR="00126261" w:rsidRPr="00423BEE" w:rsidRDefault="00126261" w:rsidP="00126261">
      <w:pPr>
        <w:jc w:val="both"/>
        <w:rPr>
          <w:rFonts w:ascii="Arial" w:eastAsia="Arial" w:hAnsi="Arial" w:cs="Arial"/>
          <w:sz w:val="20"/>
          <w:szCs w:val="23"/>
        </w:rPr>
      </w:pPr>
    </w:p>
    <w:p w14:paraId="13CC2D4C" w14:textId="77777777" w:rsidR="00126261" w:rsidRPr="00423BEE" w:rsidRDefault="00126261" w:rsidP="00126261">
      <w:pPr>
        <w:widowControl/>
        <w:numPr>
          <w:ilvl w:val="0"/>
          <w:numId w:val="42"/>
        </w:numPr>
        <w:autoSpaceDE/>
        <w:autoSpaceDN/>
        <w:ind w:left="426"/>
        <w:jc w:val="both"/>
        <w:rPr>
          <w:rFonts w:ascii="Arial" w:eastAsia="Arial" w:hAnsi="Arial" w:cs="Arial"/>
          <w:sz w:val="20"/>
          <w:szCs w:val="23"/>
        </w:rPr>
      </w:pPr>
      <w:r w:rsidRPr="00423BEE">
        <w:rPr>
          <w:rFonts w:ascii="Arial" w:eastAsia="Arial" w:hAnsi="Arial" w:cs="Arial"/>
          <w:sz w:val="20"/>
          <w:szCs w:val="23"/>
        </w:rPr>
        <w:lastRenderedPageBreak/>
        <w:t>Natureza e a gravidade da infração cometida;</w:t>
      </w:r>
    </w:p>
    <w:p w14:paraId="1AF26646" w14:textId="77777777" w:rsidR="00126261" w:rsidRPr="00423BEE" w:rsidRDefault="00126261" w:rsidP="00126261">
      <w:pPr>
        <w:ind w:left="426"/>
        <w:jc w:val="both"/>
        <w:rPr>
          <w:rFonts w:ascii="Arial" w:eastAsia="Arial" w:hAnsi="Arial" w:cs="Arial"/>
          <w:sz w:val="20"/>
          <w:szCs w:val="23"/>
        </w:rPr>
      </w:pPr>
    </w:p>
    <w:p w14:paraId="604A3E9B" w14:textId="77777777" w:rsidR="00126261" w:rsidRPr="00423BEE" w:rsidRDefault="00126261" w:rsidP="00126261">
      <w:pPr>
        <w:widowControl/>
        <w:numPr>
          <w:ilvl w:val="0"/>
          <w:numId w:val="42"/>
        </w:numPr>
        <w:autoSpaceDE/>
        <w:autoSpaceDN/>
        <w:ind w:left="426"/>
        <w:jc w:val="both"/>
        <w:rPr>
          <w:rFonts w:ascii="Arial" w:eastAsia="Arial" w:hAnsi="Arial" w:cs="Arial"/>
          <w:sz w:val="20"/>
          <w:szCs w:val="23"/>
        </w:rPr>
      </w:pPr>
      <w:r w:rsidRPr="00423BEE">
        <w:rPr>
          <w:rFonts w:ascii="Arial" w:eastAsia="Arial" w:hAnsi="Arial" w:cs="Arial"/>
          <w:sz w:val="20"/>
          <w:szCs w:val="23"/>
        </w:rPr>
        <w:t xml:space="preserve">As peculiaridades do caso concreto; </w:t>
      </w:r>
    </w:p>
    <w:p w14:paraId="1B509C79" w14:textId="77777777" w:rsidR="00126261" w:rsidRPr="00423BEE" w:rsidRDefault="00126261" w:rsidP="00126261">
      <w:pPr>
        <w:ind w:left="426"/>
        <w:jc w:val="both"/>
        <w:rPr>
          <w:rFonts w:ascii="Arial" w:eastAsia="Arial" w:hAnsi="Arial" w:cs="Arial"/>
          <w:sz w:val="20"/>
          <w:szCs w:val="23"/>
        </w:rPr>
      </w:pPr>
    </w:p>
    <w:p w14:paraId="7E8F9177" w14:textId="77777777" w:rsidR="00126261" w:rsidRPr="00423BEE" w:rsidRDefault="00126261" w:rsidP="00126261">
      <w:pPr>
        <w:widowControl/>
        <w:numPr>
          <w:ilvl w:val="0"/>
          <w:numId w:val="42"/>
        </w:numPr>
        <w:autoSpaceDE/>
        <w:autoSpaceDN/>
        <w:ind w:left="426"/>
        <w:jc w:val="both"/>
        <w:rPr>
          <w:rFonts w:ascii="Arial" w:eastAsia="Arial" w:hAnsi="Arial" w:cs="Arial"/>
          <w:sz w:val="20"/>
          <w:szCs w:val="23"/>
        </w:rPr>
      </w:pPr>
      <w:r w:rsidRPr="00423BEE">
        <w:rPr>
          <w:rFonts w:ascii="Arial" w:eastAsia="Arial" w:hAnsi="Arial" w:cs="Arial"/>
          <w:sz w:val="20"/>
          <w:szCs w:val="23"/>
        </w:rPr>
        <w:t>As circunstâncias agravantes ou atenuantes;</w:t>
      </w:r>
    </w:p>
    <w:p w14:paraId="64CC7552" w14:textId="77777777" w:rsidR="00126261" w:rsidRPr="00423BEE" w:rsidRDefault="00126261" w:rsidP="00126261">
      <w:pPr>
        <w:ind w:left="426"/>
        <w:jc w:val="both"/>
        <w:rPr>
          <w:rFonts w:ascii="Arial" w:eastAsia="Arial" w:hAnsi="Arial" w:cs="Arial"/>
          <w:sz w:val="20"/>
          <w:szCs w:val="23"/>
        </w:rPr>
      </w:pPr>
    </w:p>
    <w:p w14:paraId="12BDA4A2" w14:textId="77777777" w:rsidR="00126261" w:rsidRPr="00423BEE" w:rsidRDefault="00126261" w:rsidP="00126261">
      <w:pPr>
        <w:widowControl/>
        <w:numPr>
          <w:ilvl w:val="0"/>
          <w:numId w:val="42"/>
        </w:numPr>
        <w:autoSpaceDE/>
        <w:autoSpaceDN/>
        <w:ind w:left="426"/>
        <w:jc w:val="both"/>
        <w:rPr>
          <w:rFonts w:ascii="Arial" w:eastAsia="Arial" w:hAnsi="Arial" w:cs="Arial"/>
          <w:sz w:val="20"/>
          <w:szCs w:val="23"/>
        </w:rPr>
      </w:pPr>
      <w:r w:rsidRPr="00423BEE">
        <w:rPr>
          <w:rFonts w:ascii="Arial" w:eastAsia="Arial" w:hAnsi="Arial" w:cs="Arial"/>
          <w:sz w:val="20"/>
          <w:szCs w:val="23"/>
        </w:rPr>
        <w:t>Os danos que dela provierem para a Administração Pública;</w:t>
      </w:r>
    </w:p>
    <w:p w14:paraId="1061862A" w14:textId="77777777" w:rsidR="00126261" w:rsidRPr="00423BEE" w:rsidRDefault="00126261" w:rsidP="00126261">
      <w:pPr>
        <w:ind w:left="426"/>
        <w:jc w:val="both"/>
        <w:rPr>
          <w:rFonts w:ascii="Arial" w:eastAsia="Arial" w:hAnsi="Arial" w:cs="Arial"/>
          <w:sz w:val="20"/>
          <w:szCs w:val="23"/>
        </w:rPr>
      </w:pPr>
    </w:p>
    <w:p w14:paraId="0864AC4A" w14:textId="77777777" w:rsidR="00126261" w:rsidRPr="00423BEE" w:rsidRDefault="00126261" w:rsidP="00126261">
      <w:pPr>
        <w:widowControl/>
        <w:numPr>
          <w:ilvl w:val="0"/>
          <w:numId w:val="42"/>
        </w:numPr>
        <w:autoSpaceDE/>
        <w:autoSpaceDN/>
        <w:ind w:left="426"/>
        <w:jc w:val="both"/>
        <w:rPr>
          <w:rFonts w:ascii="Arial" w:eastAsia="Arial" w:hAnsi="Arial" w:cs="Arial"/>
          <w:sz w:val="20"/>
          <w:szCs w:val="23"/>
        </w:rPr>
      </w:pPr>
      <w:r w:rsidRPr="00423BEE">
        <w:rPr>
          <w:rFonts w:ascii="Arial" w:eastAsia="Arial" w:hAnsi="Arial" w:cs="Arial"/>
          <w:sz w:val="20"/>
          <w:szCs w:val="23"/>
        </w:rPr>
        <w:t>A implantação ou o aperfeiçoamento de programa de integridade, conforme normas e orientações dos órgãos de controle.</w:t>
      </w:r>
    </w:p>
    <w:p w14:paraId="19323ABF" w14:textId="77777777" w:rsidR="00126261" w:rsidRPr="00423BEE" w:rsidRDefault="00126261" w:rsidP="00126261">
      <w:pPr>
        <w:jc w:val="both"/>
        <w:rPr>
          <w:rFonts w:ascii="Arial" w:eastAsia="Arial" w:hAnsi="Arial" w:cs="Arial"/>
          <w:sz w:val="20"/>
          <w:szCs w:val="23"/>
        </w:rPr>
      </w:pPr>
    </w:p>
    <w:p w14:paraId="37047D24"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10.4 A sanção prevista no item 11.3, letra “a”, será aplicada exclusivamente pela infração administrativa, quando não se justificar a imposição de penalidade mais grave.</w:t>
      </w:r>
    </w:p>
    <w:p w14:paraId="42419A0E" w14:textId="77777777" w:rsidR="00126261" w:rsidRPr="00423BEE" w:rsidRDefault="00126261" w:rsidP="00126261">
      <w:pPr>
        <w:jc w:val="both"/>
        <w:rPr>
          <w:rFonts w:ascii="Arial" w:eastAsia="Arial" w:hAnsi="Arial" w:cs="Arial"/>
          <w:sz w:val="20"/>
          <w:szCs w:val="23"/>
        </w:rPr>
      </w:pPr>
    </w:p>
    <w:p w14:paraId="69BFEBF7"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10.5 A sanção prevista no item 11.3, letra “b”,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w:t>
      </w:r>
    </w:p>
    <w:p w14:paraId="02CC5D9E" w14:textId="77777777" w:rsidR="00126261" w:rsidRPr="00423BEE" w:rsidRDefault="00126261" w:rsidP="00126261">
      <w:pPr>
        <w:jc w:val="both"/>
        <w:rPr>
          <w:rFonts w:ascii="Arial" w:eastAsia="Arial" w:hAnsi="Arial" w:cs="Arial"/>
          <w:sz w:val="20"/>
          <w:szCs w:val="23"/>
        </w:rPr>
      </w:pPr>
    </w:p>
    <w:p w14:paraId="753025AD"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10.6 A sanção prevista no item 11.3, letra “c”, será aplicada ao responsável pelas infrações administrativas, impedindo de licitar ou contratar no âmbito da Administração Pública direta e indireta do ente federativo que tiver aplicado a sanção, pelo prazo mínimo de 3 (três) anos e máximo de 6 (seis) anos, nos termos do $ 5º do art. 155 da lei 14.133/2021.</w:t>
      </w:r>
    </w:p>
    <w:p w14:paraId="53224F4A" w14:textId="77777777" w:rsidR="00126261" w:rsidRPr="00423BEE" w:rsidRDefault="00126261" w:rsidP="00126261">
      <w:pPr>
        <w:jc w:val="both"/>
        <w:rPr>
          <w:rFonts w:ascii="Arial" w:eastAsia="Arial" w:hAnsi="Arial" w:cs="Arial"/>
          <w:sz w:val="20"/>
          <w:szCs w:val="23"/>
        </w:rPr>
      </w:pPr>
    </w:p>
    <w:p w14:paraId="6648BAF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10.7 A sanção prevista no item 11.3 deste edital será aplicada de forma gradativa ou por conveniência da administração que justifique a imposição de penalidade mais grave ao contratante, ainda ficará a contratada impedida de contratar no âmbito da Administração Pública direta e indireta de todos os entes federativos, pelo prazo mínimo de 3 (três) anos e máximo de 6 (seis) anos, nos termos do $ 5º do art. 155 da lei 14.133/2021. </w:t>
      </w:r>
    </w:p>
    <w:p w14:paraId="0F38D9CB" w14:textId="77777777" w:rsidR="00126261" w:rsidRPr="00423BEE" w:rsidRDefault="00126261" w:rsidP="00126261">
      <w:pPr>
        <w:jc w:val="both"/>
        <w:rPr>
          <w:rFonts w:ascii="Arial" w:eastAsia="Arial" w:hAnsi="Arial" w:cs="Arial"/>
          <w:sz w:val="20"/>
          <w:szCs w:val="23"/>
        </w:rPr>
      </w:pPr>
    </w:p>
    <w:p w14:paraId="1307E83D"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10.8 Multa equivalente 0,5% até 10 % do valor da adjudicação por atraso injustificado na execução do contrato sujeitará o(à) contratado(a) a multa de mora, na forma prevista em edital.</w:t>
      </w:r>
    </w:p>
    <w:p w14:paraId="31651512" w14:textId="77777777" w:rsidR="00126261" w:rsidRPr="00423BEE" w:rsidRDefault="00126261" w:rsidP="00126261">
      <w:pPr>
        <w:keepNext/>
        <w:jc w:val="both"/>
        <w:outlineLvl w:val="2"/>
        <w:rPr>
          <w:rFonts w:ascii="Arial" w:eastAsia="Arial" w:hAnsi="Arial" w:cs="Arial"/>
          <w:sz w:val="20"/>
          <w:szCs w:val="23"/>
        </w:rPr>
      </w:pPr>
    </w:p>
    <w:p w14:paraId="0DE63420" w14:textId="77777777" w:rsidR="00126261" w:rsidRPr="00423BEE" w:rsidRDefault="00126261" w:rsidP="00126261">
      <w:pPr>
        <w:keepNext/>
        <w:jc w:val="both"/>
        <w:outlineLvl w:val="2"/>
        <w:rPr>
          <w:rFonts w:ascii="Arial" w:eastAsia="Arial" w:hAnsi="Arial" w:cs="Arial"/>
          <w:sz w:val="20"/>
          <w:szCs w:val="23"/>
        </w:rPr>
      </w:pPr>
      <w:r w:rsidRPr="00423BEE">
        <w:rPr>
          <w:rFonts w:ascii="Arial" w:eastAsia="Arial" w:hAnsi="Arial" w:cs="Arial"/>
          <w:sz w:val="20"/>
          <w:szCs w:val="23"/>
        </w:rPr>
        <w:t>CLÁUSULA DÉCIMA PRIMEIRA – DA RESCISÃO</w:t>
      </w:r>
    </w:p>
    <w:p w14:paraId="536A6845" w14:textId="77777777" w:rsidR="00126261" w:rsidRPr="00423BEE" w:rsidRDefault="00126261" w:rsidP="00126261">
      <w:pPr>
        <w:rPr>
          <w:rFonts w:ascii="Arial" w:eastAsia="Arial" w:hAnsi="Arial" w:cs="Arial"/>
          <w:sz w:val="20"/>
          <w:szCs w:val="23"/>
        </w:rPr>
      </w:pPr>
    </w:p>
    <w:p w14:paraId="342F0532"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11.1. O presente contrato poderá ser rescindido a critério do CONTRATANTE, sem que ao(à) CONTRATADO(A) caiba qualquer indenização ou reclamação, nos seguintes casos:</w:t>
      </w:r>
    </w:p>
    <w:p w14:paraId="0AE718BF" w14:textId="77777777" w:rsidR="00126261" w:rsidRPr="00423BEE" w:rsidRDefault="00126261" w:rsidP="00126261">
      <w:pPr>
        <w:jc w:val="both"/>
        <w:rPr>
          <w:rFonts w:ascii="Arial" w:eastAsia="Arial" w:hAnsi="Arial" w:cs="Arial"/>
          <w:sz w:val="20"/>
          <w:szCs w:val="23"/>
        </w:rPr>
      </w:pPr>
    </w:p>
    <w:p w14:paraId="5EAD1919"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11.1.1. Inobservância das especificações acordadas no contrato; </w:t>
      </w:r>
    </w:p>
    <w:p w14:paraId="31A8B963" w14:textId="77777777" w:rsidR="00126261" w:rsidRPr="00423BEE" w:rsidRDefault="00126261" w:rsidP="00126261">
      <w:pPr>
        <w:jc w:val="both"/>
        <w:rPr>
          <w:rFonts w:ascii="Arial" w:eastAsia="Arial" w:hAnsi="Arial" w:cs="Arial"/>
          <w:sz w:val="20"/>
          <w:szCs w:val="23"/>
        </w:rPr>
      </w:pPr>
    </w:p>
    <w:p w14:paraId="30DCD49F"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11.1.2. Inadimplência de qualquer cláusula contratual e/ou da proposta ofertada;</w:t>
      </w:r>
    </w:p>
    <w:p w14:paraId="22D5A072" w14:textId="77777777" w:rsidR="00126261" w:rsidRPr="00423BEE" w:rsidRDefault="00126261" w:rsidP="00126261">
      <w:pPr>
        <w:jc w:val="both"/>
        <w:rPr>
          <w:rFonts w:ascii="Arial" w:eastAsia="Arial" w:hAnsi="Arial" w:cs="Arial"/>
          <w:sz w:val="20"/>
          <w:szCs w:val="23"/>
        </w:rPr>
      </w:pPr>
    </w:p>
    <w:p w14:paraId="7878F03B"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11.1.3. Falência ou recuperação judicial.</w:t>
      </w:r>
    </w:p>
    <w:p w14:paraId="52A4F7D3" w14:textId="77777777" w:rsidR="00126261" w:rsidRPr="00423BEE" w:rsidRDefault="00126261" w:rsidP="00126261">
      <w:pPr>
        <w:jc w:val="both"/>
        <w:rPr>
          <w:rFonts w:ascii="Arial" w:eastAsia="Arial" w:hAnsi="Arial" w:cs="Arial"/>
          <w:sz w:val="20"/>
          <w:szCs w:val="23"/>
        </w:rPr>
      </w:pPr>
    </w:p>
    <w:p w14:paraId="1DC4452D"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11.2. O presente contrato pode também ser rescindido nos seguintes casos:</w:t>
      </w:r>
    </w:p>
    <w:p w14:paraId="0D9E9BEE" w14:textId="77777777" w:rsidR="00126261" w:rsidRPr="00423BEE" w:rsidRDefault="00126261" w:rsidP="00126261">
      <w:pPr>
        <w:jc w:val="both"/>
        <w:rPr>
          <w:rFonts w:ascii="Arial" w:eastAsia="Arial" w:hAnsi="Arial" w:cs="Arial"/>
          <w:sz w:val="20"/>
          <w:szCs w:val="23"/>
        </w:rPr>
      </w:pPr>
    </w:p>
    <w:p w14:paraId="18D09F01"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11.2.1. A qualquer tempo, por interesse da administração, com justificativas previstas na Lei nº 14.133/2021;</w:t>
      </w:r>
    </w:p>
    <w:p w14:paraId="16709CEB" w14:textId="77777777" w:rsidR="00126261" w:rsidRPr="00423BEE" w:rsidRDefault="00126261" w:rsidP="00126261">
      <w:pPr>
        <w:jc w:val="both"/>
        <w:rPr>
          <w:rFonts w:ascii="Arial" w:eastAsia="Arial" w:hAnsi="Arial" w:cs="Arial"/>
          <w:sz w:val="20"/>
          <w:szCs w:val="23"/>
        </w:rPr>
      </w:pPr>
    </w:p>
    <w:p w14:paraId="794095A5"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11.2.2. Independente de interpelação ou notificação judicial ou extrajudicial, na hipótese de falência decretada ou confessada ou pedido de recuperação judicial do(a) CONTRATADO(A);</w:t>
      </w:r>
    </w:p>
    <w:p w14:paraId="3DB9D693" w14:textId="77777777" w:rsidR="00126261" w:rsidRPr="00423BEE" w:rsidRDefault="00126261" w:rsidP="00126261">
      <w:pPr>
        <w:jc w:val="both"/>
        <w:rPr>
          <w:rFonts w:ascii="Arial" w:eastAsia="Arial" w:hAnsi="Arial" w:cs="Arial"/>
          <w:sz w:val="20"/>
          <w:szCs w:val="23"/>
        </w:rPr>
      </w:pPr>
    </w:p>
    <w:p w14:paraId="1D699428"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11.2.3. O(A) CONTRATADO(A) reconhece os direitos da Administração, em caso de rescisão administrativa, prevista na Lei nº 14.133/2021.</w:t>
      </w:r>
    </w:p>
    <w:p w14:paraId="76657255" w14:textId="77777777" w:rsidR="00126261" w:rsidRPr="00423BEE" w:rsidRDefault="00126261" w:rsidP="00126261">
      <w:pPr>
        <w:jc w:val="both"/>
        <w:rPr>
          <w:rFonts w:ascii="Arial" w:eastAsia="Arial" w:hAnsi="Arial" w:cs="Arial"/>
          <w:sz w:val="20"/>
          <w:szCs w:val="23"/>
        </w:rPr>
      </w:pPr>
    </w:p>
    <w:p w14:paraId="2CE022BD"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DÉCIMA SEGUNDA – DA FISCALIZAÇÃO</w:t>
      </w:r>
    </w:p>
    <w:p w14:paraId="2DA169E1" w14:textId="77777777" w:rsidR="00126261" w:rsidRPr="00423BEE" w:rsidRDefault="00126261" w:rsidP="00126261">
      <w:pPr>
        <w:ind w:right="-45"/>
        <w:jc w:val="both"/>
        <w:rPr>
          <w:rFonts w:ascii="Arial" w:eastAsia="Arial" w:hAnsi="Arial" w:cs="Arial"/>
          <w:sz w:val="20"/>
          <w:szCs w:val="23"/>
        </w:rPr>
      </w:pPr>
    </w:p>
    <w:p w14:paraId="24679F94" w14:textId="77777777" w:rsidR="00126261" w:rsidRPr="00423BEE" w:rsidRDefault="00126261" w:rsidP="00126261">
      <w:pPr>
        <w:tabs>
          <w:tab w:val="left" w:pos="567"/>
        </w:tabs>
        <w:jc w:val="both"/>
        <w:rPr>
          <w:rFonts w:ascii="Arial" w:eastAsia="Arial" w:hAnsi="Arial" w:cs="Arial"/>
          <w:sz w:val="20"/>
          <w:szCs w:val="23"/>
        </w:rPr>
      </w:pPr>
      <w:r w:rsidRPr="00423BEE">
        <w:rPr>
          <w:rFonts w:ascii="Arial" w:eastAsia="Arial" w:hAnsi="Arial" w:cs="Arial"/>
          <w:sz w:val="20"/>
          <w:szCs w:val="23"/>
        </w:rPr>
        <w:t>12.1. O CONTRATANTE designará por meio de Portaria, um representante da Administração para acompanhar e fiscalizar a execução das atividades inerentes ao objeto contratado, conforme dispõe o Art. 117 da Lei nº. 14.133/21, designados conforme requisitos estabelecidos no art. 7º da referida norma.</w:t>
      </w:r>
    </w:p>
    <w:p w14:paraId="3661A524" w14:textId="77777777" w:rsidR="00126261" w:rsidRPr="00423BEE" w:rsidRDefault="00126261" w:rsidP="00126261">
      <w:pPr>
        <w:tabs>
          <w:tab w:val="left" w:pos="567"/>
        </w:tabs>
        <w:jc w:val="both"/>
        <w:rPr>
          <w:rFonts w:ascii="Arial" w:eastAsia="Arial" w:hAnsi="Arial" w:cs="Arial"/>
          <w:sz w:val="20"/>
          <w:szCs w:val="23"/>
        </w:rPr>
      </w:pPr>
    </w:p>
    <w:p w14:paraId="5B092EA4"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12.2. Caberá ao fiscal do contrato fazer cumprir todas as exigências do CONTRATANTE e as responsabilidades do(a) CONTRATADO(A), descritas no Edital de Credenciamento, bem como neste contrato.</w:t>
      </w:r>
    </w:p>
    <w:p w14:paraId="0A4F3E3F" w14:textId="77777777" w:rsidR="00126261" w:rsidRPr="00423BEE" w:rsidRDefault="00126261" w:rsidP="00126261">
      <w:pPr>
        <w:jc w:val="both"/>
        <w:rPr>
          <w:rFonts w:ascii="Arial" w:eastAsia="Arial" w:hAnsi="Arial" w:cs="Arial"/>
          <w:sz w:val="20"/>
          <w:szCs w:val="23"/>
        </w:rPr>
      </w:pPr>
    </w:p>
    <w:p w14:paraId="1D13A33F"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 xml:space="preserve">12.4. O acompanhamento e a FISCALIZAÇÃO da execução do CONTRATO consistirão nos critérios a serem estabelecidos para avaliação da qualidade e de aceite dos serviços prestados em consonância aos recursos alocados, utilizando-se de instrumentos de controle para compreensão e mensuração dos seguintes aspectos: </w:t>
      </w:r>
    </w:p>
    <w:p w14:paraId="156A6FBF" w14:textId="77777777" w:rsidR="00126261" w:rsidRPr="00423BEE" w:rsidRDefault="00126261" w:rsidP="00126261">
      <w:pPr>
        <w:jc w:val="both"/>
        <w:rPr>
          <w:rFonts w:ascii="Arial" w:eastAsia="Arial" w:hAnsi="Arial" w:cs="Arial"/>
          <w:sz w:val="20"/>
          <w:szCs w:val="23"/>
        </w:rPr>
      </w:pPr>
    </w:p>
    <w:p w14:paraId="2F4DAD48"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Os resultados alcançados em relação ao(à) CONTRATADO(A); </w:t>
      </w:r>
    </w:p>
    <w:p w14:paraId="51FD7427" w14:textId="77777777" w:rsidR="00126261" w:rsidRPr="00423BEE" w:rsidRDefault="00126261" w:rsidP="00126261">
      <w:pPr>
        <w:ind w:left="284" w:hanging="284"/>
        <w:jc w:val="both"/>
        <w:rPr>
          <w:rFonts w:ascii="Arial" w:eastAsia="Arial" w:hAnsi="Arial" w:cs="Arial"/>
          <w:sz w:val="20"/>
          <w:szCs w:val="23"/>
        </w:rPr>
      </w:pPr>
    </w:p>
    <w:p w14:paraId="035DE393"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A verificação dos prazos de execução e da qualidade demandada; </w:t>
      </w:r>
    </w:p>
    <w:p w14:paraId="43F024FE" w14:textId="77777777" w:rsidR="00126261" w:rsidRPr="00423BEE" w:rsidRDefault="00126261" w:rsidP="00126261">
      <w:pPr>
        <w:ind w:left="284" w:hanging="284"/>
        <w:jc w:val="both"/>
        <w:rPr>
          <w:rFonts w:ascii="Arial" w:eastAsia="Arial" w:hAnsi="Arial" w:cs="Arial"/>
          <w:sz w:val="20"/>
          <w:szCs w:val="23"/>
        </w:rPr>
      </w:pPr>
    </w:p>
    <w:p w14:paraId="6EC7ECA7"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Os recursos humanos empregados, em função da quantidade e da formação profissional exigida; </w:t>
      </w:r>
    </w:p>
    <w:p w14:paraId="06CEAE58" w14:textId="77777777" w:rsidR="00126261" w:rsidRPr="00423BEE" w:rsidRDefault="00126261" w:rsidP="00126261">
      <w:pPr>
        <w:ind w:left="284" w:hanging="284"/>
        <w:jc w:val="both"/>
        <w:rPr>
          <w:rFonts w:ascii="Arial" w:eastAsia="Arial" w:hAnsi="Arial" w:cs="Arial"/>
          <w:sz w:val="20"/>
          <w:szCs w:val="23"/>
        </w:rPr>
      </w:pPr>
    </w:p>
    <w:p w14:paraId="42031A32"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A qualidade e quantidade dos recursos materiais utilizados; </w:t>
      </w:r>
    </w:p>
    <w:p w14:paraId="0C10BACC" w14:textId="77777777" w:rsidR="00126261" w:rsidRPr="00423BEE" w:rsidRDefault="00126261" w:rsidP="00126261">
      <w:pPr>
        <w:ind w:left="284" w:hanging="284"/>
        <w:jc w:val="both"/>
        <w:rPr>
          <w:rFonts w:ascii="Arial" w:eastAsia="Arial" w:hAnsi="Arial" w:cs="Arial"/>
          <w:sz w:val="20"/>
          <w:szCs w:val="23"/>
        </w:rPr>
      </w:pPr>
    </w:p>
    <w:p w14:paraId="78DAD449"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A adequação dos serviços prestados à rotina de execução estabelecida; e </w:t>
      </w:r>
    </w:p>
    <w:p w14:paraId="7E0EECDA" w14:textId="77777777" w:rsidR="00126261" w:rsidRPr="00423BEE" w:rsidRDefault="00126261" w:rsidP="00126261">
      <w:pPr>
        <w:ind w:left="284" w:hanging="284"/>
        <w:jc w:val="both"/>
        <w:rPr>
          <w:rFonts w:ascii="Arial" w:eastAsia="Arial" w:hAnsi="Arial" w:cs="Arial"/>
          <w:sz w:val="20"/>
          <w:szCs w:val="23"/>
        </w:rPr>
      </w:pPr>
    </w:p>
    <w:p w14:paraId="1DA15C9C" w14:textId="77777777" w:rsidR="00126261" w:rsidRPr="00423BEE" w:rsidRDefault="00126261" w:rsidP="00126261">
      <w:pPr>
        <w:widowControl/>
        <w:numPr>
          <w:ilvl w:val="0"/>
          <w:numId w:val="43"/>
        </w:numPr>
        <w:autoSpaceDE/>
        <w:autoSpaceDN/>
        <w:ind w:left="284" w:hanging="284"/>
        <w:jc w:val="both"/>
        <w:rPr>
          <w:rFonts w:ascii="Arial" w:eastAsia="Arial" w:hAnsi="Arial" w:cs="Arial"/>
          <w:sz w:val="20"/>
          <w:szCs w:val="23"/>
        </w:rPr>
      </w:pPr>
      <w:r w:rsidRPr="00423BEE">
        <w:rPr>
          <w:rFonts w:ascii="Arial" w:eastAsia="Arial" w:hAnsi="Arial" w:cs="Arial"/>
          <w:sz w:val="20"/>
          <w:szCs w:val="23"/>
        </w:rPr>
        <w:t xml:space="preserve">O cumprimento das demais obrigações decorrentes do CONTRATO na forma prevista na Lei nº 14.133/2021. </w:t>
      </w:r>
    </w:p>
    <w:p w14:paraId="526A986C" w14:textId="77777777" w:rsidR="00126261" w:rsidRPr="00423BEE" w:rsidRDefault="00126261" w:rsidP="00126261">
      <w:pPr>
        <w:ind w:left="720"/>
        <w:jc w:val="both"/>
        <w:rPr>
          <w:rFonts w:ascii="Arial" w:eastAsia="Arial" w:hAnsi="Arial" w:cs="Arial"/>
          <w:sz w:val="20"/>
          <w:szCs w:val="23"/>
        </w:rPr>
      </w:pPr>
    </w:p>
    <w:p w14:paraId="5E66599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12.5. Ao CONTRATANTE se reserva o direito de rejeitar, no todo ou em parte, os serviços ora contratados, prestados em desacordo com o presente Contrato e/ou Edital que o originou.</w:t>
      </w:r>
    </w:p>
    <w:p w14:paraId="17873D4A" w14:textId="77777777" w:rsidR="00126261" w:rsidRPr="00423BEE" w:rsidRDefault="00126261" w:rsidP="00126261">
      <w:pPr>
        <w:jc w:val="both"/>
        <w:rPr>
          <w:rFonts w:ascii="Arial" w:eastAsia="Arial" w:hAnsi="Arial" w:cs="Arial"/>
          <w:sz w:val="20"/>
          <w:szCs w:val="23"/>
        </w:rPr>
      </w:pPr>
    </w:p>
    <w:p w14:paraId="3A46EE0A"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CLÁUSULA DÉCIMA TERCEIRA – DAS DISPOSIÇÕES GERAIS</w:t>
      </w:r>
    </w:p>
    <w:p w14:paraId="4E26CB46" w14:textId="77777777" w:rsidR="00126261" w:rsidRPr="00423BEE" w:rsidRDefault="00126261" w:rsidP="00126261">
      <w:pPr>
        <w:jc w:val="both"/>
        <w:rPr>
          <w:rFonts w:ascii="Arial" w:eastAsia="Arial" w:hAnsi="Arial" w:cs="Arial"/>
          <w:sz w:val="20"/>
          <w:szCs w:val="23"/>
        </w:rPr>
      </w:pPr>
    </w:p>
    <w:p w14:paraId="41512DDF" w14:textId="77777777" w:rsidR="00126261" w:rsidRPr="00423BEE" w:rsidRDefault="00126261" w:rsidP="00126261">
      <w:pPr>
        <w:widowControl/>
        <w:numPr>
          <w:ilvl w:val="1"/>
          <w:numId w:val="44"/>
        </w:numPr>
        <w:tabs>
          <w:tab w:val="left" w:pos="426"/>
        </w:tabs>
        <w:autoSpaceDE/>
        <w:autoSpaceDN/>
        <w:jc w:val="both"/>
        <w:rPr>
          <w:rFonts w:ascii="Arial" w:eastAsia="Arial" w:hAnsi="Arial" w:cs="Arial"/>
          <w:sz w:val="20"/>
          <w:szCs w:val="23"/>
        </w:rPr>
      </w:pPr>
      <w:r w:rsidRPr="00423BEE">
        <w:rPr>
          <w:rFonts w:ascii="Arial" w:eastAsia="Arial" w:hAnsi="Arial" w:cs="Arial"/>
          <w:sz w:val="20"/>
          <w:szCs w:val="23"/>
        </w:rPr>
        <w:t>Serão partes integrantes deste contrato o Edital e seus Anexos.</w:t>
      </w:r>
    </w:p>
    <w:p w14:paraId="62599E00" w14:textId="77777777" w:rsidR="00126261" w:rsidRPr="00423BEE" w:rsidRDefault="00126261" w:rsidP="00126261">
      <w:pPr>
        <w:jc w:val="both"/>
        <w:rPr>
          <w:rFonts w:ascii="Arial" w:eastAsia="Arial" w:hAnsi="Arial" w:cs="Arial"/>
          <w:sz w:val="20"/>
          <w:szCs w:val="23"/>
        </w:rPr>
      </w:pPr>
    </w:p>
    <w:p w14:paraId="230F459C"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13.2 Toda e qualquer comunicação entre as partes será sempre feita por escrito, devendo as correspondências encaminhadas pela CONTRATADA serem protocoladas, haja vista que somente dessa forma produzirão efeito.</w:t>
      </w:r>
    </w:p>
    <w:p w14:paraId="1BEE42D2" w14:textId="77777777" w:rsidR="00126261" w:rsidRPr="00423BEE" w:rsidRDefault="00126261" w:rsidP="00126261">
      <w:pPr>
        <w:ind w:right="-45"/>
        <w:jc w:val="both"/>
        <w:rPr>
          <w:rFonts w:ascii="Arial" w:eastAsia="Arial" w:hAnsi="Arial" w:cs="Arial"/>
          <w:sz w:val="20"/>
          <w:szCs w:val="23"/>
        </w:rPr>
      </w:pPr>
    </w:p>
    <w:p w14:paraId="1E864144"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13.3 Aos casos não previstos neste instrumento aplicar-se-ão os dispositivos estabelecidos na Lei Federal nº 14.133/2021.</w:t>
      </w:r>
    </w:p>
    <w:p w14:paraId="1F82926A" w14:textId="77777777" w:rsidR="00126261" w:rsidRPr="00423BEE" w:rsidRDefault="00126261" w:rsidP="00126261">
      <w:pPr>
        <w:tabs>
          <w:tab w:val="left" w:pos="680"/>
        </w:tabs>
        <w:jc w:val="both"/>
        <w:rPr>
          <w:rFonts w:ascii="Arial" w:eastAsia="Arial" w:hAnsi="Arial" w:cs="Arial"/>
          <w:sz w:val="20"/>
          <w:szCs w:val="23"/>
        </w:rPr>
      </w:pPr>
    </w:p>
    <w:p w14:paraId="6F37B5A3" w14:textId="77777777" w:rsidR="00126261" w:rsidRPr="00423BEE" w:rsidRDefault="00126261" w:rsidP="00126261">
      <w:pPr>
        <w:tabs>
          <w:tab w:val="left" w:pos="680"/>
        </w:tabs>
        <w:jc w:val="both"/>
        <w:rPr>
          <w:rFonts w:ascii="Arial" w:eastAsia="Arial" w:hAnsi="Arial" w:cs="Arial"/>
          <w:sz w:val="20"/>
          <w:szCs w:val="23"/>
        </w:rPr>
      </w:pPr>
      <w:r w:rsidRPr="00423BEE">
        <w:rPr>
          <w:rFonts w:ascii="Arial" w:eastAsia="Arial" w:hAnsi="Arial" w:cs="Arial"/>
          <w:sz w:val="20"/>
          <w:szCs w:val="23"/>
        </w:rPr>
        <w:t>CLAUSULA DÉCIMA QUARTA – DISPOSIÇÕES ESPECIAIS</w:t>
      </w:r>
    </w:p>
    <w:p w14:paraId="474012D8" w14:textId="77777777" w:rsidR="00126261" w:rsidRPr="00423BEE" w:rsidRDefault="00126261" w:rsidP="00126261">
      <w:pPr>
        <w:tabs>
          <w:tab w:val="left" w:pos="680"/>
        </w:tabs>
        <w:jc w:val="both"/>
        <w:rPr>
          <w:rFonts w:ascii="Arial" w:eastAsia="Arial" w:hAnsi="Arial" w:cs="Arial"/>
          <w:sz w:val="20"/>
          <w:szCs w:val="23"/>
        </w:rPr>
      </w:pPr>
    </w:p>
    <w:p w14:paraId="001FC037" w14:textId="77777777" w:rsidR="00126261" w:rsidRPr="00423BEE" w:rsidRDefault="00126261" w:rsidP="00126261">
      <w:pPr>
        <w:tabs>
          <w:tab w:val="left" w:pos="0"/>
        </w:tabs>
        <w:jc w:val="both"/>
        <w:rPr>
          <w:rFonts w:ascii="Arial" w:eastAsia="Arial" w:hAnsi="Arial" w:cs="Arial"/>
          <w:sz w:val="20"/>
          <w:szCs w:val="23"/>
        </w:rPr>
      </w:pPr>
      <w:r w:rsidRPr="00423BEE">
        <w:rPr>
          <w:rFonts w:ascii="Arial" w:eastAsia="Arial" w:hAnsi="Arial" w:cs="Arial"/>
          <w:sz w:val="20"/>
          <w:szCs w:val="23"/>
        </w:rPr>
        <w:t>14.1 A Prefeitura Municipal de Canarana/BA não será responsável por quaisquer ônus, direito ou obrigações vinculadas à legislação tributária, trabalhista, previdenciária ou securitária, bem como pelas despesas provenientes de eventuais trabalhos noturnos, decorrentes da execução do objeto do presente credenciamento, cujo cumprimento e responsabilidade caberão exclusivamente ao(à) credenciado(a).</w:t>
      </w:r>
    </w:p>
    <w:p w14:paraId="5D1DA5FE" w14:textId="77777777" w:rsidR="00126261" w:rsidRPr="00423BEE" w:rsidRDefault="00126261" w:rsidP="00126261">
      <w:pPr>
        <w:tabs>
          <w:tab w:val="left" w:pos="0"/>
        </w:tabs>
        <w:jc w:val="both"/>
        <w:rPr>
          <w:rFonts w:ascii="Arial" w:eastAsia="Arial" w:hAnsi="Arial" w:cs="Arial"/>
          <w:sz w:val="20"/>
          <w:szCs w:val="23"/>
        </w:rPr>
      </w:pPr>
    </w:p>
    <w:p w14:paraId="5575DAF7" w14:textId="77777777" w:rsidR="00126261" w:rsidRPr="00423BEE" w:rsidRDefault="00126261" w:rsidP="00126261">
      <w:pPr>
        <w:tabs>
          <w:tab w:val="left" w:pos="0"/>
        </w:tabs>
        <w:jc w:val="both"/>
        <w:rPr>
          <w:rFonts w:ascii="Arial" w:eastAsia="Arial" w:hAnsi="Arial" w:cs="Arial"/>
          <w:sz w:val="20"/>
          <w:szCs w:val="23"/>
        </w:rPr>
      </w:pPr>
      <w:r w:rsidRPr="00423BEE">
        <w:rPr>
          <w:rFonts w:ascii="Arial" w:eastAsia="Arial" w:hAnsi="Arial" w:cs="Arial"/>
          <w:sz w:val="20"/>
          <w:szCs w:val="23"/>
        </w:rPr>
        <w:t>14.2 A Prefeitura Municipal de Canarana/BA não será responsável por quaisquer compromissos assumidos com terceiros pelo(a) credenciado(a), ainda que vinculados à execução do contrato, ou por qualquer dano material e pessoal causado a terceiros, bem como pela indenização a estes em decorrência dos atos do(a) credenciado(a), de seus empregados, prepostos ou subordinados.</w:t>
      </w:r>
    </w:p>
    <w:p w14:paraId="255E07DB" w14:textId="77777777" w:rsidR="00126261" w:rsidRPr="00423BEE" w:rsidRDefault="00126261" w:rsidP="00126261">
      <w:pPr>
        <w:ind w:right="-45"/>
        <w:jc w:val="both"/>
        <w:rPr>
          <w:rFonts w:ascii="Arial" w:eastAsia="Arial" w:hAnsi="Arial" w:cs="Arial"/>
          <w:sz w:val="20"/>
          <w:szCs w:val="23"/>
        </w:rPr>
      </w:pPr>
    </w:p>
    <w:p w14:paraId="23601309"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CLÁUSULA DÉCIMA QUINTA – DO FORO</w:t>
      </w:r>
    </w:p>
    <w:p w14:paraId="37C6F5C5" w14:textId="77777777" w:rsidR="00126261" w:rsidRPr="00423BEE" w:rsidRDefault="00126261" w:rsidP="00126261">
      <w:pPr>
        <w:ind w:right="-45"/>
        <w:jc w:val="both"/>
        <w:rPr>
          <w:rFonts w:ascii="Arial" w:eastAsia="Arial" w:hAnsi="Arial" w:cs="Arial"/>
          <w:sz w:val="20"/>
          <w:szCs w:val="23"/>
        </w:rPr>
      </w:pPr>
    </w:p>
    <w:p w14:paraId="66CF5491" w14:textId="77777777" w:rsidR="00126261" w:rsidRPr="00423BEE" w:rsidRDefault="00126261" w:rsidP="00126261">
      <w:pPr>
        <w:ind w:right="-45"/>
        <w:jc w:val="both"/>
        <w:rPr>
          <w:rFonts w:ascii="Arial" w:eastAsia="Arial" w:hAnsi="Arial" w:cs="Arial"/>
          <w:sz w:val="20"/>
          <w:szCs w:val="23"/>
        </w:rPr>
      </w:pPr>
      <w:r w:rsidRPr="00423BEE">
        <w:rPr>
          <w:rFonts w:ascii="Arial" w:eastAsia="Arial" w:hAnsi="Arial" w:cs="Arial"/>
          <w:sz w:val="20"/>
          <w:szCs w:val="23"/>
        </w:rPr>
        <w:t>15.1 Fica eleito o Foro da Cidade de xxxxx, Estado da Bahia, como o competente para dirimir questões decorrentes do cumprimento deste contrato, renunciando as partes a qualquer outro, por mais privilegiado que seja.</w:t>
      </w:r>
    </w:p>
    <w:p w14:paraId="3AEC1BE3" w14:textId="77777777" w:rsidR="00126261" w:rsidRPr="00423BEE" w:rsidRDefault="00126261" w:rsidP="00126261">
      <w:pPr>
        <w:jc w:val="both"/>
        <w:rPr>
          <w:rFonts w:ascii="Arial" w:eastAsia="Arial" w:hAnsi="Arial" w:cs="Arial"/>
          <w:sz w:val="20"/>
          <w:szCs w:val="23"/>
        </w:rPr>
      </w:pPr>
      <w:r w:rsidRPr="00423BEE">
        <w:rPr>
          <w:rFonts w:ascii="Arial" w:eastAsia="Arial" w:hAnsi="Arial" w:cs="Arial"/>
          <w:sz w:val="20"/>
          <w:szCs w:val="23"/>
        </w:rPr>
        <w:t>E por estarem assim, justos e contratados, assinam as partes este instrumento em 02 (duas) vias de igual teor.</w:t>
      </w:r>
    </w:p>
    <w:p w14:paraId="0EF6ABCF" w14:textId="77777777" w:rsidR="00126261" w:rsidRPr="00423BEE" w:rsidRDefault="00126261" w:rsidP="00126261">
      <w:pPr>
        <w:jc w:val="center"/>
        <w:rPr>
          <w:rFonts w:ascii="Arial" w:eastAsia="Arial" w:hAnsi="Arial" w:cs="Arial"/>
          <w:sz w:val="20"/>
          <w:szCs w:val="23"/>
        </w:rPr>
      </w:pPr>
    </w:p>
    <w:p w14:paraId="2829DD99" w14:textId="77777777" w:rsidR="00126261" w:rsidRPr="00423BEE" w:rsidRDefault="00126261" w:rsidP="00126261">
      <w:pPr>
        <w:jc w:val="center"/>
        <w:rPr>
          <w:rFonts w:ascii="Arial" w:eastAsia="Arial" w:hAnsi="Arial" w:cs="Arial"/>
          <w:sz w:val="20"/>
          <w:szCs w:val="23"/>
        </w:rPr>
      </w:pPr>
    </w:p>
    <w:p w14:paraId="6926EF4D"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xxxxxx/BA, ___ de ___________ de 2025.</w:t>
      </w:r>
    </w:p>
    <w:p w14:paraId="15B74A12" w14:textId="77777777" w:rsidR="00126261" w:rsidRPr="00423BEE" w:rsidRDefault="00126261" w:rsidP="00126261">
      <w:pPr>
        <w:jc w:val="center"/>
        <w:rPr>
          <w:rFonts w:ascii="Arial" w:eastAsia="Arial" w:hAnsi="Arial" w:cs="Arial"/>
          <w:sz w:val="20"/>
          <w:szCs w:val="23"/>
        </w:rPr>
      </w:pPr>
    </w:p>
    <w:p w14:paraId="33A15A00" w14:textId="77777777" w:rsidR="00126261" w:rsidRPr="00423BEE" w:rsidRDefault="00126261" w:rsidP="00126261">
      <w:pPr>
        <w:jc w:val="center"/>
        <w:rPr>
          <w:rFonts w:ascii="Arial" w:eastAsia="Arial" w:hAnsi="Arial" w:cs="Arial"/>
          <w:sz w:val="20"/>
          <w:szCs w:val="23"/>
        </w:rPr>
      </w:pPr>
    </w:p>
    <w:p w14:paraId="50067416"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PREFEITURA MUNICIPAL DE XXXXX-BA</w:t>
      </w:r>
    </w:p>
    <w:p w14:paraId="22A051C7"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CONTRATANTE</w:t>
      </w:r>
    </w:p>
    <w:p w14:paraId="7B6DF457" w14:textId="77777777" w:rsidR="00126261" w:rsidRPr="00423BEE" w:rsidRDefault="00126261" w:rsidP="00126261">
      <w:pPr>
        <w:rPr>
          <w:rFonts w:ascii="Arial" w:eastAsia="Arial" w:hAnsi="Arial" w:cs="Arial"/>
          <w:sz w:val="20"/>
          <w:szCs w:val="23"/>
        </w:rPr>
      </w:pPr>
    </w:p>
    <w:p w14:paraId="44439E86" w14:textId="77777777" w:rsidR="00126261" w:rsidRPr="00423BEE" w:rsidRDefault="00126261" w:rsidP="00126261">
      <w:pPr>
        <w:rPr>
          <w:rFonts w:ascii="Arial" w:eastAsia="Arial" w:hAnsi="Arial" w:cs="Arial"/>
          <w:sz w:val="20"/>
          <w:szCs w:val="23"/>
        </w:rPr>
      </w:pPr>
    </w:p>
    <w:p w14:paraId="71254A53"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XXXXXXXXXXXXXXXX</w:t>
      </w:r>
    </w:p>
    <w:p w14:paraId="3EA15594"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CNPJ/CPF Nº XXXXXXX</w:t>
      </w:r>
    </w:p>
    <w:p w14:paraId="4E5CD952" w14:textId="77777777" w:rsidR="00126261" w:rsidRPr="00423BEE" w:rsidRDefault="00126261" w:rsidP="00126261">
      <w:pPr>
        <w:jc w:val="center"/>
        <w:rPr>
          <w:rFonts w:ascii="Arial" w:eastAsia="Arial" w:hAnsi="Arial" w:cs="Arial"/>
          <w:sz w:val="20"/>
          <w:szCs w:val="23"/>
        </w:rPr>
      </w:pPr>
      <w:r w:rsidRPr="00423BEE">
        <w:rPr>
          <w:rFonts w:ascii="Arial" w:eastAsia="Arial" w:hAnsi="Arial" w:cs="Arial"/>
          <w:sz w:val="20"/>
          <w:szCs w:val="23"/>
        </w:rPr>
        <w:t>CONTRATADA</w:t>
      </w:r>
    </w:p>
    <w:p w14:paraId="5B09EE5D" w14:textId="77777777" w:rsidR="00126261" w:rsidRPr="00423BEE" w:rsidRDefault="00126261" w:rsidP="00126261">
      <w:pPr>
        <w:spacing w:line="276" w:lineRule="auto"/>
        <w:ind w:left="-142" w:right="-45" w:firstLine="142"/>
        <w:rPr>
          <w:rFonts w:ascii="Arial" w:eastAsia="Arial" w:hAnsi="Arial" w:cs="Arial"/>
          <w:sz w:val="20"/>
          <w:szCs w:val="23"/>
        </w:rPr>
      </w:pPr>
    </w:p>
    <w:p w14:paraId="270A3BE1" w14:textId="77777777" w:rsidR="00126261" w:rsidRPr="00423BEE" w:rsidRDefault="00126261" w:rsidP="00126261">
      <w:pPr>
        <w:suppressAutoHyphens/>
        <w:spacing w:line="276" w:lineRule="auto"/>
        <w:ind w:left="426"/>
        <w:jc w:val="both"/>
        <w:rPr>
          <w:rFonts w:ascii="Arial" w:eastAsia="Arial" w:hAnsi="Arial" w:cs="Arial"/>
          <w:sz w:val="20"/>
          <w:szCs w:val="23"/>
        </w:rPr>
      </w:pPr>
      <w:r w:rsidRPr="00423BEE">
        <w:rPr>
          <w:rFonts w:ascii="Arial" w:eastAsia="Arial" w:hAnsi="Arial" w:cs="Arial"/>
          <w:sz w:val="20"/>
          <w:szCs w:val="23"/>
        </w:rPr>
        <w:t>Testemunhas:</w:t>
      </w:r>
    </w:p>
    <w:p w14:paraId="4EA7F543" w14:textId="77777777" w:rsidR="00126261" w:rsidRPr="00423BEE" w:rsidRDefault="00126261" w:rsidP="00126261">
      <w:pPr>
        <w:suppressAutoHyphens/>
        <w:spacing w:line="276" w:lineRule="auto"/>
        <w:jc w:val="both"/>
        <w:rPr>
          <w:rFonts w:ascii="Arial" w:eastAsia="Arial" w:hAnsi="Arial" w:cs="Arial"/>
          <w:sz w:val="20"/>
          <w:szCs w:val="23"/>
        </w:rPr>
      </w:pPr>
    </w:p>
    <w:p w14:paraId="1C78F2F8" w14:textId="77777777" w:rsidR="00126261" w:rsidRPr="00423BEE" w:rsidRDefault="00126261" w:rsidP="00126261">
      <w:pPr>
        <w:suppressAutoHyphens/>
        <w:spacing w:line="276" w:lineRule="auto"/>
        <w:ind w:left="426"/>
        <w:jc w:val="both"/>
        <w:rPr>
          <w:rFonts w:ascii="Arial" w:eastAsia="Arial" w:hAnsi="Arial" w:cs="Arial"/>
          <w:sz w:val="20"/>
          <w:szCs w:val="23"/>
        </w:rPr>
      </w:pPr>
    </w:p>
    <w:p w14:paraId="490AA8E1" w14:textId="77777777" w:rsidR="00FF1AD2" w:rsidRDefault="00126261" w:rsidP="00126261">
      <w:pPr>
        <w:suppressAutoHyphens/>
        <w:overflowPunct w:val="0"/>
        <w:adjustRightInd w:val="0"/>
        <w:spacing w:line="276" w:lineRule="auto"/>
        <w:ind w:left="426"/>
        <w:jc w:val="both"/>
        <w:textAlignment w:val="baseline"/>
        <w:rPr>
          <w:rFonts w:ascii="Arial" w:eastAsia="Arial" w:hAnsi="Arial" w:cs="Arial"/>
          <w:sz w:val="20"/>
          <w:szCs w:val="23"/>
        </w:rPr>
      </w:pPr>
      <w:r w:rsidRPr="00423BEE">
        <w:rPr>
          <w:rFonts w:ascii="Arial" w:eastAsia="Arial" w:hAnsi="Arial" w:cs="Arial"/>
          <w:sz w:val="20"/>
          <w:szCs w:val="23"/>
        </w:rPr>
        <w:t>Nome:_______________________________</w:t>
      </w:r>
      <w:r w:rsidRPr="00423BEE">
        <w:rPr>
          <w:rFonts w:ascii="Arial" w:eastAsia="Arial" w:hAnsi="Arial" w:cs="Arial"/>
          <w:sz w:val="20"/>
          <w:szCs w:val="23"/>
        </w:rPr>
        <w:tab/>
      </w:r>
      <w:r w:rsidRPr="00423BEE">
        <w:rPr>
          <w:rFonts w:ascii="Arial" w:eastAsia="Arial" w:hAnsi="Arial" w:cs="Arial"/>
          <w:sz w:val="20"/>
          <w:szCs w:val="23"/>
        </w:rPr>
        <w:tab/>
      </w:r>
      <w:r w:rsidRPr="00423BEE">
        <w:rPr>
          <w:rFonts w:ascii="Arial" w:eastAsia="Arial" w:hAnsi="Arial" w:cs="Arial"/>
          <w:sz w:val="20"/>
          <w:szCs w:val="23"/>
        </w:rPr>
        <w:tab/>
      </w:r>
    </w:p>
    <w:p w14:paraId="2C139EFE" w14:textId="77777777" w:rsidR="00FF1AD2" w:rsidRPr="00423BEE" w:rsidRDefault="00FF1AD2" w:rsidP="00FF1AD2">
      <w:pPr>
        <w:suppressAutoHyphens/>
        <w:overflowPunct w:val="0"/>
        <w:adjustRightInd w:val="0"/>
        <w:spacing w:line="276" w:lineRule="auto"/>
        <w:ind w:left="426"/>
        <w:jc w:val="both"/>
        <w:textAlignment w:val="baseline"/>
        <w:rPr>
          <w:rFonts w:ascii="Arial" w:eastAsia="Arial" w:hAnsi="Arial" w:cs="Arial"/>
          <w:sz w:val="20"/>
          <w:szCs w:val="23"/>
        </w:rPr>
      </w:pPr>
      <w:r w:rsidRPr="00423BEE">
        <w:rPr>
          <w:rFonts w:ascii="Arial" w:eastAsia="Arial" w:hAnsi="Arial" w:cs="Arial"/>
          <w:sz w:val="20"/>
          <w:szCs w:val="23"/>
        </w:rPr>
        <w:t>CPF nº_______________________________</w:t>
      </w:r>
    </w:p>
    <w:p w14:paraId="734FFC11" w14:textId="77777777" w:rsidR="00FF1AD2" w:rsidRDefault="00FF1AD2" w:rsidP="00126261">
      <w:pPr>
        <w:suppressAutoHyphens/>
        <w:overflowPunct w:val="0"/>
        <w:adjustRightInd w:val="0"/>
        <w:spacing w:line="276" w:lineRule="auto"/>
        <w:ind w:left="426"/>
        <w:jc w:val="both"/>
        <w:textAlignment w:val="baseline"/>
        <w:rPr>
          <w:rFonts w:ascii="Arial" w:eastAsia="Arial" w:hAnsi="Arial" w:cs="Arial"/>
          <w:sz w:val="20"/>
          <w:szCs w:val="23"/>
        </w:rPr>
      </w:pPr>
    </w:p>
    <w:p w14:paraId="670DCF96" w14:textId="38FD9528" w:rsidR="00126261" w:rsidRPr="00423BEE" w:rsidRDefault="00126261" w:rsidP="00126261">
      <w:pPr>
        <w:suppressAutoHyphens/>
        <w:overflowPunct w:val="0"/>
        <w:adjustRightInd w:val="0"/>
        <w:spacing w:line="276" w:lineRule="auto"/>
        <w:ind w:left="426"/>
        <w:jc w:val="both"/>
        <w:textAlignment w:val="baseline"/>
        <w:rPr>
          <w:rFonts w:ascii="Arial" w:eastAsia="Arial" w:hAnsi="Arial" w:cs="Arial"/>
          <w:sz w:val="20"/>
          <w:szCs w:val="23"/>
        </w:rPr>
      </w:pPr>
      <w:r w:rsidRPr="00423BEE">
        <w:rPr>
          <w:rFonts w:ascii="Arial" w:eastAsia="Arial" w:hAnsi="Arial" w:cs="Arial"/>
          <w:sz w:val="20"/>
          <w:szCs w:val="23"/>
        </w:rPr>
        <w:t>Nome:________________________________</w:t>
      </w:r>
    </w:p>
    <w:p w14:paraId="43594ACF" w14:textId="007F3B53" w:rsidR="00126261" w:rsidRPr="00423BEE" w:rsidRDefault="00126261" w:rsidP="00126261">
      <w:pPr>
        <w:suppressAutoHyphens/>
        <w:overflowPunct w:val="0"/>
        <w:adjustRightInd w:val="0"/>
        <w:spacing w:line="276" w:lineRule="auto"/>
        <w:ind w:left="426"/>
        <w:jc w:val="both"/>
        <w:textAlignment w:val="baseline"/>
        <w:rPr>
          <w:rFonts w:ascii="Arial" w:eastAsia="Arial" w:hAnsi="Arial" w:cs="Arial"/>
          <w:sz w:val="20"/>
          <w:szCs w:val="23"/>
        </w:rPr>
      </w:pPr>
      <w:r w:rsidRPr="00423BEE">
        <w:rPr>
          <w:rFonts w:ascii="Arial" w:eastAsia="Arial" w:hAnsi="Arial" w:cs="Arial"/>
          <w:sz w:val="20"/>
          <w:szCs w:val="23"/>
        </w:rPr>
        <w:t>CPF nº_______________________________</w:t>
      </w:r>
      <w:r w:rsidRPr="00423BEE">
        <w:rPr>
          <w:rFonts w:ascii="Arial" w:eastAsia="Arial" w:hAnsi="Arial" w:cs="Arial"/>
          <w:sz w:val="20"/>
          <w:szCs w:val="23"/>
        </w:rPr>
        <w:tab/>
      </w:r>
      <w:r w:rsidRPr="00423BEE">
        <w:rPr>
          <w:rFonts w:ascii="Arial" w:eastAsia="Arial" w:hAnsi="Arial" w:cs="Arial"/>
          <w:sz w:val="20"/>
          <w:szCs w:val="23"/>
        </w:rPr>
        <w:tab/>
      </w:r>
      <w:r w:rsidRPr="00423BEE">
        <w:rPr>
          <w:rFonts w:ascii="Arial" w:eastAsia="Arial" w:hAnsi="Arial" w:cs="Arial"/>
          <w:sz w:val="20"/>
          <w:szCs w:val="23"/>
        </w:rPr>
        <w:tab/>
      </w:r>
    </w:p>
    <w:p w14:paraId="5397B726" w14:textId="77777777" w:rsidR="00126261" w:rsidRPr="000F6D8D" w:rsidRDefault="00126261" w:rsidP="00126261">
      <w:pPr>
        <w:pBdr>
          <w:top w:val="nil"/>
          <w:left w:val="nil"/>
          <w:bottom w:val="nil"/>
          <w:right w:val="nil"/>
          <w:between w:val="nil"/>
        </w:pBdr>
        <w:tabs>
          <w:tab w:val="left" w:pos="749"/>
        </w:tabs>
        <w:ind w:left="302" w:right="236"/>
        <w:jc w:val="both"/>
        <w:rPr>
          <w:rFonts w:eastAsia="Times New Roman" w:cs="Times New Roman"/>
        </w:rPr>
      </w:pPr>
    </w:p>
    <w:p w14:paraId="0DAAD576" w14:textId="77777777" w:rsidR="00126261" w:rsidRPr="00126261" w:rsidRDefault="00126261" w:rsidP="00126261">
      <w:pPr>
        <w:tabs>
          <w:tab w:val="left" w:pos="8670"/>
        </w:tabs>
        <w:rPr>
          <w:rFonts w:ascii="Times New Roman" w:hAnsi="Times New Roman" w:cs="Times New Roman"/>
          <w:sz w:val="24"/>
          <w:szCs w:val="24"/>
        </w:rPr>
      </w:pPr>
    </w:p>
    <w:sectPr w:rsidR="00126261" w:rsidRPr="00126261" w:rsidSect="00A21436">
      <w:headerReference w:type="default" r:id="rId22"/>
      <w:footerReference w:type="default" r:id="rId23"/>
      <w:pgSz w:w="11910" w:h="16840"/>
      <w:pgMar w:top="1740" w:right="850" w:bottom="780" w:left="992" w:header="426" w:footer="5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F2E6F" w14:textId="77777777" w:rsidR="00D869BA" w:rsidRDefault="00D869BA">
      <w:r>
        <w:separator/>
      </w:r>
    </w:p>
  </w:endnote>
  <w:endnote w:type="continuationSeparator" w:id="0">
    <w:p w14:paraId="472AB4E1" w14:textId="77777777" w:rsidR="00D869BA" w:rsidRDefault="00D86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00000001" w:usb1="00000003" w:usb2="00000000" w:usb3="00000000" w:csb0="0000019F" w:csb1="00000000"/>
  </w:font>
  <w:font w:name="BookAntiqua-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B5F07" w14:textId="5CC2D2A2" w:rsidR="00A25D36" w:rsidRDefault="00A25D36">
    <w:pPr>
      <w:ind w:left="-1134" w:right="-1186"/>
      <w:rPr>
        <w:sz w:val="20"/>
        <w:szCs w:val="20"/>
      </w:rPr>
    </w:pPr>
    <w:r>
      <w:rPr>
        <w:noProof/>
        <w:lang w:val="pt-BR" w:eastAsia="pt-BR"/>
      </w:rPr>
      <mc:AlternateContent>
        <mc:Choice Requires="wps">
          <w:drawing>
            <wp:anchor distT="0" distB="0" distL="0" distR="0" simplePos="0" relativeHeight="251660288" behindDoc="1" locked="0" layoutInCell="1" hidden="0" allowOverlap="1" wp14:anchorId="21F85EF1" wp14:editId="505F0078">
              <wp:simplePos x="0" y="0"/>
              <wp:positionH relativeFrom="column">
                <wp:posOffset>5016500</wp:posOffset>
              </wp:positionH>
              <wp:positionV relativeFrom="paragraph">
                <wp:posOffset>10007600</wp:posOffset>
              </wp:positionV>
              <wp:extent cx="1059815" cy="213360"/>
              <wp:effectExtent l="0" t="0" r="0" b="0"/>
              <wp:wrapNone/>
              <wp:docPr id="965012300" name="Retângulo 965012300"/>
              <wp:cNvGraphicFramePr/>
              <a:graphic xmlns:a="http://schemas.openxmlformats.org/drawingml/2006/main">
                <a:graphicData uri="http://schemas.microsoft.com/office/word/2010/wordprocessingShape">
                  <wps:wsp>
                    <wps:cNvSpPr/>
                    <wps:spPr>
                      <a:xfrm>
                        <a:off x="4825618" y="3682845"/>
                        <a:ext cx="1040765" cy="194310"/>
                      </a:xfrm>
                      <a:prstGeom prst="rect">
                        <a:avLst/>
                      </a:prstGeom>
                      <a:noFill/>
                      <a:ln>
                        <a:noFill/>
                      </a:ln>
                    </wps:spPr>
                    <wps:txbx>
                      <w:txbxContent>
                        <w:p w14:paraId="76950DFC" w14:textId="77777777" w:rsidR="00A25D36" w:rsidRDefault="00A25D36">
                          <w:pPr>
                            <w:spacing w:before="10"/>
                            <w:ind w:left="20" w:firstLine="40"/>
                            <w:textDirection w:val="btLr"/>
                          </w:pPr>
                        </w:p>
                      </w:txbxContent>
                    </wps:txbx>
                    <wps:bodyPr spcFirstLastPara="1" wrap="square" lIns="0" tIns="0" rIns="0" bIns="0" anchor="t" anchorCtr="0">
                      <a:noAutofit/>
                    </wps:bodyPr>
                  </wps:wsp>
                </a:graphicData>
              </a:graphic>
            </wp:anchor>
          </w:drawing>
        </mc:Choice>
        <mc:Fallback>
          <w:pict>
            <v:rect w14:anchorId="21F85EF1" id="Retângulo 965012300" o:spid="_x0000_s1026" style="position:absolute;left:0;text-align:left;margin-left:395pt;margin-top:788pt;width:83.45pt;height:16.8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" filled="f" stroked="f">
              <v:textbox inset="0,0,0,0">
                <w:txbxContent>
                  <w:p w14:paraId="76950DFC" w14:textId="77777777" w:rsidR="00A25D36" w:rsidRDefault="00A25D36">
                    <w:pPr>
                      <w:spacing w:before="10"/>
                      <w:ind w:left="20" w:firstLine="40"/>
                      <w:textDirection w:val="btL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301844363"/>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5540FEAC" w14:textId="6AC80B30" w:rsidR="00A25D36" w:rsidRPr="005E388B" w:rsidRDefault="00A25D36">
            <w:pPr>
              <w:pStyle w:val="Rodap"/>
              <w:jc w:val="right"/>
              <w:rPr>
                <w:rFonts w:ascii="Times New Roman" w:hAnsi="Times New Roman" w:cs="Times New Roman"/>
              </w:rPr>
            </w:pPr>
            <w:r w:rsidRPr="005E388B">
              <w:rPr>
                <w:rFonts w:ascii="Times New Roman" w:hAnsi="Times New Roman" w:cs="Times New Roman"/>
                <w:lang w:val="pt-BR"/>
              </w:rPr>
              <w:t xml:space="preserve">Página </w:t>
            </w:r>
            <w:r w:rsidRPr="005E388B">
              <w:rPr>
                <w:rFonts w:ascii="Times New Roman" w:hAnsi="Times New Roman" w:cs="Times New Roman"/>
                <w:b/>
                <w:bCs/>
                <w:sz w:val="24"/>
                <w:szCs w:val="24"/>
              </w:rPr>
              <w:fldChar w:fldCharType="begin"/>
            </w:r>
            <w:r w:rsidRPr="005E388B">
              <w:rPr>
                <w:rFonts w:ascii="Times New Roman" w:hAnsi="Times New Roman" w:cs="Times New Roman"/>
                <w:b/>
                <w:bCs/>
              </w:rPr>
              <w:instrText>PAGE</w:instrText>
            </w:r>
            <w:r w:rsidRPr="005E388B">
              <w:rPr>
                <w:rFonts w:ascii="Times New Roman" w:hAnsi="Times New Roman" w:cs="Times New Roman"/>
                <w:b/>
                <w:bCs/>
                <w:sz w:val="24"/>
                <w:szCs w:val="24"/>
              </w:rPr>
              <w:fldChar w:fldCharType="separate"/>
            </w:r>
            <w:r w:rsidR="00DC7C2F">
              <w:rPr>
                <w:rFonts w:ascii="Times New Roman" w:hAnsi="Times New Roman" w:cs="Times New Roman"/>
                <w:b/>
                <w:bCs/>
                <w:noProof/>
              </w:rPr>
              <w:t>22</w:t>
            </w:r>
            <w:r w:rsidRPr="005E388B">
              <w:rPr>
                <w:rFonts w:ascii="Times New Roman" w:hAnsi="Times New Roman" w:cs="Times New Roman"/>
                <w:b/>
                <w:bCs/>
                <w:sz w:val="24"/>
                <w:szCs w:val="24"/>
              </w:rPr>
              <w:fldChar w:fldCharType="end"/>
            </w:r>
            <w:r w:rsidRPr="005E388B">
              <w:rPr>
                <w:rFonts w:ascii="Times New Roman" w:hAnsi="Times New Roman" w:cs="Times New Roman"/>
                <w:lang w:val="pt-BR"/>
              </w:rPr>
              <w:t xml:space="preserve"> de </w:t>
            </w:r>
            <w:r w:rsidRPr="005E388B">
              <w:rPr>
                <w:rFonts w:ascii="Times New Roman" w:hAnsi="Times New Roman" w:cs="Times New Roman"/>
                <w:b/>
                <w:bCs/>
                <w:sz w:val="24"/>
                <w:szCs w:val="24"/>
              </w:rPr>
              <w:fldChar w:fldCharType="begin"/>
            </w:r>
            <w:r w:rsidRPr="005E388B">
              <w:rPr>
                <w:rFonts w:ascii="Times New Roman" w:hAnsi="Times New Roman" w:cs="Times New Roman"/>
                <w:b/>
                <w:bCs/>
              </w:rPr>
              <w:instrText>NUMPAGES</w:instrText>
            </w:r>
            <w:r w:rsidRPr="005E388B">
              <w:rPr>
                <w:rFonts w:ascii="Times New Roman" w:hAnsi="Times New Roman" w:cs="Times New Roman"/>
                <w:b/>
                <w:bCs/>
                <w:sz w:val="24"/>
                <w:szCs w:val="24"/>
              </w:rPr>
              <w:fldChar w:fldCharType="separate"/>
            </w:r>
            <w:r w:rsidR="00DC7C2F">
              <w:rPr>
                <w:rFonts w:ascii="Times New Roman" w:hAnsi="Times New Roman" w:cs="Times New Roman"/>
                <w:b/>
                <w:bCs/>
                <w:noProof/>
              </w:rPr>
              <w:t>29</w:t>
            </w:r>
            <w:r w:rsidRPr="005E388B">
              <w:rPr>
                <w:rFonts w:ascii="Times New Roman" w:hAnsi="Times New Roman" w:cs="Times New Roman"/>
                <w:b/>
                <w:bCs/>
                <w:sz w:val="24"/>
                <w:szCs w:val="24"/>
              </w:rPr>
              <w:fldChar w:fldCharType="end"/>
            </w:r>
          </w:p>
        </w:sdtContent>
      </w:sdt>
    </w:sdtContent>
  </w:sdt>
  <w:p w14:paraId="312B2D67" w14:textId="3FE996BD" w:rsidR="00A25D36" w:rsidRDefault="00A25D36">
    <w:pPr>
      <w:pStyle w:val="Corpodetexto"/>
      <w:spacing w:line="14" w:lineRule="auto"/>
      <w:rPr>
        <w:sz w:val="20"/>
      </w:rPr>
    </w:pPr>
  </w:p>
  <w:p w14:paraId="4501BA62" w14:textId="77777777" w:rsidR="00A25D36" w:rsidRDefault="00A25D3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503B1" w14:textId="77777777" w:rsidR="00D869BA" w:rsidRDefault="00D869BA">
      <w:r>
        <w:separator/>
      </w:r>
    </w:p>
  </w:footnote>
  <w:footnote w:type="continuationSeparator" w:id="0">
    <w:p w14:paraId="55B1B0EB" w14:textId="77777777" w:rsidR="00D869BA" w:rsidRDefault="00D869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637D4" w14:textId="2950DAAA" w:rsidR="00A25D36" w:rsidRDefault="00A25D36">
    <w:pPr>
      <w:pStyle w:val="Cabealho"/>
    </w:pPr>
    <w:r>
      <w:rPr>
        <w:noProof/>
        <w:lang w:val="pt-BR" w:eastAsia="pt-BR"/>
      </w:rPr>
      <w:drawing>
        <wp:inline distT="0" distB="0" distL="0" distR="0" wp14:anchorId="2FF64EEE" wp14:editId="1DE170C5">
          <wp:extent cx="5601970" cy="932815"/>
          <wp:effectExtent l="0" t="0" r="0" b="635"/>
          <wp:docPr id="327949560" name="Imagem 6"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49560" name="Imagem 6" descr="Uma imagem contendo 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970" cy="932815"/>
                  </a:xfrm>
                  <a:prstGeom prst="rect">
                    <a:avLst/>
                  </a:prstGeom>
                  <a:noFill/>
                  <a:ln>
                    <a:noFill/>
                  </a:ln>
                </pic:spPr>
              </pic:pic>
            </a:graphicData>
          </a:graphic>
        </wp:inline>
      </w:drawing>
    </w:r>
  </w:p>
  <w:p w14:paraId="379CEA49" w14:textId="77777777" w:rsidR="00A25D36" w:rsidRDefault="00A25D36">
    <w:pPr>
      <w:pStyle w:val="Cabealho"/>
    </w:pPr>
  </w:p>
  <w:p w14:paraId="05519A8B" w14:textId="77777777" w:rsidR="00A25D36" w:rsidRDefault="00A25D36">
    <w:pPr>
      <w:pBdr>
        <w:top w:val="nil"/>
        <w:left w:val="nil"/>
        <w:bottom w:val="nil"/>
        <w:right w:val="nil"/>
        <w:between w:val="nil"/>
      </w:pBdr>
      <w:spacing w:line="14" w:lineRule="auto"/>
      <w:rPr>
        <w:rFonts w:ascii="Arial" w:eastAsia="Arial" w:hAnsi="Arial" w:cs="Arial"/>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4BFF4" w14:textId="06D37FAE" w:rsidR="00A25D36" w:rsidRDefault="00A25D36">
    <w:pPr>
      <w:pStyle w:val="Corpodetexto"/>
      <w:spacing w:line="14" w:lineRule="auto"/>
      <w:rPr>
        <w:sz w:val="20"/>
      </w:rPr>
    </w:pPr>
    <w:r>
      <w:rPr>
        <w:noProof/>
        <w:lang w:val="pt-BR" w:eastAsia="pt-BR"/>
      </w:rPr>
      <w:drawing>
        <wp:inline distT="0" distB="0" distL="0" distR="0" wp14:anchorId="7AD5EBDB" wp14:editId="76B113A5">
          <wp:extent cx="5601970" cy="890546"/>
          <wp:effectExtent l="0" t="0" r="0" b="5080"/>
          <wp:docPr id="902120927" name="Imagem 6" descr="Uma imagem contend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49560" name="Imagem 6" descr="Uma imagem contendo 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02" cy="8933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65952"/>
    <w:multiLevelType w:val="multilevel"/>
    <w:tmpl w:val="D932D744"/>
    <w:lvl w:ilvl="0">
      <w:start w:val="9"/>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571"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 w15:restartNumberingAfterBreak="0">
    <w:nsid w:val="033A7DE1"/>
    <w:multiLevelType w:val="multilevel"/>
    <w:tmpl w:val="DA56D736"/>
    <w:lvl w:ilvl="0">
      <w:start w:val="9"/>
      <w:numFmt w:val="decimal"/>
      <w:lvlText w:val="%1"/>
      <w:lvlJc w:val="left"/>
      <w:pPr>
        <w:ind w:left="88" w:hanging="433"/>
      </w:pPr>
      <w:rPr>
        <w:rFonts w:hint="default"/>
        <w:lang w:val="pt-PT" w:eastAsia="en-US" w:bidi="ar-SA"/>
      </w:rPr>
    </w:lvl>
    <w:lvl w:ilvl="1">
      <w:start w:val="1"/>
      <w:numFmt w:val="decimal"/>
      <w:lvlText w:val="%1.%2"/>
      <w:lvlJc w:val="left"/>
      <w:pPr>
        <w:ind w:left="88" w:hanging="433"/>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076" w:hanging="433"/>
      </w:pPr>
      <w:rPr>
        <w:rFonts w:hint="default"/>
        <w:lang w:val="pt-PT" w:eastAsia="en-US" w:bidi="ar-SA"/>
      </w:rPr>
    </w:lvl>
    <w:lvl w:ilvl="3">
      <w:numFmt w:val="bullet"/>
      <w:lvlText w:val="•"/>
      <w:lvlJc w:val="left"/>
      <w:pPr>
        <w:ind w:left="3075" w:hanging="433"/>
      </w:pPr>
      <w:rPr>
        <w:rFonts w:hint="default"/>
        <w:lang w:val="pt-PT" w:eastAsia="en-US" w:bidi="ar-SA"/>
      </w:rPr>
    </w:lvl>
    <w:lvl w:ilvl="4">
      <w:numFmt w:val="bullet"/>
      <w:lvlText w:val="•"/>
      <w:lvlJc w:val="left"/>
      <w:pPr>
        <w:ind w:left="4073" w:hanging="433"/>
      </w:pPr>
      <w:rPr>
        <w:rFonts w:hint="default"/>
        <w:lang w:val="pt-PT" w:eastAsia="en-US" w:bidi="ar-SA"/>
      </w:rPr>
    </w:lvl>
    <w:lvl w:ilvl="5">
      <w:numFmt w:val="bullet"/>
      <w:lvlText w:val="•"/>
      <w:lvlJc w:val="left"/>
      <w:pPr>
        <w:ind w:left="5072" w:hanging="433"/>
      </w:pPr>
      <w:rPr>
        <w:rFonts w:hint="default"/>
        <w:lang w:val="pt-PT" w:eastAsia="en-US" w:bidi="ar-SA"/>
      </w:rPr>
    </w:lvl>
    <w:lvl w:ilvl="6">
      <w:numFmt w:val="bullet"/>
      <w:lvlText w:val="•"/>
      <w:lvlJc w:val="left"/>
      <w:pPr>
        <w:ind w:left="6070" w:hanging="433"/>
      </w:pPr>
      <w:rPr>
        <w:rFonts w:hint="default"/>
        <w:lang w:val="pt-PT" w:eastAsia="en-US" w:bidi="ar-SA"/>
      </w:rPr>
    </w:lvl>
    <w:lvl w:ilvl="7">
      <w:numFmt w:val="bullet"/>
      <w:lvlText w:val="•"/>
      <w:lvlJc w:val="left"/>
      <w:pPr>
        <w:ind w:left="7069" w:hanging="433"/>
      </w:pPr>
      <w:rPr>
        <w:rFonts w:hint="default"/>
        <w:lang w:val="pt-PT" w:eastAsia="en-US" w:bidi="ar-SA"/>
      </w:rPr>
    </w:lvl>
    <w:lvl w:ilvl="8">
      <w:numFmt w:val="bullet"/>
      <w:lvlText w:val="•"/>
      <w:lvlJc w:val="left"/>
      <w:pPr>
        <w:ind w:left="8067" w:hanging="433"/>
      </w:pPr>
      <w:rPr>
        <w:rFonts w:hint="default"/>
        <w:lang w:val="pt-PT" w:eastAsia="en-US" w:bidi="ar-SA"/>
      </w:rPr>
    </w:lvl>
  </w:abstractNum>
  <w:abstractNum w:abstractNumId="2" w15:restartNumberingAfterBreak="0">
    <w:nsid w:val="03BD0BC2"/>
    <w:multiLevelType w:val="multilevel"/>
    <w:tmpl w:val="A41C64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F104B5"/>
    <w:multiLevelType w:val="hybridMultilevel"/>
    <w:tmpl w:val="9DDEDD9C"/>
    <w:lvl w:ilvl="0" w:tplc="386001FA">
      <w:start w:val="1"/>
      <w:numFmt w:val="lowerLetter"/>
      <w:lvlText w:val="%1)"/>
      <w:lvlJc w:val="left"/>
      <w:pPr>
        <w:ind w:left="347" w:hanging="260"/>
      </w:pPr>
      <w:rPr>
        <w:rFonts w:ascii="Arial MT" w:eastAsia="Arial MT" w:hAnsi="Arial MT" w:cs="Arial MT" w:hint="default"/>
        <w:b w:val="0"/>
        <w:bCs w:val="0"/>
        <w:i w:val="0"/>
        <w:iCs w:val="0"/>
        <w:spacing w:val="0"/>
        <w:w w:val="100"/>
        <w:sz w:val="22"/>
        <w:szCs w:val="22"/>
        <w:lang w:val="pt-PT" w:eastAsia="en-US" w:bidi="ar-SA"/>
      </w:rPr>
    </w:lvl>
    <w:lvl w:ilvl="1" w:tplc="243ECE88">
      <w:numFmt w:val="bullet"/>
      <w:lvlText w:val="•"/>
      <w:lvlJc w:val="left"/>
      <w:pPr>
        <w:ind w:left="1312" w:hanging="260"/>
      </w:pPr>
      <w:rPr>
        <w:rFonts w:hint="default"/>
        <w:lang w:val="pt-PT" w:eastAsia="en-US" w:bidi="ar-SA"/>
      </w:rPr>
    </w:lvl>
    <w:lvl w:ilvl="2" w:tplc="E4F2A5C0">
      <w:numFmt w:val="bullet"/>
      <w:lvlText w:val="•"/>
      <w:lvlJc w:val="left"/>
      <w:pPr>
        <w:ind w:left="2284" w:hanging="260"/>
      </w:pPr>
      <w:rPr>
        <w:rFonts w:hint="default"/>
        <w:lang w:val="pt-PT" w:eastAsia="en-US" w:bidi="ar-SA"/>
      </w:rPr>
    </w:lvl>
    <w:lvl w:ilvl="3" w:tplc="2B001B24">
      <w:numFmt w:val="bullet"/>
      <w:lvlText w:val="•"/>
      <w:lvlJc w:val="left"/>
      <w:pPr>
        <w:ind w:left="3257" w:hanging="260"/>
      </w:pPr>
      <w:rPr>
        <w:rFonts w:hint="default"/>
        <w:lang w:val="pt-PT" w:eastAsia="en-US" w:bidi="ar-SA"/>
      </w:rPr>
    </w:lvl>
    <w:lvl w:ilvl="4" w:tplc="7CF07430">
      <w:numFmt w:val="bullet"/>
      <w:lvlText w:val="•"/>
      <w:lvlJc w:val="left"/>
      <w:pPr>
        <w:ind w:left="4229" w:hanging="260"/>
      </w:pPr>
      <w:rPr>
        <w:rFonts w:hint="default"/>
        <w:lang w:val="pt-PT" w:eastAsia="en-US" w:bidi="ar-SA"/>
      </w:rPr>
    </w:lvl>
    <w:lvl w:ilvl="5" w:tplc="F8B4CE00">
      <w:numFmt w:val="bullet"/>
      <w:lvlText w:val="•"/>
      <w:lvlJc w:val="left"/>
      <w:pPr>
        <w:ind w:left="5202" w:hanging="260"/>
      </w:pPr>
      <w:rPr>
        <w:rFonts w:hint="default"/>
        <w:lang w:val="pt-PT" w:eastAsia="en-US" w:bidi="ar-SA"/>
      </w:rPr>
    </w:lvl>
    <w:lvl w:ilvl="6" w:tplc="6C56844E">
      <w:numFmt w:val="bullet"/>
      <w:lvlText w:val="•"/>
      <w:lvlJc w:val="left"/>
      <w:pPr>
        <w:ind w:left="6174" w:hanging="260"/>
      </w:pPr>
      <w:rPr>
        <w:rFonts w:hint="default"/>
        <w:lang w:val="pt-PT" w:eastAsia="en-US" w:bidi="ar-SA"/>
      </w:rPr>
    </w:lvl>
    <w:lvl w:ilvl="7" w:tplc="3A08AB4C">
      <w:numFmt w:val="bullet"/>
      <w:lvlText w:val="•"/>
      <w:lvlJc w:val="left"/>
      <w:pPr>
        <w:ind w:left="7147" w:hanging="260"/>
      </w:pPr>
      <w:rPr>
        <w:rFonts w:hint="default"/>
        <w:lang w:val="pt-PT" w:eastAsia="en-US" w:bidi="ar-SA"/>
      </w:rPr>
    </w:lvl>
    <w:lvl w:ilvl="8" w:tplc="2B9EAAD8">
      <w:numFmt w:val="bullet"/>
      <w:lvlText w:val="•"/>
      <w:lvlJc w:val="left"/>
      <w:pPr>
        <w:ind w:left="8119" w:hanging="260"/>
      </w:pPr>
      <w:rPr>
        <w:rFonts w:hint="default"/>
        <w:lang w:val="pt-PT" w:eastAsia="en-US" w:bidi="ar-SA"/>
      </w:rPr>
    </w:lvl>
  </w:abstractNum>
  <w:abstractNum w:abstractNumId="4" w15:restartNumberingAfterBreak="0">
    <w:nsid w:val="09B636B2"/>
    <w:multiLevelType w:val="hybridMultilevel"/>
    <w:tmpl w:val="DC507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223D"/>
    <w:multiLevelType w:val="hybridMultilevel"/>
    <w:tmpl w:val="6C9627EC"/>
    <w:lvl w:ilvl="0" w:tplc="EE3E839E">
      <w:start w:val="1"/>
      <w:numFmt w:val="lowerLetter"/>
      <w:lvlText w:val="%1)"/>
      <w:lvlJc w:val="left"/>
      <w:pPr>
        <w:ind w:left="731" w:hanging="200"/>
      </w:pPr>
      <w:rPr>
        <w:rFonts w:ascii="Arial MT" w:eastAsia="Arial MT" w:hAnsi="Arial MT" w:cs="Arial MT" w:hint="default"/>
        <w:b w:val="0"/>
        <w:bCs w:val="0"/>
        <w:i w:val="0"/>
        <w:iCs w:val="0"/>
        <w:spacing w:val="0"/>
        <w:w w:val="99"/>
        <w:sz w:val="18"/>
        <w:szCs w:val="18"/>
        <w:lang w:val="pt-PT" w:eastAsia="en-US" w:bidi="ar-SA"/>
      </w:rPr>
    </w:lvl>
    <w:lvl w:ilvl="1" w:tplc="D896ABB4">
      <w:numFmt w:val="bullet"/>
      <w:lvlText w:val="•"/>
      <w:lvlJc w:val="left"/>
      <w:pPr>
        <w:ind w:left="1672" w:hanging="200"/>
      </w:pPr>
      <w:rPr>
        <w:rFonts w:hint="default"/>
        <w:lang w:val="pt-PT" w:eastAsia="en-US" w:bidi="ar-SA"/>
      </w:rPr>
    </w:lvl>
    <w:lvl w:ilvl="2" w:tplc="AE86DADA">
      <w:numFmt w:val="bullet"/>
      <w:lvlText w:val="•"/>
      <w:lvlJc w:val="left"/>
      <w:pPr>
        <w:ind w:left="2604" w:hanging="200"/>
      </w:pPr>
      <w:rPr>
        <w:rFonts w:hint="default"/>
        <w:lang w:val="pt-PT" w:eastAsia="en-US" w:bidi="ar-SA"/>
      </w:rPr>
    </w:lvl>
    <w:lvl w:ilvl="3" w:tplc="6BB0AE86">
      <w:numFmt w:val="bullet"/>
      <w:lvlText w:val="•"/>
      <w:lvlJc w:val="left"/>
      <w:pPr>
        <w:ind w:left="3537" w:hanging="200"/>
      </w:pPr>
      <w:rPr>
        <w:rFonts w:hint="default"/>
        <w:lang w:val="pt-PT" w:eastAsia="en-US" w:bidi="ar-SA"/>
      </w:rPr>
    </w:lvl>
    <w:lvl w:ilvl="4" w:tplc="000C3284">
      <w:numFmt w:val="bullet"/>
      <w:lvlText w:val="•"/>
      <w:lvlJc w:val="left"/>
      <w:pPr>
        <w:ind w:left="4469" w:hanging="200"/>
      </w:pPr>
      <w:rPr>
        <w:rFonts w:hint="default"/>
        <w:lang w:val="pt-PT" w:eastAsia="en-US" w:bidi="ar-SA"/>
      </w:rPr>
    </w:lvl>
    <w:lvl w:ilvl="5" w:tplc="4A0C1E12">
      <w:numFmt w:val="bullet"/>
      <w:lvlText w:val="•"/>
      <w:lvlJc w:val="left"/>
      <w:pPr>
        <w:ind w:left="5402" w:hanging="200"/>
      </w:pPr>
      <w:rPr>
        <w:rFonts w:hint="default"/>
        <w:lang w:val="pt-PT" w:eastAsia="en-US" w:bidi="ar-SA"/>
      </w:rPr>
    </w:lvl>
    <w:lvl w:ilvl="6" w:tplc="038C539C">
      <w:numFmt w:val="bullet"/>
      <w:lvlText w:val="•"/>
      <w:lvlJc w:val="left"/>
      <w:pPr>
        <w:ind w:left="6334" w:hanging="200"/>
      </w:pPr>
      <w:rPr>
        <w:rFonts w:hint="default"/>
        <w:lang w:val="pt-PT" w:eastAsia="en-US" w:bidi="ar-SA"/>
      </w:rPr>
    </w:lvl>
    <w:lvl w:ilvl="7" w:tplc="16CC14F0">
      <w:numFmt w:val="bullet"/>
      <w:lvlText w:val="•"/>
      <w:lvlJc w:val="left"/>
      <w:pPr>
        <w:ind w:left="7267" w:hanging="200"/>
      </w:pPr>
      <w:rPr>
        <w:rFonts w:hint="default"/>
        <w:lang w:val="pt-PT" w:eastAsia="en-US" w:bidi="ar-SA"/>
      </w:rPr>
    </w:lvl>
    <w:lvl w:ilvl="8" w:tplc="81CA8956">
      <w:numFmt w:val="bullet"/>
      <w:lvlText w:val="•"/>
      <w:lvlJc w:val="left"/>
      <w:pPr>
        <w:ind w:left="8199" w:hanging="200"/>
      </w:pPr>
      <w:rPr>
        <w:rFonts w:hint="default"/>
        <w:lang w:val="pt-PT" w:eastAsia="en-US" w:bidi="ar-SA"/>
      </w:rPr>
    </w:lvl>
  </w:abstractNum>
  <w:abstractNum w:abstractNumId="6" w15:restartNumberingAfterBreak="0">
    <w:nsid w:val="0AB86D13"/>
    <w:multiLevelType w:val="multilevel"/>
    <w:tmpl w:val="73141F8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D830287"/>
    <w:multiLevelType w:val="multilevel"/>
    <w:tmpl w:val="5C488EF6"/>
    <w:lvl w:ilvl="0">
      <w:start w:val="2"/>
      <w:numFmt w:val="decimal"/>
      <w:lvlText w:val="%1"/>
      <w:lvlJc w:val="left"/>
      <w:pPr>
        <w:ind w:left="88" w:hanging="392"/>
      </w:pPr>
      <w:rPr>
        <w:rFonts w:hint="default"/>
        <w:lang w:val="pt-PT" w:eastAsia="en-US" w:bidi="ar-SA"/>
      </w:rPr>
    </w:lvl>
    <w:lvl w:ilvl="1">
      <w:start w:val="3"/>
      <w:numFmt w:val="decimal"/>
      <w:lvlText w:val="%1.%2"/>
      <w:lvlJc w:val="left"/>
      <w:pPr>
        <w:ind w:left="88" w:hanging="39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76" w:hanging="392"/>
      </w:pPr>
      <w:rPr>
        <w:rFonts w:hint="default"/>
        <w:lang w:val="pt-PT" w:eastAsia="en-US" w:bidi="ar-SA"/>
      </w:rPr>
    </w:lvl>
    <w:lvl w:ilvl="3">
      <w:numFmt w:val="bullet"/>
      <w:lvlText w:val="•"/>
      <w:lvlJc w:val="left"/>
      <w:pPr>
        <w:ind w:left="3075" w:hanging="392"/>
      </w:pPr>
      <w:rPr>
        <w:rFonts w:hint="default"/>
        <w:lang w:val="pt-PT" w:eastAsia="en-US" w:bidi="ar-SA"/>
      </w:rPr>
    </w:lvl>
    <w:lvl w:ilvl="4">
      <w:numFmt w:val="bullet"/>
      <w:lvlText w:val="•"/>
      <w:lvlJc w:val="left"/>
      <w:pPr>
        <w:ind w:left="4073" w:hanging="392"/>
      </w:pPr>
      <w:rPr>
        <w:rFonts w:hint="default"/>
        <w:lang w:val="pt-PT" w:eastAsia="en-US" w:bidi="ar-SA"/>
      </w:rPr>
    </w:lvl>
    <w:lvl w:ilvl="5">
      <w:numFmt w:val="bullet"/>
      <w:lvlText w:val="•"/>
      <w:lvlJc w:val="left"/>
      <w:pPr>
        <w:ind w:left="5072" w:hanging="392"/>
      </w:pPr>
      <w:rPr>
        <w:rFonts w:hint="default"/>
        <w:lang w:val="pt-PT" w:eastAsia="en-US" w:bidi="ar-SA"/>
      </w:rPr>
    </w:lvl>
    <w:lvl w:ilvl="6">
      <w:numFmt w:val="bullet"/>
      <w:lvlText w:val="•"/>
      <w:lvlJc w:val="left"/>
      <w:pPr>
        <w:ind w:left="6070" w:hanging="392"/>
      </w:pPr>
      <w:rPr>
        <w:rFonts w:hint="default"/>
        <w:lang w:val="pt-PT" w:eastAsia="en-US" w:bidi="ar-SA"/>
      </w:rPr>
    </w:lvl>
    <w:lvl w:ilvl="7">
      <w:numFmt w:val="bullet"/>
      <w:lvlText w:val="•"/>
      <w:lvlJc w:val="left"/>
      <w:pPr>
        <w:ind w:left="7069" w:hanging="392"/>
      </w:pPr>
      <w:rPr>
        <w:rFonts w:hint="default"/>
        <w:lang w:val="pt-PT" w:eastAsia="en-US" w:bidi="ar-SA"/>
      </w:rPr>
    </w:lvl>
    <w:lvl w:ilvl="8">
      <w:numFmt w:val="bullet"/>
      <w:lvlText w:val="•"/>
      <w:lvlJc w:val="left"/>
      <w:pPr>
        <w:ind w:left="8067" w:hanging="392"/>
      </w:pPr>
      <w:rPr>
        <w:rFonts w:hint="default"/>
        <w:lang w:val="pt-PT" w:eastAsia="en-US" w:bidi="ar-SA"/>
      </w:rPr>
    </w:lvl>
  </w:abstractNum>
  <w:abstractNum w:abstractNumId="8" w15:restartNumberingAfterBreak="0">
    <w:nsid w:val="0FFA0FDA"/>
    <w:multiLevelType w:val="hybridMultilevel"/>
    <w:tmpl w:val="82F8EE24"/>
    <w:lvl w:ilvl="0" w:tplc="78C46D96">
      <w:start w:val="1"/>
      <w:numFmt w:val="lowerLetter"/>
      <w:lvlText w:val="%1)"/>
      <w:lvlJc w:val="left"/>
      <w:pPr>
        <w:ind w:left="347" w:hanging="260"/>
      </w:pPr>
      <w:rPr>
        <w:rFonts w:ascii="Arial" w:eastAsia="Arial" w:hAnsi="Arial" w:cs="Arial" w:hint="default"/>
        <w:b/>
        <w:bCs/>
        <w:i w:val="0"/>
        <w:iCs w:val="0"/>
        <w:spacing w:val="0"/>
        <w:w w:val="100"/>
        <w:sz w:val="22"/>
        <w:szCs w:val="22"/>
        <w:lang w:val="pt-PT" w:eastAsia="en-US" w:bidi="ar-SA"/>
      </w:rPr>
    </w:lvl>
    <w:lvl w:ilvl="1" w:tplc="7EECA0B2">
      <w:numFmt w:val="bullet"/>
      <w:lvlText w:val="•"/>
      <w:lvlJc w:val="left"/>
      <w:pPr>
        <w:ind w:left="1312" w:hanging="260"/>
      </w:pPr>
      <w:rPr>
        <w:rFonts w:hint="default"/>
        <w:lang w:val="pt-PT" w:eastAsia="en-US" w:bidi="ar-SA"/>
      </w:rPr>
    </w:lvl>
    <w:lvl w:ilvl="2" w:tplc="4F76D9F0">
      <w:numFmt w:val="bullet"/>
      <w:lvlText w:val="•"/>
      <w:lvlJc w:val="left"/>
      <w:pPr>
        <w:ind w:left="2284" w:hanging="260"/>
      </w:pPr>
      <w:rPr>
        <w:rFonts w:hint="default"/>
        <w:lang w:val="pt-PT" w:eastAsia="en-US" w:bidi="ar-SA"/>
      </w:rPr>
    </w:lvl>
    <w:lvl w:ilvl="3" w:tplc="6E48600C">
      <w:numFmt w:val="bullet"/>
      <w:lvlText w:val="•"/>
      <w:lvlJc w:val="left"/>
      <w:pPr>
        <w:ind w:left="3257" w:hanging="260"/>
      </w:pPr>
      <w:rPr>
        <w:rFonts w:hint="default"/>
        <w:lang w:val="pt-PT" w:eastAsia="en-US" w:bidi="ar-SA"/>
      </w:rPr>
    </w:lvl>
    <w:lvl w:ilvl="4" w:tplc="29749544">
      <w:numFmt w:val="bullet"/>
      <w:lvlText w:val="•"/>
      <w:lvlJc w:val="left"/>
      <w:pPr>
        <w:ind w:left="4229" w:hanging="260"/>
      </w:pPr>
      <w:rPr>
        <w:rFonts w:hint="default"/>
        <w:lang w:val="pt-PT" w:eastAsia="en-US" w:bidi="ar-SA"/>
      </w:rPr>
    </w:lvl>
    <w:lvl w:ilvl="5" w:tplc="00DC3DAE">
      <w:numFmt w:val="bullet"/>
      <w:lvlText w:val="•"/>
      <w:lvlJc w:val="left"/>
      <w:pPr>
        <w:ind w:left="5202" w:hanging="260"/>
      </w:pPr>
      <w:rPr>
        <w:rFonts w:hint="default"/>
        <w:lang w:val="pt-PT" w:eastAsia="en-US" w:bidi="ar-SA"/>
      </w:rPr>
    </w:lvl>
    <w:lvl w:ilvl="6" w:tplc="8C4226C2">
      <w:numFmt w:val="bullet"/>
      <w:lvlText w:val="•"/>
      <w:lvlJc w:val="left"/>
      <w:pPr>
        <w:ind w:left="6174" w:hanging="260"/>
      </w:pPr>
      <w:rPr>
        <w:rFonts w:hint="default"/>
        <w:lang w:val="pt-PT" w:eastAsia="en-US" w:bidi="ar-SA"/>
      </w:rPr>
    </w:lvl>
    <w:lvl w:ilvl="7" w:tplc="4900D70C">
      <w:numFmt w:val="bullet"/>
      <w:lvlText w:val="•"/>
      <w:lvlJc w:val="left"/>
      <w:pPr>
        <w:ind w:left="7147" w:hanging="260"/>
      </w:pPr>
      <w:rPr>
        <w:rFonts w:hint="default"/>
        <w:lang w:val="pt-PT" w:eastAsia="en-US" w:bidi="ar-SA"/>
      </w:rPr>
    </w:lvl>
    <w:lvl w:ilvl="8" w:tplc="A66C0B4C">
      <w:numFmt w:val="bullet"/>
      <w:lvlText w:val="•"/>
      <w:lvlJc w:val="left"/>
      <w:pPr>
        <w:ind w:left="8119" w:hanging="260"/>
      </w:pPr>
      <w:rPr>
        <w:rFonts w:hint="default"/>
        <w:lang w:val="pt-PT" w:eastAsia="en-US" w:bidi="ar-SA"/>
      </w:rPr>
    </w:lvl>
  </w:abstractNum>
  <w:abstractNum w:abstractNumId="9" w15:restartNumberingAfterBreak="0">
    <w:nsid w:val="114234E7"/>
    <w:multiLevelType w:val="hybridMultilevel"/>
    <w:tmpl w:val="942E0E7C"/>
    <w:lvl w:ilvl="0" w:tplc="17904AF4">
      <w:numFmt w:val="bullet"/>
      <w:lvlText w:val=""/>
      <w:lvlJc w:val="left"/>
      <w:pPr>
        <w:ind w:left="720" w:hanging="360"/>
      </w:pPr>
      <w:rPr>
        <w:rFonts w:ascii="Symbol" w:eastAsia="Arial"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F6A5312"/>
    <w:multiLevelType w:val="hybridMultilevel"/>
    <w:tmpl w:val="3D0A33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547FE7"/>
    <w:multiLevelType w:val="multilevel"/>
    <w:tmpl w:val="42DED552"/>
    <w:lvl w:ilvl="0">
      <w:start w:val="1"/>
      <w:numFmt w:val="decimal"/>
      <w:lvlText w:val="%1"/>
      <w:lvlJc w:val="center"/>
      <w:pPr>
        <w:ind w:left="1353"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F9440D"/>
    <w:multiLevelType w:val="multilevel"/>
    <w:tmpl w:val="B4C46C7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3" w15:restartNumberingAfterBreak="0">
    <w:nsid w:val="28CC4F17"/>
    <w:multiLevelType w:val="hybridMultilevel"/>
    <w:tmpl w:val="B5D669BE"/>
    <w:lvl w:ilvl="0" w:tplc="0BF63F7E">
      <w:start w:val="1"/>
      <w:numFmt w:val="lowerLetter"/>
      <w:lvlText w:val="%1)"/>
      <w:lvlJc w:val="left"/>
      <w:pPr>
        <w:ind w:left="299" w:hanging="212"/>
      </w:pPr>
      <w:rPr>
        <w:rFonts w:ascii="Arial" w:eastAsia="Arial" w:hAnsi="Arial" w:cs="Arial" w:hint="default"/>
        <w:b/>
        <w:bCs/>
        <w:i w:val="0"/>
        <w:iCs w:val="0"/>
        <w:spacing w:val="0"/>
        <w:w w:val="99"/>
        <w:sz w:val="18"/>
        <w:szCs w:val="18"/>
        <w:lang w:val="pt-PT" w:eastAsia="en-US" w:bidi="ar-SA"/>
      </w:rPr>
    </w:lvl>
    <w:lvl w:ilvl="1" w:tplc="10DAE790">
      <w:start w:val="1"/>
      <w:numFmt w:val="upperRoman"/>
      <w:lvlText w:val="%2"/>
      <w:lvlJc w:val="left"/>
      <w:pPr>
        <w:ind w:left="88" w:hanging="126"/>
      </w:pPr>
      <w:rPr>
        <w:rFonts w:ascii="Arial MT" w:eastAsia="Arial MT" w:hAnsi="Arial MT" w:cs="Arial MT" w:hint="default"/>
        <w:b w:val="0"/>
        <w:bCs w:val="0"/>
        <w:i w:val="0"/>
        <w:iCs w:val="0"/>
        <w:spacing w:val="0"/>
        <w:w w:val="100"/>
        <w:sz w:val="18"/>
        <w:szCs w:val="18"/>
        <w:lang w:val="pt-PT" w:eastAsia="en-US" w:bidi="ar-SA"/>
      </w:rPr>
    </w:lvl>
    <w:lvl w:ilvl="2" w:tplc="188C2BA6">
      <w:numFmt w:val="bullet"/>
      <w:lvlText w:val="•"/>
      <w:lvlJc w:val="left"/>
      <w:pPr>
        <w:ind w:left="1384" w:hanging="126"/>
      </w:pPr>
      <w:rPr>
        <w:rFonts w:hint="default"/>
        <w:lang w:val="pt-PT" w:eastAsia="en-US" w:bidi="ar-SA"/>
      </w:rPr>
    </w:lvl>
    <w:lvl w:ilvl="3" w:tplc="F55086F4">
      <w:numFmt w:val="bullet"/>
      <w:lvlText w:val="•"/>
      <w:lvlJc w:val="left"/>
      <w:pPr>
        <w:ind w:left="2469" w:hanging="126"/>
      </w:pPr>
      <w:rPr>
        <w:rFonts w:hint="default"/>
        <w:lang w:val="pt-PT" w:eastAsia="en-US" w:bidi="ar-SA"/>
      </w:rPr>
    </w:lvl>
    <w:lvl w:ilvl="4" w:tplc="AD087996">
      <w:numFmt w:val="bullet"/>
      <w:lvlText w:val="•"/>
      <w:lvlJc w:val="left"/>
      <w:pPr>
        <w:ind w:left="3554" w:hanging="126"/>
      </w:pPr>
      <w:rPr>
        <w:rFonts w:hint="default"/>
        <w:lang w:val="pt-PT" w:eastAsia="en-US" w:bidi="ar-SA"/>
      </w:rPr>
    </w:lvl>
    <w:lvl w:ilvl="5" w:tplc="E436892A">
      <w:numFmt w:val="bullet"/>
      <w:lvlText w:val="•"/>
      <w:lvlJc w:val="left"/>
      <w:pPr>
        <w:ind w:left="4639" w:hanging="126"/>
      </w:pPr>
      <w:rPr>
        <w:rFonts w:hint="default"/>
        <w:lang w:val="pt-PT" w:eastAsia="en-US" w:bidi="ar-SA"/>
      </w:rPr>
    </w:lvl>
    <w:lvl w:ilvl="6" w:tplc="B450D936">
      <w:numFmt w:val="bullet"/>
      <w:lvlText w:val="•"/>
      <w:lvlJc w:val="left"/>
      <w:pPr>
        <w:ind w:left="5724" w:hanging="126"/>
      </w:pPr>
      <w:rPr>
        <w:rFonts w:hint="default"/>
        <w:lang w:val="pt-PT" w:eastAsia="en-US" w:bidi="ar-SA"/>
      </w:rPr>
    </w:lvl>
    <w:lvl w:ilvl="7" w:tplc="6D0E0EA4">
      <w:numFmt w:val="bullet"/>
      <w:lvlText w:val="•"/>
      <w:lvlJc w:val="left"/>
      <w:pPr>
        <w:ind w:left="6809" w:hanging="126"/>
      </w:pPr>
      <w:rPr>
        <w:rFonts w:hint="default"/>
        <w:lang w:val="pt-PT" w:eastAsia="en-US" w:bidi="ar-SA"/>
      </w:rPr>
    </w:lvl>
    <w:lvl w:ilvl="8" w:tplc="EB62CAFE">
      <w:numFmt w:val="bullet"/>
      <w:lvlText w:val="•"/>
      <w:lvlJc w:val="left"/>
      <w:pPr>
        <w:ind w:left="7894" w:hanging="126"/>
      </w:pPr>
      <w:rPr>
        <w:rFonts w:hint="default"/>
        <w:lang w:val="pt-PT" w:eastAsia="en-US" w:bidi="ar-SA"/>
      </w:rPr>
    </w:lvl>
  </w:abstractNum>
  <w:abstractNum w:abstractNumId="14" w15:restartNumberingAfterBreak="0">
    <w:nsid w:val="29196F59"/>
    <w:multiLevelType w:val="hybridMultilevel"/>
    <w:tmpl w:val="0130F9C0"/>
    <w:lvl w:ilvl="0" w:tplc="D480BE4C">
      <w:start w:val="1"/>
      <w:numFmt w:val="upperRoman"/>
      <w:lvlText w:val="%1"/>
      <w:lvlJc w:val="left"/>
      <w:pPr>
        <w:ind w:left="188" w:hanging="101"/>
      </w:pPr>
      <w:rPr>
        <w:rFonts w:ascii="Arial MT" w:eastAsia="Arial MT" w:hAnsi="Arial MT" w:cs="Arial MT" w:hint="default"/>
        <w:b w:val="0"/>
        <w:bCs w:val="0"/>
        <w:i w:val="0"/>
        <w:iCs w:val="0"/>
        <w:spacing w:val="0"/>
        <w:w w:val="100"/>
        <w:sz w:val="18"/>
        <w:szCs w:val="18"/>
        <w:lang w:val="pt-PT" w:eastAsia="en-US" w:bidi="ar-SA"/>
      </w:rPr>
    </w:lvl>
    <w:lvl w:ilvl="1" w:tplc="DBEA616A">
      <w:start w:val="1"/>
      <w:numFmt w:val="lowerLetter"/>
      <w:lvlText w:val="%2)"/>
      <w:lvlJc w:val="left"/>
      <w:pPr>
        <w:ind w:left="88" w:hanging="260"/>
      </w:pPr>
      <w:rPr>
        <w:rFonts w:ascii="Arial MT" w:eastAsia="Arial MT" w:hAnsi="Arial MT" w:cs="Arial MT" w:hint="default"/>
        <w:b w:val="0"/>
        <w:bCs w:val="0"/>
        <w:i w:val="0"/>
        <w:iCs w:val="0"/>
        <w:spacing w:val="0"/>
        <w:w w:val="100"/>
        <w:sz w:val="18"/>
        <w:szCs w:val="18"/>
        <w:lang w:val="pt-PT" w:eastAsia="en-US" w:bidi="ar-SA"/>
      </w:rPr>
    </w:lvl>
    <w:lvl w:ilvl="2" w:tplc="826CF636">
      <w:numFmt w:val="bullet"/>
      <w:lvlText w:val="•"/>
      <w:lvlJc w:val="left"/>
      <w:pPr>
        <w:ind w:left="1278" w:hanging="260"/>
      </w:pPr>
      <w:rPr>
        <w:rFonts w:hint="default"/>
        <w:lang w:val="pt-PT" w:eastAsia="en-US" w:bidi="ar-SA"/>
      </w:rPr>
    </w:lvl>
    <w:lvl w:ilvl="3" w:tplc="266A193A">
      <w:numFmt w:val="bullet"/>
      <w:lvlText w:val="•"/>
      <w:lvlJc w:val="left"/>
      <w:pPr>
        <w:ind w:left="2376" w:hanging="260"/>
      </w:pPr>
      <w:rPr>
        <w:rFonts w:hint="default"/>
        <w:lang w:val="pt-PT" w:eastAsia="en-US" w:bidi="ar-SA"/>
      </w:rPr>
    </w:lvl>
    <w:lvl w:ilvl="4" w:tplc="3340AC94">
      <w:numFmt w:val="bullet"/>
      <w:lvlText w:val="•"/>
      <w:lvlJc w:val="left"/>
      <w:pPr>
        <w:ind w:left="3474" w:hanging="260"/>
      </w:pPr>
      <w:rPr>
        <w:rFonts w:hint="default"/>
        <w:lang w:val="pt-PT" w:eastAsia="en-US" w:bidi="ar-SA"/>
      </w:rPr>
    </w:lvl>
    <w:lvl w:ilvl="5" w:tplc="51E0650A">
      <w:numFmt w:val="bullet"/>
      <w:lvlText w:val="•"/>
      <w:lvlJc w:val="left"/>
      <w:pPr>
        <w:ind w:left="4573" w:hanging="260"/>
      </w:pPr>
      <w:rPr>
        <w:rFonts w:hint="default"/>
        <w:lang w:val="pt-PT" w:eastAsia="en-US" w:bidi="ar-SA"/>
      </w:rPr>
    </w:lvl>
    <w:lvl w:ilvl="6" w:tplc="AF48EED8">
      <w:numFmt w:val="bullet"/>
      <w:lvlText w:val="•"/>
      <w:lvlJc w:val="left"/>
      <w:pPr>
        <w:ind w:left="5671" w:hanging="260"/>
      </w:pPr>
      <w:rPr>
        <w:rFonts w:hint="default"/>
        <w:lang w:val="pt-PT" w:eastAsia="en-US" w:bidi="ar-SA"/>
      </w:rPr>
    </w:lvl>
    <w:lvl w:ilvl="7" w:tplc="842AB188">
      <w:numFmt w:val="bullet"/>
      <w:lvlText w:val="•"/>
      <w:lvlJc w:val="left"/>
      <w:pPr>
        <w:ind w:left="6769" w:hanging="260"/>
      </w:pPr>
      <w:rPr>
        <w:rFonts w:hint="default"/>
        <w:lang w:val="pt-PT" w:eastAsia="en-US" w:bidi="ar-SA"/>
      </w:rPr>
    </w:lvl>
    <w:lvl w:ilvl="8" w:tplc="43E03972">
      <w:numFmt w:val="bullet"/>
      <w:lvlText w:val="•"/>
      <w:lvlJc w:val="left"/>
      <w:pPr>
        <w:ind w:left="7867" w:hanging="260"/>
      </w:pPr>
      <w:rPr>
        <w:rFonts w:hint="default"/>
        <w:lang w:val="pt-PT" w:eastAsia="en-US" w:bidi="ar-SA"/>
      </w:rPr>
    </w:lvl>
  </w:abstractNum>
  <w:abstractNum w:abstractNumId="15" w15:restartNumberingAfterBreak="0">
    <w:nsid w:val="2A5E21D2"/>
    <w:multiLevelType w:val="multilevel"/>
    <w:tmpl w:val="4D60C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B23515"/>
    <w:multiLevelType w:val="multilevel"/>
    <w:tmpl w:val="5CCA0EBA"/>
    <w:lvl w:ilvl="0">
      <w:start w:val="7"/>
      <w:numFmt w:val="decimal"/>
      <w:lvlText w:val="%1"/>
      <w:lvlJc w:val="left"/>
      <w:pPr>
        <w:ind w:left="88" w:hanging="423"/>
      </w:pPr>
      <w:rPr>
        <w:rFonts w:hint="default"/>
        <w:lang w:val="pt-PT" w:eastAsia="en-US" w:bidi="ar-SA"/>
      </w:rPr>
    </w:lvl>
    <w:lvl w:ilvl="1">
      <w:start w:val="1"/>
      <w:numFmt w:val="decimal"/>
      <w:lvlText w:val="%1.%2"/>
      <w:lvlJc w:val="left"/>
      <w:pPr>
        <w:ind w:left="88" w:hanging="423"/>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076" w:hanging="423"/>
      </w:pPr>
      <w:rPr>
        <w:rFonts w:hint="default"/>
        <w:lang w:val="pt-PT" w:eastAsia="en-US" w:bidi="ar-SA"/>
      </w:rPr>
    </w:lvl>
    <w:lvl w:ilvl="3">
      <w:numFmt w:val="bullet"/>
      <w:lvlText w:val="•"/>
      <w:lvlJc w:val="left"/>
      <w:pPr>
        <w:ind w:left="3075" w:hanging="423"/>
      </w:pPr>
      <w:rPr>
        <w:rFonts w:hint="default"/>
        <w:lang w:val="pt-PT" w:eastAsia="en-US" w:bidi="ar-SA"/>
      </w:rPr>
    </w:lvl>
    <w:lvl w:ilvl="4">
      <w:numFmt w:val="bullet"/>
      <w:lvlText w:val="•"/>
      <w:lvlJc w:val="left"/>
      <w:pPr>
        <w:ind w:left="4073" w:hanging="423"/>
      </w:pPr>
      <w:rPr>
        <w:rFonts w:hint="default"/>
        <w:lang w:val="pt-PT" w:eastAsia="en-US" w:bidi="ar-SA"/>
      </w:rPr>
    </w:lvl>
    <w:lvl w:ilvl="5">
      <w:numFmt w:val="bullet"/>
      <w:lvlText w:val="•"/>
      <w:lvlJc w:val="left"/>
      <w:pPr>
        <w:ind w:left="5072" w:hanging="423"/>
      </w:pPr>
      <w:rPr>
        <w:rFonts w:hint="default"/>
        <w:lang w:val="pt-PT" w:eastAsia="en-US" w:bidi="ar-SA"/>
      </w:rPr>
    </w:lvl>
    <w:lvl w:ilvl="6">
      <w:numFmt w:val="bullet"/>
      <w:lvlText w:val="•"/>
      <w:lvlJc w:val="left"/>
      <w:pPr>
        <w:ind w:left="6070" w:hanging="423"/>
      </w:pPr>
      <w:rPr>
        <w:rFonts w:hint="default"/>
        <w:lang w:val="pt-PT" w:eastAsia="en-US" w:bidi="ar-SA"/>
      </w:rPr>
    </w:lvl>
    <w:lvl w:ilvl="7">
      <w:numFmt w:val="bullet"/>
      <w:lvlText w:val="•"/>
      <w:lvlJc w:val="left"/>
      <w:pPr>
        <w:ind w:left="7069" w:hanging="423"/>
      </w:pPr>
      <w:rPr>
        <w:rFonts w:hint="default"/>
        <w:lang w:val="pt-PT" w:eastAsia="en-US" w:bidi="ar-SA"/>
      </w:rPr>
    </w:lvl>
    <w:lvl w:ilvl="8">
      <w:numFmt w:val="bullet"/>
      <w:lvlText w:val="•"/>
      <w:lvlJc w:val="left"/>
      <w:pPr>
        <w:ind w:left="8067" w:hanging="423"/>
      </w:pPr>
      <w:rPr>
        <w:rFonts w:hint="default"/>
        <w:lang w:val="pt-PT" w:eastAsia="en-US" w:bidi="ar-SA"/>
      </w:rPr>
    </w:lvl>
  </w:abstractNum>
  <w:abstractNum w:abstractNumId="17" w15:restartNumberingAfterBreak="0">
    <w:nsid w:val="31EC74EC"/>
    <w:multiLevelType w:val="hybridMultilevel"/>
    <w:tmpl w:val="9DC6265A"/>
    <w:lvl w:ilvl="0" w:tplc="96E435E0">
      <w:start w:val="1"/>
      <w:numFmt w:val="upperRoman"/>
      <w:lvlText w:val="%1"/>
      <w:lvlJc w:val="left"/>
      <w:pPr>
        <w:ind w:left="188" w:hanging="101"/>
      </w:pPr>
      <w:rPr>
        <w:rFonts w:ascii="Arial MT" w:eastAsia="Arial MT" w:hAnsi="Arial MT" w:cs="Arial MT" w:hint="default"/>
        <w:b w:val="0"/>
        <w:bCs w:val="0"/>
        <w:i w:val="0"/>
        <w:iCs w:val="0"/>
        <w:spacing w:val="0"/>
        <w:w w:val="100"/>
        <w:sz w:val="18"/>
        <w:szCs w:val="18"/>
        <w:lang w:val="pt-PT" w:eastAsia="en-US" w:bidi="ar-SA"/>
      </w:rPr>
    </w:lvl>
    <w:lvl w:ilvl="1" w:tplc="3BA82742">
      <w:start w:val="1"/>
      <w:numFmt w:val="lowerLetter"/>
      <w:lvlText w:val="%2)"/>
      <w:lvlJc w:val="left"/>
      <w:pPr>
        <w:ind w:left="88" w:hanging="239"/>
      </w:pPr>
      <w:rPr>
        <w:rFonts w:ascii="Arial MT" w:eastAsia="Arial MT" w:hAnsi="Arial MT" w:cs="Arial MT" w:hint="default"/>
        <w:b w:val="0"/>
        <w:bCs w:val="0"/>
        <w:i w:val="0"/>
        <w:iCs w:val="0"/>
        <w:spacing w:val="0"/>
        <w:w w:val="100"/>
        <w:sz w:val="18"/>
        <w:szCs w:val="18"/>
        <w:lang w:val="pt-PT" w:eastAsia="en-US" w:bidi="ar-SA"/>
      </w:rPr>
    </w:lvl>
    <w:lvl w:ilvl="2" w:tplc="71624C8C">
      <w:numFmt w:val="bullet"/>
      <w:lvlText w:val="•"/>
      <w:lvlJc w:val="left"/>
      <w:pPr>
        <w:ind w:left="1278" w:hanging="239"/>
      </w:pPr>
      <w:rPr>
        <w:rFonts w:hint="default"/>
        <w:lang w:val="pt-PT" w:eastAsia="en-US" w:bidi="ar-SA"/>
      </w:rPr>
    </w:lvl>
    <w:lvl w:ilvl="3" w:tplc="2124C04C">
      <w:numFmt w:val="bullet"/>
      <w:lvlText w:val="•"/>
      <w:lvlJc w:val="left"/>
      <w:pPr>
        <w:ind w:left="2376" w:hanging="239"/>
      </w:pPr>
      <w:rPr>
        <w:rFonts w:hint="default"/>
        <w:lang w:val="pt-PT" w:eastAsia="en-US" w:bidi="ar-SA"/>
      </w:rPr>
    </w:lvl>
    <w:lvl w:ilvl="4" w:tplc="CBB0CCEE">
      <w:numFmt w:val="bullet"/>
      <w:lvlText w:val="•"/>
      <w:lvlJc w:val="left"/>
      <w:pPr>
        <w:ind w:left="3474" w:hanging="239"/>
      </w:pPr>
      <w:rPr>
        <w:rFonts w:hint="default"/>
        <w:lang w:val="pt-PT" w:eastAsia="en-US" w:bidi="ar-SA"/>
      </w:rPr>
    </w:lvl>
    <w:lvl w:ilvl="5" w:tplc="6F42C5F4">
      <w:numFmt w:val="bullet"/>
      <w:lvlText w:val="•"/>
      <w:lvlJc w:val="left"/>
      <w:pPr>
        <w:ind w:left="4573" w:hanging="239"/>
      </w:pPr>
      <w:rPr>
        <w:rFonts w:hint="default"/>
        <w:lang w:val="pt-PT" w:eastAsia="en-US" w:bidi="ar-SA"/>
      </w:rPr>
    </w:lvl>
    <w:lvl w:ilvl="6" w:tplc="B010C1DC">
      <w:numFmt w:val="bullet"/>
      <w:lvlText w:val="•"/>
      <w:lvlJc w:val="left"/>
      <w:pPr>
        <w:ind w:left="5671" w:hanging="239"/>
      </w:pPr>
      <w:rPr>
        <w:rFonts w:hint="default"/>
        <w:lang w:val="pt-PT" w:eastAsia="en-US" w:bidi="ar-SA"/>
      </w:rPr>
    </w:lvl>
    <w:lvl w:ilvl="7" w:tplc="C9625F82">
      <w:numFmt w:val="bullet"/>
      <w:lvlText w:val="•"/>
      <w:lvlJc w:val="left"/>
      <w:pPr>
        <w:ind w:left="6769" w:hanging="239"/>
      </w:pPr>
      <w:rPr>
        <w:rFonts w:hint="default"/>
        <w:lang w:val="pt-PT" w:eastAsia="en-US" w:bidi="ar-SA"/>
      </w:rPr>
    </w:lvl>
    <w:lvl w:ilvl="8" w:tplc="89A2823A">
      <w:numFmt w:val="bullet"/>
      <w:lvlText w:val="•"/>
      <w:lvlJc w:val="left"/>
      <w:pPr>
        <w:ind w:left="7867" w:hanging="239"/>
      </w:pPr>
      <w:rPr>
        <w:rFonts w:hint="default"/>
        <w:lang w:val="pt-PT" w:eastAsia="en-US" w:bidi="ar-SA"/>
      </w:rPr>
    </w:lvl>
  </w:abstractNum>
  <w:abstractNum w:abstractNumId="18" w15:restartNumberingAfterBreak="0">
    <w:nsid w:val="37A50199"/>
    <w:multiLevelType w:val="hybridMultilevel"/>
    <w:tmpl w:val="1512D944"/>
    <w:lvl w:ilvl="0" w:tplc="AC7C9610">
      <w:start w:val="1"/>
      <w:numFmt w:val="lowerLetter"/>
      <w:lvlText w:val="%1)"/>
      <w:lvlJc w:val="left"/>
      <w:pPr>
        <w:ind w:left="347" w:hanging="260"/>
      </w:pPr>
      <w:rPr>
        <w:rFonts w:ascii="Arial MT" w:eastAsia="Arial MT" w:hAnsi="Arial MT" w:cs="Arial MT" w:hint="default"/>
        <w:b w:val="0"/>
        <w:bCs w:val="0"/>
        <w:i w:val="0"/>
        <w:iCs w:val="0"/>
        <w:spacing w:val="0"/>
        <w:w w:val="100"/>
        <w:sz w:val="22"/>
        <w:szCs w:val="22"/>
        <w:lang w:val="pt-PT" w:eastAsia="en-US" w:bidi="ar-SA"/>
      </w:rPr>
    </w:lvl>
    <w:lvl w:ilvl="1" w:tplc="663A4AE4">
      <w:numFmt w:val="bullet"/>
      <w:lvlText w:val="•"/>
      <w:lvlJc w:val="left"/>
      <w:pPr>
        <w:ind w:left="1312" w:hanging="260"/>
      </w:pPr>
      <w:rPr>
        <w:rFonts w:hint="default"/>
        <w:lang w:val="pt-PT" w:eastAsia="en-US" w:bidi="ar-SA"/>
      </w:rPr>
    </w:lvl>
    <w:lvl w:ilvl="2" w:tplc="A5AE889E">
      <w:numFmt w:val="bullet"/>
      <w:lvlText w:val="•"/>
      <w:lvlJc w:val="left"/>
      <w:pPr>
        <w:ind w:left="2284" w:hanging="260"/>
      </w:pPr>
      <w:rPr>
        <w:rFonts w:hint="default"/>
        <w:lang w:val="pt-PT" w:eastAsia="en-US" w:bidi="ar-SA"/>
      </w:rPr>
    </w:lvl>
    <w:lvl w:ilvl="3" w:tplc="A3601B8A">
      <w:numFmt w:val="bullet"/>
      <w:lvlText w:val="•"/>
      <w:lvlJc w:val="left"/>
      <w:pPr>
        <w:ind w:left="3257" w:hanging="260"/>
      </w:pPr>
      <w:rPr>
        <w:rFonts w:hint="default"/>
        <w:lang w:val="pt-PT" w:eastAsia="en-US" w:bidi="ar-SA"/>
      </w:rPr>
    </w:lvl>
    <w:lvl w:ilvl="4" w:tplc="DCDC94BE">
      <w:numFmt w:val="bullet"/>
      <w:lvlText w:val="•"/>
      <w:lvlJc w:val="left"/>
      <w:pPr>
        <w:ind w:left="4229" w:hanging="260"/>
      </w:pPr>
      <w:rPr>
        <w:rFonts w:hint="default"/>
        <w:lang w:val="pt-PT" w:eastAsia="en-US" w:bidi="ar-SA"/>
      </w:rPr>
    </w:lvl>
    <w:lvl w:ilvl="5" w:tplc="C95C638E">
      <w:numFmt w:val="bullet"/>
      <w:lvlText w:val="•"/>
      <w:lvlJc w:val="left"/>
      <w:pPr>
        <w:ind w:left="5202" w:hanging="260"/>
      </w:pPr>
      <w:rPr>
        <w:rFonts w:hint="default"/>
        <w:lang w:val="pt-PT" w:eastAsia="en-US" w:bidi="ar-SA"/>
      </w:rPr>
    </w:lvl>
    <w:lvl w:ilvl="6" w:tplc="BCB2AA58">
      <w:numFmt w:val="bullet"/>
      <w:lvlText w:val="•"/>
      <w:lvlJc w:val="left"/>
      <w:pPr>
        <w:ind w:left="6174" w:hanging="260"/>
      </w:pPr>
      <w:rPr>
        <w:rFonts w:hint="default"/>
        <w:lang w:val="pt-PT" w:eastAsia="en-US" w:bidi="ar-SA"/>
      </w:rPr>
    </w:lvl>
    <w:lvl w:ilvl="7" w:tplc="7B3AFBAE">
      <w:numFmt w:val="bullet"/>
      <w:lvlText w:val="•"/>
      <w:lvlJc w:val="left"/>
      <w:pPr>
        <w:ind w:left="7147" w:hanging="260"/>
      </w:pPr>
      <w:rPr>
        <w:rFonts w:hint="default"/>
        <w:lang w:val="pt-PT" w:eastAsia="en-US" w:bidi="ar-SA"/>
      </w:rPr>
    </w:lvl>
    <w:lvl w:ilvl="8" w:tplc="DEBC8158">
      <w:numFmt w:val="bullet"/>
      <w:lvlText w:val="•"/>
      <w:lvlJc w:val="left"/>
      <w:pPr>
        <w:ind w:left="8119" w:hanging="260"/>
      </w:pPr>
      <w:rPr>
        <w:rFonts w:hint="default"/>
        <w:lang w:val="pt-PT" w:eastAsia="en-US" w:bidi="ar-SA"/>
      </w:rPr>
    </w:lvl>
  </w:abstractNum>
  <w:abstractNum w:abstractNumId="19" w15:restartNumberingAfterBreak="0">
    <w:nsid w:val="3CB12162"/>
    <w:multiLevelType w:val="hybridMultilevel"/>
    <w:tmpl w:val="DA708A2A"/>
    <w:lvl w:ilvl="0" w:tplc="17904AF4">
      <w:numFmt w:val="bullet"/>
      <w:lvlText w:val=""/>
      <w:lvlJc w:val="left"/>
      <w:pPr>
        <w:ind w:left="720" w:hanging="360"/>
      </w:pPr>
      <w:rPr>
        <w:rFonts w:ascii="Symbol" w:eastAsia="Arial"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EB26D68"/>
    <w:multiLevelType w:val="multilevel"/>
    <w:tmpl w:val="059C7E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DC4FDF"/>
    <w:multiLevelType w:val="multilevel"/>
    <w:tmpl w:val="E490136E"/>
    <w:lvl w:ilvl="0">
      <w:start w:val="1"/>
      <w:numFmt w:val="decimal"/>
      <w:lvlText w:val="%1"/>
      <w:lvlJc w:val="left"/>
      <w:pPr>
        <w:ind w:left="273" w:hanging="186"/>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88" w:hanging="620"/>
      </w:pPr>
      <w:rPr>
        <w:rFonts w:hint="default"/>
        <w:spacing w:val="-1"/>
        <w:w w:val="100"/>
        <w:lang w:val="pt-PT" w:eastAsia="en-US" w:bidi="ar-SA"/>
      </w:rPr>
    </w:lvl>
    <w:lvl w:ilvl="2">
      <w:numFmt w:val="bullet"/>
      <w:lvlText w:val="•"/>
      <w:lvlJc w:val="left"/>
      <w:pPr>
        <w:ind w:left="1367" w:hanging="620"/>
      </w:pPr>
      <w:rPr>
        <w:rFonts w:hint="default"/>
        <w:lang w:val="pt-PT" w:eastAsia="en-US" w:bidi="ar-SA"/>
      </w:rPr>
    </w:lvl>
    <w:lvl w:ilvl="3">
      <w:numFmt w:val="bullet"/>
      <w:lvlText w:val="•"/>
      <w:lvlJc w:val="left"/>
      <w:pPr>
        <w:ind w:left="2454" w:hanging="620"/>
      </w:pPr>
      <w:rPr>
        <w:rFonts w:hint="default"/>
        <w:lang w:val="pt-PT" w:eastAsia="en-US" w:bidi="ar-SA"/>
      </w:rPr>
    </w:lvl>
    <w:lvl w:ilvl="4">
      <w:numFmt w:val="bullet"/>
      <w:lvlText w:val="•"/>
      <w:lvlJc w:val="left"/>
      <w:pPr>
        <w:ind w:left="3541" w:hanging="620"/>
      </w:pPr>
      <w:rPr>
        <w:rFonts w:hint="default"/>
        <w:lang w:val="pt-PT" w:eastAsia="en-US" w:bidi="ar-SA"/>
      </w:rPr>
    </w:lvl>
    <w:lvl w:ilvl="5">
      <w:numFmt w:val="bullet"/>
      <w:lvlText w:val="•"/>
      <w:lvlJc w:val="left"/>
      <w:pPr>
        <w:ind w:left="4628" w:hanging="620"/>
      </w:pPr>
      <w:rPr>
        <w:rFonts w:hint="default"/>
        <w:lang w:val="pt-PT" w:eastAsia="en-US" w:bidi="ar-SA"/>
      </w:rPr>
    </w:lvl>
    <w:lvl w:ilvl="6">
      <w:numFmt w:val="bullet"/>
      <w:lvlText w:val="•"/>
      <w:lvlJc w:val="left"/>
      <w:pPr>
        <w:ind w:left="5715" w:hanging="620"/>
      </w:pPr>
      <w:rPr>
        <w:rFonts w:hint="default"/>
        <w:lang w:val="pt-PT" w:eastAsia="en-US" w:bidi="ar-SA"/>
      </w:rPr>
    </w:lvl>
    <w:lvl w:ilvl="7">
      <w:numFmt w:val="bullet"/>
      <w:lvlText w:val="•"/>
      <w:lvlJc w:val="left"/>
      <w:pPr>
        <w:ind w:left="6802" w:hanging="620"/>
      </w:pPr>
      <w:rPr>
        <w:rFonts w:hint="default"/>
        <w:lang w:val="pt-PT" w:eastAsia="en-US" w:bidi="ar-SA"/>
      </w:rPr>
    </w:lvl>
    <w:lvl w:ilvl="8">
      <w:numFmt w:val="bullet"/>
      <w:lvlText w:val="•"/>
      <w:lvlJc w:val="left"/>
      <w:pPr>
        <w:ind w:left="7890" w:hanging="620"/>
      </w:pPr>
      <w:rPr>
        <w:rFonts w:hint="default"/>
        <w:lang w:val="pt-PT" w:eastAsia="en-US" w:bidi="ar-SA"/>
      </w:rPr>
    </w:lvl>
  </w:abstractNum>
  <w:abstractNum w:abstractNumId="22" w15:restartNumberingAfterBreak="0">
    <w:nsid w:val="401E7D72"/>
    <w:multiLevelType w:val="hybridMultilevel"/>
    <w:tmpl w:val="7F429E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333424B"/>
    <w:multiLevelType w:val="multilevel"/>
    <w:tmpl w:val="EEF61592"/>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047B82"/>
    <w:multiLevelType w:val="hybridMultilevel"/>
    <w:tmpl w:val="ECF2B3C4"/>
    <w:lvl w:ilvl="0" w:tplc="DD744334">
      <w:start w:val="1"/>
      <w:numFmt w:val="lowerLetter"/>
      <w:lvlText w:val="%1)"/>
      <w:lvlJc w:val="left"/>
      <w:pPr>
        <w:ind w:left="347" w:hanging="260"/>
      </w:pPr>
      <w:rPr>
        <w:rFonts w:ascii="Arial" w:eastAsia="Arial" w:hAnsi="Arial" w:cs="Arial" w:hint="default"/>
        <w:b/>
        <w:bCs/>
        <w:i w:val="0"/>
        <w:iCs w:val="0"/>
        <w:spacing w:val="-1"/>
        <w:w w:val="100"/>
        <w:sz w:val="22"/>
        <w:szCs w:val="22"/>
        <w:lang w:val="pt-PT" w:eastAsia="en-US" w:bidi="ar-SA"/>
      </w:rPr>
    </w:lvl>
    <w:lvl w:ilvl="1" w:tplc="84CE66DE">
      <w:numFmt w:val="bullet"/>
      <w:lvlText w:val="•"/>
      <w:lvlJc w:val="left"/>
      <w:pPr>
        <w:ind w:left="1312" w:hanging="260"/>
      </w:pPr>
      <w:rPr>
        <w:rFonts w:hint="default"/>
        <w:lang w:val="pt-PT" w:eastAsia="en-US" w:bidi="ar-SA"/>
      </w:rPr>
    </w:lvl>
    <w:lvl w:ilvl="2" w:tplc="E416CC58">
      <w:numFmt w:val="bullet"/>
      <w:lvlText w:val="•"/>
      <w:lvlJc w:val="left"/>
      <w:pPr>
        <w:ind w:left="2284" w:hanging="260"/>
      </w:pPr>
      <w:rPr>
        <w:rFonts w:hint="default"/>
        <w:lang w:val="pt-PT" w:eastAsia="en-US" w:bidi="ar-SA"/>
      </w:rPr>
    </w:lvl>
    <w:lvl w:ilvl="3" w:tplc="D5CC979E">
      <w:numFmt w:val="bullet"/>
      <w:lvlText w:val="•"/>
      <w:lvlJc w:val="left"/>
      <w:pPr>
        <w:ind w:left="3257" w:hanging="260"/>
      </w:pPr>
      <w:rPr>
        <w:rFonts w:hint="default"/>
        <w:lang w:val="pt-PT" w:eastAsia="en-US" w:bidi="ar-SA"/>
      </w:rPr>
    </w:lvl>
    <w:lvl w:ilvl="4" w:tplc="15C0EA52">
      <w:numFmt w:val="bullet"/>
      <w:lvlText w:val="•"/>
      <w:lvlJc w:val="left"/>
      <w:pPr>
        <w:ind w:left="4229" w:hanging="260"/>
      </w:pPr>
      <w:rPr>
        <w:rFonts w:hint="default"/>
        <w:lang w:val="pt-PT" w:eastAsia="en-US" w:bidi="ar-SA"/>
      </w:rPr>
    </w:lvl>
    <w:lvl w:ilvl="5" w:tplc="CB1A56EC">
      <w:numFmt w:val="bullet"/>
      <w:lvlText w:val="•"/>
      <w:lvlJc w:val="left"/>
      <w:pPr>
        <w:ind w:left="5202" w:hanging="260"/>
      </w:pPr>
      <w:rPr>
        <w:rFonts w:hint="default"/>
        <w:lang w:val="pt-PT" w:eastAsia="en-US" w:bidi="ar-SA"/>
      </w:rPr>
    </w:lvl>
    <w:lvl w:ilvl="6" w:tplc="32BCCCA6">
      <w:numFmt w:val="bullet"/>
      <w:lvlText w:val="•"/>
      <w:lvlJc w:val="left"/>
      <w:pPr>
        <w:ind w:left="6174" w:hanging="260"/>
      </w:pPr>
      <w:rPr>
        <w:rFonts w:hint="default"/>
        <w:lang w:val="pt-PT" w:eastAsia="en-US" w:bidi="ar-SA"/>
      </w:rPr>
    </w:lvl>
    <w:lvl w:ilvl="7" w:tplc="A7341764">
      <w:numFmt w:val="bullet"/>
      <w:lvlText w:val="•"/>
      <w:lvlJc w:val="left"/>
      <w:pPr>
        <w:ind w:left="7147" w:hanging="260"/>
      </w:pPr>
      <w:rPr>
        <w:rFonts w:hint="default"/>
        <w:lang w:val="pt-PT" w:eastAsia="en-US" w:bidi="ar-SA"/>
      </w:rPr>
    </w:lvl>
    <w:lvl w:ilvl="8" w:tplc="9C26CF4A">
      <w:numFmt w:val="bullet"/>
      <w:lvlText w:val="•"/>
      <w:lvlJc w:val="left"/>
      <w:pPr>
        <w:ind w:left="8119" w:hanging="260"/>
      </w:pPr>
      <w:rPr>
        <w:rFonts w:hint="default"/>
        <w:lang w:val="pt-PT" w:eastAsia="en-US" w:bidi="ar-SA"/>
      </w:rPr>
    </w:lvl>
  </w:abstractNum>
  <w:abstractNum w:abstractNumId="25" w15:restartNumberingAfterBreak="0">
    <w:nsid w:val="4F6D577F"/>
    <w:multiLevelType w:val="hybridMultilevel"/>
    <w:tmpl w:val="DC2C1F80"/>
    <w:lvl w:ilvl="0" w:tplc="E51C25FC">
      <w:start w:val="1"/>
      <w:numFmt w:val="lowerLetter"/>
      <w:lvlText w:val="%1)"/>
      <w:lvlJc w:val="left"/>
      <w:pPr>
        <w:ind w:left="347" w:hanging="260"/>
      </w:pPr>
      <w:rPr>
        <w:rFonts w:ascii="Arial" w:eastAsia="Arial" w:hAnsi="Arial" w:cs="Arial" w:hint="default"/>
        <w:b/>
        <w:bCs/>
        <w:i w:val="0"/>
        <w:iCs w:val="0"/>
        <w:spacing w:val="-1"/>
        <w:w w:val="100"/>
        <w:sz w:val="22"/>
        <w:szCs w:val="22"/>
        <w:lang w:val="pt-PT" w:eastAsia="en-US" w:bidi="ar-SA"/>
      </w:rPr>
    </w:lvl>
    <w:lvl w:ilvl="1" w:tplc="B27A72DC">
      <w:numFmt w:val="bullet"/>
      <w:lvlText w:val="•"/>
      <w:lvlJc w:val="left"/>
      <w:pPr>
        <w:ind w:left="1312" w:hanging="260"/>
      </w:pPr>
      <w:rPr>
        <w:rFonts w:hint="default"/>
        <w:lang w:val="pt-PT" w:eastAsia="en-US" w:bidi="ar-SA"/>
      </w:rPr>
    </w:lvl>
    <w:lvl w:ilvl="2" w:tplc="EF46D29A">
      <w:numFmt w:val="bullet"/>
      <w:lvlText w:val="•"/>
      <w:lvlJc w:val="left"/>
      <w:pPr>
        <w:ind w:left="2284" w:hanging="260"/>
      </w:pPr>
      <w:rPr>
        <w:rFonts w:hint="default"/>
        <w:lang w:val="pt-PT" w:eastAsia="en-US" w:bidi="ar-SA"/>
      </w:rPr>
    </w:lvl>
    <w:lvl w:ilvl="3" w:tplc="1936AD94">
      <w:numFmt w:val="bullet"/>
      <w:lvlText w:val="•"/>
      <w:lvlJc w:val="left"/>
      <w:pPr>
        <w:ind w:left="3257" w:hanging="260"/>
      </w:pPr>
      <w:rPr>
        <w:rFonts w:hint="default"/>
        <w:lang w:val="pt-PT" w:eastAsia="en-US" w:bidi="ar-SA"/>
      </w:rPr>
    </w:lvl>
    <w:lvl w:ilvl="4" w:tplc="7D34A7A0">
      <w:numFmt w:val="bullet"/>
      <w:lvlText w:val="•"/>
      <w:lvlJc w:val="left"/>
      <w:pPr>
        <w:ind w:left="4229" w:hanging="260"/>
      </w:pPr>
      <w:rPr>
        <w:rFonts w:hint="default"/>
        <w:lang w:val="pt-PT" w:eastAsia="en-US" w:bidi="ar-SA"/>
      </w:rPr>
    </w:lvl>
    <w:lvl w:ilvl="5" w:tplc="20A6E086">
      <w:numFmt w:val="bullet"/>
      <w:lvlText w:val="•"/>
      <w:lvlJc w:val="left"/>
      <w:pPr>
        <w:ind w:left="5202" w:hanging="260"/>
      </w:pPr>
      <w:rPr>
        <w:rFonts w:hint="default"/>
        <w:lang w:val="pt-PT" w:eastAsia="en-US" w:bidi="ar-SA"/>
      </w:rPr>
    </w:lvl>
    <w:lvl w:ilvl="6" w:tplc="1BA04118">
      <w:numFmt w:val="bullet"/>
      <w:lvlText w:val="•"/>
      <w:lvlJc w:val="left"/>
      <w:pPr>
        <w:ind w:left="6174" w:hanging="260"/>
      </w:pPr>
      <w:rPr>
        <w:rFonts w:hint="default"/>
        <w:lang w:val="pt-PT" w:eastAsia="en-US" w:bidi="ar-SA"/>
      </w:rPr>
    </w:lvl>
    <w:lvl w:ilvl="7" w:tplc="9A3C6EF2">
      <w:numFmt w:val="bullet"/>
      <w:lvlText w:val="•"/>
      <w:lvlJc w:val="left"/>
      <w:pPr>
        <w:ind w:left="7147" w:hanging="260"/>
      </w:pPr>
      <w:rPr>
        <w:rFonts w:hint="default"/>
        <w:lang w:val="pt-PT" w:eastAsia="en-US" w:bidi="ar-SA"/>
      </w:rPr>
    </w:lvl>
    <w:lvl w:ilvl="8" w:tplc="A634B59A">
      <w:numFmt w:val="bullet"/>
      <w:lvlText w:val="•"/>
      <w:lvlJc w:val="left"/>
      <w:pPr>
        <w:ind w:left="8119" w:hanging="260"/>
      </w:pPr>
      <w:rPr>
        <w:rFonts w:hint="default"/>
        <w:lang w:val="pt-PT" w:eastAsia="en-US" w:bidi="ar-SA"/>
      </w:rPr>
    </w:lvl>
  </w:abstractNum>
  <w:abstractNum w:abstractNumId="26" w15:restartNumberingAfterBreak="0">
    <w:nsid w:val="52B2477B"/>
    <w:multiLevelType w:val="hybridMultilevel"/>
    <w:tmpl w:val="FA6213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3D54911"/>
    <w:multiLevelType w:val="hybridMultilevel"/>
    <w:tmpl w:val="892284AC"/>
    <w:lvl w:ilvl="0" w:tplc="34CAB24A">
      <w:start w:val="1"/>
      <w:numFmt w:val="lowerLetter"/>
      <w:lvlText w:val="%1)"/>
      <w:lvlJc w:val="left"/>
      <w:pPr>
        <w:ind w:left="299" w:hanging="212"/>
      </w:pPr>
      <w:rPr>
        <w:rFonts w:ascii="Arial" w:eastAsia="Arial" w:hAnsi="Arial" w:cs="Arial" w:hint="default"/>
        <w:b/>
        <w:bCs/>
        <w:i w:val="0"/>
        <w:iCs w:val="0"/>
        <w:spacing w:val="0"/>
        <w:w w:val="99"/>
        <w:sz w:val="18"/>
        <w:szCs w:val="18"/>
        <w:lang w:val="pt-PT" w:eastAsia="en-US" w:bidi="ar-SA"/>
      </w:rPr>
    </w:lvl>
    <w:lvl w:ilvl="1" w:tplc="486000D8">
      <w:start w:val="1"/>
      <w:numFmt w:val="upperRoman"/>
      <w:lvlText w:val="%2"/>
      <w:lvlJc w:val="left"/>
      <w:pPr>
        <w:ind w:left="88" w:hanging="128"/>
      </w:pPr>
      <w:rPr>
        <w:rFonts w:ascii="Arial MT" w:eastAsia="Arial MT" w:hAnsi="Arial MT" w:cs="Arial MT" w:hint="default"/>
        <w:b w:val="0"/>
        <w:bCs w:val="0"/>
        <w:i w:val="0"/>
        <w:iCs w:val="0"/>
        <w:spacing w:val="0"/>
        <w:w w:val="100"/>
        <w:sz w:val="18"/>
        <w:szCs w:val="18"/>
        <w:lang w:val="pt-PT" w:eastAsia="en-US" w:bidi="ar-SA"/>
      </w:rPr>
    </w:lvl>
    <w:lvl w:ilvl="2" w:tplc="CEA29986">
      <w:start w:val="1"/>
      <w:numFmt w:val="lowerLetter"/>
      <w:lvlText w:val="%3)"/>
      <w:lvlJc w:val="left"/>
      <w:pPr>
        <w:ind w:left="796" w:hanging="425"/>
      </w:pPr>
      <w:rPr>
        <w:rFonts w:ascii="Arial MT" w:eastAsia="Arial MT" w:hAnsi="Arial MT" w:cs="Arial MT" w:hint="default"/>
        <w:b w:val="0"/>
        <w:bCs w:val="0"/>
        <w:i w:val="0"/>
        <w:iCs w:val="0"/>
        <w:spacing w:val="0"/>
        <w:w w:val="99"/>
        <w:sz w:val="18"/>
        <w:szCs w:val="18"/>
        <w:lang w:val="pt-PT" w:eastAsia="en-US" w:bidi="ar-SA"/>
      </w:rPr>
    </w:lvl>
    <w:lvl w:ilvl="3" w:tplc="3A2899C8">
      <w:numFmt w:val="bullet"/>
      <w:lvlText w:val="•"/>
      <w:lvlJc w:val="left"/>
      <w:pPr>
        <w:ind w:left="1958" w:hanging="425"/>
      </w:pPr>
      <w:rPr>
        <w:rFonts w:hint="default"/>
        <w:lang w:val="pt-PT" w:eastAsia="en-US" w:bidi="ar-SA"/>
      </w:rPr>
    </w:lvl>
    <w:lvl w:ilvl="4" w:tplc="016625A6">
      <w:numFmt w:val="bullet"/>
      <w:lvlText w:val="•"/>
      <w:lvlJc w:val="left"/>
      <w:pPr>
        <w:ind w:left="3116" w:hanging="425"/>
      </w:pPr>
      <w:rPr>
        <w:rFonts w:hint="default"/>
        <w:lang w:val="pt-PT" w:eastAsia="en-US" w:bidi="ar-SA"/>
      </w:rPr>
    </w:lvl>
    <w:lvl w:ilvl="5" w:tplc="D2B2B192">
      <w:numFmt w:val="bullet"/>
      <w:lvlText w:val="•"/>
      <w:lvlJc w:val="left"/>
      <w:pPr>
        <w:ind w:left="4274" w:hanging="425"/>
      </w:pPr>
      <w:rPr>
        <w:rFonts w:hint="default"/>
        <w:lang w:val="pt-PT" w:eastAsia="en-US" w:bidi="ar-SA"/>
      </w:rPr>
    </w:lvl>
    <w:lvl w:ilvl="6" w:tplc="BAB4FD9E">
      <w:numFmt w:val="bullet"/>
      <w:lvlText w:val="•"/>
      <w:lvlJc w:val="left"/>
      <w:pPr>
        <w:ind w:left="5432" w:hanging="425"/>
      </w:pPr>
      <w:rPr>
        <w:rFonts w:hint="default"/>
        <w:lang w:val="pt-PT" w:eastAsia="en-US" w:bidi="ar-SA"/>
      </w:rPr>
    </w:lvl>
    <w:lvl w:ilvl="7" w:tplc="349EDB7E">
      <w:numFmt w:val="bullet"/>
      <w:lvlText w:val="•"/>
      <w:lvlJc w:val="left"/>
      <w:pPr>
        <w:ind w:left="6590" w:hanging="425"/>
      </w:pPr>
      <w:rPr>
        <w:rFonts w:hint="default"/>
        <w:lang w:val="pt-PT" w:eastAsia="en-US" w:bidi="ar-SA"/>
      </w:rPr>
    </w:lvl>
    <w:lvl w:ilvl="8" w:tplc="292CF508">
      <w:numFmt w:val="bullet"/>
      <w:lvlText w:val="•"/>
      <w:lvlJc w:val="left"/>
      <w:pPr>
        <w:ind w:left="7748" w:hanging="425"/>
      </w:pPr>
      <w:rPr>
        <w:rFonts w:hint="default"/>
        <w:lang w:val="pt-PT" w:eastAsia="en-US" w:bidi="ar-SA"/>
      </w:rPr>
    </w:lvl>
  </w:abstractNum>
  <w:abstractNum w:abstractNumId="28" w15:restartNumberingAfterBreak="0">
    <w:nsid w:val="56652B43"/>
    <w:multiLevelType w:val="multilevel"/>
    <w:tmpl w:val="A88A28DE"/>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567E5756"/>
    <w:multiLevelType w:val="hybridMultilevel"/>
    <w:tmpl w:val="A1F6C59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0" w15:restartNumberingAfterBreak="0">
    <w:nsid w:val="59206DD9"/>
    <w:multiLevelType w:val="hybridMultilevel"/>
    <w:tmpl w:val="7270A0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9A1455B"/>
    <w:multiLevelType w:val="multilevel"/>
    <w:tmpl w:val="CFB61DD4"/>
    <w:lvl w:ilvl="0">
      <w:start w:val="5"/>
      <w:numFmt w:val="decimal"/>
      <w:lvlText w:val="%1"/>
      <w:lvlJc w:val="left"/>
      <w:pPr>
        <w:ind w:left="88" w:hanging="440"/>
      </w:pPr>
      <w:rPr>
        <w:rFonts w:hint="default"/>
        <w:lang w:val="pt-PT" w:eastAsia="en-US" w:bidi="ar-SA"/>
      </w:rPr>
    </w:lvl>
    <w:lvl w:ilvl="1">
      <w:start w:val="1"/>
      <w:numFmt w:val="decimal"/>
      <w:lvlText w:val="%1.%2"/>
      <w:lvlJc w:val="left"/>
      <w:pPr>
        <w:ind w:left="88" w:hanging="440"/>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076" w:hanging="440"/>
      </w:pPr>
      <w:rPr>
        <w:rFonts w:hint="default"/>
        <w:lang w:val="pt-PT" w:eastAsia="en-US" w:bidi="ar-SA"/>
      </w:rPr>
    </w:lvl>
    <w:lvl w:ilvl="3">
      <w:numFmt w:val="bullet"/>
      <w:lvlText w:val="•"/>
      <w:lvlJc w:val="left"/>
      <w:pPr>
        <w:ind w:left="3075" w:hanging="440"/>
      </w:pPr>
      <w:rPr>
        <w:rFonts w:hint="default"/>
        <w:lang w:val="pt-PT" w:eastAsia="en-US" w:bidi="ar-SA"/>
      </w:rPr>
    </w:lvl>
    <w:lvl w:ilvl="4">
      <w:numFmt w:val="bullet"/>
      <w:lvlText w:val="•"/>
      <w:lvlJc w:val="left"/>
      <w:pPr>
        <w:ind w:left="4073" w:hanging="440"/>
      </w:pPr>
      <w:rPr>
        <w:rFonts w:hint="default"/>
        <w:lang w:val="pt-PT" w:eastAsia="en-US" w:bidi="ar-SA"/>
      </w:rPr>
    </w:lvl>
    <w:lvl w:ilvl="5">
      <w:numFmt w:val="bullet"/>
      <w:lvlText w:val="•"/>
      <w:lvlJc w:val="left"/>
      <w:pPr>
        <w:ind w:left="5072" w:hanging="440"/>
      </w:pPr>
      <w:rPr>
        <w:rFonts w:hint="default"/>
        <w:lang w:val="pt-PT" w:eastAsia="en-US" w:bidi="ar-SA"/>
      </w:rPr>
    </w:lvl>
    <w:lvl w:ilvl="6">
      <w:numFmt w:val="bullet"/>
      <w:lvlText w:val="•"/>
      <w:lvlJc w:val="left"/>
      <w:pPr>
        <w:ind w:left="6070" w:hanging="440"/>
      </w:pPr>
      <w:rPr>
        <w:rFonts w:hint="default"/>
        <w:lang w:val="pt-PT" w:eastAsia="en-US" w:bidi="ar-SA"/>
      </w:rPr>
    </w:lvl>
    <w:lvl w:ilvl="7">
      <w:numFmt w:val="bullet"/>
      <w:lvlText w:val="•"/>
      <w:lvlJc w:val="left"/>
      <w:pPr>
        <w:ind w:left="7069" w:hanging="440"/>
      </w:pPr>
      <w:rPr>
        <w:rFonts w:hint="default"/>
        <w:lang w:val="pt-PT" w:eastAsia="en-US" w:bidi="ar-SA"/>
      </w:rPr>
    </w:lvl>
    <w:lvl w:ilvl="8">
      <w:numFmt w:val="bullet"/>
      <w:lvlText w:val="•"/>
      <w:lvlJc w:val="left"/>
      <w:pPr>
        <w:ind w:left="8067" w:hanging="440"/>
      </w:pPr>
      <w:rPr>
        <w:rFonts w:hint="default"/>
        <w:lang w:val="pt-PT" w:eastAsia="en-US" w:bidi="ar-SA"/>
      </w:rPr>
    </w:lvl>
  </w:abstractNum>
  <w:abstractNum w:abstractNumId="32" w15:restartNumberingAfterBreak="0">
    <w:nsid w:val="59D87C1E"/>
    <w:multiLevelType w:val="multilevel"/>
    <w:tmpl w:val="D610B6D8"/>
    <w:lvl w:ilvl="0">
      <w:start w:val="1"/>
      <w:numFmt w:val="decimal"/>
      <w:lvlText w:val="%1"/>
      <w:lvlJc w:val="left"/>
      <w:pPr>
        <w:ind w:left="811" w:hanging="402"/>
      </w:pPr>
      <w:rPr>
        <w:rFonts w:hint="default"/>
        <w:lang w:val="pt-PT" w:eastAsia="en-US" w:bidi="ar-SA"/>
      </w:rPr>
    </w:lvl>
    <w:lvl w:ilvl="1">
      <w:start w:val="1"/>
      <w:numFmt w:val="decimal"/>
      <w:lvlText w:val="%1.%2"/>
      <w:lvlJc w:val="left"/>
      <w:pPr>
        <w:ind w:left="811" w:hanging="402"/>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725" w:hanging="402"/>
      </w:pPr>
      <w:rPr>
        <w:rFonts w:hint="default"/>
        <w:lang w:val="pt-PT" w:eastAsia="en-US" w:bidi="ar-SA"/>
      </w:rPr>
    </w:lvl>
    <w:lvl w:ilvl="3">
      <w:numFmt w:val="bullet"/>
      <w:lvlText w:val="•"/>
      <w:lvlJc w:val="left"/>
      <w:pPr>
        <w:ind w:left="3678" w:hanging="402"/>
      </w:pPr>
      <w:rPr>
        <w:rFonts w:hint="default"/>
        <w:lang w:val="pt-PT" w:eastAsia="en-US" w:bidi="ar-SA"/>
      </w:rPr>
    </w:lvl>
    <w:lvl w:ilvl="4">
      <w:numFmt w:val="bullet"/>
      <w:lvlText w:val="•"/>
      <w:lvlJc w:val="left"/>
      <w:pPr>
        <w:ind w:left="4631" w:hanging="402"/>
      </w:pPr>
      <w:rPr>
        <w:rFonts w:hint="default"/>
        <w:lang w:val="pt-PT" w:eastAsia="en-US" w:bidi="ar-SA"/>
      </w:rPr>
    </w:lvl>
    <w:lvl w:ilvl="5">
      <w:numFmt w:val="bullet"/>
      <w:lvlText w:val="•"/>
      <w:lvlJc w:val="left"/>
      <w:pPr>
        <w:ind w:left="5584" w:hanging="402"/>
      </w:pPr>
      <w:rPr>
        <w:rFonts w:hint="default"/>
        <w:lang w:val="pt-PT" w:eastAsia="en-US" w:bidi="ar-SA"/>
      </w:rPr>
    </w:lvl>
    <w:lvl w:ilvl="6">
      <w:numFmt w:val="bullet"/>
      <w:lvlText w:val="•"/>
      <w:lvlJc w:val="left"/>
      <w:pPr>
        <w:ind w:left="6537" w:hanging="402"/>
      </w:pPr>
      <w:rPr>
        <w:rFonts w:hint="default"/>
        <w:lang w:val="pt-PT" w:eastAsia="en-US" w:bidi="ar-SA"/>
      </w:rPr>
    </w:lvl>
    <w:lvl w:ilvl="7">
      <w:numFmt w:val="bullet"/>
      <w:lvlText w:val="•"/>
      <w:lvlJc w:val="left"/>
      <w:pPr>
        <w:ind w:left="7489" w:hanging="402"/>
      </w:pPr>
      <w:rPr>
        <w:rFonts w:hint="default"/>
        <w:lang w:val="pt-PT" w:eastAsia="en-US" w:bidi="ar-SA"/>
      </w:rPr>
    </w:lvl>
    <w:lvl w:ilvl="8">
      <w:numFmt w:val="bullet"/>
      <w:lvlText w:val="•"/>
      <w:lvlJc w:val="left"/>
      <w:pPr>
        <w:ind w:left="8442" w:hanging="402"/>
      </w:pPr>
      <w:rPr>
        <w:rFonts w:hint="default"/>
        <w:lang w:val="pt-PT" w:eastAsia="en-US" w:bidi="ar-SA"/>
      </w:rPr>
    </w:lvl>
  </w:abstractNum>
  <w:abstractNum w:abstractNumId="33" w15:restartNumberingAfterBreak="0">
    <w:nsid w:val="5C340398"/>
    <w:multiLevelType w:val="multilevel"/>
    <w:tmpl w:val="F678214C"/>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4" w15:restartNumberingAfterBreak="0">
    <w:nsid w:val="62CE572B"/>
    <w:multiLevelType w:val="multilevel"/>
    <w:tmpl w:val="A8902D82"/>
    <w:lvl w:ilvl="0">
      <w:start w:val="5"/>
      <w:numFmt w:val="decimal"/>
      <w:lvlText w:val="%1."/>
      <w:lvlJc w:val="left"/>
      <w:pPr>
        <w:ind w:left="540" w:hanging="540"/>
      </w:pPr>
      <w:rPr>
        <w:u w:val="single"/>
      </w:rPr>
    </w:lvl>
    <w:lvl w:ilvl="1">
      <w:start w:val="1"/>
      <w:numFmt w:val="decimal"/>
      <w:lvlText w:val="%1.%2."/>
      <w:lvlJc w:val="left"/>
      <w:pPr>
        <w:ind w:left="791" w:hanging="720"/>
      </w:pPr>
      <w:rPr>
        <w:u w:val="single"/>
      </w:rPr>
    </w:lvl>
    <w:lvl w:ilvl="2">
      <w:start w:val="2"/>
      <w:numFmt w:val="decimal"/>
      <w:lvlText w:val="%1.%2.%3."/>
      <w:lvlJc w:val="left"/>
      <w:pPr>
        <w:ind w:left="862" w:hanging="720"/>
      </w:pPr>
      <w:rPr>
        <w:u w:val="single"/>
      </w:rPr>
    </w:lvl>
    <w:lvl w:ilvl="3">
      <w:start w:val="1"/>
      <w:numFmt w:val="decimal"/>
      <w:lvlText w:val="%1.%2.%3.%4."/>
      <w:lvlJc w:val="left"/>
      <w:pPr>
        <w:ind w:left="1293" w:hanging="1080"/>
      </w:pPr>
      <w:rPr>
        <w:u w:val="single"/>
      </w:rPr>
    </w:lvl>
    <w:lvl w:ilvl="4">
      <w:start w:val="1"/>
      <w:numFmt w:val="decimal"/>
      <w:lvlText w:val="%1.%2.%3.%4.%5."/>
      <w:lvlJc w:val="left"/>
      <w:pPr>
        <w:ind w:left="1364" w:hanging="1080"/>
      </w:pPr>
      <w:rPr>
        <w:u w:val="single"/>
      </w:rPr>
    </w:lvl>
    <w:lvl w:ilvl="5">
      <w:start w:val="1"/>
      <w:numFmt w:val="decimal"/>
      <w:lvlText w:val="%1.%2.%3.%4.%5.%6."/>
      <w:lvlJc w:val="left"/>
      <w:pPr>
        <w:ind w:left="1795" w:hanging="1440"/>
      </w:pPr>
      <w:rPr>
        <w:u w:val="single"/>
      </w:rPr>
    </w:lvl>
    <w:lvl w:ilvl="6">
      <w:start w:val="1"/>
      <w:numFmt w:val="decimal"/>
      <w:lvlText w:val="%1.%2.%3.%4.%5.%6.%7."/>
      <w:lvlJc w:val="left"/>
      <w:pPr>
        <w:ind w:left="1866" w:hanging="1440"/>
      </w:pPr>
      <w:rPr>
        <w:u w:val="single"/>
      </w:rPr>
    </w:lvl>
    <w:lvl w:ilvl="7">
      <w:start w:val="1"/>
      <w:numFmt w:val="decimal"/>
      <w:lvlText w:val="%1.%2.%3.%4.%5.%6.%7.%8."/>
      <w:lvlJc w:val="left"/>
      <w:pPr>
        <w:ind w:left="2297" w:hanging="1800"/>
      </w:pPr>
      <w:rPr>
        <w:u w:val="single"/>
      </w:rPr>
    </w:lvl>
    <w:lvl w:ilvl="8">
      <w:start w:val="1"/>
      <w:numFmt w:val="decimal"/>
      <w:lvlText w:val="%1.%2.%3.%4.%5.%6.%7.%8.%9."/>
      <w:lvlJc w:val="left"/>
      <w:pPr>
        <w:ind w:left="2368" w:hanging="1800"/>
      </w:pPr>
      <w:rPr>
        <w:u w:val="single"/>
      </w:rPr>
    </w:lvl>
  </w:abstractNum>
  <w:abstractNum w:abstractNumId="35" w15:restartNumberingAfterBreak="0">
    <w:nsid w:val="637A1567"/>
    <w:multiLevelType w:val="hybridMultilevel"/>
    <w:tmpl w:val="D916B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839276E"/>
    <w:multiLevelType w:val="multilevel"/>
    <w:tmpl w:val="D6E23452"/>
    <w:lvl w:ilvl="0">
      <w:start w:val="2"/>
      <w:numFmt w:val="decimal"/>
      <w:pStyle w:val="Nvel4-R"/>
      <w:lvlText w:val="%1"/>
      <w:lvlJc w:val="left"/>
      <w:pPr>
        <w:ind w:left="302" w:hanging="356"/>
      </w:pPr>
    </w:lvl>
    <w:lvl w:ilvl="1">
      <w:start w:val="1"/>
      <w:numFmt w:val="decimal"/>
      <w:lvlText w:val="%1.%2"/>
      <w:lvlJc w:val="left"/>
      <w:pPr>
        <w:ind w:left="302" w:hanging="356"/>
      </w:pPr>
      <w:rPr>
        <w:rFonts w:ascii="Arial" w:eastAsia="Arial" w:hAnsi="Arial" w:cs="Arial"/>
        <w:sz w:val="21"/>
        <w:szCs w:val="21"/>
      </w:rPr>
    </w:lvl>
    <w:lvl w:ilvl="2">
      <w:start w:val="1"/>
      <w:numFmt w:val="lowerLetter"/>
      <w:pStyle w:val="Nvel3-R"/>
      <w:lvlText w:val="%3)"/>
      <w:lvlJc w:val="left"/>
      <w:pPr>
        <w:ind w:left="1434" w:hanging="284"/>
      </w:pPr>
      <w:rPr>
        <w:rFonts w:ascii="Arial" w:eastAsia="Arial" w:hAnsi="Arial" w:cs="Arial"/>
        <w:b/>
        <w:sz w:val="21"/>
        <w:szCs w:val="21"/>
      </w:rPr>
    </w:lvl>
    <w:lvl w:ilvl="3">
      <w:numFmt w:val="bullet"/>
      <w:lvlText w:val="•"/>
      <w:lvlJc w:val="left"/>
      <w:pPr>
        <w:ind w:left="3281" w:hanging="283"/>
      </w:pPr>
    </w:lvl>
    <w:lvl w:ilvl="4">
      <w:numFmt w:val="bullet"/>
      <w:lvlText w:val="•"/>
      <w:lvlJc w:val="left"/>
      <w:pPr>
        <w:ind w:left="4202" w:hanging="284"/>
      </w:pPr>
    </w:lvl>
    <w:lvl w:ilvl="5">
      <w:numFmt w:val="bullet"/>
      <w:lvlText w:val="•"/>
      <w:lvlJc w:val="left"/>
      <w:pPr>
        <w:ind w:left="5122" w:hanging="283"/>
      </w:pPr>
    </w:lvl>
    <w:lvl w:ilvl="6">
      <w:numFmt w:val="bullet"/>
      <w:lvlText w:val="•"/>
      <w:lvlJc w:val="left"/>
      <w:pPr>
        <w:ind w:left="6043" w:hanging="284"/>
      </w:pPr>
    </w:lvl>
    <w:lvl w:ilvl="7">
      <w:numFmt w:val="bullet"/>
      <w:lvlText w:val="•"/>
      <w:lvlJc w:val="left"/>
      <w:pPr>
        <w:ind w:left="6964" w:hanging="284"/>
      </w:pPr>
    </w:lvl>
    <w:lvl w:ilvl="8">
      <w:numFmt w:val="bullet"/>
      <w:lvlText w:val="•"/>
      <w:lvlJc w:val="left"/>
      <w:pPr>
        <w:ind w:left="7884" w:hanging="284"/>
      </w:pPr>
    </w:lvl>
  </w:abstractNum>
  <w:abstractNum w:abstractNumId="37" w15:restartNumberingAfterBreak="0">
    <w:nsid w:val="68612AA5"/>
    <w:multiLevelType w:val="multilevel"/>
    <w:tmpl w:val="9424AC02"/>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38" w15:restartNumberingAfterBreak="0">
    <w:nsid w:val="6BCB15FA"/>
    <w:multiLevelType w:val="multilevel"/>
    <w:tmpl w:val="86620324"/>
    <w:lvl w:ilvl="0">
      <w:start w:val="1"/>
      <w:numFmt w:val="decimal"/>
      <w:lvlText w:val="%1"/>
      <w:lvlJc w:val="left"/>
      <w:pPr>
        <w:ind w:left="417" w:hanging="116"/>
      </w:pPr>
      <w:rPr>
        <w:rFonts w:ascii="Times New Roman" w:eastAsia="Times New Roman" w:hAnsi="Times New Roman" w:cs="Times New Roman"/>
        <w:sz w:val="21"/>
        <w:szCs w:val="21"/>
        <w:vertAlign w:val="superscript"/>
      </w:rPr>
    </w:lvl>
    <w:lvl w:ilvl="1">
      <w:start w:val="1"/>
      <w:numFmt w:val="decimal"/>
      <w:lvlText w:val="%1.%2"/>
      <w:lvlJc w:val="left"/>
      <w:pPr>
        <w:ind w:left="302" w:hanging="447"/>
      </w:pPr>
      <w:rPr>
        <w:rFonts w:ascii="Arial" w:eastAsia="Arial" w:hAnsi="Arial" w:cs="Arial"/>
        <w:sz w:val="21"/>
        <w:szCs w:val="21"/>
      </w:rPr>
    </w:lvl>
    <w:lvl w:ilvl="2">
      <w:numFmt w:val="bullet"/>
      <w:lvlText w:val="•"/>
      <w:lvlJc w:val="left"/>
      <w:pPr>
        <w:ind w:left="1454" w:hanging="447"/>
      </w:pPr>
    </w:lvl>
    <w:lvl w:ilvl="3">
      <w:numFmt w:val="bullet"/>
      <w:lvlText w:val="•"/>
      <w:lvlJc w:val="left"/>
      <w:pPr>
        <w:ind w:left="2488" w:hanging="445"/>
      </w:pPr>
    </w:lvl>
    <w:lvl w:ilvl="4">
      <w:numFmt w:val="bullet"/>
      <w:lvlText w:val="•"/>
      <w:lvlJc w:val="left"/>
      <w:pPr>
        <w:ind w:left="3522" w:hanging="447"/>
      </w:pPr>
    </w:lvl>
    <w:lvl w:ilvl="5">
      <w:numFmt w:val="bullet"/>
      <w:lvlText w:val="•"/>
      <w:lvlJc w:val="left"/>
      <w:pPr>
        <w:ind w:left="4556" w:hanging="447"/>
      </w:pPr>
    </w:lvl>
    <w:lvl w:ilvl="6">
      <w:numFmt w:val="bullet"/>
      <w:lvlText w:val="•"/>
      <w:lvlJc w:val="left"/>
      <w:pPr>
        <w:ind w:left="5590" w:hanging="447"/>
      </w:pPr>
    </w:lvl>
    <w:lvl w:ilvl="7">
      <w:numFmt w:val="bullet"/>
      <w:lvlText w:val="•"/>
      <w:lvlJc w:val="left"/>
      <w:pPr>
        <w:ind w:left="6624" w:hanging="447"/>
      </w:pPr>
    </w:lvl>
    <w:lvl w:ilvl="8">
      <w:numFmt w:val="bullet"/>
      <w:lvlText w:val="•"/>
      <w:lvlJc w:val="left"/>
      <w:pPr>
        <w:ind w:left="7658" w:hanging="447"/>
      </w:pPr>
    </w:lvl>
  </w:abstractNum>
  <w:abstractNum w:abstractNumId="39" w15:restartNumberingAfterBreak="0">
    <w:nsid w:val="71D07BCA"/>
    <w:multiLevelType w:val="multilevel"/>
    <w:tmpl w:val="947264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29B71E2"/>
    <w:multiLevelType w:val="multilevel"/>
    <w:tmpl w:val="62C6CA38"/>
    <w:lvl w:ilvl="0">
      <w:start w:val="8"/>
      <w:numFmt w:val="decimal"/>
      <w:lvlText w:val="%1."/>
      <w:lvlJc w:val="left"/>
      <w:pPr>
        <w:ind w:left="360" w:hanging="360"/>
      </w:pPr>
      <w:rPr>
        <w:rFonts w:ascii="Calibri" w:eastAsia="Calibri" w:hAnsi="Calibri" w:cs="Calibri"/>
        <w:sz w:val="22"/>
        <w:szCs w:val="22"/>
      </w:rPr>
    </w:lvl>
    <w:lvl w:ilvl="1">
      <w:start w:val="1"/>
      <w:numFmt w:val="decimal"/>
      <w:lvlText w:val="%1.%2."/>
      <w:lvlJc w:val="left"/>
      <w:pPr>
        <w:ind w:left="792" w:hanging="360"/>
      </w:pPr>
      <w:rPr>
        <w:rFonts w:ascii="Calibri" w:eastAsia="Calibri" w:hAnsi="Calibri" w:cs="Calibri"/>
        <w:sz w:val="22"/>
        <w:szCs w:val="22"/>
      </w:rPr>
    </w:lvl>
    <w:lvl w:ilvl="2">
      <w:start w:val="1"/>
      <w:numFmt w:val="decimal"/>
      <w:lvlText w:val="%1.%2.%3."/>
      <w:lvlJc w:val="left"/>
      <w:pPr>
        <w:ind w:left="1584" w:hanging="720"/>
      </w:pPr>
      <w:rPr>
        <w:rFonts w:ascii="Calibri" w:eastAsia="Calibri" w:hAnsi="Calibri" w:cs="Calibri"/>
        <w:sz w:val="22"/>
        <w:szCs w:val="22"/>
      </w:rPr>
    </w:lvl>
    <w:lvl w:ilvl="3">
      <w:start w:val="1"/>
      <w:numFmt w:val="decimal"/>
      <w:lvlText w:val="%1.%2.%3.%4."/>
      <w:lvlJc w:val="left"/>
      <w:pPr>
        <w:ind w:left="2016" w:hanging="720"/>
      </w:pPr>
      <w:rPr>
        <w:rFonts w:ascii="Calibri" w:eastAsia="Calibri" w:hAnsi="Calibri" w:cs="Calibri"/>
        <w:sz w:val="22"/>
        <w:szCs w:val="22"/>
      </w:rPr>
    </w:lvl>
    <w:lvl w:ilvl="4">
      <w:start w:val="1"/>
      <w:numFmt w:val="decimal"/>
      <w:lvlText w:val="%1.%2.%3.%4.%5."/>
      <w:lvlJc w:val="left"/>
      <w:pPr>
        <w:ind w:left="2808" w:hanging="1080"/>
      </w:pPr>
      <w:rPr>
        <w:rFonts w:ascii="Calibri" w:eastAsia="Calibri" w:hAnsi="Calibri" w:cs="Calibri"/>
        <w:sz w:val="22"/>
        <w:szCs w:val="22"/>
      </w:rPr>
    </w:lvl>
    <w:lvl w:ilvl="5">
      <w:start w:val="1"/>
      <w:numFmt w:val="decimal"/>
      <w:lvlText w:val="%1.%2.%3.%4.%5.%6."/>
      <w:lvlJc w:val="left"/>
      <w:pPr>
        <w:ind w:left="3240" w:hanging="1080"/>
      </w:pPr>
      <w:rPr>
        <w:rFonts w:ascii="Calibri" w:eastAsia="Calibri" w:hAnsi="Calibri" w:cs="Calibri"/>
        <w:sz w:val="22"/>
        <w:szCs w:val="22"/>
      </w:rPr>
    </w:lvl>
    <w:lvl w:ilvl="6">
      <w:start w:val="1"/>
      <w:numFmt w:val="decimal"/>
      <w:lvlText w:val="%1.%2.%3.%4.%5.%6.%7."/>
      <w:lvlJc w:val="left"/>
      <w:pPr>
        <w:ind w:left="4032" w:hanging="1440"/>
      </w:pPr>
      <w:rPr>
        <w:rFonts w:ascii="Calibri" w:eastAsia="Calibri" w:hAnsi="Calibri" w:cs="Calibri"/>
        <w:sz w:val="22"/>
        <w:szCs w:val="22"/>
      </w:rPr>
    </w:lvl>
    <w:lvl w:ilvl="7">
      <w:start w:val="1"/>
      <w:numFmt w:val="decimal"/>
      <w:lvlText w:val="%1.%2.%3.%4.%5.%6.%7.%8."/>
      <w:lvlJc w:val="left"/>
      <w:pPr>
        <w:ind w:left="4464" w:hanging="1440"/>
      </w:pPr>
      <w:rPr>
        <w:rFonts w:ascii="Calibri" w:eastAsia="Calibri" w:hAnsi="Calibri" w:cs="Calibri"/>
        <w:sz w:val="22"/>
        <w:szCs w:val="22"/>
      </w:rPr>
    </w:lvl>
    <w:lvl w:ilvl="8">
      <w:start w:val="1"/>
      <w:numFmt w:val="decimal"/>
      <w:lvlText w:val="%1.%2.%3.%4.%5.%6.%7.%8.%9."/>
      <w:lvlJc w:val="left"/>
      <w:pPr>
        <w:ind w:left="5256" w:hanging="1800"/>
      </w:pPr>
      <w:rPr>
        <w:rFonts w:ascii="Calibri" w:eastAsia="Calibri" w:hAnsi="Calibri" w:cs="Calibri"/>
        <w:sz w:val="22"/>
        <w:szCs w:val="22"/>
      </w:rPr>
    </w:lvl>
  </w:abstractNum>
  <w:abstractNum w:abstractNumId="41" w15:restartNumberingAfterBreak="0">
    <w:nsid w:val="733B7612"/>
    <w:multiLevelType w:val="hybridMultilevel"/>
    <w:tmpl w:val="B6766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80F345B"/>
    <w:multiLevelType w:val="multilevel"/>
    <w:tmpl w:val="ABD0DED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E431601"/>
    <w:multiLevelType w:val="multilevel"/>
    <w:tmpl w:val="93B860A8"/>
    <w:lvl w:ilvl="0">
      <w:start w:val="1"/>
      <w:numFmt w:val="lowerLetter"/>
      <w:pStyle w:val="Nivel01"/>
      <w:lvlText w:val="%1)"/>
      <w:lvlJc w:val="left"/>
      <w:pPr>
        <w:ind w:left="360" w:hanging="360"/>
      </w:pPr>
      <w:rPr>
        <w:b/>
      </w:rPr>
    </w:lvl>
    <w:lvl w:ilvl="1">
      <w:start w:val="1"/>
      <w:numFmt w:val="lowerLetter"/>
      <w:pStyle w:val="Nivel2"/>
      <w:lvlText w:val="%2."/>
      <w:lvlJc w:val="left"/>
      <w:pPr>
        <w:ind w:left="1080" w:hanging="360"/>
      </w:pPr>
    </w:lvl>
    <w:lvl w:ilvl="2">
      <w:start w:val="1"/>
      <w:numFmt w:val="lowerRoman"/>
      <w:pStyle w:val="Nivel3"/>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27"/>
  </w:num>
  <w:num w:numId="3">
    <w:abstractNumId w:val="17"/>
  </w:num>
  <w:num w:numId="4">
    <w:abstractNumId w:val="14"/>
  </w:num>
  <w:num w:numId="5">
    <w:abstractNumId w:val="5"/>
  </w:num>
  <w:num w:numId="6">
    <w:abstractNumId w:val="18"/>
  </w:num>
  <w:num w:numId="7">
    <w:abstractNumId w:val="8"/>
  </w:num>
  <w:num w:numId="8">
    <w:abstractNumId w:val="1"/>
  </w:num>
  <w:num w:numId="9">
    <w:abstractNumId w:val="16"/>
  </w:num>
  <w:num w:numId="10">
    <w:abstractNumId w:val="24"/>
  </w:num>
  <w:num w:numId="11">
    <w:abstractNumId w:val="25"/>
  </w:num>
  <w:num w:numId="12">
    <w:abstractNumId w:val="3"/>
  </w:num>
  <w:num w:numId="13">
    <w:abstractNumId w:val="31"/>
  </w:num>
  <w:num w:numId="14">
    <w:abstractNumId w:val="7"/>
  </w:num>
  <w:num w:numId="15">
    <w:abstractNumId w:val="21"/>
  </w:num>
  <w:num w:numId="16">
    <w:abstractNumId w:val="42"/>
  </w:num>
  <w:num w:numId="17">
    <w:abstractNumId w:val="38"/>
  </w:num>
  <w:num w:numId="18">
    <w:abstractNumId w:val="39"/>
  </w:num>
  <w:num w:numId="19">
    <w:abstractNumId w:val="33"/>
  </w:num>
  <w:num w:numId="20">
    <w:abstractNumId w:val="34"/>
  </w:num>
  <w:num w:numId="21">
    <w:abstractNumId w:val="20"/>
  </w:num>
  <w:num w:numId="22">
    <w:abstractNumId w:val="2"/>
  </w:num>
  <w:num w:numId="23">
    <w:abstractNumId w:val="36"/>
  </w:num>
  <w:num w:numId="24">
    <w:abstractNumId w:val="43"/>
  </w:num>
  <w:num w:numId="25">
    <w:abstractNumId w:val="28"/>
  </w:num>
  <w:num w:numId="26">
    <w:abstractNumId w:val="0"/>
  </w:num>
  <w:num w:numId="27">
    <w:abstractNumId w:val="40"/>
  </w:num>
  <w:num w:numId="28">
    <w:abstractNumId w:val="10"/>
  </w:num>
  <w:num w:numId="29">
    <w:abstractNumId w:val="29"/>
  </w:num>
  <w:num w:numId="30">
    <w:abstractNumId w:val="6"/>
  </w:num>
  <w:num w:numId="31">
    <w:abstractNumId w:val="12"/>
  </w:num>
  <w:num w:numId="32">
    <w:abstractNumId w:val="11"/>
  </w:num>
  <w:num w:numId="33">
    <w:abstractNumId w:val="37"/>
  </w:num>
  <w:num w:numId="34">
    <w:abstractNumId w:val="26"/>
  </w:num>
  <w:num w:numId="35">
    <w:abstractNumId w:val="41"/>
  </w:num>
  <w:num w:numId="36">
    <w:abstractNumId w:val="15"/>
  </w:num>
  <w:num w:numId="37">
    <w:abstractNumId w:val="22"/>
  </w:num>
  <w:num w:numId="38">
    <w:abstractNumId w:val="19"/>
  </w:num>
  <w:num w:numId="39">
    <w:abstractNumId w:val="9"/>
  </w:num>
  <w:num w:numId="40">
    <w:abstractNumId w:val="32"/>
  </w:num>
  <w:num w:numId="41">
    <w:abstractNumId w:val="4"/>
  </w:num>
  <w:num w:numId="42">
    <w:abstractNumId w:val="35"/>
  </w:num>
  <w:num w:numId="43">
    <w:abstractNumId w:val="30"/>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43"/>
    <w:rsid w:val="000330BB"/>
    <w:rsid w:val="0003771D"/>
    <w:rsid w:val="000640D8"/>
    <w:rsid w:val="000855D5"/>
    <w:rsid w:val="000B658B"/>
    <w:rsid w:val="000B69DC"/>
    <w:rsid w:val="000C1ED0"/>
    <w:rsid w:val="000C256F"/>
    <w:rsid w:val="000D4E12"/>
    <w:rsid w:val="001004C9"/>
    <w:rsid w:val="00126261"/>
    <w:rsid w:val="001B6F02"/>
    <w:rsid w:val="001F36E0"/>
    <w:rsid w:val="00224D84"/>
    <w:rsid w:val="002575AA"/>
    <w:rsid w:val="002674D7"/>
    <w:rsid w:val="00280893"/>
    <w:rsid w:val="002B489B"/>
    <w:rsid w:val="00304EB5"/>
    <w:rsid w:val="0031008F"/>
    <w:rsid w:val="003148C0"/>
    <w:rsid w:val="00317672"/>
    <w:rsid w:val="00320A7B"/>
    <w:rsid w:val="0037484F"/>
    <w:rsid w:val="00377155"/>
    <w:rsid w:val="003916F6"/>
    <w:rsid w:val="00400142"/>
    <w:rsid w:val="004024C9"/>
    <w:rsid w:val="00447344"/>
    <w:rsid w:val="00473829"/>
    <w:rsid w:val="00475E5C"/>
    <w:rsid w:val="0049422E"/>
    <w:rsid w:val="004B0932"/>
    <w:rsid w:val="004B2E00"/>
    <w:rsid w:val="004C0672"/>
    <w:rsid w:val="004C74CE"/>
    <w:rsid w:val="004E206D"/>
    <w:rsid w:val="004F7DF1"/>
    <w:rsid w:val="005044F5"/>
    <w:rsid w:val="005103A4"/>
    <w:rsid w:val="00511CFC"/>
    <w:rsid w:val="005552B3"/>
    <w:rsid w:val="00597C73"/>
    <w:rsid w:val="005B4581"/>
    <w:rsid w:val="005E2035"/>
    <w:rsid w:val="005E388B"/>
    <w:rsid w:val="00632F0D"/>
    <w:rsid w:val="0063785A"/>
    <w:rsid w:val="00677DF8"/>
    <w:rsid w:val="00683AB7"/>
    <w:rsid w:val="00695EB6"/>
    <w:rsid w:val="006B32B5"/>
    <w:rsid w:val="006C3142"/>
    <w:rsid w:val="006C3E4A"/>
    <w:rsid w:val="006D5343"/>
    <w:rsid w:val="006D78B0"/>
    <w:rsid w:val="006F17AD"/>
    <w:rsid w:val="00723AFB"/>
    <w:rsid w:val="00766972"/>
    <w:rsid w:val="007702B0"/>
    <w:rsid w:val="007D3652"/>
    <w:rsid w:val="007D3CD1"/>
    <w:rsid w:val="008247D2"/>
    <w:rsid w:val="00864F6B"/>
    <w:rsid w:val="00894BA9"/>
    <w:rsid w:val="008A1999"/>
    <w:rsid w:val="008F1840"/>
    <w:rsid w:val="00925241"/>
    <w:rsid w:val="0094277F"/>
    <w:rsid w:val="009552CC"/>
    <w:rsid w:val="0097056C"/>
    <w:rsid w:val="009A3072"/>
    <w:rsid w:val="009B0198"/>
    <w:rsid w:val="009C2546"/>
    <w:rsid w:val="009F32A6"/>
    <w:rsid w:val="00A036C4"/>
    <w:rsid w:val="00A04147"/>
    <w:rsid w:val="00A21436"/>
    <w:rsid w:val="00A25D36"/>
    <w:rsid w:val="00A26B9A"/>
    <w:rsid w:val="00A557FB"/>
    <w:rsid w:val="00A62329"/>
    <w:rsid w:val="00A67181"/>
    <w:rsid w:val="00AB4D2B"/>
    <w:rsid w:val="00AD4D69"/>
    <w:rsid w:val="00B42B3B"/>
    <w:rsid w:val="00B42B9E"/>
    <w:rsid w:val="00B46155"/>
    <w:rsid w:val="00B5503B"/>
    <w:rsid w:val="00B755ED"/>
    <w:rsid w:val="00B919E0"/>
    <w:rsid w:val="00B965AA"/>
    <w:rsid w:val="00B96A4A"/>
    <w:rsid w:val="00C04623"/>
    <w:rsid w:val="00CE209E"/>
    <w:rsid w:val="00CE6852"/>
    <w:rsid w:val="00D167C5"/>
    <w:rsid w:val="00D173CE"/>
    <w:rsid w:val="00D263F8"/>
    <w:rsid w:val="00D3617A"/>
    <w:rsid w:val="00D46149"/>
    <w:rsid w:val="00D73795"/>
    <w:rsid w:val="00D85729"/>
    <w:rsid w:val="00D869BA"/>
    <w:rsid w:val="00DB5466"/>
    <w:rsid w:val="00DC332A"/>
    <w:rsid w:val="00DC7C2F"/>
    <w:rsid w:val="00DD0F97"/>
    <w:rsid w:val="00DD48B4"/>
    <w:rsid w:val="00E263C9"/>
    <w:rsid w:val="00E33731"/>
    <w:rsid w:val="00E45D0C"/>
    <w:rsid w:val="00E82CCA"/>
    <w:rsid w:val="00E85078"/>
    <w:rsid w:val="00E8753D"/>
    <w:rsid w:val="00E9154C"/>
    <w:rsid w:val="00E94A07"/>
    <w:rsid w:val="00EA03A1"/>
    <w:rsid w:val="00EB5803"/>
    <w:rsid w:val="00ED7B12"/>
    <w:rsid w:val="00EE4917"/>
    <w:rsid w:val="00F37616"/>
    <w:rsid w:val="00F43FA2"/>
    <w:rsid w:val="00F81AB6"/>
    <w:rsid w:val="00F97B0F"/>
    <w:rsid w:val="00FA0BBE"/>
    <w:rsid w:val="00FF1A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E5CD0"/>
  <w15:docId w15:val="{647102A9-2A8B-4524-ACF7-4F23BE6F8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271"/>
      <w:outlineLvl w:val="0"/>
    </w:pPr>
    <w:rPr>
      <w:rFonts w:ascii="Arial" w:eastAsia="Arial" w:hAnsi="Arial" w:cs="Arial"/>
      <w:b/>
      <w:bCs/>
    </w:rPr>
  </w:style>
  <w:style w:type="paragraph" w:styleId="Ttulo2">
    <w:name w:val="heading 2"/>
    <w:basedOn w:val="Normal"/>
    <w:link w:val="Ttulo2Char"/>
    <w:uiPriority w:val="9"/>
    <w:unhideWhenUsed/>
    <w:qFormat/>
    <w:pPr>
      <w:ind w:left="-1"/>
      <w:jc w:val="center"/>
      <w:outlineLvl w:val="1"/>
    </w:pPr>
    <w:rPr>
      <w:rFonts w:ascii="Arial" w:eastAsia="Arial" w:hAnsi="Arial" w:cs="Arial"/>
      <w:b/>
      <w:bCs/>
      <w:sz w:val="20"/>
      <w:szCs w:val="20"/>
    </w:rPr>
  </w:style>
  <w:style w:type="paragraph" w:styleId="Ttulo3">
    <w:name w:val="heading 3"/>
    <w:basedOn w:val="Normal"/>
    <w:link w:val="Ttulo3Char"/>
    <w:uiPriority w:val="9"/>
    <w:unhideWhenUsed/>
    <w:qFormat/>
    <w:pPr>
      <w:ind w:left="-1" w:right="2607"/>
      <w:jc w:val="center"/>
      <w:outlineLvl w:val="2"/>
    </w:pPr>
    <w:rPr>
      <w:rFonts w:ascii="Arial" w:eastAsia="Arial" w:hAnsi="Arial" w:cs="Arial"/>
      <w:b/>
      <w:bCs/>
      <w:sz w:val="20"/>
      <w:szCs w:val="20"/>
    </w:rPr>
  </w:style>
  <w:style w:type="paragraph" w:styleId="Ttulo4">
    <w:name w:val="heading 4"/>
    <w:basedOn w:val="Normal"/>
    <w:link w:val="Ttulo4Char"/>
    <w:uiPriority w:val="9"/>
    <w:unhideWhenUsed/>
    <w:qFormat/>
    <w:pPr>
      <w:spacing w:line="207" w:lineRule="exact"/>
      <w:ind w:left="87"/>
      <w:outlineLvl w:val="3"/>
    </w:pPr>
    <w:rPr>
      <w:rFonts w:ascii="Arial" w:eastAsia="Arial" w:hAnsi="Arial" w:cs="Arial"/>
      <w:b/>
      <w:bCs/>
      <w:sz w:val="18"/>
      <w:szCs w:val="18"/>
    </w:rPr>
  </w:style>
  <w:style w:type="paragraph" w:styleId="Ttulo5">
    <w:name w:val="heading 5"/>
    <w:basedOn w:val="Normal"/>
    <w:next w:val="Normal"/>
    <w:link w:val="Ttulo5Char"/>
    <w:uiPriority w:val="9"/>
    <w:semiHidden/>
    <w:unhideWhenUsed/>
    <w:qFormat/>
    <w:rsid w:val="006F17AD"/>
    <w:pPr>
      <w:keepNext/>
      <w:keepLines/>
      <w:autoSpaceDE/>
      <w:autoSpaceDN/>
      <w:spacing w:before="220" w:after="40"/>
      <w:outlineLvl w:val="4"/>
    </w:pPr>
    <w:rPr>
      <w:b/>
      <w:lang w:eastAsia="pt-BR"/>
    </w:rPr>
  </w:style>
  <w:style w:type="paragraph" w:styleId="Ttulo6">
    <w:name w:val="heading 6"/>
    <w:basedOn w:val="Normal"/>
    <w:next w:val="Normal"/>
    <w:link w:val="Ttulo6Char"/>
    <w:uiPriority w:val="9"/>
    <w:unhideWhenUsed/>
    <w:qFormat/>
    <w:rsid w:val="006F17AD"/>
    <w:pPr>
      <w:keepNext/>
      <w:keepLines/>
      <w:autoSpaceDE/>
      <w:autoSpaceDN/>
      <w:spacing w:before="200" w:after="40"/>
      <w:outlineLvl w:val="5"/>
    </w:pPr>
    <w:rPr>
      <w:b/>
      <w:sz w:val="20"/>
      <w:szCs w:val="20"/>
      <w:lang w:eastAsia="pt-BR"/>
    </w:rPr>
  </w:style>
  <w:style w:type="paragraph" w:styleId="Ttulo7">
    <w:name w:val="heading 7"/>
    <w:basedOn w:val="Normal"/>
    <w:next w:val="Normal"/>
    <w:link w:val="Ttulo7Char"/>
    <w:uiPriority w:val="9"/>
    <w:semiHidden/>
    <w:unhideWhenUsed/>
    <w:qFormat/>
    <w:rsid w:val="006B32B5"/>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6B32B5"/>
    <w:pPr>
      <w:widowControl/>
      <w:autoSpaceDE/>
      <w:autoSpaceDN/>
      <w:spacing w:before="240" w:after="60"/>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uiPriority w:val="9"/>
    <w:semiHidden/>
    <w:unhideWhenUsed/>
    <w:qFormat/>
    <w:rsid w:val="006B32B5"/>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18"/>
      <w:szCs w:val="18"/>
    </w:rPr>
  </w:style>
  <w:style w:type="paragraph" w:styleId="PargrafodaLista">
    <w:name w:val="List Paragraph"/>
    <w:aliases w:val="Segundo,Lista Itens,List Paragraph,Normal - Marcadores,Parágrafo da Lista11,Parágrafo da Lista1,lp1,SheParágrafo da Lista,List I Paragraph,Marca 1"/>
    <w:basedOn w:val="Normal"/>
    <w:link w:val="PargrafodaListaChar"/>
    <w:uiPriority w:val="1"/>
    <w:qFormat/>
    <w:pPr>
      <w:ind w:left="87"/>
      <w:jc w:val="both"/>
    </w:pPr>
  </w:style>
  <w:style w:type="paragraph" w:customStyle="1" w:styleId="TableParagraph">
    <w:name w:val="Table Paragraph"/>
    <w:basedOn w:val="Normal"/>
    <w:uiPriority w:val="1"/>
    <w:qFormat/>
  </w:style>
  <w:style w:type="paragraph" w:styleId="Cabealho">
    <w:name w:val="header"/>
    <w:aliases w:val="encabezado,Cabeçalho superior,Heading 1a"/>
    <w:basedOn w:val="Normal"/>
    <w:link w:val="CabealhoChar"/>
    <w:uiPriority w:val="99"/>
    <w:unhideWhenUsed/>
    <w:rsid w:val="00AD4D69"/>
    <w:pPr>
      <w:tabs>
        <w:tab w:val="center" w:pos="4252"/>
        <w:tab w:val="right" w:pos="8504"/>
      </w:tabs>
    </w:pPr>
  </w:style>
  <w:style w:type="character" w:customStyle="1" w:styleId="CabealhoChar">
    <w:name w:val="Cabeçalho Char"/>
    <w:aliases w:val="encabezado Char,Cabeçalho superior Char,Heading 1a Char"/>
    <w:basedOn w:val="Fontepargpadro"/>
    <w:link w:val="Cabealho"/>
    <w:uiPriority w:val="99"/>
    <w:rsid w:val="00AD4D69"/>
    <w:rPr>
      <w:rFonts w:ascii="Arial MT" w:eastAsia="Arial MT" w:hAnsi="Arial MT" w:cs="Arial MT"/>
      <w:lang w:val="pt-PT"/>
    </w:rPr>
  </w:style>
  <w:style w:type="paragraph" w:styleId="Rodap">
    <w:name w:val="footer"/>
    <w:basedOn w:val="Normal"/>
    <w:link w:val="RodapChar"/>
    <w:uiPriority w:val="99"/>
    <w:unhideWhenUsed/>
    <w:rsid w:val="00AD4D69"/>
    <w:pPr>
      <w:tabs>
        <w:tab w:val="center" w:pos="4252"/>
        <w:tab w:val="right" w:pos="8504"/>
      </w:tabs>
    </w:pPr>
  </w:style>
  <w:style w:type="character" w:customStyle="1" w:styleId="RodapChar">
    <w:name w:val="Rodapé Char"/>
    <w:basedOn w:val="Fontepargpadro"/>
    <w:link w:val="Rodap"/>
    <w:uiPriority w:val="99"/>
    <w:rsid w:val="00AD4D69"/>
    <w:rPr>
      <w:rFonts w:ascii="Arial MT" w:eastAsia="Arial MT" w:hAnsi="Arial MT" w:cs="Arial MT"/>
      <w:lang w:val="pt-PT"/>
    </w:rPr>
  </w:style>
  <w:style w:type="character" w:customStyle="1" w:styleId="Ttulo5Char">
    <w:name w:val="Título 5 Char"/>
    <w:basedOn w:val="Fontepargpadro"/>
    <w:link w:val="Ttulo5"/>
    <w:uiPriority w:val="9"/>
    <w:semiHidden/>
    <w:rsid w:val="006F17AD"/>
    <w:rPr>
      <w:rFonts w:ascii="Arial MT" w:eastAsia="Arial MT" w:hAnsi="Arial MT" w:cs="Arial MT"/>
      <w:b/>
      <w:lang w:val="pt-PT" w:eastAsia="pt-BR"/>
    </w:rPr>
  </w:style>
  <w:style w:type="character" w:customStyle="1" w:styleId="Ttulo6Char">
    <w:name w:val="Título 6 Char"/>
    <w:basedOn w:val="Fontepargpadro"/>
    <w:link w:val="Ttulo6"/>
    <w:uiPriority w:val="9"/>
    <w:rsid w:val="006F17AD"/>
    <w:rPr>
      <w:rFonts w:ascii="Arial MT" w:eastAsia="Arial MT" w:hAnsi="Arial MT" w:cs="Arial MT"/>
      <w:b/>
      <w:sz w:val="20"/>
      <w:szCs w:val="20"/>
      <w:lang w:val="pt-PT" w:eastAsia="pt-BR"/>
    </w:rPr>
  </w:style>
  <w:style w:type="paragraph" w:styleId="Ttulo">
    <w:name w:val="Title"/>
    <w:basedOn w:val="Normal"/>
    <w:next w:val="Normal"/>
    <w:link w:val="TtuloChar"/>
    <w:uiPriority w:val="10"/>
    <w:qFormat/>
    <w:rsid w:val="006F17AD"/>
    <w:pPr>
      <w:keepNext/>
      <w:keepLines/>
      <w:autoSpaceDE/>
      <w:autoSpaceDN/>
      <w:spacing w:before="480" w:after="120"/>
    </w:pPr>
    <w:rPr>
      <w:b/>
      <w:sz w:val="72"/>
      <w:szCs w:val="72"/>
      <w:lang w:eastAsia="pt-BR"/>
    </w:rPr>
  </w:style>
  <w:style w:type="character" w:customStyle="1" w:styleId="TtuloChar">
    <w:name w:val="Título Char"/>
    <w:basedOn w:val="Fontepargpadro"/>
    <w:link w:val="Ttulo"/>
    <w:uiPriority w:val="10"/>
    <w:rsid w:val="006F17AD"/>
    <w:rPr>
      <w:rFonts w:ascii="Arial MT" w:eastAsia="Arial MT" w:hAnsi="Arial MT" w:cs="Arial MT"/>
      <w:b/>
      <w:sz w:val="72"/>
      <w:szCs w:val="72"/>
      <w:lang w:val="pt-PT" w:eastAsia="pt-BR"/>
    </w:rPr>
  </w:style>
  <w:style w:type="character" w:customStyle="1" w:styleId="Ttulo1Char">
    <w:name w:val="Título 1 Char"/>
    <w:basedOn w:val="Fontepargpadro"/>
    <w:link w:val="Ttulo1"/>
    <w:uiPriority w:val="9"/>
    <w:rsid w:val="006F17AD"/>
    <w:rPr>
      <w:rFonts w:ascii="Arial" w:eastAsia="Arial" w:hAnsi="Arial" w:cs="Arial"/>
      <w:b/>
      <w:bCs/>
      <w:lang w:val="pt-PT"/>
    </w:rPr>
  </w:style>
  <w:style w:type="character" w:customStyle="1" w:styleId="CorpodetextoChar">
    <w:name w:val="Corpo de texto Char"/>
    <w:basedOn w:val="Fontepargpadro"/>
    <w:link w:val="Corpodetexto"/>
    <w:uiPriority w:val="99"/>
    <w:rsid w:val="006F17AD"/>
    <w:rPr>
      <w:rFonts w:ascii="Arial MT" w:eastAsia="Arial MT" w:hAnsi="Arial MT" w:cs="Arial MT"/>
      <w:sz w:val="18"/>
      <w:szCs w:val="18"/>
      <w:lang w:val="pt-PT"/>
    </w:rPr>
  </w:style>
  <w:style w:type="character" w:customStyle="1" w:styleId="PargrafodaListaChar">
    <w:name w:val="Parágrafo da Lista Char"/>
    <w:aliases w:val="Segundo Char,Lista Itens Char,List Paragraph Char,Normal - Marcadores Char,Parágrafo da Lista11 Char,Parágrafo da Lista1 Char,lp1 Char,SheParágrafo da Lista Char,List I Paragraph Char,Marca 1 Char"/>
    <w:link w:val="PargrafodaLista"/>
    <w:uiPriority w:val="34"/>
    <w:qFormat/>
    <w:locked/>
    <w:rsid w:val="006F17AD"/>
    <w:rPr>
      <w:rFonts w:ascii="Arial MT" w:eastAsia="Arial MT" w:hAnsi="Arial MT" w:cs="Arial MT"/>
      <w:lang w:val="pt-PT"/>
    </w:rPr>
  </w:style>
  <w:style w:type="character" w:styleId="Hyperlink">
    <w:name w:val="Hyperlink"/>
    <w:basedOn w:val="Fontepargpadro"/>
    <w:uiPriority w:val="99"/>
    <w:unhideWhenUsed/>
    <w:rsid w:val="006F17AD"/>
    <w:rPr>
      <w:color w:val="0000FF" w:themeColor="hyperlink"/>
      <w:u w:val="single"/>
    </w:rPr>
  </w:style>
  <w:style w:type="table" w:styleId="Tabelacomgrade">
    <w:name w:val="Table Grid"/>
    <w:basedOn w:val="Tabelanormal"/>
    <w:uiPriority w:val="39"/>
    <w:rsid w:val="006F17AD"/>
    <w:pPr>
      <w:widowControl/>
      <w:autoSpaceDE/>
      <w:autoSpaceDN/>
    </w:pPr>
    <w:rPr>
      <w:rFonts w:ascii="Arial" w:eastAsia="Arial" w:hAnsi="Arial" w:cs="Arial"/>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6F17AD"/>
    <w:pPr>
      <w:keepNext/>
      <w:keepLines/>
      <w:widowControl/>
      <w:numPr>
        <w:numId w:val="24"/>
      </w:numPr>
      <w:tabs>
        <w:tab w:val="left" w:pos="567"/>
      </w:tabs>
      <w:autoSpaceDE/>
      <w:autoSpaceDN/>
      <w:spacing w:before="240"/>
      <w:ind w:left="540" w:hanging="540"/>
      <w:jc w:val="both"/>
    </w:pPr>
    <w:rPr>
      <w:rFonts w:eastAsiaTheme="majorEastAsia"/>
      <w:sz w:val="20"/>
      <w:szCs w:val="20"/>
      <w:lang w:val="pt-BR" w:eastAsia="pt-BR"/>
    </w:rPr>
  </w:style>
  <w:style w:type="paragraph" w:customStyle="1" w:styleId="Nivel2">
    <w:name w:val="Nivel 2"/>
    <w:basedOn w:val="Normal"/>
    <w:link w:val="Nivel2Char"/>
    <w:qFormat/>
    <w:rsid w:val="006F17AD"/>
    <w:pPr>
      <w:widowControl/>
      <w:numPr>
        <w:ilvl w:val="1"/>
        <w:numId w:val="2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6F17AD"/>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6F17AD"/>
    <w:pPr>
      <w:widowControl/>
      <w:numPr>
        <w:ilvl w:val="2"/>
        <w:numId w:val="2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6F17AD"/>
    <w:rPr>
      <w:rFonts w:ascii="Arial" w:eastAsiaTheme="minorEastAsia" w:hAnsi="Arial" w:cs="Arial"/>
      <w:color w:val="000000"/>
      <w:sz w:val="20"/>
      <w:szCs w:val="20"/>
      <w:lang w:val="pt-BR" w:eastAsia="pt-BR"/>
    </w:rPr>
  </w:style>
  <w:style w:type="paragraph" w:customStyle="1" w:styleId="Nivel4">
    <w:name w:val="Nivel 4"/>
    <w:basedOn w:val="Nivel3"/>
    <w:qFormat/>
    <w:rsid w:val="006F17AD"/>
    <w:pPr>
      <w:numPr>
        <w:ilvl w:val="0"/>
        <w:numId w:val="0"/>
      </w:numPr>
      <w:ind w:left="851"/>
    </w:pPr>
    <w:rPr>
      <w:color w:val="auto"/>
    </w:rPr>
  </w:style>
  <w:style w:type="paragraph" w:customStyle="1" w:styleId="Nivel5">
    <w:name w:val="Nivel 5"/>
    <w:basedOn w:val="Nivel4"/>
    <w:qFormat/>
    <w:rsid w:val="006F17AD"/>
    <w:pPr>
      <w:numPr>
        <w:ilvl w:val="4"/>
      </w:numPr>
      <w:ind w:left="1276"/>
    </w:pPr>
  </w:style>
  <w:style w:type="character" w:styleId="Refdecomentrio">
    <w:name w:val="annotation reference"/>
    <w:basedOn w:val="Fontepargpadro"/>
    <w:unhideWhenUsed/>
    <w:qFormat/>
    <w:rsid w:val="006F17AD"/>
    <w:rPr>
      <w:sz w:val="16"/>
      <w:szCs w:val="16"/>
    </w:rPr>
  </w:style>
  <w:style w:type="paragraph" w:styleId="Textodecomentrio">
    <w:name w:val="annotation text"/>
    <w:basedOn w:val="Normal"/>
    <w:link w:val="TextodecomentrioChar"/>
    <w:uiPriority w:val="99"/>
    <w:unhideWhenUsed/>
    <w:qFormat/>
    <w:rsid w:val="006F17AD"/>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6F17AD"/>
    <w:rPr>
      <w:rFonts w:ascii="Ecofont_Spranq_eco_Sans" w:eastAsiaTheme="minorEastAsia" w:hAnsi="Ecofont_Spranq_eco_Sans" w:cs="Tahoma"/>
      <w:sz w:val="20"/>
      <w:szCs w:val="20"/>
      <w:lang w:val="pt-BR" w:eastAsia="pt-BR"/>
    </w:rPr>
  </w:style>
  <w:style w:type="paragraph" w:customStyle="1" w:styleId="ou">
    <w:name w:val="ou"/>
    <w:basedOn w:val="PargrafodaLista"/>
    <w:link w:val="ouChar"/>
    <w:qFormat/>
    <w:rsid w:val="006F17AD"/>
    <w:pPr>
      <w:widowControl/>
      <w:autoSpaceDE/>
      <w:autoSpaceDN/>
      <w:spacing w:before="60" w:after="60" w:line="259" w:lineRule="auto"/>
      <w:ind w:left="0"/>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6F17AD"/>
    <w:rPr>
      <w:rFonts w:ascii="Arial" w:hAnsi="Arial" w:cs="Arial"/>
      <w:b/>
      <w:bCs/>
      <w:i/>
      <w:iCs/>
      <w:color w:val="FF0000"/>
      <w:sz w:val="24"/>
      <w:szCs w:val="24"/>
      <w:u w:val="single"/>
      <w:lang w:val="pt-BR" w:eastAsia="pt-BR"/>
    </w:rPr>
  </w:style>
  <w:style w:type="paragraph" w:customStyle="1" w:styleId="Nvel2-Red">
    <w:name w:val="Nível 2 -Red"/>
    <w:basedOn w:val="Nivel2"/>
    <w:link w:val="Nvel2-RedChar"/>
    <w:qFormat/>
    <w:rsid w:val="006F17AD"/>
    <w:pPr>
      <w:numPr>
        <w:ilvl w:val="0"/>
        <w:numId w:val="0"/>
      </w:numPr>
    </w:pPr>
    <w:rPr>
      <w:i/>
      <w:iCs/>
      <w:color w:val="FF0000"/>
    </w:rPr>
  </w:style>
  <w:style w:type="character" w:customStyle="1" w:styleId="Nvel2-RedChar">
    <w:name w:val="Nível 2 -Red Char"/>
    <w:basedOn w:val="Fontepargpadro"/>
    <w:link w:val="Nvel2-Red"/>
    <w:rsid w:val="006F17AD"/>
    <w:rPr>
      <w:rFonts w:ascii="Arial" w:eastAsiaTheme="minorEastAsia" w:hAnsi="Arial" w:cs="Arial"/>
      <w:i/>
      <w:iCs/>
      <w:color w:val="FF0000"/>
      <w:sz w:val="20"/>
      <w:szCs w:val="20"/>
      <w:lang w:val="pt-BR" w:eastAsia="pt-BR"/>
    </w:rPr>
  </w:style>
  <w:style w:type="character" w:customStyle="1" w:styleId="TextodebaloChar">
    <w:name w:val="Texto de balão Char"/>
    <w:basedOn w:val="Fontepargpadro"/>
    <w:link w:val="Textodebalo"/>
    <w:rsid w:val="006F17AD"/>
    <w:rPr>
      <w:rFonts w:ascii="Segoe UI" w:hAnsi="Segoe UI" w:cs="Segoe UI"/>
      <w:sz w:val="18"/>
      <w:szCs w:val="18"/>
      <w:lang w:val="pt-BR"/>
    </w:rPr>
  </w:style>
  <w:style w:type="paragraph" w:styleId="Textodebalo">
    <w:name w:val="Balloon Text"/>
    <w:basedOn w:val="Normal"/>
    <w:link w:val="TextodebaloChar"/>
    <w:unhideWhenUsed/>
    <w:rsid w:val="006F17AD"/>
    <w:pPr>
      <w:widowControl/>
      <w:autoSpaceDE/>
      <w:autoSpaceDN/>
    </w:pPr>
    <w:rPr>
      <w:rFonts w:ascii="Segoe UI" w:eastAsiaTheme="minorHAnsi" w:hAnsi="Segoe UI" w:cs="Segoe UI"/>
      <w:sz w:val="18"/>
      <w:szCs w:val="18"/>
      <w:lang w:val="pt-BR"/>
    </w:rPr>
  </w:style>
  <w:style w:type="character" w:customStyle="1" w:styleId="TextodebaloChar1">
    <w:name w:val="Texto de balão Char1"/>
    <w:basedOn w:val="Fontepargpadro"/>
    <w:uiPriority w:val="99"/>
    <w:semiHidden/>
    <w:rsid w:val="006F17AD"/>
    <w:rPr>
      <w:rFonts w:ascii="Segoe UI" w:eastAsia="Arial MT" w:hAnsi="Segoe UI" w:cs="Segoe UI"/>
      <w:sz w:val="18"/>
      <w:szCs w:val="18"/>
      <w:lang w:val="pt-PT"/>
    </w:rPr>
  </w:style>
  <w:style w:type="paragraph" w:customStyle="1" w:styleId="Nvel3-R">
    <w:name w:val="Nível 3-R"/>
    <w:basedOn w:val="Nivel3"/>
    <w:link w:val="Nvel3-RChar"/>
    <w:qFormat/>
    <w:rsid w:val="006F17AD"/>
    <w:pPr>
      <w:numPr>
        <w:numId w:val="23"/>
      </w:numPr>
      <w:ind w:left="425" w:firstLine="0"/>
    </w:pPr>
    <w:rPr>
      <w:i/>
      <w:iCs/>
      <w:color w:val="FF0000"/>
    </w:rPr>
  </w:style>
  <w:style w:type="character" w:customStyle="1" w:styleId="Nvel3-RChar">
    <w:name w:val="Nível 3-R Char"/>
    <w:basedOn w:val="Nivel3Char"/>
    <w:link w:val="Nvel3-R"/>
    <w:rsid w:val="006F17AD"/>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6F17AD"/>
    <w:pPr>
      <w:numPr>
        <w:numId w:val="23"/>
      </w:numPr>
    </w:pPr>
    <w:rPr>
      <w:i/>
      <w:iCs/>
      <w:color w:val="FF0000"/>
    </w:rPr>
  </w:style>
  <w:style w:type="character" w:customStyle="1" w:styleId="Nvel4-RChar">
    <w:name w:val="Nível 4-R Char"/>
    <w:basedOn w:val="Fontepargpadro"/>
    <w:link w:val="Nvel4-R"/>
    <w:rsid w:val="006F17AD"/>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6F17AD"/>
    <w:pPr>
      <w:numPr>
        <w:numId w:val="0"/>
      </w:numPr>
      <w:ind w:left="357"/>
      <w:outlineLvl w:val="1"/>
    </w:pPr>
    <w:rPr>
      <w:color w:val="FF0000"/>
    </w:rPr>
  </w:style>
  <w:style w:type="character" w:customStyle="1" w:styleId="Nvel1-SemNumChar">
    <w:name w:val="Nível 1-Sem Num Char"/>
    <w:basedOn w:val="Fontepargpadro"/>
    <w:link w:val="Nvel1-SemNum"/>
    <w:rsid w:val="006F17AD"/>
    <w:rPr>
      <w:rFonts w:ascii="Arial" w:eastAsiaTheme="majorEastAsia" w:hAnsi="Arial" w:cs="Arial"/>
      <w:b/>
      <w:bCs/>
      <w:color w:val="FF0000"/>
      <w:sz w:val="20"/>
      <w:szCs w:val="20"/>
      <w:lang w:val="pt-BR" w:eastAsia="pt-BR"/>
    </w:rPr>
  </w:style>
  <w:style w:type="character" w:customStyle="1" w:styleId="AssuntodocomentrioChar">
    <w:name w:val="Assunto do comentário Char"/>
    <w:basedOn w:val="TextodecomentrioChar"/>
    <w:link w:val="Assuntodocomentrio"/>
    <w:uiPriority w:val="99"/>
    <w:semiHidden/>
    <w:rsid w:val="006F17AD"/>
    <w:rPr>
      <w:rFonts w:ascii="Ecofont_Spranq_eco_Sans" w:eastAsiaTheme="minorEastAsia" w:hAnsi="Ecofont_Spranq_eco_Sans" w:cs="Tahoma"/>
      <w:b/>
      <w:bC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6F17AD"/>
    <w:pPr>
      <w:spacing w:after="160"/>
    </w:pPr>
    <w:rPr>
      <w:b/>
      <w:bCs/>
    </w:rPr>
  </w:style>
  <w:style w:type="character" w:customStyle="1" w:styleId="AssuntodocomentrioChar1">
    <w:name w:val="Assunto do comentário Char1"/>
    <w:basedOn w:val="TextodecomentrioChar"/>
    <w:uiPriority w:val="99"/>
    <w:semiHidden/>
    <w:rsid w:val="006F17AD"/>
    <w:rPr>
      <w:rFonts w:ascii="Ecofont_Spranq_eco_Sans" w:eastAsiaTheme="minorEastAsia" w:hAnsi="Ecofont_Spranq_eco_Sans" w:cs="Tahoma"/>
      <w:b/>
      <w:bCs/>
      <w:sz w:val="20"/>
      <w:szCs w:val="20"/>
      <w:lang w:val="pt-BR" w:eastAsia="pt-BR"/>
    </w:rPr>
  </w:style>
  <w:style w:type="paragraph" w:customStyle="1" w:styleId="Default">
    <w:name w:val="Default"/>
    <w:rsid w:val="006F17AD"/>
    <w:pPr>
      <w:widowControl/>
      <w:autoSpaceDE/>
      <w:autoSpaceDN/>
      <w:adjustRightInd w:val="0"/>
    </w:pPr>
    <w:rPr>
      <w:rFonts w:ascii="Calibri" w:eastAsia="Arial" w:hAnsi="Calibri" w:cs="Calibri"/>
      <w:color w:val="000000"/>
      <w:sz w:val="24"/>
      <w:szCs w:val="24"/>
      <w:lang w:val="pt-BR" w:eastAsia="pt-BR"/>
    </w:rPr>
  </w:style>
  <w:style w:type="character" w:customStyle="1" w:styleId="Ttulo2Char">
    <w:name w:val="Título 2 Char"/>
    <w:basedOn w:val="Fontepargpadro"/>
    <w:link w:val="Ttulo2"/>
    <w:uiPriority w:val="9"/>
    <w:rsid w:val="006F17AD"/>
    <w:rPr>
      <w:rFonts w:ascii="Arial" w:eastAsia="Arial" w:hAnsi="Arial" w:cs="Arial"/>
      <w:b/>
      <w:bCs/>
      <w:sz w:val="20"/>
      <w:szCs w:val="20"/>
      <w:lang w:val="pt-PT"/>
    </w:rPr>
  </w:style>
  <w:style w:type="character" w:customStyle="1" w:styleId="Ttulo3Char">
    <w:name w:val="Título 3 Char"/>
    <w:basedOn w:val="Fontepargpadro"/>
    <w:link w:val="Ttulo3"/>
    <w:uiPriority w:val="9"/>
    <w:rsid w:val="006F17AD"/>
    <w:rPr>
      <w:rFonts w:ascii="Arial" w:eastAsia="Arial" w:hAnsi="Arial" w:cs="Arial"/>
      <w:b/>
      <w:bCs/>
      <w:sz w:val="20"/>
      <w:szCs w:val="20"/>
      <w:lang w:val="pt-PT"/>
    </w:rPr>
  </w:style>
  <w:style w:type="character" w:customStyle="1" w:styleId="MenoPendente1">
    <w:name w:val="Menção Pendente1"/>
    <w:basedOn w:val="Fontepargpadro"/>
    <w:uiPriority w:val="99"/>
    <w:semiHidden/>
    <w:unhideWhenUsed/>
    <w:rsid w:val="006F17AD"/>
    <w:rPr>
      <w:color w:val="605E5C"/>
      <w:shd w:val="clear" w:color="auto" w:fill="E1DFDD"/>
    </w:rPr>
  </w:style>
  <w:style w:type="paragraph" w:styleId="Subttulo">
    <w:name w:val="Subtitle"/>
    <w:basedOn w:val="Normal"/>
    <w:next w:val="Normal"/>
    <w:link w:val="SubttuloChar"/>
    <w:uiPriority w:val="11"/>
    <w:qFormat/>
    <w:rsid w:val="006F17AD"/>
    <w:pPr>
      <w:keepNext/>
      <w:keepLines/>
      <w:autoSpaceDE/>
      <w:autoSpaceDN/>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6F17AD"/>
    <w:rPr>
      <w:rFonts w:ascii="Georgia" w:eastAsia="Georgia" w:hAnsi="Georgia" w:cs="Georgia"/>
      <w:i/>
      <w:color w:val="666666"/>
      <w:sz w:val="48"/>
      <w:szCs w:val="48"/>
      <w:lang w:val="pt-PT" w:eastAsia="pt-BR"/>
    </w:rPr>
  </w:style>
  <w:style w:type="character" w:styleId="HiperlinkVisitado">
    <w:name w:val="FollowedHyperlink"/>
    <w:basedOn w:val="Fontepargpadro"/>
    <w:uiPriority w:val="99"/>
    <w:semiHidden/>
    <w:unhideWhenUsed/>
    <w:rsid w:val="006F17AD"/>
    <w:rPr>
      <w:color w:val="0563C1"/>
      <w:u w:val="single"/>
    </w:rPr>
  </w:style>
  <w:style w:type="paragraph" w:customStyle="1" w:styleId="msonormal0">
    <w:name w:val="msonormal"/>
    <w:basedOn w:val="Normal"/>
    <w:rsid w:val="006F17A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6F17A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libri" w:eastAsia="Times New Roman" w:hAnsi="Calibri" w:cs="Calibri"/>
      <w:b/>
      <w:bCs/>
      <w:sz w:val="16"/>
      <w:szCs w:val="16"/>
      <w:lang w:val="pt-BR" w:eastAsia="pt-BR"/>
    </w:rPr>
  </w:style>
  <w:style w:type="paragraph" w:customStyle="1" w:styleId="xl66">
    <w:name w:val="xl66"/>
    <w:basedOn w:val="Normal"/>
    <w:rsid w:val="006F17AD"/>
    <w:pPr>
      <w:widowControl/>
      <w:pBdr>
        <w:top w:val="single" w:sz="4" w:space="0" w:color="auto"/>
        <w:bottom w:val="single" w:sz="4" w:space="0" w:color="auto"/>
      </w:pBdr>
      <w:autoSpaceDE/>
      <w:autoSpaceDN/>
      <w:spacing w:before="100" w:beforeAutospacing="1" w:after="100" w:afterAutospacing="1"/>
    </w:pPr>
    <w:rPr>
      <w:rFonts w:ascii="Calibri" w:eastAsia="Times New Roman" w:hAnsi="Calibri" w:cs="Calibri"/>
      <w:b/>
      <w:bCs/>
      <w:sz w:val="16"/>
      <w:szCs w:val="16"/>
      <w:lang w:val="pt-BR" w:eastAsia="pt-BR"/>
    </w:rPr>
  </w:style>
  <w:style w:type="paragraph" w:customStyle="1" w:styleId="xl67">
    <w:name w:val="xl67"/>
    <w:basedOn w:val="Normal"/>
    <w:rsid w:val="006F17AD"/>
    <w:pPr>
      <w:widowControl/>
      <w:pBdr>
        <w:top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Calibri"/>
      <w:b/>
      <w:bCs/>
      <w:sz w:val="16"/>
      <w:szCs w:val="16"/>
      <w:lang w:val="pt-BR" w:eastAsia="pt-BR"/>
    </w:rPr>
  </w:style>
  <w:style w:type="paragraph" w:customStyle="1" w:styleId="xl68">
    <w:name w:val="xl68"/>
    <w:basedOn w:val="Normal"/>
    <w:rsid w:val="006F17AD"/>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b/>
      <w:bCs/>
      <w:sz w:val="16"/>
      <w:szCs w:val="16"/>
      <w:lang w:val="pt-BR" w:eastAsia="pt-BR"/>
    </w:rPr>
  </w:style>
  <w:style w:type="paragraph" w:customStyle="1" w:styleId="xl69">
    <w:name w:val="xl69"/>
    <w:basedOn w:val="Normal"/>
    <w:rsid w:val="006F17AD"/>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70">
    <w:name w:val="xl70"/>
    <w:basedOn w:val="Normal"/>
    <w:rsid w:val="006F17AD"/>
    <w:pPr>
      <w:widowControl/>
      <w:pBdr>
        <w:top w:val="single" w:sz="4" w:space="0" w:color="007F64"/>
        <w:left w:val="single" w:sz="4" w:space="0" w:color="007F64"/>
        <w:bottom w:val="single" w:sz="4" w:space="0" w:color="007F64"/>
        <w:right w:val="single" w:sz="4" w:space="0" w:color="007F64"/>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1">
    <w:name w:val="xl71"/>
    <w:basedOn w:val="Normal"/>
    <w:rsid w:val="006F17A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2">
    <w:name w:val="xl72"/>
    <w:basedOn w:val="Normal"/>
    <w:rsid w:val="006F17A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3">
    <w:name w:val="xl73"/>
    <w:basedOn w:val="Normal"/>
    <w:rsid w:val="006F17AD"/>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74">
    <w:name w:val="xl74"/>
    <w:basedOn w:val="Normal"/>
    <w:rsid w:val="006F17AD"/>
    <w:pPr>
      <w:widowControl/>
      <w:pBdr>
        <w:top w:val="single" w:sz="4" w:space="0" w:color="007F64"/>
        <w:left w:val="single" w:sz="4" w:space="0" w:color="007F64"/>
        <w:right w:val="single" w:sz="4" w:space="0" w:color="007F64"/>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5">
    <w:name w:val="xl75"/>
    <w:basedOn w:val="Normal"/>
    <w:rsid w:val="006F17AD"/>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6">
    <w:name w:val="xl76"/>
    <w:basedOn w:val="Normal"/>
    <w:rsid w:val="006F17AD"/>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7">
    <w:name w:val="xl77"/>
    <w:basedOn w:val="Normal"/>
    <w:rsid w:val="006F17AD"/>
    <w:pPr>
      <w:widowControl/>
      <w:pBdr>
        <w:top w:val="single" w:sz="4" w:space="0" w:color="auto"/>
        <w:left w:val="single" w:sz="4" w:space="0" w:color="auto"/>
        <w:bottom w:val="single" w:sz="4" w:space="0" w:color="auto"/>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8">
    <w:name w:val="xl78"/>
    <w:basedOn w:val="Normal"/>
    <w:rsid w:val="006F17AD"/>
    <w:pPr>
      <w:widowControl/>
      <w:pBdr>
        <w:top w:val="single" w:sz="4" w:space="0" w:color="auto"/>
        <w:bottom w:val="single" w:sz="4" w:space="0" w:color="auto"/>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79">
    <w:name w:val="xl79"/>
    <w:basedOn w:val="Normal"/>
    <w:rsid w:val="006F17AD"/>
    <w:pPr>
      <w:widowControl/>
      <w:pBdr>
        <w:top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80">
    <w:name w:val="xl80"/>
    <w:basedOn w:val="Normal"/>
    <w:rsid w:val="006F17AD"/>
    <w:pPr>
      <w:widowControl/>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81">
    <w:name w:val="xl81"/>
    <w:basedOn w:val="Normal"/>
    <w:rsid w:val="006F17AD"/>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Calibri" w:eastAsia="Times New Roman" w:hAnsi="Calibri" w:cs="Calibri"/>
      <w:b/>
      <w:bCs/>
      <w:sz w:val="16"/>
      <w:szCs w:val="16"/>
      <w:lang w:val="pt-BR" w:eastAsia="pt-BR"/>
    </w:rPr>
  </w:style>
  <w:style w:type="paragraph" w:customStyle="1" w:styleId="xl82">
    <w:name w:val="xl82"/>
    <w:basedOn w:val="Normal"/>
    <w:rsid w:val="006F17AD"/>
    <w:pPr>
      <w:widowControl/>
      <w:pBdr>
        <w:top w:val="single" w:sz="4" w:space="0" w:color="auto"/>
        <w:bottom w:val="single" w:sz="4" w:space="0" w:color="auto"/>
      </w:pBdr>
      <w:autoSpaceDE/>
      <w:autoSpaceDN/>
      <w:spacing w:before="100" w:beforeAutospacing="1" w:after="100" w:afterAutospacing="1"/>
      <w:jc w:val="center"/>
    </w:pPr>
    <w:rPr>
      <w:rFonts w:ascii="Calibri" w:eastAsia="Times New Roman" w:hAnsi="Calibri" w:cs="Calibri"/>
      <w:b/>
      <w:bCs/>
      <w:sz w:val="16"/>
      <w:szCs w:val="16"/>
      <w:lang w:val="pt-BR" w:eastAsia="pt-BR"/>
    </w:rPr>
  </w:style>
  <w:style w:type="paragraph" w:customStyle="1" w:styleId="xl83">
    <w:name w:val="xl83"/>
    <w:basedOn w:val="Normal"/>
    <w:rsid w:val="006F17A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Calibri"/>
      <w:b/>
      <w:bCs/>
      <w:sz w:val="16"/>
      <w:szCs w:val="16"/>
      <w:lang w:val="pt-BR" w:eastAsia="pt-BR"/>
    </w:rPr>
  </w:style>
  <w:style w:type="paragraph" w:customStyle="1" w:styleId="xl84">
    <w:name w:val="xl84"/>
    <w:basedOn w:val="Normal"/>
    <w:rsid w:val="006F17AD"/>
    <w:pPr>
      <w:widowControl/>
      <w:pBdr>
        <w:left w:val="single" w:sz="4" w:space="0" w:color="000000"/>
        <w:bottom w:val="single" w:sz="4" w:space="0" w:color="000000"/>
        <w:right w:val="single" w:sz="4" w:space="0" w:color="000000"/>
      </w:pBdr>
      <w:shd w:val="clear" w:color="BFBFBF" w:fill="BFBFBF"/>
      <w:autoSpaceDE/>
      <w:autoSpaceDN/>
      <w:spacing w:before="100" w:beforeAutospacing="1" w:after="100" w:afterAutospacing="1"/>
      <w:jc w:val="center"/>
      <w:textAlignment w:val="center"/>
    </w:pPr>
    <w:rPr>
      <w:rFonts w:ascii="Calibri" w:eastAsia="Times New Roman" w:hAnsi="Calibri" w:cs="Calibri"/>
      <w:b/>
      <w:bCs/>
      <w:sz w:val="16"/>
      <w:szCs w:val="16"/>
      <w:lang w:val="pt-BR" w:eastAsia="pt-BR"/>
    </w:rPr>
  </w:style>
  <w:style w:type="paragraph" w:customStyle="1" w:styleId="xl85">
    <w:name w:val="xl85"/>
    <w:basedOn w:val="Normal"/>
    <w:rsid w:val="006F17AD"/>
    <w:pPr>
      <w:widowControl/>
      <w:pBdr>
        <w:top w:val="single" w:sz="4" w:space="0" w:color="000000"/>
        <w:left w:val="single" w:sz="4" w:space="0" w:color="000000"/>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86">
    <w:name w:val="xl86"/>
    <w:basedOn w:val="Normal"/>
    <w:rsid w:val="006F17AD"/>
    <w:pPr>
      <w:widowControl/>
      <w:pBdr>
        <w:top w:val="single" w:sz="4" w:space="0" w:color="auto"/>
        <w:bottom w:val="single" w:sz="4" w:space="0" w:color="auto"/>
      </w:pBdr>
      <w:autoSpaceDE/>
      <w:autoSpaceDN/>
      <w:spacing w:before="100" w:beforeAutospacing="1" w:after="100" w:afterAutospacing="1"/>
      <w:jc w:val="center"/>
    </w:pPr>
    <w:rPr>
      <w:rFonts w:ascii="Calibri" w:eastAsia="Times New Roman" w:hAnsi="Calibri" w:cs="Calibri"/>
      <w:sz w:val="16"/>
      <w:szCs w:val="16"/>
      <w:lang w:val="pt-BR" w:eastAsia="pt-BR"/>
    </w:rPr>
  </w:style>
  <w:style w:type="paragraph" w:customStyle="1" w:styleId="xl87">
    <w:name w:val="xl87"/>
    <w:basedOn w:val="Normal"/>
    <w:rsid w:val="006F17A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Calibri"/>
      <w:sz w:val="16"/>
      <w:szCs w:val="16"/>
      <w:lang w:val="pt-BR" w:eastAsia="pt-BR"/>
    </w:rPr>
  </w:style>
  <w:style w:type="paragraph" w:customStyle="1" w:styleId="xl88">
    <w:name w:val="xl88"/>
    <w:basedOn w:val="Normal"/>
    <w:rsid w:val="006F17AD"/>
    <w:pPr>
      <w:widowControl/>
      <w:pBdr>
        <w:top w:val="single" w:sz="4" w:space="0" w:color="007F64"/>
        <w:left w:val="single" w:sz="4" w:space="0" w:color="007F64"/>
        <w:bottom w:val="single" w:sz="4" w:space="0" w:color="007F64"/>
        <w:right w:val="single" w:sz="4" w:space="0" w:color="007F64"/>
      </w:pBdr>
      <w:shd w:val="clear" w:color="FFFFFF" w:fill="FFFFFF"/>
      <w:autoSpaceDE/>
      <w:autoSpaceDN/>
      <w:spacing w:before="100" w:beforeAutospacing="1" w:after="100" w:afterAutospacing="1"/>
    </w:pPr>
    <w:rPr>
      <w:rFonts w:ascii="Calibri" w:eastAsia="Times New Roman" w:hAnsi="Calibri" w:cs="Calibri"/>
      <w:sz w:val="16"/>
      <w:szCs w:val="16"/>
      <w:lang w:val="pt-BR" w:eastAsia="pt-BR"/>
    </w:rPr>
  </w:style>
  <w:style w:type="paragraph" w:customStyle="1" w:styleId="xl89">
    <w:name w:val="xl89"/>
    <w:basedOn w:val="Normal"/>
    <w:rsid w:val="006F17AD"/>
    <w:pPr>
      <w:widowControl/>
      <w:pBdr>
        <w:top w:val="single" w:sz="4" w:space="0" w:color="007F64"/>
        <w:left w:val="single" w:sz="4" w:space="0" w:color="007F64"/>
        <w:right w:val="single" w:sz="4" w:space="0" w:color="007F64"/>
      </w:pBdr>
      <w:shd w:val="clear" w:color="FFFFFF" w:fill="FFFFFF"/>
      <w:autoSpaceDE/>
      <w:autoSpaceDN/>
      <w:spacing w:before="100" w:beforeAutospacing="1" w:after="100" w:afterAutospacing="1"/>
    </w:pPr>
    <w:rPr>
      <w:rFonts w:ascii="Calibri" w:eastAsia="Times New Roman" w:hAnsi="Calibri" w:cs="Calibri"/>
      <w:sz w:val="16"/>
      <w:szCs w:val="16"/>
      <w:lang w:val="pt-BR" w:eastAsia="pt-BR"/>
    </w:rPr>
  </w:style>
  <w:style w:type="character" w:customStyle="1" w:styleId="MenoPendente2">
    <w:name w:val="Menção Pendente2"/>
    <w:basedOn w:val="Fontepargpadro"/>
    <w:uiPriority w:val="99"/>
    <w:semiHidden/>
    <w:unhideWhenUsed/>
    <w:rsid w:val="005552B3"/>
    <w:rPr>
      <w:color w:val="605E5C"/>
      <w:shd w:val="clear" w:color="auto" w:fill="E1DFDD"/>
    </w:rPr>
  </w:style>
  <w:style w:type="paragraph" w:styleId="SemEspaamento">
    <w:name w:val="No Spacing"/>
    <w:aliases w:val="TEXTO ABNT"/>
    <w:uiPriority w:val="1"/>
    <w:qFormat/>
    <w:rsid w:val="006B32B5"/>
    <w:pPr>
      <w:widowControl/>
      <w:autoSpaceDE/>
      <w:autoSpaceDN/>
    </w:pPr>
    <w:rPr>
      <w:rFonts w:ascii="Calibri" w:eastAsia="Times New Roman" w:hAnsi="Calibri" w:cs="Times New Roman"/>
      <w:lang w:val="pt-BR" w:eastAsia="pt-BR"/>
    </w:rPr>
  </w:style>
  <w:style w:type="character" w:customStyle="1" w:styleId="Ttulo7Char">
    <w:name w:val="Título 7 Char"/>
    <w:basedOn w:val="Fontepargpadro"/>
    <w:link w:val="Ttulo7"/>
    <w:uiPriority w:val="9"/>
    <w:semiHidden/>
    <w:rsid w:val="006B32B5"/>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6B32B5"/>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uiPriority w:val="9"/>
    <w:semiHidden/>
    <w:rsid w:val="006B32B5"/>
    <w:rPr>
      <w:rFonts w:eastAsiaTheme="majorEastAsia" w:cstheme="majorBidi"/>
      <w:color w:val="272727" w:themeColor="text1" w:themeTint="D8"/>
      <w:kern w:val="2"/>
      <w:lang w:val="pt-BR"/>
      <w14:ligatures w14:val="standardContextual"/>
    </w:rPr>
  </w:style>
  <w:style w:type="character" w:customStyle="1" w:styleId="Ttulo4Char">
    <w:name w:val="Título 4 Char"/>
    <w:basedOn w:val="Fontepargpadro"/>
    <w:link w:val="Ttulo4"/>
    <w:uiPriority w:val="9"/>
    <w:rsid w:val="006B32B5"/>
    <w:rPr>
      <w:rFonts w:ascii="Arial" w:eastAsia="Arial" w:hAnsi="Arial" w:cs="Arial"/>
      <w:b/>
      <w:bCs/>
      <w:sz w:val="18"/>
      <w:szCs w:val="18"/>
      <w:lang w:val="pt-PT"/>
    </w:rPr>
  </w:style>
  <w:style w:type="paragraph" w:styleId="Recuodecorpodetexto">
    <w:name w:val="Body Text Indent"/>
    <w:basedOn w:val="Normal"/>
    <w:link w:val="RecuodecorpodetextoChar"/>
    <w:uiPriority w:val="99"/>
    <w:semiHidden/>
    <w:unhideWhenUsed/>
    <w:rsid w:val="006B32B5"/>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uiPriority w:val="99"/>
    <w:semiHidden/>
    <w:rsid w:val="006B32B5"/>
    <w:rPr>
      <w:rFonts w:ascii="Times New Roman" w:eastAsia="Times New Roman" w:hAnsi="Times New Roman" w:cs="Times New Roman"/>
      <w:sz w:val="24"/>
      <w:szCs w:val="24"/>
      <w:lang w:val="pt-BR" w:eastAsia="pt-BR"/>
    </w:rPr>
  </w:style>
  <w:style w:type="paragraph" w:styleId="Citao">
    <w:name w:val="Quote"/>
    <w:basedOn w:val="Normal"/>
    <w:next w:val="Normal"/>
    <w:link w:val="CitaoChar"/>
    <w:uiPriority w:val="29"/>
    <w:qFormat/>
    <w:rsid w:val="006B32B5"/>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6B32B5"/>
    <w:rPr>
      <w:i/>
      <w:iCs/>
      <w:color w:val="404040" w:themeColor="text1" w:themeTint="BF"/>
      <w:kern w:val="2"/>
      <w:lang w:val="pt-BR"/>
      <w14:ligatures w14:val="standardContextual"/>
    </w:rPr>
  </w:style>
  <w:style w:type="character" w:styleId="nfaseIntensa">
    <w:name w:val="Intense Emphasis"/>
    <w:basedOn w:val="Fontepargpadro"/>
    <w:uiPriority w:val="21"/>
    <w:qFormat/>
    <w:rsid w:val="006B32B5"/>
    <w:rPr>
      <w:i/>
      <w:iCs/>
      <w:color w:val="365F91" w:themeColor="accent1" w:themeShade="BF"/>
    </w:rPr>
  </w:style>
  <w:style w:type="paragraph" w:styleId="CitaoIntensa">
    <w:name w:val="Intense Quote"/>
    <w:basedOn w:val="Normal"/>
    <w:next w:val="Normal"/>
    <w:link w:val="CitaoIntensaChar"/>
    <w:uiPriority w:val="30"/>
    <w:qFormat/>
    <w:rsid w:val="006B32B5"/>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6B32B5"/>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6B32B5"/>
    <w:rPr>
      <w:b/>
      <w:bCs/>
      <w:smallCaps/>
      <w:color w:val="365F91" w:themeColor="accent1" w:themeShade="BF"/>
      <w:spacing w:val="5"/>
    </w:rPr>
  </w:style>
  <w:style w:type="paragraph" w:customStyle="1" w:styleId="Normal1">
    <w:name w:val="Normal1"/>
    <w:rsid w:val="006B32B5"/>
    <w:pPr>
      <w:widowControl/>
      <w:autoSpaceDE/>
      <w:autoSpaceDN/>
      <w:ind w:hanging="1"/>
    </w:pPr>
    <w:rPr>
      <w:rFonts w:ascii="Times New Roman" w:eastAsia="Times New Roman" w:hAnsi="Times New Roman" w:cs="Times New Roman"/>
      <w:sz w:val="20"/>
      <w:szCs w:val="20"/>
      <w:lang w:val="pt-BR" w:eastAsia="pt-BR"/>
    </w:rPr>
  </w:style>
  <w:style w:type="paragraph" w:customStyle="1" w:styleId="xl63">
    <w:name w:val="xl63"/>
    <w:basedOn w:val="Normal"/>
    <w:rsid w:val="006B32B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color w:val="000000"/>
      <w:sz w:val="20"/>
      <w:szCs w:val="20"/>
      <w:lang w:val="pt-BR" w:eastAsia="pt-BR"/>
    </w:rPr>
  </w:style>
  <w:style w:type="paragraph" w:customStyle="1" w:styleId="xl64">
    <w:name w:val="xl64"/>
    <w:basedOn w:val="Normal"/>
    <w:rsid w:val="006B32B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styleId="NormalWeb">
    <w:name w:val="Normal (Web)"/>
    <w:basedOn w:val="Normal"/>
    <w:uiPriority w:val="99"/>
    <w:semiHidden/>
    <w:unhideWhenUsed/>
    <w:rsid w:val="009F32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9F32A6"/>
  </w:style>
  <w:style w:type="character" w:customStyle="1" w:styleId="fontstyle01">
    <w:name w:val="fontstyle01"/>
    <w:rsid w:val="002B489B"/>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852187">
      <w:bodyDiv w:val="1"/>
      <w:marLeft w:val="0"/>
      <w:marRight w:val="0"/>
      <w:marTop w:val="0"/>
      <w:marBottom w:val="0"/>
      <w:divBdr>
        <w:top w:val="none" w:sz="0" w:space="0" w:color="auto"/>
        <w:left w:val="none" w:sz="0" w:space="0" w:color="auto"/>
        <w:bottom w:val="none" w:sz="0" w:space="0" w:color="auto"/>
        <w:right w:val="none" w:sz="0" w:space="0" w:color="auto"/>
      </w:divBdr>
    </w:div>
    <w:div w:id="551425686">
      <w:bodyDiv w:val="1"/>
      <w:marLeft w:val="0"/>
      <w:marRight w:val="0"/>
      <w:marTop w:val="0"/>
      <w:marBottom w:val="0"/>
      <w:divBdr>
        <w:top w:val="none" w:sz="0" w:space="0" w:color="auto"/>
        <w:left w:val="none" w:sz="0" w:space="0" w:color="auto"/>
        <w:bottom w:val="none" w:sz="0" w:space="0" w:color="auto"/>
        <w:right w:val="none" w:sz="0" w:space="0" w:color="auto"/>
      </w:divBdr>
    </w:div>
    <w:div w:id="643699497">
      <w:bodyDiv w:val="1"/>
      <w:marLeft w:val="0"/>
      <w:marRight w:val="0"/>
      <w:marTop w:val="0"/>
      <w:marBottom w:val="0"/>
      <w:divBdr>
        <w:top w:val="none" w:sz="0" w:space="0" w:color="auto"/>
        <w:left w:val="none" w:sz="0" w:space="0" w:color="auto"/>
        <w:bottom w:val="none" w:sz="0" w:space="0" w:color="auto"/>
        <w:right w:val="none" w:sz="0" w:space="0" w:color="auto"/>
      </w:divBdr>
    </w:div>
    <w:div w:id="798382278">
      <w:bodyDiv w:val="1"/>
      <w:marLeft w:val="0"/>
      <w:marRight w:val="0"/>
      <w:marTop w:val="0"/>
      <w:marBottom w:val="0"/>
      <w:divBdr>
        <w:top w:val="none" w:sz="0" w:space="0" w:color="auto"/>
        <w:left w:val="none" w:sz="0" w:space="0" w:color="auto"/>
        <w:bottom w:val="none" w:sz="0" w:space="0" w:color="auto"/>
        <w:right w:val="none" w:sz="0" w:space="0" w:color="auto"/>
      </w:divBdr>
    </w:div>
    <w:div w:id="944969351">
      <w:bodyDiv w:val="1"/>
      <w:marLeft w:val="0"/>
      <w:marRight w:val="0"/>
      <w:marTop w:val="0"/>
      <w:marBottom w:val="0"/>
      <w:divBdr>
        <w:top w:val="none" w:sz="0" w:space="0" w:color="auto"/>
        <w:left w:val="none" w:sz="0" w:space="0" w:color="auto"/>
        <w:bottom w:val="none" w:sz="0" w:space="0" w:color="auto"/>
        <w:right w:val="none" w:sz="0" w:space="0" w:color="auto"/>
      </w:divBdr>
    </w:div>
    <w:div w:id="971907602">
      <w:bodyDiv w:val="1"/>
      <w:marLeft w:val="0"/>
      <w:marRight w:val="0"/>
      <w:marTop w:val="0"/>
      <w:marBottom w:val="0"/>
      <w:divBdr>
        <w:top w:val="none" w:sz="0" w:space="0" w:color="auto"/>
        <w:left w:val="none" w:sz="0" w:space="0" w:color="auto"/>
        <w:bottom w:val="none" w:sz="0" w:space="0" w:color="auto"/>
        <w:right w:val="none" w:sz="0" w:space="0" w:color="auto"/>
      </w:divBdr>
    </w:div>
    <w:div w:id="977029231">
      <w:bodyDiv w:val="1"/>
      <w:marLeft w:val="0"/>
      <w:marRight w:val="0"/>
      <w:marTop w:val="0"/>
      <w:marBottom w:val="0"/>
      <w:divBdr>
        <w:top w:val="none" w:sz="0" w:space="0" w:color="auto"/>
        <w:left w:val="none" w:sz="0" w:space="0" w:color="auto"/>
        <w:bottom w:val="none" w:sz="0" w:space="0" w:color="auto"/>
        <w:right w:val="none" w:sz="0" w:space="0" w:color="auto"/>
      </w:divBdr>
    </w:div>
    <w:div w:id="979073090">
      <w:bodyDiv w:val="1"/>
      <w:marLeft w:val="0"/>
      <w:marRight w:val="0"/>
      <w:marTop w:val="0"/>
      <w:marBottom w:val="0"/>
      <w:divBdr>
        <w:top w:val="none" w:sz="0" w:space="0" w:color="auto"/>
        <w:left w:val="none" w:sz="0" w:space="0" w:color="auto"/>
        <w:bottom w:val="none" w:sz="0" w:space="0" w:color="auto"/>
        <w:right w:val="none" w:sz="0" w:space="0" w:color="auto"/>
      </w:divBdr>
    </w:div>
    <w:div w:id="1235045978">
      <w:bodyDiv w:val="1"/>
      <w:marLeft w:val="0"/>
      <w:marRight w:val="0"/>
      <w:marTop w:val="0"/>
      <w:marBottom w:val="0"/>
      <w:divBdr>
        <w:top w:val="none" w:sz="0" w:space="0" w:color="auto"/>
        <w:left w:val="none" w:sz="0" w:space="0" w:color="auto"/>
        <w:bottom w:val="none" w:sz="0" w:space="0" w:color="auto"/>
        <w:right w:val="none" w:sz="0" w:space="0" w:color="auto"/>
      </w:divBdr>
    </w:div>
    <w:div w:id="1251037853">
      <w:bodyDiv w:val="1"/>
      <w:marLeft w:val="0"/>
      <w:marRight w:val="0"/>
      <w:marTop w:val="0"/>
      <w:marBottom w:val="0"/>
      <w:divBdr>
        <w:top w:val="none" w:sz="0" w:space="0" w:color="auto"/>
        <w:left w:val="none" w:sz="0" w:space="0" w:color="auto"/>
        <w:bottom w:val="none" w:sz="0" w:space="0" w:color="auto"/>
        <w:right w:val="none" w:sz="0" w:space="0" w:color="auto"/>
      </w:divBdr>
    </w:div>
    <w:div w:id="1350251480">
      <w:bodyDiv w:val="1"/>
      <w:marLeft w:val="0"/>
      <w:marRight w:val="0"/>
      <w:marTop w:val="0"/>
      <w:marBottom w:val="0"/>
      <w:divBdr>
        <w:top w:val="none" w:sz="0" w:space="0" w:color="auto"/>
        <w:left w:val="none" w:sz="0" w:space="0" w:color="auto"/>
        <w:bottom w:val="none" w:sz="0" w:space="0" w:color="auto"/>
        <w:right w:val="none" w:sz="0" w:space="0" w:color="auto"/>
      </w:divBdr>
    </w:div>
    <w:div w:id="1542746727">
      <w:bodyDiv w:val="1"/>
      <w:marLeft w:val="0"/>
      <w:marRight w:val="0"/>
      <w:marTop w:val="0"/>
      <w:marBottom w:val="0"/>
      <w:divBdr>
        <w:top w:val="none" w:sz="0" w:space="0" w:color="auto"/>
        <w:left w:val="none" w:sz="0" w:space="0" w:color="auto"/>
        <w:bottom w:val="none" w:sz="0" w:space="0" w:color="auto"/>
        <w:right w:val="none" w:sz="0" w:space="0" w:color="auto"/>
      </w:divBdr>
    </w:div>
    <w:div w:id="1565945149">
      <w:bodyDiv w:val="1"/>
      <w:marLeft w:val="0"/>
      <w:marRight w:val="0"/>
      <w:marTop w:val="0"/>
      <w:marBottom w:val="0"/>
      <w:divBdr>
        <w:top w:val="none" w:sz="0" w:space="0" w:color="auto"/>
        <w:left w:val="none" w:sz="0" w:space="0" w:color="auto"/>
        <w:bottom w:val="none" w:sz="0" w:space="0" w:color="auto"/>
        <w:right w:val="none" w:sz="0" w:space="0" w:color="auto"/>
      </w:divBdr>
    </w:div>
    <w:div w:id="1595478044">
      <w:bodyDiv w:val="1"/>
      <w:marLeft w:val="0"/>
      <w:marRight w:val="0"/>
      <w:marTop w:val="0"/>
      <w:marBottom w:val="0"/>
      <w:divBdr>
        <w:top w:val="none" w:sz="0" w:space="0" w:color="auto"/>
        <w:left w:val="none" w:sz="0" w:space="0" w:color="auto"/>
        <w:bottom w:val="none" w:sz="0" w:space="0" w:color="auto"/>
        <w:right w:val="none" w:sz="0" w:space="0" w:color="auto"/>
      </w:divBdr>
    </w:div>
    <w:div w:id="1636255710">
      <w:bodyDiv w:val="1"/>
      <w:marLeft w:val="0"/>
      <w:marRight w:val="0"/>
      <w:marTop w:val="0"/>
      <w:marBottom w:val="0"/>
      <w:divBdr>
        <w:top w:val="none" w:sz="0" w:space="0" w:color="auto"/>
        <w:left w:val="none" w:sz="0" w:space="0" w:color="auto"/>
        <w:bottom w:val="none" w:sz="0" w:space="0" w:color="auto"/>
        <w:right w:val="none" w:sz="0" w:space="0" w:color="auto"/>
      </w:divBdr>
    </w:div>
    <w:div w:id="1677225122">
      <w:bodyDiv w:val="1"/>
      <w:marLeft w:val="0"/>
      <w:marRight w:val="0"/>
      <w:marTop w:val="0"/>
      <w:marBottom w:val="0"/>
      <w:divBdr>
        <w:top w:val="none" w:sz="0" w:space="0" w:color="auto"/>
        <w:left w:val="none" w:sz="0" w:space="0" w:color="auto"/>
        <w:bottom w:val="none" w:sz="0" w:space="0" w:color="auto"/>
        <w:right w:val="none" w:sz="0" w:space="0" w:color="auto"/>
      </w:divBdr>
    </w:div>
    <w:div w:id="1837917019">
      <w:bodyDiv w:val="1"/>
      <w:marLeft w:val="0"/>
      <w:marRight w:val="0"/>
      <w:marTop w:val="0"/>
      <w:marBottom w:val="0"/>
      <w:divBdr>
        <w:top w:val="none" w:sz="0" w:space="0" w:color="auto"/>
        <w:left w:val="none" w:sz="0" w:space="0" w:color="auto"/>
        <w:bottom w:val="none" w:sz="0" w:space="0" w:color="auto"/>
        <w:right w:val="none" w:sz="0" w:space="0" w:color="auto"/>
      </w:divBdr>
    </w:div>
    <w:div w:id="1903248449">
      <w:bodyDiv w:val="1"/>
      <w:marLeft w:val="0"/>
      <w:marRight w:val="0"/>
      <w:marTop w:val="0"/>
      <w:marBottom w:val="0"/>
      <w:divBdr>
        <w:top w:val="none" w:sz="0" w:space="0" w:color="auto"/>
        <w:left w:val="none" w:sz="0" w:space="0" w:color="auto"/>
        <w:bottom w:val="none" w:sz="0" w:space="0" w:color="auto"/>
        <w:right w:val="none" w:sz="0" w:space="0" w:color="auto"/>
      </w:divBdr>
    </w:div>
    <w:div w:id="2063013953">
      <w:bodyDiv w:val="1"/>
      <w:marLeft w:val="0"/>
      <w:marRight w:val="0"/>
      <w:marTop w:val="0"/>
      <w:marBottom w:val="0"/>
      <w:divBdr>
        <w:top w:val="none" w:sz="0" w:space="0" w:color="auto"/>
        <w:left w:val="none" w:sz="0" w:space="0" w:color="auto"/>
        <w:bottom w:val="none" w:sz="0" w:space="0" w:color="auto"/>
        <w:right w:val="none" w:sz="0" w:space="0" w:color="auto"/>
      </w:divBdr>
    </w:div>
    <w:div w:id="2147232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about:blank"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footer" Target="footer2.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29</Pages>
  <Words>13331</Words>
  <Characters>71991</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85152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Mariza</dc:creator>
  <cp:lastModifiedBy>User</cp:lastModifiedBy>
  <cp:revision>4</cp:revision>
  <cp:lastPrinted>2025-11-25T17:31:00Z</cp:lastPrinted>
  <dcterms:created xsi:type="dcterms:W3CDTF">2025-11-25T17:19:00Z</dcterms:created>
  <dcterms:modified xsi:type="dcterms:W3CDTF">2025-11-25T17:31:00Z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Microsoft® Word 2016</vt:lpwstr>
  </property>
  <property fmtid="{D5CDD505-2E9C-101B-9397-08002B2CF9AE}" pid="4" name="LastSaved">
    <vt:filetime>2025-03-06T00:00:00Z</vt:filetime>
  </property>
  <property fmtid="{D5CDD505-2E9C-101B-9397-08002B2CF9AE}" pid="5" name="Producer">
    <vt:lpwstr>Microsoft® Word 2016</vt:lpwstr>
  </property>
</Properties>
</file>