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0791BA" w14:textId="54AE1B4C" w:rsidR="003D0E1A" w:rsidRPr="0093287F" w:rsidRDefault="0047261C" w:rsidP="003D0E1A">
      <w:pPr>
        <w:spacing w:line="276" w:lineRule="auto"/>
        <w:jc w:val="center"/>
        <w:rPr>
          <w:rFonts w:ascii="Times New Roman" w:hAnsi="Times New Roman" w:cs="Times New Roman"/>
          <w:b/>
          <w:bCs/>
          <w:sz w:val="24"/>
        </w:rPr>
      </w:pPr>
      <w:r>
        <w:rPr>
          <w:rFonts w:ascii="Times New Roman" w:hAnsi="Times New Roman" w:cs="Times New Roman"/>
          <w:b/>
          <w:bCs/>
          <w:sz w:val="24"/>
        </w:rPr>
        <w:t xml:space="preserve">                   </w:t>
      </w:r>
      <w:r w:rsidR="003D0E1A" w:rsidRPr="0093287F">
        <w:rPr>
          <w:rFonts w:ascii="Times New Roman" w:hAnsi="Times New Roman" w:cs="Times New Roman"/>
          <w:b/>
          <w:bCs/>
          <w:sz w:val="24"/>
        </w:rPr>
        <w:t xml:space="preserve">AVISO DE DISPENSA ELETRÔNICA </w:t>
      </w:r>
      <w:r w:rsidR="003D0E1A" w:rsidRPr="0095738F">
        <w:rPr>
          <w:rFonts w:ascii="Times New Roman" w:hAnsi="Times New Roman" w:cs="Times New Roman"/>
          <w:b/>
          <w:bCs/>
          <w:sz w:val="24"/>
        </w:rPr>
        <w:t xml:space="preserve">Nº </w:t>
      </w:r>
      <w:r w:rsidR="00CE2B76">
        <w:rPr>
          <w:rFonts w:ascii="Times New Roman" w:hAnsi="Times New Roman" w:cs="Times New Roman"/>
          <w:b/>
          <w:bCs/>
          <w:sz w:val="24"/>
        </w:rPr>
        <w:t>0</w:t>
      </w:r>
      <w:r w:rsidR="00803CC8" w:rsidRPr="0095738F">
        <w:rPr>
          <w:rFonts w:ascii="Times New Roman" w:hAnsi="Times New Roman" w:cs="Times New Roman"/>
          <w:b/>
          <w:bCs/>
          <w:sz w:val="24"/>
        </w:rPr>
        <w:t>0</w:t>
      </w:r>
      <w:r w:rsidR="00CE2B76">
        <w:rPr>
          <w:rFonts w:ascii="Times New Roman" w:hAnsi="Times New Roman" w:cs="Times New Roman"/>
          <w:b/>
          <w:bCs/>
          <w:sz w:val="24"/>
        </w:rPr>
        <w:t>0</w:t>
      </w:r>
      <w:r w:rsidR="00FA1209">
        <w:rPr>
          <w:rFonts w:ascii="Times New Roman" w:hAnsi="Times New Roman" w:cs="Times New Roman"/>
          <w:b/>
          <w:bCs/>
          <w:sz w:val="24"/>
        </w:rPr>
        <w:t>6</w:t>
      </w:r>
      <w:r w:rsidR="002527C7" w:rsidRPr="0095738F">
        <w:rPr>
          <w:rFonts w:ascii="Times New Roman" w:hAnsi="Times New Roman" w:cs="Times New Roman"/>
          <w:b/>
          <w:bCs/>
          <w:sz w:val="24"/>
        </w:rPr>
        <w:t>/202</w:t>
      </w:r>
      <w:r w:rsidR="00CE2B76">
        <w:rPr>
          <w:rFonts w:ascii="Times New Roman" w:hAnsi="Times New Roman" w:cs="Times New Roman"/>
          <w:b/>
          <w:bCs/>
          <w:sz w:val="24"/>
        </w:rPr>
        <w:t>6</w:t>
      </w:r>
    </w:p>
    <w:p w14:paraId="796E7A7D" w14:textId="01B682A2" w:rsidR="003D0E1A" w:rsidRPr="0093287F" w:rsidRDefault="0095738F" w:rsidP="003D0E1A">
      <w:pPr>
        <w:spacing w:after="120" w:line="276" w:lineRule="auto"/>
        <w:ind w:right="-15"/>
        <w:jc w:val="center"/>
        <w:rPr>
          <w:rFonts w:ascii="Times New Roman" w:hAnsi="Times New Roman" w:cs="Times New Roman"/>
          <w:b/>
          <w:bCs/>
          <w:sz w:val="24"/>
        </w:rPr>
      </w:pPr>
      <w:r>
        <w:rPr>
          <w:rFonts w:ascii="Times New Roman" w:hAnsi="Times New Roman" w:cs="Times New Roman"/>
          <w:b/>
          <w:bCs/>
          <w:sz w:val="24"/>
        </w:rPr>
        <w:t>PROCESSO ADMINISTRATIVO Nº 00</w:t>
      </w:r>
      <w:r w:rsidR="00FA1209">
        <w:rPr>
          <w:rFonts w:ascii="Times New Roman" w:hAnsi="Times New Roman" w:cs="Times New Roman"/>
          <w:b/>
          <w:bCs/>
          <w:sz w:val="24"/>
        </w:rPr>
        <w:t>12</w:t>
      </w:r>
      <w:r w:rsidRPr="002527C7">
        <w:rPr>
          <w:rFonts w:ascii="Times New Roman" w:hAnsi="Times New Roman" w:cs="Times New Roman"/>
          <w:b/>
          <w:bCs/>
          <w:sz w:val="24"/>
        </w:rPr>
        <w:t>/202</w:t>
      </w:r>
      <w:r w:rsidR="00CE2B76">
        <w:rPr>
          <w:rFonts w:ascii="Times New Roman" w:hAnsi="Times New Roman" w:cs="Times New Roman"/>
          <w:b/>
          <w:bCs/>
          <w:sz w:val="24"/>
        </w:rPr>
        <w:t>6</w:t>
      </w:r>
    </w:p>
    <w:p w14:paraId="4DAF75DF" w14:textId="07F825F9" w:rsidR="003D0E1A" w:rsidRPr="0093287F" w:rsidRDefault="003D0E1A">
      <w:pPr>
        <w:rPr>
          <w:rFonts w:ascii="Times New Roman" w:hAnsi="Times New Roman" w:cs="Times New Roman"/>
          <w:sz w:val="24"/>
        </w:rPr>
      </w:pPr>
    </w:p>
    <w:p w14:paraId="2FC9553D" w14:textId="3391B32F" w:rsidR="009F7713" w:rsidRPr="0093287F" w:rsidRDefault="003D0E1A" w:rsidP="008F3695">
      <w:pPr>
        <w:snapToGrid w:val="0"/>
        <w:spacing w:after="120" w:line="360" w:lineRule="auto"/>
        <w:ind w:right="-30" w:firstLine="540"/>
        <w:jc w:val="both"/>
        <w:rPr>
          <w:rFonts w:ascii="Times New Roman" w:hAnsi="Times New Roman" w:cs="Times New Roman"/>
          <w:sz w:val="24"/>
        </w:rPr>
      </w:pPr>
      <w:r w:rsidRPr="0093287F">
        <w:rPr>
          <w:rFonts w:ascii="Times New Roman" w:hAnsi="Times New Roman" w:cs="Times New Roman"/>
          <w:sz w:val="24"/>
        </w:rPr>
        <w:t>Torna-se público que o</w:t>
      </w:r>
      <w:r w:rsidR="00803CC8" w:rsidRPr="0093287F">
        <w:rPr>
          <w:rFonts w:ascii="Times New Roman" w:hAnsi="Times New Roman" w:cs="Times New Roman"/>
          <w:sz w:val="24"/>
        </w:rPr>
        <w:t xml:space="preserve"> Cons</w:t>
      </w:r>
      <w:r w:rsidR="00963F03" w:rsidRPr="0093287F">
        <w:rPr>
          <w:rFonts w:ascii="Times New Roman" w:hAnsi="Times New Roman" w:cs="Times New Roman"/>
          <w:sz w:val="24"/>
        </w:rPr>
        <w:t>ó</w:t>
      </w:r>
      <w:r w:rsidR="00803CC8" w:rsidRPr="0093287F">
        <w:rPr>
          <w:rFonts w:ascii="Times New Roman" w:hAnsi="Times New Roman" w:cs="Times New Roman"/>
          <w:sz w:val="24"/>
        </w:rPr>
        <w:t>rcio Intermuni</w:t>
      </w:r>
      <w:r w:rsidR="00AC396D">
        <w:rPr>
          <w:rFonts w:ascii="Times New Roman" w:hAnsi="Times New Roman" w:cs="Times New Roman"/>
          <w:sz w:val="24"/>
        </w:rPr>
        <w:t xml:space="preserve">cipal de Saúde de Ubá e Região - </w:t>
      </w:r>
      <w:r w:rsidR="00803CC8" w:rsidRPr="0093287F">
        <w:rPr>
          <w:rFonts w:ascii="Times New Roman" w:hAnsi="Times New Roman" w:cs="Times New Roman"/>
          <w:sz w:val="24"/>
        </w:rPr>
        <w:t>SIMSAUDE</w:t>
      </w:r>
      <w:r w:rsidRPr="0093287F">
        <w:rPr>
          <w:rFonts w:ascii="Times New Roman" w:hAnsi="Times New Roman" w:cs="Times New Roman"/>
          <w:sz w:val="24"/>
        </w:rPr>
        <w:t>, por meio d</w:t>
      </w:r>
      <w:r w:rsidR="00803CC8" w:rsidRPr="0093287F">
        <w:rPr>
          <w:rFonts w:ascii="Times New Roman" w:hAnsi="Times New Roman" w:cs="Times New Roman"/>
          <w:sz w:val="24"/>
        </w:rPr>
        <w:t>a Gerência de Contratos e</w:t>
      </w:r>
      <w:r w:rsidRPr="0093287F">
        <w:rPr>
          <w:rFonts w:ascii="Times New Roman" w:hAnsi="Times New Roman" w:cs="Times New Roman"/>
          <w:sz w:val="24"/>
        </w:rPr>
        <w:t xml:space="preserve">, realizará </w:t>
      </w:r>
      <w:r w:rsidR="00141307" w:rsidRPr="0093287F">
        <w:rPr>
          <w:rFonts w:ascii="Times New Roman" w:hAnsi="Times New Roman" w:cs="Times New Roman"/>
          <w:sz w:val="24"/>
        </w:rPr>
        <w:t xml:space="preserve">Dispensa </w:t>
      </w:r>
      <w:r w:rsidR="00141307" w:rsidRPr="002527C7">
        <w:rPr>
          <w:rFonts w:ascii="Times New Roman" w:hAnsi="Times New Roman" w:cs="Times New Roman"/>
          <w:sz w:val="24"/>
        </w:rPr>
        <w:t>Eletrônica</w:t>
      </w:r>
      <w:r w:rsidRPr="0093287F">
        <w:rPr>
          <w:rFonts w:ascii="Times New Roman" w:hAnsi="Times New Roman" w:cs="Times New Roman"/>
          <w:sz w:val="24"/>
        </w:rPr>
        <w:t xml:space="preserve">, </w:t>
      </w:r>
      <w:r w:rsidRPr="0093287F">
        <w:rPr>
          <w:rFonts w:ascii="Times New Roman" w:hAnsi="Times New Roman" w:cs="Times New Roman"/>
          <w:bCs/>
          <w:sz w:val="24"/>
        </w:rPr>
        <w:t xml:space="preserve">com critério de </w:t>
      </w:r>
      <w:r w:rsidRPr="002527C7">
        <w:rPr>
          <w:rFonts w:ascii="Times New Roman" w:hAnsi="Times New Roman" w:cs="Times New Roman"/>
          <w:bCs/>
          <w:sz w:val="24"/>
        </w:rPr>
        <w:t>julgamento</w:t>
      </w:r>
      <w:r w:rsidR="00803CC8" w:rsidRPr="002527C7">
        <w:rPr>
          <w:rFonts w:ascii="Times New Roman" w:hAnsi="Times New Roman" w:cs="Times New Roman"/>
          <w:bCs/>
          <w:sz w:val="24"/>
        </w:rPr>
        <w:t xml:space="preserve"> menor preço </w:t>
      </w:r>
      <w:r w:rsidR="00255AF1">
        <w:rPr>
          <w:rFonts w:ascii="Times New Roman" w:hAnsi="Times New Roman" w:cs="Times New Roman"/>
          <w:bCs/>
          <w:sz w:val="24"/>
        </w:rPr>
        <w:t>por item</w:t>
      </w:r>
      <w:r w:rsidR="009F7713" w:rsidRPr="002527C7">
        <w:rPr>
          <w:rFonts w:ascii="Times New Roman" w:hAnsi="Times New Roman" w:cs="Times New Roman"/>
          <w:b/>
          <w:bCs/>
          <w:sz w:val="24"/>
        </w:rPr>
        <w:t xml:space="preserve">, </w:t>
      </w:r>
      <w:r w:rsidR="009F7713" w:rsidRPr="002527C7">
        <w:rPr>
          <w:rFonts w:ascii="Times New Roman" w:hAnsi="Times New Roman" w:cs="Times New Roman"/>
          <w:sz w:val="24"/>
        </w:rPr>
        <w:t>na hipótese</w:t>
      </w:r>
      <w:r w:rsidR="009F7713" w:rsidRPr="0093287F">
        <w:rPr>
          <w:rFonts w:ascii="Times New Roman" w:hAnsi="Times New Roman" w:cs="Times New Roman"/>
          <w:sz w:val="24"/>
        </w:rPr>
        <w:t xml:space="preserve"> do art. 75</w:t>
      </w:r>
      <w:r w:rsidR="009F7713" w:rsidRPr="0093287F">
        <w:rPr>
          <w:rFonts w:ascii="Times New Roman" w:hAnsi="Times New Roman" w:cs="Times New Roman"/>
          <w:iCs/>
          <w:sz w:val="24"/>
        </w:rPr>
        <w:t>,</w:t>
      </w:r>
      <w:r w:rsidR="00803CC8" w:rsidRPr="0093287F">
        <w:rPr>
          <w:rFonts w:ascii="Times New Roman" w:hAnsi="Times New Roman" w:cs="Times New Roman"/>
          <w:iCs/>
          <w:sz w:val="24"/>
        </w:rPr>
        <w:t xml:space="preserve"> inciso II</w:t>
      </w:r>
      <w:r w:rsidR="009F7713" w:rsidRPr="0093287F">
        <w:rPr>
          <w:rFonts w:ascii="Times New Roman" w:hAnsi="Times New Roman" w:cs="Times New Roman"/>
          <w:iCs/>
          <w:sz w:val="24"/>
        </w:rPr>
        <w:t>,</w:t>
      </w:r>
      <w:r w:rsidR="009F7713" w:rsidRPr="0093287F">
        <w:rPr>
          <w:rFonts w:ascii="Times New Roman" w:hAnsi="Times New Roman" w:cs="Times New Roman"/>
          <w:sz w:val="24"/>
        </w:rPr>
        <w:t xml:space="preserve"> </w:t>
      </w:r>
      <w:r w:rsidR="00141307" w:rsidRPr="0093287F">
        <w:rPr>
          <w:rFonts w:ascii="Times New Roman" w:hAnsi="Times New Roman" w:cs="Times New Roman"/>
          <w:bCs/>
          <w:sz w:val="24"/>
        </w:rPr>
        <w:t xml:space="preserve">nos termos da Lei nº 14.133, de 1º de abril de 2021, da Instrução Normativa SEGES/ME nº </w:t>
      </w:r>
      <w:r w:rsidR="004544FC" w:rsidRPr="0093287F">
        <w:rPr>
          <w:rFonts w:ascii="Times New Roman" w:hAnsi="Times New Roman" w:cs="Times New Roman"/>
          <w:bCs/>
          <w:sz w:val="24"/>
        </w:rPr>
        <w:t>67</w:t>
      </w:r>
      <w:r w:rsidR="00141307" w:rsidRPr="0093287F">
        <w:rPr>
          <w:rFonts w:ascii="Times New Roman" w:hAnsi="Times New Roman" w:cs="Times New Roman"/>
          <w:bCs/>
          <w:sz w:val="24"/>
        </w:rPr>
        <w:t>/2021</w:t>
      </w:r>
      <w:r w:rsidR="003F3E50">
        <w:rPr>
          <w:rFonts w:ascii="Times New Roman" w:hAnsi="Times New Roman" w:cs="Times New Roman"/>
          <w:bCs/>
          <w:sz w:val="24"/>
        </w:rPr>
        <w:t xml:space="preserve">, </w:t>
      </w:r>
      <w:r w:rsidR="003F3E50" w:rsidRPr="00A72C09">
        <w:rPr>
          <w:rFonts w:ascii="Times New Roman" w:hAnsi="Times New Roman" w:cs="Times New Roman"/>
          <w:bCs/>
          <w:sz w:val="24"/>
        </w:rPr>
        <w:t>Decreto</w:t>
      </w:r>
      <w:r w:rsidR="00A72C09">
        <w:rPr>
          <w:rFonts w:ascii="Times New Roman" w:hAnsi="Times New Roman" w:cs="Times New Roman"/>
          <w:bCs/>
          <w:sz w:val="24"/>
        </w:rPr>
        <w:t>s</w:t>
      </w:r>
      <w:r w:rsidR="003F3E50" w:rsidRPr="00A72C09">
        <w:rPr>
          <w:rFonts w:ascii="Times New Roman" w:hAnsi="Times New Roman" w:cs="Times New Roman"/>
          <w:bCs/>
          <w:sz w:val="24"/>
        </w:rPr>
        <w:t xml:space="preserve"> </w:t>
      </w:r>
      <w:r w:rsidR="00A72C09" w:rsidRPr="00A72C09">
        <w:rPr>
          <w:rFonts w:ascii="Times New Roman" w:hAnsi="Times New Roman" w:cs="Times New Roman"/>
          <w:bCs/>
          <w:sz w:val="24"/>
        </w:rPr>
        <w:t>nº 001 e 002</w:t>
      </w:r>
      <w:r w:rsidR="00A72C09">
        <w:rPr>
          <w:rFonts w:ascii="Times New Roman" w:hAnsi="Times New Roman" w:cs="Times New Roman"/>
          <w:bCs/>
          <w:sz w:val="24"/>
        </w:rPr>
        <w:t xml:space="preserve"> de </w:t>
      </w:r>
      <w:r w:rsidR="00A72C09" w:rsidRPr="00A72C09">
        <w:rPr>
          <w:rFonts w:ascii="Times New Roman" w:hAnsi="Times New Roman" w:cs="Times New Roman"/>
          <w:bCs/>
          <w:sz w:val="24"/>
        </w:rPr>
        <w:t>2025</w:t>
      </w:r>
      <w:r w:rsidR="00141307" w:rsidRPr="00A72C09">
        <w:rPr>
          <w:rFonts w:ascii="Times New Roman" w:hAnsi="Times New Roman" w:cs="Times New Roman"/>
          <w:bCs/>
          <w:sz w:val="24"/>
        </w:rPr>
        <w:t xml:space="preserve"> </w:t>
      </w:r>
      <w:r w:rsidR="00141307" w:rsidRPr="0093287F">
        <w:rPr>
          <w:rFonts w:ascii="Times New Roman" w:hAnsi="Times New Roman" w:cs="Times New Roman"/>
          <w:bCs/>
          <w:sz w:val="24"/>
        </w:rPr>
        <w:t xml:space="preserve">e demais legislação </w:t>
      </w:r>
      <w:r w:rsidR="00D96F4D" w:rsidRPr="0093287F">
        <w:rPr>
          <w:rFonts w:ascii="Times New Roman" w:hAnsi="Times New Roman" w:cs="Times New Roman"/>
          <w:bCs/>
          <w:sz w:val="24"/>
        </w:rPr>
        <w:t>aplicável</w:t>
      </w:r>
      <w:r w:rsidRPr="0093287F">
        <w:rPr>
          <w:rFonts w:ascii="Times New Roman" w:hAnsi="Times New Roman" w:cs="Times New Roman"/>
          <w:sz w:val="24"/>
        </w:rPr>
        <w:t>.</w:t>
      </w:r>
    </w:p>
    <w:p w14:paraId="57D95888" w14:textId="07BF59A5" w:rsidR="00141307" w:rsidRPr="0095738F" w:rsidRDefault="00141307" w:rsidP="00141307">
      <w:pPr>
        <w:spacing w:line="276" w:lineRule="auto"/>
        <w:jc w:val="both"/>
        <w:rPr>
          <w:rFonts w:ascii="Times New Roman" w:hAnsi="Times New Roman" w:cs="Times New Roman"/>
          <w:b/>
          <w:sz w:val="24"/>
        </w:rPr>
      </w:pPr>
      <w:r w:rsidRPr="0095738F">
        <w:rPr>
          <w:rFonts w:ascii="Times New Roman" w:hAnsi="Times New Roman" w:cs="Times New Roman"/>
          <w:b/>
          <w:sz w:val="24"/>
        </w:rPr>
        <w:t>Data da sessão:</w:t>
      </w:r>
      <w:r w:rsidR="0093287F" w:rsidRPr="0095738F">
        <w:rPr>
          <w:rFonts w:ascii="Times New Roman" w:hAnsi="Times New Roman" w:cs="Times New Roman"/>
          <w:b/>
          <w:sz w:val="24"/>
        </w:rPr>
        <w:t xml:space="preserve"> </w:t>
      </w:r>
      <w:r w:rsidR="00177EA8" w:rsidRPr="00177EA8">
        <w:rPr>
          <w:rFonts w:ascii="Times New Roman" w:hAnsi="Times New Roman" w:cs="Times New Roman"/>
          <w:b/>
          <w:sz w:val="24"/>
        </w:rPr>
        <w:t>0</w:t>
      </w:r>
      <w:r w:rsidR="00FA1209">
        <w:rPr>
          <w:rFonts w:ascii="Times New Roman" w:hAnsi="Times New Roman" w:cs="Times New Roman"/>
          <w:b/>
          <w:sz w:val="24"/>
        </w:rPr>
        <w:t>6</w:t>
      </w:r>
      <w:r w:rsidR="00803CC8" w:rsidRPr="00177EA8">
        <w:rPr>
          <w:rFonts w:ascii="Times New Roman" w:hAnsi="Times New Roman" w:cs="Times New Roman"/>
          <w:b/>
          <w:sz w:val="24"/>
        </w:rPr>
        <w:t>/</w:t>
      </w:r>
      <w:r w:rsidR="00177EA8" w:rsidRPr="00177EA8">
        <w:rPr>
          <w:rFonts w:ascii="Times New Roman" w:hAnsi="Times New Roman" w:cs="Times New Roman"/>
          <w:b/>
          <w:sz w:val="24"/>
        </w:rPr>
        <w:t>02</w:t>
      </w:r>
      <w:r w:rsidR="00803CC8" w:rsidRPr="00177EA8">
        <w:rPr>
          <w:rFonts w:ascii="Times New Roman" w:hAnsi="Times New Roman" w:cs="Times New Roman"/>
          <w:b/>
          <w:sz w:val="24"/>
        </w:rPr>
        <w:t>/202</w:t>
      </w:r>
      <w:r w:rsidR="00177EA8" w:rsidRPr="00177EA8">
        <w:rPr>
          <w:rFonts w:ascii="Times New Roman" w:hAnsi="Times New Roman" w:cs="Times New Roman"/>
          <w:b/>
          <w:sz w:val="24"/>
        </w:rPr>
        <w:t>6</w:t>
      </w:r>
    </w:p>
    <w:p w14:paraId="55D5723C" w14:textId="0FD894FF" w:rsidR="003D0E1A" w:rsidRPr="0095738F" w:rsidRDefault="00274570" w:rsidP="00141307">
      <w:pPr>
        <w:rPr>
          <w:rFonts w:ascii="Times New Roman" w:hAnsi="Times New Roman" w:cs="Times New Roman"/>
          <w:b/>
          <w:sz w:val="24"/>
        </w:rPr>
      </w:pPr>
      <w:r w:rsidRPr="0095738F">
        <w:rPr>
          <w:rFonts w:ascii="Times New Roman" w:hAnsi="Times New Roman" w:cs="Times New Roman"/>
          <w:b/>
          <w:sz w:val="24"/>
        </w:rPr>
        <w:t>Link</w:t>
      </w:r>
      <w:r w:rsidR="00141307" w:rsidRPr="0095738F">
        <w:rPr>
          <w:rFonts w:ascii="Times New Roman" w:hAnsi="Times New Roman" w:cs="Times New Roman"/>
          <w:b/>
          <w:sz w:val="24"/>
        </w:rPr>
        <w:t>:</w:t>
      </w:r>
      <w:r w:rsidR="009F7713" w:rsidRPr="0095738F">
        <w:rPr>
          <w:rFonts w:ascii="Times New Roman" w:hAnsi="Times New Roman" w:cs="Times New Roman"/>
          <w:b/>
          <w:sz w:val="24"/>
        </w:rPr>
        <w:t xml:space="preserve"> </w:t>
      </w:r>
      <w:r w:rsidR="00803CC8" w:rsidRPr="0095738F">
        <w:rPr>
          <w:rFonts w:ascii="Times New Roman" w:eastAsia="Calibri" w:hAnsi="Times New Roman" w:cs="Times New Roman"/>
          <w:b/>
          <w:sz w:val="24"/>
        </w:rPr>
        <w:t xml:space="preserve">Portal de Compras Públicas – </w:t>
      </w:r>
      <w:hyperlink r:id="rId8">
        <w:r w:rsidR="00803CC8" w:rsidRPr="0095738F">
          <w:rPr>
            <w:rFonts w:ascii="Times New Roman" w:eastAsia="Calibri" w:hAnsi="Times New Roman" w:cs="Times New Roman"/>
            <w:b/>
            <w:sz w:val="24"/>
            <w:u w:val="single"/>
          </w:rPr>
          <w:t>www.portaldecompraspublicas.com.br</w:t>
        </w:r>
      </w:hyperlink>
    </w:p>
    <w:p w14:paraId="4FAED55A" w14:textId="76B0B029" w:rsidR="00805244" w:rsidRPr="0093287F" w:rsidRDefault="00731D60" w:rsidP="008F3695">
      <w:pPr>
        <w:rPr>
          <w:rFonts w:ascii="Times New Roman" w:hAnsi="Times New Roman" w:cs="Times New Roman"/>
          <w:b/>
          <w:sz w:val="24"/>
        </w:rPr>
      </w:pPr>
      <w:r w:rsidRPr="0095738F">
        <w:rPr>
          <w:rFonts w:ascii="Times New Roman" w:hAnsi="Times New Roman" w:cs="Times New Roman"/>
          <w:b/>
          <w:sz w:val="24"/>
        </w:rPr>
        <w:t xml:space="preserve">Horário </w:t>
      </w:r>
      <w:r w:rsidR="00274570" w:rsidRPr="0095738F">
        <w:rPr>
          <w:rFonts w:ascii="Times New Roman" w:hAnsi="Times New Roman" w:cs="Times New Roman"/>
          <w:b/>
          <w:sz w:val="24"/>
        </w:rPr>
        <w:t>da Fase de Lances:</w:t>
      </w:r>
      <w:r w:rsidR="00F32BD5">
        <w:rPr>
          <w:rFonts w:ascii="Times New Roman" w:hAnsi="Times New Roman" w:cs="Times New Roman"/>
          <w:b/>
          <w:sz w:val="24"/>
        </w:rPr>
        <w:t xml:space="preserve"> 8:01</w:t>
      </w:r>
      <w:r w:rsidRPr="0095738F">
        <w:rPr>
          <w:rFonts w:ascii="Times New Roman" w:hAnsi="Times New Roman" w:cs="Times New Roman"/>
          <w:b/>
          <w:sz w:val="24"/>
        </w:rPr>
        <w:t xml:space="preserve"> às </w:t>
      </w:r>
      <w:r w:rsidR="00F32BD5">
        <w:rPr>
          <w:rFonts w:ascii="Times New Roman" w:hAnsi="Times New Roman" w:cs="Times New Roman"/>
          <w:b/>
          <w:sz w:val="24"/>
        </w:rPr>
        <w:t>14:01</w:t>
      </w:r>
      <w:r w:rsidR="008F3695">
        <w:rPr>
          <w:rFonts w:ascii="Times New Roman" w:hAnsi="Times New Roman" w:cs="Times New Roman"/>
          <w:b/>
          <w:sz w:val="24"/>
        </w:rPr>
        <w:br/>
      </w:r>
    </w:p>
    <w:p w14:paraId="00089DE6" w14:textId="7424C701" w:rsidR="009F7713" w:rsidRPr="0093287F" w:rsidRDefault="009924E3" w:rsidP="009924E3">
      <w:pPr>
        <w:pStyle w:val="PADRO"/>
        <w:keepNext w:val="0"/>
        <w:widowControl/>
        <w:shd w:val="clear" w:color="auto" w:fill="auto"/>
        <w:spacing w:before="120" w:after="120"/>
        <w:ind w:firstLine="0"/>
        <w:rPr>
          <w:rFonts w:ascii="Times New Roman" w:hAnsi="Times New Roman" w:cs="Times New Roman"/>
          <w:b/>
          <w:sz w:val="24"/>
        </w:rPr>
      </w:pPr>
      <w:r>
        <w:rPr>
          <w:rFonts w:ascii="Times New Roman" w:hAnsi="Times New Roman" w:cs="Times New Roman"/>
          <w:b/>
          <w:sz w:val="24"/>
        </w:rPr>
        <w:t xml:space="preserve">1 - </w:t>
      </w:r>
      <w:r w:rsidR="009F7713" w:rsidRPr="0093287F">
        <w:rPr>
          <w:rFonts w:ascii="Times New Roman" w:hAnsi="Times New Roman" w:cs="Times New Roman"/>
          <w:b/>
          <w:sz w:val="24"/>
        </w:rPr>
        <w:t>OBJETO</w:t>
      </w:r>
      <w:r w:rsidR="00A728B9" w:rsidRPr="0093287F">
        <w:rPr>
          <w:rFonts w:ascii="Times New Roman" w:hAnsi="Times New Roman" w:cs="Times New Roman"/>
          <w:b/>
          <w:sz w:val="24"/>
        </w:rPr>
        <w:t xml:space="preserve"> DA CONTRATAÇÃO DIRETA</w:t>
      </w:r>
    </w:p>
    <w:p w14:paraId="659E35E7" w14:textId="442E43D6" w:rsidR="009F7713" w:rsidRPr="0093287F" w:rsidRDefault="009924E3" w:rsidP="009924E3">
      <w:pPr>
        <w:pStyle w:val="PADRO"/>
        <w:keepNext w:val="0"/>
        <w:widowControl/>
        <w:shd w:val="clear" w:color="auto" w:fill="auto"/>
        <w:spacing w:before="120" w:after="120" w:line="360" w:lineRule="auto"/>
        <w:ind w:firstLine="0"/>
        <w:rPr>
          <w:rFonts w:ascii="Times New Roman" w:hAnsi="Times New Roman" w:cs="Times New Roman"/>
          <w:sz w:val="24"/>
        </w:rPr>
      </w:pPr>
      <w:r>
        <w:rPr>
          <w:rFonts w:ascii="Times New Roman" w:hAnsi="Times New Roman" w:cs="Times New Roman"/>
          <w:sz w:val="24"/>
        </w:rPr>
        <w:t xml:space="preserve">1.1 - </w:t>
      </w:r>
      <w:r w:rsidR="00C37163" w:rsidRPr="0093287F">
        <w:rPr>
          <w:rFonts w:ascii="Times New Roman" w:hAnsi="Times New Roman" w:cs="Times New Roman"/>
          <w:sz w:val="24"/>
        </w:rPr>
        <w:t xml:space="preserve">O objeto da presente Dispensa é a escolha da proposta mais vantajosa para </w:t>
      </w:r>
      <w:r w:rsidR="00FA1209" w:rsidRPr="00FA1209">
        <w:rPr>
          <w:rFonts w:ascii="Times New Roman" w:hAnsi="Times New Roman" w:cs="Times New Roman"/>
          <w:b/>
          <w:bCs/>
          <w:sz w:val="24"/>
        </w:rPr>
        <w:t>AQUISIÇÃO DE OUTDOOR, BANNER, ADESIVOS E PLACAS PARA ATENDER AS NECESSIDADES DO CONSÓRCIO SIMSAÚDE</w:t>
      </w:r>
      <w:r w:rsidR="00C37163" w:rsidRPr="0093287F">
        <w:rPr>
          <w:rFonts w:ascii="Times New Roman" w:hAnsi="Times New Roman" w:cs="Times New Roman"/>
          <w:sz w:val="24"/>
        </w:rPr>
        <w:t>, conforme condições, quantidades e exigências estabelecidas neste Aviso de Contratação Direta e seus Anexos</w:t>
      </w:r>
      <w:r w:rsidR="009F7713" w:rsidRPr="0093287F">
        <w:rPr>
          <w:rFonts w:ascii="Times New Roman" w:hAnsi="Times New Roman" w:cs="Times New Roman"/>
          <w:sz w:val="24"/>
        </w:rPr>
        <w:t>.</w:t>
      </w:r>
    </w:p>
    <w:p w14:paraId="2A4DB40F" w14:textId="0AEBFA48" w:rsidR="009F7713" w:rsidRPr="00255AF1" w:rsidRDefault="009924E3" w:rsidP="009924E3">
      <w:pPr>
        <w:pStyle w:val="PADRO"/>
        <w:keepNext w:val="0"/>
        <w:widowControl/>
        <w:shd w:val="clear" w:color="auto" w:fill="auto"/>
        <w:spacing w:before="120" w:after="120"/>
        <w:ind w:firstLine="0"/>
        <w:rPr>
          <w:rFonts w:ascii="Times New Roman" w:hAnsi="Times New Roman" w:cs="Times New Roman"/>
          <w:sz w:val="24"/>
        </w:rPr>
      </w:pPr>
      <w:r w:rsidRPr="00255AF1">
        <w:rPr>
          <w:rFonts w:ascii="Times New Roman" w:hAnsi="Times New Roman" w:cs="Times New Roman"/>
          <w:iCs/>
          <w:sz w:val="24"/>
        </w:rPr>
        <w:t xml:space="preserve">1.2 - </w:t>
      </w:r>
      <w:r w:rsidR="009F7713" w:rsidRPr="00255AF1">
        <w:rPr>
          <w:rFonts w:ascii="Times New Roman" w:hAnsi="Times New Roman" w:cs="Times New Roman"/>
          <w:iCs/>
          <w:sz w:val="24"/>
        </w:rPr>
        <w:t xml:space="preserve">A </w:t>
      </w:r>
      <w:r w:rsidR="006A70C8" w:rsidRPr="00255AF1">
        <w:rPr>
          <w:rFonts w:ascii="Times New Roman" w:hAnsi="Times New Roman" w:cs="Times New Roman"/>
          <w:iCs/>
          <w:sz w:val="24"/>
        </w:rPr>
        <w:t>contratação</w:t>
      </w:r>
      <w:r w:rsidR="00713308" w:rsidRPr="00255AF1">
        <w:rPr>
          <w:rFonts w:ascii="Times New Roman" w:hAnsi="Times New Roman" w:cs="Times New Roman"/>
          <w:iCs/>
          <w:sz w:val="24"/>
        </w:rPr>
        <w:t xml:space="preserve"> ocorrerá</w:t>
      </w:r>
      <w:r w:rsidR="009F7713" w:rsidRPr="00255AF1">
        <w:rPr>
          <w:rFonts w:ascii="Times New Roman" w:hAnsi="Times New Roman" w:cs="Times New Roman"/>
          <w:b/>
          <w:bCs/>
          <w:iCs/>
          <w:sz w:val="24"/>
        </w:rPr>
        <w:t>,</w:t>
      </w:r>
      <w:r w:rsidR="009F7713" w:rsidRPr="00255AF1">
        <w:rPr>
          <w:rFonts w:ascii="Times New Roman" w:hAnsi="Times New Roman" w:cs="Times New Roman"/>
          <w:iCs/>
          <w:sz w:val="24"/>
        </w:rPr>
        <w:t xml:space="preserve"> conforme tabela constante abaixo</w:t>
      </w:r>
      <w:r w:rsidR="006A70C8" w:rsidRPr="00255AF1">
        <w:rPr>
          <w:rFonts w:ascii="Times New Roman" w:hAnsi="Times New Roman" w:cs="Times New Roman"/>
          <w:iCs/>
          <w:sz w:val="24"/>
        </w:rPr>
        <w:t>.</w:t>
      </w:r>
    </w:p>
    <w:tbl>
      <w:tblPr>
        <w:tblStyle w:val="Tabelacomgrade"/>
        <w:tblW w:w="9675" w:type="dxa"/>
        <w:tblInd w:w="108" w:type="dxa"/>
        <w:tblLayout w:type="fixed"/>
        <w:tblLook w:val="04A0" w:firstRow="1" w:lastRow="0" w:firstColumn="1" w:lastColumn="0" w:noHBand="0" w:noVBand="1"/>
      </w:tblPr>
      <w:tblGrid>
        <w:gridCol w:w="991"/>
        <w:gridCol w:w="3543"/>
        <w:gridCol w:w="992"/>
        <w:gridCol w:w="1092"/>
        <w:gridCol w:w="1498"/>
        <w:gridCol w:w="1559"/>
      </w:tblGrid>
      <w:tr w:rsidR="0047261C" w:rsidRPr="00255AF1" w14:paraId="66A68393" w14:textId="77777777" w:rsidTr="00FA1209">
        <w:tc>
          <w:tcPr>
            <w:tcW w:w="991" w:type="dxa"/>
            <w:tcBorders>
              <w:top w:val="single" w:sz="4" w:space="0" w:color="auto"/>
              <w:left w:val="single" w:sz="4" w:space="0" w:color="auto"/>
              <w:bottom w:val="single" w:sz="4" w:space="0" w:color="auto"/>
              <w:right w:val="single" w:sz="4" w:space="0" w:color="auto"/>
            </w:tcBorders>
            <w:vAlign w:val="center"/>
          </w:tcPr>
          <w:p w14:paraId="7F1C2B49" w14:textId="7B6FCE8F" w:rsidR="0047261C" w:rsidRPr="0047261C" w:rsidRDefault="0047261C" w:rsidP="00FA1209">
            <w:pPr>
              <w:spacing w:line="360" w:lineRule="auto"/>
              <w:ind w:left="11" w:right="45" w:hanging="11"/>
              <w:jc w:val="center"/>
              <w:rPr>
                <w:rFonts w:ascii="Times New Roman" w:hAnsi="Times New Roman" w:cs="Times New Roman"/>
                <w:b/>
                <w:bCs/>
                <w:sz w:val="24"/>
              </w:rPr>
            </w:pPr>
            <w:r w:rsidRPr="0047261C">
              <w:rPr>
                <w:rFonts w:ascii="Times New Roman" w:hAnsi="Times New Roman" w:cs="Times New Roman"/>
                <w:b/>
                <w:bCs/>
                <w:sz w:val="24"/>
              </w:rPr>
              <w:t>Item</w:t>
            </w:r>
          </w:p>
        </w:tc>
        <w:tc>
          <w:tcPr>
            <w:tcW w:w="3543" w:type="dxa"/>
            <w:tcBorders>
              <w:top w:val="single" w:sz="4" w:space="0" w:color="auto"/>
              <w:left w:val="single" w:sz="4" w:space="0" w:color="auto"/>
              <w:bottom w:val="single" w:sz="4" w:space="0" w:color="auto"/>
              <w:right w:val="single" w:sz="4" w:space="0" w:color="auto"/>
            </w:tcBorders>
            <w:vAlign w:val="center"/>
          </w:tcPr>
          <w:p w14:paraId="76B5950A" w14:textId="4ADC8C0E" w:rsidR="0047261C" w:rsidRPr="0047261C" w:rsidRDefault="0047261C" w:rsidP="00FA1209">
            <w:pPr>
              <w:ind w:hanging="11"/>
              <w:jc w:val="center"/>
              <w:rPr>
                <w:rFonts w:ascii="Times New Roman" w:hAnsi="Times New Roman" w:cs="Times New Roman"/>
                <w:b/>
                <w:bCs/>
                <w:sz w:val="24"/>
              </w:rPr>
            </w:pPr>
            <w:r w:rsidRPr="0047261C">
              <w:rPr>
                <w:rFonts w:ascii="Times New Roman" w:hAnsi="Times New Roman" w:cs="Times New Roman"/>
                <w:b/>
                <w:bCs/>
                <w:sz w:val="24"/>
              </w:rPr>
              <w:t>Descrição</w:t>
            </w:r>
          </w:p>
        </w:tc>
        <w:tc>
          <w:tcPr>
            <w:tcW w:w="992" w:type="dxa"/>
            <w:tcBorders>
              <w:top w:val="single" w:sz="4" w:space="0" w:color="auto"/>
              <w:left w:val="single" w:sz="4" w:space="0" w:color="auto"/>
              <w:bottom w:val="single" w:sz="4" w:space="0" w:color="auto"/>
              <w:right w:val="single" w:sz="4" w:space="0" w:color="auto"/>
            </w:tcBorders>
            <w:vAlign w:val="center"/>
          </w:tcPr>
          <w:p w14:paraId="2F2394D9" w14:textId="41A547ED" w:rsidR="0047261C" w:rsidRPr="0047261C" w:rsidRDefault="0047261C" w:rsidP="00FA1209">
            <w:pPr>
              <w:spacing w:line="360" w:lineRule="auto"/>
              <w:ind w:left="11" w:right="45" w:hanging="11"/>
              <w:jc w:val="center"/>
              <w:rPr>
                <w:rFonts w:ascii="Times New Roman" w:hAnsi="Times New Roman" w:cs="Times New Roman"/>
                <w:b/>
                <w:bCs/>
                <w:sz w:val="24"/>
              </w:rPr>
            </w:pPr>
            <w:r w:rsidRPr="0047261C">
              <w:rPr>
                <w:rFonts w:ascii="Times New Roman" w:hAnsi="Times New Roman" w:cs="Times New Roman"/>
                <w:b/>
                <w:bCs/>
                <w:sz w:val="24"/>
              </w:rPr>
              <w:t>Unid.</w:t>
            </w:r>
          </w:p>
        </w:tc>
        <w:tc>
          <w:tcPr>
            <w:tcW w:w="1092" w:type="dxa"/>
            <w:tcBorders>
              <w:top w:val="single" w:sz="4" w:space="0" w:color="auto"/>
              <w:left w:val="single" w:sz="4" w:space="0" w:color="auto"/>
              <w:bottom w:val="single" w:sz="4" w:space="0" w:color="auto"/>
              <w:right w:val="single" w:sz="4" w:space="0" w:color="auto"/>
            </w:tcBorders>
            <w:vAlign w:val="center"/>
          </w:tcPr>
          <w:p w14:paraId="0312182F" w14:textId="07AFDC73" w:rsidR="0047261C" w:rsidRPr="0047261C" w:rsidRDefault="0047261C" w:rsidP="00FA1209">
            <w:pPr>
              <w:spacing w:line="360" w:lineRule="auto"/>
              <w:ind w:left="11" w:right="45" w:hanging="11"/>
              <w:jc w:val="center"/>
              <w:rPr>
                <w:rFonts w:ascii="Times New Roman" w:hAnsi="Times New Roman" w:cs="Times New Roman"/>
                <w:b/>
                <w:bCs/>
                <w:sz w:val="24"/>
              </w:rPr>
            </w:pPr>
            <w:r w:rsidRPr="0047261C">
              <w:rPr>
                <w:rFonts w:ascii="Times New Roman" w:hAnsi="Times New Roman" w:cs="Times New Roman"/>
                <w:b/>
                <w:bCs/>
                <w:sz w:val="24"/>
              </w:rPr>
              <w:t>Quant.</w:t>
            </w:r>
          </w:p>
        </w:tc>
        <w:tc>
          <w:tcPr>
            <w:tcW w:w="1498" w:type="dxa"/>
            <w:tcBorders>
              <w:top w:val="single" w:sz="4" w:space="0" w:color="auto"/>
              <w:left w:val="single" w:sz="4" w:space="0" w:color="auto"/>
              <w:bottom w:val="single" w:sz="4" w:space="0" w:color="auto"/>
              <w:right w:val="single" w:sz="4" w:space="0" w:color="auto"/>
            </w:tcBorders>
            <w:vAlign w:val="center"/>
          </w:tcPr>
          <w:p w14:paraId="68368442" w14:textId="1D1ED570" w:rsidR="0047261C" w:rsidRPr="0047261C" w:rsidRDefault="0047261C" w:rsidP="00FA1209">
            <w:pPr>
              <w:spacing w:line="360" w:lineRule="auto"/>
              <w:ind w:left="11" w:right="45" w:hanging="11"/>
              <w:jc w:val="center"/>
              <w:rPr>
                <w:rFonts w:ascii="Times New Roman" w:hAnsi="Times New Roman" w:cs="Times New Roman"/>
                <w:b/>
                <w:bCs/>
                <w:sz w:val="24"/>
              </w:rPr>
            </w:pPr>
            <w:r w:rsidRPr="0047261C">
              <w:rPr>
                <w:rFonts w:ascii="Times New Roman" w:hAnsi="Times New Roman" w:cs="Times New Roman"/>
                <w:b/>
                <w:bCs/>
                <w:sz w:val="24"/>
              </w:rPr>
              <w:t>Preço Unit.</w:t>
            </w:r>
          </w:p>
        </w:tc>
        <w:tc>
          <w:tcPr>
            <w:tcW w:w="1559" w:type="dxa"/>
            <w:tcBorders>
              <w:top w:val="single" w:sz="4" w:space="0" w:color="auto"/>
              <w:left w:val="single" w:sz="4" w:space="0" w:color="auto"/>
              <w:bottom w:val="single" w:sz="4" w:space="0" w:color="auto"/>
              <w:right w:val="single" w:sz="4" w:space="0" w:color="auto"/>
            </w:tcBorders>
            <w:vAlign w:val="center"/>
          </w:tcPr>
          <w:p w14:paraId="0E7CD93C" w14:textId="199B4F6D" w:rsidR="0047261C" w:rsidRPr="0047261C" w:rsidRDefault="0047261C" w:rsidP="00FA1209">
            <w:pPr>
              <w:spacing w:line="360" w:lineRule="auto"/>
              <w:ind w:left="11" w:right="45" w:hanging="11"/>
              <w:jc w:val="center"/>
              <w:rPr>
                <w:rFonts w:ascii="Times New Roman" w:hAnsi="Times New Roman" w:cs="Times New Roman"/>
                <w:b/>
                <w:bCs/>
                <w:sz w:val="24"/>
              </w:rPr>
            </w:pPr>
            <w:r w:rsidRPr="0047261C">
              <w:rPr>
                <w:rFonts w:ascii="Times New Roman" w:hAnsi="Times New Roman" w:cs="Times New Roman"/>
                <w:b/>
                <w:bCs/>
                <w:sz w:val="24"/>
              </w:rPr>
              <w:t>Preço Total</w:t>
            </w:r>
          </w:p>
        </w:tc>
      </w:tr>
      <w:tr w:rsidR="00FA1209" w:rsidRPr="00255AF1" w14:paraId="2971ADA5" w14:textId="77777777" w:rsidTr="00FA1209">
        <w:tc>
          <w:tcPr>
            <w:tcW w:w="991" w:type="dxa"/>
            <w:tcBorders>
              <w:top w:val="single" w:sz="4" w:space="0" w:color="auto"/>
              <w:left w:val="single" w:sz="4" w:space="0" w:color="auto"/>
              <w:bottom w:val="single" w:sz="4" w:space="0" w:color="auto"/>
              <w:right w:val="single" w:sz="4" w:space="0" w:color="auto"/>
            </w:tcBorders>
            <w:vAlign w:val="center"/>
          </w:tcPr>
          <w:p w14:paraId="3C8B89D1" w14:textId="7977951B" w:rsidR="00FA1209" w:rsidRPr="00FA1209" w:rsidRDefault="00FA1209" w:rsidP="00FA1209">
            <w:pPr>
              <w:spacing w:line="360" w:lineRule="auto"/>
              <w:ind w:left="11" w:right="45" w:hanging="11"/>
              <w:jc w:val="center"/>
              <w:rPr>
                <w:rFonts w:ascii="Times New Roman" w:hAnsi="Times New Roman" w:cs="Times New Roman"/>
                <w:sz w:val="24"/>
              </w:rPr>
            </w:pPr>
            <w:r w:rsidRPr="00FA1209">
              <w:rPr>
                <w:rFonts w:ascii="Times New Roman" w:hAnsi="Times New Roman" w:cs="Times New Roman"/>
                <w:sz w:val="24"/>
              </w:rPr>
              <w:t>01</w:t>
            </w:r>
          </w:p>
        </w:tc>
        <w:tc>
          <w:tcPr>
            <w:tcW w:w="3543" w:type="dxa"/>
            <w:tcBorders>
              <w:top w:val="single" w:sz="4" w:space="0" w:color="auto"/>
              <w:left w:val="single" w:sz="4" w:space="0" w:color="auto"/>
              <w:bottom w:val="single" w:sz="4" w:space="0" w:color="auto"/>
              <w:right w:val="single" w:sz="4" w:space="0" w:color="auto"/>
            </w:tcBorders>
            <w:vAlign w:val="center"/>
          </w:tcPr>
          <w:p w14:paraId="5032E54D" w14:textId="7BA02D9B" w:rsidR="00FA1209" w:rsidRPr="00FA1209" w:rsidRDefault="00FA1209" w:rsidP="00FA1209">
            <w:pPr>
              <w:ind w:hanging="11"/>
              <w:jc w:val="center"/>
              <w:rPr>
                <w:rFonts w:ascii="Times New Roman" w:hAnsi="Times New Roman" w:cs="Times New Roman"/>
                <w:sz w:val="24"/>
              </w:rPr>
            </w:pPr>
            <w:r w:rsidRPr="00FA1209">
              <w:rPr>
                <w:rFonts w:ascii="Times New Roman" w:hAnsi="Times New Roman" w:cs="Times New Roman"/>
                <w:sz w:val="24"/>
              </w:rPr>
              <w:t>Adesivo 50x40cm, impresso colorido, com verniz + retirada e instalação para veículos</w:t>
            </w:r>
          </w:p>
        </w:tc>
        <w:tc>
          <w:tcPr>
            <w:tcW w:w="992" w:type="dxa"/>
            <w:tcBorders>
              <w:top w:val="single" w:sz="4" w:space="0" w:color="auto"/>
              <w:left w:val="single" w:sz="4" w:space="0" w:color="auto"/>
              <w:bottom w:val="single" w:sz="4" w:space="0" w:color="auto"/>
              <w:right w:val="single" w:sz="4" w:space="0" w:color="auto"/>
            </w:tcBorders>
            <w:vAlign w:val="center"/>
          </w:tcPr>
          <w:p w14:paraId="4B9394A9" w14:textId="4B029CCD" w:rsidR="00FA1209" w:rsidRPr="00FA1209" w:rsidRDefault="00FA1209" w:rsidP="00FA1209">
            <w:pPr>
              <w:spacing w:line="360" w:lineRule="auto"/>
              <w:ind w:left="11" w:right="45" w:hanging="11"/>
              <w:jc w:val="center"/>
              <w:rPr>
                <w:rFonts w:ascii="Times New Roman" w:hAnsi="Times New Roman" w:cs="Times New Roman"/>
                <w:sz w:val="24"/>
              </w:rPr>
            </w:pPr>
            <w:r w:rsidRPr="00FA1209">
              <w:rPr>
                <w:rFonts w:ascii="Times New Roman" w:hAnsi="Times New Roman" w:cs="Times New Roman"/>
                <w:sz w:val="24"/>
              </w:rPr>
              <w:t>Unid.</w:t>
            </w:r>
          </w:p>
        </w:tc>
        <w:tc>
          <w:tcPr>
            <w:tcW w:w="1092" w:type="dxa"/>
            <w:tcBorders>
              <w:top w:val="single" w:sz="4" w:space="0" w:color="auto"/>
              <w:left w:val="single" w:sz="4" w:space="0" w:color="auto"/>
              <w:bottom w:val="single" w:sz="4" w:space="0" w:color="auto"/>
              <w:right w:val="single" w:sz="4" w:space="0" w:color="auto"/>
            </w:tcBorders>
            <w:vAlign w:val="center"/>
          </w:tcPr>
          <w:p w14:paraId="77BB017D" w14:textId="3E464A4D" w:rsidR="00FA1209" w:rsidRPr="00FA1209" w:rsidRDefault="00FA1209" w:rsidP="00FA1209">
            <w:pPr>
              <w:spacing w:line="360" w:lineRule="auto"/>
              <w:ind w:left="11" w:right="45" w:hanging="11"/>
              <w:jc w:val="center"/>
              <w:rPr>
                <w:rFonts w:ascii="Times New Roman" w:hAnsi="Times New Roman" w:cs="Times New Roman"/>
                <w:sz w:val="24"/>
              </w:rPr>
            </w:pPr>
            <w:r w:rsidRPr="00FA1209">
              <w:rPr>
                <w:rFonts w:ascii="Times New Roman" w:hAnsi="Times New Roman" w:cs="Times New Roman"/>
                <w:sz w:val="24"/>
              </w:rPr>
              <w:t>04</w:t>
            </w:r>
          </w:p>
        </w:tc>
        <w:tc>
          <w:tcPr>
            <w:tcW w:w="1498" w:type="dxa"/>
            <w:tcBorders>
              <w:top w:val="single" w:sz="4" w:space="0" w:color="auto"/>
              <w:left w:val="single" w:sz="4" w:space="0" w:color="auto"/>
              <w:bottom w:val="single" w:sz="4" w:space="0" w:color="auto"/>
              <w:right w:val="single" w:sz="4" w:space="0" w:color="auto"/>
            </w:tcBorders>
            <w:vAlign w:val="center"/>
          </w:tcPr>
          <w:p w14:paraId="5C352067" w14:textId="299D400B" w:rsidR="00FA1209" w:rsidRPr="00FA1209" w:rsidRDefault="00FA1209" w:rsidP="00FA1209">
            <w:pPr>
              <w:spacing w:line="360" w:lineRule="auto"/>
              <w:ind w:left="11" w:right="45" w:hanging="11"/>
              <w:jc w:val="center"/>
              <w:rPr>
                <w:rFonts w:ascii="Times New Roman" w:hAnsi="Times New Roman" w:cs="Times New Roman"/>
                <w:sz w:val="24"/>
              </w:rPr>
            </w:pPr>
            <w:r w:rsidRPr="00FA1209">
              <w:rPr>
                <w:rFonts w:ascii="Times New Roman" w:hAnsi="Times New Roman" w:cs="Times New Roman"/>
                <w:sz w:val="24"/>
              </w:rPr>
              <w:t>204,17</w:t>
            </w:r>
          </w:p>
        </w:tc>
        <w:tc>
          <w:tcPr>
            <w:tcW w:w="1559" w:type="dxa"/>
            <w:tcBorders>
              <w:top w:val="single" w:sz="4" w:space="0" w:color="auto"/>
              <w:left w:val="single" w:sz="4" w:space="0" w:color="auto"/>
              <w:bottom w:val="single" w:sz="4" w:space="0" w:color="auto"/>
              <w:right w:val="single" w:sz="4" w:space="0" w:color="auto"/>
            </w:tcBorders>
            <w:vAlign w:val="center"/>
          </w:tcPr>
          <w:p w14:paraId="7D290354" w14:textId="10AEB832" w:rsidR="00FA1209" w:rsidRPr="00FA1209" w:rsidRDefault="00FA1209" w:rsidP="00FA1209">
            <w:pPr>
              <w:spacing w:line="360" w:lineRule="auto"/>
              <w:ind w:left="11" w:right="45" w:hanging="11"/>
              <w:jc w:val="center"/>
              <w:rPr>
                <w:rFonts w:ascii="Times New Roman" w:hAnsi="Times New Roman" w:cs="Times New Roman"/>
                <w:sz w:val="24"/>
              </w:rPr>
            </w:pPr>
            <w:r w:rsidRPr="00FA1209">
              <w:rPr>
                <w:rFonts w:ascii="Times New Roman" w:hAnsi="Times New Roman" w:cs="Times New Roman"/>
                <w:sz w:val="24"/>
              </w:rPr>
              <w:t>816,68</w:t>
            </w:r>
          </w:p>
        </w:tc>
      </w:tr>
      <w:tr w:rsidR="00FA1209" w:rsidRPr="00255AF1" w14:paraId="53F908E2" w14:textId="77777777" w:rsidTr="00FA1209">
        <w:tc>
          <w:tcPr>
            <w:tcW w:w="991" w:type="dxa"/>
            <w:tcBorders>
              <w:top w:val="single" w:sz="4" w:space="0" w:color="auto"/>
              <w:left w:val="single" w:sz="4" w:space="0" w:color="auto"/>
              <w:bottom w:val="single" w:sz="4" w:space="0" w:color="auto"/>
              <w:right w:val="single" w:sz="4" w:space="0" w:color="auto"/>
            </w:tcBorders>
            <w:vAlign w:val="center"/>
          </w:tcPr>
          <w:p w14:paraId="091F5DCC" w14:textId="19DD139C" w:rsidR="00FA1209" w:rsidRPr="00FA1209" w:rsidRDefault="00FA1209" w:rsidP="00FA1209">
            <w:pPr>
              <w:spacing w:line="360" w:lineRule="auto"/>
              <w:ind w:left="11" w:right="45" w:hanging="11"/>
              <w:jc w:val="center"/>
              <w:rPr>
                <w:rFonts w:ascii="Times New Roman" w:hAnsi="Times New Roman" w:cs="Times New Roman"/>
                <w:sz w:val="24"/>
              </w:rPr>
            </w:pPr>
            <w:r w:rsidRPr="00FA1209">
              <w:rPr>
                <w:rFonts w:ascii="Times New Roman" w:hAnsi="Times New Roman" w:cs="Times New Roman"/>
                <w:sz w:val="24"/>
              </w:rPr>
              <w:t>02</w:t>
            </w:r>
          </w:p>
        </w:tc>
        <w:tc>
          <w:tcPr>
            <w:tcW w:w="3543" w:type="dxa"/>
            <w:tcBorders>
              <w:top w:val="single" w:sz="4" w:space="0" w:color="auto"/>
              <w:left w:val="single" w:sz="4" w:space="0" w:color="auto"/>
              <w:bottom w:val="single" w:sz="4" w:space="0" w:color="auto"/>
              <w:right w:val="single" w:sz="4" w:space="0" w:color="auto"/>
            </w:tcBorders>
            <w:vAlign w:val="center"/>
          </w:tcPr>
          <w:p w14:paraId="135E2032" w14:textId="5145F90D" w:rsidR="00FA1209" w:rsidRPr="00FA1209" w:rsidRDefault="00FA1209" w:rsidP="00FA1209">
            <w:pPr>
              <w:ind w:hanging="11"/>
              <w:jc w:val="center"/>
              <w:rPr>
                <w:rFonts w:ascii="Times New Roman" w:hAnsi="Times New Roman" w:cs="Times New Roman"/>
                <w:sz w:val="24"/>
              </w:rPr>
            </w:pPr>
            <w:r w:rsidRPr="00FA1209">
              <w:rPr>
                <w:rFonts w:ascii="Times New Roman" w:hAnsi="Times New Roman" w:cs="Times New Roman"/>
                <w:sz w:val="24"/>
              </w:rPr>
              <w:t>Adesivo impresso com verniz, colorido, para fachada e vidros, incluindo remoção e aplicação, sendo 2 unidades 417x90cm; 1 unidade 538x90cm; 2 unidades 70x90cm; 4 unidades 116x15cm; 4 unidades 110x40cm</w:t>
            </w:r>
          </w:p>
        </w:tc>
        <w:tc>
          <w:tcPr>
            <w:tcW w:w="992" w:type="dxa"/>
            <w:tcBorders>
              <w:top w:val="single" w:sz="4" w:space="0" w:color="auto"/>
              <w:left w:val="single" w:sz="4" w:space="0" w:color="auto"/>
              <w:bottom w:val="single" w:sz="4" w:space="0" w:color="auto"/>
              <w:right w:val="single" w:sz="4" w:space="0" w:color="auto"/>
            </w:tcBorders>
            <w:vAlign w:val="center"/>
          </w:tcPr>
          <w:p w14:paraId="1D05E3C6" w14:textId="0470361A" w:rsidR="00FA1209" w:rsidRPr="00FA1209" w:rsidRDefault="00FA1209" w:rsidP="00FA1209">
            <w:pPr>
              <w:spacing w:line="360" w:lineRule="auto"/>
              <w:ind w:left="11" w:right="45" w:hanging="11"/>
              <w:jc w:val="center"/>
              <w:rPr>
                <w:rFonts w:ascii="Times New Roman" w:hAnsi="Times New Roman" w:cs="Times New Roman"/>
                <w:sz w:val="24"/>
              </w:rPr>
            </w:pPr>
            <w:r w:rsidRPr="00FA1209">
              <w:rPr>
                <w:rFonts w:ascii="Times New Roman" w:hAnsi="Times New Roman" w:cs="Times New Roman"/>
                <w:sz w:val="24"/>
              </w:rPr>
              <w:t>Unid.</w:t>
            </w:r>
          </w:p>
        </w:tc>
        <w:tc>
          <w:tcPr>
            <w:tcW w:w="1092" w:type="dxa"/>
            <w:tcBorders>
              <w:top w:val="single" w:sz="4" w:space="0" w:color="auto"/>
              <w:left w:val="single" w:sz="4" w:space="0" w:color="auto"/>
              <w:bottom w:val="single" w:sz="4" w:space="0" w:color="auto"/>
              <w:right w:val="single" w:sz="4" w:space="0" w:color="auto"/>
            </w:tcBorders>
            <w:vAlign w:val="center"/>
          </w:tcPr>
          <w:p w14:paraId="05FFF2F5" w14:textId="5FD836C5" w:rsidR="00FA1209" w:rsidRPr="00FA1209" w:rsidRDefault="00FA1209" w:rsidP="00FA1209">
            <w:pPr>
              <w:spacing w:line="360" w:lineRule="auto"/>
              <w:ind w:left="11" w:right="45" w:hanging="11"/>
              <w:jc w:val="center"/>
              <w:rPr>
                <w:rFonts w:ascii="Times New Roman" w:hAnsi="Times New Roman" w:cs="Times New Roman"/>
                <w:sz w:val="24"/>
              </w:rPr>
            </w:pPr>
            <w:r w:rsidRPr="00FA1209">
              <w:rPr>
                <w:rFonts w:ascii="Times New Roman" w:hAnsi="Times New Roman" w:cs="Times New Roman"/>
                <w:sz w:val="24"/>
              </w:rPr>
              <w:t>13</w:t>
            </w:r>
          </w:p>
        </w:tc>
        <w:tc>
          <w:tcPr>
            <w:tcW w:w="1498" w:type="dxa"/>
            <w:tcBorders>
              <w:top w:val="single" w:sz="4" w:space="0" w:color="auto"/>
              <w:left w:val="single" w:sz="4" w:space="0" w:color="auto"/>
              <w:bottom w:val="single" w:sz="4" w:space="0" w:color="auto"/>
              <w:right w:val="single" w:sz="4" w:space="0" w:color="auto"/>
            </w:tcBorders>
            <w:vAlign w:val="center"/>
          </w:tcPr>
          <w:p w14:paraId="4718542E" w14:textId="04BA0DAB" w:rsidR="00FA1209" w:rsidRPr="00FA1209" w:rsidRDefault="00FA1209" w:rsidP="00FA1209">
            <w:pPr>
              <w:spacing w:line="360" w:lineRule="auto"/>
              <w:ind w:left="11" w:right="45" w:hanging="11"/>
              <w:jc w:val="center"/>
              <w:rPr>
                <w:rFonts w:ascii="Times New Roman" w:hAnsi="Times New Roman" w:cs="Times New Roman"/>
                <w:sz w:val="24"/>
              </w:rPr>
            </w:pPr>
            <w:r w:rsidRPr="00FA1209">
              <w:rPr>
                <w:rFonts w:ascii="Times New Roman" w:hAnsi="Times New Roman" w:cs="Times New Roman"/>
                <w:sz w:val="24"/>
              </w:rPr>
              <w:t>258,97</w:t>
            </w:r>
          </w:p>
        </w:tc>
        <w:tc>
          <w:tcPr>
            <w:tcW w:w="1559" w:type="dxa"/>
            <w:tcBorders>
              <w:top w:val="single" w:sz="4" w:space="0" w:color="auto"/>
              <w:left w:val="single" w:sz="4" w:space="0" w:color="auto"/>
              <w:bottom w:val="single" w:sz="4" w:space="0" w:color="auto"/>
              <w:right w:val="single" w:sz="4" w:space="0" w:color="auto"/>
            </w:tcBorders>
            <w:vAlign w:val="center"/>
          </w:tcPr>
          <w:p w14:paraId="0B6244E0" w14:textId="70AB1463" w:rsidR="00FA1209" w:rsidRPr="00FA1209" w:rsidRDefault="00FA1209" w:rsidP="00FA1209">
            <w:pPr>
              <w:spacing w:line="360" w:lineRule="auto"/>
              <w:ind w:left="11" w:right="45" w:hanging="11"/>
              <w:jc w:val="center"/>
              <w:rPr>
                <w:rFonts w:ascii="Times New Roman" w:hAnsi="Times New Roman" w:cs="Times New Roman"/>
                <w:sz w:val="24"/>
              </w:rPr>
            </w:pPr>
            <w:r w:rsidRPr="00FA1209">
              <w:rPr>
                <w:rFonts w:ascii="Times New Roman" w:hAnsi="Times New Roman" w:cs="Times New Roman"/>
                <w:sz w:val="24"/>
              </w:rPr>
              <w:t>3.366,61</w:t>
            </w:r>
          </w:p>
        </w:tc>
      </w:tr>
      <w:tr w:rsidR="00FA1209" w:rsidRPr="00255AF1" w14:paraId="28426AE9" w14:textId="77777777" w:rsidTr="00FA1209">
        <w:tc>
          <w:tcPr>
            <w:tcW w:w="991" w:type="dxa"/>
            <w:tcBorders>
              <w:top w:val="single" w:sz="4" w:space="0" w:color="auto"/>
              <w:left w:val="single" w:sz="4" w:space="0" w:color="auto"/>
              <w:bottom w:val="single" w:sz="4" w:space="0" w:color="auto"/>
              <w:right w:val="single" w:sz="4" w:space="0" w:color="auto"/>
            </w:tcBorders>
            <w:vAlign w:val="center"/>
          </w:tcPr>
          <w:p w14:paraId="13D6B932" w14:textId="6E3A0DCD" w:rsidR="00FA1209" w:rsidRPr="00FA1209" w:rsidRDefault="00FA1209" w:rsidP="00FA1209">
            <w:pPr>
              <w:spacing w:line="360" w:lineRule="auto"/>
              <w:ind w:left="11" w:right="45" w:hanging="11"/>
              <w:jc w:val="center"/>
              <w:rPr>
                <w:rFonts w:ascii="Times New Roman" w:hAnsi="Times New Roman" w:cs="Times New Roman"/>
                <w:sz w:val="24"/>
              </w:rPr>
            </w:pPr>
            <w:r w:rsidRPr="00FA1209">
              <w:rPr>
                <w:rFonts w:ascii="Times New Roman" w:hAnsi="Times New Roman" w:cs="Times New Roman"/>
                <w:sz w:val="24"/>
              </w:rPr>
              <w:t>03</w:t>
            </w:r>
          </w:p>
        </w:tc>
        <w:tc>
          <w:tcPr>
            <w:tcW w:w="3543" w:type="dxa"/>
            <w:tcBorders>
              <w:top w:val="single" w:sz="4" w:space="0" w:color="auto"/>
              <w:left w:val="single" w:sz="4" w:space="0" w:color="auto"/>
              <w:bottom w:val="single" w:sz="4" w:space="0" w:color="auto"/>
              <w:right w:val="single" w:sz="4" w:space="0" w:color="auto"/>
            </w:tcBorders>
            <w:vAlign w:val="center"/>
          </w:tcPr>
          <w:p w14:paraId="2F8B66A4" w14:textId="44306AC8" w:rsidR="00FA1209" w:rsidRPr="00FA1209" w:rsidRDefault="00FA1209" w:rsidP="00FA1209">
            <w:pPr>
              <w:ind w:hanging="11"/>
              <w:jc w:val="center"/>
              <w:rPr>
                <w:rFonts w:ascii="Times New Roman" w:hAnsi="Times New Roman" w:cs="Times New Roman"/>
                <w:sz w:val="24"/>
              </w:rPr>
            </w:pPr>
            <w:r w:rsidRPr="00FA1209">
              <w:rPr>
                <w:rFonts w:ascii="Times New Roman" w:hAnsi="Times New Roman" w:cs="Times New Roman"/>
                <w:sz w:val="24"/>
              </w:rPr>
              <w:t>Banner em lona com bastão 1,50x1,00m</w:t>
            </w:r>
          </w:p>
        </w:tc>
        <w:tc>
          <w:tcPr>
            <w:tcW w:w="992" w:type="dxa"/>
            <w:tcBorders>
              <w:top w:val="single" w:sz="4" w:space="0" w:color="auto"/>
              <w:left w:val="single" w:sz="4" w:space="0" w:color="auto"/>
              <w:bottom w:val="single" w:sz="4" w:space="0" w:color="auto"/>
              <w:right w:val="single" w:sz="4" w:space="0" w:color="auto"/>
            </w:tcBorders>
            <w:vAlign w:val="center"/>
          </w:tcPr>
          <w:p w14:paraId="11ED7341" w14:textId="107D577F" w:rsidR="00FA1209" w:rsidRPr="00FA1209" w:rsidRDefault="00FA1209" w:rsidP="00FA1209">
            <w:pPr>
              <w:spacing w:line="360" w:lineRule="auto"/>
              <w:ind w:left="11" w:right="45" w:hanging="11"/>
              <w:jc w:val="center"/>
              <w:rPr>
                <w:rFonts w:ascii="Times New Roman" w:hAnsi="Times New Roman" w:cs="Times New Roman"/>
                <w:sz w:val="24"/>
              </w:rPr>
            </w:pPr>
            <w:r w:rsidRPr="00FA1209">
              <w:rPr>
                <w:rFonts w:ascii="Times New Roman" w:hAnsi="Times New Roman" w:cs="Times New Roman"/>
                <w:sz w:val="24"/>
              </w:rPr>
              <w:t>Unid.</w:t>
            </w:r>
          </w:p>
        </w:tc>
        <w:tc>
          <w:tcPr>
            <w:tcW w:w="1092" w:type="dxa"/>
            <w:tcBorders>
              <w:top w:val="single" w:sz="4" w:space="0" w:color="auto"/>
              <w:left w:val="single" w:sz="4" w:space="0" w:color="auto"/>
              <w:bottom w:val="single" w:sz="4" w:space="0" w:color="auto"/>
              <w:right w:val="single" w:sz="4" w:space="0" w:color="auto"/>
            </w:tcBorders>
            <w:vAlign w:val="center"/>
          </w:tcPr>
          <w:p w14:paraId="5D6B37A3" w14:textId="339258A3" w:rsidR="00FA1209" w:rsidRPr="00FA1209" w:rsidRDefault="00FA1209" w:rsidP="00FA1209">
            <w:pPr>
              <w:spacing w:line="360" w:lineRule="auto"/>
              <w:ind w:left="11" w:right="45" w:hanging="11"/>
              <w:jc w:val="center"/>
              <w:rPr>
                <w:rFonts w:ascii="Times New Roman" w:hAnsi="Times New Roman" w:cs="Times New Roman"/>
                <w:sz w:val="24"/>
              </w:rPr>
            </w:pPr>
            <w:r w:rsidRPr="00FA1209">
              <w:rPr>
                <w:rFonts w:ascii="Times New Roman" w:hAnsi="Times New Roman" w:cs="Times New Roman"/>
                <w:sz w:val="24"/>
              </w:rPr>
              <w:t>27</w:t>
            </w:r>
          </w:p>
        </w:tc>
        <w:tc>
          <w:tcPr>
            <w:tcW w:w="1498" w:type="dxa"/>
            <w:tcBorders>
              <w:top w:val="single" w:sz="4" w:space="0" w:color="auto"/>
              <w:left w:val="single" w:sz="4" w:space="0" w:color="auto"/>
              <w:bottom w:val="single" w:sz="4" w:space="0" w:color="auto"/>
              <w:right w:val="single" w:sz="4" w:space="0" w:color="auto"/>
            </w:tcBorders>
            <w:vAlign w:val="center"/>
          </w:tcPr>
          <w:p w14:paraId="75425CCD" w14:textId="105F3338" w:rsidR="00FA1209" w:rsidRPr="00FA1209" w:rsidRDefault="00FA1209" w:rsidP="00FA1209">
            <w:pPr>
              <w:spacing w:line="360" w:lineRule="auto"/>
              <w:ind w:left="11" w:right="45" w:hanging="11"/>
              <w:jc w:val="center"/>
              <w:rPr>
                <w:rFonts w:ascii="Times New Roman" w:hAnsi="Times New Roman" w:cs="Times New Roman"/>
                <w:sz w:val="24"/>
              </w:rPr>
            </w:pPr>
            <w:r w:rsidRPr="00FA1209">
              <w:rPr>
                <w:rFonts w:ascii="Times New Roman" w:hAnsi="Times New Roman" w:cs="Times New Roman"/>
                <w:sz w:val="24"/>
              </w:rPr>
              <w:t>173,58</w:t>
            </w:r>
          </w:p>
        </w:tc>
        <w:tc>
          <w:tcPr>
            <w:tcW w:w="1559" w:type="dxa"/>
            <w:tcBorders>
              <w:top w:val="single" w:sz="4" w:space="0" w:color="auto"/>
              <w:left w:val="single" w:sz="4" w:space="0" w:color="auto"/>
              <w:bottom w:val="single" w:sz="4" w:space="0" w:color="auto"/>
              <w:right w:val="single" w:sz="4" w:space="0" w:color="auto"/>
            </w:tcBorders>
            <w:vAlign w:val="center"/>
          </w:tcPr>
          <w:p w14:paraId="0DEF1698" w14:textId="2F3CA231" w:rsidR="00FA1209" w:rsidRPr="00FA1209" w:rsidRDefault="00FA1209" w:rsidP="00FA1209">
            <w:pPr>
              <w:spacing w:line="360" w:lineRule="auto"/>
              <w:ind w:left="11" w:right="45" w:hanging="11"/>
              <w:jc w:val="center"/>
              <w:rPr>
                <w:rFonts w:ascii="Times New Roman" w:hAnsi="Times New Roman" w:cs="Times New Roman"/>
                <w:sz w:val="24"/>
              </w:rPr>
            </w:pPr>
            <w:r w:rsidRPr="00FA1209">
              <w:rPr>
                <w:rFonts w:ascii="Times New Roman" w:hAnsi="Times New Roman" w:cs="Times New Roman"/>
                <w:sz w:val="24"/>
              </w:rPr>
              <w:t>4.686,66</w:t>
            </w:r>
          </w:p>
        </w:tc>
      </w:tr>
      <w:tr w:rsidR="00FA1209" w:rsidRPr="00255AF1" w14:paraId="1417F44F" w14:textId="77777777" w:rsidTr="00FA1209">
        <w:tc>
          <w:tcPr>
            <w:tcW w:w="991" w:type="dxa"/>
            <w:tcBorders>
              <w:top w:val="single" w:sz="4" w:space="0" w:color="auto"/>
              <w:left w:val="single" w:sz="4" w:space="0" w:color="auto"/>
              <w:bottom w:val="single" w:sz="4" w:space="0" w:color="auto"/>
              <w:right w:val="single" w:sz="4" w:space="0" w:color="auto"/>
            </w:tcBorders>
            <w:vAlign w:val="center"/>
          </w:tcPr>
          <w:p w14:paraId="170C2E22" w14:textId="44270A24" w:rsidR="00FA1209" w:rsidRPr="00FA1209" w:rsidRDefault="00FA1209" w:rsidP="00FA1209">
            <w:pPr>
              <w:spacing w:line="360" w:lineRule="auto"/>
              <w:ind w:left="11" w:right="45" w:hanging="11"/>
              <w:jc w:val="center"/>
              <w:rPr>
                <w:rFonts w:ascii="Times New Roman" w:hAnsi="Times New Roman" w:cs="Times New Roman"/>
                <w:sz w:val="24"/>
              </w:rPr>
            </w:pPr>
            <w:r w:rsidRPr="00FA1209">
              <w:rPr>
                <w:rFonts w:ascii="Times New Roman" w:hAnsi="Times New Roman" w:cs="Times New Roman"/>
                <w:sz w:val="24"/>
              </w:rPr>
              <w:t>04</w:t>
            </w:r>
          </w:p>
        </w:tc>
        <w:tc>
          <w:tcPr>
            <w:tcW w:w="3543" w:type="dxa"/>
            <w:tcBorders>
              <w:top w:val="single" w:sz="4" w:space="0" w:color="auto"/>
              <w:left w:val="single" w:sz="4" w:space="0" w:color="auto"/>
              <w:bottom w:val="single" w:sz="4" w:space="0" w:color="auto"/>
              <w:right w:val="single" w:sz="4" w:space="0" w:color="auto"/>
            </w:tcBorders>
            <w:vAlign w:val="center"/>
          </w:tcPr>
          <w:p w14:paraId="49529EC0" w14:textId="28BCE6D7" w:rsidR="00FA1209" w:rsidRPr="00FA1209" w:rsidRDefault="00FA1209" w:rsidP="00FA1209">
            <w:pPr>
              <w:ind w:hanging="11"/>
              <w:jc w:val="center"/>
              <w:rPr>
                <w:rFonts w:ascii="Times New Roman" w:hAnsi="Times New Roman" w:cs="Times New Roman"/>
                <w:sz w:val="24"/>
              </w:rPr>
            </w:pPr>
            <w:r w:rsidRPr="00FA1209">
              <w:rPr>
                <w:rFonts w:ascii="Times New Roman" w:hAnsi="Times New Roman" w:cs="Times New Roman"/>
                <w:sz w:val="24"/>
              </w:rPr>
              <w:t>Banner em lona com bastão 1,60x1,20m</w:t>
            </w:r>
          </w:p>
        </w:tc>
        <w:tc>
          <w:tcPr>
            <w:tcW w:w="992" w:type="dxa"/>
            <w:tcBorders>
              <w:top w:val="single" w:sz="4" w:space="0" w:color="auto"/>
              <w:left w:val="single" w:sz="4" w:space="0" w:color="auto"/>
              <w:bottom w:val="single" w:sz="4" w:space="0" w:color="auto"/>
              <w:right w:val="single" w:sz="4" w:space="0" w:color="auto"/>
            </w:tcBorders>
            <w:vAlign w:val="center"/>
          </w:tcPr>
          <w:p w14:paraId="01A101C6" w14:textId="71F07ED3" w:rsidR="00FA1209" w:rsidRPr="00FA1209" w:rsidRDefault="00FA1209" w:rsidP="00FA1209">
            <w:pPr>
              <w:spacing w:line="360" w:lineRule="auto"/>
              <w:ind w:left="11" w:right="45" w:hanging="11"/>
              <w:jc w:val="center"/>
              <w:rPr>
                <w:rFonts w:ascii="Times New Roman" w:hAnsi="Times New Roman" w:cs="Times New Roman"/>
                <w:sz w:val="24"/>
              </w:rPr>
            </w:pPr>
            <w:r w:rsidRPr="00FA1209">
              <w:rPr>
                <w:rFonts w:ascii="Times New Roman" w:hAnsi="Times New Roman" w:cs="Times New Roman"/>
                <w:sz w:val="24"/>
              </w:rPr>
              <w:t>Unid.</w:t>
            </w:r>
          </w:p>
        </w:tc>
        <w:tc>
          <w:tcPr>
            <w:tcW w:w="1092" w:type="dxa"/>
            <w:tcBorders>
              <w:top w:val="single" w:sz="4" w:space="0" w:color="auto"/>
              <w:left w:val="single" w:sz="4" w:space="0" w:color="auto"/>
              <w:bottom w:val="single" w:sz="4" w:space="0" w:color="auto"/>
              <w:right w:val="single" w:sz="4" w:space="0" w:color="auto"/>
            </w:tcBorders>
            <w:vAlign w:val="center"/>
          </w:tcPr>
          <w:p w14:paraId="18CDAA20" w14:textId="323E51C0" w:rsidR="00FA1209" w:rsidRPr="00FA1209" w:rsidRDefault="00FA1209" w:rsidP="00FA1209">
            <w:pPr>
              <w:spacing w:line="360" w:lineRule="auto"/>
              <w:ind w:left="11" w:right="45" w:hanging="11"/>
              <w:jc w:val="center"/>
              <w:rPr>
                <w:rFonts w:ascii="Times New Roman" w:hAnsi="Times New Roman" w:cs="Times New Roman"/>
                <w:sz w:val="24"/>
              </w:rPr>
            </w:pPr>
            <w:r w:rsidRPr="00FA1209">
              <w:rPr>
                <w:rFonts w:ascii="Times New Roman" w:hAnsi="Times New Roman" w:cs="Times New Roman"/>
                <w:sz w:val="24"/>
              </w:rPr>
              <w:t>02</w:t>
            </w:r>
          </w:p>
        </w:tc>
        <w:tc>
          <w:tcPr>
            <w:tcW w:w="1498" w:type="dxa"/>
            <w:tcBorders>
              <w:top w:val="single" w:sz="4" w:space="0" w:color="auto"/>
              <w:left w:val="single" w:sz="4" w:space="0" w:color="auto"/>
              <w:bottom w:val="single" w:sz="4" w:space="0" w:color="auto"/>
              <w:right w:val="single" w:sz="4" w:space="0" w:color="auto"/>
            </w:tcBorders>
            <w:vAlign w:val="center"/>
          </w:tcPr>
          <w:p w14:paraId="25045303" w14:textId="1BD2F836" w:rsidR="00FA1209" w:rsidRPr="00FA1209" w:rsidRDefault="00FA1209" w:rsidP="00FA1209">
            <w:pPr>
              <w:spacing w:line="360" w:lineRule="auto"/>
              <w:ind w:left="11" w:right="45" w:hanging="11"/>
              <w:jc w:val="center"/>
              <w:rPr>
                <w:rFonts w:ascii="Times New Roman" w:hAnsi="Times New Roman" w:cs="Times New Roman"/>
                <w:sz w:val="24"/>
              </w:rPr>
            </w:pPr>
            <w:r w:rsidRPr="00FA1209">
              <w:rPr>
                <w:rFonts w:ascii="Times New Roman" w:hAnsi="Times New Roman" w:cs="Times New Roman"/>
                <w:sz w:val="24"/>
              </w:rPr>
              <w:t>241,67</w:t>
            </w:r>
          </w:p>
        </w:tc>
        <w:tc>
          <w:tcPr>
            <w:tcW w:w="1559" w:type="dxa"/>
            <w:tcBorders>
              <w:top w:val="single" w:sz="4" w:space="0" w:color="auto"/>
              <w:left w:val="single" w:sz="4" w:space="0" w:color="auto"/>
              <w:bottom w:val="single" w:sz="4" w:space="0" w:color="auto"/>
              <w:right w:val="single" w:sz="4" w:space="0" w:color="auto"/>
            </w:tcBorders>
            <w:vAlign w:val="center"/>
          </w:tcPr>
          <w:p w14:paraId="31F160B6" w14:textId="0788F1B5" w:rsidR="00FA1209" w:rsidRPr="00FA1209" w:rsidRDefault="00FA1209" w:rsidP="00FA1209">
            <w:pPr>
              <w:spacing w:line="360" w:lineRule="auto"/>
              <w:ind w:left="11" w:right="45" w:hanging="11"/>
              <w:jc w:val="center"/>
              <w:rPr>
                <w:rFonts w:ascii="Times New Roman" w:hAnsi="Times New Roman" w:cs="Times New Roman"/>
                <w:sz w:val="24"/>
              </w:rPr>
            </w:pPr>
            <w:r w:rsidRPr="00FA1209">
              <w:rPr>
                <w:rFonts w:ascii="Times New Roman" w:hAnsi="Times New Roman" w:cs="Times New Roman"/>
                <w:sz w:val="24"/>
              </w:rPr>
              <w:t>483,34</w:t>
            </w:r>
          </w:p>
        </w:tc>
      </w:tr>
      <w:tr w:rsidR="00FA1209" w:rsidRPr="00255AF1" w14:paraId="4AAFA9A6" w14:textId="77777777" w:rsidTr="00FA1209">
        <w:tc>
          <w:tcPr>
            <w:tcW w:w="991" w:type="dxa"/>
            <w:tcBorders>
              <w:top w:val="single" w:sz="4" w:space="0" w:color="auto"/>
              <w:left w:val="single" w:sz="4" w:space="0" w:color="auto"/>
              <w:bottom w:val="single" w:sz="4" w:space="0" w:color="auto"/>
              <w:right w:val="single" w:sz="4" w:space="0" w:color="auto"/>
            </w:tcBorders>
            <w:vAlign w:val="center"/>
          </w:tcPr>
          <w:p w14:paraId="76042FC8" w14:textId="2BAD682C" w:rsidR="00FA1209" w:rsidRPr="00FA1209" w:rsidRDefault="00FA1209" w:rsidP="00FA1209">
            <w:pPr>
              <w:spacing w:line="360" w:lineRule="auto"/>
              <w:ind w:left="11" w:right="45" w:hanging="11"/>
              <w:jc w:val="center"/>
              <w:rPr>
                <w:rFonts w:ascii="Times New Roman" w:hAnsi="Times New Roman" w:cs="Times New Roman"/>
                <w:sz w:val="24"/>
              </w:rPr>
            </w:pPr>
            <w:r w:rsidRPr="00FA1209">
              <w:rPr>
                <w:rFonts w:ascii="Times New Roman" w:hAnsi="Times New Roman" w:cs="Times New Roman"/>
                <w:sz w:val="24"/>
              </w:rPr>
              <w:t>05</w:t>
            </w:r>
          </w:p>
        </w:tc>
        <w:tc>
          <w:tcPr>
            <w:tcW w:w="3543" w:type="dxa"/>
            <w:tcBorders>
              <w:top w:val="single" w:sz="4" w:space="0" w:color="auto"/>
              <w:left w:val="single" w:sz="4" w:space="0" w:color="auto"/>
              <w:bottom w:val="single" w:sz="4" w:space="0" w:color="auto"/>
              <w:right w:val="single" w:sz="4" w:space="0" w:color="auto"/>
            </w:tcBorders>
            <w:vAlign w:val="center"/>
          </w:tcPr>
          <w:p w14:paraId="19AA133E" w14:textId="36823B66" w:rsidR="00FA1209" w:rsidRPr="00FA1209" w:rsidRDefault="00FA1209" w:rsidP="00FA1209">
            <w:pPr>
              <w:ind w:hanging="11"/>
              <w:jc w:val="center"/>
              <w:rPr>
                <w:rFonts w:ascii="Times New Roman" w:hAnsi="Times New Roman" w:cs="Times New Roman"/>
                <w:sz w:val="24"/>
              </w:rPr>
            </w:pPr>
            <w:r w:rsidRPr="00FA1209">
              <w:rPr>
                <w:rFonts w:ascii="Times New Roman" w:hAnsi="Times New Roman" w:cs="Times New Roman"/>
                <w:sz w:val="24"/>
              </w:rPr>
              <w:t>Lona para quadro 2,00x1,50m, impressão colorida + instalação</w:t>
            </w:r>
          </w:p>
        </w:tc>
        <w:tc>
          <w:tcPr>
            <w:tcW w:w="992" w:type="dxa"/>
            <w:tcBorders>
              <w:top w:val="single" w:sz="4" w:space="0" w:color="auto"/>
              <w:left w:val="single" w:sz="4" w:space="0" w:color="auto"/>
              <w:bottom w:val="single" w:sz="4" w:space="0" w:color="auto"/>
              <w:right w:val="single" w:sz="4" w:space="0" w:color="auto"/>
            </w:tcBorders>
            <w:vAlign w:val="center"/>
          </w:tcPr>
          <w:p w14:paraId="2CB0EBE5" w14:textId="3D2D829C" w:rsidR="00FA1209" w:rsidRPr="00FA1209" w:rsidRDefault="00FA1209" w:rsidP="00FA1209">
            <w:pPr>
              <w:spacing w:line="360" w:lineRule="auto"/>
              <w:ind w:left="11" w:right="45" w:hanging="11"/>
              <w:jc w:val="center"/>
              <w:rPr>
                <w:rFonts w:ascii="Times New Roman" w:hAnsi="Times New Roman" w:cs="Times New Roman"/>
                <w:sz w:val="24"/>
              </w:rPr>
            </w:pPr>
            <w:r w:rsidRPr="00FA1209">
              <w:rPr>
                <w:rFonts w:ascii="Times New Roman" w:hAnsi="Times New Roman" w:cs="Times New Roman"/>
                <w:sz w:val="24"/>
              </w:rPr>
              <w:t>Unid.</w:t>
            </w:r>
          </w:p>
        </w:tc>
        <w:tc>
          <w:tcPr>
            <w:tcW w:w="1092" w:type="dxa"/>
            <w:tcBorders>
              <w:top w:val="single" w:sz="4" w:space="0" w:color="auto"/>
              <w:left w:val="single" w:sz="4" w:space="0" w:color="auto"/>
              <w:bottom w:val="single" w:sz="4" w:space="0" w:color="auto"/>
              <w:right w:val="single" w:sz="4" w:space="0" w:color="auto"/>
            </w:tcBorders>
            <w:vAlign w:val="center"/>
          </w:tcPr>
          <w:p w14:paraId="1A5676C7" w14:textId="15F86A40" w:rsidR="00FA1209" w:rsidRPr="00FA1209" w:rsidRDefault="00FA1209" w:rsidP="00FA1209">
            <w:pPr>
              <w:spacing w:line="360" w:lineRule="auto"/>
              <w:ind w:left="11" w:right="45" w:hanging="11"/>
              <w:jc w:val="center"/>
              <w:rPr>
                <w:rFonts w:ascii="Times New Roman" w:hAnsi="Times New Roman" w:cs="Times New Roman"/>
                <w:sz w:val="24"/>
              </w:rPr>
            </w:pPr>
            <w:r w:rsidRPr="00FA1209">
              <w:rPr>
                <w:rFonts w:ascii="Times New Roman" w:hAnsi="Times New Roman" w:cs="Times New Roman"/>
                <w:sz w:val="24"/>
              </w:rPr>
              <w:t>01</w:t>
            </w:r>
          </w:p>
        </w:tc>
        <w:tc>
          <w:tcPr>
            <w:tcW w:w="1498" w:type="dxa"/>
            <w:tcBorders>
              <w:top w:val="single" w:sz="4" w:space="0" w:color="auto"/>
              <w:left w:val="single" w:sz="4" w:space="0" w:color="auto"/>
              <w:bottom w:val="single" w:sz="4" w:space="0" w:color="auto"/>
              <w:right w:val="single" w:sz="4" w:space="0" w:color="auto"/>
            </w:tcBorders>
            <w:vAlign w:val="center"/>
          </w:tcPr>
          <w:p w14:paraId="021767D2" w14:textId="7610C8FA" w:rsidR="00FA1209" w:rsidRPr="00FA1209" w:rsidRDefault="00FA1209" w:rsidP="00FA1209">
            <w:pPr>
              <w:spacing w:line="360" w:lineRule="auto"/>
              <w:ind w:left="11" w:right="45" w:hanging="11"/>
              <w:jc w:val="center"/>
              <w:rPr>
                <w:rFonts w:ascii="Times New Roman" w:hAnsi="Times New Roman" w:cs="Times New Roman"/>
                <w:sz w:val="24"/>
              </w:rPr>
            </w:pPr>
            <w:r w:rsidRPr="00FA1209">
              <w:rPr>
                <w:rFonts w:ascii="Times New Roman" w:hAnsi="Times New Roman" w:cs="Times New Roman"/>
                <w:sz w:val="24"/>
              </w:rPr>
              <w:t>503,33</w:t>
            </w:r>
          </w:p>
        </w:tc>
        <w:tc>
          <w:tcPr>
            <w:tcW w:w="1559" w:type="dxa"/>
            <w:tcBorders>
              <w:top w:val="single" w:sz="4" w:space="0" w:color="auto"/>
              <w:left w:val="single" w:sz="4" w:space="0" w:color="auto"/>
              <w:bottom w:val="single" w:sz="4" w:space="0" w:color="auto"/>
              <w:right w:val="single" w:sz="4" w:space="0" w:color="auto"/>
            </w:tcBorders>
            <w:vAlign w:val="center"/>
          </w:tcPr>
          <w:p w14:paraId="56F68741" w14:textId="7CFB13B4" w:rsidR="00FA1209" w:rsidRPr="00FA1209" w:rsidRDefault="00FA1209" w:rsidP="00FA1209">
            <w:pPr>
              <w:spacing w:line="360" w:lineRule="auto"/>
              <w:ind w:left="11" w:right="45" w:hanging="11"/>
              <w:jc w:val="center"/>
              <w:rPr>
                <w:rFonts w:ascii="Times New Roman" w:hAnsi="Times New Roman" w:cs="Times New Roman"/>
                <w:sz w:val="24"/>
              </w:rPr>
            </w:pPr>
            <w:r w:rsidRPr="00FA1209">
              <w:rPr>
                <w:rFonts w:ascii="Times New Roman" w:hAnsi="Times New Roman" w:cs="Times New Roman"/>
                <w:sz w:val="24"/>
              </w:rPr>
              <w:t>503,33</w:t>
            </w:r>
          </w:p>
        </w:tc>
      </w:tr>
      <w:tr w:rsidR="00FA1209" w:rsidRPr="00255AF1" w14:paraId="3E89E53C" w14:textId="77777777" w:rsidTr="00FA1209">
        <w:tc>
          <w:tcPr>
            <w:tcW w:w="991" w:type="dxa"/>
            <w:tcBorders>
              <w:top w:val="single" w:sz="4" w:space="0" w:color="auto"/>
              <w:left w:val="single" w:sz="4" w:space="0" w:color="auto"/>
              <w:bottom w:val="single" w:sz="4" w:space="0" w:color="auto"/>
              <w:right w:val="single" w:sz="4" w:space="0" w:color="auto"/>
            </w:tcBorders>
            <w:vAlign w:val="center"/>
          </w:tcPr>
          <w:p w14:paraId="500C1866" w14:textId="472FEE61" w:rsidR="00FA1209" w:rsidRPr="00FA1209" w:rsidRDefault="00FA1209" w:rsidP="00FA1209">
            <w:pPr>
              <w:spacing w:line="360" w:lineRule="auto"/>
              <w:ind w:left="11" w:right="45" w:hanging="11"/>
              <w:jc w:val="center"/>
              <w:rPr>
                <w:rFonts w:ascii="Times New Roman" w:hAnsi="Times New Roman" w:cs="Times New Roman"/>
                <w:sz w:val="24"/>
              </w:rPr>
            </w:pPr>
            <w:r w:rsidRPr="00FA1209">
              <w:rPr>
                <w:rFonts w:ascii="Times New Roman" w:hAnsi="Times New Roman" w:cs="Times New Roman"/>
                <w:sz w:val="24"/>
              </w:rPr>
              <w:t>06</w:t>
            </w:r>
          </w:p>
        </w:tc>
        <w:tc>
          <w:tcPr>
            <w:tcW w:w="3543" w:type="dxa"/>
            <w:tcBorders>
              <w:top w:val="single" w:sz="4" w:space="0" w:color="auto"/>
              <w:left w:val="single" w:sz="4" w:space="0" w:color="auto"/>
              <w:bottom w:val="single" w:sz="4" w:space="0" w:color="auto"/>
              <w:right w:val="single" w:sz="4" w:space="0" w:color="auto"/>
            </w:tcBorders>
            <w:vAlign w:val="center"/>
          </w:tcPr>
          <w:p w14:paraId="7B10EBC0" w14:textId="14D8E12C" w:rsidR="00FA1209" w:rsidRPr="00FA1209" w:rsidRDefault="00FA1209" w:rsidP="00FA1209">
            <w:pPr>
              <w:ind w:hanging="11"/>
              <w:jc w:val="center"/>
              <w:rPr>
                <w:rFonts w:ascii="Times New Roman" w:hAnsi="Times New Roman" w:cs="Times New Roman"/>
                <w:sz w:val="24"/>
              </w:rPr>
            </w:pPr>
            <w:r w:rsidRPr="00FA1209">
              <w:rPr>
                <w:rFonts w:ascii="Times New Roman" w:hAnsi="Times New Roman" w:cs="Times New Roman"/>
                <w:sz w:val="24"/>
              </w:rPr>
              <w:t xml:space="preserve">Outdoor 9x3m, impresso nos 2 lados, produzido em </w:t>
            </w:r>
            <w:proofErr w:type="spellStart"/>
            <w:r w:rsidRPr="00FA1209">
              <w:rPr>
                <w:rFonts w:ascii="Times New Roman" w:hAnsi="Times New Roman" w:cs="Times New Roman"/>
                <w:sz w:val="24"/>
              </w:rPr>
              <w:t>metalon</w:t>
            </w:r>
            <w:proofErr w:type="spellEnd"/>
            <w:r w:rsidRPr="00FA1209">
              <w:rPr>
                <w:rFonts w:ascii="Times New Roman" w:hAnsi="Times New Roman" w:cs="Times New Roman"/>
                <w:sz w:val="24"/>
              </w:rPr>
              <w:t xml:space="preserve"> e chapa galvanizada, pintura, base de ferro e fundação para concretagem, altura da base de no </w:t>
            </w:r>
            <w:r w:rsidRPr="00FA1209">
              <w:rPr>
                <w:rFonts w:ascii="Times New Roman" w:hAnsi="Times New Roman" w:cs="Times New Roman"/>
                <w:sz w:val="24"/>
              </w:rPr>
              <w:lastRenderedPageBreak/>
              <w:t>mínimo 6 metros, refletivo ou com iluminação, incluído lona impressa + instalação</w:t>
            </w:r>
          </w:p>
        </w:tc>
        <w:tc>
          <w:tcPr>
            <w:tcW w:w="992" w:type="dxa"/>
            <w:tcBorders>
              <w:top w:val="single" w:sz="4" w:space="0" w:color="auto"/>
              <w:left w:val="single" w:sz="4" w:space="0" w:color="auto"/>
              <w:bottom w:val="single" w:sz="4" w:space="0" w:color="auto"/>
              <w:right w:val="single" w:sz="4" w:space="0" w:color="auto"/>
            </w:tcBorders>
            <w:vAlign w:val="center"/>
          </w:tcPr>
          <w:p w14:paraId="533117C4" w14:textId="5F4317F8" w:rsidR="00FA1209" w:rsidRPr="00FA1209" w:rsidRDefault="00FA1209" w:rsidP="00FA1209">
            <w:pPr>
              <w:spacing w:line="360" w:lineRule="auto"/>
              <w:ind w:left="11" w:right="45" w:hanging="11"/>
              <w:jc w:val="center"/>
              <w:rPr>
                <w:rFonts w:ascii="Times New Roman" w:hAnsi="Times New Roman" w:cs="Times New Roman"/>
                <w:sz w:val="24"/>
              </w:rPr>
            </w:pPr>
            <w:r w:rsidRPr="00FA1209">
              <w:rPr>
                <w:rFonts w:ascii="Times New Roman" w:hAnsi="Times New Roman" w:cs="Times New Roman"/>
                <w:sz w:val="24"/>
              </w:rPr>
              <w:lastRenderedPageBreak/>
              <w:t>Unid.</w:t>
            </w:r>
          </w:p>
        </w:tc>
        <w:tc>
          <w:tcPr>
            <w:tcW w:w="1092" w:type="dxa"/>
            <w:tcBorders>
              <w:top w:val="single" w:sz="4" w:space="0" w:color="auto"/>
              <w:left w:val="single" w:sz="4" w:space="0" w:color="auto"/>
              <w:bottom w:val="single" w:sz="4" w:space="0" w:color="auto"/>
              <w:right w:val="single" w:sz="4" w:space="0" w:color="auto"/>
            </w:tcBorders>
            <w:vAlign w:val="center"/>
          </w:tcPr>
          <w:p w14:paraId="1D698D27" w14:textId="2BFB6DC5" w:rsidR="00FA1209" w:rsidRPr="00FA1209" w:rsidRDefault="00FA1209" w:rsidP="00FA1209">
            <w:pPr>
              <w:spacing w:line="360" w:lineRule="auto"/>
              <w:ind w:left="11" w:right="45" w:hanging="11"/>
              <w:jc w:val="center"/>
              <w:rPr>
                <w:rFonts w:ascii="Times New Roman" w:hAnsi="Times New Roman" w:cs="Times New Roman"/>
                <w:sz w:val="24"/>
              </w:rPr>
            </w:pPr>
            <w:r w:rsidRPr="00FA1209">
              <w:rPr>
                <w:rFonts w:ascii="Times New Roman" w:hAnsi="Times New Roman" w:cs="Times New Roman"/>
                <w:sz w:val="24"/>
              </w:rPr>
              <w:t>01</w:t>
            </w:r>
          </w:p>
        </w:tc>
        <w:tc>
          <w:tcPr>
            <w:tcW w:w="1498" w:type="dxa"/>
            <w:tcBorders>
              <w:top w:val="single" w:sz="4" w:space="0" w:color="auto"/>
              <w:left w:val="single" w:sz="4" w:space="0" w:color="auto"/>
              <w:bottom w:val="single" w:sz="4" w:space="0" w:color="auto"/>
              <w:right w:val="single" w:sz="4" w:space="0" w:color="auto"/>
            </w:tcBorders>
            <w:vAlign w:val="center"/>
          </w:tcPr>
          <w:p w14:paraId="7558C790" w14:textId="67AEEEE3" w:rsidR="00FA1209" w:rsidRPr="00FA1209" w:rsidRDefault="00FA1209" w:rsidP="00FA1209">
            <w:pPr>
              <w:spacing w:line="360" w:lineRule="auto"/>
              <w:ind w:left="11" w:right="45" w:hanging="11"/>
              <w:jc w:val="center"/>
              <w:rPr>
                <w:rFonts w:ascii="Times New Roman" w:hAnsi="Times New Roman" w:cs="Times New Roman"/>
                <w:sz w:val="24"/>
              </w:rPr>
            </w:pPr>
            <w:r w:rsidRPr="00FA1209">
              <w:rPr>
                <w:rFonts w:ascii="Times New Roman" w:hAnsi="Times New Roman" w:cs="Times New Roman"/>
                <w:sz w:val="24"/>
              </w:rPr>
              <w:t>37.716,67</w:t>
            </w:r>
          </w:p>
        </w:tc>
        <w:tc>
          <w:tcPr>
            <w:tcW w:w="1559" w:type="dxa"/>
            <w:tcBorders>
              <w:top w:val="single" w:sz="4" w:space="0" w:color="auto"/>
              <w:left w:val="single" w:sz="4" w:space="0" w:color="auto"/>
              <w:bottom w:val="single" w:sz="4" w:space="0" w:color="auto"/>
              <w:right w:val="single" w:sz="4" w:space="0" w:color="auto"/>
            </w:tcBorders>
            <w:vAlign w:val="center"/>
          </w:tcPr>
          <w:p w14:paraId="69ECDA91" w14:textId="3D0F6FE1" w:rsidR="00FA1209" w:rsidRPr="00FA1209" w:rsidRDefault="00FA1209" w:rsidP="00FA1209">
            <w:pPr>
              <w:spacing w:line="360" w:lineRule="auto"/>
              <w:ind w:left="11" w:right="45" w:hanging="11"/>
              <w:jc w:val="center"/>
              <w:rPr>
                <w:rFonts w:ascii="Times New Roman" w:hAnsi="Times New Roman" w:cs="Times New Roman"/>
                <w:sz w:val="24"/>
              </w:rPr>
            </w:pPr>
            <w:r w:rsidRPr="00FA1209">
              <w:rPr>
                <w:rFonts w:ascii="Times New Roman" w:hAnsi="Times New Roman" w:cs="Times New Roman"/>
                <w:sz w:val="24"/>
              </w:rPr>
              <w:t>37.716,67</w:t>
            </w:r>
          </w:p>
        </w:tc>
      </w:tr>
      <w:tr w:rsidR="00FA1209" w:rsidRPr="00255AF1" w14:paraId="2333C51D" w14:textId="77777777" w:rsidTr="00FA1209">
        <w:tc>
          <w:tcPr>
            <w:tcW w:w="991" w:type="dxa"/>
            <w:tcBorders>
              <w:top w:val="single" w:sz="4" w:space="0" w:color="auto"/>
              <w:left w:val="single" w:sz="4" w:space="0" w:color="auto"/>
              <w:bottom w:val="single" w:sz="4" w:space="0" w:color="auto"/>
              <w:right w:val="single" w:sz="4" w:space="0" w:color="auto"/>
            </w:tcBorders>
            <w:vAlign w:val="center"/>
          </w:tcPr>
          <w:p w14:paraId="4B2C129A" w14:textId="1443D66B" w:rsidR="00FA1209" w:rsidRPr="00FA1209" w:rsidRDefault="00FA1209" w:rsidP="00FA1209">
            <w:pPr>
              <w:spacing w:line="360" w:lineRule="auto"/>
              <w:ind w:left="11" w:right="45" w:hanging="11"/>
              <w:jc w:val="center"/>
              <w:rPr>
                <w:rFonts w:ascii="Times New Roman" w:hAnsi="Times New Roman" w:cs="Times New Roman"/>
                <w:sz w:val="24"/>
              </w:rPr>
            </w:pPr>
            <w:r w:rsidRPr="00FA1209">
              <w:rPr>
                <w:rFonts w:ascii="Times New Roman" w:hAnsi="Times New Roman" w:cs="Times New Roman"/>
                <w:sz w:val="24"/>
              </w:rPr>
              <w:t>07</w:t>
            </w:r>
          </w:p>
        </w:tc>
        <w:tc>
          <w:tcPr>
            <w:tcW w:w="3543" w:type="dxa"/>
            <w:tcBorders>
              <w:top w:val="single" w:sz="4" w:space="0" w:color="auto"/>
              <w:left w:val="single" w:sz="4" w:space="0" w:color="auto"/>
              <w:bottom w:val="single" w:sz="4" w:space="0" w:color="auto"/>
              <w:right w:val="single" w:sz="4" w:space="0" w:color="auto"/>
            </w:tcBorders>
            <w:vAlign w:val="center"/>
          </w:tcPr>
          <w:p w14:paraId="74D275AF" w14:textId="09858BE2" w:rsidR="00FA1209" w:rsidRPr="00FA1209" w:rsidRDefault="00FA1209" w:rsidP="00FA1209">
            <w:pPr>
              <w:ind w:hanging="11"/>
              <w:jc w:val="center"/>
              <w:rPr>
                <w:rFonts w:ascii="Times New Roman" w:hAnsi="Times New Roman" w:cs="Times New Roman"/>
                <w:sz w:val="24"/>
              </w:rPr>
            </w:pPr>
            <w:r w:rsidRPr="00FA1209">
              <w:rPr>
                <w:rFonts w:ascii="Times New Roman" w:hAnsi="Times New Roman" w:cs="Times New Roman"/>
                <w:sz w:val="24"/>
              </w:rPr>
              <w:t xml:space="preserve">Placa 1,40x0,70 em </w:t>
            </w:r>
            <w:proofErr w:type="spellStart"/>
            <w:r w:rsidRPr="00FA1209">
              <w:rPr>
                <w:rFonts w:ascii="Times New Roman" w:hAnsi="Times New Roman" w:cs="Times New Roman"/>
                <w:sz w:val="24"/>
              </w:rPr>
              <w:t>metalon</w:t>
            </w:r>
            <w:proofErr w:type="spellEnd"/>
            <w:r w:rsidRPr="00FA1209">
              <w:rPr>
                <w:rFonts w:ascii="Times New Roman" w:hAnsi="Times New Roman" w:cs="Times New Roman"/>
                <w:sz w:val="24"/>
              </w:rPr>
              <w:t xml:space="preserve"> e chapa galvanizada, adesivada e verniz, refletiva</w:t>
            </w:r>
          </w:p>
        </w:tc>
        <w:tc>
          <w:tcPr>
            <w:tcW w:w="992" w:type="dxa"/>
            <w:tcBorders>
              <w:top w:val="single" w:sz="4" w:space="0" w:color="auto"/>
              <w:left w:val="single" w:sz="4" w:space="0" w:color="auto"/>
              <w:bottom w:val="single" w:sz="4" w:space="0" w:color="auto"/>
              <w:right w:val="single" w:sz="4" w:space="0" w:color="auto"/>
            </w:tcBorders>
            <w:vAlign w:val="center"/>
          </w:tcPr>
          <w:p w14:paraId="48F9AF50" w14:textId="63541BBD" w:rsidR="00FA1209" w:rsidRPr="00FA1209" w:rsidRDefault="00FA1209" w:rsidP="00FA1209">
            <w:pPr>
              <w:spacing w:line="360" w:lineRule="auto"/>
              <w:ind w:left="11" w:right="45" w:hanging="11"/>
              <w:jc w:val="center"/>
              <w:rPr>
                <w:rFonts w:ascii="Times New Roman" w:hAnsi="Times New Roman" w:cs="Times New Roman"/>
                <w:sz w:val="24"/>
              </w:rPr>
            </w:pPr>
            <w:r w:rsidRPr="00FA1209">
              <w:rPr>
                <w:rFonts w:ascii="Times New Roman" w:hAnsi="Times New Roman" w:cs="Times New Roman"/>
                <w:sz w:val="24"/>
              </w:rPr>
              <w:t>Unid.</w:t>
            </w:r>
          </w:p>
        </w:tc>
        <w:tc>
          <w:tcPr>
            <w:tcW w:w="1092" w:type="dxa"/>
            <w:tcBorders>
              <w:top w:val="single" w:sz="4" w:space="0" w:color="auto"/>
              <w:left w:val="single" w:sz="4" w:space="0" w:color="auto"/>
              <w:bottom w:val="single" w:sz="4" w:space="0" w:color="auto"/>
              <w:right w:val="single" w:sz="4" w:space="0" w:color="auto"/>
            </w:tcBorders>
            <w:vAlign w:val="center"/>
          </w:tcPr>
          <w:p w14:paraId="2DC769E7" w14:textId="2CB91C2B" w:rsidR="00FA1209" w:rsidRPr="00FA1209" w:rsidRDefault="00FA1209" w:rsidP="00FA1209">
            <w:pPr>
              <w:spacing w:line="360" w:lineRule="auto"/>
              <w:ind w:left="11" w:right="45" w:hanging="11"/>
              <w:jc w:val="center"/>
              <w:rPr>
                <w:rFonts w:ascii="Times New Roman" w:hAnsi="Times New Roman" w:cs="Times New Roman"/>
                <w:sz w:val="24"/>
              </w:rPr>
            </w:pPr>
            <w:r w:rsidRPr="00FA1209">
              <w:rPr>
                <w:rFonts w:ascii="Times New Roman" w:hAnsi="Times New Roman" w:cs="Times New Roman"/>
                <w:sz w:val="24"/>
              </w:rPr>
              <w:t>02</w:t>
            </w:r>
          </w:p>
        </w:tc>
        <w:tc>
          <w:tcPr>
            <w:tcW w:w="1498" w:type="dxa"/>
            <w:tcBorders>
              <w:top w:val="single" w:sz="4" w:space="0" w:color="auto"/>
              <w:left w:val="single" w:sz="4" w:space="0" w:color="auto"/>
              <w:bottom w:val="single" w:sz="4" w:space="0" w:color="auto"/>
              <w:right w:val="single" w:sz="4" w:space="0" w:color="auto"/>
            </w:tcBorders>
            <w:vAlign w:val="center"/>
          </w:tcPr>
          <w:p w14:paraId="56369497" w14:textId="547A76C9" w:rsidR="00FA1209" w:rsidRPr="00FA1209" w:rsidRDefault="00FA1209" w:rsidP="00FA1209">
            <w:pPr>
              <w:spacing w:line="360" w:lineRule="auto"/>
              <w:ind w:left="11" w:right="45" w:hanging="11"/>
              <w:jc w:val="center"/>
              <w:rPr>
                <w:rFonts w:ascii="Times New Roman" w:hAnsi="Times New Roman" w:cs="Times New Roman"/>
                <w:sz w:val="24"/>
              </w:rPr>
            </w:pPr>
            <w:r w:rsidRPr="00FA1209">
              <w:rPr>
                <w:rFonts w:ascii="Times New Roman" w:hAnsi="Times New Roman" w:cs="Times New Roman"/>
                <w:sz w:val="24"/>
              </w:rPr>
              <w:t>1.213,33</w:t>
            </w:r>
          </w:p>
        </w:tc>
        <w:tc>
          <w:tcPr>
            <w:tcW w:w="1559" w:type="dxa"/>
            <w:tcBorders>
              <w:top w:val="single" w:sz="4" w:space="0" w:color="auto"/>
              <w:left w:val="single" w:sz="4" w:space="0" w:color="auto"/>
              <w:bottom w:val="single" w:sz="4" w:space="0" w:color="auto"/>
              <w:right w:val="single" w:sz="4" w:space="0" w:color="auto"/>
            </w:tcBorders>
            <w:vAlign w:val="center"/>
          </w:tcPr>
          <w:p w14:paraId="06EF3E40" w14:textId="792BDCB3" w:rsidR="00FA1209" w:rsidRPr="00FA1209" w:rsidRDefault="00FA1209" w:rsidP="00FA1209">
            <w:pPr>
              <w:spacing w:line="360" w:lineRule="auto"/>
              <w:ind w:left="11" w:right="45" w:hanging="11"/>
              <w:jc w:val="center"/>
              <w:rPr>
                <w:rFonts w:ascii="Times New Roman" w:hAnsi="Times New Roman" w:cs="Times New Roman"/>
                <w:sz w:val="24"/>
              </w:rPr>
            </w:pPr>
            <w:r w:rsidRPr="00FA1209">
              <w:rPr>
                <w:rFonts w:ascii="Times New Roman" w:hAnsi="Times New Roman" w:cs="Times New Roman"/>
                <w:sz w:val="24"/>
              </w:rPr>
              <w:t>2.426,66</w:t>
            </w:r>
          </w:p>
        </w:tc>
      </w:tr>
      <w:tr w:rsidR="00FA1209" w:rsidRPr="00255AF1" w14:paraId="6F1BFF95" w14:textId="77777777" w:rsidTr="00FA1209">
        <w:tc>
          <w:tcPr>
            <w:tcW w:w="991" w:type="dxa"/>
            <w:tcBorders>
              <w:top w:val="single" w:sz="4" w:space="0" w:color="auto"/>
              <w:left w:val="single" w:sz="4" w:space="0" w:color="auto"/>
              <w:bottom w:val="single" w:sz="4" w:space="0" w:color="auto"/>
              <w:right w:val="single" w:sz="4" w:space="0" w:color="auto"/>
            </w:tcBorders>
            <w:vAlign w:val="center"/>
          </w:tcPr>
          <w:p w14:paraId="141DB54A" w14:textId="22BEBD82" w:rsidR="00FA1209" w:rsidRPr="00FA1209" w:rsidRDefault="00FA1209" w:rsidP="00FA1209">
            <w:pPr>
              <w:spacing w:line="360" w:lineRule="auto"/>
              <w:ind w:left="11" w:right="45" w:hanging="11"/>
              <w:jc w:val="center"/>
              <w:rPr>
                <w:rFonts w:ascii="Times New Roman" w:hAnsi="Times New Roman" w:cs="Times New Roman"/>
                <w:sz w:val="24"/>
              </w:rPr>
            </w:pPr>
            <w:r w:rsidRPr="00FA1209">
              <w:rPr>
                <w:rFonts w:ascii="Times New Roman" w:hAnsi="Times New Roman" w:cs="Times New Roman"/>
                <w:sz w:val="24"/>
              </w:rPr>
              <w:t>08</w:t>
            </w:r>
          </w:p>
        </w:tc>
        <w:tc>
          <w:tcPr>
            <w:tcW w:w="3543" w:type="dxa"/>
            <w:tcBorders>
              <w:top w:val="single" w:sz="4" w:space="0" w:color="auto"/>
              <w:left w:val="single" w:sz="4" w:space="0" w:color="auto"/>
              <w:bottom w:val="single" w:sz="4" w:space="0" w:color="auto"/>
              <w:right w:val="single" w:sz="4" w:space="0" w:color="auto"/>
            </w:tcBorders>
            <w:vAlign w:val="center"/>
          </w:tcPr>
          <w:p w14:paraId="52C0A3DC" w14:textId="0A78EF15" w:rsidR="00FA1209" w:rsidRPr="00FA1209" w:rsidRDefault="00FA1209" w:rsidP="00FA1209">
            <w:pPr>
              <w:ind w:hanging="11"/>
              <w:jc w:val="center"/>
              <w:rPr>
                <w:rFonts w:ascii="Times New Roman" w:hAnsi="Times New Roman" w:cs="Times New Roman"/>
                <w:sz w:val="24"/>
              </w:rPr>
            </w:pPr>
            <w:r w:rsidRPr="00FA1209">
              <w:rPr>
                <w:rFonts w:ascii="Times New Roman" w:hAnsi="Times New Roman" w:cs="Times New Roman"/>
                <w:sz w:val="24"/>
              </w:rPr>
              <w:t xml:space="preserve">Placa de sinalização para rodovia 2,50x1,50m produzida em </w:t>
            </w:r>
            <w:proofErr w:type="spellStart"/>
            <w:r w:rsidRPr="00FA1209">
              <w:rPr>
                <w:rFonts w:ascii="Times New Roman" w:hAnsi="Times New Roman" w:cs="Times New Roman"/>
                <w:sz w:val="24"/>
              </w:rPr>
              <w:t>metalon</w:t>
            </w:r>
            <w:proofErr w:type="spellEnd"/>
            <w:r w:rsidRPr="00FA1209">
              <w:rPr>
                <w:rFonts w:ascii="Times New Roman" w:hAnsi="Times New Roman" w:cs="Times New Roman"/>
                <w:sz w:val="24"/>
              </w:rPr>
              <w:t xml:space="preserve"> e chapa galvanizada, refletiva, adesivada e verniz</w:t>
            </w:r>
          </w:p>
        </w:tc>
        <w:tc>
          <w:tcPr>
            <w:tcW w:w="992" w:type="dxa"/>
            <w:tcBorders>
              <w:top w:val="single" w:sz="4" w:space="0" w:color="auto"/>
              <w:left w:val="single" w:sz="4" w:space="0" w:color="auto"/>
              <w:bottom w:val="single" w:sz="4" w:space="0" w:color="auto"/>
              <w:right w:val="single" w:sz="4" w:space="0" w:color="auto"/>
            </w:tcBorders>
            <w:vAlign w:val="center"/>
          </w:tcPr>
          <w:p w14:paraId="435B0FCE" w14:textId="5C78BDB6" w:rsidR="00FA1209" w:rsidRPr="00FA1209" w:rsidRDefault="00FA1209" w:rsidP="00FA1209">
            <w:pPr>
              <w:spacing w:line="360" w:lineRule="auto"/>
              <w:ind w:left="11" w:right="45" w:hanging="11"/>
              <w:jc w:val="center"/>
              <w:rPr>
                <w:rFonts w:ascii="Times New Roman" w:hAnsi="Times New Roman" w:cs="Times New Roman"/>
                <w:sz w:val="24"/>
              </w:rPr>
            </w:pPr>
            <w:r w:rsidRPr="00FA1209">
              <w:rPr>
                <w:rFonts w:ascii="Times New Roman" w:hAnsi="Times New Roman" w:cs="Times New Roman"/>
                <w:sz w:val="24"/>
              </w:rPr>
              <w:t>Unid.</w:t>
            </w:r>
          </w:p>
        </w:tc>
        <w:tc>
          <w:tcPr>
            <w:tcW w:w="1092" w:type="dxa"/>
            <w:tcBorders>
              <w:top w:val="single" w:sz="4" w:space="0" w:color="auto"/>
              <w:left w:val="single" w:sz="4" w:space="0" w:color="auto"/>
              <w:bottom w:val="single" w:sz="4" w:space="0" w:color="auto"/>
              <w:right w:val="single" w:sz="4" w:space="0" w:color="auto"/>
            </w:tcBorders>
            <w:vAlign w:val="center"/>
          </w:tcPr>
          <w:p w14:paraId="177A265C" w14:textId="1F12DB17" w:rsidR="00FA1209" w:rsidRPr="00FA1209" w:rsidRDefault="00FA1209" w:rsidP="00FA1209">
            <w:pPr>
              <w:spacing w:line="360" w:lineRule="auto"/>
              <w:ind w:left="11" w:right="45" w:hanging="11"/>
              <w:jc w:val="center"/>
              <w:rPr>
                <w:rFonts w:ascii="Times New Roman" w:hAnsi="Times New Roman" w:cs="Times New Roman"/>
                <w:sz w:val="24"/>
              </w:rPr>
            </w:pPr>
            <w:r w:rsidRPr="00FA1209">
              <w:rPr>
                <w:rFonts w:ascii="Times New Roman" w:hAnsi="Times New Roman" w:cs="Times New Roman"/>
                <w:sz w:val="24"/>
              </w:rPr>
              <w:t>02</w:t>
            </w:r>
          </w:p>
        </w:tc>
        <w:tc>
          <w:tcPr>
            <w:tcW w:w="1498" w:type="dxa"/>
            <w:tcBorders>
              <w:top w:val="single" w:sz="4" w:space="0" w:color="auto"/>
              <w:left w:val="single" w:sz="4" w:space="0" w:color="auto"/>
              <w:bottom w:val="single" w:sz="4" w:space="0" w:color="auto"/>
              <w:right w:val="single" w:sz="4" w:space="0" w:color="auto"/>
            </w:tcBorders>
            <w:vAlign w:val="center"/>
          </w:tcPr>
          <w:p w14:paraId="441E46B4" w14:textId="316BD161" w:rsidR="00FA1209" w:rsidRPr="00FA1209" w:rsidRDefault="00FA1209" w:rsidP="00FA1209">
            <w:pPr>
              <w:spacing w:line="360" w:lineRule="auto"/>
              <w:ind w:left="11" w:right="45" w:hanging="11"/>
              <w:jc w:val="center"/>
              <w:rPr>
                <w:rFonts w:ascii="Times New Roman" w:hAnsi="Times New Roman" w:cs="Times New Roman"/>
                <w:sz w:val="24"/>
              </w:rPr>
            </w:pPr>
            <w:r w:rsidRPr="00FA1209">
              <w:rPr>
                <w:rFonts w:ascii="Times New Roman" w:hAnsi="Times New Roman" w:cs="Times New Roman"/>
                <w:sz w:val="24"/>
              </w:rPr>
              <w:t>2.575,00</w:t>
            </w:r>
          </w:p>
        </w:tc>
        <w:tc>
          <w:tcPr>
            <w:tcW w:w="1559" w:type="dxa"/>
            <w:tcBorders>
              <w:top w:val="single" w:sz="4" w:space="0" w:color="auto"/>
              <w:left w:val="single" w:sz="4" w:space="0" w:color="auto"/>
              <w:bottom w:val="single" w:sz="4" w:space="0" w:color="auto"/>
              <w:right w:val="single" w:sz="4" w:space="0" w:color="auto"/>
            </w:tcBorders>
            <w:vAlign w:val="center"/>
          </w:tcPr>
          <w:p w14:paraId="588B3278" w14:textId="104C4FC8" w:rsidR="00FA1209" w:rsidRPr="00FA1209" w:rsidRDefault="00FA1209" w:rsidP="00FA1209">
            <w:pPr>
              <w:spacing w:line="360" w:lineRule="auto"/>
              <w:ind w:left="11" w:right="45" w:hanging="11"/>
              <w:jc w:val="center"/>
              <w:rPr>
                <w:rFonts w:ascii="Times New Roman" w:hAnsi="Times New Roman" w:cs="Times New Roman"/>
                <w:sz w:val="24"/>
              </w:rPr>
            </w:pPr>
            <w:r w:rsidRPr="00FA1209">
              <w:rPr>
                <w:rFonts w:ascii="Times New Roman" w:hAnsi="Times New Roman" w:cs="Times New Roman"/>
                <w:sz w:val="24"/>
              </w:rPr>
              <w:t>5.150,00</w:t>
            </w:r>
          </w:p>
        </w:tc>
      </w:tr>
      <w:tr w:rsidR="00FA1209" w:rsidRPr="00255AF1" w14:paraId="2FAEBC5C" w14:textId="77777777" w:rsidTr="00FA1209">
        <w:tc>
          <w:tcPr>
            <w:tcW w:w="991" w:type="dxa"/>
            <w:tcBorders>
              <w:top w:val="single" w:sz="4" w:space="0" w:color="auto"/>
              <w:left w:val="single" w:sz="4" w:space="0" w:color="auto"/>
              <w:bottom w:val="single" w:sz="4" w:space="0" w:color="auto"/>
              <w:right w:val="single" w:sz="4" w:space="0" w:color="auto"/>
            </w:tcBorders>
            <w:vAlign w:val="center"/>
          </w:tcPr>
          <w:p w14:paraId="2028D6BD" w14:textId="5A9D6174" w:rsidR="00FA1209" w:rsidRPr="00FA1209" w:rsidRDefault="00FA1209" w:rsidP="00FA1209">
            <w:pPr>
              <w:spacing w:line="360" w:lineRule="auto"/>
              <w:ind w:left="11" w:right="45" w:hanging="11"/>
              <w:jc w:val="center"/>
              <w:rPr>
                <w:rFonts w:ascii="Times New Roman" w:hAnsi="Times New Roman" w:cs="Times New Roman"/>
                <w:sz w:val="24"/>
              </w:rPr>
            </w:pPr>
            <w:r w:rsidRPr="00FA1209">
              <w:rPr>
                <w:rFonts w:ascii="Times New Roman" w:hAnsi="Times New Roman" w:cs="Times New Roman"/>
                <w:sz w:val="24"/>
              </w:rPr>
              <w:t>09</w:t>
            </w:r>
          </w:p>
        </w:tc>
        <w:tc>
          <w:tcPr>
            <w:tcW w:w="3543" w:type="dxa"/>
            <w:tcBorders>
              <w:top w:val="single" w:sz="4" w:space="0" w:color="auto"/>
              <w:left w:val="single" w:sz="4" w:space="0" w:color="auto"/>
              <w:bottom w:val="single" w:sz="4" w:space="0" w:color="auto"/>
              <w:right w:val="single" w:sz="4" w:space="0" w:color="auto"/>
            </w:tcBorders>
            <w:vAlign w:val="center"/>
          </w:tcPr>
          <w:p w14:paraId="59C2E1CE" w14:textId="62B08903" w:rsidR="00FA1209" w:rsidRPr="00FA1209" w:rsidRDefault="00FA1209" w:rsidP="00FA1209">
            <w:pPr>
              <w:ind w:hanging="11"/>
              <w:jc w:val="center"/>
              <w:rPr>
                <w:rFonts w:ascii="Times New Roman" w:hAnsi="Times New Roman" w:cs="Times New Roman"/>
                <w:sz w:val="24"/>
              </w:rPr>
            </w:pPr>
            <w:r w:rsidRPr="00FA1209">
              <w:rPr>
                <w:rFonts w:ascii="Times New Roman" w:hAnsi="Times New Roman" w:cs="Times New Roman"/>
                <w:sz w:val="24"/>
              </w:rPr>
              <w:t xml:space="preserve">Quadro 2,00x1,50m, em </w:t>
            </w:r>
            <w:proofErr w:type="spellStart"/>
            <w:r w:rsidRPr="00FA1209">
              <w:rPr>
                <w:rFonts w:ascii="Times New Roman" w:hAnsi="Times New Roman" w:cs="Times New Roman"/>
                <w:sz w:val="24"/>
              </w:rPr>
              <w:t>metalon</w:t>
            </w:r>
            <w:proofErr w:type="spellEnd"/>
            <w:r w:rsidRPr="00FA1209">
              <w:rPr>
                <w:rFonts w:ascii="Times New Roman" w:hAnsi="Times New Roman" w:cs="Times New Roman"/>
                <w:sz w:val="24"/>
              </w:rPr>
              <w:t>, com lona impressa, colorido, com moldura + instalação</w:t>
            </w:r>
          </w:p>
        </w:tc>
        <w:tc>
          <w:tcPr>
            <w:tcW w:w="992" w:type="dxa"/>
            <w:tcBorders>
              <w:top w:val="single" w:sz="4" w:space="0" w:color="auto"/>
              <w:left w:val="single" w:sz="4" w:space="0" w:color="auto"/>
              <w:bottom w:val="single" w:sz="4" w:space="0" w:color="auto"/>
              <w:right w:val="single" w:sz="4" w:space="0" w:color="auto"/>
            </w:tcBorders>
            <w:vAlign w:val="center"/>
          </w:tcPr>
          <w:p w14:paraId="245D912D" w14:textId="29852B2E" w:rsidR="00FA1209" w:rsidRPr="00FA1209" w:rsidRDefault="00FA1209" w:rsidP="00FA1209">
            <w:pPr>
              <w:spacing w:line="360" w:lineRule="auto"/>
              <w:ind w:left="11" w:right="45" w:hanging="11"/>
              <w:jc w:val="center"/>
              <w:rPr>
                <w:rFonts w:ascii="Times New Roman" w:hAnsi="Times New Roman" w:cs="Times New Roman"/>
                <w:sz w:val="24"/>
              </w:rPr>
            </w:pPr>
            <w:r w:rsidRPr="00FA1209">
              <w:rPr>
                <w:rFonts w:ascii="Times New Roman" w:hAnsi="Times New Roman" w:cs="Times New Roman"/>
                <w:sz w:val="24"/>
              </w:rPr>
              <w:t xml:space="preserve">Unid. </w:t>
            </w:r>
          </w:p>
        </w:tc>
        <w:tc>
          <w:tcPr>
            <w:tcW w:w="1092" w:type="dxa"/>
            <w:tcBorders>
              <w:top w:val="single" w:sz="4" w:space="0" w:color="auto"/>
              <w:left w:val="single" w:sz="4" w:space="0" w:color="auto"/>
              <w:bottom w:val="single" w:sz="4" w:space="0" w:color="auto"/>
              <w:right w:val="single" w:sz="4" w:space="0" w:color="auto"/>
            </w:tcBorders>
            <w:vAlign w:val="center"/>
          </w:tcPr>
          <w:p w14:paraId="3497300F" w14:textId="74D65D8C" w:rsidR="00FA1209" w:rsidRPr="00FA1209" w:rsidRDefault="00FA1209" w:rsidP="00FA1209">
            <w:pPr>
              <w:spacing w:line="360" w:lineRule="auto"/>
              <w:ind w:left="11" w:right="45" w:hanging="11"/>
              <w:jc w:val="center"/>
              <w:rPr>
                <w:rFonts w:ascii="Times New Roman" w:hAnsi="Times New Roman" w:cs="Times New Roman"/>
                <w:sz w:val="24"/>
              </w:rPr>
            </w:pPr>
            <w:r w:rsidRPr="00FA1209">
              <w:rPr>
                <w:rFonts w:ascii="Times New Roman" w:hAnsi="Times New Roman" w:cs="Times New Roman"/>
                <w:sz w:val="24"/>
              </w:rPr>
              <w:t>02</w:t>
            </w:r>
          </w:p>
        </w:tc>
        <w:tc>
          <w:tcPr>
            <w:tcW w:w="1498" w:type="dxa"/>
            <w:tcBorders>
              <w:top w:val="single" w:sz="4" w:space="0" w:color="auto"/>
              <w:left w:val="single" w:sz="4" w:space="0" w:color="auto"/>
              <w:bottom w:val="single" w:sz="4" w:space="0" w:color="auto"/>
              <w:right w:val="single" w:sz="4" w:space="0" w:color="auto"/>
            </w:tcBorders>
            <w:vAlign w:val="center"/>
          </w:tcPr>
          <w:p w14:paraId="271B7895" w14:textId="5ECFBBE5" w:rsidR="00FA1209" w:rsidRPr="00FA1209" w:rsidRDefault="00FA1209" w:rsidP="00FA1209">
            <w:pPr>
              <w:spacing w:line="360" w:lineRule="auto"/>
              <w:ind w:left="11" w:right="45" w:hanging="11"/>
              <w:jc w:val="center"/>
              <w:rPr>
                <w:rFonts w:ascii="Times New Roman" w:hAnsi="Times New Roman" w:cs="Times New Roman"/>
                <w:sz w:val="24"/>
              </w:rPr>
            </w:pPr>
            <w:r w:rsidRPr="00FA1209">
              <w:rPr>
                <w:rFonts w:ascii="Times New Roman" w:hAnsi="Times New Roman" w:cs="Times New Roman"/>
                <w:sz w:val="24"/>
              </w:rPr>
              <w:t>1.458,33</w:t>
            </w:r>
          </w:p>
        </w:tc>
        <w:tc>
          <w:tcPr>
            <w:tcW w:w="1559" w:type="dxa"/>
            <w:tcBorders>
              <w:top w:val="single" w:sz="4" w:space="0" w:color="auto"/>
              <w:left w:val="single" w:sz="4" w:space="0" w:color="auto"/>
              <w:bottom w:val="single" w:sz="4" w:space="0" w:color="auto"/>
              <w:right w:val="single" w:sz="4" w:space="0" w:color="auto"/>
            </w:tcBorders>
            <w:vAlign w:val="center"/>
          </w:tcPr>
          <w:p w14:paraId="63EDAA64" w14:textId="626819BB" w:rsidR="00FA1209" w:rsidRPr="00FA1209" w:rsidRDefault="00FA1209" w:rsidP="00FA1209">
            <w:pPr>
              <w:spacing w:line="360" w:lineRule="auto"/>
              <w:ind w:left="11" w:right="45" w:hanging="11"/>
              <w:jc w:val="center"/>
              <w:rPr>
                <w:rFonts w:ascii="Times New Roman" w:hAnsi="Times New Roman" w:cs="Times New Roman"/>
                <w:sz w:val="24"/>
              </w:rPr>
            </w:pPr>
            <w:r w:rsidRPr="00FA1209">
              <w:rPr>
                <w:rFonts w:ascii="Times New Roman" w:hAnsi="Times New Roman" w:cs="Times New Roman"/>
                <w:sz w:val="24"/>
              </w:rPr>
              <w:t>2.916,66</w:t>
            </w:r>
          </w:p>
        </w:tc>
      </w:tr>
    </w:tbl>
    <w:p w14:paraId="5D7CDCD4" w14:textId="144B5C61" w:rsidR="00255AF1" w:rsidRPr="00255AF1" w:rsidRDefault="00255AF1" w:rsidP="00FA1209">
      <w:pPr>
        <w:spacing w:before="120" w:after="120" w:line="276" w:lineRule="auto"/>
        <w:ind w:right="45" w:hanging="11"/>
        <w:jc w:val="both"/>
        <w:rPr>
          <w:rFonts w:ascii="Times New Roman" w:eastAsia="Courier New" w:hAnsi="Times New Roman" w:cs="Times New Roman"/>
          <w:color w:val="000000"/>
          <w:sz w:val="24"/>
        </w:rPr>
      </w:pPr>
      <w:r w:rsidRPr="00255AF1">
        <w:rPr>
          <w:rFonts w:ascii="Times New Roman" w:hAnsi="Times New Roman" w:cs="Times New Roman"/>
          <w:sz w:val="24"/>
        </w:rPr>
        <w:t>1.</w:t>
      </w:r>
      <w:r>
        <w:rPr>
          <w:rFonts w:ascii="Times New Roman" w:hAnsi="Times New Roman" w:cs="Times New Roman"/>
          <w:sz w:val="24"/>
        </w:rPr>
        <w:t>3</w:t>
      </w:r>
      <w:r w:rsidRPr="00255AF1">
        <w:rPr>
          <w:rFonts w:ascii="Times New Roman" w:hAnsi="Times New Roman" w:cs="Times New Roman"/>
          <w:sz w:val="24"/>
        </w:rPr>
        <w:t xml:space="preserve"> - O valor total estimado da contratação é de R$ </w:t>
      </w:r>
      <w:r w:rsidR="00FA1209">
        <w:rPr>
          <w:rFonts w:ascii="Times New Roman" w:hAnsi="Times New Roman" w:cs="Times New Roman"/>
          <w:sz w:val="24"/>
        </w:rPr>
        <w:t>58.066,61</w:t>
      </w:r>
      <w:r w:rsidRPr="00255AF1">
        <w:rPr>
          <w:rFonts w:ascii="Times New Roman" w:hAnsi="Times New Roman" w:cs="Times New Roman"/>
          <w:sz w:val="24"/>
        </w:rPr>
        <w:t xml:space="preserve"> (</w:t>
      </w:r>
      <w:r w:rsidR="00FA1209">
        <w:rPr>
          <w:rFonts w:ascii="Times New Roman" w:hAnsi="Times New Roman" w:cs="Times New Roman"/>
          <w:sz w:val="24"/>
        </w:rPr>
        <w:t xml:space="preserve">cinquenta e oito mil sessenta e seis reais e sessenta e um </w:t>
      </w:r>
      <w:r w:rsidRPr="00255AF1">
        <w:rPr>
          <w:rFonts w:ascii="Times New Roman" w:hAnsi="Times New Roman" w:cs="Times New Roman"/>
          <w:sz w:val="24"/>
        </w:rPr>
        <w:t>centavos).</w:t>
      </w:r>
    </w:p>
    <w:p w14:paraId="1A308ED4" w14:textId="2BC3EB4E" w:rsidR="00255AF1" w:rsidRPr="00255AF1" w:rsidRDefault="00255AF1" w:rsidP="00FA1209">
      <w:pPr>
        <w:spacing w:before="120" w:after="120" w:line="276" w:lineRule="auto"/>
        <w:ind w:right="45" w:hanging="11"/>
        <w:jc w:val="both"/>
        <w:rPr>
          <w:rFonts w:ascii="Times New Roman" w:hAnsi="Times New Roman" w:cs="Times New Roman"/>
          <w:bCs/>
          <w:sz w:val="24"/>
          <w:u w:val="single"/>
        </w:rPr>
      </w:pPr>
      <w:r w:rsidRPr="00255AF1">
        <w:rPr>
          <w:rFonts w:ascii="Times New Roman" w:hAnsi="Times New Roman" w:cs="Times New Roman"/>
          <w:sz w:val="24"/>
        </w:rPr>
        <w:t>1.</w:t>
      </w:r>
      <w:r>
        <w:rPr>
          <w:rFonts w:ascii="Times New Roman" w:hAnsi="Times New Roman" w:cs="Times New Roman"/>
          <w:sz w:val="24"/>
        </w:rPr>
        <w:t>4</w:t>
      </w:r>
      <w:r w:rsidRPr="00255AF1">
        <w:rPr>
          <w:rFonts w:ascii="Times New Roman" w:hAnsi="Times New Roman" w:cs="Times New Roman"/>
          <w:sz w:val="24"/>
        </w:rPr>
        <w:t xml:space="preserve"> - O prazo de vigência da contratação é de 12 (doze) meses, </w:t>
      </w:r>
      <w:r w:rsidRPr="00255AF1">
        <w:rPr>
          <w:rFonts w:ascii="Times New Roman" w:hAnsi="Times New Roman" w:cs="Times New Roman"/>
          <w:bCs/>
          <w:sz w:val="24"/>
        </w:rPr>
        <w:t>na forma do artigo 105 da Lei n° 14.133/2021.</w:t>
      </w:r>
      <w:r w:rsidRPr="00255AF1">
        <w:rPr>
          <w:rFonts w:ascii="Times New Roman" w:hAnsi="Times New Roman" w:cs="Times New Roman"/>
          <w:bCs/>
          <w:sz w:val="24"/>
          <w:u w:val="single"/>
        </w:rPr>
        <w:t xml:space="preserve"> </w:t>
      </w:r>
    </w:p>
    <w:p w14:paraId="31AB0ABF" w14:textId="6DDC1109" w:rsidR="006A70C8" w:rsidRPr="0093287F" w:rsidRDefault="009924E3" w:rsidP="009924E3">
      <w:pPr>
        <w:pStyle w:val="PADRO"/>
        <w:keepNext w:val="0"/>
        <w:widowControl/>
        <w:shd w:val="clear" w:color="auto" w:fill="auto"/>
        <w:spacing w:before="120" w:after="120"/>
        <w:ind w:firstLine="0"/>
        <w:rPr>
          <w:rFonts w:ascii="Times New Roman" w:hAnsi="Times New Roman" w:cs="Times New Roman"/>
          <w:b/>
          <w:sz w:val="24"/>
        </w:rPr>
      </w:pPr>
      <w:r>
        <w:rPr>
          <w:rFonts w:ascii="Times New Roman" w:hAnsi="Times New Roman" w:cs="Times New Roman"/>
          <w:b/>
          <w:sz w:val="24"/>
        </w:rPr>
        <w:t xml:space="preserve">2 - </w:t>
      </w:r>
      <w:r w:rsidR="006A70C8" w:rsidRPr="0093287F">
        <w:rPr>
          <w:rFonts w:ascii="Times New Roman" w:hAnsi="Times New Roman" w:cs="Times New Roman"/>
          <w:b/>
          <w:sz w:val="24"/>
        </w:rPr>
        <w:t>PART</w:t>
      </w:r>
      <w:r w:rsidR="004324EA" w:rsidRPr="0093287F">
        <w:rPr>
          <w:rFonts w:ascii="Times New Roman" w:hAnsi="Times New Roman" w:cs="Times New Roman"/>
          <w:b/>
          <w:sz w:val="24"/>
        </w:rPr>
        <w:t>ICIPAÇÃO NA DISPENSA ELETRÔNICA</w:t>
      </w:r>
    </w:p>
    <w:p w14:paraId="5FD2EEF4" w14:textId="4FD7CA40" w:rsidR="00BD6135" w:rsidRPr="0093287F" w:rsidRDefault="009924E3" w:rsidP="009924E3">
      <w:pPr>
        <w:autoSpaceDE w:val="0"/>
        <w:snapToGrid w:val="0"/>
        <w:spacing w:before="120" w:after="120" w:line="276" w:lineRule="auto"/>
        <w:jc w:val="both"/>
        <w:rPr>
          <w:rFonts w:ascii="Times New Roman" w:hAnsi="Times New Roman" w:cs="Times New Roman"/>
          <w:sz w:val="24"/>
        </w:rPr>
      </w:pPr>
      <w:r>
        <w:rPr>
          <w:rFonts w:ascii="Times New Roman" w:hAnsi="Times New Roman" w:cs="Times New Roman"/>
          <w:sz w:val="24"/>
        </w:rPr>
        <w:t xml:space="preserve">2.1 - </w:t>
      </w:r>
      <w:r w:rsidR="00BD6135" w:rsidRPr="0093287F">
        <w:rPr>
          <w:rFonts w:ascii="Times New Roman" w:hAnsi="Times New Roman" w:cs="Times New Roman"/>
          <w:sz w:val="24"/>
        </w:rPr>
        <w:t xml:space="preserve">A participação na presente dispensa eletrônica se dará mediante </w:t>
      </w:r>
      <w:r w:rsidR="0033363C" w:rsidRPr="0093287F">
        <w:rPr>
          <w:rFonts w:ascii="Times New Roman" w:hAnsi="Times New Roman" w:cs="Times New Roman"/>
          <w:bCs/>
          <w:sz w:val="24"/>
        </w:rPr>
        <w:t>Sistema de Dispensa Eletrônica</w:t>
      </w:r>
      <w:r w:rsidR="0033363C" w:rsidRPr="0093287F">
        <w:rPr>
          <w:rFonts w:ascii="Times New Roman" w:hAnsi="Times New Roman" w:cs="Times New Roman"/>
          <w:sz w:val="24"/>
        </w:rPr>
        <w:t xml:space="preserve"> </w:t>
      </w:r>
      <w:r w:rsidR="00BD6135" w:rsidRPr="0093287F">
        <w:rPr>
          <w:rFonts w:ascii="Times New Roman" w:hAnsi="Times New Roman" w:cs="Times New Roman"/>
          <w:sz w:val="24"/>
        </w:rPr>
        <w:t xml:space="preserve">integrante do </w:t>
      </w:r>
      <w:r w:rsidR="00514C8D" w:rsidRPr="0093287F">
        <w:rPr>
          <w:rFonts w:ascii="Times New Roman" w:hAnsi="Times New Roman" w:cs="Times New Roman"/>
          <w:sz w:val="24"/>
        </w:rPr>
        <w:t>Portal de Compras Públicas</w:t>
      </w:r>
      <w:r w:rsidR="00BD6135" w:rsidRPr="0093287F">
        <w:rPr>
          <w:rFonts w:ascii="Times New Roman" w:hAnsi="Times New Roman" w:cs="Times New Roman"/>
          <w:sz w:val="24"/>
        </w:rPr>
        <w:t xml:space="preserve">, disponível no </w:t>
      </w:r>
      <w:r w:rsidR="00E04DDE" w:rsidRPr="0093287F">
        <w:rPr>
          <w:rFonts w:ascii="Times New Roman" w:hAnsi="Times New Roman" w:cs="Times New Roman"/>
          <w:bCs/>
          <w:sz w:val="24"/>
        </w:rPr>
        <w:t>endereço eletrônico</w:t>
      </w:r>
      <w:r w:rsidR="008A09C2" w:rsidRPr="0093287F">
        <w:rPr>
          <w:rFonts w:ascii="Times New Roman" w:hAnsi="Times New Roman" w:cs="Times New Roman"/>
          <w:bCs/>
          <w:sz w:val="24"/>
        </w:rPr>
        <w:t xml:space="preserve"> </w:t>
      </w:r>
      <w:hyperlink r:id="rId9" w:history="1">
        <w:r w:rsidR="00514C8D" w:rsidRPr="0093287F">
          <w:rPr>
            <w:rStyle w:val="Hyperlink"/>
            <w:rFonts w:ascii="Times New Roman" w:hAnsi="Times New Roman" w:cs="Times New Roman"/>
            <w:color w:val="auto"/>
            <w:sz w:val="24"/>
          </w:rPr>
          <w:t>www.portaldecompraspublicas.com.br</w:t>
        </w:r>
      </w:hyperlink>
      <w:r w:rsidR="00BD6135" w:rsidRPr="0093287F">
        <w:rPr>
          <w:rFonts w:ascii="Times New Roman" w:hAnsi="Times New Roman" w:cs="Times New Roman"/>
          <w:sz w:val="24"/>
        </w:rPr>
        <w:t>.</w:t>
      </w:r>
    </w:p>
    <w:p w14:paraId="082C54DB" w14:textId="7C003CDF" w:rsidR="00A728B9" w:rsidRPr="0093287F" w:rsidRDefault="009924E3" w:rsidP="009924E3">
      <w:pPr>
        <w:autoSpaceDE w:val="0"/>
        <w:snapToGrid w:val="0"/>
        <w:spacing w:before="120" w:after="120" w:line="276" w:lineRule="auto"/>
        <w:jc w:val="both"/>
        <w:rPr>
          <w:rFonts w:ascii="Times New Roman" w:hAnsi="Times New Roman" w:cs="Times New Roman"/>
          <w:sz w:val="24"/>
        </w:rPr>
      </w:pPr>
      <w:r>
        <w:rPr>
          <w:rFonts w:ascii="Times New Roman" w:hAnsi="Times New Roman" w:cs="Times New Roman"/>
          <w:sz w:val="24"/>
        </w:rPr>
        <w:t xml:space="preserve">2.1.1 - </w:t>
      </w:r>
      <w:proofErr w:type="gramStart"/>
      <w:r>
        <w:rPr>
          <w:rFonts w:ascii="Times New Roman" w:hAnsi="Times New Roman" w:cs="Times New Roman"/>
          <w:sz w:val="24"/>
        </w:rPr>
        <w:t>o</w:t>
      </w:r>
      <w:r w:rsidR="00A728B9" w:rsidRPr="0093287F">
        <w:rPr>
          <w:rFonts w:ascii="Times New Roman" w:hAnsi="Times New Roman" w:cs="Times New Roman"/>
          <w:sz w:val="24"/>
        </w:rPr>
        <w:t>s</w:t>
      </w:r>
      <w:proofErr w:type="gramEnd"/>
      <w:r w:rsidR="00A728B9" w:rsidRPr="0093287F">
        <w:rPr>
          <w:rFonts w:ascii="Times New Roman" w:hAnsi="Times New Roman" w:cs="Times New Roman"/>
          <w:sz w:val="24"/>
        </w:rPr>
        <w:t xml:space="preserve"> </w:t>
      </w:r>
      <w:r w:rsidR="00214615" w:rsidRPr="0093287F">
        <w:rPr>
          <w:rFonts w:ascii="Times New Roman" w:hAnsi="Times New Roman" w:cs="Times New Roman"/>
          <w:sz w:val="24"/>
        </w:rPr>
        <w:t>fornecedor</w:t>
      </w:r>
      <w:r w:rsidR="00686344" w:rsidRPr="0093287F">
        <w:rPr>
          <w:rFonts w:ascii="Times New Roman" w:hAnsi="Times New Roman" w:cs="Times New Roman"/>
          <w:sz w:val="24"/>
        </w:rPr>
        <w:t>e</w:t>
      </w:r>
      <w:r w:rsidR="00A728B9" w:rsidRPr="0093287F">
        <w:rPr>
          <w:rFonts w:ascii="Times New Roman" w:hAnsi="Times New Roman" w:cs="Times New Roman"/>
          <w:sz w:val="24"/>
        </w:rPr>
        <w:t xml:space="preserve">s deverão </w:t>
      </w:r>
      <w:r w:rsidR="00514C8D" w:rsidRPr="0093287F">
        <w:rPr>
          <w:rFonts w:ascii="Times New Roman" w:hAnsi="Times New Roman" w:cs="Times New Roman"/>
          <w:sz w:val="24"/>
        </w:rPr>
        <w:t>se cadastrar previamente no Portal de Compras Públicas</w:t>
      </w:r>
      <w:r w:rsidR="00A728B9" w:rsidRPr="0093287F">
        <w:rPr>
          <w:rFonts w:ascii="Times New Roman" w:hAnsi="Times New Roman" w:cs="Times New Roman"/>
          <w:sz w:val="24"/>
        </w:rPr>
        <w:t xml:space="preserve"> para acesso ao sistema e operacionalização.</w:t>
      </w:r>
    </w:p>
    <w:p w14:paraId="17F8EE97" w14:textId="2A3B1725" w:rsidR="00A728B9" w:rsidRPr="0093287F" w:rsidRDefault="009924E3" w:rsidP="00FA1209">
      <w:pPr>
        <w:autoSpaceDE w:val="0"/>
        <w:snapToGrid w:val="0"/>
        <w:spacing w:before="120" w:after="120" w:line="276" w:lineRule="auto"/>
        <w:jc w:val="both"/>
        <w:rPr>
          <w:rFonts w:ascii="Times New Roman" w:hAnsi="Times New Roman" w:cs="Times New Roman"/>
          <w:sz w:val="24"/>
        </w:rPr>
      </w:pPr>
      <w:r>
        <w:rPr>
          <w:rFonts w:ascii="Times New Roman" w:hAnsi="Times New Roman" w:cs="Times New Roman"/>
          <w:sz w:val="24"/>
        </w:rPr>
        <w:t xml:space="preserve">2.1.2 - </w:t>
      </w:r>
      <w:proofErr w:type="gramStart"/>
      <w:r>
        <w:rPr>
          <w:rFonts w:ascii="Times New Roman" w:hAnsi="Times New Roman" w:cs="Times New Roman"/>
          <w:sz w:val="24"/>
        </w:rPr>
        <w:t>o</w:t>
      </w:r>
      <w:proofErr w:type="gramEnd"/>
      <w:r w:rsidR="00A728B9" w:rsidRPr="0093287F">
        <w:rPr>
          <w:rFonts w:ascii="Times New Roman" w:hAnsi="Times New Roman" w:cs="Times New Roman"/>
          <w:sz w:val="24"/>
        </w:rPr>
        <w:t xml:space="preserve">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100F64F0" w14:textId="6A55089D" w:rsidR="006A70C8" w:rsidRPr="009924E3" w:rsidRDefault="009924E3" w:rsidP="009924E3">
      <w:pPr>
        <w:spacing w:before="120" w:after="120" w:line="276" w:lineRule="auto"/>
        <w:jc w:val="both"/>
        <w:rPr>
          <w:rFonts w:ascii="Times New Roman" w:hAnsi="Times New Roman" w:cs="Times New Roman"/>
          <w:sz w:val="24"/>
        </w:rPr>
      </w:pPr>
      <w:r>
        <w:rPr>
          <w:rFonts w:ascii="Times New Roman" w:hAnsi="Times New Roman" w:cs="Times New Roman"/>
          <w:sz w:val="24"/>
        </w:rPr>
        <w:t xml:space="preserve">2.2 </w:t>
      </w:r>
      <w:r w:rsidRPr="009924E3">
        <w:rPr>
          <w:rFonts w:ascii="Times New Roman" w:hAnsi="Times New Roman" w:cs="Times New Roman"/>
          <w:sz w:val="24"/>
        </w:rPr>
        <w:t xml:space="preserve">- </w:t>
      </w:r>
      <w:r w:rsidR="006A70C8" w:rsidRPr="009924E3">
        <w:rPr>
          <w:rFonts w:ascii="Times New Roman" w:hAnsi="Times New Roman" w:cs="Times New Roman"/>
          <w:sz w:val="24"/>
        </w:rPr>
        <w:t>Não poderão participar dest</w:t>
      </w:r>
      <w:r w:rsidR="00A728B9" w:rsidRPr="009924E3">
        <w:rPr>
          <w:rFonts w:ascii="Times New Roman" w:hAnsi="Times New Roman" w:cs="Times New Roman"/>
          <w:sz w:val="24"/>
        </w:rPr>
        <w:t xml:space="preserve">a dispensa </w:t>
      </w:r>
      <w:r w:rsidR="006A70C8" w:rsidRPr="009924E3">
        <w:rPr>
          <w:rFonts w:ascii="Times New Roman" w:hAnsi="Times New Roman" w:cs="Times New Roman"/>
          <w:sz w:val="24"/>
        </w:rPr>
        <w:t xml:space="preserve">os </w:t>
      </w:r>
      <w:r w:rsidR="00214615" w:rsidRPr="009924E3">
        <w:rPr>
          <w:rFonts w:ascii="Times New Roman" w:hAnsi="Times New Roman" w:cs="Times New Roman"/>
          <w:sz w:val="24"/>
        </w:rPr>
        <w:t>fornecedor</w:t>
      </w:r>
      <w:r w:rsidR="00F528F8" w:rsidRPr="009924E3">
        <w:rPr>
          <w:rFonts w:ascii="Times New Roman" w:hAnsi="Times New Roman" w:cs="Times New Roman"/>
          <w:sz w:val="24"/>
        </w:rPr>
        <w:t>e</w:t>
      </w:r>
      <w:r w:rsidR="006A70C8" w:rsidRPr="009924E3">
        <w:rPr>
          <w:rFonts w:ascii="Times New Roman" w:hAnsi="Times New Roman" w:cs="Times New Roman"/>
          <w:sz w:val="24"/>
        </w:rPr>
        <w:t>s:</w:t>
      </w:r>
    </w:p>
    <w:p w14:paraId="4C833434" w14:textId="2B334372" w:rsidR="006A70C8" w:rsidRPr="0093287F" w:rsidRDefault="009924E3" w:rsidP="009924E3">
      <w:pPr>
        <w:spacing w:before="120" w:after="120" w:line="276" w:lineRule="auto"/>
        <w:jc w:val="both"/>
        <w:rPr>
          <w:rFonts w:ascii="Times New Roman" w:hAnsi="Times New Roman" w:cs="Times New Roman"/>
          <w:sz w:val="24"/>
        </w:rPr>
      </w:pPr>
      <w:r>
        <w:rPr>
          <w:rFonts w:ascii="Times New Roman" w:hAnsi="Times New Roman" w:cs="Times New Roman"/>
          <w:sz w:val="24"/>
        </w:rPr>
        <w:t xml:space="preserve">2.2.1 - </w:t>
      </w:r>
      <w:proofErr w:type="gramStart"/>
      <w:r w:rsidR="006A70C8" w:rsidRPr="0093287F">
        <w:rPr>
          <w:rFonts w:ascii="Times New Roman" w:hAnsi="Times New Roman" w:cs="Times New Roman"/>
          <w:sz w:val="24"/>
        </w:rPr>
        <w:t>que</w:t>
      </w:r>
      <w:proofErr w:type="gramEnd"/>
      <w:r w:rsidR="006A70C8" w:rsidRPr="0093287F">
        <w:rPr>
          <w:rFonts w:ascii="Times New Roman" w:hAnsi="Times New Roman" w:cs="Times New Roman"/>
          <w:sz w:val="24"/>
        </w:rPr>
        <w:t xml:space="preserve"> não atendam às condições deste </w:t>
      </w:r>
      <w:r w:rsidR="00313FBD" w:rsidRPr="0093287F">
        <w:rPr>
          <w:rFonts w:ascii="Times New Roman" w:hAnsi="Times New Roman" w:cs="Times New Roman"/>
          <w:sz w:val="24"/>
        </w:rPr>
        <w:t>Aviso</w:t>
      </w:r>
      <w:r w:rsidR="008A09C2" w:rsidRPr="0093287F">
        <w:rPr>
          <w:rFonts w:ascii="Times New Roman" w:hAnsi="Times New Roman" w:cs="Times New Roman"/>
          <w:sz w:val="24"/>
        </w:rPr>
        <w:t xml:space="preserve"> de Contratação Direta</w:t>
      </w:r>
      <w:r w:rsidR="006A70C8" w:rsidRPr="0093287F">
        <w:rPr>
          <w:rFonts w:ascii="Times New Roman" w:hAnsi="Times New Roman" w:cs="Times New Roman"/>
          <w:sz w:val="24"/>
        </w:rPr>
        <w:t xml:space="preserve"> e seu(s) anexo(s);</w:t>
      </w:r>
    </w:p>
    <w:p w14:paraId="60767DA3" w14:textId="245E1D5C" w:rsidR="006A70C8" w:rsidRPr="0093287F" w:rsidRDefault="009924E3" w:rsidP="009924E3">
      <w:pPr>
        <w:spacing w:before="120" w:after="120" w:line="276" w:lineRule="auto"/>
        <w:jc w:val="both"/>
        <w:rPr>
          <w:rFonts w:ascii="Times New Roman" w:hAnsi="Times New Roman" w:cs="Times New Roman"/>
          <w:sz w:val="24"/>
        </w:rPr>
      </w:pPr>
      <w:r>
        <w:rPr>
          <w:rFonts w:ascii="Times New Roman" w:hAnsi="Times New Roman" w:cs="Times New Roman"/>
          <w:sz w:val="24"/>
        </w:rPr>
        <w:t xml:space="preserve">2.2.2 - </w:t>
      </w:r>
      <w:proofErr w:type="gramStart"/>
      <w:r w:rsidR="006A70C8" w:rsidRPr="0093287F">
        <w:rPr>
          <w:rFonts w:ascii="Times New Roman" w:hAnsi="Times New Roman" w:cs="Times New Roman"/>
          <w:sz w:val="24"/>
        </w:rPr>
        <w:t>estrangeiros</w:t>
      </w:r>
      <w:proofErr w:type="gramEnd"/>
      <w:r w:rsidR="006A70C8" w:rsidRPr="0093287F">
        <w:rPr>
          <w:rFonts w:ascii="Times New Roman" w:hAnsi="Times New Roman" w:cs="Times New Roman"/>
          <w:sz w:val="24"/>
        </w:rPr>
        <w:t xml:space="preserve"> que não tenham representação legal no Brasil com poderes expressos para receber citação e responder administrativa ou judicialmente;</w:t>
      </w:r>
    </w:p>
    <w:p w14:paraId="70BFF08B" w14:textId="1221B096" w:rsidR="00D07602" w:rsidRPr="0093287F" w:rsidRDefault="009924E3" w:rsidP="009924E3">
      <w:pPr>
        <w:spacing w:before="120" w:after="120" w:line="276" w:lineRule="auto"/>
        <w:jc w:val="both"/>
        <w:rPr>
          <w:rFonts w:ascii="Times New Roman" w:hAnsi="Times New Roman" w:cs="Times New Roman"/>
          <w:sz w:val="24"/>
        </w:rPr>
      </w:pPr>
      <w:r>
        <w:rPr>
          <w:rFonts w:ascii="Times New Roman" w:hAnsi="Times New Roman" w:cs="Times New Roman"/>
          <w:sz w:val="24"/>
        </w:rPr>
        <w:t xml:space="preserve">2.2.3 - </w:t>
      </w:r>
      <w:proofErr w:type="gramStart"/>
      <w:r w:rsidR="006A70C8" w:rsidRPr="0093287F">
        <w:rPr>
          <w:rFonts w:ascii="Times New Roman" w:hAnsi="Times New Roman" w:cs="Times New Roman"/>
          <w:sz w:val="24"/>
        </w:rPr>
        <w:t>que</w:t>
      </w:r>
      <w:proofErr w:type="gramEnd"/>
      <w:r w:rsidR="006A70C8" w:rsidRPr="0093287F">
        <w:rPr>
          <w:rFonts w:ascii="Times New Roman" w:hAnsi="Times New Roman" w:cs="Times New Roman"/>
          <w:sz w:val="24"/>
        </w:rPr>
        <w:t xml:space="preserve"> se enquadrem nas </w:t>
      </w:r>
      <w:r w:rsidR="00B34502" w:rsidRPr="0093287F">
        <w:rPr>
          <w:rFonts w:ascii="Times New Roman" w:hAnsi="Times New Roman" w:cs="Times New Roman"/>
          <w:sz w:val="24"/>
        </w:rPr>
        <w:t xml:space="preserve">seguintes </w:t>
      </w:r>
      <w:r w:rsidR="006A70C8" w:rsidRPr="0093287F">
        <w:rPr>
          <w:rFonts w:ascii="Times New Roman" w:hAnsi="Times New Roman" w:cs="Times New Roman"/>
          <w:sz w:val="24"/>
        </w:rPr>
        <w:t>vedações</w:t>
      </w:r>
      <w:r w:rsidR="00B34502" w:rsidRPr="0093287F">
        <w:rPr>
          <w:rFonts w:ascii="Times New Roman" w:hAnsi="Times New Roman" w:cs="Times New Roman"/>
          <w:sz w:val="24"/>
        </w:rPr>
        <w:t>:</w:t>
      </w:r>
    </w:p>
    <w:p w14:paraId="3E7E67DD" w14:textId="5B3A4ACC" w:rsidR="00B34502" w:rsidRPr="0093287F" w:rsidRDefault="00B34502" w:rsidP="00BD27E2">
      <w:pPr>
        <w:numPr>
          <w:ilvl w:val="3"/>
          <w:numId w:val="3"/>
        </w:numPr>
        <w:spacing w:before="120" w:after="120" w:line="276" w:lineRule="auto"/>
        <w:jc w:val="both"/>
        <w:rPr>
          <w:rFonts w:ascii="Times New Roman" w:hAnsi="Times New Roman" w:cs="Times New Roman"/>
          <w:sz w:val="24"/>
        </w:rPr>
      </w:pPr>
      <w:r w:rsidRPr="0093287F">
        <w:rPr>
          <w:rFonts w:ascii="Times New Roman" w:hAnsi="Times New Roman" w:cs="Times New Roman"/>
          <w:sz w:val="24"/>
        </w:rPr>
        <w:t xml:space="preserve">autor do anteprojeto, do projeto básico ou do projeto executivo, pessoa física ou jurídica, quando a </w:t>
      </w:r>
      <w:r w:rsidR="007C27EE" w:rsidRPr="0093287F">
        <w:rPr>
          <w:rFonts w:ascii="Times New Roman" w:hAnsi="Times New Roman" w:cs="Times New Roman"/>
          <w:sz w:val="24"/>
        </w:rPr>
        <w:t>contratação</w:t>
      </w:r>
      <w:r w:rsidRPr="0093287F">
        <w:rPr>
          <w:rFonts w:ascii="Times New Roman" w:hAnsi="Times New Roman" w:cs="Times New Roman"/>
          <w:sz w:val="24"/>
        </w:rPr>
        <w:t xml:space="preserve"> versar sobre obra, serviços ou fornecimento de bens a ele relacionados</w:t>
      </w:r>
      <w:r w:rsidR="00ED3520" w:rsidRPr="0093287F">
        <w:rPr>
          <w:rFonts w:ascii="Times New Roman" w:hAnsi="Times New Roman" w:cs="Times New Roman"/>
          <w:sz w:val="24"/>
        </w:rPr>
        <w:t>;</w:t>
      </w:r>
    </w:p>
    <w:p w14:paraId="74E54C9F" w14:textId="76753CEA" w:rsidR="00ED3520" w:rsidRPr="0093287F" w:rsidRDefault="00ED3520" w:rsidP="00BD27E2">
      <w:pPr>
        <w:numPr>
          <w:ilvl w:val="3"/>
          <w:numId w:val="3"/>
        </w:numPr>
        <w:spacing w:before="120" w:after="120" w:line="276" w:lineRule="auto"/>
        <w:jc w:val="both"/>
        <w:rPr>
          <w:rFonts w:ascii="Times New Roman" w:hAnsi="Times New Roman" w:cs="Times New Roman"/>
          <w:sz w:val="24"/>
        </w:rPr>
      </w:pPr>
      <w:r w:rsidRPr="0093287F">
        <w:rPr>
          <w:rFonts w:ascii="Times New Roman" w:hAnsi="Times New Roman" w:cs="Times New Roman"/>
          <w:sz w:val="24"/>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w:t>
      </w:r>
      <w:r w:rsidRPr="0093287F">
        <w:rPr>
          <w:rFonts w:ascii="Times New Roman" w:hAnsi="Times New Roman" w:cs="Times New Roman"/>
          <w:sz w:val="24"/>
        </w:rPr>
        <w:lastRenderedPageBreak/>
        <w:t xml:space="preserve">a </w:t>
      </w:r>
      <w:r w:rsidR="007C27EE" w:rsidRPr="0093287F">
        <w:rPr>
          <w:rFonts w:ascii="Times New Roman" w:hAnsi="Times New Roman" w:cs="Times New Roman"/>
          <w:sz w:val="24"/>
        </w:rPr>
        <w:t xml:space="preserve">contratação </w:t>
      </w:r>
      <w:r w:rsidRPr="0093287F">
        <w:rPr>
          <w:rFonts w:ascii="Times New Roman" w:hAnsi="Times New Roman" w:cs="Times New Roman"/>
          <w:sz w:val="24"/>
        </w:rPr>
        <w:t>versar sobre obra, serviços ou fornecimento de bens a ela necessários;</w:t>
      </w:r>
    </w:p>
    <w:p w14:paraId="36798366" w14:textId="0B0B1F8D" w:rsidR="00ED3520" w:rsidRPr="0093287F" w:rsidRDefault="00ED3520" w:rsidP="00BD27E2">
      <w:pPr>
        <w:numPr>
          <w:ilvl w:val="3"/>
          <w:numId w:val="3"/>
        </w:numPr>
        <w:spacing w:before="120" w:after="120" w:line="276" w:lineRule="auto"/>
        <w:jc w:val="both"/>
        <w:rPr>
          <w:rFonts w:ascii="Times New Roman" w:hAnsi="Times New Roman" w:cs="Times New Roman"/>
          <w:sz w:val="24"/>
        </w:rPr>
      </w:pPr>
      <w:r w:rsidRPr="0093287F">
        <w:rPr>
          <w:rFonts w:ascii="Times New Roman" w:hAnsi="Times New Roman" w:cs="Times New Roman"/>
          <w:sz w:val="24"/>
        </w:rPr>
        <w:t xml:space="preserve">pessoa física ou jurídica que se encontre, ao tempo da </w:t>
      </w:r>
      <w:r w:rsidR="007C27EE" w:rsidRPr="0093287F">
        <w:rPr>
          <w:rFonts w:ascii="Times New Roman" w:hAnsi="Times New Roman" w:cs="Times New Roman"/>
          <w:sz w:val="24"/>
        </w:rPr>
        <w:t>contratação</w:t>
      </w:r>
      <w:r w:rsidRPr="0093287F">
        <w:rPr>
          <w:rFonts w:ascii="Times New Roman" w:hAnsi="Times New Roman" w:cs="Times New Roman"/>
          <w:sz w:val="24"/>
        </w:rPr>
        <w:t xml:space="preserve">, impossibilitada de </w:t>
      </w:r>
      <w:r w:rsidR="007C27EE" w:rsidRPr="0093287F">
        <w:rPr>
          <w:rFonts w:ascii="Times New Roman" w:hAnsi="Times New Roman" w:cs="Times New Roman"/>
          <w:sz w:val="24"/>
        </w:rPr>
        <w:t xml:space="preserve">contratar </w:t>
      </w:r>
      <w:r w:rsidRPr="0093287F">
        <w:rPr>
          <w:rFonts w:ascii="Times New Roman" w:hAnsi="Times New Roman" w:cs="Times New Roman"/>
          <w:sz w:val="24"/>
        </w:rPr>
        <w:t>em decorrência de sanção que lhe foi imposta;</w:t>
      </w:r>
    </w:p>
    <w:p w14:paraId="5062675E" w14:textId="44C60E1C" w:rsidR="00ED3520" w:rsidRPr="0093287F" w:rsidRDefault="00ED3520" w:rsidP="00BD27E2">
      <w:pPr>
        <w:numPr>
          <w:ilvl w:val="3"/>
          <w:numId w:val="3"/>
        </w:numPr>
        <w:spacing w:before="120" w:after="120" w:line="276" w:lineRule="auto"/>
        <w:jc w:val="both"/>
        <w:rPr>
          <w:rFonts w:ascii="Times New Roman" w:hAnsi="Times New Roman" w:cs="Times New Roman"/>
          <w:sz w:val="24"/>
        </w:rPr>
      </w:pPr>
      <w:r w:rsidRPr="0093287F">
        <w:rPr>
          <w:rFonts w:ascii="Times New Roman" w:hAnsi="Times New Roman" w:cs="Times New Roman"/>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48A6862" w14:textId="29A41BA3" w:rsidR="00ED3520" w:rsidRPr="0093287F" w:rsidRDefault="00ED3520" w:rsidP="00BD27E2">
      <w:pPr>
        <w:numPr>
          <w:ilvl w:val="3"/>
          <w:numId w:val="3"/>
        </w:numPr>
        <w:spacing w:before="120" w:after="120" w:line="276" w:lineRule="auto"/>
        <w:jc w:val="both"/>
        <w:rPr>
          <w:rFonts w:ascii="Times New Roman" w:hAnsi="Times New Roman" w:cs="Times New Roman"/>
          <w:sz w:val="24"/>
        </w:rPr>
      </w:pPr>
      <w:r w:rsidRPr="0093287F">
        <w:rPr>
          <w:rFonts w:ascii="Times New Roman" w:hAnsi="Times New Roman" w:cs="Times New Roman"/>
          <w:sz w:val="24"/>
        </w:rPr>
        <w:t>empresas controladoras, controladas ou coligadas, nos termos da </w:t>
      </w:r>
      <w:hyperlink r:id="rId10" w:history="1">
        <w:r w:rsidRPr="0093287F">
          <w:rPr>
            <w:rStyle w:val="Hyperlink"/>
            <w:rFonts w:ascii="Times New Roman" w:eastAsia="Calibri" w:hAnsi="Times New Roman" w:cs="Times New Roman"/>
            <w:color w:val="auto"/>
            <w:sz w:val="24"/>
          </w:rPr>
          <w:t>Lei nº 6.404, de 15 de dezembro de 1976</w:t>
        </w:r>
      </w:hyperlink>
      <w:r w:rsidRPr="0093287F">
        <w:rPr>
          <w:rFonts w:ascii="Times New Roman" w:hAnsi="Times New Roman" w:cs="Times New Roman"/>
          <w:sz w:val="24"/>
        </w:rPr>
        <w:t>, concorrendo entre si;</w:t>
      </w:r>
    </w:p>
    <w:p w14:paraId="17C50E44" w14:textId="4C349974" w:rsidR="00ED3520" w:rsidRPr="0093287F" w:rsidRDefault="00ED3520" w:rsidP="00BD27E2">
      <w:pPr>
        <w:numPr>
          <w:ilvl w:val="3"/>
          <w:numId w:val="3"/>
        </w:numPr>
        <w:spacing w:before="120" w:after="120" w:line="276" w:lineRule="auto"/>
        <w:jc w:val="both"/>
        <w:rPr>
          <w:rFonts w:ascii="Times New Roman" w:hAnsi="Times New Roman" w:cs="Times New Roman"/>
          <w:sz w:val="24"/>
        </w:rPr>
      </w:pPr>
      <w:r w:rsidRPr="0093287F">
        <w:rPr>
          <w:rFonts w:ascii="Times New Roman" w:hAnsi="Times New Roman" w:cs="Times New Roman"/>
          <w:sz w:val="24"/>
        </w:rPr>
        <w:t xml:space="preserve">pessoa física ou jurídica que, nos 5 (cinco) anos anteriores à divulgação do </w:t>
      </w:r>
      <w:r w:rsidR="00D96F4D" w:rsidRPr="0093287F">
        <w:rPr>
          <w:rFonts w:ascii="Times New Roman" w:hAnsi="Times New Roman" w:cs="Times New Roman"/>
          <w:sz w:val="24"/>
        </w:rPr>
        <w:t>aviso</w:t>
      </w:r>
      <w:r w:rsidRPr="0093287F">
        <w:rPr>
          <w:rFonts w:ascii="Times New Roman" w:hAnsi="Times New Roman" w:cs="Times New Roman"/>
          <w:sz w:val="24"/>
        </w:rPr>
        <w:t>, tenha sido condenada judicialmente, com trânsito em julgado, por exploração de trabalho infantil, por submissão de trabalhadores a condições análogas às de escravo ou por contratação de adolescentes nos casos vedados pela legislação trabalhista</w:t>
      </w:r>
      <w:r w:rsidR="009924E3">
        <w:rPr>
          <w:rFonts w:ascii="Times New Roman" w:hAnsi="Times New Roman" w:cs="Times New Roman"/>
          <w:sz w:val="24"/>
        </w:rPr>
        <w:t>.</w:t>
      </w:r>
    </w:p>
    <w:p w14:paraId="7A174C35" w14:textId="1D54EA63" w:rsidR="007C27EE" w:rsidRPr="0093287F" w:rsidRDefault="009924E3" w:rsidP="009924E3">
      <w:pPr>
        <w:spacing w:before="120" w:after="120" w:line="276" w:lineRule="auto"/>
        <w:jc w:val="both"/>
        <w:rPr>
          <w:rFonts w:ascii="Times New Roman" w:hAnsi="Times New Roman" w:cs="Times New Roman"/>
          <w:sz w:val="24"/>
        </w:rPr>
      </w:pPr>
      <w:r>
        <w:rPr>
          <w:rFonts w:ascii="Times New Roman" w:hAnsi="Times New Roman" w:cs="Times New Roman"/>
          <w:sz w:val="24"/>
        </w:rPr>
        <w:t xml:space="preserve">2.2.4 - </w:t>
      </w:r>
      <w:proofErr w:type="gramStart"/>
      <w:r>
        <w:rPr>
          <w:rFonts w:ascii="Times New Roman" w:hAnsi="Times New Roman" w:cs="Times New Roman"/>
          <w:sz w:val="24"/>
        </w:rPr>
        <w:t>e</w:t>
      </w:r>
      <w:r w:rsidR="007C27EE" w:rsidRPr="0093287F">
        <w:rPr>
          <w:rFonts w:ascii="Times New Roman" w:hAnsi="Times New Roman" w:cs="Times New Roman"/>
          <w:sz w:val="24"/>
        </w:rPr>
        <w:t>quiparam-se</w:t>
      </w:r>
      <w:proofErr w:type="gramEnd"/>
      <w:r w:rsidR="007C27EE" w:rsidRPr="0093287F">
        <w:rPr>
          <w:rFonts w:ascii="Times New Roman" w:hAnsi="Times New Roman" w:cs="Times New Roman"/>
          <w:sz w:val="24"/>
        </w:rPr>
        <w:t xml:space="preserve"> aos autores do projeto as empresas integrantes do mesmo grupo econômico;</w:t>
      </w:r>
    </w:p>
    <w:p w14:paraId="18ADA45F" w14:textId="594F7ACF" w:rsidR="007C27EE" w:rsidRPr="0093287F" w:rsidRDefault="009924E3" w:rsidP="009924E3">
      <w:pPr>
        <w:spacing w:before="120" w:after="120" w:line="276" w:lineRule="auto"/>
        <w:jc w:val="both"/>
        <w:rPr>
          <w:rFonts w:ascii="Times New Roman" w:hAnsi="Times New Roman" w:cs="Times New Roman"/>
          <w:sz w:val="24"/>
        </w:rPr>
      </w:pPr>
      <w:r>
        <w:rPr>
          <w:rFonts w:ascii="Times New Roman" w:hAnsi="Times New Roman" w:cs="Times New Roman"/>
          <w:sz w:val="24"/>
        </w:rPr>
        <w:t xml:space="preserve">2.2.5 - </w:t>
      </w:r>
      <w:proofErr w:type="gramStart"/>
      <w:r w:rsidR="007C27EE" w:rsidRPr="0093287F">
        <w:rPr>
          <w:rFonts w:ascii="Times New Roman" w:hAnsi="Times New Roman" w:cs="Times New Roman"/>
          <w:sz w:val="24"/>
        </w:rPr>
        <w:t>aplica-se</w:t>
      </w:r>
      <w:proofErr w:type="gramEnd"/>
      <w:r w:rsidR="007C27EE" w:rsidRPr="0093287F">
        <w:rPr>
          <w:rFonts w:ascii="Times New Roman" w:hAnsi="Times New Roman" w:cs="Times New Roman"/>
          <w:sz w:val="24"/>
        </w:rPr>
        <w:t xml:space="preserv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5932123" w14:textId="4F072483" w:rsidR="006A70C8" w:rsidRPr="0093287F" w:rsidRDefault="009924E3" w:rsidP="009924E3">
      <w:pPr>
        <w:spacing w:before="120" w:after="120" w:line="276" w:lineRule="auto"/>
        <w:jc w:val="both"/>
        <w:rPr>
          <w:rFonts w:ascii="Times New Roman" w:hAnsi="Times New Roman" w:cs="Times New Roman"/>
          <w:sz w:val="24"/>
        </w:rPr>
      </w:pPr>
      <w:r>
        <w:rPr>
          <w:rFonts w:ascii="Times New Roman" w:hAnsi="Times New Roman" w:cs="Times New Roman"/>
          <w:sz w:val="24"/>
        </w:rPr>
        <w:t xml:space="preserve">2.2.6 - </w:t>
      </w:r>
      <w:proofErr w:type="gramStart"/>
      <w:r w:rsidR="00BD6135" w:rsidRPr="0093287F">
        <w:rPr>
          <w:rFonts w:ascii="Times New Roman" w:hAnsi="Times New Roman" w:cs="Times New Roman"/>
          <w:sz w:val="24"/>
        </w:rPr>
        <w:t>o</w:t>
      </w:r>
      <w:r w:rsidR="006A70C8" w:rsidRPr="0093287F">
        <w:rPr>
          <w:rFonts w:ascii="Times New Roman" w:hAnsi="Times New Roman" w:cs="Times New Roman"/>
          <w:sz w:val="24"/>
        </w:rPr>
        <w:t>rganizações</w:t>
      </w:r>
      <w:proofErr w:type="gramEnd"/>
      <w:r w:rsidR="006A70C8" w:rsidRPr="0093287F">
        <w:rPr>
          <w:rFonts w:ascii="Times New Roman" w:hAnsi="Times New Roman" w:cs="Times New Roman"/>
          <w:sz w:val="24"/>
        </w:rPr>
        <w:t xml:space="preserve"> da Sociedade Civil de Interesse Público - OSCIP, atuando nessa condição (Acórdão nº 746/2014-TCU-Plenário)</w:t>
      </w:r>
      <w:r>
        <w:rPr>
          <w:rFonts w:ascii="Times New Roman" w:hAnsi="Times New Roman" w:cs="Times New Roman"/>
          <w:sz w:val="24"/>
        </w:rPr>
        <w:t>.</w:t>
      </w:r>
    </w:p>
    <w:p w14:paraId="208DF011" w14:textId="7D39F454" w:rsidR="009F7713" w:rsidRPr="0093287F" w:rsidRDefault="009924E3" w:rsidP="009924E3">
      <w:pPr>
        <w:pStyle w:val="PADRO"/>
        <w:keepNext w:val="0"/>
        <w:widowControl/>
        <w:shd w:val="clear" w:color="auto" w:fill="auto"/>
        <w:spacing w:before="120" w:after="120"/>
        <w:ind w:firstLine="0"/>
        <w:rPr>
          <w:rFonts w:ascii="Times New Roman" w:hAnsi="Times New Roman" w:cs="Times New Roman"/>
          <w:b/>
          <w:sz w:val="24"/>
        </w:rPr>
      </w:pPr>
      <w:r>
        <w:rPr>
          <w:rFonts w:ascii="Times New Roman" w:hAnsi="Times New Roman" w:cs="Times New Roman"/>
          <w:b/>
          <w:sz w:val="24"/>
        </w:rPr>
        <w:t xml:space="preserve">3 - </w:t>
      </w:r>
      <w:r w:rsidR="00A728B9" w:rsidRPr="0093287F">
        <w:rPr>
          <w:rFonts w:ascii="Times New Roman" w:hAnsi="Times New Roman" w:cs="Times New Roman"/>
          <w:b/>
          <w:sz w:val="24"/>
        </w:rPr>
        <w:t xml:space="preserve">INGRESSO NA DISPENSA ELETRÔNICA E </w:t>
      </w:r>
      <w:r w:rsidR="00A03321" w:rsidRPr="0093287F">
        <w:rPr>
          <w:rFonts w:ascii="Times New Roman" w:hAnsi="Times New Roman" w:cs="Times New Roman"/>
          <w:b/>
          <w:sz w:val="24"/>
        </w:rPr>
        <w:t>CADASTRAMENTO</w:t>
      </w:r>
      <w:r w:rsidR="00A728B9" w:rsidRPr="0093287F">
        <w:rPr>
          <w:rFonts w:ascii="Times New Roman" w:hAnsi="Times New Roman" w:cs="Times New Roman"/>
          <w:b/>
          <w:sz w:val="24"/>
        </w:rPr>
        <w:t xml:space="preserve"> DA PROPOSTA INICIAL</w:t>
      </w:r>
    </w:p>
    <w:p w14:paraId="7AD6F9C8" w14:textId="0559E741" w:rsidR="00141307" w:rsidRPr="0093287F" w:rsidRDefault="009924E3" w:rsidP="009924E3">
      <w:pPr>
        <w:autoSpaceDE w:val="0"/>
        <w:snapToGrid w:val="0"/>
        <w:spacing w:before="120" w:after="120" w:line="276" w:lineRule="auto"/>
        <w:jc w:val="both"/>
        <w:rPr>
          <w:rFonts w:ascii="Times New Roman" w:hAnsi="Times New Roman" w:cs="Times New Roman"/>
          <w:sz w:val="24"/>
        </w:rPr>
      </w:pPr>
      <w:r>
        <w:rPr>
          <w:rFonts w:ascii="Times New Roman" w:hAnsi="Times New Roman" w:cs="Times New Roman"/>
          <w:sz w:val="24"/>
        </w:rPr>
        <w:t xml:space="preserve">3.1 - </w:t>
      </w:r>
      <w:r w:rsidR="00A03321" w:rsidRPr="0093287F">
        <w:rPr>
          <w:rFonts w:ascii="Times New Roman" w:hAnsi="Times New Roman" w:cs="Times New Roman"/>
          <w:sz w:val="24"/>
        </w:rPr>
        <w:t xml:space="preserve">O ingresso do </w:t>
      </w:r>
      <w:r w:rsidR="00214615" w:rsidRPr="0093287F">
        <w:rPr>
          <w:rFonts w:ascii="Times New Roman" w:hAnsi="Times New Roman" w:cs="Times New Roman"/>
          <w:sz w:val="24"/>
        </w:rPr>
        <w:t>fornecedor</w:t>
      </w:r>
      <w:r w:rsidR="00A03321" w:rsidRPr="0093287F">
        <w:rPr>
          <w:rFonts w:ascii="Times New Roman" w:hAnsi="Times New Roman" w:cs="Times New Roman"/>
          <w:sz w:val="24"/>
        </w:rPr>
        <w:t xml:space="preserve"> na disputa da dispensa eletrônica se dará com o cadastramento de sua proposta inicial, na forma deste item.</w:t>
      </w:r>
    </w:p>
    <w:p w14:paraId="287EB2DC" w14:textId="3BAD48CD" w:rsidR="00805244" w:rsidRPr="0093287F" w:rsidRDefault="009924E3" w:rsidP="009924E3">
      <w:pPr>
        <w:autoSpaceDE w:val="0"/>
        <w:snapToGrid w:val="0"/>
        <w:spacing w:before="120" w:after="120" w:line="276" w:lineRule="auto"/>
        <w:jc w:val="both"/>
        <w:rPr>
          <w:rFonts w:ascii="Times New Roman" w:hAnsi="Times New Roman" w:cs="Times New Roman"/>
          <w:sz w:val="24"/>
        </w:rPr>
      </w:pPr>
      <w:r>
        <w:rPr>
          <w:rFonts w:ascii="Times New Roman" w:hAnsi="Times New Roman" w:cs="Times New Roman"/>
          <w:sz w:val="24"/>
        </w:rPr>
        <w:t xml:space="preserve">3.2 - </w:t>
      </w:r>
      <w:r w:rsidR="006F2DF0" w:rsidRPr="0093287F">
        <w:rPr>
          <w:rFonts w:ascii="Times New Roman" w:hAnsi="Times New Roman" w:cs="Times New Roman"/>
          <w:sz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67145FE9" w14:textId="0533F2A4" w:rsidR="008C76D7" w:rsidRPr="0093287F" w:rsidRDefault="009924E3" w:rsidP="009924E3">
      <w:pPr>
        <w:spacing w:before="120" w:after="120" w:line="276" w:lineRule="auto"/>
        <w:jc w:val="both"/>
        <w:rPr>
          <w:rFonts w:ascii="Times New Roman" w:hAnsi="Times New Roman" w:cs="Times New Roman"/>
          <w:sz w:val="24"/>
        </w:rPr>
      </w:pPr>
      <w:r>
        <w:rPr>
          <w:rFonts w:ascii="Times New Roman" w:hAnsi="Times New Roman" w:cs="Times New Roman"/>
          <w:sz w:val="24"/>
        </w:rPr>
        <w:t xml:space="preserve">3.2.1 - </w:t>
      </w:r>
      <w:proofErr w:type="gramStart"/>
      <w:r>
        <w:rPr>
          <w:rFonts w:ascii="Times New Roman" w:hAnsi="Times New Roman" w:cs="Times New Roman"/>
          <w:sz w:val="24"/>
        </w:rPr>
        <w:t>a</w:t>
      </w:r>
      <w:proofErr w:type="gramEnd"/>
      <w:r w:rsidR="008C76D7" w:rsidRPr="0093287F">
        <w:rPr>
          <w:rFonts w:ascii="Times New Roman" w:hAnsi="Times New Roman" w:cs="Times New Roman"/>
          <w:sz w:val="24"/>
        </w:rPr>
        <w:t xml:space="preserve">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6F2DF0" w:rsidRPr="0093287F">
        <w:rPr>
          <w:rFonts w:ascii="Times New Roman" w:hAnsi="Times New Roman" w:cs="Times New Roman"/>
          <w:sz w:val="24"/>
        </w:rPr>
        <w:t>.</w:t>
      </w:r>
    </w:p>
    <w:p w14:paraId="0D8497CA" w14:textId="01419D12" w:rsidR="00A03321" w:rsidRPr="0093287F" w:rsidRDefault="009924E3" w:rsidP="009924E3">
      <w:pPr>
        <w:spacing w:before="120" w:after="120" w:line="276" w:lineRule="auto"/>
        <w:jc w:val="both"/>
        <w:rPr>
          <w:rFonts w:ascii="Times New Roman" w:hAnsi="Times New Roman" w:cs="Times New Roman"/>
          <w:sz w:val="24"/>
        </w:rPr>
      </w:pPr>
      <w:r>
        <w:rPr>
          <w:rFonts w:ascii="Times New Roman" w:hAnsi="Times New Roman" w:cs="Times New Roman"/>
          <w:sz w:val="24"/>
        </w:rPr>
        <w:t xml:space="preserve">3.3 - </w:t>
      </w:r>
      <w:r w:rsidR="00A03321" w:rsidRPr="0093287F">
        <w:rPr>
          <w:rFonts w:ascii="Times New Roman" w:hAnsi="Times New Roman" w:cs="Times New Roman"/>
          <w:sz w:val="24"/>
        </w:rPr>
        <w:t>Todas as especificações do objeto contidas na proposta</w:t>
      </w:r>
      <w:r w:rsidR="00762D8D" w:rsidRPr="0093287F">
        <w:rPr>
          <w:rFonts w:ascii="Times New Roman" w:hAnsi="Times New Roman" w:cs="Times New Roman"/>
          <w:sz w:val="24"/>
        </w:rPr>
        <w:t>, em especial o preço,</w:t>
      </w:r>
      <w:r w:rsidR="00A03321" w:rsidRPr="0093287F">
        <w:rPr>
          <w:rFonts w:ascii="Times New Roman" w:hAnsi="Times New Roman" w:cs="Times New Roman"/>
          <w:sz w:val="24"/>
        </w:rPr>
        <w:t xml:space="preserve"> vinculam a Contratada.</w:t>
      </w:r>
    </w:p>
    <w:p w14:paraId="32BFCBFE" w14:textId="5C874CAA" w:rsidR="00A03321" w:rsidRPr="0093287F" w:rsidRDefault="009924E3" w:rsidP="009924E3">
      <w:pPr>
        <w:spacing w:before="120" w:after="120" w:line="276" w:lineRule="auto"/>
        <w:jc w:val="both"/>
        <w:rPr>
          <w:rFonts w:ascii="Times New Roman" w:hAnsi="Times New Roman" w:cs="Times New Roman"/>
          <w:sz w:val="24"/>
        </w:rPr>
      </w:pPr>
      <w:r>
        <w:rPr>
          <w:rFonts w:ascii="Times New Roman" w:hAnsi="Times New Roman" w:cs="Times New Roman"/>
          <w:sz w:val="24"/>
        </w:rPr>
        <w:lastRenderedPageBreak/>
        <w:t xml:space="preserve">3.4 - </w:t>
      </w:r>
      <w:r w:rsidR="00A03321" w:rsidRPr="0093287F">
        <w:rPr>
          <w:rFonts w:ascii="Times New Roman" w:hAnsi="Times New Roman" w:cs="Times New Roman"/>
          <w:sz w:val="24"/>
        </w:rPr>
        <w:t>Nos valores propostos estarão inclusos todos os custos operacionais, encargos previdenciários, trabalhistas, tributários, comerciais e quaisquer outros que incidam direta ou indiretamente na prestação dos serviços;</w:t>
      </w:r>
    </w:p>
    <w:p w14:paraId="15429AE8" w14:textId="5DF1C883" w:rsidR="002913C9" w:rsidRPr="0093287F" w:rsidRDefault="009924E3" w:rsidP="009924E3">
      <w:pPr>
        <w:spacing w:before="120" w:after="120" w:line="276" w:lineRule="auto"/>
        <w:jc w:val="both"/>
        <w:rPr>
          <w:rFonts w:ascii="Times New Roman" w:hAnsi="Times New Roman" w:cs="Times New Roman"/>
          <w:sz w:val="24"/>
        </w:rPr>
      </w:pPr>
      <w:r>
        <w:rPr>
          <w:rFonts w:ascii="Times New Roman" w:hAnsi="Times New Roman" w:cs="Times New Roman"/>
          <w:sz w:val="24"/>
        </w:rPr>
        <w:t xml:space="preserve">3.4.1 - </w:t>
      </w:r>
      <w:proofErr w:type="gramStart"/>
      <w:r>
        <w:rPr>
          <w:rFonts w:ascii="Times New Roman" w:hAnsi="Times New Roman" w:cs="Times New Roman"/>
          <w:sz w:val="24"/>
        </w:rPr>
        <w:t>o</w:t>
      </w:r>
      <w:r w:rsidR="002913C9" w:rsidRPr="0093287F">
        <w:rPr>
          <w:rFonts w:ascii="Times New Roman" w:hAnsi="Times New Roman" w:cs="Times New Roman"/>
          <w:sz w:val="24"/>
        </w:rPr>
        <w:t>s</w:t>
      </w:r>
      <w:proofErr w:type="gramEnd"/>
      <w:r w:rsidR="002913C9" w:rsidRPr="0093287F">
        <w:rPr>
          <w:rFonts w:ascii="Times New Roman" w:hAnsi="Times New Roman" w:cs="Times New Roman"/>
          <w:sz w:val="24"/>
        </w:rPr>
        <w:t xml:space="preserve"> preços ofertados, tanto na proposta inicial, quanto na etapa de lances, serão de exclusiva responsabilidade do </w:t>
      </w:r>
      <w:r w:rsidR="009E584F" w:rsidRPr="0093287F">
        <w:rPr>
          <w:rFonts w:ascii="Times New Roman" w:hAnsi="Times New Roman" w:cs="Times New Roman"/>
          <w:sz w:val="24"/>
        </w:rPr>
        <w:t>fornecedor</w:t>
      </w:r>
      <w:r w:rsidR="002913C9" w:rsidRPr="0093287F">
        <w:rPr>
          <w:rFonts w:ascii="Times New Roman" w:hAnsi="Times New Roman" w:cs="Times New Roman"/>
          <w:sz w:val="24"/>
        </w:rPr>
        <w:t>, não lhe assistindo o direito de pleitear qualquer alteração, sob alegação de erro, omissão ou qualquer outro pretexto.</w:t>
      </w:r>
    </w:p>
    <w:p w14:paraId="44A8C801" w14:textId="77777777" w:rsidR="009924E3" w:rsidRDefault="009924E3" w:rsidP="009924E3">
      <w:pPr>
        <w:spacing w:before="120" w:after="120" w:line="276" w:lineRule="auto"/>
        <w:jc w:val="both"/>
        <w:rPr>
          <w:rFonts w:ascii="Times New Roman" w:hAnsi="Times New Roman" w:cs="Times New Roman"/>
          <w:sz w:val="24"/>
        </w:rPr>
      </w:pPr>
      <w:r>
        <w:rPr>
          <w:rFonts w:ascii="Times New Roman" w:hAnsi="Times New Roman" w:cs="Times New Roman"/>
          <w:sz w:val="24"/>
        </w:rPr>
        <w:t xml:space="preserve">3.5 - </w:t>
      </w:r>
      <w:r w:rsidR="00A03321" w:rsidRPr="0093287F">
        <w:rPr>
          <w:rFonts w:ascii="Times New Roman" w:hAnsi="Times New Roman" w:cs="Times New Roman"/>
          <w:sz w:val="24"/>
        </w:rPr>
        <w:t xml:space="preserve">Se o regime tributário da empresa implicar o recolhimento de tributos em percentuais variáveis, a cotação adequada será a que corresponde à média dos efetivos recolhimentos da empresa nos últimos doze meses. </w:t>
      </w:r>
    </w:p>
    <w:p w14:paraId="7893CB4D" w14:textId="58794BB5" w:rsidR="00A03321" w:rsidRPr="0093287F" w:rsidRDefault="009924E3" w:rsidP="009924E3">
      <w:pPr>
        <w:spacing w:before="120" w:after="120" w:line="276" w:lineRule="auto"/>
        <w:jc w:val="both"/>
        <w:rPr>
          <w:rFonts w:ascii="Times New Roman" w:hAnsi="Times New Roman" w:cs="Times New Roman"/>
          <w:sz w:val="24"/>
        </w:rPr>
      </w:pPr>
      <w:r>
        <w:rPr>
          <w:rFonts w:ascii="Times New Roman" w:hAnsi="Times New Roman" w:cs="Times New Roman"/>
          <w:sz w:val="24"/>
        </w:rPr>
        <w:t xml:space="preserve">3.6 - </w:t>
      </w:r>
      <w:r w:rsidR="00A03321" w:rsidRPr="0093287F">
        <w:rPr>
          <w:rFonts w:ascii="Times New Roman" w:hAnsi="Times New Roman" w:cs="Times New Roman"/>
          <w:sz w:val="24"/>
        </w:rPr>
        <w:t>Independentemente do percentual de tributo inserido na planilha, no pagamento serão retidos na fonte os percentuais estabelecidos na legislação vigente.</w:t>
      </w:r>
    </w:p>
    <w:p w14:paraId="58EB2F06" w14:textId="3E05933E" w:rsidR="00A03321" w:rsidRPr="0093287F" w:rsidRDefault="009924E3" w:rsidP="009924E3">
      <w:pPr>
        <w:spacing w:before="120" w:after="120" w:line="276" w:lineRule="auto"/>
        <w:jc w:val="both"/>
        <w:rPr>
          <w:rFonts w:ascii="Times New Roman" w:hAnsi="Times New Roman" w:cs="Times New Roman"/>
          <w:sz w:val="24"/>
        </w:rPr>
      </w:pPr>
      <w:r>
        <w:rPr>
          <w:rFonts w:ascii="Times New Roman" w:hAnsi="Times New Roman" w:cs="Times New Roman"/>
          <w:sz w:val="24"/>
        </w:rPr>
        <w:t xml:space="preserve">3.7 - </w:t>
      </w:r>
      <w:r w:rsidR="00A03321" w:rsidRPr="0093287F">
        <w:rPr>
          <w:rFonts w:ascii="Times New Roman" w:hAnsi="Times New Roman" w:cs="Times New Roman"/>
          <w:sz w:val="24"/>
        </w:rPr>
        <w:t>A apresentação das propostas implica obrigatoriedade do cumprimento das disposições nelas contidas, em conformidade com o que dispõe o Termo de Referência</w:t>
      </w:r>
      <w:r w:rsidR="007F2D51" w:rsidRPr="0093287F">
        <w:rPr>
          <w:rFonts w:ascii="Times New Roman" w:hAnsi="Times New Roman" w:cs="Times New Roman"/>
          <w:sz w:val="24"/>
        </w:rPr>
        <w:t>,</w:t>
      </w:r>
      <w:r w:rsidR="00A03321" w:rsidRPr="0093287F">
        <w:rPr>
          <w:rFonts w:ascii="Times New Roman" w:hAnsi="Times New Roman" w:cs="Times New Roman"/>
          <w:sz w:val="24"/>
        </w:rPr>
        <w:t xml:space="preserve">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CAC7ADC" w14:textId="556E53E6" w:rsidR="00A03321" w:rsidRPr="0093287F" w:rsidRDefault="009924E3" w:rsidP="009924E3">
      <w:pPr>
        <w:spacing w:before="120" w:after="120" w:line="276" w:lineRule="auto"/>
        <w:jc w:val="both"/>
        <w:rPr>
          <w:rFonts w:ascii="Times New Roman" w:hAnsi="Times New Roman" w:cs="Times New Roman"/>
          <w:sz w:val="24"/>
        </w:rPr>
      </w:pPr>
      <w:r>
        <w:rPr>
          <w:rFonts w:ascii="Times New Roman" w:hAnsi="Times New Roman" w:cs="Times New Roman"/>
          <w:sz w:val="24"/>
        </w:rPr>
        <w:t xml:space="preserve">3.8 - </w:t>
      </w:r>
      <w:r w:rsidR="002B2C30" w:rsidRPr="0093287F">
        <w:rPr>
          <w:rFonts w:ascii="Times New Roman" w:hAnsi="Times New Roman" w:cs="Times New Roman"/>
          <w:sz w:val="24"/>
        </w:rPr>
        <w:t>Uma vez enviada a proposta</w:t>
      </w:r>
      <w:r w:rsidR="00897E34" w:rsidRPr="0093287F">
        <w:rPr>
          <w:rFonts w:ascii="Times New Roman" w:hAnsi="Times New Roman" w:cs="Times New Roman"/>
          <w:sz w:val="24"/>
        </w:rPr>
        <w:t xml:space="preserve"> no sistema</w:t>
      </w:r>
      <w:r w:rsidR="00A03321" w:rsidRPr="0093287F">
        <w:rPr>
          <w:rFonts w:ascii="Times New Roman" w:hAnsi="Times New Roman" w:cs="Times New Roman"/>
          <w:sz w:val="24"/>
        </w:rPr>
        <w:t xml:space="preserve">, os </w:t>
      </w:r>
      <w:r w:rsidR="00214615" w:rsidRPr="0093287F">
        <w:rPr>
          <w:rFonts w:ascii="Times New Roman" w:hAnsi="Times New Roman" w:cs="Times New Roman"/>
          <w:sz w:val="24"/>
        </w:rPr>
        <w:t>fornecedor</w:t>
      </w:r>
      <w:r w:rsidR="00E5075F" w:rsidRPr="0093287F">
        <w:rPr>
          <w:rFonts w:ascii="Times New Roman" w:hAnsi="Times New Roman" w:cs="Times New Roman"/>
          <w:sz w:val="24"/>
        </w:rPr>
        <w:t>e</w:t>
      </w:r>
      <w:r w:rsidR="002913C9" w:rsidRPr="0093287F">
        <w:rPr>
          <w:rFonts w:ascii="Times New Roman" w:hAnsi="Times New Roman" w:cs="Times New Roman"/>
          <w:sz w:val="24"/>
        </w:rPr>
        <w:t>s</w:t>
      </w:r>
      <w:r w:rsidR="00A03321" w:rsidRPr="0093287F">
        <w:rPr>
          <w:rFonts w:ascii="Times New Roman" w:hAnsi="Times New Roman" w:cs="Times New Roman"/>
          <w:sz w:val="24"/>
        </w:rPr>
        <w:t xml:space="preserve"> </w:t>
      </w:r>
      <w:r w:rsidR="002B2C30" w:rsidRPr="0093287F">
        <w:rPr>
          <w:rFonts w:ascii="Times New Roman" w:hAnsi="Times New Roman" w:cs="Times New Roman"/>
          <w:b/>
          <w:bCs/>
          <w:sz w:val="24"/>
        </w:rPr>
        <w:t>NÃO</w:t>
      </w:r>
      <w:r w:rsidR="002B2C30" w:rsidRPr="0093287F">
        <w:rPr>
          <w:rFonts w:ascii="Times New Roman" w:hAnsi="Times New Roman" w:cs="Times New Roman"/>
          <w:sz w:val="24"/>
        </w:rPr>
        <w:t xml:space="preserve"> </w:t>
      </w:r>
      <w:r w:rsidR="00A03321" w:rsidRPr="0093287F">
        <w:rPr>
          <w:rFonts w:ascii="Times New Roman" w:hAnsi="Times New Roman" w:cs="Times New Roman"/>
          <w:sz w:val="24"/>
        </w:rPr>
        <w:t>poderão retir</w:t>
      </w:r>
      <w:r w:rsidR="00897E34" w:rsidRPr="0093287F">
        <w:rPr>
          <w:rFonts w:ascii="Times New Roman" w:hAnsi="Times New Roman" w:cs="Times New Roman"/>
          <w:sz w:val="24"/>
        </w:rPr>
        <w:t xml:space="preserve">á-la, </w:t>
      </w:r>
      <w:r w:rsidR="00A03321" w:rsidRPr="0093287F">
        <w:rPr>
          <w:rFonts w:ascii="Times New Roman" w:hAnsi="Times New Roman" w:cs="Times New Roman"/>
          <w:sz w:val="24"/>
        </w:rPr>
        <w:t>substitu</w:t>
      </w:r>
      <w:r w:rsidR="00897E34" w:rsidRPr="0093287F">
        <w:rPr>
          <w:rFonts w:ascii="Times New Roman" w:hAnsi="Times New Roman" w:cs="Times New Roman"/>
          <w:sz w:val="24"/>
        </w:rPr>
        <w:t>í-la ou modific</w:t>
      </w:r>
      <w:r w:rsidR="000E6C76" w:rsidRPr="0093287F">
        <w:rPr>
          <w:rFonts w:ascii="Times New Roman" w:hAnsi="Times New Roman" w:cs="Times New Roman"/>
          <w:sz w:val="24"/>
        </w:rPr>
        <w:t>á</w:t>
      </w:r>
      <w:r w:rsidR="00897E34" w:rsidRPr="0093287F">
        <w:rPr>
          <w:rFonts w:ascii="Times New Roman" w:hAnsi="Times New Roman" w:cs="Times New Roman"/>
          <w:sz w:val="24"/>
        </w:rPr>
        <w:t>-la</w:t>
      </w:r>
      <w:r w:rsidR="00A03321" w:rsidRPr="0093287F">
        <w:rPr>
          <w:rFonts w:ascii="Times New Roman" w:hAnsi="Times New Roman" w:cs="Times New Roman"/>
          <w:sz w:val="24"/>
        </w:rPr>
        <w:t>;</w:t>
      </w:r>
    </w:p>
    <w:p w14:paraId="2A09EE46" w14:textId="7C1F94D1" w:rsidR="00A728B9" w:rsidRPr="0093287F" w:rsidRDefault="009924E3" w:rsidP="009924E3">
      <w:pPr>
        <w:spacing w:before="120" w:after="120" w:line="276" w:lineRule="auto"/>
        <w:jc w:val="both"/>
        <w:rPr>
          <w:rFonts w:ascii="Times New Roman" w:hAnsi="Times New Roman" w:cs="Times New Roman"/>
          <w:sz w:val="24"/>
        </w:rPr>
      </w:pPr>
      <w:r>
        <w:rPr>
          <w:rFonts w:ascii="Times New Roman" w:hAnsi="Times New Roman" w:cs="Times New Roman"/>
          <w:sz w:val="24"/>
        </w:rPr>
        <w:t xml:space="preserve">3.9 - </w:t>
      </w:r>
      <w:r w:rsidR="00A02D7C" w:rsidRPr="0093287F">
        <w:rPr>
          <w:rFonts w:ascii="Times New Roman" w:hAnsi="Times New Roman" w:cs="Times New Roman"/>
          <w:sz w:val="24"/>
        </w:rPr>
        <w:t>No cadastramento da proposta inicial</w:t>
      </w:r>
      <w:r w:rsidR="00A728B9" w:rsidRPr="0093287F">
        <w:rPr>
          <w:rFonts w:ascii="Times New Roman" w:hAnsi="Times New Roman" w:cs="Times New Roman"/>
          <w:sz w:val="24"/>
        </w:rPr>
        <w:t xml:space="preserve">, o </w:t>
      </w:r>
      <w:r w:rsidR="00214615" w:rsidRPr="0093287F">
        <w:rPr>
          <w:rFonts w:ascii="Times New Roman" w:hAnsi="Times New Roman" w:cs="Times New Roman"/>
          <w:sz w:val="24"/>
        </w:rPr>
        <w:t>fornecedor</w:t>
      </w:r>
      <w:r w:rsidR="00A728B9" w:rsidRPr="0093287F">
        <w:rPr>
          <w:rFonts w:ascii="Times New Roman" w:hAnsi="Times New Roman" w:cs="Times New Roman"/>
          <w:sz w:val="24"/>
        </w:rPr>
        <w:t xml:space="preserve"> </w:t>
      </w:r>
      <w:r w:rsidR="00A02D7C" w:rsidRPr="0093287F">
        <w:rPr>
          <w:rFonts w:ascii="Times New Roman" w:hAnsi="Times New Roman" w:cs="Times New Roman"/>
          <w:sz w:val="24"/>
        </w:rPr>
        <w:t>deverá, também</w:t>
      </w:r>
      <w:r w:rsidR="000E6C76" w:rsidRPr="0093287F">
        <w:rPr>
          <w:rFonts w:ascii="Times New Roman" w:hAnsi="Times New Roman" w:cs="Times New Roman"/>
          <w:sz w:val="24"/>
        </w:rPr>
        <w:t>,</w:t>
      </w:r>
      <w:r w:rsidR="00A02D7C" w:rsidRPr="0093287F">
        <w:rPr>
          <w:rFonts w:ascii="Times New Roman" w:hAnsi="Times New Roman" w:cs="Times New Roman"/>
          <w:sz w:val="24"/>
        </w:rPr>
        <w:t xml:space="preserve"> </w:t>
      </w:r>
      <w:r w:rsidR="00A728B9" w:rsidRPr="0093287F">
        <w:rPr>
          <w:rFonts w:ascii="Times New Roman" w:hAnsi="Times New Roman" w:cs="Times New Roman"/>
          <w:sz w:val="24"/>
        </w:rPr>
        <w:t>assinalar “sim” ou “não” em campo próprio do sistema eletrônico, às seguintes declarações:</w:t>
      </w:r>
      <w:r w:rsidR="00A728B9" w:rsidRPr="0093287F">
        <w:rPr>
          <w:rFonts w:ascii="Times New Roman" w:eastAsia="Zurich BT" w:hAnsi="Times New Roman" w:cs="Times New Roman"/>
          <w:sz w:val="24"/>
        </w:rPr>
        <w:t xml:space="preserve"> </w:t>
      </w:r>
    </w:p>
    <w:p w14:paraId="5A06B597" w14:textId="77777777" w:rsidR="00A728B9" w:rsidRPr="0093287F" w:rsidRDefault="00A728B9" w:rsidP="00BD27E2">
      <w:pPr>
        <w:pStyle w:val="PargrafodaLista"/>
        <w:numPr>
          <w:ilvl w:val="0"/>
          <w:numId w:val="1"/>
        </w:numPr>
        <w:tabs>
          <w:tab w:val="left" w:pos="1440"/>
        </w:tabs>
        <w:autoSpaceDE w:val="0"/>
        <w:snapToGrid w:val="0"/>
        <w:spacing w:before="120" w:after="120" w:line="276" w:lineRule="auto"/>
        <w:jc w:val="both"/>
        <w:rPr>
          <w:rFonts w:ascii="Times New Roman" w:hAnsi="Times New Roman" w:cs="Times New Roman"/>
          <w:bCs/>
          <w:vanish/>
          <w:sz w:val="24"/>
        </w:rPr>
      </w:pPr>
    </w:p>
    <w:p w14:paraId="4E714A9B" w14:textId="77777777" w:rsidR="00A728B9" w:rsidRPr="0093287F" w:rsidRDefault="00A728B9" w:rsidP="00BD27E2">
      <w:pPr>
        <w:pStyle w:val="PargrafodaLista"/>
        <w:numPr>
          <w:ilvl w:val="1"/>
          <w:numId w:val="1"/>
        </w:numPr>
        <w:tabs>
          <w:tab w:val="left" w:pos="1440"/>
        </w:tabs>
        <w:autoSpaceDE w:val="0"/>
        <w:snapToGrid w:val="0"/>
        <w:spacing w:before="120" w:after="120" w:line="276" w:lineRule="auto"/>
        <w:jc w:val="both"/>
        <w:rPr>
          <w:rFonts w:ascii="Times New Roman" w:hAnsi="Times New Roman" w:cs="Times New Roman"/>
          <w:bCs/>
          <w:vanish/>
          <w:sz w:val="24"/>
        </w:rPr>
      </w:pPr>
    </w:p>
    <w:p w14:paraId="6B47F399" w14:textId="77777777" w:rsidR="00A728B9" w:rsidRPr="0093287F" w:rsidRDefault="00A728B9" w:rsidP="00BD27E2">
      <w:pPr>
        <w:pStyle w:val="PargrafodaLista"/>
        <w:numPr>
          <w:ilvl w:val="1"/>
          <w:numId w:val="1"/>
        </w:numPr>
        <w:tabs>
          <w:tab w:val="left" w:pos="1440"/>
        </w:tabs>
        <w:autoSpaceDE w:val="0"/>
        <w:snapToGrid w:val="0"/>
        <w:spacing w:before="120" w:after="120" w:line="276" w:lineRule="auto"/>
        <w:jc w:val="both"/>
        <w:rPr>
          <w:rFonts w:ascii="Times New Roman" w:hAnsi="Times New Roman" w:cs="Times New Roman"/>
          <w:bCs/>
          <w:vanish/>
          <w:sz w:val="24"/>
        </w:rPr>
      </w:pPr>
    </w:p>
    <w:p w14:paraId="425925E0" w14:textId="77777777" w:rsidR="00A728B9" w:rsidRPr="0093287F" w:rsidRDefault="00A728B9" w:rsidP="00BD27E2">
      <w:pPr>
        <w:pStyle w:val="PargrafodaLista"/>
        <w:numPr>
          <w:ilvl w:val="1"/>
          <w:numId w:val="1"/>
        </w:numPr>
        <w:tabs>
          <w:tab w:val="left" w:pos="1440"/>
        </w:tabs>
        <w:autoSpaceDE w:val="0"/>
        <w:snapToGrid w:val="0"/>
        <w:spacing w:before="120" w:after="120" w:line="276" w:lineRule="auto"/>
        <w:jc w:val="both"/>
        <w:rPr>
          <w:rFonts w:ascii="Times New Roman" w:hAnsi="Times New Roman" w:cs="Times New Roman"/>
          <w:bCs/>
          <w:vanish/>
          <w:sz w:val="24"/>
        </w:rPr>
      </w:pPr>
    </w:p>
    <w:p w14:paraId="64187D53" w14:textId="6A4590A2" w:rsidR="00A02D7C" w:rsidRPr="0093287F" w:rsidRDefault="009924E3" w:rsidP="009924E3">
      <w:pPr>
        <w:spacing w:before="120" w:after="120" w:line="276" w:lineRule="auto"/>
        <w:jc w:val="both"/>
        <w:rPr>
          <w:rFonts w:ascii="Times New Roman" w:hAnsi="Times New Roman" w:cs="Times New Roman"/>
          <w:sz w:val="24"/>
        </w:rPr>
      </w:pPr>
      <w:r>
        <w:rPr>
          <w:rFonts w:ascii="Times New Roman" w:hAnsi="Times New Roman" w:cs="Times New Roman"/>
          <w:sz w:val="24"/>
        </w:rPr>
        <w:t xml:space="preserve">3.9.1 - </w:t>
      </w:r>
      <w:proofErr w:type="gramStart"/>
      <w:r w:rsidR="00A02D7C" w:rsidRPr="0093287F">
        <w:rPr>
          <w:rFonts w:ascii="Times New Roman" w:hAnsi="Times New Roman" w:cs="Times New Roman"/>
          <w:sz w:val="24"/>
        </w:rPr>
        <w:t>que</w:t>
      </w:r>
      <w:proofErr w:type="gramEnd"/>
      <w:r w:rsidR="00A02D7C" w:rsidRPr="0093287F">
        <w:rPr>
          <w:rFonts w:ascii="Times New Roman" w:hAnsi="Times New Roman" w:cs="Times New Roman"/>
          <w:sz w:val="24"/>
        </w:rPr>
        <w:t xml:space="preserve"> inexistem fatos impeditivos para sua habilitação no certame, ciente da obrigatoriedade de declarar ocorrências posteriores;</w:t>
      </w:r>
    </w:p>
    <w:p w14:paraId="710ECE6D" w14:textId="68274D0F" w:rsidR="00A728B9" w:rsidRPr="0093287F" w:rsidRDefault="009924E3" w:rsidP="009924E3">
      <w:pPr>
        <w:spacing w:before="120" w:after="120" w:line="276" w:lineRule="auto"/>
        <w:jc w:val="both"/>
        <w:rPr>
          <w:rFonts w:ascii="Times New Roman" w:hAnsi="Times New Roman" w:cs="Times New Roman"/>
          <w:sz w:val="24"/>
        </w:rPr>
      </w:pPr>
      <w:r>
        <w:rPr>
          <w:rFonts w:ascii="Times New Roman" w:hAnsi="Times New Roman" w:cs="Times New Roman"/>
          <w:sz w:val="24"/>
        </w:rPr>
        <w:t xml:space="preserve">3.9.2 - </w:t>
      </w:r>
      <w:proofErr w:type="gramStart"/>
      <w:r w:rsidR="00A728B9" w:rsidRPr="0093287F">
        <w:rPr>
          <w:rFonts w:ascii="Times New Roman" w:hAnsi="Times New Roman" w:cs="Times New Roman"/>
          <w:sz w:val="24"/>
        </w:rPr>
        <w:t>que</w:t>
      </w:r>
      <w:proofErr w:type="gramEnd"/>
      <w:r w:rsidR="00A728B9" w:rsidRPr="0093287F">
        <w:rPr>
          <w:rFonts w:ascii="Times New Roman" w:hAnsi="Times New Roman" w:cs="Times New Roman"/>
          <w:sz w:val="24"/>
        </w:rPr>
        <w:t xml:space="preserve"> cumpre os requisitos estabelecidos no artigo 3° da Lei Complementar nº 123, de 2006, estando apto a usufruir do tratamento favorecido estabelecido em seus </w:t>
      </w:r>
      <w:proofErr w:type="spellStart"/>
      <w:r w:rsidR="00A728B9" w:rsidRPr="0093287F">
        <w:rPr>
          <w:rFonts w:ascii="Times New Roman" w:hAnsi="Times New Roman" w:cs="Times New Roman"/>
          <w:sz w:val="24"/>
        </w:rPr>
        <w:t>arts</w:t>
      </w:r>
      <w:proofErr w:type="spellEnd"/>
      <w:r w:rsidR="00A728B9" w:rsidRPr="0093287F">
        <w:rPr>
          <w:rFonts w:ascii="Times New Roman" w:hAnsi="Times New Roman" w:cs="Times New Roman"/>
          <w:sz w:val="24"/>
        </w:rPr>
        <w:t>. 42 a 49</w:t>
      </w:r>
      <w:r>
        <w:rPr>
          <w:rFonts w:ascii="Times New Roman" w:hAnsi="Times New Roman" w:cs="Times New Roman"/>
          <w:sz w:val="24"/>
        </w:rPr>
        <w:t>;</w:t>
      </w:r>
    </w:p>
    <w:p w14:paraId="5E039B1B" w14:textId="771FA00A" w:rsidR="00A728B9" w:rsidRPr="0093287F" w:rsidRDefault="009924E3" w:rsidP="009924E3">
      <w:pPr>
        <w:spacing w:before="120" w:after="120" w:line="276" w:lineRule="auto"/>
        <w:jc w:val="both"/>
        <w:rPr>
          <w:rFonts w:ascii="Times New Roman" w:hAnsi="Times New Roman" w:cs="Times New Roman"/>
          <w:sz w:val="24"/>
        </w:rPr>
      </w:pPr>
      <w:r>
        <w:rPr>
          <w:rFonts w:ascii="Times New Roman" w:hAnsi="Times New Roman" w:cs="Times New Roman"/>
          <w:sz w:val="24"/>
        </w:rPr>
        <w:t xml:space="preserve">3.9.3 - </w:t>
      </w:r>
      <w:proofErr w:type="gramStart"/>
      <w:r w:rsidR="00A728B9" w:rsidRPr="0093287F">
        <w:rPr>
          <w:rFonts w:ascii="Times New Roman" w:hAnsi="Times New Roman" w:cs="Times New Roman"/>
          <w:sz w:val="24"/>
        </w:rPr>
        <w:t>que</w:t>
      </w:r>
      <w:proofErr w:type="gramEnd"/>
      <w:r w:rsidR="00A728B9" w:rsidRPr="0093287F">
        <w:rPr>
          <w:rFonts w:ascii="Times New Roman" w:hAnsi="Times New Roman" w:cs="Times New Roman"/>
          <w:sz w:val="24"/>
        </w:rPr>
        <w:t xml:space="preserve"> está ciente e concorda com as condições contidas no </w:t>
      </w:r>
      <w:r w:rsidR="00313FBD" w:rsidRPr="0093287F">
        <w:rPr>
          <w:rFonts w:ascii="Times New Roman" w:hAnsi="Times New Roman" w:cs="Times New Roman"/>
          <w:sz w:val="24"/>
        </w:rPr>
        <w:t>Aviso</w:t>
      </w:r>
      <w:r w:rsidR="006F2DF0" w:rsidRPr="0093287F">
        <w:rPr>
          <w:rFonts w:ascii="Times New Roman" w:hAnsi="Times New Roman" w:cs="Times New Roman"/>
          <w:sz w:val="24"/>
        </w:rPr>
        <w:t xml:space="preserve"> de Contratação Direta</w:t>
      </w:r>
      <w:r w:rsidR="00A728B9" w:rsidRPr="0093287F">
        <w:rPr>
          <w:rFonts w:ascii="Times New Roman" w:hAnsi="Times New Roman" w:cs="Times New Roman"/>
          <w:sz w:val="24"/>
        </w:rPr>
        <w:t xml:space="preserve"> e seus anexos;</w:t>
      </w:r>
    </w:p>
    <w:p w14:paraId="4BE52AA1" w14:textId="00ECEBE6" w:rsidR="00A02D7C" w:rsidRPr="0093287F" w:rsidRDefault="009924E3" w:rsidP="009924E3">
      <w:pPr>
        <w:spacing w:before="120" w:after="120" w:line="276" w:lineRule="auto"/>
        <w:jc w:val="both"/>
        <w:rPr>
          <w:rFonts w:ascii="Times New Roman" w:hAnsi="Times New Roman" w:cs="Times New Roman"/>
          <w:sz w:val="24"/>
        </w:rPr>
      </w:pPr>
      <w:r>
        <w:rPr>
          <w:rFonts w:ascii="Times New Roman" w:hAnsi="Times New Roman" w:cs="Times New Roman"/>
          <w:sz w:val="24"/>
        </w:rPr>
        <w:t xml:space="preserve">3.9.4 - </w:t>
      </w:r>
      <w:proofErr w:type="gramStart"/>
      <w:r w:rsidR="00A02D7C" w:rsidRPr="0093287F">
        <w:rPr>
          <w:rFonts w:ascii="Times New Roman" w:hAnsi="Times New Roman" w:cs="Times New Roman"/>
          <w:sz w:val="24"/>
        </w:rPr>
        <w:t>que</w:t>
      </w:r>
      <w:proofErr w:type="gramEnd"/>
      <w:r w:rsidR="00A02D7C" w:rsidRPr="0093287F">
        <w:rPr>
          <w:rFonts w:ascii="Times New Roman" w:hAnsi="Times New Roman" w:cs="Times New Roman"/>
          <w:sz w:val="24"/>
        </w:rPr>
        <w:t xml:space="preserve"> assume a responsabilidade pelas transações que forem efetuadas no sistema, assumindo como firmes e verdadeiras;</w:t>
      </w:r>
    </w:p>
    <w:p w14:paraId="4140C23F" w14:textId="6B51DA44" w:rsidR="00A02D7C" w:rsidRPr="0093287F" w:rsidRDefault="009924E3" w:rsidP="009924E3">
      <w:pPr>
        <w:spacing w:before="120" w:after="120" w:line="276" w:lineRule="auto"/>
        <w:jc w:val="both"/>
        <w:rPr>
          <w:rFonts w:ascii="Times New Roman" w:hAnsi="Times New Roman" w:cs="Times New Roman"/>
          <w:sz w:val="24"/>
        </w:rPr>
      </w:pPr>
      <w:r>
        <w:rPr>
          <w:rFonts w:ascii="Times New Roman" w:hAnsi="Times New Roman" w:cs="Times New Roman"/>
          <w:sz w:val="24"/>
        </w:rPr>
        <w:t xml:space="preserve">3.9.5 - </w:t>
      </w:r>
      <w:proofErr w:type="gramStart"/>
      <w:r w:rsidR="00A02D7C" w:rsidRPr="0093287F">
        <w:rPr>
          <w:rFonts w:ascii="Times New Roman" w:hAnsi="Times New Roman" w:cs="Times New Roman"/>
          <w:sz w:val="24"/>
        </w:rPr>
        <w:t>que</w:t>
      </w:r>
      <w:proofErr w:type="gramEnd"/>
      <w:r w:rsidR="00A02D7C" w:rsidRPr="0093287F">
        <w:rPr>
          <w:rFonts w:ascii="Times New Roman" w:hAnsi="Times New Roman" w:cs="Times New Roman"/>
          <w:sz w:val="24"/>
        </w:rPr>
        <w:t xml:space="preserve"> cumpre as exigências de reserva de cargos para pessoa com deficiência e para reabilitado da Previdência Social, de que trata o art. 93 da Lei nº 8.213/91</w:t>
      </w:r>
      <w:r>
        <w:rPr>
          <w:rFonts w:ascii="Times New Roman" w:hAnsi="Times New Roman" w:cs="Times New Roman"/>
          <w:sz w:val="24"/>
        </w:rPr>
        <w:t>;</w:t>
      </w:r>
    </w:p>
    <w:p w14:paraId="44E70ED5" w14:textId="079BD733" w:rsidR="00731D60" w:rsidRPr="0093287F" w:rsidRDefault="009924E3" w:rsidP="009924E3">
      <w:pPr>
        <w:spacing w:before="120" w:after="120" w:line="276" w:lineRule="auto"/>
        <w:jc w:val="both"/>
        <w:rPr>
          <w:rFonts w:ascii="Times New Roman" w:hAnsi="Times New Roman" w:cs="Times New Roman"/>
          <w:sz w:val="24"/>
        </w:rPr>
      </w:pPr>
      <w:r>
        <w:rPr>
          <w:rFonts w:ascii="Times New Roman" w:hAnsi="Times New Roman" w:cs="Times New Roman"/>
          <w:sz w:val="24"/>
        </w:rPr>
        <w:t xml:space="preserve">3.9.6 - </w:t>
      </w:r>
      <w:proofErr w:type="gramStart"/>
      <w:r w:rsidR="00A02D7C" w:rsidRPr="0093287F">
        <w:rPr>
          <w:rFonts w:ascii="Times New Roman" w:hAnsi="Times New Roman" w:cs="Times New Roman"/>
          <w:sz w:val="24"/>
        </w:rPr>
        <w:t>que</w:t>
      </w:r>
      <w:proofErr w:type="gramEnd"/>
      <w:r w:rsidR="00A02D7C" w:rsidRPr="0093287F">
        <w:rPr>
          <w:rFonts w:ascii="Times New Roman" w:hAnsi="Times New Roman" w:cs="Times New Roman"/>
          <w:sz w:val="24"/>
        </w:rPr>
        <w:t xml:space="preserve"> não emprega menor </w:t>
      </w:r>
      <w:r w:rsidR="00A02D7C" w:rsidRPr="008F3695">
        <w:rPr>
          <w:rFonts w:ascii="Times New Roman" w:hAnsi="Times New Roman" w:cs="Times New Roman"/>
          <w:sz w:val="24"/>
        </w:rPr>
        <w:t>de</w:t>
      </w:r>
      <w:r w:rsidR="00A02D7C" w:rsidRPr="0093287F">
        <w:rPr>
          <w:rFonts w:ascii="Times New Roman" w:hAnsi="Times New Roman" w:cs="Times New Roman"/>
          <w:sz w:val="24"/>
        </w:rPr>
        <w:t xml:space="preserve"> 18 anos em trabalho noturno, perigoso ou insalubre e não emprega menor de 16 anos, salvo menor, a partir de 14 anos, na condição de aprendiz, nos termos do art</w:t>
      </w:r>
      <w:r w:rsidR="004324EA" w:rsidRPr="0093287F">
        <w:rPr>
          <w:rFonts w:ascii="Times New Roman" w:hAnsi="Times New Roman" w:cs="Times New Roman"/>
          <w:sz w:val="24"/>
        </w:rPr>
        <w:t>igo 7°, XXXIII, da Constituição.</w:t>
      </w:r>
    </w:p>
    <w:p w14:paraId="4F4BBD91" w14:textId="758E5AC9" w:rsidR="003D08AF" w:rsidRPr="008F3695" w:rsidRDefault="009924E3" w:rsidP="009924E3">
      <w:pPr>
        <w:pStyle w:val="PADRO"/>
        <w:keepNext w:val="0"/>
        <w:widowControl/>
        <w:shd w:val="clear" w:color="auto" w:fill="auto"/>
        <w:spacing w:before="120" w:after="120"/>
        <w:ind w:firstLine="0"/>
        <w:rPr>
          <w:rFonts w:ascii="Times New Roman" w:hAnsi="Times New Roman" w:cs="Times New Roman"/>
          <w:b/>
          <w:sz w:val="24"/>
        </w:rPr>
      </w:pPr>
      <w:r>
        <w:rPr>
          <w:rFonts w:ascii="Times New Roman" w:hAnsi="Times New Roman" w:cs="Times New Roman"/>
          <w:b/>
          <w:sz w:val="24"/>
        </w:rPr>
        <w:t xml:space="preserve">4 - </w:t>
      </w:r>
      <w:r w:rsidR="003D08AF" w:rsidRPr="0093287F">
        <w:rPr>
          <w:rFonts w:ascii="Times New Roman" w:hAnsi="Times New Roman" w:cs="Times New Roman"/>
          <w:b/>
          <w:sz w:val="24"/>
        </w:rPr>
        <w:t xml:space="preserve">FASE DE </w:t>
      </w:r>
      <w:r w:rsidR="003D08AF" w:rsidRPr="008F3695">
        <w:rPr>
          <w:rFonts w:ascii="Times New Roman" w:hAnsi="Times New Roman" w:cs="Times New Roman"/>
          <w:b/>
          <w:sz w:val="24"/>
        </w:rPr>
        <w:t>LANCES</w:t>
      </w:r>
    </w:p>
    <w:p w14:paraId="6B190AB5" w14:textId="2851BA2E" w:rsidR="008F6CDD" w:rsidRPr="009924E3" w:rsidRDefault="009924E3" w:rsidP="009924E3">
      <w:pPr>
        <w:spacing w:before="120" w:after="120" w:line="276" w:lineRule="auto"/>
        <w:jc w:val="both"/>
        <w:rPr>
          <w:rFonts w:ascii="Times New Roman" w:hAnsi="Times New Roman" w:cs="Times New Roman"/>
          <w:sz w:val="24"/>
          <w:lang w:eastAsia="en-US"/>
        </w:rPr>
      </w:pPr>
      <w:r w:rsidRPr="008F3695">
        <w:rPr>
          <w:rFonts w:ascii="Times New Roman" w:hAnsi="Times New Roman" w:cs="Times New Roman"/>
          <w:sz w:val="24"/>
          <w:lang w:eastAsia="en-US"/>
        </w:rPr>
        <w:t xml:space="preserve">4.1 - </w:t>
      </w:r>
      <w:r w:rsidR="008F6CDD" w:rsidRPr="008F3695">
        <w:rPr>
          <w:rFonts w:ascii="Times New Roman" w:hAnsi="Times New Roman" w:cs="Times New Roman"/>
          <w:sz w:val="24"/>
          <w:lang w:eastAsia="en-US"/>
        </w:rPr>
        <w:t xml:space="preserve">A partir </w:t>
      </w:r>
      <w:r w:rsidR="00614A63" w:rsidRPr="008F3695">
        <w:rPr>
          <w:rFonts w:ascii="Times New Roman" w:hAnsi="Times New Roman" w:cs="Times New Roman"/>
          <w:sz w:val="24"/>
          <w:lang w:eastAsia="en-US"/>
        </w:rPr>
        <w:t xml:space="preserve">das </w:t>
      </w:r>
      <w:r w:rsidR="008F3695" w:rsidRPr="008F3695">
        <w:rPr>
          <w:rFonts w:ascii="Times New Roman" w:hAnsi="Times New Roman" w:cs="Times New Roman"/>
          <w:b/>
          <w:sz w:val="24"/>
          <w:u w:val="single"/>
          <w:lang w:eastAsia="en-US"/>
        </w:rPr>
        <w:t>8:01</w:t>
      </w:r>
      <w:r w:rsidR="004324EA" w:rsidRPr="008F3695">
        <w:rPr>
          <w:rFonts w:ascii="Times New Roman" w:hAnsi="Times New Roman" w:cs="Times New Roman"/>
          <w:b/>
          <w:sz w:val="24"/>
          <w:u w:val="single"/>
          <w:lang w:eastAsia="en-US"/>
        </w:rPr>
        <w:t xml:space="preserve"> </w:t>
      </w:r>
      <w:proofErr w:type="spellStart"/>
      <w:r w:rsidR="00AC396D" w:rsidRPr="008F3695">
        <w:rPr>
          <w:rFonts w:ascii="Times New Roman" w:hAnsi="Times New Roman" w:cs="Times New Roman"/>
          <w:b/>
          <w:sz w:val="24"/>
          <w:u w:val="single"/>
          <w:lang w:eastAsia="en-US"/>
        </w:rPr>
        <w:t>hrs</w:t>
      </w:r>
      <w:proofErr w:type="spellEnd"/>
      <w:r w:rsidR="00614A63" w:rsidRPr="009924E3">
        <w:rPr>
          <w:rFonts w:ascii="Times New Roman" w:hAnsi="Times New Roman" w:cs="Times New Roman"/>
          <w:sz w:val="24"/>
          <w:lang w:eastAsia="en-US"/>
        </w:rPr>
        <w:t xml:space="preserve"> da data </w:t>
      </w:r>
      <w:r w:rsidR="008F6CDD" w:rsidRPr="009924E3">
        <w:rPr>
          <w:rFonts w:ascii="Times New Roman" w:hAnsi="Times New Roman" w:cs="Times New Roman"/>
          <w:sz w:val="24"/>
          <w:lang w:eastAsia="en-US"/>
        </w:rPr>
        <w:t>estabelecid</w:t>
      </w:r>
      <w:r w:rsidR="00614A63" w:rsidRPr="009924E3">
        <w:rPr>
          <w:rFonts w:ascii="Times New Roman" w:hAnsi="Times New Roman" w:cs="Times New Roman"/>
          <w:sz w:val="24"/>
          <w:lang w:eastAsia="en-US"/>
        </w:rPr>
        <w:t>a</w:t>
      </w:r>
      <w:r w:rsidR="008F6CDD" w:rsidRPr="009924E3">
        <w:rPr>
          <w:rFonts w:ascii="Times New Roman" w:hAnsi="Times New Roman" w:cs="Times New Roman"/>
          <w:sz w:val="24"/>
          <w:lang w:eastAsia="en-US"/>
        </w:rPr>
        <w:t xml:space="preserve"> neste </w:t>
      </w:r>
      <w:r w:rsidR="00313FBD" w:rsidRPr="009924E3">
        <w:rPr>
          <w:rFonts w:ascii="Times New Roman" w:hAnsi="Times New Roman" w:cs="Times New Roman"/>
          <w:sz w:val="24"/>
          <w:lang w:eastAsia="en-US"/>
        </w:rPr>
        <w:t>Aviso</w:t>
      </w:r>
      <w:r w:rsidR="006F2DF0" w:rsidRPr="009924E3">
        <w:rPr>
          <w:rFonts w:ascii="Times New Roman" w:hAnsi="Times New Roman" w:cs="Times New Roman"/>
          <w:sz w:val="24"/>
          <w:lang w:eastAsia="en-US"/>
        </w:rPr>
        <w:t xml:space="preserve"> de Contratação Direta</w:t>
      </w:r>
      <w:r w:rsidR="008F6CDD" w:rsidRPr="009924E3">
        <w:rPr>
          <w:rFonts w:ascii="Times New Roman" w:hAnsi="Times New Roman" w:cs="Times New Roman"/>
          <w:sz w:val="24"/>
          <w:lang w:eastAsia="en-US"/>
        </w:rPr>
        <w:t>, a sessão pública será automaticamente aberta pelo sistema para o envio de lances públicos e sucessivos</w:t>
      </w:r>
      <w:r w:rsidR="005A5E9A" w:rsidRPr="009924E3">
        <w:rPr>
          <w:rFonts w:ascii="Times New Roman" w:hAnsi="Times New Roman" w:cs="Times New Roman"/>
          <w:sz w:val="24"/>
          <w:lang w:eastAsia="en-US"/>
        </w:rPr>
        <w:t xml:space="preserve">, </w:t>
      </w:r>
      <w:r w:rsidR="007F4037" w:rsidRPr="009924E3">
        <w:rPr>
          <w:rFonts w:ascii="Times New Roman" w:hAnsi="Times New Roman" w:cs="Times New Roman"/>
          <w:bCs/>
          <w:sz w:val="24"/>
          <w:lang w:eastAsia="en-US"/>
        </w:rPr>
        <w:lastRenderedPageBreak/>
        <w:t>exclusivamente por meio do sistema eletrônico</w:t>
      </w:r>
      <w:r w:rsidR="007F4037" w:rsidRPr="009924E3">
        <w:rPr>
          <w:rFonts w:ascii="Times New Roman" w:hAnsi="Times New Roman" w:cs="Times New Roman"/>
          <w:sz w:val="24"/>
          <w:lang w:eastAsia="en-US"/>
        </w:rPr>
        <w:t xml:space="preserve">, </w:t>
      </w:r>
      <w:r w:rsidR="005A5E9A" w:rsidRPr="009924E3">
        <w:rPr>
          <w:rFonts w:ascii="Times New Roman" w:hAnsi="Times New Roman" w:cs="Times New Roman"/>
          <w:sz w:val="24"/>
          <w:lang w:eastAsia="en-US"/>
        </w:rPr>
        <w:t>sendo encerrado no horário de finalização de lances também já previsto neste aviso</w:t>
      </w:r>
      <w:r w:rsidR="008F6CDD" w:rsidRPr="009924E3">
        <w:rPr>
          <w:rFonts w:ascii="Times New Roman" w:hAnsi="Times New Roman" w:cs="Times New Roman"/>
          <w:sz w:val="24"/>
          <w:lang w:eastAsia="en-US"/>
        </w:rPr>
        <w:t>.</w:t>
      </w:r>
    </w:p>
    <w:p w14:paraId="1C95E10E" w14:textId="54C94050" w:rsidR="008F6CDD" w:rsidRPr="009924E3" w:rsidRDefault="009924E3" w:rsidP="009924E3">
      <w:pPr>
        <w:spacing w:before="120" w:after="120" w:line="276" w:lineRule="auto"/>
        <w:jc w:val="both"/>
        <w:rPr>
          <w:rFonts w:ascii="Times New Roman" w:hAnsi="Times New Roman" w:cs="Times New Roman"/>
          <w:sz w:val="24"/>
          <w:lang w:eastAsia="en-US"/>
        </w:rPr>
      </w:pPr>
      <w:r>
        <w:rPr>
          <w:rFonts w:ascii="Times New Roman" w:hAnsi="Times New Roman" w:cs="Times New Roman"/>
          <w:sz w:val="24"/>
        </w:rPr>
        <w:t xml:space="preserve">4.2 - </w:t>
      </w:r>
      <w:r w:rsidR="008F6CDD" w:rsidRPr="009924E3">
        <w:rPr>
          <w:rFonts w:ascii="Times New Roman" w:hAnsi="Times New Roman" w:cs="Times New Roman"/>
          <w:sz w:val="24"/>
        </w:rPr>
        <w:t xml:space="preserve">Iniciada a etapa competitiva, os </w:t>
      </w:r>
      <w:r w:rsidR="00214615" w:rsidRPr="009924E3">
        <w:rPr>
          <w:rFonts w:ascii="Times New Roman" w:hAnsi="Times New Roman" w:cs="Times New Roman"/>
          <w:sz w:val="24"/>
        </w:rPr>
        <w:t>fornecedor</w:t>
      </w:r>
      <w:r w:rsidR="005A5E9A" w:rsidRPr="009924E3">
        <w:rPr>
          <w:rFonts w:ascii="Times New Roman" w:hAnsi="Times New Roman" w:cs="Times New Roman"/>
          <w:sz w:val="24"/>
        </w:rPr>
        <w:t>e</w:t>
      </w:r>
      <w:r w:rsidR="008F6CDD" w:rsidRPr="009924E3">
        <w:rPr>
          <w:rFonts w:ascii="Times New Roman" w:hAnsi="Times New Roman" w:cs="Times New Roman"/>
          <w:sz w:val="24"/>
        </w:rPr>
        <w:t xml:space="preserve">s deverão encaminhar lances exclusivamente por meio de sistema eletrônico, sendo imediatamente informados do seu recebimento e do valor consignado no registro. </w:t>
      </w:r>
    </w:p>
    <w:p w14:paraId="1C79F346" w14:textId="29C40A0E" w:rsidR="009924E3" w:rsidRPr="009924E3" w:rsidRDefault="009924E3" w:rsidP="009924E3">
      <w:pPr>
        <w:spacing w:before="120" w:after="120" w:line="276" w:lineRule="auto"/>
        <w:jc w:val="both"/>
        <w:rPr>
          <w:rFonts w:ascii="Times New Roman" w:hAnsi="Times New Roman" w:cs="Times New Roman"/>
          <w:sz w:val="24"/>
          <w:lang w:eastAsia="en-US"/>
        </w:rPr>
      </w:pPr>
      <w:r>
        <w:rPr>
          <w:rFonts w:ascii="Times New Roman" w:hAnsi="Times New Roman" w:cs="Times New Roman"/>
          <w:iCs/>
          <w:sz w:val="24"/>
        </w:rPr>
        <w:t xml:space="preserve">4.2.1 - </w:t>
      </w:r>
      <w:proofErr w:type="gramStart"/>
      <w:r w:rsidRPr="009924E3">
        <w:rPr>
          <w:rFonts w:ascii="Times New Roman" w:hAnsi="Times New Roman" w:cs="Times New Roman"/>
          <w:iCs/>
          <w:sz w:val="24"/>
        </w:rPr>
        <w:t>o</w:t>
      </w:r>
      <w:proofErr w:type="gramEnd"/>
      <w:r w:rsidR="008F6CDD" w:rsidRPr="009924E3">
        <w:rPr>
          <w:rFonts w:ascii="Times New Roman" w:hAnsi="Times New Roman" w:cs="Times New Roman"/>
          <w:iCs/>
          <w:sz w:val="24"/>
        </w:rPr>
        <w:t xml:space="preserve"> lance deverá </w:t>
      </w:r>
      <w:r w:rsidR="009E5B63" w:rsidRPr="009924E3">
        <w:rPr>
          <w:rFonts w:ascii="Times New Roman" w:hAnsi="Times New Roman" w:cs="Times New Roman"/>
          <w:iCs/>
          <w:sz w:val="24"/>
        </w:rPr>
        <w:t xml:space="preserve">ser ofertado pelo valor </w:t>
      </w:r>
      <w:r w:rsidR="00CE2B76">
        <w:rPr>
          <w:rFonts w:ascii="Times New Roman" w:hAnsi="Times New Roman" w:cs="Times New Roman"/>
          <w:b/>
          <w:iCs/>
          <w:sz w:val="24"/>
        </w:rPr>
        <w:t>POR ITEM</w:t>
      </w:r>
      <w:r w:rsidR="008F6CDD" w:rsidRPr="009924E3">
        <w:rPr>
          <w:rFonts w:ascii="Times New Roman" w:hAnsi="Times New Roman" w:cs="Times New Roman"/>
          <w:iCs/>
          <w:sz w:val="24"/>
        </w:rPr>
        <w:t>.</w:t>
      </w:r>
    </w:p>
    <w:p w14:paraId="0581AAA9" w14:textId="61DF687D" w:rsidR="00214615" w:rsidRPr="009924E3" w:rsidRDefault="009924E3" w:rsidP="009924E3">
      <w:pPr>
        <w:spacing w:before="120" w:after="120" w:line="276" w:lineRule="auto"/>
        <w:jc w:val="both"/>
        <w:rPr>
          <w:rFonts w:ascii="Times New Roman" w:hAnsi="Times New Roman" w:cs="Times New Roman"/>
          <w:sz w:val="24"/>
          <w:lang w:eastAsia="en-US"/>
        </w:rPr>
      </w:pPr>
      <w:r>
        <w:rPr>
          <w:rFonts w:ascii="Times New Roman" w:hAnsi="Times New Roman" w:cs="Times New Roman"/>
          <w:sz w:val="24"/>
          <w:lang w:eastAsia="en-US"/>
        </w:rPr>
        <w:t xml:space="preserve">4.3 - </w:t>
      </w:r>
      <w:r w:rsidR="00214615" w:rsidRPr="009924E3">
        <w:rPr>
          <w:rFonts w:ascii="Times New Roman" w:hAnsi="Times New Roman" w:cs="Times New Roman"/>
          <w:sz w:val="24"/>
          <w:lang w:eastAsia="en-US"/>
        </w:rPr>
        <w:t>O fornecedor somente poderá oferecer valor inferior ou maior percentual de desconto em relação ao último lance por ele ofertado e registrado pelo sistema.</w:t>
      </w:r>
    </w:p>
    <w:p w14:paraId="319CB00E" w14:textId="738DFBA9" w:rsidR="00A023BD" w:rsidRPr="009924E3" w:rsidRDefault="009924E3" w:rsidP="009924E3">
      <w:pPr>
        <w:spacing w:before="120" w:after="120" w:line="276" w:lineRule="auto"/>
        <w:jc w:val="both"/>
        <w:rPr>
          <w:rFonts w:ascii="Times New Roman" w:hAnsi="Times New Roman" w:cs="Times New Roman"/>
          <w:sz w:val="24"/>
          <w:lang w:eastAsia="en-US"/>
        </w:rPr>
      </w:pPr>
      <w:r>
        <w:rPr>
          <w:rFonts w:ascii="Times New Roman" w:hAnsi="Times New Roman" w:cs="Times New Roman"/>
          <w:sz w:val="24"/>
          <w:lang w:eastAsia="en-US"/>
        </w:rPr>
        <w:t xml:space="preserve">4.3.1 - </w:t>
      </w:r>
      <w:proofErr w:type="gramStart"/>
      <w:r w:rsidRPr="009924E3">
        <w:rPr>
          <w:rFonts w:ascii="Times New Roman" w:hAnsi="Times New Roman" w:cs="Times New Roman"/>
          <w:sz w:val="24"/>
          <w:lang w:eastAsia="en-US"/>
        </w:rPr>
        <w:t>o</w:t>
      </w:r>
      <w:proofErr w:type="gramEnd"/>
      <w:r w:rsidR="00A023BD" w:rsidRPr="009924E3">
        <w:rPr>
          <w:rFonts w:ascii="Times New Roman" w:hAnsi="Times New Roman" w:cs="Times New Roman"/>
          <w:sz w:val="24"/>
          <w:lang w:eastAsia="en-US"/>
        </w:rPr>
        <w:t xml:space="preserve"> fornecedor poderá oferecer lances </w:t>
      </w:r>
      <w:r w:rsidR="00E05E86" w:rsidRPr="009924E3">
        <w:rPr>
          <w:rFonts w:ascii="Times New Roman" w:hAnsi="Times New Roman" w:cs="Times New Roman"/>
          <w:sz w:val="24"/>
          <w:lang w:eastAsia="en-US"/>
        </w:rPr>
        <w:t xml:space="preserve">sucessivos </w:t>
      </w:r>
      <w:r w:rsidR="00D1518B" w:rsidRPr="009924E3">
        <w:rPr>
          <w:rFonts w:ascii="Times New Roman" w:hAnsi="Times New Roman" w:cs="Times New Roman"/>
          <w:sz w:val="24"/>
          <w:lang w:eastAsia="en-US"/>
        </w:rPr>
        <w:t xml:space="preserve">iguais ou </w:t>
      </w:r>
      <w:r w:rsidR="00A023BD" w:rsidRPr="009924E3">
        <w:rPr>
          <w:rFonts w:ascii="Times New Roman" w:hAnsi="Times New Roman" w:cs="Times New Roman"/>
          <w:sz w:val="24"/>
          <w:lang w:eastAsia="en-US"/>
        </w:rPr>
        <w:t xml:space="preserve">superiores ao </w:t>
      </w:r>
      <w:r w:rsidR="00552FFC" w:rsidRPr="009924E3">
        <w:rPr>
          <w:rFonts w:ascii="Times New Roman" w:hAnsi="Times New Roman" w:cs="Times New Roman"/>
          <w:sz w:val="24"/>
          <w:lang w:eastAsia="en-US"/>
        </w:rPr>
        <w:t>lance que esteja vencendo</w:t>
      </w:r>
      <w:r w:rsidR="00805244" w:rsidRPr="009924E3">
        <w:rPr>
          <w:rFonts w:ascii="Times New Roman" w:hAnsi="Times New Roman" w:cs="Times New Roman"/>
          <w:sz w:val="24"/>
          <w:lang w:eastAsia="en-US"/>
        </w:rPr>
        <w:t xml:space="preserve"> o certame</w:t>
      </w:r>
      <w:r w:rsidR="00A023BD" w:rsidRPr="009924E3">
        <w:rPr>
          <w:rFonts w:ascii="Times New Roman" w:hAnsi="Times New Roman" w:cs="Times New Roman"/>
          <w:sz w:val="24"/>
          <w:lang w:eastAsia="en-US"/>
        </w:rPr>
        <w:t>, desde que inferior</w:t>
      </w:r>
      <w:r w:rsidR="00E05E86" w:rsidRPr="009924E3">
        <w:rPr>
          <w:rFonts w:ascii="Times New Roman" w:hAnsi="Times New Roman" w:cs="Times New Roman"/>
          <w:sz w:val="24"/>
          <w:lang w:eastAsia="en-US"/>
        </w:rPr>
        <w:t>es</w:t>
      </w:r>
      <w:r w:rsidR="00A023BD" w:rsidRPr="009924E3">
        <w:rPr>
          <w:rFonts w:ascii="Times New Roman" w:hAnsi="Times New Roman" w:cs="Times New Roman"/>
          <w:sz w:val="24"/>
          <w:lang w:eastAsia="en-US"/>
        </w:rPr>
        <w:t xml:space="preserve"> ao </w:t>
      </w:r>
      <w:r w:rsidR="00E05E86" w:rsidRPr="009924E3">
        <w:rPr>
          <w:rFonts w:ascii="Times New Roman" w:hAnsi="Times New Roman" w:cs="Times New Roman"/>
          <w:sz w:val="24"/>
          <w:lang w:eastAsia="en-US"/>
        </w:rPr>
        <w:t>menor</w:t>
      </w:r>
      <w:r w:rsidR="00A023BD" w:rsidRPr="009924E3">
        <w:rPr>
          <w:rFonts w:ascii="Times New Roman" w:hAnsi="Times New Roman" w:cs="Times New Roman"/>
          <w:sz w:val="24"/>
          <w:lang w:eastAsia="en-US"/>
        </w:rPr>
        <w:t xml:space="preserve"> por ele ofertado e registrado pelo sistema, sendo </w:t>
      </w:r>
      <w:r w:rsidR="00962790" w:rsidRPr="009924E3">
        <w:rPr>
          <w:rFonts w:ascii="Times New Roman" w:hAnsi="Times New Roman" w:cs="Times New Roman"/>
          <w:sz w:val="24"/>
          <w:lang w:eastAsia="en-US"/>
        </w:rPr>
        <w:t>tais lances</w:t>
      </w:r>
      <w:r w:rsidR="00A023BD" w:rsidRPr="009924E3">
        <w:rPr>
          <w:rFonts w:ascii="Times New Roman" w:hAnsi="Times New Roman" w:cs="Times New Roman"/>
          <w:sz w:val="24"/>
          <w:lang w:eastAsia="en-US"/>
        </w:rPr>
        <w:t xml:space="preserve"> definidos como “lances intermediários” para os fins deste </w:t>
      </w:r>
      <w:r w:rsidR="00313FBD" w:rsidRPr="009924E3">
        <w:rPr>
          <w:rFonts w:ascii="Times New Roman" w:hAnsi="Times New Roman" w:cs="Times New Roman"/>
          <w:sz w:val="24"/>
          <w:lang w:eastAsia="en-US"/>
        </w:rPr>
        <w:t>Aviso</w:t>
      </w:r>
      <w:r w:rsidR="00B34502" w:rsidRPr="009924E3">
        <w:rPr>
          <w:rFonts w:ascii="Times New Roman" w:hAnsi="Times New Roman" w:cs="Times New Roman"/>
          <w:sz w:val="24"/>
          <w:lang w:eastAsia="en-US"/>
        </w:rPr>
        <w:t xml:space="preserve"> de Contratação Direta</w:t>
      </w:r>
      <w:r w:rsidR="00A023BD" w:rsidRPr="009924E3">
        <w:rPr>
          <w:rFonts w:ascii="Times New Roman" w:hAnsi="Times New Roman" w:cs="Times New Roman"/>
          <w:sz w:val="24"/>
          <w:lang w:eastAsia="en-US"/>
        </w:rPr>
        <w:t>.</w:t>
      </w:r>
    </w:p>
    <w:p w14:paraId="1D523C77" w14:textId="6C06605F" w:rsidR="00214615" w:rsidRPr="009924E3" w:rsidRDefault="009924E3" w:rsidP="009924E3">
      <w:pPr>
        <w:spacing w:before="120" w:after="120" w:line="276" w:lineRule="auto"/>
        <w:jc w:val="both"/>
        <w:rPr>
          <w:rFonts w:ascii="Times New Roman" w:hAnsi="Times New Roman" w:cs="Times New Roman"/>
          <w:sz w:val="24"/>
          <w:lang w:eastAsia="en-US"/>
        </w:rPr>
      </w:pPr>
      <w:r>
        <w:rPr>
          <w:rFonts w:ascii="Times New Roman" w:hAnsi="Times New Roman" w:cs="Times New Roman"/>
          <w:sz w:val="24"/>
        </w:rPr>
        <w:t xml:space="preserve">4.3.2 - </w:t>
      </w:r>
      <w:proofErr w:type="gramStart"/>
      <w:r w:rsidRPr="009924E3">
        <w:rPr>
          <w:rFonts w:ascii="Times New Roman" w:hAnsi="Times New Roman" w:cs="Times New Roman"/>
          <w:sz w:val="24"/>
        </w:rPr>
        <w:t>o</w:t>
      </w:r>
      <w:proofErr w:type="gramEnd"/>
      <w:r w:rsidR="00E94E11" w:rsidRPr="009924E3">
        <w:rPr>
          <w:rFonts w:ascii="Times New Roman" w:hAnsi="Times New Roman" w:cs="Times New Roman"/>
          <w:sz w:val="24"/>
        </w:rPr>
        <w:t xml:space="preserve"> intervalo mínimo de diferença de valores ou percentuais entre os lances, que incidirá tanto em relação aos lances intermediários quanto em relação ao que cobrir a melhor oferta </w:t>
      </w:r>
      <w:r w:rsidR="00214615" w:rsidRPr="009924E3">
        <w:rPr>
          <w:rFonts w:ascii="Times New Roman" w:hAnsi="Times New Roman" w:cs="Times New Roman"/>
          <w:sz w:val="24"/>
        </w:rPr>
        <w:t>é</w:t>
      </w:r>
      <w:r w:rsidR="00E94E11" w:rsidRPr="009924E3">
        <w:rPr>
          <w:rFonts w:ascii="Times New Roman" w:hAnsi="Times New Roman" w:cs="Times New Roman"/>
          <w:sz w:val="24"/>
        </w:rPr>
        <w:t xml:space="preserve"> de</w:t>
      </w:r>
      <w:r w:rsidR="00E94E11" w:rsidRPr="009924E3">
        <w:rPr>
          <w:rFonts w:ascii="Times New Roman" w:hAnsi="Times New Roman" w:cs="Times New Roman"/>
          <w:i/>
          <w:iCs/>
          <w:sz w:val="24"/>
        </w:rPr>
        <w:t xml:space="preserve"> </w:t>
      </w:r>
      <w:r w:rsidR="009E5B63" w:rsidRPr="009924E3">
        <w:rPr>
          <w:rFonts w:ascii="Times New Roman" w:hAnsi="Times New Roman" w:cs="Times New Roman"/>
          <w:b/>
          <w:iCs/>
          <w:sz w:val="24"/>
          <w:u w:val="single"/>
        </w:rPr>
        <w:t>R$</w:t>
      </w:r>
      <w:r w:rsidR="008B6BA9" w:rsidRPr="009924E3">
        <w:rPr>
          <w:rFonts w:ascii="Times New Roman" w:hAnsi="Times New Roman" w:cs="Times New Roman"/>
          <w:b/>
          <w:iCs/>
          <w:sz w:val="24"/>
          <w:u w:val="single"/>
        </w:rPr>
        <w:t xml:space="preserve"> </w:t>
      </w:r>
      <w:r w:rsidR="009E5B63" w:rsidRPr="009924E3">
        <w:rPr>
          <w:rFonts w:ascii="Times New Roman" w:hAnsi="Times New Roman" w:cs="Times New Roman"/>
          <w:b/>
          <w:iCs/>
          <w:sz w:val="24"/>
          <w:u w:val="single"/>
        </w:rPr>
        <w:t>1,00 (</w:t>
      </w:r>
      <w:r w:rsidR="00D0027F">
        <w:rPr>
          <w:rFonts w:ascii="Times New Roman" w:hAnsi="Times New Roman" w:cs="Times New Roman"/>
          <w:b/>
          <w:iCs/>
          <w:sz w:val="24"/>
          <w:u w:val="single"/>
        </w:rPr>
        <w:t>um</w:t>
      </w:r>
      <w:r w:rsidR="009E5B63" w:rsidRPr="009924E3">
        <w:rPr>
          <w:rFonts w:ascii="Times New Roman" w:hAnsi="Times New Roman" w:cs="Times New Roman"/>
          <w:b/>
          <w:iCs/>
          <w:sz w:val="24"/>
          <w:u w:val="single"/>
        </w:rPr>
        <w:t xml:space="preserve"> rea</w:t>
      </w:r>
      <w:r w:rsidR="00D0027F">
        <w:rPr>
          <w:rFonts w:ascii="Times New Roman" w:hAnsi="Times New Roman" w:cs="Times New Roman"/>
          <w:b/>
          <w:iCs/>
          <w:sz w:val="24"/>
          <w:u w:val="single"/>
        </w:rPr>
        <w:t>l</w:t>
      </w:r>
      <w:r w:rsidR="009E5B63" w:rsidRPr="009924E3">
        <w:rPr>
          <w:rFonts w:ascii="Times New Roman" w:hAnsi="Times New Roman" w:cs="Times New Roman"/>
          <w:b/>
          <w:iCs/>
          <w:sz w:val="24"/>
          <w:u w:val="single"/>
        </w:rPr>
        <w:t>).</w:t>
      </w:r>
    </w:p>
    <w:p w14:paraId="76034337" w14:textId="406CE335" w:rsidR="008F6CDD" w:rsidRPr="009924E3" w:rsidRDefault="009924E3" w:rsidP="009924E3">
      <w:pPr>
        <w:spacing w:before="120" w:after="120" w:line="276" w:lineRule="auto"/>
        <w:jc w:val="both"/>
        <w:rPr>
          <w:rFonts w:ascii="Times New Roman" w:hAnsi="Times New Roman" w:cs="Times New Roman"/>
          <w:sz w:val="24"/>
          <w:lang w:eastAsia="en-US"/>
        </w:rPr>
      </w:pPr>
      <w:r>
        <w:rPr>
          <w:rFonts w:ascii="Times New Roman" w:hAnsi="Times New Roman" w:cs="Times New Roman"/>
          <w:sz w:val="24"/>
          <w:lang w:eastAsia="en-US"/>
        </w:rPr>
        <w:t xml:space="preserve">4.4 - </w:t>
      </w:r>
      <w:r w:rsidR="00214615" w:rsidRPr="009924E3">
        <w:rPr>
          <w:rFonts w:ascii="Times New Roman" w:hAnsi="Times New Roman" w:cs="Times New Roman"/>
          <w:sz w:val="24"/>
          <w:lang w:eastAsia="en-US"/>
        </w:rPr>
        <w:t>Havendo lances iguais ao menor já ofertado, prevalecerá aquele que for recebido e registrado primeiro no sistema.</w:t>
      </w:r>
    </w:p>
    <w:p w14:paraId="5D3044E2" w14:textId="2E051713" w:rsidR="00214615" w:rsidRPr="009924E3" w:rsidRDefault="009924E3" w:rsidP="009924E3">
      <w:pPr>
        <w:spacing w:before="120" w:after="120" w:line="276" w:lineRule="auto"/>
        <w:jc w:val="both"/>
        <w:rPr>
          <w:rFonts w:ascii="Times New Roman" w:hAnsi="Times New Roman" w:cs="Times New Roman"/>
          <w:sz w:val="24"/>
          <w:lang w:eastAsia="en-US"/>
        </w:rPr>
      </w:pPr>
      <w:r>
        <w:rPr>
          <w:rFonts w:ascii="Times New Roman" w:hAnsi="Times New Roman" w:cs="Times New Roman"/>
          <w:sz w:val="24"/>
          <w:lang w:eastAsia="en-US"/>
        </w:rPr>
        <w:t xml:space="preserve">4.5 - </w:t>
      </w:r>
      <w:r w:rsidR="00214615" w:rsidRPr="009924E3">
        <w:rPr>
          <w:rFonts w:ascii="Times New Roman" w:hAnsi="Times New Roman" w:cs="Times New Roman"/>
          <w:sz w:val="24"/>
          <w:lang w:eastAsia="en-US"/>
        </w:rPr>
        <w:t>Caso o fornecedor não apresente lances, concorrerá com o valor de sua proposta.</w:t>
      </w:r>
    </w:p>
    <w:p w14:paraId="2B171440" w14:textId="014C8280" w:rsidR="00214615" w:rsidRPr="009924E3" w:rsidRDefault="009924E3" w:rsidP="009924E3">
      <w:pPr>
        <w:spacing w:before="120" w:after="120" w:line="276" w:lineRule="auto"/>
        <w:jc w:val="both"/>
        <w:rPr>
          <w:rFonts w:ascii="Times New Roman" w:hAnsi="Times New Roman" w:cs="Times New Roman"/>
          <w:sz w:val="24"/>
          <w:lang w:eastAsia="en-US"/>
        </w:rPr>
      </w:pPr>
      <w:r>
        <w:rPr>
          <w:rFonts w:ascii="Times New Roman" w:hAnsi="Times New Roman" w:cs="Times New Roman"/>
          <w:sz w:val="24"/>
          <w:lang w:eastAsia="en-US"/>
        </w:rPr>
        <w:t xml:space="preserve">4.6 - </w:t>
      </w:r>
      <w:r w:rsidR="00214615" w:rsidRPr="009924E3">
        <w:rPr>
          <w:rFonts w:ascii="Times New Roman" w:hAnsi="Times New Roman" w:cs="Times New Roman"/>
          <w:sz w:val="24"/>
          <w:lang w:eastAsia="en-US"/>
        </w:rPr>
        <w:t>Durante o procedimento, os fornecedores serão informados, em tempo real, do valor do menor lance registrado, vedada a identificação do fornecedor.</w:t>
      </w:r>
    </w:p>
    <w:p w14:paraId="2BAD2BD9" w14:textId="3D5C2B50" w:rsidR="00214615" w:rsidRPr="009924E3" w:rsidRDefault="00971124" w:rsidP="009924E3">
      <w:pPr>
        <w:spacing w:before="120" w:after="120" w:line="276" w:lineRule="auto"/>
        <w:jc w:val="both"/>
        <w:rPr>
          <w:rFonts w:ascii="Times New Roman" w:hAnsi="Times New Roman" w:cs="Times New Roman"/>
          <w:sz w:val="24"/>
          <w:lang w:eastAsia="en-US"/>
        </w:rPr>
      </w:pPr>
      <w:r>
        <w:rPr>
          <w:rFonts w:ascii="Times New Roman" w:hAnsi="Times New Roman" w:cs="Times New Roman"/>
          <w:sz w:val="24"/>
          <w:lang w:eastAsia="en-US"/>
        </w:rPr>
        <w:t xml:space="preserve">4.7 - </w:t>
      </w:r>
      <w:r w:rsidR="006724BD" w:rsidRPr="009924E3">
        <w:rPr>
          <w:rFonts w:ascii="Times New Roman" w:hAnsi="Times New Roman" w:cs="Times New Roman"/>
          <w:sz w:val="24"/>
          <w:lang w:eastAsia="en-US"/>
        </w:rPr>
        <w:t xml:space="preserve">Imediatamente após o término do prazo estabelecido para a fase de lances, </w:t>
      </w:r>
      <w:r w:rsidR="00B34502" w:rsidRPr="009924E3">
        <w:rPr>
          <w:rFonts w:ascii="Times New Roman" w:hAnsi="Times New Roman" w:cs="Times New Roman"/>
          <w:sz w:val="24"/>
          <w:lang w:eastAsia="en-US"/>
        </w:rPr>
        <w:t>haverá</w:t>
      </w:r>
      <w:r w:rsidR="006724BD" w:rsidRPr="009924E3">
        <w:rPr>
          <w:rFonts w:ascii="Times New Roman" w:hAnsi="Times New Roman" w:cs="Times New Roman"/>
          <w:sz w:val="24"/>
          <w:lang w:eastAsia="en-US"/>
        </w:rPr>
        <w:t xml:space="preserve"> o seu encerramento, com o ordenamento e divulgação dos lances, pelo sistema, em ordem crescente de classificação.</w:t>
      </w:r>
    </w:p>
    <w:p w14:paraId="47707A93" w14:textId="4151CB28" w:rsidR="003D08AF" w:rsidRPr="009924E3" w:rsidRDefault="00971124" w:rsidP="009924E3">
      <w:pPr>
        <w:spacing w:before="120" w:after="120" w:line="276" w:lineRule="auto"/>
        <w:jc w:val="both"/>
        <w:rPr>
          <w:rFonts w:ascii="Times New Roman" w:hAnsi="Times New Roman" w:cs="Times New Roman"/>
          <w:sz w:val="24"/>
        </w:rPr>
      </w:pPr>
      <w:r>
        <w:rPr>
          <w:rFonts w:ascii="Times New Roman" w:hAnsi="Times New Roman" w:cs="Times New Roman"/>
          <w:sz w:val="24"/>
          <w:lang w:eastAsia="en-US"/>
        </w:rPr>
        <w:t xml:space="preserve">4.8 - </w:t>
      </w:r>
      <w:r w:rsidR="00962790" w:rsidRPr="009924E3">
        <w:rPr>
          <w:rFonts w:ascii="Times New Roman" w:hAnsi="Times New Roman" w:cs="Times New Roman"/>
          <w:sz w:val="24"/>
          <w:lang w:eastAsia="en-US"/>
        </w:rPr>
        <w:t>O encerramento da fase de lances ocorrerá de forma automática pontualmente no horário indicado, sem qualquer possibilidade de prorrogação</w:t>
      </w:r>
      <w:r w:rsidR="00731D60" w:rsidRPr="009924E3">
        <w:rPr>
          <w:rFonts w:ascii="Times New Roman" w:hAnsi="Times New Roman" w:cs="Times New Roman"/>
          <w:sz w:val="24"/>
          <w:lang w:eastAsia="en-US"/>
        </w:rPr>
        <w:t xml:space="preserve"> e</w:t>
      </w:r>
      <w:r w:rsidR="00962790" w:rsidRPr="009924E3">
        <w:rPr>
          <w:rFonts w:ascii="Times New Roman" w:hAnsi="Times New Roman" w:cs="Times New Roman"/>
          <w:sz w:val="24"/>
          <w:lang w:eastAsia="en-US"/>
        </w:rPr>
        <w:t xml:space="preserve"> </w:t>
      </w:r>
      <w:r w:rsidR="00584870" w:rsidRPr="009924E3">
        <w:rPr>
          <w:rFonts w:ascii="Times New Roman" w:hAnsi="Times New Roman" w:cs="Times New Roman"/>
          <w:sz w:val="24"/>
          <w:lang w:eastAsia="en-US"/>
        </w:rPr>
        <w:t xml:space="preserve">não havendo </w:t>
      </w:r>
      <w:r w:rsidR="00962790" w:rsidRPr="009924E3">
        <w:rPr>
          <w:rFonts w:ascii="Times New Roman" w:hAnsi="Times New Roman" w:cs="Times New Roman"/>
          <w:sz w:val="24"/>
          <w:lang w:eastAsia="en-US"/>
        </w:rPr>
        <w:t xml:space="preserve">tempo aleatório </w:t>
      </w:r>
      <w:r w:rsidR="00731D60" w:rsidRPr="009924E3">
        <w:rPr>
          <w:rFonts w:ascii="Times New Roman" w:hAnsi="Times New Roman" w:cs="Times New Roman"/>
          <w:sz w:val="24"/>
          <w:lang w:eastAsia="en-US"/>
        </w:rPr>
        <w:t>ou mecanismo similar</w:t>
      </w:r>
      <w:r w:rsidR="00962790" w:rsidRPr="009924E3">
        <w:rPr>
          <w:rFonts w:ascii="Times New Roman" w:hAnsi="Times New Roman" w:cs="Times New Roman"/>
          <w:sz w:val="24"/>
          <w:lang w:eastAsia="en-US"/>
        </w:rPr>
        <w:t>.</w:t>
      </w:r>
    </w:p>
    <w:p w14:paraId="1D427A31" w14:textId="1BBF1A9F" w:rsidR="006724BD" w:rsidRPr="0093287F" w:rsidRDefault="003F3E50" w:rsidP="003F3E50">
      <w:pPr>
        <w:pStyle w:val="PADRO"/>
        <w:keepNext w:val="0"/>
        <w:widowControl/>
        <w:shd w:val="clear" w:color="auto" w:fill="auto"/>
        <w:spacing w:before="120" w:after="120"/>
        <w:ind w:firstLine="0"/>
        <w:rPr>
          <w:rFonts w:ascii="Times New Roman" w:hAnsi="Times New Roman" w:cs="Times New Roman"/>
          <w:b/>
          <w:sz w:val="24"/>
        </w:rPr>
      </w:pPr>
      <w:r>
        <w:rPr>
          <w:rFonts w:ascii="Times New Roman" w:hAnsi="Times New Roman" w:cs="Times New Roman"/>
          <w:b/>
          <w:sz w:val="24"/>
        </w:rPr>
        <w:t xml:space="preserve">5 </w:t>
      </w:r>
      <w:r w:rsidR="00971124">
        <w:rPr>
          <w:rFonts w:ascii="Times New Roman" w:hAnsi="Times New Roman" w:cs="Times New Roman"/>
          <w:b/>
          <w:sz w:val="24"/>
        </w:rPr>
        <w:t xml:space="preserve">- </w:t>
      </w:r>
      <w:r w:rsidR="006724BD" w:rsidRPr="0093287F">
        <w:rPr>
          <w:rFonts w:ascii="Times New Roman" w:hAnsi="Times New Roman" w:cs="Times New Roman"/>
          <w:b/>
          <w:sz w:val="24"/>
        </w:rPr>
        <w:t>JULGAMENTO DAS PROPOSTAS DE PREÇO</w:t>
      </w:r>
    </w:p>
    <w:p w14:paraId="7FD4CC7C" w14:textId="2C01D2FD" w:rsidR="006724BD" w:rsidRPr="00971124" w:rsidRDefault="00971124" w:rsidP="00971124">
      <w:pPr>
        <w:spacing w:before="120" w:after="120" w:line="276" w:lineRule="auto"/>
        <w:jc w:val="both"/>
        <w:rPr>
          <w:rFonts w:ascii="Times New Roman" w:hAnsi="Times New Roman" w:cs="Times New Roman"/>
          <w:sz w:val="24"/>
        </w:rPr>
      </w:pPr>
      <w:r>
        <w:rPr>
          <w:rFonts w:ascii="Times New Roman" w:hAnsi="Times New Roman" w:cs="Times New Roman"/>
          <w:sz w:val="24"/>
        </w:rPr>
        <w:t xml:space="preserve">5.1 - </w:t>
      </w:r>
      <w:r w:rsidR="006724BD" w:rsidRPr="00971124">
        <w:rPr>
          <w:rFonts w:ascii="Times New Roman" w:hAnsi="Times New Roman" w:cs="Times New Roman"/>
          <w:sz w:val="24"/>
        </w:rPr>
        <w:t>Encerrada a fase de lances, será verificada a conformidade da proposta classificada em primeiro lugar quanto à adequação do objeto e à compatibilidade do preço em relação ao estipulado para a contratação.</w:t>
      </w:r>
    </w:p>
    <w:p w14:paraId="07D36DC4" w14:textId="74FDB388" w:rsidR="006724BD" w:rsidRPr="00971124" w:rsidRDefault="00971124" w:rsidP="00971124">
      <w:pPr>
        <w:spacing w:before="120" w:after="120" w:line="276" w:lineRule="auto"/>
        <w:jc w:val="both"/>
        <w:rPr>
          <w:rFonts w:ascii="Times New Roman" w:hAnsi="Times New Roman" w:cs="Times New Roman"/>
          <w:sz w:val="24"/>
        </w:rPr>
      </w:pPr>
      <w:r>
        <w:rPr>
          <w:rFonts w:ascii="Times New Roman" w:hAnsi="Times New Roman" w:cs="Times New Roman"/>
          <w:sz w:val="24"/>
        </w:rPr>
        <w:t xml:space="preserve">5.2 - </w:t>
      </w:r>
      <w:r w:rsidR="00E5075F" w:rsidRPr="00971124">
        <w:rPr>
          <w:rFonts w:ascii="Times New Roman" w:hAnsi="Times New Roman" w:cs="Times New Roman"/>
          <w:sz w:val="24"/>
        </w:rPr>
        <w:t>No caso de o preço da proposta vencedora estar acima do estimado pela Administração, poderá haver a negociação de condições mais vantajosas.</w:t>
      </w:r>
    </w:p>
    <w:p w14:paraId="7A0D9199" w14:textId="5CB0D49B" w:rsidR="00E5075F" w:rsidRPr="00971124" w:rsidRDefault="00971124" w:rsidP="00971124">
      <w:pPr>
        <w:spacing w:before="120" w:after="120" w:line="276" w:lineRule="auto"/>
        <w:jc w:val="both"/>
        <w:rPr>
          <w:rFonts w:ascii="Times New Roman" w:hAnsi="Times New Roman" w:cs="Times New Roman"/>
          <w:sz w:val="24"/>
        </w:rPr>
      </w:pPr>
      <w:r>
        <w:rPr>
          <w:rFonts w:ascii="Times New Roman" w:hAnsi="Times New Roman" w:cs="Times New Roman"/>
          <w:sz w:val="24"/>
        </w:rPr>
        <w:t xml:space="preserve">5.2.1 - </w:t>
      </w:r>
      <w:proofErr w:type="gramStart"/>
      <w:r w:rsidRPr="00971124">
        <w:rPr>
          <w:rFonts w:ascii="Times New Roman" w:hAnsi="Times New Roman" w:cs="Times New Roman"/>
          <w:sz w:val="24"/>
        </w:rPr>
        <w:t>n</w:t>
      </w:r>
      <w:r w:rsidR="00E5075F" w:rsidRPr="00971124">
        <w:rPr>
          <w:rFonts w:ascii="Times New Roman" w:hAnsi="Times New Roman" w:cs="Times New Roman"/>
          <w:sz w:val="24"/>
        </w:rPr>
        <w:t>este</w:t>
      </w:r>
      <w:proofErr w:type="gramEnd"/>
      <w:r w:rsidR="00E5075F" w:rsidRPr="00971124">
        <w:rPr>
          <w:rFonts w:ascii="Times New Roman" w:hAnsi="Times New Roman" w:cs="Times New Roman"/>
          <w:sz w:val="24"/>
        </w:rPr>
        <w:t xml:space="preserve"> caso, será encaminhada contraproposta ao fornecedor que tenha apresentado o melhor preço, para que seja obtida melhor proposta com preço compatível ao estimado pela Administração.</w:t>
      </w:r>
    </w:p>
    <w:p w14:paraId="6C56AF5B" w14:textId="19E481E9" w:rsidR="00E5075F" w:rsidRPr="00971124" w:rsidRDefault="00971124" w:rsidP="00971124">
      <w:pPr>
        <w:spacing w:before="120" w:after="120" w:line="276" w:lineRule="auto"/>
        <w:jc w:val="both"/>
        <w:rPr>
          <w:rFonts w:ascii="Times New Roman" w:hAnsi="Times New Roman" w:cs="Times New Roman"/>
          <w:sz w:val="24"/>
        </w:rPr>
      </w:pPr>
      <w:r>
        <w:rPr>
          <w:rFonts w:ascii="Times New Roman" w:hAnsi="Times New Roman" w:cs="Times New Roman"/>
          <w:sz w:val="24"/>
        </w:rPr>
        <w:t xml:space="preserve">5.2.2 - </w:t>
      </w:r>
      <w:proofErr w:type="gramStart"/>
      <w:r w:rsidRPr="00971124">
        <w:rPr>
          <w:rFonts w:ascii="Times New Roman" w:hAnsi="Times New Roman" w:cs="Times New Roman"/>
          <w:sz w:val="24"/>
        </w:rPr>
        <w:t>a</w:t>
      </w:r>
      <w:proofErr w:type="gramEnd"/>
      <w:r w:rsidR="00E5075F" w:rsidRPr="00971124">
        <w:rPr>
          <w:rFonts w:ascii="Times New Roman" w:hAnsi="Times New Roman" w:cs="Times New Roman"/>
          <w:sz w:val="24"/>
        </w:rPr>
        <w:t xml:space="preserve">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29408882" w14:textId="4F123552" w:rsidR="00971124" w:rsidRPr="00971124" w:rsidRDefault="00971124" w:rsidP="00971124">
      <w:pPr>
        <w:spacing w:before="120" w:after="120" w:line="276" w:lineRule="auto"/>
        <w:jc w:val="both"/>
        <w:rPr>
          <w:rFonts w:ascii="Times New Roman" w:hAnsi="Times New Roman" w:cs="Times New Roman"/>
          <w:sz w:val="24"/>
        </w:rPr>
      </w:pPr>
      <w:r>
        <w:rPr>
          <w:rFonts w:ascii="Times New Roman" w:hAnsi="Times New Roman" w:cs="Times New Roman"/>
          <w:sz w:val="24"/>
        </w:rPr>
        <w:lastRenderedPageBreak/>
        <w:t xml:space="preserve">5.2.3 - </w:t>
      </w:r>
      <w:proofErr w:type="gramStart"/>
      <w:r w:rsidRPr="00971124">
        <w:rPr>
          <w:rFonts w:ascii="Times New Roman" w:hAnsi="Times New Roman" w:cs="Times New Roman"/>
          <w:sz w:val="24"/>
        </w:rPr>
        <w:t>e</w:t>
      </w:r>
      <w:r w:rsidR="00E5075F" w:rsidRPr="00971124">
        <w:rPr>
          <w:rFonts w:ascii="Times New Roman" w:hAnsi="Times New Roman" w:cs="Times New Roman"/>
          <w:sz w:val="24"/>
        </w:rPr>
        <w:t>m</w:t>
      </w:r>
      <w:proofErr w:type="gramEnd"/>
      <w:r w:rsidR="00E5075F" w:rsidRPr="00971124">
        <w:rPr>
          <w:rFonts w:ascii="Times New Roman" w:hAnsi="Times New Roman" w:cs="Times New Roman"/>
          <w:sz w:val="24"/>
        </w:rPr>
        <w:t xml:space="preserve"> qualquer caso, concluída a negociação, o resultado será registrado na ata do procedimento da dispensa eletrônica.</w:t>
      </w:r>
    </w:p>
    <w:p w14:paraId="3EB8E7F5" w14:textId="57037CB3" w:rsidR="006724BD" w:rsidRPr="00971124" w:rsidRDefault="00971124" w:rsidP="00971124">
      <w:pPr>
        <w:spacing w:before="120" w:after="120" w:line="276" w:lineRule="auto"/>
        <w:jc w:val="both"/>
        <w:rPr>
          <w:rFonts w:ascii="Times New Roman" w:hAnsi="Times New Roman" w:cs="Times New Roman"/>
          <w:sz w:val="24"/>
        </w:rPr>
      </w:pPr>
      <w:r>
        <w:rPr>
          <w:rFonts w:ascii="Times New Roman" w:hAnsi="Times New Roman" w:cs="Times New Roman"/>
          <w:sz w:val="24"/>
        </w:rPr>
        <w:t xml:space="preserve">5.3 - </w:t>
      </w:r>
      <w:r w:rsidR="00E5075F" w:rsidRPr="00971124">
        <w:rPr>
          <w:rFonts w:ascii="Times New Roman" w:hAnsi="Times New Roman" w:cs="Times New Roman"/>
          <w:sz w:val="24"/>
        </w:rPr>
        <w:t>Estando o preço compatível, s</w:t>
      </w:r>
      <w:r w:rsidR="006724BD" w:rsidRPr="00971124">
        <w:rPr>
          <w:rFonts w:ascii="Times New Roman" w:hAnsi="Times New Roman" w:cs="Times New Roman"/>
          <w:sz w:val="24"/>
        </w:rPr>
        <w:t>erá solicitado o envio da proposta e, se necessário, de documentos complementares, adequada ao último lance</w:t>
      </w:r>
      <w:r w:rsidR="00E5075F" w:rsidRPr="00971124">
        <w:rPr>
          <w:rFonts w:ascii="Times New Roman" w:hAnsi="Times New Roman" w:cs="Times New Roman"/>
          <w:sz w:val="24"/>
        </w:rPr>
        <w:t>.</w:t>
      </w:r>
    </w:p>
    <w:p w14:paraId="43D846EE" w14:textId="5E9A0558" w:rsidR="003726D9" w:rsidRPr="0093287F" w:rsidRDefault="00971124" w:rsidP="00971124">
      <w:pPr>
        <w:spacing w:before="120" w:after="120" w:line="276" w:lineRule="auto"/>
        <w:jc w:val="both"/>
        <w:rPr>
          <w:rFonts w:ascii="Times New Roman" w:hAnsi="Times New Roman" w:cs="Times New Roman"/>
          <w:sz w:val="24"/>
        </w:rPr>
      </w:pPr>
      <w:r>
        <w:rPr>
          <w:rFonts w:ascii="Times New Roman" w:hAnsi="Times New Roman" w:cs="Times New Roman"/>
          <w:sz w:val="24"/>
        </w:rPr>
        <w:t xml:space="preserve">5.4 - </w:t>
      </w:r>
      <w:r w:rsidR="003726D9" w:rsidRPr="0093287F">
        <w:rPr>
          <w:rFonts w:ascii="Times New Roman" w:hAnsi="Times New Roman" w:cs="Times New Roman"/>
          <w:sz w:val="24"/>
        </w:rPr>
        <w:t>O prazo de validade da proposta não será inferior a</w:t>
      </w:r>
      <w:r w:rsidR="00AD2B6B" w:rsidRPr="0093287F">
        <w:rPr>
          <w:rFonts w:ascii="Times New Roman" w:hAnsi="Times New Roman" w:cs="Times New Roman"/>
          <w:sz w:val="24"/>
        </w:rPr>
        <w:t xml:space="preserve"> 60 (sessenta)</w:t>
      </w:r>
      <w:r w:rsidR="003726D9" w:rsidRPr="0093287F">
        <w:rPr>
          <w:rFonts w:ascii="Times New Roman" w:hAnsi="Times New Roman" w:cs="Times New Roman"/>
          <w:sz w:val="24"/>
        </w:rPr>
        <w:t xml:space="preserve"> dias</w:t>
      </w:r>
      <w:r w:rsidR="003726D9" w:rsidRPr="0093287F">
        <w:rPr>
          <w:rFonts w:ascii="Times New Roman" w:hAnsi="Times New Roman" w:cs="Times New Roman"/>
          <w:b/>
          <w:bCs/>
          <w:sz w:val="24"/>
        </w:rPr>
        <w:t>,</w:t>
      </w:r>
      <w:r w:rsidR="003726D9" w:rsidRPr="0093287F">
        <w:rPr>
          <w:rFonts w:ascii="Times New Roman" w:hAnsi="Times New Roman" w:cs="Times New Roman"/>
          <w:sz w:val="24"/>
        </w:rPr>
        <w:t xml:space="preserve"> a contar da data de sua apresentação.</w:t>
      </w:r>
    </w:p>
    <w:p w14:paraId="1D555B95" w14:textId="74087239" w:rsidR="004F010A" w:rsidRPr="00971124" w:rsidRDefault="00971124" w:rsidP="00971124">
      <w:pPr>
        <w:spacing w:before="120" w:after="120" w:line="276" w:lineRule="auto"/>
        <w:jc w:val="both"/>
        <w:rPr>
          <w:rFonts w:ascii="Times New Roman" w:hAnsi="Times New Roman" w:cs="Times New Roman"/>
          <w:i/>
          <w:sz w:val="24"/>
        </w:rPr>
      </w:pPr>
      <w:r>
        <w:rPr>
          <w:rFonts w:ascii="Times New Roman" w:hAnsi="Times New Roman" w:cs="Times New Roman"/>
          <w:sz w:val="24"/>
          <w:lang w:eastAsia="en-US"/>
        </w:rPr>
        <w:t xml:space="preserve">5.5 - </w:t>
      </w:r>
      <w:r w:rsidR="004F010A" w:rsidRPr="00971124">
        <w:rPr>
          <w:rFonts w:ascii="Times New Roman" w:hAnsi="Times New Roman" w:cs="Times New Roman"/>
          <w:sz w:val="24"/>
          <w:lang w:eastAsia="en-US"/>
        </w:rPr>
        <w:t xml:space="preserve">Será desclassificada a proposta vencedora que: </w:t>
      </w:r>
    </w:p>
    <w:p w14:paraId="6EA71A20" w14:textId="1A76B37A" w:rsidR="004F010A" w:rsidRPr="00971124" w:rsidRDefault="00971124" w:rsidP="00971124">
      <w:pPr>
        <w:spacing w:before="120" w:after="120" w:line="276" w:lineRule="auto"/>
        <w:jc w:val="both"/>
        <w:rPr>
          <w:rFonts w:ascii="Times New Roman" w:hAnsi="Times New Roman" w:cs="Times New Roman"/>
          <w:i/>
          <w:sz w:val="24"/>
        </w:rPr>
      </w:pPr>
      <w:r>
        <w:rPr>
          <w:rFonts w:ascii="Times New Roman" w:hAnsi="Times New Roman" w:cs="Times New Roman"/>
          <w:sz w:val="24"/>
        </w:rPr>
        <w:t xml:space="preserve">5.5.1 - </w:t>
      </w:r>
      <w:proofErr w:type="gramStart"/>
      <w:r w:rsidR="005160E8" w:rsidRPr="00971124">
        <w:rPr>
          <w:rFonts w:ascii="Times New Roman" w:hAnsi="Times New Roman" w:cs="Times New Roman"/>
          <w:sz w:val="24"/>
        </w:rPr>
        <w:t>contiver</w:t>
      </w:r>
      <w:proofErr w:type="gramEnd"/>
      <w:r w:rsidR="005160E8" w:rsidRPr="00971124">
        <w:rPr>
          <w:rFonts w:ascii="Times New Roman" w:hAnsi="Times New Roman" w:cs="Times New Roman"/>
          <w:sz w:val="24"/>
        </w:rPr>
        <w:t xml:space="preserve"> vícios insanáveis</w:t>
      </w:r>
      <w:r w:rsidR="004F010A" w:rsidRPr="00971124">
        <w:rPr>
          <w:rFonts w:ascii="Times New Roman" w:hAnsi="Times New Roman" w:cs="Times New Roman"/>
          <w:iCs/>
          <w:sz w:val="24"/>
        </w:rPr>
        <w:t>;</w:t>
      </w:r>
    </w:p>
    <w:p w14:paraId="1BA23AE8" w14:textId="74AEA110" w:rsidR="004F010A" w:rsidRPr="00971124" w:rsidRDefault="00971124" w:rsidP="00971124">
      <w:pPr>
        <w:spacing w:before="120" w:after="120" w:line="276" w:lineRule="auto"/>
        <w:jc w:val="both"/>
        <w:rPr>
          <w:rFonts w:ascii="Times New Roman" w:hAnsi="Times New Roman" w:cs="Times New Roman"/>
          <w:i/>
          <w:sz w:val="24"/>
        </w:rPr>
      </w:pPr>
      <w:r>
        <w:rPr>
          <w:rFonts w:ascii="Times New Roman" w:hAnsi="Times New Roman" w:cs="Times New Roman"/>
          <w:sz w:val="24"/>
        </w:rPr>
        <w:t xml:space="preserve">5.5.2 - </w:t>
      </w:r>
      <w:proofErr w:type="gramStart"/>
      <w:r w:rsidR="005160E8" w:rsidRPr="00971124">
        <w:rPr>
          <w:rFonts w:ascii="Times New Roman" w:hAnsi="Times New Roman" w:cs="Times New Roman"/>
          <w:sz w:val="24"/>
        </w:rPr>
        <w:t>não</w:t>
      </w:r>
      <w:proofErr w:type="gramEnd"/>
      <w:r w:rsidR="005160E8" w:rsidRPr="00971124">
        <w:rPr>
          <w:rFonts w:ascii="Times New Roman" w:hAnsi="Times New Roman" w:cs="Times New Roman"/>
          <w:sz w:val="24"/>
        </w:rPr>
        <w:t xml:space="preserve"> obedecer às especificações técnicas pormenorizadas neste aviso ou em seus anexos</w:t>
      </w:r>
      <w:r w:rsidR="004F010A" w:rsidRPr="00971124">
        <w:rPr>
          <w:rFonts w:ascii="Times New Roman" w:hAnsi="Times New Roman" w:cs="Times New Roman"/>
          <w:iCs/>
          <w:sz w:val="24"/>
        </w:rPr>
        <w:t>;</w:t>
      </w:r>
    </w:p>
    <w:p w14:paraId="5590D5B7" w14:textId="771E8A65" w:rsidR="005160E8" w:rsidRPr="00971124" w:rsidRDefault="00971124" w:rsidP="00971124">
      <w:pPr>
        <w:spacing w:before="120" w:after="120" w:line="276" w:lineRule="auto"/>
        <w:jc w:val="both"/>
        <w:rPr>
          <w:rFonts w:ascii="Times New Roman" w:hAnsi="Times New Roman" w:cs="Times New Roman"/>
          <w:i/>
          <w:sz w:val="24"/>
        </w:rPr>
      </w:pPr>
      <w:r>
        <w:rPr>
          <w:rFonts w:ascii="Times New Roman" w:hAnsi="Times New Roman" w:cs="Times New Roman"/>
          <w:sz w:val="24"/>
        </w:rPr>
        <w:t xml:space="preserve">5.5.3 - </w:t>
      </w:r>
      <w:proofErr w:type="gramStart"/>
      <w:r w:rsidR="005160E8" w:rsidRPr="00971124">
        <w:rPr>
          <w:rFonts w:ascii="Times New Roman" w:hAnsi="Times New Roman" w:cs="Times New Roman"/>
          <w:sz w:val="24"/>
        </w:rPr>
        <w:t>apresentar</w:t>
      </w:r>
      <w:proofErr w:type="gramEnd"/>
      <w:r w:rsidR="005160E8" w:rsidRPr="00971124">
        <w:rPr>
          <w:rFonts w:ascii="Times New Roman" w:hAnsi="Times New Roman" w:cs="Times New Roman"/>
          <w:sz w:val="24"/>
        </w:rPr>
        <w:t xml:space="preserve"> preços inexequíveis ou permanecerem acima do preço máximo definido para a contratação;</w:t>
      </w:r>
    </w:p>
    <w:p w14:paraId="39BAA4BB" w14:textId="49E0A560" w:rsidR="004F010A" w:rsidRPr="00971124" w:rsidRDefault="00971124" w:rsidP="00971124">
      <w:pPr>
        <w:spacing w:before="120" w:after="120" w:line="276" w:lineRule="auto"/>
        <w:jc w:val="both"/>
        <w:rPr>
          <w:rFonts w:ascii="Times New Roman" w:hAnsi="Times New Roman" w:cs="Times New Roman"/>
          <w:i/>
          <w:sz w:val="24"/>
        </w:rPr>
      </w:pPr>
      <w:r>
        <w:rPr>
          <w:rFonts w:ascii="Times New Roman" w:hAnsi="Times New Roman" w:cs="Times New Roman"/>
          <w:sz w:val="24"/>
        </w:rPr>
        <w:t xml:space="preserve">5.5.4 - </w:t>
      </w:r>
      <w:proofErr w:type="gramStart"/>
      <w:r w:rsidR="005160E8" w:rsidRPr="00971124">
        <w:rPr>
          <w:rFonts w:ascii="Times New Roman" w:hAnsi="Times New Roman" w:cs="Times New Roman"/>
          <w:sz w:val="24"/>
        </w:rPr>
        <w:t>não</w:t>
      </w:r>
      <w:proofErr w:type="gramEnd"/>
      <w:r w:rsidR="005160E8" w:rsidRPr="00971124">
        <w:rPr>
          <w:rFonts w:ascii="Times New Roman" w:hAnsi="Times New Roman" w:cs="Times New Roman"/>
          <w:sz w:val="24"/>
        </w:rPr>
        <w:t xml:space="preserve"> tiverem sua exequibilidade demonstrada, quando exigido pela Administração</w:t>
      </w:r>
      <w:r w:rsidR="004F010A" w:rsidRPr="00971124">
        <w:rPr>
          <w:rFonts w:ascii="Times New Roman" w:hAnsi="Times New Roman" w:cs="Times New Roman"/>
          <w:iCs/>
          <w:sz w:val="24"/>
        </w:rPr>
        <w:t>;</w:t>
      </w:r>
    </w:p>
    <w:p w14:paraId="250E2DB0" w14:textId="504B17AE" w:rsidR="004F010A" w:rsidRPr="00971124" w:rsidRDefault="00971124" w:rsidP="00971124">
      <w:pPr>
        <w:spacing w:before="120" w:after="120" w:line="276" w:lineRule="auto"/>
        <w:jc w:val="both"/>
        <w:rPr>
          <w:rFonts w:ascii="Times New Roman" w:hAnsi="Times New Roman" w:cs="Times New Roman"/>
          <w:i/>
          <w:sz w:val="24"/>
        </w:rPr>
      </w:pPr>
      <w:r>
        <w:rPr>
          <w:rFonts w:ascii="Times New Roman" w:hAnsi="Times New Roman" w:cs="Times New Roman"/>
          <w:sz w:val="24"/>
        </w:rPr>
        <w:t xml:space="preserve">5.5.5 - </w:t>
      </w:r>
      <w:proofErr w:type="gramStart"/>
      <w:r w:rsidR="005160E8" w:rsidRPr="00971124">
        <w:rPr>
          <w:rFonts w:ascii="Times New Roman" w:hAnsi="Times New Roman" w:cs="Times New Roman"/>
          <w:sz w:val="24"/>
        </w:rPr>
        <w:t>apresentar</w:t>
      </w:r>
      <w:proofErr w:type="gramEnd"/>
      <w:r w:rsidR="005160E8" w:rsidRPr="00971124">
        <w:rPr>
          <w:rFonts w:ascii="Times New Roman" w:hAnsi="Times New Roman" w:cs="Times New Roman"/>
          <w:sz w:val="24"/>
        </w:rPr>
        <w:t xml:space="preserve"> desconformidade com quaisquer outras exigências deste aviso ou seus anexos, desde que insanável.</w:t>
      </w:r>
    </w:p>
    <w:p w14:paraId="7C65DCD1" w14:textId="51B70F9F" w:rsidR="004F010A" w:rsidRPr="00971124" w:rsidRDefault="00971124" w:rsidP="00971124">
      <w:pPr>
        <w:spacing w:before="120" w:after="120" w:line="276" w:lineRule="auto"/>
        <w:jc w:val="both"/>
        <w:rPr>
          <w:rFonts w:ascii="Times New Roman" w:hAnsi="Times New Roman" w:cs="Times New Roman"/>
          <w:i/>
          <w:sz w:val="24"/>
        </w:rPr>
      </w:pPr>
      <w:r>
        <w:rPr>
          <w:rFonts w:ascii="Times New Roman" w:hAnsi="Times New Roman" w:cs="Times New Roman"/>
          <w:sz w:val="24"/>
          <w:lang w:eastAsia="en-US"/>
        </w:rPr>
        <w:t xml:space="preserve">5.6 - </w:t>
      </w:r>
      <w:r w:rsidR="004F010A" w:rsidRPr="00971124">
        <w:rPr>
          <w:rFonts w:ascii="Times New Roman" w:hAnsi="Times New Roman" w:cs="Times New Roman"/>
          <w:sz w:val="24"/>
          <w:lang w:eastAsia="en-US"/>
        </w:rPr>
        <w:t>Quando</w:t>
      </w:r>
      <w:r w:rsidR="004F010A" w:rsidRPr="00971124">
        <w:rPr>
          <w:rFonts w:ascii="Times New Roman" w:hAnsi="Times New Roman" w:cs="Times New Roman"/>
          <w:sz w:val="24"/>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3813BB38" w14:textId="2C0203A3" w:rsidR="004F010A" w:rsidRPr="00971124" w:rsidRDefault="00971124" w:rsidP="00971124">
      <w:pPr>
        <w:spacing w:before="120" w:after="120" w:line="276" w:lineRule="auto"/>
        <w:jc w:val="both"/>
        <w:rPr>
          <w:rFonts w:ascii="Times New Roman" w:hAnsi="Times New Roman" w:cs="Times New Roman"/>
          <w:i/>
          <w:sz w:val="24"/>
        </w:rPr>
      </w:pPr>
      <w:r>
        <w:rPr>
          <w:rFonts w:ascii="Times New Roman" w:hAnsi="Times New Roman" w:cs="Times New Roman"/>
          <w:sz w:val="24"/>
          <w:bdr w:val="none" w:sz="0" w:space="0" w:color="auto" w:frame="1"/>
        </w:rPr>
        <w:t xml:space="preserve">5.6.1 - </w:t>
      </w:r>
      <w:proofErr w:type="gramStart"/>
      <w:r w:rsidR="004F010A" w:rsidRPr="00971124">
        <w:rPr>
          <w:rFonts w:ascii="Times New Roman" w:hAnsi="Times New Roman" w:cs="Times New Roman"/>
          <w:sz w:val="24"/>
          <w:bdr w:val="none" w:sz="0" w:space="0" w:color="auto" w:frame="1"/>
        </w:rPr>
        <w:t>for</w:t>
      </w:r>
      <w:proofErr w:type="gramEnd"/>
      <w:r w:rsidR="004F010A" w:rsidRPr="00971124">
        <w:rPr>
          <w:rFonts w:ascii="Times New Roman" w:hAnsi="Times New Roman" w:cs="Times New Roman"/>
          <w:sz w:val="24"/>
          <w:bdr w:val="none" w:sz="0" w:space="0" w:color="auto" w:frame="1"/>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00971124">
        <w:rPr>
          <w:rFonts w:ascii="Times New Roman" w:hAnsi="Times New Roman" w:cs="Times New Roman"/>
          <w:sz w:val="24"/>
          <w:bdr w:val="none" w:sz="0" w:space="0" w:color="auto" w:frame="1"/>
        </w:rPr>
        <w:t>dispensa</w:t>
      </w:r>
      <w:r w:rsidR="004F010A" w:rsidRPr="00971124">
        <w:rPr>
          <w:rFonts w:ascii="Times New Roman" w:hAnsi="Times New Roman" w:cs="Times New Roman"/>
          <w:sz w:val="24"/>
          <w:bdr w:val="none" w:sz="0" w:space="0" w:color="auto" w:frame="1"/>
        </w:rPr>
        <w:t xml:space="preserve"> não tenha estabelecido limites mínimos, exceto quando se referirem a materiais e instalações de propriedade do próprio </w:t>
      </w:r>
      <w:r w:rsidR="009E584F" w:rsidRPr="00971124">
        <w:rPr>
          <w:rFonts w:ascii="Times New Roman" w:hAnsi="Times New Roman" w:cs="Times New Roman"/>
          <w:sz w:val="24"/>
          <w:bdr w:val="none" w:sz="0" w:space="0" w:color="auto" w:frame="1"/>
        </w:rPr>
        <w:t>fornecedor</w:t>
      </w:r>
      <w:r w:rsidR="004F010A" w:rsidRPr="00971124">
        <w:rPr>
          <w:rFonts w:ascii="Times New Roman" w:hAnsi="Times New Roman" w:cs="Times New Roman"/>
          <w:sz w:val="24"/>
          <w:bdr w:val="none" w:sz="0" w:space="0" w:color="auto" w:frame="1"/>
        </w:rPr>
        <w:t>, para os quais ele renuncie a parcela ou à totalidade da remuneração.</w:t>
      </w:r>
    </w:p>
    <w:p w14:paraId="096C742A" w14:textId="3C1B29A1" w:rsidR="00573983" w:rsidRPr="00971124" w:rsidRDefault="00971124" w:rsidP="00971124">
      <w:pPr>
        <w:spacing w:before="120" w:after="120" w:line="276" w:lineRule="auto"/>
        <w:jc w:val="both"/>
        <w:rPr>
          <w:rFonts w:ascii="Times New Roman" w:hAnsi="Times New Roman" w:cs="Times New Roman"/>
          <w:sz w:val="24"/>
        </w:rPr>
      </w:pPr>
      <w:r>
        <w:rPr>
          <w:rFonts w:ascii="Times New Roman" w:hAnsi="Times New Roman" w:cs="Times New Roman"/>
          <w:sz w:val="24"/>
          <w:bdr w:val="none" w:sz="0" w:space="0" w:color="auto" w:frame="1"/>
        </w:rPr>
        <w:t xml:space="preserve">5.6.2 - </w:t>
      </w:r>
      <w:proofErr w:type="gramStart"/>
      <w:r w:rsidR="004F010A" w:rsidRPr="00971124">
        <w:rPr>
          <w:rFonts w:ascii="Times New Roman" w:hAnsi="Times New Roman" w:cs="Times New Roman"/>
          <w:sz w:val="24"/>
          <w:bdr w:val="none" w:sz="0" w:space="0" w:color="auto" w:frame="1"/>
        </w:rPr>
        <w:t>apresentar</w:t>
      </w:r>
      <w:proofErr w:type="gramEnd"/>
      <w:r w:rsidR="004F010A" w:rsidRPr="00971124">
        <w:rPr>
          <w:rFonts w:ascii="Times New Roman" w:hAnsi="Times New Roman" w:cs="Times New Roman"/>
          <w:sz w:val="24"/>
          <w:bdr w:val="none" w:sz="0" w:space="0" w:color="auto" w:frame="1"/>
        </w:rPr>
        <w:t xml:space="preserve"> um ou mais valores da planilha de custo que sejam inferiores àqueles fixados em instrumentos de caráter normativo obrigatório, tais como leis, medidas provisórias e convenções coletivas de trabalho vigentes.</w:t>
      </w:r>
    </w:p>
    <w:p w14:paraId="3BDCCB80" w14:textId="61A300D2" w:rsidR="004F010A" w:rsidRPr="00971124" w:rsidRDefault="00971124" w:rsidP="00971124">
      <w:pPr>
        <w:spacing w:before="120" w:after="120" w:line="276" w:lineRule="auto"/>
        <w:ind w:right="-15"/>
        <w:jc w:val="both"/>
        <w:rPr>
          <w:rFonts w:ascii="Times New Roman" w:hAnsi="Times New Roman" w:cs="Times New Roman"/>
          <w:sz w:val="24"/>
          <w:lang w:eastAsia="en-US"/>
        </w:rPr>
      </w:pPr>
      <w:r>
        <w:rPr>
          <w:rFonts w:ascii="Times New Roman" w:hAnsi="Times New Roman" w:cs="Times New Roman"/>
          <w:sz w:val="24"/>
          <w:lang w:eastAsia="en-US"/>
        </w:rPr>
        <w:t xml:space="preserve">5.7 - </w:t>
      </w:r>
      <w:r w:rsidR="004F010A" w:rsidRPr="00971124">
        <w:rPr>
          <w:rFonts w:ascii="Times New Roman" w:hAnsi="Times New Roman" w:cs="Times New Roman"/>
          <w:sz w:val="24"/>
          <w:lang w:eastAsia="en-US"/>
        </w:rPr>
        <w:t xml:space="preserve">Se houver indícios de inexequibilidade da proposta de preço, ou em caso da necessidade de esclarecimentos </w:t>
      </w:r>
      <w:r w:rsidR="004F010A" w:rsidRPr="00971124">
        <w:rPr>
          <w:rFonts w:ascii="Times New Roman" w:hAnsi="Times New Roman" w:cs="Times New Roman"/>
          <w:sz w:val="24"/>
          <w:bdr w:val="none" w:sz="0" w:space="0" w:color="auto" w:frame="1"/>
        </w:rPr>
        <w:t>complementares</w:t>
      </w:r>
      <w:r w:rsidR="004F010A" w:rsidRPr="00971124">
        <w:rPr>
          <w:rFonts w:ascii="Times New Roman" w:hAnsi="Times New Roman" w:cs="Times New Roman"/>
          <w:sz w:val="24"/>
          <w:lang w:eastAsia="en-US"/>
        </w:rPr>
        <w:t xml:space="preserve">, poderão ser efetuadas diligências, para que a empresa comprove a exequibilidade da proposta.  </w:t>
      </w:r>
    </w:p>
    <w:p w14:paraId="156F6585" w14:textId="77777777" w:rsidR="00971124" w:rsidRDefault="00971124" w:rsidP="00971124">
      <w:pPr>
        <w:spacing w:before="120" w:after="120" w:line="276" w:lineRule="auto"/>
        <w:jc w:val="both"/>
        <w:rPr>
          <w:rFonts w:ascii="Times New Roman" w:hAnsi="Times New Roman" w:cs="Times New Roman"/>
          <w:sz w:val="24"/>
          <w:lang w:eastAsia="en-US"/>
        </w:rPr>
      </w:pPr>
      <w:r>
        <w:rPr>
          <w:rFonts w:ascii="Times New Roman" w:hAnsi="Times New Roman" w:cs="Times New Roman"/>
          <w:sz w:val="24"/>
          <w:lang w:eastAsia="en-US"/>
        </w:rPr>
        <w:t xml:space="preserve">5.8 - </w:t>
      </w:r>
      <w:r w:rsidR="004F010A" w:rsidRPr="00971124">
        <w:rPr>
          <w:rFonts w:ascii="Times New Roman" w:hAnsi="Times New Roman" w:cs="Times New Roman"/>
          <w:sz w:val="24"/>
          <w:lang w:eastAsia="en-US"/>
        </w:rPr>
        <w:t xml:space="preserve">Erros no preenchimento da planilha </w:t>
      </w:r>
      <w:proofErr w:type="spellStart"/>
      <w:r w:rsidR="004F010A" w:rsidRPr="00971124">
        <w:rPr>
          <w:rFonts w:ascii="Times New Roman" w:hAnsi="Times New Roman" w:cs="Times New Roman"/>
          <w:sz w:val="24"/>
          <w:lang w:eastAsia="en-US"/>
        </w:rPr>
        <w:t>não</w:t>
      </w:r>
      <w:proofErr w:type="spellEnd"/>
      <w:r w:rsidR="004F010A" w:rsidRPr="00971124">
        <w:rPr>
          <w:rFonts w:ascii="Times New Roman" w:hAnsi="Times New Roman" w:cs="Times New Roman"/>
          <w:sz w:val="24"/>
          <w:lang w:eastAsia="en-US"/>
        </w:rPr>
        <w:t xml:space="preserve"> constituem motivo para a </w:t>
      </w:r>
      <w:proofErr w:type="spellStart"/>
      <w:r w:rsidR="004F010A" w:rsidRPr="00971124">
        <w:rPr>
          <w:rFonts w:ascii="Times New Roman" w:hAnsi="Times New Roman" w:cs="Times New Roman"/>
          <w:sz w:val="24"/>
          <w:lang w:eastAsia="en-US"/>
        </w:rPr>
        <w:t>desclassificação</w:t>
      </w:r>
      <w:proofErr w:type="spellEnd"/>
      <w:r w:rsidR="004F010A" w:rsidRPr="00971124">
        <w:rPr>
          <w:rFonts w:ascii="Times New Roman" w:hAnsi="Times New Roman" w:cs="Times New Roman"/>
          <w:sz w:val="24"/>
          <w:lang w:eastAsia="en-US"/>
        </w:rPr>
        <w:t xml:space="preserve"> da proposta.</w:t>
      </w:r>
    </w:p>
    <w:p w14:paraId="649793C4" w14:textId="5EE05E87" w:rsidR="004F010A" w:rsidRPr="00971124" w:rsidRDefault="00971124" w:rsidP="00971124">
      <w:pPr>
        <w:spacing w:before="120" w:after="120" w:line="276" w:lineRule="auto"/>
        <w:jc w:val="both"/>
        <w:rPr>
          <w:rFonts w:ascii="Times New Roman" w:hAnsi="Times New Roman" w:cs="Times New Roman"/>
          <w:sz w:val="24"/>
          <w:lang w:eastAsia="en-US"/>
        </w:rPr>
      </w:pPr>
      <w:r>
        <w:rPr>
          <w:rFonts w:ascii="Times New Roman" w:hAnsi="Times New Roman" w:cs="Times New Roman"/>
          <w:sz w:val="24"/>
          <w:lang w:eastAsia="en-US"/>
        </w:rPr>
        <w:t xml:space="preserve">5.9 - </w:t>
      </w:r>
      <w:r w:rsidR="004F010A" w:rsidRPr="00971124">
        <w:rPr>
          <w:rFonts w:ascii="Times New Roman" w:hAnsi="Times New Roman" w:cs="Times New Roman"/>
          <w:sz w:val="24"/>
          <w:lang w:eastAsia="en-US"/>
        </w:rPr>
        <w:t xml:space="preserve">A planilha </w:t>
      </w:r>
      <w:proofErr w:type="spellStart"/>
      <w:r w:rsidR="004F010A" w:rsidRPr="00971124">
        <w:rPr>
          <w:rFonts w:ascii="Times New Roman" w:hAnsi="Times New Roman" w:cs="Times New Roman"/>
          <w:sz w:val="24"/>
          <w:bdr w:val="none" w:sz="0" w:space="0" w:color="auto" w:frame="1"/>
        </w:rPr>
        <w:t>podera</w:t>
      </w:r>
      <w:proofErr w:type="spellEnd"/>
      <w:r w:rsidR="004F010A" w:rsidRPr="00971124">
        <w:rPr>
          <w:rFonts w:ascii="Times New Roman" w:hAnsi="Times New Roman" w:cs="Times New Roman"/>
          <w:sz w:val="24"/>
          <w:bdr w:val="none" w:sz="0" w:space="0" w:color="auto" w:frame="1"/>
        </w:rPr>
        <w:t>́</w:t>
      </w:r>
      <w:r w:rsidR="004F010A" w:rsidRPr="00971124">
        <w:rPr>
          <w:rFonts w:ascii="Times New Roman" w:hAnsi="Times New Roman" w:cs="Times New Roman"/>
          <w:sz w:val="24"/>
          <w:lang w:eastAsia="en-US"/>
        </w:rPr>
        <w:t xml:space="preserve"> ser ajustada pelo </w:t>
      </w:r>
      <w:r w:rsidR="00BD51CE" w:rsidRPr="00971124">
        <w:rPr>
          <w:rFonts w:ascii="Times New Roman" w:hAnsi="Times New Roman" w:cs="Times New Roman"/>
          <w:sz w:val="24"/>
          <w:lang w:eastAsia="en-US"/>
        </w:rPr>
        <w:t>fornecedor</w:t>
      </w:r>
      <w:r w:rsidR="004F010A" w:rsidRPr="00971124">
        <w:rPr>
          <w:rFonts w:ascii="Times New Roman" w:hAnsi="Times New Roman" w:cs="Times New Roman"/>
          <w:sz w:val="24"/>
          <w:lang w:eastAsia="en-US"/>
        </w:rPr>
        <w:t>, no prazo indicado</w:t>
      </w:r>
      <w:r w:rsidR="002F6E56" w:rsidRPr="00971124">
        <w:rPr>
          <w:rFonts w:ascii="Times New Roman" w:hAnsi="Times New Roman" w:cs="Times New Roman"/>
          <w:sz w:val="24"/>
          <w:lang w:eastAsia="en-US"/>
        </w:rPr>
        <w:t xml:space="preserve"> pelo sistema</w:t>
      </w:r>
      <w:r w:rsidR="004F010A" w:rsidRPr="00971124">
        <w:rPr>
          <w:rFonts w:ascii="Times New Roman" w:hAnsi="Times New Roman" w:cs="Times New Roman"/>
          <w:sz w:val="24"/>
          <w:lang w:eastAsia="en-US"/>
        </w:rPr>
        <w:t>, desde que não haja majoração do preço.</w:t>
      </w:r>
    </w:p>
    <w:p w14:paraId="260CC30A" w14:textId="386C813A" w:rsidR="004F010A" w:rsidRPr="00971124" w:rsidRDefault="00971124" w:rsidP="00971124">
      <w:pPr>
        <w:spacing w:before="120" w:after="120" w:line="276" w:lineRule="auto"/>
        <w:jc w:val="both"/>
        <w:rPr>
          <w:rFonts w:ascii="Times New Roman" w:hAnsi="Times New Roman" w:cs="Times New Roman"/>
          <w:sz w:val="24"/>
          <w:lang w:eastAsia="en-US"/>
        </w:rPr>
      </w:pPr>
      <w:r>
        <w:rPr>
          <w:rFonts w:ascii="Times New Roman" w:hAnsi="Times New Roman" w:cs="Times New Roman"/>
          <w:sz w:val="24"/>
          <w:lang w:eastAsia="en-US"/>
        </w:rPr>
        <w:t xml:space="preserve">5.9.1 - </w:t>
      </w:r>
      <w:proofErr w:type="gramStart"/>
      <w:r w:rsidRPr="00971124">
        <w:rPr>
          <w:rFonts w:ascii="Times New Roman" w:hAnsi="Times New Roman" w:cs="Times New Roman"/>
          <w:sz w:val="24"/>
          <w:lang w:eastAsia="en-US"/>
        </w:rPr>
        <w:t>o</w:t>
      </w:r>
      <w:proofErr w:type="gramEnd"/>
      <w:r w:rsidR="004F010A" w:rsidRPr="00971124">
        <w:rPr>
          <w:rFonts w:ascii="Times New Roman" w:hAnsi="Times New Roman" w:cs="Times New Roman"/>
          <w:sz w:val="24"/>
          <w:lang w:eastAsia="en-US"/>
        </w:rPr>
        <w:t xml:space="preserve"> ajuste de que trata este dispositivo se limita a sanar erros ou falhas que não alterem a substância das propostas;</w:t>
      </w:r>
    </w:p>
    <w:p w14:paraId="52A31246" w14:textId="6E932700" w:rsidR="004F010A" w:rsidRPr="00971124" w:rsidRDefault="00971124" w:rsidP="00971124">
      <w:pPr>
        <w:spacing w:before="120" w:after="120" w:line="276" w:lineRule="auto"/>
        <w:jc w:val="both"/>
        <w:rPr>
          <w:rFonts w:ascii="Times New Roman" w:hAnsi="Times New Roman" w:cs="Times New Roman"/>
          <w:sz w:val="24"/>
          <w:lang w:eastAsia="en-US"/>
        </w:rPr>
      </w:pPr>
      <w:r>
        <w:rPr>
          <w:rFonts w:ascii="Times New Roman" w:hAnsi="Times New Roman" w:cs="Times New Roman"/>
          <w:sz w:val="24"/>
          <w:lang w:eastAsia="en-US"/>
        </w:rPr>
        <w:t xml:space="preserve">5.9.2 - </w:t>
      </w:r>
      <w:proofErr w:type="gramStart"/>
      <w:r w:rsidRPr="00971124">
        <w:rPr>
          <w:rFonts w:ascii="Times New Roman" w:hAnsi="Times New Roman" w:cs="Times New Roman"/>
          <w:sz w:val="24"/>
          <w:lang w:eastAsia="en-US"/>
        </w:rPr>
        <w:t>c</w:t>
      </w:r>
      <w:r w:rsidR="004F010A" w:rsidRPr="00971124">
        <w:rPr>
          <w:rFonts w:ascii="Times New Roman" w:hAnsi="Times New Roman" w:cs="Times New Roman"/>
          <w:sz w:val="24"/>
          <w:lang w:eastAsia="en-US"/>
        </w:rPr>
        <w:t>onsidera-se</w:t>
      </w:r>
      <w:proofErr w:type="gramEnd"/>
      <w:r w:rsidR="004F010A" w:rsidRPr="00971124">
        <w:rPr>
          <w:rFonts w:ascii="Times New Roman" w:hAnsi="Times New Roman" w:cs="Times New Roman"/>
          <w:sz w:val="24"/>
          <w:lang w:eastAsia="en-US"/>
        </w:rPr>
        <w:t xml:space="preserve"> erro no preenchimento da planilha passível de correção a </w:t>
      </w:r>
      <w:proofErr w:type="spellStart"/>
      <w:r w:rsidR="004F010A" w:rsidRPr="00971124">
        <w:rPr>
          <w:rFonts w:ascii="Times New Roman" w:hAnsi="Times New Roman" w:cs="Times New Roman"/>
          <w:sz w:val="24"/>
          <w:lang w:eastAsia="en-US"/>
        </w:rPr>
        <w:t>indicação</w:t>
      </w:r>
      <w:proofErr w:type="spellEnd"/>
      <w:r w:rsidR="004F010A" w:rsidRPr="00971124">
        <w:rPr>
          <w:rFonts w:ascii="Times New Roman" w:hAnsi="Times New Roman" w:cs="Times New Roman"/>
          <w:sz w:val="24"/>
          <w:lang w:eastAsia="en-US"/>
        </w:rPr>
        <w:t xml:space="preserve"> de recolhimento de impostos e </w:t>
      </w:r>
      <w:proofErr w:type="spellStart"/>
      <w:r w:rsidR="004F010A" w:rsidRPr="00971124">
        <w:rPr>
          <w:rFonts w:ascii="Times New Roman" w:hAnsi="Times New Roman" w:cs="Times New Roman"/>
          <w:sz w:val="24"/>
          <w:lang w:eastAsia="en-US"/>
        </w:rPr>
        <w:t>contribuições</w:t>
      </w:r>
      <w:proofErr w:type="spellEnd"/>
      <w:r w:rsidR="004F010A" w:rsidRPr="00971124">
        <w:rPr>
          <w:rFonts w:ascii="Times New Roman" w:hAnsi="Times New Roman" w:cs="Times New Roman"/>
          <w:sz w:val="24"/>
          <w:lang w:eastAsia="en-US"/>
        </w:rPr>
        <w:t xml:space="preserve"> na forma do Simples Nacional, quando não cabível esse regime.</w:t>
      </w:r>
    </w:p>
    <w:p w14:paraId="7F69B837" w14:textId="6929A947" w:rsidR="00BD51CE" w:rsidRPr="00971124" w:rsidRDefault="00971124" w:rsidP="00971124">
      <w:pPr>
        <w:spacing w:before="120" w:after="120" w:line="276" w:lineRule="auto"/>
        <w:jc w:val="both"/>
        <w:rPr>
          <w:rFonts w:ascii="Times New Roman" w:hAnsi="Times New Roman" w:cs="Times New Roman"/>
          <w:sz w:val="24"/>
          <w:lang w:eastAsia="en-US"/>
        </w:rPr>
      </w:pPr>
      <w:r>
        <w:rPr>
          <w:rFonts w:ascii="Times New Roman" w:hAnsi="Times New Roman" w:cs="Times New Roman"/>
          <w:sz w:val="24"/>
          <w:lang w:eastAsia="en-US"/>
        </w:rPr>
        <w:lastRenderedPageBreak/>
        <w:t xml:space="preserve">5.10 - </w:t>
      </w:r>
      <w:r w:rsidR="004F010A" w:rsidRPr="00971124">
        <w:rPr>
          <w:rFonts w:ascii="Times New Roman" w:hAnsi="Times New Roman" w:cs="Times New Roman"/>
          <w:sz w:val="24"/>
          <w:lang w:eastAsia="en-US"/>
        </w:rPr>
        <w:t>Para fins de análise da proposta quanto ao cumprimento das especificações do objeto, poderá ser colhida a manifestação escrita do setor requisitante do serviço ou da área especializada no objeto.</w:t>
      </w:r>
    </w:p>
    <w:p w14:paraId="747C86C6" w14:textId="18359D86" w:rsidR="004F010A" w:rsidRPr="00971124" w:rsidRDefault="00971124" w:rsidP="00971124">
      <w:pPr>
        <w:spacing w:before="120" w:after="120" w:line="276" w:lineRule="auto"/>
        <w:jc w:val="both"/>
        <w:rPr>
          <w:rFonts w:ascii="Times New Roman" w:hAnsi="Times New Roman" w:cs="Times New Roman"/>
          <w:sz w:val="24"/>
          <w:lang w:eastAsia="en-US"/>
        </w:rPr>
      </w:pPr>
      <w:r>
        <w:rPr>
          <w:rFonts w:ascii="Times New Roman" w:hAnsi="Times New Roman" w:cs="Times New Roman"/>
          <w:sz w:val="24"/>
          <w:lang w:eastAsia="en-US"/>
        </w:rPr>
        <w:t xml:space="preserve">5.11 - </w:t>
      </w:r>
      <w:r w:rsidR="004F010A" w:rsidRPr="00971124">
        <w:rPr>
          <w:rFonts w:ascii="Times New Roman" w:hAnsi="Times New Roman" w:cs="Times New Roman"/>
          <w:sz w:val="24"/>
          <w:lang w:eastAsia="en-US"/>
        </w:rPr>
        <w:t>Se a proposta ou lance vencedor f</w:t>
      </w:r>
      <w:r w:rsidR="00731D60" w:rsidRPr="00971124">
        <w:rPr>
          <w:rFonts w:ascii="Times New Roman" w:hAnsi="Times New Roman" w:cs="Times New Roman"/>
          <w:sz w:val="24"/>
          <w:lang w:eastAsia="en-US"/>
        </w:rPr>
        <w:t xml:space="preserve">or desclassificado, será </w:t>
      </w:r>
      <w:r w:rsidR="004F010A" w:rsidRPr="00971124">
        <w:rPr>
          <w:rFonts w:ascii="Times New Roman" w:hAnsi="Times New Roman" w:cs="Times New Roman"/>
          <w:sz w:val="24"/>
          <w:lang w:eastAsia="en-US"/>
        </w:rPr>
        <w:t>examina</w:t>
      </w:r>
      <w:r w:rsidR="00731D60" w:rsidRPr="00971124">
        <w:rPr>
          <w:rFonts w:ascii="Times New Roman" w:hAnsi="Times New Roman" w:cs="Times New Roman"/>
          <w:sz w:val="24"/>
          <w:lang w:eastAsia="en-US"/>
        </w:rPr>
        <w:t>da</w:t>
      </w:r>
      <w:r w:rsidR="004F010A" w:rsidRPr="00971124">
        <w:rPr>
          <w:rFonts w:ascii="Times New Roman" w:hAnsi="Times New Roman" w:cs="Times New Roman"/>
          <w:sz w:val="24"/>
          <w:lang w:eastAsia="en-US"/>
        </w:rPr>
        <w:t xml:space="preserve"> a proposta ou lance subsequente, e, assim sucessivamente, na ordem de classificação.</w:t>
      </w:r>
    </w:p>
    <w:p w14:paraId="684B5DBA" w14:textId="68AECCC8" w:rsidR="004F010A" w:rsidRPr="00971124" w:rsidRDefault="00971124" w:rsidP="00971124">
      <w:pPr>
        <w:spacing w:before="120" w:after="120" w:line="276" w:lineRule="auto"/>
        <w:jc w:val="both"/>
        <w:rPr>
          <w:rFonts w:ascii="Times New Roman" w:hAnsi="Times New Roman" w:cs="Times New Roman"/>
          <w:sz w:val="24"/>
          <w:lang w:eastAsia="en-US"/>
        </w:rPr>
      </w:pPr>
      <w:r>
        <w:rPr>
          <w:rFonts w:ascii="Times New Roman" w:hAnsi="Times New Roman" w:cs="Times New Roman"/>
          <w:sz w:val="24"/>
          <w:lang w:eastAsia="en-US"/>
        </w:rPr>
        <w:t xml:space="preserve">5.12 - </w:t>
      </w:r>
      <w:r w:rsidR="004F010A" w:rsidRPr="00971124">
        <w:rPr>
          <w:rFonts w:ascii="Times New Roman" w:hAnsi="Times New Roman" w:cs="Times New Roman"/>
          <w:sz w:val="24"/>
          <w:lang w:eastAsia="en-US"/>
        </w:rPr>
        <w:t xml:space="preserve">Havendo necessidade, </w:t>
      </w:r>
      <w:r w:rsidR="00BD51CE" w:rsidRPr="00971124">
        <w:rPr>
          <w:rFonts w:ascii="Times New Roman" w:hAnsi="Times New Roman" w:cs="Times New Roman"/>
          <w:sz w:val="24"/>
          <w:lang w:eastAsia="en-US"/>
        </w:rPr>
        <w:t>a sessão será suspensa</w:t>
      </w:r>
      <w:r w:rsidR="004F010A" w:rsidRPr="00971124">
        <w:rPr>
          <w:rFonts w:ascii="Times New Roman" w:hAnsi="Times New Roman" w:cs="Times New Roman"/>
          <w:sz w:val="24"/>
          <w:lang w:eastAsia="en-US"/>
        </w:rPr>
        <w:t>, informando</w:t>
      </w:r>
      <w:r w:rsidR="00BD51CE" w:rsidRPr="00971124">
        <w:rPr>
          <w:rFonts w:ascii="Times New Roman" w:hAnsi="Times New Roman" w:cs="Times New Roman"/>
          <w:sz w:val="24"/>
          <w:lang w:eastAsia="en-US"/>
        </w:rPr>
        <w:t>-se</w:t>
      </w:r>
      <w:r w:rsidR="004F010A" w:rsidRPr="00971124">
        <w:rPr>
          <w:rFonts w:ascii="Times New Roman" w:hAnsi="Times New Roman" w:cs="Times New Roman"/>
          <w:sz w:val="24"/>
          <w:lang w:eastAsia="en-US"/>
        </w:rPr>
        <w:t xml:space="preserve"> no “chat” a nova data e horário para a </w:t>
      </w:r>
      <w:r w:rsidR="00BD51CE" w:rsidRPr="00971124">
        <w:rPr>
          <w:rFonts w:ascii="Times New Roman" w:hAnsi="Times New Roman" w:cs="Times New Roman"/>
          <w:sz w:val="24"/>
          <w:lang w:eastAsia="en-US"/>
        </w:rPr>
        <w:t xml:space="preserve">sua </w:t>
      </w:r>
      <w:r w:rsidR="004F010A" w:rsidRPr="00971124">
        <w:rPr>
          <w:rFonts w:ascii="Times New Roman" w:hAnsi="Times New Roman" w:cs="Times New Roman"/>
          <w:sz w:val="24"/>
          <w:lang w:eastAsia="en-US"/>
        </w:rPr>
        <w:t>continuidade.</w:t>
      </w:r>
    </w:p>
    <w:p w14:paraId="7F58F626" w14:textId="4E4808C8" w:rsidR="004F010A" w:rsidRPr="00971124" w:rsidRDefault="00971124" w:rsidP="00971124">
      <w:pPr>
        <w:spacing w:before="120" w:after="120" w:line="276" w:lineRule="auto"/>
        <w:jc w:val="both"/>
        <w:rPr>
          <w:rFonts w:ascii="Times New Roman" w:hAnsi="Times New Roman" w:cs="Times New Roman"/>
          <w:sz w:val="24"/>
          <w:lang w:eastAsia="en-US"/>
        </w:rPr>
      </w:pPr>
      <w:r>
        <w:rPr>
          <w:rFonts w:ascii="Times New Roman" w:hAnsi="Times New Roman" w:cs="Times New Roman"/>
          <w:sz w:val="24"/>
          <w:lang w:eastAsia="en-US"/>
        </w:rPr>
        <w:t xml:space="preserve">5.13 - </w:t>
      </w:r>
      <w:r w:rsidR="004F010A" w:rsidRPr="00971124">
        <w:rPr>
          <w:rFonts w:ascii="Times New Roman" w:hAnsi="Times New Roman" w:cs="Times New Roman"/>
          <w:sz w:val="24"/>
          <w:lang w:eastAsia="en-US"/>
        </w:rPr>
        <w:t xml:space="preserve">Encerrada a análise quanto à aceitação da proposta, </w:t>
      </w:r>
      <w:r w:rsidR="00BD51CE" w:rsidRPr="00971124">
        <w:rPr>
          <w:rFonts w:ascii="Times New Roman" w:hAnsi="Times New Roman" w:cs="Times New Roman"/>
          <w:sz w:val="24"/>
          <w:lang w:eastAsia="en-US"/>
        </w:rPr>
        <w:t>se iniciará a fase de habilitação</w:t>
      </w:r>
      <w:r w:rsidR="004F010A" w:rsidRPr="00971124">
        <w:rPr>
          <w:rFonts w:ascii="Times New Roman" w:hAnsi="Times New Roman" w:cs="Times New Roman"/>
          <w:sz w:val="24"/>
          <w:lang w:eastAsia="en-US"/>
        </w:rPr>
        <w:t xml:space="preserve">, observado o disposto neste </w:t>
      </w:r>
      <w:r w:rsidR="007C27EE" w:rsidRPr="00971124">
        <w:rPr>
          <w:rFonts w:ascii="Times New Roman" w:hAnsi="Times New Roman" w:cs="Times New Roman"/>
          <w:sz w:val="24"/>
          <w:lang w:eastAsia="en-US"/>
        </w:rPr>
        <w:t>Aviso de Contratação Direta</w:t>
      </w:r>
      <w:r w:rsidR="004F010A" w:rsidRPr="00971124">
        <w:rPr>
          <w:rFonts w:ascii="Times New Roman" w:hAnsi="Times New Roman" w:cs="Times New Roman"/>
          <w:sz w:val="24"/>
          <w:lang w:eastAsia="en-US"/>
        </w:rPr>
        <w:t>. </w:t>
      </w:r>
    </w:p>
    <w:p w14:paraId="6CF16081" w14:textId="3A9FC7B1" w:rsidR="004F010A" w:rsidRPr="0093287F" w:rsidRDefault="00971124" w:rsidP="00971124">
      <w:pPr>
        <w:pStyle w:val="PADRO"/>
        <w:keepNext w:val="0"/>
        <w:widowControl/>
        <w:shd w:val="clear" w:color="auto" w:fill="auto"/>
        <w:spacing w:before="120" w:after="120"/>
        <w:ind w:firstLine="0"/>
        <w:rPr>
          <w:rFonts w:ascii="Times New Roman" w:hAnsi="Times New Roman" w:cs="Times New Roman"/>
          <w:b/>
          <w:sz w:val="24"/>
        </w:rPr>
      </w:pPr>
      <w:r>
        <w:rPr>
          <w:rFonts w:ascii="Times New Roman" w:hAnsi="Times New Roman" w:cs="Times New Roman"/>
          <w:b/>
          <w:sz w:val="24"/>
        </w:rPr>
        <w:t xml:space="preserve">6 - </w:t>
      </w:r>
      <w:r w:rsidR="00B862E4" w:rsidRPr="0093287F">
        <w:rPr>
          <w:rFonts w:ascii="Times New Roman" w:hAnsi="Times New Roman" w:cs="Times New Roman"/>
          <w:b/>
          <w:sz w:val="24"/>
        </w:rPr>
        <w:t>HABILITAÇÃO</w:t>
      </w:r>
    </w:p>
    <w:p w14:paraId="591A85EC" w14:textId="3ED86F83" w:rsidR="009F14B6" w:rsidRPr="00971124" w:rsidRDefault="00971124" w:rsidP="00971124">
      <w:pPr>
        <w:spacing w:before="120" w:after="120" w:line="276" w:lineRule="auto"/>
        <w:jc w:val="both"/>
        <w:rPr>
          <w:rFonts w:ascii="Times New Roman" w:hAnsi="Times New Roman" w:cs="Times New Roman"/>
          <w:b/>
          <w:sz w:val="24"/>
          <w:lang w:eastAsia="ar-SA"/>
        </w:rPr>
      </w:pPr>
      <w:r>
        <w:rPr>
          <w:rFonts w:ascii="Times New Roman" w:hAnsi="Times New Roman" w:cs="Times New Roman"/>
          <w:sz w:val="24"/>
          <w:lang w:eastAsia="ar-SA"/>
        </w:rPr>
        <w:t xml:space="preserve">6.1 - </w:t>
      </w:r>
      <w:r w:rsidR="00C525CC" w:rsidRPr="00971124">
        <w:rPr>
          <w:rFonts w:ascii="Times New Roman" w:hAnsi="Times New Roman" w:cs="Times New Roman"/>
          <w:sz w:val="24"/>
          <w:lang w:eastAsia="ar-SA"/>
        </w:rPr>
        <w:t xml:space="preserve">Os </w:t>
      </w:r>
      <w:r w:rsidR="00C525CC" w:rsidRPr="00971124">
        <w:rPr>
          <w:rFonts w:ascii="Times New Roman" w:hAnsi="Times New Roman" w:cs="Times New Roman"/>
          <w:sz w:val="24"/>
        </w:rPr>
        <w:t>documentos</w:t>
      </w:r>
      <w:r w:rsidR="00C525CC" w:rsidRPr="00971124">
        <w:rPr>
          <w:rFonts w:ascii="Times New Roman" w:hAnsi="Times New Roman" w:cs="Times New Roman"/>
          <w:sz w:val="24"/>
          <w:lang w:eastAsia="ar-SA"/>
        </w:rPr>
        <w:t xml:space="preserve"> a serem exigidos para fins de habilitação constam do </w:t>
      </w:r>
      <w:r w:rsidR="00C525CC" w:rsidRPr="00971124">
        <w:rPr>
          <w:rFonts w:ascii="Times New Roman" w:hAnsi="Times New Roman" w:cs="Times New Roman"/>
          <w:b/>
          <w:sz w:val="24"/>
          <w:lang w:eastAsia="ar-SA"/>
        </w:rPr>
        <w:t xml:space="preserve">ANEXO </w:t>
      </w:r>
      <w:r w:rsidR="009040CA">
        <w:rPr>
          <w:rFonts w:ascii="Times New Roman" w:hAnsi="Times New Roman" w:cs="Times New Roman"/>
          <w:b/>
          <w:sz w:val="24"/>
          <w:lang w:eastAsia="ar-SA"/>
        </w:rPr>
        <w:t>I</w:t>
      </w:r>
      <w:r w:rsidR="00C525CC" w:rsidRPr="00971124">
        <w:rPr>
          <w:rFonts w:ascii="Times New Roman" w:hAnsi="Times New Roman" w:cs="Times New Roman"/>
          <w:b/>
          <w:sz w:val="24"/>
          <w:lang w:eastAsia="ar-SA"/>
        </w:rPr>
        <w:t xml:space="preserve"> – </w:t>
      </w:r>
      <w:r w:rsidR="009040CA">
        <w:rPr>
          <w:rFonts w:ascii="Times New Roman" w:hAnsi="Times New Roman" w:cs="Times New Roman"/>
          <w:b/>
          <w:sz w:val="24"/>
          <w:lang w:eastAsia="ar-SA"/>
        </w:rPr>
        <w:t>TERMO DE REFERÊNCIA</w:t>
      </w:r>
      <w:r w:rsidR="00DE4EBF" w:rsidRPr="00971124">
        <w:rPr>
          <w:rFonts w:ascii="Times New Roman" w:hAnsi="Times New Roman" w:cs="Times New Roman"/>
          <w:b/>
          <w:sz w:val="24"/>
          <w:lang w:eastAsia="ar-SA"/>
        </w:rPr>
        <w:t xml:space="preserve"> </w:t>
      </w:r>
      <w:r w:rsidR="00DE4EBF" w:rsidRPr="00971124">
        <w:rPr>
          <w:rFonts w:ascii="Times New Roman" w:hAnsi="Times New Roman" w:cs="Times New Roman"/>
          <w:sz w:val="24"/>
          <w:lang w:eastAsia="ar-SA"/>
        </w:rPr>
        <w:t>deste aviso</w:t>
      </w:r>
      <w:r w:rsidR="00B1545F" w:rsidRPr="00971124">
        <w:rPr>
          <w:rFonts w:ascii="Times New Roman" w:hAnsi="Times New Roman" w:cs="Times New Roman"/>
          <w:sz w:val="24"/>
          <w:lang w:eastAsia="ar-SA"/>
        </w:rPr>
        <w:t xml:space="preserve"> e serão solicitados d</w:t>
      </w:r>
      <w:r w:rsidR="00F86B85" w:rsidRPr="00971124">
        <w:rPr>
          <w:rFonts w:ascii="Times New Roman" w:hAnsi="Times New Roman" w:cs="Times New Roman"/>
          <w:sz w:val="24"/>
          <w:lang w:eastAsia="ar-SA"/>
        </w:rPr>
        <w:t xml:space="preserve">o fornecedor </w:t>
      </w:r>
      <w:r w:rsidR="007C27EE" w:rsidRPr="00971124">
        <w:rPr>
          <w:rFonts w:ascii="Times New Roman" w:hAnsi="Times New Roman" w:cs="Times New Roman"/>
          <w:sz w:val="24"/>
          <w:lang w:eastAsia="ar-SA"/>
        </w:rPr>
        <w:t>mais bem classificado</w:t>
      </w:r>
      <w:r w:rsidR="00AA20AA" w:rsidRPr="00971124">
        <w:rPr>
          <w:rFonts w:ascii="Times New Roman" w:hAnsi="Times New Roman" w:cs="Times New Roman"/>
          <w:sz w:val="24"/>
          <w:lang w:eastAsia="ar-SA"/>
        </w:rPr>
        <w:t xml:space="preserve"> da fase de lances</w:t>
      </w:r>
      <w:r w:rsidR="00DE4EBF" w:rsidRPr="00971124">
        <w:rPr>
          <w:rFonts w:ascii="Times New Roman" w:hAnsi="Times New Roman" w:cs="Times New Roman"/>
          <w:sz w:val="24"/>
          <w:lang w:eastAsia="ar-SA"/>
        </w:rPr>
        <w:t>.</w:t>
      </w:r>
    </w:p>
    <w:p w14:paraId="5C36824F" w14:textId="7B9A3F2F" w:rsidR="002F5EFF" w:rsidRPr="00971124" w:rsidRDefault="00971124" w:rsidP="00971124">
      <w:pPr>
        <w:spacing w:before="120" w:after="120" w:line="276" w:lineRule="auto"/>
        <w:jc w:val="both"/>
        <w:rPr>
          <w:rFonts w:ascii="Times New Roman" w:hAnsi="Times New Roman" w:cs="Times New Roman"/>
          <w:b/>
          <w:sz w:val="24"/>
          <w:lang w:eastAsia="ar-SA"/>
        </w:rPr>
      </w:pPr>
      <w:r>
        <w:rPr>
          <w:rFonts w:ascii="Times New Roman" w:hAnsi="Times New Roman" w:cs="Times New Roman"/>
          <w:sz w:val="24"/>
          <w:lang w:eastAsia="ar-SA"/>
        </w:rPr>
        <w:t xml:space="preserve">6.2 - </w:t>
      </w:r>
      <w:r w:rsidR="002F5EFF" w:rsidRPr="00971124">
        <w:rPr>
          <w:rFonts w:ascii="Times New Roman" w:hAnsi="Times New Roman" w:cs="Times New Roman"/>
          <w:sz w:val="24"/>
          <w:lang w:eastAsia="ar-SA"/>
        </w:rPr>
        <w:t xml:space="preserve">Como </w:t>
      </w:r>
      <w:r w:rsidR="002F5EFF" w:rsidRPr="00971124">
        <w:rPr>
          <w:rFonts w:ascii="Times New Roman" w:hAnsi="Times New Roman" w:cs="Times New Roman"/>
          <w:sz w:val="24"/>
        </w:rPr>
        <w:t>condição</w:t>
      </w:r>
      <w:r w:rsidR="002F5EFF" w:rsidRPr="00971124">
        <w:rPr>
          <w:rFonts w:ascii="Times New Roman" w:hAnsi="Times New Roman" w:cs="Times New Roman"/>
          <w:sz w:val="24"/>
          <w:lang w:eastAsia="ar-SA"/>
        </w:rPr>
        <w:t xml:space="preserve"> prévia ao exame da documentação de habilitação do </w:t>
      </w:r>
      <w:r w:rsidR="00731D60" w:rsidRPr="00971124">
        <w:rPr>
          <w:rFonts w:ascii="Times New Roman" w:hAnsi="Times New Roman" w:cs="Times New Roman"/>
          <w:sz w:val="24"/>
          <w:lang w:eastAsia="ar-SA"/>
        </w:rPr>
        <w:t>fornecedor</w:t>
      </w:r>
      <w:r w:rsidR="002F5EFF" w:rsidRPr="00971124">
        <w:rPr>
          <w:rFonts w:ascii="Times New Roman" w:hAnsi="Times New Roman" w:cs="Times New Roman"/>
          <w:sz w:val="24"/>
          <w:lang w:eastAsia="ar-SA"/>
        </w:rPr>
        <w:t xml:space="preserve"> detentor da proposta cl</w:t>
      </w:r>
      <w:r w:rsidR="00731D60" w:rsidRPr="00971124">
        <w:rPr>
          <w:rFonts w:ascii="Times New Roman" w:hAnsi="Times New Roman" w:cs="Times New Roman"/>
          <w:sz w:val="24"/>
          <w:lang w:eastAsia="ar-SA"/>
        </w:rPr>
        <w:t xml:space="preserve">assificada em primeiro lugar, será </w:t>
      </w:r>
      <w:r w:rsidR="002F5EFF" w:rsidRPr="00971124">
        <w:rPr>
          <w:rFonts w:ascii="Times New Roman" w:hAnsi="Times New Roman" w:cs="Times New Roman"/>
          <w:sz w:val="24"/>
          <w:lang w:eastAsia="ar-SA"/>
        </w:rPr>
        <w:t>verifica</w:t>
      </w:r>
      <w:r w:rsidR="00731D60" w:rsidRPr="00971124">
        <w:rPr>
          <w:rFonts w:ascii="Times New Roman" w:hAnsi="Times New Roman" w:cs="Times New Roman"/>
          <w:sz w:val="24"/>
          <w:lang w:eastAsia="ar-SA"/>
        </w:rPr>
        <w:t>do</w:t>
      </w:r>
      <w:r w:rsidR="002F5EFF" w:rsidRPr="00971124">
        <w:rPr>
          <w:rFonts w:ascii="Times New Roman" w:hAnsi="Times New Roman" w:cs="Times New Roman"/>
          <w:sz w:val="24"/>
          <w:lang w:eastAsia="ar-SA"/>
        </w:rPr>
        <w:t xml:space="preserve"> o eventual descumprimento das condições de participação, especialmente quanto à existência de sanção que impeça a participação no certame ou a futura contratação, mediante a consulta aos seguintes cadastros:   </w:t>
      </w:r>
    </w:p>
    <w:p w14:paraId="32320716" w14:textId="78D6B0FE" w:rsidR="002F5EFF" w:rsidRPr="00971124" w:rsidRDefault="00971124" w:rsidP="00971124">
      <w:pPr>
        <w:spacing w:before="120" w:after="120" w:line="276" w:lineRule="auto"/>
        <w:jc w:val="both"/>
        <w:rPr>
          <w:rFonts w:ascii="Times New Roman" w:hAnsi="Times New Roman" w:cs="Times New Roman"/>
          <w:sz w:val="24"/>
          <w:lang w:eastAsia="ar-SA"/>
        </w:rPr>
      </w:pPr>
      <w:r>
        <w:rPr>
          <w:rFonts w:ascii="Times New Roman" w:hAnsi="Times New Roman" w:cs="Times New Roman"/>
          <w:sz w:val="24"/>
          <w:lang w:eastAsia="ar-SA"/>
        </w:rPr>
        <w:t xml:space="preserve">a) </w:t>
      </w:r>
      <w:r w:rsidR="002F5EFF" w:rsidRPr="00971124">
        <w:rPr>
          <w:rFonts w:ascii="Times New Roman" w:hAnsi="Times New Roman" w:cs="Times New Roman"/>
          <w:sz w:val="24"/>
          <w:lang w:eastAsia="ar-SA"/>
        </w:rPr>
        <w:t>Cadastro Nacional de Empresas Inidôneas e Suspensas - CEIS, mantido pela Controladoria-Geral da União (</w:t>
      </w:r>
      <w:hyperlink r:id="rId11" w:history="1">
        <w:r w:rsidR="002F5EFF" w:rsidRPr="00971124">
          <w:rPr>
            <w:rStyle w:val="Hyperlink"/>
            <w:rFonts w:ascii="Times New Roman" w:eastAsia="Calibri" w:hAnsi="Times New Roman" w:cs="Times New Roman"/>
            <w:color w:val="auto"/>
            <w:sz w:val="24"/>
            <w:lang w:eastAsia="ar-SA"/>
          </w:rPr>
          <w:t>www.portaldatransparencia.gov.br/ceis</w:t>
        </w:r>
      </w:hyperlink>
      <w:r w:rsidR="002F5EFF" w:rsidRPr="00971124">
        <w:rPr>
          <w:rFonts w:ascii="Times New Roman" w:hAnsi="Times New Roman" w:cs="Times New Roman"/>
          <w:sz w:val="24"/>
          <w:lang w:eastAsia="ar-SA"/>
        </w:rPr>
        <w:t xml:space="preserve">);  </w:t>
      </w:r>
    </w:p>
    <w:p w14:paraId="4446B088" w14:textId="0D8CC8E4" w:rsidR="002F5EFF" w:rsidRPr="00971124" w:rsidRDefault="00971124" w:rsidP="00971124">
      <w:pPr>
        <w:spacing w:before="120" w:after="120" w:line="276" w:lineRule="auto"/>
        <w:jc w:val="both"/>
        <w:rPr>
          <w:rFonts w:ascii="Times New Roman" w:hAnsi="Times New Roman" w:cs="Times New Roman"/>
          <w:sz w:val="24"/>
          <w:lang w:eastAsia="ar-SA"/>
        </w:rPr>
      </w:pPr>
      <w:r>
        <w:rPr>
          <w:rFonts w:ascii="Times New Roman" w:hAnsi="Times New Roman" w:cs="Times New Roman"/>
          <w:sz w:val="24"/>
          <w:lang w:eastAsia="ar-SA"/>
        </w:rPr>
        <w:t xml:space="preserve">b) </w:t>
      </w:r>
      <w:r w:rsidR="002F5EFF" w:rsidRPr="00971124">
        <w:rPr>
          <w:rFonts w:ascii="Times New Roman" w:hAnsi="Times New Roman" w:cs="Times New Roman"/>
          <w:sz w:val="24"/>
          <w:lang w:eastAsia="ar-SA"/>
        </w:rPr>
        <w:t>Cadastro Nacional de Condenações Cíveis por Atos de Improbidade Administrativa, mantido pelo Conselho Nacional de Justiça (</w:t>
      </w:r>
      <w:hyperlink r:id="rId12" w:history="1">
        <w:r w:rsidR="002F5EFF" w:rsidRPr="00971124">
          <w:rPr>
            <w:rStyle w:val="Hyperlink"/>
            <w:rFonts w:ascii="Times New Roman" w:eastAsia="Calibri" w:hAnsi="Times New Roman" w:cs="Times New Roman"/>
            <w:color w:val="auto"/>
            <w:sz w:val="24"/>
            <w:lang w:eastAsia="ar-SA"/>
          </w:rPr>
          <w:t>www.cnj.jus.br/improbidade_adm/consultar_requerido.php</w:t>
        </w:r>
      </w:hyperlink>
      <w:r w:rsidR="002F5EFF" w:rsidRPr="00971124">
        <w:rPr>
          <w:rFonts w:ascii="Times New Roman" w:hAnsi="Times New Roman" w:cs="Times New Roman"/>
          <w:sz w:val="24"/>
          <w:lang w:eastAsia="ar-SA"/>
        </w:rPr>
        <w:t xml:space="preserve">).  </w:t>
      </w:r>
    </w:p>
    <w:p w14:paraId="66EF2D91" w14:textId="597FF586" w:rsidR="002F5EFF" w:rsidRPr="00971124" w:rsidRDefault="00971124" w:rsidP="00971124">
      <w:pPr>
        <w:spacing w:before="120" w:after="120" w:line="276" w:lineRule="auto"/>
        <w:jc w:val="both"/>
        <w:rPr>
          <w:rFonts w:ascii="Times New Roman" w:hAnsi="Times New Roman" w:cs="Times New Roman"/>
          <w:sz w:val="24"/>
          <w:lang w:eastAsia="ar-SA"/>
        </w:rPr>
      </w:pPr>
      <w:r>
        <w:rPr>
          <w:rFonts w:ascii="Times New Roman" w:hAnsi="Times New Roman" w:cs="Times New Roman"/>
          <w:sz w:val="24"/>
          <w:lang w:eastAsia="ar-SA"/>
        </w:rPr>
        <w:t xml:space="preserve">c) </w:t>
      </w:r>
      <w:r w:rsidR="002F5EFF" w:rsidRPr="00971124">
        <w:rPr>
          <w:rFonts w:ascii="Times New Roman" w:hAnsi="Times New Roman" w:cs="Times New Roman"/>
          <w:sz w:val="24"/>
          <w:lang w:eastAsia="ar-SA"/>
        </w:rPr>
        <w:t>Lista de Inidôneos mantid</w:t>
      </w:r>
      <w:r w:rsidR="00D003F8" w:rsidRPr="00971124">
        <w:rPr>
          <w:rFonts w:ascii="Times New Roman" w:hAnsi="Times New Roman" w:cs="Times New Roman"/>
          <w:sz w:val="24"/>
          <w:lang w:eastAsia="ar-SA"/>
        </w:rPr>
        <w:t>a</w:t>
      </w:r>
      <w:r w:rsidR="002F5EFF" w:rsidRPr="00971124">
        <w:rPr>
          <w:rFonts w:ascii="Times New Roman" w:hAnsi="Times New Roman" w:cs="Times New Roman"/>
          <w:sz w:val="24"/>
          <w:lang w:eastAsia="ar-SA"/>
        </w:rPr>
        <w:t xml:space="preserve"> pelo Tribunal de Contas da União </w:t>
      </w:r>
      <w:r>
        <w:rPr>
          <w:rFonts w:ascii="Times New Roman" w:hAnsi="Times New Roman" w:cs="Times New Roman"/>
          <w:sz w:val="24"/>
          <w:lang w:eastAsia="ar-SA"/>
        </w:rPr>
        <w:t>–</w:t>
      </w:r>
      <w:r w:rsidR="002F5EFF" w:rsidRPr="00971124">
        <w:rPr>
          <w:rFonts w:ascii="Times New Roman" w:hAnsi="Times New Roman" w:cs="Times New Roman"/>
          <w:sz w:val="24"/>
          <w:lang w:eastAsia="ar-SA"/>
        </w:rPr>
        <w:t xml:space="preserve"> TCU</w:t>
      </w:r>
      <w:r>
        <w:rPr>
          <w:rFonts w:ascii="Times New Roman" w:hAnsi="Times New Roman" w:cs="Times New Roman"/>
          <w:sz w:val="24"/>
          <w:lang w:eastAsia="ar-SA"/>
        </w:rPr>
        <w:t>.</w:t>
      </w:r>
    </w:p>
    <w:p w14:paraId="00B3FD8E" w14:textId="7E25FDF2" w:rsidR="002F5EFF" w:rsidRPr="00971124" w:rsidRDefault="00971124" w:rsidP="00971124">
      <w:pPr>
        <w:spacing w:before="120" w:after="120" w:line="276" w:lineRule="auto"/>
        <w:jc w:val="both"/>
        <w:rPr>
          <w:rFonts w:ascii="Times New Roman" w:hAnsi="Times New Roman" w:cs="Times New Roman"/>
          <w:b/>
          <w:sz w:val="24"/>
        </w:rPr>
      </w:pPr>
      <w:r>
        <w:rPr>
          <w:rFonts w:ascii="Times New Roman" w:hAnsi="Times New Roman" w:cs="Times New Roman"/>
          <w:sz w:val="24"/>
          <w:lang w:eastAsia="ar-SA"/>
        </w:rPr>
        <w:t xml:space="preserve">6.2.1 - </w:t>
      </w:r>
      <w:proofErr w:type="gramStart"/>
      <w:r w:rsidRPr="00971124">
        <w:rPr>
          <w:rFonts w:ascii="Times New Roman" w:hAnsi="Times New Roman" w:cs="Times New Roman"/>
          <w:sz w:val="24"/>
          <w:lang w:eastAsia="ar-SA"/>
        </w:rPr>
        <w:t>p</w:t>
      </w:r>
      <w:r w:rsidR="002F5EFF" w:rsidRPr="00971124">
        <w:rPr>
          <w:rFonts w:ascii="Times New Roman" w:hAnsi="Times New Roman" w:cs="Times New Roman"/>
          <w:sz w:val="24"/>
          <w:lang w:eastAsia="ar-SA"/>
        </w:rPr>
        <w:t>ara</w:t>
      </w:r>
      <w:proofErr w:type="gramEnd"/>
      <w:r w:rsidR="002F5EFF" w:rsidRPr="00971124">
        <w:rPr>
          <w:rFonts w:ascii="Times New Roman" w:hAnsi="Times New Roman" w:cs="Times New Roman"/>
          <w:sz w:val="24"/>
          <w:lang w:eastAsia="ar-SA"/>
        </w:rPr>
        <w:t xml:space="preserve"> a consulta de </w:t>
      </w:r>
      <w:r w:rsidR="009E584F" w:rsidRPr="00971124">
        <w:rPr>
          <w:rFonts w:ascii="Times New Roman" w:hAnsi="Times New Roman" w:cs="Times New Roman"/>
          <w:sz w:val="24"/>
        </w:rPr>
        <w:t>fornecedores</w:t>
      </w:r>
      <w:r w:rsidR="002F5EFF" w:rsidRPr="00971124">
        <w:rPr>
          <w:rFonts w:ascii="Times New Roman" w:hAnsi="Times New Roman" w:cs="Times New Roman"/>
          <w:sz w:val="24"/>
          <w:lang w:eastAsia="ar-SA"/>
        </w:rPr>
        <w:t xml:space="preserve"> pessoa jurídica poderá haver a substitui</w:t>
      </w:r>
      <w:r w:rsidR="00977492" w:rsidRPr="00971124">
        <w:rPr>
          <w:rFonts w:ascii="Times New Roman" w:hAnsi="Times New Roman" w:cs="Times New Roman"/>
          <w:sz w:val="24"/>
          <w:lang w:eastAsia="ar-SA"/>
        </w:rPr>
        <w:t>ção das consultas das alíneas “a”, “b” e “c</w:t>
      </w:r>
      <w:r w:rsidR="002F5EFF" w:rsidRPr="00971124">
        <w:rPr>
          <w:rFonts w:ascii="Times New Roman" w:hAnsi="Times New Roman" w:cs="Times New Roman"/>
          <w:sz w:val="24"/>
          <w:lang w:eastAsia="ar-SA"/>
        </w:rPr>
        <w:t>” acima pela Consulta Consolidada de Pessoa Jurídica do TCU (https://certidoesapf.apps.tcu.gov.br/)</w:t>
      </w:r>
      <w:r>
        <w:rPr>
          <w:rFonts w:ascii="Times New Roman" w:hAnsi="Times New Roman" w:cs="Times New Roman"/>
          <w:sz w:val="24"/>
          <w:lang w:eastAsia="ar-SA"/>
        </w:rPr>
        <w:t>;</w:t>
      </w:r>
    </w:p>
    <w:p w14:paraId="76769893" w14:textId="1CD71CF5" w:rsidR="002F5EFF" w:rsidRPr="00971124" w:rsidRDefault="00971124" w:rsidP="00971124">
      <w:pPr>
        <w:spacing w:before="120" w:after="120" w:line="276" w:lineRule="auto"/>
        <w:jc w:val="both"/>
        <w:rPr>
          <w:rFonts w:ascii="Times New Roman" w:hAnsi="Times New Roman" w:cs="Times New Roman"/>
          <w:sz w:val="24"/>
        </w:rPr>
      </w:pPr>
      <w:r>
        <w:rPr>
          <w:rFonts w:ascii="Times New Roman" w:hAnsi="Times New Roman" w:cs="Times New Roman"/>
          <w:sz w:val="24"/>
        </w:rPr>
        <w:t xml:space="preserve">6.2.2 - </w:t>
      </w:r>
      <w:proofErr w:type="gramStart"/>
      <w:r w:rsidRPr="00971124">
        <w:rPr>
          <w:rFonts w:ascii="Times New Roman" w:hAnsi="Times New Roman" w:cs="Times New Roman"/>
          <w:sz w:val="24"/>
        </w:rPr>
        <w:t>a</w:t>
      </w:r>
      <w:proofErr w:type="gramEnd"/>
      <w:r w:rsidR="002F5EFF" w:rsidRPr="00971124">
        <w:rPr>
          <w:rFonts w:ascii="Times New Roman" w:hAnsi="Times New Roman" w:cs="Times New Roman"/>
          <w:sz w:val="24"/>
        </w:rPr>
        <w:t xml:space="preserve"> consulta aos </w:t>
      </w:r>
      <w:r w:rsidR="002F5EFF" w:rsidRPr="00971124">
        <w:rPr>
          <w:rFonts w:ascii="Times New Roman" w:hAnsi="Times New Roman" w:cs="Times New Roman"/>
          <w:sz w:val="24"/>
          <w:lang w:eastAsia="ar-SA"/>
        </w:rPr>
        <w:t>cadastros</w:t>
      </w:r>
      <w:r w:rsidR="002F5EFF" w:rsidRPr="00971124">
        <w:rPr>
          <w:rFonts w:ascii="Times New Roman" w:hAnsi="Times New Roman" w:cs="Times New Roman"/>
          <w:sz w:val="24"/>
        </w:rPr>
        <w:t xml:space="preserve"> será realizada em nome da empresa </w:t>
      </w:r>
      <w:r w:rsidR="009D10E8" w:rsidRPr="00971124">
        <w:rPr>
          <w:rFonts w:ascii="Times New Roman" w:hAnsi="Times New Roman" w:cs="Times New Roman"/>
          <w:sz w:val="24"/>
        </w:rPr>
        <w:t>fornecedora</w:t>
      </w:r>
      <w:r w:rsidR="002F5EFF" w:rsidRPr="00971124">
        <w:rPr>
          <w:rFonts w:ascii="Times New Roman" w:hAnsi="Times New Roman" w:cs="Times New Roman"/>
          <w:sz w:val="24"/>
        </w:rPr>
        <w:t xml:space="preserv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r>
        <w:rPr>
          <w:rFonts w:ascii="Times New Roman" w:hAnsi="Times New Roman" w:cs="Times New Roman"/>
          <w:sz w:val="24"/>
        </w:rPr>
        <w:t>;</w:t>
      </w:r>
    </w:p>
    <w:p w14:paraId="3EC83467" w14:textId="13A12395" w:rsidR="002F5EFF" w:rsidRPr="00971124" w:rsidRDefault="00971124" w:rsidP="00971124">
      <w:pPr>
        <w:spacing w:before="120" w:after="120" w:line="276" w:lineRule="auto"/>
        <w:jc w:val="both"/>
        <w:rPr>
          <w:rFonts w:ascii="Times New Roman" w:hAnsi="Times New Roman" w:cs="Times New Roman"/>
          <w:sz w:val="24"/>
        </w:rPr>
      </w:pPr>
      <w:r>
        <w:rPr>
          <w:rFonts w:ascii="Times New Roman" w:hAnsi="Times New Roman" w:cs="Times New Roman"/>
          <w:sz w:val="24"/>
        </w:rPr>
        <w:t xml:space="preserve">6.2.3 - </w:t>
      </w:r>
      <w:proofErr w:type="gramStart"/>
      <w:r w:rsidRPr="00971124">
        <w:rPr>
          <w:rFonts w:ascii="Times New Roman" w:hAnsi="Times New Roman" w:cs="Times New Roman"/>
          <w:sz w:val="24"/>
        </w:rPr>
        <w:t>c</w:t>
      </w:r>
      <w:r w:rsidR="002F5EFF" w:rsidRPr="00971124">
        <w:rPr>
          <w:rFonts w:ascii="Times New Roman" w:hAnsi="Times New Roman" w:cs="Times New Roman"/>
          <w:sz w:val="24"/>
        </w:rPr>
        <w:t>aso</w:t>
      </w:r>
      <w:proofErr w:type="gramEnd"/>
      <w:r w:rsidR="002F5EFF" w:rsidRPr="00971124">
        <w:rPr>
          <w:rFonts w:ascii="Times New Roman" w:hAnsi="Times New Roman" w:cs="Times New Roman"/>
          <w:sz w:val="24"/>
        </w:rPr>
        <w:t xml:space="preserve"> conste na Consulta de Situação do Fornecedor a existência de Ocorrências Impeditivas Indiretas, o gestor diligenciará para verificar se houve fraude por parte das empresas apontadas no Relatório de Ocorrências Impeditivas Indiretas</w:t>
      </w:r>
      <w:r>
        <w:rPr>
          <w:rFonts w:ascii="Times New Roman" w:hAnsi="Times New Roman" w:cs="Times New Roman"/>
          <w:sz w:val="24"/>
        </w:rPr>
        <w:t>;</w:t>
      </w:r>
    </w:p>
    <w:p w14:paraId="218F325B" w14:textId="65788F97" w:rsidR="002F5EFF" w:rsidRPr="00971124" w:rsidRDefault="00971124" w:rsidP="00971124">
      <w:pPr>
        <w:spacing w:before="120" w:after="120" w:line="276" w:lineRule="auto"/>
        <w:jc w:val="both"/>
        <w:rPr>
          <w:rFonts w:ascii="Times New Roman" w:hAnsi="Times New Roman" w:cs="Times New Roman"/>
          <w:sz w:val="24"/>
        </w:rPr>
      </w:pPr>
      <w:r>
        <w:rPr>
          <w:rFonts w:ascii="Times New Roman" w:hAnsi="Times New Roman" w:cs="Times New Roman"/>
          <w:sz w:val="24"/>
        </w:rPr>
        <w:t xml:space="preserve">6.2.4 - </w:t>
      </w:r>
      <w:proofErr w:type="gramStart"/>
      <w:r w:rsidRPr="00971124">
        <w:rPr>
          <w:rFonts w:ascii="Times New Roman" w:hAnsi="Times New Roman" w:cs="Times New Roman"/>
          <w:sz w:val="24"/>
        </w:rPr>
        <w:t>a</w:t>
      </w:r>
      <w:proofErr w:type="gramEnd"/>
      <w:r w:rsidR="002F5EFF" w:rsidRPr="00971124">
        <w:rPr>
          <w:rFonts w:ascii="Times New Roman" w:hAnsi="Times New Roman" w:cs="Times New Roman"/>
          <w:sz w:val="24"/>
        </w:rPr>
        <w:t xml:space="preserve"> tentativa de burla será verificada por meio dos vínculos societários, linhas de fornecimento similares, dentre outros</w:t>
      </w:r>
      <w:r>
        <w:rPr>
          <w:rFonts w:ascii="Times New Roman" w:hAnsi="Times New Roman" w:cs="Times New Roman"/>
          <w:sz w:val="24"/>
        </w:rPr>
        <w:t>;</w:t>
      </w:r>
    </w:p>
    <w:p w14:paraId="0D8B85DC" w14:textId="31ED7A19" w:rsidR="002F5EFF" w:rsidRPr="00971124" w:rsidRDefault="00971124" w:rsidP="00971124">
      <w:pPr>
        <w:spacing w:before="120" w:after="120" w:line="276" w:lineRule="auto"/>
        <w:jc w:val="both"/>
        <w:rPr>
          <w:rFonts w:ascii="Times New Roman" w:hAnsi="Times New Roman" w:cs="Times New Roman"/>
          <w:sz w:val="24"/>
        </w:rPr>
      </w:pPr>
      <w:r>
        <w:rPr>
          <w:rFonts w:ascii="Times New Roman" w:hAnsi="Times New Roman" w:cs="Times New Roman"/>
          <w:sz w:val="24"/>
        </w:rPr>
        <w:t xml:space="preserve">6.2.5 - </w:t>
      </w:r>
      <w:proofErr w:type="gramStart"/>
      <w:r w:rsidRPr="00971124">
        <w:rPr>
          <w:rFonts w:ascii="Times New Roman" w:hAnsi="Times New Roman" w:cs="Times New Roman"/>
          <w:sz w:val="24"/>
        </w:rPr>
        <w:t>o</w:t>
      </w:r>
      <w:proofErr w:type="gramEnd"/>
      <w:r w:rsidR="002F5EFF" w:rsidRPr="00971124">
        <w:rPr>
          <w:rFonts w:ascii="Times New Roman" w:hAnsi="Times New Roman" w:cs="Times New Roman"/>
          <w:sz w:val="24"/>
        </w:rPr>
        <w:t xml:space="preserve"> </w:t>
      </w:r>
      <w:r w:rsidR="009D10E8" w:rsidRPr="00971124">
        <w:rPr>
          <w:rFonts w:ascii="Times New Roman" w:hAnsi="Times New Roman" w:cs="Times New Roman"/>
          <w:sz w:val="24"/>
        </w:rPr>
        <w:t xml:space="preserve">fornecedor </w:t>
      </w:r>
      <w:r w:rsidR="002F5EFF" w:rsidRPr="00971124">
        <w:rPr>
          <w:rFonts w:ascii="Times New Roman" w:hAnsi="Times New Roman" w:cs="Times New Roman"/>
          <w:sz w:val="24"/>
        </w:rPr>
        <w:t>será convocado para manifestação previamente à sua desclassificação</w:t>
      </w:r>
      <w:r>
        <w:rPr>
          <w:rFonts w:ascii="Times New Roman" w:hAnsi="Times New Roman" w:cs="Times New Roman"/>
          <w:sz w:val="24"/>
        </w:rPr>
        <w:t>;</w:t>
      </w:r>
    </w:p>
    <w:p w14:paraId="1EFFFBAE" w14:textId="3699B511" w:rsidR="002F5EFF" w:rsidRPr="00971124" w:rsidRDefault="00971124" w:rsidP="00971124">
      <w:pPr>
        <w:spacing w:before="120" w:after="120" w:line="276" w:lineRule="auto"/>
        <w:jc w:val="both"/>
        <w:rPr>
          <w:rFonts w:ascii="Times New Roman" w:hAnsi="Times New Roman" w:cs="Times New Roman"/>
          <w:sz w:val="24"/>
        </w:rPr>
      </w:pPr>
      <w:r>
        <w:rPr>
          <w:rFonts w:ascii="Times New Roman" w:hAnsi="Times New Roman" w:cs="Times New Roman"/>
          <w:sz w:val="24"/>
        </w:rPr>
        <w:t xml:space="preserve">6.2.6 - </w:t>
      </w:r>
      <w:proofErr w:type="gramStart"/>
      <w:r w:rsidRPr="00971124">
        <w:rPr>
          <w:rFonts w:ascii="Times New Roman" w:hAnsi="Times New Roman" w:cs="Times New Roman"/>
          <w:sz w:val="24"/>
        </w:rPr>
        <w:t>c</w:t>
      </w:r>
      <w:r w:rsidR="002F5EFF" w:rsidRPr="00971124">
        <w:rPr>
          <w:rFonts w:ascii="Times New Roman" w:hAnsi="Times New Roman" w:cs="Times New Roman"/>
          <w:sz w:val="24"/>
        </w:rPr>
        <w:t>onstatada</w:t>
      </w:r>
      <w:proofErr w:type="gramEnd"/>
      <w:r w:rsidR="002F5EFF" w:rsidRPr="00971124">
        <w:rPr>
          <w:rFonts w:ascii="Times New Roman" w:hAnsi="Times New Roman" w:cs="Times New Roman"/>
          <w:sz w:val="24"/>
        </w:rPr>
        <w:t xml:space="preserve"> a existência de sanção, o </w:t>
      </w:r>
      <w:r w:rsidR="009D10E8" w:rsidRPr="00971124">
        <w:rPr>
          <w:rFonts w:ascii="Times New Roman" w:hAnsi="Times New Roman" w:cs="Times New Roman"/>
          <w:sz w:val="24"/>
        </w:rPr>
        <w:t>fornecedor</w:t>
      </w:r>
      <w:r w:rsidR="002F5EFF" w:rsidRPr="00971124">
        <w:rPr>
          <w:rFonts w:ascii="Times New Roman" w:hAnsi="Times New Roman" w:cs="Times New Roman"/>
          <w:sz w:val="24"/>
        </w:rPr>
        <w:t xml:space="preserve"> </w:t>
      </w:r>
      <w:r w:rsidR="009D10E8" w:rsidRPr="00971124">
        <w:rPr>
          <w:rFonts w:ascii="Times New Roman" w:hAnsi="Times New Roman" w:cs="Times New Roman"/>
          <w:sz w:val="24"/>
        </w:rPr>
        <w:t xml:space="preserve">será reputado </w:t>
      </w:r>
      <w:r w:rsidR="002F5EFF" w:rsidRPr="00971124">
        <w:rPr>
          <w:rFonts w:ascii="Times New Roman" w:hAnsi="Times New Roman" w:cs="Times New Roman"/>
          <w:sz w:val="24"/>
        </w:rPr>
        <w:t>inabilitado, por falta de condição de participação.</w:t>
      </w:r>
    </w:p>
    <w:p w14:paraId="51279FF4" w14:textId="07F5D765" w:rsidR="002F5EFF" w:rsidRPr="00971124" w:rsidRDefault="00971124" w:rsidP="00971124">
      <w:pPr>
        <w:spacing w:before="120" w:after="120" w:line="276" w:lineRule="auto"/>
        <w:jc w:val="both"/>
        <w:rPr>
          <w:rFonts w:ascii="Times New Roman" w:hAnsi="Times New Roman" w:cs="Times New Roman"/>
          <w:sz w:val="24"/>
        </w:rPr>
      </w:pPr>
      <w:r>
        <w:rPr>
          <w:rFonts w:ascii="Times New Roman" w:hAnsi="Times New Roman" w:cs="Times New Roman"/>
          <w:sz w:val="24"/>
        </w:rPr>
        <w:lastRenderedPageBreak/>
        <w:t xml:space="preserve">6.3 - </w:t>
      </w:r>
      <w:r w:rsidR="002F5EFF" w:rsidRPr="00971124">
        <w:rPr>
          <w:rFonts w:ascii="Times New Roman" w:hAnsi="Times New Roman" w:cs="Times New Roman"/>
          <w:sz w:val="24"/>
        </w:rPr>
        <w:t xml:space="preserve">Havendo a necessidade de envio de documentos de habilitação complementares, necessários à confirmação daqueles exigidos neste </w:t>
      </w:r>
      <w:r w:rsidR="00313FBD" w:rsidRPr="00971124">
        <w:rPr>
          <w:rFonts w:ascii="Times New Roman" w:hAnsi="Times New Roman" w:cs="Times New Roman"/>
          <w:sz w:val="24"/>
        </w:rPr>
        <w:t>Aviso</w:t>
      </w:r>
      <w:r w:rsidR="007C27EE" w:rsidRPr="00971124">
        <w:rPr>
          <w:rFonts w:ascii="Times New Roman" w:hAnsi="Times New Roman" w:cs="Times New Roman"/>
          <w:sz w:val="24"/>
        </w:rPr>
        <w:t xml:space="preserve"> de Contratação Direta</w:t>
      </w:r>
      <w:r w:rsidR="002F5EFF" w:rsidRPr="00971124">
        <w:rPr>
          <w:rFonts w:ascii="Times New Roman" w:hAnsi="Times New Roman" w:cs="Times New Roman"/>
          <w:sz w:val="24"/>
        </w:rPr>
        <w:t xml:space="preserve"> e já apresentados, o </w:t>
      </w:r>
      <w:r w:rsidR="009D10E8" w:rsidRPr="00971124">
        <w:rPr>
          <w:rFonts w:ascii="Times New Roman" w:hAnsi="Times New Roman" w:cs="Times New Roman"/>
          <w:sz w:val="24"/>
        </w:rPr>
        <w:t xml:space="preserve">fornecedor </w:t>
      </w:r>
      <w:r w:rsidR="002F5EFF" w:rsidRPr="00971124">
        <w:rPr>
          <w:rFonts w:ascii="Times New Roman" w:hAnsi="Times New Roman" w:cs="Times New Roman"/>
          <w:sz w:val="24"/>
        </w:rPr>
        <w:t>será convocado a encaminhá-los, em formato digital</w:t>
      </w:r>
      <w:r w:rsidR="00D003F8" w:rsidRPr="00971124">
        <w:rPr>
          <w:rFonts w:ascii="Times New Roman" w:hAnsi="Times New Roman" w:cs="Times New Roman"/>
          <w:sz w:val="24"/>
        </w:rPr>
        <w:t>, após solicitação da Administração</w:t>
      </w:r>
      <w:r w:rsidR="002F5EFF" w:rsidRPr="00971124">
        <w:rPr>
          <w:rFonts w:ascii="Times New Roman" w:hAnsi="Times New Roman" w:cs="Times New Roman"/>
          <w:sz w:val="24"/>
        </w:rPr>
        <w:t>, sob pena de inabilitação.</w:t>
      </w:r>
    </w:p>
    <w:p w14:paraId="176B9E4E" w14:textId="68EFA172" w:rsidR="002F5EFF" w:rsidRPr="00971124" w:rsidRDefault="00971124" w:rsidP="00971124">
      <w:pPr>
        <w:spacing w:before="120" w:after="120" w:line="276" w:lineRule="auto"/>
        <w:jc w:val="both"/>
        <w:rPr>
          <w:rFonts w:ascii="Times New Roman" w:hAnsi="Times New Roman" w:cs="Times New Roman"/>
          <w:sz w:val="24"/>
        </w:rPr>
      </w:pPr>
      <w:r>
        <w:rPr>
          <w:rFonts w:ascii="Times New Roman" w:hAnsi="Times New Roman" w:cs="Times New Roman"/>
          <w:sz w:val="24"/>
        </w:rPr>
        <w:t xml:space="preserve">6.4 - </w:t>
      </w:r>
      <w:r w:rsidR="002F5EFF" w:rsidRPr="00971124">
        <w:rPr>
          <w:rFonts w:ascii="Times New Roman" w:hAnsi="Times New Roman" w:cs="Times New Roman"/>
          <w:sz w:val="24"/>
        </w:rPr>
        <w:t>Somente haverá a necessidade de comprovação do preenchimento de requisitos mediante apresentação dos documentos originais não-digitais quando houver dúvida em relação à integridade do documento digital.</w:t>
      </w:r>
    </w:p>
    <w:p w14:paraId="7C800FBF" w14:textId="1AD6288B" w:rsidR="00570C4C" w:rsidRPr="00971124" w:rsidRDefault="00971124" w:rsidP="00971124">
      <w:pPr>
        <w:spacing w:before="120" w:after="120" w:line="276" w:lineRule="auto"/>
        <w:jc w:val="both"/>
        <w:rPr>
          <w:rFonts w:ascii="Times New Roman" w:hAnsi="Times New Roman" w:cs="Times New Roman"/>
          <w:b/>
          <w:bCs/>
          <w:sz w:val="24"/>
        </w:rPr>
      </w:pPr>
      <w:r>
        <w:rPr>
          <w:rFonts w:ascii="Times New Roman" w:hAnsi="Times New Roman" w:cs="Times New Roman"/>
          <w:bCs/>
          <w:sz w:val="24"/>
        </w:rPr>
        <w:t xml:space="preserve">6.5 - </w:t>
      </w:r>
      <w:r w:rsidR="00570C4C" w:rsidRPr="00971124">
        <w:rPr>
          <w:rFonts w:ascii="Times New Roman" w:hAnsi="Times New Roman" w:cs="Times New Roman"/>
          <w:bCs/>
          <w:sz w:val="24"/>
        </w:rPr>
        <w:t xml:space="preserve">O </w:t>
      </w:r>
      <w:r w:rsidR="009D10E8" w:rsidRPr="00971124">
        <w:rPr>
          <w:rFonts w:ascii="Times New Roman" w:hAnsi="Times New Roman" w:cs="Times New Roman"/>
          <w:bCs/>
          <w:sz w:val="24"/>
        </w:rPr>
        <w:t>fornecedor</w:t>
      </w:r>
      <w:r w:rsidR="00570C4C" w:rsidRPr="00971124">
        <w:rPr>
          <w:rFonts w:ascii="Times New Roman" w:hAnsi="Times New Roman" w:cs="Times New Roman"/>
          <w:bCs/>
          <w:sz w:val="24"/>
        </w:rPr>
        <w:t xml:space="preserv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50259F74" w14:textId="15301B6C" w:rsidR="00B70673" w:rsidRPr="00971124" w:rsidRDefault="00971124" w:rsidP="00971124">
      <w:pPr>
        <w:spacing w:before="120" w:after="120" w:line="276" w:lineRule="auto"/>
        <w:jc w:val="both"/>
        <w:rPr>
          <w:rFonts w:ascii="Times New Roman" w:hAnsi="Times New Roman" w:cs="Times New Roman"/>
          <w:bCs/>
          <w:sz w:val="24"/>
        </w:rPr>
      </w:pPr>
      <w:r>
        <w:rPr>
          <w:rFonts w:ascii="Times New Roman" w:hAnsi="Times New Roman" w:cs="Times New Roman"/>
          <w:bCs/>
          <w:sz w:val="24"/>
        </w:rPr>
        <w:t xml:space="preserve">6.6 - </w:t>
      </w:r>
      <w:r w:rsidR="00B70673" w:rsidRPr="00971124">
        <w:rPr>
          <w:rFonts w:ascii="Times New Roman" w:hAnsi="Times New Roman" w:cs="Times New Roman"/>
          <w:bCs/>
          <w:sz w:val="24"/>
        </w:rPr>
        <w:t xml:space="preserve">Havendo </w:t>
      </w:r>
      <w:r w:rsidR="00B70673" w:rsidRPr="00971124">
        <w:rPr>
          <w:rFonts w:ascii="Times New Roman" w:hAnsi="Times New Roman" w:cs="Times New Roman"/>
          <w:iCs/>
          <w:sz w:val="24"/>
          <w:lang w:eastAsia="en-US"/>
        </w:rPr>
        <w:t>necessidade</w:t>
      </w:r>
      <w:r w:rsidR="00B70673" w:rsidRPr="00971124">
        <w:rPr>
          <w:rFonts w:ascii="Times New Roman" w:hAnsi="Times New Roman" w:cs="Times New Roman"/>
          <w:bCs/>
          <w:sz w:val="24"/>
        </w:rPr>
        <w:t xml:space="preserve"> de analisar minuciosamente os documentos exigidos, a sessão será suspensa, sendo informada a nova data e horário para a sua continuidade.</w:t>
      </w:r>
    </w:p>
    <w:p w14:paraId="4E6310F6" w14:textId="712A224B" w:rsidR="00B70673" w:rsidRPr="00971124" w:rsidRDefault="00971124" w:rsidP="00971124">
      <w:pPr>
        <w:spacing w:before="120" w:after="120" w:line="276" w:lineRule="auto"/>
        <w:jc w:val="both"/>
        <w:rPr>
          <w:rFonts w:ascii="Times New Roman" w:hAnsi="Times New Roman" w:cs="Times New Roman"/>
          <w:sz w:val="24"/>
        </w:rPr>
      </w:pPr>
      <w:r>
        <w:rPr>
          <w:rFonts w:ascii="Times New Roman" w:hAnsi="Times New Roman" w:cs="Times New Roman"/>
          <w:sz w:val="24"/>
        </w:rPr>
        <w:t xml:space="preserve">6.7 - </w:t>
      </w:r>
      <w:r w:rsidR="00B70673" w:rsidRPr="00971124">
        <w:rPr>
          <w:rFonts w:ascii="Times New Roman" w:hAnsi="Times New Roman" w:cs="Times New Roman"/>
          <w:sz w:val="24"/>
        </w:rPr>
        <w:t xml:space="preserve">Será inabilitado o fornecedor que não comprovar sua habilitação, seja por não apresentar </w:t>
      </w:r>
      <w:r w:rsidR="00B70673" w:rsidRPr="00971124">
        <w:rPr>
          <w:rFonts w:ascii="Times New Roman" w:hAnsi="Times New Roman" w:cs="Times New Roman"/>
          <w:iCs/>
          <w:sz w:val="24"/>
          <w:lang w:eastAsia="en-US"/>
        </w:rPr>
        <w:t>quaisquer</w:t>
      </w:r>
      <w:r w:rsidR="00B70673" w:rsidRPr="00971124">
        <w:rPr>
          <w:rFonts w:ascii="Times New Roman" w:hAnsi="Times New Roman" w:cs="Times New Roman"/>
          <w:sz w:val="24"/>
        </w:rPr>
        <w:t xml:space="preserve"> dos </w:t>
      </w:r>
      <w:r w:rsidR="00B70673" w:rsidRPr="00971124">
        <w:rPr>
          <w:rFonts w:ascii="Times New Roman" w:hAnsi="Times New Roman" w:cs="Times New Roman"/>
          <w:bCs/>
          <w:sz w:val="24"/>
        </w:rPr>
        <w:t>documentos</w:t>
      </w:r>
      <w:r w:rsidR="00B70673" w:rsidRPr="00971124">
        <w:rPr>
          <w:rFonts w:ascii="Times New Roman" w:hAnsi="Times New Roman" w:cs="Times New Roman"/>
          <w:sz w:val="24"/>
        </w:rPr>
        <w:t xml:space="preserve"> exigidos, ou apresentá-los em desacordo com o estabelecido neste Aviso de Contratação Direta.</w:t>
      </w:r>
    </w:p>
    <w:p w14:paraId="498E95D1" w14:textId="2ABFA021" w:rsidR="00B70673" w:rsidRPr="00971124" w:rsidRDefault="00971124" w:rsidP="00971124">
      <w:pPr>
        <w:spacing w:before="120" w:after="120" w:line="276" w:lineRule="auto"/>
        <w:jc w:val="both"/>
        <w:rPr>
          <w:rFonts w:ascii="Times New Roman" w:hAnsi="Times New Roman" w:cs="Times New Roman"/>
          <w:sz w:val="24"/>
        </w:rPr>
      </w:pPr>
      <w:r>
        <w:rPr>
          <w:rFonts w:ascii="Times New Roman" w:hAnsi="Times New Roman" w:cs="Times New Roman"/>
          <w:sz w:val="24"/>
        </w:rPr>
        <w:t xml:space="preserve">6.7.1 - </w:t>
      </w:r>
      <w:proofErr w:type="gramStart"/>
      <w:r>
        <w:rPr>
          <w:rFonts w:ascii="Times New Roman" w:hAnsi="Times New Roman" w:cs="Times New Roman"/>
          <w:sz w:val="24"/>
        </w:rPr>
        <w:t>n</w:t>
      </w:r>
      <w:r w:rsidR="00B70673" w:rsidRPr="00971124">
        <w:rPr>
          <w:rFonts w:ascii="Times New Roman" w:hAnsi="Times New Roman" w:cs="Times New Roman"/>
          <w:sz w:val="24"/>
        </w:rPr>
        <w:t>a</w:t>
      </w:r>
      <w:proofErr w:type="gramEnd"/>
      <w:r w:rsidR="00B70673" w:rsidRPr="00971124">
        <w:rPr>
          <w:rFonts w:ascii="Times New Roman" w:hAnsi="Times New Roman" w:cs="Times New Roman"/>
          <w:sz w:val="24"/>
        </w:rPr>
        <w:t xml:space="preserve">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r w:rsidR="00D02E0A" w:rsidRPr="00971124">
        <w:rPr>
          <w:rFonts w:ascii="Times New Roman" w:hAnsi="Times New Roman" w:cs="Times New Roman"/>
          <w:sz w:val="24"/>
        </w:rPr>
        <w:t>.</w:t>
      </w:r>
    </w:p>
    <w:p w14:paraId="399E30B8" w14:textId="55B91399" w:rsidR="007C27EE" w:rsidRDefault="00971124" w:rsidP="00971124">
      <w:pPr>
        <w:spacing w:before="120" w:after="120" w:line="276" w:lineRule="auto"/>
        <w:jc w:val="both"/>
        <w:rPr>
          <w:rFonts w:ascii="Times New Roman" w:hAnsi="Times New Roman" w:cs="Times New Roman"/>
          <w:iCs/>
          <w:sz w:val="24"/>
          <w:lang w:eastAsia="en-US"/>
        </w:rPr>
      </w:pPr>
      <w:r>
        <w:rPr>
          <w:rFonts w:ascii="Times New Roman" w:hAnsi="Times New Roman" w:cs="Times New Roman"/>
          <w:iCs/>
          <w:sz w:val="24"/>
          <w:lang w:eastAsia="en-US"/>
        </w:rPr>
        <w:t xml:space="preserve">6.8 - </w:t>
      </w:r>
      <w:r w:rsidR="007C27EE" w:rsidRPr="00971124">
        <w:rPr>
          <w:rFonts w:ascii="Times New Roman" w:hAnsi="Times New Roman" w:cs="Times New Roman"/>
          <w:iCs/>
          <w:sz w:val="24"/>
          <w:lang w:eastAsia="en-US"/>
        </w:rPr>
        <w:t>Constatado o atendimento às exigências de habilitação, o fornecedor será habilitado</w:t>
      </w:r>
      <w:r w:rsidR="00AD2B6B" w:rsidRPr="00971124">
        <w:rPr>
          <w:rFonts w:ascii="Times New Roman" w:hAnsi="Times New Roman" w:cs="Times New Roman"/>
          <w:iCs/>
          <w:sz w:val="24"/>
          <w:lang w:eastAsia="en-US"/>
        </w:rPr>
        <w:t>.</w:t>
      </w:r>
    </w:p>
    <w:p w14:paraId="33A7E06D" w14:textId="32526BE3" w:rsidR="00B862E4" w:rsidRPr="0093287F" w:rsidRDefault="00685DEB" w:rsidP="00685DEB">
      <w:pPr>
        <w:pStyle w:val="PADRO"/>
        <w:keepNext w:val="0"/>
        <w:widowControl/>
        <w:shd w:val="clear" w:color="auto" w:fill="auto"/>
        <w:spacing w:before="120" w:after="120"/>
        <w:ind w:firstLine="0"/>
        <w:rPr>
          <w:rFonts w:ascii="Times New Roman" w:hAnsi="Times New Roman" w:cs="Times New Roman"/>
          <w:b/>
          <w:sz w:val="24"/>
        </w:rPr>
      </w:pPr>
      <w:r>
        <w:rPr>
          <w:rFonts w:ascii="Times New Roman" w:hAnsi="Times New Roman" w:cs="Times New Roman"/>
          <w:b/>
          <w:sz w:val="24"/>
        </w:rPr>
        <w:t xml:space="preserve">7 - </w:t>
      </w:r>
      <w:r w:rsidR="00B862E4" w:rsidRPr="0093287F">
        <w:rPr>
          <w:rFonts w:ascii="Times New Roman" w:hAnsi="Times New Roman" w:cs="Times New Roman"/>
          <w:b/>
          <w:sz w:val="24"/>
        </w:rPr>
        <w:t>CONTRATAÇÃO</w:t>
      </w:r>
    </w:p>
    <w:p w14:paraId="456A0F52" w14:textId="6A35B9EB" w:rsidR="00B6213C" w:rsidRPr="0093287F" w:rsidRDefault="00685DEB" w:rsidP="00685DEB">
      <w:pPr>
        <w:spacing w:before="120" w:after="120" w:line="276" w:lineRule="auto"/>
        <w:jc w:val="both"/>
        <w:rPr>
          <w:rFonts w:ascii="Times New Roman" w:eastAsia="Arial" w:hAnsi="Times New Roman" w:cs="Times New Roman"/>
          <w:sz w:val="24"/>
        </w:rPr>
      </w:pPr>
      <w:r>
        <w:rPr>
          <w:rFonts w:ascii="Times New Roman" w:eastAsia="Arial" w:hAnsi="Times New Roman" w:cs="Times New Roman"/>
          <w:sz w:val="24"/>
        </w:rPr>
        <w:t xml:space="preserve">7.1 - </w:t>
      </w:r>
      <w:r w:rsidR="00B6213C" w:rsidRPr="0093287F">
        <w:rPr>
          <w:rFonts w:ascii="Times New Roman" w:eastAsia="Arial" w:hAnsi="Times New Roman" w:cs="Times New Roman"/>
          <w:sz w:val="24"/>
        </w:rPr>
        <w:t xml:space="preserve">Após a homologação </w:t>
      </w:r>
      <w:r w:rsidR="008C74E1" w:rsidRPr="0093287F">
        <w:rPr>
          <w:rFonts w:ascii="Times New Roman" w:eastAsia="Arial" w:hAnsi="Times New Roman" w:cs="Times New Roman"/>
          <w:sz w:val="24"/>
        </w:rPr>
        <w:t>e adjudicação</w:t>
      </w:r>
      <w:r w:rsidR="00B6213C" w:rsidRPr="0093287F">
        <w:rPr>
          <w:rFonts w:ascii="Times New Roman" w:eastAsia="Arial" w:hAnsi="Times New Roman" w:cs="Times New Roman"/>
          <w:sz w:val="24"/>
        </w:rPr>
        <w:t xml:space="preserve">, </w:t>
      </w:r>
      <w:r w:rsidR="007C27EE" w:rsidRPr="0093287F">
        <w:rPr>
          <w:rFonts w:ascii="Times New Roman" w:eastAsia="Arial" w:hAnsi="Times New Roman" w:cs="Times New Roman"/>
          <w:sz w:val="24"/>
        </w:rPr>
        <w:t>caso se conclua pela</w:t>
      </w:r>
      <w:r w:rsidR="00B6213C" w:rsidRPr="0093287F">
        <w:rPr>
          <w:rFonts w:ascii="Times New Roman" w:eastAsia="Arial" w:hAnsi="Times New Roman" w:cs="Times New Roman"/>
          <w:sz w:val="24"/>
        </w:rPr>
        <w:t xml:space="preserve"> contratação, será firmado Termo de Contrato ou emitido instrumento equivalente.</w:t>
      </w:r>
    </w:p>
    <w:p w14:paraId="686C6F7E" w14:textId="43015C3D" w:rsidR="00B6213C" w:rsidRPr="0093287F" w:rsidRDefault="00685DEB" w:rsidP="00685DEB">
      <w:pPr>
        <w:spacing w:before="120" w:after="120" w:line="276" w:lineRule="auto"/>
        <w:jc w:val="both"/>
        <w:rPr>
          <w:rFonts w:ascii="Times New Roman" w:eastAsia="Arial" w:hAnsi="Times New Roman" w:cs="Times New Roman"/>
          <w:sz w:val="24"/>
        </w:rPr>
      </w:pPr>
      <w:r>
        <w:rPr>
          <w:rFonts w:ascii="Times New Roman" w:eastAsia="Arial" w:hAnsi="Times New Roman" w:cs="Times New Roman"/>
          <w:sz w:val="24"/>
        </w:rPr>
        <w:t xml:space="preserve">7.2 - </w:t>
      </w:r>
      <w:r w:rsidR="00B6213C" w:rsidRPr="0093287F">
        <w:rPr>
          <w:rFonts w:ascii="Times New Roman" w:eastAsia="Arial" w:hAnsi="Times New Roman" w:cs="Times New Roman"/>
          <w:sz w:val="24"/>
        </w:rPr>
        <w:t>O adjudicatário terá o prazo de</w:t>
      </w:r>
      <w:r w:rsidR="000D1D0C" w:rsidRPr="0093287F">
        <w:rPr>
          <w:rFonts w:ascii="Times New Roman" w:eastAsia="Arial" w:hAnsi="Times New Roman" w:cs="Times New Roman"/>
          <w:sz w:val="24"/>
        </w:rPr>
        <w:t xml:space="preserve"> 5 (cinco)</w:t>
      </w:r>
      <w:r w:rsidR="00B6213C" w:rsidRPr="0093287F">
        <w:rPr>
          <w:rFonts w:ascii="Times New Roman" w:eastAsia="Arial" w:hAnsi="Times New Roman" w:cs="Times New Roman"/>
          <w:sz w:val="24"/>
        </w:rPr>
        <w:t xml:space="preserve"> dias úteis, contados a partir da data de sua convocação, para assinar o Termo de Contrato, sob pena de decair do direito à contratação, sem prejuízo das sanções previstas neste </w:t>
      </w:r>
      <w:r w:rsidR="00313FBD" w:rsidRPr="0093287F">
        <w:rPr>
          <w:rFonts w:ascii="Times New Roman" w:eastAsia="Arial" w:hAnsi="Times New Roman" w:cs="Times New Roman"/>
          <w:sz w:val="24"/>
        </w:rPr>
        <w:t>Aviso</w:t>
      </w:r>
      <w:r w:rsidR="007C27EE" w:rsidRPr="0093287F">
        <w:rPr>
          <w:rFonts w:ascii="Times New Roman" w:eastAsia="Arial" w:hAnsi="Times New Roman" w:cs="Times New Roman"/>
          <w:sz w:val="24"/>
        </w:rPr>
        <w:t xml:space="preserve"> de Contratação Direta</w:t>
      </w:r>
      <w:r w:rsidR="00B6213C" w:rsidRPr="0093287F">
        <w:rPr>
          <w:rFonts w:ascii="Times New Roman" w:eastAsia="Arial" w:hAnsi="Times New Roman" w:cs="Times New Roman"/>
          <w:sz w:val="24"/>
        </w:rPr>
        <w:t xml:space="preserve">. </w:t>
      </w:r>
    </w:p>
    <w:p w14:paraId="0C20D98F" w14:textId="70E30CEE" w:rsidR="00B6213C" w:rsidRPr="0093287F" w:rsidRDefault="00685DEB" w:rsidP="00685DEB">
      <w:pPr>
        <w:spacing w:before="120" w:after="120" w:line="276" w:lineRule="auto"/>
        <w:jc w:val="both"/>
        <w:rPr>
          <w:rFonts w:ascii="Times New Roman" w:eastAsia="Arial" w:hAnsi="Times New Roman" w:cs="Times New Roman"/>
          <w:sz w:val="24"/>
        </w:rPr>
      </w:pPr>
      <w:r>
        <w:rPr>
          <w:rFonts w:ascii="Times New Roman" w:eastAsia="Arial" w:hAnsi="Times New Roman" w:cs="Times New Roman"/>
          <w:sz w:val="24"/>
        </w:rPr>
        <w:t xml:space="preserve">7.2.1 - </w:t>
      </w:r>
      <w:proofErr w:type="gramStart"/>
      <w:r>
        <w:rPr>
          <w:rFonts w:ascii="Times New Roman" w:eastAsia="Arial" w:hAnsi="Times New Roman" w:cs="Times New Roman"/>
          <w:sz w:val="24"/>
        </w:rPr>
        <w:t>o</w:t>
      </w:r>
      <w:proofErr w:type="gramEnd"/>
      <w:r w:rsidR="00B6213C" w:rsidRPr="0093287F">
        <w:rPr>
          <w:rFonts w:ascii="Times New Roman" w:eastAsia="Arial" w:hAnsi="Times New Roman" w:cs="Times New Roman"/>
          <w:sz w:val="24"/>
        </w:rPr>
        <w:t xml:space="preserve"> prazo previsto </w:t>
      </w:r>
      <w:r w:rsidR="00DE4EBF" w:rsidRPr="0093287F">
        <w:rPr>
          <w:rFonts w:ascii="Times New Roman" w:eastAsia="Arial" w:hAnsi="Times New Roman" w:cs="Times New Roman"/>
          <w:sz w:val="24"/>
        </w:rPr>
        <w:t xml:space="preserve">para assinatura do contrato ou aceitação da nota de empenho ou instrumento equivalente </w:t>
      </w:r>
      <w:r w:rsidR="00B6213C" w:rsidRPr="0093287F">
        <w:rPr>
          <w:rFonts w:ascii="Times New Roman" w:eastAsia="Arial" w:hAnsi="Times New Roman" w:cs="Times New Roman"/>
          <w:sz w:val="24"/>
        </w:rPr>
        <w:t>poderá ser prorrogado</w:t>
      </w:r>
      <w:r w:rsidR="00B11A58" w:rsidRPr="0093287F">
        <w:rPr>
          <w:rFonts w:ascii="Times New Roman" w:eastAsia="Arial" w:hAnsi="Times New Roman" w:cs="Times New Roman"/>
          <w:sz w:val="24"/>
        </w:rPr>
        <w:t xml:space="preserve"> </w:t>
      </w:r>
      <w:r w:rsidR="00B11A58" w:rsidRPr="0093287F">
        <w:rPr>
          <w:rFonts w:ascii="Times New Roman" w:hAnsi="Times New Roman" w:cs="Times New Roman"/>
          <w:bCs/>
          <w:sz w:val="24"/>
        </w:rPr>
        <w:t>1 (uma) vez</w:t>
      </w:r>
      <w:r w:rsidR="00B6213C" w:rsidRPr="0093287F">
        <w:rPr>
          <w:rFonts w:ascii="Times New Roman" w:eastAsia="Arial" w:hAnsi="Times New Roman" w:cs="Times New Roman"/>
          <w:sz w:val="24"/>
        </w:rPr>
        <w:t>, por igual período, por solicitação justificada do adjudicatário e aceita pela Administração.</w:t>
      </w:r>
    </w:p>
    <w:p w14:paraId="14F472AF" w14:textId="5B38DF38" w:rsidR="00B6213C" w:rsidRPr="0093287F" w:rsidRDefault="00685DEB" w:rsidP="00685DEB">
      <w:pPr>
        <w:spacing w:before="120" w:after="120" w:line="276" w:lineRule="auto"/>
        <w:jc w:val="both"/>
        <w:rPr>
          <w:rFonts w:ascii="Times New Roman" w:eastAsia="Arial" w:hAnsi="Times New Roman" w:cs="Times New Roman"/>
          <w:sz w:val="24"/>
        </w:rPr>
      </w:pPr>
      <w:r>
        <w:rPr>
          <w:rFonts w:ascii="Times New Roman" w:eastAsia="Arial" w:hAnsi="Times New Roman" w:cs="Times New Roman"/>
          <w:sz w:val="24"/>
        </w:rPr>
        <w:t xml:space="preserve">7.3 - </w:t>
      </w:r>
      <w:r w:rsidR="00B6213C" w:rsidRPr="0093287F">
        <w:rPr>
          <w:rFonts w:ascii="Times New Roman" w:eastAsia="Arial" w:hAnsi="Times New Roman" w:cs="Times New Roman"/>
          <w:sz w:val="24"/>
        </w:rPr>
        <w:t xml:space="preserve">O prazo de vigência da contratação é </w:t>
      </w:r>
      <w:r w:rsidR="003543A8" w:rsidRPr="0093287F">
        <w:rPr>
          <w:rFonts w:ascii="Times New Roman" w:eastAsia="Arial" w:hAnsi="Times New Roman" w:cs="Times New Roman"/>
          <w:sz w:val="24"/>
        </w:rPr>
        <w:t xml:space="preserve">até </w:t>
      </w:r>
      <w:r w:rsidR="002C39E7" w:rsidRPr="00937785">
        <w:rPr>
          <w:rFonts w:ascii="Times New Roman" w:eastAsia="Arial" w:hAnsi="Times New Roman" w:cs="Times New Roman"/>
          <w:b/>
          <w:sz w:val="24"/>
        </w:rPr>
        <w:t>12 (doze) meses</w:t>
      </w:r>
      <w:r w:rsidR="003543A8" w:rsidRPr="0093287F">
        <w:rPr>
          <w:rFonts w:ascii="Times New Roman" w:eastAsia="Arial" w:hAnsi="Times New Roman" w:cs="Times New Roman"/>
          <w:sz w:val="24"/>
        </w:rPr>
        <w:t>,</w:t>
      </w:r>
      <w:r w:rsidR="00B6213C" w:rsidRPr="0093287F">
        <w:rPr>
          <w:rFonts w:ascii="Times New Roman" w:eastAsia="Arial" w:hAnsi="Times New Roman" w:cs="Times New Roman"/>
          <w:sz w:val="24"/>
        </w:rPr>
        <w:t xml:space="preserve"> prorrogável conforme previsão</w:t>
      </w:r>
      <w:r w:rsidR="00A22FA7" w:rsidRPr="0093287F">
        <w:rPr>
          <w:rFonts w:ascii="Times New Roman" w:eastAsia="Arial" w:hAnsi="Times New Roman" w:cs="Times New Roman"/>
          <w:sz w:val="24"/>
        </w:rPr>
        <w:t xml:space="preserve"> nos anexos a este </w:t>
      </w:r>
      <w:r w:rsidR="00313FBD" w:rsidRPr="0093287F">
        <w:rPr>
          <w:rFonts w:ascii="Times New Roman" w:eastAsia="Arial" w:hAnsi="Times New Roman" w:cs="Times New Roman"/>
          <w:sz w:val="24"/>
        </w:rPr>
        <w:t>Aviso</w:t>
      </w:r>
      <w:r w:rsidR="00AC5DDF" w:rsidRPr="0093287F">
        <w:rPr>
          <w:rFonts w:ascii="Times New Roman" w:eastAsia="Arial" w:hAnsi="Times New Roman" w:cs="Times New Roman"/>
          <w:sz w:val="24"/>
        </w:rPr>
        <w:t xml:space="preserve"> de Contratação Direta</w:t>
      </w:r>
      <w:r w:rsidR="00A22FA7" w:rsidRPr="0093287F">
        <w:rPr>
          <w:rFonts w:ascii="Times New Roman" w:eastAsia="Arial" w:hAnsi="Times New Roman" w:cs="Times New Roman"/>
          <w:sz w:val="24"/>
        </w:rPr>
        <w:t>.</w:t>
      </w:r>
      <w:r w:rsidR="00B6213C" w:rsidRPr="0093287F">
        <w:rPr>
          <w:rFonts w:ascii="Times New Roman" w:eastAsia="Arial" w:hAnsi="Times New Roman" w:cs="Times New Roman"/>
          <w:sz w:val="24"/>
        </w:rPr>
        <w:t xml:space="preserve"> </w:t>
      </w:r>
    </w:p>
    <w:p w14:paraId="678A2926" w14:textId="1EEEF768" w:rsidR="00082366" w:rsidRPr="0093287F" w:rsidRDefault="00685DEB" w:rsidP="00685DEB">
      <w:pPr>
        <w:spacing w:before="120" w:after="120" w:line="276" w:lineRule="auto"/>
        <w:jc w:val="both"/>
        <w:rPr>
          <w:rFonts w:ascii="Times New Roman" w:eastAsia="Arial" w:hAnsi="Times New Roman" w:cs="Times New Roman"/>
          <w:sz w:val="24"/>
        </w:rPr>
      </w:pPr>
      <w:r>
        <w:rPr>
          <w:rFonts w:ascii="Times New Roman" w:hAnsi="Times New Roman" w:cs="Times New Roman"/>
          <w:sz w:val="24"/>
        </w:rPr>
        <w:t xml:space="preserve">7.4 - </w:t>
      </w:r>
      <w:r w:rsidR="00B6213C" w:rsidRPr="0093287F">
        <w:rPr>
          <w:rFonts w:ascii="Times New Roman" w:hAnsi="Times New Roman" w:cs="Times New Roman"/>
          <w:sz w:val="24"/>
        </w:rPr>
        <w:t xml:space="preserve">Na assinatura do contrato </w:t>
      </w:r>
      <w:r w:rsidR="00FA4D46" w:rsidRPr="0093287F">
        <w:rPr>
          <w:rFonts w:ascii="Times New Roman" w:hAnsi="Times New Roman" w:cs="Times New Roman"/>
          <w:sz w:val="24"/>
        </w:rPr>
        <w:t xml:space="preserve">ou do instrumento equivalente </w:t>
      </w:r>
      <w:r w:rsidR="00B6213C" w:rsidRPr="0093287F">
        <w:rPr>
          <w:rFonts w:ascii="Times New Roman" w:hAnsi="Times New Roman" w:cs="Times New Roman"/>
          <w:sz w:val="24"/>
        </w:rPr>
        <w:t xml:space="preserve">será exigida a comprovação das condições de habilitação </w:t>
      </w:r>
      <w:r w:rsidR="00FA4D46" w:rsidRPr="0093287F">
        <w:rPr>
          <w:rFonts w:ascii="Times New Roman" w:hAnsi="Times New Roman" w:cs="Times New Roman"/>
          <w:sz w:val="24"/>
        </w:rPr>
        <w:t xml:space="preserve">e contratação </w:t>
      </w:r>
      <w:r w:rsidR="00B6213C" w:rsidRPr="0093287F">
        <w:rPr>
          <w:rFonts w:ascii="Times New Roman" w:hAnsi="Times New Roman" w:cs="Times New Roman"/>
          <w:sz w:val="24"/>
        </w:rPr>
        <w:t>consignadas n</w:t>
      </w:r>
      <w:r w:rsidR="00FA4D46" w:rsidRPr="0093287F">
        <w:rPr>
          <w:rFonts w:ascii="Times New Roman" w:hAnsi="Times New Roman" w:cs="Times New Roman"/>
          <w:sz w:val="24"/>
        </w:rPr>
        <w:t>este</w:t>
      </w:r>
      <w:r w:rsidR="00B6213C" w:rsidRPr="0093287F">
        <w:rPr>
          <w:rFonts w:ascii="Times New Roman" w:hAnsi="Times New Roman" w:cs="Times New Roman"/>
          <w:sz w:val="24"/>
        </w:rPr>
        <w:t xml:space="preserve"> </w:t>
      </w:r>
      <w:r w:rsidR="00FA4D46" w:rsidRPr="0093287F">
        <w:rPr>
          <w:rFonts w:ascii="Times New Roman" w:hAnsi="Times New Roman" w:cs="Times New Roman"/>
          <w:sz w:val="24"/>
        </w:rPr>
        <w:t>aviso</w:t>
      </w:r>
      <w:r w:rsidR="00B6213C" w:rsidRPr="0093287F">
        <w:rPr>
          <w:rFonts w:ascii="Times New Roman" w:hAnsi="Times New Roman" w:cs="Times New Roman"/>
          <w:sz w:val="24"/>
        </w:rPr>
        <w:t xml:space="preserve">, que deverão ser mantidas pelo </w:t>
      </w:r>
      <w:r w:rsidR="00A22FA7" w:rsidRPr="0093287F">
        <w:rPr>
          <w:rFonts w:ascii="Times New Roman" w:hAnsi="Times New Roman" w:cs="Times New Roman"/>
          <w:sz w:val="24"/>
        </w:rPr>
        <w:t>fornecedor</w:t>
      </w:r>
      <w:r w:rsidR="00B6213C" w:rsidRPr="0093287F">
        <w:rPr>
          <w:rFonts w:ascii="Times New Roman" w:hAnsi="Times New Roman" w:cs="Times New Roman"/>
          <w:sz w:val="24"/>
        </w:rPr>
        <w:t xml:space="preserve"> durante a vigência do contrato.</w:t>
      </w:r>
    </w:p>
    <w:p w14:paraId="1A54EBB1" w14:textId="60CA9438" w:rsidR="00196F9E" w:rsidRPr="0093287F" w:rsidRDefault="00685DEB" w:rsidP="00685DEB">
      <w:pPr>
        <w:spacing w:before="120" w:after="120" w:line="276" w:lineRule="auto"/>
        <w:jc w:val="both"/>
        <w:rPr>
          <w:rFonts w:ascii="Times New Roman" w:hAnsi="Times New Roman" w:cs="Times New Roman"/>
          <w:b/>
          <w:sz w:val="24"/>
        </w:rPr>
      </w:pPr>
      <w:r>
        <w:rPr>
          <w:rFonts w:ascii="Times New Roman" w:hAnsi="Times New Roman" w:cs="Times New Roman"/>
          <w:sz w:val="24"/>
        </w:rPr>
        <w:t xml:space="preserve">7.5 - </w:t>
      </w:r>
      <w:r w:rsidR="00196F9E" w:rsidRPr="0093287F">
        <w:rPr>
          <w:rFonts w:ascii="Times New Roman" w:hAnsi="Times New Roman" w:cs="Times New Roman"/>
          <w:sz w:val="24"/>
        </w:rPr>
        <w:t xml:space="preserve">Comete infração administrativa o </w:t>
      </w:r>
      <w:r w:rsidR="00D173A9" w:rsidRPr="0093287F">
        <w:rPr>
          <w:rFonts w:ascii="Times New Roman" w:hAnsi="Times New Roman" w:cs="Times New Roman"/>
          <w:sz w:val="24"/>
        </w:rPr>
        <w:t xml:space="preserve">fornecedor </w:t>
      </w:r>
      <w:r w:rsidR="00196F9E" w:rsidRPr="0093287F">
        <w:rPr>
          <w:rFonts w:ascii="Times New Roman" w:hAnsi="Times New Roman" w:cs="Times New Roman"/>
          <w:sz w:val="24"/>
        </w:rPr>
        <w:t>que</w:t>
      </w:r>
      <w:r w:rsidR="005D4A74" w:rsidRPr="0093287F">
        <w:rPr>
          <w:rFonts w:ascii="Times New Roman" w:hAnsi="Times New Roman" w:cs="Times New Roman"/>
          <w:sz w:val="24"/>
        </w:rPr>
        <w:t xml:space="preserve"> cometer quaisquer das infrações previstas no art. 155 da Lei nº 14.133, de 2021</w:t>
      </w:r>
      <w:r w:rsidR="00B70673" w:rsidRPr="0093287F">
        <w:rPr>
          <w:rFonts w:ascii="Times New Roman" w:hAnsi="Times New Roman" w:cs="Times New Roman"/>
          <w:sz w:val="24"/>
        </w:rPr>
        <w:t>, quais sejam</w:t>
      </w:r>
      <w:r w:rsidR="00196F9E" w:rsidRPr="0093287F">
        <w:rPr>
          <w:rFonts w:ascii="Times New Roman" w:hAnsi="Times New Roman" w:cs="Times New Roman"/>
          <w:sz w:val="24"/>
        </w:rPr>
        <w:t xml:space="preserve">: </w:t>
      </w:r>
    </w:p>
    <w:p w14:paraId="16BAB34B" w14:textId="0CB303C2" w:rsidR="00B70673" w:rsidRPr="0093287F" w:rsidRDefault="00685DEB" w:rsidP="00685DEB">
      <w:pPr>
        <w:spacing w:before="120" w:after="120" w:line="276" w:lineRule="auto"/>
        <w:jc w:val="both"/>
        <w:rPr>
          <w:rFonts w:ascii="Times New Roman" w:hAnsi="Times New Roman" w:cs="Times New Roman"/>
          <w:sz w:val="24"/>
        </w:rPr>
      </w:pPr>
      <w:r>
        <w:rPr>
          <w:rFonts w:ascii="Times New Roman" w:hAnsi="Times New Roman" w:cs="Times New Roman"/>
          <w:sz w:val="24"/>
        </w:rPr>
        <w:t xml:space="preserve">7.5.1 - </w:t>
      </w:r>
      <w:proofErr w:type="gramStart"/>
      <w:r w:rsidR="00B70673" w:rsidRPr="0093287F">
        <w:rPr>
          <w:rFonts w:ascii="Times New Roman" w:hAnsi="Times New Roman" w:cs="Times New Roman"/>
          <w:sz w:val="24"/>
        </w:rPr>
        <w:t>dar</w:t>
      </w:r>
      <w:proofErr w:type="gramEnd"/>
      <w:r w:rsidR="00B70673" w:rsidRPr="0093287F">
        <w:rPr>
          <w:rFonts w:ascii="Times New Roman" w:hAnsi="Times New Roman" w:cs="Times New Roman"/>
          <w:sz w:val="24"/>
        </w:rPr>
        <w:t xml:space="preserve"> causa à inexecução parcial do contrato;</w:t>
      </w:r>
    </w:p>
    <w:p w14:paraId="2640540E" w14:textId="75CFDB9F" w:rsidR="00B70673" w:rsidRPr="0093287F" w:rsidRDefault="00685DEB" w:rsidP="00685DEB">
      <w:pPr>
        <w:spacing w:before="120" w:after="120" w:line="276" w:lineRule="auto"/>
        <w:jc w:val="both"/>
        <w:rPr>
          <w:rFonts w:ascii="Times New Roman" w:hAnsi="Times New Roman" w:cs="Times New Roman"/>
          <w:sz w:val="24"/>
        </w:rPr>
      </w:pPr>
      <w:r>
        <w:rPr>
          <w:rFonts w:ascii="Times New Roman" w:hAnsi="Times New Roman" w:cs="Times New Roman"/>
          <w:sz w:val="24"/>
        </w:rPr>
        <w:lastRenderedPageBreak/>
        <w:t xml:space="preserve">7.5.2 - </w:t>
      </w:r>
      <w:proofErr w:type="gramStart"/>
      <w:r w:rsidR="00B70673" w:rsidRPr="0093287F">
        <w:rPr>
          <w:rFonts w:ascii="Times New Roman" w:hAnsi="Times New Roman" w:cs="Times New Roman"/>
          <w:sz w:val="24"/>
        </w:rPr>
        <w:t>dar</w:t>
      </w:r>
      <w:proofErr w:type="gramEnd"/>
      <w:r w:rsidR="00B70673" w:rsidRPr="0093287F">
        <w:rPr>
          <w:rFonts w:ascii="Times New Roman" w:hAnsi="Times New Roman" w:cs="Times New Roman"/>
          <w:sz w:val="24"/>
        </w:rPr>
        <w:t xml:space="preserve"> causa à inexecução parcial do contrato que cause grave dano à Administração, ao funcionamento dos serviços públicos ou ao interesse coletivo;</w:t>
      </w:r>
    </w:p>
    <w:p w14:paraId="44DBD62F" w14:textId="61797633" w:rsidR="00B70673" w:rsidRPr="0093287F" w:rsidRDefault="00685DEB" w:rsidP="00685DEB">
      <w:pPr>
        <w:spacing w:before="120" w:after="120" w:line="276" w:lineRule="auto"/>
        <w:jc w:val="both"/>
        <w:rPr>
          <w:rFonts w:ascii="Times New Roman" w:hAnsi="Times New Roman" w:cs="Times New Roman"/>
          <w:sz w:val="24"/>
        </w:rPr>
      </w:pPr>
      <w:r>
        <w:rPr>
          <w:rFonts w:ascii="Times New Roman" w:hAnsi="Times New Roman" w:cs="Times New Roman"/>
          <w:sz w:val="24"/>
        </w:rPr>
        <w:t xml:space="preserve">7.5.3 - </w:t>
      </w:r>
      <w:proofErr w:type="gramStart"/>
      <w:r w:rsidR="00B70673" w:rsidRPr="0093287F">
        <w:rPr>
          <w:rFonts w:ascii="Times New Roman" w:hAnsi="Times New Roman" w:cs="Times New Roman"/>
          <w:sz w:val="24"/>
        </w:rPr>
        <w:t>dar</w:t>
      </w:r>
      <w:proofErr w:type="gramEnd"/>
      <w:r w:rsidR="00B70673" w:rsidRPr="0093287F">
        <w:rPr>
          <w:rFonts w:ascii="Times New Roman" w:hAnsi="Times New Roman" w:cs="Times New Roman"/>
          <w:sz w:val="24"/>
        </w:rPr>
        <w:t xml:space="preserve"> causa à inexecução total do contrato;</w:t>
      </w:r>
    </w:p>
    <w:p w14:paraId="2C1F9F51" w14:textId="1681E00E" w:rsidR="00196F9E" w:rsidRPr="0093287F" w:rsidRDefault="00685DEB" w:rsidP="00685DEB">
      <w:pPr>
        <w:spacing w:before="120" w:after="120" w:line="276" w:lineRule="auto"/>
        <w:jc w:val="both"/>
        <w:rPr>
          <w:rFonts w:ascii="Times New Roman" w:hAnsi="Times New Roman" w:cs="Times New Roman"/>
          <w:sz w:val="24"/>
        </w:rPr>
      </w:pPr>
      <w:r>
        <w:rPr>
          <w:rFonts w:ascii="Times New Roman" w:hAnsi="Times New Roman" w:cs="Times New Roman"/>
          <w:sz w:val="24"/>
        </w:rPr>
        <w:t xml:space="preserve">7.5.4 - </w:t>
      </w:r>
      <w:proofErr w:type="gramStart"/>
      <w:r w:rsidR="00FB7039" w:rsidRPr="0093287F">
        <w:rPr>
          <w:rFonts w:ascii="Times New Roman" w:hAnsi="Times New Roman" w:cs="Times New Roman"/>
          <w:sz w:val="24"/>
        </w:rPr>
        <w:t>deixar</w:t>
      </w:r>
      <w:proofErr w:type="gramEnd"/>
      <w:r w:rsidR="00FB7039" w:rsidRPr="0093287F">
        <w:rPr>
          <w:rFonts w:ascii="Times New Roman" w:hAnsi="Times New Roman" w:cs="Times New Roman"/>
          <w:sz w:val="24"/>
        </w:rPr>
        <w:t xml:space="preserve"> de entregar a documentação exigida para o certame;</w:t>
      </w:r>
    </w:p>
    <w:p w14:paraId="59864DFF" w14:textId="618037CD" w:rsidR="00FB7039" w:rsidRPr="0093287F" w:rsidRDefault="00685DEB" w:rsidP="00685DEB">
      <w:pPr>
        <w:spacing w:before="120" w:after="120" w:line="276" w:lineRule="auto"/>
        <w:jc w:val="both"/>
        <w:rPr>
          <w:rFonts w:ascii="Times New Roman" w:hAnsi="Times New Roman" w:cs="Times New Roman"/>
          <w:sz w:val="24"/>
        </w:rPr>
      </w:pPr>
      <w:r>
        <w:rPr>
          <w:rFonts w:ascii="Times New Roman" w:hAnsi="Times New Roman" w:cs="Times New Roman"/>
          <w:sz w:val="24"/>
        </w:rPr>
        <w:t xml:space="preserve">7.5.5 - </w:t>
      </w:r>
      <w:proofErr w:type="gramStart"/>
      <w:r w:rsidR="00FB7039" w:rsidRPr="0093287F">
        <w:rPr>
          <w:rFonts w:ascii="Times New Roman" w:hAnsi="Times New Roman" w:cs="Times New Roman"/>
          <w:sz w:val="24"/>
        </w:rPr>
        <w:t>não</w:t>
      </w:r>
      <w:proofErr w:type="gramEnd"/>
      <w:r w:rsidR="00FB7039" w:rsidRPr="0093287F">
        <w:rPr>
          <w:rFonts w:ascii="Times New Roman" w:hAnsi="Times New Roman" w:cs="Times New Roman"/>
          <w:sz w:val="24"/>
        </w:rPr>
        <w:t xml:space="preserve"> manter a proposta, salvo em decorrência de fato superveniente devidamente justificado;</w:t>
      </w:r>
    </w:p>
    <w:p w14:paraId="69C7C137" w14:textId="467A2E24" w:rsidR="00FB7039" w:rsidRPr="0093287F" w:rsidRDefault="00685DEB" w:rsidP="00685DEB">
      <w:pPr>
        <w:spacing w:before="120" w:after="120" w:line="276" w:lineRule="auto"/>
        <w:jc w:val="both"/>
        <w:rPr>
          <w:rFonts w:ascii="Times New Roman" w:hAnsi="Times New Roman" w:cs="Times New Roman"/>
          <w:sz w:val="24"/>
        </w:rPr>
      </w:pPr>
      <w:r>
        <w:rPr>
          <w:rFonts w:ascii="Times New Roman" w:hAnsi="Times New Roman" w:cs="Times New Roman"/>
          <w:sz w:val="24"/>
        </w:rPr>
        <w:t xml:space="preserve">7.5.6 - </w:t>
      </w:r>
      <w:proofErr w:type="gramStart"/>
      <w:r w:rsidR="007636F6" w:rsidRPr="0093287F">
        <w:rPr>
          <w:rFonts w:ascii="Times New Roman" w:hAnsi="Times New Roman" w:cs="Times New Roman"/>
          <w:sz w:val="24"/>
        </w:rPr>
        <w:t>não</w:t>
      </w:r>
      <w:proofErr w:type="gramEnd"/>
      <w:r w:rsidR="007636F6" w:rsidRPr="0093287F">
        <w:rPr>
          <w:rFonts w:ascii="Times New Roman" w:hAnsi="Times New Roman" w:cs="Times New Roman"/>
          <w:sz w:val="24"/>
        </w:rPr>
        <w:t xml:space="preserve"> celebrar o contrato ou não entregar a documentação exigida para a contratação, quando convocado dentro do prazo de validade de sua proposta;</w:t>
      </w:r>
    </w:p>
    <w:p w14:paraId="7953B14D" w14:textId="5AB25E2B" w:rsidR="00F710B7" w:rsidRPr="0093287F" w:rsidRDefault="00685DEB" w:rsidP="00685DEB">
      <w:pPr>
        <w:spacing w:before="120" w:after="120" w:line="276" w:lineRule="auto"/>
        <w:jc w:val="both"/>
        <w:rPr>
          <w:rFonts w:ascii="Times New Roman" w:hAnsi="Times New Roman" w:cs="Times New Roman"/>
          <w:sz w:val="24"/>
        </w:rPr>
      </w:pPr>
      <w:r>
        <w:rPr>
          <w:rFonts w:ascii="Times New Roman" w:hAnsi="Times New Roman" w:cs="Times New Roman"/>
          <w:sz w:val="24"/>
        </w:rPr>
        <w:t xml:space="preserve">7.5.7 - </w:t>
      </w:r>
      <w:proofErr w:type="gramStart"/>
      <w:r w:rsidR="00F710B7" w:rsidRPr="0093287F">
        <w:rPr>
          <w:rFonts w:ascii="Times New Roman" w:hAnsi="Times New Roman" w:cs="Times New Roman"/>
          <w:sz w:val="24"/>
        </w:rPr>
        <w:t>ensejar</w:t>
      </w:r>
      <w:proofErr w:type="gramEnd"/>
      <w:r w:rsidR="00F710B7" w:rsidRPr="0093287F">
        <w:rPr>
          <w:rFonts w:ascii="Times New Roman" w:hAnsi="Times New Roman" w:cs="Times New Roman"/>
          <w:sz w:val="24"/>
        </w:rPr>
        <w:t xml:space="preserve"> o retardamento da execução ou da entrega do objeto da licitação sem motivo justificado;</w:t>
      </w:r>
    </w:p>
    <w:p w14:paraId="4A2C35CC" w14:textId="65B53154" w:rsidR="007636F6" w:rsidRPr="0093287F" w:rsidRDefault="00685DEB" w:rsidP="00685DEB">
      <w:pPr>
        <w:spacing w:before="120" w:after="120" w:line="276" w:lineRule="auto"/>
        <w:jc w:val="both"/>
        <w:rPr>
          <w:rFonts w:ascii="Times New Roman" w:hAnsi="Times New Roman" w:cs="Times New Roman"/>
          <w:sz w:val="24"/>
        </w:rPr>
      </w:pPr>
      <w:r>
        <w:rPr>
          <w:rFonts w:ascii="Times New Roman" w:hAnsi="Times New Roman" w:cs="Times New Roman"/>
          <w:sz w:val="24"/>
        </w:rPr>
        <w:t xml:space="preserve">7.5.8 - </w:t>
      </w:r>
      <w:proofErr w:type="gramStart"/>
      <w:r w:rsidR="007636F6" w:rsidRPr="0093287F">
        <w:rPr>
          <w:rFonts w:ascii="Times New Roman" w:hAnsi="Times New Roman" w:cs="Times New Roman"/>
          <w:sz w:val="24"/>
        </w:rPr>
        <w:t>apresentar</w:t>
      </w:r>
      <w:proofErr w:type="gramEnd"/>
      <w:r w:rsidR="007636F6" w:rsidRPr="0093287F">
        <w:rPr>
          <w:rFonts w:ascii="Times New Roman" w:hAnsi="Times New Roman" w:cs="Times New Roman"/>
          <w:sz w:val="24"/>
        </w:rPr>
        <w:t xml:space="preserve"> declaração ou documentação falsa exigida para o certame ou prestar declaração falsa durante a </w:t>
      </w:r>
      <w:r w:rsidR="000C7F26" w:rsidRPr="0093287F">
        <w:rPr>
          <w:rFonts w:ascii="Times New Roman" w:hAnsi="Times New Roman" w:cs="Times New Roman"/>
          <w:sz w:val="24"/>
        </w:rPr>
        <w:t>dispensa eletrônica</w:t>
      </w:r>
      <w:r w:rsidR="00F710B7" w:rsidRPr="0093287F">
        <w:rPr>
          <w:rFonts w:ascii="Times New Roman" w:hAnsi="Times New Roman" w:cs="Times New Roman"/>
          <w:sz w:val="24"/>
        </w:rPr>
        <w:t xml:space="preserve"> ou a execução do contrato</w:t>
      </w:r>
      <w:r w:rsidR="007636F6" w:rsidRPr="0093287F">
        <w:rPr>
          <w:rFonts w:ascii="Times New Roman" w:hAnsi="Times New Roman" w:cs="Times New Roman"/>
          <w:sz w:val="24"/>
        </w:rPr>
        <w:t>;</w:t>
      </w:r>
    </w:p>
    <w:p w14:paraId="5CC50E3D" w14:textId="4D451BC1" w:rsidR="00B70673" w:rsidRPr="0093287F" w:rsidRDefault="00685DEB" w:rsidP="00685DEB">
      <w:pPr>
        <w:spacing w:before="120" w:after="120" w:line="276" w:lineRule="auto"/>
        <w:jc w:val="both"/>
        <w:rPr>
          <w:rFonts w:ascii="Times New Roman" w:hAnsi="Times New Roman" w:cs="Times New Roman"/>
          <w:sz w:val="24"/>
        </w:rPr>
      </w:pPr>
      <w:r>
        <w:rPr>
          <w:rFonts w:ascii="Times New Roman" w:hAnsi="Times New Roman" w:cs="Times New Roman"/>
          <w:sz w:val="24"/>
        </w:rPr>
        <w:t xml:space="preserve">7.5.9 - </w:t>
      </w:r>
      <w:proofErr w:type="gramStart"/>
      <w:r w:rsidR="00F710B7" w:rsidRPr="0093287F">
        <w:rPr>
          <w:rFonts w:ascii="Times New Roman" w:hAnsi="Times New Roman" w:cs="Times New Roman"/>
          <w:sz w:val="24"/>
        </w:rPr>
        <w:t>fraudar</w:t>
      </w:r>
      <w:proofErr w:type="gramEnd"/>
      <w:r w:rsidR="00F710B7" w:rsidRPr="0093287F">
        <w:rPr>
          <w:rFonts w:ascii="Times New Roman" w:hAnsi="Times New Roman" w:cs="Times New Roman"/>
          <w:sz w:val="24"/>
        </w:rPr>
        <w:t xml:space="preserve"> a dispensa eletrônica ou </w:t>
      </w:r>
      <w:r w:rsidR="00B70673" w:rsidRPr="0093287F">
        <w:rPr>
          <w:rFonts w:ascii="Times New Roman" w:hAnsi="Times New Roman" w:cs="Times New Roman"/>
          <w:sz w:val="24"/>
        </w:rPr>
        <w:t>praticar ato fraudulento na execução do contrato</w:t>
      </w:r>
      <w:r w:rsidR="00F710B7" w:rsidRPr="0093287F">
        <w:rPr>
          <w:rFonts w:ascii="Times New Roman" w:hAnsi="Times New Roman" w:cs="Times New Roman"/>
          <w:sz w:val="24"/>
        </w:rPr>
        <w:t>;</w:t>
      </w:r>
    </w:p>
    <w:p w14:paraId="5A7ABB13" w14:textId="49634A90" w:rsidR="007636F6" w:rsidRPr="0093287F" w:rsidRDefault="00685DEB" w:rsidP="00685DEB">
      <w:pPr>
        <w:spacing w:before="120" w:after="120" w:line="276" w:lineRule="auto"/>
        <w:jc w:val="both"/>
        <w:rPr>
          <w:rFonts w:ascii="Times New Roman" w:hAnsi="Times New Roman" w:cs="Times New Roman"/>
          <w:sz w:val="24"/>
        </w:rPr>
      </w:pPr>
      <w:r>
        <w:rPr>
          <w:rFonts w:ascii="Times New Roman" w:hAnsi="Times New Roman" w:cs="Times New Roman"/>
          <w:sz w:val="24"/>
        </w:rPr>
        <w:t xml:space="preserve">7.5.10 - </w:t>
      </w:r>
      <w:r w:rsidR="00D71239" w:rsidRPr="0093287F">
        <w:rPr>
          <w:rFonts w:ascii="Times New Roman" w:hAnsi="Times New Roman" w:cs="Times New Roman"/>
          <w:sz w:val="24"/>
        </w:rPr>
        <w:t>comportar-se de modo inidôneo ou cometer fraude de qualquer natureza</w:t>
      </w:r>
      <w:r w:rsidR="000C7F26" w:rsidRPr="0093287F">
        <w:rPr>
          <w:rFonts w:ascii="Times New Roman" w:hAnsi="Times New Roman" w:cs="Times New Roman"/>
          <w:sz w:val="24"/>
        </w:rPr>
        <w:t>;</w:t>
      </w:r>
    </w:p>
    <w:p w14:paraId="798DB43A" w14:textId="4A1305EB" w:rsidR="00254C6B" w:rsidRPr="00685DEB" w:rsidRDefault="00685DEB" w:rsidP="00685DEB">
      <w:pPr>
        <w:spacing w:before="120" w:after="120" w:line="276" w:lineRule="auto"/>
        <w:jc w:val="both"/>
        <w:rPr>
          <w:rFonts w:ascii="Times New Roman" w:hAnsi="Times New Roman" w:cs="Times New Roman"/>
          <w:sz w:val="24"/>
        </w:rPr>
      </w:pPr>
      <w:r>
        <w:rPr>
          <w:rFonts w:ascii="Times New Roman" w:hAnsi="Times New Roman" w:cs="Times New Roman"/>
          <w:sz w:val="24"/>
        </w:rPr>
        <w:t xml:space="preserve">7.5.11 - </w:t>
      </w:r>
      <w:r w:rsidRPr="00685DEB">
        <w:rPr>
          <w:rFonts w:ascii="Times New Roman" w:hAnsi="Times New Roman" w:cs="Times New Roman"/>
          <w:sz w:val="24"/>
        </w:rPr>
        <w:t>c</w:t>
      </w:r>
      <w:r w:rsidR="00254C6B" w:rsidRPr="00685DEB">
        <w:rPr>
          <w:rFonts w:ascii="Times New Roman" w:hAnsi="Times New Roman" w:cs="Times New Roman"/>
          <w:sz w:val="24"/>
        </w:rPr>
        <w:t xml:space="preserve">onsidera-se comportamento inidôneo, entre outros, a declaração falsa quanto às condições de participação, quanto ao enquadramento como ME/EPP ou o conluio entre os </w:t>
      </w:r>
      <w:r w:rsidR="009E584F" w:rsidRPr="00685DEB">
        <w:rPr>
          <w:rFonts w:ascii="Times New Roman" w:hAnsi="Times New Roman" w:cs="Times New Roman"/>
          <w:sz w:val="24"/>
        </w:rPr>
        <w:t>fornecedores</w:t>
      </w:r>
      <w:r w:rsidR="00254C6B" w:rsidRPr="00685DEB">
        <w:rPr>
          <w:rFonts w:ascii="Times New Roman" w:hAnsi="Times New Roman" w:cs="Times New Roman"/>
          <w:sz w:val="24"/>
        </w:rPr>
        <w:t xml:space="preserve">, em qualquer momento da </w:t>
      </w:r>
      <w:r w:rsidR="009E584F" w:rsidRPr="00685DEB">
        <w:rPr>
          <w:rFonts w:ascii="Times New Roman" w:hAnsi="Times New Roman" w:cs="Times New Roman"/>
          <w:sz w:val="24"/>
        </w:rPr>
        <w:t>dispensa</w:t>
      </w:r>
      <w:r w:rsidR="00254C6B" w:rsidRPr="00685DEB">
        <w:rPr>
          <w:rFonts w:ascii="Times New Roman" w:hAnsi="Times New Roman" w:cs="Times New Roman"/>
          <w:sz w:val="24"/>
        </w:rPr>
        <w:t>, mesmo após o encerramento da fase de lances</w:t>
      </w:r>
      <w:r>
        <w:rPr>
          <w:rFonts w:ascii="Times New Roman" w:hAnsi="Times New Roman" w:cs="Times New Roman"/>
          <w:sz w:val="24"/>
        </w:rPr>
        <w:t>;</w:t>
      </w:r>
    </w:p>
    <w:p w14:paraId="7220CCC8" w14:textId="4C1AED03" w:rsidR="000C7F26" w:rsidRPr="0093287F" w:rsidRDefault="00685DEB" w:rsidP="00685DEB">
      <w:pPr>
        <w:spacing w:before="120" w:after="120" w:line="276" w:lineRule="auto"/>
        <w:jc w:val="both"/>
        <w:rPr>
          <w:rFonts w:ascii="Times New Roman" w:hAnsi="Times New Roman" w:cs="Times New Roman"/>
          <w:sz w:val="24"/>
        </w:rPr>
      </w:pPr>
      <w:r>
        <w:rPr>
          <w:rFonts w:ascii="Times New Roman" w:hAnsi="Times New Roman" w:cs="Times New Roman"/>
          <w:sz w:val="24"/>
        </w:rPr>
        <w:t xml:space="preserve">7.5.12 - </w:t>
      </w:r>
      <w:r w:rsidR="00D71239" w:rsidRPr="0093287F">
        <w:rPr>
          <w:rFonts w:ascii="Times New Roman" w:hAnsi="Times New Roman" w:cs="Times New Roman"/>
          <w:sz w:val="24"/>
        </w:rPr>
        <w:t>praticar atos ilícitos com vistas a frustrar os objetivos deste certame</w:t>
      </w:r>
      <w:r>
        <w:rPr>
          <w:rFonts w:ascii="Times New Roman" w:hAnsi="Times New Roman" w:cs="Times New Roman"/>
          <w:sz w:val="24"/>
        </w:rPr>
        <w:t>;</w:t>
      </w:r>
    </w:p>
    <w:p w14:paraId="5E3C1A02" w14:textId="51EF8D90" w:rsidR="00B70673" w:rsidRPr="0093287F" w:rsidRDefault="00685DEB" w:rsidP="00685DEB">
      <w:pPr>
        <w:spacing w:before="120" w:after="120" w:line="276" w:lineRule="auto"/>
        <w:jc w:val="both"/>
        <w:rPr>
          <w:rFonts w:ascii="Times New Roman" w:hAnsi="Times New Roman" w:cs="Times New Roman"/>
          <w:sz w:val="24"/>
        </w:rPr>
      </w:pPr>
      <w:r>
        <w:rPr>
          <w:rFonts w:ascii="Times New Roman" w:hAnsi="Times New Roman" w:cs="Times New Roman"/>
          <w:sz w:val="24"/>
        </w:rPr>
        <w:t xml:space="preserve">7.5.13 - </w:t>
      </w:r>
      <w:r w:rsidR="00B70673" w:rsidRPr="0093287F">
        <w:rPr>
          <w:rFonts w:ascii="Times New Roman" w:hAnsi="Times New Roman" w:cs="Times New Roman"/>
          <w:sz w:val="24"/>
        </w:rPr>
        <w:t>praticar ato lesivo previsto no </w:t>
      </w:r>
      <w:hyperlink r:id="rId13" w:anchor="art5" w:history="1">
        <w:r w:rsidR="00B70673" w:rsidRPr="0093287F">
          <w:rPr>
            <w:rFonts w:ascii="Times New Roman" w:hAnsi="Times New Roman" w:cs="Times New Roman"/>
            <w:sz w:val="24"/>
          </w:rPr>
          <w:t>art. 5º da Lei nº 12.846, de 1º de agosto de 2013.</w:t>
        </w:r>
      </w:hyperlink>
    </w:p>
    <w:p w14:paraId="155CFE0F" w14:textId="036E2ACC" w:rsidR="00196F9E" w:rsidRPr="0093287F" w:rsidRDefault="00685DEB" w:rsidP="00685DEB">
      <w:pPr>
        <w:spacing w:before="120" w:after="120" w:line="276" w:lineRule="auto"/>
        <w:jc w:val="both"/>
        <w:rPr>
          <w:rFonts w:ascii="Times New Roman" w:hAnsi="Times New Roman" w:cs="Times New Roman"/>
          <w:b/>
          <w:sz w:val="24"/>
        </w:rPr>
      </w:pPr>
      <w:r>
        <w:rPr>
          <w:rFonts w:ascii="Times New Roman" w:hAnsi="Times New Roman" w:cs="Times New Roman"/>
          <w:sz w:val="24"/>
        </w:rPr>
        <w:t xml:space="preserve">7.6 - </w:t>
      </w:r>
      <w:r w:rsidR="00196F9E" w:rsidRPr="0093287F">
        <w:rPr>
          <w:rFonts w:ascii="Times New Roman" w:hAnsi="Times New Roman" w:cs="Times New Roman"/>
          <w:sz w:val="24"/>
        </w:rPr>
        <w:t xml:space="preserve">O </w:t>
      </w:r>
      <w:r w:rsidR="004C5205" w:rsidRPr="0093287F">
        <w:rPr>
          <w:rFonts w:ascii="Times New Roman" w:hAnsi="Times New Roman" w:cs="Times New Roman"/>
          <w:sz w:val="24"/>
        </w:rPr>
        <w:t>fornecedor</w:t>
      </w:r>
      <w:r w:rsidR="00196F9E" w:rsidRPr="0093287F">
        <w:rPr>
          <w:rFonts w:ascii="Times New Roman" w:hAnsi="Times New Roman" w:cs="Times New Roman"/>
          <w:sz w:val="24"/>
        </w:rPr>
        <w:t xml:space="preserve"> que cometer qualquer das infrações discriminadas nos subitens anteriores ficará sujeito, sem prejuízo da responsabilidade civil e criminal, às seguintes sanções:</w:t>
      </w:r>
    </w:p>
    <w:p w14:paraId="2B8B53AD" w14:textId="2002CDC8" w:rsidR="00196F9E" w:rsidRPr="0093287F" w:rsidRDefault="00685DEB" w:rsidP="00685DEB">
      <w:pPr>
        <w:spacing w:before="120" w:after="120" w:line="276" w:lineRule="auto"/>
        <w:jc w:val="both"/>
        <w:rPr>
          <w:rFonts w:ascii="Times New Roman" w:hAnsi="Times New Roman" w:cs="Times New Roman"/>
          <w:sz w:val="24"/>
        </w:rPr>
      </w:pPr>
      <w:r>
        <w:rPr>
          <w:rFonts w:ascii="Times New Roman" w:hAnsi="Times New Roman" w:cs="Times New Roman"/>
          <w:sz w:val="24"/>
        </w:rPr>
        <w:t xml:space="preserve">a) </w:t>
      </w:r>
      <w:r w:rsidR="00196F9E" w:rsidRPr="0093287F">
        <w:rPr>
          <w:rFonts w:ascii="Times New Roman" w:hAnsi="Times New Roman" w:cs="Times New Roman"/>
          <w:sz w:val="24"/>
        </w:rPr>
        <w:t>Advertência</w:t>
      </w:r>
      <w:r w:rsidR="00F710B7" w:rsidRPr="0093287F">
        <w:rPr>
          <w:rFonts w:ascii="Times New Roman" w:hAnsi="Times New Roman" w:cs="Times New Roman"/>
          <w:sz w:val="24"/>
        </w:rPr>
        <w:t>, quando não se justificar a imposição de penalidade mais grave</w:t>
      </w:r>
      <w:r w:rsidR="00196F9E" w:rsidRPr="0093287F">
        <w:rPr>
          <w:rFonts w:ascii="Times New Roman" w:hAnsi="Times New Roman" w:cs="Times New Roman"/>
          <w:sz w:val="24"/>
        </w:rPr>
        <w:t>;</w:t>
      </w:r>
    </w:p>
    <w:p w14:paraId="1B15DF9A" w14:textId="3471F983" w:rsidR="00196F9E" w:rsidRPr="0093287F" w:rsidRDefault="00685DEB" w:rsidP="00685DEB">
      <w:pPr>
        <w:spacing w:before="120" w:after="120" w:line="276" w:lineRule="auto"/>
        <w:jc w:val="both"/>
        <w:rPr>
          <w:rFonts w:ascii="Times New Roman" w:hAnsi="Times New Roman" w:cs="Times New Roman"/>
          <w:sz w:val="24"/>
        </w:rPr>
      </w:pPr>
      <w:r>
        <w:rPr>
          <w:rFonts w:ascii="Times New Roman" w:hAnsi="Times New Roman" w:cs="Times New Roman"/>
          <w:sz w:val="24"/>
        </w:rPr>
        <w:t xml:space="preserve">b) </w:t>
      </w:r>
      <w:r w:rsidR="00196F9E" w:rsidRPr="0093287F">
        <w:rPr>
          <w:rFonts w:ascii="Times New Roman" w:hAnsi="Times New Roman" w:cs="Times New Roman"/>
          <w:sz w:val="24"/>
        </w:rPr>
        <w:t xml:space="preserve">Multa de </w:t>
      </w:r>
      <w:r w:rsidR="003543A8" w:rsidRPr="0093287F">
        <w:rPr>
          <w:rFonts w:ascii="Times New Roman" w:hAnsi="Times New Roman" w:cs="Times New Roman"/>
          <w:sz w:val="24"/>
        </w:rPr>
        <w:t>1</w:t>
      </w:r>
      <w:r w:rsidR="00196F9E" w:rsidRPr="0093287F">
        <w:rPr>
          <w:rFonts w:ascii="Times New Roman" w:hAnsi="Times New Roman" w:cs="Times New Roman"/>
          <w:sz w:val="24"/>
        </w:rPr>
        <w:t>% (</w:t>
      </w:r>
      <w:r w:rsidR="00D24D5C" w:rsidRPr="0093287F">
        <w:rPr>
          <w:rFonts w:ascii="Times New Roman" w:hAnsi="Times New Roman" w:cs="Times New Roman"/>
          <w:sz w:val="24"/>
        </w:rPr>
        <w:t>um</w:t>
      </w:r>
      <w:r w:rsidR="00196F9E" w:rsidRPr="0093287F">
        <w:rPr>
          <w:rFonts w:ascii="Times New Roman" w:hAnsi="Times New Roman" w:cs="Times New Roman"/>
          <w:sz w:val="24"/>
        </w:rPr>
        <w:t xml:space="preserve"> por cento) sobre o valor estimado do(s) item(s) prejudicado(s) pela conduta do </w:t>
      </w:r>
      <w:r w:rsidR="009E584F" w:rsidRPr="0093287F">
        <w:rPr>
          <w:rFonts w:ascii="Times New Roman" w:hAnsi="Times New Roman" w:cs="Times New Roman"/>
          <w:sz w:val="24"/>
        </w:rPr>
        <w:t>fornecedor</w:t>
      </w:r>
      <w:r w:rsidR="00F710B7" w:rsidRPr="0093287F">
        <w:rPr>
          <w:rFonts w:ascii="Times New Roman" w:hAnsi="Times New Roman" w:cs="Times New Roman"/>
          <w:sz w:val="24"/>
        </w:rPr>
        <w:t>, por qualq</w:t>
      </w:r>
      <w:r w:rsidR="00AF7442">
        <w:rPr>
          <w:rFonts w:ascii="Times New Roman" w:hAnsi="Times New Roman" w:cs="Times New Roman"/>
          <w:sz w:val="24"/>
        </w:rPr>
        <w:t>uer das infrações dos subitens 7.5.1 a 7.5</w:t>
      </w:r>
      <w:r w:rsidR="00F710B7" w:rsidRPr="0093287F">
        <w:rPr>
          <w:rFonts w:ascii="Times New Roman" w:hAnsi="Times New Roman" w:cs="Times New Roman"/>
          <w:sz w:val="24"/>
        </w:rPr>
        <w:t>.12</w:t>
      </w:r>
      <w:r w:rsidR="00196F9E" w:rsidRPr="0093287F">
        <w:rPr>
          <w:rFonts w:ascii="Times New Roman" w:hAnsi="Times New Roman" w:cs="Times New Roman"/>
          <w:sz w:val="24"/>
        </w:rPr>
        <w:t>;</w:t>
      </w:r>
    </w:p>
    <w:p w14:paraId="312FE2ED" w14:textId="75C45AC9" w:rsidR="00196F9E" w:rsidRPr="0093287F" w:rsidRDefault="00685DEB" w:rsidP="00685DEB">
      <w:pPr>
        <w:spacing w:before="120" w:after="120" w:line="276" w:lineRule="auto"/>
        <w:jc w:val="both"/>
        <w:rPr>
          <w:rFonts w:ascii="Times New Roman" w:hAnsi="Times New Roman" w:cs="Times New Roman"/>
          <w:sz w:val="24"/>
        </w:rPr>
      </w:pPr>
      <w:r>
        <w:rPr>
          <w:rFonts w:ascii="Times New Roman" w:hAnsi="Times New Roman" w:cs="Times New Roman"/>
          <w:sz w:val="24"/>
        </w:rPr>
        <w:t xml:space="preserve">c) </w:t>
      </w:r>
      <w:r w:rsidR="002848E2" w:rsidRPr="0093287F">
        <w:rPr>
          <w:rFonts w:ascii="Times New Roman" w:hAnsi="Times New Roman" w:cs="Times New Roman"/>
          <w:sz w:val="24"/>
        </w:rPr>
        <w:t>Impedimento de licitar e contratar</w:t>
      </w:r>
      <w:r w:rsidR="00196F9E" w:rsidRPr="0093287F">
        <w:rPr>
          <w:rFonts w:ascii="Times New Roman" w:hAnsi="Times New Roman" w:cs="Times New Roman"/>
          <w:sz w:val="24"/>
        </w:rPr>
        <w:t xml:space="preserve"> </w:t>
      </w:r>
      <w:r w:rsidR="001A5846" w:rsidRPr="0093287F">
        <w:rPr>
          <w:rFonts w:ascii="Times New Roman" w:hAnsi="Times New Roman" w:cs="Times New Roman"/>
          <w:sz w:val="24"/>
        </w:rPr>
        <w:t>no âmbito da Administração Pública direta e indireta do ente federativo que tiver aplicado a sanção, pelo prazo máximo de 3 (três) anos</w:t>
      </w:r>
      <w:r w:rsidR="00F710B7" w:rsidRPr="0093287F">
        <w:rPr>
          <w:rFonts w:ascii="Times New Roman" w:hAnsi="Times New Roman" w:cs="Times New Roman"/>
          <w:sz w:val="24"/>
        </w:rPr>
        <w:t xml:space="preserve">, nos casos dos subitens </w:t>
      </w:r>
      <w:r w:rsidR="00AF7442">
        <w:rPr>
          <w:rFonts w:ascii="Times New Roman" w:hAnsi="Times New Roman" w:cs="Times New Roman"/>
          <w:sz w:val="24"/>
        </w:rPr>
        <w:t>7.5.1 a 7.5</w:t>
      </w:r>
      <w:r w:rsidR="00AF7442" w:rsidRPr="0093287F">
        <w:rPr>
          <w:rFonts w:ascii="Times New Roman" w:hAnsi="Times New Roman" w:cs="Times New Roman"/>
          <w:sz w:val="24"/>
        </w:rPr>
        <w:t>.12</w:t>
      </w:r>
      <w:r w:rsidR="00F710B7" w:rsidRPr="0093287F">
        <w:rPr>
          <w:rFonts w:ascii="Times New Roman" w:hAnsi="Times New Roman" w:cs="Times New Roman"/>
          <w:sz w:val="24"/>
        </w:rPr>
        <w:t xml:space="preserve"> deste Aviso de Contratação Direta, quando não se justificar a imposição de penalidade mais grave</w:t>
      </w:r>
      <w:r w:rsidR="00196F9E" w:rsidRPr="0093287F">
        <w:rPr>
          <w:rFonts w:ascii="Times New Roman" w:hAnsi="Times New Roman" w:cs="Times New Roman"/>
          <w:sz w:val="24"/>
        </w:rPr>
        <w:t>;</w:t>
      </w:r>
    </w:p>
    <w:p w14:paraId="3B5179EB" w14:textId="467D0265" w:rsidR="00196F9E" w:rsidRPr="0093287F" w:rsidRDefault="00685DEB" w:rsidP="00685DEB">
      <w:pPr>
        <w:spacing w:before="120" w:after="120" w:line="276" w:lineRule="auto"/>
        <w:jc w:val="both"/>
        <w:rPr>
          <w:rFonts w:ascii="Times New Roman" w:hAnsi="Times New Roman" w:cs="Times New Roman"/>
          <w:sz w:val="24"/>
        </w:rPr>
      </w:pPr>
      <w:r>
        <w:rPr>
          <w:rFonts w:ascii="Times New Roman" w:hAnsi="Times New Roman" w:cs="Times New Roman"/>
          <w:sz w:val="24"/>
        </w:rPr>
        <w:t xml:space="preserve">d) </w:t>
      </w:r>
      <w:r w:rsidR="007672DF" w:rsidRPr="0093287F">
        <w:rPr>
          <w:rFonts w:ascii="Times New Roman" w:hAnsi="Times New Roman" w:cs="Times New Roman"/>
          <w:sz w:val="24"/>
        </w:rPr>
        <w:t>Declaração de inidoneidade para licitar ou contratar</w:t>
      </w:r>
      <w:r w:rsidR="00A23106" w:rsidRPr="0093287F">
        <w:rPr>
          <w:rFonts w:ascii="Times New Roman" w:hAnsi="Times New Roman" w:cs="Times New Roman"/>
          <w:sz w:val="24"/>
        </w:rPr>
        <w:t>, que impedirá o responsável de licitar ou contratar no âmbito da Administração Pública direta e indireta de todos os entes federativos, pelo prazo mínimo de 3 (três) anos e máximo de 6 (seis) anos</w:t>
      </w:r>
      <w:r w:rsidR="00F710B7" w:rsidRPr="0093287F">
        <w:rPr>
          <w:rFonts w:ascii="Times New Roman" w:hAnsi="Times New Roman" w:cs="Times New Roman"/>
          <w:sz w:val="24"/>
        </w:rPr>
        <w:t xml:space="preserve">, nos casos dos subitens </w:t>
      </w:r>
      <w:r w:rsidR="00AF7442">
        <w:rPr>
          <w:rFonts w:ascii="Times New Roman" w:hAnsi="Times New Roman" w:cs="Times New Roman"/>
          <w:sz w:val="24"/>
        </w:rPr>
        <w:t>7.5.1 a 7.5</w:t>
      </w:r>
      <w:r w:rsidR="00AF7442" w:rsidRPr="0093287F">
        <w:rPr>
          <w:rFonts w:ascii="Times New Roman" w:hAnsi="Times New Roman" w:cs="Times New Roman"/>
          <w:sz w:val="24"/>
        </w:rPr>
        <w:t>.12</w:t>
      </w:r>
      <w:r w:rsidR="00F710B7" w:rsidRPr="0093287F">
        <w:rPr>
          <w:rFonts w:ascii="Times New Roman" w:hAnsi="Times New Roman" w:cs="Times New Roman"/>
          <w:sz w:val="24"/>
        </w:rPr>
        <w:t>, bem como nos demais casos que justifiquem a imposição da penalidade mais grave</w:t>
      </w:r>
      <w:r>
        <w:rPr>
          <w:rFonts w:ascii="Times New Roman" w:hAnsi="Times New Roman" w:cs="Times New Roman"/>
          <w:sz w:val="24"/>
        </w:rPr>
        <w:t>.</w:t>
      </w:r>
    </w:p>
    <w:p w14:paraId="186AC778" w14:textId="1A0A1E5D" w:rsidR="00790510" w:rsidRPr="0093287F" w:rsidRDefault="00685DEB" w:rsidP="00685DEB">
      <w:pPr>
        <w:spacing w:before="120" w:after="120" w:line="276" w:lineRule="auto"/>
        <w:jc w:val="both"/>
        <w:rPr>
          <w:rFonts w:ascii="Times New Roman" w:hAnsi="Times New Roman" w:cs="Times New Roman"/>
          <w:bCs/>
          <w:sz w:val="24"/>
        </w:rPr>
      </w:pPr>
      <w:r>
        <w:rPr>
          <w:rFonts w:ascii="Times New Roman" w:hAnsi="Times New Roman" w:cs="Times New Roman"/>
          <w:bCs/>
          <w:sz w:val="24"/>
        </w:rPr>
        <w:t xml:space="preserve">7.7 - </w:t>
      </w:r>
      <w:r w:rsidR="00790510" w:rsidRPr="0093287F">
        <w:rPr>
          <w:rFonts w:ascii="Times New Roman" w:hAnsi="Times New Roman" w:cs="Times New Roman"/>
          <w:bCs/>
          <w:sz w:val="24"/>
        </w:rPr>
        <w:t>Na aplicação das sanções serão considerados:</w:t>
      </w:r>
    </w:p>
    <w:p w14:paraId="53731172" w14:textId="0CE968A2" w:rsidR="00790510" w:rsidRPr="0093287F" w:rsidRDefault="00685DEB" w:rsidP="00685DEB">
      <w:pPr>
        <w:spacing w:before="120" w:after="120" w:line="276" w:lineRule="auto"/>
        <w:jc w:val="both"/>
        <w:rPr>
          <w:rFonts w:ascii="Times New Roman" w:hAnsi="Times New Roman" w:cs="Times New Roman"/>
          <w:bCs/>
          <w:sz w:val="24"/>
        </w:rPr>
      </w:pPr>
      <w:r>
        <w:rPr>
          <w:rFonts w:ascii="Times New Roman" w:hAnsi="Times New Roman" w:cs="Times New Roman"/>
          <w:bCs/>
          <w:sz w:val="24"/>
        </w:rPr>
        <w:t xml:space="preserve">7.7.1 - </w:t>
      </w:r>
      <w:r w:rsidR="00F710B7" w:rsidRPr="0093287F">
        <w:rPr>
          <w:rFonts w:ascii="Times New Roman" w:hAnsi="Times New Roman" w:cs="Times New Roman"/>
          <w:bCs/>
          <w:sz w:val="24"/>
        </w:rPr>
        <w:t>a</w:t>
      </w:r>
      <w:r w:rsidR="00790510" w:rsidRPr="0093287F">
        <w:rPr>
          <w:rFonts w:ascii="Times New Roman" w:hAnsi="Times New Roman" w:cs="Times New Roman"/>
          <w:bCs/>
          <w:sz w:val="24"/>
        </w:rPr>
        <w:t xml:space="preserve"> natureza e a gravidade da infração cometida;</w:t>
      </w:r>
    </w:p>
    <w:p w14:paraId="00712DDE" w14:textId="176F2633" w:rsidR="00790510" w:rsidRPr="0093287F" w:rsidRDefault="00685DEB" w:rsidP="00685DEB">
      <w:pPr>
        <w:spacing w:before="120" w:after="120" w:line="276" w:lineRule="auto"/>
        <w:jc w:val="both"/>
        <w:rPr>
          <w:rFonts w:ascii="Times New Roman" w:hAnsi="Times New Roman" w:cs="Times New Roman"/>
          <w:bCs/>
          <w:sz w:val="24"/>
        </w:rPr>
      </w:pPr>
      <w:r>
        <w:rPr>
          <w:rFonts w:ascii="Times New Roman" w:hAnsi="Times New Roman" w:cs="Times New Roman"/>
          <w:bCs/>
          <w:sz w:val="24"/>
        </w:rPr>
        <w:t xml:space="preserve">7.7.2 - </w:t>
      </w:r>
      <w:proofErr w:type="gramStart"/>
      <w:r w:rsidR="00790510" w:rsidRPr="0093287F">
        <w:rPr>
          <w:rFonts w:ascii="Times New Roman" w:hAnsi="Times New Roman" w:cs="Times New Roman"/>
          <w:bCs/>
          <w:sz w:val="24"/>
        </w:rPr>
        <w:t>as</w:t>
      </w:r>
      <w:proofErr w:type="gramEnd"/>
      <w:r w:rsidR="00790510" w:rsidRPr="0093287F">
        <w:rPr>
          <w:rFonts w:ascii="Times New Roman" w:hAnsi="Times New Roman" w:cs="Times New Roman"/>
          <w:bCs/>
          <w:sz w:val="24"/>
        </w:rPr>
        <w:t xml:space="preserve"> peculiaridades do caso concreto;</w:t>
      </w:r>
    </w:p>
    <w:p w14:paraId="10F93CE6" w14:textId="2E791BB8" w:rsidR="00790510" w:rsidRPr="0093287F" w:rsidRDefault="00685DEB" w:rsidP="00685DEB">
      <w:pPr>
        <w:spacing w:before="120" w:after="120" w:line="276" w:lineRule="auto"/>
        <w:jc w:val="both"/>
        <w:rPr>
          <w:rFonts w:ascii="Times New Roman" w:hAnsi="Times New Roman" w:cs="Times New Roman"/>
          <w:bCs/>
          <w:sz w:val="24"/>
        </w:rPr>
      </w:pPr>
      <w:r>
        <w:rPr>
          <w:rFonts w:ascii="Times New Roman" w:hAnsi="Times New Roman" w:cs="Times New Roman"/>
          <w:bCs/>
          <w:sz w:val="24"/>
        </w:rPr>
        <w:t xml:space="preserve">7.7.3 - </w:t>
      </w:r>
      <w:proofErr w:type="gramStart"/>
      <w:r w:rsidR="00790510" w:rsidRPr="0093287F">
        <w:rPr>
          <w:rFonts w:ascii="Times New Roman" w:hAnsi="Times New Roman" w:cs="Times New Roman"/>
          <w:bCs/>
          <w:sz w:val="24"/>
        </w:rPr>
        <w:t>as</w:t>
      </w:r>
      <w:proofErr w:type="gramEnd"/>
      <w:r w:rsidR="00790510" w:rsidRPr="0093287F">
        <w:rPr>
          <w:rFonts w:ascii="Times New Roman" w:hAnsi="Times New Roman" w:cs="Times New Roman"/>
          <w:bCs/>
          <w:sz w:val="24"/>
        </w:rPr>
        <w:t xml:space="preserve"> circunstâncias agravantes ou atenuantes;</w:t>
      </w:r>
    </w:p>
    <w:p w14:paraId="44A1ED37" w14:textId="5025B55E" w:rsidR="00790510" w:rsidRPr="0093287F" w:rsidRDefault="00685DEB" w:rsidP="00685DEB">
      <w:pPr>
        <w:spacing w:before="120" w:after="120" w:line="276" w:lineRule="auto"/>
        <w:jc w:val="both"/>
        <w:rPr>
          <w:rFonts w:ascii="Times New Roman" w:hAnsi="Times New Roman" w:cs="Times New Roman"/>
          <w:bCs/>
          <w:sz w:val="24"/>
        </w:rPr>
      </w:pPr>
      <w:r>
        <w:rPr>
          <w:rFonts w:ascii="Times New Roman" w:hAnsi="Times New Roman" w:cs="Times New Roman"/>
          <w:bCs/>
          <w:sz w:val="24"/>
        </w:rPr>
        <w:lastRenderedPageBreak/>
        <w:t xml:space="preserve">7.7.4 - </w:t>
      </w:r>
      <w:proofErr w:type="gramStart"/>
      <w:r w:rsidR="00790510" w:rsidRPr="0093287F">
        <w:rPr>
          <w:rFonts w:ascii="Times New Roman" w:hAnsi="Times New Roman" w:cs="Times New Roman"/>
          <w:bCs/>
          <w:sz w:val="24"/>
        </w:rPr>
        <w:t>os</w:t>
      </w:r>
      <w:proofErr w:type="gramEnd"/>
      <w:r w:rsidR="00790510" w:rsidRPr="0093287F">
        <w:rPr>
          <w:rFonts w:ascii="Times New Roman" w:hAnsi="Times New Roman" w:cs="Times New Roman"/>
          <w:bCs/>
          <w:sz w:val="24"/>
        </w:rPr>
        <w:t xml:space="preserve"> danos que dela provierem para a Administração Pública;</w:t>
      </w:r>
    </w:p>
    <w:p w14:paraId="1DF13599" w14:textId="108D1E71" w:rsidR="00790510" w:rsidRPr="0093287F" w:rsidRDefault="00685DEB" w:rsidP="00685DEB">
      <w:pPr>
        <w:spacing w:before="120" w:after="120" w:line="276" w:lineRule="auto"/>
        <w:jc w:val="both"/>
        <w:rPr>
          <w:rFonts w:ascii="Times New Roman" w:hAnsi="Times New Roman" w:cs="Times New Roman"/>
          <w:bCs/>
          <w:sz w:val="24"/>
        </w:rPr>
      </w:pPr>
      <w:r>
        <w:rPr>
          <w:rFonts w:ascii="Times New Roman" w:hAnsi="Times New Roman" w:cs="Times New Roman"/>
          <w:bCs/>
          <w:sz w:val="24"/>
        </w:rPr>
        <w:t xml:space="preserve">7.7.5 - </w:t>
      </w:r>
      <w:proofErr w:type="gramStart"/>
      <w:r w:rsidR="00790510" w:rsidRPr="0093287F">
        <w:rPr>
          <w:rFonts w:ascii="Times New Roman" w:hAnsi="Times New Roman" w:cs="Times New Roman"/>
          <w:bCs/>
          <w:sz w:val="24"/>
        </w:rPr>
        <w:t>a</w:t>
      </w:r>
      <w:proofErr w:type="gramEnd"/>
      <w:r w:rsidR="00790510" w:rsidRPr="0093287F">
        <w:rPr>
          <w:rFonts w:ascii="Times New Roman" w:hAnsi="Times New Roman" w:cs="Times New Roman"/>
          <w:bCs/>
          <w:sz w:val="24"/>
        </w:rPr>
        <w:t xml:space="preserve"> implantação ou o aperfeiçoamento de programa de integridade, conforme normas e orientações dos órgãos de controle.</w:t>
      </w:r>
    </w:p>
    <w:p w14:paraId="5FAD7CF9" w14:textId="07460C94" w:rsidR="00D046F4" w:rsidRPr="0093287F" w:rsidRDefault="00685DEB" w:rsidP="00685DEB">
      <w:pPr>
        <w:spacing w:before="120" w:after="120" w:line="276" w:lineRule="auto"/>
        <w:jc w:val="both"/>
        <w:rPr>
          <w:rFonts w:ascii="Times New Roman" w:hAnsi="Times New Roman" w:cs="Times New Roman"/>
          <w:sz w:val="24"/>
        </w:rPr>
      </w:pPr>
      <w:bookmarkStart w:id="0" w:name="art156§6"/>
      <w:bookmarkStart w:id="1" w:name="art156§7"/>
      <w:bookmarkStart w:id="2" w:name="art156§8"/>
      <w:bookmarkEnd w:id="0"/>
      <w:bookmarkEnd w:id="1"/>
      <w:bookmarkEnd w:id="2"/>
      <w:r>
        <w:rPr>
          <w:rFonts w:ascii="Times New Roman" w:hAnsi="Times New Roman" w:cs="Times New Roman"/>
          <w:sz w:val="24"/>
        </w:rPr>
        <w:t xml:space="preserve">7.8 - </w:t>
      </w:r>
      <w:r w:rsidR="00D046F4" w:rsidRPr="0093287F">
        <w:rPr>
          <w:rFonts w:ascii="Times New Roman" w:hAnsi="Times New Roman" w:cs="Times New Roman"/>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DA038C5" w14:textId="7C187D77" w:rsidR="00D046F4" w:rsidRPr="0093287F" w:rsidRDefault="00685DEB" w:rsidP="00685DEB">
      <w:pPr>
        <w:spacing w:before="120" w:after="120" w:line="276" w:lineRule="auto"/>
        <w:jc w:val="both"/>
        <w:rPr>
          <w:rFonts w:ascii="Times New Roman" w:hAnsi="Times New Roman" w:cs="Times New Roman"/>
          <w:sz w:val="24"/>
        </w:rPr>
      </w:pPr>
      <w:bookmarkStart w:id="3" w:name="art156§9"/>
      <w:bookmarkEnd w:id="3"/>
      <w:r>
        <w:rPr>
          <w:rFonts w:ascii="Times New Roman" w:hAnsi="Times New Roman" w:cs="Times New Roman"/>
          <w:sz w:val="24"/>
        </w:rPr>
        <w:t xml:space="preserve">7.9 - </w:t>
      </w:r>
      <w:r w:rsidR="00D046F4" w:rsidRPr="0093287F">
        <w:rPr>
          <w:rFonts w:ascii="Times New Roman" w:hAnsi="Times New Roman" w:cs="Times New Roman"/>
          <w:sz w:val="24"/>
        </w:rPr>
        <w:t xml:space="preserve">A aplicação das sanções previstas </w:t>
      </w:r>
      <w:r w:rsidR="00F710B7" w:rsidRPr="0093287F">
        <w:rPr>
          <w:rFonts w:ascii="Times New Roman" w:hAnsi="Times New Roman" w:cs="Times New Roman"/>
          <w:sz w:val="24"/>
        </w:rPr>
        <w:t>neste Aviso de Contratação Direta</w:t>
      </w:r>
      <w:r w:rsidR="00D046F4" w:rsidRPr="0093287F">
        <w:rPr>
          <w:rFonts w:ascii="Times New Roman" w:hAnsi="Times New Roman" w:cs="Times New Roman"/>
          <w:sz w:val="24"/>
        </w:rPr>
        <w:t>, em hipótese alguma, a obrigação de reparação integral do dano causado à Administração Pública.</w:t>
      </w:r>
    </w:p>
    <w:p w14:paraId="3FBF0204" w14:textId="7FDF95D7" w:rsidR="00196F9E" w:rsidRPr="0093287F" w:rsidRDefault="00685DEB" w:rsidP="00685DEB">
      <w:pPr>
        <w:spacing w:before="120" w:after="120" w:line="276" w:lineRule="auto"/>
        <w:jc w:val="both"/>
        <w:rPr>
          <w:rFonts w:ascii="Times New Roman" w:hAnsi="Times New Roman" w:cs="Times New Roman"/>
          <w:sz w:val="24"/>
        </w:rPr>
      </w:pPr>
      <w:r>
        <w:rPr>
          <w:rFonts w:ascii="Times New Roman" w:hAnsi="Times New Roman" w:cs="Times New Roman"/>
          <w:sz w:val="24"/>
        </w:rPr>
        <w:t xml:space="preserve">7.10 - </w:t>
      </w:r>
      <w:r w:rsidR="00196F9E" w:rsidRPr="0093287F">
        <w:rPr>
          <w:rFonts w:ascii="Times New Roman" w:hAnsi="Times New Roman" w:cs="Times New Roman"/>
          <w:sz w:val="24"/>
        </w:rPr>
        <w:t>A penalidade de multa pode ser aplicada cumulativamente com as demais sanções.</w:t>
      </w:r>
    </w:p>
    <w:p w14:paraId="1DBD1E89" w14:textId="3D600530" w:rsidR="00196F9E" w:rsidRPr="0093287F" w:rsidRDefault="00685DEB" w:rsidP="00685DEB">
      <w:pPr>
        <w:spacing w:before="120" w:after="120" w:line="276" w:lineRule="auto"/>
        <w:jc w:val="both"/>
        <w:rPr>
          <w:rFonts w:ascii="Times New Roman" w:hAnsi="Times New Roman" w:cs="Times New Roman"/>
          <w:sz w:val="24"/>
        </w:rPr>
      </w:pPr>
      <w:r>
        <w:rPr>
          <w:rFonts w:ascii="Times New Roman" w:hAnsi="Times New Roman" w:cs="Times New Roman"/>
          <w:sz w:val="24"/>
        </w:rPr>
        <w:t xml:space="preserve">7.11 - </w:t>
      </w:r>
      <w:r w:rsidR="00196F9E" w:rsidRPr="0093287F">
        <w:rPr>
          <w:rFonts w:ascii="Times New Roman" w:hAnsi="Times New Roman" w:cs="Times New Roman"/>
          <w:sz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7B492164" w14:textId="5C4231E8" w:rsidR="00196F9E" w:rsidRPr="0093287F" w:rsidRDefault="00685DEB" w:rsidP="00685DEB">
      <w:pPr>
        <w:spacing w:before="120" w:after="120" w:line="276" w:lineRule="auto"/>
        <w:jc w:val="both"/>
        <w:rPr>
          <w:rFonts w:ascii="Times New Roman" w:hAnsi="Times New Roman" w:cs="Times New Roman"/>
          <w:sz w:val="24"/>
        </w:rPr>
      </w:pPr>
      <w:r>
        <w:rPr>
          <w:rFonts w:ascii="Times New Roman" w:hAnsi="Times New Roman" w:cs="Times New Roman"/>
          <w:sz w:val="24"/>
        </w:rPr>
        <w:t xml:space="preserve">7.12 - </w:t>
      </w:r>
      <w:r w:rsidR="00196F9E" w:rsidRPr="0093287F">
        <w:rPr>
          <w:rFonts w:ascii="Times New Roman" w:hAnsi="Times New Roman" w:cs="Times New Roman"/>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F92FF4D" w14:textId="441BBFBB" w:rsidR="00196F9E" w:rsidRPr="0093287F" w:rsidRDefault="00685DEB" w:rsidP="00685DEB">
      <w:pPr>
        <w:spacing w:before="120" w:after="120" w:line="276" w:lineRule="auto"/>
        <w:jc w:val="both"/>
        <w:rPr>
          <w:rFonts w:ascii="Times New Roman" w:hAnsi="Times New Roman" w:cs="Times New Roman"/>
          <w:sz w:val="24"/>
        </w:rPr>
      </w:pPr>
      <w:r>
        <w:rPr>
          <w:rFonts w:ascii="Times New Roman" w:hAnsi="Times New Roman" w:cs="Times New Roman"/>
          <w:sz w:val="24"/>
        </w:rPr>
        <w:t xml:space="preserve">7.13 - </w:t>
      </w:r>
      <w:r w:rsidR="00196F9E" w:rsidRPr="0093287F">
        <w:rPr>
          <w:rFonts w:ascii="Times New Roman" w:hAnsi="Times New Roman" w:cs="Times New Roman"/>
          <w:sz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219BA3D" w14:textId="6F9115ED" w:rsidR="00196F9E" w:rsidRPr="0093287F" w:rsidRDefault="00685DEB" w:rsidP="00685DEB">
      <w:pPr>
        <w:spacing w:before="120" w:after="120" w:line="276" w:lineRule="auto"/>
        <w:jc w:val="both"/>
        <w:rPr>
          <w:rFonts w:ascii="Times New Roman" w:hAnsi="Times New Roman" w:cs="Times New Roman"/>
          <w:sz w:val="24"/>
        </w:rPr>
      </w:pPr>
      <w:r>
        <w:rPr>
          <w:rFonts w:ascii="Times New Roman" w:hAnsi="Times New Roman" w:cs="Times New Roman"/>
          <w:sz w:val="24"/>
        </w:rPr>
        <w:t xml:space="preserve">7.14 - </w:t>
      </w:r>
      <w:r w:rsidR="00196F9E" w:rsidRPr="0093287F">
        <w:rPr>
          <w:rFonts w:ascii="Times New Roman" w:hAnsi="Times New Roman" w:cs="Times New Roman"/>
          <w:sz w:val="24"/>
        </w:rPr>
        <w:t xml:space="preserve">A aplicação de qualquer das penalidades previstas realizar-se-á em processo administrativo que assegurará o contraditório e a ampla defesa ao </w:t>
      </w:r>
      <w:r w:rsidR="009E584F" w:rsidRPr="0093287F">
        <w:rPr>
          <w:rFonts w:ascii="Times New Roman" w:hAnsi="Times New Roman" w:cs="Times New Roman"/>
          <w:sz w:val="24"/>
        </w:rPr>
        <w:t>fornecedor</w:t>
      </w:r>
      <w:r w:rsidR="00196F9E" w:rsidRPr="0093287F">
        <w:rPr>
          <w:rFonts w:ascii="Times New Roman" w:hAnsi="Times New Roman" w:cs="Times New Roman"/>
          <w:sz w:val="24"/>
        </w:rPr>
        <w:t xml:space="preserve">/adjudicatário, observando-se o procedimento previsto na Lei nº </w:t>
      </w:r>
      <w:r w:rsidR="00D76727" w:rsidRPr="0093287F">
        <w:rPr>
          <w:rFonts w:ascii="Times New Roman" w:hAnsi="Times New Roman" w:cs="Times New Roman"/>
          <w:sz w:val="24"/>
        </w:rPr>
        <w:t>14.133</w:t>
      </w:r>
      <w:r w:rsidR="00196F9E" w:rsidRPr="0093287F">
        <w:rPr>
          <w:rFonts w:ascii="Times New Roman" w:hAnsi="Times New Roman" w:cs="Times New Roman"/>
          <w:sz w:val="24"/>
        </w:rPr>
        <w:t xml:space="preserve">, de </w:t>
      </w:r>
      <w:r w:rsidR="00D76727" w:rsidRPr="0093287F">
        <w:rPr>
          <w:rFonts w:ascii="Times New Roman" w:hAnsi="Times New Roman" w:cs="Times New Roman"/>
          <w:sz w:val="24"/>
        </w:rPr>
        <w:t>2021</w:t>
      </w:r>
      <w:r w:rsidR="00196F9E" w:rsidRPr="0093287F">
        <w:rPr>
          <w:rFonts w:ascii="Times New Roman" w:hAnsi="Times New Roman" w:cs="Times New Roman"/>
          <w:sz w:val="24"/>
        </w:rPr>
        <w:t>, e subsidiariamente na Lei nº 9.784, de 1999.</w:t>
      </w:r>
    </w:p>
    <w:p w14:paraId="5132863E" w14:textId="2E7DA7BA" w:rsidR="00196F9E" w:rsidRDefault="00685DEB" w:rsidP="00685DEB">
      <w:pPr>
        <w:spacing w:before="120" w:after="120" w:line="276" w:lineRule="auto"/>
        <w:jc w:val="both"/>
        <w:rPr>
          <w:rFonts w:ascii="Times New Roman" w:hAnsi="Times New Roman" w:cs="Times New Roman"/>
          <w:sz w:val="24"/>
        </w:rPr>
      </w:pPr>
      <w:r>
        <w:rPr>
          <w:rFonts w:ascii="Times New Roman" w:hAnsi="Times New Roman" w:cs="Times New Roman"/>
          <w:sz w:val="24"/>
        </w:rPr>
        <w:t xml:space="preserve">7.15 - </w:t>
      </w:r>
      <w:r w:rsidR="00196F9E" w:rsidRPr="0093287F">
        <w:rPr>
          <w:rFonts w:ascii="Times New Roman" w:hAnsi="Times New Roman" w:cs="Times New Roman"/>
          <w:sz w:val="24"/>
        </w:rPr>
        <w:t xml:space="preserve">As sanções por atos praticados no decorrer da contratação estão previstas </w:t>
      </w:r>
      <w:r w:rsidR="00D76727" w:rsidRPr="0093287F">
        <w:rPr>
          <w:rFonts w:ascii="Times New Roman" w:hAnsi="Times New Roman" w:cs="Times New Roman"/>
          <w:sz w:val="24"/>
        </w:rPr>
        <w:t>nos anexos a este Aviso</w:t>
      </w:r>
      <w:r w:rsidR="00196F9E" w:rsidRPr="0093287F">
        <w:rPr>
          <w:rFonts w:ascii="Times New Roman" w:hAnsi="Times New Roman" w:cs="Times New Roman"/>
          <w:sz w:val="24"/>
        </w:rPr>
        <w:t>.</w:t>
      </w:r>
    </w:p>
    <w:p w14:paraId="55A8DB57" w14:textId="5D293C31" w:rsidR="00147041" w:rsidRPr="0093287F" w:rsidRDefault="00685DEB" w:rsidP="00685DEB">
      <w:pPr>
        <w:pStyle w:val="PADRO"/>
        <w:keepNext w:val="0"/>
        <w:widowControl/>
        <w:shd w:val="clear" w:color="auto" w:fill="auto"/>
        <w:spacing w:before="120" w:after="120"/>
        <w:ind w:firstLine="0"/>
        <w:rPr>
          <w:rFonts w:ascii="Times New Roman" w:hAnsi="Times New Roman" w:cs="Times New Roman"/>
          <w:b/>
          <w:sz w:val="24"/>
        </w:rPr>
      </w:pPr>
      <w:r>
        <w:rPr>
          <w:rFonts w:ascii="Times New Roman" w:hAnsi="Times New Roman" w:cs="Times New Roman"/>
          <w:b/>
          <w:sz w:val="24"/>
        </w:rPr>
        <w:t xml:space="preserve">8 - </w:t>
      </w:r>
      <w:r w:rsidR="00147041" w:rsidRPr="0093287F">
        <w:rPr>
          <w:rFonts w:ascii="Times New Roman" w:hAnsi="Times New Roman" w:cs="Times New Roman"/>
          <w:b/>
          <w:sz w:val="24"/>
        </w:rPr>
        <w:t>DAS DISPOSIÇÕES GERAIS</w:t>
      </w:r>
    </w:p>
    <w:p w14:paraId="4E149C22" w14:textId="1A7B8531" w:rsidR="000C4B11" w:rsidRPr="0093287F" w:rsidRDefault="00685DEB" w:rsidP="00685DEB">
      <w:pPr>
        <w:autoSpaceDE w:val="0"/>
        <w:snapToGrid w:val="0"/>
        <w:spacing w:before="120" w:after="120" w:line="276" w:lineRule="auto"/>
        <w:jc w:val="both"/>
        <w:rPr>
          <w:rFonts w:ascii="Times New Roman" w:hAnsi="Times New Roman" w:cs="Times New Roman"/>
          <w:sz w:val="24"/>
        </w:rPr>
      </w:pPr>
      <w:r>
        <w:rPr>
          <w:rFonts w:ascii="Times New Roman" w:hAnsi="Times New Roman" w:cs="Times New Roman"/>
          <w:sz w:val="24"/>
        </w:rPr>
        <w:t xml:space="preserve">8.1 - </w:t>
      </w:r>
      <w:r w:rsidR="000C4B11" w:rsidRPr="0093287F">
        <w:rPr>
          <w:rFonts w:ascii="Times New Roman" w:hAnsi="Times New Roman" w:cs="Times New Roman"/>
          <w:sz w:val="24"/>
        </w:rPr>
        <w:t xml:space="preserve">O procedimento será divulgado no </w:t>
      </w:r>
      <w:r w:rsidR="007665A4" w:rsidRPr="0093287F">
        <w:rPr>
          <w:rFonts w:ascii="Times New Roman" w:hAnsi="Times New Roman" w:cs="Times New Roman"/>
          <w:sz w:val="24"/>
        </w:rPr>
        <w:t>Portal de Compras Públicas</w:t>
      </w:r>
      <w:r w:rsidR="000C4B11" w:rsidRPr="0093287F">
        <w:rPr>
          <w:rFonts w:ascii="Times New Roman" w:hAnsi="Times New Roman" w:cs="Times New Roman"/>
          <w:sz w:val="24"/>
        </w:rPr>
        <w:t xml:space="preserve"> e no Portal Nacional de Contratações Públicas - PNCP, e encaminhado automaticamente aos fornecedores registrados no </w:t>
      </w:r>
      <w:r w:rsidR="007665A4" w:rsidRPr="0093287F">
        <w:rPr>
          <w:rFonts w:ascii="Times New Roman" w:hAnsi="Times New Roman" w:cs="Times New Roman"/>
          <w:sz w:val="24"/>
        </w:rPr>
        <w:t>aviso de licitações do Portal de Compras Públicas</w:t>
      </w:r>
      <w:r w:rsidR="000C4B11" w:rsidRPr="0093287F">
        <w:rPr>
          <w:rFonts w:ascii="Times New Roman" w:hAnsi="Times New Roman" w:cs="Times New Roman"/>
          <w:sz w:val="24"/>
        </w:rPr>
        <w:t>, por mensagem eletrônica, na correspondente linha de fornecimento que pretende atender.</w:t>
      </w:r>
    </w:p>
    <w:p w14:paraId="3634F197" w14:textId="45D345FA" w:rsidR="005B702E" w:rsidRPr="0093287F" w:rsidRDefault="00685DEB" w:rsidP="00685DEB">
      <w:pPr>
        <w:spacing w:before="120" w:after="120" w:line="276" w:lineRule="auto"/>
        <w:jc w:val="both"/>
        <w:rPr>
          <w:rFonts w:ascii="Times New Roman" w:hAnsi="Times New Roman" w:cs="Times New Roman"/>
          <w:sz w:val="24"/>
        </w:rPr>
      </w:pPr>
      <w:r>
        <w:rPr>
          <w:rFonts w:ascii="Times New Roman" w:hAnsi="Times New Roman" w:cs="Times New Roman"/>
          <w:sz w:val="24"/>
        </w:rPr>
        <w:t xml:space="preserve">8.2 - </w:t>
      </w:r>
      <w:r w:rsidR="008E389E" w:rsidRPr="0093287F">
        <w:rPr>
          <w:rFonts w:ascii="Times New Roman" w:hAnsi="Times New Roman" w:cs="Times New Roman"/>
          <w:sz w:val="24"/>
        </w:rPr>
        <w:t xml:space="preserve">No caso </w:t>
      </w:r>
      <w:r w:rsidR="00FF6FA3" w:rsidRPr="0093287F">
        <w:rPr>
          <w:rFonts w:ascii="Times New Roman" w:hAnsi="Times New Roman" w:cs="Times New Roman"/>
          <w:sz w:val="24"/>
        </w:rPr>
        <w:t>de todos os fornecedores restarem desclassificados ou inabilitados</w:t>
      </w:r>
      <w:r w:rsidR="00B54EF3" w:rsidRPr="0093287F">
        <w:rPr>
          <w:rFonts w:ascii="Times New Roman" w:hAnsi="Times New Roman" w:cs="Times New Roman"/>
          <w:sz w:val="24"/>
        </w:rPr>
        <w:t xml:space="preserve"> (procedimento </w:t>
      </w:r>
      <w:r w:rsidR="0062472B" w:rsidRPr="0093287F">
        <w:rPr>
          <w:rFonts w:ascii="Times New Roman" w:hAnsi="Times New Roman" w:cs="Times New Roman"/>
          <w:sz w:val="24"/>
        </w:rPr>
        <w:t>fracassado</w:t>
      </w:r>
      <w:r w:rsidR="00B54EF3" w:rsidRPr="0093287F">
        <w:rPr>
          <w:rFonts w:ascii="Times New Roman" w:hAnsi="Times New Roman" w:cs="Times New Roman"/>
          <w:sz w:val="24"/>
        </w:rPr>
        <w:t>)</w:t>
      </w:r>
      <w:r w:rsidR="00FF6FA3" w:rsidRPr="0093287F">
        <w:rPr>
          <w:rFonts w:ascii="Times New Roman" w:hAnsi="Times New Roman" w:cs="Times New Roman"/>
          <w:sz w:val="24"/>
        </w:rPr>
        <w:t xml:space="preserve">, </w:t>
      </w:r>
      <w:r w:rsidR="00D149C0" w:rsidRPr="0093287F">
        <w:rPr>
          <w:rFonts w:ascii="Times New Roman" w:hAnsi="Times New Roman" w:cs="Times New Roman"/>
          <w:sz w:val="24"/>
        </w:rPr>
        <w:t>a Administração</w:t>
      </w:r>
      <w:r w:rsidR="00FF6FA3" w:rsidRPr="0093287F">
        <w:rPr>
          <w:rFonts w:ascii="Times New Roman" w:hAnsi="Times New Roman" w:cs="Times New Roman"/>
          <w:sz w:val="24"/>
        </w:rPr>
        <w:t xml:space="preserve"> poderá</w:t>
      </w:r>
      <w:r w:rsidR="005B702E" w:rsidRPr="0093287F">
        <w:rPr>
          <w:rFonts w:ascii="Times New Roman" w:hAnsi="Times New Roman" w:cs="Times New Roman"/>
          <w:sz w:val="24"/>
        </w:rPr>
        <w:t>:</w:t>
      </w:r>
    </w:p>
    <w:p w14:paraId="7362EA60" w14:textId="73386D2A" w:rsidR="005B702E" w:rsidRPr="0093287F" w:rsidRDefault="00685DEB" w:rsidP="00685DEB">
      <w:pPr>
        <w:spacing w:before="120" w:after="120" w:line="276" w:lineRule="auto"/>
        <w:jc w:val="both"/>
        <w:rPr>
          <w:rFonts w:ascii="Times New Roman" w:hAnsi="Times New Roman" w:cs="Times New Roman"/>
          <w:sz w:val="24"/>
        </w:rPr>
      </w:pPr>
      <w:r>
        <w:rPr>
          <w:rFonts w:ascii="Times New Roman" w:hAnsi="Times New Roman" w:cs="Times New Roman"/>
          <w:sz w:val="24"/>
        </w:rPr>
        <w:t xml:space="preserve">8.2.1 - </w:t>
      </w:r>
      <w:proofErr w:type="gramStart"/>
      <w:r w:rsidR="00C35475" w:rsidRPr="0093287F">
        <w:rPr>
          <w:rFonts w:ascii="Times New Roman" w:hAnsi="Times New Roman" w:cs="Times New Roman"/>
          <w:sz w:val="24"/>
        </w:rPr>
        <w:t>r</w:t>
      </w:r>
      <w:r w:rsidR="005B702E" w:rsidRPr="0093287F">
        <w:rPr>
          <w:rFonts w:ascii="Times New Roman" w:hAnsi="Times New Roman" w:cs="Times New Roman"/>
          <w:sz w:val="24"/>
        </w:rPr>
        <w:t>epublicar</w:t>
      </w:r>
      <w:proofErr w:type="gramEnd"/>
      <w:r w:rsidR="005B702E" w:rsidRPr="0093287F">
        <w:rPr>
          <w:rFonts w:ascii="Times New Roman" w:hAnsi="Times New Roman" w:cs="Times New Roman"/>
          <w:sz w:val="24"/>
        </w:rPr>
        <w:t xml:space="preserve"> </w:t>
      </w:r>
      <w:r w:rsidR="00C35475" w:rsidRPr="0093287F">
        <w:rPr>
          <w:rFonts w:ascii="Times New Roman" w:hAnsi="Times New Roman" w:cs="Times New Roman"/>
          <w:sz w:val="24"/>
        </w:rPr>
        <w:t>o presente aviso com uma nova data</w:t>
      </w:r>
      <w:r w:rsidR="00461C6C" w:rsidRPr="0093287F">
        <w:rPr>
          <w:rFonts w:ascii="Times New Roman" w:hAnsi="Times New Roman" w:cs="Times New Roman"/>
          <w:sz w:val="24"/>
        </w:rPr>
        <w:t>;</w:t>
      </w:r>
    </w:p>
    <w:p w14:paraId="24DFC25C" w14:textId="2EFED401" w:rsidR="00461C6C" w:rsidRPr="0093287F" w:rsidRDefault="00685DEB" w:rsidP="00685DEB">
      <w:pPr>
        <w:spacing w:before="120" w:after="120" w:line="276" w:lineRule="auto"/>
        <w:jc w:val="both"/>
        <w:rPr>
          <w:rFonts w:ascii="Times New Roman" w:hAnsi="Times New Roman" w:cs="Times New Roman"/>
          <w:sz w:val="24"/>
        </w:rPr>
      </w:pPr>
      <w:r>
        <w:rPr>
          <w:rFonts w:ascii="Times New Roman" w:hAnsi="Times New Roman" w:cs="Times New Roman"/>
          <w:sz w:val="24"/>
        </w:rPr>
        <w:t xml:space="preserve">8.2.2 - </w:t>
      </w:r>
      <w:proofErr w:type="gramStart"/>
      <w:r w:rsidR="00461C6C" w:rsidRPr="0093287F">
        <w:rPr>
          <w:rFonts w:ascii="Times New Roman" w:hAnsi="Times New Roman" w:cs="Times New Roman"/>
          <w:sz w:val="24"/>
        </w:rPr>
        <w:t>valer-se</w:t>
      </w:r>
      <w:proofErr w:type="gramEnd"/>
      <w:r w:rsidR="00461C6C" w:rsidRPr="0093287F">
        <w:rPr>
          <w:rFonts w:ascii="Times New Roman" w:hAnsi="Times New Roman" w:cs="Times New Roman"/>
          <w:sz w:val="24"/>
        </w:rPr>
        <w:t>, para a contratação, de proposta obtida na pesquisa de preços que serviu de base ao procedimento, se houver, privilegiando-se os menores preços, sempre que possível, e desde que atendidas às condições de habilitação exigidas</w:t>
      </w:r>
      <w:r>
        <w:rPr>
          <w:rFonts w:ascii="Times New Roman" w:hAnsi="Times New Roman" w:cs="Times New Roman"/>
          <w:sz w:val="24"/>
        </w:rPr>
        <w:t>;</w:t>
      </w:r>
    </w:p>
    <w:p w14:paraId="3E1D1E1B" w14:textId="208FA89B" w:rsidR="000D22F3" w:rsidRPr="0093287F" w:rsidRDefault="00685DEB" w:rsidP="00685DEB">
      <w:pPr>
        <w:spacing w:before="120" w:after="120" w:line="276" w:lineRule="auto"/>
        <w:jc w:val="both"/>
        <w:rPr>
          <w:rFonts w:ascii="Times New Roman" w:hAnsi="Times New Roman" w:cs="Times New Roman"/>
          <w:sz w:val="24"/>
        </w:rPr>
      </w:pPr>
      <w:r>
        <w:rPr>
          <w:rFonts w:ascii="Times New Roman" w:hAnsi="Times New Roman" w:cs="Times New Roman"/>
          <w:sz w:val="24"/>
        </w:rPr>
        <w:lastRenderedPageBreak/>
        <w:t xml:space="preserve">8.2.3 - </w:t>
      </w:r>
      <w:proofErr w:type="gramStart"/>
      <w:r>
        <w:rPr>
          <w:rFonts w:ascii="Times New Roman" w:hAnsi="Times New Roman" w:cs="Times New Roman"/>
          <w:sz w:val="24"/>
        </w:rPr>
        <w:t>n</w:t>
      </w:r>
      <w:r w:rsidR="000D22F3" w:rsidRPr="0093287F">
        <w:rPr>
          <w:rFonts w:ascii="Times New Roman" w:hAnsi="Times New Roman" w:cs="Times New Roman"/>
          <w:sz w:val="24"/>
        </w:rPr>
        <w:t>o</w:t>
      </w:r>
      <w:proofErr w:type="gramEnd"/>
      <w:r w:rsidR="000D22F3" w:rsidRPr="0093287F">
        <w:rPr>
          <w:rFonts w:ascii="Times New Roman" w:hAnsi="Times New Roman" w:cs="Times New Roman"/>
          <w:sz w:val="24"/>
        </w:rPr>
        <w:t xml:space="preserve"> caso do subitem anterior, a contratação será operacionalizada fora deste </w:t>
      </w:r>
      <w:r w:rsidR="00F710B7" w:rsidRPr="0093287F">
        <w:rPr>
          <w:rFonts w:ascii="Times New Roman" w:hAnsi="Times New Roman" w:cs="Times New Roman"/>
          <w:sz w:val="24"/>
        </w:rPr>
        <w:t>procedimento</w:t>
      </w:r>
      <w:r>
        <w:rPr>
          <w:rFonts w:ascii="Times New Roman" w:hAnsi="Times New Roman" w:cs="Times New Roman"/>
          <w:sz w:val="24"/>
        </w:rPr>
        <w:t>;</w:t>
      </w:r>
    </w:p>
    <w:p w14:paraId="6699BAF1" w14:textId="1E63D572" w:rsidR="00850838" w:rsidRPr="0093287F" w:rsidRDefault="00685DEB" w:rsidP="00685DEB">
      <w:pPr>
        <w:spacing w:before="120" w:after="120" w:line="276" w:lineRule="auto"/>
        <w:jc w:val="both"/>
        <w:rPr>
          <w:rFonts w:ascii="Times New Roman" w:hAnsi="Times New Roman" w:cs="Times New Roman"/>
          <w:sz w:val="24"/>
        </w:rPr>
      </w:pPr>
      <w:r>
        <w:rPr>
          <w:rFonts w:ascii="Times New Roman" w:hAnsi="Times New Roman" w:cs="Times New Roman"/>
          <w:sz w:val="24"/>
        </w:rPr>
        <w:t xml:space="preserve">8.2.4 - </w:t>
      </w:r>
      <w:proofErr w:type="gramStart"/>
      <w:r w:rsidR="00D149C0" w:rsidRPr="0093287F">
        <w:rPr>
          <w:rFonts w:ascii="Times New Roman" w:hAnsi="Times New Roman" w:cs="Times New Roman"/>
          <w:sz w:val="24"/>
        </w:rPr>
        <w:t>fixar</w:t>
      </w:r>
      <w:proofErr w:type="gramEnd"/>
      <w:r w:rsidR="00D149C0" w:rsidRPr="0093287F">
        <w:rPr>
          <w:rFonts w:ascii="Times New Roman" w:hAnsi="Times New Roman" w:cs="Times New Roman"/>
          <w:sz w:val="24"/>
        </w:rPr>
        <w:t xml:space="preserve"> </w:t>
      </w:r>
      <w:r w:rsidR="0064175F" w:rsidRPr="0093287F">
        <w:rPr>
          <w:rFonts w:ascii="Times New Roman" w:hAnsi="Times New Roman" w:cs="Times New Roman"/>
          <w:sz w:val="24"/>
        </w:rPr>
        <w:t>prazo para que possa haver adequação das propostas ou da documentação de habilitação, conforme o caso.</w:t>
      </w:r>
    </w:p>
    <w:p w14:paraId="7E1B2E0B" w14:textId="09064C71" w:rsidR="00B54EF3" w:rsidRPr="0093287F" w:rsidRDefault="00685DEB" w:rsidP="00685DEB">
      <w:pPr>
        <w:spacing w:before="120" w:after="120" w:line="276" w:lineRule="auto"/>
        <w:jc w:val="both"/>
        <w:rPr>
          <w:rFonts w:ascii="Times New Roman" w:hAnsi="Times New Roman" w:cs="Times New Roman"/>
          <w:sz w:val="24"/>
        </w:rPr>
      </w:pPr>
      <w:r>
        <w:rPr>
          <w:rFonts w:ascii="Times New Roman" w:hAnsi="Times New Roman" w:cs="Times New Roman"/>
          <w:sz w:val="24"/>
        </w:rPr>
        <w:t xml:space="preserve">8.3 - </w:t>
      </w:r>
      <w:r w:rsidR="00B54EF3" w:rsidRPr="0093287F">
        <w:rPr>
          <w:rFonts w:ascii="Times New Roman" w:hAnsi="Times New Roman" w:cs="Times New Roman"/>
          <w:sz w:val="24"/>
        </w:rPr>
        <w:t>As providências d</w:t>
      </w:r>
      <w:r w:rsidR="00FF0582" w:rsidRPr="0093287F">
        <w:rPr>
          <w:rFonts w:ascii="Times New Roman" w:hAnsi="Times New Roman" w:cs="Times New Roman"/>
          <w:sz w:val="24"/>
        </w:rPr>
        <w:t>o</w:t>
      </w:r>
      <w:r w:rsidR="00DE4EBF" w:rsidRPr="0093287F">
        <w:rPr>
          <w:rFonts w:ascii="Times New Roman" w:hAnsi="Times New Roman" w:cs="Times New Roman"/>
          <w:sz w:val="24"/>
        </w:rPr>
        <w:t>s</w:t>
      </w:r>
      <w:r w:rsidR="00B54EF3" w:rsidRPr="0093287F">
        <w:rPr>
          <w:rFonts w:ascii="Times New Roman" w:hAnsi="Times New Roman" w:cs="Times New Roman"/>
          <w:sz w:val="24"/>
        </w:rPr>
        <w:t xml:space="preserve"> </w:t>
      </w:r>
      <w:r w:rsidR="00A255BE">
        <w:rPr>
          <w:rFonts w:ascii="Times New Roman" w:hAnsi="Times New Roman" w:cs="Times New Roman"/>
          <w:sz w:val="24"/>
        </w:rPr>
        <w:t>subitens 8.2.1 e 8</w:t>
      </w:r>
      <w:r w:rsidR="00FF0582" w:rsidRPr="0093287F">
        <w:rPr>
          <w:rFonts w:ascii="Times New Roman" w:hAnsi="Times New Roman" w:cs="Times New Roman"/>
          <w:sz w:val="24"/>
        </w:rPr>
        <w:t>.2.2</w:t>
      </w:r>
      <w:r w:rsidR="00DE4EBF" w:rsidRPr="0093287F">
        <w:rPr>
          <w:rFonts w:ascii="Times New Roman" w:hAnsi="Times New Roman" w:cs="Times New Roman"/>
          <w:sz w:val="24"/>
        </w:rPr>
        <w:t xml:space="preserve"> acima </w:t>
      </w:r>
      <w:r w:rsidR="00B54EF3" w:rsidRPr="0093287F">
        <w:rPr>
          <w:rFonts w:ascii="Times New Roman" w:hAnsi="Times New Roman" w:cs="Times New Roman"/>
          <w:sz w:val="24"/>
        </w:rPr>
        <w:t xml:space="preserve">poderão ser utilizadas se não houver </w:t>
      </w:r>
      <w:r w:rsidR="0062472B" w:rsidRPr="0093287F">
        <w:rPr>
          <w:rFonts w:ascii="Times New Roman" w:hAnsi="Times New Roman" w:cs="Times New Roman"/>
          <w:sz w:val="24"/>
        </w:rPr>
        <w:t>o comparecimento de quaisquer fornecedores interessados (procedimento deserto)</w:t>
      </w:r>
    </w:p>
    <w:p w14:paraId="4FAE15F2" w14:textId="19FAEFF8" w:rsidR="008B6BA9" w:rsidRDefault="00685DEB" w:rsidP="00685DEB">
      <w:pPr>
        <w:spacing w:before="120" w:after="120" w:line="276" w:lineRule="auto"/>
        <w:jc w:val="both"/>
        <w:rPr>
          <w:rFonts w:ascii="Times New Roman" w:hAnsi="Times New Roman" w:cs="Times New Roman"/>
          <w:sz w:val="24"/>
        </w:rPr>
      </w:pPr>
      <w:r>
        <w:rPr>
          <w:rFonts w:ascii="Times New Roman" w:hAnsi="Times New Roman" w:cs="Times New Roman"/>
          <w:sz w:val="24"/>
        </w:rPr>
        <w:t xml:space="preserve">8.4 - </w:t>
      </w:r>
      <w:r w:rsidR="00BA7201" w:rsidRPr="008B6BA9">
        <w:rPr>
          <w:rFonts w:ascii="Times New Roman" w:hAnsi="Times New Roman" w:cs="Times New Roman"/>
          <w:sz w:val="24"/>
        </w:rPr>
        <w:t>Havendo a necessidade de realização de ato de qualquer natureza</w:t>
      </w:r>
      <w:r w:rsidR="0055168F" w:rsidRPr="008B6BA9">
        <w:rPr>
          <w:rFonts w:ascii="Times New Roman" w:hAnsi="Times New Roman" w:cs="Times New Roman"/>
          <w:sz w:val="24"/>
        </w:rPr>
        <w:t xml:space="preserve"> pelos fornecedores, </w:t>
      </w:r>
      <w:r w:rsidR="0023612A" w:rsidRPr="008B6BA9">
        <w:rPr>
          <w:rFonts w:ascii="Times New Roman" w:hAnsi="Times New Roman" w:cs="Times New Roman"/>
          <w:sz w:val="24"/>
        </w:rPr>
        <w:t xml:space="preserve">cujo prazo não conste deste </w:t>
      </w:r>
      <w:r w:rsidR="00313FBD" w:rsidRPr="008B6BA9">
        <w:rPr>
          <w:rFonts w:ascii="Times New Roman" w:hAnsi="Times New Roman" w:cs="Times New Roman"/>
          <w:sz w:val="24"/>
        </w:rPr>
        <w:t>Aviso</w:t>
      </w:r>
      <w:r w:rsidR="00F710B7" w:rsidRPr="008B6BA9">
        <w:rPr>
          <w:rFonts w:ascii="Times New Roman" w:hAnsi="Times New Roman" w:cs="Times New Roman"/>
          <w:sz w:val="24"/>
        </w:rPr>
        <w:t xml:space="preserve"> de Contratação Direta</w:t>
      </w:r>
      <w:r w:rsidR="0023612A" w:rsidRPr="008B6BA9">
        <w:rPr>
          <w:rFonts w:ascii="Times New Roman" w:hAnsi="Times New Roman" w:cs="Times New Roman"/>
          <w:sz w:val="24"/>
        </w:rPr>
        <w:t xml:space="preserve">, </w:t>
      </w:r>
      <w:r w:rsidR="0055168F" w:rsidRPr="008B6BA9">
        <w:rPr>
          <w:rFonts w:ascii="Times New Roman" w:hAnsi="Times New Roman" w:cs="Times New Roman"/>
          <w:sz w:val="24"/>
        </w:rPr>
        <w:t>deverá ser atendido o prazo indicado pelo agente competente da Administração</w:t>
      </w:r>
      <w:r w:rsidR="00A22FA7" w:rsidRPr="008B6BA9">
        <w:rPr>
          <w:rFonts w:ascii="Times New Roman" w:hAnsi="Times New Roman" w:cs="Times New Roman"/>
          <w:sz w:val="24"/>
        </w:rPr>
        <w:t xml:space="preserve"> na respectiva notificação</w:t>
      </w:r>
      <w:r w:rsidR="0023612A" w:rsidRPr="008B6BA9">
        <w:rPr>
          <w:rFonts w:ascii="Times New Roman" w:hAnsi="Times New Roman" w:cs="Times New Roman"/>
          <w:sz w:val="24"/>
        </w:rPr>
        <w:t>.</w:t>
      </w:r>
    </w:p>
    <w:p w14:paraId="4B7FCF25" w14:textId="723D1ADE" w:rsidR="00251226" w:rsidRPr="008B6BA9" w:rsidRDefault="00685DEB" w:rsidP="00685DEB">
      <w:pPr>
        <w:spacing w:before="120" w:after="120" w:line="276" w:lineRule="auto"/>
        <w:jc w:val="both"/>
        <w:rPr>
          <w:rFonts w:ascii="Times New Roman" w:hAnsi="Times New Roman" w:cs="Times New Roman"/>
          <w:sz w:val="24"/>
        </w:rPr>
      </w:pPr>
      <w:r>
        <w:rPr>
          <w:rFonts w:ascii="Times New Roman" w:hAnsi="Times New Roman" w:cs="Times New Roman"/>
          <w:sz w:val="24"/>
        </w:rPr>
        <w:t xml:space="preserve">8.5 - </w:t>
      </w:r>
      <w:r w:rsidR="00251226" w:rsidRPr="008B6BA9">
        <w:rPr>
          <w:rFonts w:ascii="Times New Roman" w:hAnsi="Times New Roman" w:cs="Times New Roman"/>
          <w:sz w:val="24"/>
        </w:rPr>
        <w:t>Caberá ao fornecedor acompanhar as operações, ficando responsável pelo ônus decorrente da perda do negócio diante da inobservância de quaisquer mensagens emitidas pel</w:t>
      </w:r>
      <w:r w:rsidR="00FB6EA3" w:rsidRPr="008B6BA9">
        <w:rPr>
          <w:rFonts w:ascii="Times New Roman" w:hAnsi="Times New Roman" w:cs="Times New Roman"/>
          <w:sz w:val="24"/>
        </w:rPr>
        <w:t>a Administração</w:t>
      </w:r>
      <w:r w:rsidR="00251226" w:rsidRPr="008B6BA9">
        <w:rPr>
          <w:rFonts w:ascii="Times New Roman" w:hAnsi="Times New Roman" w:cs="Times New Roman"/>
          <w:sz w:val="24"/>
        </w:rPr>
        <w:t xml:space="preserve"> ou de sua desconexão.</w:t>
      </w:r>
    </w:p>
    <w:p w14:paraId="1D013F80" w14:textId="1F6B95C3" w:rsidR="00147041" w:rsidRPr="0093287F" w:rsidRDefault="00685DEB" w:rsidP="00685DEB">
      <w:pPr>
        <w:spacing w:before="120" w:after="120" w:line="276" w:lineRule="auto"/>
        <w:jc w:val="both"/>
        <w:rPr>
          <w:rFonts w:ascii="Times New Roman" w:hAnsi="Times New Roman" w:cs="Times New Roman"/>
          <w:sz w:val="24"/>
        </w:rPr>
      </w:pPr>
      <w:r>
        <w:rPr>
          <w:rFonts w:ascii="Times New Roman" w:hAnsi="Times New Roman" w:cs="Times New Roman"/>
          <w:sz w:val="24"/>
        </w:rPr>
        <w:t xml:space="preserve">8.6 - </w:t>
      </w:r>
      <w:r w:rsidR="00147041" w:rsidRPr="0093287F">
        <w:rPr>
          <w:rFonts w:ascii="Times New Roman" w:hAnsi="Times New Roman" w:cs="Times New Roman"/>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3EDD383" w14:textId="364081B4" w:rsidR="00147041" w:rsidRPr="0093287F" w:rsidRDefault="00685DEB" w:rsidP="00685DEB">
      <w:pPr>
        <w:spacing w:before="120" w:after="120" w:line="276" w:lineRule="auto"/>
        <w:jc w:val="both"/>
        <w:rPr>
          <w:rFonts w:ascii="Times New Roman" w:hAnsi="Times New Roman" w:cs="Times New Roman"/>
          <w:sz w:val="24"/>
        </w:rPr>
      </w:pPr>
      <w:r>
        <w:rPr>
          <w:rFonts w:ascii="Times New Roman" w:hAnsi="Times New Roman" w:cs="Times New Roman"/>
          <w:sz w:val="24"/>
        </w:rPr>
        <w:t xml:space="preserve">8.7 - </w:t>
      </w:r>
      <w:r w:rsidR="00540167" w:rsidRPr="0093287F">
        <w:rPr>
          <w:rFonts w:ascii="Times New Roman" w:hAnsi="Times New Roman" w:cs="Times New Roman"/>
          <w:sz w:val="24"/>
        </w:rPr>
        <w:t>Os horários estabelecidos na divulgação deste procedimento e durante o envio de lances observarão o horário de Brasília-DF, inclusive para contagem de tempo e registro no Sistema e na documentação relativa</w:t>
      </w:r>
      <w:r w:rsidR="00BD4EF1" w:rsidRPr="0093287F">
        <w:rPr>
          <w:rFonts w:ascii="Times New Roman" w:hAnsi="Times New Roman" w:cs="Times New Roman"/>
          <w:sz w:val="24"/>
        </w:rPr>
        <w:t xml:space="preserve"> ao procedimento</w:t>
      </w:r>
      <w:r w:rsidR="00147041" w:rsidRPr="0093287F">
        <w:rPr>
          <w:rFonts w:ascii="Times New Roman" w:hAnsi="Times New Roman" w:cs="Times New Roman"/>
          <w:sz w:val="24"/>
        </w:rPr>
        <w:t>.</w:t>
      </w:r>
    </w:p>
    <w:p w14:paraId="65D82367" w14:textId="3DB2678C" w:rsidR="00147041" w:rsidRPr="0093287F" w:rsidRDefault="00685DEB" w:rsidP="00685DEB">
      <w:pPr>
        <w:spacing w:before="120" w:after="120" w:line="276" w:lineRule="auto"/>
        <w:jc w:val="both"/>
        <w:rPr>
          <w:rFonts w:ascii="Times New Roman" w:hAnsi="Times New Roman" w:cs="Times New Roman"/>
          <w:sz w:val="24"/>
        </w:rPr>
      </w:pPr>
      <w:r>
        <w:rPr>
          <w:rFonts w:ascii="Times New Roman" w:hAnsi="Times New Roman" w:cs="Times New Roman"/>
          <w:sz w:val="24"/>
        </w:rPr>
        <w:t xml:space="preserve">8.8 - </w:t>
      </w:r>
      <w:r w:rsidR="00147041" w:rsidRPr="0093287F">
        <w:rPr>
          <w:rFonts w:ascii="Times New Roman" w:hAnsi="Times New Roman" w:cs="Times New Roman"/>
          <w:sz w:val="24"/>
        </w:rPr>
        <w:t xml:space="preserve">No julgamento das propostas e da habilitação, </w:t>
      </w:r>
      <w:r w:rsidR="00BD4EF1" w:rsidRPr="0093287F">
        <w:rPr>
          <w:rFonts w:ascii="Times New Roman" w:hAnsi="Times New Roman" w:cs="Times New Roman"/>
          <w:sz w:val="24"/>
        </w:rPr>
        <w:t>a Administração</w:t>
      </w:r>
      <w:r w:rsidR="00147041" w:rsidRPr="0093287F">
        <w:rPr>
          <w:rFonts w:ascii="Times New Roman" w:hAnsi="Times New Roman" w:cs="Times New Roman"/>
          <w:sz w:val="24"/>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D982BD2" w14:textId="7F9D3519" w:rsidR="00147041" w:rsidRPr="0093287F" w:rsidRDefault="00685DEB" w:rsidP="00685DEB">
      <w:pPr>
        <w:spacing w:before="120" w:after="120" w:line="276" w:lineRule="auto"/>
        <w:jc w:val="both"/>
        <w:rPr>
          <w:rFonts w:ascii="Times New Roman" w:hAnsi="Times New Roman" w:cs="Times New Roman"/>
          <w:sz w:val="24"/>
        </w:rPr>
      </w:pPr>
      <w:r>
        <w:rPr>
          <w:rFonts w:ascii="Times New Roman" w:hAnsi="Times New Roman" w:cs="Times New Roman"/>
          <w:sz w:val="24"/>
        </w:rPr>
        <w:t xml:space="preserve">8.9 - </w:t>
      </w:r>
      <w:r w:rsidR="00147041" w:rsidRPr="0093287F">
        <w:rPr>
          <w:rFonts w:ascii="Times New Roman" w:hAnsi="Times New Roman" w:cs="Times New Roman"/>
          <w:sz w:val="24"/>
        </w:rPr>
        <w:t xml:space="preserve">As normas disciplinadoras </w:t>
      </w:r>
      <w:r w:rsidR="00C6579F" w:rsidRPr="0093287F">
        <w:rPr>
          <w:rFonts w:ascii="Times New Roman" w:hAnsi="Times New Roman" w:cs="Times New Roman"/>
          <w:sz w:val="24"/>
        </w:rPr>
        <w:t xml:space="preserve">deste </w:t>
      </w:r>
      <w:r w:rsidR="00313FBD" w:rsidRPr="0093287F">
        <w:rPr>
          <w:rFonts w:ascii="Times New Roman" w:hAnsi="Times New Roman" w:cs="Times New Roman"/>
          <w:sz w:val="24"/>
        </w:rPr>
        <w:t>Aviso</w:t>
      </w:r>
      <w:r w:rsidR="00F710B7" w:rsidRPr="0093287F">
        <w:rPr>
          <w:rFonts w:ascii="Times New Roman" w:hAnsi="Times New Roman" w:cs="Times New Roman"/>
          <w:sz w:val="24"/>
        </w:rPr>
        <w:t xml:space="preserve"> de Contratação Direta</w:t>
      </w:r>
      <w:r w:rsidR="00C6579F" w:rsidRPr="0093287F">
        <w:rPr>
          <w:rFonts w:ascii="Times New Roman" w:hAnsi="Times New Roman" w:cs="Times New Roman"/>
          <w:sz w:val="24"/>
        </w:rPr>
        <w:t xml:space="preserve"> </w:t>
      </w:r>
      <w:r w:rsidR="00147041" w:rsidRPr="0093287F">
        <w:rPr>
          <w:rFonts w:ascii="Times New Roman" w:hAnsi="Times New Roman" w:cs="Times New Roman"/>
          <w:sz w:val="24"/>
        </w:rPr>
        <w:t xml:space="preserve">serão sempre interpretadas em favor da ampliação da disputa entre os interessados, desde que não comprometam o interesse da Administração, o princípio da isonomia, a finalidade e a segurança da contratação. </w:t>
      </w:r>
    </w:p>
    <w:p w14:paraId="61D5EA62" w14:textId="52D26D9E" w:rsidR="00147041" w:rsidRPr="0093287F" w:rsidRDefault="00685DEB" w:rsidP="00685DEB">
      <w:pPr>
        <w:spacing w:before="120" w:after="120" w:line="276" w:lineRule="auto"/>
        <w:jc w:val="both"/>
        <w:rPr>
          <w:rFonts w:ascii="Times New Roman" w:hAnsi="Times New Roman" w:cs="Times New Roman"/>
          <w:sz w:val="24"/>
        </w:rPr>
      </w:pPr>
      <w:r>
        <w:rPr>
          <w:rFonts w:ascii="Times New Roman" w:hAnsi="Times New Roman" w:cs="Times New Roman"/>
          <w:sz w:val="24"/>
        </w:rPr>
        <w:t xml:space="preserve">8.10 - </w:t>
      </w:r>
      <w:r w:rsidR="00147041" w:rsidRPr="0093287F">
        <w:rPr>
          <w:rFonts w:ascii="Times New Roman" w:hAnsi="Times New Roman" w:cs="Times New Roman"/>
          <w:sz w:val="24"/>
        </w:rPr>
        <w:t xml:space="preserve">Os </w:t>
      </w:r>
      <w:r w:rsidR="0078721C" w:rsidRPr="0093287F">
        <w:rPr>
          <w:rFonts w:ascii="Times New Roman" w:hAnsi="Times New Roman" w:cs="Times New Roman"/>
          <w:sz w:val="24"/>
        </w:rPr>
        <w:t>fornecedores</w:t>
      </w:r>
      <w:r w:rsidR="00147041" w:rsidRPr="0093287F">
        <w:rPr>
          <w:rFonts w:ascii="Times New Roman" w:hAnsi="Times New Roman" w:cs="Times New Roman"/>
          <w:sz w:val="24"/>
        </w:rPr>
        <w:t xml:space="preserve"> assumem todos os custos de preparação e apresentação de suas propostas e a Administração não será, em nenhum caso, responsável por esses custos, independentemente da condução ou do resultado do processo </w:t>
      </w:r>
      <w:r w:rsidR="009E584F" w:rsidRPr="0093287F">
        <w:rPr>
          <w:rFonts w:ascii="Times New Roman" w:hAnsi="Times New Roman" w:cs="Times New Roman"/>
          <w:sz w:val="24"/>
        </w:rPr>
        <w:t>de contratação</w:t>
      </w:r>
      <w:r w:rsidR="00147041" w:rsidRPr="0093287F">
        <w:rPr>
          <w:rFonts w:ascii="Times New Roman" w:hAnsi="Times New Roman" w:cs="Times New Roman"/>
          <w:sz w:val="24"/>
        </w:rPr>
        <w:t>.</w:t>
      </w:r>
    </w:p>
    <w:p w14:paraId="051B8700" w14:textId="56B4D7E3" w:rsidR="00147041" w:rsidRPr="0093287F" w:rsidRDefault="00685DEB" w:rsidP="00685DEB">
      <w:pPr>
        <w:spacing w:before="120" w:after="120" w:line="276" w:lineRule="auto"/>
        <w:jc w:val="both"/>
        <w:rPr>
          <w:rFonts w:ascii="Times New Roman" w:hAnsi="Times New Roman" w:cs="Times New Roman"/>
          <w:sz w:val="24"/>
        </w:rPr>
      </w:pPr>
      <w:r>
        <w:rPr>
          <w:rFonts w:ascii="Times New Roman" w:hAnsi="Times New Roman" w:cs="Times New Roman"/>
          <w:sz w:val="24"/>
        </w:rPr>
        <w:t xml:space="preserve">8.11 - </w:t>
      </w:r>
      <w:r w:rsidR="00147041" w:rsidRPr="0093287F">
        <w:rPr>
          <w:rFonts w:ascii="Times New Roman" w:hAnsi="Times New Roman" w:cs="Times New Roman"/>
          <w:sz w:val="24"/>
        </w:rPr>
        <w:t xml:space="preserve">Em caso de divergência entre disposições deste </w:t>
      </w:r>
      <w:r w:rsidR="00313FBD" w:rsidRPr="0093287F">
        <w:rPr>
          <w:rFonts w:ascii="Times New Roman" w:hAnsi="Times New Roman" w:cs="Times New Roman"/>
          <w:sz w:val="24"/>
        </w:rPr>
        <w:t>Aviso</w:t>
      </w:r>
      <w:r w:rsidR="00F710B7" w:rsidRPr="0093287F">
        <w:rPr>
          <w:rFonts w:ascii="Times New Roman" w:hAnsi="Times New Roman" w:cs="Times New Roman"/>
          <w:sz w:val="24"/>
        </w:rPr>
        <w:t xml:space="preserve"> de Contratação Direta</w:t>
      </w:r>
      <w:r w:rsidR="00147041" w:rsidRPr="0093287F">
        <w:rPr>
          <w:rFonts w:ascii="Times New Roman" w:hAnsi="Times New Roman" w:cs="Times New Roman"/>
          <w:sz w:val="24"/>
        </w:rPr>
        <w:t xml:space="preserve"> e de seus anexos ou demais peças que compõem o processo, prevalecerá as deste </w:t>
      </w:r>
      <w:r w:rsidR="00313FBD" w:rsidRPr="0093287F">
        <w:rPr>
          <w:rFonts w:ascii="Times New Roman" w:hAnsi="Times New Roman" w:cs="Times New Roman"/>
          <w:sz w:val="24"/>
        </w:rPr>
        <w:t>Aviso</w:t>
      </w:r>
      <w:r w:rsidR="00147041" w:rsidRPr="0093287F">
        <w:rPr>
          <w:rFonts w:ascii="Times New Roman" w:hAnsi="Times New Roman" w:cs="Times New Roman"/>
          <w:sz w:val="24"/>
        </w:rPr>
        <w:t>.</w:t>
      </w:r>
    </w:p>
    <w:p w14:paraId="4CEDA7E4" w14:textId="30E4CB30" w:rsidR="000655D5" w:rsidRPr="0093287F" w:rsidRDefault="00685DEB" w:rsidP="00685DEB">
      <w:pPr>
        <w:spacing w:before="120" w:after="120" w:line="276" w:lineRule="auto"/>
        <w:jc w:val="both"/>
        <w:rPr>
          <w:rFonts w:ascii="Times New Roman" w:hAnsi="Times New Roman" w:cs="Times New Roman"/>
          <w:sz w:val="24"/>
        </w:rPr>
      </w:pPr>
      <w:r>
        <w:rPr>
          <w:rFonts w:ascii="Times New Roman" w:hAnsi="Times New Roman" w:cs="Times New Roman"/>
          <w:sz w:val="24"/>
        </w:rPr>
        <w:t xml:space="preserve">8.12 - </w:t>
      </w:r>
      <w:r w:rsidR="000655D5" w:rsidRPr="0093287F">
        <w:rPr>
          <w:rFonts w:ascii="Times New Roman" w:hAnsi="Times New Roman" w:cs="Times New Roman"/>
          <w:sz w:val="24"/>
        </w:rPr>
        <w:t>Da sessão pública será divulgada</w:t>
      </w:r>
      <w:r w:rsidR="007665A4" w:rsidRPr="0093287F">
        <w:rPr>
          <w:rFonts w:ascii="Times New Roman" w:hAnsi="Times New Roman" w:cs="Times New Roman"/>
          <w:sz w:val="24"/>
        </w:rPr>
        <w:t xml:space="preserve"> em</w:t>
      </w:r>
      <w:r w:rsidR="000655D5" w:rsidRPr="0093287F">
        <w:rPr>
          <w:rFonts w:ascii="Times New Roman" w:hAnsi="Times New Roman" w:cs="Times New Roman"/>
          <w:sz w:val="24"/>
        </w:rPr>
        <w:t xml:space="preserve"> Ata no sistema eletrônico.</w:t>
      </w:r>
    </w:p>
    <w:p w14:paraId="5EFAE6F9" w14:textId="4727B2D6" w:rsidR="00147041" w:rsidRPr="0093287F" w:rsidRDefault="006D3C65" w:rsidP="00685DEB">
      <w:pPr>
        <w:spacing w:before="120" w:after="120" w:line="276" w:lineRule="auto"/>
        <w:jc w:val="both"/>
        <w:rPr>
          <w:rFonts w:ascii="Times New Roman" w:hAnsi="Times New Roman" w:cs="Times New Roman"/>
          <w:sz w:val="24"/>
        </w:rPr>
      </w:pPr>
      <w:r>
        <w:rPr>
          <w:rFonts w:ascii="Times New Roman" w:hAnsi="Times New Roman" w:cs="Times New Roman"/>
          <w:sz w:val="24"/>
        </w:rPr>
        <w:t xml:space="preserve">8.13 - </w:t>
      </w:r>
      <w:r w:rsidR="00147041" w:rsidRPr="0093287F">
        <w:rPr>
          <w:rFonts w:ascii="Times New Roman" w:hAnsi="Times New Roman" w:cs="Times New Roman"/>
          <w:sz w:val="24"/>
        </w:rPr>
        <w:t xml:space="preserve">Integram este </w:t>
      </w:r>
      <w:r w:rsidR="00313FBD" w:rsidRPr="0093287F">
        <w:rPr>
          <w:rFonts w:ascii="Times New Roman" w:hAnsi="Times New Roman" w:cs="Times New Roman"/>
          <w:sz w:val="24"/>
        </w:rPr>
        <w:t>Aviso</w:t>
      </w:r>
      <w:r w:rsidR="00F710B7" w:rsidRPr="0093287F">
        <w:rPr>
          <w:rFonts w:ascii="Times New Roman" w:hAnsi="Times New Roman" w:cs="Times New Roman"/>
          <w:sz w:val="24"/>
        </w:rPr>
        <w:t xml:space="preserve"> de Contratação Direta</w:t>
      </w:r>
      <w:r w:rsidR="00147041" w:rsidRPr="0093287F">
        <w:rPr>
          <w:rFonts w:ascii="Times New Roman" w:hAnsi="Times New Roman" w:cs="Times New Roman"/>
          <w:sz w:val="24"/>
        </w:rPr>
        <w:t>, para todos os fins e efeitos, os seguintes anexos:</w:t>
      </w:r>
    </w:p>
    <w:p w14:paraId="13B93D83" w14:textId="652AB937" w:rsidR="00C4411B" w:rsidRPr="0093287F" w:rsidRDefault="00C4411B" w:rsidP="006D3C65">
      <w:pPr>
        <w:spacing w:before="120" w:after="120" w:line="276" w:lineRule="auto"/>
        <w:jc w:val="both"/>
        <w:rPr>
          <w:rFonts w:ascii="Times New Roman" w:hAnsi="Times New Roman" w:cs="Times New Roman"/>
          <w:sz w:val="24"/>
        </w:rPr>
      </w:pPr>
      <w:r w:rsidRPr="0093287F">
        <w:rPr>
          <w:rFonts w:ascii="Times New Roman" w:hAnsi="Times New Roman" w:cs="Times New Roman"/>
          <w:sz w:val="24"/>
        </w:rPr>
        <w:t xml:space="preserve">ANEXO </w:t>
      </w:r>
      <w:r w:rsidR="00DE4EBF" w:rsidRPr="0093287F">
        <w:rPr>
          <w:rFonts w:ascii="Times New Roman" w:hAnsi="Times New Roman" w:cs="Times New Roman"/>
          <w:sz w:val="24"/>
        </w:rPr>
        <w:t>I</w:t>
      </w:r>
      <w:r w:rsidRPr="0093287F">
        <w:rPr>
          <w:rFonts w:ascii="Times New Roman" w:hAnsi="Times New Roman" w:cs="Times New Roman"/>
          <w:sz w:val="24"/>
        </w:rPr>
        <w:t xml:space="preserve"> </w:t>
      </w:r>
      <w:r w:rsidR="008B6BA9">
        <w:rPr>
          <w:rFonts w:ascii="Times New Roman" w:hAnsi="Times New Roman" w:cs="Times New Roman"/>
          <w:sz w:val="24"/>
        </w:rPr>
        <w:t>-</w:t>
      </w:r>
      <w:r w:rsidR="00FA1209" w:rsidRPr="00FA1209">
        <w:rPr>
          <w:rFonts w:ascii="Times New Roman" w:hAnsi="Times New Roman" w:cs="Times New Roman"/>
          <w:sz w:val="24"/>
        </w:rPr>
        <w:t xml:space="preserve"> </w:t>
      </w:r>
      <w:r w:rsidR="00FA1209" w:rsidRPr="0093287F">
        <w:rPr>
          <w:rFonts w:ascii="Times New Roman" w:hAnsi="Times New Roman" w:cs="Times New Roman"/>
          <w:sz w:val="24"/>
        </w:rPr>
        <w:t>Termo de Referência</w:t>
      </w:r>
    </w:p>
    <w:p w14:paraId="5A7BD691" w14:textId="217F8157" w:rsidR="00147041" w:rsidRPr="0093287F" w:rsidRDefault="00147041" w:rsidP="006D3C65">
      <w:pPr>
        <w:spacing w:before="120" w:after="120" w:line="276" w:lineRule="auto"/>
        <w:jc w:val="both"/>
        <w:rPr>
          <w:rFonts w:ascii="Times New Roman" w:hAnsi="Times New Roman" w:cs="Times New Roman"/>
          <w:sz w:val="24"/>
        </w:rPr>
      </w:pPr>
      <w:r w:rsidRPr="0093287F">
        <w:rPr>
          <w:rFonts w:ascii="Times New Roman" w:hAnsi="Times New Roman" w:cs="Times New Roman"/>
          <w:sz w:val="24"/>
        </w:rPr>
        <w:t xml:space="preserve">ANEXO </w:t>
      </w:r>
      <w:r w:rsidR="00DE4EBF" w:rsidRPr="0093287F">
        <w:rPr>
          <w:rFonts w:ascii="Times New Roman" w:hAnsi="Times New Roman" w:cs="Times New Roman"/>
          <w:sz w:val="24"/>
        </w:rPr>
        <w:t>II</w:t>
      </w:r>
      <w:r w:rsidRPr="0093287F">
        <w:rPr>
          <w:rFonts w:ascii="Times New Roman" w:hAnsi="Times New Roman" w:cs="Times New Roman"/>
          <w:sz w:val="24"/>
        </w:rPr>
        <w:t xml:space="preserve"> - </w:t>
      </w:r>
      <w:r w:rsidR="00FA1209" w:rsidRPr="0093287F">
        <w:rPr>
          <w:rFonts w:ascii="Times New Roman" w:hAnsi="Times New Roman" w:cs="Times New Roman"/>
          <w:iCs/>
          <w:sz w:val="24"/>
        </w:rPr>
        <w:t xml:space="preserve">Minuta </w:t>
      </w:r>
      <w:r w:rsidR="00FA1209">
        <w:rPr>
          <w:rFonts w:ascii="Times New Roman" w:hAnsi="Times New Roman" w:cs="Times New Roman"/>
          <w:iCs/>
          <w:sz w:val="24"/>
        </w:rPr>
        <w:t>do Contrato</w:t>
      </w:r>
      <w:r w:rsidRPr="0093287F">
        <w:rPr>
          <w:rFonts w:ascii="Times New Roman" w:hAnsi="Times New Roman" w:cs="Times New Roman"/>
          <w:sz w:val="24"/>
        </w:rPr>
        <w:t>;</w:t>
      </w:r>
    </w:p>
    <w:p w14:paraId="237A5DB8" w14:textId="77777777" w:rsidR="009040CA" w:rsidRDefault="009040CA" w:rsidP="006D3C65">
      <w:pPr>
        <w:spacing w:before="120" w:after="120" w:line="276" w:lineRule="auto"/>
        <w:jc w:val="both"/>
        <w:rPr>
          <w:rFonts w:ascii="Times New Roman" w:hAnsi="Times New Roman" w:cs="Times New Roman"/>
          <w:iCs/>
          <w:sz w:val="24"/>
        </w:rPr>
      </w:pPr>
    </w:p>
    <w:p w14:paraId="3BDB7860" w14:textId="5EDEB766" w:rsidR="00147041" w:rsidRDefault="00147041" w:rsidP="006D3C65">
      <w:pPr>
        <w:spacing w:before="120" w:after="120" w:line="276" w:lineRule="auto"/>
        <w:jc w:val="both"/>
        <w:rPr>
          <w:rFonts w:ascii="Times New Roman" w:hAnsi="Times New Roman" w:cs="Times New Roman"/>
          <w:iCs/>
          <w:sz w:val="24"/>
        </w:rPr>
      </w:pPr>
      <w:r w:rsidRPr="0093287F">
        <w:rPr>
          <w:rFonts w:ascii="Times New Roman" w:hAnsi="Times New Roman" w:cs="Times New Roman"/>
          <w:iCs/>
          <w:sz w:val="24"/>
        </w:rPr>
        <w:lastRenderedPageBreak/>
        <w:t xml:space="preserve">ANEXO </w:t>
      </w:r>
      <w:r w:rsidR="00DE4EBF" w:rsidRPr="0093287F">
        <w:rPr>
          <w:rFonts w:ascii="Times New Roman" w:hAnsi="Times New Roman" w:cs="Times New Roman"/>
          <w:iCs/>
          <w:sz w:val="24"/>
        </w:rPr>
        <w:t>III</w:t>
      </w:r>
      <w:r w:rsidRPr="0093287F">
        <w:rPr>
          <w:rFonts w:ascii="Times New Roman" w:hAnsi="Times New Roman" w:cs="Times New Roman"/>
          <w:iCs/>
          <w:sz w:val="24"/>
        </w:rPr>
        <w:t xml:space="preserve"> </w:t>
      </w:r>
      <w:r w:rsidR="008B6BA9">
        <w:rPr>
          <w:rFonts w:ascii="Times New Roman" w:hAnsi="Times New Roman" w:cs="Times New Roman"/>
          <w:iCs/>
          <w:sz w:val="24"/>
        </w:rPr>
        <w:t>-</w:t>
      </w:r>
      <w:r w:rsidRPr="0093287F">
        <w:rPr>
          <w:rFonts w:ascii="Times New Roman" w:hAnsi="Times New Roman" w:cs="Times New Roman"/>
          <w:iCs/>
          <w:sz w:val="24"/>
        </w:rPr>
        <w:t xml:space="preserve"> </w:t>
      </w:r>
      <w:r w:rsidR="00FA1209" w:rsidRPr="0093287F">
        <w:rPr>
          <w:rFonts w:ascii="Times New Roman" w:hAnsi="Times New Roman" w:cs="Times New Roman"/>
          <w:iCs/>
          <w:sz w:val="24"/>
        </w:rPr>
        <w:t>Planilha de Custos e Formação de Preços</w:t>
      </w:r>
      <w:r w:rsidRPr="0093287F">
        <w:rPr>
          <w:rFonts w:ascii="Times New Roman" w:hAnsi="Times New Roman" w:cs="Times New Roman"/>
          <w:iCs/>
          <w:sz w:val="24"/>
        </w:rPr>
        <w:t>;</w:t>
      </w:r>
    </w:p>
    <w:p w14:paraId="212EB8DF" w14:textId="64EEEC63" w:rsidR="009040CA" w:rsidRPr="0093287F" w:rsidRDefault="009040CA" w:rsidP="006D3C65">
      <w:pPr>
        <w:spacing w:before="120" w:after="120" w:line="276" w:lineRule="auto"/>
        <w:jc w:val="both"/>
        <w:rPr>
          <w:rFonts w:ascii="Times New Roman" w:hAnsi="Times New Roman" w:cs="Times New Roman"/>
          <w:iCs/>
          <w:sz w:val="24"/>
        </w:rPr>
      </w:pPr>
      <w:r>
        <w:rPr>
          <w:rFonts w:ascii="Times New Roman" w:hAnsi="Times New Roman" w:cs="Times New Roman"/>
          <w:iCs/>
          <w:sz w:val="24"/>
        </w:rPr>
        <w:t>ANEXO IV - Estudo Técnico Preliminar.</w:t>
      </w:r>
    </w:p>
    <w:p w14:paraId="391E49FB" w14:textId="77777777" w:rsidR="009040CA" w:rsidRDefault="009040CA" w:rsidP="00063BDD">
      <w:pPr>
        <w:spacing w:after="120" w:line="276" w:lineRule="auto"/>
        <w:ind w:left="360" w:right="-15"/>
        <w:jc w:val="center"/>
        <w:rPr>
          <w:rFonts w:ascii="Times New Roman" w:hAnsi="Times New Roman" w:cs="Times New Roman"/>
          <w:sz w:val="24"/>
        </w:rPr>
      </w:pPr>
    </w:p>
    <w:p w14:paraId="75ACC2BE" w14:textId="103AC182" w:rsidR="00147041" w:rsidRPr="0093287F" w:rsidRDefault="00063BDD" w:rsidP="00063BDD">
      <w:pPr>
        <w:spacing w:after="120" w:line="276" w:lineRule="auto"/>
        <w:ind w:left="360" w:right="-15"/>
        <w:jc w:val="center"/>
        <w:rPr>
          <w:rFonts w:ascii="Times New Roman" w:hAnsi="Times New Roman" w:cs="Times New Roman"/>
          <w:sz w:val="24"/>
        </w:rPr>
      </w:pPr>
      <w:r w:rsidRPr="00A255BE">
        <w:rPr>
          <w:rFonts w:ascii="Times New Roman" w:hAnsi="Times New Roman" w:cs="Times New Roman"/>
          <w:sz w:val="24"/>
        </w:rPr>
        <w:t xml:space="preserve">Ubá, </w:t>
      </w:r>
      <w:r w:rsidR="00FA1209">
        <w:rPr>
          <w:rFonts w:ascii="Times New Roman" w:hAnsi="Times New Roman" w:cs="Times New Roman"/>
          <w:sz w:val="24"/>
        </w:rPr>
        <w:t>02</w:t>
      </w:r>
      <w:r w:rsidR="00A255BE" w:rsidRPr="00A255BE">
        <w:rPr>
          <w:rFonts w:ascii="Times New Roman" w:hAnsi="Times New Roman" w:cs="Times New Roman"/>
          <w:sz w:val="24"/>
        </w:rPr>
        <w:t xml:space="preserve"> de</w:t>
      </w:r>
      <w:r w:rsidR="00FA1209">
        <w:rPr>
          <w:rFonts w:ascii="Times New Roman" w:hAnsi="Times New Roman" w:cs="Times New Roman"/>
          <w:sz w:val="24"/>
        </w:rPr>
        <w:t xml:space="preserve"> </w:t>
      </w:r>
      <w:proofErr w:type="gramStart"/>
      <w:r w:rsidR="00FA1209">
        <w:rPr>
          <w:rFonts w:ascii="Times New Roman" w:hAnsi="Times New Roman" w:cs="Times New Roman"/>
          <w:sz w:val="24"/>
        </w:rPr>
        <w:t>Fevereiro</w:t>
      </w:r>
      <w:proofErr w:type="gramEnd"/>
      <w:r w:rsidR="00CE2B76">
        <w:rPr>
          <w:rFonts w:ascii="Times New Roman" w:hAnsi="Times New Roman" w:cs="Times New Roman"/>
          <w:sz w:val="24"/>
        </w:rPr>
        <w:t xml:space="preserve"> </w:t>
      </w:r>
      <w:r w:rsidR="00A255BE" w:rsidRPr="00A255BE">
        <w:rPr>
          <w:rFonts w:ascii="Times New Roman" w:hAnsi="Times New Roman" w:cs="Times New Roman"/>
          <w:sz w:val="24"/>
        </w:rPr>
        <w:t>de 202</w:t>
      </w:r>
      <w:r w:rsidR="00CE2B76">
        <w:rPr>
          <w:rFonts w:ascii="Times New Roman" w:hAnsi="Times New Roman" w:cs="Times New Roman"/>
          <w:sz w:val="24"/>
        </w:rPr>
        <w:t>6</w:t>
      </w:r>
    </w:p>
    <w:p w14:paraId="3245F6EC" w14:textId="77777777" w:rsidR="008B6BA9" w:rsidRPr="0093287F" w:rsidRDefault="008B6BA9" w:rsidP="00063BDD">
      <w:pPr>
        <w:spacing w:after="120" w:line="276" w:lineRule="auto"/>
        <w:ind w:left="360" w:right="-15"/>
        <w:jc w:val="center"/>
        <w:rPr>
          <w:rFonts w:ascii="Times New Roman" w:hAnsi="Times New Roman" w:cs="Times New Roman"/>
          <w:sz w:val="24"/>
        </w:rPr>
      </w:pPr>
    </w:p>
    <w:p w14:paraId="7FB7F937" w14:textId="1D161E8A" w:rsidR="00147041" w:rsidRPr="0093287F" w:rsidRDefault="00E519F4" w:rsidP="00063BDD">
      <w:pPr>
        <w:spacing w:line="276" w:lineRule="auto"/>
        <w:jc w:val="center"/>
        <w:rPr>
          <w:rFonts w:ascii="Times New Roman" w:hAnsi="Times New Roman" w:cs="Times New Roman"/>
          <w:bCs/>
          <w:iCs/>
          <w:sz w:val="24"/>
        </w:rPr>
      </w:pPr>
      <w:r>
        <w:rPr>
          <w:rFonts w:ascii="Times New Roman" w:hAnsi="Times New Roman" w:cs="Times New Roman"/>
          <w:bCs/>
          <w:iCs/>
          <w:sz w:val="24"/>
        </w:rPr>
        <w:t>Lorena Vieira Batista</w:t>
      </w:r>
    </w:p>
    <w:p w14:paraId="00FBFD43" w14:textId="56D23F28" w:rsidR="00063BDD" w:rsidRPr="0093287F" w:rsidRDefault="00E519F4" w:rsidP="00063BDD">
      <w:pPr>
        <w:spacing w:line="276" w:lineRule="auto"/>
        <w:jc w:val="center"/>
        <w:rPr>
          <w:rFonts w:ascii="Times New Roman" w:hAnsi="Times New Roman" w:cs="Times New Roman"/>
          <w:sz w:val="24"/>
        </w:rPr>
      </w:pPr>
      <w:r>
        <w:rPr>
          <w:rFonts w:ascii="Times New Roman" w:hAnsi="Times New Roman" w:cs="Times New Roman"/>
          <w:bCs/>
          <w:iCs/>
          <w:sz w:val="24"/>
        </w:rPr>
        <w:t>Secretária Executiva</w:t>
      </w:r>
    </w:p>
    <w:p w14:paraId="62FBA361" w14:textId="77777777" w:rsidR="00255AF1" w:rsidRDefault="00255AF1" w:rsidP="006D3C65">
      <w:pPr>
        <w:spacing w:before="120" w:after="120" w:line="276" w:lineRule="auto"/>
        <w:jc w:val="center"/>
        <w:rPr>
          <w:rFonts w:ascii="Times New Roman" w:hAnsi="Times New Roman" w:cs="Times New Roman"/>
          <w:b/>
          <w:bCs/>
          <w:sz w:val="24"/>
          <w:lang w:eastAsia="en-US"/>
        </w:rPr>
      </w:pPr>
    </w:p>
    <w:p w14:paraId="1F0D30F0" w14:textId="77777777" w:rsidR="00D614E1" w:rsidRDefault="00D614E1" w:rsidP="006D3C65">
      <w:pPr>
        <w:spacing w:before="120" w:after="120" w:line="276" w:lineRule="auto"/>
        <w:jc w:val="center"/>
        <w:rPr>
          <w:rFonts w:ascii="Times New Roman" w:hAnsi="Times New Roman" w:cs="Times New Roman"/>
          <w:b/>
          <w:bCs/>
          <w:sz w:val="24"/>
          <w:lang w:eastAsia="en-US"/>
        </w:rPr>
      </w:pPr>
    </w:p>
    <w:p w14:paraId="26027917" w14:textId="77777777" w:rsidR="00D614E1" w:rsidRDefault="00D614E1" w:rsidP="006D3C65">
      <w:pPr>
        <w:spacing w:before="120" w:after="120" w:line="276" w:lineRule="auto"/>
        <w:jc w:val="center"/>
        <w:rPr>
          <w:rFonts w:ascii="Times New Roman" w:hAnsi="Times New Roman" w:cs="Times New Roman"/>
          <w:b/>
          <w:bCs/>
          <w:sz w:val="24"/>
          <w:lang w:eastAsia="en-US"/>
        </w:rPr>
      </w:pPr>
    </w:p>
    <w:p w14:paraId="4C6B99E6" w14:textId="77777777" w:rsidR="00D614E1" w:rsidRDefault="00D614E1" w:rsidP="006D3C65">
      <w:pPr>
        <w:spacing w:before="120" w:after="120" w:line="276" w:lineRule="auto"/>
        <w:jc w:val="center"/>
        <w:rPr>
          <w:rFonts w:ascii="Times New Roman" w:hAnsi="Times New Roman" w:cs="Times New Roman"/>
          <w:b/>
          <w:bCs/>
          <w:sz w:val="24"/>
          <w:lang w:eastAsia="en-US"/>
        </w:rPr>
      </w:pPr>
    </w:p>
    <w:p w14:paraId="17D3ED1A" w14:textId="77777777" w:rsidR="00D614E1" w:rsidRDefault="00D614E1" w:rsidP="006D3C65">
      <w:pPr>
        <w:spacing w:before="120" w:after="120" w:line="276" w:lineRule="auto"/>
        <w:jc w:val="center"/>
        <w:rPr>
          <w:rFonts w:ascii="Times New Roman" w:hAnsi="Times New Roman" w:cs="Times New Roman"/>
          <w:b/>
          <w:bCs/>
          <w:sz w:val="24"/>
          <w:lang w:eastAsia="en-US"/>
        </w:rPr>
      </w:pPr>
    </w:p>
    <w:p w14:paraId="6498A2BE" w14:textId="77777777" w:rsidR="00D614E1" w:rsidRDefault="00D614E1" w:rsidP="006D3C65">
      <w:pPr>
        <w:spacing w:before="120" w:after="120" w:line="276" w:lineRule="auto"/>
        <w:jc w:val="center"/>
        <w:rPr>
          <w:rFonts w:ascii="Times New Roman" w:hAnsi="Times New Roman" w:cs="Times New Roman"/>
          <w:b/>
          <w:bCs/>
          <w:sz w:val="24"/>
          <w:lang w:eastAsia="en-US"/>
        </w:rPr>
      </w:pPr>
    </w:p>
    <w:p w14:paraId="2640BB47" w14:textId="77777777" w:rsidR="00D614E1" w:rsidRDefault="00D614E1" w:rsidP="006D3C65">
      <w:pPr>
        <w:spacing w:before="120" w:after="120" w:line="276" w:lineRule="auto"/>
        <w:jc w:val="center"/>
        <w:rPr>
          <w:rFonts w:ascii="Times New Roman" w:hAnsi="Times New Roman" w:cs="Times New Roman"/>
          <w:b/>
          <w:bCs/>
          <w:sz w:val="24"/>
          <w:lang w:eastAsia="en-US"/>
        </w:rPr>
      </w:pPr>
    </w:p>
    <w:p w14:paraId="421E2E13" w14:textId="77777777" w:rsidR="00D614E1" w:rsidRDefault="00D614E1" w:rsidP="006D3C65">
      <w:pPr>
        <w:spacing w:before="120" w:after="120" w:line="276" w:lineRule="auto"/>
        <w:jc w:val="center"/>
        <w:rPr>
          <w:rFonts w:ascii="Times New Roman" w:hAnsi="Times New Roman" w:cs="Times New Roman"/>
          <w:b/>
          <w:bCs/>
          <w:sz w:val="24"/>
          <w:lang w:eastAsia="en-US"/>
        </w:rPr>
      </w:pPr>
    </w:p>
    <w:p w14:paraId="46BD8088" w14:textId="77777777" w:rsidR="00D614E1" w:rsidRDefault="00D614E1" w:rsidP="006D3C65">
      <w:pPr>
        <w:spacing w:before="120" w:after="120" w:line="276" w:lineRule="auto"/>
        <w:jc w:val="center"/>
        <w:rPr>
          <w:rFonts w:ascii="Times New Roman" w:hAnsi="Times New Roman" w:cs="Times New Roman"/>
          <w:b/>
          <w:bCs/>
          <w:sz w:val="24"/>
          <w:lang w:eastAsia="en-US"/>
        </w:rPr>
      </w:pPr>
    </w:p>
    <w:p w14:paraId="59FA319D" w14:textId="77777777" w:rsidR="00D614E1" w:rsidRDefault="00D614E1" w:rsidP="006D3C65">
      <w:pPr>
        <w:spacing w:before="120" w:after="120" w:line="276" w:lineRule="auto"/>
        <w:jc w:val="center"/>
        <w:rPr>
          <w:rFonts w:ascii="Times New Roman" w:hAnsi="Times New Roman" w:cs="Times New Roman"/>
          <w:b/>
          <w:bCs/>
          <w:sz w:val="24"/>
          <w:lang w:eastAsia="en-US"/>
        </w:rPr>
      </w:pPr>
    </w:p>
    <w:p w14:paraId="4AE35DC9" w14:textId="77777777" w:rsidR="00D614E1" w:rsidRDefault="00D614E1" w:rsidP="006D3C65">
      <w:pPr>
        <w:spacing w:before="120" w:after="120" w:line="276" w:lineRule="auto"/>
        <w:jc w:val="center"/>
        <w:rPr>
          <w:rFonts w:ascii="Times New Roman" w:hAnsi="Times New Roman" w:cs="Times New Roman"/>
          <w:b/>
          <w:bCs/>
          <w:sz w:val="24"/>
          <w:lang w:eastAsia="en-US"/>
        </w:rPr>
      </w:pPr>
    </w:p>
    <w:p w14:paraId="64EC706C" w14:textId="77777777" w:rsidR="00D614E1" w:rsidRDefault="00D614E1" w:rsidP="006D3C65">
      <w:pPr>
        <w:spacing w:before="120" w:after="120" w:line="276" w:lineRule="auto"/>
        <w:jc w:val="center"/>
        <w:rPr>
          <w:rFonts w:ascii="Times New Roman" w:hAnsi="Times New Roman" w:cs="Times New Roman"/>
          <w:b/>
          <w:bCs/>
          <w:sz w:val="24"/>
          <w:lang w:eastAsia="en-US"/>
        </w:rPr>
      </w:pPr>
    </w:p>
    <w:p w14:paraId="2126157D" w14:textId="77777777" w:rsidR="00D614E1" w:rsidRDefault="00D614E1" w:rsidP="006D3C65">
      <w:pPr>
        <w:spacing w:before="120" w:after="120" w:line="276" w:lineRule="auto"/>
        <w:jc w:val="center"/>
        <w:rPr>
          <w:rFonts w:ascii="Times New Roman" w:hAnsi="Times New Roman" w:cs="Times New Roman"/>
          <w:b/>
          <w:bCs/>
          <w:sz w:val="24"/>
          <w:lang w:eastAsia="en-US"/>
        </w:rPr>
      </w:pPr>
    </w:p>
    <w:p w14:paraId="72D620C9" w14:textId="77777777" w:rsidR="00D614E1" w:rsidRDefault="00D614E1" w:rsidP="006D3C65">
      <w:pPr>
        <w:spacing w:before="120" w:after="120" w:line="276" w:lineRule="auto"/>
        <w:jc w:val="center"/>
        <w:rPr>
          <w:rFonts w:ascii="Times New Roman" w:hAnsi="Times New Roman" w:cs="Times New Roman"/>
          <w:b/>
          <w:bCs/>
          <w:sz w:val="24"/>
          <w:lang w:eastAsia="en-US"/>
        </w:rPr>
      </w:pPr>
    </w:p>
    <w:p w14:paraId="7D10A25E" w14:textId="1EFED239" w:rsidR="00D614E1" w:rsidRDefault="00D614E1" w:rsidP="006D3C65">
      <w:pPr>
        <w:spacing w:before="120" w:after="120" w:line="276" w:lineRule="auto"/>
        <w:jc w:val="center"/>
        <w:rPr>
          <w:rFonts w:ascii="Times New Roman" w:hAnsi="Times New Roman" w:cs="Times New Roman"/>
          <w:b/>
          <w:bCs/>
          <w:sz w:val="24"/>
          <w:lang w:eastAsia="en-US"/>
        </w:rPr>
      </w:pPr>
    </w:p>
    <w:p w14:paraId="30D38A82" w14:textId="3E7560BD" w:rsidR="009040CA" w:rsidRDefault="009040CA" w:rsidP="006D3C65">
      <w:pPr>
        <w:spacing w:before="120" w:after="120" w:line="276" w:lineRule="auto"/>
        <w:jc w:val="center"/>
        <w:rPr>
          <w:rFonts w:ascii="Times New Roman" w:hAnsi="Times New Roman" w:cs="Times New Roman"/>
          <w:b/>
          <w:bCs/>
          <w:sz w:val="24"/>
          <w:lang w:eastAsia="en-US"/>
        </w:rPr>
      </w:pPr>
    </w:p>
    <w:p w14:paraId="380CFF63" w14:textId="65AE52CD" w:rsidR="009040CA" w:rsidRDefault="009040CA" w:rsidP="006D3C65">
      <w:pPr>
        <w:spacing w:before="120" w:after="120" w:line="276" w:lineRule="auto"/>
        <w:jc w:val="center"/>
        <w:rPr>
          <w:rFonts w:ascii="Times New Roman" w:hAnsi="Times New Roman" w:cs="Times New Roman"/>
          <w:b/>
          <w:bCs/>
          <w:sz w:val="24"/>
          <w:lang w:eastAsia="en-US"/>
        </w:rPr>
      </w:pPr>
    </w:p>
    <w:p w14:paraId="6BAB7A81" w14:textId="2C87A69E" w:rsidR="009040CA" w:rsidRDefault="009040CA" w:rsidP="006D3C65">
      <w:pPr>
        <w:spacing w:before="120" w:after="120" w:line="276" w:lineRule="auto"/>
        <w:jc w:val="center"/>
        <w:rPr>
          <w:rFonts w:ascii="Times New Roman" w:hAnsi="Times New Roman" w:cs="Times New Roman"/>
          <w:b/>
          <w:bCs/>
          <w:sz w:val="24"/>
          <w:lang w:eastAsia="en-US"/>
        </w:rPr>
      </w:pPr>
    </w:p>
    <w:p w14:paraId="6B0FC9B2" w14:textId="57B9AABF" w:rsidR="009040CA" w:rsidRDefault="009040CA" w:rsidP="006D3C65">
      <w:pPr>
        <w:spacing w:before="120" w:after="120" w:line="276" w:lineRule="auto"/>
        <w:jc w:val="center"/>
        <w:rPr>
          <w:rFonts w:ascii="Times New Roman" w:hAnsi="Times New Roman" w:cs="Times New Roman"/>
          <w:b/>
          <w:bCs/>
          <w:sz w:val="24"/>
          <w:lang w:eastAsia="en-US"/>
        </w:rPr>
      </w:pPr>
    </w:p>
    <w:p w14:paraId="08D84F9C" w14:textId="6D72CE90" w:rsidR="009040CA" w:rsidRDefault="009040CA" w:rsidP="006D3C65">
      <w:pPr>
        <w:spacing w:before="120" w:after="120" w:line="276" w:lineRule="auto"/>
        <w:jc w:val="center"/>
        <w:rPr>
          <w:rFonts w:ascii="Times New Roman" w:hAnsi="Times New Roman" w:cs="Times New Roman"/>
          <w:b/>
          <w:bCs/>
          <w:sz w:val="24"/>
          <w:lang w:eastAsia="en-US"/>
        </w:rPr>
      </w:pPr>
    </w:p>
    <w:p w14:paraId="686B61AC" w14:textId="7A8EEAF5" w:rsidR="009040CA" w:rsidRDefault="009040CA" w:rsidP="006D3C65">
      <w:pPr>
        <w:spacing w:before="120" w:after="120" w:line="276" w:lineRule="auto"/>
        <w:jc w:val="center"/>
        <w:rPr>
          <w:rFonts w:ascii="Times New Roman" w:hAnsi="Times New Roman" w:cs="Times New Roman"/>
          <w:b/>
          <w:bCs/>
          <w:sz w:val="24"/>
          <w:lang w:eastAsia="en-US"/>
        </w:rPr>
      </w:pPr>
    </w:p>
    <w:p w14:paraId="57D8B349" w14:textId="2F62E225" w:rsidR="009040CA" w:rsidRDefault="009040CA" w:rsidP="006D3C65">
      <w:pPr>
        <w:spacing w:before="120" w:after="120" w:line="276" w:lineRule="auto"/>
        <w:jc w:val="center"/>
        <w:rPr>
          <w:rFonts w:ascii="Times New Roman" w:hAnsi="Times New Roman" w:cs="Times New Roman"/>
          <w:b/>
          <w:bCs/>
          <w:sz w:val="24"/>
          <w:lang w:eastAsia="en-US"/>
        </w:rPr>
      </w:pPr>
    </w:p>
    <w:p w14:paraId="7F8A6B1F" w14:textId="7C3C819D" w:rsidR="009040CA" w:rsidRDefault="009040CA" w:rsidP="006D3C65">
      <w:pPr>
        <w:spacing w:before="120" w:after="120" w:line="276" w:lineRule="auto"/>
        <w:jc w:val="center"/>
        <w:rPr>
          <w:rFonts w:ascii="Times New Roman" w:hAnsi="Times New Roman" w:cs="Times New Roman"/>
          <w:b/>
          <w:bCs/>
          <w:sz w:val="24"/>
          <w:lang w:eastAsia="en-US"/>
        </w:rPr>
      </w:pPr>
    </w:p>
    <w:p w14:paraId="38455FE4" w14:textId="77777777" w:rsidR="009040CA" w:rsidRDefault="009040CA" w:rsidP="006D3C65">
      <w:pPr>
        <w:spacing w:before="120" w:after="120" w:line="276" w:lineRule="auto"/>
        <w:jc w:val="center"/>
        <w:rPr>
          <w:rFonts w:ascii="Times New Roman" w:hAnsi="Times New Roman" w:cs="Times New Roman"/>
          <w:b/>
          <w:bCs/>
          <w:sz w:val="24"/>
          <w:lang w:eastAsia="en-US"/>
        </w:rPr>
      </w:pPr>
    </w:p>
    <w:p w14:paraId="5AB725A0" w14:textId="3C350086" w:rsidR="00585467" w:rsidRPr="0093287F" w:rsidRDefault="00C525CC" w:rsidP="009040CA">
      <w:pPr>
        <w:spacing w:before="120" w:after="120" w:line="276" w:lineRule="auto"/>
        <w:jc w:val="center"/>
        <w:rPr>
          <w:rFonts w:ascii="Times New Roman" w:hAnsi="Times New Roman" w:cs="Times New Roman"/>
          <w:b/>
          <w:i/>
          <w:iCs/>
          <w:sz w:val="24"/>
        </w:rPr>
      </w:pPr>
      <w:r w:rsidRPr="0093287F">
        <w:rPr>
          <w:rFonts w:ascii="Times New Roman" w:hAnsi="Times New Roman" w:cs="Times New Roman"/>
          <w:b/>
          <w:bCs/>
          <w:sz w:val="24"/>
          <w:lang w:eastAsia="en-US"/>
        </w:rPr>
        <w:lastRenderedPageBreak/>
        <w:t>ANEXO I</w:t>
      </w:r>
      <w:r w:rsidR="00E23CC8" w:rsidRPr="0093287F">
        <w:rPr>
          <w:rFonts w:ascii="Times New Roman" w:hAnsi="Times New Roman" w:cs="Times New Roman"/>
          <w:b/>
          <w:bCs/>
          <w:sz w:val="24"/>
          <w:lang w:eastAsia="en-US"/>
        </w:rPr>
        <w:t xml:space="preserve"> </w:t>
      </w:r>
      <w:r w:rsidR="009040CA">
        <w:rPr>
          <w:rFonts w:ascii="Times New Roman" w:hAnsi="Times New Roman" w:cs="Times New Roman"/>
          <w:b/>
          <w:bCs/>
          <w:sz w:val="24"/>
          <w:lang w:eastAsia="en-US"/>
        </w:rPr>
        <w:t>-</w:t>
      </w:r>
      <w:r w:rsidR="00A701CA" w:rsidRPr="0093287F">
        <w:rPr>
          <w:rFonts w:ascii="Times New Roman" w:hAnsi="Times New Roman" w:cs="Times New Roman"/>
          <w:b/>
          <w:sz w:val="24"/>
        </w:rPr>
        <w:t xml:space="preserve"> </w:t>
      </w:r>
      <w:r w:rsidR="007A383C" w:rsidRPr="0093287F">
        <w:rPr>
          <w:rFonts w:ascii="Times New Roman" w:hAnsi="Times New Roman" w:cs="Times New Roman"/>
          <w:b/>
          <w:sz w:val="24"/>
        </w:rPr>
        <w:t>TERMO DE REFERÊNCIA</w:t>
      </w:r>
    </w:p>
    <w:p w14:paraId="38105CC3" w14:textId="77777777" w:rsidR="00D0027F" w:rsidRDefault="00D0027F" w:rsidP="00BB673B">
      <w:pPr>
        <w:spacing w:line="360" w:lineRule="auto"/>
        <w:ind w:right="45"/>
        <w:jc w:val="both"/>
        <w:rPr>
          <w:rFonts w:ascii="Times New Roman" w:hAnsi="Times New Roman" w:cs="Times New Roman"/>
          <w:b/>
          <w:bCs/>
          <w:sz w:val="24"/>
          <w:szCs w:val="32"/>
        </w:rPr>
      </w:pPr>
    </w:p>
    <w:p w14:paraId="0C2B7A01" w14:textId="0479A435" w:rsidR="00BB673B" w:rsidRDefault="00BB673B" w:rsidP="00854C3F">
      <w:pPr>
        <w:spacing w:line="360" w:lineRule="auto"/>
        <w:ind w:right="45"/>
        <w:jc w:val="both"/>
        <w:rPr>
          <w:rFonts w:ascii="Times New Roman" w:hAnsi="Times New Roman" w:cs="Times New Roman"/>
          <w:b/>
          <w:bCs/>
          <w:sz w:val="24"/>
        </w:rPr>
      </w:pPr>
      <w:r w:rsidRPr="00854C3F">
        <w:rPr>
          <w:rFonts w:ascii="Times New Roman" w:hAnsi="Times New Roman" w:cs="Times New Roman"/>
          <w:b/>
          <w:bCs/>
          <w:sz w:val="24"/>
        </w:rPr>
        <w:t>PROCESSO Nº 0</w:t>
      </w:r>
      <w:r w:rsidR="009040CA">
        <w:rPr>
          <w:rFonts w:ascii="Times New Roman" w:hAnsi="Times New Roman" w:cs="Times New Roman"/>
          <w:b/>
          <w:bCs/>
          <w:sz w:val="24"/>
        </w:rPr>
        <w:t>12</w:t>
      </w:r>
      <w:r w:rsidRPr="00854C3F">
        <w:rPr>
          <w:rFonts w:ascii="Times New Roman" w:hAnsi="Times New Roman" w:cs="Times New Roman"/>
          <w:b/>
          <w:bCs/>
          <w:sz w:val="24"/>
        </w:rPr>
        <w:t>/202</w:t>
      </w:r>
      <w:r w:rsidR="00CE2B76" w:rsidRPr="00854C3F">
        <w:rPr>
          <w:rFonts w:ascii="Times New Roman" w:hAnsi="Times New Roman" w:cs="Times New Roman"/>
          <w:b/>
          <w:bCs/>
          <w:sz w:val="24"/>
        </w:rPr>
        <w:t>6</w:t>
      </w:r>
    </w:p>
    <w:p w14:paraId="0C9C4F78" w14:textId="77777777" w:rsidR="00E519F4" w:rsidRPr="00255AF1" w:rsidRDefault="00E519F4" w:rsidP="00255AF1">
      <w:pPr>
        <w:spacing w:line="360" w:lineRule="auto"/>
        <w:ind w:right="45"/>
        <w:jc w:val="both"/>
        <w:rPr>
          <w:rFonts w:ascii="Times New Roman" w:hAnsi="Times New Roman" w:cs="Times New Roman"/>
          <w:b/>
          <w:bCs/>
          <w:sz w:val="24"/>
        </w:rPr>
      </w:pPr>
    </w:p>
    <w:p w14:paraId="357F675B" w14:textId="77777777" w:rsidR="009040CA" w:rsidRPr="009040CA" w:rsidRDefault="009040CA" w:rsidP="009040CA">
      <w:pPr>
        <w:spacing w:line="360" w:lineRule="auto"/>
        <w:ind w:right="45" w:hanging="11"/>
        <w:jc w:val="both"/>
        <w:rPr>
          <w:rFonts w:ascii="Times New Roman" w:hAnsi="Times New Roman" w:cs="Times New Roman"/>
          <w:b/>
          <w:bCs/>
          <w:sz w:val="24"/>
        </w:rPr>
      </w:pPr>
      <w:r w:rsidRPr="009040CA">
        <w:rPr>
          <w:rFonts w:ascii="Times New Roman" w:hAnsi="Times New Roman" w:cs="Times New Roman"/>
          <w:b/>
          <w:bCs/>
          <w:sz w:val="24"/>
        </w:rPr>
        <w:t>1 - CONDIÇÕES GERAIS DA CONTRATAÇÃO</w:t>
      </w:r>
    </w:p>
    <w:p w14:paraId="73ACED97" w14:textId="77777777" w:rsidR="009040CA" w:rsidRPr="009040CA" w:rsidRDefault="009040CA" w:rsidP="009040CA">
      <w:pPr>
        <w:spacing w:line="360" w:lineRule="auto"/>
        <w:jc w:val="both"/>
        <w:rPr>
          <w:rFonts w:ascii="Times New Roman" w:hAnsi="Times New Roman" w:cs="Times New Roman"/>
          <w:sz w:val="24"/>
        </w:rPr>
      </w:pPr>
      <w:r w:rsidRPr="009040CA">
        <w:rPr>
          <w:rFonts w:ascii="Times New Roman" w:hAnsi="Times New Roman" w:cs="Times New Roman"/>
          <w:sz w:val="24"/>
        </w:rPr>
        <w:t>1.1 - A necessidade identificada envolve a ampliação e modernização dos meios de comunicação visual externa e interna, visando atender demandas institucionais e de interesse público, especialmente no contexto de sinalização viária, divulgação de informações úteis e identificação visual do consórcio e de seus veículos.</w:t>
      </w:r>
    </w:p>
    <w:p w14:paraId="4C23AA66" w14:textId="77777777" w:rsidR="009040CA" w:rsidRPr="009040CA" w:rsidRDefault="009040CA" w:rsidP="009040CA">
      <w:pPr>
        <w:spacing w:line="360" w:lineRule="auto"/>
        <w:jc w:val="both"/>
        <w:rPr>
          <w:rFonts w:ascii="Times New Roman" w:hAnsi="Times New Roman" w:cs="Times New Roman"/>
          <w:sz w:val="24"/>
        </w:rPr>
      </w:pPr>
      <w:r w:rsidRPr="009040CA">
        <w:rPr>
          <w:rFonts w:ascii="Times New Roman" w:hAnsi="Times New Roman" w:cs="Times New Roman"/>
          <w:sz w:val="24"/>
        </w:rPr>
        <w:t>1.2 - Relação das necessidades encontradas</w:t>
      </w:r>
    </w:p>
    <w:p w14:paraId="0F4CDE4E" w14:textId="77777777" w:rsidR="009040CA" w:rsidRPr="009040CA" w:rsidRDefault="009040CA" w:rsidP="009040CA">
      <w:pPr>
        <w:spacing w:line="360" w:lineRule="auto"/>
        <w:jc w:val="both"/>
        <w:rPr>
          <w:rFonts w:ascii="Times New Roman" w:hAnsi="Times New Roman" w:cs="Times New Roman"/>
          <w:sz w:val="24"/>
        </w:rPr>
      </w:pPr>
      <w:r w:rsidRPr="00D265C2">
        <w:rPr>
          <w:rFonts w:ascii="Times New Roman" w:hAnsi="Times New Roman" w:cs="Times New Roman"/>
          <w:bCs/>
          <w:sz w:val="24"/>
        </w:rPr>
        <w:t>1.2.1 - Promoção da segurança e orientação em rodovias: A</w:t>
      </w:r>
      <w:r w:rsidRPr="009040CA">
        <w:rPr>
          <w:rFonts w:ascii="Times New Roman" w:hAnsi="Times New Roman" w:cs="Times New Roman"/>
          <w:sz w:val="24"/>
        </w:rPr>
        <w:t xml:space="preserve"> instalação de outdoors e placas de sinalização específicos para rodovias é fundamental para garantir a orientação adequada de motoristas, ciclistas e pedestres, contribuindo para a segurança viária e a fluidez do trânsito nas estradas sob responsabilidade do consórcio.</w:t>
      </w:r>
    </w:p>
    <w:p w14:paraId="12F9023F" w14:textId="77777777" w:rsidR="009040CA" w:rsidRPr="009040CA" w:rsidRDefault="009040CA" w:rsidP="009040CA">
      <w:pPr>
        <w:spacing w:line="360" w:lineRule="auto"/>
        <w:jc w:val="both"/>
        <w:rPr>
          <w:rFonts w:ascii="Times New Roman" w:hAnsi="Times New Roman" w:cs="Times New Roman"/>
          <w:sz w:val="24"/>
        </w:rPr>
      </w:pPr>
      <w:r w:rsidRPr="00D265C2">
        <w:rPr>
          <w:rFonts w:ascii="Times New Roman" w:hAnsi="Times New Roman" w:cs="Times New Roman"/>
          <w:bCs/>
          <w:sz w:val="24"/>
        </w:rPr>
        <w:t>1.2.2 - Identificação institucional e renovação visual: A</w:t>
      </w:r>
      <w:r w:rsidRPr="009040CA">
        <w:rPr>
          <w:rFonts w:ascii="Times New Roman" w:hAnsi="Times New Roman" w:cs="Times New Roman"/>
          <w:sz w:val="24"/>
        </w:rPr>
        <w:t xml:space="preserve"> substituição de adesivos desgastados na entrada da sede do consórcio e em veículos institucionais é necessária para manter a identificação clara, padronizada e em conformidade com as normas de comunicação visual, facilitando o reconhecimento e a transparência das ações do consórcio.</w:t>
      </w:r>
    </w:p>
    <w:p w14:paraId="75D7EF4B" w14:textId="77777777" w:rsidR="009040CA" w:rsidRPr="009040CA" w:rsidRDefault="009040CA" w:rsidP="009040CA">
      <w:pPr>
        <w:spacing w:line="360" w:lineRule="auto"/>
        <w:jc w:val="both"/>
        <w:rPr>
          <w:rFonts w:ascii="Times New Roman" w:hAnsi="Times New Roman" w:cs="Times New Roman"/>
          <w:sz w:val="24"/>
        </w:rPr>
      </w:pPr>
      <w:r w:rsidRPr="00D265C2">
        <w:rPr>
          <w:rFonts w:ascii="Times New Roman" w:hAnsi="Times New Roman" w:cs="Times New Roman"/>
          <w:bCs/>
          <w:sz w:val="24"/>
        </w:rPr>
        <w:t>1.2.3 - Divulgação de informações úteis aos municípios consorciados: A</w:t>
      </w:r>
      <w:r w:rsidRPr="009040CA">
        <w:rPr>
          <w:rFonts w:ascii="Times New Roman" w:hAnsi="Times New Roman" w:cs="Times New Roman"/>
          <w:sz w:val="24"/>
        </w:rPr>
        <w:t xml:space="preserve"> produção de banners informativos para distribuição aos municípios consorciados visa fortalecer a comunicação institucional, disseminando orientações, campanhas e informações relevantes à população local.</w:t>
      </w:r>
    </w:p>
    <w:p w14:paraId="78040A3A" w14:textId="77777777" w:rsidR="009040CA" w:rsidRPr="009040CA" w:rsidRDefault="009040CA" w:rsidP="009040CA">
      <w:pPr>
        <w:spacing w:line="360" w:lineRule="auto"/>
        <w:jc w:val="both"/>
        <w:rPr>
          <w:rFonts w:ascii="Times New Roman" w:hAnsi="Times New Roman" w:cs="Times New Roman"/>
          <w:sz w:val="24"/>
        </w:rPr>
      </w:pPr>
      <w:r w:rsidRPr="00D265C2">
        <w:rPr>
          <w:rFonts w:ascii="Times New Roman" w:hAnsi="Times New Roman" w:cs="Times New Roman"/>
          <w:bCs/>
          <w:sz w:val="24"/>
        </w:rPr>
        <w:t>1.2.4 - Disponibilização de mapas institucionais: A</w:t>
      </w:r>
      <w:r w:rsidRPr="009040CA">
        <w:rPr>
          <w:rFonts w:ascii="Times New Roman" w:hAnsi="Times New Roman" w:cs="Times New Roman"/>
          <w:sz w:val="24"/>
        </w:rPr>
        <w:t xml:space="preserve"> confecção de quadros com o mapa do consórcio para a recepção, sala da gerência e da secretária executiva contribui para a ambientação institucional, orientação de visitantes e apoio à gestão administrativa.</w:t>
      </w:r>
    </w:p>
    <w:p w14:paraId="4E09482F" w14:textId="77777777" w:rsidR="009040CA" w:rsidRPr="009040CA" w:rsidRDefault="009040CA" w:rsidP="009040CA">
      <w:pPr>
        <w:spacing w:line="360" w:lineRule="auto"/>
        <w:jc w:val="both"/>
        <w:rPr>
          <w:rFonts w:ascii="Times New Roman" w:hAnsi="Times New Roman" w:cs="Times New Roman"/>
          <w:sz w:val="24"/>
        </w:rPr>
      </w:pPr>
      <w:r w:rsidRPr="009040CA">
        <w:rPr>
          <w:rFonts w:ascii="Times New Roman" w:hAnsi="Times New Roman" w:cs="Times New Roman"/>
          <w:sz w:val="24"/>
        </w:rPr>
        <w:t>1.3 - Essas demandas visam garantir a efetividade da comunicação institucional, a segurança viária, a transparência das ações do consórcio e o fortalecimento do relacionamento com os municípios consorciados, promovendo benefícios diretos à sociedade e ao interesse público, nos termos da tabela abaixo, conforme condições e exigências estabelecidas neste instrumento:</w:t>
      </w:r>
    </w:p>
    <w:tbl>
      <w:tblPr>
        <w:tblStyle w:val="Tabelacomgrade"/>
        <w:tblW w:w="9819" w:type="dxa"/>
        <w:tblInd w:w="-5" w:type="dxa"/>
        <w:tblLayout w:type="fixed"/>
        <w:tblLook w:val="04A0" w:firstRow="1" w:lastRow="0" w:firstColumn="1" w:lastColumn="0" w:noHBand="0" w:noVBand="1"/>
      </w:tblPr>
      <w:tblGrid>
        <w:gridCol w:w="992"/>
        <w:gridCol w:w="3686"/>
        <w:gridCol w:w="992"/>
        <w:gridCol w:w="1092"/>
        <w:gridCol w:w="1498"/>
        <w:gridCol w:w="1559"/>
      </w:tblGrid>
      <w:tr w:rsidR="009040CA" w:rsidRPr="009040CA" w14:paraId="5011C87D" w14:textId="77777777" w:rsidTr="009040CA">
        <w:tc>
          <w:tcPr>
            <w:tcW w:w="992" w:type="dxa"/>
            <w:vAlign w:val="center"/>
          </w:tcPr>
          <w:p w14:paraId="164497DA" w14:textId="77777777" w:rsidR="009040CA" w:rsidRPr="009040CA" w:rsidRDefault="009040CA" w:rsidP="009040CA">
            <w:pPr>
              <w:ind w:hanging="11"/>
              <w:jc w:val="center"/>
              <w:rPr>
                <w:rFonts w:ascii="Times New Roman" w:hAnsi="Times New Roman" w:cs="Times New Roman"/>
                <w:b/>
                <w:sz w:val="24"/>
              </w:rPr>
            </w:pPr>
            <w:r w:rsidRPr="009040CA">
              <w:rPr>
                <w:rFonts w:ascii="Times New Roman" w:hAnsi="Times New Roman" w:cs="Times New Roman"/>
                <w:b/>
                <w:sz w:val="24"/>
              </w:rPr>
              <w:t>ITEM</w:t>
            </w:r>
          </w:p>
        </w:tc>
        <w:tc>
          <w:tcPr>
            <w:tcW w:w="3686" w:type="dxa"/>
            <w:vAlign w:val="center"/>
          </w:tcPr>
          <w:p w14:paraId="60824270" w14:textId="77777777" w:rsidR="009040CA" w:rsidRPr="009040CA" w:rsidRDefault="009040CA" w:rsidP="009040CA">
            <w:pPr>
              <w:ind w:hanging="11"/>
              <w:jc w:val="center"/>
              <w:rPr>
                <w:rFonts w:ascii="Times New Roman" w:hAnsi="Times New Roman" w:cs="Times New Roman"/>
                <w:b/>
                <w:sz w:val="24"/>
              </w:rPr>
            </w:pPr>
            <w:r w:rsidRPr="009040CA">
              <w:rPr>
                <w:rFonts w:ascii="Times New Roman" w:hAnsi="Times New Roman" w:cs="Times New Roman"/>
                <w:b/>
                <w:sz w:val="24"/>
              </w:rPr>
              <w:t>DESCRIÇÃO</w:t>
            </w:r>
          </w:p>
        </w:tc>
        <w:tc>
          <w:tcPr>
            <w:tcW w:w="992" w:type="dxa"/>
            <w:vAlign w:val="center"/>
          </w:tcPr>
          <w:p w14:paraId="003B9E08" w14:textId="77777777" w:rsidR="009040CA" w:rsidRPr="009040CA" w:rsidRDefault="009040CA" w:rsidP="009040CA">
            <w:pPr>
              <w:ind w:hanging="11"/>
              <w:jc w:val="center"/>
              <w:rPr>
                <w:rFonts w:ascii="Times New Roman" w:hAnsi="Times New Roman" w:cs="Times New Roman"/>
                <w:b/>
                <w:sz w:val="24"/>
              </w:rPr>
            </w:pPr>
            <w:r w:rsidRPr="009040CA">
              <w:rPr>
                <w:rFonts w:ascii="Times New Roman" w:hAnsi="Times New Roman" w:cs="Times New Roman"/>
                <w:b/>
                <w:sz w:val="24"/>
              </w:rPr>
              <w:t>UNID.</w:t>
            </w:r>
          </w:p>
        </w:tc>
        <w:tc>
          <w:tcPr>
            <w:tcW w:w="1092" w:type="dxa"/>
            <w:vAlign w:val="center"/>
          </w:tcPr>
          <w:p w14:paraId="0A2A3622" w14:textId="77777777" w:rsidR="009040CA" w:rsidRPr="009040CA" w:rsidRDefault="009040CA" w:rsidP="009040CA">
            <w:pPr>
              <w:ind w:left="-68" w:right="-48" w:hanging="11"/>
              <w:jc w:val="center"/>
              <w:rPr>
                <w:rFonts w:ascii="Times New Roman" w:hAnsi="Times New Roman" w:cs="Times New Roman"/>
                <w:b/>
                <w:sz w:val="24"/>
              </w:rPr>
            </w:pPr>
            <w:r w:rsidRPr="009040CA">
              <w:rPr>
                <w:rFonts w:ascii="Times New Roman" w:hAnsi="Times New Roman" w:cs="Times New Roman"/>
                <w:b/>
                <w:sz w:val="24"/>
              </w:rPr>
              <w:t>QUANT.</w:t>
            </w:r>
          </w:p>
        </w:tc>
        <w:tc>
          <w:tcPr>
            <w:tcW w:w="1498" w:type="dxa"/>
            <w:vAlign w:val="center"/>
          </w:tcPr>
          <w:p w14:paraId="106B63B0" w14:textId="77777777" w:rsidR="009040CA" w:rsidRPr="009040CA" w:rsidRDefault="009040CA" w:rsidP="009040CA">
            <w:pPr>
              <w:ind w:hanging="11"/>
              <w:jc w:val="center"/>
              <w:rPr>
                <w:rFonts w:ascii="Times New Roman" w:hAnsi="Times New Roman" w:cs="Times New Roman"/>
                <w:b/>
                <w:sz w:val="24"/>
              </w:rPr>
            </w:pPr>
            <w:r w:rsidRPr="009040CA">
              <w:rPr>
                <w:rFonts w:ascii="Times New Roman" w:hAnsi="Times New Roman" w:cs="Times New Roman"/>
                <w:b/>
                <w:sz w:val="24"/>
              </w:rPr>
              <w:t>PREÇO UNIT.</w:t>
            </w:r>
          </w:p>
        </w:tc>
        <w:tc>
          <w:tcPr>
            <w:tcW w:w="1559" w:type="dxa"/>
            <w:vAlign w:val="center"/>
          </w:tcPr>
          <w:p w14:paraId="02DC14AC" w14:textId="77777777" w:rsidR="009040CA" w:rsidRPr="009040CA" w:rsidRDefault="009040CA" w:rsidP="009040CA">
            <w:pPr>
              <w:ind w:hanging="11"/>
              <w:jc w:val="center"/>
              <w:rPr>
                <w:rFonts w:ascii="Times New Roman" w:hAnsi="Times New Roman" w:cs="Times New Roman"/>
                <w:b/>
                <w:sz w:val="24"/>
              </w:rPr>
            </w:pPr>
            <w:r w:rsidRPr="009040CA">
              <w:rPr>
                <w:rFonts w:ascii="Times New Roman" w:hAnsi="Times New Roman" w:cs="Times New Roman"/>
                <w:b/>
                <w:sz w:val="24"/>
              </w:rPr>
              <w:t>PREÇO TOTAL</w:t>
            </w:r>
          </w:p>
        </w:tc>
      </w:tr>
      <w:tr w:rsidR="009040CA" w:rsidRPr="009040CA" w14:paraId="431A02E3" w14:textId="77777777" w:rsidTr="009040CA">
        <w:tc>
          <w:tcPr>
            <w:tcW w:w="992" w:type="dxa"/>
            <w:vAlign w:val="center"/>
          </w:tcPr>
          <w:p w14:paraId="554535DF" w14:textId="77777777" w:rsidR="009040CA" w:rsidRPr="009040CA" w:rsidRDefault="009040CA" w:rsidP="009040CA">
            <w:pPr>
              <w:ind w:left="11" w:right="45" w:hanging="11"/>
              <w:jc w:val="center"/>
              <w:rPr>
                <w:rFonts w:ascii="Times New Roman" w:hAnsi="Times New Roman" w:cs="Times New Roman"/>
                <w:sz w:val="24"/>
              </w:rPr>
            </w:pPr>
            <w:r w:rsidRPr="009040CA">
              <w:rPr>
                <w:rFonts w:ascii="Times New Roman" w:hAnsi="Times New Roman" w:cs="Times New Roman"/>
                <w:sz w:val="24"/>
              </w:rPr>
              <w:t>01</w:t>
            </w:r>
          </w:p>
        </w:tc>
        <w:tc>
          <w:tcPr>
            <w:tcW w:w="3686" w:type="dxa"/>
            <w:vAlign w:val="center"/>
          </w:tcPr>
          <w:p w14:paraId="5B3085A0" w14:textId="77777777" w:rsidR="009040CA" w:rsidRPr="009040CA" w:rsidRDefault="009040CA" w:rsidP="009040CA">
            <w:pPr>
              <w:ind w:hanging="11"/>
              <w:jc w:val="center"/>
              <w:rPr>
                <w:rFonts w:ascii="Times New Roman" w:hAnsi="Times New Roman" w:cs="Times New Roman"/>
                <w:sz w:val="24"/>
              </w:rPr>
            </w:pPr>
            <w:r w:rsidRPr="009040CA">
              <w:rPr>
                <w:rFonts w:ascii="Times New Roman" w:hAnsi="Times New Roman" w:cs="Times New Roman"/>
                <w:sz w:val="24"/>
              </w:rPr>
              <w:t>Adesivo 50x40cm, impresso colorido, com verniz + retirada e instalação para veículos</w:t>
            </w:r>
          </w:p>
        </w:tc>
        <w:tc>
          <w:tcPr>
            <w:tcW w:w="992" w:type="dxa"/>
            <w:vAlign w:val="center"/>
          </w:tcPr>
          <w:p w14:paraId="6F832E41" w14:textId="77777777" w:rsidR="009040CA" w:rsidRPr="009040CA" w:rsidRDefault="009040CA" w:rsidP="009040CA">
            <w:pPr>
              <w:ind w:left="11" w:right="45" w:hanging="11"/>
              <w:jc w:val="center"/>
              <w:rPr>
                <w:rFonts w:ascii="Times New Roman" w:hAnsi="Times New Roman" w:cs="Times New Roman"/>
                <w:sz w:val="24"/>
              </w:rPr>
            </w:pPr>
            <w:r w:rsidRPr="009040CA">
              <w:rPr>
                <w:rFonts w:ascii="Times New Roman" w:hAnsi="Times New Roman" w:cs="Times New Roman"/>
                <w:sz w:val="24"/>
              </w:rPr>
              <w:t>Unid.</w:t>
            </w:r>
          </w:p>
        </w:tc>
        <w:tc>
          <w:tcPr>
            <w:tcW w:w="1092" w:type="dxa"/>
            <w:vAlign w:val="center"/>
          </w:tcPr>
          <w:p w14:paraId="1692595E" w14:textId="77777777" w:rsidR="009040CA" w:rsidRPr="009040CA" w:rsidRDefault="009040CA" w:rsidP="009040CA">
            <w:pPr>
              <w:ind w:left="11" w:right="45" w:hanging="11"/>
              <w:jc w:val="center"/>
              <w:rPr>
                <w:rFonts w:ascii="Times New Roman" w:hAnsi="Times New Roman" w:cs="Times New Roman"/>
                <w:sz w:val="24"/>
              </w:rPr>
            </w:pPr>
            <w:r w:rsidRPr="009040CA">
              <w:rPr>
                <w:rFonts w:ascii="Times New Roman" w:hAnsi="Times New Roman" w:cs="Times New Roman"/>
                <w:sz w:val="24"/>
              </w:rPr>
              <w:t>04</w:t>
            </w:r>
          </w:p>
        </w:tc>
        <w:tc>
          <w:tcPr>
            <w:tcW w:w="1498" w:type="dxa"/>
            <w:vAlign w:val="center"/>
          </w:tcPr>
          <w:p w14:paraId="077B3867" w14:textId="77777777" w:rsidR="009040CA" w:rsidRPr="009040CA" w:rsidRDefault="009040CA" w:rsidP="009040CA">
            <w:pPr>
              <w:ind w:left="11" w:right="45" w:hanging="11"/>
              <w:jc w:val="center"/>
              <w:rPr>
                <w:rFonts w:ascii="Times New Roman" w:hAnsi="Times New Roman" w:cs="Times New Roman"/>
                <w:sz w:val="24"/>
              </w:rPr>
            </w:pPr>
            <w:r w:rsidRPr="009040CA">
              <w:rPr>
                <w:rFonts w:ascii="Times New Roman" w:hAnsi="Times New Roman" w:cs="Times New Roman"/>
                <w:sz w:val="24"/>
              </w:rPr>
              <w:t>204,17</w:t>
            </w:r>
          </w:p>
        </w:tc>
        <w:tc>
          <w:tcPr>
            <w:tcW w:w="1559" w:type="dxa"/>
            <w:vAlign w:val="center"/>
          </w:tcPr>
          <w:p w14:paraId="1D2F8550" w14:textId="77777777" w:rsidR="009040CA" w:rsidRPr="009040CA" w:rsidRDefault="009040CA" w:rsidP="009040CA">
            <w:pPr>
              <w:ind w:left="11" w:right="45" w:hanging="11"/>
              <w:jc w:val="center"/>
              <w:rPr>
                <w:rFonts w:ascii="Times New Roman" w:hAnsi="Times New Roman" w:cs="Times New Roman"/>
                <w:sz w:val="24"/>
              </w:rPr>
            </w:pPr>
            <w:r w:rsidRPr="009040CA">
              <w:rPr>
                <w:rFonts w:ascii="Times New Roman" w:hAnsi="Times New Roman" w:cs="Times New Roman"/>
                <w:sz w:val="24"/>
              </w:rPr>
              <w:t>816,68</w:t>
            </w:r>
          </w:p>
        </w:tc>
      </w:tr>
      <w:tr w:rsidR="009040CA" w:rsidRPr="009040CA" w14:paraId="75EC763B" w14:textId="77777777" w:rsidTr="009040CA">
        <w:tc>
          <w:tcPr>
            <w:tcW w:w="992" w:type="dxa"/>
            <w:vAlign w:val="center"/>
          </w:tcPr>
          <w:p w14:paraId="57ED9A7A" w14:textId="77777777" w:rsidR="009040CA" w:rsidRPr="009040CA" w:rsidRDefault="009040CA" w:rsidP="009040CA">
            <w:pPr>
              <w:ind w:left="11" w:right="45" w:hanging="11"/>
              <w:jc w:val="center"/>
              <w:rPr>
                <w:rFonts w:ascii="Times New Roman" w:hAnsi="Times New Roman" w:cs="Times New Roman"/>
                <w:sz w:val="24"/>
              </w:rPr>
            </w:pPr>
            <w:r w:rsidRPr="009040CA">
              <w:rPr>
                <w:rFonts w:ascii="Times New Roman" w:hAnsi="Times New Roman" w:cs="Times New Roman"/>
                <w:sz w:val="24"/>
              </w:rPr>
              <w:t>02</w:t>
            </w:r>
          </w:p>
        </w:tc>
        <w:tc>
          <w:tcPr>
            <w:tcW w:w="3686" w:type="dxa"/>
            <w:vAlign w:val="center"/>
          </w:tcPr>
          <w:p w14:paraId="514C1642" w14:textId="77777777" w:rsidR="009040CA" w:rsidRPr="009040CA" w:rsidRDefault="009040CA" w:rsidP="009040CA">
            <w:pPr>
              <w:ind w:hanging="11"/>
              <w:jc w:val="center"/>
              <w:rPr>
                <w:rFonts w:ascii="Times New Roman" w:hAnsi="Times New Roman" w:cs="Times New Roman"/>
                <w:sz w:val="24"/>
              </w:rPr>
            </w:pPr>
            <w:r w:rsidRPr="009040CA">
              <w:rPr>
                <w:rFonts w:ascii="Times New Roman" w:hAnsi="Times New Roman" w:cs="Times New Roman"/>
                <w:sz w:val="24"/>
              </w:rPr>
              <w:t xml:space="preserve">Adesivo impresso com verniz, </w:t>
            </w:r>
            <w:r w:rsidRPr="009040CA">
              <w:rPr>
                <w:rFonts w:ascii="Times New Roman" w:hAnsi="Times New Roman" w:cs="Times New Roman"/>
                <w:sz w:val="24"/>
              </w:rPr>
              <w:lastRenderedPageBreak/>
              <w:t>colorido, para fachada e vidros, incluindo remoção e aplicação, sendo 2 unidades 417x90cm; 1 unidade 538x90cm; 2 unidades 70x90cm; 4 unidades 116x15cm; 4 unidades 110x40cm</w:t>
            </w:r>
          </w:p>
        </w:tc>
        <w:tc>
          <w:tcPr>
            <w:tcW w:w="992" w:type="dxa"/>
            <w:vAlign w:val="center"/>
          </w:tcPr>
          <w:p w14:paraId="6EFEB6F1" w14:textId="77777777" w:rsidR="009040CA" w:rsidRPr="009040CA" w:rsidRDefault="009040CA" w:rsidP="009040CA">
            <w:pPr>
              <w:ind w:left="11" w:right="45" w:hanging="11"/>
              <w:jc w:val="center"/>
              <w:rPr>
                <w:rFonts w:ascii="Times New Roman" w:hAnsi="Times New Roman" w:cs="Times New Roman"/>
                <w:sz w:val="24"/>
              </w:rPr>
            </w:pPr>
            <w:r w:rsidRPr="009040CA">
              <w:rPr>
                <w:rFonts w:ascii="Times New Roman" w:hAnsi="Times New Roman" w:cs="Times New Roman"/>
                <w:sz w:val="24"/>
              </w:rPr>
              <w:lastRenderedPageBreak/>
              <w:t>Unid.</w:t>
            </w:r>
          </w:p>
        </w:tc>
        <w:tc>
          <w:tcPr>
            <w:tcW w:w="1092" w:type="dxa"/>
            <w:vAlign w:val="center"/>
          </w:tcPr>
          <w:p w14:paraId="3CBD3B01" w14:textId="77777777" w:rsidR="009040CA" w:rsidRPr="009040CA" w:rsidRDefault="009040CA" w:rsidP="009040CA">
            <w:pPr>
              <w:ind w:left="11" w:right="45" w:hanging="11"/>
              <w:jc w:val="center"/>
              <w:rPr>
                <w:rFonts w:ascii="Times New Roman" w:hAnsi="Times New Roman" w:cs="Times New Roman"/>
                <w:sz w:val="24"/>
              </w:rPr>
            </w:pPr>
            <w:r w:rsidRPr="009040CA">
              <w:rPr>
                <w:rFonts w:ascii="Times New Roman" w:hAnsi="Times New Roman" w:cs="Times New Roman"/>
                <w:sz w:val="24"/>
              </w:rPr>
              <w:t>13</w:t>
            </w:r>
          </w:p>
        </w:tc>
        <w:tc>
          <w:tcPr>
            <w:tcW w:w="1498" w:type="dxa"/>
            <w:vAlign w:val="center"/>
          </w:tcPr>
          <w:p w14:paraId="428D6E27" w14:textId="77777777" w:rsidR="009040CA" w:rsidRPr="009040CA" w:rsidRDefault="009040CA" w:rsidP="009040CA">
            <w:pPr>
              <w:ind w:left="11" w:right="45" w:hanging="11"/>
              <w:jc w:val="center"/>
              <w:rPr>
                <w:rFonts w:ascii="Times New Roman" w:hAnsi="Times New Roman" w:cs="Times New Roman"/>
                <w:sz w:val="24"/>
              </w:rPr>
            </w:pPr>
            <w:r w:rsidRPr="009040CA">
              <w:rPr>
                <w:rFonts w:ascii="Times New Roman" w:hAnsi="Times New Roman" w:cs="Times New Roman"/>
                <w:sz w:val="24"/>
              </w:rPr>
              <w:t>258,97</w:t>
            </w:r>
          </w:p>
        </w:tc>
        <w:tc>
          <w:tcPr>
            <w:tcW w:w="1559" w:type="dxa"/>
            <w:vAlign w:val="center"/>
          </w:tcPr>
          <w:p w14:paraId="46C7B15F" w14:textId="77777777" w:rsidR="009040CA" w:rsidRPr="009040CA" w:rsidRDefault="009040CA" w:rsidP="009040CA">
            <w:pPr>
              <w:ind w:left="11" w:right="45" w:hanging="11"/>
              <w:jc w:val="center"/>
              <w:rPr>
                <w:rFonts w:ascii="Times New Roman" w:hAnsi="Times New Roman" w:cs="Times New Roman"/>
                <w:sz w:val="24"/>
              </w:rPr>
            </w:pPr>
            <w:r w:rsidRPr="009040CA">
              <w:rPr>
                <w:rFonts w:ascii="Times New Roman" w:hAnsi="Times New Roman" w:cs="Times New Roman"/>
                <w:sz w:val="24"/>
              </w:rPr>
              <w:t>3.366,61</w:t>
            </w:r>
          </w:p>
        </w:tc>
      </w:tr>
      <w:tr w:rsidR="009040CA" w:rsidRPr="009040CA" w14:paraId="0437D83A" w14:textId="77777777" w:rsidTr="009040CA">
        <w:tc>
          <w:tcPr>
            <w:tcW w:w="992" w:type="dxa"/>
            <w:vAlign w:val="center"/>
          </w:tcPr>
          <w:p w14:paraId="0B80A4C8" w14:textId="77777777" w:rsidR="009040CA" w:rsidRPr="009040CA" w:rsidRDefault="009040CA" w:rsidP="009040CA">
            <w:pPr>
              <w:ind w:left="11" w:right="45" w:hanging="11"/>
              <w:jc w:val="center"/>
              <w:rPr>
                <w:rFonts w:ascii="Times New Roman" w:hAnsi="Times New Roman" w:cs="Times New Roman"/>
                <w:sz w:val="24"/>
              </w:rPr>
            </w:pPr>
            <w:r w:rsidRPr="009040CA">
              <w:rPr>
                <w:rFonts w:ascii="Times New Roman" w:hAnsi="Times New Roman" w:cs="Times New Roman"/>
                <w:sz w:val="24"/>
              </w:rPr>
              <w:t>03</w:t>
            </w:r>
          </w:p>
        </w:tc>
        <w:tc>
          <w:tcPr>
            <w:tcW w:w="3686" w:type="dxa"/>
            <w:vAlign w:val="center"/>
          </w:tcPr>
          <w:p w14:paraId="613E3D22" w14:textId="77777777" w:rsidR="009040CA" w:rsidRPr="009040CA" w:rsidRDefault="009040CA" w:rsidP="009040CA">
            <w:pPr>
              <w:ind w:hanging="11"/>
              <w:jc w:val="center"/>
              <w:rPr>
                <w:rFonts w:ascii="Times New Roman" w:hAnsi="Times New Roman" w:cs="Times New Roman"/>
                <w:sz w:val="24"/>
              </w:rPr>
            </w:pPr>
            <w:r w:rsidRPr="009040CA">
              <w:rPr>
                <w:rFonts w:ascii="Times New Roman" w:hAnsi="Times New Roman" w:cs="Times New Roman"/>
                <w:sz w:val="24"/>
              </w:rPr>
              <w:t>Banner em lona com bastão 1,50x1,00m</w:t>
            </w:r>
          </w:p>
        </w:tc>
        <w:tc>
          <w:tcPr>
            <w:tcW w:w="992" w:type="dxa"/>
            <w:vAlign w:val="center"/>
          </w:tcPr>
          <w:p w14:paraId="2BBC2F33" w14:textId="77777777" w:rsidR="009040CA" w:rsidRPr="009040CA" w:rsidRDefault="009040CA" w:rsidP="009040CA">
            <w:pPr>
              <w:ind w:left="11" w:right="45" w:hanging="11"/>
              <w:jc w:val="center"/>
              <w:rPr>
                <w:rFonts w:ascii="Times New Roman" w:hAnsi="Times New Roman" w:cs="Times New Roman"/>
                <w:sz w:val="24"/>
              </w:rPr>
            </w:pPr>
            <w:r w:rsidRPr="009040CA">
              <w:rPr>
                <w:rFonts w:ascii="Times New Roman" w:hAnsi="Times New Roman" w:cs="Times New Roman"/>
                <w:sz w:val="24"/>
              </w:rPr>
              <w:t>Unid.</w:t>
            </w:r>
          </w:p>
        </w:tc>
        <w:tc>
          <w:tcPr>
            <w:tcW w:w="1092" w:type="dxa"/>
            <w:vAlign w:val="center"/>
          </w:tcPr>
          <w:p w14:paraId="6D6B75F1" w14:textId="77777777" w:rsidR="009040CA" w:rsidRPr="009040CA" w:rsidRDefault="009040CA" w:rsidP="009040CA">
            <w:pPr>
              <w:ind w:left="11" w:right="45" w:hanging="11"/>
              <w:jc w:val="center"/>
              <w:rPr>
                <w:rFonts w:ascii="Times New Roman" w:hAnsi="Times New Roman" w:cs="Times New Roman"/>
                <w:sz w:val="24"/>
              </w:rPr>
            </w:pPr>
            <w:r w:rsidRPr="009040CA">
              <w:rPr>
                <w:rFonts w:ascii="Times New Roman" w:hAnsi="Times New Roman" w:cs="Times New Roman"/>
                <w:sz w:val="24"/>
              </w:rPr>
              <w:t>27</w:t>
            </w:r>
          </w:p>
        </w:tc>
        <w:tc>
          <w:tcPr>
            <w:tcW w:w="1498" w:type="dxa"/>
            <w:vAlign w:val="center"/>
          </w:tcPr>
          <w:p w14:paraId="4E988427" w14:textId="77777777" w:rsidR="009040CA" w:rsidRPr="009040CA" w:rsidRDefault="009040CA" w:rsidP="009040CA">
            <w:pPr>
              <w:ind w:left="11" w:right="45" w:hanging="11"/>
              <w:jc w:val="center"/>
              <w:rPr>
                <w:rFonts w:ascii="Times New Roman" w:hAnsi="Times New Roman" w:cs="Times New Roman"/>
                <w:sz w:val="24"/>
              </w:rPr>
            </w:pPr>
            <w:r w:rsidRPr="009040CA">
              <w:rPr>
                <w:rFonts w:ascii="Times New Roman" w:hAnsi="Times New Roman" w:cs="Times New Roman"/>
                <w:sz w:val="24"/>
              </w:rPr>
              <w:t>173,58</w:t>
            </w:r>
          </w:p>
        </w:tc>
        <w:tc>
          <w:tcPr>
            <w:tcW w:w="1559" w:type="dxa"/>
            <w:vAlign w:val="center"/>
          </w:tcPr>
          <w:p w14:paraId="4C12B1B2" w14:textId="77777777" w:rsidR="009040CA" w:rsidRPr="009040CA" w:rsidRDefault="009040CA" w:rsidP="009040CA">
            <w:pPr>
              <w:ind w:left="11" w:right="45" w:hanging="11"/>
              <w:jc w:val="center"/>
              <w:rPr>
                <w:rFonts w:ascii="Times New Roman" w:hAnsi="Times New Roman" w:cs="Times New Roman"/>
                <w:sz w:val="24"/>
              </w:rPr>
            </w:pPr>
            <w:r w:rsidRPr="009040CA">
              <w:rPr>
                <w:rFonts w:ascii="Times New Roman" w:hAnsi="Times New Roman" w:cs="Times New Roman"/>
                <w:sz w:val="24"/>
              </w:rPr>
              <w:t>4.686,66</w:t>
            </w:r>
          </w:p>
        </w:tc>
      </w:tr>
      <w:tr w:rsidR="009040CA" w:rsidRPr="009040CA" w14:paraId="4F27C403" w14:textId="77777777" w:rsidTr="009040CA">
        <w:tc>
          <w:tcPr>
            <w:tcW w:w="992" w:type="dxa"/>
            <w:vAlign w:val="center"/>
          </w:tcPr>
          <w:p w14:paraId="6D6EE563" w14:textId="77777777" w:rsidR="009040CA" w:rsidRPr="009040CA" w:rsidRDefault="009040CA" w:rsidP="009040CA">
            <w:pPr>
              <w:ind w:left="11" w:right="45" w:hanging="11"/>
              <w:jc w:val="center"/>
              <w:rPr>
                <w:rFonts w:ascii="Times New Roman" w:hAnsi="Times New Roman" w:cs="Times New Roman"/>
                <w:sz w:val="24"/>
              </w:rPr>
            </w:pPr>
            <w:r w:rsidRPr="009040CA">
              <w:rPr>
                <w:rFonts w:ascii="Times New Roman" w:hAnsi="Times New Roman" w:cs="Times New Roman"/>
                <w:sz w:val="24"/>
              </w:rPr>
              <w:t>04</w:t>
            </w:r>
          </w:p>
        </w:tc>
        <w:tc>
          <w:tcPr>
            <w:tcW w:w="3686" w:type="dxa"/>
            <w:vAlign w:val="center"/>
          </w:tcPr>
          <w:p w14:paraId="5262E945" w14:textId="77777777" w:rsidR="009040CA" w:rsidRPr="009040CA" w:rsidRDefault="009040CA" w:rsidP="009040CA">
            <w:pPr>
              <w:ind w:hanging="11"/>
              <w:jc w:val="center"/>
              <w:rPr>
                <w:rFonts w:ascii="Times New Roman" w:hAnsi="Times New Roman" w:cs="Times New Roman"/>
                <w:sz w:val="24"/>
              </w:rPr>
            </w:pPr>
            <w:r w:rsidRPr="009040CA">
              <w:rPr>
                <w:rFonts w:ascii="Times New Roman" w:hAnsi="Times New Roman" w:cs="Times New Roman"/>
                <w:sz w:val="24"/>
              </w:rPr>
              <w:t>Banner em lona com bastão 1,60x1,20m</w:t>
            </w:r>
          </w:p>
        </w:tc>
        <w:tc>
          <w:tcPr>
            <w:tcW w:w="992" w:type="dxa"/>
            <w:vAlign w:val="center"/>
          </w:tcPr>
          <w:p w14:paraId="379BE1E5" w14:textId="77777777" w:rsidR="009040CA" w:rsidRPr="009040CA" w:rsidRDefault="009040CA" w:rsidP="009040CA">
            <w:pPr>
              <w:ind w:left="11" w:right="45" w:hanging="11"/>
              <w:jc w:val="center"/>
              <w:rPr>
                <w:rFonts w:ascii="Times New Roman" w:hAnsi="Times New Roman" w:cs="Times New Roman"/>
                <w:sz w:val="24"/>
              </w:rPr>
            </w:pPr>
            <w:r w:rsidRPr="009040CA">
              <w:rPr>
                <w:rFonts w:ascii="Times New Roman" w:hAnsi="Times New Roman" w:cs="Times New Roman"/>
                <w:sz w:val="24"/>
              </w:rPr>
              <w:t>Unid.</w:t>
            </w:r>
          </w:p>
        </w:tc>
        <w:tc>
          <w:tcPr>
            <w:tcW w:w="1092" w:type="dxa"/>
            <w:vAlign w:val="center"/>
          </w:tcPr>
          <w:p w14:paraId="7235E242" w14:textId="77777777" w:rsidR="009040CA" w:rsidRPr="009040CA" w:rsidRDefault="009040CA" w:rsidP="009040CA">
            <w:pPr>
              <w:ind w:left="11" w:right="45" w:hanging="11"/>
              <w:jc w:val="center"/>
              <w:rPr>
                <w:rFonts w:ascii="Times New Roman" w:hAnsi="Times New Roman" w:cs="Times New Roman"/>
                <w:sz w:val="24"/>
              </w:rPr>
            </w:pPr>
            <w:r w:rsidRPr="009040CA">
              <w:rPr>
                <w:rFonts w:ascii="Times New Roman" w:hAnsi="Times New Roman" w:cs="Times New Roman"/>
                <w:sz w:val="24"/>
              </w:rPr>
              <w:t>02</w:t>
            </w:r>
          </w:p>
        </w:tc>
        <w:tc>
          <w:tcPr>
            <w:tcW w:w="1498" w:type="dxa"/>
            <w:vAlign w:val="center"/>
          </w:tcPr>
          <w:p w14:paraId="1835F68A" w14:textId="77777777" w:rsidR="009040CA" w:rsidRPr="009040CA" w:rsidRDefault="009040CA" w:rsidP="009040CA">
            <w:pPr>
              <w:ind w:left="11" w:right="45" w:hanging="11"/>
              <w:jc w:val="center"/>
              <w:rPr>
                <w:rFonts w:ascii="Times New Roman" w:hAnsi="Times New Roman" w:cs="Times New Roman"/>
                <w:sz w:val="24"/>
              </w:rPr>
            </w:pPr>
            <w:r w:rsidRPr="009040CA">
              <w:rPr>
                <w:rFonts w:ascii="Times New Roman" w:hAnsi="Times New Roman" w:cs="Times New Roman"/>
                <w:sz w:val="24"/>
              </w:rPr>
              <w:t>241,67</w:t>
            </w:r>
          </w:p>
        </w:tc>
        <w:tc>
          <w:tcPr>
            <w:tcW w:w="1559" w:type="dxa"/>
            <w:vAlign w:val="center"/>
          </w:tcPr>
          <w:p w14:paraId="693FC9A6" w14:textId="77777777" w:rsidR="009040CA" w:rsidRPr="009040CA" w:rsidRDefault="009040CA" w:rsidP="009040CA">
            <w:pPr>
              <w:ind w:left="11" w:right="45" w:hanging="11"/>
              <w:jc w:val="center"/>
              <w:rPr>
                <w:rFonts w:ascii="Times New Roman" w:hAnsi="Times New Roman" w:cs="Times New Roman"/>
                <w:sz w:val="24"/>
              </w:rPr>
            </w:pPr>
            <w:r w:rsidRPr="009040CA">
              <w:rPr>
                <w:rFonts w:ascii="Times New Roman" w:hAnsi="Times New Roman" w:cs="Times New Roman"/>
                <w:sz w:val="24"/>
              </w:rPr>
              <w:t>483,34</w:t>
            </w:r>
          </w:p>
        </w:tc>
      </w:tr>
      <w:tr w:rsidR="009040CA" w:rsidRPr="009040CA" w14:paraId="2AAA2E72" w14:textId="77777777" w:rsidTr="009040CA">
        <w:tc>
          <w:tcPr>
            <w:tcW w:w="992" w:type="dxa"/>
            <w:vAlign w:val="center"/>
          </w:tcPr>
          <w:p w14:paraId="439797B5" w14:textId="77777777" w:rsidR="009040CA" w:rsidRPr="009040CA" w:rsidRDefault="009040CA" w:rsidP="009040CA">
            <w:pPr>
              <w:ind w:left="11" w:right="45" w:hanging="11"/>
              <w:jc w:val="center"/>
              <w:rPr>
                <w:rFonts w:ascii="Times New Roman" w:hAnsi="Times New Roman" w:cs="Times New Roman"/>
                <w:sz w:val="24"/>
              </w:rPr>
            </w:pPr>
            <w:r w:rsidRPr="009040CA">
              <w:rPr>
                <w:rFonts w:ascii="Times New Roman" w:hAnsi="Times New Roman" w:cs="Times New Roman"/>
                <w:sz w:val="24"/>
              </w:rPr>
              <w:t>05</w:t>
            </w:r>
          </w:p>
        </w:tc>
        <w:tc>
          <w:tcPr>
            <w:tcW w:w="3686" w:type="dxa"/>
            <w:vAlign w:val="center"/>
          </w:tcPr>
          <w:p w14:paraId="29A3D4D2" w14:textId="77777777" w:rsidR="009040CA" w:rsidRPr="009040CA" w:rsidRDefault="009040CA" w:rsidP="009040CA">
            <w:pPr>
              <w:ind w:hanging="11"/>
              <w:jc w:val="center"/>
              <w:rPr>
                <w:rFonts w:ascii="Times New Roman" w:hAnsi="Times New Roman" w:cs="Times New Roman"/>
                <w:sz w:val="24"/>
              </w:rPr>
            </w:pPr>
            <w:r w:rsidRPr="009040CA">
              <w:rPr>
                <w:rFonts w:ascii="Times New Roman" w:hAnsi="Times New Roman" w:cs="Times New Roman"/>
                <w:sz w:val="24"/>
              </w:rPr>
              <w:t>Lona para quadro 2,00x1,50m, impressão colorida + instalação</w:t>
            </w:r>
          </w:p>
        </w:tc>
        <w:tc>
          <w:tcPr>
            <w:tcW w:w="992" w:type="dxa"/>
            <w:vAlign w:val="center"/>
          </w:tcPr>
          <w:p w14:paraId="0D283C82" w14:textId="77777777" w:rsidR="009040CA" w:rsidRPr="009040CA" w:rsidRDefault="009040CA" w:rsidP="009040CA">
            <w:pPr>
              <w:ind w:left="11" w:right="45" w:hanging="11"/>
              <w:jc w:val="center"/>
              <w:rPr>
                <w:rFonts w:ascii="Times New Roman" w:hAnsi="Times New Roman" w:cs="Times New Roman"/>
                <w:sz w:val="24"/>
              </w:rPr>
            </w:pPr>
            <w:r w:rsidRPr="009040CA">
              <w:rPr>
                <w:rFonts w:ascii="Times New Roman" w:hAnsi="Times New Roman" w:cs="Times New Roman"/>
                <w:sz w:val="24"/>
              </w:rPr>
              <w:t>Unid.</w:t>
            </w:r>
          </w:p>
        </w:tc>
        <w:tc>
          <w:tcPr>
            <w:tcW w:w="1092" w:type="dxa"/>
            <w:vAlign w:val="center"/>
          </w:tcPr>
          <w:p w14:paraId="5BA5EDE3" w14:textId="77777777" w:rsidR="009040CA" w:rsidRPr="009040CA" w:rsidRDefault="009040CA" w:rsidP="009040CA">
            <w:pPr>
              <w:ind w:left="11" w:right="45" w:hanging="11"/>
              <w:jc w:val="center"/>
              <w:rPr>
                <w:rFonts w:ascii="Times New Roman" w:hAnsi="Times New Roman" w:cs="Times New Roman"/>
                <w:sz w:val="24"/>
              </w:rPr>
            </w:pPr>
            <w:r w:rsidRPr="009040CA">
              <w:rPr>
                <w:rFonts w:ascii="Times New Roman" w:hAnsi="Times New Roman" w:cs="Times New Roman"/>
                <w:sz w:val="24"/>
              </w:rPr>
              <w:t>01</w:t>
            </w:r>
          </w:p>
        </w:tc>
        <w:tc>
          <w:tcPr>
            <w:tcW w:w="1498" w:type="dxa"/>
            <w:vAlign w:val="center"/>
          </w:tcPr>
          <w:p w14:paraId="07A4132E" w14:textId="77777777" w:rsidR="009040CA" w:rsidRPr="009040CA" w:rsidRDefault="009040CA" w:rsidP="009040CA">
            <w:pPr>
              <w:ind w:left="11" w:right="45" w:hanging="11"/>
              <w:jc w:val="center"/>
              <w:rPr>
                <w:rFonts w:ascii="Times New Roman" w:hAnsi="Times New Roman" w:cs="Times New Roman"/>
                <w:sz w:val="24"/>
              </w:rPr>
            </w:pPr>
            <w:r w:rsidRPr="009040CA">
              <w:rPr>
                <w:rFonts w:ascii="Times New Roman" w:hAnsi="Times New Roman" w:cs="Times New Roman"/>
                <w:sz w:val="24"/>
              </w:rPr>
              <w:t>503,33</w:t>
            </w:r>
          </w:p>
        </w:tc>
        <w:tc>
          <w:tcPr>
            <w:tcW w:w="1559" w:type="dxa"/>
            <w:vAlign w:val="center"/>
          </w:tcPr>
          <w:p w14:paraId="3C808CE6" w14:textId="77777777" w:rsidR="009040CA" w:rsidRPr="009040CA" w:rsidRDefault="009040CA" w:rsidP="009040CA">
            <w:pPr>
              <w:ind w:left="11" w:right="45" w:hanging="11"/>
              <w:jc w:val="center"/>
              <w:rPr>
                <w:rFonts w:ascii="Times New Roman" w:hAnsi="Times New Roman" w:cs="Times New Roman"/>
                <w:sz w:val="24"/>
              </w:rPr>
            </w:pPr>
            <w:r w:rsidRPr="009040CA">
              <w:rPr>
                <w:rFonts w:ascii="Times New Roman" w:hAnsi="Times New Roman" w:cs="Times New Roman"/>
                <w:sz w:val="24"/>
              </w:rPr>
              <w:t>503,33</w:t>
            </w:r>
          </w:p>
        </w:tc>
      </w:tr>
      <w:tr w:rsidR="009040CA" w:rsidRPr="009040CA" w14:paraId="4689F081" w14:textId="77777777" w:rsidTr="009040CA">
        <w:tc>
          <w:tcPr>
            <w:tcW w:w="992" w:type="dxa"/>
            <w:vAlign w:val="center"/>
          </w:tcPr>
          <w:p w14:paraId="5DC48B8D" w14:textId="77777777" w:rsidR="009040CA" w:rsidRPr="009040CA" w:rsidRDefault="009040CA" w:rsidP="009040CA">
            <w:pPr>
              <w:ind w:left="11" w:right="45" w:hanging="11"/>
              <w:jc w:val="center"/>
              <w:rPr>
                <w:rFonts w:ascii="Times New Roman" w:hAnsi="Times New Roman" w:cs="Times New Roman"/>
                <w:sz w:val="24"/>
              </w:rPr>
            </w:pPr>
            <w:r w:rsidRPr="009040CA">
              <w:rPr>
                <w:rFonts w:ascii="Times New Roman" w:hAnsi="Times New Roman" w:cs="Times New Roman"/>
                <w:sz w:val="24"/>
              </w:rPr>
              <w:t>06</w:t>
            </w:r>
          </w:p>
        </w:tc>
        <w:tc>
          <w:tcPr>
            <w:tcW w:w="3686" w:type="dxa"/>
            <w:vAlign w:val="center"/>
          </w:tcPr>
          <w:p w14:paraId="582A8CA5" w14:textId="77777777" w:rsidR="009040CA" w:rsidRPr="009040CA" w:rsidRDefault="009040CA" w:rsidP="009040CA">
            <w:pPr>
              <w:ind w:hanging="11"/>
              <w:jc w:val="center"/>
              <w:rPr>
                <w:rFonts w:ascii="Times New Roman" w:hAnsi="Times New Roman" w:cs="Times New Roman"/>
                <w:sz w:val="24"/>
              </w:rPr>
            </w:pPr>
            <w:r w:rsidRPr="009040CA">
              <w:rPr>
                <w:rFonts w:ascii="Times New Roman" w:hAnsi="Times New Roman" w:cs="Times New Roman"/>
                <w:sz w:val="24"/>
              </w:rPr>
              <w:t xml:space="preserve">Outdoor 9x3m, impresso nos 2 lados, produzido em </w:t>
            </w:r>
            <w:proofErr w:type="spellStart"/>
            <w:r w:rsidRPr="009040CA">
              <w:rPr>
                <w:rFonts w:ascii="Times New Roman" w:hAnsi="Times New Roman" w:cs="Times New Roman"/>
                <w:sz w:val="24"/>
              </w:rPr>
              <w:t>metalon</w:t>
            </w:r>
            <w:proofErr w:type="spellEnd"/>
            <w:r w:rsidRPr="009040CA">
              <w:rPr>
                <w:rFonts w:ascii="Times New Roman" w:hAnsi="Times New Roman" w:cs="Times New Roman"/>
                <w:sz w:val="24"/>
              </w:rPr>
              <w:t xml:space="preserve"> e chapa galvanizada, pintura, base de ferro e fundação para concretagem, altura da base de no mínimo 6 metros, refletivo ou com iluminação, incluído lona impressa + instalação</w:t>
            </w:r>
          </w:p>
        </w:tc>
        <w:tc>
          <w:tcPr>
            <w:tcW w:w="992" w:type="dxa"/>
            <w:vAlign w:val="center"/>
          </w:tcPr>
          <w:p w14:paraId="73626969" w14:textId="77777777" w:rsidR="009040CA" w:rsidRPr="009040CA" w:rsidRDefault="009040CA" w:rsidP="009040CA">
            <w:pPr>
              <w:ind w:left="11" w:right="45" w:hanging="11"/>
              <w:jc w:val="center"/>
              <w:rPr>
                <w:rFonts w:ascii="Times New Roman" w:hAnsi="Times New Roman" w:cs="Times New Roman"/>
                <w:sz w:val="24"/>
              </w:rPr>
            </w:pPr>
            <w:r w:rsidRPr="009040CA">
              <w:rPr>
                <w:rFonts w:ascii="Times New Roman" w:hAnsi="Times New Roman" w:cs="Times New Roman"/>
                <w:sz w:val="24"/>
              </w:rPr>
              <w:t>Unid.</w:t>
            </w:r>
          </w:p>
        </w:tc>
        <w:tc>
          <w:tcPr>
            <w:tcW w:w="1092" w:type="dxa"/>
            <w:vAlign w:val="center"/>
          </w:tcPr>
          <w:p w14:paraId="2172C853" w14:textId="77777777" w:rsidR="009040CA" w:rsidRPr="009040CA" w:rsidRDefault="009040CA" w:rsidP="009040CA">
            <w:pPr>
              <w:ind w:left="11" w:right="45" w:hanging="11"/>
              <w:jc w:val="center"/>
              <w:rPr>
                <w:rFonts w:ascii="Times New Roman" w:hAnsi="Times New Roman" w:cs="Times New Roman"/>
                <w:sz w:val="24"/>
              </w:rPr>
            </w:pPr>
            <w:r w:rsidRPr="009040CA">
              <w:rPr>
                <w:rFonts w:ascii="Times New Roman" w:hAnsi="Times New Roman" w:cs="Times New Roman"/>
                <w:sz w:val="24"/>
              </w:rPr>
              <w:t>01</w:t>
            </w:r>
          </w:p>
        </w:tc>
        <w:tc>
          <w:tcPr>
            <w:tcW w:w="1498" w:type="dxa"/>
            <w:vAlign w:val="center"/>
          </w:tcPr>
          <w:p w14:paraId="4B7BD046" w14:textId="77777777" w:rsidR="009040CA" w:rsidRPr="009040CA" w:rsidRDefault="009040CA" w:rsidP="009040CA">
            <w:pPr>
              <w:ind w:left="11" w:right="45" w:hanging="11"/>
              <w:jc w:val="center"/>
              <w:rPr>
                <w:rFonts w:ascii="Times New Roman" w:hAnsi="Times New Roman" w:cs="Times New Roman"/>
                <w:sz w:val="24"/>
              </w:rPr>
            </w:pPr>
            <w:r w:rsidRPr="009040CA">
              <w:rPr>
                <w:rFonts w:ascii="Times New Roman" w:hAnsi="Times New Roman" w:cs="Times New Roman"/>
                <w:sz w:val="24"/>
              </w:rPr>
              <w:t>37.716,67</w:t>
            </w:r>
          </w:p>
        </w:tc>
        <w:tc>
          <w:tcPr>
            <w:tcW w:w="1559" w:type="dxa"/>
            <w:vAlign w:val="center"/>
          </w:tcPr>
          <w:p w14:paraId="67F1E924" w14:textId="77777777" w:rsidR="009040CA" w:rsidRPr="009040CA" w:rsidRDefault="009040CA" w:rsidP="009040CA">
            <w:pPr>
              <w:ind w:left="11" w:right="45" w:hanging="11"/>
              <w:jc w:val="center"/>
              <w:rPr>
                <w:rFonts w:ascii="Times New Roman" w:hAnsi="Times New Roman" w:cs="Times New Roman"/>
                <w:sz w:val="24"/>
              </w:rPr>
            </w:pPr>
            <w:r w:rsidRPr="009040CA">
              <w:rPr>
                <w:rFonts w:ascii="Times New Roman" w:hAnsi="Times New Roman" w:cs="Times New Roman"/>
                <w:sz w:val="24"/>
              </w:rPr>
              <w:t>37.716,67</w:t>
            </w:r>
          </w:p>
        </w:tc>
      </w:tr>
      <w:tr w:rsidR="009040CA" w:rsidRPr="009040CA" w14:paraId="79A549A7" w14:textId="77777777" w:rsidTr="009040CA">
        <w:tc>
          <w:tcPr>
            <w:tcW w:w="992" w:type="dxa"/>
            <w:vAlign w:val="center"/>
          </w:tcPr>
          <w:p w14:paraId="34DC6A51" w14:textId="77777777" w:rsidR="009040CA" w:rsidRPr="009040CA" w:rsidRDefault="009040CA" w:rsidP="009040CA">
            <w:pPr>
              <w:ind w:left="11" w:right="45" w:hanging="11"/>
              <w:jc w:val="center"/>
              <w:rPr>
                <w:rFonts w:ascii="Times New Roman" w:hAnsi="Times New Roman" w:cs="Times New Roman"/>
                <w:sz w:val="24"/>
              </w:rPr>
            </w:pPr>
            <w:r w:rsidRPr="009040CA">
              <w:rPr>
                <w:rFonts w:ascii="Times New Roman" w:hAnsi="Times New Roman" w:cs="Times New Roman"/>
                <w:sz w:val="24"/>
              </w:rPr>
              <w:t>07</w:t>
            </w:r>
          </w:p>
        </w:tc>
        <w:tc>
          <w:tcPr>
            <w:tcW w:w="3686" w:type="dxa"/>
            <w:vAlign w:val="center"/>
          </w:tcPr>
          <w:p w14:paraId="06E77D05" w14:textId="77777777" w:rsidR="009040CA" w:rsidRPr="009040CA" w:rsidRDefault="009040CA" w:rsidP="009040CA">
            <w:pPr>
              <w:ind w:hanging="11"/>
              <w:jc w:val="center"/>
              <w:rPr>
                <w:rFonts w:ascii="Times New Roman" w:hAnsi="Times New Roman" w:cs="Times New Roman"/>
                <w:sz w:val="24"/>
              </w:rPr>
            </w:pPr>
            <w:r w:rsidRPr="009040CA">
              <w:rPr>
                <w:rFonts w:ascii="Times New Roman" w:hAnsi="Times New Roman" w:cs="Times New Roman"/>
                <w:sz w:val="24"/>
              </w:rPr>
              <w:t xml:space="preserve">Placa 1,40x0,70 em </w:t>
            </w:r>
            <w:proofErr w:type="spellStart"/>
            <w:r w:rsidRPr="009040CA">
              <w:rPr>
                <w:rFonts w:ascii="Times New Roman" w:hAnsi="Times New Roman" w:cs="Times New Roman"/>
                <w:sz w:val="24"/>
              </w:rPr>
              <w:t>metalon</w:t>
            </w:r>
            <w:proofErr w:type="spellEnd"/>
            <w:r w:rsidRPr="009040CA">
              <w:rPr>
                <w:rFonts w:ascii="Times New Roman" w:hAnsi="Times New Roman" w:cs="Times New Roman"/>
                <w:sz w:val="24"/>
              </w:rPr>
              <w:t xml:space="preserve"> e chapa galvanizada, adesivada e verniz, refletiva</w:t>
            </w:r>
          </w:p>
        </w:tc>
        <w:tc>
          <w:tcPr>
            <w:tcW w:w="992" w:type="dxa"/>
            <w:vAlign w:val="center"/>
          </w:tcPr>
          <w:p w14:paraId="79B3E940" w14:textId="77777777" w:rsidR="009040CA" w:rsidRPr="009040CA" w:rsidRDefault="009040CA" w:rsidP="009040CA">
            <w:pPr>
              <w:ind w:left="11" w:right="45" w:hanging="11"/>
              <w:jc w:val="center"/>
              <w:rPr>
                <w:rFonts w:ascii="Times New Roman" w:hAnsi="Times New Roman" w:cs="Times New Roman"/>
                <w:sz w:val="24"/>
              </w:rPr>
            </w:pPr>
            <w:r w:rsidRPr="009040CA">
              <w:rPr>
                <w:rFonts w:ascii="Times New Roman" w:hAnsi="Times New Roman" w:cs="Times New Roman"/>
                <w:sz w:val="24"/>
              </w:rPr>
              <w:t>Unid.</w:t>
            </w:r>
          </w:p>
        </w:tc>
        <w:tc>
          <w:tcPr>
            <w:tcW w:w="1092" w:type="dxa"/>
            <w:vAlign w:val="center"/>
          </w:tcPr>
          <w:p w14:paraId="0608448C" w14:textId="77777777" w:rsidR="009040CA" w:rsidRPr="009040CA" w:rsidRDefault="009040CA" w:rsidP="009040CA">
            <w:pPr>
              <w:ind w:left="11" w:right="45" w:hanging="11"/>
              <w:jc w:val="center"/>
              <w:rPr>
                <w:rFonts w:ascii="Times New Roman" w:hAnsi="Times New Roman" w:cs="Times New Roman"/>
                <w:sz w:val="24"/>
              </w:rPr>
            </w:pPr>
            <w:r w:rsidRPr="009040CA">
              <w:rPr>
                <w:rFonts w:ascii="Times New Roman" w:hAnsi="Times New Roman" w:cs="Times New Roman"/>
                <w:sz w:val="24"/>
              </w:rPr>
              <w:t>02</w:t>
            </w:r>
          </w:p>
        </w:tc>
        <w:tc>
          <w:tcPr>
            <w:tcW w:w="1498" w:type="dxa"/>
            <w:vAlign w:val="center"/>
          </w:tcPr>
          <w:p w14:paraId="063A71ED" w14:textId="77777777" w:rsidR="009040CA" w:rsidRPr="009040CA" w:rsidRDefault="009040CA" w:rsidP="009040CA">
            <w:pPr>
              <w:ind w:left="11" w:right="45" w:hanging="11"/>
              <w:jc w:val="center"/>
              <w:rPr>
                <w:rFonts w:ascii="Times New Roman" w:hAnsi="Times New Roman" w:cs="Times New Roman"/>
                <w:sz w:val="24"/>
              </w:rPr>
            </w:pPr>
            <w:r w:rsidRPr="009040CA">
              <w:rPr>
                <w:rFonts w:ascii="Times New Roman" w:hAnsi="Times New Roman" w:cs="Times New Roman"/>
                <w:sz w:val="24"/>
              </w:rPr>
              <w:t>1.213,33</w:t>
            </w:r>
          </w:p>
        </w:tc>
        <w:tc>
          <w:tcPr>
            <w:tcW w:w="1559" w:type="dxa"/>
            <w:vAlign w:val="center"/>
          </w:tcPr>
          <w:p w14:paraId="0B313405" w14:textId="77777777" w:rsidR="009040CA" w:rsidRPr="009040CA" w:rsidRDefault="009040CA" w:rsidP="009040CA">
            <w:pPr>
              <w:ind w:left="11" w:right="45" w:hanging="11"/>
              <w:jc w:val="center"/>
              <w:rPr>
                <w:rFonts w:ascii="Times New Roman" w:hAnsi="Times New Roman" w:cs="Times New Roman"/>
                <w:sz w:val="24"/>
              </w:rPr>
            </w:pPr>
            <w:r w:rsidRPr="009040CA">
              <w:rPr>
                <w:rFonts w:ascii="Times New Roman" w:hAnsi="Times New Roman" w:cs="Times New Roman"/>
                <w:sz w:val="24"/>
              </w:rPr>
              <w:t>2.426,66</w:t>
            </w:r>
          </w:p>
        </w:tc>
      </w:tr>
      <w:tr w:rsidR="009040CA" w:rsidRPr="009040CA" w14:paraId="278357C5" w14:textId="77777777" w:rsidTr="009040CA">
        <w:tc>
          <w:tcPr>
            <w:tcW w:w="992" w:type="dxa"/>
            <w:vAlign w:val="center"/>
          </w:tcPr>
          <w:p w14:paraId="55078174" w14:textId="77777777" w:rsidR="009040CA" w:rsidRPr="009040CA" w:rsidRDefault="009040CA" w:rsidP="009040CA">
            <w:pPr>
              <w:ind w:left="11" w:right="45" w:hanging="11"/>
              <w:jc w:val="center"/>
              <w:rPr>
                <w:rFonts w:ascii="Times New Roman" w:hAnsi="Times New Roman" w:cs="Times New Roman"/>
                <w:sz w:val="24"/>
              </w:rPr>
            </w:pPr>
            <w:r w:rsidRPr="009040CA">
              <w:rPr>
                <w:rFonts w:ascii="Times New Roman" w:hAnsi="Times New Roman" w:cs="Times New Roman"/>
                <w:sz w:val="24"/>
              </w:rPr>
              <w:t>08</w:t>
            </w:r>
          </w:p>
        </w:tc>
        <w:tc>
          <w:tcPr>
            <w:tcW w:w="3686" w:type="dxa"/>
            <w:vAlign w:val="center"/>
          </w:tcPr>
          <w:p w14:paraId="1BFE2DAA" w14:textId="77777777" w:rsidR="009040CA" w:rsidRPr="009040CA" w:rsidRDefault="009040CA" w:rsidP="009040CA">
            <w:pPr>
              <w:ind w:hanging="11"/>
              <w:jc w:val="center"/>
              <w:rPr>
                <w:rFonts w:ascii="Times New Roman" w:hAnsi="Times New Roman" w:cs="Times New Roman"/>
                <w:sz w:val="24"/>
              </w:rPr>
            </w:pPr>
            <w:r w:rsidRPr="009040CA">
              <w:rPr>
                <w:rFonts w:ascii="Times New Roman" w:hAnsi="Times New Roman" w:cs="Times New Roman"/>
                <w:sz w:val="24"/>
              </w:rPr>
              <w:t xml:space="preserve">Placa de sinalização para rodovia 2,50x1,50m produzida em </w:t>
            </w:r>
            <w:proofErr w:type="spellStart"/>
            <w:r w:rsidRPr="009040CA">
              <w:rPr>
                <w:rFonts w:ascii="Times New Roman" w:hAnsi="Times New Roman" w:cs="Times New Roman"/>
                <w:sz w:val="24"/>
              </w:rPr>
              <w:t>metalon</w:t>
            </w:r>
            <w:proofErr w:type="spellEnd"/>
            <w:r w:rsidRPr="009040CA">
              <w:rPr>
                <w:rFonts w:ascii="Times New Roman" w:hAnsi="Times New Roman" w:cs="Times New Roman"/>
                <w:sz w:val="24"/>
              </w:rPr>
              <w:t xml:space="preserve"> e chapa galvanizada, refletiva, adesivada e verniz</w:t>
            </w:r>
          </w:p>
        </w:tc>
        <w:tc>
          <w:tcPr>
            <w:tcW w:w="992" w:type="dxa"/>
            <w:vAlign w:val="center"/>
          </w:tcPr>
          <w:p w14:paraId="012A832A" w14:textId="77777777" w:rsidR="009040CA" w:rsidRPr="009040CA" w:rsidRDefault="009040CA" w:rsidP="009040CA">
            <w:pPr>
              <w:ind w:left="11" w:right="45" w:hanging="11"/>
              <w:jc w:val="center"/>
              <w:rPr>
                <w:rFonts w:ascii="Times New Roman" w:hAnsi="Times New Roman" w:cs="Times New Roman"/>
                <w:sz w:val="24"/>
              </w:rPr>
            </w:pPr>
            <w:r w:rsidRPr="009040CA">
              <w:rPr>
                <w:rFonts w:ascii="Times New Roman" w:hAnsi="Times New Roman" w:cs="Times New Roman"/>
                <w:sz w:val="24"/>
              </w:rPr>
              <w:t>Unid.</w:t>
            </w:r>
          </w:p>
        </w:tc>
        <w:tc>
          <w:tcPr>
            <w:tcW w:w="1092" w:type="dxa"/>
            <w:vAlign w:val="center"/>
          </w:tcPr>
          <w:p w14:paraId="56F6A2C5" w14:textId="77777777" w:rsidR="009040CA" w:rsidRPr="009040CA" w:rsidRDefault="009040CA" w:rsidP="009040CA">
            <w:pPr>
              <w:ind w:left="11" w:right="45" w:hanging="11"/>
              <w:jc w:val="center"/>
              <w:rPr>
                <w:rFonts w:ascii="Times New Roman" w:hAnsi="Times New Roman" w:cs="Times New Roman"/>
                <w:sz w:val="24"/>
              </w:rPr>
            </w:pPr>
            <w:r w:rsidRPr="009040CA">
              <w:rPr>
                <w:rFonts w:ascii="Times New Roman" w:hAnsi="Times New Roman" w:cs="Times New Roman"/>
                <w:sz w:val="24"/>
              </w:rPr>
              <w:t>02</w:t>
            </w:r>
          </w:p>
        </w:tc>
        <w:tc>
          <w:tcPr>
            <w:tcW w:w="1498" w:type="dxa"/>
            <w:vAlign w:val="center"/>
          </w:tcPr>
          <w:p w14:paraId="4ECF4877" w14:textId="77777777" w:rsidR="009040CA" w:rsidRPr="009040CA" w:rsidRDefault="009040CA" w:rsidP="009040CA">
            <w:pPr>
              <w:ind w:left="11" w:right="45" w:hanging="11"/>
              <w:jc w:val="center"/>
              <w:rPr>
                <w:rFonts w:ascii="Times New Roman" w:hAnsi="Times New Roman" w:cs="Times New Roman"/>
                <w:sz w:val="24"/>
              </w:rPr>
            </w:pPr>
            <w:r w:rsidRPr="009040CA">
              <w:rPr>
                <w:rFonts w:ascii="Times New Roman" w:hAnsi="Times New Roman" w:cs="Times New Roman"/>
                <w:sz w:val="24"/>
              </w:rPr>
              <w:t>2.575,00</w:t>
            </w:r>
          </w:p>
        </w:tc>
        <w:tc>
          <w:tcPr>
            <w:tcW w:w="1559" w:type="dxa"/>
            <w:vAlign w:val="center"/>
          </w:tcPr>
          <w:p w14:paraId="011BEDED" w14:textId="77777777" w:rsidR="009040CA" w:rsidRPr="009040CA" w:rsidRDefault="009040CA" w:rsidP="009040CA">
            <w:pPr>
              <w:ind w:left="11" w:right="45" w:hanging="11"/>
              <w:jc w:val="center"/>
              <w:rPr>
                <w:rFonts w:ascii="Times New Roman" w:hAnsi="Times New Roman" w:cs="Times New Roman"/>
                <w:sz w:val="24"/>
              </w:rPr>
            </w:pPr>
            <w:r w:rsidRPr="009040CA">
              <w:rPr>
                <w:rFonts w:ascii="Times New Roman" w:hAnsi="Times New Roman" w:cs="Times New Roman"/>
                <w:sz w:val="24"/>
              </w:rPr>
              <w:t>5.150,00</w:t>
            </w:r>
          </w:p>
        </w:tc>
      </w:tr>
      <w:tr w:rsidR="009040CA" w:rsidRPr="009040CA" w14:paraId="0B394039" w14:textId="77777777" w:rsidTr="009040CA">
        <w:tc>
          <w:tcPr>
            <w:tcW w:w="992" w:type="dxa"/>
            <w:vAlign w:val="center"/>
          </w:tcPr>
          <w:p w14:paraId="74CADCA8" w14:textId="77777777" w:rsidR="009040CA" w:rsidRPr="009040CA" w:rsidRDefault="009040CA" w:rsidP="009040CA">
            <w:pPr>
              <w:ind w:left="11" w:right="45" w:hanging="11"/>
              <w:jc w:val="center"/>
              <w:rPr>
                <w:rFonts w:ascii="Times New Roman" w:hAnsi="Times New Roman" w:cs="Times New Roman"/>
                <w:sz w:val="24"/>
              </w:rPr>
            </w:pPr>
            <w:r w:rsidRPr="009040CA">
              <w:rPr>
                <w:rFonts w:ascii="Times New Roman" w:hAnsi="Times New Roman" w:cs="Times New Roman"/>
                <w:sz w:val="24"/>
              </w:rPr>
              <w:t>09</w:t>
            </w:r>
          </w:p>
        </w:tc>
        <w:tc>
          <w:tcPr>
            <w:tcW w:w="3686" w:type="dxa"/>
            <w:vAlign w:val="center"/>
          </w:tcPr>
          <w:p w14:paraId="2580184D" w14:textId="77777777" w:rsidR="009040CA" w:rsidRPr="009040CA" w:rsidRDefault="009040CA" w:rsidP="009040CA">
            <w:pPr>
              <w:ind w:hanging="11"/>
              <w:jc w:val="center"/>
              <w:rPr>
                <w:rFonts w:ascii="Times New Roman" w:hAnsi="Times New Roman" w:cs="Times New Roman"/>
                <w:sz w:val="24"/>
              </w:rPr>
            </w:pPr>
            <w:r w:rsidRPr="009040CA">
              <w:rPr>
                <w:rFonts w:ascii="Times New Roman" w:hAnsi="Times New Roman" w:cs="Times New Roman"/>
                <w:sz w:val="24"/>
              </w:rPr>
              <w:t xml:space="preserve">Quadro 2,00x1,50m, em </w:t>
            </w:r>
            <w:proofErr w:type="spellStart"/>
            <w:r w:rsidRPr="009040CA">
              <w:rPr>
                <w:rFonts w:ascii="Times New Roman" w:hAnsi="Times New Roman" w:cs="Times New Roman"/>
                <w:sz w:val="24"/>
              </w:rPr>
              <w:t>metalon</w:t>
            </w:r>
            <w:proofErr w:type="spellEnd"/>
            <w:r w:rsidRPr="009040CA">
              <w:rPr>
                <w:rFonts w:ascii="Times New Roman" w:hAnsi="Times New Roman" w:cs="Times New Roman"/>
                <w:sz w:val="24"/>
              </w:rPr>
              <w:t>, com lona impressa, colorido, com moldura + instalação</w:t>
            </w:r>
          </w:p>
        </w:tc>
        <w:tc>
          <w:tcPr>
            <w:tcW w:w="992" w:type="dxa"/>
            <w:vAlign w:val="center"/>
          </w:tcPr>
          <w:p w14:paraId="3E30F633" w14:textId="7478F1BC" w:rsidR="009040CA" w:rsidRPr="009040CA" w:rsidRDefault="009040CA" w:rsidP="009040CA">
            <w:pPr>
              <w:ind w:left="11" w:right="45" w:hanging="11"/>
              <w:jc w:val="center"/>
              <w:rPr>
                <w:rFonts w:ascii="Times New Roman" w:hAnsi="Times New Roman" w:cs="Times New Roman"/>
                <w:sz w:val="24"/>
              </w:rPr>
            </w:pPr>
            <w:r w:rsidRPr="009040CA">
              <w:rPr>
                <w:rFonts w:ascii="Times New Roman" w:hAnsi="Times New Roman" w:cs="Times New Roman"/>
                <w:sz w:val="24"/>
              </w:rPr>
              <w:t>Unid.</w:t>
            </w:r>
          </w:p>
        </w:tc>
        <w:tc>
          <w:tcPr>
            <w:tcW w:w="1092" w:type="dxa"/>
            <w:vAlign w:val="center"/>
          </w:tcPr>
          <w:p w14:paraId="7761CD27" w14:textId="77777777" w:rsidR="009040CA" w:rsidRPr="009040CA" w:rsidRDefault="009040CA" w:rsidP="009040CA">
            <w:pPr>
              <w:ind w:left="11" w:right="45" w:hanging="11"/>
              <w:jc w:val="center"/>
              <w:rPr>
                <w:rFonts w:ascii="Times New Roman" w:hAnsi="Times New Roman" w:cs="Times New Roman"/>
                <w:sz w:val="24"/>
              </w:rPr>
            </w:pPr>
            <w:r w:rsidRPr="009040CA">
              <w:rPr>
                <w:rFonts w:ascii="Times New Roman" w:hAnsi="Times New Roman" w:cs="Times New Roman"/>
                <w:sz w:val="24"/>
              </w:rPr>
              <w:t>02</w:t>
            </w:r>
          </w:p>
        </w:tc>
        <w:tc>
          <w:tcPr>
            <w:tcW w:w="1498" w:type="dxa"/>
            <w:vAlign w:val="center"/>
          </w:tcPr>
          <w:p w14:paraId="7E084E12" w14:textId="77777777" w:rsidR="009040CA" w:rsidRPr="009040CA" w:rsidRDefault="009040CA" w:rsidP="009040CA">
            <w:pPr>
              <w:ind w:left="11" w:right="45" w:hanging="11"/>
              <w:jc w:val="center"/>
              <w:rPr>
                <w:rFonts w:ascii="Times New Roman" w:hAnsi="Times New Roman" w:cs="Times New Roman"/>
                <w:sz w:val="24"/>
              </w:rPr>
            </w:pPr>
            <w:r w:rsidRPr="009040CA">
              <w:rPr>
                <w:rFonts w:ascii="Times New Roman" w:hAnsi="Times New Roman" w:cs="Times New Roman"/>
                <w:sz w:val="24"/>
              </w:rPr>
              <w:t>1.458,33</w:t>
            </w:r>
          </w:p>
        </w:tc>
        <w:tc>
          <w:tcPr>
            <w:tcW w:w="1559" w:type="dxa"/>
            <w:vAlign w:val="center"/>
          </w:tcPr>
          <w:p w14:paraId="1FA800F3" w14:textId="77777777" w:rsidR="009040CA" w:rsidRPr="009040CA" w:rsidRDefault="009040CA" w:rsidP="009040CA">
            <w:pPr>
              <w:ind w:left="11" w:right="45" w:hanging="11"/>
              <w:jc w:val="center"/>
              <w:rPr>
                <w:rFonts w:ascii="Times New Roman" w:hAnsi="Times New Roman" w:cs="Times New Roman"/>
                <w:sz w:val="24"/>
              </w:rPr>
            </w:pPr>
            <w:r w:rsidRPr="009040CA">
              <w:rPr>
                <w:rFonts w:ascii="Times New Roman" w:hAnsi="Times New Roman" w:cs="Times New Roman"/>
                <w:sz w:val="24"/>
              </w:rPr>
              <w:t>2.916,66</w:t>
            </w:r>
          </w:p>
        </w:tc>
      </w:tr>
    </w:tbl>
    <w:p w14:paraId="2E618B4C" w14:textId="3D93380A" w:rsidR="009040CA" w:rsidRPr="009040CA" w:rsidRDefault="009040CA" w:rsidP="009040CA">
      <w:pPr>
        <w:spacing w:line="360" w:lineRule="auto"/>
        <w:ind w:right="45" w:hanging="11"/>
        <w:jc w:val="both"/>
        <w:rPr>
          <w:rFonts w:ascii="Times New Roman" w:hAnsi="Times New Roman" w:cs="Times New Roman"/>
          <w:bCs/>
          <w:sz w:val="24"/>
          <w:u w:val="single"/>
        </w:rPr>
      </w:pPr>
      <w:r w:rsidRPr="009040CA">
        <w:rPr>
          <w:rFonts w:ascii="Times New Roman" w:hAnsi="Times New Roman" w:cs="Times New Roman"/>
          <w:sz w:val="24"/>
        </w:rPr>
        <w:t>1.</w:t>
      </w:r>
      <w:r w:rsidR="00D265C2">
        <w:rPr>
          <w:rFonts w:ascii="Times New Roman" w:hAnsi="Times New Roman" w:cs="Times New Roman"/>
          <w:sz w:val="24"/>
        </w:rPr>
        <w:t>4</w:t>
      </w:r>
      <w:r w:rsidRPr="009040CA">
        <w:rPr>
          <w:rFonts w:ascii="Times New Roman" w:hAnsi="Times New Roman" w:cs="Times New Roman"/>
          <w:sz w:val="24"/>
        </w:rPr>
        <w:t xml:space="preserve"> - O prazo de vigência da contratação é de 12 (doze) meses, </w:t>
      </w:r>
      <w:r w:rsidRPr="009040CA">
        <w:rPr>
          <w:rFonts w:ascii="Times New Roman" w:hAnsi="Times New Roman" w:cs="Times New Roman"/>
          <w:bCs/>
          <w:sz w:val="24"/>
        </w:rPr>
        <w:t>na forma do artigo 105 da Lei n° 14.133/2021.</w:t>
      </w:r>
      <w:r w:rsidRPr="009040CA">
        <w:rPr>
          <w:rFonts w:ascii="Times New Roman" w:hAnsi="Times New Roman" w:cs="Times New Roman"/>
          <w:bCs/>
          <w:sz w:val="24"/>
          <w:u w:val="single"/>
        </w:rPr>
        <w:t xml:space="preserve"> </w:t>
      </w:r>
    </w:p>
    <w:p w14:paraId="6F29AC1D" w14:textId="77777777" w:rsidR="009040CA" w:rsidRPr="009040CA" w:rsidRDefault="009040CA" w:rsidP="009040CA">
      <w:pPr>
        <w:spacing w:line="360" w:lineRule="auto"/>
        <w:ind w:right="45" w:hanging="11"/>
        <w:jc w:val="both"/>
        <w:rPr>
          <w:rFonts w:ascii="Times New Roman" w:hAnsi="Times New Roman" w:cs="Times New Roman"/>
          <w:bCs/>
          <w:sz w:val="24"/>
        </w:rPr>
      </w:pPr>
      <w:r w:rsidRPr="009040CA">
        <w:rPr>
          <w:rFonts w:ascii="Times New Roman" w:hAnsi="Times New Roman" w:cs="Times New Roman"/>
          <w:b/>
          <w:bCs/>
          <w:sz w:val="24"/>
        </w:rPr>
        <w:t>2 - FUNDAMENTAÇÃO E DESCRIÇÃO DA NECESSIDADE DA CONTRATAÇÃO</w:t>
      </w:r>
    </w:p>
    <w:p w14:paraId="2CBCB5A5" w14:textId="77777777" w:rsidR="009040CA" w:rsidRPr="009040CA" w:rsidRDefault="009040CA" w:rsidP="009040CA">
      <w:pPr>
        <w:spacing w:line="360" w:lineRule="auto"/>
        <w:ind w:right="45" w:hanging="11"/>
        <w:jc w:val="both"/>
        <w:rPr>
          <w:rFonts w:ascii="Times New Roman" w:hAnsi="Times New Roman" w:cs="Times New Roman"/>
          <w:sz w:val="24"/>
          <w:lang w:val="pt-PT"/>
        </w:rPr>
      </w:pPr>
      <w:r w:rsidRPr="009040CA">
        <w:rPr>
          <w:rFonts w:ascii="Times New Roman" w:hAnsi="Times New Roman" w:cs="Times New Roman"/>
          <w:sz w:val="24"/>
        </w:rPr>
        <w:t xml:space="preserve">2.1 - A fundamentação legal para a presente contratação encontra-se prevista no </w:t>
      </w:r>
      <w:r w:rsidRPr="009040CA">
        <w:rPr>
          <w:rFonts w:ascii="Times New Roman" w:hAnsi="Times New Roman" w:cs="Times New Roman"/>
          <w:sz w:val="24"/>
          <w:lang w:val="pt-PT"/>
        </w:rPr>
        <w:t>art. 75, Inciso II, da Lei Federal nº 14.133/2021.</w:t>
      </w:r>
    </w:p>
    <w:p w14:paraId="5E913E00" w14:textId="77777777" w:rsidR="009040CA" w:rsidRPr="009040CA" w:rsidRDefault="009040CA" w:rsidP="009040CA">
      <w:pPr>
        <w:spacing w:line="360" w:lineRule="auto"/>
        <w:jc w:val="both"/>
        <w:rPr>
          <w:rFonts w:ascii="Times New Roman" w:hAnsi="Times New Roman" w:cs="Times New Roman"/>
          <w:sz w:val="24"/>
        </w:rPr>
      </w:pPr>
      <w:r w:rsidRPr="009040CA">
        <w:rPr>
          <w:rFonts w:ascii="Times New Roman" w:hAnsi="Times New Roman" w:cs="Times New Roman"/>
          <w:sz w:val="24"/>
        </w:rPr>
        <w:t>2.2 - A descrição da necessidade da contratação encontra-se pormenorizada em tópico específico do Estudo Técnico Preliminar</w:t>
      </w:r>
    </w:p>
    <w:p w14:paraId="050475A6" w14:textId="77777777" w:rsidR="009040CA" w:rsidRPr="009040CA" w:rsidRDefault="009040CA" w:rsidP="009040CA">
      <w:pPr>
        <w:spacing w:line="360" w:lineRule="auto"/>
        <w:jc w:val="both"/>
        <w:rPr>
          <w:rFonts w:ascii="Times New Roman" w:hAnsi="Times New Roman" w:cs="Times New Roman"/>
          <w:b/>
          <w:bCs/>
          <w:sz w:val="24"/>
        </w:rPr>
      </w:pPr>
      <w:r w:rsidRPr="009040CA">
        <w:rPr>
          <w:rFonts w:ascii="Times New Roman" w:hAnsi="Times New Roman" w:cs="Times New Roman"/>
          <w:b/>
          <w:bCs/>
          <w:sz w:val="24"/>
        </w:rPr>
        <w:t>3 - DESCRIÇÃO DA SOLUÇÃO COMO UM TODO</w:t>
      </w:r>
    </w:p>
    <w:p w14:paraId="17220725" w14:textId="77777777" w:rsidR="009040CA" w:rsidRPr="009040CA" w:rsidRDefault="009040CA" w:rsidP="009040CA">
      <w:pPr>
        <w:spacing w:line="360" w:lineRule="auto"/>
        <w:jc w:val="both"/>
        <w:rPr>
          <w:rFonts w:ascii="Times New Roman" w:hAnsi="Times New Roman" w:cs="Times New Roman"/>
          <w:sz w:val="24"/>
        </w:rPr>
      </w:pPr>
      <w:r w:rsidRPr="009040CA">
        <w:rPr>
          <w:rFonts w:ascii="Times New Roman" w:hAnsi="Times New Roman" w:cs="Times New Roman"/>
          <w:sz w:val="24"/>
        </w:rPr>
        <w:t>3.1 - A descrição da solução como um todo encontra-se pormenorizada em tópico específico do Estudo Técnico Preliminar</w:t>
      </w:r>
    </w:p>
    <w:p w14:paraId="0F78E5DE" w14:textId="77777777" w:rsidR="009040CA" w:rsidRPr="009040CA" w:rsidRDefault="009040CA" w:rsidP="009040CA">
      <w:pPr>
        <w:spacing w:line="360" w:lineRule="auto"/>
        <w:jc w:val="both"/>
        <w:rPr>
          <w:rFonts w:ascii="Times New Roman" w:hAnsi="Times New Roman" w:cs="Times New Roman"/>
          <w:b/>
          <w:bCs/>
          <w:sz w:val="24"/>
        </w:rPr>
      </w:pPr>
      <w:r w:rsidRPr="009040CA">
        <w:rPr>
          <w:rFonts w:ascii="Times New Roman" w:hAnsi="Times New Roman" w:cs="Times New Roman"/>
          <w:b/>
          <w:bCs/>
          <w:sz w:val="24"/>
        </w:rPr>
        <w:t>4 - REQUISITOS DA CONTRATAÇÃO</w:t>
      </w:r>
      <w:bookmarkStart w:id="4" w:name="_Hlk131149514"/>
      <w:bookmarkEnd w:id="4"/>
    </w:p>
    <w:p w14:paraId="2C173DCE" w14:textId="77777777" w:rsidR="009040CA" w:rsidRPr="009040CA" w:rsidRDefault="009040CA" w:rsidP="009040CA">
      <w:pPr>
        <w:widowControl w:val="0"/>
        <w:tabs>
          <w:tab w:val="left" w:pos="1135"/>
        </w:tabs>
        <w:autoSpaceDE w:val="0"/>
        <w:autoSpaceDN w:val="0"/>
        <w:spacing w:line="360" w:lineRule="auto"/>
        <w:ind w:left="11" w:right="45" w:hanging="11"/>
        <w:jc w:val="both"/>
        <w:rPr>
          <w:rFonts w:ascii="Times New Roman" w:hAnsi="Times New Roman" w:cs="Times New Roman"/>
          <w:sz w:val="24"/>
        </w:rPr>
      </w:pPr>
      <w:r w:rsidRPr="009040CA">
        <w:rPr>
          <w:rFonts w:ascii="Times New Roman" w:hAnsi="Times New Roman" w:cs="Times New Roman"/>
          <w:sz w:val="24"/>
        </w:rPr>
        <w:t xml:space="preserve">4.1 - </w:t>
      </w:r>
      <w:r w:rsidRPr="009040CA">
        <w:rPr>
          <w:rFonts w:ascii="Times New Roman" w:hAnsi="Times New Roman" w:cs="Times New Roman"/>
          <w:bCs/>
          <w:sz w:val="24"/>
        </w:rPr>
        <w:t xml:space="preserve">Além dos requisitos já listados no Estudo Técnico Preliminar, a empresa contratada deve </w:t>
      </w:r>
      <w:r w:rsidRPr="009040CA">
        <w:rPr>
          <w:rFonts w:ascii="Times New Roman" w:hAnsi="Times New Roman" w:cs="Times New Roman"/>
          <w:bCs/>
          <w:sz w:val="24"/>
        </w:rPr>
        <w:lastRenderedPageBreak/>
        <w:t>cumprir os seguintes critérios:</w:t>
      </w:r>
    </w:p>
    <w:p w14:paraId="12AADE9B" w14:textId="77777777" w:rsidR="009040CA" w:rsidRPr="009040CA" w:rsidRDefault="009040CA" w:rsidP="009040CA">
      <w:pPr>
        <w:widowControl w:val="0"/>
        <w:tabs>
          <w:tab w:val="left" w:pos="1135"/>
        </w:tabs>
        <w:autoSpaceDE w:val="0"/>
        <w:autoSpaceDN w:val="0"/>
        <w:spacing w:line="360" w:lineRule="auto"/>
        <w:ind w:left="11" w:right="45" w:hanging="11"/>
        <w:jc w:val="both"/>
        <w:rPr>
          <w:rFonts w:ascii="Times New Roman" w:hAnsi="Times New Roman" w:cs="Times New Roman"/>
          <w:sz w:val="24"/>
        </w:rPr>
      </w:pPr>
      <w:r w:rsidRPr="009040CA">
        <w:rPr>
          <w:rFonts w:ascii="Times New Roman" w:hAnsi="Times New Roman" w:cs="Times New Roman"/>
          <w:sz w:val="24"/>
        </w:rPr>
        <w:t xml:space="preserve">4.2 - De Sustentabilidade </w:t>
      </w:r>
    </w:p>
    <w:p w14:paraId="402AA0D2" w14:textId="77777777" w:rsidR="009040CA" w:rsidRPr="009040CA" w:rsidRDefault="009040CA" w:rsidP="009040CA">
      <w:pPr>
        <w:widowControl w:val="0"/>
        <w:tabs>
          <w:tab w:val="left" w:pos="1135"/>
        </w:tabs>
        <w:autoSpaceDE w:val="0"/>
        <w:autoSpaceDN w:val="0"/>
        <w:spacing w:line="360" w:lineRule="auto"/>
        <w:ind w:left="11" w:right="45" w:hanging="11"/>
        <w:jc w:val="both"/>
        <w:rPr>
          <w:rFonts w:ascii="Times New Roman" w:hAnsi="Times New Roman" w:cs="Times New Roman"/>
          <w:sz w:val="24"/>
        </w:rPr>
      </w:pPr>
      <w:r w:rsidRPr="009040CA">
        <w:rPr>
          <w:rFonts w:ascii="Times New Roman" w:hAnsi="Times New Roman" w:cs="Times New Roman"/>
          <w:sz w:val="24"/>
        </w:rPr>
        <w:t xml:space="preserve">4.2.1 - Os critérios de sustentabilidade devem ser atendidos de acordo com os seguintes requisitos, que se baseiam no Guia Nacional de Contratações Sustentáveis: </w:t>
      </w:r>
    </w:p>
    <w:p w14:paraId="3E688130" w14:textId="77777777" w:rsidR="009040CA" w:rsidRPr="009040CA" w:rsidRDefault="009040CA" w:rsidP="009040CA">
      <w:pPr>
        <w:widowControl w:val="0"/>
        <w:tabs>
          <w:tab w:val="left" w:pos="1135"/>
        </w:tabs>
        <w:autoSpaceDE w:val="0"/>
        <w:autoSpaceDN w:val="0"/>
        <w:spacing w:line="360" w:lineRule="auto"/>
        <w:ind w:left="11" w:right="45" w:hanging="11"/>
        <w:jc w:val="both"/>
        <w:rPr>
          <w:rFonts w:ascii="Times New Roman" w:hAnsi="Times New Roman" w:cs="Times New Roman"/>
          <w:sz w:val="24"/>
        </w:rPr>
      </w:pPr>
      <w:r w:rsidRPr="009040CA">
        <w:rPr>
          <w:rFonts w:ascii="Times New Roman" w:hAnsi="Times New Roman" w:cs="Times New Roman"/>
          <w:sz w:val="24"/>
        </w:rPr>
        <w:t>4.2.1.2 - De acordo com os termos do Guia Nacional de Contratações Sustentáveis, a contratada deverá empregar meios para garantir os direitos dos trabalhadores, como por exemplo, medidas de proteção à saúde e segurança no ambiente de trabalho.</w:t>
      </w:r>
    </w:p>
    <w:p w14:paraId="4A30F3AA" w14:textId="77777777" w:rsidR="009040CA" w:rsidRPr="009040CA" w:rsidRDefault="009040CA" w:rsidP="009040CA">
      <w:pPr>
        <w:widowControl w:val="0"/>
        <w:tabs>
          <w:tab w:val="left" w:pos="1135"/>
        </w:tabs>
        <w:autoSpaceDE w:val="0"/>
        <w:autoSpaceDN w:val="0"/>
        <w:spacing w:line="360" w:lineRule="auto"/>
        <w:ind w:left="11" w:right="45" w:hanging="11"/>
        <w:jc w:val="both"/>
        <w:rPr>
          <w:rFonts w:ascii="Times New Roman" w:hAnsi="Times New Roman" w:cs="Times New Roman"/>
          <w:sz w:val="24"/>
        </w:rPr>
      </w:pPr>
      <w:r w:rsidRPr="009040CA">
        <w:rPr>
          <w:rFonts w:ascii="Times New Roman" w:hAnsi="Times New Roman" w:cs="Times New Roman"/>
          <w:sz w:val="24"/>
        </w:rPr>
        <w:t xml:space="preserve">4.3 - De Subcontratação </w:t>
      </w:r>
    </w:p>
    <w:p w14:paraId="5300A9CE" w14:textId="77777777" w:rsidR="009040CA" w:rsidRPr="009040CA" w:rsidRDefault="009040CA" w:rsidP="009040CA">
      <w:pPr>
        <w:widowControl w:val="0"/>
        <w:tabs>
          <w:tab w:val="left" w:pos="1135"/>
        </w:tabs>
        <w:autoSpaceDE w:val="0"/>
        <w:autoSpaceDN w:val="0"/>
        <w:spacing w:line="360" w:lineRule="auto"/>
        <w:ind w:left="11" w:right="45" w:hanging="11"/>
        <w:jc w:val="both"/>
        <w:rPr>
          <w:rFonts w:ascii="Times New Roman" w:hAnsi="Times New Roman" w:cs="Times New Roman"/>
          <w:sz w:val="24"/>
        </w:rPr>
      </w:pPr>
      <w:r w:rsidRPr="009040CA">
        <w:rPr>
          <w:rFonts w:ascii="Times New Roman" w:hAnsi="Times New Roman" w:cs="Times New Roman"/>
          <w:sz w:val="24"/>
        </w:rPr>
        <w:t xml:space="preserve">4.3.1 - Não é admitida a subcontratação do objeto. </w:t>
      </w:r>
    </w:p>
    <w:p w14:paraId="5B7F3700" w14:textId="77777777" w:rsidR="009040CA" w:rsidRPr="009040CA" w:rsidRDefault="009040CA" w:rsidP="009040CA">
      <w:pPr>
        <w:widowControl w:val="0"/>
        <w:tabs>
          <w:tab w:val="left" w:pos="1135"/>
        </w:tabs>
        <w:autoSpaceDE w:val="0"/>
        <w:autoSpaceDN w:val="0"/>
        <w:spacing w:line="360" w:lineRule="auto"/>
        <w:ind w:left="11" w:right="45" w:hanging="11"/>
        <w:jc w:val="both"/>
        <w:rPr>
          <w:rFonts w:ascii="Times New Roman" w:hAnsi="Times New Roman" w:cs="Times New Roman"/>
          <w:sz w:val="24"/>
        </w:rPr>
      </w:pPr>
      <w:r w:rsidRPr="009040CA">
        <w:rPr>
          <w:rFonts w:ascii="Times New Roman" w:hAnsi="Times New Roman" w:cs="Times New Roman"/>
          <w:sz w:val="24"/>
        </w:rPr>
        <w:t>4.4 - De Garantia da contratação</w:t>
      </w:r>
    </w:p>
    <w:p w14:paraId="3A6DDBCF" w14:textId="77777777" w:rsidR="009040CA" w:rsidRPr="009040CA" w:rsidRDefault="009040CA" w:rsidP="009040CA">
      <w:pPr>
        <w:widowControl w:val="0"/>
        <w:tabs>
          <w:tab w:val="left" w:pos="1135"/>
        </w:tabs>
        <w:autoSpaceDE w:val="0"/>
        <w:autoSpaceDN w:val="0"/>
        <w:spacing w:line="360" w:lineRule="auto"/>
        <w:ind w:left="11" w:right="45" w:hanging="11"/>
        <w:jc w:val="both"/>
        <w:rPr>
          <w:rFonts w:ascii="Times New Roman" w:hAnsi="Times New Roman" w:cs="Times New Roman"/>
          <w:sz w:val="24"/>
        </w:rPr>
      </w:pPr>
      <w:r w:rsidRPr="009040CA">
        <w:rPr>
          <w:rFonts w:ascii="Times New Roman" w:hAnsi="Times New Roman" w:cs="Times New Roman"/>
          <w:sz w:val="24"/>
        </w:rPr>
        <w:t>4.4.1 - Não haverá exigência da garantia da contratação.</w:t>
      </w:r>
    </w:p>
    <w:p w14:paraId="239661C1" w14:textId="77777777" w:rsidR="009040CA" w:rsidRPr="009040CA" w:rsidRDefault="009040CA" w:rsidP="009040CA">
      <w:pPr>
        <w:pStyle w:val="Default"/>
        <w:spacing w:line="360" w:lineRule="auto"/>
        <w:jc w:val="both"/>
        <w:rPr>
          <w:rFonts w:ascii="Times New Roman" w:hAnsi="Times New Roman" w:cs="Times New Roman"/>
        </w:rPr>
      </w:pPr>
      <w:r w:rsidRPr="009040CA">
        <w:rPr>
          <w:rFonts w:ascii="Times New Roman" w:hAnsi="Times New Roman" w:cs="Times New Roman"/>
          <w:b/>
          <w:bCs/>
        </w:rPr>
        <w:t>5 - MODELO DE EXECUÇÃO CONTRATUAL</w:t>
      </w:r>
    </w:p>
    <w:p w14:paraId="5B30DC83" w14:textId="77777777" w:rsidR="009040CA" w:rsidRPr="009040CA" w:rsidRDefault="009040CA" w:rsidP="009040CA">
      <w:pPr>
        <w:spacing w:line="360" w:lineRule="auto"/>
        <w:ind w:left="11" w:right="45" w:hanging="11"/>
        <w:jc w:val="both"/>
        <w:rPr>
          <w:rFonts w:ascii="Times New Roman" w:hAnsi="Times New Roman" w:cs="Times New Roman"/>
          <w:sz w:val="24"/>
        </w:rPr>
      </w:pPr>
      <w:bookmarkStart w:id="5" w:name="_Hlk1311495141"/>
      <w:bookmarkEnd w:id="5"/>
      <w:r w:rsidRPr="009040CA">
        <w:rPr>
          <w:rFonts w:ascii="Times New Roman" w:hAnsi="Times New Roman" w:cs="Times New Roman"/>
          <w:sz w:val="24"/>
        </w:rPr>
        <w:t xml:space="preserve">5.1 - O contrato deverá ser executado fielmente pelas partes, de acordo com as cláusulas avençadas e as normas da Lei nº 14.133, de 2021, e cada parte responderá pelas consequências de sua inexecução total ou parcial (caput do art. 115 da Lei nº 14.133, de 2021). </w:t>
      </w:r>
    </w:p>
    <w:p w14:paraId="7C887EA7" w14:textId="77777777" w:rsidR="009040CA" w:rsidRPr="009040CA" w:rsidRDefault="009040CA" w:rsidP="009040CA">
      <w:pPr>
        <w:spacing w:line="360" w:lineRule="auto"/>
        <w:ind w:left="11" w:right="45" w:hanging="11"/>
        <w:jc w:val="both"/>
        <w:rPr>
          <w:rFonts w:ascii="Times New Roman" w:hAnsi="Times New Roman" w:cs="Times New Roman"/>
          <w:sz w:val="24"/>
        </w:rPr>
      </w:pPr>
      <w:r w:rsidRPr="009040CA">
        <w:rPr>
          <w:rFonts w:ascii="Times New Roman" w:hAnsi="Times New Roman" w:cs="Times New Roman"/>
          <w:sz w:val="24"/>
        </w:rPr>
        <w:t>5.2 - Após a assinatura do termo de contrato ou instrumento equivalente, o órgão ou entidade convocará o representante do contratado para reunião inicial para apresentação do plano de fiscalização, que conterá informações acerca das obrigações contratuais, dos mecanismos de fiscalização, das estratégias para execução do objeto, do plano complementar de execução do contratado, quando houver, do método de aferição dos resultados e das sanções aplicáveis, dentre outros.</w:t>
      </w:r>
    </w:p>
    <w:p w14:paraId="1B6FD08B" w14:textId="77777777" w:rsidR="009040CA" w:rsidRPr="009040CA" w:rsidRDefault="009040CA" w:rsidP="009040CA">
      <w:pPr>
        <w:spacing w:line="360" w:lineRule="auto"/>
        <w:ind w:left="11" w:right="45" w:hanging="11"/>
        <w:jc w:val="both"/>
        <w:rPr>
          <w:rFonts w:ascii="Times New Roman" w:hAnsi="Times New Roman" w:cs="Times New Roman"/>
          <w:sz w:val="24"/>
        </w:rPr>
      </w:pPr>
      <w:r w:rsidRPr="009040CA">
        <w:rPr>
          <w:rFonts w:ascii="Times New Roman" w:hAnsi="Times New Roman" w:cs="Times New Roman"/>
          <w:sz w:val="24"/>
        </w:rPr>
        <w:t>5.3 - A execução do contrato deverá ser acompanhada e fiscalizada pelo(s) fiscal(</w:t>
      </w:r>
      <w:proofErr w:type="spellStart"/>
      <w:r w:rsidRPr="009040CA">
        <w:rPr>
          <w:rFonts w:ascii="Times New Roman" w:hAnsi="Times New Roman" w:cs="Times New Roman"/>
          <w:sz w:val="24"/>
        </w:rPr>
        <w:t>is</w:t>
      </w:r>
      <w:proofErr w:type="spellEnd"/>
      <w:r w:rsidRPr="009040CA">
        <w:rPr>
          <w:rFonts w:ascii="Times New Roman" w:hAnsi="Times New Roman" w:cs="Times New Roman"/>
          <w:sz w:val="24"/>
        </w:rPr>
        <w:t xml:space="preserve">) do contrato, ou pelos respectivos substitutos (caput do art. 117 da Lei nº 14.133, de 2021). </w:t>
      </w:r>
    </w:p>
    <w:p w14:paraId="2BA03259" w14:textId="77777777" w:rsidR="009040CA" w:rsidRPr="009040CA" w:rsidRDefault="009040CA" w:rsidP="009040CA">
      <w:pPr>
        <w:spacing w:line="360" w:lineRule="auto"/>
        <w:ind w:left="11" w:right="45" w:hanging="11"/>
        <w:jc w:val="both"/>
        <w:rPr>
          <w:rFonts w:ascii="Times New Roman" w:hAnsi="Times New Roman" w:cs="Times New Roman"/>
          <w:sz w:val="24"/>
        </w:rPr>
      </w:pPr>
      <w:r w:rsidRPr="009040CA">
        <w:rPr>
          <w:rFonts w:ascii="Times New Roman" w:hAnsi="Times New Roman" w:cs="Times New Roman"/>
          <w:sz w:val="24"/>
        </w:rPr>
        <w:t xml:space="preserve">5.4 - O fiscal técnico do contrato acompanhará a execução do contrato, para que sejam cumpridas todas as condições estabelecidas no contrato, de modo a assegurar os melhores resultados para a Administração. </w:t>
      </w:r>
    </w:p>
    <w:p w14:paraId="3BB84F9B" w14:textId="77777777" w:rsidR="009040CA" w:rsidRPr="009040CA" w:rsidRDefault="009040CA" w:rsidP="009040CA">
      <w:pPr>
        <w:spacing w:line="360" w:lineRule="auto"/>
        <w:ind w:left="11" w:right="45" w:hanging="11"/>
        <w:jc w:val="both"/>
        <w:rPr>
          <w:rFonts w:ascii="Times New Roman" w:hAnsi="Times New Roman" w:cs="Times New Roman"/>
          <w:sz w:val="24"/>
        </w:rPr>
      </w:pPr>
      <w:r w:rsidRPr="009040CA">
        <w:rPr>
          <w:rFonts w:ascii="Times New Roman" w:hAnsi="Times New Roman" w:cs="Times New Roman"/>
          <w:sz w:val="24"/>
        </w:rPr>
        <w:t>5.5 - O fiscal técnico do contrato comunicar ao gestor do contrato, em tempo hábil, o término do contrato sob sua responsabilidade, com vistas à renovação tempestiva ou à prorrogação contratual</w:t>
      </w:r>
    </w:p>
    <w:p w14:paraId="28D2CDE5" w14:textId="77777777" w:rsidR="009040CA" w:rsidRPr="009040CA" w:rsidRDefault="009040CA" w:rsidP="009040CA">
      <w:pPr>
        <w:spacing w:line="360" w:lineRule="auto"/>
        <w:ind w:left="11" w:right="45" w:hanging="11"/>
        <w:jc w:val="both"/>
        <w:rPr>
          <w:rFonts w:ascii="Times New Roman" w:hAnsi="Times New Roman" w:cs="Times New Roman"/>
          <w:sz w:val="24"/>
        </w:rPr>
      </w:pPr>
      <w:r w:rsidRPr="009040CA">
        <w:rPr>
          <w:rFonts w:ascii="Times New Roman" w:hAnsi="Times New Roman" w:cs="Times New Roman"/>
          <w:sz w:val="24"/>
        </w:rPr>
        <w:t xml:space="preserve">5.6 -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p>
    <w:p w14:paraId="3A3182D6" w14:textId="77777777" w:rsidR="009040CA" w:rsidRPr="009040CA" w:rsidRDefault="009040CA" w:rsidP="009040CA">
      <w:pPr>
        <w:spacing w:line="360" w:lineRule="auto"/>
        <w:ind w:left="11" w:right="45" w:hanging="11"/>
        <w:jc w:val="both"/>
        <w:rPr>
          <w:rFonts w:ascii="Times New Roman" w:hAnsi="Times New Roman" w:cs="Times New Roman"/>
          <w:sz w:val="24"/>
        </w:rPr>
      </w:pPr>
      <w:r w:rsidRPr="009040CA">
        <w:rPr>
          <w:rFonts w:ascii="Times New Roman" w:hAnsi="Times New Roman" w:cs="Times New Roman"/>
          <w:sz w:val="24"/>
        </w:rPr>
        <w:lastRenderedPageBreak/>
        <w:t xml:space="preserve">5.7 - Caso ocorram descumprimento das obrigações contratuais, o fiscal administrativo do contrato atuará tempestivamente na solução do problema, reportando ao gestor do contrato para que tome as providências cabíveis, quando ultrapassar a sua competência. </w:t>
      </w:r>
    </w:p>
    <w:p w14:paraId="187531DF" w14:textId="77777777" w:rsidR="009040CA" w:rsidRPr="009040CA" w:rsidRDefault="009040CA" w:rsidP="009040CA">
      <w:pPr>
        <w:spacing w:line="360" w:lineRule="auto"/>
        <w:ind w:left="11" w:right="45" w:hanging="11"/>
        <w:jc w:val="both"/>
        <w:rPr>
          <w:rFonts w:ascii="Times New Roman" w:hAnsi="Times New Roman" w:cs="Times New Roman"/>
          <w:sz w:val="24"/>
        </w:rPr>
      </w:pPr>
      <w:r w:rsidRPr="009040CA">
        <w:rPr>
          <w:rFonts w:ascii="Times New Roman" w:hAnsi="Times New Roman" w:cs="Times New Roman"/>
          <w:sz w:val="24"/>
        </w:rPr>
        <w:t>5.8 - O contratado terá o prazo de 10 dias após o recebimento da ordem de serviços para finalizar os serviços.</w:t>
      </w:r>
    </w:p>
    <w:p w14:paraId="63070197" w14:textId="77777777" w:rsidR="009040CA" w:rsidRPr="009040CA" w:rsidRDefault="009040CA" w:rsidP="009040CA">
      <w:pPr>
        <w:spacing w:line="360" w:lineRule="auto"/>
        <w:ind w:left="11" w:right="45" w:hanging="11"/>
        <w:jc w:val="both"/>
        <w:rPr>
          <w:rFonts w:ascii="Times New Roman" w:hAnsi="Times New Roman" w:cs="Times New Roman"/>
          <w:sz w:val="24"/>
        </w:rPr>
      </w:pPr>
      <w:r w:rsidRPr="009040CA">
        <w:rPr>
          <w:rFonts w:ascii="Times New Roman" w:hAnsi="Times New Roman" w:cs="Times New Roman"/>
          <w:sz w:val="24"/>
        </w:rPr>
        <w:t>5.9 - A gestão e fiscalização contratual caberá à Unidade Requisitante, através dos seguintes responsáveis:</w:t>
      </w:r>
    </w:p>
    <w:p w14:paraId="1ED4E5EF" w14:textId="77777777" w:rsidR="009040CA" w:rsidRPr="009040CA" w:rsidRDefault="009040CA" w:rsidP="009040CA">
      <w:pPr>
        <w:spacing w:line="360" w:lineRule="auto"/>
        <w:ind w:left="11" w:right="45" w:hanging="11"/>
        <w:jc w:val="both"/>
        <w:rPr>
          <w:rFonts w:ascii="Times New Roman" w:hAnsi="Times New Roman" w:cs="Times New Roman"/>
          <w:b/>
          <w:bCs/>
          <w:sz w:val="24"/>
        </w:rPr>
      </w:pPr>
      <w:r w:rsidRPr="009040CA">
        <w:rPr>
          <w:rFonts w:ascii="Times New Roman" w:hAnsi="Times New Roman" w:cs="Times New Roman"/>
          <w:b/>
          <w:bCs/>
          <w:sz w:val="24"/>
        </w:rPr>
        <w:t>Fiscal</w:t>
      </w:r>
    </w:p>
    <w:p w14:paraId="6885C0C3" w14:textId="77777777" w:rsidR="009040CA" w:rsidRPr="009040CA" w:rsidRDefault="009040CA" w:rsidP="009040CA">
      <w:pPr>
        <w:spacing w:line="360" w:lineRule="auto"/>
        <w:ind w:left="11" w:right="45" w:hanging="11"/>
        <w:jc w:val="both"/>
        <w:rPr>
          <w:rFonts w:ascii="Times New Roman" w:hAnsi="Times New Roman" w:cs="Times New Roman"/>
          <w:sz w:val="24"/>
        </w:rPr>
      </w:pPr>
      <w:r w:rsidRPr="009040CA">
        <w:rPr>
          <w:rFonts w:ascii="Times New Roman" w:hAnsi="Times New Roman" w:cs="Times New Roman"/>
          <w:sz w:val="24"/>
        </w:rPr>
        <w:t>Rodrigo Ferraz Xavier | Gerente Administrativo</w:t>
      </w:r>
    </w:p>
    <w:p w14:paraId="6E40E8DB" w14:textId="77777777" w:rsidR="009040CA" w:rsidRPr="009040CA" w:rsidRDefault="009040CA" w:rsidP="009040CA">
      <w:pPr>
        <w:spacing w:line="360" w:lineRule="auto"/>
        <w:ind w:left="11" w:right="45" w:hanging="11"/>
        <w:jc w:val="both"/>
        <w:rPr>
          <w:rFonts w:ascii="Times New Roman" w:hAnsi="Times New Roman" w:cs="Times New Roman"/>
          <w:b/>
          <w:bCs/>
          <w:sz w:val="24"/>
        </w:rPr>
      </w:pPr>
      <w:r w:rsidRPr="009040CA">
        <w:rPr>
          <w:rFonts w:ascii="Times New Roman" w:hAnsi="Times New Roman" w:cs="Times New Roman"/>
          <w:b/>
          <w:bCs/>
          <w:sz w:val="24"/>
        </w:rPr>
        <w:t>Gestor</w:t>
      </w:r>
    </w:p>
    <w:p w14:paraId="4B32089A" w14:textId="77777777" w:rsidR="009040CA" w:rsidRPr="009040CA" w:rsidRDefault="009040CA" w:rsidP="009040CA">
      <w:pPr>
        <w:spacing w:line="360" w:lineRule="auto"/>
        <w:ind w:left="11" w:right="45" w:hanging="11"/>
        <w:jc w:val="both"/>
        <w:rPr>
          <w:rFonts w:ascii="Times New Roman" w:hAnsi="Times New Roman" w:cs="Times New Roman"/>
          <w:sz w:val="24"/>
        </w:rPr>
      </w:pPr>
      <w:r w:rsidRPr="009040CA">
        <w:rPr>
          <w:rFonts w:ascii="Times New Roman" w:hAnsi="Times New Roman" w:cs="Times New Roman"/>
          <w:sz w:val="24"/>
        </w:rPr>
        <w:t>Lorena Vieira Batista | Secretária Executiva</w:t>
      </w:r>
    </w:p>
    <w:p w14:paraId="5980DD47" w14:textId="77777777" w:rsidR="009040CA" w:rsidRPr="009040CA" w:rsidRDefault="009040CA" w:rsidP="009040CA">
      <w:pPr>
        <w:spacing w:line="360" w:lineRule="auto"/>
        <w:ind w:left="11" w:right="45" w:hanging="11"/>
        <w:jc w:val="both"/>
        <w:rPr>
          <w:rFonts w:ascii="Times New Roman" w:hAnsi="Times New Roman" w:cs="Times New Roman"/>
          <w:sz w:val="24"/>
        </w:rPr>
      </w:pPr>
      <w:r w:rsidRPr="009040CA">
        <w:rPr>
          <w:rFonts w:ascii="Times New Roman" w:hAnsi="Times New Roman" w:cs="Times New Roman"/>
          <w:b/>
          <w:bCs/>
          <w:sz w:val="24"/>
        </w:rPr>
        <w:t>6 - CRITÉRIOS DE MEDIÇÃO E DE PAGAMENTO</w:t>
      </w:r>
    </w:p>
    <w:p w14:paraId="3FB5C4C2" w14:textId="77777777" w:rsidR="009040CA" w:rsidRPr="009040CA" w:rsidRDefault="009040CA" w:rsidP="009040CA">
      <w:pPr>
        <w:spacing w:line="360" w:lineRule="auto"/>
        <w:ind w:left="11" w:right="45" w:hanging="11"/>
        <w:jc w:val="both"/>
        <w:rPr>
          <w:rFonts w:ascii="Times New Roman" w:hAnsi="Times New Roman" w:cs="Times New Roman"/>
          <w:sz w:val="24"/>
        </w:rPr>
      </w:pPr>
      <w:r w:rsidRPr="009040CA">
        <w:rPr>
          <w:rFonts w:ascii="Times New Roman" w:hAnsi="Times New Roman" w:cs="Times New Roman"/>
          <w:sz w:val="24"/>
        </w:rPr>
        <w:t>6.1 - O pagamento será realizado em até 10 dias após o término da prestação dos serviços, de acordo com cada requisição parcial, para crédito em banco, agência e conta corrente indicados pelo contratado.</w:t>
      </w:r>
    </w:p>
    <w:p w14:paraId="3B4A29C2" w14:textId="77777777" w:rsidR="009040CA" w:rsidRPr="009040CA" w:rsidRDefault="009040CA" w:rsidP="009040CA">
      <w:pPr>
        <w:spacing w:line="360" w:lineRule="auto"/>
        <w:ind w:left="11" w:right="45" w:hanging="11"/>
        <w:jc w:val="both"/>
        <w:rPr>
          <w:rFonts w:ascii="Times New Roman" w:hAnsi="Times New Roman" w:cs="Times New Roman"/>
          <w:sz w:val="24"/>
        </w:rPr>
      </w:pPr>
      <w:r w:rsidRPr="009040CA">
        <w:rPr>
          <w:rFonts w:ascii="Times New Roman" w:hAnsi="Times New Roman" w:cs="Times New Roman"/>
          <w:sz w:val="24"/>
        </w:rPr>
        <w:t>6.2 - Será considerada data do pagamento o dia em que constar como emitida a ordem bancária para pagamento.</w:t>
      </w:r>
    </w:p>
    <w:p w14:paraId="2730C4CE" w14:textId="77777777" w:rsidR="009040CA" w:rsidRPr="009040CA" w:rsidRDefault="009040CA" w:rsidP="009040CA">
      <w:pPr>
        <w:spacing w:line="360" w:lineRule="auto"/>
        <w:ind w:left="11" w:right="45" w:hanging="11"/>
        <w:jc w:val="both"/>
        <w:rPr>
          <w:rFonts w:ascii="Times New Roman" w:hAnsi="Times New Roman" w:cs="Times New Roman"/>
          <w:sz w:val="24"/>
        </w:rPr>
      </w:pPr>
      <w:r w:rsidRPr="009040CA">
        <w:rPr>
          <w:rFonts w:ascii="Times New Roman" w:hAnsi="Times New Roman" w:cs="Times New Roman"/>
          <w:sz w:val="24"/>
        </w:rPr>
        <w:t>6.3 - Quando do pagamento, será efetuada a retenção tributária prevista na legislação aplicável.</w:t>
      </w:r>
    </w:p>
    <w:p w14:paraId="14FAD7B3" w14:textId="77777777" w:rsidR="009040CA" w:rsidRPr="009040CA" w:rsidRDefault="009040CA" w:rsidP="009040CA">
      <w:pPr>
        <w:spacing w:line="360" w:lineRule="auto"/>
        <w:ind w:left="11" w:right="45" w:hanging="11"/>
        <w:jc w:val="both"/>
        <w:rPr>
          <w:rFonts w:ascii="Times New Roman" w:hAnsi="Times New Roman" w:cs="Times New Roman"/>
          <w:sz w:val="24"/>
        </w:rPr>
      </w:pPr>
      <w:r w:rsidRPr="009040CA">
        <w:rPr>
          <w:rFonts w:ascii="Times New Roman" w:hAnsi="Times New Roman" w:cs="Times New Roman"/>
          <w:sz w:val="24"/>
        </w:rPr>
        <w:t>6.4 - No preço estão incluídas todos os impostos e taxas, leis sociais e outros tributos e toda e qualquer despesa necessários a total e completa execução do objeto contratado.</w:t>
      </w:r>
    </w:p>
    <w:p w14:paraId="76319EBA" w14:textId="77777777" w:rsidR="009040CA" w:rsidRPr="009040CA" w:rsidRDefault="009040CA" w:rsidP="009040CA">
      <w:pPr>
        <w:spacing w:line="360" w:lineRule="auto"/>
        <w:ind w:left="11" w:right="45" w:hanging="11"/>
        <w:jc w:val="both"/>
        <w:rPr>
          <w:rFonts w:ascii="Times New Roman" w:hAnsi="Times New Roman" w:cs="Times New Roman"/>
          <w:b/>
          <w:bCs/>
          <w:sz w:val="24"/>
        </w:rPr>
      </w:pPr>
      <w:bookmarkStart w:id="6" w:name="_Hlk131153734"/>
      <w:bookmarkEnd w:id="6"/>
      <w:r w:rsidRPr="009040CA">
        <w:rPr>
          <w:rFonts w:ascii="Times New Roman" w:hAnsi="Times New Roman" w:cs="Times New Roman"/>
          <w:b/>
          <w:bCs/>
          <w:sz w:val="24"/>
        </w:rPr>
        <w:t>7 - FORMA E CRITÉRIOS DE SELEÇÃO DO FORNECEDOR</w:t>
      </w:r>
    </w:p>
    <w:p w14:paraId="68A34851" w14:textId="77777777" w:rsidR="009040CA" w:rsidRPr="009040CA" w:rsidRDefault="009040CA" w:rsidP="009040CA">
      <w:pPr>
        <w:spacing w:line="360" w:lineRule="auto"/>
        <w:jc w:val="both"/>
        <w:rPr>
          <w:rFonts w:ascii="Times New Roman" w:hAnsi="Times New Roman" w:cs="Times New Roman"/>
          <w:b/>
          <w:bCs/>
          <w:sz w:val="24"/>
        </w:rPr>
      </w:pPr>
      <w:bookmarkStart w:id="7" w:name="_Hlk1311537341"/>
      <w:bookmarkEnd w:id="7"/>
      <w:r w:rsidRPr="009040CA">
        <w:rPr>
          <w:rFonts w:ascii="Times New Roman" w:hAnsi="Times New Roman" w:cs="Times New Roman"/>
          <w:b/>
          <w:bCs/>
          <w:sz w:val="24"/>
        </w:rPr>
        <w:t>Forma de seleção e critério de julgamento da proposta</w:t>
      </w:r>
    </w:p>
    <w:p w14:paraId="5B1A4A47" w14:textId="77777777" w:rsidR="009040CA" w:rsidRPr="009040CA" w:rsidRDefault="009040CA" w:rsidP="009040CA">
      <w:pPr>
        <w:spacing w:line="360" w:lineRule="auto"/>
        <w:jc w:val="both"/>
        <w:rPr>
          <w:rFonts w:ascii="Times New Roman" w:hAnsi="Times New Roman" w:cs="Times New Roman"/>
          <w:sz w:val="24"/>
        </w:rPr>
      </w:pPr>
      <w:r w:rsidRPr="009040CA">
        <w:rPr>
          <w:rFonts w:ascii="Times New Roman" w:hAnsi="Times New Roman" w:cs="Times New Roman"/>
          <w:sz w:val="24"/>
        </w:rPr>
        <w:t xml:space="preserve">7.1 - O fornecedor será selecionado por meio da realização de procedimento de </w:t>
      </w:r>
      <w:r w:rsidRPr="009040CA">
        <w:rPr>
          <w:rFonts w:ascii="Times New Roman" w:hAnsi="Times New Roman" w:cs="Times New Roman"/>
          <w:b/>
          <w:bCs/>
          <w:sz w:val="24"/>
        </w:rPr>
        <w:t>CONTRATAÇÃO DIRETA</w:t>
      </w:r>
      <w:r w:rsidRPr="009040CA">
        <w:rPr>
          <w:rFonts w:ascii="Times New Roman" w:hAnsi="Times New Roman" w:cs="Times New Roman"/>
          <w:sz w:val="24"/>
        </w:rPr>
        <w:t xml:space="preserve">, na hipótese </w:t>
      </w:r>
      <w:r w:rsidRPr="009040CA">
        <w:rPr>
          <w:rFonts w:ascii="Times New Roman" w:hAnsi="Times New Roman" w:cs="Times New Roman"/>
          <w:b/>
          <w:bCs/>
          <w:sz w:val="24"/>
        </w:rPr>
        <w:t>DISPENSA DE LICITAÇÃO</w:t>
      </w:r>
      <w:r w:rsidRPr="009040CA">
        <w:rPr>
          <w:rFonts w:ascii="Times New Roman" w:hAnsi="Times New Roman" w:cs="Times New Roman"/>
          <w:sz w:val="24"/>
        </w:rPr>
        <w:t>.</w:t>
      </w:r>
    </w:p>
    <w:p w14:paraId="1AA0737E" w14:textId="77777777" w:rsidR="009040CA" w:rsidRPr="009040CA" w:rsidRDefault="009040CA" w:rsidP="009040CA">
      <w:pPr>
        <w:spacing w:line="360" w:lineRule="auto"/>
        <w:jc w:val="both"/>
        <w:rPr>
          <w:rFonts w:ascii="Times New Roman" w:hAnsi="Times New Roman" w:cs="Times New Roman"/>
          <w:b/>
          <w:bCs/>
          <w:sz w:val="24"/>
        </w:rPr>
      </w:pPr>
      <w:r w:rsidRPr="009040CA">
        <w:rPr>
          <w:rFonts w:ascii="Times New Roman" w:hAnsi="Times New Roman" w:cs="Times New Roman"/>
          <w:b/>
          <w:bCs/>
          <w:sz w:val="24"/>
        </w:rPr>
        <w:t>Exigências de habilitação</w:t>
      </w:r>
    </w:p>
    <w:p w14:paraId="187B5941" w14:textId="77777777" w:rsidR="009040CA" w:rsidRPr="009040CA" w:rsidRDefault="009040CA" w:rsidP="009040CA">
      <w:pPr>
        <w:spacing w:line="360" w:lineRule="auto"/>
        <w:jc w:val="both"/>
        <w:rPr>
          <w:rFonts w:ascii="Times New Roman" w:hAnsi="Times New Roman" w:cs="Times New Roman"/>
          <w:sz w:val="24"/>
        </w:rPr>
      </w:pPr>
      <w:r w:rsidRPr="009040CA">
        <w:rPr>
          <w:rFonts w:ascii="Times New Roman" w:hAnsi="Times New Roman" w:cs="Times New Roman"/>
          <w:sz w:val="24"/>
        </w:rPr>
        <w:t>7.2 - Para fins de habilitação, deverá o licitante comprovar os seguintes requisitos:</w:t>
      </w:r>
    </w:p>
    <w:p w14:paraId="4F1BDA18" w14:textId="77777777" w:rsidR="009040CA" w:rsidRPr="009040CA" w:rsidRDefault="009040CA" w:rsidP="009040CA">
      <w:pPr>
        <w:spacing w:line="360" w:lineRule="auto"/>
        <w:jc w:val="both"/>
        <w:rPr>
          <w:rFonts w:ascii="Times New Roman" w:hAnsi="Times New Roman" w:cs="Times New Roman"/>
          <w:b/>
          <w:bCs/>
          <w:sz w:val="24"/>
        </w:rPr>
      </w:pPr>
      <w:r w:rsidRPr="009040CA">
        <w:rPr>
          <w:rFonts w:ascii="Times New Roman" w:hAnsi="Times New Roman" w:cs="Times New Roman"/>
          <w:b/>
          <w:bCs/>
          <w:sz w:val="24"/>
        </w:rPr>
        <w:t>Habilitação jurídica</w:t>
      </w:r>
    </w:p>
    <w:p w14:paraId="7A8AAF7E" w14:textId="77777777" w:rsidR="009040CA" w:rsidRPr="009040CA" w:rsidRDefault="009040CA" w:rsidP="009040CA">
      <w:pPr>
        <w:spacing w:line="360" w:lineRule="auto"/>
        <w:jc w:val="both"/>
        <w:rPr>
          <w:rFonts w:ascii="Times New Roman" w:hAnsi="Times New Roman" w:cs="Times New Roman"/>
          <w:sz w:val="24"/>
        </w:rPr>
      </w:pPr>
      <w:r w:rsidRPr="009040CA">
        <w:rPr>
          <w:rFonts w:ascii="Times New Roman" w:hAnsi="Times New Roman" w:cs="Times New Roman"/>
          <w:sz w:val="24"/>
        </w:rPr>
        <w:t xml:space="preserve">7.3 - Pessoa física: cédula de identidade (RG) ou documento equivalente que, por força de lei, tenha validade para fins de identificação em todo o território nacional; </w:t>
      </w:r>
    </w:p>
    <w:p w14:paraId="357B80BE" w14:textId="77777777" w:rsidR="009040CA" w:rsidRPr="009040CA" w:rsidRDefault="009040CA" w:rsidP="009040CA">
      <w:pPr>
        <w:spacing w:line="360" w:lineRule="auto"/>
        <w:jc w:val="both"/>
        <w:rPr>
          <w:rFonts w:ascii="Times New Roman" w:hAnsi="Times New Roman" w:cs="Times New Roman"/>
          <w:sz w:val="24"/>
        </w:rPr>
      </w:pPr>
      <w:r w:rsidRPr="009040CA">
        <w:rPr>
          <w:rFonts w:ascii="Times New Roman" w:hAnsi="Times New Roman" w:cs="Times New Roman"/>
          <w:sz w:val="24"/>
        </w:rPr>
        <w:t xml:space="preserve">7.4 - Empresário individual: inscrição no Registro Público de Empresas Mercantis, a cargo da Junta Comercial da respectiva sede; </w:t>
      </w:r>
    </w:p>
    <w:p w14:paraId="5E06B830" w14:textId="77777777" w:rsidR="009040CA" w:rsidRPr="009040CA" w:rsidRDefault="009040CA" w:rsidP="009040CA">
      <w:pPr>
        <w:spacing w:line="360" w:lineRule="auto"/>
        <w:jc w:val="both"/>
        <w:rPr>
          <w:rFonts w:ascii="Times New Roman" w:hAnsi="Times New Roman" w:cs="Times New Roman"/>
          <w:sz w:val="24"/>
        </w:rPr>
      </w:pPr>
      <w:r w:rsidRPr="009040CA">
        <w:rPr>
          <w:rFonts w:ascii="Times New Roman" w:hAnsi="Times New Roman" w:cs="Times New Roman"/>
          <w:sz w:val="24"/>
        </w:rPr>
        <w:lastRenderedPageBreak/>
        <w:t xml:space="preserve">7.5 - Microempreendedor Individual - MEI: Certificado da Condição de Microempreendedor Individual - CCMEI, cuja aceitação ficará condicionada à verificação da autenticidade no sítio https://www.gov.br/empresas-e-negocios/pt-br/empreendedor; </w:t>
      </w:r>
    </w:p>
    <w:p w14:paraId="42D4E7FF" w14:textId="77777777" w:rsidR="009040CA" w:rsidRPr="009040CA" w:rsidRDefault="009040CA" w:rsidP="009040CA">
      <w:pPr>
        <w:spacing w:line="360" w:lineRule="auto"/>
        <w:jc w:val="both"/>
        <w:rPr>
          <w:rFonts w:ascii="Times New Roman" w:hAnsi="Times New Roman" w:cs="Times New Roman"/>
          <w:sz w:val="24"/>
        </w:rPr>
      </w:pPr>
      <w:r w:rsidRPr="009040CA">
        <w:rPr>
          <w:rFonts w:ascii="Times New Roman" w:hAnsi="Times New Roman" w:cs="Times New Roman"/>
          <w:sz w:val="24"/>
        </w:rPr>
        <w:t xml:space="preserve">7.6 -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 </w:t>
      </w:r>
    </w:p>
    <w:p w14:paraId="7CD50450" w14:textId="77777777" w:rsidR="009040CA" w:rsidRPr="009040CA" w:rsidRDefault="009040CA" w:rsidP="009040CA">
      <w:pPr>
        <w:spacing w:line="360" w:lineRule="auto"/>
        <w:jc w:val="both"/>
        <w:rPr>
          <w:rFonts w:ascii="Times New Roman" w:hAnsi="Times New Roman" w:cs="Times New Roman"/>
          <w:sz w:val="24"/>
        </w:rPr>
      </w:pPr>
      <w:r w:rsidRPr="009040CA">
        <w:rPr>
          <w:rFonts w:ascii="Times New Roman" w:hAnsi="Times New Roman" w:cs="Times New Roman"/>
          <w:sz w:val="24"/>
        </w:rPr>
        <w:t>7.7 -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131379BC" w14:textId="77777777" w:rsidR="009040CA" w:rsidRPr="009040CA" w:rsidRDefault="009040CA" w:rsidP="009040CA">
      <w:pPr>
        <w:spacing w:line="360" w:lineRule="auto"/>
        <w:jc w:val="both"/>
        <w:rPr>
          <w:rFonts w:ascii="Times New Roman" w:hAnsi="Times New Roman" w:cs="Times New Roman"/>
          <w:sz w:val="24"/>
        </w:rPr>
      </w:pPr>
      <w:r w:rsidRPr="009040CA">
        <w:rPr>
          <w:rFonts w:ascii="Times New Roman" w:hAnsi="Times New Roman" w:cs="Times New Roman"/>
          <w:sz w:val="24"/>
        </w:rPr>
        <w:t>7.8 - Sociedade simples: inscrição do ato constitutivo no Registro Civil de Pessoas Jurídicas do local de sua sede, acompanhada de documento comprobatório de seus administradores;</w:t>
      </w:r>
    </w:p>
    <w:p w14:paraId="6D31E0C2" w14:textId="77777777" w:rsidR="009040CA" w:rsidRPr="009040CA" w:rsidRDefault="009040CA" w:rsidP="009040CA">
      <w:pPr>
        <w:spacing w:line="360" w:lineRule="auto"/>
        <w:jc w:val="both"/>
        <w:rPr>
          <w:rFonts w:ascii="Times New Roman" w:hAnsi="Times New Roman" w:cs="Times New Roman"/>
          <w:sz w:val="24"/>
        </w:rPr>
      </w:pPr>
      <w:r w:rsidRPr="009040CA">
        <w:rPr>
          <w:rFonts w:ascii="Times New Roman" w:hAnsi="Times New Roman" w:cs="Times New Roman"/>
          <w:sz w:val="24"/>
        </w:rPr>
        <w:t>7.9 -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2D886CE9" w14:textId="77777777" w:rsidR="009040CA" w:rsidRPr="009040CA" w:rsidRDefault="009040CA" w:rsidP="009040CA">
      <w:pPr>
        <w:spacing w:line="360" w:lineRule="auto"/>
        <w:jc w:val="both"/>
        <w:rPr>
          <w:rFonts w:ascii="Times New Roman" w:hAnsi="Times New Roman" w:cs="Times New Roman"/>
          <w:sz w:val="24"/>
        </w:rPr>
      </w:pPr>
      <w:r w:rsidRPr="009040CA">
        <w:rPr>
          <w:rFonts w:ascii="Times New Roman" w:hAnsi="Times New Roman" w:cs="Times New Roman"/>
          <w:sz w:val="24"/>
        </w:rPr>
        <w:t>7.10 -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65C6F8FD" w14:textId="77777777" w:rsidR="009040CA" w:rsidRPr="009040CA" w:rsidRDefault="009040CA" w:rsidP="009040CA">
      <w:pPr>
        <w:spacing w:line="360" w:lineRule="auto"/>
        <w:jc w:val="both"/>
        <w:rPr>
          <w:rFonts w:ascii="Times New Roman" w:hAnsi="Times New Roman" w:cs="Times New Roman"/>
          <w:sz w:val="24"/>
        </w:rPr>
      </w:pPr>
      <w:r w:rsidRPr="009040CA">
        <w:rPr>
          <w:rFonts w:ascii="Times New Roman" w:hAnsi="Times New Roman" w:cs="Times New Roman"/>
          <w:sz w:val="24"/>
        </w:rPr>
        <w:t>7.11 - Os documentos apresentados deverão estar acompanhados de todas as alterações ou da consolidação respectiva.</w:t>
      </w:r>
    </w:p>
    <w:p w14:paraId="1D4AF3A7" w14:textId="77777777" w:rsidR="009040CA" w:rsidRPr="009040CA" w:rsidRDefault="009040CA" w:rsidP="009040CA">
      <w:pPr>
        <w:spacing w:line="360" w:lineRule="auto"/>
        <w:jc w:val="both"/>
        <w:rPr>
          <w:rFonts w:ascii="Times New Roman" w:hAnsi="Times New Roman" w:cs="Times New Roman"/>
          <w:b/>
          <w:bCs/>
          <w:sz w:val="24"/>
        </w:rPr>
      </w:pPr>
      <w:r w:rsidRPr="009040CA">
        <w:rPr>
          <w:rFonts w:ascii="Times New Roman" w:hAnsi="Times New Roman" w:cs="Times New Roman"/>
          <w:b/>
          <w:bCs/>
          <w:sz w:val="24"/>
        </w:rPr>
        <w:t>Habilitação fiscal, social e trabalhista</w:t>
      </w:r>
    </w:p>
    <w:p w14:paraId="5F721D2A" w14:textId="77777777" w:rsidR="009040CA" w:rsidRPr="009040CA" w:rsidRDefault="009040CA" w:rsidP="009040CA">
      <w:pPr>
        <w:spacing w:line="360" w:lineRule="auto"/>
        <w:jc w:val="both"/>
        <w:rPr>
          <w:rFonts w:ascii="Times New Roman" w:hAnsi="Times New Roman" w:cs="Times New Roman"/>
          <w:sz w:val="24"/>
        </w:rPr>
      </w:pPr>
      <w:r w:rsidRPr="009040CA">
        <w:rPr>
          <w:rFonts w:ascii="Times New Roman" w:hAnsi="Times New Roman" w:cs="Times New Roman"/>
          <w:sz w:val="24"/>
        </w:rPr>
        <w:t>7.12 - Prova de inscrição no Cadastro Nacional de Pessoas Jurídicas ou no Cadastro de Pessoas Físicas, conforme o caso;</w:t>
      </w:r>
    </w:p>
    <w:p w14:paraId="37D5C9BF" w14:textId="77777777" w:rsidR="009040CA" w:rsidRPr="009040CA" w:rsidRDefault="009040CA" w:rsidP="009040CA">
      <w:pPr>
        <w:spacing w:line="360" w:lineRule="auto"/>
        <w:ind w:left="11" w:right="45" w:hanging="11"/>
        <w:jc w:val="both"/>
        <w:rPr>
          <w:rFonts w:ascii="Times New Roman" w:hAnsi="Times New Roman" w:cs="Times New Roman"/>
          <w:sz w:val="24"/>
        </w:rPr>
      </w:pPr>
      <w:r w:rsidRPr="009040CA">
        <w:rPr>
          <w:rFonts w:ascii="Times New Roman" w:hAnsi="Times New Roman" w:cs="Times New Roman"/>
          <w:sz w:val="24"/>
        </w:rPr>
        <w:t>7.13 -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FA97709" w14:textId="77777777" w:rsidR="009040CA" w:rsidRPr="009040CA" w:rsidRDefault="009040CA" w:rsidP="009040CA">
      <w:pPr>
        <w:spacing w:line="360" w:lineRule="auto"/>
        <w:ind w:left="11" w:right="45" w:hanging="11"/>
        <w:jc w:val="both"/>
        <w:rPr>
          <w:rFonts w:ascii="Times New Roman" w:hAnsi="Times New Roman" w:cs="Times New Roman"/>
          <w:sz w:val="24"/>
        </w:rPr>
      </w:pPr>
      <w:r w:rsidRPr="009040CA">
        <w:rPr>
          <w:rFonts w:ascii="Times New Roman" w:hAnsi="Times New Roman" w:cs="Times New Roman"/>
          <w:sz w:val="24"/>
        </w:rPr>
        <w:lastRenderedPageBreak/>
        <w:t>7.14 -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3485528" w14:textId="77777777" w:rsidR="009040CA" w:rsidRPr="009040CA" w:rsidRDefault="009040CA" w:rsidP="009040CA">
      <w:pPr>
        <w:spacing w:line="360" w:lineRule="auto"/>
        <w:ind w:left="11" w:right="45" w:hanging="11"/>
        <w:jc w:val="both"/>
        <w:rPr>
          <w:rFonts w:ascii="Times New Roman" w:hAnsi="Times New Roman" w:cs="Times New Roman"/>
          <w:sz w:val="24"/>
        </w:rPr>
      </w:pPr>
      <w:r w:rsidRPr="009040CA">
        <w:rPr>
          <w:rFonts w:ascii="Times New Roman" w:hAnsi="Times New Roman" w:cs="Times New Roman"/>
          <w:sz w:val="24"/>
        </w:rPr>
        <w:t>7.15 - Prova de regularidade com a Fazenda Estadual/Distrital do domicílio ou sede do fornecedor, relativa à atividade em cujo exercício contrata ou concorre;</w:t>
      </w:r>
    </w:p>
    <w:p w14:paraId="48F7C4E9" w14:textId="77777777" w:rsidR="009040CA" w:rsidRPr="009040CA" w:rsidRDefault="009040CA" w:rsidP="009040CA">
      <w:pPr>
        <w:spacing w:line="360" w:lineRule="auto"/>
        <w:ind w:left="11" w:right="45" w:hanging="11"/>
        <w:jc w:val="both"/>
        <w:rPr>
          <w:rFonts w:ascii="Times New Roman" w:hAnsi="Times New Roman" w:cs="Times New Roman"/>
          <w:sz w:val="24"/>
        </w:rPr>
      </w:pPr>
      <w:r w:rsidRPr="009040CA">
        <w:rPr>
          <w:rFonts w:ascii="Times New Roman" w:hAnsi="Times New Roman" w:cs="Times New Roman"/>
          <w:sz w:val="24"/>
        </w:rPr>
        <w:t>7.16 - Prova de regularidade com a Fazenda Municipal/Distrital do domicílio ou sede do fornecedor, relativa à atividade em cujo exercício contrata ou concorre;</w:t>
      </w:r>
    </w:p>
    <w:p w14:paraId="6449EF44" w14:textId="77777777" w:rsidR="009040CA" w:rsidRPr="009040CA" w:rsidRDefault="009040CA" w:rsidP="009040CA">
      <w:pPr>
        <w:spacing w:line="360" w:lineRule="auto"/>
        <w:jc w:val="both"/>
        <w:rPr>
          <w:rFonts w:ascii="Times New Roman" w:hAnsi="Times New Roman" w:cs="Times New Roman"/>
          <w:sz w:val="24"/>
        </w:rPr>
      </w:pPr>
      <w:r w:rsidRPr="009040CA">
        <w:rPr>
          <w:rFonts w:ascii="Times New Roman" w:hAnsi="Times New Roman" w:cs="Times New Roman"/>
          <w:sz w:val="24"/>
        </w:rPr>
        <w:t>7.17 - Certidão de Regularidade do Empregador (FGTS);</w:t>
      </w:r>
    </w:p>
    <w:p w14:paraId="036CEEA1" w14:textId="77777777" w:rsidR="009040CA" w:rsidRPr="009040CA" w:rsidRDefault="009040CA" w:rsidP="009040CA">
      <w:pPr>
        <w:spacing w:line="360" w:lineRule="auto"/>
        <w:ind w:left="11" w:right="45" w:hanging="11"/>
        <w:jc w:val="both"/>
        <w:rPr>
          <w:rFonts w:ascii="Times New Roman" w:hAnsi="Times New Roman" w:cs="Times New Roman"/>
          <w:sz w:val="24"/>
        </w:rPr>
      </w:pPr>
      <w:r w:rsidRPr="009040CA">
        <w:rPr>
          <w:rFonts w:ascii="Times New Roman" w:hAnsi="Times New Roman" w:cs="Times New Roman"/>
          <w:sz w:val="24"/>
        </w:rPr>
        <w:t>7.18 - 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050B51B0" w14:textId="77777777" w:rsidR="009040CA" w:rsidRPr="009040CA" w:rsidRDefault="009040CA" w:rsidP="009040CA">
      <w:pPr>
        <w:spacing w:line="360" w:lineRule="auto"/>
        <w:ind w:left="11" w:right="45" w:hanging="11"/>
        <w:jc w:val="both"/>
        <w:rPr>
          <w:rFonts w:ascii="Times New Roman" w:hAnsi="Times New Roman" w:cs="Times New Roman"/>
          <w:sz w:val="24"/>
        </w:rPr>
      </w:pPr>
      <w:r w:rsidRPr="009040CA">
        <w:rPr>
          <w:rFonts w:ascii="Times New Roman" w:hAnsi="Times New Roman" w:cs="Times New Roman"/>
          <w:sz w:val="24"/>
        </w:rPr>
        <w:t>7.19 -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1E496D16" w14:textId="77777777" w:rsidR="009040CA" w:rsidRPr="009040CA" w:rsidRDefault="009040CA" w:rsidP="009040CA">
      <w:pPr>
        <w:spacing w:line="360" w:lineRule="auto"/>
        <w:ind w:left="11" w:right="45" w:hanging="11"/>
        <w:jc w:val="both"/>
        <w:rPr>
          <w:rFonts w:ascii="Times New Roman" w:hAnsi="Times New Roman" w:cs="Times New Roman"/>
          <w:b/>
          <w:bCs/>
          <w:sz w:val="24"/>
        </w:rPr>
      </w:pPr>
      <w:r w:rsidRPr="009040CA">
        <w:rPr>
          <w:rFonts w:ascii="Times New Roman" w:hAnsi="Times New Roman" w:cs="Times New Roman"/>
          <w:b/>
          <w:bCs/>
          <w:sz w:val="24"/>
        </w:rPr>
        <w:t>Qualificação Econômico-Financeira</w:t>
      </w:r>
    </w:p>
    <w:p w14:paraId="01EA958D" w14:textId="77777777" w:rsidR="009040CA" w:rsidRPr="009040CA" w:rsidRDefault="009040CA" w:rsidP="009040CA">
      <w:pPr>
        <w:spacing w:line="360" w:lineRule="auto"/>
        <w:ind w:left="11" w:right="45" w:hanging="11"/>
        <w:jc w:val="both"/>
        <w:rPr>
          <w:rFonts w:ascii="Times New Roman" w:hAnsi="Times New Roman" w:cs="Times New Roman"/>
          <w:sz w:val="24"/>
        </w:rPr>
      </w:pPr>
      <w:r w:rsidRPr="009040CA">
        <w:rPr>
          <w:rFonts w:ascii="Times New Roman" w:hAnsi="Times New Roman" w:cs="Times New Roman"/>
          <w:sz w:val="24"/>
        </w:rPr>
        <w:t>7.19 - Certidão negativa de insolvência civil expedida pelo distribuidor da sede do fornecedor.</w:t>
      </w:r>
    </w:p>
    <w:p w14:paraId="1F77EA50" w14:textId="77777777" w:rsidR="009040CA" w:rsidRPr="009040CA" w:rsidRDefault="009040CA" w:rsidP="009040CA">
      <w:pPr>
        <w:spacing w:line="360" w:lineRule="auto"/>
        <w:ind w:left="11" w:right="45" w:hanging="11"/>
        <w:jc w:val="both"/>
        <w:rPr>
          <w:rFonts w:ascii="Times New Roman" w:hAnsi="Times New Roman" w:cs="Times New Roman"/>
          <w:b/>
          <w:bCs/>
          <w:sz w:val="24"/>
        </w:rPr>
      </w:pPr>
      <w:r w:rsidRPr="009040CA">
        <w:rPr>
          <w:rFonts w:ascii="Times New Roman" w:hAnsi="Times New Roman" w:cs="Times New Roman"/>
          <w:b/>
          <w:bCs/>
          <w:sz w:val="24"/>
        </w:rPr>
        <w:t>Qualificação Técnica</w:t>
      </w:r>
    </w:p>
    <w:p w14:paraId="5664B95C" w14:textId="77777777" w:rsidR="009040CA" w:rsidRPr="009040CA" w:rsidRDefault="009040CA" w:rsidP="009040CA">
      <w:pPr>
        <w:spacing w:line="360" w:lineRule="auto"/>
        <w:ind w:left="11" w:right="45" w:hanging="11"/>
        <w:jc w:val="both"/>
        <w:rPr>
          <w:rFonts w:ascii="Times New Roman" w:hAnsi="Times New Roman" w:cs="Times New Roman"/>
          <w:sz w:val="24"/>
        </w:rPr>
      </w:pPr>
      <w:r w:rsidRPr="009040CA">
        <w:rPr>
          <w:rFonts w:ascii="Times New Roman" w:hAnsi="Times New Roman" w:cs="Times New Roman"/>
          <w:sz w:val="24"/>
        </w:rPr>
        <w:t xml:space="preserve">7.20 - </w:t>
      </w:r>
      <w:r w:rsidRPr="009040CA">
        <w:rPr>
          <w:rFonts w:ascii="Times New Roman" w:eastAsia="Calibri" w:hAnsi="Times New Roman" w:cs="Times New Roman"/>
          <w:sz w:val="24"/>
          <w:highlight w:val="white"/>
        </w:rPr>
        <w:t xml:space="preserve">Comprovação de aptidão no desempenho de atividade pertinente e compatível em características, quantidades e prazos com o objeto da licitação </w:t>
      </w:r>
      <w:r w:rsidRPr="009040CA">
        <w:rPr>
          <w:rFonts w:ascii="Times New Roman" w:eastAsia="Calibri" w:hAnsi="Times New Roman" w:cs="Times New Roman"/>
          <w:sz w:val="24"/>
        </w:rPr>
        <w:t xml:space="preserve">– </w:t>
      </w:r>
      <w:r w:rsidRPr="009040CA">
        <w:rPr>
          <w:rFonts w:ascii="Times New Roman" w:eastAsia="Calibri" w:hAnsi="Times New Roman" w:cs="Times New Roman"/>
          <w:b/>
          <w:sz w:val="24"/>
        </w:rPr>
        <w:t>Atestado(s) de Capacidade Técnica</w:t>
      </w:r>
      <w:r w:rsidRPr="009040CA">
        <w:rPr>
          <w:rFonts w:ascii="Times New Roman" w:eastAsia="Calibri" w:hAnsi="Times New Roman" w:cs="Times New Roman"/>
          <w:sz w:val="24"/>
        </w:rPr>
        <w:t>, fornecido(s) por pessoa jurídica de direito público ou privado.</w:t>
      </w:r>
    </w:p>
    <w:p w14:paraId="7127D509" w14:textId="77777777" w:rsidR="009040CA" w:rsidRPr="009040CA" w:rsidRDefault="009040CA" w:rsidP="009040CA">
      <w:pPr>
        <w:spacing w:line="360" w:lineRule="auto"/>
        <w:ind w:left="11" w:right="45" w:hanging="11"/>
        <w:jc w:val="both"/>
        <w:rPr>
          <w:rFonts w:ascii="Times New Roman" w:hAnsi="Times New Roman" w:cs="Times New Roman"/>
          <w:sz w:val="24"/>
        </w:rPr>
      </w:pPr>
      <w:r w:rsidRPr="009040CA">
        <w:rPr>
          <w:rFonts w:ascii="Times New Roman" w:hAnsi="Times New Roman" w:cs="Times New Roman"/>
          <w:b/>
          <w:bCs/>
          <w:sz w:val="24"/>
        </w:rPr>
        <w:t>8 - ESTIMATIVA DO VALOR DA CONTRATAÇÃO</w:t>
      </w:r>
    </w:p>
    <w:p w14:paraId="2024B993" w14:textId="77777777" w:rsidR="009040CA" w:rsidRPr="009040CA" w:rsidRDefault="009040CA" w:rsidP="009040CA">
      <w:pPr>
        <w:spacing w:line="360" w:lineRule="auto"/>
        <w:ind w:left="11" w:right="45" w:hanging="11"/>
        <w:jc w:val="both"/>
        <w:rPr>
          <w:rFonts w:ascii="Times New Roman" w:hAnsi="Times New Roman" w:cs="Times New Roman"/>
          <w:sz w:val="24"/>
        </w:rPr>
      </w:pPr>
      <w:r w:rsidRPr="009040CA">
        <w:rPr>
          <w:rFonts w:ascii="Times New Roman" w:hAnsi="Times New Roman" w:cs="Times New Roman"/>
          <w:sz w:val="24"/>
        </w:rPr>
        <w:t xml:space="preserve">8.1 - O custo estimado total da contratação é de </w:t>
      </w:r>
      <w:bookmarkStart w:id="8" w:name="_Hlk187157874"/>
      <w:r w:rsidRPr="009040CA">
        <w:rPr>
          <w:rFonts w:ascii="Times New Roman" w:hAnsi="Times New Roman" w:cs="Times New Roman"/>
          <w:sz w:val="24"/>
        </w:rPr>
        <w:t xml:space="preserve">R$ </w:t>
      </w:r>
      <w:bookmarkEnd w:id="8"/>
      <w:r w:rsidRPr="009040CA">
        <w:rPr>
          <w:rFonts w:ascii="Times New Roman" w:hAnsi="Times New Roman" w:cs="Times New Roman"/>
          <w:sz w:val="24"/>
        </w:rPr>
        <w:t>58.066,61 (cinquenta e oito mil sessenta e seis reais e sessenta e um centavos).</w:t>
      </w:r>
    </w:p>
    <w:p w14:paraId="3BF00742" w14:textId="77777777" w:rsidR="009040CA" w:rsidRPr="009040CA" w:rsidRDefault="009040CA" w:rsidP="009040CA">
      <w:pPr>
        <w:spacing w:line="360" w:lineRule="auto"/>
        <w:ind w:left="11" w:right="45" w:hanging="11"/>
        <w:jc w:val="both"/>
        <w:rPr>
          <w:rFonts w:ascii="Times New Roman" w:hAnsi="Times New Roman" w:cs="Times New Roman"/>
          <w:b/>
          <w:bCs/>
          <w:sz w:val="24"/>
        </w:rPr>
      </w:pPr>
      <w:r w:rsidRPr="009040CA">
        <w:rPr>
          <w:rFonts w:ascii="Times New Roman" w:hAnsi="Times New Roman" w:cs="Times New Roman"/>
          <w:b/>
          <w:bCs/>
          <w:sz w:val="24"/>
        </w:rPr>
        <w:t>9 - CONDIÇÕES DE ENTREGA DOS SERVIÇOS</w:t>
      </w:r>
    </w:p>
    <w:p w14:paraId="02533411" w14:textId="77777777" w:rsidR="009040CA" w:rsidRPr="009040CA" w:rsidRDefault="009040CA" w:rsidP="009040CA">
      <w:pPr>
        <w:spacing w:line="360" w:lineRule="auto"/>
        <w:ind w:left="11" w:right="45" w:hanging="11"/>
        <w:jc w:val="both"/>
        <w:rPr>
          <w:rFonts w:ascii="Times New Roman" w:hAnsi="Times New Roman" w:cs="Times New Roman"/>
          <w:sz w:val="24"/>
        </w:rPr>
      </w:pPr>
      <w:r w:rsidRPr="009040CA">
        <w:rPr>
          <w:rFonts w:ascii="Times New Roman" w:hAnsi="Times New Roman" w:cs="Times New Roman"/>
          <w:sz w:val="24"/>
        </w:rPr>
        <w:t>9.1 - A empresa contratada terá o prazo de até 10 dias após o recebimento da autorização de fornecimento para iniciar o serviço e o prazo de 20 dias para finalizar.</w:t>
      </w:r>
    </w:p>
    <w:p w14:paraId="4D010F6C" w14:textId="77777777" w:rsidR="009040CA" w:rsidRPr="009040CA" w:rsidRDefault="009040CA" w:rsidP="009040CA">
      <w:pPr>
        <w:spacing w:line="360" w:lineRule="auto"/>
        <w:ind w:left="11" w:right="45" w:hanging="11"/>
        <w:jc w:val="both"/>
        <w:rPr>
          <w:rFonts w:ascii="Times New Roman" w:hAnsi="Times New Roman" w:cs="Times New Roman"/>
          <w:sz w:val="24"/>
        </w:rPr>
      </w:pPr>
      <w:r w:rsidRPr="009040CA">
        <w:rPr>
          <w:rFonts w:ascii="Times New Roman" w:hAnsi="Times New Roman" w:cs="Times New Roman"/>
          <w:b/>
          <w:bCs/>
          <w:sz w:val="24"/>
        </w:rPr>
        <w:t>10 - ADEQUAÇÃO ORÇAMENTÁRIA</w:t>
      </w:r>
    </w:p>
    <w:p w14:paraId="3CB97243" w14:textId="77777777" w:rsidR="009040CA" w:rsidRPr="009040CA" w:rsidRDefault="009040CA" w:rsidP="009040CA">
      <w:pPr>
        <w:spacing w:line="360" w:lineRule="auto"/>
        <w:ind w:left="11" w:right="45" w:hanging="11"/>
        <w:jc w:val="both"/>
        <w:rPr>
          <w:rFonts w:ascii="Times New Roman" w:hAnsi="Times New Roman" w:cs="Times New Roman"/>
          <w:sz w:val="24"/>
        </w:rPr>
      </w:pPr>
      <w:r w:rsidRPr="009040CA">
        <w:rPr>
          <w:rFonts w:ascii="Times New Roman" w:hAnsi="Times New Roman" w:cs="Times New Roman"/>
          <w:sz w:val="24"/>
        </w:rPr>
        <w:t>10.1 - As despesas decorrentes da presente contratação correrão à conta de recursos específicos consignados no Orçamento do Consórcio.</w:t>
      </w:r>
    </w:p>
    <w:p w14:paraId="31613E85" w14:textId="77777777" w:rsidR="009040CA" w:rsidRPr="009040CA" w:rsidRDefault="009040CA" w:rsidP="009040CA">
      <w:pPr>
        <w:spacing w:line="360" w:lineRule="auto"/>
        <w:jc w:val="both"/>
        <w:rPr>
          <w:rFonts w:ascii="Times New Roman" w:hAnsi="Times New Roman" w:cs="Times New Roman"/>
          <w:sz w:val="24"/>
        </w:rPr>
      </w:pPr>
      <w:r w:rsidRPr="009040CA">
        <w:rPr>
          <w:rFonts w:ascii="Times New Roman" w:hAnsi="Times New Roman" w:cs="Times New Roman"/>
          <w:sz w:val="24"/>
        </w:rPr>
        <w:t>10.1.1. A contratação será atendida pela seguinte dotação:</w:t>
      </w:r>
    </w:p>
    <w:p w14:paraId="7AA84769" w14:textId="77777777" w:rsidR="009040CA" w:rsidRPr="009040CA" w:rsidRDefault="009040CA" w:rsidP="009040CA">
      <w:pPr>
        <w:pStyle w:val="Nivel2"/>
        <w:numPr>
          <w:ilvl w:val="0"/>
          <w:numId w:val="0"/>
        </w:numPr>
        <w:spacing w:before="0" w:after="0" w:line="360" w:lineRule="auto"/>
        <w:rPr>
          <w:rFonts w:ascii="Times New Roman" w:hAnsi="Times New Roman"/>
          <w:sz w:val="24"/>
          <w:szCs w:val="24"/>
        </w:rPr>
      </w:pPr>
      <w:r w:rsidRPr="009040CA">
        <w:rPr>
          <w:rFonts w:ascii="Times New Roman" w:hAnsi="Times New Roman"/>
          <w:sz w:val="24"/>
          <w:szCs w:val="24"/>
        </w:rPr>
        <w:t xml:space="preserve">Ficha 4 - Ft. </w:t>
      </w:r>
      <w:proofErr w:type="spellStart"/>
      <w:r w:rsidRPr="009040CA">
        <w:rPr>
          <w:rFonts w:ascii="Times New Roman" w:hAnsi="Times New Roman"/>
          <w:sz w:val="24"/>
          <w:szCs w:val="24"/>
        </w:rPr>
        <w:t>Rec</w:t>
      </w:r>
      <w:proofErr w:type="spellEnd"/>
      <w:r w:rsidRPr="009040CA">
        <w:rPr>
          <w:rFonts w:ascii="Times New Roman" w:hAnsi="Times New Roman"/>
          <w:sz w:val="24"/>
          <w:szCs w:val="24"/>
        </w:rPr>
        <w:t xml:space="preserve"> 15000 - 10.122.002.2001.33903900</w:t>
      </w:r>
    </w:p>
    <w:p w14:paraId="18B1091C" w14:textId="2CAA7A98" w:rsidR="00585467" w:rsidRPr="0093287F" w:rsidRDefault="001F4C71" w:rsidP="00595074">
      <w:pPr>
        <w:spacing w:before="120" w:after="120" w:line="276" w:lineRule="auto"/>
        <w:jc w:val="center"/>
        <w:rPr>
          <w:rFonts w:ascii="Times New Roman" w:hAnsi="Times New Roman" w:cs="Times New Roman"/>
          <w:b/>
          <w:iCs/>
          <w:sz w:val="24"/>
        </w:rPr>
      </w:pPr>
      <w:r w:rsidRPr="0093287F">
        <w:rPr>
          <w:rFonts w:ascii="Times New Roman" w:hAnsi="Times New Roman" w:cs="Times New Roman"/>
          <w:b/>
          <w:iCs/>
          <w:sz w:val="24"/>
        </w:rPr>
        <w:lastRenderedPageBreak/>
        <w:t xml:space="preserve">ANEXO III – MINUTA </w:t>
      </w:r>
      <w:r w:rsidR="009040CA">
        <w:rPr>
          <w:rFonts w:ascii="Times New Roman" w:hAnsi="Times New Roman" w:cs="Times New Roman"/>
          <w:b/>
          <w:iCs/>
          <w:sz w:val="24"/>
        </w:rPr>
        <w:t>DO CONTRATO</w:t>
      </w:r>
    </w:p>
    <w:p w14:paraId="26DA7D6A" w14:textId="54CD05FA" w:rsidR="00585467" w:rsidRPr="0093287F" w:rsidRDefault="00585467" w:rsidP="00436738">
      <w:pPr>
        <w:spacing w:line="360" w:lineRule="auto"/>
        <w:jc w:val="both"/>
        <w:rPr>
          <w:rFonts w:ascii="Times New Roman" w:hAnsi="Times New Roman" w:cs="Times New Roman"/>
          <w:b/>
          <w:sz w:val="24"/>
        </w:rPr>
      </w:pPr>
    </w:p>
    <w:p w14:paraId="1D607280" w14:textId="4EEB7F08" w:rsidR="001F4C71" w:rsidRPr="008B40AB" w:rsidRDefault="009040CA" w:rsidP="008B40AB">
      <w:pPr>
        <w:spacing w:after="3" w:line="360" w:lineRule="auto"/>
        <w:ind w:right="-980"/>
        <w:rPr>
          <w:rFonts w:ascii="Times New Roman" w:hAnsi="Times New Roman" w:cs="Times New Roman"/>
          <w:b/>
          <w:sz w:val="24"/>
        </w:rPr>
      </w:pPr>
      <w:r>
        <w:rPr>
          <w:rFonts w:ascii="Times New Roman" w:hAnsi="Times New Roman" w:cs="Times New Roman"/>
          <w:b/>
          <w:sz w:val="24"/>
        </w:rPr>
        <w:t>CONTRATO</w:t>
      </w:r>
      <w:r w:rsidR="008B40AB">
        <w:rPr>
          <w:rFonts w:ascii="Times New Roman" w:hAnsi="Times New Roman" w:cs="Times New Roman"/>
          <w:b/>
          <w:sz w:val="24"/>
        </w:rPr>
        <w:t xml:space="preserve"> Nº XXX/202</w:t>
      </w:r>
      <w:r w:rsidR="00854C3F">
        <w:rPr>
          <w:rFonts w:ascii="Times New Roman" w:hAnsi="Times New Roman" w:cs="Times New Roman"/>
          <w:b/>
          <w:sz w:val="24"/>
        </w:rPr>
        <w:t>6</w:t>
      </w:r>
      <w:r w:rsidR="008B40AB" w:rsidRPr="008B40AB">
        <w:rPr>
          <w:rFonts w:ascii="Times New Roman" w:hAnsi="Times New Roman" w:cs="Times New Roman"/>
          <w:b/>
          <w:sz w:val="24"/>
        </w:rPr>
        <w:br/>
      </w:r>
      <w:r w:rsidR="001F4C71" w:rsidRPr="008B40AB">
        <w:rPr>
          <w:rFonts w:ascii="Times New Roman" w:hAnsi="Times New Roman" w:cs="Times New Roman"/>
          <w:b/>
          <w:sz w:val="24"/>
        </w:rPr>
        <w:t xml:space="preserve">DISPENSA ELETRÔNICA </w:t>
      </w:r>
      <w:r w:rsidR="009E1198">
        <w:rPr>
          <w:rFonts w:ascii="Times New Roman" w:hAnsi="Times New Roman" w:cs="Times New Roman"/>
          <w:b/>
          <w:sz w:val="24"/>
        </w:rPr>
        <w:t>Nº 00</w:t>
      </w:r>
      <w:r w:rsidR="00854C3F">
        <w:rPr>
          <w:rFonts w:ascii="Times New Roman" w:hAnsi="Times New Roman" w:cs="Times New Roman"/>
          <w:b/>
          <w:sz w:val="24"/>
        </w:rPr>
        <w:t>0</w:t>
      </w:r>
      <w:r>
        <w:rPr>
          <w:rFonts w:ascii="Times New Roman" w:hAnsi="Times New Roman" w:cs="Times New Roman"/>
          <w:b/>
          <w:sz w:val="24"/>
        </w:rPr>
        <w:t>6</w:t>
      </w:r>
      <w:r w:rsidR="008B40AB">
        <w:rPr>
          <w:rFonts w:ascii="Times New Roman" w:hAnsi="Times New Roman" w:cs="Times New Roman"/>
          <w:b/>
          <w:sz w:val="24"/>
        </w:rPr>
        <w:t>/202</w:t>
      </w:r>
      <w:r w:rsidR="00854C3F">
        <w:rPr>
          <w:rFonts w:ascii="Times New Roman" w:hAnsi="Times New Roman" w:cs="Times New Roman"/>
          <w:b/>
          <w:sz w:val="24"/>
        </w:rPr>
        <w:t>6</w:t>
      </w:r>
      <w:r w:rsidR="001F4C71" w:rsidRPr="008B40AB">
        <w:rPr>
          <w:rFonts w:ascii="Times New Roman" w:hAnsi="Times New Roman" w:cs="Times New Roman"/>
          <w:b/>
          <w:sz w:val="24"/>
        </w:rPr>
        <w:t xml:space="preserve"> </w:t>
      </w:r>
    </w:p>
    <w:p w14:paraId="0743C2A3" w14:textId="12463891" w:rsidR="001F4C71" w:rsidRPr="008B40AB" w:rsidRDefault="001F4C71" w:rsidP="008B40AB">
      <w:pPr>
        <w:spacing w:after="10" w:line="360" w:lineRule="auto"/>
        <w:ind w:right="-980"/>
        <w:rPr>
          <w:rFonts w:ascii="Times New Roman" w:hAnsi="Times New Roman" w:cs="Times New Roman"/>
          <w:b/>
          <w:sz w:val="24"/>
        </w:rPr>
      </w:pPr>
      <w:r w:rsidRPr="008B40AB">
        <w:rPr>
          <w:rFonts w:ascii="Times New Roman" w:hAnsi="Times New Roman" w:cs="Times New Roman"/>
          <w:b/>
          <w:sz w:val="24"/>
        </w:rPr>
        <w:t>P</w:t>
      </w:r>
      <w:r w:rsidR="008B40AB">
        <w:rPr>
          <w:rFonts w:ascii="Times New Roman" w:hAnsi="Times New Roman" w:cs="Times New Roman"/>
          <w:b/>
          <w:sz w:val="24"/>
        </w:rPr>
        <w:t>ROCESSO ADMINISTRATIVO Nº 00</w:t>
      </w:r>
      <w:r w:rsidR="009040CA">
        <w:rPr>
          <w:rFonts w:ascii="Times New Roman" w:hAnsi="Times New Roman" w:cs="Times New Roman"/>
          <w:b/>
          <w:sz w:val="24"/>
        </w:rPr>
        <w:t>12</w:t>
      </w:r>
      <w:r w:rsidR="001554DC">
        <w:rPr>
          <w:rFonts w:ascii="Times New Roman" w:hAnsi="Times New Roman" w:cs="Times New Roman"/>
          <w:b/>
          <w:sz w:val="24"/>
        </w:rPr>
        <w:t>/202</w:t>
      </w:r>
      <w:r w:rsidR="00854C3F">
        <w:rPr>
          <w:rFonts w:ascii="Times New Roman" w:hAnsi="Times New Roman" w:cs="Times New Roman"/>
          <w:b/>
          <w:sz w:val="24"/>
        </w:rPr>
        <w:t>6</w:t>
      </w:r>
    </w:p>
    <w:p w14:paraId="74F65145" w14:textId="08E6C24D" w:rsidR="001F4C71" w:rsidRPr="0093287F" w:rsidRDefault="001F4C71" w:rsidP="001D4EB5">
      <w:pPr>
        <w:spacing w:after="12" w:line="360" w:lineRule="auto"/>
        <w:ind w:left="1276" w:right="-980"/>
        <w:rPr>
          <w:rFonts w:ascii="Times New Roman" w:hAnsi="Times New Roman" w:cs="Times New Roman"/>
          <w:sz w:val="24"/>
        </w:rPr>
      </w:pPr>
    </w:p>
    <w:p w14:paraId="4CE38D32" w14:textId="5963278B" w:rsidR="0089737E" w:rsidRPr="004D3924" w:rsidRDefault="0089737E" w:rsidP="00A17C89">
      <w:pPr>
        <w:spacing w:line="360" w:lineRule="auto"/>
        <w:ind w:left="-142"/>
        <w:jc w:val="both"/>
        <w:rPr>
          <w:rFonts w:ascii="Times New Roman" w:hAnsi="Times New Roman" w:cs="Times New Roman"/>
          <w:sz w:val="24"/>
        </w:rPr>
      </w:pPr>
      <w:r w:rsidRPr="004D3924">
        <w:rPr>
          <w:rFonts w:ascii="Times New Roman" w:hAnsi="Times New Roman" w:cs="Times New Roman"/>
          <w:sz w:val="24"/>
        </w:rPr>
        <w:t>Ao</w:t>
      </w:r>
      <w:r>
        <w:rPr>
          <w:rFonts w:ascii="Times New Roman" w:hAnsi="Times New Roman" w:cs="Times New Roman"/>
          <w:sz w:val="24"/>
        </w:rPr>
        <w:t>s</w:t>
      </w:r>
      <w:r w:rsidRPr="004D3924">
        <w:rPr>
          <w:rFonts w:ascii="Times New Roman" w:hAnsi="Times New Roman" w:cs="Times New Roman"/>
          <w:sz w:val="24"/>
        </w:rPr>
        <w:t xml:space="preserve"> </w:t>
      </w:r>
      <w:r>
        <w:rPr>
          <w:rFonts w:ascii="Times New Roman" w:hAnsi="Times New Roman" w:cs="Times New Roman"/>
          <w:sz w:val="24"/>
        </w:rPr>
        <w:t>XXX</w:t>
      </w:r>
      <w:r w:rsidRPr="004D3924">
        <w:rPr>
          <w:rFonts w:ascii="Times New Roman" w:hAnsi="Times New Roman" w:cs="Times New Roman"/>
          <w:sz w:val="24"/>
        </w:rPr>
        <w:t xml:space="preserve"> </w:t>
      </w:r>
      <w:r>
        <w:rPr>
          <w:rFonts w:ascii="Times New Roman" w:hAnsi="Times New Roman" w:cs="Times New Roman"/>
          <w:sz w:val="24"/>
        </w:rPr>
        <w:t xml:space="preserve">(XXXX) </w:t>
      </w:r>
      <w:r w:rsidRPr="004D3924">
        <w:rPr>
          <w:rFonts w:ascii="Times New Roman" w:hAnsi="Times New Roman" w:cs="Times New Roman"/>
          <w:sz w:val="24"/>
        </w:rPr>
        <w:t>dia</w:t>
      </w:r>
      <w:r>
        <w:rPr>
          <w:rFonts w:ascii="Times New Roman" w:hAnsi="Times New Roman" w:cs="Times New Roman"/>
          <w:sz w:val="24"/>
        </w:rPr>
        <w:t>s</w:t>
      </w:r>
      <w:r w:rsidRPr="004D3924">
        <w:rPr>
          <w:rFonts w:ascii="Times New Roman" w:hAnsi="Times New Roman" w:cs="Times New Roman"/>
          <w:sz w:val="24"/>
        </w:rPr>
        <w:t xml:space="preserve"> do mês de</w:t>
      </w:r>
      <w:r>
        <w:rPr>
          <w:rFonts w:ascii="Times New Roman" w:hAnsi="Times New Roman" w:cs="Times New Roman"/>
          <w:sz w:val="24"/>
        </w:rPr>
        <w:t xml:space="preserve"> XXXXXXX </w:t>
      </w:r>
      <w:r w:rsidRPr="004D3924">
        <w:rPr>
          <w:rFonts w:ascii="Times New Roman" w:hAnsi="Times New Roman" w:cs="Times New Roman"/>
          <w:sz w:val="24"/>
        </w:rPr>
        <w:t xml:space="preserve">de </w:t>
      </w:r>
      <w:r w:rsidRPr="004D3924">
        <w:rPr>
          <w:rFonts w:ascii="Times New Roman" w:hAnsi="Times New Roman" w:cs="Times New Roman"/>
          <w:b/>
          <w:sz w:val="24"/>
        </w:rPr>
        <w:t>202</w:t>
      </w:r>
      <w:r>
        <w:rPr>
          <w:rFonts w:ascii="Times New Roman" w:hAnsi="Times New Roman" w:cs="Times New Roman"/>
          <w:b/>
          <w:sz w:val="24"/>
        </w:rPr>
        <w:t>6</w:t>
      </w:r>
      <w:r w:rsidRPr="004D3924">
        <w:rPr>
          <w:rFonts w:ascii="Times New Roman" w:hAnsi="Times New Roman" w:cs="Times New Roman"/>
          <w:sz w:val="24"/>
        </w:rPr>
        <w:t xml:space="preserve">, o </w:t>
      </w:r>
      <w:r w:rsidRPr="004D3924">
        <w:rPr>
          <w:rFonts w:ascii="Times New Roman" w:hAnsi="Times New Roman" w:cs="Times New Roman"/>
          <w:b/>
          <w:sz w:val="24"/>
        </w:rPr>
        <w:t>Consórcio Intermunicipal de Saúde de Ubá e Região – SIMSAUDE</w:t>
      </w:r>
      <w:r w:rsidRPr="004D3924">
        <w:rPr>
          <w:rFonts w:ascii="Times New Roman" w:hAnsi="Times New Roman" w:cs="Times New Roman"/>
          <w:sz w:val="24"/>
        </w:rPr>
        <w:t>, inscrito no CNPJ 11.592.737/0001-67 neste ato representado pelo Presidente Sr. Fernando Antônio Dutra Macedo</w:t>
      </w:r>
      <w:r w:rsidRPr="004D3924">
        <w:rPr>
          <w:rFonts w:ascii="Times New Roman" w:hAnsi="Times New Roman" w:cs="Times New Roman"/>
          <w:b/>
          <w:sz w:val="24"/>
        </w:rPr>
        <w:t xml:space="preserve">, </w:t>
      </w:r>
      <w:r w:rsidRPr="004D3924">
        <w:rPr>
          <w:rFonts w:ascii="Times New Roman" w:hAnsi="Times New Roman" w:cs="Times New Roman"/>
          <w:sz w:val="24"/>
        </w:rPr>
        <w:t>portador do CPF nº 168.343.486-20</w:t>
      </w:r>
      <w:r w:rsidRPr="004D3924">
        <w:rPr>
          <w:rFonts w:ascii="Times New Roman" w:hAnsi="Times New Roman" w:cs="Times New Roman"/>
          <w:b/>
          <w:sz w:val="24"/>
        </w:rPr>
        <w:t xml:space="preserve">, </w:t>
      </w:r>
      <w:r w:rsidRPr="004D3924">
        <w:rPr>
          <w:rFonts w:ascii="Times New Roman" w:hAnsi="Times New Roman" w:cs="Times New Roman"/>
          <w:sz w:val="24"/>
        </w:rPr>
        <w:t>nos termos da Lei nº 14.133/2021 e as demais normas legais correlatas, em face da classificação das propostas apresentadas n</w:t>
      </w:r>
      <w:r>
        <w:rPr>
          <w:rFonts w:ascii="Times New Roman" w:hAnsi="Times New Roman" w:cs="Times New Roman"/>
          <w:sz w:val="24"/>
        </w:rPr>
        <w:t>a</w:t>
      </w:r>
      <w:r w:rsidRPr="004D3924">
        <w:rPr>
          <w:rFonts w:ascii="Times New Roman" w:hAnsi="Times New Roman" w:cs="Times New Roman"/>
          <w:sz w:val="24"/>
        </w:rPr>
        <w:t xml:space="preserve"> </w:t>
      </w:r>
      <w:r w:rsidRPr="004D3924">
        <w:rPr>
          <w:rFonts w:ascii="Times New Roman" w:hAnsi="Times New Roman" w:cs="Times New Roman"/>
          <w:b/>
          <w:sz w:val="24"/>
        </w:rPr>
        <w:t xml:space="preserve">Dispensa </w:t>
      </w:r>
      <w:r>
        <w:rPr>
          <w:rFonts w:ascii="Times New Roman" w:hAnsi="Times New Roman" w:cs="Times New Roman"/>
          <w:b/>
          <w:sz w:val="24"/>
        </w:rPr>
        <w:t>d</w:t>
      </w:r>
      <w:r w:rsidRPr="004D3924">
        <w:rPr>
          <w:rFonts w:ascii="Times New Roman" w:hAnsi="Times New Roman" w:cs="Times New Roman"/>
          <w:b/>
          <w:sz w:val="24"/>
        </w:rPr>
        <w:t>e Licitação nº 00</w:t>
      </w:r>
      <w:r>
        <w:rPr>
          <w:rFonts w:ascii="Times New Roman" w:hAnsi="Times New Roman" w:cs="Times New Roman"/>
          <w:b/>
          <w:sz w:val="24"/>
        </w:rPr>
        <w:t>06/</w:t>
      </w:r>
      <w:r w:rsidRPr="004D3924">
        <w:rPr>
          <w:rFonts w:ascii="Times New Roman" w:hAnsi="Times New Roman" w:cs="Times New Roman"/>
          <w:b/>
          <w:sz w:val="24"/>
        </w:rPr>
        <w:t>202</w:t>
      </w:r>
      <w:r>
        <w:rPr>
          <w:rFonts w:ascii="Times New Roman" w:hAnsi="Times New Roman" w:cs="Times New Roman"/>
          <w:b/>
          <w:sz w:val="24"/>
        </w:rPr>
        <w:t>6</w:t>
      </w:r>
      <w:r w:rsidRPr="004D3924">
        <w:rPr>
          <w:rFonts w:ascii="Times New Roman" w:hAnsi="Times New Roman" w:cs="Times New Roman"/>
          <w:sz w:val="24"/>
        </w:rPr>
        <w:t xml:space="preserve">, resolve registrar os preços para a contratação dos itens a seguir elencados, conforme especificações do </w:t>
      </w:r>
      <w:r>
        <w:rPr>
          <w:rFonts w:ascii="Times New Roman" w:hAnsi="Times New Roman" w:cs="Times New Roman"/>
          <w:sz w:val="24"/>
        </w:rPr>
        <w:t>ETP</w:t>
      </w:r>
      <w:r w:rsidRPr="004D3924">
        <w:rPr>
          <w:rFonts w:ascii="Times New Roman" w:hAnsi="Times New Roman" w:cs="Times New Roman"/>
          <w:sz w:val="24"/>
        </w:rPr>
        <w:t xml:space="preserve">, que passa a fazer parte integrante desta, tendo sido, os referidos preços, oferecidos pela empresa </w:t>
      </w:r>
      <w:r>
        <w:rPr>
          <w:rFonts w:ascii="Times New Roman" w:hAnsi="Times New Roman" w:cs="Times New Roman"/>
          <w:b/>
          <w:sz w:val="24"/>
        </w:rPr>
        <w:t>XXXXXXXXXXXXXXXXX,</w:t>
      </w:r>
      <w:r w:rsidRPr="004D3924">
        <w:rPr>
          <w:rFonts w:ascii="Times New Roman" w:hAnsi="Times New Roman" w:cs="Times New Roman"/>
          <w:sz w:val="24"/>
        </w:rPr>
        <w:t xml:space="preserve"> inscrita no CNPJ sob o nº </w:t>
      </w:r>
      <w:r>
        <w:rPr>
          <w:rFonts w:ascii="Times New Roman" w:hAnsi="Times New Roman" w:cs="Times New Roman"/>
          <w:sz w:val="24"/>
        </w:rPr>
        <w:t>XXXXXXXXXXXX</w:t>
      </w:r>
      <w:r w:rsidRPr="008B2049">
        <w:rPr>
          <w:rFonts w:ascii="Times New Roman" w:hAnsi="Times New Roman" w:cs="Times New Roman"/>
          <w:sz w:val="24"/>
        </w:rPr>
        <w:t xml:space="preserve">, com sede na </w:t>
      </w:r>
      <w:r>
        <w:rPr>
          <w:rFonts w:ascii="Times New Roman" w:hAnsi="Times New Roman" w:cs="Times New Roman"/>
          <w:bCs/>
          <w:sz w:val="24"/>
        </w:rPr>
        <w:t>XXXXXXXXXXXXXX</w:t>
      </w:r>
      <w:r w:rsidRPr="008B2049">
        <w:rPr>
          <w:rFonts w:ascii="Times New Roman" w:hAnsi="Times New Roman" w:cs="Times New Roman"/>
          <w:sz w:val="24"/>
        </w:rPr>
        <w:t>, neste ato representada pel</w:t>
      </w:r>
      <w:r>
        <w:rPr>
          <w:rFonts w:ascii="Times New Roman" w:hAnsi="Times New Roman" w:cs="Times New Roman"/>
          <w:sz w:val="24"/>
        </w:rPr>
        <w:t>a</w:t>
      </w:r>
      <w:r w:rsidRPr="008B2049">
        <w:rPr>
          <w:rFonts w:ascii="Times New Roman" w:hAnsi="Times New Roman" w:cs="Times New Roman"/>
          <w:sz w:val="24"/>
        </w:rPr>
        <w:t xml:space="preserve"> Sr</w:t>
      </w:r>
      <w:r>
        <w:rPr>
          <w:rFonts w:ascii="Times New Roman" w:hAnsi="Times New Roman" w:cs="Times New Roman"/>
          <w:sz w:val="24"/>
        </w:rPr>
        <w:t>a</w:t>
      </w:r>
      <w:r w:rsidRPr="008B2049">
        <w:rPr>
          <w:rFonts w:ascii="Times New Roman" w:hAnsi="Times New Roman" w:cs="Times New Roman"/>
          <w:sz w:val="24"/>
        </w:rPr>
        <w:t>.</w:t>
      </w:r>
      <w:r>
        <w:rPr>
          <w:rFonts w:ascii="Times New Roman" w:hAnsi="Times New Roman" w:cs="Times New Roman"/>
          <w:sz w:val="24"/>
        </w:rPr>
        <w:t xml:space="preserve"> XXXXXXXXXXXXXXX</w:t>
      </w:r>
      <w:r w:rsidRPr="008B2049">
        <w:rPr>
          <w:rFonts w:ascii="Times New Roman" w:hAnsi="Times New Roman" w:cs="Times New Roman"/>
          <w:sz w:val="24"/>
        </w:rPr>
        <w:t>, portador d</w:t>
      </w:r>
      <w:r>
        <w:rPr>
          <w:rFonts w:ascii="Times New Roman" w:hAnsi="Times New Roman" w:cs="Times New Roman"/>
          <w:sz w:val="24"/>
        </w:rPr>
        <w:t>o</w:t>
      </w:r>
      <w:r w:rsidRPr="008B2049">
        <w:rPr>
          <w:rFonts w:ascii="Times New Roman" w:hAnsi="Times New Roman" w:cs="Times New Roman"/>
          <w:sz w:val="24"/>
        </w:rPr>
        <w:t xml:space="preserve"> CPF nº</w:t>
      </w:r>
      <w:r>
        <w:rPr>
          <w:rFonts w:ascii="Times New Roman" w:hAnsi="Times New Roman" w:cs="Times New Roman"/>
          <w:sz w:val="24"/>
        </w:rPr>
        <w:t xml:space="preserve"> XXXXXXXXXXXXXXX</w:t>
      </w:r>
      <w:r w:rsidRPr="004D3924">
        <w:rPr>
          <w:rFonts w:ascii="Times New Roman" w:hAnsi="Times New Roman" w:cs="Times New Roman"/>
          <w:sz w:val="24"/>
        </w:rPr>
        <w:t xml:space="preserve">, cuja proposta foi classificada em </w:t>
      </w:r>
      <w:r w:rsidRPr="004D3924">
        <w:rPr>
          <w:rFonts w:ascii="Times New Roman" w:hAnsi="Times New Roman" w:cs="Times New Roman"/>
          <w:b/>
          <w:sz w:val="24"/>
        </w:rPr>
        <w:t xml:space="preserve">1º </w:t>
      </w:r>
      <w:r w:rsidRPr="004D3924">
        <w:rPr>
          <w:rFonts w:ascii="Times New Roman" w:hAnsi="Times New Roman" w:cs="Times New Roman"/>
          <w:sz w:val="24"/>
        </w:rPr>
        <w:t xml:space="preserve">lugar no certame e passa a integrar o presente termo, bem como demais anexos do processo. </w:t>
      </w:r>
    </w:p>
    <w:p w14:paraId="50AC8AEF" w14:textId="77777777" w:rsidR="0089737E" w:rsidRDefault="0089737E" w:rsidP="00A17C89">
      <w:pPr>
        <w:pStyle w:val="Ttulo2"/>
        <w:spacing w:before="0" w:line="360" w:lineRule="auto"/>
        <w:ind w:left="-142"/>
        <w:rPr>
          <w:rFonts w:ascii="Times New Roman" w:hAnsi="Times New Roman" w:cs="Times New Roman"/>
          <w:color w:val="auto"/>
          <w:sz w:val="24"/>
          <w:szCs w:val="24"/>
        </w:rPr>
      </w:pPr>
    </w:p>
    <w:p w14:paraId="065ACF84" w14:textId="77777777" w:rsidR="0089737E" w:rsidRPr="004D3924" w:rsidRDefault="0089737E" w:rsidP="00A17C89">
      <w:pPr>
        <w:pStyle w:val="Ttulo2"/>
        <w:spacing w:before="0" w:line="360" w:lineRule="auto"/>
        <w:ind w:left="-142"/>
        <w:rPr>
          <w:rFonts w:ascii="Times New Roman" w:hAnsi="Times New Roman" w:cs="Times New Roman"/>
          <w:color w:val="auto"/>
          <w:sz w:val="24"/>
          <w:szCs w:val="24"/>
        </w:rPr>
      </w:pPr>
      <w:r w:rsidRPr="004D3924">
        <w:rPr>
          <w:rFonts w:ascii="Times New Roman" w:hAnsi="Times New Roman" w:cs="Times New Roman"/>
          <w:color w:val="auto"/>
          <w:sz w:val="24"/>
          <w:szCs w:val="24"/>
        </w:rPr>
        <w:t xml:space="preserve">CLÁUSULA PRIMEIRA – DO OBJETO </w:t>
      </w:r>
    </w:p>
    <w:p w14:paraId="64D7A283" w14:textId="05F6159F" w:rsidR="0089737E" w:rsidRPr="004D3924" w:rsidRDefault="0089737E" w:rsidP="00A17C89">
      <w:pPr>
        <w:spacing w:line="360" w:lineRule="auto"/>
        <w:ind w:left="-142"/>
        <w:jc w:val="both"/>
        <w:rPr>
          <w:rFonts w:ascii="Times New Roman" w:hAnsi="Times New Roman" w:cs="Times New Roman"/>
          <w:sz w:val="24"/>
        </w:rPr>
      </w:pPr>
      <w:r w:rsidRPr="004D3924">
        <w:rPr>
          <w:rFonts w:ascii="Times New Roman" w:hAnsi="Times New Roman" w:cs="Times New Roman"/>
          <w:sz w:val="24"/>
        </w:rPr>
        <w:t>1.1.</w:t>
      </w:r>
      <w:r w:rsidRPr="004D3924">
        <w:rPr>
          <w:rFonts w:ascii="Times New Roman" w:eastAsia="Arial" w:hAnsi="Times New Roman" w:cs="Times New Roman"/>
          <w:sz w:val="24"/>
        </w:rPr>
        <w:t xml:space="preserve"> </w:t>
      </w:r>
      <w:r w:rsidRPr="009D5981">
        <w:rPr>
          <w:rFonts w:ascii="Times New Roman" w:hAnsi="Times New Roman" w:cs="Times New Roman"/>
          <w:sz w:val="24"/>
        </w:rPr>
        <w:t xml:space="preserve">O objeto é a </w:t>
      </w:r>
      <w:r>
        <w:rPr>
          <w:rFonts w:ascii="Times New Roman" w:hAnsi="Times New Roman"/>
          <w:sz w:val="24"/>
        </w:rPr>
        <w:t>XXXXXXXXXXXXXXXXXXXXXXXXXXXXX</w:t>
      </w:r>
      <w:r w:rsidRPr="009D5981">
        <w:rPr>
          <w:rFonts w:ascii="Times New Roman" w:hAnsi="Times New Roman" w:cs="Times New Roman"/>
          <w:sz w:val="24"/>
        </w:rPr>
        <w:t>,</w:t>
      </w:r>
      <w:r w:rsidRPr="004D3924">
        <w:rPr>
          <w:rFonts w:ascii="Times New Roman" w:hAnsi="Times New Roman" w:cs="Times New Roman"/>
          <w:sz w:val="24"/>
        </w:rPr>
        <w:t xml:space="preserve"> com a finalidade de atender às necessidades do</w:t>
      </w:r>
      <w:r w:rsidRPr="004D3924">
        <w:rPr>
          <w:rFonts w:ascii="Times New Roman" w:eastAsia="Arial" w:hAnsi="Times New Roman" w:cs="Times New Roman"/>
          <w:bCs/>
          <w:sz w:val="24"/>
        </w:rPr>
        <w:t xml:space="preserve"> </w:t>
      </w:r>
      <w:r w:rsidRPr="004D3924">
        <w:rPr>
          <w:rFonts w:ascii="Times New Roman" w:hAnsi="Times New Roman" w:cs="Times New Roman"/>
          <w:sz w:val="24"/>
        </w:rPr>
        <w:t>Consórcio Intermunicipal de Saúde de Ubá e Região SIMSAUDE</w:t>
      </w:r>
      <w:r>
        <w:rPr>
          <w:rFonts w:ascii="Times New Roman" w:hAnsi="Times New Roman" w:cs="Times New Roman"/>
          <w:sz w:val="24"/>
        </w:rPr>
        <w:t>.</w:t>
      </w:r>
    </w:p>
    <w:p w14:paraId="3F827832" w14:textId="77777777" w:rsidR="0089737E" w:rsidRPr="00671F61" w:rsidRDefault="0089737E" w:rsidP="00A17C89">
      <w:pPr>
        <w:spacing w:line="360" w:lineRule="auto"/>
        <w:ind w:left="-142"/>
        <w:rPr>
          <w:rFonts w:ascii="Times New Roman" w:hAnsi="Times New Roman" w:cs="Times New Roman"/>
          <w:b/>
          <w:bCs/>
          <w:sz w:val="24"/>
        </w:rPr>
      </w:pPr>
      <w:r w:rsidRPr="00671F61">
        <w:rPr>
          <w:rFonts w:ascii="Times New Roman" w:hAnsi="Times New Roman" w:cs="Times New Roman"/>
          <w:b/>
          <w:bCs/>
          <w:sz w:val="24"/>
        </w:rPr>
        <w:t xml:space="preserve">CLÁUSULA SEGUNDA - DO PREÇO </w:t>
      </w:r>
    </w:p>
    <w:p w14:paraId="0B49F2A1" w14:textId="6AEB7485" w:rsidR="0089737E" w:rsidRDefault="0089737E" w:rsidP="0089737E">
      <w:pPr>
        <w:spacing w:line="360" w:lineRule="auto"/>
        <w:ind w:left="-142"/>
        <w:jc w:val="both"/>
        <w:rPr>
          <w:rFonts w:ascii="Times New Roman" w:hAnsi="Times New Roman" w:cs="Times New Roman"/>
          <w:sz w:val="24"/>
        </w:rPr>
      </w:pPr>
      <w:r w:rsidRPr="004D3924">
        <w:rPr>
          <w:rFonts w:ascii="Times New Roman" w:hAnsi="Times New Roman" w:cs="Times New Roman"/>
          <w:sz w:val="24"/>
        </w:rPr>
        <w:t>2.1</w:t>
      </w:r>
      <w:r>
        <w:rPr>
          <w:rFonts w:ascii="Times New Roman" w:hAnsi="Times New Roman" w:cs="Times New Roman"/>
          <w:sz w:val="24"/>
        </w:rPr>
        <w:t>.</w:t>
      </w:r>
      <w:r w:rsidRPr="004D3924">
        <w:rPr>
          <w:rFonts w:ascii="Times New Roman" w:hAnsi="Times New Roman" w:cs="Times New Roman"/>
          <w:sz w:val="24"/>
        </w:rPr>
        <w:t xml:space="preserve"> Os preços estão registrados nos termos da proposta vencedora do </w:t>
      </w:r>
      <w:r w:rsidRPr="004D3924">
        <w:rPr>
          <w:rFonts w:ascii="Times New Roman" w:hAnsi="Times New Roman" w:cs="Times New Roman"/>
          <w:b/>
          <w:sz w:val="24"/>
        </w:rPr>
        <w:t>DISPENSA DE LICITAÇÃO nº 00</w:t>
      </w:r>
      <w:r>
        <w:rPr>
          <w:rFonts w:ascii="Times New Roman" w:hAnsi="Times New Roman" w:cs="Times New Roman"/>
          <w:b/>
          <w:sz w:val="24"/>
        </w:rPr>
        <w:t>06</w:t>
      </w:r>
      <w:r w:rsidRPr="004D3924">
        <w:rPr>
          <w:rFonts w:ascii="Times New Roman" w:hAnsi="Times New Roman" w:cs="Times New Roman"/>
          <w:b/>
          <w:sz w:val="24"/>
        </w:rPr>
        <w:t>/202</w:t>
      </w:r>
      <w:r>
        <w:rPr>
          <w:rFonts w:ascii="Times New Roman" w:hAnsi="Times New Roman" w:cs="Times New Roman"/>
          <w:b/>
          <w:sz w:val="24"/>
        </w:rPr>
        <w:t>6</w:t>
      </w:r>
      <w:r w:rsidRPr="004D3924">
        <w:rPr>
          <w:rFonts w:ascii="Times New Roman" w:hAnsi="Times New Roman" w:cs="Times New Roman"/>
          <w:sz w:val="24"/>
        </w:rPr>
        <w:t xml:space="preserve">, conforme a tabela (s) abaixo: </w:t>
      </w:r>
    </w:p>
    <w:tbl>
      <w:tblPr>
        <w:tblStyle w:val="Tabelacomgrade"/>
        <w:tblW w:w="9706" w:type="dxa"/>
        <w:tblInd w:w="108" w:type="dxa"/>
        <w:tblLayout w:type="fixed"/>
        <w:tblLook w:val="04A0" w:firstRow="1" w:lastRow="0" w:firstColumn="1" w:lastColumn="0" w:noHBand="0" w:noVBand="1"/>
      </w:tblPr>
      <w:tblGrid>
        <w:gridCol w:w="879"/>
        <w:gridCol w:w="3686"/>
        <w:gridCol w:w="992"/>
        <w:gridCol w:w="1092"/>
        <w:gridCol w:w="1498"/>
        <w:gridCol w:w="1559"/>
      </w:tblGrid>
      <w:tr w:rsidR="00BB673B" w:rsidRPr="00D96C50" w14:paraId="6A022CB5" w14:textId="77777777" w:rsidTr="00053348">
        <w:tc>
          <w:tcPr>
            <w:tcW w:w="879" w:type="dxa"/>
            <w:vAlign w:val="center"/>
          </w:tcPr>
          <w:p w14:paraId="5C69A651" w14:textId="77777777" w:rsidR="00BB673B" w:rsidRPr="00AE386A" w:rsidRDefault="00BB673B" w:rsidP="00F32BD5">
            <w:pPr>
              <w:ind w:hanging="11"/>
              <w:jc w:val="center"/>
              <w:rPr>
                <w:rFonts w:ascii="Times New Roman" w:hAnsi="Times New Roman" w:cs="Times New Roman"/>
                <w:b/>
                <w:sz w:val="24"/>
              </w:rPr>
            </w:pPr>
            <w:r w:rsidRPr="00AE386A">
              <w:rPr>
                <w:rFonts w:ascii="Times New Roman" w:hAnsi="Times New Roman" w:cs="Times New Roman"/>
                <w:b/>
                <w:sz w:val="24"/>
              </w:rPr>
              <w:t>ITEM</w:t>
            </w:r>
          </w:p>
        </w:tc>
        <w:tc>
          <w:tcPr>
            <w:tcW w:w="3686" w:type="dxa"/>
            <w:vAlign w:val="center"/>
          </w:tcPr>
          <w:p w14:paraId="5C1E577A" w14:textId="77777777" w:rsidR="00BB673B" w:rsidRPr="00AE386A" w:rsidRDefault="00BB673B" w:rsidP="00F32BD5">
            <w:pPr>
              <w:ind w:hanging="11"/>
              <w:jc w:val="center"/>
              <w:rPr>
                <w:rFonts w:ascii="Times New Roman" w:hAnsi="Times New Roman" w:cs="Times New Roman"/>
                <w:b/>
                <w:sz w:val="24"/>
              </w:rPr>
            </w:pPr>
            <w:r w:rsidRPr="00AE386A">
              <w:rPr>
                <w:rFonts w:ascii="Times New Roman" w:hAnsi="Times New Roman" w:cs="Times New Roman"/>
                <w:b/>
                <w:sz w:val="24"/>
              </w:rPr>
              <w:t>DESCRIÇÃO</w:t>
            </w:r>
          </w:p>
        </w:tc>
        <w:tc>
          <w:tcPr>
            <w:tcW w:w="992" w:type="dxa"/>
            <w:vAlign w:val="center"/>
          </w:tcPr>
          <w:p w14:paraId="130ECC4C" w14:textId="77777777" w:rsidR="00BB673B" w:rsidRPr="00AE386A" w:rsidRDefault="00BB673B" w:rsidP="00F32BD5">
            <w:pPr>
              <w:ind w:hanging="11"/>
              <w:jc w:val="center"/>
              <w:rPr>
                <w:rFonts w:ascii="Times New Roman" w:hAnsi="Times New Roman" w:cs="Times New Roman"/>
                <w:b/>
                <w:sz w:val="24"/>
              </w:rPr>
            </w:pPr>
            <w:r w:rsidRPr="00AE386A">
              <w:rPr>
                <w:rFonts w:ascii="Times New Roman" w:hAnsi="Times New Roman" w:cs="Times New Roman"/>
                <w:b/>
                <w:sz w:val="24"/>
              </w:rPr>
              <w:t>UNID.</w:t>
            </w:r>
          </w:p>
        </w:tc>
        <w:tc>
          <w:tcPr>
            <w:tcW w:w="1092" w:type="dxa"/>
            <w:vAlign w:val="center"/>
          </w:tcPr>
          <w:p w14:paraId="39C04571" w14:textId="77777777" w:rsidR="00BB673B" w:rsidRPr="00AE386A" w:rsidRDefault="00BB673B" w:rsidP="00F32BD5">
            <w:pPr>
              <w:ind w:left="-68" w:right="-48" w:hanging="11"/>
              <w:jc w:val="center"/>
              <w:rPr>
                <w:rFonts w:ascii="Times New Roman" w:hAnsi="Times New Roman" w:cs="Times New Roman"/>
                <w:b/>
                <w:sz w:val="24"/>
              </w:rPr>
            </w:pPr>
            <w:r w:rsidRPr="00AE386A">
              <w:rPr>
                <w:rFonts w:ascii="Times New Roman" w:hAnsi="Times New Roman" w:cs="Times New Roman"/>
                <w:b/>
                <w:sz w:val="24"/>
              </w:rPr>
              <w:t>QUANT.</w:t>
            </w:r>
          </w:p>
        </w:tc>
        <w:tc>
          <w:tcPr>
            <w:tcW w:w="1498" w:type="dxa"/>
          </w:tcPr>
          <w:p w14:paraId="2034E4FB" w14:textId="77777777" w:rsidR="00BB673B" w:rsidRPr="00AE386A" w:rsidRDefault="00BB673B" w:rsidP="00F32BD5">
            <w:pPr>
              <w:ind w:hanging="11"/>
              <w:jc w:val="center"/>
              <w:rPr>
                <w:rFonts w:ascii="Times New Roman" w:hAnsi="Times New Roman" w:cs="Times New Roman"/>
                <w:b/>
                <w:sz w:val="24"/>
              </w:rPr>
            </w:pPr>
            <w:r w:rsidRPr="00AE386A">
              <w:rPr>
                <w:rFonts w:ascii="Times New Roman" w:hAnsi="Times New Roman" w:cs="Times New Roman"/>
                <w:b/>
                <w:sz w:val="24"/>
              </w:rPr>
              <w:t>PREÇO UNIT.</w:t>
            </w:r>
          </w:p>
        </w:tc>
        <w:tc>
          <w:tcPr>
            <w:tcW w:w="1559" w:type="dxa"/>
          </w:tcPr>
          <w:p w14:paraId="28413E5D" w14:textId="77777777" w:rsidR="00BB673B" w:rsidRPr="00AE386A" w:rsidRDefault="00BB673B" w:rsidP="00F32BD5">
            <w:pPr>
              <w:ind w:hanging="11"/>
              <w:jc w:val="center"/>
              <w:rPr>
                <w:rFonts w:ascii="Times New Roman" w:hAnsi="Times New Roman" w:cs="Times New Roman"/>
                <w:b/>
                <w:sz w:val="24"/>
              </w:rPr>
            </w:pPr>
            <w:r w:rsidRPr="00AE386A">
              <w:rPr>
                <w:rFonts w:ascii="Times New Roman" w:hAnsi="Times New Roman" w:cs="Times New Roman"/>
                <w:b/>
                <w:sz w:val="24"/>
              </w:rPr>
              <w:t>PREÇO TOTAL</w:t>
            </w:r>
          </w:p>
        </w:tc>
      </w:tr>
      <w:tr w:rsidR="003F3E50" w:rsidRPr="00D96C50" w14:paraId="16CB26BD" w14:textId="77777777" w:rsidTr="00053348">
        <w:tc>
          <w:tcPr>
            <w:tcW w:w="879" w:type="dxa"/>
            <w:vAlign w:val="center"/>
          </w:tcPr>
          <w:p w14:paraId="7079FB0F" w14:textId="05F72225" w:rsidR="003F3E50" w:rsidRPr="00AE386A" w:rsidRDefault="003F3E50" w:rsidP="003F3E50">
            <w:pPr>
              <w:ind w:hanging="11"/>
              <w:jc w:val="center"/>
              <w:rPr>
                <w:rFonts w:ascii="Times New Roman" w:hAnsi="Times New Roman" w:cs="Times New Roman"/>
                <w:sz w:val="24"/>
              </w:rPr>
            </w:pPr>
          </w:p>
        </w:tc>
        <w:tc>
          <w:tcPr>
            <w:tcW w:w="3686" w:type="dxa"/>
            <w:vAlign w:val="center"/>
          </w:tcPr>
          <w:p w14:paraId="12A17074" w14:textId="3297D5F0" w:rsidR="003F3E50" w:rsidRPr="003F3E50" w:rsidRDefault="003F3E50" w:rsidP="003F3E50">
            <w:pPr>
              <w:ind w:hanging="11"/>
              <w:jc w:val="center"/>
              <w:rPr>
                <w:rFonts w:ascii="Times New Roman" w:hAnsi="Times New Roman" w:cs="Times New Roman"/>
                <w:sz w:val="24"/>
                <w:szCs w:val="32"/>
              </w:rPr>
            </w:pPr>
          </w:p>
        </w:tc>
        <w:tc>
          <w:tcPr>
            <w:tcW w:w="992" w:type="dxa"/>
            <w:vAlign w:val="center"/>
          </w:tcPr>
          <w:p w14:paraId="5663CB4F" w14:textId="0ABDE8C7" w:rsidR="003F3E50" w:rsidRPr="00AE386A" w:rsidRDefault="003F3E50" w:rsidP="003F3E50">
            <w:pPr>
              <w:ind w:hanging="11"/>
              <w:jc w:val="center"/>
              <w:rPr>
                <w:rFonts w:ascii="Times New Roman" w:hAnsi="Times New Roman" w:cs="Times New Roman"/>
                <w:sz w:val="24"/>
              </w:rPr>
            </w:pPr>
          </w:p>
        </w:tc>
        <w:tc>
          <w:tcPr>
            <w:tcW w:w="1092" w:type="dxa"/>
            <w:vAlign w:val="center"/>
          </w:tcPr>
          <w:p w14:paraId="4D7B863E" w14:textId="4D1DC93C" w:rsidR="003F3E50" w:rsidRPr="00AE386A" w:rsidRDefault="003F3E50" w:rsidP="003F3E50">
            <w:pPr>
              <w:ind w:hanging="11"/>
              <w:jc w:val="center"/>
              <w:rPr>
                <w:rFonts w:ascii="Times New Roman" w:hAnsi="Times New Roman" w:cs="Times New Roman"/>
                <w:sz w:val="24"/>
              </w:rPr>
            </w:pPr>
          </w:p>
        </w:tc>
        <w:tc>
          <w:tcPr>
            <w:tcW w:w="1498" w:type="dxa"/>
            <w:vAlign w:val="center"/>
          </w:tcPr>
          <w:p w14:paraId="16D9CB9F" w14:textId="53F034F6" w:rsidR="003F3E50" w:rsidRPr="00AE386A" w:rsidRDefault="003F3E50" w:rsidP="003F3E50">
            <w:pPr>
              <w:ind w:hanging="11"/>
              <w:jc w:val="center"/>
              <w:rPr>
                <w:rFonts w:ascii="Times New Roman" w:hAnsi="Times New Roman" w:cs="Times New Roman"/>
                <w:sz w:val="24"/>
              </w:rPr>
            </w:pPr>
          </w:p>
        </w:tc>
        <w:tc>
          <w:tcPr>
            <w:tcW w:w="1559" w:type="dxa"/>
            <w:vAlign w:val="center"/>
          </w:tcPr>
          <w:p w14:paraId="3C655719" w14:textId="3F770464" w:rsidR="003F3E50" w:rsidRPr="00AE386A" w:rsidRDefault="003F3E50" w:rsidP="003F3E50">
            <w:pPr>
              <w:ind w:hanging="11"/>
              <w:jc w:val="center"/>
              <w:rPr>
                <w:rFonts w:ascii="Times New Roman" w:hAnsi="Times New Roman" w:cs="Times New Roman"/>
                <w:sz w:val="24"/>
              </w:rPr>
            </w:pPr>
          </w:p>
        </w:tc>
      </w:tr>
      <w:tr w:rsidR="003F3E50" w:rsidRPr="00D96C50" w14:paraId="14DA784E" w14:textId="77777777" w:rsidTr="00053348">
        <w:tc>
          <w:tcPr>
            <w:tcW w:w="879" w:type="dxa"/>
            <w:vAlign w:val="center"/>
          </w:tcPr>
          <w:p w14:paraId="0A99CD2C" w14:textId="63757D0E" w:rsidR="003F3E50" w:rsidRPr="00AE386A" w:rsidRDefault="003F3E50" w:rsidP="003F3E50">
            <w:pPr>
              <w:ind w:hanging="11"/>
              <w:jc w:val="center"/>
              <w:rPr>
                <w:rFonts w:ascii="Times New Roman" w:hAnsi="Times New Roman" w:cs="Times New Roman"/>
                <w:sz w:val="24"/>
              </w:rPr>
            </w:pPr>
          </w:p>
        </w:tc>
        <w:tc>
          <w:tcPr>
            <w:tcW w:w="3686" w:type="dxa"/>
            <w:vAlign w:val="center"/>
          </w:tcPr>
          <w:p w14:paraId="4960C06A" w14:textId="67A942D3" w:rsidR="003F3E50" w:rsidRPr="003F3E50" w:rsidRDefault="003F3E50" w:rsidP="003F3E50">
            <w:pPr>
              <w:ind w:hanging="11"/>
              <w:jc w:val="center"/>
              <w:rPr>
                <w:rFonts w:ascii="Times New Roman" w:hAnsi="Times New Roman" w:cs="Times New Roman"/>
                <w:sz w:val="24"/>
                <w:szCs w:val="32"/>
              </w:rPr>
            </w:pPr>
          </w:p>
        </w:tc>
        <w:tc>
          <w:tcPr>
            <w:tcW w:w="992" w:type="dxa"/>
            <w:vAlign w:val="center"/>
          </w:tcPr>
          <w:p w14:paraId="1FC27B86" w14:textId="28C34E8D" w:rsidR="003F3E50" w:rsidRPr="00AE386A" w:rsidRDefault="003F3E50" w:rsidP="003F3E50">
            <w:pPr>
              <w:ind w:hanging="11"/>
              <w:jc w:val="center"/>
              <w:rPr>
                <w:rFonts w:ascii="Times New Roman" w:hAnsi="Times New Roman" w:cs="Times New Roman"/>
                <w:sz w:val="24"/>
              </w:rPr>
            </w:pPr>
          </w:p>
        </w:tc>
        <w:tc>
          <w:tcPr>
            <w:tcW w:w="1092" w:type="dxa"/>
            <w:vAlign w:val="center"/>
          </w:tcPr>
          <w:p w14:paraId="0309956E" w14:textId="74E5A3A1" w:rsidR="003F3E50" w:rsidRPr="00AE386A" w:rsidRDefault="003F3E50" w:rsidP="003F3E50">
            <w:pPr>
              <w:ind w:hanging="11"/>
              <w:jc w:val="center"/>
              <w:rPr>
                <w:rFonts w:ascii="Times New Roman" w:hAnsi="Times New Roman" w:cs="Times New Roman"/>
                <w:sz w:val="24"/>
              </w:rPr>
            </w:pPr>
          </w:p>
        </w:tc>
        <w:tc>
          <w:tcPr>
            <w:tcW w:w="1498" w:type="dxa"/>
            <w:vAlign w:val="center"/>
          </w:tcPr>
          <w:p w14:paraId="21B656F5" w14:textId="697E7893" w:rsidR="003F3E50" w:rsidRPr="00AE386A" w:rsidRDefault="003F3E50" w:rsidP="003F3E50">
            <w:pPr>
              <w:ind w:hanging="11"/>
              <w:jc w:val="center"/>
              <w:rPr>
                <w:rFonts w:ascii="Times New Roman" w:hAnsi="Times New Roman" w:cs="Times New Roman"/>
                <w:sz w:val="24"/>
              </w:rPr>
            </w:pPr>
          </w:p>
        </w:tc>
        <w:tc>
          <w:tcPr>
            <w:tcW w:w="1559" w:type="dxa"/>
            <w:vAlign w:val="center"/>
          </w:tcPr>
          <w:p w14:paraId="6B32BF1C" w14:textId="412CA9E4" w:rsidR="003F3E50" w:rsidRPr="00AE386A" w:rsidRDefault="003F3E50" w:rsidP="003F3E50">
            <w:pPr>
              <w:ind w:hanging="11"/>
              <w:jc w:val="center"/>
              <w:rPr>
                <w:rFonts w:ascii="Times New Roman" w:hAnsi="Times New Roman" w:cs="Times New Roman"/>
                <w:sz w:val="24"/>
              </w:rPr>
            </w:pPr>
          </w:p>
        </w:tc>
      </w:tr>
      <w:tr w:rsidR="003F3E50" w:rsidRPr="00D96C50" w14:paraId="4B4C9824" w14:textId="77777777" w:rsidTr="00053348">
        <w:tc>
          <w:tcPr>
            <w:tcW w:w="879" w:type="dxa"/>
            <w:vAlign w:val="center"/>
          </w:tcPr>
          <w:p w14:paraId="1C4607CD" w14:textId="199E1899" w:rsidR="003F3E50" w:rsidRPr="00AE386A" w:rsidRDefault="003F3E50" w:rsidP="003F3E50">
            <w:pPr>
              <w:ind w:hanging="11"/>
              <w:jc w:val="center"/>
              <w:rPr>
                <w:rFonts w:ascii="Times New Roman" w:hAnsi="Times New Roman" w:cs="Times New Roman"/>
                <w:sz w:val="24"/>
              </w:rPr>
            </w:pPr>
          </w:p>
        </w:tc>
        <w:tc>
          <w:tcPr>
            <w:tcW w:w="3686" w:type="dxa"/>
            <w:vAlign w:val="center"/>
          </w:tcPr>
          <w:p w14:paraId="45A6178B" w14:textId="1FCD14A7" w:rsidR="003F3E50" w:rsidRPr="003F3E50" w:rsidRDefault="003F3E50" w:rsidP="003F3E50">
            <w:pPr>
              <w:ind w:hanging="11"/>
              <w:jc w:val="center"/>
              <w:rPr>
                <w:rFonts w:ascii="Times New Roman" w:hAnsi="Times New Roman" w:cs="Times New Roman"/>
                <w:sz w:val="24"/>
                <w:szCs w:val="32"/>
              </w:rPr>
            </w:pPr>
          </w:p>
        </w:tc>
        <w:tc>
          <w:tcPr>
            <w:tcW w:w="992" w:type="dxa"/>
            <w:vAlign w:val="center"/>
          </w:tcPr>
          <w:p w14:paraId="0FE201B2" w14:textId="415CCA63" w:rsidR="003F3E50" w:rsidRPr="00AE386A" w:rsidRDefault="003F3E50" w:rsidP="003F3E50">
            <w:pPr>
              <w:ind w:hanging="11"/>
              <w:jc w:val="center"/>
              <w:rPr>
                <w:rFonts w:ascii="Times New Roman" w:hAnsi="Times New Roman" w:cs="Times New Roman"/>
                <w:sz w:val="24"/>
              </w:rPr>
            </w:pPr>
          </w:p>
        </w:tc>
        <w:tc>
          <w:tcPr>
            <w:tcW w:w="1092" w:type="dxa"/>
            <w:vAlign w:val="center"/>
          </w:tcPr>
          <w:p w14:paraId="6C67C71A" w14:textId="2D4B6B36" w:rsidR="003F3E50" w:rsidRPr="00AE386A" w:rsidRDefault="003F3E50" w:rsidP="003F3E50">
            <w:pPr>
              <w:ind w:hanging="11"/>
              <w:jc w:val="center"/>
              <w:rPr>
                <w:rFonts w:ascii="Times New Roman" w:hAnsi="Times New Roman" w:cs="Times New Roman"/>
                <w:sz w:val="24"/>
              </w:rPr>
            </w:pPr>
          </w:p>
        </w:tc>
        <w:tc>
          <w:tcPr>
            <w:tcW w:w="1498" w:type="dxa"/>
            <w:vAlign w:val="center"/>
          </w:tcPr>
          <w:p w14:paraId="644E2E8C" w14:textId="646A1360" w:rsidR="003F3E50" w:rsidRPr="00AE386A" w:rsidRDefault="003F3E50" w:rsidP="003F3E50">
            <w:pPr>
              <w:ind w:hanging="11"/>
              <w:jc w:val="center"/>
              <w:rPr>
                <w:rFonts w:ascii="Times New Roman" w:hAnsi="Times New Roman" w:cs="Times New Roman"/>
                <w:sz w:val="24"/>
              </w:rPr>
            </w:pPr>
          </w:p>
        </w:tc>
        <w:tc>
          <w:tcPr>
            <w:tcW w:w="1559" w:type="dxa"/>
            <w:vAlign w:val="center"/>
          </w:tcPr>
          <w:p w14:paraId="265CA5AD" w14:textId="33E49D0F" w:rsidR="003F3E50" w:rsidRPr="00AE386A" w:rsidRDefault="003F3E50" w:rsidP="003F3E50">
            <w:pPr>
              <w:ind w:hanging="11"/>
              <w:jc w:val="center"/>
              <w:rPr>
                <w:rFonts w:ascii="Times New Roman" w:hAnsi="Times New Roman" w:cs="Times New Roman"/>
                <w:sz w:val="24"/>
              </w:rPr>
            </w:pPr>
          </w:p>
        </w:tc>
      </w:tr>
      <w:tr w:rsidR="003F3E50" w:rsidRPr="00D96C50" w14:paraId="27B00200" w14:textId="77777777" w:rsidTr="00053348">
        <w:tc>
          <w:tcPr>
            <w:tcW w:w="879" w:type="dxa"/>
            <w:vAlign w:val="center"/>
          </w:tcPr>
          <w:p w14:paraId="5475830E" w14:textId="0E7AA73D" w:rsidR="003F3E50" w:rsidRPr="00AE386A" w:rsidRDefault="003F3E50" w:rsidP="003F3E50">
            <w:pPr>
              <w:ind w:hanging="11"/>
              <w:jc w:val="center"/>
              <w:rPr>
                <w:rFonts w:ascii="Times New Roman" w:hAnsi="Times New Roman" w:cs="Times New Roman"/>
                <w:sz w:val="24"/>
              </w:rPr>
            </w:pPr>
          </w:p>
        </w:tc>
        <w:tc>
          <w:tcPr>
            <w:tcW w:w="3686" w:type="dxa"/>
            <w:vAlign w:val="center"/>
          </w:tcPr>
          <w:p w14:paraId="3B319218" w14:textId="0589B1E7" w:rsidR="003F3E50" w:rsidRPr="003F3E50" w:rsidRDefault="003F3E50" w:rsidP="003F3E50">
            <w:pPr>
              <w:ind w:hanging="11"/>
              <w:jc w:val="center"/>
              <w:rPr>
                <w:rFonts w:ascii="Times New Roman" w:hAnsi="Times New Roman" w:cs="Times New Roman"/>
                <w:sz w:val="24"/>
                <w:szCs w:val="32"/>
              </w:rPr>
            </w:pPr>
          </w:p>
        </w:tc>
        <w:tc>
          <w:tcPr>
            <w:tcW w:w="992" w:type="dxa"/>
            <w:vAlign w:val="center"/>
          </w:tcPr>
          <w:p w14:paraId="77BE6CAB" w14:textId="7D356C53" w:rsidR="003F3E50" w:rsidRPr="00AE386A" w:rsidRDefault="003F3E50" w:rsidP="003F3E50">
            <w:pPr>
              <w:ind w:hanging="11"/>
              <w:jc w:val="center"/>
              <w:rPr>
                <w:rFonts w:ascii="Times New Roman" w:hAnsi="Times New Roman" w:cs="Times New Roman"/>
                <w:sz w:val="24"/>
              </w:rPr>
            </w:pPr>
          </w:p>
        </w:tc>
        <w:tc>
          <w:tcPr>
            <w:tcW w:w="1092" w:type="dxa"/>
            <w:vAlign w:val="center"/>
          </w:tcPr>
          <w:p w14:paraId="5F5BE709" w14:textId="61225576" w:rsidR="003F3E50" w:rsidRPr="00AE386A" w:rsidRDefault="003F3E50" w:rsidP="003F3E50">
            <w:pPr>
              <w:ind w:hanging="11"/>
              <w:jc w:val="center"/>
              <w:rPr>
                <w:rFonts w:ascii="Times New Roman" w:hAnsi="Times New Roman" w:cs="Times New Roman"/>
                <w:sz w:val="24"/>
              </w:rPr>
            </w:pPr>
          </w:p>
        </w:tc>
        <w:tc>
          <w:tcPr>
            <w:tcW w:w="1498" w:type="dxa"/>
            <w:vAlign w:val="center"/>
          </w:tcPr>
          <w:p w14:paraId="63BB3B7B" w14:textId="56F3CABB" w:rsidR="003F3E50" w:rsidRPr="00AE386A" w:rsidRDefault="003F3E50" w:rsidP="003F3E50">
            <w:pPr>
              <w:ind w:hanging="11"/>
              <w:jc w:val="center"/>
              <w:rPr>
                <w:rFonts w:ascii="Times New Roman" w:hAnsi="Times New Roman" w:cs="Times New Roman"/>
                <w:sz w:val="24"/>
              </w:rPr>
            </w:pPr>
          </w:p>
        </w:tc>
        <w:tc>
          <w:tcPr>
            <w:tcW w:w="1559" w:type="dxa"/>
            <w:vAlign w:val="center"/>
          </w:tcPr>
          <w:p w14:paraId="20E5B726" w14:textId="54763C4A" w:rsidR="003F3E50" w:rsidRPr="00AE386A" w:rsidRDefault="003F3E50" w:rsidP="003F3E50">
            <w:pPr>
              <w:ind w:hanging="11"/>
              <w:jc w:val="center"/>
              <w:rPr>
                <w:rFonts w:ascii="Times New Roman" w:hAnsi="Times New Roman" w:cs="Times New Roman"/>
                <w:sz w:val="24"/>
              </w:rPr>
            </w:pPr>
          </w:p>
        </w:tc>
      </w:tr>
      <w:tr w:rsidR="003F3E50" w:rsidRPr="00D96C50" w14:paraId="05BA631E" w14:textId="77777777" w:rsidTr="00053348">
        <w:tc>
          <w:tcPr>
            <w:tcW w:w="879" w:type="dxa"/>
            <w:vAlign w:val="center"/>
          </w:tcPr>
          <w:p w14:paraId="264981A2" w14:textId="4D6D87B2" w:rsidR="003F3E50" w:rsidRPr="00AE386A" w:rsidRDefault="003F3E50" w:rsidP="003F3E50">
            <w:pPr>
              <w:ind w:hanging="11"/>
              <w:jc w:val="center"/>
              <w:rPr>
                <w:rFonts w:ascii="Times New Roman" w:hAnsi="Times New Roman" w:cs="Times New Roman"/>
                <w:sz w:val="24"/>
              </w:rPr>
            </w:pPr>
          </w:p>
        </w:tc>
        <w:tc>
          <w:tcPr>
            <w:tcW w:w="3686" w:type="dxa"/>
            <w:vAlign w:val="center"/>
          </w:tcPr>
          <w:p w14:paraId="6CFEF033" w14:textId="38BD3380" w:rsidR="003F3E50" w:rsidRPr="003F3E50" w:rsidRDefault="003F3E50" w:rsidP="003F3E50">
            <w:pPr>
              <w:ind w:hanging="11"/>
              <w:jc w:val="center"/>
              <w:rPr>
                <w:rFonts w:ascii="Times New Roman" w:hAnsi="Times New Roman" w:cs="Times New Roman"/>
                <w:sz w:val="24"/>
                <w:szCs w:val="32"/>
              </w:rPr>
            </w:pPr>
          </w:p>
        </w:tc>
        <w:tc>
          <w:tcPr>
            <w:tcW w:w="992" w:type="dxa"/>
            <w:vAlign w:val="center"/>
          </w:tcPr>
          <w:p w14:paraId="0B51D841" w14:textId="35DB4A46" w:rsidR="003F3E50" w:rsidRPr="00AE386A" w:rsidRDefault="003F3E50" w:rsidP="003F3E50">
            <w:pPr>
              <w:ind w:hanging="11"/>
              <w:jc w:val="center"/>
              <w:rPr>
                <w:rFonts w:ascii="Times New Roman" w:hAnsi="Times New Roman" w:cs="Times New Roman"/>
                <w:sz w:val="24"/>
              </w:rPr>
            </w:pPr>
          </w:p>
        </w:tc>
        <w:tc>
          <w:tcPr>
            <w:tcW w:w="1092" w:type="dxa"/>
            <w:vAlign w:val="center"/>
          </w:tcPr>
          <w:p w14:paraId="5DE1F5AD" w14:textId="126E8B1B" w:rsidR="003F3E50" w:rsidRPr="00AE386A" w:rsidRDefault="003F3E50" w:rsidP="003F3E50">
            <w:pPr>
              <w:ind w:hanging="11"/>
              <w:jc w:val="center"/>
              <w:rPr>
                <w:rFonts w:ascii="Times New Roman" w:hAnsi="Times New Roman" w:cs="Times New Roman"/>
                <w:sz w:val="24"/>
              </w:rPr>
            </w:pPr>
          </w:p>
        </w:tc>
        <w:tc>
          <w:tcPr>
            <w:tcW w:w="1498" w:type="dxa"/>
            <w:vAlign w:val="center"/>
          </w:tcPr>
          <w:p w14:paraId="409AD34D" w14:textId="05FEA8B0" w:rsidR="003F3E50" w:rsidRPr="00AE386A" w:rsidRDefault="003F3E50" w:rsidP="003F3E50">
            <w:pPr>
              <w:ind w:hanging="11"/>
              <w:jc w:val="center"/>
              <w:rPr>
                <w:rFonts w:ascii="Times New Roman" w:hAnsi="Times New Roman" w:cs="Times New Roman"/>
                <w:sz w:val="24"/>
              </w:rPr>
            </w:pPr>
          </w:p>
        </w:tc>
        <w:tc>
          <w:tcPr>
            <w:tcW w:w="1559" w:type="dxa"/>
            <w:vAlign w:val="center"/>
          </w:tcPr>
          <w:p w14:paraId="0EA90891" w14:textId="61B55EB1" w:rsidR="003F3E50" w:rsidRPr="00AE386A" w:rsidRDefault="003F3E50" w:rsidP="003F3E50">
            <w:pPr>
              <w:ind w:hanging="11"/>
              <w:jc w:val="center"/>
              <w:rPr>
                <w:rFonts w:ascii="Times New Roman" w:hAnsi="Times New Roman" w:cs="Times New Roman"/>
                <w:sz w:val="24"/>
              </w:rPr>
            </w:pPr>
          </w:p>
        </w:tc>
      </w:tr>
      <w:tr w:rsidR="003F3E50" w:rsidRPr="00D96C50" w14:paraId="62337381" w14:textId="77777777" w:rsidTr="00053348">
        <w:tc>
          <w:tcPr>
            <w:tcW w:w="879" w:type="dxa"/>
            <w:vAlign w:val="center"/>
          </w:tcPr>
          <w:p w14:paraId="5A793177" w14:textId="05BF65F6" w:rsidR="003F3E50" w:rsidRPr="00AE386A" w:rsidRDefault="003F3E50" w:rsidP="003F3E50">
            <w:pPr>
              <w:ind w:hanging="11"/>
              <w:jc w:val="center"/>
              <w:rPr>
                <w:rFonts w:ascii="Times New Roman" w:hAnsi="Times New Roman" w:cs="Times New Roman"/>
                <w:sz w:val="24"/>
              </w:rPr>
            </w:pPr>
          </w:p>
        </w:tc>
        <w:tc>
          <w:tcPr>
            <w:tcW w:w="3686" w:type="dxa"/>
            <w:vAlign w:val="center"/>
          </w:tcPr>
          <w:p w14:paraId="766B8B94" w14:textId="599A0BB1" w:rsidR="003F3E50" w:rsidRPr="003F3E50" w:rsidRDefault="003F3E50" w:rsidP="003F3E50">
            <w:pPr>
              <w:ind w:hanging="11"/>
              <w:jc w:val="center"/>
              <w:rPr>
                <w:rFonts w:ascii="Times New Roman" w:hAnsi="Times New Roman" w:cs="Times New Roman"/>
                <w:sz w:val="24"/>
                <w:szCs w:val="32"/>
              </w:rPr>
            </w:pPr>
          </w:p>
        </w:tc>
        <w:tc>
          <w:tcPr>
            <w:tcW w:w="992" w:type="dxa"/>
            <w:vAlign w:val="center"/>
          </w:tcPr>
          <w:p w14:paraId="16D69571" w14:textId="38882256" w:rsidR="003F3E50" w:rsidRPr="00AE386A" w:rsidRDefault="003F3E50" w:rsidP="003F3E50">
            <w:pPr>
              <w:ind w:hanging="11"/>
              <w:jc w:val="center"/>
              <w:rPr>
                <w:rFonts w:ascii="Times New Roman" w:hAnsi="Times New Roman" w:cs="Times New Roman"/>
                <w:sz w:val="24"/>
              </w:rPr>
            </w:pPr>
          </w:p>
        </w:tc>
        <w:tc>
          <w:tcPr>
            <w:tcW w:w="1092" w:type="dxa"/>
            <w:vAlign w:val="center"/>
          </w:tcPr>
          <w:p w14:paraId="412FE073" w14:textId="7DFB9B77" w:rsidR="003F3E50" w:rsidRPr="00AE386A" w:rsidRDefault="003F3E50" w:rsidP="003F3E50">
            <w:pPr>
              <w:ind w:hanging="11"/>
              <w:jc w:val="center"/>
              <w:rPr>
                <w:rFonts w:ascii="Times New Roman" w:hAnsi="Times New Roman" w:cs="Times New Roman"/>
                <w:sz w:val="24"/>
              </w:rPr>
            </w:pPr>
          </w:p>
        </w:tc>
        <w:tc>
          <w:tcPr>
            <w:tcW w:w="1498" w:type="dxa"/>
            <w:vAlign w:val="center"/>
          </w:tcPr>
          <w:p w14:paraId="64C271CB" w14:textId="515D22BC" w:rsidR="003F3E50" w:rsidRPr="00AE386A" w:rsidRDefault="003F3E50" w:rsidP="003F3E50">
            <w:pPr>
              <w:ind w:hanging="11"/>
              <w:jc w:val="center"/>
              <w:rPr>
                <w:rFonts w:ascii="Times New Roman" w:hAnsi="Times New Roman" w:cs="Times New Roman"/>
                <w:sz w:val="24"/>
              </w:rPr>
            </w:pPr>
          </w:p>
        </w:tc>
        <w:tc>
          <w:tcPr>
            <w:tcW w:w="1559" w:type="dxa"/>
            <w:vAlign w:val="center"/>
          </w:tcPr>
          <w:p w14:paraId="129466AB" w14:textId="159A0922" w:rsidR="003F3E50" w:rsidRPr="00AE386A" w:rsidRDefault="003F3E50" w:rsidP="003F3E50">
            <w:pPr>
              <w:ind w:hanging="11"/>
              <w:jc w:val="center"/>
              <w:rPr>
                <w:rFonts w:ascii="Times New Roman" w:hAnsi="Times New Roman" w:cs="Times New Roman"/>
                <w:sz w:val="24"/>
              </w:rPr>
            </w:pPr>
          </w:p>
        </w:tc>
      </w:tr>
      <w:tr w:rsidR="003F3E50" w:rsidRPr="00D96C50" w14:paraId="2467E4F7" w14:textId="77777777" w:rsidTr="00053348">
        <w:tc>
          <w:tcPr>
            <w:tcW w:w="879" w:type="dxa"/>
            <w:vAlign w:val="center"/>
          </w:tcPr>
          <w:p w14:paraId="6AE2FD58" w14:textId="028505AC" w:rsidR="003F3E50" w:rsidRPr="00AE386A" w:rsidRDefault="003F3E50" w:rsidP="003F3E50">
            <w:pPr>
              <w:ind w:hanging="11"/>
              <w:jc w:val="center"/>
              <w:rPr>
                <w:rFonts w:ascii="Times New Roman" w:hAnsi="Times New Roman" w:cs="Times New Roman"/>
                <w:sz w:val="24"/>
              </w:rPr>
            </w:pPr>
          </w:p>
        </w:tc>
        <w:tc>
          <w:tcPr>
            <w:tcW w:w="3686" w:type="dxa"/>
            <w:vAlign w:val="center"/>
          </w:tcPr>
          <w:p w14:paraId="211DFEE0" w14:textId="3C0AB9C1" w:rsidR="003F3E50" w:rsidRPr="003F3E50" w:rsidRDefault="003F3E50" w:rsidP="003F3E50">
            <w:pPr>
              <w:ind w:hanging="11"/>
              <w:jc w:val="center"/>
              <w:rPr>
                <w:rFonts w:ascii="Times New Roman" w:hAnsi="Times New Roman" w:cs="Times New Roman"/>
                <w:sz w:val="24"/>
                <w:szCs w:val="32"/>
              </w:rPr>
            </w:pPr>
          </w:p>
        </w:tc>
        <w:tc>
          <w:tcPr>
            <w:tcW w:w="992" w:type="dxa"/>
            <w:vAlign w:val="center"/>
          </w:tcPr>
          <w:p w14:paraId="16C78C0D" w14:textId="05377832" w:rsidR="003F3E50" w:rsidRPr="00AE386A" w:rsidRDefault="003F3E50" w:rsidP="003F3E50">
            <w:pPr>
              <w:ind w:hanging="11"/>
              <w:jc w:val="center"/>
              <w:rPr>
                <w:rFonts w:ascii="Times New Roman" w:hAnsi="Times New Roman" w:cs="Times New Roman"/>
                <w:sz w:val="24"/>
              </w:rPr>
            </w:pPr>
          </w:p>
        </w:tc>
        <w:tc>
          <w:tcPr>
            <w:tcW w:w="1092" w:type="dxa"/>
            <w:vAlign w:val="center"/>
          </w:tcPr>
          <w:p w14:paraId="00549CCD" w14:textId="1AB74DFC" w:rsidR="003F3E50" w:rsidRPr="00AE386A" w:rsidRDefault="003F3E50" w:rsidP="003F3E50">
            <w:pPr>
              <w:ind w:hanging="11"/>
              <w:jc w:val="center"/>
              <w:rPr>
                <w:rFonts w:ascii="Times New Roman" w:hAnsi="Times New Roman" w:cs="Times New Roman"/>
                <w:sz w:val="24"/>
              </w:rPr>
            </w:pPr>
          </w:p>
        </w:tc>
        <w:tc>
          <w:tcPr>
            <w:tcW w:w="1498" w:type="dxa"/>
            <w:vAlign w:val="center"/>
          </w:tcPr>
          <w:p w14:paraId="4910224A" w14:textId="133C2333" w:rsidR="003F3E50" w:rsidRPr="00AE386A" w:rsidRDefault="003F3E50" w:rsidP="003F3E50">
            <w:pPr>
              <w:ind w:hanging="11"/>
              <w:jc w:val="center"/>
              <w:rPr>
                <w:rFonts w:ascii="Times New Roman" w:hAnsi="Times New Roman" w:cs="Times New Roman"/>
                <w:sz w:val="24"/>
              </w:rPr>
            </w:pPr>
          </w:p>
        </w:tc>
        <w:tc>
          <w:tcPr>
            <w:tcW w:w="1559" w:type="dxa"/>
            <w:vAlign w:val="center"/>
          </w:tcPr>
          <w:p w14:paraId="0B00451B" w14:textId="7D0A67C6" w:rsidR="003F3E50" w:rsidRPr="00AE386A" w:rsidRDefault="003F3E50" w:rsidP="003F3E50">
            <w:pPr>
              <w:ind w:hanging="11"/>
              <w:jc w:val="center"/>
              <w:rPr>
                <w:rFonts w:ascii="Times New Roman" w:hAnsi="Times New Roman" w:cs="Times New Roman"/>
                <w:sz w:val="24"/>
              </w:rPr>
            </w:pPr>
          </w:p>
        </w:tc>
      </w:tr>
      <w:tr w:rsidR="003F3E50" w:rsidRPr="00D96C50" w14:paraId="2221393F" w14:textId="77777777" w:rsidTr="00053348">
        <w:tc>
          <w:tcPr>
            <w:tcW w:w="879" w:type="dxa"/>
            <w:vAlign w:val="center"/>
          </w:tcPr>
          <w:p w14:paraId="40C7AE7F" w14:textId="1FA821F7" w:rsidR="003F3E50" w:rsidRPr="00AE386A" w:rsidRDefault="003F3E50" w:rsidP="003F3E50">
            <w:pPr>
              <w:ind w:hanging="11"/>
              <w:jc w:val="center"/>
              <w:rPr>
                <w:rFonts w:ascii="Times New Roman" w:hAnsi="Times New Roman" w:cs="Times New Roman"/>
                <w:sz w:val="24"/>
              </w:rPr>
            </w:pPr>
          </w:p>
        </w:tc>
        <w:tc>
          <w:tcPr>
            <w:tcW w:w="3686" w:type="dxa"/>
            <w:vAlign w:val="center"/>
          </w:tcPr>
          <w:p w14:paraId="477E2503" w14:textId="6591A65D" w:rsidR="003F3E50" w:rsidRPr="003F3E50" w:rsidRDefault="003F3E50" w:rsidP="003F3E50">
            <w:pPr>
              <w:ind w:hanging="11"/>
              <w:jc w:val="center"/>
              <w:rPr>
                <w:rFonts w:ascii="Times New Roman" w:hAnsi="Times New Roman" w:cs="Times New Roman"/>
                <w:sz w:val="24"/>
                <w:szCs w:val="32"/>
              </w:rPr>
            </w:pPr>
          </w:p>
        </w:tc>
        <w:tc>
          <w:tcPr>
            <w:tcW w:w="992" w:type="dxa"/>
            <w:vAlign w:val="center"/>
          </w:tcPr>
          <w:p w14:paraId="4D5ECCFD" w14:textId="16E4E0D2" w:rsidR="003F3E50" w:rsidRPr="00AE386A" w:rsidRDefault="003F3E50" w:rsidP="003F3E50">
            <w:pPr>
              <w:ind w:hanging="11"/>
              <w:jc w:val="center"/>
              <w:rPr>
                <w:rFonts w:ascii="Times New Roman" w:hAnsi="Times New Roman" w:cs="Times New Roman"/>
                <w:sz w:val="24"/>
              </w:rPr>
            </w:pPr>
          </w:p>
        </w:tc>
        <w:tc>
          <w:tcPr>
            <w:tcW w:w="1092" w:type="dxa"/>
            <w:vAlign w:val="center"/>
          </w:tcPr>
          <w:p w14:paraId="48EAEB23" w14:textId="443741D2" w:rsidR="003F3E50" w:rsidRPr="00AE386A" w:rsidRDefault="003F3E50" w:rsidP="003F3E50">
            <w:pPr>
              <w:ind w:hanging="11"/>
              <w:jc w:val="center"/>
              <w:rPr>
                <w:rFonts w:ascii="Times New Roman" w:hAnsi="Times New Roman" w:cs="Times New Roman"/>
                <w:sz w:val="24"/>
              </w:rPr>
            </w:pPr>
          </w:p>
        </w:tc>
        <w:tc>
          <w:tcPr>
            <w:tcW w:w="1498" w:type="dxa"/>
            <w:vAlign w:val="center"/>
          </w:tcPr>
          <w:p w14:paraId="774B86C3" w14:textId="13BD68F8" w:rsidR="003F3E50" w:rsidRPr="00AE386A" w:rsidRDefault="003F3E50" w:rsidP="003F3E50">
            <w:pPr>
              <w:ind w:hanging="11"/>
              <w:jc w:val="center"/>
              <w:rPr>
                <w:rFonts w:ascii="Times New Roman" w:hAnsi="Times New Roman" w:cs="Times New Roman"/>
                <w:sz w:val="24"/>
              </w:rPr>
            </w:pPr>
          </w:p>
        </w:tc>
        <w:tc>
          <w:tcPr>
            <w:tcW w:w="1559" w:type="dxa"/>
            <w:vAlign w:val="center"/>
          </w:tcPr>
          <w:p w14:paraId="277DDA02" w14:textId="051F1035" w:rsidR="003F3E50" w:rsidRPr="00AE386A" w:rsidRDefault="003F3E50" w:rsidP="003F3E50">
            <w:pPr>
              <w:ind w:hanging="11"/>
              <w:jc w:val="center"/>
              <w:rPr>
                <w:rFonts w:ascii="Times New Roman" w:hAnsi="Times New Roman" w:cs="Times New Roman"/>
                <w:sz w:val="24"/>
              </w:rPr>
            </w:pPr>
          </w:p>
        </w:tc>
      </w:tr>
      <w:tr w:rsidR="003F3E50" w:rsidRPr="00D96C50" w14:paraId="46168198" w14:textId="77777777" w:rsidTr="00053348">
        <w:tc>
          <w:tcPr>
            <w:tcW w:w="879" w:type="dxa"/>
            <w:vAlign w:val="center"/>
          </w:tcPr>
          <w:p w14:paraId="6F9DFA67" w14:textId="70C51164" w:rsidR="003F3E50" w:rsidRPr="00AE386A" w:rsidRDefault="003F3E50" w:rsidP="003F3E50">
            <w:pPr>
              <w:ind w:hanging="11"/>
              <w:jc w:val="center"/>
              <w:rPr>
                <w:rFonts w:ascii="Times New Roman" w:hAnsi="Times New Roman" w:cs="Times New Roman"/>
                <w:sz w:val="24"/>
              </w:rPr>
            </w:pPr>
          </w:p>
        </w:tc>
        <w:tc>
          <w:tcPr>
            <w:tcW w:w="3686" w:type="dxa"/>
            <w:vAlign w:val="center"/>
          </w:tcPr>
          <w:p w14:paraId="1A9C3D6D" w14:textId="06EDEDB6" w:rsidR="003F3E50" w:rsidRPr="003F3E50" w:rsidRDefault="003F3E50" w:rsidP="003F3E50">
            <w:pPr>
              <w:ind w:hanging="11"/>
              <w:jc w:val="center"/>
              <w:rPr>
                <w:rFonts w:ascii="Times New Roman" w:hAnsi="Times New Roman" w:cs="Times New Roman"/>
                <w:sz w:val="24"/>
                <w:szCs w:val="32"/>
              </w:rPr>
            </w:pPr>
          </w:p>
        </w:tc>
        <w:tc>
          <w:tcPr>
            <w:tcW w:w="992" w:type="dxa"/>
            <w:vAlign w:val="center"/>
          </w:tcPr>
          <w:p w14:paraId="76ED49BF" w14:textId="7C954E68" w:rsidR="003F3E50" w:rsidRPr="00AE386A" w:rsidRDefault="003F3E50" w:rsidP="003F3E50">
            <w:pPr>
              <w:ind w:hanging="11"/>
              <w:jc w:val="center"/>
              <w:rPr>
                <w:rFonts w:ascii="Times New Roman" w:hAnsi="Times New Roman" w:cs="Times New Roman"/>
                <w:sz w:val="24"/>
              </w:rPr>
            </w:pPr>
          </w:p>
        </w:tc>
        <w:tc>
          <w:tcPr>
            <w:tcW w:w="1092" w:type="dxa"/>
            <w:vAlign w:val="center"/>
          </w:tcPr>
          <w:p w14:paraId="08332BB6" w14:textId="102BD4F4" w:rsidR="003F3E50" w:rsidRPr="00AE386A" w:rsidRDefault="003F3E50" w:rsidP="003F3E50">
            <w:pPr>
              <w:ind w:hanging="11"/>
              <w:jc w:val="center"/>
              <w:rPr>
                <w:rFonts w:ascii="Times New Roman" w:hAnsi="Times New Roman" w:cs="Times New Roman"/>
                <w:sz w:val="24"/>
              </w:rPr>
            </w:pPr>
          </w:p>
        </w:tc>
        <w:tc>
          <w:tcPr>
            <w:tcW w:w="1498" w:type="dxa"/>
            <w:vAlign w:val="center"/>
          </w:tcPr>
          <w:p w14:paraId="2E209A65" w14:textId="521951DD" w:rsidR="003F3E50" w:rsidRPr="00AE386A" w:rsidRDefault="003F3E50" w:rsidP="003F3E50">
            <w:pPr>
              <w:ind w:hanging="11"/>
              <w:jc w:val="center"/>
              <w:rPr>
                <w:rFonts w:ascii="Times New Roman" w:hAnsi="Times New Roman" w:cs="Times New Roman"/>
                <w:sz w:val="24"/>
              </w:rPr>
            </w:pPr>
          </w:p>
        </w:tc>
        <w:tc>
          <w:tcPr>
            <w:tcW w:w="1559" w:type="dxa"/>
            <w:vAlign w:val="center"/>
          </w:tcPr>
          <w:p w14:paraId="33CFCDCA" w14:textId="6470AFE8" w:rsidR="003F3E50" w:rsidRPr="00AE386A" w:rsidRDefault="003F3E50" w:rsidP="003F3E50">
            <w:pPr>
              <w:ind w:hanging="11"/>
              <w:jc w:val="center"/>
              <w:rPr>
                <w:rFonts w:ascii="Times New Roman" w:hAnsi="Times New Roman" w:cs="Times New Roman"/>
                <w:sz w:val="24"/>
              </w:rPr>
            </w:pPr>
          </w:p>
        </w:tc>
      </w:tr>
    </w:tbl>
    <w:p w14:paraId="6DB218BF" w14:textId="77777777" w:rsidR="0089737E" w:rsidRDefault="0089737E" w:rsidP="0089737E">
      <w:pPr>
        <w:pStyle w:val="Corpodetexto"/>
        <w:spacing w:before="0" w:beforeAutospacing="0" w:after="0" w:afterAutospacing="0" w:line="360" w:lineRule="auto"/>
        <w:ind w:left="-142"/>
        <w:rPr>
          <w:b/>
        </w:rPr>
      </w:pPr>
    </w:p>
    <w:p w14:paraId="72A83625" w14:textId="762467E1" w:rsidR="001F4C71" w:rsidRPr="0089737E" w:rsidRDefault="001F4C71" w:rsidP="0089737E">
      <w:pPr>
        <w:pStyle w:val="Corpodetexto"/>
        <w:spacing w:before="0" w:beforeAutospacing="0" w:after="0" w:afterAutospacing="0" w:line="360" w:lineRule="auto"/>
        <w:ind w:left="-142"/>
        <w:rPr>
          <w:color w:val="FF0000"/>
        </w:rPr>
      </w:pPr>
      <w:r w:rsidRPr="0093287F">
        <w:rPr>
          <w:b/>
        </w:rPr>
        <w:lastRenderedPageBreak/>
        <w:t xml:space="preserve">CLÁUSULA TERCEIRA - DAS CONDIÇÕES DE FORNECIMENTO </w:t>
      </w:r>
    </w:p>
    <w:p w14:paraId="1F8CBE55" w14:textId="56036C8B" w:rsidR="0089737E" w:rsidRPr="008C172D" w:rsidRDefault="0089737E" w:rsidP="0089737E">
      <w:pPr>
        <w:spacing w:line="360" w:lineRule="auto"/>
        <w:ind w:left="-142"/>
        <w:jc w:val="both"/>
        <w:rPr>
          <w:rFonts w:ascii="Times New Roman" w:hAnsi="Times New Roman" w:cs="Times New Roman"/>
          <w:bCs/>
          <w:sz w:val="24"/>
        </w:rPr>
      </w:pPr>
      <w:r w:rsidRPr="008C172D">
        <w:rPr>
          <w:rFonts w:ascii="Times New Roman" w:hAnsi="Times New Roman" w:cs="Times New Roman"/>
          <w:bCs/>
          <w:sz w:val="24"/>
        </w:rPr>
        <w:t xml:space="preserve">2.2. </w:t>
      </w:r>
      <w:r>
        <w:rPr>
          <w:rFonts w:ascii="Times New Roman" w:hAnsi="Times New Roman" w:cs="Times New Roman"/>
          <w:bCs/>
          <w:sz w:val="24"/>
        </w:rPr>
        <w:t>O valor global do presente contrato é de R$ XXXXXXXXXXXXXXXXXXXXXXXXXXX</w:t>
      </w:r>
    </w:p>
    <w:p w14:paraId="756E924D" w14:textId="77777777" w:rsidR="0089737E" w:rsidRPr="004D3924" w:rsidRDefault="0089737E" w:rsidP="0089737E">
      <w:pPr>
        <w:spacing w:line="360" w:lineRule="auto"/>
        <w:ind w:left="-142"/>
        <w:jc w:val="both"/>
        <w:rPr>
          <w:rFonts w:ascii="Times New Roman" w:hAnsi="Times New Roman" w:cs="Times New Roman"/>
          <w:b/>
          <w:sz w:val="24"/>
        </w:rPr>
      </w:pPr>
      <w:r w:rsidRPr="004D3924">
        <w:rPr>
          <w:rFonts w:ascii="Times New Roman" w:hAnsi="Times New Roman" w:cs="Times New Roman"/>
          <w:b/>
          <w:sz w:val="24"/>
        </w:rPr>
        <w:t xml:space="preserve">CLÁUSULA TERCEIRA - PRAZO </w:t>
      </w:r>
    </w:p>
    <w:p w14:paraId="2DEF827E" w14:textId="77777777" w:rsidR="0089737E" w:rsidRPr="004D3924" w:rsidRDefault="0089737E" w:rsidP="0089737E">
      <w:pPr>
        <w:spacing w:line="360" w:lineRule="auto"/>
        <w:ind w:left="-142"/>
        <w:jc w:val="both"/>
        <w:rPr>
          <w:rFonts w:ascii="Times New Roman" w:hAnsi="Times New Roman" w:cs="Times New Roman"/>
          <w:bCs/>
          <w:sz w:val="24"/>
        </w:rPr>
      </w:pPr>
      <w:r w:rsidRPr="004D3924">
        <w:rPr>
          <w:rFonts w:ascii="Times New Roman" w:hAnsi="Times New Roman" w:cs="Times New Roman"/>
          <w:bCs/>
          <w:sz w:val="24"/>
        </w:rPr>
        <w:t xml:space="preserve">3.1. O prazo de vigência da contratação é de </w:t>
      </w:r>
      <w:r>
        <w:rPr>
          <w:rFonts w:ascii="Times New Roman" w:hAnsi="Times New Roman" w:cs="Times New Roman"/>
          <w:b/>
          <w:bCs/>
          <w:sz w:val="24"/>
        </w:rPr>
        <w:t>12</w:t>
      </w:r>
      <w:r w:rsidRPr="004D3924">
        <w:rPr>
          <w:rFonts w:ascii="Times New Roman" w:hAnsi="Times New Roman" w:cs="Times New Roman"/>
          <w:b/>
          <w:bCs/>
          <w:sz w:val="24"/>
        </w:rPr>
        <w:t xml:space="preserve"> (</w:t>
      </w:r>
      <w:r>
        <w:rPr>
          <w:rFonts w:ascii="Times New Roman" w:hAnsi="Times New Roman" w:cs="Times New Roman"/>
          <w:b/>
          <w:bCs/>
          <w:sz w:val="24"/>
        </w:rPr>
        <w:t>doze</w:t>
      </w:r>
      <w:r w:rsidRPr="004D3924">
        <w:rPr>
          <w:rFonts w:ascii="Times New Roman" w:hAnsi="Times New Roman" w:cs="Times New Roman"/>
          <w:b/>
          <w:bCs/>
          <w:sz w:val="24"/>
        </w:rPr>
        <w:t>) meses</w:t>
      </w:r>
      <w:r w:rsidRPr="004D3924">
        <w:rPr>
          <w:rFonts w:ascii="Times New Roman" w:hAnsi="Times New Roman" w:cs="Times New Roman"/>
          <w:bCs/>
          <w:sz w:val="24"/>
        </w:rPr>
        <w:t>, na forma do artigo 105 da Lei n° 14.133/2021</w:t>
      </w:r>
      <w:r>
        <w:rPr>
          <w:rFonts w:ascii="Times New Roman" w:hAnsi="Times New Roman" w:cs="Times New Roman"/>
          <w:bCs/>
          <w:sz w:val="24"/>
        </w:rPr>
        <w:t>.</w:t>
      </w:r>
    </w:p>
    <w:p w14:paraId="586DF29D" w14:textId="77777777" w:rsidR="0089737E" w:rsidRPr="004D3924" w:rsidRDefault="0089737E" w:rsidP="0089737E">
      <w:pPr>
        <w:spacing w:line="360" w:lineRule="auto"/>
        <w:ind w:left="-142"/>
        <w:jc w:val="both"/>
        <w:rPr>
          <w:rFonts w:ascii="Times New Roman" w:hAnsi="Times New Roman" w:cs="Times New Roman"/>
          <w:b/>
          <w:sz w:val="24"/>
        </w:rPr>
      </w:pPr>
      <w:r w:rsidRPr="004D3924">
        <w:rPr>
          <w:rFonts w:ascii="Times New Roman" w:hAnsi="Times New Roman" w:cs="Times New Roman"/>
          <w:b/>
          <w:sz w:val="24"/>
        </w:rPr>
        <w:t xml:space="preserve">CLÁUSULA QUARTA - DAS OBRIGAÇÕES DA CONTRATANTE </w:t>
      </w:r>
    </w:p>
    <w:p w14:paraId="0D015EE2" w14:textId="77777777" w:rsidR="0089737E" w:rsidRPr="004D3924" w:rsidRDefault="0089737E" w:rsidP="0089737E">
      <w:pPr>
        <w:spacing w:line="360" w:lineRule="auto"/>
        <w:ind w:left="-142"/>
        <w:jc w:val="both"/>
        <w:rPr>
          <w:rFonts w:ascii="Times New Roman" w:hAnsi="Times New Roman" w:cs="Times New Roman"/>
          <w:sz w:val="24"/>
        </w:rPr>
      </w:pPr>
      <w:r w:rsidRPr="004D3924">
        <w:rPr>
          <w:rFonts w:ascii="Times New Roman" w:hAnsi="Times New Roman" w:cs="Times New Roman"/>
          <w:sz w:val="24"/>
        </w:rPr>
        <w:t>4.1. Emitir a Ordem de Início devidamente assinada e datada</w:t>
      </w:r>
      <w:r>
        <w:rPr>
          <w:rFonts w:ascii="Times New Roman" w:hAnsi="Times New Roman" w:cs="Times New Roman"/>
          <w:sz w:val="24"/>
        </w:rPr>
        <w:t>.</w:t>
      </w:r>
      <w:r w:rsidRPr="004D3924">
        <w:rPr>
          <w:rFonts w:ascii="Times New Roman" w:hAnsi="Times New Roman" w:cs="Times New Roman"/>
          <w:sz w:val="24"/>
        </w:rPr>
        <w:t xml:space="preserve"> </w:t>
      </w:r>
    </w:p>
    <w:p w14:paraId="08A1C285" w14:textId="2AF71202" w:rsidR="0089737E" w:rsidRPr="004D3924" w:rsidRDefault="0089737E" w:rsidP="0089737E">
      <w:pPr>
        <w:spacing w:line="360" w:lineRule="auto"/>
        <w:ind w:left="-142"/>
        <w:jc w:val="both"/>
        <w:rPr>
          <w:rFonts w:ascii="Times New Roman" w:hAnsi="Times New Roman" w:cs="Times New Roman"/>
          <w:sz w:val="24"/>
        </w:rPr>
      </w:pPr>
      <w:r w:rsidRPr="004D3924">
        <w:rPr>
          <w:rFonts w:ascii="Times New Roman" w:hAnsi="Times New Roman" w:cs="Times New Roman"/>
          <w:sz w:val="24"/>
        </w:rPr>
        <w:t xml:space="preserve">4.2. Efetuar o pagamento </w:t>
      </w:r>
      <w:r>
        <w:rPr>
          <w:rFonts w:ascii="Times New Roman" w:hAnsi="Times New Roman" w:cs="Times New Roman"/>
          <w:sz w:val="24"/>
        </w:rPr>
        <w:t>em até 10 dias após o término da prestação dos serviços.</w:t>
      </w:r>
      <w:r w:rsidRPr="004D3924">
        <w:rPr>
          <w:rFonts w:ascii="Times New Roman" w:hAnsi="Times New Roman" w:cs="Times New Roman"/>
          <w:sz w:val="24"/>
        </w:rPr>
        <w:t xml:space="preserve"> </w:t>
      </w:r>
    </w:p>
    <w:p w14:paraId="40B0278E" w14:textId="77777777" w:rsidR="0089737E" w:rsidRPr="004D3924" w:rsidRDefault="0089737E" w:rsidP="0089737E">
      <w:pPr>
        <w:spacing w:line="360" w:lineRule="auto"/>
        <w:ind w:left="-142"/>
        <w:jc w:val="both"/>
        <w:rPr>
          <w:rFonts w:ascii="Times New Roman" w:hAnsi="Times New Roman" w:cs="Times New Roman"/>
          <w:sz w:val="24"/>
        </w:rPr>
      </w:pPr>
      <w:r w:rsidRPr="004D3924">
        <w:rPr>
          <w:rFonts w:ascii="Times New Roman" w:hAnsi="Times New Roman" w:cs="Times New Roman"/>
          <w:sz w:val="24"/>
        </w:rPr>
        <w:t>4.</w:t>
      </w:r>
      <w:r>
        <w:rPr>
          <w:rFonts w:ascii="Times New Roman" w:hAnsi="Times New Roman" w:cs="Times New Roman"/>
          <w:sz w:val="24"/>
        </w:rPr>
        <w:t>3</w:t>
      </w:r>
      <w:r w:rsidRPr="004D3924">
        <w:rPr>
          <w:rFonts w:ascii="Times New Roman" w:hAnsi="Times New Roman" w:cs="Times New Roman"/>
          <w:sz w:val="24"/>
        </w:rPr>
        <w:t>. Decidir sobre casos omissos nas especificações</w:t>
      </w:r>
      <w:r>
        <w:rPr>
          <w:rFonts w:ascii="Times New Roman" w:hAnsi="Times New Roman" w:cs="Times New Roman"/>
          <w:sz w:val="24"/>
        </w:rPr>
        <w:t>.</w:t>
      </w:r>
      <w:r w:rsidRPr="004D3924">
        <w:rPr>
          <w:rFonts w:ascii="Times New Roman" w:hAnsi="Times New Roman" w:cs="Times New Roman"/>
          <w:sz w:val="24"/>
        </w:rPr>
        <w:t xml:space="preserve"> </w:t>
      </w:r>
    </w:p>
    <w:p w14:paraId="40EA581D" w14:textId="77777777" w:rsidR="0089737E" w:rsidRPr="004D3924" w:rsidRDefault="0089737E" w:rsidP="0089737E">
      <w:pPr>
        <w:spacing w:line="360" w:lineRule="auto"/>
        <w:ind w:left="-142"/>
        <w:jc w:val="both"/>
        <w:rPr>
          <w:rFonts w:ascii="Times New Roman" w:hAnsi="Times New Roman" w:cs="Times New Roman"/>
          <w:sz w:val="24"/>
        </w:rPr>
      </w:pPr>
      <w:r w:rsidRPr="004D3924">
        <w:rPr>
          <w:rFonts w:ascii="Times New Roman" w:hAnsi="Times New Roman" w:cs="Times New Roman"/>
          <w:sz w:val="24"/>
        </w:rPr>
        <w:t>4.</w:t>
      </w:r>
      <w:r>
        <w:rPr>
          <w:rFonts w:ascii="Times New Roman" w:hAnsi="Times New Roman" w:cs="Times New Roman"/>
          <w:sz w:val="24"/>
        </w:rPr>
        <w:t>4</w:t>
      </w:r>
      <w:r w:rsidRPr="004D3924">
        <w:rPr>
          <w:rFonts w:ascii="Times New Roman" w:hAnsi="Times New Roman" w:cs="Times New Roman"/>
          <w:sz w:val="24"/>
        </w:rPr>
        <w:t>. Providenciar a rescisão do Contrato, quando a CONTRATADA deixar de cumprir os prazos e demais exigências necessárias à execução do contrato, bem como aplicar as medidas cabíveis.</w:t>
      </w:r>
    </w:p>
    <w:p w14:paraId="79432F17" w14:textId="77777777" w:rsidR="0089737E" w:rsidRPr="00671F61" w:rsidRDefault="0089737E" w:rsidP="0089737E">
      <w:pPr>
        <w:spacing w:line="360" w:lineRule="auto"/>
        <w:ind w:left="-142"/>
        <w:jc w:val="both"/>
        <w:rPr>
          <w:rFonts w:ascii="Times New Roman" w:hAnsi="Times New Roman" w:cs="Times New Roman"/>
          <w:b/>
          <w:sz w:val="24"/>
        </w:rPr>
      </w:pPr>
      <w:r w:rsidRPr="00671F61">
        <w:rPr>
          <w:rFonts w:ascii="Times New Roman" w:hAnsi="Times New Roman" w:cs="Times New Roman"/>
          <w:b/>
          <w:sz w:val="24"/>
        </w:rPr>
        <w:t xml:space="preserve">CLÁUSULA QUINTA - DAS OBRIGAÇÕES DA CONTRATADA </w:t>
      </w:r>
    </w:p>
    <w:p w14:paraId="71931071" w14:textId="77777777" w:rsidR="0089737E" w:rsidRDefault="0089737E" w:rsidP="0089737E">
      <w:pPr>
        <w:spacing w:line="360" w:lineRule="auto"/>
        <w:ind w:left="-142"/>
        <w:jc w:val="both"/>
        <w:rPr>
          <w:rFonts w:ascii="Times New Roman" w:hAnsi="Times New Roman" w:cs="Times New Roman"/>
          <w:sz w:val="24"/>
        </w:rPr>
      </w:pPr>
      <w:r>
        <w:rPr>
          <w:rFonts w:ascii="Times New Roman" w:hAnsi="Times New Roman" w:cs="Times New Roman"/>
          <w:sz w:val="24"/>
        </w:rPr>
        <w:t>5</w:t>
      </w:r>
      <w:r w:rsidRPr="00671F61">
        <w:rPr>
          <w:rFonts w:ascii="Times New Roman" w:hAnsi="Times New Roman" w:cs="Times New Roman"/>
          <w:sz w:val="24"/>
        </w:rPr>
        <w:t xml:space="preserve">.1 </w:t>
      </w:r>
      <w:r>
        <w:rPr>
          <w:rFonts w:ascii="Times New Roman" w:hAnsi="Times New Roman" w:cs="Times New Roman"/>
          <w:sz w:val="24"/>
        </w:rPr>
        <w:t>-</w:t>
      </w:r>
      <w:r w:rsidRPr="00671F61">
        <w:rPr>
          <w:rFonts w:ascii="Times New Roman" w:hAnsi="Times New Roman" w:cs="Times New Roman"/>
          <w:sz w:val="24"/>
        </w:rPr>
        <w:t xml:space="preserve"> </w:t>
      </w:r>
      <w:r w:rsidRPr="009040CA">
        <w:rPr>
          <w:rFonts w:ascii="Times New Roman" w:hAnsi="Times New Roman" w:cs="Times New Roman"/>
          <w:sz w:val="24"/>
        </w:rPr>
        <w:t>A empresa contratada terá o prazo de até 10 dias após o recebimento da autorização de fornecimento para iniciar o serviço e o prazo de 20 dias para finalizar.</w:t>
      </w:r>
    </w:p>
    <w:p w14:paraId="42CDC170" w14:textId="203D7A8C" w:rsidR="0089737E" w:rsidRPr="00671F61" w:rsidRDefault="0089737E" w:rsidP="0089737E">
      <w:pPr>
        <w:spacing w:line="360" w:lineRule="auto"/>
        <w:ind w:left="-142"/>
        <w:jc w:val="both"/>
        <w:rPr>
          <w:rFonts w:ascii="Times New Roman" w:hAnsi="Times New Roman" w:cs="Times New Roman"/>
          <w:sz w:val="24"/>
        </w:rPr>
      </w:pPr>
      <w:r>
        <w:rPr>
          <w:rFonts w:ascii="Times New Roman" w:hAnsi="Times New Roman" w:cs="Times New Roman"/>
          <w:sz w:val="24"/>
        </w:rPr>
        <w:t>5</w:t>
      </w:r>
      <w:r w:rsidRPr="00671F61">
        <w:rPr>
          <w:rFonts w:ascii="Times New Roman" w:hAnsi="Times New Roman" w:cs="Times New Roman"/>
          <w:sz w:val="24"/>
        </w:rPr>
        <w:t xml:space="preserve">.2 - </w:t>
      </w:r>
      <w:r>
        <w:rPr>
          <w:rFonts w:ascii="Times New Roman" w:hAnsi="Times New Roman" w:cs="Times New Roman"/>
          <w:sz w:val="24"/>
        </w:rPr>
        <w:t>A</w:t>
      </w:r>
      <w:r w:rsidRPr="00671F61">
        <w:rPr>
          <w:rFonts w:ascii="Times New Roman" w:hAnsi="Times New Roman" w:cs="Times New Roman"/>
          <w:sz w:val="24"/>
        </w:rPr>
        <w:t>s despesas dos funcionários para a realização dos serviços</w:t>
      </w:r>
      <w:r>
        <w:rPr>
          <w:rFonts w:ascii="Times New Roman" w:hAnsi="Times New Roman" w:cs="Times New Roman"/>
          <w:sz w:val="24"/>
        </w:rPr>
        <w:t>,</w:t>
      </w:r>
      <w:r w:rsidRPr="00671F61">
        <w:rPr>
          <w:rFonts w:ascii="Times New Roman" w:hAnsi="Times New Roman" w:cs="Times New Roman"/>
          <w:sz w:val="24"/>
        </w:rPr>
        <w:t xml:space="preserve"> será de responsabilidade da CONTRATADA.</w:t>
      </w:r>
    </w:p>
    <w:p w14:paraId="6A82AC1E" w14:textId="77777777" w:rsidR="0089737E" w:rsidRPr="00671F61" w:rsidRDefault="0089737E" w:rsidP="0089737E">
      <w:pPr>
        <w:spacing w:line="360" w:lineRule="auto"/>
        <w:ind w:left="-142"/>
        <w:jc w:val="both"/>
        <w:rPr>
          <w:rFonts w:ascii="Times New Roman" w:hAnsi="Times New Roman" w:cs="Times New Roman"/>
          <w:b/>
          <w:sz w:val="24"/>
        </w:rPr>
      </w:pPr>
      <w:r>
        <w:rPr>
          <w:rFonts w:ascii="Times New Roman" w:hAnsi="Times New Roman" w:cs="Times New Roman"/>
          <w:sz w:val="24"/>
        </w:rPr>
        <w:t>5</w:t>
      </w:r>
      <w:r w:rsidRPr="00671F61">
        <w:rPr>
          <w:rFonts w:ascii="Times New Roman" w:hAnsi="Times New Roman" w:cs="Times New Roman"/>
          <w:sz w:val="24"/>
        </w:rPr>
        <w:t>.</w:t>
      </w:r>
      <w:r>
        <w:rPr>
          <w:rFonts w:ascii="Times New Roman" w:hAnsi="Times New Roman" w:cs="Times New Roman"/>
          <w:sz w:val="24"/>
        </w:rPr>
        <w:t>3</w:t>
      </w:r>
      <w:r w:rsidRPr="00671F61">
        <w:rPr>
          <w:rFonts w:ascii="Times New Roman" w:hAnsi="Times New Roman" w:cs="Times New Roman"/>
          <w:sz w:val="24"/>
        </w:rPr>
        <w:t xml:space="preserve"> - É de responsabilidade da CONTRATADA todos os encargos fiscais, trabalhistas, previdenciários e outros inerentes ao cumprimento do objeto contratado, ficando o ente consorciado isento de qualquer responsabilidade civil ou criminal.</w:t>
      </w:r>
    </w:p>
    <w:p w14:paraId="3211F136" w14:textId="77777777" w:rsidR="0089737E" w:rsidRPr="00671F61" w:rsidRDefault="0089737E" w:rsidP="0089737E">
      <w:pPr>
        <w:spacing w:line="360" w:lineRule="auto"/>
        <w:ind w:left="-142"/>
        <w:jc w:val="both"/>
        <w:rPr>
          <w:rFonts w:ascii="Times New Roman" w:hAnsi="Times New Roman" w:cs="Times New Roman"/>
          <w:b/>
          <w:sz w:val="24"/>
        </w:rPr>
      </w:pPr>
      <w:r w:rsidRPr="00671F61">
        <w:rPr>
          <w:rFonts w:ascii="Times New Roman" w:hAnsi="Times New Roman" w:cs="Times New Roman"/>
          <w:b/>
          <w:sz w:val="24"/>
        </w:rPr>
        <w:t xml:space="preserve">CLÁUSULA SEXTA - DAS PENALIDADES </w:t>
      </w:r>
    </w:p>
    <w:p w14:paraId="755F772F" w14:textId="77777777" w:rsidR="0089737E" w:rsidRPr="004D3924" w:rsidRDefault="0089737E" w:rsidP="0089737E">
      <w:pPr>
        <w:spacing w:line="360" w:lineRule="auto"/>
        <w:ind w:left="-142"/>
        <w:jc w:val="both"/>
        <w:rPr>
          <w:rFonts w:ascii="Times New Roman" w:hAnsi="Times New Roman" w:cs="Times New Roman"/>
          <w:sz w:val="24"/>
        </w:rPr>
      </w:pPr>
      <w:r w:rsidRPr="00671F61">
        <w:rPr>
          <w:rFonts w:ascii="Times New Roman" w:hAnsi="Times New Roman" w:cs="Times New Roman"/>
          <w:sz w:val="24"/>
        </w:rPr>
        <w:t>6.1. Pela inexecução total ou parcial da contratação,</w:t>
      </w:r>
      <w:r w:rsidRPr="004D3924">
        <w:rPr>
          <w:rFonts w:ascii="Times New Roman" w:hAnsi="Times New Roman" w:cs="Times New Roman"/>
          <w:sz w:val="24"/>
        </w:rPr>
        <w:t xml:space="preserve"> a Administração poderá, garantida prévia defesa, aplicar a CONTRATADA a extensão da falta ensejada, as penalidades previstas na Lei 14.133/2021 na forma prevista no respectivo instrumento licitatório. </w:t>
      </w:r>
    </w:p>
    <w:p w14:paraId="6A6C4CB8" w14:textId="77777777" w:rsidR="0089737E" w:rsidRPr="004D3924" w:rsidRDefault="0089737E" w:rsidP="0089737E">
      <w:pPr>
        <w:spacing w:line="360" w:lineRule="auto"/>
        <w:ind w:left="-142"/>
        <w:jc w:val="both"/>
        <w:rPr>
          <w:rFonts w:ascii="Times New Roman" w:hAnsi="Times New Roman" w:cs="Times New Roman"/>
          <w:sz w:val="24"/>
        </w:rPr>
      </w:pPr>
      <w:r w:rsidRPr="004D3924">
        <w:rPr>
          <w:rFonts w:ascii="Times New Roman" w:hAnsi="Times New Roman" w:cs="Times New Roman"/>
          <w:sz w:val="24"/>
        </w:rPr>
        <w:t xml:space="preserve">6.2. O descumprimento total ou parcial das obrigações assumidas pela licitante vencedora, sem justificativa aceita pelo SIMSAUDE, resguardados os procedimentos legais pertinentes, poderá acarretar, nas seguintes sanções: </w:t>
      </w:r>
    </w:p>
    <w:p w14:paraId="57C8186B" w14:textId="77777777" w:rsidR="0089737E" w:rsidRPr="004D3924" w:rsidRDefault="0089737E" w:rsidP="0089737E">
      <w:pPr>
        <w:numPr>
          <w:ilvl w:val="0"/>
          <w:numId w:val="14"/>
        </w:numPr>
        <w:spacing w:line="360" w:lineRule="auto"/>
        <w:ind w:left="-142" w:firstLine="0"/>
        <w:jc w:val="both"/>
        <w:rPr>
          <w:rFonts w:ascii="Times New Roman" w:hAnsi="Times New Roman" w:cs="Times New Roman"/>
          <w:sz w:val="24"/>
        </w:rPr>
      </w:pPr>
      <w:r w:rsidRPr="004D3924">
        <w:rPr>
          <w:rFonts w:ascii="Times New Roman" w:hAnsi="Times New Roman" w:cs="Times New Roman"/>
          <w:sz w:val="24"/>
        </w:rPr>
        <w:t>Advertência, que será aplicada sempre por escrito;</w:t>
      </w:r>
    </w:p>
    <w:p w14:paraId="325D9817" w14:textId="77777777" w:rsidR="0089737E" w:rsidRPr="004D3924" w:rsidRDefault="0089737E" w:rsidP="0089737E">
      <w:pPr>
        <w:numPr>
          <w:ilvl w:val="0"/>
          <w:numId w:val="14"/>
        </w:numPr>
        <w:spacing w:line="360" w:lineRule="auto"/>
        <w:ind w:left="-142" w:firstLine="0"/>
        <w:jc w:val="both"/>
        <w:rPr>
          <w:rFonts w:ascii="Times New Roman" w:hAnsi="Times New Roman" w:cs="Times New Roman"/>
          <w:sz w:val="24"/>
        </w:rPr>
      </w:pPr>
      <w:r w:rsidRPr="004D3924">
        <w:rPr>
          <w:rFonts w:ascii="Times New Roman" w:hAnsi="Times New Roman" w:cs="Times New Roman"/>
          <w:sz w:val="24"/>
        </w:rPr>
        <w:t>Multas;</w:t>
      </w:r>
    </w:p>
    <w:p w14:paraId="4BA06E51" w14:textId="77777777" w:rsidR="0089737E" w:rsidRPr="004D3924" w:rsidRDefault="0089737E" w:rsidP="0089737E">
      <w:pPr>
        <w:numPr>
          <w:ilvl w:val="0"/>
          <w:numId w:val="14"/>
        </w:numPr>
        <w:spacing w:line="360" w:lineRule="auto"/>
        <w:ind w:left="-142" w:firstLine="0"/>
        <w:jc w:val="both"/>
        <w:rPr>
          <w:rFonts w:ascii="Times New Roman" w:hAnsi="Times New Roman" w:cs="Times New Roman"/>
          <w:sz w:val="24"/>
        </w:rPr>
      </w:pPr>
      <w:r w:rsidRPr="004D3924">
        <w:rPr>
          <w:rFonts w:ascii="Times New Roman" w:hAnsi="Times New Roman" w:cs="Times New Roman"/>
          <w:sz w:val="24"/>
        </w:rPr>
        <w:t>Rescisão unilateral do Contrato, sujeitando-se a Contratada ao pagamento de indenização a contratante por perdas e danos;</w:t>
      </w:r>
    </w:p>
    <w:p w14:paraId="64B4E999" w14:textId="77777777" w:rsidR="0089737E" w:rsidRPr="004D3924" w:rsidRDefault="0089737E" w:rsidP="0089737E">
      <w:pPr>
        <w:numPr>
          <w:ilvl w:val="0"/>
          <w:numId w:val="14"/>
        </w:numPr>
        <w:spacing w:line="360" w:lineRule="auto"/>
        <w:ind w:left="-142" w:firstLine="0"/>
        <w:jc w:val="both"/>
        <w:rPr>
          <w:rFonts w:ascii="Times New Roman" w:hAnsi="Times New Roman" w:cs="Times New Roman"/>
          <w:sz w:val="24"/>
        </w:rPr>
      </w:pPr>
      <w:r w:rsidRPr="004D3924">
        <w:rPr>
          <w:rFonts w:ascii="Times New Roman" w:hAnsi="Times New Roman" w:cs="Times New Roman"/>
          <w:sz w:val="24"/>
        </w:rPr>
        <w:t xml:space="preserve">Suspensão temporária do direito de licitar com o SIMSAUDE, pelo período de até 02 (dois) anos. </w:t>
      </w:r>
    </w:p>
    <w:p w14:paraId="0B727A10" w14:textId="77777777" w:rsidR="0089737E" w:rsidRDefault="0089737E" w:rsidP="0089737E">
      <w:pPr>
        <w:numPr>
          <w:ilvl w:val="0"/>
          <w:numId w:val="14"/>
        </w:numPr>
        <w:spacing w:line="360" w:lineRule="auto"/>
        <w:ind w:left="-142" w:firstLine="0"/>
        <w:jc w:val="both"/>
        <w:rPr>
          <w:rFonts w:ascii="Times New Roman" w:hAnsi="Times New Roman" w:cs="Times New Roman"/>
          <w:sz w:val="24"/>
        </w:rPr>
      </w:pPr>
      <w:r w:rsidRPr="00083EE6">
        <w:rPr>
          <w:rFonts w:ascii="Times New Roman" w:hAnsi="Times New Roman" w:cs="Times New Roman"/>
          <w:sz w:val="24"/>
        </w:rPr>
        <w:lastRenderedPageBreak/>
        <w:t xml:space="preserve"> A multa será aplicada à razão de 1% (um por cento) sobre o valor do contrato, por descumprimento injustificado do cronograma de ações e pela demora superior a 2 (dois) dias úteis para consultas simples e de 5 (cinco) dias úteis para consultas a serem respondidas em parecer técnico fundamentado;</w:t>
      </w:r>
    </w:p>
    <w:p w14:paraId="41C1655E" w14:textId="77777777" w:rsidR="0089737E" w:rsidRPr="00083EE6" w:rsidRDefault="0089737E" w:rsidP="0089737E">
      <w:pPr>
        <w:numPr>
          <w:ilvl w:val="0"/>
          <w:numId w:val="14"/>
        </w:numPr>
        <w:spacing w:line="360" w:lineRule="auto"/>
        <w:ind w:left="-142" w:firstLine="0"/>
        <w:jc w:val="both"/>
        <w:rPr>
          <w:rFonts w:ascii="Times New Roman" w:hAnsi="Times New Roman" w:cs="Times New Roman"/>
          <w:sz w:val="24"/>
        </w:rPr>
      </w:pPr>
      <w:r w:rsidRPr="00083EE6">
        <w:rPr>
          <w:rFonts w:ascii="Times New Roman" w:hAnsi="Times New Roman" w:cs="Times New Roman"/>
          <w:sz w:val="24"/>
        </w:rPr>
        <w:t>O valor máximo das multas não poderá exceder, cumulativamente, a 10% (dez por cento) do valor do Contrato, quando ficará caracterizada inexecução contratual a implicar em rescisão, nos termos da Lei 14.333/2021.</w:t>
      </w:r>
    </w:p>
    <w:p w14:paraId="335AB1C6" w14:textId="77777777" w:rsidR="0089737E" w:rsidRPr="004D3924" w:rsidRDefault="0089737E" w:rsidP="0089737E">
      <w:pPr>
        <w:numPr>
          <w:ilvl w:val="0"/>
          <w:numId w:val="14"/>
        </w:numPr>
        <w:spacing w:line="360" w:lineRule="auto"/>
        <w:ind w:left="-142" w:firstLine="0"/>
        <w:jc w:val="both"/>
        <w:rPr>
          <w:rFonts w:ascii="Times New Roman" w:hAnsi="Times New Roman" w:cs="Times New Roman"/>
          <w:sz w:val="24"/>
        </w:rPr>
      </w:pPr>
      <w:r w:rsidRPr="004D3924">
        <w:rPr>
          <w:rFonts w:ascii="Times New Roman" w:hAnsi="Times New Roman" w:cs="Times New Roman"/>
          <w:sz w:val="24"/>
        </w:rPr>
        <w:t>As sanções poderão ser aplicadas cumulativamente de acordo com a gravidade da infração, facultada ampla defesa a contratada, no prazo de 05 (cinco) dias úteis a contar da intimação do ato.</w:t>
      </w:r>
    </w:p>
    <w:p w14:paraId="3962BE9D" w14:textId="77777777" w:rsidR="0089737E" w:rsidRPr="004D3924" w:rsidRDefault="0089737E" w:rsidP="0089737E">
      <w:pPr>
        <w:spacing w:line="360" w:lineRule="auto"/>
        <w:ind w:left="-142"/>
        <w:jc w:val="both"/>
        <w:rPr>
          <w:rFonts w:ascii="Times New Roman" w:hAnsi="Times New Roman" w:cs="Times New Roman"/>
          <w:sz w:val="24"/>
        </w:rPr>
      </w:pPr>
      <w:r w:rsidRPr="004D3924">
        <w:rPr>
          <w:rFonts w:ascii="Times New Roman" w:hAnsi="Times New Roman" w:cs="Times New Roman"/>
          <w:sz w:val="24"/>
        </w:rPr>
        <w:t xml:space="preserve">i) Declaração de inidoneidade para licitar ou contratar com a Administração Pública, enquanto perdurarem os motivos determinantes da punição, ou até que seja promovida a reabilitação, perante a própria autoridade que aplicou a penalidade, que será concedida sempre que a licitante vencedora ressarcir a Administração pelos prejuízos resultantes e depois de decorrido o prazo da sanção aplicada. </w:t>
      </w:r>
    </w:p>
    <w:p w14:paraId="1C376408" w14:textId="77777777" w:rsidR="0089737E" w:rsidRPr="004D3924" w:rsidRDefault="0089737E" w:rsidP="0089737E">
      <w:pPr>
        <w:spacing w:line="360" w:lineRule="auto"/>
        <w:ind w:left="-142"/>
        <w:jc w:val="both"/>
        <w:rPr>
          <w:rFonts w:ascii="Times New Roman" w:hAnsi="Times New Roman" w:cs="Times New Roman"/>
          <w:sz w:val="24"/>
        </w:rPr>
      </w:pPr>
    </w:p>
    <w:p w14:paraId="140535F7" w14:textId="77777777" w:rsidR="0089737E" w:rsidRPr="004D3924" w:rsidRDefault="0089737E" w:rsidP="0089737E">
      <w:pPr>
        <w:spacing w:line="360" w:lineRule="auto"/>
        <w:ind w:left="-142"/>
        <w:jc w:val="both"/>
        <w:rPr>
          <w:rFonts w:ascii="Times New Roman" w:hAnsi="Times New Roman" w:cs="Times New Roman"/>
          <w:sz w:val="24"/>
        </w:rPr>
      </w:pPr>
      <w:r w:rsidRPr="004D3924">
        <w:rPr>
          <w:rFonts w:ascii="Times New Roman" w:hAnsi="Times New Roman" w:cs="Times New Roman"/>
          <w:sz w:val="24"/>
        </w:rPr>
        <w:t xml:space="preserve">Parágrafo único - As penalidades aplicadas só poderão ser relevadas na hipótese de caso fortuito, força maior, devidamente justificadas e comprovadas a juízo da Administração. </w:t>
      </w:r>
    </w:p>
    <w:p w14:paraId="26F3FAE8" w14:textId="77777777" w:rsidR="0089737E" w:rsidRPr="004D3924" w:rsidRDefault="0089737E" w:rsidP="0089737E">
      <w:pPr>
        <w:spacing w:line="360" w:lineRule="auto"/>
        <w:ind w:left="-142"/>
        <w:jc w:val="both"/>
        <w:rPr>
          <w:rFonts w:ascii="Times New Roman" w:hAnsi="Times New Roman" w:cs="Times New Roman"/>
          <w:b/>
          <w:sz w:val="24"/>
        </w:rPr>
      </w:pPr>
      <w:r w:rsidRPr="004D3924">
        <w:rPr>
          <w:rFonts w:ascii="Times New Roman" w:hAnsi="Times New Roman" w:cs="Times New Roman"/>
          <w:b/>
          <w:sz w:val="24"/>
        </w:rPr>
        <w:t>CLÁUSULA SÉTIMA - DA RESCISÃO</w:t>
      </w:r>
    </w:p>
    <w:p w14:paraId="78ED5644" w14:textId="77777777" w:rsidR="0089737E" w:rsidRPr="004D3924" w:rsidRDefault="0089737E" w:rsidP="0089737E">
      <w:pPr>
        <w:spacing w:line="360" w:lineRule="auto"/>
        <w:ind w:left="-142"/>
        <w:jc w:val="both"/>
        <w:rPr>
          <w:rFonts w:ascii="Times New Roman" w:hAnsi="Times New Roman" w:cs="Times New Roman"/>
          <w:iCs/>
          <w:sz w:val="24"/>
        </w:rPr>
      </w:pPr>
      <w:r w:rsidRPr="004D3924">
        <w:rPr>
          <w:rFonts w:ascii="Times New Roman" w:hAnsi="Times New Roman" w:cs="Times New Roman"/>
          <w:iCs/>
          <w:sz w:val="24"/>
        </w:rPr>
        <w:t>7.1. O contrato se extingue quando vencido o prazo nele estipulado, independentemente de terem sido cumpridas ou não as obrigações de ambas as partes contraentes.</w:t>
      </w:r>
    </w:p>
    <w:p w14:paraId="4413738D" w14:textId="77777777" w:rsidR="0089737E" w:rsidRPr="004D3924" w:rsidRDefault="0089737E" w:rsidP="0089737E">
      <w:pPr>
        <w:spacing w:line="360" w:lineRule="auto"/>
        <w:ind w:left="-142"/>
        <w:jc w:val="both"/>
        <w:rPr>
          <w:rFonts w:ascii="Times New Roman" w:hAnsi="Times New Roman" w:cs="Times New Roman"/>
          <w:iCs/>
          <w:sz w:val="24"/>
        </w:rPr>
      </w:pPr>
      <w:r w:rsidRPr="004D3924">
        <w:rPr>
          <w:rFonts w:ascii="Times New Roman" w:hAnsi="Times New Roman" w:cs="Times New Roman"/>
          <w:iCs/>
          <w:sz w:val="24"/>
        </w:rPr>
        <w:t>7.1.1. O contrato pode ser extinto antes do prazo nele fixado, sem ônus para o Contratante, quando esta não dispuser de créditos orçamentários para sua continuidade ou quando entender que o contrato não mais lhe oferece vantagem.</w:t>
      </w:r>
    </w:p>
    <w:p w14:paraId="3944C403" w14:textId="77777777" w:rsidR="0089737E" w:rsidRPr="004D3924" w:rsidRDefault="0089737E" w:rsidP="0089737E">
      <w:pPr>
        <w:spacing w:line="360" w:lineRule="auto"/>
        <w:ind w:left="-142"/>
        <w:jc w:val="both"/>
        <w:rPr>
          <w:rFonts w:ascii="Times New Roman" w:hAnsi="Times New Roman" w:cs="Times New Roman"/>
          <w:iCs/>
          <w:sz w:val="24"/>
        </w:rPr>
      </w:pPr>
      <w:r w:rsidRPr="004D3924">
        <w:rPr>
          <w:rFonts w:ascii="Times New Roman" w:hAnsi="Times New Roman" w:cs="Times New Roman"/>
          <w:iCs/>
          <w:sz w:val="24"/>
        </w:rPr>
        <w:t>7.1.2. A extinção nesta hipótese ocorrerá na próxima data de aniversário do contrato, desde que haja a notificação do contratado pelo contratante nesse sentido com pelo menos 2 (dois) meses de antecedência desse dia.</w:t>
      </w:r>
    </w:p>
    <w:p w14:paraId="1E206E20" w14:textId="77777777" w:rsidR="0089737E" w:rsidRPr="004D3924" w:rsidRDefault="0089737E" w:rsidP="0089737E">
      <w:pPr>
        <w:spacing w:line="360" w:lineRule="auto"/>
        <w:ind w:left="-142"/>
        <w:jc w:val="both"/>
        <w:rPr>
          <w:rFonts w:ascii="Times New Roman" w:hAnsi="Times New Roman" w:cs="Times New Roman"/>
          <w:iCs/>
          <w:sz w:val="24"/>
        </w:rPr>
      </w:pPr>
      <w:r w:rsidRPr="004D3924">
        <w:rPr>
          <w:rFonts w:ascii="Times New Roman" w:hAnsi="Times New Roman" w:cs="Times New Roman"/>
          <w:iCs/>
          <w:sz w:val="24"/>
        </w:rPr>
        <w:t>7.1.3. Caso a notificação da não-continuidade do contrato de que trata este subitem ocorra com menos de 2 (dois) meses da data de aniversário, a extinção contratual ocorrerá após 2 (dois) meses da data da comunicação.</w:t>
      </w:r>
    </w:p>
    <w:p w14:paraId="5D2D7C98" w14:textId="77777777" w:rsidR="0089737E" w:rsidRPr="004D3924" w:rsidRDefault="0089737E" w:rsidP="0089737E">
      <w:pPr>
        <w:spacing w:line="360" w:lineRule="auto"/>
        <w:ind w:left="-142"/>
        <w:jc w:val="both"/>
        <w:rPr>
          <w:rFonts w:ascii="Times New Roman" w:hAnsi="Times New Roman" w:cs="Times New Roman"/>
          <w:b/>
          <w:sz w:val="24"/>
        </w:rPr>
      </w:pPr>
      <w:r w:rsidRPr="004D3924">
        <w:rPr>
          <w:rFonts w:ascii="Times New Roman" w:hAnsi="Times New Roman" w:cs="Times New Roman"/>
          <w:b/>
          <w:sz w:val="24"/>
        </w:rPr>
        <w:t>CLÁUSULA OITAVA - DA VALIDADE E PUBLICAÇÃO</w:t>
      </w:r>
    </w:p>
    <w:p w14:paraId="3511AB30" w14:textId="53D9BC09" w:rsidR="0089737E" w:rsidRDefault="0089737E" w:rsidP="0089737E">
      <w:pPr>
        <w:spacing w:line="360" w:lineRule="auto"/>
        <w:ind w:left="-142"/>
        <w:jc w:val="both"/>
        <w:rPr>
          <w:rFonts w:ascii="Times New Roman" w:hAnsi="Times New Roman" w:cs="Times New Roman"/>
          <w:sz w:val="24"/>
        </w:rPr>
      </w:pPr>
      <w:r w:rsidRPr="004D3924">
        <w:rPr>
          <w:rFonts w:ascii="Times New Roman" w:hAnsi="Times New Roman" w:cs="Times New Roman"/>
          <w:sz w:val="24"/>
        </w:rPr>
        <w:t>8.1. Incumbirá à CONTRATANTE providenciar a publicação deste instrumento nos termos e condições previstas na Lei nº 14.133/21.</w:t>
      </w:r>
    </w:p>
    <w:p w14:paraId="630F8E64" w14:textId="66D68C76" w:rsidR="00D265C2" w:rsidRDefault="00D265C2" w:rsidP="0089737E">
      <w:pPr>
        <w:spacing w:line="360" w:lineRule="auto"/>
        <w:ind w:left="-142"/>
        <w:jc w:val="both"/>
        <w:rPr>
          <w:rFonts w:ascii="Times New Roman" w:hAnsi="Times New Roman" w:cs="Times New Roman"/>
          <w:sz w:val="24"/>
        </w:rPr>
      </w:pPr>
    </w:p>
    <w:p w14:paraId="4FD7678E" w14:textId="77777777" w:rsidR="00D265C2" w:rsidRPr="004D3924" w:rsidRDefault="00D265C2" w:rsidP="0089737E">
      <w:pPr>
        <w:spacing w:line="360" w:lineRule="auto"/>
        <w:ind w:left="-142"/>
        <w:jc w:val="both"/>
        <w:rPr>
          <w:rFonts w:ascii="Times New Roman" w:hAnsi="Times New Roman" w:cs="Times New Roman"/>
          <w:sz w:val="24"/>
        </w:rPr>
      </w:pPr>
    </w:p>
    <w:p w14:paraId="01E10D5C" w14:textId="77777777" w:rsidR="0089737E" w:rsidRPr="004D3924" w:rsidRDefault="0089737E" w:rsidP="0089737E">
      <w:pPr>
        <w:spacing w:line="360" w:lineRule="auto"/>
        <w:ind w:left="-142"/>
        <w:jc w:val="both"/>
        <w:rPr>
          <w:rFonts w:ascii="Times New Roman" w:hAnsi="Times New Roman" w:cs="Times New Roman"/>
          <w:b/>
          <w:sz w:val="24"/>
        </w:rPr>
      </w:pPr>
      <w:r w:rsidRPr="004D3924">
        <w:rPr>
          <w:rFonts w:ascii="Times New Roman" w:hAnsi="Times New Roman" w:cs="Times New Roman"/>
          <w:b/>
          <w:sz w:val="24"/>
        </w:rPr>
        <w:lastRenderedPageBreak/>
        <w:t>CLÁUSULA NONA</w:t>
      </w:r>
      <w:r>
        <w:rPr>
          <w:rFonts w:ascii="Times New Roman" w:hAnsi="Times New Roman" w:cs="Times New Roman"/>
          <w:b/>
          <w:sz w:val="24"/>
        </w:rPr>
        <w:t xml:space="preserve"> </w:t>
      </w:r>
      <w:r w:rsidRPr="004D3924">
        <w:rPr>
          <w:rFonts w:ascii="Times New Roman" w:hAnsi="Times New Roman" w:cs="Times New Roman"/>
          <w:b/>
          <w:sz w:val="24"/>
        </w:rPr>
        <w:t xml:space="preserve">- DAS DOTAÇÕES ORÇAMENTÁRIAS </w:t>
      </w:r>
    </w:p>
    <w:p w14:paraId="31CA2963" w14:textId="77777777" w:rsidR="0089737E" w:rsidRDefault="0089737E" w:rsidP="0089737E">
      <w:pPr>
        <w:pBdr>
          <w:top w:val="nil"/>
          <w:left w:val="nil"/>
          <w:bottom w:val="nil"/>
          <w:right w:val="nil"/>
          <w:between w:val="nil"/>
        </w:pBdr>
        <w:spacing w:line="360" w:lineRule="auto"/>
        <w:ind w:left="-142"/>
        <w:jc w:val="both"/>
        <w:rPr>
          <w:rFonts w:ascii="Times New Roman" w:hAnsi="Times New Roman" w:cs="Times New Roman"/>
          <w:sz w:val="24"/>
        </w:rPr>
      </w:pPr>
      <w:r w:rsidRPr="004D3924">
        <w:rPr>
          <w:rFonts w:ascii="Times New Roman" w:hAnsi="Times New Roman" w:cs="Times New Roman"/>
          <w:sz w:val="24"/>
        </w:rPr>
        <w:t>9.1. As despesas decorrentes do serviço contratado correrão no exercício de 202</w:t>
      </w:r>
      <w:r>
        <w:rPr>
          <w:rFonts w:ascii="Times New Roman" w:hAnsi="Times New Roman" w:cs="Times New Roman"/>
          <w:sz w:val="24"/>
        </w:rPr>
        <w:t>6</w:t>
      </w:r>
      <w:r w:rsidRPr="004D3924">
        <w:rPr>
          <w:rFonts w:ascii="Times New Roman" w:hAnsi="Times New Roman" w:cs="Times New Roman"/>
          <w:sz w:val="24"/>
        </w:rPr>
        <w:t xml:space="preserve"> por conta das dotações orçamentárias própria do SIMSAUDE, na classificação orçamentária</w:t>
      </w:r>
      <w:r>
        <w:rPr>
          <w:rFonts w:ascii="Times New Roman" w:hAnsi="Times New Roman" w:cs="Times New Roman"/>
          <w:sz w:val="24"/>
        </w:rPr>
        <w:t>:</w:t>
      </w:r>
    </w:p>
    <w:p w14:paraId="33A27FD4" w14:textId="43957922" w:rsidR="0089737E" w:rsidRPr="004D3924" w:rsidRDefault="0089737E" w:rsidP="0089737E">
      <w:pPr>
        <w:pBdr>
          <w:top w:val="nil"/>
          <w:left w:val="nil"/>
          <w:bottom w:val="nil"/>
          <w:right w:val="nil"/>
          <w:between w:val="nil"/>
        </w:pBdr>
        <w:spacing w:line="360" w:lineRule="auto"/>
        <w:ind w:left="-142"/>
        <w:jc w:val="both"/>
        <w:rPr>
          <w:rFonts w:ascii="Times New Roman" w:hAnsi="Times New Roman" w:cs="Times New Roman"/>
          <w:sz w:val="24"/>
        </w:rPr>
      </w:pPr>
      <w:r w:rsidRPr="004D3924">
        <w:rPr>
          <w:rFonts w:ascii="Times New Roman" w:eastAsia="Arial" w:hAnsi="Times New Roman" w:cs="Times New Roman"/>
          <w:sz w:val="24"/>
        </w:rPr>
        <w:t xml:space="preserve">Ficha </w:t>
      </w:r>
      <w:r>
        <w:rPr>
          <w:rFonts w:ascii="Times New Roman" w:eastAsia="Arial" w:hAnsi="Times New Roman" w:cs="Times New Roman"/>
          <w:sz w:val="24"/>
        </w:rPr>
        <w:t>4</w:t>
      </w:r>
      <w:r w:rsidRPr="004D3924">
        <w:rPr>
          <w:rFonts w:ascii="Times New Roman" w:eastAsia="Arial" w:hAnsi="Times New Roman" w:cs="Times New Roman"/>
          <w:sz w:val="24"/>
        </w:rPr>
        <w:t xml:space="preserve"> - </w:t>
      </w:r>
      <w:r w:rsidRPr="004D3924">
        <w:rPr>
          <w:rFonts w:ascii="Times New Roman" w:eastAsiaTheme="minorHAnsi" w:hAnsi="Times New Roman" w:cs="Times New Roman"/>
          <w:sz w:val="24"/>
          <w:lang w:eastAsia="en-US"/>
        </w:rPr>
        <w:t>10.122.002.2001.33903</w:t>
      </w:r>
      <w:r>
        <w:rPr>
          <w:rFonts w:ascii="Times New Roman" w:eastAsiaTheme="minorHAnsi" w:hAnsi="Times New Roman" w:cs="Times New Roman"/>
          <w:sz w:val="24"/>
          <w:lang w:eastAsia="en-US"/>
        </w:rPr>
        <w:t>9</w:t>
      </w:r>
      <w:r w:rsidRPr="004D3924">
        <w:rPr>
          <w:rFonts w:ascii="Times New Roman" w:eastAsiaTheme="minorHAnsi" w:hAnsi="Times New Roman" w:cs="Times New Roman"/>
          <w:sz w:val="24"/>
          <w:lang w:eastAsia="en-US"/>
        </w:rPr>
        <w:t>00 - ADMINISTRACAO DOS CONTRATOS DE RATEIO</w:t>
      </w:r>
      <w:r w:rsidRPr="004D3924">
        <w:rPr>
          <w:rFonts w:ascii="Times New Roman" w:hAnsi="Times New Roman" w:cs="Times New Roman"/>
          <w:sz w:val="24"/>
        </w:rPr>
        <w:t xml:space="preserve">. Nos exercícios seguintes, correrão a conta da dotação orçamentária própria, para atender as despesas da mesma natureza. </w:t>
      </w:r>
    </w:p>
    <w:p w14:paraId="7C0EAFB8" w14:textId="15CAF7D6" w:rsidR="0089737E" w:rsidRPr="004D3924" w:rsidRDefault="0089737E" w:rsidP="0089737E">
      <w:pPr>
        <w:spacing w:line="360" w:lineRule="auto"/>
        <w:ind w:left="-142"/>
        <w:jc w:val="both"/>
        <w:rPr>
          <w:rFonts w:ascii="Times New Roman" w:hAnsi="Times New Roman" w:cs="Times New Roman"/>
          <w:b/>
          <w:sz w:val="24"/>
        </w:rPr>
      </w:pPr>
      <w:r w:rsidRPr="004D3924">
        <w:rPr>
          <w:rFonts w:ascii="Times New Roman" w:hAnsi="Times New Roman" w:cs="Times New Roman"/>
          <w:b/>
          <w:sz w:val="24"/>
        </w:rPr>
        <w:t xml:space="preserve">CLÁUSULA DÉCIMA </w:t>
      </w:r>
      <w:r w:rsidR="00D265C2">
        <w:rPr>
          <w:rFonts w:ascii="Times New Roman" w:hAnsi="Times New Roman" w:cs="Times New Roman"/>
          <w:b/>
          <w:sz w:val="24"/>
        </w:rPr>
        <w:t>-</w:t>
      </w:r>
      <w:r w:rsidRPr="004D3924">
        <w:rPr>
          <w:rFonts w:ascii="Times New Roman" w:hAnsi="Times New Roman" w:cs="Times New Roman"/>
          <w:b/>
          <w:sz w:val="24"/>
        </w:rPr>
        <w:t xml:space="preserve"> DO FORO </w:t>
      </w:r>
    </w:p>
    <w:p w14:paraId="5A781F87" w14:textId="77777777" w:rsidR="0089737E" w:rsidRPr="004D3924" w:rsidRDefault="0089737E" w:rsidP="0089737E">
      <w:pPr>
        <w:spacing w:line="360" w:lineRule="auto"/>
        <w:ind w:left="-142"/>
        <w:jc w:val="both"/>
        <w:rPr>
          <w:rFonts w:ascii="Times New Roman" w:hAnsi="Times New Roman" w:cs="Times New Roman"/>
          <w:sz w:val="24"/>
        </w:rPr>
      </w:pPr>
      <w:r w:rsidRPr="004D3924">
        <w:rPr>
          <w:rFonts w:ascii="Times New Roman" w:hAnsi="Times New Roman" w:cs="Times New Roman"/>
          <w:sz w:val="24"/>
        </w:rPr>
        <w:t xml:space="preserve">10.1. Para dirimir todas as questões oriundas do presente Contrato, é competente o Foro da Comarca de Ubá/MG. </w:t>
      </w:r>
    </w:p>
    <w:p w14:paraId="4D5E5748" w14:textId="77777777" w:rsidR="0089737E" w:rsidRPr="004D3924" w:rsidRDefault="0089737E" w:rsidP="0089737E">
      <w:pPr>
        <w:spacing w:line="360" w:lineRule="auto"/>
        <w:ind w:left="-142"/>
        <w:jc w:val="both"/>
        <w:rPr>
          <w:rFonts w:ascii="Times New Roman" w:hAnsi="Times New Roman" w:cs="Times New Roman"/>
          <w:sz w:val="24"/>
        </w:rPr>
      </w:pPr>
    </w:p>
    <w:p w14:paraId="37474BCF" w14:textId="77777777" w:rsidR="0089737E" w:rsidRPr="004D3924" w:rsidRDefault="0089737E" w:rsidP="0089737E">
      <w:pPr>
        <w:spacing w:line="360" w:lineRule="auto"/>
        <w:ind w:left="-142"/>
        <w:jc w:val="both"/>
        <w:rPr>
          <w:rFonts w:ascii="Times New Roman" w:hAnsi="Times New Roman" w:cs="Times New Roman"/>
          <w:sz w:val="24"/>
        </w:rPr>
      </w:pPr>
      <w:r w:rsidRPr="004D3924">
        <w:rPr>
          <w:rFonts w:ascii="Times New Roman" w:hAnsi="Times New Roman" w:cs="Times New Roman"/>
          <w:sz w:val="24"/>
        </w:rPr>
        <w:t xml:space="preserve">E, para firmeza e como prova de haverem, entre si, ajustado e contratado, foi lavrado o presente Termo de contrato, que depois de lido e achado conforme, é assinado, em 2 (duas) vias de igual teor e forma, pelas partes CONTRATANTES, tendo sido arquivado no SIMSAUDE, com registro de seu extrato, e dele extraídas as cópias necessárias. </w:t>
      </w:r>
    </w:p>
    <w:p w14:paraId="64541CF5" w14:textId="77777777" w:rsidR="001F4C71" w:rsidRPr="0093287F" w:rsidRDefault="001F4C71" w:rsidP="001D4EB5">
      <w:pPr>
        <w:spacing w:line="360" w:lineRule="auto"/>
        <w:rPr>
          <w:rFonts w:ascii="Times New Roman" w:hAnsi="Times New Roman" w:cs="Times New Roman"/>
          <w:sz w:val="24"/>
        </w:rPr>
      </w:pPr>
      <w:r w:rsidRPr="0093287F">
        <w:rPr>
          <w:rFonts w:ascii="Times New Roman" w:hAnsi="Times New Roman" w:cs="Times New Roman"/>
          <w:sz w:val="24"/>
        </w:rPr>
        <w:t xml:space="preserve"> </w:t>
      </w:r>
    </w:p>
    <w:p w14:paraId="1EA58271" w14:textId="6FE0DFCA" w:rsidR="009A493E" w:rsidRPr="00BB673B" w:rsidRDefault="009A493E" w:rsidP="009A493E">
      <w:pPr>
        <w:jc w:val="both"/>
        <w:rPr>
          <w:rFonts w:ascii="Times New Roman" w:hAnsi="Times New Roman" w:cs="Times New Roman"/>
          <w:sz w:val="24"/>
        </w:rPr>
      </w:pPr>
      <w:r w:rsidRPr="00BB673B">
        <w:rPr>
          <w:rFonts w:ascii="Times New Roman" w:hAnsi="Times New Roman" w:cs="Times New Roman"/>
          <w:sz w:val="24"/>
        </w:rPr>
        <w:t xml:space="preserve">Ubá/MG, ______ de _________________ </w:t>
      </w:r>
      <w:proofErr w:type="spellStart"/>
      <w:r w:rsidRPr="00BB673B">
        <w:rPr>
          <w:rFonts w:ascii="Times New Roman" w:hAnsi="Times New Roman" w:cs="Times New Roman"/>
          <w:sz w:val="24"/>
        </w:rPr>
        <w:t>de</w:t>
      </w:r>
      <w:proofErr w:type="spellEnd"/>
      <w:r w:rsidRPr="00BB673B">
        <w:rPr>
          <w:rFonts w:ascii="Times New Roman" w:hAnsi="Times New Roman" w:cs="Times New Roman"/>
          <w:sz w:val="24"/>
        </w:rPr>
        <w:t xml:space="preserve"> 202</w:t>
      </w:r>
      <w:r w:rsidR="00854C3F">
        <w:rPr>
          <w:rFonts w:ascii="Times New Roman" w:hAnsi="Times New Roman" w:cs="Times New Roman"/>
          <w:sz w:val="24"/>
        </w:rPr>
        <w:t>6</w:t>
      </w:r>
      <w:r w:rsidRPr="00BB673B">
        <w:rPr>
          <w:rFonts w:ascii="Times New Roman" w:hAnsi="Times New Roman" w:cs="Times New Roman"/>
          <w:sz w:val="24"/>
        </w:rPr>
        <w:t>.</w:t>
      </w:r>
    </w:p>
    <w:p w14:paraId="4E89F494" w14:textId="77777777" w:rsidR="009A493E" w:rsidRPr="00BB673B" w:rsidRDefault="009A493E" w:rsidP="009A493E">
      <w:pPr>
        <w:jc w:val="both"/>
        <w:rPr>
          <w:rFonts w:ascii="Times New Roman" w:hAnsi="Times New Roman" w:cs="Times New Roman"/>
          <w:sz w:val="24"/>
        </w:rPr>
      </w:pPr>
    </w:p>
    <w:p w14:paraId="1D78AF34" w14:textId="77777777" w:rsidR="009A493E" w:rsidRPr="00BB673B" w:rsidRDefault="009A493E" w:rsidP="009A493E">
      <w:pPr>
        <w:jc w:val="both"/>
        <w:rPr>
          <w:rFonts w:ascii="Times New Roman" w:hAnsi="Times New Roman" w:cs="Times New Roman"/>
          <w:sz w:val="24"/>
        </w:rPr>
      </w:pPr>
    </w:p>
    <w:p w14:paraId="39E624C6" w14:textId="77777777" w:rsidR="009A493E" w:rsidRPr="00BB673B" w:rsidRDefault="009A493E" w:rsidP="009A493E">
      <w:pPr>
        <w:jc w:val="center"/>
        <w:rPr>
          <w:rFonts w:ascii="Times New Roman" w:hAnsi="Times New Roman" w:cs="Times New Roman"/>
          <w:sz w:val="24"/>
        </w:rPr>
      </w:pPr>
      <w:r w:rsidRPr="00BB673B">
        <w:rPr>
          <w:rFonts w:ascii="Times New Roman" w:hAnsi="Times New Roman" w:cs="Times New Roman"/>
          <w:sz w:val="24"/>
        </w:rPr>
        <w:t>__________________________________________________</w:t>
      </w:r>
      <w:r w:rsidRPr="00BB673B">
        <w:rPr>
          <w:rFonts w:ascii="Times New Roman" w:hAnsi="Times New Roman" w:cs="Times New Roman"/>
          <w:sz w:val="24"/>
        </w:rPr>
        <w:br/>
      </w:r>
      <w:r w:rsidRPr="00BB673B">
        <w:rPr>
          <w:rFonts w:ascii="Times New Roman" w:eastAsia="Calibri" w:hAnsi="Times New Roman" w:cs="Times New Roman"/>
          <w:b/>
          <w:sz w:val="24"/>
        </w:rPr>
        <w:t>Fernando Antônio Dutra Macedo</w:t>
      </w:r>
      <w:r w:rsidRPr="00BB673B">
        <w:rPr>
          <w:rFonts w:ascii="Times New Roman" w:eastAsia="Calibri" w:hAnsi="Times New Roman" w:cs="Times New Roman"/>
          <w:sz w:val="24"/>
        </w:rPr>
        <w:t xml:space="preserve">                                       </w:t>
      </w:r>
      <w:r w:rsidRPr="00BB673B">
        <w:rPr>
          <w:rFonts w:ascii="Times New Roman" w:hAnsi="Times New Roman" w:cs="Times New Roman"/>
          <w:sz w:val="24"/>
        </w:rPr>
        <w:br/>
      </w:r>
      <w:r w:rsidRPr="00BB673B">
        <w:rPr>
          <w:rFonts w:ascii="Times New Roman" w:eastAsia="Calibri" w:hAnsi="Times New Roman" w:cs="Times New Roman"/>
          <w:i/>
          <w:sz w:val="24"/>
        </w:rPr>
        <w:t>Presidente SIMSAÚDE</w:t>
      </w:r>
    </w:p>
    <w:p w14:paraId="4D1D9353" w14:textId="77777777" w:rsidR="009A493E" w:rsidRPr="00BB673B" w:rsidRDefault="009A493E" w:rsidP="009A493E">
      <w:pPr>
        <w:jc w:val="center"/>
        <w:rPr>
          <w:rFonts w:ascii="Times New Roman" w:eastAsia="Calibri" w:hAnsi="Times New Roman" w:cs="Times New Roman"/>
          <w:i/>
          <w:sz w:val="24"/>
        </w:rPr>
      </w:pPr>
    </w:p>
    <w:p w14:paraId="02A9B75D" w14:textId="77777777" w:rsidR="009A493E" w:rsidRPr="00BB673B" w:rsidRDefault="009A493E" w:rsidP="009A493E">
      <w:pPr>
        <w:jc w:val="center"/>
        <w:rPr>
          <w:rFonts w:ascii="Times New Roman" w:eastAsia="Calibri" w:hAnsi="Times New Roman" w:cs="Times New Roman"/>
          <w:i/>
          <w:sz w:val="24"/>
        </w:rPr>
      </w:pPr>
    </w:p>
    <w:p w14:paraId="43EC26F4" w14:textId="77777777" w:rsidR="009A493E" w:rsidRPr="00BB673B" w:rsidRDefault="009A493E" w:rsidP="009A493E">
      <w:pPr>
        <w:jc w:val="center"/>
        <w:rPr>
          <w:rFonts w:ascii="Times New Roman" w:eastAsia="Calibri" w:hAnsi="Times New Roman" w:cs="Times New Roman"/>
          <w:i/>
          <w:sz w:val="24"/>
        </w:rPr>
      </w:pPr>
      <w:r w:rsidRPr="00BB673B">
        <w:rPr>
          <w:rFonts w:ascii="Times New Roman" w:eastAsia="Calibri" w:hAnsi="Times New Roman" w:cs="Times New Roman"/>
          <w:i/>
          <w:sz w:val="24"/>
        </w:rPr>
        <w:t>___________________________________________________</w:t>
      </w:r>
    </w:p>
    <w:p w14:paraId="559F3303" w14:textId="77777777" w:rsidR="009A493E" w:rsidRPr="00BB673B" w:rsidRDefault="009A493E" w:rsidP="009A493E">
      <w:pPr>
        <w:jc w:val="center"/>
        <w:rPr>
          <w:rFonts w:ascii="Times New Roman" w:eastAsia="Calibri" w:hAnsi="Times New Roman" w:cs="Times New Roman"/>
          <w:i/>
          <w:sz w:val="24"/>
        </w:rPr>
      </w:pPr>
      <w:r w:rsidRPr="00BB673B">
        <w:rPr>
          <w:rFonts w:ascii="Times New Roman" w:eastAsia="Calibri" w:hAnsi="Times New Roman" w:cs="Times New Roman"/>
          <w:b/>
          <w:sz w:val="24"/>
        </w:rPr>
        <w:t>*****************************</w:t>
      </w:r>
      <w:r w:rsidRPr="00BB673B">
        <w:rPr>
          <w:rFonts w:ascii="Times New Roman" w:eastAsia="Calibri" w:hAnsi="Times New Roman" w:cs="Times New Roman"/>
          <w:i/>
          <w:sz w:val="24"/>
        </w:rPr>
        <w:br/>
        <w:t xml:space="preserve">Representante Legal </w:t>
      </w:r>
      <w:r w:rsidRPr="00BB673B">
        <w:rPr>
          <w:rFonts w:ascii="Times New Roman" w:eastAsia="Calibri" w:hAnsi="Times New Roman" w:cs="Times New Roman"/>
          <w:i/>
          <w:sz w:val="24"/>
        </w:rPr>
        <w:br/>
        <w:t>********************************************</w:t>
      </w:r>
    </w:p>
    <w:p w14:paraId="5774D8CC" w14:textId="77777777" w:rsidR="009A493E" w:rsidRPr="00BB673B" w:rsidRDefault="009A493E" w:rsidP="009A493E">
      <w:pPr>
        <w:jc w:val="center"/>
        <w:rPr>
          <w:rFonts w:ascii="Times New Roman" w:eastAsia="Calibri" w:hAnsi="Times New Roman" w:cs="Times New Roman"/>
          <w:i/>
          <w:sz w:val="24"/>
        </w:rPr>
      </w:pPr>
    </w:p>
    <w:p w14:paraId="05788BA3" w14:textId="77777777" w:rsidR="009A493E" w:rsidRPr="00BB673B" w:rsidRDefault="009A493E" w:rsidP="009A493E">
      <w:pPr>
        <w:jc w:val="center"/>
        <w:rPr>
          <w:rFonts w:ascii="Times New Roman" w:eastAsia="Calibri" w:hAnsi="Times New Roman" w:cs="Times New Roman"/>
          <w:i/>
          <w:sz w:val="24"/>
        </w:rPr>
      </w:pPr>
    </w:p>
    <w:p w14:paraId="7C91AC6D" w14:textId="77777777" w:rsidR="009A493E" w:rsidRPr="00BB673B" w:rsidRDefault="009A493E" w:rsidP="009A493E">
      <w:pPr>
        <w:tabs>
          <w:tab w:val="left" w:pos="1320"/>
        </w:tabs>
        <w:jc w:val="both"/>
        <w:rPr>
          <w:rFonts w:ascii="Times New Roman" w:hAnsi="Times New Roman" w:cs="Times New Roman"/>
          <w:sz w:val="24"/>
          <w:u w:val="single"/>
        </w:rPr>
      </w:pPr>
    </w:p>
    <w:p w14:paraId="7BE1ED42" w14:textId="77777777" w:rsidR="009A493E" w:rsidRPr="00BB673B" w:rsidRDefault="009A493E" w:rsidP="009A493E">
      <w:pPr>
        <w:tabs>
          <w:tab w:val="left" w:pos="1320"/>
        </w:tabs>
        <w:jc w:val="both"/>
        <w:rPr>
          <w:rFonts w:ascii="Times New Roman" w:hAnsi="Times New Roman" w:cs="Times New Roman"/>
          <w:sz w:val="24"/>
          <w:u w:val="single"/>
        </w:rPr>
      </w:pPr>
      <w:r w:rsidRPr="00BB673B">
        <w:rPr>
          <w:rFonts w:ascii="Times New Roman" w:hAnsi="Times New Roman" w:cs="Times New Roman"/>
          <w:sz w:val="24"/>
          <w:u w:val="single"/>
        </w:rPr>
        <w:t>Testemunhas:</w:t>
      </w:r>
    </w:p>
    <w:p w14:paraId="2557E49B" w14:textId="77777777" w:rsidR="009A493E" w:rsidRPr="00BB673B" w:rsidRDefault="009A493E" w:rsidP="009A493E">
      <w:pPr>
        <w:tabs>
          <w:tab w:val="left" w:pos="1320"/>
        </w:tabs>
        <w:jc w:val="both"/>
        <w:rPr>
          <w:rFonts w:ascii="Times New Roman" w:hAnsi="Times New Roman" w:cs="Times New Roman"/>
          <w:sz w:val="24"/>
          <w:u w:val="single"/>
        </w:rPr>
      </w:pPr>
    </w:p>
    <w:p w14:paraId="37E9C9E1" w14:textId="77777777" w:rsidR="009A493E" w:rsidRPr="00BB673B" w:rsidRDefault="009A493E" w:rsidP="009A493E">
      <w:pPr>
        <w:tabs>
          <w:tab w:val="left" w:pos="1320"/>
        </w:tabs>
        <w:jc w:val="both"/>
        <w:rPr>
          <w:rFonts w:ascii="Times New Roman" w:hAnsi="Times New Roman" w:cs="Times New Roman"/>
          <w:sz w:val="24"/>
        </w:rPr>
      </w:pPr>
    </w:p>
    <w:p w14:paraId="1EF27FBA" w14:textId="77777777" w:rsidR="009A493E" w:rsidRPr="00BB673B" w:rsidRDefault="009A493E" w:rsidP="009A493E">
      <w:pPr>
        <w:tabs>
          <w:tab w:val="left" w:pos="1320"/>
        </w:tabs>
        <w:jc w:val="both"/>
        <w:rPr>
          <w:rFonts w:ascii="Times New Roman" w:hAnsi="Times New Roman" w:cs="Times New Roman"/>
          <w:sz w:val="24"/>
        </w:rPr>
      </w:pPr>
      <w:r w:rsidRPr="00BB673B">
        <w:rPr>
          <w:rFonts w:ascii="Times New Roman" w:hAnsi="Times New Roman" w:cs="Times New Roman"/>
          <w:sz w:val="24"/>
        </w:rPr>
        <w:t>1. Nome: __________________________________   CPF_____________________</w:t>
      </w:r>
    </w:p>
    <w:p w14:paraId="581AC4E1" w14:textId="77777777" w:rsidR="009A493E" w:rsidRPr="00BB673B" w:rsidRDefault="009A493E" w:rsidP="009A493E">
      <w:pPr>
        <w:tabs>
          <w:tab w:val="left" w:pos="1320"/>
        </w:tabs>
        <w:jc w:val="both"/>
        <w:rPr>
          <w:rFonts w:ascii="Times New Roman" w:hAnsi="Times New Roman" w:cs="Times New Roman"/>
          <w:sz w:val="24"/>
        </w:rPr>
      </w:pPr>
    </w:p>
    <w:p w14:paraId="15FFE26D" w14:textId="77777777" w:rsidR="009A493E" w:rsidRPr="00BB673B" w:rsidRDefault="009A493E" w:rsidP="009A493E">
      <w:pPr>
        <w:tabs>
          <w:tab w:val="left" w:pos="1320"/>
        </w:tabs>
        <w:jc w:val="both"/>
        <w:rPr>
          <w:rFonts w:ascii="Times New Roman" w:hAnsi="Times New Roman" w:cs="Times New Roman"/>
          <w:sz w:val="24"/>
        </w:rPr>
      </w:pPr>
    </w:p>
    <w:p w14:paraId="149E3EA6" w14:textId="77777777" w:rsidR="009A493E" w:rsidRPr="00BB673B" w:rsidRDefault="009A493E" w:rsidP="009A493E">
      <w:pPr>
        <w:tabs>
          <w:tab w:val="left" w:pos="1320"/>
        </w:tabs>
        <w:jc w:val="both"/>
        <w:rPr>
          <w:rFonts w:ascii="Times New Roman" w:hAnsi="Times New Roman" w:cs="Times New Roman"/>
          <w:sz w:val="24"/>
        </w:rPr>
      </w:pPr>
    </w:p>
    <w:p w14:paraId="15D631FC" w14:textId="77777777" w:rsidR="009A493E" w:rsidRPr="00BB673B" w:rsidRDefault="009A493E" w:rsidP="009A493E">
      <w:pPr>
        <w:tabs>
          <w:tab w:val="left" w:pos="1320"/>
        </w:tabs>
        <w:jc w:val="both"/>
        <w:rPr>
          <w:rFonts w:ascii="Times New Roman" w:eastAsia="Calibri" w:hAnsi="Times New Roman" w:cs="Times New Roman"/>
          <w:sz w:val="24"/>
        </w:rPr>
      </w:pPr>
      <w:r w:rsidRPr="00BB673B">
        <w:rPr>
          <w:rFonts w:ascii="Times New Roman" w:hAnsi="Times New Roman" w:cs="Times New Roman"/>
          <w:sz w:val="24"/>
        </w:rPr>
        <w:t>2.Nome: __________________________________</w:t>
      </w:r>
      <w:proofErr w:type="gramStart"/>
      <w:r w:rsidRPr="00BB673B">
        <w:rPr>
          <w:rFonts w:ascii="Times New Roman" w:hAnsi="Times New Roman" w:cs="Times New Roman"/>
          <w:sz w:val="24"/>
        </w:rPr>
        <w:t>_  CPF</w:t>
      </w:r>
      <w:proofErr w:type="gramEnd"/>
      <w:r w:rsidRPr="00BB673B">
        <w:rPr>
          <w:rFonts w:ascii="Times New Roman" w:hAnsi="Times New Roman" w:cs="Times New Roman"/>
          <w:sz w:val="24"/>
        </w:rPr>
        <w:t xml:space="preserve">______________________ </w:t>
      </w:r>
    </w:p>
    <w:p w14:paraId="5548558E" w14:textId="77777777" w:rsidR="009A493E" w:rsidRDefault="009A493E" w:rsidP="009A493E">
      <w:pPr>
        <w:ind w:right="-17"/>
        <w:jc w:val="both"/>
        <w:rPr>
          <w:rFonts w:ascii="Times New Roman" w:eastAsia="Calibri" w:hAnsi="Times New Roman" w:cs="Times New Roman"/>
          <w:b/>
          <w:sz w:val="26"/>
          <w:szCs w:val="26"/>
        </w:rPr>
      </w:pPr>
    </w:p>
    <w:p w14:paraId="53070D97" w14:textId="77777777" w:rsidR="009A493E" w:rsidRDefault="009A493E" w:rsidP="009A493E">
      <w:pPr>
        <w:ind w:right="-17"/>
        <w:jc w:val="both"/>
        <w:rPr>
          <w:rFonts w:ascii="Times New Roman" w:eastAsia="Calibri" w:hAnsi="Times New Roman" w:cs="Times New Roman"/>
          <w:b/>
          <w:sz w:val="26"/>
          <w:szCs w:val="26"/>
        </w:rPr>
      </w:pPr>
    </w:p>
    <w:p w14:paraId="0080D6C2" w14:textId="77777777" w:rsidR="001F4C71" w:rsidRPr="0093287F" w:rsidRDefault="001F4C71" w:rsidP="001D4EB5">
      <w:pPr>
        <w:pStyle w:val="PargrafodaLista"/>
        <w:spacing w:line="360" w:lineRule="auto"/>
        <w:ind w:left="1626" w:right="-980"/>
        <w:rPr>
          <w:rFonts w:ascii="Times New Roman" w:hAnsi="Times New Roman" w:cs="Times New Roman"/>
          <w:sz w:val="24"/>
        </w:rPr>
      </w:pPr>
    </w:p>
    <w:p w14:paraId="69BB732B" w14:textId="77777777" w:rsidR="001F4C71" w:rsidRPr="0093287F" w:rsidRDefault="001F4C71" w:rsidP="001D4EB5">
      <w:pPr>
        <w:spacing w:line="360" w:lineRule="auto"/>
        <w:ind w:left="1276" w:right="-980"/>
        <w:rPr>
          <w:rFonts w:ascii="Times New Roman" w:hAnsi="Times New Roman" w:cs="Times New Roman"/>
          <w:sz w:val="24"/>
        </w:rPr>
      </w:pPr>
      <w:r w:rsidRPr="0093287F">
        <w:rPr>
          <w:rFonts w:ascii="Times New Roman" w:hAnsi="Times New Roman" w:cs="Times New Roman"/>
          <w:b/>
          <w:sz w:val="24"/>
        </w:rPr>
        <w:lastRenderedPageBreak/>
        <w:t xml:space="preserve">  </w:t>
      </w:r>
    </w:p>
    <w:p w14:paraId="73911760" w14:textId="39F0A5BA" w:rsidR="00F2060E" w:rsidRPr="0093287F" w:rsidRDefault="00F2060E" w:rsidP="00F2060E">
      <w:pPr>
        <w:spacing w:line="360" w:lineRule="auto"/>
        <w:jc w:val="center"/>
        <w:rPr>
          <w:rFonts w:ascii="Times New Roman" w:hAnsi="Times New Roman" w:cs="Times New Roman"/>
          <w:b/>
          <w:sz w:val="24"/>
        </w:rPr>
      </w:pPr>
      <w:r w:rsidRPr="0093287F">
        <w:rPr>
          <w:rFonts w:ascii="Times New Roman" w:hAnsi="Times New Roman" w:cs="Times New Roman"/>
          <w:b/>
          <w:iCs/>
          <w:sz w:val="24"/>
        </w:rPr>
        <w:t>ANEXO I</w:t>
      </w:r>
      <w:r w:rsidR="0089737E">
        <w:rPr>
          <w:rFonts w:ascii="Times New Roman" w:hAnsi="Times New Roman" w:cs="Times New Roman"/>
          <w:b/>
          <w:iCs/>
          <w:sz w:val="24"/>
        </w:rPr>
        <w:t>II</w:t>
      </w:r>
      <w:r w:rsidRPr="0093287F">
        <w:rPr>
          <w:rFonts w:ascii="Times New Roman" w:hAnsi="Times New Roman" w:cs="Times New Roman"/>
          <w:b/>
          <w:iCs/>
          <w:sz w:val="24"/>
        </w:rPr>
        <w:t xml:space="preserve"> - </w:t>
      </w:r>
      <w:r w:rsidR="003F3E50" w:rsidRPr="0093287F">
        <w:rPr>
          <w:rFonts w:ascii="Times New Roman" w:hAnsi="Times New Roman" w:cs="Times New Roman"/>
          <w:b/>
          <w:iCs/>
          <w:sz w:val="24"/>
        </w:rPr>
        <w:t>PLANILHA DE CUSTOS E FORMAÇÃO DE PREÇOS</w:t>
      </w:r>
    </w:p>
    <w:p w14:paraId="203ABF21" w14:textId="77777777" w:rsidR="00F2060E" w:rsidRPr="0093287F" w:rsidRDefault="00F2060E" w:rsidP="00436738">
      <w:pPr>
        <w:spacing w:line="360" w:lineRule="auto"/>
        <w:rPr>
          <w:rFonts w:ascii="Times New Roman" w:hAnsi="Times New Roman" w:cs="Times New Roman"/>
          <w:sz w:val="24"/>
        </w:rPr>
      </w:pPr>
    </w:p>
    <w:tbl>
      <w:tblPr>
        <w:tblStyle w:val="NormalTable0"/>
        <w:tblW w:w="10209" w:type="dxa"/>
        <w:jc w:val="center"/>
        <w:tblBorders>
          <w:top w:val="single" w:sz="12" w:space="0" w:color="2B2B2B"/>
          <w:left w:val="single" w:sz="12" w:space="0" w:color="2B2B2B"/>
          <w:bottom w:val="single" w:sz="12" w:space="0" w:color="2B2B2B"/>
          <w:right w:val="single" w:sz="12" w:space="0" w:color="2B2B2B"/>
          <w:insideH w:val="single" w:sz="12" w:space="0" w:color="2B2B2B"/>
          <w:insideV w:val="single" w:sz="12" w:space="0" w:color="2B2B2B"/>
        </w:tblBorders>
        <w:tblLayout w:type="fixed"/>
        <w:tblCellMar>
          <w:top w:w="57" w:type="dxa"/>
          <w:left w:w="57" w:type="dxa"/>
          <w:bottom w:w="57" w:type="dxa"/>
          <w:right w:w="57" w:type="dxa"/>
        </w:tblCellMar>
        <w:tblLook w:val="01E0" w:firstRow="1" w:lastRow="1" w:firstColumn="1" w:lastColumn="1" w:noHBand="0" w:noVBand="0"/>
      </w:tblPr>
      <w:tblGrid>
        <w:gridCol w:w="3845"/>
        <w:gridCol w:w="6364"/>
      </w:tblGrid>
      <w:tr w:rsidR="00A25B94" w:rsidRPr="0093287F" w14:paraId="6AC0386B" w14:textId="77777777" w:rsidTr="00272336">
        <w:trPr>
          <w:trHeight w:val="921"/>
          <w:jc w:val="center"/>
        </w:trPr>
        <w:tc>
          <w:tcPr>
            <w:tcW w:w="10209" w:type="dxa"/>
            <w:gridSpan w:val="2"/>
            <w:tcBorders>
              <w:right w:val="single" w:sz="12" w:space="0" w:color="7F7F7F" w:themeColor="text1" w:themeTint="80"/>
            </w:tcBorders>
            <w:vAlign w:val="center"/>
          </w:tcPr>
          <w:p w14:paraId="227A1EC7" w14:textId="735A261F" w:rsidR="00F2060E" w:rsidRPr="0093287F" w:rsidRDefault="00F2060E" w:rsidP="00D67637">
            <w:pPr>
              <w:pStyle w:val="TableParagraph"/>
              <w:jc w:val="center"/>
              <w:rPr>
                <w:rFonts w:ascii="Times New Roman" w:eastAsiaTheme="minorEastAsia" w:hAnsi="Times New Roman" w:cs="Times New Roman"/>
                <w:b/>
                <w:bCs/>
                <w:sz w:val="24"/>
                <w:szCs w:val="24"/>
              </w:rPr>
            </w:pPr>
            <w:r w:rsidRPr="0093287F">
              <w:rPr>
                <w:rFonts w:ascii="Times New Roman" w:eastAsiaTheme="minorEastAsia" w:hAnsi="Times New Roman" w:cs="Times New Roman"/>
                <w:b/>
                <w:bCs/>
                <w:sz w:val="24"/>
                <w:szCs w:val="24"/>
              </w:rPr>
              <w:t>PROPOSTA</w:t>
            </w:r>
            <w:r w:rsidRPr="0093287F">
              <w:rPr>
                <w:rFonts w:ascii="Times New Roman" w:eastAsiaTheme="minorEastAsia" w:hAnsi="Times New Roman" w:cs="Times New Roman"/>
                <w:b/>
                <w:bCs/>
                <w:spacing w:val="-5"/>
                <w:sz w:val="24"/>
                <w:szCs w:val="24"/>
              </w:rPr>
              <w:t xml:space="preserve"> </w:t>
            </w:r>
            <w:r w:rsidRPr="0093287F">
              <w:rPr>
                <w:rFonts w:ascii="Times New Roman" w:eastAsiaTheme="minorEastAsia" w:hAnsi="Times New Roman" w:cs="Times New Roman"/>
                <w:b/>
                <w:bCs/>
                <w:sz w:val="24"/>
                <w:szCs w:val="24"/>
              </w:rPr>
              <w:t>COMERCIAL</w:t>
            </w:r>
            <w:r w:rsidRPr="0093287F">
              <w:rPr>
                <w:rFonts w:ascii="Times New Roman" w:eastAsiaTheme="minorEastAsia" w:hAnsi="Times New Roman" w:cs="Times New Roman"/>
                <w:b/>
                <w:bCs/>
                <w:spacing w:val="-5"/>
                <w:sz w:val="24"/>
                <w:szCs w:val="24"/>
              </w:rPr>
              <w:t xml:space="preserve"> </w:t>
            </w:r>
          </w:p>
          <w:p w14:paraId="41FB8F96" w14:textId="77777777" w:rsidR="00F2060E" w:rsidRPr="0093287F" w:rsidRDefault="00F2060E" w:rsidP="00D67637">
            <w:pPr>
              <w:pStyle w:val="TableParagraph"/>
              <w:jc w:val="center"/>
              <w:rPr>
                <w:rFonts w:ascii="Times New Roman" w:eastAsiaTheme="minorEastAsia" w:hAnsi="Times New Roman" w:cs="Times New Roman"/>
                <w:sz w:val="24"/>
                <w:szCs w:val="24"/>
              </w:rPr>
            </w:pPr>
            <w:r w:rsidRPr="0093287F">
              <w:rPr>
                <w:rFonts w:ascii="Times New Roman" w:eastAsiaTheme="minorEastAsia" w:hAnsi="Times New Roman" w:cs="Times New Roman"/>
                <w:sz w:val="24"/>
                <w:szCs w:val="24"/>
              </w:rPr>
              <w:t>(</w:t>
            </w:r>
            <w:proofErr w:type="spellStart"/>
            <w:proofErr w:type="gramStart"/>
            <w:r w:rsidRPr="0093287F">
              <w:rPr>
                <w:rFonts w:ascii="Times New Roman" w:eastAsiaTheme="minorEastAsia" w:hAnsi="Times New Roman" w:cs="Times New Roman"/>
                <w:sz w:val="24"/>
                <w:szCs w:val="24"/>
              </w:rPr>
              <w:t>preenchida</w:t>
            </w:r>
            <w:proofErr w:type="spellEnd"/>
            <w:proofErr w:type="gramEnd"/>
            <w:r w:rsidRPr="0093287F">
              <w:rPr>
                <w:rFonts w:ascii="Times New Roman" w:eastAsiaTheme="minorEastAsia" w:hAnsi="Times New Roman" w:cs="Times New Roman"/>
                <w:spacing w:val="-3"/>
                <w:sz w:val="24"/>
                <w:szCs w:val="24"/>
              </w:rPr>
              <w:t xml:space="preserve"> </w:t>
            </w:r>
            <w:proofErr w:type="spellStart"/>
            <w:r w:rsidRPr="0093287F">
              <w:rPr>
                <w:rFonts w:ascii="Times New Roman" w:eastAsiaTheme="minorEastAsia" w:hAnsi="Times New Roman" w:cs="Times New Roman"/>
                <w:sz w:val="24"/>
                <w:szCs w:val="24"/>
              </w:rPr>
              <w:t>em</w:t>
            </w:r>
            <w:proofErr w:type="spellEnd"/>
            <w:r w:rsidRPr="0093287F">
              <w:rPr>
                <w:rFonts w:ascii="Times New Roman" w:eastAsiaTheme="minorEastAsia" w:hAnsi="Times New Roman" w:cs="Times New Roman"/>
                <w:spacing w:val="-4"/>
                <w:sz w:val="24"/>
                <w:szCs w:val="24"/>
              </w:rPr>
              <w:t xml:space="preserve"> </w:t>
            </w:r>
            <w:proofErr w:type="spellStart"/>
            <w:r w:rsidRPr="0093287F">
              <w:rPr>
                <w:rFonts w:ascii="Times New Roman" w:eastAsiaTheme="minorEastAsia" w:hAnsi="Times New Roman" w:cs="Times New Roman"/>
                <w:sz w:val="24"/>
                <w:szCs w:val="24"/>
              </w:rPr>
              <w:t>papel</w:t>
            </w:r>
            <w:proofErr w:type="spellEnd"/>
            <w:r w:rsidRPr="0093287F">
              <w:rPr>
                <w:rFonts w:ascii="Times New Roman" w:eastAsiaTheme="minorEastAsia" w:hAnsi="Times New Roman" w:cs="Times New Roman"/>
                <w:spacing w:val="-4"/>
                <w:sz w:val="24"/>
                <w:szCs w:val="24"/>
              </w:rPr>
              <w:t xml:space="preserve"> </w:t>
            </w:r>
            <w:proofErr w:type="spellStart"/>
            <w:r w:rsidRPr="0093287F">
              <w:rPr>
                <w:rFonts w:ascii="Times New Roman" w:eastAsiaTheme="minorEastAsia" w:hAnsi="Times New Roman" w:cs="Times New Roman"/>
                <w:sz w:val="24"/>
                <w:szCs w:val="24"/>
              </w:rPr>
              <w:t>timbrado</w:t>
            </w:r>
            <w:proofErr w:type="spellEnd"/>
            <w:r w:rsidRPr="0093287F">
              <w:rPr>
                <w:rFonts w:ascii="Times New Roman" w:eastAsiaTheme="minorEastAsia" w:hAnsi="Times New Roman" w:cs="Times New Roman"/>
                <w:spacing w:val="-3"/>
                <w:sz w:val="24"/>
                <w:szCs w:val="24"/>
              </w:rPr>
              <w:t xml:space="preserve"> </w:t>
            </w:r>
            <w:r w:rsidRPr="0093287F">
              <w:rPr>
                <w:rFonts w:ascii="Times New Roman" w:eastAsiaTheme="minorEastAsia" w:hAnsi="Times New Roman" w:cs="Times New Roman"/>
                <w:sz w:val="24"/>
                <w:szCs w:val="24"/>
              </w:rPr>
              <w:t>da</w:t>
            </w:r>
            <w:r w:rsidRPr="0093287F">
              <w:rPr>
                <w:rFonts w:ascii="Times New Roman" w:eastAsiaTheme="minorEastAsia" w:hAnsi="Times New Roman" w:cs="Times New Roman"/>
                <w:spacing w:val="-3"/>
                <w:sz w:val="24"/>
                <w:szCs w:val="24"/>
              </w:rPr>
              <w:t xml:space="preserve"> </w:t>
            </w:r>
            <w:proofErr w:type="spellStart"/>
            <w:r w:rsidRPr="0093287F">
              <w:rPr>
                <w:rFonts w:ascii="Times New Roman" w:eastAsiaTheme="minorEastAsia" w:hAnsi="Times New Roman" w:cs="Times New Roman"/>
                <w:sz w:val="24"/>
                <w:szCs w:val="24"/>
              </w:rPr>
              <w:t>proponente</w:t>
            </w:r>
            <w:proofErr w:type="spellEnd"/>
            <w:r w:rsidRPr="0093287F">
              <w:rPr>
                <w:rFonts w:ascii="Times New Roman" w:eastAsiaTheme="minorEastAsia" w:hAnsi="Times New Roman" w:cs="Times New Roman"/>
                <w:sz w:val="24"/>
                <w:szCs w:val="24"/>
              </w:rPr>
              <w:t>)</w:t>
            </w:r>
          </w:p>
        </w:tc>
      </w:tr>
      <w:tr w:rsidR="00A25B94" w:rsidRPr="0093287F" w14:paraId="5A65B00F" w14:textId="77777777" w:rsidTr="00272336">
        <w:trPr>
          <w:trHeight w:val="657"/>
          <w:jc w:val="center"/>
        </w:trPr>
        <w:tc>
          <w:tcPr>
            <w:tcW w:w="3845" w:type="dxa"/>
            <w:shd w:val="clear" w:color="auto" w:fill="D9D9D9" w:themeFill="background1" w:themeFillShade="D9"/>
            <w:vAlign w:val="center"/>
          </w:tcPr>
          <w:p w14:paraId="6B415349" w14:textId="77777777" w:rsidR="00F2060E" w:rsidRPr="0093287F" w:rsidRDefault="00F2060E" w:rsidP="00272336">
            <w:pPr>
              <w:pStyle w:val="TableParagraph"/>
              <w:ind w:firstLine="0"/>
              <w:jc w:val="center"/>
              <w:rPr>
                <w:rFonts w:ascii="Times New Roman" w:eastAsiaTheme="minorEastAsia" w:hAnsi="Times New Roman" w:cs="Times New Roman"/>
                <w:b/>
                <w:bCs/>
                <w:sz w:val="24"/>
                <w:szCs w:val="24"/>
              </w:rPr>
            </w:pPr>
            <w:r w:rsidRPr="0093287F">
              <w:rPr>
                <w:rFonts w:ascii="Times New Roman" w:eastAsiaTheme="minorEastAsia" w:hAnsi="Times New Roman" w:cs="Times New Roman"/>
                <w:b/>
                <w:bCs/>
                <w:sz w:val="24"/>
                <w:szCs w:val="24"/>
              </w:rPr>
              <w:t>DADOS</w:t>
            </w:r>
            <w:r w:rsidRPr="0093287F">
              <w:rPr>
                <w:rFonts w:ascii="Times New Roman" w:eastAsiaTheme="minorEastAsia" w:hAnsi="Times New Roman" w:cs="Times New Roman"/>
                <w:b/>
                <w:bCs/>
                <w:spacing w:val="-5"/>
                <w:sz w:val="24"/>
                <w:szCs w:val="24"/>
              </w:rPr>
              <w:t xml:space="preserve"> </w:t>
            </w:r>
            <w:r w:rsidRPr="0093287F">
              <w:rPr>
                <w:rFonts w:ascii="Times New Roman" w:eastAsiaTheme="minorEastAsia" w:hAnsi="Times New Roman" w:cs="Times New Roman"/>
                <w:b/>
                <w:bCs/>
                <w:sz w:val="24"/>
                <w:szCs w:val="24"/>
              </w:rPr>
              <w:t>A</w:t>
            </w:r>
            <w:r w:rsidRPr="0093287F">
              <w:rPr>
                <w:rFonts w:ascii="Times New Roman" w:eastAsiaTheme="minorEastAsia" w:hAnsi="Times New Roman" w:cs="Times New Roman"/>
                <w:b/>
                <w:bCs/>
                <w:spacing w:val="-4"/>
                <w:sz w:val="24"/>
                <w:szCs w:val="24"/>
              </w:rPr>
              <w:t xml:space="preserve"> </w:t>
            </w:r>
            <w:r w:rsidRPr="0093287F">
              <w:rPr>
                <w:rFonts w:ascii="Times New Roman" w:eastAsiaTheme="minorEastAsia" w:hAnsi="Times New Roman" w:cs="Times New Roman"/>
                <w:b/>
                <w:bCs/>
                <w:sz w:val="24"/>
                <w:szCs w:val="24"/>
              </w:rPr>
              <w:t>CONSTAR</w:t>
            </w:r>
            <w:r w:rsidRPr="0093287F">
              <w:rPr>
                <w:rFonts w:ascii="Times New Roman" w:eastAsiaTheme="minorEastAsia" w:hAnsi="Times New Roman" w:cs="Times New Roman"/>
                <w:b/>
                <w:bCs/>
                <w:spacing w:val="-5"/>
                <w:sz w:val="24"/>
                <w:szCs w:val="24"/>
              </w:rPr>
              <w:t xml:space="preserve"> </w:t>
            </w:r>
            <w:r w:rsidRPr="0093287F">
              <w:rPr>
                <w:rFonts w:ascii="Times New Roman" w:eastAsiaTheme="minorEastAsia" w:hAnsi="Times New Roman" w:cs="Times New Roman"/>
                <w:b/>
                <w:bCs/>
                <w:sz w:val="24"/>
                <w:szCs w:val="24"/>
              </w:rPr>
              <w:t>NA</w:t>
            </w:r>
            <w:r w:rsidRPr="0093287F">
              <w:rPr>
                <w:rFonts w:ascii="Times New Roman" w:eastAsiaTheme="minorEastAsia" w:hAnsi="Times New Roman" w:cs="Times New Roman"/>
                <w:b/>
                <w:bCs/>
                <w:spacing w:val="-4"/>
                <w:sz w:val="24"/>
                <w:szCs w:val="24"/>
              </w:rPr>
              <w:t xml:space="preserve"> </w:t>
            </w:r>
            <w:r w:rsidRPr="0093287F">
              <w:rPr>
                <w:rFonts w:ascii="Times New Roman" w:eastAsiaTheme="minorEastAsia" w:hAnsi="Times New Roman" w:cs="Times New Roman"/>
                <w:b/>
                <w:bCs/>
                <w:sz w:val="24"/>
                <w:szCs w:val="24"/>
              </w:rPr>
              <w:t>PROPOSTA</w:t>
            </w:r>
          </w:p>
        </w:tc>
        <w:tc>
          <w:tcPr>
            <w:tcW w:w="6364" w:type="dxa"/>
            <w:tcBorders>
              <w:right w:val="single" w:sz="12" w:space="0" w:color="7F7F7F" w:themeColor="text1" w:themeTint="80"/>
            </w:tcBorders>
            <w:shd w:val="clear" w:color="auto" w:fill="D9D9D9" w:themeFill="background1" w:themeFillShade="D9"/>
            <w:vAlign w:val="center"/>
          </w:tcPr>
          <w:p w14:paraId="4424FF5F" w14:textId="77777777" w:rsidR="00F2060E" w:rsidRPr="0093287F" w:rsidRDefault="00F2060E" w:rsidP="00D67637">
            <w:pPr>
              <w:pStyle w:val="TableParagraph"/>
              <w:tabs>
                <w:tab w:val="left" w:pos="3054"/>
              </w:tabs>
              <w:jc w:val="center"/>
              <w:rPr>
                <w:rFonts w:ascii="Times New Roman" w:eastAsiaTheme="minorEastAsia" w:hAnsi="Times New Roman" w:cs="Times New Roman"/>
                <w:b/>
                <w:bCs/>
                <w:sz w:val="24"/>
                <w:szCs w:val="24"/>
              </w:rPr>
            </w:pPr>
            <w:r w:rsidRPr="0093287F">
              <w:rPr>
                <w:rFonts w:ascii="Times New Roman" w:eastAsiaTheme="minorEastAsia" w:hAnsi="Times New Roman" w:cs="Times New Roman"/>
                <w:b/>
                <w:bCs/>
                <w:sz w:val="24"/>
                <w:szCs w:val="24"/>
              </w:rPr>
              <w:t>PREENCHIMENTO</w:t>
            </w:r>
            <w:r w:rsidRPr="0093287F">
              <w:rPr>
                <w:rFonts w:ascii="Times New Roman" w:hAnsi="Times New Roman" w:cs="Times New Roman"/>
                <w:b/>
                <w:bCs/>
                <w:sz w:val="24"/>
                <w:szCs w:val="24"/>
              </w:rPr>
              <w:t xml:space="preserve"> </w:t>
            </w:r>
            <w:proofErr w:type="gramStart"/>
            <w:r w:rsidRPr="0093287F">
              <w:rPr>
                <w:rFonts w:ascii="Times New Roman" w:eastAsiaTheme="minorEastAsia" w:hAnsi="Times New Roman" w:cs="Times New Roman"/>
                <w:b/>
                <w:bCs/>
                <w:spacing w:val="-1"/>
                <w:sz w:val="24"/>
                <w:szCs w:val="24"/>
              </w:rPr>
              <w:t xml:space="preserve">PELO </w:t>
            </w:r>
            <w:r w:rsidRPr="0093287F">
              <w:rPr>
                <w:rFonts w:ascii="Times New Roman" w:eastAsiaTheme="minorEastAsia" w:hAnsi="Times New Roman" w:cs="Times New Roman"/>
                <w:b/>
                <w:bCs/>
                <w:spacing w:val="-57"/>
                <w:sz w:val="24"/>
                <w:szCs w:val="24"/>
              </w:rPr>
              <w:t xml:space="preserve"> </w:t>
            </w:r>
            <w:r w:rsidRPr="0093287F">
              <w:rPr>
                <w:rFonts w:ascii="Times New Roman" w:eastAsiaTheme="minorEastAsia" w:hAnsi="Times New Roman" w:cs="Times New Roman"/>
                <w:b/>
                <w:bCs/>
                <w:sz w:val="24"/>
                <w:szCs w:val="24"/>
              </w:rPr>
              <w:t>PROPONENTE</w:t>
            </w:r>
            <w:proofErr w:type="gramEnd"/>
          </w:p>
        </w:tc>
      </w:tr>
      <w:tr w:rsidR="00A25B94" w:rsidRPr="0093287F" w14:paraId="772F5136" w14:textId="77777777" w:rsidTr="00272336">
        <w:trPr>
          <w:trHeight w:val="425"/>
          <w:jc w:val="center"/>
        </w:trPr>
        <w:tc>
          <w:tcPr>
            <w:tcW w:w="3845" w:type="dxa"/>
            <w:vAlign w:val="center"/>
          </w:tcPr>
          <w:p w14:paraId="0A201368" w14:textId="77777777" w:rsidR="00F2060E" w:rsidRPr="0093287F" w:rsidRDefault="00F2060E" w:rsidP="00D67637">
            <w:pPr>
              <w:pStyle w:val="TableParagraph"/>
              <w:rPr>
                <w:rFonts w:ascii="Times New Roman" w:eastAsiaTheme="minorEastAsia" w:hAnsi="Times New Roman" w:cs="Times New Roman"/>
                <w:b/>
                <w:bCs/>
                <w:sz w:val="24"/>
                <w:szCs w:val="24"/>
              </w:rPr>
            </w:pPr>
            <w:proofErr w:type="spellStart"/>
            <w:r w:rsidRPr="0093287F">
              <w:rPr>
                <w:rFonts w:ascii="Times New Roman" w:eastAsiaTheme="minorEastAsia" w:hAnsi="Times New Roman" w:cs="Times New Roman"/>
                <w:b/>
                <w:bCs/>
                <w:sz w:val="24"/>
                <w:szCs w:val="24"/>
              </w:rPr>
              <w:t>Razão</w:t>
            </w:r>
            <w:proofErr w:type="spellEnd"/>
            <w:r w:rsidRPr="0093287F">
              <w:rPr>
                <w:rFonts w:ascii="Times New Roman" w:eastAsiaTheme="minorEastAsia" w:hAnsi="Times New Roman" w:cs="Times New Roman"/>
                <w:b/>
                <w:bCs/>
                <w:spacing w:val="-4"/>
                <w:sz w:val="24"/>
                <w:szCs w:val="24"/>
              </w:rPr>
              <w:t xml:space="preserve"> </w:t>
            </w:r>
            <w:r w:rsidRPr="0093287F">
              <w:rPr>
                <w:rFonts w:ascii="Times New Roman" w:eastAsiaTheme="minorEastAsia" w:hAnsi="Times New Roman" w:cs="Times New Roman"/>
                <w:b/>
                <w:bCs/>
                <w:sz w:val="24"/>
                <w:szCs w:val="24"/>
              </w:rPr>
              <w:t>Social:</w:t>
            </w:r>
          </w:p>
        </w:tc>
        <w:tc>
          <w:tcPr>
            <w:tcW w:w="6364" w:type="dxa"/>
            <w:tcBorders>
              <w:right w:val="single" w:sz="12" w:space="0" w:color="7F7F7F" w:themeColor="text1" w:themeTint="80"/>
            </w:tcBorders>
            <w:vAlign w:val="center"/>
          </w:tcPr>
          <w:p w14:paraId="0B953C19" w14:textId="77777777" w:rsidR="00F2060E" w:rsidRPr="0093287F" w:rsidRDefault="00F2060E" w:rsidP="00D67637">
            <w:pPr>
              <w:pStyle w:val="TableParagraph"/>
              <w:rPr>
                <w:rFonts w:ascii="Times New Roman" w:eastAsiaTheme="minorEastAsia" w:hAnsi="Times New Roman" w:cs="Times New Roman"/>
                <w:sz w:val="24"/>
                <w:szCs w:val="24"/>
              </w:rPr>
            </w:pPr>
          </w:p>
        </w:tc>
      </w:tr>
      <w:tr w:rsidR="00A25B94" w:rsidRPr="0093287F" w14:paraId="0C130ED5" w14:textId="77777777" w:rsidTr="00272336">
        <w:trPr>
          <w:trHeight w:val="425"/>
          <w:jc w:val="center"/>
        </w:trPr>
        <w:tc>
          <w:tcPr>
            <w:tcW w:w="3845" w:type="dxa"/>
            <w:vAlign w:val="center"/>
          </w:tcPr>
          <w:p w14:paraId="6D4B856B" w14:textId="77777777" w:rsidR="00F2060E" w:rsidRPr="0093287F" w:rsidRDefault="00F2060E" w:rsidP="00D67637">
            <w:pPr>
              <w:pStyle w:val="TableParagraph"/>
              <w:rPr>
                <w:rFonts w:ascii="Times New Roman" w:eastAsiaTheme="minorEastAsia" w:hAnsi="Times New Roman" w:cs="Times New Roman"/>
                <w:b/>
                <w:bCs/>
                <w:sz w:val="24"/>
                <w:szCs w:val="24"/>
              </w:rPr>
            </w:pPr>
            <w:r w:rsidRPr="0093287F">
              <w:rPr>
                <w:rFonts w:ascii="Times New Roman" w:eastAsiaTheme="minorEastAsia" w:hAnsi="Times New Roman" w:cs="Times New Roman"/>
                <w:b/>
                <w:bCs/>
                <w:sz w:val="24"/>
                <w:szCs w:val="24"/>
              </w:rPr>
              <w:t>CNPJ:</w:t>
            </w:r>
          </w:p>
        </w:tc>
        <w:tc>
          <w:tcPr>
            <w:tcW w:w="6364" w:type="dxa"/>
            <w:tcBorders>
              <w:right w:val="single" w:sz="12" w:space="0" w:color="7F7F7F" w:themeColor="text1" w:themeTint="80"/>
            </w:tcBorders>
            <w:vAlign w:val="center"/>
          </w:tcPr>
          <w:p w14:paraId="054A3D01" w14:textId="77777777" w:rsidR="00F2060E" w:rsidRPr="0093287F" w:rsidRDefault="00F2060E" w:rsidP="00D67637">
            <w:pPr>
              <w:pStyle w:val="TableParagraph"/>
              <w:rPr>
                <w:rFonts w:ascii="Times New Roman" w:eastAsiaTheme="minorEastAsia" w:hAnsi="Times New Roman" w:cs="Times New Roman"/>
                <w:sz w:val="24"/>
                <w:szCs w:val="24"/>
              </w:rPr>
            </w:pPr>
          </w:p>
        </w:tc>
      </w:tr>
      <w:tr w:rsidR="00A25B94" w:rsidRPr="0093287F" w14:paraId="67AB623D" w14:textId="77777777" w:rsidTr="00272336">
        <w:trPr>
          <w:trHeight w:val="425"/>
          <w:jc w:val="center"/>
        </w:trPr>
        <w:tc>
          <w:tcPr>
            <w:tcW w:w="3845" w:type="dxa"/>
            <w:vAlign w:val="center"/>
          </w:tcPr>
          <w:p w14:paraId="522CAF16" w14:textId="77777777" w:rsidR="00F2060E" w:rsidRPr="0093287F" w:rsidRDefault="00F2060E" w:rsidP="00D67637">
            <w:pPr>
              <w:pStyle w:val="TableParagraph"/>
              <w:rPr>
                <w:rFonts w:ascii="Times New Roman" w:eastAsiaTheme="minorEastAsia" w:hAnsi="Times New Roman" w:cs="Times New Roman"/>
                <w:b/>
                <w:bCs/>
                <w:sz w:val="24"/>
                <w:szCs w:val="24"/>
              </w:rPr>
            </w:pPr>
            <w:proofErr w:type="spellStart"/>
            <w:r w:rsidRPr="0093287F">
              <w:rPr>
                <w:rFonts w:ascii="Times New Roman" w:eastAsiaTheme="minorEastAsia" w:hAnsi="Times New Roman" w:cs="Times New Roman"/>
                <w:b/>
                <w:bCs/>
                <w:sz w:val="24"/>
                <w:szCs w:val="24"/>
              </w:rPr>
              <w:t>Endereço</w:t>
            </w:r>
            <w:proofErr w:type="spellEnd"/>
            <w:r w:rsidRPr="0093287F">
              <w:rPr>
                <w:rFonts w:ascii="Times New Roman" w:eastAsiaTheme="minorEastAsia" w:hAnsi="Times New Roman" w:cs="Times New Roman"/>
                <w:b/>
                <w:bCs/>
                <w:sz w:val="24"/>
                <w:szCs w:val="24"/>
              </w:rPr>
              <w:t>:</w:t>
            </w:r>
          </w:p>
        </w:tc>
        <w:tc>
          <w:tcPr>
            <w:tcW w:w="6364" w:type="dxa"/>
            <w:tcBorders>
              <w:right w:val="single" w:sz="12" w:space="0" w:color="7F7F7F" w:themeColor="text1" w:themeTint="80"/>
            </w:tcBorders>
            <w:vAlign w:val="center"/>
          </w:tcPr>
          <w:p w14:paraId="1745B131" w14:textId="77777777" w:rsidR="00F2060E" w:rsidRPr="0093287F" w:rsidRDefault="00F2060E" w:rsidP="00D67637">
            <w:pPr>
              <w:pStyle w:val="TableParagraph"/>
              <w:rPr>
                <w:rFonts w:ascii="Times New Roman" w:eastAsiaTheme="minorEastAsia" w:hAnsi="Times New Roman" w:cs="Times New Roman"/>
                <w:sz w:val="24"/>
                <w:szCs w:val="24"/>
              </w:rPr>
            </w:pPr>
          </w:p>
        </w:tc>
      </w:tr>
      <w:tr w:rsidR="00A25B94" w:rsidRPr="0093287F" w14:paraId="06A817F5" w14:textId="77777777" w:rsidTr="00272336">
        <w:trPr>
          <w:trHeight w:val="425"/>
          <w:jc w:val="center"/>
        </w:trPr>
        <w:tc>
          <w:tcPr>
            <w:tcW w:w="3845" w:type="dxa"/>
            <w:vAlign w:val="center"/>
          </w:tcPr>
          <w:p w14:paraId="34E4BC44" w14:textId="77777777" w:rsidR="00F2060E" w:rsidRPr="0093287F" w:rsidRDefault="00F2060E" w:rsidP="00D67637">
            <w:pPr>
              <w:pStyle w:val="TableParagraph"/>
              <w:rPr>
                <w:rFonts w:ascii="Times New Roman" w:eastAsiaTheme="minorEastAsia" w:hAnsi="Times New Roman" w:cs="Times New Roman"/>
                <w:b/>
                <w:bCs/>
                <w:sz w:val="24"/>
                <w:szCs w:val="24"/>
              </w:rPr>
            </w:pPr>
            <w:proofErr w:type="spellStart"/>
            <w:r w:rsidRPr="0093287F">
              <w:rPr>
                <w:rFonts w:ascii="Times New Roman" w:eastAsiaTheme="minorEastAsia" w:hAnsi="Times New Roman" w:cs="Times New Roman"/>
                <w:b/>
                <w:bCs/>
                <w:sz w:val="24"/>
                <w:szCs w:val="24"/>
              </w:rPr>
              <w:t>Telefone</w:t>
            </w:r>
            <w:proofErr w:type="spellEnd"/>
            <w:r w:rsidRPr="0093287F">
              <w:rPr>
                <w:rFonts w:ascii="Times New Roman" w:eastAsiaTheme="minorEastAsia" w:hAnsi="Times New Roman" w:cs="Times New Roman"/>
                <w:b/>
                <w:bCs/>
                <w:sz w:val="24"/>
                <w:szCs w:val="24"/>
              </w:rPr>
              <w:t>:</w:t>
            </w:r>
          </w:p>
        </w:tc>
        <w:tc>
          <w:tcPr>
            <w:tcW w:w="6364" w:type="dxa"/>
            <w:tcBorders>
              <w:right w:val="single" w:sz="12" w:space="0" w:color="7F7F7F" w:themeColor="text1" w:themeTint="80"/>
            </w:tcBorders>
            <w:vAlign w:val="center"/>
          </w:tcPr>
          <w:p w14:paraId="46174B14" w14:textId="77777777" w:rsidR="00F2060E" w:rsidRPr="0093287F" w:rsidRDefault="00F2060E" w:rsidP="00D67637">
            <w:pPr>
              <w:pStyle w:val="TableParagraph"/>
              <w:rPr>
                <w:rFonts w:ascii="Times New Roman" w:eastAsiaTheme="minorEastAsia" w:hAnsi="Times New Roman" w:cs="Times New Roman"/>
                <w:sz w:val="24"/>
                <w:szCs w:val="24"/>
              </w:rPr>
            </w:pPr>
          </w:p>
        </w:tc>
      </w:tr>
      <w:tr w:rsidR="00A25B94" w:rsidRPr="0093287F" w14:paraId="65F32BCB" w14:textId="77777777" w:rsidTr="00272336">
        <w:trPr>
          <w:trHeight w:val="425"/>
          <w:jc w:val="center"/>
        </w:trPr>
        <w:tc>
          <w:tcPr>
            <w:tcW w:w="3845" w:type="dxa"/>
            <w:vAlign w:val="center"/>
          </w:tcPr>
          <w:p w14:paraId="79ABD5BC" w14:textId="77777777" w:rsidR="00F2060E" w:rsidRPr="0093287F" w:rsidRDefault="00F2060E" w:rsidP="00D67637">
            <w:pPr>
              <w:pStyle w:val="TableParagraph"/>
              <w:rPr>
                <w:rFonts w:ascii="Times New Roman" w:eastAsiaTheme="minorEastAsia" w:hAnsi="Times New Roman" w:cs="Times New Roman"/>
                <w:b/>
                <w:bCs/>
                <w:sz w:val="24"/>
                <w:szCs w:val="24"/>
              </w:rPr>
            </w:pPr>
            <w:proofErr w:type="spellStart"/>
            <w:r w:rsidRPr="0093287F">
              <w:rPr>
                <w:rFonts w:ascii="Times New Roman" w:eastAsiaTheme="minorEastAsia" w:hAnsi="Times New Roman" w:cs="Times New Roman"/>
                <w:b/>
                <w:bCs/>
                <w:sz w:val="24"/>
                <w:szCs w:val="24"/>
              </w:rPr>
              <w:t>Endereço</w:t>
            </w:r>
            <w:proofErr w:type="spellEnd"/>
            <w:r w:rsidRPr="0093287F">
              <w:rPr>
                <w:rFonts w:ascii="Times New Roman" w:eastAsiaTheme="minorEastAsia" w:hAnsi="Times New Roman" w:cs="Times New Roman"/>
                <w:b/>
                <w:bCs/>
                <w:spacing w:val="-6"/>
                <w:sz w:val="24"/>
                <w:szCs w:val="24"/>
              </w:rPr>
              <w:t xml:space="preserve"> </w:t>
            </w:r>
            <w:proofErr w:type="spellStart"/>
            <w:r w:rsidRPr="0093287F">
              <w:rPr>
                <w:rFonts w:ascii="Times New Roman" w:eastAsiaTheme="minorEastAsia" w:hAnsi="Times New Roman" w:cs="Times New Roman"/>
                <w:b/>
                <w:bCs/>
                <w:sz w:val="24"/>
                <w:szCs w:val="24"/>
              </w:rPr>
              <w:t>Eletrônico</w:t>
            </w:r>
            <w:proofErr w:type="spellEnd"/>
            <w:r w:rsidRPr="0093287F">
              <w:rPr>
                <w:rFonts w:ascii="Times New Roman" w:eastAsiaTheme="minorEastAsia" w:hAnsi="Times New Roman" w:cs="Times New Roman"/>
                <w:b/>
                <w:bCs/>
                <w:sz w:val="24"/>
                <w:szCs w:val="24"/>
              </w:rPr>
              <w:t>:</w:t>
            </w:r>
          </w:p>
        </w:tc>
        <w:tc>
          <w:tcPr>
            <w:tcW w:w="6364" w:type="dxa"/>
            <w:tcBorders>
              <w:right w:val="single" w:sz="12" w:space="0" w:color="7F7F7F" w:themeColor="text1" w:themeTint="80"/>
            </w:tcBorders>
            <w:vAlign w:val="center"/>
          </w:tcPr>
          <w:p w14:paraId="5033954B" w14:textId="77777777" w:rsidR="00F2060E" w:rsidRPr="0093287F" w:rsidRDefault="00F2060E" w:rsidP="00D67637">
            <w:pPr>
              <w:pStyle w:val="TableParagraph"/>
              <w:rPr>
                <w:rFonts w:ascii="Times New Roman" w:eastAsiaTheme="minorEastAsia" w:hAnsi="Times New Roman" w:cs="Times New Roman"/>
                <w:sz w:val="24"/>
                <w:szCs w:val="24"/>
              </w:rPr>
            </w:pPr>
          </w:p>
        </w:tc>
      </w:tr>
      <w:tr w:rsidR="00A25B94" w:rsidRPr="0093287F" w14:paraId="7CFD22C6" w14:textId="77777777" w:rsidTr="00272336">
        <w:trPr>
          <w:trHeight w:val="425"/>
          <w:jc w:val="center"/>
        </w:trPr>
        <w:tc>
          <w:tcPr>
            <w:tcW w:w="3845" w:type="dxa"/>
            <w:vAlign w:val="center"/>
          </w:tcPr>
          <w:p w14:paraId="3CE40AE0" w14:textId="77777777" w:rsidR="00F2060E" w:rsidRPr="0093287F" w:rsidRDefault="00F2060E" w:rsidP="00D67637">
            <w:pPr>
              <w:pStyle w:val="TableParagraph"/>
              <w:rPr>
                <w:rFonts w:ascii="Times New Roman" w:eastAsiaTheme="minorEastAsia" w:hAnsi="Times New Roman" w:cs="Times New Roman"/>
                <w:b/>
                <w:bCs/>
                <w:sz w:val="24"/>
                <w:szCs w:val="24"/>
              </w:rPr>
            </w:pPr>
            <w:r w:rsidRPr="0093287F">
              <w:rPr>
                <w:rFonts w:ascii="Times New Roman" w:eastAsiaTheme="minorEastAsia" w:hAnsi="Times New Roman" w:cs="Times New Roman"/>
                <w:b/>
                <w:bCs/>
                <w:sz w:val="24"/>
                <w:szCs w:val="24"/>
              </w:rPr>
              <w:t>Nome</w:t>
            </w:r>
            <w:r w:rsidRPr="0093287F">
              <w:rPr>
                <w:rFonts w:ascii="Times New Roman" w:eastAsiaTheme="minorEastAsia" w:hAnsi="Times New Roman" w:cs="Times New Roman"/>
                <w:b/>
                <w:bCs/>
                <w:spacing w:val="-4"/>
                <w:sz w:val="24"/>
                <w:szCs w:val="24"/>
              </w:rPr>
              <w:t xml:space="preserve"> </w:t>
            </w:r>
            <w:r w:rsidRPr="0093287F">
              <w:rPr>
                <w:rFonts w:ascii="Times New Roman" w:eastAsiaTheme="minorEastAsia" w:hAnsi="Times New Roman" w:cs="Times New Roman"/>
                <w:b/>
                <w:bCs/>
                <w:sz w:val="24"/>
                <w:szCs w:val="24"/>
              </w:rPr>
              <w:t>do</w:t>
            </w:r>
            <w:r w:rsidRPr="0093287F">
              <w:rPr>
                <w:rFonts w:ascii="Times New Roman" w:eastAsiaTheme="minorEastAsia" w:hAnsi="Times New Roman" w:cs="Times New Roman"/>
                <w:b/>
                <w:bCs/>
                <w:spacing w:val="-3"/>
                <w:sz w:val="24"/>
                <w:szCs w:val="24"/>
              </w:rPr>
              <w:t xml:space="preserve"> </w:t>
            </w:r>
            <w:proofErr w:type="spellStart"/>
            <w:r w:rsidRPr="0093287F">
              <w:rPr>
                <w:rFonts w:ascii="Times New Roman" w:eastAsiaTheme="minorEastAsia" w:hAnsi="Times New Roman" w:cs="Times New Roman"/>
                <w:b/>
                <w:bCs/>
                <w:sz w:val="24"/>
                <w:szCs w:val="24"/>
              </w:rPr>
              <w:t>Representante</w:t>
            </w:r>
            <w:proofErr w:type="spellEnd"/>
            <w:r w:rsidRPr="0093287F">
              <w:rPr>
                <w:rFonts w:ascii="Times New Roman" w:eastAsiaTheme="minorEastAsia" w:hAnsi="Times New Roman" w:cs="Times New Roman"/>
                <w:b/>
                <w:bCs/>
                <w:spacing w:val="-3"/>
                <w:sz w:val="24"/>
                <w:szCs w:val="24"/>
              </w:rPr>
              <w:t xml:space="preserve"> </w:t>
            </w:r>
            <w:r w:rsidRPr="0093287F">
              <w:rPr>
                <w:rFonts w:ascii="Times New Roman" w:eastAsiaTheme="minorEastAsia" w:hAnsi="Times New Roman" w:cs="Times New Roman"/>
                <w:b/>
                <w:bCs/>
                <w:sz w:val="24"/>
                <w:szCs w:val="24"/>
              </w:rPr>
              <w:t>Legal:</w:t>
            </w:r>
          </w:p>
        </w:tc>
        <w:tc>
          <w:tcPr>
            <w:tcW w:w="6364" w:type="dxa"/>
            <w:tcBorders>
              <w:right w:val="single" w:sz="12" w:space="0" w:color="7F7F7F" w:themeColor="text1" w:themeTint="80"/>
            </w:tcBorders>
            <w:vAlign w:val="center"/>
          </w:tcPr>
          <w:p w14:paraId="1381FE15" w14:textId="77777777" w:rsidR="00F2060E" w:rsidRPr="0093287F" w:rsidRDefault="00F2060E" w:rsidP="00D67637">
            <w:pPr>
              <w:pStyle w:val="TableParagraph"/>
              <w:rPr>
                <w:rFonts w:ascii="Times New Roman" w:eastAsiaTheme="minorEastAsia" w:hAnsi="Times New Roman" w:cs="Times New Roman"/>
                <w:sz w:val="24"/>
                <w:szCs w:val="24"/>
              </w:rPr>
            </w:pPr>
          </w:p>
        </w:tc>
      </w:tr>
      <w:tr w:rsidR="00F2060E" w:rsidRPr="0093287F" w14:paraId="104B28F0" w14:textId="77777777" w:rsidTr="00272336">
        <w:trPr>
          <w:trHeight w:val="425"/>
          <w:jc w:val="center"/>
        </w:trPr>
        <w:tc>
          <w:tcPr>
            <w:tcW w:w="3845" w:type="dxa"/>
            <w:vAlign w:val="center"/>
          </w:tcPr>
          <w:p w14:paraId="162BFA25" w14:textId="77777777" w:rsidR="00F2060E" w:rsidRPr="0093287F" w:rsidRDefault="00F2060E" w:rsidP="00D67637">
            <w:pPr>
              <w:pStyle w:val="TableParagraph"/>
              <w:rPr>
                <w:rFonts w:ascii="Times New Roman" w:eastAsiaTheme="minorEastAsia" w:hAnsi="Times New Roman" w:cs="Times New Roman"/>
                <w:b/>
                <w:bCs/>
                <w:sz w:val="24"/>
                <w:szCs w:val="24"/>
              </w:rPr>
            </w:pPr>
            <w:r w:rsidRPr="0093287F">
              <w:rPr>
                <w:rFonts w:ascii="Times New Roman" w:eastAsiaTheme="minorEastAsia" w:hAnsi="Times New Roman" w:cs="Times New Roman"/>
                <w:b/>
                <w:bCs/>
                <w:sz w:val="24"/>
                <w:szCs w:val="24"/>
              </w:rPr>
              <w:t>CPF</w:t>
            </w:r>
            <w:r w:rsidRPr="0093287F">
              <w:rPr>
                <w:rFonts w:ascii="Times New Roman" w:eastAsiaTheme="minorEastAsia" w:hAnsi="Times New Roman" w:cs="Times New Roman"/>
                <w:b/>
                <w:bCs/>
                <w:spacing w:val="-5"/>
                <w:sz w:val="24"/>
                <w:szCs w:val="24"/>
              </w:rPr>
              <w:t xml:space="preserve"> </w:t>
            </w:r>
            <w:r w:rsidRPr="0093287F">
              <w:rPr>
                <w:rFonts w:ascii="Times New Roman" w:eastAsiaTheme="minorEastAsia" w:hAnsi="Times New Roman" w:cs="Times New Roman"/>
                <w:b/>
                <w:bCs/>
                <w:sz w:val="24"/>
                <w:szCs w:val="24"/>
              </w:rPr>
              <w:t>do</w:t>
            </w:r>
            <w:r w:rsidRPr="0093287F">
              <w:rPr>
                <w:rFonts w:ascii="Times New Roman" w:eastAsiaTheme="minorEastAsia" w:hAnsi="Times New Roman" w:cs="Times New Roman"/>
                <w:b/>
                <w:bCs/>
                <w:spacing w:val="-3"/>
                <w:sz w:val="24"/>
                <w:szCs w:val="24"/>
              </w:rPr>
              <w:t xml:space="preserve"> </w:t>
            </w:r>
            <w:proofErr w:type="spellStart"/>
            <w:r w:rsidRPr="0093287F">
              <w:rPr>
                <w:rFonts w:ascii="Times New Roman" w:eastAsiaTheme="minorEastAsia" w:hAnsi="Times New Roman" w:cs="Times New Roman"/>
                <w:b/>
                <w:bCs/>
                <w:sz w:val="24"/>
                <w:szCs w:val="24"/>
              </w:rPr>
              <w:t>Representante</w:t>
            </w:r>
            <w:proofErr w:type="spellEnd"/>
            <w:r w:rsidRPr="0093287F">
              <w:rPr>
                <w:rFonts w:ascii="Times New Roman" w:eastAsiaTheme="minorEastAsia" w:hAnsi="Times New Roman" w:cs="Times New Roman"/>
                <w:b/>
                <w:bCs/>
                <w:spacing w:val="-3"/>
                <w:sz w:val="24"/>
                <w:szCs w:val="24"/>
              </w:rPr>
              <w:t xml:space="preserve"> </w:t>
            </w:r>
            <w:r w:rsidRPr="0093287F">
              <w:rPr>
                <w:rFonts w:ascii="Times New Roman" w:eastAsiaTheme="minorEastAsia" w:hAnsi="Times New Roman" w:cs="Times New Roman"/>
                <w:b/>
                <w:bCs/>
                <w:sz w:val="24"/>
                <w:szCs w:val="24"/>
              </w:rPr>
              <w:t>Legal:</w:t>
            </w:r>
          </w:p>
        </w:tc>
        <w:tc>
          <w:tcPr>
            <w:tcW w:w="6364" w:type="dxa"/>
            <w:tcBorders>
              <w:right w:val="single" w:sz="12" w:space="0" w:color="7F7F7F" w:themeColor="text1" w:themeTint="80"/>
            </w:tcBorders>
            <w:vAlign w:val="center"/>
          </w:tcPr>
          <w:p w14:paraId="30282CCB" w14:textId="77777777" w:rsidR="00F2060E" w:rsidRPr="0093287F" w:rsidRDefault="00F2060E" w:rsidP="00D67637">
            <w:pPr>
              <w:pStyle w:val="TableParagraph"/>
              <w:rPr>
                <w:rFonts w:ascii="Times New Roman" w:eastAsiaTheme="minorEastAsia" w:hAnsi="Times New Roman" w:cs="Times New Roman"/>
                <w:sz w:val="24"/>
                <w:szCs w:val="24"/>
              </w:rPr>
            </w:pPr>
          </w:p>
        </w:tc>
      </w:tr>
    </w:tbl>
    <w:tbl>
      <w:tblPr>
        <w:tblStyle w:val="Tabelacomgrade"/>
        <w:tblW w:w="9819" w:type="dxa"/>
        <w:tblInd w:w="-5" w:type="dxa"/>
        <w:tblLayout w:type="fixed"/>
        <w:tblLook w:val="04A0" w:firstRow="1" w:lastRow="0" w:firstColumn="1" w:lastColumn="0" w:noHBand="0" w:noVBand="1"/>
      </w:tblPr>
      <w:tblGrid>
        <w:gridCol w:w="992"/>
        <w:gridCol w:w="3686"/>
        <w:gridCol w:w="992"/>
        <w:gridCol w:w="1092"/>
        <w:gridCol w:w="1498"/>
        <w:gridCol w:w="1559"/>
      </w:tblGrid>
      <w:tr w:rsidR="00BB673B" w:rsidRPr="00D96C50" w14:paraId="1F424278" w14:textId="77777777" w:rsidTr="00F32BD5">
        <w:tc>
          <w:tcPr>
            <w:tcW w:w="992" w:type="dxa"/>
            <w:vAlign w:val="center"/>
          </w:tcPr>
          <w:p w14:paraId="4083D237" w14:textId="77777777" w:rsidR="00BB673B" w:rsidRPr="00AE386A" w:rsidRDefault="00BB673B" w:rsidP="00F32BD5">
            <w:pPr>
              <w:ind w:hanging="11"/>
              <w:jc w:val="center"/>
              <w:rPr>
                <w:rFonts w:ascii="Times New Roman" w:hAnsi="Times New Roman" w:cs="Times New Roman"/>
                <w:b/>
                <w:sz w:val="24"/>
              </w:rPr>
            </w:pPr>
            <w:r w:rsidRPr="00AE386A">
              <w:rPr>
                <w:rFonts w:ascii="Times New Roman" w:hAnsi="Times New Roman" w:cs="Times New Roman"/>
                <w:b/>
                <w:sz w:val="24"/>
              </w:rPr>
              <w:t>ITEM</w:t>
            </w:r>
          </w:p>
        </w:tc>
        <w:tc>
          <w:tcPr>
            <w:tcW w:w="3686" w:type="dxa"/>
            <w:vAlign w:val="center"/>
          </w:tcPr>
          <w:p w14:paraId="1C245B61" w14:textId="77777777" w:rsidR="00BB673B" w:rsidRPr="00AE386A" w:rsidRDefault="00BB673B" w:rsidP="00F32BD5">
            <w:pPr>
              <w:ind w:hanging="11"/>
              <w:jc w:val="center"/>
              <w:rPr>
                <w:rFonts w:ascii="Times New Roman" w:hAnsi="Times New Roman" w:cs="Times New Roman"/>
                <w:b/>
                <w:sz w:val="24"/>
              </w:rPr>
            </w:pPr>
            <w:r w:rsidRPr="00AE386A">
              <w:rPr>
                <w:rFonts w:ascii="Times New Roman" w:hAnsi="Times New Roman" w:cs="Times New Roman"/>
                <w:b/>
                <w:sz w:val="24"/>
              </w:rPr>
              <w:t>DESCRIÇÃO</w:t>
            </w:r>
          </w:p>
        </w:tc>
        <w:tc>
          <w:tcPr>
            <w:tcW w:w="992" w:type="dxa"/>
            <w:vAlign w:val="center"/>
          </w:tcPr>
          <w:p w14:paraId="39D25215" w14:textId="77777777" w:rsidR="00BB673B" w:rsidRPr="00AE386A" w:rsidRDefault="00BB673B" w:rsidP="00F32BD5">
            <w:pPr>
              <w:ind w:hanging="11"/>
              <w:jc w:val="center"/>
              <w:rPr>
                <w:rFonts w:ascii="Times New Roman" w:hAnsi="Times New Roman" w:cs="Times New Roman"/>
                <w:b/>
                <w:sz w:val="24"/>
              </w:rPr>
            </w:pPr>
            <w:r w:rsidRPr="00AE386A">
              <w:rPr>
                <w:rFonts w:ascii="Times New Roman" w:hAnsi="Times New Roman" w:cs="Times New Roman"/>
                <w:b/>
                <w:sz w:val="24"/>
              </w:rPr>
              <w:t>UNID.</w:t>
            </w:r>
          </w:p>
        </w:tc>
        <w:tc>
          <w:tcPr>
            <w:tcW w:w="1092" w:type="dxa"/>
            <w:vAlign w:val="center"/>
          </w:tcPr>
          <w:p w14:paraId="54A3D229" w14:textId="77777777" w:rsidR="00BB673B" w:rsidRPr="00AE386A" w:rsidRDefault="00BB673B" w:rsidP="00F32BD5">
            <w:pPr>
              <w:ind w:left="-68" w:right="-48" w:hanging="11"/>
              <w:jc w:val="center"/>
              <w:rPr>
                <w:rFonts w:ascii="Times New Roman" w:hAnsi="Times New Roman" w:cs="Times New Roman"/>
                <w:b/>
                <w:sz w:val="24"/>
              </w:rPr>
            </w:pPr>
            <w:r w:rsidRPr="00AE386A">
              <w:rPr>
                <w:rFonts w:ascii="Times New Roman" w:hAnsi="Times New Roman" w:cs="Times New Roman"/>
                <w:b/>
                <w:sz w:val="24"/>
              </w:rPr>
              <w:t>QUANT.</w:t>
            </w:r>
          </w:p>
        </w:tc>
        <w:tc>
          <w:tcPr>
            <w:tcW w:w="1498" w:type="dxa"/>
          </w:tcPr>
          <w:p w14:paraId="2BC24344" w14:textId="77777777" w:rsidR="00BB673B" w:rsidRPr="00AE386A" w:rsidRDefault="00BB673B" w:rsidP="00F32BD5">
            <w:pPr>
              <w:ind w:hanging="11"/>
              <w:jc w:val="center"/>
              <w:rPr>
                <w:rFonts w:ascii="Times New Roman" w:hAnsi="Times New Roman" w:cs="Times New Roman"/>
                <w:b/>
                <w:sz w:val="24"/>
              </w:rPr>
            </w:pPr>
            <w:r w:rsidRPr="00AE386A">
              <w:rPr>
                <w:rFonts w:ascii="Times New Roman" w:hAnsi="Times New Roman" w:cs="Times New Roman"/>
                <w:b/>
                <w:sz w:val="24"/>
              </w:rPr>
              <w:t>PREÇO UNIT.</w:t>
            </w:r>
          </w:p>
        </w:tc>
        <w:tc>
          <w:tcPr>
            <w:tcW w:w="1559" w:type="dxa"/>
          </w:tcPr>
          <w:p w14:paraId="569B4F69" w14:textId="77777777" w:rsidR="00BB673B" w:rsidRPr="00AE386A" w:rsidRDefault="00BB673B" w:rsidP="00F32BD5">
            <w:pPr>
              <w:ind w:hanging="11"/>
              <w:jc w:val="center"/>
              <w:rPr>
                <w:rFonts w:ascii="Times New Roman" w:hAnsi="Times New Roman" w:cs="Times New Roman"/>
                <w:b/>
                <w:sz w:val="24"/>
              </w:rPr>
            </w:pPr>
            <w:r w:rsidRPr="00AE386A">
              <w:rPr>
                <w:rFonts w:ascii="Times New Roman" w:hAnsi="Times New Roman" w:cs="Times New Roman"/>
                <w:b/>
                <w:sz w:val="24"/>
              </w:rPr>
              <w:t>PREÇO TOTAL</w:t>
            </w:r>
          </w:p>
        </w:tc>
      </w:tr>
      <w:tr w:rsidR="003F3E50" w:rsidRPr="00D96C50" w14:paraId="369229EB" w14:textId="77777777" w:rsidTr="00F32BD5">
        <w:tc>
          <w:tcPr>
            <w:tcW w:w="992" w:type="dxa"/>
            <w:vAlign w:val="center"/>
          </w:tcPr>
          <w:p w14:paraId="4BFCA878" w14:textId="6E02F688" w:rsidR="003F3E50" w:rsidRPr="00AE386A" w:rsidRDefault="003F3E50" w:rsidP="003F3E50">
            <w:pPr>
              <w:ind w:hanging="11"/>
              <w:jc w:val="center"/>
              <w:rPr>
                <w:rFonts w:ascii="Times New Roman" w:hAnsi="Times New Roman" w:cs="Times New Roman"/>
                <w:sz w:val="24"/>
              </w:rPr>
            </w:pPr>
          </w:p>
        </w:tc>
        <w:tc>
          <w:tcPr>
            <w:tcW w:w="3686" w:type="dxa"/>
            <w:vAlign w:val="center"/>
          </w:tcPr>
          <w:p w14:paraId="36D7EA3F" w14:textId="3D046E29" w:rsidR="003F3E50" w:rsidRPr="003F3E50" w:rsidRDefault="003F3E50" w:rsidP="003F3E50">
            <w:pPr>
              <w:ind w:hanging="11"/>
              <w:jc w:val="center"/>
              <w:rPr>
                <w:rFonts w:ascii="Times New Roman" w:hAnsi="Times New Roman" w:cs="Times New Roman"/>
                <w:sz w:val="24"/>
                <w:szCs w:val="32"/>
              </w:rPr>
            </w:pPr>
          </w:p>
        </w:tc>
        <w:tc>
          <w:tcPr>
            <w:tcW w:w="992" w:type="dxa"/>
            <w:vAlign w:val="center"/>
          </w:tcPr>
          <w:p w14:paraId="144246E2" w14:textId="73D7E8A1" w:rsidR="003F3E50" w:rsidRPr="00AE386A" w:rsidRDefault="003F3E50" w:rsidP="003F3E50">
            <w:pPr>
              <w:ind w:hanging="11"/>
              <w:jc w:val="center"/>
              <w:rPr>
                <w:rFonts w:ascii="Times New Roman" w:hAnsi="Times New Roman" w:cs="Times New Roman"/>
                <w:sz w:val="24"/>
              </w:rPr>
            </w:pPr>
          </w:p>
        </w:tc>
        <w:tc>
          <w:tcPr>
            <w:tcW w:w="1092" w:type="dxa"/>
            <w:vAlign w:val="center"/>
          </w:tcPr>
          <w:p w14:paraId="4DA61754" w14:textId="1756B12E" w:rsidR="003F3E50" w:rsidRPr="00AE386A" w:rsidRDefault="003F3E50" w:rsidP="003F3E50">
            <w:pPr>
              <w:ind w:hanging="11"/>
              <w:jc w:val="center"/>
              <w:rPr>
                <w:rFonts w:ascii="Times New Roman" w:hAnsi="Times New Roman" w:cs="Times New Roman"/>
                <w:sz w:val="24"/>
              </w:rPr>
            </w:pPr>
          </w:p>
        </w:tc>
        <w:tc>
          <w:tcPr>
            <w:tcW w:w="1498" w:type="dxa"/>
            <w:vAlign w:val="center"/>
          </w:tcPr>
          <w:p w14:paraId="77D9D970" w14:textId="1BB30501" w:rsidR="003F3E50" w:rsidRPr="00AE386A" w:rsidRDefault="003F3E50" w:rsidP="003F3E50">
            <w:pPr>
              <w:ind w:hanging="11"/>
              <w:jc w:val="center"/>
              <w:rPr>
                <w:rFonts w:ascii="Times New Roman" w:hAnsi="Times New Roman" w:cs="Times New Roman"/>
                <w:sz w:val="24"/>
              </w:rPr>
            </w:pPr>
          </w:p>
        </w:tc>
        <w:tc>
          <w:tcPr>
            <w:tcW w:w="1559" w:type="dxa"/>
            <w:vAlign w:val="center"/>
          </w:tcPr>
          <w:p w14:paraId="7B779B6A" w14:textId="2CF3AFFB" w:rsidR="003F3E50" w:rsidRPr="00AE386A" w:rsidRDefault="003F3E50" w:rsidP="003F3E50">
            <w:pPr>
              <w:ind w:hanging="11"/>
              <w:jc w:val="center"/>
              <w:rPr>
                <w:rFonts w:ascii="Times New Roman" w:hAnsi="Times New Roman" w:cs="Times New Roman"/>
                <w:sz w:val="24"/>
              </w:rPr>
            </w:pPr>
          </w:p>
        </w:tc>
      </w:tr>
      <w:tr w:rsidR="003F3E50" w:rsidRPr="00D96C50" w14:paraId="72483BB0" w14:textId="77777777" w:rsidTr="00F32BD5">
        <w:tc>
          <w:tcPr>
            <w:tcW w:w="992" w:type="dxa"/>
            <w:vAlign w:val="center"/>
          </w:tcPr>
          <w:p w14:paraId="205EF251" w14:textId="3256DBE6" w:rsidR="003F3E50" w:rsidRPr="00AE386A" w:rsidRDefault="003F3E50" w:rsidP="003F3E50">
            <w:pPr>
              <w:ind w:hanging="11"/>
              <w:jc w:val="center"/>
              <w:rPr>
                <w:rFonts w:ascii="Times New Roman" w:hAnsi="Times New Roman" w:cs="Times New Roman"/>
                <w:sz w:val="24"/>
              </w:rPr>
            </w:pPr>
          </w:p>
        </w:tc>
        <w:tc>
          <w:tcPr>
            <w:tcW w:w="3686" w:type="dxa"/>
            <w:vAlign w:val="center"/>
          </w:tcPr>
          <w:p w14:paraId="7582CE03" w14:textId="219027E2" w:rsidR="003F3E50" w:rsidRPr="003F3E50" w:rsidRDefault="003F3E50" w:rsidP="003F3E50">
            <w:pPr>
              <w:ind w:hanging="11"/>
              <w:jc w:val="center"/>
              <w:rPr>
                <w:rFonts w:ascii="Times New Roman" w:hAnsi="Times New Roman" w:cs="Times New Roman"/>
                <w:sz w:val="24"/>
                <w:szCs w:val="32"/>
              </w:rPr>
            </w:pPr>
          </w:p>
        </w:tc>
        <w:tc>
          <w:tcPr>
            <w:tcW w:w="992" w:type="dxa"/>
            <w:vAlign w:val="center"/>
          </w:tcPr>
          <w:p w14:paraId="362638F5" w14:textId="7FB36E01" w:rsidR="003F3E50" w:rsidRPr="00AE386A" w:rsidRDefault="003F3E50" w:rsidP="003F3E50">
            <w:pPr>
              <w:ind w:hanging="11"/>
              <w:jc w:val="center"/>
              <w:rPr>
                <w:rFonts w:ascii="Times New Roman" w:hAnsi="Times New Roman" w:cs="Times New Roman"/>
                <w:sz w:val="24"/>
              </w:rPr>
            </w:pPr>
          </w:p>
        </w:tc>
        <w:tc>
          <w:tcPr>
            <w:tcW w:w="1092" w:type="dxa"/>
            <w:vAlign w:val="center"/>
          </w:tcPr>
          <w:p w14:paraId="7363F02F" w14:textId="02B89EDE" w:rsidR="003F3E50" w:rsidRPr="00AE386A" w:rsidRDefault="003F3E50" w:rsidP="003F3E50">
            <w:pPr>
              <w:ind w:hanging="11"/>
              <w:jc w:val="center"/>
              <w:rPr>
                <w:rFonts w:ascii="Times New Roman" w:hAnsi="Times New Roman" w:cs="Times New Roman"/>
                <w:sz w:val="24"/>
              </w:rPr>
            </w:pPr>
          </w:p>
        </w:tc>
        <w:tc>
          <w:tcPr>
            <w:tcW w:w="1498" w:type="dxa"/>
            <w:vAlign w:val="center"/>
          </w:tcPr>
          <w:p w14:paraId="5C022B77" w14:textId="7FDA22E8" w:rsidR="003F3E50" w:rsidRPr="00AE386A" w:rsidRDefault="003F3E50" w:rsidP="003F3E50">
            <w:pPr>
              <w:ind w:hanging="11"/>
              <w:jc w:val="center"/>
              <w:rPr>
                <w:rFonts w:ascii="Times New Roman" w:hAnsi="Times New Roman" w:cs="Times New Roman"/>
                <w:sz w:val="24"/>
              </w:rPr>
            </w:pPr>
          </w:p>
        </w:tc>
        <w:tc>
          <w:tcPr>
            <w:tcW w:w="1559" w:type="dxa"/>
            <w:vAlign w:val="center"/>
          </w:tcPr>
          <w:p w14:paraId="5A4A5FC0" w14:textId="3DD3C284" w:rsidR="003F3E50" w:rsidRPr="00AE386A" w:rsidRDefault="003F3E50" w:rsidP="003F3E50">
            <w:pPr>
              <w:ind w:hanging="11"/>
              <w:jc w:val="center"/>
              <w:rPr>
                <w:rFonts w:ascii="Times New Roman" w:hAnsi="Times New Roman" w:cs="Times New Roman"/>
                <w:sz w:val="24"/>
              </w:rPr>
            </w:pPr>
          </w:p>
        </w:tc>
      </w:tr>
      <w:tr w:rsidR="003F3E50" w:rsidRPr="00D96C50" w14:paraId="78F128EF" w14:textId="77777777" w:rsidTr="00F32BD5">
        <w:tc>
          <w:tcPr>
            <w:tcW w:w="992" w:type="dxa"/>
            <w:vAlign w:val="center"/>
          </w:tcPr>
          <w:p w14:paraId="5826C134" w14:textId="2E2377C4" w:rsidR="003F3E50" w:rsidRPr="00AE386A" w:rsidRDefault="003F3E50" w:rsidP="003F3E50">
            <w:pPr>
              <w:ind w:hanging="11"/>
              <w:jc w:val="center"/>
              <w:rPr>
                <w:rFonts w:ascii="Times New Roman" w:hAnsi="Times New Roman" w:cs="Times New Roman"/>
                <w:sz w:val="24"/>
              </w:rPr>
            </w:pPr>
          </w:p>
        </w:tc>
        <w:tc>
          <w:tcPr>
            <w:tcW w:w="3686" w:type="dxa"/>
            <w:vAlign w:val="center"/>
          </w:tcPr>
          <w:p w14:paraId="61CEC1E1" w14:textId="55C97F3F" w:rsidR="003F3E50" w:rsidRPr="003F3E50" w:rsidRDefault="003F3E50" w:rsidP="003F3E50">
            <w:pPr>
              <w:ind w:hanging="11"/>
              <w:jc w:val="center"/>
              <w:rPr>
                <w:rFonts w:ascii="Times New Roman" w:hAnsi="Times New Roman" w:cs="Times New Roman"/>
                <w:sz w:val="24"/>
                <w:szCs w:val="32"/>
              </w:rPr>
            </w:pPr>
          </w:p>
        </w:tc>
        <w:tc>
          <w:tcPr>
            <w:tcW w:w="992" w:type="dxa"/>
            <w:vAlign w:val="center"/>
          </w:tcPr>
          <w:p w14:paraId="53F0B459" w14:textId="0A8CC761" w:rsidR="003F3E50" w:rsidRPr="00AE386A" w:rsidRDefault="003F3E50" w:rsidP="003F3E50">
            <w:pPr>
              <w:ind w:hanging="11"/>
              <w:jc w:val="center"/>
              <w:rPr>
                <w:rFonts w:ascii="Times New Roman" w:hAnsi="Times New Roman" w:cs="Times New Roman"/>
                <w:sz w:val="24"/>
              </w:rPr>
            </w:pPr>
          </w:p>
        </w:tc>
        <w:tc>
          <w:tcPr>
            <w:tcW w:w="1092" w:type="dxa"/>
            <w:vAlign w:val="center"/>
          </w:tcPr>
          <w:p w14:paraId="54438B7A" w14:textId="493ED561" w:rsidR="003F3E50" w:rsidRPr="00AE386A" w:rsidRDefault="003F3E50" w:rsidP="003F3E50">
            <w:pPr>
              <w:ind w:hanging="11"/>
              <w:jc w:val="center"/>
              <w:rPr>
                <w:rFonts w:ascii="Times New Roman" w:hAnsi="Times New Roman" w:cs="Times New Roman"/>
                <w:sz w:val="24"/>
              </w:rPr>
            </w:pPr>
          </w:p>
        </w:tc>
        <w:tc>
          <w:tcPr>
            <w:tcW w:w="1498" w:type="dxa"/>
            <w:vAlign w:val="center"/>
          </w:tcPr>
          <w:p w14:paraId="3E4ABCA9" w14:textId="5E2F89F2" w:rsidR="003F3E50" w:rsidRPr="00AE386A" w:rsidRDefault="003F3E50" w:rsidP="003F3E50">
            <w:pPr>
              <w:ind w:hanging="11"/>
              <w:jc w:val="center"/>
              <w:rPr>
                <w:rFonts w:ascii="Times New Roman" w:hAnsi="Times New Roman" w:cs="Times New Roman"/>
                <w:sz w:val="24"/>
              </w:rPr>
            </w:pPr>
          </w:p>
        </w:tc>
        <w:tc>
          <w:tcPr>
            <w:tcW w:w="1559" w:type="dxa"/>
            <w:vAlign w:val="center"/>
          </w:tcPr>
          <w:p w14:paraId="5434641A" w14:textId="6E7A2021" w:rsidR="003F3E50" w:rsidRPr="00AE386A" w:rsidRDefault="003F3E50" w:rsidP="003F3E50">
            <w:pPr>
              <w:ind w:hanging="11"/>
              <w:jc w:val="center"/>
              <w:rPr>
                <w:rFonts w:ascii="Times New Roman" w:hAnsi="Times New Roman" w:cs="Times New Roman"/>
                <w:sz w:val="24"/>
              </w:rPr>
            </w:pPr>
          </w:p>
        </w:tc>
      </w:tr>
      <w:tr w:rsidR="003F3E50" w:rsidRPr="00D96C50" w14:paraId="0542C315" w14:textId="77777777" w:rsidTr="00F32BD5">
        <w:tc>
          <w:tcPr>
            <w:tcW w:w="992" w:type="dxa"/>
            <w:vAlign w:val="center"/>
          </w:tcPr>
          <w:p w14:paraId="56BC63D1" w14:textId="08D77526" w:rsidR="003F3E50" w:rsidRPr="00AE386A" w:rsidRDefault="003F3E50" w:rsidP="003F3E50">
            <w:pPr>
              <w:ind w:hanging="11"/>
              <w:jc w:val="center"/>
              <w:rPr>
                <w:rFonts w:ascii="Times New Roman" w:hAnsi="Times New Roman" w:cs="Times New Roman"/>
                <w:sz w:val="24"/>
              </w:rPr>
            </w:pPr>
          </w:p>
        </w:tc>
        <w:tc>
          <w:tcPr>
            <w:tcW w:w="3686" w:type="dxa"/>
            <w:vAlign w:val="center"/>
          </w:tcPr>
          <w:p w14:paraId="144E20AB" w14:textId="4CD7AB67" w:rsidR="003F3E50" w:rsidRPr="003F3E50" w:rsidRDefault="003F3E50" w:rsidP="003F3E50">
            <w:pPr>
              <w:ind w:hanging="11"/>
              <w:jc w:val="center"/>
              <w:rPr>
                <w:rFonts w:ascii="Times New Roman" w:hAnsi="Times New Roman" w:cs="Times New Roman"/>
                <w:sz w:val="24"/>
                <w:szCs w:val="32"/>
              </w:rPr>
            </w:pPr>
          </w:p>
        </w:tc>
        <w:tc>
          <w:tcPr>
            <w:tcW w:w="992" w:type="dxa"/>
            <w:vAlign w:val="center"/>
          </w:tcPr>
          <w:p w14:paraId="14480E80" w14:textId="70497342" w:rsidR="003F3E50" w:rsidRPr="00AE386A" w:rsidRDefault="003F3E50" w:rsidP="003F3E50">
            <w:pPr>
              <w:ind w:hanging="11"/>
              <w:jc w:val="center"/>
              <w:rPr>
                <w:rFonts w:ascii="Times New Roman" w:hAnsi="Times New Roman" w:cs="Times New Roman"/>
                <w:sz w:val="24"/>
              </w:rPr>
            </w:pPr>
          </w:p>
        </w:tc>
        <w:tc>
          <w:tcPr>
            <w:tcW w:w="1092" w:type="dxa"/>
            <w:vAlign w:val="center"/>
          </w:tcPr>
          <w:p w14:paraId="2B60F7D4" w14:textId="21B678EA" w:rsidR="003F3E50" w:rsidRPr="00AE386A" w:rsidRDefault="003F3E50" w:rsidP="003F3E50">
            <w:pPr>
              <w:ind w:hanging="11"/>
              <w:jc w:val="center"/>
              <w:rPr>
                <w:rFonts w:ascii="Times New Roman" w:hAnsi="Times New Roman" w:cs="Times New Roman"/>
                <w:sz w:val="24"/>
              </w:rPr>
            </w:pPr>
          </w:p>
        </w:tc>
        <w:tc>
          <w:tcPr>
            <w:tcW w:w="1498" w:type="dxa"/>
            <w:vAlign w:val="center"/>
          </w:tcPr>
          <w:p w14:paraId="421043C0" w14:textId="0D6CE23F" w:rsidR="003F3E50" w:rsidRPr="00AE386A" w:rsidRDefault="003F3E50" w:rsidP="003F3E50">
            <w:pPr>
              <w:ind w:hanging="11"/>
              <w:jc w:val="center"/>
              <w:rPr>
                <w:rFonts w:ascii="Times New Roman" w:hAnsi="Times New Roman" w:cs="Times New Roman"/>
                <w:sz w:val="24"/>
              </w:rPr>
            </w:pPr>
          </w:p>
        </w:tc>
        <w:tc>
          <w:tcPr>
            <w:tcW w:w="1559" w:type="dxa"/>
            <w:vAlign w:val="center"/>
          </w:tcPr>
          <w:p w14:paraId="0503FE63" w14:textId="60CC01C6" w:rsidR="003F3E50" w:rsidRPr="00AE386A" w:rsidRDefault="003F3E50" w:rsidP="003F3E50">
            <w:pPr>
              <w:ind w:hanging="11"/>
              <w:jc w:val="center"/>
              <w:rPr>
                <w:rFonts w:ascii="Times New Roman" w:hAnsi="Times New Roman" w:cs="Times New Roman"/>
                <w:sz w:val="24"/>
              </w:rPr>
            </w:pPr>
          </w:p>
        </w:tc>
      </w:tr>
      <w:tr w:rsidR="003F3E50" w:rsidRPr="00D96C50" w14:paraId="56D49C5D" w14:textId="77777777" w:rsidTr="00F32BD5">
        <w:tc>
          <w:tcPr>
            <w:tcW w:w="992" w:type="dxa"/>
            <w:vAlign w:val="center"/>
          </w:tcPr>
          <w:p w14:paraId="6D42A90F" w14:textId="5073AE0C" w:rsidR="003F3E50" w:rsidRPr="00AE386A" w:rsidRDefault="003F3E50" w:rsidP="003F3E50">
            <w:pPr>
              <w:ind w:hanging="11"/>
              <w:jc w:val="center"/>
              <w:rPr>
                <w:rFonts w:ascii="Times New Roman" w:hAnsi="Times New Roman" w:cs="Times New Roman"/>
                <w:sz w:val="24"/>
              </w:rPr>
            </w:pPr>
          </w:p>
        </w:tc>
        <w:tc>
          <w:tcPr>
            <w:tcW w:w="3686" w:type="dxa"/>
            <w:vAlign w:val="center"/>
          </w:tcPr>
          <w:p w14:paraId="315C99A3" w14:textId="0981B7C5" w:rsidR="003F3E50" w:rsidRPr="003F3E50" w:rsidRDefault="003F3E50" w:rsidP="003F3E50">
            <w:pPr>
              <w:ind w:hanging="11"/>
              <w:jc w:val="center"/>
              <w:rPr>
                <w:rFonts w:ascii="Times New Roman" w:hAnsi="Times New Roman" w:cs="Times New Roman"/>
                <w:sz w:val="24"/>
                <w:szCs w:val="32"/>
              </w:rPr>
            </w:pPr>
          </w:p>
        </w:tc>
        <w:tc>
          <w:tcPr>
            <w:tcW w:w="992" w:type="dxa"/>
            <w:vAlign w:val="center"/>
          </w:tcPr>
          <w:p w14:paraId="487EDF5A" w14:textId="797B47E3" w:rsidR="003F3E50" w:rsidRPr="00AE386A" w:rsidRDefault="003F3E50" w:rsidP="003F3E50">
            <w:pPr>
              <w:ind w:hanging="11"/>
              <w:jc w:val="center"/>
              <w:rPr>
                <w:rFonts w:ascii="Times New Roman" w:hAnsi="Times New Roman" w:cs="Times New Roman"/>
                <w:sz w:val="24"/>
              </w:rPr>
            </w:pPr>
          </w:p>
        </w:tc>
        <w:tc>
          <w:tcPr>
            <w:tcW w:w="1092" w:type="dxa"/>
            <w:vAlign w:val="center"/>
          </w:tcPr>
          <w:p w14:paraId="464B5111" w14:textId="4CB5E767" w:rsidR="003F3E50" w:rsidRPr="00AE386A" w:rsidRDefault="003F3E50" w:rsidP="003F3E50">
            <w:pPr>
              <w:ind w:hanging="11"/>
              <w:jc w:val="center"/>
              <w:rPr>
                <w:rFonts w:ascii="Times New Roman" w:hAnsi="Times New Roman" w:cs="Times New Roman"/>
                <w:sz w:val="24"/>
              </w:rPr>
            </w:pPr>
          </w:p>
        </w:tc>
        <w:tc>
          <w:tcPr>
            <w:tcW w:w="1498" w:type="dxa"/>
            <w:vAlign w:val="center"/>
          </w:tcPr>
          <w:p w14:paraId="5271DD0E" w14:textId="49CC2551" w:rsidR="003F3E50" w:rsidRPr="00AE386A" w:rsidRDefault="003F3E50" w:rsidP="003F3E50">
            <w:pPr>
              <w:ind w:hanging="11"/>
              <w:jc w:val="center"/>
              <w:rPr>
                <w:rFonts w:ascii="Times New Roman" w:hAnsi="Times New Roman" w:cs="Times New Roman"/>
                <w:sz w:val="24"/>
              </w:rPr>
            </w:pPr>
          </w:p>
        </w:tc>
        <w:tc>
          <w:tcPr>
            <w:tcW w:w="1559" w:type="dxa"/>
            <w:vAlign w:val="center"/>
          </w:tcPr>
          <w:p w14:paraId="753A40CB" w14:textId="25305225" w:rsidR="003F3E50" w:rsidRPr="00AE386A" w:rsidRDefault="003F3E50" w:rsidP="003F3E50">
            <w:pPr>
              <w:ind w:hanging="11"/>
              <w:jc w:val="center"/>
              <w:rPr>
                <w:rFonts w:ascii="Times New Roman" w:hAnsi="Times New Roman" w:cs="Times New Roman"/>
                <w:sz w:val="24"/>
              </w:rPr>
            </w:pPr>
          </w:p>
        </w:tc>
      </w:tr>
      <w:tr w:rsidR="003F3E50" w:rsidRPr="00D96C50" w14:paraId="0096D5B2" w14:textId="77777777" w:rsidTr="00F32BD5">
        <w:tc>
          <w:tcPr>
            <w:tcW w:w="992" w:type="dxa"/>
            <w:vAlign w:val="center"/>
          </w:tcPr>
          <w:p w14:paraId="357F75ED" w14:textId="58D776A8" w:rsidR="003F3E50" w:rsidRPr="00AE386A" w:rsidRDefault="003F3E50" w:rsidP="003F3E50">
            <w:pPr>
              <w:ind w:hanging="11"/>
              <w:jc w:val="center"/>
              <w:rPr>
                <w:rFonts w:ascii="Times New Roman" w:hAnsi="Times New Roman" w:cs="Times New Roman"/>
                <w:sz w:val="24"/>
              </w:rPr>
            </w:pPr>
          </w:p>
        </w:tc>
        <w:tc>
          <w:tcPr>
            <w:tcW w:w="3686" w:type="dxa"/>
            <w:vAlign w:val="center"/>
          </w:tcPr>
          <w:p w14:paraId="75DBCC47" w14:textId="2E504799" w:rsidR="003F3E50" w:rsidRPr="003F3E50" w:rsidRDefault="003F3E50" w:rsidP="003F3E50">
            <w:pPr>
              <w:ind w:hanging="11"/>
              <w:jc w:val="center"/>
              <w:rPr>
                <w:rFonts w:ascii="Times New Roman" w:hAnsi="Times New Roman" w:cs="Times New Roman"/>
                <w:sz w:val="24"/>
                <w:szCs w:val="32"/>
              </w:rPr>
            </w:pPr>
          </w:p>
        </w:tc>
        <w:tc>
          <w:tcPr>
            <w:tcW w:w="992" w:type="dxa"/>
            <w:vAlign w:val="center"/>
          </w:tcPr>
          <w:p w14:paraId="0C38AF11" w14:textId="01CCF143" w:rsidR="003F3E50" w:rsidRPr="00AE386A" w:rsidRDefault="003F3E50" w:rsidP="003F3E50">
            <w:pPr>
              <w:ind w:hanging="11"/>
              <w:jc w:val="center"/>
              <w:rPr>
                <w:rFonts w:ascii="Times New Roman" w:hAnsi="Times New Roman" w:cs="Times New Roman"/>
                <w:sz w:val="24"/>
              </w:rPr>
            </w:pPr>
          </w:p>
        </w:tc>
        <w:tc>
          <w:tcPr>
            <w:tcW w:w="1092" w:type="dxa"/>
            <w:vAlign w:val="center"/>
          </w:tcPr>
          <w:p w14:paraId="75A0C89C" w14:textId="00E8E605" w:rsidR="003F3E50" w:rsidRPr="00AE386A" w:rsidRDefault="003F3E50" w:rsidP="003F3E50">
            <w:pPr>
              <w:ind w:hanging="11"/>
              <w:jc w:val="center"/>
              <w:rPr>
                <w:rFonts w:ascii="Times New Roman" w:hAnsi="Times New Roman" w:cs="Times New Roman"/>
                <w:sz w:val="24"/>
              </w:rPr>
            </w:pPr>
          </w:p>
        </w:tc>
        <w:tc>
          <w:tcPr>
            <w:tcW w:w="1498" w:type="dxa"/>
            <w:vAlign w:val="center"/>
          </w:tcPr>
          <w:p w14:paraId="343CF3AC" w14:textId="6A30D0F2" w:rsidR="003F3E50" w:rsidRPr="00AE386A" w:rsidRDefault="003F3E50" w:rsidP="003F3E50">
            <w:pPr>
              <w:ind w:hanging="11"/>
              <w:jc w:val="center"/>
              <w:rPr>
                <w:rFonts w:ascii="Times New Roman" w:hAnsi="Times New Roman" w:cs="Times New Roman"/>
                <w:sz w:val="24"/>
              </w:rPr>
            </w:pPr>
          </w:p>
        </w:tc>
        <w:tc>
          <w:tcPr>
            <w:tcW w:w="1559" w:type="dxa"/>
            <w:vAlign w:val="center"/>
          </w:tcPr>
          <w:p w14:paraId="215CCFA6" w14:textId="37C06007" w:rsidR="003F3E50" w:rsidRPr="00AE386A" w:rsidRDefault="003F3E50" w:rsidP="003F3E50">
            <w:pPr>
              <w:ind w:hanging="11"/>
              <w:jc w:val="center"/>
              <w:rPr>
                <w:rFonts w:ascii="Times New Roman" w:hAnsi="Times New Roman" w:cs="Times New Roman"/>
                <w:sz w:val="24"/>
              </w:rPr>
            </w:pPr>
          </w:p>
        </w:tc>
      </w:tr>
      <w:tr w:rsidR="003F3E50" w:rsidRPr="00D96C50" w14:paraId="173FA0BB" w14:textId="77777777" w:rsidTr="00F32BD5">
        <w:tc>
          <w:tcPr>
            <w:tcW w:w="992" w:type="dxa"/>
            <w:vAlign w:val="center"/>
          </w:tcPr>
          <w:p w14:paraId="3590BE98" w14:textId="3293A16E" w:rsidR="003F3E50" w:rsidRPr="00AE386A" w:rsidRDefault="003F3E50" w:rsidP="003F3E50">
            <w:pPr>
              <w:ind w:hanging="11"/>
              <w:jc w:val="center"/>
              <w:rPr>
                <w:rFonts w:ascii="Times New Roman" w:hAnsi="Times New Roman" w:cs="Times New Roman"/>
                <w:sz w:val="24"/>
              </w:rPr>
            </w:pPr>
          </w:p>
        </w:tc>
        <w:tc>
          <w:tcPr>
            <w:tcW w:w="3686" w:type="dxa"/>
            <w:vAlign w:val="center"/>
          </w:tcPr>
          <w:p w14:paraId="0CEC9827" w14:textId="7769D815" w:rsidR="003F3E50" w:rsidRPr="003F3E50" w:rsidRDefault="003F3E50" w:rsidP="003F3E50">
            <w:pPr>
              <w:ind w:hanging="11"/>
              <w:jc w:val="center"/>
              <w:rPr>
                <w:rFonts w:ascii="Times New Roman" w:hAnsi="Times New Roman" w:cs="Times New Roman"/>
                <w:sz w:val="24"/>
                <w:szCs w:val="32"/>
              </w:rPr>
            </w:pPr>
          </w:p>
        </w:tc>
        <w:tc>
          <w:tcPr>
            <w:tcW w:w="992" w:type="dxa"/>
            <w:vAlign w:val="center"/>
          </w:tcPr>
          <w:p w14:paraId="6B95C152" w14:textId="7C6986EB" w:rsidR="003F3E50" w:rsidRPr="00AE386A" w:rsidRDefault="003F3E50" w:rsidP="003F3E50">
            <w:pPr>
              <w:ind w:hanging="11"/>
              <w:jc w:val="center"/>
              <w:rPr>
                <w:rFonts w:ascii="Times New Roman" w:hAnsi="Times New Roman" w:cs="Times New Roman"/>
                <w:sz w:val="24"/>
              </w:rPr>
            </w:pPr>
          </w:p>
        </w:tc>
        <w:tc>
          <w:tcPr>
            <w:tcW w:w="1092" w:type="dxa"/>
            <w:vAlign w:val="center"/>
          </w:tcPr>
          <w:p w14:paraId="6B26469F" w14:textId="5CEFF3D1" w:rsidR="003F3E50" w:rsidRPr="00AE386A" w:rsidRDefault="003F3E50" w:rsidP="003F3E50">
            <w:pPr>
              <w:ind w:hanging="11"/>
              <w:jc w:val="center"/>
              <w:rPr>
                <w:rFonts w:ascii="Times New Roman" w:hAnsi="Times New Roman" w:cs="Times New Roman"/>
                <w:sz w:val="24"/>
              </w:rPr>
            </w:pPr>
          </w:p>
        </w:tc>
        <w:tc>
          <w:tcPr>
            <w:tcW w:w="1498" w:type="dxa"/>
            <w:vAlign w:val="center"/>
          </w:tcPr>
          <w:p w14:paraId="367027E4" w14:textId="627CFC67" w:rsidR="003F3E50" w:rsidRPr="00AE386A" w:rsidRDefault="003F3E50" w:rsidP="003F3E50">
            <w:pPr>
              <w:ind w:hanging="11"/>
              <w:jc w:val="center"/>
              <w:rPr>
                <w:rFonts w:ascii="Times New Roman" w:hAnsi="Times New Roman" w:cs="Times New Roman"/>
                <w:sz w:val="24"/>
              </w:rPr>
            </w:pPr>
          </w:p>
        </w:tc>
        <w:tc>
          <w:tcPr>
            <w:tcW w:w="1559" w:type="dxa"/>
            <w:vAlign w:val="center"/>
          </w:tcPr>
          <w:p w14:paraId="07B71F7D" w14:textId="6DCCBD09" w:rsidR="003F3E50" w:rsidRPr="00AE386A" w:rsidRDefault="003F3E50" w:rsidP="003F3E50">
            <w:pPr>
              <w:ind w:hanging="11"/>
              <w:jc w:val="center"/>
              <w:rPr>
                <w:rFonts w:ascii="Times New Roman" w:hAnsi="Times New Roman" w:cs="Times New Roman"/>
                <w:sz w:val="24"/>
              </w:rPr>
            </w:pPr>
          </w:p>
        </w:tc>
      </w:tr>
      <w:tr w:rsidR="003F3E50" w:rsidRPr="00D96C50" w14:paraId="118922A4" w14:textId="77777777" w:rsidTr="00F32BD5">
        <w:tc>
          <w:tcPr>
            <w:tcW w:w="992" w:type="dxa"/>
            <w:vAlign w:val="center"/>
          </w:tcPr>
          <w:p w14:paraId="7F05E0C0" w14:textId="2DED8E82" w:rsidR="003F3E50" w:rsidRPr="00AE386A" w:rsidRDefault="003F3E50" w:rsidP="003F3E50">
            <w:pPr>
              <w:ind w:hanging="11"/>
              <w:jc w:val="center"/>
              <w:rPr>
                <w:rFonts w:ascii="Times New Roman" w:hAnsi="Times New Roman" w:cs="Times New Roman"/>
                <w:sz w:val="24"/>
              </w:rPr>
            </w:pPr>
          </w:p>
        </w:tc>
        <w:tc>
          <w:tcPr>
            <w:tcW w:w="3686" w:type="dxa"/>
            <w:vAlign w:val="center"/>
          </w:tcPr>
          <w:p w14:paraId="1F8C1625" w14:textId="45822C62" w:rsidR="003F3E50" w:rsidRPr="003F3E50" w:rsidRDefault="003F3E50" w:rsidP="003F3E50">
            <w:pPr>
              <w:ind w:hanging="11"/>
              <w:jc w:val="center"/>
              <w:rPr>
                <w:rFonts w:ascii="Times New Roman" w:hAnsi="Times New Roman" w:cs="Times New Roman"/>
                <w:sz w:val="24"/>
                <w:szCs w:val="32"/>
              </w:rPr>
            </w:pPr>
          </w:p>
        </w:tc>
        <w:tc>
          <w:tcPr>
            <w:tcW w:w="992" w:type="dxa"/>
            <w:vAlign w:val="center"/>
          </w:tcPr>
          <w:p w14:paraId="5C3A4E99" w14:textId="1F6374BD" w:rsidR="003F3E50" w:rsidRPr="00AE386A" w:rsidRDefault="003F3E50" w:rsidP="003F3E50">
            <w:pPr>
              <w:ind w:hanging="11"/>
              <w:jc w:val="center"/>
              <w:rPr>
                <w:rFonts w:ascii="Times New Roman" w:hAnsi="Times New Roman" w:cs="Times New Roman"/>
                <w:sz w:val="24"/>
              </w:rPr>
            </w:pPr>
          </w:p>
        </w:tc>
        <w:tc>
          <w:tcPr>
            <w:tcW w:w="1092" w:type="dxa"/>
            <w:vAlign w:val="center"/>
          </w:tcPr>
          <w:p w14:paraId="43E63686" w14:textId="64A4BFEB" w:rsidR="003F3E50" w:rsidRPr="00AE386A" w:rsidRDefault="003F3E50" w:rsidP="003F3E50">
            <w:pPr>
              <w:ind w:hanging="11"/>
              <w:jc w:val="center"/>
              <w:rPr>
                <w:rFonts w:ascii="Times New Roman" w:hAnsi="Times New Roman" w:cs="Times New Roman"/>
                <w:sz w:val="24"/>
              </w:rPr>
            </w:pPr>
          </w:p>
        </w:tc>
        <w:tc>
          <w:tcPr>
            <w:tcW w:w="1498" w:type="dxa"/>
            <w:vAlign w:val="center"/>
          </w:tcPr>
          <w:p w14:paraId="71C67E94" w14:textId="45D4117A" w:rsidR="003F3E50" w:rsidRPr="00AE386A" w:rsidRDefault="003F3E50" w:rsidP="003F3E50">
            <w:pPr>
              <w:ind w:hanging="11"/>
              <w:jc w:val="center"/>
              <w:rPr>
                <w:rFonts w:ascii="Times New Roman" w:hAnsi="Times New Roman" w:cs="Times New Roman"/>
                <w:sz w:val="24"/>
              </w:rPr>
            </w:pPr>
          </w:p>
        </w:tc>
        <w:tc>
          <w:tcPr>
            <w:tcW w:w="1559" w:type="dxa"/>
            <w:vAlign w:val="center"/>
          </w:tcPr>
          <w:p w14:paraId="66F2F40A" w14:textId="6FEBD840" w:rsidR="003F3E50" w:rsidRPr="00AE386A" w:rsidRDefault="003F3E50" w:rsidP="003F3E50">
            <w:pPr>
              <w:ind w:hanging="11"/>
              <w:jc w:val="center"/>
              <w:rPr>
                <w:rFonts w:ascii="Times New Roman" w:hAnsi="Times New Roman" w:cs="Times New Roman"/>
                <w:sz w:val="24"/>
              </w:rPr>
            </w:pPr>
          </w:p>
        </w:tc>
      </w:tr>
      <w:tr w:rsidR="003F3E50" w:rsidRPr="00D96C50" w14:paraId="1C445945" w14:textId="77777777" w:rsidTr="00F32BD5">
        <w:tc>
          <w:tcPr>
            <w:tcW w:w="992" w:type="dxa"/>
            <w:vAlign w:val="center"/>
          </w:tcPr>
          <w:p w14:paraId="55029C7B" w14:textId="50948299" w:rsidR="003F3E50" w:rsidRPr="00AE386A" w:rsidRDefault="003F3E50" w:rsidP="003F3E50">
            <w:pPr>
              <w:ind w:hanging="11"/>
              <w:jc w:val="center"/>
              <w:rPr>
                <w:rFonts w:ascii="Times New Roman" w:hAnsi="Times New Roman" w:cs="Times New Roman"/>
                <w:sz w:val="24"/>
              </w:rPr>
            </w:pPr>
          </w:p>
        </w:tc>
        <w:tc>
          <w:tcPr>
            <w:tcW w:w="3686" w:type="dxa"/>
            <w:vAlign w:val="center"/>
          </w:tcPr>
          <w:p w14:paraId="603A0FA5" w14:textId="23460758" w:rsidR="003F3E50" w:rsidRPr="003F3E50" w:rsidRDefault="003F3E50" w:rsidP="003F3E50">
            <w:pPr>
              <w:ind w:hanging="11"/>
              <w:jc w:val="center"/>
              <w:rPr>
                <w:rFonts w:ascii="Times New Roman" w:hAnsi="Times New Roman" w:cs="Times New Roman"/>
                <w:sz w:val="24"/>
                <w:szCs w:val="32"/>
              </w:rPr>
            </w:pPr>
          </w:p>
        </w:tc>
        <w:tc>
          <w:tcPr>
            <w:tcW w:w="992" w:type="dxa"/>
            <w:vAlign w:val="center"/>
          </w:tcPr>
          <w:p w14:paraId="2E771B89" w14:textId="246DCC5E" w:rsidR="003F3E50" w:rsidRPr="00AE386A" w:rsidRDefault="003F3E50" w:rsidP="003F3E50">
            <w:pPr>
              <w:ind w:hanging="11"/>
              <w:jc w:val="center"/>
              <w:rPr>
                <w:rFonts w:ascii="Times New Roman" w:hAnsi="Times New Roman" w:cs="Times New Roman"/>
                <w:sz w:val="24"/>
              </w:rPr>
            </w:pPr>
          </w:p>
        </w:tc>
        <w:tc>
          <w:tcPr>
            <w:tcW w:w="1092" w:type="dxa"/>
            <w:vAlign w:val="center"/>
          </w:tcPr>
          <w:p w14:paraId="2A683482" w14:textId="0D80E214" w:rsidR="003F3E50" w:rsidRPr="00AE386A" w:rsidRDefault="003F3E50" w:rsidP="003F3E50">
            <w:pPr>
              <w:ind w:hanging="11"/>
              <w:jc w:val="center"/>
              <w:rPr>
                <w:rFonts w:ascii="Times New Roman" w:hAnsi="Times New Roman" w:cs="Times New Roman"/>
                <w:sz w:val="24"/>
              </w:rPr>
            </w:pPr>
          </w:p>
        </w:tc>
        <w:tc>
          <w:tcPr>
            <w:tcW w:w="1498" w:type="dxa"/>
            <w:vAlign w:val="center"/>
          </w:tcPr>
          <w:p w14:paraId="7AB31B9E" w14:textId="25BC3DBE" w:rsidR="003F3E50" w:rsidRPr="00AE386A" w:rsidRDefault="003F3E50" w:rsidP="003F3E50">
            <w:pPr>
              <w:ind w:hanging="11"/>
              <w:jc w:val="center"/>
              <w:rPr>
                <w:rFonts w:ascii="Times New Roman" w:hAnsi="Times New Roman" w:cs="Times New Roman"/>
                <w:sz w:val="24"/>
              </w:rPr>
            </w:pPr>
          </w:p>
        </w:tc>
        <w:tc>
          <w:tcPr>
            <w:tcW w:w="1559" w:type="dxa"/>
            <w:vAlign w:val="center"/>
          </w:tcPr>
          <w:p w14:paraId="443765AC" w14:textId="73AF4378" w:rsidR="003F3E50" w:rsidRPr="00AE386A" w:rsidRDefault="003F3E50" w:rsidP="003F3E50">
            <w:pPr>
              <w:ind w:hanging="11"/>
              <w:jc w:val="center"/>
              <w:rPr>
                <w:rFonts w:ascii="Times New Roman" w:hAnsi="Times New Roman" w:cs="Times New Roman"/>
                <w:sz w:val="24"/>
              </w:rPr>
            </w:pPr>
          </w:p>
        </w:tc>
      </w:tr>
    </w:tbl>
    <w:p w14:paraId="0031B14C" w14:textId="77777777" w:rsidR="00817301" w:rsidRPr="0093287F" w:rsidRDefault="00817301">
      <w:pPr>
        <w:rPr>
          <w:rFonts w:ascii="Times New Roman" w:hAnsi="Times New Roman" w:cs="Times New Roman"/>
          <w:sz w:val="24"/>
        </w:rPr>
      </w:pPr>
    </w:p>
    <w:p w14:paraId="6E471681" w14:textId="77777777" w:rsidR="00817301" w:rsidRPr="0093287F" w:rsidRDefault="00817301">
      <w:pPr>
        <w:rPr>
          <w:rFonts w:ascii="Times New Roman" w:hAnsi="Times New Roman" w:cs="Times New Roman"/>
          <w:color w:val="FF0000"/>
          <w:sz w:val="24"/>
        </w:rPr>
      </w:pPr>
    </w:p>
    <w:p w14:paraId="38374B8E" w14:textId="77777777" w:rsidR="00817301" w:rsidRPr="0093287F" w:rsidRDefault="00817301">
      <w:pPr>
        <w:rPr>
          <w:rFonts w:ascii="Times New Roman" w:hAnsi="Times New Roman" w:cs="Times New Roman"/>
          <w:color w:val="FF0000"/>
          <w:sz w:val="24"/>
        </w:rPr>
      </w:pPr>
    </w:p>
    <w:tbl>
      <w:tblPr>
        <w:tblStyle w:val="NormalTable0"/>
        <w:tblW w:w="10209" w:type="dxa"/>
        <w:jc w:val="center"/>
        <w:tblBorders>
          <w:top w:val="single" w:sz="12" w:space="0" w:color="2B2B2B"/>
          <w:left w:val="single" w:sz="12" w:space="0" w:color="2B2B2B"/>
          <w:bottom w:val="single" w:sz="12" w:space="0" w:color="2B2B2B"/>
          <w:right w:val="single" w:sz="12" w:space="0" w:color="2B2B2B"/>
          <w:insideH w:val="single" w:sz="12" w:space="0" w:color="2B2B2B"/>
          <w:insideV w:val="single" w:sz="12" w:space="0" w:color="2B2B2B"/>
        </w:tblBorders>
        <w:tblLayout w:type="fixed"/>
        <w:tblCellMar>
          <w:top w:w="57" w:type="dxa"/>
          <w:left w:w="57" w:type="dxa"/>
          <w:bottom w:w="57" w:type="dxa"/>
          <w:right w:w="57" w:type="dxa"/>
        </w:tblCellMar>
        <w:tblLook w:val="01E0" w:firstRow="1" w:lastRow="1" w:firstColumn="1" w:lastColumn="1" w:noHBand="0" w:noVBand="0"/>
      </w:tblPr>
      <w:tblGrid>
        <w:gridCol w:w="3845"/>
        <w:gridCol w:w="6364"/>
      </w:tblGrid>
      <w:tr w:rsidR="00A25B94" w:rsidRPr="0093287F" w14:paraId="2BB2FB6F" w14:textId="77777777" w:rsidTr="00272336">
        <w:trPr>
          <w:trHeight w:val="510"/>
          <w:jc w:val="center"/>
        </w:trPr>
        <w:tc>
          <w:tcPr>
            <w:tcW w:w="3845" w:type="dxa"/>
            <w:vAlign w:val="center"/>
          </w:tcPr>
          <w:p w14:paraId="5C0631DC" w14:textId="77777777" w:rsidR="00F2060E" w:rsidRPr="0093287F" w:rsidRDefault="00F2060E" w:rsidP="00D67637">
            <w:pPr>
              <w:pStyle w:val="TableParagraph"/>
              <w:rPr>
                <w:rFonts w:ascii="Times New Roman" w:eastAsiaTheme="minorEastAsia" w:hAnsi="Times New Roman" w:cs="Times New Roman"/>
                <w:b/>
                <w:bCs/>
                <w:sz w:val="24"/>
                <w:szCs w:val="24"/>
              </w:rPr>
            </w:pPr>
            <w:proofErr w:type="spellStart"/>
            <w:r w:rsidRPr="0093287F">
              <w:rPr>
                <w:rFonts w:ascii="Times New Roman" w:eastAsiaTheme="minorEastAsia" w:hAnsi="Times New Roman" w:cs="Times New Roman"/>
                <w:b/>
                <w:bCs/>
                <w:sz w:val="24"/>
                <w:szCs w:val="24"/>
              </w:rPr>
              <w:t>Prazo</w:t>
            </w:r>
            <w:proofErr w:type="spellEnd"/>
            <w:r w:rsidRPr="0093287F">
              <w:rPr>
                <w:rFonts w:ascii="Times New Roman" w:eastAsiaTheme="minorEastAsia" w:hAnsi="Times New Roman" w:cs="Times New Roman"/>
                <w:b/>
                <w:bCs/>
                <w:spacing w:val="-3"/>
                <w:sz w:val="24"/>
                <w:szCs w:val="24"/>
              </w:rPr>
              <w:t xml:space="preserve"> </w:t>
            </w:r>
            <w:r w:rsidRPr="0093287F">
              <w:rPr>
                <w:rFonts w:ascii="Times New Roman" w:eastAsiaTheme="minorEastAsia" w:hAnsi="Times New Roman" w:cs="Times New Roman"/>
                <w:b/>
                <w:bCs/>
                <w:sz w:val="24"/>
                <w:szCs w:val="24"/>
              </w:rPr>
              <w:t>de</w:t>
            </w:r>
            <w:r w:rsidRPr="0093287F">
              <w:rPr>
                <w:rFonts w:ascii="Times New Roman" w:eastAsiaTheme="minorEastAsia" w:hAnsi="Times New Roman" w:cs="Times New Roman"/>
                <w:b/>
                <w:bCs/>
                <w:spacing w:val="-3"/>
                <w:sz w:val="24"/>
                <w:szCs w:val="24"/>
              </w:rPr>
              <w:t xml:space="preserve"> </w:t>
            </w:r>
            <w:proofErr w:type="spellStart"/>
            <w:r w:rsidRPr="0093287F">
              <w:rPr>
                <w:rFonts w:ascii="Times New Roman" w:eastAsiaTheme="minorEastAsia" w:hAnsi="Times New Roman" w:cs="Times New Roman"/>
                <w:b/>
                <w:bCs/>
                <w:sz w:val="24"/>
                <w:szCs w:val="24"/>
              </w:rPr>
              <w:t>Validade</w:t>
            </w:r>
            <w:proofErr w:type="spellEnd"/>
            <w:r w:rsidRPr="0093287F">
              <w:rPr>
                <w:rFonts w:ascii="Times New Roman" w:eastAsiaTheme="minorEastAsia" w:hAnsi="Times New Roman" w:cs="Times New Roman"/>
                <w:b/>
                <w:bCs/>
                <w:spacing w:val="-2"/>
                <w:sz w:val="24"/>
                <w:szCs w:val="24"/>
              </w:rPr>
              <w:t xml:space="preserve"> </w:t>
            </w:r>
            <w:r w:rsidRPr="0093287F">
              <w:rPr>
                <w:rFonts w:ascii="Times New Roman" w:eastAsiaTheme="minorEastAsia" w:hAnsi="Times New Roman" w:cs="Times New Roman"/>
                <w:b/>
                <w:bCs/>
                <w:sz w:val="24"/>
                <w:szCs w:val="24"/>
              </w:rPr>
              <w:t>da</w:t>
            </w:r>
            <w:r w:rsidRPr="0093287F">
              <w:rPr>
                <w:rFonts w:ascii="Times New Roman" w:eastAsiaTheme="minorEastAsia" w:hAnsi="Times New Roman" w:cs="Times New Roman"/>
                <w:b/>
                <w:bCs/>
                <w:spacing w:val="-3"/>
                <w:sz w:val="24"/>
                <w:szCs w:val="24"/>
              </w:rPr>
              <w:t xml:space="preserve"> </w:t>
            </w:r>
            <w:proofErr w:type="spellStart"/>
            <w:r w:rsidRPr="0093287F">
              <w:rPr>
                <w:rFonts w:ascii="Times New Roman" w:eastAsiaTheme="minorEastAsia" w:hAnsi="Times New Roman" w:cs="Times New Roman"/>
                <w:b/>
                <w:bCs/>
                <w:sz w:val="24"/>
                <w:szCs w:val="24"/>
              </w:rPr>
              <w:t>Proposta</w:t>
            </w:r>
            <w:proofErr w:type="spellEnd"/>
            <w:r w:rsidRPr="0093287F">
              <w:rPr>
                <w:rFonts w:ascii="Times New Roman" w:eastAsiaTheme="minorEastAsia" w:hAnsi="Times New Roman" w:cs="Times New Roman"/>
                <w:b/>
                <w:bCs/>
                <w:sz w:val="24"/>
                <w:szCs w:val="24"/>
              </w:rPr>
              <w:t>:</w:t>
            </w:r>
          </w:p>
        </w:tc>
        <w:tc>
          <w:tcPr>
            <w:tcW w:w="6364" w:type="dxa"/>
            <w:tcBorders>
              <w:right w:val="single" w:sz="12" w:space="0" w:color="7F7F7F" w:themeColor="text1" w:themeTint="80"/>
            </w:tcBorders>
            <w:vAlign w:val="center"/>
          </w:tcPr>
          <w:p w14:paraId="74B3AAF9" w14:textId="77777777" w:rsidR="00F2060E" w:rsidRPr="0093287F" w:rsidRDefault="00F2060E" w:rsidP="00D67637">
            <w:pPr>
              <w:pStyle w:val="TableParagraph"/>
              <w:rPr>
                <w:rFonts w:ascii="Times New Roman" w:eastAsiaTheme="minorEastAsia" w:hAnsi="Times New Roman" w:cs="Times New Roman"/>
                <w:sz w:val="24"/>
                <w:szCs w:val="24"/>
              </w:rPr>
            </w:pPr>
          </w:p>
        </w:tc>
      </w:tr>
      <w:tr w:rsidR="00A25B94" w:rsidRPr="0093287F" w14:paraId="5468EBEF" w14:textId="77777777" w:rsidTr="00272336">
        <w:trPr>
          <w:trHeight w:val="510"/>
          <w:jc w:val="center"/>
        </w:trPr>
        <w:tc>
          <w:tcPr>
            <w:tcW w:w="3845" w:type="dxa"/>
            <w:vAlign w:val="center"/>
          </w:tcPr>
          <w:p w14:paraId="0C64973C" w14:textId="77777777" w:rsidR="00F2060E" w:rsidRPr="0093287F" w:rsidRDefault="00F2060E" w:rsidP="00D67637">
            <w:pPr>
              <w:pStyle w:val="TableParagraph"/>
              <w:rPr>
                <w:rFonts w:ascii="Times New Roman" w:eastAsiaTheme="minorEastAsia" w:hAnsi="Times New Roman" w:cs="Times New Roman"/>
                <w:b/>
                <w:bCs/>
                <w:sz w:val="24"/>
                <w:szCs w:val="24"/>
              </w:rPr>
            </w:pPr>
            <w:proofErr w:type="spellStart"/>
            <w:r w:rsidRPr="0093287F">
              <w:rPr>
                <w:rFonts w:ascii="Times New Roman" w:eastAsiaTheme="minorEastAsia" w:hAnsi="Times New Roman" w:cs="Times New Roman"/>
                <w:b/>
                <w:bCs/>
                <w:sz w:val="24"/>
                <w:szCs w:val="24"/>
              </w:rPr>
              <w:t>Prazo</w:t>
            </w:r>
            <w:proofErr w:type="spellEnd"/>
            <w:r w:rsidRPr="0093287F">
              <w:rPr>
                <w:rFonts w:ascii="Times New Roman" w:eastAsiaTheme="minorEastAsia" w:hAnsi="Times New Roman" w:cs="Times New Roman"/>
                <w:b/>
                <w:bCs/>
                <w:sz w:val="24"/>
                <w:szCs w:val="24"/>
              </w:rPr>
              <w:t xml:space="preserve"> de </w:t>
            </w:r>
            <w:proofErr w:type="spellStart"/>
            <w:r w:rsidRPr="0093287F">
              <w:rPr>
                <w:rFonts w:ascii="Times New Roman" w:eastAsiaTheme="minorEastAsia" w:hAnsi="Times New Roman" w:cs="Times New Roman"/>
                <w:b/>
                <w:bCs/>
                <w:sz w:val="24"/>
                <w:szCs w:val="24"/>
              </w:rPr>
              <w:t>Entrega</w:t>
            </w:r>
            <w:proofErr w:type="spellEnd"/>
            <w:r w:rsidRPr="0093287F">
              <w:rPr>
                <w:rFonts w:ascii="Times New Roman" w:eastAsiaTheme="minorEastAsia" w:hAnsi="Times New Roman" w:cs="Times New Roman"/>
                <w:b/>
                <w:bCs/>
                <w:sz w:val="24"/>
                <w:szCs w:val="24"/>
              </w:rPr>
              <w:t>:</w:t>
            </w:r>
          </w:p>
        </w:tc>
        <w:tc>
          <w:tcPr>
            <w:tcW w:w="6364" w:type="dxa"/>
            <w:tcBorders>
              <w:right w:val="single" w:sz="12" w:space="0" w:color="7F7F7F" w:themeColor="text1" w:themeTint="80"/>
            </w:tcBorders>
            <w:vAlign w:val="center"/>
          </w:tcPr>
          <w:p w14:paraId="0A0A9E55" w14:textId="77777777" w:rsidR="00F2060E" w:rsidRPr="0093287F" w:rsidRDefault="00F2060E" w:rsidP="00D67637">
            <w:pPr>
              <w:pStyle w:val="TableParagraph"/>
              <w:rPr>
                <w:rFonts w:ascii="Times New Roman" w:eastAsiaTheme="minorEastAsia" w:hAnsi="Times New Roman" w:cs="Times New Roman"/>
                <w:sz w:val="24"/>
                <w:szCs w:val="24"/>
              </w:rPr>
            </w:pPr>
          </w:p>
        </w:tc>
      </w:tr>
      <w:tr w:rsidR="00A25B94" w:rsidRPr="0093287F" w14:paraId="0A8BBDC7" w14:textId="77777777" w:rsidTr="00272336">
        <w:trPr>
          <w:trHeight w:val="510"/>
          <w:jc w:val="center"/>
        </w:trPr>
        <w:tc>
          <w:tcPr>
            <w:tcW w:w="3845" w:type="dxa"/>
            <w:vAlign w:val="center"/>
          </w:tcPr>
          <w:p w14:paraId="58300D7C" w14:textId="77777777" w:rsidR="00F2060E" w:rsidRPr="0093287F" w:rsidRDefault="00F2060E" w:rsidP="00D67637">
            <w:pPr>
              <w:pStyle w:val="TableParagraph"/>
              <w:rPr>
                <w:rFonts w:ascii="Times New Roman" w:eastAsiaTheme="minorEastAsia" w:hAnsi="Times New Roman" w:cs="Times New Roman"/>
                <w:b/>
                <w:bCs/>
                <w:sz w:val="24"/>
                <w:szCs w:val="24"/>
              </w:rPr>
            </w:pPr>
            <w:r w:rsidRPr="0093287F">
              <w:rPr>
                <w:rFonts w:ascii="Times New Roman" w:eastAsiaTheme="minorEastAsia" w:hAnsi="Times New Roman" w:cs="Times New Roman"/>
                <w:b/>
                <w:bCs/>
                <w:sz w:val="24"/>
                <w:szCs w:val="24"/>
              </w:rPr>
              <w:t>Local</w:t>
            </w:r>
            <w:r w:rsidRPr="0093287F">
              <w:rPr>
                <w:rFonts w:ascii="Times New Roman" w:eastAsiaTheme="minorEastAsia" w:hAnsi="Times New Roman" w:cs="Times New Roman"/>
                <w:b/>
                <w:bCs/>
                <w:spacing w:val="-4"/>
                <w:sz w:val="24"/>
                <w:szCs w:val="24"/>
              </w:rPr>
              <w:t xml:space="preserve"> </w:t>
            </w:r>
            <w:r w:rsidRPr="0093287F">
              <w:rPr>
                <w:rFonts w:ascii="Times New Roman" w:eastAsiaTheme="minorEastAsia" w:hAnsi="Times New Roman" w:cs="Times New Roman"/>
                <w:b/>
                <w:bCs/>
                <w:sz w:val="24"/>
                <w:szCs w:val="24"/>
              </w:rPr>
              <w:t>de</w:t>
            </w:r>
            <w:r w:rsidRPr="0093287F">
              <w:rPr>
                <w:rFonts w:ascii="Times New Roman" w:eastAsiaTheme="minorEastAsia" w:hAnsi="Times New Roman" w:cs="Times New Roman"/>
                <w:b/>
                <w:bCs/>
                <w:spacing w:val="-2"/>
                <w:sz w:val="24"/>
                <w:szCs w:val="24"/>
              </w:rPr>
              <w:t xml:space="preserve"> </w:t>
            </w:r>
            <w:proofErr w:type="spellStart"/>
            <w:r w:rsidRPr="0093287F">
              <w:rPr>
                <w:rFonts w:ascii="Times New Roman" w:eastAsiaTheme="minorEastAsia" w:hAnsi="Times New Roman" w:cs="Times New Roman"/>
                <w:b/>
                <w:bCs/>
                <w:sz w:val="24"/>
                <w:szCs w:val="24"/>
              </w:rPr>
              <w:t>Entrega</w:t>
            </w:r>
            <w:proofErr w:type="spellEnd"/>
            <w:r w:rsidRPr="0093287F">
              <w:rPr>
                <w:rFonts w:ascii="Times New Roman" w:eastAsiaTheme="minorEastAsia" w:hAnsi="Times New Roman" w:cs="Times New Roman"/>
                <w:b/>
                <w:bCs/>
                <w:sz w:val="24"/>
                <w:szCs w:val="24"/>
              </w:rPr>
              <w:t>:</w:t>
            </w:r>
          </w:p>
        </w:tc>
        <w:tc>
          <w:tcPr>
            <w:tcW w:w="6364" w:type="dxa"/>
            <w:tcBorders>
              <w:right w:val="single" w:sz="12" w:space="0" w:color="7F7F7F" w:themeColor="text1" w:themeTint="80"/>
            </w:tcBorders>
            <w:vAlign w:val="center"/>
          </w:tcPr>
          <w:p w14:paraId="468229D5" w14:textId="77777777" w:rsidR="00F2060E" w:rsidRPr="0093287F" w:rsidRDefault="00F2060E" w:rsidP="00D67637">
            <w:pPr>
              <w:pStyle w:val="TableParagraph"/>
              <w:rPr>
                <w:rFonts w:ascii="Times New Roman" w:eastAsiaTheme="minorEastAsia" w:hAnsi="Times New Roman" w:cs="Times New Roman"/>
                <w:sz w:val="24"/>
                <w:szCs w:val="24"/>
              </w:rPr>
            </w:pPr>
          </w:p>
        </w:tc>
      </w:tr>
      <w:tr w:rsidR="00A25B94" w:rsidRPr="0093287F" w14:paraId="6BFBE16D" w14:textId="77777777" w:rsidTr="00272336">
        <w:trPr>
          <w:trHeight w:val="510"/>
          <w:jc w:val="center"/>
        </w:trPr>
        <w:tc>
          <w:tcPr>
            <w:tcW w:w="10209" w:type="dxa"/>
            <w:gridSpan w:val="2"/>
            <w:tcBorders>
              <w:right w:val="single" w:sz="12" w:space="0" w:color="7F7F7F" w:themeColor="text1" w:themeTint="80"/>
            </w:tcBorders>
            <w:vAlign w:val="center"/>
          </w:tcPr>
          <w:p w14:paraId="2DFC3643" w14:textId="77777777" w:rsidR="00F2060E" w:rsidRPr="0093287F" w:rsidRDefault="00F2060E" w:rsidP="00272336">
            <w:pPr>
              <w:pStyle w:val="TableParagraph"/>
              <w:spacing w:before="120" w:after="120" w:line="240" w:lineRule="auto"/>
              <w:rPr>
                <w:rFonts w:ascii="Times New Roman" w:eastAsiaTheme="minorEastAsia" w:hAnsi="Times New Roman" w:cs="Times New Roman"/>
                <w:spacing w:val="-3"/>
                <w:sz w:val="24"/>
                <w:szCs w:val="24"/>
              </w:rPr>
            </w:pPr>
            <w:proofErr w:type="spellStart"/>
            <w:r w:rsidRPr="0093287F">
              <w:rPr>
                <w:rFonts w:ascii="Times New Roman" w:eastAsiaTheme="minorEastAsia" w:hAnsi="Times New Roman" w:cs="Times New Roman"/>
                <w:sz w:val="24"/>
                <w:szCs w:val="24"/>
              </w:rPr>
              <w:lastRenderedPageBreak/>
              <w:t>Declaro</w:t>
            </w:r>
            <w:proofErr w:type="spellEnd"/>
            <w:r w:rsidRPr="0093287F">
              <w:rPr>
                <w:rFonts w:ascii="Times New Roman" w:eastAsiaTheme="minorEastAsia" w:hAnsi="Times New Roman" w:cs="Times New Roman"/>
                <w:spacing w:val="-4"/>
                <w:sz w:val="24"/>
                <w:szCs w:val="24"/>
              </w:rPr>
              <w:t xml:space="preserve"> </w:t>
            </w:r>
            <w:r w:rsidRPr="0093287F">
              <w:rPr>
                <w:rFonts w:ascii="Times New Roman" w:eastAsiaTheme="minorEastAsia" w:hAnsi="Times New Roman" w:cs="Times New Roman"/>
                <w:sz w:val="24"/>
                <w:szCs w:val="24"/>
              </w:rPr>
              <w:t>que:</w:t>
            </w:r>
          </w:p>
          <w:p w14:paraId="3FBA804E" w14:textId="77777777" w:rsidR="00F2060E" w:rsidRPr="0093287F" w:rsidRDefault="00F2060E" w:rsidP="00272336">
            <w:pPr>
              <w:pStyle w:val="TableParagraph"/>
              <w:spacing w:before="120" w:after="120" w:line="240" w:lineRule="auto"/>
              <w:ind w:left="371"/>
              <w:rPr>
                <w:rFonts w:ascii="Times New Roman" w:eastAsiaTheme="minorEastAsia" w:hAnsi="Times New Roman" w:cs="Times New Roman"/>
                <w:sz w:val="24"/>
                <w:szCs w:val="24"/>
              </w:rPr>
            </w:pPr>
            <w:r w:rsidRPr="0093287F">
              <w:rPr>
                <w:rFonts w:ascii="Times New Roman" w:eastAsiaTheme="minorEastAsia" w:hAnsi="Times New Roman" w:cs="Times New Roman"/>
                <w:spacing w:val="-3"/>
                <w:sz w:val="24"/>
                <w:szCs w:val="24"/>
              </w:rPr>
              <w:t xml:space="preserve">a) </w:t>
            </w:r>
            <w:proofErr w:type="spellStart"/>
            <w:r w:rsidRPr="0093287F">
              <w:rPr>
                <w:rFonts w:ascii="Times New Roman" w:eastAsiaTheme="minorEastAsia" w:hAnsi="Times New Roman" w:cs="Times New Roman"/>
                <w:sz w:val="24"/>
                <w:szCs w:val="24"/>
              </w:rPr>
              <w:t>serão</w:t>
            </w:r>
            <w:proofErr w:type="spellEnd"/>
            <w:r w:rsidRPr="0093287F">
              <w:rPr>
                <w:rFonts w:ascii="Times New Roman" w:eastAsiaTheme="minorEastAsia" w:hAnsi="Times New Roman" w:cs="Times New Roman"/>
                <w:spacing w:val="-3"/>
                <w:sz w:val="24"/>
                <w:szCs w:val="24"/>
              </w:rPr>
              <w:t xml:space="preserve"> </w:t>
            </w:r>
            <w:proofErr w:type="spellStart"/>
            <w:r w:rsidRPr="0093287F">
              <w:rPr>
                <w:rFonts w:ascii="Times New Roman" w:eastAsiaTheme="minorEastAsia" w:hAnsi="Times New Roman" w:cs="Times New Roman"/>
                <w:sz w:val="24"/>
                <w:szCs w:val="24"/>
              </w:rPr>
              <w:t>atendidas</w:t>
            </w:r>
            <w:proofErr w:type="spellEnd"/>
            <w:r w:rsidRPr="0093287F">
              <w:rPr>
                <w:rFonts w:ascii="Times New Roman" w:eastAsiaTheme="minorEastAsia" w:hAnsi="Times New Roman" w:cs="Times New Roman"/>
                <w:spacing w:val="-4"/>
                <w:sz w:val="24"/>
                <w:szCs w:val="24"/>
              </w:rPr>
              <w:t xml:space="preserve"> </w:t>
            </w:r>
            <w:proofErr w:type="spellStart"/>
            <w:r w:rsidRPr="0093287F">
              <w:rPr>
                <w:rFonts w:ascii="Times New Roman" w:eastAsiaTheme="minorEastAsia" w:hAnsi="Times New Roman" w:cs="Times New Roman"/>
                <w:sz w:val="24"/>
                <w:szCs w:val="24"/>
              </w:rPr>
              <w:t>todas</w:t>
            </w:r>
            <w:proofErr w:type="spellEnd"/>
            <w:r w:rsidRPr="0093287F">
              <w:rPr>
                <w:rFonts w:ascii="Times New Roman" w:eastAsiaTheme="minorEastAsia" w:hAnsi="Times New Roman" w:cs="Times New Roman"/>
                <w:spacing w:val="-3"/>
                <w:sz w:val="24"/>
                <w:szCs w:val="24"/>
              </w:rPr>
              <w:t xml:space="preserve"> </w:t>
            </w:r>
            <w:r w:rsidRPr="0093287F">
              <w:rPr>
                <w:rFonts w:ascii="Times New Roman" w:eastAsiaTheme="minorEastAsia" w:hAnsi="Times New Roman" w:cs="Times New Roman"/>
                <w:sz w:val="24"/>
                <w:szCs w:val="24"/>
              </w:rPr>
              <w:t>as</w:t>
            </w:r>
            <w:r w:rsidRPr="0093287F">
              <w:rPr>
                <w:rFonts w:ascii="Times New Roman" w:eastAsiaTheme="minorEastAsia" w:hAnsi="Times New Roman" w:cs="Times New Roman"/>
                <w:spacing w:val="-3"/>
                <w:sz w:val="24"/>
                <w:szCs w:val="24"/>
              </w:rPr>
              <w:t xml:space="preserve"> </w:t>
            </w:r>
            <w:proofErr w:type="spellStart"/>
            <w:r w:rsidRPr="0093287F">
              <w:rPr>
                <w:rFonts w:ascii="Times New Roman" w:eastAsiaTheme="minorEastAsia" w:hAnsi="Times New Roman" w:cs="Times New Roman"/>
                <w:sz w:val="24"/>
                <w:szCs w:val="24"/>
              </w:rPr>
              <w:t>condições</w:t>
            </w:r>
            <w:proofErr w:type="spellEnd"/>
            <w:r w:rsidRPr="0093287F">
              <w:rPr>
                <w:rFonts w:ascii="Times New Roman" w:eastAsiaTheme="minorEastAsia" w:hAnsi="Times New Roman" w:cs="Times New Roman"/>
                <w:spacing w:val="-3"/>
                <w:sz w:val="24"/>
                <w:szCs w:val="24"/>
              </w:rPr>
              <w:t xml:space="preserve"> </w:t>
            </w:r>
            <w:proofErr w:type="spellStart"/>
            <w:r w:rsidRPr="0093287F">
              <w:rPr>
                <w:rFonts w:ascii="Times New Roman" w:eastAsiaTheme="minorEastAsia" w:hAnsi="Times New Roman" w:cs="Times New Roman"/>
                <w:sz w:val="24"/>
                <w:szCs w:val="24"/>
              </w:rPr>
              <w:t>comerciais</w:t>
            </w:r>
            <w:proofErr w:type="spellEnd"/>
            <w:r w:rsidRPr="0093287F">
              <w:rPr>
                <w:rFonts w:ascii="Times New Roman" w:eastAsiaTheme="minorEastAsia" w:hAnsi="Times New Roman" w:cs="Times New Roman"/>
                <w:spacing w:val="-4"/>
                <w:sz w:val="24"/>
                <w:szCs w:val="24"/>
              </w:rPr>
              <w:t xml:space="preserve"> </w:t>
            </w:r>
            <w:proofErr w:type="spellStart"/>
            <w:r w:rsidRPr="0093287F">
              <w:rPr>
                <w:rFonts w:ascii="Times New Roman" w:eastAsiaTheme="minorEastAsia" w:hAnsi="Times New Roman" w:cs="Times New Roman"/>
                <w:sz w:val="24"/>
                <w:szCs w:val="24"/>
              </w:rPr>
              <w:t>estabelecidas</w:t>
            </w:r>
            <w:proofErr w:type="spellEnd"/>
            <w:r w:rsidRPr="0093287F">
              <w:rPr>
                <w:rFonts w:ascii="Times New Roman" w:eastAsiaTheme="minorEastAsia" w:hAnsi="Times New Roman" w:cs="Times New Roman"/>
                <w:spacing w:val="-3"/>
                <w:sz w:val="24"/>
                <w:szCs w:val="24"/>
              </w:rPr>
              <w:t xml:space="preserve"> </w:t>
            </w:r>
            <w:r w:rsidRPr="0093287F">
              <w:rPr>
                <w:rFonts w:ascii="Times New Roman" w:eastAsiaTheme="minorEastAsia" w:hAnsi="Times New Roman" w:cs="Times New Roman"/>
                <w:sz w:val="24"/>
                <w:szCs w:val="24"/>
              </w:rPr>
              <w:t>no</w:t>
            </w:r>
            <w:r w:rsidRPr="0093287F">
              <w:rPr>
                <w:rFonts w:ascii="Times New Roman" w:eastAsiaTheme="minorEastAsia" w:hAnsi="Times New Roman" w:cs="Times New Roman"/>
                <w:spacing w:val="-3"/>
                <w:sz w:val="24"/>
                <w:szCs w:val="24"/>
              </w:rPr>
              <w:t xml:space="preserve"> </w:t>
            </w:r>
            <w:r w:rsidRPr="0093287F">
              <w:rPr>
                <w:rFonts w:ascii="Times New Roman" w:eastAsiaTheme="minorEastAsia" w:hAnsi="Times New Roman" w:cs="Times New Roman"/>
                <w:sz w:val="24"/>
                <w:szCs w:val="24"/>
              </w:rPr>
              <w:t>Anexo</w:t>
            </w:r>
            <w:r w:rsidRPr="0093287F">
              <w:rPr>
                <w:rFonts w:ascii="Times New Roman" w:eastAsiaTheme="minorEastAsia" w:hAnsi="Times New Roman" w:cs="Times New Roman"/>
                <w:spacing w:val="-1"/>
                <w:sz w:val="24"/>
                <w:szCs w:val="24"/>
              </w:rPr>
              <w:t xml:space="preserve"> </w:t>
            </w:r>
            <w:r w:rsidRPr="0093287F">
              <w:rPr>
                <w:rFonts w:ascii="Times New Roman" w:eastAsiaTheme="minorEastAsia" w:hAnsi="Times New Roman" w:cs="Times New Roman"/>
                <w:sz w:val="24"/>
                <w:szCs w:val="24"/>
              </w:rPr>
              <w:t xml:space="preserve">I – </w:t>
            </w:r>
            <w:proofErr w:type="spellStart"/>
            <w:r w:rsidRPr="0093287F">
              <w:rPr>
                <w:rFonts w:ascii="Times New Roman" w:eastAsiaTheme="minorEastAsia" w:hAnsi="Times New Roman" w:cs="Times New Roman"/>
                <w:sz w:val="24"/>
                <w:szCs w:val="24"/>
              </w:rPr>
              <w:t>Termo</w:t>
            </w:r>
            <w:proofErr w:type="spellEnd"/>
            <w:r w:rsidRPr="0093287F">
              <w:rPr>
                <w:rFonts w:ascii="Times New Roman" w:eastAsiaTheme="minorEastAsia" w:hAnsi="Times New Roman" w:cs="Times New Roman"/>
                <w:sz w:val="24"/>
                <w:szCs w:val="24"/>
              </w:rPr>
              <w:t xml:space="preserve"> de </w:t>
            </w:r>
            <w:proofErr w:type="spellStart"/>
            <w:r w:rsidRPr="0093287F">
              <w:rPr>
                <w:rFonts w:ascii="Times New Roman" w:eastAsiaTheme="minorEastAsia" w:hAnsi="Times New Roman" w:cs="Times New Roman"/>
                <w:sz w:val="24"/>
                <w:szCs w:val="24"/>
              </w:rPr>
              <w:t>Referência</w:t>
            </w:r>
            <w:proofErr w:type="spellEnd"/>
            <w:r w:rsidRPr="0093287F">
              <w:rPr>
                <w:rFonts w:ascii="Times New Roman" w:eastAsiaTheme="minorEastAsia" w:hAnsi="Times New Roman" w:cs="Times New Roman"/>
                <w:sz w:val="24"/>
                <w:szCs w:val="24"/>
              </w:rPr>
              <w:t>,</w:t>
            </w:r>
            <w:r w:rsidRPr="0093287F">
              <w:rPr>
                <w:rFonts w:ascii="Times New Roman" w:eastAsiaTheme="minorEastAsia" w:hAnsi="Times New Roman" w:cs="Times New Roman"/>
                <w:spacing w:val="-2"/>
                <w:sz w:val="24"/>
                <w:szCs w:val="24"/>
              </w:rPr>
              <w:t xml:space="preserve"> </w:t>
            </w:r>
            <w:proofErr w:type="spellStart"/>
            <w:r w:rsidRPr="0093287F">
              <w:rPr>
                <w:rFonts w:ascii="Times New Roman" w:eastAsiaTheme="minorEastAsia" w:hAnsi="Times New Roman" w:cs="Times New Roman"/>
                <w:sz w:val="24"/>
                <w:szCs w:val="24"/>
              </w:rPr>
              <w:t>deste</w:t>
            </w:r>
            <w:proofErr w:type="spellEnd"/>
            <w:r w:rsidRPr="0093287F">
              <w:rPr>
                <w:rFonts w:ascii="Times New Roman" w:eastAsiaTheme="minorEastAsia" w:hAnsi="Times New Roman" w:cs="Times New Roman"/>
                <w:spacing w:val="-2"/>
                <w:sz w:val="24"/>
                <w:szCs w:val="24"/>
              </w:rPr>
              <w:t xml:space="preserve"> </w:t>
            </w:r>
            <w:r w:rsidRPr="0093287F">
              <w:rPr>
                <w:rFonts w:ascii="Times New Roman" w:eastAsiaTheme="minorEastAsia" w:hAnsi="Times New Roman" w:cs="Times New Roman"/>
                <w:sz w:val="24"/>
                <w:szCs w:val="24"/>
              </w:rPr>
              <w:t xml:space="preserve">Aviso de </w:t>
            </w:r>
            <w:proofErr w:type="spellStart"/>
            <w:r w:rsidRPr="0093287F">
              <w:rPr>
                <w:rFonts w:ascii="Times New Roman" w:eastAsiaTheme="minorEastAsia" w:hAnsi="Times New Roman" w:cs="Times New Roman"/>
                <w:sz w:val="24"/>
                <w:szCs w:val="24"/>
              </w:rPr>
              <w:t>Dispensa</w:t>
            </w:r>
            <w:proofErr w:type="spellEnd"/>
            <w:r w:rsidRPr="0093287F">
              <w:rPr>
                <w:rFonts w:ascii="Times New Roman" w:eastAsiaTheme="minorEastAsia" w:hAnsi="Times New Roman" w:cs="Times New Roman"/>
                <w:sz w:val="24"/>
                <w:szCs w:val="24"/>
              </w:rPr>
              <w:t xml:space="preserve"> de </w:t>
            </w:r>
            <w:proofErr w:type="spellStart"/>
            <w:r w:rsidRPr="0093287F">
              <w:rPr>
                <w:rFonts w:ascii="Times New Roman" w:eastAsiaTheme="minorEastAsia" w:hAnsi="Times New Roman" w:cs="Times New Roman"/>
                <w:sz w:val="24"/>
                <w:szCs w:val="24"/>
              </w:rPr>
              <w:t>Licitação</w:t>
            </w:r>
            <w:proofErr w:type="spellEnd"/>
            <w:r w:rsidRPr="0093287F">
              <w:rPr>
                <w:rFonts w:ascii="Times New Roman" w:eastAsiaTheme="minorEastAsia" w:hAnsi="Times New Roman" w:cs="Times New Roman"/>
                <w:sz w:val="24"/>
                <w:szCs w:val="24"/>
              </w:rPr>
              <w:t xml:space="preserve"> por Valor;</w:t>
            </w:r>
          </w:p>
          <w:p w14:paraId="70D9139D" w14:textId="77777777" w:rsidR="00F2060E" w:rsidRPr="0093287F" w:rsidRDefault="00F2060E" w:rsidP="00272336">
            <w:pPr>
              <w:pStyle w:val="TableParagraph"/>
              <w:spacing w:before="120" w:after="120" w:line="240" w:lineRule="auto"/>
              <w:ind w:left="371"/>
              <w:rPr>
                <w:rFonts w:ascii="Times New Roman" w:eastAsiaTheme="minorEastAsia" w:hAnsi="Times New Roman" w:cs="Times New Roman"/>
                <w:sz w:val="24"/>
                <w:szCs w:val="24"/>
              </w:rPr>
            </w:pPr>
            <w:r w:rsidRPr="0093287F">
              <w:rPr>
                <w:rFonts w:ascii="Times New Roman" w:eastAsiaTheme="minorEastAsia" w:hAnsi="Times New Roman" w:cs="Times New Roman"/>
                <w:sz w:val="24"/>
                <w:szCs w:val="24"/>
              </w:rPr>
              <w:t xml:space="preserve">b) </w:t>
            </w:r>
            <w:proofErr w:type="spellStart"/>
            <w:r w:rsidRPr="0093287F">
              <w:rPr>
                <w:rFonts w:ascii="Times New Roman" w:eastAsiaTheme="minorEastAsia" w:hAnsi="Times New Roman" w:cs="Times New Roman"/>
                <w:sz w:val="24"/>
                <w:szCs w:val="24"/>
              </w:rPr>
              <w:t>nos</w:t>
            </w:r>
            <w:proofErr w:type="spellEnd"/>
            <w:r w:rsidRPr="0093287F">
              <w:rPr>
                <w:rFonts w:ascii="Times New Roman" w:eastAsiaTheme="minorEastAsia" w:hAnsi="Times New Roman" w:cs="Times New Roman"/>
                <w:spacing w:val="8"/>
                <w:sz w:val="24"/>
                <w:szCs w:val="24"/>
              </w:rPr>
              <w:t xml:space="preserve"> </w:t>
            </w:r>
            <w:proofErr w:type="spellStart"/>
            <w:r w:rsidRPr="0093287F">
              <w:rPr>
                <w:rFonts w:ascii="Times New Roman" w:eastAsiaTheme="minorEastAsia" w:hAnsi="Times New Roman" w:cs="Times New Roman"/>
                <w:sz w:val="24"/>
                <w:szCs w:val="24"/>
              </w:rPr>
              <w:t>preços</w:t>
            </w:r>
            <w:proofErr w:type="spellEnd"/>
            <w:r w:rsidRPr="0093287F">
              <w:rPr>
                <w:rFonts w:ascii="Times New Roman" w:eastAsiaTheme="minorEastAsia" w:hAnsi="Times New Roman" w:cs="Times New Roman"/>
                <w:spacing w:val="8"/>
                <w:sz w:val="24"/>
                <w:szCs w:val="24"/>
              </w:rPr>
              <w:t xml:space="preserve"> </w:t>
            </w:r>
            <w:proofErr w:type="spellStart"/>
            <w:r w:rsidRPr="0093287F">
              <w:rPr>
                <w:rFonts w:ascii="Times New Roman" w:eastAsiaTheme="minorEastAsia" w:hAnsi="Times New Roman" w:cs="Times New Roman"/>
                <w:sz w:val="24"/>
                <w:szCs w:val="24"/>
              </w:rPr>
              <w:t>propostos</w:t>
            </w:r>
            <w:proofErr w:type="spellEnd"/>
            <w:r w:rsidRPr="0093287F">
              <w:rPr>
                <w:rFonts w:ascii="Times New Roman" w:eastAsiaTheme="minorEastAsia" w:hAnsi="Times New Roman" w:cs="Times New Roman"/>
                <w:spacing w:val="8"/>
                <w:sz w:val="24"/>
                <w:szCs w:val="24"/>
              </w:rPr>
              <w:t xml:space="preserve"> </w:t>
            </w:r>
            <w:proofErr w:type="spellStart"/>
            <w:r w:rsidRPr="0093287F">
              <w:rPr>
                <w:rFonts w:ascii="Times New Roman" w:eastAsiaTheme="minorEastAsia" w:hAnsi="Times New Roman" w:cs="Times New Roman"/>
                <w:sz w:val="24"/>
                <w:szCs w:val="24"/>
              </w:rPr>
              <w:t>encontram</w:t>
            </w:r>
            <w:proofErr w:type="spellEnd"/>
            <w:r w:rsidRPr="0093287F">
              <w:rPr>
                <w:rFonts w:ascii="Times New Roman" w:eastAsiaTheme="minorEastAsia" w:hAnsi="Times New Roman" w:cs="Times New Roman"/>
                <w:sz w:val="24"/>
                <w:szCs w:val="24"/>
              </w:rPr>
              <w:t>-se</w:t>
            </w:r>
            <w:r w:rsidRPr="0093287F">
              <w:rPr>
                <w:rFonts w:ascii="Times New Roman" w:eastAsiaTheme="minorEastAsia" w:hAnsi="Times New Roman" w:cs="Times New Roman"/>
                <w:spacing w:val="8"/>
                <w:sz w:val="24"/>
                <w:szCs w:val="24"/>
              </w:rPr>
              <w:t xml:space="preserve"> </w:t>
            </w:r>
            <w:proofErr w:type="spellStart"/>
            <w:r w:rsidRPr="0093287F">
              <w:rPr>
                <w:rFonts w:ascii="Times New Roman" w:eastAsiaTheme="minorEastAsia" w:hAnsi="Times New Roman" w:cs="Times New Roman"/>
                <w:sz w:val="24"/>
                <w:szCs w:val="24"/>
              </w:rPr>
              <w:t>incluídos</w:t>
            </w:r>
            <w:proofErr w:type="spellEnd"/>
            <w:r w:rsidRPr="0093287F">
              <w:rPr>
                <w:rFonts w:ascii="Times New Roman" w:eastAsiaTheme="minorEastAsia" w:hAnsi="Times New Roman" w:cs="Times New Roman"/>
                <w:spacing w:val="9"/>
                <w:sz w:val="24"/>
                <w:szCs w:val="24"/>
              </w:rPr>
              <w:t xml:space="preserve"> </w:t>
            </w:r>
            <w:proofErr w:type="spellStart"/>
            <w:r w:rsidRPr="0093287F">
              <w:rPr>
                <w:rFonts w:ascii="Times New Roman" w:eastAsiaTheme="minorEastAsia" w:hAnsi="Times New Roman" w:cs="Times New Roman"/>
                <w:sz w:val="24"/>
                <w:szCs w:val="24"/>
              </w:rPr>
              <w:t>todos</w:t>
            </w:r>
            <w:proofErr w:type="spellEnd"/>
            <w:r w:rsidRPr="0093287F">
              <w:rPr>
                <w:rFonts w:ascii="Times New Roman" w:eastAsiaTheme="minorEastAsia" w:hAnsi="Times New Roman" w:cs="Times New Roman"/>
                <w:spacing w:val="8"/>
                <w:sz w:val="24"/>
                <w:szCs w:val="24"/>
              </w:rPr>
              <w:t xml:space="preserve"> </w:t>
            </w:r>
            <w:proofErr w:type="spellStart"/>
            <w:r w:rsidRPr="0093287F">
              <w:rPr>
                <w:rFonts w:ascii="Times New Roman" w:eastAsiaTheme="minorEastAsia" w:hAnsi="Times New Roman" w:cs="Times New Roman"/>
                <w:sz w:val="24"/>
                <w:szCs w:val="24"/>
              </w:rPr>
              <w:t>os</w:t>
            </w:r>
            <w:proofErr w:type="spellEnd"/>
            <w:r w:rsidRPr="0093287F">
              <w:rPr>
                <w:rFonts w:ascii="Times New Roman" w:eastAsiaTheme="minorEastAsia" w:hAnsi="Times New Roman" w:cs="Times New Roman"/>
                <w:spacing w:val="8"/>
                <w:sz w:val="24"/>
                <w:szCs w:val="24"/>
              </w:rPr>
              <w:t xml:space="preserve"> </w:t>
            </w:r>
            <w:proofErr w:type="spellStart"/>
            <w:r w:rsidRPr="0093287F">
              <w:rPr>
                <w:rFonts w:ascii="Times New Roman" w:eastAsiaTheme="minorEastAsia" w:hAnsi="Times New Roman" w:cs="Times New Roman"/>
                <w:sz w:val="24"/>
                <w:szCs w:val="24"/>
              </w:rPr>
              <w:t>tributos</w:t>
            </w:r>
            <w:proofErr w:type="spellEnd"/>
            <w:r w:rsidRPr="0093287F">
              <w:rPr>
                <w:rFonts w:ascii="Times New Roman" w:eastAsiaTheme="minorEastAsia" w:hAnsi="Times New Roman" w:cs="Times New Roman"/>
                <w:sz w:val="24"/>
                <w:szCs w:val="24"/>
              </w:rPr>
              <w:t>,</w:t>
            </w:r>
            <w:r w:rsidRPr="0093287F">
              <w:rPr>
                <w:rFonts w:ascii="Times New Roman" w:eastAsiaTheme="minorEastAsia" w:hAnsi="Times New Roman" w:cs="Times New Roman"/>
                <w:spacing w:val="8"/>
                <w:sz w:val="24"/>
                <w:szCs w:val="24"/>
              </w:rPr>
              <w:t xml:space="preserve"> </w:t>
            </w:r>
            <w:proofErr w:type="spellStart"/>
            <w:r w:rsidRPr="0093287F">
              <w:rPr>
                <w:rFonts w:ascii="Times New Roman" w:eastAsiaTheme="minorEastAsia" w:hAnsi="Times New Roman" w:cs="Times New Roman"/>
                <w:sz w:val="24"/>
                <w:szCs w:val="24"/>
              </w:rPr>
              <w:t>encargos</w:t>
            </w:r>
            <w:proofErr w:type="spellEnd"/>
            <w:r w:rsidRPr="0093287F">
              <w:rPr>
                <w:rFonts w:ascii="Times New Roman" w:eastAsiaTheme="minorEastAsia" w:hAnsi="Times New Roman" w:cs="Times New Roman"/>
                <w:spacing w:val="8"/>
                <w:sz w:val="24"/>
                <w:szCs w:val="24"/>
              </w:rPr>
              <w:t xml:space="preserve"> </w:t>
            </w:r>
            <w:proofErr w:type="spellStart"/>
            <w:r w:rsidRPr="0093287F">
              <w:rPr>
                <w:rFonts w:ascii="Times New Roman" w:eastAsiaTheme="minorEastAsia" w:hAnsi="Times New Roman" w:cs="Times New Roman"/>
                <w:sz w:val="24"/>
                <w:szCs w:val="24"/>
              </w:rPr>
              <w:t>sociais</w:t>
            </w:r>
            <w:proofErr w:type="spellEnd"/>
            <w:r w:rsidRPr="0093287F">
              <w:rPr>
                <w:rFonts w:ascii="Times New Roman" w:eastAsiaTheme="minorEastAsia" w:hAnsi="Times New Roman" w:cs="Times New Roman"/>
                <w:sz w:val="24"/>
                <w:szCs w:val="24"/>
              </w:rPr>
              <w:t>,</w:t>
            </w:r>
            <w:r w:rsidRPr="0093287F">
              <w:rPr>
                <w:rFonts w:ascii="Times New Roman" w:eastAsiaTheme="minorEastAsia" w:hAnsi="Times New Roman" w:cs="Times New Roman"/>
                <w:spacing w:val="8"/>
                <w:sz w:val="24"/>
                <w:szCs w:val="24"/>
              </w:rPr>
              <w:t xml:space="preserve"> </w:t>
            </w:r>
            <w:proofErr w:type="spellStart"/>
            <w:r w:rsidRPr="0093287F">
              <w:rPr>
                <w:rFonts w:ascii="Times New Roman" w:eastAsiaTheme="minorEastAsia" w:hAnsi="Times New Roman" w:cs="Times New Roman"/>
                <w:sz w:val="24"/>
                <w:szCs w:val="24"/>
              </w:rPr>
              <w:t>trabalhistas</w:t>
            </w:r>
            <w:proofErr w:type="spellEnd"/>
            <w:r w:rsidRPr="0093287F">
              <w:rPr>
                <w:rFonts w:ascii="Times New Roman" w:eastAsiaTheme="minorEastAsia" w:hAnsi="Times New Roman" w:cs="Times New Roman"/>
                <w:spacing w:val="-57"/>
                <w:sz w:val="24"/>
                <w:szCs w:val="24"/>
              </w:rPr>
              <w:t xml:space="preserve"> </w:t>
            </w:r>
            <w:r w:rsidRPr="0093287F">
              <w:rPr>
                <w:rFonts w:ascii="Times New Roman" w:eastAsiaTheme="minorEastAsia" w:hAnsi="Times New Roman" w:cs="Times New Roman"/>
                <w:sz w:val="24"/>
                <w:szCs w:val="24"/>
              </w:rPr>
              <w:t xml:space="preserve">e </w:t>
            </w:r>
            <w:proofErr w:type="spellStart"/>
            <w:r w:rsidRPr="0093287F">
              <w:rPr>
                <w:rFonts w:ascii="Times New Roman" w:eastAsiaTheme="minorEastAsia" w:hAnsi="Times New Roman" w:cs="Times New Roman"/>
                <w:sz w:val="24"/>
                <w:szCs w:val="24"/>
              </w:rPr>
              <w:t>financeiros</w:t>
            </w:r>
            <w:proofErr w:type="spellEnd"/>
            <w:r w:rsidRPr="0093287F">
              <w:rPr>
                <w:rFonts w:ascii="Times New Roman" w:eastAsiaTheme="minorEastAsia" w:hAnsi="Times New Roman" w:cs="Times New Roman"/>
                <w:sz w:val="24"/>
                <w:szCs w:val="24"/>
              </w:rPr>
              <w:t xml:space="preserve">, </w:t>
            </w:r>
            <w:proofErr w:type="spellStart"/>
            <w:r w:rsidRPr="0093287F">
              <w:rPr>
                <w:rFonts w:ascii="Times New Roman" w:eastAsiaTheme="minorEastAsia" w:hAnsi="Times New Roman" w:cs="Times New Roman"/>
                <w:sz w:val="24"/>
                <w:szCs w:val="24"/>
              </w:rPr>
              <w:t>taxas</w:t>
            </w:r>
            <w:proofErr w:type="spellEnd"/>
            <w:r w:rsidRPr="0093287F">
              <w:rPr>
                <w:rFonts w:ascii="Times New Roman" w:eastAsiaTheme="minorEastAsia" w:hAnsi="Times New Roman" w:cs="Times New Roman"/>
                <w:sz w:val="24"/>
                <w:szCs w:val="24"/>
              </w:rPr>
              <w:t xml:space="preserve">, </w:t>
            </w:r>
            <w:proofErr w:type="spellStart"/>
            <w:r w:rsidRPr="0093287F">
              <w:rPr>
                <w:rFonts w:ascii="Times New Roman" w:eastAsiaTheme="minorEastAsia" w:hAnsi="Times New Roman" w:cs="Times New Roman"/>
                <w:sz w:val="24"/>
                <w:szCs w:val="24"/>
              </w:rPr>
              <w:t>seguros</w:t>
            </w:r>
            <w:proofErr w:type="spellEnd"/>
            <w:r w:rsidRPr="0093287F">
              <w:rPr>
                <w:rFonts w:ascii="Times New Roman" w:eastAsiaTheme="minorEastAsia" w:hAnsi="Times New Roman" w:cs="Times New Roman"/>
                <w:sz w:val="24"/>
                <w:szCs w:val="24"/>
              </w:rPr>
              <w:t xml:space="preserve"> e </w:t>
            </w:r>
            <w:proofErr w:type="spellStart"/>
            <w:r w:rsidRPr="0093287F">
              <w:rPr>
                <w:rFonts w:ascii="Times New Roman" w:eastAsiaTheme="minorEastAsia" w:hAnsi="Times New Roman" w:cs="Times New Roman"/>
                <w:sz w:val="24"/>
                <w:szCs w:val="24"/>
              </w:rPr>
              <w:t>quaisquer</w:t>
            </w:r>
            <w:proofErr w:type="spellEnd"/>
            <w:r w:rsidRPr="0093287F">
              <w:rPr>
                <w:rFonts w:ascii="Times New Roman" w:eastAsiaTheme="minorEastAsia" w:hAnsi="Times New Roman" w:cs="Times New Roman"/>
                <w:sz w:val="24"/>
                <w:szCs w:val="24"/>
              </w:rPr>
              <w:t xml:space="preserve"> outros </w:t>
            </w:r>
            <w:proofErr w:type="spellStart"/>
            <w:r w:rsidRPr="0093287F">
              <w:rPr>
                <w:rFonts w:ascii="Times New Roman" w:eastAsiaTheme="minorEastAsia" w:hAnsi="Times New Roman" w:cs="Times New Roman"/>
                <w:sz w:val="24"/>
                <w:szCs w:val="24"/>
              </w:rPr>
              <w:t>ônus</w:t>
            </w:r>
            <w:proofErr w:type="spellEnd"/>
            <w:r w:rsidRPr="0093287F">
              <w:rPr>
                <w:rFonts w:ascii="Times New Roman" w:eastAsiaTheme="minorEastAsia" w:hAnsi="Times New Roman" w:cs="Times New Roman"/>
                <w:sz w:val="24"/>
                <w:szCs w:val="24"/>
              </w:rPr>
              <w:t xml:space="preserve"> que </w:t>
            </w:r>
            <w:proofErr w:type="spellStart"/>
            <w:r w:rsidRPr="0093287F">
              <w:rPr>
                <w:rFonts w:ascii="Times New Roman" w:eastAsiaTheme="minorEastAsia" w:hAnsi="Times New Roman" w:cs="Times New Roman"/>
                <w:sz w:val="24"/>
                <w:szCs w:val="24"/>
              </w:rPr>
              <w:t>porventura</w:t>
            </w:r>
            <w:proofErr w:type="spellEnd"/>
            <w:r w:rsidRPr="0093287F">
              <w:rPr>
                <w:rFonts w:ascii="Times New Roman" w:eastAsiaTheme="minorEastAsia" w:hAnsi="Times New Roman" w:cs="Times New Roman"/>
                <w:sz w:val="24"/>
                <w:szCs w:val="24"/>
              </w:rPr>
              <w:t xml:space="preserve"> </w:t>
            </w:r>
            <w:proofErr w:type="spellStart"/>
            <w:r w:rsidRPr="0093287F">
              <w:rPr>
                <w:rFonts w:ascii="Times New Roman" w:eastAsiaTheme="minorEastAsia" w:hAnsi="Times New Roman" w:cs="Times New Roman"/>
                <w:sz w:val="24"/>
                <w:szCs w:val="24"/>
              </w:rPr>
              <w:t>possam</w:t>
            </w:r>
            <w:proofErr w:type="spellEnd"/>
            <w:r w:rsidRPr="0093287F">
              <w:rPr>
                <w:rFonts w:ascii="Times New Roman" w:eastAsiaTheme="minorEastAsia" w:hAnsi="Times New Roman" w:cs="Times New Roman"/>
                <w:sz w:val="24"/>
                <w:szCs w:val="24"/>
              </w:rPr>
              <w:t xml:space="preserve"> </w:t>
            </w:r>
            <w:proofErr w:type="spellStart"/>
            <w:r w:rsidRPr="0093287F">
              <w:rPr>
                <w:rFonts w:ascii="Times New Roman" w:eastAsiaTheme="minorEastAsia" w:hAnsi="Times New Roman" w:cs="Times New Roman"/>
                <w:sz w:val="24"/>
                <w:szCs w:val="24"/>
              </w:rPr>
              <w:t>recair</w:t>
            </w:r>
            <w:proofErr w:type="spellEnd"/>
            <w:r w:rsidRPr="0093287F">
              <w:rPr>
                <w:rFonts w:ascii="Times New Roman" w:eastAsiaTheme="minorEastAsia" w:hAnsi="Times New Roman" w:cs="Times New Roman"/>
                <w:sz w:val="24"/>
                <w:szCs w:val="24"/>
              </w:rPr>
              <w:t xml:space="preserve"> </w:t>
            </w:r>
            <w:proofErr w:type="spellStart"/>
            <w:r w:rsidRPr="0093287F">
              <w:rPr>
                <w:rFonts w:ascii="Times New Roman" w:eastAsiaTheme="minorEastAsia" w:hAnsi="Times New Roman" w:cs="Times New Roman"/>
                <w:sz w:val="24"/>
                <w:szCs w:val="24"/>
              </w:rPr>
              <w:t>sobre</w:t>
            </w:r>
            <w:proofErr w:type="spellEnd"/>
            <w:r w:rsidRPr="0093287F">
              <w:rPr>
                <w:rFonts w:ascii="Times New Roman" w:eastAsiaTheme="minorEastAsia" w:hAnsi="Times New Roman" w:cs="Times New Roman"/>
                <w:sz w:val="24"/>
                <w:szCs w:val="24"/>
              </w:rPr>
              <w:t xml:space="preserve"> o </w:t>
            </w:r>
            <w:proofErr w:type="spellStart"/>
            <w:r w:rsidRPr="0093287F">
              <w:rPr>
                <w:rFonts w:ascii="Times New Roman" w:eastAsiaTheme="minorEastAsia" w:hAnsi="Times New Roman" w:cs="Times New Roman"/>
                <w:sz w:val="24"/>
                <w:szCs w:val="24"/>
              </w:rPr>
              <w:t>objeto</w:t>
            </w:r>
            <w:proofErr w:type="spellEnd"/>
            <w:r w:rsidRPr="0093287F">
              <w:rPr>
                <w:rFonts w:ascii="Times New Roman" w:eastAsiaTheme="minorEastAsia" w:hAnsi="Times New Roman" w:cs="Times New Roman"/>
                <w:sz w:val="24"/>
                <w:szCs w:val="24"/>
              </w:rPr>
              <w:t xml:space="preserve"> a ser</w:t>
            </w:r>
            <w:r w:rsidRPr="0093287F">
              <w:rPr>
                <w:rFonts w:ascii="Times New Roman" w:eastAsiaTheme="minorEastAsia" w:hAnsi="Times New Roman" w:cs="Times New Roman"/>
                <w:spacing w:val="1"/>
                <w:sz w:val="24"/>
                <w:szCs w:val="24"/>
              </w:rPr>
              <w:t xml:space="preserve"> </w:t>
            </w:r>
            <w:proofErr w:type="spellStart"/>
            <w:r w:rsidRPr="0093287F">
              <w:rPr>
                <w:rFonts w:ascii="Times New Roman" w:eastAsiaTheme="minorEastAsia" w:hAnsi="Times New Roman" w:cs="Times New Roman"/>
                <w:sz w:val="24"/>
                <w:szCs w:val="24"/>
              </w:rPr>
              <w:t>contratado</w:t>
            </w:r>
            <w:proofErr w:type="spellEnd"/>
            <w:r w:rsidRPr="0093287F">
              <w:rPr>
                <w:rFonts w:ascii="Times New Roman" w:eastAsiaTheme="minorEastAsia" w:hAnsi="Times New Roman" w:cs="Times New Roman"/>
                <w:sz w:val="24"/>
                <w:szCs w:val="24"/>
              </w:rPr>
              <w:t xml:space="preserve"> </w:t>
            </w:r>
            <w:proofErr w:type="spellStart"/>
            <w:r w:rsidRPr="0093287F">
              <w:rPr>
                <w:rFonts w:ascii="Times New Roman" w:eastAsiaTheme="minorEastAsia" w:hAnsi="Times New Roman" w:cs="Times New Roman"/>
                <w:sz w:val="24"/>
                <w:szCs w:val="24"/>
              </w:rPr>
              <w:t>na</w:t>
            </w:r>
            <w:proofErr w:type="spellEnd"/>
            <w:r w:rsidRPr="0093287F">
              <w:rPr>
                <w:rFonts w:ascii="Times New Roman" w:eastAsiaTheme="minorEastAsia" w:hAnsi="Times New Roman" w:cs="Times New Roman"/>
                <w:sz w:val="24"/>
                <w:szCs w:val="24"/>
              </w:rPr>
              <w:t xml:space="preserve"> </w:t>
            </w:r>
            <w:proofErr w:type="spellStart"/>
            <w:r w:rsidRPr="0093287F">
              <w:rPr>
                <w:rFonts w:ascii="Times New Roman" w:eastAsiaTheme="minorEastAsia" w:hAnsi="Times New Roman" w:cs="Times New Roman"/>
                <w:sz w:val="24"/>
                <w:szCs w:val="24"/>
              </w:rPr>
              <w:t>presente</w:t>
            </w:r>
            <w:proofErr w:type="spellEnd"/>
            <w:r w:rsidRPr="0093287F">
              <w:rPr>
                <w:rFonts w:ascii="Times New Roman" w:eastAsiaTheme="minorEastAsia" w:hAnsi="Times New Roman" w:cs="Times New Roman"/>
                <w:sz w:val="24"/>
                <w:szCs w:val="24"/>
              </w:rPr>
              <w:t xml:space="preserve"> </w:t>
            </w:r>
            <w:proofErr w:type="spellStart"/>
            <w:r w:rsidRPr="0093287F">
              <w:rPr>
                <w:rFonts w:ascii="Times New Roman" w:eastAsiaTheme="minorEastAsia" w:hAnsi="Times New Roman" w:cs="Times New Roman"/>
                <w:sz w:val="24"/>
                <w:szCs w:val="24"/>
              </w:rPr>
              <w:t>licitação</w:t>
            </w:r>
            <w:proofErr w:type="spellEnd"/>
            <w:r w:rsidRPr="0093287F">
              <w:rPr>
                <w:rFonts w:ascii="Times New Roman" w:eastAsiaTheme="minorEastAsia" w:hAnsi="Times New Roman" w:cs="Times New Roman"/>
                <w:sz w:val="24"/>
                <w:szCs w:val="24"/>
              </w:rPr>
              <w:t xml:space="preserve"> e que </w:t>
            </w:r>
            <w:proofErr w:type="spellStart"/>
            <w:r w:rsidRPr="0093287F">
              <w:rPr>
                <w:rFonts w:ascii="Times New Roman" w:eastAsiaTheme="minorEastAsia" w:hAnsi="Times New Roman" w:cs="Times New Roman"/>
                <w:sz w:val="24"/>
                <w:szCs w:val="24"/>
              </w:rPr>
              <w:t>estou</w:t>
            </w:r>
            <w:proofErr w:type="spellEnd"/>
            <w:r w:rsidRPr="0093287F">
              <w:rPr>
                <w:rFonts w:ascii="Times New Roman" w:eastAsiaTheme="minorEastAsia" w:hAnsi="Times New Roman" w:cs="Times New Roman"/>
                <w:sz w:val="24"/>
                <w:szCs w:val="24"/>
              </w:rPr>
              <w:t xml:space="preserve"> de </w:t>
            </w:r>
            <w:proofErr w:type="spellStart"/>
            <w:r w:rsidRPr="0093287F">
              <w:rPr>
                <w:rFonts w:ascii="Times New Roman" w:eastAsiaTheme="minorEastAsia" w:hAnsi="Times New Roman" w:cs="Times New Roman"/>
                <w:sz w:val="24"/>
                <w:szCs w:val="24"/>
              </w:rPr>
              <w:t>acordo</w:t>
            </w:r>
            <w:proofErr w:type="spellEnd"/>
            <w:r w:rsidRPr="0093287F">
              <w:rPr>
                <w:rFonts w:ascii="Times New Roman" w:eastAsiaTheme="minorEastAsia" w:hAnsi="Times New Roman" w:cs="Times New Roman"/>
                <w:sz w:val="24"/>
                <w:szCs w:val="24"/>
              </w:rPr>
              <w:t xml:space="preserve"> com </w:t>
            </w:r>
            <w:proofErr w:type="spellStart"/>
            <w:r w:rsidRPr="0093287F">
              <w:rPr>
                <w:rFonts w:ascii="Times New Roman" w:eastAsiaTheme="minorEastAsia" w:hAnsi="Times New Roman" w:cs="Times New Roman"/>
                <w:sz w:val="24"/>
                <w:szCs w:val="24"/>
              </w:rPr>
              <w:t>todas</w:t>
            </w:r>
            <w:proofErr w:type="spellEnd"/>
            <w:r w:rsidRPr="0093287F">
              <w:rPr>
                <w:rFonts w:ascii="Times New Roman" w:eastAsiaTheme="minorEastAsia" w:hAnsi="Times New Roman" w:cs="Times New Roman"/>
                <w:sz w:val="24"/>
                <w:szCs w:val="24"/>
              </w:rPr>
              <w:t xml:space="preserve"> as </w:t>
            </w:r>
            <w:proofErr w:type="spellStart"/>
            <w:r w:rsidRPr="0093287F">
              <w:rPr>
                <w:rFonts w:ascii="Times New Roman" w:eastAsiaTheme="minorEastAsia" w:hAnsi="Times New Roman" w:cs="Times New Roman"/>
                <w:sz w:val="24"/>
                <w:szCs w:val="24"/>
              </w:rPr>
              <w:t>normas</w:t>
            </w:r>
            <w:proofErr w:type="spellEnd"/>
            <w:r w:rsidRPr="0093287F">
              <w:rPr>
                <w:rFonts w:ascii="Times New Roman" w:eastAsiaTheme="minorEastAsia" w:hAnsi="Times New Roman" w:cs="Times New Roman"/>
                <w:sz w:val="24"/>
                <w:szCs w:val="24"/>
              </w:rPr>
              <w:t xml:space="preserve"> da </w:t>
            </w:r>
            <w:proofErr w:type="spellStart"/>
            <w:r w:rsidRPr="0093287F">
              <w:rPr>
                <w:rFonts w:ascii="Times New Roman" w:eastAsiaTheme="minorEastAsia" w:hAnsi="Times New Roman" w:cs="Times New Roman"/>
                <w:sz w:val="24"/>
                <w:szCs w:val="24"/>
              </w:rPr>
              <w:t>solicitação</w:t>
            </w:r>
            <w:proofErr w:type="spellEnd"/>
            <w:r w:rsidRPr="0093287F">
              <w:rPr>
                <w:rFonts w:ascii="Times New Roman" w:eastAsiaTheme="minorEastAsia" w:hAnsi="Times New Roman" w:cs="Times New Roman"/>
                <w:sz w:val="24"/>
                <w:szCs w:val="24"/>
              </w:rPr>
              <w:t xml:space="preserve"> de </w:t>
            </w:r>
            <w:proofErr w:type="spellStart"/>
            <w:r w:rsidRPr="0093287F">
              <w:rPr>
                <w:rFonts w:ascii="Times New Roman" w:eastAsiaTheme="minorEastAsia" w:hAnsi="Times New Roman" w:cs="Times New Roman"/>
                <w:sz w:val="24"/>
                <w:szCs w:val="24"/>
              </w:rPr>
              <w:t>propostas</w:t>
            </w:r>
            <w:proofErr w:type="spellEnd"/>
            <w:r w:rsidRPr="0093287F">
              <w:rPr>
                <w:rFonts w:ascii="Times New Roman" w:eastAsiaTheme="minorEastAsia" w:hAnsi="Times New Roman" w:cs="Times New Roman"/>
                <w:sz w:val="24"/>
                <w:szCs w:val="24"/>
              </w:rPr>
              <w:t xml:space="preserve"> e</w:t>
            </w:r>
            <w:r w:rsidRPr="0093287F">
              <w:rPr>
                <w:rFonts w:ascii="Times New Roman" w:eastAsiaTheme="minorEastAsia" w:hAnsi="Times New Roman" w:cs="Times New Roman"/>
                <w:spacing w:val="1"/>
                <w:sz w:val="24"/>
                <w:szCs w:val="24"/>
              </w:rPr>
              <w:t xml:space="preserve"> </w:t>
            </w:r>
            <w:proofErr w:type="spellStart"/>
            <w:r w:rsidRPr="0093287F">
              <w:rPr>
                <w:rFonts w:ascii="Times New Roman" w:eastAsiaTheme="minorEastAsia" w:hAnsi="Times New Roman" w:cs="Times New Roman"/>
                <w:sz w:val="24"/>
                <w:szCs w:val="24"/>
              </w:rPr>
              <w:t>seus</w:t>
            </w:r>
            <w:proofErr w:type="spellEnd"/>
            <w:r w:rsidRPr="0093287F">
              <w:rPr>
                <w:rFonts w:ascii="Times New Roman" w:eastAsiaTheme="minorEastAsia" w:hAnsi="Times New Roman" w:cs="Times New Roman"/>
                <w:spacing w:val="-1"/>
                <w:sz w:val="24"/>
                <w:szCs w:val="24"/>
              </w:rPr>
              <w:t xml:space="preserve"> </w:t>
            </w:r>
            <w:proofErr w:type="spellStart"/>
            <w:r w:rsidRPr="0093287F">
              <w:rPr>
                <w:rFonts w:ascii="Times New Roman" w:eastAsiaTheme="minorEastAsia" w:hAnsi="Times New Roman" w:cs="Times New Roman"/>
                <w:sz w:val="24"/>
                <w:szCs w:val="24"/>
              </w:rPr>
              <w:t>anexos</w:t>
            </w:r>
            <w:proofErr w:type="spellEnd"/>
            <w:r w:rsidRPr="0093287F">
              <w:rPr>
                <w:rFonts w:ascii="Times New Roman" w:eastAsiaTheme="minorEastAsia" w:hAnsi="Times New Roman" w:cs="Times New Roman"/>
                <w:sz w:val="24"/>
                <w:szCs w:val="24"/>
              </w:rPr>
              <w:t>;</w:t>
            </w:r>
          </w:p>
          <w:p w14:paraId="52D261B9" w14:textId="6D638268" w:rsidR="00F2060E" w:rsidRPr="0093287F" w:rsidRDefault="00F2060E" w:rsidP="00272336">
            <w:pPr>
              <w:pStyle w:val="TableParagraph"/>
              <w:spacing w:before="120" w:after="120" w:line="240" w:lineRule="auto"/>
              <w:ind w:left="371"/>
              <w:rPr>
                <w:rFonts w:ascii="Times New Roman" w:eastAsiaTheme="minorEastAsia" w:hAnsi="Times New Roman" w:cs="Times New Roman"/>
                <w:sz w:val="24"/>
                <w:szCs w:val="24"/>
              </w:rPr>
            </w:pPr>
            <w:r w:rsidRPr="0093287F">
              <w:rPr>
                <w:rFonts w:ascii="Times New Roman" w:eastAsiaTheme="minorEastAsia" w:hAnsi="Times New Roman" w:cs="Times New Roman"/>
                <w:sz w:val="24"/>
                <w:szCs w:val="24"/>
              </w:rPr>
              <w:t xml:space="preserve">c) </w:t>
            </w:r>
            <w:proofErr w:type="spellStart"/>
            <w:r w:rsidRPr="0093287F">
              <w:rPr>
                <w:rFonts w:ascii="Times New Roman" w:eastAsiaTheme="minorEastAsia" w:hAnsi="Times New Roman" w:cs="Times New Roman"/>
                <w:sz w:val="24"/>
                <w:szCs w:val="24"/>
              </w:rPr>
              <w:t>esta</w:t>
            </w:r>
            <w:proofErr w:type="spellEnd"/>
            <w:r w:rsidRPr="0093287F">
              <w:rPr>
                <w:rFonts w:ascii="Times New Roman" w:eastAsiaTheme="minorEastAsia" w:hAnsi="Times New Roman" w:cs="Times New Roman"/>
                <w:spacing w:val="-3"/>
                <w:sz w:val="24"/>
                <w:szCs w:val="24"/>
              </w:rPr>
              <w:t xml:space="preserve"> </w:t>
            </w:r>
            <w:proofErr w:type="spellStart"/>
            <w:r w:rsidRPr="0093287F">
              <w:rPr>
                <w:rFonts w:ascii="Times New Roman" w:eastAsiaTheme="minorEastAsia" w:hAnsi="Times New Roman" w:cs="Times New Roman"/>
                <w:sz w:val="24"/>
                <w:szCs w:val="24"/>
              </w:rPr>
              <w:t>proposta</w:t>
            </w:r>
            <w:proofErr w:type="spellEnd"/>
            <w:r w:rsidRPr="0093287F">
              <w:rPr>
                <w:rFonts w:ascii="Times New Roman" w:eastAsiaTheme="minorEastAsia" w:hAnsi="Times New Roman" w:cs="Times New Roman"/>
                <w:spacing w:val="-3"/>
                <w:sz w:val="24"/>
                <w:szCs w:val="24"/>
              </w:rPr>
              <w:t xml:space="preserve"> </w:t>
            </w:r>
            <w:proofErr w:type="spellStart"/>
            <w:r w:rsidRPr="0093287F">
              <w:rPr>
                <w:rFonts w:ascii="Times New Roman" w:eastAsiaTheme="minorEastAsia" w:hAnsi="Times New Roman" w:cs="Times New Roman"/>
                <w:sz w:val="24"/>
                <w:szCs w:val="24"/>
              </w:rPr>
              <w:t>foi</w:t>
            </w:r>
            <w:proofErr w:type="spellEnd"/>
            <w:r w:rsidRPr="0093287F">
              <w:rPr>
                <w:rFonts w:ascii="Times New Roman" w:eastAsiaTheme="minorEastAsia" w:hAnsi="Times New Roman" w:cs="Times New Roman"/>
                <w:spacing w:val="-4"/>
                <w:sz w:val="24"/>
                <w:szCs w:val="24"/>
              </w:rPr>
              <w:t xml:space="preserve"> </w:t>
            </w:r>
            <w:proofErr w:type="spellStart"/>
            <w:r w:rsidRPr="0093287F">
              <w:rPr>
                <w:rFonts w:ascii="Times New Roman" w:eastAsiaTheme="minorEastAsia" w:hAnsi="Times New Roman" w:cs="Times New Roman"/>
                <w:sz w:val="24"/>
                <w:szCs w:val="24"/>
              </w:rPr>
              <w:t>elaborada</w:t>
            </w:r>
            <w:proofErr w:type="spellEnd"/>
            <w:r w:rsidRPr="0093287F">
              <w:rPr>
                <w:rFonts w:ascii="Times New Roman" w:eastAsiaTheme="minorEastAsia" w:hAnsi="Times New Roman" w:cs="Times New Roman"/>
                <w:spacing w:val="-3"/>
                <w:sz w:val="24"/>
                <w:szCs w:val="24"/>
              </w:rPr>
              <w:t xml:space="preserve"> </w:t>
            </w:r>
            <w:r w:rsidRPr="0093287F">
              <w:rPr>
                <w:rFonts w:ascii="Times New Roman" w:eastAsiaTheme="minorEastAsia" w:hAnsi="Times New Roman" w:cs="Times New Roman"/>
                <w:sz w:val="24"/>
                <w:szCs w:val="24"/>
              </w:rPr>
              <w:t>de</w:t>
            </w:r>
            <w:r w:rsidRPr="0093287F">
              <w:rPr>
                <w:rFonts w:ascii="Times New Roman" w:eastAsiaTheme="minorEastAsia" w:hAnsi="Times New Roman" w:cs="Times New Roman"/>
                <w:spacing w:val="-3"/>
                <w:sz w:val="24"/>
                <w:szCs w:val="24"/>
              </w:rPr>
              <w:t xml:space="preserve"> </w:t>
            </w:r>
            <w:r w:rsidRPr="0093287F">
              <w:rPr>
                <w:rFonts w:ascii="Times New Roman" w:eastAsiaTheme="minorEastAsia" w:hAnsi="Times New Roman" w:cs="Times New Roman"/>
                <w:sz w:val="24"/>
                <w:szCs w:val="24"/>
              </w:rPr>
              <w:t>forma</w:t>
            </w:r>
            <w:r w:rsidRPr="0093287F">
              <w:rPr>
                <w:rFonts w:ascii="Times New Roman" w:eastAsiaTheme="minorEastAsia" w:hAnsi="Times New Roman" w:cs="Times New Roman"/>
                <w:spacing w:val="-3"/>
                <w:sz w:val="24"/>
                <w:szCs w:val="24"/>
              </w:rPr>
              <w:t xml:space="preserve"> </w:t>
            </w:r>
            <w:proofErr w:type="spellStart"/>
            <w:r w:rsidRPr="0093287F">
              <w:rPr>
                <w:rFonts w:ascii="Times New Roman" w:eastAsiaTheme="minorEastAsia" w:hAnsi="Times New Roman" w:cs="Times New Roman"/>
                <w:sz w:val="24"/>
                <w:szCs w:val="24"/>
              </w:rPr>
              <w:t>independente</w:t>
            </w:r>
            <w:proofErr w:type="spellEnd"/>
            <w:r w:rsidR="00BB673B">
              <w:rPr>
                <w:rFonts w:ascii="Times New Roman" w:eastAsiaTheme="minorEastAsia" w:hAnsi="Times New Roman" w:cs="Times New Roman"/>
                <w:sz w:val="24"/>
                <w:szCs w:val="24"/>
              </w:rPr>
              <w:t>.</w:t>
            </w:r>
          </w:p>
        </w:tc>
      </w:tr>
      <w:tr w:rsidR="00A25B94" w:rsidRPr="0093287F" w14:paraId="6BE7B914" w14:textId="77777777" w:rsidTr="00272336">
        <w:trPr>
          <w:trHeight w:val="510"/>
          <w:jc w:val="center"/>
        </w:trPr>
        <w:tc>
          <w:tcPr>
            <w:tcW w:w="10209" w:type="dxa"/>
            <w:gridSpan w:val="2"/>
            <w:tcBorders>
              <w:right w:val="single" w:sz="12" w:space="0" w:color="7F7F7F" w:themeColor="text1" w:themeTint="80"/>
            </w:tcBorders>
            <w:vAlign w:val="center"/>
          </w:tcPr>
          <w:p w14:paraId="39041007" w14:textId="77777777" w:rsidR="00F2060E" w:rsidRPr="0093287F" w:rsidRDefault="00F2060E" w:rsidP="00272336">
            <w:pPr>
              <w:pStyle w:val="TableParagraph"/>
              <w:spacing w:before="120" w:after="120" w:line="240" w:lineRule="auto"/>
              <w:rPr>
                <w:rFonts w:ascii="Times New Roman" w:eastAsiaTheme="minorEastAsia" w:hAnsi="Times New Roman" w:cs="Times New Roman"/>
                <w:sz w:val="24"/>
                <w:szCs w:val="24"/>
                <w:highlight w:val="magenta"/>
              </w:rPr>
            </w:pPr>
            <w:r w:rsidRPr="0093287F">
              <w:rPr>
                <w:rFonts w:ascii="Times New Roman" w:eastAsiaTheme="minorEastAsia" w:hAnsi="Times New Roman" w:cs="Times New Roman"/>
                <w:sz w:val="24"/>
                <w:szCs w:val="24"/>
              </w:rPr>
              <w:t xml:space="preserve">As </w:t>
            </w:r>
            <w:proofErr w:type="spellStart"/>
            <w:r w:rsidRPr="0093287F">
              <w:rPr>
                <w:rFonts w:ascii="Times New Roman" w:eastAsiaTheme="minorEastAsia" w:hAnsi="Times New Roman" w:cs="Times New Roman"/>
                <w:sz w:val="24"/>
                <w:szCs w:val="24"/>
              </w:rPr>
              <w:t>informações</w:t>
            </w:r>
            <w:proofErr w:type="spellEnd"/>
            <w:r w:rsidRPr="0093287F">
              <w:rPr>
                <w:rFonts w:ascii="Times New Roman" w:eastAsiaTheme="minorEastAsia" w:hAnsi="Times New Roman" w:cs="Times New Roman"/>
                <w:sz w:val="24"/>
                <w:szCs w:val="24"/>
              </w:rPr>
              <w:t xml:space="preserve"> </w:t>
            </w:r>
            <w:proofErr w:type="spellStart"/>
            <w:r w:rsidRPr="0093287F">
              <w:rPr>
                <w:rFonts w:ascii="Times New Roman" w:eastAsiaTheme="minorEastAsia" w:hAnsi="Times New Roman" w:cs="Times New Roman"/>
                <w:sz w:val="24"/>
                <w:szCs w:val="24"/>
              </w:rPr>
              <w:t>disponibilizadas</w:t>
            </w:r>
            <w:proofErr w:type="spellEnd"/>
            <w:r w:rsidRPr="0093287F">
              <w:rPr>
                <w:rFonts w:ascii="Times New Roman" w:eastAsiaTheme="minorEastAsia" w:hAnsi="Times New Roman" w:cs="Times New Roman"/>
                <w:sz w:val="24"/>
                <w:szCs w:val="24"/>
              </w:rPr>
              <w:t xml:space="preserve"> </w:t>
            </w:r>
            <w:proofErr w:type="spellStart"/>
            <w:r w:rsidRPr="0093287F">
              <w:rPr>
                <w:rFonts w:ascii="Times New Roman" w:eastAsiaTheme="minorEastAsia" w:hAnsi="Times New Roman" w:cs="Times New Roman"/>
                <w:sz w:val="24"/>
                <w:szCs w:val="24"/>
              </w:rPr>
              <w:t>neste</w:t>
            </w:r>
            <w:proofErr w:type="spellEnd"/>
            <w:r w:rsidRPr="0093287F">
              <w:rPr>
                <w:rFonts w:ascii="Times New Roman" w:eastAsiaTheme="minorEastAsia" w:hAnsi="Times New Roman" w:cs="Times New Roman"/>
                <w:sz w:val="24"/>
                <w:szCs w:val="24"/>
              </w:rPr>
              <w:t xml:space="preserve"> </w:t>
            </w:r>
            <w:proofErr w:type="spellStart"/>
            <w:r w:rsidRPr="0093287F">
              <w:rPr>
                <w:rFonts w:ascii="Times New Roman" w:eastAsiaTheme="minorEastAsia" w:hAnsi="Times New Roman" w:cs="Times New Roman"/>
                <w:sz w:val="24"/>
                <w:szCs w:val="24"/>
              </w:rPr>
              <w:t>documento</w:t>
            </w:r>
            <w:proofErr w:type="spellEnd"/>
            <w:r w:rsidRPr="0093287F">
              <w:rPr>
                <w:rFonts w:ascii="Times New Roman" w:eastAsiaTheme="minorEastAsia" w:hAnsi="Times New Roman" w:cs="Times New Roman"/>
                <w:sz w:val="24"/>
                <w:szCs w:val="24"/>
              </w:rPr>
              <w:t xml:space="preserve"> </w:t>
            </w:r>
            <w:proofErr w:type="spellStart"/>
            <w:r w:rsidRPr="0093287F">
              <w:rPr>
                <w:rFonts w:ascii="Times New Roman" w:eastAsiaTheme="minorEastAsia" w:hAnsi="Times New Roman" w:cs="Times New Roman"/>
                <w:sz w:val="24"/>
                <w:szCs w:val="24"/>
              </w:rPr>
              <w:t>estão</w:t>
            </w:r>
            <w:proofErr w:type="spellEnd"/>
            <w:r w:rsidRPr="0093287F">
              <w:rPr>
                <w:rFonts w:ascii="Times New Roman" w:eastAsiaTheme="minorEastAsia" w:hAnsi="Times New Roman" w:cs="Times New Roman"/>
                <w:sz w:val="24"/>
                <w:szCs w:val="24"/>
              </w:rPr>
              <w:t xml:space="preserve"> </w:t>
            </w:r>
            <w:proofErr w:type="spellStart"/>
            <w:r w:rsidRPr="0093287F">
              <w:rPr>
                <w:rFonts w:ascii="Times New Roman" w:eastAsiaTheme="minorEastAsia" w:hAnsi="Times New Roman" w:cs="Times New Roman"/>
                <w:sz w:val="24"/>
                <w:szCs w:val="24"/>
              </w:rPr>
              <w:t>sujeitas</w:t>
            </w:r>
            <w:proofErr w:type="spellEnd"/>
            <w:r w:rsidRPr="0093287F">
              <w:rPr>
                <w:rFonts w:ascii="Times New Roman" w:eastAsiaTheme="minorEastAsia" w:hAnsi="Times New Roman" w:cs="Times New Roman"/>
                <w:sz w:val="24"/>
                <w:szCs w:val="24"/>
              </w:rPr>
              <w:t xml:space="preserve"> </w:t>
            </w:r>
            <w:proofErr w:type="spellStart"/>
            <w:r w:rsidRPr="0093287F">
              <w:rPr>
                <w:rFonts w:ascii="Times New Roman" w:eastAsiaTheme="minorEastAsia" w:hAnsi="Times New Roman" w:cs="Times New Roman"/>
                <w:sz w:val="24"/>
                <w:szCs w:val="24"/>
              </w:rPr>
              <w:t>ao</w:t>
            </w:r>
            <w:proofErr w:type="spellEnd"/>
            <w:r w:rsidRPr="0093287F">
              <w:rPr>
                <w:rFonts w:ascii="Times New Roman" w:eastAsiaTheme="minorEastAsia" w:hAnsi="Times New Roman" w:cs="Times New Roman"/>
                <w:sz w:val="24"/>
                <w:szCs w:val="24"/>
              </w:rPr>
              <w:t xml:space="preserve"> </w:t>
            </w:r>
            <w:proofErr w:type="spellStart"/>
            <w:r w:rsidRPr="0093287F">
              <w:rPr>
                <w:rFonts w:ascii="Times New Roman" w:eastAsiaTheme="minorEastAsia" w:hAnsi="Times New Roman" w:cs="Times New Roman"/>
                <w:sz w:val="24"/>
                <w:szCs w:val="24"/>
              </w:rPr>
              <w:t>previsto</w:t>
            </w:r>
            <w:proofErr w:type="spellEnd"/>
            <w:r w:rsidRPr="0093287F">
              <w:rPr>
                <w:rFonts w:ascii="Times New Roman" w:eastAsiaTheme="minorEastAsia" w:hAnsi="Times New Roman" w:cs="Times New Roman"/>
                <w:sz w:val="24"/>
                <w:szCs w:val="24"/>
              </w:rPr>
              <w:t xml:space="preserve"> </w:t>
            </w:r>
            <w:proofErr w:type="spellStart"/>
            <w:r w:rsidRPr="0093287F">
              <w:rPr>
                <w:rFonts w:ascii="Times New Roman" w:eastAsiaTheme="minorEastAsia" w:hAnsi="Times New Roman" w:cs="Times New Roman"/>
                <w:sz w:val="24"/>
                <w:szCs w:val="24"/>
              </w:rPr>
              <w:t>na</w:t>
            </w:r>
            <w:proofErr w:type="spellEnd"/>
            <w:r w:rsidRPr="0093287F">
              <w:rPr>
                <w:rFonts w:ascii="Times New Roman" w:eastAsiaTheme="minorEastAsia" w:hAnsi="Times New Roman" w:cs="Times New Roman"/>
                <w:sz w:val="24"/>
                <w:szCs w:val="24"/>
              </w:rPr>
              <w:t xml:space="preserve"> Lei </w:t>
            </w:r>
            <w:proofErr w:type="gramStart"/>
            <w:r w:rsidRPr="0093287F">
              <w:rPr>
                <w:rFonts w:ascii="Times New Roman" w:eastAsiaTheme="minorEastAsia" w:hAnsi="Times New Roman" w:cs="Times New Roman"/>
                <w:sz w:val="24"/>
                <w:szCs w:val="24"/>
              </w:rPr>
              <w:t>n.º</w:t>
            </w:r>
            <w:proofErr w:type="gramEnd"/>
            <w:r w:rsidRPr="0093287F">
              <w:rPr>
                <w:rFonts w:ascii="Times New Roman" w:eastAsiaTheme="minorEastAsia" w:hAnsi="Times New Roman" w:cs="Times New Roman"/>
                <w:sz w:val="24"/>
                <w:szCs w:val="24"/>
              </w:rPr>
              <w:t xml:space="preserve"> 13.709, de 2018, Lei </w:t>
            </w:r>
            <w:proofErr w:type="spellStart"/>
            <w:r w:rsidRPr="0093287F">
              <w:rPr>
                <w:rFonts w:ascii="Times New Roman" w:eastAsiaTheme="minorEastAsia" w:hAnsi="Times New Roman" w:cs="Times New Roman"/>
                <w:sz w:val="24"/>
                <w:szCs w:val="24"/>
              </w:rPr>
              <w:t>Geral</w:t>
            </w:r>
            <w:proofErr w:type="spellEnd"/>
            <w:r w:rsidRPr="0093287F">
              <w:rPr>
                <w:rFonts w:ascii="Times New Roman" w:eastAsiaTheme="minorEastAsia" w:hAnsi="Times New Roman" w:cs="Times New Roman"/>
                <w:sz w:val="24"/>
                <w:szCs w:val="24"/>
              </w:rPr>
              <w:t xml:space="preserve"> de </w:t>
            </w:r>
            <w:proofErr w:type="spellStart"/>
            <w:r w:rsidRPr="0093287F">
              <w:rPr>
                <w:rFonts w:ascii="Times New Roman" w:eastAsiaTheme="minorEastAsia" w:hAnsi="Times New Roman" w:cs="Times New Roman"/>
                <w:sz w:val="24"/>
                <w:szCs w:val="24"/>
              </w:rPr>
              <w:t>Proteção</w:t>
            </w:r>
            <w:proofErr w:type="spellEnd"/>
            <w:r w:rsidRPr="0093287F">
              <w:rPr>
                <w:rFonts w:ascii="Times New Roman" w:eastAsiaTheme="minorEastAsia" w:hAnsi="Times New Roman" w:cs="Times New Roman"/>
                <w:sz w:val="24"/>
                <w:szCs w:val="24"/>
              </w:rPr>
              <w:t xml:space="preserve"> de Dados </w:t>
            </w:r>
            <w:proofErr w:type="spellStart"/>
            <w:r w:rsidRPr="0093287F">
              <w:rPr>
                <w:rFonts w:ascii="Times New Roman" w:eastAsiaTheme="minorEastAsia" w:hAnsi="Times New Roman" w:cs="Times New Roman"/>
                <w:sz w:val="24"/>
                <w:szCs w:val="24"/>
              </w:rPr>
              <w:t>Pessoais</w:t>
            </w:r>
            <w:proofErr w:type="spellEnd"/>
            <w:r w:rsidRPr="0093287F">
              <w:rPr>
                <w:rFonts w:ascii="Times New Roman" w:eastAsiaTheme="minorEastAsia" w:hAnsi="Times New Roman" w:cs="Times New Roman"/>
                <w:sz w:val="24"/>
                <w:szCs w:val="24"/>
              </w:rPr>
              <w:t xml:space="preserve"> (LGPD).</w:t>
            </w:r>
          </w:p>
        </w:tc>
      </w:tr>
      <w:tr w:rsidR="008A003A" w:rsidRPr="0093287F" w14:paraId="7A65CEC4" w14:textId="77777777" w:rsidTr="00272336">
        <w:trPr>
          <w:trHeight w:val="1284"/>
          <w:jc w:val="center"/>
        </w:trPr>
        <w:tc>
          <w:tcPr>
            <w:tcW w:w="10209" w:type="dxa"/>
            <w:gridSpan w:val="2"/>
            <w:tcBorders>
              <w:bottom w:val="single" w:sz="12" w:space="0" w:color="7F7F7F" w:themeColor="text1" w:themeTint="80"/>
              <w:right w:val="single" w:sz="12" w:space="0" w:color="7F7F7F" w:themeColor="text1" w:themeTint="80"/>
            </w:tcBorders>
            <w:vAlign w:val="center"/>
          </w:tcPr>
          <w:p w14:paraId="33B41A9E" w14:textId="77777777" w:rsidR="00F2060E" w:rsidRPr="0093287F" w:rsidRDefault="00F2060E" w:rsidP="00D67637">
            <w:pPr>
              <w:pStyle w:val="TableParagraph"/>
              <w:rPr>
                <w:rFonts w:ascii="Times New Roman" w:eastAsiaTheme="minorEastAsia" w:hAnsi="Times New Roman" w:cs="Times New Roman"/>
                <w:sz w:val="24"/>
                <w:szCs w:val="24"/>
              </w:rPr>
            </w:pPr>
            <w:r w:rsidRPr="0093287F">
              <w:rPr>
                <w:rFonts w:ascii="Times New Roman" w:eastAsiaTheme="minorEastAsia" w:hAnsi="Times New Roman" w:cs="Times New Roman"/>
                <w:sz w:val="24"/>
                <w:szCs w:val="24"/>
              </w:rPr>
              <w:t>Data</w:t>
            </w:r>
            <w:r w:rsidRPr="0093287F">
              <w:rPr>
                <w:rFonts w:ascii="Times New Roman" w:eastAsiaTheme="minorEastAsia" w:hAnsi="Times New Roman" w:cs="Times New Roman"/>
                <w:spacing w:val="-3"/>
                <w:sz w:val="24"/>
                <w:szCs w:val="24"/>
              </w:rPr>
              <w:t xml:space="preserve"> </w:t>
            </w:r>
            <w:r w:rsidRPr="0093287F">
              <w:rPr>
                <w:rFonts w:ascii="Times New Roman" w:eastAsiaTheme="minorEastAsia" w:hAnsi="Times New Roman" w:cs="Times New Roman"/>
                <w:sz w:val="24"/>
                <w:szCs w:val="24"/>
              </w:rPr>
              <w:t>e</w:t>
            </w:r>
            <w:r w:rsidRPr="0093287F">
              <w:rPr>
                <w:rFonts w:ascii="Times New Roman" w:eastAsiaTheme="minorEastAsia" w:hAnsi="Times New Roman" w:cs="Times New Roman"/>
                <w:spacing w:val="-2"/>
                <w:sz w:val="24"/>
                <w:szCs w:val="24"/>
              </w:rPr>
              <w:t xml:space="preserve"> </w:t>
            </w:r>
            <w:r w:rsidRPr="0093287F">
              <w:rPr>
                <w:rFonts w:ascii="Times New Roman" w:eastAsiaTheme="minorEastAsia" w:hAnsi="Times New Roman" w:cs="Times New Roman"/>
                <w:sz w:val="24"/>
                <w:szCs w:val="24"/>
              </w:rPr>
              <w:t>local.</w:t>
            </w:r>
          </w:p>
          <w:p w14:paraId="6B4CBFC5" w14:textId="77777777" w:rsidR="00F2060E" w:rsidRPr="0093287F" w:rsidRDefault="00F2060E" w:rsidP="00D67637">
            <w:pPr>
              <w:pStyle w:val="TableParagraph"/>
              <w:jc w:val="center"/>
              <w:rPr>
                <w:rFonts w:ascii="Times New Roman" w:eastAsiaTheme="minorEastAsia" w:hAnsi="Times New Roman" w:cs="Times New Roman"/>
                <w:sz w:val="24"/>
                <w:szCs w:val="24"/>
              </w:rPr>
            </w:pPr>
            <w:proofErr w:type="spellStart"/>
            <w:r w:rsidRPr="0093287F">
              <w:rPr>
                <w:rFonts w:ascii="Times New Roman" w:eastAsiaTheme="minorEastAsia" w:hAnsi="Times New Roman" w:cs="Times New Roman"/>
                <w:sz w:val="24"/>
                <w:szCs w:val="24"/>
              </w:rPr>
              <w:t>Assinatura</w:t>
            </w:r>
            <w:proofErr w:type="spellEnd"/>
            <w:r w:rsidRPr="0093287F">
              <w:rPr>
                <w:rFonts w:ascii="Times New Roman" w:eastAsiaTheme="minorEastAsia" w:hAnsi="Times New Roman" w:cs="Times New Roman"/>
                <w:spacing w:val="-4"/>
                <w:sz w:val="24"/>
                <w:szCs w:val="24"/>
              </w:rPr>
              <w:t xml:space="preserve"> </w:t>
            </w:r>
            <w:r w:rsidRPr="0093287F">
              <w:rPr>
                <w:rFonts w:ascii="Times New Roman" w:eastAsiaTheme="minorEastAsia" w:hAnsi="Times New Roman" w:cs="Times New Roman"/>
                <w:sz w:val="24"/>
                <w:szCs w:val="24"/>
              </w:rPr>
              <w:t>do</w:t>
            </w:r>
            <w:r w:rsidRPr="0093287F">
              <w:rPr>
                <w:rFonts w:ascii="Times New Roman" w:eastAsiaTheme="minorEastAsia" w:hAnsi="Times New Roman" w:cs="Times New Roman"/>
                <w:spacing w:val="-4"/>
                <w:sz w:val="24"/>
                <w:szCs w:val="24"/>
              </w:rPr>
              <w:t xml:space="preserve"> </w:t>
            </w:r>
            <w:proofErr w:type="spellStart"/>
            <w:r w:rsidRPr="0093287F">
              <w:rPr>
                <w:rFonts w:ascii="Times New Roman" w:eastAsiaTheme="minorEastAsia" w:hAnsi="Times New Roman" w:cs="Times New Roman"/>
                <w:sz w:val="24"/>
                <w:szCs w:val="24"/>
              </w:rPr>
              <w:t>Representante</w:t>
            </w:r>
            <w:proofErr w:type="spellEnd"/>
            <w:r w:rsidRPr="0093287F">
              <w:rPr>
                <w:rFonts w:ascii="Times New Roman" w:eastAsiaTheme="minorEastAsia" w:hAnsi="Times New Roman" w:cs="Times New Roman"/>
                <w:spacing w:val="-4"/>
                <w:sz w:val="24"/>
                <w:szCs w:val="24"/>
              </w:rPr>
              <w:t xml:space="preserve"> </w:t>
            </w:r>
            <w:r w:rsidRPr="0093287F">
              <w:rPr>
                <w:rFonts w:ascii="Times New Roman" w:eastAsiaTheme="minorEastAsia" w:hAnsi="Times New Roman" w:cs="Times New Roman"/>
                <w:sz w:val="24"/>
                <w:szCs w:val="24"/>
              </w:rPr>
              <w:t>Legal</w:t>
            </w:r>
            <w:r w:rsidRPr="0093287F">
              <w:rPr>
                <w:rFonts w:ascii="Times New Roman" w:eastAsiaTheme="minorEastAsia" w:hAnsi="Times New Roman" w:cs="Times New Roman"/>
                <w:spacing w:val="-5"/>
                <w:sz w:val="24"/>
                <w:szCs w:val="24"/>
              </w:rPr>
              <w:t xml:space="preserve"> </w:t>
            </w:r>
            <w:r w:rsidRPr="0093287F">
              <w:rPr>
                <w:rFonts w:ascii="Times New Roman" w:eastAsiaTheme="minorEastAsia" w:hAnsi="Times New Roman" w:cs="Times New Roman"/>
                <w:sz w:val="24"/>
                <w:szCs w:val="24"/>
              </w:rPr>
              <w:t>da</w:t>
            </w:r>
            <w:r w:rsidRPr="0093287F">
              <w:rPr>
                <w:rFonts w:ascii="Times New Roman" w:eastAsiaTheme="minorEastAsia" w:hAnsi="Times New Roman" w:cs="Times New Roman"/>
                <w:spacing w:val="-3"/>
                <w:sz w:val="24"/>
                <w:szCs w:val="24"/>
              </w:rPr>
              <w:t xml:space="preserve"> </w:t>
            </w:r>
            <w:proofErr w:type="spellStart"/>
            <w:r w:rsidRPr="0093287F">
              <w:rPr>
                <w:rFonts w:ascii="Times New Roman" w:eastAsiaTheme="minorEastAsia" w:hAnsi="Times New Roman" w:cs="Times New Roman"/>
                <w:sz w:val="24"/>
                <w:szCs w:val="24"/>
              </w:rPr>
              <w:t>Empresa</w:t>
            </w:r>
            <w:proofErr w:type="spellEnd"/>
          </w:p>
        </w:tc>
      </w:tr>
    </w:tbl>
    <w:p w14:paraId="615FC5B7" w14:textId="77777777" w:rsidR="00585467" w:rsidRPr="0093287F" w:rsidRDefault="00585467" w:rsidP="00272336">
      <w:pPr>
        <w:pStyle w:val="PADRO"/>
        <w:keepNext w:val="0"/>
        <w:widowControl/>
        <w:spacing w:before="120" w:after="120"/>
        <w:ind w:firstLine="0"/>
        <w:rPr>
          <w:rFonts w:ascii="Times New Roman" w:hAnsi="Times New Roman" w:cs="Times New Roman"/>
          <w:i/>
          <w:sz w:val="24"/>
          <w:highlight w:val="green"/>
        </w:rPr>
      </w:pPr>
    </w:p>
    <w:p w14:paraId="0B22B4BD" w14:textId="77777777" w:rsidR="0089737E" w:rsidRDefault="0089737E" w:rsidP="0089737E">
      <w:pPr>
        <w:spacing w:line="360" w:lineRule="auto"/>
        <w:jc w:val="center"/>
        <w:rPr>
          <w:rFonts w:ascii="Times New Roman" w:hAnsi="Times New Roman" w:cs="Times New Roman"/>
          <w:b/>
          <w:iCs/>
          <w:sz w:val="24"/>
        </w:rPr>
      </w:pPr>
    </w:p>
    <w:p w14:paraId="37880354" w14:textId="77777777" w:rsidR="0089737E" w:rsidRDefault="0089737E" w:rsidP="0089737E">
      <w:pPr>
        <w:spacing w:line="360" w:lineRule="auto"/>
        <w:jc w:val="center"/>
        <w:rPr>
          <w:rFonts w:ascii="Times New Roman" w:hAnsi="Times New Roman" w:cs="Times New Roman"/>
          <w:b/>
          <w:iCs/>
          <w:sz w:val="24"/>
        </w:rPr>
      </w:pPr>
    </w:p>
    <w:p w14:paraId="7B529BB8" w14:textId="77777777" w:rsidR="0089737E" w:rsidRDefault="0089737E" w:rsidP="0089737E">
      <w:pPr>
        <w:spacing w:line="360" w:lineRule="auto"/>
        <w:jc w:val="center"/>
        <w:rPr>
          <w:rFonts w:ascii="Times New Roman" w:hAnsi="Times New Roman" w:cs="Times New Roman"/>
          <w:b/>
          <w:iCs/>
          <w:sz w:val="24"/>
        </w:rPr>
      </w:pPr>
    </w:p>
    <w:p w14:paraId="71F48E9B" w14:textId="77777777" w:rsidR="0089737E" w:rsidRDefault="0089737E" w:rsidP="0089737E">
      <w:pPr>
        <w:spacing w:line="360" w:lineRule="auto"/>
        <w:jc w:val="center"/>
        <w:rPr>
          <w:rFonts w:ascii="Times New Roman" w:hAnsi="Times New Roman" w:cs="Times New Roman"/>
          <w:b/>
          <w:iCs/>
          <w:sz w:val="24"/>
        </w:rPr>
      </w:pPr>
    </w:p>
    <w:p w14:paraId="4EF2EC71" w14:textId="77777777" w:rsidR="0089737E" w:rsidRDefault="0089737E" w:rsidP="0089737E">
      <w:pPr>
        <w:spacing w:line="360" w:lineRule="auto"/>
        <w:jc w:val="center"/>
        <w:rPr>
          <w:rFonts w:ascii="Times New Roman" w:hAnsi="Times New Roman" w:cs="Times New Roman"/>
          <w:b/>
          <w:iCs/>
          <w:sz w:val="24"/>
        </w:rPr>
      </w:pPr>
    </w:p>
    <w:p w14:paraId="4D3167C3" w14:textId="77777777" w:rsidR="0089737E" w:rsidRDefault="0089737E" w:rsidP="0089737E">
      <w:pPr>
        <w:spacing w:line="360" w:lineRule="auto"/>
        <w:jc w:val="center"/>
        <w:rPr>
          <w:rFonts w:ascii="Times New Roman" w:hAnsi="Times New Roman" w:cs="Times New Roman"/>
          <w:b/>
          <w:iCs/>
          <w:sz w:val="24"/>
        </w:rPr>
      </w:pPr>
    </w:p>
    <w:p w14:paraId="26CDA3ED" w14:textId="77777777" w:rsidR="0089737E" w:rsidRDefault="0089737E" w:rsidP="0089737E">
      <w:pPr>
        <w:spacing w:line="360" w:lineRule="auto"/>
        <w:jc w:val="center"/>
        <w:rPr>
          <w:rFonts w:ascii="Times New Roman" w:hAnsi="Times New Roman" w:cs="Times New Roman"/>
          <w:b/>
          <w:iCs/>
          <w:sz w:val="24"/>
        </w:rPr>
      </w:pPr>
    </w:p>
    <w:p w14:paraId="0DBE9F7C" w14:textId="77777777" w:rsidR="0089737E" w:rsidRDefault="0089737E" w:rsidP="0089737E">
      <w:pPr>
        <w:spacing w:line="360" w:lineRule="auto"/>
        <w:jc w:val="center"/>
        <w:rPr>
          <w:rFonts w:ascii="Times New Roman" w:hAnsi="Times New Roman" w:cs="Times New Roman"/>
          <w:b/>
          <w:iCs/>
          <w:sz w:val="24"/>
        </w:rPr>
      </w:pPr>
    </w:p>
    <w:p w14:paraId="43DC8717" w14:textId="77777777" w:rsidR="0089737E" w:rsidRDefault="0089737E" w:rsidP="0089737E">
      <w:pPr>
        <w:spacing w:line="360" w:lineRule="auto"/>
        <w:jc w:val="center"/>
        <w:rPr>
          <w:rFonts w:ascii="Times New Roman" w:hAnsi="Times New Roman" w:cs="Times New Roman"/>
          <w:b/>
          <w:iCs/>
          <w:sz w:val="24"/>
        </w:rPr>
      </w:pPr>
    </w:p>
    <w:p w14:paraId="2B3E74AB" w14:textId="77777777" w:rsidR="0089737E" w:rsidRDefault="0089737E" w:rsidP="0089737E">
      <w:pPr>
        <w:spacing w:line="360" w:lineRule="auto"/>
        <w:jc w:val="center"/>
        <w:rPr>
          <w:rFonts w:ascii="Times New Roman" w:hAnsi="Times New Roman" w:cs="Times New Roman"/>
          <w:b/>
          <w:iCs/>
          <w:sz w:val="24"/>
        </w:rPr>
      </w:pPr>
    </w:p>
    <w:p w14:paraId="44F4EFE8" w14:textId="77777777" w:rsidR="0089737E" w:rsidRDefault="0089737E" w:rsidP="0089737E">
      <w:pPr>
        <w:spacing w:line="360" w:lineRule="auto"/>
        <w:jc w:val="center"/>
        <w:rPr>
          <w:rFonts w:ascii="Times New Roman" w:hAnsi="Times New Roman" w:cs="Times New Roman"/>
          <w:b/>
          <w:iCs/>
          <w:sz w:val="24"/>
        </w:rPr>
      </w:pPr>
    </w:p>
    <w:p w14:paraId="58D929CF" w14:textId="77777777" w:rsidR="0089737E" w:rsidRDefault="0089737E" w:rsidP="0089737E">
      <w:pPr>
        <w:spacing w:line="360" w:lineRule="auto"/>
        <w:jc w:val="center"/>
        <w:rPr>
          <w:rFonts w:ascii="Times New Roman" w:hAnsi="Times New Roman" w:cs="Times New Roman"/>
          <w:b/>
          <w:iCs/>
          <w:sz w:val="24"/>
        </w:rPr>
      </w:pPr>
    </w:p>
    <w:p w14:paraId="2B87F22A" w14:textId="77777777" w:rsidR="0089737E" w:rsidRDefault="0089737E" w:rsidP="0089737E">
      <w:pPr>
        <w:spacing w:line="360" w:lineRule="auto"/>
        <w:jc w:val="center"/>
        <w:rPr>
          <w:rFonts w:ascii="Times New Roman" w:hAnsi="Times New Roman" w:cs="Times New Roman"/>
          <w:b/>
          <w:iCs/>
          <w:sz w:val="24"/>
        </w:rPr>
      </w:pPr>
    </w:p>
    <w:p w14:paraId="626E3DCE" w14:textId="77777777" w:rsidR="0089737E" w:rsidRDefault="0089737E" w:rsidP="0089737E">
      <w:pPr>
        <w:spacing w:line="360" w:lineRule="auto"/>
        <w:jc w:val="center"/>
        <w:rPr>
          <w:rFonts w:ascii="Times New Roman" w:hAnsi="Times New Roman" w:cs="Times New Roman"/>
          <w:b/>
          <w:iCs/>
          <w:sz w:val="24"/>
        </w:rPr>
      </w:pPr>
    </w:p>
    <w:p w14:paraId="2634786B" w14:textId="77777777" w:rsidR="0089737E" w:rsidRDefault="0089737E" w:rsidP="0089737E">
      <w:pPr>
        <w:spacing w:line="360" w:lineRule="auto"/>
        <w:jc w:val="center"/>
        <w:rPr>
          <w:rFonts w:ascii="Times New Roman" w:hAnsi="Times New Roman" w:cs="Times New Roman"/>
          <w:b/>
          <w:iCs/>
          <w:sz w:val="24"/>
        </w:rPr>
      </w:pPr>
    </w:p>
    <w:p w14:paraId="7E9850D8" w14:textId="77777777" w:rsidR="0089737E" w:rsidRDefault="0089737E" w:rsidP="0089737E">
      <w:pPr>
        <w:spacing w:line="360" w:lineRule="auto"/>
        <w:jc w:val="center"/>
        <w:rPr>
          <w:rFonts w:ascii="Times New Roman" w:hAnsi="Times New Roman" w:cs="Times New Roman"/>
          <w:b/>
          <w:iCs/>
          <w:sz w:val="24"/>
        </w:rPr>
      </w:pPr>
    </w:p>
    <w:p w14:paraId="3BF533FF" w14:textId="77777777" w:rsidR="0089737E" w:rsidRDefault="0089737E" w:rsidP="0089737E">
      <w:pPr>
        <w:spacing w:line="360" w:lineRule="auto"/>
        <w:jc w:val="center"/>
        <w:rPr>
          <w:rFonts w:ascii="Times New Roman" w:hAnsi="Times New Roman" w:cs="Times New Roman"/>
          <w:b/>
          <w:iCs/>
          <w:sz w:val="24"/>
        </w:rPr>
      </w:pPr>
    </w:p>
    <w:p w14:paraId="358EB3A5" w14:textId="77777777" w:rsidR="0089737E" w:rsidRDefault="0089737E" w:rsidP="0089737E">
      <w:pPr>
        <w:spacing w:line="360" w:lineRule="auto"/>
        <w:jc w:val="center"/>
        <w:rPr>
          <w:rFonts w:ascii="Times New Roman" w:hAnsi="Times New Roman" w:cs="Times New Roman"/>
          <w:b/>
          <w:iCs/>
          <w:sz w:val="24"/>
        </w:rPr>
      </w:pPr>
    </w:p>
    <w:p w14:paraId="5DB2517D" w14:textId="77777777" w:rsidR="00D265C2" w:rsidRDefault="00D265C2" w:rsidP="0089737E">
      <w:pPr>
        <w:spacing w:line="360" w:lineRule="auto"/>
        <w:jc w:val="center"/>
        <w:rPr>
          <w:rFonts w:ascii="Times New Roman" w:hAnsi="Times New Roman" w:cs="Times New Roman"/>
          <w:b/>
          <w:iCs/>
          <w:sz w:val="24"/>
        </w:rPr>
      </w:pPr>
    </w:p>
    <w:p w14:paraId="7532F922" w14:textId="269282D8" w:rsidR="0089737E" w:rsidRDefault="0089737E" w:rsidP="0089737E">
      <w:pPr>
        <w:spacing w:line="360" w:lineRule="auto"/>
        <w:jc w:val="center"/>
        <w:rPr>
          <w:rFonts w:ascii="Times New Roman" w:hAnsi="Times New Roman" w:cs="Times New Roman"/>
          <w:b/>
          <w:iCs/>
          <w:sz w:val="24"/>
        </w:rPr>
      </w:pPr>
      <w:r w:rsidRPr="0093287F">
        <w:rPr>
          <w:rFonts w:ascii="Times New Roman" w:hAnsi="Times New Roman" w:cs="Times New Roman"/>
          <w:b/>
          <w:iCs/>
          <w:sz w:val="24"/>
        </w:rPr>
        <w:t xml:space="preserve">ANEXO </w:t>
      </w:r>
      <w:r>
        <w:rPr>
          <w:rFonts w:ascii="Times New Roman" w:hAnsi="Times New Roman" w:cs="Times New Roman"/>
          <w:b/>
          <w:iCs/>
          <w:sz w:val="24"/>
        </w:rPr>
        <w:t>IV</w:t>
      </w:r>
      <w:r w:rsidRPr="0093287F">
        <w:rPr>
          <w:rFonts w:ascii="Times New Roman" w:hAnsi="Times New Roman" w:cs="Times New Roman"/>
          <w:b/>
          <w:iCs/>
          <w:sz w:val="24"/>
        </w:rPr>
        <w:t xml:space="preserve"> </w:t>
      </w:r>
      <w:r>
        <w:rPr>
          <w:rFonts w:ascii="Times New Roman" w:hAnsi="Times New Roman" w:cs="Times New Roman"/>
          <w:b/>
          <w:iCs/>
          <w:sz w:val="24"/>
        </w:rPr>
        <w:t>-</w:t>
      </w:r>
      <w:r w:rsidRPr="0093287F">
        <w:rPr>
          <w:rFonts w:ascii="Times New Roman" w:hAnsi="Times New Roman" w:cs="Times New Roman"/>
          <w:b/>
          <w:iCs/>
          <w:sz w:val="24"/>
        </w:rPr>
        <w:t xml:space="preserve"> </w:t>
      </w:r>
      <w:r>
        <w:rPr>
          <w:rFonts w:ascii="Times New Roman" w:hAnsi="Times New Roman" w:cs="Times New Roman"/>
          <w:b/>
          <w:iCs/>
          <w:sz w:val="24"/>
        </w:rPr>
        <w:t>ESTUDO TÉCNICO PRELIMINAR</w:t>
      </w:r>
    </w:p>
    <w:p w14:paraId="05AC7C3D" w14:textId="4526EBE1" w:rsidR="0089737E" w:rsidRDefault="0089737E" w:rsidP="0089737E">
      <w:pPr>
        <w:spacing w:line="360" w:lineRule="auto"/>
        <w:jc w:val="center"/>
        <w:rPr>
          <w:rFonts w:ascii="Times New Roman" w:hAnsi="Times New Roman" w:cs="Times New Roman"/>
          <w:b/>
          <w:iCs/>
          <w:sz w:val="24"/>
        </w:rPr>
      </w:pPr>
    </w:p>
    <w:p w14:paraId="3F4B1ED4" w14:textId="77777777" w:rsidR="0089737E" w:rsidRDefault="0089737E" w:rsidP="0089737E">
      <w:pPr>
        <w:spacing w:before="200" w:after="200" w:line="360" w:lineRule="exact"/>
        <w:jc w:val="both"/>
      </w:pPr>
      <w:r>
        <w:rPr>
          <w:rFonts w:ascii="Times New Roman" w:hAnsi="Times New Roman"/>
          <w:b/>
          <w:sz w:val="24"/>
        </w:rPr>
        <w:t>1. Descrição da necessidade</w:t>
      </w:r>
    </w:p>
    <w:p w14:paraId="3FEA7C17" w14:textId="77777777" w:rsidR="0089737E" w:rsidRDefault="0089737E" w:rsidP="0089737E">
      <w:pPr>
        <w:spacing w:before="200" w:after="200" w:line="360" w:lineRule="exact"/>
        <w:ind w:firstLine="720"/>
        <w:jc w:val="both"/>
      </w:pPr>
      <w:r>
        <w:rPr>
          <w:rFonts w:ascii="Times New Roman" w:hAnsi="Times New Roman"/>
          <w:sz w:val="24"/>
        </w:rPr>
        <w:t>A necessidade identificada envolve a ampliação e modernização dos meios de comunicação visual externa e interna, visando atender demandas institucionais e de interesse público, especialmente no contexto de sinalização viária, divulgação de informações úteis e identificação visual do consórcio e de seus veículos.</w:t>
      </w:r>
    </w:p>
    <w:p w14:paraId="21A751D4" w14:textId="77777777" w:rsidR="0089737E" w:rsidRDefault="0089737E" w:rsidP="0089737E">
      <w:pPr>
        <w:spacing w:before="100" w:after="100" w:line="360" w:lineRule="exact"/>
        <w:ind w:firstLine="720"/>
        <w:jc w:val="both"/>
      </w:pPr>
      <w:r>
        <w:rPr>
          <w:rFonts w:ascii="Times New Roman" w:hAnsi="Times New Roman"/>
          <w:sz w:val="24"/>
        </w:rPr>
        <w:t>Relação das necessidades encontradas</w:t>
      </w:r>
    </w:p>
    <w:p w14:paraId="2AFAF2D5" w14:textId="77777777" w:rsidR="0089737E" w:rsidRDefault="0089737E" w:rsidP="0089737E">
      <w:pPr>
        <w:spacing w:before="100" w:after="100" w:line="360" w:lineRule="exact"/>
        <w:ind w:firstLine="720"/>
        <w:jc w:val="both"/>
      </w:pPr>
      <w:r>
        <w:rPr>
          <w:rFonts w:ascii="Times New Roman" w:hAnsi="Times New Roman"/>
          <w:sz w:val="24"/>
        </w:rPr>
        <w:t xml:space="preserve">• </w:t>
      </w:r>
      <w:r>
        <w:rPr>
          <w:rFonts w:ascii="Times New Roman" w:hAnsi="Times New Roman"/>
          <w:b/>
          <w:sz w:val="24"/>
        </w:rPr>
        <w:t xml:space="preserve">Promoção da segurança e orientação em rodovias: </w:t>
      </w:r>
      <w:r>
        <w:rPr>
          <w:rFonts w:ascii="Times New Roman" w:hAnsi="Times New Roman"/>
          <w:sz w:val="24"/>
        </w:rPr>
        <w:t>A instalação de outdoors e placas de sinalização específicos para rodovias é fundamental para garantir a orientação adequada de motoristas, ciclistas e pedestres, contribuindo para a segurança viária e a fluidez do trânsito nas estradas sob responsabilidade do consórcio.</w:t>
      </w:r>
    </w:p>
    <w:p w14:paraId="78428D6C" w14:textId="77777777" w:rsidR="0089737E" w:rsidRDefault="0089737E" w:rsidP="0089737E">
      <w:pPr>
        <w:spacing w:before="100" w:after="100" w:line="360" w:lineRule="exact"/>
        <w:ind w:firstLine="720"/>
        <w:jc w:val="both"/>
      </w:pPr>
      <w:r>
        <w:rPr>
          <w:rFonts w:ascii="Times New Roman" w:hAnsi="Times New Roman"/>
          <w:sz w:val="24"/>
        </w:rPr>
        <w:t xml:space="preserve">• </w:t>
      </w:r>
      <w:r>
        <w:rPr>
          <w:rFonts w:ascii="Times New Roman" w:hAnsi="Times New Roman"/>
          <w:b/>
          <w:sz w:val="24"/>
        </w:rPr>
        <w:t xml:space="preserve">Identificação institucional e renovação visual: </w:t>
      </w:r>
      <w:r>
        <w:rPr>
          <w:rFonts w:ascii="Times New Roman" w:hAnsi="Times New Roman"/>
          <w:sz w:val="24"/>
        </w:rPr>
        <w:t>A substituição de adesivos desgastados na entrada da sede do consórcio e em veículos institucionais é necessária para manter a identificação clara, padronizada e em conformidade com as normas de comunicação visual, facilitando o reconhecimento e a transparência das ações do consórcio.</w:t>
      </w:r>
    </w:p>
    <w:p w14:paraId="2C386358" w14:textId="77777777" w:rsidR="0089737E" w:rsidRDefault="0089737E" w:rsidP="0089737E">
      <w:pPr>
        <w:spacing w:before="100" w:after="100" w:line="360" w:lineRule="exact"/>
        <w:ind w:firstLine="720"/>
        <w:jc w:val="both"/>
      </w:pPr>
      <w:r>
        <w:rPr>
          <w:rFonts w:ascii="Times New Roman" w:hAnsi="Times New Roman"/>
          <w:sz w:val="24"/>
        </w:rPr>
        <w:t xml:space="preserve">• </w:t>
      </w:r>
      <w:r>
        <w:rPr>
          <w:rFonts w:ascii="Times New Roman" w:hAnsi="Times New Roman"/>
          <w:b/>
          <w:sz w:val="24"/>
        </w:rPr>
        <w:t xml:space="preserve">Divulgação de informações úteis aos municípios consorciados: </w:t>
      </w:r>
      <w:r>
        <w:rPr>
          <w:rFonts w:ascii="Times New Roman" w:hAnsi="Times New Roman"/>
          <w:sz w:val="24"/>
        </w:rPr>
        <w:t>A produção de banners informativos para distribuição aos municípios consorciados visa fortalecer a comunicação institucional, disseminando orientações, campanhas e informações relevantes à população local.</w:t>
      </w:r>
    </w:p>
    <w:p w14:paraId="0A47EB3B" w14:textId="77777777" w:rsidR="0089737E" w:rsidRDefault="0089737E" w:rsidP="0089737E">
      <w:pPr>
        <w:spacing w:before="100" w:after="100" w:line="360" w:lineRule="exact"/>
        <w:ind w:firstLine="720"/>
        <w:jc w:val="both"/>
      </w:pPr>
      <w:r>
        <w:rPr>
          <w:rFonts w:ascii="Times New Roman" w:hAnsi="Times New Roman"/>
          <w:sz w:val="24"/>
        </w:rPr>
        <w:t xml:space="preserve">• </w:t>
      </w:r>
      <w:r>
        <w:rPr>
          <w:rFonts w:ascii="Times New Roman" w:hAnsi="Times New Roman"/>
          <w:b/>
          <w:sz w:val="24"/>
        </w:rPr>
        <w:t xml:space="preserve">Disponibilização de mapas institucionais: </w:t>
      </w:r>
      <w:r>
        <w:rPr>
          <w:rFonts w:ascii="Times New Roman" w:hAnsi="Times New Roman"/>
          <w:sz w:val="24"/>
        </w:rPr>
        <w:t>A confecção de quadros com o mapa do consórcio para a recepção, sala da gerência e da secretária executiva contribui para a ambientação institucional, orientação de visitantes e apoio à gestão administrativa.</w:t>
      </w:r>
    </w:p>
    <w:p w14:paraId="0417FC1F" w14:textId="77777777" w:rsidR="0089737E" w:rsidRDefault="0089737E" w:rsidP="0089737E">
      <w:pPr>
        <w:spacing w:before="100" w:after="100" w:line="360" w:lineRule="exact"/>
        <w:ind w:firstLine="720"/>
        <w:jc w:val="both"/>
      </w:pPr>
      <w:r>
        <w:rPr>
          <w:rFonts w:ascii="Times New Roman" w:hAnsi="Times New Roman"/>
          <w:sz w:val="24"/>
        </w:rPr>
        <w:t>Demandas geradas relacionadas ao interesse público</w:t>
      </w:r>
    </w:p>
    <w:p w14:paraId="272FE1E4" w14:textId="77777777" w:rsidR="0089737E" w:rsidRDefault="0089737E" w:rsidP="0089737E">
      <w:pPr>
        <w:spacing w:before="200" w:after="200" w:line="360" w:lineRule="exact"/>
        <w:ind w:firstLine="720"/>
        <w:jc w:val="both"/>
      </w:pPr>
      <w:r>
        <w:rPr>
          <w:rFonts w:ascii="Times New Roman" w:hAnsi="Times New Roman"/>
          <w:sz w:val="24"/>
        </w:rPr>
        <w:t>Com base nas necessidades identificadas, foram geradas demandas específicas por itens de comunicação visual, detalhados a seguir:</w:t>
      </w:r>
    </w:p>
    <w:tbl>
      <w:tblPr>
        <w:tblW w:w="9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538"/>
        <w:gridCol w:w="5962"/>
      </w:tblGrid>
      <w:tr w:rsidR="0089737E" w14:paraId="6B4373A9" w14:textId="77777777" w:rsidTr="00A17C89">
        <w:trPr>
          <w:jc w:val="center"/>
        </w:trPr>
        <w:tc>
          <w:tcPr>
            <w:tcW w:w="3538" w:type="dxa"/>
            <w:vAlign w:val="center"/>
          </w:tcPr>
          <w:p w14:paraId="72F9BD3E" w14:textId="77777777" w:rsidR="0089737E" w:rsidRDefault="0089737E" w:rsidP="00A17C89">
            <w:pPr>
              <w:spacing w:before="100" w:after="100"/>
              <w:jc w:val="center"/>
            </w:pPr>
            <w:r>
              <w:rPr>
                <w:rFonts w:ascii="Times New Roman" w:hAnsi="Times New Roman"/>
                <w:b/>
                <w:sz w:val="24"/>
              </w:rPr>
              <w:t>Item</w:t>
            </w:r>
          </w:p>
        </w:tc>
        <w:tc>
          <w:tcPr>
            <w:tcW w:w="5962" w:type="dxa"/>
            <w:vAlign w:val="center"/>
          </w:tcPr>
          <w:p w14:paraId="71DDF66C" w14:textId="77777777" w:rsidR="0089737E" w:rsidRDefault="0089737E" w:rsidP="00A17C89">
            <w:pPr>
              <w:spacing w:before="100" w:after="100"/>
              <w:jc w:val="center"/>
            </w:pPr>
            <w:r>
              <w:rPr>
                <w:rFonts w:ascii="Times New Roman" w:hAnsi="Times New Roman"/>
                <w:b/>
                <w:sz w:val="24"/>
              </w:rPr>
              <w:t>Descrição</w:t>
            </w:r>
          </w:p>
        </w:tc>
      </w:tr>
      <w:tr w:rsidR="0089737E" w14:paraId="080C02CD" w14:textId="77777777" w:rsidTr="00A17C89">
        <w:trPr>
          <w:jc w:val="center"/>
        </w:trPr>
        <w:tc>
          <w:tcPr>
            <w:tcW w:w="3538" w:type="dxa"/>
            <w:vAlign w:val="center"/>
          </w:tcPr>
          <w:p w14:paraId="15B8FFED" w14:textId="77777777" w:rsidR="0089737E" w:rsidRDefault="0089737E" w:rsidP="00A17C89">
            <w:pPr>
              <w:spacing w:before="100" w:after="100"/>
              <w:jc w:val="center"/>
            </w:pPr>
            <w:r>
              <w:rPr>
                <w:rFonts w:ascii="Times New Roman" w:hAnsi="Times New Roman"/>
                <w:sz w:val="24"/>
              </w:rPr>
              <w:t>Outdoor para rodovia</w:t>
            </w:r>
          </w:p>
        </w:tc>
        <w:tc>
          <w:tcPr>
            <w:tcW w:w="5962" w:type="dxa"/>
            <w:vAlign w:val="center"/>
          </w:tcPr>
          <w:p w14:paraId="753EDF5E" w14:textId="77777777" w:rsidR="0089737E" w:rsidRDefault="0089737E" w:rsidP="00A17C89">
            <w:pPr>
              <w:spacing w:before="100" w:after="100"/>
              <w:jc w:val="center"/>
            </w:pPr>
            <w:r>
              <w:rPr>
                <w:rFonts w:ascii="Times New Roman" w:hAnsi="Times New Roman"/>
                <w:sz w:val="24"/>
              </w:rPr>
              <w:t>Estrutura de comunicação visual de grandes dimensões, instalada em rodovias, destinada à divulgação institucional e de mensagens de interesse coletivo.</w:t>
            </w:r>
          </w:p>
        </w:tc>
      </w:tr>
      <w:tr w:rsidR="0089737E" w14:paraId="0B38911C" w14:textId="77777777" w:rsidTr="00A17C89">
        <w:trPr>
          <w:jc w:val="center"/>
        </w:trPr>
        <w:tc>
          <w:tcPr>
            <w:tcW w:w="3538" w:type="dxa"/>
            <w:vAlign w:val="center"/>
          </w:tcPr>
          <w:p w14:paraId="4FD42A72" w14:textId="77777777" w:rsidR="0089737E" w:rsidRDefault="0089737E" w:rsidP="00A17C89">
            <w:pPr>
              <w:spacing w:before="100" w:after="100"/>
              <w:jc w:val="center"/>
            </w:pPr>
            <w:r>
              <w:rPr>
                <w:rFonts w:ascii="Times New Roman" w:hAnsi="Times New Roman"/>
                <w:sz w:val="24"/>
              </w:rPr>
              <w:t>Placas de sinalização para rodovia</w:t>
            </w:r>
          </w:p>
        </w:tc>
        <w:tc>
          <w:tcPr>
            <w:tcW w:w="5962" w:type="dxa"/>
            <w:vAlign w:val="center"/>
          </w:tcPr>
          <w:p w14:paraId="196D2531" w14:textId="77777777" w:rsidR="0089737E" w:rsidRDefault="0089737E" w:rsidP="00A17C89">
            <w:pPr>
              <w:spacing w:before="100" w:after="100"/>
              <w:jc w:val="center"/>
            </w:pPr>
            <w:r>
              <w:rPr>
                <w:rFonts w:ascii="Times New Roman" w:hAnsi="Times New Roman"/>
                <w:sz w:val="24"/>
              </w:rPr>
              <w:t xml:space="preserve">Placas destinadas à sinalização vertical em rodovias, promovendo a organização do tráfego e a segurança dos </w:t>
            </w:r>
            <w:r>
              <w:rPr>
                <w:rFonts w:ascii="Times New Roman" w:hAnsi="Times New Roman"/>
                <w:sz w:val="24"/>
              </w:rPr>
              <w:lastRenderedPageBreak/>
              <w:t>usuários.</w:t>
            </w:r>
          </w:p>
        </w:tc>
      </w:tr>
      <w:tr w:rsidR="0089737E" w14:paraId="06C3395C" w14:textId="77777777" w:rsidTr="00A17C89">
        <w:trPr>
          <w:jc w:val="center"/>
        </w:trPr>
        <w:tc>
          <w:tcPr>
            <w:tcW w:w="3538" w:type="dxa"/>
            <w:vAlign w:val="center"/>
          </w:tcPr>
          <w:p w14:paraId="14239D84" w14:textId="77777777" w:rsidR="0089737E" w:rsidRDefault="0089737E" w:rsidP="00A17C89">
            <w:pPr>
              <w:spacing w:before="100" w:after="100"/>
              <w:jc w:val="center"/>
            </w:pPr>
            <w:r>
              <w:rPr>
                <w:rFonts w:ascii="Times New Roman" w:hAnsi="Times New Roman"/>
                <w:sz w:val="24"/>
              </w:rPr>
              <w:lastRenderedPageBreak/>
              <w:t>Adesivos institucionais</w:t>
            </w:r>
          </w:p>
        </w:tc>
        <w:tc>
          <w:tcPr>
            <w:tcW w:w="5962" w:type="dxa"/>
            <w:vAlign w:val="center"/>
          </w:tcPr>
          <w:p w14:paraId="355E893A" w14:textId="77777777" w:rsidR="0089737E" w:rsidRDefault="0089737E" w:rsidP="00A17C89">
            <w:pPr>
              <w:spacing w:before="100" w:after="100"/>
              <w:jc w:val="center"/>
            </w:pPr>
            <w:r>
              <w:rPr>
                <w:rFonts w:ascii="Times New Roman" w:hAnsi="Times New Roman"/>
                <w:sz w:val="24"/>
              </w:rPr>
              <w:t>Adesivos para substituição dos atuais na entrada da sede do consórcio e em veículo institucional, garantindo identificação visual adequada e renovada.</w:t>
            </w:r>
          </w:p>
        </w:tc>
      </w:tr>
      <w:tr w:rsidR="0089737E" w14:paraId="76BC861D" w14:textId="77777777" w:rsidTr="00A17C89">
        <w:trPr>
          <w:jc w:val="center"/>
        </w:trPr>
        <w:tc>
          <w:tcPr>
            <w:tcW w:w="3538" w:type="dxa"/>
            <w:vAlign w:val="center"/>
          </w:tcPr>
          <w:p w14:paraId="0A7C363F" w14:textId="77777777" w:rsidR="0089737E" w:rsidRDefault="0089737E" w:rsidP="00A17C89">
            <w:pPr>
              <w:spacing w:before="100" w:after="100"/>
              <w:jc w:val="center"/>
            </w:pPr>
            <w:r>
              <w:rPr>
                <w:rFonts w:ascii="Times New Roman" w:hAnsi="Times New Roman"/>
                <w:sz w:val="24"/>
              </w:rPr>
              <w:t>Banner informativo</w:t>
            </w:r>
          </w:p>
        </w:tc>
        <w:tc>
          <w:tcPr>
            <w:tcW w:w="5962" w:type="dxa"/>
            <w:vAlign w:val="center"/>
          </w:tcPr>
          <w:p w14:paraId="5A39CEB9" w14:textId="77777777" w:rsidR="0089737E" w:rsidRDefault="0089737E" w:rsidP="00A17C89">
            <w:pPr>
              <w:spacing w:before="100" w:after="100"/>
              <w:jc w:val="center"/>
            </w:pPr>
            <w:r>
              <w:rPr>
                <w:rFonts w:ascii="Times New Roman" w:hAnsi="Times New Roman"/>
                <w:sz w:val="24"/>
              </w:rPr>
              <w:t>Banners destinados à distribuição aos municípios consorciados, contendo informações úteis e orientações de interesse público.</w:t>
            </w:r>
          </w:p>
        </w:tc>
      </w:tr>
      <w:tr w:rsidR="0089737E" w14:paraId="7E7FF73F" w14:textId="77777777" w:rsidTr="00A17C89">
        <w:trPr>
          <w:jc w:val="center"/>
        </w:trPr>
        <w:tc>
          <w:tcPr>
            <w:tcW w:w="3538" w:type="dxa"/>
            <w:vAlign w:val="center"/>
          </w:tcPr>
          <w:p w14:paraId="397210DB" w14:textId="77777777" w:rsidR="0089737E" w:rsidRDefault="0089737E" w:rsidP="00A17C89">
            <w:pPr>
              <w:spacing w:before="100" w:after="100"/>
              <w:jc w:val="center"/>
            </w:pPr>
            <w:r>
              <w:rPr>
                <w:rFonts w:ascii="Times New Roman" w:hAnsi="Times New Roman"/>
                <w:sz w:val="24"/>
              </w:rPr>
              <w:t>Quadro com mapa do consórcio</w:t>
            </w:r>
          </w:p>
        </w:tc>
        <w:tc>
          <w:tcPr>
            <w:tcW w:w="5962" w:type="dxa"/>
            <w:vAlign w:val="center"/>
          </w:tcPr>
          <w:p w14:paraId="67FD6105" w14:textId="77777777" w:rsidR="0089737E" w:rsidRDefault="0089737E" w:rsidP="00A17C89">
            <w:pPr>
              <w:spacing w:before="100" w:after="100"/>
              <w:jc w:val="center"/>
            </w:pPr>
            <w:r>
              <w:rPr>
                <w:rFonts w:ascii="Times New Roman" w:hAnsi="Times New Roman"/>
                <w:sz w:val="24"/>
              </w:rPr>
              <w:t>Quadros com o mapa do consórcio para ambientação e orientação em áreas internas, como recepção, sala da gerência e da secretária executiva.</w:t>
            </w:r>
          </w:p>
        </w:tc>
      </w:tr>
    </w:tbl>
    <w:p w14:paraId="0E3D2473" w14:textId="77777777" w:rsidR="0089737E" w:rsidRDefault="0089737E" w:rsidP="0089737E">
      <w:pPr>
        <w:spacing w:after="60"/>
      </w:pPr>
    </w:p>
    <w:p w14:paraId="5AAC0D4B" w14:textId="77777777" w:rsidR="0089737E" w:rsidRDefault="0089737E" w:rsidP="0089737E">
      <w:pPr>
        <w:spacing w:before="200" w:after="200" w:line="360" w:lineRule="exact"/>
        <w:ind w:firstLine="720"/>
        <w:jc w:val="both"/>
      </w:pPr>
      <w:r>
        <w:rPr>
          <w:rFonts w:ascii="Times New Roman" w:hAnsi="Times New Roman"/>
          <w:sz w:val="24"/>
        </w:rPr>
        <w:t>Essas demandas visam garantir a efetividade da comunicação institucional, a segurança viária, a transparência das ações do consórcio e o fortalecimento do relacionamento com os municípios consorciados, promovendo benefícios diretos à sociedade e ao interesse público.</w:t>
      </w:r>
    </w:p>
    <w:p w14:paraId="1586D4F5" w14:textId="77777777" w:rsidR="0089737E" w:rsidRDefault="0089737E" w:rsidP="0089737E">
      <w:pPr>
        <w:spacing w:before="200" w:after="200" w:line="360" w:lineRule="exact"/>
        <w:jc w:val="both"/>
      </w:pPr>
      <w:r>
        <w:rPr>
          <w:rFonts w:ascii="Times New Roman" w:hAnsi="Times New Roman"/>
          <w:b/>
          <w:sz w:val="24"/>
        </w:rPr>
        <w:t>2. Requisitos da contratação</w:t>
      </w:r>
    </w:p>
    <w:p w14:paraId="70A48541" w14:textId="77777777" w:rsidR="0089737E" w:rsidRDefault="0089737E" w:rsidP="0089737E">
      <w:pPr>
        <w:spacing w:before="200" w:after="200" w:line="360" w:lineRule="exact"/>
        <w:ind w:firstLine="720"/>
        <w:jc w:val="both"/>
      </w:pPr>
      <w:r>
        <w:rPr>
          <w:rFonts w:ascii="Times New Roman" w:hAnsi="Times New Roman"/>
          <w:sz w:val="24"/>
        </w:rPr>
        <w:t>Para o adequado atendimento da necessidade de ampliação e modernização dos meios de comunicação visual externa e interna, conforme especificado, é fundamental garantir a observância aos requisitos que assegurem a efetividade da comunicação institucional, a segurança viária, a identificação do consórcio e a disseminação de informações relevantes aos municípios consorciados, considerando também os princípios de sustentabilidade.</w:t>
      </w:r>
    </w:p>
    <w:p w14:paraId="72990F0A" w14:textId="77777777" w:rsidR="0089737E" w:rsidRDefault="0089737E" w:rsidP="0089737E">
      <w:pPr>
        <w:spacing w:before="100" w:after="100" w:line="360" w:lineRule="exact"/>
        <w:ind w:firstLine="720"/>
        <w:jc w:val="both"/>
      </w:pPr>
      <w:r>
        <w:rPr>
          <w:rFonts w:ascii="Times New Roman" w:hAnsi="Times New Roman"/>
          <w:sz w:val="24"/>
        </w:rPr>
        <w:t>Requisitos Essenciais para Atendimento da Necessidade</w:t>
      </w:r>
    </w:p>
    <w:p w14:paraId="74E2D95B" w14:textId="77777777" w:rsidR="0089737E" w:rsidRDefault="0089737E" w:rsidP="0089737E">
      <w:pPr>
        <w:spacing w:before="100" w:after="100" w:line="360" w:lineRule="exact"/>
        <w:ind w:firstLine="720"/>
        <w:jc w:val="both"/>
      </w:pPr>
      <w:r>
        <w:rPr>
          <w:rFonts w:ascii="Times New Roman" w:hAnsi="Times New Roman"/>
          <w:sz w:val="24"/>
        </w:rPr>
        <w:t xml:space="preserve">• </w:t>
      </w:r>
      <w:r>
        <w:rPr>
          <w:rFonts w:ascii="Times New Roman" w:hAnsi="Times New Roman"/>
          <w:b/>
          <w:sz w:val="24"/>
        </w:rPr>
        <w:t xml:space="preserve">Segurança e Clareza: </w:t>
      </w:r>
      <w:r>
        <w:rPr>
          <w:rFonts w:ascii="Times New Roman" w:hAnsi="Times New Roman"/>
          <w:sz w:val="24"/>
        </w:rPr>
        <w:t>Todos os elementos de comunicação visual destinados à sinalização viária devem proporcionar leitura e visualização adequadas a distâncias compatíveis com a via e o fluxo, sem colocarem em risco a segurança dos usuários.</w:t>
      </w:r>
    </w:p>
    <w:p w14:paraId="3DB97976" w14:textId="77777777" w:rsidR="0089737E" w:rsidRDefault="0089737E" w:rsidP="0089737E">
      <w:pPr>
        <w:spacing w:before="100" w:after="100" w:line="360" w:lineRule="exact"/>
        <w:ind w:firstLine="720"/>
        <w:jc w:val="both"/>
      </w:pPr>
      <w:r>
        <w:rPr>
          <w:rFonts w:ascii="Times New Roman" w:hAnsi="Times New Roman"/>
          <w:sz w:val="24"/>
        </w:rPr>
        <w:t xml:space="preserve">• </w:t>
      </w:r>
      <w:r>
        <w:rPr>
          <w:rFonts w:ascii="Times New Roman" w:hAnsi="Times New Roman"/>
          <w:b/>
          <w:sz w:val="24"/>
        </w:rPr>
        <w:t xml:space="preserve">Padronização Visual: </w:t>
      </w:r>
      <w:r>
        <w:rPr>
          <w:rFonts w:ascii="Times New Roman" w:hAnsi="Times New Roman"/>
          <w:sz w:val="24"/>
        </w:rPr>
        <w:t>Os itens devem apresentar identidade visual padronizada e atualizada do consórcio, nas cores oficiais, logomarca e demais elementos gráficos institucionalmente definidos.</w:t>
      </w:r>
    </w:p>
    <w:p w14:paraId="0F757205" w14:textId="77777777" w:rsidR="0089737E" w:rsidRDefault="0089737E" w:rsidP="0089737E">
      <w:pPr>
        <w:spacing w:before="100" w:after="100" w:line="360" w:lineRule="exact"/>
        <w:ind w:firstLine="720"/>
        <w:jc w:val="both"/>
      </w:pPr>
      <w:r>
        <w:rPr>
          <w:rFonts w:ascii="Times New Roman" w:hAnsi="Times New Roman"/>
          <w:sz w:val="24"/>
        </w:rPr>
        <w:t xml:space="preserve">• </w:t>
      </w:r>
      <w:r>
        <w:rPr>
          <w:rFonts w:ascii="Times New Roman" w:hAnsi="Times New Roman"/>
          <w:b/>
          <w:sz w:val="24"/>
        </w:rPr>
        <w:t xml:space="preserve">Durabilidade e Resistência: </w:t>
      </w:r>
      <w:r>
        <w:rPr>
          <w:rFonts w:ascii="Times New Roman" w:hAnsi="Times New Roman"/>
          <w:sz w:val="24"/>
        </w:rPr>
        <w:t>Materiais empregados nos outdoors, placas, adesivos e banners devem garantir resistência à exposição ao tempo (sol, chuva, ventos) e desgaste físico, conforme especificação técnica adequada para uso externo ou interno. No caso dos quadros para mapas institucionais, considerar proteção contra umidade e facilidade de limpeza.</w:t>
      </w:r>
    </w:p>
    <w:p w14:paraId="27A3EE9A" w14:textId="77777777" w:rsidR="0089737E" w:rsidRDefault="0089737E" w:rsidP="0089737E">
      <w:pPr>
        <w:spacing w:before="100" w:after="100" w:line="360" w:lineRule="exact"/>
        <w:ind w:firstLine="720"/>
        <w:jc w:val="both"/>
      </w:pPr>
      <w:r>
        <w:rPr>
          <w:rFonts w:ascii="Times New Roman" w:hAnsi="Times New Roman"/>
          <w:sz w:val="24"/>
        </w:rPr>
        <w:t xml:space="preserve">• </w:t>
      </w:r>
      <w:r>
        <w:rPr>
          <w:rFonts w:ascii="Times New Roman" w:hAnsi="Times New Roman"/>
          <w:b/>
          <w:sz w:val="24"/>
        </w:rPr>
        <w:t xml:space="preserve">Acessibilidade: </w:t>
      </w:r>
      <w:r>
        <w:rPr>
          <w:rFonts w:ascii="Times New Roman" w:hAnsi="Times New Roman"/>
          <w:sz w:val="24"/>
        </w:rPr>
        <w:t>O conteúdo textual e gráfico das comunicações visuais deve observar princípios de acessibilidade comunicacional, como uso de contraste adequado de cores, fontes legíveis e tamanhos apropriados, visando inclusão de todos os públicos.</w:t>
      </w:r>
    </w:p>
    <w:p w14:paraId="57055A0B" w14:textId="77777777" w:rsidR="0089737E" w:rsidRDefault="0089737E" w:rsidP="0089737E">
      <w:pPr>
        <w:spacing w:before="100" w:after="100" w:line="360" w:lineRule="exact"/>
        <w:ind w:firstLine="720"/>
        <w:jc w:val="both"/>
      </w:pPr>
      <w:r>
        <w:rPr>
          <w:rFonts w:ascii="Times New Roman" w:hAnsi="Times New Roman"/>
          <w:sz w:val="24"/>
        </w:rPr>
        <w:lastRenderedPageBreak/>
        <w:t xml:space="preserve">• </w:t>
      </w:r>
      <w:r>
        <w:rPr>
          <w:rFonts w:ascii="Times New Roman" w:hAnsi="Times New Roman"/>
          <w:b/>
          <w:sz w:val="24"/>
        </w:rPr>
        <w:t xml:space="preserve">Atualidade e Relevância da Informação: </w:t>
      </w:r>
      <w:r>
        <w:rPr>
          <w:rFonts w:ascii="Times New Roman" w:hAnsi="Times New Roman"/>
          <w:sz w:val="24"/>
        </w:rPr>
        <w:t>Garantir que as mensagens divulgadas (em banners, outdoors, placas, adesivos e quadros) estejam alinhadas com o interesse público, sejam atualizadas e contemplem informações úteis aos cidadãos e aos municípios consorciados.</w:t>
      </w:r>
    </w:p>
    <w:p w14:paraId="035C3882" w14:textId="77777777" w:rsidR="0089737E" w:rsidRDefault="0089737E" w:rsidP="0089737E">
      <w:pPr>
        <w:spacing w:before="100" w:after="100" w:line="360" w:lineRule="exact"/>
        <w:ind w:firstLine="720"/>
        <w:jc w:val="both"/>
      </w:pPr>
      <w:r>
        <w:rPr>
          <w:rFonts w:ascii="Times New Roman" w:hAnsi="Times New Roman"/>
          <w:sz w:val="24"/>
        </w:rPr>
        <w:t xml:space="preserve">• </w:t>
      </w:r>
      <w:r>
        <w:rPr>
          <w:rFonts w:ascii="Times New Roman" w:hAnsi="Times New Roman"/>
          <w:b/>
          <w:sz w:val="24"/>
        </w:rPr>
        <w:t xml:space="preserve">Compatibilidade com Espaço Físico: </w:t>
      </w:r>
      <w:r>
        <w:rPr>
          <w:rFonts w:ascii="Times New Roman" w:hAnsi="Times New Roman"/>
          <w:sz w:val="24"/>
        </w:rPr>
        <w:t>As dimensões, métodos de fixação e posicionamento dos itens devem estar adequadas aos espaços disponíveis nas rodovias, sede, veículos e ambientes internos, sem obstrução de passagens, visibilidade, circulação ou outros elementos de segurança.</w:t>
      </w:r>
    </w:p>
    <w:p w14:paraId="03F084E8" w14:textId="77777777" w:rsidR="0089737E" w:rsidRDefault="0089737E" w:rsidP="0089737E">
      <w:pPr>
        <w:spacing w:before="100" w:after="100" w:line="360" w:lineRule="exact"/>
        <w:ind w:firstLine="720"/>
        <w:jc w:val="both"/>
      </w:pPr>
      <w:r>
        <w:rPr>
          <w:rFonts w:ascii="Times New Roman" w:hAnsi="Times New Roman"/>
          <w:sz w:val="24"/>
        </w:rPr>
        <w:t xml:space="preserve">• </w:t>
      </w:r>
      <w:r>
        <w:rPr>
          <w:rFonts w:ascii="Times New Roman" w:hAnsi="Times New Roman"/>
          <w:b/>
          <w:sz w:val="24"/>
        </w:rPr>
        <w:t xml:space="preserve">Facilidade de Manutenção: </w:t>
      </w:r>
      <w:r>
        <w:rPr>
          <w:rFonts w:ascii="Times New Roman" w:hAnsi="Times New Roman"/>
          <w:sz w:val="24"/>
        </w:rPr>
        <w:t>Os materiais e a construção dos itens devem permitir limpeza, manutenção e eventuais reposições com facilidade, sem necessidade de intervenções de alto custo ou complexidade.</w:t>
      </w:r>
    </w:p>
    <w:p w14:paraId="3D277C2B" w14:textId="77777777" w:rsidR="0089737E" w:rsidRDefault="0089737E" w:rsidP="0089737E">
      <w:pPr>
        <w:spacing w:before="100" w:after="100" w:line="360" w:lineRule="exact"/>
        <w:ind w:firstLine="720"/>
        <w:jc w:val="both"/>
      </w:pPr>
      <w:r>
        <w:rPr>
          <w:rFonts w:ascii="Times New Roman" w:hAnsi="Times New Roman"/>
          <w:sz w:val="24"/>
        </w:rPr>
        <w:t>Sustentabilidade – Práticas Recomendadas</w:t>
      </w:r>
    </w:p>
    <w:p w14:paraId="2ED346D4" w14:textId="77777777" w:rsidR="0089737E" w:rsidRDefault="0089737E" w:rsidP="0089737E">
      <w:pPr>
        <w:spacing w:before="100" w:after="100" w:line="360" w:lineRule="exact"/>
        <w:ind w:firstLine="720"/>
        <w:jc w:val="both"/>
      </w:pPr>
      <w:r>
        <w:rPr>
          <w:rFonts w:ascii="Times New Roman" w:hAnsi="Times New Roman"/>
          <w:sz w:val="24"/>
        </w:rPr>
        <w:t xml:space="preserve">• </w:t>
      </w:r>
      <w:r>
        <w:rPr>
          <w:rFonts w:ascii="Times New Roman" w:hAnsi="Times New Roman"/>
          <w:b/>
          <w:sz w:val="24"/>
        </w:rPr>
        <w:t xml:space="preserve">Ambiental: </w:t>
      </w:r>
      <w:r>
        <w:rPr>
          <w:rFonts w:ascii="Times New Roman" w:hAnsi="Times New Roman"/>
          <w:sz w:val="24"/>
        </w:rPr>
        <w:t>Selecionar materiais provenientes de fontes sustentáveis, recicláveis ou de baixo impacto ambiental, sempre que possível. Priorizar fornecedores que adotem boas práticas ambientais e que possam comprovar o correto descarte de resíduos e o uso de tintas e substratos não tóxicos ou com baixa emissão de VOC (compostos orgânicos voláteis).</w:t>
      </w:r>
    </w:p>
    <w:p w14:paraId="7A50F83F" w14:textId="77777777" w:rsidR="0089737E" w:rsidRDefault="0089737E" w:rsidP="0089737E">
      <w:pPr>
        <w:spacing w:before="100" w:after="100" w:line="360" w:lineRule="exact"/>
        <w:ind w:firstLine="720"/>
        <w:jc w:val="both"/>
      </w:pPr>
      <w:r>
        <w:rPr>
          <w:rFonts w:ascii="Times New Roman" w:hAnsi="Times New Roman"/>
          <w:sz w:val="24"/>
        </w:rPr>
        <w:t xml:space="preserve">• </w:t>
      </w:r>
      <w:r>
        <w:rPr>
          <w:rFonts w:ascii="Times New Roman" w:hAnsi="Times New Roman"/>
          <w:b/>
          <w:sz w:val="24"/>
        </w:rPr>
        <w:t xml:space="preserve">Social: </w:t>
      </w:r>
      <w:r>
        <w:rPr>
          <w:rFonts w:ascii="Times New Roman" w:hAnsi="Times New Roman"/>
          <w:sz w:val="24"/>
        </w:rPr>
        <w:t>Valorizar práticas de produção que respeitem normas trabalhistas, promovam inclusão social (emprego de pessoas com deficiência, equidade de gênero, diversidade), além do respeito às condições dignas na cadeia produtiva.</w:t>
      </w:r>
    </w:p>
    <w:p w14:paraId="0F5082CC" w14:textId="77777777" w:rsidR="0089737E" w:rsidRDefault="0089737E" w:rsidP="0089737E">
      <w:pPr>
        <w:spacing w:before="100" w:after="100" w:line="360" w:lineRule="exact"/>
        <w:ind w:firstLine="720"/>
        <w:jc w:val="both"/>
      </w:pPr>
      <w:r>
        <w:rPr>
          <w:rFonts w:ascii="Times New Roman" w:hAnsi="Times New Roman"/>
          <w:sz w:val="24"/>
        </w:rPr>
        <w:t xml:space="preserve">• </w:t>
      </w:r>
      <w:r>
        <w:rPr>
          <w:rFonts w:ascii="Times New Roman" w:hAnsi="Times New Roman"/>
          <w:b/>
          <w:sz w:val="24"/>
        </w:rPr>
        <w:t xml:space="preserve">Econômica: </w:t>
      </w:r>
      <w:r>
        <w:rPr>
          <w:rFonts w:ascii="Times New Roman" w:hAnsi="Times New Roman"/>
          <w:sz w:val="24"/>
        </w:rPr>
        <w:t>Buscar soluções que maximizem a relação custo-benefício, assegurando a eficiência do gasto público, sem perda de qualidade técnica. Priorizar materiais de vida útil prolongada para evitar gastos recorrentes com substituições.</w:t>
      </w:r>
    </w:p>
    <w:p w14:paraId="1EB693F8" w14:textId="77777777" w:rsidR="0089737E" w:rsidRDefault="0089737E" w:rsidP="0089737E">
      <w:pPr>
        <w:spacing w:before="100" w:after="100" w:line="360" w:lineRule="exact"/>
        <w:ind w:firstLine="720"/>
        <w:jc w:val="both"/>
      </w:pPr>
      <w:r>
        <w:rPr>
          <w:rFonts w:ascii="Times New Roman" w:hAnsi="Times New Roman"/>
          <w:sz w:val="24"/>
        </w:rPr>
        <w:t>Resumo dos Requisitos por Item Demandado</w:t>
      </w:r>
    </w:p>
    <w:tbl>
      <w:tblPr>
        <w:tblW w:w="9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254"/>
        <w:gridCol w:w="6246"/>
      </w:tblGrid>
      <w:tr w:rsidR="0089737E" w14:paraId="352220AF" w14:textId="77777777" w:rsidTr="00A17C89">
        <w:trPr>
          <w:jc w:val="center"/>
        </w:trPr>
        <w:tc>
          <w:tcPr>
            <w:tcW w:w="3254" w:type="dxa"/>
            <w:vAlign w:val="center"/>
          </w:tcPr>
          <w:p w14:paraId="5D574BFC" w14:textId="77777777" w:rsidR="0089737E" w:rsidRDefault="0089737E" w:rsidP="00A17C89">
            <w:pPr>
              <w:spacing w:before="100" w:after="100"/>
              <w:jc w:val="center"/>
            </w:pPr>
            <w:r>
              <w:rPr>
                <w:rFonts w:ascii="Times New Roman" w:hAnsi="Times New Roman"/>
                <w:b/>
                <w:sz w:val="24"/>
              </w:rPr>
              <w:t>Item</w:t>
            </w:r>
          </w:p>
        </w:tc>
        <w:tc>
          <w:tcPr>
            <w:tcW w:w="6246" w:type="dxa"/>
            <w:vAlign w:val="center"/>
          </w:tcPr>
          <w:p w14:paraId="790AF9E8" w14:textId="77777777" w:rsidR="0089737E" w:rsidRDefault="0089737E" w:rsidP="00A17C89">
            <w:pPr>
              <w:spacing w:before="100" w:after="100"/>
              <w:jc w:val="center"/>
            </w:pPr>
            <w:r>
              <w:rPr>
                <w:rFonts w:ascii="Times New Roman" w:hAnsi="Times New Roman"/>
                <w:b/>
                <w:sz w:val="24"/>
              </w:rPr>
              <w:t>Requisitos Essenciais</w:t>
            </w:r>
          </w:p>
        </w:tc>
      </w:tr>
      <w:tr w:rsidR="0089737E" w14:paraId="0A49880F" w14:textId="77777777" w:rsidTr="00A17C89">
        <w:trPr>
          <w:jc w:val="center"/>
        </w:trPr>
        <w:tc>
          <w:tcPr>
            <w:tcW w:w="3254" w:type="dxa"/>
            <w:vAlign w:val="center"/>
          </w:tcPr>
          <w:p w14:paraId="794CA686" w14:textId="77777777" w:rsidR="0089737E" w:rsidRDefault="0089737E" w:rsidP="00A17C89">
            <w:pPr>
              <w:spacing w:before="100" w:after="100"/>
              <w:jc w:val="center"/>
            </w:pPr>
            <w:r>
              <w:rPr>
                <w:rFonts w:ascii="Times New Roman" w:hAnsi="Times New Roman"/>
                <w:sz w:val="24"/>
              </w:rPr>
              <w:t>Outdoor para rodovia</w:t>
            </w:r>
          </w:p>
        </w:tc>
        <w:tc>
          <w:tcPr>
            <w:tcW w:w="6246" w:type="dxa"/>
            <w:vAlign w:val="center"/>
          </w:tcPr>
          <w:p w14:paraId="0C9D516D" w14:textId="77777777" w:rsidR="0089737E" w:rsidRDefault="0089737E" w:rsidP="00A17C89">
            <w:pPr>
              <w:spacing w:before="100" w:after="100"/>
              <w:jc w:val="center"/>
            </w:pPr>
            <w:r>
              <w:rPr>
                <w:rFonts w:ascii="Times New Roman" w:hAnsi="Times New Roman"/>
                <w:sz w:val="24"/>
              </w:rPr>
              <w:t>Dimensões compatíveis com a via, visibilidade a longa distância, estrutura resistente a intempéries, padronização visual do consórcio, material de baixo impacto ambiental, informações de interesse coletivo atualizadas.</w:t>
            </w:r>
          </w:p>
        </w:tc>
      </w:tr>
      <w:tr w:rsidR="0089737E" w14:paraId="3B0F92A3" w14:textId="77777777" w:rsidTr="00A17C89">
        <w:trPr>
          <w:jc w:val="center"/>
        </w:trPr>
        <w:tc>
          <w:tcPr>
            <w:tcW w:w="3254" w:type="dxa"/>
            <w:vAlign w:val="center"/>
          </w:tcPr>
          <w:p w14:paraId="41F56989" w14:textId="77777777" w:rsidR="0089737E" w:rsidRDefault="0089737E" w:rsidP="00A17C89">
            <w:pPr>
              <w:spacing w:before="100" w:after="100"/>
              <w:jc w:val="center"/>
            </w:pPr>
            <w:r>
              <w:rPr>
                <w:rFonts w:ascii="Times New Roman" w:hAnsi="Times New Roman"/>
                <w:sz w:val="24"/>
              </w:rPr>
              <w:t>Placas de sinalização para rodovia</w:t>
            </w:r>
          </w:p>
        </w:tc>
        <w:tc>
          <w:tcPr>
            <w:tcW w:w="6246" w:type="dxa"/>
            <w:vAlign w:val="center"/>
          </w:tcPr>
          <w:p w14:paraId="7EDE8E8C" w14:textId="77777777" w:rsidR="0089737E" w:rsidRDefault="0089737E" w:rsidP="00A17C89">
            <w:pPr>
              <w:spacing w:before="100" w:after="100"/>
              <w:jc w:val="center"/>
            </w:pPr>
            <w:r>
              <w:rPr>
                <w:rFonts w:ascii="Times New Roman" w:hAnsi="Times New Roman"/>
                <w:sz w:val="24"/>
              </w:rPr>
              <w:t>Material refletivo e durável, texto e símbolos conforme padrões técnicos, fixação sólida, legibilidade, respeito à sinalização de trânsito, material resistente à exposição ao tempo.</w:t>
            </w:r>
          </w:p>
        </w:tc>
      </w:tr>
      <w:tr w:rsidR="0089737E" w14:paraId="3C42252C" w14:textId="77777777" w:rsidTr="00A17C89">
        <w:trPr>
          <w:jc w:val="center"/>
        </w:trPr>
        <w:tc>
          <w:tcPr>
            <w:tcW w:w="3254" w:type="dxa"/>
            <w:vAlign w:val="center"/>
          </w:tcPr>
          <w:p w14:paraId="5F7941C4" w14:textId="77777777" w:rsidR="0089737E" w:rsidRDefault="0089737E" w:rsidP="00A17C89">
            <w:pPr>
              <w:spacing w:before="100" w:after="100"/>
              <w:jc w:val="center"/>
            </w:pPr>
            <w:r>
              <w:rPr>
                <w:rFonts w:ascii="Times New Roman" w:hAnsi="Times New Roman"/>
                <w:sz w:val="24"/>
              </w:rPr>
              <w:t>Adesivos institucionais</w:t>
            </w:r>
          </w:p>
        </w:tc>
        <w:tc>
          <w:tcPr>
            <w:tcW w:w="6246" w:type="dxa"/>
            <w:vAlign w:val="center"/>
          </w:tcPr>
          <w:p w14:paraId="49DCF224" w14:textId="77777777" w:rsidR="0089737E" w:rsidRDefault="0089737E" w:rsidP="00A17C89">
            <w:pPr>
              <w:spacing w:before="100" w:after="100"/>
              <w:jc w:val="center"/>
            </w:pPr>
            <w:r>
              <w:rPr>
                <w:rFonts w:ascii="Times New Roman" w:hAnsi="Times New Roman"/>
                <w:sz w:val="24"/>
              </w:rPr>
              <w:t xml:space="preserve">Adesivo resistente à ação do tempo, fácil aplicação e remoção sem </w:t>
            </w:r>
            <w:proofErr w:type="spellStart"/>
            <w:r>
              <w:rPr>
                <w:rFonts w:ascii="Times New Roman" w:hAnsi="Times New Roman"/>
                <w:sz w:val="24"/>
              </w:rPr>
              <w:t>dano</w:t>
            </w:r>
            <w:proofErr w:type="spellEnd"/>
            <w:r>
              <w:rPr>
                <w:rFonts w:ascii="Times New Roman" w:hAnsi="Times New Roman"/>
                <w:sz w:val="24"/>
              </w:rPr>
              <w:t>, identidade visual padronizada, compatibilidade com os substratos (veículos, superfícies sólidas), utilização de tintas não tóxicas, cores institucionais e duráveis.</w:t>
            </w:r>
          </w:p>
        </w:tc>
      </w:tr>
      <w:tr w:rsidR="0089737E" w14:paraId="4C38F60D" w14:textId="77777777" w:rsidTr="00A17C89">
        <w:trPr>
          <w:jc w:val="center"/>
        </w:trPr>
        <w:tc>
          <w:tcPr>
            <w:tcW w:w="3254" w:type="dxa"/>
            <w:vAlign w:val="center"/>
          </w:tcPr>
          <w:p w14:paraId="5098D782" w14:textId="77777777" w:rsidR="0089737E" w:rsidRDefault="0089737E" w:rsidP="00A17C89">
            <w:pPr>
              <w:spacing w:before="100" w:after="100"/>
              <w:jc w:val="center"/>
            </w:pPr>
            <w:r>
              <w:rPr>
                <w:rFonts w:ascii="Times New Roman" w:hAnsi="Times New Roman"/>
                <w:sz w:val="24"/>
              </w:rPr>
              <w:t>Banner informativo</w:t>
            </w:r>
          </w:p>
        </w:tc>
        <w:tc>
          <w:tcPr>
            <w:tcW w:w="6246" w:type="dxa"/>
            <w:vAlign w:val="center"/>
          </w:tcPr>
          <w:p w14:paraId="12907DDB" w14:textId="77777777" w:rsidR="0089737E" w:rsidRDefault="0089737E" w:rsidP="00A17C89">
            <w:pPr>
              <w:spacing w:before="100" w:after="100"/>
              <w:jc w:val="center"/>
            </w:pPr>
            <w:r>
              <w:rPr>
                <w:rFonts w:ascii="Times New Roman" w:hAnsi="Times New Roman"/>
                <w:sz w:val="24"/>
              </w:rPr>
              <w:t xml:space="preserve">Impressão em material resistente a rasgos, fácil manuseio e transporte, clareza na apresentação da informação, </w:t>
            </w:r>
            <w:r>
              <w:rPr>
                <w:rFonts w:ascii="Times New Roman" w:hAnsi="Times New Roman"/>
                <w:sz w:val="24"/>
              </w:rPr>
              <w:lastRenderedPageBreak/>
              <w:t>acessibilidade (tipografia adequada, contraste), utilização de materiais recicláveis, atualização periódica das informações.</w:t>
            </w:r>
          </w:p>
        </w:tc>
      </w:tr>
      <w:tr w:rsidR="0089737E" w14:paraId="4B916F79" w14:textId="77777777" w:rsidTr="00A17C89">
        <w:trPr>
          <w:jc w:val="center"/>
        </w:trPr>
        <w:tc>
          <w:tcPr>
            <w:tcW w:w="3254" w:type="dxa"/>
            <w:vAlign w:val="center"/>
          </w:tcPr>
          <w:p w14:paraId="4044331B" w14:textId="77777777" w:rsidR="0089737E" w:rsidRDefault="0089737E" w:rsidP="00A17C89">
            <w:pPr>
              <w:spacing w:before="100" w:after="100"/>
              <w:jc w:val="center"/>
            </w:pPr>
            <w:r>
              <w:rPr>
                <w:rFonts w:ascii="Times New Roman" w:hAnsi="Times New Roman"/>
                <w:sz w:val="24"/>
              </w:rPr>
              <w:lastRenderedPageBreak/>
              <w:t>Quadro com mapa do consórcio</w:t>
            </w:r>
          </w:p>
        </w:tc>
        <w:tc>
          <w:tcPr>
            <w:tcW w:w="6246" w:type="dxa"/>
            <w:vAlign w:val="center"/>
          </w:tcPr>
          <w:p w14:paraId="1369593F" w14:textId="77777777" w:rsidR="0089737E" w:rsidRDefault="0089737E" w:rsidP="00A17C89">
            <w:pPr>
              <w:spacing w:before="100" w:after="100"/>
              <w:jc w:val="center"/>
            </w:pPr>
            <w:r>
              <w:rPr>
                <w:rFonts w:ascii="Times New Roman" w:hAnsi="Times New Roman"/>
                <w:sz w:val="24"/>
              </w:rPr>
              <w:t>Mapa atualizado e claro, materiais fáceis de limpar, estrutura compatível com os ambientes internos (recepção, sala de gerência etc.), fixação segura, acessibilidade comunicacional (inclusive para pessoas com baixa visão), utilização de suportes produzidos com materiais sustentáveis.</w:t>
            </w:r>
          </w:p>
        </w:tc>
      </w:tr>
    </w:tbl>
    <w:p w14:paraId="256E4788" w14:textId="77777777" w:rsidR="0089737E" w:rsidRDefault="0089737E" w:rsidP="0089737E">
      <w:pPr>
        <w:spacing w:after="60"/>
      </w:pPr>
    </w:p>
    <w:p w14:paraId="12BAE654" w14:textId="77777777" w:rsidR="0089737E" w:rsidRDefault="0089737E" w:rsidP="0089737E">
      <w:pPr>
        <w:spacing w:before="200" w:after="200" w:line="360" w:lineRule="exact"/>
        <w:ind w:firstLine="720"/>
        <w:jc w:val="both"/>
      </w:pPr>
      <w:r>
        <w:rPr>
          <w:rFonts w:ascii="Times New Roman" w:hAnsi="Times New Roman"/>
          <w:sz w:val="24"/>
        </w:rPr>
        <w:t>Esses requisitos garantem a adequada seleção e especificação dos meios de comunicação visual para o atendimento das necessidades explicitadas, promovendo segurança, transparência, eficiência e legalidade, além de respeito aos princípios de sustentabilidade.</w:t>
      </w:r>
    </w:p>
    <w:p w14:paraId="2722E7A7" w14:textId="77777777" w:rsidR="0089737E" w:rsidRDefault="0089737E" w:rsidP="0089737E">
      <w:pPr>
        <w:spacing w:before="200" w:after="200" w:line="360" w:lineRule="exact"/>
        <w:jc w:val="both"/>
      </w:pPr>
      <w:r>
        <w:rPr>
          <w:rFonts w:ascii="Times New Roman" w:hAnsi="Times New Roman"/>
          <w:b/>
          <w:sz w:val="24"/>
        </w:rPr>
        <w:t>3. Estimativa das quantidades</w:t>
      </w:r>
    </w:p>
    <w:tbl>
      <w:tblPr>
        <w:tblW w:w="87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39"/>
        <w:gridCol w:w="5103"/>
        <w:gridCol w:w="1140"/>
        <w:gridCol w:w="1474"/>
      </w:tblGrid>
      <w:tr w:rsidR="0089737E" w14:paraId="191A9EA2" w14:textId="77777777" w:rsidTr="00A17C89">
        <w:trPr>
          <w:jc w:val="center"/>
        </w:trPr>
        <w:tc>
          <w:tcPr>
            <w:tcW w:w="1039" w:type="dxa"/>
            <w:vAlign w:val="center"/>
          </w:tcPr>
          <w:p w14:paraId="011DC1EC" w14:textId="77777777" w:rsidR="0089737E" w:rsidRPr="008D1EB3" w:rsidRDefault="0089737E" w:rsidP="00A17C89">
            <w:pPr>
              <w:spacing w:before="100" w:after="100"/>
              <w:jc w:val="center"/>
              <w:rPr>
                <w:rFonts w:ascii="Times New Roman" w:hAnsi="Times New Roman" w:cs="Times New Roman"/>
                <w:b/>
                <w:bCs/>
                <w:sz w:val="24"/>
              </w:rPr>
            </w:pPr>
            <w:r w:rsidRPr="008D1EB3">
              <w:rPr>
                <w:rFonts w:ascii="Times New Roman" w:hAnsi="Times New Roman" w:cs="Times New Roman"/>
                <w:b/>
                <w:bCs/>
                <w:sz w:val="24"/>
              </w:rPr>
              <w:t>Item</w:t>
            </w:r>
          </w:p>
        </w:tc>
        <w:tc>
          <w:tcPr>
            <w:tcW w:w="5103" w:type="dxa"/>
            <w:vAlign w:val="center"/>
          </w:tcPr>
          <w:p w14:paraId="6DA51C73" w14:textId="77777777" w:rsidR="0089737E" w:rsidRPr="008D1EB3" w:rsidRDefault="0089737E" w:rsidP="00A17C89">
            <w:pPr>
              <w:spacing w:before="100" w:after="100"/>
              <w:jc w:val="center"/>
              <w:rPr>
                <w:rFonts w:ascii="Times New Roman" w:hAnsi="Times New Roman" w:cs="Times New Roman"/>
                <w:b/>
                <w:bCs/>
                <w:sz w:val="24"/>
              </w:rPr>
            </w:pPr>
            <w:r w:rsidRPr="008D1EB3">
              <w:rPr>
                <w:rFonts w:ascii="Times New Roman" w:hAnsi="Times New Roman" w:cs="Times New Roman"/>
                <w:b/>
                <w:bCs/>
                <w:sz w:val="24"/>
              </w:rPr>
              <w:t>Descrição</w:t>
            </w:r>
          </w:p>
        </w:tc>
        <w:tc>
          <w:tcPr>
            <w:tcW w:w="1140" w:type="dxa"/>
            <w:vAlign w:val="center"/>
          </w:tcPr>
          <w:p w14:paraId="72415DF0" w14:textId="77777777" w:rsidR="0089737E" w:rsidRPr="008D1EB3" w:rsidRDefault="0089737E" w:rsidP="00A17C89">
            <w:pPr>
              <w:spacing w:before="100" w:after="100"/>
              <w:jc w:val="center"/>
              <w:rPr>
                <w:rFonts w:ascii="Times New Roman" w:hAnsi="Times New Roman" w:cs="Times New Roman"/>
                <w:b/>
                <w:bCs/>
                <w:sz w:val="24"/>
              </w:rPr>
            </w:pPr>
            <w:r w:rsidRPr="008D1EB3">
              <w:rPr>
                <w:rFonts w:ascii="Times New Roman" w:hAnsi="Times New Roman" w:cs="Times New Roman"/>
                <w:b/>
                <w:bCs/>
                <w:sz w:val="24"/>
              </w:rPr>
              <w:t>Unid.</w:t>
            </w:r>
          </w:p>
        </w:tc>
        <w:tc>
          <w:tcPr>
            <w:tcW w:w="1474" w:type="dxa"/>
            <w:vAlign w:val="center"/>
          </w:tcPr>
          <w:p w14:paraId="50BDB6CC" w14:textId="77777777" w:rsidR="0089737E" w:rsidRPr="008D1EB3" w:rsidRDefault="0089737E" w:rsidP="00A17C89">
            <w:pPr>
              <w:spacing w:before="100" w:after="100"/>
              <w:jc w:val="center"/>
              <w:rPr>
                <w:rFonts w:ascii="Times New Roman" w:hAnsi="Times New Roman" w:cs="Times New Roman"/>
                <w:b/>
                <w:bCs/>
                <w:sz w:val="24"/>
              </w:rPr>
            </w:pPr>
            <w:r w:rsidRPr="008D1EB3">
              <w:rPr>
                <w:rFonts w:ascii="Times New Roman" w:hAnsi="Times New Roman" w:cs="Times New Roman"/>
                <w:b/>
                <w:bCs/>
                <w:sz w:val="24"/>
              </w:rPr>
              <w:t>Quant.</w:t>
            </w:r>
          </w:p>
        </w:tc>
      </w:tr>
      <w:tr w:rsidR="0089737E" w14:paraId="1CA64126" w14:textId="77777777" w:rsidTr="00A17C89">
        <w:trPr>
          <w:jc w:val="center"/>
        </w:trPr>
        <w:tc>
          <w:tcPr>
            <w:tcW w:w="1039" w:type="dxa"/>
            <w:vAlign w:val="center"/>
          </w:tcPr>
          <w:p w14:paraId="2D445D42" w14:textId="77777777" w:rsidR="0089737E" w:rsidRPr="008D1EB3" w:rsidRDefault="0089737E" w:rsidP="00A17C89">
            <w:pPr>
              <w:spacing w:before="100" w:after="100"/>
              <w:jc w:val="center"/>
              <w:rPr>
                <w:rFonts w:ascii="Times New Roman" w:hAnsi="Times New Roman" w:cs="Times New Roman"/>
                <w:sz w:val="24"/>
              </w:rPr>
            </w:pPr>
            <w:r>
              <w:rPr>
                <w:rFonts w:ascii="Times New Roman" w:hAnsi="Times New Roman" w:cs="Times New Roman"/>
                <w:sz w:val="24"/>
              </w:rPr>
              <w:t>01</w:t>
            </w:r>
          </w:p>
        </w:tc>
        <w:tc>
          <w:tcPr>
            <w:tcW w:w="5103" w:type="dxa"/>
            <w:vAlign w:val="center"/>
          </w:tcPr>
          <w:p w14:paraId="32BA6D7E" w14:textId="77777777" w:rsidR="0089737E" w:rsidRPr="008D1EB3" w:rsidRDefault="0089737E" w:rsidP="00A17C89">
            <w:pPr>
              <w:spacing w:before="100" w:after="100"/>
              <w:jc w:val="center"/>
              <w:rPr>
                <w:rFonts w:ascii="Times New Roman" w:hAnsi="Times New Roman" w:cs="Times New Roman"/>
                <w:sz w:val="24"/>
              </w:rPr>
            </w:pPr>
            <w:r>
              <w:rPr>
                <w:rFonts w:ascii="Times New Roman" w:hAnsi="Times New Roman" w:cs="Times New Roman"/>
                <w:sz w:val="24"/>
              </w:rPr>
              <w:t>Adesivo 50x40cm, impresso colorido, com verniz + retirada e instalação para veículos</w:t>
            </w:r>
          </w:p>
        </w:tc>
        <w:tc>
          <w:tcPr>
            <w:tcW w:w="1140" w:type="dxa"/>
            <w:vAlign w:val="center"/>
          </w:tcPr>
          <w:p w14:paraId="35073D50" w14:textId="77777777" w:rsidR="0089737E" w:rsidRPr="008D1EB3" w:rsidRDefault="0089737E" w:rsidP="00A17C89">
            <w:pPr>
              <w:spacing w:before="100" w:after="100"/>
              <w:jc w:val="center"/>
              <w:rPr>
                <w:rFonts w:ascii="Times New Roman" w:hAnsi="Times New Roman" w:cs="Times New Roman"/>
                <w:sz w:val="24"/>
              </w:rPr>
            </w:pPr>
            <w:r>
              <w:rPr>
                <w:rFonts w:ascii="Times New Roman" w:hAnsi="Times New Roman" w:cs="Times New Roman"/>
                <w:sz w:val="24"/>
              </w:rPr>
              <w:t>Unid.</w:t>
            </w:r>
          </w:p>
        </w:tc>
        <w:tc>
          <w:tcPr>
            <w:tcW w:w="1474" w:type="dxa"/>
            <w:vAlign w:val="center"/>
          </w:tcPr>
          <w:p w14:paraId="71C7E4ED" w14:textId="77777777" w:rsidR="0089737E" w:rsidRPr="008D1EB3" w:rsidRDefault="0089737E" w:rsidP="00A17C89">
            <w:pPr>
              <w:spacing w:before="100" w:after="100"/>
              <w:jc w:val="center"/>
              <w:rPr>
                <w:rFonts w:ascii="Times New Roman" w:hAnsi="Times New Roman" w:cs="Times New Roman"/>
                <w:sz w:val="24"/>
              </w:rPr>
            </w:pPr>
            <w:r>
              <w:rPr>
                <w:rFonts w:ascii="Times New Roman" w:hAnsi="Times New Roman" w:cs="Times New Roman"/>
                <w:sz w:val="24"/>
              </w:rPr>
              <w:t>04</w:t>
            </w:r>
          </w:p>
        </w:tc>
      </w:tr>
      <w:tr w:rsidR="0089737E" w14:paraId="47600CCF" w14:textId="77777777" w:rsidTr="00A17C89">
        <w:trPr>
          <w:jc w:val="center"/>
        </w:trPr>
        <w:tc>
          <w:tcPr>
            <w:tcW w:w="1039" w:type="dxa"/>
            <w:vAlign w:val="center"/>
          </w:tcPr>
          <w:p w14:paraId="311E1BC2" w14:textId="77777777" w:rsidR="0089737E" w:rsidRPr="008D1EB3" w:rsidRDefault="0089737E" w:rsidP="00A17C89">
            <w:pPr>
              <w:spacing w:before="100" w:after="100"/>
              <w:jc w:val="center"/>
              <w:rPr>
                <w:rFonts w:ascii="Times New Roman" w:hAnsi="Times New Roman" w:cs="Times New Roman"/>
                <w:sz w:val="24"/>
              </w:rPr>
            </w:pPr>
            <w:r>
              <w:rPr>
                <w:rFonts w:ascii="Times New Roman" w:hAnsi="Times New Roman" w:cs="Times New Roman"/>
                <w:sz w:val="24"/>
              </w:rPr>
              <w:t>02</w:t>
            </w:r>
          </w:p>
        </w:tc>
        <w:tc>
          <w:tcPr>
            <w:tcW w:w="5103" w:type="dxa"/>
            <w:vAlign w:val="center"/>
          </w:tcPr>
          <w:p w14:paraId="6B1BA9DB" w14:textId="77777777" w:rsidR="0089737E" w:rsidRPr="008D1EB3" w:rsidRDefault="0089737E" w:rsidP="00A17C89">
            <w:pPr>
              <w:spacing w:before="100" w:after="100"/>
              <w:jc w:val="center"/>
              <w:rPr>
                <w:rFonts w:ascii="Times New Roman" w:hAnsi="Times New Roman" w:cs="Times New Roman"/>
                <w:sz w:val="24"/>
              </w:rPr>
            </w:pPr>
            <w:r>
              <w:rPr>
                <w:rFonts w:ascii="Times New Roman" w:hAnsi="Times New Roman" w:cs="Times New Roman"/>
                <w:sz w:val="24"/>
              </w:rPr>
              <w:t>Adesivo impresso com verniz, colorido, para fachada e vidros, incluindo remoção e aplicação, sendo 2 unidades 417x90cm; 1 unidade 538x90cm; 2 unidades 70x90cm; 4 unidades 116x15cm; 4 unidades 110x40cm</w:t>
            </w:r>
          </w:p>
        </w:tc>
        <w:tc>
          <w:tcPr>
            <w:tcW w:w="1140" w:type="dxa"/>
            <w:vAlign w:val="center"/>
          </w:tcPr>
          <w:p w14:paraId="1F50223C" w14:textId="77777777" w:rsidR="0089737E" w:rsidRPr="008D1EB3" w:rsidRDefault="0089737E" w:rsidP="00A17C89">
            <w:pPr>
              <w:spacing w:before="100" w:after="100"/>
              <w:jc w:val="center"/>
              <w:rPr>
                <w:rFonts w:ascii="Times New Roman" w:hAnsi="Times New Roman" w:cs="Times New Roman"/>
                <w:sz w:val="24"/>
              </w:rPr>
            </w:pPr>
            <w:r>
              <w:rPr>
                <w:rFonts w:ascii="Times New Roman" w:hAnsi="Times New Roman" w:cs="Times New Roman"/>
                <w:sz w:val="24"/>
              </w:rPr>
              <w:t>Unid.</w:t>
            </w:r>
          </w:p>
        </w:tc>
        <w:tc>
          <w:tcPr>
            <w:tcW w:w="1474" w:type="dxa"/>
            <w:vAlign w:val="center"/>
          </w:tcPr>
          <w:p w14:paraId="603E0C05" w14:textId="77777777" w:rsidR="0089737E" w:rsidRPr="008D1EB3" w:rsidRDefault="0089737E" w:rsidP="00A17C89">
            <w:pPr>
              <w:spacing w:before="100" w:after="100"/>
              <w:jc w:val="center"/>
              <w:rPr>
                <w:rFonts w:ascii="Times New Roman" w:hAnsi="Times New Roman" w:cs="Times New Roman"/>
                <w:sz w:val="24"/>
              </w:rPr>
            </w:pPr>
            <w:r>
              <w:rPr>
                <w:rFonts w:ascii="Times New Roman" w:hAnsi="Times New Roman" w:cs="Times New Roman"/>
                <w:sz w:val="24"/>
              </w:rPr>
              <w:t>13</w:t>
            </w:r>
          </w:p>
        </w:tc>
      </w:tr>
      <w:tr w:rsidR="0089737E" w14:paraId="6D3883A0" w14:textId="77777777" w:rsidTr="00A17C89">
        <w:trPr>
          <w:jc w:val="center"/>
        </w:trPr>
        <w:tc>
          <w:tcPr>
            <w:tcW w:w="1039" w:type="dxa"/>
            <w:vAlign w:val="center"/>
          </w:tcPr>
          <w:p w14:paraId="4AD837BE" w14:textId="77777777" w:rsidR="0089737E" w:rsidRPr="008D1EB3" w:rsidRDefault="0089737E" w:rsidP="00A17C89">
            <w:pPr>
              <w:spacing w:before="100" w:after="100"/>
              <w:jc w:val="center"/>
              <w:rPr>
                <w:rFonts w:ascii="Times New Roman" w:hAnsi="Times New Roman" w:cs="Times New Roman"/>
                <w:sz w:val="24"/>
              </w:rPr>
            </w:pPr>
            <w:r>
              <w:rPr>
                <w:rFonts w:ascii="Times New Roman" w:hAnsi="Times New Roman" w:cs="Times New Roman"/>
                <w:sz w:val="24"/>
              </w:rPr>
              <w:t>03</w:t>
            </w:r>
          </w:p>
        </w:tc>
        <w:tc>
          <w:tcPr>
            <w:tcW w:w="5103" w:type="dxa"/>
            <w:vAlign w:val="center"/>
          </w:tcPr>
          <w:p w14:paraId="63DF45FE" w14:textId="77777777" w:rsidR="0089737E" w:rsidRPr="008D1EB3" w:rsidRDefault="0089737E" w:rsidP="00A17C89">
            <w:pPr>
              <w:spacing w:before="100" w:after="100"/>
              <w:jc w:val="center"/>
              <w:rPr>
                <w:rFonts w:ascii="Times New Roman" w:hAnsi="Times New Roman" w:cs="Times New Roman"/>
                <w:sz w:val="24"/>
              </w:rPr>
            </w:pPr>
            <w:r>
              <w:rPr>
                <w:rFonts w:ascii="Times New Roman" w:hAnsi="Times New Roman" w:cs="Times New Roman"/>
                <w:sz w:val="24"/>
              </w:rPr>
              <w:t>Banner em lona com bastão 1,50x1,00m</w:t>
            </w:r>
          </w:p>
        </w:tc>
        <w:tc>
          <w:tcPr>
            <w:tcW w:w="1140" w:type="dxa"/>
            <w:vAlign w:val="center"/>
          </w:tcPr>
          <w:p w14:paraId="078D168A" w14:textId="77777777" w:rsidR="0089737E" w:rsidRPr="008D1EB3" w:rsidRDefault="0089737E" w:rsidP="00A17C89">
            <w:pPr>
              <w:spacing w:before="100" w:after="100"/>
              <w:jc w:val="center"/>
              <w:rPr>
                <w:rFonts w:ascii="Times New Roman" w:hAnsi="Times New Roman" w:cs="Times New Roman"/>
                <w:sz w:val="24"/>
              </w:rPr>
            </w:pPr>
            <w:r>
              <w:rPr>
                <w:rFonts w:ascii="Times New Roman" w:hAnsi="Times New Roman" w:cs="Times New Roman"/>
                <w:sz w:val="24"/>
              </w:rPr>
              <w:t>Unid.</w:t>
            </w:r>
          </w:p>
        </w:tc>
        <w:tc>
          <w:tcPr>
            <w:tcW w:w="1474" w:type="dxa"/>
            <w:vAlign w:val="center"/>
          </w:tcPr>
          <w:p w14:paraId="4AA669E0" w14:textId="77777777" w:rsidR="0089737E" w:rsidRPr="008D1EB3" w:rsidRDefault="0089737E" w:rsidP="00A17C89">
            <w:pPr>
              <w:spacing w:before="100" w:after="100"/>
              <w:jc w:val="center"/>
              <w:rPr>
                <w:rFonts w:ascii="Times New Roman" w:hAnsi="Times New Roman" w:cs="Times New Roman"/>
                <w:sz w:val="24"/>
              </w:rPr>
            </w:pPr>
            <w:r>
              <w:rPr>
                <w:rFonts w:ascii="Times New Roman" w:hAnsi="Times New Roman" w:cs="Times New Roman"/>
                <w:sz w:val="24"/>
              </w:rPr>
              <w:t>27</w:t>
            </w:r>
          </w:p>
        </w:tc>
      </w:tr>
      <w:tr w:rsidR="0089737E" w14:paraId="04809420" w14:textId="77777777" w:rsidTr="00A17C89">
        <w:trPr>
          <w:jc w:val="center"/>
        </w:trPr>
        <w:tc>
          <w:tcPr>
            <w:tcW w:w="1039" w:type="dxa"/>
            <w:vAlign w:val="center"/>
          </w:tcPr>
          <w:p w14:paraId="2C1E7561" w14:textId="77777777" w:rsidR="0089737E" w:rsidRPr="008D1EB3" w:rsidRDefault="0089737E" w:rsidP="00A17C89">
            <w:pPr>
              <w:spacing w:before="100" w:after="100"/>
              <w:jc w:val="center"/>
              <w:rPr>
                <w:rFonts w:ascii="Times New Roman" w:hAnsi="Times New Roman" w:cs="Times New Roman"/>
                <w:sz w:val="24"/>
              </w:rPr>
            </w:pPr>
            <w:r>
              <w:rPr>
                <w:rFonts w:ascii="Times New Roman" w:hAnsi="Times New Roman" w:cs="Times New Roman"/>
                <w:sz w:val="24"/>
              </w:rPr>
              <w:t>04</w:t>
            </w:r>
          </w:p>
        </w:tc>
        <w:tc>
          <w:tcPr>
            <w:tcW w:w="5103" w:type="dxa"/>
            <w:vAlign w:val="center"/>
          </w:tcPr>
          <w:p w14:paraId="2789E594" w14:textId="77777777" w:rsidR="0089737E" w:rsidRPr="008D1EB3" w:rsidRDefault="0089737E" w:rsidP="00A17C89">
            <w:pPr>
              <w:spacing w:before="100" w:after="100"/>
              <w:jc w:val="center"/>
              <w:rPr>
                <w:rFonts w:ascii="Times New Roman" w:hAnsi="Times New Roman" w:cs="Times New Roman"/>
                <w:sz w:val="24"/>
              </w:rPr>
            </w:pPr>
            <w:r>
              <w:rPr>
                <w:rFonts w:ascii="Times New Roman" w:hAnsi="Times New Roman" w:cs="Times New Roman"/>
                <w:sz w:val="24"/>
              </w:rPr>
              <w:t>Banner em lona com bastão 1,60x1,20m</w:t>
            </w:r>
          </w:p>
        </w:tc>
        <w:tc>
          <w:tcPr>
            <w:tcW w:w="1140" w:type="dxa"/>
            <w:vAlign w:val="center"/>
          </w:tcPr>
          <w:p w14:paraId="70392259" w14:textId="77777777" w:rsidR="0089737E" w:rsidRPr="008D1EB3" w:rsidRDefault="0089737E" w:rsidP="00A17C89">
            <w:pPr>
              <w:spacing w:before="100" w:after="100"/>
              <w:jc w:val="center"/>
              <w:rPr>
                <w:rFonts w:ascii="Times New Roman" w:hAnsi="Times New Roman" w:cs="Times New Roman"/>
                <w:sz w:val="24"/>
              </w:rPr>
            </w:pPr>
            <w:r>
              <w:rPr>
                <w:rFonts w:ascii="Times New Roman" w:hAnsi="Times New Roman" w:cs="Times New Roman"/>
                <w:sz w:val="24"/>
              </w:rPr>
              <w:t>Unid.</w:t>
            </w:r>
          </w:p>
        </w:tc>
        <w:tc>
          <w:tcPr>
            <w:tcW w:w="1474" w:type="dxa"/>
            <w:vAlign w:val="center"/>
          </w:tcPr>
          <w:p w14:paraId="5AE7AA64" w14:textId="77777777" w:rsidR="0089737E" w:rsidRPr="008D1EB3" w:rsidRDefault="0089737E" w:rsidP="00A17C89">
            <w:pPr>
              <w:spacing w:before="100" w:after="100"/>
              <w:jc w:val="center"/>
              <w:rPr>
                <w:rFonts w:ascii="Times New Roman" w:hAnsi="Times New Roman" w:cs="Times New Roman"/>
                <w:sz w:val="24"/>
              </w:rPr>
            </w:pPr>
            <w:r>
              <w:rPr>
                <w:rFonts w:ascii="Times New Roman" w:hAnsi="Times New Roman" w:cs="Times New Roman"/>
                <w:sz w:val="24"/>
              </w:rPr>
              <w:t>02</w:t>
            </w:r>
          </w:p>
        </w:tc>
      </w:tr>
      <w:tr w:rsidR="0089737E" w14:paraId="0AD60B9C" w14:textId="77777777" w:rsidTr="00A17C89">
        <w:trPr>
          <w:jc w:val="center"/>
        </w:trPr>
        <w:tc>
          <w:tcPr>
            <w:tcW w:w="1039" w:type="dxa"/>
            <w:vAlign w:val="center"/>
          </w:tcPr>
          <w:p w14:paraId="53BF4247" w14:textId="77777777" w:rsidR="0089737E" w:rsidRPr="008D1EB3" w:rsidRDefault="0089737E" w:rsidP="00A17C89">
            <w:pPr>
              <w:spacing w:before="100" w:after="100"/>
              <w:jc w:val="center"/>
              <w:rPr>
                <w:rFonts w:ascii="Times New Roman" w:hAnsi="Times New Roman" w:cs="Times New Roman"/>
                <w:sz w:val="24"/>
              </w:rPr>
            </w:pPr>
            <w:r>
              <w:rPr>
                <w:rFonts w:ascii="Times New Roman" w:hAnsi="Times New Roman" w:cs="Times New Roman"/>
                <w:sz w:val="24"/>
              </w:rPr>
              <w:t>05</w:t>
            </w:r>
          </w:p>
        </w:tc>
        <w:tc>
          <w:tcPr>
            <w:tcW w:w="5103" w:type="dxa"/>
            <w:vAlign w:val="center"/>
          </w:tcPr>
          <w:p w14:paraId="6B5E6F8A" w14:textId="77777777" w:rsidR="0089737E" w:rsidRPr="008D1EB3" w:rsidRDefault="0089737E" w:rsidP="00A17C89">
            <w:pPr>
              <w:spacing w:before="100" w:after="100"/>
              <w:jc w:val="center"/>
              <w:rPr>
                <w:rFonts w:ascii="Times New Roman" w:hAnsi="Times New Roman" w:cs="Times New Roman"/>
                <w:sz w:val="24"/>
              </w:rPr>
            </w:pPr>
            <w:r>
              <w:rPr>
                <w:rFonts w:ascii="Times New Roman" w:hAnsi="Times New Roman" w:cs="Times New Roman"/>
                <w:sz w:val="24"/>
              </w:rPr>
              <w:t>Lona para quadro 2,00x1,50m, impressão colorida + instalação</w:t>
            </w:r>
          </w:p>
        </w:tc>
        <w:tc>
          <w:tcPr>
            <w:tcW w:w="1140" w:type="dxa"/>
            <w:vAlign w:val="center"/>
          </w:tcPr>
          <w:p w14:paraId="20E9E17E" w14:textId="77777777" w:rsidR="0089737E" w:rsidRPr="008D1EB3" w:rsidRDefault="0089737E" w:rsidP="00A17C89">
            <w:pPr>
              <w:spacing w:before="100" w:after="100"/>
              <w:jc w:val="center"/>
              <w:rPr>
                <w:rFonts w:ascii="Times New Roman" w:hAnsi="Times New Roman" w:cs="Times New Roman"/>
                <w:sz w:val="24"/>
              </w:rPr>
            </w:pPr>
            <w:r>
              <w:rPr>
                <w:rFonts w:ascii="Times New Roman" w:hAnsi="Times New Roman" w:cs="Times New Roman"/>
                <w:sz w:val="24"/>
              </w:rPr>
              <w:t>Unid.</w:t>
            </w:r>
          </w:p>
        </w:tc>
        <w:tc>
          <w:tcPr>
            <w:tcW w:w="1474" w:type="dxa"/>
            <w:vAlign w:val="center"/>
          </w:tcPr>
          <w:p w14:paraId="477C6907" w14:textId="77777777" w:rsidR="0089737E" w:rsidRPr="008D1EB3" w:rsidRDefault="0089737E" w:rsidP="00A17C89">
            <w:pPr>
              <w:spacing w:before="100" w:after="100"/>
              <w:jc w:val="center"/>
              <w:rPr>
                <w:rFonts w:ascii="Times New Roman" w:hAnsi="Times New Roman" w:cs="Times New Roman"/>
                <w:sz w:val="24"/>
              </w:rPr>
            </w:pPr>
            <w:r>
              <w:rPr>
                <w:rFonts w:ascii="Times New Roman" w:hAnsi="Times New Roman" w:cs="Times New Roman"/>
                <w:sz w:val="24"/>
              </w:rPr>
              <w:t>01</w:t>
            </w:r>
          </w:p>
        </w:tc>
      </w:tr>
      <w:tr w:rsidR="0089737E" w14:paraId="0DAF3F74" w14:textId="77777777" w:rsidTr="00A17C89">
        <w:trPr>
          <w:jc w:val="center"/>
        </w:trPr>
        <w:tc>
          <w:tcPr>
            <w:tcW w:w="1039" w:type="dxa"/>
            <w:vAlign w:val="center"/>
          </w:tcPr>
          <w:p w14:paraId="50881FE2" w14:textId="77777777" w:rsidR="0089737E" w:rsidRDefault="0089737E" w:rsidP="00A17C89">
            <w:pPr>
              <w:spacing w:before="100" w:after="100"/>
              <w:jc w:val="center"/>
              <w:rPr>
                <w:rFonts w:ascii="Times New Roman" w:hAnsi="Times New Roman" w:cs="Times New Roman"/>
                <w:sz w:val="24"/>
              </w:rPr>
            </w:pPr>
            <w:r>
              <w:rPr>
                <w:rFonts w:ascii="Times New Roman" w:hAnsi="Times New Roman" w:cs="Times New Roman"/>
                <w:sz w:val="24"/>
              </w:rPr>
              <w:t>06</w:t>
            </w:r>
          </w:p>
        </w:tc>
        <w:tc>
          <w:tcPr>
            <w:tcW w:w="5103" w:type="dxa"/>
            <w:vAlign w:val="center"/>
          </w:tcPr>
          <w:p w14:paraId="113C147F" w14:textId="77777777" w:rsidR="0089737E" w:rsidRPr="008D1EB3" w:rsidRDefault="0089737E" w:rsidP="00A17C89">
            <w:pPr>
              <w:spacing w:before="100" w:after="100"/>
              <w:jc w:val="center"/>
              <w:rPr>
                <w:rFonts w:ascii="Times New Roman" w:hAnsi="Times New Roman" w:cs="Times New Roman"/>
                <w:sz w:val="24"/>
              </w:rPr>
            </w:pPr>
            <w:r>
              <w:rPr>
                <w:rFonts w:ascii="Times New Roman" w:hAnsi="Times New Roman" w:cs="Times New Roman"/>
                <w:sz w:val="24"/>
              </w:rPr>
              <w:t xml:space="preserve">Outdoor 9x3m, impresso nos 2 lados, produzido em </w:t>
            </w:r>
            <w:proofErr w:type="spellStart"/>
            <w:r>
              <w:rPr>
                <w:rFonts w:ascii="Times New Roman" w:hAnsi="Times New Roman" w:cs="Times New Roman"/>
                <w:sz w:val="24"/>
              </w:rPr>
              <w:t>metalon</w:t>
            </w:r>
            <w:proofErr w:type="spellEnd"/>
            <w:r>
              <w:rPr>
                <w:rFonts w:ascii="Times New Roman" w:hAnsi="Times New Roman" w:cs="Times New Roman"/>
                <w:sz w:val="24"/>
              </w:rPr>
              <w:t xml:space="preserve"> e chapa galvanizada, pintura, base de ferro e fundação para concretagem, altura da base de no mínimo 6 metros, refletivo ou com iluminação, incluído lona impressa + instalação</w:t>
            </w:r>
          </w:p>
        </w:tc>
        <w:tc>
          <w:tcPr>
            <w:tcW w:w="1140" w:type="dxa"/>
            <w:vAlign w:val="center"/>
          </w:tcPr>
          <w:p w14:paraId="48EAF51F" w14:textId="77777777" w:rsidR="0089737E" w:rsidRPr="008D1EB3" w:rsidRDefault="0089737E" w:rsidP="00A17C89">
            <w:pPr>
              <w:spacing w:before="100" w:after="100"/>
              <w:jc w:val="center"/>
              <w:rPr>
                <w:rFonts w:ascii="Times New Roman" w:hAnsi="Times New Roman" w:cs="Times New Roman"/>
                <w:sz w:val="24"/>
              </w:rPr>
            </w:pPr>
            <w:r>
              <w:rPr>
                <w:rFonts w:ascii="Times New Roman" w:hAnsi="Times New Roman" w:cs="Times New Roman"/>
                <w:sz w:val="24"/>
              </w:rPr>
              <w:t>Unid.</w:t>
            </w:r>
          </w:p>
        </w:tc>
        <w:tc>
          <w:tcPr>
            <w:tcW w:w="1474" w:type="dxa"/>
            <w:vAlign w:val="center"/>
          </w:tcPr>
          <w:p w14:paraId="78CA8DCF" w14:textId="77777777" w:rsidR="0089737E" w:rsidRPr="008D1EB3" w:rsidRDefault="0089737E" w:rsidP="00A17C89">
            <w:pPr>
              <w:spacing w:before="100" w:after="100"/>
              <w:jc w:val="center"/>
              <w:rPr>
                <w:rFonts w:ascii="Times New Roman" w:hAnsi="Times New Roman" w:cs="Times New Roman"/>
                <w:sz w:val="24"/>
              </w:rPr>
            </w:pPr>
            <w:r>
              <w:rPr>
                <w:rFonts w:ascii="Times New Roman" w:hAnsi="Times New Roman" w:cs="Times New Roman"/>
                <w:sz w:val="24"/>
              </w:rPr>
              <w:t>01</w:t>
            </w:r>
          </w:p>
        </w:tc>
      </w:tr>
      <w:tr w:rsidR="0089737E" w14:paraId="47A6DE6B" w14:textId="77777777" w:rsidTr="00A17C89">
        <w:trPr>
          <w:jc w:val="center"/>
        </w:trPr>
        <w:tc>
          <w:tcPr>
            <w:tcW w:w="1039" w:type="dxa"/>
            <w:vAlign w:val="center"/>
          </w:tcPr>
          <w:p w14:paraId="1722055B" w14:textId="77777777" w:rsidR="0089737E" w:rsidRDefault="0089737E" w:rsidP="00A17C89">
            <w:pPr>
              <w:spacing w:before="100" w:after="100"/>
              <w:jc w:val="center"/>
              <w:rPr>
                <w:rFonts w:ascii="Times New Roman" w:hAnsi="Times New Roman" w:cs="Times New Roman"/>
                <w:sz w:val="24"/>
              </w:rPr>
            </w:pPr>
            <w:r>
              <w:rPr>
                <w:rFonts w:ascii="Times New Roman" w:hAnsi="Times New Roman" w:cs="Times New Roman"/>
                <w:sz w:val="24"/>
              </w:rPr>
              <w:t>07</w:t>
            </w:r>
          </w:p>
        </w:tc>
        <w:tc>
          <w:tcPr>
            <w:tcW w:w="5103" w:type="dxa"/>
            <w:vAlign w:val="center"/>
          </w:tcPr>
          <w:p w14:paraId="0F344117" w14:textId="77777777" w:rsidR="0089737E" w:rsidRPr="008D1EB3" w:rsidRDefault="0089737E" w:rsidP="00A17C89">
            <w:pPr>
              <w:spacing w:before="100" w:after="100"/>
              <w:jc w:val="center"/>
              <w:rPr>
                <w:rFonts w:ascii="Times New Roman" w:hAnsi="Times New Roman" w:cs="Times New Roman"/>
                <w:sz w:val="24"/>
              </w:rPr>
            </w:pPr>
            <w:r>
              <w:rPr>
                <w:rFonts w:ascii="Times New Roman" w:hAnsi="Times New Roman" w:cs="Times New Roman"/>
                <w:sz w:val="24"/>
              </w:rPr>
              <w:t xml:space="preserve">Placa 1,40x0,70 em </w:t>
            </w:r>
            <w:proofErr w:type="spellStart"/>
            <w:r>
              <w:rPr>
                <w:rFonts w:ascii="Times New Roman" w:hAnsi="Times New Roman" w:cs="Times New Roman"/>
                <w:sz w:val="24"/>
              </w:rPr>
              <w:t>metalon</w:t>
            </w:r>
            <w:proofErr w:type="spellEnd"/>
            <w:r>
              <w:rPr>
                <w:rFonts w:ascii="Times New Roman" w:hAnsi="Times New Roman" w:cs="Times New Roman"/>
                <w:sz w:val="24"/>
              </w:rPr>
              <w:t xml:space="preserve"> e chapa galvanizada, adesivada e verniz, refletiva</w:t>
            </w:r>
          </w:p>
        </w:tc>
        <w:tc>
          <w:tcPr>
            <w:tcW w:w="1140" w:type="dxa"/>
            <w:vAlign w:val="center"/>
          </w:tcPr>
          <w:p w14:paraId="62B1B857" w14:textId="77777777" w:rsidR="0089737E" w:rsidRPr="008D1EB3" w:rsidRDefault="0089737E" w:rsidP="00A17C89">
            <w:pPr>
              <w:spacing w:before="100" w:after="100"/>
              <w:jc w:val="center"/>
              <w:rPr>
                <w:rFonts w:ascii="Times New Roman" w:hAnsi="Times New Roman" w:cs="Times New Roman"/>
                <w:sz w:val="24"/>
              </w:rPr>
            </w:pPr>
            <w:r>
              <w:rPr>
                <w:rFonts w:ascii="Times New Roman" w:hAnsi="Times New Roman" w:cs="Times New Roman"/>
                <w:sz w:val="24"/>
              </w:rPr>
              <w:t>Unid.</w:t>
            </w:r>
          </w:p>
        </w:tc>
        <w:tc>
          <w:tcPr>
            <w:tcW w:w="1474" w:type="dxa"/>
            <w:vAlign w:val="center"/>
          </w:tcPr>
          <w:p w14:paraId="56F9C928" w14:textId="77777777" w:rsidR="0089737E" w:rsidRPr="008D1EB3" w:rsidRDefault="0089737E" w:rsidP="00A17C89">
            <w:pPr>
              <w:spacing w:before="100" w:after="100"/>
              <w:jc w:val="center"/>
              <w:rPr>
                <w:rFonts w:ascii="Times New Roman" w:hAnsi="Times New Roman" w:cs="Times New Roman"/>
                <w:sz w:val="24"/>
              </w:rPr>
            </w:pPr>
            <w:r>
              <w:rPr>
                <w:rFonts w:ascii="Times New Roman" w:hAnsi="Times New Roman" w:cs="Times New Roman"/>
                <w:sz w:val="24"/>
              </w:rPr>
              <w:t>02</w:t>
            </w:r>
          </w:p>
        </w:tc>
      </w:tr>
      <w:tr w:rsidR="0089737E" w14:paraId="489252A5" w14:textId="77777777" w:rsidTr="00A17C89">
        <w:trPr>
          <w:jc w:val="center"/>
        </w:trPr>
        <w:tc>
          <w:tcPr>
            <w:tcW w:w="1039" w:type="dxa"/>
            <w:vAlign w:val="center"/>
          </w:tcPr>
          <w:p w14:paraId="67AF955F" w14:textId="77777777" w:rsidR="0089737E" w:rsidRDefault="0089737E" w:rsidP="00A17C89">
            <w:pPr>
              <w:spacing w:before="100" w:after="100"/>
              <w:jc w:val="center"/>
              <w:rPr>
                <w:rFonts w:ascii="Times New Roman" w:hAnsi="Times New Roman" w:cs="Times New Roman"/>
                <w:sz w:val="24"/>
              </w:rPr>
            </w:pPr>
            <w:r>
              <w:rPr>
                <w:rFonts w:ascii="Times New Roman" w:hAnsi="Times New Roman" w:cs="Times New Roman"/>
                <w:sz w:val="24"/>
              </w:rPr>
              <w:t>08</w:t>
            </w:r>
          </w:p>
        </w:tc>
        <w:tc>
          <w:tcPr>
            <w:tcW w:w="5103" w:type="dxa"/>
            <w:vAlign w:val="center"/>
          </w:tcPr>
          <w:p w14:paraId="560249EF" w14:textId="77777777" w:rsidR="0089737E" w:rsidRPr="008D1EB3" w:rsidRDefault="0089737E" w:rsidP="00A17C89">
            <w:pPr>
              <w:spacing w:before="100" w:after="100"/>
              <w:jc w:val="center"/>
              <w:rPr>
                <w:rFonts w:ascii="Times New Roman" w:hAnsi="Times New Roman" w:cs="Times New Roman"/>
                <w:sz w:val="24"/>
              </w:rPr>
            </w:pPr>
            <w:r>
              <w:rPr>
                <w:rFonts w:ascii="Times New Roman" w:hAnsi="Times New Roman" w:cs="Times New Roman"/>
                <w:sz w:val="24"/>
              </w:rPr>
              <w:t xml:space="preserve">Placa de sinalização para rodovia 2,50x1,50m produzida em </w:t>
            </w:r>
            <w:proofErr w:type="spellStart"/>
            <w:r>
              <w:rPr>
                <w:rFonts w:ascii="Times New Roman" w:hAnsi="Times New Roman" w:cs="Times New Roman"/>
                <w:sz w:val="24"/>
              </w:rPr>
              <w:t>metalon</w:t>
            </w:r>
            <w:proofErr w:type="spellEnd"/>
            <w:r>
              <w:rPr>
                <w:rFonts w:ascii="Times New Roman" w:hAnsi="Times New Roman" w:cs="Times New Roman"/>
                <w:sz w:val="24"/>
              </w:rPr>
              <w:t xml:space="preserve"> e chapa galvanizada, refletiva, adesivada e verniz</w:t>
            </w:r>
          </w:p>
        </w:tc>
        <w:tc>
          <w:tcPr>
            <w:tcW w:w="1140" w:type="dxa"/>
            <w:vAlign w:val="center"/>
          </w:tcPr>
          <w:p w14:paraId="30DB294C" w14:textId="77777777" w:rsidR="0089737E" w:rsidRPr="008D1EB3" w:rsidRDefault="0089737E" w:rsidP="00A17C89">
            <w:pPr>
              <w:spacing w:before="100" w:after="100"/>
              <w:jc w:val="center"/>
              <w:rPr>
                <w:rFonts w:ascii="Times New Roman" w:hAnsi="Times New Roman" w:cs="Times New Roman"/>
                <w:sz w:val="24"/>
              </w:rPr>
            </w:pPr>
            <w:r>
              <w:rPr>
                <w:rFonts w:ascii="Times New Roman" w:hAnsi="Times New Roman" w:cs="Times New Roman"/>
                <w:sz w:val="24"/>
              </w:rPr>
              <w:t>Unid.</w:t>
            </w:r>
          </w:p>
        </w:tc>
        <w:tc>
          <w:tcPr>
            <w:tcW w:w="1474" w:type="dxa"/>
            <w:vAlign w:val="center"/>
          </w:tcPr>
          <w:p w14:paraId="62CC096C" w14:textId="77777777" w:rsidR="0089737E" w:rsidRPr="008D1EB3" w:rsidRDefault="0089737E" w:rsidP="00A17C89">
            <w:pPr>
              <w:spacing w:before="100" w:after="100"/>
              <w:jc w:val="center"/>
              <w:rPr>
                <w:rFonts w:ascii="Times New Roman" w:hAnsi="Times New Roman" w:cs="Times New Roman"/>
                <w:sz w:val="24"/>
              </w:rPr>
            </w:pPr>
            <w:r>
              <w:rPr>
                <w:rFonts w:ascii="Times New Roman" w:hAnsi="Times New Roman" w:cs="Times New Roman"/>
                <w:sz w:val="24"/>
              </w:rPr>
              <w:t>02</w:t>
            </w:r>
          </w:p>
        </w:tc>
      </w:tr>
      <w:tr w:rsidR="0089737E" w14:paraId="226C21E4" w14:textId="77777777" w:rsidTr="00A17C89">
        <w:trPr>
          <w:jc w:val="center"/>
        </w:trPr>
        <w:tc>
          <w:tcPr>
            <w:tcW w:w="1039" w:type="dxa"/>
            <w:vAlign w:val="center"/>
          </w:tcPr>
          <w:p w14:paraId="307958B0" w14:textId="77777777" w:rsidR="0089737E" w:rsidRDefault="0089737E" w:rsidP="00A17C89">
            <w:pPr>
              <w:spacing w:before="100" w:after="100"/>
              <w:jc w:val="center"/>
              <w:rPr>
                <w:rFonts w:ascii="Times New Roman" w:hAnsi="Times New Roman" w:cs="Times New Roman"/>
                <w:sz w:val="24"/>
              </w:rPr>
            </w:pPr>
            <w:r>
              <w:rPr>
                <w:rFonts w:ascii="Times New Roman" w:hAnsi="Times New Roman" w:cs="Times New Roman"/>
                <w:sz w:val="24"/>
              </w:rPr>
              <w:t>09</w:t>
            </w:r>
          </w:p>
        </w:tc>
        <w:tc>
          <w:tcPr>
            <w:tcW w:w="5103" w:type="dxa"/>
            <w:vAlign w:val="center"/>
          </w:tcPr>
          <w:p w14:paraId="3A4C1C1F" w14:textId="77777777" w:rsidR="0089737E" w:rsidRPr="008D1EB3" w:rsidRDefault="0089737E" w:rsidP="00A17C89">
            <w:pPr>
              <w:spacing w:before="100" w:after="100"/>
              <w:jc w:val="center"/>
              <w:rPr>
                <w:rFonts w:ascii="Times New Roman" w:hAnsi="Times New Roman" w:cs="Times New Roman"/>
                <w:sz w:val="24"/>
              </w:rPr>
            </w:pPr>
            <w:r>
              <w:rPr>
                <w:rFonts w:ascii="Times New Roman" w:hAnsi="Times New Roman" w:cs="Times New Roman"/>
                <w:sz w:val="24"/>
              </w:rPr>
              <w:t xml:space="preserve">Quadro 2,00x1,50m, em </w:t>
            </w:r>
            <w:proofErr w:type="spellStart"/>
            <w:r>
              <w:rPr>
                <w:rFonts w:ascii="Times New Roman" w:hAnsi="Times New Roman" w:cs="Times New Roman"/>
                <w:sz w:val="24"/>
              </w:rPr>
              <w:t>metalon</w:t>
            </w:r>
            <w:proofErr w:type="spellEnd"/>
            <w:r>
              <w:rPr>
                <w:rFonts w:ascii="Times New Roman" w:hAnsi="Times New Roman" w:cs="Times New Roman"/>
                <w:sz w:val="24"/>
              </w:rPr>
              <w:t>, com lona impressa, colorido, com moldura + instalação</w:t>
            </w:r>
          </w:p>
        </w:tc>
        <w:tc>
          <w:tcPr>
            <w:tcW w:w="1140" w:type="dxa"/>
            <w:vAlign w:val="center"/>
          </w:tcPr>
          <w:p w14:paraId="14DFB658" w14:textId="77777777" w:rsidR="0089737E" w:rsidRPr="008D1EB3" w:rsidRDefault="0089737E" w:rsidP="00A17C89">
            <w:pPr>
              <w:spacing w:before="100" w:after="100"/>
              <w:jc w:val="center"/>
              <w:rPr>
                <w:rFonts w:ascii="Times New Roman" w:hAnsi="Times New Roman" w:cs="Times New Roman"/>
                <w:sz w:val="24"/>
              </w:rPr>
            </w:pPr>
            <w:r>
              <w:rPr>
                <w:rFonts w:ascii="Times New Roman" w:hAnsi="Times New Roman" w:cs="Times New Roman"/>
                <w:sz w:val="24"/>
              </w:rPr>
              <w:t xml:space="preserve">Unid. </w:t>
            </w:r>
          </w:p>
        </w:tc>
        <w:tc>
          <w:tcPr>
            <w:tcW w:w="1474" w:type="dxa"/>
            <w:vAlign w:val="center"/>
          </w:tcPr>
          <w:p w14:paraId="656302B7" w14:textId="77777777" w:rsidR="0089737E" w:rsidRPr="008D1EB3" w:rsidRDefault="0089737E" w:rsidP="00A17C89">
            <w:pPr>
              <w:spacing w:before="100" w:after="100"/>
              <w:jc w:val="center"/>
              <w:rPr>
                <w:rFonts w:ascii="Times New Roman" w:hAnsi="Times New Roman" w:cs="Times New Roman"/>
                <w:sz w:val="24"/>
              </w:rPr>
            </w:pPr>
            <w:r>
              <w:rPr>
                <w:rFonts w:ascii="Times New Roman" w:hAnsi="Times New Roman" w:cs="Times New Roman"/>
                <w:sz w:val="24"/>
              </w:rPr>
              <w:t>02</w:t>
            </w:r>
          </w:p>
        </w:tc>
      </w:tr>
    </w:tbl>
    <w:p w14:paraId="295CE186" w14:textId="77777777" w:rsidR="0089737E" w:rsidRDefault="0089737E" w:rsidP="0089737E">
      <w:pPr>
        <w:spacing w:after="60"/>
      </w:pPr>
    </w:p>
    <w:p w14:paraId="6B44A645" w14:textId="77777777" w:rsidR="0089737E" w:rsidRDefault="0089737E" w:rsidP="0089737E">
      <w:pPr>
        <w:spacing w:before="200" w:after="200" w:line="360" w:lineRule="exact"/>
        <w:jc w:val="both"/>
      </w:pPr>
      <w:r>
        <w:rPr>
          <w:rFonts w:ascii="Times New Roman" w:hAnsi="Times New Roman"/>
          <w:b/>
          <w:sz w:val="24"/>
        </w:rPr>
        <w:lastRenderedPageBreak/>
        <w:t>4. Levantamento de mercado</w:t>
      </w:r>
    </w:p>
    <w:p w14:paraId="43ABA80B" w14:textId="77777777" w:rsidR="0089737E" w:rsidRDefault="0089737E" w:rsidP="0089737E">
      <w:pPr>
        <w:spacing w:before="300" w:after="200"/>
      </w:pPr>
      <w:r>
        <w:rPr>
          <w:rFonts w:ascii="Times New Roman" w:hAnsi="Times New Roman"/>
          <w:b/>
          <w:sz w:val="24"/>
        </w:rPr>
        <w:t>1 - Aquisição de materiais de comunicação visual por contratação de empresa especializada com fornecimento e instalação completos.</w:t>
      </w:r>
    </w:p>
    <w:p w14:paraId="2B5A74F4" w14:textId="77777777" w:rsidR="0089737E" w:rsidRDefault="0089737E" w:rsidP="0089737E">
      <w:pPr>
        <w:spacing w:before="200" w:after="200" w:line="360" w:lineRule="exact"/>
        <w:ind w:firstLine="720"/>
        <w:jc w:val="both"/>
      </w:pPr>
      <w:r>
        <w:rPr>
          <w:rFonts w:ascii="Times New Roman" w:hAnsi="Times New Roman"/>
          <w:sz w:val="24"/>
        </w:rPr>
        <w:t>Neste modelo, todo o fornecimento (outdoors, placas, adesivos, banners, quadros) e a respectiva instalação são contratados de empresas especializadas do ramo de comunicação visual, por meio de licitação presencial ou eletrônica. Permite atendimento integrado a todas as demandas do consórcio, com padronização de identidade visual, cumprimento dos requisitos técnicos, escolha de materiais de alta durabilidade e possibilidade de exigir certificações de sustentabilidade. Favorece o acompanhamento da execução, responsabilidade única pela entrega do lote de produtos e atendimento contratual de garantias técnicas, qualidade, manutenção e cronograma executado. Viabiliza a obtenção de melhores preços por economia de escala, reduz riscos administrativos e proporciona maior controle e qualidade técnica, com baixo risco de fragmentação do atendimento.</w:t>
      </w:r>
    </w:p>
    <w:p w14:paraId="48458F01" w14:textId="77777777" w:rsidR="0089737E" w:rsidRDefault="0089737E" w:rsidP="0089737E">
      <w:pPr>
        <w:spacing w:before="300" w:after="200"/>
      </w:pPr>
      <w:r>
        <w:rPr>
          <w:rFonts w:ascii="Times New Roman" w:hAnsi="Times New Roman"/>
          <w:b/>
          <w:sz w:val="24"/>
        </w:rPr>
        <w:t>Pontos Positivos:</w:t>
      </w:r>
    </w:p>
    <w:p w14:paraId="2F8BF574" w14:textId="77777777" w:rsidR="0089737E" w:rsidRDefault="0089737E" w:rsidP="0089737E">
      <w:pPr>
        <w:spacing w:before="100" w:after="100" w:line="360" w:lineRule="exact"/>
        <w:ind w:firstLine="720"/>
        <w:jc w:val="both"/>
      </w:pPr>
      <w:r>
        <w:rPr>
          <w:rFonts w:ascii="Times New Roman" w:hAnsi="Times New Roman"/>
          <w:sz w:val="24"/>
        </w:rPr>
        <w:t>• Integração completa do fornecimento e instalação dos materiais de comunicação visual;</w:t>
      </w:r>
    </w:p>
    <w:p w14:paraId="27541FAF" w14:textId="77777777" w:rsidR="0089737E" w:rsidRDefault="0089737E" w:rsidP="0089737E">
      <w:pPr>
        <w:spacing w:before="100" w:after="100" w:line="360" w:lineRule="exact"/>
        <w:ind w:firstLine="720"/>
        <w:jc w:val="both"/>
      </w:pPr>
      <w:r>
        <w:rPr>
          <w:rFonts w:ascii="Times New Roman" w:hAnsi="Times New Roman"/>
          <w:sz w:val="24"/>
        </w:rPr>
        <w:t>• Padronização da identidade visual e cumprimento dos requisitos técnicos;</w:t>
      </w:r>
    </w:p>
    <w:p w14:paraId="61504D6C" w14:textId="77777777" w:rsidR="0089737E" w:rsidRDefault="0089737E" w:rsidP="0089737E">
      <w:pPr>
        <w:spacing w:before="100" w:after="100" w:line="360" w:lineRule="exact"/>
        <w:ind w:firstLine="720"/>
        <w:jc w:val="both"/>
      </w:pPr>
      <w:r>
        <w:rPr>
          <w:rFonts w:ascii="Times New Roman" w:hAnsi="Times New Roman"/>
          <w:sz w:val="24"/>
        </w:rPr>
        <w:t>• Possibilidade de exigir materiais de alta durabilidade e certificações de sustentabilidade;</w:t>
      </w:r>
    </w:p>
    <w:p w14:paraId="60B701B2" w14:textId="77777777" w:rsidR="0089737E" w:rsidRDefault="0089737E" w:rsidP="0089737E">
      <w:pPr>
        <w:spacing w:before="100" w:after="100" w:line="360" w:lineRule="exact"/>
        <w:ind w:firstLine="720"/>
        <w:jc w:val="both"/>
      </w:pPr>
      <w:r>
        <w:rPr>
          <w:rFonts w:ascii="Times New Roman" w:hAnsi="Times New Roman"/>
          <w:sz w:val="24"/>
        </w:rPr>
        <w:t>• Responsabilidade única pela entrega, garantias técnicas e cronograma executado;</w:t>
      </w:r>
    </w:p>
    <w:p w14:paraId="67C90538" w14:textId="77777777" w:rsidR="0089737E" w:rsidRDefault="0089737E" w:rsidP="0089737E">
      <w:pPr>
        <w:spacing w:before="100" w:after="100" w:line="360" w:lineRule="exact"/>
        <w:ind w:firstLine="720"/>
        <w:jc w:val="both"/>
      </w:pPr>
      <w:r>
        <w:rPr>
          <w:rFonts w:ascii="Times New Roman" w:hAnsi="Times New Roman"/>
          <w:sz w:val="24"/>
        </w:rPr>
        <w:t>• Economia de escala com obtenção de melhores preços e controle de qualidade.</w:t>
      </w:r>
    </w:p>
    <w:p w14:paraId="25DA2357" w14:textId="77777777" w:rsidR="0089737E" w:rsidRDefault="0089737E" w:rsidP="0089737E">
      <w:pPr>
        <w:spacing w:before="300" w:after="200"/>
      </w:pPr>
      <w:r>
        <w:rPr>
          <w:rFonts w:ascii="Times New Roman" w:hAnsi="Times New Roman"/>
          <w:b/>
          <w:sz w:val="24"/>
        </w:rPr>
        <w:t>Pontos Negativos:</w:t>
      </w:r>
    </w:p>
    <w:p w14:paraId="3C8A8CF5" w14:textId="77777777" w:rsidR="0089737E" w:rsidRDefault="0089737E" w:rsidP="0089737E">
      <w:pPr>
        <w:spacing w:before="100" w:after="100" w:line="360" w:lineRule="exact"/>
        <w:ind w:firstLine="720"/>
        <w:jc w:val="both"/>
      </w:pPr>
      <w:r>
        <w:rPr>
          <w:rFonts w:ascii="Times New Roman" w:hAnsi="Times New Roman"/>
          <w:sz w:val="24"/>
        </w:rPr>
        <w:t>• Dependência de um único fornecedor contratado;</w:t>
      </w:r>
    </w:p>
    <w:p w14:paraId="2A4E705E" w14:textId="77777777" w:rsidR="0089737E" w:rsidRDefault="0089737E" w:rsidP="0089737E">
      <w:pPr>
        <w:spacing w:before="100" w:after="100" w:line="360" w:lineRule="exact"/>
        <w:ind w:firstLine="720"/>
        <w:jc w:val="both"/>
      </w:pPr>
      <w:r>
        <w:rPr>
          <w:rFonts w:ascii="Times New Roman" w:hAnsi="Times New Roman"/>
          <w:sz w:val="24"/>
        </w:rPr>
        <w:t>• Possível limitação na personalização de soluções específicas durante o contrato;</w:t>
      </w:r>
    </w:p>
    <w:p w14:paraId="1E398611" w14:textId="77777777" w:rsidR="0089737E" w:rsidRDefault="0089737E" w:rsidP="0089737E">
      <w:pPr>
        <w:spacing w:before="100" w:after="100" w:line="360" w:lineRule="exact"/>
        <w:ind w:firstLine="720"/>
        <w:jc w:val="both"/>
      </w:pPr>
      <w:r>
        <w:rPr>
          <w:rFonts w:ascii="Times New Roman" w:hAnsi="Times New Roman"/>
          <w:sz w:val="24"/>
        </w:rPr>
        <w:t>• Necessidade de processo licitatório mais complexo e detalhado;</w:t>
      </w:r>
    </w:p>
    <w:p w14:paraId="1FD8EB55" w14:textId="77777777" w:rsidR="0089737E" w:rsidRDefault="0089737E" w:rsidP="0089737E">
      <w:pPr>
        <w:spacing w:before="100" w:after="100" w:line="360" w:lineRule="exact"/>
        <w:ind w:firstLine="720"/>
        <w:jc w:val="both"/>
      </w:pPr>
      <w:r>
        <w:rPr>
          <w:rFonts w:ascii="Times New Roman" w:hAnsi="Times New Roman"/>
          <w:sz w:val="24"/>
        </w:rPr>
        <w:t>• Risco de atrasos ou falhas que impactam toda a entrega do lote de produtos;</w:t>
      </w:r>
    </w:p>
    <w:p w14:paraId="5FC8D559" w14:textId="77777777" w:rsidR="0089737E" w:rsidRDefault="0089737E" w:rsidP="0089737E">
      <w:pPr>
        <w:spacing w:before="100" w:after="100" w:line="360" w:lineRule="exact"/>
        <w:ind w:firstLine="720"/>
        <w:jc w:val="both"/>
      </w:pPr>
      <w:r>
        <w:rPr>
          <w:rFonts w:ascii="Times New Roman" w:hAnsi="Times New Roman"/>
          <w:sz w:val="24"/>
        </w:rPr>
        <w:t>• Limitação do mercado a empresas com maior capacidade técnica e estrutural.</w:t>
      </w:r>
    </w:p>
    <w:p w14:paraId="36AD9D63" w14:textId="77777777" w:rsidR="0089737E" w:rsidRDefault="0089737E" w:rsidP="0089737E">
      <w:pPr>
        <w:spacing w:before="300" w:after="200"/>
      </w:pPr>
      <w:r>
        <w:rPr>
          <w:rFonts w:ascii="Times New Roman" w:hAnsi="Times New Roman"/>
          <w:b/>
          <w:sz w:val="24"/>
        </w:rPr>
        <w:t>2 - Aquisição direta de materiais com instalação e aplicação realizados por equipe interna do consórcio.</w:t>
      </w:r>
    </w:p>
    <w:p w14:paraId="3D7BA194" w14:textId="77777777" w:rsidR="0089737E" w:rsidRDefault="0089737E" w:rsidP="0089737E">
      <w:pPr>
        <w:spacing w:before="200" w:after="200" w:line="360" w:lineRule="exact"/>
        <w:ind w:firstLine="720"/>
        <w:jc w:val="both"/>
      </w:pPr>
      <w:r>
        <w:rPr>
          <w:rFonts w:ascii="Times New Roman" w:hAnsi="Times New Roman"/>
          <w:sz w:val="24"/>
        </w:rPr>
        <w:t xml:space="preserve">Nessa alternativa, o consórcio adquire os itens de comunicação visual diretamente de fornecedores (materiais prontos, insumos para banners, adesivos, placas etc.), ficando a cargo da equipe própria a instalação ou aplicação dos materiais. Pode apresentar custo financeiro inicial menor em função da dispensa de serviços terceiros de mão de obra, além de promover eventual flexibilidade conforme cronograma próprio. Entretanto, há riscos de menor padronização, possíveis </w:t>
      </w:r>
      <w:r>
        <w:rPr>
          <w:rFonts w:ascii="Times New Roman" w:hAnsi="Times New Roman"/>
          <w:sz w:val="24"/>
        </w:rPr>
        <w:lastRenderedPageBreak/>
        <w:t>limitações técnicas na instalação, garantia reduzida, necessidade de treinamento da equipe interna e riscos de comprometer os prazos e o padrão de qualidade, sobretudo para itens que demandam técnicas específicas, como placas rodoviárias e outdoors.</w:t>
      </w:r>
    </w:p>
    <w:p w14:paraId="4AF27099" w14:textId="77777777" w:rsidR="0089737E" w:rsidRDefault="0089737E" w:rsidP="0089737E">
      <w:pPr>
        <w:spacing w:before="300" w:after="200"/>
      </w:pPr>
      <w:r>
        <w:rPr>
          <w:rFonts w:ascii="Times New Roman" w:hAnsi="Times New Roman"/>
          <w:b/>
          <w:sz w:val="24"/>
        </w:rPr>
        <w:t>Pontos Positivos:</w:t>
      </w:r>
    </w:p>
    <w:p w14:paraId="51D68282" w14:textId="77777777" w:rsidR="0089737E" w:rsidRDefault="0089737E" w:rsidP="0089737E">
      <w:pPr>
        <w:spacing w:before="100" w:after="100" w:line="360" w:lineRule="exact"/>
        <w:ind w:firstLine="720"/>
        <w:jc w:val="both"/>
      </w:pPr>
      <w:r>
        <w:rPr>
          <w:rFonts w:ascii="Times New Roman" w:hAnsi="Times New Roman"/>
          <w:sz w:val="24"/>
        </w:rPr>
        <w:t>• Redução do custo financeiro inicial ao dispensar serviços terceirizados;</w:t>
      </w:r>
    </w:p>
    <w:p w14:paraId="2D59A8C4" w14:textId="77777777" w:rsidR="0089737E" w:rsidRDefault="0089737E" w:rsidP="0089737E">
      <w:pPr>
        <w:spacing w:before="100" w:after="100" w:line="360" w:lineRule="exact"/>
        <w:ind w:firstLine="720"/>
        <w:jc w:val="both"/>
      </w:pPr>
      <w:r>
        <w:rPr>
          <w:rFonts w:ascii="Times New Roman" w:hAnsi="Times New Roman"/>
          <w:sz w:val="24"/>
        </w:rPr>
        <w:t>• Maior flexibilidade na execução conforme cronograma do consórcio;</w:t>
      </w:r>
    </w:p>
    <w:p w14:paraId="63AC447D" w14:textId="77777777" w:rsidR="0089737E" w:rsidRDefault="0089737E" w:rsidP="0089737E">
      <w:pPr>
        <w:spacing w:before="100" w:after="100" w:line="360" w:lineRule="exact"/>
        <w:ind w:firstLine="720"/>
        <w:jc w:val="both"/>
      </w:pPr>
      <w:r>
        <w:rPr>
          <w:rFonts w:ascii="Times New Roman" w:hAnsi="Times New Roman"/>
          <w:sz w:val="24"/>
        </w:rPr>
        <w:t>• Controle direto sobre a aquisição dos materiais;</w:t>
      </w:r>
    </w:p>
    <w:p w14:paraId="62CC4EB8" w14:textId="77777777" w:rsidR="0089737E" w:rsidRDefault="0089737E" w:rsidP="0089737E">
      <w:pPr>
        <w:spacing w:before="100" w:after="100" w:line="360" w:lineRule="exact"/>
        <w:ind w:firstLine="720"/>
        <w:jc w:val="both"/>
      </w:pPr>
      <w:r>
        <w:rPr>
          <w:rFonts w:ascii="Times New Roman" w:hAnsi="Times New Roman"/>
          <w:sz w:val="24"/>
        </w:rPr>
        <w:t>• Possibilidade de adaptação rápida a eventuais mudanças de demanda;</w:t>
      </w:r>
    </w:p>
    <w:p w14:paraId="52F4C47B" w14:textId="77777777" w:rsidR="0089737E" w:rsidRDefault="0089737E" w:rsidP="0089737E">
      <w:pPr>
        <w:spacing w:before="100" w:after="100" w:line="360" w:lineRule="exact"/>
        <w:ind w:firstLine="720"/>
        <w:jc w:val="both"/>
      </w:pPr>
      <w:r>
        <w:rPr>
          <w:rFonts w:ascii="Times New Roman" w:hAnsi="Times New Roman"/>
          <w:sz w:val="24"/>
        </w:rPr>
        <w:t>• Desenvolvimento de habilidades técnicas internas.</w:t>
      </w:r>
    </w:p>
    <w:p w14:paraId="13228225" w14:textId="77777777" w:rsidR="0089737E" w:rsidRDefault="0089737E" w:rsidP="0089737E">
      <w:pPr>
        <w:spacing w:before="300" w:after="200"/>
      </w:pPr>
      <w:r>
        <w:rPr>
          <w:rFonts w:ascii="Times New Roman" w:hAnsi="Times New Roman"/>
          <w:b/>
          <w:sz w:val="24"/>
        </w:rPr>
        <w:t>Pontos Negativos:</w:t>
      </w:r>
    </w:p>
    <w:p w14:paraId="2DE788A7" w14:textId="77777777" w:rsidR="0089737E" w:rsidRDefault="0089737E" w:rsidP="0089737E">
      <w:pPr>
        <w:spacing w:before="100" w:after="100" w:line="360" w:lineRule="exact"/>
        <w:ind w:firstLine="720"/>
        <w:jc w:val="both"/>
      </w:pPr>
      <w:r>
        <w:rPr>
          <w:rFonts w:ascii="Times New Roman" w:hAnsi="Times New Roman"/>
          <w:sz w:val="24"/>
        </w:rPr>
        <w:t>• Risco de menor padronização dos serviços e materiais aplicados;</w:t>
      </w:r>
    </w:p>
    <w:p w14:paraId="267245E3" w14:textId="77777777" w:rsidR="0089737E" w:rsidRDefault="0089737E" w:rsidP="0089737E">
      <w:pPr>
        <w:spacing w:before="100" w:after="100" w:line="360" w:lineRule="exact"/>
        <w:ind w:firstLine="720"/>
        <w:jc w:val="both"/>
      </w:pPr>
      <w:r>
        <w:rPr>
          <w:rFonts w:ascii="Times New Roman" w:hAnsi="Times New Roman"/>
          <w:sz w:val="24"/>
        </w:rPr>
        <w:t>• Limitações técnicas da equipe interna para itens que exigem especialização;</w:t>
      </w:r>
    </w:p>
    <w:p w14:paraId="08EFD96E" w14:textId="77777777" w:rsidR="0089737E" w:rsidRDefault="0089737E" w:rsidP="0089737E">
      <w:pPr>
        <w:spacing w:before="100" w:after="100" w:line="360" w:lineRule="exact"/>
        <w:ind w:firstLine="720"/>
        <w:jc w:val="both"/>
      </w:pPr>
      <w:r>
        <w:rPr>
          <w:rFonts w:ascii="Times New Roman" w:hAnsi="Times New Roman"/>
          <w:sz w:val="24"/>
        </w:rPr>
        <w:t>• Garantia reduzida sobre a instalação e aplicação dos materiais;</w:t>
      </w:r>
    </w:p>
    <w:p w14:paraId="7474FAC5" w14:textId="77777777" w:rsidR="0089737E" w:rsidRDefault="0089737E" w:rsidP="0089737E">
      <w:pPr>
        <w:spacing w:before="100" w:after="100" w:line="360" w:lineRule="exact"/>
        <w:ind w:firstLine="720"/>
        <w:jc w:val="both"/>
      </w:pPr>
      <w:r>
        <w:rPr>
          <w:rFonts w:ascii="Times New Roman" w:hAnsi="Times New Roman"/>
          <w:sz w:val="24"/>
        </w:rPr>
        <w:t>• Possível necessidade de treinamento adicional da equipe;</w:t>
      </w:r>
    </w:p>
    <w:p w14:paraId="46C53F0B" w14:textId="77777777" w:rsidR="0089737E" w:rsidRDefault="0089737E" w:rsidP="0089737E">
      <w:pPr>
        <w:spacing w:before="100" w:after="100" w:line="360" w:lineRule="exact"/>
        <w:ind w:firstLine="720"/>
        <w:jc w:val="both"/>
      </w:pPr>
      <w:r>
        <w:rPr>
          <w:rFonts w:ascii="Times New Roman" w:hAnsi="Times New Roman"/>
          <w:sz w:val="24"/>
        </w:rPr>
        <w:t>• Risco de atrasos ou comprometimento do padrão de qualidade.</w:t>
      </w:r>
    </w:p>
    <w:p w14:paraId="18105CFE" w14:textId="77777777" w:rsidR="0089737E" w:rsidRDefault="0089737E" w:rsidP="0089737E">
      <w:pPr>
        <w:spacing w:before="300" w:after="200"/>
      </w:pPr>
      <w:r>
        <w:rPr>
          <w:rFonts w:ascii="Times New Roman" w:hAnsi="Times New Roman"/>
          <w:b/>
          <w:sz w:val="24"/>
        </w:rPr>
        <w:t>3 - Adesão a ata de registro de preços de órgão público congênere que já realizou licitação para itens similares.</w:t>
      </w:r>
    </w:p>
    <w:p w14:paraId="46CC4780" w14:textId="77777777" w:rsidR="0089737E" w:rsidRDefault="0089737E" w:rsidP="0089737E">
      <w:pPr>
        <w:spacing w:before="200" w:after="200" w:line="360" w:lineRule="exact"/>
        <w:ind w:firstLine="720"/>
        <w:jc w:val="both"/>
      </w:pPr>
      <w:r>
        <w:rPr>
          <w:rFonts w:ascii="Times New Roman" w:hAnsi="Times New Roman"/>
          <w:sz w:val="24"/>
        </w:rPr>
        <w:t>Ao aderir à ata de registro de preços de outro órgão público (municipal, estadual ou federal), o consórcio acessa uma licitação já concluída, com preços potencialmente vantajosos e fornecedores previamente habilitados. O processo é mais ágil, com redução significativa dos prazos e custos administrativos relativos à fase licitatória. No entanto, a flexibilização para customizar a identidade visual pode ser limitada conforme o edital original, assim como pode haver defasagem de preços ou especificações. Nem sempre o mix de produtos da ata corresponde plenamente às necessidades locais e pode existir dependência dos prazos e condições estabelecidos pelo órgão gerenciador da ata.</w:t>
      </w:r>
    </w:p>
    <w:p w14:paraId="25DFE16D" w14:textId="77777777" w:rsidR="0089737E" w:rsidRDefault="0089737E" w:rsidP="0089737E">
      <w:pPr>
        <w:spacing w:before="300" w:after="200"/>
      </w:pPr>
      <w:r>
        <w:rPr>
          <w:rFonts w:ascii="Times New Roman" w:hAnsi="Times New Roman"/>
          <w:b/>
          <w:sz w:val="24"/>
        </w:rPr>
        <w:t>Pontos Positivos:</w:t>
      </w:r>
    </w:p>
    <w:p w14:paraId="18D7E9F7" w14:textId="77777777" w:rsidR="0089737E" w:rsidRDefault="0089737E" w:rsidP="0089737E">
      <w:pPr>
        <w:spacing w:before="100" w:after="100" w:line="360" w:lineRule="exact"/>
        <w:ind w:firstLine="720"/>
        <w:jc w:val="both"/>
      </w:pPr>
      <w:r>
        <w:rPr>
          <w:rFonts w:ascii="Times New Roman" w:hAnsi="Times New Roman"/>
          <w:sz w:val="24"/>
        </w:rPr>
        <w:t>• Redução significativa dos prazos do processo de aquisição;</w:t>
      </w:r>
    </w:p>
    <w:p w14:paraId="2E377AA1" w14:textId="77777777" w:rsidR="0089737E" w:rsidRDefault="0089737E" w:rsidP="0089737E">
      <w:pPr>
        <w:spacing w:before="100" w:after="100" w:line="360" w:lineRule="exact"/>
        <w:ind w:firstLine="720"/>
        <w:jc w:val="both"/>
      </w:pPr>
      <w:r>
        <w:rPr>
          <w:rFonts w:ascii="Times New Roman" w:hAnsi="Times New Roman"/>
          <w:sz w:val="24"/>
        </w:rPr>
        <w:t>• Diminuição dos custos administrativos por dispensar nova licitação;</w:t>
      </w:r>
    </w:p>
    <w:p w14:paraId="21683A6C" w14:textId="77777777" w:rsidR="0089737E" w:rsidRDefault="0089737E" w:rsidP="0089737E">
      <w:pPr>
        <w:spacing w:before="100" w:after="100" w:line="360" w:lineRule="exact"/>
        <w:ind w:firstLine="720"/>
        <w:jc w:val="both"/>
      </w:pPr>
      <w:r>
        <w:rPr>
          <w:rFonts w:ascii="Times New Roman" w:hAnsi="Times New Roman"/>
          <w:sz w:val="24"/>
        </w:rPr>
        <w:t>• Acesso a fornecedores já habilitados e avaliados;</w:t>
      </w:r>
    </w:p>
    <w:p w14:paraId="36960319" w14:textId="77777777" w:rsidR="0089737E" w:rsidRDefault="0089737E" w:rsidP="0089737E">
      <w:pPr>
        <w:spacing w:before="100" w:after="100" w:line="360" w:lineRule="exact"/>
        <w:ind w:firstLine="720"/>
        <w:jc w:val="both"/>
      </w:pPr>
      <w:r>
        <w:rPr>
          <w:rFonts w:ascii="Times New Roman" w:hAnsi="Times New Roman"/>
          <w:sz w:val="24"/>
        </w:rPr>
        <w:t>• Possibilidade de aproveitar preços potencialmente vantajosos;</w:t>
      </w:r>
    </w:p>
    <w:p w14:paraId="3401A2F6" w14:textId="77777777" w:rsidR="0089737E" w:rsidRDefault="0089737E" w:rsidP="0089737E">
      <w:pPr>
        <w:spacing w:before="100" w:after="100" w:line="360" w:lineRule="exact"/>
        <w:ind w:firstLine="720"/>
        <w:jc w:val="both"/>
      </w:pPr>
      <w:r>
        <w:rPr>
          <w:rFonts w:ascii="Times New Roman" w:hAnsi="Times New Roman"/>
          <w:sz w:val="24"/>
        </w:rPr>
        <w:t>• Facilidade operacional ao aderir a um procedimento já concluído.</w:t>
      </w:r>
    </w:p>
    <w:p w14:paraId="3DD578C8" w14:textId="77777777" w:rsidR="0089737E" w:rsidRDefault="0089737E" w:rsidP="0089737E">
      <w:pPr>
        <w:spacing w:before="300" w:after="200"/>
      </w:pPr>
      <w:r>
        <w:rPr>
          <w:rFonts w:ascii="Times New Roman" w:hAnsi="Times New Roman"/>
          <w:b/>
          <w:sz w:val="24"/>
        </w:rPr>
        <w:lastRenderedPageBreak/>
        <w:t>Pontos Negativos:</w:t>
      </w:r>
    </w:p>
    <w:p w14:paraId="41875A16" w14:textId="77777777" w:rsidR="0089737E" w:rsidRDefault="0089737E" w:rsidP="0089737E">
      <w:pPr>
        <w:spacing w:before="100" w:after="100" w:line="360" w:lineRule="exact"/>
        <w:ind w:firstLine="720"/>
        <w:jc w:val="both"/>
      </w:pPr>
      <w:r>
        <w:rPr>
          <w:rFonts w:ascii="Times New Roman" w:hAnsi="Times New Roman"/>
          <w:sz w:val="24"/>
        </w:rPr>
        <w:t>• Limitações para customizar identidade visual e especificações;</w:t>
      </w:r>
    </w:p>
    <w:p w14:paraId="0097D823" w14:textId="77777777" w:rsidR="0089737E" w:rsidRDefault="0089737E" w:rsidP="0089737E">
      <w:pPr>
        <w:spacing w:before="100" w:after="100" w:line="360" w:lineRule="exact"/>
        <w:ind w:firstLine="720"/>
        <w:jc w:val="both"/>
      </w:pPr>
      <w:r>
        <w:rPr>
          <w:rFonts w:ascii="Times New Roman" w:hAnsi="Times New Roman"/>
          <w:sz w:val="24"/>
        </w:rPr>
        <w:t>• Risco de defasagem nos preços em relação ao mercado atual;</w:t>
      </w:r>
    </w:p>
    <w:p w14:paraId="5C4B5788" w14:textId="77777777" w:rsidR="0089737E" w:rsidRDefault="0089737E" w:rsidP="0089737E">
      <w:pPr>
        <w:spacing w:before="100" w:after="100" w:line="360" w:lineRule="exact"/>
        <w:ind w:firstLine="720"/>
        <w:jc w:val="both"/>
      </w:pPr>
      <w:r>
        <w:rPr>
          <w:rFonts w:ascii="Times New Roman" w:hAnsi="Times New Roman"/>
          <w:sz w:val="24"/>
        </w:rPr>
        <w:t>• Mix de produtos pode não atender integralmente às necessidades locais;</w:t>
      </w:r>
    </w:p>
    <w:p w14:paraId="5169EBAD" w14:textId="77777777" w:rsidR="0089737E" w:rsidRDefault="0089737E" w:rsidP="0089737E">
      <w:pPr>
        <w:spacing w:before="100" w:after="100" w:line="360" w:lineRule="exact"/>
        <w:ind w:firstLine="720"/>
        <w:jc w:val="both"/>
      </w:pPr>
      <w:r>
        <w:rPr>
          <w:rFonts w:ascii="Times New Roman" w:hAnsi="Times New Roman"/>
          <w:sz w:val="24"/>
        </w:rPr>
        <w:t>• Dependência dos prazos e condições definidos pelo órgão gerenciador da ata;</w:t>
      </w:r>
    </w:p>
    <w:p w14:paraId="67832709" w14:textId="77777777" w:rsidR="0089737E" w:rsidRDefault="0089737E" w:rsidP="0089737E">
      <w:pPr>
        <w:spacing w:before="100" w:after="100" w:line="360" w:lineRule="exact"/>
        <w:ind w:firstLine="720"/>
        <w:jc w:val="both"/>
      </w:pPr>
      <w:r>
        <w:rPr>
          <w:rFonts w:ascii="Times New Roman" w:hAnsi="Times New Roman"/>
          <w:sz w:val="24"/>
        </w:rPr>
        <w:t>• Pouca flexibilidade para negociar condições específicas.</w:t>
      </w:r>
    </w:p>
    <w:p w14:paraId="2D7D6048" w14:textId="77777777" w:rsidR="0089737E" w:rsidRDefault="0089737E" w:rsidP="0089737E">
      <w:pPr>
        <w:spacing w:before="300" w:after="200"/>
      </w:pPr>
      <w:r>
        <w:rPr>
          <w:rFonts w:ascii="Times New Roman" w:hAnsi="Times New Roman"/>
          <w:b/>
          <w:sz w:val="24"/>
        </w:rPr>
        <w:t>Alternativa Escolhida</w:t>
      </w:r>
    </w:p>
    <w:p w14:paraId="3DE38618" w14:textId="77777777" w:rsidR="0089737E" w:rsidRDefault="0089737E" w:rsidP="0089737E">
      <w:pPr>
        <w:spacing w:before="200" w:after="200" w:line="360" w:lineRule="exact"/>
        <w:ind w:firstLine="720"/>
        <w:jc w:val="both"/>
      </w:pPr>
      <w:r>
        <w:rPr>
          <w:rFonts w:ascii="Times New Roman" w:hAnsi="Times New Roman"/>
          <w:sz w:val="24"/>
        </w:rPr>
        <w:t>Aquisição de materiais de comunicação visual por contratação de empresa especializada com fornecimento e instalação completos.</w:t>
      </w:r>
    </w:p>
    <w:p w14:paraId="5C9C1BB0" w14:textId="77777777" w:rsidR="0089737E" w:rsidRDefault="0089737E" w:rsidP="0089737E">
      <w:pPr>
        <w:spacing w:before="300" w:after="200"/>
      </w:pPr>
      <w:r>
        <w:rPr>
          <w:rFonts w:ascii="Times New Roman" w:hAnsi="Times New Roman"/>
          <w:b/>
          <w:sz w:val="24"/>
        </w:rPr>
        <w:t>Justificativa</w:t>
      </w:r>
    </w:p>
    <w:p w14:paraId="6BDF0806" w14:textId="77777777" w:rsidR="0089737E" w:rsidRDefault="0089737E" w:rsidP="0089737E">
      <w:pPr>
        <w:spacing w:before="200" w:after="200" w:line="360" w:lineRule="exact"/>
        <w:ind w:firstLine="720"/>
        <w:jc w:val="both"/>
      </w:pPr>
      <w:r>
        <w:rPr>
          <w:rFonts w:ascii="Times New Roman" w:hAnsi="Times New Roman"/>
          <w:sz w:val="24"/>
        </w:rPr>
        <w:t>A contratação de empresa especializada para fornecimento e instalação dos materiais de comunicação visual garante o atendimento pleno de todos os requisitos técnicos, de segurança, durabilidade, padronização visual, sustentabilidade e acessibilidade, conforme exigido pelo ETP. Permite suporte contínuo, responsabilização clara do fornecedor e maior qualidade do serviço entregue, além de viabilizar a exigência de critérios ambientais e sociais. O processo integra todas as necessidades do consórcio em único contrato, facilitando o controle de qualidade e oferecendo a melhor relação custo-benefício no médio e longo prazo, especialmente considerando as características técnicas específicas dos itens demandados e a necessidade de cumprimento rigoroso às normativas de sinalização viária e identidade institucional.</w:t>
      </w:r>
    </w:p>
    <w:p w14:paraId="6643CD42" w14:textId="77777777" w:rsidR="0089737E" w:rsidRDefault="0089737E" w:rsidP="0089737E">
      <w:pPr>
        <w:spacing w:before="200" w:after="200" w:line="360" w:lineRule="exact"/>
        <w:jc w:val="both"/>
      </w:pPr>
      <w:r>
        <w:rPr>
          <w:rFonts w:ascii="Times New Roman" w:hAnsi="Times New Roman"/>
          <w:b/>
          <w:sz w:val="24"/>
        </w:rPr>
        <w:t>5. Estimativa do preço da contratação</w:t>
      </w:r>
    </w:p>
    <w:p w14:paraId="52263936" w14:textId="77777777" w:rsidR="0089737E" w:rsidRDefault="0089737E" w:rsidP="0089737E">
      <w:pPr>
        <w:spacing w:before="200" w:after="200" w:line="360" w:lineRule="exact"/>
        <w:ind w:firstLine="720"/>
        <w:jc w:val="both"/>
      </w:pPr>
      <w:r>
        <w:rPr>
          <w:rFonts w:ascii="Times New Roman" w:hAnsi="Times New Roman"/>
          <w:sz w:val="24"/>
        </w:rPr>
        <w:t xml:space="preserve">O valor total estimado para essa contratação é </w:t>
      </w:r>
      <w:r w:rsidRPr="00F44DB0">
        <w:rPr>
          <w:rFonts w:ascii="Times New Roman" w:hAnsi="Times New Roman"/>
          <w:sz w:val="24"/>
        </w:rPr>
        <w:t xml:space="preserve">de: R$ </w:t>
      </w:r>
      <w:r>
        <w:rPr>
          <w:rFonts w:ascii="Times New Roman" w:hAnsi="Times New Roman"/>
          <w:sz w:val="24"/>
        </w:rPr>
        <w:t>58.066,61 (cinquenta e oito mil sessenta e seis reais e sessenta e um centavos).</w:t>
      </w:r>
    </w:p>
    <w:p w14:paraId="1F6DBD76" w14:textId="77777777" w:rsidR="0089737E" w:rsidRDefault="0089737E" w:rsidP="0089737E">
      <w:pPr>
        <w:spacing w:before="200" w:after="200" w:line="360" w:lineRule="exact"/>
        <w:jc w:val="both"/>
      </w:pPr>
      <w:r>
        <w:rPr>
          <w:rFonts w:ascii="Times New Roman" w:hAnsi="Times New Roman"/>
          <w:b/>
          <w:sz w:val="24"/>
        </w:rPr>
        <w:t>6. Descrição da solução como um todo</w:t>
      </w:r>
    </w:p>
    <w:p w14:paraId="500A2079" w14:textId="77777777" w:rsidR="0089737E" w:rsidRDefault="0089737E" w:rsidP="0089737E">
      <w:pPr>
        <w:spacing w:before="200" w:after="200" w:line="360" w:lineRule="exact"/>
        <w:ind w:firstLine="720"/>
        <w:jc w:val="both"/>
      </w:pPr>
      <w:r>
        <w:rPr>
          <w:rFonts w:ascii="Times New Roman" w:hAnsi="Times New Roman"/>
          <w:sz w:val="24"/>
        </w:rPr>
        <w:t xml:space="preserve">A solução escolhida consiste na </w:t>
      </w:r>
      <w:r>
        <w:rPr>
          <w:rFonts w:ascii="Times New Roman" w:hAnsi="Times New Roman"/>
          <w:b/>
          <w:sz w:val="24"/>
        </w:rPr>
        <w:t>contratação de empresa especializada para fornecimento e instalação completa dos materiais de comunicação visual</w:t>
      </w:r>
      <w:r>
        <w:rPr>
          <w:rFonts w:ascii="Times New Roman" w:hAnsi="Times New Roman"/>
          <w:sz w:val="24"/>
        </w:rPr>
        <w:t>. Essa alternativa foi selecionada após análise cuidadosa das necessidades institucionais, técnicas, legais e de interesse público, garantindo atendimento a todos os requisitos específicos do ETP e das normativas aplicáveis.</w:t>
      </w:r>
    </w:p>
    <w:p w14:paraId="2F8C9C2C" w14:textId="77777777" w:rsidR="0089737E" w:rsidRDefault="0089737E" w:rsidP="0089737E">
      <w:pPr>
        <w:spacing w:before="100" w:after="100" w:line="360" w:lineRule="exact"/>
        <w:ind w:firstLine="720"/>
        <w:jc w:val="both"/>
      </w:pPr>
      <w:r>
        <w:rPr>
          <w:rFonts w:ascii="Times New Roman" w:hAnsi="Times New Roman"/>
          <w:sz w:val="24"/>
        </w:rPr>
        <w:t>Descrição Completa da Solução Escolhida</w:t>
      </w:r>
    </w:p>
    <w:p w14:paraId="40501223" w14:textId="77777777" w:rsidR="0089737E" w:rsidRDefault="0089737E" w:rsidP="0089737E">
      <w:pPr>
        <w:spacing w:before="200" w:after="200" w:line="360" w:lineRule="exact"/>
        <w:ind w:firstLine="720"/>
        <w:jc w:val="both"/>
      </w:pPr>
      <w:r>
        <w:rPr>
          <w:rFonts w:ascii="Times New Roman" w:hAnsi="Times New Roman"/>
          <w:sz w:val="24"/>
        </w:rPr>
        <w:t>A contratação de uma empresa especializada abrangerá, em um único contrato, o fornecimento e a instalação dos seguintes itens de comunicação visual:</w:t>
      </w:r>
    </w:p>
    <w:p w14:paraId="5AD48D7F" w14:textId="77777777" w:rsidR="0089737E" w:rsidRDefault="0089737E" w:rsidP="0089737E">
      <w:pPr>
        <w:spacing w:before="100" w:after="100" w:line="360" w:lineRule="exact"/>
        <w:ind w:firstLine="720"/>
        <w:jc w:val="both"/>
      </w:pPr>
      <w:r>
        <w:rPr>
          <w:rFonts w:ascii="Times New Roman" w:hAnsi="Times New Roman"/>
          <w:sz w:val="24"/>
        </w:rPr>
        <w:lastRenderedPageBreak/>
        <w:t>• Outdoors para rodovia;</w:t>
      </w:r>
    </w:p>
    <w:p w14:paraId="2745379A" w14:textId="77777777" w:rsidR="0089737E" w:rsidRDefault="0089737E" w:rsidP="0089737E">
      <w:pPr>
        <w:spacing w:before="100" w:after="100" w:line="360" w:lineRule="exact"/>
        <w:ind w:firstLine="720"/>
        <w:jc w:val="both"/>
      </w:pPr>
      <w:r>
        <w:rPr>
          <w:rFonts w:ascii="Times New Roman" w:hAnsi="Times New Roman"/>
          <w:sz w:val="24"/>
        </w:rPr>
        <w:t>• Placas de sinalização para rodovia;</w:t>
      </w:r>
    </w:p>
    <w:p w14:paraId="2572C917" w14:textId="77777777" w:rsidR="0089737E" w:rsidRDefault="0089737E" w:rsidP="0089737E">
      <w:pPr>
        <w:spacing w:before="100" w:after="100" w:line="360" w:lineRule="exact"/>
        <w:ind w:firstLine="720"/>
        <w:jc w:val="both"/>
      </w:pPr>
      <w:r>
        <w:rPr>
          <w:rFonts w:ascii="Times New Roman" w:hAnsi="Times New Roman"/>
          <w:sz w:val="24"/>
        </w:rPr>
        <w:t>• Adesivos institucionais;</w:t>
      </w:r>
    </w:p>
    <w:p w14:paraId="3F994F66" w14:textId="77777777" w:rsidR="0089737E" w:rsidRDefault="0089737E" w:rsidP="0089737E">
      <w:pPr>
        <w:spacing w:before="100" w:after="100" w:line="360" w:lineRule="exact"/>
        <w:ind w:firstLine="720"/>
        <w:jc w:val="both"/>
      </w:pPr>
      <w:r>
        <w:rPr>
          <w:rFonts w:ascii="Times New Roman" w:hAnsi="Times New Roman"/>
          <w:sz w:val="24"/>
        </w:rPr>
        <w:t>• Banners informativos;</w:t>
      </w:r>
    </w:p>
    <w:p w14:paraId="7787BFF0" w14:textId="77777777" w:rsidR="0089737E" w:rsidRDefault="0089737E" w:rsidP="0089737E">
      <w:pPr>
        <w:spacing w:before="100" w:after="100" w:line="360" w:lineRule="exact"/>
        <w:ind w:firstLine="720"/>
        <w:jc w:val="both"/>
      </w:pPr>
      <w:r>
        <w:rPr>
          <w:rFonts w:ascii="Times New Roman" w:hAnsi="Times New Roman"/>
          <w:sz w:val="24"/>
        </w:rPr>
        <w:t>• Quadros com mapa institucional do consórcio.</w:t>
      </w:r>
    </w:p>
    <w:p w14:paraId="2DDB49C2" w14:textId="77777777" w:rsidR="0089737E" w:rsidRDefault="0089737E" w:rsidP="0089737E">
      <w:pPr>
        <w:spacing w:before="200" w:after="200" w:line="360" w:lineRule="exact"/>
        <w:ind w:firstLine="720"/>
        <w:jc w:val="both"/>
      </w:pPr>
      <w:r>
        <w:rPr>
          <w:rFonts w:ascii="Times New Roman" w:hAnsi="Times New Roman"/>
          <w:sz w:val="24"/>
        </w:rPr>
        <w:t>O serviço contratado envolve desde a especificação técnica dos materiais até sua instalação final, com responsabilidade da empresa por todas as entregas e garantia de conformidade com os requisitos estabelecidos.</w:t>
      </w:r>
    </w:p>
    <w:p w14:paraId="50A95CC9" w14:textId="77777777" w:rsidR="0089737E" w:rsidRDefault="0089737E" w:rsidP="0089737E">
      <w:pPr>
        <w:spacing w:before="100" w:after="100" w:line="360" w:lineRule="exact"/>
        <w:ind w:firstLine="720"/>
        <w:jc w:val="both"/>
      </w:pPr>
      <w:r>
        <w:rPr>
          <w:rFonts w:ascii="Times New Roman" w:hAnsi="Times New Roman"/>
          <w:sz w:val="24"/>
        </w:rPr>
        <w:t>Atendimento às Necessidades Identificadas</w:t>
      </w:r>
    </w:p>
    <w:p w14:paraId="0C596589" w14:textId="77777777" w:rsidR="0089737E" w:rsidRDefault="0089737E" w:rsidP="0089737E">
      <w:pPr>
        <w:spacing w:before="200" w:after="200" w:line="360" w:lineRule="exact"/>
        <w:ind w:firstLine="720"/>
        <w:jc w:val="both"/>
      </w:pPr>
      <w:r>
        <w:rPr>
          <w:rFonts w:ascii="Times New Roman" w:hAnsi="Times New Roman"/>
          <w:sz w:val="24"/>
        </w:rPr>
        <w:t>A solução proposta atende integralmente às necessidades identificadas, conforme detalhamento abaixo:</w:t>
      </w:r>
    </w:p>
    <w:tbl>
      <w:tblPr>
        <w:tblW w:w="9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105"/>
        <w:gridCol w:w="5395"/>
      </w:tblGrid>
      <w:tr w:rsidR="0089737E" w14:paraId="79BAE5B8" w14:textId="77777777" w:rsidTr="00A17C89">
        <w:trPr>
          <w:jc w:val="center"/>
        </w:trPr>
        <w:tc>
          <w:tcPr>
            <w:tcW w:w="4105" w:type="dxa"/>
            <w:vAlign w:val="center"/>
          </w:tcPr>
          <w:p w14:paraId="5C98FC6E" w14:textId="77777777" w:rsidR="0089737E" w:rsidRDefault="0089737E" w:rsidP="00A17C89">
            <w:pPr>
              <w:spacing w:before="100" w:after="100"/>
              <w:jc w:val="center"/>
            </w:pPr>
            <w:r>
              <w:rPr>
                <w:rFonts w:ascii="Times New Roman" w:hAnsi="Times New Roman"/>
                <w:b/>
                <w:sz w:val="24"/>
              </w:rPr>
              <w:t>Necessidade Identificada</w:t>
            </w:r>
          </w:p>
        </w:tc>
        <w:tc>
          <w:tcPr>
            <w:tcW w:w="5395" w:type="dxa"/>
            <w:vAlign w:val="center"/>
          </w:tcPr>
          <w:p w14:paraId="7418E29F" w14:textId="77777777" w:rsidR="0089737E" w:rsidRDefault="0089737E" w:rsidP="00A17C89">
            <w:pPr>
              <w:spacing w:before="100" w:after="100"/>
              <w:jc w:val="center"/>
            </w:pPr>
            <w:r>
              <w:rPr>
                <w:rFonts w:ascii="Times New Roman" w:hAnsi="Times New Roman"/>
                <w:b/>
                <w:sz w:val="24"/>
              </w:rPr>
              <w:t>Como a Solução Atende</w:t>
            </w:r>
          </w:p>
        </w:tc>
      </w:tr>
      <w:tr w:rsidR="0089737E" w14:paraId="7AD0ACE1" w14:textId="77777777" w:rsidTr="00A17C89">
        <w:trPr>
          <w:jc w:val="center"/>
        </w:trPr>
        <w:tc>
          <w:tcPr>
            <w:tcW w:w="4105" w:type="dxa"/>
            <w:vAlign w:val="center"/>
          </w:tcPr>
          <w:p w14:paraId="120BBCB5" w14:textId="77777777" w:rsidR="0089737E" w:rsidRDefault="0089737E" w:rsidP="00A17C89">
            <w:pPr>
              <w:spacing w:before="100" w:after="100"/>
              <w:jc w:val="center"/>
            </w:pPr>
            <w:r>
              <w:rPr>
                <w:rFonts w:ascii="Times New Roman" w:hAnsi="Times New Roman"/>
                <w:sz w:val="24"/>
              </w:rPr>
              <w:t>Promoção da segurança e orientação em rodovias. Instalação de outdoors e placas para melhor direcionamento e segurança dos usuários das vias.</w:t>
            </w:r>
          </w:p>
        </w:tc>
        <w:tc>
          <w:tcPr>
            <w:tcW w:w="5395" w:type="dxa"/>
            <w:vAlign w:val="center"/>
          </w:tcPr>
          <w:p w14:paraId="67531EC7" w14:textId="77777777" w:rsidR="0089737E" w:rsidRDefault="0089737E" w:rsidP="00A17C89">
            <w:pPr>
              <w:spacing w:before="100" w:after="100"/>
              <w:jc w:val="center"/>
            </w:pPr>
            <w:r>
              <w:rPr>
                <w:rFonts w:ascii="Times New Roman" w:hAnsi="Times New Roman"/>
                <w:sz w:val="24"/>
              </w:rPr>
              <w:t>A empresa contratada entregará e instalará outdoors e placas viárias conforme normas técnicas, garantindo visibilidade, legibilidade e resistência, promovendo ordenamento do trânsito e segurança viária com padronização visual e material de alta durabilidade.</w:t>
            </w:r>
          </w:p>
        </w:tc>
      </w:tr>
      <w:tr w:rsidR="0089737E" w14:paraId="51DF5E86" w14:textId="77777777" w:rsidTr="00A17C89">
        <w:trPr>
          <w:jc w:val="center"/>
        </w:trPr>
        <w:tc>
          <w:tcPr>
            <w:tcW w:w="4105" w:type="dxa"/>
            <w:vAlign w:val="center"/>
          </w:tcPr>
          <w:p w14:paraId="328525DB" w14:textId="77777777" w:rsidR="0089737E" w:rsidRDefault="0089737E" w:rsidP="00A17C89">
            <w:pPr>
              <w:spacing w:before="100" w:after="100"/>
              <w:jc w:val="center"/>
            </w:pPr>
            <w:r>
              <w:rPr>
                <w:rFonts w:ascii="Times New Roman" w:hAnsi="Times New Roman"/>
                <w:sz w:val="24"/>
              </w:rPr>
              <w:t>Identificação institucional e renovação visual. Substituição dos adesivos da sede e dos veículos institucionais.</w:t>
            </w:r>
          </w:p>
        </w:tc>
        <w:tc>
          <w:tcPr>
            <w:tcW w:w="5395" w:type="dxa"/>
            <w:vAlign w:val="center"/>
          </w:tcPr>
          <w:p w14:paraId="390A0E9D" w14:textId="77777777" w:rsidR="0089737E" w:rsidRDefault="0089737E" w:rsidP="00A17C89">
            <w:pPr>
              <w:spacing w:before="100" w:after="100"/>
              <w:jc w:val="center"/>
            </w:pPr>
            <w:r>
              <w:rPr>
                <w:rFonts w:ascii="Times New Roman" w:hAnsi="Times New Roman"/>
                <w:sz w:val="24"/>
              </w:rPr>
              <w:t>O fornecimento de adesivos seguirá identidade visual institucional, com materiais resistentes e tintas não tóxicas, promovendo renovação da imagem, padronização e transparência na identificação do consórcio e seus ativos.</w:t>
            </w:r>
          </w:p>
        </w:tc>
      </w:tr>
      <w:tr w:rsidR="0089737E" w14:paraId="4F27BC14" w14:textId="77777777" w:rsidTr="00A17C89">
        <w:trPr>
          <w:jc w:val="center"/>
        </w:trPr>
        <w:tc>
          <w:tcPr>
            <w:tcW w:w="4105" w:type="dxa"/>
            <w:vAlign w:val="center"/>
          </w:tcPr>
          <w:p w14:paraId="013A0B15" w14:textId="77777777" w:rsidR="0089737E" w:rsidRDefault="0089737E" w:rsidP="00A17C89">
            <w:pPr>
              <w:spacing w:before="100" w:after="100"/>
              <w:jc w:val="center"/>
            </w:pPr>
            <w:r>
              <w:rPr>
                <w:rFonts w:ascii="Times New Roman" w:hAnsi="Times New Roman"/>
                <w:sz w:val="24"/>
              </w:rPr>
              <w:t>Divulgação de informações úteis aos municípios consorciados. Produção e distribuição de banners informativos.</w:t>
            </w:r>
          </w:p>
        </w:tc>
        <w:tc>
          <w:tcPr>
            <w:tcW w:w="5395" w:type="dxa"/>
            <w:vAlign w:val="center"/>
          </w:tcPr>
          <w:p w14:paraId="2AC7D449" w14:textId="77777777" w:rsidR="0089737E" w:rsidRDefault="0089737E" w:rsidP="00A17C89">
            <w:pPr>
              <w:spacing w:before="100" w:after="100"/>
              <w:jc w:val="center"/>
            </w:pPr>
            <w:r>
              <w:rPr>
                <w:rFonts w:ascii="Times New Roman" w:hAnsi="Times New Roman"/>
                <w:sz w:val="24"/>
              </w:rPr>
              <w:t>A fabricação de banners será realizada de acordo com princípios de acessibilidade e sustentabilidade, garantindo clareza, atualização de conteúdo e distribuição eficiente aos municípios, fortalecendo a comunicação institucional.</w:t>
            </w:r>
          </w:p>
        </w:tc>
      </w:tr>
      <w:tr w:rsidR="0089737E" w14:paraId="5B7AC034" w14:textId="77777777" w:rsidTr="00A17C89">
        <w:trPr>
          <w:jc w:val="center"/>
        </w:trPr>
        <w:tc>
          <w:tcPr>
            <w:tcW w:w="4105" w:type="dxa"/>
            <w:vAlign w:val="center"/>
          </w:tcPr>
          <w:p w14:paraId="42671C27" w14:textId="77777777" w:rsidR="0089737E" w:rsidRDefault="0089737E" w:rsidP="00A17C89">
            <w:pPr>
              <w:spacing w:before="100" w:after="100"/>
              <w:jc w:val="center"/>
            </w:pPr>
            <w:r>
              <w:rPr>
                <w:rFonts w:ascii="Times New Roman" w:hAnsi="Times New Roman"/>
                <w:sz w:val="24"/>
              </w:rPr>
              <w:t>Disponibilização de mapas institucionais. Quadros com mapa para ambientação interna e apoio à gestão.</w:t>
            </w:r>
          </w:p>
        </w:tc>
        <w:tc>
          <w:tcPr>
            <w:tcW w:w="5395" w:type="dxa"/>
            <w:vAlign w:val="center"/>
          </w:tcPr>
          <w:p w14:paraId="08AFCDE7" w14:textId="77777777" w:rsidR="0089737E" w:rsidRDefault="0089737E" w:rsidP="00A17C89">
            <w:pPr>
              <w:spacing w:before="100" w:after="100"/>
              <w:jc w:val="center"/>
            </w:pPr>
            <w:r>
              <w:rPr>
                <w:rFonts w:ascii="Times New Roman" w:hAnsi="Times New Roman"/>
                <w:sz w:val="24"/>
              </w:rPr>
              <w:t>Os quadros fornecidos apresentarão mapas atualizados, impressão de qualidade, materiais fáceis de limpar e suportes sustentáveis, assegurando boa ambientação e orientação para visitantes e gestores.</w:t>
            </w:r>
          </w:p>
        </w:tc>
      </w:tr>
    </w:tbl>
    <w:p w14:paraId="0F2C67F4" w14:textId="77777777" w:rsidR="0089737E" w:rsidRDefault="0089737E" w:rsidP="0089737E">
      <w:pPr>
        <w:spacing w:after="60"/>
      </w:pPr>
    </w:p>
    <w:p w14:paraId="359CC60C" w14:textId="77777777" w:rsidR="0089737E" w:rsidRDefault="0089737E" w:rsidP="0089737E">
      <w:pPr>
        <w:spacing w:before="100" w:after="100" w:line="360" w:lineRule="exact"/>
        <w:ind w:firstLine="720"/>
        <w:jc w:val="both"/>
      </w:pPr>
      <w:r>
        <w:rPr>
          <w:rFonts w:ascii="Times New Roman" w:hAnsi="Times New Roman"/>
          <w:sz w:val="24"/>
        </w:rPr>
        <w:t>Vantagens e Efetividade da Solução</w:t>
      </w:r>
    </w:p>
    <w:p w14:paraId="5A667BFF" w14:textId="77777777" w:rsidR="0089737E" w:rsidRDefault="0089737E" w:rsidP="0089737E">
      <w:pPr>
        <w:spacing w:before="100" w:after="100" w:line="360" w:lineRule="exact"/>
        <w:ind w:firstLine="720"/>
        <w:jc w:val="both"/>
      </w:pPr>
      <w:r>
        <w:rPr>
          <w:rFonts w:ascii="Times New Roman" w:hAnsi="Times New Roman"/>
          <w:sz w:val="24"/>
        </w:rPr>
        <w:lastRenderedPageBreak/>
        <w:t xml:space="preserve">• </w:t>
      </w:r>
      <w:r>
        <w:rPr>
          <w:rFonts w:ascii="Times New Roman" w:hAnsi="Times New Roman"/>
          <w:b/>
          <w:sz w:val="24"/>
        </w:rPr>
        <w:t xml:space="preserve">Atendimento técnico especializado: </w:t>
      </w:r>
      <w:r>
        <w:rPr>
          <w:rFonts w:ascii="Times New Roman" w:hAnsi="Times New Roman"/>
          <w:sz w:val="24"/>
        </w:rPr>
        <w:t>Profissionais experientes garantem o correto dimensionamento, produção e instalação dos itens, conforme padrões normativos e técnicos previstos para sinalização viária, comunicação institucional e identificação visual.</w:t>
      </w:r>
    </w:p>
    <w:p w14:paraId="28AFC3F9" w14:textId="77777777" w:rsidR="0089737E" w:rsidRDefault="0089737E" w:rsidP="0089737E">
      <w:pPr>
        <w:spacing w:before="100" w:after="100" w:line="360" w:lineRule="exact"/>
        <w:ind w:firstLine="720"/>
        <w:jc w:val="both"/>
      </w:pPr>
      <w:r>
        <w:rPr>
          <w:rFonts w:ascii="Times New Roman" w:hAnsi="Times New Roman"/>
          <w:sz w:val="24"/>
        </w:rPr>
        <w:t xml:space="preserve">• </w:t>
      </w:r>
      <w:r>
        <w:rPr>
          <w:rFonts w:ascii="Times New Roman" w:hAnsi="Times New Roman"/>
          <w:b/>
          <w:sz w:val="24"/>
        </w:rPr>
        <w:t xml:space="preserve">Padronização visual e identidade institucional: </w:t>
      </w:r>
      <w:r>
        <w:rPr>
          <w:rFonts w:ascii="Times New Roman" w:hAnsi="Times New Roman"/>
          <w:sz w:val="24"/>
        </w:rPr>
        <w:t>Centralização do fornecimento garante que todos os itens sigam a identidade visual oficial do consórcio, promovendo uniformidade e fácil reconhecimento.</w:t>
      </w:r>
    </w:p>
    <w:p w14:paraId="79FDF53B" w14:textId="77777777" w:rsidR="0089737E" w:rsidRDefault="0089737E" w:rsidP="0089737E">
      <w:pPr>
        <w:spacing w:before="100" w:after="100" w:line="360" w:lineRule="exact"/>
        <w:ind w:firstLine="720"/>
        <w:jc w:val="both"/>
      </w:pPr>
      <w:r>
        <w:rPr>
          <w:rFonts w:ascii="Times New Roman" w:hAnsi="Times New Roman"/>
          <w:sz w:val="24"/>
        </w:rPr>
        <w:t xml:space="preserve">• </w:t>
      </w:r>
      <w:r>
        <w:rPr>
          <w:rFonts w:ascii="Times New Roman" w:hAnsi="Times New Roman"/>
          <w:b/>
          <w:sz w:val="24"/>
        </w:rPr>
        <w:t xml:space="preserve">Durabilidade e redução de custos futuros: </w:t>
      </w:r>
      <w:r>
        <w:rPr>
          <w:rFonts w:ascii="Times New Roman" w:hAnsi="Times New Roman"/>
          <w:sz w:val="24"/>
        </w:rPr>
        <w:t>Materiais de alta resistência e qualidade, fornecidos por empresa especializada, reduzem a necessidade de substituições frequentes, maximizando o investimento público.</w:t>
      </w:r>
    </w:p>
    <w:p w14:paraId="1EB5C71B" w14:textId="77777777" w:rsidR="0089737E" w:rsidRDefault="0089737E" w:rsidP="0089737E">
      <w:pPr>
        <w:spacing w:before="100" w:after="100" w:line="360" w:lineRule="exact"/>
        <w:ind w:firstLine="720"/>
        <w:jc w:val="both"/>
      </w:pPr>
      <w:r>
        <w:rPr>
          <w:rFonts w:ascii="Times New Roman" w:hAnsi="Times New Roman"/>
          <w:sz w:val="24"/>
        </w:rPr>
        <w:t xml:space="preserve">• </w:t>
      </w:r>
      <w:r>
        <w:rPr>
          <w:rFonts w:ascii="Times New Roman" w:hAnsi="Times New Roman"/>
          <w:b/>
          <w:sz w:val="24"/>
        </w:rPr>
        <w:t xml:space="preserve">Facilidade de controle, fiscalização e responsabilização: </w:t>
      </w:r>
      <w:r>
        <w:rPr>
          <w:rFonts w:ascii="Times New Roman" w:hAnsi="Times New Roman"/>
          <w:sz w:val="24"/>
        </w:rPr>
        <w:t>Estabelece-se um único responsável pela execução, facilitando o acompanhamento da entrega, a exigência de manutenção e correção de eventuais falhas.</w:t>
      </w:r>
    </w:p>
    <w:p w14:paraId="3EA41539" w14:textId="77777777" w:rsidR="0089737E" w:rsidRDefault="0089737E" w:rsidP="0089737E">
      <w:pPr>
        <w:spacing w:before="100" w:after="100" w:line="360" w:lineRule="exact"/>
        <w:ind w:firstLine="720"/>
        <w:jc w:val="both"/>
      </w:pPr>
      <w:r>
        <w:rPr>
          <w:rFonts w:ascii="Times New Roman" w:hAnsi="Times New Roman"/>
          <w:sz w:val="24"/>
        </w:rPr>
        <w:t xml:space="preserve">• </w:t>
      </w:r>
      <w:r>
        <w:rPr>
          <w:rFonts w:ascii="Times New Roman" w:hAnsi="Times New Roman"/>
          <w:b/>
          <w:sz w:val="24"/>
        </w:rPr>
        <w:t xml:space="preserve">Adoção de princípios de sustentabilidade: </w:t>
      </w:r>
      <w:r>
        <w:rPr>
          <w:rFonts w:ascii="Times New Roman" w:hAnsi="Times New Roman"/>
          <w:sz w:val="24"/>
        </w:rPr>
        <w:t>Permite exigir certificações ambientais, sociais e de boas práticas produtivas, além de selecionar materiais recicláveis, de baixo impacto ambiental e técnicas inclusivas, promovendo responsabilidade socioambiental.</w:t>
      </w:r>
    </w:p>
    <w:p w14:paraId="37CF1150" w14:textId="77777777" w:rsidR="0089737E" w:rsidRDefault="0089737E" w:rsidP="0089737E">
      <w:pPr>
        <w:spacing w:before="100" w:after="100" w:line="360" w:lineRule="exact"/>
        <w:ind w:firstLine="720"/>
        <w:jc w:val="both"/>
      </w:pPr>
      <w:r>
        <w:rPr>
          <w:rFonts w:ascii="Times New Roman" w:hAnsi="Times New Roman"/>
          <w:sz w:val="24"/>
        </w:rPr>
        <w:t xml:space="preserve">• </w:t>
      </w:r>
      <w:r>
        <w:rPr>
          <w:rFonts w:ascii="Times New Roman" w:hAnsi="Times New Roman"/>
          <w:b/>
          <w:sz w:val="24"/>
        </w:rPr>
        <w:t xml:space="preserve">Promoção de acessibilidade: </w:t>
      </w:r>
      <w:r>
        <w:rPr>
          <w:rFonts w:ascii="Times New Roman" w:hAnsi="Times New Roman"/>
          <w:sz w:val="24"/>
        </w:rPr>
        <w:t>Todos os materiais serão desenvolvidos com critérios de acessibilidade (fontes legíveis, contraste, disposição adequada das informações), promovendo inclusão.</w:t>
      </w:r>
    </w:p>
    <w:p w14:paraId="1DD7E93B" w14:textId="77777777" w:rsidR="0089737E" w:rsidRDefault="0089737E" w:rsidP="0089737E">
      <w:pPr>
        <w:spacing w:before="100" w:after="100" w:line="360" w:lineRule="exact"/>
        <w:ind w:firstLine="720"/>
        <w:jc w:val="both"/>
      </w:pPr>
      <w:r>
        <w:rPr>
          <w:rFonts w:ascii="Times New Roman" w:hAnsi="Times New Roman"/>
          <w:sz w:val="24"/>
        </w:rPr>
        <w:t xml:space="preserve">• </w:t>
      </w:r>
      <w:r>
        <w:rPr>
          <w:rFonts w:ascii="Times New Roman" w:hAnsi="Times New Roman"/>
          <w:b/>
          <w:sz w:val="24"/>
        </w:rPr>
        <w:t xml:space="preserve">Eficiência administrativa: </w:t>
      </w:r>
      <w:r>
        <w:rPr>
          <w:rFonts w:ascii="Times New Roman" w:hAnsi="Times New Roman"/>
          <w:sz w:val="24"/>
        </w:rPr>
        <w:t>O atendimento integrado reduz a fragmentação de contratos e otimiza o processo de gerenciamento, aquisição e instalação, e minimiza riscos de atrasos ou inconsistências.</w:t>
      </w:r>
    </w:p>
    <w:p w14:paraId="7F1B34A0" w14:textId="77777777" w:rsidR="0089737E" w:rsidRDefault="0089737E" w:rsidP="0089737E">
      <w:pPr>
        <w:spacing w:before="100" w:after="100" w:line="360" w:lineRule="exact"/>
        <w:ind w:firstLine="720"/>
        <w:jc w:val="both"/>
      </w:pPr>
      <w:r>
        <w:rPr>
          <w:rFonts w:ascii="Times New Roman" w:hAnsi="Times New Roman"/>
          <w:sz w:val="24"/>
        </w:rPr>
        <w:t>Resumo dos Requisitos Atendidos por Item</w:t>
      </w:r>
    </w:p>
    <w:tbl>
      <w:tblPr>
        <w:tblW w:w="9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219"/>
        <w:gridCol w:w="5281"/>
      </w:tblGrid>
      <w:tr w:rsidR="0089737E" w14:paraId="47F8CFCC" w14:textId="77777777" w:rsidTr="00A17C89">
        <w:trPr>
          <w:jc w:val="center"/>
        </w:trPr>
        <w:tc>
          <w:tcPr>
            <w:tcW w:w="0" w:type="dxa"/>
            <w:vAlign w:val="center"/>
          </w:tcPr>
          <w:p w14:paraId="51BEE72B" w14:textId="77777777" w:rsidR="0089737E" w:rsidRDefault="0089737E" w:rsidP="00A17C89">
            <w:pPr>
              <w:spacing w:before="100" w:after="100"/>
              <w:jc w:val="center"/>
            </w:pPr>
            <w:r>
              <w:rPr>
                <w:rFonts w:ascii="Times New Roman" w:hAnsi="Times New Roman"/>
                <w:b/>
                <w:sz w:val="24"/>
              </w:rPr>
              <w:t>Item</w:t>
            </w:r>
          </w:p>
        </w:tc>
        <w:tc>
          <w:tcPr>
            <w:tcW w:w="0" w:type="dxa"/>
            <w:vAlign w:val="center"/>
          </w:tcPr>
          <w:p w14:paraId="23B73F01" w14:textId="77777777" w:rsidR="0089737E" w:rsidRDefault="0089737E" w:rsidP="00A17C89">
            <w:pPr>
              <w:spacing w:before="100" w:after="100"/>
              <w:jc w:val="center"/>
            </w:pPr>
            <w:r>
              <w:rPr>
                <w:rFonts w:ascii="Times New Roman" w:hAnsi="Times New Roman"/>
                <w:b/>
                <w:sz w:val="24"/>
              </w:rPr>
              <w:t>Principais Requisitos Atendidos</w:t>
            </w:r>
          </w:p>
        </w:tc>
      </w:tr>
      <w:tr w:rsidR="0089737E" w14:paraId="0D31271A" w14:textId="77777777" w:rsidTr="00A17C89">
        <w:trPr>
          <w:jc w:val="center"/>
        </w:trPr>
        <w:tc>
          <w:tcPr>
            <w:tcW w:w="0" w:type="dxa"/>
            <w:vAlign w:val="center"/>
          </w:tcPr>
          <w:p w14:paraId="2F48950F" w14:textId="77777777" w:rsidR="0089737E" w:rsidRDefault="0089737E" w:rsidP="00A17C89">
            <w:pPr>
              <w:spacing w:before="100" w:after="100"/>
              <w:jc w:val="center"/>
            </w:pPr>
            <w:r>
              <w:rPr>
                <w:rFonts w:ascii="Times New Roman" w:hAnsi="Times New Roman"/>
                <w:sz w:val="24"/>
              </w:rPr>
              <w:t>Outdoor para rodovia</w:t>
            </w:r>
          </w:p>
        </w:tc>
        <w:tc>
          <w:tcPr>
            <w:tcW w:w="0" w:type="dxa"/>
            <w:vAlign w:val="center"/>
          </w:tcPr>
          <w:p w14:paraId="0E8B3306" w14:textId="77777777" w:rsidR="0089737E" w:rsidRDefault="0089737E" w:rsidP="00A17C89">
            <w:pPr>
              <w:spacing w:before="100" w:after="100"/>
              <w:jc w:val="center"/>
            </w:pPr>
            <w:r>
              <w:rPr>
                <w:rFonts w:ascii="Times New Roman" w:hAnsi="Times New Roman"/>
                <w:sz w:val="24"/>
              </w:rPr>
              <w:t>Visibilidade ampliada, resistência a intempéries, padronização da comunicação, instalação segura, informações atualizadas, materiais sustentáveis.</w:t>
            </w:r>
          </w:p>
        </w:tc>
      </w:tr>
      <w:tr w:rsidR="0089737E" w14:paraId="5FC11051" w14:textId="77777777" w:rsidTr="00A17C89">
        <w:trPr>
          <w:jc w:val="center"/>
        </w:trPr>
        <w:tc>
          <w:tcPr>
            <w:tcW w:w="0" w:type="dxa"/>
            <w:vAlign w:val="center"/>
          </w:tcPr>
          <w:p w14:paraId="31B5D395" w14:textId="77777777" w:rsidR="0089737E" w:rsidRDefault="0089737E" w:rsidP="00A17C89">
            <w:pPr>
              <w:spacing w:before="100" w:after="100"/>
              <w:jc w:val="center"/>
            </w:pPr>
            <w:r>
              <w:rPr>
                <w:rFonts w:ascii="Times New Roman" w:hAnsi="Times New Roman"/>
                <w:sz w:val="24"/>
              </w:rPr>
              <w:t>Placas de sinalização para rodovia</w:t>
            </w:r>
          </w:p>
        </w:tc>
        <w:tc>
          <w:tcPr>
            <w:tcW w:w="0" w:type="dxa"/>
            <w:vAlign w:val="center"/>
          </w:tcPr>
          <w:p w14:paraId="2782CB61" w14:textId="77777777" w:rsidR="0089737E" w:rsidRDefault="0089737E" w:rsidP="00A17C89">
            <w:pPr>
              <w:spacing w:before="100" w:after="100"/>
              <w:jc w:val="center"/>
            </w:pPr>
            <w:r>
              <w:rPr>
                <w:rFonts w:ascii="Times New Roman" w:hAnsi="Times New Roman"/>
                <w:sz w:val="24"/>
              </w:rPr>
              <w:t>Material refletivo, durável e normatizado, fixação compatível, legibilidade, alinhamento às normas de segurança viária.</w:t>
            </w:r>
          </w:p>
        </w:tc>
      </w:tr>
      <w:tr w:rsidR="0089737E" w14:paraId="106845F0" w14:textId="77777777" w:rsidTr="00A17C89">
        <w:trPr>
          <w:jc w:val="center"/>
        </w:trPr>
        <w:tc>
          <w:tcPr>
            <w:tcW w:w="0" w:type="dxa"/>
            <w:vAlign w:val="center"/>
          </w:tcPr>
          <w:p w14:paraId="0C9BE997" w14:textId="77777777" w:rsidR="0089737E" w:rsidRDefault="0089737E" w:rsidP="00A17C89">
            <w:pPr>
              <w:spacing w:before="100" w:after="100"/>
              <w:jc w:val="center"/>
            </w:pPr>
            <w:r>
              <w:rPr>
                <w:rFonts w:ascii="Times New Roman" w:hAnsi="Times New Roman"/>
                <w:sz w:val="24"/>
              </w:rPr>
              <w:t>Adesivos institucionais</w:t>
            </w:r>
          </w:p>
        </w:tc>
        <w:tc>
          <w:tcPr>
            <w:tcW w:w="0" w:type="dxa"/>
            <w:vAlign w:val="center"/>
          </w:tcPr>
          <w:p w14:paraId="545D0A7D" w14:textId="77777777" w:rsidR="0089737E" w:rsidRDefault="0089737E" w:rsidP="00A17C89">
            <w:pPr>
              <w:spacing w:before="100" w:after="100"/>
              <w:jc w:val="center"/>
            </w:pPr>
            <w:r>
              <w:rPr>
                <w:rFonts w:ascii="Times New Roman" w:hAnsi="Times New Roman"/>
                <w:sz w:val="24"/>
              </w:rPr>
              <w:t>Identidade visual, resistência ao tempo, fácil aplicação e remoção, tintas não tóxicas e cores institucionais.</w:t>
            </w:r>
          </w:p>
        </w:tc>
      </w:tr>
      <w:tr w:rsidR="0089737E" w14:paraId="238DB798" w14:textId="77777777" w:rsidTr="00A17C89">
        <w:trPr>
          <w:jc w:val="center"/>
        </w:trPr>
        <w:tc>
          <w:tcPr>
            <w:tcW w:w="0" w:type="dxa"/>
            <w:vAlign w:val="center"/>
          </w:tcPr>
          <w:p w14:paraId="0B4FCA94" w14:textId="77777777" w:rsidR="0089737E" w:rsidRDefault="0089737E" w:rsidP="00A17C89">
            <w:pPr>
              <w:spacing w:before="100" w:after="100"/>
              <w:jc w:val="center"/>
            </w:pPr>
            <w:r>
              <w:rPr>
                <w:rFonts w:ascii="Times New Roman" w:hAnsi="Times New Roman"/>
                <w:sz w:val="24"/>
              </w:rPr>
              <w:t>Banner informativo</w:t>
            </w:r>
          </w:p>
        </w:tc>
        <w:tc>
          <w:tcPr>
            <w:tcW w:w="0" w:type="dxa"/>
            <w:vAlign w:val="center"/>
          </w:tcPr>
          <w:p w14:paraId="0F1B40B2" w14:textId="77777777" w:rsidR="0089737E" w:rsidRDefault="0089737E" w:rsidP="00A17C89">
            <w:pPr>
              <w:spacing w:before="100" w:after="100"/>
              <w:jc w:val="center"/>
            </w:pPr>
            <w:r>
              <w:rPr>
                <w:rFonts w:ascii="Times New Roman" w:hAnsi="Times New Roman"/>
                <w:sz w:val="24"/>
              </w:rPr>
              <w:t>Material resistente, legibilidade, contraste, design acessível, possibilidade de atualização, sustentabilidade.</w:t>
            </w:r>
          </w:p>
        </w:tc>
      </w:tr>
      <w:tr w:rsidR="0089737E" w14:paraId="63078BC4" w14:textId="77777777" w:rsidTr="00A17C89">
        <w:trPr>
          <w:jc w:val="center"/>
        </w:trPr>
        <w:tc>
          <w:tcPr>
            <w:tcW w:w="0" w:type="dxa"/>
            <w:vAlign w:val="center"/>
          </w:tcPr>
          <w:p w14:paraId="0EC90E46" w14:textId="77777777" w:rsidR="0089737E" w:rsidRDefault="0089737E" w:rsidP="00A17C89">
            <w:pPr>
              <w:spacing w:before="100" w:after="100"/>
              <w:jc w:val="center"/>
            </w:pPr>
            <w:r>
              <w:rPr>
                <w:rFonts w:ascii="Times New Roman" w:hAnsi="Times New Roman"/>
                <w:sz w:val="24"/>
              </w:rPr>
              <w:t>Quadro com mapa do consórcio</w:t>
            </w:r>
          </w:p>
        </w:tc>
        <w:tc>
          <w:tcPr>
            <w:tcW w:w="0" w:type="dxa"/>
            <w:vAlign w:val="center"/>
          </w:tcPr>
          <w:p w14:paraId="523554EB" w14:textId="77777777" w:rsidR="0089737E" w:rsidRDefault="0089737E" w:rsidP="00A17C89">
            <w:pPr>
              <w:spacing w:before="100" w:after="100"/>
              <w:jc w:val="center"/>
            </w:pPr>
            <w:r>
              <w:rPr>
                <w:rFonts w:ascii="Times New Roman" w:hAnsi="Times New Roman"/>
                <w:sz w:val="24"/>
              </w:rPr>
              <w:t xml:space="preserve">Mapa atualizado, materiais de fácil limpeza, fixação </w:t>
            </w:r>
            <w:r>
              <w:rPr>
                <w:rFonts w:ascii="Times New Roman" w:hAnsi="Times New Roman"/>
                <w:sz w:val="24"/>
              </w:rPr>
              <w:lastRenderedPageBreak/>
              <w:t>segura, suporte sustentável, acessibilidade comunicacional.</w:t>
            </w:r>
          </w:p>
        </w:tc>
      </w:tr>
    </w:tbl>
    <w:p w14:paraId="3389DA96" w14:textId="77777777" w:rsidR="0089737E" w:rsidRDefault="0089737E" w:rsidP="0089737E">
      <w:pPr>
        <w:spacing w:after="60"/>
      </w:pPr>
    </w:p>
    <w:p w14:paraId="4A93740C" w14:textId="77777777" w:rsidR="0089737E" w:rsidRDefault="0089737E" w:rsidP="0089737E">
      <w:pPr>
        <w:spacing w:before="100" w:after="100" w:line="360" w:lineRule="exact"/>
        <w:ind w:firstLine="720"/>
        <w:jc w:val="both"/>
      </w:pPr>
      <w:r>
        <w:rPr>
          <w:rFonts w:ascii="Times New Roman" w:hAnsi="Times New Roman"/>
          <w:sz w:val="24"/>
        </w:rPr>
        <w:t>Considerações Finais</w:t>
      </w:r>
    </w:p>
    <w:p w14:paraId="15D7DC1C" w14:textId="77777777" w:rsidR="0089737E" w:rsidRDefault="0089737E" w:rsidP="0089737E">
      <w:pPr>
        <w:spacing w:before="200" w:after="200" w:line="360" w:lineRule="exact"/>
        <w:ind w:firstLine="720"/>
        <w:jc w:val="both"/>
      </w:pPr>
      <w:r>
        <w:rPr>
          <w:rFonts w:ascii="Times New Roman" w:hAnsi="Times New Roman"/>
          <w:sz w:val="24"/>
        </w:rPr>
        <w:t>Assim, a solução de contratação integrada com fornecimento e instalação por empresa especializada não só atende todas as demandas do consórcio em termos de comunicação visual, segurança viária, identificação institucional, informação pública e ambientação, como também garante a observância rigorosa dos requisitos legais, técnicos e de sustentabilidade estabelecidos. Essa abordagem proporciona benefícios diretos à sociedade, eficiência administrativa, maximização do uso dos recursos públicos e reforço do relacionamento com os municípios consorciados.</w:t>
      </w:r>
    </w:p>
    <w:p w14:paraId="1523D94B" w14:textId="77777777" w:rsidR="0089737E" w:rsidRDefault="0089737E" w:rsidP="0089737E">
      <w:pPr>
        <w:spacing w:before="200" w:after="200" w:line="360" w:lineRule="exact"/>
        <w:jc w:val="both"/>
      </w:pPr>
      <w:r>
        <w:rPr>
          <w:rFonts w:ascii="Times New Roman" w:hAnsi="Times New Roman"/>
          <w:b/>
          <w:sz w:val="24"/>
        </w:rPr>
        <w:t>7. Justificativa para parcelamento</w:t>
      </w:r>
    </w:p>
    <w:p w14:paraId="1B53D1CA" w14:textId="77777777" w:rsidR="0089737E" w:rsidRDefault="0089737E" w:rsidP="0089737E">
      <w:pPr>
        <w:spacing w:before="200" w:after="200" w:line="360" w:lineRule="exact"/>
        <w:ind w:firstLine="720"/>
        <w:jc w:val="both"/>
      </w:pPr>
      <w:r>
        <w:rPr>
          <w:rFonts w:ascii="Times New Roman" w:hAnsi="Times New Roman"/>
          <w:sz w:val="24"/>
        </w:rPr>
        <w:t xml:space="preserve">Considerando o detalhamento das necessidades apresentadas, observa-se que os itens demandados – outdoors para rodovia, placas de sinalização viária, adesivos institucionais, banners informativos e quadros com mapa institucional – possuem características técnicas específicas e podem ser comercializados individualmente no mercado. Cada item atende a uma finalidade distinta no escopo da comunicação institucional, identificação visual e segurança viária. Portanto, o objeto se revela tecnicamente </w:t>
      </w:r>
      <w:r>
        <w:rPr>
          <w:rFonts w:ascii="Times New Roman" w:hAnsi="Times New Roman"/>
          <w:b/>
          <w:sz w:val="24"/>
        </w:rPr>
        <w:t>divisível</w:t>
      </w:r>
      <w:r>
        <w:rPr>
          <w:rFonts w:ascii="Times New Roman" w:hAnsi="Times New Roman"/>
          <w:sz w:val="24"/>
        </w:rPr>
        <w:t>.</w:t>
      </w:r>
    </w:p>
    <w:p w14:paraId="79A3E70E" w14:textId="77777777" w:rsidR="0089737E" w:rsidRDefault="0089737E" w:rsidP="0089737E">
      <w:pPr>
        <w:spacing w:before="200" w:after="200" w:line="360" w:lineRule="exact"/>
        <w:ind w:firstLine="720"/>
        <w:jc w:val="both"/>
      </w:pPr>
      <w:r>
        <w:rPr>
          <w:rFonts w:ascii="Times New Roman" w:hAnsi="Times New Roman"/>
          <w:sz w:val="24"/>
        </w:rPr>
        <w:t>O parcelamento, nessa situação, consistiria na divisão do objeto por itens, permitindo a contratação separada para cada um dos elementos listados. Essa estratégia busca promover maior competitividade, ampliar a participação de fornecedores especializados e, potencialmente, obter melhores ofertas e condições em cada segmento de fornecimento, conforme preconiza a legislação.</w:t>
      </w:r>
    </w:p>
    <w:p w14:paraId="1FE3F887" w14:textId="77777777" w:rsidR="0089737E" w:rsidRDefault="0089737E" w:rsidP="0089737E">
      <w:pPr>
        <w:spacing w:before="100" w:after="100" w:line="360" w:lineRule="exact"/>
        <w:ind w:firstLine="720"/>
        <w:jc w:val="both"/>
      </w:pPr>
      <w:r>
        <w:rPr>
          <w:rFonts w:ascii="Times New Roman" w:hAnsi="Times New Roman"/>
          <w:sz w:val="24"/>
        </w:rPr>
        <w:t>Justificativa para o parcelamento</w:t>
      </w:r>
    </w:p>
    <w:p w14:paraId="07C21103" w14:textId="77777777" w:rsidR="0089737E" w:rsidRDefault="0089737E" w:rsidP="0089737E">
      <w:pPr>
        <w:spacing w:before="100" w:after="100" w:line="360" w:lineRule="exact"/>
        <w:ind w:firstLine="720"/>
        <w:jc w:val="both"/>
      </w:pPr>
      <w:r>
        <w:rPr>
          <w:rFonts w:ascii="Times New Roman" w:hAnsi="Times New Roman"/>
          <w:sz w:val="24"/>
        </w:rPr>
        <w:t xml:space="preserve">• </w:t>
      </w:r>
      <w:r>
        <w:rPr>
          <w:rFonts w:ascii="Times New Roman" w:hAnsi="Times New Roman"/>
          <w:b/>
          <w:sz w:val="24"/>
        </w:rPr>
        <w:t xml:space="preserve">Diversidade técnica dos itens: </w:t>
      </w:r>
      <w:r>
        <w:rPr>
          <w:rFonts w:ascii="Times New Roman" w:hAnsi="Times New Roman"/>
          <w:sz w:val="24"/>
        </w:rPr>
        <w:t>Os produtos/serviços demandados apresentam características e aplicações diferentes (</w:t>
      </w:r>
      <w:proofErr w:type="spellStart"/>
      <w:r>
        <w:rPr>
          <w:rFonts w:ascii="Times New Roman" w:hAnsi="Times New Roman"/>
          <w:sz w:val="24"/>
        </w:rPr>
        <w:t>ex</w:t>
      </w:r>
      <w:proofErr w:type="spellEnd"/>
      <w:r>
        <w:rPr>
          <w:rFonts w:ascii="Times New Roman" w:hAnsi="Times New Roman"/>
          <w:sz w:val="24"/>
        </w:rPr>
        <w:t>: outdoors requerem estrutura robusta e instalação em ambientes externos, placas precisam seguir normas de trânsito, banners e quadros têm natureza mais informativa/de ambientação, enquanto adesivos prezam pela fácil aplicação em superfícies variadas). Essa diversidade favorece a aquisição individualizada, atendendo melhor às especificidades de cada item.</w:t>
      </w:r>
    </w:p>
    <w:p w14:paraId="3B135BE2" w14:textId="77777777" w:rsidR="0089737E" w:rsidRDefault="0089737E" w:rsidP="0089737E">
      <w:pPr>
        <w:spacing w:before="100" w:after="100" w:line="360" w:lineRule="exact"/>
        <w:ind w:firstLine="720"/>
        <w:jc w:val="both"/>
      </w:pPr>
      <w:r>
        <w:rPr>
          <w:rFonts w:ascii="Times New Roman" w:hAnsi="Times New Roman"/>
          <w:sz w:val="24"/>
        </w:rPr>
        <w:t xml:space="preserve">• </w:t>
      </w:r>
      <w:r>
        <w:rPr>
          <w:rFonts w:ascii="Times New Roman" w:hAnsi="Times New Roman"/>
          <w:b/>
          <w:sz w:val="24"/>
        </w:rPr>
        <w:t xml:space="preserve">Peculiaridades de comercialização: </w:t>
      </w:r>
      <w:r>
        <w:rPr>
          <w:rFonts w:ascii="Times New Roman" w:hAnsi="Times New Roman"/>
          <w:sz w:val="24"/>
        </w:rPr>
        <w:t>O mercado oferece cada um desses itens separadamente, sendo comum a existência de fornecedores especializados em apenas parte deles (por exemplo, empresas que atuam exclusivamente com sinalização viária, outras com elaboração de materiais promocionais, e assim por diante). Dessa forma, a divisão em itens facilita a ampliação do universo de potenciais fornecedores.</w:t>
      </w:r>
    </w:p>
    <w:p w14:paraId="70B8C4FD" w14:textId="77777777" w:rsidR="0089737E" w:rsidRDefault="0089737E" w:rsidP="0089737E">
      <w:pPr>
        <w:spacing w:before="100" w:after="100" w:line="360" w:lineRule="exact"/>
        <w:ind w:firstLine="720"/>
        <w:jc w:val="both"/>
      </w:pPr>
      <w:r>
        <w:rPr>
          <w:rFonts w:ascii="Times New Roman" w:hAnsi="Times New Roman"/>
          <w:sz w:val="24"/>
        </w:rPr>
        <w:lastRenderedPageBreak/>
        <w:t xml:space="preserve">• </w:t>
      </w:r>
      <w:r>
        <w:rPr>
          <w:rFonts w:ascii="Times New Roman" w:hAnsi="Times New Roman"/>
          <w:b/>
          <w:sz w:val="24"/>
        </w:rPr>
        <w:t xml:space="preserve">Ampliação da competitividade: </w:t>
      </w:r>
      <w:r>
        <w:rPr>
          <w:rFonts w:ascii="Times New Roman" w:hAnsi="Times New Roman"/>
          <w:sz w:val="24"/>
        </w:rPr>
        <w:t xml:space="preserve">Ao parcelar a contratação, limita-se a concentração em grandes empresas que consigam </w:t>
      </w:r>
      <w:proofErr w:type="spellStart"/>
      <w:r>
        <w:rPr>
          <w:rFonts w:ascii="Times New Roman" w:hAnsi="Times New Roman"/>
          <w:sz w:val="24"/>
        </w:rPr>
        <w:t>fornecer</w:t>
      </w:r>
      <w:proofErr w:type="spellEnd"/>
      <w:r>
        <w:rPr>
          <w:rFonts w:ascii="Times New Roman" w:hAnsi="Times New Roman"/>
          <w:sz w:val="24"/>
        </w:rPr>
        <w:t xml:space="preserve"> todo o pacote, oportunizando a participação de micro e pequenas empresas ou fornecedores especializados, promovendo o desenvolvimento do mercado e a busca pela melhor relação custo-benefício.</w:t>
      </w:r>
    </w:p>
    <w:p w14:paraId="7B6A2095" w14:textId="77777777" w:rsidR="0089737E" w:rsidRDefault="0089737E" w:rsidP="0089737E">
      <w:pPr>
        <w:spacing w:before="100" w:after="100" w:line="360" w:lineRule="exact"/>
        <w:ind w:firstLine="720"/>
        <w:jc w:val="both"/>
      </w:pPr>
      <w:r>
        <w:rPr>
          <w:rFonts w:ascii="Times New Roman" w:hAnsi="Times New Roman"/>
          <w:sz w:val="24"/>
        </w:rPr>
        <w:t xml:space="preserve">• </w:t>
      </w:r>
      <w:r>
        <w:rPr>
          <w:rFonts w:ascii="Times New Roman" w:hAnsi="Times New Roman"/>
          <w:b/>
          <w:sz w:val="24"/>
        </w:rPr>
        <w:t xml:space="preserve">Atenção à economia de escala: </w:t>
      </w:r>
      <w:r>
        <w:rPr>
          <w:rFonts w:ascii="Times New Roman" w:hAnsi="Times New Roman"/>
          <w:sz w:val="24"/>
        </w:rPr>
        <w:t>Entretanto, o parcelamento só será obrigatório se não houver prejuízo significativo de economia de escala ou se a execução global não for tecnicamente indispensável. Deve-se avaliar se a contratação global proporcionaria ganhos relevantes de preço e logística, além de facilitar a padronização visual e o controle do cronograma de implantação.</w:t>
      </w:r>
    </w:p>
    <w:p w14:paraId="3170EBF1" w14:textId="77777777" w:rsidR="0089737E" w:rsidRDefault="0089737E" w:rsidP="0089737E">
      <w:pPr>
        <w:spacing w:before="100" w:after="100" w:line="360" w:lineRule="exact"/>
        <w:ind w:firstLine="720"/>
        <w:jc w:val="both"/>
      </w:pPr>
      <w:r>
        <w:rPr>
          <w:rFonts w:ascii="Times New Roman" w:hAnsi="Times New Roman"/>
          <w:sz w:val="24"/>
        </w:rPr>
        <w:t>Conclusão e recomendação</w:t>
      </w:r>
    </w:p>
    <w:p w14:paraId="5418411C" w14:textId="77777777" w:rsidR="0089737E" w:rsidRDefault="0089737E" w:rsidP="0089737E">
      <w:pPr>
        <w:spacing w:before="200" w:after="200" w:line="360" w:lineRule="exact"/>
        <w:ind w:firstLine="720"/>
        <w:jc w:val="both"/>
      </w:pPr>
      <w:r>
        <w:rPr>
          <w:rFonts w:ascii="Times New Roman" w:hAnsi="Times New Roman"/>
          <w:sz w:val="24"/>
        </w:rPr>
        <w:t xml:space="preserve">Frente ao exposto, o objeto da contratação pode ser considerado </w:t>
      </w:r>
      <w:r>
        <w:rPr>
          <w:rFonts w:ascii="Times New Roman" w:hAnsi="Times New Roman"/>
          <w:b/>
          <w:sz w:val="24"/>
        </w:rPr>
        <w:t>parcelável</w:t>
      </w:r>
      <w:r>
        <w:rPr>
          <w:rFonts w:ascii="Times New Roman" w:hAnsi="Times New Roman"/>
          <w:sz w:val="24"/>
        </w:rPr>
        <w:t xml:space="preserve">, uma vez que é tecnicamente divisível e o mercado oferece os itens separadamente, permitindo a ampliação da competitividade e a participação de fornecedores especializados ou de menor porte. Recomenda-se que, na fase de planejamento da contratação, o edital seja estruturado preferencialmente por </w:t>
      </w:r>
      <w:r>
        <w:rPr>
          <w:rFonts w:ascii="Times New Roman" w:hAnsi="Times New Roman"/>
          <w:b/>
          <w:sz w:val="24"/>
        </w:rPr>
        <w:t>itens individuais</w:t>
      </w:r>
      <w:r>
        <w:rPr>
          <w:rFonts w:ascii="Times New Roman" w:hAnsi="Times New Roman"/>
          <w:sz w:val="24"/>
        </w:rPr>
        <w:t>, salvo evidências robustas de que a contratação global seja mais vantajosa em termos econômicos, logísticos e de padronização.</w:t>
      </w:r>
    </w:p>
    <w:p w14:paraId="4186B0BB" w14:textId="77777777" w:rsidR="0089737E" w:rsidRDefault="0089737E" w:rsidP="0089737E">
      <w:pPr>
        <w:spacing w:before="200" w:after="200" w:line="360" w:lineRule="exact"/>
        <w:ind w:firstLine="720"/>
        <w:jc w:val="both"/>
      </w:pPr>
      <w:r>
        <w:rPr>
          <w:rFonts w:ascii="Times New Roman" w:hAnsi="Times New Roman"/>
          <w:sz w:val="24"/>
        </w:rPr>
        <w:t>Importante destacar que, caso se opte por não parcelar (contratação global), a justificativa deverá ser fundamentada em estudo técnico que demonstre ganho de escala, maior facilidade de gerenciamento, ou outros fatores que justifiquem essa opção em observância ao princípio da eficiência e maximização do interesse público.</w:t>
      </w:r>
    </w:p>
    <w:p w14:paraId="6736BC70" w14:textId="77777777" w:rsidR="0089737E" w:rsidRDefault="0089737E" w:rsidP="0089737E">
      <w:pPr>
        <w:spacing w:before="200" w:after="200" w:line="360" w:lineRule="exact"/>
        <w:jc w:val="both"/>
      </w:pPr>
      <w:r>
        <w:rPr>
          <w:rFonts w:ascii="Times New Roman" w:hAnsi="Times New Roman"/>
          <w:b/>
          <w:sz w:val="24"/>
        </w:rPr>
        <w:t>8. Demonstrativo dos resultados pretendidos</w:t>
      </w:r>
    </w:p>
    <w:p w14:paraId="39E811F8" w14:textId="77777777" w:rsidR="0089737E" w:rsidRDefault="0089737E" w:rsidP="0089737E">
      <w:pPr>
        <w:spacing w:before="200" w:after="200" w:line="360" w:lineRule="exact"/>
        <w:ind w:firstLine="720"/>
        <w:jc w:val="both"/>
      </w:pPr>
      <w:r>
        <w:rPr>
          <w:rFonts w:ascii="Times New Roman" w:hAnsi="Times New Roman"/>
          <w:sz w:val="24"/>
        </w:rPr>
        <w:t>No contexto do Estudo Técnico Preliminar (ETP), fundamentado no inciso IX do §1° do artigo 18 da Lei nº 14.133/2021, a contratação de empresa especializada para fornecimento e instalação integrada dos materiais de comunicação visual visa alcançar resultados expressivos quanto à economicidade, eficiência administrativa e sustentabilidade. Estes resultados são orientados tanto ao atendimento pleno do interesse público e das necessidades institucionais quanto ao cumprimento dos princípios que norteiam as contratações públicas modernas e à criação de indicadores de desempenho capazes de assegurar e mensurar a qualidade da execução.</w:t>
      </w:r>
    </w:p>
    <w:p w14:paraId="1706258C" w14:textId="77777777" w:rsidR="0089737E" w:rsidRDefault="0089737E" w:rsidP="0089737E">
      <w:pPr>
        <w:spacing w:before="100" w:after="100" w:line="360" w:lineRule="exact"/>
        <w:ind w:firstLine="720"/>
        <w:jc w:val="both"/>
      </w:pPr>
      <w:r>
        <w:rPr>
          <w:rFonts w:ascii="Times New Roman" w:hAnsi="Times New Roman"/>
          <w:sz w:val="24"/>
        </w:rPr>
        <w:t>Resultados Pretendidos em Termos de Economicidade</w:t>
      </w:r>
    </w:p>
    <w:p w14:paraId="61DB2627" w14:textId="77777777" w:rsidR="0089737E" w:rsidRDefault="0089737E" w:rsidP="0089737E">
      <w:pPr>
        <w:spacing w:before="100" w:after="100" w:line="360" w:lineRule="exact"/>
        <w:ind w:firstLine="720"/>
        <w:jc w:val="both"/>
      </w:pPr>
      <w:r>
        <w:rPr>
          <w:rFonts w:ascii="Times New Roman" w:hAnsi="Times New Roman"/>
          <w:sz w:val="24"/>
        </w:rPr>
        <w:t xml:space="preserve">• </w:t>
      </w:r>
      <w:r>
        <w:rPr>
          <w:rFonts w:ascii="Times New Roman" w:hAnsi="Times New Roman"/>
          <w:b/>
          <w:sz w:val="24"/>
        </w:rPr>
        <w:t xml:space="preserve">Otimização dos recursos públicos: </w:t>
      </w:r>
      <w:r>
        <w:rPr>
          <w:rFonts w:ascii="Times New Roman" w:hAnsi="Times New Roman"/>
          <w:sz w:val="24"/>
        </w:rPr>
        <w:t>Centralizar o processo em um único contrato possibilita a obtenção de valores mais vantajosos pela economia de escala e reduz a necessidade de múltiplas licitações, minimizando custos indiretos e administrativos.</w:t>
      </w:r>
    </w:p>
    <w:p w14:paraId="2F538C26" w14:textId="77777777" w:rsidR="0089737E" w:rsidRDefault="0089737E" w:rsidP="0089737E">
      <w:pPr>
        <w:spacing w:before="100" w:after="100" w:line="360" w:lineRule="exact"/>
        <w:ind w:firstLine="720"/>
        <w:jc w:val="both"/>
      </w:pPr>
      <w:r>
        <w:rPr>
          <w:rFonts w:ascii="Times New Roman" w:hAnsi="Times New Roman"/>
          <w:sz w:val="24"/>
        </w:rPr>
        <w:lastRenderedPageBreak/>
        <w:t xml:space="preserve">• </w:t>
      </w:r>
      <w:r>
        <w:rPr>
          <w:rFonts w:ascii="Times New Roman" w:hAnsi="Times New Roman"/>
          <w:b/>
          <w:sz w:val="24"/>
        </w:rPr>
        <w:t xml:space="preserve">Maximização do ciclo de vida dos materiais: </w:t>
      </w:r>
      <w:r>
        <w:rPr>
          <w:rFonts w:ascii="Times New Roman" w:hAnsi="Times New Roman"/>
          <w:sz w:val="24"/>
        </w:rPr>
        <w:t>A aquisição de produtos com alta durabilidade e resistência ao tempo diminui a frequência de substituições, reduzindo despesas futuras de manutenção e reposição.</w:t>
      </w:r>
    </w:p>
    <w:p w14:paraId="33344973" w14:textId="77777777" w:rsidR="0089737E" w:rsidRDefault="0089737E" w:rsidP="0089737E">
      <w:pPr>
        <w:spacing w:before="100" w:after="100" w:line="360" w:lineRule="exact"/>
        <w:ind w:firstLine="720"/>
        <w:jc w:val="both"/>
      </w:pPr>
      <w:r>
        <w:rPr>
          <w:rFonts w:ascii="Times New Roman" w:hAnsi="Times New Roman"/>
          <w:sz w:val="24"/>
        </w:rPr>
        <w:t xml:space="preserve">• </w:t>
      </w:r>
      <w:r>
        <w:rPr>
          <w:rFonts w:ascii="Times New Roman" w:hAnsi="Times New Roman"/>
          <w:b/>
          <w:sz w:val="24"/>
        </w:rPr>
        <w:t xml:space="preserve">Redução de retrabalho e desperdício: </w:t>
      </w:r>
      <w:r>
        <w:rPr>
          <w:rFonts w:ascii="Times New Roman" w:hAnsi="Times New Roman"/>
          <w:sz w:val="24"/>
        </w:rPr>
        <w:t>A especialização do fornecedor e a conformidade técnica evitam trocas indevidas ou inadequações, gerando economia de tempo e de recursos ao longo do contrato.</w:t>
      </w:r>
    </w:p>
    <w:p w14:paraId="77F28ABA" w14:textId="77777777" w:rsidR="0089737E" w:rsidRDefault="0089737E" w:rsidP="0089737E">
      <w:pPr>
        <w:spacing w:before="100" w:after="100" w:line="360" w:lineRule="exact"/>
        <w:ind w:firstLine="720"/>
        <w:jc w:val="both"/>
      </w:pPr>
      <w:r>
        <w:rPr>
          <w:rFonts w:ascii="Times New Roman" w:hAnsi="Times New Roman"/>
          <w:sz w:val="24"/>
        </w:rPr>
        <w:t>Resultados Pretendidos em Termos de Eficiência</w:t>
      </w:r>
    </w:p>
    <w:p w14:paraId="2EC10C7D" w14:textId="77777777" w:rsidR="0089737E" w:rsidRDefault="0089737E" w:rsidP="0089737E">
      <w:pPr>
        <w:spacing w:before="100" w:after="100" w:line="360" w:lineRule="exact"/>
        <w:ind w:firstLine="720"/>
        <w:jc w:val="both"/>
      </w:pPr>
      <w:r>
        <w:rPr>
          <w:rFonts w:ascii="Times New Roman" w:hAnsi="Times New Roman"/>
          <w:sz w:val="24"/>
        </w:rPr>
        <w:t xml:space="preserve">• </w:t>
      </w:r>
      <w:r>
        <w:rPr>
          <w:rFonts w:ascii="Times New Roman" w:hAnsi="Times New Roman"/>
          <w:b/>
          <w:sz w:val="24"/>
        </w:rPr>
        <w:t xml:space="preserve">Atendimento tempestivo e integrado das demandas: </w:t>
      </w:r>
      <w:r>
        <w:rPr>
          <w:rFonts w:ascii="Times New Roman" w:hAnsi="Times New Roman"/>
          <w:sz w:val="24"/>
        </w:rPr>
        <w:t>A execução simultânea e coordenada das diversas necessidades institucionais, viárias e informativas, elimina fragmentação de processos, garantindo maior agilidade e controle.</w:t>
      </w:r>
    </w:p>
    <w:p w14:paraId="3F08E842" w14:textId="77777777" w:rsidR="0089737E" w:rsidRDefault="0089737E" w:rsidP="0089737E">
      <w:pPr>
        <w:spacing w:before="100" w:after="100" w:line="360" w:lineRule="exact"/>
        <w:ind w:firstLine="720"/>
        <w:jc w:val="both"/>
      </w:pPr>
      <w:r>
        <w:rPr>
          <w:rFonts w:ascii="Times New Roman" w:hAnsi="Times New Roman"/>
          <w:sz w:val="24"/>
        </w:rPr>
        <w:t xml:space="preserve">• </w:t>
      </w:r>
      <w:r>
        <w:rPr>
          <w:rFonts w:ascii="Times New Roman" w:hAnsi="Times New Roman"/>
          <w:b/>
          <w:sz w:val="24"/>
        </w:rPr>
        <w:t xml:space="preserve">Padronização e qualidade técnica dos serviços: </w:t>
      </w:r>
      <w:r>
        <w:rPr>
          <w:rFonts w:ascii="Times New Roman" w:hAnsi="Times New Roman"/>
          <w:sz w:val="24"/>
        </w:rPr>
        <w:t>A responsabilidade centralizada resulta em produtos finalizados conforme padrões normativos, facilitando a fiscalização, padronização visual e o reconhecimento institucional.</w:t>
      </w:r>
    </w:p>
    <w:p w14:paraId="53C30571" w14:textId="77777777" w:rsidR="0089737E" w:rsidRDefault="0089737E" w:rsidP="0089737E">
      <w:pPr>
        <w:spacing w:before="100" w:after="100" w:line="360" w:lineRule="exact"/>
        <w:ind w:firstLine="720"/>
        <w:jc w:val="both"/>
      </w:pPr>
      <w:r>
        <w:rPr>
          <w:rFonts w:ascii="Times New Roman" w:hAnsi="Times New Roman"/>
          <w:sz w:val="24"/>
        </w:rPr>
        <w:t xml:space="preserve">• </w:t>
      </w:r>
      <w:r>
        <w:rPr>
          <w:rFonts w:ascii="Times New Roman" w:hAnsi="Times New Roman"/>
          <w:b/>
          <w:sz w:val="24"/>
        </w:rPr>
        <w:t xml:space="preserve">Facilidade de monitoramento e responsabilização: </w:t>
      </w:r>
      <w:r>
        <w:rPr>
          <w:rFonts w:ascii="Times New Roman" w:hAnsi="Times New Roman"/>
          <w:sz w:val="24"/>
        </w:rPr>
        <w:t>O acompanhamento é facilitado com a existência de um único ponto de contato para garantir prazos, manutenção e cumprimento dos requisitos contratuais, aprimorando a eficiência da gestão.</w:t>
      </w:r>
    </w:p>
    <w:p w14:paraId="7BB4953E" w14:textId="77777777" w:rsidR="0089737E" w:rsidRDefault="0089737E" w:rsidP="0089737E">
      <w:pPr>
        <w:spacing w:before="100" w:after="100" w:line="360" w:lineRule="exact"/>
        <w:ind w:firstLine="720"/>
        <w:jc w:val="both"/>
      </w:pPr>
      <w:r>
        <w:rPr>
          <w:rFonts w:ascii="Times New Roman" w:hAnsi="Times New Roman"/>
          <w:sz w:val="24"/>
        </w:rPr>
        <w:t xml:space="preserve">• </w:t>
      </w:r>
      <w:r>
        <w:rPr>
          <w:rFonts w:ascii="Times New Roman" w:hAnsi="Times New Roman"/>
          <w:b/>
          <w:sz w:val="24"/>
        </w:rPr>
        <w:t xml:space="preserve">Flexibilidade e atualização: </w:t>
      </w:r>
      <w:r>
        <w:rPr>
          <w:rFonts w:ascii="Times New Roman" w:hAnsi="Times New Roman"/>
          <w:sz w:val="24"/>
        </w:rPr>
        <w:t>Possibilidade de manter os meios de comunicação atualizados e alinhados com o interesse público, permitindo rápida resposta a mudanças de demandas informativas dos municípios e da administração.</w:t>
      </w:r>
    </w:p>
    <w:p w14:paraId="59CE5984" w14:textId="77777777" w:rsidR="0089737E" w:rsidRDefault="0089737E" w:rsidP="0089737E">
      <w:pPr>
        <w:spacing w:before="100" w:after="100" w:line="360" w:lineRule="exact"/>
        <w:ind w:firstLine="720"/>
        <w:jc w:val="both"/>
      </w:pPr>
      <w:r>
        <w:rPr>
          <w:rFonts w:ascii="Times New Roman" w:hAnsi="Times New Roman"/>
          <w:sz w:val="24"/>
        </w:rPr>
        <w:t>Resultados Pretendidos em Termos de Sustentabilidade</w:t>
      </w:r>
    </w:p>
    <w:p w14:paraId="5C4D0FAB" w14:textId="77777777" w:rsidR="0089737E" w:rsidRDefault="0089737E" w:rsidP="0089737E">
      <w:pPr>
        <w:spacing w:before="100" w:after="100" w:line="360" w:lineRule="exact"/>
        <w:ind w:firstLine="720"/>
        <w:jc w:val="both"/>
      </w:pPr>
      <w:r>
        <w:rPr>
          <w:rFonts w:ascii="Times New Roman" w:hAnsi="Times New Roman"/>
          <w:sz w:val="24"/>
        </w:rPr>
        <w:t xml:space="preserve">• </w:t>
      </w:r>
      <w:r>
        <w:rPr>
          <w:rFonts w:ascii="Times New Roman" w:hAnsi="Times New Roman"/>
          <w:b/>
          <w:sz w:val="24"/>
        </w:rPr>
        <w:t xml:space="preserve">Minimização do impacto ambiental: </w:t>
      </w:r>
      <w:r>
        <w:rPr>
          <w:rFonts w:ascii="Times New Roman" w:hAnsi="Times New Roman"/>
          <w:sz w:val="24"/>
        </w:rPr>
        <w:t xml:space="preserve">Priorizar o uso de materiais recicláveis, de baixa </w:t>
      </w:r>
      <w:proofErr w:type="gramStart"/>
      <w:r>
        <w:rPr>
          <w:rFonts w:ascii="Times New Roman" w:hAnsi="Times New Roman"/>
          <w:sz w:val="24"/>
        </w:rPr>
        <w:t>toxicidade e durabilidade superior</w:t>
      </w:r>
      <w:proofErr w:type="gramEnd"/>
      <w:r>
        <w:rPr>
          <w:rFonts w:ascii="Times New Roman" w:hAnsi="Times New Roman"/>
          <w:sz w:val="24"/>
        </w:rPr>
        <w:t>, bem como exigir práticas ambientais responsáveis do fornecedor, garantindo menor geração de resíduos e melhor ciclo de vida dos produtos.</w:t>
      </w:r>
    </w:p>
    <w:p w14:paraId="135EF07C" w14:textId="77777777" w:rsidR="0089737E" w:rsidRDefault="0089737E" w:rsidP="0089737E">
      <w:pPr>
        <w:spacing w:before="100" w:after="100" w:line="360" w:lineRule="exact"/>
        <w:ind w:firstLine="720"/>
        <w:jc w:val="both"/>
      </w:pPr>
      <w:r>
        <w:rPr>
          <w:rFonts w:ascii="Times New Roman" w:hAnsi="Times New Roman"/>
          <w:sz w:val="24"/>
        </w:rPr>
        <w:t xml:space="preserve">• </w:t>
      </w:r>
      <w:r>
        <w:rPr>
          <w:rFonts w:ascii="Times New Roman" w:hAnsi="Times New Roman"/>
          <w:b/>
          <w:sz w:val="24"/>
        </w:rPr>
        <w:t xml:space="preserve">Promoção da responsabilidade social: </w:t>
      </w:r>
      <w:r>
        <w:rPr>
          <w:rFonts w:ascii="Times New Roman" w:hAnsi="Times New Roman"/>
          <w:sz w:val="24"/>
        </w:rPr>
        <w:t>Valorizar fornecedores que adotem práticas de inclusão, equidade social e respeito às normas trabalhistas, refletindo ações positivas na cadeia produtiva.</w:t>
      </w:r>
    </w:p>
    <w:p w14:paraId="3C3C84F6" w14:textId="77777777" w:rsidR="0089737E" w:rsidRDefault="0089737E" w:rsidP="0089737E">
      <w:pPr>
        <w:spacing w:before="100" w:after="100" w:line="360" w:lineRule="exact"/>
        <w:ind w:firstLine="720"/>
        <w:jc w:val="both"/>
      </w:pPr>
      <w:r>
        <w:rPr>
          <w:rFonts w:ascii="Times New Roman" w:hAnsi="Times New Roman"/>
          <w:sz w:val="24"/>
        </w:rPr>
        <w:t xml:space="preserve">• </w:t>
      </w:r>
      <w:r>
        <w:rPr>
          <w:rFonts w:ascii="Times New Roman" w:hAnsi="Times New Roman"/>
          <w:b/>
          <w:sz w:val="24"/>
        </w:rPr>
        <w:t xml:space="preserve">Sustentabilidade econômica: </w:t>
      </w:r>
      <w:r>
        <w:rPr>
          <w:rFonts w:ascii="Times New Roman" w:hAnsi="Times New Roman"/>
          <w:sz w:val="24"/>
        </w:rPr>
        <w:t>Soluções com melhor relação custo-benefício, evitando substituições precoces e otimizando recursos ao longo do tempo contratual.</w:t>
      </w:r>
    </w:p>
    <w:p w14:paraId="78C5A8E1" w14:textId="77777777" w:rsidR="0089737E" w:rsidRDefault="0089737E" w:rsidP="0089737E">
      <w:pPr>
        <w:spacing w:before="100" w:after="100" w:line="360" w:lineRule="exact"/>
        <w:ind w:firstLine="720"/>
        <w:jc w:val="both"/>
      </w:pPr>
      <w:r>
        <w:rPr>
          <w:rFonts w:ascii="Times New Roman" w:hAnsi="Times New Roman"/>
          <w:sz w:val="24"/>
        </w:rPr>
        <w:t>Indicadores de Desempenho, Qualidade e Eficiência Propostos</w:t>
      </w:r>
    </w:p>
    <w:tbl>
      <w:tblPr>
        <w:tblW w:w="9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20"/>
        <w:gridCol w:w="3461"/>
        <w:gridCol w:w="3019"/>
      </w:tblGrid>
      <w:tr w:rsidR="0089737E" w14:paraId="5B83BD6B" w14:textId="77777777" w:rsidTr="00A17C89">
        <w:trPr>
          <w:jc w:val="center"/>
        </w:trPr>
        <w:tc>
          <w:tcPr>
            <w:tcW w:w="0" w:type="dxa"/>
            <w:vAlign w:val="center"/>
          </w:tcPr>
          <w:p w14:paraId="51ECC5EF" w14:textId="77777777" w:rsidR="0089737E" w:rsidRDefault="0089737E" w:rsidP="00A17C89">
            <w:pPr>
              <w:spacing w:before="100" w:after="100"/>
              <w:jc w:val="center"/>
            </w:pPr>
            <w:r>
              <w:rPr>
                <w:rFonts w:ascii="Times New Roman" w:hAnsi="Times New Roman"/>
                <w:b/>
                <w:sz w:val="24"/>
              </w:rPr>
              <w:t>Indicador</w:t>
            </w:r>
          </w:p>
        </w:tc>
        <w:tc>
          <w:tcPr>
            <w:tcW w:w="0" w:type="dxa"/>
            <w:vAlign w:val="center"/>
          </w:tcPr>
          <w:p w14:paraId="037247F5" w14:textId="77777777" w:rsidR="0089737E" w:rsidRDefault="0089737E" w:rsidP="00A17C89">
            <w:pPr>
              <w:spacing w:before="100" w:after="100"/>
              <w:jc w:val="center"/>
            </w:pPr>
            <w:r>
              <w:rPr>
                <w:rFonts w:ascii="Times New Roman" w:hAnsi="Times New Roman"/>
                <w:b/>
                <w:sz w:val="24"/>
              </w:rPr>
              <w:t>Descrição</w:t>
            </w:r>
          </w:p>
        </w:tc>
        <w:tc>
          <w:tcPr>
            <w:tcW w:w="0" w:type="dxa"/>
            <w:vAlign w:val="center"/>
          </w:tcPr>
          <w:p w14:paraId="523F2538" w14:textId="77777777" w:rsidR="0089737E" w:rsidRDefault="0089737E" w:rsidP="00A17C89">
            <w:pPr>
              <w:spacing w:before="100" w:after="100"/>
              <w:jc w:val="center"/>
            </w:pPr>
            <w:r>
              <w:rPr>
                <w:rFonts w:ascii="Times New Roman" w:hAnsi="Times New Roman"/>
                <w:b/>
                <w:sz w:val="24"/>
              </w:rPr>
              <w:t>Critério de Avaliação</w:t>
            </w:r>
          </w:p>
        </w:tc>
      </w:tr>
      <w:tr w:rsidR="0089737E" w14:paraId="2312152E" w14:textId="77777777" w:rsidTr="00A17C89">
        <w:trPr>
          <w:jc w:val="center"/>
        </w:trPr>
        <w:tc>
          <w:tcPr>
            <w:tcW w:w="0" w:type="dxa"/>
            <w:vAlign w:val="center"/>
          </w:tcPr>
          <w:p w14:paraId="6806972C" w14:textId="77777777" w:rsidR="0089737E" w:rsidRDefault="0089737E" w:rsidP="00A17C89">
            <w:pPr>
              <w:spacing w:before="100" w:after="100"/>
              <w:jc w:val="center"/>
            </w:pPr>
            <w:r>
              <w:rPr>
                <w:rFonts w:ascii="Times New Roman" w:hAnsi="Times New Roman"/>
                <w:sz w:val="24"/>
              </w:rPr>
              <w:t>Redução de custos operacionais</w:t>
            </w:r>
          </w:p>
        </w:tc>
        <w:tc>
          <w:tcPr>
            <w:tcW w:w="0" w:type="dxa"/>
            <w:vAlign w:val="center"/>
          </w:tcPr>
          <w:p w14:paraId="5FE26300" w14:textId="77777777" w:rsidR="0089737E" w:rsidRDefault="0089737E" w:rsidP="00A17C89">
            <w:pPr>
              <w:spacing w:before="100" w:after="100"/>
              <w:jc w:val="center"/>
            </w:pPr>
            <w:r>
              <w:rPr>
                <w:rFonts w:ascii="Times New Roman" w:hAnsi="Times New Roman"/>
                <w:sz w:val="24"/>
              </w:rPr>
              <w:t>Comparação dos gastos com manutenção e reposição após implementação da solução</w:t>
            </w:r>
          </w:p>
        </w:tc>
        <w:tc>
          <w:tcPr>
            <w:tcW w:w="0" w:type="dxa"/>
            <w:vAlign w:val="center"/>
          </w:tcPr>
          <w:p w14:paraId="0AFCE60C" w14:textId="77777777" w:rsidR="0089737E" w:rsidRDefault="0089737E" w:rsidP="00A17C89">
            <w:pPr>
              <w:spacing w:before="100" w:after="100"/>
              <w:jc w:val="center"/>
            </w:pPr>
            <w:r>
              <w:rPr>
                <w:rFonts w:ascii="Times New Roman" w:hAnsi="Times New Roman"/>
                <w:sz w:val="24"/>
              </w:rPr>
              <w:t>Redução ≥ 20% em relação ao histórico anterior</w:t>
            </w:r>
          </w:p>
        </w:tc>
      </w:tr>
      <w:tr w:rsidR="0089737E" w14:paraId="44F526B8" w14:textId="77777777" w:rsidTr="00A17C89">
        <w:trPr>
          <w:jc w:val="center"/>
        </w:trPr>
        <w:tc>
          <w:tcPr>
            <w:tcW w:w="0" w:type="dxa"/>
            <w:vAlign w:val="center"/>
          </w:tcPr>
          <w:p w14:paraId="07C34FBE" w14:textId="77777777" w:rsidR="0089737E" w:rsidRDefault="0089737E" w:rsidP="00A17C89">
            <w:pPr>
              <w:spacing w:before="100" w:after="100"/>
              <w:jc w:val="center"/>
            </w:pPr>
            <w:r>
              <w:rPr>
                <w:rFonts w:ascii="Times New Roman" w:hAnsi="Times New Roman"/>
                <w:sz w:val="24"/>
              </w:rPr>
              <w:lastRenderedPageBreak/>
              <w:t>Prazo médio de execução</w:t>
            </w:r>
          </w:p>
        </w:tc>
        <w:tc>
          <w:tcPr>
            <w:tcW w:w="0" w:type="dxa"/>
            <w:vAlign w:val="center"/>
          </w:tcPr>
          <w:p w14:paraId="6AD6F12E" w14:textId="77777777" w:rsidR="0089737E" w:rsidRDefault="0089737E" w:rsidP="00A17C89">
            <w:pPr>
              <w:spacing w:before="100" w:after="100"/>
              <w:jc w:val="center"/>
            </w:pPr>
            <w:r>
              <w:rPr>
                <w:rFonts w:ascii="Times New Roman" w:hAnsi="Times New Roman"/>
                <w:sz w:val="24"/>
              </w:rPr>
              <w:t>Tempo decorrido entre contratação e conclusão da instalação dos itens</w:t>
            </w:r>
          </w:p>
        </w:tc>
        <w:tc>
          <w:tcPr>
            <w:tcW w:w="0" w:type="dxa"/>
            <w:vAlign w:val="center"/>
          </w:tcPr>
          <w:p w14:paraId="52EF64A6" w14:textId="77777777" w:rsidR="0089737E" w:rsidRDefault="0089737E" w:rsidP="00A17C89">
            <w:pPr>
              <w:spacing w:before="100" w:after="100"/>
              <w:jc w:val="center"/>
            </w:pPr>
            <w:r>
              <w:rPr>
                <w:rFonts w:ascii="Times New Roman" w:hAnsi="Times New Roman"/>
                <w:sz w:val="24"/>
              </w:rPr>
              <w:t>Cumprimento de 100% dos prazos estabelecidos no contrato</w:t>
            </w:r>
          </w:p>
        </w:tc>
      </w:tr>
      <w:tr w:rsidR="0089737E" w14:paraId="5249AEEF" w14:textId="77777777" w:rsidTr="00A17C89">
        <w:trPr>
          <w:jc w:val="center"/>
        </w:trPr>
        <w:tc>
          <w:tcPr>
            <w:tcW w:w="0" w:type="dxa"/>
            <w:vAlign w:val="center"/>
          </w:tcPr>
          <w:p w14:paraId="0BDB48B3" w14:textId="77777777" w:rsidR="0089737E" w:rsidRDefault="0089737E" w:rsidP="00A17C89">
            <w:pPr>
              <w:spacing w:before="100" w:after="100"/>
              <w:jc w:val="center"/>
            </w:pPr>
            <w:r>
              <w:rPr>
                <w:rFonts w:ascii="Times New Roman" w:hAnsi="Times New Roman"/>
                <w:sz w:val="24"/>
              </w:rPr>
              <w:t>Índice de conformidade técnica</w:t>
            </w:r>
          </w:p>
        </w:tc>
        <w:tc>
          <w:tcPr>
            <w:tcW w:w="0" w:type="dxa"/>
            <w:vAlign w:val="center"/>
          </w:tcPr>
          <w:p w14:paraId="7680A50F" w14:textId="77777777" w:rsidR="0089737E" w:rsidRDefault="0089737E" w:rsidP="00A17C89">
            <w:pPr>
              <w:spacing w:before="100" w:after="100"/>
              <w:jc w:val="center"/>
            </w:pPr>
            <w:r>
              <w:rPr>
                <w:rFonts w:ascii="Times New Roman" w:hAnsi="Times New Roman"/>
                <w:sz w:val="24"/>
              </w:rPr>
              <w:t>Percentual dos itens entregues conforme padrão normativo e identidade visual</w:t>
            </w:r>
          </w:p>
        </w:tc>
        <w:tc>
          <w:tcPr>
            <w:tcW w:w="0" w:type="dxa"/>
            <w:vAlign w:val="center"/>
          </w:tcPr>
          <w:p w14:paraId="40492CD5" w14:textId="77777777" w:rsidR="0089737E" w:rsidRDefault="0089737E" w:rsidP="00A17C89">
            <w:pPr>
              <w:spacing w:before="100" w:after="100"/>
              <w:jc w:val="center"/>
            </w:pPr>
            <w:r>
              <w:rPr>
                <w:rFonts w:ascii="Times New Roman" w:hAnsi="Times New Roman"/>
                <w:sz w:val="24"/>
              </w:rPr>
              <w:t>≥ 98% de conformidade nas inspeções</w:t>
            </w:r>
          </w:p>
        </w:tc>
      </w:tr>
      <w:tr w:rsidR="0089737E" w14:paraId="2CFE2F41" w14:textId="77777777" w:rsidTr="00A17C89">
        <w:trPr>
          <w:jc w:val="center"/>
        </w:trPr>
        <w:tc>
          <w:tcPr>
            <w:tcW w:w="0" w:type="dxa"/>
            <w:vAlign w:val="center"/>
          </w:tcPr>
          <w:p w14:paraId="6FC8F292" w14:textId="77777777" w:rsidR="0089737E" w:rsidRDefault="0089737E" w:rsidP="00A17C89">
            <w:pPr>
              <w:spacing w:before="100" w:after="100"/>
              <w:jc w:val="center"/>
            </w:pPr>
            <w:r>
              <w:rPr>
                <w:rFonts w:ascii="Times New Roman" w:hAnsi="Times New Roman"/>
                <w:sz w:val="24"/>
              </w:rPr>
              <w:t>Taxa de atendimento de manutenção</w:t>
            </w:r>
          </w:p>
        </w:tc>
        <w:tc>
          <w:tcPr>
            <w:tcW w:w="0" w:type="dxa"/>
            <w:vAlign w:val="center"/>
          </w:tcPr>
          <w:p w14:paraId="0B0EAC86" w14:textId="77777777" w:rsidR="0089737E" w:rsidRDefault="0089737E" w:rsidP="00A17C89">
            <w:pPr>
              <w:spacing w:before="100" w:after="100"/>
              <w:jc w:val="center"/>
            </w:pPr>
            <w:r>
              <w:rPr>
                <w:rFonts w:ascii="Times New Roman" w:hAnsi="Times New Roman"/>
                <w:sz w:val="24"/>
              </w:rPr>
              <w:t>Tempo de resposta a eventuais pedidos de manutenção durante a vigência da garantia</w:t>
            </w:r>
          </w:p>
        </w:tc>
        <w:tc>
          <w:tcPr>
            <w:tcW w:w="0" w:type="dxa"/>
            <w:vAlign w:val="center"/>
          </w:tcPr>
          <w:p w14:paraId="4CFD504B" w14:textId="77777777" w:rsidR="0089737E" w:rsidRDefault="0089737E" w:rsidP="00A17C89">
            <w:pPr>
              <w:spacing w:before="100" w:after="100"/>
              <w:jc w:val="center"/>
            </w:pPr>
            <w:r>
              <w:rPr>
                <w:rFonts w:ascii="Times New Roman" w:hAnsi="Times New Roman"/>
                <w:sz w:val="24"/>
              </w:rPr>
              <w:t>Atendimento integral em até 5 dias úteis</w:t>
            </w:r>
          </w:p>
        </w:tc>
      </w:tr>
      <w:tr w:rsidR="0089737E" w14:paraId="6DC7C4E0" w14:textId="77777777" w:rsidTr="00A17C89">
        <w:trPr>
          <w:jc w:val="center"/>
        </w:trPr>
        <w:tc>
          <w:tcPr>
            <w:tcW w:w="0" w:type="dxa"/>
            <w:vAlign w:val="center"/>
          </w:tcPr>
          <w:p w14:paraId="2E679A92" w14:textId="77777777" w:rsidR="0089737E" w:rsidRDefault="0089737E" w:rsidP="00A17C89">
            <w:pPr>
              <w:spacing w:before="100" w:after="100"/>
              <w:jc w:val="center"/>
            </w:pPr>
            <w:r>
              <w:rPr>
                <w:rFonts w:ascii="Times New Roman" w:hAnsi="Times New Roman"/>
                <w:sz w:val="24"/>
              </w:rPr>
              <w:t>Grau de satisfação dos usuários finais</w:t>
            </w:r>
          </w:p>
        </w:tc>
        <w:tc>
          <w:tcPr>
            <w:tcW w:w="0" w:type="dxa"/>
            <w:vAlign w:val="center"/>
          </w:tcPr>
          <w:p w14:paraId="57A1913A" w14:textId="77777777" w:rsidR="0089737E" w:rsidRDefault="0089737E" w:rsidP="00A17C89">
            <w:pPr>
              <w:spacing w:before="100" w:after="100"/>
              <w:jc w:val="center"/>
            </w:pPr>
            <w:r>
              <w:rPr>
                <w:rFonts w:ascii="Times New Roman" w:hAnsi="Times New Roman"/>
                <w:sz w:val="24"/>
              </w:rPr>
              <w:t>Pesquisa interna e pública sobre clareza, segurança e visualização dos meios de comunicação</w:t>
            </w:r>
          </w:p>
        </w:tc>
        <w:tc>
          <w:tcPr>
            <w:tcW w:w="0" w:type="dxa"/>
            <w:vAlign w:val="center"/>
          </w:tcPr>
          <w:p w14:paraId="6C4D5521" w14:textId="77777777" w:rsidR="0089737E" w:rsidRDefault="0089737E" w:rsidP="00A17C89">
            <w:pPr>
              <w:spacing w:before="100" w:after="100"/>
              <w:jc w:val="center"/>
            </w:pPr>
            <w:r>
              <w:rPr>
                <w:rFonts w:ascii="Times New Roman" w:hAnsi="Times New Roman"/>
                <w:sz w:val="24"/>
              </w:rPr>
              <w:t>Satisfação igual ou superior a 85%</w:t>
            </w:r>
          </w:p>
        </w:tc>
      </w:tr>
      <w:tr w:rsidR="0089737E" w14:paraId="39562B1D" w14:textId="77777777" w:rsidTr="00A17C89">
        <w:trPr>
          <w:jc w:val="center"/>
        </w:trPr>
        <w:tc>
          <w:tcPr>
            <w:tcW w:w="0" w:type="dxa"/>
            <w:vAlign w:val="center"/>
          </w:tcPr>
          <w:p w14:paraId="23D8C92D" w14:textId="77777777" w:rsidR="0089737E" w:rsidRDefault="0089737E" w:rsidP="00A17C89">
            <w:pPr>
              <w:spacing w:before="100" w:after="100"/>
              <w:jc w:val="center"/>
            </w:pPr>
            <w:r>
              <w:rPr>
                <w:rFonts w:ascii="Times New Roman" w:hAnsi="Times New Roman"/>
                <w:sz w:val="24"/>
              </w:rPr>
              <w:t>Uso de materiais sustentáveis</w:t>
            </w:r>
          </w:p>
        </w:tc>
        <w:tc>
          <w:tcPr>
            <w:tcW w:w="0" w:type="dxa"/>
            <w:vAlign w:val="center"/>
          </w:tcPr>
          <w:p w14:paraId="4EAA8A4E" w14:textId="77777777" w:rsidR="0089737E" w:rsidRDefault="0089737E" w:rsidP="00A17C89">
            <w:pPr>
              <w:spacing w:before="100" w:after="100"/>
              <w:jc w:val="center"/>
            </w:pPr>
            <w:r>
              <w:rPr>
                <w:rFonts w:ascii="Times New Roman" w:hAnsi="Times New Roman"/>
                <w:sz w:val="24"/>
              </w:rPr>
              <w:t>Percentual dos materiais e fornecedores com certificações de sustentabilidade</w:t>
            </w:r>
          </w:p>
        </w:tc>
        <w:tc>
          <w:tcPr>
            <w:tcW w:w="0" w:type="dxa"/>
            <w:vAlign w:val="center"/>
          </w:tcPr>
          <w:p w14:paraId="7F88ACB2" w14:textId="77777777" w:rsidR="0089737E" w:rsidRDefault="0089737E" w:rsidP="00A17C89">
            <w:pPr>
              <w:spacing w:before="100" w:after="100"/>
              <w:jc w:val="center"/>
            </w:pPr>
            <w:r>
              <w:rPr>
                <w:rFonts w:ascii="Times New Roman" w:hAnsi="Times New Roman"/>
                <w:sz w:val="24"/>
              </w:rPr>
              <w:t>≥ 80% dos itens com comprovação documental</w:t>
            </w:r>
          </w:p>
        </w:tc>
      </w:tr>
      <w:tr w:rsidR="0089737E" w14:paraId="3F028B37" w14:textId="77777777" w:rsidTr="00A17C89">
        <w:trPr>
          <w:jc w:val="center"/>
        </w:trPr>
        <w:tc>
          <w:tcPr>
            <w:tcW w:w="0" w:type="dxa"/>
            <w:vAlign w:val="center"/>
          </w:tcPr>
          <w:p w14:paraId="39C0DA84" w14:textId="77777777" w:rsidR="0089737E" w:rsidRDefault="0089737E" w:rsidP="00A17C89">
            <w:pPr>
              <w:spacing w:before="100" w:after="100"/>
              <w:jc w:val="center"/>
            </w:pPr>
            <w:r>
              <w:rPr>
                <w:rFonts w:ascii="Times New Roman" w:hAnsi="Times New Roman"/>
                <w:sz w:val="24"/>
              </w:rPr>
              <w:t>Adequação às normas de acessibilidade</w:t>
            </w:r>
          </w:p>
        </w:tc>
        <w:tc>
          <w:tcPr>
            <w:tcW w:w="0" w:type="dxa"/>
            <w:vAlign w:val="center"/>
          </w:tcPr>
          <w:p w14:paraId="368BD1C5" w14:textId="77777777" w:rsidR="0089737E" w:rsidRDefault="0089737E" w:rsidP="00A17C89">
            <w:pPr>
              <w:spacing w:before="100" w:after="100"/>
              <w:jc w:val="center"/>
            </w:pPr>
            <w:r>
              <w:rPr>
                <w:rFonts w:ascii="Times New Roman" w:hAnsi="Times New Roman"/>
                <w:sz w:val="24"/>
              </w:rPr>
              <w:t>Verificação de legibilidade, contraste, linguagem e acesso universal nas peças desenvolvidas</w:t>
            </w:r>
          </w:p>
        </w:tc>
        <w:tc>
          <w:tcPr>
            <w:tcW w:w="0" w:type="dxa"/>
            <w:vAlign w:val="center"/>
          </w:tcPr>
          <w:p w14:paraId="2CFB47E9" w14:textId="77777777" w:rsidR="0089737E" w:rsidRDefault="0089737E" w:rsidP="00A17C89">
            <w:pPr>
              <w:spacing w:before="100" w:after="100"/>
              <w:jc w:val="center"/>
            </w:pPr>
            <w:r>
              <w:rPr>
                <w:rFonts w:ascii="Times New Roman" w:hAnsi="Times New Roman"/>
                <w:sz w:val="24"/>
              </w:rPr>
              <w:t>100% das peças aprovadas nos requisitos de acessibilidade</w:t>
            </w:r>
          </w:p>
        </w:tc>
      </w:tr>
    </w:tbl>
    <w:p w14:paraId="5FA38117" w14:textId="77777777" w:rsidR="0089737E" w:rsidRDefault="0089737E" w:rsidP="0089737E">
      <w:pPr>
        <w:spacing w:after="60"/>
      </w:pPr>
    </w:p>
    <w:p w14:paraId="1E9C2D78" w14:textId="77777777" w:rsidR="0089737E" w:rsidRDefault="0089737E" w:rsidP="0089737E">
      <w:pPr>
        <w:spacing w:before="100" w:after="100" w:line="360" w:lineRule="exact"/>
        <w:ind w:firstLine="720"/>
        <w:jc w:val="both"/>
      </w:pPr>
      <w:r>
        <w:rPr>
          <w:rFonts w:ascii="Times New Roman" w:hAnsi="Times New Roman"/>
          <w:sz w:val="24"/>
        </w:rPr>
        <w:t>Resumo dos Resultados Pretendidos em Relação ao Interesse Público</w:t>
      </w:r>
    </w:p>
    <w:p w14:paraId="68890D76" w14:textId="77777777" w:rsidR="0089737E" w:rsidRDefault="0089737E" w:rsidP="0089737E">
      <w:pPr>
        <w:spacing w:before="100" w:after="100" w:line="360" w:lineRule="exact"/>
        <w:ind w:firstLine="720"/>
        <w:jc w:val="both"/>
      </w:pPr>
      <w:r>
        <w:rPr>
          <w:rFonts w:ascii="Times New Roman" w:hAnsi="Times New Roman"/>
          <w:sz w:val="24"/>
        </w:rPr>
        <w:t xml:space="preserve">• </w:t>
      </w:r>
      <w:r>
        <w:rPr>
          <w:rFonts w:ascii="Times New Roman" w:hAnsi="Times New Roman"/>
          <w:b/>
          <w:sz w:val="24"/>
        </w:rPr>
        <w:t xml:space="preserve">Melhoria efetiva da segurança viária </w:t>
      </w:r>
      <w:r>
        <w:rPr>
          <w:rFonts w:ascii="Times New Roman" w:hAnsi="Times New Roman"/>
          <w:sz w:val="24"/>
        </w:rPr>
        <w:t>por meio de sinalização clara, normatizada e de alto padrão visual, reduzindo riscos aos usuários das rodovias sob administração do consórcio.</w:t>
      </w:r>
    </w:p>
    <w:p w14:paraId="6CD662E6" w14:textId="77777777" w:rsidR="0089737E" w:rsidRDefault="0089737E" w:rsidP="0089737E">
      <w:pPr>
        <w:spacing w:before="100" w:after="100" w:line="360" w:lineRule="exact"/>
        <w:ind w:firstLine="720"/>
        <w:jc w:val="both"/>
      </w:pPr>
      <w:r>
        <w:rPr>
          <w:rFonts w:ascii="Times New Roman" w:hAnsi="Times New Roman"/>
          <w:sz w:val="24"/>
        </w:rPr>
        <w:t xml:space="preserve">• </w:t>
      </w:r>
      <w:r>
        <w:rPr>
          <w:rFonts w:ascii="Times New Roman" w:hAnsi="Times New Roman"/>
          <w:b/>
          <w:sz w:val="24"/>
        </w:rPr>
        <w:t>Fortalecimento da comunicação institucional e transparência</w:t>
      </w:r>
      <w:r>
        <w:rPr>
          <w:rFonts w:ascii="Times New Roman" w:hAnsi="Times New Roman"/>
          <w:sz w:val="24"/>
        </w:rPr>
        <w:t>, possibilitando a fácil identificação do consórcio, de seus equipamentos e veículos, bem como a divulgação de informações de interesse coletivo.</w:t>
      </w:r>
    </w:p>
    <w:p w14:paraId="779CF522" w14:textId="77777777" w:rsidR="0089737E" w:rsidRDefault="0089737E" w:rsidP="0089737E">
      <w:pPr>
        <w:spacing w:before="100" w:after="100" w:line="360" w:lineRule="exact"/>
        <w:ind w:firstLine="720"/>
        <w:jc w:val="both"/>
      </w:pPr>
      <w:r>
        <w:rPr>
          <w:rFonts w:ascii="Times New Roman" w:hAnsi="Times New Roman"/>
          <w:sz w:val="24"/>
        </w:rPr>
        <w:t xml:space="preserve">• </w:t>
      </w:r>
      <w:r>
        <w:rPr>
          <w:rFonts w:ascii="Times New Roman" w:hAnsi="Times New Roman"/>
          <w:b/>
          <w:sz w:val="24"/>
        </w:rPr>
        <w:t xml:space="preserve">Ambientação qualificada das instalações administrativas </w:t>
      </w:r>
      <w:r>
        <w:rPr>
          <w:rFonts w:ascii="Times New Roman" w:hAnsi="Times New Roman"/>
          <w:sz w:val="24"/>
        </w:rPr>
        <w:t>e apoio à gestão dos municípios consorciados, com instrumentos visuais padronizados, fáceis de interpretar e atualizados.</w:t>
      </w:r>
    </w:p>
    <w:p w14:paraId="5B7502A0" w14:textId="77777777" w:rsidR="0089737E" w:rsidRDefault="0089737E" w:rsidP="0089737E">
      <w:pPr>
        <w:spacing w:before="100" w:after="100" w:line="360" w:lineRule="exact"/>
        <w:ind w:firstLine="720"/>
        <w:jc w:val="both"/>
      </w:pPr>
      <w:r>
        <w:rPr>
          <w:rFonts w:ascii="Times New Roman" w:hAnsi="Times New Roman"/>
          <w:sz w:val="24"/>
        </w:rPr>
        <w:t xml:space="preserve">• </w:t>
      </w:r>
      <w:r>
        <w:rPr>
          <w:rFonts w:ascii="Times New Roman" w:hAnsi="Times New Roman"/>
          <w:b/>
          <w:sz w:val="24"/>
        </w:rPr>
        <w:t xml:space="preserve">Promoção de práticas sustentáveis </w:t>
      </w:r>
      <w:r>
        <w:rPr>
          <w:rFonts w:ascii="Times New Roman" w:hAnsi="Times New Roman"/>
          <w:sz w:val="24"/>
        </w:rPr>
        <w:t>e responsáveis, atendendo aos compromissos ambientais, sociais e econômicos orientados pela legislação e pelas melhores práticas do setor público.</w:t>
      </w:r>
    </w:p>
    <w:p w14:paraId="32F295E8" w14:textId="77777777" w:rsidR="0089737E" w:rsidRDefault="0089737E" w:rsidP="0089737E">
      <w:pPr>
        <w:spacing w:before="100" w:after="100" w:line="360" w:lineRule="exact"/>
        <w:ind w:firstLine="720"/>
        <w:jc w:val="both"/>
      </w:pPr>
      <w:r>
        <w:rPr>
          <w:rFonts w:ascii="Times New Roman" w:hAnsi="Times New Roman"/>
          <w:sz w:val="24"/>
        </w:rPr>
        <w:t>Conclusão</w:t>
      </w:r>
    </w:p>
    <w:p w14:paraId="1F6DC0B2" w14:textId="77777777" w:rsidR="0089737E" w:rsidRDefault="0089737E" w:rsidP="0089737E">
      <w:pPr>
        <w:spacing w:before="200" w:after="200" w:line="360" w:lineRule="exact"/>
        <w:ind w:firstLine="720"/>
        <w:jc w:val="both"/>
      </w:pPr>
      <w:r>
        <w:rPr>
          <w:rFonts w:ascii="Times New Roman" w:hAnsi="Times New Roman"/>
          <w:sz w:val="24"/>
        </w:rPr>
        <w:t>Os resultados pretendidos com a contratação, conforme estabelecido no ETP, garantirão ganhos objetivos e mensuráveis em economicidade, eficiência e sustentabilidade, promovendo a excelência das entregas e o atendimento do interesse público. Tais resultados subsidiarão a definição dos indicadores de desempenho e qualidade, assegurando controle efetivo, transparência e permanente aprimoramento dos serviços públicos prestados pelo consórcio.</w:t>
      </w:r>
    </w:p>
    <w:p w14:paraId="50863738" w14:textId="77777777" w:rsidR="0089737E" w:rsidRDefault="0089737E" w:rsidP="0089737E">
      <w:pPr>
        <w:spacing w:before="200" w:after="200" w:line="360" w:lineRule="exact"/>
        <w:jc w:val="both"/>
      </w:pPr>
      <w:r>
        <w:rPr>
          <w:rFonts w:ascii="Times New Roman" w:hAnsi="Times New Roman"/>
          <w:b/>
          <w:sz w:val="24"/>
        </w:rPr>
        <w:lastRenderedPageBreak/>
        <w:t>9. Providências prévias ao contrato</w:t>
      </w:r>
    </w:p>
    <w:p w14:paraId="48012EEB" w14:textId="77777777" w:rsidR="0089737E" w:rsidRDefault="0089737E" w:rsidP="0089737E">
      <w:pPr>
        <w:spacing w:before="200" w:after="200" w:line="360" w:lineRule="exact"/>
        <w:ind w:firstLine="720"/>
        <w:jc w:val="both"/>
      </w:pPr>
      <w:r>
        <w:rPr>
          <w:rFonts w:ascii="Times New Roman" w:hAnsi="Times New Roman"/>
          <w:sz w:val="24"/>
        </w:rPr>
        <w:t>Antes da formalização do contrato para contratação de empresa especializada no fornecimento e instalação de materiais de comunicação visual, a Administração deve adotar uma série de providências prévias essenciais para assegurar a correta execução contratual, a adequada preparação dos ambientes e superfícies envolvidos, a integração com rotinas administrativas, o pleno atendimento aos requisitos estabelecidos e a mitigação de riscos de execução. A seguir, apresentam-se as principais ações e verificações recomendadas:</w:t>
      </w:r>
    </w:p>
    <w:p w14:paraId="7071C376" w14:textId="77777777" w:rsidR="0089737E" w:rsidRDefault="0089737E" w:rsidP="0089737E">
      <w:pPr>
        <w:spacing w:before="100" w:after="100" w:line="360" w:lineRule="exact"/>
        <w:ind w:firstLine="720"/>
        <w:jc w:val="both"/>
      </w:pPr>
      <w:r>
        <w:rPr>
          <w:rFonts w:ascii="Times New Roman" w:hAnsi="Times New Roman"/>
          <w:sz w:val="24"/>
        </w:rPr>
        <w:t>Levantamento Técnico-detalhado dos Locais de Instalação</w:t>
      </w:r>
    </w:p>
    <w:p w14:paraId="44C625BD" w14:textId="77777777" w:rsidR="0089737E" w:rsidRDefault="0089737E" w:rsidP="0089737E">
      <w:pPr>
        <w:spacing w:before="100" w:after="100" w:line="360" w:lineRule="exact"/>
        <w:ind w:firstLine="720"/>
        <w:jc w:val="both"/>
      </w:pPr>
      <w:r>
        <w:rPr>
          <w:rFonts w:ascii="Times New Roman" w:hAnsi="Times New Roman"/>
          <w:sz w:val="24"/>
        </w:rPr>
        <w:t xml:space="preserve">• </w:t>
      </w:r>
      <w:r>
        <w:rPr>
          <w:rFonts w:ascii="Times New Roman" w:hAnsi="Times New Roman"/>
          <w:b/>
          <w:sz w:val="24"/>
        </w:rPr>
        <w:t>Registro Fotográfico e Memorial Descritivo</w:t>
      </w:r>
      <w:r>
        <w:rPr>
          <w:rFonts w:ascii="Times New Roman" w:hAnsi="Times New Roman"/>
          <w:sz w:val="24"/>
        </w:rPr>
        <w:t>: Elaborar registros fotográficos e memoriais descritivos dos espaços que receberão outdoors, placas de sinalização, adesivos, banners e quadros, detalhando superfícies e condições existentes.</w:t>
      </w:r>
    </w:p>
    <w:p w14:paraId="00A2A585" w14:textId="77777777" w:rsidR="0089737E" w:rsidRDefault="0089737E" w:rsidP="0089737E">
      <w:pPr>
        <w:spacing w:before="100" w:after="100" w:line="360" w:lineRule="exact"/>
        <w:ind w:firstLine="720"/>
        <w:jc w:val="both"/>
      </w:pPr>
      <w:r>
        <w:rPr>
          <w:rFonts w:ascii="Times New Roman" w:hAnsi="Times New Roman"/>
          <w:sz w:val="24"/>
        </w:rPr>
        <w:t xml:space="preserve">• </w:t>
      </w:r>
      <w:r>
        <w:rPr>
          <w:rFonts w:ascii="Times New Roman" w:hAnsi="Times New Roman"/>
          <w:b/>
          <w:sz w:val="24"/>
        </w:rPr>
        <w:t>Validação dos Locais e Possíveis Interdições</w:t>
      </w:r>
      <w:r>
        <w:rPr>
          <w:rFonts w:ascii="Times New Roman" w:hAnsi="Times New Roman"/>
          <w:sz w:val="24"/>
        </w:rPr>
        <w:t>: Avaliar se há necessidade de pequenas adequações, intervenções ou mudanças físicas prévias (</w:t>
      </w:r>
      <w:proofErr w:type="spellStart"/>
      <w:r>
        <w:rPr>
          <w:rFonts w:ascii="Times New Roman" w:hAnsi="Times New Roman"/>
          <w:sz w:val="24"/>
        </w:rPr>
        <w:t>ex</w:t>
      </w:r>
      <w:proofErr w:type="spellEnd"/>
      <w:r>
        <w:rPr>
          <w:rFonts w:ascii="Times New Roman" w:hAnsi="Times New Roman"/>
          <w:sz w:val="24"/>
        </w:rPr>
        <w:t>: limpeza, nivelamento, remoção de resíduos, desobstrução de áreas).</w:t>
      </w:r>
    </w:p>
    <w:p w14:paraId="7AB49B55" w14:textId="77777777" w:rsidR="0089737E" w:rsidRDefault="0089737E" w:rsidP="0089737E">
      <w:pPr>
        <w:spacing w:before="100" w:after="100" w:line="360" w:lineRule="exact"/>
        <w:ind w:firstLine="720"/>
        <w:jc w:val="both"/>
      </w:pPr>
      <w:r>
        <w:rPr>
          <w:rFonts w:ascii="Times New Roman" w:hAnsi="Times New Roman"/>
          <w:sz w:val="24"/>
        </w:rPr>
        <w:t>Adequações de Engenharia e Estruturais</w:t>
      </w:r>
    </w:p>
    <w:p w14:paraId="7DB7F8AC" w14:textId="77777777" w:rsidR="0089737E" w:rsidRDefault="0089737E" w:rsidP="0089737E">
      <w:pPr>
        <w:spacing w:before="100" w:after="100" w:line="360" w:lineRule="exact"/>
        <w:ind w:firstLine="720"/>
        <w:jc w:val="both"/>
      </w:pPr>
      <w:r>
        <w:rPr>
          <w:rFonts w:ascii="Times New Roman" w:hAnsi="Times New Roman"/>
          <w:sz w:val="24"/>
        </w:rPr>
        <w:t>• Analisar a necessidade de pequenas intervenções civis ou estruturais antes da instalação de outdoors e placas em rodovias (</w:t>
      </w:r>
      <w:proofErr w:type="spellStart"/>
      <w:r>
        <w:rPr>
          <w:rFonts w:ascii="Times New Roman" w:hAnsi="Times New Roman"/>
          <w:sz w:val="24"/>
        </w:rPr>
        <w:t>ex</w:t>
      </w:r>
      <w:proofErr w:type="spellEnd"/>
      <w:r>
        <w:rPr>
          <w:rFonts w:ascii="Times New Roman" w:hAnsi="Times New Roman"/>
          <w:sz w:val="24"/>
        </w:rPr>
        <w:t>: lajeados, bases de concreto, pontos de energia para iluminação em outdoors).</w:t>
      </w:r>
    </w:p>
    <w:p w14:paraId="15CBE057" w14:textId="77777777" w:rsidR="0089737E" w:rsidRDefault="0089737E" w:rsidP="0089737E">
      <w:pPr>
        <w:spacing w:before="100" w:after="100" w:line="360" w:lineRule="exact"/>
        <w:ind w:firstLine="720"/>
        <w:jc w:val="both"/>
      </w:pPr>
      <w:r>
        <w:rPr>
          <w:rFonts w:ascii="Times New Roman" w:hAnsi="Times New Roman"/>
          <w:sz w:val="24"/>
        </w:rPr>
        <w:t>• Providenciar reforço estrutural, se necessário, em paredes internas onde serão fixados quadros e banners, assegurando segurança e estabilidade.</w:t>
      </w:r>
    </w:p>
    <w:p w14:paraId="496A14D7" w14:textId="77777777" w:rsidR="0089737E" w:rsidRDefault="0089737E" w:rsidP="0089737E">
      <w:pPr>
        <w:spacing w:before="100" w:after="100" w:line="360" w:lineRule="exact"/>
        <w:ind w:firstLine="720"/>
        <w:jc w:val="both"/>
      </w:pPr>
      <w:r>
        <w:rPr>
          <w:rFonts w:ascii="Times New Roman" w:hAnsi="Times New Roman"/>
          <w:sz w:val="24"/>
        </w:rPr>
        <w:t>Compatibilizações e Ajustes nos Sistemas da Administração</w:t>
      </w:r>
    </w:p>
    <w:p w14:paraId="05AE4E88" w14:textId="77777777" w:rsidR="0089737E" w:rsidRDefault="0089737E" w:rsidP="0089737E">
      <w:pPr>
        <w:spacing w:before="100" w:after="100" w:line="360" w:lineRule="exact"/>
        <w:ind w:firstLine="720"/>
        <w:jc w:val="both"/>
      </w:pPr>
      <w:r>
        <w:rPr>
          <w:rFonts w:ascii="Times New Roman" w:hAnsi="Times New Roman"/>
          <w:sz w:val="24"/>
        </w:rPr>
        <w:t xml:space="preserve">• Verificar se há necessidade de </w:t>
      </w:r>
      <w:r>
        <w:rPr>
          <w:rFonts w:ascii="Times New Roman" w:hAnsi="Times New Roman"/>
          <w:i/>
          <w:sz w:val="24"/>
        </w:rPr>
        <w:t xml:space="preserve">ajustes em sistemas internos </w:t>
      </w:r>
      <w:r>
        <w:rPr>
          <w:rFonts w:ascii="Times New Roman" w:hAnsi="Times New Roman"/>
          <w:sz w:val="24"/>
        </w:rPr>
        <w:t>para integração e controle dos itens a serem adquiridos, incluindo sistemas de patrimônio, manutenção e monitoramento dos novos meios de comunicação visual.</w:t>
      </w:r>
    </w:p>
    <w:p w14:paraId="0B076365" w14:textId="77777777" w:rsidR="0089737E" w:rsidRDefault="0089737E" w:rsidP="0089737E">
      <w:pPr>
        <w:spacing w:before="100" w:after="100" w:line="360" w:lineRule="exact"/>
        <w:ind w:firstLine="720"/>
        <w:jc w:val="both"/>
      </w:pPr>
      <w:r>
        <w:rPr>
          <w:rFonts w:ascii="Times New Roman" w:hAnsi="Times New Roman"/>
          <w:sz w:val="24"/>
        </w:rPr>
        <w:t>• Realizar a atualização de registros patrimoniais dos veículos e ambientes que receberão identificação institucional, para fins de inventário e controle.</w:t>
      </w:r>
    </w:p>
    <w:p w14:paraId="357CBEB5" w14:textId="77777777" w:rsidR="0089737E" w:rsidRDefault="0089737E" w:rsidP="0089737E">
      <w:pPr>
        <w:spacing w:before="100" w:after="100" w:line="360" w:lineRule="exact"/>
        <w:ind w:firstLine="720"/>
        <w:jc w:val="both"/>
      </w:pPr>
      <w:r>
        <w:rPr>
          <w:rFonts w:ascii="Times New Roman" w:hAnsi="Times New Roman"/>
          <w:sz w:val="24"/>
        </w:rPr>
        <w:t>Adoção de Medidas para Atendimento a Requisitos Normativos</w:t>
      </w:r>
    </w:p>
    <w:p w14:paraId="0DACF542" w14:textId="77777777" w:rsidR="0089737E" w:rsidRDefault="0089737E" w:rsidP="0089737E">
      <w:pPr>
        <w:spacing w:before="100" w:after="100" w:line="360" w:lineRule="exact"/>
        <w:ind w:firstLine="720"/>
        <w:jc w:val="both"/>
      </w:pPr>
      <w:r>
        <w:rPr>
          <w:rFonts w:ascii="Times New Roman" w:hAnsi="Times New Roman"/>
          <w:sz w:val="24"/>
        </w:rPr>
        <w:t xml:space="preserve">• Verificar eventuais </w:t>
      </w:r>
      <w:r>
        <w:rPr>
          <w:rFonts w:ascii="Times New Roman" w:hAnsi="Times New Roman"/>
          <w:b/>
          <w:sz w:val="24"/>
        </w:rPr>
        <w:t xml:space="preserve">licenças ou autorizações </w:t>
      </w:r>
      <w:r>
        <w:rPr>
          <w:rFonts w:ascii="Times New Roman" w:hAnsi="Times New Roman"/>
          <w:sz w:val="24"/>
        </w:rPr>
        <w:t>necessárias para instalação de outdoors e placas em rodovias, junto a órgãos de trânsito e meio ambiente, quando aplicável.</w:t>
      </w:r>
    </w:p>
    <w:p w14:paraId="3F498DBD" w14:textId="77777777" w:rsidR="0089737E" w:rsidRDefault="0089737E" w:rsidP="0089737E">
      <w:pPr>
        <w:spacing w:before="100" w:after="100" w:line="360" w:lineRule="exact"/>
        <w:ind w:firstLine="720"/>
        <w:jc w:val="both"/>
      </w:pPr>
      <w:r>
        <w:rPr>
          <w:rFonts w:ascii="Times New Roman" w:hAnsi="Times New Roman"/>
          <w:sz w:val="24"/>
        </w:rPr>
        <w:t xml:space="preserve">• Checar se há </w:t>
      </w:r>
      <w:r>
        <w:rPr>
          <w:rFonts w:ascii="Times New Roman" w:hAnsi="Times New Roman"/>
          <w:i/>
          <w:sz w:val="24"/>
        </w:rPr>
        <w:t xml:space="preserve">normas locais para publicidade visual e sinalização viária </w:t>
      </w:r>
      <w:r>
        <w:rPr>
          <w:rFonts w:ascii="Times New Roman" w:hAnsi="Times New Roman"/>
          <w:sz w:val="24"/>
        </w:rPr>
        <w:t>que precisem ser atendidas previamente, evitando autuações futuras.</w:t>
      </w:r>
    </w:p>
    <w:p w14:paraId="03CF5E4F" w14:textId="77777777" w:rsidR="0089737E" w:rsidRDefault="0089737E" w:rsidP="0089737E">
      <w:pPr>
        <w:spacing w:before="100" w:after="100" w:line="360" w:lineRule="exact"/>
        <w:ind w:firstLine="720"/>
        <w:jc w:val="both"/>
      </w:pPr>
      <w:r>
        <w:rPr>
          <w:rFonts w:ascii="Times New Roman" w:hAnsi="Times New Roman"/>
          <w:sz w:val="24"/>
        </w:rPr>
        <w:t>• Confirmar a disponibilidade da identidade visual atualizada e dos arquivos digitais padronizados para repasse ao fornecedor (logomarcas, paletas de cores, manuais de aplicação etc.).</w:t>
      </w:r>
    </w:p>
    <w:p w14:paraId="4561BD96" w14:textId="77777777" w:rsidR="0089737E" w:rsidRDefault="0089737E" w:rsidP="0089737E">
      <w:pPr>
        <w:spacing w:before="100" w:after="100" w:line="360" w:lineRule="exact"/>
        <w:ind w:firstLine="720"/>
        <w:jc w:val="both"/>
      </w:pPr>
      <w:r>
        <w:rPr>
          <w:rFonts w:ascii="Times New Roman" w:hAnsi="Times New Roman"/>
          <w:sz w:val="24"/>
        </w:rPr>
        <w:lastRenderedPageBreak/>
        <w:t>Capacitação e Orientação dos Servidores</w:t>
      </w:r>
    </w:p>
    <w:p w14:paraId="51B308DF" w14:textId="77777777" w:rsidR="0089737E" w:rsidRDefault="0089737E" w:rsidP="0089737E">
      <w:pPr>
        <w:spacing w:before="100" w:after="100" w:line="360" w:lineRule="exact"/>
        <w:ind w:firstLine="720"/>
        <w:jc w:val="both"/>
      </w:pPr>
      <w:r>
        <w:rPr>
          <w:rFonts w:ascii="Times New Roman" w:hAnsi="Times New Roman"/>
          <w:sz w:val="24"/>
        </w:rPr>
        <w:t xml:space="preserve">• Identificar necessidade de </w:t>
      </w:r>
      <w:r>
        <w:rPr>
          <w:rFonts w:ascii="Times New Roman" w:hAnsi="Times New Roman"/>
          <w:b/>
          <w:sz w:val="24"/>
        </w:rPr>
        <w:t xml:space="preserve">capacitação dos servidores </w:t>
      </w:r>
      <w:r>
        <w:rPr>
          <w:rFonts w:ascii="Times New Roman" w:hAnsi="Times New Roman"/>
          <w:sz w:val="24"/>
        </w:rPr>
        <w:t>para acompanhamento da execução contratual, recebimento técnico dos materiais e fiscalização dos serviços.</w:t>
      </w:r>
    </w:p>
    <w:p w14:paraId="5C6823A2" w14:textId="77777777" w:rsidR="0089737E" w:rsidRDefault="0089737E" w:rsidP="0089737E">
      <w:pPr>
        <w:spacing w:before="100" w:after="100" w:line="360" w:lineRule="exact"/>
        <w:ind w:firstLine="720"/>
        <w:jc w:val="both"/>
      </w:pPr>
      <w:r>
        <w:rPr>
          <w:rFonts w:ascii="Times New Roman" w:hAnsi="Times New Roman"/>
          <w:sz w:val="24"/>
        </w:rPr>
        <w:t>• Orientar a equipe responsável sobre o plano de implantação, critérios de acessibilidade, sustentabilidade e padronização visual definidos no ETP, para correta fiscalização e recepção das peças instaladas.</w:t>
      </w:r>
    </w:p>
    <w:p w14:paraId="222BE8C7" w14:textId="77777777" w:rsidR="0089737E" w:rsidRDefault="0089737E" w:rsidP="0089737E">
      <w:pPr>
        <w:spacing w:before="100" w:after="100" w:line="360" w:lineRule="exact"/>
        <w:ind w:firstLine="720"/>
        <w:jc w:val="both"/>
      </w:pPr>
      <w:r>
        <w:rPr>
          <w:rFonts w:ascii="Times New Roman" w:hAnsi="Times New Roman"/>
          <w:sz w:val="24"/>
        </w:rPr>
        <w:t>Definições Administrativas e Planejamento Logístico</w:t>
      </w:r>
    </w:p>
    <w:p w14:paraId="098DD57D" w14:textId="77777777" w:rsidR="0089737E" w:rsidRDefault="0089737E" w:rsidP="0089737E">
      <w:pPr>
        <w:spacing w:before="100" w:after="100" w:line="360" w:lineRule="exact"/>
        <w:ind w:firstLine="720"/>
        <w:jc w:val="both"/>
      </w:pPr>
      <w:r>
        <w:rPr>
          <w:rFonts w:ascii="Times New Roman" w:hAnsi="Times New Roman"/>
          <w:sz w:val="24"/>
        </w:rPr>
        <w:t xml:space="preserve">• Designar formalmente a </w:t>
      </w:r>
      <w:r>
        <w:rPr>
          <w:rFonts w:ascii="Times New Roman" w:hAnsi="Times New Roman"/>
          <w:i/>
          <w:sz w:val="24"/>
        </w:rPr>
        <w:t>equipe de fiscalização e gestor do contrato</w:t>
      </w:r>
      <w:r>
        <w:rPr>
          <w:rFonts w:ascii="Times New Roman" w:hAnsi="Times New Roman"/>
          <w:sz w:val="24"/>
        </w:rPr>
        <w:t>, com definição clara de responsabilidades.</w:t>
      </w:r>
    </w:p>
    <w:p w14:paraId="2143E2EB" w14:textId="77777777" w:rsidR="0089737E" w:rsidRDefault="0089737E" w:rsidP="0089737E">
      <w:pPr>
        <w:spacing w:before="100" w:after="100" w:line="360" w:lineRule="exact"/>
        <w:ind w:firstLine="720"/>
        <w:jc w:val="both"/>
      </w:pPr>
      <w:r>
        <w:rPr>
          <w:rFonts w:ascii="Times New Roman" w:hAnsi="Times New Roman"/>
          <w:sz w:val="24"/>
        </w:rPr>
        <w:t xml:space="preserve">• Elaborar um </w:t>
      </w:r>
      <w:r>
        <w:rPr>
          <w:rFonts w:ascii="Times New Roman" w:hAnsi="Times New Roman"/>
          <w:b/>
          <w:sz w:val="24"/>
        </w:rPr>
        <w:t xml:space="preserve">cronograma físico-financeiro preliminar </w:t>
      </w:r>
      <w:r>
        <w:rPr>
          <w:rFonts w:ascii="Times New Roman" w:hAnsi="Times New Roman"/>
          <w:sz w:val="24"/>
        </w:rPr>
        <w:t>de implantação, alinhando expectativas de prazo e interferências com as rotinas da Administração e dos municípios consorciados.</w:t>
      </w:r>
    </w:p>
    <w:p w14:paraId="4465284A" w14:textId="77777777" w:rsidR="0089737E" w:rsidRDefault="0089737E" w:rsidP="0089737E">
      <w:pPr>
        <w:spacing w:before="100" w:after="100" w:line="360" w:lineRule="exact"/>
        <w:ind w:firstLine="720"/>
        <w:jc w:val="both"/>
      </w:pPr>
      <w:r>
        <w:rPr>
          <w:rFonts w:ascii="Times New Roman" w:hAnsi="Times New Roman"/>
          <w:sz w:val="24"/>
        </w:rPr>
        <w:t>• Comunicar previamente aos municípios consorciados e setores envolvidos sobre instalações que possam demandar acesso ou impactar fluxos locais durante a execução (</w:t>
      </w:r>
      <w:proofErr w:type="spellStart"/>
      <w:r>
        <w:rPr>
          <w:rFonts w:ascii="Times New Roman" w:hAnsi="Times New Roman"/>
          <w:sz w:val="24"/>
        </w:rPr>
        <w:t>ex</w:t>
      </w:r>
      <w:proofErr w:type="spellEnd"/>
      <w:r>
        <w:rPr>
          <w:rFonts w:ascii="Times New Roman" w:hAnsi="Times New Roman"/>
          <w:sz w:val="24"/>
        </w:rPr>
        <w:t>: instalação de banners informativos).</w:t>
      </w:r>
    </w:p>
    <w:p w14:paraId="77C76D54" w14:textId="77777777" w:rsidR="0089737E" w:rsidRDefault="0089737E" w:rsidP="0089737E">
      <w:pPr>
        <w:spacing w:before="100" w:after="100" w:line="360" w:lineRule="exact"/>
        <w:ind w:firstLine="720"/>
        <w:jc w:val="both"/>
      </w:pPr>
      <w:r>
        <w:rPr>
          <w:rFonts w:ascii="Times New Roman" w:hAnsi="Times New Roman"/>
          <w:sz w:val="24"/>
        </w:rPr>
        <w:t>Ações de Comunicação e Mitigação de Impactos</w:t>
      </w:r>
    </w:p>
    <w:p w14:paraId="38BA368A" w14:textId="77777777" w:rsidR="0089737E" w:rsidRDefault="0089737E" w:rsidP="0089737E">
      <w:pPr>
        <w:spacing w:before="100" w:after="100" w:line="360" w:lineRule="exact"/>
        <w:ind w:firstLine="720"/>
        <w:jc w:val="both"/>
      </w:pPr>
      <w:r>
        <w:rPr>
          <w:rFonts w:ascii="Times New Roman" w:hAnsi="Times New Roman"/>
          <w:sz w:val="24"/>
        </w:rPr>
        <w:t>• Planejar ações de comunicação interna e externa para informar sobre o início das instalações e eventuais interferências temporárias decorrentes das atividades (</w:t>
      </w:r>
      <w:proofErr w:type="spellStart"/>
      <w:r>
        <w:rPr>
          <w:rFonts w:ascii="Times New Roman" w:hAnsi="Times New Roman"/>
          <w:sz w:val="24"/>
        </w:rPr>
        <w:t>ex</w:t>
      </w:r>
      <w:proofErr w:type="spellEnd"/>
      <w:r>
        <w:rPr>
          <w:rFonts w:ascii="Times New Roman" w:hAnsi="Times New Roman"/>
          <w:sz w:val="24"/>
        </w:rPr>
        <w:t>: interdições pontuais para instalação de outdoors nas rodovias).</w:t>
      </w:r>
    </w:p>
    <w:p w14:paraId="5ACB0BE5" w14:textId="77777777" w:rsidR="0089737E" w:rsidRDefault="0089737E" w:rsidP="0089737E">
      <w:pPr>
        <w:spacing w:before="100" w:after="100" w:line="360" w:lineRule="exact"/>
        <w:ind w:firstLine="720"/>
        <w:jc w:val="both"/>
      </w:pPr>
      <w:r>
        <w:rPr>
          <w:rFonts w:ascii="Times New Roman" w:hAnsi="Times New Roman"/>
          <w:sz w:val="24"/>
        </w:rPr>
        <w:t>• Preparar ambiente adequado para recebimento, conferência e armazenamento temporário dos materiais, se necessário.</w:t>
      </w:r>
    </w:p>
    <w:p w14:paraId="3A944023" w14:textId="77777777" w:rsidR="0089737E" w:rsidRDefault="0089737E" w:rsidP="0089737E">
      <w:pPr>
        <w:spacing w:before="100" w:after="100" w:line="360" w:lineRule="exact"/>
        <w:ind w:firstLine="720"/>
        <w:jc w:val="both"/>
      </w:pPr>
      <w:r>
        <w:rPr>
          <w:rFonts w:ascii="Times New Roman" w:hAnsi="Times New Roman"/>
          <w:sz w:val="24"/>
        </w:rPr>
        <w:t>Síntese das Principais Providências Prévias</w:t>
      </w:r>
    </w:p>
    <w:tbl>
      <w:tblPr>
        <w:tblW w:w="9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286"/>
        <w:gridCol w:w="5214"/>
      </w:tblGrid>
      <w:tr w:rsidR="0089737E" w14:paraId="0D70B993" w14:textId="77777777" w:rsidTr="00A17C89">
        <w:trPr>
          <w:jc w:val="center"/>
        </w:trPr>
        <w:tc>
          <w:tcPr>
            <w:tcW w:w="0" w:type="dxa"/>
            <w:vAlign w:val="center"/>
          </w:tcPr>
          <w:p w14:paraId="646D406D" w14:textId="77777777" w:rsidR="0089737E" w:rsidRDefault="0089737E" w:rsidP="00A17C89">
            <w:pPr>
              <w:spacing w:before="100" w:after="100"/>
              <w:jc w:val="center"/>
            </w:pPr>
            <w:r>
              <w:rPr>
                <w:rFonts w:ascii="Times New Roman" w:hAnsi="Times New Roman"/>
                <w:b/>
                <w:sz w:val="24"/>
              </w:rPr>
              <w:t>Providência</w:t>
            </w:r>
          </w:p>
        </w:tc>
        <w:tc>
          <w:tcPr>
            <w:tcW w:w="0" w:type="dxa"/>
            <w:vAlign w:val="center"/>
          </w:tcPr>
          <w:p w14:paraId="4E4D7AE6" w14:textId="77777777" w:rsidR="0089737E" w:rsidRDefault="0089737E" w:rsidP="00A17C89">
            <w:pPr>
              <w:spacing w:before="100" w:after="100"/>
              <w:jc w:val="center"/>
            </w:pPr>
            <w:r>
              <w:rPr>
                <w:rFonts w:ascii="Times New Roman" w:hAnsi="Times New Roman"/>
                <w:b/>
                <w:sz w:val="24"/>
              </w:rPr>
              <w:t>Descrição/Objetivo</w:t>
            </w:r>
          </w:p>
        </w:tc>
      </w:tr>
      <w:tr w:rsidR="0089737E" w14:paraId="51831097" w14:textId="77777777" w:rsidTr="00A17C89">
        <w:trPr>
          <w:jc w:val="center"/>
        </w:trPr>
        <w:tc>
          <w:tcPr>
            <w:tcW w:w="0" w:type="dxa"/>
            <w:vAlign w:val="center"/>
          </w:tcPr>
          <w:p w14:paraId="388C0515" w14:textId="1CC2A62A" w:rsidR="0089737E" w:rsidRDefault="0089737E" w:rsidP="00A17C89">
            <w:pPr>
              <w:spacing w:before="100" w:after="100"/>
              <w:jc w:val="center"/>
            </w:pPr>
            <w:r>
              <w:rPr>
                <w:rFonts w:ascii="Times New Roman" w:hAnsi="Times New Roman"/>
                <w:sz w:val="24"/>
              </w:rPr>
              <w:t>Vistoria técnica dos locais</w:t>
            </w:r>
            <w:r w:rsidR="0047261C">
              <w:rPr>
                <w:rFonts w:ascii="Times New Roman" w:hAnsi="Times New Roman"/>
                <w:sz w:val="24"/>
              </w:rPr>
              <w:t xml:space="preserve"> (facultativa)</w:t>
            </w:r>
          </w:p>
        </w:tc>
        <w:tc>
          <w:tcPr>
            <w:tcW w:w="0" w:type="dxa"/>
            <w:vAlign w:val="center"/>
          </w:tcPr>
          <w:p w14:paraId="6EABD7CF" w14:textId="77777777" w:rsidR="0089737E" w:rsidRDefault="0089737E" w:rsidP="00A17C89">
            <w:pPr>
              <w:spacing w:before="100" w:after="100"/>
              <w:jc w:val="center"/>
            </w:pPr>
            <w:r>
              <w:rPr>
                <w:rFonts w:ascii="Times New Roman" w:hAnsi="Times New Roman"/>
                <w:sz w:val="24"/>
              </w:rPr>
              <w:t>Registro, medição e análise física dos ambientes que receberão os itens.</w:t>
            </w:r>
          </w:p>
        </w:tc>
      </w:tr>
      <w:tr w:rsidR="0089737E" w14:paraId="300C3AD4" w14:textId="77777777" w:rsidTr="00A17C89">
        <w:trPr>
          <w:jc w:val="center"/>
        </w:trPr>
        <w:tc>
          <w:tcPr>
            <w:tcW w:w="0" w:type="dxa"/>
            <w:vAlign w:val="center"/>
          </w:tcPr>
          <w:p w14:paraId="2C205C61" w14:textId="77777777" w:rsidR="0089737E" w:rsidRDefault="0089737E" w:rsidP="00A17C89">
            <w:pPr>
              <w:spacing w:before="100" w:after="100"/>
              <w:jc w:val="center"/>
            </w:pPr>
            <w:r>
              <w:rPr>
                <w:rFonts w:ascii="Times New Roman" w:hAnsi="Times New Roman"/>
                <w:sz w:val="24"/>
              </w:rPr>
              <w:t>Adequações estruturais</w:t>
            </w:r>
          </w:p>
        </w:tc>
        <w:tc>
          <w:tcPr>
            <w:tcW w:w="0" w:type="dxa"/>
            <w:vAlign w:val="center"/>
          </w:tcPr>
          <w:p w14:paraId="7084C1D0" w14:textId="77777777" w:rsidR="0089737E" w:rsidRDefault="0089737E" w:rsidP="00A17C89">
            <w:pPr>
              <w:spacing w:before="100" w:after="100"/>
              <w:jc w:val="center"/>
            </w:pPr>
            <w:r>
              <w:rPr>
                <w:rFonts w:ascii="Times New Roman" w:hAnsi="Times New Roman"/>
                <w:sz w:val="24"/>
              </w:rPr>
              <w:t>Pequenas obras civis e reforço em paredes, bases ou suportes, se necessário.</w:t>
            </w:r>
          </w:p>
        </w:tc>
      </w:tr>
      <w:tr w:rsidR="0089737E" w14:paraId="11A3EB9C" w14:textId="77777777" w:rsidTr="00A17C89">
        <w:trPr>
          <w:jc w:val="center"/>
        </w:trPr>
        <w:tc>
          <w:tcPr>
            <w:tcW w:w="0" w:type="dxa"/>
            <w:vAlign w:val="center"/>
          </w:tcPr>
          <w:p w14:paraId="6039B101" w14:textId="77777777" w:rsidR="0089737E" w:rsidRDefault="0089737E" w:rsidP="00A17C89">
            <w:pPr>
              <w:spacing w:before="100" w:after="100"/>
              <w:jc w:val="center"/>
            </w:pPr>
            <w:r>
              <w:rPr>
                <w:rFonts w:ascii="Times New Roman" w:hAnsi="Times New Roman"/>
                <w:sz w:val="24"/>
              </w:rPr>
              <w:t>Obtenção de licenças/autorização</w:t>
            </w:r>
          </w:p>
        </w:tc>
        <w:tc>
          <w:tcPr>
            <w:tcW w:w="0" w:type="dxa"/>
            <w:vAlign w:val="center"/>
          </w:tcPr>
          <w:p w14:paraId="204852F9" w14:textId="77777777" w:rsidR="0089737E" w:rsidRDefault="0089737E" w:rsidP="00A17C89">
            <w:pPr>
              <w:spacing w:before="100" w:after="100"/>
              <w:jc w:val="center"/>
            </w:pPr>
            <w:r>
              <w:rPr>
                <w:rFonts w:ascii="Times New Roman" w:hAnsi="Times New Roman"/>
                <w:sz w:val="24"/>
              </w:rPr>
              <w:t>Atendimento a exigências de órgãos públicos para instalação em rodovias ou áreas públicas.</w:t>
            </w:r>
          </w:p>
        </w:tc>
      </w:tr>
      <w:tr w:rsidR="0089737E" w14:paraId="314C0991" w14:textId="77777777" w:rsidTr="00A17C89">
        <w:trPr>
          <w:jc w:val="center"/>
        </w:trPr>
        <w:tc>
          <w:tcPr>
            <w:tcW w:w="0" w:type="dxa"/>
            <w:vAlign w:val="center"/>
          </w:tcPr>
          <w:p w14:paraId="58926848" w14:textId="77777777" w:rsidR="0089737E" w:rsidRDefault="0089737E" w:rsidP="00A17C89">
            <w:pPr>
              <w:spacing w:before="100" w:after="100"/>
              <w:jc w:val="center"/>
            </w:pPr>
            <w:r>
              <w:rPr>
                <w:rFonts w:ascii="Times New Roman" w:hAnsi="Times New Roman"/>
                <w:sz w:val="24"/>
              </w:rPr>
              <w:t>Atualização de manuais e arquivos</w:t>
            </w:r>
          </w:p>
        </w:tc>
        <w:tc>
          <w:tcPr>
            <w:tcW w:w="0" w:type="dxa"/>
            <w:vAlign w:val="center"/>
          </w:tcPr>
          <w:p w14:paraId="03B77D3C" w14:textId="77777777" w:rsidR="0089737E" w:rsidRDefault="0089737E" w:rsidP="00A17C89">
            <w:pPr>
              <w:spacing w:before="100" w:after="100"/>
              <w:jc w:val="center"/>
            </w:pPr>
            <w:r>
              <w:rPr>
                <w:rFonts w:ascii="Times New Roman" w:hAnsi="Times New Roman"/>
                <w:sz w:val="24"/>
              </w:rPr>
              <w:t>Disponibilização da identidade visual e arquivos digitais ao fornecedor.</w:t>
            </w:r>
          </w:p>
        </w:tc>
      </w:tr>
      <w:tr w:rsidR="0089737E" w14:paraId="516891C0" w14:textId="77777777" w:rsidTr="00A17C89">
        <w:trPr>
          <w:jc w:val="center"/>
        </w:trPr>
        <w:tc>
          <w:tcPr>
            <w:tcW w:w="0" w:type="dxa"/>
            <w:vAlign w:val="center"/>
          </w:tcPr>
          <w:p w14:paraId="4D17BDF1" w14:textId="77777777" w:rsidR="0089737E" w:rsidRDefault="0089737E" w:rsidP="00A17C89">
            <w:pPr>
              <w:spacing w:before="100" w:after="100"/>
              <w:jc w:val="center"/>
            </w:pPr>
            <w:r>
              <w:rPr>
                <w:rFonts w:ascii="Times New Roman" w:hAnsi="Times New Roman"/>
                <w:sz w:val="24"/>
              </w:rPr>
              <w:t>Capacitação da equipe</w:t>
            </w:r>
          </w:p>
        </w:tc>
        <w:tc>
          <w:tcPr>
            <w:tcW w:w="0" w:type="dxa"/>
            <w:vAlign w:val="center"/>
          </w:tcPr>
          <w:p w14:paraId="22DE9E38" w14:textId="77777777" w:rsidR="0089737E" w:rsidRDefault="0089737E" w:rsidP="00A17C89">
            <w:pPr>
              <w:spacing w:before="100" w:after="100"/>
              <w:jc w:val="center"/>
            </w:pPr>
            <w:r>
              <w:rPr>
                <w:rFonts w:ascii="Times New Roman" w:hAnsi="Times New Roman"/>
                <w:sz w:val="24"/>
              </w:rPr>
              <w:t>Treinamento para acompanhamento, fiscalização e recebimento dos serviços.</w:t>
            </w:r>
          </w:p>
        </w:tc>
      </w:tr>
      <w:tr w:rsidR="0089737E" w14:paraId="08E516A4" w14:textId="77777777" w:rsidTr="00A17C89">
        <w:trPr>
          <w:jc w:val="center"/>
        </w:trPr>
        <w:tc>
          <w:tcPr>
            <w:tcW w:w="0" w:type="dxa"/>
            <w:vAlign w:val="center"/>
          </w:tcPr>
          <w:p w14:paraId="33AC5090" w14:textId="77777777" w:rsidR="0089737E" w:rsidRDefault="0089737E" w:rsidP="00A17C89">
            <w:pPr>
              <w:spacing w:before="100" w:after="100"/>
              <w:jc w:val="center"/>
            </w:pPr>
            <w:r>
              <w:rPr>
                <w:rFonts w:ascii="Times New Roman" w:hAnsi="Times New Roman"/>
                <w:sz w:val="24"/>
              </w:rPr>
              <w:lastRenderedPageBreak/>
              <w:t>Planejamento logístico e comunicação</w:t>
            </w:r>
          </w:p>
        </w:tc>
        <w:tc>
          <w:tcPr>
            <w:tcW w:w="0" w:type="dxa"/>
            <w:vAlign w:val="center"/>
          </w:tcPr>
          <w:p w14:paraId="749B67AC" w14:textId="77777777" w:rsidR="0089737E" w:rsidRDefault="0089737E" w:rsidP="00A17C89">
            <w:pPr>
              <w:spacing w:before="100" w:after="100"/>
              <w:jc w:val="center"/>
            </w:pPr>
            <w:r>
              <w:rPr>
                <w:rFonts w:ascii="Times New Roman" w:hAnsi="Times New Roman"/>
                <w:sz w:val="24"/>
              </w:rPr>
              <w:t>Ajuste no cronograma, definição de responsáveis e comunicação prévia aos setores afetados.</w:t>
            </w:r>
          </w:p>
        </w:tc>
      </w:tr>
      <w:tr w:rsidR="0089737E" w14:paraId="7B786E9E" w14:textId="77777777" w:rsidTr="00A17C89">
        <w:trPr>
          <w:jc w:val="center"/>
        </w:trPr>
        <w:tc>
          <w:tcPr>
            <w:tcW w:w="0" w:type="dxa"/>
            <w:vAlign w:val="center"/>
          </w:tcPr>
          <w:p w14:paraId="57A24D72" w14:textId="77777777" w:rsidR="0089737E" w:rsidRDefault="0089737E" w:rsidP="00A17C89">
            <w:pPr>
              <w:spacing w:before="100" w:after="100"/>
              <w:jc w:val="center"/>
            </w:pPr>
            <w:r>
              <w:rPr>
                <w:rFonts w:ascii="Times New Roman" w:hAnsi="Times New Roman"/>
                <w:sz w:val="24"/>
              </w:rPr>
              <w:t>Preparação para recebimento</w:t>
            </w:r>
          </w:p>
        </w:tc>
        <w:tc>
          <w:tcPr>
            <w:tcW w:w="0" w:type="dxa"/>
            <w:vAlign w:val="center"/>
          </w:tcPr>
          <w:p w14:paraId="0881ED47" w14:textId="77777777" w:rsidR="0089737E" w:rsidRDefault="0089737E" w:rsidP="00A17C89">
            <w:pPr>
              <w:spacing w:before="100" w:after="100"/>
              <w:jc w:val="center"/>
            </w:pPr>
            <w:r>
              <w:rPr>
                <w:rFonts w:ascii="Times New Roman" w:hAnsi="Times New Roman"/>
                <w:sz w:val="24"/>
              </w:rPr>
              <w:t>Organização do espaço físico para recebimento/conferência dos itens.</w:t>
            </w:r>
          </w:p>
        </w:tc>
      </w:tr>
      <w:tr w:rsidR="0089737E" w14:paraId="538D707C" w14:textId="77777777" w:rsidTr="00A17C89">
        <w:trPr>
          <w:jc w:val="center"/>
        </w:trPr>
        <w:tc>
          <w:tcPr>
            <w:tcW w:w="0" w:type="dxa"/>
            <w:vAlign w:val="center"/>
          </w:tcPr>
          <w:p w14:paraId="56389B95" w14:textId="77777777" w:rsidR="0089737E" w:rsidRDefault="0089737E" w:rsidP="00A17C89">
            <w:pPr>
              <w:spacing w:before="100" w:after="100"/>
              <w:jc w:val="center"/>
            </w:pPr>
            <w:r>
              <w:rPr>
                <w:rFonts w:ascii="Times New Roman" w:hAnsi="Times New Roman"/>
                <w:sz w:val="24"/>
              </w:rPr>
              <w:t>Ajuste de sistemas administrativos</w:t>
            </w:r>
          </w:p>
        </w:tc>
        <w:tc>
          <w:tcPr>
            <w:tcW w:w="0" w:type="dxa"/>
            <w:vAlign w:val="center"/>
          </w:tcPr>
          <w:p w14:paraId="54B58A74" w14:textId="77777777" w:rsidR="0089737E" w:rsidRDefault="0089737E" w:rsidP="00A17C89">
            <w:pPr>
              <w:spacing w:before="100" w:after="100"/>
              <w:jc w:val="center"/>
            </w:pPr>
            <w:r>
              <w:rPr>
                <w:rFonts w:ascii="Times New Roman" w:hAnsi="Times New Roman"/>
                <w:sz w:val="24"/>
              </w:rPr>
              <w:t>Inclusão dos novos itens nos sistemas de patrimônio e manutenção.</w:t>
            </w:r>
          </w:p>
        </w:tc>
      </w:tr>
    </w:tbl>
    <w:p w14:paraId="742137E9" w14:textId="77777777" w:rsidR="0089737E" w:rsidRDefault="0089737E" w:rsidP="0089737E">
      <w:pPr>
        <w:spacing w:after="60"/>
      </w:pPr>
    </w:p>
    <w:p w14:paraId="396AD0F1" w14:textId="77777777" w:rsidR="0089737E" w:rsidRDefault="0089737E" w:rsidP="0089737E">
      <w:pPr>
        <w:spacing w:before="100" w:after="100" w:line="360" w:lineRule="exact"/>
        <w:ind w:firstLine="720"/>
        <w:jc w:val="both"/>
      </w:pPr>
      <w:r>
        <w:rPr>
          <w:rFonts w:ascii="Times New Roman" w:hAnsi="Times New Roman"/>
          <w:sz w:val="24"/>
        </w:rPr>
        <w:t>Considerações Finais</w:t>
      </w:r>
    </w:p>
    <w:p w14:paraId="51DE8B96" w14:textId="77777777" w:rsidR="0089737E" w:rsidRDefault="0089737E" w:rsidP="0089737E">
      <w:pPr>
        <w:spacing w:before="200" w:after="200" w:line="360" w:lineRule="exact"/>
        <w:ind w:firstLine="720"/>
        <w:jc w:val="both"/>
      </w:pPr>
      <w:r>
        <w:rPr>
          <w:rFonts w:ascii="Times New Roman" w:hAnsi="Times New Roman"/>
          <w:sz w:val="24"/>
        </w:rPr>
        <w:t>Essas providências viabilizam a correta preparação da Administração para a futura contratação, mitigam riscos de atrasos, retrabalho ou incompatibilidade, e garantem que a execução contratual atenda plenamente aos requisitos técnicos, legais, de sustentabilidade e de interesse público previstos no Estudo Técnico Preliminar e na legislação aplicável, notadamente a Lei nº 14.133/2021.</w:t>
      </w:r>
    </w:p>
    <w:p w14:paraId="619DD1C2" w14:textId="77777777" w:rsidR="0089737E" w:rsidRDefault="0089737E" w:rsidP="0089737E">
      <w:pPr>
        <w:spacing w:before="200" w:after="200" w:line="360" w:lineRule="exact"/>
        <w:jc w:val="both"/>
      </w:pPr>
      <w:r>
        <w:rPr>
          <w:rFonts w:ascii="Times New Roman" w:hAnsi="Times New Roman"/>
          <w:b/>
          <w:sz w:val="24"/>
        </w:rPr>
        <w:t>10. Contratações correlatas/interdependentes</w:t>
      </w:r>
    </w:p>
    <w:p w14:paraId="7E84D843" w14:textId="77777777" w:rsidR="0089737E" w:rsidRDefault="0089737E" w:rsidP="0089737E">
      <w:pPr>
        <w:spacing w:before="200" w:after="200" w:line="360" w:lineRule="exact"/>
        <w:ind w:firstLine="720"/>
        <w:jc w:val="both"/>
      </w:pPr>
      <w:r>
        <w:rPr>
          <w:rFonts w:ascii="Times New Roman" w:hAnsi="Times New Roman"/>
          <w:sz w:val="24"/>
        </w:rPr>
        <w:t>A presente contratação se enquadra na categoria de demandas autônomas, ou seja, aquelas que não apresentam interdependências com outras contratações ou processos em andamento. Isso significa que sua execução pode ocorrer de forma independente, sem a necessidade de aguardar ou depender de resultados, entregas ou decisões provenientes de outras iniciativas. Tal enquadramento se justifica porque, após análise do contexto institucional e das demandas correlatas, não foram identificadas contratações em andamento ou planejadas que possam impactar, condicionar ou influenciar o prosseguimento desta contratação.</w:t>
      </w:r>
    </w:p>
    <w:p w14:paraId="49698BE8" w14:textId="77777777" w:rsidR="0089737E" w:rsidRDefault="0089737E" w:rsidP="0089737E">
      <w:pPr>
        <w:spacing w:before="100" w:after="100" w:line="360" w:lineRule="exact"/>
        <w:ind w:firstLine="720"/>
        <w:jc w:val="both"/>
      </w:pPr>
      <w:r>
        <w:rPr>
          <w:rFonts w:ascii="Times New Roman" w:hAnsi="Times New Roman"/>
          <w:sz w:val="24"/>
        </w:rPr>
        <w:t>Resumo da Situação</w:t>
      </w:r>
    </w:p>
    <w:p w14:paraId="71293000" w14:textId="77777777" w:rsidR="0089737E" w:rsidRDefault="0089737E" w:rsidP="0089737E">
      <w:pPr>
        <w:spacing w:before="100" w:after="100" w:line="360" w:lineRule="exact"/>
        <w:ind w:firstLine="720"/>
        <w:jc w:val="both"/>
      </w:pPr>
      <w:r>
        <w:rPr>
          <w:rFonts w:ascii="Times New Roman" w:hAnsi="Times New Roman"/>
          <w:sz w:val="24"/>
        </w:rPr>
        <w:t xml:space="preserve">• </w:t>
      </w:r>
      <w:r>
        <w:rPr>
          <w:rFonts w:ascii="Times New Roman" w:hAnsi="Times New Roman"/>
          <w:b/>
          <w:sz w:val="24"/>
        </w:rPr>
        <w:t xml:space="preserve">Interdependência: </w:t>
      </w:r>
      <w:r>
        <w:rPr>
          <w:rFonts w:ascii="Times New Roman" w:hAnsi="Times New Roman"/>
          <w:sz w:val="24"/>
        </w:rPr>
        <w:t>Não há dependência de outras contratações. A contratação é autônoma, pois não depende de entregas, recursos ou decisões externas.</w:t>
      </w:r>
    </w:p>
    <w:p w14:paraId="54235F58" w14:textId="77777777" w:rsidR="0089737E" w:rsidRDefault="0089737E" w:rsidP="0089737E">
      <w:pPr>
        <w:spacing w:before="100" w:after="100" w:line="360" w:lineRule="exact"/>
        <w:ind w:firstLine="720"/>
        <w:jc w:val="both"/>
      </w:pPr>
      <w:r>
        <w:rPr>
          <w:rFonts w:ascii="Times New Roman" w:hAnsi="Times New Roman"/>
          <w:sz w:val="24"/>
        </w:rPr>
        <w:t xml:space="preserve">• </w:t>
      </w:r>
      <w:r>
        <w:rPr>
          <w:rFonts w:ascii="Times New Roman" w:hAnsi="Times New Roman"/>
          <w:b/>
          <w:sz w:val="24"/>
        </w:rPr>
        <w:t xml:space="preserve">Contratações em andamento relacionadas: </w:t>
      </w:r>
      <w:r>
        <w:rPr>
          <w:rFonts w:ascii="Times New Roman" w:hAnsi="Times New Roman"/>
          <w:sz w:val="24"/>
        </w:rPr>
        <w:t>Nenhuma. Não existem processos ou contratações em curso que estejam relacionados ou que possam impactar esta demanda.</w:t>
      </w:r>
    </w:p>
    <w:tbl>
      <w:tblPr>
        <w:tblW w:w="9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401"/>
        <w:gridCol w:w="2830"/>
        <w:gridCol w:w="3269"/>
      </w:tblGrid>
      <w:tr w:rsidR="0089737E" w14:paraId="4728EB46" w14:textId="77777777" w:rsidTr="00A17C89">
        <w:trPr>
          <w:jc w:val="center"/>
        </w:trPr>
        <w:tc>
          <w:tcPr>
            <w:tcW w:w="3401" w:type="dxa"/>
            <w:vAlign w:val="center"/>
          </w:tcPr>
          <w:p w14:paraId="6C0D89CF" w14:textId="77777777" w:rsidR="0089737E" w:rsidRDefault="0089737E" w:rsidP="00A17C89">
            <w:pPr>
              <w:spacing w:before="100" w:after="100"/>
              <w:jc w:val="center"/>
            </w:pPr>
            <w:r>
              <w:rPr>
                <w:rFonts w:ascii="Times New Roman" w:hAnsi="Times New Roman"/>
                <w:b/>
                <w:sz w:val="24"/>
              </w:rPr>
              <w:t>Categoria</w:t>
            </w:r>
          </w:p>
        </w:tc>
        <w:tc>
          <w:tcPr>
            <w:tcW w:w="2830" w:type="dxa"/>
            <w:vAlign w:val="center"/>
          </w:tcPr>
          <w:p w14:paraId="5E6CB80B" w14:textId="77777777" w:rsidR="0089737E" w:rsidRDefault="0089737E" w:rsidP="00A17C89">
            <w:pPr>
              <w:spacing w:before="100" w:after="100"/>
              <w:jc w:val="center"/>
            </w:pPr>
            <w:r>
              <w:rPr>
                <w:rFonts w:ascii="Times New Roman" w:hAnsi="Times New Roman"/>
                <w:b/>
                <w:sz w:val="24"/>
              </w:rPr>
              <w:t>Enquadramento</w:t>
            </w:r>
          </w:p>
        </w:tc>
        <w:tc>
          <w:tcPr>
            <w:tcW w:w="3269" w:type="dxa"/>
            <w:vAlign w:val="center"/>
          </w:tcPr>
          <w:p w14:paraId="0BDD62EE" w14:textId="77777777" w:rsidR="0089737E" w:rsidRDefault="0089737E" w:rsidP="00A17C89">
            <w:pPr>
              <w:spacing w:before="100" w:after="100"/>
              <w:jc w:val="center"/>
            </w:pPr>
            <w:r>
              <w:rPr>
                <w:rFonts w:ascii="Times New Roman" w:hAnsi="Times New Roman"/>
                <w:b/>
                <w:sz w:val="24"/>
              </w:rPr>
              <w:t>Justificativa</w:t>
            </w:r>
          </w:p>
        </w:tc>
      </w:tr>
      <w:tr w:rsidR="0089737E" w14:paraId="4A5A1C46" w14:textId="77777777" w:rsidTr="00A17C89">
        <w:trPr>
          <w:jc w:val="center"/>
        </w:trPr>
        <w:tc>
          <w:tcPr>
            <w:tcW w:w="3401" w:type="dxa"/>
            <w:vAlign w:val="center"/>
          </w:tcPr>
          <w:p w14:paraId="07D6B9B8" w14:textId="77777777" w:rsidR="0089737E" w:rsidRDefault="0089737E" w:rsidP="00A17C89">
            <w:pPr>
              <w:spacing w:before="100" w:after="100"/>
              <w:jc w:val="center"/>
            </w:pPr>
            <w:r>
              <w:rPr>
                <w:rFonts w:ascii="Times New Roman" w:hAnsi="Times New Roman"/>
                <w:sz w:val="24"/>
              </w:rPr>
              <w:t>Interdependência</w:t>
            </w:r>
          </w:p>
        </w:tc>
        <w:tc>
          <w:tcPr>
            <w:tcW w:w="2830" w:type="dxa"/>
            <w:vAlign w:val="center"/>
          </w:tcPr>
          <w:p w14:paraId="539F80CA" w14:textId="77777777" w:rsidR="0089737E" w:rsidRDefault="0089737E" w:rsidP="00A17C89">
            <w:pPr>
              <w:spacing w:before="100" w:after="100"/>
              <w:jc w:val="center"/>
            </w:pPr>
            <w:r>
              <w:rPr>
                <w:rFonts w:ascii="Times New Roman" w:hAnsi="Times New Roman"/>
                <w:sz w:val="24"/>
              </w:rPr>
              <w:t>Não se aplica</w:t>
            </w:r>
          </w:p>
        </w:tc>
        <w:tc>
          <w:tcPr>
            <w:tcW w:w="3269" w:type="dxa"/>
            <w:vAlign w:val="center"/>
          </w:tcPr>
          <w:p w14:paraId="291CA106" w14:textId="77777777" w:rsidR="0089737E" w:rsidRDefault="0089737E" w:rsidP="00A17C89">
            <w:pPr>
              <w:spacing w:before="100" w:after="100"/>
              <w:jc w:val="center"/>
            </w:pPr>
            <w:r>
              <w:rPr>
                <w:rFonts w:ascii="Times New Roman" w:hAnsi="Times New Roman"/>
                <w:sz w:val="24"/>
              </w:rPr>
              <w:t>A contratação é independente e não depende de outras iniciativas.</w:t>
            </w:r>
          </w:p>
        </w:tc>
      </w:tr>
      <w:tr w:rsidR="0089737E" w14:paraId="6D1D7E87" w14:textId="77777777" w:rsidTr="00A17C89">
        <w:trPr>
          <w:jc w:val="center"/>
        </w:trPr>
        <w:tc>
          <w:tcPr>
            <w:tcW w:w="3401" w:type="dxa"/>
            <w:vAlign w:val="center"/>
          </w:tcPr>
          <w:p w14:paraId="7DFB9300" w14:textId="77777777" w:rsidR="0089737E" w:rsidRDefault="0089737E" w:rsidP="00A17C89">
            <w:pPr>
              <w:spacing w:before="100" w:after="100"/>
              <w:jc w:val="center"/>
            </w:pPr>
            <w:r>
              <w:rPr>
                <w:rFonts w:ascii="Times New Roman" w:hAnsi="Times New Roman"/>
                <w:sz w:val="24"/>
              </w:rPr>
              <w:t>Processos Relacionados</w:t>
            </w:r>
          </w:p>
        </w:tc>
        <w:tc>
          <w:tcPr>
            <w:tcW w:w="2830" w:type="dxa"/>
            <w:vAlign w:val="center"/>
          </w:tcPr>
          <w:p w14:paraId="37436495" w14:textId="77777777" w:rsidR="0089737E" w:rsidRDefault="0089737E" w:rsidP="00A17C89">
            <w:pPr>
              <w:spacing w:before="100" w:after="100"/>
              <w:jc w:val="center"/>
            </w:pPr>
            <w:r>
              <w:rPr>
                <w:rFonts w:ascii="Times New Roman" w:hAnsi="Times New Roman"/>
                <w:sz w:val="24"/>
              </w:rPr>
              <w:t>Inexistentes</w:t>
            </w:r>
          </w:p>
        </w:tc>
        <w:tc>
          <w:tcPr>
            <w:tcW w:w="3269" w:type="dxa"/>
            <w:vAlign w:val="center"/>
          </w:tcPr>
          <w:p w14:paraId="2F766C17" w14:textId="77777777" w:rsidR="0089737E" w:rsidRDefault="0089737E" w:rsidP="00A17C89">
            <w:pPr>
              <w:spacing w:before="100" w:after="100"/>
              <w:jc w:val="center"/>
            </w:pPr>
            <w:r>
              <w:rPr>
                <w:rFonts w:ascii="Times New Roman" w:hAnsi="Times New Roman"/>
                <w:sz w:val="24"/>
              </w:rPr>
              <w:t>Não há processos em andamento que impactem esta contratação.</w:t>
            </w:r>
          </w:p>
        </w:tc>
      </w:tr>
    </w:tbl>
    <w:p w14:paraId="1F8BE885" w14:textId="77777777" w:rsidR="0089737E" w:rsidRDefault="0089737E" w:rsidP="0089737E">
      <w:pPr>
        <w:spacing w:before="200" w:after="200" w:line="360" w:lineRule="exact"/>
        <w:jc w:val="both"/>
      </w:pPr>
      <w:r>
        <w:rPr>
          <w:rFonts w:ascii="Times New Roman" w:hAnsi="Times New Roman"/>
          <w:b/>
          <w:sz w:val="24"/>
        </w:rPr>
        <w:t>11. Viabilidade da contratação</w:t>
      </w:r>
    </w:p>
    <w:p w14:paraId="55640A4F" w14:textId="77777777" w:rsidR="0089737E" w:rsidRDefault="0089737E" w:rsidP="0089737E">
      <w:pPr>
        <w:spacing w:before="200" w:after="200" w:line="360" w:lineRule="exact"/>
        <w:ind w:firstLine="720"/>
        <w:jc w:val="both"/>
      </w:pPr>
      <w:r>
        <w:rPr>
          <w:rFonts w:ascii="Times New Roman" w:hAnsi="Times New Roman"/>
          <w:sz w:val="24"/>
        </w:rPr>
        <w:lastRenderedPageBreak/>
        <w:t>Sim, a contratação é viável, pois foi conduzida uma análise criteriosa dos requisitos técnicos, soluções disponíveis no mercado e estimativas de custos. A solução identificada atende plenamente às necessidades operacionais e estratégicas, garantindo alta disponibilidade dos serviços essenciais. Além disso, a previsão orçamentária confirma a compatibilidade financeira da contratação, assegurando transparência e eficiência no processo de aquisição.</w:t>
      </w:r>
    </w:p>
    <w:p w14:paraId="0133E7AA" w14:textId="77777777" w:rsidR="0089737E" w:rsidRPr="0093287F" w:rsidRDefault="0089737E" w:rsidP="0089737E">
      <w:pPr>
        <w:spacing w:line="360" w:lineRule="auto"/>
        <w:jc w:val="center"/>
        <w:rPr>
          <w:rFonts w:ascii="Times New Roman" w:hAnsi="Times New Roman" w:cs="Times New Roman"/>
          <w:b/>
          <w:sz w:val="24"/>
        </w:rPr>
      </w:pPr>
    </w:p>
    <w:p w14:paraId="28182B4B" w14:textId="77777777" w:rsidR="00A25B94" w:rsidRPr="0093287F" w:rsidRDefault="00A25B94">
      <w:pPr>
        <w:pStyle w:val="PADRO"/>
        <w:keepNext w:val="0"/>
        <w:widowControl/>
        <w:spacing w:before="120" w:after="120"/>
        <w:ind w:firstLine="0"/>
        <w:rPr>
          <w:rFonts w:ascii="Times New Roman" w:hAnsi="Times New Roman" w:cs="Times New Roman"/>
          <w:i/>
          <w:sz w:val="24"/>
        </w:rPr>
      </w:pPr>
    </w:p>
    <w:sectPr w:rsidR="00A25B94" w:rsidRPr="0093287F" w:rsidSect="008B6BA9">
      <w:headerReference w:type="default" r:id="rId14"/>
      <w:footerReference w:type="default" r:id="rId15"/>
      <w:pgSz w:w="11906" w:h="16838" w:code="9"/>
      <w:pgMar w:top="1440" w:right="1080" w:bottom="1440" w:left="1080"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FE5A7B" w14:textId="77777777" w:rsidR="00F32BD5" w:rsidRDefault="00F32BD5" w:rsidP="00805244">
      <w:r>
        <w:separator/>
      </w:r>
    </w:p>
  </w:endnote>
  <w:endnote w:type="continuationSeparator" w:id="0">
    <w:p w14:paraId="3523DA8D" w14:textId="77777777" w:rsidR="00F32BD5" w:rsidRDefault="00F32BD5"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7555869"/>
      <w:docPartObj>
        <w:docPartGallery w:val="Page Numbers (Bottom of Page)"/>
        <w:docPartUnique/>
      </w:docPartObj>
    </w:sdtPr>
    <w:sdtEndPr/>
    <w:sdtContent>
      <w:p w14:paraId="1CD1C8A9" w14:textId="4580C394" w:rsidR="00F32BD5" w:rsidRDefault="00F32BD5">
        <w:pPr>
          <w:pStyle w:val="Rodap"/>
          <w:jc w:val="right"/>
        </w:pPr>
        <w:r>
          <w:fldChar w:fldCharType="begin"/>
        </w:r>
        <w:r>
          <w:instrText>PAGE   \* MERGEFORMAT</w:instrText>
        </w:r>
        <w:r>
          <w:fldChar w:fldCharType="separate"/>
        </w:r>
        <w:r w:rsidR="004D1C3D">
          <w:rPr>
            <w:noProof/>
          </w:rPr>
          <w:t>1</w:t>
        </w:r>
        <w:r>
          <w:fldChar w:fldCharType="end"/>
        </w:r>
      </w:p>
    </w:sdtContent>
  </w:sdt>
  <w:p w14:paraId="297AC363" w14:textId="77777777" w:rsidR="00F32BD5" w:rsidRDefault="00F32BD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F39FED" w14:textId="77777777" w:rsidR="00F32BD5" w:rsidRDefault="00F32BD5" w:rsidP="00805244">
      <w:r>
        <w:separator/>
      </w:r>
    </w:p>
  </w:footnote>
  <w:footnote w:type="continuationSeparator" w:id="0">
    <w:p w14:paraId="49B553FF" w14:textId="77777777" w:rsidR="00F32BD5" w:rsidRDefault="00F32BD5" w:rsidP="008052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8BD79D" w14:textId="171E664D" w:rsidR="00F32BD5" w:rsidRPr="004539AF" w:rsidRDefault="00F32BD5" w:rsidP="00803CC8">
    <w:pPr>
      <w:spacing w:line="259" w:lineRule="auto"/>
      <w:jc w:val="center"/>
      <w:rPr>
        <w:rFonts w:eastAsia="Ecofont_Spranq_eco_Sans" w:cs="Ecofont_Spranq_eco_Sans"/>
      </w:rPr>
    </w:pPr>
    <w:r w:rsidRPr="004539AF">
      <w:rPr>
        <w:rFonts w:eastAsia="Ecofont_Spranq_eco_Sans" w:cs="Ecofont_Spranq_eco_Sans"/>
        <w:b/>
      </w:rPr>
      <w:t>CONSÓRCIO INTERMUNICIPAL DE SAÚDE DE UBÁ E REGIÃO – SIMSAÚDE</w:t>
    </w:r>
  </w:p>
  <w:p w14:paraId="46DB5AE8" w14:textId="044749F4" w:rsidR="00F32BD5" w:rsidRPr="004539AF" w:rsidRDefault="00F32BD5" w:rsidP="00803CC8">
    <w:pPr>
      <w:spacing w:line="259" w:lineRule="auto"/>
      <w:ind w:right="216"/>
      <w:jc w:val="center"/>
      <w:rPr>
        <w:rFonts w:eastAsia="Ecofont_Spranq_eco_Sans" w:cs="Ecofont_Spranq_eco_Sans"/>
      </w:rPr>
    </w:pPr>
    <w:r w:rsidRPr="004539AF">
      <w:rPr>
        <w:rFonts w:eastAsia="Ecofont_Spranq_eco_Sans" w:cs="Ecofont_Spranq_eco_Sans"/>
        <w:noProof/>
      </w:rPr>
      <w:drawing>
        <wp:anchor distT="0" distB="0" distL="114300" distR="114300" simplePos="0" relativeHeight="251655680" behindDoc="0" locked="0" layoutInCell="1" allowOverlap="0" wp14:anchorId="4FE96637" wp14:editId="6A032159">
          <wp:simplePos x="0" y="0"/>
          <wp:positionH relativeFrom="page">
            <wp:posOffset>233680</wp:posOffset>
          </wp:positionH>
          <wp:positionV relativeFrom="page">
            <wp:posOffset>504190</wp:posOffset>
          </wp:positionV>
          <wp:extent cx="1358265" cy="499110"/>
          <wp:effectExtent l="0" t="0" r="0" b="0"/>
          <wp:wrapSquare wrapText="bothSides"/>
          <wp:docPr id="3" name="Picture 38"/>
          <wp:cNvGraphicFramePr/>
          <a:graphic xmlns:a="http://schemas.openxmlformats.org/drawingml/2006/main">
            <a:graphicData uri="http://schemas.openxmlformats.org/drawingml/2006/picture">
              <pic:pic xmlns:pic="http://schemas.openxmlformats.org/drawingml/2006/picture">
                <pic:nvPicPr>
                  <pic:cNvPr id="38" name="Picture 38"/>
                  <pic:cNvPicPr/>
                </pic:nvPicPr>
                <pic:blipFill>
                  <a:blip r:embed="rId1"/>
                  <a:stretch>
                    <a:fillRect/>
                  </a:stretch>
                </pic:blipFill>
                <pic:spPr>
                  <a:xfrm>
                    <a:off x="0" y="0"/>
                    <a:ext cx="1358265" cy="499110"/>
                  </a:xfrm>
                  <a:prstGeom prst="rect">
                    <a:avLst/>
                  </a:prstGeom>
                </pic:spPr>
              </pic:pic>
            </a:graphicData>
          </a:graphic>
        </wp:anchor>
      </w:drawing>
    </w:r>
    <w:r>
      <w:rPr>
        <w:noProof/>
      </w:rPr>
      <w:drawing>
        <wp:anchor distT="0" distB="0" distL="114300" distR="114300" simplePos="0" relativeHeight="251659776" behindDoc="0" locked="0" layoutInCell="1" allowOverlap="0" wp14:anchorId="76785D1D" wp14:editId="038EB618">
          <wp:simplePos x="0" y="0"/>
          <wp:positionH relativeFrom="margin">
            <wp:posOffset>5581832</wp:posOffset>
          </wp:positionH>
          <wp:positionV relativeFrom="paragraph">
            <wp:posOffset>4627</wp:posOffset>
          </wp:positionV>
          <wp:extent cx="962025" cy="838200"/>
          <wp:effectExtent l="0" t="0" r="9525" b="0"/>
          <wp:wrapSquare wrapText="bothSides"/>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62025" cy="838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539AF">
      <w:rPr>
        <w:rFonts w:eastAsia="Ecofont_Spranq_eco_Sans" w:cs="Ecofont_Spranq_eco_Sans"/>
      </w:rPr>
      <w:t>CNPJ 11.592.737/0001-67</w:t>
    </w:r>
  </w:p>
  <w:p w14:paraId="683B4AF3" w14:textId="0B8D1C3D" w:rsidR="00F32BD5" w:rsidRPr="004539AF" w:rsidRDefault="00F32BD5" w:rsidP="00803CC8">
    <w:pPr>
      <w:spacing w:after="95" w:line="259" w:lineRule="auto"/>
      <w:ind w:right="213"/>
      <w:jc w:val="center"/>
      <w:rPr>
        <w:rFonts w:eastAsia="Ecofont_Spranq_eco_Sans" w:cs="Ecofont_Spranq_eco_Sans"/>
      </w:rPr>
    </w:pPr>
    <w:r w:rsidRPr="004539AF">
      <w:rPr>
        <w:rFonts w:eastAsia="Ecofont_Spranq_eco_Sans" w:cs="Ecofont_Spranq_eco_Sans"/>
      </w:rPr>
      <w:t>Rodovia Ubá/Juiz de Fora, Km 06, Ubá – MG, CEP 36.509-973</w:t>
    </w:r>
    <w:r>
      <w:rPr>
        <w:rFonts w:eastAsia="Ecofont_Spranq_eco_Sans" w:cs="Ecofont_Spranq_eco_Sans"/>
      </w:rPr>
      <w:t xml:space="preserve"> </w:t>
    </w:r>
  </w:p>
  <w:p w14:paraId="45B72FDB" w14:textId="59423651" w:rsidR="00F32BD5" w:rsidRDefault="00F32BD5" w:rsidP="00803CC8">
    <w:pPr>
      <w:jc w:val="center"/>
    </w:pPr>
    <w:r w:rsidRPr="004539AF">
      <w:rPr>
        <w:rFonts w:eastAsia="Ecofont_Spranq_eco_Sans" w:cs="Ecofont_Spranq_eco_Sans"/>
      </w:rPr>
      <w:t>Telefone: (32) 3301-2626</w:t>
    </w:r>
  </w:p>
  <w:p w14:paraId="1FB3CDC3" w14:textId="77777777" w:rsidR="00F32BD5" w:rsidRDefault="00F32BD5" w:rsidP="00803CC8">
    <w:pPr>
      <w:pStyle w:val="Cabealho"/>
    </w:pPr>
  </w:p>
  <w:p w14:paraId="2631A5F3" w14:textId="77777777" w:rsidR="00F32BD5" w:rsidRDefault="00F32BD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5E306ED"/>
    <w:multiLevelType w:val="multilevel"/>
    <w:tmpl w:val="B5E306ED"/>
    <w:lvl w:ilvl="0">
      <w:start w:val="1"/>
      <w:numFmt w:val="decimal"/>
      <w:lvlText w:val="%1."/>
      <w:lvlJc w:val="left"/>
      <w:pPr>
        <w:tabs>
          <w:tab w:val="left" w:pos="0"/>
        </w:tabs>
        <w:ind w:left="360" w:hanging="360"/>
      </w:pPr>
      <w:rPr>
        <w:b/>
        <w:sz w:val="24"/>
      </w:rPr>
    </w:lvl>
    <w:lvl w:ilvl="1">
      <w:start w:val="1"/>
      <w:numFmt w:val="decimal"/>
      <w:lvlText w:val="%1.%2."/>
      <w:lvlJc w:val="left"/>
      <w:pPr>
        <w:tabs>
          <w:tab w:val="left" w:pos="0"/>
        </w:tabs>
        <w:ind w:left="1142" w:hanging="432"/>
      </w:pPr>
      <w:rPr>
        <w:rFonts w:ascii="Times New Roman" w:hAnsi="Times New Roman" w:cs="Times New Roman"/>
        <w:b w:val="0"/>
        <w:i w:val="0"/>
        <w:strike w:val="0"/>
        <w:dstrike w:val="0"/>
        <w:color w:val="000000"/>
        <w:sz w:val="24"/>
        <w:szCs w:val="24"/>
        <w:u w:val="none"/>
      </w:rPr>
    </w:lvl>
    <w:lvl w:ilvl="2">
      <w:start w:val="1"/>
      <w:numFmt w:val="decimal"/>
      <w:lvlText w:val="%1.%2.%3."/>
      <w:lvlJc w:val="left"/>
      <w:pPr>
        <w:tabs>
          <w:tab w:val="left" w:pos="0"/>
        </w:tabs>
        <w:ind w:left="3198" w:hanging="504"/>
      </w:pPr>
      <w:rPr>
        <w:rFonts w:ascii="Times New Roman" w:hAnsi="Times New Roman" w:cs="Times New Roman"/>
        <w:b w:val="0"/>
        <w:i w:val="0"/>
        <w:strike w:val="0"/>
        <w:dstrike w:val="0"/>
        <w:color w:val="000000"/>
        <w:sz w:val="24"/>
        <w:szCs w:val="24"/>
      </w:rPr>
    </w:lvl>
    <w:lvl w:ilvl="3">
      <w:start w:val="1"/>
      <w:numFmt w:val="decimal"/>
      <w:lvlText w:val="%1.%2.%3.%4."/>
      <w:lvlJc w:val="left"/>
      <w:pPr>
        <w:tabs>
          <w:tab w:val="left" w:pos="0"/>
        </w:tabs>
        <w:ind w:left="2491" w:hanging="648"/>
      </w:pPr>
    </w:lvl>
    <w:lvl w:ilvl="4">
      <w:start w:val="1"/>
      <w:numFmt w:val="decimal"/>
      <w:lvlText w:val="%1.%2.%3.%4.%5."/>
      <w:lvlJc w:val="left"/>
      <w:pPr>
        <w:tabs>
          <w:tab w:val="left" w:pos="0"/>
        </w:tabs>
        <w:ind w:left="2232" w:hanging="792"/>
      </w:pPr>
    </w:lvl>
    <w:lvl w:ilvl="5">
      <w:start w:val="1"/>
      <w:numFmt w:val="decimal"/>
      <w:lvlText w:val="%1.%2.%3.%4.%5.%6."/>
      <w:lvlJc w:val="left"/>
      <w:pPr>
        <w:tabs>
          <w:tab w:val="left" w:pos="0"/>
        </w:tabs>
        <w:ind w:left="2736" w:hanging="936"/>
      </w:pPr>
    </w:lvl>
    <w:lvl w:ilvl="6">
      <w:start w:val="1"/>
      <w:numFmt w:val="decimal"/>
      <w:lvlText w:val="%1.%2.%3.%4.%5.%6.%7."/>
      <w:lvlJc w:val="left"/>
      <w:pPr>
        <w:tabs>
          <w:tab w:val="left" w:pos="0"/>
        </w:tabs>
        <w:ind w:left="3240" w:hanging="1080"/>
      </w:pPr>
    </w:lvl>
    <w:lvl w:ilvl="7">
      <w:start w:val="1"/>
      <w:numFmt w:val="decimal"/>
      <w:lvlText w:val="%1.%2.%3.%4.%5.%6.%7.%8."/>
      <w:lvlJc w:val="left"/>
      <w:pPr>
        <w:tabs>
          <w:tab w:val="left" w:pos="0"/>
        </w:tabs>
        <w:ind w:left="3744" w:hanging="1224"/>
      </w:pPr>
    </w:lvl>
    <w:lvl w:ilvl="8">
      <w:start w:val="1"/>
      <w:numFmt w:val="decimal"/>
      <w:lvlText w:val="%1.%2.%3.%4.%5.%6.%7.%8.%9."/>
      <w:lvlJc w:val="left"/>
      <w:pPr>
        <w:tabs>
          <w:tab w:val="left" w:pos="0"/>
        </w:tabs>
        <w:ind w:left="4320" w:hanging="1440"/>
      </w:pPr>
    </w:lvl>
  </w:abstractNum>
  <w:abstractNum w:abstractNumId="1" w15:restartNumberingAfterBreak="0">
    <w:nsid w:val="023315E9"/>
    <w:multiLevelType w:val="hybridMultilevel"/>
    <w:tmpl w:val="9BFECB1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68E20E4"/>
    <w:multiLevelType w:val="hybridMultilevel"/>
    <w:tmpl w:val="F970E474"/>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C330B7F"/>
    <w:multiLevelType w:val="hybridMultilevel"/>
    <w:tmpl w:val="7EB8BA7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27648F3"/>
    <w:multiLevelType w:val="hybridMultilevel"/>
    <w:tmpl w:val="2DC421AA"/>
    <w:lvl w:ilvl="0" w:tplc="6F5201CC">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309633AC"/>
    <w:multiLevelType w:val="multilevel"/>
    <w:tmpl w:val="D7A43706"/>
    <w:lvl w:ilvl="0">
      <w:start w:val="5"/>
      <w:numFmt w:val="decimal"/>
      <w:lvlText w:val="%1"/>
      <w:lvlJc w:val="left"/>
      <w:pPr>
        <w:ind w:left="360"/>
      </w:pPr>
      <w:rPr>
        <w:rFonts w:ascii="Book Antiqua" w:eastAsia="Book Antiqua" w:hAnsi="Book Antiqua" w:cs="Book Antiqua"/>
        <w:b w:val="0"/>
        <w:i w:val="0"/>
        <w:strike w:val="0"/>
        <w:dstrike w:val="0"/>
        <w:color w:val="000000"/>
        <w:sz w:val="16"/>
        <w:szCs w:val="16"/>
        <w:u w:val="none" w:color="000000"/>
        <w:bdr w:val="none" w:sz="0" w:space="0" w:color="auto"/>
        <w:shd w:val="clear" w:color="auto" w:fill="auto"/>
        <w:vertAlign w:val="baseline"/>
      </w:rPr>
    </w:lvl>
    <w:lvl w:ilvl="1">
      <w:start w:val="4"/>
      <w:numFmt w:val="decimal"/>
      <w:lvlText w:val="%1.%2"/>
      <w:lvlJc w:val="left"/>
      <w:pPr>
        <w:ind w:left="360"/>
      </w:pPr>
      <w:rPr>
        <w:rFonts w:ascii="Book Antiqua" w:eastAsia="Book Antiqua" w:hAnsi="Book Antiqua" w:cs="Book Antiqua"/>
        <w:b w:val="0"/>
        <w:i w:val="0"/>
        <w:strike w:val="0"/>
        <w:dstrike w:val="0"/>
        <w:color w:val="000000"/>
        <w:sz w:val="16"/>
        <w:szCs w:val="16"/>
        <w:u w:val="none" w:color="000000"/>
        <w:bdr w:val="none" w:sz="0" w:space="0" w:color="auto"/>
        <w:shd w:val="clear" w:color="auto" w:fill="auto"/>
        <w:vertAlign w:val="baseline"/>
      </w:rPr>
    </w:lvl>
    <w:lvl w:ilvl="2">
      <w:start w:val="1"/>
      <w:numFmt w:val="decimal"/>
      <w:lvlRestart w:val="0"/>
      <w:lvlText w:val="%1.%2.%3."/>
      <w:lvlJc w:val="left"/>
      <w:pPr>
        <w:ind w:left="730"/>
      </w:pPr>
      <w:rPr>
        <w:rFonts w:ascii="Times New Roman" w:eastAsia="Book Antiqua"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Book Antiqua" w:eastAsia="Book Antiqua" w:hAnsi="Book Antiqua" w:cs="Book Antiqua"/>
        <w:b w:val="0"/>
        <w:i w:val="0"/>
        <w:strike w:val="0"/>
        <w:dstrike w:val="0"/>
        <w:color w:val="000000"/>
        <w:sz w:val="16"/>
        <w:szCs w:val="16"/>
        <w:u w:val="none" w:color="000000"/>
        <w:bdr w:val="none" w:sz="0" w:space="0" w:color="auto"/>
        <w:shd w:val="clear" w:color="auto" w:fill="auto"/>
        <w:vertAlign w:val="baseline"/>
      </w:rPr>
    </w:lvl>
    <w:lvl w:ilvl="4">
      <w:start w:val="1"/>
      <w:numFmt w:val="lowerLetter"/>
      <w:lvlText w:val="%5"/>
      <w:lvlJc w:val="left"/>
      <w:pPr>
        <w:ind w:left="1800"/>
      </w:pPr>
      <w:rPr>
        <w:rFonts w:ascii="Book Antiqua" w:eastAsia="Book Antiqua" w:hAnsi="Book Antiqua" w:cs="Book Antiqua"/>
        <w:b w:val="0"/>
        <w:i w:val="0"/>
        <w:strike w:val="0"/>
        <w:dstrike w:val="0"/>
        <w:color w:val="000000"/>
        <w:sz w:val="16"/>
        <w:szCs w:val="16"/>
        <w:u w:val="none" w:color="000000"/>
        <w:bdr w:val="none" w:sz="0" w:space="0" w:color="auto"/>
        <w:shd w:val="clear" w:color="auto" w:fill="auto"/>
        <w:vertAlign w:val="baseline"/>
      </w:rPr>
    </w:lvl>
    <w:lvl w:ilvl="5">
      <w:start w:val="1"/>
      <w:numFmt w:val="lowerRoman"/>
      <w:lvlText w:val="%6"/>
      <w:lvlJc w:val="left"/>
      <w:pPr>
        <w:ind w:left="2520"/>
      </w:pPr>
      <w:rPr>
        <w:rFonts w:ascii="Book Antiqua" w:eastAsia="Book Antiqua" w:hAnsi="Book Antiqua" w:cs="Book Antiqua"/>
        <w:b w:val="0"/>
        <w:i w:val="0"/>
        <w:strike w:val="0"/>
        <w:dstrike w:val="0"/>
        <w:color w:val="000000"/>
        <w:sz w:val="16"/>
        <w:szCs w:val="16"/>
        <w:u w:val="none" w:color="000000"/>
        <w:bdr w:val="none" w:sz="0" w:space="0" w:color="auto"/>
        <w:shd w:val="clear" w:color="auto" w:fill="auto"/>
        <w:vertAlign w:val="baseline"/>
      </w:rPr>
    </w:lvl>
    <w:lvl w:ilvl="6">
      <w:start w:val="1"/>
      <w:numFmt w:val="decimal"/>
      <w:lvlText w:val="%7"/>
      <w:lvlJc w:val="left"/>
      <w:pPr>
        <w:ind w:left="3240"/>
      </w:pPr>
      <w:rPr>
        <w:rFonts w:ascii="Book Antiqua" w:eastAsia="Book Antiqua" w:hAnsi="Book Antiqua" w:cs="Book Antiqua"/>
        <w:b w:val="0"/>
        <w:i w:val="0"/>
        <w:strike w:val="0"/>
        <w:dstrike w:val="0"/>
        <w:color w:val="000000"/>
        <w:sz w:val="16"/>
        <w:szCs w:val="16"/>
        <w:u w:val="none" w:color="000000"/>
        <w:bdr w:val="none" w:sz="0" w:space="0" w:color="auto"/>
        <w:shd w:val="clear" w:color="auto" w:fill="auto"/>
        <w:vertAlign w:val="baseline"/>
      </w:rPr>
    </w:lvl>
    <w:lvl w:ilvl="7">
      <w:start w:val="1"/>
      <w:numFmt w:val="lowerLetter"/>
      <w:lvlText w:val="%8"/>
      <w:lvlJc w:val="left"/>
      <w:pPr>
        <w:ind w:left="3960"/>
      </w:pPr>
      <w:rPr>
        <w:rFonts w:ascii="Book Antiqua" w:eastAsia="Book Antiqua" w:hAnsi="Book Antiqua" w:cs="Book Antiqua"/>
        <w:b w:val="0"/>
        <w:i w:val="0"/>
        <w:strike w:val="0"/>
        <w:dstrike w:val="0"/>
        <w:color w:val="000000"/>
        <w:sz w:val="16"/>
        <w:szCs w:val="16"/>
        <w:u w:val="none" w:color="000000"/>
        <w:bdr w:val="none" w:sz="0" w:space="0" w:color="auto"/>
        <w:shd w:val="clear" w:color="auto" w:fill="auto"/>
        <w:vertAlign w:val="baseline"/>
      </w:rPr>
    </w:lvl>
    <w:lvl w:ilvl="8">
      <w:start w:val="1"/>
      <w:numFmt w:val="lowerRoman"/>
      <w:lvlText w:val="%9"/>
      <w:lvlJc w:val="left"/>
      <w:pPr>
        <w:ind w:left="4680"/>
      </w:pPr>
      <w:rPr>
        <w:rFonts w:ascii="Book Antiqua" w:eastAsia="Book Antiqua" w:hAnsi="Book Antiqua" w:cs="Book Antiqua"/>
        <w:b w:val="0"/>
        <w:i w:val="0"/>
        <w:strike w:val="0"/>
        <w:dstrike w:val="0"/>
        <w:color w:val="000000"/>
        <w:sz w:val="16"/>
        <w:szCs w:val="16"/>
        <w:u w:val="none" w:color="000000"/>
        <w:bdr w:val="none" w:sz="0" w:space="0" w:color="auto"/>
        <w:shd w:val="clear" w:color="auto" w:fill="auto"/>
        <w:vertAlign w:val="baseline"/>
      </w:rPr>
    </w:lvl>
  </w:abstractNum>
  <w:abstractNum w:abstractNumId="6"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1DD361E"/>
    <w:multiLevelType w:val="multilevel"/>
    <w:tmpl w:val="B2783BDE"/>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hint="default"/>
        <w:b w:val="0"/>
        <w:i w:val="0"/>
        <w:color w:val="auto"/>
      </w:rPr>
    </w:lvl>
    <w:lvl w:ilvl="2">
      <w:start w:val="1"/>
      <w:numFmt w:val="decimal"/>
      <w:suff w:val="space"/>
      <w:lvlText w:val="%1.%2.%3."/>
      <w:lvlJc w:val="left"/>
      <w:pPr>
        <w:ind w:left="1135" w:firstLine="0"/>
      </w:pPr>
      <w:rPr>
        <w:rFonts w:hint="default"/>
        <w:b w:val="0"/>
        <w:i w:val="0"/>
        <w:color w:val="auto"/>
      </w:rPr>
    </w:lvl>
    <w:lvl w:ilvl="3">
      <w:start w:val="1"/>
      <w:numFmt w:val="decimal"/>
      <w:suff w:val="space"/>
      <w:lvlText w:val="%1.%2.%3.%4."/>
      <w:lvlJc w:val="left"/>
      <w:pPr>
        <w:ind w:left="1702"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15:restartNumberingAfterBreak="0">
    <w:nsid w:val="63BA31EB"/>
    <w:multiLevelType w:val="multilevel"/>
    <w:tmpl w:val="9A0E91F8"/>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15:restartNumberingAfterBreak="0">
    <w:nsid w:val="74DC7E13"/>
    <w:multiLevelType w:val="hybridMultilevel"/>
    <w:tmpl w:val="C1BE0F74"/>
    <w:lvl w:ilvl="0" w:tplc="118C784C">
      <w:start w:val="1"/>
      <w:numFmt w:val="lowerLetter"/>
      <w:lvlText w:val="%1)"/>
      <w:lvlJc w:val="left"/>
      <w:pPr>
        <w:ind w:left="303"/>
      </w:pPr>
      <w:rPr>
        <w:b w:val="0"/>
        <w:i w:val="0"/>
        <w:strike w:val="0"/>
        <w:dstrike w:val="0"/>
        <w:color w:val="000000"/>
        <w:sz w:val="20"/>
        <w:szCs w:val="20"/>
        <w:u w:val="none" w:color="000000"/>
        <w:bdr w:val="none" w:sz="0" w:space="0" w:color="auto"/>
        <w:shd w:val="clear" w:color="auto" w:fill="auto"/>
        <w:vertAlign w:val="baseline"/>
      </w:rPr>
    </w:lvl>
    <w:lvl w:ilvl="1" w:tplc="27F2CBF6">
      <w:start w:val="1"/>
      <w:numFmt w:val="lowerLetter"/>
      <w:lvlText w:val="%2"/>
      <w:lvlJc w:val="left"/>
      <w:pPr>
        <w:ind w:left="1080"/>
      </w:pPr>
      <w:rPr>
        <w:rFonts w:ascii="Book Antiqua" w:eastAsia="Book Antiqua" w:hAnsi="Book Antiqua" w:cs="Book Antiqua"/>
        <w:b w:val="0"/>
        <w:i w:val="0"/>
        <w:strike w:val="0"/>
        <w:dstrike w:val="0"/>
        <w:color w:val="000000"/>
        <w:sz w:val="16"/>
        <w:szCs w:val="16"/>
        <w:u w:val="none" w:color="000000"/>
        <w:bdr w:val="none" w:sz="0" w:space="0" w:color="auto"/>
        <w:shd w:val="clear" w:color="auto" w:fill="auto"/>
        <w:vertAlign w:val="baseline"/>
      </w:rPr>
    </w:lvl>
    <w:lvl w:ilvl="2" w:tplc="464C27FA">
      <w:start w:val="1"/>
      <w:numFmt w:val="lowerRoman"/>
      <w:lvlText w:val="%3"/>
      <w:lvlJc w:val="left"/>
      <w:pPr>
        <w:ind w:left="1800"/>
      </w:pPr>
      <w:rPr>
        <w:rFonts w:ascii="Book Antiqua" w:eastAsia="Book Antiqua" w:hAnsi="Book Antiqua" w:cs="Book Antiqua"/>
        <w:b w:val="0"/>
        <w:i w:val="0"/>
        <w:strike w:val="0"/>
        <w:dstrike w:val="0"/>
        <w:color w:val="000000"/>
        <w:sz w:val="16"/>
        <w:szCs w:val="16"/>
        <w:u w:val="none" w:color="000000"/>
        <w:bdr w:val="none" w:sz="0" w:space="0" w:color="auto"/>
        <w:shd w:val="clear" w:color="auto" w:fill="auto"/>
        <w:vertAlign w:val="baseline"/>
      </w:rPr>
    </w:lvl>
    <w:lvl w:ilvl="3" w:tplc="F70414D8">
      <w:start w:val="1"/>
      <w:numFmt w:val="decimal"/>
      <w:lvlText w:val="%4"/>
      <w:lvlJc w:val="left"/>
      <w:pPr>
        <w:ind w:left="2520"/>
      </w:pPr>
      <w:rPr>
        <w:rFonts w:ascii="Book Antiqua" w:eastAsia="Book Antiqua" w:hAnsi="Book Antiqua" w:cs="Book Antiqua"/>
        <w:b w:val="0"/>
        <w:i w:val="0"/>
        <w:strike w:val="0"/>
        <w:dstrike w:val="0"/>
        <w:color w:val="000000"/>
        <w:sz w:val="16"/>
        <w:szCs w:val="16"/>
        <w:u w:val="none" w:color="000000"/>
        <w:bdr w:val="none" w:sz="0" w:space="0" w:color="auto"/>
        <w:shd w:val="clear" w:color="auto" w:fill="auto"/>
        <w:vertAlign w:val="baseline"/>
      </w:rPr>
    </w:lvl>
    <w:lvl w:ilvl="4" w:tplc="1ED0563C">
      <w:start w:val="1"/>
      <w:numFmt w:val="lowerLetter"/>
      <w:lvlText w:val="%5"/>
      <w:lvlJc w:val="left"/>
      <w:pPr>
        <w:ind w:left="3240"/>
      </w:pPr>
      <w:rPr>
        <w:rFonts w:ascii="Book Antiqua" w:eastAsia="Book Antiqua" w:hAnsi="Book Antiqua" w:cs="Book Antiqua"/>
        <w:b w:val="0"/>
        <w:i w:val="0"/>
        <w:strike w:val="0"/>
        <w:dstrike w:val="0"/>
        <w:color w:val="000000"/>
        <w:sz w:val="16"/>
        <w:szCs w:val="16"/>
        <w:u w:val="none" w:color="000000"/>
        <w:bdr w:val="none" w:sz="0" w:space="0" w:color="auto"/>
        <w:shd w:val="clear" w:color="auto" w:fill="auto"/>
        <w:vertAlign w:val="baseline"/>
      </w:rPr>
    </w:lvl>
    <w:lvl w:ilvl="5" w:tplc="8D9AD9FC">
      <w:start w:val="1"/>
      <w:numFmt w:val="lowerRoman"/>
      <w:lvlText w:val="%6"/>
      <w:lvlJc w:val="left"/>
      <w:pPr>
        <w:ind w:left="3960"/>
      </w:pPr>
      <w:rPr>
        <w:rFonts w:ascii="Book Antiqua" w:eastAsia="Book Antiqua" w:hAnsi="Book Antiqua" w:cs="Book Antiqua"/>
        <w:b w:val="0"/>
        <w:i w:val="0"/>
        <w:strike w:val="0"/>
        <w:dstrike w:val="0"/>
        <w:color w:val="000000"/>
        <w:sz w:val="16"/>
        <w:szCs w:val="16"/>
        <w:u w:val="none" w:color="000000"/>
        <w:bdr w:val="none" w:sz="0" w:space="0" w:color="auto"/>
        <w:shd w:val="clear" w:color="auto" w:fill="auto"/>
        <w:vertAlign w:val="baseline"/>
      </w:rPr>
    </w:lvl>
    <w:lvl w:ilvl="6" w:tplc="43D8366A">
      <w:start w:val="1"/>
      <w:numFmt w:val="decimal"/>
      <w:lvlText w:val="%7"/>
      <w:lvlJc w:val="left"/>
      <w:pPr>
        <w:ind w:left="4680"/>
      </w:pPr>
      <w:rPr>
        <w:rFonts w:ascii="Book Antiqua" w:eastAsia="Book Antiqua" w:hAnsi="Book Antiqua" w:cs="Book Antiqua"/>
        <w:b w:val="0"/>
        <w:i w:val="0"/>
        <w:strike w:val="0"/>
        <w:dstrike w:val="0"/>
        <w:color w:val="000000"/>
        <w:sz w:val="16"/>
        <w:szCs w:val="16"/>
        <w:u w:val="none" w:color="000000"/>
        <w:bdr w:val="none" w:sz="0" w:space="0" w:color="auto"/>
        <w:shd w:val="clear" w:color="auto" w:fill="auto"/>
        <w:vertAlign w:val="baseline"/>
      </w:rPr>
    </w:lvl>
    <w:lvl w:ilvl="7" w:tplc="CB9A8434">
      <w:start w:val="1"/>
      <w:numFmt w:val="lowerLetter"/>
      <w:lvlText w:val="%8"/>
      <w:lvlJc w:val="left"/>
      <w:pPr>
        <w:ind w:left="5400"/>
      </w:pPr>
      <w:rPr>
        <w:rFonts w:ascii="Book Antiqua" w:eastAsia="Book Antiqua" w:hAnsi="Book Antiqua" w:cs="Book Antiqua"/>
        <w:b w:val="0"/>
        <w:i w:val="0"/>
        <w:strike w:val="0"/>
        <w:dstrike w:val="0"/>
        <w:color w:val="000000"/>
        <w:sz w:val="16"/>
        <w:szCs w:val="16"/>
        <w:u w:val="none" w:color="000000"/>
        <w:bdr w:val="none" w:sz="0" w:space="0" w:color="auto"/>
        <w:shd w:val="clear" w:color="auto" w:fill="auto"/>
        <w:vertAlign w:val="baseline"/>
      </w:rPr>
    </w:lvl>
    <w:lvl w:ilvl="8" w:tplc="526C8928">
      <w:start w:val="1"/>
      <w:numFmt w:val="lowerRoman"/>
      <w:lvlText w:val="%9"/>
      <w:lvlJc w:val="left"/>
      <w:pPr>
        <w:ind w:left="6120"/>
      </w:pPr>
      <w:rPr>
        <w:rFonts w:ascii="Book Antiqua" w:eastAsia="Book Antiqua" w:hAnsi="Book Antiqua" w:cs="Book Antiqua"/>
        <w:b w:val="0"/>
        <w:i w:val="0"/>
        <w:strike w:val="0"/>
        <w:dstrike w:val="0"/>
        <w:color w:val="000000"/>
        <w:sz w:val="16"/>
        <w:szCs w:val="16"/>
        <w:u w:val="none" w:color="000000"/>
        <w:bdr w:val="none" w:sz="0" w:space="0" w:color="auto"/>
        <w:shd w:val="clear" w:color="auto" w:fill="auto"/>
        <w:vertAlign w:val="baseline"/>
      </w:rPr>
    </w:lvl>
  </w:abstractNum>
  <w:abstractNum w:abstractNumId="12" w15:restartNumberingAfterBreak="0">
    <w:nsid w:val="780472F0"/>
    <w:multiLevelType w:val="hybridMultilevel"/>
    <w:tmpl w:val="25B2966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7BEE3D72"/>
    <w:multiLevelType w:val="hybridMultilevel"/>
    <w:tmpl w:val="DC80B9A6"/>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7">
      <w:start w:val="1"/>
      <w:numFmt w:val="lowerLetter"/>
      <w:lvlText w:val="%3)"/>
      <w:lvlJc w:val="lef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num w:numId="1">
    <w:abstractNumId w:val="10"/>
  </w:num>
  <w:num w:numId="2">
    <w:abstractNumId w:val="7"/>
  </w:num>
  <w:num w:numId="3">
    <w:abstractNumId w:val="6"/>
  </w:num>
  <w:num w:numId="4">
    <w:abstractNumId w:val="8"/>
  </w:num>
  <w:num w:numId="5">
    <w:abstractNumId w:val="5"/>
  </w:num>
  <w:num w:numId="6">
    <w:abstractNumId w:val="9"/>
  </w:num>
  <w:num w:numId="7">
    <w:abstractNumId w:val="1"/>
  </w:num>
  <w:num w:numId="8">
    <w:abstractNumId w:val="11"/>
  </w:num>
  <w:num w:numId="9">
    <w:abstractNumId w:val="3"/>
  </w:num>
  <w:num w:numId="10">
    <w:abstractNumId w:val="13"/>
  </w:num>
  <w:num w:numId="11">
    <w:abstractNumId w:val="2"/>
  </w:num>
  <w:num w:numId="12">
    <w:abstractNumId w:val="4"/>
  </w:num>
  <w:num w:numId="13">
    <w:abstractNumId w:val="0"/>
  </w:num>
  <w:num w:numId="14">
    <w:abstractNumId w:val="1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D0E1A"/>
    <w:rsid w:val="000001C4"/>
    <w:rsid w:val="00005DBE"/>
    <w:rsid w:val="00005DF8"/>
    <w:rsid w:val="00011908"/>
    <w:rsid w:val="00022663"/>
    <w:rsid w:val="00031257"/>
    <w:rsid w:val="00047934"/>
    <w:rsid w:val="0005189C"/>
    <w:rsid w:val="00052B60"/>
    <w:rsid w:val="00053348"/>
    <w:rsid w:val="00063BDD"/>
    <w:rsid w:val="000655D5"/>
    <w:rsid w:val="00077679"/>
    <w:rsid w:val="00082366"/>
    <w:rsid w:val="000A4A56"/>
    <w:rsid w:val="000A4B48"/>
    <w:rsid w:val="000A4C2E"/>
    <w:rsid w:val="000A58FB"/>
    <w:rsid w:val="000A6C61"/>
    <w:rsid w:val="000B2881"/>
    <w:rsid w:val="000B3084"/>
    <w:rsid w:val="000B4F19"/>
    <w:rsid w:val="000B541C"/>
    <w:rsid w:val="000C18E3"/>
    <w:rsid w:val="000C243F"/>
    <w:rsid w:val="000C4B11"/>
    <w:rsid w:val="000C7D88"/>
    <w:rsid w:val="000C7F26"/>
    <w:rsid w:val="000D1D0C"/>
    <w:rsid w:val="000D22F3"/>
    <w:rsid w:val="000E19AC"/>
    <w:rsid w:val="000E1A9B"/>
    <w:rsid w:val="000E322B"/>
    <w:rsid w:val="000E58E5"/>
    <w:rsid w:val="000E6C76"/>
    <w:rsid w:val="000F053B"/>
    <w:rsid w:val="000F1C45"/>
    <w:rsid w:val="000F5AD3"/>
    <w:rsid w:val="00103280"/>
    <w:rsid w:val="00106CF1"/>
    <w:rsid w:val="0011427B"/>
    <w:rsid w:val="00123BE9"/>
    <w:rsid w:val="001272A1"/>
    <w:rsid w:val="00131471"/>
    <w:rsid w:val="001331FD"/>
    <w:rsid w:val="001402FB"/>
    <w:rsid w:val="00141307"/>
    <w:rsid w:val="00141AB7"/>
    <w:rsid w:val="00147041"/>
    <w:rsid w:val="00152018"/>
    <w:rsid w:val="001529AF"/>
    <w:rsid w:val="00154AC3"/>
    <w:rsid w:val="001554DC"/>
    <w:rsid w:val="00161FEF"/>
    <w:rsid w:val="00177EA8"/>
    <w:rsid w:val="00196F9E"/>
    <w:rsid w:val="001A03C8"/>
    <w:rsid w:val="001A31DC"/>
    <w:rsid w:val="001A5846"/>
    <w:rsid w:val="001B51A5"/>
    <w:rsid w:val="001B7D6A"/>
    <w:rsid w:val="001C08BF"/>
    <w:rsid w:val="001C1D97"/>
    <w:rsid w:val="001C53FC"/>
    <w:rsid w:val="001D10F8"/>
    <w:rsid w:val="001D347D"/>
    <w:rsid w:val="001D4DE2"/>
    <w:rsid w:val="001D4EB5"/>
    <w:rsid w:val="001D6C6E"/>
    <w:rsid w:val="001E1103"/>
    <w:rsid w:val="001E4333"/>
    <w:rsid w:val="001F0CF7"/>
    <w:rsid w:val="001F4C71"/>
    <w:rsid w:val="00210827"/>
    <w:rsid w:val="00212C04"/>
    <w:rsid w:val="00212C3E"/>
    <w:rsid w:val="002139B8"/>
    <w:rsid w:val="00214615"/>
    <w:rsid w:val="00221044"/>
    <w:rsid w:val="002236A5"/>
    <w:rsid w:val="002247B7"/>
    <w:rsid w:val="002325E5"/>
    <w:rsid w:val="0023612A"/>
    <w:rsid w:val="00237552"/>
    <w:rsid w:val="00241184"/>
    <w:rsid w:val="00244485"/>
    <w:rsid w:val="0024750E"/>
    <w:rsid w:val="00251226"/>
    <w:rsid w:val="002527C7"/>
    <w:rsid w:val="00254C6B"/>
    <w:rsid w:val="00255AF1"/>
    <w:rsid w:val="0025762B"/>
    <w:rsid w:val="002655C4"/>
    <w:rsid w:val="0027126B"/>
    <w:rsid w:val="00272336"/>
    <w:rsid w:val="00274570"/>
    <w:rsid w:val="00274FA6"/>
    <w:rsid w:val="0028106A"/>
    <w:rsid w:val="00282873"/>
    <w:rsid w:val="002848E2"/>
    <w:rsid w:val="00285393"/>
    <w:rsid w:val="00290E37"/>
    <w:rsid w:val="002913C9"/>
    <w:rsid w:val="00294801"/>
    <w:rsid w:val="002A76E2"/>
    <w:rsid w:val="002B2C30"/>
    <w:rsid w:val="002B440D"/>
    <w:rsid w:val="002B735E"/>
    <w:rsid w:val="002C2141"/>
    <w:rsid w:val="002C29D3"/>
    <w:rsid w:val="002C39E7"/>
    <w:rsid w:val="002D023C"/>
    <w:rsid w:val="002D38AE"/>
    <w:rsid w:val="002E3EB1"/>
    <w:rsid w:val="002E6625"/>
    <w:rsid w:val="002F0FC0"/>
    <w:rsid w:val="002F2965"/>
    <w:rsid w:val="002F477B"/>
    <w:rsid w:val="002F5EFF"/>
    <w:rsid w:val="002F62AA"/>
    <w:rsid w:val="002F6E56"/>
    <w:rsid w:val="002F7941"/>
    <w:rsid w:val="0030014A"/>
    <w:rsid w:val="00300729"/>
    <w:rsid w:val="003100F2"/>
    <w:rsid w:val="00312AE4"/>
    <w:rsid w:val="00313FBD"/>
    <w:rsid w:val="003176B7"/>
    <w:rsid w:val="0033312B"/>
    <w:rsid w:val="0033363C"/>
    <w:rsid w:val="00345ECC"/>
    <w:rsid w:val="00350DB8"/>
    <w:rsid w:val="003543A8"/>
    <w:rsid w:val="003726D9"/>
    <w:rsid w:val="0038550E"/>
    <w:rsid w:val="00394423"/>
    <w:rsid w:val="003A3A4D"/>
    <w:rsid w:val="003A72FB"/>
    <w:rsid w:val="003B262C"/>
    <w:rsid w:val="003B44B9"/>
    <w:rsid w:val="003D08AF"/>
    <w:rsid w:val="003D0E1A"/>
    <w:rsid w:val="003D3CFA"/>
    <w:rsid w:val="003D5F26"/>
    <w:rsid w:val="003F2EBE"/>
    <w:rsid w:val="003F3E50"/>
    <w:rsid w:val="00427F05"/>
    <w:rsid w:val="004324EA"/>
    <w:rsid w:val="00436738"/>
    <w:rsid w:val="00440823"/>
    <w:rsid w:val="00450282"/>
    <w:rsid w:val="004544FC"/>
    <w:rsid w:val="00461C6C"/>
    <w:rsid w:val="0047261C"/>
    <w:rsid w:val="0047336D"/>
    <w:rsid w:val="00475195"/>
    <w:rsid w:val="00484B4C"/>
    <w:rsid w:val="004904D7"/>
    <w:rsid w:val="00491657"/>
    <w:rsid w:val="00492125"/>
    <w:rsid w:val="004933C0"/>
    <w:rsid w:val="00494B68"/>
    <w:rsid w:val="004A3006"/>
    <w:rsid w:val="004A5008"/>
    <w:rsid w:val="004B6261"/>
    <w:rsid w:val="004B7338"/>
    <w:rsid w:val="004C0606"/>
    <w:rsid w:val="004C5205"/>
    <w:rsid w:val="004D1C3D"/>
    <w:rsid w:val="004F010A"/>
    <w:rsid w:val="004F2028"/>
    <w:rsid w:val="004F4417"/>
    <w:rsid w:val="005013DC"/>
    <w:rsid w:val="00503F74"/>
    <w:rsid w:val="00507305"/>
    <w:rsid w:val="00510F4D"/>
    <w:rsid w:val="00514C8D"/>
    <w:rsid w:val="005160E8"/>
    <w:rsid w:val="005325E9"/>
    <w:rsid w:val="00540167"/>
    <w:rsid w:val="0054099B"/>
    <w:rsid w:val="00546E81"/>
    <w:rsid w:val="0055168F"/>
    <w:rsid w:val="00552FFC"/>
    <w:rsid w:val="00570C4C"/>
    <w:rsid w:val="00572BCD"/>
    <w:rsid w:val="00573983"/>
    <w:rsid w:val="00574E8B"/>
    <w:rsid w:val="00584870"/>
    <w:rsid w:val="00585467"/>
    <w:rsid w:val="00595074"/>
    <w:rsid w:val="00596CDB"/>
    <w:rsid w:val="00597AAC"/>
    <w:rsid w:val="005A45A8"/>
    <w:rsid w:val="005A5E9A"/>
    <w:rsid w:val="005A6811"/>
    <w:rsid w:val="005B0DA2"/>
    <w:rsid w:val="005B15FC"/>
    <w:rsid w:val="005B1BD5"/>
    <w:rsid w:val="005B63F8"/>
    <w:rsid w:val="005B6BC8"/>
    <w:rsid w:val="005B702E"/>
    <w:rsid w:val="005C0411"/>
    <w:rsid w:val="005C1BA0"/>
    <w:rsid w:val="005C33B1"/>
    <w:rsid w:val="005C3AC7"/>
    <w:rsid w:val="005D3284"/>
    <w:rsid w:val="005D4A74"/>
    <w:rsid w:val="005E4BCD"/>
    <w:rsid w:val="005F0F8F"/>
    <w:rsid w:val="005F2123"/>
    <w:rsid w:val="005F5F6D"/>
    <w:rsid w:val="0060036A"/>
    <w:rsid w:val="00614A63"/>
    <w:rsid w:val="00614AA9"/>
    <w:rsid w:val="006178C3"/>
    <w:rsid w:val="00621930"/>
    <w:rsid w:val="0062472B"/>
    <w:rsid w:val="0062778E"/>
    <w:rsid w:val="0064175F"/>
    <w:rsid w:val="006453CF"/>
    <w:rsid w:val="00647128"/>
    <w:rsid w:val="00653BFD"/>
    <w:rsid w:val="00657391"/>
    <w:rsid w:val="006578D1"/>
    <w:rsid w:val="00666A34"/>
    <w:rsid w:val="0067063D"/>
    <w:rsid w:val="006724BD"/>
    <w:rsid w:val="0068550D"/>
    <w:rsid w:val="00685733"/>
    <w:rsid w:val="00685DEB"/>
    <w:rsid w:val="00686344"/>
    <w:rsid w:val="00696097"/>
    <w:rsid w:val="006A07A6"/>
    <w:rsid w:val="006A2F09"/>
    <w:rsid w:val="006A70C8"/>
    <w:rsid w:val="006B5D53"/>
    <w:rsid w:val="006C4DD5"/>
    <w:rsid w:val="006C55FF"/>
    <w:rsid w:val="006D1C55"/>
    <w:rsid w:val="006D326C"/>
    <w:rsid w:val="006D3C65"/>
    <w:rsid w:val="006D67F2"/>
    <w:rsid w:val="006E0444"/>
    <w:rsid w:val="006E1FC5"/>
    <w:rsid w:val="006E4F86"/>
    <w:rsid w:val="006E6D2D"/>
    <w:rsid w:val="006F2DF0"/>
    <w:rsid w:val="006F518C"/>
    <w:rsid w:val="00704E3F"/>
    <w:rsid w:val="00713308"/>
    <w:rsid w:val="00713835"/>
    <w:rsid w:val="007313BA"/>
    <w:rsid w:val="007318E3"/>
    <w:rsid w:val="00731D60"/>
    <w:rsid w:val="007430ED"/>
    <w:rsid w:val="00743AD2"/>
    <w:rsid w:val="00744362"/>
    <w:rsid w:val="007448DA"/>
    <w:rsid w:val="00762D8D"/>
    <w:rsid w:val="007636F6"/>
    <w:rsid w:val="007665A4"/>
    <w:rsid w:val="007672DF"/>
    <w:rsid w:val="00767D04"/>
    <w:rsid w:val="00770F01"/>
    <w:rsid w:val="007713B1"/>
    <w:rsid w:val="0078721C"/>
    <w:rsid w:val="00787A26"/>
    <w:rsid w:val="00790510"/>
    <w:rsid w:val="00790C11"/>
    <w:rsid w:val="0079368D"/>
    <w:rsid w:val="007965C7"/>
    <w:rsid w:val="007A18CB"/>
    <w:rsid w:val="007A383C"/>
    <w:rsid w:val="007C1D14"/>
    <w:rsid w:val="007C27EE"/>
    <w:rsid w:val="007D5B71"/>
    <w:rsid w:val="007E4B5B"/>
    <w:rsid w:val="007E58B1"/>
    <w:rsid w:val="007F2D51"/>
    <w:rsid w:val="007F3C11"/>
    <w:rsid w:val="007F4037"/>
    <w:rsid w:val="00803CC8"/>
    <w:rsid w:val="00804545"/>
    <w:rsid w:val="00805244"/>
    <w:rsid w:val="00810B70"/>
    <w:rsid w:val="00813F27"/>
    <w:rsid w:val="00814A7E"/>
    <w:rsid w:val="00817301"/>
    <w:rsid w:val="008173B4"/>
    <w:rsid w:val="008229BA"/>
    <w:rsid w:val="00835A92"/>
    <w:rsid w:val="00850838"/>
    <w:rsid w:val="008510B3"/>
    <w:rsid w:val="0085462B"/>
    <w:rsid w:val="00854C3F"/>
    <w:rsid w:val="008563B5"/>
    <w:rsid w:val="008702C9"/>
    <w:rsid w:val="00871F33"/>
    <w:rsid w:val="00876BAE"/>
    <w:rsid w:val="008843A0"/>
    <w:rsid w:val="00897191"/>
    <w:rsid w:val="0089737E"/>
    <w:rsid w:val="00897E34"/>
    <w:rsid w:val="008A003A"/>
    <w:rsid w:val="008A07B1"/>
    <w:rsid w:val="008A09C2"/>
    <w:rsid w:val="008A7823"/>
    <w:rsid w:val="008B40AB"/>
    <w:rsid w:val="008B5D14"/>
    <w:rsid w:val="008B6982"/>
    <w:rsid w:val="008B6BA9"/>
    <w:rsid w:val="008C74E1"/>
    <w:rsid w:val="008C76D7"/>
    <w:rsid w:val="008D0718"/>
    <w:rsid w:val="008E389E"/>
    <w:rsid w:val="008E3DB8"/>
    <w:rsid w:val="008E5E04"/>
    <w:rsid w:val="008F3695"/>
    <w:rsid w:val="008F5EC4"/>
    <w:rsid w:val="008F6CDD"/>
    <w:rsid w:val="008F75CE"/>
    <w:rsid w:val="009040CA"/>
    <w:rsid w:val="00907A0A"/>
    <w:rsid w:val="00912281"/>
    <w:rsid w:val="009161A1"/>
    <w:rsid w:val="00922771"/>
    <w:rsid w:val="009306DE"/>
    <w:rsid w:val="0093287F"/>
    <w:rsid w:val="009338BC"/>
    <w:rsid w:val="00935BAB"/>
    <w:rsid w:val="009365A1"/>
    <w:rsid w:val="00937785"/>
    <w:rsid w:val="009406C0"/>
    <w:rsid w:val="0095619B"/>
    <w:rsid w:val="0095738F"/>
    <w:rsid w:val="00957A45"/>
    <w:rsid w:val="00962790"/>
    <w:rsid w:val="00963F03"/>
    <w:rsid w:val="00964EDB"/>
    <w:rsid w:val="009653DA"/>
    <w:rsid w:val="00971124"/>
    <w:rsid w:val="00975312"/>
    <w:rsid w:val="00977492"/>
    <w:rsid w:val="00980981"/>
    <w:rsid w:val="00985B27"/>
    <w:rsid w:val="009924E3"/>
    <w:rsid w:val="009A3E0F"/>
    <w:rsid w:val="009A3EC1"/>
    <w:rsid w:val="009A4248"/>
    <w:rsid w:val="009A493E"/>
    <w:rsid w:val="009B0AD8"/>
    <w:rsid w:val="009B3E25"/>
    <w:rsid w:val="009D10E8"/>
    <w:rsid w:val="009D2633"/>
    <w:rsid w:val="009E1198"/>
    <w:rsid w:val="009E584F"/>
    <w:rsid w:val="009E5B63"/>
    <w:rsid w:val="009F14B6"/>
    <w:rsid w:val="009F7713"/>
    <w:rsid w:val="00A023BD"/>
    <w:rsid w:val="00A02D7C"/>
    <w:rsid w:val="00A03321"/>
    <w:rsid w:val="00A2146C"/>
    <w:rsid w:val="00A22767"/>
    <w:rsid w:val="00A22FA7"/>
    <w:rsid w:val="00A23106"/>
    <w:rsid w:val="00A2439B"/>
    <w:rsid w:val="00A255BE"/>
    <w:rsid w:val="00A25B94"/>
    <w:rsid w:val="00A40D0B"/>
    <w:rsid w:val="00A52BDC"/>
    <w:rsid w:val="00A57A23"/>
    <w:rsid w:val="00A60564"/>
    <w:rsid w:val="00A61FBF"/>
    <w:rsid w:val="00A657A7"/>
    <w:rsid w:val="00A676FD"/>
    <w:rsid w:val="00A701CA"/>
    <w:rsid w:val="00A71DC8"/>
    <w:rsid w:val="00A728B9"/>
    <w:rsid w:val="00A72C09"/>
    <w:rsid w:val="00A7767D"/>
    <w:rsid w:val="00A81A95"/>
    <w:rsid w:val="00A91E14"/>
    <w:rsid w:val="00A948F3"/>
    <w:rsid w:val="00A962FF"/>
    <w:rsid w:val="00A96A20"/>
    <w:rsid w:val="00AA20AA"/>
    <w:rsid w:val="00AB6744"/>
    <w:rsid w:val="00AC396D"/>
    <w:rsid w:val="00AC5DDF"/>
    <w:rsid w:val="00AD2B6B"/>
    <w:rsid w:val="00AE0AEB"/>
    <w:rsid w:val="00AE0B16"/>
    <w:rsid w:val="00AE1ED1"/>
    <w:rsid w:val="00AE6294"/>
    <w:rsid w:val="00AE783E"/>
    <w:rsid w:val="00AF7442"/>
    <w:rsid w:val="00B00D08"/>
    <w:rsid w:val="00B07F82"/>
    <w:rsid w:val="00B11A58"/>
    <w:rsid w:val="00B1545F"/>
    <w:rsid w:val="00B27DE4"/>
    <w:rsid w:val="00B34502"/>
    <w:rsid w:val="00B36A24"/>
    <w:rsid w:val="00B40D4A"/>
    <w:rsid w:val="00B46001"/>
    <w:rsid w:val="00B47FA0"/>
    <w:rsid w:val="00B500C6"/>
    <w:rsid w:val="00B54EF3"/>
    <w:rsid w:val="00B564FD"/>
    <w:rsid w:val="00B6213C"/>
    <w:rsid w:val="00B636FB"/>
    <w:rsid w:val="00B67ABC"/>
    <w:rsid w:val="00B70673"/>
    <w:rsid w:val="00B716F5"/>
    <w:rsid w:val="00B83054"/>
    <w:rsid w:val="00B862E4"/>
    <w:rsid w:val="00B878E3"/>
    <w:rsid w:val="00B9166D"/>
    <w:rsid w:val="00B93546"/>
    <w:rsid w:val="00B9452C"/>
    <w:rsid w:val="00BA7201"/>
    <w:rsid w:val="00BB673B"/>
    <w:rsid w:val="00BB761E"/>
    <w:rsid w:val="00BC2A3B"/>
    <w:rsid w:val="00BC6F0C"/>
    <w:rsid w:val="00BD247B"/>
    <w:rsid w:val="00BD27E2"/>
    <w:rsid w:val="00BD2FAA"/>
    <w:rsid w:val="00BD4EF1"/>
    <w:rsid w:val="00BD51CE"/>
    <w:rsid w:val="00BD6135"/>
    <w:rsid w:val="00BD658E"/>
    <w:rsid w:val="00BF2826"/>
    <w:rsid w:val="00BF3332"/>
    <w:rsid w:val="00BF3D09"/>
    <w:rsid w:val="00C02F21"/>
    <w:rsid w:val="00C03871"/>
    <w:rsid w:val="00C1353B"/>
    <w:rsid w:val="00C145F1"/>
    <w:rsid w:val="00C220EA"/>
    <w:rsid w:val="00C26B0E"/>
    <w:rsid w:val="00C30526"/>
    <w:rsid w:val="00C3404C"/>
    <w:rsid w:val="00C35475"/>
    <w:rsid w:val="00C37163"/>
    <w:rsid w:val="00C37816"/>
    <w:rsid w:val="00C40A77"/>
    <w:rsid w:val="00C4411B"/>
    <w:rsid w:val="00C46E81"/>
    <w:rsid w:val="00C47154"/>
    <w:rsid w:val="00C525CC"/>
    <w:rsid w:val="00C60199"/>
    <w:rsid w:val="00C6579F"/>
    <w:rsid w:val="00C658C8"/>
    <w:rsid w:val="00C65A34"/>
    <w:rsid w:val="00C71C16"/>
    <w:rsid w:val="00C779C0"/>
    <w:rsid w:val="00C80C2F"/>
    <w:rsid w:val="00C818A9"/>
    <w:rsid w:val="00C81EB2"/>
    <w:rsid w:val="00C83127"/>
    <w:rsid w:val="00C87A8A"/>
    <w:rsid w:val="00CB65A1"/>
    <w:rsid w:val="00CC118E"/>
    <w:rsid w:val="00CC4CF2"/>
    <w:rsid w:val="00CC4D39"/>
    <w:rsid w:val="00CE2B76"/>
    <w:rsid w:val="00CE39FC"/>
    <w:rsid w:val="00CE5B72"/>
    <w:rsid w:val="00CF352A"/>
    <w:rsid w:val="00CF4BFC"/>
    <w:rsid w:val="00CF698F"/>
    <w:rsid w:val="00CF73DF"/>
    <w:rsid w:val="00D0027F"/>
    <w:rsid w:val="00D003F8"/>
    <w:rsid w:val="00D01738"/>
    <w:rsid w:val="00D02E0A"/>
    <w:rsid w:val="00D046F4"/>
    <w:rsid w:val="00D072F9"/>
    <w:rsid w:val="00D07602"/>
    <w:rsid w:val="00D115E7"/>
    <w:rsid w:val="00D149C0"/>
    <w:rsid w:val="00D1518B"/>
    <w:rsid w:val="00D173A9"/>
    <w:rsid w:val="00D22C35"/>
    <w:rsid w:val="00D24ABE"/>
    <w:rsid w:val="00D24D5C"/>
    <w:rsid w:val="00D265C2"/>
    <w:rsid w:val="00D56E66"/>
    <w:rsid w:val="00D614E1"/>
    <w:rsid w:val="00D66B0D"/>
    <w:rsid w:val="00D67637"/>
    <w:rsid w:val="00D71239"/>
    <w:rsid w:val="00D71C04"/>
    <w:rsid w:val="00D71EDF"/>
    <w:rsid w:val="00D76727"/>
    <w:rsid w:val="00D808C1"/>
    <w:rsid w:val="00D82056"/>
    <w:rsid w:val="00D851F4"/>
    <w:rsid w:val="00D91810"/>
    <w:rsid w:val="00D96F4D"/>
    <w:rsid w:val="00DD0C8D"/>
    <w:rsid w:val="00DD1375"/>
    <w:rsid w:val="00DD29B3"/>
    <w:rsid w:val="00DE32C4"/>
    <w:rsid w:val="00DE4EBF"/>
    <w:rsid w:val="00DF1277"/>
    <w:rsid w:val="00DF1C59"/>
    <w:rsid w:val="00E03395"/>
    <w:rsid w:val="00E04DDE"/>
    <w:rsid w:val="00E05056"/>
    <w:rsid w:val="00E05E86"/>
    <w:rsid w:val="00E0639A"/>
    <w:rsid w:val="00E20561"/>
    <w:rsid w:val="00E232FF"/>
    <w:rsid w:val="00E23CC8"/>
    <w:rsid w:val="00E24528"/>
    <w:rsid w:val="00E34DEC"/>
    <w:rsid w:val="00E367AA"/>
    <w:rsid w:val="00E41522"/>
    <w:rsid w:val="00E4287B"/>
    <w:rsid w:val="00E47986"/>
    <w:rsid w:val="00E5075F"/>
    <w:rsid w:val="00E51422"/>
    <w:rsid w:val="00E519F4"/>
    <w:rsid w:val="00E51B2C"/>
    <w:rsid w:val="00E534FA"/>
    <w:rsid w:val="00E55D9D"/>
    <w:rsid w:val="00E6501A"/>
    <w:rsid w:val="00E6672C"/>
    <w:rsid w:val="00E73217"/>
    <w:rsid w:val="00E94E11"/>
    <w:rsid w:val="00ED13D5"/>
    <w:rsid w:val="00ED3520"/>
    <w:rsid w:val="00ED75B5"/>
    <w:rsid w:val="00EE1AD9"/>
    <w:rsid w:val="00EE4C60"/>
    <w:rsid w:val="00EF0716"/>
    <w:rsid w:val="00F071B6"/>
    <w:rsid w:val="00F2060E"/>
    <w:rsid w:val="00F30D4F"/>
    <w:rsid w:val="00F32BD5"/>
    <w:rsid w:val="00F35DB1"/>
    <w:rsid w:val="00F444FE"/>
    <w:rsid w:val="00F44CF2"/>
    <w:rsid w:val="00F528F8"/>
    <w:rsid w:val="00F533A0"/>
    <w:rsid w:val="00F53754"/>
    <w:rsid w:val="00F5640E"/>
    <w:rsid w:val="00F62486"/>
    <w:rsid w:val="00F6264F"/>
    <w:rsid w:val="00F70ADD"/>
    <w:rsid w:val="00F710B7"/>
    <w:rsid w:val="00F758CF"/>
    <w:rsid w:val="00F83D7F"/>
    <w:rsid w:val="00F86716"/>
    <w:rsid w:val="00F86B85"/>
    <w:rsid w:val="00F9619B"/>
    <w:rsid w:val="00FA1209"/>
    <w:rsid w:val="00FA28E6"/>
    <w:rsid w:val="00FA4D46"/>
    <w:rsid w:val="00FA4EF2"/>
    <w:rsid w:val="00FA5F18"/>
    <w:rsid w:val="00FB0D80"/>
    <w:rsid w:val="00FB2155"/>
    <w:rsid w:val="00FB6EA3"/>
    <w:rsid w:val="00FB7039"/>
    <w:rsid w:val="00FC3687"/>
    <w:rsid w:val="00FD395C"/>
    <w:rsid w:val="00FD69F6"/>
    <w:rsid w:val="00FD78CF"/>
    <w:rsid w:val="00FE00E3"/>
    <w:rsid w:val="00FE4DDE"/>
    <w:rsid w:val="00FE533F"/>
    <w:rsid w:val="00FF0582"/>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26915"/>
  <w15:docId w15:val="{64011820-CB8B-40F7-8E71-B548776FFD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71B6"/>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semiHidden/>
    <w:unhideWhenUsed/>
    <w:qFormat/>
    <w:rsid w:val="001F4C71"/>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tulo3">
    <w:name w:val="heading 3"/>
    <w:basedOn w:val="Normal"/>
    <w:next w:val="Normal"/>
    <w:link w:val="Ttulo3Char"/>
    <w:uiPriority w:val="9"/>
    <w:semiHidden/>
    <w:unhideWhenUsed/>
    <w:qFormat/>
    <w:rsid w:val="00585467"/>
    <w:pPr>
      <w:keepNext/>
      <w:keepLines/>
      <w:spacing w:before="200"/>
      <w:outlineLvl w:val="2"/>
    </w:pPr>
    <w:rPr>
      <w:rFonts w:asciiTheme="majorHAnsi" w:eastAsiaTheme="majorEastAsia" w:hAnsiTheme="majorHAnsi" w:cstheme="majorBidi"/>
      <w:b/>
      <w:bCs/>
      <w:color w:val="4472C4"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link w:val="PargrafodaListaChar"/>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uiPriority w:val="39"/>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2F5EFF"/>
    <w:pPr>
      <w:numPr>
        <w:ilvl w:val="1"/>
        <w:numId w:val="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qFormat/>
    <w:rsid w:val="00805244"/>
    <w:pPr>
      <w:tabs>
        <w:tab w:val="center" w:pos="4252"/>
        <w:tab w:val="right" w:pos="8504"/>
      </w:tabs>
    </w:pPr>
  </w:style>
  <w:style w:type="character" w:customStyle="1" w:styleId="CabealhoChar">
    <w:name w:val="Cabeçalho Char"/>
    <w:basedOn w:val="Fontepargpadro"/>
    <w:link w:val="Cabealho"/>
    <w:uiPriority w:val="99"/>
    <w:qFormat/>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customStyle="1" w:styleId="MenoPendente1">
    <w:name w:val="Menção Pendente1"/>
    <w:basedOn w:val="Fontepargpadro"/>
    <w:uiPriority w:val="99"/>
    <w:semiHidden/>
    <w:unhideWhenUsed/>
    <w:rsid w:val="00514C8D"/>
    <w:rPr>
      <w:color w:val="605E5C"/>
      <w:shd w:val="clear" w:color="auto" w:fill="E1DFDD"/>
    </w:rPr>
  </w:style>
  <w:style w:type="paragraph" w:styleId="Corpodetexto">
    <w:name w:val="Body Text"/>
    <w:basedOn w:val="Normal"/>
    <w:link w:val="CorpodetextoChar"/>
    <w:uiPriority w:val="99"/>
    <w:unhideWhenUsed/>
    <w:qFormat/>
    <w:rsid w:val="00803CC8"/>
    <w:pPr>
      <w:spacing w:before="100" w:beforeAutospacing="1" w:after="100" w:afterAutospacing="1"/>
    </w:pPr>
    <w:rPr>
      <w:rFonts w:ascii="Times New Roman" w:hAnsi="Times New Roman" w:cs="Times New Roman"/>
      <w:sz w:val="24"/>
    </w:rPr>
  </w:style>
  <w:style w:type="character" w:customStyle="1" w:styleId="CorpodetextoChar">
    <w:name w:val="Corpo de texto Char"/>
    <w:basedOn w:val="Fontepargpadro"/>
    <w:link w:val="Corpodetexto"/>
    <w:uiPriority w:val="99"/>
    <w:qFormat/>
    <w:rsid w:val="00803CC8"/>
    <w:rPr>
      <w:rFonts w:ascii="Times New Roman" w:eastAsia="Times New Roman" w:hAnsi="Times New Roman" w:cs="Times New Roman"/>
      <w:sz w:val="24"/>
      <w:szCs w:val="24"/>
      <w:lang w:eastAsia="pt-BR"/>
    </w:rPr>
  </w:style>
  <w:style w:type="paragraph" w:customStyle="1" w:styleId="TableParagraph">
    <w:name w:val="Table Paragraph"/>
    <w:basedOn w:val="Normal"/>
    <w:uiPriority w:val="1"/>
    <w:qFormat/>
    <w:rsid w:val="00803CC8"/>
    <w:pPr>
      <w:widowControl w:val="0"/>
      <w:suppressAutoHyphens/>
      <w:spacing w:line="360" w:lineRule="auto"/>
      <w:ind w:firstLine="425"/>
      <w:jc w:val="both"/>
    </w:pPr>
    <w:rPr>
      <w:rFonts w:eastAsia="Arial" w:cs="Arial"/>
      <w:szCs w:val="22"/>
      <w:lang w:val="en-US" w:eastAsia="en-US"/>
    </w:rPr>
  </w:style>
  <w:style w:type="character" w:customStyle="1" w:styleId="Ttulo3Char">
    <w:name w:val="Título 3 Char"/>
    <w:basedOn w:val="Fontepargpadro"/>
    <w:link w:val="Ttulo3"/>
    <w:uiPriority w:val="9"/>
    <w:semiHidden/>
    <w:rsid w:val="00585467"/>
    <w:rPr>
      <w:rFonts w:asciiTheme="majorHAnsi" w:eastAsiaTheme="majorEastAsia" w:hAnsiTheme="majorHAnsi" w:cstheme="majorBidi"/>
      <w:b/>
      <w:bCs/>
      <w:color w:val="4472C4" w:themeColor="accent1"/>
      <w:sz w:val="20"/>
      <w:szCs w:val="24"/>
      <w:lang w:eastAsia="pt-BR"/>
    </w:rPr>
  </w:style>
  <w:style w:type="paragraph" w:customStyle="1" w:styleId="Default">
    <w:name w:val="Default"/>
    <w:rsid w:val="00585467"/>
    <w:pPr>
      <w:autoSpaceDE w:val="0"/>
      <w:autoSpaceDN w:val="0"/>
      <w:adjustRightInd w:val="0"/>
      <w:spacing w:after="0" w:line="240" w:lineRule="auto"/>
    </w:pPr>
    <w:rPr>
      <w:rFonts w:ascii="Calibri" w:eastAsia="Times New Roman" w:hAnsi="Calibri" w:cs="Calibri"/>
      <w:color w:val="000000"/>
      <w:sz w:val="24"/>
      <w:szCs w:val="24"/>
      <w:lang w:eastAsia="pt-BR"/>
    </w:rPr>
  </w:style>
  <w:style w:type="character" w:customStyle="1" w:styleId="PargrafodaListaChar">
    <w:name w:val="Parágrafo da Lista Char"/>
    <w:basedOn w:val="Fontepargpadro"/>
    <w:link w:val="PargrafodaLista"/>
    <w:uiPriority w:val="34"/>
    <w:qFormat/>
    <w:rsid w:val="00A701CA"/>
    <w:rPr>
      <w:rFonts w:ascii="Arial" w:eastAsia="Times New Roman" w:hAnsi="Arial" w:cs="Tahoma"/>
      <w:sz w:val="20"/>
      <w:szCs w:val="24"/>
      <w:lang w:eastAsia="pt-BR"/>
    </w:rPr>
  </w:style>
  <w:style w:type="paragraph" w:customStyle="1" w:styleId="Nivel01Titulo">
    <w:name w:val="Nivel_01_Titulo"/>
    <w:basedOn w:val="Ttulo1"/>
    <w:next w:val="Normal"/>
    <w:qFormat/>
    <w:rsid w:val="00DF1C59"/>
    <w:pPr>
      <w:numPr>
        <w:numId w:val="4"/>
      </w:numPr>
      <w:tabs>
        <w:tab w:val="left" w:pos="567"/>
      </w:tabs>
      <w:jc w:val="both"/>
    </w:pPr>
    <w:rPr>
      <w:rFonts w:ascii="Arial" w:hAnsi="Arial" w:cs="Times New Roman"/>
      <w:b/>
      <w:bCs/>
      <w:sz w:val="20"/>
      <w:szCs w:val="20"/>
    </w:rPr>
  </w:style>
  <w:style w:type="table" w:customStyle="1" w:styleId="NormalTable0">
    <w:name w:val="Normal Table0"/>
    <w:uiPriority w:val="2"/>
    <w:semiHidden/>
    <w:unhideWhenUsed/>
    <w:qFormat/>
    <w:rsid w:val="00F2060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
    <w:name w:val="Table Normal"/>
    <w:uiPriority w:val="2"/>
    <w:qFormat/>
    <w:rsid w:val="00A948F3"/>
    <w:pPr>
      <w:spacing w:after="0" w:line="240" w:lineRule="auto"/>
    </w:pPr>
    <w:rPr>
      <w:rFonts w:ascii="Times New Roman" w:eastAsia="Times New Roman" w:hAnsi="Times New Roman" w:cs="Times New Roman"/>
      <w:sz w:val="24"/>
      <w:szCs w:val="24"/>
      <w:lang w:eastAsia="pt-BR"/>
    </w:rPr>
    <w:tblPr>
      <w:tblCellMar>
        <w:top w:w="0" w:type="dxa"/>
        <w:left w:w="0" w:type="dxa"/>
        <w:bottom w:w="0" w:type="dxa"/>
        <w:right w:w="0" w:type="dxa"/>
      </w:tblCellMar>
    </w:tblPr>
  </w:style>
  <w:style w:type="character" w:customStyle="1" w:styleId="Ttulo2Char">
    <w:name w:val="Título 2 Char"/>
    <w:basedOn w:val="Fontepargpadro"/>
    <w:link w:val="Ttulo2"/>
    <w:uiPriority w:val="9"/>
    <w:semiHidden/>
    <w:rsid w:val="001F4C71"/>
    <w:rPr>
      <w:rFonts w:asciiTheme="majorHAnsi" w:eastAsiaTheme="majorEastAsia" w:hAnsiTheme="majorHAnsi" w:cstheme="majorBidi"/>
      <w:b/>
      <w:bCs/>
      <w:color w:val="4472C4" w:themeColor="accent1"/>
      <w:sz w:val="26"/>
      <w:szCs w:val="26"/>
      <w:lang w:eastAsia="pt-BR"/>
    </w:rPr>
  </w:style>
  <w:style w:type="character" w:customStyle="1" w:styleId="WW8Num2z6">
    <w:name w:val="WW8Num2z6"/>
    <w:qFormat/>
    <w:rsid w:val="006D32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3712542">
      <w:bodyDiv w:val="1"/>
      <w:marLeft w:val="0"/>
      <w:marRight w:val="0"/>
      <w:marTop w:val="0"/>
      <w:marBottom w:val="0"/>
      <w:divBdr>
        <w:top w:val="none" w:sz="0" w:space="0" w:color="auto"/>
        <w:left w:val="none" w:sz="0" w:space="0" w:color="auto"/>
        <w:bottom w:val="none" w:sz="0" w:space="0" w:color="auto"/>
        <w:right w:val="none" w:sz="0" w:space="0" w:color="auto"/>
      </w:divBdr>
    </w:div>
    <w:div w:id="1198548185">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 w:id="2120484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www.planalto.gov.br/ccivil_03/_Ato2011-2014/2013/Lei/L12846.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nj.jus.br/improbidade_adm/consultar_requerido.php"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atransparencia.gov.br/cei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planalto.gov.br/ccivil_03/LEIS/L6404consol.htm" TargetMode="External"/><Relationship Id="rId4" Type="http://schemas.openxmlformats.org/officeDocument/2006/relationships/settings" Target="settings.xml"/><Relationship Id="rId9" Type="http://schemas.openxmlformats.org/officeDocument/2006/relationships/hyperlink" Target="file:///C:\Users\leonardo.oliveira\Downloads\www.portaldecompraspublicas.com.br"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2BFF32-89D1-4DFF-8115-AD41FDD255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1293</TotalTime>
  <Pages>41</Pages>
  <Words>13564</Words>
  <Characters>73250</Characters>
  <Application>Microsoft Office Word</Application>
  <DocSecurity>0</DocSecurity>
  <Lines>610</Lines>
  <Paragraphs>173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Hugo Sales</dc:creator>
  <cp:lastModifiedBy>Leticia</cp:lastModifiedBy>
  <cp:revision>65</cp:revision>
  <cp:lastPrinted>2026-02-02T16:24:00Z</cp:lastPrinted>
  <dcterms:created xsi:type="dcterms:W3CDTF">2024-03-07T13:25:00Z</dcterms:created>
  <dcterms:modified xsi:type="dcterms:W3CDTF">2026-02-02T16:24:00Z</dcterms:modified>
</cp:coreProperties>
</file>