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EF88C" w14:textId="67BCD00B" w:rsidR="00D82F05" w:rsidRDefault="00D82F05" w:rsidP="00D82F05">
      <w:pPr>
        <w:spacing w:line="276" w:lineRule="auto"/>
        <w:ind w:left="1923" w:right="204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PROCESSO ADMINISTRATIVO N° </w:t>
      </w:r>
      <w:r w:rsidR="00E26C88">
        <w:rPr>
          <w:rFonts w:ascii="Arial" w:hAnsi="Arial" w:cs="Arial"/>
          <w:b/>
          <w:bCs/>
          <w:sz w:val="22"/>
          <w:szCs w:val="22"/>
        </w:rPr>
        <w:t>056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648EF">
        <w:rPr>
          <w:rFonts w:ascii="Arial" w:hAnsi="Arial" w:cs="Arial"/>
          <w:b/>
          <w:bCs/>
          <w:sz w:val="22"/>
          <w:szCs w:val="22"/>
        </w:rPr>
        <w:t>6</w:t>
      </w:r>
    </w:p>
    <w:p w14:paraId="45620905" w14:textId="62D1363F" w:rsidR="00D82F05" w:rsidRDefault="00D82F05" w:rsidP="00D82F05">
      <w:pPr>
        <w:pStyle w:val="Corpodetexto"/>
        <w:spacing w:line="276" w:lineRule="auto"/>
        <w:ind w:left="1923" w:right="204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PREGÃO ELETRÔNICO N° </w:t>
      </w:r>
      <w:r w:rsidR="00E26C88">
        <w:rPr>
          <w:rFonts w:ascii="Arial" w:hAnsi="Arial" w:cs="Arial"/>
          <w:b/>
          <w:bCs/>
          <w:sz w:val="22"/>
          <w:szCs w:val="22"/>
        </w:rPr>
        <w:t>012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A648EF">
        <w:rPr>
          <w:rFonts w:ascii="Arial" w:hAnsi="Arial" w:cs="Arial"/>
          <w:b/>
          <w:bCs/>
          <w:sz w:val="22"/>
          <w:szCs w:val="22"/>
        </w:rPr>
        <w:t>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E32E66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648EF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EAB336B" w14:textId="66D0C55C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5FD0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648EF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084B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26C88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2</cp:revision>
  <cp:lastPrinted>2026-05-27T13:00:00Z</cp:lastPrinted>
  <dcterms:created xsi:type="dcterms:W3CDTF">2026-05-27T13:00:00Z</dcterms:created>
  <dcterms:modified xsi:type="dcterms:W3CDTF">2026-05-27T13:00:00Z</dcterms:modified>
</cp:coreProperties>
</file>