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001" w:rsidRPr="004460CC" w:rsidRDefault="00C02001" w:rsidP="00165AA1">
      <w:pPr>
        <w:pStyle w:val="Corpodetexto3"/>
        <w:tabs>
          <w:tab w:val="left" w:pos="4032"/>
        </w:tabs>
        <w:spacing w:before="120" w:after="120" w:line="360" w:lineRule="auto"/>
        <w:jc w:val="center"/>
        <w:rPr>
          <w:rFonts w:asciiTheme="minorHAnsi" w:hAnsiTheme="minorHAnsi" w:cstheme="minorHAnsi"/>
          <w:color w:val="auto"/>
          <w:sz w:val="22"/>
          <w:szCs w:val="22"/>
        </w:rPr>
      </w:pPr>
      <w:r w:rsidRPr="004460CC">
        <w:rPr>
          <w:rFonts w:asciiTheme="minorHAnsi" w:hAnsiTheme="minorHAnsi" w:cstheme="minorHAnsi"/>
          <w:color w:val="auto"/>
          <w:sz w:val="22"/>
          <w:szCs w:val="22"/>
        </w:rPr>
        <w:t>*** Registro de Preços ***</w:t>
      </w:r>
    </w:p>
    <w:p w:rsidR="00C02001" w:rsidRPr="004460CC" w:rsidRDefault="00C02001" w:rsidP="00165AA1">
      <w:pPr>
        <w:spacing w:before="120" w:after="120" w:line="360" w:lineRule="auto"/>
        <w:jc w:val="center"/>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 xml:space="preserve">PROCESSO N° </w:t>
      </w:r>
      <w:r>
        <w:rPr>
          <w:rFonts w:asciiTheme="minorHAnsi" w:hAnsiTheme="minorHAnsi" w:cstheme="minorHAnsi"/>
          <w:b/>
          <w:bCs/>
          <w:color w:val="auto"/>
          <w:sz w:val="22"/>
          <w:szCs w:val="22"/>
        </w:rPr>
        <w:t>14973</w:t>
      </w:r>
      <w:r w:rsidRPr="004460CC">
        <w:rPr>
          <w:rFonts w:asciiTheme="minorHAnsi" w:hAnsiTheme="minorHAnsi" w:cstheme="minorHAnsi"/>
          <w:b/>
          <w:bCs/>
          <w:color w:val="auto"/>
          <w:sz w:val="22"/>
          <w:szCs w:val="22"/>
        </w:rPr>
        <w:t>/23</w:t>
      </w:r>
    </w:p>
    <w:p w:rsidR="00C02001" w:rsidRPr="004460CC" w:rsidRDefault="00C02001" w:rsidP="00165AA1">
      <w:pPr>
        <w:spacing w:before="120" w:after="120" w:line="360" w:lineRule="auto"/>
        <w:jc w:val="center"/>
        <w:rPr>
          <w:rFonts w:asciiTheme="minorHAnsi" w:hAnsiTheme="minorHAnsi" w:cstheme="minorHAnsi"/>
          <w:b/>
          <w:color w:val="auto"/>
          <w:sz w:val="22"/>
          <w:szCs w:val="22"/>
        </w:rPr>
      </w:pPr>
      <w:r w:rsidRPr="004460CC">
        <w:rPr>
          <w:rFonts w:asciiTheme="minorHAnsi" w:hAnsiTheme="minorHAnsi" w:cstheme="minorHAnsi"/>
          <w:b/>
          <w:bCs/>
          <w:color w:val="auto"/>
          <w:sz w:val="22"/>
          <w:szCs w:val="22"/>
        </w:rPr>
        <w:t xml:space="preserve">MINUTA / </w:t>
      </w:r>
      <w:r w:rsidRPr="004460CC">
        <w:rPr>
          <w:rFonts w:asciiTheme="minorHAnsi" w:hAnsiTheme="minorHAnsi" w:cstheme="minorHAnsi"/>
          <w:b/>
          <w:color w:val="auto"/>
          <w:sz w:val="22"/>
          <w:szCs w:val="22"/>
        </w:rPr>
        <w:t xml:space="preserve">PREGÃO ELETRÔNICO N° </w:t>
      </w:r>
      <w:r>
        <w:rPr>
          <w:rFonts w:asciiTheme="minorHAnsi" w:hAnsiTheme="minorHAnsi" w:cstheme="minorHAnsi"/>
          <w:b/>
          <w:color w:val="auto"/>
          <w:sz w:val="22"/>
          <w:szCs w:val="22"/>
        </w:rPr>
        <w:t>126/23</w:t>
      </w:r>
    </w:p>
    <w:p w:rsidR="00493949" w:rsidRDefault="00493949" w:rsidP="00C02001">
      <w:pPr>
        <w:spacing w:line="360" w:lineRule="auto"/>
        <w:jc w:val="both"/>
        <w:rPr>
          <w:rFonts w:asciiTheme="minorHAnsi" w:hAnsiTheme="minorHAnsi" w:cstheme="minorHAnsi"/>
          <w:b/>
          <w:color w:val="auto"/>
          <w:sz w:val="22"/>
          <w:szCs w:val="22"/>
        </w:rPr>
      </w:pPr>
    </w:p>
    <w:p w:rsidR="00C02001" w:rsidRPr="004460CC" w:rsidRDefault="00C02001" w:rsidP="00C02001">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A Secretaria de Saúde de São Vicente</w:t>
      </w:r>
      <w:r w:rsidRPr="004460CC">
        <w:rPr>
          <w:rFonts w:asciiTheme="minorHAnsi" w:hAnsiTheme="minorHAnsi" w:cstheme="minorHAnsi"/>
          <w:color w:val="auto"/>
          <w:sz w:val="22"/>
          <w:szCs w:val="22"/>
        </w:rPr>
        <w:t xml:space="preserve">/Prefeitura Municipal de São Vicente torna público para conhecimento de todos os interessados que no dia e hora abaixo indicados, será realizada licitação na modalidade </w:t>
      </w:r>
      <w:r w:rsidRPr="004460CC">
        <w:rPr>
          <w:rFonts w:asciiTheme="minorHAnsi" w:hAnsiTheme="minorHAnsi" w:cstheme="minorHAnsi"/>
          <w:b/>
          <w:bCs/>
          <w:color w:val="auto"/>
          <w:sz w:val="22"/>
          <w:szCs w:val="22"/>
        </w:rPr>
        <w:t>PREGÃO ELETRÔNICO</w:t>
      </w:r>
      <w:r w:rsidRPr="004460CC">
        <w:rPr>
          <w:rFonts w:asciiTheme="minorHAnsi" w:hAnsiTheme="minorHAnsi" w:cstheme="minorHAnsi"/>
          <w:color w:val="auto"/>
          <w:sz w:val="22"/>
          <w:szCs w:val="22"/>
        </w:rPr>
        <w:t xml:space="preserve">, do tipo </w:t>
      </w:r>
      <w:r w:rsidRPr="004460CC">
        <w:rPr>
          <w:rFonts w:asciiTheme="minorHAnsi" w:hAnsiTheme="minorHAnsi" w:cstheme="minorHAnsi"/>
          <w:b/>
          <w:bCs/>
          <w:color w:val="auto"/>
          <w:sz w:val="22"/>
          <w:szCs w:val="22"/>
        </w:rPr>
        <w:t xml:space="preserve">“MENOR PREÇO </w:t>
      </w:r>
      <w:r>
        <w:rPr>
          <w:rFonts w:asciiTheme="minorHAnsi" w:hAnsiTheme="minorHAnsi" w:cstheme="minorHAnsi"/>
          <w:b/>
          <w:bCs/>
          <w:color w:val="auto"/>
          <w:sz w:val="22"/>
          <w:szCs w:val="22"/>
        </w:rPr>
        <w:t xml:space="preserve">TOTAL </w:t>
      </w:r>
      <w:r w:rsidRPr="004460CC">
        <w:rPr>
          <w:rFonts w:asciiTheme="minorHAnsi" w:hAnsiTheme="minorHAnsi" w:cstheme="minorHAnsi"/>
          <w:b/>
          <w:bCs/>
          <w:color w:val="auto"/>
          <w:sz w:val="22"/>
          <w:szCs w:val="22"/>
        </w:rPr>
        <w:t xml:space="preserve">POR </w:t>
      </w:r>
      <w:r>
        <w:rPr>
          <w:rFonts w:asciiTheme="minorHAnsi" w:hAnsiTheme="minorHAnsi" w:cstheme="minorHAnsi"/>
          <w:b/>
          <w:bCs/>
          <w:color w:val="auto"/>
          <w:sz w:val="22"/>
          <w:szCs w:val="22"/>
        </w:rPr>
        <w:t>I</w:t>
      </w:r>
      <w:r w:rsidRPr="004460CC">
        <w:rPr>
          <w:rFonts w:asciiTheme="minorHAnsi" w:hAnsiTheme="minorHAnsi" w:cstheme="minorHAnsi"/>
          <w:b/>
          <w:bCs/>
          <w:color w:val="auto"/>
          <w:sz w:val="22"/>
          <w:szCs w:val="22"/>
        </w:rPr>
        <w:t>TEM”</w:t>
      </w:r>
      <w:r w:rsidRPr="004460CC">
        <w:rPr>
          <w:rFonts w:asciiTheme="minorHAnsi" w:hAnsiTheme="minorHAnsi" w:cstheme="minorHAnsi"/>
          <w:color w:val="auto"/>
          <w:sz w:val="22"/>
          <w:szCs w:val="22"/>
        </w:rPr>
        <w:t>, que será regido pela Lei Federal N° 10.520, de 17/07/2002 e pelo Decreto Municipal N° 2.106, de 27 de julho de 2005, Decreto Municipal N° 5.565-A, de 11 de junho de 2021, Lei Municipal 1215-A/02-1931-A/07 de 21/11/2007 e pelo Decreto Federal 6.204/07 de 05/09/2007 com aplicação subsidiária Conforme Lei Vigente e suas alterações, além das disposições legais aplicáveis, e pelas condições estabelecidas no presente Edital e seus anexos.</w:t>
      </w:r>
    </w:p>
    <w:p w:rsidR="00C02001" w:rsidRPr="004460CC" w:rsidRDefault="00C02001" w:rsidP="00C02001">
      <w:pPr>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 xml:space="preserve">O Pregão Eletrônico será realizado em sessão pública, por meio de sistema eletrônico de comunicação pela </w:t>
      </w:r>
      <w:r w:rsidRPr="004460CC">
        <w:rPr>
          <w:rFonts w:asciiTheme="minorHAnsi" w:hAnsiTheme="minorHAnsi" w:cstheme="minorHAnsi"/>
          <w:b/>
          <w:bCs/>
          <w:color w:val="auto"/>
          <w:sz w:val="22"/>
          <w:szCs w:val="22"/>
        </w:rPr>
        <w:t>INTERNET</w:t>
      </w:r>
      <w:r w:rsidRPr="004460CC">
        <w:rPr>
          <w:rFonts w:asciiTheme="minorHAnsi" w:hAnsiTheme="minorHAnsi" w:cstheme="minorHAnsi"/>
          <w:color w:val="auto"/>
          <w:sz w:val="22"/>
          <w:szCs w:val="22"/>
        </w:rPr>
        <w:t>. O sistema referido utiliza recursos de criptografia e de autenticação que asseguram condições adequadas de segurança em toda etapa do certame.</w:t>
      </w:r>
    </w:p>
    <w:p w:rsidR="00C02001" w:rsidRPr="004460CC" w:rsidRDefault="00C02001" w:rsidP="00C02001">
      <w:pPr>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 xml:space="preserve">A informação dos dados para acesso deve ser feita na página inicial no site da Bolsa Brasileira de Mercadorias, </w:t>
      </w:r>
      <w:hyperlink r:id="rId8" w:history="1">
        <w:r w:rsidRPr="004460CC">
          <w:rPr>
            <w:rStyle w:val="Hyperlink"/>
            <w:rFonts w:asciiTheme="minorHAnsi" w:hAnsiTheme="minorHAnsi" w:cstheme="minorHAnsi"/>
            <w:sz w:val="22"/>
            <w:szCs w:val="22"/>
          </w:rPr>
          <w:t>www.novobbmnet.com.br</w:t>
        </w:r>
      </w:hyperlink>
      <w:r w:rsidRPr="004460CC">
        <w:rPr>
          <w:rFonts w:asciiTheme="minorHAnsi" w:hAnsiTheme="minorHAnsi" w:cstheme="minorHAnsi"/>
          <w:color w:val="auto"/>
          <w:sz w:val="22"/>
          <w:szCs w:val="22"/>
        </w:rPr>
        <w:t>.</w:t>
      </w:r>
    </w:p>
    <w:p w:rsidR="00C02001" w:rsidRPr="004460CC" w:rsidRDefault="00C02001" w:rsidP="00C02001">
      <w:pPr>
        <w:spacing w:line="360" w:lineRule="auto"/>
        <w:jc w:val="both"/>
        <w:rPr>
          <w:rFonts w:asciiTheme="minorHAnsi" w:hAnsiTheme="minorHAnsi" w:cstheme="minorHAnsi"/>
          <w:color w:val="auto"/>
          <w:sz w:val="22"/>
          <w:szCs w:val="22"/>
        </w:rPr>
      </w:pPr>
    </w:p>
    <w:p w:rsidR="00C02001" w:rsidRPr="004460CC" w:rsidRDefault="00C02001" w:rsidP="00C02001">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RECEBIMENTO DAS PROPOSTAS</w:t>
      </w:r>
      <w:r w:rsidRPr="004460CC">
        <w:rPr>
          <w:rFonts w:asciiTheme="minorHAnsi" w:hAnsiTheme="minorHAnsi" w:cstheme="minorHAnsi"/>
          <w:color w:val="auto"/>
          <w:sz w:val="22"/>
          <w:szCs w:val="22"/>
        </w:rPr>
        <w:t xml:space="preserve">: Até as </w:t>
      </w:r>
      <w:r w:rsidR="00642067">
        <w:rPr>
          <w:rFonts w:asciiTheme="minorHAnsi" w:hAnsiTheme="minorHAnsi" w:cstheme="minorHAnsi"/>
          <w:color w:val="auto"/>
          <w:sz w:val="22"/>
          <w:szCs w:val="22"/>
        </w:rPr>
        <w:t>09:00</w:t>
      </w:r>
      <w:r w:rsidRPr="004460CC">
        <w:rPr>
          <w:rFonts w:asciiTheme="minorHAnsi" w:hAnsiTheme="minorHAnsi" w:cstheme="minorHAnsi"/>
          <w:color w:val="auto"/>
          <w:sz w:val="22"/>
          <w:szCs w:val="22"/>
        </w:rPr>
        <w:t xml:space="preserve"> horas do dia </w:t>
      </w:r>
      <w:r w:rsidR="00642067">
        <w:rPr>
          <w:rFonts w:asciiTheme="minorHAnsi" w:hAnsiTheme="minorHAnsi" w:cstheme="minorHAnsi"/>
          <w:color w:val="auto"/>
          <w:sz w:val="22"/>
          <w:szCs w:val="22"/>
        </w:rPr>
        <w:t>21/07</w:t>
      </w:r>
      <w:r w:rsidRPr="004460CC">
        <w:rPr>
          <w:rFonts w:asciiTheme="minorHAnsi" w:hAnsiTheme="minorHAnsi" w:cstheme="minorHAnsi"/>
          <w:color w:val="auto"/>
          <w:sz w:val="22"/>
          <w:szCs w:val="22"/>
        </w:rPr>
        <w:t>/</w:t>
      </w:r>
      <w:r>
        <w:rPr>
          <w:rFonts w:asciiTheme="minorHAnsi" w:hAnsiTheme="minorHAnsi" w:cstheme="minorHAnsi"/>
          <w:color w:val="auto"/>
          <w:sz w:val="22"/>
          <w:szCs w:val="22"/>
        </w:rPr>
        <w:t>23</w:t>
      </w:r>
      <w:r w:rsidRPr="004460CC">
        <w:rPr>
          <w:rFonts w:asciiTheme="minorHAnsi" w:hAnsiTheme="minorHAnsi" w:cstheme="minorHAnsi"/>
          <w:color w:val="auto"/>
          <w:sz w:val="22"/>
          <w:szCs w:val="22"/>
        </w:rPr>
        <w:t>.</w:t>
      </w:r>
    </w:p>
    <w:p w:rsidR="00C02001" w:rsidRPr="004460CC" w:rsidRDefault="00C02001" w:rsidP="00C02001">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ABERTURA DAS PROPOSTAS</w:t>
      </w:r>
      <w:r w:rsidRPr="004460CC">
        <w:rPr>
          <w:rFonts w:asciiTheme="minorHAnsi" w:hAnsiTheme="minorHAnsi" w:cstheme="minorHAnsi"/>
          <w:color w:val="auto"/>
          <w:sz w:val="22"/>
          <w:szCs w:val="22"/>
        </w:rPr>
        <w:t xml:space="preserve">: Às </w:t>
      </w:r>
      <w:r w:rsidR="00642067">
        <w:rPr>
          <w:rFonts w:asciiTheme="minorHAnsi" w:hAnsiTheme="minorHAnsi" w:cstheme="minorHAnsi"/>
          <w:color w:val="auto"/>
          <w:sz w:val="22"/>
          <w:szCs w:val="22"/>
        </w:rPr>
        <w:t>09:10</w:t>
      </w:r>
      <w:r w:rsidRPr="004460CC">
        <w:rPr>
          <w:rFonts w:asciiTheme="minorHAnsi" w:hAnsiTheme="minorHAnsi" w:cstheme="minorHAnsi"/>
          <w:color w:val="auto"/>
          <w:sz w:val="22"/>
          <w:szCs w:val="22"/>
        </w:rPr>
        <w:t xml:space="preserve"> horas do dia </w:t>
      </w:r>
      <w:r w:rsidR="00642067">
        <w:rPr>
          <w:rFonts w:asciiTheme="minorHAnsi" w:hAnsiTheme="minorHAnsi" w:cstheme="minorHAnsi"/>
          <w:color w:val="auto"/>
          <w:sz w:val="22"/>
          <w:szCs w:val="22"/>
        </w:rPr>
        <w:t>21/07</w:t>
      </w:r>
      <w:r w:rsidR="00642067" w:rsidRPr="004460CC">
        <w:rPr>
          <w:rFonts w:asciiTheme="minorHAnsi" w:hAnsiTheme="minorHAnsi" w:cstheme="minorHAnsi"/>
          <w:color w:val="auto"/>
          <w:sz w:val="22"/>
          <w:szCs w:val="22"/>
        </w:rPr>
        <w:t>/</w:t>
      </w:r>
      <w:r w:rsidR="00642067">
        <w:rPr>
          <w:rFonts w:asciiTheme="minorHAnsi" w:hAnsiTheme="minorHAnsi" w:cstheme="minorHAnsi"/>
          <w:color w:val="auto"/>
          <w:sz w:val="22"/>
          <w:szCs w:val="22"/>
        </w:rPr>
        <w:t>23</w:t>
      </w:r>
      <w:r w:rsidRPr="004460CC">
        <w:rPr>
          <w:rFonts w:asciiTheme="minorHAnsi" w:hAnsiTheme="minorHAnsi" w:cstheme="minorHAnsi"/>
          <w:color w:val="auto"/>
          <w:sz w:val="22"/>
          <w:szCs w:val="22"/>
        </w:rPr>
        <w:t>.</w:t>
      </w:r>
    </w:p>
    <w:p w:rsidR="00C02001" w:rsidRPr="004460CC" w:rsidRDefault="00C02001" w:rsidP="00C02001">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INÍCIO DA SESSÃO DE DISPUTA DE PREÇOS</w:t>
      </w:r>
      <w:r w:rsidRPr="004460CC">
        <w:rPr>
          <w:rFonts w:asciiTheme="minorHAnsi" w:hAnsiTheme="minorHAnsi" w:cstheme="minorHAnsi"/>
          <w:color w:val="auto"/>
          <w:sz w:val="22"/>
          <w:szCs w:val="22"/>
        </w:rPr>
        <w:t xml:space="preserve">: Às </w:t>
      </w:r>
      <w:r w:rsidR="00642067">
        <w:rPr>
          <w:rFonts w:asciiTheme="minorHAnsi" w:hAnsiTheme="minorHAnsi" w:cstheme="minorHAnsi"/>
          <w:color w:val="auto"/>
          <w:sz w:val="22"/>
          <w:szCs w:val="22"/>
        </w:rPr>
        <w:t>09:30</w:t>
      </w:r>
      <w:r w:rsidRPr="004460CC">
        <w:rPr>
          <w:rFonts w:asciiTheme="minorHAnsi" w:hAnsiTheme="minorHAnsi" w:cstheme="minorHAnsi"/>
          <w:color w:val="auto"/>
          <w:sz w:val="22"/>
          <w:szCs w:val="22"/>
        </w:rPr>
        <w:t xml:space="preserve"> horas do dia </w:t>
      </w:r>
      <w:r w:rsidR="00642067">
        <w:rPr>
          <w:rFonts w:asciiTheme="minorHAnsi" w:hAnsiTheme="minorHAnsi" w:cstheme="minorHAnsi"/>
          <w:color w:val="auto"/>
          <w:sz w:val="22"/>
          <w:szCs w:val="22"/>
        </w:rPr>
        <w:t>21/07</w:t>
      </w:r>
      <w:r w:rsidR="00642067" w:rsidRPr="004460CC">
        <w:rPr>
          <w:rFonts w:asciiTheme="minorHAnsi" w:hAnsiTheme="minorHAnsi" w:cstheme="minorHAnsi"/>
          <w:color w:val="auto"/>
          <w:sz w:val="22"/>
          <w:szCs w:val="22"/>
        </w:rPr>
        <w:t>/</w:t>
      </w:r>
      <w:r w:rsidR="00642067">
        <w:rPr>
          <w:rFonts w:asciiTheme="minorHAnsi" w:hAnsiTheme="minorHAnsi" w:cstheme="minorHAnsi"/>
          <w:color w:val="auto"/>
          <w:sz w:val="22"/>
          <w:szCs w:val="22"/>
        </w:rPr>
        <w:t>23</w:t>
      </w:r>
      <w:r w:rsidRPr="004460CC">
        <w:rPr>
          <w:rFonts w:asciiTheme="minorHAnsi" w:hAnsiTheme="minorHAnsi" w:cstheme="minorHAnsi"/>
          <w:color w:val="auto"/>
          <w:sz w:val="22"/>
          <w:szCs w:val="22"/>
        </w:rPr>
        <w:t>.</w:t>
      </w:r>
    </w:p>
    <w:p w:rsidR="00C02001" w:rsidRPr="004460CC" w:rsidRDefault="00C02001" w:rsidP="00C02001">
      <w:pPr>
        <w:spacing w:line="360" w:lineRule="auto"/>
        <w:jc w:val="both"/>
        <w:rPr>
          <w:rFonts w:asciiTheme="minorHAnsi" w:hAnsiTheme="minorHAnsi" w:cstheme="minorHAnsi"/>
          <w:color w:val="auto"/>
          <w:sz w:val="22"/>
          <w:szCs w:val="22"/>
        </w:rPr>
      </w:pPr>
    </w:p>
    <w:p w:rsidR="00C02001" w:rsidRPr="004460CC" w:rsidRDefault="00C02001" w:rsidP="00C02001">
      <w:pPr>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O Pregoeiro responsá</w:t>
      </w:r>
      <w:r w:rsidR="00642067">
        <w:rPr>
          <w:rFonts w:asciiTheme="minorHAnsi" w:hAnsiTheme="minorHAnsi" w:cstheme="minorHAnsi"/>
          <w:color w:val="auto"/>
          <w:sz w:val="22"/>
          <w:szCs w:val="22"/>
        </w:rPr>
        <w:t>vel pelo presente certame será o Sr</w:t>
      </w:r>
      <w:r w:rsidRPr="004460CC">
        <w:rPr>
          <w:rFonts w:asciiTheme="minorHAnsi" w:hAnsiTheme="minorHAnsi" w:cstheme="minorHAnsi"/>
          <w:color w:val="auto"/>
          <w:sz w:val="22"/>
          <w:szCs w:val="22"/>
        </w:rPr>
        <w:t xml:space="preserve">. </w:t>
      </w:r>
      <w:r w:rsidR="00642067">
        <w:rPr>
          <w:rFonts w:asciiTheme="minorHAnsi" w:hAnsiTheme="minorHAnsi" w:cstheme="minorHAnsi"/>
          <w:color w:val="auto"/>
          <w:sz w:val="22"/>
          <w:szCs w:val="22"/>
        </w:rPr>
        <w:t>Israel Carvalho dos Santos</w:t>
      </w:r>
      <w:r w:rsidRPr="004460CC">
        <w:rPr>
          <w:rFonts w:asciiTheme="minorHAnsi" w:hAnsiTheme="minorHAnsi" w:cstheme="minorHAnsi"/>
          <w:color w:val="auto"/>
          <w:sz w:val="22"/>
          <w:szCs w:val="22"/>
        </w:rPr>
        <w:t>, nomead</w:t>
      </w:r>
      <w:r w:rsidR="00642067">
        <w:rPr>
          <w:rFonts w:asciiTheme="minorHAnsi" w:hAnsiTheme="minorHAnsi" w:cstheme="minorHAnsi"/>
          <w:color w:val="auto"/>
          <w:sz w:val="22"/>
          <w:szCs w:val="22"/>
        </w:rPr>
        <w:t>o</w:t>
      </w:r>
      <w:r w:rsidRPr="004460CC">
        <w:rPr>
          <w:rFonts w:asciiTheme="minorHAnsi" w:hAnsiTheme="minorHAnsi" w:cstheme="minorHAnsi"/>
          <w:color w:val="auto"/>
          <w:sz w:val="22"/>
          <w:szCs w:val="22"/>
        </w:rPr>
        <w:t xml:space="preserve"> através da Portaria nº 785 – GP.</w:t>
      </w:r>
    </w:p>
    <w:p w:rsidR="00C02001" w:rsidRPr="004460CC" w:rsidRDefault="00C02001" w:rsidP="00C02001">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FORMALIZAÇÃO DE CONSULTAS: </w:t>
      </w:r>
      <w:r w:rsidRPr="004460CC">
        <w:rPr>
          <w:rFonts w:asciiTheme="minorHAnsi" w:hAnsiTheme="minorHAnsi" w:cstheme="minorHAnsi"/>
          <w:color w:val="auto"/>
          <w:sz w:val="22"/>
          <w:szCs w:val="22"/>
        </w:rPr>
        <w:t>Observando o prazo legal, o fornecedor poderá formular consultas por mensagem eletrônica (e-mail), conforme abaixo, informando o número da licitação.</w:t>
      </w:r>
    </w:p>
    <w:p w:rsidR="00C02001" w:rsidRPr="004460CC" w:rsidRDefault="00C02001" w:rsidP="00C02001">
      <w:pPr>
        <w:numPr>
          <w:ilvl w:val="0"/>
          <w:numId w:val="1"/>
        </w:numPr>
        <w:tabs>
          <w:tab w:val="num" w:pos="780"/>
        </w:tabs>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E-mail: compras@saudesaovicente.sp.gov.br</w:t>
      </w:r>
    </w:p>
    <w:p w:rsidR="00C02001" w:rsidRPr="004460CC" w:rsidRDefault="00C02001" w:rsidP="00C02001">
      <w:pPr>
        <w:numPr>
          <w:ilvl w:val="0"/>
          <w:numId w:val="1"/>
        </w:numPr>
        <w:tabs>
          <w:tab w:val="num" w:pos="780"/>
        </w:tabs>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E-mail: sesasvcompras@yahoo.com.br</w:t>
      </w:r>
    </w:p>
    <w:p w:rsidR="00C02001" w:rsidRPr="004460CC" w:rsidRDefault="00C02001" w:rsidP="00493949">
      <w:pPr>
        <w:numPr>
          <w:ilvl w:val="0"/>
          <w:numId w:val="1"/>
        </w:numPr>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Tel</w:t>
      </w:r>
      <w:r w:rsidR="00642067">
        <w:rPr>
          <w:rFonts w:asciiTheme="minorHAnsi" w:hAnsiTheme="minorHAnsi" w:cstheme="minorHAnsi"/>
          <w:color w:val="auto"/>
          <w:sz w:val="22"/>
          <w:szCs w:val="22"/>
        </w:rPr>
        <w:t>efone: (13) 3569-571</w:t>
      </w:r>
      <w:r>
        <w:rPr>
          <w:rFonts w:asciiTheme="minorHAnsi" w:hAnsiTheme="minorHAnsi" w:cstheme="minorHAnsi"/>
          <w:color w:val="auto"/>
          <w:sz w:val="22"/>
          <w:szCs w:val="22"/>
        </w:rPr>
        <w:t>0 ramal 5742</w:t>
      </w:r>
    </w:p>
    <w:p w:rsidR="00C02001" w:rsidRPr="004460CC" w:rsidRDefault="00C02001" w:rsidP="00C02001">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REFERÊNCIA DE TEMPO: </w:t>
      </w:r>
      <w:r w:rsidRPr="004460CC">
        <w:rPr>
          <w:rFonts w:asciiTheme="minorHAnsi" w:hAnsiTheme="minorHAnsi" w:cstheme="minorHAnsi"/>
          <w:color w:val="auto"/>
          <w:sz w:val="22"/>
          <w:szCs w:val="22"/>
        </w:rPr>
        <w:t>Para todas as referências de tempo será cons</w:t>
      </w:r>
      <w:r w:rsidR="00493949">
        <w:rPr>
          <w:rFonts w:asciiTheme="minorHAnsi" w:hAnsiTheme="minorHAnsi" w:cstheme="minorHAnsi"/>
          <w:color w:val="auto"/>
          <w:sz w:val="22"/>
          <w:szCs w:val="22"/>
        </w:rPr>
        <w:t>iderado o horário de Brasília /</w:t>
      </w:r>
      <w:r w:rsidRPr="004460CC">
        <w:rPr>
          <w:rFonts w:asciiTheme="minorHAnsi" w:hAnsiTheme="minorHAnsi" w:cstheme="minorHAnsi"/>
          <w:color w:val="auto"/>
          <w:sz w:val="22"/>
          <w:szCs w:val="22"/>
        </w:rPr>
        <w:t>DF.</w:t>
      </w:r>
    </w:p>
    <w:p w:rsidR="00493949" w:rsidRDefault="00493949">
      <w:pPr>
        <w:jc w:val="both"/>
        <w:rPr>
          <w:rFonts w:asciiTheme="minorHAnsi" w:eastAsia="MS Mincho" w:hAnsiTheme="minorHAnsi" w:cstheme="minorHAnsi"/>
          <w:color w:val="auto"/>
          <w:sz w:val="22"/>
          <w:szCs w:val="22"/>
        </w:rPr>
      </w:pPr>
      <w:r>
        <w:rPr>
          <w:rFonts w:asciiTheme="minorHAnsi" w:eastAsia="MS Mincho" w:hAnsiTheme="minorHAnsi" w:cstheme="minorHAnsi"/>
          <w:color w:val="auto"/>
          <w:sz w:val="22"/>
          <w:szCs w:val="22"/>
        </w:rPr>
        <w:br w:type="page"/>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color w:val="auto"/>
          <w:sz w:val="22"/>
          <w:szCs w:val="22"/>
        </w:rPr>
        <w:lastRenderedPageBreak/>
        <w:t xml:space="preserve">São </w:t>
      </w:r>
      <w:r w:rsidRPr="004460CC">
        <w:rPr>
          <w:rFonts w:asciiTheme="minorHAnsi" w:eastAsia="MS Mincho" w:hAnsiTheme="minorHAnsi" w:cstheme="minorHAnsi"/>
          <w:b/>
          <w:bCs/>
          <w:color w:val="auto"/>
          <w:sz w:val="22"/>
          <w:szCs w:val="22"/>
        </w:rPr>
        <w:t>ANEXOS</w:t>
      </w:r>
      <w:r w:rsidRPr="004460CC">
        <w:rPr>
          <w:rFonts w:asciiTheme="minorHAnsi" w:eastAsia="MS Mincho" w:hAnsiTheme="minorHAnsi" w:cstheme="minorHAnsi"/>
          <w:color w:val="auto"/>
          <w:sz w:val="22"/>
          <w:szCs w:val="22"/>
        </w:rPr>
        <w:t xml:space="preserve"> deste Edital, fazendo parte integrante do mesmo os seguintes documentos:</w:t>
      </w:r>
    </w:p>
    <w:p w:rsidR="00C02001" w:rsidRPr="004460CC" w:rsidRDefault="00C02001" w:rsidP="00C02001">
      <w:pPr>
        <w:spacing w:line="360" w:lineRule="auto"/>
        <w:jc w:val="both"/>
        <w:rPr>
          <w:rFonts w:asciiTheme="minorHAnsi" w:eastAsia="MS Mincho" w:hAnsiTheme="minorHAnsi" w:cstheme="minorHAnsi"/>
          <w:b/>
          <w:color w:val="auto"/>
          <w:sz w:val="22"/>
          <w:szCs w:val="22"/>
        </w:rPr>
      </w:pPr>
      <w:r w:rsidRPr="004460CC">
        <w:rPr>
          <w:rFonts w:asciiTheme="minorHAnsi" w:eastAsia="MS Mincho" w:hAnsiTheme="minorHAnsi" w:cstheme="minorHAnsi"/>
          <w:b/>
          <w:bCs/>
          <w:color w:val="auto"/>
          <w:sz w:val="22"/>
          <w:szCs w:val="22"/>
        </w:rPr>
        <w:t>ANEXO I</w:t>
      </w:r>
      <w:r w:rsidRPr="004460CC">
        <w:rPr>
          <w:rFonts w:asciiTheme="minorHAnsi" w:eastAsia="MS Mincho" w:hAnsiTheme="minorHAnsi" w:cstheme="minorHAnsi"/>
          <w:b/>
          <w:color w:val="auto"/>
          <w:sz w:val="22"/>
          <w:szCs w:val="22"/>
        </w:rPr>
        <w:t xml:space="preserve"> – TERMO DE REFERÊNCIA - ESPECIFICAÇÃO DO OBJETO – VALOR ESTIMADO</w:t>
      </w:r>
    </w:p>
    <w:p w:rsidR="00C02001" w:rsidRPr="004460CC" w:rsidRDefault="00C02001" w:rsidP="00C02001">
      <w:pPr>
        <w:spacing w:line="360" w:lineRule="auto"/>
        <w:jc w:val="both"/>
        <w:rPr>
          <w:rFonts w:asciiTheme="minorHAnsi" w:eastAsia="MS Mincho" w:hAnsiTheme="minorHAnsi" w:cstheme="minorHAnsi"/>
          <w:b/>
          <w:color w:val="auto"/>
          <w:sz w:val="22"/>
          <w:szCs w:val="22"/>
        </w:rPr>
      </w:pPr>
      <w:r w:rsidRPr="004460CC">
        <w:rPr>
          <w:rFonts w:asciiTheme="minorHAnsi" w:eastAsia="MS Mincho" w:hAnsiTheme="minorHAnsi" w:cstheme="minorHAnsi"/>
          <w:b/>
          <w:bCs/>
          <w:color w:val="auto"/>
          <w:sz w:val="22"/>
          <w:szCs w:val="22"/>
        </w:rPr>
        <w:t>ANEXO II</w:t>
      </w:r>
      <w:r w:rsidRPr="004460CC">
        <w:rPr>
          <w:rFonts w:asciiTheme="minorHAnsi" w:eastAsia="MS Mincho" w:hAnsiTheme="minorHAnsi" w:cstheme="minorHAnsi"/>
          <w:b/>
          <w:color w:val="auto"/>
          <w:sz w:val="22"/>
          <w:szCs w:val="22"/>
        </w:rPr>
        <w:t xml:space="preserve"> – CADASTRO DO RESPONSÁVEL PELA CONTRATADA</w:t>
      </w:r>
    </w:p>
    <w:p w:rsidR="00C02001" w:rsidRPr="004460CC" w:rsidRDefault="00C02001" w:rsidP="00C02001">
      <w:pPr>
        <w:spacing w:line="360" w:lineRule="auto"/>
        <w:jc w:val="both"/>
        <w:rPr>
          <w:rFonts w:asciiTheme="minorHAnsi" w:eastAsia="MS Mincho" w:hAnsiTheme="minorHAnsi" w:cstheme="minorHAnsi"/>
          <w:b/>
          <w:color w:val="auto"/>
          <w:sz w:val="22"/>
          <w:szCs w:val="22"/>
        </w:rPr>
      </w:pPr>
      <w:r w:rsidRPr="004460CC">
        <w:rPr>
          <w:rFonts w:asciiTheme="minorHAnsi" w:eastAsia="MS Mincho" w:hAnsiTheme="minorHAnsi" w:cstheme="minorHAnsi"/>
          <w:b/>
          <w:bCs/>
          <w:color w:val="auto"/>
          <w:sz w:val="22"/>
          <w:szCs w:val="22"/>
        </w:rPr>
        <w:t xml:space="preserve">ANEXO III </w:t>
      </w:r>
      <w:r w:rsidR="00FB2EB3">
        <w:rPr>
          <w:rFonts w:asciiTheme="minorHAnsi" w:eastAsia="MS Mincho" w:hAnsiTheme="minorHAnsi" w:cstheme="minorHAnsi"/>
          <w:b/>
          <w:color w:val="auto"/>
          <w:sz w:val="22"/>
          <w:szCs w:val="22"/>
        </w:rPr>
        <w:t>–</w:t>
      </w:r>
      <w:r w:rsidRPr="004460CC">
        <w:rPr>
          <w:rFonts w:asciiTheme="minorHAnsi" w:eastAsia="MS Mincho" w:hAnsiTheme="minorHAnsi" w:cstheme="minorHAnsi"/>
          <w:b/>
          <w:color w:val="auto"/>
          <w:sz w:val="22"/>
          <w:szCs w:val="22"/>
        </w:rPr>
        <w:t xml:space="preserve"> </w:t>
      </w:r>
      <w:r w:rsidRPr="004460CC">
        <w:rPr>
          <w:rFonts w:asciiTheme="minorHAnsi" w:hAnsiTheme="minorHAnsi" w:cstheme="minorHAnsi"/>
          <w:b/>
          <w:bCs/>
          <w:color w:val="000000"/>
          <w:sz w:val="22"/>
          <w:szCs w:val="22"/>
        </w:rPr>
        <w:t>MODELO DE DECLARAÇÃO DE HABILITAÇÃO E INEXISTÊNCIA DE FATOS IMPEDITIVOS</w:t>
      </w:r>
    </w:p>
    <w:p w:rsidR="00C02001" w:rsidRPr="004460CC" w:rsidRDefault="00C02001" w:rsidP="00C02001">
      <w:pPr>
        <w:spacing w:line="360" w:lineRule="auto"/>
        <w:jc w:val="both"/>
        <w:rPr>
          <w:rFonts w:asciiTheme="minorHAnsi" w:eastAsia="MS Mincho" w:hAnsiTheme="minorHAnsi" w:cstheme="minorHAnsi"/>
          <w:b/>
          <w:color w:val="auto"/>
          <w:sz w:val="22"/>
          <w:szCs w:val="22"/>
        </w:rPr>
      </w:pPr>
      <w:r w:rsidRPr="004460CC">
        <w:rPr>
          <w:rFonts w:asciiTheme="minorHAnsi" w:eastAsia="MS Mincho" w:hAnsiTheme="minorHAnsi" w:cstheme="minorHAnsi"/>
          <w:b/>
          <w:bCs/>
          <w:color w:val="auto"/>
          <w:sz w:val="22"/>
          <w:szCs w:val="22"/>
        </w:rPr>
        <w:t>ANEXO IV</w:t>
      </w:r>
      <w:r w:rsidRPr="004460CC">
        <w:rPr>
          <w:rFonts w:asciiTheme="minorHAnsi" w:eastAsia="MS Mincho" w:hAnsiTheme="minorHAnsi" w:cstheme="minorHAnsi"/>
          <w:b/>
          <w:color w:val="auto"/>
          <w:sz w:val="22"/>
          <w:szCs w:val="22"/>
        </w:rPr>
        <w:t xml:space="preserve"> – DECLARAÇÃO DE MICROEMPRESA OU EMPRESA DE PEQUENO PORTE</w:t>
      </w:r>
    </w:p>
    <w:p w:rsidR="00C02001" w:rsidRPr="004460CC" w:rsidRDefault="00C02001" w:rsidP="00C02001">
      <w:pPr>
        <w:spacing w:line="360" w:lineRule="auto"/>
        <w:jc w:val="both"/>
        <w:rPr>
          <w:rFonts w:asciiTheme="minorHAnsi" w:eastAsia="MS Mincho" w:hAnsiTheme="minorHAnsi" w:cstheme="minorHAnsi"/>
          <w:b/>
          <w:color w:val="auto"/>
          <w:sz w:val="22"/>
          <w:szCs w:val="22"/>
        </w:rPr>
      </w:pPr>
      <w:r w:rsidRPr="004460CC">
        <w:rPr>
          <w:rFonts w:asciiTheme="minorHAnsi" w:eastAsia="MS Mincho" w:hAnsiTheme="minorHAnsi" w:cstheme="minorHAnsi"/>
          <w:b/>
          <w:bCs/>
          <w:color w:val="auto"/>
          <w:sz w:val="22"/>
          <w:szCs w:val="22"/>
        </w:rPr>
        <w:t>ANEXO V</w:t>
      </w:r>
      <w:r w:rsidRPr="004460CC">
        <w:rPr>
          <w:rFonts w:asciiTheme="minorHAnsi" w:eastAsia="MS Mincho" w:hAnsiTheme="minorHAnsi" w:cstheme="minorHAnsi"/>
          <w:b/>
          <w:color w:val="auto"/>
          <w:sz w:val="22"/>
          <w:szCs w:val="22"/>
        </w:rPr>
        <w:t xml:space="preserve"> – </w:t>
      </w:r>
      <w:r w:rsidRPr="004460CC">
        <w:rPr>
          <w:rFonts w:asciiTheme="minorHAnsi" w:hAnsiTheme="minorHAnsi" w:cstheme="minorHAnsi"/>
          <w:b/>
          <w:bCs/>
          <w:color w:val="000000"/>
          <w:sz w:val="22"/>
          <w:szCs w:val="22"/>
        </w:rPr>
        <w:t>MODELO DE DECLARAÇÃO DE CONCORDÂNCIA COM AS DISPOSIÇÕES DO EDITAL</w:t>
      </w:r>
    </w:p>
    <w:p w:rsidR="00C02001" w:rsidRPr="004460CC" w:rsidRDefault="00C02001" w:rsidP="00C02001">
      <w:pPr>
        <w:spacing w:line="360" w:lineRule="auto"/>
        <w:jc w:val="both"/>
        <w:rPr>
          <w:rFonts w:asciiTheme="minorHAnsi" w:eastAsia="MS Mincho" w:hAnsiTheme="minorHAnsi" w:cstheme="minorHAnsi"/>
          <w:b/>
          <w:color w:val="auto"/>
          <w:sz w:val="22"/>
          <w:szCs w:val="22"/>
        </w:rPr>
      </w:pPr>
      <w:r w:rsidRPr="004460CC">
        <w:rPr>
          <w:rFonts w:asciiTheme="minorHAnsi" w:eastAsia="MS Mincho" w:hAnsiTheme="minorHAnsi" w:cstheme="minorHAnsi"/>
          <w:b/>
          <w:bCs/>
          <w:color w:val="auto"/>
          <w:sz w:val="22"/>
          <w:szCs w:val="22"/>
        </w:rPr>
        <w:t>ANEXO VI</w:t>
      </w:r>
      <w:r w:rsidRPr="004460CC">
        <w:rPr>
          <w:rFonts w:asciiTheme="minorHAnsi" w:eastAsia="MS Mincho" w:hAnsiTheme="minorHAnsi" w:cstheme="minorHAnsi"/>
          <w:b/>
          <w:color w:val="auto"/>
          <w:sz w:val="22"/>
          <w:szCs w:val="22"/>
        </w:rPr>
        <w:t xml:space="preserve"> </w:t>
      </w:r>
      <w:r w:rsidR="00FB2EB3">
        <w:rPr>
          <w:rFonts w:asciiTheme="minorHAnsi" w:eastAsia="MS Mincho" w:hAnsiTheme="minorHAnsi" w:cstheme="minorHAnsi"/>
          <w:b/>
          <w:color w:val="auto"/>
          <w:sz w:val="22"/>
          <w:szCs w:val="22"/>
        </w:rPr>
        <w:t>–</w:t>
      </w:r>
      <w:r w:rsidRPr="004460CC">
        <w:rPr>
          <w:rFonts w:asciiTheme="minorHAnsi" w:eastAsia="MS Mincho" w:hAnsiTheme="minorHAnsi" w:cstheme="minorHAnsi"/>
          <w:b/>
          <w:color w:val="auto"/>
          <w:sz w:val="22"/>
          <w:szCs w:val="22"/>
        </w:rPr>
        <w:t xml:space="preserve"> </w:t>
      </w:r>
      <w:r w:rsidRPr="004460CC">
        <w:rPr>
          <w:rFonts w:asciiTheme="minorHAnsi" w:hAnsiTheme="minorHAnsi" w:cstheme="minorHAnsi"/>
          <w:b/>
          <w:bCs/>
          <w:color w:val="000000"/>
          <w:sz w:val="22"/>
          <w:szCs w:val="22"/>
        </w:rPr>
        <w:t>MODELO DE DECLARAÇÃO DE SITUAÇÃO REGULAR - MINISTÉRIO DO TRABALHO</w:t>
      </w:r>
    </w:p>
    <w:p w:rsidR="00C02001" w:rsidRPr="004460CC" w:rsidRDefault="00C02001" w:rsidP="00C02001">
      <w:pPr>
        <w:spacing w:line="360" w:lineRule="auto"/>
        <w:jc w:val="both"/>
        <w:rPr>
          <w:rFonts w:asciiTheme="minorHAnsi" w:hAnsiTheme="minorHAnsi" w:cstheme="minorHAnsi"/>
          <w:b/>
          <w:bCs/>
          <w:color w:val="000000"/>
          <w:sz w:val="22"/>
          <w:szCs w:val="22"/>
        </w:rPr>
      </w:pPr>
      <w:r w:rsidRPr="004460CC">
        <w:rPr>
          <w:rFonts w:asciiTheme="minorHAnsi" w:eastAsia="MS Mincho" w:hAnsiTheme="minorHAnsi" w:cstheme="minorHAnsi"/>
          <w:b/>
          <w:bCs/>
          <w:color w:val="auto"/>
          <w:sz w:val="22"/>
          <w:szCs w:val="22"/>
        </w:rPr>
        <w:t>ANEXO VII</w:t>
      </w:r>
      <w:r w:rsidRPr="004460CC">
        <w:rPr>
          <w:rFonts w:asciiTheme="minorHAnsi" w:eastAsia="MS Mincho" w:hAnsiTheme="minorHAnsi" w:cstheme="minorHAnsi"/>
          <w:b/>
          <w:color w:val="auto"/>
          <w:sz w:val="22"/>
          <w:szCs w:val="22"/>
        </w:rPr>
        <w:t xml:space="preserve"> </w:t>
      </w:r>
      <w:r w:rsidR="00FB2EB3">
        <w:rPr>
          <w:rFonts w:asciiTheme="minorHAnsi" w:eastAsia="MS Mincho" w:hAnsiTheme="minorHAnsi" w:cstheme="minorHAnsi"/>
          <w:b/>
          <w:color w:val="auto"/>
          <w:sz w:val="22"/>
          <w:szCs w:val="22"/>
        </w:rPr>
        <w:t>–</w:t>
      </w:r>
      <w:r w:rsidRPr="004460CC">
        <w:rPr>
          <w:rFonts w:asciiTheme="minorHAnsi" w:eastAsia="MS Mincho" w:hAnsiTheme="minorHAnsi" w:cstheme="minorHAnsi"/>
          <w:b/>
          <w:color w:val="auto"/>
          <w:sz w:val="22"/>
          <w:szCs w:val="22"/>
        </w:rPr>
        <w:t xml:space="preserve"> MINUTA DA ATA DE REGISTRO DE PREÇOS e </w:t>
      </w:r>
      <w:r w:rsidRPr="004460CC">
        <w:rPr>
          <w:rFonts w:asciiTheme="minorHAnsi" w:hAnsiTheme="minorHAnsi" w:cstheme="minorHAnsi"/>
          <w:b/>
          <w:bCs/>
          <w:color w:val="000000"/>
          <w:sz w:val="22"/>
          <w:szCs w:val="22"/>
        </w:rPr>
        <w:t>TERMO DE CIÊNCIA E NOTIFICAÇÃO</w:t>
      </w:r>
    </w:p>
    <w:p w:rsidR="00C02001" w:rsidRPr="004460CC" w:rsidRDefault="00C02001" w:rsidP="00C02001">
      <w:pPr>
        <w:spacing w:line="360" w:lineRule="auto"/>
        <w:jc w:val="both"/>
        <w:rPr>
          <w:rFonts w:asciiTheme="minorHAnsi" w:eastAsia="MS Mincho" w:hAnsiTheme="minorHAnsi" w:cstheme="minorHAnsi"/>
          <w:b/>
          <w:color w:val="auto"/>
          <w:sz w:val="22"/>
          <w:szCs w:val="22"/>
        </w:rPr>
      </w:pPr>
      <w:r w:rsidRPr="004460CC">
        <w:rPr>
          <w:rFonts w:asciiTheme="minorHAnsi" w:eastAsia="MS Mincho" w:hAnsiTheme="minorHAnsi" w:cstheme="minorHAnsi"/>
          <w:b/>
          <w:color w:val="auto"/>
          <w:sz w:val="22"/>
          <w:szCs w:val="22"/>
        </w:rPr>
        <w:t xml:space="preserve">ANEXO VIII </w:t>
      </w:r>
      <w:r w:rsidR="00FB2EB3">
        <w:rPr>
          <w:rFonts w:asciiTheme="minorHAnsi" w:eastAsia="MS Mincho" w:hAnsiTheme="minorHAnsi" w:cstheme="minorHAnsi"/>
          <w:b/>
          <w:color w:val="auto"/>
          <w:sz w:val="22"/>
          <w:szCs w:val="22"/>
        </w:rPr>
        <w:t>–</w:t>
      </w:r>
      <w:r w:rsidRPr="004460CC">
        <w:rPr>
          <w:rFonts w:asciiTheme="minorHAnsi" w:eastAsia="MS Mincho" w:hAnsiTheme="minorHAnsi" w:cstheme="minorHAnsi"/>
          <w:b/>
          <w:color w:val="auto"/>
          <w:sz w:val="22"/>
          <w:szCs w:val="22"/>
        </w:rPr>
        <w:t xml:space="preserve"> </w:t>
      </w:r>
      <w:r w:rsidRPr="004460CC">
        <w:rPr>
          <w:rFonts w:asciiTheme="minorHAnsi" w:eastAsia="MS Mincho" w:hAnsiTheme="minorHAnsi" w:cstheme="minorHAnsi"/>
          <w:b/>
          <w:bCs/>
          <w:color w:val="auto"/>
          <w:sz w:val="22"/>
          <w:szCs w:val="22"/>
        </w:rPr>
        <w:t>MODELO DE REQUERIMENTO DE PAGAMENTO</w:t>
      </w:r>
    </w:p>
    <w:p w:rsidR="00C02001" w:rsidRPr="004460CC" w:rsidRDefault="00C02001" w:rsidP="00C02001">
      <w:pPr>
        <w:spacing w:line="360" w:lineRule="auto"/>
        <w:jc w:val="both"/>
        <w:rPr>
          <w:rFonts w:asciiTheme="minorHAnsi" w:hAnsiTheme="minorHAnsi" w:cstheme="minorHAnsi"/>
          <w:b/>
          <w:bCs/>
          <w:color w:val="auto"/>
          <w:sz w:val="22"/>
          <w:szCs w:val="22"/>
        </w:rPr>
      </w:pPr>
    </w:p>
    <w:p w:rsidR="00C02001" w:rsidRPr="004460CC" w:rsidRDefault="00C02001" w:rsidP="00EA2A99">
      <w:pPr>
        <w:spacing w:line="360" w:lineRule="auto"/>
        <w:jc w:val="both"/>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1. DO OBJETO</w:t>
      </w:r>
    </w:p>
    <w:p w:rsidR="00C02001" w:rsidRPr="004460CC" w:rsidRDefault="00C02001" w:rsidP="00EA2A99">
      <w:pPr>
        <w:pStyle w:val="Default"/>
        <w:spacing w:line="360" w:lineRule="auto"/>
        <w:jc w:val="both"/>
        <w:rPr>
          <w:rFonts w:asciiTheme="minorHAnsi" w:eastAsia="MS Mincho" w:hAnsiTheme="minorHAnsi" w:cstheme="minorHAnsi"/>
          <w:b/>
          <w:bCs/>
          <w:color w:val="auto"/>
          <w:sz w:val="22"/>
          <w:szCs w:val="22"/>
        </w:rPr>
      </w:pPr>
      <w:r w:rsidRPr="004460CC">
        <w:rPr>
          <w:rFonts w:asciiTheme="minorHAnsi" w:hAnsiTheme="minorHAnsi" w:cstheme="minorHAnsi"/>
          <w:b/>
          <w:color w:val="auto"/>
          <w:sz w:val="22"/>
          <w:szCs w:val="22"/>
        </w:rPr>
        <w:t>1.1.</w:t>
      </w:r>
      <w:r w:rsidRPr="004460CC">
        <w:rPr>
          <w:rFonts w:asciiTheme="minorHAnsi" w:hAnsiTheme="minorHAnsi" w:cstheme="minorHAnsi"/>
          <w:color w:val="auto"/>
          <w:sz w:val="22"/>
          <w:szCs w:val="22"/>
        </w:rPr>
        <w:t xml:space="preserve"> </w:t>
      </w:r>
      <w:r w:rsidRPr="004460CC">
        <w:rPr>
          <w:rFonts w:asciiTheme="minorHAnsi" w:hAnsiTheme="minorHAnsi" w:cstheme="minorHAnsi"/>
          <w:b/>
          <w:color w:val="auto"/>
          <w:sz w:val="22"/>
          <w:szCs w:val="22"/>
        </w:rPr>
        <w:t>Registro de preços</w:t>
      </w:r>
      <w:r w:rsidRPr="004460CC">
        <w:rPr>
          <w:rFonts w:asciiTheme="minorHAnsi" w:hAnsiTheme="minorHAnsi" w:cstheme="minorHAnsi"/>
          <w:color w:val="auto"/>
          <w:sz w:val="22"/>
          <w:szCs w:val="22"/>
        </w:rPr>
        <w:t xml:space="preserve"> </w:t>
      </w:r>
      <w:r w:rsidRPr="004460CC">
        <w:rPr>
          <w:rFonts w:asciiTheme="minorHAnsi" w:eastAsia="MS Mincho" w:hAnsiTheme="minorHAnsi" w:cstheme="minorHAnsi"/>
          <w:color w:val="auto"/>
          <w:sz w:val="22"/>
          <w:szCs w:val="22"/>
        </w:rPr>
        <w:t xml:space="preserve">para </w:t>
      </w:r>
      <w:r w:rsidRPr="00F54832">
        <w:rPr>
          <w:rFonts w:asciiTheme="minorHAnsi" w:eastAsia="MS Mincho" w:hAnsiTheme="minorHAnsi" w:cstheme="minorHAnsi"/>
          <w:color w:val="auto"/>
          <w:sz w:val="22"/>
          <w:szCs w:val="22"/>
        </w:rPr>
        <w:t>aquisição TOPS destinados às gestantes, para atender a demanda de pacientes da Maternidade Municipal de São Vicente, atualmente localizado na Rua Ipiranga nº 370, Centro, São Vicente/SP, CEP 11310-420, da Diretoria de Atenção Hospitalar, Urgência e Emergência da Secretaria da Saúde do Município de São Vicente, pelo período de 12 meses</w:t>
      </w:r>
      <w:r>
        <w:rPr>
          <w:rFonts w:asciiTheme="minorHAnsi" w:eastAsia="MS Mincho" w:hAnsiTheme="minorHAnsi" w:cstheme="minorHAnsi"/>
          <w:color w:val="auto"/>
          <w:sz w:val="22"/>
          <w:szCs w:val="22"/>
        </w:rPr>
        <w:t>.</w:t>
      </w:r>
    </w:p>
    <w:p w:rsidR="00C02001" w:rsidRPr="004460CC" w:rsidRDefault="00C02001" w:rsidP="00EA2A99">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jc w:val="both"/>
        <w:rPr>
          <w:rFonts w:asciiTheme="minorHAnsi" w:hAnsiTheme="minorHAnsi" w:cstheme="minorHAnsi"/>
          <w:sz w:val="22"/>
          <w:szCs w:val="22"/>
        </w:rPr>
      </w:pPr>
    </w:p>
    <w:p w:rsidR="00C02001" w:rsidRPr="004460CC" w:rsidRDefault="00C02001" w:rsidP="00EA2A99">
      <w:pPr>
        <w:spacing w:line="360" w:lineRule="auto"/>
        <w:jc w:val="both"/>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2. DO PROCEDIMENTO</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2.1. </w:t>
      </w:r>
      <w:r w:rsidRPr="004460CC">
        <w:rPr>
          <w:rFonts w:asciiTheme="minorHAnsi" w:hAnsiTheme="minorHAnsi" w:cstheme="minorHAnsi"/>
          <w:color w:val="auto"/>
          <w:sz w:val="22"/>
          <w:szCs w:val="22"/>
        </w:rPr>
        <w:t>O pregão Eletrônico será realizado em sessão pública, por meio da INTERNET, mediante condições de segurança – criptografia e autenticação – em todas as suas fases, com apoio técnico e operacional da Secretaria de Saúde de São Vicente.</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2.2. </w:t>
      </w:r>
      <w:r w:rsidRPr="004460CC">
        <w:rPr>
          <w:rFonts w:asciiTheme="minorHAnsi" w:hAnsiTheme="minorHAnsi" w:cstheme="minorHAnsi"/>
          <w:color w:val="auto"/>
          <w:sz w:val="22"/>
          <w:szCs w:val="22"/>
        </w:rPr>
        <w:t>O certame será realizado através da utilização do aplicativo “Licitações”, da Bolsa Brasileira de Mercadorias, conforme contrato de cooperação técnica celebrado entre o BBM e a Secretaria de Saúde de São Vicente, entidade responsável pelo provimento de solução eletrônica para os órgãos integrantes da Administração Pública do Município de São Vicente.</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2.3. </w:t>
      </w:r>
      <w:r w:rsidRPr="004460CC">
        <w:rPr>
          <w:rFonts w:asciiTheme="minorHAnsi" w:hAnsiTheme="minorHAnsi" w:cstheme="minorHAnsi"/>
          <w:color w:val="auto"/>
          <w:sz w:val="22"/>
          <w:szCs w:val="22"/>
        </w:rPr>
        <w:t>Os trabalhos serão conduzidos por pregoeiro da Secretaria de Saúde de São Vicente, com o suporte de sua Equipe de Apoio, os quais, juntamente com a autoridade competente do órgão promotor da licitação, formam o conjunto de operadores do sistema do Pregão Eletrônico.</w:t>
      </w:r>
    </w:p>
    <w:p w:rsidR="00C02001" w:rsidRPr="004460CC" w:rsidRDefault="00C02001" w:rsidP="00EA2A99">
      <w:pPr>
        <w:spacing w:line="360" w:lineRule="auto"/>
        <w:jc w:val="both"/>
        <w:rPr>
          <w:rFonts w:asciiTheme="minorHAnsi" w:hAnsiTheme="minorHAnsi" w:cstheme="minorHAnsi"/>
          <w:color w:val="auto"/>
          <w:sz w:val="22"/>
          <w:szCs w:val="22"/>
        </w:rPr>
      </w:pPr>
    </w:p>
    <w:p w:rsidR="00C02001" w:rsidRPr="004460CC" w:rsidRDefault="00C02001" w:rsidP="00EA2A99">
      <w:pPr>
        <w:spacing w:line="360" w:lineRule="auto"/>
        <w:jc w:val="both"/>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3. CONDIÇÕES DE PARTICIPAÇÃO</w:t>
      </w:r>
    </w:p>
    <w:p w:rsidR="00C02001" w:rsidRDefault="00C02001" w:rsidP="00EA2A99">
      <w:pPr>
        <w:spacing w:line="360" w:lineRule="auto"/>
        <w:jc w:val="both"/>
        <w:rPr>
          <w:rFonts w:asciiTheme="minorHAnsi" w:hAnsiTheme="minorHAnsi" w:cstheme="minorHAnsi"/>
          <w:b/>
          <w:color w:val="auto"/>
          <w:sz w:val="22"/>
          <w:szCs w:val="22"/>
        </w:rPr>
      </w:pPr>
      <w:r w:rsidRPr="004460CC">
        <w:rPr>
          <w:rFonts w:asciiTheme="minorHAnsi" w:hAnsiTheme="minorHAnsi" w:cstheme="minorHAnsi"/>
          <w:b/>
          <w:color w:val="auto"/>
          <w:sz w:val="22"/>
          <w:szCs w:val="22"/>
        </w:rPr>
        <w:t>3.1.</w:t>
      </w:r>
      <w:r w:rsidRPr="004460CC">
        <w:rPr>
          <w:rFonts w:asciiTheme="minorHAnsi" w:hAnsiTheme="minorHAnsi" w:cstheme="minorHAnsi"/>
          <w:color w:val="auto"/>
          <w:sz w:val="22"/>
          <w:szCs w:val="22"/>
        </w:rPr>
        <w:t xml:space="preserve">  Poderão participar deste pregão empresas interessadas do ramo de atividade pertinente ao objeto desta licitação que atenderem às exigências de habilitação constantes neste Edital.</w:t>
      </w:r>
      <w:r w:rsidRPr="004460CC">
        <w:rPr>
          <w:rFonts w:asciiTheme="minorHAnsi" w:hAnsiTheme="minorHAnsi" w:cstheme="minorHAnsi"/>
          <w:b/>
          <w:color w:val="auto"/>
          <w:sz w:val="22"/>
          <w:szCs w:val="22"/>
        </w:rPr>
        <w:t xml:space="preserve"> </w:t>
      </w:r>
    </w:p>
    <w:p w:rsidR="00C02001" w:rsidRPr="009F2AC7" w:rsidRDefault="00C02001" w:rsidP="00EA2A99">
      <w:pPr>
        <w:spacing w:line="360" w:lineRule="auto"/>
        <w:jc w:val="both"/>
        <w:rPr>
          <w:rFonts w:asciiTheme="minorHAnsi" w:hAnsiTheme="minorHAnsi" w:cstheme="minorHAnsi"/>
          <w:b/>
          <w:color w:val="auto"/>
          <w:sz w:val="22"/>
          <w:szCs w:val="22"/>
        </w:rPr>
      </w:pPr>
      <w:r w:rsidRPr="009F2AC7">
        <w:rPr>
          <w:rFonts w:asciiTheme="minorHAnsi" w:hAnsiTheme="minorHAnsi" w:cstheme="minorHAnsi"/>
          <w:b/>
          <w:color w:val="auto"/>
          <w:sz w:val="22"/>
          <w:szCs w:val="22"/>
        </w:rPr>
        <w:t>a)</w:t>
      </w:r>
      <w:r w:rsidRPr="009F2AC7">
        <w:rPr>
          <w:rFonts w:asciiTheme="minorHAnsi" w:hAnsiTheme="minorHAnsi" w:cstheme="minorHAnsi"/>
          <w:color w:val="auto"/>
          <w:sz w:val="22"/>
          <w:szCs w:val="22"/>
        </w:rPr>
        <w:t xml:space="preserve"> Para o </w:t>
      </w:r>
      <w:r w:rsidRPr="009F2AC7">
        <w:rPr>
          <w:rFonts w:asciiTheme="minorHAnsi" w:hAnsiTheme="minorHAnsi" w:cstheme="minorHAnsi"/>
          <w:b/>
          <w:color w:val="auto"/>
          <w:sz w:val="22"/>
          <w:szCs w:val="22"/>
        </w:rPr>
        <w:t>LOTE 01</w:t>
      </w:r>
      <w:r w:rsidRPr="009F2AC7">
        <w:rPr>
          <w:rFonts w:asciiTheme="minorHAnsi" w:hAnsiTheme="minorHAnsi" w:cstheme="minorHAnsi"/>
          <w:color w:val="auto"/>
          <w:sz w:val="22"/>
          <w:szCs w:val="22"/>
        </w:rPr>
        <w:t xml:space="preserve"> </w:t>
      </w:r>
      <w:r w:rsidRPr="009F2AC7">
        <w:rPr>
          <w:rFonts w:asciiTheme="minorHAnsi" w:hAnsiTheme="minorHAnsi" w:cstheme="minorHAnsi"/>
          <w:b/>
          <w:color w:val="auto"/>
          <w:sz w:val="22"/>
          <w:szCs w:val="22"/>
        </w:rPr>
        <w:t>(AMPLA PARTICIPAÇÃO)</w:t>
      </w:r>
      <w:r w:rsidRPr="009F2AC7">
        <w:rPr>
          <w:rFonts w:asciiTheme="minorHAnsi" w:hAnsiTheme="minorHAnsi" w:cstheme="minorHAnsi"/>
          <w:color w:val="auto"/>
          <w:sz w:val="22"/>
          <w:szCs w:val="22"/>
        </w:rPr>
        <w:t xml:space="preserve"> pessoas interessadas do ramo de atividade pertinente ao objeto da licitação que atendam às exigências de habilitação</w:t>
      </w:r>
    </w:p>
    <w:p w:rsidR="00C02001" w:rsidRPr="009F2AC7" w:rsidRDefault="00C02001" w:rsidP="00EA2A99">
      <w:pPr>
        <w:spacing w:line="360" w:lineRule="auto"/>
        <w:jc w:val="both"/>
        <w:rPr>
          <w:rFonts w:asciiTheme="minorHAnsi" w:hAnsiTheme="minorHAnsi" w:cstheme="minorHAnsi"/>
          <w:color w:val="auto"/>
          <w:sz w:val="22"/>
          <w:szCs w:val="22"/>
        </w:rPr>
      </w:pPr>
      <w:r w:rsidRPr="009F2AC7">
        <w:rPr>
          <w:rFonts w:asciiTheme="minorHAnsi" w:hAnsiTheme="minorHAnsi" w:cstheme="minorHAnsi"/>
          <w:b/>
          <w:color w:val="auto"/>
          <w:sz w:val="22"/>
          <w:szCs w:val="22"/>
        </w:rPr>
        <w:lastRenderedPageBreak/>
        <w:t>b)</w:t>
      </w:r>
      <w:r w:rsidRPr="009F2AC7">
        <w:rPr>
          <w:rFonts w:asciiTheme="minorHAnsi" w:hAnsiTheme="minorHAnsi" w:cstheme="minorHAnsi"/>
          <w:color w:val="auto"/>
          <w:sz w:val="22"/>
          <w:szCs w:val="22"/>
        </w:rPr>
        <w:t xml:space="preserve"> Para o </w:t>
      </w:r>
      <w:r w:rsidRPr="009F2AC7">
        <w:rPr>
          <w:rFonts w:asciiTheme="minorHAnsi" w:hAnsiTheme="minorHAnsi" w:cstheme="minorHAnsi"/>
          <w:b/>
          <w:color w:val="auto"/>
          <w:sz w:val="22"/>
          <w:szCs w:val="22"/>
        </w:rPr>
        <w:t xml:space="preserve">LOTE 02 (COTA RESERVADA PARA ME/EPP), </w:t>
      </w:r>
      <w:r w:rsidRPr="009F2AC7">
        <w:rPr>
          <w:rFonts w:asciiTheme="minorHAnsi" w:hAnsiTheme="minorHAnsi" w:cstheme="minorHAnsi"/>
          <w:color w:val="auto"/>
          <w:sz w:val="22"/>
          <w:szCs w:val="22"/>
        </w:rPr>
        <w:t>somente às empresas enquadradas como Microempresa – ME, Empresa de Pequeno Porte – EPP, por força do inciso III, do art. 48, da Lei Complementar nº 123/2006, com as alterações da Lei Complementar 147/14, sem prejuízo de sua participação no lote principal;</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3.1.1.</w:t>
      </w:r>
      <w:r w:rsidRPr="004460CC">
        <w:rPr>
          <w:rFonts w:asciiTheme="minorHAnsi" w:hAnsiTheme="minorHAnsi" w:cstheme="minorHAnsi"/>
          <w:color w:val="auto"/>
          <w:sz w:val="22"/>
          <w:szCs w:val="22"/>
        </w:rPr>
        <w:t xml:space="preserve"> Em conformidade com o artigo 7º, inciso III, alínea “a”, da Portaria CAT nº 162/08, a partir de 1º/12/10, os contribuintes que contratarem com a Administração Pública direta ou indireta deverão, obrigatoriamente, emitir Nota Fiscal Eletrônica (</w:t>
      </w:r>
      <w:proofErr w:type="spellStart"/>
      <w:r w:rsidRPr="004460CC">
        <w:rPr>
          <w:rFonts w:asciiTheme="minorHAnsi" w:hAnsiTheme="minorHAnsi" w:cstheme="minorHAnsi"/>
          <w:color w:val="auto"/>
          <w:sz w:val="22"/>
          <w:szCs w:val="22"/>
        </w:rPr>
        <w:t>NF-e</w:t>
      </w:r>
      <w:proofErr w:type="spellEnd"/>
      <w:r w:rsidRPr="004460CC">
        <w:rPr>
          <w:rFonts w:asciiTheme="minorHAnsi" w:hAnsiTheme="minorHAnsi" w:cstheme="minorHAnsi"/>
          <w:color w:val="auto"/>
          <w:sz w:val="22"/>
          <w:szCs w:val="22"/>
        </w:rPr>
        <w:t>), modelo 55, em substituição à Nota Fiscal modelo 1 ou A, independentemente da atividade econômica exercida.</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3.2. </w:t>
      </w:r>
      <w:r w:rsidRPr="004460CC">
        <w:rPr>
          <w:rFonts w:asciiTheme="minorHAnsi" w:hAnsiTheme="minorHAnsi" w:cstheme="minorHAnsi"/>
          <w:color w:val="auto"/>
          <w:sz w:val="22"/>
          <w:szCs w:val="22"/>
        </w:rPr>
        <w:t>Estarão impedidos de participação da presente licitação:</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3.2.1. </w:t>
      </w:r>
      <w:r w:rsidRPr="004460CC">
        <w:rPr>
          <w:rFonts w:asciiTheme="minorHAnsi" w:hAnsiTheme="minorHAnsi" w:cstheme="minorHAnsi"/>
          <w:bCs/>
          <w:color w:val="auto"/>
          <w:sz w:val="22"/>
          <w:szCs w:val="22"/>
        </w:rPr>
        <w:t>As</w:t>
      </w:r>
      <w:r w:rsidRPr="004460CC">
        <w:rPr>
          <w:rFonts w:asciiTheme="minorHAnsi" w:hAnsiTheme="minorHAnsi" w:cstheme="minorHAnsi"/>
          <w:b/>
          <w:bCs/>
          <w:color w:val="auto"/>
          <w:sz w:val="22"/>
          <w:szCs w:val="22"/>
        </w:rPr>
        <w:t xml:space="preserve"> </w:t>
      </w:r>
      <w:r w:rsidRPr="004460CC">
        <w:rPr>
          <w:rFonts w:asciiTheme="minorHAnsi" w:hAnsiTheme="minorHAnsi" w:cstheme="minorHAnsi"/>
          <w:color w:val="auto"/>
          <w:sz w:val="22"/>
          <w:szCs w:val="22"/>
        </w:rPr>
        <w:t>interessadas que estejam suspensas de licitar e impedidas de contratar com o órgão licitante (Prefeitura de São Vicente), nos termos do artigo 87, inciso III da lei Federal nº 8.666/93 e do artigo7º da lei Federal 10.520/02.</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3.2.2. </w:t>
      </w:r>
      <w:r w:rsidRPr="004460CC">
        <w:rPr>
          <w:rFonts w:asciiTheme="minorHAnsi" w:hAnsiTheme="minorHAnsi" w:cstheme="minorHAnsi"/>
          <w:color w:val="auto"/>
          <w:sz w:val="22"/>
          <w:szCs w:val="22"/>
        </w:rPr>
        <w:t>Os interessados que tenham sido declarados inidôneos ou proibidos de licitar pela Administração Municipal, Estadual ou Federal, o que abrange a administração direta e indireta, as entidades com personalidade jurídica de direito privado sob o seu controle e as fundações por ela instituída ou mantida;</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3.2.3. </w:t>
      </w:r>
      <w:r w:rsidRPr="004460CC">
        <w:rPr>
          <w:rFonts w:asciiTheme="minorHAnsi" w:hAnsiTheme="minorHAnsi" w:cstheme="minorHAnsi"/>
          <w:color w:val="auto"/>
          <w:sz w:val="22"/>
          <w:szCs w:val="22"/>
        </w:rPr>
        <w:t>Empresas em forma de consórcios.</w:t>
      </w:r>
    </w:p>
    <w:p w:rsidR="00C02001" w:rsidRPr="004460CC" w:rsidRDefault="00C02001" w:rsidP="00EA2A99">
      <w:pPr>
        <w:spacing w:line="360" w:lineRule="auto"/>
        <w:jc w:val="both"/>
        <w:rPr>
          <w:rFonts w:asciiTheme="minorHAnsi" w:hAnsiTheme="minorHAnsi" w:cstheme="minorHAnsi"/>
          <w:color w:val="auto"/>
          <w:sz w:val="22"/>
          <w:szCs w:val="22"/>
        </w:rPr>
      </w:pPr>
    </w:p>
    <w:p w:rsidR="00C02001" w:rsidRPr="004460CC" w:rsidRDefault="00C02001" w:rsidP="00EA2A99">
      <w:pPr>
        <w:spacing w:line="360" w:lineRule="auto"/>
        <w:jc w:val="both"/>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4. DO CREDENCIAMENTO NO SISTEMA E EFETIVA PARTICIPAÇÃO</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4.1. </w:t>
      </w:r>
      <w:r w:rsidRPr="004460CC">
        <w:rPr>
          <w:rFonts w:asciiTheme="minorHAnsi" w:hAnsiTheme="minorHAnsi" w:cstheme="minorHAnsi"/>
          <w:color w:val="auto"/>
          <w:sz w:val="22"/>
          <w:szCs w:val="22"/>
        </w:rPr>
        <w:t>Para acesso ao sistema eletrônico, os interessados em participar do Pregão Eletrônico deverão dispor de chave de identificação e senha pessoal e intransferível, obtida junto à Bolsa Brasileira de Mercadorias.</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4.2. </w:t>
      </w:r>
      <w:r w:rsidRPr="004460CC">
        <w:rPr>
          <w:rFonts w:asciiTheme="minorHAnsi" w:hAnsiTheme="minorHAnsi" w:cstheme="minorHAnsi"/>
          <w:color w:val="auto"/>
          <w:sz w:val="22"/>
          <w:szCs w:val="22"/>
        </w:rPr>
        <w:t>Os interessados deverão credenciar representantes, através do termo de adesão com firma reconhecida, atribuindo poderes para formular lances de preços e praticar todos os demais atos e operações no sistema.</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4.3. </w:t>
      </w:r>
      <w:r w:rsidRPr="004460CC">
        <w:rPr>
          <w:rFonts w:asciiTheme="minorHAnsi" w:hAnsiTheme="minorHAnsi" w:cstheme="minorHAnsi"/>
          <w:color w:val="auto"/>
          <w:sz w:val="22"/>
          <w:szCs w:val="22"/>
        </w:rPr>
        <w:t>Em sendo sócio, proprietário, dirigente (ou assemelhado) da empresa proponente, deverá apresentar cópia do respectivo Estatuto ou Contrato Social, no qual estejam expressos seus poderes para exercer direitos e assumir obrigações em decorrência de tal investidura.</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4.4.</w:t>
      </w:r>
      <w:r w:rsidRPr="004460CC">
        <w:rPr>
          <w:rFonts w:asciiTheme="minorHAnsi" w:hAnsiTheme="minorHAnsi" w:cstheme="minorHAnsi"/>
          <w:color w:val="auto"/>
          <w:sz w:val="22"/>
          <w:szCs w:val="22"/>
        </w:rPr>
        <w:t xml:space="preserve"> A chave de identificação e a senha terão poderão ser utilizados em qualquer pregão eletrônico, salvo quando canceladas por solicitação do credenciado ou por iniciativa do BBM, devidamente justificado.</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4.5. </w:t>
      </w:r>
      <w:r w:rsidRPr="004460CC">
        <w:rPr>
          <w:rFonts w:asciiTheme="minorHAnsi" w:hAnsiTheme="minorHAnsi" w:cstheme="minorHAnsi"/>
          <w:color w:val="auto"/>
          <w:sz w:val="22"/>
          <w:szCs w:val="22"/>
        </w:rPr>
        <w:t xml:space="preserve">É de exclusiva responsabilidade do usuário o sigilo da senha, bem como seu uso em qualquer transação efetuada diretamente ou por seu representante, não cabendo a Bolsa Brasileira de </w:t>
      </w:r>
      <w:r w:rsidRPr="004460CC">
        <w:rPr>
          <w:rFonts w:asciiTheme="minorHAnsi" w:hAnsiTheme="minorHAnsi" w:cstheme="minorHAnsi"/>
          <w:color w:val="auto"/>
          <w:sz w:val="22"/>
          <w:szCs w:val="22"/>
        </w:rPr>
        <w:lastRenderedPageBreak/>
        <w:t>Mercadorias, provedor do sistema ou ao órgão promotor da licitação responsabilidade por eventuais danos decorrentes de uso indevido da senha, ainda que por terceiros.</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4.6. </w:t>
      </w:r>
      <w:r w:rsidRPr="004460CC">
        <w:rPr>
          <w:rFonts w:asciiTheme="minorHAnsi" w:hAnsiTheme="minorHAnsi" w:cstheme="minorHAnsi"/>
          <w:color w:val="auto"/>
          <w:sz w:val="22"/>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rsidR="00C02001" w:rsidRPr="004460CC" w:rsidRDefault="00C02001" w:rsidP="00EA2A99">
      <w:pPr>
        <w:pStyle w:val="yiv5950127344ydpb07602b2yiv5280077603corpo"/>
        <w:spacing w:before="0" w:beforeAutospacing="0" w:after="0" w:afterAutospacing="0" w:line="360" w:lineRule="auto"/>
        <w:jc w:val="both"/>
        <w:rPr>
          <w:rFonts w:asciiTheme="minorHAnsi" w:hAnsiTheme="minorHAnsi" w:cstheme="minorHAnsi"/>
          <w:sz w:val="22"/>
          <w:szCs w:val="22"/>
        </w:rPr>
      </w:pPr>
      <w:r w:rsidRPr="004460CC">
        <w:rPr>
          <w:rFonts w:asciiTheme="minorHAnsi" w:hAnsiTheme="minorHAnsi" w:cstheme="minorHAnsi"/>
          <w:b/>
          <w:sz w:val="22"/>
          <w:szCs w:val="22"/>
        </w:rPr>
        <w:t xml:space="preserve">4.6.1. </w:t>
      </w:r>
      <w:r w:rsidRPr="004460CC">
        <w:rPr>
          <w:rFonts w:asciiTheme="minorHAnsi" w:hAnsiTheme="minorHAnsi" w:cstheme="minorHAnsi"/>
          <w:sz w:val="22"/>
          <w:szCs w:val="22"/>
        </w:rPr>
        <w:t xml:space="preserve">Os procedimentos para credenciamento e obtenção da chave e senha de acesso poderão ser iniciados diretamente no site de licitações no endereço eletrônico </w:t>
      </w:r>
      <w:hyperlink r:id="rId9" w:history="1">
        <w:r w:rsidRPr="004460CC">
          <w:rPr>
            <w:rStyle w:val="Hyperlink"/>
            <w:rFonts w:asciiTheme="minorHAnsi" w:eastAsia="MS Mincho" w:hAnsiTheme="minorHAnsi" w:cstheme="minorHAnsi"/>
            <w:sz w:val="22"/>
            <w:szCs w:val="22"/>
          </w:rPr>
          <w:t>www.novobbmnet.com.br</w:t>
        </w:r>
      </w:hyperlink>
      <w:r w:rsidRPr="004460CC">
        <w:rPr>
          <w:rFonts w:asciiTheme="minorHAnsi" w:hAnsiTheme="minorHAnsi" w:cstheme="minorHAnsi"/>
          <w:sz w:val="22"/>
          <w:szCs w:val="22"/>
        </w:rPr>
        <w:t>, acesso “Licitante – sou Fornecedor”.</w:t>
      </w:r>
    </w:p>
    <w:p w:rsidR="00C02001" w:rsidRPr="004460CC" w:rsidRDefault="00C02001" w:rsidP="00EA2A99">
      <w:pPr>
        <w:pStyle w:val="yiv5950127344ydpb07602b2yiv5280077603corpo"/>
        <w:spacing w:before="0" w:beforeAutospacing="0" w:after="0" w:afterAutospacing="0" w:line="360" w:lineRule="auto"/>
        <w:jc w:val="both"/>
        <w:rPr>
          <w:rFonts w:asciiTheme="minorHAnsi" w:hAnsiTheme="minorHAnsi" w:cstheme="minorHAnsi"/>
          <w:sz w:val="22"/>
          <w:szCs w:val="22"/>
        </w:rPr>
      </w:pPr>
      <w:r w:rsidRPr="004460CC">
        <w:rPr>
          <w:rFonts w:asciiTheme="minorHAnsi" w:hAnsiTheme="minorHAnsi" w:cstheme="minorHAnsi"/>
          <w:b/>
          <w:sz w:val="22"/>
          <w:szCs w:val="22"/>
        </w:rPr>
        <w:t xml:space="preserve">4.6.2. </w:t>
      </w:r>
      <w:r w:rsidRPr="004460CC">
        <w:rPr>
          <w:rFonts w:asciiTheme="minorHAnsi" w:hAnsiTheme="minorHAnsi" w:cstheme="minorHAnsi"/>
          <w:sz w:val="22"/>
          <w:szCs w:val="22"/>
        </w:rPr>
        <w:t xml:space="preserve">As dúvidas e esclarecimentos sobre credenciamento no sistema eletrônico poderão ser dirimidas através da central de atendimento aos licitantes, por telefone, </w:t>
      </w:r>
      <w:proofErr w:type="spellStart"/>
      <w:r w:rsidRPr="004460CC">
        <w:rPr>
          <w:rFonts w:asciiTheme="minorHAnsi" w:hAnsiTheme="minorHAnsi" w:cstheme="minorHAnsi"/>
          <w:sz w:val="22"/>
          <w:szCs w:val="22"/>
        </w:rPr>
        <w:t>WhatsApp</w:t>
      </w:r>
      <w:proofErr w:type="spellEnd"/>
      <w:r w:rsidRPr="004460CC">
        <w:rPr>
          <w:rFonts w:asciiTheme="minorHAnsi" w:hAnsiTheme="minorHAnsi" w:cstheme="minorHAnsi"/>
          <w:sz w:val="22"/>
          <w:szCs w:val="22"/>
        </w:rPr>
        <w:t xml:space="preserve">, Chat ou e-mail, disponíveis no endereço eletrônico </w:t>
      </w:r>
      <w:hyperlink r:id="rId10" w:history="1">
        <w:r w:rsidRPr="004460CC">
          <w:rPr>
            <w:rStyle w:val="Hyperlink"/>
            <w:rFonts w:asciiTheme="minorHAnsi" w:eastAsia="MS Mincho" w:hAnsiTheme="minorHAnsi" w:cstheme="minorHAnsi"/>
            <w:sz w:val="22"/>
            <w:szCs w:val="22"/>
          </w:rPr>
          <w:t>www.novobbmnet.com.br</w:t>
        </w:r>
      </w:hyperlink>
      <w:r w:rsidRPr="004460CC">
        <w:rPr>
          <w:rFonts w:asciiTheme="minorHAnsi" w:hAnsiTheme="minorHAnsi" w:cstheme="minorHAnsi"/>
          <w:sz w:val="22"/>
          <w:szCs w:val="22"/>
        </w:rPr>
        <w:t xml:space="preserve">. </w:t>
      </w:r>
    </w:p>
    <w:p w:rsidR="00C02001" w:rsidRPr="004460CC" w:rsidRDefault="00C02001" w:rsidP="00EA2A99">
      <w:pPr>
        <w:pStyle w:val="yiv5950127344ydpb07602b2yiv5280077603corpo"/>
        <w:spacing w:before="0" w:beforeAutospacing="0" w:after="0" w:afterAutospacing="0" w:line="360" w:lineRule="auto"/>
        <w:jc w:val="both"/>
        <w:rPr>
          <w:rFonts w:asciiTheme="minorHAnsi" w:hAnsiTheme="minorHAnsi" w:cstheme="minorHAnsi"/>
          <w:sz w:val="22"/>
          <w:szCs w:val="22"/>
        </w:rPr>
      </w:pPr>
      <w:r w:rsidRPr="004460CC">
        <w:rPr>
          <w:rFonts w:asciiTheme="minorHAnsi" w:hAnsiTheme="minorHAnsi" w:cstheme="minorHAnsi"/>
          <w:b/>
          <w:sz w:val="22"/>
          <w:szCs w:val="22"/>
        </w:rPr>
        <w:t>4.6.2.1</w:t>
      </w:r>
      <w:r w:rsidRPr="004460CC">
        <w:rPr>
          <w:rFonts w:asciiTheme="minorHAnsi" w:hAnsiTheme="minorHAnsi" w:cstheme="minorHAnsi"/>
          <w:sz w:val="22"/>
          <w:szCs w:val="22"/>
        </w:rPr>
        <w:t xml:space="preserve"> Qualquer dúvida dos interessados em relação ao acesso no sistema BBMNET Licitações poderá ser esclarecida através dos canais de atendimento da Bolsa Brasileira de Mercadorias, de segunda a sexta-feira, das 8 às 18 horas (horário de Brasília) através dos canais informados no site </w:t>
      </w:r>
      <w:hyperlink r:id="rId11" w:history="1">
        <w:r w:rsidRPr="004460CC">
          <w:rPr>
            <w:rStyle w:val="Hyperlink"/>
            <w:rFonts w:asciiTheme="minorHAnsi" w:eastAsia="MS Mincho" w:hAnsiTheme="minorHAnsi" w:cstheme="minorHAnsi"/>
            <w:sz w:val="22"/>
            <w:szCs w:val="22"/>
          </w:rPr>
          <w:t>www.novobbmnet.com.br</w:t>
        </w:r>
      </w:hyperlink>
      <w:r w:rsidRPr="004460CC">
        <w:rPr>
          <w:rFonts w:asciiTheme="minorHAnsi" w:hAnsiTheme="minorHAnsi" w:cstheme="minorHAnsi"/>
          <w:sz w:val="22"/>
          <w:szCs w:val="22"/>
        </w:rPr>
        <w:t>.</w:t>
      </w:r>
    </w:p>
    <w:p w:rsidR="00C02001" w:rsidRPr="004460CC" w:rsidRDefault="00C02001" w:rsidP="00EA2A99">
      <w:pPr>
        <w:pStyle w:val="yiv5950127344ydpb07602b2yiv5280077603tabela"/>
        <w:spacing w:before="0" w:beforeAutospacing="0" w:after="0" w:afterAutospacing="0" w:line="360" w:lineRule="auto"/>
        <w:jc w:val="both"/>
        <w:rPr>
          <w:rFonts w:asciiTheme="minorHAnsi" w:hAnsiTheme="minorHAnsi" w:cstheme="minorHAnsi"/>
          <w:color w:val="FF0000"/>
          <w:sz w:val="22"/>
          <w:szCs w:val="22"/>
        </w:rPr>
      </w:pPr>
      <w:r w:rsidRPr="004460CC">
        <w:rPr>
          <w:rFonts w:asciiTheme="minorHAnsi" w:hAnsiTheme="minorHAnsi" w:cstheme="minorHAnsi"/>
          <w:b/>
          <w:bCs/>
          <w:sz w:val="22"/>
          <w:szCs w:val="22"/>
        </w:rPr>
        <w:t>4.7.</w:t>
      </w:r>
      <w:r w:rsidRPr="004460CC">
        <w:rPr>
          <w:rFonts w:asciiTheme="minorHAnsi" w:hAnsiTheme="minorHAnsi" w:cstheme="minorHAnsi"/>
          <w:sz w:val="22"/>
          <w:szCs w:val="22"/>
        </w:rPr>
        <w:t xml:space="preserve"> A participação no Pregão Eletrônico dar-se-á por meio da digitação da senha pessoal e intransferível do representante credenciado e </w:t>
      </w:r>
      <w:r w:rsidR="00642067" w:rsidRPr="004460CC">
        <w:rPr>
          <w:rFonts w:asciiTheme="minorHAnsi" w:hAnsiTheme="minorHAnsi" w:cstheme="minorHAnsi"/>
          <w:sz w:val="22"/>
          <w:szCs w:val="22"/>
        </w:rPr>
        <w:t>subsequente</w:t>
      </w:r>
      <w:r w:rsidRPr="004460CC">
        <w:rPr>
          <w:rFonts w:asciiTheme="minorHAnsi" w:hAnsiTheme="minorHAnsi" w:cstheme="minorHAnsi"/>
          <w:sz w:val="22"/>
          <w:szCs w:val="22"/>
        </w:rPr>
        <w:t xml:space="preserve"> encaminhamento da proposta de preços, por meio do sistema eletrônico no sítio </w:t>
      </w:r>
      <w:hyperlink r:id="rId12" w:history="1">
        <w:r w:rsidRPr="004460CC">
          <w:rPr>
            <w:rStyle w:val="Hyperlink"/>
            <w:rFonts w:asciiTheme="minorHAnsi" w:eastAsia="MS Mincho" w:hAnsiTheme="minorHAnsi" w:cstheme="minorHAnsi"/>
            <w:color w:val="auto"/>
            <w:sz w:val="22"/>
            <w:szCs w:val="22"/>
          </w:rPr>
          <w:t>www.novobbmnet.com.br</w:t>
        </w:r>
      </w:hyperlink>
      <w:r w:rsidRPr="004460CC">
        <w:rPr>
          <w:rFonts w:asciiTheme="minorHAnsi" w:hAnsiTheme="minorHAnsi" w:cstheme="minorHAnsi"/>
          <w:sz w:val="22"/>
          <w:szCs w:val="22"/>
        </w:rPr>
        <w:t>, opção "Entrar" - “BBMNET Licitações (Sala de Disputa)”.</w:t>
      </w:r>
    </w:p>
    <w:p w:rsidR="00C02001" w:rsidRPr="004460CC" w:rsidRDefault="00C02001" w:rsidP="00EA2A99">
      <w:pPr>
        <w:pStyle w:val="yiv5950127344ydpb07602b2yiv5280077603tabela"/>
        <w:spacing w:before="0" w:beforeAutospacing="0" w:after="0" w:afterAutospacing="0" w:line="360" w:lineRule="auto"/>
        <w:jc w:val="both"/>
        <w:rPr>
          <w:rFonts w:asciiTheme="minorHAnsi" w:hAnsiTheme="minorHAnsi" w:cstheme="minorHAnsi"/>
          <w:sz w:val="22"/>
          <w:szCs w:val="22"/>
        </w:rPr>
      </w:pPr>
      <w:r w:rsidRPr="004460CC">
        <w:rPr>
          <w:rFonts w:asciiTheme="minorHAnsi" w:hAnsiTheme="minorHAnsi" w:cstheme="minorHAnsi"/>
          <w:b/>
          <w:sz w:val="22"/>
          <w:szCs w:val="22"/>
        </w:rPr>
        <w:t xml:space="preserve">4.7.1. </w:t>
      </w:r>
      <w:r w:rsidRPr="004460CC">
        <w:rPr>
          <w:rFonts w:asciiTheme="minorHAnsi" w:hAnsiTheme="minorHAnsi" w:cstheme="minorHAnsi"/>
          <w:sz w:val="22"/>
          <w:szCs w:val="22"/>
        </w:rPr>
        <w:t>As propostas de preço deverão ser encaminhadas eletronicamente até data e horário definidos, conforme indicação na primeira página deste edital.</w:t>
      </w:r>
    </w:p>
    <w:p w:rsidR="00C02001" w:rsidRPr="004460CC" w:rsidRDefault="00C02001" w:rsidP="00EA2A99">
      <w:pPr>
        <w:pStyle w:val="corpo"/>
        <w:spacing w:before="0" w:after="0" w:line="360" w:lineRule="auto"/>
        <w:jc w:val="both"/>
        <w:rPr>
          <w:rFonts w:asciiTheme="minorHAnsi" w:hAnsiTheme="minorHAnsi" w:cstheme="minorHAnsi"/>
          <w:sz w:val="22"/>
          <w:szCs w:val="22"/>
        </w:rPr>
      </w:pPr>
      <w:r w:rsidRPr="004460CC">
        <w:rPr>
          <w:rFonts w:asciiTheme="minorHAnsi" w:hAnsiTheme="minorHAnsi" w:cstheme="minorHAnsi"/>
          <w:b/>
          <w:sz w:val="22"/>
          <w:szCs w:val="22"/>
        </w:rPr>
        <w:t>4.7.2.</w:t>
      </w:r>
      <w:r w:rsidRPr="004460CC">
        <w:rPr>
          <w:rFonts w:asciiTheme="minorHAnsi" w:hAnsiTheme="minorHAnsi" w:cstheme="minorHAnsi"/>
          <w:sz w:val="22"/>
          <w:szCs w:val="22"/>
        </w:rPr>
        <w:t xml:space="preserve"> Ao encaminhar a proposta de preços na forma prevista pelo sistema eletrônico, a licitante deverá preencher as informações no botão “</w:t>
      </w:r>
      <w:r w:rsidRPr="004460CC">
        <w:rPr>
          <w:rFonts w:asciiTheme="minorHAnsi" w:hAnsiTheme="minorHAnsi" w:cstheme="minorHAnsi"/>
          <w:b/>
          <w:bCs/>
          <w:sz w:val="22"/>
          <w:szCs w:val="22"/>
        </w:rPr>
        <w:t xml:space="preserve">ENVIAR PROPOSTA” </w:t>
      </w:r>
      <w:r w:rsidRPr="004460CC">
        <w:rPr>
          <w:rFonts w:asciiTheme="minorHAnsi" w:hAnsiTheme="minorHAnsi" w:cstheme="minorHAnsi"/>
          <w:sz w:val="22"/>
          <w:szCs w:val="22"/>
        </w:rPr>
        <w:t xml:space="preserve">na Sala de Disputa, </w:t>
      </w:r>
      <w:r w:rsidRPr="004460CC">
        <w:rPr>
          <w:rFonts w:asciiTheme="minorHAnsi" w:hAnsiTheme="minorHAnsi" w:cstheme="minorHAnsi"/>
          <w:b/>
          <w:sz w:val="22"/>
          <w:szCs w:val="22"/>
          <w:u w:val="single"/>
        </w:rPr>
        <w:t>sendo vedada a identificação do licitante por qualquer meio</w:t>
      </w:r>
      <w:r w:rsidRPr="004460CC">
        <w:rPr>
          <w:rFonts w:asciiTheme="minorHAnsi" w:hAnsiTheme="minorHAnsi" w:cstheme="minorHAnsi"/>
          <w:sz w:val="22"/>
          <w:szCs w:val="22"/>
        </w:rPr>
        <w:t xml:space="preserve">.  </w:t>
      </w:r>
    </w:p>
    <w:p w:rsidR="00C02001" w:rsidRPr="004460CC" w:rsidRDefault="00C02001" w:rsidP="00EA2A99">
      <w:pPr>
        <w:pStyle w:val="corpo"/>
        <w:spacing w:before="0" w:after="0" w:line="360" w:lineRule="auto"/>
        <w:jc w:val="both"/>
        <w:rPr>
          <w:rFonts w:asciiTheme="minorHAnsi" w:hAnsiTheme="minorHAnsi" w:cstheme="minorHAnsi"/>
          <w:sz w:val="22"/>
          <w:szCs w:val="22"/>
        </w:rPr>
      </w:pPr>
      <w:r w:rsidRPr="004460CC">
        <w:rPr>
          <w:rFonts w:asciiTheme="minorHAnsi" w:hAnsiTheme="minorHAnsi" w:cstheme="minorHAnsi"/>
          <w:b/>
          <w:sz w:val="22"/>
          <w:szCs w:val="22"/>
        </w:rPr>
        <w:t xml:space="preserve">4.7.3. </w:t>
      </w:r>
      <w:r w:rsidRPr="004460CC">
        <w:rPr>
          <w:rFonts w:asciiTheme="minorHAnsi" w:hAnsiTheme="minorHAnsi" w:cstheme="minorHAnsi"/>
          <w:sz w:val="22"/>
          <w:szCs w:val="22"/>
        </w:rPr>
        <w:t xml:space="preserve">Verificar a condição da empresa caso ela </w:t>
      </w:r>
      <w:proofErr w:type="gramStart"/>
      <w:r w:rsidRPr="004460CC">
        <w:rPr>
          <w:rFonts w:asciiTheme="minorHAnsi" w:hAnsiTheme="minorHAnsi" w:cstheme="minorHAnsi"/>
          <w:sz w:val="22"/>
          <w:szCs w:val="22"/>
        </w:rPr>
        <w:t>seja ME</w:t>
      </w:r>
      <w:proofErr w:type="gramEnd"/>
      <w:r w:rsidRPr="004460CC">
        <w:rPr>
          <w:rFonts w:asciiTheme="minorHAnsi" w:hAnsiTheme="minorHAnsi" w:cstheme="minorHAnsi"/>
          <w:sz w:val="22"/>
          <w:szCs w:val="22"/>
        </w:rPr>
        <w:t>/EPP e informar em campo próprio da plataforma BBMNET Licitações.</w:t>
      </w:r>
    </w:p>
    <w:p w:rsidR="00C02001" w:rsidRPr="004460CC" w:rsidRDefault="00C02001" w:rsidP="00EA2A99">
      <w:pPr>
        <w:pStyle w:val="corpo"/>
        <w:spacing w:before="0" w:after="0" w:line="360" w:lineRule="auto"/>
        <w:jc w:val="both"/>
        <w:rPr>
          <w:rFonts w:asciiTheme="minorHAnsi" w:hAnsiTheme="minorHAnsi" w:cstheme="minorHAnsi"/>
          <w:sz w:val="22"/>
          <w:szCs w:val="22"/>
        </w:rPr>
      </w:pPr>
      <w:r w:rsidRPr="004460CC">
        <w:rPr>
          <w:rFonts w:asciiTheme="minorHAnsi" w:hAnsiTheme="minorHAnsi" w:cstheme="minorHAnsi"/>
          <w:b/>
          <w:sz w:val="22"/>
          <w:szCs w:val="22"/>
        </w:rPr>
        <w:t>4.8.</w:t>
      </w:r>
      <w:r w:rsidRPr="004460CC">
        <w:rPr>
          <w:rFonts w:asciiTheme="minorHAnsi" w:hAnsiTheme="minorHAnsi" w:cstheme="minorHAnsi"/>
          <w:sz w:val="22"/>
          <w:szCs w:val="22"/>
        </w:rPr>
        <w:t xml:space="preserve"> Os preços deverão ser cotados em moeda corrente nacional e preenchidos no campo apropriado do sistema eletrônico com o</w:t>
      </w:r>
      <w:r w:rsidRPr="004460CC">
        <w:rPr>
          <w:rFonts w:asciiTheme="minorHAnsi" w:hAnsiTheme="minorHAnsi" w:cstheme="minorHAnsi"/>
          <w:b/>
          <w:sz w:val="22"/>
          <w:szCs w:val="22"/>
        </w:rPr>
        <w:t xml:space="preserve"> VALOR UNITÁRIO DO ITEM</w:t>
      </w:r>
      <w:r w:rsidRPr="004460CC">
        <w:rPr>
          <w:rFonts w:asciiTheme="minorHAnsi" w:hAnsiTheme="minorHAnsi" w:cstheme="minorHAnsi"/>
          <w:sz w:val="22"/>
          <w:szCs w:val="22"/>
        </w:rPr>
        <w:t>. (o licitante preencherá sempre o valor unitário, e o sistema mostrará na sala de disputa o global ou unitário, de acordo com o que foi solicitado no cadastro do edital no sistema)</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4.9. </w:t>
      </w:r>
      <w:r w:rsidRPr="004460CC">
        <w:rPr>
          <w:rFonts w:asciiTheme="minorHAnsi" w:hAnsiTheme="minorHAnsi" w:cstheme="minorHAnsi"/>
          <w:color w:val="auto"/>
          <w:sz w:val="22"/>
          <w:szCs w:val="22"/>
        </w:rPr>
        <w:t xml:space="preserve">O encaminhamento de proposta pressupõe o pleno conhecimento e atendimento às exigências de habilitação previstas no Edital. O fornecedor será responsável por todas as transações que forem </w:t>
      </w:r>
      <w:r w:rsidRPr="004460CC">
        <w:rPr>
          <w:rFonts w:asciiTheme="minorHAnsi" w:hAnsiTheme="minorHAnsi" w:cstheme="minorHAnsi"/>
          <w:color w:val="auto"/>
          <w:sz w:val="22"/>
          <w:szCs w:val="22"/>
        </w:rPr>
        <w:lastRenderedPageBreak/>
        <w:t>efetuadas em seu nome no sistema eletrônico, assumindo como firmes e verdadeiras suas propostas e lances.</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bCs/>
          <w:color w:val="auto"/>
          <w:sz w:val="22"/>
          <w:szCs w:val="22"/>
        </w:rPr>
        <w:t xml:space="preserve">4.10. </w:t>
      </w:r>
      <w:r w:rsidRPr="004460CC">
        <w:rPr>
          <w:rFonts w:asciiTheme="minorHAnsi" w:hAnsiTheme="minorHAnsi" w:cstheme="minorHAnsi"/>
          <w:color w:val="auto"/>
          <w:sz w:val="22"/>
          <w:szCs w:val="22"/>
        </w:rPr>
        <w:t>Caberá ao fornecedor acompanhar as operações no sistema eletrônico durante a sessão pública do pregão, ficando responsável pelo ônus decorrentes da perda de negócios diante da inobservância de quaisquer mensagens emitidas pelo sistema ou de sua desconexão.</w:t>
      </w:r>
    </w:p>
    <w:p w:rsidR="00C02001" w:rsidRDefault="00C02001" w:rsidP="00EA2A99">
      <w:pPr>
        <w:pStyle w:val="yiv5950127344ydpb07602b2yiv5280077603corpo"/>
        <w:spacing w:before="0" w:beforeAutospacing="0" w:after="0" w:afterAutospacing="0" w:line="360" w:lineRule="auto"/>
        <w:jc w:val="both"/>
        <w:rPr>
          <w:rFonts w:asciiTheme="minorHAnsi" w:hAnsiTheme="minorHAnsi" w:cstheme="minorHAnsi"/>
          <w:sz w:val="22"/>
          <w:szCs w:val="22"/>
        </w:rPr>
      </w:pPr>
      <w:r w:rsidRPr="004460CC">
        <w:rPr>
          <w:rFonts w:asciiTheme="minorHAnsi" w:hAnsiTheme="minorHAnsi" w:cstheme="minorHAnsi"/>
          <w:b/>
          <w:sz w:val="22"/>
          <w:szCs w:val="22"/>
        </w:rPr>
        <w:t xml:space="preserve">4.11. </w:t>
      </w:r>
      <w:r w:rsidRPr="004460CC">
        <w:rPr>
          <w:rFonts w:asciiTheme="minorHAnsi" w:hAnsiTheme="minorHAnsi" w:cstheme="minorHAnsi"/>
          <w:sz w:val="22"/>
          <w:szCs w:val="22"/>
        </w:rPr>
        <w:t xml:space="preserve">Qualquer dúvida dos interessados em relação ao acesso no sistema BBMNET Licitações poderá ser esclarecida através dos canais de atendimento da Bolsa Brasileira de Mercadorias, de segunda a sexta-feira, das 8 às 18 horas (horário de Brasília) através dos canais informados no site </w:t>
      </w:r>
      <w:hyperlink r:id="rId13" w:history="1">
        <w:r w:rsidRPr="004460CC">
          <w:rPr>
            <w:rStyle w:val="Hyperlink"/>
            <w:rFonts w:asciiTheme="minorHAnsi" w:eastAsia="MS Mincho" w:hAnsiTheme="minorHAnsi" w:cstheme="minorHAnsi"/>
            <w:sz w:val="22"/>
            <w:szCs w:val="22"/>
          </w:rPr>
          <w:t>www.novobbmnet.com.br</w:t>
        </w:r>
      </w:hyperlink>
      <w:r w:rsidRPr="004460CC">
        <w:rPr>
          <w:rFonts w:asciiTheme="minorHAnsi" w:hAnsiTheme="minorHAnsi" w:cstheme="minorHAnsi"/>
          <w:sz w:val="22"/>
          <w:szCs w:val="22"/>
        </w:rPr>
        <w:t xml:space="preserve">. </w:t>
      </w:r>
    </w:p>
    <w:p w:rsidR="00FB2EB3" w:rsidRDefault="00FB2EB3" w:rsidP="00EA2A99">
      <w:pPr>
        <w:pStyle w:val="Corpodetexto"/>
        <w:spacing w:line="360" w:lineRule="auto"/>
        <w:jc w:val="both"/>
        <w:rPr>
          <w:rFonts w:asciiTheme="minorHAnsi" w:hAnsiTheme="minorHAnsi" w:cstheme="minorHAnsi"/>
          <w:color w:val="auto"/>
          <w:sz w:val="22"/>
          <w:szCs w:val="22"/>
        </w:rPr>
      </w:pPr>
    </w:p>
    <w:p w:rsidR="00C02001" w:rsidRPr="004460CC" w:rsidRDefault="00C02001" w:rsidP="00EA2A99">
      <w:pPr>
        <w:pStyle w:val="Corpodetexto"/>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5. DO RECEBIMENTO E ABERTURA DAS PROPOSTAS E FORMULAÇÃO DOS LANCES</w:t>
      </w:r>
    </w:p>
    <w:p w:rsidR="00C02001" w:rsidRPr="004460CC" w:rsidRDefault="00C02001" w:rsidP="00EA2A99">
      <w:pPr>
        <w:spacing w:line="360" w:lineRule="auto"/>
        <w:jc w:val="both"/>
        <w:rPr>
          <w:rFonts w:asciiTheme="minorHAnsi" w:eastAsia="MS Mincho" w:hAnsiTheme="minorHAnsi" w:cstheme="minorHAnsi"/>
          <w:b/>
          <w:bCs/>
          <w:color w:val="auto"/>
          <w:sz w:val="22"/>
          <w:szCs w:val="22"/>
        </w:rPr>
      </w:pPr>
      <w:r w:rsidRPr="004460CC">
        <w:rPr>
          <w:rFonts w:asciiTheme="minorHAnsi" w:eastAsia="MS Mincho" w:hAnsiTheme="minorHAnsi" w:cstheme="minorHAnsi"/>
          <w:b/>
          <w:bCs/>
          <w:color w:val="auto"/>
          <w:sz w:val="22"/>
          <w:szCs w:val="22"/>
        </w:rPr>
        <w:t xml:space="preserve">5.1. </w:t>
      </w:r>
      <w:r w:rsidRPr="004460CC">
        <w:rPr>
          <w:rFonts w:asciiTheme="minorHAnsi" w:hAnsiTheme="minorHAnsi" w:cstheme="minorHAnsi"/>
          <w:color w:val="auto"/>
          <w:sz w:val="22"/>
          <w:szCs w:val="22"/>
        </w:rPr>
        <w:t xml:space="preserve">A partir do horário previsto no edital, terá início à sessão pública do Pregão Eletrônico, com a divulgação das propostas de preços recebidas pelo sítio já indicado no item 4.7, passando o Pregoeiro a avaliar a aceitabilidade das propostas. </w:t>
      </w:r>
      <w:r w:rsidRPr="004460CC">
        <w:rPr>
          <w:rFonts w:asciiTheme="minorHAnsi" w:eastAsia="MS Mincho" w:hAnsiTheme="minorHAnsi" w:cstheme="minorHAnsi"/>
          <w:b/>
          <w:bCs/>
          <w:color w:val="auto"/>
          <w:sz w:val="22"/>
          <w:szCs w:val="22"/>
        </w:rPr>
        <w:t>(Propostas no valor total do ITEM)</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5.2.</w:t>
      </w:r>
      <w:r w:rsidRPr="004460CC">
        <w:rPr>
          <w:rFonts w:asciiTheme="minorHAnsi" w:eastAsia="MS Mincho" w:hAnsiTheme="minorHAnsi" w:cstheme="minorHAnsi"/>
          <w:color w:val="auto"/>
          <w:sz w:val="22"/>
          <w:szCs w:val="22"/>
        </w:rPr>
        <w:t xml:space="preserve"> Aberta a etapa competitiva, os representantes dos fornecedores deverão estar conectados ao sistema para participar da sessão de lances. A cada lance ofertado o participante será imediatamente informado de seu recebimento e respectivo horário de registro e valor.</w:t>
      </w:r>
    </w:p>
    <w:p w:rsidR="00C02001" w:rsidRPr="004460CC" w:rsidRDefault="00C02001" w:rsidP="00EA2A99">
      <w:pPr>
        <w:pStyle w:val="corpo"/>
        <w:spacing w:before="0" w:after="0" w:line="360" w:lineRule="auto"/>
        <w:jc w:val="both"/>
        <w:rPr>
          <w:rFonts w:asciiTheme="minorHAnsi" w:hAnsiTheme="minorHAnsi" w:cstheme="minorHAnsi"/>
          <w:sz w:val="22"/>
          <w:szCs w:val="22"/>
        </w:rPr>
      </w:pPr>
      <w:r w:rsidRPr="004460CC">
        <w:rPr>
          <w:rFonts w:asciiTheme="minorHAnsi" w:eastAsia="MS Mincho" w:hAnsiTheme="minorHAnsi" w:cstheme="minorHAnsi"/>
          <w:b/>
          <w:sz w:val="22"/>
          <w:szCs w:val="22"/>
        </w:rPr>
        <w:t xml:space="preserve">5.2.1. </w:t>
      </w:r>
      <w:r w:rsidRPr="004460CC">
        <w:rPr>
          <w:rFonts w:asciiTheme="minorHAnsi" w:hAnsiTheme="minorHAnsi" w:cstheme="minorHAnsi"/>
          <w:iCs/>
          <w:sz w:val="22"/>
          <w:szCs w:val="22"/>
        </w:rPr>
        <w:t>Para efeito da disputa de preços, as propostas encaminhadas eletronicamente pelos licitantes serão consideradas lances</w:t>
      </w:r>
      <w:r w:rsidR="00493949">
        <w:rPr>
          <w:rFonts w:asciiTheme="minorHAnsi" w:hAnsiTheme="minorHAnsi" w:cstheme="minorHAnsi"/>
          <w:sz w:val="22"/>
          <w:szCs w:val="22"/>
        </w:rPr>
        <w:t xml:space="preserve">. </w:t>
      </w:r>
    </w:p>
    <w:p w:rsidR="00C02001" w:rsidRPr="004460CC" w:rsidRDefault="00C02001" w:rsidP="00EA2A99">
      <w:pPr>
        <w:pStyle w:val="corpo"/>
        <w:spacing w:before="0" w:after="0" w:line="360" w:lineRule="auto"/>
        <w:jc w:val="both"/>
        <w:rPr>
          <w:rFonts w:asciiTheme="minorHAnsi" w:hAnsiTheme="minorHAnsi" w:cstheme="minorHAnsi"/>
          <w:sz w:val="22"/>
          <w:szCs w:val="22"/>
        </w:rPr>
      </w:pPr>
      <w:r w:rsidRPr="004460CC">
        <w:rPr>
          <w:rFonts w:asciiTheme="minorHAnsi" w:hAnsiTheme="minorHAnsi" w:cstheme="minorHAnsi"/>
          <w:b/>
          <w:sz w:val="22"/>
          <w:szCs w:val="22"/>
        </w:rPr>
        <w:t xml:space="preserve">5.2.2. </w:t>
      </w:r>
      <w:r w:rsidRPr="004460CC">
        <w:rPr>
          <w:rFonts w:asciiTheme="minorHAnsi" w:hAnsiTheme="minorHAnsi" w:cstheme="minorHAnsi"/>
          <w:iCs/>
          <w:sz w:val="22"/>
          <w:szCs w:val="22"/>
        </w:rPr>
        <w:t>Cada licitante poderá encaminhar lance com valor superior ao menor preço registrado, desde que seja inferior ao seu último lance e diferente de qualquer outro valor ofertado para o ITEM</w:t>
      </w:r>
      <w:r w:rsidRPr="004460CC">
        <w:rPr>
          <w:rFonts w:asciiTheme="minorHAnsi" w:hAnsiTheme="minorHAnsi" w:cstheme="minorHAnsi"/>
          <w:sz w:val="22"/>
          <w:szCs w:val="22"/>
        </w:rPr>
        <w:t>.</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eastAsia="MS Mincho" w:hAnsiTheme="minorHAnsi" w:cstheme="minorHAnsi"/>
          <w:b/>
          <w:bCs/>
          <w:color w:val="auto"/>
          <w:sz w:val="22"/>
          <w:szCs w:val="22"/>
        </w:rPr>
        <w:t>5.3</w:t>
      </w:r>
      <w:r w:rsidRPr="004460CC">
        <w:rPr>
          <w:rFonts w:asciiTheme="minorHAnsi" w:eastAsia="MS Mincho" w:hAnsiTheme="minorHAnsi" w:cstheme="minorHAnsi"/>
          <w:color w:val="auto"/>
          <w:sz w:val="22"/>
          <w:szCs w:val="22"/>
        </w:rPr>
        <w:t xml:space="preserve">. </w:t>
      </w:r>
      <w:r w:rsidRPr="004460CC">
        <w:rPr>
          <w:rFonts w:asciiTheme="minorHAnsi" w:hAnsiTheme="minorHAnsi" w:cstheme="minorHAnsi"/>
          <w:color w:val="auto"/>
          <w:sz w:val="22"/>
          <w:szCs w:val="22"/>
        </w:rPr>
        <w:t xml:space="preserve">Com o intuito de conferir celeridade à condução do processo licitatório, é permitido ao pregoeiro a abertura e gerenciamento simultâneo da disputa de vários lotes da mesma licitação. </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5.3.1</w:t>
      </w:r>
      <w:r w:rsidRPr="004460CC">
        <w:rPr>
          <w:rFonts w:asciiTheme="minorHAnsi" w:hAnsiTheme="minorHAnsi" w:cstheme="minorHAnsi"/>
          <w:color w:val="auto"/>
          <w:sz w:val="22"/>
          <w:szCs w:val="22"/>
        </w:rPr>
        <w:t xml:space="preserve"> Em regra, a disputa simultânea de lotes obedecerá à ordem </w:t>
      </w:r>
      <w:r w:rsidR="00642067" w:rsidRPr="004460CC">
        <w:rPr>
          <w:rFonts w:asciiTheme="minorHAnsi" w:hAnsiTheme="minorHAnsi" w:cstheme="minorHAnsi"/>
          <w:color w:val="auto"/>
          <w:sz w:val="22"/>
          <w:szCs w:val="22"/>
        </w:rPr>
        <w:t>sequencial</w:t>
      </w:r>
      <w:r w:rsidRPr="004460CC">
        <w:rPr>
          <w:rFonts w:asciiTheme="minorHAnsi" w:hAnsiTheme="minorHAnsi" w:cstheme="minorHAnsi"/>
          <w:color w:val="auto"/>
          <w:sz w:val="22"/>
          <w:szCs w:val="22"/>
        </w:rPr>
        <w:t xml:space="preserve"> dos mesmos. Entretanto, o pregoeiro poderá efetuar a abertura da disputa de lotes selecionados fora da ordem </w:t>
      </w:r>
      <w:r w:rsidR="00642067" w:rsidRPr="004460CC">
        <w:rPr>
          <w:rFonts w:asciiTheme="minorHAnsi" w:hAnsiTheme="minorHAnsi" w:cstheme="minorHAnsi"/>
          <w:color w:val="auto"/>
          <w:sz w:val="22"/>
          <w:szCs w:val="22"/>
        </w:rPr>
        <w:t>sequencial</w:t>
      </w:r>
      <w:r w:rsidRPr="004460CC">
        <w:rPr>
          <w:rFonts w:asciiTheme="minorHAnsi" w:hAnsiTheme="minorHAnsi" w:cstheme="minorHAnsi"/>
          <w:color w:val="auto"/>
          <w:sz w:val="22"/>
          <w:szCs w:val="22"/>
        </w:rPr>
        <w:t>.</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5.4</w:t>
      </w:r>
      <w:r w:rsidRPr="004460CC">
        <w:rPr>
          <w:rFonts w:asciiTheme="minorHAnsi" w:eastAsia="MS Mincho" w:hAnsiTheme="minorHAnsi" w:cstheme="minorHAnsi"/>
          <w:color w:val="auto"/>
          <w:sz w:val="22"/>
          <w:szCs w:val="22"/>
        </w:rPr>
        <w:t>. Só serão aceitos lances cujos valores forem inferiores ao último lance que tenha sido anteriormente registrado no sistema.</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5.5.</w:t>
      </w:r>
      <w:r w:rsidRPr="004460CC">
        <w:rPr>
          <w:rFonts w:asciiTheme="minorHAnsi" w:eastAsia="MS Mincho" w:hAnsiTheme="minorHAnsi" w:cstheme="minorHAnsi"/>
          <w:color w:val="auto"/>
          <w:sz w:val="22"/>
          <w:szCs w:val="22"/>
        </w:rPr>
        <w:t xml:space="preserve"> Não serão aceitos dois ou mais lances de mesmo valor, prevalecendo aquele que for recebido e registrado em primeiro lugar.</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5.6.</w:t>
      </w:r>
      <w:r w:rsidRPr="004460CC">
        <w:rPr>
          <w:rFonts w:asciiTheme="minorHAnsi" w:eastAsia="MS Mincho" w:hAnsiTheme="minorHAnsi" w:cstheme="minorHAnsi"/>
          <w:color w:val="auto"/>
          <w:sz w:val="22"/>
          <w:szCs w:val="22"/>
        </w:rPr>
        <w:t xml:space="preserve"> Durante o transcurso da sessão pública, os participantes serão informados, em tempo real, do valor do menor lance registrado. O sistema não identificará o autor dos lances aos demais participantes.</w:t>
      </w:r>
    </w:p>
    <w:p w:rsidR="00C02001" w:rsidRPr="004460CC" w:rsidRDefault="00C02001" w:rsidP="00EA2A99">
      <w:pPr>
        <w:pStyle w:val="corpo"/>
        <w:spacing w:before="0" w:after="0" w:line="360" w:lineRule="auto"/>
        <w:jc w:val="both"/>
        <w:rPr>
          <w:rFonts w:asciiTheme="minorHAnsi" w:hAnsiTheme="minorHAnsi" w:cstheme="minorHAnsi"/>
          <w:iCs/>
          <w:sz w:val="22"/>
          <w:szCs w:val="22"/>
        </w:rPr>
      </w:pPr>
      <w:r w:rsidRPr="004460CC">
        <w:rPr>
          <w:rFonts w:asciiTheme="minorHAnsi" w:hAnsiTheme="minorHAnsi" w:cstheme="minorHAnsi"/>
          <w:b/>
          <w:sz w:val="22"/>
          <w:szCs w:val="22"/>
        </w:rPr>
        <w:lastRenderedPageBreak/>
        <w:t xml:space="preserve">5.7. </w:t>
      </w:r>
      <w:r w:rsidRPr="004460CC">
        <w:rPr>
          <w:rFonts w:asciiTheme="minorHAnsi" w:hAnsiTheme="minorHAnsi" w:cstheme="minorHAnsi"/>
          <w:iCs/>
          <w:sz w:val="22"/>
          <w:szCs w:val="22"/>
        </w:rPr>
        <w:t>O tempo normal de disputa será encerrado pelo pregoeiro.</w:t>
      </w:r>
    </w:p>
    <w:p w:rsidR="00C02001" w:rsidRDefault="00C02001" w:rsidP="00EA2A99">
      <w:pPr>
        <w:pStyle w:val="corpo"/>
        <w:spacing w:before="0" w:after="0" w:line="360" w:lineRule="auto"/>
        <w:jc w:val="both"/>
        <w:rPr>
          <w:rFonts w:asciiTheme="minorHAnsi" w:hAnsiTheme="minorHAnsi" w:cstheme="minorHAnsi"/>
          <w:sz w:val="22"/>
          <w:szCs w:val="22"/>
        </w:rPr>
      </w:pPr>
      <w:r w:rsidRPr="004460CC">
        <w:rPr>
          <w:rFonts w:asciiTheme="minorHAnsi" w:hAnsiTheme="minorHAnsi" w:cstheme="minorHAnsi"/>
          <w:b/>
          <w:sz w:val="22"/>
          <w:szCs w:val="22"/>
        </w:rPr>
        <w:t xml:space="preserve">5.8. </w:t>
      </w:r>
      <w:r w:rsidRPr="004460CC">
        <w:rPr>
          <w:rFonts w:asciiTheme="minorHAnsi" w:hAnsiTheme="minorHAnsi" w:cstheme="minorHAnsi"/>
          <w:iCs/>
          <w:sz w:val="22"/>
          <w:szCs w:val="22"/>
        </w:rPr>
        <w:t>Após o término do tempo normal de disputa o sistema disponibilizará um tempo extra, aleatoriamente determinado pelo sistema eletrônico, durante o qual se apresentará aviso de fechamento iminente dos lances. O tempo aleatório não ultrapassará 30 (trinta) minutos</w:t>
      </w:r>
      <w:r w:rsidRPr="004460CC">
        <w:rPr>
          <w:rFonts w:asciiTheme="minorHAnsi" w:hAnsiTheme="minorHAnsi" w:cstheme="minorHAnsi"/>
          <w:sz w:val="22"/>
          <w:szCs w:val="22"/>
        </w:rPr>
        <w:t>.</w:t>
      </w:r>
    </w:p>
    <w:p w:rsidR="00C02001" w:rsidRPr="004460CC" w:rsidRDefault="00C02001" w:rsidP="00EA2A99">
      <w:pPr>
        <w:pStyle w:val="corpo"/>
        <w:spacing w:before="0" w:after="0" w:line="360" w:lineRule="auto"/>
        <w:jc w:val="both"/>
        <w:rPr>
          <w:rFonts w:asciiTheme="minorHAnsi" w:hAnsiTheme="minorHAnsi" w:cstheme="minorHAnsi"/>
          <w:sz w:val="22"/>
          <w:szCs w:val="22"/>
        </w:rPr>
      </w:pPr>
      <w:r w:rsidRPr="004460CC">
        <w:rPr>
          <w:rFonts w:asciiTheme="minorHAnsi" w:hAnsiTheme="minorHAnsi" w:cstheme="minorHAnsi"/>
          <w:b/>
          <w:sz w:val="22"/>
          <w:szCs w:val="22"/>
        </w:rPr>
        <w:t>5.9.</w:t>
      </w:r>
      <w:r w:rsidRPr="004460CC">
        <w:rPr>
          <w:rFonts w:asciiTheme="minorHAnsi" w:hAnsiTheme="minorHAnsi" w:cstheme="minorHAnsi"/>
          <w:sz w:val="22"/>
          <w:szCs w:val="22"/>
        </w:rPr>
        <w:t xml:space="preserve"> Assim que a etapa de lances for finalizada e o sistema detectar um empate, conforme estabelece os artigos 44 e 45 da LC 123/2006 a ferramenta inicia a aplicação automática do desempate em favor ME/EPP/MEI, conforme procedimento detalhado no item 14 deste Edital.</w:t>
      </w:r>
    </w:p>
    <w:p w:rsidR="00C02001" w:rsidRPr="004460CC" w:rsidRDefault="00C02001" w:rsidP="00EA2A99">
      <w:pPr>
        <w:pStyle w:val="corpo"/>
        <w:spacing w:before="0" w:after="0" w:line="360" w:lineRule="auto"/>
        <w:jc w:val="both"/>
        <w:rPr>
          <w:rFonts w:asciiTheme="minorHAnsi" w:hAnsiTheme="minorHAnsi" w:cstheme="minorHAnsi"/>
          <w:sz w:val="22"/>
          <w:szCs w:val="22"/>
        </w:rPr>
      </w:pPr>
      <w:r w:rsidRPr="004460CC">
        <w:rPr>
          <w:rFonts w:asciiTheme="minorHAnsi" w:hAnsiTheme="minorHAnsi" w:cstheme="minorHAnsi"/>
          <w:b/>
          <w:sz w:val="22"/>
          <w:szCs w:val="22"/>
        </w:rPr>
        <w:t xml:space="preserve">5.10. </w:t>
      </w:r>
      <w:r w:rsidRPr="004460CC">
        <w:rPr>
          <w:rFonts w:asciiTheme="minorHAnsi" w:hAnsiTheme="minorHAnsi" w:cstheme="minorHAnsi"/>
          <w:iCs/>
          <w:sz w:val="22"/>
          <w:szCs w:val="22"/>
        </w:rPr>
        <w:t>O Sistema eletrônico informará as propostas de menor preço de cada participante imediatamente após o encerramento da etapa de lances</w:t>
      </w:r>
      <w:r w:rsidRPr="004460CC">
        <w:rPr>
          <w:rFonts w:asciiTheme="minorHAnsi" w:hAnsiTheme="minorHAnsi" w:cstheme="minorHAnsi"/>
          <w:sz w:val="22"/>
          <w:szCs w:val="22"/>
        </w:rPr>
        <w:t>.</w:t>
      </w:r>
    </w:p>
    <w:p w:rsidR="00C02001" w:rsidRPr="004460CC" w:rsidRDefault="00C02001" w:rsidP="00EA2A99">
      <w:pPr>
        <w:pStyle w:val="yiv5950127344ydpb07602b2yiv5280077603corpo"/>
        <w:spacing w:before="0" w:beforeAutospacing="0" w:after="0" w:afterAutospacing="0" w:line="360" w:lineRule="auto"/>
        <w:jc w:val="both"/>
        <w:rPr>
          <w:rFonts w:asciiTheme="minorHAnsi" w:hAnsiTheme="minorHAnsi" w:cstheme="minorHAnsi"/>
          <w:sz w:val="22"/>
          <w:szCs w:val="22"/>
        </w:rPr>
      </w:pPr>
      <w:r w:rsidRPr="004460CC">
        <w:rPr>
          <w:rFonts w:asciiTheme="minorHAnsi" w:eastAsia="MS Mincho" w:hAnsiTheme="minorHAnsi" w:cstheme="minorHAnsi"/>
          <w:b/>
          <w:bCs/>
          <w:sz w:val="22"/>
          <w:szCs w:val="22"/>
        </w:rPr>
        <w:t>5.11.</w:t>
      </w:r>
      <w:r w:rsidRPr="004460CC">
        <w:rPr>
          <w:rFonts w:asciiTheme="minorHAnsi" w:eastAsia="MS Mincho" w:hAnsiTheme="minorHAnsi" w:cstheme="minorHAnsi"/>
          <w:sz w:val="22"/>
          <w:szCs w:val="22"/>
        </w:rPr>
        <w:t xml:space="preserve"> </w:t>
      </w:r>
      <w:r w:rsidRPr="004460CC">
        <w:rPr>
          <w:rFonts w:asciiTheme="minorHAnsi" w:hAnsiTheme="minorHAnsi" w:cstheme="minorHAnsi"/>
          <w:sz w:val="22"/>
          <w:szCs w:val="22"/>
        </w:rPr>
        <w:t>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p w:rsidR="00C02001" w:rsidRPr="004460CC" w:rsidRDefault="00C02001" w:rsidP="00EA2A99">
      <w:pPr>
        <w:pStyle w:val="yiv5950127344ydpb07602b2yiv5280077603corpo"/>
        <w:spacing w:before="0" w:beforeAutospacing="0" w:after="0" w:afterAutospacing="0" w:line="360" w:lineRule="auto"/>
        <w:jc w:val="both"/>
        <w:rPr>
          <w:rFonts w:asciiTheme="minorHAnsi" w:hAnsiTheme="minorHAnsi" w:cstheme="minorHAnsi"/>
          <w:sz w:val="22"/>
          <w:szCs w:val="22"/>
        </w:rPr>
      </w:pPr>
      <w:r w:rsidRPr="004460CC">
        <w:rPr>
          <w:rFonts w:asciiTheme="minorHAnsi" w:hAnsiTheme="minorHAnsi" w:cstheme="minorHAnsi"/>
          <w:b/>
          <w:sz w:val="22"/>
          <w:szCs w:val="22"/>
        </w:rPr>
        <w:t xml:space="preserve">5.11.1. </w:t>
      </w:r>
      <w:r w:rsidRPr="004460CC">
        <w:rPr>
          <w:rFonts w:asciiTheme="minorHAnsi" w:hAnsiTheme="minorHAnsi" w:cstheme="minorHAnsi"/>
          <w:sz w:val="22"/>
          <w:szCs w:val="22"/>
        </w:rPr>
        <w:t>Quando a desconexão persistir por tempo superior a 10 (dez) minutos, a sessão do pregão será suspensa e terá reinício somente após reagendamento/comunicação expressa aos participantes via “chat” do sistema eletrônico, onde será designado dia e hora para a continuidade da sessão.</w:t>
      </w:r>
    </w:p>
    <w:p w:rsidR="00C02001" w:rsidRPr="004460CC" w:rsidRDefault="00C02001" w:rsidP="00EA2A99">
      <w:pPr>
        <w:pStyle w:val="yiv5950127344ydpb07602b2yiv5280077603corpo"/>
        <w:spacing w:before="0" w:beforeAutospacing="0" w:after="0" w:afterAutospacing="0" w:line="360" w:lineRule="auto"/>
        <w:jc w:val="both"/>
        <w:rPr>
          <w:rFonts w:asciiTheme="minorHAnsi" w:hAnsiTheme="minorHAnsi" w:cstheme="minorHAnsi"/>
          <w:sz w:val="22"/>
          <w:szCs w:val="22"/>
        </w:rPr>
      </w:pPr>
      <w:r w:rsidRPr="004460CC">
        <w:rPr>
          <w:rFonts w:asciiTheme="minorHAnsi" w:hAnsiTheme="minorHAnsi" w:cstheme="minorHAnsi"/>
          <w:b/>
          <w:sz w:val="22"/>
          <w:szCs w:val="22"/>
        </w:rPr>
        <w:t xml:space="preserve">5.11.2. </w:t>
      </w:r>
      <w:r w:rsidRPr="004460CC">
        <w:rPr>
          <w:rFonts w:asciiTheme="minorHAnsi" w:hAnsiTheme="minorHAnsi" w:cstheme="minorHAnsi"/>
          <w:sz w:val="22"/>
          <w:szCs w:val="22"/>
        </w:rPr>
        <w:t>Caso exista a necessidade de ser suspenso o pregão, tendo em vista a quantidade de ITENS, o pregoeiro designará novo dia e horário para a continuidade do certame.</w:t>
      </w:r>
    </w:p>
    <w:p w:rsidR="00C02001" w:rsidRPr="004460CC" w:rsidRDefault="00C02001" w:rsidP="00EA2A99">
      <w:pPr>
        <w:pStyle w:val="yiv5950127344ydpb07602b2yiv5280077603corpo"/>
        <w:spacing w:before="0" w:beforeAutospacing="0" w:after="0" w:afterAutospacing="0" w:line="360" w:lineRule="auto"/>
        <w:jc w:val="both"/>
        <w:rPr>
          <w:rFonts w:asciiTheme="minorHAnsi" w:hAnsiTheme="minorHAnsi" w:cstheme="minorHAnsi"/>
          <w:sz w:val="22"/>
          <w:szCs w:val="22"/>
        </w:rPr>
      </w:pPr>
      <w:r w:rsidRPr="004460CC">
        <w:rPr>
          <w:rFonts w:asciiTheme="minorHAnsi" w:hAnsiTheme="minorHAnsi" w:cstheme="minorHAnsi"/>
          <w:b/>
          <w:sz w:val="22"/>
          <w:szCs w:val="22"/>
        </w:rPr>
        <w:t xml:space="preserve">5.11.3. </w:t>
      </w:r>
      <w:r w:rsidRPr="004460CC">
        <w:rPr>
          <w:rFonts w:asciiTheme="minorHAnsi" w:hAnsiTheme="minorHAnsi" w:cstheme="minorHAnsi"/>
          <w:sz w:val="22"/>
          <w:szCs w:val="22"/>
        </w:rPr>
        <w:t>O andamento do procedimento de licitação entre a data de abertura das propostas e a adjudicação do objeto deve ser acompanhado pelos participantes por meio do portal “</w:t>
      </w:r>
      <w:hyperlink r:id="rId14" w:history="1">
        <w:r w:rsidRPr="004460CC">
          <w:rPr>
            <w:rStyle w:val="Hyperlink"/>
            <w:rFonts w:asciiTheme="minorHAnsi" w:eastAsia="MS Mincho" w:hAnsiTheme="minorHAnsi" w:cstheme="minorHAnsi"/>
            <w:sz w:val="22"/>
            <w:szCs w:val="22"/>
          </w:rPr>
          <w:t>www.novobbmnet.com.br</w:t>
        </w:r>
      </w:hyperlink>
      <w:r w:rsidRPr="004460CC">
        <w:rPr>
          <w:rFonts w:asciiTheme="minorHAnsi" w:hAnsiTheme="minorHAnsi" w:cstheme="minorHAnsi"/>
          <w:sz w:val="22"/>
          <w:szCs w:val="22"/>
        </w:rPr>
        <w:t>”, que veiculará avisos, convocações, desclassificações de licitantes, justificativas e outras decisões referentes ao procedimento.</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5.12.</w:t>
      </w:r>
      <w:r w:rsidRPr="004460CC">
        <w:rPr>
          <w:rFonts w:asciiTheme="minorHAnsi" w:eastAsia="MS Mincho" w:hAnsiTheme="minorHAnsi" w:cstheme="minorHAnsi"/>
          <w:color w:val="auto"/>
          <w:sz w:val="22"/>
          <w:szCs w:val="22"/>
        </w:rPr>
        <w:t xml:space="preserve"> A etapa de lances da sessão pública será encerrada mediante aviso de fechamento iminente dos lances, emitido pelo sistema eletrônico, após o que transcorrerá período de tempo de até trinta minutos, aleatoriamente determinado pelo sistema eletrônico, findo o qual será automaticamente encerrada a recepção de lances.</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5.13.</w:t>
      </w:r>
      <w:r w:rsidRPr="004460CC">
        <w:rPr>
          <w:rFonts w:asciiTheme="minorHAnsi" w:eastAsia="MS Mincho" w:hAnsiTheme="minorHAnsi" w:cstheme="minorHAnsi"/>
          <w:color w:val="auto"/>
          <w:sz w:val="22"/>
          <w:szCs w:val="22"/>
        </w:rPr>
        <w:t xml:space="preserve"> Facultativamente, o pregoeiro poderá encerrar a sessão pública mediante encaminhamento de aviso de fechamento iminente dos lances e </w:t>
      </w:r>
      <w:r w:rsidR="00642067" w:rsidRPr="004460CC">
        <w:rPr>
          <w:rFonts w:asciiTheme="minorHAnsi" w:eastAsia="MS Mincho" w:hAnsiTheme="minorHAnsi" w:cstheme="minorHAnsi"/>
          <w:color w:val="auto"/>
          <w:sz w:val="22"/>
          <w:szCs w:val="22"/>
        </w:rPr>
        <w:t>subsequente</w:t>
      </w:r>
      <w:r w:rsidRPr="004460CC">
        <w:rPr>
          <w:rFonts w:asciiTheme="minorHAnsi" w:eastAsia="MS Mincho" w:hAnsiTheme="minorHAnsi" w:cstheme="minorHAnsi"/>
          <w:color w:val="auto"/>
          <w:sz w:val="22"/>
          <w:szCs w:val="22"/>
        </w:rPr>
        <w:t xml:space="preserve"> transcurso do prazo de trinta minutos, findo o qual será encerrada a recepção de lances. Neste caso, antes de anunciar o vencedor, o Pregoeiro poderá encaminhar pelo sistema eletrônico </w:t>
      </w:r>
      <w:r w:rsidR="00642067" w:rsidRPr="004460CC">
        <w:rPr>
          <w:rFonts w:asciiTheme="minorHAnsi" w:eastAsia="MS Mincho" w:hAnsiTheme="minorHAnsi" w:cstheme="minorHAnsi"/>
          <w:color w:val="auto"/>
          <w:sz w:val="22"/>
          <w:szCs w:val="22"/>
        </w:rPr>
        <w:t>contraproposta</w:t>
      </w:r>
      <w:r w:rsidRPr="004460CC">
        <w:rPr>
          <w:rFonts w:asciiTheme="minorHAnsi" w:eastAsia="MS Mincho" w:hAnsiTheme="minorHAnsi" w:cstheme="minorHAnsi"/>
          <w:color w:val="auto"/>
          <w:sz w:val="22"/>
          <w:szCs w:val="22"/>
        </w:rPr>
        <w:t xml:space="preserve"> diretamente ao proponente que tenha apresentado o lance de menor preço, para que seja obtido preço melhor, bem como decidir sobre sua aceitação.</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lastRenderedPageBreak/>
        <w:t>5.14.</w:t>
      </w:r>
      <w:r w:rsidRPr="004460CC">
        <w:rPr>
          <w:rFonts w:asciiTheme="minorHAnsi" w:eastAsia="MS Mincho" w:hAnsiTheme="minorHAnsi" w:cstheme="minorHAnsi"/>
          <w:color w:val="auto"/>
          <w:sz w:val="22"/>
          <w:szCs w:val="22"/>
        </w:rPr>
        <w:t xml:space="preserve"> O sistema informará a proposta de menor preço imediatamente após o encerramento da etapa de lances ou, quando for o caso, após negociação e decisão pelo pregoeiro acerca da aceitação do lance de menor valor.</w:t>
      </w:r>
    </w:p>
    <w:p w:rsidR="00C02001"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5.15.</w:t>
      </w:r>
      <w:r w:rsidRPr="004460CC">
        <w:rPr>
          <w:rFonts w:asciiTheme="minorHAnsi" w:eastAsia="MS Mincho" w:hAnsiTheme="minorHAnsi" w:cstheme="minorHAnsi"/>
          <w:color w:val="auto"/>
          <w:sz w:val="22"/>
          <w:szCs w:val="22"/>
        </w:rPr>
        <w:t xml:space="preserve"> Caso não sejam apresentados lances, será verificada a conformidade entre a proposta de menor preço e valor estimado para a contratação.</w:t>
      </w:r>
    </w:p>
    <w:p w:rsidR="00C02001" w:rsidRPr="004460CC" w:rsidRDefault="00C02001" w:rsidP="00EA2A99">
      <w:pPr>
        <w:spacing w:line="360" w:lineRule="auto"/>
        <w:jc w:val="both"/>
        <w:rPr>
          <w:rFonts w:asciiTheme="minorHAnsi" w:eastAsia="MS Mincho" w:hAnsiTheme="minorHAnsi" w:cstheme="minorHAnsi"/>
          <w:color w:val="auto"/>
          <w:sz w:val="22"/>
          <w:szCs w:val="22"/>
        </w:rPr>
      </w:pPr>
    </w:p>
    <w:p w:rsidR="00C02001" w:rsidRPr="004460CC" w:rsidRDefault="00C02001" w:rsidP="00EA2A99">
      <w:pPr>
        <w:spacing w:line="360" w:lineRule="auto"/>
        <w:jc w:val="both"/>
        <w:rPr>
          <w:rFonts w:asciiTheme="minorHAnsi" w:eastAsia="MS Mincho" w:hAnsiTheme="minorHAnsi" w:cstheme="minorHAnsi"/>
          <w:b/>
          <w:bCs/>
          <w:color w:val="auto"/>
          <w:sz w:val="22"/>
          <w:szCs w:val="22"/>
        </w:rPr>
      </w:pPr>
      <w:r w:rsidRPr="004460CC">
        <w:rPr>
          <w:rFonts w:asciiTheme="minorHAnsi" w:eastAsia="MS Mincho" w:hAnsiTheme="minorHAnsi" w:cstheme="minorHAnsi"/>
          <w:b/>
          <w:bCs/>
          <w:color w:val="auto"/>
          <w:sz w:val="22"/>
          <w:szCs w:val="22"/>
        </w:rPr>
        <w:t>6.</w:t>
      </w:r>
      <w:r w:rsidRPr="004460CC">
        <w:rPr>
          <w:rFonts w:asciiTheme="minorHAnsi" w:eastAsia="MS Mincho" w:hAnsiTheme="minorHAnsi" w:cstheme="minorHAnsi"/>
          <w:color w:val="auto"/>
          <w:sz w:val="22"/>
          <w:szCs w:val="22"/>
        </w:rPr>
        <w:t xml:space="preserve"> </w:t>
      </w:r>
      <w:r w:rsidRPr="004460CC">
        <w:rPr>
          <w:rFonts w:asciiTheme="minorHAnsi" w:eastAsia="MS Mincho" w:hAnsiTheme="minorHAnsi" w:cstheme="minorHAnsi"/>
          <w:b/>
          <w:bCs/>
          <w:color w:val="auto"/>
          <w:sz w:val="22"/>
          <w:szCs w:val="22"/>
        </w:rPr>
        <w:t>DA PROPOSTA</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6.1.</w:t>
      </w:r>
      <w:r w:rsidRPr="004460CC">
        <w:rPr>
          <w:rFonts w:asciiTheme="minorHAnsi" w:eastAsia="MS Mincho" w:hAnsiTheme="minorHAnsi" w:cstheme="minorHAnsi"/>
          <w:color w:val="auto"/>
          <w:sz w:val="22"/>
          <w:szCs w:val="22"/>
        </w:rPr>
        <w:t xml:space="preserve"> A proposta deverá obedecer aos seguintes critérios:</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6.1.1.</w:t>
      </w:r>
      <w:r w:rsidRPr="004460CC">
        <w:rPr>
          <w:rFonts w:asciiTheme="minorHAnsi" w:eastAsia="MS Mincho" w:hAnsiTheme="minorHAnsi" w:cstheme="minorHAnsi"/>
          <w:color w:val="auto"/>
          <w:sz w:val="22"/>
          <w:szCs w:val="22"/>
        </w:rPr>
        <w:t xml:space="preserve"> Os preços unitários e totais deverão ser cotados em moeda corrente nacional.</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6.1.2.</w:t>
      </w:r>
      <w:r w:rsidRPr="004460CC">
        <w:rPr>
          <w:rFonts w:asciiTheme="minorHAnsi" w:eastAsia="MS Mincho" w:hAnsiTheme="minorHAnsi" w:cstheme="minorHAnsi"/>
          <w:color w:val="auto"/>
          <w:sz w:val="22"/>
          <w:szCs w:val="22"/>
        </w:rPr>
        <w:t xml:space="preserve"> Excepcionalmente, nos casos em que o valor unitário for inferior a um real, poderão ser aceitas propostas com duas casas decimais.</w:t>
      </w:r>
    </w:p>
    <w:p w:rsidR="00C02001" w:rsidRPr="004460CC" w:rsidRDefault="00C02001" w:rsidP="00EA2A99">
      <w:pPr>
        <w:tabs>
          <w:tab w:val="left" w:pos="1048"/>
        </w:tabs>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6.1.3.</w:t>
      </w:r>
      <w:r w:rsidRPr="004460CC">
        <w:rPr>
          <w:rFonts w:asciiTheme="minorHAnsi" w:eastAsia="MS Mincho" w:hAnsiTheme="minorHAnsi" w:cstheme="minorHAnsi"/>
          <w:color w:val="auto"/>
          <w:sz w:val="22"/>
          <w:szCs w:val="22"/>
        </w:rPr>
        <w:t xml:space="preserve"> As marcas dos produtos deverão ser obrigatoriamente especificadas, não podendo ser ofertada mais de uma marca mantendo preço único.</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color w:val="auto"/>
          <w:sz w:val="22"/>
          <w:szCs w:val="22"/>
        </w:rPr>
        <w:t xml:space="preserve">6.1.4. </w:t>
      </w:r>
      <w:r w:rsidRPr="004460CC">
        <w:rPr>
          <w:rFonts w:asciiTheme="minorHAnsi" w:eastAsia="MS Mincho" w:hAnsiTheme="minorHAnsi" w:cstheme="minorHAnsi"/>
          <w:color w:val="auto"/>
          <w:sz w:val="22"/>
          <w:szCs w:val="22"/>
        </w:rPr>
        <w:t>A proposta deverá conter a Razão Social da proponente, CNPJ, endereço completo, telefone, e endereço eletrônico (email), para contato.</w:t>
      </w:r>
    </w:p>
    <w:p w:rsidR="00C02001" w:rsidRPr="004460CC" w:rsidRDefault="00C02001" w:rsidP="00EA2A99">
      <w:pPr>
        <w:spacing w:line="360" w:lineRule="auto"/>
        <w:jc w:val="both"/>
        <w:rPr>
          <w:rFonts w:asciiTheme="minorHAnsi" w:eastAsia="MS Mincho" w:hAnsiTheme="minorHAnsi" w:cstheme="minorHAnsi"/>
          <w:b/>
          <w:bCs/>
          <w:color w:val="auto"/>
          <w:sz w:val="22"/>
          <w:szCs w:val="22"/>
        </w:rPr>
      </w:pPr>
      <w:r w:rsidRPr="009B0F49">
        <w:rPr>
          <w:rFonts w:asciiTheme="minorHAnsi" w:eastAsia="MS Mincho" w:hAnsiTheme="minorHAnsi" w:cstheme="minorHAnsi"/>
          <w:b/>
          <w:color w:val="auto"/>
          <w:sz w:val="22"/>
          <w:szCs w:val="22"/>
        </w:rPr>
        <w:t>6.1.5.</w:t>
      </w:r>
      <w:r w:rsidRPr="004460CC">
        <w:rPr>
          <w:rFonts w:asciiTheme="minorHAnsi" w:eastAsia="MS Mincho" w:hAnsiTheme="minorHAnsi" w:cstheme="minorHAnsi"/>
          <w:color w:val="auto"/>
          <w:sz w:val="22"/>
          <w:szCs w:val="22"/>
        </w:rPr>
        <w:t xml:space="preserve"> </w:t>
      </w:r>
      <w:r w:rsidRPr="00B20DDA">
        <w:rPr>
          <w:rFonts w:asciiTheme="minorHAnsi" w:eastAsia="MS Mincho" w:hAnsiTheme="minorHAnsi" w:cstheme="minorHAnsi"/>
          <w:bCs/>
          <w:color w:val="auto"/>
          <w:sz w:val="22"/>
          <w:szCs w:val="22"/>
        </w:rPr>
        <w:t xml:space="preserve">A apresentação de amostras dos itens pelo vencedor deverá ser apresentada juntamente com os documentos descritos no item Habilitação, conforme edital, em até dois dias úteis, na </w:t>
      </w:r>
      <w:r w:rsidRPr="00B20DDA">
        <w:rPr>
          <w:rFonts w:asciiTheme="minorHAnsi" w:hAnsiTheme="minorHAnsi" w:cstheme="minorHAnsi"/>
          <w:color w:val="auto"/>
          <w:sz w:val="22"/>
          <w:szCs w:val="22"/>
        </w:rPr>
        <w:t>Coordenação de Planejamento de Aquisições e Contratações</w:t>
      </w:r>
      <w:r w:rsidRPr="00B20DDA">
        <w:rPr>
          <w:rFonts w:asciiTheme="minorHAnsi" w:eastAsia="MS Mincho" w:hAnsiTheme="minorHAnsi" w:cstheme="minorHAnsi"/>
          <w:bCs/>
          <w:color w:val="auto"/>
          <w:sz w:val="22"/>
          <w:szCs w:val="22"/>
        </w:rPr>
        <w:t>, localizado na Rua Padre Anchieta, nº 462, 5º andar, Centro , São Vicente/SP, CEP 11310-040.</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6.2.</w:t>
      </w:r>
      <w:r w:rsidRPr="004460CC">
        <w:rPr>
          <w:rFonts w:asciiTheme="minorHAnsi" w:eastAsia="MS Mincho" w:hAnsiTheme="minorHAnsi" w:cstheme="minorHAnsi"/>
          <w:color w:val="auto"/>
          <w:sz w:val="22"/>
          <w:szCs w:val="22"/>
        </w:rPr>
        <w:t xml:space="preserve"> O prazo de validade da proposta é de 90 (noventa) dias a contar da data de sua apresentação.</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6.3.</w:t>
      </w:r>
      <w:r w:rsidRPr="004460CC">
        <w:rPr>
          <w:rFonts w:asciiTheme="minorHAnsi" w:eastAsia="MS Mincho" w:hAnsiTheme="minorHAnsi" w:cstheme="minorHAnsi"/>
          <w:color w:val="auto"/>
          <w:sz w:val="22"/>
          <w:szCs w:val="22"/>
        </w:rPr>
        <w:t xml:space="preserve"> Prazo de entrega do objeto deverá ser realizada no máximo em até </w:t>
      </w:r>
      <w:r>
        <w:rPr>
          <w:rFonts w:asciiTheme="minorHAnsi" w:eastAsia="MS Mincho" w:hAnsiTheme="minorHAnsi" w:cstheme="minorHAnsi"/>
          <w:color w:val="auto"/>
          <w:sz w:val="22"/>
          <w:szCs w:val="22"/>
        </w:rPr>
        <w:t>7(sete)</w:t>
      </w:r>
      <w:r w:rsidRPr="004460CC">
        <w:rPr>
          <w:rFonts w:asciiTheme="minorHAnsi" w:eastAsia="MS Mincho" w:hAnsiTheme="minorHAnsi" w:cstheme="minorHAnsi"/>
          <w:color w:val="auto"/>
          <w:sz w:val="22"/>
          <w:szCs w:val="22"/>
        </w:rPr>
        <w:t xml:space="preserve"> dias úteis, logo após o recebimento da nota de empenho, podendo ser única ou parcelada.</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6.4.</w:t>
      </w:r>
      <w:r w:rsidRPr="004460CC">
        <w:rPr>
          <w:rFonts w:asciiTheme="minorHAnsi" w:eastAsia="MS Mincho" w:hAnsiTheme="minorHAnsi" w:cstheme="minorHAnsi"/>
          <w:color w:val="auto"/>
          <w:sz w:val="22"/>
          <w:szCs w:val="22"/>
        </w:rPr>
        <w:t xml:space="preserve"> Na omissão dos prazos estipulados nos itens </w:t>
      </w:r>
      <w:r w:rsidRPr="004460CC">
        <w:rPr>
          <w:rFonts w:asciiTheme="minorHAnsi" w:eastAsia="MS Mincho" w:hAnsiTheme="minorHAnsi" w:cstheme="minorHAnsi"/>
          <w:b/>
          <w:bCs/>
          <w:color w:val="auto"/>
          <w:sz w:val="22"/>
          <w:szCs w:val="22"/>
        </w:rPr>
        <w:t>6.2</w:t>
      </w:r>
      <w:r w:rsidRPr="004460CC">
        <w:rPr>
          <w:rFonts w:asciiTheme="minorHAnsi" w:eastAsia="MS Mincho" w:hAnsiTheme="minorHAnsi" w:cstheme="minorHAnsi"/>
          <w:color w:val="auto"/>
          <w:sz w:val="22"/>
          <w:szCs w:val="22"/>
        </w:rPr>
        <w:t xml:space="preserve"> e </w:t>
      </w:r>
      <w:r w:rsidRPr="004460CC">
        <w:rPr>
          <w:rFonts w:asciiTheme="minorHAnsi" w:eastAsia="MS Mincho" w:hAnsiTheme="minorHAnsi" w:cstheme="minorHAnsi"/>
          <w:b/>
          <w:bCs/>
          <w:color w:val="auto"/>
          <w:sz w:val="22"/>
          <w:szCs w:val="22"/>
        </w:rPr>
        <w:t>6.3</w:t>
      </w:r>
      <w:r w:rsidRPr="004460CC">
        <w:rPr>
          <w:rFonts w:asciiTheme="minorHAnsi" w:eastAsia="MS Mincho" w:hAnsiTheme="minorHAnsi" w:cstheme="minorHAnsi"/>
          <w:color w:val="auto"/>
          <w:sz w:val="22"/>
          <w:szCs w:val="22"/>
        </w:rPr>
        <w:t>, considerar-se-ão àqueles estabelecidos neste Edital.</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6.5.</w:t>
      </w:r>
      <w:r w:rsidRPr="004460CC">
        <w:rPr>
          <w:rFonts w:asciiTheme="minorHAnsi" w:eastAsia="MS Mincho" w:hAnsiTheme="minorHAnsi" w:cstheme="minorHAnsi"/>
          <w:color w:val="auto"/>
          <w:sz w:val="22"/>
          <w:szCs w:val="22"/>
        </w:rPr>
        <w:t xml:space="preserve"> É de inteira responsabilidade do ofertante o preço e demais condições apresentadas, salvo se no momento da abertura da proposta for alegado erro, e aceito pelo Pregoeiro, será registrado em ata, devendo o item ser desconsiderado da proposta.</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6.6.</w:t>
      </w:r>
      <w:r w:rsidRPr="004460CC">
        <w:rPr>
          <w:rFonts w:asciiTheme="minorHAnsi" w:eastAsia="MS Mincho" w:hAnsiTheme="minorHAnsi" w:cstheme="minorHAnsi"/>
          <w:color w:val="auto"/>
          <w:sz w:val="22"/>
          <w:szCs w:val="22"/>
        </w:rPr>
        <w:t xml:space="preserve"> Os preços propostos serão considerados completos e abrangem todos os tributos (impostos, taxas, emolumentos, contribuições fiscais e para-fiscais), fornecimento mão-de-obra especializada, leis sociais, administração, lucros, equipamentos e ferramental, transporte de material e de pessoal e qualquer despesa, acessória e/ou necessária, não especificada neste Edital.</w:t>
      </w:r>
    </w:p>
    <w:p w:rsidR="00C02001" w:rsidRPr="004460CC" w:rsidRDefault="00C02001" w:rsidP="00EA2A99">
      <w:pPr>
        <w:spacing w:line="360" w:lineRule="auto"/>
        <w:jc w:val="both"/>
        <w:rPr>
          <w:rFonts w:asciiTheme="minorHAnsi" w:eastAsia="MS Mincho" w:hAnsiTheme="minorHAnsi" w:cstheme="minorHAnsi"/>
          <w:bCs/>
          <w:snapToGrid w:val="0"/>
          <w:color w:val="auto"/>
          <w:sz w:val="22"/>
          <w:szCs w:val="22"/>
        </w:rPr>
      </w:pPr>
      <w:r w:rsidRPr="004460CC">
        <w:rPr>
          <w:rFonts w:asciiTheme="minorHAnsi" w:eastAsia="MS Mincho" w:hAnsiTheme="minorHAnsi" w:cstheme="minorHAnsi"/>
          <w:b/>
          <w:bCs/>
          <w:color w:val="auto"/>
          <w:sz w:val="22"/>
          <w:szCs w:val="22"/>
        </w:rPr>
        <w:t>6.7.</w:t>
      </w:r>
      <w:r w:rsidRPr="004460CC">
        <w:rPr>
          <w:rFonts w:asciiTheme="minorHAnsi" w:eastAsia="MS Mincho" w:hAnsiTheme="minorHAnsi" w:cstheme="minorHAnsi"/>
          <w:b/>
          <w:bCs/>
          <w:snapToGrid w:val="0"/>
          <w:color w:val="auto"/>
          <w:sz w:val="22"/>
          <w:szCs w:val="22"/>
        </w:rPr>
        <w:t xml:space="preserve"> </w:t>
      </w:r>
      <w:r w:rsidRPr="004460CC">
        <w:rPr>
          <w:rFonts w:asciiTheme="minorHAnsi" w:eastAsia="MS Mincho" w:hAnsiTheme="minorHAnsi" w:cstheme="minorHAnsi"/>
          <w:bCs/>
          <w:snapToGrid w:val="0"/>
          <w:color w:val="auto"/>
          <w:sz w:val="22"/>
          <w:szCs w:val="22"/>
        </w:rPr>
        <w:t>No caso de discordância entre valores numéricos e por extenso, prevalecerão estes últimos e, entre preços unitários e totais, os primeiros.</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lastRenderedPageBreak/>
        <w:t>6.8.</w:t>
      </w:r>
      <w:r w:rsidRPr="004460CC">
        <w:rPr>
          <w:rFonts w:asciiTheme="minorHAnsi" w:eastAsia="MS Mincho" w:hAnsiTheme="minorHAnsi" w:cstheme="minorHAnsi"/>
          <w:color w:val="auto"/>
          <w:sz w:val="22"/>
          <w:szCs w:val="22"/>
        </w:rPr>
        <w:t xml:space="preserve"> Serão desclassificadas as propostas que conflitem com as normas deste Edital ou da legislação em vigor.</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6.9.</w:t>
      </w:r>
      <w:r w:rsidRPr="004460CC">
        <w:rPr>
          <w:rFonts w:asciiTheme="minorHAnsi" w:eastAsia="MS Mincho" w:hAnsiTheme="minorHAnsi" w:cstheme="minorHAnsi"/>
          <w:color w:val="auto"/>
          <w:sz w:val="22"/>
          <w:szCs w:val="22"/>
        </w:rPr>
        <w:t xml:space="preserve"> Serão desclassificadas as propostas que:</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6.9.1.</w:t>
      </w:r>
      <w:r w:rsidRPr="004460CC">
        <w:rPr>
          <w:rFonts w:asciiTheme="minorHAnsi" w:eastAsia="MS Mincho" w:hAnsiTheme="minorHAnsi" w:cstheme="minorHAnsi"/>
          <w:color w:val="auto"/>
          <w:sz w:val="22"/>
          <w:szCs w:val="22"/>
        </w:rPr>
        <w:t xml:space="preserve"> Sejam incompletas, isto é, não contenham informação(ões) suficiente(s) que permita(m) a perfeita identificação do material licitado;</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6.9.2.</w:t>
      </w:r>
      <w:r w:rsidRPr="004460CC">
        <w:rPr>
          <w:rFonts w:asciiTheme="minorHAnsi" w:eastAsia="MS Mincho" w:hAnsiTheme="minorHAnsi" w:cstheme="minorHAnsi"/>
          <w:color w:val="auto"/>
          <w:sz w:val="22"/>
          <w:szCs w:val="22"/>
        </w:rPr>
        <w:t xml:space="preserve"> Contiverem qualquer limitação ou condição substancialmente contrastante com o presente Edital, ou seja, manifestamente </w:t>
      </w:r>
      <w:r w:rsidR="00642067" w:rsidRPr="004460CC">
        <w:rPr>
          <w:rFonts w:asciiTheme="minorHAnsi" w:eastAsia="MS Mincho" w:hAnsiTheme="minorHAnsi" w:cstheme="minorHAnsi"/>
          <w:color w:val="auto"/>
          <w:sz w:val="22"/>
          <w:szCs w:val="22"/>
        </w:rPr>
        <w:t>inexequíveis</w:t>
      </w:r>
      <w:r w:rsidRPr="004460CC">
        <w:rPr>
          <w:rFonts w:asciiTheme="minorHAnsi" w:eastAsia="MS Mincho" w:hAnsiTheme="minorHAnsi" w:cstheme="minorHAnsi"/>
          <w:color w:val="auto"/>
          <w:sz w:val="22"/>
          <w:szCs w:val="22"/>
        </w:rPr>
        <w:t>, por decisão do Pregoeiro.</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 xml:space="preserve">6.9.3. </w:t>
      </w:r>
      <w:r w:rsidRPr="004460CC">
        <w:rPr>
          <w:rFonts w:asciiTheme="minorHAnsi" w:hAnsiTheme="minorHAnsi" w:cstheme="minorHAnsi"/>
          <w:color w:val="auto"/>
          <w:sz w:val="22"/>
          <w:szCs w:val="22"/>
        </w:rPr>
        <w:t xml:space="preserve">As propostas inseridas no site </w:t>
      </w:r>
      <w:hyperlink r:id="rId15" w:history="1">
        <w:r w:rsidRPr="004460CC">
          <w:rPr>
            <w:rStyle w:val="Hyperlink"/>
            <w:rFonts w:asciiTheme="minorHAnsi" w:eastAsia="MS Mincho" w:hAnsiTheme="minorHAnsi" w:cstheme="minorHAnsi"/>
            <w:sz w:val="22"/>
            <w:szCs w:val="22"/>
          </w:rPr>
          <w:t>www.novobbmnet.com.br</w:t>
        </w:r>
      </w:hyperlink>
      <w:r w:rsidRPr="004460CC">
        <w:rPr>
          <w:rFonts w:asciiTheme="minorHAnsi" w:hAnsiTheme="minorHAnsi" w:cstheme="minorHAnsi"/>
          <w:color w:val="auto"/>
          <w:sz w:val="22"/>
          <w:szCs w:val="22"/>
        </w:rPr>
        <w:t>,</w:t>
      </w:r>
      <w:r w:rsidRPr="004460CC">
        <w:rPr>
          <w:rFonts w:asciiTheme="minorHAnsi" w:eastAsia="MS Mincho" w:hAnsiTheme="minorHAnsi" w:cstheme="minorHAnsi"/>
          <w:color w:val="auto"/>
          <w:sz w:val="22"/>
          <w:szCs w:val="22"/>
        </w:rPr>
        <w:t xml:space="preserve"> através </w:t>
      </w:r>
      <w:r w:rsidRPr="004460CC">
        <w:rPr>
          <w:rFonts w:asciiTheme="minorHAnsi" w:hAnsiTheme="minorHAnsi" w:cstheme="minorHAnsi"/>
          <w:color w:val="auto"/>
          <w:sz w:val="22"/>
          <w:szCs w:val="22"/>
        </w:rPr>
        <w:t>de chave e senha de acesso que contenham qualquer identificação do Licitante proponente.</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6.10.</w:t>
      </w:r>
      <w:r w:rsidRPr="004460CC">
        <w:rPr>
          <w:rFonts w:asciiTheme="minorHAnsi" w:eastAsia="MS Mincho" w:hAnsiTheme="minorHAnsi" w:cstheme="minorHAnsi"/>
          <w:color w:val="auto"/>
          <w:sz w:val="22"/>
          <w:szCs w:val="22"/>
        </w:rPr>
        <w:t xml:space="preserve"> A </w:t>
      </w:r>
      <w:r w:rsidRPr="004460CC">
        <w:rPr>
          <w:rFonts w:asciiTheme="minorHAnsi" w:hAnsiTheme="minorHAnsi" w:cstheme="minorHAnsi"/>
          <w:color w:val="auto"/>
          <w:sz w:val="22"/>
          <w:szCs w:val="22"/>
        </w:rPr>
        <w:t>Secretaria de Saúde de São Vicente</w:t>
      </w:r>
      <w:r w:rsidRPr="004460CC">
        <w:rPr>
          <w:rFonts w:asciiTheme="minorHAnsi" w:eastAsia="MS Mincho" w:hAnsiTheme="minorHAnsi" w:cstheme="minorHAnsi"/>
          <w:color w:val="auto"/>
          <w:sz w:val="22"/>
          <w:szCs w:val="22"/>
        </w:rPr>
        <w:t xml:space="preserve"> é considerado consumidor final, sendo que o licitante deverá obedecer ao fixado no Artigo 155, Inciso VII, Alínea “b”, da Constituição Federal de 1988.</w:t>
      </w:r>
    </w:p>
    <w:p w:rsidR="00C02001" w:rsidRPr="004460CC" w:rsidRDefault="00C02001" w:rsidP="00EA2A99">
      <w:pPr>
        <w:spacing w:line="360" w:lineRule="auto"/>
        <w:jc w:val="both"/>
        <w:rPr>
          <w:rFonts w:asciiTheme="minorHAnsi" w:eastAsia="MS Mincho" w:hAnsiTheme="minorHAnsi" w:cstheme="minorHAnsi"/>
          <w:color w:val="auto"/>
          <w:sz w:val="22"/>
          <w:szCs w:val="22"/>
        </w:rPr>
      </w:pPr>
    </w:p>
    <w:p w:rsidR="00C02001" w:rsidRPr="004460CC" w:rsidRDefault="00C02001" w:rsidP="00EA2A99">
      <w:pPr>
        <w:spacing w:line="360" w:lineRule="auto"/>
        <w:jc w:val="both"/>
        <w:rPr>
          <w:rFonts w:asciiTheme="minorHAnsi" w:eastAsia="MS Mincho" w:hAnsiTheme="minorHAnsi" w:cstheme="minorHAnsi"/>
          <w:b/>
          <w:bCs/>
          <w:color w:val="auto"/>
          <w:sz w:val="22"/>
          <w:szCs w:val="22"/>
        </w:rPr>
      </w:pPr>
      <w:r w:rsidRPr="004460CC">
        <w:rPr>
          <w:rFonts w:asciiTheme="minorHAnsi" w:eastAsia="MS Mincho" w:hAnsiTheme="minorHAnsi" w:cstheme="minorHAnsi"/>
          <w:b/>
          <w:bCs/>
          <w:color w:val="auto"/>
          <w:sz w:val="22"/>
          <w:szCs w:val="22"/>
        </w:rPr>
        <w:t>7.</w:t>
      </w:r>
      <w:r w:rsidRPr="004460CC">
        <w:rPr>
          <w:rFonts w:asciiTheme="minorHAnsi" w:eastAsia="MS Mincho" w:hAnsiTheme="minorHAnsi" w:cstheme="minorHAnsi"/>
          <w:color w:val="auto"/>
          <w:sz w:val="22"/>
          <w:szCs w:val="22"/>
        </w:rPr>
        <w:t xml:space="preserve"> </w:t>
      </w:r>
      <w:r w:rsidRPr="004460CC">
        <w:rPr>
          <w:rFonts w:asciiTheme="minorHAnsi" w:eastAsia="MS Mincho" w:hAnsiTheme="minorHAnsi" w:cstheme="minorHAnsi"/>
          <w:b/>
          <w:bCs/>
          <w:color w:val="auto"/>
          <w:sz w:val="22"/>
          <w:szCs w:val="22"/>
        </w:rPr>
        <w:t>DOS CRITÉRIOS DE JULGAMENTO</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7.1.</w:t>
      </w:r>
      <w:r w:rsidRPr="004460CC">
        <w:rPr>
          <w:rFonts w:asciiTheme="minorHAnsi" w:eastAsia="MS Mincho" w:hAnsiTheme="minorHAnsi" w:cstheme="minorHAnsi"/>
          <w:color w:val="auto"/>
          <w:sz w:val="22"/>
          <w:szCs w:val="22"/>
        </w:rPr>
        <w:t xml:space="preserve"> Para julgamento, será adotado o critério de </w:t>
      </w:r>
      <w:r w:rsidRPr="004460CC">
        <w:rPr>
          <w:rFonts w:asciiTheme="minorHAnsi" w:eastAsia="MS Mincho" w:hAnsiTheme="minorHAnsi" w:cstheme="minorHAnsi"/>
          <w:b/>
          <w:bCs/>
          <w:color w:val="000000"/>
          <w:sz w:val="22"/>
          <w:szCs w:val="22"/>
        </w:rPr>
        <w:t>MENOR PREÇO TOTAL POR ITEM</w:t>
      </w:r>
      <w:r w:rsidRPr="004460CC">
        <w:rPr>
          <w:rFonts w:asciiTheme="minorHAnsi" w:eastAsia="MS Mincho" w:hAnsiTheme="minorHAnsi" w:cstheme="minorHAnsi"/>
          <w:color w:val="auto"/>
          <w:sz w:val="22"/>
          <w:szCs w:val="22"/>
        </w:rPr>
        <w:t>, observado o prazo para fornecimento, as especificações técnicas, parâmetros mínimos de desempenho e qualidade e demais condições definidas neste Edital.</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7.2.</w:t>
      </w:r>
      <w:r w:rsidRPr="004460CC">
        <w:rPr>
          <w:rFonts w:asciiTheme="minorHAnsi" w:eastAsia="MS Mincho" w:hAnsiTheme="minorHAnsi" w:cstheme="minorHAnsi"/>
          <w:color w:val="auto"/>
          <w:sz w:val="22"/>
          <w:szCs w:val="22"/>
        </w:rPr>
        <w:t xml:space="preserve"> O Pregoeiro anunciará o licitante detentor da proposta ou lance de menor valor imediatamente após o encerramento da etapa de lances da sessão pública ou, quando for o caso, após negociação e decisão pelo Pregoeiro acerca da aceitação do lance de menor valor.</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7.3.</w:t>
      </w:r>
      <w:r w:rsidRPr="004460CC">
        <w:rPr>
          <w:rFonts w:asciiTheme="minorHAnsi" w:eastAsia="MS Mincho" w:hAnsiTheme="minorHAnsi" w:cstheme="minorHAnsi"/>
          <w:color w:val="auto"/>
          <w:sz w:val="22"/>
          <w:szCs w:val="22"/>
        </w:rPr>
        <w:t xml:space="preserve"> Se a proposta ou o lance de menor valor não for aceitável, o Pregoeiro examinará a proposta ou o lance </w:t>
      </w:r>
      <w:r w:rsidR="00642067" w:rsidRPr="004460CC">
        <w:rPr>
          <w:rFonts w:asciiTheme="minorHAnsi" w:eastAsia="MS Mincho" w:hAnsiTheme="minorHAnsi" w:cstheme="minorHAnsi"/>
          <w:color w:val="auto"/>
          <w:sz w:val="22"/>
          <w:szCs w:val="22"/>
        </w:rPr>
        <w:t>subsequente</w:t>
      </w:r>
      <w:r w:rsidRPr="004460CC">
        <w:rPr>
          <w:rFonts w:asciiTheme="minorHAnsi" w:eastAsia="MS Mincho" w:hAnsiTheme="minorHAnsi" w:cstheme="minorHAnsi"/>
          <w:color w:val="auto"/>
          <w:sz w:val="22"/>
          <w:szCs w:val="22"/>
        </w:rPr>
        <w:t>, na ordem de classificação, verificando a sua aceitabilidade e procedendo a sua habilitação. Se for necessário, repetirá esse procedimento, sucessivamente, até a apuração de uma proposta ou lance que atenda ao Edital.</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7.4.</w:t>
      </w:r>
      <w:r w:rsidRPr="004460CC">
        <w:rPr>
          <w:rFonts w:asciiTheme="minorHAnsi" w:eastAsia="MS Mincho" w:hAnsiTheme="minorHAnsi" w:cstheme="minorHAnsi"/>
          <w:color w:val="auto"/>
          <w:sz w:val="22"/>
          <w:szCs w:val="22"/>
        </w:rPr>
        <w:t xml:space="preserve"> Ocorrendo a situação a que se referem os subitens </w:t>
      </w:r>
      <w:r w:rsidRPr="004460CC">
        <w:rPr>
          <w:rFonts w:asciiTheme="minorHAnsi" w:eastAsia="MS Mincho" w:hAnsiTheme="minorHAnsi" w:cstheme="minorHAnsi"/>
          <w:b/>
          <w:bCs/>
          <w:color w:val="auto"/>
          <w:sz w:val="22"/>
          <w:szCs w:val="22"/>
        </w:rPr>
        <w:t xml:space="preserve">7.2 </w:t>
      </w:r>
      <w:r w:rsidRPr="004460CC">
        <w:rPr>
          <w:rFonts w:asciiTheme="minorHAnsi" w:eastAsia="MS Mincho" w:hAnsiTheme="minorHAnsi" w:cstheme="minorHAnsi"/>
          <w:color w:val="auto"/>
          <w:sz w:val="22"/>
          <w:szCs w:val="22"/>
        </w:rPr>
        <w:t xml:space="preserve">e </w:t>
      </w:r>
      <w:r w:rsidRPr="004460CC">
        <w:rPr>
          <w:rFonts w:asciiTheme="minorHAnsi" w:eastAsia="MS Mincho" w:hAnsiTheme="minorHAnsi" w:cstheme="minorHAnsi"/>
          <w:b/>
          <w:bCs/>
          <w:color w:val="auto"/>
          <w:sz w:val="22"/>
          <w:szCs w:val="22"/>
        </w:rPr>
        <w:t>7.3</w:t>
      </w:r>
      <w:r w:rsidRPr="004460CC">
        <w:rPr>
          <w:rFonts w:asciiTheme="minorHAnsi" w:eastAsia="MS Mincho" w:hAnsiTheme="minorHAnsi" w:cstheme="minorHAnsi"/>
          <w:color w:val="auto"/>
          <w:sz w:val="22"/>
          <w:szCs w:val="22"/>
        </w:rPr>
        <w:t xml:space="preserve"> deste Edital, o Pregoeiro poderá negociar com o licitante para que seja obtido melhor preço.</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7.5.</w:t>
      </w:r>
      <w:r w:rsidRPr="004460CC">
        <w:rPr>
          <w:rFonts w:asciiTheme="minorHAnsi" w:eastAsia="MS Mincho" w:hAnsiTheme="minorHAnsi" w:cstheme="minorHAnsi"/>
          <w:color w:val="auto"/>
          <w:sz w:val="22"/>
          <w:szCs w:val="22"/>
        </w:rPr>
        <w:t xml:space="preserve"> Da sessão, o sistema gerará ata circunstanciada, na qual estarão registrados todos os atos do procedimento e as ocorrências relevantes.</w:t>
      </w:r>
    </w:p>
    <w:p w:rsidR="00C02001" w:rsidRPr="004460CC" w:rsidRDefault="00C02001" w:rsidP="00EA2A99">
      <w:pPr>
        <w:spacing w:line="360" w:lineRule="auto"/>
        <w:jc w:val="both"/>
        <w:rPr>
          <w:rFonts w:asciiTheme="minorHAnsi" w:eastAsia="MS Mincho" w:hAnsiTheme="minorHAnsi" w:cstheme="minorHAnsi"/>
          <w:color w:val="auto"/>
          <w:sz w:val="22"/>
          <w:szCs w:val="22"/>
        </w:rPr>
      </w:pPr>
    </w:p>
    <w:p w:rsidR="00C02001" w:rsidRPr="004460CC" w:rsidRDefault="00C02001" w:rsidP="00EA2A99">
      <w:pPr>
        <w:spacing w:line="360" w:lineRule="auto"/>
        <w:jc w:val="both"/>
        <w:rPr>
          <w:rFonts w:asciiTheme="minorHAnsi" w:eastAsia="MS Mincho" w:hAnsiTheme="minorHAnsi" w:cstheme="minorHAnsi"/>
          <w:b/>
          <w:bCs/>
          <w:color w:val="auto"/>
          <w:sz w:val="22"/>
          <w:szCs w:val="22"/>
        </w:rPr>
      </w:pPr>
      <w:r w:rsidRPr="004460CC">
        <w:rPr>
          <w:rFonts w:asciiTheme="minorHAnsi" w:eastAsia="MS Mincho" w:hAnsiTheme="minorHAnsi" w:cstheme="minorHAnsi"/>
          <w:b/>
          <w:bCs/>
          <w:color w:val="auto"/>
          <w:sz w:val="22"/>
          <w:szCs w:val="22"/>
        </w:rPr>
        <w:t>8.</w:t>
      </w:r>
      <w:r w:rsidRPr="004460CC">
        <w:rPr>
          <w:rFonts w:asciiTheme="minorHAnsi" w:eastAsia="MS Mincho" w:hAnsiTheme="minorHAnsi" w:cstheme="minorHAnsi"/>
          <w:color w:val="auto"/>
          <w:sz w:val="22"/>
          <w:szCs w:val="22"/>
        </w:rPr>
        <w:t xml:space="preserve"> </w:t>
      </w:r>
      <w:r w:rsidRPr="004460CC">
        <w:rPr>
          <w:rFonts w:asciiTheme="minorHAnsi" w:eastAsia="MS Mincho" w:hAnsiTheme="minorHAnsi" w:cstheme="minorHAnsi"/>
          <w:b/>
          <w:bCs/>
          <w:color w:val="auto"/>
          <w:sz w:val="22"/>
          <w:szCs w:val="22"/>
        </w:rPr>
        <w:t>DA HABILITAÇÃO</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eastAsia="MS Mincho" w:hAnsiTheme="minorHAnsi" w:cstheme="minorHAnsi"/>
          <w:b/>
          <w:bCs/>
          <w:color w:val="auto"/>
          <w:sz w:val="22"/>
          <w:szCs w:val="22"/>
        </w:rPr>
        <w:t>8.1.</w:t>
      </w:r>
      <w:r w:rsidRPr="004460CC">
        <w:rPr>
          <w:rFonts w:asciiTheme="minorHAnsi" w:eastAsia="MS Mincho" w:hAnsiTheme="minorHAnsi" w:cstheme="minorHAnsi"/>
          <w:color w:val="auto"/>
          <w:sz w:val="22"/>
          <w:szCs w:val="22"/>
        </w:rPr>
        <w:t xml:space="preserve"> </w:t>
      </w:r>
      <w:r w:rsidRPr="004460CC">
        <w:rPr>
          <w:rFonts w:asciiTheme="minorHAnsi" w:hAnsiTheme="minorHAnsi" w:cstheme="minorHAnsi"/>
          <w:color w:val="auto"/>
          <w:sz w:val="22"/>
          <w:szCs w:val="22"/>
        </w:rPr>
        <w:t xml:space="preserve">O licitante vencedor deverá apresentar a documentação original ou fotocópia autenticada no prazo máximo de 02 (dois) dias úteis, junto com a amostra do produto licitado e </w:t>
      </w:r>
      <w:r>
        <w:rPr>
          <w:rFonts w:asciiTheme="minorHAnsi" w:hAnsiTheme="minorHAnsi" w:cstheme="minorHAnsi"/>
          <w:color w:val="auto"/>
          <w:sz w:val="22"/>
          <w:szCs w:val="22"/>
        </w:rPr>
        <w:t xml:space="preserve">aparelho compatível </w:t>
      </w:r>
      <w:r w:rsidR="00642067">
        <w:rPr>
          <w:rFonts w:asciiTheme="minorHAnsi" w:hAnsiTheme="minorHAnsi" w:cstheme="minorHAnsi"/>
          <w:color w:val="auto"/>
          <w:sz w:val="22"/>
          <w:szCs w:val="22"/>
        </w:rPr>
        <w:t>às</w:t>
      </w:r>
      <w:r>
        <w:rPr>
          <w:rFonts w:asciiTheme="minorHAnsi" w:hAnsiTheme="minorHAnsi" w:cstheme="minorHAnsi"/>
          <w:color w:val="auto"/>
          <w:sz w:val="22"/>
          <w:szCs w:val="22"/>
        </w:rPr>
        <w:t xml:space="preserve"> tiras, na Coordenação de Planejamento de Aquisições e Contratações</w:t>
      </w:r>
      <w:r w:rsidRPr="004460CC">
        <w:rPr>
          <w:rFonts w:asciiTheme="minorHAnsi" w:hAnsiTheme="minorHAnsi" w:cstheme="minorHAnsi"/>
          <w:color w:val="auto"/>
          <w:sz w:val="22"/>
          <w:szCs w:val="22"/>
        </w:rPr>
        <w:t>, localizado à Rua Padre Anchieta, 462, 5° andar, Centro, São Vicente – SP, CEP 11310-040.</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lastRenderedPageBreak/>
        <w:t>8.2.</w:t>
      </w:r>
      <w:r w:rsidRPr="004460CC">
        <w:rPr>
          <w:rFonts w:asciiTheme="minorHAnsi" w:eastAsia="MS Mincho" w:hAnsiTheme="minorHAnsi" w:cstheme="minorHAnsi"/>
          <w:color w:val="auto"/>
          <w:sz w:val="22"/>
          <w:szCs w:val="22"/>
        </w:rPr>
        <w:t xml:space="preserve"> Se o licitante desatender as exigências habilitatórias, o pregoeiro examinará a proposta </w:t>
      </w:r>
      <w:r w:rsidR="00642067" w:rsidRPr="004460CC">
        <w:rPr>
          <w:rFonts w:asciiTheme="minorHAnsi" w:eastAsia="MS Mincho" w:hAnsiTheme="minorHAnsi" w:cstheme="minorHAnsi"/>
          <w:color w:val="auto"/>
          <w:sz w:val="22"/>
          <w:szCs w:val="22"/>
        </w:rPr>
        <w:t>subsequente</w:t>
      </w:r>
      <w:r w:rsidRPr="004460CC">
        <w:rPr>
          <w:rFonts w:asciiTheme="minorHAnsi" w:eastAsia="MS Mincho" w:hAnsiTheme="minorHAnsi" w:cstheme="minorHAnsi"/>
          <w:color w:val="auto"/>
          <w:sz w:val="22"/>
          <w:szCs w:val="22"/>
        </w:rPr>
        <w:t xml:space="preserve">, verificando a sua aceitabilidade e procederá conforme o item </w:t>
      </w:r>
      <w:r w:rsidRPr="004460CC">
        <w:rPr>
          <w:rFonts w:asciiTheme="minorHAnsi" w:eastAsia="MS Mincho" w:hAnsiTheme="minorHAnsi" w:cstheme="minorHAnsi"/>
          <w:b/>
          <w:bCs/>
          <w:color w:val="auto"/>
          <w:sz w:val="22"/>
          <w:szCs w:val="22"/>
        </w:rPr>
        <w:t>8.1</w:t>
      </w:r>
      <w:r w:rsidRPr="004460CC">
        <w:rPr>
          <w:rFonts w:asciiTheme="minorHAnsi" w:eastAsia="MS Mincho" w:hAnsiTheme="minorHAnsi" w:cstheme="minorHAnsi"/>
          <w:color w:val="auto"/>
          <w:sz w:val="22"/>
          <w:szCs w:val="22"/>
        </w:rPr>
        <w:t>, na ordem de classificação, e assim sucessivamente, até a apuração de uma proposta que atenda ao edital.</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eastAsia="MS Mincho" w:hAnsiTheme="minorHAnsi" w:cstheme="minorHAnsi"/>
          <w:b/>
          <w:bCs/>
          <w:color w:val="auto"/>
          <w:sz w:val="22"/>
          <w:szCs w:val="22"/>
        </w:rPr>
        <w:t>8.3.</w:t>
      </w:r>
      <w:r w:rsidRPr="004460CC">
        <w:rPr>
          <w:rFonts w:asciiTheme="minorHAnsi" w:eastAsia="MS Mincho" w:hAnsiTheme="minorHAnsi" w:cstheme="minorHAnsi"/>
          <w:color w:val="auto"/>
          <w:sz w:val="22"/>
          <w:szCs w:val="22"/>
        </w:rPr>
        <w:t xml:space="preserve"> </w:t>
      </w:r>
      <w:r w:rsidRPr="004460CC">
        <w:rPr>
          <w:rFonts w:asciiTheme="minorHAnsi" w:hAnsiTheme="minorHAnsi" w:cstheme="minorHAnsi"/>
          <w:color w:val="auto"/>
          <w:sz w:val="22"/>
          <w:szCs w:val="22"/>
        </w:rPr>
        <w:t>A documentação relativa à Habilitação consiste em:</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8.3.1.</w:t>
      </w:r>
      <w:r w:rsidRPr="004460CC">
        <w:rPr>
          <w:rFonts w:asciiTheme="minorHAnsi" w:hAnsiTheme="minorHAnsi" w:cstheme="minorHAnsi"/>
          <w:color w:val="auto"/>
          <w:sz w:val="22"/>
          <w:szCs w:val="22"/>
        </w:rPr>
        <w:t xml:space="preserve"> </w:t>
      </w:r>
      <w:r w:rsidRPr="004460CC">
        <w:rPr>
          <w:rFonts w:asciiTheme="minorHAnsi" w:hAnsiTheme="minorHAnsi" w:cstheme="minorHAnsi"/>
          <w:b/>
          <w:color w:val="auto"/>
          <w:sz w:val="22"/>
          <w:szCs w:val="22"/>
        </w:rPr>
        <w:t>Ato constitutivo, estatuto ou contrato social</w:t>
      </w:r>
      <w:r w:rsidRPr="004460CC">
        <w:rPr>
          <w:rFonts w:asciiTheme="minorHAnsi" w:hAnsiTheme="minorHAnsi" w:cstheme="minorHAnsi"/>
          <w:color w:val="auto"/>
          <w:sz w:val="22"/>
          <w:szCs w:val="22"/>
        </w:rPr>
        <w:t xml:space="preserve"> em vigor e alteração subsequente, devidamente registrado, em se tratando de sociedades comerciais, e, no caso de sociedades por ações, acompanhado de documentos de eleição de seus administradores;</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8.3.2.</w:t>
      </w:r>
      <w:r w:rsidRPr="004460CC">
        <w:rPr>
          <w:rFonts w:asciiTheme="minorHAnsi" w:hAnsiTheme="minorHAnsi" w:cstheme="minorHAnsi"/>
          <w:color w:val="auto"/>
          <w:sz w:val="22"/>
          <w:szCs w:val="22"/>
        </w:rPr>
        <w:t xml:space="preserve"> </w:t>
      </w:r>
      <w:r w:rsidRPr="004460CC">
        <w:rPr>
          <w:rFonts w:asciiTheme="minorHAnsi" w:hAnsiTheme="minorHAnsi" w:cstheme="minorHAnsi"/>
          <w:b/>
          <w:color w:val="auto"/>
          <w:sz w:val="22"/>
          <w:szCs w:val="22"/>
        </w:rPr>
        <w:t>Certificado de Regularidade do FGTS – CRF</w:t>
      </w:r>
      <w:r w:rsidRPr="004460CC">
        <w:rPr>
          <w:rFonts w:asciiTheme="minorHAnsi" w:hAnsiTheme="minorHAnsi" w:cstheme="minorHAnsi"/>
          <w:color w:val="auto"/>
          <w:sz w:val="22"/>
          <w:szCs w:val="22"/>
        </w:rPr>
        <w:t>, expedido pela Caixa Econômica Federal, demonstrando situação regular no cumprimento dos encargos sociais instituídos por lei;</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8.3.3.</w:t>
      </w:r>
      <w:r w:rsidRPr="004460CC">
        <w:rPr>
          <w:rFonts w:asciiTheme="minorHAnsi" w:hAnsiTheme="minorHAnsi" w:cstheme="minorHAnsi"/>
          <w:color w:val="auto"/>
          <w:sz w:val="22"/>
          <w:szCs w:val="22"/>
        </w:rPr>
        <w:t xml:space="preserve"> </w:t>
      </w:r>
      <w:r w:rsidRPr="004460CC">
        <w:rPr>
          <w:rFonts w:asciiTheme="minorHAnsi" w:hAnsiTheme="minorHAnsi" w:cstheme="minorHAnsi"/>
          <w:b/>
          <w:color w:val="auto"/>
          <w:sz w:val="22"/>
          <w:szCs w:val="22"/>
        </w:rPr>
        <w:t>Certidão Negativa ou Certidão Positiva Com Efeitos de Negativa de Débitos Relativos a Créditos Tributários Federais e à Dívida Ativa Da União</w:t>
      </w:r>
      <w:r w:rsidRPr="004460CC">
        <w:rPr>
          <w:rFonts w:asciiTheme="minorHAnsi" w:hAnsiTheme="minorHAnsi" w:cstheme="minorHAnsi"/>
          <w:color w:val="auto"/>
          <w:sz w:val="22"/>
          <w:szCs w:val="22"/>
        </w:rPr>
        <w:t xml:space="preserve"> expedida pelo Ministério da Fazenda, englobando os créditos tributários relativos às contribuições sociais conforme Portaria PGFN / RFB nº 1751 de 02 de outubro de 2014;</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8.3.4.</w:t>
      </w:r>
      <w:r w:rsidRPr="004460CC">
        <w:rPr>
          <w:rFonts w:asciiTheme="minorHAnsi" w:hAnsiTheme="minorHAnsi" w:cstheme="minorHAnsi"/>
          <w:color w:val="auto"/>
          <w:sz w:val="22"/>
          <w:szCs w:val="22"/>
        </w:rPr>
        <w:t xml:space="preserve"> </w:t>
      </w:r>
      <w:r w:rsidRPr="004460CC">
        <w:rPr>
          <w:rFonts w:asciiTheme="minorHAnsi" w:hAnsiTheme="minorHAnsi" w:cstheme="minorHAnsi"/>
          <w:b/>
          <w:color w:val="auto"/>
          <w:sz w:val="22"/>
          <w:szCs w:val="22"/>
        </w:rPr>
        <w:t>Certidão Negativa ou Certidão Positiva Com Efeitos de Negativa de Débitos (Tributos Mobiliários)</w:t>
      </w:r>
      <w:r w:rsidRPr="004460CC">
        <w:rPr>
          <w:rFonts w:asciiTheme="minorHAnsi" w:hAnsiTheme="minorHAnsi" w:cstheme="minorHAnsi"/>
          <w:color w:val="auto"/>
          <w:sz w:val="22"/>
          <w:szCs w:val="22"/>
        </w:rPr>
        <w:t>, expedida pela Secretaria Da Fazenda do Município da sede da licitante;</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8.3.5.</w:t>
      </w:r>
      <w:r w:rsidRPr="004460CC">
        <w:rPr>
          <w:rFonts w:asciiTheme="minorHAnsi" w:hAnsiTheme="minorHAnsi" w:cstheme="minorHAnsi"/>
          <w:color w:val="auto"/>
          <w:sz w:val="22"/>
          <w:szCs w:val="22"/>
        </w:rPr>
        <w:t xml:space="preserve"> </w:t>
      </w:r>
      <w:r w:rsidRPr="004460CC">
        <w:rPr>
          <w:rFonts w:asciiTheme="minorHAnsi" w:hAnsiTheme="minorHAnsi" w:cstheme="minorHAnsi"/>
          <w:b/>
          <w:color w:val="auto"/>
          <w:sz w:val="22"/>
          <w:szCs w:val="22"/>
        </w:rPr>
        <w:t>Certidão Negativa ou Certidão Positiva Com Efeitos de Negativa de Débitos (Inscritos na Dívida Ativa)</w:t>
      </w:r>
      <w:r w:rsidRPr="004460CC">
        <w:rPr>
          <w:rFonts w:asciiTheme="minorHAnsi" w:hAnsiTheme="minorHAnsi" w:cstheme="minorHAnsi"/>
          <w:color w:val="auto"/>
          <w:sz w:val="22"/>
          <w:szCs w:val="22"/>
        </w:rPr>
        <w:t>, expedida pela Secretaria da Fazenda do Estado da sede da licitante;</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8.3.6.</w:t>
      </w:r>
      <w:r w:rsidRPr="004460CC">
        <w:rPr>
          <w:rFonts w:asciiTheme="minorHAnsi" w:hAnsiTheme="minorHAnsi" w:cstheme="minorHAnsi"/>
          <w:color w:val="auto"/>
          <w:sz w:val="22"/>
          <w:szCs w:val="22"/>
        </w:rPr>
        <w:t xml:space="preserve"> </w:t>
      </w:r>
      <w:r w:rsidRPr="004460CC">
        <w:rPr>
          <w:rFonts w:asciiTheme="minorHAnsi" w:hAnsiTheme="minorHAnsi" w:cstheme="minorHAnsi"/>
          <w:b/>
          <w:color w:val="auto"/>
          <w:sz w:val="22"/>
          <w:szCs w:val="22"/>
        </w:rPr>
        <w:t>Comprovante de Inscrição e de Situação Cadastral</w:t>
      </w:r>
      <w:r w:rsidRPr="004460CC">
        <w:rPr>
          <w:rFonts w:asciiTheme="minorHAnsi" w:hAnsiTheme="minorHAnsi" w:cstheme="minorHAnsi"/>
          <w:color w:val="auto"/>
          <w:sz w:val="22"/>
          <w:szCs w:val="22"/>
        </w:rPr>
        <w:t>, junto ao Cadastro Nacional da Pessoa Jurídica / Receita Federal;</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8.3.7.</w:t>
      </w:r>
      <w:r w:rsidRPr="004460CC">
        <w:rPr>
          <w:rFonts w:asciiTheme="minorHAnsi" w:hAnsiTheme="minorHAnsi" w:cstheme="minorHAnsi"/>
          <w:color w:val="auto"/>
          <w:sz w:val="22"/>
          <w:szCs w:val="22"/>
        </w:rPr>
        <w:t xml:space="preserve"> </w:t>
      </w:r>
      <w:r w:rsidRPr="004460CC">
        <w:rPr>
          <w:rFonts w:asciiTheme="minorHAnsi" w:hAnsiTheme="minorHAnsi" w:cstheme="minorHAnsi"/>
          <w:b/>
          <w:color w:val="auto"/>
          <w:sz w:val="22"/>
          <w:szCs w:val="22"/>
        </w:rPr>
        <w:t>Certidão Negativa de Falência</w:t>
      </w:r>
      <w:r w:rsidRPr="004460CC">
        <w:rPr>
          <w:rFonts w:asciiTheme="minorHAnsi" w:hAnsiTheme="minorHAnsi" w:cstheme="minorHAnsi"/>
          <w:color w:val="auto"/>
          <w:sz w:val="22"/>
          <w:szCs w:val="22"/>
        </w:rPr>
        <w:t>, expedida pelo cartório distribuidor da comarca da sede da pessoa jurídica</w:t>
      </w:r>
      <w:r w:rsidRPr="004460CC">
        <w:rPr>
          <w:rFonts w:asciiTheme="minorHAnsi" w:eastAsia="MS Mincho" w:hAnsiTheme="minorHAnsi" w:cstheme="minorHAnsi"/>
          <w:color w:val="auto"/>
          <w:sz w:val="22"/>
          <w:szCs w:val="22"/>
        </w:rPr>
        <w:t>.</w:t>
      </w:r>
      <w:r w:rsidRPr="004460CC">
        <w:rPr>
          <w:rFonts w:asciiTheme="minorHAnsi" w:hAnsiTheme="minorHAnsi" w:cstheme="minorHAnsi"/>
          <w:sz w:val="22"/>
          <w:szCs w:val="22"/>
        </w:rPr>
        <w:t xml:space="preserve"> </w:t>
      </w:r>
      <w:r w:rsidRPr="004460CC">
        <w:rPr>
          <w:rFonts w:asciiTheme="minorHAnsi" w:hAnsiTheme="minorHAnsi" w:cstheme="minorHAnsi"/>
          <w:color w:val="auto"/>
          <w:sz w:val="22"/>
          <w:szCs w:val="22"/>
        </w:rPr>
        <w:t>Na hipótese de ser positiva a certidão de distribuição de recuperação judicial, deverá o licitante, sob pena de inabilitação, apresentar o plano de recuperação já homologado pelo juízo competente e em vigor, nos termos da Súmula N° 50 do Tribunal de Contas do Estado de São Paulo.</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8.3.8.</w:t>
      </w:r>
      <w:r w:rsidRPr="004460CC">
        <w:rPr>
          <w:rFonts w:asciiTheme="minorHAnsi" w:hAnsiTheme="minorHAnsi" w:cstheme="minorHAnsi"/>
          <w:color w:val="auto"/>
          <w:sz w:val="22"/>
          <w:szCs w:val="22"/>
        </w:rPr>
        <w:t xml:space="preserve"> </w:t>
      </w:r>
      <w:r w:rsidRPr="004460CC">
        <w:rPr>
          <w:rFonts w:asciiTheme="minorHAnsi" w:hAnsiTheme="minorHAnsi" w:cstheme="minorHAnsi"/>
          <w:b/>
          <w:color w:val="auto"/>
          <w:sz w:val="22"/>
          <w:szCs w:val="22"/>
        </w:rPr>
        <w:t>Certidão Negativa ou Certidão Positiva com Efeitos de Negativa perante a Justiça do Trabalho</w:t>
      </w:r>
      <w:r w:rsidRPr="004460CC">
        <w:rPr>
          <w:rFonts w:asciiTheme="minorHAnsi" w:hAnsiTheme="minorHAnsi" w:cstheme="minorHAnsi"/>
          <w:color w:val="auto"/>
          <w:sz w:val="22"/>
          <w:szCs w:val="22"/>
        </w:rPr>
        <w:t>, referente aos Débitos Trabalhistas (CNDT), expedida pelo Tribunal Superior do Trabalho (de acordo com a Lei 12.440/2011);</w:t>
      </w:r>
    </w:p>
    <w:p w:rsidR="00C02001" w:rsidRPr="004460CC" w:rsidRDefault="00C02001" w:rsidP="00EA2A99">
      <w:pPr>
        <w:shd w:val="clear" w:color="auto" w:fill="FFFFFF"/>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8.3.</w:t>
      </w:r>
      <w:r>
        <w:rPr>
          <w:rFonts w:asciiTheme="minorHAnsi" w:hAnsiTheme="minorHAnsi" w:cstheme="minorHAnsi"/>
          <w:b/>
          <w:color w:val="auto"/>
          <w:sz w:val="22"/>
          <w:szCs w:val="22"/>
        </w:rPr>
        <w:t>9</w:t>
      </w:r>
      <w:r w:rsidRPr="004460CC">
        <w:rPr>
          <w:rFonts w:asciiTheme="minorHAnsi" w:hAnsiTheme="minorHAnsi" w:cstheme="minorHAnsi"/>
          <w:b/>
          <w:color w:val="auto"/>
          <w:sz w:val="22"/>
          <w:szCs w:val="22"/>
        </w:rPr>
        <w:t>.</w:t>
      </w:r>
      <w:r w:rsidRPr="004460CC">
        <w:rPr>
          <w:rFonts w:asciiTheme="minorHAnsi" w:hAnsiTheme="minorHAnsi" w:cstheme="minorHAnsi"/>
          <w:color w:val="auto"/>
          <w:sz w:val="22"/>
          <w:szCs w:val="22"/>
        </w:rPr>
        <w:t xml:space="preserve"> Atestado(s) fornecido(s) por pessoa(s) jurídica(s) de direito público ou privado para comprovação de aptidão para desempenho de atividade pertinente e compatível em características e quantidades com o objeto da licitação, com quantitativo de pelo menos 50% da aquisição pretendida. (obs.: será admitido o somatório dos atestados para comprovação da capacidade técnica da licitante, sem restrição quanto aos períodos dos contratos), nos termos da Súmula n° 24 do TCE/SP;</w:t>
      </w:r>
    </w:p>
    <w:p w:rsidR="00C02001" w:rsidRPr="004460CC" w:rsidRDefault="00C02001" w:rsidP="00EA2A99">
      <w:pPr>
        <w:shd w:val="clear" w:color="auto" w:fill="FFFFFF"/>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lastRenderedPageBreak/>
        <w:t>Justifica-se, portanto que, por meio desta documentação, será possível comprovar que a empresa já forneceu os produtos objeto deste certame e assim dimensionar se possui requisitos profissionais e operacionais para execução do contrato.</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color w:val="auto"/>
          <w:sz w:val="22"/>
          <w:szCs w:val="22"/>
        </w:rPr>
        <w:t>8.3.</w:t>
      </w:r>
      <w:r>
        <w:rPr>
          <w:rFonts w:asciiTheme="minorHAnsi" w:eastAsia="MS Mincho" w:hAnsiTheme="minorHAnsi" w:cstheme="minorHAnsi"/>
          <w:b/>
          <w:color w:val="auto"/>
          <w:sz w:val="22"/>
          <w:szCs w:val="22"/>
        </w:rPr>
        <w:t>10</w:t>
      </w:r>
      <w:r w:rsidRPr="004460CC">
        <w:rPr>
          <w:rFonts w:asciiTheme="minorHAnsi" w:eastAsia="MS Mincho" w:hAnsiTheme="minorHAnsi" w:cstheme="minorHAnsi"/>
          <w:b/>
          <w:color w:val="auto"/>
          <w:sz w:val="22"/>
          <w:szCs w:val="22"/>
        </w:rPr>
        <w:t>.</w:t>
      </w:r>
      <w:r w:rsidRPr="004460CC">
        <w:rPr>
          <w:rFonts w:asciiTheme="minorHAnsi" w:eastAsia="MS Mincho" w:hAnsiTheme="minorHAnsi" w:cstheme="minorHAnsi"/>
          <w:color w:val="auto"/>
          <w:sz w:val="22"/>
          <w:szCs w:val="22"/>
        </w:rPr>
        <w:t xml:space="preserve">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encerrados há mais de 03 (três) meses da data da apresentação da proposta.</w:t>
      </w:r>
    </w:p>
    <w:p w:rsidR="00C02001" w:rsidRPr="00791C1A" w:rsidRDefault="00C02001" w:rsidP="00EA2A99">
      <w:pPr>
        <w:pStyle w:val="Corpodetexto3"/>
        <w:tabs>
          <w:tab w:val="left" w:pos="240"/>
          <w:tab w:val="num" w:pos="4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right" w:pos="9602"/>
        </w:tabs>
        <w:spacing w:line="360" w:lineRule="auto"/>
        <w:rPr>
          <w:rFonts w:asciiTheme="minorHAnsi" w:hAnsiTheme="minorHAnsi" w:cstheme="minorHAnsi"/>
          <w:b w:val="0"/>
          <w:color w:val="auto"/>
          <w:sz w:val="22"/>
          <w:szCs w:val="22"/>
        </w:rPr>
      </w:pPr>
      <w:r w:rsidRPr="00791C1A">
        <w:rPr>
          <w:rFonts w:asciiTheme="minorHAnsi" w:eastAsia="MS Mincho" w:hAnsiTheme="minorHAnsi" w:cstheme="minorHAnsi"/>
          <w:color w:val="auto"/>
          <w:sz w:val="22"/>
          <w:szCs w:val="22"/>
        </w:rPr>
        <w:t>8.3.11.</w:t>
      </w:r>
      <w:r w:rsidRPr="00791C1A">
        <w:rPr>
          <w:rFonts w:asciiTheme="minorHAnsi" w:eastAsia="MS Mincho" w:hAnsiTheme="minorHAnsi" w:cstheme="minorHAnsi"/>
          <w:b w:val="0"/>
          <w:color w:val="auto"/>
          <w:sz w:val="22"/>
          <w:szCs w:val="22"/>
        </w:rPr>
        <w:t xml:space="preserve"> A</w:t>
      </w:r>
      <w:r w:rsidRPr="00791C1A">
        <w:rPr>
          <w:rFonts w:asciiTheme="minorHAnsi" w:hAnsiTheme="minorHAnsi" w:cstheme="minorHAnsi"/>
          <w:b w:val="0"/>
          <w:color w:val="auto"/>
          <w:sz w:val="22"/>
          <w:szCs w:val="22"/>
        </w:rPr>
        <w:t>presentar Certificado de Boas Práticas. No caso de Indústria, apresentar Certificado de Boas Práticas de Fabricação e Controle expedido pelo Ministério da Saúde e no caso de Distribuidora, apresentar Certificado de Boas Práticas do fabricante.</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8.3.</w:t>
      </w:r>
      <w:r>
        <w:rPr>
          <w:rFonts w:asciiTheme="minorHAnsi" w:hAnsiTheme="minorHAnsi" w:cstheme="minorHAnsi"/>
          <w:b/>
          <w:color w:val="auto"/>
          <w:sz w:val="22"/>
          <w:szCs w:val="22"/>
        </w:rPr>
        <w:t>12</w:t>
      </w:r>
      <w:r w:rsidRPr="004460CC">
        <w:rPr>
          <w:rFonts w:asciiTheme="minorHAnsi" w:hAnsiTheme="minorHAnsi" w:cstheme="minorHAnsi"/>
          <w:b/>
          <w:color w:val="auto"/>
          <w:sz w:val="22"/>
          <w:szCs w:val="22"/>
        </w:rPr>
        <w:t>.</w:t>
      </w:r>
      <w:r w:rsidRPr="004460CC">
        <w:rPr>
          <w:rFonts w:asciiTheme="minorHAnsi" w:hAnsiTheme="minorHAnsi" w:cstheme="minorHAnsi"/>
          <w:color w:val="auto"/>
          <w:sz w:val="22"/>
          <w:szCs w:val="22"/>
        </w:rPr>
        <w:t xml:space="preserve"> As certidões deverão ser apresentadas dentro do respectivo prazo de validade. Caso não conste prazo de validade no corpo da certidão, considerar-se-á o prazo de </w:t>
      </w:r>
      <w:r w:rsidRPr="004460CC">
        <w:rPr>
          <w:rFonts w:asciiTheme="minorHAnsi" w:hAnsiTheme="minorHAnsi" w:cstheme="minorHAnsi"/>
          <w:b/>
          <w:color w:val="auto"/>
          <w:sz w:val="22"/>
          <w:szCs w:val="22"/>
        </w:rPr>
        <w:t>180</w:t>
      </w:r>
      <w:r w:rsidRPr="004460CC">
        <w:rPr>
          <w:rFonts w:asciiTheme="minorHAnsi" w:hAnsiTheme="minorHAnsi" w:cstheme="minorHAnsi"/>
          <w:color w:val="auto"/>
          <w:sz w:val="22"/>
          <w:szCs w:val="22"/>
        </w:rPr>
        <w:t xml:space="preserve"> (cento e oitenta) dias da data de emissão.</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8.3.</w:t>
      </w:r>
      <w:r>
        <w:rPr>
          <w:rFonts w:asciiTheme="minorHAnsi" w:hAnsiTheme="minorHAnsi" w:cstheme="minorHAnsi"/>
          <w:b/>
          <w:color w:val="auto"/>
          <w:sz w:val="22"/>
          <w:szCs w:val="22"/>
        </w:rPr>
        <w:t>13</w:t>
      </w:r>
      <w:r w:rsidRPr="004460CC">
        <w:rPr>
          <w:rFonts w:asciiTheme="minorHAnsi" w:hAnsiTheme="minorHAnsi" w:cstheme="minorHAnsi"/>
          <w:b/>
          <w:color w:val="auto"/>
          <w:sz w:val="22"/>
          <w:szCs w:val="22"/>
        </w:rPr>
        <w:t>.</w:t>
      </w:r>
      <w:r w:rsidRPr="004460CC">
        <w:rPr>
          <w:rFonts w:asciiTheme="minorHAnsi" w:hAnsiTheme="minorHAnsi" w:cstheme="minorHAnsi"/>
          <w:color w:val="auto"/>
          <w:sz w:val="22"/>
          <w:szCs w:val="22"/>
        </w:rPr>
        <w:t xml:space="preserve"> A documentação para habilitação poderá ser apresentada em original ou fotocópia autenticada.</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8.3.</w:t>
      </w:r>
      <w:r>
        <w:rPr>
          <w:rFonts w:asciiTheme="minorHAnsi" w:hAnsiTheme="minorHAnsi" w:cstheme="minorHAnsi"/>
          <w:b/>
          <w:color w:val="auto"/>
          <w:sz w:val="22"/>
          <w:szCs w:val="22"/>
        </w:rPr>
        <w:t>14</w:t>
      </w:r>
      <w:r w:rsidRPr="004460CC">
        <w:rPr>
          <w:rFonts w:asciiTheme="minorHAnsi" w:hAnsiTheme="minorHAnsi" w:cstheme="minorHAnsi"/>
          <w:b/>
          <w:color w:val="auto"/>
          <w:sz w:val="22"/>
          <w:szCs w:val="22"/>
        </w:rPr>
        <w:t>.</w:t>
      </w:r>
      <w:r w:rsidRPr="004460CC">
        <w:rPr>
          <w:rFonts w:asciiTheme="minorHAnsi" w:hAnsiTheme="minorHAnsi" w:cstheme="minorHAnsi"/>
          <w:color w:val="auto"/>
          <w:sz w:val="22"/>
          <w:szCs w:val="22"/>
        </w:rPr>
        <w:t xml:space="preserve"> A autenticação, quando feita pelo Pregoeiro ou por servidor integrante da Equipe de Apoio, será efetuada nas dependências da</w:t>
      </w:r>
      <w:r w:rsidRPr="004460CC">
        <w:rPr>
          <w:rFonts w:asciiTheme="minorHAnsi" w:hAnsiTheme="minorHAnsi" w:cstheme="minorHAnsi"/>
          <w:b/>
          <w:color w:val="auto"/>
          <w:sz w:val="22"/>
          <w:szCs w:val="22"/>
        </w:rPr>
        <w:t xml:space="preserve"> Secretaria de Saúde de São Vicente</w:t>
      </w:r>
      <w:r w:rsidRPr="004460CC">
        <w:rPr>
          <w:rFonts w:asciiTheme="minorHAnsi" w:hAnsiTheme="minorHAnsi" w:cstheme="minorHAnsi"/>
          <w:color w:val="auto"/>
          <w:sz w:val="22"/>
          <w:szCs w:val="22"/>
        </w:rPr>
        <w:t>/Prefeitura Municipal de São Vicente, sito na Rua Padre Anchieta 462, Centro, São Vicente/SP, mediante a apresentação de fotocópias simples acompanhadas dos respectivos originais.</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8.3.</w:t>
      </w:r>
      <w:r>
        <w:rPr>
          <w:rFonts w:asciiTheme="minorHAnsi" w:hAnsiTheme="minorHAnsi" w:cstheme="minorHAnsi"/>
          <w:b/>
          <w:color w:val="auto"/>
          <w:sz w:val="22"/>
          <w:szCs w:val="22"/>
        </w:rPr>
        <w:t>15</w:t>
      </w:r>
      <w:r w:rsidRPr="004460CC">
        <w:rPr>
          <w:rFonts w:asciiTheme="minorHAnsi" w:hAnsiTheme="minorHAnsi" w:cstheme="minorHAnsi"/>
          <w:b/>
          <w:color w:val="auto"/>
          <w:sz w:val="22"/>
          <w:szCs w:val="22"/>
        </w:rPr>
        <w:t>.</w:t>
      </w:r>
      <w:r w:rsidRPr="004460CC">
        <w:rPr>
          <w:rFonts w:asciiTheme="minorHAnsi" w:hAnsiTheme="minorHAnsi" w:cstheme="minorHAnsi"/>
          <w:color w:val="auto"/>
          <w:sz w:val="22"/>
          <w:szCs w:val="22"/>
        </w:rPr>
        <w:t xml:space="preserve"> As microempresas e empresas de pequeno porte deverão atender ao disposto no Artigo 43 da Lei Complementar nº 123/06.</w:t>
      </w:r>
    </w:p>
    <w:p w:rsidR="00C02001" w:rsidRPr="004460CC" w:rsidRDefault="00C02001" w:rsidP="00EA2A99">
      <w:pPr>
        <w:pStyle w:val="Padro"/>
        <w:spacing w:line="360" w:lineRule="auto"/>
        <w:jc w:val="both"/>
        <w:rPr>
          <w:rFonts w:asciiTheme="minorHAnsi" w:hAnsiTheme="minorHAnsi" w:cstheme="minorHAnsi"/>
          <w:b/>
          <w:sz w:val="22"/>
          <w:szCs w:val="22"/>
        </w:rPr>
      </w:pPr>
      <w:r w:rsidRPr="004460CC">
        <w:rPr>
          <w:rFonts w:asciiTheme="minorHAnsi" w:hAnsiTheme="minorHAnsi" w:cstheme="minorHAnsi"/>
          <w:b/>
          <w:sz w:val="22"/>
          <w:szCs w:val="22"/>
        </w:rPr>
        <w:t>8.3.</w:t>
      </w:r>
      <w:r>
        <w:rPr>
          <w:rFonts w:asciiTheme="minorHAnsi" w:hAnsiTheme="minorHAnsi" w:cstheme="minorHAnsi"/>
          <w:b/>
          <w:sz w:val="22"/>
          <w:szCs w:val="22"/>
        </w:rPr>
        <w:t>16</w:t>
      </w:r>
      <w:r w:rsidRPr="004460CC">
        <w:rPr>
          <w:rFonts w:asciiTheme="minorHAnsi" w:hAnsiTheme="minorHAnsi" w:cstheme="minorHAnsi"/>
          <w:b/>
          <w:sz w:val="22"/>
          <w:szCs w:val="22"/>
        </w:rPr>
        <w:t>. DOCUMENTAÇÃO COMPLEMENTAR.</w:t>
      </w:r>
    </w:p>
    <w:p w:rsidR="00C02001" w:rsidRPr="004460CC" w:rsidRDefault="00C02001" w:rsidP="00EA2A99">
      <w:pPr>
        <w:pStyle w:val="Padro"/>
        <w:spacing w:line="360" w:lineRule="auto"/>
        <w:jc w:val="both"/>
        <w:rPr>
          <w:rFonts w:asciiTheme="minorHAnsi" w:hAnsiTheme="minorHAnsi" w:cstheme="minorHAnsi"/>
          <w:sz w:val="22"/>
          <w:szCs w:val="22"/>
        </w:rPr>
      </w:pPr>
      <w:r w:rsidRPr="004460CC">
        <w:rPr>
          <w:rFonts w:asciiTheme="minorHAnsi" w:hAnsiTheme="minorHAnsi" w:cstheme="minorHAnsi"/>
          <w:b/>
          <w:sz w:val="22"/>
          <w:szCs w:val="22"/>
        </w:rPr>
        <w:t>8.3.</w:t>
      </w:r>
      <w:r>
        <w:rPr>
          <w:rFonts w:asciiTheme="minorHAnsi" w:hAnsiTheme="minorHAnsi" w:cstheme="minorHAnsi"/>
          <w:b/>
          <w:sz w:val="22"/>
          <w:szCs w:val="22"/>
        </w:rPr>
        <w:t>16</w:t>
      </w:r>
      <w:r w:rsidRPr="004460CC">
        <w:rPr>
          <w:rFonts w:asciiTheme="minorHAnsi" w:hAnsiTheme="minorHAnsi" w:cstheme="minorHAnsi"/>
          <w:b/>
          <w:sz w:val="22"/>
          <w:szCs w:val="22"/>
        </w:rPr>
        <w:t>.1.</w:t>
      </w:r>
      <w:r w:rsidRPr="004460CC">
        <w:rPr>
          <w:rFonts w:asciiTheme="minorHAnsi" w:hAnsiTheme="minorHAnsi" w:cstheme="minorHAnsi"/>
          <w:sz w:val="22"/>
          <w:szCs w:val="22"/>
        </w:rPr>
        <w:t xml:space="preserve"> </w:t>
      </w:r>
      <w:r w:rsidRPr="004460CC">
        <w:rPr>
          <w:rFonts w:asciiTheme="minorHAnsi" w:hAnsiTheme="minorHAnsi" w:cstheme="minorHAnsi"/>
          <w:bCs/>
          <w:sz w:val="22"/>
          <w:szCs w:val="22"/>
        </w:rPr>
        <w:t xml:space="preserve">Cadastro de Responsável pela Contratada que assinará a Ata de Registro de Preços, conforme </w:t>
      </w:r>
      <w:r w:rsidRPr="004460CC">
        <w:rPr>
          <w:rFonts w:asciiTheme="minorHAnsi" w:hAnsiTheme="minorHAnsi" w:cstheme="minorHAnsi"/>
          <w:b/>
          <w:bCs/>
          <w:sz w:val="22"/>
          <w:szCs w:val="22"/>
        </w:rPr>
        <w:t>Anexo II,</w:t>
      </w:r>
      <w:r w:rsidRPr="004460CC">
        <w:rPr>
          <w:rFonts w:asciiTheme="minorHAnsi" w:hAnsiTheme="minorHAnsi" w:cstheme="minorHAnsi"/>
          <w:bCs/>
          <w:sz w:val="22"/>
          <w:szCs w:val="22"/>
        </w:rPr>
        <w:t xml:space="preserve"> devendo t</w:t>
      </w:r>
      <w:r w:rsidRPr="004460CC">
        <w:rPr>
          <w:rFonts w:asciiTheme="minorHAnsi" w:hAnsiTheme="minorHAnsi" w:cstheme="minorHAnsi"/>
          <w:sz w:val="22"/>
          <w:szCs w:val="22"/>
        </w:rPr>
        <w:t>odos os campos deste cadastro ter preenchimento obrigatório, obedecendo ao disposto na Instrução Nº 02/16 do Tribunal de Contas do Estado de São Paulo.</w:t>
      </w:r>
    </w:p>
    <w:p w:rsidR="00C02001" w:rsidRPr="004460CC" w:rsidRDefault="00C02001" w:rsidP="00EA2A99">
      <w:pPr>
        <w:pStyle w:val="Padro"/>
        <w:spacing w:line="360" w:lineRule="auto"/>
        <w:jc w:val="both"/>
        <w:rPr>
          <w:rFonts w:asciiTheme="minorHAnsi" w:hAnsiTheme="minorHAnsi" w:cstheme="minorHAnsi"/>
          <w:sz w:val="22"/>
          <w:szCs w:val="22"/>
        </w:rPr>
      </w:pPr>
      <w:r w:rsidRPr="004460CC">
        <w:rPr>
          <w:rFonts w:asciiTheme="minorHAnsi" w:hAnsiTheme="minorHAnsi" w:cstheme="minorHAnsi"/>
          <w:b/>
          <w:sz w:val="22"/>
          <w:szCs w:val="22"/>
        </w:rPr>
        <w:t>8.3.</w:t>
      </w:r>
      <w:r>
        <w:rPr>
          <w:rFonts w:asciiTheme="minorHAnsi" w:hAnsiTheme="minorHAnsi" w:cstheme="minorHAnsi"/>
          <w:b/>
          <w:sz w:val="22"/>
          <w:szCs w:val="22"/>
        </w:rPr>
        <w:t>16</w:t>
      </w:r>
      <w:r w:rsidRPr="004460CC">
        <w:rPr>
          <w:rFonts w:asciiTheme="minorHAnsi" w:hAnsiTheme="minorHAnsi" w:cstheme="minorHAnsi"/>
          <w:b/>
          <w:sz w:val="22"/>
          <w:szCs w:val="22"/>
        </w:rPr>
        <w:t xml:space="preserve">.2. </w:t>
      </w:r>
      <w:r w:rsidRPr="004460CC">
        <w:rPr>
          <w:rFonts w:asciiTheme="minorHAnsi" w:hAnsiTheme="minorHAnsi" w:cstheme="minorHAnsi"/>
          <w:sz w:val="22"/>
          <w:szCs w:val="22"/>
        </w:rPr>
        <w:t>Declaração da licitante, elaborada em papel timbrado e subscrita por seu representante legal, assegurando a inexistência de impedimento legal para licitar ou contratar com a Administração Pública, conforme</w:t>
      </w:r>
      <w:r w:rsidRPr="004460CC">
        <w:rPr>
          <w:rFonts w:asciiTheme="minorHAnsi" w:hAnsiTheme="minorHAnsi" w:cstheme="minorHAnsi"/>
          <w:b/>
          <w:sz w:val="22"/>
          <w:szCs w:val="22"/>
        </w:rPr>
        <w:t xml:space="preserve"> Anexo III.</w:t>
      </w:r>
    </w:p>
    <w:p w:rsidR="00C02001" w:rsidRPr="004460CC" w:rsidRDefault="00C02001" w:rsidP="00EA2A99">
      <w:pPr>
        <w:pStyle w:val="NormalWeb"/>
        <w:spacing w:before="0" w:beforeAutospacing="0" w:after="0" w:afterAutospacing="0"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8.3.</w:t>
      </w:r>
      <w:r>
        <w:rPr>
          <w:rFonts w:asciiTheme="minorHAnsi" w:hAnsiTheme="minorHAnsi" w:cstheme="minorHAnsi"/>
          <w:b/>
          <w:color w:val="auto"/>
          <w:sz w:val="22"/>
          <w:szCs w:val="22"/>
        </w:rPr>
        <w:t>16</w:t>
      </w:r>
      <w:r w:rsidRPr="004460CC">
        <w:rPr>
          <w:rFonts w:asciiTheme="minorHAnsi" w:hAnsiTheme="minorHAnsi" w:cstheme="minorHAnsi"/>
          <w:b/>
          <w:color w:val="auto"/>
          <w:sz w:val="22"/>
          <w:szCs w:val="22"/>
        </w:rPr>
        <w:t>.3.</w:t>
      </w:r>
      <w:r w:rsidRPr="004460CC">
        <w:rPr>
          <w:rFonts w:asciiTheme="minorHAnsi" w:hAnsiTheme="minorHAnsi" w:cstheme="minorHAnsi"/>
          <w:color w:val="auto"/>
          <w:sz w:val="22"/>
          <w:szCs w:val="22"/>
        </w:rPr>
        <w:t xml:space="preserve"> Declaração elaborada em papel timbrado e subscrita pelo representante legal da licitante, se que se constitui em Microempresa ou Empresa de Pequeno Porte para os fins desta licitação, nos termos da Lei Complementar Nº 123/06, e que não apresenta nenhuma das restrições do regime diferenciado e favorecido, dispostas no art. 3º, § 4º, da referida Lei,</w:t>
      </w:r>
      <w:r w:rsidRPr="004460CC">
        <w:rPr>
          <w:rFonts w:asciiTheme="minorHAnsi" w:hAnsiTheme="minorHAnsi" w:cstheme="minorHAnsi"/>
          <w:bCs/>
          <w:color w:val="auto"/>
          <w:sz w:val="22"/>
          <w:szCs w:val="22"/>
        </w:rPr>
        <w:t xml:space="preserve"> conforme modelo facultativo no </w:t>
      </w:r>
      <w:r w:rsidRPr="004460CC">
        <w:rPr>
          <w:rFonts w:asciiTheme="minorHAnsi" w:hAnsiTheme="minorHAnsi" w:cstheme="minorHAnsi"/>
          <w:b/>
          <w:bCs/>
          <w:color w:val="auto"/>
          <w:sz w:val="22"/>
          <w:szCs w:val="22"/>
        </w:rPr>
        <w:t>Anexo IV</w:t>
      </w:r>
      <w:r w:rsidRPr="004460CC">
        <w:rPr>
          <w:rFonts w:asciiTheme="minorHAnsi" w:hAnsiTheme="minorHAnsi" w:cstheme="minorHAnsi"/>
          <w:bCs/>
          <w:color w:val="auto"/>
          <w:sz w:val="22"/>
          <w:szCs w:val="22"/>
        </w:rPr>
        <w:t>.</w:t>
      </w:r>
    </w:p>
    <w:p w:rsidR="00C02001" w:rsidRPr="004460CC" w:rsidRDefault="00C02001" w:rsidP="00EA2A99">
      <w:pPr>
        <w:pStyle w:val="Padro"/>
        <w:spacing w:line="360" w:lineRule="auto"/>
        <w:jc w:val="both"/>
        <w:rPr>
          <w:rFonts w:asciiTheme="minorHAnsi" w:hAnsiTheme="minorHAnsi" w:cstheme="minorHAnsi"/>
          <w:bCs/>
          <w:sz w:val="22"/>
          <w:szCs w:val="22"/>
        </w:rPr>
      </w:pPr>
      <w:r w:rsidRPr="004460CC">
        <w:rPr>
          <w:rFonts w:asciiTheme="minorHAnsi" w:hAnsiTheme="minorHAnsi" w:cstheme="minorHAnsi"/>
          <w:b/>
          <w:sz w:val="22"/>
          <w:szCs w:val="22"/>
        </w:rPr>
        <w:lastRenderedPageBreak/>
        <w:t>8.3.</w:t>
      </w:r>
      <w:r>
        <w:rPr>
          <w:rFonts w:asciiTheme="minorHAnsi" w:hAnsiTheme="minorHAnsi" w:cstheme="minorHAnsi"/>
          <w:b/>
          <w:sz w:val="22"/>
          <w:szCs w:val="22"/>
        </w:rPr>
        <w:t>16</w:t>
      </w:r>
      <w:r w:rsidRPr="004460CC">
        <w:rPr>
          <w:rFonts w:asciiTheme="minorHAnsi" w:hAnsiTheme="minorHAnsi" w:cstheme="minorHAnsi"/>
          <w:b/>
          <w:sz w:val="22"/>
          <w:szCs w:val="22"/>
        </w:rPr>
        <w:t>.4.</w:t>
      </w:r>
      <w:r w:rsidRPr="004460CC">
        <w:rPr>
          <w:rFonts w:asciiTheme="minorHAnsi" w:hAnsiTheme="minorHAnsi" w:cstheme="minorHAnsi"/>
          <w:sz w:val="22"/>
          <w:szCs w:val="22"/>
        </w:rPr>
        <w:t xml:space="preserve"> Declaração da licitante, elaborada em papel timbrado e subscrita por seu representante legal, que cumpre plenamente os requisitos de habilitação e concorda em sua plenitude ao Edital e seus Anexos</w:t>
      </w:r>
      <w:r w:rsidRPr="004460CC">
        <w:rPr>
          <w:rFonts w:asciiTheme="minorHAnsi" w:hAnsiTheme="minorHAnsi" w:cstheme="minorHAnsi"/>
          <w:bCs/>
          <w:sz w:val="22"/>
          <w:szCs w:val="22"/>
        </w:rPr>
        <w:t xml:space="preserve">, conforme modelo facultativo no </w:t>
      </w:r>
      <w:r w:rsidRPr="004460CC">
        <w:rPr>
          <w:rFonts w:asciiTheme="minorHAnsi" w:hAnsiTheme="minorHAnsi" w:cstheme="minorHAnsi"/>
          <w:b/>
          <w:bCs/>
          <w:sz w:val="22"/>
          <w:szCs w:val="22"/>
        </w:rPr>
        <w:t>Anexo V</w:t>
      </w:r>
      <w:r w:rsidRPr="004460CC">
        <w:rPr>
          <w:rFonts w:asciiTheme="minorHAnsi" w:hAnsiTheme="minorHAnsi" w:cstheme="minorHAnsi"/>
          <w:bCs/>
          <w:sz w:val="22"/>
          <w:szCs w:val="22"/>
        </w:rPr>
        <w:t>.</w:t>
      </w:r>
    </w:p>
    <w:p w:rsidR="00C02001" w:rsidRPr="004460CC" w:rsidRDefault="00C02001" w:rsidP="00EA2A99">
      <w:pPr>
        <w:pStyle w:val="Padro"/>
        <w:spacing w:line="360" w:lineRule="auto"/>
        <w:jc w:val="both"/>
        <w:rPr>
          <w:rFonts w:asciiTheme="minorHAnsi" w:hAnsiTheme="minorHAnsi" w:cstheme="minorHAnsi"/>
          <w:bCs/>
          <w:sz w:val="22"/>
          <w:szCs w:val="22"/>
        </w:rPr>
      </w:pPr>
      <w:r w:rsidRPr="004460CC">
        <w:rPr>
          <w:rFonts w:asciiTheme="minorHAnsi" w:hAnsiTheme="minorHAnsi" w:cstheme="minorHAnsi"/>
          <w:b/>
          <w:sz w:val="22"/>
          <w:szCs w:val="22"/>
        </w:rPr>
        <w:t>8.3.</w:t>
      </w:r>
      <w:r>
        <w:rPr>
          <w:rFonts w:asciiTheme="minorHAnsi" w:hAnsiTheme="minorHAnsi" w:cstheme="minorHAnsi"/>
          <w:b/>
          <w:sz w:val="22"/>
          <w:szCs w:val="22"/>
        </w:rPr>
        <w:t>16</w:t>
      </w:r>
      <w:r w:rsidRPr="004460CC">
        <w:rPr>
          <w:rFonts w:asciiTheme="minorHAnsi" w:hAnsiTheme="minorHAnsi" w:cstheme="minorHAnsi"/>
          <w:b/>
          <w:sz w:val="22"/>
          <w:szCs w:val="22"/>
        </w:rPr>
        <w:t>.5.</w:t>
      </w:r>
      <w:r w:rsidRPr="004460CC">
        <w:rPr>
          <w:rFonts w:asciiTheme="minorHAnsi" w:hAnsiTheme="minorHAnsi" w:cstheme="minorHAnsi"/>
          <w:sz w:val="22"/>
          <w:szCs w:val="22"/>
        </w:rPr>
        <w:t xml:space="preserve"> Declaração elaborada em papel timbrado e subscrita pelo representante legal da licitante, assegurando o atendimento do disposto no inciso XXXIII do art. 7º da Constituição Federal, de 5 de outubro de 1988, e no inciso V do art. 27 da Lei nº 8.666, de 21 de junho de 1993, acrescido pela Lei nº 9.854, de 27 de outubro de 1999, que não possui em seu quadro de pessoal empregado(s) com menos de 18 (dezoito) anos em trabalho noturno, perigoso ou insalubre, e em qualquer trabalho menores de 16 (dezesseis) anos, salvo na condição de aprendiz a partir de 14 (quatorze) anos</w:t>
      </w:r>
      <w:r w:rsidRPr="004460CC">
        <w:rPr>
          <w:rFonts w:asciiTheme="minorHAnsi" w:hAnsiTheme="minorHAnsi" w:cstheme="minorHAnsi"/>
          <w:bCs/>
          <w:sz w:val="22"/>
          <w:szCs w:val="22"/>
        </w:rPr>
        <w:t xml:space="preserve">, conforme modelo facultativo no </w:t>
      </w:r>
      <w:r w:rsidRPr="004460CC">
        <w:rPr>
          <w:rFonts w:asciiTheme="minorHAnsi" w:hAnsiTheme="minorHAnsi" w:cstheme="minorHAnsi"/>
          <w:b/>
          <w:bCs/>
          <w:sz w:val="22"/>
          <w:szCs w:val="22"/>
        </w:rPr>
        <w:t>Anexo VI</w:t>
      </w:r>
      <w:r w:rsidRPr="004460CC">
        <w:rPr>
          <w:rFonts w:asciiTheme="minorHAnsi" w:hAnsiTheme="minorHAnsi" w:cstheme="minorHAnsi"/>
          <w:bCs/>
          <w:sz w:val="22"/>
          <w:szCs w:val="22"/>
        </w:rPr>
        <w:t>.</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8.4.</w:t>
      </w:r>
      <w:r w:rsidRPr="004460CC">
        <w:rPr>
          <w:rFonts w:asciiTheme="minorHAnsi" w:eastAsia="MS Mincho" w:hAnsiTheme="minorHAnsi" w:cstheme="minorHAnsi"/>
          <w:color w:val="auto"/>
          <w:sz w:val="22"/>
          <w:szCs w:val="22"/>
        </w:rPr>
        <w:t xml:space="preserve"> Após a realização dos procedimentos relativos ao julgamento e ordenação das propostas, o Pregoeiro verificará a regularidade do cadastro da proponente vencedora.</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8.5.</w:t>
      </w:r>
      <w:r w:rsidRPr="004460CC">
        <w:rPr>
          <w:rFonts w:asciiTheme="minorHAnsi" w:eastAsia="MS Mincho" w:hAnsiTheme="minorHAnsi" w:cstheme="minorHAnsi"/>
          <w:color w:val="auto"/>
          <w:sz w:val="22"/>
          <w:szCs w:val="22"/>
        </w:rPr>
        <w:t xml:space="preserve"> Os documentos apresentados deverão ser, obrigatoriamente, da mesma sede, ou seja, se da matriz, todos da matriz, se de alguma filial, todos da mesma filial, com exceção dos documentos que são válidos para matriz e todas as filiais. Caso a empresa seja vencedora de algum lote, o contrato será celebrado com a sede que apresentou a documentação.</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8.6.</w:t>
      </w:r>
      <w:r w:rsidRPr="004460CC">
        <w:rPr>
          <w:rFonts w:asciiTheme="minorHAnsi" w:eastAsia="MS Mincho" w:hAnsiTheme="minorHAnsi" w:cstheme="minorHAnsi"/>
          <w:color w:val="auto"/>
          <w:sz w:val="22"/>
          <w:szCs w:val="22"/>
        </w:rPr>
        <w:t xml:space="preserve"> Constatando o atendimento das exigências previstas no Edital, o licitante será declarado vencedor, sendo homologado o procedimento e adjudicado o objeto da licitação pela autoridade competente.</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8.6.1.</w:t>
      </w:r>
      <w:r w:rsidRPr="004460CC">
        <w:rPr>
          <w:rFonts w:asciiTheme="minorHAnsi" w:eastAsia="MS Mincho" w:hAnsiTheme="minorHAnsi" w:cstheme="minorHAnsi"/>
          <w:color w:val="auto"/>
          <w:sz w:val="22"/>
          <w:szCs w:val="22"/>
        </w:rPr>
        <w:t xml:space="preserve"> Havendo recurso, o pregoeiro apreciará os mesmos e, caso não reconsidere sua posição, caberá à autoridade competente, o Superintendente, a decisão em grau final. </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8.7.</w:t>
      </w:r>
      <w:r w:rsidRPr="004460CC">
        <w:rPr>
          <w:rFonts w:asciiTheme="minorHAnsi" w:eastAsia="MS Mincho" w:hAnsiTheme="minorHAnsi" w:cstheme="minorHAnsi"/>
          <w:color w:val="auto"/>
          <w:sz w:val="22"/>
          <w:szCs w:val="22"/>
        </w:rPr>
        <w:t xml:space="preserve">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8.8.</w:t>
      </w:r>
      <w:r w:rsidRPr="004460CC">
        <w:rPr>
          <w:rFonts w:asciiTheme="minorHAnsi" w:hAnsiTheme="minorHAnsi" w:cstheme="minorHAnsi"/>
          <w:color w:val="auto"/>
          <w:sz w:val="22"/>
          <w:szCs w:val="22"/>
        </w:rPr>
        <w:t xml:space="preserve"> As comprovações de regularidade fiscal e trabalhista das Microempresas – ME e Empresas de Pequeno Porte – EPP, por ocasião da participação neste certame, DEVERÃO apresentar toda a documentação exigida para fins habilitatórios, mesmo que estas apresentem alguma restrição em obediência ao art. 43 da Lei Complementar n° 123/06:</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a)</w:t>
      </w:r>
      <w:r w:rsidRPr="004460CC">
        <w:rPr>
          <w:rFonts w:asciiTheme="minorHAnsi" w:hAnsiTheme="minorHAnsi" w:cstheme="minorHAnsi"/>
          <w:color w:val="auto"/>
          <w:sz w:val="22"/>
          <w:szCs w:val="22"/>
        </w:rPr>
        <w:t xml:space="preserve"> Havendo alguma restrição na comprovação da regularidade fiscal, será assegurado o prazo de 05 (cinco) dias úteis, a contar do momento que o(s) proponente(s) for(em) declarado(s) vencedor(es) do certame, prorrogáveis uma única vez, por igual período, mediante solicitação(ões) expressa(s) do(s) proponente(s), a critério desta Prefeitura Municipal de São Vicente, para a regularização da </w:t>
      </w:r>
      <w:r w:rsidRPr="004460CC">
        <w:rPr>
          <w:rFonts w:asciiTheme="minorHAnsi" w:hAnsiTheme="minorHAnsi" w:cstheme="minorHAnsi"/>
          <w:color w:val="auto"/>
          <w:sz w:val="22"/>
          <w:szCs w:val="22"/>
        </w:rPr>
        <w:lastRenderedPageBreak/>
        <w:t xml:space="preserve">documentação, pagamento ou parcelamento do débito, e emissão de eventuais certidões negativas ou positivas com efeito de certidão negativa. </w:t>
      </w:r>
    </w:p>
    <w:p w:rsidR="00C02001" w:rsidRPr="004460CC" w:rsidRDefault="00642067"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b)</w:t>
      </w:r>
      <w:r w:rsidRPr="004460CC">
        <w:rPr>
          <w:rFonts w:asciiTheme="minorHAnsi" w:hAnsiTheme="minorHAnsi" w:cstheme="minorHAnsi"/>
          <w:color w:val="auto"/>
          <w:sz w:val="22"/>
          <w:szCs w:val="22"/>
        </w:rPr>
        <w:t xml:space="preserve"> A não regularização da documentação, no prazo previsto, implicará na decadência do direito à contratação, sem prejuízo das sanções previstas neste edital, procedendo-se à convocação dos licitantes remanescentes na ordem de classificação para, em sessão pública, retomar os atos referentes ao procedimento licitatório, nos termos do art. 4º, inciso XXIII, da Lei Federal Nº</w:t>
      </w:r>
      <w:r>
        <w:rPr>
          <w:rFonts w:asciiTheme="minorHAnsi" w:hAnsiTheme="minorHAnsi" w:cstheme="minorHAnsi"/>
          <w:color w:val="auto"/>
          <w:sz w:val="22"/>
          <w:szCs w:val="22"/>
        </w:rPr>
        <w:t xml:space="preserve"> 10.520/02 ou revogar o certame</w:t>
      </w:r>
      <w:r w:rsidRPr="004460CC">
        <w:rPr>
          <w:rFonts w:asciiTheme="minorHAnsi" w:hAnsiTheme="minorHAnsi" w:cstheme="minorHAnsi"/>
          <w:color w:val="auto"/>
          <w:sz w:val="22"/>
          <w:szCs w:val="22"/>
        </w:rPr>
        <w:t>.</w:t>
      </w:r>
    </w:p>
    <w:p w:rsidR="00C02001" w:rsidRPr="004460CC" w:rsidRDefault="00C02001" w:rsidP="00EA2A99">
      <w:pPr>
        <w:spacing w:line="360" w:lineRule="auto"/>
        <w:jc w:val="both"/>
        <w:rPr>
          <w:rFonts w:asciiTheme="minorHAnsi" w:hAnsiTheme="minorHAnsi" w:cstheme="minorHAnsi"/>
          <w:color w:val="auto"/>
          <w:sz w:val="22"/>
          <w:szCs w:val="22"/>
        </w:rPr>
      </w:pPr>
    </w:p>
    <w:p w:rsidR="00C02001" w:rsidRPr="004460CC" w:rsidRDefault="00C02001" w:rsidP="00EA2A99">
      <w:pPr>
        <w:spacing w:line="360" w:lineRule="auto"/>
        <w:jc w:val="both"/>
        <w:rPr>
          <w:rFonts w:asciiTheme="minorHAnsi" w:eastAsia="MS Mincho" w:hAnsiTheme="minorHAnsi" w:cstheme="minorHAnsi"/>
          <w:b/>
          <w:bCs/>
          <w:color w:val="auto"/>
          <w:sz w:val="22"/>
          <w:szCs w:val="22"/>
        </w:rPr>
      </w:pPr>
      <w:r w:rsidRPr="004460CC">
        <w:rPr>
          <w:rFonts w:asciiTheme="minorHAnsi" w:eastAsia="MS Mincho" w:hAnsiTheme="minorHAnsi" w:cstheme="minorHAnsi"/>
          <w:b/>
          <w:bCs/>
          <w:color w:val="auto"/>
          <w:sz w:val="22"/>
          <w:szCs w:val="22"/>
        </w:rPr>
        <w:t>9. DA IMPUGNAÇÃO AO EDITAL E RECURSOS</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9.1.</w:t>
      </w:r>
      <w:r w:rsidRPr="004460CC">
        <w:rPr>
          <w:rFonts w:asciiTheme="minorHAnsi" w:eastAsia="MS Mincho" w:hAnsiTheme="minorHAnsi" w:cstheme="minorHAnsi"/>
          <w:color w:val="auto"/>
          <w:sz w:val="22"/>
          <w:szCs w:val="22"/>
        </w:rPr>
        <w:t xml:space="preserve"> Impugnações ao ato convocatório do pregão serão recebidas até 02 (dois) dias úteis antes da data fixada para abertura da licitação.</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9.1.1.</w:t>
      </w:r>
      <w:r w:rsidRPr="004460CC">
        <w:rPr>
          <w:rFonts w:asciiTheme="minorHAnsi" w:eastAsia="MS Mincho" w:hAnsiTheme="minorHAnsi" w:cstheme="minorHAnsi"/>
          <w:color w:val="auto"/>
          <w:sz w:val="22"/>
          <w:szCs w:val="22"/>
        </w:rPr>
        <w:t xml:space="preserve"> Caberá ao pregoeiro decidir sobre a impugnação, no prazo de 24 (vinte e quatro) horas.</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9.1.2.</w:t>
      </w:r>
      <w:r w:rsidRPr="004460CC">
        <w:rPr>
          <w:rFonts w:asciiTheme="minorHAnsi" w:eastAsia="MS Mincho" w:hAnsiTheme="minorHAnsi" w:cstheme="minorHAnsi"/>
          <w:color w:val="auto"/>
          <w:sz w:val="22"/>
          <w:szCs w:val="22"/>
        </w:rPr>
        <w:t xml:space="preserve"> Deferida a impugnação do ato convocatório, será designada nova data para realização do certame.</w:t>
      </w:r>
    </w:p>
    <w:p w:rsidR="00C02001" w:rsidRPr="00493949"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9.2.</w:t>
      </w:r>
      <w:r w:rsidRPr="004460CC">
        <w:rPr>
          <w:rFonts w:asciiTheme="minorHAnsi" w:eastAsia="MS Mincho" w:hAnsiTheme="minorHAnsi" w:cstheme="minorHAnsi"/>
          <w:color w:val="auto"/>
          <w:sz w:val="22"/>
          <w:szCs w:val="22"/>
        </w:rPr>
        <w:t xml:space="preserve"> </w:t>
      </w:r>
      <w:r w:rsidR="00642067" w:rsidRPr="004460CC">
        <w:rPr>
          <w:rFonts w:asciiTheme="minorHAnsi" w:eastAsia="MS Mincho" w:hAnsiTheme="minorHAnsi" w:cstheme="minorHAnsi"/>
          <w:color w:val="auto"/>
          <w:sz w:val="22"/>
          <w:szCs w:val="22"/>
        </w:rPr>
        <w:t xml:space="preserve">Ao final da sessão, o proponente que desejar recorrer contra decisões do Pregoeiro poderá fazê-lo, manifestando sua intenção com registro da síntese das suas razões em 10 (dez) minutos, devendo juntar memoriais no prazo de até 03 (três) dias através do e-mail </w:t>
      </w:r>
      <w:hyperlink r:id="rId16" w:history="1">
        <w:r w:rsidR="00493949" w:rsidRPr="00493949">
          <w:rPr>
            <w:rStyle w:val="Hyperlink"/>
            <w:rFonts w:asciiTheme="minorHAnsi" w:eastAsia="MS Mincho" w:hAnsiTheme="minorHAnsi" w:cstheme="minorHAnsi"/>
            <w:sz w:val="22"/>
            <w:szCs w:val="22"/>
            <w:u w:val="none"/>
          </w:rPr>
          <w:t>sesasvcompras@yahoo.com.br</w:t>
        </w:r>
      </w:hyperlink>
      <w:r w:rsidR="00493949" w:rsidRPr="00493949">
        <w:rPr>
          <w:rFonts w:asciiTheme="minorHAnsi" w:eastAsia="MS Mincho" w:hAnsiTheme="minorHAnsi" w:cstheme="minorHAnsi"/>
          <w:color w:val="auto"/>
          <w:sz w:val="22"/>
          <w:szCs w:val="22"/>
        </w:rPr>
        <w:t xml:space="preserve"> </w:t>
      </w:r>
      <w:r w:rsidR="00642067" w:rsidRPr="00493949">
        <w:rPr>
          <w:rFonts w:asciiTheme="minorHAnsi" w:eastAsia="MS Mincho" w:hAnsiTheme="minorHAnsi" w:cstheme="minorHAnsi"/>
          <w:color w:val="auto"/>
          <w:sz w:val="22"/>
          <w:szCs w:val="22"/>
        </w:rPr>
        <w:t xml:space="preserve">ou </w:t>
      </w:r>
      <w:hyperlink r:id="rId17" w:history="1">
        <w:r w:rsidR="00493949" w:rsidRPr="00493949">
          <w:rPr>
            <w:rStyle w:val="Hyperlink"/>
            <w:rFonts w:asciiTheme="minorHAnsi" w:eastAsia="MS Mincho" w:hAnsiTheme="minorHAnsi" w:cstheme="minorHAnsi"/>
            <w:sz w:val="22"/>
            <w:szCs w:val="22"/>
            <w:u w:val="none"/>
          </w:rPr>
          <w:t>compras@saudesaovicente.sp.gov.br</w:t>
        </w:r>
      </w:hyperlink>
      <w:r w:rsidR="00493949" w:rsidRPr="00493949">
        <w:rPr>
          <w:rFonts w:asciiTheme="minorHAnsi" w:eastAsia="MS Mincho" w:hAnsiTheme="minorHAnsi" w:cstheme="minorHAnsi"/>
          <w:color w:val="auto"/>
          <w:sz w:val="22"/>
          <w:szCs w:val="22"/>
        </w:rPr>
        <w:t xml:space="preserve">. </w:t>
      </w:r>
      <w:r w:rsidR="00642067" w:rsidRPr="00493949">
        <w:rPr>
          <w:rFonts w:asciiTheme="minorHAnsi" w:eastAsia="MS Mincho" w:hAnsiTheme="minorHAnsi" w:cstheme="minorHAnsi"/>
          <w:color w:val="auto"/>
          <w:sz w:val="22"/>
          <w:szCs w:val="22"/>
        </w:rPr>
        <w:t>Os interessados ficam, desde logo, intimados a apresentar contrarrazões em igual prazo, que começará a correr do término do prazo do recorrente.</w:t>
      </w:r>
    </w:p>
    <w:p w:rsidR="00C02001" w:rsidRPr="00493949" w:rsidRDefault="00C02001" w:rsidP="00EA2A99">
      <w:pPr>
        <w:spacing w:line="360" w:lineRule="auto"/>
        <w:jc w:val="both"/>
        <w:rPr>
          <w:rFonts w:asciiTheme="minorHAnsi" w:eastAsia="MS Mincho" w:hAnsiTheme="minorHAnsi" w:cstheme="minorHAnsi"/>
          <w:color w:val="auto"/>
          <w:sz w:val="22"/>
          <w:szCs w:val="22"/>
        </w:rPr>
      </w:pPr>
      <w:r w:rsidRPr="00493949">
        <w:rPr>
          <w:rFonts w:asciiTheme="minorHAnsi" w:eastAsia="MS Mincho" w:hAnsiTheme="minorHAnsi" w:cstheme="minorHAnsi"/>
          <w:b/>
          <w:bCs/>
          <w:color w:val="auto"/>
          <w:sz w:val="22"/>
          <w:szCs w:val="22"/>
        </w:rPr>
        <w:t>9.2.1.</w:t>
      </w:r>
      <w:r w:rsidRPr="00493949">
        <w:rPr>
          <w:rFonts w:asciiTheme="minorHAnsi" w:eastAsia="MS Mincho" w:hAnsiTheme="minorHAnsi" w:cstheme="minorHAnsi"/>
          <w:color w:val="auto"/>
          <w:sz w:val="22"/>
          <w:szCs w:val="22"/>
        </w:rPr>
        <w:t xml:space="preserve"> As razões de recurso ficarão à disposição dos interessados durante os prazos referidos no item </w:t>
      </w:r>
      <w:r w:rsidRPr="00493949">
        <w:rPr>
          <w:rFonts w:asciiTheme="minorHAnsi" w:eastAsia="MS Mincho" w:hAnsiTheme="minorHAnsi" w:cstheme="minorHAnsi"/>
          <w:b/>
          <w:bCs/>
          <w:color w:val="auto"/>
          <w:sz w:val="22"/>
          <w:szCs w:val="22"/>
        </w:rPr>
        <w:t>9.2</w:t>
      </w:r>
      <w:r w:rsidRPr="00493949">
        <w:rPr>
          <w:rFonts w:asciiTheme="minorHAnsi" w:eastAsia="MS Mincho" w:hAnsiTheme="minorHAnsi" w:cstheme="minorHAnsi"/>
          <w:color w:val="auto"/>
          <w:sz w:val="22"/>
          <w:szCs w:val="22"/>
        </w:rPr>
        <w:t xml:space="preserve"> na sala da</w:t>
      </w:r>
      <w:r w:rsidRPr="00493949">
        <w:rPr>
          <w:rFonts w:asciiTheme="minorHAnsi" w:eastAsia="MS Mincho" w:hAnsiTheme="minorHAnsi" w:cstheme="minorHAnsi"/>
          <w:sz w:val="22"/>
          <w:szCs w:val="22"/>
        </w:rPr>
        <w:t xml:space="preserve"> </w:t>
      </w:r>
      <w:r w:rsidRPr="00493949">
        <w:rPr>
          <w:rFonts w:asciiTheme="minorHAnsi" w:hAnsiTheme="minorHAnsi" w:cstheme="minorHAnsi"/>
          <w:color w:val="auto"/>
          <w:sz w:val="22"/>
          <w:szCs w:val="22"/>
        </w:rPr>
        <w:t>Coordenação de Planejamento de Aquisições e Contratações</w:t>
      </w:r>
      <w:r w:rsidRPr="00493949">
        <w:rPr>
          <w:rFonts w:asciiTheme="minorHAnsi" w:eastAsia="MS Mincho" w:hAnsiTheme="minorHAnsi" w:cstheme="minorHAnsi"/>
          <w:sz w:val="22"/>
          <w:szCs w:val="22"/>
        </w:rPr>
        <w:t>.</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93949">
        <w:rPr>
          <w:rFonts w:asciiTheme="minorHAnsi" w:eastAsia="MS Mincho" w:hAnsiTheme="minorHAnsi" w:cstheme="minorHAnsi"/>
          <w:b/>
          <w:bCs/>
          <w:color w:val="auto"/>
          <w:sz w:val="22"/>
          <w:szCs w:val="22"/>
        </w:rPr>
        <w:t>9.3.</w:t>
      </w:r>
      <w:r w:rsidRPr="00493949">
        <w:rPr>
          <w:rFonts w:asciiTheme="minorHAnsi" w:eastAsia="MS Mincho" w:hAnsiTheme="minorHAnsi" w:cstheme="minorHAnsi"/>
          <w:color w:val="auto"/>
          <w:sz w:val="22"/>
          <w:szCs w:val="22"/>
        </w:rPr>
        <w:t xml:space="preserve"> A falta de manifestação imediata e motivada do licitante importará a decadência do direit</w:t>
      </w:r>
      <w:r w:rsidRPr="004460CC">
        <w:rPr>
          <w:rFonts w:asciiTheme="minorHAnsi" w:eastAsia="MS Mincho" w:hAnsiTheme="minorHAnsi" w:cstheme="minorHAnsi"/>
          <w:color w:val="auto"/>
          <w:sz w:val="22"/>
          <w:szCs w:val="22"/>
        </w:rPr>
        <w:t>o de recurso e a adjudicação ao vencedor do certame.</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9.4.</w:t>
      </w:r>
      <w:r w:rsidRPr="004460CC">
        <w:rPr>
          <w:rFonts w:asciiTheme="minorHAnsi" w:eastAsia="MS Mincho" w:hAnsiTheme="minorHAnsi" w:cstheme="minorHAnsi"/>
          <w:color w:val="auto"/>
          <w:sz w:val="22"/>
          <w:szCs w:val="22"/>
        </w:rPr>
        <w:t xml:space="preserve"> Os recursos contra decisões do pregoeiro terão efeito suspensivo.</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9.5.</w:t>
      </w:r>
      <w:r w:rsidRPr="004460CC">
        <w:rPr>
          <w:rFonts w:asciiTheme="minorHAnsi" w:eastAsia="MS Mincho" w:hAnsiTheme="minorHAnsi" w:cstheme="minorHAnsi"/>
          <w:color w:val="auto"/>
          <w:sz w:val="22"/>
          <w:szCs w:val="22"/>
        </w:rPr>
        <w:t xml:space="preserve"> O acolhimento de recurso importará a invalidação apenas dos atos insuscetíveis de aproveitamento.</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9.6.</w:t>
      </w:r>
      <w:r w:rsidRPr="004460CC">
        <w:rPr>
          <w:rFonts w:asciiTheme="minorHAnsi" w:eastAsia="MS Mincho" w:hAnsiTheme="minorHAnsi" w:cstheme="minorHAnsi"/>
          <w:color w:val="auto"/>
          <w:sz w:val="22"/>
          <w:szCs w:val="22"/>
        </w:rPr>
        <w:t xml:space="preserve"> Não será conhecida a impugnação e o recurso apresentado fora do prazo legal, subscrito por representante não habilitado legalmente, ou não identificado no processo para responder pelo proponente.</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9.7.</w:t>
      </w:r>
      <w:r w:rsidRPr="004460CC">
        <w:rPr>
          <w:rFonts w:asciiTheme="minorHAnsi" w:eastAsia="MS Mincho" w:hAnsiTheme="minorHAnsi" w:cstheme="minorHAnsi"/>
          <w:color w:val="auto"/>
          <w:sz w:val="22"/>
          <w:szCs w:val="22"/>
        </w:rPr>
        <w:t xml:space="preserve"> A decisão em grau de recurso será definitiva e dela dar-se-á conhecimento mediante publicação no Boletim Municipal Oficial de São Vicente.</w:t>
      </w:r>
    </w:p>
    <w:p w:rsidR="00C02001" w:rsidRPr="004460CC" w:rsidRDefault="00C02001" w:rsidP="00EA2A99">
      <w:pPr>
        <w:spacing w:line="360" w:lineRule="auto"/>
        <w:jc w:val="both"/>
        <w:rPr>
          <w:rFonts w:asciiTheme="minorHAnsi" w:eastAsia="MS Mincho" w:hAnsiTheme="minorHAnsi" w:cstheme="minorHAnsi"/>
          <w:color w:val="auto"/>
          <w:sz w:val="22"/>
          <w:szCs w:val="22"/>
        </w:rPr>
      </w:pPr>
    </w:p>
    <w:p w:rsidR="00C02001" w:rsidRPr="00584797" w:rsidRDefault="00C02001" w:rsidP="00EA2A99">
      <w:pPr>
        <w:spacing w:line="360" w:lineRule="auto"/>
        <w:jc w:val="both"/>
        <w:rPr>
          <w:rFonts w:asciiTheme="minorHAnsi" w:eastAsia="MS Mincho" w:hAnsiTheme="minorHAnsi" w:cstheme="minorHAnsi"/>
          <w:b/>
          <w:bCs/>
          <w:color w:val="auto"/>
          <w:sz w:val="22"/>
          <w:szCs w:val="22"/>
        </w:rPr>
      </w:pPr>
      <w:r w:rsidRPr="00584797">
        <w:rPr>
          <w:rFonts w:asciiTheme="minorHAnsi" w:eastAsia="MS Mincho" w:hAnsiTheme="minorHAnsi" w:cstheme="minorHAnsi"/>
          <w:b/>
          <w:bCs/>
          <w:color w:val="auto"/>
          <w:sz w:val="22"/>
          <w:szCs w:val="22"/>
        </w:rPr>
        <w:t>10.</w:t>
      </w:r>
      <w:r w:rsidRPr="00584797">
        <w:rPr>
          <w:rFonts w:asciiTheme="minorHAnsi" w:eastAsia="MS Mincho" w:hAnsiTheme="minorHAnsi" w:cstheme="minorHAnsi"/>
          <w:b/>
          <w:color w:val="auto"/>
          <w:sz w:val="22"/>
          <w:szCs w:val="22"/>
        </w:rPr>
        <w:t xml:space="preserve"> </w:t>
      </w:r>
      <w:r w:rsidRPr="00584797">
        <w:rPr>
          <w:rFonts w:asciiTheme="minorHAnsi" w:eastAsia="MS Mincho" w:hAnsiTheme="minorHAnsi" w:cstheme="minorHAnsi"/>
          <w:b/>
          <w:bCs/>
          <w:color w:val="auto"/>
          <w:sz w:val="22"/>
          <w:szCs w:val="22"/>
        </w:rPr>
        <w:t>DA HOMOLOGAÇÃO E CONTRATAÇÃO</w:t>
      </w:r>
    </w:p>
    <w:p w:rsidR="00C02001" w:rsidRPr="00584797" w:rsidRDefault="00C02001" w:rsidP="00EA2A99">
      <w:pPr>
        <w:pStyle w:val="Corpodetexto3"/>
        <w:spacing w:line="360" w:lineRule="auto"/>
        <w:rPr>
          <w:rFonts w:asciiTheme="minorHAnsi" w:eastAsia="MS Mincho" w:hAnsiTheme="minorHAnsi" w:cstheme="minorHAnsi"/>
          <w:b w:val="0"/>
          <w:sz w:val="22"/>
          <w:szCs w:val="22"/>
        </w:rPr>
      </w:pPr>
      <w:r w:rsidRPr="00584797">
        <w:rPr>
          <w:rFonts w:asciiTheme="minorHAnsi" w:eastAsia="MS Mincho" w:hAnsiTheme="minorHAnsi" w:cstheme="minorHAnsi"/>
          <w:sz w:val="22"/>
          <w:szCs w:val="22"/>
        </w:rPr>
        <w:lastRenderedPageBreak/>
        <w:t>10.1.</w:t>
      </w:r>
      <w:r>
        <w:rPr>
          <w:rFonts w:asciiTheme="minorHAnsi" w:eastAsia="MS Mincho" w:hAnsiTheme="minorHAnsi" w:cstheme="minorHAnsi"/>
          <w:b w:val="0"/>
          <w:sz w:val="22"/>
          <w:szCs w:val="22"/>
        </w:rPr>
        <w:t xml:space="preserve"> </w:t>
      </w:r>
      <w:r w:rsidRPr="00584797">
        <w:rPr>
          <w:rFonts w:asciiTheme="minorHAnsi" w:eastAsia="MS Mincho" w:hAnsiTheme="minorHAnsi" w:cstheme="minorHAnsi"/>
          <w:b w:val="0"/>
          <w:sz w:val="22"/>
          <w:szCs w:val="22"/>
        </w:rPr>
        <w:t>Após a homologação do resultado, será lavrada Ata de Registro de Preços, convocado o vencedor para a sua assinatura, no prazo máximo de 05 (cinco) dias úteis, contados da data de sua convocação.</w:t>
      </w:r>
    </w:p>
    <w:p w:rsidR="00C02001" w:rsidRPr="00584797" w:rsidRDefault="00C02001" w:rsidP="00EA2A99">
      <w:pPr>
        <w:pStyle w:val="Corpodetexto3"/>
        <w:spacing w:line="360" w:lineRule="auto"/>
        <w:rPr>
          <w:rFonts w:asciiTheme="minorHAnsi" w:eastAsia="MS Mincho" w:hAnsiTheme="minorHAnsi" w:cstheme="minorHAnsi"/>
          <w:b w:val="0"/>
          <w:sz w:val="22"/>
          <w:szCs w:val="22"/>
        </w:rPr>
      </w:pPr>
      <w:r w:rsidRPr="00584797">
        <w:rPr>
          <w:rFonts w:asciiTheme="minorHAnsi" w:eastAsia="MS Mincho" w:hAnsiTheme="minorHAnsi" w:cstheme="minorHAnsi"/>
          <w:sz w:val="22"/>
          <w:szCs w:val="22"/>
        </w:rPr>
        <w:t>10.2.</w:t>
      </w:r>
      <w:r>
        <w:rPr>
          <w:rFonts w:asciiTheme="minorHAnsi" w:eastAsia="MS Mincho" w:hAnsiTheme="minorHAnsi" w:cstheme="minorHAnsi"/>
          <w:b w:val="0"/>
          <w:sz w:val="22"/>
          <w:szCs w:val="22"/>
        </w:rPr>
        <w:t xml:space="preserve"> </w:t>
      </w:r>
      <w:r w:rsidRPr="00584797">
        <w:rPr>
          <w:rFonts w:asciiTheme="minorHAnsi" w:eastAsia="MS Mincho" w:hAnsiTheme="minorHAnsi" w:cstheme="minorHAnsi"/>
          <w:b w:val="0"/>
          <w:sz w:val="22"/>
          <w:szCs w:val="22"/>
        </w:rPr>
        <w:t>O prazo para assinatura da Ata de Registro de Preços poderá ser por prorrogado por uma vez, por igual período, quando solicitado pela empresa vencedora durante seu transcurso e desde que ocorra motivo justificado.</w:t>
      </w:r>
    </w:p>
    <w:p w:rsidR="00C02001" w:rsidRPr="00584797" w:rsidRDefault="00C02001" w:rsidP="00EA2A99">
      <w:pPr>
        <w:pStyle w:val="Corpodetexto3"/>
        <w:spacing w:line="360" w:lineRule="auto"/>
        <w:rPr>
          <w:rFonts w:asciiTheme="minorHAnsi" w:eastAsia="MS Mincho" w:hAnsiTheme="minorHAnsi" w:cstheme="minorHAnsi"/>
          <w:b w:val="0"/>
          <w:sz w:val="22"/>
          <w:szCs w:val="22"/>
        </w:rPr>
      </w:pPr>
      <w:r w:rsidRPr="00584797">
        <w:rPr>
          <w:rFonts w:asciiTheme="minorHAnsi" w:eastAsia="MS Mincho" w:hAnsiTheme="minorHAnsi" w:cstheme="minorHAnsi"/>
          <w:sz w:val="22"/>
          <w:szCs w:val="22"/>
        </w:rPr>
        <w:t xml:space="preserve">10.3. </w:t>
      </w:r>
      <w:r w:rsidRPr="00584797">
        <w:rPr>
          <w:rFonts w:asciiTheme="minorHAnsi" w:eastAsia="MS Mincho" w:hAnsiTheme="minorHAnsi" w:cstheme="minorHAnsi"/>
          <w:b w:val="0"/>
          <w:sz w:val="22"/>
          <w:szCs w:val="22"/>
        </w:rPr>
        <w:t>A Ata de Registro de Preços a ser firmada entre o Município e a empresa vencedora do certame terá validade de 12 (doze) meses, contados a partir de sua assinatura, vedada sua prorrogação.</w:t>
      </w:r>
    </w:p>
    <w:p w:rsidR="00C02001" w:rsidRPr="00584797" w:rsidRDefault="00C02001" w:rsidP="00EA2A99">
      <w:pPr>
        <w:pStyle w:val="Corpodetexto3"/>
        <w:spacing w:line="360" w:lineRule="auto"/>
        <w:rPr>
          <w:rFonts w:asciiTheme="minorHAnsi" w:eastAsia="MS Mincho" w:hAnsiTheme="minorHAnsi" w:cstheme="minorHAnsi"/>
          <w:b w:val="0"/>
          <w:sz w:val="22"/>
          <w:szCs w:val="22"/>
        </w:rPr>
      </w:pPr>
      <w:r w:rsidRPr="00584797">
        <w:rPr>
          <w:rFonts w:asciiTheme="minorHAnsi" w:eastAsia="MS Mincho" w:hAnsiTheme="minorHAnsi" w:cstheme="minorHAnsi"/>
          <w:sz w:val="22"/>
          <w:szCs w:val="22"/>
        </w:rPr>
        <w:t>10.4.</w:t>
      </w:r>
      <w:r>
        <w:rPr>
          <w:rFonts w:asciiTheme="minorHAnsi" w:eastAsia="MS Mincho" w:hAnsiTheme="minorHAnsi" w:cstheme="minorHAnsi"/>
          <w:b w:val="0"/>
          <w:sz w:val="22"/>
          <w:szCs w:val="22"/>
        </w:rPr>
        <w:t xml:space="preserve"> </w:t>
      </w:r>
      <w:r w:rsidRPr="00584797">
        <w:rPr>
          <w:rFonts w:asciiTheme="minorHAnsi" w:eastAsia="MS Mincho" w:hAnsiTheme="minorHAnsi" w:cstheme="minorHAnsi"/>
          <w:b w:val="0"/>
          <w:sz w:val="22"/>
          <w:szCs w:val="22"/>
        </w:rPr>
        <w:t>O Município de São Vicente não fica obrigado a adquirir uma quantidade mínima dos itens que compõem o objeto da presente licitação, permanecendo ao seu critério a definição de quantitativos e do momento da aquisição.</w:t>
      </w:r>
    </w:p>
    <w:p w:rsidR="00C02001" w:rsidRPr="00584797" w:rsidRDefault="00C02001" w:rsidP="00EA2A99">
      <w:pPr>
        <w:pStyle w:val="Corpodetexto3"/>
        <w:spacing w:line="360" w:lineRule="auto"/>
        <w:rPr>
          <w:rFonts w:asciiTheme="minorHAnsi" w:eastAsia="MS Mincho" w:hAnsiTheme="minorHAnsi" w:cstheme="minorHAnsi"/>
          <w:b w:val="0"/>
          <w:sz w:val="22"/>
          <w:szCs w:val="22"/>
        </w:rPr>
      </w:pPr>
      <w:r w:rsidRPr="00584797">
        <w:rPr>
          <w:rFonts w:asciiTheme="minorHAnsi" w:eastAsia="MS Mincho" w:hAnsiTheme="minorHAnsi" w:cstheme="minorHAnsi"/>
          <w:sz w:val="22"/>
          <w:szCs w:val="22"/>
        </w:rPr>
        <w:t>10.5.</w:t>
      </w:r>
      <w:r>
        <w:rPr>
          <w:rFonts w:asciiTheme="minorHAnsi" w:eastAsia="MS Mincho" w:hAnsiTheme="minorHAnsi" w:cstheme="minorHAnsi"/>
          <w:b w:val="0"/>
          <w:sz w:val="22"/>
          <w:szCs w:val="22"/>
        </w:rPr>
        <w:t xml:space="preserve"> </w:t>
      </w:r>
      <w:r w:rsidRPr="00584797">
        <w:rPr>
          <w:rFonts w:asciiTheme="minorHAnsi" w:eastAsia="MS Mincho" w:hAnsiTheme="minorHAnsi" w:cstheme="minorHAnsi"/>
          <w:b w:val="0"/>
          <w:sz w:val="22"/>
          <w:szCs w:val="22"/>
        </w:rPr>
        <w:t>Os quantitativos totais expressos são estimativos e representam as previsões para o fornecimento durante o período de 12 (doze) meses.</w:t>
      </w:r>
    </w:p>
    <w:p w:rsidR="00C02001" w:rsidRPr="00584797" w:rsidRDefault="00C02001" w:rsidP="00EA2A99">
      <w:pPr>
        <w:pStyle w:val="Corpodetexto3"/>
        <w:spacing w:line="360" w:lineRule="auto"/>
        <w:rPr>
          <w:rFonts w:asciiTheme="minorHAnsi" w:eastAsia="MS Mincho" w:hAnsiTheme="minorHAnsi" w:cstheme="minorHAnsi"/>
          <w:b w:val="0"/>
          <w:sz w:val="22"/>
          <w:szCs w:val="22"/>
        </w:rPr>
      </w:pPr>
      <w:r w:rsidRPr="00584797">
        <w:rPr>
          <w:rFonts w:asciiTheme="minorHAnsi" w:eastAsia="MS Mincho" w:hAnsiTheme="minorHAnsi" w:cstheme="minorHAnsi"/>
          <w:sz w:val="22"/>
          <w:szCs w:val="22"/>
        </w:rPr>
        <w:t>10.6.</w:t>
      </w:r>
      <w:r>
        <w:rPr>
          <w:rFonts w:asciiTheme="minorHAnsi" w:eastAsia="MS Mincho" w:hAnsiTheme="minorHAnsi" w:cstheme="minorHAnsi"/>
          <w:b w:val="0"/>
          <w:sz w:val="22"/>
          <w:szCs w:val="22"/>
        </w:rPr>
        <w:t xml:space="preserve"> </w:t>
      </w:r>
      <w:r w:rsidRPr="00584797">
        <w:rPr>
          <w:rFonts w:asciiTheme="minorHAnsi" w:eastAsia="MS Mincho" w:hAnsiTheme="minorHAnsi" w:cstheme="minorHAnsi"/>
          <w:b w:val="0"/>
          <w:sz w:val="22"/>
          <w:szCs w:val="22"/>
        </w:rPr>
        <w:t>Quando o Licitante vencedor comparecer para a assinatura da Ata de Registro de Preços deverá fornecer endereço de e-mail, o qual terá a finalidade de receber o envio das Autorizações de Fornecimento.</w:t>
      </w:r>
    </w:p>
    <w:p w:rsidR="00C02001" w:rsidRPr="00584797" w:rsidRDefault="00C02001" w:rsidP="00EA2A99">
      <w:pPr>
        <w:pStyle w:val="Corpodetexto3"/>
        <w:spacing w:line="360" w:lineRule="auto"/>
        <w:rPr>
          <w:rFonts w:asciiTheme="minorHAnsi" w:eastAsia="MS Mincho" w:hAnsiTheme="minorHAnsi" w:cstheme="minorHAnsi"/>
          <w:b w:val="0"/>
          <w:sz w:val="22"/>
          <w:szCs w:val="22"/>
        </w:rPr>
      </w:pPr>
      <w:r w:rsidRPr="000326A8">
        <w:rPr>
          <w:rFonts w:asciiTheme="minorHAnsi" w:eastAsia="MS Mincho" w:hAnsiTheme="minorHAnsi" w:cstheme="minorHAnsi"/>
          <w:sz w:val="22"/>
          <w:szCs w:val="22"/>
        </w:rPr>
        <w:t>10.7.</w:t>
      </w:r>
      <w:r>
        <w:rPr>
          <w:rFonts w:asciiTheme="minorHAnsi" w:eastAsia="MS Mincho" w:hAnsiTheme="minorHAnsi" w:cstheme="minorHAnsi"/>
          <w:b w:val="0"/>
          <w:sz w:val="22"/>
          <w:szCs w:val="22"/>
        </w:rPr>
        <w:t xml:space="preserve"> </w:t>
      </w:r>
      <w:r w:rsidRPr="00584797">
        <w:rPr>
          <w:rFonts w:asciiTheme="minorHAnsi" w:eastAsia="MS Mincho" w:hAnsiTheme="minorHAnsi" w:cstheme="minorHAnsi"/>
          <w:b w:val="0"/>
          <w:sz w:val="22"/>
          <w:szCs w:val="22"/>
        </w:rPr>
        <w:t xml:space="preserve">No ato da assinatura da Ata de Registro de Preços, o Fornecedor se obriga a assinar o Termo de Ciência e Notificação, que o presente estará sujeito </w:t>
      </w:r>
      <w:r w:rsidR="00642067" w:rsidRPr="00584797">
        <w:rPr>
          <w:rFonts w:asciiTheme="minorHAnsi" w:eastAsia="MS Mincho" w:hAnsiTheme="minorHAnsi" w:cstheme="minorHAnsi"/>
          <w:b w:val="0"/>
          <w:sz w:val="22"/>
          <w:szCs w:val="22"/>
        </w:rPr>
        <w:t>à</w:t>
      </w:r>
      <w:r w:rsidRPr="00584797">
        <w:rPr>
          <w:rFonts w:asciiTheme="minorHAnsi" w:eastAsia="MS Mincho" w:hAnsiTheme="minorHAnsi" w:cstheme="minorHAnsi"/>
          <w:b w:val="0"/>
          <w:sz w:val="22"/>
          <w:szCs w:val="22"/>
        </w:rPr>
        <w:t xml:space="preserve"> remessa ao Tribunal de Contas do Estado de São Paulo, conforme </w:t>
      </w:r>
      <w:r w:rsidR="00642067" w:rsidRPr="00584797">
        <w:rPr>
          <w:rFonts w:asciiTheme="minorHAnsi" w:eastAsia="MS Mincho" w:hAnsiTheme="minorHAnsi" w:cstheme="minorHAnsi"/>
          <w:b w:val="0"/>
          <w:sz w:val="22"/>
          <w:szCs w:val="22"/>
        </w:rPr>
        <w:t>a</w:t>
      </w:r>
      <w:r w:rsidRPr="00584797">
        <w:rPr>
          <w:rFonts w:asciiTheme="minorHAnsi" w:eastAsia="MS Mincho" w:hAnsiTheme="minorHAnsi" w:cstheme="minorHAnsi"/>
          <w:b w:val="0"/>
          <w:sz w:val="22"/>
          <w:szCs w:val="22"/>
        </w:rPr>
        <w:t xml:space="preserve"> Instrução nº 02/2016 do Tribunal de Contas do Estado de São Paulo. </w:t>
      </w:r>
    </w:p>
    <w:p w:rsidR="00C02001" w:rsidRPr="00584797" w:rsidRDefault="00C02001" w:rsidP="00EA2A99">
      <w:pPr>
        <w:pStyle w:val="Corpodetexto3"/>
        <w:spacing w:line="360" w:lineRule="auto"/>
        <w:rPr>
          <w:rFonts w:asciiTheme="minorHAnsi" w:eastAsia="MS Mincho" w:hAnsiTheme="minorHAnsi" w:cstheme="minorHAnsi"/>
          <w:b w:val="0"/>
          <w:sz w:val="22"/>
          <w:szCs w:val="22"/>
        </w:rPr>
      </w:pPr>
      <w:r w:rsidRPr="000326A8">
        <w:rPr>
          <w:rFonts w:asciiTheme="minorHAnsi" w:eastAsia="MS Mincho" w:hAnsiTheme="minorHAnsi" w:cstheme="minorHAnsi"/>
          <w:sz w:val="22"/>
          <w:szCs w:val="22"/>
        </w:rPr>
        <w:t>10.7.1.</w:t>
      </w:r>
      <w:r>
        <w:rPr>
          <w:rFonts w:asciiTheme="minorHAnsi" w:eastAsia="MS Mincho" w:hAnsiTheme="minorHAnsi" w:cstheme="minorHAnsi"/>
          <w:b w:val="0"/>
          <w:sz w:val="22"/>
          <w:szCs w:val="22"/>
        </w:rPr>
        <w:t xml:space="preserve"> </w:t>
      </w:r>
      <w:r w:rsidRPr="00584797">
        <w:rPr>
          <w:rFonts w:asciiTheme="minorHAnsi" w:eastAsia="MS Mincho" w:hAnsiTheme="minorHAnsi" w:cstheme="minorHAnsi"/>
          <w:b w:val="0"/>
          <w:sz w:val="22"/>
          <w:szCs w:val="22"/>
        </w:rPr>
        <w:t>Este Registro de Preços poderá ser REVOGADO quando o Órgão Gerenciador não obtiver êxito nas negociações de revisão e adotará as medidas cabíveis para obtenção da contratação mais vantajosa.</w:t>
      </w:r>
    </w:p>
    <w:p w:rsidR="00C02001" w:rsidRPr="00584797" w:rsidRDefault="00C02001" w:rsidP="00EA2A99">
      <w:pPr>
        <w:pStyle w:val="Corpodetexto3"/>
        <w:spacing w:line="360" w:lineRule="auto"/>
        <w:rPr>
          <w:rFonts w:asciiTheme="minorHAnsi" w:eastAsia="MS Mincho" w:hAnsiTheme="minorHAnsi" w:cstheme="minorHAnsi"/>
          <w:b w:val="0"/>
          <w:sz w:val="22"/>
          <w:szCs w:val="22"/>
        </w:rPr>
      </w:pPr>
      <w:r w:rsidRPr="000326A8">
        <w:rPr>
          <w:rFonts w:asciiTheme="minorHAnsi" w:eastAsia="MS Mincho" w:hAnsiTheme="minorHAnsi" w:cstheme="minorHAnsi"/>
          <w:sz w:val="22"/>
          <w:szCs w:val="22"/>
        </w:rPr>
        <w:t>10.7.2.</w:t>
      </w:r>
      <w:r>
        <w:rPr>
          <w:rFonts w:asciiTheme="minorHAnsi" w:eastAsia="MS Mincho" w:hAnsiTheme="minorHAnsi" w:cstheme="minorHAnsi"/>
          <w:b w:val="0"/>
          <w:sz w:val="22"/>
          <w:szCs w:val="22"/>
        </w:rPr>
        <w:t xml:space="preserve"> </w:t>
      </w:r>
      <w:r w:rsidRPr="00584797">
        <w:rPr>
          <w:rFonts w:asciiTheme="minorHAnsi" w:eastAsia="MS Mincho" w:hAnsiTheme="minorHAnsi" w:cstheme="minorHAnsi"/>
          <w:b w:val="0"/>
          <w:sz w:val="22"/>
          <w:szCs w:val="22"/>
        </w:rPr>
        <w:t>Este Registro de Preços poderá ser CANCELADO quando ocorrer fato superveniente, decorrente de caso fortuito ou força maior, que prejudique o cumprimento da ata, devidamente comprovados e justificados:</w:t>
      </w:r>
    </w:p>
    <w:p w:rsidR="00C02001" w:rsidRPr="00584797" w:rsidRDefault="00C02001" w:rsidP="00EA2A99">
      <w:pPr>
        <w:pStyle w:val="Corpodetexto3"/>
        <w:spacing w:line="360" w:lineRule="auto"/>
        <w:rPr>
          <w:rFonts w:asciiTheme="minorHAnsi" w:eastAsia="MS Mincho" w:hAnsiTheme="minorHAnsi" w:cstheme="minorHAnsi"/>
          <w:b w:val="0"/>
          <w:sz w:val="22"/>
          <w:szCs w:val="22"/>
        </w:rPr>
      </w:pPr>
      <w:r w:rsidRPr="007A71AB">
        <w:rPr>
          <w:rFonts w:asciiTheme="minorHAnsi" w:eastAsia="MS Mincho" w:hAnsiTheme="minorHAnsi" w:cstheme="minorHAnsi"/>
          <w:b w:val="0"/>
          <w:sz w:val="22"/>
          <w:szCs w:val="22"/>
        </w:rPr>
        <w:t>A)</w:t>
      </w:r>
      <w:r>
        <w:rPr>
          <w:rFonts w:asciiTheme="minorHAnsi" w:eastAsia="MS Mincho" w:hAnsiTheme="minorHAnsi" w:cstheme="minorHAnsi"/>
          <w:sz w:val="22"/>
          <w:szCs w:val="22"/>
        </w:rPr>
        <w:t xml:space="preserve"> </w:t>
      </w:r>
      <w:r w:rsidRPr="00584797">
        <w:rPr>
          <w:rFonts w:asciiTheme="minorHAnsi" w:eastAsia="MS Mincho" w:hAnsiTheme="minorHAnsi" w:cstheme="minorHAnsi"/>
          <w:b w:val="0"/>
          <w:sz w:val="22"/>
          <w:szCs w:val="22"/>
        </w:rPr>
        <w:t>Por razão de interesse público;</w:t>
      </w:r>
    </w:p>
    <w:p w:rsidR="00C02001" w:rsidRPr="00584797" w:rsidRDefault="00C02001" w:rsidP="00EA2A99">
      <w:pPr>
        <w:pStyle w:val="Corpodetexto3"/>
        <w:spacing w:line="360" w:lineRule="auto"/>
        <w:rPr>
          <w:rFonts w:asciiTheme="minorHAnsi" w:eastAsia="MS Mincho" w:hAnsiTheme="minorHAnsi" w:cstheme="minorHAnsi"/>
          <w:b w:val="0"/>
          <w:sz w:val="22"/>
          <w:szCs w:val="22"/>
        </w:rPr>
      </w:pPr>
      <w:r>
        <w:rPr>
          <w:rFonts w:asciiTheme="minorHAnsi" w:eastAsia="MS Mincho" w:hAnsiTheme="minorHAnsi" w:cstheme="minorHAnsi"/>
          <w:b w:val="0"/>
          <w:sz w:val="22"/>
          <w:szCs w:val="22"/>
        </w:rPr>
        <w:t>B)</w:t>
      </w:r>
      <w:r w:rsidRPr="00584797">
        <w:rPr>
          <w:rFonts w:asciiTheme="minorHAnsi" w:eastAsia="MS Mincho" w:hAnsiTheme="minorHAnsi" w:cstheme="minorHAnsi"/>
          <w:b w:val="0"/>
          <w:sz w:val="22"/>
          <w:szCs w:val="22"/>
        </w:rPr>
        <w:t xml:space="preserve"> A pedido do Fornecedor.</w:t>
      </w:r>
    </w:p>
    <w:p w:rsidR="00C02001" w:rsidRPr="00584797" w:rsidRDefault="00C02001" w:rsidP="00EA2A99">
      <w:pPr>
        <w:pStyle w:val="Corpodetexto3"/>
        <w:spacing w:line="360" w:lineRule="auto"/>
        <w:rPr>
          <w:rFonts w:asciiTheme="minorHAnsi" w:eastAsia="MS Mincho" w:hAnsiTheme="minorHAnsi" w:cstheme="minorHAnsi"/>
          <w:b w:val="0"/>
          <w:sz w:val="22"/>
          <w:szCs w:val="22"/>
        </w:rPr>
      </w:pPr>
      <w:r w:rsidRPr="000326A8">
        <w:rPr>
          <w:rFonts w:asciiTheme="minorHAnsi" w:eastAsia="MS Mincho" w:hAnsiTheme="minorHAnsi" w:cstheme="minorHAnsi"/>
          <w:sz w:val="22"/>
          <w:szCs w:val="22"/>
        </w:rPr>
        <w:t>10.8.</w:t>
      </w:r>
      <w:r>
        <w:rPr>
          <w:rFonts w:asciiTheme="minorHAnsi" w:eastAsia="MS Mincho" w:hAnsiTheme="minorHAnsi" w:cstheme="minorHAnsi"/>
          <w:b w:val="0"/>
          <w:sz w:val="22"/>
          <w:szCs w:val="22"/>
        </w:rPr>
        <w:t xml:space="preserve"> </w:t>
      </w:r>
      <w:r w:rsidRPr="00584797">
        <w:rPr>
          <w:rFonts w:asciiTheme="minorHAnsi" w:eastAsia="MS Mincho" w:hAnsiTheme="minorHAnsi" w:cstheme="minorHAnsi"/>
          <w:b w:val="0"/>
          <w:sz w:val="22"/>
          <w:szCs w:val="22"/>
        </w:rPr>
        <w:t>O Órgão Gerenciador poderá recusar os Objetos entregues em desacordo com as especificações.</w:t>
      </w:r>
    </w:p>
    <w:p w:rsidR="00C02001" w:rsidRPr="00584797" w:rsidRDefault="00C02001" w:rsidP="00EA2A99">
      <w:pPr>
        <w:pStyle w:val="Corpodetexto3"/>
        <w:spacing w:line="360" w:lineRule="auto"/>
        <w:rPr>
          <w:rFonts w:asciiTheme="minorHAnsi" w:eastAsia="MS Mincho" w:hAnsiTheme="minorHAnsi" w:cstheme="minorHAnsi"/>
          <w:b w:val="0"/>
          <w:sz w:val="22"/>
          <w:szCs w:val="22"/>
          <w:highlight w:val="yellow"/>
        </w:rPr>
      </w:pPr>
      <w:r w:rsidRPr="000326A8">
        <w:rPr>
          <w:rFonts w:asciiTheme="minorHAnsi" w:eastAsia="MS Mincho" w:hAnsiTheme="minorHAnsi" w:cstheme="minorHAnsi"/>
          <w:sz w:val="22"/>
          <w:szCs w:val="22"/>
        </w:rPr>
        <w:t>10.9.</w:t>
      </w:r>
      <w:r>
        <w:rPr>
          <w:rFonts w:asciiTheme="minorHAnsi" w:eastAsia="MS Mincho" w:hAnsiTheme="minorHAnsi" w:cstheme="minorHAnsi"/>
          <w:b w:val="0"/>
          <w:sz w:val="22"/>
          <w:szCs w:val="22"/>
        </w:rPr>
        <w:t xml:space="preserve"> </w:t>
      </w:r>
      <w:r w:rsidRPr="00584797">
        <w:rPr>
          <w:rFonts w:asciiTheme="minorHAnsi" w:eastAsia="MS Mincho" w:hAnsiTheme="minorHAnsi" w:cstheme="minorHAnsi"/>
          <w:b w:val="0"/>
          <w:sz w:val="22"/>
          <w:szCs w:val="22"/>
        </w:rPr>
        <w:t>Por ocasião da entrega dos Objetos, em conjunto com o mesmo deverá ser entregue a Nota fiscal/Fatura.</w:t>
      </w:r>
    </w:p>
    <w:p w:rsidR="00C02001" w:rsidRPr="004460CC" w:rsidRDefault="00C02001" w:rsidP="00EA2A99">
      <w:pPr>
        <w:pStyle w:val="Corpodetexto3"/>
        <w:spacing w:line="360" w:lineRule="auto"/>
        <w:rPr>
          <w:rFonts w:asciiTheme="minorHAnsi" w:eastAsia="MS Mincho" w:hAnsiTheme="minorHAnsi" w:cstheme="minorHAnsi"/>
          <w:b w:val="0"/>
          <w:bCs w:val="0"/>
          <w:color w:val="auto"/>
          <w:sz w:val="22"/>
          <w:szCs w:val="22"/>
        </w:rPr>
      </w:pPr>
      <w:r w:rsidRPr="004460CC">
        <w:rPr>
          <w:rFonts w:asciiTheme="minorHAnsi" w:eastAsia="MS Mincho" w:hAnsiTheme="minorHAnsi" w:cstheme="minorHAnsi"/>
          <w:color w:val="auto"/>
          <w:sz w:val="22"/>
          <w:szCs w:val="22"/>
        </w:rPr>
        <w:t>10</w:t>
      </w:r>
      <w:r>
        <w:rPr>
          <w:rFonts w:asciiTheme="minorHAnsi" w:eastAsia="MS Mincho" w:hAnsiTheme="minorHAnsi" w:cstheme="minorHAnsi"/>
          <w:color w:val="auto"/>
          <w:sz w:val="22"/>
          <w:szCs w:val="22"/>
        </w:rPr>
        <w:t>.10</w:t>
      </w:r>
      <w:r w:rsidRPr="004460CC">
        <w:rPr>
          <w:rFonts w:asciiTheme="minorHAnsi" w:eastAsia="MS Mincho" w:hAnsiTheme="minorHAnsi" w:cstheme="minorHAnsi"/>
          <w:b w:val="0"/>
          <w:bCs w:val="0"/>
          <w:color w:val="auto"/>
          <w:sz w:val="22"/>
          <w:szCs w:val="22"/>
        </w:rPr>
        <w:t xml:space="preserve">. O item objeto deste </w:t>
      </w:r>
      <w:r w:rsidRPr="004460CC">
        <w:rPr>
          <w:rFonts w:asciiTheme="minorHAnsi" w:eastAsia="MS Mincho" w:hAnsiTheme="minorHAnsi" w:cstheme="minorHAnsi"/>
          <w:color w:val="auto"/>
          <w:sz w:val="22"/>
          <w:szCs w:val="22"/>
        </w:rPr>
        <w:t>PREGÃO</w:t>
      </w:r>
      <w:r w:rsidRPr="004460CC">
        <w:rPr>
          <w:rFonts w:asciiTheme="minorHAnsi" w:eastAsia="MS Mincho" w:hAnsiTheme="minorHAnsi" w:cstheme="minorHAnsi"/>
          <w:b w:val="0"/>
          <w:bCs w:val="0"/>
          <w:color w:val="auto"/>
          <w:sz w:val="22"/>
          <w:szCs w:val="22"/>
        </w:rPr>
        <w:t xml:space="preserve"> será registrado em Ata de Registro de Preços e contratado consoante às regras próprias do Sistema. Não sendo assinada a Ata de Registro de Preços, poderá o </w:t>
      </w:r>
      <w:r w:rsidRPr="004460CC">
        <w:rPr>
          <w:rFonts w:asciiTheme="minorHAnsi" w:eastAsia="MS Mincho" w:hAnsiTheme="minorHAnsi" w:cstheme="minorHAnsi"/>
          <w:b w:val="0"/>
          <w:bCs w:val="0"/>
          <w:color w:val="auto"/>
          <w:sz w:val="22"/>
          <w:szCs w:val="22"/>
        </w:rPr>
        <w:lastRenderedPageBreak/>
        <w:t xml:space="preserve">órgão licitante convocar a outra proponente classificada, ao preço do primeiro, sem prejuízo das sanções previstas neste Edital e no art. 7° da Lei Federal n° 10.520/2002, observada a ampla defesa e o contraditório. </w:t>
      </w:r>
    </w:p>
    <w:p w:rsidR="00C02001" w:rsidRPr="004460CC" w:rsidRDefault="00C02001" w:rsidP="00EA2A99">
      <w:pPr>
        <w:pStyle w:val="Corpodetexto3"/>
        <w:spacing w:line="360" w:lineRule="auto"/>
        <w:rPr>
          <w:rFonts w:asciiTheme="minorHAnsi" w:eastAsia="MS Mincho" w:hAnsiTheme="minorHAnsi" w:cstheme="minorHAnsi"/>
          <w:b w:val="0"/>
          <w:bCs w:val="0"/>
          <w:color w:val="auto"/>
          <w:sz w:val="22"/>
          <w:szCs w:val="22"/>
        </w:rPr>
      </w:pPr>
      <w:r w:rsidRPr="004460CC">
        <w:rPr>
          <w:rFonts w:asciiTheme="minorHAnsi" w:eastAsia="MS Mincho" w:hAnsiTheme="minorHAnsi" w:cstheme="minorHAnsi"/>
          <w:color w:val="auto"/>
          <w:sz w:val="22"/>
          <w:szCs w:val="22"/>
        </w:rPr>
        <w:t>10.</w:t>
      </w:r>
      <w:r>
        <w:rPr>
          <w:rFonts w:asciiTheme="minorHAnsi" w:eastAsia="MS Mincho" w:hAnsiTheme="minorHAnsi" w:cstheme="minorHAnsi"/>
          <w:color w:val="auto"/>
          <w:sz w:val="22"/>
          <w:szCs w:val="22"/>
        </w:rPr>
        <w:t>11</w:t>
      </w:r>
      <w:r w:rsidRPr="004460CC">
        <w:rPr>
          <w:rFonts w:asciiTheme="minorHAnsi" w:eastAsia="MS Mincho" w:hAnsiTheme="minorHAnsi" w:cstheme="minorHAnsi"/>
          <w:color w:val="auto"/>
          <w:sz w:val="22"/>
          <w:szCs w:val="22"/>
        </w:rPr>
        <w:t>.</w:t>
      </w:r>
      <w:r w:rsidRPr="004460CC">
        <w:rPr>
          <w:rFonts w:asciiTheme="minorHAnsi" w:eastAsia="MS Mincho" w:hAnsiTheme="minorHAnsi" w:cstheme="minorHAnsi"/>
          <w:b w:val="0"/>
          <w:bCs w:val="0"/>
          <w:color w:val="auto"/>
          <w:sz w:val="22"/>
          <w:szCs w:val="22"/>
        </w:rPr>
        <w:t xml:space="preserve"> A proponente adjudicatária deverá comparecer para assinatura da Ata de Registro de Preços no prazo de 05 (cinco) dias úteis, contados a partir da data da convocação expedida pel</w:t>
      </w:r>
      <w:r>
        <w:rPr>
          <w:rFonts w:asciiTheme="minorHAnsi" w:eastAsia="MS Mincho" w:hAnsiTheme="minorHAnsi" w:cstheme="minorHAnsi"/>
          <w:b w:val="0"/>
          <w:bCs w:val="0"/>
          <w:color w:val="auto"/>
          <w:sz w:val="22"/>
          <w:szCs w:val="22"/>
        </w:rPr>
        <w:t>a</w:t>
      </w:r>
      <w:r w:rsidRPr="004460CC">
        <w:rPr>
          <w:rFonts w:asciiTheme="minorHAnsi" w:eastAsia="MS Mincho" w:hAnsiTheme="minorHAnsi" w:cstheme="minorHAnsi"/>
          <w:b w:val="0"/>
          <w:bCs w:val="0"/>
          <w:color w:val="auto"/>
          <w:sz w:val="22"/>
          <w:szCs w:val="22"/>
        </w:rPr>
        <w:t xml:space="preserve"> </w:t>
      </w:r>
      <w:r w:rsidRPr="00EE70F2">
        <w:rPr>
          <w:rFonts w:asciiTheme="minorHAnsi" w:eastAsia="MS Mincho" w:hAnsiTheme="minorHAnsi" w:cstheme="minorHAnsi"/>
          <w:b w:val="0"/>
          <w:bCs w:val="0"/>
          <w:color w:val="auto"/>
          <w:sz w:val="22"/>
          <w:szCs w:val="22"/>
        </w:rPr>
        <w:t>Coordenação de Planejamento de Aquisições e Contratações</w:t>
      </w:r>
      <w:r w:rsidRPr="004460CC">
        <w:rPr>
          <w:rFonts w:asciiTheme="minorHAnsi" w:eastAsia="MS Mincho" w:hAnsiTheme="minorHAnsi" w:cstheme="minorHAnsi"/>
          <w:b w:val="0"/>
          <w:bCs w:val="0"/>
          <w:color w:val="auto"/>
          <w:sz w:val="22"/>
          <w:szCs w:val="22"/>
        </w:rPr>
        <w:t>, sito à Rua Padre Anchieta n° 462, Centro – São Vicente-SP.</w:t>
      </w:r>
    </w:p>
    <w:p w:rsidR="00C02001" w:rsidRPr="004460CC" w:rsidRDefault="00C02001" w:rsidP="00EA2A99">
      <w:pPr>
        <w:pStyle w:val="Corpodetexto3"/>
        <w:spacing w:line="360" w:lineRule="auto"/>
        <w:rPr>
          <w:rFonts w:asciiTheme="minorHAnsi" w:eastAsia="MS Mincho" w:hAnsiTheme="minorHAnsi" w:cstheme="minorHAnsi"/>
          <w:b w:val="0"/>
          <w:bCs w:val="0"/>
          <w:color w:val="auto"/>
          <w:sz w:val="22"/>
          <w:szCs w:val="22"/>
        </w:rPr>
      </w:pPr>
      <w:r w:rsidRPr="004460CC">
        <w:rPr>
          <w:rFonts w:asciiTheme="minorHAnsi" w:eastAsia="MS Mincho" w:hAnsiTheme="minorHAnsi" w:cstheme="minorHAnsi"/>
          <w:color w:val="auto"/>
          <w:sz w:val="22"/>
          <w:szCs w:val="22"/>
        </w:rPr>
        <w:t>10.</w:t>
      </w:r>
      <w:r>
        <w:rPr>
          <w:rFonts w:asciiTheme="minorHAnsi" w:eastAsia="MS Mincho" w:hAnsiTheme="minorHAnsi" w:cstheme="minorHAnsi"/>
          <w:color w:val="auto"/>
          <w:sz w:val="22"/>
          <w:szCs w:val="22"/>
        </w:rPr>
        <w:t>12</w:t>
      </w:r>
      <w:r w:rsidRPr="004460CC">
        <w:rPr>
          <w:rFonts w:asciiTheme="minorHAnsi" w:eastAsia="MS Mincho" w:hAnsiTheme="minorHAnsi" w:cstheme="minorHAnsi"/>
          <w:color w:val="auto"/>
          <w:sz w:val="22"/>
          <w:szCs w:val="22"/>
        </w:rPr>
        <w:t>.</w:t>
      </w:r>
      <w:r w:rsidRPr="004460CC">
        <w:rPr>
          <w:rFonts w:asciiTheme="minorHAnsi" w:eastAsia="MS Mincho" w:hAnsiTheme="minorHAnsi" w:cstheme="minorHAnsi"/>
          <w:b w:val="0"/>
          <w:bCs w:val="0"/>
          <w:color w:val="auto"/>
          <w:sz w:val="22"/>
          <w:szCs w:val="22"/>
        </w:rPr>
        <w:t xml:space="preserve"> A convocação referida pode ser formalizada por qualquer meio de comunicação que comprove a data do correspondente recebimento.</w:t>
      </w:r>
    </w:p>
    <w:p w:rsidR="00C02001" w:rsidRPr="004460CC" w:rsidRDefault="00C02001" w:rsidP="00EA2A99">
      <w:pPr>
        <w:pStyle w:val="Corpodetexto3"/>
        <w:spacing w:line="360" w:lineRule="auto"/>
        <w:rPr>
          <w:rFonts w:asciiTheme="minorHAnsi" w:eastAsia="MS Mincho" w:hAnsiTheme="minorHAnsi" w:cstheme="minorHAnsi"/>
          <w:b w:val="0"/>
          <w:bCs w:val="0"/>
          <w:color w:val="auto"/>
          <w:sz w:val="22"/>
          <w:szCs w:val="22"/>
        </w:rPr>
      </w:pPr>
      <w:r w:rsidRPr="004460CC">
        <w:rPr>
          <w:rFonts w:asciiTheme="minorHAnsi" w:eastAsia="MS Mincho" w:hAnsiTheme="minorHAnsi" w:cstheme="minorHAnsi"/>
          <w:color w:val="auto"/>
          <w:sz w:val="22"/>
          <w:szCs w:val="22"/>
        </w:rPr>
        <w:t>10.</w:t>
      </w:r>
      <w:r>
        <w:rPr>
          <w:rFonts w:asciiTheme="minorHAnsi" w:eastAsia="MS Mincho" w:hAnsiTheme="minorHAnsi" w:cstheme="minorHAnsi"/>
          <w:color w:val="auto"/>
          <w:sz w:val="22"/>
          <w:szCs w:val="22"/>
        </w:rPr>
        <w:t>13</w:t>
      </w:r>
      <w:r w:rsidRPr="004460CC">
        <w:rPr>
          <w:rFonts w:asciiTheme="minorHAnsi" w:eastAsia="MS Mincho" w:hAnsiTheme="minorHAnsi" w:cstheme="minorHAnsi"/>
          <w:color w:val="auto"/>
          <w:sz w:val="22"/>
          <w:szCs w:val="22"/>
        </w:rPr>
        <w:t>.</w:t>
      </w:r>
      <w:r w:rsidRPr="004460CC">
        <w:rPr>
          <w:rFonts w:asciiTheme="minorHAnsi" w:eastAsia="MS Mincho" w:hAnsiTheme="minorHAnsi" w:cstheme="minorHAnsi"/>
          <w:b w:val="0"/>
          <w:bCs w:val="0"/>
          <w:color w:val="auto"/>
          <w:sz w:val="22"/>
          <w:szCs w:val="22"/>
        </w:rPr>
        <w:t xml:space="preserve"> O prazo de convocação poderá ser prorrogado uma vez, por igual período, quando solicitado durante seu transcurso, desde que ocorra motivo justificado, aceito pela </w:t>
      </w:r>
      <w:r w:rsidRPr="004460CC">
        <w:rPr>
          <w:rFonts w:asciiTheme="minorHAnsi" w:eastAsia="MS Mincho" w:hAnsiTheme="minorHAnsi" w:cstheme="minorHAnsi"/>
          <w:color w:val="auto"/>
          <w:sz w:val="22"/>
          <w:szCs w:val="22"/>
        </w:rPr>
        <w:t>LICITANTE</w:t>
      </w:r>
      <w:r w:rsidRPr="004460CC">
        <w:rPr>
          <w:rFonts w:asciiTheme="minorHAnsi" w:eastAsia="MS Mincho" w:hAnsiTheme="minorHAnsi" w:cstheme="minorHAnsi"/>
          <w:b w:val="0"/>
          <w:bCs w:val="0"/>
          <w:color w:val="auto"/>
          <w:sz w:val="22"/>
          <w:szCs w:val="22"/>
        </w:rPr>
        <w:t xml:space="preserve">. Não havendo decisão, a assinatura da Ata de Registro de Preços deverá ser formalizada até o 5° (quinto) dia útil, contando da data da convocação.  </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10.</w:t>
      </w:r>
      <w:r>
        <w:rPr>
          <w:rFonts w:asciiTheme="minorHAnsi" w:eastAsia="MS Mincho" w:hAnsiTheme="minorHAnsi" w:cstheme="minorHAnsi"/>
          <w:b/>
          <w:bCs/>
          <w:color w:val="auto"/>
          <w:sz w:val="22"/>
          <w:szCs w:val="22"/>
        </w:rPr>
        <w:t>14</w:t>
      </w:r>
      <w:r w:rsidRPr="004460CC">
        <w:rPr>
          <w:rFonts w:asciiTheme="minorHAnsi" w:eastAsia="MS Mincho" w:hAnsiTheme="minorHAnsi" w:cstheme="minorHAnsi"/>
          <w:b/>
          <w:bCs/>
          <w:color w:val="auto"/>
          <w:sz w:val="22"/>
          <w:szCs w:val="22"/>
        </w:rPr>
        <w:t>.</w:t>
      </w:r>
      <w:r w:rsidRPr="004460CC">
        <w:rPr>
          <w:rFonts w:asciiTheme="minorHAnsi" w:eastAsia="MS Mincho" w:hAnsiTheme="minorHAnsi" w:cstheme="minorHAnsi"/>
          <w:color w:val="auto"/>
          <w:sz w:val="22"/>
          <w:szCs w:val="22"/>
        </w:rPr>
        <w:t xml:space="preserve"> Para a assinatura da Ata de Registro de Preço, a LICITANTE poderá verificar, por meio da Internet, a regularidade com Seguridade Social (INSS), Fundo de Garantia de Tempo de Serviço (FGTS) ou Situação de Regularidade do Empregador, Secretaria da Receita Federal e Procuradoria da Fazenda Nacional.</w:t>
      </w:r>
    </w:p>
    <w:p w:rsidR="00C02001" w:rsidRPr="004460CC" w:rsidRDefault="00C02001" w:rsidP="00EA2A99">
      <w:pPr>
        <w:pStyle w:val="Corpodetexto3"/>
        <w:spacing w:line="360" w:lineRule="auto"/>
        <w:rPr>
          <w:rFonts w:asciiTheme="minorHAnsi" w:eastAsia="MS Mincho" w:hAnsiTheme="minorHAnsi" w:cstheme="minorHAnsi"/>
          <w:b w:val="0"/>
          <w:bCs w:val="0"/>
          <w:color w:val="auto"/>
          <w:sz w:val="22"/>
          <w:szCs w:val="22"/>
        </w:rPr>
      </w:pPr>
      <w:r w:rsidRPr="004460CC">
        <w:rPr>
          <w:rFonts w:asciiTheme="minorHAnsi" w:eastAsia="MS Mincho" w:hAnsiTheme="minorHAnsi" w:cstheme="minorHAnsi"/>
          <w:color w:val="auto"/>
          <w:sz w:val="22"/>
          <w:szCs w:val="22"/>
        </w:rPr>
        <w:t>10.</w:t>
      </w:r>
      <w:r>
        <w:rPr>
          <w:rFonts w:asciiTheme="minorHAnsi" w:eastAsia="MS Mincho" w:hAnsiTheme="minorHAnsi" w:cstheme="minorHAnsi"/>
          <w:color w:val="auto"/>
          <w:sz w:val="22"/>
          <w:szCs w:val="22"/>
        </w:rPr>
        <w:t>15</w:t>
      </w:r>
      <w:r w:rsidRPr="004460CC">
        <w:rPr>
          <w:rFonts w:asciiTheme="minorHAnsi" w:eastAsia="MS Mincho" w:hAnsiTheme="minorHAnsi" w:cstheme="minorHAnsi"/>
          <w:color w:val="auto"/>
          <w:sz w:val="22"/>
          <w:szCs w:val="22"/>
        </w:rPr>
        <w:t>.</w:t>
      </w:r>
      <w:r w:rsidRPr="004460CC">
        <w:rPr>
          <w:rFonts w:asciiTheme="minorHAnsi" w:eastAsia="MS Mincho" w:hAnsiTheme="minorHAnsi" w:cstheme="minorHAnsi"/>
          <w:b w:val="0"/>
          <w:bCs w:val="0"/>
          <w:color w:val="auto"/>
          <w:sz w:val="22"/>
          <w:szCs w:val="22"/>
        </w:rPr>
        <w:t xml:space="preserve"> Também para assinatura da Ata de Registro de Preços e para o(s) contrato(s) dela decorrente ou para a retirada da(s) Nota(a) de Empenho, a proponente adjudicatária deverá indicar o representante  legal ou procurador constituído para tanto, acompanhado dos documentos correspondentes.</w:t>
      </w:r>
    </w:p>
    <w:p w:rsidR="00C02001" w:rsidRPr="004460CC" w:rsidRDefault="00C02001" w:rsidP="00EA2A99">
      <w:pPr>
        <w:pStyle w:val="Corpodetexto3"/>
        <w:spacing w:line="360" w:lineRule="auto"/>
        <w:rPr>
          <w:rFonts w:asciiTheme="minorHAnsi" w:eastAsia="MS Mincho" w:hAnsiTheme="minorHAnsi" w:cstheme="minorHAnsi"/>
          <w:b w:val="0"/>
          <w:bCs w:val="0"/>
          <w:color w:val="auto"/>
          <w:sz w:val="22"/>
          <w:szCs w:val="22"/>
        </w:rPr>
      </w:pPr>
      <w:r w:rsidRPr="004460CC">
        <w:rPr>
          <w:rFonts w:asciiTheme="minorHAnsi" w:eastAsia="MS Mincho" w:hAnsiTheme="minorHAnsi" w:cstheme="minorHAnsi"/>
          <w:color w:val="auto"/>
          <w:sz w:val="22"/>
          <w:szCs w:val="22"/>
        </w:rPr>
        <w:t>10.</w:t>
      </w:r>
      <w:r>
        <w:rPr>
          <w:rFonts w:asciiTheme="minorHAnsi" w:eastAsia="MS Mincho" w:hAnsiTheme="minorHAnsi" w:cstheme="minorHAnsi"/>
          <w:color w:val="auto"/>
          <w:sz w:val="22"/>
          <w:szCs w:val="22"/>
        </w:rPr>
        <w:t>16</w:t>
      </w:r>
      <w:r w:rsidRPr="004460CC">
        <w:rPr>
          <w:rFonts w:asciiTheme="minorHAnsi" w:eastAsia="MS Mincho" w:hAnsiTheme="minorHAnsi" w:cstheme="minorHAnsi"/>
          <w:color w:val="auto"/>
          <w:sz w:val="22"/>
          <w:szCs w:val="22"/>
        </w:rPr>
        <w:t>.</w:t>
      </w:r>
      <w:r w:rsidRPr="004460CC">
        <w:rPr>
          <w:rFonts w:asciiTheme="minorHAnsi" w:eastAsia="MS Mincho" w:hAnsiTheme="minorHAnsi" w:cstheme="minorHAnsi"/>
          <w:b w:val="0"/>
          <w:bCs w:val="0"/>
          <w:color w:val="auto"/>
          <w:sz w:val="22"/>
          <w:szCs w:val="22"/>
        </w:rPr>
        <w:t xml:space="preserve"> A recusa injustificada de assinar a Ata de Registro de preços ou os contratos ou aceitar/retirar o instrumento equivalentes dela decorrentes, observando o prazo estabelecido, caracteriza o descumprimento total da obrigação assumida por parte da proponente adjudicatária, sujeitando-a as sanções previstas no </w:t>
      </w:r>
      <w:r w:rsidRPr="004460CC">
        <w:rPr>
          <w:rFonts w:asciiTheme="minorHAnsi" w:eastAsia="MS Mincho" w:hAnsiTheme="minorHAnsi" w:cstheme="minorHAnsi"/>
          <w:color w:val="auto"/>
          <w:sz w:val="22"/>
          <w:szCs w:val="22"/>
        </w:rPr>
        <w:t>item 12 e subitens</w:t>
      </w:r>
      <w:r w:rsidRPr="004460CC">
        <w:rPr>
          <w:rFonts w:asciiTheme="minorHAnsi" w:eastAsia="MS Mincho" w:hAnsiTheme="minorHAnsi" w:cstheme="minorHAnsi"/>
          <w:b w:val="0"/>
          <w:bCs w:val="0"/>
          <w:color w:val="auto"/>
          <w:sz w:val="22"/>
          <w:szCs w:val="22"/>
        </w:rPr>
        <w:t>.</w:t>
      </w:r>
    </w:p>
    <w:p w:rsidR="00C02001" w:rsidRDefault="00C02001" w:rsidP="00EA2A99">
      <w:pPr>
        <w:spacing w:line="360" w:lineRule="auto"/>
        <w:jc w:val="both"/>
        <w:rPr>
          <w:rFonts w:asciiTheme="minorHAnsi" w:eastAsia="MS Mincho" w:hAnsiTheme="minorHAnsi" w:cstheme="minorHAnsi"/>
          <w:b/>
          <w:bCs/>
          <w:color w:val="auto"/>
          <w:sz w:val="22"/>
          <w:szCs w:val="22"/>
        </w:rPr>
      </w:pPr>
    </w:p>
    <w:p w:rsidR="00C02001" w:rsidRPr="004460CC" w:rsidRDefault="00C02001" w:rsidP="00EA2A99">
      <w:pPr>
        <w:spacing w:line="360" w:lineRule="auto"/>
        <w:jc w:val="both"/>
        <w:rPr>
          <w:rFonts w:asciiTheme="minorHAnsi" w:eastAsia="MS Mincho" w:hAnsiTheme="minorHAnsi" w:cstheme="minorHAnsi"/>
          <w:b/>
          <w:bCs/>
          <w:color w:val="auto"/>
          <w:sz w:val="22"/>
          <w:szCs w:val="22"/>
        </w:rPr>
      </w:pPr>
      <w:r w:rsidRPr="004460CC">
        <w:rPr>
          <w:rFonts w:asciiTheme="minorHAnsi" w:eastAsia="MS Mincho" w:hAnsiTheme="minorHAnsi" w:cstheme="minorHAnsi"/>
          <w:b/>
          <w:bCs/>
          <w:color w:val="auto"/>
          <w:sz w:val="22"/>
          <w:szCs w:val="22"/>
        </w:rPr>
        <w:t>11.</w:t>
      </w:r>
      <w:r w:rsidRPr="004460CC">
        <w:rPr>
          <w:rFonts w:asciiTheme="minorHAnsi" w:eastAsia="MS Mincho" w:hAnsiTheme="minorHAnsi" w:cstheme="minorHAnsi"/>
          <w:color w:val="auto"/>
          <w:sz w:val="22"/>
          <w:szCs w:val="22"/>
        </w:rPr>
        <w:t xml:space="preserve"> </w:t>
      </w:r>
      <w:r w:rsidRPr="004460CC">
        <w:rPr>
          <w:rFonts w:asciiTheme="minorHAnsi" w:eastAsia="MS Mincho" w:hAnsiTheme="minorHAnsi" w:cstheme="minorHAnsi"/>
          <w:b/>
          <w:bCs/>
          <w:color w:val="auto"/>
          <w:sz w:val="22"/>
          <w:szCs w:val="22"/>
        </w:rPr>
        <w:t>DO PAGAMENTO</w:t>
      </w:r>
    </w:p>
    <w:p w:rsidR="00C02001" w:rsidRPr="001200FC" w:rsidRDefault="00C02001" w:rsidP="00EA2A99">
      <w:pPr>
        <w:pStyle w:val="Corpodetexto3"/>
        <w:spacing w:line="360" w:lineRule="auto"/>
        <w:rPr>
          <w:rFonts w:asciiTheme="minorHAnsi" w:eastAsia="MS Mincho" w:hAnsiTheme="minorHAnsi" w:cstheme="minorHAnsi"/>
          <w:b w:val="0"/>
          <w:color w:val="auto"/>
          <w:sz w:val="22"/>
          <w:szCs w:val="22"/>
        </w:rPr>
      </w:pPr>
      <w:r w:rsidRPr="004460CC">
        <w:rPr>
          <w:rFonts w:asciiTheme="minorHAnsi" w:eastAsia="MS Mincho" w:hAnsiTheme="minorHAnsi" w:cstheme="minorHAnsi"/>
          <w:color w:val="auto"/>
          <w:sz w:val="22"/>
          <w:szCs w:val="22"/>
        </w:rPr>
        <w:t>11.1.</w:t>
      </w:r>
      <w:r w:rsidRPr="004460CC">
        <w:rPr>
          <w:rFonts w:asciiTheme="minorHAnsi" w:eastAsia="MS Mincho" w:hAnsiTheme="minorHAnsi" w:cstheme="minorHAnsi"/>
          <w:b w:val="0"/>
          <w:color w:val="auto"/>
          <w:sz w:val="22"/>
          <w:szCs w:val="22"/>
        </w:rPr>
        <w:t xml:space="preserve"> </w:t>
      </w:r>
      <w:r w:rsidRPr="007E6726">
        <w:rPr>
          <w:rFonts w:asciiTheme="minorHAnsi" w:eastAsia="MS Mincho" w:hAnsiTheme="minorHAnsi" w:cstheme="minorHAnsi"/>
          <w:b w:val="0"/>
          <w:color w:val="auto"/>
          <w:sz w:val="22"/>
          <w:szCs w:val="22"/>
        </w:rPr>
        <w:t xml:space="preserve">O </w:t>
      </w:r>
      <w:r w:rsidRPr="001200FC">
        <w:rPr>
          <w:rFonts w:asciiTheme="minorHAnsi" w:eastAsia="MS Mincho" w:hAnsiTheme="minorHAnsi" w:cstheme="minorHAnsi"/>
          <w:b w:val="0"/>
          <w:color w:val="auto"/>
          <w:sz w:val="22"/>
          <w:szCs w:val="22"/>
        </w:rPr>
        <w:t xml:space="preserve">pagamento será efetuado após no prazo de 30 (trinta) dias das entregas, mediante apresentação da Nota Fiscal, liquidação das despesas e </w:t>
      </w:r>
      <w:r>
        <w:rPr>
          <w:rFonts w:asciiTheme="minorHAnsi" w:eastAsia="MS Mincho" w:hAnsiTheme="minorHAnsi" w:cstheme="minorHAnsi"/>
          <w:b w:val="0"/>
          <w:color w:val="auto"/>
          <w:sz w:val="22"/>
          <w:szCs w:val="22"/>
        </w:rPr>
        <w:t xml:space="preserve">conforme Decreto Municipal 5565-A deverá ser </w:t>
      </w:r>
      <w:r w:rsidRPr="001200FC">
        <w:rPr>
          <w:rFonts w:asciiTheme="minorHAnsi" w:eastAsia="MS Mincho" w:hAnsiTheme="minorHAnsi" w:cstheme="minorHAnsi"/>
          <w:b w:val="0"/>
          <w:color w:val="auto"/>
          <w:sz w:val="22"/>
          <w:szCs w:val="22"/>
        </w:rPr>
        <w:t>apresenta</w:t>
      </w:r>
      <w:r>
        <w:rPr>
          <w:rFonts w:asciiTheme="minorHAnsi" w:eastAsia="MS Mincho" w:hAnsiTheme="minorHAnsi" w:cstheme="minorHAnsi"/>
          <w:b w:val="0"/>
          <w:color w:val="auto"/>
          <w:sz w:val="22"/>
          <w:szCs w:val="22"/>
        </w:rPr>
        <w:t>do</w:t>
      </w:r>
      <w:r w:rsidRPr="001200FC">
        <w:rPr>
          <w:rFonts w:asciiTheme="minorHAnsi" w:eastAsia="MS Mincho" w:hAnsiTheme="minorHAnsi" w:cstheme="minorHAnsi"/>
          <w:b w:val="0"/>
          <w:color w:val="auto"/>
          <w:sz w:val="22"/>
          <w:szCs w:val="22"/>
        </w:rPr>
        <w:t xml:space="preserve"> os seguintes documentos:</w:t>
      </w:r>
    </w:p>
    <w:p w:rsidR="00C02001" w:rsidRPr="001200FC" w:rsidRDefault="00C02001" w:rsidP="00EA2A99">
      <w:pPr>
        <w:pStyle w:val="PargrafodaLista"/>
        <w:widowControl w:val="0"/>
        <w:numPr>
          <w:ilvl w:val="0"/>
          <w:numId w:val="27"/>
        </w:numPr>
        <w:autoSpaceDE w:val="0"/>
        <w:autoSpaceDN w:val="0"/>
        <w:spacing w:line="360" w:lineRule="auto"/>
        <w:ind w:left="0" w:firstLine="0"/>
        <w:contextualSpacing w:val="0"/>
        <w:jc w:val="both"/>
        <w:rPr>
          <w:rFonts w:asciiTheme="minorHAnsi" w:hAnsiTheme="minorHAnsi" w:cstheme="minorHAnsi"/>
          <w:b/>
          <w:color w:val="auto"/>
          <w:sz w:val="22"/>
          <w:szCs w:val="22"/>
        </w:rPr>
      </w:pPr>
      <w:r w:rsidRPr="001200FC">
        <w:rPr>
          <w:rFonts w:asciiTheme="minorHAnsi" w:hAnsiTheme="minorHAnsi" w:cstheme="minorHAnsi"/>
          <w:color w:val="auto"/>
          <w:sz w:val="22"/>
          <w:szCs w:val="22"/>
        </w:rPr>
        <w:t xml:space="preserve">Requerimento de pagamento (Anexo </w:t>
      </w:r>
      <w:r>
        <w:rPr>
          <w:rFonts w:asciiTheme="minorHAnsi" w:hAnsiTheme="minorHAnsi" w:cstheme="minorHAnsi"/>
          <w:color w:val="auto"/>
          <w:sz w:val="22"/>
          <w:szCs w:val="22"/>
        </w:rPr>
        <w:t>VIII);</w:t>
      </w:r>
    </w:p>
    <w:p w:rsidR="00C02001" w:rsidRPr="001200FC" w:rsidRDefault="00C02001" w:rsidP="00EA2A99">
      <w:pPr>
        <w:pStyle w:val="PargrafodaLista"/>
        <w:widowControl w:val="0"/>
        <w:numPr>
          <w:ilvl w:val="0"/>
          <w:numId w:val="27"/>
        </w:numPr>
        <w:autoSpaceDE w:val="0"/>
        <w:autoSpaceDN w:val="0"/>
        <w:spacing w:line="360" w:lineRule="auto"/>
        <w:ind w:left="0" w:firstLine="0"/>
        <w:contextualSpacing w:val="0"/>
        <w:jc w:val="both"/>
        <w:rPr>
          <w:rFonts w:asciiTheme="minorHAnsi" w:hAnsiTheme="minorHAnsi" w:cstheme="minorHAnsi"/>
          <w:b/>
          <w:color w:val="auto"/>
          <w:sz w:val="22"/>
          <w:szCs w:val="22"/>
        </w:rPr>
      </w:pPr>
      <w:r w:rsidRPr="001200FC">
        <w:rPr>
          <w:rFonts w:asciiTheme="minorHAnsi" w:hAnsiTheme="minorHAnsi" w:cstheme="minorHAnsi"/>
          <w:color w:val="auto"/>
          <w:sz w:val="22"/>
          <w:szCs w:val="22"/>
        </w:rPr>
        <w:t>Cópias d</w:t>
      </w:r>
      <w:r>
        <w:rPr>
          <w:rFonts w:asciiTheme="minorHAnsi" w:hAnsiTheme="minorHAnsi" w:cstheme="minorHAnsi"/>
          <w:color w:val="auto"/>
          <w:sz w:val="22"/>
          <w:szCs w:val="22"/>
        </w:rPr>
        <w:t xml:space="preserve">a </w:t>
      </w:r>
      <w:r w:rsidRPr="001200FC">
        <w:rPr>
          <w:rFonts w:asciiTheme="minorHAnsi" w:hAnsiTheme="minorHAnsi" w:cstheme="minorHAnsi"/>
          <w:color w:val="auto"/>
          <w:sz w:val="22"/>
          <w:szCs w:val="22"/>
        </w:rPr>
        <w:t>Ata de registro de preços;</w:t>
      </w:r>
    </w:p>
    <w:p w:rsidR="00C02001" w:rsidRPr="001200FC" w:rsidRDefault="00C02001" w:rsidP="00EA2A99">
      <w:pPr>
        <w:pStyle w:val="PargrafodaLista"/>
        <w:widowControl w:val="0"/>
        <w:numPr>
          <w:ilvl w:val="0"/>
          <w:numId w:val="27"/>
        </w:numPr>
        <w:autoSpaceDE w:val="0"/>
        <w:autoSpaceDN w:val="0"/>
        <w:spacing w:line="360" w:lineRule="auto"/>
        <w:ind w:left="0" w:firstLine="0"/>
        <w:contextualSpacing w:val="0"/>
        <w:jc w:val="both"/>
        <w:rPr>
          <w:rFonts w:asciiTheme="minorHAnsi" w:hAnsiTheme="minorHAnsi" w:cstheme="minorHAnsi"/>
          <w:b/>
          <w:color w:val="auto"/>
          <w:sz w:val="22"/>
          <w:szCs w:val="22"/>
        </w:rPr>
      </w:pPr>
      <w:r>
        <w:rPr>
          <w:rFonts w:asciiTheme="minorHAnsi" w:hAnsiTheme="minorHAnsi" w:cstheme="minorHAnsi"/>
          <w:color w:val="auto"/>
          <w:sz w:val="22"/>
          <w:szCs w:val="22"/>
        </w:rPr>
        <w:t>Cópi</w:t>
      </w:r>
      <w:r w:rsidRPr="001200FC">
        <w:rPr>
          <w:rFonts w:asciiTheme="minorHAnsi" w:hAnsiTheme="minorHAnsi" w:cstheme="minorHAnsi"/>
          <w:color w:val="auto"/>
          <w:sz w:val="22"/>
          <w:szCs w:val="22"/>
        </w:rPr>
        <w:t>a da</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Autorização de</w:t>
      </w:r>
      <w:r>
        <w:rPr>
          <w:rFonts w:asciiTheme="minorHAnsi" w:hAnsiTheme="minorHAnsi" w:cstheme="minorHAnsi"/>
          <w:color w:val="auto"/>
          <w:sz w:val="22"/>
          <w:szCs w:val="22"/>
        </w:rPr>
        <w:t xml:space="preserve"> </w:t>
      </w:r>
      <w:r>
        <w:rPr>
          <w:rFonts w:asciiTheme="minorHAnsi" w:hAnsiTheme="minorHAnsi" w:cstheme="minorHAnsi"/>
          <w:color w:val="auto"/>
          <w:spacing w:val="33"/>
          <w:sz w:val="22"/>
          <w:szCs w:val="22"/>
        </w:rPr>
        <w:t>Fo</w:t>
      </w:r>
      <w:r w:rsidRPr="001200FC">
        <w:rPr>
          <w:rFonts w:asciiTheme="minorHAnsi" w:hAnsiTheme="minorHAnsi" w:cstheme="minorHAnsi"/>
          <w:color w:val="auto"/>
          <w:sz w:val="22"/>
          <w:szCs w:val="22"/>
        </w:rPr>
        <w:t>rnecimento– AF.</w:t>
      </w:r>
    </w:p>
    <w:p w:rsidR="00C02001" w:rsidRPr="001200FC" w:rsidRDefault="00C02001" w:rsidP="00EA2A99">
      <w:pPr>
        <w:pStyle w:val="PargrafodaLista"/>
        <w:widowControl w:val="0"/>
        <w:numPr>
          <w:ilvl w:val="0"/>
          <w:numId w:val="27"/>
        </w:numPr>
        <w:tabs>
          <w:tab w:val="left" w:pos="0"/>
        </w:tabs>
        <w:autoSpaceDE w:val="0"/>
        <w:autoSpaceDN w:val="0"/>
        <w:spacing w:line="360" w:lineRule="auto"/>
        <w:ind w:left="0" w:firstLine="0"/>
        <w:contextualSpacing w:val="0"/>
        <w:jc w:val="both"/>
        <w:rPr>
          <w:rFonts w:asciiTheme="minorHAnsi" w:hAnsiTheme="minorHAnsi" w:cstheme="minorHAnsi"/>
          <w:color w:val="auto"/>
          <w:sz w:val="22"/>
          <w:szCs w:val="22"/>
        </w:rPr>
      </w:pPr>
      <w:r w:rsidRPr="001200FC">
        <w:rPr>
          <w:rFonts w:asciiTheme="minorHAnsi" w:hAnsiTheme="minorHAnsi" w:cstheme="minorHAnsi"/>
          <w:color w:val="auto"/>
          <w:sz w:val="22"/>
          <w:szCs w:val="22"/>
        </w:rPr>
        <w:lastRenderedPageBreak/>
        <w:t>Certidão</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de</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Débitos</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Relativos</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a</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Créditos</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Tributários</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Federais</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e</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à</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Dívida Ativa</w:t>
      </w:r>
      <w:r w:rsidR="00493949">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da União;</w:t>
      </w:r>
    </w:p>
    <w:p w:rsidR="00C02001" w:rsidRPr="001200FC" w:rsidRDefault="00C02001" w:rsidP="00EA2A99">
      <w:pPr>
        <w:pStyle w:val="PargrafodaLista"/>
        <w:widowControl w:val="0"/>
        <w:numPr>
          <w:ilvl w:val="0"/>
          <w:numId w:val="27"/>
        </w:numPr>
        <w:tabs>
          <w:tab w:val="left" w:pos="0"/>
        </w:tabs>
        <w:autoSpaceDE w:val="0"/>
        <w:autoSpaceDN w:val="0"/>
        <w:spacing w:line="360" w:lineRule="auto"/>
        <w:ind w:left="0" w:firstLine="0"/>
        <w:contextualSpacing w:val="0"/>
        <w:jc w:val="both"/>
        <w:rPr>
          <w:rFonts w:asciiTheme="minorHAnsi" w:hAnsiTheme="minorHAnsi" w:cstheme="minorHAnsi"/>
          <w:color w:val="auto"/>
          <w:sz w:val="22"/>
          <w:szCs w:val="22"/>
        </w:rPr>
      </w:pPr>
      <w:r w:rsidRPr="001200FC">
        <w:rPr>
          <w:rFonts w:asciiTheme="minorHAnsi" w:hAnsiTheme="minorHAnsi" w:cstheme="minorHAnsi"/>
          <w:color w:val="auto"/>
          <w:sz w:val="22"/>
          <w:szCs w:val="22"/>
        </w:rPr>
        <w:t>Certidão</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de</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Débitos</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Inscritos</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na</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Dívida</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Ativa</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do</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Estado</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de</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São Paulo</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(e-CRDA);</w:t>
      </w:r>
    </w:p>
    <w:p w:rsidR="00C02001" w:rsidRPr="001200FC" w:rsidRDefault="00C02001" w:rsidP="00EA2A99">
      <w:pPr>
        <w:pStyle w:val="PargrafodaLista"/>
        <w:widowControl w:val="0"/>
        <w:numPr>
          <w:ilvl w:val="0"/>
          <w:numId w:val="27"/>
        </w:numPr>
        <w:tabs>
          <w:tab w:val="left" w:pos="0"/>
        </w:tabs>
        <w:autoSpaceDE w:val="0"/>
        <w:autoSpaceDN w:val="0"/>
        <w:spacing w:line="360" w:lineRule="auto"/>
        <w:ind w:left="0" w:firstLine="0"/>
        <w:contextualSpacing w:val="0"/>
        <w:jc w:val="both"/>
        <w:rPr>
          <w:rFonts w:asciiTheme="minorHAnsi" w:hAnsiTheme="minorHAnsi" w:cstheme="minorHAnsi"/>
          <w:color w:val="auto"/>
          <w:sz w:val="22"/>
          <w:szCs w:val="22"/>
        </w:rPr>
      </w:pPr>
      <w:r w:rsidRPr="001200FC">
        <w:rPr>
          <w:rFonts w:asciiTheme="minorHAnsi" w:hAnsiTheme="minorHAnsi" w:cstheme="minorHAnsi"/>
          <w:color w:val="auto"/>
          <w:sz w:val="22"/>
          <w:szCs w:val="22"/>
        </w:rPr>
        <w:t>Certidão</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de</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Tributos</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Mobiliários</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ou</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Imobiliários,</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a</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depender</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do</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objeto</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do</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contrato;</w:t>
      </w:r>
    </w:p>
    <w:p w:rsidR="00493949" w:rsidRDefault="00C02001" w:rsidP="00EA2A99">
      <w:pPr>
        <w:pStyle w:val="PargrafodaLista"/>
        <w:widowControl w:val="0"/>
        <w:numPr>
          <w:ilvl w:val="0"/>
          <w:numId w:val="27"/>
        </w:numPr>
        <w:tabs>
          <w:tab w:val="left" w:pos="0"/>
        </w:tabs>
        <w:autoSpaceDE w:val="0"/>
        <w:autoSpaceDN w:val="0"/>
        <w:spacing w:line="360" w:lineRule="auto"/>
        <w:ind w:left="0" w:firstLine="0"/>
        <w:contextualSpacing w:val="0"/>
        <w:jc w:val="both"/>
        <w:rPr>
          <w:rFonts w:asciiTheme="minorHAnsi" w:hAnsiTheme="minorHAnsi" w:cstheme="minorHAnsi"/>
          <w:color w:val="auto"/>
          <w:sz w:val="22"/>
          <w:szCs w:val="22"/>
        </w:rPr>
      </w:pPr>
      <w:r w:rsidRPr="001200FC">
        <w:rPr>
          <w:rFonts w:asciiTheme="minorHAnsi" w:hAnsiTheme="minorHAnsi" w:cstheme="minorHAnsi"/>
          <w:color w:val="auto"/>
          <w:sz w:val="22"/>
          <w:szCs w:val="22"/>
        </w:rPr>
        <w:t>Certidão</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Negativa</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de</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Débitos</w:t>
      </w:r>
      <w:r>
        <w:rPr>
          <w:rFonts w:asciiTheme="minorHAnsi" w:hAnsiTheme="minorHAnsi" w:cstheme="minorHAnsi"/>
          <w:color w:val="auto"/>
          <w:sz w:val="22"/>
          <w:szCs w:val="22"/>
        </w:rPr>
        <w:t xml:space="preserve"> </w:t>
      </w:r>
      <w:r w:rsidRPr="001200FC">
        <w:rPr>
          <w:rFonts w:asciiTheme="minorHAnsi" w:hAnsiTheme="minorHAnsi" w:cstheme="minorHAnsi"/>
          <w:color w:val="auto"/>
          <w:sz w:val="22"/>
          <w:szCs w:val="22"/>
        </w:rPr>
        <w:t>Trabalhistas;</w:t>
      </w:r>
    </w:p>
    <w:p w:rsidR="00C02001" w:rsidRPr="00493949" w:rsidRDefault="00C02001" w:rsidP="00EA2A99">
      <w:pPr>
        <w:pStyle w:val="PargrafodaLista"/>
        <w:widowControl w:val="0"/>
        <w:numPr>
          <w:ilvl w:val="0"/>
          <w:numId w:val="27"/>
        </w:numPr>
        <w:autoSpaceDE w:val="0"/>
        <w:autoSpaceDN w:val="0"/>
        <w:spacing w:line="360" w:lineRule="auto"/>
        <w:ind w:left="0" w:firstLine="0"/>
        <w:contextualSpacing w:val="0"/>
        <w:jc w:val="both"/>
        <w:rPr>
          <w:rFonts w:asciiTheme="minorHAnsi" w:hAnsiTheme="minorHAnsi" w:cstheme="minorHAnsi"/>
          <w:color w:val="auto"/>
          <w:sz w:val="22"/>
          <w:szCs w:val="22"/>
        </w:rPr>
      </w:pPr>
      <w:r w:rsidRPr="00493949">
        <w:rPr>
          <w:rFonts w:asciiTheme="minorHAnsi" w:hAnsiTheme="minorHAnsi" w:cstheme="minorHAnsi"/>
          <w:color w:val="auto"/>
          <w:sz w:val="22"/>
          <w:szCs w:val="22"/>
        </w:rPr>
        <w:t>Pro</w:t>
      </w:r>
      <w:r w:rsidR="00493949" w:rsidRPr="00493949">
        <w:rPr>
          <w:rFonts w:asciiTheme="minorHAnsi" w:hAnsiTheme="minorHAnsi" w:cstheme="minorHAnsi"/>
          <w:color w:val="auto"/>
          <w:sz w:val="22"/>
          <w:szCs w:val="22"/>
        </w:rPr>
        <w:t xml:space="preserve">va de regularidade com o FGTS e </w:t>
      </w:r>
      <w:r w:rsidRPr="00493949">
        <w:rPr>
          <w:rFonts w:asciiTheme="minorHAnsi" w:hAnsiTheme="minorHAnsi" w:cstheme="minorHAnsi"/>
          <w:color w:val="auto"/>
          <w:sz w:val="22"/>
          <w:szCs w:val="22"/>
        </w:rPr>
        <w:t>contribuições previdenciárias;</w:t>
      </w:r>
    </w:p>
    <w:p w:rsidR="00C02001" w:rsidRDefault="00C02001" w:rsidP="00EA2A99">
      <w:pPr>
        <w:pStyle w:val="Corpodetexto3"/>
        <w:spacing w:line="360" w:lineRule="auto"/>
        <w:rPr>
          <w:rFonts w:asciiTheme="minorHAnsi" w:eastAsia="MS Mincho" w:hAnsiTheme="minorHAnsi" w:cstheme="minorHAnsi"/>
          <w:color w:val="auto"/>
          <w:sz w:val="22"/>
          <w:szCs w:val="22"/>
        </w:rPr>
      </w:pPr>
    </w:p>
    <w:p w:rsidR="00C02001" w:rsidRPr="004460CC" w:rsidRDefault="00C02001" w:rsidP="00EA2A99">
      <w:pPr>
        <w:pStyle w:val="Corpodetexto3"/>
        <w:spacing w:line="360" w:lineRule="auto"/>
        <w:rPr>
          <w:rFonts w:asciiTheme="minorHAnsi" w:eastAsia="MS Mincho" w:hAnsiTheme="minorHAnsi" w:cstheme="minorHAnsi"/>
          <w:b w:val="0"/>
          <w:bCs w:val="0"/>
          <w:color w:val="auto"/>
          <w:sz w:val="22"/>
          <w:szCs w:val="22"/>
        </w:rPr>
      </w:pPr>
      <w:r w:rsidRPr="004460CC">
        <w:rPr>
          <w:rFonts w:asciiTheme="minorHAnsi" w:eastAsia="MS Mincho" w:hAnsiTheme="minorHAnsi" w:cstheme="minorHAnsi"/>
          <w:color w:val="auto"/>
          <w:sz w:val="22"/>
          <w:szCs w:val="22"/>
        </w:rPr>
        <w:t>11.2.</w:t>
      </w:r>
      <w:r w:rsidRPr="004460CC">
        <w:rPr>
          <w:rFonts w:asciiTheme="minorHAnsi" w:eastAsia="MS Mincho" w:hAnsiTheme="minorHAnsi" w:cstheme="minorHAnsi"/>
          <w:b w:val="0"/>
          <w:color w:val="auto"/>
          <w:sz w:val="22"/>
          <w:szCs w:val="22"/>
        </w:rPr>
        <w:t xml:space="preserve"> Se o término do prazo para pagamento ocorrer em dia sem expediente no órgão licitante, o pagamento deverá ser efetuado no primeiro dia útil </w:t>
      </w:r>
      <w:r w:rsidR="00642067" w:rsidRPr="004460CC">
        <w:rPr>
          <w:rFonts w:asciiTheme="minorHAnsi" w:eastAsia="MS Mincho" w:hAnsiTheme="minorHAnsi" w:cstheme="minorHAnsi"/>
          <w:b w:val="0"/>
          <w:color w:val="auto"/>
          <w:sz w:val="22"/>
          <w:szCs w:val="22"/>
        </w:rPr>
        <w:t>subsequente</w:t>
      </w:r>
      <w:r w:rsidRPr="004460CC">
        <w:rPr>
          <w:rFonts w:asciiTheme="minorHAnsi" w:eastAsia="MS Mincho" w:hAnsiTheme="minorHAnsi" w:cstheme="minorHAnsi"/>
          <w:b w:val="0"/>
          <w:color w:val="auto"/>
          <w:sz w:val="22"/>
          <w:szCs w:val="22"/>
        </w:rPr>
        <w:t xml:space="preserve">. </w:t>
      </w:r>
    </w:p>
    <w:p w:rsidR="00C02001" w:rsidRPr="004460CC" w:rsidRDefault="00C02001" w:rsidP="00EA2A99">
      <w:pPr>
        <w:pStyle w:val="Corpodetexto3"/>
        <w:spacing w:line="360" w:lineRule="auto"/>
        <w:rPr>
          <w:rFonts w:asciiTheme="minorHAnsi" w:eastAsia="MS Mincho" w:hAnsiTheme="minorHAnsi" w:cstheme="minorHAnsi"/>
          <w:b w:val="0"/>
          <w:color w:val="auto"/>
          <w:sz w:val="22"/>
          <w:szCs w:val="22"/>
        </w:rPr>
      </w:pPr>
      <w:r w:rsidRPr="004460CC">
        <w:rPr>
          <w:rFonts w:asciiTheme="minorHAnsi" w:eastAsia="MS Mincho" w:hAnsiTheme="minorHAnsi" w:cstheme="minorHAnsi"/>
          <w:color w:val="auto"/>
          <w:sz w:val="22"/>
          <w:szCs w:val="22"/>
        </w:rPr>
        <w:t>11.3.</w:t>
      </w:r>
      <w:r w:rsidRPr="004460CC">
        <w:rPr>
          <w:rFonts w:asciiTheme="minorHAnsi" w:eastAsia="MS Mincho" w:hAnsiTheme="minorHAnsi" w:cstheme="minorHAnsi"/>
          <w:b w:val="0"/>
          <w:color w:val="auto"/>
          <w:sz w:val="22"/>
          <w:szCs w:val="22"/>
        </w:rPr>
        <w:t xml:space="preserve"> As notas fiscais deverão ser preenchidas com os seguintes dados: </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color w:val="auto"/>
          <w:sz w:val="22"/>
          <w:szCs w:val="22"/>
        </w:rPr>
        <w:t>Prefeitura Municipal de São Vicente – CNPJ nº 46.177.523/0001-09</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color w:val="auto"/>
          <w:sz w:val="22"/>
          <w:szCs w:val="22"/>
        </w:rPr>
        <w:t>End.: Rua Frei Gaspar, 384 – Centro – São Vicente/SP – CEP: 11310-900.</w:t>
      </w:r>
    </w:p>
    <w:p w:rsidR="00C02001" w:rsidRPr="00F476A9" w:rsidRDefault="00C02001" w:rsidP="00EA2A99">
      <w:pPr>
        <w:spacing w:line="360" w:lineRule="auto"/>
        <w:jc w:val="both"/>
        <w:rPr>
          <w:rFonts w:asciiTheme="minorHAnsi" w:hAnsiTheme="minorHAnsi" w:cstheme="minorHAnsi"/>
          <w:color w:val="auto"/>
          <w:sz w:val="22"/>
          <w:szCs w:val="22"/>
        </w:rPr>
      </w:pPr>
      <w:r w:rsidRPr="004460CC">
        <w:rPr>
          <w:rFonts w:asciiTheme="minorHAnsi" w:eastAsia="MS Mincho" w:hAnsiTheme="minorHAnsi" w:cstheme="minorHAnsi"/>
          <w:b/>
          <w:bCs/>
          <w:color w:val="auto"/>
          <w:sz w:val="22"/>
          <w:szCs w:val="22"/>
        </w:rPr>
        <w:t>11.4.</w:t>
      </w:r>
      <w:r w:rsidRPr="004460CC">
        <w:rPr>
          <w:rFonts w:asciiTheme="minorHAnsi" w:eastAsia="MS Mincho" w:hAnsiTheme="minorHAnsi" w:cstheme="minorHAnsi"/>
          <w:color w:val="auto"/>
          <w:sz w:val="22"/>
          <w:szCs w:val="22"/>
        </w:rPr>
        <w:t xml:space="preserve"> </w:t>
      </w:r>
      <w:r w:rsidRPr="00F476A9">
        <w:rPr>
          <w:rFonts w:asciiTheme="minorHAnsi" w:eastAsia="MS Mincho" w:hAnsiTheme="minorHAnsi" w:cstheme="minorHAnsi"/>
          <w:color w:val="auto"/>
          <w:sz w:val="22"/>
          <w:szCs w:val="22"/>
        </w:rPr>
        <w:t xml:space="preserve">Os pagamentos serão efetuados em 30 (trinta) dias através de ordem de crédito bancária emitida </w:t>
      </w:r>
      <w:r w:rsidRPr="00F476A9">
        <w:rPr>
          <w:rFonts w:asciiTheme="minorHAnsi" w:hAnsiTheme="minorHAnsi" w:cstheme="minorHAnsi"/>
          <w:color w:val="auto"/>
          <w:sz w:val="22"/>
          <w:szCs w:val="22"/>
        </w:rPr>
        <w:t>Prefeitura Municipal de São Vicente</w:t>
      </w:r>
      <w:r w:rsidRPr="00F476A9">
        <w:rPr>
          <w:rFonts w:asciiTheme="minorHAnsi" w:eastAsia="MS Mincho" w:hAnsiTheme="minorHAnsi" w:cstheme="minorHAnsi"/>
          <w:color w:val="auto"/>
          <w:sz w:val="22"/>
          <w:szCs w:val="22"/>
        </w:rPr>
        <w:t>, devendo o contrato informar o número da conta, agência e o banco a ser creditado ao departamento financeiro da</w:t>
      </w:r>
      <w:r w:rsidRPr="00F476A9">
        <w:rPr>
          <w:rFonts w:asciiTheme="minorHAnsi" w:hAnsiTheme="minorHAnsi" w:cstheme="minorHAnsi"/>
          <w:b/>
          <w:color w:val="auto"/>
          <w:sz w:val="22"/>
          <w:szCs w:val="22"/>
        </w:rPr>
        <w:t xml:space="preserve"> </w:t>
      </w:r>
      <w:r w:rsidRPr="00F476A9">
        <w:rPr>
          <w:rFonts w:asciiTheme="minorHAnsi" w:hAnsiTheme="minorHAnsi" w:cstheme="minorHAnsi"/>
          <w:color w:val="auto"/>
          <w:sz w:val="22"/>
          <w:szCs w:val="22"/>
        </w:rPr>
        <w:t>Prefeitura Municipal de São Vicente.</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color w:val="auto"/>
          <w:sz w:val="22"/>
          <w:szCs w:val="22"/>
        </w:rPr>
        <w:t xml:space="preserve">11.5. </w:t>
      </w:r>
      <w:r w:rsidRPr="004460CC">
        <w:rPr>
          <w:rFonts w:asciiTheme="minorHAnsi" w:eastAsia="MS Mincho" w:hAnsiTheme="minorHAnsi" w:cstheme="minorHAnsi"/>
          <w:color w:val="auto"/>
          <w:sz w:val="22"/>
          <w:szCs w:val="22"/>
        </w:rPr>
        <w:t xml:space="preserve">As notas fiscais deverão ser enviadas impressas, em 2 vias, junto a uma cópia da Autorização de Fornecimento e constar todos os materiais e quantidades correspondentes </w:t>
      </w:r>
      <w:r w:rsidR="00642067" w:rsidRPr="004460CC">
        <w:rPr>
          <w:rFonts w:asciiTheme="minorHAnsi" w:eastAsia="MS Mincho" w:hAnsiTheme="minorHAnsi" w:cstheme="minorHAnsi"/>
          <w:color w:val="auto"/>
          <w:sz w:val="22"/>
          <w:szCs w:val="22"/>
        </w:rPr>
        <w:t>à</w:t>
      </w:r>
      <w:r w:rsidRPr="004460CC">
        <w:rPr>
          <w:rFonts w:asciiTheme="minorHAnsi" w:eastAsia="MS Mincho" w:hAnsiTheme="minorHAnsi" w:cstheme="minorHAnsi"/>
          <w:color w:val="auto"/>
          <w:sz w:val="22"/>
          <w:szCs w:val="22"/>
        </w:rPr>
        <w:t xml:space="preserve"> entrega, além de no campo observação conter o numero da Autorização de Fornecimento, Nota de Empenho e dados para pagamento.</w:t>
      </w:r>
    </w:p>
    <w:p w:rsidR="00C02001" w:rsidRPr="004460CC" w:rsidRDefault="00C02001" w:rsidP="00EA2A99">
      <w:pPr>
        <w:spacing w:line="360" w:lineRule="auto"/>
        <w:jc w:val="both"/>
        <w:rPr>
          <w:rFonts w:asciiTheme="minorHAnsi" w:hAnsiTheme="minorHAnsi" w:cstheme="minorHAnsi"/>
          <w:color w:val="auto"/>
          <w:sz w:val="22"/>
          <w:szCs w:val="22"/>
        </w:rPr>
      </w:pPr>
    </w:p>
    <w:p w:rsidR="00C02001" w:rsidRPr="004460CC" w:rsidRDefault="00C02001" w:rsidP="00EA2A99">
      <w:pPr>
        <w:spacing w:line="360" w:lineRule="auto"/>
        <w:jc w:val="both"/>
        <w:rPr>
          <w:rFonts w:asciiTheme="minorHAnsi" w:eastAsia="MS Mincho" w:hAnsiTheme="minorHAnsi" w:cstheme="minorHAnsi"/>
          <w:b/>
          <w:bCs/>
          <w:color w:val="auto"/>
          <w:sz w:val="22"/>
          <w:szCs w:val="22"/>
        </w:rPr>
      </w:pPr>
      <w:r w:rsidRPr="004460CC">
        <w:rPr>
          <w:rFonts w:asciiTheme="minorHAnsi" w:eastAsia="MS Mincho" w:hAnsiTheme="minorHAnsi" w:cstheme="minorHAnsi"/>
          <w:b/>
          <w:bCs/>
          <w:color w:val="auto"/>
          <w:sz w:val="22"/>
          <w:szCs w:val="22"/>
        </w:rPr>
        <w:t>12.</w:t>
      </w:r>
      <w:r w:rsidRPr="004460CC">
        <w:rPr>
          <w:rFonts w:asciiTheme="minorHAnsi" w:eastAsia="MS Mincho" w:hAnsiTheme="minorHAnsi" w:cstheme="minorHAnsi"/>
          <w:color w:val="auto"/>
          <w:sz w:val="22"/>
          <w:szCs w:val="22"/>
        </w:rPr>
        <w:t xml:space="preserve"> </w:t>
      </w:r>
      <w:r w:rsidRPr="004460CC">
        <w:rPr>
          <w:rFonts w:asciiTheme="minorHAnsi" w:eastAsia="MS Mincho" w:hAnsiTheme="minorHAnsi" w:cstheme="minorHAnsi"/>
          <w:b/>
          <w:bCs/>
          <w:color w:val="auto"/>
          <w:sz w:val="22"/>
          <w:szCs w:val="22"/>
        </w:rPr>
        <w:t>DAS SANÇÕES ADMINISTRATIVAS</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12.1.</w:t>
      </w:r>
      <w:r w:rsidRPr="004460CC">
        <w:rPr>
          <w:rFonts w:asciiTheme="minorHAnsi" w:hAnsiTheme="minorHAnsi" w:cstheme="minorHAnsi"/>
          <w:color w:val="auto"/>
          <w:sz w:val="22"/>
          <w:szCs w:val="22"/>
        </w:rPr>
        <w:t xml:space="preserve"> A licitante que apresentar documentação falsa será inabilitada, sujeitando-se ainda à aplicação das seguintes penalidades:</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12.1.1.</w:t>
      </w:r>
      <w:r w:rsidRPr="004460CC">
        <w:rPr>
          <w:rFonts w:asciiTheme="minorHAnsi" w:hAnsiTheme="minorHAnsi" w:cstheme="minorHAnsi"/>
          <w:color w:val="auto"/>
          <w:sz w:val="22"/>
          <w:szCs w:val="22"/>
        </w:rPr>
        <w:t xml:space="preserve"> Suspensão temporária do direito de licitar com o Município de São Vicente, bem como o impedimento de com ele contratar, pelo prazo de até 05 (cinco) anos.</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12.1.2.</w:t>
      </w:r>
      <w:r w:rsidRPr="004460CC">
        <w:rPr>
          <w:rFonts w:asciiTheme="minorHAnsi" w:hAnsiTheme="minorHAnsi" w:cstheme="minorHAnsi"/>
          <w:color w:val="auto"/>
          <w:sz w:val="22"/>
          <w:szCs w:val="22"/>
        </w:rPr>
        <w:t xml:space="preserve"> Suspensão temporária do direito de licitar com o Município de São Vicente, bem como impedimento de com ele contratar, pelo prazo de até 05 (cinco) anos, e declaração de inidoneidade, na hipótese de prática de atos ilícitos ou falta grave, tais como apresentar documentação falsa ou cometer fraude.</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12.1.3.</w:t>
      </w:r>
      <w:r w:rsidRPr="004460CC">
        <w:rPr>
          <w:rFonts w:asciiTheme="minorHAnsi" w:hAnsiTheme="minorHAnsi" w:cstheme="minorHAnsi"/>
          <w:color w:val="auto"/>
          <w:sz w:val="22"/>
          <w:szCs w:val="22"/>
        </w:rPr>
        <w:t xml:space="preserve"> Nos casos de declaração de inidoneidade, a licitante poderá, depois de decorrido o prazo de 05 (cinco) anos de sua declaração, requerer a reabilitação perante a própria autoridade que aplicou a penalidade, que será concedida se a licitante ou contratada ressarcir a Administração pelos prejuízos resultantes.</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lastRenderedPageBreak/>
        <w:t>12.2.</w:t>
      </w:r>
      <w:r w:rsidRPr="004460CC">
        <w:rPr>
          <w:rFonts w:asciiTheme="minorHAnsi" w:hAnsiTheme="minorHAnsi" w:cstheme="minorHAnsi"/>
          <w:color w:val="auto"/>
          <w:sz w:val="22"/>
          <w:szCs w:val="22"/>
        </w:rPr>
        <w:t xml:space="preserve"> A desistência da proposta, lance ou oferta, dentro do prazo de sua validade, a não apresentação dos Memoriais no prazo estabelecido ou a não regularização da documentação de regularidade fiscal no prazo previsto, ou a recusa em assinar a Ata de Registro de Preço ou retirar o instrumento equivalente, dentro do prazo e condições estabelecidos, ensejarão a cobrança pelo Município, por via administrativa ou judicial, de multa de até 30% (trinta por cento) do valor total da proposta, lance ou oferta.</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12.2.1.</w:t>
      </w:r>
      <w:r w:rsidRPr="004460CC">
        <w:rPr>
          <w:rFonts w:asciiTheme="minorHAnsi" w:hAnsiTheme="minorHAnsi" w:cstheme="minorHAnsi"/>
          <w:color w:val="auto"/>
          <w:sz w:val="22"/>
          <w:szCs w:val="22"/>
        </w:rPr>
        <w:t xml:space="preserve"> O disposto no subitem 12.2 não se aplica aos adjudicatários remanescentes que, convocados, não aceitarem assinar o Contrato com o saldo do quantitativo e o período remanescente do Contrato anterior.</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12.3.</w:t>
      </w:r>
      <w:r w:rsidRPr="004460CC">
        <w:rPr>
          <w:rFonts w:asciiTheme="minorHAnsi" w:hAnsiTheme="minorHAnsi" w:cstheme="minorHAnsi"/>
          <w:color w:val="auto"/>
          <w:sz w:val="22"/>
          <w:szCs w:val="22"/>
        </w:rPr>
        <w:t xml:space="preserve"> Em caso de não cumprimento, por parte da Contratada, das obrigações assumidas, ou de infringência dos preceitos legais pertinentes, serão aplicadas, segundo a gravidade da falta, nos termos dos artigos 86, 87 e 88 da Lei Federal nº 8.666/93 e suas alterações, as seguintes penalidades:</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12.3.1.</w:t>
      </w:r>
      <w:r w:rsidRPr="004460CC">
        <w:rPr>
          <w:rFonts w:asciiTheme="minorHAnsi" w:hAnsiTheme="minorHAnsi" w:cstheme="minorHAnsi"/>
          <w:color w:val="auto"/>
          <w:sz w:val="22"/>
          <w:szCs w:val="22"/>
        </w:rPr>
        <w:t xml:space="preserve"> Advertência, sempre que forem constatadas irregularidades de pouca gravidade para as quais tenha a Contratada concorrido diretamente.</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12.3.2.</w:t>
      </w:r>
      <w:r w:rsidRPr="004460CC">
        <w:rPr>
          <w:rFonts w:asciiTheme="minorHAnsi" w:hAnsiTheme="minorHAnsi" w:cstheme="minorHAnsi"/>
          <w:color w:val="auto"/>
          <w:sz w:val="22"/>
          <w:szCs w:val="22"/>
        </w:rPr>
        <w:t xml:space="preserve"> Multa de 0,4% (quatro décimos por cento) do valor do contrato, por dia de atraso na retirada Autorização Fornecimento, até o quinto dia corrido do atraso, após o que, a critério da Administração, poderá ser promovida a rescisão unilateral do contrato, com aplicação de multa de até 30% (trinta por cento) do valor total do contrato.</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12.3.3.</w:t>
      </w:r>
      <w:r w:rsidRPr="004460CC">
        <w:rPr>
          <w:rFonts w:asciiTheme="minorHAnsi" w:hAnsiTheme="minorHAnsi" w:cstheme="minorHAnsi"/>
          <w:color w:val="auto"/>
          <w:sz w:val="22"/>
          <w:szCs w:val="22"/>
        </w:rPr>
        <w:t xml:space="preserve"> Multa de 0,4% (quatro décimos por cento) por dia de atraso injustificado em iniciar os serviços, ou realizar o fornecimento, após a retirada da Autorização de Fornecimento (AF), podendo resultar na rescisão unilateral do contrato pela Administração.</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12.3.4.</w:t>
      </w:r>
      <w:r w:rsidRPr="004460CC">
        <w:rPr>
          <w:rFonts w:asciiTheme="minorHAnsi" w:hAnsiTheme="minorHAnsi" w:cstheme="minorHAnsi"/>
          <w:color w:val="auto"/>
          <w:sz w:val="22"/>
          <w:szCs w:val="22"/>
        </w:rPr>
        <w:t xml:space="preserve"> Multa de 5% (cinco por cento) do valor total da fatura mensal, sempre que, em verificação mensal, for observado atraso injustificado no fornecimento, ou for constatado descumprimento de quaisquer das outras obrigações assumidas pela Contratada, podendo resultar, em caso de reincidência, na rescisão unilateral do contrato pela Administração.</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12.3.5.</w:t>
      </w:r>
      <w:r w:rsidRPr="004460CC">
        <w:rPr>
          <w:rFonts w:asciiTheme="minorHAnsi" w:hAnsiTheme="minorHAnsi" w:cstheme="minorHAnsi"/>
          <w:color w:val="auto"/>
          <w:sz w:val="22"/>
          <w:szCs w:val="22"/>
        </w:rPr>
        <w:t xml:space="preserve"> </w:t>
      </w:r>
      <w:r w:rsidR="00642067" w:rsidRPr="004460CC">
        <w:rPr>
          <w:rFonts w:asciiTheme="minorHAnsi" w:hAnsiTheme="minorHAnsi" w:cstheme="minorHAnsi"/>
          <w:color w:val="auto"/>
          <w:sz w:val="22"/>
          <w:szCs w:val="22"/>
        </w:rPr>
        <w:t>Em caso de rescisão unilateral do contrato pela Administra</w:t>
      </w:r>
      <w:r w:rsidR="00642067">
        <w:rPr>
          <w:rFonts w:asciiTheme="minorHAnsi" w:hAnsiTheme="minorHAnsi" w:cstheme="minorHAnsi"/>
          <w:color w:val="auto"/>
          <w:sz w:val="22"/>
          <w:szCs w:val="22"/>
        </w:rPr>
        <w:t>ção, decorrente do que prevee</w:t>
      </w:r>
      <w:r w:rsidR="00642067" w:rsidRPr="004460CC">
        <w:rPr>
          <w:rFonts w:asciiTheme="minorHAnsi" w:hAnsiTheme="minorHAnsi" w:cstheme="minorHAnsi"/>
          <w:color w:val="auto"/>
          <w:sz w:val="22"/>
          <w:szCs w:val="22"/>
        </w:rPr>
        <w:t>m os subitens 12.3.2 a 12.3.4, ou de qualquer descumprimento de outra cláusula contratual, será aplicada, garantida a defesa prévia, multa de até 30% (trinta por cento) do valor total do contrato, de acordo com a gravidade da infração.</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12.4.</w:t>
      </w:r>
      <w:r w:rsidRPr="004460CC">
        <w:rPr>
          <w:rFonts w:asciiTheme="minorHAnsi" w:hAnsiTheme="minorHAnsi" w:cstheme="minorHAnsi"/>
          <w:color w:val="auto"/>
          <w:sz w:val="22"/>
          <w:szCs w:val="22"/>
        </w:rPr>
        <w:t xml:space="preserve"> As multas serão, após regular processo administrativo, descontadas dos créditos da empresa contratada ou, se for o caso, cobrada administrativa ou judicialmente.</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12.5.</w:t>
      </w:r>
      <w:r w:rsidRPr="004460CC">
        <w:rPr>
          <w:rFonts w:asciiTheme="minorHAnsi" w:hAnsiTheme="minorHAnsi" w:cstheme="minorHAnsi"/>
          <w:color w:val="auto"/>
          <w:sz w:val="22"/>
          <w:szCs w:val="22"/>
        </w:rPr>
        <w:t xml:space="preserve"> As multas poderão ser cumulativas, reiteradas e aplicadas em dobro, sempre que se repetir o motivo.</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lastRenderedPageBreak/>
        <w:t>12.6.</w:t>
      </w:r>
      <w:r w:rsidRPr="004460CC">
        <w:rPr>
          <w:rFonts w:asciiTheme="minorHAnsi" w:hAnsiTheme="minorHAnsi" w:cstheme="minorHAnsi"/>
          <w:color w:val="auto"/>
          <w:sz w:val="22"/>
          <w:szCs w:val="22"/>
        </w:rPr>
        <w:t xml:space="preserve"> As penalidades são independentes e a aplicação de uma não exclui a das demais, quando cabíveis.</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12.7.</w:t>
      </w:r>
      <w:r w:rsidRPr="004460CC">
        <w:rPr>
          <w:rFonts w:asciiTheme="minorHAnsi" w:hAnsiTheme="minorHAnsi" w:cstheme="minorHAnsi"/>
          <w:color w:val="auto"/>
          <w:sz w:val="22"/>
          <w:szCs w:val="22"/>
        </w:rPr>
        <w:t xml:space="preserve"> As penalidades previstas nesta cláusula têm caráter de sanção administrativa, não eximindo a Contratada de reparar os prejuízos que seu ato venha a acarretar ao PMSV.</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12.8.</w:t>
      </w:r>
      <w:r w:rsidRPr="004460CC">
        <w:rPr>
          <w:rFonts w:asciiTheme="minorHAnsi" w:hAnsiTheme="minorHAnsi" w:cstheme="minorHAnsi"/>
          <w:color w:val="auto"/>
          <w:sz w:val="22"/>
          <w:szCs w:val="22"/>
        </w:rPr>
        <w:t xml:space="preserve"> O descumprimento parcial ou total, por uma das partes, das obrigações que lhes correspondam, não será considerado inadimplemento contratual se tiver ocorrido por motivo de caso fortuito ou de força maior, devidamente justificados e comprovados. O caso fortuito, ou de força maior, verifica-se no fato necessário, cujo efeito não era possível evitar, ou impedir, nos termos do parágrafo único do art. 393 do Código Civil.</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color w:val="auto"/>
          <w:sz w:val="22"/>
          <w:szCs w:val="22"/>
        </w:rPr>
        <w:t>12.9.</w:t>
      </w:r>
      <w:r w:rsidRPr="004460CC">
        <w:rPr>
          <w:rFonts w:asciiTheme="minorHAnsi" w:eastAsia="MS Mincho" w:hAnsiTheme="minorHAnsi" w:cstheme="minorHAnsi"/>
          <w:color w:val="auto"/>
          <w:sz w:val="22"/>
          <w:szCs w:val="22"/>
        </w:rPr>
        <w:t xml:space="preserve"> Da intenção de aplicação de quaisquer das penalidades previstas, será concedido prazo para defesa prévia de 05 (cinco) dias úteis a contar da notificação.</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color w:val="auto"/>
          <w:sz w:val="22"/>
          <w:szCs w:val="22"/>
        </w:rPr>
        <w:t>12.10.</w:t>
      </w:r>
      <w:r w:rsidRPr="004460CC">
        <w:rPr>
          <w:rFonts w:asciiTheme="minorHAnsi" w:eastAsia="MS Mincho" w:hAnsiTheme="minorHAnsi" w:cstheme="minorHAnsi"/>
          <w:color w:val="auto"/>
          <w:sz w:val="22"/>
          <w:szCs w:val="22"/>
        </w:rPr>
        <w:t xml:space="preserve"> Da aplicação da sanção caberá recurso no prazo de 05 (cinco) dias úteis a contar da publicação no Boletim Municipal Oficial de São Vicente.</w:t>
      </w:r>
    </w:p>
    <w:p w:rsidR="00C02001" w:rsidRPr="004460CC" w:rsidRDefault="00C02001" w:rsidP="00EA2A99">
      <w:pPr>
        <w:spacing w:line="360" w:lineRule="auto"/>
        <w:jc w:val="both"/>
        <w:rPr>
          <w:rFonts w:asciiTheme="minorHAnsi" w:eastAsia="MS Mincho" w:hAnsiTheme="minorHAnsi" w:cstheme="minorHAnsi"/>
          <w:color w:val="auto"/>
          <w:sz w:val="22"/>
          <w:szCs w:val="22"/>
        </w:rPr>
      </w:pPr>
    </w:p>
    <w:p w:rsidR="00C02001" w:rsidRPr="000326A8" w:rsidRDefault="00C02001" w:rsidP="00EA2A99">
      <w:pPr>
        <w:spacing w:line="360" w:lineRule="auto"/>
        <w:jc w:val="both"/>
        <w:rPr>
          <w:rFonts w:asciiTheme="minorHAnsi" w:eastAsia="MS Mincho" w:hAnsiTheme="minorHAnsi" w:cstheme="minorHAnsi"/>
          <w:color w:val="auto"/>
          <w:sz w:val="22"/>
          <w:szCs w:val="22"/>
        </w:rPr>
      </w:pPr>
      <w:r w:rsidRPr="000326A8">
        <w:rPr>
          <w:rFonts w:asciiTheme="minorHAnsi" w:eastAsia="MS Mincho" w:hAnsiTheme="minorHAnsi" w:cstheme="minorHAnsi"/>
          <w:b/>
          <w:bCs/>
          <w:color w:val="auto"/>
          <w:sz w:val="22"/>
          <w:szCs w:val="22"/>
        </w:rPr>
        <w:t>13.</w:t>
      </w:r>
      <w:r w:rsidRPr="000326A8">
        <w:rPr>
          <w:rFonts w:asciiTheme="minorHAnsi" w:eastAsia="MS Mincho" w:hAnsiTheme="minorHAnsi" w:cstheme="minorHAnsi"/>
          <w:color w:val="auto"/>
          <w:sz w:val="22"/>
          <w:szCs w:val="22"/>
        </w:rPr>
        <w:t xml:space="preserve"> </w:t>
      </w:r>
      <w:r w:rsidRPr="000326A8">
        <w:rPr>
          <w:rFonts w:asciiTheme="minorHAnsi" w:eastAsia="MS Mincho" w:hAnsiTheme="minorHAnsi" w:cstheme="minorHAnsi"/>
          <w:b/>
          <w:bCs/>
          <w:color w:val="auto"/>
          <w:sz w:val="22"/>
          <w:szCs w:val="22"/>
        </w:rPr>
        <w:t>DA ENTREGA E RECEBIMENTO</w:t>
      </w:r>
    </w:p>
    <w:p w:rsidR="00C02001" w:rsidRPr="000326A8" w:rsidRDefault="00C02001" w:rsidP="00EA2A99">
      <w:pPr>
        <w:spacing w:line="360" w:lineRule="auto"/>
        <w:jc w:val="both"/>
        <w:rPr>
          <w:rFonts w:asciiTheme="minorHAnsi" w:eastAsia="MS Mincho" w:hAnsiTheme="minorHAnsi" w:cstheme="minorHAnsi"/>
          <w:bCs/>
          <w:color w:val="auto"/>
          <w:sz w:val="22"/>
          <w:szCs w:val="22"/>
        </w:rPr>
      </w:pPr>
      <w:r w:rsidRPr="000326A8">
        <w:rPr>
          <w:rFonts w:asciiTheme="minorHAnsi" w:eastAsia="MS Mincho" w:hAnsiTheme="minorHAnsi" w:cstheme="minorHAnsi"/>
          <w:b/>
          <w:bCs/>
          <w:color w:val="auto"/>
          <w:sz w:val="22"/>
          <w:szCs w:val="22"/>
        </w:rPr>
        <w:t>13.1.</w:t>
      </w:r>
      <w:r>
        <w:rPr>
          <w:rFonts w:asciiTheme="minorHAnsi" w:eastAsia="MS Mincho" w:hAnsiTheme="minorHAnsi" w:cstheme="minorHAnsi"/>
          <w:bCs/>
          <w:color w:val="auto"/>
          <w:sz w:val="22"/>
          <w:szCs w:val="22"/>
        </w:rPr>
        <w:t xml:space="preserve"> </w:t>
      </w:r>
      <w:r w:rsidRPr="000326A8">
        <w:rPr>
          <w:rFonts w:asciiTheme="minorHAnsi" w:eastAsia="MS Mincho" w:hAnsiTheme="minorHAnsi" w:cstheme="minorHAnsi"/>
          <w:bCs/>
          <w:color w:val="auto"/>
          <w:sz w:val="22"/>
          <w:szCs w:val="22"/>
        </w:rPr>
        <w:t>A forma de entrega dos produtos será mediante pedido, por meio do envio eletrônico da Autorização de Fornecimento, podendo ser única ou parcelada.</w:t>
      </w:r>
    </w:p>
    <w:p w:rsidR="00C02001" w:rsidRPr="000326A8" w:rsidRDefault="00C02001" w:rsidP="00EA2A99">
      <w:pPr>
        <w:spacing w:line="360" w:lineRule="auto"/>
        <w:jc w:val="both"/>
        <w:rPr>
          <w:rFonts w:asciiTheme="minorHAnsi" w:eastAsia="MS Mincho" w:hAnsiTheme="minorHAnsi" w:cstheme="minorHAnsi"/>
          <w:bCs/>
          <w:color w:val="auto"/>
          <w:sz w:val="22"/>
          <w:szCs w:val="22"/>
        </w:rPr>
      </w:pPr>
      <w:r w:rsidRPr="000326A8">
        <w:rPr>
          <w:rFonts w:asciiTheme="minorHAnsi" w:eastAsia="MS Mincho" w:hAnsiTheme="minorHAnsi" w:cstheme="minorHAnsi"/>
          <w:b/>
          <w:bCs/>
          <w:color w:val="auto"/>
          <w:sz w:val="22"/>
          <w:szCs w:val="22"/>
        </w:rPr>
        <w:t>13.2.</w:t>
      </w:r>
      <w:r>
        <w:rPr>
          <w:rFonts w:asciiTheme="minorHAnsi" w:eastAsia="MS Mincho" w:hAnsiTheme="minorHAnsi" w:cstheme="minorHAnsi"/>
          <w:bCs/>
          <w:color w:val="auto"/>
          <w:sz w:val="22"/>
          <w:szCs w:val="22"/>
        </w:rPr>
        <w:t xml:space="preserve"> </w:t>
      </w:r>
      <w:r w:rsidRPr="000326A8">
        <w:rPr>
          <w:rFonts w:asciiTheme="minorHAnsi" w:eastAsia="MS Mincho" w:hAnsiTheme="minorHAnsi" w:cstheme="minorHAnsi"/>
          <w:bCs/>
          <w:color w:val="auto"/>
          <w:sz w:val="22"/>
          <w:szCs w:val="22"/>
        </w:rPr>
        <w:t>Na ocasião da entrega na unidade requisitante, os materiais devem ser embalados e identificados.</w:t>
      </w:r>
    </w:p>
    <w:p w:rsidR="00C02001" w:rsidRPr="000326A8" w:rsidRDefault="00C02001" w:rsidP="00EA2A99">
      <w:pPr>
        <w:spacing w:line="360" w:lineRule="auto"/>
        <w:jc w:val="both"/>
        <w:rPr>
          <w:rFonts w:asciiTheme="minorHAnsi" w:eastAsia="MS Mincho" w:hAnsiTheme="minorHAnsi" w:cstheme="minorHAnsi"/>
          <w:bCs/>
          <w:color w:val="auto"/>
          <w:sz w:val="22"/>
          <w:szCs w:val="22"/>
        </w:rPr>
      </w:pPr>
      <w:r w:rsidRPr="000326A8">
        <w:rPr>
          <w:rFonts w:asciiTheme="minorHAnsi" w:eastAsia="MS Mincho" w:hAnsiTheme="minorHAnsi" w:cstheme="minorHAnsi"/>
          <w:b/>
          <w:bCs/>
          <w:color w:val="auto"/>
          <w:sz w:val="22"/>
          <w:szCs w:val="22"/>
        </w:rPr>
        <w:t>13.3.</w:t>
      </w:r>
      <w:r>
        <w:rPr>
          <w:rFonts w:asciiTheme="minorHAnsi" w:eastAsia="MS Mincho" w:hAnsiTheme="minorHAnsi" w:cstheme="minorHAnsi"/>
          <w:bCs/>
          <w:color w:val="auto"/>
          <w:sz w:val="22"/>
          <w:szCs w:val="22"/>
        </w:rPr>
        <w:t xml:space="preserve"> </w:t>
      </w:r>
      <w:r w:rsidRPr="000326A8">
        <w:rPr>
          <w:rFonts w:asciiTheme="minorHAnsi" w:eastAsia="MS Mincho" w:hAnsiTheme="minorHAnsi" w:cstheme="minorHAnsi"/>
          <w:bCs/>
          <w:color w:val="auto"/>
          <w:sz w:val="22"/>
          <w:szCs w:val="22"/>
        </w:rPr>
        <w:t>Nas notas fiscais deverão ser enviadas impressas, em 2 (duas) vias, junto a uma cópia da Autorização de Fornecimento e constar todos os materiais e quantidades correspondentes às entregas, além de no campo observação, conter o número da Autorização de Fornecimento, Nota de Empenho e dados bancários para pagamento.</w:t>
      </w:r>
    </w:p>
    <w:p w:rsidR="00C02001" w:rsidRPr="003445F2" w:rsidRDefault="00C02001" w:rsidP="00EA2A99">
      <w:pPr>
        <w:spacing w:line="360" w:lineRule="auto"/>
        <w:jc w:val="both"/>
        <w:rPr>
          <w:rFonts w:asciiTheme="minorHAnsi" w:eastAsia="MS Mincho" w:hAnsiTheme="minorHAnsi" w:cstheme="minorHAnsi"/>
          <w:bCs/>
          <w:color w:val="auto"/>
          <w:sz w:val="22"/>
          <w:szCs w:val="22"/>
        </w:rPr>
      </w:pPr>
      <w:r w:rsidRPr="003445F2">
        <w:rPr>
          <w:rFonts w:asciiTheme="minorHAnsi" w:eastAsia="MS Mincho" w:hAnsiTheme="minorHAnsi" w:cstheme="minorHAnsi"/>
          <w:b/>
          <w:bCs/>
          <w:color w:val="auto"/>
          <w:sz w:val="22"/>
          <w:szCs w:val="22"/>
        </w:rPr>
        <w:t>13.3.1.</w:t>
      </w:r>
      <w:r w:rsidRPr="003445F2">
        <w:rPr>
          <w:rFonts w:asciiTheme="minorHAnsi" w:eastAsia="MS Mincho" w:hAnsiTheme="minorHAnsi" w:cstheme="minorHAnsi"/>
          <w:bCs/>
          <w:color w:val="auto"/>
          <w:sz w:val="22"/>
          <w:szCs w:val="22"/>
        </w:rPr>
        <w:t xml:space="preserve"> O objeto deverá ser entregue no máximo em até 07 (sete) dias úteis, após o recebimento da nota de empenho, na Maternidade Municipal de São Vicente;</w:t>
      </w:r>
    </w:p>
    <w:p w:rsidR="00C02001" w:rsidRPr="003445F2" w:rsidRDefault="00C02001" w:rsidP="00EA2A99">
      <w:pPr>
        <w:spacing w:line="360" w:lineRule="auto"/>
        <w:jc w:val="both"/>
        <w:rPr>
          <w:rFonts w:asciiTheme="minorHAnsi" w:eastAsia="MS Mincho" w:hAnsiTheme="minorHAnsi" w:cstheme="minorHAnsi"/>
          <w:bCs/>
          <w:color w:val="auto"/>
          <w:sz w:val="22"/>
          <w:szCs w:val="22"/>
        </w:rPr>
      </w:pPr>
      <w:r w:rsidRPr="003445F2">
        <w:rPr>
          <w:rFonts w:asciiTheme="minorHAnsi" w:eastAsia="MS Mincho" w:hAnsiTheme="minorHAnsi" w:cstheme="minorHAnsi"/>
          <w:b/>
          <w:bCs/>
          <w:color w:val="auto"/>
          <w:sz w:val="22"/>
          <w:szCs w:val="22"/>
        </w:rPr>
        <w:t>13.3.2.</w:t>
      </w:r>
      <w:r w:rsidRPr="003445F2">
        <w:rPr>
          <w:rFonts w:asciiTheme="minorHAnsi" w:eastAsia="MS Mincho" w:hAnsiTheme="minorHAnsi" w:cstheme="minorHAnsi"/>
          <w:bCs/>
          <w:color w:val="auto"/>
          <w:sz w:val="22"/>
          <w:szCs w:val="22"/>
        </w:rPr>
        <w:t xml:space="preserve"> A entrega será efetuada no  Almoxarifado de materiais da Maternidade Municipal de São Vicente – SP, situado na Rua: Ipiranga, nº 370, Centro, São Vicente/SP, Dia/Horário: 2ª à 6ª feira, no horário das 08:00 às 17:00 horas, exceto aos fins de semana, feriados e pontos facultativos.</w:t>
      </w:r>
    </w:p>
    <w:p w:rsidR="00C02001" w:rsidRPr="003445F2" w:rsidRDefault="00C02001" w:rsidP="00EA2A99">
      <w:pPr>
        <w:spacing w:line="360" w:lineRule="auto"/>
        <w:jc w:val="both"/>
        <w:rPr>
          <w:rFonts w:asciiTheme="minorHAnsi" w:eastAsia="MS Mincho" w:hAnsiTheme="minorHAnsi" w:cstheme="minorHAnsi"/>
          <w:bCs/>
          <w:color w:val="auto"/>
          <w:sz w:val="22"/>
          <w:szCs w:val="22"/>
        </w:rPr>
      </w:pPr>
      <w:r w:rsidRPr="003445F2">
        <w:rPr>
          <w:rFonts w:asciiTheme="minorHAnsi" w:eastAsia="MS Mincho" w:hAnsiTheme="minorHAnsi" w:cstheme="minorHAnsi"/>
          <w:b/>
          <w:bCs/>
          <w:color w:val="auto"/>
          <w:sz w:val="22"/>
          <w:szCs w:val="22"/>
        </w:rPr>
        <w:t>13.3.3.</w:t>
      </w:r>
      <w:r w:rsidRPr="003445F2">
        <w:rPr>
          <w:rFonts w:asciiTheme="minorHAnsi" w:eastAsia="MS Mincho" w:hAnsiTheme="minorHAnsi" w:cstheme="minorHAnsi"/>
          <w:bCs/>
          <w:color w:val="auto"/>
          <w:sz w:val="22"/>
          <w:szCs w:val="22"/>
        </w:rPr>
        <w:t xml:space="preserve"> O produto deverá ser entregue em sua embalagem original, devendo constar impresso na embalagem original o nome do produto e o prazo de validade.</w:t>
      </w:r>
    </w:p>
    <w:p w:rsidR="00C02001" w:rsidRPr="004460CC" w:rsidRDefault="00C02001" w:rsidP="00EA2A99">
      <w:pPr>
        <w:spacing w:line="360" w:lineRule="auto"/>
        <w:jc w:val="both"/>
        <w:rPr>
          <w:rFonts w:asciiTheme="minorHAnsi" w:eastAsia="MS Mincho" w:hAnsiTheme="minorHAnsi" w:cstheme="minorHAnsi"/>
          <w:bCs/>
          <w:color w:val="000000" w:themeColor="text1"/>
          <w:sz w:val="22"/>
          <w:szCs w:val="22"/>
        </w:rPr>
      </w:pPr>
      <w:r w:rsidRPr="004460CC">
        <w:rPr>
          <w:rFonts w:asciiTheme="minorHAnsi" w:eastAsia="MS Mincho" w:hAnsiTheme="minorHAnsi" w:cstheme="minorHAnsi"/>
          <w:b/>
          <w:bCs/>
          <w:color w:val="auto"/>
          <w:sz w:val="22"/>
          <w:szCs w:val="22"/>
        </w:rPr>
        <w:t>13.</w:t>
      </w:r>
      <w:r>
        <w:rPr>
          <w:rFonts w:asciiTheme="minorHAnsi" w:eastAsia="MS Mincho" w:hAnsiTheme="minorHAnsi" w:cstheme="minorHAnsi"/>
          <w:b/>
          <w:bCs/>
          <w:color w:val="auto"/>
          <w:sz w:val="22"/>
          <w:szCs w:val="22"/>
        </w:rPr>
        <w:t>4</w:t>
      </w:r>
      <w:r w:rsidRPr="004460CC">
        <w:rPr>
          <w:rFonts w:asciiTheme="minorHAnsi" w:eastAsia="MS Mincho" w:hAnsiTheme="minorHAnsi" w:cstheme="minorHAnsi"/>
          <w:b/>
          <w:bCs/>
          <w:color w:val="auto"/>
          <w:sz w:val="22"/>
          <w:szCs w:val="22"/>
        </w:rPr>
        <w:t>.</w:t>
      </w:r>
      <w:r w:rsidRPr="004460CC">
        <w:rPr>
          <w:rFonts w:asciiTheme="minorHAnsi" w:eastAsia="MS Mincho" w:hAnsiTheme="minorHAnsi" w:cstheme="minorHAnsi"/>
          <w:bCs/>
          <w:color w:val="auto"/>
          <w:sz w:val="22"/>
          <w:szCs w:val="22"/>
        </w:rPr>
        <w:t xml:space="preserve"> </w:t>
      </w:r>
      <w:r w:rsidRPr="004460CC">
        <w:rPr>
          <w:rFonts w:asciiTheme="minorHAnsi" w:eastAsia="MS Mincho" w:hAnsiTheme="minorHAnsi" w:cstheme="minorHAnsi"/>
          <w:bCs/>
          <w:color w:val="000000" w:themeColor="text1"/>
          <w:sz w:val="22"/>
          <w:szCs w:val="22"/>
        </w:rPr>
        <w:t xml:space="preserve">Em relação aos produtos que possuírem prazo de validade, o tempo decorrido entre a data da entrega dos materiais no Almoxarifado não poderá ser inferior a </w:t>
      </w:r>
      <w:r w:rsidRPr="004460CC">
        <w:rPr>
          <w:rFonts w:asciiTheme="minorHAnsi" w:eastAsia="MS Mincho" w:hAnsiTheme="minorHAnsi" w:cstheme="minorHAnsi"/>
          <w:b/>
          <w:bCs/>
          <w:color w:val="000000" w:themeColor="text1"/>
          <w:sz w:val="22"/>
          <w:szCs w:val="22"/>
        </w:rPr>
        <w:t xml:space="preserve">01 (hum) ano </w:t>
      </w:r>
      <w:r w:rsidRPr="004460CC">
        <w:rPr>
          <w:rFonts w:asciiTheme="minorHAnsi" w:eastAsia="MS Mincho" w:hAnsiTheme="minorHAnsi" w:cstheme="minorHAnsi"/>
          <w:bCs/>
          <w:color w:val="000000" w:themeColor="text1"/>
          <w:sz w:val="22"/>
          <w:szCs w:val="22"/>
        </w:rPr>
        <w:t xml:space="preserve">do respectivo prazo </w:t>
      </w:r>
      <w:r w:rsidRPr="004460CC">
        <w:rPr>
          <w:rFonts w:asciiTheme="minorHAnsi" w:eastAsia="MS Mincho" w:hAnsiTheme="minorHAnsi" w:cstheme="minorHAnsi"/>
          <w:bCs/>
          <w:color w:val="000000" w:themeColor="text1"/>
          <w:sz w:val="22"/>
          <w:szCs w:val="22"/>
        </w:rPr>
        <w:lastRenderedPageBreak/>
        <w:t>de validade, sob pena de recusa do recebimento ou devolução do produto a qualquer tempo, devendo o mesmo, nesse caso, ser substituído no prazo máximo de 48 (quarenta e oito) horas.</w:t>
      </w:r>
    </w:p>
    <w:p w:rsidR="00C02001" w:rsidRPr="004460CC" w:rsidRDefault="00C02001" w:rsidP="00EA2A99">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color w:val="auto"/>
          <w:sz w:val="22"/>
          <w:szCs w:val="22"/>
        </w:rPr>
        <w:t>13.</w:t>
      </w:r>
      <w:r>
        <w:rPr>
          <w:rFonts w:asciiTheme="minorHAnsi" w:eastAsia="MS Mincho" w:hAnsiTheme="minorHAnsi" w:cstheme="minorHAnsi"/>
          <w:b/>
          <w:color w:val="auto"/>
          <w:sz w:val="22"/>
          <w:szCs w:val="22"/>
        </w:rPr>
        <w:t>5</w:t>
      </w:r>
      <w:r w:rsidRPr="004460CC">
        <w:rPr>
          <w:rFonts w:asciiTheme="minorHAnsi" w:eastAsia="MS Mincho" w:hAnsiTheme="minorHAnsi" w:cstheme="minorHAnsi"/>
          <w:b/>
          <w:color w:val="auto"/>
          <w:sz w:val="22"/>
          <w:szCs w:val="22"/>
        </w:rPr>
        <w:t>.</w:t>
      </w:r>
      <w:r w:rsidRPr="004460CC">
        <w:rPr>
          <w:rFonts w:asciiTheme="minorHAnsi" w:eastAsia="MS Mincho" w:hAnsiTheme="minorHAnsi" w:cstheme="minorHAnsi"/>
          <w:color w:val="auto"/>
          <w:sz w:val="22"/>
          <w:szCs w:val="22"/>
        </w:rPr>
        <w:t xml:space="preserve"> É responsabilidade da empresa na entrega toda a movimentação do material, cabendo aos funcionários do departamento de Almoxarifado a conferência.</w:t>
      </w:r>
    </w:p>
    <w:p w:rsidR="00C02001" w:rsidRPr="004460CC" w:rsidRDefault="00C02001" w:rsidP="00EA2A99">
      <w:pPr>
        <w:spacing w:line="360" w:lineRule="auto"/>
        <w:jc w:val="both"/>
        <w:rPr>
          <w:rFonts w:asciiTheme="minorHAnsi" w:eastAsia="MS Mincho" w:hAnsiTheme="minorHAnsi" w:cstheme="minorHAnsi"/>
          <w:color w:val="auto"/>
          <w:sz w:val="22"/>
          <w:szCs w:val="22"/>
        </w:rPr>
      </w:pPr>
    </w:p>
    <w:p w:rsidR="00C02001" w:rsidRPr="00EA2A99" w:rsidRDefault="00C02001" w:rsidP="00EA2A99">
      <w:pPr>
        <w:spacing w:line="360" w:lineRule="auto"/>
        <w:jc w:val="both"/>
        <w:rPr>
          <w:rFonts w:asciiTheme="minorHAnsi" w:hAnsiTheme="minorHAnsi" w:cstheme="minorHAnsi"/>
          <w:b/>
          <w:color w:val="000000" w:themeColor="text1"/>
          <w:sz w:val="22"/>
          <w:szCs w:val="22"/>
        </w:rPr>
      </w:pPr>
      <w:r w:rsidRPr="00EA2A99">
        <w:rPr>
          <w:rFonts w:asciiTheme="minorHAnsi" w:hAnsiTheme="minorHAnsi" w:cstheme="minorHAnsi"/>
          <w:b/>
          <w:color w:val="000000" w:themeColor="text1"/>
          <w:sz w:val="22"/>
          <w:szCs w:val="22"/>
        </w:rPr>
        <w:t>14. DAS OBRIGAÇÕES E RESPONSABILIDADES DO FORNECEDOR</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14.1.</w:t>
      </w:r>
      <w:r w:rsidRPr="004460CC">
        <w:rPr>
          <w:rFonts w:asciiTheme="minorHAnsi" w:hAnsiTheme="minorHAnsi" w:cstheme="minorHAnsi"/>
          <w:color w:val="auto"/>
          <w:sz w:val="22"/>
          <w:szCs w:val="22"/>
        </w:rPr>
        <w:t xml:space="preserve"> Constitui obrigação e responsabilidade do MUNICÍPIO o pagamento do preço, no prazo e condições estabelecidas nesta ata de registro de preços.</w:t>
      </w:r>
    </w:p>
    <w:p w:rsidR="00C02001" w:rsidRPr="004460CC" w:rsidRDefault="00C02001" w:rsidP="00EA2A99">
      <w:pPr>
        <w:pStyle w:val="Default"/>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14.2.</w:t>
      </w:r>
      <w:r w:rsidRPr="004460CC">
        <w:rPr>
          <w:rFonts w:asciiTheme="minorHAnsi" w:hAnsiTheme="minorHAnsi" w:cstheme="minorHAnsi"/>
          <w:color w:val="auto"/>
          <w:sz w:val="22"/>
          <w:szCs w:val="22"/>
        </w:rPr>
        <w:t xml:space="preserve"> A partir da assinatura da Ata de Registro de Preços, a empresa assume o compromisso de atender durante o prazo de sua vigência, os pedidos realizados e se obriga a cumprir, na íntegra, todas as condições estabelecidas, ficando sujeito, inclusive, às penalidades legalmente cabíveis pelo descumprimento de quaisquer de suas cláusulas:</w:t>
      </w:r>
    </w:p>
    <w:p w:rsidR="00C02001" w:rsidRPr="004460CC" w:rsidRDefault="00C02001" w:rsidP="00EA2A99">
      <w:pPr>
        <w:pStyle w:val="Default"/>
        <w:spacing w:line="360" w:lineRule="auto"/>
        <w:jc w:val="both"/>
        <w:rPr>
          <w:rFonts w:asciiTheme="minorHAnsi" w:hAnsiTheme="minorHAnsi" w:cstheme="minorHAnsi"/>
          <w:color w:val="auto"/>
          <w:sz w:val="22"/>
          <w:szCs w:val="22"/>
        </w:rPr>
      </w:pPr>
      <w:r w:rsidRPr="00EA2A99">
        <w:rPr>
          <w:rFonts w:asciiTheme="minorHAnsi" w:hAnsiTheme="minorHAnsi" w:cstheme="minorHAnsi"/>
          <w:b/>
          <w:color w:val="auto"/>
          <w:sz w:val="22"/>
          <w:szCs w:val="22"/>
        </w:rPr>
        <w:t>a)</w:t>
      </w:r>
      <w:r w:rsidRPr="004460CC">
        <w:rPr>
          <w:rFonts w:asciiTheme="minorHAnsi" w:hAnsiTheme="minorHAnsi" w:cstheme="minorHAnsi"/>
          <w:color w:val="auto"/>
          <w:sz w:val="22"/>
          <w:szCs w:val="22"/>
        </w:rPr>
        <w:t xml:space="preserve"> O planejamento da execução do fornecimento, nos seus aspectos administrativos e técnicos;</w:t>
      </w:r>
    </w:p>
    <w:p w:rsidR="00C02001" w:rsidRPr="004460CC" w:rsidRDefault="00C02001" w:rsidP="00EA2A99">
      <w:pPr>
        <w:pStyle w:val="Default"/>
        <w:spacing w:line="360" w:lineRule="auto"/>
        <w:jc w:val="both"/>
        <w:rPr>
          <w:rFonts w:asciiTheme="minorHAnsi" w:hAnsiTheme="minorHAnsi" w:cstheme="minorHAnsi"/>
          <w:color w:val="auto"/>
          <w:sz w:val="22"/>
          <w:szCs w:val="22"/>
        </w:rPr>
      </w:pPr>
      <w:r w:rsidRPr="00EA2A99">
        <w:rPr>
          <w:rFonts w:asciiTheme="minorHAnsi" w:hAnsiTheme="minorHAnsi" w:cstheme="minorHAnsi"/>
          <w:b/>
          <w:color w:val="auto"/>
          <w:sz w:val="22"/>
          <w:szCs w:val="22"/>
        </w:rPr>
        <w:t>b)</w:t>
      </w:r>
      <w:r w:rsidRPr="004460CC">
        <w:rPr>
          <w:rFonts w:asciiTheme="minorHAnsi" w:hAnsiTheme="minorHAnsi" w:cstheme="minorHAnsi"/>
          <w:color w:val="auto"/>
          <w:sz w:val="22"/>
          <w:szCs w:val="22"/>
        </w:rPr>
        <w:t xml:space="preserve"> Manter, durante todo o prazo de vigência desta ata, em compatibilidade com as obrigações assumidas, todas as condições que ensejaram sua habilitação na licitação que deu origem ao presente instrumento;</w:t>
      </w:r>
    </w:p>
    <w:p w:rsidR="00C02001" w:rsidRPr="004460CC" w:rsidRDefault="00C02001" w:rsidP="00EA2A99">
      <w:pPr>
        <w:pStyle w:val="Default"/>
        <w:spacing w:line="360" w:lineRule="auto"/>
        <w:jc w:val="both"/>
        <w:rPr>
          <w:rFonts w:asciiTheme="minorHAnsi" w:hAnsiTheme="minorHAnsi" w:cstheme="minorHAnsi"/>
          <w:color w:val="auto"/>
          <w:sz w:val="22"/>
          <w:szCs w:val="22"/>
        </w:rPr>
      </w:pPr>
      <w:r w:rsidRPr="00EA2A99">
        <w:rPr>
          <w:rFonts w:asciiTheme="minorHAnsi" w:hAnsiTheme="minorHAnsi" w:cstheme="minorHAnsi"/>
          <w:b/>
          <w:color w:val="auto"/>
          <w:sz w:val="22"/>
          <w:szCs w:val="22"/>
        </w:rPr>
        <w:t>c)</w:t>
      </w:r>
      <w:r w:rsidRPr="004460CC">
        <w:rPr>
          <w:rFonts w:asciiTheme="minorHAnsi" w:hAnsiTheme="minorHAnsi" w:cstheme="minorHAnsi"/>
          <w:color w:val="auto"/>
          <w:sz w:val="22"/>
          <w:szCs w:val="22"/>
        </w:rPr>
        <w:t xml:space="preserve"> Prestar todos os esclarecimentos solicitados pelo </w:t>
      </w:r>
      <w:r w:rsidRPr="004460CC">
        <w:rPr>
          <w:rFonts w:asciiTheme="minorHAnsi" w:hAnsiTheme="minorHAnsi" w:cstheme="minorHAnsi"/>
          <w:b/>
          <w:bCs/>
          <w:color w:val="auto"/>
          <w:sz w:val="22"/>
          <w:szCs w:val="22"/>
        </w:rPr>
        <w:t>MUNICÍPIO</w:t>
      </w:r>
      <w:r w:rsidRPr="004460CC">
        <w:rPr>
          <w:rFonts w:asciiTheme="minorHAnsi" w:hAnsiTheme="minorHAnsi" w:cstheme="minorHAnsi"/>
          <w:color w:val="auto"/>
          <w:sz w:val="22"/>
          <w:szCs w:val="22"/>
        </w:rPr>
        <w:t>, cujas reclamações se obriga a atender pronta e irrestritamente;</w:t>
      </w:r>
    </w:p>
    <w:p w:rsidR="00C02001" w:rsidRPr="004460CC" w:rsidRDefault="00C02001" w:rsidP="00EA2A99">
      <w:pPr>
        <w:pStyle w:val="Default"/>
        <w:spacing w:line="360" w:lineRule="auto"/>
        <w:jc w:val="both"/>
        <w:rPr>
          <w:rFonts w:asciiTheme="minorHAnsi" w:hAnsiTheme="minorHAnsi" w:cstheme="minorHAnsi"/>
          <w:color w:val="auto"/>
          <w:sz w:val="22"/>
          <w:szCs w:val="22"/>
        </w:rPr>
      </w:pPr>
      <w:r w:rsidRPr="00EA2A99">
        <w:rPr>
          <w:rFonts w:asciiTheme="minorHAnsi" w:hAnsiTheme="minorHAnsi" w:cstheme="minorHAnsi"/>
          <w:b/>
          <w:color w:val="auto"/>
          <w:sz w:val="22"/>
          <w:szCs w:val="22"/>
        </w:rPr>
        <w:t>d)</w:t>
      </w:r>
      <w:r w:rsidRPr="004460CC">
        <w:rPr>
          <w:rFonts w:asciiTheme="minorHAnsi" w:hAnsiTheme="minorHAnsi" w:cstheme="minorHAnsi"/>
          <w:color w:val="auto"/>
          <w:sz w:val="22"/>
          <w:szCs w:val="22"/>
        </w:rPr>
        <w:t xml:space="preserve"> A empresa contratada ficará obrigada a trocar, no prazo de </w:t>
      </w:r>
      <w:r>
        <w:rPr>
          <w:rFonts w:asciiTheme="minorHAnsi" w:hAnsiTheme="minorHAnsi" w:cstheme="minorHAnsi"/>
          <w:color w:val="auto"/>
          <w:sz w:val="22"/>
          <w:szCs w:val="22"/>
        </w:rPr>
        <w:t>48 (quarenta e oito) horas</w:t>
      </w:r>
      <w:r w:rsidRPr="004460CC">
        <w:rPr>
          <w:rFonts w:asciiTheme="minorHAnsi" w:hAnsiTheme="minorHAnsi" w:cstheme="minorHAnsi"/>
          <w:color w:val="auto"/>
          <w:sz w:val="22"/>
          <w:szCs w:val="22"/>
        </w:rPr>
        <w:t xml:space="preserve">, o material que vier a ser recusado, sem nenhum custo adicional para o </w:t>
      </w:r>
      <w:r w:rsidRPr="004460CC">
        <w:rPr>
          <w:rFonts w:asciiTheme="minorHAnsi" w:hAnsiTheme="minorHAnsi" w:cstheme="minorHAnsi"/>
          <w:b/>
          <w:bCs/>
          <w:color w:val="auto"/>
          <w:sz w:val="22"/>
          <w:szCs w:val="22"/>
        </w:rPr>
        <w:t>MUNICÍPIO</w:t>
      </w:r>
      <w:r w:rsidRPr="004460CC">
        <w:rPr>
          <w:rFonts w:asciiTheme="minorHAnsi" w:hAnsiTheme="minorHAnsi" w:cstheme="minorHAnsi"/>
          <w:color w:val="auto"/>
          <w:sz w:val="22"/>
          <w:szCs w:val="22"/>
        </w:rPr>
        <w:t>;</w:t>
      </w:r>
    </w:p>
    <w:p w:rsidR="00C02001" w:rsidRPr="004460CC" w:rsidRDefault="00C02001" w:rsidP="00EA2A99">
      <w:pPr>
        <w:pStyle w:val="Default"/>
        <w:spacing w:line="360" w:lineRule="auto"/>
        <w:jc w:val="both"/>
        <w:rPr>
          <w:rFonts w:asciiTheme="minorHAnsi" w:hAnsiTheme="minorHAnsi" w:cstheme="minorHAnsi"/>
          <w:color w:val="auto"/>
          <w:sz w:val="22"/>
          <w:szCs w:val="22"/>
        </w:rPr>
      </w:pPr>
      <w:r w:rsidRPr="00EA2A99">
        <w:rPr>
          <w:rFonts w:asciiTheme="minorHAnsi" w:hAnsiTheme="minorHAnsi" w:cstheme="minorHAnsi"/>
          <w:b/>
          <w:color w:val="auto"/>
          <w:sz w:val="22"/>
          <w:szCs w:val="22"/>
        </w:rPr>
        <w:t>e)</w:t>
      </w:r>
      <w:r w:rsidRPr="004460CC">
        <w:rPr>
          <w:rFonts w:asciiTheme="minorHAnsi" w:hAnsiTheme="minorHAnsi" w:cstheme="minorHAnsi"/>
          <w:color w:val="auto"/>
          <w:sz w:val="22"/>
          <w:szCs w:val="22"/>
        </w:rPr>
        <w:t xml:space="preserve"> A empresa assume como exclusivamente seus, os riscos e as despesas, decorrentes do fornecimento de material, mão-de-obra, necessário à boa e perfeita entrega dos produtos. Responsabiliza-se, também, pela idoneidade e pelo comportamento de seus empregados, prepostos ou subordinados, e ainda, por quaisquer prejuízos que sejam causados ao Município ou a terceiros.</w:t>
      </w:r>
    </w:p>
    <w:p w:rsidR="00C02001" w:rsidRPr="004460CC" w:rsidRDefault="00C02001" w:rsidP="00EA2A99">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14.3.</w:t>
      </w:r>
      <w:r w:rsidRPr="004460CC">
        <w:rPr>
          <w:rFonts w:asciiTheme="minorHAnsi" w:hAnsiTheme="minorHAnsi" w:cstheme="minorHAnsi"/>
          <w:color w:val="auto"/>
          <w:sz w:val="22"/>
          <w:szCs w:val="22"/>
        </w:rPr>
        <w:t xml:space="preserve"> </w:t>
      </w:r>
      <w:r w:rsidRPr="00EA2A99">
        <w:rPr>
          <w:rFonts w:asciiTheme="minorHAnsi" w:hAnsiTheme="minorHAnsi" w:cstheme="minorHAnsi"/>
          <w:b/>
          <w:color w:val="auto"/>
          <w:sz w:val="22"/>
          <w:szCs w:val="22"/>
        </w:rPr>
        <w:t xml:space="preserve">A </w:t>
      </w:r>
      <w:r w:rsidRPr="00EA2A99">
        <w:rPr>
          <w:rFonts w:asciiTheme="minorHAnsi" w:hAnsiTheme="minorHAnsi" w:cstheme="minorHAnsi"/>
          <w:b/>
          <w:bCs/>
          <w:color w:val="auto"/>
          <w:sz w:val="22"/>
          <w:szCs w:val="22"/>
        </w:rPr>
        <w:t>EMPRESA</w:t>
      </w:r>
      <w:r w:rsidRPr="004460CC">
        <w:rPr>
          <w:rFonts w:asciiTheme="minorHAnsi" w:hAnsiTheme="minorHAnsi" w:cstheme="minorHAnsi"/>
          <w:b/>
          <w:bCs/>
          <w:color w:val="auto"/>
          <w:sz w:val="22"/>
          <w:szCs w:val="22"/>
        </w:rPr>
        <w:t xml:space="preserve"> </w:t>
      </w:r>
      <w:r w:rsidRPr="004460CC">
        <w:rPr>
          <w:rFonts w:asciiTheme="minorHAnsi" w:hAnsiTheme="minorHAnsi" w:cstheme="minorHAnsi"/>
          <w:color w:val="auto"/>
          <w:sz w:val="22"/>
          <w:szCs w:val="22"/>
        </w:rPr>
        <w:t xml:space="preserve">reconhece por este instrumento que é responsável em qualquer caso por danos ou prejuízos que, eventualmente, venham sofrer: o </w:t>
      </w:r>
      <w:r w:rsidRPr="004460CC">
        <w:rPr>
          <w:rFonts w:asciiTheme="minorHAnsi" w:hAnsiTheme="minorHAnsi" w:cstheme="minorHAnsi"/>
          <w:b/>
          <w:bCs/>
          <w:color w:val="auto"/>
          <w:sz w:val="22"/>
          <w:szCs w:val="22"/>
        </w:rPr>
        <w:t>MUNICÍPIO</w:t>
      </w:r>
      <w:r w:rsidRPr="004460CC">
        <w:rPr>
          <w:rFonts w:asciiTheme="minorHAnsi" w:hAnsiTheme="minorHAnsi" w:cstheme="minorHAnsi"/>
          <w:color w:val="auto"/>
          <w:sz w:val="22"/>
          <w:szCs w:val="22"/>
        </w:rPr>
        <w:t>, coisa, propriedade ou pessoa de terceiros - em decorrência de sua culpa ou dolo na execução da ata de registro de preços, sejam eles causados por si, seus prepostos ou funcionários, bem como por pessoas por esta autorizada a permanecer no local do fornecimento, correndo por sua exclusiva expensa, os ressarcimentos ou indenizações que tais danos ou prejuízos possam motivar, não excluindo ou reduzindo essa responsabilidade a fiscalização ou acompanhamento exercido pelo MUNICÍPIO.</w:t>
      </w:r>
    </w:p>
    <w:p w:rsidR="00C02001" w:rsidRPr="004460CC" w:rsidRDefault="00C02001" w:rsidP="00C02001">
      <w:pPr>
        <w:spacing w:line="360" w:lineRule="auto"/>
        <w:jc w:val="both"/>
        <w:rPr>
          <w:rFonts w:asciiTheme="minorHAnsi" w:hAnsiTheme="minorHAnsi" w:cstheme="minorHAnsi"/>
          <w:color w:val="auto"/>
          <w:sz w:val="22"/>
          <w:szCs w:val="22"/>
        </w:rPr>
      </w:pPr>
    </w:p>
    <w:p w:rsidR="00EA2A99" w:rsidRDefault="00EA2A99">
      <w:pPr>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br w:type="page"/>
      </w:r>
    </w:p>
    <w:p w:rsidR="00C02001" w:rsidRPr="00EA2A99" w:rsidRDefault="00C02001" w:rsidP="00EA2A99">
      <w:pPr>
        <w:spacing w:line="360" w:lineRule="auto"/>
        <w:jc w:val="both"/>
        <w:rPr>
          <w:rFonts w:asciiTheme="minorHAnsi" w:hAnsiTheme="minorHAnsi" w:cstheme="minorHAnsi"/>
          <w:b/>
          <w:color w:val="000000" w:themeColor="text1"/>
          <w:sz w:val="22"/>
          <w:szCs w:val="22"/>
        </w:rPr>
      </w:pPr>
      <w:r w:rsidRPr="00EA2A99">
        <w:rPr>
          <w:rFonts w:asciiTheme="minorHAnsi" w:hAnsiTheme="minorHAnsi" w:cstheme="minorHAnsi"/>
          <w:b/>
          <w:color w:val="000000" w:themeColor="text1"/>
          <w:sz w:val="22"/>
          <w:szCs w:val="22"/>
        </w:rPr>
        <w:lastRenderedPageBreak/>
        <w:t>15. DAS OBRIGAÇÕES DA CONTRATANTE</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color w:val="auto"/>
          <w:sz w:val="22"/>
          <w:szCs w:val="22"/>
        </w:rPr>
        <w:t>15.1</w:t>
      </w:r>
      <w:r w:rsidRPr="004460CC">
        <w:rPr>
          <w:rFonts w:asciiTheme="minorHAnsi" w:eastAsia="MS Mincho" w:hAnsiTheme="minorHAnsi" w:cstheme="minorHAnsi"/>
          <w:color w:val="auto"/>
          <w:sz w:val="22"/>
          <w:szCs w:val="22"/>
        </w:rPr>
        <w:t>. Efetuar os pagamentos conforme estabelecido no item décimo quarto.</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color w:val="auto"/>
          <w:sz w:val="22"/>
          <w:szCs w:val="22"/>
        </w:rPr>
        <w:t>15.2.</w:t>
      </w:r>
      <w:r w:rsidRPr="004460CC">
        <w:rPr>
          <w:rFonts w:asciiTheme="minorHAnsi" w:eastAsia="MS Mincho" w:hAnsiTheme="minorHAnsi" w:cstheme="minorHAnsi"/>
          <w:color w:val="auto"/>
          <w:sz w:val="22"/>
          <w:szCs w:val="22"/>
        </w:rPr>
        <w:t xml:space="preserve">  Comunicar antecipadamente, por escrito, à licitante vencedora, qualquer eventual alteração quanto ao fornecimento do objeto licitado.</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color w:val="auto"/>
          <w:sz w:val="22"/>
          <w:szCs w:val="22"/>
        </w:rPr>
        <w:t>15.3</w:t>
      </w:r>
      <w:r w:rsidRPr="004460CC">
        <w:rPr>
          <w:rFonts w:asciiTheme="minorHAnsi" w:eastAsia="MS Mincho" w:hAnsiTheme="minorHAnsi" w:cstheme="minorHAnsi"/>
          <w:color w:val="auto"/>
          <w:sz w:val="22"/>
          <w:szCs w:val="22"/>
        </w:rPr>
        <w:t xml:space="preserve"> - Acompanhar e fiscalizar a execução do contrato, o qual será designado no ato da assinatura como gestor da Ata.</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color w:val="auto"/>
          <w:sz w:val="22"/>
          <w:szCs w:val="22"/>
        </w:rPr>
        <w:t>15.4.</w:t>
      </w:r>
      <w:r w:rsidRPr="004460CC">
        <w:rPr>
          <w:rFonts w:asciiTheme="minorHAnsi" w:eastAsia="MS Mincho" w:hAnsiTheme="minorHAnsi" w:cstheme="minorHAnsi"/>
          <w:color w:val="auto"/>
          <w:sz w:val="22"/>
          <w:szCs w:val="22"/>
        </w:rPr>
        <w:t xml:space="preserve">  A Contratante não estará obrigada a adquirir do Detentor da Ata uma quantidade mínima dos materiais objeto da presente Ata, ficando a seu exclusivo critério a definição da quantidade e do momento de entrega, obedecendo ao estipulado no processo licitatório.</w:t>
      </w:r>
    </w:p>
    <w:p w:rsidR="00C02001" w:rsidRPr="004460CC" w:rsidRDefault="00C02001" w:rsidP="00C02001">
      <w:pPr>
        <w:spacing w:line="360" w:lineRule="auto"/>
        <w:jc w:val="both"/>
        <w:rPr>
          <w:rFonts w:asciiTheme="minorHAnsi" w:eastAsia="MS Mincho" w:hAnsiTheme="minorHAnsi" w:cstheme="minorHAnsi"/>
          <w:color w:val="auto"/>
          <w:sz w:val="22"/>
          <w:szCs w:val="22"/>
        </w:rPr>
      </w:pP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16.</w:t>
      </w:r>
      <w:r w:rsidRPr="004460CC">
        <w:rPr>
          <w:rFonts w:asciiTheme="minorHAnsi" w:eastAsia="MS Mincho" w:hAnsiTheme="minorHAnsi" w:cstheme="minorHAnsi"/>
          <w:color w:val="auto"/>
          <w:sz w:val="22"/>
          <w:szCs w:val="22"/>
        </w:rPr>
        <w:t xml:space="preserve"> </w:t>
      </w:r>
      <w:r w:rsidRPr="004460CC">
        <w:rPr>
          <w:rFonts w:asciiTheme="minorHAnsi" w:eastAsia="MS Mincho" w:hAnsiTheme="minorHAnsi" w:cstheme="minorHAnsi"/>
          <w:b/>
          <w:bCs/>
          <w:color w:val="auto"/>
          <w:sz w:val="22"/>
          <w:szCs w:val="22"/>
        </w:rPr>
        <w:t>DA RESCISÃO</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16.1.</w:t>
      </w:r>
      <w:r w:rsidRPr="004460CC">
        <w:rPr>
          <w:rFonts w:asciiTheme="minorHAnsi" w:eastAsia="MS Mincho" w:hAnsiTheme="minorHAnsi" w:cstheme="minorHAnsi"/>
          <w:color w:val="auto"/>
          <w:sz w:val="22"/>
          <w:szCs w:val="22"/>
        </w:rPr>
        <w:t xml:space="preserve"> O contrato será rescindido de pleno direito, independente de notificação ou interpelação judicial ou extrajudicial, sem qualquer espécie de indenização, nos casos previstos nos Artigos Nº 77 e 78 da Lei Federal Nº 8.666/93 e alterações posteriores, obedecendo, ainda, o disposto nos Artigos Nº 79 e 80 do mesmo diploma legal.</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16.2.</w:t>
      </w:r>
      <w:r w:rsidRPr="004460CC">
        <w:rPr>
          <w:rFonts w:asciiTheme="minorHAnsi" w:eastAsia="MS Mincho" w:hAnsiTheme="minorHAnsi" w:cstheme="minorHAnsi"/>
          <w:color w:val="auto"/>
          <w:sz w:val="22"/>
          <w:szCs w:val="22"/>
        </w:rPr>
        <w:t xml:space="preserve"> Havendo possibilidade legal de a rescisão ser solicitada pela contratada, esta deverá notificar o </w:t>
      </w:r>
      <w:r w:rsidRPr="004460CC">
        <w:rPr>
          <w:rFonts w:asciiTheme="minorHAnsi" w:hAnsiTheme="minorHAnsi" w:cstheme="minorHAnsi"/>
          <w:color w:val="auto"/>
          <w:sz w:val="22"/>
          <w:szCs w:val="22"/>
        </w:rPr>
        <w:t>SESAU/FUMDES</w:t>
      </w:r>
      <w:r w:rsidRPr="004460CC">
        <w:rPr>
          <w:rFonts w:asciiTheme="minorHAnsi" w:eastAsia="MS Mincho" w:hAnsiTheme="minorHAnsi" w:cstheme="minorHAnsi"/>
          <w:color w:val="auto"/>
          <w:sz w:val="22"/>
          <w:szCs w:val="22"/>
        </w:rPr>
        <w:t xml:space="preserve"> mediante documento protocolado devidamente fundamentado e comprovado.</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16.3.</w:t>
      </w:r>
      <w:r w:rsidRPr="004460CC">
        <w:rPr>
          <w:rFonts w:asciiTheme="minorHAnsi" w:eastAsia="MS Mincho" w:hAnsiTheme="minorHAnsi" w:cstheme="minorHAnsi"/>
          <w:color w:val="auto"/>
          <w:sz w:val="22"/>
          <w:szCs w:val="22"/>
        </w:rPr>
        <w:t xml:space="preserve"> A rescisão administrativa será apreciada e precedida de autorização escrita e fundamentada pela autoridade competente, devendo a contratada manter a execução do contrato pelo prazo necessário para que o </w:t>
      </w:r>
      <w:r w:rsidRPr="004460CC">
        <w:rPr>
          <w:rFonts w:asciiTheme="minorHAnsi" w:hAnsiTheme="minorHAnsi" w:cstheme="minorHAnsi"/>
          <w:color w:val="auto"/>
          <w:sz w:val="22"/>
          <w:szCs w:val="22"/>
        </w:rPr>
        <w:t>SESAU/FUMDES</w:t>
      </w:r>
      <w:r w:rsidRPr="004460CC">
        <w:rPr>
          <w:rFonts w:asciiTheme="minorHAnsi" w:eastAsia="MS Mincho" w:hAnsiTheme="minorHAnsi" w:cstheme="minorHAnsi"/>
          <w:color w:val="auto"/>
          <w:sz w:val="22"/>
          <w:szCs w:val="22"/>
        </w:rPr>
        <w:t xml:space="preserve"> efetue nova contratação.</w:t>
      </w:r>
    </w:p>
    <w:p w:rsidR="00C02001" w:rsidRPr="004460CC" w:rsidRDefault="00C02001" w:rsidP="00C02001">
      <w:pPr>
        <w:spacing w:line="360" w:lineRule="auto"/>
        <w:jc w:val="both"/>
        <w:rPr>
          <w:rFonts w:asciiTheme="minorHAnsi" w:eastAsia="MS Mincho" w:hAnsiTheme="minorHAnsi" w:cstheme="minorHAnsi"/>
          <w:b/>
          <w:bCs/>
          <w:color w:val="auto"/>
          <w:sz w:val="22"/>
          <w:szCs w:val="22"/>
        </w:rPr>
      </w:pPr>
    </w:p>
    <w:p w:rsidR="00C02001" w:rsidRPr="004460CC" w:rsidRDefault="00C02001" w:rsidP="00C02001">
      <w:pPr>
        <w:spacing w:line="360" w:lineRule="auto"/>
        <w:jc w:val="both"/>
        <w:rPr>
          <w:rFonts w:asciiTheme="minorHAnsi" w:eastAsia="MS Mincho" w:hAnsiTheme="minorHAnsi" w:cstheme="minorHAnsi"/>
          <w:b/>
          <w:bCs/>
          <w:color w:val="auto"/>
          <w:sz w:val="22"/>
          <w:szCs w:val="22"/>
        </w:rPr>
      </w:pPr>
      <w:r w:rsidRPr="004460CC">
        <w:rPr>
          <w:rFonts w:asciiTheme="minorHAnsi" w:eastAsia="MS Mincho" w:hAnsiTheme="minorHAnsi" w:cstheme="minorHAnsi"/>
          <w:b/>
          <w:bCs/>
          <w:color w:val="auto"/>
          <w:sz w:val="22"/>
          <w:szCs w:val="22"/>
        </w:rPr>
        <w:t>17.</w:t>
      </w:r>
      <w:r w:rsidRPr="004460CC">
        <w:rPr>
          <w:rFonts w:asciiTheme="minorHAnsi" w:eastAsia="MS Mincho" w:hAnsiTheme="minorHAnsi" w:cstheme="minorHAnsi"/>
          <w:color w:val="auto"/>
          <w:sz w:val="22"/>
          <w:szCs w:val="22"/>
        </w:rPr>
        <w:t xml:space="preserve"> </w:t>
      </w:r>
      <w:r w:rsidRPr="004460CC">
        <w:rPr>
          <w:rFonts w:asciiTheme="minorHAnsi" w:eastAsia="MS Mincho" w:hAnsiTheme="minorHAnsi" w:cstheme="minorHAnsi"/>
          <w:b/>
          <w:bCs/>
          <w:color w:val="auto"/>
          <w:sz w:val="22"/>
          <w:szCs w:val="22"/>
        </w:rPr>
        <w:t>DA DOTAÇÃO ORÇAMENTÁRIA</w:t>
      </w:r>
    </w:p>
    <w:p w:rsidR="00EA2A99"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17.1.</w:t>
      </w:r>
      <w:r w:rsidRPr="004460CC">
        <w:rPr>
          <w:rFonts w:asciiTheme="minorHAnsi" w:eastAsia="MS Mincho" w:hAnsiTheme="minorHAnsi" w:cstheme="minorHAnsi"/>
          <w:color w:val="auto"/>
          <w:sz w:val="22"/>
          <w:szCs w:val="22"/>
        </w:rPr>
        <w:t xml:space="preserve"> Os recursos financeiros correrão por conta d</w:t>
      </w:r>
      <w:r w:rsidR="00EA2A99">
        <w:rPr>
          <w:rFonts w:asciiTheme="minorHAnsi" w:eastAsia="MS Mincho" w:hAnsiTheme="minorHAnsi" w:cstheme="minorHAnsi"/>
          <w:color w:val="auto"/>
          <w:sz w:val="22"/>
          <w:szCs w:val="22"/>
        </w:rPr>
        <w:t>a(s) seguinte</w:t>
      </w:r>
      <w:r w:rsidRPr="004460CC">
        <w:rPr>
          <w:rFonts w:asciiTheme="minorHAnsi" w:eastAsia="MS Mincho" w:hAnsiTheme="minorHAnsi" w:cstheme="minorHAnsi"/>
          <w:color w:val="auto"/>
          <w:sz w:val="22"/>
          <w:szCs w:val="22"/>
        </w:rPr>
        <w:t>(s) dotação orçamentária:</w:t>
      </w:r>
    </w:p>
    <w:p w:rsidR="00C02001" w:rsidRPr="00EA2A99" w:rsidRDefault="00C02001" w:rsidP="00EA2A99">
      <w:pPr>
        <w:spacing w:line="360" w:lineRule="auto"/>
        <w:jc w:val="center"/>
        <w:rPr>
          <w:rFonts w:asciiTheme="minorHAnsi" w:eastAsia="MS Mincho" w:hAnsiTheme="minorHAnsi" w:cstheme="minorHAnsi"/>
          <w:color w:val="000000" w:themeColor="text1"/>
          <w:sz w:val="22"/>
          <w:szCs w:val="22"/>
        </w:rPr>
      </w:pPr>
      <w:r w:rsidRPr="00EA2A99">
        <w:rPr>
          <w:rFonts w:asciiTheme="minorHAnsi" w:eastAsia="MS Mincho" w:hAnsiTheme="minorHAnsi" w:cstheme="minorHAnsi"/>
          <w:color w:val="000000" w:themeColor="text1"/>
          <w:sz w:val="22"/>
          <w:szCs w:val="22"/>
        </w:rPr>
        <w:t>02.18.01.1.9905.9903.032875 - Fonte de Recurso: 02/Estadual – Convênio: 320/20 Maternidade.</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color w:val="auto"/>
          <w:sz w:val="22"/>
          <w:szCs w:val="22"/>
        </w:rPr>
        <w:t>17.2.</w:t>
      </w:r>
      <w:r w:rsidRPr="004460CC">
        <w:rPr>
          <w:rFonts w:asciiTheme="minorHAnsi" w:eastAsia="MS Mincho" w:hAnsiTheme="minorHAnsi" w:cstheme="minorHAnsi"/>
          <w:color w:val="auto"/>
          <w:sz w:val="22"/>
          <w:szCs w:val="22"/>
        </w:rPr>
        <w:t xml:space="preserve"> Os recursos financeiros poderão ser oriundos de verbas Federais e Estaduais que vierem a ser disponibilizadas, como emendas, convênios e outros.</w:t>
      </w:r>
    </w:p>
    <w:p w:rsidR="00C02001" w:rsidRPr="004460CC" w:rsidRDefault="00C02001" w:rsidP="00C02001">
      <w:pPr>
        <w:spacing w:line="360" w:lineRule="auto"/>
        <w:jc w:val="both"/>
        <w:rPr>
          <w:rFonts w:asciiTheme="minorHAnsi" w:eastAsia="MS Mincho" w:hAnsiTheme="minorHAnsi" w:cstheme="minorHAnsi"/>
          <w:color w:val="auto"/>
          <w:sz w:val="22"/>
          <w:szCs w:val="22"/>
        </w:rPr>
      </w:pPr>
    </w:p>
    <w:p w:rsidR="00C02001" w:rsidRPr="004460CC" w:rsidRDefault="00C02001" w:rsidP="00C02001">
      <w:pPr>
        <w:spacing w:line="360" w:lineRule="auto"/>
        <w:jc w:val="both"/>
        <w:rPr>
          <w:rFonts w:asciiTheme="minorHAnsi" w:eastAsia="MS Mincho" w:hAnsiTheme="minorHAnsi" w:cstheme="minorHAnsi"/>
          <w:b/>
          <w:bCs/>
          <w:color w:val="auto"/>
          <w:sz w:val="22"/>
          <w:szCs w:val="22"/>
        </w:rPr>
      </w:pPr>
      <w:r w:rsidRPr="004460CC">
        <w:rPr>
          <w:rFonts w:asciiTheme="minorHAnsi" w:eastAsia="MS Mincho" w:hAnsiTheme="minorHAnsi" w:cstheme="minorHAnsi"/>
          <w:b/>
          <w:bCs/>
          <w:color w:val="auto"/>
          <w:sz w:val="22"/>
          <w:szCs w:val="22"/>
        </w:rPr>
        <w:t>18.</w:t>
      </w:r>
      <w:r w:rsidRPr="004460CC">
        <w:rPr>
          <w:rFonts w:asciiTheme="minorHAnsi" w:eastAsia="MS Mincho" w:hAnsiTheme="minorHAnsi" w:cstheme="minorHAnsi"/>
          <w:color w:val="auto"/>
          <w:sz w:val="22"/>
          <w:szCs w:val="22"/>
        </w:rPr>
        <w:t xml:space="preserve"> </w:t>
      </w:r>
      <w:r w:rsidRPr="004460CC">
        <w:rPr>
          <w:rFonts w:asciiTheme="minorHAnsi" w:eastAsia="MS Mincho" w:hAnsiTheme="minorHAnsi" w:cstheme="minorHAnsi"/>
          <w:b/>
          <w:bCs/>
          <w:color w:val="auto"/>
          <w:sz w:val="22"/>
          <w:szCs w:val="22"/>
        </w:rPr>
        <w:t>DAS DISPOSIÇÕES FINAIS</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18.1.</w:t>
      </w:r>
      <w:r w:rsidRPr="004460CC">
        <w:rPr>
          <w:rFonts w:asciiTheme="minorHAnsi" w:eastAsia="MS Mincho" w:hAnsiTheme="minorHAnsi" w:cstheme="minorHAnsi"/>
          <w:color w:val="auto"/>
          <w:sz w:val="22"/>
          <w:szCs w:val="22"/>
        </w:rPr>
        <w:t xml:space="preserve"> As normas disciplinadoras deste Pregão serão sempre interpretadas em favor da ampliação da disputa entre os interessados, desde que não comprometam o interesse da Administração, a finalidade e a segurança da contratação.</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lastRenderedPageBreak/>
        <w:t>18.2.</w:t>
      </w:r>
      <w:r w:rsidRPr="004460CC">
        <w:rPr>
          <w:rFonts w:asciiTheme="minorHAnsi" w:eastAsia="MS Mincho" w:hAnsiTheme="minorHAnsi" w:cstheme="minorHAnsi"/>
          <w:color w:val="auto"/>
          <w:sz w:val="22"/>
          <w:szCs w:val="22"/>
        </w:rPr>
        <w:t xml:space="preserve"> É facultado ao Pregoeiro, ou à autoridade superior, qualquer fase da licitação, a promoção de diligência destinada a esclarecer ou complementar a instrução do processo, vedada a inclusão posterior de documento ou informação que deveria constar no ato da sessão pública.</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18.3.</w:t>
      </w:r>
      <w:r w:rsidRPr="004460CC">
        <w:rPr>
          <w:rFonts w:asciiTheme="minorHAnsi" w:eastAsia="MS Mincho" w:hAnsiTheme="minorHAnsi" w:cstheme="minorHAnsi"/>
          <w:color w:val="auto"/>
          <w:sz w:val="22"/>
          <w:szCs w:val="22"/>
        </w:rPr>
        <w:t xml:space="preserve"> A autoridade competente para determinar a contratação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18.3.1.</w:t>
      </w:r>
      <w:r w:rsidRPr="004460CC">
        <w:rPr>
          <w:rFonts w:asciiTheme="minorHAnsi" w:eastAsia="MS Mincho" w:hAnsiTheme="minorHAnsi" w:cstheme="minorHAnsi"/>
          <w:color w:val="auto"/>
          <w:sz w:val="22"/>
          <w:szCs w:val="22"/>
        </w:rPr>
        <w:t xml:space="preserve"> A anulação do procedimento licitatório induz à do contrato.</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18.3.2.</w:t>
      </w:r>
      <w:r w:rsidRPr="004460CC">
        <w:rPr>
          <w:rFonts w:asciiTheme="minorHAnsi" w:eastAsia="MS Mincho" w:hAnsiTheme="minorHAnsi" w:cstheme="minorHAnsi"/>
          <w:color w:val="auto"/>
          <w:sz w:val="22"/>
          <w:szCs w:val="22"/>
        </w:rPr>
        <w:t xml:space="preserve"> Os licitantes não terão direito à indenização em decorrência da anulação do procedimento licitatório, ressalvado o direito do contratado de boa-fé de ser ressarcido pelos encargos que tiver, comprovadamente, suportado no cumprimento do contrato.</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18.4.</w:t>
      </w:r>
      <w:r w:rsidRPr="004460CC">
        <w:rPr>
          <w:rFonts w:asciiTheme="minorHAnsi" w:eastAsia="MS Mincho" w:hAnsiTheme="minorHAnsi" w:cstheme="minorHAnsi"/>
          <w:color w:val="auto"/>
          <w:sz w:val="22"/>
          <w:szCs w:val="22"/>
        </w:rPr>
        <w:t xml:space="preserve"> Os preços propostos serão fixos e irreajustáveis.</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18.5.</w:t>
      </w:r>
      <w:r w:rsidRPr="004460CC">
        <w:rPr>
          <w:rFonts w:asciiTheme="minorHAnsi" w:eastAsia="MS Mincho" w:hAnsiTheme="minorHAnsi" w:cstheme="minorHAnsi"/>
          <w:color w:val="auto"/>
          <w:sz w:val="22"/>
          <w:szCs w:val="22"/>
        </w:rPr>
        <w:t xml:space="preserve"> A Administração reserva-se o direito de transferir o prazo para o recebimento e abertura das propostas descabendo, em tais casos, direito à indenização pelos licitantes.</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18.6.</w:t>
      </w:r>
      <w:r w:rsidRPr="004460CC">
        <w:rPr>
          <w:rFonts w:asciiTheme="minorHAnsi" w:eastAsia="MS Mincho" w:hAnsiTheme="minorHAnsi" w:cstheme="minorHAnsi"/>
          <w:color w:val="auto"/>
          <w:sz w:val="22"/>
          <w:szCs w:val="22"/>
        </w:rPr>
        <w:t xml:space="preserve"> A participação na presente licitação implica em concordância tácita, por parte do licitante, com todos os termos e condições deste Edital e das cláusulas contratuais já estabelecidas.</w:t>
      </w:r>
    </w:p>
    <w:p w:rsidR="00C02001" w:rsidRPr="004460CC" w:rsidRDefault="00C02001" w:rsidP="00C02001">
      <w:pPr>
        <w:spacing w:line="360" w:lineRule="auto"/>
        <w:jc w:val="both"/>
        <w:rPr>
          <w:rFonts w:asciiTheme="minorHAnsi" w:eastAsia="MS Mincho" w:hAnsiTheme="minorHAnsi" w:cstheme="minorHAnsi"/>
          <w:color w:val="auto"/>
          <w:sz w:val="22"/>
          <w:szCs w:val="22"/>
        </w:rPr>
      </w:pPr>
      <w:r w:rsidRPr="004460CC">
        <w:rPr>
          <w:rFonts w:asciiTheme="minorHAnsi" w:eastAsia="MS Mincho" w:hAnsiTheme="minorHAnsi" w:cstheme="minorHAnsi"/>
          <w:b/>
          <w:bCs/>
          <w:color w:val="auto"/>
          <w:sz w:val="22"/>
          <w:szCs w:val="22"/>
        </w:rPr>
        <w:t>18.7.</w:t>
      </w:r>
      <w:r w:rsidRPr="004460CC">
        <w:rPr>
          <w:rFonts w:asciiTheme="minorHAnsi" w:eastAsia="MS Mincho" w:hAnsiTheme="minorHAnsi" w:cstheme="minorHAnsi"/>
          <w:color w:val="auto"/>
          <w:sz w:val="22"/>
          <w:szCs w:val="22"/>
        </w:rPr>
        <w:t xml:space="preserve"> A presente licitação não importa necessariamente em contratação, podendo o Município de São Vicente revogá-la, no todo ou em parte, por razões de interesse público, derivadas de fatos supervenientes comprovados ou anulá-la por ilegalidade, de ofício ou por provocação, mediante ato escrito e fundamentado, disponibilizando no sistema para conhecimento dos participantes da licitação.</w:t>
      </w:r>
    </w:p>
    <w:p w:rsidR="00C02001" w:rsidRPr="004460CC" w:rsidRDefault="00C02001" w:rsidP="00C02001">
      <w:pPr>
        <w:spacing w:line="360" w:lineRule="auto"/>
        <w:jc w:val="both"/>
        <w:rPr>
          <w:rFonts w:asciiTheme="minorHAnsi" w:eastAsia="MS Mincho" w:hAnsiTheme="minorHAnsi" w:cstheme="minorHAnsi"/>
          <w:color w:val="auto"/>
          <w:sz w:val="22"/>
          <w:szCs w:val="22"/>
        </w:rPr>
      </w:pPr>
    </w:p>
    <w:p w:rsidR="00C02001" w:rsidRPr="004460CC" w:rsidRDefault="00C02001" w:rsidP="00DE1316">
      <w:pPr>
        <w:spacing w:line="360" w:lineRule="auto"/>
        <w:jc w:val="center"/>
        <w:rPr>
          <w:rFonts w:asciiTheme="minorHAnsi" w:hAnsiTheme="minorHAnsi" w:cstheme="minorHAnsi"/>
          <w:color w:val="auto"/>
          <w:sz w:val="22"/>
          <w:szCs w:val="22"/>
        </w:rPr>
      </w:pPr>
      <w:r w:rsidRPr="004460CC">
        <w:rPr>
          <w:rFonts w:asciiTheme="minorHAnsi" w:eastAsia="MS Mincho" w:hAnsiTheme="minorHAnsi" w:cstheme="minorHAnsi"/>
          <w:color w:val="auto"/>
          <w:sz w:val="22"/>
          <w:szCs w:val="22"/>
        </w:rPr>
        <w:t xml:space="preserve">São Vicente, </w:t>
      </w:r>
      <w:r w:rsidR="00DE1316">
        <w:rPr>
          <w:rFonts w:asciiTheme="minorHAnsi" w:eastAsia="MS Mincho" w:hAnsiTheme="minorHAnsi" w:cstheme="minorHAnsi"/>
          <w:color w:val="auto"/>
          <w:sz w:val="22"/>
          <w:szCs w:val="22"/>
        </w:rPr>
        <w:t>30 de junho de 2023</w:t>
      </w:r>
    </w:p>
    <w:p w:rsidR="00DE1316" w:rsidRDefault="00DE1316" w:rsidP="00DE1316">
      <w:pPr>
        <w:spacing w:line="360" w:lineRule="auto"/>
        <w:jc w:val="center"/>
        <w:rPr>
          <w:rFonts w:asciiTheme="minorHAnsi" w:hAnsiTheme="minorHAnsi" w:cstheme="minorHAnsi"/>
          <w:color w:val="auto"/>
          <w:sz w:val="22"/>
          <w:szCs w:val="22"/>
        </w:rPr>
      </w:pPr>
    </w:p>
    <w:p w:rsidR="00DE1316" w:rsidRDefault="00DE1316" w:rsidP="00DE1316">
      <w:pPr>
        <w:spacing w:line="360" w:lineRule="auto"/>
        <w:jc w:val="center"/>
        <w:rPr>
          <w:rFonts w:asciiTheme="minorHAnsi" w:hAnsiTheme="minorHAnsi" w:cstheme="minorHAnsi"/>
          <w:color w:val="auto"/>
          <w:sz w:val="22"/>
          <w:szCs w:val="22"/>
        </w:rPr>
      </w:pPr>
    </w:p>
    <w:p w:rsidR="00C02001" w:rsidRPr="004460CC" w:rsidRDefault="00C02001" w:rsidP="00DE1316">
      <w:pPr>
        <w:spacing w:line="276" w:lineRule="auto"/>
        <w:jc w:val="center"/>
        <w:rPr>
          <w:rFonts w:asciiTheme="minorHAnsi" w:eastAsia="MS Mincho" w:hAnsiTheme="minorHAnsi" w:cstheme="minorHAnsi"/>
          <w:color w:val="auto"/>
          <w:sz w:val="22"/>
          <w:szCs w:val="22"/>
        </w:rPr>
      </w:pPr>
      <w:r w:rsidRPr="004460CC">
        <w:rPr>
          <w:rFonts w:asciiTheme="minorHAnsi" w:hAnsiTheme="minorHAnsi" w:cstheme="minorHAnsi"/>
          <w:color w:val="auto"/>
          <w:sz w:val="22"/>
          <w:szCs w:val="22"/>
        </w:rPr>
        <w:t>Michelle Luis Santos</w:t>
      </w:r>
    </w:p>
    <w:p w:rsidR="00C02001" w:rsidRPr="004460CC" w:rsidRDefault="00C02001" w:rsidP="00DE1316">
      <w:pPr>
        <w:spacing w:line="276" w:lineRule="auto"/>
        <w:jc w:val="center"/>
        <w:rPr>
          <w:rFonts w:asciiTheme="minorHAnsi" w:eastAsia="MS Mincho" w:hAnsiTheme="minorHAnsi" w:cstheme="minorHAnsi"/>
          <w:color w:val="auto"/>
          <w:sz w:val="22"/>
          <w:szCs w:val="22"/>
        </w:rPr>
      </w:pPr>
      <w:r w:rsidRPr="004460CC">
        <w:rPr>
          <w:rFonts w:asciiTheme="minorHAnsi" w:eastAsia="MS Mincho" w:hAnsiTheme="minorHAnsi" w:cstheme="minorHAnsi"/>
          <w:color w:val="auto"/>
          <w:sz w:val="22"/>
          <w:szCs w:val="22"/>
        </w:rPr>
        <w:t>Secretária de Saúde de São Vicente</w:t>
      </w:r>
    </w:p>
    <w:p w:rsidR="00C02001" w:rsidRDefault="00C02001" w:rsidP="00DE1316">
      <w:pPr>
        <w:jc w:val="center"/>
        <w:rPr>
          <w:rFonts w:asciiTheme="minorHAnsi" w:eastAsia="MS Mincho" w:hAnsiTheme="minorHAnsi" w:cstheme="minorHAnsi"/>
          <w:b/>
          <w:bCs/>
          <w:color w:val="auto"/>
          <w:sz w:val="22"/>
          <w:szCs w:val="22"/>
        </w:rPr>
      </w:pPr>
      <w:r>
        <w:rPr>
          <w:rFonts w:asciiTheme="minorHAnsi" w:eastAsia="MS Mincho" w:hAnsiTheme="minorHAnsi" w:cstheme="minorHAnsi"/>
          <w:b/>
          <w:bCs/>
          <w:color w:val="auto"/>
          <w:sz w:val="22"/>
          <w:szCs w:val="22"/>
        </w:rPr>
        <w:br w:type="page"/>
      </w:r>
    </w:p>
    <w:p w:rsidR="00C02001" w:rsidRDefault="00EA2A99" w:rsidP="00EA2A99">
      <w:pPr>
        <w:spacing w:line="360" w:lineRule="auto"/>
        <w:jc w:val="center"/>
        <w:rPr>
          <w:rFonts w:asciiTheme="minorHAnsi" w:eastAsia="MS Mincho" w:hAnsiTheme="minorHAnsi" w:cstheme="minorHAnsi"/>
          <w:b/>
          <w:bCs/>
          <w:color w:val="auto"/>
          <w:sz w:val="22"/>
          <w:szCs w:val="22"/>
        </w:rPr>
      </w:pPr>
      <w:r>
        <w:rPr>
          <w:rFonts w:asciiTheme="minorHAnsi" w:eastAsia="MS Mincho" w:hAnsiTheme="minorHAnsi" w:cstheme="minorHAnsi"/>
          <w:b/>
          <w:bCs/>
          <w:color w:val="auto"/>
          <w:sz w:val="22"/>
          <w:szCs w:val="22"/>
        </w:rPr>
        <w:lastRenderedPageBreak/>
        <w:t>ANEXO I</w:t>
      </w:r>
    </w:p>
    <w:p w:rsidR="00EA2A99" w:rsidRPr="004460CC" w:rsidRDefault="00EA2A99" w:rsidP="00EA2A99">
      <w:pPr>
        <w:spacing w:line="360" w:lineRule="auto"/>
        <w:jc w:val="center"/>
        <w:rPr>
          <w:rFonts w:asciiTheme="minorHAnsi" w:eastAsia="MS Mincho" w:hAnsiTheme="minorHAnsi" w:cstheme="minorHAnsi"/>
          <w:b/>
          <w:bCs/>
          <w:color w:val="auto"/>
          <w:sz w:val="22"/>
          <w:szCs w:val="22"/>
        </w:rPr>
      </w:pPr>
    </w:p>
    <w:tbl>
      <w:tblPr>
        <w:tblW w:w="9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12"/>
      </w:tblGrid>
      <w:tr w:rsidR="00C02001" w:rsidRPr="003758E0" w:rsidTr="00FB2EB3">
        <w:trPr>
          <w:cantSplit/>
          <w:tblHeader/>
        </w:trPr>
        <w:tc>
          <w:tcPr>
            <w:tcW w:w="9212" w:type="dxa"/>
            <w:shd w:val="clear" w:color="auto" w:fill="D9D9D9"/>
          </w:tcPr>
          <w:p w:rsidR="00C02001" w:rsidRPr="003758E0" w:rsidRDefault="00C02001" w:rsidP="00752F75">
            <w:pPr>
              <w:pStyle w:val="normal0"/>
              <w:spacing w:after="120" w:line="360" w:lineRule="auto"/>
              <w:jc w:val="center"/>
              <w:rPr>
                <w:rFonts w:asciiTheme="minorHAnsi" w:hAnsiTheme="minorHAnsi" w:cstheme="minorHAnsi"/>
                <w:b/>
              </w:rPr>
            </w:pPr>
            <w:r w:rsidRPr="004460CC">
              <w:rPr>
                <w:rFonts w:asciiTheme="minorHAnsi" w:hAnsiTheme="minorHAnsi" w:cstheme="minorHAnsi"/>
                <w:b/>
                <w:bCs/>
                <w:caps/>
              </w:rPr>
              <w:br w:type="page"/>
            </w:r>
            <w:r w:rsidRPr="003758E0">
              <w:rPr>
                <w:rFonts w:asciiTheme="minorHAnsi" w:hAnsiTheme="minorHAnsi" w:cstheme="minorHAnsi"/>
                <w:b/>
              </w:rPr>
              <w:t>TERMO DE REFERÊNCIA</w:t>
            </w:r>
          </w:p>
          <w:p w:rsidR="00C02001" w:rsidRPr="003758E0" w:rsidRDefault="00C02001" w:rsidP="00752F75">
            <w:pPr>
              <w:pStyle w:val="normal0"/>
              <w:spacing w:after="120" w:line="360" w:lineRule="auto"/>
              <w:jc w:val="center"/>
              <w:rPr>
                <w:rFonts w:asciiTheme="minorHAnsi" w:hAnsiTheme="minorHAnsi" w:cstheme="minorHAnsi"/>
                <w:b/>
              </w:rPr>
            </w:pPr>
            <w:r w:rsidRPr="003758E0">
              <w:rPr>
                <w:rFonts w:asciiTheme="minorHAnsi" w:hAnsiTheme="minorHAnsi" w:cstheme="minorHAnsi"/>
                <w:b/>
              </w:rPr>
              <w:t>REGISTRO DE PREÇO PARA AQUISIÇÕES DE TOPS</w:t>
            </w:r>
          </w:p>
        </w:tc>
      </w:tr>
    </w:tbl>
    <w:p w:rsidR="00C02001" w:rsidRPr="003758E0" w:rsidRDefault="00C02001" w:rsidP="00752F75">
      <w:pPr>
        <w:pStyle w:val="normal0"/>
        <w:spacing w:after="120" w:line="360" w:lineRule="auto"/>
        <w:jc w:val="center"/>
        <w:rPr>
          <w:rFonts w:asciiTheme="minorHAnsi" w:hAnsiTheme="minorHAnsi" w:cstheme="minorHAnsi"/>
        </w:rPr>
      </w:pPr>
    </w:p>
    <w:tbl>
      <w:tblPr>
        <w:tblW w:w="9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12"/>
      </w:tblGrid>
      <w:tr w:rsidR="00C02001" w:rsidRPr="003758E0" w:rsidTr="00FB2EB3">
        <w:trPr>
          <w:cantSplit/>
          <w:tblHeader/>
        </w:trPr>
        <w:tc>
          <w:tcPr>
            <w:tcW w:w="9212" w:type="dxa"/>
            <w:shd w:val="clear" w:color="auto" w:fill="D9D9D9"/>
          </w:tcPr>
          <w:p w:rsidR="00C02001" w:rsidRPr="003758E0" w:rsidRDefault="00C02001" w:rsidP="00752F75">
            <w:pPr>
              <w:pStyle w:val="normal0"/>
              <w:spacing w:after="120" w:line="360" w:lineRule="auto"/>
              <w:jc w:val="center"/>
              <w:rPr>
                <w:rFonts w:asciiTheme="minorHAnsi" w:hAnsiTheme="minorHAnsi" w:cstheme="minorHAnsi"/>
              </w:rPr>
            </w:pPr>
            <w:r w:rsidRPr="003758E0">
              <w:rPr>
                <w:rFonts w:asciiTheme="minorHAnsi" w:hAnsiTheme="minorHAnsi" w:cstheme="minorHAnsi"/>
                <w:b/>
              </w:rPr>
              <w:t>DIRETORIA DE ATENÇÃO HOSPITALAR, URGÊNCIA E EMERGÊNCIA</w:t>
            </w:r>
          </w:p>
        </w:tc>
      </w:tr>
    </w:tbl>
    <w:p w:rsidR="00C02001" w:rsidRPr="003758E0" w:rsidRDefault="00C02001" w:rsidP="00752F75">
      <w:pPr>
        <w:pStyle w:val="normal0"/>
        <w:spacing w:after="120" w:line="360" w:lineRule="auto"/>
        <w:jc w:val="both"/>
        <w:rPr>
          <w:rFonts w:asciiTheme="minorHAnsi" w:hAnsiTheme="minorHAnsi" w:cstheme="minorHAnsi"/>
        </w:rPr>
      </w:pPr>
    </w:p>
    <w:tbl>
      <w:tblPr>
        <w:tblW w:w="9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12"/>
      </w:tblGrid>
      <w:tr w:rsidR="00C02001" w:rsidRPr="003758E0" w:rsidTr="00FB2EB3">
        <w:trPr>
          <w:cantSplit/>
          <w:tblHeader/>
        </w:trPr>
        <w:tc>
          <w:tcPr>
            <w:tcW w:w="9212" w:type="dxa"/>
            <w:shd w:val="clear" w:color="auto" w:fill="D9D9D9"/>
          </w:tcPr>
          <w:p w:rsidR="00C02001" w:rsidRPr="003758E0" w:rsidRDefault="00C02001" w:rsidP="00752F75">
            <w:pPr>
              <w:pStyle w:val="normal0"/>
              <w:spacing w:after="120" w:line="360" w:lineRule="auto"/>
              <w:jc w:val="both"/>
              <w:rPr>
                <w:rFonts w:asciiTheme="minorHAnsi" w:hAnsiTheme="minorHAnsi" w:cstheme="minorHAnsi"/>
              </w:rPr>
            </w:pPr>
            <w:r w:rsidRPr="003758E0">
              <w:rPr>
                <w:rFonts w:asciiTheme="minorHAnsi" w:hAnsiTheme="minorHAnsi" w:cstheme="minorHAnsi"/>
                <w:b/>
              </w:rPr>
              <w:t>1. OBJETO</w:t>
            </w:r>
          </w:p>
        </w:tc>
      </w:tr>
    </w:tbl>
    <w:p w:rsidR="00C02001" w:rsidRPr="003758E0" w:rsidRDefault="00C02001" w:rsidP="00752F75">
      <w:pPr>
        <w:pStyle w:val="normal0"/>
        <w:spacing w:after="120" w:line="360" w:lineRule="auto"/>
        <w:jc w:val="both"/>
        <w:rPr>
          <w:rFonts w:asciiTheme="minorHAnsi" w:hAnsiTheme="minorHAnsi" w:cstheme="minorHAnsi"/>
        </w:rPr>
      </w:pPr>
      <w:r w:rsidRPr="003758E0">
        <w:rPr>
          <w:rFonts w:asciiTheme="minorHAnsi" w:hAnsiTheme="minorHAnsi" w:cstheme="minorHAnsi"/>
          <w:b/>
        </w:rPr>
        <w:t>MODALIDADE:</w:t>
      </w:r>
      <w:r w:rsidRPr="003758E0">
        <w:rPr>
          <w:rFonts w:asciiTheme="minorHAnsi" w:hAnsiTheme="minorHAnsi" w:cstheme="minorHAnsi"/>
        </w:rPr>
        <w:t xml:space="preserve"> Pregão Eletrônico</w:t>
      </w:r>
    </w:p>
    <w:p w:rsidR="00C02001" w:rsidRPr="003758E0" w:rsidRDefault="00C02001" w:rsidP="00752F75">
      <w:pPr>
        <w:pStyle w:val="normal0"/>
        <w:spacing w:after="120" w:line="360" w:lineRule="auto"/>
        <w:jc w:val="both"/>
        <w:rPr>
          <w:rFonts w:asciiTheme="minorHAnsi" w:hAnsiTheme="minorHAnsi" w:cstheme="minorHAnsi"/>
        </w:rPr>
      </w:pPr>
      <w:r w:rsidRPr="003758E0">
        <w:rPr>
          <w:rFonts w:asciiTheme="minorHAnsi" w:hAnsiTheme="minorHAnsi" w:cstheme="minorHAnsi"/>
          <w:b/>
        </w:rPr>
        <w:t xml:space="preserve">TIPO DE LICITAÇÃO: </w:t>
      </w:r>
      <w:r w:rsidRPr="003758E0">
        <w:rPr>
          <w:rFonts w:asciiTheme="minorHAnsi" w:hAnsiTheme="minorHAnsi" w:cstheme="minorHAnsi"/>
        </w:rPr>
        <w:t>Menor preço por item</w:t>
      </w:r>
    </w:p>
    <w:p w:rsidR="00C02001" w:rsidRPr="003758E0" w:rsidRDefault="00C02001" w:rsidP="00752F75">
      <w:pPr>
        <w:pStyle w:val="normal0"/>
        <w:spacing w:after="120" w:line="360" w:lineRule="auto"/>
        <w:jc w:val="both"/>
        <w:rPr>
          <w:rFonts w:asciiTheme="minorHAnsi" w:hAnsiTheme="minorHAnsi" w:cstheme="minorHAnsi"/>
        </w:rPr>
      </w:pPr>
      <w:r w:rsidRPr="003758E0">
        <w:rPr>
          <w:rFonts w:asciiTheme="minorHAnsi" w:hAnsiTheme="minorHAnsi" w:cstheme="minorHAnsi"/>
          <w:b/>
        </w:rPr>
        <w:t xml:space="preserve">FORMA DE CONTRATAÇÃO: </w:t>
      </w:r>
      <w:r w:rsidRPr="003758E0">
        <w:rPr>
          <w:rFonts w:asciiTheme="minorHAnsi" w:hAnsiTheme="minorHAnsi" w:cstheme="minorHAnsi"/>
        </w:rPr>
        <w:t>Ata de Registro de Preços</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 xml:space="preserve">Constitui objeto da presente licitação a aquisição TOPS destinados às gestantes, para atender a demanda de pacientes da Maternidade Municipal de São Vicente, atualmente localizado na Rua Ipiranga nº 370, Centro, São Vicente/SP, CEP </w:t>
      </w:r>
      <w:r w:rsidRPr="003758E0">
        <w:rPr>
          <w:rFonts w:asciiTheme="minorHAnsi" w:hAnsiTheme="minorHAnsi" w:cstheme="minorHAnsi"/>
          <w:highlight w:val="white"/>
        </w:rPr>
        <w:t>11310-42</w:t>
      </w:r>
      <w:r w:rsidRPr="003758E0">
        <w:rPr>
          <w:rFonts w:asciiTheme="minorHAnsi" w:hAnsiTheme="minorHAnsi" w:cstheme="minorHAnsi"/>
        </w:rPr>
        <w:t xml:space="preserve">0, da Diretoria de Atenção Hospitalar, Urgência e Emergência da Secretaria da Saúde do Município de São Vicente, pelo período de 12 meses (email: </w:t>
      </w:r>
      <w:hyperlink r:id="rId18">
        <w:r w:rsidRPr="003758E0">
          <w:rPr>
            <w:rFonts w:asciiTheme="minorHAnsi" w:hAnsiTheme="minorHAnsi" w:cstheme="minorHAnsi"/>
            <w:u w:val="single"/>
          </w:rPr>
          <w:t>dahuesv@saudesaovicente.sp.gov.br</w:t>
        </w:r>
      </w:hyperlink>
      <w:r w:rsidRPr="003758E0">
        <w:rPr>
          <w:rFonts w:asciiTheme="minorHAnsi" w:hAnsiTheme="minorHAnsi" w:cstheme="minorHAnsi"/>
        </w:rPr>
        <w:t>).</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p>
    <w:p w:rsidR="00C02001" w:rsidRPr="003758E0" w:rsidRDefault="00C02001" w:rsidP="00752F7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abs>
          <w:tab w:val="left" w:pos="709"/>
          <w:tab w:val="left" w:pos="2997"/>
        </w:tabs>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2. JUSTIFICATIVA</w:t>
      </w:r>
    </w:p>
    <w:p w:rsidR="00C02001" w:rsidRPr="003758E0" w:rsidRDefault="00C02001" w:rsidP="00752F75">
      <w:pPr>
        <w:pStyle w:val="NormalWeb"/>
        <w:shd w:val="clear" w:color="auto" w:fill="FFFFFF"/>
        <w:spacing w:before="0" w:beforeAutospacing="0" w:after="120" w:afterAutospacing="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Considerando que a saúde é um direito de todos e dever do Estado, garantido mediante políticas sociais e econômicas que visem à redução do risco de doença e de outros agravos e ao acesso universal e igualitário às ações e serviços para sua promoção, proteção e recuperação, conforme determina a nossa Constituição Federal;</w:t>
      </w:r>
    </w:p>
    <w:p w:rsidR="00C02001" w:rsidRPr="003758E0" w:rsidRDefault="00C02001" w:rsidP="00752F75">
      <w:pPr>
        <w:pStyle w:val="NormalWeb"/>
        <w:shd w:val="clear" w:color="auto" w:fill="FFFFFF"/>
        <w:spacing w:before="0" w:beforeAutospacing="0" w:after="120" w:afterAutospacing="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Considerando a Lei nº 8080/90 de 19 de setembro de 1990, que dispõe sobre as condições para a promoção, proteção e recuperação da saúde, a organização e o funcionamento dos serviços correspondentes e dá outras providências;</w:t>
      </w:r>
    </w:p>
    <w:p w:rsidR="00C02001" w:rsidRPr="003758E0" w:rsidRDefault="00C02001" w:rsidP="00752F75">
      <w:pPr>
        <w:pStyle w:val="NormalWeb"/>
        <w:shd w:val="clear" w:color="auto" w:fill="FFFFFF"/>
        <w:spacing w:before="0" w:beforeAutospacing="0" w:after="120" w:afterAutospacing="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Considerando que os indicadores de mortalidade materna e infantil no Brasil ainda são elevados, principalmente em relação aos países mais desenvolvidos;</w:t>
      </w:r>
    </w:p>
    <w:p w:rsidR="00C02001" w:rsidRPr="003758E0" w:rsidRDefault="00C02001" w:rsidP="00752F75">
      <w:pPr>
        <w:pStyle w:val="NormalWeb"/>
        <w:shd w:val="clear" w:color="auto" w:fill="FFFFFF"/>
        <w:spacing w:before="0" w:beforeAutospacing="0" w:after="120" w:afterAutospacing="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lastRenderedPageBreak/>
        <w:t>Considerando a Portaria n° 569/GM/MS, de 01 de junho de 2000, que institui o Programa de Humanização no Pré-natal e Nascimento, no âmbito do Sistema Único de Saúde (SUS);</w:t>
      </w:r>
    </w:p>
    <w:p w:rsidR="00C02001" w:rsidRPr="003758E0" w:rsidRDefault="00C02001" w:rsidP="00752F75">
      <w:pPr>
        <w:pStyle w:val="NormalWeb"/>
        <w:shd w:val="clear" w:color="auto" w:fill="FFFFFF"/>
        <w:spacing w:before="0" w:beforeAutospacing="0" w:after="120" w:afterAutospacing="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Considerando a Portaria nº 1.459/2011 que institui, no âmbito do Sistema Único de Saúde, a Rede Cegonha;</w:t>
      </w:r>
    </w:p>
    <w:p w:rsidR="00C02001" w:rsidRPr="003758E0" w:rsidRDefault="00C02001" w:rsidP="00752F75">
      <w:pPr>
        <w:pStyle w:val="NormalWeb"/>
        <w:shd w:val="clear" w:color="auto" w:fill="FFFFFF"/>
        <w:spacing w:before="0" w:beforeAutospacing="0" w:after="120" w:afterAutospacing="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Considerando a média de 150 partos/mês realizados na Maternidade Municipal de São Vicente;</w:t>
      </w:r>
    </w:p>
    <w:p w:rsidR="00C02001" w:rsidRPr="003758E0" w:rsidRDefault="00C02001" w:rsidP="00752F75">
      <w:pPr>
        <w:pStyle w:val="NormalWeb"/>
        <w:shd w:val="clear" w:color="auto" w:fill="FFFFFF"/>
        <w:spacing w:before="0" w:beforeAutospacing="0" w:after="120" w:afterAutospacing="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Considerando a importância da Maternidade Municipal de São Vicente no atendimento de gestantes de risco habitual e/ou alto risco, muitas vezes com pré-natal insuficiente;</w:t>
      </w:r>
    </w:p>
    <w:p w:rsidR="00C02001" w:rsidRPr="003758E0" w:rsidRDefault="00C02001" w:rsidP="00752F75">
      <w:pPr>
        <w:pStyle w:val="SemEspaamento"/>
        <w:spacing w:after="120" w:line="360" w:lineRule="auto"/>
        <w:jc w:val="both"/>
        <w:rPr>
          <w:rFonts w:asciiTheme="minorHAnsi" w:hAnsiTheme="minorHAnsi" w:cstheme="minorHAnsi"/>
        </w:rPr>
      </w:pPr>
      <w:r w:rsidRPr="003758E0">
        <w:rPr>
          <w:rFonts w:asciiTheme="minorHAnsi" w:hAnsiTheme="minorHAnsi" w:cstheme="minorHAnsi"/>
        </w:rPr>
        <w:t xml:space="preserve">Considerando o que preconiza o plano de trabalho do Convênio mantido entre o Município e o Governo do Estado de São Paulo, convênio nº 320/20, a aquisição dos TOPS aqui pretendidos se necessária, a fim de garantir o contato pele a pele e aleitamento precoce no primeiro minuto de vida e tem o objetivo de garantir o acolhimento destas gestantes, garantindo um atendimento humanizado e melhor recuperação, proporcionando conforto para mãe e </w:t>
      </w:r>
      <w:r w:rsidR="00642067" w:rsidRPr="003758E0">
        <w:rPr>
          <w:rFonts w:asciiTheme="minorHAnsi" w:hAnsiTheme="minorHAnsi" w:cstheme="minorHAnsi"/>
        </w:rPr>
        <w:t>recém-nascido</w:t>
      </w:r>
      <w:r w:rsidRPr="003758E0">
        <w:rPr>
          <w:rFonts w:asciiTheme="minorHAnsi" w:hAnsiTheme="minorHAnsi" w:cstheme="minorHAnsi"/>
        </w:rPr>
        <w:t xml:space="preserve"> na MATERNIDADE MUNICIPAL DE SÃO VICENTE.</w:t>
      </w:r>
    </w:p>
    <w:p w:rsidR="00C02001" w:rsidRPr="003758E0" w:rsidRDefault="00C02001" w:rsidP="00752F75">
      <w:pPr>
        <w:pStyle w:val="SemEspaamento"/>
        <w:spacing w:after="120" w:line="360" w:lineRule="auto"/>
        <w:jc w:val="both"/>
        <w:rPr>
          <w:rFonts w:asciiTheme="minorHAnsi" w:hAnsiTheme="minorHAnsi" w:cstheme="minorHAnsi"/>
        </w:rPr>
      </w:pPr>
      <w:r w:rsidRPr="003758E0">
        <w:rPr>
          <w:rFonts w:asciiTheme="minorHAnsi" w:hAnsiTheme="minorHAnsi" w:cstheme="minorHAnsi"/>
        </w:rPr>
        <w:t xml:space="preserve">A aquisição de materiais constantes nesse Termo de Referência tem o objetivo de oferecer um atendimento humanizado, proporcionando conforto para mãe e </w:t>
      </w:r>
      <w:r w:rsidR="00642067" w:rsidRPr="003758E0">
        <w:rPr>
          <w:rFonts w:asciiTheme="minorHAnsi" w:hAnsiTheme="minorHAnsi" w:cstheme="minorHAnsi"/>
        </w:rPr>
        <w:t>recém-nascido</w:t>
      </w:r>
      <w:r w:rsidRPr="003758E0">
        <w:rPr>
          <w:rFonts w:asciiTheme="minorHAnsi" w:hAnsiTheme="minorHAnsi" w:cstheme="minorHAnsi"/>
        </w:rPr>
        <w:t xml:space="preserve"> na MATERNIDADE MUNICIPAL desse Município, apoiando a inserção dos serviços de um bom acolhimento.</w:t>
      </w:r>
    </w:p>
    <w:p w:rsidR="00C02001" w:rsidRPr="003758E0" w:rsidRDefault="00C02001" w:rsidP="00752F75">
      <w:pPr>
        <w:pStyle w:val="SemEspaamento"/>
        <w:spacing w:after="120" w:line="360" w:lineRule="auto"/>
        <w:jc w:val="both"/>
        <w:rPr>
          <w:rFonts w:asciiTheme="minorHAnsi" w:hAnsiTheme="minorHAnsi" w:cstheme="minorHAnsi"/>
        </w:rPr>
      </w:pPr>
      <w:r w:rsidRPr="003758E0">
        <w:rPr>
          <w:rFonts w:asciiTheme="minorHAnsi" w:hAnsiTheme="minorHAnsi" w:cstheme="minorHAnsi"/>
        </w:rPr>
        <w:t>Ressaltamos que para execução das atividades diárias que são desenvolvidas pelos profissionais de saúde, necessitamos oferecer as pacientes internadas, com intervenção cirúrgica ou até mesmo atendimentos realizados no ambulatório hospitalar pela equipe as medicações necessárias prescritas para recuperação da saúde dos nossos pacientes.</w:t>
      </w:r>
    </w:p>
    <w:p w:rsidR="00C02001" w:rsidRPr="003758E0" w:rsidRDefault="00C02001" w:rsidP="00752F75">
      <w:pPr>
        <w:pStyle w:val="SemEspaamento"/>
        <w:spacing w:after="120" w:line="360" w:lineRule="auto"/>
        <w:jc w:val="both"/>
        <w:rPr>
          <w:rFonts w:asciiTheme="minorHAnsi" w:hAnsiTheme="minorHAnsi" w:cstheme="minorHAnsi"/>
        </w:rPr>
      </w:pPr>
      <w:r w:rsidRPr="003758E0">
        <w:rPr>
          <w:rFonts w:asciiTheme="minorHAnsi" w:hAnsiTheme="minorHAnsi" w:cstheme="minorHAnsi"/>
        </w:rPr>
        <w:t>Portanto, é imprescindível a realização do processo licitatório, a fim de melhorar a oferta dos serviços de confecção de tops conforme Plano de Trabalho do Convênio 320/20.</w:t>
      </w:r>
    </w:p>
    <w:p w:rsidR="00EA2A99" w:rsidRDefault="00EA2A99" w:rsidP="00752F75">
      <w:pPr>
        <w:spacing w:after="120" w:line="360" w:lineRule="auto"/>
        <w:jc w:val="both"/>
        <w:rPr>
          <w:rFonts w:asciiTheme="minorHAnsi" w:hAnsiTheme="minorHAnsi" w:cstheme="minorHAnsi"/>
          <w:b/>
          <w:color w:val="auto"/>
          <w:sz w:val="22"/>
          <w:szCs w:val="22"/>
        </w:rPr>
      </w:pPr>
    </w:p>
    <w:p w:rsidR="00C02001" w:rsidRPr="003758E0" w:rsidRDefault="00C02001" w:rsidP="00752F75">
      <w:pPr>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Justificativa para o Sistema de Registro de Preços:</w:t>
      </w:r>
    </w:p>
    <w:p w:rsidR="00C02001" w:rsidRPr="003758E0" w:rsidRDefault="00C02001" w:rsidP="00752F75">
      <w:pPr>
        <w:spacing w:after="12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 xml:space="preserve">A justificativa do Sistema de Registro de Preço está de acordo com o </w:t>
      </w:r>
      <w:r w:rsidRPr="003758E0">
        <w:rPr>
          <w:rFonts w:asciiTheme="minorHAnsi" w:hAnsiTheme="minorHAnsi" w:cstheme="minorHAnsi"/>
          <w:b/>
          <w:color w:val="auto"/>
          <w:sz w:val="22"/>
          <w:szCs w:val="22"/>
        </w:rPr>
        <w:t>Decreto Municipal 1215-A</w:t>
      </w:r>
      <w:r w:rsidRPr="003758E0">
        <w:rPr>
          <w:rFonts w:asciiTheme="minorHAnsi" w:hAnsiTheme="minorHAnsi" w:cstheme="minorHAnsi"/>
          <w:color w:val="auto"/>
          <w:sz w:val="22"/>
          <w:szCs w:val="22"/>
        </w:rPr>
        <w:t xml:space="preserve">, que regulamenta o Sistema de Registro de Preços e refere </w:t>
      </w:r>
      <w:r w:rsidR="00642067" w:rsidRPr="003758E0">
        <w:rPr>
          <w:rFonts w:asciiTheme="minorHAnsi" w:hAnsiTheme="minorHAnsi" w:cstheme="minorHAnsi"/>
          <w:color w:val="auto"/>
          <w:sz w:val="22"/>
          <w:szCs w:val="22"/>
        </w:rPr>
        <w:t>à</w:t>
      </w:r>
      <w:r w:rsidRPr="003758E0">
        <w:rPr>
          <w:rFonts w:asciiTheme="minorHAnsi" w:hAnsiTheme="minorHAnsi" w:cstheme="minorHAnsi"/>
          <w:color w:val="auto"/>
          <w:sz w:val="22"/>
          <w:szCs w:val="22"/>
        </w:rPr>
        <w:t xml:space="preserve"> possibilidade de algumas premissas, especificamente as citadas no artigo 3º.</w:t>
      </w:r>
    </w:p>
    <w:p w:rsidR="00C02001" w:rsidRPr="003758E0" w:rsidRDefault="00C02001" w:rsidP="00752F75">
      <w:pPr>
        <w:spacing w:after="12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 xml:space="preserve">Além disto, alguns outros fatores trazem inúmeras vantagens quando se realiza o sistema de registro de preços, tais como: inexistência da obrigação de reserva orçamentária, que apenas será efetuada no momento da expedição da nota de empenho; no momento da formalização da ata de registro de </w:t>
      </w:r>
      <w:r w:rsidRPr="003758E0">
        <w:rPr>
          <w:rFonts w:asciiTheme="minorHAnsi" w:hAnsiTheme="minorHAnsi" w:cstheme="minorHAnsi"/>
          <w:color w:val="auto"/>
          <w:sz w:val="22"/>
          <w:szCs w:val="22"/>
        </w:rPr>
        <w:lastRenderedPageBreak/>
        <w:t>preços, não há necessidade de coincidir com o exercício financeiro; a administração pública efetuará o pedido apenas se houver a necessidade e na quantidade suficiente para a ocasião; redução do volume do estoque; redução significativa no volume das licitações, pois a validade do sistema de registro de preços é de doze meses.</w:t>
      </w:r>
    </w:p>
    <w:p w:rsidR="00EA2A99" w:rsidRDefault="00EA2A99" w:rsidP="00752F75">
      <w:pPr>
        <w:spacing w:after="120" w:line="360" w:lineRule="auto"/>
        <w:jc w:val="both"/>
        <w:rPr>
          <w:rFonts w:asciiTheme="minorHAnsi" w:hAnsiTheme="minorHAnsi" w:cstheme="minorHAnsi"/>
          <w:b/>
          <w:color w:val="auto"/>
          <w:sz w:val="22"/>
          <w:szCs w:val="22"/>
        </w:rPr>
      </w:pPr>
    </w:p>
    <w:p w:rsidR="00C02001" w:rsidRPr="003758E0" w:rsidRDefault="00C02001" w:rsidP="00752F75">
      <w:pPr>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Sobre a garantia da economia de escala, sem prejudicar a competitividade:</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Neste período, então, fica possível o favorecimento da economia de escala, ou seja, evitará o fracionamento na aquisição caso a gestão resolvesse realizar mais certames licitatórios do mesmo objeto no período.</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Como os itens são divisíveis, acarretando algumas entregas enquanto a ata de registro de preços permanece com sua vigência, será possível também garantir a competitividade, influenciando na ampla participação dos interessados durante a licitação.</w:t>
      </w:r>
    </w:p>
    <w:p w:rsidR="00C02001" w:rsidRPr="003758E0" w:rsidRDefault="00C02001" w:rsidP="00752F75">
      <w:pPr>
        <w:spacing w:after="120" w:line="360" w:lineRule="auto"/>
        <w:jc w:val="both"/>
        <w:rPr>
          <w:rFonts w:asciiTheme="minorHAnsi" w:hAnsiTheme="minorHAnsi" w:cstheme="minorHAnsi"/>
          <w:color w:val="auto"/>
          <w:sz w:val="22"/>
          <w:szCs w:val="22"/>
        </w:rPr>
      </w:pPr>
    </w:p>
    <w:p w:rsidR="00C02001" w:rsidRPr="003758E0" w:rsidRDefault="00C02001" w:rsidP="00752F7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3. ESPECIFICAÇÕES TÉCNICAS</w:t>
      </w:r>
    </w:p>
    <w:p w:rsidR="00C02001" w:rsidRPr="003758E0" w:rsidRDefault="00C02001" w:rsidP="00752F75">
      <w:pPr>
        <w:spacing w:after="120" w:line="360" w:lineRule="auto"/>
        <w:jc w:val="both"/>
        <w:rPr>
          <w:rFonts w:asciiTheme="minorHAnsi" w:hAnsiTheme="minorHAnsi" w:cstheme="minorHAnsi"/>
          <w:b/>
          <w:color w:val="auto"/>
          <w:sz w:val="22"/>
          <w:szCs w:val="22"/>
          <w:shd w:val="clear" w:color="auto" w:fill="FFFFFF"/>
        </w:rPr>
      </w:pPr>
      <w:r w:rsidRPr="003758E0">
        <w:rPr>
          <w:rFonts w:asciiTheme="minorHAnsi" w:hAnsiTheme="minorHAnsi" w:cstheme="minorHAnsi"/>
          <w:b/>
          <w:color w:val="auto"/>
          <w:sz w:val="22"/>
          <w:szCs w:val="22"/>
          <w:shd w:val="clear" w:color="auto" w:fill="FFFFFF"/>
        </w:rPr>
        <w:t>TOP PARA VESTIR AS PUÉRPERAS DESDE A ÁREA SUBAXILAR ATÉ A CINTURA, ACOLHENDO O RECÉM-NASCIDO DE FORMA QUE O MESMO FIQUE SOBRE A MÃE DE BRUÇOS.</w:t>
      </w:r>
    </w:p>
    <w:p w:rsidR="00C02001" w:rsidRPr="00EC5F29" w:rsidRDefault="00C02001" w:rsidP="00C02001">
      <w:pPr>
        <w:spacing w:line="360" w:lineRule="auto"/>
        <w:jc w:val="both"/>
        <w:rPr>
          <w:rFonts w:asciiTheme="minorHAnsi" w:eastAsia="MS Mincho" w:hAnsiTheme="minorHAnsi" w:cstheme="minorHAnsi"/>
          <w:b/>
          <w:bCs/>
          <w:color w:val="auto"/>
          <w:sz w:val="22"/>
          <w:szCs w:val="22"/>
        </w:rPr>
      </w:pPr>
      <w:r w:rsidRPr="00EC5F29">
        <w:rPr>
          <w:rFonts w:asciiTheme="minorHAnsi" w:eastAsia="MS Mincho" w:hAnsiTheme="minorHAnsi" w:cstheme="minorHAnsi"/>
          <w:b/>
          <w:bCs/>
          <w:color w:val="auto"/>
          <w:sz w:val="22"/>
          <w:szCs w:val="22"/>
        </w:rPr>
        <w:t>LOTE 1 – AMPLA PARTICIPAÇÃO</w:t>
      </w:r>
    </w:p>
    <w:tbl>
      <w:tblPr>
        <w:tblW w:w="9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5"/>
        <w:gridCol w:w="1699"/>
        <w:gridCol w:w="1134"/>
        <w:gridCol w:w="852"/>
        <w:gridCol w:w="1134"/>
        <w:gridCol w:w="1134"/>
        <w:gridCol w:w="1133"/>
        <w:gridCol w:w="1361"/>
      </w:tblGrid>
      <w:tr w:rsidR="00EA2A99" w:rsidRPr="00C943FD" w:rsidTr="00CE4644">
        <w:trPr>
          <w:trHeight w:val="490"/>
        </w:trPr>
        <w:tc>
          <w:tcPr>
            <w:tcW w:w="565" w:type="dxa"/>
            <w:vAlign w:val="center"/>
          </w:tcPr>
          <w:p w:rsidR="00C02001" w:rsidRPr="00EA2A99" w:rsidRDefault="00C02001" w:rsidP="00EA2A99">
            <w:pPr>
              <w:spacing w:line="276" w:lineRule="auto"/>
              <w:jc w:val="center"/>
              <w:rPr>
                <w:rFonts w:asciiTheme="minorHAnsi" w:eastAsia="MS Mincho" w:hAnsiTheme="minorHAnsi" w:cstheme="minorHAnsi"/>
                <w:b/>
                <w:bCs/>
                <w:color w:val="auto"/>
                <w:sz w:val="16"/>
                <w:szCs w:val="18"/>
              </w:rPr>
            </w:pPr>
            <w:r w:rsidRPr="00EA2A99">
              <w:rPr>
                <w:rFonts w:asciiTheme="minorHAnsi" w:hAnsiTheme="minorHAnsi" w:cstheme="minorHAnsi"/>
                <w:b/>
                <w:bCs/>
                <w:color w:val="auto"/>
                <w:sz w:val="16"/>
                <w:szCs w:val="18"/>
              </w:rPr>
              <w:t>ITEM</w:t>
            </w:r>
          </w:p>
        </w:tc>
        <w:tc>
          <w:tcPr>
            <w:tcW w:w="1699" w:type="dxa"/>
            <w:tcBorders>
              <w:bottom w:val="single" w:sz="4" w:space="0" w:color="auto"/>
            </w:tcBorders>
            <w:vAlign w:val="center"/>
          </w:tcPr>
          <w:p w:rsidR="00C02001" w:rsidRPr="00EA2A99" w:rsidRDefault="00C02001" w:rsidP="00EA2A99">
            <w:pPr>
              <w:spacing w:line="276" w:lineRule="auto"/>
              <w:jc w:val="center"/>
              <w:rPr>
                <w:rFonts w:asciiTheme="minorHAnsi" w:eastAsia="MS Mincho" w:hAnsiTheme="minorHAnsi" w:cstheme="minorHAnsi"/>
                <w:b/>
                <w:bCs/>
                <w:color w:val="auto"/>
                <w:sz w:val="16"/>
                <w:szCs w:val="18"/>
              </w:rPr>
            </w:pPr>
            <w:r w:rsidRPr="00EA2A99">
              <w:rPr>
                <w:rFonts w:asciiTheme="minorHAnsi" w:hAnsiTheme="minorHAnsi" w:cstheme="minorHAnsi"/>
                <w:b/>
                <w:bCs/>
                <w:color w:val="auto"/>
                <w:sz w:val="16"/>
                <w:szCs w:val="18"/>
              </w:rPr>
              <w:t>DESCRIÇÃO</w:t>
            </w:r>
          </w:p>
        </w:tc>
        <w:tc>
          <w:tcPr>
            <w:tcW w:w="1134" w:type="dxa"/>
            <w:vAlign w:val="center"/>
          </w:tcPr>
          <w:p w:rsidR="00C02001" w:rsidRPr="00EA2A99" w:rsidRDefault="00C02001" w:rsidP="00EA2A99">
            <w:pPr>
              <w:spacing w:line="276" w:lineRule="auto"/>
              <w:jc w:val="center"/>
              <w:rPr>
                <w:rFonts w:asciiTheme="minorHAnsi" w:hAnsiTheme="minorHAnsi" w:cstheme="minorHAnsi"/>
                <w:b/>
                <w:bCs/>
                <w:color w:val="auto"/>
                <w:sz w:val="16"/>
                <w:szCs w:val="18"/>
              </w:rPr>
            </w:pPr>
            <w:r w:rsidRPr="00EA2A99">
              <w:rPr>
                <w:rFonts w:asciiTheme="minorHAnsi" w:hAnsiTheme="minorHAnsi" w:cstheme="minorHAnsi"/>
                <w:b/>
                <w:bCs/>
                <w:color w:val="auto"/>
                <w:sz w:val="16"/>
                <w:szCs w:val="18"/>
              </w:rPr>
              <w:t>TAMANHO</w:t>
            </w:r>
          </w:p>
        </w:tc>
        <w:tc>
          <w:tcPr>
            <w:tcW w:w="852" w:type="dxa"/>
            <w:vAlign w:val="center"/>
          </w:tcPr>
          <w:p w:rsidR="00C02001" w:rsidRPr="00EA2A99" w:rsidRDefault="00EA2A99" w:rsidP="00EA2A99">
            <w:pPr>
              <w:spacing w:line="276" w:lineRule="auto"/>
              <w:jc w:val="center"/>
              <w:rPr>
                <w:rFonts w:asciiTheme="minorHAnsi" w:eastAsia="MS Mincho" w:hAnsiTheme="minorHAnsi" w:cstheme="minorHAnsi"/>
                <w:b/>
                <w:bCs/>
                <w:color w:val="auto"/>
                <w:sz w:val="16"/>
                <w:szCs w:val="18"/>
              </w:rPr>
            </w:pPr>
            <w:r w:rsidRPr="00EA2A99">
              <w:rPr>
                <w:rFonts w:asciiTheme="minorHAnsi" w:hAnsiTheme="minorHAnsi" w:cstheme="minorHAnsi"/>
                <w:b/>
                <w:bCs/>
                <w:color w:val="auto"/>
                <w:sz w:val="16"/>
                <w:szCs w:val="18"/>
              </w:rPr>
              <w:t>Unidade</w:t>
            </w:r>
          </w:p>
        </w:tc>
        <w:tc>
          <w:tcPr>
            <w:tcW w:w="1134" w:type="dxa"/>
            <w:vAlign w:val="center"/>
          </w:tcPr>
          <w:p w:rsidR="00C02001" w:rsidRPr="00EA2A99" w:rsidRDefault="00C02001" w:rsidP="00EA2A99">
            <w:pPr>
              <w:spacing w:line="276" w:lineRule="auto"/>
              <w:jc w:val="center"/>
              <w:rPr>
                <w:rFonts w:asciiTheme="minorHAnsi" w:eastAsia="MS Mincho" w:hAnsiTheme="minorHAnsi" w:cstheme="minorHAnsi"/>
                <w:b/>
                <w:bCs/>
                <w:color w:val="auto"/>
                <w:sz w:val="16"/>
                <w:szCs w:val="18"/>
              </w:rPr>
            </w:pPr>
            <w:r w:rsidRPr="00EA2A99">
              <w:rPr>
                <w:rFonts w:asciiTheme="minorHAnsi" w:hAnsiTheme="minorHAnsi" w:cstheme="minorHAnsi"/>
                <w:b/>
                <w:bCs/>
                <w:color w:val="auto"/>
                <w:sz w:val="16"/>
                <w:szCs w:val="18"/>
              </w:rPr>
              <w:t>QUANTIDADE MENSAL</w:t>
            </w:r>
          </w:p>
        </w:tc>
        <w:tc>
          <w:tcPr>
            <w:tcW w:w="1134" w:type="dxa"/>
            <w:vAlign w:val="center"/>
          </w:tcPr>
          <w:p w:rsidR="00C02001" w:rsidRPr="00EA2A99" w:rsidRDefault="00C02001" w:rsidP="00EA2A99">
            <w:pPr>
              <w:spacing w:line="276" w:lineRule="auto"/>
              <w:jc w:val="center"/>
              <w:rPr>
                <w:rFonts w:asciiTheme="minorHAnsi" w:eastAsia="MS Mincho" w:hAnsiTheme="minorHAnsi" w:cstheme="minorHAnsi"/>
                <w:b/>
                <w:bCs/>
                <w:color w:val="auto"/>
                <w:sz w:val="16"/>
                <w:szCs w:val="18"/>
              </w:rPr>
            </w:pPr>
            <w:r w:rsidRPr="00EA2A99">
              <w:rPr>
                <w:rFonts w:asciiTheme="minorHAnsi" w:hAnsiTheme="minorHAnsi" w:cstheme="minorHAnsi"/>
                <w:b/>
                <w:bCs/>
                <w:color w:val="auto"/>
                <w:sz w:val="16"/>
                <w:szCs w:val="18"/>
              </w:rPr>
              <w:t>QUANTIDADE ANUAL</w:t>
            </w:r>
          </w:p>
        </w:tc>
        <w:tc>
          <w:tcPr>
            <w:tcW w:w="1133" w:type="dxa"/>
            <w:vAlign w:val="center"/>
          </w:tcPr>
          <w:p w:rsidR="00C02001" w:rsidRPr="00EA2A99" w:rsidRDefault="00C02001" w:rsidP="00EA2A99">
            <w:pPr>
              <w:tabs>
                <w:tab w:val="left" w:pos="2580"/>
              </w:tabs>
              <w:spacing w:line="276" w:lineRule="auto"/>
              <w:jc w:val="center"/>
              <w:rPr>
                <w:rFonts w:asciiTheme="minorHAnsi" w:hAnsiTheme="minorHAnsi" w:cstheme="minorHAnsi"/>
                <w:b/>
                <w:bCs/>
                <w:color w:val="auto"/>
                <w:sz w:val="16"/>
                <w:szCs w:val="18"/>
              </w:rPr>
            </w:pPr>
            <w:r w:rsidRPr="00EA2A99">
              <w:rPr>
                <w:rFonts w:asciiTheme="minorHAnsi" w:hAnsiTheme="minorHAnsi" w:cstheme="minorHAnsi"/>
                <w:b/>
                <w:bCs/>
                <w:color w:val="auto"/>
                <w:sz w:val="16"/>
                <w:szCs w:val="18"/>
              </w:rPr>
              <w:t>VALOR ESTIMADO UNITÁRIO</w:t>
            </w:r>
          </w:p>
        </w:tc>
        <w:tc>
          <w:tcPr>
            <w:tcW w:w="1357" w:type="dxa"/>
            <w:vAlign w:val="center"/>
          </w:tcPr>
          <w:p w:rsidR="00C02001" w:rsidRPr="00EA2A99" w:rsidRDefault="00C02001" w:rsidP="00EA2A99">
            <w:pPr>
              <w:tabs>
                <w:tab w:val="left" w:pos="2580"/>
              </w:tabs>
              <w:spacing w:line="276" w:lineRule="auto"/>
              <w:jc w:val="center"/>
              <w:rPr>
                <w:rFonts w:asciiTheme="minorHAnsi" w:hAnsiTheme="minorHAnsi" w:cstheme="minorHAnsi"/>
                <w:b/>
                <w:bCs/>
                <w:color w:val="auto"/>
                <w:sz w:val="16"/>
                <w:szCs w:val="18"/>
              </w:rPr>
            </w:pPr>
            <w:r w:rsidRPr="00EA2A99">
              <w:rPr>
                <w:rFonts w:asciiTheme="minorHAnsi" w:hAnsiTheme="minorHAnsi" w:cstheme="minorHAnsi"/>
                <w:b/>
                <w:bCs/>
                <w:color w:val="auto"/>
                <w:sz w:val="16"/>
                <w:szCs w:val="18"/>
              </w:rPr>
              <w:t>VALOR ESTIMADO</w:t>
            </w:r>
          </w:p>
          <w:p w:rsidR="00C02001" w:rsidRPr="00EA2A99" w:rsidRDefault="00C02001" w:rsidP="00EA2A99">
            <w:pPr>
              <w:tabs>
                <w:tab w:val="left" w:pos="2580"/>
              </w:tabs>
              <w:spacing w:line="276" w:lineRule="auto"/>
              <w:jc w:val="center"/>
              <w:rPr>
                <w:rFonts w:asciiTheme="minorHAnsi" w:hAnsiTheme="minorHAnsi" w:cstheme="minorHAnsi"/>
                <w:b/>
                <w:bCs/>
                <w:color w:val="auto"/>
                <w:sz w:val="16"/>
                <w:szCs w:val="18"/>
              </w:rPr>
            </w:pPr>
            <w:r w:rsidRPr="00EA2A99">
              <w:rPr>
                <w:rFonts w:asciiTheme="minorHAnsi" w:hAnsiTheme="minorHAnsi" w:cstheme="minorHAnsi"/>
                <w:b/>
                <w:bCs/>
                <w:color w:val="auto"/>
                <w:sz w:val="16"/>
                <w:szCs w:val="18"/>
              </w:rPr>
              <w:t>TOTAL ANUAL</w:t>
            </w:r>
          </w:p>
        </w:tc>
      </w:tr>
      <w:tr w:rsidR="00EA2A99" w:rsidRPr="00C943FD" w:rsidTr="00CE4644">
        <w:trPr>
          <w:trHeight w:val="551"/>
        </w:trPr>
        <w:tc>
          <w:tcPr>
            <w:tcW w:w="565" w:type="dxa"/>
            <w:vMerge w:val="restart"/>
            <w:vAlign w:val="center"/>
          </w:tcPr>
          <w:p w:rsidR="00C02001" w:rsidRPr="00CE4644" w:rsidRDefault="00C02001" w:rsidP="00CE4644">
            <w:pPr>
              <w:pStyle w:val="SemEspaamento"/>
              <w:spacing w:line="360" w:lineRule="auto"/>
              <w:jc w:val="center"/>
              <w:rPr>
                <w:rFonts w:asciiTheme="minorHAnsi" w:hAnsiTheme="minorHAnsi" w:cstheme="minorHAnsi"/>
                <w:sz w:val="16"/>
                <w:szCs w:val="18"/>
              </w:rPr>
            </w:pPr>
            <w:r w:rsidRPr="00CE4644">
              <w:rPr>
                <w:rFonts w:asciiTheme="minorHAnsi" w:hAnsiTheme="minorHAnsi" w:cstheme="minorHAnsi"/>
                <w:sz w:val="16"/>
                <w:szCs w:val="18"/>
              </w:rPr>
              <w:t>01</w:t>
            </w:r>
          </w:p>
        </w:tc>
        <w:tc>
          <w:tcPr>
            <w:tcW w:w="1699" w:type="dxa"/>
            <w:vMerge w:val="restart"/>
            <w:tcBorders>
              <w:bottom w:val="single" w:sz="4" w:space="0" w:color="auto"/>
            </w:tcBorders>
            <w:vAlign w:val="center"/>
          </w:tcPr>
          <w:p w:rsidR="00C02001" w:rsidRPr="00EA2A99" w:rsidRDefault="00C02001" w:rsidP="00CE4644">
            <w:pPr>
              <w:pStyle w:val="SemEspaamento"/>
              <w:spacing w:line="276" w:lineRule="auto"/>
              <w:jc w:val="both"/>
              <w:rPr>
                <w:rFonts w:asciiTheme="minorHAnsi" w:hAnsiTheme="minorHAnsi" w:cstheme="minorHAnsi"/>
                <w:b/>
                <w:sz w:val="16"/>
                <w:szCs w:val="18"/>
              </w:rPr>
            </w:pPr>
            <w:r w:rsidRPr="00EA2A99">
              <w:rPr>
                <w:rFonts w:asciiTheme="minorHAnsi" w:hAnsiTheme="minorHAnsi" w:cstheme="minorHAnsi"/>
                <w:b/>
                <w:sz w:val="16"/>
                <w:szCs w:val="18"/>
                <w:shd w:val="clear" w:color="auto" w:fill="FFFFFF"/>
              </w:rPr>
              <w:t>TOP DE MALHA TIPO FAIXA</w:t>
            </w:r>
          </w:p>
          <w:p w:rsidR="00C02001" w:rsidRPr="00EA2A99" w:rsidRDefault="00C02001" w:rsidP="00CE4644">
            <w:pPr>
              <w:pStyle w:val="SemEspaamento"/>
              <w:spacing w:line="276" w:lineRule="auto"/>
              <w:jc w:val="both"/>
              <w:rPr>
                <w:rFonts w:asciiTheme="minorHAnsi" w:hAnsiTheme="minorHAnsi" w:cstheme="minorHAnsi"/>
                <w:sz w:val="16"/>
                <w:szCs w:val="18"/>
              </w:rPr>
            </w:pPr>
            <w:r w:rsidRPr="00EA2A99">
              <w:rPr>
                <w:rFonts w:asciiTheme="minorHAnsi" w:hAnsiTheme="minorHAnsi" w:cstheme="minorHAnsi"/>
                <w:sz w:val="16"/>
                <w:szCs w:val="18"/>
              </w:rPr>
              <w:t xml:space="preserve">Especificação: </w:t>
            </w:r>
            <w:r w:rsidRPr="00EA2A99">
              <w:rPr>
                <w:rFonts w:asciiTheme="minorHAnsi" w:hAnsiTheme="minorHAnsi" w:cstheme="minorHAnsi"/>
                <w:sz w:val="16"/>
                <w:szCs w:val="18"/>
                <w:shd w:val="clear" w:color="auto" w:fill="FFFFFF"/>
              </w:rPr>
              <w:t>Top de malha cotton 10, tecido composto por 10% Elastano e 90% algodão, formato circular, cor azul marinho</w:t>
            </w:r>
            <w:r w:rsidRPr="00EA2A99">
              <w:rPr>
                <w:rFonts w:asciiTheme="minorHAnsi" w:hAnsiTheme="minorHAnsi" w:cstheme="minorHAnsi"/>
                <w:sz w:val="16"/>
                <w:szCs w:val="18"/>
              </w:rPr>
              <w:t>. Logo em silk screen.</w:t>
            </w:r>
          </w:p>
        </w:tc>
        <w:tc>
          <w:tcPr>
            <w:tcW w:w="1134" w:type="dxa"/>
            <w:vAlign w:val="center"/>
          </w:tcPr>
          <w:p w:rsidR="00C02001" w:rsidRPr="00EA2A99" w:rsidRDefault="00C02001" w:rsidP="00C02001">
            <w:pPr>
              <w:pStyle w:val="SemEspaamento"/>
              <w:spacing w:line="360" w:lineRule="auto"/>
              <w:jc w:val="both"/>
              <w:rPr>
                <w:rFonts w:asciiTheme="minorHAnsi" w:hAnsiTheme="minorHAnsi" w:cstheme="minorHAnsi"/>
                <w:sz w:val="16"/>
                <w:szCs w:val="18"/>
              </w:rPr>
            </w:pPr>
            <w:r w:rsidRPr="00EA2A99">
              <w:rPr>
                <w:rFonts w:asciiTheme="minorHAnsi" w:hAnsiTheme="minorHAnsi" w:cstheme="minorHAnsi"/>
                <w:sz w:val="16"/>
                <w:szCs w:val="18"/>
              </w:rPr>
              <w:t>P (82 CM DE DIÂMETRO)</w:t>
            </w:r>
          </w:p>
        </w:tc>
        <w:tc>
          <w:tcPr>
            <w:tcW w:w="852" w:type="dxa"/>
            <w:vMerge w:val="restart"/>
            <w:vAlign w:val="center"/>
          </w:tcPr>
          <w:p w:rsidR="00C02001" w:rsidRPr="00EA2A99" w:rsidRDefault="00CE4644" w:rsidP="00C02001">
            <w:pPr>
              <w:pStyle w:val="SemEspaamento"/>
              <w:spacing w:line="360" w:lineRule="auto"/>
              <w:jc w:val="both"/>
              <w:rPr>
                <w:rFonts w:asciiTheme="minorHAnsi" w:hAnsiTheme="minorHAnsi" w:cstheme="minorHAnsi"/>
                <w:sz w:val="16"/>
                <w:szCs w:val="18"/>
              </w:rPr>
            </w:pPr>
            <w:r w:rsidRPr="00EA2A99">
              <w:rPr>
                <w:rFonts w:asciiTheme="minorHAnsi" w:hAnsiTheme="minorHAnsi" w:cstheme="minorHAnsi"/>
                <w:sz w:val="16"/>
                <w:szCs w:val="18"/>
              </w:rPr>
              <w:t>Unidade</w:t>
            </w:r>
          </w:p>
        </w:tc>
        <w:tc>
          <w:tcPr>
            <w:tcW w:w="1134" w:type="dxa"/>
            <w:vAlign w:val="center"/>
          </w:tcPr>
          <w:p w:rsidR="00C02001" w:rsidRPr="00CE4644" w:rsidRDefault="00C02001" w:rsidP="00CE4644">
            <w:pPr>
              <w:pStyle w:val="SemEspaamento"/>
              <w:spacing w:line="360" w:lineRule="auto"/>
              <w:jc w:val="center"/>
              <w:rPr>
                <w:rFonts w:asciiTheme="minorHAnsi" w:hAnsiTheme="minorHAnsi" w:cstheme="minorHAnsi"/>
                <w:sz w:val="16"/>
                <w:szCs w:val="18"/>
              </w:rPr>
            </w:pPr>
            <w:r w:rsidRPr="00CE4644">
              <w:rPr>
                <w:rFonts w:asciiTheme="minorHAnsi" w:hAnsiTheme="minorHAnsi" w:cstheme="minorHAnsi"/>
                <w:sz w:val="16"/>
                <w:szCs w:val="18"/>
              </w:rPr>
              <w:t>30</w:t>
            </w:r>
          </w:p>
        </w:tc>
        <w:tc>
          <w:tcPr>
            <w:tcW w:w="1134" w:type="dxa"/>
            <w:vAlign w:val="center"/>
          </w:tcPr>
          <w:p w:rsidR="00C02001" w:rsidRPr="00CE4644" w:rsidRDefault="00C02001" w:rsidP="00CE4644">
            <w:pPr>
              <w:pStyle w:val="SemEspaamento"/>
              <w:spacing w:line="360" w:lineRule="auto"/>
              <w:jc w:val="center"/>
              <w:rPr>
                <w:rFonts w:asciiTheme="minorHAnsi" w:hAnsiTheme="minorHAnsi" w:cstheme="minorHAnsi"/>
                <w:sz w:val="16"/>
                <w:szCs w:val="18"/>
              </w:rPr>
            </w:pPr>
            <w:r w:rsidRPr="00CE4644">
              <w:rPr>
                <w:rFonts w:asciiTheme="minorHAnsi" w:hAnsiTheme="minorHAnsi" w:cstheme="minorHAnsi"/>
                <w:sz w:val="16"/>
                <w:szCs w:val="18"/>
              </w:rPr>
              <w:t>360</w:t>
            </w:r>
          </w:p>
        </w:tc>
        <w:tc>
          <w:tcPr>
            <w:tcW w:w="1133" w:type="dxa"/>
            <w:vAlign w:val="center"/>
          </w:tcPr>
          <w:p w:rsidR="00C02001" w:rsidRPr="00CE4644" w:rsidRDefault="00C02001" w:rsidP="00CE4644">
            <w:pPr>
              <w:pStyle w:val="SemEspaamento"/>
              <w:tabs>
                <w:tab w:val="left" w:pos="2580"/>
              </w:tabs>
              <w:spacing w:line="360" w:lineRule="auto"/>
              <w:jc w:val="center"/>
              <w:rPr>
                <w:rFonts w:asciiTheme="minorHAnsi" w:hAnsiTheme="minorHAnsi" w:cstheme="minorHAnsi"/>
                <w:sz w:val="16"/>
                <w:szCs w:val="18"/>
              </w:rPr>
            </w:pPr>
            <w:r w:rsidRPr="00CE4644">
              <w:rPr>
                <w:rFonts w:asciiTheme="minorHAnsi" w:hAnsiTheme="minorHAnsi" w:cstheme="minorHAnsi"/>
                <w:sz w:val="16"/>
                <w:szCs w:val="18"/>
              </w:rPr>
              <w:t>R$</w:t>
            </w:r>
            <w:r w:rsidR="00CE4644">
              <w:rPr>
                <w:rFonts w:asciiTheme="minorHAnsi" w:hAnsiTheme="minorHAnsi" w:cstheme="minorHAnsi"/>
                <w:sz w:val="16"/>
                <w:szCs w:val="18"/>
              </w:rPr>
              <w:t xml:space="preserve"> </w:t>
            </w:r>
            <w:r w:rsidRPr="00CE4644">
              <w:rPr>
                <w:rFonts w:asciiTheme="minorHAnsi" w:hAnsiTheme="minorHAnsi" w:cstheme="minorHAnsi"/>
                <w:sz w:val="16"/>
                <w:szCs w:val="18"/>
              </w:rPr>
              <w:t>99,49</w:t>
            </w:r>
          </w:p>
        </w:tc>
        <w:tc>
          <w:tcPr>
            <w:tcW w:w="1357" w:type="dxa"/>
            <w:vAlign w:val="center"/>
          </w:tcPr>
          <w:p w:rsidR="00C02001" w:rsidRPr="00CE4644" w:rsidRDefault="00C02001" w:rsidP="00CE4644">
            <w:pPr>
              <w:pStyle w:val="SemEspaamento"/>
              <w:tabs>
                <w:tab w:val="left" w:pos="2580"/>
              </w:tabs>
              <w:spacing w:line="360" w:lineRule="auto"/>
              <w:jc w:val="center"/>
              <w:rPr>
                <w:rFonts w:asciiTheme="minorHAnsi" w:hAnsiTheme="minorHAnsi" w:cstheme="minorHAnsi"/>
                <w:sz w:val="16"/>
                <w:szCs w:val="18"/>
              </w:rPr>
            </w:pPr>
            <w:r w:rsidRPr="00CE4644">
              <w:rPr>
                <w:rFonts w:asciiTheme="minorHAnsi" w:hAnsiTheme="minorHAnsi" w:cstheme="minorHAnsi"/>
                <w:sz w:val="16"/>
                <w:szCs w:val="18"/>
              </w:rPr>
              <w:t>R$</w:t>
            </w:r>
            <w:r w:rsidR="00CE4644">
              <w:rPr>
                <w:rFonts w:asciiTheme="minorHAnsi" w:hAnsiTheme="minorHAnsi" w:cstheme="minorHAnsi"/>
                <w:sz w:val="16"/>
                <w:szCs w:val="18"/>
              </w:rPr>
              <w:t xml:space="preserve"> </w:t>
            </w:r>
            <w:r w:rsidRPr="00CE4644">
              <w:rPr>
                <w:rFonts w:asciiTheme="minorHAnsi" w:hAnsiTheme="minorHAnsi" w:cstheme="minorHAnsi"/>
                <w:sz w:val="16"/>
                <w:szCs w:val="18"/>
              </w:rPr>
              <w:t>35.816,40</w:t>
            </w:r>
          </w:p>
        </w:tc>
      </w:tr>
      <w:tr w:rsidR="00EA2A99" w:rsidRPr="00C943FD" w:rsidTr="00CE4644">
        <w:trPr>
          <w:trHeight w:val="551"/>
        </w:trPr>
        <w:tc>
          <w:tcPr>
            <w:tcW w:w="565" w:type="dxa"/>
            <w:vMerge/>
            <w:vAlign w:val="center"/>
          </w:tcPr>
          <w:p w:rsidR="00C02001" w:rsidRPr="00C943FD" w:rsidRDefault="00C02001" w:rsidP="00C02001">
            <w:pPr>
              <w:pStyle w:val="SemEspaamento"/>
              <w:spacing w:line="360" w:lineRule="auto"/>
              <w:jc w:val="both"/>
              <w:rPr>
                <w:rFonts w:asciiTheme="minorHAnsi" w:hAnsiTheme="minorHAnsi" w:cstheme="minorHAnsi"/>
                <w:b/>
                <w:sz w:val="18"/>
                <w:szCs w:val="18"/>
              </w:rPr>
            </w:pPr>
          </w:p>
        </w:tc>
        <w:tc>
          <w:tcPr>
            <w:tcW w:w="1699" w:type="dxa"/>
            <w:vMerge/>
            <w:tcBorders>
              <w:bottom w:val="single" w:sz="4" w:space="0" w:color="auto"/>
            </w:tcBorders>
            <w:vAlign w:val="center"/>
          </w:tcPr>
          <w:p w:rsidR="00C02001" w:rsidRPr="00C943FD" w:rsidRDefault="00C02001" w:rsidP="00C02001">
            <w:pPr>
              <w:pStyle w:val="SemEspaamento"/>
              <w:spacing w:line="360" w:lineRule="auto"/>
              <w:jc w:val="both"/>
              <w:rPr>
                <w:rFonts w:asciiTheme="minorHAnsi" w:hAnsiTheme="minorHAnsi" w:cstheme="minorHAnsi"/>
                <w:b/>
                <w:sz w:val="18"/>
                <w:szCs w:val="18"/>
                <w:shd w:val="clear" w:color="auto" w:fill="FFFFFF"/>
              </w:rPr>
            </w:pPr>
          </w:p>
        </w:tc>
        <w:tc>
          <w:tcPr>
            <w:tcW w:w="1134" w:type="dxa"/>
            <w:vAlign w:val="center"/>
          </w:tcPr>
          <w:p w:rsidR="00C02001" w:rsidRPr="00EA2A99" w:rsidRDefault="00C02001" w:rsidP="00C02001">
            <w:pPr>
              <w:pStyle w:val="SemEspaamento"/>
              <w:spacing w:line="360" w:lineRule="auto"/>
              <w:jc w:val="both"/>
              <w:rPr>
                <w:rFonts w:asciiTheme="minorHAnsi" w:hAnsiTheme="minorHAnsi" w:cstheme="minorHAnsi"/>
                <w:sz w:val="16"/>
                <w:szCs w:val="18"/>
              </w:rPr>
            </w:pPr>
            <w:r w:rsidRPr="00EA2A99">
              <w:rPr>
                <w:rFonts w:asciiTheme="minorHAnsi" w:hAnsiTheme="minorHAnsi" w:cstheme="minorHAnsi"/>
                <w:sz w:val="16"/>
                <w:szCs w:val="18"/>
              </w:rPr>
              <w:t>M (86 CM DE DIÂMETRO)</w:t>
            </w:r>
          </w:p>
        </w:tc>
        <w:tc>
          <w:tcPr>
            <w:tcW w:w="852" w:type="dxa"/>
            <w:vMerge/>
            <w:vAlign w:val="center"/>
          </w:tcPr>
          <w:p w:rsidR="00C02001" w:rsidRPr="00C943FD" w:rsidRDefault="00C02001" w:rsidP="00C02001">
            <w:pPr>
              <w:pStyle w:val="SemEspaamento"/>
              <w:spacing w:line="360" w:lineRule="auto"/>
              <w:jc w:val="both"/>
              <w:rPr>
                <w:rFonts w:asciiTheme="minorHAnsi" w:hAnsiTheme="minorHAnsi" w:cstheme="minorHAnsi"/>
                <w:sz w:val="18"/>
                <w:szCs w:val="18"/>
              </w:rPr>
            </w:pPr>
          </w:p>
        </w:tc>
        <w:tc>
          <w:tcPr>
            <w:tcW w:w="1134" w:type="dxa"/>
            <w:vAlign w:val="center"/>
          </w:tcPr>
          <w:p w:rsidR="00C02001" w:rsidRPr="00CE4644" w:rsidRDefault="00C02001" w:rsidP="00CE4644">
            <w:pPr>
              <w:pStyle w:val="SemEspaamento"/>
              <w:spacing w:line="360" w:lineRule="auto"/>
              <w:jc w:val="center"/>
              <w:rPr>
                <w:rFonts w:asciiTheme="minorHAnsi" w:hAnsiTheme="minorHAnsi" w:cstheme="minorHAnsi"/>
                <w:sz w:val="16"/>
                <w:szCs w:val="18"/>
              </w:rPr>
            </w:pPr>
            <w:r w:rsidRPr="00CE4644">
              <w:rPr>
                <w:rFonts w:asciiTheme="minorHAnsi" w:hAnsiTheme="minorHAnsi" w:cstheme="minorHAnsi"/>
                <w:sz w:val="16"/>
                <w:szCs w:val="18"/>
              </w:rPr>
              <w:t>30</w:t>
            </w:r>
          </w:p>
        </w:tc>
        <w:tc>
          <w:tcPr>
            <w:tcW w:w="1134" w:type="dxa"/>
            <w:vAlign w:val="center"/>
          </w:tcPr>
          <w:p w:rsidR="00C02001" w:rsidRPr="00CE4644" w:rsidRDefault="00C02001" w:rsidP="00CE4644">
            <w:pPr>
              <w:pStyle w:val="SemEspaamento"/>
              <w:spacing w:line="360" w:lineRule="auto"/>
              <w:jc w:val="center"/>
              <w:rPr>
                <w:rFonts w:asciiTheme="minorHAnsi" w:hAnsiTheme="minorHAnsi" w:cstheme="minorHAnsi"/>
                <w:sz w:val="16"/>
                <w:szCs w:val="18"/>
              </w:rPr>
            </w:pPr>
            <w:r w:rsidRPr="00CE4644">
              <w:rPr>
                <w:rFonts w:asciiTheme="minorHAnsi" w:hAnsiTheme="minorHAnsi" w:cstheme="minorHAnsi"/>
                <w:sz w:val="16"/>
                <w:szCs w:val="18"/>
              </w:rPr>
              <w:t>360</w:t>
            </w:r>
          </w:p>
        </w:tc>
        <w:tc>
          <w:tcPr>
            <w:tcW w:w="1133" w:type="dxa"/>
            <w:vAlign w:val="center"/>
          </w:tcPr>
          <w:p w:rsidR="00C02001" w:rsidRPr="00CE4644" w:rsidRDefault="00C02001" w:rsidP="00CE4644">
            <w:pPr>
              <w:pStyle w:val="SemEspaamento"/>
              <w:tabs>
                <w:tab w:val="left" w:pos="2580"/>
              </w:tabs>
              <w:spacing w:line="360" w:lineRule="auto"/>
              <w:jc w:val="center"/>
              <w:rPr>
                <w:rFonts w:asciiTheme="minorHAnsi" w:hAnsiTheme="minorHAnsi" w:cstheme="minorHAnsi"/>
                <w:sz w:val="16"/>
                <w:szCs w:val="18"/>
              </w:rPr>
            </w:pPr>
            <w:r w:rsidRPr="00CE4644">
              <w:rPr>
                <w:rFonts w:asciiTheme="minorHAnsi" w:hAnsiTheme="minorHAnsi" w:cstheme="minorHAnsi"/>
                <w:sz w:val="16"/>
                <w:szCs w:val="18"/>
              </w:rPr>
              <w:t>R$</w:t>
            </w:r>
            <w:r w:rsidR="00CE4644">
              <w:rPr>
                <w:rFonts w:asciiTheme="minorHAnsi" w:hAnsiTheme="minorHAnsi" w:cstheme="minorHAnsi"/>
                <w:sz w:val="16"/>
                <w:szCs w:val="18"/>
              </w:rPr>
              <w:t xml:space="preserve"> </w:t>
            </w:r>
            <w:r w:rsidRPr="00CE4644">
              <w:rPr>
                <w:rFonts w:asciiTheme="minorHAnsi" w:hAnsiTheme="minorHAnsi" w:cstheme="minorHAnsi"/>
                <w:sz w:val="16"/>
                <w:szCs w:val="18"/>
              </w:rPr>
              <w:t>99,49</w:t>
            </w:r>
          </w:p>
        </w:tc>
        <w:tc>
          <w:tcPr>
            <w:tcW w:w="1357" w:type="dxa"/>
            <w:vAlign w:val="center"/>
          </w:tcPr>
          <w:p w:rsidR="00C02001" w:rsidRPr="00CE4644" w:rsidRDefault="00C02001" w:rsidP="00CE4644">
            <w:pPr>
              <w:pStyle w:val="SemEspaamento"/>
              <w:tabs>
                <w:tab w:val="left" w:pos="2580"/>
              </w:tabs>
              <w:spacing w:line="360" w:lineRule="auto"/>
              <w:jc w:val="center"/>
              <w:rPr>
                <w:rFonts w:asciiTheme="minorHAnsi" w:hAnsiTheme="minorHAnsi" w:cstheme="minorHAnsi"/>
                <w:sz w:val="16"/>
                <w:szCs w:val="18"/>
              </w:rPr>
            </w:pPr>
            <w:r w:rsidRPr="00CE4644">
              <w:rPr>
                <w:rFonts w:asciiTheme="minorHAnsi" w:hAnsiTheme="minorHAnsi" w:cstheme="minorHAnsi"/>
                <w:sz w:val="16"/>
                <w:szCs w:val="18"/>
              </w:rPr>
              <w:t>R$</w:t>
            </w:r>
            <w:r w:rsidR="00CE4644">
              <w:rPr>
                <w:rFonts w:asciiTheme="minorHAnsi" w:hAnsiTheme="minorHAnsi" w:cstheme="minorHAnsi"/>
                <w:sz w:val="16"/>
                <w:szCs w:val="18"/>
              </w:rPr>
              <w:t xml:space="preserve"> </w:t>
            </w:r>
            <w:r w:rsidRPr="00CE4644">
              <w:rPr>
                <w:rFonts w:asciiTheme="minorHAnsi" w:hAnsiTheme="minorHAnsi" w:cstheme="minorHAnsi"/>
                <w:sz w:val="16"/>
                <w:szCs w:val="18"/>
              </w:rPr>
              <w:t>35.816,40</w:t>
            </w:r>
          </w:p>
        </w:tc>
      </w:tr>
      <w:tr w:rsidR="00EA2A99" w:rsidRPr="00C943FD" w:rsidTr="00CE4644">
        <w:trPr>
          <w:trHeight w:val="551"/>
        </w:trPr>
        <w:tc>
          <w:tcPr>
            <w:tcW w:w="565" w:type="dxa"/>
            <w:vMerge/>
            <w:vAlign w:val="center"/>
          </w:tcPr>
          <w:p w:rsidR="00C02001" w:rsidRPr="00C943FD" w:rsidRDefault="00C02001" w:rsidP="00C02001">
            <w:pPr>
              <w:pStyle w:val="SemEspaamento"/>
              <w:spacing w:line="360" w:lineRule="auto"/>
              <w:jc w:val="both"/>
              <w:rPr>
                <w:rFonts w:asciiTheme="minorHAnsi" w:hAnsiTheme="minorHAnsi" w:cstheme="minorHAnsi"/>
                <w:b/>
                <w:sz w:val="18"/>
                <w:szCs w:val="18"/>
              </w:rPr>
            </w:pPr>
          </w:p>
        </w:tc>
        <w:tc>
          <w:tcPr>
            <w:tcW w:w="1699" w:type="dxa"/>
            <w:vMerge/>
            <w:tcBorders>
              <w:bottom w:val="single" w:sz="4" w:space="0" w:color="auto"/>
            </w:tcBorders>
            <w:vAlign w:val="center"/>
          </w:tcPr>
          <w:p w:rsidR="00C02001" w:rsidRPr="00C943FD" w:rsidRDefault="00C02001" w:rsidP="00C02001">
            <w:pPr>
              <w:pStyle w:val="SemEspaamento"/>
              <w:spacing w:line="360" w:lineRule="auto"/>
              <w:jc w:val="both"/>
              <w:rPr>
                <w:rFonts w:asciiTheme="minorHAnsi" w:hAnsiTheme="minorHAnsi" w:cstheme="minorHAnsi"/>
                <w:b/>
                <w:sz w:val="18"/>
                <w:szCs w:val="18"/>
                <w:shd w:val="clear" w:color="auto" w:fill="FFFFFF"/>
              </w:rPr>
            </w:pPr>
          </w:p>
        </w:tc>
        <w:tc>
          <w:tcPr>
            <w:tcW w:w="1134" w:type="dxa"/>
            <w:vAlign w:val="center"/>
          </w:tcPr>
          <w:p w:rsidR="00C02001" w:rsidRPr="00EA2A99" w:rsidRDefault="00C02001" w:rsidP="00C02001">
            <w:pPr>
              <w:pStyle w:val="SemEspaamento"/>
              <w:spacing w:line="360" w:lineRule="auto"/>
              <w:jc w:val="both"/>
              <w:rPr>
                <w:rFonts w:asciiTheme="minorHAnsi" w:hAnsiTheme="minorHAnsi" w:cstheme="minorHAnsi"/>
                <w:sz w:val="16"/>
                <w:szCs w:val="18"/>
              </w:rPr>
            </w:pPr>
            <w:r w:rsidRPr="00EA2A99">
              <w:rPr>
                <w:rFonts w:asciiTheme="minorHAnsi" w:hAnsiTheme="minorHAnsi" w:cstheme="minorHAnsi"/>
                <w:sz w:val="16"/>
                <w:szCs w:val="18"/>
              </w:rPr>
              <w:t>G (90</w:t>
            </w:r>
            <w:r w:rsidR="00CE4644">
              <w:rPr>
                <w:rFonts w:asciiTheme="minorHAnsi" w:hAnsiTheme="minorHAnsi" w:cstheme="minorHAnsi"/>
                <w:sz w:val="16"/>
                <w:szCs w:val="18"/>
              </w:rPr>
              <w:t xml:space="preserve"> </w:t>
            </w:r>
            <w:r w:rsidRPr="00EA2A99">
              <w:rPr>
                <w:rFonts w:asciiTheme="minorHAnsi" w:hAnsiTheme="minorHAnsi" w:cstheme="minorHAnsi"/>
                <w:sz w:val="16"/>
                <w:szCs w:val="18"/>
              </w:rPr>
              <w:t>CM DE DIÂMETRO)</w:t>
            </w:r>
          </w:p>
        </w:tc>
        <w:tc>
          <w:tcPr>
            <w:tcW w:w="852" w:type="dxa"/>
            <w:vMerge/>
            <w:vAlign w:val="center"/>
          </w:tcPr>
          <w:p w:rsidR="00C02001" w:rsidRPr="00C943FD" w:rsidRDefault="00C02001" w:rsidP="00C02001">
            <w:pPr>
              <w:pStyle w:val="SemEspaamento"/>
              <w:spacing w:line="360" w:lineRule="auto"/>
              <w:jc w:val="both"/>
              <w:rPr>
                <w:rFonts w:asciiTheme="minorHAnsi" w:hAnsiTheme="minorHAnsi" w:cstheme="minorHAnsi"/>
                <w:sz w:val="18"/>
                <w:szCs w:val="18"/>
              </w:rPr>
            </w:pPr>
          </w:p>
        </w:tc>
        <w:tc>
          <w:tcPr>
            <w:tcW w:w="1134" w:type="dxa"/>
            <w:vAlign w:val="center"/>
          </w:tcPr>
          <w:p w:rsidR="00C02001" w:rsidRPr="00CE4644" w:rsidRDefault="00C02001" w:rsidP="00CE4644">
            <w:pPr>
              <w:pStyle w:val="SemEspaamento"/>
              <w:spacing w:line="360" w:lineRule="auto"/>
              <w:jc w:val="center"/>
              <w:rPr>
                <w:rFonts w:asciiTheme="minorHAnsi" w:hAnsiTheme="minorHAnsi" w:cstheme="minorHAnsi"/>
                <w:sz w:val="16"/>
                <w:szCs w:val="18"/>
              </w:rPr>
            </w:pPr>
            <w:r w:rsidRPr="00CE4644">
              <w:rPr>
                <w:rFonts w:asciiTheme="minorHAnsi" w:hAnsiTheme="minorHAnsi" w:cstheme="minorHAnsi"/>
                <w:sz w:val="16"/>
                <w:szCs w:val="18"/>
              </w:rPr>
              <w:t>45</w:t>
            </w:r>
          </w:p>
        </w:tc>
        <w:tc>
          <w:tcPr>
            <w:tcW w:w="1134" w:type="dxa"/>
            <w:vAlign w:val="center"/>
          </w:tcPr>
          <w:p w:rsidR="00C02001" w:rsidRPr="00CE4644" w:rsidRDefault="00C02001" w:rsidP="00CE4644">
            <w:pPr>
              <w:pStyle w:val="SemEspaamento"/>
              <w:spacing w:line="360" w:lineRule="auto"/>
              <w:jc w:val="center"/>
              <w:rPr>
                <w:rFonts w:asciiTheme="minorHAnsi" w:hAnsiTheme="minorHAnsi" w:cstheme="minorHAnsi"/>
                <w:sz w:val="16"/>
                <w:szCs w:val="18"/>
              </w:rPr>
            </w:pPr>
            <w:r w:rsidRPr="00CE4644">
              <w:rPr>
                <w:rFonts w:asciiTheme="minorHAnsi" w:hAnsiTheme="minorHAnsi" w:cstheme="minorHAnsi"/>
                <w:sz w:val="16"/>
                <w:szCs w:val="18"/>
              </w:rPr>
              <w:t>540</w:t>
            </w:r>
          </w:p>
        </w:tc>
        <w:tc>
          <w:tcPr>
            <w:tcW w:w="1133" w:type="dxa"/>
            <w:vAlign w:val="center"/>
          </w:tcPr>
          <w:p w:rsidR="00C02001" w:rsidRPr="00CE4644" w:rsidRDefault="00C02001" w:rsidP="00CE4644">
            <w:pPr>
              <w:pStyle w:val="SemEspaamento"/>
              <w:tabs>
                <w:tab w:val="left" w:pos="2580"/>
              </w:tabs>
              <w:spacing w:line="360" w:lineRule="auto"/>
              <w:jc w:val="center"/>
              <w:rPr>
                <w:rFonts w:asciiTheme="minorHAnsi" w:hAnsiTheme="minorHAnsi" w:cstheme="minorHAnsi"/>
                <w:sz w:val="16"/>
                <w:szCs w:val="18"/>
              </w:rPr>
            </w:pPr>
            <w:r w:rsidRPr="00CE4644">
              <w:rPr>
                <w:rFonts w:asciiTheme="minorHAnsi" w:hAnsiTheme="minorHAnsi" w:cstheme="minorHAnsi"/>
                <w:sz w:val="16"/>
                <w:szCs w:val="18"/>
              </w:rPr>
              <w:t>R$</w:t>
            </w:r>
            <w:r w:rsidR="00CE4644">
              <w:rPr>
                <w:rFonts w:asciiTheme="minorHAnsi" w:hAnsiTheme="minorHAnsi" w:cstheme="minorHAnsi"/>
                <w:sz w:val="16"/>
                <w:szCs w:val="18"/>
              </w:rPr>
              <w:t xml:space="preserve"> </w:t>
            </w:r>
            <w:r w:rsidRPr="00CE4644">
              <w:rPr>
                <w:rFonts w:asciiTheme="minorHAnsi" w:hAnsiTheme="minorHAnsi" w:cstheme="minorHAnsi"/>
                <w:sz w:val="16"/>
                <w:szCs w:val="18"/>
              </w:rPr>
              <w:t>99,49</w:t>
            </w:r>
          </w:p>
        </w:tc>
        <w:tc>
          <w:tcPr>
            <w:tcW w:w="1357" w:type="dxa"/>
            <w:vAlign w:val="center"/>
          </w:tcPr>
          <w:p w:rsidR="00C02001" w:rsidRPr="00CE4644" w:rsidRDefault="00C02001" w:rsidP="00CE4644">
            <w:pPr>
              <w:pStyle w:val="SemEspaamento"/>
              <w:tabs>
                <w:tab w:val="left" w:pos="2580"/>
              </w:tabs>
              <w:spacing w:line="360" w:lineRule="auto"/>
              <w:jc w:val="center"/>
              <w:rPr>
                <w:rFonts w:asciiTheme="minorHAnsi" w:hAnsiTheme="minorHAnsi" w:cstheme="minorHAnsi"/>
                <w:sz w:val="16"/>
                <w:szCs w:val="18"/>
              </w:rPr>
            </w:pPr>
            <w:r w:rsidRPr="00CE4644">
              <w:rPr>
                <w:rFonts w:asciiTheme="minorHAnsi" w:hAnsiTheme="minorHAnsi" w:cstheme="minorHAnsi"/>
                <w:sz w:val="16"/>
                <w:szCs w:val="18"/>
              </w:rPr>
              <w:t>R$</w:t>
            </w:r>
            <w:r w:rsidR="00CE4644">
              <w:rPr>
                <w:rFonts w:asciiTheme="minorHAnsi" w:hAnsiTheme="minorHAnsi" w:cstheme="minorHAnsi"/>
                <w:sz w:val="16"/>
                <w:szCs w:val="18"/>
              </w:rPr>
              <w:t xml:space="preserve"> </w:t>
            </w:r>
            <w:r w:rsidRPr="00CE4644">
              <w:rPr>
                <w:rFonts w:asciiTheme="minorHAnsi" w:hAnsiTheme="minorHAnsi" w:cstheme="minorHAnsi"/>
                <w:sz w:val="16"/>
                <w:szCs w:val="18"/>
              </w:rPr>
              <w:t>53.724,60</w:t>
            </w:r>
          </w:p>
        </w:tc>
      </w:tr>
      <w:tr w:rsidR="00C02001" w:rsidRPr="00C943FD" w:rsidTr="00CE4644">
        <w:trPr>
          <w:trHeight w:val="472"/>
        </w:trPr>
        <w:tc>
          <w:tcPr>
            <w:tcW w:w="4250" w:type="dxa"/>
            <w:gridSpan w:val="4"/>
            <w:vAlign w:val="center"/>
          </w:tcPr>
          <w:p w:rsidR="00C02001" w:rsidRPr="00CE4644" w:rsidRDefault="00C02001" w:rsidP="00C02001">
            <w:pPr>
              <w:pStyle w:val="SemEspaamento"/>
              <w:spacing w:line="360" w:lineRule="auto"/>
              <w:jc w:val="both"/>
              <w:rPr>
                <w:rFonts w:asciiTheme="minorHAnsi" w:hAnsiTheme="minorHAnsi" w:cstheme="minorHAnsi"/>
                <w:b/>
                <w:sz w:val="16"/>
                <w:szCs w:val="18"/>
              </w:rPr>
            </w:pPr>
            <w:r w:rsidRPr="00CE4644">
              <w:rPr>
                <w:rFonts w:asciiTheme="minorHAnsi" w:hAnsiTheme="minorHAnsi" w:cstheme="minorHAnsi"/>
                <w:b/>
                <w:sz w:val="16"/>
                <w:szCs w:val="18"/>
              </w:rPr>
              <w:t>TOTAL</w:t>
            </w:r>
          </w:p>
        </w:tc>
        <w:tc>
          <w:tcPr>
            <w:tcW w:w="1134" w:type="dxa"/>
            <w:vAlign w:val="center"/>
          </w:tcPr>
          <w:p w:rsidR="00C02001" w:rsidRPr="00CE4644" w:rsidRDefault="00C02001" w:rsidP="00CE4644">
            <w:pPr>
              <w:pStyle w:val="SemEspaamento"/>
              <w:spacing w:line="360" w:lineRule="auto"/>
              <w:jc w:val="center"/>
              <w:rPr>
                <w:rFonts w:asciiTheme="minorHAnsi" w:hAnsiTheme="minorHAnsi" w:cstheme="minorHAnsi"/>
                <w:b/>
                <w:bCs/>
                <w:sz w:val="16"/>
                <w:szCs w:val="18"/>
              </w:rPr>
            </w:pPr>
            <w:r w:rsidRPr="00CE4644">
              <w:rPr>
                <w:rFonts w:asciiTheme="minorHAnsi" w:hAnsiTheme="minorHAnsi" w:cstheme="minorHAnsi"/>
                <w:b/>
                <w:bCs/>
                <w:sz w:val="16"/>
                <w:szCs w:val="18"/>
              </w:rPr>
              <w:t>105</w:t>
            </w:r>
          </w:p>
        </w:tc>
        <w:tc>
          <w:tcPr>
            <w:tcW w:w="1134" w:type="dxa"/>
            <w:vAlign w:val="center"/>
          </w:tcPr>
          <w:p w:rsidR="00C02001" w:rsidRPr="00CE4644" w:rsidRDefault="00C02001" w:rsidP="00CE4644">
            <w:pPr>
              <w:pStyle w:val="SemEspaamento"/>
              <w:spacing w:line="360" w:lineRule="auto"/>
              <w:jc w:val="center"/>
              <w:rPr>
                <w:rFonts w:asciiTheme="minorHAnsi" w:hAnsiTheme="minorHAnsi" w:cstheme="minorHAnsi"/>
                <w:b/>
                <w:bCs/>
                <w:sz w:val="16"/>
                <w:szCs w:val="18"/>
              </w:rPr>
            </w:pPr>
            <w:r w:rsidRPr="00CE4644">
              <w:rPr>
                <w:rFonts w:asciiTheme="minorHAnsi" w:hAnsiTheme="minorHAnsi" w:cstheme="minorHAnsi"/>
                <w:b/>
                <w:bCs/>
                <w:sz w:val="16"/>
                <w:szCs w:val="18"/>
              </w:rPr>
              <w:t>1.260</w:t>
            </w:r>
          </w:p>
        </w:tc>
        <w:tc>
          <w:tcPr>
            <w:tcW w:w="1133" w:type="dxa"/>
            <w:vAlign w:val="center"/>
          </w:tcPr>
          <w:p w:rsidR="00C02001" w:rsidRPr="00CE4644" w:rsidRDefault="00C02001" w:rsidP="00CE4644">
            <w:pPr>
              <w:pStyle w:val="SemEspaamento"/>
              <w:tabs>
                <w:tab w:val="left" w:pos="2580"/>
              </w:tabs>
              <w:spacing w:line="360" w:lineRule="auto"/>
              <w:jc w:val="center"/>
              <w:rPr>
                <w:rFonts w:asciiTheme="minorHAnsi" w:hAnsiTheme="minorHAnsi" w:cstheme="minorHAnsi"/>
                <w:sz w:val="16"/>
                <w:szCs w:val="18"/>
              </w:rPr>
            </w:pPr>
            <w:r w:rsidRPr="00CE4644">
              <w:rPr>
                <w:rFonts w:asciiTheme="minorHAnsi" w:hAnsiTheme="minorHAnsi" w:cstheme="minorHAnsi"/>
                <w:sz w:val="16"/>
                <w:szCs w:val="18"/>
              </w:rPr>
              <w:t>R$</w:t>
            </w:r>
            <w:r w:rsidR="00CE4644">
              <w:rPr>
                <w:rFonts w:asciiTheme="minorHAnsi" w:hAnsiTheme="minorHAnsi" w:cstheme="minorHAnsi"/>
                <w:sz w:val="16"/>
                <w:szCs w:val="18"/>
              </w:rPr>
              <w:t xml:space="preserve"> </w:t>
            </w:r>
            <w:r w:rsidRPr="00CE4644">
              <w:rPr>
                <w:rFonts w:asciiTheme="minorHAnsi" w:hAnsiTheme="minorHAnsi" w:cstheme="minorHAnsi"/>
                <w:sz w:val="16"/>
                <w:szCs w:val="18"/>
              </w:rPr>
              <w:t>298,47</w:t>
            </w:r>
          </w:p>
        </w:tc>
        <w:tc>
          <w:tcPr>
            <w:tcW w:w="1361" w:type="dxa"/>
            <w:vAlign w:val="center"/>
          </w:tcPr>
          <w:p w:rsidR="00C02001" w:rsidRPr="00CE4644" w:rsidRDefault="00C02001" w:rsidP="00CE4644">
            <w:pPr>
              <w:pStyle w:val="SemEspaamento"/>
              <w:tabs>
                <w:tab w:val="left" w:pos="2580"/>
              </w:tabs>
              <w:spacing w:line="360" w:lineRule="auto"/>
              <w:jc w:val="center"/>
              <w:rPr>
                <w:rFonts w:asciiTheme="minorHAnsi" w:hAnsiTheme="minorHAnsi" w:cstheme="minorHAnsi"/>
                <w:sz w:val="16"/>
                <w:szCs w:val="18"/>
              </w:rPr>
            </w:pPr>
            <w:r w:rsidRPr="00CE4644">
              <w:rPr>
                <w:rFonts w:asciiTheme="minorHAnsi" w:hAnsiTheme="minorHAnsi" w:cstheme="minorHAnsi"/>
                <w:sz w:val="16"/>
                <w:szCs w:val="18"/>
              </w:rPr>
              <w:t>R$</w:t>
            </w:r>
            <w:r w:rsidR="00CE4644">
              <w:rPr>
                <w:rFonts w:asciiTheme="minorHAnsi" w:hAnsiTheme="minorHAnsi" w:cstheme="minorHAnsi"/>
                <w:sz w:val="16"/>
                <w:szCs w:val="18"/>
              </w:rPr>
              <w:t xml:space="preserve"> </w:t>
            </w:r>
            <w:r w:rsidRPr="00CE4644">
              <w:rPr>
                <w:rFonts w:asciiTheme="minorHAnsi" w:hAnsiTheme="minorHAnsi" w:cstheme="minorHAnsi"/>
                <w:sz w:val="16"/>
                <w:szCs w:val="18"/>
              </w:rPr>
              <w:t>125.357,40</w:t>
            </w:r>
          </w:p>
        </w:tc>
      </w:tr>
    </w:tbl>
    <w:p w:rsidR="00C02001" w:rsidRPr="00CE4644" w:rsidRDefault="00C02001" w:rsidP="00C02001">
      <w:pPr>
        <w:spacing w:line="360" w:lineRule="auto"/>
        <w:jc w:val="both"/>
        <w:rPr>
          <w:rFonts w:asciiTheme="minorHAnsi" w:eastAsia="MS Mincho" w:hAnsiTheme="minorHAnsi" w:cstheme="minorHAnsi"/>
          <w:b/>
          <w:bCs/>
          <w:color w:val="auto"/>
          <w:sz w:val="22"/>
          <w:szCs w:val="22"/>
        </w:rPr>
      </w:pPr>
    </w:p>
    <w:p w:rsidR="00C02001" w:rsidRPr="00CE4644" w:rsidRDefault="00C02001" w:rsidP="00C02001">
      <w:pPr>
        <w:spacing w:line="360" w:lineRule="auto"/>
        <w:jc w:val="both"/>
        <w:rPr>
          <w:rFonts w:asciiTheme="minorHAnsi" w:eastAsia="MS Mincho" w:hAnsiTheme="minorHAnsi" w:cstheme="minorHAnsi"/>
          <w:b/>
          <w:bCs/>
          <w:color w:val="auto"/>
          <w:sz w:val="22"/>
          <w:szCs w:val="22"/>
        </w:rPr>
      </w:pPr>
      <w:r w:rsidRPr="00CE4644">
        <w:rPr>
          <w:rFonts w:asciiTheme="minorHAnsi" w:eastAsia="MS Mincho" w:hAnsiTheme="minorHAnsi" w:cstheme="minorHAnsi"/>
          <w:b/>
          <w:bCs/>
          <w:color w:val="auto"/>
          <w:sz w:val="22"/>
          <w:szCs w:val="22"/>
        </w:rPr>
        <w:t>LOTE 2 – MEI, EPP E 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1701"/>
        <w:gridCol w:w="1134"/>
        <w:gridCol w:w="850"/>
        <w:gridCol w:w="1134"/>
        <w:gridCol w:w="1134"/>
        <w:gridCol w:w="1134"/>
        <w:gridCol w:w="1417"/>
      </w:tblGrid>
      <w:tr w:rsidR="00CE4644" w:rsidRPr="00C943FD" w:rsidTr="00CE4644">
        <w:tc>
          <w:tcPr>
            <w:tcW w:w="567" w:type="dxa"/>
            <w:vAlign w:val="center"/>
          </w:tcPr>
          <w:p w:rsidR="00C02001" w:rsidRPr="00CE4644" w:rsidRDefault="00C02001" w:rsidP="00CE4644">
            <w:pPr>
              <w:spacing w:line="276" w:lineRule="auto"/>
              <w:jc w:val="center"/>
              <w:rPr>
                <w:rFonts w:asciiTheme="minorHAnsi" w:eastAsia="MS Mincho" w:hAnsiTheme="minorHAnsi" w:cstheme="minorHAnsi"/>
                <w:b/>
                <w:bCs/>
                <w:color w:val="auto"/>
                <w:sz w:val="16"/>
                <w:szCs w:val="16"/>
              </w:rPr>
            </w:pPr>
            <w:r w:rsidRPr="00CE4644">
              <w:rPr>
                <w:rFonts w:asciiTheme="minorHAnsi" w:hAnsiTheme="minorHAnsi" w:cstheme="minorHAnsi"/>
                <w:b/>
                <w:bCs/>
                <w:color w:val="auto"/>
                <w:sz w:val="16"/>
                <w:szCs w:val="16"/>
              </w:rPr>
              <w:t>ITEM</w:t>
            </w:r>
          </w:p>
        </w:tc>
        <w:tc>
          <w:tcPr>
            <w:tcW w:w="1701" w:type="dxa"/>
            <w:vAlign w:val="center"/>
          </w:tcPr>
          <w:p w:rsidR="00C02001" w:rsidRPr="00CE4644" w:rsidRDefault="00C02001" w:rsidP="00CE4644">
            <w:pPr>
              <w:spacing w:line="276" w:lineRule="auto"/>
              <w:jc w:val="center"/>
              <w:rPr>
                <w:rFonts w:asciiTheme="minorHAnsi" w:eastAsia="MS Mincho" w:hAnsiTheme="minorHAnsi" w:cstheme="minorHAnsi"/>
                <w:b/>
                <w:bCs/>
                <w:color w:val="auto"/>
                <w:sz w:val="16"/>
                <w:szCs w:val="16"/>
              </w:rPr>
            </w:pPr>
            <w:r w:rsidRPr="00CE4644">
              <w:rPr>
                <w:rFonts w:asciiTheme="minorHAnsi" w:hAnsiTheme="minorHAnsi" w:cstheme="minorHAnsi"/>
                <w:b/>
                <w:bCs/>
                <w:color w:val="auto"/>
                <w:sz w:val="16"/>
                <w:szCs w:val="16"/>
              </w:rPr>
              <w:t>DESCRIÇÃO</w:t>
            </w:r>
          </w:p>
        </w:tc>
        <w:tc>
          <w:tcPr>
            <w:tcW w:w="1134" w:type="dxa"/>
            <w:vAlign w:val="center"/>
          </w:tcPr>
          <w:p w:rsidR="00C02001" w:rsidRPr="00CE4644" w:rsidRDefault="00C02001" w:rsidP="00CE4644">
            <w:pPr>
              <w:spacing w:line="276" w:lineRule="auto"/>
              <w:jc w:val="center"/>
              <w:rPr>
                <w:rFonts w:asciiTheme="minorHAnsi" w:hAnsiTheme="minorHAnsi" w:cstheme="minorHAnsi"/>
                <w:b/>
                <w:bCs/>
                <w:color w:val="auto"/>
                <w:sz w:val="16"/>
                <w:szCs w:val="16"/>
              </w:rPr>
            </w:pPr>
            <w:r w:rsidRPr="00CE4644">
              <w:rPr>
                <w:rFonts w:asciiTheme="minorHAnsi" w:hAnsiTheme="minorHAnsi" w:cstheme="minorHAnsi"/>
                <w:b/>
                <w:bCs/>
                <w:color w:val="auto"/>
                <w:sz w:val="16"/>
                <w:szCs w:val="16"/>
              </w:rPr>
              <w:t>TAMANHO</w:t>
            </w:r>
          </w:p>
        </w:tc>
        <w:tc>
          <w:tcPr>
            <w:tcW w:w="850" w:type="dxa"/>
            <w:vAlign w:val="center"/>
          </w:tcPr>
          <w:p w:rsidR="00C02001" w:rsidRPr="00CE4644" w:rsidRDefault="00CE4644" w:rsidP="00CE4644">
            <w:pPr>
              <w:spacing w:line="276" w:lineRule="auto"/>
              <w:jc w:val="center"/>
              <w:rPr>
                <w:rFonts w:asciiTheme="minorHAnsi" w:eastAsia="MS Mincho" w:hAnsiTheme="minorHAnsi" w:cstheme="minorHAnsi"/>
                <w:b/>
                <w:bCs/>
                <w:color w:val="auto"/>
                <w:sz w:val="16"/>
                <w:szCs w:val="16"/>
              </w:rPr>
            </w:pPr>
            <w:r w:rsidRPr="00CE4644">
              <w:rPr>
                <w:rFonts w:asciiTheme="minorHAnsi" w:hAnsiTheme="minorHAnsi" w:cstheme="minorHAnsi"/>
                <w:b/>
                <w:bCs/>
                <w:color w:val="auto"/>
                <w:sz w:val="16"/>
                <w:szCs w:val="16"/>
              </w:rPr>
              <w:t>Unidade</w:t>
            </w:r>
          </w:p>
        </w:tc>
        <w:tc>
          <w:tcPr>
            <w:tcW w:w="1132" w:type="dxa"/>
            <w:vAlign w:val="center"/>
          </w:tcPr>
          <w:p w:rsidR="00C02001" w:rsidRPr="00CE4644" w:rsidRDefault="00C02001" w:rsidP="00CE4644">
            <w:pPr>
              <w:spacing w:line="276" w:lineRule="auto"/>
              <w:jc w:val="center"/>
              <w:rPr>
                <w:rFonts w:asciiTheme="minorHAnsi" w:eastAsia="MS Mincho" w:hAnsiTheme="minorHAnsi" w:cstheme="minorHAnsi"/>
                <w:b/>
                <w:bCs/>
                <w:color w:val="auto"/>
                <w:sz w:val="16"/>
                <w:szCs w:val="16"/>
              </w:rPr>
            </w:pPr>
            <w:r w:rsidRPr="00CE4644">
              <w:rPr>
                <w:rFonts w:asciiTheme="minorHAnsi" w:hAnsiTheme="minorHAnsi" w:cstheme="minorHAnsi"/>
                <w:b/>
                <w:bCs/>
                <w:color w:val="auto"/>
                <w:sz w:val="16"/>
                <w:szCs w:val="16"/>
              </w:rPr>
              <w:t>QUANTIDADE MENSAL</w:t>
            </w:r>
          </w:p>
        </w:tc>
        <w:tc>
          <w:tcPr>
            <w:tcW w:w="1132" w:type="dxa"/>
            <w:vAlign w:val="center"/>
          </w:tcPr>
          <w:p w:rsidR="00C02001" w:rsidRPr="00CE4644" w:rsidRDefault="00C02001" w:rsidP="00CE4644">
            <w:pPr>
              <w:spacing w:line="276" w:lineRule="auto"/>
              <w:jc w:val="center"/>
              <w:rPr>
                <w:rFonts w:asciiTheme="minorHAnsi" w:eastAsia="MS Mincho" w:hAnsiTheme="minorHAnsi" w:cstheme="minorHAnsi"/>
                <w:b/>
                <w:bCs/>
                <w:color w:val="auto"/>
                <w:sz w:val="16"/>
                <w:szCs w:val="16"/>
              </w:rPr>
            </w:pPr>
            <w:r w:rsidRPr="00CE4644">
              <w:rPr>
                <w:rFonts w:asciiTheme="minorHAnsi" w:hAnsiTheme="minorHAnsi" w:cstheme="minorHAnsi"/>
                <w:b/>
                <w:bCs/>
                <w:color w:val="auto"/>
                <w:sz w:val="16"/>
                <w:szCs w:val="16"/>
              </w:rPr>
              <w:t>QUANTIDADE ANUAL</w:t>
            </w:r>
          </w:p>
        </w:tc>
        <w:tc>
          <w:tcPr>
            <w:tcW w:w="1134" w:type="dxa"/>
            <w:vAlign w:val="center"/>
          </w:tcPr>
          <w:p w:rsidR="00C02001" w:rsidRPr="00CE4644" w:rsidRDefault="00C02001" w:rsidP="00CE4644">
            <w:pPr>
              <w:tabs>
                <w:tab w:val="left" w:pos="2580"/>
              </w:tabs>
              <w:spacing w:line="276" w:lineRule="auto"/>
              <w:jc w:val="center"/>
              <w:rPr>
                <w:rFonts w:asciiTheme="minorHAnsi" w:hAnsiTheme="minorHAnsi" w:cstheme="minorHAnsi"/>
                <w:b/>
                <w:bCs/>
                <w:color w:val="auto"/>
                <w:sz w:val="16"/>
                <w:szCs w:val="16"/>
              </w:rPr>
            </w:pPr>
            <w:r w:rsidRPr="00CE4644">
              <w:rPr>
                <w:rFonts w:asciiTheme="minorHAnsi" w:hAnsiTheme="minorHAnsi" w:cstheme="minorHAnsi"/>
                <w:b/>
                <w:bCs/>
                <w:color w:val="auto"/>
                <w:sz w:val="16"/>
                <w:szCs w:val="16"/>
              </w:rPr>
              <w:t>VALOR UNITÁRIO</w:t>
            </w:r>
          </w:p>
        </w:tc>
        <w:tc>
          <w:tcPr>
            <w:tcW w:w="1417" w:type="dxa"/>
            <w:vAlign w:val="center"/>
          </w:tcPr>
          <w:p w:rsidR="00C02001" w:rsidRPr="00CE4644" w:rsidRDefault="00C02001" w:rsidP="00CE4644">
            <w:pPr>
              <w:tabs>
                <w:tab w:val="left" w:pos="2580"/>
              </w:tabs>
              <w:spacing w:line="276" w:lineRule="auto"/>
              <w:jc w:val="center"/>
              <w:rPr>
                <w:rFonts w:asciiTheme="minorHAnsi" w:hAnsiTheme="minorHAnsi" w:cstheme="minorHAnsi"/>
                <w:b/>
                <w:bCs/>
                <w:color w:val="auto"/>
                <w:sz w:val="16"/>
                <w:szCs w:val="16"/>
              </w:rPr>
            </w:pPr>
            <w:r w:rsidRPr="00CE4644">
              <w:rPr>
                <w:rFonts w:asciiTheme="minorHAnsi" w:hAnsiTheme="minorHAnsi" w:cstheme="minorHAnsi"/>
                <w:b/>
                <w:bCs/>
                <w:color w:val="auto"/>
                <w:sz w:val="16"/>
                <w:szCs w:val="16"/>
              </w:rPr>
              <w:t>VALOR TOTAL  ANUAL</w:t>
            </w:r>
          </w:p>
        </w:tc>
      </w:tr>
      <w:tr w:rsidR="00CE4644" w:rsidRPr="00C943FD" w:rsidTr="00CE4644">
        <w:tc>
          <w:tcPr>
            <w:tcW w:w="567" w:type="dxa"/>
            <w:vMerge w:val="restart"/>
            <w:vAlign w:val="center"/>
          </w:tcPr>
          <w:p w:rsidR="00C02001" w:rsidRPr="00CE4644" w:rsidRDefault="00C02001" w:rsidP="00CE4644">
            <w:pPr>
              <w:pStyle w:val="SemEspaamento"/>
              <w:spacing w:line="276" w:lineRule="auto"/>
              <w:jc w:val="both"/>
              <w:rPr>
                <w:rFonts w:asciiTheme="minorHAnsi" w:hAnsiTheme="minorHAnsi" w:cstheme="minorHAnsi"/>
                <w:b/>
                <w:sz w:val="16"/>
                <w:szCs w:val="16"/>
              </w:rPr>
            </w:pPr>
            <w:r w:rsidRPr="00CE4644">
              <w:rPr>
                <w:rFonts w:asciiTheme="minorHAnsi" w:hAnsiTheme="minorHAnsi" w:cstheme="minorHAnsi"/>
                <w:b/>
                <w:sz w:val="16"/>
                <w:szCs w:val="16"/>
              </w:rPr>
              <w:t>01</w:t>
            </w:r>
          </w:p>
        </w:tc>
        <w:tc>
          <w:tcPr>
            <w:tcW w:w="1701" w:type="dxa"/>
            <w:vMerge w:val="restart"/>
            <w:vAlign w:val="center"/>
          </w:tcPr>
          <w:p w:rsidR="00C02001" w:rsidRPr="00CE4644" w:rsidRDefault="00C02001" w:rsidP="00CE4644">
            <w:pPr>
              <w:pStyle w:val="SemEspaamento"/>
              <w:spacing w:line="276" w:lineRule="auto"/>
              <w:jc w:val="both"/>
              <w:rPr>
                <w:rFonts w:asciiTheme="minorHAnsi" w:hAnsiTheme="minorHAnsi" w:cstheme="minorHAnsi"/>
                <w:b/>
                <w:sz w:val="16"/>
                <w:szCs w:val="16"/>
              </w:rPr>
            </w:pPr>
            <w:r w:rsidRPr="00CE4644">
              <w:rPr>
                <w:rFonts w:asciiTheme="minorHAnsi" w:hAnsiTheme="minorHAnsi" w:cstheme="minorHAnsi"/>
                <w:b/>
                <w:sz w:val="16"/>
                <w:szCs w:val="16"/>
                <w:shd w:val="clear" w:color="auto" w:fill="FFFFFF"/>
              </w:rPr>
              <w:t>TOP DE MALHA TIPO FAIXA</w:t>
            </w:r>
          </w:p>
          <w:p w:rsidR="00C02001" w:rsidRPr="00CE4644" w:rsidRDefault="00C02001" w:rsidP="00CE4644">
            <w:pPr>
              <w:pStyle w:val="SemEspaamento"/>
              <w:spacing w:line="276" w:lineRule="auto"/>
              <w:jc w:val="both"/>
              <w:rPr>
                <w:rFonts w:asciiTheme="minorHAnsi" w:hAnsiTheme="minorHAnsi" w:cstheme="minorHAnsi"/>
                <w:sz w:val="16"/>
                <w:szCs w:val="16"/>
              </w:rPr>
            </w:pPr>
            <w:r w:rsidRPr="00CE4644">
              <w:rPr>
                <w:rFonts w:asciiTheme="minorHAnsi" w:hAnsiTheme="minorHAnsi" w:cstheme="minorHAnsi"/>
                <w:sz w:val="16"/>
                <w:szCs w:val="16"/>
              </w:rPr>
              <w:t xml:space="preserve">Especificação: </w:t>
            </w:r>
            <w:r w:rsidRPr="00CE4644">
              <w:rPr>
                <w:rFonts w:asciiTheme="minorHAnsi" w:hAnsiTheme="minorHAnsi" w:cstheme="minorHAnsi"/>
                <w:sz w:val="16"/>
                <w:szCs w:val="16"/>
                <w:shd w:val="clear" w:color="auto" w:fill="FFFFFF"/>
              </w:rPr>
              <w:t xml:space="preserve">Top de </w:t>
            </w:r>
            <w:r w:rsidRPr="00CE4644">
              <w:rPr>
                <w:rFonts w:asciiTheme="minorHAnsi" w:hAnsiTheme="minorHAnsi" w:cstheme="minorHAnsi"/>
                <w:sz w:val="16"/>
                <w:szCs w:val="16"/>
                <w:shd w:val="clear" w:color="auto" w:fill="FFFFFF"/>
              </w:rPr>
              <w:lastRenderedPageBreak/>
              <w:t>malha cotton 10, tecido composto por 10% Elastano e 90% algodão, formato circular, cor azul marinho</w:t>
            </w:r>
            <w:r w:rsidRPr="00CE4644">
              <w:rPr>
                <w:rFonts w:asciiTheme="minorHAnsi" w:hAnsiTheme="minorHAnsi" w:cstheme="minorHAnsi"/>
                <w:sz w:val="16"/>
                <w:szCs w:val="16"/>
              </w:rPr>
              <w:t>. Logo em silk screen.</w:t>
            </w:r>
          </w:p>
        </w:tc>
        <w:tc>
          <w:tcPr>
            <w:tcW w:w="1134" w:type="dxa"/>
            <w:vAlign w:val="center"/>
          </w:tcPr>
          <w:p w:rsidR="00C02001" w:rsidRPr="00CE4644" w:rsidRDefault="00C02001" w:rsidP="00CE4644">
            <w:pPr>
              <w:pStyle w:val="SemEspaamento"/>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lastRenderedPageBreak/>
              <w:t>P (82 CM DE DIÂMETRO)</w:t>
            </w:r>
          </w:p>
        </w:tc>
        <w:tc>
          <w:tcPr>
            <w:tcW w:w="850" w:type="dxa"/>
            <w:vMerge w:val="restart"/>
            <w:vAlign w:val="center"/>
          </w:tcPr>
          <w:p w:rsidR="00C02001" w:rsidRPr="00CE4644" w:rsidRDefault="00CE4644" w:rsidP="00CE4644">
            <w:pPr>
              <w:pStyle w:val="SemEspaamento"/>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t>Unidade</w:t>
            </w:r>
          </w:p>
        </w:tc>
        <w:tc>
          <w:tcPr>
            <w:tcW w:w="1132" w:type="dxa"/>
            <w:vAlign w:val="center"/>
          </w:tcPr>
          <w:p w:rsidR="00C02001" w:rsidRPr="00CE4644" w:rsidRDefault="00C02001" w:rsidP="00CE4644">
            <w:pPr>
              <w:pStyle w:val="SemEspaamento"/>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t>10</w:t>
            </w:r>
          </w:p>
        </w:tc>
        <w:tc>
          <w:tcPr>
            <w:tcW w:w="1132" w:type="dxa"/>
            <w:vAlign w:val="center"/>
          </w:tcPr>
          <w:p w:rsidR="00C02001" w:rsidRPr="00CE4644" w:rsidRDefault="00C02001" w:rsidP="00CE4644">
            <w:pPr>
              <w:pStyle w:val="SemEspaamento"/>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t>120</w:t>
            </w:r>
          </w:p>
        </w:tc>
        <w:tc>
          <w:tcPr>
            <w:tcW w:w="1134" w:type="dxa"/>
            <w:vAlign w:val="center"/>
          </w:tcPr>
          <w:p w:rsidR="00C02001" w:rsidRPr="00CE4644" w:rsidRDefault="00C02001" w:rsidP="00CE4644">
            <w:pPr>
              <w:pStyle w:val="SemEspaamento"/>
              <w:tabs>
                <w:tab w:val="left" w:pos="2580"/>
              </w:tabs>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t>R$</w:t>
            </w:r>
            <w:r w:rsidR="00CE4644">
              <w:rPr>
                <w:rFonts w:asciiTheme="minorHAnsi" w:hAnsiTheme="minorHAnsi" w:cstheme="minorHAnsi"/>
                <w:sz w:val="16"/>
                <w:szCs w:val="16"/>
              </w:rPr>
              <w:t xml:space="preserve"> </w:t>
            </w:r>
            <w:r w:rsidRPr="00CE4644">
              <w:rPr>
                <w:rFonts w:asciiTheme="minorHAnsi" w:hAnsiTheme="minorHAnsi" w:cstheme="minorHAnsi"/>
                <w:sz w:val="16"/>
                <w:szCs w:val="16"/>
              </w:rPr>
              <w:t>99,49</w:t>
            </w:r>
          </w:p>
        </w:tc>
        <w:tc>
          <w:tcPr>
            <w:tcW w:w="1417" w:type="dxa"/>
            <w:vAlign w:val="center"/>
          </w:tcPr>
          <w:p w:rsidR="00C02001" w:rsidRPr="00CE4644" w:rsidRDefault="00C02001" w:rsidP="00CE4644">
            <w:pPr>
              <w:pStyle w:val="SemEspaamento"/>
              <w:tabs>
                <w:tab w:val="left" w:pos="2580"/>
              </w:tabs>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t>R$</w:t>
            </w:r>
            <w:r w:rsidR="00CE4644">
              <w:rPr>
                <w:rFonts w:asciiTheme="minorHAnsi" w:hAnsiTheme="minorHAnsi" w:cstheme="minorHAnsi"/>
                <w:sz w:val="16"/>
                <w:szCs w:val="16"/>
              </w:rPr>
              <w:t xml:space="preserve"> </w:t>
            </w:r>
            <w:r w:rsidRPr="00CE4644">
              <w:rPr>
                <w:rFonts w:asciiTheme="minorHAnsi" w:hAnsiTheme="minorHAnsi" w:cstheme="minorHAnsi"/>
                <w:sz w:val="16"/>
                <w:szCs w:val="16"/>
              </w:rPr>
              <w:t>11.938,8</w:t>
            </w:r>
            <w:r w:rsidR="00CE4644">
              <w:rPr>
                <w:rFonts w:asciiTheme="minorHAnsi" w:hAnsiTheme="minorHAnsi" w:cstheme="minorHAnsi"/>
                <w:sz w:val="16"/>
                <w:szCs w:val="16"/>
              </w:rPr>
              <w:t>0</w:t>
            </w:r>
          </w:p>
        </w:tc>
      </w:tr>
      <w:tr w:rsidR="00CE4644" w:rsidRPr="00C943FD" w:rsidTr="00CE4644">
        <w:tc>
          <w:tcPr>
            <w:tcW w:w="567" w:type="dxa"/>
            <w:vMerge/>
            <w:vAlign w:val="center"/>
          </w:tcPr>
          <w:p w:rsidR="00C02001" w:rsidRPr="00CE4644" w:rsidRDefault="00C02001" w:rsidP="00CE4644">
            <w:pPr>
              <w:pStyle w:val="SemEspaamento"/>
              <w:spacing w:line="276" w:lineRule="auto"/>
              <w:jc w:val="both"/>
              <w:rPr>
                <w:rFonts w:asciiTheme="minorHAnsi" w:hAnsiTheme="minorHAnsi" w:cstheme="minorHAnsi"/>
                <w:b/>
                <w:sz w:val="16"/>
                <w:szCs w:val="16"/>
              </w:rPr>
            </w:pPr>
          </w:p>
        </w:tc>
        <w:tc>
          <w:tcPr>
            <w:tcW w:w="1701" w:type="dxa"/>
            <w:vMerge/>
            <w:vAlign w:val="center"/>
          </w:tcPr>
          <w:p w:rsidR="00C02001" w:rsidRPr="00CE4644" w:rsidRDefault="00C02001" w:rsidP="00CE4644">
            <w:pPr>
              <w:pStyle w:val="SemEspaamento"/>
              <w:spacing w:line="276" w:lineRule="auto"/>
              <w:jc w:val="both"/>
              <w:rPr>
                <w:rFonts w:asciiTheme="minorHAnsi" w:hAnsiTheme="minorHAnsi" w:cstheme="minorHAnsi"/>
                <w:b/>
                <w:sz w:val="16"/>
                <w:szCs w:val="16"/>
                <w:shd w:val="clear" w:color="auto" w:fill="FFFFFF"/>
              </w:rPr>
            </w:pPr>
          </w:p>
        </w:tc>
        <w:tc>
          <w:tcPr>
            <w:tcW w:w="1134" w:type="dxa"/>
            <w:vAlign w:val="center"/>
          </w:tcPr>
          <w:p w:rsidR="00C02001" w:rsidRPr="00CE4644" w:rsidRDefault="00C02001" w:rsidP="00CE4644">
            <w:pPr>
              <w:pStyle w:val="SemEspaamento"/>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t xml:space="preserve">M (86 CM DE </w:t>
            </w:r>
            <w:r w:rsidRPr="00CE4644">
              <w:rPr>
                <w:rFonts w:asciiTheme="minorHAnsi" w:hAnsiTheme="minorHAnsi" w:cstheme="minorHAnsi"/>
                <w:sz w:val="16"/>
                <w:szCs w:val="16"/>
              </w:rPr>
              <w:lastRenderedPageBreak/>
              <w:t>DIÂMETRO)</w:t>
            </w:r>
          </w:p>
        </w:tc>
        <w:tc>
          <w:tcPr>
            <w:tcW w:w="850" w:type="dxa"/>
            <w:vMerge/>
            <w:vAlign w:val="center"/>
          </w:tcPr>
          <w:p w:rsidR="00C02001" w:rsidRPr="00CE4644" w:rsidRDefault="00C02001" w:rsidP="00CE4644">
            <w:pPr>
              <w:pStyle w:val="SemEspaamento"/>
              <w:spacing w:line="276" w:lineRule="auto"/>
              <w:jc w:val="center"/>
              <w:rPr>
                <w:rFonts w:asciiTheme="minorHAnsi" w:hAnsiTheme="minorHAnsi" w:cstheme="minorHAnsi"/>
                <w:sz w:val="16"/>
                <w:szCs w:val="16"/>
              </w:rPr>
            </w:pPr>
          </w:p>
        </w:tc>
        <w:tc>
          <w:tcPr>
            <w:tcW w:w="1132" w:type="dxa"/>
            <w:vAlign w:val="center"/>
          </w:tcPr>
          <w:p w:rsidR="00C02001" w:rsidRPr="00CE4644" w:rsidRDefault="00C02001" w:rsidP="00CE4644">
            <w:pPr>
              <w:pStyle w:val="SemEspaamento"/>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t>10</w:t>
            </w:r>
          </w:p>
        </w:tc>
        <w:tc>
          <w:tcPr>
            <w:tcW w:w="1132" w:type="dxa"/>
            <w:vAlign w:val="center"/>
          </w:tcPr>
          <w:p w:rsidR="00C02001" w:rsidRPr="00CE4644" w:rsidRDefault="00C02001" w:rsidP="00CE4644">
            <w:pPr>
              <w:pStyle w:val="SemEspaamento"/>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t>120</w:t>
            </w:r>
          </w:p>
        </w:tc>
        <w:tc>
          <w:tcPr>
            <w:tcW w:w="1134" w:type="dxa"/>
            <w:vAlign w:val="center"/>
          </w:tcPr>
          <w:p w:rsidR="00C02001" w:rsidRPr="00CE4644" w:rsidRDefault="00C02001" w:rsidP="00CE4644">
            <w:pPr>
              <w:pStyle w:val="SemEspaamento"/>
              <w:tabs>
                <w:tab w:val="left" w:pos="2580"/>
              </w:tabs>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t>R$</w:t>
            </w:r>
            <w:r w:rsidR="00CE4644">
              <w:rPr>
                <w:rFonts w:asciiTheme="minorHAnsi" w:hAnsiTheme="minorHAnsi" w:cstheme="minorHAnsi"/>
                <w:sz w:val="16"/>
                <w:szCs w:val="16"/>
              </w:rPr>
              <w:t xml:space="preserve"> </w:t>
            </w:r>
            <w:r w:rsidRPr="00CE4644">
              <w:rPr>
                <w:rFonts w:asciiTheme="minorHAnsi" w:hAnsiTheme="minorHAnsi" w:cstheme="minorHAnsi"/>
                <w:sz w:val="16"/>
                <w:szCs w:val="16"/>
              </w:rPr>
              <w:t>99,49</w:t>
            </w:r>
          </w:p>
        </w:tc>
        <w:tc>
          <w:tcPr>
            <w:tcW w:w="1417" w:type="dxa"/>
            <w:vAlign w:val="center"/>
          </w:tcPr>
          <w:p w:rsidR="00C02001" w:rsidRPr="00CE4644" w:rsidRDefault="00C02001" w:rsidP="00CE4644">
            <w:pPr>
              <w:pStyle w:val="SemEspaamento"/>
              <w:tabs>
                <w:tab w:val="left" w:pos="2580"/>
              </w:tabs>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t>R$</w:t>
            </w:r>
            <w:r w:rsidR="00CE4644">
              <w:rPr>
                <w:rFonts w:asciiTheme="minorHAnsi" w:hAnsiTheme="minorHAnsi" w:cstheme="minorHAnsi"/>
                <w:sz w:val="16"/>
                <w:szCs w:val="16"/>
              </w:rPr>
              <w:t xml:space="preserve"> </w:t>
            </w:r>
            <w:r w:rsidRPr="00CE4644">
              <w:rPr>
                <w:rFonts w:asciiTheme="minorHAnsi" w:hAnsiTheme="minorHAnsi" w:cstheme="minorHAnsi"/>
                <w:sz w:val="16"/>
                <w:szCs w:val="16"/>
              </w:rPr>
              <w:t>11.938,8</w:t>
            </w:r>
            <w:r w:rsidR="00CE4644">
              <w:rPr>
                <w:rFonts w:asciiTheme="minorHAnsi" w:hAnsiTheme="minorHAnsi" w:cstheme="minorHAnsi"/>
                <w:sz w:val="16"/>
                <w:szCs w:val="16"/>
              </w:rPr>
              <w:t>0</w:t>
            </w:r>
          </w:p>
        </w:tc>
      </w:tr>
      <w:tr w:rsidR="00CE4644" w:rsidRPr="00C943FD" w:rsidTr="00CE4644">
        <w:tc>
          <w:tcPr>
            <w:tcW w:w="567" w:type="dxa"/>
            <w:vMerge/>
            <w:vAlign w:val="center"/>
          </w:tcPr>
          <w:p w:rsidR="00C02001" w:rsidRPr="00CE4644" w:rsidRDefault="00C02001" w:rsidP="00CE4644">
            <w:pPr>
              <w:pStyle w:val="SemEspaamento"/>
              <w:spacing w:line="276" w:lineRule="auto"/>
              <w:jc w:val="both"/>
              <w:rPr>
                <w:rFonts w:asciiTheme="minorHAnsi" w:hAnsiTheme="minorHAnsi" w:cstheme="minorHAnsi"/>
                <w:b/>
                <w:sz w:val="16"/>
                <w:szCs w:val="16"/>
              </w:rPr>
            </w:pPr>
          </w:p>
        </w:tc>
        <w:tc>
          <w:tcPr>
            <w:tcW w:w="1701" w:type="dxa"/>
            <w:vMerge/>
            <w:vAlign w:val="center"/>
          </w:tcPr>
          <w:p w:rsidR="00C02001" w:rsidRPr="00CE4644" w:rsidRDefault="00C02001" w:rsidP="00CE4644">
            <w:pPr>
              <w:pStyle w:val="SemEspaamento"/>
              <w:spacing w:line="276" w:lineRule="auto"/>
              <w:jc w:val="both"/>
              <w:rPr>
                <w:rFonts w:asciiTheme="minorHAnsi" w:hAnsiTheme="minorHAnsi" w:cstheme="minorHAnsi"/>
                <w:b/>
                <w:sz w:val="16"/>
                <w:szCs w:val="16"/>
                <w:shd w:val="clear" w:color="auto" w:fill="FFFFFF"/>
              </w:rPr>
            </w:pPr>
          </w:p>
        </w:tc>
        <w:tc>
          <w:tcPr>
            <w:tcW w:w="1134" w:type="dxa"/>
            <w:vAlign w:val="center"/>
          </w:tcPr>
          <w:p w:rsidR="00C02001" w:rsidRPr="00CE4644" w:rsidRDefault="00C02001" w:rsidP="00CE4644">
            <w:pPr>
              <w:pStyle w:val="SemEspaamento"/>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t>G (90CM DE DIÂMETRO)</w:t>
            </w:r>
          </w:p>
        </w:tc>
        <w:tc>
          <w:tcPr>
            <w:tcW w:w="850" w:type="dxa"/>
            <w:vMerge/>
            <w:vAlign w:val="center"/>
          </w:tcPr>
          <w:p w:rsidR="00C02001" w:rsidRPr="00CE4644" w:rsidRDefault="00C02001" w:rsidP="00CE4644">
            <w:pPr>
              <w:pStyle w:val="SemEspaamento"/>
              <w:spacing w:line="276" w:lineRule="auto"/>
              <w:jc w:val="center"/>
              <w:rPr>
                <w:rFonts w:asciiTheme="minorHAnsi" w:hAnsiTheme="minorHAnsi" w:cstheme="minorHAnsi"/>
                <w:sz w:val="16"/>
                <w:szCs w:val="16"/>
              </w:rPr>
            </w:pPr>
          </w:p>
        </w:tc>
        <w:tc>
          <w:tcPr>
            <w:tcW w:w="1132" w:type="dxa"/>
            <w:vAlign w:val="center"/>
          </w:tcPr>
          <w:p w:rsidR="00C02001" w:rsidRPr="00CE4644" w:rsidRDefault="00C02001" w:rsidP="00CE4644">
            <w:pPr>
              <w:pStyle w:val="SemEspaamento"/>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t>15</w:t>
            </w:r>
          </w:p>
        </w:tc>
        <w:tc>
          <w:tcPr>
            <w:tcW w:w="1132" w:type="dxa"/>
            <w:vAlign w:val="center"/>
          </w:tcPr>
          <w:p w:rsidR="00C02001" w:rsidRPr="00CE4644" w:rsidRDefault="00C02001" w:rsidP="00CE4644">
            <w:pPr>
              <w:pStyle w:val="SemEspaamento"/>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t>180</w:t>
            </w:r>
          </w:p>
        </w:tc>
        <w:tc>
          <w:tcPr>
            <w:tcW w:w="1134" w:type="dxa"/>
            <w:vAlign w:val="center"/>
          </w:tcPr>
          <w:p w:rsidR="00C02001" w:rsidRPr="00CE4644" w:rsidRDefault="00C02001" w:rsidP="00CE4644">
            <w:pPr>
              <w:pStyle w:val="SemEspaamento"/>
              <w:tabs>
                <w:tab w:val="left" w:pos="2580"/>
              </w:tabs>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t>R$</w:t>
            </w:r>
            <w:r w:rsidR="00CE4644">
              <w:rPr>
                <w:rFonts w:asciiTheme="minorHAnsi" w:hAnsiTheme="minorHAnsi" w:cstheme="minorHAnsi"/>
                <w:sz w:val="16"/>
                <w:szCs w:val="16"/>
              </w:rPr>
              <w:t xml:space="preserve"> </w:t>
            </w:r>
            <w:r w:rsidRPr="00CE4644">
              <w:rPr>
                <w:rFonts w:asciiTheme="minorHAnsi" w:hAnsiTheme="minorHAnsi" w:cstheme="minorHAnsi"/>
                <w:sz w:val="16"/>
                <w:szCs w:val="16"/>
              </w:rPr>
              <w:t>99,49</w:t>
            </w:r>
          </w:p>
        </w:tc>
        <w:tc>
          <w:tcPr>
            <w:tcW w:w="1417" w:type="dxa"/>
            <w:vAlign w:val="center"/>
          </w:tcPr>
          <w:p w:rsidR="00C02001" w:rsidRPr="00CE4644" w:rsidRDefault="00C02001" w:rsidP="00CE4644">
            <w:pPr>
              <w:pStyle w:val="SemEspaamento"/>
              <w:tabs>
                <w:tab w:val="left" w:pos="2580"/>
              </w:tabs>
              <w:spacing w:line="276" w:lineRule="auto"/>
              <w:jc w:val="center"/>
              <w:rPr>
                <w:rFonts w:asciiTheme="minorHAnsi" w:hAnsiTheme="minorHAnsi" w:cstheme="minorHAnsi"/>
                <w:sz w:val="16"/>
                <w:szCs w:val="16"/>
              </w:rPr>
            </w:pPr>
            <w:r w:rsidRPr="00CE4644">
              <w:rPr>
                <w:rFonts w:asciiTheme="minorHAnsi" w:hAnsiTheme="minorHAnsi" w:cstheme="minorHAnsi"/>
                <w:sz w:val="16"/>
                <w:szCs w:val="16"/>
              </w:rPr>
              <w:t>R$</w:t>
            </w:r>
            <w:r w:rsidR="00CE4644">
              <w:rPr>
                <w:rFonts w:asciiTheme="minorHAnsi" w:hAnsiTheme="minorHAnsi" w:cstheme="minorHAnsi"/>
                <w:sz w:val="16"/>
                <w:szCs w:val="16"/>
              </w:rPr>
              <w:t xml:space="preserve"> </w:t>
            </w:r>
            <w:r w:rsidRPr="00CE4644">
              <w:rPr>
                <w:rFonts w:asciiTheme="minorHAnsi" w:hAnsiTheme="minorHAnsi" w:cstheme="minorHAnsi"/>
                <w:sz w:val="16"/>
                <w:szCs w:val="16"/>
              </w:rPr>
              <w:t>17.908,20</w:t>
            </w:r>
          </w:p>
        </w:tc>
      </w:tr>
      <w:tr w:rsidR="00CE4644" w:rsidRPr="00CE4644" w:rsidTr="00CE4644">
        <w:tc>
          <w:tcPr>
            <w:tcW w:w="4252" w:type="dxa"/>
            <w:gridSpan w:val="4"/>
            <w:vAlign w:val="center"/>
          </w:tcPr>
          <w:p w:rsidR="00C02001" w:rsidRPr="00CE4644" w:rsidRDefault="00C02001" w:rsidP="00CE4644">
            <w:pPr>
              <w:pStyle w:val="SemEspaamento"/>
              <w:spacing w:before="120" w:after="120" w:line="276" w:lineRule="auto"/>
              <w:jc w:val="both"/>
              <w:rPr>
                <w:rFonts w:asciiTheme="minorHAnsi" w:hAnsiTheme="minorHAnsi" w:cstheme="minorHAnsi"/>
                <w:b/>
                <w:sz w:val="16"/>
                <w:szCs w:val="18"/>
              </w:rPr>
            </w:pPr>
            <w:r w:rsidRPr="00CE4644">
              <w:rPr>
                <w:rFonts w:asciiTheme="minorHAnsi" w:hAnsiTheme="minorHAnsi" w:cstheme="minorHAnsi"/>
                <w:b/>
                <w:sz w:val="16"/>
                <w:szCs w:val="18"/>
              </w:rPr>
              <w:t>TOTAL</w:t>
            </w:r>
          </w:p>
        </w:tc>
        <w:tc>
          <w:tcPr>
            <w:tcW w:w="1134" w:type="dxa"/>
            <w:vAlign w:val="center"/>
          </w:tcPr>
          <w:p w:rsidR="00C02001" w:rsidRPr="00CE4644" w:rsidRDefault="00C02001" w:rsidP="00CE4644">
            <w:pPr>
              <w:pStyle w:val="SemEspaamento"/>
              <w:spacing w:before="120" w:after="120" w:line="276" w:lineRule="auto"/>
              <w:jc w:val="center"/>
              <w:rPr>
                <w:rFonts w:asciiTheme="minorHAnsi" w:hAnsiTheme="minorHAnsi" w:cstheme="minorHAnsi"/>
                <w:b/>
                <w:bCs/>
                <w:sz w:val="16"/>
                <w:szCs w:val="18"/>
              </w:rPr>
            </w:pPr>
            <w:r w:rsidRPr="00CE4644">
              <w:rPr>
                <w:rFonts w:asciiTheme="minorHAnsi" w:hAnsiTheme="minorHAnsi" w:cstheme="minorHAnsi"/>
                <w:b/>
                <w:bCs/>
                <w:sz w:val="16"/>
                <w:szCs w:val="18"/>
              </w:rPr>
              <w:t>35</w:t>
            </w:r>
          </w:p>
        </w:tc>
        <w:tc>
          <w:tcPr>
            <w:tcW w:w="1134" w:type="dxa"/>
            <w:vAlign w:val="center"/>
          </w:tcPr>
          <w:p w:rsidR="00C02001" w:rsidRPr="00CE4644" w:rsidRDefault="00C02001" w:rsidP="00CE4644">
            <w:pPr>
              <w:pStyle w:val="SemEspaamento"/>
              <w:spacing w:before="120" w:after="120" w:line="276" w:lineRule="auto"/>
              <w:jc w:val="center"/>
              <w:rPr>
                <w:rFonts w:asciiTheme="minorHAnsi" w:hAnsiTheme="minorHAnsi" w:cstheme="minorHAnsi"/>
                <w:b/>
                <w:bCs/>
                <w:sz w:val="16"/>
                <w:szCs w:val="18"/>
              </w:rPr>
            </w:pPr>
            <w:r w:rsidRPr="00CE4644">
              <w:rPr>
                <w:rFonts w:asciiTheme="minorHAnsi" w:hAnsiTheme="minorHAnsi" w:cstheme="minorHAnsi"/>
                <w:b/>
                <w:bCs/>
                <w:sz w:val="16"/>
                <w:szCs w:val="18"/>
              </w:rPr>
              <w:t>420</w:t>
            </w:r>
          </w:p>
        </w:tc>
        <w:tc>
          <w:tcPr>
            <w:tcW w:w="1134" w:type="dxa"/>
            <w:vAlign w:val="center"/>
          </w:tcPr>
          <w:p w:rsidR="00C02001" w:rsidRPr="00CE4644" w:rsidRDefault="00C02001" w:rsidP="00CE4644">
            <w:pPr>
              <w:pStyle w:val="SemEspaamento"/>
              <w:tabs>
                <w:tab w:val="left" w:pos="2580"/>
              </w:tabs>
              <w:spacing w:before="120" w:after="120" w:line="276" w:lineRule="auto"/>
              <w:jc w:val="center"/>
              <w:rPr>
                <w:rFonts w:asciiTheme="minorHAnsi" w:hAnsiTheme="minorHAnsi" w:cstheme="minorHAnsi"/>
                <w:sz w:val="16"/>
                <w:szCs w:val="18"/>
              </w:rPr>
            </w:pPr>
            <w:r w:rsidRPr="00CE4644">
              <w:rPr>
                <w:rFonts w:asciiTheme="minorHAnsi" w:hAnsiTheme="minorHAnsi" w:cstheme="minorHAnsi"/>
                <w:sz w:val="16"/>
                <w:szCs w:val="18"/>
              </w:rPr>
              <w:t>R$</w:t>
            </w:r>
            <w:r w:rsidR="00CE4644">
              <w:rPr>
                <w:rFonts w:asciiTheme="minorHAnsi" w:hAnsiTheme="minorHAnsi" w:cstheme="minorHAnsi"/>
                <w:sz w:val="16"/>
                <w:szCs w:val="18"/>
              </w:rPr>
              <w:t xml:space="preserve"> </w:t>
            </w:r>
            <w:r w:rsidRPr="00CE4644">
              <w:rPr>
                <w:rFonts w:asciiTheme="minorHAnsi" w:hAnsiTheme="minorHAnsi" w:cstheme="minorHAnsi"/>
                <w:sz w:val="16"/>
                <w:szCs w:val="18"/>
              </w:rPr>
              <w:t>298,47</w:t>
            </w:r>
          </w:p>
        </w:tc>
        <w:tc>
          <w:tcPr>
            <w:tcW w:w="1417" w:type="dxa"/>
            <w:vAlign w:val="center"/>
          </w:tcPr>
          <w:p w:rsidR="00C02001" w:rsidRPr="00CE4644" w:rsidRDefault="00C02001" w:rsidP="00CE4644">
            <w:pPr>
              <w:pStyle w:val="SemEspaamento"/>
              <w:tabs>
                <w:tab w:val="left" w:pos="2580"/>
              </w:tabs>
              <w:spacing w:before="120" w:after="120" w:line="276" w:lineRule="auto"/>
              <w:jc w:val="center"/>
              <w:rPr>
                <w:rFonts w:asciiTheme="minorHAnsi" w:hAnsiTheme="minorHAnsi" w:cstheme="minorHAnsi"/>
                <w:sz w:val="16"/>
                <w:szCs w:val="18"/>
              </w:rPr>
            </w:pPr>
            <w:r w:rsidRPr="00CE4644">
              <w:rPr>
                <w:rFonts w:asciiTheme="minorHAnsi" w:hAnsiTheme="minorHAnsi" w:cstheme="minorHAnsi"/>
                <w:sz w:val="16"/>
                <w:szCs w:val="18"/>
              </w:rPr>
              <w:t>R$</w:t>
            </w:r>
            <w:r w:rsidR="00752F75">
              <w:rPr>
                <w:rFonts w:asciiTheme="minorHAnsi" w:hAnsiTheme="minorHAnsi" w:cstheme="minorHAnsi"/>
                <w:sz w:val="16"/>
                <w:szCs w:val="18"/>
              </w:rPr>
              <w:t xml:space="preserve"> </w:t>
            </w:r>
            <w:r w:rsidRPr="00CE4644">
              <w:rPr>
                <w:rFonts w:asciiTheme="minorHAnsi" w:hAnsiTheme="minorHAnsi" w:cstheme="minorHAnsi"/>
                <w:sz w:val="16"/>
                <w:szCs w:val="18"/>
              </w:rPr>
              <w:t>41.785,80</w:t>
            </w:r>
          </w:p>
        </w:tc>
      </w:tr>
    </w:tbl>
    <w:p w:rsidR="00752F75" w:rsidRDefault="00752F75" w:rsidP="00752F75">
      <w:pPr>
        <w:spacing w:line="360" w:lineRule="auto"/>
        <w:jc w:val="both"/>
        <w:rPr>
          <w:rFonts w:asciiTheme="minorHAnsi" w:hAnsiTheme="minorHAnsi" w:cstheme="minorHAnsi"/>
          <w:color w:val="auto"/>
          <w:sz w:val="22"/>
          <w:szCs w:val="22"/>
        </w:rPr>
      </w:pPr>
      <w:r>
        <w:rPr>
          <w:rFonts w:asciiTheme="minorHAnsi" w:hAnsiTheme="minorHAnsi" w:cstheme="minorHAnsi"/>
          <w:b/>
          <w:color w:val="auto"/>
          <w:sz w:val="22"/>
          <w:szCs w:val="22"/>
        </w:rPr>
        <w:t xml:space="preserve">Valor Total Estimado do Certame:R$ 167.143,20 </w:t>
      </w:r>
      <w:r w:rsidRPr="00752F75">
        <w:rPr>
          <w:rFonts w:asciiTheme="minorHAnsi" w:hAnsiTheme="minorHAnsi" w:cstheme="minorHAnsi"/>
          <w:color w:val="auto"/>
          <w:sz w:val="22"/>
          <w:szCs w:val="22"/>
        </w:rPr>
        <w:t>(Cento e sessenta e sete mil cento e quarenta e três reais e vinte centavos)</w:t>
      </w:r>
    </w:p>
    <w:p w:rsidR="00752F75" w:rsidRDefault="00752F75" w:rsidP="00752F75">
      <w:pPr>
        <w:spacing w:line="360" w:lineRule="auto"/>
        <w:jc w:val="both"/>
        <w:rPr>
          <w:rFonts w:asciiTheme="minorHAnsi" w:hAnsiTheme="minorHAnsi" w:cstheme="minorHAnsi"/>
          <w:color w:val="auto"/>
          <w:sz w:val="22"/>
          <w:szCs w:val="22"/>
        </w:rPr>
      </w:pPr>
    </w:p>
    <w:p w:rsidR="00C02001" w:rsidRPr="003758E0" w:rsidRDefault="00C02001" w:rsidP="00C02001">
      <w:pPr>
        <w:pBdr>
          <w:top w:val="single" w:sz="4" w:space="1" w:color="00000A"/>
          <w:left w:val="single" w:sz="4" w:space="4" w:color="00000A"/>
          <w:bottom w:val="single" w:sz="4" w:space="1" w:color="00000A"/>
          <w:right w:val="single" w:sz="4" w:space="4" w:color="00000A"/>
        </w:pBdr>
        <w:shd w:val="clear" w:color="auto" w:fill="D9D9D9"/>
        <w:spacing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4. DA RESERVA DE COTA PARA MEI, EPP E ME</w:t>
      </w:r>
    </w:p>
    <w:p w:rsidR="00C02001" w:rsidRPr="003758E0" w:rsidRDefault="00C02001" w:rsidP="00752F75">
      <w:pPr>
        <w:pStyle w:val="SemEspaamento"/>
        <w:spacing w:after="120" w:line="360" w:lineRule="auto"/>
        <w:jc w:val="both"/>
        <w:rPr>
          <w:rFonts w:asciiTheme="minorHAnsi" w:hAnsiTheme="minorHAnsi" w:cstheme="minorHAnsi"/>
        </w:rPr>
      </w:pPr>
      <w:r w:rsidRPr="003758E0">
        <w:rPr>
          <w:rFonts w:asciiTheme="minorHAnsi" w:hAnsiTheme="minorHAnsi" w:cstheme="minorHAnsi"/>
        </w:rPr>
        <w:t>Poderão participar desse Pregão interessadas no ramo de atividade pertinente desta licitação que atenderem às exigências de habilitação constantes neste edital.</w:t>
      </w:r>
    </w:p>
    <w:p w:rsidR="00C02001" w:rsidRPr="003758E0" w:rsidRDefault="00C02001" w:rsidP="00752F75">
      <w:pPr>
        <w:pStyle w:val="SemEspaamento"/>
        <w:spacing w:after="120" w:line="360" w:lineRule="auto"/>
        <w:jc w:val="both"/>
        <w:rPr>
          <w:rFonts w:asciiTheme="minorHAnsi" w:hAnsiTheme="minorHAnsi" w:cstheme="minorHAnsi"/>
        </w:rPr>
      </w:pPr>
      <w:r w:rsidRPr="003758E0">
        <w:rPr>
          <w:rFonts w:asciiTheme="minorHAnsi" w:hAnsiTheme="minorHAnsi" w:cstheme="minorHAnsi"/>
        </w:rPr>
        <w:t xml:space="preserve">Em que pese o inciso III, art. 48 da Lei 123/06 determinar a obrigatoriedade de estabelecer cota de até 25% do objeto para a contratação de MEI/ME/EPP, esclarecemos que, para o procedimento que origina a licitação em tela, cujo objeto trata-se de Aquisição de TOPS, </w:t>
      </w:r>
      <w:r w:rsidR="00642067" w:rsidRPr="003758E0">
        <w:rPr>
          <w:rFonts w:asciiTheme="minorHAnsi" w:hAnsiTheme="minorHAnsi" w:cstheme="minorHAnsi"/>
        </w:rPr>
        <w:t>enquadradas</w:t>
      </w:r>
      <w:r w:rsidRPr="003758E0">
        <w:rPr>
          <w:rFonts w:asciiTheme="minorHAnsi" w:hAnsiTheme="minorHAnsi" w:cstheme="minorHAnsi"/>
        </w:rPr>
        <w:t xml:space="preserve"> como Microempresa –ME, Empresa de Pequeno Porte – EPP, por forças do inciso III, art. 48 da Lei Complementar 123/2006 com as alterações da Lei Complementar 147/2014 deste certame, cabe aqui esclarecer que nosso entendimento é de participação para todos, independentemente do seu enquadramento, desde que seja para o item licitado como um todo.</w:t>
      </w:r>
    </w:p>
    <w:p w:rsidR="00C02001" w:rsidRPr="003758E0" w:rsidRDefault="00C02001" w:rsidP="00752F75">
      <w:pPr>
        <w:pStyle w:val="SemEspaamento"/>
        <w:spacing w:after="120" w:line="360" w:lineRule="auto"/>
        <w:jc w:val="both"/>
        <w:rPr>
          <w:rFonts w:asciiTheme="minorHAnsi" w:hAnsiTheme="minorHAnsi" w:cstheme="minorHAnsi"/>
        </w:rPr>
      </w:pPr>
      <w:r w:rsidRPr="003758E0">
        <w:rPr>
          <w:rFonts w:asciiTheme="minorHAnsi" w:hAnsiTheme="minorHAnsi" w:cstheme="minorHAnsi"/>
        </w:rPr>
        <w:t>Por todo o exposto, salientamos que todos os dispositivos da lei de licitações ou mesmo as definições do específico processo licitatório devem e foram interpretados à luz do princípio da isonomia e da competitividade, o qual, não objetiva a proibição de qualquer participante, pois essa irá ocorrer naturalmente com a seleção da proposta mais vantajosa à administração pública; apenas utilizou-se dos requisitos mínimos para garantir a execução do contrato da forma mais apropriada e segura para o cumprimento do objeto em questão.</w:t>
      </w:r>
    </w:p>
    <w:p w:rsidR="00C02001" w:rsidRPr="003758E0" w:rsidRDefault="00C02001" w:rsidP="00752F75">
      <w:pPr>
        <w:spacing w:after="120" w:line="360" w:lineRule="auto"/>
        <w:jc w:val="both"/>
        <w:rPr>
          <w:rFonts w:asciiTheme="minorHAnsi" w:hAnsiTheme="minorHAnsi" w:cstheme="minorHAnsi"/>
          <w:color w:val="auto"/>
          <w:sz w:val="22"/>
          <w:szCs w:val="22"/>
        </w:rPr>
      </w:pPr>
    </w:p>
    <w:p w:rsidR="00C02001" w:rsidRPr="003758E0" w:rsidRDefault="00C02001" w:rsidP="00752F75">
      <w:pPr>
        <w:pBdr>
          <w:top w:val="single" w:sz="4" w:space="1" w:color="auto"/>
          <w:left w:val="single" w:sz="4" w:space="4" w:color="auto"/>
          <w:bottom w:val="single" w:sz="4" w:space="1" w:color="auto"/>
          <w:right w:val="single" w:sz="4" w:space="4" w:color="auto"/>
          <w:between w:val="single" w:sz="4" w:space="1" w:color="auto"/>
        </w:pBdr>
        <w:shd w:val="clear" w:color="auto" w:fill="D9D9D9"/>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5. CONSÓRCIO ENTRE EMPRESAS</w:t>
      </w:r>
    </w:p>
    <w:p w:rsidR="00C02001" w:rsidRPr="003758E0" w:rsidRDefault="00C02001" w:rsidP="00752F75">
      <w:pPr>
        <w:spacing w:after="12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VIDE EDITAL.</w:t>
      </w:r>
    </w:p>
    <w:p w:rsidR="00C02001" w:rsidRPr="003758E0" w:rsidRDefault="00C02001" w:rsidP="00752F75">
      <w:pPr>
        <w:spacing w:after="120" w:line="360" w:lineRule="auto"/>
        <w:jc w:val="both"/>
        <w:rPr>
          <w:rFonts w:asciiTheme="minorHAnsi" w:hAnsiTheme="minorHAnsi" w:cstheme="minorHAnsi"/>
          <w:color w:val="auto"/>
          <w:sz w:val="22"/>
          <w:szCs w:val="22"/>
        </w:rPr>
      </w:pPr>
    </w:p>
    <w:p w:rsidR="00C02001" w:rsidRPr="003758E0" w:rsidRDefault="00C02001" w:rsidP="00752F75">
      <w:pPr>
        <w:pBdr>
          <w:top w:val="single" w:sz="4" w:space="1" w:color="auto"/>
          <w:left w:val="single" w:sz="4" w:space="4" w:color="auto"/>
          <w:bottom w:val="single" w:sz="4" w:space="1" w:color="auto"/>
          <w:right w:val="single" w:sz="4" w:space="4" w:color="auto"/>
          <w:between w:val="single" w:sz="4" w:space="1" w:color="auto"/>
        </w:pBdr>
        <w:shd w:val="clear" w:color="auto" w:fill="D9D9D9"/>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6. HABILITAÇÃO</w:t>
      </w:r>
    </w:p>
    <w:p w:rsidR="00C02001" w:rsidRPr="003758E0" w:rsidRDefault="00C02001" w:rsidP="00752F75">
      <w:pPr>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HABILITAÇÃO JURÍDICA:</w:t>
      </w:r>
    </w:p>
    <w:p w:rsidR="00C02001" w:rsidRPr="003758E0" w:rsidRDefault="00C02001" w:rsidP="00752F75">
      <w:pPr>
        <w:spacing w:after="12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lastRenderedPageBreak/>
        <w:t>VIDE EDITAL.</w:t>
      </w:r>
    </w:p>
    <w:p w:rsidR="00752F75" w:rsidRDefault="00752F75" w:rsidP="00752F75">
      <w:pPr>
        <w:spacing w:after="120" w:line="360" w:lineRule="auto"/>
        <w:jc w:val="both"/>
        <w:rPr>
          <w:rFonts w:asciiTheme="minorHAnsi" w:hAnsiTheme="minorHAnsi" w:cstheme="minorHAnsi"/>
          <w:b/>
          <w:color w:val="auto"/>
          <w:sz w:val="22"/>
          <w:szCs w:val="22"/>
        </w:rPr>
      </w:pPr>
    </w:p>
    <w:p w:rsidR="00C02001" w:rsidRPr="003758E0" w:rsidRDefault="00C02001" w:rsidP="00752F75">
      <w:pPr>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REGULARIDADE FISCAL:</w:t>
      </w:r>
    </w:p>
    <w:p w:rsidR="00C02001" w:rsidRPr="003758E0" w:rsidRDefault="00C02001" w:rsidP="00752F75">
      <w:pPr>
        <w:spacing w:after="12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VIDE EDITAL.</w:t>
      </w:r>
    </w:p>
    <w:p w:rsidR="00C02001" w:rsidRPr="003758E0" w:rsidRDefault="00C02001" w:rsidP="00752F75">
      <w:pPr>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QUALIFICAÇÃO TÉCNICA:</w:t>
      </w:r>
    </w:p>
    <w:p w:rsidR="00C02001" w:rsidRPr="003758E0" w:rsidRDefault="00C02001" w:rsidP="00752F75">
      <w:pPr>
        <w:spacing w:after="12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a) Atestado (s) fornecido (s) por pessoa (s) jurídica (s) de direito público ou privado para comprovação de aptidão para desempenho de atividade pertinente e compatível em características e quantidades com o objeto da licitação, com quantitativo de pelo menos 50% da aquisição pretendida (obs.: será admitido o somatório dos atestados para comprovação da capacidade técnica da licitante, sem restrição quanto aos períodos dos contratos), nos termos da Súmula n° 24 e 30 do TCE/SP;</w:t>
      </w:r>
    </w:p>
    <w:p w:rsidR="00C02001" w:rsidRPr="003758E0" w:rsidRDefault="00C02001" w:rsidP="00752F75">
      <w:pPr>
        <w:spacing w:after="12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Justifica-se, portanto que, por meio desta documentação, será possível comprovar que a empresa já forneceu os produtos objeto deste certame e assim dimensionar se possui requisitos profissionais e operacionais para execução do contrato.</w:t>
      </w:r>
    </w:p>
    <w:p w:rsidR="00C02001" w:rsidRPr="003758E0" w:rsidRDefault="00C02001" w:rsidP="00752F75">
      <w:pPr>
        <w:pStyle w:val="Default"/>
        <w:spacing w:after="120" w:line="360" w:lineRule="auto"/>
        <w:jc w:val="both"/>
        <w:rPr>
          <w:rFonts w:asciiTheme="minorHAnsi" w:hAnsiTheme="minorHAnsi" w:cstheme="minorHAnsi"/>
          <w:b/>
          <w:bCs/>
          <w:color w:val="auto"/>
          <w:sz w:val="22"/>
          <w:szCs w:val="22"/>
        </w:rPr>
      </w:pPr>
    </w:p>
    <w:p w:rsidR="00C02001" w:rsidRPr="003758E0" w:rsidRDefault="00C02001" w:rsidP="00752F75">
      <w:pPr>
        <w:pBdr>
          <w:top w:val="single" w:sz="4" w:space="1" w:color="auto"/>
          <w:left w:val="single" w:sz="4" w:space="4" w:color="auto"/>
          <w:bottom w:val="single" w:sz="4" w:space="1" w:color="auto"/>
          <w:right w:val="single" w:sz="4" w:space="4" w:color="auto"/>
          <w:between w:val="single" w:sz="4" w:space="1" w:color="auto"/>
        </w:pBdr>
        <w:shd w:val="clear" w:color="auto" w:fill="D9D9D9"/>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7. QUALIFICAÇÃO FINANCEIRA</w:t>
      </w:r>
    </w:p>
    <w:p w:rsidR="00C02001" w:rsidRPr="003758E0" w:rsidRDefault="00C02001" w:rsidP="00752F75">
      <w:pPr>
        <w:pStyle w:val="PargrafodaLista"/>
        <w:spacing w:after="120" w:line="360" w:lineRule="auto"/>
        <w:ind w:left="0"/>
        <w:contextualSpacing w:val="0"/>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VIDE EDITAL.</w:t>
      </w:r>
    </w:p>
    <w:p w:rsidR="00C02001" w:rsidRPr="003758E0" w:rsidRDefault="00C02001" w:rsidP="00752F75">
      <w:pPr>
        <w:pStyle w:val="PargrafodaLista"/>
        <w:spacing w:after="120" w:line="360" w:lineRule="auto"/>
        <w:ind w:left="0"/>
        <w:contextualSpacing w:val="0"/>
        <w:jc w:val="both"/>
        <w:rPr>
          <w:rFonts w:asciiTheme="minorHAnsi" w:hAnsiTheme="minorHAnsi" w:cstheme="minorHAnsi"/>
          <w:color w:val="auto"/>
          <w:sz w:val="22"/>
          <w:szCs w:val="22"/>
        </w:rPr>
      </w:pPr>
    </w:p>
    <w:p w:rsidR="00C02001" w:rsidRPr="003758E0" w:rsidRDefault="00C02001" w:rsidP="00752F75">
      <w:pPr>
        <w:pBdr>
          <w:top w:val="single" w:sz="4" w:space="1" w:color="auto"/>
          <w:left w:val="single" w:sz="4" w:space="2" w:color="auto"/>
          <w:bottom w:val="single" w:sz="4" w:space="1" w:color="auto"/>
          <w:right w:val="single" w:sz="4" w:space="4" w:color="auto"/>
          <w:between w:val="single" w:sz="4" w:space="1" w:color="auto"/>
          <w:bar w:val="single" w:sz="4" w:color="auto"/>
        </w:pBdr>
        <w:shd w:val="clear" w:color="auto" w:fill="D9D9D9"/>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8. DA AVALIAÇÃO DOS DOCUMENTOS TÉCNICOS</w:t>
      </w:r>
    </w:p>
    <w:p w:rsidR="00C02001" w:rsidRPr="003758E0" w:rsidRDefault="00C02001" w:rsidP="00752F75">
      <w:pPr>
        <w:spacing w:after="12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VIDE EDITAL.</w:t>
      </w:r>
    </w:p>
    <w:p w:rsidR="00C02001" w:rsidRPr="003758E0" w:rsidRDefault="00C02001" w:rsidP="00752F75">
      <w:pPr>
        <w:spacing w:after="120" w:line="360" w:lineRule="auto"/>
        <w:jc w:val="both"/>
        <w:rPr>
          <w:rFonts w:asciiTheme="minorHAnsi" w:hAnsiTheme="minorHAnsi" w:cstheme="minorHAnsi"/>
          <w:color w:val="auto"/>
          <w:sz w:val="22"/>
          <w:szCs w:val="22"/>
        </w:rPr>
      </w:pPr>
    </w:p>
    <w:p w:rsidR="00C02001" w:rsidRPr="003758E0" w:rsidRDefault="00C02001" w:rsidP="00752F75">
      <w:pPr>
        <w:pBdr>
          <w:top w:val="single" w:sz="4" w:space="1" w:color="auto"/>
          <w:left w:val="single" w:sz="4" w:space="7" w:color="auto"/>
          <w:bottom w:val="single" w:sz="4" w:space="1" w:color="auto"/>
          <w:right w:val="single" w:sz="4" w:space="4" w:color="auto"/>
          <w:between w:val="single" w:sz="4" w:space="1" w:color="auto"/>
          <w:bar w:val="single" w:sz="4" w:color="auto"/>
        </w:pBdr>
        <w:shd w:val="clear" w:color="auto" w:fill="D9D9D9"/>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9. PRAZO E CONDIÇOES PARA ASSINATURA DO CONTRATO</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 xml:space="preserve">Após a homologação do resultado, será lavrada </w:t>
      </w:r>
      <w:r w:rsidRPr="003758E0">
        <w:rPr>
          <w:rFonts w:asciiTheme="minorHAnsi" w:hAnsiTheme="minorHAnsi" w:cstheme="minorHAnsi"/>
          <w:b/>
        </w:rPr>
        <w:t>Ata de Registro de Preços</w:t>
      </w:r>
      <w:r w:rsidRPr="003758E0">
        <w:rPr>
          <w:rFonts w:asciiTheme="minorHAnsi" w:hAnsiTheme="minorHAnsi" w:cstheme="minorHAnsi"/>
        </w:rPr>
        <w:t>, convocado o vencedor para a sua assinatura, no prazo máximo de 05 (cinco) dias úteis, contados da data de sua convocação.</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O prazo para assinatura da Ata de Registro de Preços poderá ser prorrogado por uma vez, por igual período, quando solicitado pela empresa vencedora durante seu transcurso e desde que ocorra motivo justificado.</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A Ata de Registro de Preços a ser firmada entre o Município e a empresa vencedora do certame terá validade de 12 (doze) meses, contados a partir de sua assinatura, vedada sua prorrogação.</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lastRenderedPageBreak/>
        <w:t>O Município de São Vicente não fica obrigado a adquirir uma quantidade mínima dos itens que compõem o objeto da presente licitação, permanecendo ao seu critério a definição de quantitativos e do momento da aquisição.</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Os quantitativos totais expressos são estimativos e representam as previsões para o fornecimento durante o período de 12 (doze) meses.</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Quando o Licitante vencedor comparecer para a assinatura da Ata de Registro de Preços deverá fornecer endereço de e-mail, o qual terá a finalidade de receber o envio das Autorizações de Fornecimento.</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 xml:space="preserve">No ato da assinatura da Ata de Registro de Preços, o Fornecedor se obriga a assinar o Termo de Ciência e Notificação, que o presente estará sujeito </w:t>
      </w:r>
      <w:r w:rsidR="00642067" w:rsidRPr="003758E0">
        <w:rPr>
          <w:rFonts w:asciiTheme="minorHAnsi" w:hAnsiTheme="minorHAnsi" w:cstheme="minorHAnsi"/>
        </w:rPr>
        <w:t>à</w:t>
      </w:r>
      <w:r w:rsidRPr="003758E0">
        <w:rPr>
          <w:rFonts w:asciiTheme="minorHAnsi" w:hAnsiTheme="minorHAnsi" w:cstheme="minorHAnsi"/>
        </w:rPr>
        <w:t xml:space="preserve"> remessa ao Tribunal de Contas do Estado de São Paulo, conforme a Instrução nº 02/2016 do Tribunal de Contas do Estado de São Paulo. </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Este Registro de Preços poderá ser REVOGADO quando o Órgão Gerenciador não obtiver êxito nas negociações de revisão e adotará as medidas cabíveis para obtenção da contratação mais vantajosa.</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Este Registro de Preços poderá ser CANCELADO quando ocorrer fato superveniente, decorrente de caso fortuito ou força maior, que prejudique o cumprimento da ata, devidamente comprovados e justificados:</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a) Por razão de interesse público;</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b) A pedido do Fornecedor.</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O Órgão Gerenciador poderá recusar os Objetos ou serviços entregues em desacordo com as especificações.</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Por ocasião da entrega dos Objetos ou serviços, em conjunto com o mesmo deverá ser entregue a Nota fiscal/Fatura.</w:t>
      </w:r>
    </w:p>
    <w:p w:rsidR="00C02001" w:rsidRPr="003758E0" w:rsidRDefault="00C02001" w:rsidP="00752F75">
      <w:pPr>
        <w:pStyle w:val="PargrafodaLista"/>
        <w:spacing w:after="120" w:line="360" w:lineRule="auto"/>
        <w:ind w:left="0"/>
        <w:contextualSpacing w:val="0"/>
        <w:jc w:val="both"/>
        <w:rPr>
          <w:rFonts w:asciiTheme="minorHAnsi" w:hAnsiTheme="minorHAnsi" w:cstheme="minorHAnsi"/>
          <w:color w:val="auto"/>
          <w:sz w:val="22"/>
          <w:szCs w:val="22"/>
        </w:rPr>
      </w:pPr>
    </w:p>
    <w:p w:rsidR="00C02001" w:rsidRPr="003758E0" w:rsidRDefault="00C02001" w:rsidP="00752F75">
      <w:pPr>
        <w:pBdr>
          <w:top w:val="single" w:sz="4" w:space="1" w:color="auto"/>
          <w:left w:val="single" w:sz="4" w:space="7" w:color="auto"/>
          <w:bottom w:val="single" w:sz="4" w:space="1" w:color="auto"/>
          <w:right w:val="single" w:sz="4" w:space="4" w:color="auto"/>
          <w:between w:val="single" w:sz="4" w:space="1" w:color="auto"/>
          <w:bar w:val="single" w:sz="4" w:color="auto"/>
        </w:pBdr>
        <w:shd w:val="clear" w:color="auto" w:fill="D9D9D9"/>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10. FORMAS DE RECEBIMENTO OU FABRICAÇÃO OU APRESENTAÇÕES OU EMBALAGENS</w:t>
      </w:r>
    </w:p>
    <w:p w:rsidR="00C02001" w:rsidRPr="003758E0" w:rsidRDefault="00C02001" w:rsidP="00752F75">
      <w:pPr>
        <w:spacing w:after="120" w:line="360" w:lineRule="auto"/>
        <w:jc w:val="both"/>
        <w:rPr>
          <w:rFonts w:asciiTheme="minorHAnsi" w:eastAsia="MS Mincho" w:hAnsiTheme="minorHAnsi" w:cstheme="minorHAnsi"/>
          <w:color w:val="auto"/>
          <w:sz w:val="22"/>
          <w:szCs w:val="22"/>
        </w:rPr>
      </w:pPr>
      <w:r w:rsidRPr="003758E0">
        <w:rPr>
          <w:rFonts w:asciiTheme="minorHAnsi" w:eastAsia="MS Mincho" w:hAnsiTheme="minorHAnsi" w:cstheme="minorHAnsi"/>
          <w:color w:val="auto"/>
          <w:sz w:val="22"/>
          <w:szCs w:val="22"/>
        </w:rPr>
        <w:t>Os produtos a serem entregues deverão conter todas as informações necessárias à perfeita caracterização dos mesmos, em Língua Portuguesa, bem como marca dos produtos ofertados, conforme disposto no Anexo I do Edital, e ainda:</w:t>
      </w:r>
    </w:p>
    <w:p w:rsidR="00C02001" w:rsidRPr="003758E0" w:rsidRDefault="00C02001" w:rsidP="00752F75">
      <w:pPr>
        <w:spacing w:after="120" w:line="360" w:lineRule="auto"/>
        <w:jc w:val="both"/>
        <w:rPr>
          <w:rFonts w:asciiTheme="minorHAnsi" w:eastAsia="MS Mincho" w:hAnsiTheme="minorHAnsi" w:cstheme="minorHAnsi"/>
          <w:b/>
          <w:bCs/>
          <w:color w:val="auto"/>
          <w:sz w:val="22"/>
          <w:szCs w:val="22"/>
        </w:rPr>
      </w:pPr>
      <w:r w:rsidRPr="003758E0">
        <w:rPr>
          <w:rFonts w:asciiTheme="minorHAnsi" w:eastAsia="MS Mincho" w:hAnsiTheme="minorHAnsi" w:cstheme="minorHAnsi"/>
          <w:bCs/>
          <w:color w:val="auto"/>
          <w:sz w:val="22"/>
          <w:szCs w:val="22"/>
        </w:rPr>
        <w:t>a) O objeto</w:t>
      </w:r>
      <w:r w:rsidRPr="003758E0">
        <w:rPr>
          <w:rFonts w:asciiTheme="minorHAnsi" w:eastAsia="MS Mincho" w:hAnsiTheme="minorHAnsi" w:cstheme="minorHAnsi"/>
          <w:b/>
          <w:bCs/>
          <w:color w:val="auto"/>
          <w:sz w:val="22"/>
          <w:szCs w:val="22"/>
        </w:rPr>
        <w:t xml:space="preserve"> </w:t>
      </w:r>
      <w:r w:rsidRPr="003758E0">
        <w:rPr>
          <w:rFonts w:asciiTheme="minorHAnsi" w:eastAsia="MS Mincho" w:hAnsiTheme="minorHAnsi" w:cstheme="minorHAnsi"/>
          <w:bCs/>
          <w:color w:val="auto"/>
          <w:sz w:val="22"/>
          <w:szCs w:val="22"/>
        </w:rPr>
        <w:t xml:space="preserve">deverá ser entrega no máximo em até 07 (sete) dias úteis, após o recebimento da nota de empenho, na </w:t>
      </w:r>
      <w:r w:rsidRPr="003758E0">
        <w:rPr>
          <w:rFonts w:asciiTheme="minorHAnsi" w:eastAsia="MS Mincho" w:hAnsiTheme="minorHAnsi" w:cstheme="minorHAnsi"/>
          <w:b/>
          <w:bCs/>
          <w:color w:val="auto"/>
          <w:sz w:val="22"/>
          <w:szCs w:val="22"/>
        </w:rPr>
        <w:t>Maternidade Municipal de São Vicente;</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eastAsia="MS Mincho" w:hAnsiTheme="minorHAnsi" w:cstheme="minorHAnsi"/>
          <w:bCs/>
        </w:rPr>
        <w:lastRenderedPageBreak/>
        <w:t xml:space="preserve">b) A entrega será efetuada no </w:t>
      </w:r>
      <w:r w:rsidRPr="003758E0">
        <w:rPr>
          <w:rFonts w:asciiTheme="minorHAnsi" w:hAnsiTheme="minorHAnsi" w:cstheme="minorHAnsi"/>
          <w:b/>
        </w:rPr>
        <w:t>Almoxarifado de materiais da Maternidade Municipal de São Vicente – SP</w:t>
      </w:r>
      <w:r w:rsidRPr="003758E0">
        <w:rPr>
          <w:rFonts w:asciiTheme="minorHAnsi" w:hAnsiTheme="minorHAnsi" w:cstheme="minorHAnsi"/>
        </w:rPr>
        <w:t>, situado na Rua: Ipiranga, nº 370, Centro, São Vicente/SP, Dia/Horário: 2ª à 6ª feira, no horário das 08:00 às 17:00 horas, exceto aos fins de semana, feriados e pontos facultativos.</w:t>
      </w:r>
    </w:p>
    <w:p w:rsidR="00C02001" w:rsidRPr="003758E0" w:rsidRDefault="00C02001" w:rsidP="00752F75">
      <w:pPr>
        <w:spacing w:after="120" w:line="360" w:lineRule="auto"/>
        <w:jc w:val="both"/>
        <w:rPr>
          <w:rFonts w:asciiTheme="minorHAnsi" w:eastAsia="MS Mincho" w:hAnsiTheme="minorHAnsi" w:cstheme="minorHAnsi"/>
          <w:color w:val="auto"/>
          <w:sz w:val="22"/>
          <w:szCs w:val="22"/>
        </w:rPr>
      </w:pPr>
      <w:r w:rsidRPr="003758E0">
        <w:rPr>
          <w:rFonts w:asciiTheme="minorHAnsi" w:eastAsia="MS Mincho" w:hAnsiTheme="minorHAnsi" w:cstheme="minorHAnsi"/>
          <w:bCs/>
          <w:color w:val="auto"/>
          <w:sz w:val="22"/>
          <w:szCs w:val="22"/>
        </w:rPr>
        <w:t xml:space="preserve">d) </w:t>
      </w:r>
      <w:r w:rsidRPr="003758E0">
        <w:rPr>
          <w:rFonts w:asciiTheme="minorHAnsi" w:eastAsia="MS Mincho" w:hAnsiTheme="minorHAnsi" w:cstheme="minorHAnsi"/>
          <w:color w:val="auto"/>
          <w:sz w:val="22"/>
          <w:szCs w:val="22"/>
        </w:rPr>
        <w:t>O produto deverá ser entregue em sua embalagem original, devendo constar impresso na embalagem original o nome do produto e o prazo de validade.</w:t>
      </w:r>
    </w:p>
    <w:p w:rsidR="00C02001" w:rsidRPr="003758E0" w:rsidRDefault="00C02001" w:rsidP="00752F75">
      <w:pPr>
        <w:spacing w:after="120" w:line="360" w:lineRule="auto"/>
        <w:jc w:val="both"/>
        <w:rPr>
          <w:rFonts w:asciiTheme="minorHAnsi" w:hAnsiTheme="minorHAnsi" w:cstheme="minorHAnsi"/>
          <w:color w:val="auto"/>
          <w:sz w:val="22"/>
          <w:szCs w:val="22"/>
        </w:rPr>
      </w:pPr>
    </w:p>
    <w:p w:rsidR="00C02001" w:rsidRPr="003758E0" w:rsidRDefault="00C02001" w:rsidP="00752F75">
      <w:pPr>
        <w:pBdr>
          <w:top w:val="single" w:sz="4" w:space="1" w:color="auto"/>
          <w:left w:val="single" w:sz="4" w:space="7" w:color="auto"/>
          <w:bottom w:val="single" w:sz="4" w:space="1" w:color="auto"/>
          <w:right w:val="single" w:sz="4" w:space="4" w:color="auto"/>
          <w:between w:val="single" w:sz="4" w:space="1" w:color="auto"/>
          <w:bar w:val="single" w:sz="4" w:color="auto"/>
        </w:pBdr>
        <w:shd w:val="clear" w:color="auto" w:fill="D9D9D9"/>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11. AMOSTRAS E OU VISITA TÉCNICA</w:t>
      </w:r>
    </w:p>
    <w:p w:rsidR="00C02001" w:rsidRPr="003758E0" w:rsidRDefault="00C02001" w:rsidP="00752F75">
      <w:pPr>
        <w:spacing w:after="120" w:line="360" w:lineRule="auto"/>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A apresentação de amostras dos itens pelo vencedor deverá ser na sua embalagem original, juntamente com os documentos descritos no item Habilitação, conforme edital, em até 02 (dois) dias úteis, no Departamento de Compras da Secretaria de Saúde de São Vicente, localizado na Rua Padre Anchieta, nº 462, 5º andar, Centro, São Vicente- SP –CEP 11310-040.</w:t>
      </w:r>
    </w:p>
    <w:p w:rsidR="00C02001" w:rsidRPr="003758E0" w:rsidRDefault="00C02001" w:rsidP="00752F75">
      <w:pPr>
        <w:spacing w:after="120" w:line="360" w:lineRule="auto"/>
        <w:jc w:val="both"/>
        <w:rPr>
          <w:rFonts w:asciiTheme="minorHAnsi" w:hAnsiTheme="minorHAnsi" w:cstheme="minorHAnsi"/>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C02001" w:rsidRPr="003758E0" w:rsidTr="00FB2EB3">
        <w:tc>
          <w:tcPr>
            <w:tcW w:w="9212" w:type="dxa"/>
            <w:shd w:val="clear" w:color="auto" w:fill="D9D9D9"/>
          </w:tcPr>
          <w:p w:rsidR="00C02001" w:rsidRPr="003758E0" w:rsidRDefault="00C02001" w:rsidP="00752F75">
            <w:pPr>
              <w:spacing w:after="120" w:line="360" w:lineRule="auto"/>
              <w:rPr>
                <w:rFonts w:asciiTheme="minorHAnsi" w:hAnsiTheme="minorHAnsi" w:cstheme="minorHAnsi"/>
                <w:b/>
                <w:color w:val="auto"/>
                <w:sz w:val="22"/>
                <w:szCs w:val="22"/>
              </w:rPr>
            </w:pPr>
            <w:r w:rsidRPr="003758E0">
              <w:rPr>
                <w:rFonts w:asciiTheme="minorHAnsi" w:hAnsiTheme="minorHAnsi" w:cstheme="minorHAnsi"/>
                <w:b/>
                <w:color w:val="auto"/>
                <w:sz w:val="22"/>
                <w:szCs w:val="22"/>
              </w:rPr>
              <w:t>12. LOCAL DE ENTREGA</w:t>
            </w:r>
          </w:p>
        </w:tc>
      </w:tr>
    </w:tbl>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 xml:space="preserve">Os itens solicitados serão entregues no </w:t>
      </w:r>
      <w:r w:rsidRPr="003758E0">
        <w:rPr>
          <w:rFonts w:asciiTheme="minorHAnsi" w:hAnsiTheme="minorHAnsi" w:cstheme="minorHAnsi"/>
          <w:b/>
        </w:rPr>
        <w:t>Almoxarifado de materiais da Maternidade Municipal de São Vicente – SP</w:t>
      </w:r>
      <w:r w:rsidRPr="003758E0">
        <w:rPr>
          <w:rFonts w:asciiTheme="minorHAnsi" w:hAnsiTheme="minorHAnsi" w:cstheme="minorHAnsi"/>
        </w:rPr>
        <w:t>, situado na Rua: Ipiranga, nº 370, Centro, São Vicente/SP, Dia/Horário: 2ª à 6ª feira, no horário das 08:00 às 17:00 horas, exceto aos fins de semana, feriados e pontos facultativos.</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b/>
        </w:rPr>
        <w:t>O local de entrega poderá ser alterado sob demanda da Secretaria Municipal de Saúde de São Vicente.</w:t>
      </w:r>
    </w:p>
    <w:p w:rsidR="00C02001" w:rsidRPr="003758E0" w:rsidRDefault="00C02001" w:rsidP="00752F75">
      <w:pPr>
        <w:spacing w:after="120" w:line="360" w:lineRule="auto"/>
        <w:jc w:val="both"/>
        <w:rPr>
          <w:rFonts w:asciiTheme="minorHAnsi" w:hAnsiTheme="minorHAnsi" w:cstheme="minorHAnsi"/>
          <w:color w:val="auto"/>
          <w:sz w:val="22"/>
          <w:szCs w:val="22"/>
        </w:rPr>
      </w:pPr>
    </w:p>
    <w:p w:rsidR="00C02001" w:rsidRPr="003758E0" w:rsidRDefault="00C02001" w:rsidP="00752F7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13. PRA</w:t>
      </w:r>
      <w:r w:rsidRPr="003758E0">
        <w:rPr>
          <w:rFonts w:asciiTheme="minorHAnsi" w:hAnsiTheme="minorHAnsi" w:cstheme="minorHAnsi"/>
          <w:b/>
          <w:color w:val="auto"/>
          <w:sz w:val="22"/>
          <w:szCs w:val="22"/>
          <w:shd w:val="clear" w:color="auto" w:fill="D9D9D9"/>
        </w:rPr>
        <w:t>Z</w:t>
      </w:r>
      <w:r w:rsidRPr="003758E0">
        <w:rPr>
          <w:rFonts w:asciiTheme="minorHAnsi" w:hAnsiTheme="minorHAnsi" w:cstheme="minorHAnsi"/>
          <w:b/>
          <w:color w:val="auto"/>
          <w:sz w:val="22"/>
          <w:szCs w:val="22"/>
        </w:rPr>
        <w:t>OS DE ENTREGA</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O prazo para entrega será de 07 (sete ) dias úteis, após o envio da Autorização de Fornecimento, por meio de correio eletrônico.</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C02001" w:rsidRPr="003758E0" w:rsidTr="00FB2EB3">
        <w:tc>
          <w:tcPr>
            <w:tcW w:w="9212" w:type="dxa"/>
            <w:shd w:val="clear" w:color="auto" w:fill="D9D9D9"/>
          </w:tcPr>
          <w:p w:rsidR="00C02001" w:rsidRPr="003758E0" w:rsidRDefault="00C02001" w:rsidP="00752F75">
            <w:pPr>
              <w:spacing w:after="120" w:line="360" w:lineRule="auto"/>
              <w:rPr>
                <w:rFonts w:asciiTheme="minorHAnsi" w:hAnsiTheme="minorHAnsi" w:cstheme="minorHAnsi"/>
                <w:b/>
                <w:color w:val="auto"/>
                <w:sz w:val="22"/>
                <w:szCs w:val="22"/>
              </w:rPr>
            </w:pPr>
            <w:r w:rsidRPr="003758E0">
              <w:rPr>
                <w:rFonts w:asciiTheme="minorHAnsi" w:hAnsiTheme="minorHAnsi" w:cstheme="minorHAnsi"/>
                <w:b/>
                <w:color w:val="auto"/>
                <w:sz w:val="22"/>
                <w:szCs w:val="22"/>
              </w:rPr>
              <w:t>14. PAGAMENTO</w:t>
            </w:r>
          </w:p>
        </w:tc>
      </w:tr>
    </w:tbl>
    <w:p w:rsidR="00C02001" w:rsidRPr="003758E0" w:rsidRDefault="00C02001" w:rsidP="00752F75">
      <w:pPr>
        <w:pStyle w:val="PargrafodaLista"/>
        <w:spacing w:after="120" w:line="360" w:lineRule="auto"/>
        <w:ind w:left="0"/>
        <w:contextualSpacing w:val="0"/>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VIDE EDITAL.</w:t>
      </w:r>
    </w:p>
    <w:p w:rsidR="00C02001" w:rsidRPr="003758E0" w:rsidRDefault="00C02001" w:rsidP="00752F75">
      <w:pPr>
        <w:pStyle w:val="PargrafodaLista"/>
        <w:spacing w:after="120" w:line="360" w:lineRule="auto"/>
        <w:ind w:left="0"/>
        <w:contextualSpacing w:val="0"/>
        <w:jc w:val="both"/>
        <w:rPr>
          <w:rFonts w:asciiTheme="minorHAnsi" w:hAnsiTheme="minorHAnsi" w:cstheme="minorHAnsi"/>
          <w:color w:val="auto"/>
          <w:sz w:val="22"/>
          <w:szCs w:val="22"/>
        </w:rPr>
      </w:pPr>
    </w:p>
    <w:p w:rsidR="00C02001" w:rsidRPr="003758E0" w:rsidRDefault="00C02001" w:rsidP="00752F7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15. OBRIGAÇÕES DA CONTRATADA E DA CONTRATANTE</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lastRenderedPageBreak/>
        <w:t xml:space="preserve">Constitui obrigação e responsabilidade do </w:t>
      </w:r>
      <w:r w:rsidRPr="003758E0">
        <w:rPr>
          <w:rFonts w:asciiTheme="minorHAnsi" w:hAnsiTheme="minorHAnsi" w:cstheme="minorHAnsi"/>
          <w:b/>
        </w:rPr>
        <w:t>MUNICÍPIO</w:t>
      </w:r>
      <w:r w:rsidRPr="003758E0">
        <w:rPr>
          <w:rFonts w:asciiTheme="minorHAnsi" w:hAnsiTheme="minorHAnsi" w:cstheme="minorHAnsi"/>
        </w:rPr>
        <w:t xml:space="preserve"> o pagamento do preço, no prazo e condições estabelecidas neste contrato.</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 xml:space="preserve">A partir da assinatura da Ata de Registro de Preços, a </w:t>
      </w:r>
      <w:r w:rsidRPr="003758E0">
        <w:rPr>
          <w:rFonts w:asciiTheme="minorHAnsi" w:hAnsiTheme="minorHAnsi" w:cstheme="minorHAnsi"/>
          <w:b/>
        </w:rPr>
        <w:t>EMPRESA</w:t>
      </w:r>
      <w:r w:rsidRPr="003758E0">
        <w:rPr>
          <w:rFonts w:asciiTheme="minorHAnsi" w:hAnsiTheme="minorHAnsi" w:cstheme="minorHAnsi"/>
        </w:rPr>
        <w:t xml:space="preserve"> assume o compromisso de atender durante o prazo de sua vigência, os pedidos realizados e se obriga a cumprir, na íntegra, todas as condições estabelecidas, ficando sujeito, inclusive, às penalidades legalmente cabíveis pelo descumprimento de quaisquer de suas cláusulas:</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a) O planejamento da execução do fornecimento, nos seus aspectos administrativos e técnicos;</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b) Manter, durante todo o prazo de vigência desta ata, em compatibilidade com as obrigações assumidas, todas as condições que ensejaram sua habilitação na licitação que deu origem ao presente instrumento;</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 xml:space="preserve">c) Prestar todos os esclarecimentos solicitados pelo </w:t>
      </w:r>
      <w:r w:rsidRPr="003758E0">
        <w:rPr>
          <w:rFonts w:asciiTheme="minorHAnsi" w:hAnsiTheme="minorHAnsi" w:cstheme="minorHAnsi"/>
          <w:b/>
        </w:rPr>
        <w:t>MUNICÍPIO</w:t>
      </w:r>
      <w:r w:rsidRPr="003758E0">
        <w:rPr>
          <w:rFonts w:asciiTheme="minorHAnsi" w:hAnsiTheme="minorHAnsi" w:cstheme="minorHAnsi"/>
        </w:rPr>
        <w:t>, cujas reclamações se obriga a atender pronta e irrestritamente;</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 xml:space="preserve">d) A </w:t>
      </w:r>
      <w:r w:rsidRPr="003758E0">
        <w:rPr>
          <w:rFonts w:asciiTheme="minorHAnsi" w:hAnsiTheme="minorHAnsi" w:cstheme="minorHAnsi"/>
          <w:b/>
        </w:rPr>
        <w:t>EMPRESA</w:t>
      </w:r>
      <w:r w:rsidRPr="003758E0">
        <w:rPr>
          <w:rFonts w:asciiTheme="minorHAnsi" w:hAnsiTheme="minorHAnsi" w:cstheme="minorHAnsi"/>
        </w:rPr>
        <w:t xml:space="preserve"> contratada ficará obrigada a trocar, imediatamente, no prazo de 48 (quarenta e oito) horas o material que vier a ser recusado, sem nenhum custo adicional para o </w:t>
      </w:r>
      <w:r w:rsidRPr="003758E0">
        <w:rPr>
          <w:rFonts w:asciiTheme="minorHAnsi" w:hAnsiTheme="minorHAnsi" w:cstheme="minorHAnsi"/>
          <w:b/>
        </w:rPr>
        <w:t>MUNICÍPIO</w:t>
      </w:r>
      <w:r w:rsidRPr="003758E0">
        <w:rPr>
          <w:rFonts w:asciiTheme="minorHAnsi" w:hAnsiTheme="minorHAnsi" w:cstheme="minorHAnsi"/>
        </w:rPr>
        <w:t>;</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 xml:space="preserve">e) A </w:t>
      </w:r>
      <w:r w:rsidRPr="003758E0">
        <w:rPr>
          <w:rFonts w:asciiTheme="minorHAnsi" w:hAnsiTheme="minorHAnsi" w:cstheme="minorHAnsi"/>
          <w:b/>
        </w:rPr>
        <w:t>EMPRESA</w:t>
      </w:r>
      <w:r w:rsidRPr="003758E0">
        <w:rPr>
          <w:rFonts w:asciiTheme="minorHAnsi" w:hAnsiTheme="minorHAnsi" w:cstheme="minorHAnsi"/>
        </w:rPr>
        <w:t xml:space="preserve"> assume como exclusivamente seus, os riscos e as despesas, decorrentes do fornecimento de material, mão-de-obra, necessário à boa e perfeita entrega dos produtos. Responsabiliza-se, também, pela idoneidade e pelo comportamento de seus empregados, prepostos ou subordinados, e ainda, por quaisquer prejuízos que sejam causados ao Município ou a terceiros.</w:t>
      </w:r>
    </w:p>
    <w:p w:rsidR="00C02001" w:rsidRPr="003758E0" w:rsidRDefault="00C02001" w:rsidP="00752F75">
      <w:pPr>
        <w:pStyle w:val="normal0"/>
        <w:pBdr>
          <w:top w:val="nil"/>
          <w:left w:val="nil"/>
          <w:bottom w:val="nil"/>
          <w:right w:val="nil"/>
          <w:between w:val="nil"/>
        </w:pBdr>
        <w:spacing w:after="120" w:line="360" w:lineRule="auto"/>
        <w:jc w:val="both"/>
        <w:rPr>
          <w:rFonts w:asciiTheme="minorHAnsi" w:hAnsiTheme="minorHAnsi" w:cstheme="minorHAnsi"/>
        </w:rPr>
      </w:pPr>
      <w:r w:rsidRPr="003758E0">
        <w:rPr>
          <w:rFonts w:asciiTheme="minorHAnsi" w:hAnsiTheme="minorHAnsi" w:cstheme="minorHAnsi"/>
        </w:rPr>
        <w:t xml:space="preserve">A </w:t>
      </w:r>
      <w:r w:rsidRPr="003758E0">
        <w:rPr>
          <w:rFonts w:asciiTheme="minorHAnsi" w:hAnsiTheme="minorHAnsi" w:cstheme="minorHAnsi"/>
          <w:b/>
        </w:rPr>
        <w:t xml:space="preserve">EMPRESA </w:t>
      </w:r>
      <w:r w:rsidRPr="003758E0">
        <w:rPr>
          <w:rFonts w:asciiTheme="minorHAnsi" w:hAnsiTheme="minorHAnsi" w:cstheme="minorHAnsi"/>
        </w:rPr>
        <w:t xml:space="preserve">reconhece por este instrumento que é responsável em qualquer caso por danos ou prejuízos que, eventualmente, venham sofrer: o </w:t>
      </w:r>
      <w:r w:rsidRPr="003758E0">
        <w:rPr>
          <w:rFonts w:asciiTheme="minorHAnsi" w:hAnsiTheme="minorHAnsi" w:cstheme="minorHAnsi"/>
          <w:b/>
        </w:rPr>
        <w:t>MUNICÍPIO</w:t>
      </w:r>
      <w:r w:rsidRPr="003758E0">
        <w:rPr>
          <w:rFonts w:asciiTheme="minorHAnsi" w:hAnsiTheme="minorHAnsi" w:cstheme="minorHAnsi"/>
        </w:rPr>
        <w:t xml:space="preserve">, coisa, propriedade ou pessoa de terceiros - em decorrência de sua culpa ou dolo na execução da ata de registro de preços, sejam eles causados por si, seus prepostos ou funcionários, bem como por pessoas por esta autorizada a permanecer no local do fornecimento, correndo por sua exclusiva expensa, os ressarcimentos ou indenizações que tais danos ou prejuízos possam motivar, não excluindo ou reduzindo essa responsabilidade a fiscalização ou acompanhamento exercido pelo </w:t>
      </w:r>
      <w:r w:rsidRPr="003758E0">
        <w:rPr>
          <w:rFonts w:asciiTheme="minorHAnsi" w:hAnsiTheme="minorHAnsi" w:cstheme="minorHAnsi"/>
          <w:b/>
        </w:rPr>
        <w:t>MUNICÍPIO.</w:t>
      </w:r>
    </w:p>
    <w:p w:rsidR="00C02001" w:rsidRPr="003758E0" w:rsidRDefault="00C02001" w:rsidP="00752F75">
      <w:pPr>
        <w:spacing w:after="120" w:line="360" w:lineRule="auto"/>
        <w:jc w:val="both"/>
        <w:rPr>
          <w:rFonts w:asciiTheme="minorHAnsi" w:hAnsiTheme="minorHAnsi" w:cstheme="minorHAnsi"/>
          <w:color w:val="auto"/>
          <w:sz w:val="22"/>
          <w:szCs w:val="22"/>
        </w:rPr>
      </w:pPr>
    </w:p>
    <w:p w:rsidR="00C02001" w:rsidRPr="003758E0" w:rsidRDefault="00C02001" w:rsidP="00752F7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16. PENALIDADES</w:t>
      </w:r>
    </w:p>
    <w:p w:rsidR="00C02001" w:rsidRPr="003758E0" w:rsidRDefault="00C02001" w:rsidP="00752F75">
      <w:pPr>
        <w:pStyle w:val="PargrafodaLista"/>
        <w:spacing w:after="120" w:line="360" w:lineRule="auto"/>
        <w:ind w:left="0"/>
        <w:contextualSpacing w:val="0"/>
        <w:jc w:val="both"/>
        <w:rPr>
          <w:rFonts w:asciiTheme="minorHAnsi" w:hAnsiTheme="minorHAnsi" w:cstheme="minorHAnsi"/>
          <w:color w:val="auto"/>
          <w:sz w:val="22"/>
          <w:szCs w:val="22"/>
        </w:rPr>
      </w:pPr>
      <w:r w:rsidRPr="003758E0">
        <w:rPr>
          <w:rFonts w:asciiTheme="minorHAnsi" w:hAnsiTheme="minorHAnsi" w:cstheme="minorHAnsi"/>
          <w:color w:val="auto"/>
          <w:sz w:val="22"/>
          <w:szCs w:val="22"/>
        </w:rPr>
        <w:t>VIDE EDITAL.</w:t>
      </w:r>
    </w:p>
    <w:p w:rsidR="00C02001" w:rsidRPr="003758E0" w:rsidRDefault="00C02001" w:rsidP="00752F75">
      <w:pPr>
        <w:pStyle w:val="PargrafodaLista"/>
        <w:spacing w:after="120" w:line="360" w:lineRule="auto"/>
        <w:ind w:left="0"/>
        <w:contextualSpacing w:val="0"/>
        <w:jc w:val="both"/>
        <w:rPr>
          <w:rFonts w:asciiTheme="minorHAnsi" w:hAnsiTheme="minorHAnsi" w:cstheme="minorHAnsi"/>
          <w:color w:val="auto"/>
          <w:sz w:val="22"/>
          <w:szCs w:val="22"/>
        </w:rPr>
      </w:pPr>
    </w:p>
    <w:p w:rsidR="00C02001" w:rsidRPr="003758E0" w:rsidRDefault="00C02001" w:rsidP="00752F75">
      <w:pPr>
        <w:pBdr>
          <w:top w:val="single" w:sz="4" w:space="1" w:color="00000A"/>
          <w:left w:val="single" w:sz="4" w:space="0" w:color="00000A"/>
          <w:bottom w:val="single" w:sz="4" w:space="1" w:color="00000A"/>
          <w:right w:val="single" w:sz="4" w:space="4" w:color="00000A"/>
        </w:pBdr>
        <w:shd w:val="clear" w:color="auto" w:fill="D9D9D9"/>
        <w:suppressAutoHyphens/>
        <w:spacing w:after="120" w:line="360" w:lineRule="auto"/>
        <w:jc w:val="both"/>
        <w:rPr>
          <w:rFonts w:asciiTheme="minorHAnsi" w:hAnsiTheme="minorHAnsi" w:cstheme="minorHAnsi"/>
          <w:b/>
          <w:color w:val="auto"/>
          <w:sz w:val="22"/>
          <w:szCs w:val="22"/>
        </w:rPr>
      </w:pPr>
      <w:bookmarkStart w:id="0" w:name="_GoBack"/>
      <w:bookmarkEnd w:id="0"/>
      <w:r w:rsidRPr="003758E0">
        <w:rPr>
          <w:rFonts w:asciiTheme="minorHAnsi" w:hAnsiTheme="minorHAnsi" w:cstheme="minorHAnsi"/>
          <w:b/>
          <w:color w:val="auto"/>
          <w:sz w:val="22"/>
          <w:szCs w:val="22"/>
        </w:rPr>
        <w:lastRenderedPageBreak/>
        <w:t>17. CLASSIFICAÇÃO PROGRAMÁTICA DA DESPESA/ SECRETARIA PARTICIPANTE</w:t>
      </w:r>
    </w:p>
    <w:p w:rsidR="00C02001" w:rsidRPr="003758E0" w:rsidRDefault="00C02001" w:rsidP="00752F75">
      <w:pPr>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SECRETARIA PARTICIPANTE</w:t>
      </w:r>
    </w:p>
    <w:p w:rsidR="00C02001" w:rsidRPr="003758E0" w:rsidRDefault="00C02001" w:rsidP="00752F75">
      <w:pPr>
        <w:pStyle w:val="normal0"/>
        <w:spacing w:after="120" w:line="360" w:lineRule="auto"/>
        <w:jc w:val="both"/>
        <w:rPr>
          <w:rFonts w:asciiTheme="minorHAnsi" w:hAnsiTheme="minorHAnsi" w:cstheme="minorHAnsi"/>
        </w:rPr>
      </w:pPr>
      <w:r w:rsidRPr="003758E0">
        <w:rPr>
          <w:rFonts w:asciiTheme="minorHAnsi" w:hAnsiTheme="minorHAnsi" w:cstheme="minorHAnsi"/>
          <w:b/>
        </w:rPr>
        <w:t>Órgão – 02 - PMSV</w:t>
      </w:r>
    </w:p>
    <w:p w:rsidR="00C02001" w:rsidRPr="003758E0" w:rsidRDefault="00C02001" w:rsidP="00752F75">
      <w:pPr>
        <w:pStyle w:val="normal0"/>
        <w:spacing w:after="120" w:line="360" w:lineRule="auto"/>
        <w:jc w:val="both"/>
        <w:rPr>
          <w:rFonts w:asciiTheme="minorHAnsi" w:hAnsiTheme="minorHAnsi" w:cstheme="minorHAnsi"/>
        </w:rPr>
      </w:pPr>
      <w:r w:rsidRPr="003758E0">
        <w:rPr>
          <w:rFonts w:asciiTheme="minorHAnsi" w:hAnsiTheme="minorHAnsi" w:cstheme="minorHAnsi"/>
          <w:b/>
        </w:rPr>
        <w:t>Verba Orçamentária:</w:t>
      </w:r>
      <w:r w:rsidRPr="003758E0">
        <w:rPr>
          <w:rFonts w:asciiTheme="minorHAnsi" w:hAnsiTheme="minorHAnsi" w:cstheme="minorHAnsi"/>
        </w:rPr>
        <w:t xml:space="preserve"> 18 - Secretaria Municipal de Saúde</w:t>
      </w:r>
    </w:p>
    <w:p w:rsidR="00C02001" w:rsidRPr="003758E0" w:rsidRDefault="00C02001" w:rsidP="00752F75">
      <w:pPr>
        <w:pStyle w:val="normal0"/>
        <w:spacing w:after="120" w:line="360" w:lineRule="auto"/>
        <w:jc w:val="both"/>
        <w:rPr>
          <w:rFonts w:asciiTheme="minorHAnsi" w:hAnsiTheme="minorHAnsi" w:cstheme="minorHAnsi"/>
        </w:rPr>
      </w:pPr>
      <w:r w:rsidRPr="003758E0">
        <w:rPr>
          <w:rFonts w:asciiTheme="minorHAnsi" w:hAnsiTheme="minorHAnsi" w:cstheme="minorHAnsi"/>
          <w:b/>
        </w:rPr>
        <w:t>Unidade Executora:</w:t>
      </w:r>
      <w:r w:rsidRPr="003758E0">
        <w:rPr>
          <w:rFonts w:asciiTheme="minorHAnsi" w:hAnsiTheme="minorHAnsi" w:cstheme="minorHAnsi"/>
        </w:rPr>
        <w:t xml:space="preserve"> 01- Secretaria Municipal de Saúde</w:t>
      </w:r>
    </w:p>
    <w:p w:rsidR="00C02001" w:rsidRPr="003758E0" w:rsidRDefault="00C02001" w:rsidP="00752F75">
      <w:pPr>
        <w:pStyle w:val="normal0"/>
        <w:spacing w:after="120" w:line="360" w:lineRule="auto"/>
        <w:jc w:val="both"/>
        <w:rPr>
          <w:rFonts w:asciiTheme="minorHAnsi" w:hAnsiTheme="minorHAnsi" w:cstheme="minorHAnsi"/>
        </w:rPr>
      </w:pPr>
      <w:r w:rsidRPr="003758E0">
        <w:rPr>
          <w:rFonts w:asciiTheme="minorHAnsi" w:hAnsiTheme="minorHAnsi" w:cstheme="minorHAnsi"/>
          <w:b/>
        </w:rPr>
        <w:t xml:space="preserve">Fonte de Recurso: </w:t>
      </w:r>
      <w:r w:rsidRPr="003758E0">
        <w:rPr>
          <w:rFonts w:asciiTheme="minorHAnsi" w:hAnsiTheme="minorHAnsi" w:cstheme="minorHAnsi"/>
        </w:rPr>
        <w:t>02 – Estadual</w:t>
      </w:r>
    </w:p>
    <w:p w:rsidR="00C02001" w:rsidRPr="003758E0" w:rsidRDefault="00C02001" w:rsidP="00752F75">
      <w:pPr>
        <w:pStyle w:val="normal0"/>
        <w:spacing w:after="120" w:line="360" w:lineRule="auto"/>
        <w:jc w:val="both"/>
        <w:rPr>
          <w:rFonts w:asciiTheme="minorHAnsi" w:hAnsiTheme="minorHAnsi" w:cstheme="minorHAnsi"/>
        </w:rPr>
      </w:pPr>
      <w:r w:rsidRPr="003758E0">
        <w:rPr>
          <w:rFonts w:asciiTheme="minorHAnsi" w:hAnsiTheme="minorHAnsi" w:cstheme="minorHAnsi"/>
          <w:b/>
        </w:rPr>
        <w:t>Programa/Convênio:</w:t>
      </w:r>
      <w:r w:rsidRPr="003758E0">
        <w:rPr>
          <w:rFonts w:asciiTheme="minorHAnsi" w:hAnsiTheme="minorHAnsi" w:cstheme="minorHAnsi"/>
        </w:rPr>
        <w:t xml:space="preserve"> Convênio 320/20 – MATERNIDADE</w:t>
      </w:r>
    </w:p>
    <w:p w:rsidR="00C02001" w:rsidRPr="003758E0" w:rsidRDefault="00C02001" w:rsidP="00752F75">
      <w:pPr>
        <w:pStyle w:val="normal0"/>
        <w:spacing w:after="120" w:line="360" w:lineRule="auto"/>
        <w:jc w:val="both"/>
        <w:rPr>
          <w:rFonts w:asciiTheme="minorHAnsi" w:hAnsiTheme="minorHAnsi" w:cstheme="minorHAnsi"/>
        </w:rPr>
      </w:pPr>
    </w:p>
    <w:p w:rsidR="00C02001" w:rsidRPr="003758E0" w:rsidRDefault="00C02001" w:rsidP="00752F7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18. FISCAL DO CONTRATO</w:t>
      </w:r>
    </w:p>
    <w:p w:rsidR="00C02001" w:rsidRPr="003758E0" w:rsidRDefault="00C02001" w:rsidP="00752F75">
      <w:pPr>
        <w:pStyle w:val="normal0"/>
        <w:spacing w:after="120" w:line="360" w:lineRule="auto"/>
        <w:jc w:val="both"/>
        <w:rPr>
          <w:rFonts w:asciiTheme="minorHAnsi" w:hAnsiTheme="minorHAnsi" w:cstheme="minorHAnsi"/>
        </w:rPr>
      </w:pPr>
      <w:r w:rsidRPr="003758E0">
        <w:rPr>
          <w:rFonts w:asciiTheme="minorHAnsi" w:hAnsiTheme="minorHAnsi" w:cstheme="minorHAnsi"/>
        </w:rPr>
        <w:t xml:space="preserve">O fiscal do contrato será  Luciane Rodrigues Guedes </w:t>
      </w:r>
    </w:p>
    <w:p w:rsidR="00C02001" w:rsidRPr="003758E0" w:rsidRDefault="00C02001" w:rsidP="00752F75">
      <w:pPr>
        <w:pStyle w:val="normal0"/>
        <w:spacing w:after="120" w:line="360" w:lineRule="auto"/>
        <w:jc w:val="both"/>
        <w:rPr>
          <w:rFonts w:asciiTheme="minorHAnsi" w:hAnsiTheme="minorHAnsi" w:cstheme="minorHAnsi"/>
        </w:rPr>
      </w:pPr>
    </w:p>
    <w:p w:rsidR="00C02001" w:rsidRPr="003758E0" w:rsidRDefault="00C02001" w:rsidP="00752F7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after="120" w:line="360" w:lineRule="auto"/>
        <w:jc w:val="both"/>
        <w:rPr>
          <w:rFonts w:asciiTheme="minorHAnsi" w:hAnsiTheme="minorHAnsi" w:cstheme="minorHAnsi"/>
          <w:b/>
          <w:color w:val="auto"/>
          <w:sz w:val="22"/>
          <w:szCs w:val="22"/>
        </w:rPr>
      </w:pPr>
      <w:r w:rsidRPr="003758E0">
        <w:rPr>
          <w:rFonts w:asciiTheme="minorHAnsi" w:hAnsiTheme="minorHAnsi" w:cstheme="minorHAnsi"/>
          <w:b/>
          <w:color w:val="auto"/>
          <w:sz w:val="22"/>
          <w:szCs w:val="22"/>
        </w:rPr>
        <w:t>19. ANEXOS</w:t>
      </w:r>
    </w:p>
    <w:p w:rsidR="00C02001" w:rsidRPr="003758E0" w:rsidRDefault="00C02001" w:rsidP="00752F75">
      <w:pPr>
        <w:pStyle w:val="normal0"/>
        <w:spacing w:after="120" w:line="360" w:lineRule="auto"/>
        <w:jc w:val="both"/>
        <w:rPr>
          <w:rFonts w:asciiTheme="minorHAnsi" w:hAnsiTheme="minorHAnsi" w:cstheme="minorHAnsi"/>
        </w:rPr>
      </w:pPr>
      <w:r w:rsidRPr="003758E0">
        <w:rPr>
          <w:rFonts w:asciiTheme="minorHAnsi" w:hAnsiTheme="minorHAnsi" w:cstheme="minorHAnsi"/>
        </w:rPr>
        <w:t>VIDE EDITAL.</w:t>
      </w:r>
    </w:p>
    <w:p w:rsidR="00C02001" w:rsidRDefault="00C02001">
      <w:pPr>
        <w:jc w:val="both"/>
        <w:rPr>
          <w:rFonts w:asciiTheme="minorHAnsi" w:hAnsiTheme="minorHAnsi" w:cstheme="minorHAnsi"/>
          <w:b/>
          <w:bCs/>
          <w:caps/>
          <w:color w:val="auto"/>
          <w:sz w:val="22"/>
          <w:szCs w:val="22"/>
        </w:rPr>
      </w:pPr>
      <w:r>
        <w:rPr>
          <w:rFonts w:asciiTheme="minorHAnsi" w:hAnsiTheme="minorHAnsi" w:cstheme="minorHAnsi"/>
          <w:b/>
          <w:bCs/>
          <w:caps/>
          <w:color w:val="auto"/>
          <w:sz w:val="22"/>
          <w:szCs w:val="22"/>
        </w:rPr>
        <w:br w:type="page"/>
      </w:r>
    </w:p>
    <w:p w:rsidR="00C02001" w:rsidRPr="004460CC" w:rsidRDefault="00C02001" w:rsidP="00752F75">
      <w:pPr>
        <w:pStyle w:val="NormalWeb"/>
        <w:pBdr>
          <w:bottom w:val="single" w:sz="12" w:space="1" w:color="auto"/>
        </w:pBdr>
        <w:spacing w:before="0" w:beforeAutospacing="0" w:after="0" w:afterAutospacing="0" w:line="360" w:lineRule="auto"/>
        <w:jc w:val="center"/>
        <w:rPr>
          <w:rFonts w:asciiTheme="minorHAnsi" w:hAnsiTheme="minorHAnsi" w:cstheme="minorHAnsi"/>
          <w:b/>
          <w:color w:val="auto"/>
          <w:sz w:val="22"/>
          <w:szCs w:val="22"/>
        </w:rPr>
      </w:pPr>
      <w:r w:rsidRPr="004460CC">
        <w:rPr>
          <w:rFonts w:asciiTheme="minorHAnsi" w:hAnsiTheme="minorHAnsi" w:cstheme="minorHAnsi"/>
          <w:b/>
          <w:bCs/>
          <w:caps/>
          <w:color w:val="auto"/>
          <w:sz w:val="22"/>
          <w:szCs w:val="22"/>
        </w:rPr>
        <w:lastRenderedPageBreak/>
        <w:t>anexo ii</w:t>
      </w:r>
    </w:p>
    <w:p w:rsidR="00C02001" w:rsidRPr="004460CC" w:rsidRDefault="00C02001" w:rsidP="00752F75">
      <w:pPr>
        <w:pStyle w:val="NormalWeb"/>
        <w:pBdr>
          <w:bottom w:val="single" w:sz="12" w:space="1" w:color="auto"/>
        </w:pBdr>
        <w:spacing w:before="0" w:beforeAutospacing="0" w:after="0" w:afterAutospacing="0" w:line="360" w:lineRule="auto"/>
        <w:jc w:val="center"/>
        <w:rPr>
          <w:rFonts w:asciiTheme="minorHAnsi" w:hAnsiTheme="minorHAnsi" w:cstheme="minorHAnsi"/>
          <w:b/>
          <w:color w:val="auto"/>
          <w:sz w:val="22"/>
          <w:szCs w:val="22"/>
        </w:rPr>
      </w:pPr>
      <w:r w:rsidRPr="004460CC">
        <w:rPr>
          <w:rFonts w:asciiTheme="minorHAnsi" w:hAnsiTheme="minorHAnsi" w:cstheme="minorHAnsi"/>
          <w:b/>
          <w:color w:val="auto"/>
          <w:sz w:val="22"/>
          <w:szCs w:val="22"/>
        </w:rPr>
        <w:t>CADASTRO DE RESPONSÁVEL PELA CONTRATADA</w:t>
      </w:r>
    </w:p>
    <w:p w:rsidR="00C02001" w:rsidRPr="004460CC" w:rsidRDefault="00C02001" w:rsidP="00C02001">
      <w:pPr>
        <w:pStyle w:val="NormalWeb"/>
        <w:spacing w:before="0" w:beforeAutospacing="0" w:after="0" w:afterAutospacing="0" w:line="360" w:lineRule="auto"/>
        <w:jc w:val="both"/>
        <w:rPr>
          <w:rFonts w:asciiTheme="minorHAnsi" w:hAnsiTheme="minorHAnsi" w:cstheme="minorHAnsi"/>
          <w:b/>
          <w:color w:val="auto"/>
          <w:sz w:val="22"/>
          <w:szCs w:val="22"/>
        </w:rPr>
      </w:pPr>
      <w:r w:rsidRPr="004460CC">
        <w:rPr>
          <w:rFonts w:asciiTheme="minorHAnsi" w:hAnsiTheme="minorHAnsi" w:cstheme="minorHAnsi"/>
          <w:b/>
          <w:color w:val="auto"/>
          <w:sz w:val="22"/>
          <w:szCs w:val="22"/>
        </w:rPr>
        <w:t>Ata de Registro de Preços</w:t>
      </w:r>
    </w:p>
    <w:p w:rsidR="00C02001" w:rsidRPr="004460CC" w:rsidRDefault="00C02001" w:rsidP="00C02001">
      <w:pPr>
        <w:pStyle w:val="NormalWeb"/>
        <w:spacing w:before="0" w:beforeAutospacing="0" w:after="0" w:afterAutospacing="0" w:line="360" w:lineRule="auto"/>
        <w:jc w:val="both"/>
        <w:rPr>
          <w:rFonts w:asciiTheme="minorHAnsi" w:hAnsiTheme="minorHAnsi" w:cstheme="minorHAnsi"/>
          <w:b/>
          <w:color w:val="auto"/>
          <w:sz w:val="22"/>
          <w:szCs w:val="22"/>
        </w:rPr>
      </w:pPr>
    </w:p>
    <w:p w:rsidR="00C02001" w:rsidRPr="004460CC" w:rsidRDefault="00C02001" w:rsidP="00C02001">
      <w:pPr>
        <w:pStyle w:val="NormalWeb"/>
        <w:spacing w:before="0" w:beforeAutospacing="0" w:after="0" w:afterAutospacing="0"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Órgão Gerenciador: A Secretaria de Saúde de São Vicente</w:t>
      </w:r>
      <w:r w:rsidRPr="004460CC">
        <w:rPr>
          <w:rFonts w:asciiTheme="minorHAnsi" w:hAnsiTheme="minorHAnsi" w:cstheme="minorHAnsi"/>
          <w:color w:val="auto"/>
          <w:sz w:val="22"/>
          <w:szCs w:val="22"/>
        </w:rPr>
        <w:t>/Prefeitura Municipal de São Vicente.</w:t>
      </w:r>
    </w:p>
    <w:p w:rsidR="00C02001" w:rsidRPr="004460CC" w:rsidRDefault="00C02001" w:rsidP="00C02001">
      <w:pPr>
        <w:pStyle w:val="NormalWeb"/>
        <w:spacing w:before="0" w:beforeAutospacing="0" w:after="0" w:afterAutospacing="0" w:line="360" w:lineRule="auto"/>
        <w:jc w:val="both"/>
        <w:rPr>
          <w:rFonts w:asciiTheme="minorHAnsi" w:hAnsiTheme="minorHAnsi" w:cstheme="minorHAnsi"/>
          <w:b/>
          <w:color w:val="auto"/>
          <w:sz w:val="22"/>
          <w:szCs w:val="22"/>
        </w:rPr>
      </w:pPr>
      <w:r w:rsidRPr="004460CC">
        <w:rPr>
          <w:rFonts w:asciiTheme="minorHAnsi" w:hAnsiTheme="minorHAnsi" w:cstheme="minorHAnsi"/>
          <w:b/>
          <w:color w:val="auto"/>
          <w:sz w:val="22"/>
          <w:szCs w:val="22"/>
        </w:rPr>
        <w:t>Detentora da Ata: ______________(razão social da empresa).</w:t>
      </w:r>
    </w:p>
    <w:p w:rsidR="00C02001" w:rsidRPr="004460CC" w:rsidRDefault="00C02001" w:rsidP="00C02001">
      <w:pPr>
        <w:pStyle w:val="NormalWeb"/>
        <w:spacing w:before="0" w:beforeAutospacing="0" w:after="0" w:afterAutospacing="0" w:line="360" w:lineRule="auto"/>
        <w:jc w:val="both"/>
        <w:rPr>
          <w:rFonts w:asciiTheme="minorHAnsi" w:hAnsiTheme="minorHAnsi" w:cstheme="minorHAnsi"/>
          <w:b/>
          <w:color w:val="auto"/>
          <w:sz w:val="22"/>
          <w:szCs w:val="22"/>
        </w:rPr>
      </w:pPr>
    </w:p>
    <w:p w:rsidR="00C02001" w:rsidRDefault="00C02001" w:rsidP="00C02001">
      <w:pPr>
        <w:pStyle w:val="Default"/>
        <w:spacing w:line="360" w:lineRule="auto"/>
        <w:jc w:val="both"/>
        <w:rPr>
          <w:rFonts w:asciiTheme="minorHAnsi" w:eastAsia="MS Mincho" w:hAnsiTheme="minorHAnsi" w:cstheme="minorHAnsi"/>
          <w:color w:val="auto"/>
          <w:sz w:val="22"/>
          <w:szCs w:val="22"/>
        </w:rPr>
      </w:pPr>
      <w:r w:rsidRPr="004460CC">
        <w:rPr>
          <w:rFonts w:asciiTheme="minorHAnsi" w:hAnsiTheme="minorHAnsi" w:cstheme="minorHAnsi"/>
          <w:color w:val="auto"/>
          <w:sz w:val="22"/>
          <w:szCs w:val="22"/>
        </w:rPr>
        <w:t xml:space="preserve">Objeto: </w:t>
      </w:r>
      <w:r w:rsidRPr="004460CC">
        <w:rPr>
          <w:rFonts w:asciiTheme="minorHAnsi" w:hAnsiTheme="minorHAnsi" w:cstheme="minorHAnsi"/>
          <w:b/>
          <w:color w:val="auto"/>
          <w:sz w:val="22"/>
          <w:szCs w:val="22"/>
        </w:rPr>
        <w:t>Registro de preços</w:t>
      </w:r>
      <w:r w:rsidRPr="004460CC">
        <w:rPr>
          <w:rFonts w:asciiTheme="minorHAnsi" w:hAnsiTheme="minorHAnsi" w:cstheme="minorHAnsi"/>
          <w:color w:val="auto"/>
          <w:sz w:val="22"/>
          <w:szCs w:val="22"/>
        </w:rPr>
        <w:t xml:space="preserve"> </w:t>
      </w:r>
      <w:r w:rsidRPr="004460CC">
        <w:rPr>
          <w:rFonts w:asciiTheme="minorHAnsi" w:eastAsia="MS Mincho" w:hAnsiTheme="minorHAnsi" w:cstheme="minorHAnsi"/>
          <w:color w:val="auto"/>
          <w:sz w:val="22"/>
          <w:szCs w:val="22"/>
        </w:rPr>
        <w:t xml:space="preserve">para </w:t>
      </w:r>
      <w:r w:rsidRPr="00F54832">
        <w:rPr>
          <w:rFonts w:asciiTheme="minorHAnsi" w:eastAsia="MS Mincho" w:hAnsiTheme="minorHAnsi" w:cstheme="minorHAnsi"/>
          <w:color w:val="auto"/>
          <w:sz w:val="22"/>
          <w:szCs w:val="22"/>
        </w:rPr>
        <w:t>aquisição TOPS destinados às gestantes, para atender a demanda de pacientes da Maternidade Municipal de São Vicente, atualmente localizado na Rua Ipiranga nº 370, Centro, São Vicente/SP, CEP 11310-420, da Diretoria de Atenção Hospitalar, Urgência e Emergência da Secretaria da Saúde do Município de São Vicente, pelo período de 12 meses</w:t>
      </w:r>
      <w:r>
        <w:rPr>
          <w:rFonts w:asciiTheme="minorHAnsi" w:eastAsia="MS Mincho" w:hAnsiTheme="minorHAnsi" w:cstheme="minorHAnsi"/>
          <w:color w:val="auto"/>
          <w:sz w:val="22"/>
          <w:szCs w:val="22"/>
        </w:rPr>
        <w:t>.</w:t>
      </w:r>
    </w:p>
    <w:p w:rsidR="00752F75" w:rsidRPr="004460CC" w:rsidRDefault="00752F75" w:rsidP="00C02001">
      <w:pPr>
        <w:pStyle w:val="Default"/>
        <w:spacing w:line="360" w:lineRule="auto"/>
        <w:jc w:val="both"/>
        <w:rPr>
          <w:rFonts w:asciiTheme="minorHAnsi" w:eastAsia="MS Mincho" w:hAnsiTheme="minorHAnsi" w:cstheme="minorHAnsi"/>
          <w:b/>
          <w:bCs/>
          <w:color w:val="auto"/>
          <w:sz w:val="22"/>
          <w:szCs w:val="22"/>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211"/>
      </w:tblGrid>
      <w:tr w:rsidR="00C02001" w:rsidRPr="004460CC" w:rsidTr="00FB2EB3">
        <w:tc>
          <w:tcPr>
            <w:tcW w:w="9211" w:type="dxa"/>
          </w:tcPr>
          <w:p w:rsidR="00C02001" w:rsidRPr="004460CC" w:rsidRDefault="00C02001" w:rsidP="00C02001">
            <w:pPr>
              <w:pStyle w:val="NormalWeb"/>
              <w:spacing w:before="0" w:beforeAutospacing="0" w:after="0" w:afterAutospacing="0" w:line="360" w:lineRule="auto"/>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 xml:space="preserve">Nome: </w:t>
            </w:r>
          </w:p>
          <w:p w:rsidR="00C02001" w:rsidRPr="004460CC" w:rsidRDefault="00C02001" w:rsidP="00C02001">
            <w:pPr>
              <w:pStyle w:val="NormalWeb"/>
              <w:spacing w:before="0" w:beforeAutospacing="0" w:after="0" w:afterAutospacing="0" w:line="360" w:lineRule="auto"/>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Cargo:</w:t>
            </w:r>
          </w:p>
          <w:p w:rsidR="00C02001" w:rsidRPr="004460CC" w:rsidRDefault="00642067" w:rsidP="00C02001">
            <w:pPr>
              <w:pStyle w:val="NormalWeb"/>
              <w:spacing w:before="0" w:beforeAutospacing="0" w:after="0" w:afterAutospacing="0" w:line="360" w:lineRule="auto"/>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RG</w:t>
            </w:r>
            <w:r w:rsidR="00C02001" w:rsidRPr="004460CC">
              <w:rPr>
                <w:rFonts w:asciiTheme="minorHAnsi" w:hAnsiTheme="minorHAnsi" w:cstheme="minorHAnsi"/>
                <w:b/>
                <w:bCs/>
                <w:color w:val="auto"/>
                <w:sz w:val="22"/>
                <w:szCs w:val="22"/>
              </w:rPr>
              <w:t xml:space="preserve"> Nº: </w:t>
            </w:r>
          </w:p>
          <w:p w:rsidR="00C02001" w:rsidRPr="004460CC" w:rsidRDefault="00642067" w:rsidP="00C02001">
            <w:pPr>
              <w:pStyle w:val="NormalWeb"/>
              <w:spacing w:before="0" w:beforeAutospacing="0" w:after="0" w:afterAutospacing="0" w:line="360" w:lineRule="auto"/>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CPF</w:t>
            </w:r>
            <w:r w:rsidR="00C02001" w:rsidRPr="004460CC">
              <w:rPr>
                <w:rFonts w:asciiTheme="minorHAnsi" w:hAnsiTheme="minorHAnsi" w:cstheme="minorHAnsi"/>
                <w:b/>
                <w:bCs/>
                <w:color w:val="auto"/>
                <w:sz w:val="22"/>
                <w:szCs w:val="22"/>
              </w:rPr>
              <w:t xml:space="preserve"> Nº</w:t>
            </w:r>
          </w:p>
          <w:p w:rsidR="00C02001" w:rsidRPr="004460CC" w:rsidRDefault="00C02001" w:rsidP="00C02001">
            <w:pPr>
              <w:pStyle w:val="NormalWeb"/>
              <w:spacing w:before="0" w:beforeAutospacing="0" w:after="0" w:afterAutospacing="0" w:line="360" w:lineRule="auto"/>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 xml:space="preserve">Endereço Residencial (completo): </w:t>
            </w:r>
          </w:p>
          <w:p w:rsidR="00C02001" w:rsidRPr="004460CC" w:rsidRDefault="00C02001" w:rsidP="00C02001">
            <w:pPr>
              <w:pStyle w:val="NormalWeb"/>
              <w:spacing w:before="0" w:beforeAutospacing="0" w:after="0" w:afterAutospacing="0" w:line="360" w:lineRule="auto"/>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 xml:space="preserve">Telefone Residencial/Celular: </w:t>
            </w:r>
          </w:p>
          <w:p w:rsidR="00C02001" w:rsidRPr="004460CC" w:rsidRDefault="00C02001" w:rsidP="00C02001">
            <w:pPr>
              <w:pStyle w:val="NormalWeb"/>
              <w:spacing w:before="0" w:beforeAutospacing="0" w:after="0" w:afterAutospacing="0" w:line="360" w:lineRule="auto"/>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 xml:space="preserve">E-mail institucional:  </w:t>
            </w:r>
          </w:p>
          <w:p w:rsidR="00C02001" w:rsidRPr="004460CC" w:rsidRDefault="00C02001" w:rsidP="00C02001">
            <w:pPr>
              <w:pStyle w:val="NormalWeb"/>
              <w:spacing w:before="0" w:beforeAutospacing="0" w:after="0" w:afterAutospacing="0" w:line="360" w:lineRule="auto"/>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E-mail pessoal:</w:t>
            </w:r>
          </w:p>
        </w:tc>
      </w:tr>
    </w:tbl>
    <w:p w:rsidR="00752F75" w:rsidRDefault="00752F75" w:rsidP="00C02001">
      <w:pPr>
        <w:pStyle w:val="NormalWeb"/>
        <w:spacing w:before="0" w:beforeAutospacing="0" w:after="0" w:afterAutospacing="0" w:line="360" w:lineRule="auto"/>
        <w:jc w:val="both"/>
        <w:rPr>
          <w:rFonts w:asciiTheme="minorHAnsi" w:hAnsiTheme="minorHAnsi" w:cstheme="minorHAnsi"/>
          <w:b/>
          <w:color w:val="auto"/>
          <w:sz w:val="22"/>
          <w:szCs w:val="22"/>
        </w:rPr>
      </w:pPr>
    </w:p>
    <w:p w:rsidR="00C02001" w:rsidRPr="004460CC" w:rsidRDefault="00C02001" w:rsidP="00752F75">
      <w:pPr>
        <w:pStyle w:val="NormalWeb"/>
        <w:spacing w:before="0" w:beforeAutospacing="0" w:after="0" w:afterAutospacing="0" w:line="360" w:lineRule="auto"/>
        <w:jc w:val="right"/>
        <w:rPr>
          <w:rFonts w:asciiTheme="minorHAnsi" w:hAnsiTheme="minorHAnsi" w:cstheme="minorHAnsi"/>
          <w:b/>
          <w:color w:val="auto"/>
          <w:sz w:val="22"/>
          <w:szCs w:val="22"/>
        </w:rPr>
      </w:pPr>
      <w:r w:rsidRPr="004460CC">
        <w:rPr>
          <w:rFonts w:asciiTheme="minorHAnsi" w:hAnsiTheme="minorHAnsi" w:cstheme="minorHAnsi"/>
          <w:b/>
          <w:color w:val="auto"/>
          <w:sz w:val="22"/>
          <w:szCs w:val="22"/>
        </w:rPr>
        <w:t>(Cidade), xx de xxxxxxxx de 2023.</w:t>
      </w:r>
    </w:p>
    <w:p w:rsidR="00752F75" w:rsidRDefault="00752F75" w:rsidP="00752F75">
      <w:pPr>
        <w:pStyle w:val="NormalWeb"/>
        <w:spacing w:before="0" w:beforeAutospacing="0" w:after="0" w:afterAutospacing="0" w:line="360" w:lineRule="auto"/>
        <w:jc w:val="right"/>
        <w:rPr>
          <w:rFonts w:asciiTheme="minorHAnsi" w:hAnsiTheme="minorHAnsi" w:cstheme="minorHAnsi"/>
          <w:b/>
          <w:color w:val="auto"/>
          <w:sz w:val="22"/>
          <w:szCs w:val="22"/>
        </w:rPr>
      </w:pPr>
    </w:p>
    <w:p w:rsidR="00C02001" w:rsidRPr="004460CC" w:rsidRDefault="00C02001" w:rsidP="00752F75">
      <w:pPr>
        <w:pStyle w:val="NormalWeb"/>
        <w:spacing w:before="0" w:beforeAutospacing="0" w:after="0" w:afterAutospacing="0" w:line="360" w:lineRule="auto"/>
        <w:jc w:val="right"/>
        <w:rPr>
          <w:rFonts w:asciiTheme="minorHAnsi" w:hAnsiTheme="minorHAnsi" w:cstheme="minorHAnsi"/>
          <w:b/>
          <w:color w:val="auto"/>
          <w:sz w:val="22"/>
          <w:szCs w:val="22"/>
        </w:rPr>
      </w:pPr>
      <w:r w:rsidRPr="004460CC">
        <w:rPr>
          <w:rFonts w:asciiTheme="minorHAnsi" w:hAnsiTheme="minorHAnsi" w:cstheme="minorHAnsi"/>
          <w:b/>
          <w:color w:val="auto"/>
          <w:sz w:val="22"/>
          <w:szCs w:val="22"/>
        </w:rPr>
        <w:t>____</w:t>
      </w:r>
      <w:r w:rsidR="00752F75">
        <w:rPr>
          <w:rFonts w:asciiTheme="minorHAnsi" w:hAnsiTheme="minorHAnsi" w:cstheme="minorHAnsi"/>
          <w:b/>
          <w:color w:val="auto"/>
          <w:sz w:val="22"/>
          <w:szCs w:val="22"/>
        </w:rPr>
        <w:t>_______________________________</w:t>
      </w:r>
    </w:p>
    <w:p w:rsidR="00C02001" w:rsidRPr="004460CC" w:rsidRDefault="00C02001" w:rsidP="00C02001">
      <w:pPr>
        <w:pStyle w:val="NormalWeb"/>
        <w:spacing w:before="0" w:beforeAutospacing="0" w:after="0" w:afterAutospacing="0" w:line="360" w:lineRule="auto"/>
        <w:jc w:val="both"/>
        <w:rPr>
          <w:rFonts w:asciiTheme="minorHAnsi" w:hAnsiTheme="minorHAnsi" w:cstheme="minorHAnsi"/>
          <w:b/>
          <w:color w:val="auto"/>
          <w:sz w:val="22"/>
          <w:szCs w:val="22"/>
        </w:rPr>
      </w:pPr>
      <w:r w:rsidRPr="004460CC">
        <w:rPr>
          <w:rFonts w:asciiTheme="minorHAnsi" w:hAnsiTheme="minorHAnsi" w:cstheme="minorHAnsi"/>
          <w:b/>
          <w:color w:val="auto"/>
          <w:sz w:val="22"/>
          <w:szCs w:val="22"/>
        </w:rPr>
        <w:t>Nome/Assinatura</w:t>
      </w:r>
    </w:p>
    <w:p w:rsidR="00752F75" w:rsidRDefault="00752F75" w:rsidP="00C02001">
      <w:pPr>
        <w:spacing w:line="360" w:lineRule="auto"/>
        <w:jc w:val="both"/>
        <w:rPr>
          <w:rFonts w:asciiTheme="minorHAnsi" w:hAnsiTheme="minorHAnsi" w:cstheme="minorHAnsi"/>
          <w:b/>
          <w:bCs/>
          <w:color w:val="auto"/>
          <w:sz w:val="22"/>
          <w:szCs w:val="22"/>
        </w:rPr>
      </w:pPr>
    </w:p>
    <w:p w:rsidR="00C02001" w:rsidRPr="00752F75" w:rsidRDefault="00752F75" w:rsidP="00C02001">
      <w:pPr>
        <w:spacing w:line="360" w:lineRule="auto"/>
        <w:jc w:val="both"/>
        <w:rPr>
          <w:rFonts w:asciiTheme="minorHAnsi" w:hAnsiTheme="minorHAnsi" w:cstheme="minorHAnsi"/>
          <w:bCs/>
          <w:color w:val="auto"/>
          <w:sz w:val="22"/>
          <w:szCs w:val="22"/>
        </w:rPr>
      </w:pPr>
      <w:r>
        <w:rPr>
          <w:rFonts w:asciiTheme="minorHAnsi" w:hAnsiTheme="minorHAnsi" w:cstheme="minorHAnsi"/>
          <w:b/>
          <w:bCs/>
          <w:color w:val="auto"/>
          <w:sz w:val="22"/>
          <w:szCs w:val="22"/>
        </w:rPr>
        <w:t xml:space="preserve">OBS: </w:t>
      </w:r>
      <w:r w:rsidR="00C02001" w:rsidRPr="00752F75">
        <w:rPr>
          <w:rFonts w:asciiTheme="minorHAnsi" w:hAnsiTheme="minorHAnsi" w:cstheme="minorHAnsi"/>
          <w:bCs/>
          <w:color w:val="auto"/>
          <w:sz w:val="22"/>
          <w:szCs w:val="22"/>
        </w:rPr>
        <w:t>O presente cadastro deverá ser assinado pelo responsável do concorrente e apresentado junto com a documentação de HABILITAÇÃO.</w:t>
      </w:r>
    </w:p>
    <w:p w:rsidR="00C02001" w:rsidRDefault="00C02001" w:rsidP="00C02001">
      <w:pPr>
        <w:spacing w:line="360" w:lineRule="auto"/>
        <w:jc w:val="both"/>
        <w:rPr>
          <w:rFonts w:asciiTheme="minorHAnsi" w:hAnsiTheme="minorHAnsi" w:cstheme="minorHAnsi"/>
          <w:b/>
          <w:bCs/>
          <w:color w:val="000000"/>
          <w:sz w:val="22"/>
          <w:szCs w:val="22"/>
        </w:rPr>
      </w:pPr>
    </w:p>
    <w:p w:rsidR="00752F75" w:rsidRDefault="00752F75">
      <w:pPr>
        <w:jc w:val="both"/>
        <w:rPr>
          <w:rFonts w:asciiTheme="minorHAnsi" w:hAnsiTheme="minorHAnsi" w:cstheme="minorHAnsi"/>
          <w:b/>
          <w:bCs/>
          <w:color w:val="000000"/>
          <w:sz w:val="22"/>
          <w:szCs w:val="22"/>
        </w:rPr>
      </w:pPr>
      <w:r>
        <w:rPr>
          <w:rFonts w:asciiTheme="minorHAnsi" w:hAnsiTheme="minorHAnsi" w:cstheme="minorHAnsi"/>
          <w:b/>
          <w:bCs/>
          <w:color w:val="000000"/>
          <w:sz w:val="22"/>
          <w:szCs w:val="22"/>
        </w:rPr>
        <w:br w:type="page"/>
      </w:r>
    </w:p>
    <w:p w:rsidR="00C02001" w:rsidRPr="004460CC" w:rsidRDefault="00C02001" w:rsidP="00752F75">
      <w:pPr>
        <w:spacing w:after="240" w:line="360" w:lineRule="auto"/>
        <w:jc w:val="center"/>
        <w:rPr>
          <w:rFonts w:asciiTheme="minorHAnsi" w:hAnsiTheme="minorHAnsi" w:cstheme="minorHAnsi"/>
          <w:b/>
          <w:bCs/>
          <w:color w:val="000000"/>
          <w:sz w:val="22"/>
          <w:szCs w:val="22"/>
        </w:rPr>
      </w:pPr>
      <w:r w:rsidRPr="004460CC">
        <w:rPr>
          <w:rFonts w:asciiTheme="minorHAnsi" w:hAnsiTheme="minorHAnsi" w:cstheme="minorHAnsi"/>
          <w:b/>
          <w:bCs/>
          <w:color w:val="000000"/>
          <w:sz w:val="22"/>
          <w:szCs w:val="22"/>
        </w:rPr>
        <w:lastRenderedPageBreak/>
        <w:t>ANEXO III</w:t>
      </w:r>
    </w:p>
    <w:p w:rsidR="00C02001" w:rsidRPr="004460CC" w:rsidRDefault="00C02001" w:rsidP="00752F75">
      <w:pPr>
        <w:autoSpaceDE w:val="0"/>
        <w:autoSpaceDN w:val="0"/>
        <w:adjustRightInd w:val="0"/>
        <w:spacing w:after="240" w:line="360" w:lineRule="auto"/>
        <w:jc w:val="center"/>
        <w:rPr>
          <w:rFonts w:asciiTheme="minorHAnsi" w:hAnsiTheme="minorHAnsi" w:cstheme="minorHAnsi"/>
          <w:b/>
          <w:bCs/>
          <w:color w:val="000000"/>
          <w:sz w:val="22"/>
          <w:szCs w:val="22"/>
        </w:rPr>
      </w:pPr>
      <w:r w:rsidRPr="004460CC">
        <w:rPr>
          <w:rFonts w:asciiTheme="minorHAnsi" w:hAnsiTheme="minorHAnsi" w:cstheme="minorHAnsi"/>
          <w:b/>
          <w:bCs/>
          <w:color w:val="000000"/>
          <w:sz w:val="22"/>
          <w:szCs w:val="22"/>
        </w:rPr>
        <w:t>(Modelo)</w:t>
      </w:r>
    </w:p>
    <w:p w:rsidR="00C02001" w:rsidRPr="004460CC" w:rsidRDefault="00C02001" w:rsidP="00752F75">
      <w:pPr>
        <w:pBdr>
          <w:top w:val="single" w:sz="4" w:space="1" w:color="auto"/>
          <w:left w:val="single" w:sz="4" w:space="4" w:color="auto"/>
          <w:bottom w:val="single" w:sz="4" w:space="1" w:color="auto"/>
          <w:right w:val="single" w:sz="4" w:space="4" w:color="auto"/>
        </w:pBdr>
        <w:autoSpaceDE w:val="0"/>
        <w:autoSpaceDN w:val="0"/>
        <w:adjustRightInd w:val="0"/>
        <w:spacing w:after="240" w:line="360" w:lineRule="auto"/>
        <w:jc w:val="center"/>
        <w:rPr>
          <w:rFonts w:asciiTheme="minorHAnsi" w:hAnsiTheme="minorHAnsi" w:cstheme="minorHAnsi"/>
          <w:b/>
          <w:bCs/>
          <w:color w:val="000000"/>
          <w:sz w:val="22"/>
          <w:szCs w:val="22"/>
        </w:rPr>
      </w:pPr>
      <w:r w:rsidRPr="004460CC">
        <w:rPr>
          <w:rFonts w:asciiTheme="minorHAnsi" w:hAnsiTheme="minorHAnsi" w:cstheme="minorHAnsi"/>
          <w:b/>
          <w:bCs/>
          <w:color w:val="000000"/>
          <w:sz w:val="22"/>
          <w:szCs w:val="22"/>
        </w:rPr>
        <w:t>DECLARAÇÃO DE HABILITAÇÃO E INEXISTÊNCIA DE FATOS IMPEDITIVOS</w:t>
      </w:r>
    </w:p>
    <w:p w:rsidR="00C02001" w:rsidRPr="004460CC" w:rsidRDefault="00C02001" w:rsidP="00752F75">
      <w:pPr>
        <w:autoSpaceDE w:val="0"/>
        <w:autoSpaceDN w:val="0"/>
        <w:adjustRightInd w:val="0"/>
        <w:spacing w:after="240" w:line="360" w:lineRule="auto"/>
        <w:jc w:val="both"/>
        <w:rPr>
          <w:rFonts w:asciiTheme="minorHAnsi" w:hAnsiTheme="minorHAnsi" w:cstheme="minorHAnsi"/>
          <w:b/>
          <w:bCs/>
          <w:color w:val="000000"/>
          <w:sz w:val="22"/>
          <w:szCs w:val="22"/>
        </w:rPr>
      </w:pPr>
    </w:p>
    <w:p w:rsidR="00C02001" w:rsidRPr="004460CC" w:rsidRDefault="00C02001" w:rsidP="00C02001">
      <w:pPr>
        <w:autoSpaceDE w:val="0"/>
        <w:autoSpaceDN w:val="0"/>
        <w:adjustRightInd w:val="0"/>
        <w:spacing w:line="360" w:lineRule="auto"/>
        <w:jc w:val="both"/>
        <w:rPr>
          <w:rFonts w:asciiTheme="minorHAnsi" w:hAnsiTheme="minorHAnsi" w:cstheme="minorHAnsi"/>
          <w:color w:val="000000"/>
          <w:sz w:val="22"/>
          <w:szCs w:val="22"/>
        </w:rPr>
      </w:pPr>
      <w:r w:rsidRPr="004460CC">
        <w:rPr>
          <w:rFonts w:asciiTheme="minorHAnsi" w:hAnsiTheme="minorHAnsi" w:cstheme="minorHAnsi"/>
          <w:color w:val="000000"/>
          <w:sz w:val="22"/>
          <w:szCs w:val="22"/>
        </w:rPr>
        <w:t>Eu __________________________ (nome completo), RG nº. ________________,</w:t>
      </w:r>
    </w:p>
    <w:p w:rsidR="00C02001" w:rsidRPr="004460CC" w:rsidRDefault="00C02001" w:rsidP="00C02001">
      <w:pPr>
        <w:autoSpaceDE w:val="0"/>
        <w:autoSpaceDN w:val="0"/>
        <w:adjustRightInd w:val="0"/>
        <w:spacing w:line="360" w:lineRule="auto"/>
        <w:jc w:val="both"/>
        <w:rPr>
          <w:rFonts w:asciiTheme="minorHAnsi" w:hAnsiTheme="minorHAnsi" w:cstheme="minorHAnsi"/>
          <w:color w:val="000000"/>
          <w:sz w:val="22"/>
          <w:szCs w:val="22"/>
        </w:rPr>
      </w:pPr>
      <w:r w:rsidRPr="004460CC">
        <w:rPr>
          <w:rFonts w:asciiTheme="minorHAnsi" w:hAnsiTheme="minorHAnsi" w:cstheme="minorHAnsi"/>
          <w:color w:val="000000"/>
          <w:sz w:val="22"/>
          <w:szCs w:val="22"/>
        </w:rPr>
        <w:t xml:space="preserve">representante legal da _______________________ (denominação da pessoa jurídica),CNPJ nº. _______________, </w:t>
      </w:r>
      <w:r w:rsidRPr="004460CC">
        <w:rPr>
          <w:rFonts w:asciiTheme="minorHAnsi" w:hAnsiTheme="minorHAnsi" w:cstheme="minorHAnsi"/>
          <w:b/>
          <w:bCs/>
          <w:color w:val="000000"/>
          <w:sz w:val="22"/>
          <w:szCs w:val="22"/>
        </w:rPr>
        <w:t>DECLARO</w:t>
      </w:r>
      <w:r w:rsidRPr="004460CC">
        <w:rPr>
          <w:rFonts w:asciiTheme="minorHAnsi" w:hAnsiTheme="minorHAnsi" w:cstheme="minorHAnsi"/>
          <w:color w:val="000000"/>
          <w:sz w:val="22"/>
          <w:szCs w:val="22"/>
        </w:rPr>
        <w:t xml:space="preserve">, sob as penas da lei, que a empresa </w:t>
      </w:r>
      <w:r w:rsidRPr="004460CC">
        <w:rPr>
          <w:rFonts w:asciiTheme="minorHAnsi" w:hAnsiTheme="minorHAnsi" w:cstheme="minorHAnsi"/>
          <w:b/>
          <w:bCs/>
          <w:color w:val="000000"/>
          <w:sz w:val="22"/>
          <w:szCs w:val="22"/>
        </w:rPr>
        <w:t>cumpre</w:t>
      </w:r>
      <w:r w:rsidRPr="004460CC">
        <w:rPr>
          <w:rFonts w:asciiTheme="minorHAnsi" w:hAnsiTheme="minorHAnsi" w:cstheme="minorHAnsi"/>
          <w:color w:val="000000"/>
          <w:sz w:val="22"/>
          <w:szCs w:val="22"/>
        </w:rPr>
        <w:t xml:space="preserve"> </w:t>
      </w:r>
      <w:r w:rsidRPr="004460CC">
        <w:rPr>
          <w:rFonts w:asciiTheme="minorHAnsi" w:hAnsiTheme="minorHAnsi" w:cstheme="minorHAnsi"/>
          <w:b/>
          <w:bCs/>
          <w:color w:val="000000"/>
          <w:sz w:val="22"/>
          <w:szCs w:val="22"/>
        </w:rPr>
        <w:t xml:space="preserve">plenamente as exigências e os requisitos de habilitação </w:t>
      </w:r>
      <w:r w:rsidRPr="004460CC">
        <w:rPr>
          <w:rFonts w:asciiTheme="minorHAnsi" w:hAnsiTheme="minorHAnsi" w:cstheme="minorHAnsi"/>
          <w:color w:val="000000"/>
          <w:sz w:val="22"/>
          <w:szCs w:val="22"/>
        </w:rPr>
        <w:t xml:space="preserve">previstos no instrumento convocatório do Pregão Eletrônico n° </w:t>
      </w:r>
      <w:r>
        <w:rPr>
          <w:rFonts w:asciiTheme="minorHAnsi" w:hAnsiTheme="minorHAnsi" w:cstheme="minorHAnsi"/>
          <w:color w:val="000000"/>
          <w:sz w:val="22"/>
          <w:szCs w:val="22"/>
        </w:rPr>
        <w:t>126/23</w:t>
      </w:r>
      <w:r w:rsidRPr="004460CC">
        <w:rPr>
          <w:rFonts w:asciiTheme="minorHAnsi" w:hAnsiTheme="minorHAnsi" w:cstheme="minorHAnsi"/>
          <w:color w:val="000000"/>
          <w:sz w:val="22"/>
          <w:szCs w:val="22"/>
        </w:rPr>
        <w:t xml:space="preserve">, realizado pela Prefeitura Municipal de São Vicente, </w:t>
      </w:r>
      <w:r w:rsidRPr="004460CC">
        <w:rPr>
          <w:rFonts w:asciiTheme="minorHAnsi" w:hAnsiTheme="minorHAnsi" w:cstheme="minorHAnsi"/>
          <w:b/>
          <w:bCs/>
          <w:color w:val="000000"/>
          <w:sz w:val="22"/>
          <w:szCs w:val="22"/>
        </w:rPr>
        <w:t>inexistindo qualquer fato impeditivo de sua participação neste certame</w:t>
      </w:r>
      <w:r w:rsidRPr="004460CC">
        <w:rPr>
          <w:rFonts w:asciiTheme="minorHAnsi" w:hAnsiTheme="minorHAnsi" w:cstheme="minorHAnsi"/>
          <w:color w:val="000000"/>
          <w:sz w:val="22"/>
          <w:szCs w:val="22"/>
        </w:rPr>
        <w:t>.</w:t>
      </w:r>
    </w:p>
    <w:p w:rsidR="00C02001" w:rsidRPr="004460CC" w:rsidRDefault="00C02001" w:rsidP="00C02001">
      <w:pPr>
        <w:autoSpaceDE w:val="0"/>
        <w:autoSpaceDN w:val="0"/>
        <w:adjustRightInd w:val="0"/>
        <w:spacing w:line="360" w:lineRule="auto"/>
        <w:jc w:val="both"/>
        <w:rPr>
          <w:rFonts w:asciiTheme="minorHAnsi" w:hAnsiTheme="minorHAnsi" w:cstheme="minorHAnsi"/>
          <w:color w:val="000000"/>
          <w:sz w:val="22"/>
          <w:szCs w:val="22"/>
        </w:rPr>
      </w:pPr>
    </w:p>
    <w:p w:rsidR="00C02001" w:rsidRPr="004460CC" w:rsidRDefault="00C02001" w:rsidP="00C02001">
      <w:pPr>
        <w:autoSpaceDE w:val="0"/>
        <w:autoSpaceDN w:val="0"/>
        <w:adjustRightInd w:val="0"/>
        <w:spacing w:line="360" w:lineRule="auto"/>
        <w:jc w:val="both"/>
        <w:rPr>
          <w:rFonts w:asciiTheme="minorHAnsi" w:hAnsiTheme="minorHAnsi" w:cstheme="minorHAnsi"/>
          <w:color w:val="000000"/>
          <w:sz w:val="22"/>
          <w:szCs w:val="22"/>
        </w:rPr>
      </w:pPr>
      <w:r w:rsidRPr="004460CC">
        <w:rPr>
          <w:rFonts w:asciiTheme="minorHAnsi" w:hAnsiTheme="minorHAnsi" w:cstheme="minorHAnsi"/>
          <w:color w:val="000000"/>
          <w:sz w:val="22"/>
          <w:szCs w:val="22"/>
        </w:rPr>
        <w:t>São Vicente, ____ de ________________ de ______.</w:t>
      </w:r>
    </w:p>
    <w:p w:rsidR="00752F75" w:rsidRDefault="00752F75" w:rsidP="00C02001">
      <w:pPr>
        <w:autoSpaceDE w:val="0"/>
        <w:autoSpaceDN w:val="0"/>
        <w:adjustRightInd w:val="0"/>
        <w:spacing w:line="360" w:lineRule="auto"/>
        <w:jc w:val="both"/>
        <w:rPr>
          <w:rFonts w:asciiTheme="minorHAnsi" w:hAnsiTheme="minorHAnsi" w:cstheme="minorHAnsi"/>
          <w:color w:val="000000"/>
          <w:sz w:val="22"/>
          <w:szCs w:val="22"/>
        </w:rPr>
      </w:pPr>
    </w:p>
    <w:p w:rsidR="00752F75" w:rsidRDefault="00752F75" w:rsidP="00C02001">
      <w:pPr>
        <w:autoSpaceDE w:val="0"/>
        <w:autoSpaceDN w:val="0"/>
        <w:adjustRightInd w:val="0"/>
        <w:spacing w:line="360" w:lineRule="auto"/>
        <w:jc w:val="both"/>
        <w:rPr>
          <w:rFonts w:asciiTheme="minorHAnsi" w:hAnsiTheme="minorHAnsi" w:cstheme="minorHAnsi"/>
          <w:color w:val="000000"/>
          <w:sz w:val="22"/>
          <w:szCs w:val="22"/>
        </w:rPr>
      </w:pPr>
    </w:p>
    <w:p w:rsidR="00C02001" w:rsidRPr="004460CC" w:rsidRDefault="00C02001" w:rsidP="00C02001">
      <w:pPr>
        <w:autoSpaceDE w:val="0"/>
        <w:autoSpaceDN w:val="0"/>
        <w:adjustRightInd w:val="0"/>
        <w:spacing w:line="360" w:lineRule="auto"/>
        <w:jc w:val="both"/>
        <w:rPr>
          <w:rFonts w:asciiTheme="minorHAnsi" w:hAnsiTheme="minorHAnsi" w:cstheme="minorHAnsi"/>
          <w:color w:val="000000"/>
          <w:sz w:val="22"/>
          <w:szCs w:val="22"/>
        </w:rPr>
      </w:pPr>
      <w:r w:rsidRPr="004460CC">
        <w:rPr>
          <w:rFonts w:asciiTheme="minorHAnsi" w:hAnsiTheme="minorHAnsi" w:cstheme="minorHAnsi"/>
          <w:color w:val="000000"/>
          <w:sz w:val="22"/>
          <w:szCs w:val="22"/>
        </w:rPr>
        <w:t>______________________</w:t>
      </w:r>
    </w:p>
    <w:p w:rsidR="00C02001" w:rsidRPr="004460CC" w:rsidRDefault="00C02001" w:rsidP="00C02001">
      <w:pPr>
        <w:autoSpaceDE w:val="0"/>
        <w:autoSpaceDN w:val="0"/>
        <w:adjustRightInd w:val="0"/>
        <w:spacing w:line="360" w:lineRule="auto"/>
        <w:jc w:val="both"/>
        <w:rPr>
          <w:rFonts w:asciiTheme="minorHAnsi" w:hAnsiTheme="minorHAnsi" w:cstheme="minorHAnsi"/>
          <w:color w:val="000000"/>
          <w:sz w:val="22"/>
          <w:szCs w:val="22"/>
        </w:rPr>
      </w:pPr>
      <w:r w:rsidRPr="004460CC">
        <w:rPr>
          <w:rFonts w:asciiTheme="minorHAnsi" w:hAnsiTheme="minorHAnsi" w:cstheme="minorHAnsi"/>
          <w:color w:val="000000"/>
          <w:sz w:val="22"/>
          <w:szCs w:val="22"/>
        </w:rPr>
        <w:t>Proponente – CNPJ</w:t>
      </w:r>
    </w:p>
    <w:p w:rsidR="00752F75" w:rsidRDefault="00752F75" w:rsidP="00C02001">
      <w:pPr>
        <w:autoSpaceDE w:val="0"/>
        <w:autoSpaceDN w:val="0"/>
        <w:adjustRightInd w:val="0"/>
        <w:spacing w:line="360" w:lineRule="auto"/>
        <w:jc w:val="both"/>
        <w:rPr>
          <w:rFonts w:asciiTheme="minorHAnsi" w:hAnsiTheme="minorHAnsi" w:cstheme="minorHAnsi"/>
          <w:color w:val="000000"/>
          <w:sz w:val="22"/>
          <w:szCs w:val="22"/>
        </w:rPr>
      </w:pPr>
    </w:p>
    <w:p w:rsidR="00752F75" w:rsidRDefault="00752F75" w:rsidP="00C02001">
      <w:pPr>
        <w:autoSpaceDE w:val="0"/>
        <w:autoSpaceDN w:val="0"/>
        <w:adjustRightInd w:val="0"/>
        <w:spacing w:line="360" w:lineRule="auto"/>
        <w:jc w:val="both"/>
        <w:rPr>
          <w:rFonts w:asciiTheme="minorHAnsi" w:hAnsiTheme="minorHAnsi" w:cstheme="minorHAnsi"/>
          <w:color w:val="000000"/>
          <w:sz w:val="22"/>
          <w:szCs w:val="22"/>
        </w:rPr>
      </w:pPr>
    </w:p>
    <w:p w:rsidR="00C02001" w:rsidRPr="004460CC" w:rsidRDefault="00C02001" w:rsidP="00C02001">
      <w:pPr>
        <w:autoSpaceDE w:val="0"/>
        <w:autoSpaceDN w:val="0"/>
        <w:adjustRightInd w:val="0"/>
        <w:spacing w:line="360" w:lineRule="auto"/>
        <w:jc w:val="both"/>
        <w:rPr>
          <w:rFonts w:asciiTheme="minorHAnsi" w:hAnsiTheme="minorHAnsi" w:cstheme="minorHAnsi"/>
          <w:color w:val="000000"/>
          <w:sz w:val="22"/>
          <w:szCs w:val="22"/>
        </w:rPr>
      </w:pPr>
      <w:r w:rsidRPr="004460CC">
        <w:rPr>
          <w:rFonts w:asciiTheme="minorHAnsi" w:hAnsiTheme="minorHAnsi" w:cstheme="minorHAnsi"/>
          <w:color w:val="000000"/>
          <w:sz w:val="22"/>
          <w:szCs w:val="22"/>
        </w:rPr>
        <w:t>___________________________________</w:t>
      </w:r>
    </w:p>
    <w:p w:rsidR="00C02001" w:rsidRPr="004460CC" w:rsidRDefault="00C02001" w:rsidP="00C02001">
      <w:pPr>
        <w:autoSpaceDE w:val="0"/>
        <w:autoSpaceDN w:val="0"/>
        <w:adjustRightInd w:val="0"/>
        <w:spacing w:line="360" w:lineRule="auto"/>
        <w:jc w:val="both"/>
        <w:rPr>
          <w:rFonts w:asciiTheme="minorHAnsi" w:hAnsiTheme="minorHAnsi" w:cstheme="minorHAnsi"/>
          <w:color w:val="000000"/>
          <w:sz w:val="22"/>
          <w:szCs w:val="22"/>
        </w:rPr>
      </w:pPr>
      <w:r w:rsidRPr="004460CC">
        <w:rPr>
          <w:rFonts w:asciiTheme="minorHAnsi" w:hAnsiTheme="minorHAnsi" w:cstheme="minorHAnsi"/>
          <w:color w:val="000000"/>
          <w:sz w:val="22"/>
          <w:szCs w:val="22"/>
        </w:rPr>
        <w:t>Nome por extenso do Representante Legal</w:t>
      </w:r>
    </w:p>
    <w:p w:rsidR="00752F75" w:rsidRDefault="00752F75" w:rsidP="00C02001">
      <w:pPr>
        <w:autoSpaceDE w:val="0"/>
        <w:autoSpaceDN w:val="0"/>
        <w:adjustRightInd w:val="0"/>
        <w:spacing w:line="360" w:lineRule="auto"/>
        <w:jc w:val="both"/>
        <w:rPr>
          <w:rFonts w:asciiTheme="minorHAnsi" w:hAnsiTheme="minorHAnsi" w:cstheme="minorHAnsi"/>
          <w:color w:val="000000"/>
          <w:sz w:val="22"/>
          <w:szCs w:val="22"/>
        </w:rPr>
      </w:pPr>
    </w:p>
    <w:p w:rsidR="00752F75" w:rsidRDefault="00752F75" w:rsidP="00C02001">
      <w:pPr>
        <w:autoSpaceDE w:val="0"/>
        <w:autoSpaceDN w:val="0"/>
        <w:adjustRightInd w:val="0"/>
        <w:spacing w:line="360" w:lineRule="auto"/>
        <w:jc w:val="both"/>
        <w:rPr>
          <w:rFonts w:asciiTheme="minorHAnsi" w:hAnsiTheme="minorHAnsi" w:cstheme="minorHAnsi"/>
          <w:color w:val="000000"/>
          <w:sz w:val="22"/>
          <w:szCs w:val="22"/>
        </w:rPr>
      </w:pPr>
    </w:p>
    <w:p w:rsidR="00C02001" w:rsidRPr="004460CC" w:rsidRDefault="00C02001" w:rsidP="00C02001">
      <w:pPr>
        <w:autoSpaceDE w:val="0"/>
        <w:autoSpaceDN w:val="0"/>
        <w:adjustRightInd w:val="0"/>
        <w:spacing w:line="360" w:lineRule="auto"/>
        <w:jc w:val="both"/>
        <w:rPr>
          <w:rFonts w:asciiTheme="minorHAnsi" w:hAnsiTheme="minorHAnsi" w:cstheme="minorHAnsi"/>
          <w:color w:val="000000"/>
          <w:sz w:val="22"/>
          <w:szCs w:val="22"/>
        </w:rPr>
      </w:pPr>
      <w:r w:rsidRPr="004460CC">
        <w:rPr>
          <w:rFonts w:asciiTheme="minorHAnsi" w:hAnsiTheme="minorHAnsi" w:cstheme="minorHAnsi"/>
          <w:color w:val="000000"/>
          <w:sz w:val="22"/>
          <w:szCs w:val="22"/>
        </w:rPr>
        <w:t>____________________________</w:t>
      </w:r>
    </w:p>
    <w:p w:rsidR="00C02001" w:rsidRPr="00752F75" w:rsidRDefault="00C02001" w:rsidP="00752F75">
      <w:pPr>
        <w:autoSpaceDE w:val="0"/>
        <w:autoSpaceDN w:val="0"/>
        <w:adjustRightInd w:val="0"/>
        <w:spacing w:line="360" w:lineRule="auto"/>
        <w:jc w:val="both"/>
        <w:rPr>
          <w:rFonts w:asciiTheme="minorHAnsi" w:hAnsiTheme="minorHAnsi" w:cstheme="minorHAnsi"/>
          <w:color w:val="000000"/>
          <w:sz w:val="22"/>
          <w:szCs w:val="22"/>
        </w:rPr>
      </w:pPr>
      <w:r w:rsidRPr="004460CC">
        <w:rPr>
          <w:rFonts w:asciiTheme="minorHAnsi" w:hAnsiTheme="minorHAnsi" w:cstheme="minorHAnsi"/>
          <w:color w:val="000000"/>
          <w:sz w:val="22"/>
          <w:szCs w:val="22"/>
        </w:rPr>
        <w:t>Assinatura do Representante Legal</w:t>
      </w:r>
    </w:p>
    <w:p w:rsidR="00C02001" w:rsidRPr="004460CC" w:rsidRDefault="00C02001" w:rsidP="00C02001">
      <w:pPr>
        <w:spacing w:line="360" w:lineRule="auto"/>
        <w:jc w:val="both"/>
        <w:rPr>
          <w:rFonts w:asciiTheme="minorHAnsi" w:hAnsiTheme="minorHAnsi" w:cstheme="minorHAnsi"/>
          <w:b/>
          <w:bCs/>
          <w:color w:val="auto"/>
          <w:sz w:val="22"/>
          <w:szCs w:val="22"/>
          <w:u w:val="single"/>
        </w:rPr>
      </w:pPr>
      <w:r w:rsidRPr="004460CC">
        <w:rPr>
          <w:rFonts w:asciiTheme="minorHAnsi" w:hAnsiTheme="minorHAnsi" w:cstheme="minorHAnsi"/>
          <w:b/>
          <w:bCs/>
          <w:color w:val="auto"/>
          <w:sz w:val="22"/>
          <w:szCs w:val="22"/>
          <w:u w:val="single"/>
        </w:rPr>
        <w:br w:type="page"/>
      </w:r>
    </w:p>
    <w:p w:rsidR="00C02001" w:rsidRPr="004460CC" w:rsidRDefault="00C02001" w:rsidP="00752F75">
      <w:pPr>
        <w:autoSpaceDE w:val="0"/>
        <w:spacing w:line="360" w:lineRule="auto"/>
        <w:jc w:val="center"/>
        <w:rPr>
          <w:rFonts w:asciiTheme="minorHAnsi" w:hAnsiTheme="minorHAnsi" w:cstheme="minorHAnsi"/>
          <w:b/>
          <w:bCs/>
          <w:color w:val="auto"/>
          <w:sz w:val="22"/>
          <w:szCs w:val="22"/>
          <w:u w:val="single"/>
        </w:rPr>
      </w:pPr>
      <w:r w:rsidRPr="004460CC">
        <w:rPr>
          <w:rFonts w:asciiTheme="minorHAnsi" w:hAnsiTheme="minorHAnsi" w:cstheme="minorHAnsi"/>
          <w:b/>
          <w:bCs/>
          <w:color w:val="auto"/>
          <w:sz w:val="22"/>
          <w:szCs w:val="22"/>
          <w:u w:val="single"/>
        </w:rPr>
        <w:lastRenderedPageBreak/>
        <w:t>ANEXO IV</w:t>
      </w:r>
    </w:p>
    <w:p w:rsidR="00C02001" w:rsidRPr="004460CC" w:rsidRDefault="00C02001" w:rsidP="00752F75">
      <w:pPr>
        <w:autoSpaceDE w:val="0"/>
        <w:spacing w:line="360" w:lineRule="auto"/>
        <w:jc w:val="center"/>
        <w:rPr>
          <w:rFonts w:asciiTheme="minorHAnsi" w:hAnsiTheme="minorHAnsi" w:cstheme="minorHAnsi"/>
          <w:b/>
          <w:bCs/>
          <w:color w:val="auto"/>
          <w:sz w:val="22"/>
          <w:szCs w:val="22"/>
          <w:u w:val="single"/>
        </w:rPr>
      </w:pPr>
    </w:p>
    <w:p w:rsidR="00C02001" w:rsidRPr="004460CC" w:rsidRDefault="00C02001" w:rsidP="00752F75">
      <w:pPr>
        <w:spacing w:line="360" w:lineRule="auto"/>
        <w:jc w:val="center"/>
        <w:rPr>
          <w:rFonts w:asciiTheme="minorHAnsi" w:eastAsia="MS Mincho" w:hAnsiTheme="minorHAnsi" w:cstheme="minorHAnsi"/>
          <w:b/>
          <w:bCs/>
          <w:color w:val="auto"/>
          <w:sz w:val="22"/>
          <w:szCs w:val="22"/>
        </w:rPr>
      </w:pPr>
      <w:r w:rsidRPr="004460CC">
        <w:rPr>
          <w:rFonts w:asciiTheme="minorHAnsi" w:eastAsia="MS Mincho" w:hAnsiTheme="minorHAnsi" w:cstheme="minorHAnsi"/>
          <w:b/>
          <w:bCs/>
          <w:color w:val="auto"/>
          <w:sz w:val="22"/>
          <w:szCs w:val="22"/>
        </w:rPr>
        <w:t>MODELO DE DECLARAÇÃO DE MICROEMPRESA OU EMPRESA DE PEQUENO PORTE.</w:t>
      </w:r>
    </w:p>
    <w:p w:rsidR="00C02001" w:rsidRPr="004460CC" w:rsidRDefault="00C02001" w:rsidP="00752F75">
      <w:pPr>
        <w:spacing w:line="360" w:lineRule="auto"/>
        <w:jc w:val="center"/>
        <w:rPr>
          <w:rFonts w:asciiTheme="minorHAnsi" w:eastAsia="MS Mincho" w:hAnsiTheme="minorHAnsi" w:cstheme="minorHAnsi"/>
          <w:b/>
          <w:bCs/>
          <w:color w:val="auto"/>
          <w:sz w:val="22"/>
          <w:szCs w:val="22"/>
        </w:rPr>
      </w:pPr>
      <w:r w:rsidRPr="004460CC">
        <w:rPr>
          <w:rFonts w:asciiTheme="minorHAnsi" w:eastAsia="MS Mincho" w:hAnsiTheme="minorHAnsi" w:cstheme="minorHAnsi"/>
          <w:b/>
          <w:bCs/>
          <w:color w:val="auto"/>
          <w:sz w:val="22"/>
          <w:szCs w:val="22"/>
        </w:rPr>
        <w:t>(* Utilização facultativa do modelo).</w:t>
      </w:r>
    </w:p>
    <w:p w:rsidR="00752F75" w:rsidRDefault="00752F75" w:rsidP="00C02001">
      <w:pPr>
        <w:spacing w:line="360" w:lineRule="auto"/>
        <w:jc w:val="both"/>
        <w:rPr>
          <w:rFonts w:asciiTheme="minorHAnsi" w:eastAsia="MS Mincho" w:hAnsiTheme="minorHAnsi" w:cstheme="minorHAnsi"/>
          <w:b/>
          <w:bCs/>
          <w:color w:val="auto"/>
          <w:sz w:val="22"/>
          <w:szCs w:val="22"/>
        </w:rPr>
      </w:pPr>
    </w:p>
    <w:p w:rsidR="00C02001" w:rsidRPr="00E2511D" w:rsidRDefault="00C02001" w:rsidP="00C02001">
      <w:pPr>
        <w:spacing w:line="360" w:lineRule="auto"/>
        <w:jc w:val="both"/>
        <w:rPr>
          <w:rFonts w:asciiTheme="minorHAnsi" w:eastAsia="MS Mincho" w:hAnsiTheme="minorHAnsi" w:cstheme="minorHAnsi"/>
          <w:b/>
          <w:bCs/>
          <w:sz w:val="22"/>
          <w:szCs w:val="22"/>
        </w:rPr>
      </w:pPr>
      <w:r w:rsidRPr="004460CC">
        <w:rPr>
          <w:rFonts w:asciiTheme="minorHAnsi" w:eastAsia="MS Mincho" w:hAnsiTheme="minorHAnsi" w:cstheme="minorHAnsi"/>
          <w:b/>
          <w:bCs/>
          <w:color w:val="auto"/>
          <w:sz w:val="22"/>
          <w:szCs w:val="22"/>
        </w:rPr>
        <w:t>DECLARO</w:t>
      </w:r>
      <w:r w:rsidRPr="004460CC">
        <w:rPr>
          <w:rFonts w:asciiTheme="minorHAnsi" w:eastAsia="MS Mincho" w:hAnsiTheme="minorHAnsi" w:cstheme="minorHAnsi"/>
          <w:bCs/>
          <w:color w:val="auto"/>
          <w:sz w:val="22"/>
          <w:szCs w:val="22"/>
        </w:rPr>
        <w:t xml:space="preserve">, sob as penas da lei, sem prejuízo das sanções e multas previstas neste ato convocatório, que a Empresa ________________________ (denominação da pessoa jurídica) ____________________________________, CNPJ Nº ___________________________ é Microempresa ou Empresa de Pequeno Porte, nos termos do enquadramento previsto na Lei Complementar Nº 123 de 14/12/2006, </w:t>
      </w:r>
      <w:r w:rsidRPr="004460CC">
        <w:rPr>
          <w:rFonts w:asciiTheme="minorHAnsi" w:hAnsiTheme="minorHAnsi" w:cstheme="minorHAnsi"/>
          <w:color w:val="auto"/>
          <w:sz w:val="22"/>
          <w:szCs w:val="22"/>
        </w:rPr>
        <w:t>e que não apresenta nenhuma das restrições do regime diferenciado e favorecido, dispostas no art. 3º, § 4º, da referida Lei,</w:t>
      </w:r>
      <w:r w:rsidRPr="004460CC">
        <w:rPr>
          <w:rFonts w:asciiTheme="minorHAnsi" w:eastAsia="MS Mincho" w:hAnsiTheme="minorHAnsi" w:cstheme="minorHAnsi"/>
          <w:bCs/>
          <w:color w:val="auto"/>
          <w:sz w:val="22"/>
          <w:szCs w:val="22"/>
        </w:rPr>
        <w:t xml:space="preserve"> cujos termos, </w:t>
      </w:r>
      <w:r w:rsidRPr="004460CC">
        <w:rPr>
          <w:rFonts w:asciiTheme="minorHAnsi" w:eastAsia="MS Mincho" w:hAnsiTheme="minorHAnsi" w:cstheme="minorHAnsi"/>
          <w:b/>
          <w:bCs/>
          <w:color w:val="auto"/>
          <w:sz w:val="22"/>
          <w:szCs w:val="22"/>
        </w:rPr>
        <w:t xml:space="preserve">declaro </w:t>
      </w:r>
      <w:r w:rsidRPr="004460CC">
        <w:rPr>
          <w:rFonts w:asciiTheme="minorHAnsi" w:eastAsia="MS Mincho" w:hAnsiTheme="minorHAnsi" w:cstheme="minorHAnsi"/>
          <w:bCs/>
          <w:color w:val="auto"/>
          <w:sz w:val="22"/>
          <w:szCs w:val="22"/>
        </w:rPr>
        <w:t xml:space="preserve">conhecer na íntegra, estando apta, portanto, a exercer  o  direito  de preferência como critério de desempate no </w:t>
      </w:r>
      <w:r w:rsidRPr="00C80C8A">
        <w:rPr>
          <w:rFonts w:asciiTheme="minorHAnsi" w:eastAsia="MS Mincho" w:hAnsiTheme="minorHAnsi" w:cstheme="minorHAnsi"/>
          <w:bCs/>
          <w:color w:val="auto"/>
          <w:sz w:val="22"/>
          <w:szCs w:val="22"/>
        </w:rPr>
        <w:t xml:space="preserve">procedimento licitatório do </w:t>
      </w:r>
      <w:r w:rsidRPr="00C80C8A">
        <w:rPr>
          <w:rFonts w:asciiTheme="minorHAnsi" w:eastAsia="MS Mincho" w:hAnsiTheme="minorHAnsi" w:cstheme="minorHAnsi"/>
          <w:b/>
          <w:bCs/>
          <w:color w:val="auto"/>
          <w:sz w:val="22"/>
          <w:szCs w:val="22"/>
        </w:rPr>
        <w:t xml:space="preserve">PREGÃO ELETRÔNICO SRP N° </w:t>
      </w:r>
      <w:r>
        <w:rPr>
          <w:rFonts w:asciiTheme="minorHAnsi" w:eastAsia="MS Mincho" w:hAnsiTheme="minorHAnsi" w:cstheme="minorHAnsi"/>
          <w:b/>
          <w:bCs/>
          <w:color w:val="auto"/>
          <w:sz w:val="22"/>
          <w:szCs w:val="22"/>
        </w:rPr>
        <w:t>126</w:t>
      </w:r>
      <w:r w:rsidRPr="00C80C8A">
        <w:rPr>
          <w:rFonts w:asciiTheme="minorHAnsi" w:eastAsia="MS Mincho" w:hAnsiTheme="minorHAnsi" w:cstheme="minorHAnsi"/>
          <w:b/>
          <w:bCs/>
          <w:color w:val="auto"/>
          <w:sz w:val="22"/>
          <w:szCs w:val="22"/>
        </w:rPr>
        <w:t>/23</w:t>
      </w:r>
      <w:r w:rsidRPr="00C80C8A">
        <w:rPr>
          <w:rFonts w:asciiTheme="minorHAnsi" w:eastAsia="MS Mincho" w:hAnsiTheme="minorHAnsi" w:cstheme="minorHAnsi"/>
          <w:bCs/>
          <w:color w:val="auto"/>
          <w:sz w:val="22"/>
          <w:szCs w:val="22"/>
        </w:rPr>
        <w:t xml:space="preserve">, realizado  pela  </w:t>
      </w:r>
      <w:r w:rsidRPr="00C80C8A">
        <w:rPr>
          <w:rFonts w:asciiTheme="minorHAnsi" w:eastAsia="MS Mincho" w:hAnsiTheme="minorHAnsi" w:cstheme="minorHAnsi"/>
          <w:b/>
          <w:bCs/>
          <w:color w:val="auto"/>
          <w:sz w:val="22"/>
          <w:szCs w:val="22"/>
        </w:rPr>
        <w:t>Secretaria de Saúde de São Vicente/ Prefeitura Municipal de São Vicente.</w:t>
      </w:r>
    </w:p>
    <w:p w:rsidR="00752F75" w:rsidRDefault="00752F75" w:rsidP="00C02001">
      <w:pPr>
        <w:autoSpaceDE w:val="0"/>
        <w:spacing w:line="360" w:lineRule="auto"/>
        <w:jc w:val="both"/>
        <w:rPr>
          <w:rFonts w:asciiTheme="minorHAnsi" w:hAnsiTheme="minorHAnsi" w:cstheme="minorHAnsi"/>
          <w:color w:val="auto"/>
          <w:sz w:val="22"/>
          <w:szCs w:val="22"/>
        </w:rPr>
      </w:pPr>
    </w:p>
    <w:p w:rsidR="00C02001" w:rsidRPr="004460CC" w:rsidRDefault="00C02001" w:rsidP="00C02001">
      <w:pPr>
        <w:autoSpaceDE w:val="0"/>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São Vicente, ___ de ______________de _____.</w:t>
      </w:r>
    </w:p>
    <w:p w:rsidR="00C02001" w:rsidRDefault="00C02001" w:rsidP="00C02001">
      <w:pPr>
        <w:autoSpaceDE w:val="0"/>
        <w:spacing w:line="360" w:lineRule="auto"/>
        <w:jc w:val="both"/>
        <w:rPr>
          <w:rFonts w:asciiTheme="minorHAnsi" w:hAnsiTheme="minorHAnsi" w:cstheme="minorHAnsi"/>
          <w:color w:val="auto"/>
          <w:sz w:val="22"/>
          <w:szCs w:val="22"/>
        </w:rPr>
      </w:pPr>
    </w:p>
    <w:p w:rsidR="00752F75" w:rsidRPr="004460CC" w:rsidRDefault="00752F75" w:rsidP="00C02001">
      <w:pPr>
        <w:autoSpaceDE w:val="0"/>
        <w:spacing w:line="360" w:lineRule="auto"/>
        <w:jc w:val="both"/>
        <w:rPr>
          <w:rFonts w:asciiTheme="minorHAnsi" w:hAnsiTheme="minorHAnsi" w:cstheme="minorHAnsi"/>
          <w:color w:val="auto"/>
          <w:sz w:val="22"/>
          <w:szCs w:val="22"/>
        </w:rPr>
      </w:pPr>
    </w:p>
    <w:p w:rsidR="00C02001" w:rsidRPr="004460CC" w:rsidRDefault="00C02001" w:rsidP="00C02001">
      <w:pPr>
        <w:autoSpaceDE w:val="0"/>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______________________________________</w:t>
      </w:r>
    </w:p>
    <w:p w:rsidR="00C02001" w:rsidRPr="004460CC" w:rsidRDefault="00C02001" w:rsidP="00C02001">
      <w:pPr>
        <w:autoSpaceDE w:val="0"/>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Assinatura do representante legal</w:t>
      </w:r>
    </w:p>
    <w:p w:rsidR="00C02001" w:rsidRDefault="00C02001" w:rsidP="00C02001">
      <w:pPr>
        <w:autoSpaceDE w:val="0"/>
        <w:spacing w:line="360" w:lineRule="auto"/>
        <w:jc w:val="both"/>
        <w:rPr>
          <w:rFonts w:asciiTheme="minorHAnsi" w:hAnsiTheme="minorHAnsi" w:cstheme="minorHAnsi"/>
          <w:color w:val="auto"/>
          <w:sz w:val="22"/>
          <w:szCs w:val="22"/>
        </w:rPr>
      </w:pPr>
    </w:p>
    <w:p w:rsidR="00752F75" w:rsidRDefault="00752F75" w:rsidP="00C02001">
      <w:pPr>
        <w:autoSpaceDE w:val="0"/>
        <w:spacing w:line="360" w:lineRule="auto"/>
        <w:jc w:val="both"/>
        <w:rPr>
          <w:rFonts w:asciiTheme="minorHAnsi" w:hAnsiTheme="minorHAnsi" w:cstheme="minorHAnsi"/>
          <w:color w:val="auto"/>
          <w:sz w:val="22"/>
          <w:szCs w:val="22"/>
        </w:rPr>
      </w:pPr>
    </w:p>
    <w:p w:rsidR="00752F75" w:rsidRPr="004460CC" w:rsidRDefault="00752F75" w:rsidP="00C02001">
      <w:pPr>
        <w:autoSpaceDE w:val="0"/>
        <w:spacing w:line="360" w:lineRule="auto"/>
        <w:jc w:val="both"/>
        <w:rPr>
          <w:rFonts w:asciiTheme="minorHAnsi" w:hAnsiTheme="minorHAnsi" w:cstheme="minorHAnsi"/>
          <w:color w:val="auto"/>
          <w:sz w:val="22"/>
          <w:szCs w:val="22"/>
        </w:rPr>
      </w:pPr>
    </w:p>
    <w:p w:rsidR="00C02001" w:rsidRPr="004460CC" w:rsidRDefault="00C02001" w:rsidP="00C02001">
      <w:pPr>
        <w:autoSpaceDE w:val="0"/>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Nome:..........................................</w:t>
      </w:r>
    </w:p>
    <w:p w:rsidR="00C02001" w:rsidRDefault="00C02001" w:rsidP="00C02001">
      <w:pPr>
        <w:spacing w:line="360" w:lineRule="auto"/>
        <w:jc w:val="both"/>
        <w:rPr>
          <w:rFonts w:asciiTheme="minorHAnsi" w:hAnsiTheme="minorHAnsi" w:cstheme="minorHAnsi"/>
          <w:color w:val="auto"/>
          <w:sz w:val="22"/>
          <w:szCs w:val="22"/>
        </w:rPr>
      </w:pPr>
    </w:p>
    <w:p w:rsidR="00752F75" w:rsidRPr="004460CC" w:rsidRDefault="00752F75" w:rsidP="00C02001">
      <w:pPr>
        <w:spacing w:line="360" w:lineRule="auto"/>
        <w:jc w:val="both"/>
        <w:rPr>
          <w:rFonts w:asciiTheme="minorHAnsi" w:hAnsiTheme="minorHAnsi" w:cstheme="minorHAnsi"/>
          <w:color w:val="auto"/>
          <w:sz w:val="22"/>
          <w:szCs w:val="22"/>
        </w:rPr>
      </w:pPr>
    </w:p>
    <w:p w:rsidR="00C02001" w:rsidRPr="00752F75" w:rsidRDefault="00C02001" w:rsidP="00C02001">
      <w:pPr>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RG nº. ..........................................</w:t>
      </w:r>
    </w:p>
    <w:p w:rsidR="00C02001" w:rsidRPr="004460CC" w:rsidRDefault="00C02001" w:rsidP="00C02001">
      <w:pPr>
        <w:spacing w:line="360" w:lineRule="auto"/>
        <w:jc w:val="both"/>
        <w:rPr>
          <w:rFonts w:asciiTheme="minorHAnsi" w:hAnsiTheme="minorHAnsi" w:cstheme="minorHAnsi"/>
          <w:b/>
          <w:bCs/>
          <w:color w:val="auto"/>
          <w:sz w:val="22"/>
          <w:szCs w:val="22"/>
          <w:u w:val="single"/>
        </w:rPr>
      </w:pPr>
      <w:r w:rsidRPr="004460CC">
        <w:rPr>
          <w:rFonts w:asciiTheme="minorHAnsi" w:hAnsiTheme="minorHAnsi" w:cstheme="minorHAnsi"/>
          <w:b/>
          <w:bCs/>
          <w:color w:val="auto"/>
          <w:sz w:val="22"/>
          <w:szCs w:val="22"/>
          <w:u w:val="single"/>
        </w:rPr>
        <w:br w:type="page"/>
      </w:r>
    </w:p>
    <w:p w:rsidR="00C02001" w:rsidRPr="004460CC" w:rsidRDefault="00C02001" w:rsidP="00752F75">
      <w:pPr>
        <w:spacing w:line="360" w:lineRule="auto"/>
        <w:jc w:val="center"/>
        <w:rPr>
          <w:rFonts w:asciiTheme="minorHAnsi" w:hAnsiTheme="minorHAnsi" w:cstheme="minorHAnsi"/>
          <w:b/>
          <w:bCs/>
          <w:color w:val="auto"/>
          <w:sz w:val="22"/>
          <w:szCs w:val="22"/>
          <w:u w:val="single"/>
        </w:rPr>
      </w:pPr>
      <w:r w:rsidRPr="004460CC">
        <w:rPr>
          <w:rFonts w:asciiTheme="minorHAnsi" w:hAnsiTheme="minorHAnsi" w:cstheme="minorHAnsi"/>
          <w:b/>
          <w:bCs/>
          <w:color w:val="auto"/>
          <w:sz w:val="22"/>
          <w:szCs w:val="22"/>
          <w:u w:val="single"/>
        </w:rPr>
        <w:lastRenderedPageBreak/>
        <w:t>ANEXO V</w:t>
      </w:r>
    </w:p>
    <w:p w:rsidR="00C02001" w:rsidRPr="004460CC" w:rsidRDefault="00C02001" w:rsidP="00752F75">
      <w:pPr>
        <w:spacing w:line="360" w:lineRule="auto"/>
        <w:jc w:val="center"/>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(Modelo)</w:t>
      </w:r>
    </w:p>
    <w:p w:rsidR="00C02001" w:rsidRPr="004460CC" w:rsidRDefault="00C02001" w:rsidP="00752F75">
      <w:pPr>
        <w:pBdr>
          <w:top w:val="single" w:sz="4" w:space="1" w:color="auto"/>
          <w:left w:val="single" w:sz="4" w:space="4" w:color="auto"/>
          <w:bottom w:val="single" w:sz="4" w:space="1" w:color="auto"/>
          <w:right w:val="single" w:sz="4" w:space="4" w:color="auto"/>
        </w:pBdr>
        <w:autoSpaceDE w:val="0"/>
        <w:spacing w:line="360" w:lineRule="auto"/>
        <w:jc w:val="center"/>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DECLARAÇÃO DE CONCORDÂNCIA COM AS DISPOSIÇÕES DO EDITAL</w:t>
      </w:r>
    </w:p>
    <w:p w:rsidR="00752F75" w:rsidRDefault="00752F75" w:rsidP="00C02001">
      <w:pPr>
        <w:autoSpaceDE w:val="0"/>
        <w:spacing w:line="360" w:lineRule="auto"/>
        <w:jc w:val="both"/>
        <w:rPr>
          <w:rFonts w:asciiTheme="minorHAnsi" w:hAnsiTheme="minorHAnsi" w:cstheme="minorHAnsi"/>
          <w:b/>
          <w:bCs/>
          <w:color w:val="auto"/>
          <w:sz w:val="22"/>
          <w:szCs w:val="22"/>
        </w:rPr>
      </w:pPr>
    </w:p>
    <w:p w:rsidR="00752F75" w:rsidRDefault="00752F75" w:rsidP="00C02001">
      <w:pPr>
        <w:autoSpaceDE w:val="0"/>
        <w:spacing w:line="360" w:lineRule="auto"/>
        <w:jc w:val="both"/>
        <w:rPr>
          <w:rFonts w:asciiTheme="minorHAnsi" w:hAnsiTheme="minorHAnsi" w:cstheme="minorHAnsi"/>
          <w:b/>
          <w:bCs/>
          <w:color w:val="auto"/>
          <w:sz w:val="22"/>
          <w:szCs w:val="22"/>
        </w:rPr>
      </w:pPr>
    </w:p>
    <w:p w:rsidR="00C02001" w:rsidRPr="004460CC" w:rsidRDefault="00C02001" w:rsidP="00C02001">
      <w:pPr>
        <w:autoSpaceDE w:val="0"/>
        <w:spacing w:line="360" w:lineRule="auto"/>
        <w:jc w:val="both"/>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 xml:space="preserve">O Licitante </w:t>
      </w:r>
      <w:r w:rsidRPr="004460CC">
        <w:rPr>
          <w:rFonts w:asciiTheme="minorHAnsi" w:hAnsiTheme="minorHAnsi" w:cstheme="minorHAnsi"/>
          <w:color w:val="auto"/>
          <w:sz w:val="22"/>
          <w:szCs w:val="22"/>
        </w:rPr>
        <w:t xml:space="preserve">(indicar a razão social da empresa licitante, número de inscrição no CNPJ do estabelecimento da empresa que efetivamente irá prestar o objeto da licitação, endereço completo, telefone, fac-símile e endereço eletrônico (e-mail), este último se houver, para contato), em atendimento às disposições do Edital de Pregão Eletrônico n°. </w:t>
      </w:r>
      <w:r>
        <w:rPr>
          <w:rFonts w:asciiTheme="minorHAnsi" w:hAnsiTheme="minorHAnsi" w:cstheme="minorHAnsi"/>
          <w:color w:val="auto"/>
          <w:sz w:val="22"/>
          <w:szCs w:val="22"/>
        </w:rPr>
        <w:t>126</w:t>
      </w:r>
      <w:r w:rsidRPr="004460CC">
        <w:rPr>
          <w:rFonts w:asciiTheme="minorHAnsi" w:hAnsiTheme="minorHAnsi" w:cstheme="minorHAnsi"/>
          <w:color w:val="auto"/>
          <w:sz w:val="22"/>
          <w:szCs w:val="22"/>
        </w:rPr>
        <w:t>/2</w:t>
      </w:r>
      <w:r>
        <w:rPr>
          <w:rFonts w:asciiTheme="minorHAnsi" w:hAnsiTheme="minorHAnsi" w:cstheme="minorHAnsi"/>
          <w:color w:val="auto"/>
          <w:sz w:val="22"/>
          <w:szCs w:val="22"/>
        </w:rPr>
        <w:t>3</w:t>
      </w:r>
      <w:r w:rsidRPr="004460CC">
        <w:rPr>
          <w:rFonts w:asciiTheme="minorHAnsi" w:hAnsiTheme="minorHAnsi" w:cstheme="minorHAnsi"/>
          <w:color w:val="auto"/>
          <w:sz w:val="22"/>
          <w:szCs w:val="22"/>
        </w:rPr>
        <w:t xml:space="preserve">, </w:t>
      </w:r>
      <w:r w:rsidRPr="004460CC">
        <w:rPr>
          <w:rFonts w:asciiTheme="minorHAnsi" w:hAnsiTheme="minorHAnsi" w:cstheme="minorHAnsi"/>
          <w:b/>
          <w:bCs/>
          <w:color w:val="auto"/>
          <w:sz w:val="22"/>
          <w:szCs w:val="22"/>
        </w:rPr>
        <w:t>DECLARA:</w:t>
      </w:r>
    </w:p>
    <w:p w:rsidR="00C02001" w:rsidRPr="004460CC" w:rsidRDefault="00C02001" w:rsidP="00C02001">
      <w:pPr>
        <w:spacing w:line="360" w:lineRule="auto"/>
        <w:jc w:val="both"/>
        <w:rPr>
          <w:rFonts w:asciiTheme="minorHAnsi" w:hAnsiTheme="minorHAnsi" w:cstheme="minorHAnsi"/>
          <w:color w:val="auto"/>
          <w:sz w:val="22"/>
          <w:szCs w:val="22"/>
        </w:rPr>
      </w:pPr>
      <w:r w:rsidRPr="004460CC">
        <w:rPr>
          <w:rFonts w:asciiTheme="minorHAnsi" w:eastAsia="MS Mincho" w:hAnsiTheme="minorHAnsi" w:cstheme="minorHAnsi"/>
          <w:color w:val="auto"/>
          <w:sz w:val="22"/>
          <w:szCs w:val="22"/>
        </w:rPr>
        <w:t>1) Que tem pleno conhecimento e concorda com os termos deste Edital e seus Anexos e</w:t>
      </w:r>
      <w:r w:rsidRPr="004460CC">
        <w:rPr>
          <w:rFonts w:asciiTheme="minorHAnsi" w:hAnsiTheme="minorHAnsi" w:cstheme="minorHAnsi"/>
          <w:sz w:val="22"/>
          <w:szCs w:val="22"/>
        </w:rPr>
        <w:t xml:space="preserve"> </w:t>
      </w:r>
      <w:r w:rsidRPr="004460CC">
        <w:rPr>
          <w:rFonts w:asciiTheme="minorHAnsi" w:hAnsiTheme="minorHAnsi" w:cstheme="minorHAnsi"/>
          <w:color w:val="auto"/>
          <w:sz w:val="22"/>
          <w:szCs w:val="22"/>
        </w:rPr>
        <w:t>que cumpre plenamente os requisitos de habilitação.</w:t>
      </w:r>
    </w:p>
    <w:p w:rsidR="00C02001" w:rsidRPr="004460CC" w:rsidRDefault="00C02001" w:rsidP="00C02001">
      <w:pPr>
        <w:autoSpaceDE w:val="0"/>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2) Que os preços propostos são completos, computando todos os custos necessários para o atendimento do objeto desta licitação, bem como impostos, encargos trabalhistas, previdenciários, fiscais, comerciais, taxas, fretes, seguros, deslocamentos de pessoal, prestação de assistência técnica, garantia e quaisquer outros que incidam ou venham a incidir sobre os objetos licitados, constantes da proposta;</w:t>
      </w:r>
    </w:p>
    <w:p w:rsidR="00C02001" w:rsidRPr="004460CC" w:rsidRDefault="00C02001" w:rsidP="00C02001">
      <w:pPr>
        <w:autoSpaceDE w:val="0"/>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3) Que o prazo de validade da proposta é de 90 (sessenta) dias, a contar da abertura deste Pregão;</w:t>
      </w:r>
    </w:p>
    <w:p w:rsidR="00C02001" w:rsidRPr="004460CC" w:rsidRDefault="00C02001" w:rsidP="00C02001">
      <w:pPr>
        <w:autoSpaceDE w:val="0"/>
        <w:spacing w:line="360" w:lineRule="auto"/>
        <w:jc w:val="both"/>
        <w:rPr>
          <w:rFonts w:asciiTheme="minorHAnsi" w:eastAsia="MS Mincho" w:hAnsiTheme="minorHAnsi" w:cstheme="minorHAnsi"/>
          <w:color w:val="auto"/>
          <w:sz w:val="22"/>
          <w:szCs w:val="22"/>
        </w:rPr>
      </w:pPr>
      <w:r w:rsidRPr="004460CC">
        <w:rPr>
          <w:rFonts w:asciiTheme="minorHAnsi" w:hAnsiTheme="minorHAnsi" w:cstheme="minorHAnsi"/>
          <w:color w:val="auto"/>
          <w:sz w:val="22"/>
          <w:szCs w:val="22"/>
        </w:rPr>
        <w:t>4) Que o p</w:t>
      </w:r>
      <w:r w:rsidRPr="004460CC">
        <w:rPr>
          <w:rFonts w:asciiTheme="minorHAnsi" w:eastAsia="MS Mincho" w:hAnsiTheme="minorHAnsi" w:cstheme="minorHAnsi"/>
          <w:color w:val="auto"/>
          <w:sz w:val="22"/>
          <w:szCs w:val="22"/>
        </w:rPr>
        <w:t xml:space="preserve">razo de entrega dos itens do objeto deverá ser realizado no máximo em até </w:t>
      </w:r>
      <w:r>
        <w:rPr>
          <w:rFonts w:asciiTheme="minorHAnsi" w:eastAsia="MS Mincho" w:hAnsiTheme="minorHAnsi" w:cstheme="minorHAnsi"/>
          <w:color w:val="auto"/>
          <w:sz w:val="22"/>
          <w:szCs w:val="22"/>
        </w:rPr>
        <w:t>7</w:t>
      </w:r>
      <w:r w:rsidRPr="004460CC">
        <w:rPr>
          <w:rFonts w:asciiTheme="minorHAnsi" w:eastAsia="MS Mincho" w:hAnsiTheme="minorHAnsi" w:cstheme="minorHAnsi"/>
          <w:color w:val="auto"/>
          <w:sz w:val="22"/>
          <w:szCs w:val="22"/>
        </w:rPr>
        <w:t xml:space="preserve"> (</w:t>
      </w:r>
      <w:r>
        <w:rPr>
          <w:rFonts w:asciiTheme="minorHAnsi" w:eastAsia="MS Mincho" w:hAnsiTheme="minorHAnsi" w:cstheme="minorHAnsi"/>
          <w:color w:val="auto"/>
          <w:sz w:val="22"/>
          <w:szCs w:val="22"/>
        </w:rPr>
        <w:t>sete</w:t>
      </w:r>
      <w:r w:rsidRPr="004460CC">
        <w:rPr>
          <w:rFonts w:asciiTheme="minorHAnsi" w:eastAsia="MS Mincho" w:hAnsiTheme="minorHAnsi" w:cstheme="minorHAnsi"/>
          <w:color w:val="auto"/>
          <w:sz w:val="22"/>
          <w:szCs w:val="22"/>
        </w:rPr>
        <w:t>) dias úteis para envio do produto, logo após o recebimento da nota de empenho, podendo ser única ou parcelada.</w:t>
      </w:r>
    </w:p>
    <w:p w:rsidR="00752F75" w:rsidRDefault="00752F75" w:rsidP="00C02001">
      <w:pPr>
        <w:spacing w:line="360" w:lineRule="auto"/>
        <w:jc w:val="both"/>
        <w:rPr>
          <w:rFonts w:asciiTheme="minorHAnsi" w:hAnsiTheme="minorHAnsi" w:cstheme="minorHAnsi"/>
          <w:color w:val="auto"/>
          <w:sz w:val="22"/>
          <w:szCs w:val="22"/>
        </w:rPr>
      </w:pPr>
    </w:p>
    <w:p w:rsidR="00752F75" w:rsidRDefault="00752F75" w:rsidP="00C02001">
      <w:pPr>
        <w:spacing w:line="360" w:lineRule="auto"/>
        <w:jc w:val="both"/>
        <w:rPr>
          <w:rFonts w:asciiTheme="minorHAnsi" w:hAnsiTheme="minorHAnsi" w:cstheme="minorHAnsi"/>
          <w:color w:val="auto"/>
          <w:sz w:val="22"/>
          <w:szCs w:val="22"/>
        </w:rPr>
      </w:pPr>
    </w:p>
    <w:p w:rsidR="00C02001" w:rsidRPr="004460CC" w:rsidRDefault="00C02001" w:rsidP="00C02001">
      <w:pPr>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w:t>
      </w:r>
    </w:p>
    <w:p w:rsidR="00C02001" w:rsidRPr="004460CC" w:rsidRDefault="00C02001" w:rsidP="00C02001">
      <w:pPr>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(data)</w:t>
      </w:r>
    </w:p>
    <w:p w:rsidR="00752F75" w:rsidRDefault="00752F75" w:rsidP="00C02001">
      <w:pPr>
        <w:spacing w:line="360" w:lineRule="auto"/>
        <w:jc w:val="both"/>
        <w:rPr>
          <w:rFonts w:asciiTheme="minorHAnsi" w:hAnsiTheme="minorHAnsi" w:cstheme="minorHAnsi"/>
          <w:color w:val="auto"/>
          <w:sz w:val="22"/>
          <w:szCs w:val="22"/>
        </w:rPr>
      </w:pPr>
    </w:p>
    <w:p w:rsidR="00752F75" w:rsidRDefault="00752F75" w:rsidP="00C02001">
      <w:pPr>
        <w:spacing w:line="360" w:lineRule="auto"/>
        <w:jc w:val="both"/>
        <w:rPr>
          <w:rFonts w:asciiTheme="minorHAnsi" w:hAnsiTheme="minorHAnsi" w:cstheme="minorHAnsi"/>
          <w:color w:val="auto"/>
          <w:sz w:val="22"/>
          <w:szCs w:val="22"/>
        </w:rPr>
      </w:pPr>
    </w:p>
    <w:p w:rsidR="00C02001" w:rsidRPr="004460CC" w:rsidRDefault="00C02001" w:rsidP="00C02001">
      <w:pPr>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w:t>
      </w:r>
    </w:p>
    <w:p w:rsidR="00C02001" w:rsidRPr="004460CC" w:rsidRDefault="00C02001" w:rsidP="00C02001">
      <w:pPr>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(representante legal)</w:t>
      </w:r>
    </w:p>
    <w:p w:rsidR="00C02001" w:rsidRPr="004460CC" w:rsidRDefault="00C02001" w:rsidP="00C02001">
      <w:pPr>
        <w:spacing w:line="360" w:lineRule="auto"/>
        <w:jc w:val="both"/>
        <w:rPr>
          <w:rFonts w:asciiTheme="minorHAnsi" w:hAnsiTheme="minorHAnsi" w:cstheme="minorHAnsi"/>
          <w:b/>
          <w:bCs/>
          <w:color w:val="auto"/>
          <w:sz w:val="22"/>
          <w:szCs w:val="22"/>
          <w:u w:val="single"/>
        </w:rPr>
      </w:pPr>
      <w:r w:rsidRPr="004460CC">
        <w:rPr>
          <w:rFonts w:asciiTheme="minorHAnsi" w:hAnsiTheme="minorHAnsi" w:cstheme="minorHAnsi"/>
          <w:b/>
          <w:bCs/>
          <w:color w:val="auto"/>
          <w:sz w:val="22"/>
          <w:szCs w:val="22"/>
          <w:u w:val="single"/>
        </w:rPr>
        <w:br w:type="page"/>
      </w:r>
    </w:p>
    <w:p w:rsidR="00C02001" w:rsidRPr="004460CC" w:rsidRDefault="00C02001" w:rsidP="00752F75">
      <w:pPr>
        <w:autoSpaceDE w:val="0"/>
        <w:spacing w:line="360" w:lineRule="auto"/>
        <w:jc w:val="center"/>
        <w:rPr>
          <w:rFonts w:asciiTheme="minorHAnsi" w:hAnsiTheme="minorHAnsi" w:cstheme="minorHAnsi"/>
          <w:b/>
          <w:bCs/>
          <w:color w:val="auto"/>
          <w:sz w:val="22"/>
          <w:szCs w:val="22"/>
          <w:u w:val="single"/>
        </w:rPr>
      </w:pPr>
      <w:r w:rsidRPr="004460CC">
        <w:rPr>
          <w:rFonts w:asciiTheme="minorHAnsi" w:hAnsiTheme="minorHAnsi" w:cstheme="minorHAnsi"/>
          <w:b/>
          <w:bCs/>
          <w:color w:val="auto"/>
          <w:sz w:val="22"/>
          <w:szCs w:val="22"/>
          <w:u w:val="single"/>
        </w:rPr>
        <w:lastRenderedPageBreak/>
        <w:t>ANEXO VI</w:t>
      </w:r>
    </w:p>
    <w:p w:rsidR="00C02001" w:rsidRPr="004460CC" w:rsidRDefault="00C02001" w:rsidP="00752F75">
      <w:pPr>
        <w:autoSpaceDE w:val="0"/>
        <w:spacing w:line="360" w:lineRule="auto"/>
        <w:jc w:val="center"/>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(Modelo)</w:t>
      </w:r>
    </w:p>
    <w:p w:rsidR="00C02001" w:rsidRPr="004460CC" w:rsidRDefault="00C02001" w:rsidP="00752F75">
      <w:pPr>
        <w:pBdr>
          <w:top w:val="single" w:sz="4" w:space="1" w:color="auto"/>
          <w:left w:val="single" w:sz="4" w:space="4" w:color="auto"/>
          <w:bottom w:val="single" w:sz="4" w:space="1" w:color="auto"/>
          <w:right w:val="single" w:sz="4" w:space="4" w:color="auto"/>
        </w:pBdr>
        <w:autoSpaceDE w:val="0"/>
        <w:spacing w:line="360" w:lineRule="auto"/>
        <w:jc w:val="center"/>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DECLARAÇÃO DE SITUAÇÃO REGULAR PERANTE O MINISTÉRIO DO TRABALHO</w:t>
      </w:r>
    </w:p>
    <w:p w:rsidR="00752F75" w:rsidRDefault="00752F75" w:rsidP="00C02001">
      <w:pPr>
        <w:widowControl w:val="0"/>
        <w:spacing w:line="360" w:lineRule="auto"/>
        <w:jc w:val="both"/>
        <w:rPr>
          <w:rFonts w:asciiTheme="minorHAnsi" w:hAnsiTheme="minorHAnsi" w:cstheme="minorHAnsi"/>
          <w:b/>
          <w:color w:val="auto"/>
          <w:sz w:val="22"/>
          <w:szCs w:val="22"/>
        </w:rPr>
      </w:pPr>
    </w:p>
    <w:p w:rsidR="00C02001" w:rsidRPr="004460CC" w:rsidRDefault="00C02001" w:rsidP="00C02001">
      <w:pPr>
        <w:widowControl w:val="0"/>
        <w:spacing w:line="360" w:lineRule="auto"/>
        <w:jc w:val="both"/>
        <w:rPr>
          <w:rFonts w:asciiTheme="minorHAnsi" w:hAnsiTheme="minorHAnsi" w:cstheme="minorHAnsi"/>
          <w:color w:val="auto"/>
          <w:sz w:val="22"/>
          <w:szCs w:val="22"/>
        </w:rPr>
      </w:pPr>
      <w:r w:rsidRPr="00752F75">
        <w:rPr>
          <w:rFonts w:asciiTheme="minorHAnsi" w:hAnsiTheme="minorHAnsi" w:cstheme="minorHAnsi"/>
          <w:b/>
          <w:color w:val="auto"/>
          <w:sz w:val="22"/>
          <w:szCs w:val="22"/>
        </w:rPr>
        <w:t>Referente:</w:t>
      </w:r>
      <w:r w:rsidRPr="004460CC">
        <w:rPr>
          <w:rFonts w:asciiTheme="minorHAnsi" w:hAnsiTheme="minorHAnsi" w:cstheme="minorHAnsi"/>
          <w:color w:val="auto"/>
          <w:sz w:val="22"/>
          <w:szCs w:val="22"/>
        </w:rPr>
        <w:t xml:space="preserve"> Pregão Eletrônico nº </w:t>
      </w:r>
      <w:r>
        <w:rPr>
          <w:rFonts w:asciiTheme="minorHAnsi" w:hAnsiTheme="minorHAnsi" w:cstheme="minorHAnsi"/>
          <w:color w:val="auto"/>
          <w:sz w:val="22"/>
          <w:szCs w:val="22"/>
        </w:rPr>
        <w:t>126/23</w:t>
      </w:r>
    </w:p>
    <w:p w:rsidR="00752F75" w:rsidRDefault="00752F75" w:rsidP="00C02001">
      <w:pPr>
        <w:snapToGrid w:val="0"/>
        <w:spacing w:line="360" w:lineRule="auto"/>
        <w:jc w:val="both"/>
        <w:rPr>
          <w:rFonts w:asciiTheme="minorHAnsi" w:hAnsiTheme="minorHAnsi" w:cstheme="minorHAnsi"/>
          <w:color w:val="auto"/>
          <w:sz w:val="22"/>
          <w:szCs w:val="22"/>
        </w:rPr>
      </w:pPr>
    </w:p>
    <w:p w:rsidR="00C02001" w:rsidRPr="00752F75" w:rsidRDefault="00C02001" w:rsidP="00752F75">
      <w:pPr>
        <w:snapToGrid w:val="0"/>
        <w:spacing w:line="360" w:lineRule="auto"/>
        <w:jc w:val="center"/>
        <w:rPr>
          <w:rFonts w:asciiTheme="minorHAnsi" w:hAnsiTheme="minorHAnsi" w:cstheme="minorHAnsi"/>
          <w:b/>
          <w:color w:val="auto"/>
          <w:sz w:val="22"/>
          <w:szCs w:val="22"/>
        </w:rPr>
      </w:pPr>
      <w:r w:rsidRPr="00752F75">
        <w:rPr>
          <w:rFonts w:asciiTheme="minorHAnsi" w:hAnsiTheme="minorHAnsi" w:cstheme="minorHAnsi"/>
          <w:b/>
          <w:color w:val="auto"/>
          <w:sz w:val="22"/>
          <w:szCs w:val="22"/>
        </w:rPr>
        <w:t>DECLARAÇÃO</w:t>
      </w:r>
    </w:p>
    <w:p w:rsidR="00752F75" w:rsidRDefault="00752F75" w:rsidP="00C02001">
      <w:pPr>
        <w:spacing w:line="360" w:lineRule="auto"/>
        <w:jc w:val="both"/>
        <w:rPr>
          <w:rFonts w:asciiTheme="minorHAnsi" w:hAnsiTheme="minorHAnsi" w:cstheme="minorHAnsi"/>
          <w:color w:val="auto"/>
          <w:sz w:val="22"/>
          <w:szCs w:val="22"/>
        </w:rPr>
      </w:pPr>
    </w:p>
    <w:p w:rsidR="00C02001" w:rsidRPr="004460CC" w:rsidRDefault="00C02001" w:rsidP="00C02001">
      <w:pPr>
        <w:spacing w:line="360" w:lineRule="auto"/>
        <w:jc w:val="both"/>
        <w:rPr>
          <w:rFonts w:asciiTheme="minorHAnsi" w:hAnsiTheme="minorHAnsi" w:cstheme="minorHAnsi"/>
          <w:color w:val="auto"/>
          <w:sz w:val="22"/>
          <w:szCs w:val="22"/>
        </w:rPr>
      </w:pPr>
      <w:r w:rsidRPr="004460CC">
        <w:rPr>
          <w:rFonts w:asciiTheme="minorHAnsi" w:eastAsia="MS Mincho" w:hAnsiTheme="minorHAnsi" w:cstheme="minorHAnsi"/>
          <w:color w:val="auto"/>
          <w:sz w:val="22"/>
          <w:szCs w:val="22"/>
        </w:rPr>
        <w:t>_________(E</w:t>
      </w:r>
      <w:r w:rsidR="00752F75">
        <w:rPr>
          <w:rFonts w:asciiTheme="minorHAnsi" w:eastAsia="MS Mincho" w:hAnsiTheme="minorHAnsi" w:cstheme="minorHAnsi"/>
          <w:color w:val="auto"/>
          <w:sz w:val="22"/>
          <w:szCs w:val="22"/>
        </w:rPr>
        <w:t>mpresa)________________________inscrito no CNPJ Nº __________________</w:t>
      </w:r>
      <w:r w:rsidRPr="004460CC">
        <w:rPr>
          <w:rFonts w:asciiTheme="minorHAnsi" w:eastAsia="MS Mincho" w:hAnsiTheme="minorHAnsi" w:cstheme="minorHAnsi"/>
          <w:color w:val="auto"/>
          <w:sz w:val="22"/>
          <w:szCs w:val="22"/>
        </w:rPr>
        <w:t>, por intermédio de seu representante legal o(a) Sr(a) _</w:t>
      </w:r>
      <w:r w:rsidR="00752F75">
        <w:rPr>
          <w:rFonts w:asciiTheme="minorHAnsi" w:eastAsia="MS Mincho" w:hAnsiTheme="minorHAnsi" w:cstheme="minorHAnsi"/>
          <w:color w:val="auto"/>
          <w:sz w:val="22"/>
          <w:szCs w:val="22"/>
        </w:rPr>
        <w:t>_______________________________</w:t>
      </w:r>
      <w:r w:rsidRPr="004460CC">
        <w:rPr>
          <w:rFonts w:asciiTheme="minorHAnsi" w:eastAsia="MS Mincho" w:hAnsiTheme="minorHAnsi" w:cstheme="minorHAnsi"/>
          <w:color w:val="auto"/>
          <w:sz w:val="22"/>
          <w:szCs w:val="22"/>
        </w:rPr>
        <w:t xml:space="preserve">, portador(a) da Carteira de Identidade Nº ______________________ e do CPF Nº ________________________DECLARA, </w:t>
      </w:r>
      <w:r w:rsidRPr="004460CC">
        <w:rPr>
          <w:rFonts w:asciiTheme="minorHAnsi" w:hAnsiTheme="minorHAnsi" w:cstheme="minorHAnsi"/>
          <w:color w:val="auto"/>
          <w:sz w:val="22"/>
          <w:szCs w:val="22"/>
        </w:rPr>
        <w:t>assegurando o atendimento do disposto no inciso XXXIII do art. 7º da Constituição Federal, de 5 de outubro de 1988, e no inciso V do art. 27 da Lei nº 8.666, de 21 de junho de 1993, acrescido pela Lei nº 9.854, de 27 de outubro de 1999, que não possui em seu quadro de pessoal empregado(s) com menos de 18 (dezoito) anos em trabalho noturno, perigoso ou insalubre, e em qualquer trabalho menores de 16 (dezesseis) anos, salvo na condição de aprendiz a partir de 14 (quatorze) anos.</w:t>
      </w:r>
    </w:p>
    <w:p w:rsidR="00C02001" w:rsidRPr="004460CC" w:rsidRDefault="00C02001" w:rsidP="00C02001">
      <w:pPr>
        <w:snapToGrid w:val="0"/>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Ressalva: emprega menor, a partir de quatorze anos na condição de aprendiz (  )</w:t>
      </w:r>
    </w:p>
    <w:p w:rsidR="00752F75" w:rsidRDefault="00752F75" w:rsidP="00C02001">
      <w:pPr>
        <w:widowControl w:val="0"/>
        <w:spacing w:line="360" w:lineRule="auto"/>
        <w:jc w:val="both"/>
        <w:rPr>
          <w:rFonts w:asciiTheme="minorHAnsi" w:hAnsiTheme="minorHAnsi" w:cstheme="minorHAnsi"/>
          <w:color w:val="auto"/>
          <w:sz w:val="22"/>
          <w:szCs w:val="22"/>
        </w:rPr>
      </w:pPr>
    </w:p>
    <w:p w:rsidR="00C02001" w:rsidRPr="004460CC" w:rsidRDefault="00C02001" w:rsidP="00C02001">
      <w:pPr>
        <w:widowControl w:val="0"/>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 xml:space="preserve">Local </w:t>
      </w:r>
      <w:r w:rsidR="00752F75">
        <w:rPr>
          <w:rFonts w:asciiTheme="minorHAnsi" w:hAnsiTheme="minorHAnsi" w:cstheme="minorHAnsi"/>
          <w:color w:val="auto"/>
          <w:sz w:val="22"/>
          <w:szCs w:val="22"/>
        </w:rPr>
        <w:t>e data:</w:t>
      </w:r>
    </w:p>
    <w:p w:rsidR="00752F75" w:rsidRDefault="00752F75" w:rsidP="00C02001">
      <w:pPr>
        <w:widowControl w:val="0"/>
        <w:spacing w:line="360" w:lineRule="auto"/>
        <w:jc w:val="both"/>
        <w:rPr>
          <w:rFonts w:asciiTheme="minorHAnsi" w:hAnsiTheme="minorHAnsi" w:cstheme="minorHAnsi"/>
          <w:color w:val="auto"/>
          <w:sz w:val="22"/>
          <w:szCs w:val="22"/>
        </w:rPr>
      </w:pPr>
    </w:p>
    <w:p w:rsidR="00752F75" w:rsidRDefault="00752F75" w:rsidP="00C02001">
      <w:pPr>
        <w:widowControl w:val="0"/>
        <w:spacing w:line="360" w:lineRule="auto"/>
        <w:jc w:val="both"/>
        <w:rPr>
          <w:rFonts w:asciiTheme="minorHAnsi" w:hAnsiTheme="minorHAnsi" w:cstheme="minorHAnsi"/>
          <w:color w:val="auto"/>
          <w:sz w:val="22"/>
          <w:szCs w:val="22"/>
        </w:rPr>
      </w:pPr>
    </w:p>
    <w:p w:rsidR="00C02001" w:rsidRPr="004460CC" w:rsidRDefault="00C02001" w:rsidP="00C02001">
      <w:pPr>
        <w:widowControl w:val="0"/>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__________________________</w:t>
      </w:r>
    </w:p>
    <w:p w:rsidR="00C02001" w:rsidRPr="00752F75" w:rsidRDefault="00C02001" w:rsidP="00752F75">
      <w:pPr>
        <w:widowControl w:val="0"/>
        <w:spacing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Assinatura e carimbo da Proponente</w:t>
      </w:r>
    </w:p>
    <w:p w:rsidR="00C02001" w:rsidRPr="004460CC" w:rsidRDefault="00C02001" w:rsidP="00C02001">
      <w:pPr>
        <w:spacing w:line="360" w:lineRule="auto"/>
        <w:jc w:val="both"/>
        <w:rPr>
          <w:rFonts w:asciiTheme="minorHAnsi" w:eastAsia="MS Mincho" w:hAnsiTheme="minorHAnsi" w:cstheme="minorHAnsi"/>
          <w:b/>
          <w:bCs/>
          <w:color w:val="auto"/>
          <w:sz w:val="22"/>
          <w:szCs w:val="22"/>
        </w:rPr>
      </w:pPr>
      <w:r w:rsidRPr="004460CC">
        <w:rPr>
          <w:rFonts w:asciiTheme="minorHAnsi" w:hAnsiTheme="minorHAnsi" w:cstheme="minorHAnsi"/>
          <w:color w:val="auto"/>
          <w:sz w:val="22"/>
          <w:szCs w:val="22"/>
        </w:rPr>
        <w:br w:type="page"/>
      </w:r>
    </w:p>
    <w:p w:rsidR="004B5ED3" w:rsidRDefault="00C02001" w:rsidP="004B5ED3">
      <w:pPr>
        <w:spacing w:line="360" w:lineRule="auto"/>
        <w:jc w:val="center"/>
        <w:rPr>
          <w:rFonts w:asciiTheme="minorHAnsi" w:hAnsiTheme="minorHAnsi" w:cstheme="minorHAnsi"/>
          <w:b/>
          <w:color w:val="000000" w:themeColor="text1"/>
          <w:sz w:val="22"/>
          <w:szCs w:val="22"/>
        </w:rPr>
      </w:pPr>
      <w:r w:rsidRPr="00752F75">
        <w:rPr>
          <w:rFonts w:asciiTheme="minorHAnsi" w:hAnsiTheme="minorHAnsi" w:cstheme="minorHAnsi"/>
          <w:b/>
          <w:color w:val="000000" w:themeColor="text1"/>
          <w:sz w:val="22"/>
          <w:szCs w:val="22"/>
        </w:rPr>
        <w:lastRenderedPageBreak/>
        <w:t>ANEXO VII</w:t>
      </w:r>
    </w:p>
    <w:p w:rsidR="00C02001" w:rsidRPr="004B5ED3" w:rsidRDefault="00C02001" w:rsidP="004B5ED3">
      <w:pPr>
        <w:spacing w:line="360" w:lineRule="auto"/>
        <w:jc w:val="center"/>
        <w:rPr>
          <w:rFonts w:asciiTheme="minorHAnsi" w:hAnsiTheme="minorHAnsi" w:cstheme="minorHAnsi"/>
          <w:b/>
          <w:color w:val="000000" w:themeColor="text1"/>
          <w:sz w:val="22"/>
          <w:szCs w:val="22"/>
        </w:rPr>
      </w:pPr>
      <w:r w:rsidRPr="00752F75">
        <w:rPr>
          <w:rFonts w:asciiTheme="minorHAnsi" w:hAnsiTheme="minorHAnsi" w:cstheme="minorHAnsi"/>
          <w:b/>
          <w:color w:val="auto"/>
          <w:sz w:val="22"/>
          <w:szCs w:val="22"/>
        </w:rPr>
        <w:t>MINUTA</w:t>
      </w:r>
    </w:p>
    <w:p w:rsidR="00C02001" w:rsidRPr="00752F75" w:rsidRDefault="00C02001" w:rsidP="00C02001">
      <w:pPr>
        <w:pStyle w:val="NormalWeb"/>
        <w:spacing w:before="0" w:beforeAutospacing="0" w:after="0" w:afterAutospacing="0" w:line="360" w:lineRule="auto"/>
        <w:jc w:val="both"/>
        <w:rPr>
          <w:rFonts w:asciiTheme="minorHAnsi" w:hAnsiTheme="minorHAnsi" w:cstheme="minorHAnsi"/>
          <w:b/>
          <w:color w:val="auto"/>
          <w:sz w:val="22"/>
          <w:szCs w:val="22"/>
        </w:rPr>
      </w:pPr>
      <w:r w:rsidRPr="00752F75">
        <w:rPr>
          <w:rFonts w:asciiTheme="minorHAnsi" w:hAnsiTheme="minorHAnsi" w:cstheme="minorHAnsi"/>
          <w:b/>
          <w:color w:val="auto"/>
          <w:sz w:val="22"/>
          <w:szCs w:val="22"/>
        </w:rPr>
        <w:t>ATA DE REGISTRO DE PREÇOS N° ___/_____</w:t>
      </w:r>
    </w:p>
    <w:p w:rsidR="00C02001" w:rsidRPr="00752F75" w:rsidRDefault="00C02001" w:rsidP="00C02001">
      <w:pPr>
        <w:pStyle w:val="NormalWeb"/>
        <w:spacing w:before="0" w:beforeAutospacing="0" w:after="0" w:afterAutospacing="0" w:line="360" w:lineRule="auto"/>
        <w:jc w:val="both"/>
        <w:rPr>
          <w:rFonts w:asciiTheme="minorHAnsi" w:hAnsiTheme="minorHAnsi" w:cstheme="minorHAnsi"/>
          <w:b/>
          <w:color w:val="auto"/>
          <w:sz w:val="22"/>
          <w:szCs w:val="22"/>
        </w:rPr>
      </w:pPr>
      <w:r w:rsidRPr="00752F75">
        <w:rPr>
          <w:rFonts w:asciiTheme="minorHAnsi" w:hAnsiTheme="minorHAnsi" w:cstheme="minorHAnsi"/>
          <w:b/>
          <w:color w:val="auto"/>
          <w:sz w:val="22"/>
          <w:szCs w:val="22"/>
        </w:rPr>
        <w:t>PREGÃO ELETRÔNICO N° 126/23</w:t>
      </w:r>
    </w:p>
    <w:p w:rsidR="00C02001" w:rsidRPr="00752F75" w:rsidRDefault="00C02001" w:rsidP="00C02001">
      <w:pPr>
        <w:pStyle w:val="NormalWeb"/>
        <w:spacing w:before="0" w:beforeAutospacing="0" w:after="0" w:afterAutospacing="0" w:line="360" w:lineRule="auto"/>
        <w:jc w:val="both"/>
        <w:rPr>
          <w:rFonts w:asciiTheme="minorHAnsi" w:hAnsiTheme="minorHAnsi" w:cstheme="minorHAnsi"/>
          <w:b/>
          <w:color w:val="auto"/>
          <w:sz w:val="22"/>
          <w:szCs w:val="22"/>
        </w:rPr>
      </w:pPr>
      <w:r w:rsidRPr="00752F75">
        <w:rPr>
          <w:rFonts w:asciiTheme="minorHAnsi" w:hAnsiTheme="minorHAnsi" w:cstheme="minorHAnsi"/>
          <w:b/>
          <w:color w:val="auto"/>
          <w:sz w:val="22"/>
          <w:szCs w:val="22"/>
        </w:rPr>
        <w:t>PROCESSO N° 14973/23 </w:t>
      </w:r>
    </w:p>
    <w:p w:rsidR="004B5ED3" w:rsidRDefault="004B5ED3" w:rsidP="00C02001">
      <w:pPr>
        <w:pStyle w:val="NormalWeb"/>
        <w:spacing w:before="0" w:beforeAutospacing="0" w:after="0" w:afterAutospacing="0" w:line="360" w:lineRule="auto"/>
        <w:jc w:val="both"/>
        <w:rPr>
          <w:rFonts w:asciiTheme="minorHAnsi" w:hAnsiTheme="minorHAnsi" w:cstheme="minorHAnsi"/>
          <w:color w:val="auto"/>
          <w:sz w:val="22"/>
          <w:szCs w:val="22"/>
        </w:rPr>
      </w:pPr>
    </w:p>
    <w:p w:rsidR="00C02001" w:rsidRPr="004460CC" w:rsidRDefault="00C02001" w:rsidP="00C02001">
      <w:pPr>
        <w:pStyle w:val="NormalWeb"/>
        <w:spacing w:before="0" w:beforeAutospacing="0" w:after="0" w:afterAutospacing="0"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Aos .............. dias do mês de ...................ano de 2.02</w:t>
      </w:r>
      <w:r>
        <w:rPr>
          <w:rFonts w:asciiTheme="minorHAnsi" w:hAnsiTheme="minorHAnsi" w:cstheme="minorHAnsi"/>
          <w:color w:val="auto"/>
          <w:sz w:val="22"/>
          <w:szCs w:val="22"/>
        </w:rPr>
        <w:t>3</w:t>
      </w:r>
      <w:r w:rsidRPr="004460CC">
        <w:rPr>
          <w:rFonts w:asciiTheme="minorHAnsi" w:hAnsiTheme="minorHAnsi" w:cstheme="minorHAnsi"/>
          <w:color w:val="auto"/>
          <w:sz w:val="22"/>
          <w:szCs w:val="22"/>
        </w:rPr>
        <w:t xml:space="preserve">, autorizado pelo ato de homologação do processo de </w:t>
      </w:r>
      <w:r w:rsidRPr="004460CC">
        <w:rPr>
          <w:rFonts w:asciiTheme="minorHAnsi" w:hAnsiTheme="minorHAnsi" w:cstheme="minorHAnsi"/>
          <w:b/>
          <w:color w:val="auto"/>
          <w:sz w:val="22"/>
          <w:szCs w:val="22"/>
        </w:rPr>
        <w:t xml:space="preserve">PREGÃO ELETRÔNICO N° </w:t>
      </w:r>
      <w:r>
        <w:rPr>
          <w:rFonts w:asciiTheme="minorHAnsi" w:hAnsiTheme="minorHAnsi" w:cstheme="minorHAnsi"/>
          <w:b/>
          <w:color w:val="auto"/>
          <w:sz w:val="22"/>
          <w:szCs w:val="22"/>
        </w:rPr>
        <w:t>126</w:t>
      </w:r>
      <w:r w:rsidRPr="004460CC">
        <w:rPr>
          <w:rFonts w:asciiTheme="minorHAnsi" w:hAnsiTheme="minorHAnsi" w:cstheme="minorHAnsi"/>
          <w:b/>
          <w:color w:val="auto"/>
          <w:sz w:val="22"/>
          <w:szCs w:val="22"/>
        </w:rPr>
        <w:t>/2</w:t>
      </w:r>
      <w:r>
        <w:rPr>
          <w:rFonts w:asciiTheme="minorHAnsi" w:hAnsiTheme="minorHAnsi" w:cstheme="minorHAnsi"/>
          <w:b/>
          <w:color w:val="auto"/>
          <w:sz w:val="22"/>
          <w:szCs w:val="22"/>
        </w:rPr>
        <w:t>3</w:t>
      </w:r>
      <w:r w:rsidRPr="004460CC">
        <w:rPr>
          <w:rFonts w:asciiTheme="minorHAnsi" w:hAnsiTheme="minorHAnsi" w:cstheme="minorHAnsi"/>
          <w:color w:val="auto"/>
          <w:sz w:val="22"/>
          <w:szCs w:val="22"/>
        </w:rPr>
        <w:t>, foi expedida a presente Ata de Registro de Preços, de acordo com o disposto no Artigo 15°, da Lei Federal N° 8.666/93 e suas alterações e Lei Municipal N° 1931-A de 21 de novembro de 2007, que conjuntamente com as condições a seguir estipuladas, regem o relacionamento obrigacional entre ÓRGÃO GERENCIADOR e o DETENTOR DA ATA.</w:t>
      </w:r>
    </w:p>
    <w:p w:rsidR="00C02001" w:rsidRPr="004460CC" w:rsidRDefault="00C02001" w:rsidP="00C02001">
      <w:pPr>
        <w:pStyle w:val="NormalWeb"/>
        <w:spacing w:before="0" w:beforeAutospacing="0" w:after="0" w:afterAutospacing="0"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ÓRGÃO GERENCIADOR:</w:t>
      </w:r>
      <w:r w:rsidRPr="004460CC">
        <w:rPr>
          <w:rFonts w:asciiTheme="minorHAnsi" w:hAnsiTheme="minorHAnsi" w:cstheme="minorHAnsi"/>
          <w:color w:val="auto"/>
          <w:sz w:val="22"/>
          <w:szCs w:val="22"/>
        </w:rPr>
        <w:t xml:space="preserve"> </w:t>
      </w:r>
      <w:r w:rsidRPr="004460CC">
        <w:rPr>
          <w:rFonts w:asciiTheme="minorHAnsi" w:hAnsiTheme="minorHAnsi" w:cstheme="minorHAnsi"/>
          <w:bCs/>
          <w:color w:val="auto"/>
          <w:sz w:val="22"/>
          <w:szCs w:val="22"/>
        </w:rPr>
        <w:t xml:space="preserve">SECRETARIA DE SAÚDE DE SÃO VICENTE/PREFEITURA MUNICIPAL DE SÃO VICENTE, inscrito no CNPJ nº 46.177.523/0001-09, sediada à Rua Frei Gaspar, 384 – Centro, nesta cidade, representada neste ato pela Secretária de Saúde de São Vicente, Sra. Michelle Luis Santos, </w:t>
      </w:r>
      <w:r w:rsidR="00642067" w:rsidRPr="004460CC">
        <w:rPr>
          <w:rFonts w:asciiTheme="minorHAnsi" w:hAnsiTheme="minorHAnsi" w:cstheme="minorHAnsi"/>
          <w:bCs/>
          <w:color w:val="auto"/>
          <w:sz w:val="22"/>
          <w:szCs w:val="22"/>
        </w:rPr>
        <w:t>CPF</w:t>
      </w:r>
      <w:r w:rsidRPr="004460CC">
        <w:rPr>
          <w:rFonts w:asciiTheme="minorHAnsi" w:hAnsiTheme="minorHAnsi" w:cstheme="minorHAnsi"/>
          <w:bCs/>
          <w:color w:val="auto"/>
          <w:sz w:val="22"/>
          <w:szCs w:val="22"/>
        </w:rPr>
        <w:t xml:space="preserve"> Nº XXXXXXXXXXXXXXXX.</w:t>
      </w:r>
      <w:r w:rsidRPr="004460CC">
        <w:rPr>
          <w:rFonts w:asciiTheme="minorHAnsi" w:hAnsiTheme="minorHAnsi" w:cstheme="minorHAnsi"/>
          <w:color w:val="auto"/>
          <w:sz w:val="22"/>
          <w:szCs w:val="22"/>
        </w:rPr>
        <w:t>.</w:t>
      </w:r>
    </w:p>
    <w:p w:rsidR="00C02001" w:rsidRDefault="00C02001" w:rsidP="00C02001">
      <w:pPr>
        <w:pStyle w:val="NormalWeb"/>
        <w:spacing w:before="0" w:beforeAutospacing="0" w:after="0" w:afterAutospacing="0" w:line="360" w:lineRule="auto"/>
        <w:jc w:val="both"/>
        <w:rPr>
          <w:rFonts w:asciiTheme="minorHAnsi" w:hAnsiTheme="minorHAnsi" w:cstheme="minorHAnsi"/>
          <w:sz w:val="22"/>
          <w:szCs w:val="22"/>
        </w:rPr>
      </w:pPr>
      <w:r w:rsidRPr="004460CC">
        <w:rPr>
          <w:rFonts w:asciiTheme="minorHAnsi" w:eastAsia="MS Mincho" w:hAnsiTheme="minorHAnsi" w:cstheme="minorHAnsi"/>
          <w:b/>
          <w:bCs/>
          <w:color w:val="auto"/>
          <w:sz w:val="22"/>
          <w:szCs w:val="22"/>
        </w:rPr>
        <w:t>1.</w:t>
      </w:r>
      <w:r w:rsidRPr="004460CC">
        <w:rPr>
          <w:rFonts w:asciiTheme="minorHAnsi" w:eastAsia="MS Mincho" w:hAnsiTheme="minorHAnsi" w:cstheme="minorHAnsi"/>
          <w:bCs/>
          <w:color w:val="auto"/>
          <w:sz w:val="22"/>
          <w:szCs w:val="22"/>
        </w:rPr>
        <w:t xml:space="preserve"> Consideram-se registrados os seguintes preços do Detentor da Ata: XXXXXXXXXXXXXXXXX, </w:t>
      </w:r>
      <w:r w:rsidR="00642067" w:rsidRPr="004460CC">
        <w:rPr>
          <w:rFonts w:asciiTheme="minorHAnsi" w:eastAsia="MS Mincho" w:hAnsiTheme="minorHAnsi" w:cstheme="minorHAnsi"/>
          <w:bCs/>
          <w:color w:val="auto"/>
          <w:sz w:val="22"/>
          <w:szCs w:val="22"/>
        </w:rPr>
        <w:t>CNPJ</w:t>
      </w:r>
      <w:r w:rsidRPr="004460CC">
        <w:rPr>
          <w:rFonts w:asciiTheme="minorHAnsi" w:eastAsia="MS Mincho" w:hAnsiTheme="minorHAnsi" w:cstheme="minorHAnsi"/>
          <w:bCs/>
          <w:color w:val="auto"/>
          <w:sz w:val="22"/>
          <w:szCs w:val="22"/>
        </w:rPr>
        <w:t xml:space="preserve"> N° XXXXXXXXXXXXX, se</w:t>
      </w:r>
      <w:r w:rsidR="004B5ED3">
        <w:rPr>
          <w:rFonts w:asciiTheme="minorHAnsi" w:eastAsia="MS Mincho" w:hAnsiTheme="minorHAnsi" w:cstheme="minorHAnsi"/>
          <w:bCs/>
          <w:color w:val="auto"/>
          <w:sz w:val="22"/>
          <w:szCs w:val="22"/>
        </w:rPr>
        <w:t>diada a xxxxxxxxxxxxxxxxxxxxxxx representada pelo(a) Sr(a)</w:t>
      </w:r>
      <w:r w:rsidRPr="004460CC">
        <w:rPr>
          <w:rFonts w:asciiTheme="minorHAnsi" w:eastAsia="MS Mincho" w:hAnsiTheme="minorHAnsi" w:cstheme="minorHAnsi"/>
          <w:bCs/>
          <w:color w:val="auto"/>
          <w:sz w:val="22"/>
          <w:szCs w:val="22"/>
        </w:rPr>
        <w:t>.</w:t>
      </w:r>
      <w:r w:rsidR="004B5ED3">
        <w:rPr>
          <w:rFonts w:asciiTheme="minorHAnsi" w:eastAsia="MS Mincho" w:hAnsiTheme="minorHAnsi" w:cstheme="minorHAnsi"/>
          <w:bCs/>
          <w:color w:val="auto"/>
          <w:sz w:val="22"/>
          <w:szCs w:val="22"/>
        </w:rPr>
        <w:t xml:space="preserve"> XXXXXXXXXXXXXXXX</w:t>
      </w:r>
      <w:r w:rsidRPr="004460CC">
        <w:rPr>
          <w:rFonts w:asciiTheme="minorHAnsi" w:eastAsia="MS Mincho" w:hAnsiTheme="minorHAnsi" w:cstheme="minorHAnsi"/>
          <w:bCs/>
          <w:color w:val="auto"/>
          <w:sz w:val="22"/>
          <w:szCs w:val="22"/>
        </w:rPr>
        <w:t xml:space="preserve">, </w:t>
      </w:r>
      <w:r w:rsidRPr="004460CC">
        <w:rPr>
          <w:rFonts w:asciiTheme="minorHAnsi" w:hAnsiTheme="minorHAnsi" w:cstheme="minorHAnsi"/>
          <w:color w:val="auto"/>
          <w:sz w:val="22"/>
          <w:szCs w:val="22"/>
        </w:rPr>
        <w:t xml:space="preserve">XXX(Qualificação)XXXXX, </w:t>
      </w:r>
      <w:r w:rsidR="00493949" w:rsidRPr="004460CC">
        <w:rPr>
          <w:rFonts w:asciiTheme="minorHAnsi" w:hAnsiTheme="minorHAnsi" w:cstheme="minorHAnsi"/>
          <w:color w:val="auto"/>
          <w:sz w:val="22"/>
          <w:szCs w:val="22"/>
        </w:rPr>
        <w:t>RG</w:t>
      </w:r>
      <w:r w:rsidRPr="004460CC">
        <w:rPr>
          <w:rFonts w:asciiTheme="minorHAnsi" w:hAnsiTheme="minorHAnsi" w:cstheme="minorHAnsi"/>
          <w:color w:val="auto"/>
          <w:sz w:val="22"/>
          <w:szCs w:val="22"/>
        </w:rPr>
        <w:t xml:space="preserve"> Nº XXXXXXXXXX e </w:t>
      </w:r>
      <w:r w:rsidR="00493949" w:rsidRPr="004460CC">
        <w:rPr>
          <w:rFonts w:asciiTheme="minorHAnsi" w:hAnsiTheme="minorHAnsi" w:cstheme="minorHAnsi"/>
          <w:color w:val="auto"/>
          <w:sz w:val="22"/>
          <w:szCs w:val="22"/>
        </w:rPr>
        <w:t>CPF</w:t>
      </w:r>
      <w:r w:rsidRPr="004460CC">
        <w:rPr>
          <w:rFonts w:asciiTheme="minorHAnsi" w:hAnsiTheme="minorHAnsi" w:cstheme="minorHAnsi"/>
          <w:color w:val="auto"/>
          <w:sz w:val="22"/>
          <w:szCs w:val="22"/>
        </w:rPr>
        <w:t xml:space="preserve"> Nº XXXXXXXXXXXXX</w:t>
      </w:r>
      <w:r w:rsidRPr="004460CC">
        <w:rPr>
          <w:rFonts w:asciiTheme="minorHAnsi" w:hAnsiTheme="minorHAnsi" w:cstheme="minorHAnsi"/>
          <w:sz w:val="22"/>
          <w:szCs w:val="22"/>
        </w:rPr>
        <w:t>.</w:t>
      </w:r>
    </w:p>
    <w:tbl>
      <w:tblPr>
        <w:tblW w:w="9555" w:type="dxa"/>
        <w:tblCellSpacing w:w="0" w:type="dxa"/>
        <w:tblInd w:w="-13" w:type="dxa"/>
        <w:tblBorders>
          <w:top w:val="outset" w:sz="12" w:space="0" w:color="auto"/>
          <w:left w:val="outset" w:sz="12" w:space="0" w:color="auto"/>
          <w:bottom w:val="outset" w:sz="12" w:space="0" w:color="auto"/>
          <w:right w:val="outset" w:sz="12" w:space="0" w:color="auto"/>
        </w:tblBorders>
        <w:tblLayout w:type="fixed"/>
        <w:tblCellMar>
          <w:top w:w="15" w:type="dxa"/>
          <w:left w:w="15" w:type="dxa"/>
          <w:bottom w:w="15" w:type="dxa"/>
          <w:right w:w="15" w:type="dxa"/>
        </w:tblCellMar>
        <w:tblLook w:val="0000"/>
      </w:tblPr>
      <w:tblGrid>
        <w:gridCol w:w="711"/>
        <w:gridCol w:w="1175"/>
        <w:gridCol w:w="5509"/>
        <w:gridCol w:w="2160"/>
      </w:tblGrid>
      <w:tr w:rsidR="00C02001" w:rsidRPr="004460CC" w:rsidTr="00FB2EB3">
        <w:trPr>
          <w:tblCellSpacing w:w="0" w:type="dxa"/>
        </w:trPr>
        <w:tc>
          <w:tcPr>
            <w:tcW w:w="711" w:type="dxa"/>
            <w:tcBorders>
              <w:top w:val="outset" w:sz="6" w:space="0" w:color="auto"/>
              <w:left w:val="outset" w:sz="6" w:space="0" w:color="auto"/>
              <w:bottom w:val="outset" w:sz="6" w:space="0" w:color="auto"/>
              <w:right w:val="outset" w:sz="6" w:space="0" w:color="auto"/>
            </w:tcBorders>
          </w:tcPr>
          <w:p w:rsidR="00C02001" w:rsidRPr="00752F75" w:rsidRDefault="00C02001" w:rsidP="00752F75">
            <w:pPr>
              <w:spacing w:line="276" w:lineRule="auto"/>
              <w:jc w:val="center"/>
              <w:rPr>
                <w:rFonts w:asciiTheme="minorHAnsi" w:hAnsiTheme="minorHAnsi" w:cstheme="minorHAnsi"/>
                <w:b/>
                <w:bCs/>
                <w:color w:val="auto"/>
                <w:sz w:val="18"/>
                <w:szCs w:val="22"/>
              </w:rPr>
            </w:pPr>
            <w:r w:rsidRPr="00752F75">
              <w:rPr>
                <w:rFonts w:asciiTheme="minorHAnsi" w:hAnsiTheme="minorHAnsi" w:cstheme="minorHAnsi"/>
                <w:b/>
                <w:bCs/>
                <w:color w:val="auto"/>
                <w:sz w:val="18"/>
                <w:szCs w:val="22"/>
              </w:rPr>
              <w:t>Lotes</w:t>
            </w:r>
          </w:p>
        </w:tc>
        <w:tc>
          <w:tcPr>
            <w:tcW w:w="1175" w:type="dxa"/>
            <w:tcBorders>
              <w:top w:val="outset" w:sz="6" w:space="0" w:color="auto"/>
              <w:left w:val="outset" w:sz="6" w:space="0" w:color="auto"/>
              <w:bottom w:val="outset" w:sz="6" w:space="0" w:color="auto"/>
              <w:right w:val="outset" w:sz="6" w:space="0" w:color="auto"/>
            </w:tcBorders>
          </w:tcPr>
          <w:p w:rsidR="00C02001" w:rsidRPr="00752F75" w:rsidRDefault="00C02001" w:rsidP="00752F75">
            <w:pPr>
              <w:spacing w:line="276" w:lineRule="auto"/>
              <w:jc w:val="center"/>
              <w:rPr>
                <w:rFonts w:asciiTheme="minorHAnsi" w:hAnsiTheme="minorHAnsi" w:cstheme="minorHAnsi"/>
                <w:b/>
                <w:bCs/>
                <w:color w:val="auto"/>
                <w:sz w:val="18"/>
                <w:szCs w:val="22"/>
              </w:rPr>
            </w:pPr>
            <w:r w:rsidRPr="00752F75">
              <w:rPr>
                <w:rFonts w:asciiTheme="minorHAnsi" w:hAnsiTheme="minorHAnsi" w:cstheme="minorHAnsi"/>
                <w:b/>
                <w:bCs/>
                <w:color w:val="auto"/>
                <w:sz w:val="18"/>
                <w:szCs w:val="22"/>
              </w:rPr>
              <w:t>QTDE</w:t>
            </w:r>
          </w:p>
        </w:tc>
        <w:tc>
          <w:tcPr>
            <w:tcW w:w="5509" w:type="dxa"/>
            <w:tcBorders>
              <w:top w:val="outset" w:sz="6" w:space="0" w:color="auto"/>
              <w:left w:val="outset" w:sz="6" w:space="0" w:color="auto"/>
              <w:bottom w:val="outset" w:sz="6" w:space="0" w:color="auto"/>
              <w:right w:val="outset" w:sz="6" w:space="0" w:color="auto"/>
            </w:tcBorders>
          </w:tcPr>
          <w:p w:rsidR="00C02001" w:rsidRPr="00752F75" w:rsidRDefault="00C02001" w:rsidP="00752F75">
            <w:pPr>
              <w:spacing w:line="276" w:lineRule="auto"/>
              <w:jc w:val="center"/>
              <w:rPr>
                <w:rFonts w:asciiTheme="minorHAnsi" w:hAnsiTheme="minorHAnsi" w:cstheme="minorHAnsi"/>
                <w:b/>
                <w:bCs/>
                <w:color w:val="auto"/>
                <w:sz w:val="18"/>
                <w:szCs w:val="22"/>
              </w:rPr>
            </w:pPr>
            <w:r w:rsidRPr="00752F75">
              <w:rPr>
                <w:rFonts w:asciiTheme="minorHAnsi" w:hAnsiTheme="minorHAnsi" w:cstheme="minorHAnsi"/>
                <w:b/>
                <w:bCs/>
                <w:color w:val="auto"/>
                <w:sz w:val="18"/>
                <w:szCs w:val="22"/>
              </w:rPr>
              <w:t>OBJETO</w:t>
            </w:r>
          </w:p>
        </w:tc>
        <w:tc>
          <w:tcPr>
            <w:tcW w:w="2160" w:type="dxa"/>
            <w:tcBorders>
              <w:top w:val="outset" w:sz="6" w:space="0" w:color="auto"/>
              <w:left w:val="outset" w:sz="6" w:space="0" w:color="auto"/>
              <w:bottom w:val="outset" w:sz="6" w:space="0" w:color="auto"/>
              <w:right w:val="outset" w:sz="6" w:space="0" w:color="auto"/>
            </w:tcBorders>
          </w:tcPr>
          <w:p w:rsidR="00C02001" w:rsidRPr="00752F75" w:rsidRDefault="00C02001" w:rsidP="00752F75">
            <w:pPr>
              <w:spacing w:line="276" w:lineRule="auto"/>
              <w:jc w:val="center"/>
              <w:rPr>
                <w:rFonts w:asciiTheme="minorHAnsi" w:hAnsiTheme="minorHAnsi" w:cstheme="minorHAnsi"/>
                <w:b/>
                <w:bCs/>
                <w:color w:val="auto"/>
                <w:sz w:val="18"/>
                <w:szCs w:val="22"/>
              </w:rPr>
            </w:pPr>
            <w:r w:rsidRPr="00752F75">
              <w:rPr>
                <w:rFonts w:asciiTheme="minorHAnsi" w:hAnsiTheme="minorHAnsi" w:cstheme="minorHAnsi"/>
                <w:b/>
                <w:bCs/>
                <w:color w:val="auto"/>
                <w:sz w:val="18"/>
                <w:szCs w:val="22"/>
              </w:rPr>
              <w:t>VALOR ESTIMADO</w:t>
            </w:r>
          </w:p>
          <w:p w:rsidR="00C02001" w:rsidRPr="00752F75" w:rsidRDefault="00C02001" w:rsidP="00752F75">
            <w:pPr>
              <w:spacing w:line="276" w:lineRule="auto"/>
              <w:jc w:val="center"/>
              <w:rPr>
                <w:rFonts w:asciiTheme="minorHAnsi" w:hAnsiTheme="minorHAnsi" w:cstheme="minorHAnsi"/>
                <w:b/>
                <w:bCs/>
                <w:color w:val="auto"/>
                <w:sz w:val="18"/>
                <w:szCs w:val="22"/>
              </w:rPr>
            </w:pPr>
            <w:r w:rsidRPr="00752F75">
              <w:rPr>
                <w:rFonts w:asciiTheme="minorHAnsi" w:hAnsiTheme="minorHAnsi" w:cstheme="minorHAnsi"/>
                <w:b/>
                <w:bCs/>
                <w:color w:val="auto"/>
                <w:sz w:val="18"/>
                <w:szCs w:val="22"/>
              </w:rPr>
              <w:t>TOTAL</w:t>
            </w:r>
          </w:p>
        </w:tc>
      </w:tr>
      <w:tr w:rsidR="00C02001" w:rsidRPr="004460CC" w:rsidTr="00FB2EB3">
        <w:trPr>
          <w:tblCellSpacing w:w="0" w:type="dxa"/>
        </w:trPr>
        <w:tc>
          <w:tcPr>
            <w:tcW w:w="711" w:type="dxa"/>
            <w:tcBorders>
              <w:top w:val="outset" w:sz="6" w:space="0" w:color="auto"/>
              <w:left w:val="outset" w:sz="6" w:space="0" w:color="auto"/>
              <w:bottom w:val="outset" w:sz="6" w:space="0" w:color="auto"/>
              <w:right w:val="outset" w:sz="6" w:space="0" w:color="auto"/>
            </w:tcBorders>
          </w:tcPr>
          <w:p w:rsidR="00C02001" w:rsidRPr="00752F75" w:rsidRDefault="00C02001" w:rsidP="00752F75">
            <w:pPr>
              <w:spacing w:line="276" w:lineRule="auto"/>
              <w:jc w:val="center"/>
              <w:rPr>
                <w:rFonts w:asciiTheme="minorHAnsi" w:hAnsiTheme="minorHAnsi" w:cstheme="minorHAnsi"/>
                <w:b/>
                <w:bCs/>
                <w:color w:val="auto"/>
                <w:sz w:val="18"/>
                <w:szCs w:val="22"/>
              </w:rPr>
            </w:pPr>
          </w:p>
        </w:tc>
        <w:tc>
          <w:tcPr>
            <w:tcW w:w="1175" w:type="dxa"/>
            <w:tcBorders>
              <w:top w:val="outset" w:sz="6" w:space="0" w:color="auto"/>
              <w:left w:val="outset" w:sz="6" w:space="0" w:color="auto"/>
              <w:bottom w:val="outset" w:sz="6" w:space="0" w:color="auto"/>
              <w:right w:val="outset" w:sz="6" w:space="0" w:color="auto"/>
            </w:tcBorders>
          </w:tcPr>
          <w:p w:rsidR="00C02001" w:rsidRPr="00752F75" w:rsidRDefault="00C02001" w:rsidP="00752F75">
            <w:pPr>
              <w:spacing w:line="276" w:lineRule="auto"/>
              <w:jc w:val="center"/>
              <w:rPr>
                <w:rFonts w:asciiTheme="minorHAnsi" w:hAnsiTheme="minorHAnsi" w:cstheme="minorHAnsi"/>
                <w:b/>
                <w:bCs/>
                <w:color w:val="auto"/>
                <w:sz w:val="18"/>
                <w:szCs w:val="22"/>
              </w:rPr>
            </w:pPr>
          </w:p>
        </w:tc>
        <w:tc>
          <w:tcPr>
            <w:tcW w:w="5509" w:type="dxa"/>
            <w:tcBorders>
              <w:top w:val="outset" w:sz="6" w:space="0" w:color="auto"/>
              <w:left w:val="outset" w:sz="6" w:space="0" w:color="auto"/>
              <w:bottom w:val="outset" w:sz="6" w:space="0" w:color="auto"/>
              <w:right w:val="outset" w:sz="6" w:space="0" w:color="auto"/>
            </w:tcBorders>
          </w:tcPr>
          <w:p w:rsidR="00C02001" w:rsidRPr="00752F75" w:rsidRDefault="00C02001" w:rsidP="00752F75">
            <w:pPr>
              <w:pStyle w:val="NormalWeb"/>
              <w:spacing w:before="0" w:beforeAutospacing="0" w:after="0" w:afterAutospacing="0" w:line="276" w:lineRule="auto"/>
              <w:jc w:val="center"/>
              <w:rPr>
                <w:rFonts w:asciiTheme="minorHAnsi" w:hAnsiTheme="minorHAnsi" w:cstheme="minorHAnsi"/>
                <w:sz w:val="18"/>
                <w:szCs w:val="22"/>
              </w:rPr>
            </w:pPr>
          </w:p>
        </w:tc>
        <w:tc>
          <w:tcPr>
            <w:tcW w:w="2160" w:type="dxa"/>
            <w:tcBorders>
              <w:top w:val="outset" w:sz="6" w:space="0" w:color="auto"/>
              <w:left w:val="outset" w:sz="6" w:space="0" w:color="auto"/>
              <w:bottom w:val="outset" w:sz="6" w:space="0" w:color="auto"/>
              <w:right w:val="outset" w:sz="6" w:space="0" w:color="auto"/>
            </w:tcBorders>
          </w:tcPr>
          <w:p w:rsidR="00C02001" w:rsidRPr="00752F75" w:rsidRDefault="00C02001" w:rsidP="00752F75">
            <w:pPr>
              <w:pStyle w:val="NormalWeb"/>
              <w:spacing w:before="0" w:beforeAutospacing="0" w:after="0" w:afterAutospacing="0" w:line="276" w:lineRule="auto"/>
              <w:jc w:val="center"/>
              <w:rPr>
                <w:rFonts w:asciiTheme="minorHAnsi" w:hAnsiTheme="minorHAnsi" w:cstheme="minorHAnsi"/>
                <w:sz w:val="18"/>
                <w:szCs w:val="22"/>
              </w:rPr>
            </w:pPr>
          </w:p>
        </w:tc>
      </w:tr>
    </w:tbl>
    <w:p w:rsidR="00C02001" w:rsidRPr="004460CC" w:rsidRDefault="00C02001" w:rsidP="00C02001">
      <w:pPr>
        <w:spacing w:line="360" w:lineRule="auto"/>
        <w:jc w:val="both"/>
        <w:rPr>
          <w:rFonts w:asciiTheme="minorHAnsi" w:hAnsiTheme="minorHAnsi" w:cstheme="minorHAnsi"/>
          <w:b/>
          <w:bCs/>
          <w:color w:val="auto"/>
          <w:sz w:val="22"/>
          <w:szCs w:val="22"/>
        </w:rPr>
      </w:pPr>
      <w:r w:rsidRPr="004460CC">
        <w:rPr>
          <w:rFonts w:asciiTheme="minorHAnsi" w:hAnsiTheme="minorHAnsi" w:cstheme="minorHAnsi"/>
          <w:b/>
          <w:bCs/>
          <w:color w:val="auto"/>
          <w:sz w:val="22"/>
          <w:szCs w:val="22"/>
        </w:rPr>
        <w:t>VALOR ESTIMADO TOTAL DA ATA: R$</w:t>
      </w:r>
    </w:p>
    <w:p w:rsidR="004B5ED3" w:rsidRDefault="004B5ED3" w:rsidP="004B5ED3">
      <w:pPr>
        <w:pStyle w:val="Corpodetexto3"/>
        <w:spacing w:after="120" w:line="360" w:lineRule="auto"/>
        <w:rPr>
          <w:rFonts w:asciiTheme="minorHAnsi" w:eastAsia="MS Mincho" w:hAnsiTheme="minorHAnsi" w:cstheme="minorHAnsi"/>
          <w:bCs w:val="0"/>
          <w:color w:val="auto"/>
          <w:sz w:val="22"/>
          <w:szCs w:val="22"/>
        </w:rPr>
      </w:pPr>
    </w:p>
    <w:p w:rsidR="00C02001" w:rsidRPr="004460CC" w:rsidRDefault="00752F75" w:rsidP="004B5ED3">
      <w:pPr>
        <w:pStyle w:val="Corpodetexto3"/>
        <w:spacing w:after="120" w:line="360" w:lineRule="auto"/>
        <w:rPr>
          <w:rFonts w:asciiTheme="minorHAnsi" w:eastAsia="MS Mincho" w:hAnsiTheme="minorHAnsi" w:cstheme="minorHAnsi"/>
          <w:b w:val="0"/>
          <w:bCs w:val="0"/>
          <w:color w:val="auto"/>
          <w:sz w:val="22"/>
          <w:szCs w:val="22"/>
        </w:rPr>
      </w:pPr>
      <w:r w:rsidRPr="004B5ED3">
        <w:rPr>
          <w:rFonts w:asciiTheme="minorHAnsi" w:eastAsia="MS Mincho" w:hAnsiTheme="minorHAnsi" w:cstheme="minorHAnsi"/>
          <w:bCs w:val="0"/>
          <w:color w:val="auto"/>
          <w:sz w:val="22"/>
          <w:szCs w:val="22"/>
        </w:rPr>
        <w:t>1.1.</w:t>
      </w:r>
      <w:r>
        <w:rPr>
          <w:rFonts w:asciiTheme="minorHAnsi" w:eastAsia="MS Mincho" w:hAnsiTheme="minorHAnsi" w:cstheme="minorHAnsi"/>
          <w:b w:val="0"/>
          <w:bCs w:val="0"/>
          <w:color w:val="auto"/>
          <w:sz w:val="22"/>
          <w:szCs w:val="22"/>
        </w:rPr>
        <w:t xml:space="preserve"> </w:t>
      </w:r>
      <w:r w:rsidR="00C02001" w:rsidRPr="004460CC">
        <w:rPr>
          <w:rFonts w:asciiTheme="minorHAnsi" w:eastAsia="MS Mincho" w:hAnsiTheme="minorHAnsi" w:cstheme="minorHAnsi"/>
          <w:b w:val="0"/>
          <w:bCs w:val="0"/>
          <w:color w:val="auto"/>
          <w:sz w:val="22"/>
          <w:szCs w:val="22"/>
        </w:rPr>
        <w:t xml:space="preserve">A presente </w:t>
      </w:r>
      <w:r w:rsidR="00C02001" w:rsidRPr="004460CC">
        <w:rPr>
          <w:rFonts w:asciiTheme="minorHAnsi" w:eastAsia="MS Mincho" w:hAnsiTheme="minorHAnsi" w:cstheme="minorHAnsi"/>
          <w:color w:val="auto"/>
          <w:sz w:val="22"/>
          <w:szCs w:val="22"/>
        </w:rPr>
        <w:t xml:space="preserve">Ata de Registro de Preços </w:t>
      </w:r>
      <w:r w:rsidR="00C02001" w:rsidRPr="004460CC">
        <w:rPr>
          <w:rFonts w:asciiTheme="minorHAnsi" w:eastAsia="MS Mincho" w:hAnsiTheme="minorHAnsi" w:cstheme="minorHAnsi"/>
          <w:b w:val="0"/>
          <w:bCs w:val="0"/>
          <w:color w:val="auto"/>
          <w:sz w:val="22"/>
          <w:szCs w:val="22"/>
        </w:rPr>
        <w:t>terá vigência de um ano a contar de sua assinatura.</w:t>
      </w:r>
    </w:p>
    <w:p w:rsidR="00C02001" w:rsidRPr="00752F75" w:rsidRDefault="00752F75" w:rsidP="004B5ED3">
      <w:pPr>
        <w:spacing w:after="120" w:line="360" w:lineRule="auto"/>
        <w:jc w:val="both"/>
        <w:rPr>
          <w:rFonts w:asciiTheme="minorHAnsi" w:hAnsiTheme="minorHAnsi" w:cstheme="minorHAnsi"/>
          <w:color w:val="auto"/>
          <w:sz w:val="22"/>
          <w:szCs w:val="22"/>
        </w:rPr>
      </w:pPr>
      <w:r w:rsidRPr="004B5ED3">
        <w:rPr>
          <w:rFonts w:asciiTheme="minorHAnsi" w:hAnsiTheme="minorHAnsi" w:cstheme="minorHAnsi"/>
          <w:b/>
          <w:color w:val="auto"/>
          <w:sz w:val="22"/>
          <w:szCs w:val="22"/>
        </w:rPr>
        <w:t>1.2.</w:t>
      </w:r>
      <w:r>
        <w:rPr>
          <w:rFonts w:asciiTheme="minorHAnsi" w:hAnsiTheme="minorHAnsi" w:cstheme="minorHAnsi"/>
          <w:color w:val="auto"/>
          <w:sz w:val="22"/>
          <w:szCs w:val="22"/>
        </w:rPr>
        <w:t xml:space="preserve"> </w:t>
      </w:r>
      <w:r w:rsidR="00C02001" w:rsidRPr="00752F75">
        <w:rPr>
          <w:rFonts w:asciiTheme="minorHAnsi" w:hAnsiTheme="minorHAnsi" w:cstheme="minorHAnsi"/>
          <w:color w:val="auto"/>
          <w:sz w:val="22"/>
          <w:szCs w:val="22"/>
        </w:rPr>
        <w:t xml:space="preserve">O </w:t>
      </w:r>
      <w:r w:rsidR="00C02001" w:rsidRPr="00752F75">
        <w:rPr>
          <w:rFonts w:asciiTheme="minorHAnsi" w:hAnsiTheme="minorHAnsi" w:cstheme="minorHAnsi"/>
          <w:b/>
          <w:color w:val="auto"/>
          <w:sz w:val="22"/>
          <w:szCs w:val="22"/>
        </w:rPr>
        <w:t>ÓRGÃO GERENCIADOR</w:t>
      </w:r>
      <w:r w:rsidR="00C02001" w:rsidRPr="00752F75">
        <w:rPr>
          <w:rFonts w:asciiTheme="minorHAnsi" w:hAnsiTheme="minorHAnsi" w:cstheme="minorHAnsi"/>
          <w:color w:val="auto"/>
          <w:sz w:val="22"/>
          <w:szCs w:val="22"/>
        </w:rPr>
        <w:t xml:space="preserve"> efetuará seus pedidos ao fornecedor, através da entrega de uma via da Nota de Empenho por onde correrá a despesa, mediante comprovante de recebimento por meio eletrônico (e-mail), na forma descrita no Edital de </w:t>
      </w:r>
      <w:r w:rsidR="00C02001" w:rsidRPr="00752F75">
        <w:rPr>
          <w:rFonts w:asciiTheme="minorHAnsi" w:hAnsiTheme="minorHAnsi" w:cstheme="minorHAnsi"/>
          <w:b/>
          <w:color w:val="auto"/>
          <w:sz w:val="22"/>
          <w:szCs w:val="22"/>
        </w:rPr>
        <w:t>PREGÃO ELETRÔNICO SRP N° 126/23. </w:t>
      </w:r>
    </w:p>
    <w:p w:rsidR="00752F75" w:rsidRPr="00752F75" w:rsidRDefault="00752F75" w:rsidP="004B5ED3">
      <w:pPr>
        <w:spacing w:after="120" w:line="360" w:lineRule="auto"/>
        <w:jc w:val="both"/>
        <w:rPr>
          <w:rFonts w:asciiTheme="minorHAnsi" w:hAnsiTheme="minorHAnsi" w:cstheme="minorHAnsi"/>
          <w:color w:val="auto"/>
          <w:sz w:val="22"/>
          <w:szCs w:val="22"/>
        </w:rPr>
      </w:pPr>
      <w:r w:rsidRPr="004B5ED3">
        <w:rPr>
          <w:rFonts w:asciiTheme="minorHAnsi" w:hAnsiTheme="minorHAnsi" w:cstheme="minorHAnsi"/>
          <w:b/>
          <w:color w:val="auto"/>
          <w:sz w:val="22"/>
          <w:szCs w:val="22"/>
        </w:rPr>
        <w:t>1.3.</w:t>
      </w:r>
      <w:r>
        <w:rPr>
          <w:rFonts w:asciiTheme="minorHAnsi" w:hAnsiTheme="minorHAnsi" w:cstheme="minorHAnsi"/>
          <w:color w:val="auto"/>
          <w:sz w:val="22"/>
          <w:szCs w:val="22"/>
        </w:rPr>
        <w:t xml:space="preserve"> </w:t>
      </w:r>
      <w:r w:rsidR="00C02001" w:rsidRPr="00752F75">
        <w:rPr>
          <w:rFonts w:asciiTheme="minorHAnsi" w:hAnsiTheme="minorHAnsi" w:cstheme="minorHAnsi"/>
          <w:color w:val="auto"/>
          <w:sz w:val="22"/>
          <w:szCs w:val="22"/>
        </w:rPr>
        <w:t>O prazo para entrega do respectivo item será o estabelecido no ANEXO I - OBJETO DO PREGÃO, inclusive nas condições lá estabelecidas, pelo DETENTOR DA ATA DE REGISTRO DE PREÇOS, de cada pedido de fornecimento representado pela correspondente NOTA DE EMPENHO, no Endereço e Horário constantes do ANEXO I do Edital. </w:t>
      </w:r>
    </w:p>
    <w:p w:rsidR="00C02001" w:rsidRPr="00752F75" w:rsidRDefault="00C02001" w:rsidP="004B5ED3">
      <w:pPr>
        <w:spacing w:after="120" w:line="360" w:lineRule="auto"/>
        <w:jc w:val="both"/>
        <w:rPr>
          <w:rFonts w:asciiTheme="minorHAnsi" w:hAnsiTheme="minorHAnsi" w:cstheme="minorHAnsi"/>
          <w:color w:val="auto"/>
          <w:sz w:val="22"/>
          <w:szCs w:val="22"/>
        </w:rPr>
      </w:pPr>
      <w:r w:rsidRPr="004B5ED3">
        <w:rPr>
          <w:rFonts w:asciiTheme="minorHAnsi" w:hAnsiTheme="minorHAnsi" w:cstheme="minorHAnsi"/>
          <w:b/>
          <w:color w:val="auto"/>
          <w:sz w:val="22"/>
          <w:szCs w:val="22"/>
        </w:rPr>
        <w:t>LOCA</w:t>
      </w:r>
      <w:r w:rsidR="004B5ED3" w:rsidRPr="004B5ED3">
        <w:rPr>
          <w:rFonts w:asciiTheme="minorHAnsi" w:hAnsiTheme="minorHAnsi" w:cstheme="minorHAnsi"/>
          <w:b/>
          <w:color w:val="auto"/>
          <w:sz w:val="22"/>
          <w:szCs w:val="22"/>
        </w:rPr>
        <w:t>L E HORÁRIO DE ENTREGA:</w:t>
      </w:r>
      <w:r w:rsidR="004B5ED3">
        <w:rPr>
          <w:rFonts w:asciiTheme="minorHAnsi" w:hAnsiTheme="minorHAnsi" w:cstheme="minorHAnsi"/>
          <w:color w:val="auto"/>
          <w:sz w:val="22"/>
          <w:szCs w:val="22"/>
        </w:rPr>
        <w:t xml:space="preserve"> </w:t>
      </w:r>
      <w:r w:rsidRPr="00752F75">
        <w:rPr>
          <w:rFonts w:asciiTheme="minorHAnsi" w:hAnsiTheme="minorHAnsi" w:cstheme="minorHAnsi"/>
          <w:bCs/>
          <w:color w:val="auto"/>
          <w:sz w:val="22"/>
          <w:szCs w:val="22"/>
        </w:rPr>
        <w:t xml:space="preserve">A entrega será efetuada no </w:t>
      </w:r>
      <w:r w:rsidRPr="00752F75">
        <w:rPr>
          <w:rFonts w:asciiTheme="minorHAnsi" w:hAnsiTheme="minorHAnsi" w:cstheme="minorHAnsi"/>
          <w:b/>
          <w:color w:val="auto"/>
          <w:sz w:val="22"/>
          <w:szCs w:val="22"/>
        </w:rPr>
        <w:t>Almoxarifado de materiais da Maternidade Municipal de São Vicente</w:t>
      </w:r>
      <w:r w:rsidR="004B5ED3">
        <w:rPr>
          <w:rFonts w:asciiTheme="minorHAnsi" w:hAnsiTheme="minorHAnsi" w:cstheme="minorHAnsi"/>
          <w:b/>
          <w:color w:val="auto"/>
          <w:sz w:val="22"/>
          <w:szCs w:val="22"/>
        </w:rPr>
        <w:t>/SP</w:t>
      </w:r>
      <w:r w:rsidR="004B5ED3">
        <w:rPr>
          <w:rFonts w:asciiTheme="minorHAnsi" w:hAnsiTheme="minorHAnsi" w:cstheme="minorHAnsi"/>
          <w:color w:val="auto"/>
          <w:sz w:val="22"/>
          <w:szCs w:val="22"/>
        </w:rPr>
        <w:t>, situado na Rua Ipiranga</w:t>
      </w:r>
      <w:r w:rsidRPr="00752F75">
        <w:rPr>
          <w:rFonts w:asciiTheme="minorHAnsi" w:hAnsiTheme="minorHAnsi" w:cstheme="minorHAnsi"/>
          <w:color w:val="auto"/>
          <w:sz w:val="22"/>
          <w:szCs w:val="22"/>
        </w:rPr>
        <w:t xml:space="preserve"> nº 370, Centro, São Vicente/SP, </w:t>
      </w:r>
      <w:r w:rsidRPr="00752F75">
        <w:rPr>
          <w:rFonts w:asciiTheme="minorHAnsi" w:hAnsiTheme="minorHAnsi" w:cstheme="minorHAnsi"/>
          <w:color w:val="auto"/>
          <w:sz w:val="22"/>
          <w:szCs w:val="22"/>
        </w:rPr>
        <w:lastRenderedPageBreak/>
        <w:t>Dia/Horário: 2ª à 6ª feira, no horário das 08:00 às 17:00 horas, exceto aos fins de semana, feriados e pontos facultativos.</w:t>
      </w:r>
    </w:p>
    <w:p w:rsidR="00C02001" w:rsidRPr="00752F75" w:rsidRDefault="00752F75" w:rsidP="004B5ED3">
      <w:pPr>
        <w:spacing w:after="120" w:line="360" w:lineRule="auto"/>
        <w:jc w:val="both"/>
        <w:rPr>
          <w:rFonts w:asciiTheme="minorHAnsi" w:hAnsiTheme="minorHAnsi" w:cstheme="minorHAnsi"/>
          <w:color w:val="auto"/>
          <w:sz w:val="22"/>
          <w:szCs w:val="22"/>
        </w:rPr>
      </w:pPr>
      <w:r w:rsidRPr="004B5ED3">
        <w:rPr>
          <w:rFonts w:asciiTheme="minorHAnsi" w:hAnsiTheme="minorHAnsi" w:cstheme="minorHAnsi"/>
          <w:b/>
          <w:color w:val="auto"/>
          <w:sz w:val="22"/>
          <w:szCs w:val="22"/>
        </w:rPr>
        <w:t>1.4.</w:t>
      </w:r>
      <w:r>
        <w:rPr>
          <w:rFonts w:asciiTheme="minorHAnsi" w:hAnsiTheme="minorHAnsi" w:cstheme="minorHAnsi"/>
          <w:color w:val="auto"/>
          <w:sz w:val="22"/>
          <w:szCs w:val="22"/>
        </w:rPr>
        <w:t xml:space="preserve"> </w:t>
      </w:r>
      <w:r w:rsidR="00C02001" w:rsidRPr="00752F75">
        <w:rPr>
          <w:rFonts w:asciiTheme="minorHAnsi" w:hAnsiTheme="minorHAnsi" w:cstheme="minorHAnsi"/>
          <w:color w:val="auto"/>
          <w:sz w:val="22"/>
          <w:szCs w:val="22"/>
        </w:rPr>
        <w:t>Os valores devidos pelo SESAU/FUMDES serão pagos no 30° (Trigésimo) dia após as entregas, mediante a apresentação da Nota Fiscal, liquidação das despesas e apresentação dos comprovantes de regularidades perante o INSS e FGTS, podendo essas regularidades ser confirmadas por via eletrônica pela contratante. </w:t>
      </w:r>
    </w:p>
    <w:p w:rsidR="00C02001" w:rsidRPr="00752F75" w:rsidRDefault="00752F75" w:rsidP="004B5ED3">
      <w:pPr>
        <w:spacing w:after="120" w:line="360" w:lineRule="auto"/>
        <w:jc w:val="both"/>
        <w:rPr>
          <w:rFonts w:asciiTheme="minorHAnsi" w:hAnsiTheme="minorHAnsi" w:cstheme="minorHAnsi"/>
          <w:color w:val="auto"/>
          <w:sz w:val="22"/>
          <w:szCs w:val="22"/>
        </w:rPr>
      </w:pPr>
      <w:r w:rsidRPr="004B5ED3">
        <w:rPr>
          <w:rFonts w:asciiTheme="minorHAnsi" w:hAnsiTheme="minorHAnsi" w:cstheme="minorHAnsi"/>
          <w:b/>
          <w:bCs/>
          <w:color w:val="auto"/>
          <w:sz w:val="22"/>
          <w:szCs w:val="22"/>
        </w:rPr>
        <w:t>1.5.</w:t>
      </w:r>
      <w:r>
        <w:rPr>
          <w:rFonts w:asciiTheme="minorHAnsi" w:hAnsiTheme="minorHAnsi" w:cstheme="minorHAnsi"/>
          <w:bCs/>
          <w:color w:val="auto"/>
          <w:sz w:val="22"/>
          <w:szCs w:val="22"/>
        </w:rPr>
        <w:t xml:space="preserve"> </w:t>
      </w:r>
      <w:r w:rsidR="00C02001" w:rsidRPr="00752F75">
        <w:rPr>
          <w:rFonts w:asciiTheme="minorHAnsi" w:hAnsiTheme="minorHAnsi" w:cstheme="minorHAnsi"/>
          <w:bCs/>
          <w:color w:val="auto"/>
          <w:sz w:val="22"/>
          <w:szCs w:val="22"/>
        </w:rPr>
        <w:t xml:space="preserve">Os </w:t>
      </w:r>
      <w:r w:rsidR="00C02001" w:rsidRPr="00752F75">
        <w:rPr>
          <w:rFonts w:asciiTheme="minorHAnsi" w:hAnsiTheme="minorHAnsi" w:cstheme="minorHAnsi"/>
          <w:color w:val="auto"/>
          <w:sz w:val="22"/>
          <w:szCs w:val="22"/>
        </w:rPr>
        <w:t>preços registrados serão confrontados periodicamente, pelo menos trimestralmente, com os praticados no mercado e assim controlados pelo ÓRGÃO GERENCIADOR. </w:t>
      </w:r>
    </w:p>
    <w:p w:rsidR="00C02001" w:rsidRPr="00752F75" w:rsidRDefault="00752F75" w:rsidP="004B5ED3">
      <w:pPr>
        <w:spacing w:after="120" w:line="360" w:lineRule="auto"/>
        <w:jc w:val="both"/>
        <w:rPr>
          <w:rFonts w:asciiTheme="minorHAnsi" w:eastAsia="MS Mincho" w:hAnsiTheme="minorHAnsi" w:cstheme="minorHAnsi"/>
          <w:color w:val="auto"/>
          <w:sz w:val="22"/>
          <w:szCs w:val="22"/>
        </w:rPr>
      </w:pPr>
      <w:r w:rsidRPr="004B5ED3">
        <w:rPr>
          <w:rFonts w:asciiTheme="minorHAnsi" w:hAnsiTheme="minorHAnsi" w:cstheme="minorHAnsi"/>
          <w:b/>
          <w:color w:val="auto"/>
          <w:sz w:val="22"/>
          <w:szCs w:val="22"/>
        </w:rPr>
        <w:t>1.6.</w:t>
      </w:r>
      <w:r w:rsidR="004B5ED3">
        <w:rPr>
          <w:rFonts w:asciiTheme="minorHAnsi" w:hAnsiTheme="minorHAnsi" w:cstheme="minorHAnsi"/>
          <w:color w:val="auto"/>
          <w:sz w:val="22"/>
          <w:szCs w:val="22"/>
        </w:rPr>
        <w:t xml:space="preserve"> </w:t>
      </w:r>
      <w:r w:rsidR="00C02001" w:rsidRPr="00752F75">
        <w:rPr>
          <w:rFonts w:asciiTheme="minorHAnsi" w:hAnsiTheme="minorHAnsi" w:cstheme="minorHAnsi"/>
          <w:color w:val="auto"/>
          <w:sz w:val="22"/>
          <w:szCs w:val="22"/>
        </w:rPr>
        <w:t xml:space="preserve">Os produtos fornecidos serão recebidos provisoriamente, o recebimento definitivo será feito após a verificação das especificações, qualidade e quantidade, e </w:t>
      </w:r>
      <w:r w:rsidR="00642067" w:rsidRPr="00752F75">
        <w:rPr>
          <w:rFonts w:asciiTheme="minorHAnsi" w:hAnsiTheme="minorHAnsi" w:cstheme="minorHAnsi"/>
          <w:color w:val="auto"/>
          <w:sz w:val="22"/>
          <w:szCs w:val="22"/>
        </w:rPr>
        <w:t>consequentemente</w:t>
      </w:r>
      <w:r w:rsidR="00C02001" w:rsidRPr="00752F75">
        <w:rPr>
          <w:rFonts w:asciiTheme="minorHAnsi" w:hAnsiTheme="minorHAnsi" w:cstheme="minorHAnsi"/>
          <w:color w:val="auto"/>
          <w:sz w:val="22"/>
          <w:szCs w:val="22"/>
        </w:rPr>
        <w:t xml:space="preserve"> aceitação, no prazo de 05 (cinco) dias a contar do recebimento provisório, ou imediatamente quando for o caso. No caso de adulteração, deverão nestas circunstâncias e prazos serem substituídos, sem prejuízo do eventual cancelamento da Ata e demais sanções aplicáveis. </w:t>
      </w:r>
    </w:p>
    <w:p w:rsidR="004B5ED3" w:rsidRDefault="004B5ED3" w:rsidP="004B5ED3">
      <w:pPr>
        <w:pStyle w:val="PargrafodaLista"/>
        <w:spacing w:line="360" w:lineRule="auto"/>
        <w:ind w:left="0"/>
        <w:contextualSpacing w:val="0"/>
        <w:jc w:val="both"/>
        <w:rPr>
          <w:rFonts w:asciiTheme="minorHAnsi" w:hAnsiTheme="minorHAnsi" w:cstheme="minorHAnsi"/>
          <w:color w:val="auto"/>
          <w:sz w:val="22"/>
          <w:szCs w:val="22"/>
        </w:rPr>
      </w:pPr>
      <w:r w:rsidRPr="004B5ED3">
        <w:rPr>
          <w:rFonts w:asciiTheme="minorHAnsi" w:hAnsiTheme="minorHAnsi" w:cstheme="minorHAnsi"/>
          <w:b/>
          <w:color w:val="auto"/>
          <w:sz w:val="22"/>
          <w:szCs w:val="22"/>
        </w:rPr>
        <w:t>1.7.</w:t>
      </w:r>
      <w:r>
        <w:rPr>
          <w:rFonts w:asciiTheme="minorHAnsi" w:hAnsiTheme="minorHAnsi" w:cstheme="minorHAnsi"/>
          <w:color w:val="auto"/>
          <w:sz w:val="22"/>
          <w:szCs w:val="22"/>
        </w:rPr>
        <w:t xml:space="preserve"> </w:t>
      </w:r>
      <w:r w:rsidR="00C02001" w:rsidRPr="004460CC">
        <w:rPr>
          <w:rFonts w:asciiTheme="minorHAnsi" w:hAnsiTheme="minorHAnsi" w:cstheme="minorHAnsi"/>
          <w:color w:val="auto"/>
          <w:sz w:val="22"/>
          <w:szCs w:val="22"/>
        </w:rPr>
        <w:t>As despesas decorrentes dos pedidos de fornecimento correrão à conta da</w:t>
      </w:r>
      <w:r w:rsidR="00493949">
        <w:rPr>
          <w:rFonts w:asciiTheme="minorHAnsi" w:hAnsiTheme="minorHAnsi" w:cstheme="minorHAnsi"/>
          <w:color w:val="auto"/>
          <w:sz w:val="22"/>
          <w:szCs w:val="22"/>
        </w:rPr>
        <w:t xml:space="preserve"> </w:t>
      </w:r>
      <w:r w:rsidR="00C02001" w:rsidRPr="004460CC">
        <w:rPr>
          <w:rFonts w:asciiTheme="minorHAnsi" w:hAnsiTheme="minorHAnsi" w:cstheme="minorHAnsi"/>
          <w:color w:val="auto"/>
          <w:sz w:val="22"/>
          <w:szCs w:val="22"/>
        </w:rPr>
        <w:t>Unidade Orçamentária, a seguir discriminadas, constantes da Nota de Empenho específica:</w:t>
      </w:r>
    </w:p>
    <w:p w:rsidR="00C02001" w:rsidRPr="004460CC" w:rsidRDefault="00C02001" w:rsidP="004B5ED3">
      <w:pPr>
        <w:pStyle w:val="PargrafodaLista"/>
        <w:spacing w:line="360" w:lineRule="auto"/>
        <w:ind w:left="0"/>
        <w:contextualSpacing w:val="0"/>
        <w:jc w:val="both"/>
        <w:rPr>
          <w:rFonts w:asciiTheme="minorHAnsi" w:hAnsiTheme="minorHAnsi" w:cstheme="minorHAnsi"/>
          <w:color w:val="auto"/>
          <w:sz w:val="22"/>
          <w:szCs w:val="22"/>
        </w:rPr>
      </w:pPr>
      <w:r w:rsidRPr="00B5235E">
        <w:rPr>
          <w:rFonts w:asciiTheme="minorHAnsi" w:eastAsia="MS Mincho" w:hAnsiTheme="minorHAnsi" w:cstheme="minorHAnsi"/>
          <w:sz w:val="22"/>
          <w:szCs w:val="22"/>
        </w:rPr>
        <w:t>02.18.01.1.9905.9903.032875</w:t>
      </w:r>
      <w:r w:rsidR="004B5ED3">
        <w:rPr>
          <w:rFonts w:asciiTheme="minorHAnsi" w:eastAsia="MS Mincho" w:hAnsiTheme="minorHAnsi" w:cstheme="minorHAnsi"/>
          <w:sz w:val="22"/>
          <w:szCs w:val="22"/>
        </w:rPr>
        <w:t xml:space="preserve"> </w:t>
      </w:r>
      <w:r w:rsidR="004B5ED3">
        <w:rPr>
          <w:rFonts w:asciiTheme="minorHAnsi" w:eastAsia="MS Mincho" w:hAnsiTheme="minorHAnsi" w:cstheme="minorHAnsi"/>
          <w:color w:val="auto"/>
          <w:sz w:val="22"/>
          <w:szCs w:val="22"/>
        </w:rPr>
        <w:t>–</w:t>
      </w:r>
      <w:r w:rsidRPr="004460CC">
        <w:rPr>
          <w:rFonts w:asciiTheme="minorHAnsi" w:eastAsia="MS Mincho" w:hAnsiTheme="minorHAnsi" w:cstheme="minorHAnsi"/>
          <w:color w:val="auto"/>
          <w:sz w:val="22"/>
          <w:szCs w:val="22"/>
        </w:rPr>
        <w:t xml:space="preserve"> Fonte de Recurso: </w:t>
      </w:r>
      <w:r>
        <w:rPr>
          <w:rFonts w:asciiTheme="minorHAnsi" w:eastAsia="MS Mincho" w:hAnsiTheme="minorHAnsi" w:cstheme="minorHAnsi"/>
          <w:color w:val="auto"/>
          <w:sz w:val="22"/>
          <w:szCs w:val="22"/>
        </w:rPr>
        <w:t>02/Estadual</w:t>
      </w:r>
      <w:r w:rsidRPr="004460CC">
        <w:rPr>
          <w:rFonts w:asciiTheme="minorHAnsi" w:eastAsia="MS Mincho" w:hAnsiTheme="minorHAnsi" w:cstheme="minorHAnsi"/>
          <w:color w:val="auto"/>
          <w:sz w:val="22"/>
          <w:szCs w:val="22"/>
        </w:rPr>
        <w:t xml:space="preserve"> – </w:t>
      </w:r>
      <w:r w:rsidRPr="00F54832">
        <w:rPr>
          <w:rFonts w:asciiTheme="minorHAnsi" w:eastAsia="MS Mincho" w:hAnsiTheme="minorHAnsi" w:cstheme="minorHAnsi"/>
          <w:color w:val="auto"/>
          <w:sz w:val="22"/>
          <w:szCs w:val="22"/>
        </w:rPr>
        <w:t>Convênio 320/20 – MATERNIDADE</w:t>
      </w:r>
      <w:r w:rsidRPr="004460CC">
        <w:rPr>
          <w:rFonts w:asciiTheme="minorHAnsi" w:eastAsia="MS Mincho" w:hAnsiTheme="minorHAnsi" w:cstheme="minorHAnsi"/>
          <w:color w:val="auto"/>
          <w:sz w:val="22"/>
          <w:szCs w:val="22"/>
        </w:rPr>
        <w:t>.</w:t>
      </w:r>
    </w:p>
    <w:p w:rsidR="00C02001" w:rsidRPr="004460CC" w:rsidRDefault="004B5ED3" w:rsidP="004B5ED3">
      <w:pPr>
        <w:pStyle w:val="PargrafodaLista"/>
        <w:spacing w:after="120" w:line="360" w:lineRule="auto"/>
        <w:ind w:left="0"/>
        <w:contextualSpacing w:val="0"/>
        <w:jc w:val="both"/>
        <w:rPr>
          <w:rFonts w:asciiTheme="minorHAnsi" w:hAnsiTheme="minorHAnsi" w:cstheme="minorHAnsi"/>
          <w:color w:val="auto"/>
          <w:sz w:val="22"/>
          <w:szCs w:val="22"/>
        </w:rPr>
      </w:pPr>
      <w:r w:rsidRPr="004B5ED3">
        <w:rPr>
          <w:rFonts w:asciiTheme="minorHAnsi" w:hAnsiTheme="minorHAnsi" w:cstheme="minorHAnsi"/>
          <w:b/>
          <w:color w:val="auto"/>
          <w:sz w:val="22"/>
          <w:szCs w:val="22"/>
        </w:rPr>
        <w:t>1.8.</w:t>
      </w:r>
      <w:r>
        <w:rPr>
          <w:rFonts w:asciiTheme="minorHAnsi" w:hAnsiTheme="minorHAnsi" w:cstheme="minorHAnsi"/>
          <w:color w:val="auto"/>
          <w:sz w:val="22"/>
          <w:szCs w:val="22"/>
        </w:rPr>
        <w:t xml:space="preserve"> </w:t>
      </w:r>
      <w:r w:rsidR="00C02001" w:rsidRPr="004460CC">
        <w:rPr>
          <w:rFonts w:asciiTheme="minorHAnsi" w:hAnsiTheme="minorHAnsi" w:cstheme="minorHAnsi"/>
          <w:color w:val="auto"/>
          <w:sz w:val="22"/>
          <w:szCs w:val="22"/>
        </w:rPr>
        <w:t xml:space="preserve">Esta Ata de Registro de Preços não obriga a Administração a firmar as contratações com o Detentor da Ata, podendo, inclusive, firmar para um o mais item constante do lote registrado, ficando-lhe facultada </w:t>
      </w:r>
      <w:r w:rsidR="00642067" w:rsidRPr="004460CC">
        <w:rPr>
          <w:rFonts w:asciiTheme="minorHAnsi" w:hAnsiTheme="minorHAnsi" w:cstheme="minorHAnsi"/>
          <w:color w:val="auto"/>
          <w:sz w:val="22"/>
          <w:szCs w:val="22"/>
        </w:rPr>
        <w:t>à</w:t>
      </w:r>
      <w:r w:rsidR="00C02001" w:rsidRPr="004460CC">
        <w:rPr>
          <w:rFonts w:asciiTheme="minorHAnsi" w:hAnsiTheme="minorHAnsi" w:cstheme="minorHAnsi"/>
          <w:color w:val="auto"/>
          <w:sz w:val="22"/>
          <w:szCs w:val="22"/>
        </w:rPr>
        <w:t xml:space="preserve"> utilização de outros meios, assegurada, hipótese, a preferência do beneficiário do registro em igualdade de condições, nos termos do Parágrafo Quarto, Artigo 15, da Lei Federal N° 8.666/93 e suas alterações. </w:t>
      </w:r>
    </w:p>
    <w:p w:rsidR="00C02001" w:rsidRPr="004460CC" w:rsidRDefault="004B5ED3" w:rsidP="004B5ED3">
      <w:pPr>
        <w:pStyle w:val="PargrafodaLista"/>
        <w:spacing w:after="120" w:line="360" w:lineRule="auto"/>
        <w:ind w:left="0"/>
        <w:jc w:val="both"/>
        <w:rPr>
          <w:rFonts w:asciiTheme="minorHAnsi" w:hAnsiTheme="minorHAnsi" w:cstheme="minorHAnsi"/>
          <w:color w:val="auto"/>
          <w:sz w:val="22"/>
          <w:szCs w:val="22"/>
        </w:rPr>
      </w:pPr>
      <w:r w:rsidRPr="004B5ED3">
        <w:rPr>
          <w:rFonts w:asciiTheme="minorHAnsi" w:hAnsiTheme="minorHAnsi" w:cstheme="minorHAnsi"/>
          <w:b/>
          <w:color w:val="auto"/>
          <w:sz w:val="22"/>
          <w:szCs w:val="22"/>
        </w:rPr>
        <w:t>1.9.</w:t>
      </w:r>
      <w:r>
        <w:rPr>
          <w:rFonts w:asciiTheme="minorHAnsi" w:hAnsiTheme="minorHAnsi" w:cstheme="minorHAnsi"/>
          <w:color w:val="auto"/>
          <w:sz w:val="22"/>
          <w:szCs w:val="22"/>
        </w:rPr>
        <w:t xml:space="preserve"> </w:t>
      </w:r>
      <w:r w:rsidR="00C02001" w:rsidRPr="004460CC">
        <w:rPr>
          <w:rFonts w:asciiTheme="minorHAnsi" w:hAnsiTheme="minorHAnsi" w:cstheme="minorHAnsi"/>
          <w:color w:val="auto"/>
          <w:sz w:val="22"/>
          <w:szCs w:val="22"/>
        </w:rPr>
        <w:t xml:space="preserve">O descumprimento do prazo de entrega sujeitará o fornecedor às seguintes sanções, sem prejuízo das previstas no item 12 do Edital de PREGÃO ELETRÔNICO N° </w:t>
      </w:r>
      <w:r w:rsidR="00C02001">
        <w:rPr>
          <w:rFonts w:asciiTheme="minorHAnsi" w:hAnsiTheme="minorHAnsi" w:cstheme="minorHAnsi"/>
          <w:color w:val="auto"/>
          <w:sz w:val="22"/>
          <w:szCs w:val="22"/>
        </w:rPr>
        <w:t>126</w:t>
      </w:r>
      <w:r w:rsidR="00C02001" w:rsidRPr="004460CC">
        <w:rPr>
          <w:rFonts w:asciiTheme="minorHAnsi" w:hAnsiTheme="minorHAnsi" w:cstheme="minorHAnsi"/>
          <w:color w:val="auto"/>
          <w:sz w:val="22"/>
          <w:szCs w:val="22"/>
        </w:rPr>
        <w:t>/2</w:t>
      </w:r>
      <w:r w:rsidR="00C02001">
        <w:rPr>
          <w:rFonts w:asciiTheme="minorHAnsi" w:hAnsiTheme="minorHAnsi" w:cstheme="minorHAnsi"/>
          <w:color w:val="auto"/>
          <w:sz w:val="22"/>
          <w:szCs w:val="22"/>
        </w:rPr>
        <w:t>3</w:t>
      </w:r>
      <w:r w:rsidR="00C02001" w:rsidRPr="004460CC">
        <w:rPr>
          <w:rFonts w:asciiTheme="minorHAnsi" w:hAnsiTheme="minorHAnsi" w:cstheme="minorHAnsi"/>
          <w:color w:val="auto"/>
          <w:sz w:val="22"/>
          <w:szCs w:val="22"/>
        </w:rPr>
        <w:t>, que desta Ata faz parte integrante.</w:t>
      </w:r>
    </w:p>
    <w:p w:rsidR="00C02001" w:rsidRPr="004460CC" w:rsidRDefault="00C02001" w:rsidP="004B5ED3">
      <w:pPr>
        <w:pStyle w:val="NormalWeb"/>
        <w:spacing w:before="0" w:beforeAutospacing="0" w:after="0" w:afterAutospacing="0" w:line="360" w:lineRule="auto"/>
        <w:jc w:val="both"/>
        <w:rPr>
          <w:rFonts w:asciiTheme="minorHAnsi" w:hAnsiTheme="minorHAnsi" w:cstheme="minorHAnsi"/>
          <w:b/>
          <w:color w:val="auto"/>
          <w:sz w:val="22"/>
          <w:szCs w:val="22"/>
        </w:rPr>
      </w:pPr>
      <w:r w:rsidRPr="004B5ED3">
        <w:rPr>
          <w:rFonts w:asciiTheme="minorHAnsi" w:hAnsiTheme="minorHAnsi" w:cstheme="minorHAnsi"/>
          <w:b/>
          <w:bCs/>
          <w:color w:val="auto"/>
          <w:sz w:val="22"/>
          <w:szCs w:val="22"/>
        </w:rPr>
        <w:t>a)</w:t>
      </w:r>
      <w:r w:rsidRPr="004460CC">
        <w:rPr>
          <w:rFonts w:asciiTheme="minorHAnsi" w:hAnsiTheme="minorHAnsi" w:cstheme="minorHAnsi"/>
          <w:bCs/>
          <w:color w:val="auto"/>
          <w:sz w:val="22"/>
          <w:szCs w:val="22"/>
        </w:rPr>
        <w:t xml:space="preserve"> </w:t>
      </w:r>
      <w:r w:rsidRPr="004460CC">
        <w:rPr>
          <w:rFonts w:asciiTheme="minorHAnsi" w:hAnsiTheme="minorHAnsi" w:cstheme="minorHAnsi"/>
          <w:color w:val="auto"/>
          <w:sz w:val="22"/>
          <w:szCs w:val="22"/>
        </w:rPr>
        <w:t>As multas poderão ser cumulativas, reiteradas e aplicadas em dobro, sempre que se repetir o motivo. </w:t>
      </w:r>
    </w:p>
    <w:p w:rsidR="00C02001" w:rsidRPr="004460CC" w:rsidRDefault="00C02001" w:rsidP="004B5ED3">
      <w:pPr>
        <w:pStyle w:val="NormalWeb"/>
        <w:spacing w:before="0" w:beforeAutospacing="0" w:after="0" w:afterAutospacing="0" w:line="360" w:lineRule="auto"/>
        <w:jc w:val="both"/>
        <w:rPr>
          <w:rFonts w:asciiTheme="minorHAnsi" w:hAnsiTheme="minorHAnsi" w:cstheme="minorHAnsi"/>
          <w:b/>
          <w:color w:val="auto"/>
          <w:sz w:val="22"/>
          <w:szCs w:val="22"/>
        </w:rPr>
      </w:pPr>
      <w:r w:rsidRPr="004B5ED3">
        <w:rPr>
          <w:rFonts w:asciiTheme="minorHAnsi" w:hAnsiTheme="minorHAnsi" w:cstheme="minorHAnsi"/>
          <w:b/>
          <w:bCs/>
          <w:color w:val="auto"/>
          <w:sz w:val="22"/>
          <w:szCs w:val="22"/>
        </w:rPr>
        <w:t>b)</w:t>
      </w:r>
      <w:r w:rsidRPr="004460CC">
        <w:rPr>
          <w:rFonts w:asciiTheme="minorHAnsi" w:hAnsiTheme="minorHAnsi" w:cstheme="minorHAnsi"/>
          <w:bCs/>
          <w:color w:val="auto"/>
          <w:sz w:val="22"/>
          <w:szCs w:val="22"/>
        </w:rPr>
        <w:t xml:space="preserve"> </w:t>
      </w:r>
      <w:r w:rsidRPr="004460CC">
        <w:rPr>
          <w:rFonts w:asciiTheme="minorHAnsi" w:hAnsiTheme="minorHAnsi" w:cstheme="minorHAnsi"/>
          <w:color w:val="auto"/>
          <w:sz w:val="22"/>
          <w:szCs w:val="22"/>
        </w:rPr>
        <w:t>Ocorrendo atraso na execução do objeto contratado será aplicada multa moratória de 0,4% (zero vírgula quatro por cento) por dia de atraso, até o limite de 30% (trinta por cento) sobre o Valor Total do Pedido. </w:t>
      </w:r>
    </w:p>
    <w:p w:rsidR="00C02001" w:rsidRPr="004460CC" w:rsidRDefault="00C02001" w:rsidP="004B5ED3">
      <w:pPr>
        <w:pStyle w:val="NormalWeb"/>
        <w:spacing w:before="0" w:beforeAutospacing="0" w:after="0" w:afterAutospacing="0" w:line="360" w:lineRule="auto"/>
        <w:jc w:val="both"/>
        <w:rPr>
          <w:rFonts w:asciiTheme="minorHAnsi" w:hAnsiTheme="minorHAnsi" w:cstheme="minorHAnsi"/>
          <w:b/>
          <w:color w:val="auto"/>
          <w:sz w:val="22"/>
          <w:szCs w:val="22"/>
        </w:rPr>
      </w:pPr>
      <w:r w:rsidRPr="004B5ED3">
        <w:rPr>
          <w:rFonts w:asciiTheme="minorHAnsi" w:hAnsiTheme="minorHAnsi" w:cstheme="minorHAnsi"/>
          <w:b/>
          <w:bCs/>
          <w:color w:val="auto"/>
          <w:sz w:val="22"/>
          <w:szCs w:val="22"/>
        </w:rPr>
        <w:t>c)</w:t>
      </w:r>
      <w:r w:rsidRPr="004460CC">
        <w:rPr>
          <w:rFonts w:asciiTheme="minorHAnsi" w:hAnsiTheme="minorHAnsi" w:cstheme="minorHAnsi"/>
          <w:bCs/>
          <w:color w:val="auto"/>
          <w:sz w:val="22"/>
          <w:szCs w:val="22"/>
        </w:rPr>
        <w:t xml:space="preserve"> </w:t>
      </w:r>
      <w:r w:rsidRPr="004460CC">
        <w:rPr>
          <w:rFonts w:asciiTheme="minorHAnsi" w:hAnsiTheme="minorHAnsi" w:cstheme="minorHAnsi"/>
          <w:color w:val="auto"/>
          <w:sz w:val="22"/>
          <w:szCs w:val="22"/>
        </w:rPr>
        <w:t>No descumprimento de quaisquer obrigações Licitatórias/Contratuais, poderá ser aplicada multa indenizatória de até 30% (trinta por cento) do Valor Total do Objeto Licitado. </w:t>
      </w:r>
    </w:p>
    <w:p w:rsidR="00C02001" w:rsidRPr="004460CC" w:rsidRDefault="00C02001" w:rsidP="004B5ED3">
      <w:pPr>
        <w:pStyle w:val="NormalWeb"/>
        <w:spacing w:before="0" w:beforeAutospacing="0" w:after="0" w:afterAutospacing="0" w:line="360" w:lineRule="auto"/>
        <w:jc w:val="both"/>
        <w:rPr>
          <w:rFonts w:asciiTheme="minorHAnsi" w:hAnsiTheme="minorHAnsi" w:cstheme="minorHAnsi"/>
          <w:color w:val="auto"/>
          <w:sz w:val="22"/>
          <w:szCs w:val="22"/>
        </w:rPr>
      </w:pPr>
      <w:r w:rsidRPr="004B5ED3">
        <w:rPr>
          <w:rFonts w:asciiTheme="minorHAnsi" w:hAnsiTheme="minorHAnsi" w:cstheme="minorHAnsi"/>
          <w:b/>
          <w:bCs/>
          <w:color w:val="auto"/>
          <w:sz w:val="22"/>
          <w:szCs w:val="22"/>
        </w:rPr>
        <w:lastRenderedPageBreak/>
        <w:t>d)</w:t>
      </w:r>
      <w:r w:rsidRPr="004460CC">
        <w:rPr>
          <w:rFonts w:asciiTheme="minorHAnsi" w:hAnsiTheme="minorHAnsi" w:cstheme="minorHAnsi"/>
          <w:bCs/>
          <w:color w:val="auto"/>
          <w:sz w:val="22"/>
          <w:szCs w:val="22"/>
        </w:rPr>
        <w:t xml:space="preserve"> </w:t>
      </w:r>
      <w:r w:rsidRPr="004460CC">
        <w:rPr>
          <w:rFonts w:asciiTheme="minorHAnsi" w:hAnsiTheme="minorHAnsi" w:cstheme="minorHAnsi"/>
          <w:color w:val="auto"/>
          <w:sz w:val="22"/>
          <w:szCs w:val="22"/>
        </w:rPr>
        <w:t>A multa aplicada após regular Processo Administrativo, será descontada da(s) fatura(s), cobrada judicialmente, a critério do Município.</w:t>
      </w:r>
      <w:r w:rsidRPr="004460CC">
        <w:rPr>
          <w:rFonts w:asciiTheme="minorHAnsi" w:hAnsiTheme="minorHAnsi" w:cstheme="minorHAnsi"/>
          <w:bCs/>
          <w:color w:val="auto"/>
          <w:sz w:val="22"/>
          <w:szCs w:val="22"/>
        </w:rPr>
        <w:t xml:space="preserve"> </w:t>
      </w:r>
      <w:r w:rsidRPr="004460CC">
        <w:rPr>
          <w:rFonts w:asciiTheme="minorHAnsi" w:hAnsiTheme="minorHAnsi" w:cstheme="minorHAnsi"/>
          <w:color w:val="auto"/>
          <w:sz w:val="22"/>
          <w:szCs w:val="22"/>
        </w:rPr>
        <w:t> </w:t>
      </w:r>
    </w:p>
    <w:p w:rsidR="00C02001" w:rsidRPr="004B5ED3" w:rsidRDefault="004B5ED3" w:rsidP="004B5ED3">
      <w:pPr>
        <w:pStyle w:val="NormalWeb"/>
        <w:spacing w:before="0" w:beforeAutospacing="0" w:after="0" w:afterAutospacing="0" w:line="360" w:lineRule="auto"/>
        <w:jc w:val="both"/>
        <w:rPr>
          <w:rFonts w:asciiTheme="minorHAnsi" w:hAnsiTheme="minorHAnsi" w:cstheme="minorHAnsi"/>
          <w:color w:val="000000" w:themeColor="text1"/>
          <w:sz w:val="22"/>
          <w:szCs w:val="22"/>
        </w:rPr>
      </w:pPr>
      <w:r w:rsidRPr="004B5ED3">
        <w:rPr>
          <w:rFonts w:asciiTheme="minorHAnsi" w:hAnsiTheme="minorHAnsi" w:cstheme="minorHAnsi"/>
          <w:b/>
          <w:color w:val="auto"/>
          <w:sz w:val="22"/>
          <w:szCs w:val="22"/>
        </w:rPr>
        <w:t>1.10.</w:t>
      </w:r>
      <w:r>
        <w:rPr>
          <w:rFonts w:asciiTheme="minorHAnsi" w:hAnsiTheme="minorHAnsi" w:cstheme="minorHAnsi"/>
          <w:color w:val="auto"/>
          <w:sz w:val="22"/>
          <w:szCs w:val="22"/>
        </w:rPr>
        <w:t xml:space="preserve"> </w:t>
      </w:r>
      <w:r w:rsidR="00C02001" w:rsidRPr="004B5ED3">
        <w:rPr>
          <w:rFonts w:asciiTheme="minorHAnsi" w:hAnsiTheme="minorHAnsi" w:cstheme="minorHAnsi"/>
          <w:color w:val="000000" w:themeColor="text1"/>
          <w:sz w:val="22"/>
          <w:szCs w:val="22"/>
        </w:rPr>
        <w:t>O Registro de Preços poderá ser suspenso ou cancelado no interesse da Administração e nas hipóteses dos Artigos 77 e 78, da Lei Federal N° 8.666/93, ou a pedido justificado do interessado, presente às razões orientadas pela Teoria da Imprevisão. </w:t>
      </w:r>
    </w:p>
    <w:p w:rsidR="00C02001" w:rsidRPr="004B5ED3" w:rsidRDefault="004B5ED3" w:rsidP="004B5ED3">
      <w:pPr>
        <w:pStyle w:val="NormalWeb"/>
        <w:spacing w:before="0" w:beforeAutospacing="0" w:after="0" w:afterAutospacing="0" w:line="360" w:lineRule="auto"/>
        <w:jc w:val="both"/>
        <w:rPr>
          <w:rFonts w:asciiTheme="minorHAnsi" w:hAnsiTheme="minorHAnsi" w:cstheme="minorHAnsi"/>
          <w:color w:val="000000" w:themeColor="text1"/>
          <w:sz w:val="22"/>
          <w:szCs w:val="22"/>
        </w:rPr>
      </w:pPr>
      <w:r w:rsidRPr="004B5ED3">
        <w:rPr>
          <w:rFonts w:asciiTheme="minorHAnsi" w:hAnsiTheme="minorHAnsi" w:cstheme="minorHAnsi"/>
          <w:b/>
          <w:color w:val="000000" w:themeColor="text1"/>
          <w:sz w:val="22"/>
          <w:szCs w:val="22"/>
        </w:rPr>
        <w:t>1.11.</w:t>
      </w:r>
      <w:r>
        <w:rPr>
          <w:rFonts w:asciiTheme="minorHAnsi" w:hAnsiTheme="minorHAnsi" w:cstheme="minorHAnsi"/>
          <w:color w:val="000000" w:themeColor="text1"/>
          <w:sz w:val="22"/>
          <w:szCs w:val="22"/>
        </w:rPr>
        <w:t xml:space="preserve"> </w:t>
      </w:r>
      <w:r w:rsidR="00C02001" w:rsidRPr="004B5ED3">
        <w:rPr>
          <w:rFonts w:asciiTheme="minorHAnsi" w:hAnsiTheme="minorHAnsi" w:cstheme="minorHAnsi"/>
          <w:b/>
          <w:color w:val="000000" w:themeColor="text1"/>
          <w:sz w:val="22"/>
          <w:szCs w:val="22"/>
        </w:rPr>
        <w:t>O DETENTOR DA ATA</w:t>
      </w:r>
      <w:r w:rsidR="00C02001" w:rsidRPr="004B5ED3">
        <w:rPr>
          <w:rFonts w:asciiTheme="minorHAnsi" w:hAnsiTheme="minorHAnsi" w:cstheme="minorHAnsi"/>
          <w:color w:val="000000" w:themeColor="text1"/>
          <w:sz w:val="22"/>
          <w:szCs w:val="22"/>
        </w:rPr>
        <w:t xml:space="preserve"> deverá manter, enquanto vigorar o Registro de Preços e em compatibilidade com as obrigações por ele assumidas, todas as condições da habilitação e qualificação exigidas no Edital de </w:t>
      </w:r>
      <w:r w:rsidR="00C02001" w:rsidRPr="004B5ED3">
        <w:rPr>
          <w:rFonts w:asciiTheme="minorHAnsi" w:hAnsiTheme="minorHAnsi" w:cstheme="minorHAnsi"/>
          <w:b/>
          <w:color w:val="000000" w:themeColor="text1"/>
          <w:sz w:val="22"/>
          <w:szCs w:val="22"/>
        </w:rPr>
        <w:t>PREGÃO N° 126/23</w:t>
      </w:r>
      <w:r w:rsidR="00C02001" w:rsidRPr="004B5ED3">
        <w:rPr>
          <w:rFonts w:asciiTheme="minorHAnsi" w:hAnsiTheme="minorHAnsi" w:cstheme="minorHAnsi"/>
          <w:color w:val="000000" w:themeColor="text1"/>
          <w:sz w:val="22"/>
          <w:szCs w:val="22"/>
        </w:rPr>
        <w:t>.</w:t>
      </w:r>
    </w:p>
    <w:p w:rsidR="00C02001" w:rsidRPr="004460CC" w:rsidRDefault="004B5ED3" w:rsidP="004B5ED3">
      <w:pPr>
        <w:pStyle w:val="NormalWeb"/>
        <w:spacing w:before="0" w:beforeAutospacing="0" w:after="0" w:afterAutospacing="0" w:line="360" w:lineRule="auto"/>
        <w:jc w:val="both"/>
        <w:rPr>
          <w:rFonts w:asciiTheme="minorHAnsi" w:hAnsiTheme="minorHAnsi" w:cstheme="minorHAnsi"/>
          <w:color w:val="auto"/>
          <w:sz w:val="22"/>
          <w:szCs w:val="22"/>
        </w:rPr>
      </w:pPr>
      <w:r w:rsidRPr="004B5ED3">
        <w:rPr>
          <w:rFonts w:asciiTheme="minorHAnsi" w:hAnsiTheme="minorHAnsi" w:cstheme="minorHAnsi"/>
          <w:b/>
          <w:color w:val="000000" w:themeColor="text1"/>
          <w:sz w:val="22"/>
          <w:szCs w:val="22"/>
        </w:rPr>
        <w:t>1.12.</w:t>
      </w:r>
      <w:r w:rsidRPr="004B5ED3">
        <w:rPr>
          <w:rFonts w:asciiTheme="minorHAnsi" w:hAnsiTheme="minorHAnsi" w:cstheme="minorHAnsi"/>
          <w:color w:val="000000" w:themeColor="text1"/>
          <w:sz w:val="22"/>
          <w:szCs w:val="22"/>
        </w:rPr>
        <w:t xml:space="preserve"> </w:t>
      </w:r>
      <w:r w:rsidR="00C02001" w:rsidRPr="004B5ED3">
        <w:rPr>
          <w:rFonts w:asciiTheme="minorHAnsi" w:hAnsiTheme="minorHAnsi" w:cstheme="minorHAnsi"/>
          <w:color w:val="000000" w:themeColor="text1"/>
          <w:sz w:val="22"/>
          <w:szCs w:val="22"/>
        </w:rPr>
        <w:t>Faz parte integrante desta Ata de Registro de Preços, aplicando-lhe todos os seus dispositivos, o Edital de PREGÃO N° 126/23, a Nota de Empenho com os termos aditados e a Proposta da detentora da Ata naquilo que não contrariar os</w:t>
      </w:r>
      <w:r w:rsidR="00C02001" w:rsidRPr="004460CC">
        <w:rPr>
          <w:rFonts w:asciiTheme="minorHAnsi" w:hAnsiTheme="minorHAnsi" w:cstheme="minorHAnsi"/>
          <w:color w:val="auto"/>
          <w:sz w:val="22"/>
          <w:szCs w:val="22"/>
        </w:rPr>
        <w:t xml:space="preserve"> presentes disposições. </w:t>
      </w:r>
    </w:p>
    <w:p w:rsidR="00C02001" w:rsidRPr="004460CC" w:rsidRDefault="004B5ED3" w:rsidP="004B5ED3">
      <w:pPr>
        <w:pStyle w:val="NormalWeb"/>
        <w:spacing w:before="0" w:beforeAutospacing="0" w:after="0" w:afterAutospacing="0" w:line="360" w:lineRule="auto"/>
        <w:jc w:val="both"/>
        <w:rPr>
          <w:rFonts w:asciiTheme="minorHAnsi" w:hAnsiTheme="minorHAnsi" w:cstheme="minorHAnsi"/>
          <w:b/>
          <w:bCs/>
          <w:color w:val="auto"/>
          <w:sz w:val="22"/>
          <w:szCs w:val="22"/>
        </w:rPr>
      </w:pPr>
      <w:r>
        <w:rPr>
          <w:rFonts w:asciiTheme="minorHAnsi" w:hAnsiTheme="minorHAnsi" w:cstheme="minorHAnsi"/>
          <w:b/>
          <w:color w:val="auto"/>
          <w:sz w:val="22"/>
          <w:szCs w:val="22"/>
        </w:rPr>
        <w:t xml:space="preserve">1.13. </w:t>
      </w:r>
      <w:r w:rsidR="00C02001" w:rsidRPr="004B5ED3">
        <w:rPr>
          <w:rFonts w:asciiTheme="minorHAnsi" w:hAnsiTheme="minorHAnsi" w:cstheme="minorHAnsi"/>
          <w:b/>
          <w:color w:val="auto"/>
          <w:sz w:val="22"/>
          <w:szCs w:val="22"/>
        </w:rPr>
        <w:t>O</w:t>
      </w:r>
      <w:r w:rsidR="00C02001" w:rsidRPr="004460CC">
        <w:rPr>
          <w:rFonts w:asciiTheme="minorHAnsi" w:hAnsiTheme="minorHAnsi" w:cstheme="minorHAnsi"/>
          <w:color w:val="auto"/>
          <w:sz w:val="22"/>
          <w:szCs w:val="22"/>
        </w:rPr>
        <w:t xml:space="preserve"> </w:t>
      </w:r>
      <w:r w:rsidR="00C02001" w:rsidRPr="004460CC">
        <w:rPr>
          <w:rFonts w:asciiTheme="minorHAnsi" w:hAnsiTheme="minorHAnsi" w:cstheme="minorHAnsi"/>
          <w:b/>
          <w:color w:val="auto"/>
          <w:sz w:val="22"/>
          <w:szCs w:val="22"/>
        </w:rPr>
        <w:t>DETENTOR DA ATA</w:t>
      </w:r>
      <w:r w:rsidR="00C02001" w:rsidRPr="004460CC">
        <w:rPr>
          <w:rFonts w:asciiTheme="minorHAnsi" w:hAnsiTheme="minorHAnsi" w:cstheme="minorHAnsi"/>
          <w:color w:val="auto"/>
          <w:sz w:val="22"/>
          <w:szCs w:val="22"/>
        </w:rPr>
        <w:t xml:space="preserve"> será representada durante a sua execução na qualidade de seu preposto, pelo(a) </w:t>
      </w:r>
      <w:r>
        <w:rPr>
          <w:rFonts w:asciiTheme="minorHAnsi" w:hAnsiTheme="minorHAnsi" w:cstheme="minorHAnsi"/>
          <w:b/>
          <w:color w:val="auto"/>
          <w:sz w:val="22"/>
          <w:szCs w:val="22"/>
        </w:rPr>
        <w:t>Sr(a) XXXXXXXXXX</w:t>
      </w:r>
      <w:r w:rsidR="00C02001" w:rsidRPr="004460CC">
        <w:rPr>
          <w:rFonts w:asciiTheme="minorHAnsi" w:hAnsiTheme="minorHAnsi" w:cstheme="minorHAnsi"/>
          <w:b/>
          <w:color w:val="auto"/>
          <w:sz w:val="22"/>
          <w:szCs w:val="22"/>
        </w:rPr>
        <w:t xml:space="preserve">XXXXXXXXXXXXXX, </w:t>
      </w:r>
      <w:r w:rsidR="00642067" w:rsidRPr="004460CC">
        <w:rPr>
          <w:rFonts w:asciiTheme="minorHAnsi" w:hAnsiTheme="minorHAnsi" w:cstheme="minorHAnsi"/>
          <w:b/>
          <w:color w:val="auto"/>
          <w:sz w:val="22"/>
          <w:szCs w:val="22"/>
        </w:rPr>
        <w:t>CPF</w:t>
      </w:r>
      <w:r w:rsidR="00C02001" w:rsidRPr="004460CC">
        <w:rPr>
          <w:rFonts w:asciiTheme="minorHAnsi" w:hAnsiTheme="minorHAnsi" w:cstheme="minorHAnsi"/>
          <w:b/>
          <w:color w:val="auto"/>
          <w:sz w:val="22"/>
          <w:szCs w:val="22"/>
        </w:rPr>
        <w:t xml:space="preserve"> Nº XXXXXXXXXXXX,</w:t>
      </w:r>
      <w:r w:rsidR="00C02001" w:rsidRPr="004460CC">
        <w:rPr>
          <w:rFonts w:asciiTheme="minorHAnsi" w:hAnsiTheme="minorHAnsi" w:cstheme="minorHAnsi"/>
          <w:color w:val="auto"/>
          <w:sz w:val="22"/>
          <w:szCs w:val="22"/>
        </w:rPr>
        <w:t xml:space="preserve">  especialmente designado para esse fim. </w:t>
      </w:r>
    </w:p>
    <w:p w:rsidR="00C02001" w:rsidRPr="004460CC" w:rsidRDefault="004B5ED3" w:rsidP="004B5ED3">
      <w:pPr>
        <w:pStyle w:val="NormalWeb"/>
        <w:spacing w:before="0" w:beforeAutospacing="0" w:after="0" w:afterAutospacing="0" w:line="360" w:lineRule="auto"/>
        <w:jc w:val="both"/>
        <w:rPr>
          <w:rFonts w:asciiTheme="minorHAnsi" w:hAnsiTheme="minorHAnsi" w:cstheme="minorHAnsi"/>
          <w:b/>
          <w:bCs/>
          <w:color w:val="auto"/>
          <w:sz w:val="22"/>
          <w:szCs w:val="22"/>
        </w:rPr>
      </w:pPr>
      <w:r w:rsidRPr="004B5ED3">
        <w:rPr>
          <w:rFonts w:asciiTheme="minorHAnsi" w:hAnsiTheme="minorHAnsi" w:cstheme="minorHAnsi"/>
          <w:b/>
          <w:bCs/>
          <w:color w:val="auto"/>
          <w:sz w:val="22"/>
          <w:szCs w:val="22"/>
        </w:rPr>
        <w:t>1.14.</w:t>
      </w:r>
      <w:r>
        <w:rPr>
          <w:rFonts w:asciiTheme="minorHAnsi" w:hAnsiTheme="minorHAnsi" w:cstheme="minorHAnsi"/>
          <w:bCs/>
          <w:color w:val="auto"/>
          <w:sz w:val="22"/>
          <w:szCs w:val="22"/>
        </w:rPr>
        <w:t xml:space="preserve"> </w:t>
      </w:r>
      <w:r w:rsidR="00C02001" w:rsidRPr="004460CC">
        <w:rPr>
          <w:rFonts w:asciiTheme="minorHAnsi" w:hAnsiTheme="minorHAnsi" w:cstheme="minorHAnsi"/>
          <w:bCs/>
          <w:color w:val="auto"/>
          <w:sz w:val="22"/>
          <w:szCs w:val="22"/>
        </w:rPr>
        <w:t xml:space="preserve">O </w:t>
      </w:r>
      <w:r w:rsidR="00C02001" w:rsidRPr="004460CC">
        <w:rPr>
          <w:rFonts w:asciiTheme="minorHAnsi" w:hAnsiTheme="minorHAnsi" w:cstheme="minorHAnsi"/>
          <w:b/>
          <w:color w:val="auto"/>
          <w:sz w:val="22"/>
          <w:szCs w:val="22"/>
        </w:rPr>
        <w:t xml:space="preserve">ÓRGÃO GERENCIADOR </w:t>
      </w:r>
      <w:r w:rsidR="00C02001" w:rsidRPr="004460CC">
        <w:rPr>
          <w:rFonts w:asciiTheme="minorHAnsi" w:hAnsiTheme="minorHAnsi" w:cstheme="minorHAnsi"/>
          <w:bCs/>
          <w:color w:val="auto"/>
          <w:sz w:val="22"/>
          <w:szCs w:val="22"/>
        </w:rPr>
        <w:t>será representada durante a sua execução da Ata p</w:t>
      </w:r>
      <w:r w:rsidR="00C02001" w:rsidRPr="004460CC">
        <w:rPr>
          <w:rFonts w:asciiTheme="minorHAnsi" w:eastAsia="MS Mincho" w:hAnsiTheme="minorHAnsi" w:cstheme="minorHAnsi"/>
          <w:color w:val="auto"/>
          <w:sz w:val="22"/>
          <w:szCs w:val="22"/>
        </w:rPr>
        <w:t xml:space="preserve">elo(a) </w:t>
      </w:r>
      <w:r w:rsidR="00C02001" w:rsidRPr="004460CC">
        <w:rPr>
          <w:rFonts w:asciiTheme="minorHAnsi" w:eastAsia="MS Mincho" w:hAnsiTheme="minorHAnsi" w:cstheme="minorHAnsi"/>
          <w:b/>
          <w:color w:val="auto"/>
          <w:sz w:val="22"/>
          <w:szCs w:val="22"/>
        </w:rPr>
        <w:t xml:space="preserve">Sr(a). xxxxxxxxxxxxxxxxxxxxxxxxxxxxxxx, </w:t>
      </w:r>
      <w:r w:rsidR="00642067" w:rsidRPr="004460CC">
        <w:rPr>
          <w:rFonts w:asciiTheme="minorHAnsi" w:hAnsiTheme="minorHAnsi" w:cstheme="minorHAnsi"/>
          <w:b/>
          <w:color w:val="auto"/>
          <w:sz w:val="22"/>
          <w:szCs w:val="22"/>
        </w:rPr>
        <w:t>CPF</w:t>
      </w:r>
      <w:r w:rsidR="00C02001" w:rsidRPr="004460CC">
        <w:rPr>
          <w:rFonts w:asciiTheme="minorHAnsi" w:hAnsiTheme="minorHAnsi" w:cstheme="minorHAnsi"/>
          <w:b/>
          <w:color w:val="auto"/>
          <w:sz w:val="22"/>
          <w:szCs w:val="22"/>
        </w:rPr>
        <w:t xml:space="preserve"> Nº XXXXXXXXXXXX, </w:t>
      </w:r>
      <w:r w:rsidR="00C02001" w:rsidRPr="004460CC">
        <w:rPr>
          <w:rFonts w:asciiTheme="minorHAnsi" w:eastAsia="MS Mincho" w:hAnsiTheme="minorHAnsi" w:cstheme="minorHAnsi"/>
          <w:color w:val="auto"/>
          <w:sz w:val="22"/>
          <w:szCs w:val="22"/>
        </w:rPr>
        <w:t xml:space="preserve">ou a quem vier o(a) substituí-lo(a) no cargo, representante da </w:t>
      </w:r>
      <w:r w:rsidR="00C02001" w:rsidRPr="004460CC">
        <w:rPr>
          <w:rFonts w:asciiTheme="minorHAnsi" w:eastAsia="MS Mincho" w:hAnsiTheme="minorHAnsi" w:cstheme="minorHAnsi"/>
          <w:b/>
          <w:bCs/>
          <w:color w:val="auto"/>
          <w:sz w:val="22"/>
          <w:szCs w:val="22"/>
        </w:rPr>
        <w:t>SECRETARIA DE SAÚDE DE SÃO VICENTE/PREFEITURA MUNICIPAL DE SÃO VICENTE</w:t>
      </w:r>
      <w:r w:rsidR="00C02001" w:rsidRPr="004460CC">
        <w:rPr>
          <w:rFonts w:asciiTheme="minorHAnsi" w:eastAsia="MS Mincho" w:hAnsiTheme="minorHAnsi" w:cstheme="minorHAnsi"/>
          <w:b/>
          <w:color w:val="auto"/>
          <w:sz w:val="22"/>
          <w:szCs w:val="22"/>
        </w:rPr>
        <w:t>.</w:t>
      </w:r>
    </w:p>
    <w:p w:rsidR="00C02001" w:rsidRPr="004460CC" w:rsidRDefault="004B5ED3" w:rsidP="004B5ED3">
      <w:pPr>
        <w:pStyle w:val="NormalWeb"/>
        <w:spacing w:before="0" w:beforeAutospacing="0" w:after="0" w:afterAutospacing="0" w:line="360" w:lineRule="auto"/>
        <w:jc w:val="both"/>
        <w:rPr>
          <w:rFonts w:asciiTheme="minorHAnsi" w:hAnsiTheme="minorHAnsi" w:cstheme="minorHAnsi"/>
          <w:color w:val="auto"/>
          <w:sz w:val="22"/>
          <w:szCs w:val="22"/>
        </w:rPr>
      </w:pPr>
      <w:r w:rsidRPr="004B5ED3">
        <w:rPr>
          <w:rFonts w:asciiTheme="minorHAnsi" w:hAnsiTheme="minorHAnsi" w:cstheme="minorHAnsi"/>
          <w:b/>
          <w:color w:val="auto"/>
          <w:sz w:val="22"/>
          <w:szCs w:val="22"/>
        </w:rPr>
        <w:t>1.15.</w:t>
      </w:r>
      <w:r>
        <w:rPr>
          <w:rFonts w:asciiTheme="minorHAnsi" w:hAnsiTheme="minorHAnsi" w:cstheme="minorHAnsi"/>
          <w:color w:val="auto"/>
          <w:sz w:val="22"/>
          <w:szCs w:val="22"/>
        </w:rPr>
        <w:t xml:space="preserve"> </w:t>
      </w:r>
      <w:r w:rsidR="00C02001" w:rsidRPr="004460CC">
        <w:rPr>
          <w:rFonts w:asciiTheme="minorHAnsi" w:hAnsiTheme="minorHAnsi" w:cstheme="minorHAnsi"/>
          <w:color w:val="auto"/>
          <w:sz w:val="22"/>
          <w:szCs w:val="22"/>
        </w:rPr>
        <w:t>As questões oriundas desta Ata e o Procedimento Licitatório que a precedeu, serão dirimidas no Foro da Comarca de  São Vicente - SP, esgotadas as vias administrativas. </w:t>
      </w:r>
    </w:p>
    <w:p w:rsidR="00C02001" w:rsidRPr="004460CC" w:rsidRDefault="004B5ED3" w:rsidP="004B5ED3">
      <w:pPr>
        <w:pStyle w:val="NormalWeb"/>
        <w:spacing w:before="0" w:beforeAutospacing="0" w:after="0" w:afterAutospacing="0" w:line="360" w:lineRule="auto"/>
        <w:jc w:val="both"/>
        <w:rPr>
          <w:rFonts w:asciiTheme="minorHAnsi" w:hAnsiTheme="minorHAnsi" w:cstheme="minorHAnsi"/>
          <w:bCs/>
          <w:color w:val="auto"/>
          <w:sz w:val="22"/>
          <w:szCs w:val="22"/>
        </w:rPr>
      </w:pPr>
      <w:r w:rsidRPr="004B5ED3">
        <w:rPr>
          <w:rFonts w:asciiTheme="minorHAnsi" w:hAnsiTheme="minorHAnsi" w:cstheme="minorHAnsi"/>
          <w:b/>
          <w:color w:val="auto"/>
          <w:sz w:val="22"/>
          <w:szCs w:val="22"/>
        </w:rPr>
        <w:t>1.16.</w:t>
      </w:r>
      <w:r>
        <w:rPr>
          <w:rFonts w:asciiTheme="minorHAnsi" w:hAnsiTheme="minorHAnsi" w:cstheme="minorHAnsi"/>
          <w:color w:val="auto"/>
          <w:sz w:val="22"/>
          <w:szCs w:val="22"/>
        </w:rPr>
        <w:t xml:space="preserve"> </w:t>
      </w:r>
      <w:r w:rsidR="00C02001" w:rsidRPr="004460CC">
        <w:rPr>
          <w:rFonts w:asciiTheme="minorHAnsi" w:hAnsiTheme="minorHAnsi" w:cstheme="minorHAnsi"/>
          <w:color w:val="auto"/>
          <w:sz w:val="22"/>
          <w:szCs w:val="22"/>
        </w:rPr>
        <w:t>Para constar, foi lavrada a presente Ata de Registro de Preços, que vai assinada pela Senhora Secretária de Saúde de São Vicente, Michelle Luis Santos</w:t>
      </w:r>
      <w:r w:rsidR="00C02001" w:rsidRPr="004460CC">
        <w:rPr>
          <w:rFonts w:asciiTheme="minorHAnsi" w:hAnsiTheme="minorHAnsi" w:cstheme="minorHAnsi"/>
          <w:bCs/>
          <w:color w:val="auto"/>
          <w:sz w:val="22"/>
          <w:szCs w:val="22"/>
        </w:rPr>
        <w:t xml:space="preserve">, </w:t>
      </w:r>
      <w:r w:rsidR="00C02001" w:rsidRPr="004460CC">
        <w:rPr>
          <w:rFonts w:asciiTheme="minorHAnsi" w:hAnsiTheme="minorHAnsi" w:cstheme="minorHAnsi"/>
          <w:color w:val="auto"/>
          <w:sz w:val="22"/>
          <w:szCs w:val="22"/>
        </w:rPr>
        <w:t>Secretaria de Saúde de São Vicente/Prefeitura Municipal de São Vicente e pelo Senhor ________________________, qualificado preambularmente, representando a detentora e testemunhas.     </w:t>
      </w:r>
    </w:p>
    <w:tbl>
      <w:tblPr>
        <w:tblW w:w="0" w:type="auto"/>
        <w:tblLayout w:type="fixed"/>
        <w:tblLook w:val="04A0"/>
      </w:tblPr>
      <w:tblGrid>
        <w:gridCol w:w="4253"/>
        <w:gridCol w:w="567"/>
        <w:gridCol w:w="4253"/>
      </w:tblGrid>
      <w:tr w:rsidR="004B5ED3" w:rsidRPr="003049C1" w:rsidTr="00E20AC4">
        <w:tc>
          <w:tcPr>
            <w:tcW w:w="4253" w:type="dxa"/>
            <w:tcBorders>
              <w:bottom w:val="single" w:sz="4" w:space="0" w:color="auto"/>
            </w:tcBorders>
          </w:tcPr>
          <w:p w:rsidR="004B5ED3" w:rsidRPr="003049C1" w:rsidRDefault="004B5ED3" w:rsidP="00E20AC4">
            <w:pPr>
              <w:spacing w:line="360" w:lineRule="auto"/>
              <w:rPr>
                <w:rFonts w:asciiTheme="minorHAnsi" w:hAnsiTheme="minorHAnsi" w:cstheme="minorHAnsi"/>
                <w:noProof/>
                <w:color w:val="000000"/>
                <w:sz w:val="22"/>
                <w:szCs w:val="22"/>
              </w:rPr>
            </w:pPr>
          </w:p>
          <w:p w:rsidR="004B5ED3" w:rsidRPr="003049C1" w:rsidRDefault="004B5ED3" w:rsidP="00E20AC4">
            <w:pPr>
              <w:spacing w:line="360" w:lineRule="auto"/>
              <w:rPr>
                <w:rFonts w:asciiTheme="minorHAnsi" w:hAnsiTheme="minorHAnsi" w:cstheme="minorHAnsi"/>
                <w:noProof/>
                <w:color w:val="000000"/>
                <w:sz w:val="22"/>
                <w:szCs w:val="22"/>
              </w:rPr>
            </w:pPr>
          </w:p>
        </w:tc>
        <w:tc>
          <w:tcPr>
            <w:tcW w:w="567" w:type="dxa"/>
          </w:tcPr>
          <w:p w:rsidR="004B5ED3" w:rsidRPr="003049C1" w:rsidRDefault="004B5ED3" w:rsidP="00E20AC4">
            <w:pPr>
              <w:spacing w:line="360" w:lineRule="auto"/>
              <w:ind w:left="360"/>
              <w:rPr>
                <w:rFonts w:asciiTheme="minorHAnsi" w:hAnsiTheme="minorHAnsi" w:cstheme="minorHAnsi"/>
                <w:noProof/>
                <w:color w:val="000000"/>
                <w:sz w:val="22"/>
                <w:szCs w:val="22"/>
              </w:rPr>
            </w:pPr>
          </w:p>
        </w:tc>
        <w:tc>
          <w:tcPr>
            <w:tcW w:w="4253" w:type="dxa"/>
            <w:tcBorders>
              <w:bottom w:val="single" w:sz="4" w:space="0" w:color="auto"/>
            </w:tcBorders>
          </w:tcPr>
          <w:p w:rsidR="004B5ED3" w:rsidRPr="003049C1" w:rsidRDefault="004B5ED3" w:rsidP="00E20AC4">
            <w:pPr>
              <w:spacing w:line="360" w:lineRule="auto"/>
              <w:ind w:left="360"/>
              <w:rPr>
                <w:rFonts w:asciiTheme="minorHAnsi" w:hAnsiTheme="minorHAnsi" w:cstheme="minorHAnsi"/>
                <w:noProof/>
                <w:color w:val="000000"/>
                <w:sz w:val="22"/>
                <w:szCs w:val="22"/>
              </w:rPr>
            </w:pPr>
          </w:p>
        </w:tc>
      </w:tr>
      <w:tr w:rsidR="004B5ED3" w:rsidRPr="003049C1" w:rsidTr="00E20AC4">
        <w:tc>
          <w:tcPr>
            <w:tcW w:w="4253" w:type="dxa"/>
            <w:tcBorders>
              <w:top w:val="single" w:sz="4" w:space="0" w:color="auto"/>
            </w:tcBorders>
          </w:tcPr>
          <w:p w:rsidR="004B5ED3" w:rsidRPr="003049C1" w:rsidRDefault="004B5ED3" w:rsidP="00E20AC4">
            <w:pPr>
              <w:jc w:val="center"/>
              <w:rPr>
                <w:rFonts w:asciiTheme="minorHAnsi" w:eastAsia="MS Mincho" w:hAnsiTheme="minorHAnsi" w:cstheme="minorHAnsi"/>
                <w:noProof/>
                <w:color w:val="000000" w:themeColor="text1"/>
                <w:sz w:val="14"/>
                <w:szCs w:val="22"/>
              </w:rPr>
            </w:pPr>
            <w:r w:rsidRPr="003049C1">
              <w:rPr>
                <w:rFonts w:asciiTheme="minorHAnsi" w:hAnsiTheme="minorHAnsi" w:cstheme="minorHAnsi"/>
                <w:noProof/>
                <w:color w:val="000000" w:themeColor="text1"/>
                <w:sz w:val="14"/>
                <w:szCs w:val="22"/>
              </w:rPr>
              <w:t>Michelle Luís Santos</w:t>
            </w:r>
          </w:p>
          <w:p w:rsidR="004B5ED3" w:rsidRPr="003049C1" w:rsidRDefault="004B5ED3" w:rsidP="00E20AC4">
            <w:pPr>
              <w:jc w:val="center"/>
              <w:rPr>
                <w:rFonts w:asciiTheme="minorHAnsi" w:eastAsia="MS Mincho" w:hAnsiTheme="minorHAnsi" w:cstheme="minorHAnsi"/>
                <w:noProof/>
                <w:color w:val="000000" w:themeColor="text1"/>
                <w:sz w:val="14"/>
                <w:szCs w:val="22"/>
              </w:rPr>
            </w:pPr>
            <w:r w:rsidRPr="003049C1">
              <w:rPr>
                <w:rFonts w:asciiTheme="minorHAnsi" w:eastAsia="MS Mincho" w:hAnsiTheme="minorHAnsi" w:cstheme="minorHAnsi"/>
                <w:noProof/>
                <w:color w:val="000000" w:themeColor="text1"/>
                <w:sz w:val="14"/>
                <w:szCs w:val="22"/>
              </w:rPr>
              <w:t>Secretária Municipal de Saúde de São Vicente</w:t>
            </w:r>
          </w:p>
        </w:tc>
        <w:tc>
          <w:tcPr>
            <w:tcW w:w="567" w:type="dxa"/>
          </w:tcPr>
          <w:p w:rsidR="004B5ED3" w:rsidRPr="003049C1" w:rsidRDefault="004B5ED3" w:rsidP="00E20AC4">
            <w:pPr>
              <w:ind w:left="360"/>
              <w:jc w:val="center"/>
              <w:rPr>
                <w:rFonts w:asciiTheme="minorHAnsi" w:eastAsia="MS Mincho" w:hAnsiTheme="minorHAnsi" w:cstheme="minorHAnsi"/>
                <w:noProof/>
                <w:color w:val="000000" w:themeColor="text1"/>
                <w:sz w:val="14"/>
                <w:szCs w:val="22"/>
              </w:rPr>
            </w:pPr>
          </w:p>
        </w:tc>
        <w:tc>
          <w:tcPr>
            <w:tcW w:w="4253" w:type="dxa"/>
            <w:tcBorders>
              <w:top w:val="single" w:sz="4" w:space="0" w:color="auto"/>
            </w:tcBorders>
          </w:tcPr>
          <w:p w:rsidR="004B5ED3" w:rsidRPr="003049C1" w:rsidRDefault="004B5ED3" w:rsidP="00E20AC4">
            <w:pPr>
              <w:jc w:val="center"/>
              <w:rPr>
                <w:rFonts w:asciiTheme="minorHAnsi" w:eastAsia="MS Mincho" w:hAnsiTheme="minorHAnsi" w:cstheme="minorHAnsi"/>
                <w:noProof/>
                <w:color w:val="000000" w:themeColor="text1"/>
                <w:sz w:val="14"/>
                <w:szCs w:val="22"/>
              </w:rPr>
            </w:pPr>
            <w:r w:rsidRPr="003049C1">
              <w:rPr>
                <w:rFonts w:asciiTheme="minorHAnsi" w:eastAsia="MS Mincho" w:hAnsiTheme="minorHAnsi" w:cstheme="minorHAnsi"/>
                <w:bCs/>
                <w:noProof/>
                <w:color w:val="000000" w:themeColor="text1"/>
                <w:sz w:val="14"/>
                <w:szCs w:val="22"/>
              </w:rPr>
              <w:t>EMPRESA</w:t>
            </w:r>
          </w:p>
        </w:tc>
      </w:tr>
    </w:tbl>
    <w:p w:rsidR="004B5ED3" w:rsidRPr="003049C1" w:rsidRDefault="004B5ED3" w:rsidP="004B5ED3">
      <w:pPr>
        <w:spacing w:line="360" w:lineRule="auto"/>
        <w:ind w:left="360"/>
        <w:jc w:val="both"/>
        <w:rPr>
          <w:rFonts w:asciiTheme="minorHAnsi" w:hAnsiTheme="minorHAnsi" w:cstheme="minorHAnsi"/>
          <w:noProof/>
          <w:color w:val="000000"/>
          <w:sz w:val="22"/>
          <w:szCs w:val="22"/>
        </w:rPr>
      </w:pPr>
    </w:p>
    <w:p w:rsidR="004B5ED3" w:rsidRPr="003049C1" w:rsidRDefault="004B5ED3" w:rsidP="004B5ED3">
      <w:pPr>
        <w:spacing w:line="360" w:lineRule="auto"/>
        <w:jc w:val="both"/>
        <w:rPr>
          <w:rFonts w:asciiTheme="minorHAnsi" w:hAnsiTheme="minorHAnsi" w:cstheme="minorHAnsi"/>
          <w:noProof/>
          <w:color w:val="000000"/>
          <w:sz w:val="22"/>
          <w:szCs w:val="22"/>
        </w:rPr>
      </w:pPr>
      <w:r w:rsidRPr="003049C1">
        <w:rPr>
          <w:rFonts w:asciiTheme="minorHAnsi" w:hAnsiTheme="minorHAnsi" w:cstheme="minorHAnsi"/>
          <w:noProof/>
          <w:color w:val="000000"/>
          <w:sz w:val="22"/>
          <w:szCs w:val="22"/>
        </w:rPr>
        <w:t>Testemunhas: </w:t>
      </w:r>
    </w:p>
    <w:p w:rsidR="004B5ED3" w:rsidRPr="003049C1" w:rsidRDefault="004B5ED3" w:rsidP="004B5ED3">
      <w:pPr>
        <w:spacing w:line="360" w:lineRule="auto"/>
        <w:jc w:val="both"/>
        <w:rPr>
          <w:rFonts w:asciiTheme="minorHAnsi" w:hAnsiTheme="minorHAnsi" w:cstheme="minorHAnsi"/>
          <w:noProof/>
          <w:color w:val="000000"/>
          <w:sz w:val="22"/>
          <w:szCs w:val="22"/>
        </w:rPr>
      </w:pPr>
    </w:p>
    <w:tbl>
      <w:tblPr>
        <w:tblW w:w="0" w:type="auto"/>
        <w:tblLayout w:type="fixed"/>
        <w:tblLook w:val="04A0"/>
      </w:tblPr>
      <w:tblGrid>
        <w:gridCol w:w="4253"/>
        <w:gridCol w:w="567"/>
        <w:gridCol w:w="4253"/>
      </w:tblGrid>
      <w:tr w:rsidR="004B5ED3" w:rsidRPr="003049C1" w:rsidTr="00E20AC4">
        <w:tc>
          <w:tcPr>
            <w:tcW w:w="4253" w:type="dxa"/>
            <w:tcBorders>
              <w:bottom w:val="single" w:sz="4" w:space="0" w:color="auto"/>
            </w:tcBorders>
          </w:tcPr>
          <w:p w:rsidR="004B5ED3" w:rsidRPr="003049C1" w:rsidRDefault="004B5ED3" w:rsidP="00E20AC4">
            <w:pPr>
              <w:spacing w:line="360" w:lineRule="auto"/>
              <w:rPr>
                <w:rFonts w:asciiTheme="minorHAnsi" w:hAnsiTheme="minorHAnsi" w:cstheme="minorHAnsi"/>
                <w:noProof/>
                <w:color w:val="000000"/>
                <w:sz w:val="22"/>
                <w:szCs w:val="22"/>
              </w:rPr>
            </w:pPr>
          </w:p>
        </w:tc>
        <w:tc>
          <w:tcPr>
            <w:tcW w:w="567" w:type="dxa"/>
          </w:tcPr>
          <w:p w:rsidR="004B5ED3" w:rsidRPr="003049C1" w:rsidRDefault="004B5ED3" w:rsidP="00E20AC4">
            <w:pPr>
              <w:spacing w:line="360" w:lineRule="auto"/>
              <w:rPr>
                <w:rFonts w:asciiTheme="minorHAnsi" w:hAnsiTheme="minorHAnsi" w:cstheme="minorHAnsi"/>
                <w:noProof/>
                <w:color w:val="000000"/>
                <w:sz w:val="22"/>
                <w:szCs w:val="22"/>
              </w:rPr>
            </w:pPr>
          </w:p>
        </w:tc>
        <w:tc>
          <w:tcPr>
            <w:tcW w:w="4253" w:type="dxa"/>
            <w:tcBorders>
              <w:bottom w:val="single" w:sz="4" w:space="0" w:color="auto"/>
            </w:tcBorders>
          </w:tcPr>
          <w:p w:rsidR="004B5ED3" w:rsidRPr="003049C1" w:rsidRDefault="004B5ED3" w:rsidP="00E20AC4">
            <w:pPr>
              <w:spacing w:line="360" w:lineRule="auto"/>
              <w:rPr>
                <w:rFonts w:asciiTheme="minorHAnsi" w:hAnsiTheme="minorHAnsi" w:cstheme="minorHAnsi"/>
                <w:noProof/>
                <w:color w:val="000000"/>
                <w:sz w:val="22"/>
                <w:szCs w:val="22"/>
              </w:rPr>
            </w:pPr>
          </w:p>
        </w:tc>
      </w:tr>
      <w:tr w:rsidR="004B5ED3" w:rsidRPr="003049C1" w:rsidTr="00E20AC4">
        <w:tc>
          <w:tcPr>
            <w:tcW w:w="4253" w:type="dxa"/>
            <w:tcBorders>
              <w:top w:val="single" w:sz="4" w:space="0" w:color="auto"/>
            </w:tcBorders>
          </w:tcPr>
          <w:p w:rsidR="004B5ED3" w:rsidRPr="003049C1" w:rsidRDefault="004B5ED3" w:rsidP="00E20AC4">
            <w:pPr>
              <w:pStyle w:val="NormalWeb"/>
              <w:spacing w:before="0" w:beforeAutospacing="0" w:after="0" w:afterAutospacing="0"/>
              <w:rPr>
                <w:rFonts w:asciiTheme="minorHAnsi" w:hAnsiTheme="minorHAnsi" w:cstheme="minorHAnsi"/>
                <w:color w:val="000000" w:themeColor="text1"/>
                <w:sz w:val="16"/>
                <w:szCs w:val="22"/>
              </w:rPr>
            </w:pPr>
            <w:r w:rsidRPr="003049C1">
              <w:rPr>
                <w:rFonts w:asciiTheme="minorHAnsi" w:hAnsiTheme="minorHAnsi" w:cstheme="minorHAnsi"/>
                <w:b/>
                <w:color w:val="000000" w:themeColor="text1"/>
                <w:sz w:val="16"/>
                <w:szCs w:val="22"/>
              </w:rPr>
              <w:t>Nome:</w:t>
            </w:r>
            <w:r w:rsidRPr="003049C1">
              <w:rPr>
                <w:rFonts w:asciiTheme="minorHAnsi" w:hAnsiTheme="minorHAnsi" w:cstheme="minorHAnsi"/>
                <w:color w:val="000000" w:themeColor="text1"/>
                <w:sz w:val="16"/>
                <w:szCs w:val="22"/>
              </w:rPr>
              <w:t xml:space="preserve"> </w:t>
            </w:r>
          </w:p>
          <w:p w:rsidR="004B5ED3" w:rsidRPr="003049C1" w:rsidRDefault="004B5ED3" w:rsidP="00E20AC4">
            <w:pPr>
              <w:pStyle w:val="NormalWeb"/>
              <w:spacing w:before="0" w:beforeAutospacing="0" w:after="0" w:afterAutospacing="0"/>
              <w:rPr>
                <w:rFonts w:asciiTheme="minorHAnsi" w:hAnsiTheme="minorHAnsi" w:cstheme="minorHAnsi"/>
                <w:color w:val="000000" w:themeColor="text1"/>
                <w:sz w:val="16"/>
                <w:szCs w:val="22"/>
              </w:rPr>
            </w:pPr>
            <w:r w:rsidRPr="003049C1">
              <w:rPr>
                <w:rFonts w:asciiTheme="minorHAnsi" w:hAnsiTheme="minorHAnsi" w:cstheme="minorHAnsi"/>
                <w:b/>
                <w:color w:val="000000" w:themeColor="text1"/>
                <w:sz w:val="16"/>
                <w:szCs w:val="22"/>
              </w:rPr>
              <w:t>RG:</w:t>
            </w:r>
            <w:r w:rsidRPr="003049C1">
              <w:rPr>
                <w:rFonts w:asciiTheme="minorHAnsi" w:hAnsiTheme="minorHAnsi" w:cstheme="minorHAnsi"/>
                <w:color w:val="000000" w:themeColor="text1"/>
                <w:sz w:val="16"/>
                <w:szCs w:val="22"/>
              </w:rPr>
              <w:t xml:space="preserve"> </w:t>
            </w:r>
          </w:p>
        </w:tc>
        <w:tc>
          <w:tcPr>
            <w:tcW w:w="567" w:type="dxa"/>
          </w:tcPr>
          <w:p w:rsidR="004B5ED3" w:rsidRPr="003049C1" w:rsidRDefault="004B5ED3" w:rsidP="00E20AC4">
            <w:pPr>
              <w:pStyle w:val="NormalWeb"/>
              <w:spacing w:before="0" w:beforeAutospacing="0" w:after="0" w:afterAutospacing="0" w:line="360" w:lineRule="auto"/>
              <w:ind w:left="360"/>
              <w:rPr>
                <w:rFonts w:asciiTheme="minorHAnsi" w:hAnsiTheme="minorHAnsi" w:cstheme="minorHAnsi"/>
                <w:bCs/>
                <w:color w:val="000000" w:themeColor="text1"/>
                <w:sz w:val="16"/>
                <w:szCs w:val="22"/>
              </w:rPr>
            </w:pPr>
          </w:p>
        </w:tc>
        <w:tc>
          <w:tcPr>
            <w:tcW w:w="4253" w:type="dxa"/>
            <w:tcBorders>
              <w:top w:val="single" w:sz="4" w:space="0" w:color="auto"/>
            </w:tcBorders>
          </w:tcPr>
          <w:p w:rsidR="004B5ED3" w:rsidRPr="003049C1" w:rsidRDefault="004B5ED3" w:rsidP="00E20AC4">
            <w:pPr>
              <w:rPr>
                <w:rFonts w:asciiTheme="minorHAnsi" w:hAnsiTheme="minorHAnsi" w:cstheme="minorHAnsi"/>
                <w:b/>
                <w:color w:val="000000" w:themeColor="text1"/>
                <w:sz w:val="16"/>
                <w:szCs w:val="22"/>
              </w:rPr>
            </w:pPr>
            <w:r w:rsidRPr="003049C1">
              <w:rPr>
                <w:rFonts w:asciiTheme="minorHAnsi" w:hAnsiTheme="minorHAnsi" w:cstheme="minorHAnsi"/>
                <w:b/>
                <w:color w:val="000000" w:themeColor="text1"/>
                <w:sz w:val="16"/>
                <w:szCs w:val="22"/>
              </w:rPr>
              <w:t xml:space="preserve">Nome: </w:t>
            </w:r>
          </w:p>
          <w:p w:rsidR="004B5ED3" w:rsidRPr="003049C1" w:rsidRDefault="004B5ED3" w:rsidP="00E20AC4">
            <w:pPr>
              <w:pStyle w:val="NormalWeb"/>
              <w:spacing w:before="0" w:beforeAutospacing="0" w:after="0" w:afterAutospacing="0"/>
              <w:rPr>
                <w:rFonts w:asciiTheme="minorHAnsi" w:hAnsiTheme="minorHAnsi" w:cstheme="minorHAnsi"/>
                <w:bCs/>
                <w:color w:val="000000" w:themeColor="text1"/>
                <w:sz w:val="16"/>
                <w:szCs w:val="22"/>
              </w:rPr>
            </w:pPr>
            <w:r w:rsidRPr="003049C1">
              <w:rPr>
                <w:rFonts w:asciiTheme="minorHAnsi" w:hAnsiTheme="minorHAnsi" w:cstheme="minorHAnsi"/>
                <w:b/>
                <w:color w:val="000000" w:themeColor="text1"/>
                <w:sz w:val="16"/>
                <w:szCs w:val="22"/>
              </w:rPr>
              <w:t xml:space="preserve">RG: </w:t>
            </w:r>
          </w:p>
        </w:tc>
      </w:tr>
    </w:tbl>
    <w:p w:rsidR="00C02001" w:rsidRPr="004460CC" w:rsidRDefault="00C02001" w:rsidP="00C02001">
      <w:pPr>
        <w:spacing w:line="360" w:lineRule="auto"/>
        <w:jc w:val="both"/>
        <w:rPr>
          <w:rFonts w:asciiTheme="minorHAnsi" w:eastAsia="MS Mincho" w:hAnsiTheme="minorHAnsi" w:cstheme="minorHAnsi"/>
          <w:color w:val="auto"/>
          <w:sz w:val="22"/>
          <w:szCs w:val="22"/>
        </w:rPr>
      </w:pPr>
    </w:p>
    <w:p w:rsidR="00C02001" w:rsidRDefault="00C02001" w:rsidP="00E20AC4">
      <w:pPr>
        <w:pBdr>
          <w:top w:val="single" w:sz="4" w:space="1" w:color="auto"/>
          <w:left w:val="single" w:sz="4" w:space="4" w:color="auto"/>
          <w:bottom w:val="single" w:sz="4" w:space="1" w:color="auto"/>
          <w:right w:val="single" w:sz="4" w:space="4" w:color="auto"/>
        </w:pBdr>
        <w:spacing w:line="360" w:lineRule="auto"/>
        <w:jc w:val="center"/>
        <w:rPr>
          <w:rFonts w:asciiTheme="minorHAnsi" w:hAnsiTheme="minorHAnsi" w:cstheme="minorHAnsi"/>
          <w:b/>
          <w:color w:val="auto"/>
          <w:sz w:val="22"/>
          <w:szCs w:val="22"/>
        </w:rPr>
      </w:pPr>
      <w:r w:rsidRPr="004460CC">
        <w:rPr>
          <w:rFonts w:asciiTheme="minorHAnsi" w:hAnsiTheme="minorHAnsi" w:cstheme="minorHAnsi"/>
          <w:b/>
          <w:color w:val="auto"/>
          <w:sz w:val="22"/>
          <w:szCs w:val="22"/>
        </w:rPr>
        <w:lastRenderedPageBreak/>
        <w:t>TERMO DE CIÊNCIA E NOTIFICAÇÃO</w:t>
      </w:r>
    </w:p>
    <w:p w:rsidR="00E20AC4" w:rsidRPr="00E20AC4" w:rsidRDefault="00E20AC4" w:rsidP="00E20AC4">
      <w:pPr>
        <w:spacing w:line="360" w:lineRule="auto"/>
        <w:jc w:val="center"/>
        <w:rPr>
          <w:rFonts w:asciiTheme="minorHAnsi" w:hAnsiTheme="minorHAnsi" w:cstheme="minorHAnsi"/>
          <w:b/>
          <w:color w:val="auto"/>
          <w:sz w:val="22"/>
          <w:szCs w:val="22"/>
        </w:rPr>
      </w:pPr>
    </w:p>
    <w:p w:rsidR="00C02001" w:rsidRPr="004460CC" w:rsidRDefault="00C02001" w:rsidP="00C02001">
      <w:pPr>
        <w:spacing w:line="360" w:lineRule="auto"/>
        <w:jc w:val="both"/>
        <w:rPr>
          <w:rFonts w:asciiTheme="minorHAnsi" w:hAnsiTheme="minorHAnsi" w:cstheme="minorHAnsi"/>
          <w:color w:val="auto"/>
          <w:sz w:val="22"/>
          <w:szCs w:val="22"/>
        </w:rPr>
      </w:pPr>
      <w:r w:rsidRPr="00E20AC4">
        <w:rPr>
          <w:rFonts w:asciiTheme="minorHAnsi" w:hAnsiTheme="minorHAnsi" w:cstheme="minorHAnsi"/>
          <w:b/>
          <w:color w:val="auto"/>
          <w:sz w:val="22"/>
          <w:szCs w:val="22"/>
        </w:rPr>
        <w:t>Órgão:</w:t>
      </w:r>
      <w:r w:rsidRPr="004460CC">
        <w:rPr>
          <w:rFonts w:asciiTheme="minorHAnsi" w:hAnsiTheme="minorHAnsi" w:cstheme="minorHAnsi"/>
          <w:color w:val="auto"/>
          <w:sz w:val="22"/>
          <w:szCs w:val="22"/>
        </w:rPr>
        <w:t xml:space="preserve"> Secretaria da Saúde de São Vicente/Prefeitura Municipal de São Vicente.</w:t>
      </w:r>
    </w:p>
    <w:p w:rsidR="00C02001" w:rsidRPr="00E20AC4" w:rsidRDefault="00C02001" w:rsidP="00C02001">
      <w:pPr>
        <w:pStyle w:val="NormalWeb"/>
        <w:spacing w:before="0" w:beforeAutospacing="0" w:after="0" w:afterAutospacing="0" w:line="360" w:lineRule="auto"/>
        <w:jc w:val="both"/>
        <w:rPr>
          <w:rFonts w:asciiTheme="minorHAnsi" w:hAnsiTheme="minorHAnsi" w:cstheme="minorHAnsi"/>
          <w:b/>
          <w:color w:val="auto"/>
          <w:sz w:val="22"/>
          <w:szCs w:val="22"/>
        </w:rPr>
      </w:pPr>
      <w:r w:rsidRPr="00E20AC4">
        <w:rPr>
          <w:rFonts w:asciiTheme="minorHAnsi" w:hAnsiTheme="minorHAnsi" w:cstheme="minorHAnsi"/>
          <w:b/>
          <w:color w:val="auto"/>
          <w:sz w:val="22"/>
          <w:szCs w:val="22"/>
        </w:rPr>
        <w:t>Ata de Registro de Preços nº xxx/23</w:t>
      </w:r>
    </w:p>
    <w:p w:rsidR="00C02001" w:rsidRPr="00E20AC4" w:rsidRDefault="00C02001" w:rsidP="00C02001">
      <w:pPr>
        <w:pStyle w:val="NormalWeb"/>
        <w:spacing w:before="0" w:beforeAutospacing="0" w:after="0" w:afterAutospacing="0" w:line="360" w:lineRule="auto"/>
        <w:jc w:val="both"/>
        <w:rPr>
          <w:rFonts w:asciiTheme="minorHAnsi" w:hAnsiTheme="minorHAnsi" w:cstheme="minorHAnsi"/>
          <w:b/>
          <w:sz w:val="22"/>
          <w:szCs w:val="22"/>
        </w:rPr>
      </w:pPr>
      <w:r w:rsidRPr="00E20AC4">
        <w:rPr>
          <w:rFonts w:asciiTheme="minorHAnsi" w:hAnsiTheme="minorHAnsi" w:cstheme="minorHAnsi"/>
          <w:b/>
          <w:sz w:val="22"/>
          <w:szCs w:val="22"/>
        </w:rPr>
        <w:t>Pregão Eletrônico nº 126/23</w:t>
      </w:r>
    </w:p>
    <w:p w:rsidR="00C02001" w:rsidRDefault="00C02001" w:rsidP="00C02001">
      <w:pPr>
        <w:pStyle w:val="Default"/>
        <w:spacing w:line="360" w:lineRule="auto"/>
        <w:jc w:val="both"/>
        <w:rPr>
          <w:rFonts w:asciiTheme="minorHAnsi" w:eastAsia="MS Mincho" w:hAnsiTheme="minorHAnsi" w:cstheme="minorHAnsi"/>
          <w:color w:val="auto"/>
          <w:sz w:val="22"/>
          <w:szCs w:val="22"/>
        </w:rPr>
      </w:pPr>
      <w:r w:rsidRPr="00E20AC4">
        <w:rPr>
          <w:rFonts w:asciiTheme="minorHAnsi" w:hAnsiTheme="minorHAnsi" w:cstheme="minorHAnsi"/>
          <w:b/>
          <w:color w:val="auto"/>
          <w:sz w:val="22"/>
          <w:szCs w:val="22"/>
        </w:rPr>
        <w:t>Objeto:</w:t>
      </w:r>
      <w:r w:rsidRPr="004460CC">
        <w:rPr>
          <w:rFonts w:asciiTheme="minorHAnsi" w:hAnsiTheme="minorHAnsi" w:cstheme="minorHAnsi"/>
          <w:color w:val="auto"/>
          <w:sz w:val="22"/>
          <w:szCs w:val="22"/>
        </w:rPr>
        <w:t xml:space="preserve"> </w:t>
      </w:r>
      <w:r w:rsidRPr="004460CC">
        <w:rPr>
          <w:rFonts w:asciiTheme="minorHAnsi" w:hAnsiTheme="minorHAnsi" w:cstheme="minorHAnsi"/>
          <w:b/>
          <w:color w:val="auto"/>
          <w:sz w:val="22"/>
          <w:szCs w:val="22"/>
        </w:rPr>
        <w:t>Registro de preços</w:t>
      </w:r>
      <w:r w:rsidRPr="004460CC">
        <w:rPr>
          <w:rFonts w:asciiTheme="minorHAnsi" w:hAnsiTheme="minorHAnsi" w:cstheme="minorHAnsi"/>
          <w:color w:val="auto"/>
          <w:sz w:val="22"/>
          <w:szCs w:val="22"/>
        </w:rPr>
        <w:t xml:space="preserve"> </w:t>
      </w:r>
      <w:r w:rsidRPr="004460CC">
        <w:rPr>
          <w:rFonts w:asciiTheme="minorHAnsi" w:eastAsia="MS Mincho" w:hAnsiTheme="minorHAnsi" w:cstheme="minorHAnsi"/>
          <w:color w:val="auto"/>
          <w:sz w:val="22"/>
          <w:szCs w:val="22"/>
        </w:rPr>
        <w:t xml:space="preserve">para </w:t>
      </w:r>
      <w:r w:rsidRPr="00F54832">
        <w:rPr>
          <w:rFonts w:asciiTheme="minorHAnsi" w:eastAsia="MS Mincho" w:hAnsiTheme="minorHAnsi" w:cstheme="minorHAnsi"/>
          <w:color w:val="auto"/>
          <w:sz w:val="22"/>
          <w:szCs w:val="22"/>
        </w:rPr>
        <w:t>aquisição TOPS destinados às gestantes, para atender a demanda de pacientes da Maternidade Municipal de São Vicente, atualmente localizado na Rua Ipiranga nº 370, Centro, São Vicente/SP, CEP 11310-420, da Diretoria de Atenção Hospitalar, Urgência e Emergência da Secretaria da Saúde do Município de São Vicente, pelo período de 12 meses</w:t>
      </w:r>
      <w:r>
        <w:rPr>
          <w:rFonts w:asciiTheme="minorHAnsi" w:eastAsia="MS Mincho" w:hAnsiTheme="minorHAnsi" w:cstheme="minorHAnsi"/>
          <w:color w:val="auto"/>
          <w:sz w:val="22"/>
          <w:szCs w:val="22"/>
        </w:rPr>
        <w:t>.</w:t>
      </w:r>
      <w:r w:rsidRPr="00F54832">
        <w:rPr>
          <w:rFonts w:asciiTheme="minorHAnsi" w:eastAsia="MS Mincho" w:hAnsiTheme="minorHAnsi" w:cstheme="minorHAnsi"/>
          <w:color w:val="auto"/>
          <w:sz w:val="22"/>
          <w:szCs w:val="22"/>
        </w:rPr>
        <w:t xml:space="preserve"> </w:t>
      </w:r>
    </w:p>
    <w:p w:rsidR="00C02001" w:rsidRPr="004460CC" w:rsidRDefault="00C02001" w:rsidP="00C02001">
      <w:pPr>
        <w:pStyle w:val="Default"/>
        <w:spacing w:line="360" w:lineRule="auto"/>
        <w:jc w:val="both"/>
        <w:rPr>
          <w:rFonts w:asciiTheme="minorHAnsi" w:hAnsiTheme="minorHAnsi" w:cstheme="minorHAnsi"/>
          <w:b/>
          <w:color w:val="auto"/>
          <w:sz w:val="22"/>
          <w:szCs w:val="22"/>
        </w:rPr>
      </w:pPr>
      <w:r w:rsidRPr="004460CC">
        <w:rPr>
          <w:rFonts w:asciiTheme="minorHAnsi" w:hAnsiTheme="minorHAnsi" w:cstheme="minorHAnsi"/>
          <w:b/>
          <w:color w:val="auto"/>
          <w:sz w:val="22"/>
          <w:szCs w:val="22"/>
        </w:rPr>
        <w:t xml:space="preserve">Contratante: </w:t>
      </w:r>
      <w:r w:rsidRPr="00E20AC4">
        <w:rPr>
          <w:rFonts w:asciiTheme="minorHAnsi" w:hAnsiTheme="minorHAnsi" w:cstheme="minorHAnsi"/>
          <w:color w:val="auto"/>
          <w:sz w:val="22"/>
          <w:szCs w:val="22"/>
        </w:rPr>
        <w:t>Secretaria da Saúde de São Vicente/ Prefeitura Municipal de São Vicente.</w:t>
      </w:r>
    </w:p>
    <w:p w:rsidR="00C02001" w:rsidRPr="00E20AC4" w:rsidRDefault="00C02001" w:rsidP="00C02001">
      <w:pPr>
        <w:pStyle w:val="NormalWeb"/>
        <w:spacing w:before="0" w:beforeAutospacing="0" w:after="0" w:afterAutospacing="0" w:line="360" w:lineRule="auto"/>
        <w:jc w:val="both"/>
        <w:rPr>
          <w:rFonts w:asciiTheme="minorHAnsi" w:hAnsiTheme="minorHAnsi" w:cstheme="minorHAnsi"/>
          <w:b/>
          <w:color w:val="auto"/>
          <w:sz w:val="22"/>
          <w:szCs w:val="22"/>
        </w:rPr>
      </w:pPr>
      <w:r w:rsidRPr="00E20AC4">
        <w:rPr>
          <w:rFonts w:asciiTheme="minorHAnsi" w:hAnsiTheme="minorHAnsi" w:cstheme="minorHAnsi"/>
          <w:b/>
          <w:color w:val="auto"/>
          <w:sz w:val="22"/>
          <w:szCs w:val="22"/>
        </w:rPr>
        <w:t>Detentor da Ata: XXXXXXXXXXXX</w:t>
      </w:r>
    </w:p>
    <w:p w:rsidR="00C02001" w:rsidRDefault="00C02001" w:rsidP="00C02001">
      <w:pPr>
        <w:pStyle w:val="NormalWeb"/>
        <w:spacing w:before="0" w:beforeAutospacing="0" w:after="0" w:afterAutospacing="0" w:line="360" w:lineRule="auto"/>
        <w:jc w:val="both"/>
        <w:rPr>
          <w:rFonts w:asciiTheme="minorHAnsi" w:hAnsiTheme="minorHAnsi" w:cstheme="minorHAnsi"/>
          <w:color w:val="auto"/>
          <w:sz w:val="22"/>
          <w:szCs w:val="22"/>
        </w:rPr>
      </w:pPr>
      <w:r w:rsidRPr="00E20AC4">
        <w:rPr>
          <w:rFonts w:asciiTheme="minorHAnsi" w:hAnsiTheme="minorHAnsi" w:cstheme="minorHAnsi"/>
          <w:b/>
          <w:color w:val="auto"/>
          <w:sz w:val="22"/>
          <w:szCs w:val="22"/>
        </w:rPr>
        <w:t>Justificativa:</w:t>
      </w:r>
      <w:r w:rsidRPr="004460CC">
        <w:rPr>
          <w:rFonts w:asciiTheme="minorHAnsi" w:hAnsiTheme="minorHAnsi" w:cstheme="minorHAnsi"/>
          <w:color w:val="auto"/>
          <w:sz w:val="22"/>
          <w:szCs w:val="22"/>
        </w:rPr>
        <w:t xml:space="preserve"> Registro de Preços</w:t>
      </w:r>
    </w:p>
    <w:p w:rsidR="00E20AC4" w:rsidRPr="004460CC" w:rsidRDefault="00E20AC4" w:rsidP="00E20AC4">
      <w:pPr>
        <w:pStyle w:val="NormalWeb"/>
        <w:spacing w:before="0" w:beforeAutospacing="0" w:after="0" w:afterAutospacing="0" w:line="360" w:lineRule="auto"/>
        <w:ind w:firstLine="1418"/>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Na qualidade de Contratante e Detentor da Ata, respectivamente, do Termo acima indicado, e, ciente do seu encaminhamento ao TRIBUNAL DE CONTAS DO ESTADO, para fins de instrução e julgamento, damo-nos por CIENTES e NOTIFICADOS para acompanhar todos os atos da tramitação processual, até o julgamento final e sua publicação e, se for o caso e do nosso interesse, para nos prazos e nas formas legais e regimentais, exercer o direito da defesa, interpor recursos e o mais que couber.</w:t>
      </w:r>
    </w:p>
    <w:p w:rsidR="00E20AC4" w:rsidRPr="004460CC" w:rsidRDefault="00E20AC4" w:rsidP="00E20AC4">
      <w:pPr>
        <w:pStyle w:val="NormalWeb"/>
        <w:spacing w:before="0" w:beforeAutospacing="0" w:after="0" w:afterAutospacing="0" w:line="360" w:lineRule="auto"/>
        <w:ind w:firstLine="1418"/>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Outrossim, declaramos estarmos cientes, do doravante, de que todos os despachos e decisões que vierem a serem tomados, r</w:t>
      </w:r>
      <w:r>
        <w:rPr>
          <w:rFonts w:asciiTheme="minorHAnsi" w:hAnsiTheme="minorHAnsi" w:cstheme="minorHAnsi"/>
          <w:color w:val="auto"/>
          <w:sz w:val="22"/>
          <w:szCs w:val="22"/>
        </w:rPr>
        <w:t xml:space="preserve">elativamente ao </w:t>
      </w:r>
      <w:r w:rsidRPr="004460CC">
        <w:rPr>
          <w:rFonts w:asciiTheme="minorHAnsi" w:hAnsiTheme="minorHAnsi" w:cstheme="minorHAnsi"/>
          <w:color w:val="auto"/>
          <w:sz w:val="22"/>
          <w:szCs w:val="22"/>
        </w:rPr>
        <w:t>aludido processo, serão publicados no Diário Oficial do Estado, caderno do Poder Legislativo, parte do Tribunal de Contas do Estado de São Paulo, de conformidade com o artigo 90 da Lei Complementar nº 709, de 14 de janeiro de 1.993, iniciando-se, a partir de então, a contagem dos prazos processuais.</w:t>
      </w:r>
    </w:p>
    <w:p w:rsidR="00E20AC4" w:rsidRDefault="00E20AC4" w:rsidP="00E20AC4">
      <w:pPr>
        <w:pStyle w:val="NormalWeb"/>
        <w:spacing w:before="0" w:beforeAutospacing="0" w:after="0" w:afterAutospacing="0" w:line="360" w:lineRule="auto"/>
        <w:jc w:val="both"/>
        <w:rPr>
          <w:rFonts w:asciiTheme="minorHAnsi" w:hAnsiTheme="minorHAnsi" w:cstheme="minorHAnsi"/>
          <w:color w:val="auto"/>
          <w:sz w:val="22"/>
          <w:szCs w:val="22"/>
        </w:rPr>
      </w:pPr>
    </w:p>
    <w:p w:rsidR="00E20AC4" w:rsidRPr="004460CC" w:rsidRDefault="00E20AC4" w:rsidP="00E20AC4">
      <w:pPr>
        <w:pStyle w:val="NormalWeb"/>
        <w:spacing w:before="0" w:beforeAutospacing="0" w:after="0" w:afterAutospacing="0" w:line="360" w:lineRule="auto"/>
        <w:jc w:val="both"/>
        <w:rPr>
          <w:rFonts w:asciiTheme="minorHAnsi" w:hAnsiTheme="minorHAnsi" w:cstheme="minorHAnsi"/>
          <w:b/>
          <w:color w:val="auto"/>
          <w:sz w:val="22"/>
          <w:szCs w:val="22"/>
        </w:rPr>
      </w:pPr>
      <w:r w:rsidRPr="004460CC">
        <w:rPr>
          <w:rFonts w:asciiTheme="minorHAnsi" w:hAnsiTheme="minorHAnsi" w:cstheme="minorHAnsi"/>
          <w:color w:val="auto"/>
          <w:sz w:val="22"/>
          <w:szCs w:val="22"/>
        </w:rPr>
        <w:t>São Vicente, XX de XXXXXXXX de 2023..</w:t>
      </w:r>
    </w:p>
    <w:p w:rsidR="00E20AC4" w:rsidRDefault="00E20AC4" w:rsidP="00E20AC4">
      <w:pPr>
        <w:spacing w:line="360" w:lineRule="auto"/>
        <w:jc w:val="both"/>
        <w:rPr>
          <w:rFonts w:asciiTheme="minorHAnsi" w:hAnsiTheme="minorHAnsi" w:cstheme="minorHAnsi"/>
          <w:b/>
          <w:color w:val="auto"/>
          <w:sz w:val="22"/>
          <w:szCs w:val="22"/>
          <w:u w:val="single"/>
        </w:rPr>
      </w:pPr>
    </w:p>
    <w:p w:rsidR="00E20AC4" w:rsidRPr="004460CC" w:rsidRDefault="00E20AC4" w:rsidP="00E20AC4">
      <w:pPr>
        <w:spacing w:line="360" w:lineRule="auto"/>
        <w:jc w:val="both"/>
        <w:rPr>
          <w:rFonts w:asciiTheme="minorHAnsi" w:hAnsiTheme="minorHAnsi" w:cstheme="minorHAnsi"/>
          <w:b/>
          <w:color w:val="auto"/>
          <w:sz w:val="22"/>
          <w:szCs w:val="22"/>
          <w:u w:val="single"/>
        </w:rPr>
      </w:pPr>
      <w:r w:rsidRPr="004460CC">
        <w:rPr>
          <w:rFonts w:asciiTheme="minorHAnsi" w:hAnsiTheme="minorHAnsi" w:cstheme="minorHAnsi"/>
          <w:b/>
          <w:color w:val="auto"/>
          <w:sz w:val="22"/>
          <w:szCs w:val="22"/>
          <w:u w:val="single"/>
        </w:rPr>
        <w:t>CONTRATANTE</w:t>
      </w:r>
    </w:p>
    <w:p w:rsidR="00E20AC4" w:rsidRPr="004460CC" w:rsidRDefault="00E20AC4" w:rsidP="00E20AC4">
      <w:pPr>
        <w:spacing w:line="360" w:lineRule="auto"/>
        <w:jc w:val="both"/>
        <w:rPr>
          <w:rFonts w:asciiTheme="minorHAnsi" w:eastAsia="MS Mincho" w:hAnsiTheme="minorHAnsi" w:cstheme="minorHAnsi"/>
          <w:bCs/>
          <w:color w:val="auto"/>
          <w:sz w:val="22"/>
          <w:szCs w:val="22"/>
        </w:rPr>
      </w:pPr>
      <w:r w:rsidRPr="004460CC">
        <w:rPr>
          <w:rFonts w:asciiTheme="minorHAnsi" w:hAnsiTheme="minorHAnsi" w:cstheme="minorHAnsi"/>
          <w:b/>
          <w:color w:val="auto"/>
          <w:sz w:val="22"/>
          <w:szCs w:val="22"/>
        </w:rPr>
        <w:t>Nome e cargo</w:t>
      </w:r>
      <w:r w:rsidRPr="004460CC">
        <w:rPr>
          <w:rFonts w:asciiTheme="minorHAnsi" w:hAnsiTheme="minorHAnsi" w:cstheme="minorHAnsi"/>
          <w:color w:val="auto"/>
          <w:sz w:val="22"/>
          <w:szCs w:val="22"/>
        </w:rPr>
        <w:t>: Michelle Luis Santos – Secretária de Saúde de São Vicente.</w:t>
      </w:r>
    </w:p>
    <w:p w:rsidR="00E20AC4" w:rsidRDefault="00E20AC4" w:rsidP="00E20AC4">
      <w:pPr>
        <w:spacing w:line="360" w:lineRule="auto"/>
        <w:jc w:val="both"/>
      </w:pPr>
      <w:r w:rsidRPr="004460CC">
        <w:rPr>
          <w:rFonts w:asciiTheme="minorHAnsi" w:hAnsiTheme="minorHAnsi" w:cstheme="minorHAnsi"/>
          <w:b/>
          <w:color w:val="auto"/>
          <w:sz w:val="22"/>
          <w:szCs w:val="22"/>
        </w:rPr>
        <w:t>E-mail institucional</w:t>
      </w:r>
      <w:r w:rsidRPr="004460CC">
        <w:rPr>
          <w:rFonts w:asciiTheme="minorHAnsi" w:hAnsiTheme="minorHAnsi" w:cstheme="minorHAnsi"/>
          <w:color w:val="auto"/>
          <w:sz w:val="22"/>
          <w:szCs w:val="22"/>
        </w:rPr>
        <w:t xml:space="preserve">: </w:t>
      </w:r>
      <w:hyperlink r:id="rId19" w:history="1">
        <w:r w:rsidRPr="004460CC">
          <w:rPr>
            <w:rStyle w:val="Hyperlink"/>
            <w:rFonts w:asciiTheme="minorHAnsi" w:hAnsiTheme="minorHAnsi" w:cstheme="minorHAnsi"/>
            <w:sz w:val="22"/>
            <w:szCs w:val="22"/>
          </w:rPr>
          <w:t>gabinete@saudesaovicente.sp.gov.br</w:t>
        </w:r>
      </w:hyperlink>
    </w:p>
    <w:p w:rsidR="00E20AC4" w:rsidRPr="004460CC" w:rsidRDefault="00E20AC4" w:rsidP="00E20AC4">
      <w:pPr>
        <w:spacing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 xml:space="preserve">E-mail pessoal: </w:t>
      </w:r>
      <w:hyperlink r:id="rId20" w:history="1">
        <w:r w:rsidRPr="004460CC">
          <w:rPr>
            <w:rStyle w:val="Hyperlink"/>
            <w:rFonts w:asciiTheme="minorHAnsi" w:hAnsiTheme="minorHAnsi" w:cstheme="minorHAnsi"/>
            <w:sz w:val="22"/>
            <w:szCs w:val="22"/>
          </w:rPr>
          <w:t>gabinete@saudesaovicente.sp.gov.br</w:t>
        </w:r>
      </w:hyperlink>
    </w:p>
    <w:p w:rsidR="00E20AC4" w:rsidRDefault="00E20AC4" w:rsidP="00E20AC4">
      <w:pPr>
        <w:tabs>
          <w:tab w:val="left" w:pos="1950"/>
        </w:tabs>
        <w:spacing w:line="360" w:lineRule="auto"/>
        <w:jc w:val="both"/>
        <w:rPr>
          <w:rFonts w:asciiTheme="minorHAnsi" w:hAnsiTheme="minorHAnsi" w:cstheme="minorHAnsi"/>
          <w:color w:val="auto"/>
          <w:sz w:val="22"/>
          <w:szCs w:val="22"/>
        </w:rPr>
      </w:pPr>
    </w:p>
    <w:p w:rsidR="00E20AC4" w:rsidRDefault="00E20AC4" w:rsidP="00E20AC4">
      <w:pPr>
        <w:tabs>
          <w:tab w:val="left" w:pos="1950"/>
        </w:tabs>
        <w:spacing w:line="360" w:lineRule="auto"/>
        <w:jc w:val="both"/>
        <w:rPr>
          <w:rFonts w:asciiTheme="minorHAnsi" w:hAnsiTheme="minorHAnsi" w:cstheme="minorHAnsi"/>
          <w:color w:val="auto"/>
          <w:sz w:val="22"/>
          <w:szCs w:val="22"/>
        </w:rPr>
      </w:pPr>
    </w:p>
    <w:p w:rsidR="00E20AC4" w:rsidRPr="004460CC" w:rsidRDefault="00E20AC4" w:rsidP="00E20AC4">
      <w:pPr>
        <w:tabs>
          <w:tab w:val="left" w:pos="1950"/>
        </w:tabs>
        <w:spacing w:line="360" w:lineRule="auto"/>
        <w:jc w:val="both"/>
        <w:rPr>
          <w:rFonts w:asciiTheme="minorHAnsi" w:hAnsiTheme="minorHAnsi" w:cstheme="minorHAnsi"/>
          <w:color w:val="auto"/>
          <w:sz w:val="22"/>
          <w:szCs w:val="22"/>
          <w:u w:val="single"/>
        </w:rPr>
      </w:pPr>
      <w:r w:rsidRPr="004460CC">
        <w:rPr>
          <w:rFonts w:asciiTheme="minorHAnsi" w:hAnsiTheme="minorHAnsi" w:cstheme="minorHAnsi"/>
          <w:color w:val="auto"/>
          <w:sz w:val="22"/>
          <w:szCs w:val="22"/>
        </w:rPr>
        <w:t>Assinatura: ____________________</w:t>
      </w:r>
    </w:p>
    <w:p w:rsidR="00E20AC4" w:rsidRPr="004460CC" w:rsidRDefault="00E20AC4" w:rsidP="00E20AC4">
      <w:pPr>
        <w:spacing w:line="360" w:lineRule="auto"/>
        <w:jc w:val="both"/>
        <w:rPr>
          <w:rFonts w:asciiTheme="minorHAnsi" w:hAnsiTheme="minorHAnsi" w:cstheme="minorHAnsi"/>
          <w:b/>
          <w:color w:val="auto"/>
          <w:sz w:val="22"/>
          <w:szCs w:val="22"/>
          <w:u w:val="single"/>
        </w:rPr>
      </w:pPr>
      <w:r w:rsidRPr="004460CC">
        <w:rPr>
          <w:rFonts w:asciiTheme="minorHAnsi" w:hAnsiTheme="minorHAnsi" w:cstheme="minorHAnsi"/>
          <w:b/>
          <w:color w:val="auto"/>
          <w:sz w:val="22"/>
          <w:szCs w:val="22"/>
          <w:u w:val="single"/>
        </w:rPr>
        <w:lastRenderedPageBreak/>
        <w:t>CONTRATADA</w:t>
      </w:r>
    </w:p>
    <w:p w:rsidR="00E20AC4" w:rsidRPr="004460CC" w:rsidRDefault="00E20AC4" w:rsidP="00E20AC4">
      <w:pPr>
        <w:spacing w:before="120" w:after="120"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Nome e cargo</w:t>
      </w:r>
      <w:r w:rsidRPr="004460CC">
        <w:rPr>
          <w:rFonts w:asciiTheme="minorHAnsi" w:hAnsiTheme="minorHAnsi" w:cstheme="minorHAnsi"/>
          <w:color w:val="auto"/>
          <w:sz w:val="22"/>
          <w:szCs w:val="22"/>
        </w:rPr>
        <w:t xml:space="preserve">:  </w:t>
      </w:r>
    </w:p>
    <w:p w:rsidR="00E20AC4" w:rsidRPr="004460CC" w:rsidRDefault="00E20AC4" w:rsidP="00E20AC4">
      <w:pPr>
        <w:pStyle w:val="Ttulo1"/>
        <w:spacing w:before="120" w:after="120" w:line="360" w:lineRule="auto"/>
        <w:jc w:val="both"/>
        <w:rPr>
          <w:rFonts w:asciiTheme="minorHAnsi" w:hAnsiTheme="minorHAnsi" w:cstheme="minorHAnsi"/>
          <w:b w:val="0"/>
          <w:color w:val="auto"/>
          <w:sz w:val="22"/>
          <w:szCs w:val="22"/>
        </w:rPr>
      </w:pPr>
      <w:r w:rsidRPr="004460CC">
        <w:rPr>
          <w:rFonts w:asciiTheme="minorHAnsi" w:hAnsiTheme="minorHAnsi" w:cstheme="minorHAnsi"/>
          <w:color w:val="auto"/>
          <w:sz w:val="22"/>
          <w:szCs w:val="22"/>
        </w:rPr>
        <w:t xml:space="preserve">E-mail institucional: </w:t>
      </w:r>
      <w:r w:rsidRPr="004460CC">
        <w:rPr>
          <w:rFonts w:asciiTheme="minorHAnsi" w:hAnsiTheme="minorHAnsi" w:cstheme="minorHAnsi"/>
          <w:b w:val="0"/>
          <w:color w:val="auto"/>
          <w:sz w:val="22"/>
          <w:szCs w:val="22"/>
        </w:rPr>
        <w:t xml:space="preserve"> </w:t>
      </w:r>
    </w:p>
    <w:p w:rsidR="00E20AC4" w:rsidRPr="004460CC" w:rsidRDefault="00E20AC4" w:rsidP="00E20AC4">
      <w:pPr>
        <w:spacing w:before="120" w:after="120" w:line="360" w:lineRule="auto"/>
        <w:jc w:val="both"/>
        <w:rPr>
          <w:rFonts w:asciiTheme="minorHAnsi" w:hAnsiTheme="minorHAnsi" w:cstheme="minorHAnsi"/>
          <w:color w:val="auto"/>
          <w:sz w:val="22"/>
          <w:szCs w:val="22"/>
        </w:rPr>
      </w:pPr>
      <w:r w:rsidRPr="004460CC">
        <w:rPr>
          <w:rFonts w:asciiTheme="minorHAnsi" w:hAnsiTheme="minorHAnsi" w:cstheme="minorHAnsi"/>
          <w:b/>
          <w:color w:val="auto"/>
          <w:sz w:val="22"/>
          <w:szCs w:val="22"/>
        </w:rPr>
        <w:t>E-mail pessoal</w:t>
      </w:r>
      <w:r w:rsidRPr="004460CC">
        <w:rPr>
          <w:rFonts w:asciiTheme="minorHAnsi" w:hAnsiTheme="minorHAnsi" w:cstheme="minorHAnsi"/>
          <w:color w:val="auto"/>
          <w:sz w:val="22"/>
          <w:szCs w:val="22"/>
        </w:rPr>
        <w:t xml:space="preserve">:  </w:t>
      </w:r>
    </w:p>
    <w:p w:rsidR="00E20AC4" w:rsidRDefault="00E20AC4" w:rsidP="00E20AC4">
      <w:pPr>
        <w:spacing w:before="120" w:after="120" w:line="360" w:lineRule="auto"/>
        <w:jc w:val="both"/>
        <w:rPr>
          <w:rFonts w:asciiTheme="minorHAnsi" w:hAnsiTheme="minorHAnsi" w:cstheme="minorHAnsi"/>
          <w:color w:val="auto"/>
          <w:sz w:val="22"/>
          <w:szCs w:val="22"/>
        </w:rPr>
      </w:pPr>
    </w:p>
    <w:p w:rsidR="00E20AC4" w:rsidRPr="004460CC" w:rsidRDefault="00E20AC4" w:rsidP="00E20AC4">
      <w:pPr>
        <w:spacing w:before="120" w:after="120" w:line="360" w:lineRule="auto"/>
        <w:jc w:val="both"/>
        <w:rPr>
          <w:rFonts w:asciiTheme="minorHAnsi" w:hAnsiTheme="minorHAnsi" w:cstheme="minorHAnsi"/>
          <w:color w:val="auto"/>
          <w:sz w:val="22"/>
          <w:szCs w:val="22"/>
        </w:rPr>
      </w:pPr>
      <w:r w:rsidRPr="004460CC">
        <w:rPr>
          <w:rFonts w:asciiTheme="minorHAnsi" w:hAnsiTheme="minorHAnsi" w:cstheme="minorHAnsi"/>
          <w:color w:val="auto"/>
          <w:sz w:val="22"/>
          <w:szCs w:val="22"/>
        </w:rPr>
        <w:t>Assinatura: ____________________</w:t>
      </w:r>
    </w:p>
    <w:p w:rsidR="00553415" w:rsidRDefault="00553415" w:rsidP="00E20AC4">
      <w:pPr>
        <w:spacing w:before="120" w:after="120" w:line="360" w:lineRule="auto"/>
        <w:jc w:val="both"/>
        <w:rPr>
          <w:rFonts w:asciiTheme="minorHAnsi" w:hAnsiTheme="minorHAnsi" w:cstheme="minorHAnsi"/>
          <w:b/>
          <w:bCs/>
          <w:color w:val="auto"/>
          <w:sz w:val="22"/>
          <w:szCs w:val="22"/>
        </w:rPr>
      </w:pPr>
    </w:p>
    <w:p w:rsidR="00C02001" w:rsidRPr="00E20AC4" w:rsidRDefault="00E20AC4" w:rsidP="00E20AC4">
      <w:pPr>
        <w:spacing w:before="120" w:after="120" w:line="360" w:lineRule="auto"/>
        <w:jc w:val="both"/>
        <w:rPr>
          <w:rFonts w:asciiTheme="minorHAnsi" w:hAnsiTheme="minorHAnsi" w:cstheme="minorHAnsi"/>
          <w:color w:val="auto"/>
          <w:sz w:val="22"/>
          <w:szCs w:val="22"/>
        </w:rPr>
      </w:pPr>
      <w:r w:rsidRPr="009858F1">
        <w:rPr>
          <w:rFonts w:asciiTheme="minorHAnsi" w:hAnsiTheme="minorHAnsi" w:cstheme="minorHAnsi"/>
          <w:b/>
          <w:bCs/>
          <w:color w:val="auto"/>
          <w:sz w:val="22"/>
          <w:szCs w:val="22"/>
        </w:rPr>
        <w:t>OBS:</w:t>
      </w:r>
      <w:r>
        <w:rPr>
          <w:rFonts w:asciiTheme="minorHAnsi" w:hAnsiTheme="minorHAnsi" w:cstheme="minorHAnsi"/>
          <w:bCs/>
          <w:color w:val="auto"/>
          <w:sz w:val="22"/>
          <w:szCs w:val="22"/>
        </w:rPr>
        <w:t xml:space="preserve"> </w:t>
      </w:r>
      <w:r w:rsidRPr="004460CC">
        <w:rPr>
          <w:rFonts w:asciiTheme="minorHAnsi" w:hAnsiTheme="minorHAnsi" w:cstheme="minorHAnsi"/>
          <w:bCs/>
          <w:color w:val="auto"/>
          <w:sz w:val="22"/>
          <w:szCs w:val="22"/>
        </w:rPr>
        <w:t>A presente declaração deverá ser assinada por Representante Legal do concorrente e apresentada com a Ata de Registro de Preços.</w:t>
      </w:r>
      <w:r w:rsidR="00C02001">
        <w:rPr>
          <w:rFonts w:asciiTheme="minorHAnsi" w:eastAsia="MS Mincho" w:hAnsiTheme="minorHAnsi" w:cstheme="minorHAnsi"/>
          <w:b/>
          <w:color w:val="auto"/>
          <w:sz w:val="22"/>
          <w:szCs w:val="22"/>
        </w:rPr>
        <w:br w:type="page"/>
      </w:r>
    </w:p>
    <w:p w:rsidR="00553415" w:rsidRPr="004460CC" w:rsidRDefault="00553415" w:rsidP="00553415">
      <w:pPr>
        <w:spacing w:before="120" w:after="120" w:line="360" w:lineRule="auto"/>
        <w:jc w:val="center"/>
        <w:rPr>
          <w:rFonts w:asciiTheme="minorHAnsi" w:eastAsia="MS Mincho" w:hAnsiTheme="minorHAnsi" w:cstheme="minorHAnsi"/>
          <w:b/>
          <w:color w:val="auto"/>
          <w:sz w:val="22"/>
          <w:szCs w:val="22"/>
        </w:rPr>
      </w:pPr>
      <w:r w:rsidRPr="004460CC">
        <w:rPr>
          <w:rFonts w:asciiTheme="minorHAnsi" w:eastAsia="MS Mincho" w:hAnsiTheme="minorHAnsi" w:cstheme="minorHAnsi"/>
          <w:b/>
          <w:color w:val="auto"/>
          <w:sz w:val="22"/>
          <w:szCs w:val="22"/>
        </w:rPr>
        <w:lastRenderedPageBreak/>
        <w:t xml:space="preserve">ANEXO VIII </w:t>
      </w:r>
      <w:r>
        <w:rPr>
          <w:rFonts w:asciiTheme="minorHAnsi" w:eastAsia="MS Mincho" w:hAnsiTheme="minorHAnsi" w:cstheme="minorHAnsi"/>
          <w:b/>
          <w:color w:val="auto"/>
          <w:sz w:val="22"/>
          <w:szCs w:val="22"/>
        </w:rPr>
        <w:t>–</w:t>
      </w:r>
      <w:r w:rsidRPr="004460CC">
        <w:rPr>
          <w:rFonts w:asciiTheme="minorHAnsi" w:eastAsia="MS Mincho" w:hAnsiTheme="minorHAnsi" w:cstheme="minorHAnsi"/>
          <w:b/>
          <w:color w:val="auto"/>
          <w:sz w:val="22"/>
          <w:szCs w:val="22"/>
        </w:rPr>
        <w:t xml:space="preserve"> </w:t>
      </w:r>
      <w:r w:rsidRPr="004460CC">
        <w:rPr>
          <w:rFonts w:asciiTheme="minorHAnsi" w:eastAsia="MS Mincho" w:hAnsiTheme="minorHAnsi" w:cstheme="minorHAnsi"/>
          <w:b/>
          <w:bCs/>
          <w:color w:val="auto"/>
          <w:sz w:val="22"/>
          <w:szCs w:val="22"/>
        </w:rPr>
        <w:t>MODELO DE REQUERIMENTO DE PAGAMENTO</w:t>
      </w:r>
    </w:p>
    <w:p w:rsidR="00553415" w:rsidRDefault="00553415" w:rsidP="00553415">
      <w:pPr>
        <w:pStyle w:val="Normal1"/>
        <w:spacing w:before="120" w:after="120" w:line="360" w:lineRule="auto"/>
        <w:jc w:val="center"/>
        <w:rPr>
          <w:rFonts w:asciiTheme="minorHAnsi" w:hAnsiTheme="minorHAnsi" w:cstheme="minorHAnsi"/>
        </w:rPr>
      </w:pPr>
      <w:r w:rsidRPr="000D7C7B">
        <w:rPr>
          <w:rFonts w:asciiTheme="minorHAnsi" w:hAnsiTheme="minorHAnsi" w:cstheme="minorHAnsi"/>
        </w:rPr>
        <w:t>Modelo de Requerimento de Pagamento</w:t>
      </w:r>
    </w:p>
    <w:p w:rsidR="00553415" w:rsidRPr="000D7C7B" w:rsidRDefault="00553415" w:rsidP="00553415">
      <w:pPr>
        <w:pStyle w:val="Normal1"/>
        <w:spacing w:before="120" w:after="120" w:line="360" w:lineRule="auto"/>
        <w:jc w:val="center"/>
        <w:rPr>
          <w:rFonts w:asciiTheme="minorHAnsi" w:hAnsiTheme="minorHAnsi" w:cstheme="minorHAnsi"/>
        </w:rPr>
      </w:pPr>
      <w:r w:rsidRPr="000D7C7B">
        <w:rPr>
          <w:rFonts w:asciiTheme="minorHAnsi" w:hAnsiTheme="minorHAnsi" w:cstheme="minorHAnsi"/>
        </w:rPr>
        <w:t>(Papel Timbrado da Empresa)</w:t>
      </w:r>
    </w:p>
    <w:p w:rsidR="00553415" w:rsidRPr="000D7C7B" w:rsidRDefault="00553415" w:rsidP="00553415">
      <w:pPr>
        <w:pStyle w:val="Normal1"/>
        <w:spacing w:before="120" w:after="120" w:line="360" w:lineRule="auto"/>
        <w:jc w:val="both"/>
        <w:rPr>
          <w:rFonts w:asciiTheme="minorHAnsi" w:hAnsiTheme="minorHAnsi" w:cstheme="minorHAnsi"/>
        </w:rPr>
      </w:pPr>
    </w:p>
    <w:p w:rsidR="00553415" w:rsidRPr="000D7C7B" w:rsidRDefault="00553415" w:rsidP="00553415">
      <w:pPr>
        <w:pStyle w:val="Normal1"/>
        <w:spacing w:before="120" w:after="120" w:line="360" w:lineRule="auto"/>
        <w:jc w:val="both"/>
        <w:rPr>
          <w:rFonts w:asciiTheme="minorHAnsi" w:hAnsiTheme="minorHAnsi" w:cstheme="minorHAnsi"/>
        </w:rPr>
      </w:pPr>
      <w:r w:rsidRPr="000D7C7B">
        <w:rPr>
          <w:rFonts w:asciiTheme="minorHAnsi" w:hAnsiTheme="minorHAnsi" w:cstheme="minorHAnsi"/>
        </w:rPr>
        <w:t>Contrato nº: (Número da Ata de Registro de Preços – AF)</w:t>
      </w:r>
    </w:p>
    <w:p w:rsidR="00553415" w:rsidRPr="000D7C7B" w:rsidRDefault="00553415" w:rsidP="00553415">
      <w:pPr>
        <w:pStyle w:val="Normal1"/>
        <w:spacing w:before="120" w:after="120" w:line="360" w:lineRule="auto"/>
        <w:jc w:val="both"/>
        <w:rPr>
          <w:rFonts w:asciiTheme="minorHAnsi" w:hAnsiTheme="minorHAnsi" w:cstheme="minorHAnsi"/>
        </w:rPr>
      </w:pPr>
      <w:r w:rsidRPr="000D7C7B">
        <w:rPr>
          <w:rFonts w:asciiTheme="minorHAnsi" w:hAnsiTheme="minorHAnsi" w:cstheme="minorHAnsi"/>
        </w:rPr>
        <w:t>Processo nº: (Número do Processo de Compra – AF)</w:t>
      </w:r>
    </w:p>
    <w:p w:rsidR="00553415" w:rsidRPr="000D7C7B" w:rsidRDefault="00553415" w:rsidP="00553415">
      <w:pPr>
        <w:pStyle w:val="Normal1"/>
        <w:spacing w:before="120" w:after="120" w:line="360" w:lineRule="auto"/>
        <w:jc w:val="both"/>
        <w:rPr>
          <w:rFonts w:asciiTheme="minorHAnsi" w:hAnsiTheme="minorHAnsi" w:cstheme="minorHAnsi"/>
        </w:rPr>
      </w:pPr>
      <w:r w:rsidRPr="000D7C7B">
        <w:rPr>
          <w:rFonts w:asciiTheme="minorHAnsi" w:hAnsiTheme="minorHAnsi" w:cstheme="minorHAnsi"/>
        </w:rPr>
        <w:t>Objeto contratual: (Material da Licitação Original)</w:t>
      </w:r>
    </w:p>
    <w:p w:rsidR="00553415" w:rsidRPr="000D7C7B" w:rsidRDefault="00553415" w:rsidP="00553415">
      <w:pPr>
        <w:pStyle w:val="Normal1"/>
        <w:spacing w:before="120" w:after="120" w:line="360" w:lineRule="auto"/>
        <w:jc w:val="both"/>
        <w:rPr>
          <w:rFonts w:asciiTheme="minorHAnsi" w:hAnsiTheme="minorHAnsi" w:cstheme="minorHAnsi"/>
        </w:rPr>
      </w:pPr>
    </w:p>
    <w:p w:rsidR="00553415" w:rsidRPr="000D7C7B" w:rsidRDefault="00553415" w:rsidP="00553415">
      <w:pPr>
        <w:pStyle w:val="Normal1"/>
        <w:spacing w:before="120" w:after="120" w:line="360" w:lineRule="auto"/>
        <w:jc w:val="both"/>
        <w:rPr>
          <w:rFonts w:asciiTheme="minorHAnsi" w:hAnsiTheme="minorHAnsi" w:cstheme="minorHAnsi"/>
        </w:rPr>
      </w:pPr>
      <w:r w:rsidRPr="000D7C7B">
        <w:rPr>
          <w:rFonts w:asciiTheme="minorHAnsi" w:hAnsiTheme="minorHAnsi" w:cstheme="minorHAnsi"/>
        </w:rPr>
        <w:t>À Secretaria de Saúde</w:t>
      </w:r>
    </w:p>
    <w:p w:rsidR="00553415" w:rsidRPr="000D7C7B" w:rsidRDefault="00553415" w:rsidP="00553415">
      <w:pPr>
        <w:pStyle w:val="Normal1"/>
        <w:spacing w:before="120" w:after="120" w:line="360" w:lineRule="auto"/>
        <w:jc w:val="both"/>
        <w:rPr>
          <w:rFonts w:asciiTheme="minorHAnsi" w:hAnsiTheme="minorHAnsi" w:cstheme="minorHAnsi"/>
        </w:rPr>
      </w:pPr>
      <w:r w:rsidRPr="000D7C7B">
        <w:rPr>
          <w:rFonts w:asciiTheme="minorHAnsi" w:hAnsiTheme="minorHAnsi" w:cstheme="minorHAnsi"/>
        </w:rPr>
        <w:t>Senhor(a) Fiscal;</w:t>
      </w:r>
    </w:p>
    <w:p w:rsidR="00553415" w:rsidRPr="000D7C7B" w:rsidRDefault="00553415" w:rsidP="00553415">
      <w:pPr>
        <w:pStyle w:val="Normal1"/>
        <w:spacing w:before="120" w:after="120" w:line="360" w:lineRule="auto"/>
        <w:jc w:val="both"/>
        <w:rPr>
          <w:rFonts w:asciiTheme="minorHAnsi" w:hAnsiTheme="minorHAnsi" w:cstheme="minorHAnsi"/>
        </w:rPr>
      </w:pPr>
    </w:p>
    <w:p w:rsidR="00553415" w:rsidRPr="000D7C7B" w:rsidRDefault="00553415" w:rsidP="00553415">
      <w:pPr>
        <w:pStyle w:val="Normal1"/>
        <w:tabs>
          <w:tab w:val="left" w:pos="5033"/>
        </w:tabs>
        <w:spacing w:before="120" w:after="120" w:line="360" w:lineRule="auto"/>
        <w:jc w:val="both"/>
        <w:rPr>
          <w:rFonts w:asciiTheme="minorHAnsi" w:hAnsiTheme="minorHAnsi" w:cstheme="minorHAnsi"/>
        </w:rPr>
      </w:pPr>
      <w:r w:rsidRPr="000D7C7B">
        <w:rPr>
          <w:rFonts w:asciiTheme="minorHAnsi" w:hAnsiTheme="minorHAnsi" w:cstheme="minorHAnsi"/>
        </w:rPr>
        <w:t>A Empresa, CNPJ nº XXX, com sede na rua (endereço completo), por seu representante legal, ao final subscrito, encaminha a vossa senhoria o incluso pedido de pagamento, referente aos serviços prestados (materiais entregues) no mês XXXX (ou outro período estipulado em contrato), em decorrência da prestação dos serviços que especifica, no valor de R$ XXX (valor por extenso).</w:t>
      </w:r>
    </w:p>
    <w:p w:rsidR="00553415" w:rsidRPr="000D7C7B" w:rsidRDefault="00553415" w:rsidP="00553415">
      <w:pPr>
        <w:pStyle w:val="Normal1"/>
        <w:spacing w:before="120" w:after="120" w:line="360" w:lineRule="auto"/>
        <w:jc w:val="both"/>
        <w:rPr>
          <w:rFonts w:asciiTheme="minorHAnsi" w:hAnsiTheme="minorHAnsi" w:cstheme="minorHAnsi"/>
        </w:rPr>
      </w:pPr>
      <w:r w:rsidRPr="000D7C7B">
        <w:rPr>
          <w:rFonts w:asciiTheme="minorHAnsi" w:hAnsiTheme="minorHAnsi" w:cstheme="minorHAnsi"/>
        </w:rPr>
        <w:t>Acompanha o presente pedido:</w:t>
      </w:r>
    </w:p>
    <w:p w:rsidR="00553415" w:rsidRPr="00BF7F63" w:rsidRDefault="00553415" w:rsidP="00553415">
      <w:pPr>
        <w:pStyle w:val="Normal1"/>
        <w:widowControl w:val="0"/>
        <w:numPr>
          <w:ilvl w:val="0"/>
          <w:numId w:val="26"/>
        </w:numPr>
        <w:pBdr>
          <w:top w:val="nil"/>
          <w:left w:val="nil"/>
          <w:bottom w:val="nil"/>
          <w:right w:val="nil"/>
          <w:between w:val="nil"/>
        </w:pBdr>
        <w:tabs>
          <w:tab w:val="left" w:pos="1022"/>
        </w:tabs>
        <w:spacing w:before="120" w:after="120" w:line="360" w:lineRule="auto"/>
        <w:ind w:left="0" w:firstLine="0"/>
        <w:jc w:val="both"/>
        <w:rPr>
          <w:rFonts w:asciiTheme="minorHAnsi" w:hAnsiTheme="minorHAnsi" w:cstheme="minorHAnsi"/>
          <w:color w:val="000000"/>
        </w:rPr>
      </w:pPr>
      <w:r w:rsidRPr="00BF7F63">
        <w:rPr>
          <w:rFonts w:asciiTheme="minorHAnsi" w:hAnsiTheme="minorHAnsi" w:cstheme="minorHAnsi"/>
          <w:color w:val="000000"/>
        </w:rPr>
        <w:t>Nota Fiscal, Nota Fiscal Fatura ou documento equivalente;</w:t>
      </w:r>
    </w:p>
    <w:p w:rsidR="00553415" w:rsidRPr="00BF7F63" w:rsidRDefault="00553415" w:rsidP="00553415">
      <w:pPr>
        <w:pStyle w:val="Normal1"/>
        <w:widowControl w:val="0"/>
        <w:numPr>
          <w:ilvl w:val="0"/>
          <w:numId w:val="26"/>
        </w:numPr>
        <w:pBdr>
          <w:top w:val="nil"/>
          <w:left w:val="nil"/>
          <w:bottom w:val="nil"/>
          <w:right w:val="nil"/>
          <w:between w:val="nil"/>
        </w:pBdr>
        <w:tabs>
          <w:tab w:val="left" w:pos="1022"/>
        </w:tabs>
        <w:spacing w:before="120" w:after="120" w:line="360" w:lineRule="auto"/>
        <w:ind w:left="0" w:firstLine="0"/>
        <w:jc w:val="both"/>
        <w:rPr>
          <w:rFonts w:asciiTheme="minorHAnsi" w:hAnsiTheme="minorHAnsi" w:cstheme="minorHAnsi"/>
          <w:color w:val="000000"/>
        </w:rPr>
      </w:pPr>
      <w:r w:rsidRPr="00BF7F63">
        <w:rPr>
          <w:rFonts w:asciiTheme="minorHAnsi" w:hAnsiTheme="minorHAnsi" w:cstheme="minorHAnsi"/>
          <w:color w:val="000000"/>
        </w:rPr>
        <w:t>Cópia da requisição de fornecimento de materiais, de prestação de serviços ou execução de obras;</w:t>
      </w:r>
    </w:p>
    <w:p w:rsidR="00553415" w:rsidRPr="00BF7F63" w:rsidRDefault="00553415" w:rsidP="00553415">
      <w:pPr>
        <w:pStyle w:val="Normal1"/>
        <w:widowControl w:val="0"/>
        <w:numPr>
          <w:ilvl w:val="0"/>
          <w:numId w:val="26"/>
        </w:numPr>
        <w:pBdr>
          <w:top w:val="nil"/>
          <w:left w:val="nil"/>
          <w:bottom w:val="nil"/>
          <w:right w:val="nil"/>
          <w:between w:val="nil"/>
        </w:pBdr>
        <w:tabs>
          <w:tab w:val="left" w:pos="1022"/>
        </w:tabs>
        <w:spacing w:before="120" w:after="120" w:line="360" w:lineRule="auto"/>
        <w:ind w:left="0" w:firstLine="0"/>
        <w:jc w:val="both"/>
        <w:rPr>
          <w:rFonts w:asciiTheme="minorHAnsi" w:hAnsiTheme="minorHAnsi" w:cstheme="minorHAnsi"/>
          <w:color w:val="000000"/>
        </w:rPr>
      </w:pPr>
      <w:r w:rsidRPr="00BF7F63">
        <w:rPr>
          <w:rFonts w:asciiTheme="minorHAnsi" w:hAnsiTheme="minorHAnsi" w:cstheme="minorHAnsi"/>
          <w:color w:val="000000"/>
        </w:rPr>
        <w:t>Medições detalhadas das obras ou serviços realizados, ou dos materiais entregues;</w:t>
      </w:r>
    </w:p>
    <w:p w:rsidR="00553415" w:rsidRPr="00BF7F63" w:rsidRDefault="00553415" w:rsidP="00553415">
      <w:pPr>
        <w:pStyle w:val="Normal1"/>
        <w:spacing w:before="120" w:after="120" w:line="360" w:lineRule="auto"/>
        <w:jc w:val="both"/>
        <w:rPr>
          <w:rFonts w:asciiTheme="minorHAnsi" w:hAnsiTheme="minorHAnsi" w:cstheme="minorHAnsi"/>
        </w:rPr>
      </w:pPr>
      <w:r w:rsidRPr="00BF7F63">
        <w:rPr>
          <w:rFonts w:asciiTheme="minorHAnsi" w:hAnsiTheme="minorHAnsi" w:cstheme="minorHAnsi"/>
        </w:rPr>
        <w:t>Quando se tratar de contratos de prestação continuada de serviços de mão de obra, com dedicação exclusiva, deverá conter também:</w:t>
      </w:r>
    </w:p>
    <w:p w:rsidR="00553415" w:rsidRPr="00BF7F63" w:rsidRDefault="00553415" w:rsidP="00553415">
      <w:pPr>
        <w:pStyle w:val="Normal1"/>
        <w:widowControl w:val="0"/>
        <w:numPr>
          <w:ilvl w:val="0"/>
          <w:numId w:val="26"/>
        </w:numPr>
        <w:pBdr>
          <w:top w:val="nil"/>
          <w:left w:val="nil"/>
          <w:bottom w:val="nil"/>
          <w:right w:val="nil"/>
          <w:between w:val="nil"/>
        </w:pBdr>
        <w:tabs>
          <w:tab w:val="left" w:pos="1022"/>
        </w:tabs>
        <w:spacing w:before="120" w:after="120" w:line="360" w:lineRule="auto"/>
        <w:ind w:left="0" w:firstLine="0"/>
        <w:jc w:val="both"/>
        <w:rPr>
          <w:rFonts w:asciiTheme="minorHAnsi" w:hAnsiTheme="minorHAnsi" w:cstheme="minorHAnsi"/>
          <w:color w:val="000000"/>
        </w:rPr>
      </w:pPr>
      <w:r w:rsidRPr="00BF7F63">
        <w:rPr>
          <w:rFonts w:asciiTheme="minorHAnsi" w:hAnsiTheme="minorHAnsi" w:cstheme="minorHAnsi"/>
          <w:color w:val="000000"/>
        </w:rPr>
        <w:t>Relação atualizada dos empregados vinculados à execução do contrato, com as respectivas folhas de frequência e de pagamento;</w:t>
      </w:r>
    </w:p>
    <w:p w:rsidR="00553415" w:rsidRPr="00BF7F63" w:rsidRDefault="00553415" w:rsidP="00553415">
      <w:pPr>
        <w:pStyle w:val="Normal1"/>
        <w:widowControl w:val="0"/>
        <w:numPr>
          <w:ilvl w:val="0"/>
          <w:numId w:val="26"/>
        </w:numPr>
        <w:pBdr>
          <w:top w:val="nil"/>
          <w:left w:val="nil"/>
          <w:bottom w:val="nil"/>
          <w:right w:val="nil"/>
          <w:between w:val="nil"/>
        </w:pBdr>
        <w:tabs>
          <w:tab w:val="left" w:pos="1022"/>
        </w:tabs>
        <w:spacing w:before="120" w:after="120" w:line="360" w:lineRule="auto"/>
        <w:ind w:left="0" w:firstLine="0"/>
        <w:jc w:val="both"/>
        <w:rPr>
          <w:rFonts w:asciiTheme="minorHAnsi" w:hAnsiTheme="minorHAnsi" w:cstheme="minorHAnsi"/>
          <w:color w:val="000000"/>
        </w:rPr>
      </w:pPr>
      <w:r w:rsidRPr="00BF7F63">
        <w:rPr>
          <w:rFonts w:asciiTheme="minorHAnsi" w:hAnsiTheme="minorHAnsi" w:cstheme="minorHAnsi"/>
          <w:color w:val="000000"/>
        </w:rPr>
        <w:t>Cópia do protocolo de envio de arquivos, emitido pela conectividade social (GFIP/SEFIP);</w:t>
      </w:r>
    </w:p>
    <w:p w:rsidR="00553415" w:rsidRPr="00BF7F63" w:rsidRDefault="00553415" w:rsidP="00553415">
      <w:pPr>
        <w:pStyle w:val="Normal1"/>
        <w:widowControl w:val="0"/>
        <w:numPr>
          <w:ilvl w:val="0"/>
          <w:numId w:val="26"/>
        </w:numPr>
        <w:pBdr>
          <w:top w:val="nil"/>
          <w:left w:val="nil"/>
          <w:bottom w:val="nil"/>
          <w:right w:val="nil"/>
          <w:between w:val="nil"/>
        </w:pBdr>
        <w:tabs>
          <w:tab w:val="left" w:pos="1022"/>
        </w:tabs>
        <w:spacing w:before="120" w:after="120" w:line="360" w:lineRule="auto"/>
        <w:ind w:left="0" w:firstLine="0"/>
        <w:jc w:val="both"/>
        <w:rPr>
          <w:rFonts w:asciiTheme="minorHAnsi" w:hAnsiTheme="minorHAnsi" w:cstheme="minorHAnsi"/>
          <w:color w:val="000000"/>
        </w:rPr>
      </w:pPr>
      <w:r w:rsidRPr="00BF7F63">
        <w:rPr>
          <w:rFonts w:asciiTheme="minorHAnsi" w:hAnsiTheme="minorHAnsi" w:cstheme="minorHAnsi"/>
          <w:color w:val="000000"/>
        </w:rPr>
        <w:t>Cópia da relação dos trabalhadores constantes do arquivo SEFIP do mês anterior ao objeto do pedido de pagamento;</w:t>
      </w:r>
    </w:p>
    <w:p w:rsidR="00553415" w:rsidRPr="000D7C7B" w:rsidRDefault="00553415" w:rsidP="00553415">
      <w:pPr>
        <w:pStyle w:val="Normal1"/>
        <w:widowControl w:val="0"/>
        <w:numPr>
          <w:ilvl w:val="0"/>
          <w:numId w:val="26"/>
        </w:numPr>
        <w:pBdr>
          <w:top w:val="nil"/>
          <w:left w:val="nil"/>
          <w:bottom w:val="nil"/>
          <w:right w:val="nil"/>
          <w:between w:val="nil"/>
        </w:pBdr>
        <w:tabs>
          <w:tab w:val="left" w:pos="1022"/>
        </w:tabs>
        <w:spacing w:before="120" w:after="120" w:line="360" w:lineRule="auto"/>
        <w:ind w:left="0" w:firstLine="0"/>
        <w:jc w:val="both"/>
        <w:rPr>
          <w:rFonts w:asciiTheme="minorHAnsi" w:hAnsiTheme="minorHAnsi" w:cstheme="minorHAnsi"/>
          <w:color w:val="000000"/>
        </w:rPr>
      </w:pPr>
      <w:r w:rsidRPr="00BF7F63">
        <w:rPr>
          <w:rFonts w:asciiTheme="minorHAnsi" w:hAnsiTheme="minorHAnsi" w:cstheme="minorHAnsi"/>
          <w:color w:val="000000"/>
        </w:rPr>
        <w:t>Cópia das guias quitadas do INSS e do FGTS correspondentes ao mês anterior ao objeto do pedido</w:t>
      </w:r>
      <w:r w:rsidRPr="000D7C7B">
        <w:rPr>
          <w:rFonts w:asciiTheme="minorHAnsi" w:hAnsiTheme="minorHAnsi" w:cstheme="minorHAnsi"/>
          <w:color w:val="000000"/>
        </w:rPr>
        <w:t xml:space="preserve"> </w:t>
      </w:r>
      <w:r w:rsidRPr="000D7C7B">
        <w:rPr>
          <w:rFonts w:asciiTheme="minorHAnsi" w:hAnsiTheme="minorHAnsi" w:cstheme="minorHAnsi"/>
          <w:color w:val="000000"/>
        </w:rPr>
        <w:lastRenderedPageBreak/>
        <w:t>de pagamento;</w:t>
      </w:r>
    </w:p>
    <w:p w:rsidR="00553415" w:rsidRPr="000D7C7B" w:rsidRDefault="00553415" w:rsidP="00553415">
      <w:pPr>
        <w:pStyle w:val="Normal1"/>
        <w:widowControl w:val="0"/>
        <w:numPr>
          <w:ilvl w:val="0"/>
          <w:numId w:val="26"/>
        </w:numPr>
        <w:pBdr>
          <w:top w:val="nil"/>
          <w:left w:val="nil"/>
          <w:bottom w:val="nil"/>
          <w:right w:val="nil"/>
          <w:between w:val="nil"/>
        </w:pBdr>
        <w:tabs>
          <w:tab w:val="left" w:pos="1022"/>
        </w:tabs>
        <w:spacing w:before="120" w:after="120" w:line="360" w:lineRule="auto"/>
        <w:ind w:left="0" w:firstLine="0"/>
        <w:jc w:val="both"/>
        <w:rPr>
          <w:rFonts w:asciiTheme="minorHAnsi" w:hAnsiTheme="minorHAnsi" w:cstheme="minorHAnsi"/>
          <w:color w:val="000000"/>
        </w:rPr>
      </w:pPr>
      <w:r w:rsidRPr="000D7C7B">
        <w:rPr>
          <w:rFonts w:asciiTheme="minorHAnsi" w:hAnsiTheme="minorHAnsi" w:cstheme="minorHAnsi"/>
          <w:color w:val="000000"/>
        </w:rPr>
        <w:t>E, no pagamento relativo ao último mês de prestação dos serviços, cópia dos termos de rescisão dos contratos de trabalho, devidamente homologados, dos empregados vinculados à prestação dos respectivos serviços, ou comprovação de realocação dos referidos empregados para prestar outros serviços.</w:t>
      </w:r>
    </w:p>
    <w:p w:rsidR="00553415" w:rsidRPr="000D7C7B" w:rsidRDefault="00553415" w:rsidP="00553415">
      <w:pPr>
        <w:pStyle w:val="Normal1"/>
        <w:widowControl w:val="0"/>
        <w:pBdr>
          <w:top w:val="nil"/>
          <w:left w:val="nil"/>
          <w:bottom w:val="nil"/>
          <w:right w:val="nil"/>
          <w:between w:val="nil"/>
        </w:pBdr>
        <w:spacing w:before="120" w:after="120" w:line="360" w:lineRule="auto"/>
        <w:jc w:val="both"/>
        <w:rPr>
          <w:rFonts w:asciiTheme="minorHAnsi" w:hAnsiTheme="minorHAnsi" w:cstheme="minorHAnsi"/>
          <w:color w:val="000000"/>
        </w:rPr>
      </w:pPr>
    </w:p>
    <w:p w:rsidR="00553415" w:rsidRPr="000D7C7B" w:rsidRDefault="00553415" w:rsidP="00553415">
      <w:pPr>
        <w:pStyle w:val="Normal1"/>
        <w:spacing w:before="120" w:after="120" w:line="360" w:lineRule="auto"/>
        <w:jc w:val="both"/>
        <w:rPr>
          <w:rFonts w:asciiTheme="minorHAnsi" w:hAnsiTheme="minorHAnsi" w:cstheme="minorHAnsi"/>
        </w:rPr>
      </w:pPr>
    </w:p>
    <w:p w:rsidR="00553415" w:rsidRPr="000D7C7B" w:rsidRDefault="00553415" w:rsidP="00553415">
      <w:pPr>
        <w:pStyle w:val="Normal1"/>
        <w:spacing w:before="120" w:after="120" w:line="360" w:lineRule="auto"/>
        <w:jc w:val="both"/>
        <w:rPr>
          <w:rFonts w:asciiTheme="minorHAnsi" w:hAnsiTheme="minorHAnsi" w:cstheme="minorHAnsi"/>
        </w:rPr>
      </w:pPr>
      <w:r w:rsidRPr="000D7C7B">
        <w:rPr>
          <w:rFonts w:asciiTheme="minorHAnsi" w:hAnsiTheme="minorHAnsi" w:cstheme="minorHAnsi"/>
        </w:rPr>
        <w:t>Local, data.</w:t>
      </w:r>
    </w:p>
    <w:p w:rsidR="00553415" w:rsidRPr="000D7C7B" w:rsidRDefault="00553415" w:rsidP="00553415">
      <w:pPr>
        <w:pStyle w:val="Normal1"/>
        <w:widowControl w:val="0"/>
        <w:pBdr>
          <w:top w:val="nil"/>
          <w:left w:val="nil"/>
          <w:bottom w:val="nil"/>
          <w:right w:val="nil"/>
          <w:between w:val="nil"/>
        </w:pBdr>
        <w:spacing w:before="120" w:after="120" w:line="360" w:lineRule="auto"/>
        <w:jc w:val="both"/>
        <w:rPr>
          <w:rFonts w:asciiTheme="minorHAnsi" w:hAnsiTheme="minorHAnsi" w:cstheme="minorHAnsi"/>
          <w:color w:val="000000"/>
        </w:rPr>
      </w:pPr>
    </w:p>
    <w:p w:rsidR="00553415" w:rsidRPr="000D7C7B" w:rsidRDefault="00553415" w:rsidP="00553415">
      <w:pPr>
        <w:pStyle w:val="Normal1"/>
        <w:spacing w:before="120" w:after="120" w:line="360" w:lineRule="auto"/>
        <w:jc w:val="both"/>
        <w:rPr>
          <w:rFonts w:asciiTheme="minorHAnsi" w:hAnsiTheme="minorHAnsi" w:cstheme="minorHAnsi"/>
        </w:rPr>
      </w:pPr>
      <w:r w:rsidRPr="000D7C7B">
        <w:rPr>
          <w:rFonts w:asciiTheme="minorHAnsi" w:hAnsiTheme="minorHAnsi" w:cstheme="minorHAnsi"/>
        </w:rPr>
        <w:t>Assinatura do Representante da Empresa</w:t>
      </w:r>
    </w:p>
    <w:p w:rsidR="009652A8" w:rsidRPr="00493949" w:rsidRDefault="00553415" w:rsidP="00553415">
      <w:pPr>
        <w:pStyle w:val="Normal1"/>
        <w:spacing w:before="120" w:after="120" w:line="360" w:lineRule="auto"/>
        <w:jc w:val="both"/>
        <w:rPr>
          <w:rFonts w:asciiTheme="minorHAnsi" w:hAnsiTheme="minorHAnsi" w:cstheme="minorHAnsi"/>
        </w:rPr>
      </w:pPr>
      <w:r w:rsidRPr="000D7C7B">
        <w:rPr>
          <w:rFonts w:asciiTheme="minorHAnsi" w:hAnsiTheme="minorHAnsi" w:cstheme="minorHAnsi"/>
        </w:rPr>
        <w:t>Carimbo com CNPJ</w:t>
      </w:r>
    </w:p>
    <w:sectPr w:rsidR="009652A8" w:rsidRPr="00493949" w:rsidSect="00F43172">
      <w:headerReference w:type="default" r:id="rId21"/>
      <w:footerReference w:type="default" r:id="rId22"/>
      <w:pgSz w:w="11906" w:h="16838" w:code="9"/>
      <w:pgMar w:top="2268" w:right="1134" w:bottom="1134" w:left="1701" w:header="851" w:footer="680" w:gutter="0"/>
      <w:pgNumType w:start="1"/>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AC4" w:rsidRDefault="00E20AC4" w:rsidP="00B301F3">
      <w:r>
        <w:separator/>
      </w:r>
    </w:p>
  </w:endnote>
  <w:endnote w:type="continuationSeparator" w:id="0">
    <w:p w:rsidR="00E20AC4" w:rsidRDefault="00E20AC4" w:rsidP="00B301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Kozuka Mincho Pro R"/>
    <w:panose1 w:val="02020609040205080304"/>
    <w:charset w:val="80"/>
    <w:family w:val="modern"/>
    <w:pitch w:val="fixed"/>
    <w:sig w:usb0="A00002BF" w:usb1="68C7FCFB" w:usb2="00000010" w:usb3="00000000" w:csb0="0002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HAnsi" w:hAnsiTheme="minorHAnsi" w:cstheme="minorHAnsi"/>
        <w:sz w:val="20"/>
        <w:szCs w:val="20"/>
      </w:rPr>
      <w:id w:val="448508444"/>
      <w:docPartObj>
        <w:docPartGallery w:val="Page Numbers (Bottom of Page)"/>
        <w:docPartUnique/>
      </w:docPartObj>
    </w:sdtPr>
    <w:sdtEndPr>
      <w:rPr>
        <w:color w:val="auto"/>
        <w:sz w:val="16"/>
      </w:rPr>
    </w:sdtEndPr>
    <w:sdtContent>
      <w:p w:rsidR="00E20AC4" w:rsidRPr="00F43172" w:rsidRDefault="00D102D4" w:rsidP="00F43172">
        <w:pPr>
          <w:pStyle w:val="Rodap"/>
          <w:tabs>
            <w:tab w:val="left" w:pos="8333"/>
            <w:tab w:val="right" w:pos="9071"/>
          </w:tabs>
          <w:jc w:val="right"/>
          <w:rPr>
            <w:rFonts w:asciiTheme="minorHAnsi" w:hAnsiTheme="minorHAnsi" w:cstheme="minorHAnsi"/>
            <w:color w:val="auto"/>
            <w:sz w:val="16"/>
            <w:szCs w:val="20"/>
          </w:rPr>
        </w:pPr>
        <w:r w:rsidRPr="00F43172">
          <w:rPr>
            <w:rFonts w:asciiTheme="minorHAnsi" w:hAnsiTheme="minorHAnsi" w:cstheme="minorHAnsi"/>
            <w:color w:val="auto"/>
            <w:sz w:val="16"/>
            <w:szCs w:val="20"/>
          </w:rPr>
          <w:fldChar w:fldCharType="begin"/>
        </w:r>
        <w:r w:rsidR="00E20AC4" w:rsidRPr="00F43172">
          <w:rPr>
            <w:rFonts w:asciiTheme="minorHAnsi" w:hAnsiTheme="minorHAnsi" w:cstheme="minorHAnsi"/>
            <w:color w:val="auto"/>
            <w:sz w:val="16"/>
            <w:szCs w:val="20"/>
          </w:rPr>
          <w:instrText xml:space="preserve"> PAGE   \* MERGEFORMAT </w:instrText>
        </w:r>
        <w:r w:rsidRPr="00F43172">
          <w:rPr>
            <w:rFonts w:asciiTheme="minorHAnsi" w:hAnsiTheme="minorHAnsi" w:cstheme="minorHAnsi"/>
            <w:color w:val="auto"/>
            <w:sz w:val="16"/>
            <w:szCs w:val="20"/>
          </w:rPr>
          <w:fldChar w:fldCharType="separate"/>
        </w:r>
        <w:r w:rsidR="00DE1316">
          <w:rPr>
            <w:rFonts w:asciiTheme="minorHAnsi" w:hAnsiTheme="minorHAnsi" w:cstheme="minorHAnsi"/>
            <w:noProof/>
            <w:color w:val="auto"/>
            <w:sz w:val="16"/>
            <w:szCs w:val="20"/>
          </w:rPr>
          <w:t>20</w:t>
        </w:r>
        <w:r w:rsidRPr="00F43172">
          <w:rPr>
            <w:rFonts w:asciiTheme="minorHAnsi" w:hAnsiTheme="minorHAnsi" w:cstheme="minorHAnsi"/>
            <w:noProof/>
            <w:color w:val="auto"/>
            <w:sz w:val="16"/>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AC4" w:rsidRDefault="00E20AC4" w:rsidP="00B301F3">
      <w:r>
        <w:separator/>
      </w:r>
    </w:p>
  </w:footnote>
  <w:footnote w:type="continuationSeparator" w:id="0">
    <w:p w:rsidR="00E20AC4" w:rsidRDefault="00E20AC4" w:rsidP="00B301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pPr w:leftFromText="142" w:rightFromText="142" w:vertAnchor="page" w:horzAnchor="page" w:tblpX="9674" w:tblpY="56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851"/>
      <w:gridCol w:w="236"/>
    </w:tblGrid>
    <w:tr w:rsidR="00E20AC4" w:rsidRPr="00BE5AA8" w:rsidTr="00B301F3">
      <w:trPr>
        <w:trHeight w:hRule="exact" w:val="227"/>
      </w:trPr>
      <w:tc>
        <w:tcPr>
          <w:tcW w:w="567" w:type="dxa"/>
          <w:tcBorders>
            <w:bottom w:val="nil"/>
            <w:right w:val="nil"/>
          </w:tcBorders>
          <w:vAlign w:val="center"/>
        </w:tcPr>
        <w:p w:rsidR="00E20AC4" w:rsidRPr="00C02001" w:rsidRDefault="00E20AC4" w:rsidP="00C02001">
          <w:pPr>
            <w:tabs>
              <w:tab w:val="left" w:pos="5250"/>
            </w:tabs>
            <w:jc w:val="both"/>
            <w:rPr>
              <w:rFonts w:asciiTheme="minorHAnsi" w:hAnsiTheme="minorHAnsi" w:cstheme="minorHAnsi"/>
              <w:b/>
              <w:color w:val="auto"/>
              <w:sz w:val="16"/>
              <w:szCs w:val="16"/>
            </w:rPr>
          </w:pPr>
          <w:r w:rsidRPr="00C02001">
            <w:rPr>
              <w:rFonts w:asciiTheme="minorHAnsi" w:hAnsiTheme="minorHAnsi" w:cstheme="minorHAnsi"/>
              <w:b/>
              <w:color w:val="auto"/>
              <w:sz w:val="16"/>
              <w:szCs w:val="16"/>
            </w:rPr>
            <w:t>Proc.</w:t>
          </w:r>
        </w:p>
      </w:tc>
      <w:tc>
        <w:tcPr>
          <w:tcW w:w="851" w:type="dxa"/>
          <w:tcBorders>
            <w:left w:val="nil"/>
            <w:right w:val="nil"/>
          </w:tcBorders>
          <w:vAlign w:val="center"/>
        </w:tcPr>
        <w:p w:rsidR="00E20AC4" w:rsidRPr="00C02001" w:rsidRDefault="00E20AC4" w:rsidP="00C02001">
          <w:pPr>
            <w:tabs>
              <w:tab w:val="left" w:pos="5250"/>
            </w:tabs>
            <w:ind w:left="-108"/>
            <w:jc w:val="both"/>
            <w:rPr>
              <w:rFonts w:asciiTheme="minorHAnsi" w:hAnsiTheme="minorHAnsi" w:cstheme="minorHAnsi"/>
              <w:color w:val="auto"/>
              <w:sz w:val="16"/>
              <w:szCs w:val="16"/>
            </w:rPr>
          </w:pPr>
          <w:r w:rsidRPr="00C02001">
            <w:rPr>
              <w:rFonts w:asciiTheme="minorHAnsi" w:hAnsiTheme="minorHAnsi" w:cstheme="minorHAnsi"/>
              <w:color w:val="auto"/>
              <w:sz w:val="16"/>
              <w:szCs w:val="16"/>
            </w:rPr>
            <w:t>14973/23</w:t>
          </w:r>
        </w:p>
      </w:tc>
      <w:tc>
        <w:tcPr>
          <w:tcW w:w="236" w:type="dxa"/>
          <w:tcBorders>
            <w:left w:val="nil"/>
            <w:bottom w:val="nil"/>
          </w:tcBorders>
          <w:vAlign w:val="center"/>
        </w:tcPr>
        <w:p w:rsidR="00E20AC4" w:rsidRPr="00BE5AA8" w:rsidRDefault="00E20AC4" w:rsidP="00B301F3">
          <w:pPr>
            <w:tabs>
              <w:tab w:val="left" w:pos="5250"/>
            </w:tabs>
            <w:ind w:left="-108"/>
            <w:rPr>
              <w:color w:val="auto"/>
              <w:sz w:val="14"/>
              <w:szCs w:val="14"/>
              <w:u w:val="single"/>
            </w:rPr>
          </w:pPr>
        </w:p>
      </w:tc>
    </w:tr>
    <w:tr w:rsidR="00E20AC4" w:rsidRPr="00BE5AA8" w:rsidTr="00B301F3">
      <w:trPr>
        <w:trHeight w:hRule="exact" w:val="227"/>
      </w:trPr>
      <w:tc>
        <w:tcPr>
          <w:tcW w:w="567" w:type="dxa"/>
          <w:tcBorders>
            <w:top w:val="nil"/>
            <w:bottom w:val="nil"/>
            <w:right w:val="nil"/>
          </w:tcBorders>
          <w:vAlign w:val="center"/>
        </w:tcPr>
        <w:p w:rsidR="00E20AC4" w:rsidRPr="00C02001" w:rsidRDefault="00E20AC4" w:rsidP="00C02001">
          <w:pPr>
            <w:tabs>
              <w:tab w:val="left" w:pos="5250"/>
            </w:tabs>
            <w:ind w:right="-1246"/>
            <w:jc w:val="both"/>
            <w:rPr>
              <w:rFonts w:asciiTheme="minorHAnsi" w:hAnsiTheme="minorHAnsi" w:cstheme="minorHAnsi"/>
              <w:b/>
              <w:color w:val="auto"/>
              <w:sz w:val="16"/>
              <w:szCs w:val="16"/>
            </w:rPr>
          </w:pPr>
          <w:r w:rsidRPr="00C02001">
            <w:rPr>
              <w:rFonts w:asciiTheme="minorHAnsi" w:hAnsiTheme="minorHAnsi" w:cstheme="minorHAnsi"/>
              <w:b/>
              <w:color w:val="auto"/>
              <w:sz w:val="16"/>
              <w:szCs w:val="16"/>
            </w:rPr>
            <w:t>Folha</w:t>
          </w:r>
        </w:p>
      </w:tc>
      <w:tc>
        <w:tcPr>
          <w:tcW w:w="851" w:type="dxa"/>
          <w:tcBorders>
            <w:left w:val="nil"/>
            <w:right w:val="nil"/>
          </w:tcBorders>
          <w:vAlign w:val="center"/>
        </w:tcPr>
        <w:p w:rsidR="00E20AC4" w:rsidRPr="00C02001" w:rsidRDefault="00E20AC4" w:rsidP="00C02001">
          <w:pPr>
            <w:tabs>
              <w:tab w:val="left" w:pos="5250"/>
            </w:tabs>
            <w:ind w:left="-245"/>
            <w:jc w:val="both"/>
            <w:rPr>
              <w:rFonts w:asciiTheme="minorHAnsi" w:hAnsiTheme="minorHAnsi" w:cstheme="minorHAnsi"/>
              <w:color w:val="auto"/>
              <w:sz w:val="16"/>
              <w:szCs w:val="16"/>
            </w:rPr>
          </w:pPr>
        </w:p>
      </w:tc>
      <w:tc>
        <w:tcPr>
          <w:tcW w:w="236" w:type="dxa"/>
          <w:tcBorders>
            <w:top w:val="nil"/>
            <w:left w:val="nil"/>
            <w:bottom w:val="nil"/>
          </w:tcBorders>
          <w:vAlign w:val="center"/>
        </w:tcPr>
        <w:p w:rsidR="00E20AC4" w:rsidRPr="00BE5AA8" w:rsidRDefault="00E20AC4" w:rsidP="00B301F3">
          <w:pPr>
            <w:tabs>
              <w:tab w:val="left" w:pos="5250"/>
            </w:tabs>
            <w:ind w:left="-245"/>
            <w:rPr>
              <w:color w:val="auto"/>
              <w:sz w:val="14"/>
              <w:szCs w:val="14"/>
            </w:rPr>
          </w:pPr>
        </w:p>
      </w:tc>
    </w:tr>
    <w:tr w:rsidR="00E20AC4" w:rsidRPr="00BE5AA8" w:rsidTr="00B301F3">
      <w:trPr>
        <w:trHeight w:hRule="exact" w:val="227"/>
      </w:trPr>
      <w:tc>
        <w:tcPr>
          <w:tcW w:w="567" w:type="dxa"/>
          <w:tcBorders>
            <w:top w:val="nil"/>
            <w:right w:val="nil"/>
          </w:tcBorders>
          <w:vAlign w:val="center"/>
        </w:tcPr>
        <w:p w:rsidR="00E20AC4" w:rsidRPr="00592D2C" w:rsidRDefault="00E20AC4" w:rsidP="00B301F3">
          <w:pPr>
            <w:tabs>
              <w:tab w:val="left" w:pos="5250"/>
            </w:tabs>
            <w:ind w:right="-1246"/>
            <w:rPr>
              <w:rFonts w:ascii="Tahoma" w:hAnsi="Tahoma" w:cs="Tahoma"/>
              <w:color w:val="auto"/>
              <w:sz w:val="14"/>
              <w:szCs w:val="14"/>
            </w:rPr>
          </w:pPr>
        </w:p>
      </w:tc>
      <w:tc>
        <w:tcPr>
          <w:tcW w:w="851" w:type="dxa"/>
          <w:tcBorders>
            <w:left w:val="nil"/>
            <w:right w:val="nil"/>
          </w:tcBorders>
          <w:vAlign w:val="center"/>
        </w:tcPr>
        <w:p w:rsidR="00E20AC4" w:rsidRPr="00592D2C" w:rsidRDefault="00E20AC4" w:rsidP="00B301F3">
          <w:pPr>
            <w:tabs>
              <w:tab w:val="left" w:pos="5250"/>
            </w:tabs>
            <w:rPr>
              <w:rFonts w:ascii="Tahoma" w:hAnsi="Tahoma" w:cs="Tahoma"/>
              <w:color w:val="auto"/>
              <w:sz w:val="16"/>
              <w:szCs w:val="16"/>
            </w:rPr>
          </w:pPr>
        </w:p>
      </w:tc>
      <w:tc>
        <w:tcPr>
          <w:tcW w:w="236" w:type="dxa"/>
          <w:tcBorders>
            <w:top w:val="nil"/>
            <w:left w:val="nil"/>
          </w:tcBorders>
          <w:vAlign w:val="center"/>
        </w:tcPr>
        <w:p w:rsidR="00E20AC4" w:rsidRPr="00BE5AA8" w:rsidRDefault="00E20AC4" w:rsidP="00B301F3">
          <w:pPr>
            <w:tabs>
              <w:tab w:val="left" w:pos="5250"/>
            </w:tabs>
            <w:ind w:left="-245"/>
            <w:rPr>
              <w:color w:val="auto"/>
              <w:sz w:val="14"/>
              <w:szCs w:val="14"/>
            </w:rPr>
          </w:pPr>
        </w:p>
      </w:tc>
    </w:tr>
  </w:tbl>
  <w:p w:rsidR="00E20AC4" w:rsidRDefault="00D102D4" w:rsidP="00B301F3">
    <w:pPr>
      <w:jc w:val="center"/>
      <w:rPr>
        <w:rFonts w:ascii="Kunstler Script" w:hAnsi="Kunstler Script"/>
        <w:b/>
        <w:color w:val="000000" w:themeColor="text1"/>
        <w:sz w:val="44"/>
        <w:szCs w:val="44"/>
      </w:rPr>
    </w:pPr>
    <w:r w:rsidRPr="00D102D4">
      <w:rPr>
        <w:rFonts w:ascii="Calibri" w:hAnsi="Calibri"/>
        <w:noProof/>
        <w:color w:val="000000" w:themeColor="text1"/>
        <w:sz w:val="22"/>
        <w:szCs w:val="22"/>
        <w:lang w:val="pt-PT"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0;margin-top:42.55pt;width:65.3pt;height:66.75pt;z-index:-251658752;mso-position-horizontal:absolute;mso-position-horizontal-relative:margin;mso-position-vertical:absolute;mso-position-vertical-relative:page" wrapcoords="-248 0 -248 21357 21600 21357 21600 0 -248 0">
          <v:imagedata r:id="rId1" o:title=""/>
          <w10:wrap type="tight" anchorx="margin" anchory="page"/>
        </v:shape>
        <o:OLEObject Type="Embed" ProgID="PBrush" ShapeID="_x0000_s1025" DrawAspect="Content" ObjectID="_1749642683" r:id="rId2"/>
      </w:pict>
    </w:r>
    <w:r w:rsidR="00E20AC4" w:rsidRPr="003355FD">
      <w:rPr>
        <w:rFonts w:ascii="Kunstler Script" w:hAnsi="Kunstler Script"/>
        <w:b/>
        <w:color w:val="000000" w:themeColor="text1"/>
        <w:sz w:val="44"/>
        <w:szCs w:val="44"/>
      </w:rPr>
      <w:t>Prefeitura Municipal de São Vicente</w:t>
    </w:r>
  </w:p>
  <w:p w:rsidR="00E20AC4" w:rsidRPr="003355FD" w:rsidRDefault="00E20AC4" w:rsidP="00B301F3">
    <w:pPr>
      <w:jc w:val="center"/>
      <w:rPr>
        <w:rFonts w:ascii="Times New Roman" w:hAnsi="Times New Roman" w:cs="Times New Roman"/>
        <w:i/>
        <w:color w:val="000000" w:themeColor="text1"/>
        <w:sz w:val="20"/>
      </w:rPr>
    </w:pPr>
    <w:r w:rsidRPr="003355FD">
      <w:rPr>
        <w:rFonts w:ascii="Times New Roman" w:hAnsi="Times New Roman" w:cs="Times New Roman"/>
        <w:i/>
        <w:color w:val="000000" w:themeColor="text1"/>
        <w:sz w:val="20"/>
      </w:rPr>
      <w:t>Cidade Monumento da História Pátria</w:t>
    </w:r>
  </w:p>
  <w:p w:rsidR="00E20AC4" w:rsidRPr="003355FD" w:rsidRDefault="00E20AC4" w:rsidP="00B301F3">
    <w:pPr>
      <w:jc w:val="center"/>
      <w:rPr>
        <w:rFonts w:ascii="Times New Roman" w:hAnsi="Times New Roman" w:cs="Times New Roman"/>
        <w:i/>
        <w:color w:val="000000" w:themeColor="text1"/>
        <w:sz w:val="20"/>
      </w:rPr>
    </w:pPr>
    <w:r w:rsidRPr="003355FD">
      <w:rPr>
        <w:rFonts w:ascii="Times New Roman" w:hAnsi="Times New Roman" w:cs="Times New Roman"/>
        <w:i/>
        <w:color w:val="000000" w:themeColor="text1"/>
        <w:sz w:val="20"/>
      </w:rPr>
      <w:t>Cellula Mater. da Nacionalidade</w:t>
    </w:r>
  </w:p>
  <w:p w:rsidR="00E20AC4" w:rsidRPr="00B301F3" w:rsidRDefault="00E20AC4" w:rsidP="00B301F3">
    <w:pPr>
      <w:pStyle w:val="Cabealho"/>
      <w:tabs>
        <w:tab w:val="clear" w:pos="4252"/>
        <w:tab w:val="clear" w:pos="8504"/>
      </w:tabs>
      <w:jc w:val="center"/>
      <w:rPr>
        <w:rFonts w:ascii="Times New Roman" w:hAnsi="Times New Roman" w:cs="Times New Roman"/>
        <w:i/>
        <w:color w:val="000000" w:themeColor="text1"/>
        <w:sz w:val="20"/>
      </w:rPr>
    </w:pPr>
    <w:r>
      <w:rPr>
        <w:rFonts w:ascii="Times New Roman" w:hAnsi="Times New Roman" w:cs="Times New Roman"/>
        <w:i/>
        <w:color w:val="000000" w:themeColor="text1"/>
        <w:sz w:val="20"/>
      </w:rPr>
      <w:t>SECRETARIA DA SAÚDE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F7242"/>
    <w:multiLevelType w:val="hybridMultilevel"/>
    <w:tmpl w:val="1FD6DD0E"/>
    <w:lvl w:ilvl="0" w:tplc="3FB094D4">
      <w:start w:val="1"/>
      <w:numFmt w:val="lowerLetter"/>
      <w:lvlText w:val="%1)"/>
      <w:lvlJc w:val="left"/>
      <w:pPr>
        <w:ind w:left="720" w:hanging="360"/>
      </w:pPr>
      <w:rPr>
        <w:rFonts w:eastAsia="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68B27AF"/>
    <w:multiLevelType w:val="multilevel"/>
    <w:tmpl w:val="7438F40A"/>
    <w:lvl w:ilvl="0">
      <w:start w:val="9"/>
      <w:numFmt w:val="decimal"/>
      <w:suff w:val="space"/>
      <w:lvlText w:val="%1."/>
      <w:lvlJc w:val="left"/>
      <w:pPr>
        <w:ind w:left="0" w:firstLine="0"/>
      </w:pPr>
      <w:rPr>
        <w:rFonts w:hint="default"/>
      </w:rPr>
    </w:lvl>
    <w:lvl w:ilvl="1">
      <w:start w:val="1"/>
      <w:numFmt w:val="decimal"/>
      <w:isLgl/>
      <w:lvlText w:val="%1.%2."/>
      <w:lvlJc w:val="left"/>
      <w:pPr>
        <w:ind w:left="622"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nsid w:val="06F0528E"/>
    <w:multiLevelType w:val="multilevel"/>
    <w:tmpl w:val="2C32F8F0"/>
    <w:lvl w:ilvl="0">
      <w:start w:val="1"/>
      <w:numFmt w:val="decimal"/>
      <w:lvlText w:val="%1."/>
      <w:lvlJc w:val="left"/>
      <w:pPr>
        <w:ind w:left="390" w:hanging="390"/>
      </w:pPr>
      <w:rPr>
        <w:rFonts w:hint="default"/>
      </w:rPr>
    </w:lvl>
    <w:lvl w:ilvl="1">
      <w:start w:val="1"/>
      <w:numFmt w:val="decimal"/>
      <w:suff w:val="space"/>
      <w:lvlText w:val="%1.%2."/>
      <w:lvlJc w:val="left"/>
      <w:pPr>
        <w:ind w:left="0" w:firstLine="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E2C6B6B"/>
    <w:multiLevelType w:val="multilevel"/>
    <w:tmpl w:val="A044E6CA"/>
    <w:lvl w:ilvl="0">
      <w:start w:val="1"/>
      <w:numFmt w:val="decimal"/>
      <w:lvlText w:val="%1."/>
      <w:lvlJc w:val="left"/>
      <w:pPr>
        <w:ind w:left="360" w:hanging="360"/>
      </w:pPr>
      <w:rPr>
        <w:rFonts w:hint="default"/>
      </w:rPr>
    </w:lvl>
    <w:lvl w:ilvl="1">
      <w:start w:val="5"/>
      <w:numFmt w:val="decimal"/>
      <w:suff w:val="space"/>
      <w:lvlText w:val="%1.%2."/>
      <w:lvlJc w:val="left"/>
      <w:pPr>
        <w:ind w:left="0" w:firstLine="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3AB2C65"/>
    <w:multiLevelType w:val="multilevel"/>
    <w:tmpl w:val="EA4061B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15551E57"/>
    <w:multiLevelType w:val="hybridMultilevel"/>
    <w:tmpl w:val="99E6BB40"/>
    <w:lvl w:ilvl="0" w:tplc="0194CC6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5917FB0"/>
    <w:multiLevelType w:val="multilevel"/>
    <w:tmpl w:val="A536A1D0"/>
    <w:lvl w:ilvl="0">
      <w:start w:val="1"/>
      <w:numFmt w:val="decimal"/>
      <w:lvlText w:val="%1."/>
      <w:lvlJc w:val="left"/>
      <w:pPr>
        <w:ind w:left="360" w:hanging="360"/>
      </w:pPr>
      <w:rPr>
        <w:rFonts w:hint="default"/>
      </w:rPr>
    </w:lvl>
    <w:lvl w:ilvl="1">
      <w:start w:val="1"/>
      <w:numFmt w:val="decimal"/>
      <w:suff w:val="space"/>
      <w:lvlText w:val="%1.%2."/>
      <w:lvlJc w:val="left"/>
      <w:pPr>
        <w:ind w:left="0" w:firstLine="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19272250"/>
    <w:multiLevelType w:val="multilevel"/>
    <w:tmpl w:val="67FA46B0"/>
    <w:lvl w:ilvl="0">
      <w:start w:val="1"/>
      <w:numFmt w:val="decimal"/>
      <w:lvlText w:val="%1."/>
      <w:lvlJc w:val="left"/>
      <w:pPr>
        <w:ind w:left="465" w:hanging="465"/>
      </w:pPr>
      <w:rPr>
        <w:rFonts w:hint="default"/>
        <w:b/>
      </w:rPr>
    </w:lvl>
    <w:lvl w:ilvl="1">
      <w:start w:val="1"/>
      <w:numFmt w:val="decimal"/>
      <w:suff w:val="space"/>
      <w:lvlText w:val="%1.4."/>
      <w:lvlJc w:val="left"/>
      <w:pPr>
        <w:ind w:left="720" w:hanging="7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932" w:hanging="108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860" w:hanging="144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788" w:hanging="1800"/>
      </w:pPr>
      <w:rPr>
        <w:rFonts w:hint="default"/>
        <w:b/>
      </w:rPr>
    </w:lvl>
    <w:lvl w:ilvl="8">
      <w:start w:val="1"/>
      <w:numFmt w:val="decimal"/>
      <w:lvlText w:val="%1.%2.%3.%4.%5.%6.%7.%8.%9."/>
      <w:lvlJc w:val="left"/>
      <w:pPr>
        <w:ind w:left="4432" w:hanging="2160"/>
      </w:pPr>
      <w:rPr>
        <w:rFonts w:hint="default"/>
        <w:b/>
      </w:rPr>
    </w:lvl>
  </w:abstractNum>
  <w:abstractNum w:abstractNumId="8">
    <w:nsid w:val="1C593176"/>
    <w:multiLevelType w:val="hybridMultilevel"/>
    <w:tmpl w:val="8CCE548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nsid w:val="292F26B8"/>
    <w:multiLevelType w:val="hybridMultilevel"/>
    <w:tmpl w:val="168C548C"/>
    <w:lvl w:ilvl="0" w:tplc="C39A9DDE">
      <w:start w:val="1"/>
      <w:numFmt w:val="bullet"/>
      <w:lvlText w:val=""/>
      <w:lvlJc w:val="left"/>
      <w:pPr>
        <w:ind w:left="1429" w:hanging="360"/>
      </w:pPr>
      <w:rPr>
        <w:rFonts w:ascii="Symbol" w:hAnsi="Symbol" w:hint="default"/>
      </w:rPr>
    </w:lvl>
    <w:lvl w:ilvl="1" w:tplc="BF9099F8" w:tentative="1">
      <w:start w:val="1"/>
      <w:numFmt w:val="bullet"/>
      <w:lvlText w:val="o"/>
      <w:lvlJc w:val="left"/>
      <w:pPr>
        <w:ind w:left="2149" w:hanging="360"/>
      </w:pPr>
      <w:rPr>
        <w:rFonts w:ascii="Courier New" w:hAnsi="Courier New" w:cs="Courier New" w:hint="default"/>
      </w:rPr>
    </w:lvl>
    <w:lvl w:ilvl="2" w:tplc="647C47C2" w:tentative="1">
      <w:start w:val="1"/>
      <w:numFmt w:val="bullet"/>
      <w:lvlText w:val=""/>
      <w:lvlJc w:val="left"/>
      <w:pPr>
        <w:ind w:left="2869" w:hanging="360"/>
      </w:pPr>
      <w:rPr>
        <w:rFonts w:ascii="Wingdings" w:hAnsi="Wingdings" w:hint="default"/>
      </w:rPr>
    </w:lvl>
    <w:lvl w:ilvl="3" w:tplc="6B7E3336" w:tentative="1">
      <w:start w:val="1"/>
      <w:numFmt w:val="bullet"/>
      <w:lvlText w:val=""/>
      <w:lvlJc w:val="left"/>
      <w:pPr>
        <w:ind w:left="3589" w:hanging="360"/>
      </w:pPr>
      <w:rPr>
        <w:rFonts w:ascii="Symbol" w:hAnsi="Symbol" w:hint="default"/>
      </w:rPr>
    </w:lvl>
    <w:lvl w:ilvl="4" w:tplc="0512CFC0" w:tentative="1">
      <w:start w:val="1"/>
      <w:numFmt w:val="bullet"/>
      <w:lvlText w:val="o"/>
      <w:lvlJc w:val="left"/>
      <w:pPr>
        <w:ind w:left="4309" w:hanging="360"/>
      </w:pPr>
      <w:rPr>
        <w:rFonts w:ascii="Courier New" w:hAnsi="Courier New" w:cs="Courier New" w:hint="default"/>
      </w:rPr>
    </w:lvl>
    <w:lvl w:ilvl="5" w:tplc="AFC25048" w:tentative="1">
      <w:start w:val="1"/>
      <w:numFmt w:val="bullet"/>
      <w:lvlText w:val=""/>
      <w:lvlJc w:val="left"/>
      <w:pPr>
        <w:ind w:left="5029" w:hanging="360"/>
      </w:pPr>
      <w:rPr>
        <w:rFonts w:ascii="Wingdings" w:hAnsi="Wingdings" w:hint="default"/>
      </w:rPr>
    </w:lvl>
    <w:lvl w:ilvl="6" w:tplc="427CDD4E" w:tentative="1">
      <w:start w:val="1"/>
      <w:numFmt w:val="bullet"/>
      <w:lvlText w:val=""/>
      <w:lvlJc w:val="left"/>
      <w:pPr>
        <w:ind w:left="5749" w:hanging="360"/>
      </w:pPr>
      <w:rPr>
        <w:rFonts w:ascii="Symbol" w:hAnsi="Symbol" w:hint="default"/>
      </w:rPr>
    </w:lvl>
    <w:lvl w:ilvl="7" w:tplc="7DBAAAB6" w:tentative="1">
      <w:start w:val="1"/>
      <w:numFmt w:val="bullet"/>
      <w:lvlText w:val="o"/>
      <w:lvlJc w:val="left"/>
      <w:pPr>
        <w:ind w:left="6469" w:hanging="360"/>
      </w:pPr>
      <w:rPr>
        <w:rFonts w:ascii="Courier New" w:hAnsi="Courier New" w:cs="Courier New" w:hint="default"/>
      </w:rPr>
    </w:lvl>
    <w:lvl w:ilvl="8" w:tplc="B5040400" w:tentative="1">
      <w:start w:val="1"/>
      <w:numFmt w:val="bullet"/>
      <w:lvlText w:val=""/>
      <w:lvlJc w:val="left"/>
      <w:pPr>
        <w:ind w:left="7189" w:hanging="360"/>
      </w:pPr>
      <w:rPr>
        <w:rFonts w:ascii="Wingdings" w:hAnsi="Wingdings" w:hint="default"/>
      </w:rPr>
    </w:lvl>
  </w:abstractNum>
  <w:abstractNum w:abstractNumId="10">
    <w:nsid w:val="2A511692"/>
    <w:multiLevelType w:val="multilevel"/>
    <w:tmpl w:val="0416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AF4203A"/>
    <w:multiLevelType w:val="hybridMultilevel"/>
    <w:tmpl w:val="FFF01E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35636DC"/>
    <w:multiLevelType w:val="multilevel"/>
    <w:tmpl w:val="32404CDA"/>
    <w:lvl w:ilvl="0">
      <w:start w:val="1"/>
      <w:numFmt w:val="decimal"/>
      <w:lvlText w:val="%1"/>
      <w:lvlJc w:val="left"/>
      <w:pPr>
        <w:tabs>
          <w:tab w:val="num" w:pos="360"/>
        </w:tabs>
        <w:ind w:left="360" w:hanging="360"/>
      </w:pPr>
      <w:rPr>
        <w:rFonts w:hint="default"/>
      </w:rPr>
    </w:lvl>
    <w:lvl w:ilvl="1">
      <w:start w:val="10"/>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34AF544E"/>
    <w:multiLevelType w:val="multilevel"/>
    <w:tmpl w:val="A044E6CA"/>
    <w:lvl w:ilvl="0">
      <w:start w:val="1"/>
      <w:numFmt w:val="decimal"/>
      <w:lvlText w:val="%1."/>
      <w:lvlJc w:val="left"/>
      <w:pPr>
        <w:ind w:left="360" w:hanging="360"/>
      </w:pPr>
      <w:rPr>
        <w:rFonts w:hint="default"/>
      </w:rPr>
    </w:lvl>
    <w:lvl w:ilvl="1">
      <w:start w:val="5"/>
      <w:numFmt w:val="decimal"/>
      <w:suff w:val="space"/>
      <w:lvlText w:val="%1.%2."/>
      <w:lvlJc w:val="left"/>
      <w:pPr>
        <w:ind w:left="0" w:firstLine="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8BD5EED"/>
    <w:multiLevelType w:val="multilevel"/>
    <w:tmpl w:val="811CB3D2"/>
    <w:lvl w:ilvl="0">
      <w:start w:val="4"/>
      <w:numFmt w:val="decimal"/>
      <w:pStyle w:val="Estilo1"/>
      <w:lvlText w:val="%1."/>
      <w:lvlJc w:val="left"/>
      <w:pPr>
        <w:ind w:left="1069" w:hanging="360"/>
      </w:pPr>
      <w:rPr>
        <w:rFonts w:hint="default"/>
      </w:rPr>
    </w:lvl>
    <w:lvl w:ilvl="1">
      <w:start w:val="1"/>
      <w:numFmt w:val="decimal"/>
      <w:lvlText w:val="%1.%2."/>
      <w:lvlJc w:val="left"/>
      <w:pPr>
        <w:ind w:left="1501" w:hanging="432"/>
      </w:pPr>
      <w:rPr>
        <w:rFonts w:hint="default"/>
      </w:rPr>
    </w:lvl>
    <w:lvl w:ilvl="2">
      <w:start w:val="1"/>
      <w:numFmt w:val="decimal"/>
      <w:lvlText w:val="%1.%2.%3."/>
      <w:lvlJc w:val="left"/>
      <w:pPr>
        <w:ind w:left="1933" w:hanging="504"/>
      </w:pPr>
      <w:rPr>
        <w:rFonts w:hint="default"/>
      </w:rPr>
    </w:lvl>
    <w:lvl w:ilvl="3">
      <w:start w:val="1"/>
      <w:numFmt w:val="decimal"/>
      <w:lvlText w:val="%1.%2.%3.%4."/>
      <w:lvlJc w:val="left"/>
      <w:pPr>
        <w:ind w:left="2437" w:hanging="648"/>
      </w:pPr>
      <w:rPr>
        <w:rFonts w:hint="default"/>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5">
    <w:nsid w:val="3A8300B3"/>
    <w:multiLevelType w:val="multilevel"/>
    <w:tmpl w:val="66C85CD6"/>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CDA3900"/>
    <w:multiLevelType w:val="hybridMultilevel"/>
    <w:tmpl w:val="78E66ED6"/>
    <w:lvl w:ilvl="0" w:tplc="4408424C">
      <w:start w:val="1"/>
      <w:numFmt w:val="bullet"/>
      <w:lvlText w:val=""/>
      <w:lvlJc w:val="left"/>
      <w:pPr>
        <w:ind w:left="720" w:hanging="360"/>
      </w:pPr>
      <w:rPr>
        <w:rFonts w:ascii="Symbol" w:hAnsi="Symbol" w:hint="default"/>
      </w:rPr>
    </w:lvl>
    <w:lvl w:ilvl="1" w:tplc="04160019" w:tentative="1">
      <w:start w:val="1"/>
      <w:numFmt w:val="bullet"/>
      <w:lvlText w:val="o"/>
      <w:lvlJc w:val="left"/>
      <w:pPr>
        <w:ind w:left="1440" w:hanging="360"/>
      </w:pPr>
      <w:rPr>
        <w:rFonts w:ascii="Courier New" w:hAnsi="Courier New" w:cs="Courier New" w:hint="default"/>
      </w:rPr>
    </w:lvl>
    <w:lvl w:ilvl="2" w:tplc="0416001B" w:tentative="1">
      <w:start w:val="1"/>
      <w:numFmt w:val="bullet"/>
      <w:lvlText w:val=""/>
      <w:lvlJc w:val="left"/>
      <w:pPr>
        <w:ind w:left="2160" w:hanging="360"/>
      </w:pPr>
      <w:rPr>
        <w:rFonts w:ascii="Wingdings" w:hAnsi="Wingdings" w:hint="default"/>
      </w:rPr>
    </w:lvl>
    <w:lvl w:ilvl="3" w:tplc="0416000F" w:tentative="1">
      <w:start w:val="1"/>
      <w:numFmt w:val="bullet"/>
      <w:lvlText w:val=""/>
      <w:lvlJc w:val="left"/>
      <w:pPr>
        <w:ind w:left="2880" w:hanging="360"/>
      </w:pPr>
      <w:rPr>
        <w:rFonts w:ascii="Symbol" w:hAnsi="Symbol" w:hint="default"/>
      </w:rPr>
    </w:lvl>
    <w:lvl w:ilvl="4" w:tplc="04160019" w:tentative="1">
      <w:start w:val="1"/>
      <w:numFmt w:val="bullet"/>
      <w:lvlText w:val="o"/>
      <w:lvlJc w:val="left"/>
      <w:pPr>
        <w:ind w:left="3600" w:hanging="360"/>
      </w:pPr>
      <w:rPr>
        <w:rFonts w:ascii="Courier New" w:hAnsi="Courier New" w:cs="Courier New" w:hint="default"/>
      </w:rPr>
    </w:lvl>
    <w:lvl w:ilvl="5" w:tplc="0416001B" w:tentative="1">
      <w:start w:val="1"/>
      <w:numFmt w:val="bullet"/>
      <w:lvlText w:val=""/>
      <w:lvlJc w:val="left"/>
      <w:pPr>
        <w:ind w:left="4320" w:hanging="360"/>
      </w:pPr>
      <w:rPr>
        <w:rFonts w:ascii="Wingdings" w:hAnsi="Wingdings" w:hint="default"/>
      </w:rPr>
    </w:lvl>
    <w:lvl w:ilvl="6" w:tplc="0416000F" w:tentative="1">
      <w:start w:val="1"/>
      <w:numFmt w:val="bullet"/>
      <w:lvlText w:val=""/>
      <w:lvlJc w:val="left"/>
      <w:pPr>
        <w:ind w:left="5040" w:hanging="360"/>
      </w:pPr>
      <w:rPr>
        <w:rFonts w:ascii="Symbol" w:hAnsi="Symbol" w:hint="default"/>
      </w:rPr>
    </w:lvl>
    <w:lvl w:ilvl="7" w:tplc="04160019" w:tentative="1">
      <w:start w:val="1"/>
      <w:numFmt w:val="bullet"/>
      <w:lvlText w:val="o"/>
      <w:lvlJc w:val="left"/>
      <w:pPr>
        <w:ind w:left="5760" w:hanging="360"/>
      </w:pPr>
      <w:rPr>
        <w:rFonts w:ascii="Courier New" w:hAnsi="Courier New" w:cs="Courier New" w:hint="default"/>
      </w:rPr>
    </w:lvl>
    <w:lvl w:ilvl="8" w:tplc="0416001B" w:tentative="1">
      <w:start w:val="1"/>
      <w:numFmt w:val="bullet"/>
      <w:lvlText w:val=""/>
      <w:lvlJc w:val="left"/>
      <w:pPr>
        <w:ind w:left="6480" w:hanging="360"/>
      </w:pPr>
      <w:rPr>
        <w:rFonts w:ascii="Wingdings" w:hAnsi="Wingdings" w:hint="default"/>
      </w:rPr>
    </w:lvl>
  </w:abstractNum>
  <w:abstractNum w:abstractNumId="17">
    <w:nsid w:val="47F01055"/>
    <w:multiLevelType w:val="multilevel"/>
    <w:tmpl w:val="6764DBEE"/>
    <w:lvl w:ilvl="0">
      <w:start w:val="14"/>
      <w:numFmt w:val="decimal"/>
      <w:lvlText w:val="%1."/>
      <w:lvlJc w:val="left"/>
      <w:pPr>
        <w:ind w:left="435" w:hanging="435"/>
      </w:pPr>
      <w:rPr>
        <w:rFonts w:hint="default"/>
      </w:rPr>
    </w:lvl>
    <w:lvl w:ilvl="1">
      <w:start w:val="3"/>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nsid w:val="4A933F8B"/>
    <w:multiLevelType w:val="hybridMultilevel"/>
    <w:tmpl w:val="16FE94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nsid w:val="54FA3046"/>
    <w:multiLevelType w:val="hybridMultilevel"/>
    <w:tmpl w:val="DF4E729A"/>
    <w:lvl w:ilvl="0" w:tplc="27EAC464">
      <w:numFmt w:val="bullet"/>
      <w:lvlText w:val="•"/>
      <w:lvlJc w:val="left"/>
      <w:pPr>
        <w:ind w:left="720" w:hanging="360"/>
      </w:pPr>
      <w:rPr>
        <w:rFonts w:hint="default"/>
        <w:lang w:val="pt-PT" w:eastAsia="en-US" w:bidi="ar-SA"/>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6900C46"/>
    <w:multiLevelType w:val="multilevel"/>
    <w:tmpl w:val="5FD62822"/>
    <w:lvl w:ilvl="0">
      <w:start w:val="1"/>
      <w:numFmt w:val="decimal"/>
      <w:lvlText w:val="%1"/>
      <w:lvlJc w:val="left"/>
      <w:pPr>
        <w:tabs>
          <w:tab w:val="num" w:pos="360"/>
        </w:tabs>
        <w:ind w:left="360" w:hanging="360"/>
      </w:pPr>
      <w:rPr>
        <w:rFonts w:hint="default"/>
      </w:rPr>
    </w:lvl>
    <w:lvl w:ilvl="1">
      <w:start w:val="4"/>
      <w:numFmt w:val="none"/>
      <w:lvlText w:val="1.8."/>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5B911A37"/>
    <w:multiLevelType w:val="hybridMultilevel"/>
    <w:tmpl w:val="D2F6A5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5FB56D9B"/>
    <w:multiLevelType w:val="hybridMultilevel"/>
    <w:tmpl w:val="687E03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69C212BB"/>
    <w:multiLevelType w:val="hybridMultilevel"/>
    <w:tmpl w:val="C304F4C8"/>
    <w:lvl w:ilvl="0" w:tplc="D038A866">
      <w:start w:val="1"/>
      <w:numFmt w:val="bullet"/>
      <w:suff w:val="space"/>
      <w:lvlText w:val=""/>
      <w:lvlJc w:val="left"/>
      <w:pPr>
        <w:ind w:left="0" w:firstLine="0"/>
      </w:pPr>
      <w:rPr>
        <w:rFonts w:ascii="Symbol" w:hAnsi="Symbol" w:cs="Symbol" w:hint="default"/>
      </w:rPr>
    </w:lvl>
    <w:lvl w:ilvl="1" w:tplc="04160003">
      <w:start w:val="1"/>
      <w:numFmt w:val="bullet"/>
      <w:lvlText w:val="o"/>
      <w:lvlJc w:val="left"/>
      <w:pPr>
        <w:tabs>
          <w:tab w:val="num" w:pos="1500"/>
        </w:tabs>
        <w:ind w:left="1500" w:hanging="360"/>
      </w:pPr>
      <w:rPr>
        <w:rFonts w:ascii="Courier New" w:hAnsi="Courier New" w:cs="Courier New" w:hint="default"/>
      </w:rPr>
    </w:lvl>
    <w:lvl w:ilvl="2" w:tplc="04160005">
      <w:start w:val="1"/>
      <w:numFmt w:val="bullet"/>
      <w:lvlText w:val=""/>
      <w:lvlJc w:val="left"/>
      <w:pPr>
        <w:tabs>
          <w:tab w:val="num" w:pos="2220"/>
        </w:tabs>
        <w:ind w:left="2220" w:hanging="360"/>
      </w:pPr>
      <w:rPr>
        <w:rFonts w:ascii="Wingdings" w:hAnsi="Wingdings" w:cs="Wingdings" w:hint="default"/>
      </w:rPr>
    </w:lvl>
    <w:lvl w:ilvl="3" w:tplc="04160001">
      <w:start w:val="1"/>
      <w:numFmt w:val="bullet"/>
      <w:lvlText w:val=""/>
      <w:lvlJc w:val="left"/>
      <w:pPr>
        <w:tabs>
          <w:tab w:val="num" w:pos="2940"/>
        </w:tabs>
        <w:ind w:left="2940" w:hanging="360"/>
      </w:pPr>
      <w:rPr>
        <w:rFonts w:ascii="Symbol" w:hAnsi="Symbol" w:cs="Symbol" w:hint="default"/>
      </w:rPr>
    </w:lvl>
    <w:lvl w:ilvl="4" w:tplc="04160003">
      <w:start w:val="1"/>
      <w:numFmt w:val="bullet"/>
      <w:lvlText w:val="o"/>
      <w:lvlJc w:val="left"/>
      <w:pPr>
        <w:tabs>
          <w:tab w:val="num" w:pos="3660"/>
        </w:tabs>
        <w:ind w:left="3660" w:hanging="360"/>
      </w:pPr>
      <w:rPr>
        <w:rFonts w:ascii="Courier New" w:hAnsi="Courier New" w:cs="Courier New" w:hint="default"/>
      </w:rPr>
    </w:lvl>
    <w:lvl w:ilvl="5" w:tplc="04160005">
      <w:start w:val="1"/>
      <w:numFmt w:val="bullet"/>
      <w:lvlText w:val=""/>
      <w:lvlJc w:val="left"/>
      <w:pPr>
        <w:tabs>
          <w:tab w:val="num" w:pos="4380"/>
        </w:tabs>
        <w:ind w:left="4380" w:hanging="360"/>
      </w:pPr>
      <w:rPr>
        <w:rFonts w:ascii="Wingdings" w:hAnsi="Wingdings" w:cs="Wingdings" w:hint="default"/>
      </w:rPr>
    </w:lvl>
    <w:lvl w:ilvl="6" w:tplc="04160001">
      <w:start w:val="1"/>
      <w:numFmt w:val="bullet"/>
      <w:lvlText w:val=""/>
      <w:lvlJc w:val="left"/>
      <w:pPr>
        <w:tabs>
          <w:tab w:val="num" w:pos="5100"/>
        </w:tabs>
        <w:ind w:left="5100" w:hanging="360"/>
      </w:pPr>
      <w:rPr>
        <w:rFonts w:ascii="Symbol" w:hAnsi="Symbol" w:cs="Symbol" w:hint="default"/>
      </w:rPr>
    </w:lvl>
    <w:lvl w:ilvl="7" w:tplc="04160003">
      <w:start w:val="1"/>
      <w:numFmt w:val="bullet"/>
      <w:lvlText w:val="o"/>
      <w:lvlJc w:val="left"/>
      <w:pPr>
        <w:tabs>
          <w:tab w:val="num" w:pos="5820"/>
        </w:tabs>
        <w:ind w:left="5820" w:hanging="360"/>
      </w:pPr>
      <w:rPr>
        <w:rFonts w:ascii="Courier New" w:hAnsi="Courier New" w:cs="Courier New" w:hint="default"/>
      </w:rPr>
    </w:lvl>
    <w:lvl w:ilvl="8" w:tplc="04160005">
      <w:start w:val="1"/>
      <w:numFmt w:val="bullet"/>
      <w:lvlText w:val=""/>
      <w:lvlJc w:val="left"/>
      <w:pPr>
        <w:tabs>
          <w:tab w:val="num" w:pos="6540"/>
        </w:tabs>
        <w:ind w:left="6540" w:hanging="360"/>
      </w:pPr>
      <w:rPr>
        <w:rFonts w:ascii="Wingdings" w:hAnsi="Wingdings" w:cs="Wingdings" w:hint="default"/>
      </w:rPr>
    </w:lvl>
  </w:abstractNum>
  <w:abstractNum w:abstractNumId="24">
    <w:nsid w:val="6FBE2DAF"/>
    <w:multiLevelType w:val="hybridMultilevel"/>
    <w:tmpl w:val="61CAF018"/>
    <w:lvl w:ilvl="0" w:tplc="B48863F0">
      <w:start w:val="9"/>
      <w:numFmt w:val="decimal"/>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051297D"/>
    <w:multiLevelType w:val="multilevel"/>
    <w:tmpl w:val="85E8B5AC"/>
    <w:lvl w:ilvl="0">
      <w:start w:val="1"/>
      <w:numFmt w:val="decimal"/>
      <w:suff w:val="space"/>
      <w:lvlText w:val="%1)"/>
      <w:lvlJc w:val="left"/>
      <w:pPr>
        <w:ind w:left="1022" w:hanging="360"/>
      </w:pPr>
      <w:rPr>
        <w:rFonts w:asciiTheme="minorHAnsi" w:eastAsia="Times New Roman" w:hAnsiTheme="minorHAnsi" w:cstheme="minorHAnsi" w:hint="default"/>
        <w:sz w:val="22"/>
        <w:szCs w:val="22"/>
      </w:rPr>
    </w:lvl>
    <w:lvl w:ilvl="1">
      <w:numFmt w:val="bullet"/>
      <w:lvlText w:val="•"/>
      <w:lvlJc w:val="left"/>
      <w:pPr>
        <w:ind w:left="1894" w:hanging="360"/>
      </w:pPr>
      <w:rPr>
        <w:rFonts w:hint="default"/>
      </w:rPr>
    </w:lvl>
    <w:lvl w:ilvl="2">
      <w:numFmt w:val="bullet"/>
      <w:lvlText w:val="•"/>
      <w:lvlJc w:val="left"/>
      <w:pPr>
        <w:ind w:left="2769" w:hanging="360"/>
      </w:pPr>
      <w:rPr>
        <w:rFonts w:hint="default"/>
      </w:rPr>
    </w:lvl>
    <w:lvl w:ilvl="3">
      <w:numFmt w:val="bullet"/>
      <w:lvlText w:val="•"/>
      <w:lvlJc w:val="left"/>
      <w:pPr>
        <w:ind w:left="3643" w:hanging="360"/>
      </w:pPr>
      <w:rPr>
        <w:rFonts w:hint="default"/>
      </w:rPr>
    </w:lvl>
    <w:lvl w:ilvl="4">
      <w:numFmt w:val="bullet"/>
      <w:lvlText w:val="•"/>
      <w:lvlJc w:val="left"/>
      <w:pPr>
        <w:ind w:left="4518" w:hanging="360"/>
      </w:pPr>
      <w:rPr>
        <w:rFonts w:hint="default"/>
      </w:rPr>
    </w:lvl>
    <w:lvl w:ilvl="5">
      <w:numFmt w:val="bullet"/>
      <w:lvlText w:val="•"/>
      <w:lvlJc w:val="left"/>
      <w:pPr>
        <w:ind w:left="5393" w:hanging="360"/>
      </w:pPr>
      <w:rPr>
        <w:rFonts w:hint="default"/>
      </w:rPr>
    </w:lvl>
    <w:lvl w:ilvl="6">
      <w:numFmt w:val="bullet"/>
      <w:lvlText w:val="•"/>
      <w:lvlJc w:val="left"/>
      <w:pPr>
        <w:ind w:left="6267" w:hanging="360"/>
      </w:pPr>
      <w:rPr>
        <w:rFonts w:hint="default"/>
      </w:rPr>
    </w:lvl>
    <w:lvl w:ilvl="7">
      <w:numFmt w:val="bullet"/>
      <w:lvlText w:val="•"/>
      <w:lvlJc w:val="left"/>
      <w:pPr>
        <w:ind w:left="7142" w:hanging="360"/>
      </w:pPr>
      <w:rPr>
        <w:rFonts w:hint="default"/>
      </w:rPr>
    </w:lvl>
    <w:lvl w:ilvl="8">
      <w:numFmt w:val="bullet"/>
      <w:lvlText w:val="•"/>
      <w:lvlJc w:val="left"/>
      <w:pPr>
        <w:ind w:left="8017" w:hanging="360"/>
      </w:pPr>
      <w:rPr>
        <w:rFonts w:hint="default"/>
      </w:rPr>
    </w:lvl>
  </w:abstractNum>
  <w:abstractNum w:abstractNumId="26">
    <w:nsid w:val="71162426"/>
    <w:multiLevelType w:val="hybridMultilevel"/>
    <w:tmpl w:val="E764911A"/>
    <w:lvl w:ilvl="0" w:tplc="04160001">
      <w:start w:val="1"/>
      <w:numFmt w:val="bullet"/>
      <w:lvlText w:val=""/>
      <w:lvlJc w:val="left"/>
      <w:pPr>
        <w:ind w:left="1482" w:hanging="360"/>
      </w:pPr>
      <w:rPr>
        <w:rFonts w:ascii="Symbol" w:hAnsi="Symbol" w:hint="default"/>
      </w:rPr>
    </w:lvl>
    <w:lvl w:ilvl="1" w:tplc="04160003" w:tentative="1">
      <w:start w:val="1"/>
      <w:numFmt w:val="bullet"/>
      <w:lvlText w:val="o"/>
      <w:lvlJc w:val="left"/>
      <w:pPr>
        <w:ind w:left="2202" w:hanging="360"/>
      </w:pPr>
      <w:rPr>
        <w:rFonts w:ascii="Courier New" w:hAnsi="Courier New" w:cs="Courier New" w:hint="default"/>
      </w:rPr>
    </w:lvl>
    <w:lvl w:ilvl="2" w:tplc="04160005" w:tentative="1">
      <w:start w:val="1"/>
      <w:numFmt w:val="bullet"/>
      <w:lvlText w:val=""/>
      <w:lvlJc w:val="left"/>
      <w:pPr>
        <w:ind w:left="2922" w:hanging="360"/>
      </w:pPr>
      <w:rPr>
        <w:rFonts w:ascii="Wingdings" w:hAnsi="Wingdings" w:hint="default"/>
      </w:rPr>
    </w:lvl>
    <w:lvl w:ilvl="3" w:tplc="04160001" w:tentative="1">
      <w:start w:val="1"/>
      <w:numFmt w:val="bullet"/>
      <w:lvlText w:val=""/>
      <w:lvlJc w:val="left"/>
      <w:pPr>
        <w:ind w:left="3642" w:hanging="360"/>
      </w:pPr>
      <w:rPr>
        <w:rFonts w:ascii="Symbol" w:hAnsi="Symbol" w:hint="default"/>
      </w:rPr>
    </w:lvl>
    <w:lvl w:ilvl="4" w:tplc="04160003" w:tentative="1">
      <w:start w:val="1"/>
      <w:numFmt w:val="bullet"/>
      <w:lvlText w:val="o"/>
      <w:lvlJc w:val="left"/>
      <w:pPr>
        <w:ind w:left="4362" w:hanging="360"/>
      </w:pPr>
      <w:rPr>
        <w:rFonts w:ascii="Courier New" w:hAnsi="Courier New" w:cs="Courier New" w:hint="default"/>
      </w:rPr>
    </w:lvl>
    <w:lvl w:ilvl="5" w:tplc="04160005" w:tentative="1">
      <w:start w:val="1"/>
      <w:numFmt w:val="bullet"/>
      <w:lvlText w:val=""/>
      <w:lvlJc w:val="left"/>
      <w:pPr>
        <w:ind w:left="5082" w:hanging="360"/>
      </w:pPr>
      <w:rPr>
        <w:rFonts w:ascii="Wingdings" w:hAnsi="Wingdings" w:hint="default"/>
      </w:rPr>
    </w:lvl>
    <w:lvl w:ilvl="6" w:tplc="04160001" w:tentative="1">
      <w:start w:val="1"/>
      <w:numFmt w:val="bullet"/>
      <w:lvlText w:val=""/>
      <w:lvlJc w:val="left"/>
      <w:pPr>
        <w:ind w:left="5802" w:hanging="360"/>
      </w:pPr>
      <w:rPr>
        <w:rFonts w:ascii="Symbol" w:hAnsi="Symbol" w:hint="default"/>
      </w:rPr>
    </w:lvl>
    <w:lvl w:ilvl="7" w:tplc="04160003" w:tentative="1">
      <w:start w:val="1"/>
      <w:numFmt w:val="bullet"/>
      <w:lvlText w:val="o"/>
      <w:lvlJc w:val="left"/>
      <w:pPr>
        <w:ind w:left="6522" w:hanging="360"/>
      </w:pPr>
      <w:rPr>
        <w:rFonts w:ascii="Courier New" w:hAnsi="Courier New" w:cs="Courier New" w:hint="default"/>
      </w:rPr>
    </w:lvl>
    <w:lvl w:ilvl="8" w:tplc="04160005" w:tentative="1">
      <w:start w:val="1"/>
      <w:numFmt w:val="bullet"/>
      <w:lvlText w:val=""/>
      <w:lvlJc w:val="left"/>
      <w:pPr>
        <w:ind w:left="7242" w:hanging="360"/>
      </w:pPr>
      <w:rPr>
        <w:rFonts w:ascii="Wingdings" w:hAnsi="Wingdings" w:hint="default"/>
      </w:rPr>
    </w:lvl>
  </w:abstractNum>
  <w:abstractNum w:abstractNumId="27">
    <w:nsid w:val="76DA510D"/>
    <w:multiLevelType w:val="multilevel"/>
    <w:tmpl w:val="14BA646A"/>
    <w:lvl w:ilvl="0">
      <w:start w:val="9"/>
      <w:numFmt w:val="decimal"/>
      <w:lvlText w:val="%1."/>
      <w:lvlJc w:val="left"/>
      <w:pPr>
        <w:ind w:left="720" w:hanging="360"/>
      </w:pPr>
      <w:rPr>
        <w:rFonts w:hint="default"/>
      </w:rPr>
    </w:lvl>
    <w:lvl w:ilvl="1">
      <w:start w:val="2"/>
      <w:numFmt w:val="decimal"/>
      <w:isLgl/>
      <w:lvlText w:val="%1.%2."/>
      <w:lvlJc w:val="left"/>
      <w:pPr>
        <w:ind w:left="1080" w:hanging="720"/>
      </w:pPr>
      <w:rPr>
        <w:rFonts w:eastAsia="MS Mincho" w:hint="default"/>
      </w:rPr>
    </w:lvl>
    <w:lvl w:ilvl="2">
      <w:start w:val="1"/>
      <w:numFmt w:val="decimal"/>
      <w:isLgl/>
      <w:lvlText w:val="%1.%2.%3."/>
      <w:lvlJc w:val="left"/>
      <w:pPr>
        <w:ind w:left="1080" w:hanging="720"/>
      </w:pPr>
      <w:rPr>
        <w:rFonts w:eastAsia="MS Mincho" w:hint="default"/>
      </w:rPr>
    </w:lvl>
    <w:lvl w:ilvl="3">
      <w:start w:val="1"/>
      <w:numFmt w:val="decimal"/>
      <w:isLgl/>
      <w:lvlText w:val="%1.%2.%3.%4."/>
      <w:lvlJc w:val="left"/>
      <w:pPr>
        <w:ind w:left="1440" w:hanging="1080"/>
      </w:pPr>
      <w:rPr>
        <w:rFonts w:eastAsia="MS Mincho" w:hint="default"/>
      </w:rPr>
    </w:lvl>
    <w:lvl w:ilvl="4">
      <w:start w:val="1"/>
      <w:numFmt w:val="decimal"/>
      <w:isLgl/>
      <w:lvlText w:val="%1.%2.%3.%4.%5."/>
      <w:lvlJc w:val="left"/>
      <w:pPr>
        <w:ind w:left="1440" w:hanging="1080"/>
      </w:pPr>
      <w:rPr>
        <w:rFonts w:eastAsia="MS Mincho" w:hint="default"/>
      </w:rPr>
    </w:lvl>
    <w:lvl w:ilvl="5">
      <w:start w:val="1"/>
      <w:numFmt w:val="decimal"/>
      <w:isLgl/>
      <w:lvlText w:val="%1.%2.%3.%4.%5.%6."/>
      <w:lvlJc w:val="left"/>
      <w:pPr>
        <w:ind w:left="1800" w:hanging="1440"/>
      </w:pPr>
      <w:rPr>
        <w:rFonts w:eastAsia="MS Mincho" w:hint="default"/>
      </w:rPr>
    </w:lvl>
    <w:lvl w:ilvl="6">
      <w:start w:val="1"/>
      <w:numFmt w:val="decimal"/>
      <w:isLgl/>
      <w:lvlText w:val="%1.%2.%3.%4.%5.%6.%7."/>
      <w:lvlJc w:val="left"/>
      <w:pPr>
        <w:ind w:left="1800" w:hanging="1440"/>
      </w:pPr>
      <w:rPr>
        <w:rFonts w:eastAsia="MS Mincho" w:hint="default"/>
      </w:rPr>
    </w:lvl>
    <w:lvl w:ilvl="7">
      <w:start w:val="1"/>
      <w:numFmt w:val="decimal"/>
      <w:isLgl/>
      <w:lvlText w:val="%1.%2.%3.%4.%5.%6.%7.%8."/>
      <w:lvlJc w:val="left"/>
      <w:pPr>
        <w:ind w:left="2160" w:hanging="1800"/>
      </w:pPr>
      <w:rPr>
        <w:rFonts w:eastAsia="MS Mincho" w:hint="default"/>
      </w:rPr>
    </w:lvl>
    <w:lvl w:ilvl="8">
      <w:start w:val="1"/>
      <w:numFmt w:val="decimal"/>
      <w:isLgl/>
      <w:lvlText w:val="%1.%2.%3.%4.%5.%6.%7.%8.%9."/>
      <w:lvlJc w:val="left"/>
      <w:pPr>
        <w:ind w:left="2520" w:hanging="2160"/>
      </w:pPr>
      <w:rPr>
        <w:rFonts w:eastAsia="MS Mincho" w:hint="default"/>
      </w:rPr>
    </w:lvl>
  </w:abstractNum>
  <w:abstractNum w:abstractNumId="28">
    <w:nsid w:val="7B581F64"/>
    <w:multiLevelType w:val="hybridMultilevel"/>
    <w:tmpl w:val="DFEAA3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7CD847BC"/>
    <w:multiLevelType w:val="multilevel"/>
    <w:tmpl w:val="65F041F0"/>
    <w:lvl w:ilvl="0">
      <w:start w:val="1"/>
      <w:numFmt w:val="decimal"/>
      <w:lvlText w:val="%1."/>
      <w:lvlJc w:val="left"/>
      <w:pPr>
        <w:ind w:left="465" w:hanging="465"/>
      </w:pPr>
      <w:rPr>
        <w:rFonts w:hint="default"/>
        <w:b/>
      </w:rPr>
    </w:lvl>
    <w:lvl w:ilvl="1">
      <w:start w:val="5"/>
      <w:numFmt w:val="decimal"/>
      <w:suff w:val="space"/>
      <w:lvlText w:val="%2%1.4."/>
      <w:lvlJc w:val="left"/>
      <w:pPr>
        <w:ind w:left="720" w:hanging="7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932" w:hanging="108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860" w:hanging="144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788" w:hanging="1800"/>
      </w:pPr>
      <w:rPr>
        <w:rFonts w:hint="default"/>
        <w:b/>
      </w:rPr>
    </w:lvl>
    <w:lvl w:ilvl="8">
      <w:start w:val="1"/>
      <w:numFmt w:val="decimal"/>
      <w:lvlText w:val="%1.%2.%3.%4.%5.%6.%7.%8.%9."/>
      <w:lvlJc w:val="left"/>
      <w:pPr>
        <w:ind w:left="4432" w:hanging="2160"/>
      </w:pPr>
      <w:rPr>
        <w:rFonts w:hint="default"/>
        <w:b/>
      </w:rPr>
    </w:lvl>
  </w:abstractNum>
  <w:num w:numId="1">
    <w:abstractNumId w:val="23"/>
  </w:num>
  <w:num w:numId="2">
    <w:abstractNumId w:val="4"/>
  </w:num>
  <w:num w:numId="3">
    <w:abstractNumId w:val="2"/>
  </w:num>
  <w:num w:numId="4">
    <w:abstractNumId w:val="27"/>
  </w:num>
  <w:num w:numId="5">
    <w:abstractNumId w:val="8"/>
  </w:num>
  <w:num w:numId="6">
    <w:abstractNumId w:val="24"/>
  </w:num>
  <w:num w:numId="7">
    <w:abstractNumId w:val="6"/>
  </w:num>
  <w:num w:numId="8">
    <w:abstractNumId w:val="1"/>
  </w:num>
  <w:num w:numId="9">
    <w:abstractNumId w:val="21"/>
  </w:num>
  <w:num w:numId="10">
    <w:abstractNumId w:val="18"/>
  </w:num>
  <w:num w:numId="11">
    <w:abstractNumId w:val="5"/>
  </w:num>
  <w:num w:numId="12">
    <w:abstractNumId w:val="0"/>
  </w:num>
  <w:num w:numId="13">
    <w:abstractNumId w:val="17"/>
  </w:num>
  <w:num w:numId="14">
    <w:abstractNumId w:val="7"/>
  </w:num>
  <w:num w:numId="15">
    <w:abstractNumId w:val="20"/>
  </w:num>
  <w:num w:numId="16">
    <w:abstractNumId w:val="12"/>
  </w:num>
  <w:num w:numId="17">
    <w:abstractNumId w:val="14"/>
  </w:num>
  <w:num w:numId="18">
    <w:abstractNumId w:val="10"/>
  </w:num>
  <w:num w:numId="19">
    <w:abstractNumId w:val="9"/>
  </w:num>
  <w:num w:numId="20">
    <w:abstractNumId w:val="16"/>
  </w:num>
  <w:num w:numId="21">
    <w:abstractNumId w:val="26"/>
  </w:num>
  <w:num w:numId="22">
    <w:abstractNumId w:val="29"/>
  </w:num>
  <w:num w:numId="23">
    <w:abstractNumId w:val="13"/>
  </w:num>
  <w:num w:numId="24">
    <w:abstractNumId w:val="15"/>
  </w:num>
  <w:num w:numId="25">
    <w:abstractNumId w:val="28"/>
  </w:num>
  <w:num w:numId="26">
    <w:abstractNumId w:val="25"/>
  </w:num>
  <w:num w:numId="27">
    <w:abstractNumId w:val="19"/>
  </w:num>
  <w:num w:numId="28">
    <w:abstractNumId w:val="22"/>
  </w:num>
  <w:num w:numId="29">
    <w:abstractNumId w:val="11"/>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hyphenationZone w:val="425"/>
  <w:drawingGridHorizontalSpacing w:val="14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B301F3"/>
    <w:rsid w:val="000922CB"/>
    <w:rsid w:val="000A14B0"/>
    <w:rsid w:val="000C31BE"/>
    <w:rsid w:val="000E62BD"/>
    <w:rsid w:val="00151BD1"/>
    <w:rsid w:val="00165AA1"/>
    <w:rsid w:val="001743EE"/>
    <w:rsid w:val="00233342"/>
    <w:rsid w:val="00295E28"/>
    <w:rsid w:val="00296F57"/>
    <w:rsid w:val="003049C1"/>
    <w:rsid w:val="003A1683"/>
    <w:rsid w:val="004365EB"/>
    <w:rsid w:val="00493949"/>
    <w:rsid w:val="004B5ED3"/>
    <w:rsid w:val="00526E6B"/>
    <w:rsid w:val="00553415"/>
    <w:rsid w:val="005C2BB2"/>
    <w:rsid w:val="00642067"/>
    <w:rsid w:val="006A2625"/>
    <w:rsid w:val="006C7DFC"/>
    <w:rsid w:val="00752F75"/>
    <w:rsid w:val="007623FA"/>
    <w:rsid w:val="007A4D43"/>
    <w:rsid w:val="007B6447"/>
    <w:rsid w:val="009652A8"/>
    <w:rsid w:val="009858F1"/>
    <w:rsid w:val="009D507C"/>
    <w:rsid w:val="00A57A62"/>
    <w:rsid w:val="00B301F3"/>
    <w:rsid w:val="00B47B09"/>
    <w:rsid w:val="00B80B8F"/>
    <w:rsid w:val="00BF7F63"/>
    <w:rsid w:val="00C02001"/>
    <w:rsid w:val="00C3118F"/>
    <w:rsid w:val="00C5516A"/>
    <w:rsid w:val="00CC68B9"/>
    <w:rsid w:val="00CE4644"/>
    <w:rsid w:val="00D102D4"/>
    <w:rsid w:val="00D73D44"/>
    <w:rsid w:val="00DE1316"/>
    <w:rsid w:val="00E20AC4"/>
    <w:rsid w:val="00EA2A99"/>
    <w:rsid w:val="00F43172"/>
    <w:rsid w:val="00FB2EB3"/>
    <w:rsid w:val="00FE1A8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Garamond"/>
        <w:color w:val="000000" w:themeColor="text1"/>
        <w:szCs w:val="28"/>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1F3"/>
    <w:pPr>
      <w:jc w:val="left"/>
    </w:pPr>
    <w:rPr>
      <w:rFonts w:ascii="Garamond" w:eastAsia="Times New Roman" w:hAnsi="Garamond"/>
      <w:color w:val="FF0000"/>
      <w:sz w:val="28"/>
      <w:lang w:eastAsia="pt-BR"/>
    </w:rPr>
  </w:style>
  <w:style w:type="paragraph" w:styleId="Ttulo1">
    <w:name w:val="heading 1"/>
    <w:basedOn w:val="Normal"/>
    <w:next w:val="Normal"/>
    <w:link w:val="Ttulo1Char"/>
    <w:uiPriority w:val="9"/>
    <w:qFormat/>
    <w:rsid w:val="00B301F3"/>
    <w:pPr>
      <w:keepNext/>
      <w:outlineLvl w:val="0"/>
    </w:pPr>
    <w:rPr>
      <w:b/>
      <w:bCs/>
      <w:color w:val="000000"/>
      <w:sz w:val="24"/>
      <w:szCs w:val="24"/>
    </w:rPr>
  </w:style>
  <w:style w:type="paragraph" w:styleId="Ttulo2">
    <w:name w:val="heading 2"/>
    <w:basedOn w:val="Normal"/>
    <w:next w:val="Normal"/>
    <w:link w:val="Ttulo2Char"/>
    <w:uiPriority w:val="9"/>
    <w:qFormat/>
    <w:rsid w:val="00B301F3"/>
    <w:pPr>
      <w:keepNext/>
      <w:jc w:val="center"/>
      <w:outlineLvl w:val="1"/>
    </w:pPr>
    <w:rPr>
      <w:rFonts w:eastAsia="MS Mincho"/>
      <w:b/>
      <w:bCs/>
      <w:color w:val="000000"/>
      <w:sz w:val="24"/>
      <w:szCs w:val="24"/>
    </w:rPr>
  </w:style>
  <w:style w:type="paragraph" w:styleId="Ttulo3">
    <w:name w:val="heading 3"/>
    <w:basedOn w:val="Normal"/>
    <w:next w:val="Normal"/>
    <w:link w:val="Ttulo3Char"/>
    <w:uiPriority w:val="9"/>
    <w:qFormat/>
    <w:rsid w:val="00B301F3"/>
    <w:pPr>
      <w:keepNext/>
      <w:jc w:val="both"/>
      <w:outlineLvl w:val="2"/>
    </w:pPr>
    <w:rPr>
      <w:rFonts w:eastAsia="MS Mincho"/>
      <w:b/>
      <w:bCs/>
      <w:color w:val="000000"/>
      <w:sz w:val="24"/>
      <w:szCs w:val="24"/>
    </w:rPr>
  </w:style>
  <w:style w:type="paragraph" w:styleId="Ttulo4">
    <w:name w:val="heading 4"/>
    <w:basedOn w:val="Normal"/>
    <w:next w:val="Normal"/>
    <w:link w:val="Ttulo4Char"/>
    <w:uiPriority w:val="9"/>
    <w:qFormat/>
    <w:rsid w:val="00B301F3"/>
    <w:pPr>
      <w:keepNext/>
      <w:outlineLvl w:val="3"/>
    </w:pPr>
    <w:rPr>
      <w:rFonts w:eastAsia="MS Mincho"/>
      <w:b/>
      <w:bCs/>
    </w:rPr>
  </w:style>
  <w:style w:type="paragraph" w:styleId="Ttulo5">
    <w:name w:val="heading 5"/>
    <w:basedOn w:val="Normal"/>
    <w:next w:val="Normal"/>
    <w:link w:val="Ttulo5Char"/>
    <w:uiPriority w:val="9"/>
    <w:qFormat/>
    <w:rsid w:val="00B301F3"/>
    <w:pPr>
      <w:keepNext/>
      <w:jc w:val="both"/>
      <w:outlineLvl w:val="4"/>
    </w:pPr>
    <w:rPr>
      <w:rFonts w:eastAsia="MS Mincho"/>
      <w:b/>
      <w:bCs/>
      <w:color w:val="000000"/>
    </w:rPr>
  </w:style>
  <w:style w:type="paragraph" w:styleId="Ttulo6">
    <w:name w:val="heading 6"/>
    <w:basedOn w:val="Normal"/>
    <w:next w:val="Normal"/>
    <w:link w:val="Ttulo6Char"/>
    <w:uiPriority w:val="9"/>
    <w:qFormat/>
    <w:rsid w:val="00B301F3"/>
    <w:pPr>
      <w:keepNext/>
      <w:jc w:val="both"/>
      <w:outlineLvl w:val="5"/>
    </w:pPr>
    <w:rPr>
      <w:b/>
      <w:bCs/>
    </w:rPr>
  </w:style>
  <w:style w:type="paragraph" w:styleId="Ttulo7">
    <w:name w:val="heading 7"/>
    <w:basedOn w:val="Normal"/>
    <w:next w:val="Normal"/>
    <w:link w:val="Ttulo7Char"/>
    <w:uiPriority w:val="9"/>
    <w:qFormat/>
    <w:rsid w:val="00B301F3"/>
    <w:pPr>
      <w:keepNext/>
      <w:jc w:val="center"/>
      <w:outlineLvl w:val="6"/>
    </w:pPr>
    <w:rPr>
      <w:b/>
      <w:bCs/>
      <w:color w:val="000000"/>
    </w:rPr>
  </w:style>
  <w:style w:type="paragraph" w:styleId="Ttulo8">
    <w:name w:val="heading 8"/>
    <w:basedOn w:val="Normal"/>
    <w:next w:val="Normal"/>
    <w:link w:val="Ttulo8Char"/>
    <w:uiPriority w:val="9"/>
    <w:qFormat/>
    <w:rsid w:val="00B301F3"/>
    <w:pPr>
      <w:keepNext/>
      <w:jc w:val="center"/>
      <w:outlineLvl w:val="7"/>
    </w:pPr>
    <w:rPr>
      <w:rFonts w:eastAsia="MS Mincho"/>
      <w:b/>
      <w:bCs/>
      <w:i/>
      <w:iCs/>
      <w:color w:val="000000"/>
      <w:sz w:val="24"/>
      <w:szCs w:val="24"/>
    </w:rPr>
  </w:style>
  <w:style w:type="paragraph" w:styleId="Ttulo9">
    <w:name w:val="heading 9"/>
    <w:basedOn w:val="Normal"/>
    <w:next w:val="Normal"/>
    <w:link w:val="Ttulo9Char"/>
    <w:uiPriority w:val="9"/>
    <w:qFormat/>
    <w:rsid w:val="00B301F3"/>
    <w:pPr>
      <w:keepNext/>
      <w:ind w:right="-162"/>
      <w:jc w:val="center"/>
      <w:outlineLvl w:val="8"/>
    </w:pPr>
    <w:rPr>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301F3"/>
    <w:rPr>
      <w:rFonts w:ascii="Garamond" w:eastAsia="Times New Roman" w:hAnsi="Garamond" w:cs="Garamond"/>
      <w:b/>
      <w:bCs/>
      <w:color w:val="000000"/>
      <w:sz w:val="24"/>
      <w:szCs w:val="24"/>
      <w:lang w:eastAsia="pt-BR"/>
    </w:rPr>
  </w:style>
  <w:style w:type="character" w:customStyle="1" w:styleId="Ttulo2Char">
    <w:name w:val="Título 2 Char"/>
    <w:basedOn w:val="Fontepargpadro"/>
    <w:link w:val="Ttulo2"/>
    <w:uiPriority w:val="9"/>
    <w:rsid w:val="00B301F3"/>
    <w:rPr>
      <w:rFonts w:ascii="Garamond" w:eastAsia="MS Mincho" w:hAnsi="Garamond" w:cs="Garamond"/>
      <w:b/>
      <w:bCs/>
      <w:color w:val="000000"/>
      <w:sz w:val="24"/>
      <w:szCs w:val="24"/>
      <w:lang w:eastAsia="pt-BR"/>
    </w:rPr>
  </w:style>
  <w:style w:type="character" w:customStyle="1" w:styleId="Ttulo3Char">
    <w:name w:val="Título 3 Char"/>
    <w:basedOn w:val="Fontepargpadro"/>
    <w:link w:val="Ttulo3"/>
    <w:uiPriority w:val="9"/>
    <w:rsid w:val="00B301F3"/>
    <w:rPr>
      <w:rFonts w:ascii="Garamond" w:eastAsia="MS Mincho" w:hAnsi="Garamond" w:cs="Garamond"/>
      <w:b/>
      <w:bCs/>
      <w:color w:val="000000"/>
      <w:sz w:val="24"/>
      <w:szCs w:val="24"/>
      <w:lang w:eastAsia="pt-BR"/>
    </w:rPr>
  </w:style>
  <w:style w:type="character" w:customStyle="1" w:styleId="Ttulo4Char">
    <w:name w:val="Título 4 Char"/>
    <w:basedOn w:val="Fontepargpadro"/>
    <w:link w:val="Ttulo4"/>
    <w:uiPriority w:val="9"/>
    <w:rsid w:val="00B301F3"/>
    <w:rPr>
      <w:rFonts w:ascii="Garamond" w:eastAsia="MS Mincho" w:hAnsi="Garamond" w:cs="Garamond"/>
      <w:b/>
      <w:bCs/>
      <w:color w:val="FF0000"/>
      <w:sz w:val="28"/>
      <w:szCs w:val="28"/>
      <w:lang w:eastAsia="pt-BR"/>
    </w:rPr>
  </w:style>
  <w:style w:type="character" w:customStyle="1" w:styleId="Ttulo5Char">
    <w:name w:val="Título 5 Char"/>
    <w:basedOn w:val="Fontepargpadro"/>
    <w:link w:val="Ttulo5"/>
    <w:uiPriority w:val="9"/>
    <w:rsid w:val="00B301F3"/>
    <w:rPr>
      <w:rFonts w:ascii="Garamond" w:eastAsia="MS Mincho" w:hAnsi="Garamond" w:cs="Garamond"/>
      <w:b/>
      <w:bCs/>
      <w:color w:val="000000"/>
      <w:sz w:val="28"/>
      <w:szCs w:val="28"/>
      <w:lang w:eastAsia="pt-BR"/>
    </w:rPr>
  </w:style>
  <w:style w:type="character" w:customStyle="1" w:styleId="Ttulo6Char">
    <w:name w:val="Título 6 Char"/>
    <w:basedOn w:val="Fontepargpadro"/>
    <w:link w:val="Ttulo6"/>
    <w:uiPriority w:val="9"/>
    <w:rsid w:val="00B301F3"/>
    <w:rPr>
      <w:rFonts w:ascii="Garamond" w:eastAsia="Times New Roman" w:hAnsi="Garamond" w:cs="Garamond"/>
      <w:b/>
      <w:bCs/>
      <w:color w:val="FF0000"/>
      <w:sz w:val="28"/>
      <w:szCs w:val="28"/>
      <w:lang w:eastAsia="pt-BR"/>
    </w:rPr>
  </w:style>
  <w:style w:type="character" w:customStyle="1" w:styleId="Ttulo7Char">
    <w:name w:val="Título 7 Char"/>
    <w:basedOn w:val="Fontepargpadro"/>
    <w:link w:val="Ttulo7"/>
    <w:uiPriority w:val="9"/>
    <w:rsid w:val="00B301F3"/>
    <w:rPr>
      <w:rFonts w:ascii="Garamond" w:eastAsia="Times New Roman" w:hAnsi="Garamond" w:cs="Garamond"/>
      <w:b/>
      <w:bCs/>
      <w:color w:val="000000"/>
      <w:sz w:val="28"/>
      <w:szCs w:val="28"/>
      <w:lang w:eastAsia="pt-BR"/>
    </w:rPr>
  </w:style>
  <w:style w:type="character" w:customStyle="1" w:styleId="Ttulo8Char">
    <w:name w:val="Título 8 Char"/>
    <w:basedOn w:val="Fontepargpadro"/>
    <w:link w:val="Ttulo8"/>
    <w:uiPriority w:val="9"/>
    <w:rsid w:val="00B301F3"/>
    <w:rPr>
      <w:rFonts w:ascii="Garamond" w:eastAsia="MS Mincho" w:hAnsi="Garamond" w:cs="Garamond"/>
      <w:b/>
      <w:bCs/>
      <w:i/>
      <w:iCs/>
      <w:color w:val="000000"/>
      <w:sz w:val="24"/>
      <w:szCs w:val="24"/>
      <w:lang w:eastAsia="pt-BR"/>
    </w:rPr>
  </w:style>
  <w:style w:type="character" w:customStyle="1" w:styleId="Ttulo9Char">
    <w:name w:val="Título 9 Char"/>
    <w:basedOn w:val="Fontepargpadro"/>
    <w:link w:val="Ttulo9"/>
    <w:uiPriority w:val="9"/>
    <w:rsid w:val="00B301F3"/>
    <w:rPr>
      <w:rFonts w:ascii="Garamond" w:eastAsia="Times New Roman" w:hAnsi="Garamond" w:cs="Garamond"/>
      <w:b/>
      <w:bCs/>
      <w:color w:val="000000"/>
      <w:sz w:val="28"/>
      <w:szCs w:val="28"/>
      <w:lang w:eastAsia="pt-BR"/>
    </w:rPr>
  </w:style>
  <w:style w:type="paragraph" w:styleId="Cabealho">
    <w:name w:val="header"/>
    <w:aliases w:val="Cabeçalho superior"/>
    <w:basedOn w:val="Normal"/>
    <w:link w:val="CabealhoChar"/>
    <w:uiPriority w:val="99"/>
    <w:unhideWhenUsed/>
    <w:rsid w:val="00B301F3"/>
    <w:pPr>
      <w:tabs>
        <w:tab w:val="center" w:pos="4252"/>
        <w:tab w:val="right" w:pos="8504"/>
      </w:tabs>
    </w:pPr>
  </w:style>
  <w:style w:type="character" w:customStyle="1" w:styleId="CabealhoChar">
    <w:name w:val="Cabeçalho Char"/>
    <w:aliases w:val="Cabeçalho superior Char"/>
    <w:basedOn w:val="Fontepargpadro"/>
    <w:link w:val="Cabealho"/>
    <w:uiPriority w:val="99"/>
    <w:rsid w:val="00B301F3"/>
    <w:rPr>
      <w:rFonts w:ascii="Garamond" w:eastAsia="Times New Roman" w:hAnsi="Garamond" w:cs="Garamond"/>
      <w:color w:val="FF0000"/>
      <w:sz w:val="28"/>
      <w:szCs w:val="28"/>
      <w:lang w:eastAsia="pt-BR"/>
    </w:rPr>
  </w:style>
  <w:style w:type="paragraph" w:styleId="Rodap">
    <w:name w:val="footer"/>
    <w:basedOn w:val="Normal"/>
    <w:link w:val="RodapChar"/>
    <w:uiPriority w:val="99"/>
    <w:unhideWhenUsed/>
    <w:rsid w:val="00B301F3"/>
    <w:pPr>
      <w:tabs>
        <w:tab w:val="center" w:pos="4252"/>
        <w:tab w:val="right" w:pos="8504"/>
      </w:tabs>
    </w:pPr>
  </w:style>
  <w:style w:type="character" w:customStyle="1" w:styleId="RodapChar">
    <w:name w:val="Rodapé Char"/>
    <w:basedOn w:val="Fontepargpadro"/>
    <w:link w:val="Rodap"/>
    <w:uiPriority w:val="99"/>
    <w:rsid w:val="00B301F3"/>
    <w:rPr>
      <w:rFonts w:ascii="Garamond" w:eastAsia="Times New Roman" w:hAnsi="Garamond" w:cs="Garamond"/>
      <w:color w:val="FF0000"/>
      <w:sz w:val="28"/>
      <w:szCs w:val="28"/>
      <w:lang w:eastAsia="pt-BR"/>
    </w:rPr>
  </w:style>
  <w:style w:type="paragraph" w:styleId="Textodebalo">
    <w:name w:val="Balloon Text"/>
    <w:basedOn w:val="Normal"/>
    <w:link w:val="TextodebaloChar"/>
    <w:uiPriority w:val="99"/>
    <w:semiHidden/>
    <w:unhideWhenUsed/>
    <w:rsid w:val="00B301F3"/>
    <w:rPr>
      <w:rFonts w:ascii="Tahoma" w:hAnsi="Tahoma" w:cs="Tahoma"/>
      <w:sz w:val="16"/>
      <w:szCs w:val="16"/>
    </w:rPr>
  </w:style>
  <w:style w:type="character" w:customStyle="1" w:styleId="TextodebaloChar">
    <w:name w:val="Texto de balão Char"/>
    <w:basedOn w:val="Fontepargpadro"/>
    <w:link w:val="Textodebalo"/>
    <w:uiPriority w:val="99"/>
    <w:semiHidden/>
    <w:rsid w:val="00B301F3"/>
    <w:rPr>
      <w:rFonts w:ascii="Tahoma" w:eastAsia="Times New Roman" w:hAnsi="Tahoma" w:cs="Tahoma"/>
      <w:color w:val="FF0000"/>
      <w:sz w:val="16"/>
      <w:szCs w:val="16"/>
      <w:lang w:eastAsia="pt-BR"/>
    </w:rPr>
  </w:style>
  <w:style w:type="table" w:styleId="Tabelacomgrade">
    <w:name w:val="Table Grid"/>
    <w:basedOn w:val="Tabelanormal"/>
    <w:uiPriority w:val="59"/>
    <w:rsid w:val="00B301F3"/>
    <w:pPr>
      <w:jc w:val="left"/>
    </w:pPr>
    <w:rPr>
      <w:rFonts w:ascii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Fontepargpadro"/>
    <w:uiPriority w:val="99"/>
    <w:rsid w:val="00B301F3"/>
    <w:rPr>
      <w:color w:val="0000FF"/>
      <w:u w:val="single"/>
    </w:rPr>
  </w:style>
  <w:style w:type="paragraph" w:styleId="Corpodetexto">
    <w:name w:val="Body Text"/>
    <w:basedOn w:val="Normal"/>
    <w:link w:val="CorpodetextoChar"/>
    <w:uiPriority w:val="99"/>
    <w:rsid w:val="00B301F3"/>
    <w:rPr>
      <w:rFonts w:eastAsia="MS Mincho"/>
      <w:b/>
      <w:bCs/>
      <w:color w:val="000000"/>
      <w:sz w:val="24"/>
      <w:szCs w:val="24"/>
    </w:rPr>
  </w:style>
  <w:style w:type="character" w:customStyle="1" w:styleId="CorpodetextoChar">
    <w:name w:val="Corpo de texto Char"/>
    <w:basedOn w:val="Fontepargpadro"/>
    <w:link w:val="Corpodetexto"/>
    <w:uiPriority w:val="99"/>
    <w:rsid w:val="00B301F3"/>
    <w:rPr>
      <w:rFonts w:ascii="Garamond" w:eastAsia="MS Mincho" w:hAnsi="Garamond" w:cs="Garamond"/>
      <w:b/>
      <w:bCs/>
      <w:color w:val="000000"/>
      <w:sz w:val="24"/>
      <w:szCs w:val="24"/>
      <w:lang w:eastAsia="pt-BR"/>
    </w:rPr>
  </w:style>
  <w:style w:type="paragraph" w:styleId="Corpodetexto2">
    <w:name w:val="Body Text 2"/>
    <w:basedOn w:val="Normal"/>
    <w:link w:val="Corpodetexto2Char"/>
    <w:uiPriority w:val="99"/>
    <w:rsid w:val="00B301F3"/>
    <w:pPr>
      <w:jc w:val="both"/>
    </w:pPr>
    <w:rPr>
      <w:rFonts w:eastAsia="MS Mincho"/>
      <w:color w:val="000000"/>
      <w:sz w:val="24"/>
      <w:szCs w:val="24"/>
    </w:rPr>
  </w:style>
  <w:style w:type="character" w:customStyle="1" w:styleId="Corpodetexto2Char">
    <w:name w:val="Corpo de texto 2 Char"/>
    <w:basedOn w:val="Fontepargpadro"/>
    <w:link w:val="Corpodetexto2"/>
    <w:uiPriority w:val="99"/>
    <w:rsid w:val="00B301F3"/>
    <w:rPr>
      <w:rFonts w:ascii="Garamond" w:eastAsia="MS Mincho" w:hAnsi="Garamond" w:cs="Garamond"/>
      <w:color w:val="000000"/>
      <w:sz w:val="24"/>
      <w:szCs w:val="24"/>
      <w:lang w:eastAsia="pt-BR"/>
    </w:rPr>
  </w:style>
  <w:style w:type="character" w:styleId="HiperlinkVisitado">
    <w:name w:val="FollowedHyperlink"/>
    <w:basedOn w:val="Fontepargpadro"/>
    <w:uiPriority w:val="99"/>
    <w:rsid w:val="00B301F3"/>
    <w:rPr>
      <w:color w:val="800080"/>
      <w:u w:val="single"/>
    </w:rPr>
  </w:style>
  <w:style w:type="paragraph" w:styleId="Corpodetexto3">
    <w:name w:val="Body Text 3"/>
    <w:basedOn w:val="Normal"/>
    <w:link w:val="Corpodetexto3Char"/>
    <w:rsid w:val="00B301F3"/>
    <w:pPr>
      <w:jc w:val="both"/>
    </w:pPr>
    <w:rPr>
      <w:b/>
      <w:bCs/>
      <w:color w:val="000000"/>
      <w:sz w:val="24"/>
      <w:szCs w:val="24"/>
    </w:rPr>
  </w:style>
  <w:style w:type="character" w:customStyle="1" w:styleId="Corpodetexto3Char">
    <w:name w:val="Corpo de texto 3 Char"/>
    <w:basedOn w:val="Fontepargpadro"/>
    <w:link w:val="Corpodetexto3"/>
    <w:rsid w:val="00B301F3"/>
    <w:rPr>
      <w:rFonts w:ascii="Garamond" w:eastAsia="Times New Roman" w:hAnsi="Garamond" w:cs="Garamond"/>
      <w:b/>
      <w:bCs/>
      <w:color w:val="000000"/>
      <w:sz w:val="24"/>
      <w:szCs w:val="24"/>
      <w:lang w:eastAsia="pt-BR"/>
    </w:rPr>
  </w:style>
  <w:style w:type="character" w:styleId="Nmerodepgina">
    <w:name w:val="page number"/>
    <w:basedOn w:val="Fontepargpadro"/>
    <w:uiPriority w:val="99"/>
    <w:rsid w:val="00B301F3"/>
  </w:style>
  <w:style w:type="character" w:customStyle="1" w:styleId="CharChar">
    <w:name w:val="Char Char"/>
    <w:basedOn w:val="Fontepargpadro"/>
    <w:locked/>
    <w:rsid w:val="00B301F3"/>
    <w:rPr>
      <w:rFonts w:ascii="Garamond" w:hAnsi="Garamond" w:cs="Garamond"/>
      <w:b/>
      <w:bCs/>
      <w:color w:val="000000"/>
      <w:sz w:val="24"/>
      <w:szCs w:val="24"/>
      <w:lang w:val="pt-BR" w:eastAsia="pt-BR" w:bidi="ar-SA"/>
    </w:rPr>
  </w:style>
  <w:style w:type="paragraph" w:customStyle="1" w:styleId="Default">
    <w:name w:val="Default"/>
    <w:rsid w:val="00B301F3"/>
    <w:pPr>
      <w:autoSpaceDE w:val="0"/>
      <w:autoSpaceDN w:val="0"/>
      <w:adjustRightInd w:val="0"/>
      <w:jc w:val="left"/>
    </w:pPr>
    <w:rPr>
      <w:rFonts w:eastAsia="Times New Roman"/>
      <w:color w:val="000000"/>
      <w:sz w:val="24"/>
      <w:szCs w:val="24"/>
      <w:lang w:eastAsia="pt-BR"/>
    </w:rPr>
  </w:style>
  <w:style w:type="paragraph" w:styleId="NormalWeb">
    <w:name w:val="Normal (Web)"/>
    <w:basedOn w:val="Normal"/>
    <w:uiPriority w:val="99"/>
    <w:rsid w:val="00B301F3"/>
    <w:pPr>
      <w:spacing w:before="100" w:beforeAutospacing="1" w:after="100" w:afterAutospacing="1"/>
    </w:pPr>
    <w:rPr>
      <w:sz w:val="24"/>
      <w:szCs w:val="24"/>
    </w:rPr>
  </w:style>
  <w:style w:type="paragraph" w:styleId="PargrafodaLista">
    <w:name w:val="List Paragraph"/>
    <w:basedOn w:val="Normal"/>
    <w:link w:val="PargrafodaListaChar"/>
    <w:uiPriority w:val="34"/>
    <w:qFormat/>
    <w:rsid w:val="00B301F3"/>
    <w:pPr>
      <w:ind w:left="720"/>
      <w:contextualSpacing/>
    </w:pPr>
  </w:style>
  <w:style w:type="paragraph" w:customStyle="1" w:styleId="Style1">
    <w:name w:val="Style 1"/>
    <w:rsid w:val="00B301F3"/>
    <w:pPr>
      <w:widowControl w:val="0"/>
      <w:suppressAutoHyphens/>
      <w:autoSpaceDE w:val="0"/>
      <w:jc w:val="left"/>
    </w:pPr>
    <w:rPr>
      <w:rFonts w:eastAsia="Arial" w:cs="Times New Roman"/>
      <w:lang w:val="en-US" w:eastAsia="zh-CN"/>
    </w:rPr>
  </w:style>
  <w:style w:type="paragraph" w:styleId="Subttulo">
    <w:name w:val="Subtitle"/>
    <w:basedOn w:val="Normal"/>
    <w:next w:val="Normal"/>
    <w:link w:val="SubttuloChar"/>
    <w:qFormat/>
    <w:rsid w:val="00B301F3"/>
    <w:pPr>
      <w:numPr>
        <w:ilvl w:val="1"/>
      </w:numPr>
      <w:suppressAutoHyphens/>
      <w:spacing w:after="160"/>
    </w:pPr>
    <w:rPr>
      <w:rFonts w:ascii="Calibri" w:hAnsi="Calibri" w:cs="Times New Roman"/>
      <w:color w:val="5A5A5A"/>
      <w:spacing w:val="15"/>
      <w:sz w:val="22"/>
      <w:szCs w:val="22"/>
      <w:lang w:eastAsia="zh-CN"/>
    </w:rPr>
  </w:style>
  <w:style w:type="character" w:customStyle="1" w:styleId="SubttuloChar">
    <w:name w:val="Subtítulo Char"/>
    <w:basedOn w:val="Fontepargpadro"/>
    <w:link w:val="Subttulo"/>
    <w:rsid w:val="00B301F3"/>
    <w:rPr>
      <w:rFonts w:ascii="Calibri" w:eastAsia="Times New Roman" w:hAnsi="Calibri" w:cs="Times New Roman"/>
      <w:color w:val="5A5A5A"/>
      <w:spacing w:val="15"/>
      <w:sz w:val="22"/>
      <w:szCs w:val="22"/>
      <w:lang w:eastAsia="zh-CN"/>
    </w:rPr>
  </w:style>
  <w:style w:type="character" w:customStyle="1" w:styleId="fontstyle01">
    <w:name w:val="fontstyle01"/>
    <w:basedOn w:val="Fontepargpadro"/>
    <w:rsid w:val="00B301F3"/>
    <w:rPr>
      <w:rFonts w:ascii="Helvetica" w:hAnsi="Helvetica" w:cs="Helvetica" w:hint="default"/>
      <w:b w:val="0"/>
      <w:bCs w:val="0"/>
      <w:i w:val="0"/>
      <w:iCs w:val="0"/>
      <w:color w:val="000000"/>
      <w:sz w:val="16"/>
      <w:szCs w:val="16"/>
    </w:rPr>
  </w:style>
  <w:style w:type="paragraph" w:customStyle="1" w:styleId="yiv5950127344ydpb07602b2yiv5280077603corpo">
    <w:name w:val="yiv5950127344ydpb07602b2yiv5280077603corpo"/>
    <w:basedOn w:val="Normal"/>
    <w:rsid w:val="00B301F3"/>
    <w:pPr>
      <w:spacing w:before="100" w:beforeAutospacing="1" w:after="100" w:afterAutospacing="1"/>
    </w:pPr>
    <w:rPr>
      <w:rFonts w:ascii="Times New Roman" w:hAnsi="Times New Roman" w:cs="Times New Roman"/>
      <w:color w:val="auto"/>
      <w:sz w:val="24"/>
      <w:szCs w:val="24"/>
    </w:rPr>
  </w:style>
  <w:style w:type="paragraph" w:customStyle="1" w:styleId="yiv5950127344ydpb07602b2yiv5280077603tabela">
    <w:name w:val="yiv5950127344ydpb07602b2yiv5280077603tabela"/>
    <w:basedOn w:val="Normal"/>
    <w:rsid w:val="00B301F3"/>
    <w:pPr>
      <w:spacing w:before="100" w:beforeAutospacing="1" w:after="100" w:afterAutospacing="1"/>
    </w:pPr>
    <w:rPr>
      <w:rFonts w:ascii="Times New Roman" w:hAnsi="Times New Roman" w:cs="Times New Roman"/>
      <w:color w:val="auto"/>
      <w:sz w:val="24"/>
      <w:szCs w:val="24"/>
    </w:rPr>
  </w:style>
  <w:style w:type="paragraph" w:customStyle="1" w:styleId="Padro">
    <w:name w:val="Padrão"/>
    <w:rsid w:val="00B301F3"/>
    <w:pPr>
      <w:snapToGrid w:val="0"/>
      <w:jc w:val="left"/>
    </w:pPr>
    <w:rPr>
      <w:rFonts w:ascii="Garamond" w:eastAsia="Times New Roman" w:hAnsi="Garamond"/>
      <w:sz w:val="24"/>
      <w:szCs w:val="24"/>
      <w:lang w:eastAsia="pt-BR"/>
    </w:rPr>
  </w:style>
  <w:style w:type="paragraph" w:customStyle="1" w:styleId="corpo">
    <w:name w:val="corpo"/>
    <w:basedOn w:val="Normal"/>
    <w:rsid w:val="00B301F3"/>
    <w:pPr>
      <w:suppressAutoHyphens/>
      <w:spacing w:before="280" w:after="280"/>
    </w:pPr>
    <w:rPr>
      <w:rFonts w:ascii="Times New Roman" w:hAnsi="Times New Roman" w:cs="Times New Roman"/>
      <w:color w:val="auto"/>
      <w:sz w:val="24"/>
      <w:szCs w:val="24"/>
      <w:lang w:eastAsia="ar-SA"/>
    </w:rPr>
  </w:style>
  <w:style w:type="paragraph" w:customStyle="1" w:styleId="A010165">
    <w:name w:val="_A010165"/>
    <w:rsid w:val="00B301F3"/>
    <w:pPr>
      <w:widowControl w:val="0"/>
      <w:tabs>
        <w:tab w:val="left" w:pos="584"/>
        <w:tab w:val="left" w:pos="6560"/>
        <w:tab w:val="left" w:pos="7133"/>
      </w:tabs>
      <w:suppressAutoHyphens/>
    </w:pPr>
    <w:rPr>
      <w:rFonts w:eastAsia="Arial" w:cs="Times New Roman"/>
      <w:color w:val="000000"/>
      <w:sz w:val="22"/>
      <w:szCs w:val="22"/>
      <w:lang w:eastAsia="ar-SA"/>
    </w:rPr>
  </w:style>
  <w:style w:type="paragraph" w:customStyle="1" w:styleId="text-truncate-2">
    <w:name w:val="text-truncate-2"/>
    <w:basedOn w:val="Normal"/>
    <w:rsid w:val="00B301F3"/>
    <w:pPr>
      <w:spacing w:before="100" w:beforeAutospacing="1" w:after="100" w:afterAutospacing="1"/>
    </w:pPr>
    <w:rPr>
      <w:rFonts w:ascii="Times New Roman" w:hAnsi="Times New Roman" w:cs="Times New Roman"/>
      <w:color w:val="auto"/>
      <w:sz w:val="24"/>
      <w:szCs w:val="24"/>
    </w:rPr>
  </w:style>
  <w:style w:type="character" w:customStyle="1" w:styleId="mt-2">
    <w:name w:val="mt-2"/>
    <w:basedOn w:val="Fontepargpadro"/>
    <w:rsid w:val="00B301F3"/>
  </w:style>
  <w:style w:type="character" w:customStyle="1" w:styleId="PargrafodaListaChar">
    <w:name w:val="Parágrafo da Lista Char"/>
    <w:basedOn w:val="Fontepargpadro"/>
    <w:link w:val="PargrafodaLista"/>
    <w:uiPriority w:val="34"/>
    <w:rsid w:val="00B301F3"/>
    <w:rPr>
      <w:rFonts w:ascii="Garamond" w:eastAsia="Times New Roman" w:hAnsi="Garamond" w:cs="Garamond"/>
      <w:color w:val="FF0000"/>
      <w:sz w:val="28"/>
      <w:szCs w:val="28"/>
      <w:lang w:eastAsia="pt-BR"/>
    </w:rPr>
  </w:style>
  <w:style w:type="paragraph" w:customStyle="1" w:styleId="Citaes">
    <w:name w:val="Citações"/>
    <w:basedOn w:val="Normal"/>
    <w:qFormat/>
    <w:rsid w:val="00B301F3"/>
    <w:pPr>
      <w:suppressAutoHyphens/>
      <w:spacing w:after="200" w:line="276" w:lineRule="auto"/>
    </w:pPr>
    <w:rPr>
      <w:rFonts w:ascii="Calibri" w:eastAsia="Calibri" w:hAnsi="Calibri" w:cs="Times New Roman"/>
      <w:color w:val="auto"/>
      <w:sz w:val="22"/>
      <w:szCs w:val="22"/>
      <w:lang w:eastAsia="en-US"/>
    </w:rPr>
  </w:style>
  <w:style w:type="paragraph" w:styleId="Textodenotaderodap">
    <w:name w:val="footnote text"/>
    <w:basedOn w:val="Normal"/>
    <w:link w:val="TextodenotaderodapChar"/>
    <w:uiPriority w:val="99"/>
    <w:semiHidden/>
    <w:unhideWhenUsed/>
    <w:rsid w:val="00B301F3"/>
    <w:rPr>
      <w:rFonts w:asciiTheme="minorHAnsi" w:eastAsiaTheme="minorHAnsi" w:hAnsiTheme="minorHAnsi" w:cstheme="minorBidi"/>
      <w:color w:val="auto"/>
      <w:sz w:val="20"/>
      <w:szCs w:val="20"/>
      <w:lang w:eastAsia="en-US"/>
    </w:rPr>
  </w:style>
  <w:style w:type="character" w:customStyle="1" w:styleId="TextodenotaderodapChar">
    <w:name w:val="Texto de nota de rodapé Char"/>
    <w:basedOn w:val="Fontepargpadro"/>
    <w:link w:val="Textodenotaderodap"/>
    <w:uiPriority w:val="99"/>
    <w:semiHidden/>
    <w:rsid w:val="00B301F3"/>
    <w:rPr>
      <w:rFonts w:asciiTheme="minorHAnsi" w:hAnsiTheme="minorHAnsi" w:cstheme="minorBidi"/>
    </w:rPr>
  </w:style>
  <w:style w:type="character" w:styleId="Refdenotaderodap">
    <w:name w:val="footnote reference"/>
    <w:basedOn w:val="Fontepargpadro"/>
    <w:uiPriority w:val="99"/>
    <w:semiHidden/>
    <w:unhideWhenUsed/>
    <w:rsid w:val="00B301F3"/>
    <w:rPr>
      <w:vertAlign w:val="superscript"/>
    </w:rPr>
  </w:style>
  <w:style w:type="paragraph" w:customStyle="1" w:styleId="Estilo1">
    <w:name w:val="Estilo1"/>
    <w:basedOn w:val="PargrafodaLista"/>
    <w:link w:val="Estilo1Char"/>
    <w:qFormat/>
    <w:rsid w:val="00B301F3"/>
    <w:pPr>
      <w:numPr>
        <w:numId w:val="17"/>
      </w:numPr>
      <w:pBdr>
        <w:top w:val="single" w:sz="4" w:space="1" w:color="auto"/>
        <w:left w:val="single" w:sz="4" w:space="31" w:color="auto"/>
        <w:bottom w:val="single" w:sz="4" w:space="1" w:color="auto"/>
        <w:right w:val="single" w:sz="4" w:space="4" w:color="auto"/>
        <w:between w:val="single" w:sz="4" w:space="1" w:color="auto"/>
        <w:bar w:val="single" w:sz="4" w:color="auto"/>
      </w:pBdr>
      <w:shd w:val="clear" w:color="auto" w:fill="A6A6A6" w:themeFill="background1" w:themeFillShade="A6"/>
      <w:ind w:left="357" w:hanging="357"/>
      <w:jc w:val="both"/>
    </w:pPr>
    <w:rPr>
      <w:rFonts w:ascii="Arial" w:eastAsiaTheme="minorHAnsi" w:hAnsi="Arial" w:cs="Arial"/>
      <w:b/>
      <w:color w:val="auto"/>
      <w:sz w:val="24"/>
      <w:szCs w:val="24"/>
      <w:lang w:eastAsia="en-US"/>
    </w:rPr>
  </w:style>
  <w:style w:type="character" w:customStyle="1" w:styleId="Estilo1Char">
    <w:name w:val="Estilo1 Char"/>
    <w:basedOn w:val="PargrafodaListaChar"/>
    <w:link w:val="Estilo1"/>
    <w:rsid w:val="00B301F3"/>
    <w:rPr>
      <w:b/>
      <w:sz w:val="24"/>
      <w:szCs w:val="24"/>
      <w:shd w:val="clear" w:color="auto" w:fill="A6A6A6" w:themeFill="background1" w:themeFillShade="A6"/>
    </w:rPr>
  </w:style>
  <w:style w:type="numbering" w:customStyle="1" w:styleId="Estilo2">
    <w:name w:val="Estilo2"/>
    <w:uiPriority w:val="99"/>
    <w:rsid w:val="00B301F3"/>
    <w:pPr>
      <w:numPr>
        <w:numId w:val="18"/>
      </w:numPr>
    </w:pPr>
  </w:style>
  <w:style w:type="paragraph" w:customStyle="1" w:styleId="font5">
    <w:name w:val="font5"/>
    <w:basedOn w:val="Normal"/>
    <w:rsid w:val="00B301F3"/>
    <w:pPr>
      <w:spacing w:before="100" w:beforeAutospacing="1" w:after="100" w:afterAutospacing="1"/>
    </w:pPr>
    <w:rPr>
      <w:rFonts w:ascii="Tahoma" w:hAnsi="Tahoma" w:cs="Tahoma"/>
      <w:b/>
      <w:bCs/>
      <w:color w:val="000000"/>
      <w:sz w:val="17"/>
      <w:szCs w:val="17"/>
    </w:rPr>
  </w:style>
  <w:style w:type="paragraph" w:customStyle="1" w:styleId="font6">
    <w:name w:val="font6"/>
    <w:basedOn w:val="Normal"/>
    <w:rsid w:val="00B301F3"/>
    <w:pPr>
      <w:spacing w:before="100" w:beforeAutospacing="1" w:after="100" w:afterAutospacing="1"/>
    </w:pPr>
    <w:rPr>
      <w:rFonts w:ascii="Tahoma" w:hAnsi="Tahoma" w:cs="Tahoma"/>
      <w:color w:val="000000"/>
      <w:sz w:val="17"/>
      <w:szCs w:val="17"/>
    </w:rPr>
  </w:style>
  <w:style w:type="paragraph" w:customStyle="1" w:styleId="font7">
    <w:name w:val="font7"/>
    <w:basedOn w:val="Normal"/>
    <w:rsid w:val="00B301F3"/>
    <w:pPr>
      <w:spacing w:before="100" w:beforeAutospacing="1" w:after="100" w:afterAutospacing="1"/>
    </w:pPr>
    <w:rPr>
      <w:rFonts w:ascii="Tahoma" w:hAnsi="Tahoma" w:cs="Tahoma"/>
      <w:color w:val="000000"/>
      <w:sz w:val="17"/>
      <w:szCs w:val="17"/>
      <w:u w:val="single"/>
    </w:rPr>
  </w:style>
  <w:style w:type="paragraph" w:customStyle="1" w:styleId="font8">
    <w:name w:val="font8"/>
    <w:basedOn w:val="Normal"/>
    <w:rsid w:val="00B301F3"/>
    <w:pPr>
      <w:spacing w:before="100" w:beforeAutospacing="1" w:after="100" w:afterAutospacing="1"/>
    </w:pPr>
    <w:rPr>
      <w:rFonts w:ascii="Tahoma" w:hAnsi="Tahoma" w:cs="Tahoma"/>
      <w:i/>
      <w:iCs/>
      <w:color w:val="000000"/>
      <w:sz w:val="17"/>
      <w:szCs w:val="17"/>
      <w:u w:val="single"/>
    </w:rPr>
  </w:style>
  <w:style w:type="paragraph" w:customStyle="1" w:styleId="xl60">
    <w:name w:val="xl60"/>
    <w:basedOn w:val="Normal"/>
    <w:rsid w:val="00B301F3"/>
    <w:pPr>
      <w:pBdr>
        <w:top w:val="single" w:sz="4" w:space="0" w:color="000000"/>
        <w:left w:val="single" w:sz="4" w:space="0" w:color="000000"/>
        <w:bottom w:val="single" w:sz="4" w:space="0" w:color="000000"/>
        <w:right w:val="single" w:sz="4" w:space="0" w:color="000000"/>
      </w:pBdr>
      <w:shd w:val="clear" w:color="000000" w:fill="356795"/>
      <w:spacing w:before="100" w:beforeAutospacing="1" w:after="100" w:afterAutospacing="1"/>
      <w:jc w:val="center"/>
      <w:textAlignment w:val="center"/>
    </w:pPr>
    <w:rPr>
      <w:rFonts w:ascii="Tahoma" w:hAnsi="Tahoma" w:cs="Tahoma"/>
      <w:b/>
      <w:bCs/>
      <w:color w:val="FFFFFF"/>
      <w:sz w:val="17"/>
      <w:szCs w:val="17"/>
    </w:rPr>
  </w:style>
  <w:style w:type="paragraph" w:customStyle="1" w:styleId="xl61">
    <w:name w:val="xl61"/>
    <w:basedOn w:val="Normal"/>
    <w:rsid w:val="00B301F3"/>
    <w:pPr>
      <w:pBdr>
        <w:left w:val="single" w:sz="4" w:space="0" w:color="000000"/>
        <w:right w:val="single" w:sz="4" w:space="0" w:color="000000"/>
      </w:pBdr>
      <w:shd w:val="clear" w:color="000000" w:fill="FFFFFF"/>
      <w:spacing w:before="100" w:beforeAutospacing="1" w:after="100" w:afterAutospacing="1"/>
      <w:jc w:val="right"/>
    </w:pPr>
    <w:rPr>
      <w:rFonts w:ascii="Tahoma" w:hAnsi="Tahoma" w:cs="Tahoma"/>
      <w:color w:val="000000"/>
      <w:sz w:val="17"/>
      <w:szCs w:val="17"/>
    </w:rPr>
  </w:style>
  <w:style w:type="paragraph" w:customStyle="1" w:styleId="xl62">
    <w:name w:val="xl62"/>
    <w:basedOn w:val="Normal"/>
    <w:rsid w:val="00B301F3"/>
    <w:pPr>
      <w:pBdr>
        <w:top w:val="single" w:sz="4" w:space="0" w:color="000000"/>
        <w:left w:val="single" w:sz="4" w:space="0" w:color="000000"/>
        <w:right w:val="single" w:sz="4" w:space="0" w:color="000000"/>
      </w:pBdr>
      <w:spacing w:before="100" w:beforeAutospacing="1" w:after="100" w:afterAutospacing="1"/>
    </w:pPr>
    <w:rPr>
      <w:rFonts w:ascii="Tahoma" w:hAnsi="Tahoma" w:cs="Tahoma"/>
      <w:color w:val="000000"/>
      <w:sz w:val="17"/>
      <w:szCs w:val="17"/>
    </w:rPr>
  </w:style>
  <w:style w:type="paragraph" w:customStyle="1" w:styleId="xl63">
    <w:name w:val="xl63"/>
    <w:basedOn w:val="Normal"/>
    <w:rsid w:val="00B301F3"/>
    <w:pPr>
      <w:pBdr>
        <w:top w:val="single" w:sz="4" w:space="0" w:color="000000"/>
        <w:left w:val="single" w:sz="4" w:space="0" w:color="000000"/>
        <w:right w:val="single" w:sz="4" w:space="0" w:color="000000"/>
      </w:pBdr>
      <w:shd w:val="clear" w:color="000000" w:fill="FFFFFF"/>
      <w:spacing w:before="100" w:beforeAutospacing="1" w:after="100" w:afterAutospacing="1"/>
      <w:jc w:val="right"/>
    </w:pPr>
    <w:rPr>
      <w:rFonts w:ascii="Tahoma" w:hAnsi="Tahoma" w:cs="Tahoma"/>
      <w:color w:val="000000"/>
      <w:sz w:val="17"/>
      <w:szCs w:val="17"/>
    </w:rPr>
  </w:style>
  <w:style w:type="paragraph" w:customStyle="1" w:styleId="xl64">
    <w:name w:val="xl64"/>
    <w:basedOn w:val="Normal"/>
    <w:rsid w:val="00B301F3"/>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Tahoma" w:hAnsi="Tahoma" w:cs="Tahoma"/>
      <w:color w:val="000000"/>
      <w:sz w:val="17"/>
      <w:szCs w:val="17"/>
    </w:rPr>
  </w:style>
  <w:style w:type="paragraph" w:customStyle="1" w:styleId="xl65">
    <w:name w:val="xl65"/>
    <w:basedOn w:val="Normal"/>
    <w:rsid w:val="00B301F3"/>
    <w:pPr>
      <w:pBdr>
        <w:left w:val="single" w:sz="4" w:space="0" w:color="000000"/>
        <w:right w:val="single" w:sz="4" w:space="0" w:color="000000"/>
      </w:pBdr>
      <w:spacing w:before="100" w:beforeAutospacing="1" w:after="100" w:afterAutospacing="1"/>
    </w:pPr>
    <w:rPr>
      <w:rFonts w:ascii="Tahoma" w:hAnsi="Tahoma" w:cs="Tahoma"/>
      <w:color w:val="000000"/>
      <w:sz w:val="17"/>
      <w:szCs w:val="17"/>
    </w:rPr>
  </w:style>
  <w:style w:type="paragraph" w:customStyle="1" w:styleId="xl66">
    <w:name w:val="xl66"/>
    <w:basedOn w:val="Normal"/>
    <w:rsid w:val="00B301F3"/>
    <w:pPr>
      <w:pBdr>
        <w:left w:val="single" w:sz="4" w:space="0" w:color="000000"/>
        <w:right w:val="single" w:sz="4" w:space="0" w:color="000000"/>
      </w:pBdr>
      <w:shd w:val="clear" w:color="000000" w:fill="FFFFFF"/>
      <w:spacing w:before="100" w:beforeAutospacing="1" w:after="100" w:afterAutospacing="1"/>
      <w:jc w:val="right"/>
    </w:pPr>
    <w:rPr>
      <w:rFonts w:ascii="Tahoma" w:hAnsi="Tahoma" w:cs="Tahoma"/>
      <w:color w:val="000000"/>
      <w:sz w:val="17"/>
      <w:szCs w:val="17"/>
    </w:rPr>
  </w:style>
  <w:style w:type="paragraph" w:customStyle="1" w:styleId="xl67">
    <w:name w:val="xl67"/>
    <w:basedOn w:val="Normal"/>
    <w:rsid w:val="00B301F3"/>
    <w:pPr>
      <w:pBdr>
        <w:bottom w:val="single" w:sz="4" w:space="0" w:color="auto"/>
      </w:pBdr>
      <w:spacing w:before="100" w:beforeAutospacing="1" w:after="100" w:afterAutospacing="1"/>
    </w:pPr>
    <w:rPr>
      <w:rFonts w:ascii="Times New Roman" w:hAnsi="Times New Roman" w:cs="Times New Roman"/>
      <w:color w:val="auto"/>
      <w:sz w:val="24"/>
      <w:szCs w:val="24"/>
    </w:rPr>
  </w:style>
  <w:style w:type="paragraph" w:customStyle="1" w:styleId="xl68">
    <w:name w:val="xl68"/>
    <w:basedOn w:val="Normal"/>
    <w:rsid w:val="00B301F3"/>
    <w:pPr>
      <w:pBdr>
        <w:left w:val="single" w:sz="4" w:space="0" w:color="000000"/>
        <w:bottom w:val="single" w:sz="4" w:space="0" w:color="auto"/>
        <w:right w:val="single" w:sz="4" w:space="0" w:color="000000"/>
      </w:pBdr>
      <w:spacing w:before="100" w:beforeAutospacing="1" w:after="100" w:afterAutospacing="1"/>
    </w:pPr>
    <w:rPr>
      <w:rFonts w:ascii="Tahoma" w:hAnsi="Tahoma" w:cs="Tahoma"/>
      <w:color w:val="000000"/>
      <w:sz w:val="17"/>
      <w:szCs w:val="17"/>
    </w:rPr>
  </w:style>
  <w:style w:type="paragraph" w:customStyle="1" w:styleId="xl69">
    <w:name w:val="xl69"/>
    <w:basedOn w:val="Normal"/>
    <w:rsid w:val="00B301F3"/>
    <w:pPr>
      <w:pBdr>
        <w:left w:val="single" w:sz="4" w:space="0" w:color="000000"/>
        <w:bottom w:val="single" w:sz="4" w:space="0" w:color="auto"/>
        <w:right w:val="single" w:sz="4" w:space="0" w:color="000000"/>
      </w:pBdr>
      <w:shd w:val="clear" w:color="000000" w:fill="FFFFFF"/>
      <w:spacing w:before="100" w:beforeAutospacing="1" w:after="100" w:afterAutospacing="1"/>
      <w:jc w:val="right"/>
    </w:pPr>
    <w:rPr>
      <w:rFonts w:ascii="Tahoma" w:hAnsi="Tahoma" w:cs="Tahoma"/>
      <w:color w:val="000000"/>
      <w:sz w:val="17"/>
      <w:szCs w:val="17"/>
    </w:rPr>
  </w:style>
  <w:style w:type="paragraph" w:customStyle="1" w:styleId="xl70">
    <w:name w:val="xl70"/>
    <w:basedOn w:val="Normal"/>
    <w:rsid w:val="00B301F3"/>
    <w:pPr>
      <w:pBdr>
        <w:left w:val="single" w:sz="4" w:space="0" w:color="000000"/>
        <w:bottom w:val="single" w:sz="4" w:space="0" w:color="auto"/>
        <w:right w:val="single" w:sz="4" w:space="0" w:color="000000"/>
      </w:pBdr>
      <w:shd w:val="clear" w:color="000000" w:fill="FFFFFF"/>
      <w:spacing w:before="100" w:beforeAutospacing="1" w:after="100" w:afterAutospacing="1"/>
      <w:jc w:val="right"/>
    </w:pPr>
    <w:rPr>
      <w:rFonts w:ascii="Tahoma" w:hAnsi="Tahoma" w:cs="Tahoma"/>
      <w:color w:val="000000"/>
      <w:sz w:val="17"/>
      <w:szCs w:val="17"/>
    </w:rPr>
  </w:style>
  <w:style w:type="paragraph" w:customStyle="1" w:styleId="alineas">
    <w:name w:val="alineas"/>
    <w:basedOn w:val="Normal"/>
    <w:rsid w:val="00B301F3"/>
    <w:pPr>
      <w:spacing w:before="100" w:beforeAutospacing="1" w:after="100" w:afterAutospacing="1"/>
    </w:pPr>
    <w:rPr>
      <w:rFonts w:ascii="Times New Roman" w:hAnsi="Times New Roman" w:cs="Times New Roman"/>
      <w:color w:val="auto"/>
      <w:sz w:val="24"/>
      <w:szCs w:val="24"/>
    </w:rPr>
  </w:style>
  <w:style w:type="paragraph" w:customStyle="1" w:styleId="font9">
    <w:name w:val="font9"/>
    <w:basedOn w:val="Normal"/>
    <w:rsid w:val="00B301F3"/>
    <w:pPr>
      <w:spacing w:before="100" w:beforeAutospacing="1" w:after="100" w:afterAutospacing="1"/>
    </w:pPr>
    <w:rPr>
      <w:rFonts w:ascii="Tahoma" w:hAnsi="Tahoma" w:cs="Tahoma"/>
      <w:i/>
      <w:iCs/>
      <w:color w:val="000000"/>
      <w:sz w:val="17"/>
      <w:szCs w:val="17"/>
      <w:u w:val="single"/>
    </w:rPr>
  </w:style>
  <w:style w:type="paragraph" w:customStyle="1" w:styleId="xl58">
    <w:name w:val="xl58"/>
    <w:basedOn w:val="Normal"/>
    <w:rsid w:val="00B301F3"/>
    <w:pPr>
      <w:pBdr>
        <w:top w:val="single" w:sz="4" w:space="0" w:color="000000"/>
        <w:left w:val="single" w:sz="4" w:space="0" w:color="000000"/>
        <w:bottom w:val="single" w:sz="4" w:space="0" w:color="000000"/>
        <w:right w:val="single" w:sz="4" w:space="0" w:color="000000"/>
      </w:pBdr>
      <w:shd w:val="clear" w:color="000000" w:fill="356795"/>
      <w:spacing w:before="100" w:beforeAutospacing="1" w:after="100" w:afterAutospacing="1"/>
      <w:jc w:val="center"/>
      <w:textAlignment w:val="center"/>
    </w:pPr>
    <w:rPr>
      <w:rFonts w:ascii="Tahoma" w:hAnsi="Tahoma" w:cs="Tahoma"/>
      <w:b/>
      <w:bCs/>
      <w:color w:val="FFFFFF"/>
      <w:sz w:val="17"/>
      <w:szCs w:val="17"/>
    </w:rPr>
  </w:style>
  <w:style w:type="paragraph" w:customStyle="1" w:styleId="xl59">
    <w:name w:val="xl59"/>
    <w:basedOn w:val="Normal"/>
    <w:rsid w:val="00B301F3"/>
    <w:pPr>
      <w:pBdr>
        <w:left w:val="single" w:sz="4" w:space="0" w:color="000000"/>
        <w:right w:val="single" w:sz="4" w:space="0" w:color="000000"/>
      </w:pBdr>
      <w:shd w:val="clear" w:color="000000" w:fill="FFFFFF"/>
      <w:spacing w:before="100" w:beforeAutospacing="1" w:after="100" w:afterAutospacing="1"/>
      <w:jc w:val="right"/>
    </w:pPr>
    <w:rPr>
      <w:rFonts w:ascii="Tahoma" w:hAnsi="Tahoma" w:cs="Tahoma"/>
      <w:color w:val="000000"/>
      <w:sz w:val="17"/>
      <w:szCs w:val="17"/>
    </w:rPr>
  </w:style>
  <w:style w:type="paragraph" w:styleId="Pr-formataoHTML">
    <w:name w:val="HTML Preformatted"/>
    <w:basedOn w:val="Normal"/>
    <w:link w:val="Pr-formataoHTMLChar"/>
    <w:uiPriority w:val="99"/>
    <w:unhideWhenUsed/>
    <w:rsid w:val="00B301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rPr>
  </w:style>
  <w:style w:type="character" w:customStyle="1" w:styleId="Pr-formataoHTMLChar">
    <w:name w:val="Pré-formatação HTML Char"/>
    <w:basedOn w:val="Fontepargpadro"/>
    <w:link w:val="Pr-formataoHTML"/>
    <w:uiPriority w:val="99"/>
    <w:rsid w:val="00B301F3"/>
    <w:rPr>
      <w:rFonts w:ascii="Courier New" w:eastAsia="Times New Roman" w:hAnsi="Courier New" w:cs="Courier New"/>
      <w:lang w:eastAsia="pt-BR"/>
    </w:rPr>
  </w:style>
  <w:style w:type="paragraph" w:customStyle="1" w:styleId="Normal1">
    <w:name w:val="Normal1"/>
    <w:rsid w:val="00B301F3"/>
    <w:pPr>
      <w:spacing w:after="200" w:line="276" w:lineRule="auto"/>
      <w:jc w:val="left"/>
    </w:pPr>
    <w:rPr>
      <w:rFonts w:ascii="Calibri" w:eastAsia="Calibri" w:hAnsi="Calibri" w:cs="Calibri"/>
      <w:sz w:val="22"/>
      <w:szCs w:val="22"/>
      <w:lang w:eastAsia="pt-BR"/>
    </w:rPr>
  </w:style>
  <w:style w:type="paragraph" w:customStyle="1" w:styleId="normal0">
    <w:name w:val="normal"/>
    <w:rsid w:val="00C02001"/>
    <w:pPr>
      <w:spacing w:after="200" w:line="276" w:lineRule="auto"/>
      <w:jc w:val="left"/>
    </w:pPr>
    <w:rPr>
      <w:rFonts w:ascii="Calibri" w:eastAsia="Calibri" w:hAnsi="Calibri" w:cs="Calibri"/>
      <w:color w:val="auto"/>
      <w:sz w:val="22"/>
      <w:szCs w:val="22"/>
      <w:lang w:eastAsia="pt-BR"/>
    </w:rPr>
  </w:style>
  <w:style w:type="paragraph" w:styleId="SemEspaamento">
    <w:name w:val="No Spacing"/>
    <w:uiPriority w:val="1"/>
    <w:qFormat/>
    <w:rsid w:val="00C02001"/>
    <w:pPr>
      <w:jc w:val="left"/>
    </w:pPr>
    <w:rPr>
      <w:rFonts w:ascii="Calibri" w:eastAsia="Calibri" w:hAnsi="Calibri" w:cs="Times New Roman"/>
      <w:color w:val="auto"/>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mailto:dahuesv@saudesaovicente.sp.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mailto:compras@saudesaovicente.sp.gov.br" TargetMode="External"/><Relationship Id="rId2" Type="http://schemas.openxmlformats.org/officeDocument/2006/relationships/numbering" Target="numbering.xml"/><Relationship Id="rId16" Type="http://schemas.openxmlformats.org/officeDocument/2006/relationships/hyperlink" Target="mailto:sesasvcompras@yahoo.com.br" TargetMode="External"/><Relationship Id="rId20" Type="http://schemas.openxmlformats.org/officeDocument/2006/relationships/hyperlink" Target="mailto:gabinete@saudesaovicente.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fontTable" Target="fontTable.xml"/><Relationship Id="rId10" Type="http://schemas.openxmlformats.org/officeDocument/2006/relationships/hyperlink" Target="http://www.novobbmnet.com.br" TargetMode="External"/><Relationship Id="rId19" Type="http://schemas.openxmlformats.org/officeDocument/2006/relationships/hyperlink" Target="mailto:gabinete@saudesaovicente.sp.gov.br" TargetMode="Externa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175914-53F8-4F86-8BDA-5D79C9503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41</Pages>
  <Words>12351</Words>
  <Characters>66698</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9</cp:revision>
  <cp:lastPrinted>2023-06-30T18:04:00Z</cp:lastPrinted>
  <dcterms:created xsi:type="dcterms:W3CDTF">2023-06-29T16:56:00Z</dcterms:created>
  <dcterms:modified xsi:type="dcterms:W3CDTF">2023-06-30T18:05:00Z</dcterms:modified>
</cp:coreProperties>
</file>