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6DF2C" w14:textId="28C68341" w:rsidR="00243552" w:rsidRPr="004B4641" w:rsidRDefault="00243552" w:rsidP="00243552">
      <w:pPr>
        <w:spacing w:after="0" w:line="240" w:lineRule="auto"/>
        <w:jc w:val="right"/>
        <w:rPr>
          <w:rFonts w:ascii="Times New Roman" w:eastAsia="Yu Gothic" w:hAnsi="Times New Roman"/>
          <w:sz w:val="24"/>
          <w:szCs w:val="24"/>
          <w:lang w:eastAsia="ar-SA"/>
        </w:rPr>
      </w:pPr>
      <w:r w:rsidRPr="004B4641">
        <w:rPr>
          <w:rFonts w:ascii="Times New Roman" w:eastAsia="Yu Gothic" w:hAnsi="Times New Roman"/>
          <w:sz w:val="24"/>
          <w:szCs w:val="24"/>
          <w:lang w:eastAsia="ar-SA"/>
        </w:rPr>
        <w:t xml:space="preserve">Jataí, </w:t>
      </w:r>
      <w:r w:rsidR="000712D6">
        <w:rPr>
          <w:rFonts w:ascii="Times New Roman" w:eastAsia="Yu Gothic" w:hAnsi="Times New Roman"/>
          <w:sz w:val="24"/>
          <w:szCs w:val="24"/>
          <w:lang w:eastAsia="ar-SA"/>
        </w:rPr>
        <w:t>12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 de </w:t>
      </w:r>
      <w:r w:rsidR="000712D6">
        <w:rPr>
          <w:rFonts w:ascii="Times New Roman" w:eastAsia="Yu Gothic" w:hAnsi="Times New Roman"/>
          <w:sz w:val="24"/>
          <w:szCs w:val="24"/>
          <w:lang w:eastAsia="ar-SA"/>
        </w:rPr>
        <w:t>outubro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 w:rsidRPr="004B4641">
        <w:rPr>
          <w:rFonts w:ascii="Times New Roman" w:eastAsia="Yu Gothic" w:hAnsi="Times New Roman"/>
          <w:sz w:val="24"/>
          <w:szCs w:val="24"/>
          <w:lang w:eastAsia="ar-SA"/>
        </w:rPr>
        <w:t>de 202</w:t>
      </w:r>
      <w:r>
        <w:rPr>
          <w:rFonts w:ascii="Times New Roman" w:eastAsia="Yu Gothic" w:hAnsi="Times New Roman"/>
          <w:sz w:val="24"/>
          <w:szCs w:val="24"/>
          <w:lang w:eastAsia="ar-SA"/>
        </w:rPr>
        <w:t>6</w:t>
      </w:r>
    </w:p>
    <w:p w14:paraId="6F97EE5E" w14:textId="164B918C" w:rsidR="00FB4233" w:rsidRPr="00CE5871" w:rsidRDefault="00E67F9C" w:rsidP="00F35E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5871">
        <w:rPr>
          <w:rFonts w:ascii="Times New Roman" w:hAnsi="Times New Roman"/>
          <w:b/>
          <w:sz w:val="24"/>
          <w:szCs w:val="24"/>
        </w:rPr>
        <w:t>Memorando n.</w:t>
      </w:r>
      <w:r w:rsidR="004F5079" w:rsidRPr="00CE5871">
        <w:rPr>
          <w:rFonts w:ascii="Times New Roman" w:hAnsi="Times New Roman"/>
          <w:b/>
          <w:sz w:val="24"/>
          <w:szCs w:val="24"/>
        </w:rPr>
        <w:t xml:space="preserve"> </w:t>
      </w:r>
      <w:r w:rsidR="000712D6">
        <w:rPr>
          <w:rFonts w:ascii="Times New Roman" w:hAnsi="Times New Roman"/>
          <w:b/>
          <w:sz w:val="24"/>
          <w:szCs w:val="24"/>
        </w:rPr>
        <w:t>501</w:t>
      </w:r>
      <w:r w:rsidR="00C4502A">
        <w:rPr>
          <w:rFonts w:ascii="Times New Roman" w:hAnsi="Times New Roman"/>
          <w:b/>
          <w:sz w:val="24"/>
          <w:szCs w:val="24"/>
        </w:rPr>
        <w:t>/</w:t>
      </w:r>
      <w:r w:rsidR="004F5079" w:rsidRPr="00CE5871">
        <w:rPr>
          <w:rFonts w:ascii="Times New Roman" w:hAnsi="Times New Roman"/>
          <w:b/>
          <w:sz w:val="24"/>
          <w:szCs w:val="24"/>
        </w:rPr>
        <w:t>202</w:t>
      </w:r>
      <w:r w:rsidR="00243552">
        <w:rPr>
          <w:rFonts w:ascii="Times New Roman" w:hAnsi="Times New Roman"/>
          <w:b/>
          <w:sz w:val="24"/>
          <w:szCs w:val="24"/>
        </w:rPr>
        <w:t>6</w:t>
      </w:r>
    </w:p>
    <w:p w14:paraId="32A08A41" w14:textId="77777777" w:rsidR="00FF22F0" w:rsidRDefault="00FF22F0" w:rsidP="00FF22F0">
      <w:pPr>
        <w:spacing w:after="0" w:line="240" w:lineRule="auto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055C33">
        <w:rPr>
          <w:rFonts w:ascii="Times New Roman" w:eastAsia="Yu Gothic" w:hAnsi="Times New Roman"/>
          <w:sz w:val="24"/>
          <w:szCs w:val="24"/>
          <w:lang w:eastAsia="ar-SA"/>
        </w:rPr>
        <w:t>D</w:t>
      </w:r>
      <w:r w:rsidR="00C71895">
        <w:rPr>
          <w:rFonts w:ascii="Times New Roman" w:eastAsia="Yu Gothic" w:hAnsi="Times New Roman"/>
          <w:sz w:val="24"/>
          <w:szCs w:val="24"/>
          <w:lang w:eastAsia="ar-SA"/>
        </w:rPr>
        <w:t>o</w:t>
      </w:r>
      <w:r w:rsidRPr="00055C33">
        <w:rPr>
          <w:rFonts w:ascii="Times New Roman" w:eastAsia="Yu Gothic" w:hAnsi="Times New Roman"/>
          <w:sz w:val="24"/>
          <w:szCs w:val="24"/>
          <w:lang w:eastAsia="ar-SA"/>
        </w:rPr>
        <w:t xml:space="preserve"> Diretor de Regulação, Controle, Avaliação e Auditoria em Saúde </w:t>
      </w:r>
    </w:p>
    <w:p w14:paraId="53E4AE10" w14:textId="77777777" w:rsidR="000F4B19" w:rsidRPr="000F4B19" w:rsidRDefault="000F4B19" w:rsidP="00FF22F0">
      <w:pPr>
        <w:spacing w:after="0" w:line="240" w:lineRule="auto"/>
        <w:jc w:val="both"/>
        <w:rPr>
          <w:rFonts w:ascii="Times New Roman" w:eastAsia="Yu Gothic" w:hAnsi="Times New Roman"/>
          <w:b/>
          <w:sz w:val="24"/>
          <w:szCs w:val="24"/>
          <w:lang w:eastAsia="ar-SA"/>
        </w:rPr>
      </w:pPr>
      <w:r w:rsidRPr="000F4B19">
        <w:rPr>
          <w:rFonts w:ascii="Times New Roman" w:eastAsia="Yu Gothic" w:hAnsi="Times New Roman"/>
          <w:b/>
          <w:sz w:val="24"/>
          <w:szCs w:val="24"/>
          <w:lang w:eastAsia="ar-SA"/>
        </w:rPr>
        <w:t>Ricardo Vaz</w:t>
      </w:r>
    </w:p>
    <w:p w14:paraId="06F67C79" w14:textId="77777777" w:rsidR="00FF22F0" w:rsidRPr="004B4641" w:rsidRDefault="004F5079" w:rsidP="00FF22F0">
      <w:pPr>
        <w:spacing w:after="0" w:line="240" w:lineRule="auto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4B4641">
        <w:rPr>
          <w:rFonts w:ascii="Times New Roman" w:eastAsia="Yu Gothic" w:hAnsi="Times New Roman"/>
          <w:sz w:val="24"/>
          <w:szCs w:val="24"/>
          <w:lang w:eastAsia="ar-SA"/>
        </w:rPr>
        <w:t xml:space="preserve">Ao </w:t>
      </w:r>
      <w:r w:rsidR="00FF22F0" w:rsidRPr="004B4641">
        <w:rPr>
          <w:rFonts w:ascii="Times New Roman" w:eastAsia="Yu Gothic" w:hAnsi="Times New Roman"/>
          <w:sz w:val="24"/>
          <w:szCs w:val="24"/>
          <w:lang w:eastAsia="ar-SA"/>
        </w:rPr>
        <w:t>Secretário da Saúde</w:t>
      </w:r>
    </w:p>
    <w:p w14:paraId="3911ED92" w14:textId="3E37E5AD" w:rsidR="004F5079" w:rsidRPr="00FF22F0" w:rsidRDefault="004E37D0" w:rsidP="00F35E19">
      <w:pPr>
        <w:spacing w:after="0" w:line="240" w:lineRule="auto"/>
        <w:jc w:val="both"/>
        <w:rPr>
          <w:rFonts w:ascii="Times New Roman" w:eastAsia="Yu Gothic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Yu Gothic" w:hAnsi="Times New Roman"/>
          <w:b/>
          <w:bCs/>
          <w:sz w:val="24"/>
          <w:szCs w:val="24"/>
          <w:lang w:eastAsia="ar-SA"/>
        </w:rPr>
        <w:t xml:space="preserve">Élio Caetano de Assis </w:t>
      </w:r>
    </w:p>
    <w:p w14:paraId="390C49B5" w14:textId="0E6D3E40" w:rsidR="00EB04B0" w:rsidRDefault="004F5079" w:rsidP="004E37D0">
      <w:pPr>
        <w:spacing w:after="0" w:line="240" w:lineRule="auto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FF22F0">
        <w:rPr>
          <w:rFonts w:ascii="Times New Roman" w:eastAsia="Yu Gothic" w:hAnsi="Times New Roman"/>
          <w:bCs/>
          <w:sz w:val="24"/>
          <w:szCs w:val="24"/>
          <w:lang w:eastAsia="ar-SA"/>
        </w:rPr>
        <w:t>Assunto:</w:t>
      </w:r>
      <w:r w:rsidRPr="004B4641"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 w:rsidR="00882BE0">
        <w:rPr>
          <w:rFonts w:ascii="Times New Roman" w:eastAsia="Yu Gothic" w:hAnsi="Times New Roman"/>
          <w:sz w:val="24"/>
          <w:szCs w:val="24"/>
          <w:lang w:eastAsia="ar-SA"/>
        </w:rPr>
        <w:t xml:space="preserve">Solicitação de </w:t>
      </w:r>
      <w:r w:rsidR="00DB3981">
        <w:rPr>
          <w:rFonts w:ascii="Times New Roman" w:eastAsia="Yu Gothic" w:hAnsi="Times New Roman"/>
          <w:sz w:val="24"/>
          <w:szCs w:val="24"/>
          <w:lang w:eastAsia="ar-SA"/>
        </w:rPr>
        <w:t>R</w:t>
      </w:r>
      <w:r w:rsidR="00DB3981" w:rsidRPr="00FF22F0">
        <w:rPr>
          <w:rFonts w:ascii="Times New Roman" w:eastAsia="Yu Gothic" w:hAnsi="Times New Roman"/>
          <w:sz w:val="24"/>
          <w:szCs w:val="24"/>
          <w:lang w:eastAsia="ar-SA"/>
        </w:rPr>
        <w:t>econhecimento de dívida</w:t>
      </w:r>
      <w:r w:rsidR="00B20408"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 w:rsidR="00651D42">
        <w:rPr>
          <w:rFonts w:ascii="Times New Roman" w:eastAsia="Yu Gothic" w:hAnsi="Times New Roman"/>
          <w:sz w:val="24"/>
          <w:szCs w:val="24"/>
          <w:lang w:eastAsia="ar-SA"/>
        </w:rPr>
        <w:t xml:space="preserve">– cumprimento de </w:t>
      </w:r>
      <w:r w:rsidR="00651D42" w:rsidRPr="00C71895">
        <w:rPr>
          <w:rFonts w:ascii="Times New Roman" w:eastAsia="Yu Gothic" w:hAnsi="Times New Roman"/>
          <w:bCs/>
          <w:sz w:val="24"/>
          <w:szCs w:val="24"/>
          <w:lang w:eastAsia="ar-SA"/>
        </w:rPr>
        <w:t>Decis</w:t>
      </w:r>
      <w:r w:rsidR="004E37D0">
        <w:rPr>
          <w:rFonts w:ascii="Times New Roman" w:eastAsia="Yu Gothic" w:hAnsi="Times New Roman"/>
          <w:bCs/>
          <w:sz w:val="24"/>
          <w:szCs w:val="24"/>
          <w:lang w:eastAsia="ar-SA"/>
        </w:rPr>
        <w:t>ões</w:t>
      </w:r>
      <w:r w:rsidR="00651D42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 Judicia</w:t>
      </w:r>
      <w:r w:rsidR="004E37D0">
        <w:rPr>
          <w:rFonts w:ascii="Times New Roman" w:eastAsia="Yu Gothic" w:hAnsi="Times New Roman"/>
          <w:bCs/>
          <w:sz w:val="24"/>
          <w:szCs w:val="24"/>
          <w:lang w:eastAsia="ar-SA"/>
        </w:rPr>
        <w:t>is</w:t>
      </w:r>
      <w:r w:rsidR="00651D42" w:rsidRPr="00C71895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 </w:t>
      </w:r>
    </w:p>
    <w:p w14:paraId="7B379BB7" w14:textId="77777777" w:rsidR="00112DF1" w:rsidRDefault="00112DF1" w:rsidP="00F35E19">
      <w:pPr>
        <w:spacing w:after="0" w:line="240" w:lineRule="auto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046D1BB2" w14:textId="77777777" w:rsidR="004F5079" w:rsidRPr="004B4641" w:rsidRDefault="004F5079" w:rsidP="00780F09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4B4641">
        <w:rPr>
          <w:rFonts w:ascii="Times New Roman" w:eastAsia="Yu Gothic" w:hAnsi="Times New Roman"/>
          <w:sz w:val="24"/>
          <w:szCs w:val="24"/>
          <w:lang w:eastAsia="ar-SA"/>
        </w:rPr>
        <w:t>Senhor Secretário,</w:t>
      </w:r>
    </w:p>
    <w:p w14:paraId="78BDC176" w14:textId="01CD5D9E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>
        <w:rPr>
          <w:rFonts w:ascii="Times New Roman" w:eastAsia="Yu Gothic" w:hAnsi="Times New Roman"/>
          <w:sz w:val="24"/>
          <w:szCs w:val="24"/>
          <w:lang w:eastAsia="ar-SA"/>
        </w:rPr>
        <w:t>P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>or meio deste solicita</w:t>
      </w:r>
      <w:r>
        <w:rPr>
          <w:rFonts w:ascii="Times New Roman" w:eastAsia="Yu Gothic" w:hAnsi="Times New Roman"/>
          <w:sz w:val="24"/>
          <w:szCs w:val="24"/>
          <w:lang w:eastAsia="ar-SA"/>
        </w:rPr>
        <w:t>mos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 a instrução de processo de </w:t>
      </w:r>
      <w:r w:rsidRPr="004E37D0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>RECONHECIMENTO DE DÍVIDA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 no valor 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total 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de </w:t>
      </w:r>
      <w:r w:rsidRPr="00E05059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>R</w:t>
      </w:r>
      <w:r w:rsidRPr="00FA72EA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 xml:space="preserve">$ </w:t>
      </w:r>
      <w:r w:rsidR="00E0528B">
        <w:rPr>
          <w:rFonts w:ascii="Times New Roman" w:hAnsi="Times New Roman"/>
          <w:b/>
          <w:bCs/>
          <w:sz w:val="24"/>
          <w:szCs w:val="24"/>
        </w:rPr>
        <w:t>52</w:t>
      </w:r>
      <w:r w:rsidR="007F66AF">
        <w:rPr>
          <w:rFonts w:ascii="Times New Roman" w:hAnsi="Times New Roman"/>
          <w:b/>
          <w:bCs/>
          <w:sz w:val="24"/>
          <w:szCs w:val="24"/>
        </w:rPr>
        <w:t>.</w:t>
      </w:r>
      <w:r w:rsidR="00E0528B">
        <w:rPr>
          <w:rFonts w:ascii="Times New Roman" w:hAnsi="Times New Roman"/>
          <w:b/>
          <w:bCs/>
          <w:sz w:val="24"/>
          <w:szCs w:val="24"/>
        </w:rPr>
        <w:t>5</w:t>
      </w:r>
      <w:r w:rsidR="007F66AF">
        <w:rPr>
          <w:rFonts w:ascii="Times New Roman" w:hAnsi="Times New Roman"/>
          <w:b/>
          <w:bCs/>
          <w:sz w:val="24"/>
          <w:szCs w:val="24"/>
        </w:rPr>
        <w:t>00,00</w:t>
      </w:r>
      <w:r w:rsidRPr="00FA72EA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E4170A">
        <w:rPr>
          <w:rFonts w:ascii="Times New Roman" w:hAnsi="Times New Roman"/>
          <w:b/>
          <w:bCs/>
          <w:sz w:val="24"/>
          <w:szCs w:val="24"/>
        </w:rPr>
        <w:t>cinquenta e dois mil e quinhentos reais</w:t>
      </w:r>
      <w:r w:rsidRPr="00FA72EA">
        <w:rPr>
          <w:rFonts w:ascii="Times New Roman" w:hAnsi="Times New Roman"/>
          <w:b/>
          <w:bCs/>
          <w:sz w:val="24"/>
          <w:szCs w:val="24"/>
        </w:rPr>
        <w:t>)</w:t>
      </w:r>
      <w:r w:rsidRPr="00FA72EA">
        <w:rPr>
          <w:rFonts w:ascii="Times New Roman" w:hAnsi="Times New Roman"/>
          <w:sz w:val="24"/>
          <w:szCs w:val="24"/>
        </w:rPr>
        <w:t xml:space="preserve"> </w:t>
      </w:r>
      <w:r w:rsidRPr="00FA72EA">
        <w:rPr>
          <w:rFonts w:ascii="Times New Roman" w:eastAsia="Yu Gothic" w:hAnsi="Times New Roman"/>
          <w:sz w:val="24"/>
          <w:szCs w:val="24"/>
          <w:lang w:eastAsia="ar-SA"/>
        </w:rPr>
        <w:t>em favor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 da empresa </w:t>
      </w:r>
      <w:r w:rsidRPr="00B42021">
        <w:rPr>
          <w:rFonts w:ascii="Times New Roman" w:hAnsi="Times New Roman"/>
          <w:b/>
          <w:bCs/>
          <w:sz w:val="24"/>
          <w:szCs w:val="24"/>
        </w:rPr>
        <w:t xml:space="preserve">TERAPIA OCUPACIONAL E INFANCIA LTDA </w:t>
      </w:r>
      <w:r w:rsidRPr="00C83ABC">
        <w:rPr>
          <w:rFonts w:ascii="Times New Roman" w:hAnsi="Times New Roman"/>
          <w:sz w:val="24"/>
          <w:szCs w:val="24"/>
        </w:rPr>
        <w:t>(CNPJ 38.545.971/0001-90)</w:t>
      </w:r>
      <w:r w:rsidRPr="00C83ABC">
        <w:rPr>
          <w:rFonts w:ascii="Times New Roman" w:eastAsia="Yu Gothic" w:hAnsi="Times New Roman"/>
          <w:sz w:val="24"/>
          <w:szCs w:val="24"/>
          <w:lang w:eastAsia="ar-SA"/>
        </w:rPr>
        <w:t>.</w:t>
      </w:r>
    </w:p>
    <w:p w14:paraId="7BE8CD5E" w14:textId="77777777" w:rsidR="00FF22F0" w:rsidRPr="00FF22F0" w:rsidRDefault="00FF22F0" w:rsidP="00FF22F0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6C243737" w14:textId="64931C9F" w:rsidR="008C5966" w:rsidRDefault="001466EB" w:rsidP="00203DB1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 w:rsidRPr="00071362">
        <w:rPr>
          <w:rFonts w:ascii="Times New Roman" w:eastAsia="Yu Gothic" w:hAnsi="Times New Roman"/>
          <w:sz w:val="24"/>
          <w:szCs w:val="24"/>
          <w:lang w:eastAsia="ar-SA"/>
        </w:rPr>
        <w:t xml:space="preserve">Trata-se de prestação de serviços de realização </w:t>
      </w:r>
      <w:r w:rsidR="0045745F" w:rsidRPr="00071362">
        <w:rPr>
          <w:rFonts w:ascii="Times New Roman" w:eastAsia="Yu Gothic" w:hAnsi="Times New Roman"/>
          <w:sz w:val="24"/>
          <w:szCs w:val="24"/>
          <w:lang w:eastAsia="ar-SA"/>
        </w:rPr>
        <w:t>de</w:t>
      </w:r>
      <w:r w:rsidR="008A41B9" w:rsidRPr="00071362"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 w:rsidR="00E0528B">
        <w:rPr>
          <w:rFonts w:ascii="Times New Roman" w:eastAsia="Yu Gothic" w:hAnsi="Times New Roman"/>
          <w:sz w:val="24"/>
          <w:szCs w:val="24"/>
          <w:lang w:eastAsia="ar-SA"/>
        </w:rPr>
        <w:t>210</w:t>
      </w:r>
      <w:r w:rsidR="00243552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(</w:t>
      </w:r>
      <w:r w:rsidR="00E0528B">
        <w:rPr>
          <w:rFonts w:ascii="Times New Roman" w:eastAsia="Yu Gothic" w:hAnsi="Times New Roman"/>
          <w:sz w:val="24"/>
          <w:szCs w:val="24"/>
          <w:lang w:eastAsia="ar-SA"/>
        </w:rPr>
        <w:t>duzentas e dez</w:t>
      </w:r>
      <w:r w:rsidR="00243552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) sessões de </w:t>
      </w:r>
      <w:r w:rsidR="00980E8C">
        <w:rPr>
          <w:rFonts w:ascii="Times New Roman" w:eastAsia="Yu Gothic" w:hAnsi="Times New Roman"/>
          <w:sz w:val="24"/>
          <w:szCs w:val="24"/>
          <w:lang w:eastAsia="ar-SA"/>
        </w:rPr>
        <w:t>terapia ocupacional</w:t>
      </w:r>
      <w:r w:rsidR="00243552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referente ao</w:t>
      </w:r>
      <w:r w:rsidR="005D06BB">
        <w:rPr>
          <w:rFonts w:ascii="Times New Roman" w:eastAsia="Yu Gothic" w:hAnsi="Times New Roman"/>
          <w:sz w:val="24"/>
          <w:szCs w:val="24"/>
          <w:lang w:eastAsia="ar-SA"/>
        </w:rPr>
        <w:t>s</w:t>
      </w:r>
      <w:r w:rsidR="00243552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m</w:t>
      </w:r>
      <w:r w:rsidR="005D06BB">
        <w:rPr>
          <w:rFonts w:ascii="Times New Roman" w:eastAsia="Yu Gothic" w:hAnsi="Times New Roman"/>
          <w:sz w:val="24"/>
          <w:szCs w:val="24"/>
          <w:lang w:eastAsia="ar-SA"/>
        </w:rPr>
        <w:t>eses</w:t>
      </w:r>
      <w:r w:rsidR="00243552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de </w:t>
      </w:r>
      <w:r w:rsidR="005D06BB">
        <w:rPr>
          <w:rFonts w:ascii="Times New Roman" w:eastAsia="Yu Gothic" w:hAnsi="Times New Roman"/>
          <w:sz w:val="24"/>
          <w:szCs w:val="24"/>
          <w:lang w:eastAsia="ar-SA"/>
        </w:rPr>
        <w:t>julho e agosto</w:t>
      </w:r>
      <w:r w:rsidR="00243552">
        <w:rPr>
          <w:rFonts w:ascii="Times New Roman" w:eastAsia="Yu Gothic" w:hAnsi="Times New Roman"/>
          <w:sz w:val="24"/>
          <w:szCs w:val="24"/>
          <w:lang w:eastAsia="ar-SA"/>
        </w:rPr>
        <w:t xml:space="preserve"> de 202</w:t>
      </w:r>
      <w:r w:rsidR="00FB324A">
        <w:rPr>
          <w:rFonts w:ascii="Times New Roman" w:eastAsia="Yu Gothic" w:hAnsi="Times New Roman"/>
          <w:sz w:val="24"/>
          <w:szCs w:val="24"/>
          <w:lang w:eastAsia="ar-SA"/>
        </w:rPr>
        <w:t>6</w:t>
      </w:r>
      <w:r w:rsidR="005D06BB">
        <w:rPr>
          <w:rFonts w:ascii="Times New Roman" w:eastAsia="Yu Gothic" w:hAnsi="Times New Roman"/>
          <w:sz w:val="24"/>
          <w:szCs w:val="24"/>
          <w:lang w:eastAsia="ar-SA"/>
        </w:rPr>
        <w:t xml:space="preserve">, </w:t>
      </w:r>
      <w:r w:rsidR="00203DB1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>em favor d</w:t>
      </w:r>
      <w:r w:rsidR="008C5966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>e</w:t>
      </w:r>
      <w:r w:rsidR="00203DB1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 </w:t>
      </w:r>
      <w:r w:rsidR="0045745F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>paciente</w:t>
      </w:r>
      <w:r w:rsidR="008C5966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>s</w:t>
      </w:r>
      <w:r w:rsidR="0045745F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 </w:t>
      </w:r>
      <w:r w:rsidR="00FE329D" w:rsidRPr="00071362">
        <w:rPr>
          <w:rFonts w:ascii="Times New Roman" w:eastAsia="Yu Gothic" w:hAnsi="Times New Roman"/>
          <w:bCs/>
          <w:sz w:val="24"/>
          <w:szCs w:val="24"/>
        </w:rPr>
        <w:t>que especifica</w:t>
      </w:r>
      <w:r w:rsidR="0045745F" w:rsidRPr="00071362">
        <w:rPr>
          <w:rFonts w:ascii="Times New Roman" w:eastAsia="Yu Gothic" w:hAnsi="Times New Roman"/>
          <w:bCs/>
          <w:sz w:val="24"/>
          <w:szCs w:val="24"/>
        </w:rPr>
        <w:t xml:space="preserve">, </w:t>
      </w:r>
      <w:r w:rsidR="00203DB1" w:rsidRPr="00071362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em </w:t>
      </w:r>
      <w:r w:rsidR="00203DB1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 xml:space="preserve">cumprimento </w:t>
      </w:r>
      <w:r w:rsidR="008C5966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>à</w:t>
      </w:r>
      <w:r w:rsidR="00203DB1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 xml:space="preserve"> </w:t>
      </w:r>
      <w:r w:rsidR="00E92F7B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>L</w:t>
      </w:r>
      <w:r w:rsidR="008C5966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 xml:space="preserve">iminares e </w:t>
      </w:r>
      <w:r w:rsidR="00E92F7B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>S</w:t>
      </w:r>
      <w:r w:rsidR="008C5966" w:rsidRPr="00071362">
        <w:rPr>
          <w:rFonts w:ascii="Times New Roman" w:eastAsia="Yu Gothic" w:hAnsi="Times New Roman"/>
          <w:b/>
          <w:sz w:val="24"/>
          <w:szCs w:val="24"/>
          <w:lang w:eastAsia="ar-SA"/>
        </w:rPr>
        <w:t>entenças</w:t>
      </w:r>
      <w:r w:rsidR="00203DB1" w:rsidRPr="00071362">
        <w:rPr>
          <w:rFonts w:ascii="Times New Roman" w:eastAsia="Yu Gothic" w:hAnsi="Times New Roman"/>
          <w:bCs/>
          <w:sz w:val="24"/>
          <w:szCs w:val="24"/>
        </w:rPr>
        <w:t xml:space="preserve"> proferida</w:t>
      </w:r>
      <w:r w:rsidR="008C5966" w:rsidRPr="00071362">
        <w:rPr>
          <w:rFonts w:ascii="Times New Roman" w:eastAsia="Yu Gothic" w:hAnsi="Times New Roman"/>
          <w:bCs/>
          <w:sz w:val="24"/>
          <w:szCs w:val="24"/>
        </w:rPr>
        <w:t>s</w:t>
      </w:r>
      <w:r w:rsidR="00203DB1" w:rsidRPr="00071362">
        <w:rPr>
          <w:rFonts w:ascii="Times New Roman" w:eastAsia="Yu Gothic" w:hAnsi="Times New Roman"/>
          <w:bCs/>
          <w:sz w:val="24"/>
          <w:szCs w:val="24"/>
        </w:rPr>
        <w:t xml:space="preserve"> </w:t>
      </w:r>
      <w:r w:rsidR="008C5966" w:rsidRPr="00071362">
        <w:rPr>
          <w:rFonts w:ascii="Times New Roman" w:eastAsia="Yu Gothic" w:hAnsi="Times New Roman"/>
          <w:bCs/>
          <w:sz w:val="24"/>
          <w:szCs w:val="24"/>
        </w:rPr>
        <w:t xml:space="preserve">pelo Tribunal de Justiça de Goiás, conforme </w:t>
      </w:r>
      <w:r w:rsidR="00FE329D" w:rsidRPr="00071362">
        <w:rPr>
          <w:rFonts w:ascii="Times New Roman" w:eastAsia="Yu Gothic" w:hAnsi="Times New Roman"/>
          <w:bCs/>
          <w:sz w:val="24"/>
          <w:szCs w:val="24"/>
        </w:rPr>
        <w:t>segue</w:t>
      </w:r>
      <w:r w:rsidR="00DC4EB9" w:rsidRPr="00071362">
        <w:rPr>
          <w:rFonts w:ascii="Times New Roman" w:eastAsia="Yu Gothic" w:hAnsi="Times New Roman"/>
          <w:bCs/>
          <w:sz w:val="24"/>
          <w:szCs w:val="24"/>
        </w:rPr>
        <w:t>.</w:t>
      </w:r>
      <w:r w:rsidR="00DC4EB9">
        <w:rPr>
          <w:rFonts w:ascii="Times New Roman" w:eastAsia="Yu Gothic" w:hAnsi="Times New Roman"/>
          <w:bCs/>
          <w:sz w:val="24"/>
          <w:szCs w:val="24"/>
        </w:rPr>
        <w:t xml:space="preserve"> </w:t>
      </w:r>
    </w:p>
    <w:p w14:paraId="47710D2A" w14:textId="77777777" w:rsidR="008C5966" w:rsidRDefault="008C5966" w:rsidP="00203DB1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2D1B8F34" w14:textId="73E3AE04" w:rsidR="00203DB1" w:rsidRDefault="00E92F7B" w:rsidP="00203DB1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  <w:lang w:eastAsia="ar-SA"/>
        </w:rPr>
      </w:pPr>
      <w:r>
        <w:rPr>
          <w:rFonts w:ascii="Times New Roman" w:eastAsia="Yu Gothic" w:hAnsi="Times New Roman"/>
          <w:bCs/>
          <w:sz w:val="24"/>
          <w:szCs w:val="24"/>
        </w:rPr>
        <w:t>P</w:t>
      </w:r>
      <w:r w:rsidR="008C5966">
        <w:rPr>
          <w:rFonts w:ascii="Times New Roman" w:eastAsia="Yu Gothic" w:hAnsi="Times New Roman"/>
          <w:bCs/>
          <w:sz w:val="24"/>
          <w:szCs w:val="24"/>
        </w:rPr>
        <w:t>acientes com atendimentos realizados</w:t>
      </w:r>
      <w:r w:rsidR="00203DB1" w:rsidRPr="001E5B7A">
        <w:rPr>
          <w:rFonts w:ascii="Times New Roman" w:eastAsia="Yu Gothic" w:hAnsi="Times New Roman"/>
          <w:bCs/>
          <w:sz w:val="24"/>
          <w:szCs w:val="24"/>
          <w:lang w:eastAsia="ar-SA"/>
        </w:rPr>
        <w:t>:</w:t>
      </w:r>
    </w:p>
    <w:p w14:paraId="07AC9CFA" w14:textId="77777777" w:rsidR="00E92F7B" w:rsidRDefault="00E92F7B" w:rsidP="00203DB1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  <w:lang w:eastAsia="ar-SA"/>
        </w:rPr>
      </w:pPr>
    </w:p>
    <w:p w14:paraId="4089D2C2" w14:textId="396E2D66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1</w:t>
      </w:r>
      <w:r w:rsidRPr="006A7471">
        <w:rPr>
          <w:rFonts w:ascii="Times New Roman" w:eastAsia="Yu Gothic" w:hAnsi="Times New Roman"/>
          <w:bCs/>
          <w:sz w:val="24"/>
          <w:szCs w:val="24"/>
        </w:rPr>
        <w:t>)</w:t>
      </w:r>
      <w:r>
        <w:rPr>
          <w:rFonts w:eastAsia="Yu Gothic"/>
          <w:bCs/>
        </w:rPr>
        <w:t xml:space="preserve"> </w:t>
      </w:r>
      <w:r w:rsidRPr="00E1593E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Processo nº </w:t>
      </w:r>
      <w:bookmarkStart w:id="0" w:name="_Hlk221454110"/>
      <w:r>
        <w:rPr>
          <w:rFonts w:ascii="Times New Roman" w:eastAsia="Yu Gothic" w:hAnsi="Times New Roman"/>
          <w:b/>
          <w:sz w:val="24"/>
          <w:szCs w:val="24"/>
        </w:rPr>
        <w:t>5260538-87.2025.8.09.0093</w:t>
      </w:r>
      <w:r w:rsidRPr="00271E2D">
        <w:rPr>
          <w:rFonts w:ascii="Times New Roman" w:eastAsia="Yu Gothic" w:hAnsi="Times New Roman"/>
          <w:b/>
          <w:sz w:val="24"/>
          <w:szCs w:val="24"/>
        </w:rPr>
        <w:t xml:space="preserve"> - TJGO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. </w:t>
      </w:r>
      <w:r>
        <w:rPr>
          <w:rFonts w:ascii="Times New Roman" w:eastAsia="Yu Gothic" w:hAnsi="Times New Roman"/>
          <w:b/>
          <w:bCs/>
          <w:sz w:val="24"/>
          <w:szCs w:val="24"/>
          <w:lang w:eastAsia="ar-SA"/>
        </w:rPr>
        <w:t>RAVI EMANUEL FREITAS DE ALMEIDA</w:t>
      </w:r>
      <w:bookmarkEnd w:id="0"/>
      <w:r>
        <w:rPr>
          <w:rFonts w:ascii="Times New Roman" w:eastAsia="Yu Gothic" w:hAnsi="Times New Roman"/>
          <w:b/>
          <w:bCs/>
          <w:sz w:val="24"/>
          <w:szCs w:val="24"/>
          <w:lang w:eastAsia="ar-SA"/>
        </w:rPr>
        <w:t xml:space="preserve"> (R.E.F.A.)</w:t>
      </w:r>
      <w:r w:rsidRPr="00E27F46">
        <w:rPr>
          <w:rFonts w:ascii="Times New Roman" w:eastAsia="Yu Gothic" w:hAnsi="Times New Roman"/>
          <w:bCs/>
          <w:sz w:val="24"/>
          <w:szCs w:val="24"/>
        </w:rPr>
        <w:t xml:space="preserve">, sexo </w:t>
      </w:r>
      <w:r>
        <w:rPr>
          <w:rFonts w:ascii="Times New Roman" w:eastAsia="Yu Gothic" w:hAnsi="Times New Roman"/>
          <w:bCs/>
          <w:sz w:val="24"/>
          <w:szCs w:val="24"/>
        </w:rPr>
        <w:t>masculino</w:t>
      </w:r>
      <w:r w:rsidRPr="00E27F46">
        <w:rPr>
          <w:rFonts w:ascii="Times New Roman" w:eastAsia="Yu Gothic" w:hAnsi="Times New Roman"/>
          <w:bCs/>
          <w:sz w:val="24"/>
          <w:szCs w:val="24"/>
        </w:rPr>
        <w:t xml:space="preserve">, </w:t>
      </w:r>
      <w:r w:rsidRPr="00271E2D">
        <w:rPr>
          <w:rFonts w:ascii="Times New Roman" w:eastAsia="Yu Gothic" w:hAnsi="Times New Roman"/>
          <w:bCs/>
          <w:sz w:val="24"/>
          <w:szCs w:val="24"/>
        </w:rPr>
        <w:t xml:space="preserve">portador do Cartão Nacional de Saúde nº </w:t>
      </w:r>
      <w:r w:rsidRPr="00B023F1">
        <w:rPr>
          <w:rFonts w:ascii="Times New Roman" w:eastAsia="Yu Gothic" w:hAnsi="Times New Roman"/>
          <w:bCs/>
          <w:sz w:val="24"/>
          <w:szCs w:val="24"/>
        </w:rPr>
        <w:t>709104249171830</w:t>
      </w:r>
      <w:r w:rsidRPr="00271E2D">
        <w:rPr>
          <w:rFonts w:ascii="Times New Roman" w:eastAsia="Yu Gothic" w:hAnsi="Times New Roman"/>
          <w:bCs/>
          <w:sz w:val="24"/>
          <w:szCs w:val="24"/>
        </w:rPr>
        <w:t>, inscrit</w:t>
      </w:r>
      <w:r>
        <w:rPr>
          <w:rFonts w:ascii="Times New Roman" w:eastAsia="Yu Gothic" w:hAnsi="Times New Roman"/>
          <w:bCs/>
          <w:sz w:val="24"/>
          <w:szCs w:val="24"/>
        </w:rPr>
        <w:t>o</w:t>
      </w:r>
      <w:r w:rsidRPr="00271E2D">
        <w:rPr>
          <w:rFonts w:ascii="Times New Roman" w:eastAsia="Yu Gothic" w:hAnsi="Times New Roman"/>
          <w:bCs/>
          <w:sz w:val="24"/>
          <w:szCs w:val="24"/>
        </w:rPr>
        <w:t xml:space="preserve"> no CPF nº </w:t>
      </w:r>
      <w:r w:rsidRPr="00B023F1">
        <w:rPr>
          <w:rFonts w:ascii="Times New Roman" w:eastAsia="Yu Gothic" w:hAnsi="Times New Roman"/>
          <w:bCs/>
          <w:sz w:val="24"/>
          <w:szCs w:val="24"/>
        </w:rPr>
        <w:t>112.807.081-23</w:t>
      </w:r>
      <w:r w:rsidRPr="00271E2D">
        <w:rPr>
          <w:rFonts w:ascii="Times New Roman" w:eastAsia="Yu Gothic" w:hAnsi="Times New Roman"/>
          <w:bCs/>
          <w:sz w:val="24"/>
          <w:szCs w:val="24"/>
        </w:rPr>
        <w:t xml:space="preserve">, data de nascimento </w:t>
      </w:r>
      <w:r w:rsidRPr="00B023F1">
        <w:rPr>
          <w:rFonts w:ascii="Times New Roman" w:eastAsia="Yu Gothic" w:hAnsi="Times New Roman"/>
          <w:bCs/>
          <w:sz w:val="24"/>
          <w:szCs w:val="24"/>
        </w:rPr>
        <w:t>25/08/2021</w:t>
      </w:r>
      <w:r>
        <w:rPr>
          <w:rFonts w:ascii="Times New Roman" w:eastAsia="Yu Gothic" w:hAnsi="Times New Roman"/>
          <w:bCs/>
          <w:sz w:val="24"/>
          <w:szCs w:val="24"/>
        </w:rPr>
        <w:t>.</w:t>
      </w:r>
    </w:p>
    <w:p w14:paraId="02672CE1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4B316364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Conforme Decisão Judicial:</w:t>
      </w:r>
    </w:p>
    <w:p w14:paraId="40BEE140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75D430A2" w14:textId="77777777" w:rsidR="00980E8C" w:rsidRPr="005C6F3F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5C6F3F">
        <w:rPr>
          <w:rFonts w:ascii="Times New Roman" w:eastAsia="Yu Gothic" w:hAnsi="Times New Roman"/>
          <w:sz w:val="21"/>
          <w:szCs w:val="21"/>
          <w:lang w:eastAsia="ar-SA"/>
        </w:rPr>
        <w:t>“</w:t>
      </w:r>
      <w:r w:rsidRPr="00533A4B">
        <w:rPr>
          <w:rFonts w:ascii="Times New Roman" w:eastAsia="Yu Gothic" w:hAnsi="Times New Roman"/>
          <w:sz w:val="21"/>
          <w:szCs w:val="21"/>
          <w:lang w:eastAsia="ar-SA"/>
        </w:rPr>
        <w:t>DEFIRO liminarmente o pedido para o fim de conceder a segurança impetrada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e, por conseguinte, DETERMINO </w:t>
      </w:r>
      <w:r w:rsidRPr="00533A4B">
        <w:rPr>
          <w:rFonts w:ascii="Times New Roman" w:eastAsia="Yu Gothic" w:hAnsi="Times New Roman"/>
          <w:sz w:val="21"/>
          <w:szCs w:val="21"/>
          <w:lang w:eastAsia="ar-SA"/>
        </w:rPr>
        <w:t xml:space="preserve">ao impetrado que </w:t>
      </w:r>
      <w:r>
        <w:rPr>
          <w:rFonts w:ascii="Times New Roman" w:eastAsia="Yu Gothic" w:hAnsi="Times New Roman"/>
          <w:sz w:val="21"/>
          <w:szCs w:val="21"/>
          <w:lang w:eastAsia="ar-SA"/>
        </w:rPr>
        <w:t>forneça</w:t>
      </w:r>
      <w:r w:rsidRPr="00533A4B">
        <w:rPr>
          <w:rFonts w:ascii="Times New Roman" w:eastAsia="Yu Gothic" w:hAnsi="Times New Roman"/>
          <w:sz w:val="21"/>
          <w:szCs w:val="21"/>
          <w:lang w:eastAsia="ar-SA"/>
        </w:rPr>
        <w:t xml:space="preserve"> ao paciente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, </w:t>
      </w:r>
      <w:r w:rsidRPr="00533A4B">
        <w:rPr>
          <w:rFonts w:ascii="Times New Roman" w:eastAsia="Yu Gothic" w:hAnsi="Times New Roman"/>
          <w:sz w:val="21"/>
          <w:szCs w:val="21"/>
          <w:lang w:eastAsia="ar-SA"/>
        </w:rPr>
        <w:t xml:space="preserve">no prazo de 15 dias da intimação desta decisão, </w:t>
      </w:r>
      <w:r>
        <w:rPr>
          <w:rFonts w:ascii="Times New Roman" w:eastAsia="Yu Gothic" w:hAnsi="Times New Roman"/>
          <w:sz w:val="21"/>
          <w:szCs w:val="21"/>
          <w:lang w:eastAsia="ar-SA"/>
        </w:rPr>
        <w:t>sessões de tratamento com profissional de fonoaudiologia e de terapia ocupacional</w:t>
      </w:r>
      <w:r w:rsidRPr="002D69BF">
        <w:rPr>
          <w:rFonts w:ascii="Times New Roman" w:eastAsia="Yu Gothic" w:hAnsi="Times New Roman"/>
          <w:sz w:val="21"/>
          <w:szCs w:val="21"/>
          <w:lang w:eastAsia="ar-SA"/>
        </w:rPr>
        <w:t>”</w:t>
      </w:r>
    </w:p>
    <w:p w14:paraId="685AB5A1" w14:textId="77777777" w:rsidR="00980E8C" w:rsidRDefault="00980E8C" w:rsidP="00980E8C">
      <w:pPr>
        <w:spacing w:after="0" w:line="360" w:lineRule="auto"/>
        <w:ind w:firstLine="141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t-BR"/>
        </w:rPr>
      </w:pPr>
    </w:p>
    <w:p w14:paraId="7AF6C836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D22B93">
        <w:rPr>
          <w:rFonts w:ascii="Times New Roman" w:eastAsia="Yu Gothic" w:hAnsi="Times New Roman"/>
          <w:sz w:val="24"/>
          <w:szCs w:val="24"/>
          <w:lang w:eastAsia="ar-SA"/>
        </w:rPr>
        <w:t xml:space="preserve">Conforme </w:t>
      </w:r>
      <w:r>
        <w:rPr>
          <w:rFonts w:ascii="Times New Roman" w:eastAsia="Yu Gothic" w:hAnsi="Times New Roman"/>
          <w:sz w:val="24"/>
          <w:szCs w:val="24"/>
          <w:lang w:eastAsia="ar-SA"/>
        </w:rPr>
        <w:t>Petição Inicial do Ministério Público do Estado de Goiás</w:t>
      </w:r>
      <w:r w:rsidRPr="00D22B93"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Yu Gothic" w:hAnsi="Times New Roman"/>
          <w:sz w:val="24"/>
          <w:szCs w:val="24"/>
          <w:lang w:eastAsia="ar-SA"/>
        </w:rPr>
        <w:t>(</w:t>
      </w:r>
      <w:r w:rsidRPr="00D22B93">
        <w:rPr>
          <w:rFonts w:ascii="Times New Roman" w:eastAsia="Yu Gothic" w:hAnsi="Times New Roman"/>
          <w:sz w:val="24"/>
          <w:szCs w:val="24"/>
          <w:lang w:eastAsia="ar-SA"/>
        </w:rPr>
        <w:t>anexo</w:t>
      </w:r>
      <w:r>
        <w:rPr>
          <w:rFonts w:ascii="Times New Roman" w:eastAsia="Yu Gothic" w:hAnsi="Times New Roman"/>
          <w:sz w:val="24"/>
          <w:szCs w:val="24"/>
          <w:lang w:eastAsia="ar-SA"/>
        </w:rPr>
        <w:t>), o menor:</w:t>
      </w:r>
    </w:p>
    <w:p w14:paraId="686BC0F1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08D5CB2D" w14:textId="79B18A75" w:rsidR="00980E8C" w:rsidRPr="003066C9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E04A64">
        <w:rPr>
          <w:rFonts w:ascii="Times New Roman" w:eastAsia="Yu Gothic" w:hAnsi="Times New Roman"/>
          <w:sz w:val="21"/>
          <w:szCs w:val="21"/>
          <w:lang w:eastAsia="ar-SA"/>
        </w:rPr>
        <w:t>“</w:t>
      </w:r>
      <w:r w:rsidRPr="00B023F1">
        <w:rPr>
          <w:rFonts w:ascii="Times New Roman" w:eastAsia="Yu Gothic" w:hAnsi="Times New Roman"/>
          <w:sz w:val="21"/>
          <w:szCs w:val="21"/>
          <w:lang w:eastAsia="ar-SA"/>
        </w:rPr>
        <w:t xml:space="preserve">O substituído, Ravi Emanuel Freitas de Almeida, menor impúbere de tenra idade, com apenas 3 (três) anos, foi diagnosticado com Transtorno do Espectro Autista - nível 3 (CID-10: F84.0), apresentando quadro de dificuldade de comunicação e interação social, atraso de falo, movimentos repetitivos e estereotipados, tendo recebido orientação médico para realizar acompanhamento multidisciplinar com profissionais especializados, notadamente terapeuta ocupacional e fonoaudiólogo, conforme consignado no relatório médico e nas fichas de encaminhamento que acompanham a exordial. O relatório médico, subscrito pela psiquiatra da infância e adolescência, Dra. Luciana de Moraes Bernal </w:t>
      </w:r>
      <w:proofErr w:type="spellStart"/>
      <w:r w:rsidRPr="00B023F1">
        <w:rPr>
          <w:rFonts w:ascii="Times New Roman" w:eastAsia="Yu Gothic" w:hAnsi="Times New Roman"/>
          <w:sz w:val="21"/>
          <w:szCs w:val="21"/>
          <w:lang w:eastAsia="ar-SA"/>
        </w:rPr>
        <w:t>Meneguini</w:t>
      </w:r>
      <w:proofErr w:type="spellEnd"/>
      <w:r w:rsidRPr="00B023F1">
        <w:rPr>
          <w:rFonts w:ascii="Times New Roman" w:eastAsia="Yu Gothic" w:hAnsi="Times New Roman"/>
          <w:sz w:val="21"/>
          <w:szCs w:val="21"/>
          <w:lang w:eastAsia="ar-SA"/>
        </w:rPr>
        <w:t xml:space="preserve"> (CRM-GO 22.964 / RQE 11.701 / RQE 11.702), consta que o paciente: “apresenta quadro de dificuldade de comunicação e interação social, faz pouco contato visual, apresenta atraso de fala, tem interesses restritos e repetitivos, com insistência nos mesmos comportamentos, movimentos repetitivos e estereotipados, hipersensibilidade a ruídos, em couro cabeludo e dentes, seletividade alimentar, apego às rotinas, com rigidez em alguns comportamentos (...). Deve iniciar tratamento multiprofissional, com psicólogo, fonoaudiólogo, terapeuta ocupacional e psiquiatra da infância e adolescência ou neuropediatra (...).”. </w:t>
      </w:r>
    </w:p>
    <w:p w14:paraId="0CE026DD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420DDBA6" w14:textId="52D0675D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2</w:t>
      </w:r>
      <w:r w:rsidRPr="006A7471">
        <w:rPr>
          <w:rFonts w:ascii="Times New Roman" w:eastAsia="Yu Gothic" w:hAnsi="Times New Roman"/>
          <w:bCs/>
          <w:sz w:val="24"/>
          <w:szCs w:val="24"/>
        </w:rPr>
        <w:t>)</w:t>
      </w:r>
      <w:r>
        <w:rPr>
          <w:rFonts w:eastAsia="Yu Gothic"/>
          <w:bCs/>
        </w:rPr>
        <w:t xml:space="preserve"> </w:t>
      </w:r>
      <w:r w:rsidRPr="00E1593E">
        <w:rPr>
          <w:rFonts w:ascii="Times New Roman" w:eastAsia="Yu Gothic" w:hAnsi="Times New Roman"/>
          <w:bCs/>
          <w:sz w:val="24"/>
          <w:szCs w:val="24"/>
          <w:lang w:eastAsia="ar-SA"/>
        </w:rPr>
        <w:t xml:space="preserve">Processo nº </w:t>
      </w:r>
      <w:bookmarkStart w:id="1" w:name="_Hlk221454130"/>
      <w:r w:rsidRPr="009010F0">
        <w:rPr>
          <w:rFonts w:ascii="Times New Roman" w:eastAsia="Yu Gothic" w:hAnsi="Times New Roman"/>
          <w:b/>
          <w:sz w:val="24"/>
          <w:szCs w:val="24"/>
        </w:rPr>
        <w:t>1000449.22.2023.4.01.3507 – Justiça Federal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. </w:t>
      </w:r>
      <w:r w:rsidRPr="004A6C0F">
        <w:rPr>
          <w:rFonts w:ascii="Times New Roman" w:eastAsia="Yu Gothic" w:hAnsi="Times New Roman"/>
          <w:b/>
          <w:sz w:val="24"/>
          <w:szCs w:val="24"/>
        </w:rPr>
        <w:t>WLLISSES PEREIRA MARCIANO FILHO</w:t>
      </w:r>
      <w:bookmarkEnd w:id="1"/>
      <w:r w:rsidRPr="00E27F46">
        <w:rPr>
          <w:rFonts w:ascii="Times New Roman" w:eastAsia="Yu Gothic" w:hAnsi="Times New Roman"/>
          <w:bCs/>
          <w:sz w:val="24"/>
          <w:szCs w:val="24"/>
        </w:rPr>
        <w:t xml:space="preserve"> (</w:t>
      </w:r>
      <w:r>
        <w:rPr>
          <w:rFonts w:ascii="Times New Roman" w:eastAsia="Yu Gothic" w:hAnsi="Times New Roman"/>
          <w:bCs/>
          <w:sz w:val="24"/>
          <w:szCs w:val="24"/>
        </w:rPr>
        <w:t>W.P.M.F</w:t>
      </w:r>
      <w:r w:rsidRPr="00E27F46">
        <w:rPr>
          <w:rFonts w:ascii="Times New Roman" w:eastAsia="Yu Gothic" w:hAnsi="Times New Roman"/>
          <w:bCs/>
          <w:sz w:val="24"/>
          <w:szCs w:val="24"/>
        </w:rPr>
        <w:t xml:space="preserve">.), sexo masculino, portador do Cartão Nacional de Saúde </w:t>
      </w:r>
      <w:r w:rsidRPr="00E8745A">
        <w:rPr>
          <w:rFonts w:ascii="Times New Roman" w:eastAsia="Yu Gothic" w:hAnsi="Times New Roman"/>
          <w:bCs/>
          <w:sz w:val="24"/>
          <w:szCs w:val="24"/>
          <w:lang w:eastAsia="ar-SA"/>
        </w:rPr>
        <w:t>700009228766705</w:t>
      </w:r>
      <w:r w:rsidRPr="00E27F46">
        <w:rPr>
          <w:rFonts w:ascii="Times New Roman" w:eastAsia="Yu Gothic" w:hAnsi="Times New Roman"/>
          <w:bCs/>
          <w:sz w:val="24"/>
          <w:szCs w:val="24"/>
        </w:rPr>
        <w:t xml:space="preserve">, inscrito no CPF nº </w:t>
      </w:r>
      <w:r>
        <w:rPr>
          <w:rFonts w:ascii="Times New Roman" w:eastAsia="Yu Gothic" w:hAnsi="Times New Roman"/>
          <w:sz w:val="23"/>
          <w:szCs w:val="23"/>
          <w:lang w:eastAsia="ar-SA"/>
        </w:rPr>
        <w:t>101.516.021-23</w:t>
      </w:r>
      <w:r w:rsidRPr="00E27F46">
        <w:rPr>
          <w:rFonts w:ascii="Times New Roman" w:eastAsia="Yu Gothic" w:hAnsi="Times New Roman"/>
          <w:bCs/>
          <w:sz w:val="24"/>
          <w:szCs w:val="24"/>
        </w:rPr>
        <w:t xml:space="preserve">, data de nascimento </w:t>
      </w:r>
      <w:r w:rsidRPr="00E8745A">
        <w:rPr>
          <w:rFonts w:ascii="Times New Roman" w:eastAsia="Yu Gothic" w:hAnsi="Times New Roman"/>
          <w:bCs/>
          <w:sz w:val="24"/>
          <w:szCs w:val="24"/>
        </w:rPr>
        <w:t>24/05/2019</w:t>
      </w:r>
    </w:p>
    <w:p w14:paraId="28B05941" w14:textId="77777777" w:rsidR="00980E8C" w:rsidRDefault="00980E8C" w:rsidP="00980E8C">
      <w:pPr>
        <w:spacing w:after="0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105CE650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Conforme Decisão Judicial:</w:t>
      </w:r>
    </w:p>
    <w:p w14:paraId="56FC3A6B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2559ECEB" w14:textId="77777777" w:rsidR="00980E8C" w:rsidRPr="005C6F3F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664444">
        <w:rPr>
          <w:rFonts w:ascii="Times New Roman" w:eastAsia="Yu Gothic" w:hAnsi="Times New Roman"/>
          <w:sz w:val="21"/>
          <w:szCs w:val="21"/>
          <w:lang w:eastAsia="ar-SA"/>
        </w:rPr>
        <w:t>“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[...]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é uma criança de três anos com Autismo infantil (F84.0 - CID10), com grave dificuldade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na comunicação e interação social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.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Possui diagnóstico desde os dois anos de idade, em 09 de julho de 2021 e, nessa condição,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apresenta os seguintes comportamentos: não responde ao chamado, pouco contato visual, atraso 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fala, pouca interação com crianças da mesma idade, pouca brincadeira simbólica, possui interesses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restritos e repetitivos, seletividade alimentar, apego a rotinas, dificuldade de coordenação motora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grossa</w:t>
      </w:r>
      <w:r>
        <w:rPr>
          <w:rFonts w:ascii="Times New Roman" w:eastAsia="Yu Gothic" w:hAnsi="Times New Roman"/>
          <w:sz w:val="21"/>
          <w:szCs w:val="21"/>
          <w:lang w:eastAsia="ar-SA"/>
        </w:rPr>
        <w:t>. O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corre que, devido à tamanha dificuldade de comunicação e interação, a criança precisa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urgentemente de fonoaudióloga (especialista em Análise Aplicada do Comportamento - ABA),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psicomotricista (especialista em Transtorno do Espectro Autista), psiquiatra da infância e da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adolescência, equoterapia e de uma professora de apoio em sala de aula, pois está correndo risco 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contrair sinais irreversíveis de retardamento, visto que o tratamento deve ser realizado de forma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imediata nos primeiros anos de vida, impedindo sequelas comportamentais e sociais permanentes</w:t>
      </w:r>
      <w:r>
        <w:rPr>
          <w:rFonts w:ascii="Times New Roman" w:eastAsia="Yu Gothic" w:hAnsi="Times New Roman"/>
          <w:sz w:val="21"/>
          <w:szCs w:val="21"/>
          <w:lang w:eastAsia="ar-SA"/>
        </w:rPr>
        <w:t>.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 xml:space="preserve"> O autor realizava tratamento desde os dois anos de idade, em 2021, pelo plano de saúde ou 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forma privada, tendo em vista que o SUS não possui atendimento ao autista em Jataí. O tratamento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se dava de forma descontínua devido a recessos escolares, indisponibilidade do plano de saúde 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falta de recursos financeiros para contratar profissionais privados.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Porém, há aproximadamente um ano as sessões foram cessadas sob a justificativa que os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tratamentos requeridos não poderiam mais ser atendidos pelo plano. Isso acarretou regressão em seu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aprendizado e em seu comportamento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.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Os pais levaram a solicitação para o posto de saúde do Conjunto Rio Claro requerendo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tratamento adequado pelo SUS, sendo elas: psicologia, terapia ocupacional, fonoaudiologia 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psicopedagogia, porém foram informados que na cidade de Jataí o SUS não possui tratamentos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especializados para autistas</w:t>
      </w:r>
      <w:r>
        <w:rPr>
          <w:rFonts w:ascii="Times New Roman" w:eastAsia="Yu Gothic" w:hAnsi="Times New Roman"/>
          <w:sz w:val="21"/>
          <w:szCs w:val="21"/>
          <w:lang w:eastAsia="ar-SA"/>
        </w:rPr>
        <w:t>. [...] o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 xml:space="preserve"> autor necessita urgentemente da realização dos tratamentos, pois corre o risco 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ter seu quadro clínico agravado. Requer, portanto, que sejam realizadas com urgência as sessões de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fonoaudiologia (especialista em Análise Aplicada do Comportamento - ABA), psicomotricista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(especialista em Transtorno do Espectro Autista), psiquiatra da infância e da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adolescência,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 xml:space="preserve">equoterapia, de uma professora de apoio em sala de aula e </w:t>
      </w:r>
      <w:r w:rsidRPr="00311FD5">
        <w:rPr>
          <w:rFonts w:ascii="Times New Roman" w:eastAsia="Yu Gothic" w:hAnsi="Times New Roman"/>
          <w:b/>
          <w:bCs/>
          <w:sz w:val="21"/>
          <w:szCs w:val="21"/>
          <w:lang w:eastAsia="ar-SA"/>
        </w:rPr>
        <w:t>terapia ocupacional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, responsável pelo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trabalho comportamental, seja através do Sistema Único de Saúde ou custeando-se todas as</w:t>
      </w:r>
      <w:r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  <w:r w:rsidRPr="00311FD5">
        <w:rPr>
          <w:rFonts w:ascii="Times New Roman" w:eastAsia="Yu Gothic" w:hAnsi="Times New Roman"/>
          <w:sz w:val="21"/>
          <w:szCs w:val="21"/>
          <w:lang w:eastAsia="ar-SA"/>
        </w:rPr>
        <w:t>despesas.</w:t>
      </w:r>
      <w:r>
        <w:rPr>
          <w:rFonts w:ascii="Times New Roman" w:eastAsia="Yu Gothic" w:hAnsi="Times New Roman"/>
          <w:sz w:val="21"/>
          <w:szCs w:val="21"/>
          <w:lang w:eastAsia="ar-SA"/>
        </w:rPr>
        <w:t>”</w:t>
      </w:r>
    </w:p>
    <w:p w14:paraId="05E2C93E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4E2CECA9" w14:textId="34691EC6" w:rsidR="00980E8C" w:rsidRDefault="00AA66C3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3</w:t>
      </w:r>
      <w:r w:rsidR="00980E8C">
        <w:rPr>
          <w:rFonts w:ascii="Times New Roman" w:eastAsia="Yu Gothic" w:hAnsi="Times New Roman"/>
          <w:bCs/>
          <w:sz w:val="24"/>
          <w:szCs w:val="24"/>
        </w:rPr>
        <w:t xml:space="preserve">) </w:t>
      </w:r>
      <w:r w:rsidR="00980E8C" w:rsidRPr="003A12EF">
        <w:rPr>
          <w:rFonts w:ascii="Times New Roman" w:eastAsia="Yu Gothic" w:hAnsi="Times New Roman"/>
          <w:bCs/>
          <w:sz w:val="24"/>
          <w:szCs w:val="24"/>
        </w:rPr>
        <w:t xml:space="preserve">Processo </w:t>
      </w:r>
      <w:r w:rsidR="00980E8C" w:rsidRPr="00512BAE">
        <w:rPr>
          <w:rFonts w:ascii="Times New Roman" w:eastAsia="Yu Gothic" w:hAnsi="Times New Roman"/>
          <w:bCs/>
          <w:sz w:val="24"/>
          <w:szCs w:val="24"/>
        </w:rPr>
        <w:t xml:space="preserve">nº </w:t>
      </w:r>
      <w:bookmarkStart w:id="2" w:name="_Hlk221454160"/>
      <w:r w:rsidR="00980E8C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>6028793-90.2024.8.09.0093</w:t>
      </w:r>
      <w:r w:rsidR="00980E8C" w:rsidRPr="00F91C79">
        <w:rPr>
          <w:rFonts w:ascii="Times New Roman" w:eastAsia="Yu Gothic" w:hAnsi="Times New Roman"/>
          <w:bCs/>
          <w:sz w:val="24"/>
          <w:szCs w:val="24"/>
        </w:rPr>
        <w:t xml:space="preserve">– TJGO </w:t>
      </w:r>
      <w:r w:rsidR="00980E8C" w:rsidRPr="00EE2E26">
        <w:rPr>
          <w:rFonts w:ascii="Times New Roman" w:eastAsia="Yu Gothic" w:hAnsi="Times New Roman"/>
          <w:bCs/>
          <w:sz w:val="24"/>
          <w:szCs w:val="24"/>
        </w:rPr>
        <w:t xml:space="preserve">(Decisão - </w:t>
      </w:r>
      <w:r w:rsidR="00980E8C">
        <w:rPr>
          <w:rFonts w:ascii="Times New Roman" w:eastAsia="Yu Gothic" w:hAnsi="Times New Roman"/>
          <w:bCs/>
          <w:sz w:val="24"/>
          <w:szCs w:val="24"/>
        </w:rPr>
        <w:t>Liminar</w:t>
      </w:r>
      <w:r w:rsidR="00980E8C" w:rsidRPr="00512BAE">
        <w:rPr>
          <w:rFonts w:ascii="Times New Roman" w:eastAsia="Yu Gothic" w:hAnsi="Times New Roman"/>
          <w:bCs/>
          <w:sz w:val="24"/>
          <w:szCs w:val="24"/>
        </w:rPr>
        <w:t>).</w:t>
      </w:r>
      <w:r w:rsidR="00980E8C">
        <w:rPr>
          <w:rFonts w:ascii="Times New Roman" w:eastAsia="Yu Gothic" w:hAnsi="Times New Roman"/>
          <w:bCs/>
          <w:sz w:val="24"/>
          <w:szCs w:val="24"/>
        </w:rPr>
        <w:t xml:space="preserve"> </w:t>
      </w:r>
      <w:r w:rsidR="00980E8C">
        <w:rPr>
          <w:rFonts w:ascii="Times New Roman" w:eastAsia="Yu Gothic" w:hAnsi="Times New Roman"/>
          <w:b/>
          <w:sz w:val="24"/>
          <w:szCs w:val="24"/>
        </w:rPr>
        <w:t>AUGUSTO ASSIS SILVA FREITAS</w:t>
      </w:r>
      <w:bookmarkEnd w:id="2"/>
      <w:r w:rsidR="00980E8C">
        <w:rPr>
          <w:rFonts w:ascii="Times New Roman" w:eastAsia="Yu Gothic" w:hAnsi="Times New Roman"/>
          <w:b/>
          <w:sz w:val="24"/>
          <w:szCs w:val="24"/>
        </w:rPr>
        <w:t xml:space="preserve"> 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>(</w:t>
      </w:r>
      <w:r w:rsidR="00980E8C">
        <w:rPr>
          <w:rFonts w:ascii="Times New Roman" w:eastAsia="Yu Gothic" w:hAnsi="Times New Roman"/>
          <w:bCs/>
          <w:sz w:val="24"/>
          <w:szCs w:val="24"/>
        </w:rPr>
        <w:t>A.A.S.F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 xml:space="preserve">.), sexo </w:t>
      </w:r>
      <w:r w:rsidR="00980E8C">
        <w:rPr>
          <w:rFonts w:ascii="Times New Roman" w:eastAsia="Yu Gothic" w:hAnsi="Times New Roman"/>
          <w:bCs/>
          <w:sz w:val="24"/>
          <w:szCs w:val="24"/>
        </w:rPr>
        <w:t>masculino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 xml:space="preserve">, portador do Cartão Nacional de Saúde </w:t>
      </w:r>
      <w:r w:rsidR="00980E8C" w:rsidRPr="009C13E5">
        <w:rPr>
          <w:rFonts w:ascii="Times New Roman" w:eastAsia="Yu Gothic" w:hAnsi="Times New Roman"/>
          <w:sz w:val="24"/>
          <w:szCs w:val="24"/>
          <w:lang w:eastAsia="ar-SA"/>
        </w:rPr>
        <w:t>703606048288631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>, inscrit</w:t>
      </w:r>
      <w:r w:rsidR="00980E8C">
        <w:rPr>
          <w:rFonts w:ascii="Times New Roman" w:eastAsia="Yu Gothic" w:hAnsi="Times New Roman"/>
          <w:bCs/>
          <w:sz w:val="24"/>
          <w:szCs w:val="24"/>
        </w:rPr>
        <w:t>o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 xml:space="preserve"> no CPF nº </w:t>
      </w:r>
      <w:r w:rsidR="00980E8C" w:rsidRPr="009C13E5">
        <w:rPr>
          <w:rFonts w:ascii="Times New Roman" w:eastAsia="Yu Gothic" w:hAnsi="Times New Roman"/>
          <w:bCs/>
          <w:sz w:val="24"/>
          <w:szCs w:val="24"/>
        </w:rPr>
        <w:t>105.836.381-63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 xml:space="preserve">, data de nascimento </w:t>
      </w:r>
      <w:r w:rsidR="00980E8C" w:rsidRPr="009C13E5">
        <w:rPr>
          <w:rFonts w:ascii="Times New Roman" w:eastAsia="Yu Gothic" w:hAnsi="Times New Roman"/>
          <w:bCs/>
          <w:sz w:val="24"/>
          <w:szCs w:val="24"/>
        </w:rPr>
        <w:t>26/01/2020</w:t>
      </w:r>
      <w:r w:rsidR="00980E8C" w:rsidRPr="00E27F46">
        <w:rPr>
          <w:rFonts w:ascii="Times New Roman" w:eastAsia="Yu Gothic" w:hAnsi="Times New Roman"/>
          <w:bCs/>
          <w:sz w:val="24"/>
          <w:szCs w:val="24"/>
        </w:rPr>
        <w:t>.</w:t>
      </w:r>
      <w:r w:rsidR="00980E8C">
        <w:rPr>
          <w:rFonts w:ascii="Times New Roman" w:eastAsia="Yu Gothic" w:hAnsi="Times New Roman"/>
          <w:bCs/>
          <w:sz w:val="24"/>
          <w:szCs w:val="24"/>
        </w:rPr>
        <w:t xml:space="preserve"> </w:t>
      </w:r>
    </w:p>
    <w:p w14:paraId="2C7FEACF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425FD1C1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  <w:r>
        <w:rPr>
          <w:rFonts w:ascii="Times New Roman" w:eastAsia="Yu Gothic" w:hAnsi="Times New Roman"/>
          <w:bCs/>
          <w:sz w:val="24"/>
          <w:szCs w:val="24"/>
        </w:rPr>
        <w:t>Conforme Decisão Judicial:</w:t>
      </w:r>
    </w:p>
    <w:p w14:paraId="70FEA8AF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bCs/>
          <w:sz w:val="24"/>
          <w:szCs w:val="24"/>
        </w:rPr>
      </w:pPr>
    </w:p>
    <w:p w14:paraId="749A3E07" w14:textId="77777777" w:rsidR="00980E8C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9C13E5">
        <w:rPr>
          <w:rFonts w:ascii="Times New Roman" w:eastAsia="Yu Gothic" w:hAnsi="Times New Roman"/>
          <w:sz w:val="21"/>
          <w:szCs w:val="21"/>
          <w:lang w:eastAsia="ar-SA"/>
        </w:rPr>
        <w:t xml:space="preserve">“Ante o exposto, com fulcro no art. 196 da Constituição Federal, DEFIRO liminarmente o pedido para o fim de conceder a segurança impetrada e determinar ao impetrado que disponibilize ao paciente, no prazo máximo de 15 dias da intimação desta decisão, </w:t>
      </w:r>
      <w:r w:rsidRPr="009C13E5">
        <w:rPr>
          <w:rFonts w:ascii="Times New Roman" w:eastAsia="Yu Gothic" w:hAnsi="Times New Roman"/>
          <w:sz w:val="21"/>
          <w:szCs w:val="21"/>
          <w:u w:val="single"/>
          <w:lang w:eastAsia="ar-SA"/>
        </w:rPr>
        <w:t>sessões com profissional de terapia ocupacional e psicomotricidade</w:t>
      </w:r>
      <w:r w:rsidRPr="009C13E5">
        <w:rPr>
          <w:rFonts w:ascii="Times New Roman" w:eastAsia="Yu Gothic" w:hAnsi="Times New Roman"/>
          <w:sz w:val="21"/>
          <w:szCs w:val="21"/>
          <w:lang w:eastAsia="ar-SA"/>
        </w:rPr>
        <w:t>.”</w:t>
      </w:r>
    </w:p>
    <w:p w14:paraId="5C4A8781" w14:textId="77777777" w:rsidR="00980E8C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664444">
        <w:rPr>
          <w:rFonts w:ascii="Times New Roman" w:eastAsia="Yu Gothic" w:hAnsi="Times New Roman"/>
          <w:sz w:val="21"/>
          <w:szCs w:val="21"/>
          <w:lang w:eastAsia="ar-SA"/>
        </w:rPr>
        <w:t xml:space="preserve"> </w:t>
      </w:r>
    </w:p>
    <w:p w14:paraId="323D4E89" w14:textId="77777777" w:rsidR="00980E8C" w:rsidRDefault="00980E8C" w:rsidP="00980E8C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D22B93">
        <w:rPr>
          <w:rFonts w:ascii="Times New Roman" w:eastAsia="Yu Gothic" w:hAnsi="Times New Roman"/>
          <w:sz w:val="24"/>
          <w:szCs w:val="24"/>
          <w:lang w:eastAsia="ar-SA"/>
        </w:rPr>
        <w:t>A aquisição desse serviço se justifica por ser de extrema necessidade para cumprimento da D</w:t>
      </w:r>
      <w:r w:rsidRPr="00D22B93">
        <w:rPr>
          <w:rFonts w:ascii="Times New Roman" w:eastAsia="Yu Gothic" w:hAnsi="Times New Roman"/>
          <w:bCs/>
          <w:sz w:val="24"/>
          <w:szCs w:val="24"/>
          <w:lang w:eastAsia="ar-SA"/>
        </w:rPr>
        <w:t>ecisão Judicial</w:t>
      </w:r>
      <w:r w:rsidRPr="00D22B93">
        <w:rPr>
          <w:rFonts w:ascii="Times New Roman" w:eastAsia="Yu Gothic" w:hAnsi="Times New Roman"/>
          <w:sz w:val="24"/>
          <w:szCs w:val="24"/>
          <w:lang w:eastAsia="ar-SA"/>
        </w:rPr>
        <w:t xml:space="preserve"> </w:t>
      </w:r>
      <w:r w:rsidRPr="00D22B93">
        <w:rPr>
          <w:rFonts w:ascii="Times New Roman" w:eastAsia="Yu Gothic" w:hAnsi="Times New Roman"/>
          <w:bCs/>
          <w:sz w:val="24"/>
          <w:szCs w:val="24"/>
          <w:lang w:eastAsia="ar-SA"/>
        </w:rPr>
        <w:t>supramencionada,</w:t>
      </w:r>
      <w:r w:rsidRPr="00D22B93">
        <w:rPr>
          <w:rFonts w:ascii="Times New Roman" w:eastAsia="Yu Gothic" w:hAnsi="Times New Roman"/>
          <w:sz w:val="24"/>
          <w:szCs w:val="24"/>
          <w:lang w:eastAsia="ar-SA"/>
        </w:rPr>
        <w:t xml:space="preserve"> conforme Termo de Referência e cópia da Decisão (anexo). Conforme documento anexo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 o menor:</w:t>
      </w:r>
    </w:p>
    <w:p w14:paraId="74FA9C1B" w14:textId="77777777" w:rsidR="00980E8C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</w:p>
    <w:p w14:paraId="4D43BCCE" w14:textId="77777777" w:rsidR="00980E8C" w:rsidRPr="009C13E5" w:rsidRDefault="00980E8C" w:rsidP="00980E8C">
      <w:pPr>
        <w:spacing w:after="0" w:line="240" w:lineRule="auto"/>
        <w:ind w:left="2835"/>
        <w:jc w:val="both"/>
        <w:rPr>
          <w:rFonts w:ascii="Times New Roman" w:eastAsia="Yu Gothic" w:hAnsi="Times New Roman"/>
          <w:sz w:val="21"/>
          <w:szCs w:val="21"/>
          <w:lang w:eastAsia="ar-SA"/>
        </w:rPr>
      </w:pPr>
      <w:r w:rsidRPr="009C13E5">
        <w:rPr>
          <w:rFonts w:ascii="Times New Roman" w:eastAsia="Yu Gothic" w:hAnsi="Times New Roman"/>
          <w:sz w:val="21"/>
          <w:szCs w:val="21"/>
          <w:lang w:eastAsia="ar-SA"/>
        </w:rPr>
        <w:t xml:space="preserve">“O substituído, Augusto Assis Silva Freitas, menor impúbere de 04 (quatro) anos de idade, apresenta diagnóstico de Transtorno não especificado do desenvolvimento da fala ou da linguagem (CID F80.9) e Transtorno Global do Desenvolvimento Neuropsicomotor (CID F84.8). O infante possui histórico de prematuridade extrema e demanda, com máxima urgência, intervenção especializada por meio de terapia </w:t>
      </w:r>
      <w:r w:rsidRPr="009C13E5">
        <w:rPr>
          <w:rFonts w:ascii="Times New Roman" w:eastAsia="Yu Gothic" w:hAnsi="Times New Roman"/>
          <w:sz w:val="21"/>
          <w:szCs w:val="21"/>
          <w:lang w:eastAsia="ar-SA"/>
        </w:rPr>
        <w:lastRenderedPageBreak/>
        <w:t>ocupacional e psicomotricidade, conforme indicam o relatório médico e a ficha de encaminhamento que acompanham a petição inicial. Consta no referido relatório, subscrito pelo Dr. Bruno Borges Ferreira Gomes - CRM/GO 15332, a indispensabilidade de tratamento em terapia ocupacional e psicomotricidade, essenciais ao desenvolvimento neuropsicomotor do menor. Assim, o tratamento em epígrafe foi prescrito por médicos especialistas que acompanham o substituído, revestindo-se de caráter de imprescindibilidade, sob pena de restar vulnerada a dignidade da vida, saúde e desenvolvimento integral do paciente. Diante da premente necessidade de obtenção do referido tratamento, aliado à sua expressiva onerosidade, o substituído busca guarida junto ao Ministério Público Estadual, com o intuito de que o tratamento seja custeado pelo Sistema Único de Saúde. Na tentativa de solucionar a questão pela via administrativa, o Ministério Público expediu ofício à Secretaria Municipal de Saúde, requisitando esclarecimentos sobre o caso e solicitando, ainda, a disponibilização das terapias ocupacional e psicomotricista ao paciente, em consonância com as recomendações médicas constantes dos autos.”</w:t>
      </w:r>
    </w:p>
    <w:p w14:paraId="15D6C101" w14:textId="77777777" w:rsidR="00D62898" w:rsidRDefault="00D62898" w:rsidP="00BF0C76">
      <w:pPr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7CFAF4E5" w14:textId="49A5D38C" w:rsidR="00BF0C76" w:rsidRPr="00EF15F7" w:rsidRDefault="00BF0C76" w:rsidP="00BF0C76">
      <w:pPr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6F0D7A">
        <w:rPr>
          <w:rFonts w:ascii="Times New Roman" w:hAnsi="Times New Roman"/>
          <w:sz w:val="24"/>
          <w:szCs w:val="24"/>
        </w:rPr>
        <w:t xml:space="preserve">Considerando que </w:t>
      </w:r>
      <w:r>
        <w:rPr>
          <w:rFonts w:ascii="Times New Roman" w:hAnsi="Times New Roman"/>
          <w:sz w:val="24"/>
          <w:szCs w:val="24"/>
        </w:rPr>
        <w:t xml:space="preserve">a empresa </w:t>
      </w:r>
      <w:r w:rsidR="00980E8C" w:rsidRPr="00980E8C">
        <w:rPr>
          <w:rFonts w:ascii="Times New Roman" w:hAnsi="Times New Roman"/>
          <w:sz w:val="24"/>
          <w:szCs w:val="24"/>
        </w:rPr>
        <w:t>TERAPIA OCUPACIONAL E INFANCIA LTDA</w:t>
      </w:r>
      <w:r>
        <w:rPr>
          <w:rFonts w:ascii="Times New Roman" w:hAnsi="Times New Roman"/>
          <w:sz w:val="24"/>
          <w:szCs w:val="24"/>
        </w:rPr>
        <w:t>,</w:t>
      </w:r>
      <w:r w:rsidRPr="008F319F">
        <w:rPr>
          <w:rFonts w:ascii="Times New Roman" w:hAnsi="Times New Roman"/>
          <w:sz w:val="24"/>
          <w:szCs w:val="24"/>
        </w:rPr>
        <w:t xml:space="preserve"> </w:t>
      </w:r>
      <w:r w:rsidRPr="006F0D7A">
        <w:rPr>
          <w:rFonts w:ascii="Times New Roman" w:hAnsi="Times New Roman"/>
          <w:sz w:val="24"/>
          <w:szCs w:val="24"/>
        </w:rPr>
        <w:t>pessoa jurídica, devidamente inscrita no sob</w:t>
      </w:r>
      <w:r>
        <w:rPr>
          <w:rFonts w:ascii="Times New Roman" w:hAnsi="Times New Roman"/>
          <w:sz w:val="24"/>
          <w:szCs w:val="24"/>
        </w:rPr>
        <w:t xml:space="preserve"> nº </w:t>
      </w:r>
      <w:r w:rsidR="00980E8C" w:rsidRPr="00C83ABC">
        <w:rPr>
          <w:rFonts w:ascii="Times New Roman" w:hAnsi="Times New Roman"/>
          <w:sz w:val="24"/>
          <w:szCs w:val="24"/>
        </w:rPr>
        <w:t>CNPJ 38.545.971/0001-90</w:t>
      </w:r>
      <w:r>
        <w:rPr>
          <w:rFonts w:ascii="Times New Roman" w:hAnsi="Times New Roman"/>
          <w:sz w:val="24"/>
          <w:szCs w:val="24"/>
        </w:rPr>
        <w:t xml:space="preserve">, vencedora da Dispensa Emergencial FMS nº </w:t>
      </w:r>
      <w:r w:rsidR="00FB324A">
        <w:rPr>
          <w:rFonts w:ascii="Times New Roman" w:hAnsi="Times New Roman"/>
          <w:sz w:val="24"/>
          <w:szCs w:val="24"/>
        </w:rPr>
        <w:t>01</w:t>
      </w:r>
      <w:r w:rsidR="00980E8C">
        <w:rPr>
          <w:rFonts w:ascii="Times New Roman" w:hAnsi="Times New Roman"/>
          <w:sz w:val="24"/>
          <w:szCs w:val="24"/>
        </w:rPr>
        <w:t>7</w:t>
      </w:r>
      <w:r w:rsidR="00F8104B" w:rsidRPr="00F8104B">
        <w:rPr>
          <w:rFonts w:ascii="Times New Roman" w:hAnsi="Times New Roman"/>
          <w:sz w:val="24"/>
          <w:szCs w:val="24"/>
        </w:rPr>
        <w:t>/202</w:t>
      </w:r>
      <w:r w:rsidR="00FB324A">
        <w:rPr>
          <w:rFonts w:ascii="Times New Roman" w:hAnsi="Times New Roman"/>
          <w:sz w:val="24"/>
          <w:szCs w:val="24"/>
        </w:rPr>
        <w:t xml:space="preserve">6 (Processo Administrativo nº </w:t>
      </w:r>
      <w:r w:rsidR="00980E8C">
        <w:rPr>
          <w:rFonts w:ascii="Times New Roman" w:hAnsi="Times New Roman"/>
          <w:sz w:val="24"/>
          <w:szCs w:val="24"/>
        </w:rPr>
        <w:t>13452</w:t>
      </w:r>
      <w:r w:rsidR="00FB324A">
        <w:rPr>
          <w:rFonts w:ascii="Times New Roman" w:hAnsi="Times New Roman"/>
          <w:sz w:val="24"/>
          <w:szCs w:val="24"/>
        </w:rPr>
        <w:t>/2026)</w:t>
      </w:r>
      <w:r>
        <w:rPr>
          <w:rFonts w:ascii="Times New Roman" w:hAnsi="Times New Roman"/>
          <w:sz w:val="24"/>
          <w:szCs w:val="24"/>
        </w:rPr>
        <w:t>, encaminhou</w:t>
      </w:r>
      <w:r w:rsidRPr="006F0D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Secretaria Municipal de Saúde, nota fiscal </w:t>
      </w:r>
      <w:r w:rsidR="00F8104B">
        <w:rPr>
          <w:rFonts w:ascii="Times New Roman" w:hAnsi="Times New Roman"/>
          <w:sz w:val="24"/>
          <w:szCs w:val="24"/>
        </w:rPr>
        <w:t xml:space="preserve">nº </w:t>
      </w:r>
      <w:r w:rsidR="001F6ED5">
        <w:rPr>
          <w:rFonts w:ascii="Times New Roman" w:hAnsi="Times New Roman"/>
          <w:sz w:val="24"/>
          <w:szCs w:val="24"/>
        </w:rPr>
        <w:t>147</w:t>
      </w:r>
      <w:r w:rsidR="00E4170A">
        <w:rPr>
          <w:rFonts w:ascii="Times New Roman" w:hAnsi="Times New Roman"/>
          <w:sz w:val="24"/>
          <w:szCs w:val="24"/>
        </w:rPr>
        <w:t xml:space="preserve">, </w:t>
      </w:r>
      <w:r w:rsidR="001F6ED5">
        <w:rPr>
          <w:rFonts w:ascii="Times New Roman" w:hAnsi="Times New Roman"/>
          <w:sz w:val="24"/>
          <w:szCs w:val="24"/>
        </w:rPr>
        <w:t>1</w:t>
      </w:r>
      <w:r w:rsidR="00FB324A">
        <w:rPr>
          <w:rFonts w:ascii="Times New Roman" w:hAnsi="Times New Roman"/>
          <w:sz w:val="24"/>
          <w:szCs w:val="24"/>
        </w:rPr>
        <w:t xml:space="preserve"> </w:t>
      </w:r>
      <w:r w:rsidR="00E4170A">
        <w:rPr>
          <w:rFonts w:ascii="Times New Roman" w:hAnsi="Times New Roman"/>
          <w:sz w:val="24"/>
          <w:szCs w:val="24"/>
        </w:rPr>
        <w:t xml:space="preserve">e 12 </w:t>
      </w:r>
      <w:r>
        <w:rPr>
          <w:rFonts w:ascii="Times New Roman" w:hAnsi="Times New Roman"/>
          <w:sz w:val="24"/>
          <w:szCs w:val="24"/>
        </w:rPr>
        <w:t>referente a</w:t>
      </w:r>
      <w:r w:rsidR="00262101">
        <w:rPr>
          <w:rFonts w:ascii="Times New Roman" w:hAnsi="Times New Roman"/>
          <w:sz w:val="24"/>
          <w:szCs w:val="24"/>
        </w:rPr>
        <w:t xml:space="preserve"> </w:t>
      </w:r>
      <w:r w:rsidR="00E4170A">
        <w:rPr>
          <w:rFonts w:ascii="Times New Roman" w:eastAsia="Yu Gothic" w:hAnsi="Times New Roman"/>
          <w:sz w:val="24"/>
          <w:szCs w:val="24"/>
          <w:lang w:eastAsia="ar-SA"/>
        </w:rPr>
        <w:t>210</w:t>
      </w:r>
      <w:r w:rsidR="00FB324A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(</w:t>
      </w:r>
      <w:r w:rsidR="00E4170A">
        <w:rPr>
          <w:rFonts w:ascii="Times New Roman" w:eastAsia="Yu Gothic" w:hAnsi="Times New Roman"/>
          <w:sz w:val="24"/>
          <w:szCs w:val="24"/>
          <w:lang w:eastAsia="ar-SA"/>
        </w:rPr>
        <w:t>duzentos e dez</w:t>
      </w:r>
      <w:r w:rsidR="00FB324A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) sessões de </w:t>
      </w:r>
      <w:r w:rsidR="00980E8C">
        <w:rPr>
          <w:rFonts w:ascii="Times New Roman" w:eastAsia="Yu Gothic" w:hAnsi="Times New Roman"/>
          <w:sz w:val="24"/>
          <w:szCs w:val="24"/>
          <w:lang w:eastAsia="ar-SA"/>
        </w:rPr>
        <w:t>terapia ocupacional</w:t>
      </w:r>
      <w:r w:rsidR="00FB324A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referente ao m</w:t>
      </w:r>
      <w:r w:rsidR="00FB324A">
        <w:rPr>
          <w:rFonts w:ascii="Times New Roman" w:eastAsia="Yu Gothic" w:hAnsi="Times New Roman"/>
          <w:sz w:val="24"/>
          <w:szCs w:val="24"/>
          <w:lang w:eastAsia="ar-SA"/>
        </w:rPr>
        <w:t>ês</w:t>
      </w:r>
      <w:r w:rsidR="00FB324A" w:rsidRPr="00833BE9">
        <w:rPr>
          <w:rFonts w:ascii="Times New Roman" w:eastAsia="Yu Gothic" w:hAnsi="Times New Roman"/>
          <w:sz w:val="24"/>
          <w:szCs w:val="24"/>
          <w:lang w:eastAsia="ar-SA"/>
        </w:rPr>
        <w:t xml:space="preserve"> de </w:t>
      </w:r>
      <w:r w:rsidR="00FB324A">
        <w:rPr>
          <w:rFonts w:ascii="Times New Roman" w:eastAsia="Yu Gothic" w:hAnsi="Times New Roman"/>
          <w:sz w:val="24"/>
          <w:szCs w:val="24"/>
          <w:lang w:eastAsia="ar-SA"/>
        </w:rPr>
        <w:t>ju</w:t>
      </w:r>
      <w:r w:rsidR="001F6ED5">
        <w:rPr>
          <w:rFonts w:ascii="Times New Roman" w:eastAsia="Yu Gothic" w:hAnsi="Times New Roman"/>
          <w:sz w:val="24"/>
          <w:szCs w:val="24"/>
          <w:lang w:eastAsia="ar-SA"/>
        </w:rPr>
        <w:t>l</w:t>
      </w:r>
      <w:r w:rsidR="00FB324A">
        <w:rPr>
          <w:rFonts w:ascii="Times New Roman" w:eastAsia="Yu Gothic" w:hAnsi="Times New Roman"/>
          <w:sz w:val="24"/>
          <w:szCs w:val="24"/>
          <w:lang w:eastAsia="ar-SA"/>
        </w:rPr>
        <w:t>ho</w:t>
      </w:r>
      <w:r w:rsidR="001F6ED5">
        <w:rPr>
          <w:rFonts w:ascii="Times New Roman" w:eastAsia="Yu Gothic" w:hAnsi="Times New Roman"/>
          <w:sz w:val="24"/>
          <w:szCs w:val="24"/>
          <w:lang w:eastAsia="ar-SA"/>
        </w:rPr>
        <w:t xml:space="preserve"> e agosto</w:t>
      </w:r>
      <w:r w:rsidR="00FB324A">
        <w:rPr>
          <w:rFonts w:ascii="Times New Roman" w:eastAsia="Yu Gothic" w:hAnsi="Times New Roman"/>
          <w:sz w:val="24"/>
          <w:szCs w:val="24"/>
          <w:lang w:eastAsia="ar-SA"/>
        </w:rPr>
        <w:t xml:space="preserve"> de 2026</w:t>
      </w:r>
      <w:r w:rsidR="00FE329D" w:rsidRPr="00CD4B9D">
        <w:rPr>
          <w:rFonts w:ascii="Times New Roman" w:eastAsia="Yu Gothic" w:hAnsi="Times New Roman"/>
          <w:sz w:val="24"/>
          <w:szCs w:val="24"/>
          <w:lang w:eastAsia="ar-SA"/>
        </w:rPr>
        <w:t>;</w:t>
      </w:r>
    </w:p>
    <w:p w14:paraId="4291FA6A" w14:textId="77777777" w:rsidR="00BF0C76" w:rsidRPr="006F0D7A" w:rsidRDefault="00BF0C76" w:rsidP="00BF0C76">
      <w:pPr>
        <w:spacing w:after="0" w:line="24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80CD1B6" w14:textId="66C42517" w:rsidR="00A3006F" w:rsidRDefault="00F8104B" w:rsidP="00A3006F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6F0D7A">
        <w:rPr>
          <w:rFonts w:ascii="Times New Roman" w:hAnsi="Times New Roman"/>
          <w:sz w:val="24"/>
          <w:szCs w:val="24"/>
        </w:rPr>
        <w:t xml:space="preserve">Considerando </w:t>
      </w:r>
      <w:r>
        <w:rPr>
          <w:rFonts w:ascii="Times New Roman" w:hAnsi="Times New Roman"/>
          <w:sz w:val="24"/>
          <w:szCs w:val="24"/>
        </w:rPr>
        <w:t xml:space="preserve">o Contrato FMS nº </w:t>
      </w:r>
      <w:r w:rsidR="00FB324A">
        <w:rPr>
          <w:rFonts w:ascii="Times New Roman" w:hAnsi="Times New Roman"/>
          <w:sz w:val="24"/>
          <w:szCs w:val="24"/>
        </w:rPr>
        <w:t>70</w:t>
      </w:r>
      <w:r w:rsidR="0021296C">
        <w:rPr>
          <w:rFonts w:ascii="Times New Roman" w:hAnsi="Times New Roman"/>
          <w:sz w:val="24"/>
          <w:szCs w:val="24"/>
        </w:rPr>
        <w:t>5</w:t>
      </w:r>
      <w:r w:rsidRPr="00F8104B">
        <w:rPr>
          <w:rFonts w:ascii="Times New Roman" w:hAnsi="Times New Roman"/>
          <w:sz w:val="24"/>
          <w:szCs w:val="24"/>
        </w:rPr>
        <w:t>/202</w:t>
      </w:r>
      <w:r w:rsidR="00FB324A">
        <w:rPr>
          <w:rFonts w:ascii="Times New Roman" w:hAnsi="Times New Roman"/>
          <w:sz w:val="24"/>
          <w:szCs w:val="24"/>
        </w:rPr>
        <w:t>6</w:t>
      </w:r>
      <w:r w:rsidR="00A3006F">
        <w:rPr>
          <w:rFonts w:ascii="Times New Roman" w:hAnsi="Times New Roman"/>
          <w:sz w:val="24"/>
          <w:szCs w:val="24"/>
        </w:rPr>
        <w:t xml:space="preserve"> com vigência final em 18/07/2026, não sendo possível sua aditivação por se tratar de Dispensa Emergencial</w:t>
      </w:r>
      <w:r w:rsidR="00A3006F">
        <w:rPr>
          <w:rFonts w:ascii="Times New Roman" w:eastAsia="Yu Gothic" w:hAnsi="Times New Roman"/>
          <w:sz w:val="24"/>
          <w:szCs w:val="24"/>
          <w:lang w:eastAsia="ar-SA"/>
        </w:rPr>
        <w:t>;</w:t>
      </w:r>
    </w:p>
    <w:p w14:paraId="2C2A4A5B" w14:textId="4DE503FA" w:rsidR="00F8104B" w:rsidRDefault="00F8104B" w:rsidP="00F8104B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7F486511" w14:textId="77777777" w:rsidR="00475E91" w:rsidRDefault="00475E91" w:rsidP="00475E91">
      <w:pPr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3F07E1">
        <w:rPr>
          <w:rFonts w:ascii="Times New Roman" w:hAnsi="Times New Roman"/>
          <w:sz w:val="24"/>
          <w:szCs w:val="24"/>
        </w:rPr>
        <w:t xml:space="preserve">Considerando que os atendimentos decorrem do cumprimento de decisões judiciais (liminares e sentenças) que determinaram ao Município de Jataí o fornecimento contínuo de tratamento em </w:t>
      </w:r>
      <w:r>
        <w:rPr>
          <w:rFonts w:ascii="Times New Roman" w:hAnsi="Times New Roman"/>
          <w:sz w:val="24"/>
          <w:szCs w:val="24"/>
        </w:rPr>
        <w:t>fonoaudiologia</w:t>
      </w:r>
      <w:r w:rsidRPr="003F07E1">
        <w:rPr>
          <w:rFonts w:ascii="Times New Roman" w:hAnsi="Times New Roman"/>
          <w:sz w:val="24"/>
          <w:szCs w:val="24"/>
        </w:rPr>
        <w:t xml:space="preserve"> aos pacientes beneficiários, sob pena de imposição de multa diária em caso de descumprimento;</w:t>
      </w:r>
    </w:p>
    <w:p w14:paraId="4F3324E5" w14:textId="77777777" w:rsidR="00475E91" w:rsidRDefault="00475E91" w:rsidP="001900E3">
      <w:pPr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34CB1C71" w14:textId="2E2B539B" w:rsidR="001900E3" w:rsidRDefault="001900E3" w:rsidP="001900E3">
      <w:pPr>
        <w:spacing w:after="0"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3F07E1">
        <w:rPr>
          <w:rFonts w:ascii="Times New Roman" w:hAnsi="Times New Roman"/>
          <w:sz w:val="24"/>
          <w:szCs w:val="24"/>
        </w:rPr>
        <w:t>Considerando que os serviços foram efetivamente prestados, conferidos, auditados e atestados pelo gestor e pelo fiscal responsável, bem como pelos responsáveis legais dos beneficiários, comprovando a regular execução dos atendimentos realizados;</w:t>
      </w:r>
    </w:p>
    <w:p w14:paraId="6F0EEA3F" w14:textId="77777777" w:rsidR="001900E3" w:rsidRDefault="001900E3" w:rsidP="001900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3D72DE" w14:textId="4B1362F7" w:rsidR="001900E3" w:rsidRPr="00E05059" w:rsidRDefault="001900E3" w:rsidP="001900E3">
      <w:pPr>
        <w:spacing w:after="0" w:line="240" w:lineRule="auto"/>
        <w:ind w:firstLine="1418"/>
        <w:jc w:val="both"/>
        <w:rPr>
          <w:rFonts w:ascii="Times New Roman" w:eastAsia="Yu Gothic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Yu Gothic" w:hAnsi="Times New Roman"/>
          <w:sz w:val="24"/>
          <w:szCs w:val="24"/>
          <w:lang w:eastAsia="ar-SA"/>
        </w:rPr>
        <w:t>Assim, certificamos que o serviço foi executado em cumprimento de Decisões Judiciais e Sentenças anexas conforme notas fiscais anexa, a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>testada</w:t>
      </w:r>
      <w:r>
        <w:rPr>
          <w:rFonts w:ascii="Times New Roman" w:eastAsia="Yu Gothic" w:hAnsi="Times New Roman"/>
          <w:sz w:val="24"/>
          <w:szCs w:val="24"/>
          <w:lang w:eastAsia="ar-SA"/>
        </w:rPr>
        <w:t>s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 p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or médico auditor da Diretoria de Regulação, Controle, Avaliação e Auditoria, notas totalizando o valor de </w:t>
      </w:r>
      <w:r w:rsidR="00E4170A" w:rsidRPr="00E05059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>R</w:t>
      </w:r>
      <w:r w:rsidR="00E4170A" w:rsidRPr="00FA72EA">
        <w:rPr>
          <w:rFonts w:ascii="Times New Roman" w:eastAsia="Yu Gothic" w:hAnsi="Times New Roman"/>
          <w:b/>
          <w:bCs/>
          <w:sz w:val="24"/>
          <w:szCs w:val="24"/>
          <w:lang w:eastAsia="ar-SA"/>
        </w:rPr>
        <w:t xml:space="preserve">$ </w:t>
      </w:r>
      <w:r w:rsidR="00E4170A">
        <w:rPr>
          <w:rFonts w:ascii="Times New Roman" w:hAnsi="Times New Roman"/>
          <w:b/>
          <w:bCs/>
          <w:sz w:val="24"/>
          <w:szCs w:val="24"/>
        </w:rPr>
        <w:t>52.500,00</w:t>
      </w:r>
      <w:r w:rsidR="00E4170A" w:rsidRPr="00FA72EA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E4170A">
        <w:rPr>
          <w:rFonts w:ascii="Times New Roman" w:hAnsi="Times New Roman"/>
          <w:b/>
          <w:bCs/>
          <w:sz w:val="24"/>
          <w:szCs w:val="24"/>
        </w:rPr>
        <w:t>cinquenta e dois mil e quinhentos reais</w:t>
      </w:r>
      <w:r w:rsidR="00E4170A" w:rsidRPr="00FA72EA">
        <w:rPr>
          <w:rFonts w:ascii="Times New Roman" w:hAnsi="Times New Roman"/>
          <w:b/>
          <w:bCs/>
          <w:sz w:val="24"/>
          <w:szCs w:val="24"/>
        </w:rPr>
        <w:t>)</w:t>
      </w:r>
      <w:r w:rsidR="00E4170A">
        <w:rPr>
          <w:rFonts w:ascii="Times New Roman" w:hAnsi="Times New Roman"/>
          <w:b/>
          <w:bCs/>
          <w:sz w:val="24"/>
          <w:szCs w:val="24"/>
        </w:rPr>
        <w:t>.</w:t>
      </w:r>
    </w:p>
    <w:p w14:paraId="44A27690" w14:textId="77777777" w:rsidR="00E4170A" w:rsidRDefault="00E4170A" w:rsidP="001900E3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6461A742" w14:textId="41C884FB" w:rsidR="001900E3" w:rsidRDefault="001900E3" w:rsidP="001900E3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FF22F0">
        <w:rPr>
          <w:rFonts w:ascii="Times New Roman" w:eastAsia="Yu Gothic" w:hAnsi="Times New Roman"/>
          <w:sz w:val="24"/>
          <w:szCs w:val="24"/>
          <w:lang w:eastAsia="ar-SA"/>
        </w:rPr>
        <w:t xml:space="preserve">Pelos motivos supramencionados pede-se a instrução </w:t>
      </w:r>
      <w:r>
        <w:rPr>
          <w:rFonts w:ascii="Times New Roman" w:eastAsia="Yu Gothic" w:hAnsi="Times New Roman"/>
          <w:sz w:val="24"/>
          <w:szCs w:val="24"/>
          <w:lang w:eastAsia="ar-SA"/>
        </w:rPr>
        <w:t xml:space="preserve">e deferimento </w:t>
      </w:r>
      <w:r w:rsidRPr="00FF22F0">
        <w:rPr>
          <w:rFonts w:ascii="Times New Roman" w:eastAsia="Yu Gothic" w:hAnsi="Times New Roman"/>
          <w:sz w:val="24"/>
          <w:szCs w:val="24"/>
          <w:lang w:eastAsia="ar-SA"/>
        </w:rPr>
        <w:t>do processo de reconhecimento de dívida.</w:t>
      </w:r>
    </w:p>
    <w:p w14:paraId="115A8272" w14:textId="77777777" w:rsidR="001900E3" w:rsidRDefault="001900E3" w:rsidP="001900E3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584AFF5E" w14:textId="77777777" w:rsidR="001900E3" w:rsidRDefault="001900E3" w:rsidP="001900E3">
      <w:pPr>
        <w:spacing w:after="0" w:line="240" w:lineRule="auto"/>
        <w:ind w:left="708" w:firstLine="70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  <w:r w:rsidRPr="004B4641">
        <w:rPr>
          <w:rFonts w:ascii="Times New Roman" w:eastAsia="Yu Gothic" w:hAnsi="Times New Roman"/>
          <w:sz w:val="24"/>
          <w:szCs w:val="24"/>
          <w:lang w:eastAsia="ar-SA"/>
        </w:rPr>
        <w:t>Atenciosamente,</w:t>
      </w:r>
    </w:p>
    <w:p w14:paraId="50339C94" w14:textId="7B8B7824" w:rsidR="001900E3" w:rsidRDefault="00E4170A" w:rsidP="001900E3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AB3DC7F" wp14:editId="3006AA08">
                <wp:simplePos x="0" y="0"/>
                <wp:positionH relativeFrom="column">
                  <wp:posOffset>246076</wp:posOffset>
                </wp:positionH>
                <wp:positionV relativeFrom="paragraph">
                  <wp:posOffset>279814</wp:posOffset>
                </wp:positionV>
                <wp:extent cx="3238500" cy="781050"/>
                <wp:effectExtent l="0" t="1905" r="0" b="0"/>
                <wp:wrapSquare wrapText="bothSides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41E8C" w14:textId="77777777" w:rsidR="001900E3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Wender Lopes Rezende</w:t>
                            </w:r>
                          </w:p>
                          <w:p w14:paraId="0824D2AE" w14:textId="77777777" w:rsidR="001900E3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Gerente de Monitoramento, Controle e Avaliação</w:t>
                            </w:r>
                          </w:p>
                          <w:p w14:paraId="07B30D65" w14:textId="77777777" w:rsidR="001900E3" w:rsidRPr="004B4641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7B15874C" w14:textId="77777777" w:rsidR="001900E3" w:rsidRDefault="001900E3" w:rsidP="001900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3DC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9.4pt;margin-top:22.05pt;width:255pt;height:6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" filled="f" stroked="f">
                <v:textbox>
                  <w:txbxContent>
                    <w:p w14:paraId="7A541E8C" w14:textId="77777777" w:rsidR="001900E3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Wender Lopes Rezende</w:t>
                      </w:r>
                    </w:p>
                    <w:p w14:paraId="0824D2AE" w14:textId="77777777" w:rsidR="001900E3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Gerente de Monitoramento, Controle e Avaliação</w:t>
                      </w:r>
                    </w:p>
                    <w:p w14:paraId="07B30D65" w14:textId="77777777" w:rsidR="001900E3" w:rsidRPr="004B4641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7B15874C" w14:textId="77777777" w:rsidR="001900E3" w:rsidRDefault="001900E3" w:rsidP="001900E3"/>
                  </w:txbxContent>
                </v:textbox>
                <w10:wrap type="square"/>
              </v:shape>
            </w:pict>
          </mc:Fallback>
        </mc:AlternateContent>
      </w:r>
      <w:r w:rsidR="001900E3"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670AB507" wp14:editId="0545917C">
                <wp:simplePos x="0" y="0"/>
                <wp:positionH relativeFrom="column">
                  <wp:posOffset>3562350</wp:posOffset>
                </wp:positionH>
                <wp:positionV relativeFrom="paragraph">
                  <wp:posOffset>213360</wp:posOffset>
                </wp:positionV>
                <wp:extent cx="3238500" cy="600075"/>
                <wp:effectExtent l="0" t="0" r="0" b="9525"/>
                <wp:wrapTight wrapText="bothSides">
                  <wp:wrapPolygon edited="0">
                    <wp:start x="254" y="0"/>
                    <wp:lineTo x="254" y="21257"/>
                    <wp:lineTo x="21219" y="21257"/>
                    <wp:lineTo x="21219" y="0"/>
                    <wp:lineTo x="254" y="0"/>
                  </wp:wrapPolygon>
                </wp:wrapTight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0959BC" w14:textId="77777777" w:rsidR="001900E3" w:rsidRPr="004B4641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Ricardo Vaz</w:t>
                            </w:r>
                          </w:p>
                          <w:p w14:paraId="23C433CD" w14:textId="77777777" w:rsidR="001900E3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Diretor de Regulação, Controle, Avaliação e Auditoria em Saúde</w:t>
                            </w:r>
                          </w:p>
                          <w:p w14:paraId="39040349" w14:textId="77777777" w:rsidR="001900E3" w:rsidRPr="004B4641" w:rsidRDefault="001900E3" w:rsidP="001900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69FEC9C1" w14:textId="77777777" w:rsidR="001900E3" w:rsidRDefault="001900E3" w:rsidP="001900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AB507" id="Caixa de Texto 2" o:spid="_x0000_s1027" type="#_x0000_t202" style="position:absolute;left:0;text-align:left;margin-left:280.5pt;margin-top:16.8pt;width:255pt;height:47.2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" filled="f" stroked="f">
                <v:textbox>
                  <w:txbxContent>
                    <w:p w14:paraId="0A0959BC" w14:textId="77777777" w:rsidR="001900E3" w:rsidRPr="004B4641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Ricardo Vaz</w:t>
                      </w:r>
                    </w:p>
                    <w:p w14:paraId="23C433CD" w14:textId="77777777" w:rsidR="001900E3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Diretor de Regulação, Controle, Avaliação e Auditoria em Saúde</w:t>
                      </w:r>
                    </w:p>
                    <w:p w14:paraId="39040349" w14:textId="77777777" w:rsidR="001900E3" w:rsidRPr="004B4641" w:rsidRDefault="001900E3" w:rsidP="001900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69FEC9C1" w14:textId="77777777" w:rsidR="001900E3" w:rsidRDefault="001900E3" w:rsidP="001900E3"/>
                  </w:txbxContent>
                </v:textbox>
                <w10:wrap type="tight"/>
              </v:shape>
            </w:pict>
          </mc:Fallback>
        </mc:AlternateContent>
      </w:r>
    </w:p>
    <w:p w14:paraId="352C92D2" w14:textId="77777777" w:rsidR="001900E3" w:rsidRDefault="001900E3" w:rsidP="00F8104B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4B9F6F73" w14:textId="3E83791A" w:rsidR="001900E3" w:rsidRDefault="001900E3" w:rsidP="00F8104B">
      <w:pPr>
        <w:spacing w:after="0" w:line="240" w:lineRule="auto"/>
        <w:ind w:firstLine="1418"/>
        <w:jc w:val="both"/>
        <w:rPr>
          <w:rFonts w:ascii="Times New Roman" w:eastAsia="Yu Gothic" w:hAnsi="Times New Roman"/>
          <w:sz w:val="24"/>
          <w:szCs w:val="24"/>
          <w:lang w:eastAsia="ar-SA"/>
        </w:rPr>
      </w:pPr>
    </w:p>
    <w:p w14:paraId="7999DC6F" w14:textId="27CD06BD" w:rsidR="00F80774" w:rsidRDefault="00F80774" w:rsidP="00752F61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sectPr w:rsidR="00F80774" w:rsidSect="00CD4B9D">
      <w:headerReference w:type="default" r:id="rId8"/>
      <w:footerReference w:type="default" r:id="rId9"/>
      <w:pgSz w:w="11906" w:h="16838"/>
      <w:pgMar w:top="1560" w:right="99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7B666" w14:textId="77777777" w:rsidR="00C83CAE" w:rsidRDefault="00C83CAE" w:rsidP="005552A2">
      <w:pPr>
        <w:spacing w:after="0" w:line="240" w:lineRule="auto"/>
      </w:pPr>
      <w:r>
        <w:separator/>
      </w:r>
    </w:p>
  </w:endnote>
  <w:endnote w:type="continuationSeparator" w:id="0">
    <w:p w14:paraId="32117066" w14:textId="77777777" w:rsidR="00C83CAE" w:rsidRDefault="00C83CAE" w:rsidP="0055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1A6E" w14:textId="77777777" w:rsidR="009C017E" w:rsidRPr="009C7E10" w:rsidRDefault="009C017E" w:rsidP="008B2074">
    <w:pPr>
      <w:pStyle w:val="Rodap"/>
      <w:tabs>
        <w:tab w:val="right" w:pos="9070"/>
      </w:tabs>
      <w:jc w:val="center"/>
      <w:rPr>
        <w:rFonts w:ascii="Arial" w:hAnsi="Arial" w:cs="Arial"/>
        <w:sz w:val="20"/>
        <w:lang w:val="en-US"/>
      </w:rPr>
    </w:pPr>
    <w:r w:rsidRPr="009C7E10">
      <w:rPr>
        <w:rFonts w:ascii="Arial" w:hAnsi="Arial" w:cs="Arial"/>
        <w:sz w:val="20"/>
      </w:rPr>
      <w:t xml:space="preserve">Rua Riachuelo, 2.762.  Vila Fátima – Jataí, Goiás.  </w:t>
    </w:r>
    <w:r w:rsidRPr="009C7E10">
      <w:rPr>
        <w:rFonts w:ascii="Arial" w:hAnsi="Arial" w:cs="Arial"/>
        <w:sz w:val="20"/>
        <w:lang w:val="en-US"/>
      </w:rPr>
      <w:t>CEP 75.803-050</w:t>
    </w:r>
  </w:p>
  <w:p w14:paraId="5BCBB8BD" w14:textId="77777777" w:rsidR="009C017E" w:rsidRDefault="009C017E" w:rsidP="00B207CD">
    <w:pPr>
      <w:pStyle w:val="Rodap"/>
      <w:tabs>
        <w:tab w:val="clear" w:pos="4252"/>
        <w:tab w:val="clear" w:pos="8504"/>
        <w:tab w:val="right" w:pos="907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51490" w14:textId="77777777" w:rsidR="00C83CAE" w:rsidRDefault="00C83CAE" w:rsidP="005552A2">
      <w:pPr>
        <w:spacing w:after="0" w:line="240" w:lineRule="auto"/>
      </w:pPr>
      <w:r>
        <w:separator/>
      </w:r>
    </w:p>
  </w:footnote>
  <w:footnote w:type="continuationSeparator" w:id="0">
    <w:p w14:paraId="0D7FF78A" w14:textId="77777777" w:rsidR="00C83CAE" w:rsidRDefault="00C83CAE" w:rsidP="0055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64E0" w14:textId="7C87557F" w:rsidR="009C017E" w:rsidRDefault="004E37D0" w:rsidP="00B207C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1C834A6" wp14:editId="39BE98C5">
          <wp:simplePos x="0" y="0"/>
          <wp:positionH relativeFrom="margin">
            <wp:align>left</wp:align>
          </wp:positionH>
          <wp:positionV relativeFrom="paragraph">
            <wp:posOffset>-219710</wp:posOffset>
          </wp:positionV>
          <wp:extent cx="3383915" cy="666750"/>
          <wp:effectExtent l="0" t="0" r="6985" b="0"/>
          <wp:wrapSquare wrapText="bothSides"/>
          <wp:docPr id="764054497" name="Imagem 764054497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4232" cy="666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20621573"/>
        <w:docPartObj>
          <w:docPartGallery w:val="Page Numbers (Margins)"/>
          <w:docPartUnique/>
        </w:docPartObj>
      </w:sdtPr>
      <w:sdtContent>
        <w:r w:rsidR="006D0E5E">
          <w:rPr>
            <w:noProof/>
            <w:lang w:eastAsia="zh-TW"/>
          </w:rPr>
          <mc:AlternateContent>
            <mc:Choice Requires="wpg">
              <w:drawing>
                <wp:anchor distT="0" distB="0" distL="114300" distR="114300" simplePos="0" relativeHeight="251661312" behindDoc="0" locked="0" layoutInCell="0" allowOverlap="1" wp14:anchorId="084C51DA" wp14:editId="355CF815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0"/>
                  <wp:wrapNone/>
                  <wp:docPr id="1" name="Group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8C5E7DA" w14:textId="77777777" w:rsidR="00DC157F" w:rsidRDefault="0035248C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 w:rsidR="00AA2E29"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4B432A" w:rsidRPr="004B432A">
                                  <w:rPr>
                                    <w:rStyle w:val="Nmerodepgina"/>
                                    <w:b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3" name="Group 9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accent1">
                                    <a:lumMod val="75000"/>
                                    <a:lumOff val="25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Oval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  <a:lumOff val="2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84C51DA" id="Group 7" o:spid="_x0000_s1028" style="position:absolute;margin-left:0;margin-top:0;width:38.45pt;height:18.7pt;z-index:25166131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9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5v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" filled="f" stroked="f">
                    <v:textbox inset="0,0,0,0">
                      <w:txbxContent>
                        <w:p w14:paraId="08C5E7DA" w14:textId="77777777" w:rsidR="00DC157F" w:rsidRDefault="0035248C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 w:rsidR="00AA2E29"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4B432A" w:rsidRPr="004B432A">
                            <w:rPr>
                              <w:rStyle w:val="Nmerodepgina"/>
                              <w:b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9" o:spid="_x0000_s1030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 10" o:spid="_x0000_s1031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" filled="f" strokecolor="#7ba0cd [2420]" strokeweight=".5pt"/>
                    <v:oval id="Oval 11" o:spid="_x0000_s1032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" fillcolor="#7ba0cd [2420]" stroked="f"/>
                  </v:group>
                  <w10:wrap anchorx="margin" anchory="page"/>
                </v:group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33CB"/>
    <w:multiLevelType w:val="hybridMultilevel"/>
    <w:tmpl w:val="4BC4FC1C"/>
    <w:lvl w:ilvl="0" w:tplc="0416001B">
      <w:start w:val="1"/>
      <w:numFmt w:val="low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676779"/>
    <w:multiLevelType w:val="hybridMultilevel"/>
    <w:tmpl w:val="B3289614"/>
    <w:lvl w:ilvl="0" w:tplc="875C4998">
      <w:start w:val="1"/>
      <w:numFmt w:val="decimal"/>
      <w:lvlText w:val="%1)"/>
      <w:lvlJc w:val="left"/>
      <w:pPr>
        <w:ind w:left="1068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3603B8"/>
    <w:multiLevelType w:val="multilevel"/>
    <w:tmpl w:val="8D70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1B36FA"/>
    <w:multiLevelType w:val="hybridMultilevel"/>
    <w:tmpl w:val="89342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248981">
    <w:abstractNumId w:val="2"/>
  </w:num>
  <w:num w:numId="2" w16cid:durableId="1517421815">
    <w:abstractNumId w:val="3"/>
  </w:num>
  <w:num w:numId="3" w16cid:durableId="1849441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1586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2A2"/>
    <w:rsid w:val="0001067F"/>
    <w:rsid w:val="000123B0"/>
    <w:rsid w:val="0001512E"/>
    <w:rsid w:val="00041134"/>
    <w:rsid w:val="0004744D"/>
    <w:rsid w:val="00047DA0"/>
    <w:rsid w:val="0005307F"/>
    <w:rsid w:val="000530D2"/>
    <w:rsid w:val="0005328F"/>
    <w:rsid w:val="00057A0F"/>
    <w:rsid w:val="0006187B"/>
    <w:rsid w:val="00062B17"/>
    <w:rsid w:val="00064891"/>
    <w:rsid w:val="000658C2"/>
    <w:rsid w:val="00066BF7"/>
    <w:rsid w:val="000712D6"/>
    <w:rsid w:val="00071362"/>
    <w:rsid w:val="000720A8"/>
    <w:rsid w:val="00072CC0"/>
    <w:rsid w:val="0007716D"/>
    <w:rsid w:val="00077978"/>
    <w:rsid w:val="000808B7"/>
    <w:rsid w:val="00081FA7"/>
    <w:rsid w:val="000846A4"/>
    <w:rsid w:val="0009302B"/>
    <w:rsid w:val="00093EE8"/>
    <w:rsid w:val="000A760B"/>
    <w:rsid w:val="000B22A0"/>
    <w:rsid w:val="000B5351"/>
    <w:rsid w:val="000C5B3A"/>
    <w:rsid w:val="000D2B9C"/>
    <w:rsid w:val="000D3E03"/>
    <w:rsid w:val="000D560C"/>
    <w:rsid w:val="000D71A5"/>
    <w:rsid w:val="000F4B19"/>
    <w:rsid w:val="0010250C"/>
    <w:rsid w:val="00107C1B"/>
    <w:rsid w:val="00110205"/>
    <w:rsid w:val="00111BDF"/>
    <w:rsid w:val="001128C3"/>
    <w:rsid w:val="00112DF1"/>
    <w:rsid w:val="00121742"/>
    <w:rsid w:val="001311C3"/>
    <w:rsid w:val="0013375D"/>
    <w:rsid w:val="001346FE"/>
    <w:rsid w:val="00140C3B"/>
    <w:rsid w:val="001464BB"/>
    <w:rsid w:val="001466EB"/>
    <w:rsid w:val="00156EE6"/>
    <w:rsid w:val="00157B35"/>
    <w:rsid w:val="0016132E"/>
    <w:rsid w:val="00162A52"/>
    <w:rsid w:val="00183035"/>
    <w:rsid w:val="001848B5"/>
    <w:rsid w:val="001900E3"/>
    <w:rsid w:val="00197F87"/>
    <w:rsid w:val="001A74A2"/>
    <w:rsid w:val="001B2230"/>
    <w:rsid w:val="001B262D"/>
    <w:rsid w:val="001B2FD6"/>
    <w:rsid w:val="001C16AB"/>
    <w:rsid w:val="001C270B"/>
    <w:rsid w:val="001C29C4"/>
    <w:rsid w:val="001C75C7"/>
    <w:rsid w:val="001D67B0"/>
    <w:rsid w:val="001E6F4A"/>
    <w:rsid w:val="001F061A"/>
    <w:rsid w:val="001F5F3D"/>
    <w:rsid w:val="001F6ED5"/>
    <w:rsid w:val="0020093B"/>
    <w:rsid w:val="00202CF6"/>
    <w:rsid w:val="00203DB1"/>
    <w:rsid w:val="0020465A"/>
    <w:rsid w:val="0021296C"/>
    <w:rsid w:val="00212A1A"/>
    <w:rsid w:val="00213773"/>
    <w:rsid w:val="00213E0F"/>
    <w:rsid w:val="00221DE4"/>
    <w:rsid w:val="0023054D"/>
    <w:rsid w:val="002345F0"/>
    <w:rsid w:val="00236085"/>
    <w:rsid w:val="00243198"/>
    <w:rsid w:val="00243552"/>
    <w:rsid w:val="0024708A"/>
    <w:rsid w:val="00250ECA"/>
    <w:rsid w:val="00256B9D"/>
    <w:rsid w:val="002574B9"/>
    <w:rsid w:val="00262101"/>
    <w:rsid w:val="002709C6"/>
    <w:rsid w:val="002742BC"/>
    <w:rsid w:val="00274977"/>
    <w:rsid w:val="00292142"/>
    <w:rsid w:val="002923CC"/>
    <w:rsid w:val="00293B28"/>
    <w:rsid w:val="00293F42"/>
    <w:rsid w:val="002B46A0"/>
    <w:rsid w:val="002C4EBE"/>
    <w:rsid w:val="002C4FF6"/>
    <w:rsid w:val="002C593B"/>
    <w:rsid w:val="002E2882"/>
    <w:rsid w:val="002E4521"/>
    <w:rsid w:val="003004CD"/>
    <w:rsid w:val="0030331A"/>
    <w:rsid w:val="0030365B"/>
    <w:rsid w:val="003066C9"/>
    <w:rsid w:val="00312C61"/>
    <w:rsid w:val="0031314E"/>
    <w:rsid w:val="003148D9"/>
    <w:rsid w:val="00325206"/>
    <w:rsid w:val="00325D13"/>
    <w:rsid w:val="00326148"/>
    <w:rsid w:val="00347AC8"/>
    <w:rsid w:val="00350020"/>
    <w:rsid w:val="00350716"/>
    <w:rsid w:val="0035248C"/>
    <w:rsid w:val="00360FD2"/>
    <w:rsid w:val="00382E9C"/>
    <w:rsid w:val="00393C7D"/>
    <w:rsid w:val="00395B1E"/>
    <w:rsid w:val="00395EB9"/>
    <w:rsid w:val="00396F0B"/>
    <w:rsid w:val="003A04D4"/>
    <w:rsid w:val="003A5AF5"/>
    <w:rsid w:val="003A7644"/>
    <w:rsid w:val="003B019E"/>
    <w:rsid w:val="003B15E2"/>
    <w:rsid w:val="003B22BA"/>
    <w:rsid w:val="003B470F"/>
    <w:rsid w:val="003B4F9C"/>
    <w:rsid w:val="003E10C0"/>
    <w:rsid w:val="003F08EA"/>
    <w:rsid w:val="003F0EE4"/>
    <w:rsid w:val="003F4BC8"/>
    <w:rsid w:val="003F7E03"/>
    <w:rsid w:val="00404F6E"/>
    <w:rsid w:val="00407208"/>
    <w:rsid w:val="00417F49"/>
    <w:rsid w:val="00420303"/>
    <w:rsid w:val="0042166D"/>
    <w:rsid w:val="00430E3B"/>
    <w:rsid w:val="00432A41"/>
    <w:rsid w:val="00434BF3"/>
    <w:rsid w:val="00442543"/>
    <w:rsid w:val="00442F3D"/>
    <w:rsid w:val="0045057C"/>
    <w:rsid w:val="00450B86"/>
    <w:rsid w:val="004547DC"/>
    <w:rsid w:val="0045745F"/>
    <w:rsid w:val="00462EE6"/>
    <w:rsid w:val="0046679C"/>
    <w:rsid w:val="0046690A"/>
    <w:rsid w:val="0047021A"/>
    <w:rsid w:val="004727F8"/>
    <w:rsid w:val="00472C69"/>
    <w:rsid w:val="00475E91"/>
    <w:rsid w:val="00482D6F"/>
    <w:rsid w:val="004850BA"/>
    <w:rsid w:val="00496F63"/>
    <w:rsid w:val="00497739"/>
    <w:rsid w:val="004A1CC8"/>
    <w:rsid w:val="004A4DA3"/>
    <w:rsid w:val="004A683F"/>
    <w:rsid w:val="004B432A"/>
    <w:rsid w:val="004B4641"/>
    <w:rsid w:val="004C3EF5"/>
    <w:rsid w:val="004D3542"/>
    <w:rsid w:val="004E37D0"/>
    <w:rsid w:val="004F11B3"/>
    <w:rsid w:val="004F4192"/>
    <w:rsid w:val="004F5079"/>
    <w:rsid w:val="00502171"/>
    <w:rsid w:val="00506408"/>
    <w:rsid w:val="00511106"/>
    <w:rsid w:val="005115B9"/>
    <w:rsid w:val="005125FC"/>
    <w:rsid w:val="00516C2C"/>
    <w:rsid w:val="00522ED0"/>
    <w:rsid w:val="00524B5C"/>
    <w:rsid w:val="00525935"/>
    <w:rsid w:val="00525F91"/>
    <w:rsid w:val="00530364"/>
    <w:rsid w:val="005322C7"/>
    <w:rsid w:val="00533A4B"/>
    <w:rsid w:val="0054351C"/>
    <w:rsid w:val="00547FEA"/>
    <w:rsid w:val="005552A2"/>
    <w:rsid w:val="00565410"/>
    <w:rsid w:val="00570BBE"/>
    <w:rsid w:val="00576F86"/>
    <w:rsid w:val="00596513"/>
    <w:rsid w:val="005A1E96"/>
    <w:rsid w:val="005B4B52"/>
    <w:rsid w:val="005B61D6"/>
    <w:rsid w:val="005B7199"/>
    <w:rsid w:val="005C14C9"/>
    <w:rsid w:val="005C70B5"/>
    <w:rsid w:val="005D06BB"/>
    <w:rsid w:val="005E4017"/>
    <w:rsid w:val="005E6476"/>
    <w:rsid w:val="005E6560"/>
    <w:rsid w:val="005F2757"/>
    <w:rsid w:val="005F49F8"/>
    <w:rsid w:val="00605D42"/>
    <w:rsid w:val="006111DE"/>
    <w:rsid w:val="0061167E"/>
    <w:rsid w:val="0062082C"/>
    <w:rsid w:val="00623F8B"/>
    <w:rsid w:val="00627664"/>
    <w:rsid w:val="00633238"/>
    <w:rsid w:val="0064376E"/>
    <w:rsid w:val="00644F4D"/>
    <w:rsid w:val="00646461"/>
    <w:rsid w:val="00647DC2"/>
    <w:rsid w:val="00651D42"/>
    <w:rsid w:val="00655DF9"/>
    <w:rsid w:val="00661940"/>
    <w:rsid w:val="00662F77"/>
    <w:rsid w:val="00665E91"/>
    <w:rsid w:val="006701F7"/>
    <w:rsid w:val="00674F62"/>
    <w:rsid w:val="006853E4"/>
    <w:rsid w:val="006930AF"/>
    <w:rsid w:val="006937ED"/>
    <w:rsid w:val="006970AA"/>
    <w:rsid w:val="006A0C7C"/>
    <w:rsid w:val="006A4A67"/>
    <w:rsid w:val="006A7ECF"/>
    <w:rsid w:val="006B0CFB"/>
    <w:rsid w:val="006B6690"/>
    <w:rsid w:val="006C158D"/>
    <w:rsid w:val="006C4BF6"/>
    <w:rsid w:val="006D0E5E"/>
    <w:rsid w:val="006F313A"/>
    <w:rsid w:val="006F7C3E"/>
    <w:rsid w:val="007023AF"/>
    <w:rsid w:val="00702714"/>
    <w:rsid w:val="0070315E"/>
    <w:rsid w:val="00707E5F"/>
    <w:rsid w:val="0071255C"/>
    <w:rsid w:val="00713389"/>
    <w:rsid w:val="0071542D"/>
    <w:rsid w:val="00715902"/>
    <w:rsid w:val="007179CE"/>
    <w:rsid w:val="00720373"/>
    <w:rsid w:val="0072085C"/>
    <w:rsid w:val="00732A1A"/>
    <w:rsid w:val="0073595C"/>
    <w:rsid w:val="00735F96"/>
    <w:rsid w:val="00736992"/>
    <w:rsid w:val="00743691"/>
    <w:rsid w:val="0074510A"/>
    <w:rsid w:val="00752F61"/>
    <w:rsid w:val="007568FB"/>
    <w:rsid w:val="007616EC"/>
    <w:rsid w:val="00762A57"/>
    <w:rsid w:val="00771F84"/>
    <w:rsid w:val="00780F09"/>
    <w:rsid w:val="007B2F6F"/>
    <w:rsid w:val="007B4776"/>
    <w:rsid w:val="007B4B2A"/>
    <w:rsid w:val="007B563A"/>
    <w:rsid w:val="007C3EAF"/>
    <w:rsid w:val="007D4064"/>
    <w:rsid w:val="007D6648"/>
    <w:rsid w:val="007D6CC8"/>
    <w:rsid w:val="007D7972"/>
    <w:rsid w:val="007E0AA2"/>
    <w:rsid w:val="007E1CC3"/>
    <w:rsid w:val="007E6FF6"/>
    <w:rsid w:val="007F0763"/>
    <w:rsid w:val="007F1A6E"/>
    <w:rsid w:val="007F2E76"/>
    <w:rsid w:val="007F3633"/>
    <w:rsid w:val="007F5AFD"/>
    <w:rsid w:val="007F66AF"/>
    <w:rsid w:val="007F748B"/>
    <w:rsid w:val="008010B7"/>
    <w:rsid w:val="008042B0"/>
    <w:rsid w:val="00806285"/>
    <w:rsid w:val="0080758B"/>
    <w:rsid w:val="00812339"/>
    <w:rsid w:val="00813A63"/>
    <w:rsid w:val="008253B2"/>
    <w:rsid w:val="00832008"/>
    <w:rsid w:val="00835379"/>
    <w:rsid w:val="00836B57"/>
    <w:rsid w:val="00837D1F"/>
    <w:rsid w:val="00857B41"/>
    <w:rsid w:val="00864527"/>
    <w:rsid w:val="008648A5"/>
    <w:rsid w:val="00866D72"/>
    <w:rsid w:val="00872FCE"/>
    <w:rsid w:val="008821E3"/>
    <w:rsid w:val="00882B37"/>
    <w:rsid w:val="00882BE0"/>
    <w:rsid w:val="0088413F"/>
    <w:rsid w:val="0088792F"/>
    <w:rsid w:val="00895223"/>
    <w:rsid w:val="00896FEA"/>
    <w:rsid w:val="0089776B"/>
    <w:rsid w:val="008A166A"/>
    <w:rsid w:val="008A24D4"/>
    <w:rsid w:val="008A2B02"/>
    <w:rsid w:val="008A41B9"/>
    <w:rsid w:val="008B1779"/>
    <w:rsid w:val="008B2074"/>
    <w:rsid w:val="008B6465"/>
    <w:rsid w:val="008C5966"/>
    <w:rsid w:val="008C7A01"/>
    <w:rsid w:val="008C7C48"/>
    <w:rsid w:val="008D0560"/>
    <w:rsid w:val="008D2FE6"/>
    <w:rsid w:val="008F2499"/>
    <w:rsid w:val="008F354D"/>
    <w:rsid w:val="008F72AA"/>
    <w:rsid w:val="0090039B"/>
    <w:rsid w:val="009175A8"/>
    <w:rsid w:val="009200A8"/>
    <w:rsid w:val="009223C2"/>
    <w:rsid w:val="00924767"/>
    <w:rsid w:val="00926EB7"/>
    <w:rsid w:val="00944277"/>
    <w:rsid w:val="009513C6"/>
    <w:rsid w:val="00961279"/>
    <w:rsid w:val="00964B58"/>
    <w:rsid w:val="00967A73"/>
    <w:rsid w:val="00980E8C"/>
    <w:rsid w:val="00990D89"/>
    <w:rsid w:val="00994F28"/>
    <w:rsid w:val="009A2BB5"/>
    <w:rsid w:val="009B2E45"/>
    <w:rsid w:val="009B4CCC"/>
    <w:rsid w:val="009C017E"/>
    <w:rsid w:val="009C184F"/>
    <w:rsid w:val="009C4E14"/>
    <w:rsid w:val="009C7E10"/>
    <w:rsid w:val="009D657D"/>
    <w:rsid w:val="009D73FA"/>
    <w:rsid w:val="009E3DDE"/>
    <w:rsid w:val="009E51F4"/>
    <w:rsid w:val="009E5555"/>
    <w:rsid w:val="009F03D1"/>
    <w:rsid w:val="009F6C2E"/>
    <w:rsid w:val="00A02F60"/>
    <w:rsid w:val="00A044AF"/>
    <w:rsid w:val="00A07D3B"/>
    <w:rsid w:val="00A10050"/>
    <w:rsid w:val="00A11877"/>
    <w:rsid w:val="00A140E7"/>
    <w:rsid w:val="00A17D8E"/>
    <w:rsid w:val="00A25A2D"/>
    <w:rsid w:val="00A3006F"/>
    <w:rsid w:val="00A325C1"/>
    <w:rsid w:val="00A4057C"/>
    <w:rsid w:val="00A52C0D"/>
    <w:rsid w:val="00A6026B"/>
    <w:rsid w:val="00A64815"/>
    <w:rsid w:val="00A66FD3"/>
    <w:rsid w:val="00A729B4"/>
    <w:rsid w:val="00A766F3"/>
    <w:rsid w:val="00A76E50"/>
    <w:rsid w:val="00A825B9"/>
    <w:rsid w:val="00A83645"/>
    <w:rsid w:val="00A86F79"/>
    <w:rsid w:val="00A913E1"/>
    <w:rsid w:val="00A96F53"/>
    <w:rsid w:val="00AA2E29"/>
    <w:rsid w:val="00AA66C3"/>
    <w:rsid w:val="00AA7396"/>
    <w:rsid w:val="00AB6C27"/>
    <w:rsid w:val="00AC6150"/>
    <w:rsid w:val="00AD19BA"/>
    <w:rsid w:val="00AE1F0F"/>
    <w:rsid w:val="00AE214A"/>
    <w:rsid w:val="00AF3387"/>
    <w:rsid w:val="00AF3969"/>
    <w:rsid w:val="00AF53E9"/>
    <w:rsid w:val="00AF73A3"/>
    <w:rsid w:val="00B023F1"/>
    <w:rsid w:val="00B02F61"/>
    <w:rsid w:val="00B03FA7"/>
    <w:rsid w:val="00B05EAA"/>
    <w:rsid w:val="00B07AF8"/>
    <w:rsid w:val="00B11DF5"/>
    <w:rsid w:val="00B14C46"/>
    <w:rsid w:val="00B20408"/>
    <w:rsid w:val="00B207CD"/>
    <w:rsid w:val="00B226FF"/>
    <w:rsid w:val="00B244B5"/>
    <w:rsid w:val="00B32886"/>
    <w:rsid w:val="00B36685"/>
    <w:rsid w:val="00B37519"/>
    <w:rsid w:val="00B44643"/>
    <w:rsid w:val="00B52F01"/>
    <w:rsid w:val="00B54390"/>
    <w:rsid w:val="00B63521"/>
    <w:rsid w:val="00B64F6A"/>
    <w:rsid w:val="00B81646"/>
    <w:rsid w:val="00B84407"/>
    <w:rsid w:val="00B844B6"/>
    <w:rsid w:val="00B85A19"/>
    <w:rsid w:val="00B93912"/>
    <w:rsid w:val="00B956A5"/>
    <w:rsid w:val="00BA0BAB"/>
    <w:rsid w:val="00BA6400"/>
    <w:rsid w:val="00BA6D4B"/>
    <w:rsid w:val="00BC26E5"/>
    <w:rsid w:val="00BC3315"/>
    <w:rsid w:val="00BC383C"/>
    <w:rsid w:val="00BC408F"/>
    <w:rsid w:val="00BC4727"/>
    <w:rsid w:val="00BD03FC"/>
    <w:rsid w:val="00BD0753"/>
    <w:rsid w:val="00BD3974"/>
    <w:rsid w:val="00BD74AF"/>
    <w:rsid w:val="00BD790A"/>
    <w:rsid w:val="00BE03B1"/>
    <w:rsid w:val="00BE2684"/>
    <w:rsid w:val="00BF0C76"/>
    <w:rsid w:val="00BF0F50"/>
    <w:rsid w:val="00BF1679"/>
    <w:rsid w:val="00BF1C4A"/>
    <w:rsid w:val="00BF444A"/>
    <w:rsid w:val="00BF7D69"/>
    <w:rsid w:val="00C029DE"/>
    <w:rsid w:val="00C13BB5"/>
    <w:rsid w:val="00C14748"/>
    <w:rsid w:val="00C20FF8"/>
    <w:rsid w:val="00C21464"/>
    <w:rsid w:val="00C35784"/>
    <w:rsid w:val="00C37048"/>
    <w:rsid w:val="00C40646"/>
    <w:rsid w:val="00C41C25"/>
    <w:rsid w:val="00C41DA7"/>
    <w:rsid w:val="00C437E5"/>
    <w:rsid w:val="00C4502A"/>
    <w:rsid w:val="00C605F1"/>
    <w:rsid w:val="00C6108B"/>
    <w:rsid w:val="00C63C5A"/>
    <w:rsid w:val="00C640BD"/>
    <w:rsid w:val="00C64E08"/>
    <w:rsid w:val="00C66B6C"/>
    <w:rsid w:val="00C7100C"/>
    <w:rsid w:val="00C71895"/>
    <w:rsid w:val="00C74605"/>
    <w:rsid w:val="00C77666"/>
    <w:rsid w:val="00C83CAE"/>
    <w:rsid w:val="00C93107"/>
    <w:rsid w:val="00C93464"/>
    <w:rsid w:val="00CA0001"/>
    <w:rsid w:val="00CA7E1D"/>
    <w:rsid w:val="00CB0DE7"/>
    <w:rsid w:val="00CB1F80"/>
    <w:rsid w:val="00CB64C9"/>
    <w:rsid w:val="00CC0B08"/>
    <w:rsid w:val="00CC0B5B"/>
    <w:rsid w:val="00CD4B9D"/>
    <w:rsid w:val="00CD503A"/>
    <w:rsid w:val="00CD6DF4"/>
    <w:rsid w:val="00CE4526"/>
    <w:rsid w:val="00CE5871"/>
    <w:rsid w:val="00CF6E72"/>
    <w:rsid w:val="00D05AFB"/>
    <w:rsid w:val="00D21888"/>
    <w:rsid w:val="00D25538"/>
    <w:rsid w:val="00D274AC"/>
    <w:rsid w:val="00D40AC2"/>
    <w:rsid w:val="00D44AE3"/>
    <w:rsid w:val="00D47354"/>
    <w:rsid w:val="00D57A50"/>
    <w:rsid w:val="00D62898"/>
    <w:rsid w:val="00D64C02"/>
    <w:rsid w:val="00D70059"/>
    <w:rsid w:val="00D71146"/>
    <w:rsid w:val="00D74A5A"/>
    <w:rsid w:val="00D7545A"/>
    <w:rsid w:val="00D842F7"/>
    <w:rsid w:val="00D868D1"/>
    <w:rsid w:val="00D916CC"/>
    <w:rsid w:val="00D965F9"/>
    <w:rsid w:val="00DA0EF7"/>
    <w:rsid w:val="00DA12A9"/>
    <w:rsid w:val="00DB3981"/>
    <w:rsid w:val="00DB5172"/>
    <w:rsid w:val="00DC0350"/>
    <w:rsid w:val="00DC1450"/>
    <w:rsid w:val="00DC157F"/>
    <w:rsid w:val="00DC2088"/>
    <w:rsid w:val="00DC4096"/>
    <w:rsid w:val="00DC4EB9"/>
    <w:rsid w:val="00DC7ECA"/>
    <w:rsid w:val="00DD00C4"/>
    <w:rsid w:val="00DD6E78"/>
    <w:rsid w:val="00DE38EE"/>
    <w:rsid w:val="00DF0130"/>
    <w:rsid w:val="00DF667F"/>
    <w:rsid w:val="00E01A16"/>
    <w:rsid w:val="00E05059"/>
    <w:rsid w:val="00E0528B"/>
    <w:rsid w:val="00E05700"/>
    <w:rsid w:val="00E079EA"/>
    <w:rsid w:val="00E115D2"/>
    <w:rsid w:val="00E15F73"/>
    <w:rsid w:val="00E2372E"/>
    <w:rsid w:val="00E32FFC"/>
    <w:rsid w:val="00E35EB2"/>
    <w:rsid w:val="00E373E1"/>
    <w:rsid w:val="00E4170A"/>
    <w:rsid w:val="00E47C87"/>
    <w:rsid w:val="00E541F4"/>
    <w:rsid w:val="00E5614A"/>
    <w:rsid w:val="00E67F9C"/>
    <w:rsid w:val="00E720EF"/>
    <w:rsid w:val="00E81625"/>
    <w:rsid w:val="00E909AC"/>
    <w:rsid w:val="00E92F7B"/>
    <w:rsid w:val="00E93928"/>
    <w:rsid w:val="00E9443A"/>
    <w:rsid w:val="00E9460C"/>
    <w:rsid w:val="00E94FC0"/>
    <w:rsid w:val="00E96AFF"/>
    <w:rsid w:val="00E97DEF"/>
    <w:rsid w:val="00EB04B0"/>
    <w:rsid w:val="00EB11CA"/>
    <w:rsid w:val="00EB2028"/>
    <w:rsid w:val="00EC3BED"/>
    <w:rsid w:val="00EC65EA"/>
    <w:rsid w:val="00ED0C7A"/>
    <w:rsid w:val="00EE051C"/>
    <w:rsid w:val="00EE0DAF"/>
    <w:rsid w:val="00EE155B"/>
    <w:rsid w:val="00EE3B4A"/>
    <w:rsid w:val="00EE4709"/>
    <w:rsid w:val="00EF0539"/>
    <w:rsid w:val="00F02BB8"/>
    <w:rsid w:val="00F02F3D"/>
    <w:rsid w:val="00F0627E"/>
    <w:rsid w:val="00F1783A"/>
    <w:rsid w:val="00F22AEA"/>
    <w:rsid w:val="00F23591"/>
    <w:rsid w:val="00F24A94"/>
    <w:rsid w:val="00F31A28"/>
    <w:rsid w:val="00F323D2"/>
    <w:rsid w:val="00F32F4F"/>
    <w:rsid w:val="00F35E19"/>
    <w:rsid w:val="00F4094A"/>
    <w:rsid w:val="00F51916"/>
    <w:rsid w:val="00F53995"/>
    <w:rsid w:val="00F605A9"/>
    <w:rsid w:val="00F7019A"/>
    <w:rsid w:val="00F74E50"/>
    <w:rsid w:val="00F80774"/>
    <w:rsid w:val="00F8104B"/>
    <w:rsid w:val="00F8188E"/>
    <w:rsid w:val="00F849A4"/>
    <w:rsid w:val="00F85037"/>
    <w:rsid w:val="00F930E3"/>
    <w:rsid w:val="00F96A1D"/>
    <w:rsid w:val="00FA7647"/>
    <w:rsid w:val="00FB324A"/>
    <w:rsid w:val="00FB4233"/>
    <w:rsid w:val="00FC02B0"/>
    <w:rsid w:val="00FC11C8"/>
    <w:rsid w:val="00FC63F1"/>
    <w:rsid w:val="00FD14BD"/>
    <w:rsid w:val="00FE329D"/>
    <w:rsid w:val="00FE71D6"/>
    <w:rsid w:val="00FE78FC"/>
    <w:rsid w:val="00FF22F0"/>
    <w:rsid w:val="00FF25D6"/>
    <w:rsid w:val="00FF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EF47F"/>
  <w15:docId w15:val="{CCA58778-6A0A-46C5-BBC5-9547598D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1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C61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2EE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462EE6"/>
    <w:pPr>
      <w:keepNext/>
      <w:spacing w:after="0" w:line="240" w:lineRule="auto"/>
      <w:outlineLvl w:val="2"/>
    </w:pPr>
    <w:rPr>
      <w:rFonts w:ascii="Bookman Old Style" w:eastAsia="Arial Unicode MS" w:hAnsi="Bookman Old Style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5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2A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52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52A2"/>
  </w:style>
  <w:style w:type="paragraph" w:styleId="Rodap">
    <w:name w:val="footer"/>
    <w:basedOn w:val="Normal"/>
    <w:link w:val="RodapChar"/>
    <w:uiPriority w:val="99"/>
    <w:unhideWhenUsed/>
    <w:rsid w:val="005552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52A2"/>
  </w:style>
  <w:style w:type="table" w:styleId="Tabelacomgrade">
    <w:name w:val="Table Grid"/>
    <w:basedOn w:val="Tabelanormal"/>
    <w:uiPriority w:val="59"/>
    <w:rsid w:val="00555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AC61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epargpadro"/>
    <w:uiPriority w:val="99"/>
    <w:semiHidden/>
    <w:rsid w:val="00AC6150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Fontepargpadro"/>
    <w:rsid w:val="00AC6150"/>
    <w:rPr>
      <w:rFonts w:cs="Times New Roman"/>
    </w:rPr>
  </w:style>
  <w:style w:type="character" w:customStyle="1" w:styleId="Ttulo2Char">
    <w:name w:val="Título 2 Char"/>
    <w:basedOn w:val="Fontepargpadro"/>
    <w:link w:val="Ttulo2"/>
    <w:uiPriority w:val="9"/>
    <w:rsid w:val="00462E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rsid w:val="00462EE6"/>
    <w:rPr>
      <w:rFonts w:ascii="Bookman Old Style" w:eastAsia="Arial Unicode MS" w:hAnsi="Bookman Old Style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462E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unhideWhenUsed/>
    <w:rsid w:val="002C4FF6"/>
    <w:rPr>
      <w:rFonts w:eastAsiaTheme="minorEastAsia" w:cstheme="minorBidi"/>
      <w:bCs w:val="0"/>
      <w:iCs w:val="0"/>
      <w:szCs w:val="22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238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1581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2A160-E498-44FB-9A82-C4B70845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1484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wender.rezende</dc:creator>
  <cp:lastModifiedBy>WENDER LOPES REZENDE</cp:lastModifiedBy>
  <cp:revision>2</cp:revision>
  <cp:lastPrinted>2026-10-16T11:29:00Z</cp:lastPrinted>
  <dcterms:created xsi:type="dcterms:W3CDTF">2026-10-16T12:15:00Z</dcterms:created>
  <dcterms:modified xsi:type="dcterms:W3CDTF">2026-10-16T12:15:00Z</dcterms:modified>
</cp:coreProperties>
</file>