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A3244" w14:textId="7C5517F4" w:rsidR="00E024FF" w:rsidRPr="00E024FF" w:rsidRDefault="00E024FF" w:rsidP="00E024FF">
      <w:pPr>
        <w:pStyle w:val="Ttulo1"/>
        <w:jc w:val="both"/>
        <w:rPr>
          <w:rFonts w:ascii="Century" w:hAnsi="Century"/>
          <w:b/>
          <w:bCs/>
          <w:color w:val="auto"/>
          <w:sz w:val="20"/>
          <w:szCs w:val="20"/>
        </w:rPr>
      </w:pPr>
      <w:r w:rsidRPr="00E024FF">
        <w:rPr>
          <w:rFonts w:ascii="Century" w:hAnsi="Century"/>
          <w:color w:val="auto"/>
          <w:sz w:val="20"/>
          <w:szCs w:val="20"/>
        </w:rPr>
        <w:t xml:space="preserve">DISPENSA ELETRÔNICA DE LICITAÇÃO N.º </w:t>
      </w:r>
      <w:r w:rsidRPr="00E024FF">
        <w:rPr>
          <w:rFonts w:ascii="Century" w:hAnsi="Century"/>
          <w:b/>
          <w:bCs/>
          <w:color w:val="auto"/>
          <w:sz w:val="20"/>
          <w:szCs w:val="20"/>
        </w:rPr>
        <w:t>90031/2025</w:t>
      </w:r>
    </w:p>
    <w:p w14:paraId="6BA7634C" w14:textId="77777777" w:rsidR="00E024FF" w:rsidRPr="00E024FF" w:rsidRDefault="00E024FF" w:rsidP="00E024FF">
      <w:pPr>
        <w:pBdr>
          <w:top w:val="nil"/>
          <w:left w:val="nil"/>
          <w:bottom w:val="nil"/>
          <w:right w:val="nil"/>
          <w:between w:val="nil"/>
        </w:pBdr>
        <w:tabs>
          <w:tab w:val="left" w:pos="9639"/>
        </w:tabs>
        <w:spacing w:before="56"/>
        <w:ind w:right="-1"/>
        <w:jc w:val="both"/>
        <w:rPr>
          <w:rFonts w:ascii="Century" w:hAnsi="Century" w:cs="Times New Roman"/>
          <w:sz w:val="20"/>
          <w:szCs w:val="20"/>
        </w:rPr>
      </w:pPr>
    </w:p>
    <w:p w14:paraId="0F99398C" w14:textId="77777777" w:rsidR="00E024FF" w:rsidRPr="00E024FF" w:rsidRDefault="00E024FF" w:rsidP="00E024FF">
      <w:pPr>
        <w:pBdr>
          <w:top w:val="nil"/>
          <w:left w:val="nil"/>
          <w:bottom w:val="nil"/>
          <w:right w:val="nil"/>
          <w:between w:val="nil"/>
        </w:pBdr>
        <w:tabs>
          <w:tab w:val="left" w:pos="9639"/>
        </w:tabs>
        <w:spacing w:before="56"/>
        <w:ind w:right="-1"/>
        <w:jc w:val="both"/>
        <w:rPr>
          <w:rFonts w:ascii="Century" w:hAnsi="Century" w:cs="Times New Roman"/>
          <w:color w:val="000000"/>
          <w:sz w:val="20"/>
          <w:szCs w:val="20"/>
        </w:rPr>
      </w:pPr>
      <w:r w:rsidRPr="00E024FF">
        <w:rPr>
          <w:rFonts w:ascii="Century" w:hAnsi="Century" w:cs="Times New Roman"/>
          <w:color w:val="000000"/>
          <w:sz w:val="20"/>
          <w:szCs w:val="20"/>
        </w:rPr>
        <w:t xml:space="preserve">Torna-se público que a </w:t>
      </w:r>
      <w:r w:rsidRPr="00E024FF">
        <w:rPr>
          <w:rFonts w:ascii="Century" w:hAnsi="Century" w:cs="Times New Roman"/>
          <w:b/>
          <w:color w:val="000000"/>
          <w:sz w:val="20"/>
          <w:szCs w:val="20"/>
        </w:rPr>
        <w:t>PREFEITURA MUNICIPAL DE RIO LARGO</w:t>
      </w:r>
      <w:r w:rsidRPr="00E024FF">
        <w:rPr>
          <w:rFonts w:ascii="Century" w:hAnsi="Century" w:cs="Times New Roman"/>
          <w:b/>
          <w:sz w:val="20"/>
          <w:szCs w:val="20"/>
        </w:rPr>
        <w:t xml:space="preserve"> - AL</w:t>
      </w:r>
      <w:r w:rsidRPr="00E024FF">
        <w:rPr>
          <w:rFonts w:ascii="Century" w:hAnsi="Century" w:cs="Times New Roman"/>
          <w:color w:val="000000"/>
          <w:sz w:val="20"/>
          <w:szCs w:val="20"/>
        </w:rPr>
        <w:t xml:space="preserve">, por meio do(a) Agente de Contratação, realizará Dispensa Eletrônica, com critério de julgamento </w:t>
      </w:r>
      <w:r w:rsidRPr="00E024FF">
        <w:rPr>
          <w:rFonts w:ascii="Century" w:hAnsi="Century" w:cs="Times New Roman"/>
          <w:b/>
          <w:caps/>
          <w:sz w:val="20"/>
          <w:szCs w:val="20"/>
        </w:rPr>
        <w:t>MENOR PREÇO POR ITEM</w:t>
      </w:r>
      <w:r w:rsidRPr="00E024FF">
        <w:rPr>
          <w:rFonts w:ascii="Century" w:hAnsi="Century" w:cs="Times New Roman"/>
          <w:color w:val="000000"/>
          <w:sz w:val="20"/>
          <w:szCs w:val="20"/>
        </w:rPr>
        <w:t xml:space="preserve">, na hipótese do art. 75, inciso </w:t>
      </w:r>
      <w:r w:rsidRPr="00E024FF">
        <w:rPr>
          <w:rFonts w:ascii="Century" w:hAnsi="Century" w:cs="Times New Roman"/>
          <w:sz w:val="20"/>
          <w:szCs w:val="20"/>
        </w:rPr>
        <w:t>II</w:t>
      </w:r>
      <w:r w:rsidRPr="00E024FF">
        <w:rPr>
          <w:rFonts w:ascii="Century" w:hAnsi="Century" w:cs="Times New Roman"/>
          <w:color w:val="000000"/>
          <w:sz w:val="20"/>
          <w:szCs w:val="20"/>
        </w:rPr>
        <w:t>, nos termos da Lei nº 14.133, de 1º de abril de 2021, e demais legislações aplicáveis.</w:t>
      </w:r>
    </w:p>
    <w:p w14:paraId="044168BC" w14:textId="77777777" w:rsidR="00E024FF" w:rsidRPr="00E024FF" w:rsidRDefault="00E024FF" w:rsidP="00E024FF">
      <w:pPr>
        <w:pBdr>
          <w:top w:val="nil"/>
          <w:left w:val="nil"/>
          <w:bottom w:val="nil"/>
          <w:right w:val="nil"/>
          <w:between w:val="nil"/>
        </w:pBdr>
        <w:tabs>
          <w:tab w:val="left" w:pos="9639"/>
        </w:tabs>
        <w:spacing w:before="56"/>
        <w:ind w:right="-1"/>
        <w:jc w:val="both"/>
        <w:rPr>
          <w:rFonts w:ascii="Century" w:hAnsi="Century" w:cs="Times New Roman"/>
          <w:color w:val="000000"/>
          <w:sz w:val="20"/>
          <w:szCs w:val="20"/>
        </w:rPr>
      </w:pPr>
    </w:p>
    <w:p w14:paraId="5C5BA29A" w14:textId="77777777" w:rsidR="00E024FF" w:rsidRPr="00E024FF" w:rsidRDefault="00E024FF" w:rsidP="00E024FF">
      <w:pPr>
        <w:pBdr>
          <w:top w:val="nil"/>
          <w:left w:val="nil"/>
          <w:bottom w:val="nil"/>
          <w:right w:val="nil"/>
          <w:between w:val="nil"/>
        </w:pBdr>
        <w:tabs>
          <w:tab w:val="left" w:pos="9639"/>
        </w:tabs>
        <w:ind w:right="-1"/>
        <w:jc w:val="both"/>
        <w:rPr>
          <w:rFonts w:ascii="Century" w:hAnsi="Century" w:cs="Times New Roman"/>
          <w:color w:val="000000"/>
          <w:sz w:val="20"/>
          <w:szCs w:val="20"/>
        </w:rPr>
      </w:pPr>
      <w:r w:rsidRPr="00E024FF">
        <w:rPr>
          <w:rFonts w:ascii="Century" w:hAnsi="Century" w:cs="Times New Roman"/>
          <w:b/>
          <w:color w:val="000000"/>
          <w:sz w:val="20"/>
          <w:szCs w:val="20"/>
        </w:rPr>
        <w:t xml:space="preserve">DATA DA SESSÃO: </w:t>
      </w:r>
      <w:r w:rsidRPr="00E024FF">
        <w:rPr>
          <w:rFonts w:ascii="Century" w:hAnsi="Century" w:cs="Times New Roman"/>
          <w:b/>
          <w:color w:val="C8201D"/>
          <w:sz w:val="20"/>
          <w:szCs w:val="20"/>
        </w:rPr>
        <w:t>23/05/2025</w:t>
      </w:r>
      <w:r w:rsidRPr="00E024FF">
        <w:rPr>
          <w:rFonts w:ascii="Century" w:hAnsi="Century" w:cs="Times New Roman"/>
          <w:color w:val="000000"/>
          <w:sz w:val="20"/>
          <w:szCs w:val="20"/>
        </w:rPr>
        <w:t>.</w:t>
      </w:r>
    </w:p>
    <w:p w14:paraId="4279D186" w14:textId="77777777" w:rsidR="00E024FF" w:rsidRPr="00E024FF" w:rsidRDefault="00E024FF" w:rsidP="00E024FF">
      <w:pPr>
        <w:tabs>
          <w:tab w:val="left" w:pos="9639"/>
        </w:tabs>
        <w:spacing w:before="113"/>
        <w:ind w:right="-1"/>
        <w:jc w:val="both"/>
        <w:rPr>
          <w:rFonts w:ascii="Century" w:hAnsi="Century" w:cs="Times New Roman"/>
          <w:sz w:val="20"/>
          <w:szCs w:val="20"/>
        </w:rPr>
      </w:pPr>
      <w:r w:rsidRPr="00E024FF">
        <w:rPr>
          <w:rFonts w:ascii="Century" w:hAnsi="Century" w:cs="Times New Roman"/>
          <w:b/>
          <w:sz w:val="20"/>
          <w:szCs w:val="20"/>
        </w:rPr>
        <w:t>HORÁRIO DA FASE DE LANCES: 08h00 às 14h00</w:t>
      </w:r>
      <w:r w:rsidRPr="00E024FF">
        <w:rPr>
          <w:rFonts w:ascii="Century" w:hAnsi="Century" w:cs="Times New Roman"/>
          <w:sz w:val="20"/>
          <w:szCs w:val="20"/>
        </w:rPr>
        <w:t xml:space="preserve">. (A convocação para a apresentação das propostas ajustadas ao valor final, após a fase de lances, ocorrerá, </w:t>
      </w:r>
      <w:r w:rsidRPr="00E024FF">
        <w:rPr>
          <w:rFonts w:ascii="Century" w:hAnsi="Century" w:cs="Times New Roman"/>
          <w:b/>
          <w:sz w:val="20"/>
          <w:szCs w:val="20"/>
          <w:u w:val="single"/>
        </w:rPr>
        <w:t>no dia 23/05/2025, às 14h01</w:t>
      </w:r>
      <w:r w:rsidRPr="00E024FF">
        <w:rPr>
          <w:rFonts w:ascii="Century" w:hAnsi="Century" w:cs="Times New Roman"/>
          <w:sz w:val="20"/>
          <w:szCs w:val="20"/>
        </w:rPr>
        <w:t>, horário de Brasília, observando o prazo constante no item 5.4).</w:t>
      </w:r>
    </w:p>
    <w:p w14:paraId="5667EAE1" w14:textId="77777777" w:rsidR="00E024FF" w:rsidRPr="00E024FF" w:rsidRDefault="00E024FF" w:rsidP="00E024FF">
      <w:pPr>
        <w:tabs>
          <w:tab w:val="left" w:pos="9639"/>
        </w:tabs>
        <w:spacing w:before="113"/>
        <w:ind w:right="-1"/>
        <w:jc w:val="both"/>
        <w:rPr>
          <w:rFonts w:ascii="Century" w:hAnsi="Century" w:cs="Times New Roman"/>
          <w:sz w:val="20"/>
          <w:szCs w:val="20"/>
        </w:rPr>
      </w:pPr>
      <w:r w:rsidRPr="00E024FF">
        <w:rPr>
          <w:rFonts w:ascii="Century" w:hAnsi="Century" w:cs="Times New Roman"/>
          <w:b/>
          <w:sz w:val="20"/>
          <w:szCs w:val="20"/>
        </w:rPr>
        <w:t xml:space="preserve">Critério de Julgamento: </w:t>
      </w:r>
      <w:r w:rsidRPr="00E024FF">
        <w:rPr>
          <w:rFonts w:ascii="Century" w:hAnsi="Century" w:cs="Times New Roman"/>
          <w:sz w:val="20"/>
          <w:szCs w:val="20"/>
        </w:rPr>
        <w:t>menor preço por item.</w:t>
      </w:r>
    </w:p>
    <w:p w14:paraId="6BAA9479" w14:textId="77777777" w:rsidR="00E024FF" w:rsidRPr="00E024FF" w:rsidRDefault="00E024FF" w:rsidP="00E024FF">
      <w:pPr>
        <w:tabs>
          <w:tab w:val="left" w:pos="9639"/>
        </w:tabs>
        <w:spacing w:before="113"/>
        <w:ind w:right="-1"/>
        <w:jc w:val="both"/>
        <w:rPr>
          <w:rFonts w:ascii="Century" w:hAnsi="Century" w:cs="Times New Roman"/>
          <w:sz w:val="20"/>
          <w:szCs w:val="20"/>
        </w:rPr>
      </w:pPr>
      <w:r w:rsidRPr="00E024FF">
        <w:rPr>
          <w:rFonts w:ascii="Century" w:hAnsi="Century" w:cs="Times New Roman"/>
          <w:b/>
          <w:sz w:val="20"/>
          <w:szCs w:val="20"/>
        </w:rPr>
        <w:t xml:space="preserve">Link para cadastramento da proposta e para a sessão: </w:t>
      </w:r>
      <w:hyperlink r:id="rId8">
        <w:r w:rsidRPr="00E024FF">
          <w:rPr>
            <w:rFonts w:ascii="Century" w:hAnsi="Century" w:cs="Times New Roman"/>
            <w:color w:val="00007F"/>
            <w:sz w:val="20"/>
            <w:szCs w:val="20"/>
            <w:u w:val="single"/>
          </w:rPr>
          <w:t>https://www.gov.br/compras/pt-br/</w:t>
        </w:r>
      </w:hyperlink>
    </w:p>
    <w:p w14:paraId="0A0EE4E4" w14:textId="77777777" w:rsidR="00E024FF" w:rsidRPr="00E024FF" w:rsidRDefault="00E024FF" w:rsidP="00E024FF">
      <w:pPr>
        <w:widowControl w:val="0"/>
        <w:numPr>
          <w:ilvl w:val="0"/>
          <w:numId w:val="3"/>
        </w:numPr>
        <w:shd w:val="clear" w:color="auto" w:fill="975CCB"/>
        <w:tabs>
          <w:tab w:val="left" w:pos="823"/>
          <w:tab w:val="left" w:pos="824"/>
          <w:tab w:val="left" w:pos="1843"/>
          <w:tab w:val="left" w:pos="9639"/>
        </w:tabs>
        <w:spacing w:before="178" w:after="0" w:line="276" w:lineRule="auto"/>
        <w:ind w:left="0" w:right="-1" w:firstLine="27"/>
        <w:jc w:val="both"/>
        <w:rPr>
          <w:rFonts w:ascii="Century" w:hAnsi="Century" w:cs="Times New Roman"/>
          <w:b/>
          <w:sz w:val="20"/>
          <w:szCs w:val="20"/>
        </w:rPr>
      </w:pPr>
      <w:r w:rsidRPr="00E024FF">
        <w:rPr>
          <w:rFonts w:ascii="Century" w:hAnsi="Century" w:cs="Times New Roman"/>
          <w:b/>
          <w:sz w:val="20"/>
          <w:szCs w:val="20"/>
        </w:rPr>
        <w:t>OBJETO DA CONTRATAÇÃO DIRETA</w:t>
      </w:r>
    </w:p>
    <w:p w14:paraId="786FA6E9"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6804"/>
          <w:tab w:val="left" w:pos="9639"/>
        </w:tabs>
        <w:spacing w:before="114" w:after="0" w:line="276"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 xml:space="preserve">Contratação de empresa para </w:t>
      </w:r>
      <w:r w:rsidRPr="00E024FF">
        <w:rPr>
          <w:rFonts w:ascii="Century" w:hAnsi="Century" w:cs="Times New Roman"/>
          <w:b/>
          <w:bCs/>
          <w:caps/>
          <w:color w:val="000000"/>
          <w:sz w:val="20"/>
          <w:szCs w:val="20"/>
        </w:rPr>
        <w:t>Aquisição de FRIGOBAR</w:t>
      </w:r>
      <w:r w:rsidRPr="00E024FF">
        <w:rPr>
          <w:rFonts w:ascii="Century" w:hAnsi="Century" w:cs="Times New Roman"/>
          <w:b/>
          <w:i/>
          <w:sz w:val="20"/>
          <w:szCs w:val="20"/>
        </w:rPr>
        <w:t>,</w:t>
      </w:r>
      <w:r w:rsidRPr="00E024FF">
        <w:rPr>
          <w:rFonts w:ascii="Century" w:hAnsi="Century" w:cs="Times New Roman"/>
          <w:sz w:val="20"/>
          <w:szCs w:val="20"/>
        </w:rPr>
        <w:t xml:space="preserve"> visando o atendimento de demanda das Secretarias Municipais</w:t>
      </w:r>
      <w:r w:rsidRPr="00E024FF">
        <w:rPr>
          <w:rFonts w:ascii="Century" w:hAnsi="Century" w:cs="Times New Roman"/>
          <w:color w:val="000000"/>
          <w:sz w:val="20"/>
          <w:szCs w:val="20"/>
        </w:rPr>
        <w:t>, conforme condições, quantidades e especificações estabelecidas neste Aviso de Contratação Direta e seus anexos.</w:t>
      </w:r>
    </w:p>
    <w:p w14:paraId="6E633FAA" w14:textId="77777777" w:rsidR="00E024FF" w:rsidRPr="00E024FF" w:rsidRDefault="00E024FF" w:rsidP="00E024FF">
      <w:pPr>
        <w:widowControl w:val="0"/>
        <w:numPr>
          <w:ilvl w:val="1"/>
          <w:numId w:val="3"/>
        </w:numPr>
        <w:pBdr>
          <w:top w:val="nil"/>
          <w:left w:val="nil"/>
          <w:bottom w:val="nil"/>
          <w:right w:val="nil"/>
          <w:between w:val="nil"/>
        </w:pBdr>
        <w:tabs>
          <w:tab w:val="left" w:pos="512"/>
          <w:tab w:val="left" w:pos="9639"/>
        </w:tabs>
        <w:spacing w:before="113" w:after="0" w:line="276"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 xml:space="preserve">O endereço do imóvel onde será prestado o serviço e/ou entregue o objeto </w:t>
      </w:r>
      <w:r w:rsidRPr="00E024FF">
        <w:rPr>
          <w:rFonts w:ascii="Century" w:hAnsi="Century" w:cs="Times New Roman"/>
          <w:sz w:val="20"/>
          <w:szCs w:val="20"/>
        </w:rPr>
        <w:t>encontra</w:t>
      </w:r>
      <w:r w:rsidRPr="00E024FF">
        <w:rPr>
          <w:rFonts w:ascii="Century" w:hAnsi="Century" w:cs="Times New Roman"/>
          <w:color w:val="000000"/>
          <w:sz w:val="20"/>
          <w:szCs w:val="20"/>
        </w:rPr>
        <w:t>-se no Termo de Referência e/ou no contrato, caso seja celebrado para a presente contratação, assim como as especificações, quantitativos e demais regras contratuais.</w:t>
      </w:r>
    </w:p>
    <w:p w14:paraId="708E42E2" w14:textId="77777777" w:rsidR="00E024FF" w:rsidRPr="00E024FF" w:rsidRDefault="00E024FF" w:rsidP="00E024FF">
      <w:pPr>
        <w:widowControl w:val="0"/>
        <w:numPr>
          <w:ilvl w:val="1"/>
          <w:numId w:val="3"/>
        </w:numPr>
        <w:tabs>
          <w:tab w:val="left" w:pos="646"/>
          <w:tab w:val="left" w:pos="9639"/>
        </w:tabs>
        <w:spacing w:before="115" w:after="0" w:line="276" w:lineRule="auto"/>
        <w:ind w:left="0" w:right="-1" w:firstLine="0"/>
        <w:jc w:val="both"/>
        <w:rPr>
          <w:rFonts w:ascii="Century" w:hAnsi="Century" w:cs="Times New Roman"/>
          <w:sz w:val="20"/>
          <w:szCs w:val="20"/>
        </w:rPr>
      </w:pPr>
      <w:r w:rsidRPr="00E024FF">
        <w:rPr>
          <w:rFonts w:ascii="Century" w:hAnsi="Century" w:cs="Times New Roman"/>
          <w:sz w:val="20"/>
          <w:szCs w:val="20"/>
        </w:rPr>
        <w:t>Em caso de discordância existente entre as especificações deste objeto descritas no SIASG/Compras.gov e as especificações e descrições constantes no Termo de Referência, prevalecerão as do Termo de Referência e seus anexos.</w:t>
      </w:r>
    </w:p>
    <w:p w14:paraId="1CA8C81F" w14:textId="77777777" w:rsidR="00E024FF" w:rsidRPr="00E024FF" w:rsidRDefault="00E024FF" w:rsidP="00E024FF">
      <w:pPr>
        <w:widowControl w:val="0"/>
        <w:numPr>
          <w:ilvl w:val="1"/>
          <w:numId w:val="3"/>
        </w:numPr>
        <w:pBdr>
          <w:top w:val="nil"/>
          <w:left w:val="nil"/>
          <w:bottom w:val="nil"/>
          <w:right w:val="nil"/>
          <w:between w:val="nil"/>
        </w:pBdr>
        <w:tabs>
          <w:tab w:val="left" w:pos="514"/>
          <w:tab w:val="left" w:pos="9639"/>
        </w:tabs>
        <w:spacing w:before="117" w:after="240" w:line="276" w:lineRule="auto"/>
        <w:ind w:left="0" w:right="-1" w:firstLine="0"/>
        <w:jc w:val="both"/>
        <w:rPr>
          <w:rFonts w:ascii="Century" w:hAnsi="Century" w:cs="Times New Roman"/>
          <w:sz w:val="20"/>
          <w:szCs w:val="20"/>
        </w:rPr>
      </w:pPr>
      <w:proofErr w:type="gramStart"/>
      <w:r w:rsidRPr="00E024FF">
        <w:rPr>
          <w:rFonts w:ascii="Century" w:hAnsi="Century" w:cs="Times New Roman"/>
          <w:color w:val="000000"/>
          <w:sz w:val="20"/>
          <w:szCs w:val="20"/>
        </w:rPr>
        <w:t>O valores estimados</w:t>
      </w:r>
      <w:proofErr w:type="gramEnd"/>
      <w:r w:rsidRPr="00E024FF">
        <w:rPr>
          <w:rFonts w:ascii="Century" w:hAnsi="Century" w:cs="Times New Roman"/>
          <w:color w:val="000000"/>
          <w:sz w:val="20"/>
          <w:szCs w:val="20"/>
        </w:rPr>
        <w:t xml:space="preserve"> para o objeto, considerados</w:t>
      </w:r>
      <w:r w:rsidRPr="00E024FF">
        <w:rPr>
          <w:rFonts w:ascii="Century" w:hAnsi="Century" w:cs="Times New Roman"/>
          <w:color w:val="FF0000"/>
          <w:sz w:val="20"/>
          <w:szCs w:val="20"/>
        </w:rPr>
        <w:t xml:space="preserve"> </w:t>
      </w:r>
      <w:r w:rsidRPr="00E024FF">
        <w:rPr>
          <w:rFonts w:ascii="Century" w:hAnsi="Century" w:cs="Times New Roman"/>
          <w:b/>
          <w:sz w:val="20"/>
          <w:szCs w:val="20"/>
        </w:rPr>
        <w:t xml:space="preserve">PREÇOS MÁXIMOS ACEITÁVEIS </w:t>
      </w:r>
      <w:r w:rsidRPr="00E024FF">
        <w:rPr>
          <w:rFonts w:ascii="Century" w:hAnsi="Century" w:cs="Times New Roman"/>
          <w:color w:val="000000"/>
          <w:sz w:val="20"/>
          <w:szCs w:val="20"/>
        </w:rPr>
        <w:t xml:space="preserve">para a contratação do objeto e para aceitação da proposta são os constantes no </w:t>
      </w:r>
      <w:r w:rsidRPr="00E024FF">
        <w:rPr>
          <w:rFonts w:ascii="Century" w:hAnsi="Century" w:cs="Times New Roman"/>
          <w:b/>
          <w:sz w:val="20"/>
          <w:szCs w:val="20"/>
        </w:rPr>
        <w:t xml:space="preserve">Item 1.1, do ANEXO I </w:t>
      </w:r>
      <w:r w:rsidRPr="00E024FF">
        <w:rPr>
          <w:rFonts w:ascii="Century" w:hAnsi="Century" w:cs="Times New Roman"/>
          <w:bCs/>
          <w:color w:val="000000"/>
          <w:sz w:val="20"/>
          <w:szCs w:val="20"/>
        </w:rPr>
        <w:t>(Termo de Referência),</w:t>
      </w:r>
      <w:r w:rsidRPr="00E024FF">
        <w:rPr>
          <w:rFonts w:ascii="Century" w:hAnsi="Century" w:cs="Times New Roman"/>
          <w:color w:val="000000"/>
          <w:sz w:val="20"/>
          <w:szCs w:val="20"/>
        </w:rPr>
        <w:t xml:space="preserve"> devendo a fornecedor vencedora apresentar sua proposta atualizada ajustando seus valores aos valores máximos unitários e totais aceitáveis, sob pena de desclassificação, caso não </w:t>
      </w:r>
      <w:r w:rsidRPr="00E024FF">
        <w:rPr>
          <w:rFonts w:ascii="Century" w:hAnsi="Century" w:cs="Times New Roman"/>
          <w:sz w:val="20"/>
          <w:szCs w:val="20"/>
        </w:rPr>
        <w:t>adeque</w:t>
      </w:r>
      <w:r w:rsidRPr="00E024FF">
        <w:rPr>
          <w:rFonts w:ascii="Century" w:hAnsi="Century" w:cs="Times New Roman"/>
          <w:color w:val="000000"/>
          <w:sz w:val="20"/>
          <w:szCs w:val="20"/>
        </w:rPr>
        <w:t xml:space="preserve"> sua proposta.</w:t>
      </w:r>
    </w:p>
    <w:p w14:paraId="12121605" w14:textId="77777777" w:rsidR="00E024FF" w:rsidRPr="00E024FF" w:rsidRDefault="00E024FF" w:rsidP="00E024FF">
      <w:pPr>
        <w:widowControl w:val="0"/>
        <w:numPr>
          <w:ilvl w:val="0"/>
          <w:numId w:val="3"/>
        </w:numPr>
        <w:shd w:val="clear" w:color="auto" w:fill="975CCB"/>
        <w:tabs>
          <w:tab w:val="left" w:pos="823"/>
          <w:tab w:val="left" w:pos="824"/>
          <w:tab w:val="left" w:pos="9639"/>
        </w:tabs>
        <w:spacing w:after="0" w:line="240" w:lineRule="auto"/>
        <w:ind w:left="0" w:firstLine="0"/>
        <w:jc w:val="both"/>
        <w:rPr>
          <w:rFonts w:ascii="Century" w:hAnsi="Century" w:cs="Times New Roman"/>
          <w:b/>
          <w:sz w:val="20"/>
          <w:szCs w:val="20"/>
        </w:rPr>
      </w:pPr>
      <w:r w:rsidRPr="00E024FF">
        <w:rPr>
          <w:rFonts w:ascii="Century" w:hAnsi="Century" w:cs="Times New Roman"/>
          <w:b/>
          <w:sz w:val="20"/>
          <w:szCs w:val="20"/>
        </w:rPr>
        <w:t>PARTICIPAÇÃO NA DISPENSA ELETRÔNICA</w:t>
      </w:r>
    </w:p>
    <w:p w14:paraId="5AE37F9A" w14:textId="77777777" w:rsidR="00E024FF" w:rsidRPr="00E024FF" w:rsidRDefault="00E024FF" w:rsidP="00E024FF">
      <w:pPr>
        <w:widowControl w:val="0"/>
        <w:numPr>
          <w:ilvl w:val="1"/>
          <w:numId w:val="3"/>
        </w:numPr>
        <w:pBdr>
          <w:top w:val="nil"/>
          <w:left w:val="nil"/>
          <w:bottom w:val="nil"/>
          <w:right w:val="nil"/>
          <w:between w:val="nil"/>
        </w:pBdr>
        <w:tabs>
          <w:tab w:val="left" w:pos="851"/>
          <w:tab w:val="left" w:pos="9639"/>
        </w:tabs>
        <w:spacing w:before="113" w:after="0" w:line="276"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 xml:space="preserve">A participação se dará mediante </w:t>
      </w:r>
      <w:r w:rsidRPr="00E024FF">
        <w:rPr>
          <w:rFonts w:ascii="Century" w:hAnsi="Century" w:cs="Times New Roman"/>
          <w:sz w:val="20"/>
          <w:szCs w:val="20"/>
        </w:rPr>
        <w:t xml:space="preserve">Sistema de Dispensa Eletrônica integrante do Sistema de Compras do Governo Federal – Compras.gov, disponível no endereço eletrônico </w:t>
      </w:r>
      <w:r w:rsidRPr="00E024FF">
        <w:rPr>
          <w:rFonts w:ascii="Century" w:hAnsi="Century" w:cs="Times New Roman"/>
          <w:sz w:val="20"/>
          <w:szCs w:val="20"/>
          <w:u w:val="single"/>
        </w:rPr>
        <w:t>https://</w:t>
      </w:r>
      <w:hyperlink r:id="rId9">
        <w:r w:rsidRPr="00E024FF">
          <w:rPr>
            <w:rFonts w:ascii="Century" w:hAnsi="Century" w:cs="Times New Roman"/>
            <w:sz w:val="20"/>
            <w:szCs w:val="20"/>
            <w:u w:val="single"/>
          </w:rPr>
          <w:t>www.gov.br/compras/</w:t>
        </w:r>
        <w:proofErr w:type="spellStart"/>
        <w:r w:rsidRPr="00E024FF">
          <w:rPr>
            <w:rFonts w:ascii="Century" w:hAnsi="Century" w:cs="Times New Roman"/>
            <w:sz w:val="20"/>
            <w:szCs w:val="20"/>
            <w:u w:val="single"/>
          </w:rPr>
          <w:t>pt-br</w:t>
        </w:r>
        <w:proofErr w:type="spellEnd"/>
        <w:r w:rsidRPr="00E024FF">
          <w:rPr>
            <w:rFonts w:ascii="Century" w:hAnsi="Century" w:cs="Times New Roman"/>
            <w:sz w:val="20"/>
            <w:szCs w:val="20"/>
            <w:u w:val="single"/>
          </w:rPr>
          <w:t>/</w:t>
        </w:r>
      </w:hyperlink>
      <w:hyperlink r:id="rId10">
        <w:r w:rsidRPr="00E024FF">
          <w:rPr>
            <w:rFonts w:ascii="Century" w:hAnsi="Century" w:cs="Times New Roman"/>
            <w:sz w:val="20"/>
            <w:szCs w:val="20"/>
          </w:rPr>
          <w:t>.</w:t>
        </w:r>
      </w:hyperlink>
    </w:p>
    <w:p w14:paraId="64A32337" w14:textId="13266B82" w:rsidR="00E024FF" w:rsidRPr="00E024FF" w:rsidRDefault="00E024FF" w:rsidP="00E024FF">
      <w:pPr>
        <w:widowControl w:val="0"/>
        <w:numPr>
          <w:ilvl w:val="2"/>
          <w:numId w:val="3"/>
        </w:numPr>
        <w:pBdr>
          <w:top w:val="nil"/>
          <w:left w:val="nil"/>
          <w:bottom w:val="nil"/>
          <w:right w:val="nil"/>
          <w:between w:val="nil"/>
        </w:pBdr>
        <w:tabs>
          <w:tab w:val="left" w:pos="851"/>
          <w:tab w:val="left" w:pos="9639"/>
        </w:tabs>
        <w:spacing w:before="113" w:after="0" w:line="276" w:lineRule="auto"/>
        <w:ind w:left="0" w:right="-1" w:firstLine="0"/>
        <w:jc w:val="both"/>
        <w:rPr>
          <w:rFonts w:ascii="Century" w:hAnsi="Century" w:cs="Times New Roman"/>
          <w:sz w:val="20"/>
          <w:szCs w:val="20"/>
        </w:rPr>
      </w:pPr>
      <w:r w:rsidRPr="00E024FF">
        <w:rPr>
          <w:rFonts w:ascii="Century" w:hAnsi="Century" w:cs="Times New Roman"/>
          <w:sz w:val="20"/>
          <w:szCs w:val="20"/>
        </w:rPr>
        <w:t xml:space="preserve">O procedimento será divulgado no Compras.gov.br, no </w:t>
      </w:r>
      <w:hyperlink r:id="rId11">
        <w:r w:rsidRPr="00E024FF">
          <w:rPr>
            <w:rFonts w:ascii="Century" w:hAnsi="Century" w:cs="Times New Roman"/>
            <w:sz w:val="20"/>
            <w:szCs w:val="20"/>
            <w:u w:val="single"/>
          </w:rPr>
          <w:t>Portal Nacional de Contratações</w:t>
        </w:r>
      </w:hyperlink>
      <w:r w:rsidRPr="00E024FF">
        <w:rPr>
          <w:rFonts w:ascii="Century" w:hAnsi="Century" w:cs="Times New Roman"/>
          <w:sz w:val="20"/>
          <w:szCs w:val="20"/>
        </w:rPr>
        <w:t xml:space="preserve"> </w:t>
      </w:r>
      <w:hyperlink r:id="rId12">
        <w:r w:rsidRPr="00E024FF">
          <w:rPr>
            <w:rFonts w:ascii="Century" w:hAnsi="Century" w:cs="Times New Roman"/>
            <w:sz w:val="20"/>
            <w:szCs w:val="20"/>
            <w:u w:val="single"/>
          </w:rPr>
          <w:t>Públicas - PNCP</w:t>
        </w:r>
      </w:hyperlink>
      <w:r w:rsidRPr="00E024FF">
        <w:rPr>
          <w:rFonts w:ascii="Century" w:hAnsi="Century" w:cs="Times New Roman"/>
          <w:sz w:val="20"/>
          <w:szCs w:val="20"/>
        </w:rPr>
        <w:t xml:space="preserve">, encaminhado automaticamente aos fornecedores registrados no Sistema de Registro Cadastral Unificado - </w:t>
      </w:r>
      <w:r w:rsidRPr="00E024FF">
        <w:rPr>
          <w:rFonts w:ascii="Century" w:hAnsi="Century" w:cs="Times New Roman"/>
          <w:sz w:val="20"/>
          <w:szCs w:val="20"/>
        </w:rPr>
        <w:t>SICAF</w:t>
      </w:r>
      <w:r w:rsidRPr="00E024FF">
        <w:rPr>
          <w:rFonts w:ascii="Century" w:hAnsi="Century" w:cs="Times New Roman"/>
          <w:sz w:val="20"/>
          <w:szCs w:val="20"/>
        </w:rPr>
        <w:t xml:space="preserve">, por mensagem eletrônica, na correspondente linha de fornecimento que pretende atender e no Diário Oficial dos </w:t>
      </w:r>
      <w:r w:rsidRPr="00E024FF">
        <w:rPr>
          <w:rFonts w:ascii="Century" w:hAnsi="Century" w:cs="Times New Roman"/>
          <w:sz w:val="20"/>
          <w:szCs w:val="20"/>
        </w:rPr>
        <w:t>Municípios</w:t>
      </w:r>
      <w:r w:rsidRPr="00E024FF">
        <w:rPr>
          <w:rFonts w:ascii="Century" w:hAnsi="Century" w:cs="Times New Roman"/>
          <w:sz w:val="20"/>
          <w:szCs w:val="20"/>
        </w:rPr>
        <w:t xml:space="preserve"> Alagoanos - AMA.</w:t>
      </w:r>
    </w:p>
    <w:p w14:paraId="618AE0E0"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9639"/>
        </w:tabs>
        <w:spacing w:before="116" w:after="0" w:line="276" w:lineRule="auto"/>
        <w:ind w:left="0" w:firstLine="0"/>
        <w:jc w:val="both"/>
        <w:rPr>
          <w:rFonts w:ascii="Century" w:hAnsi="Century" w:cs="Times New Roman"/>
          <w:sz w:val="20"/>
          <w:szCs w:val="20"/>
        </w:rPr>
      </w:pPr>
      <w:r w:rsidRPr="00E024FF">
        <w:rPr>
          <w:rFonts w:ascii="Century" w:hAnsi="Century" w:cs="Times New Roman"/>
          <w:sz w:val="20"/>
          <w:szCs w:val="20"/>
        </w:rPr>
        <w:lastRenderedPageBreak/>
        <w:t xml:space="preserve">O Compras.gov.br poderá ser acessado pela web ou pelo </w:t>
      </w:r>
      <w:hyperlink r:id="rId13">
        <w:r w:rsidRPr="00E024FF">
          <w:rPr>
            <w:rFonts w:ascii="Century" w:hAnsi="Century" w:cs="Times New Roman"/>
            <w:sz w:val="20"/>
            <w:szCs w:val="20"/>
            <w:u w:val="single"/>
          </w:rPr>
          <w:t>aplicativo Compras.gov.br.</w:t>
        </w:r>
      </w:hyperlink>
    </w:p>
    <w:p w14:paraId="27E1E0CC"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9639"/>
        </w:tabs>
        <w:spacing w:before="113" w:after="0" w:line="276" w:lineRule="auto"/>
        <w:ind w:left="0" w:right="-1" w:firstLine="0"/>
        <w:jc w:val="both"/>
        <w:rPr>
          <w:rFonts w:ascii="Century" w:hAnsi="Century" w:cs="Times New Roman"/>
          <w:sz w:val="20"/>
          <w:szCs w:val="20"/>
        </w:rPr>
      </w:pPr>
      <w:r w:rsidRPr="00E024FF">
        <w:rPr>
          <w:rFonts w:ascii="Century" w:hAnsi="Century" w:cs="Times New Roman"/>
          <w:sz w:val="20"/>
          <w:szCs w:val="20"/>
        </w:rPr>
        <w:t xml:space="preserve">O fornecedor é o responsável por qualquer transação efetuada diretamente ou por seu representante no Sistema de Dispensa Eletrônica, não cabendo ao provedor do Sistema ou a este órgão a responsabilidade por eventuais danos decorrentes </w:t>
      </w:r>
      <w:r w:rsidRPr="00E024FF">
        <w:rPr>
          <w:rFonts w:ascii="Century" w:hAnsi="Century" w:cs="Times New Roman"/>
          <w:color w:val="000000"/>
          <w:sz w:val="20"/>
          <w:szCs w:val="20"/>
        </w:rPr>
        <w:t>de uso indevido da senha, ainda que por terceiros não autorizados.</w:t>
      </w:r>
    </w:p>
    <w:p w14:paraId="1F79A969" w14:textId="77777777" w:rsidR="00E024FF" w:rsidRPr="00E024FF" w:rsidRDefault="00E024FF" w:rsidP="00E024FF">
      <w:pPr>
        <w:widowControl w:val="0"/>
        <w:numPr>
          <w:ilvl w:val="1"/>
          <w:numId w:val="3"/>
        </w:numPr>
        <w:pBdr>
          <w:top w:val="nil"/>
          <w:left w:val="nil"/>
          <w:bottom w:val="nil"/>
          <w:right w:val="nil"/>
          <w:between w:val="nil"/>
        </w:pBdr>
        <w:tabs>
          <w:tab w:val="left" w:pos="851"/>
          <w:tab w:val="left" w:pos="9639"/>
        </w:tabs>
        <w:spacing w:before="114" w:after="0" w:line="276" w:lineRule="auto"/>
        <w:ind w:left="0" w:firstLine="0"/>
        <w:jc w:val="both"/>
        <w:rPr>
          <w:rFonts w:ascii="Century" w:hAnsi="Century" w:cs="Times New Roman"/>
          <w:sz w:val="20"/>
          <w:szCs w:val="20"/>
        </w:rPr>
      </w:pPr>
      <w:r w:rsidRPr="00E024FF">
        <w:rPr>
          <w:rFonts w:ascii="Century" w:hAnsi="Century" w:cs="Times New Roman"/>
          <w:color w:val="000000"/>
          <w:sz w:val="20"/>
          <w:szCs w:val="20"/>
        </w:rPr>
        <w:t>Não poderão participar desta dispensa os fornecedores:</w:t>
      </w:r>
    </w:p>
    <w:p w14:paraId="1964D692" w14:textId="77777777" w:rsidR="00E024FF" w:rsidRPr="00E024FF" w:rsidRDefault="00E024FF" w:rsidP="00E024FF">
      <w:pPr>
        <w:pStyle w:val="PargrafodaLista"/>
        <w:widowControl w:val="0"/>
        <w:numPr>
          <w:ilvl w:val="0"/>
          <w:numId w:val="7"/>
        </w:numPr>
        <w:pBdr>
          <w:top w:val="nil"/>
          <w:left w:val="nil"/>
          <w:bottom w:val="nil"/>
          <w:right w:val="nil"/>
          <w:between w:val="nil"/>
        </w:pBdr>
        <w:tabs>
          <w:tab w:val="left" w:pos="851"/>
          <w:tab w:val="left" w:pos="9639"/>
        </w:tabs>
        <w:spacing w:before="114" w:after="0" w:line="240" w:lineRule="auto"/>
        <w:ind w:left="0" w:hanging="11"/>
        <w:contextualSpacing w:val="0"/>
        <w:jc w:val="both"/>
        <w:rPr>
          <w:rFonts w:ascii="Century" w:hAnsi="Century" w:cs="Times New Roman"/>
          <w:sz w:val="20"/>
          <w:szCs w:val="20"/>
        </w:rPr>
      </w:pPr>
      <w:r w:rsidRPr="00E024FF">
        <w:rPr>
          <w:rFonts w:ascii="Century" w:hAnsi="Century" w:cs="Times New Roman"/>
          <w:sz w:val="20"/>
          <w:szCs w:val="20"/>
        </w:rPr>
        <w:t>Q</w:t>
      </w:r>
      <w:r w:rsidRPr="00E024FF">
        <w:rPr>
          <w:rFonts w:ascii="Century" w:hAnsi="Century" w:cs="Times New Roman"/>
          <w:color w:val="000000"/>
          <w:sz w:val="20"/>
          <w:szCs w:val="20"/>
        </w:rPr>
        <w:t>ue não atendam às condições deste Aviso de Contratação Direta e seu(s) anexo(s);</w:t>
      </w:r>
    </w:p>
    <w:p w14:paraId="4C886612" w14:textId="77777777" w:rsidR="00E024FF" w:rsidRPr="00E024FF" w:rsidRDefault="00E024FF" w:rsidP="00E024FF">
      <w:pPr>
        <w:pStyle w:val="PargrafodaLista"/>
        <w:widowControl w:val="0"/>
        <w:numPr>
          <w:ilvl w:val="0"/>
          <w:numId w:val="7"/>
        </w:numPr>
        <w:pBdr>
          <w:top w:val="nil"/>
          <w:left w:val="nil"/>
          <w:bottom w:val="nil"/>
          <w:right w:val="nil"/>
          <w:between w:val="nil"/>
        </w:pBdr>
        <w:tabs>
          <w:tab w:val="left" w:pos="851"/>
          <w:tab w:val="left" w:pos="9639"/>
        </w:tabs>
        <w:spacing w:before="113" w:after="0" w:line="240" w:lineRule="auto"/>
        <w:ind w:left="0" w:right="-1" w:hanging="11"/>
        <w:contextualSpacing w:val="0"/>
        <w:jc w:val="both"/>
        <w:rPr>
          <w:rFonts w:ascii="Century" w:hAnsi="Century" w:cs="Times New Roman"/>
          <w:sz w:val="20"/>
          <w:szCs w:val="20"/>
        </w:rPr>
      </w:pPr>
      <w:r w:rsidRPr="00E024FF">
        <w:rPr>
          <w:rFonts w:ascii="Century" w:hAnsi="Century" w:cs="Times New Roman"/>
          <w:sz w:val="20"/>
          <w:szCs w:val="20"/>
        </w:rPr>
        <w:t>E</w:t>
      </w:r>
      <w:r w:rsidRPr="00E024FF">
        <w:rPr>
          <w:rFonts w:ascii="Century" w:hAnsi="Century" w:cs="Times New Roman"/>
          <w:color w:val="000000"/>
          <w:sz w:val="20"/>
          <w:szCs w:val="20"/>
        </w:rPr>
        <w:t>strangeiros que não tenham representação legal no Brasil com poderes expressos para receber citação e responder administrativa ou judicialmente;</w:t>
      </w:r>
    </w:p>
    <w:p w14:paraId="27C0A1DF"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1410"/>
          <w:tab w:val="left" w:pos="9639"/>
        </w:tabs>
        <w:spacing w:before="115" w:after="0" w:line="240" w:lineRule="auto"/>
        <w:ind w:left="0" w:firstLine="0"/>
        <w:jc w:val="both"/>
        <w:rPr>
          <w:rFonts w:ascii="Century" w:hAnsi="Century" w:cs="Times New Roman"/>
          <w:sz w:val="20"/>
          <w:szCs w:val="20"/>
        </w:rPr>
      </w:pPr>
      <w:r w:rsidRPr="00E024FF">
        <w:rPr>
          <w:rFonts w:ascii="Century" w:hAnsi="Century" w:cs="Times New Roman"/>
          <w:sz w:val="20"/>
          <w:szCs w:val="20"/>
        </w:rPr>
        <w:t>Q</w:t>
      </w:r>
      <w:r w:rsidRPr="00E024FF">
        <w:rPr>
          <w:rFonts w:ascii="Century" w:hAnsi="Century" w:cs="Times New Roman"/>
          <w:color w:val="000000"/>
          <w:sz w:val="20"/>
          <w:szCs w:val="20"/>
        </w:rPr>
        <w:t>ue se enquadrem nas seguintes vedações:</w:t>
      </w:r>
    </w:p>
    <w:p w14:paraId="240EBFFB" w14:textId="77777777" w:rsidR="00E024FF" w:rsidRPr="00E024FF" w:rsidRDefault="00E024FF" w:rsidP="00E024FF">
      <w:pPr>
        <w:widowControl w:val="0"/>
        <w:numPr>
          <w:ilvl w:val="0"/>
          <w:numId w:val="4"/>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E024FF">
        <w:rPr>
          <w:rFonts w:ascii="Century" w:hAnsi="Century" w:cs="Times New Roman"/>
          <w:sz w:val="20"/>
          <w:szCs w:val="20"/>
        </w:rPr>
        <w:t>A</w:t>
      </w:r>
      <w:r w:rsidRPr="00E024FF">
        <w:rPr>
          <w:rFonts w:ascii="Century" w:hAnsi="Century" w:cs="Times New Roman"/>
          <w:color w:val="000000"/>
          <w:sz w:val="20"/>
          <w:szCs w:val="20"/>
        </w:rPr>
        <w:t>utor do anteprojeto, do projeto básico ou do projeto executivo, pessoa física ou jurídica, quando a contratação versar sobre obra, serviços ou fornecimento de bens a ele relacionados;</w:t>
      </w:r>
    </w:p>
    <w:p w14:paraId="64E7BD19" w14:textId="77777777" w:rsidR="00E024FF" w:rsidRPr="00E024FF" w:rsidRDefault="00E024FF" w:rsidP="00E024FF">
      <w:pPr>
        <w:widowControl w:val="0"/>
        <w:numPr>
          <w:ilvl w:val="0"/>
          <w:numId w:val="4"/>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E024FF">
        <w:rPr>
          <w:rFonts w:ascii="Century" w:hAnsi="Century" w:cs="Times New Roman"/>
          <w:sz w:val="20"/>
          <w:szCs w:val="20"/>
        </w:rPr>
        <w:t>E</w:t>
      </w:r>
      <w:r w:rsidRPr="00E024FF">
        <w:rPr>
          <w:rFonts w:ascii="Century" w:hAnsi="Century" w:cs="Times New Roman"/>
          <w:color w:val="000000"/>
          <w:sz w:val="20"/>
          <w:szCs w:val="20"/>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94E5BC6" w14:textId="77777777" w:rsidR="00E024FF" w:rsidRPr="00E024FF" w:rsidRDefault="00E024FF" w:rsidP="00E024FF">
      <w:pPr>
        <w:widowControl w:val="0"/>
        <w:numPr>
          <w:ilvl w:val="0"/>
          <w:numId w:val="4"/>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E024FF">
        <w:rPr>
          <w:rFonts w:ascii="Century" w:hAnsi="Century" w:cs="Times New Roman"/>
          <w:sz w:val="20"/>
          <w:szCs w:val="20"/>
        </w:rPr>
        <w:t>P</w:t>
      </w:r>
      <w:r w:rsidRPr="00E024FF">
        <w:rPr>
          <w:rFonts w:ascii="Century" w:hAnsi="Century" w:cs="Times New Roman"/>
          <w:color w:val="000000"/>
          <w:sz w:val="20"/>
          <w:szCs w:val="20"/>
        </w:rPr>
        <w:t>essoa física ou jurídica que se encontre, ao tempo da contratação, impossibilitada de contratar em decorrência de sanção que lhe foi imposta;</w:t>
      </w:r>
    </w:p>
    <w:p w14:paraId="3E237FCA" w14:textId="77777777" w:rsidR="00E024FF" w:rsidRPr="00E024FF" w:rsidRDefault="00E024FF" w:rsidP="00E024FF">
      <w:pPr>
        <w:widowControl w:val="0"/>
        <w:numPr>
          <w:ilvl w:val="0"/>
          <w:numId w:val="4"/>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E024FF">
        <w:rPr>
          <w:rFonts w:ascii="Century" w:hAnsi="Century" w:cs="Times New Roman"/>
          <w:sz w:val="20"/>
          <w:szCs w:val="20"/>
        </w:rPr>
        <w:t>A</w:t>
      </w:r>
      <w:r w:rsidRPr="00E024FF">
        <w:rPr>
          <w:rFonts w:ascii="Century" w:hAnsi="Century" w:cs="Times New Roman"/>
          <w:color w:val="000000"/>
          <w:sz w:val="20"/>
          <w:szCs w:val="20"/>
        </w:rPr>
        <w:t>quele que mantenha vínculo de natureza técnica, comercial, econômica, financeira, trabalhista ou civil com dirigente do órgão contratante ou com agente público que desempenhe função na licitação ou</w:t>
      </w:r>
      <w:r w:rsidRPr="00E024FF">
        <w:rPr>
          <w:rFonts w:ascii="Century" w:hAnsi="Century" w:cs="Times New Roman"/>
          <w:sz w:val="20"/>
          <w:szCs w:val="20"/>
        </w:rPr>
        <w:t xml:space="preserve"> </w:t>
      </w:r>
      <w:r w:rsidRPr="00E024FF">
        <w:rPr>
          <w:rFonts w:ascii="Century" w:hAnsi="Century" w:cs="Times New Roman"/>
          <w:color w:val="000000"/>
          <w:sz w:val="20"/>
          <w:szCs w:val="20"/>
        </w:rPr>
        <w:t>atue na fiscalização ou na gestão do contrato, ou que deles seja cônjuge, companheiro ou parente em linha reta, colateral ou por afinidade, até o terceiro grau;</w:t>
      </w:r>
    </w:p>
    <w:p w14:paraId="72EA3F72" w14:textId="77777777" w:rsidR="00E024FF" w:rsidRPr="00E024FF" w:rsidRDefault="00E024FF" w:rsidP="00E024FF">
      <w:pPr>
        <w:widowControl w:val="0"/>
        <w:numPr>
          <w:ilvl w:val="0"/>
          <w:numId w:val="4"/>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E024FF">
        <w:rPr>
          <w:rFonts w:ascii="Century" w:hAnsi="Century" w:cs="Times New Roman"/>
          <w:sz w:val="20"/>
          <w:szCs w:val="20"/>
        </w:rPr>
        <w:t>E</w:t>
      </w:r>
      <w:r w:rsidRPr="00E024FF">
        <w:rPr>
          <w:rFonts w:ascii="Century" w:hAnsi="Century" w:cs="Times New Roman"/>
          <w:color w:val="000000"/>
          <w:sz w:val="20"/>
          <w:szCs w:val="20"/>
        </w:rPr>
        <w:t>mpresas controladoras, controladas ou coligadas, nos termos da Lei nº 6.404, de 15 de dezembro de 1976, concorrendo entre si;</w:t>
      </w:r>
    </w:p>
    <w:p w14:paraId="1F90FB2B" w14:textId="77777777" w:rsidR="00E024FF" w:rsidRPr="00E024FF" w:rsidRDefault="00E024FF" w:rsidP="00E024FF">
      <w:pPr>
        <w:widowControl w:val="0"/>
        <w:numPr>
          <w:ilvl w:val="0"/>
          <w:numId w:val="4"/>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E024FF">
        <w:rPr>
          <w:rFonts w:ascii="Century" w:hAnsi="Century" w:cs="Times New Roman"/>
          <w:sz w:val="20"/>
          <w:szCs w:val="20"/>
        </w:rPr>
        <w:t>P</w:t>
      </w:r>
      <w:r w:rsidRPr="00E024FF">
        <w:rPr>
          <w:rFonts w:ascii="Century" w:hAnsi="Century" w:cs="Times New Roman"/>
          <w:color w:val="000000"/>
          <w:sz w:val="20"/>
          <w:szCs w:val="20"/>
        </w:rPr>
        <w:t>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180052C0" w14:textId="77777777" w:rsidR="00E024FF" w:rsidRPr="00E024FF" w:rsidRDefault="00E024FF" w:rsidP="00E024FF">
      <w:pPr>
        <w:widowControl w:val="0"/>
        <w:numPr>
          <w:ilvl w:val="3"/>
          <w:numId w:val="3"/>
        </w:numPr>
        <w:pBdr>
          <w:top w:val="nil"/>
          <w:left w:val="nil"/>
          <w:bottom w:val="nil"/>
          <w:right w:val="nil"/>
          <w:between w:val="nil"/>
        </w:pBdr>
        <w:tabs>
          <w:tab w:val="left" w:pos="851"/>
          <w:tab w:val="left" w:pos="9639"/>
        </w:tabs>
        <w:spacing w:before="116"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Equiparam-se aos autores do projeto as empresas integrantes do mesmo grupo econômico;</w:t>
      </w:r>
    </w:p>
    <w:p w14:paraId="5F735715" w14:textId="77777777" w:rsidR="00E024FF" w:rsidRPr="00E024FF" w:rsidRDefault="00E024FF" w:rsidP="00E024FF">
      <w:pPr>
        <w:widowControl w:val="0"/>
        <w:numPr>
          <w:ilvl w:val="3"/>
          <w:numId w:val="3"/>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6E09778"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9639"/>
        </w:tabs>
        <w:spacing w:before="114" w:after="0" w:line="240" w:lineRule="auto"/>
        <w:ind w:left="0" w:right="-1" w:firstLine="0"/>
        <w:jc w:val="both"/>
        <w:rPr>
          <w:rFonts w:ascii="Century" w:hAnsi="Century" w:cs="Times New Roman"/>
          <w:sz w:val="20"/>
          <w:szCs w:val="20"/>
        </w:rPr>
      </w:pPr>
      <w:r w:rsidRPr="00E024FF">
        <w:rPr>
          <w:rFonts w:ascii="Century" w:hAnsi="Century" w:cs="Times New Roman"/>
          <w:sz w:val="20"/>
          <w:szCs w:val="20"/>
        </w:rPr>
        <w:t>Organizações da Sociedade Civil de Interesse Público – OSCIP, atuando nessa condição (Acórdão TCU nº 746/2014 – Plenário); e</w:t>
      </w:r>
    </w:p>
    <w:p w14:paraId="511FC470"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E024FF">
        <w:rPr>
          <w:rFonts w:ascii="Century" w:hAnsi="Century" w:cs="Times New Roman"/>
          <w:sz w:val="20"/>
          <w:szCs w:val="20"/>
        </w:rPr>
        <w:t>Sociedades cooperativas.</w:t>
      </w:r>
    </w:p>
    <w:p w14:paraId="4ABFE177" w14:textId="77777777" w:rsidR="00E024FF" w:rsidRPr="00E024FF" w:rsidRDefault="00E024FF" w:rsidP="00E024FF">
      <w:pPr>
        <w:pBdr>
          <w:top w:val="nil"/>
          <w:left w:val="nil"/>
          <w:bottom w:val="nil"/>
          <w:right w:val="nil"/>
          <w:between w:val="nil"/>
        </w:pBdr>
        <w:tabs>
          <w:tab w:val="left" w:pos="9639"/>
        </w:tabs>
        <w:spacing w:before="113" w:after="240"/>
        <w:ind w:right="-1"/>
        <w:jc w:val="both"/>
        <w:rPr>
          <w:rFonts w:ascii="Century" w:hAnsi="Century" w:cs="Times New Roman"/>
          <w:sz w:val="20"/>
          <w:szCs w:val="20"/>
        </w:rPr>
      </w:pPr>
      <w:r w:rsidRPr="00E024FF">
        <w:rPr>
          <w:rFonts w:ascii="Century" w:hAnsi="Century" w:cs="Times New Roman"/>
          <w:b/>
          <w:sz w:val="20"/>
          <w:szCs w:val="20"/>
        </w:rPr>
        <w:t xml:space="preserve">2.4.      </w:t>
      </w:r>
      <w:r w:rsidRPr="00E024FF">
        <w:rPr>
          <w:rFonts w:ascii="Century" w:hAnsi="Century" w:cs="Times New Roman"/>
          <w:sz w:val="20"/>
          <w:szCs w:val="20"/>
        </w:rPr>
        <w:t xml:space="preserve">Não poderá participar, direta ou indiretamente, da dispensa eletrônica ou da execução do contrato agente público do órgão ou entidade contratante, devendo ser observadas as situações que </w:t>
      </w:r>
      <w:r w:rsidRPr="00E024FF">
        <w:rPr>
          <w:rFonts w:ascii="Century" w:hAnsi="Century" w:cs="Times New Roman"/>
          <w:sz w:val="20"/>
          <w:szCs w:val="20"/>
        </w:rPr>
        <w:lastRenderedPageBreak/>
        <w:t xml:space="preserve">possam configurar conflito de interesses no exercício ou após o exercício do cargo ou emprego, nos termos da legislação que disciplina a matéria, conforme </w:t>
      </w:r>
      <w:hyperlink r:id="rId14" w:anchor="art9%C2%A71">
        <w:r w:rsidRPr="00E024FF">
          <w:rPr>
            <w:rFonts w:ascii="Century" w:hAnsi="Century" w:cs="Times New Roman"/>
            <w:sz w:val="20"/>
            <w:szCs w:val="20"/>
            <w:u w:val="single"/>
          </w:rPr>
          <w:t>§ 1º do art. 9º da Lei n.º 14.133, de 2021</w:t>
        </w:r>
      </w:hyperlink>
      <w:r w:rsidRPr="00E024FF">
        <w:rPr>
          <w:rFonts w:ascii="Century" w:hAnsi="Century" w:cs="Times New Roman"/>
          <w:sz w:val="20"/>
          <w:szCs w:val="20"/>
        </w:rPr>
        <w:t>.</w:t>
      </w:r>
    </w:p>
    <w:p w14:paraId="3E3977D5" w14:textId="77777777" w:rsidR="00E024FF" w:rsidRPr="00E024FF" w:rsidRDefault="00E024FF" w:rsidP="00E024FF">
      <w:pPr>
        <w:widowControl w:val="0"/>
        <w:numPr>
          <w:ilvl w:val="0"/>
          <w:numId w:val="3"/>
        </w:numPr>
        <w:shd w:val="clear" w:color="auto" w:fill="975CCB"/>
        <w:tabs>
          <w:tab w:val="left" w:pos="823"/>
          <w:tab w:val="left" w:pos="824"/>
          <w:tab w:val="left" w:pos="9639"/>
        </w:tabs>
        <w:spacing w:after="0" w:line="240" w:lineRule="auto"/>
        <w:ind w:left="0" w:right="-1" w:firstLine="0"/>
        <w:jc w:val="both"/>
        <w:rPr>
          <w:rFonts w:ascii="Century" w:hAnsi="Century" w:cs="Times New Roman"/>
          <w:b/>
          <w:sz w:val="20"/>
          <w:szCs w:val="20"/>
        </w:rPr>
      </w:pPr>
      <w:r w:rsidRPr="00E024FF">
        <w:rPr>
          <w:rFonts w:ascii="Century" w:hAnsi="Century" w:cs="Times New Roman"/>
          <w:b/>
          <w:sz w:val="20"/>
          <w:szCs w:val="20"/>
        </w:rPr>
        <w:t>INGRESSO NA DISPENSA ELETRÔNICA E CADASTRAMENTO DA PROPOSTA INICIAL</w:t>
      </w:r>
    </w:p>
    <w:p w14:paraId="3DB70BE8"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9639"/>
        </w:tabs>
        <w:spacing w:before="113"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O ingresso do fornecedor na disputa da dispensa eletrônica se dará com o cadastramento de sua proposta inicial, na forma deste item.</w:t>
      </w:r>
    </w:p>
    <w:p w14:paraId="3250A1D8"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9639"/>
        </w:tabs>
        <w:spacing w:before="113"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5A5D97C9"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 xml:space="preserve">A contratação ocorrerá </w:t>
      </w:r>
      <w:r w:rsidRPr="00E024FF">
        <w:rPr>
          <w:rFonts w:ascii="Century" w:hAnsi="Century" w:cs="Times New Roman"/>
          <w:b/>
          <w:sz w:val="20"/>
          <w:szCs w:val="20"/>
        </w:rPr>
        <w:t>POR ITEM</w:t>
      </w:r>
      <w:r w:rsidRPr="00E024FF">
        <w:rPr>
          <w:rFonts w:ascii="Century" w:hAnsi="Century" w:cs="Times New Roman"/>
          <w:color w:val="000000"/>
          <w:sz w:val="20"/>
          <w:szCs w:val="20"/>
        </w:rPr>
        <w:t xml:space="preserve">, </w:t>
      </w:r>
      <w:r w:rsidRPr="00E024FF">
        <w:rPr>
          <w:rFonts w:ascii="Century" w:hAnsi="Century" w:cs="Times New Roman"/>
          <w:sz w:val="20"/>
          <w:szCs w:val="20"/>
        </w:rPr>
        <w:t xml:space="preserve">conforme </w:t>
      </w:r>
      <w:r w:rsidRPr="00E024FF">
        <w:rPr>
          <w:rFonts w:ascii="Century" w:hAnsi="Century" w:cs="Times New Roman"/>
          <w:b/>
          <w:sz w:val="20"/>
          <w:szCs w:val="20"/>
        </w:rPr>
        <w:t xml:space="preserve">item 8.2, </w:t>
      </w:r>
      <w:r w:rsidRPr="00E024FF">
        <w:rPr>
          <w:rFonts w:ascii="Century" w:hAnsi="Century" w:cs="Times New Roman"/>
          <w:bCs/>
          <w:sz w:val="20"/>
          <w:szCs w:val="20"/>
        </w:rPr>
        <w:t>do</w:t>
      </w:r>
      <w:r w:rsidRPr="00E024FF">
        <w:rPr>
          <w:rFonts w:ascii="Century" w:hAnsi="Century" w:cs="Times New Roman"/>
          <w:b/>
          <w:sz w:val="20"/>
          <w:szCs w:val="20"/>
        </w:rPr>
        <w:t xml:space="preserve"> ANEXO I </w:t>
      </w:r>
      <w:r w:rsidRPr="00E024FF">
        <w:rPr>
          <w:rFonts w:ascii="Century" w:hAnsi="Century" w:cs="Times New Roman"/>
          <w:bCs/>
          <w:sz w:val="20"/>
          <w:szCs w:val="20"/>
        </w:rPr>
        <w:t>(Termo de Referência).</w:t>
      </w:r>
      <w:r w:rsidRPr="00E024FF">
        <w:rPr>
          <w:rFonts w:ascii="Century" w:hAnsi="Century" w:cs="Times New Roman"/>
          <w:sz w:val="20"/>
          <w:szCs w:val="20"/>
        </w:rPr>
        <w:t xml:space="preserve"> </w:t>
      </w:r>
      <w:proofErr w:type="gramStart"/>
      <w:r w:rsidRPr="00E024FF">
        <w:rPr>
          <w:rFonts w:ascii="Century" w:hAnsi="Century" w:cs="Times New Roman"/>
          <w:color w:val="000000"/>
          <w:sz w:val="20"/>
          <w:szCs w:val="20"/>
        </w:rPr>
        <w:t>Havendo  mais</w:t>
      </w:r>
      <w:proofErr w:type="gramEnd"/>
      <w:r w:rsidRPr="00E024FF">
        <w:rPr>
          <w:rFonts w:ascii="Century" w:hAnsi="Century" w:cs="Times New Roman"/>
          <w:color w:val="000000"/>
          <w:sz w:val="20"/>
          <w:szCs w:val="20"/>
        </w:rPr>
        <w:t xml:space="preserve"> de um item ou lote faculta-se ao fornecedor a participação em quantos forem de seu interesse.</w:t>
      </w:r>
    </w:p>
    <w:p w14:paraId="5394DC53"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Todas as especificações do objeto contidas na proposta, em especial o preço, vinculam a Contratada.</w:t>
      </w:r>
    </w:p>
    <w:p w14:paraId="10D541FC"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Nos valores propostos estarão inclusos todos os custos operacionais, encargos previdenciários, trabalhistas, tributários, comerciais e quaisquer outros que incidam direta ou indiretamente na prestação dos serviços.</w:t>
      </w:r>
    </w:p>
    <w:p w14:paraId="60510E40"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209CA5D0"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91DA01"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No cadastramento da proposta inicial, o fornecedor deverá, também, assinalar “sim” ou “não” em campo próprio do sistema eletrônico, às seguintes declarações:</w:t>
      </w:r>
    </w:p>
    <w:p w14:paraId="5A65301A"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que inexistem fatos impeditivos para sua habilitação no certame, ciente da obrigatoriedade de declarar ocorrências posteriores;</w:t>
      </w:r>
    </w:p>
    <w:p w14:paraId="76F34A2E"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 xml:space="preserve">que cumpre os requisitos estabelecidos no artigo 3° da Lei Complementar nº 123, de 2006, estando apto a usufruir do tratamento favorecido estabelecido em seus </w:t>
      </w:r>
      <w:proofErr w:type="spellStart"/>
      <w:r w:rsidRPr="00E024FF">
        <w:rPr>
          <w:rFonts w:ascii="Century" w:hAnsi="Century" w:cs="Times New Roman"/>
          <w:color w:val="000000"/>
          <w:sz w:val="20"/>
          <w:szCs w:val="20"/>
        </w:rPr>
        <w:t>arts</w:t>
      </w:r>
      <w:proofErr w:type="spellEnd"/>
      <w:r w:rsidRPr="00E024FF">
        <w:rPr>
          <w:rFonts w:ascii="Century" w:hAnsi="Century" w:cs="Times New Roman"/>
          <w:color w:val="000000"/>
          <w:sz w:val="20"/>
          <w:szCs w:val="20"/>
        </w:rPr>
        <w:t>. 42 a 49, observado o disposto nos</w:t>
      </w:r>
      <w:r w:rsidRPr="00E024FF">
        <w:rPr>
          <w:rFonts w:ascii="Century" w:hAnsi="Century" w:cs="Times New Roman"/>
          <w:color w:val="00007F"/>
          <w:sz w:val="20"/>
          <w:szCs w:val="20"/>
        </w:rPr>
        <w:t xml:space="preserve"> </w:t>
      </w:r>
      <w:hyperlink r:id="rId15" w:anchor="art4%C2%A71">
        <w:r w:rsidRPr="00E024FF">
          <w:rPr>
            <w:rFonts w:ascii="Century" w:hAnsi="Century" w:cs="Times New Roman"/>
            <w:color w:val="00007F"/>
            <w:sz w:val="20"/>
            <w:szCs w:val="20"/>
            <w:u w:val="single"/>
          </w:rPr>
          <w:t>§§ 1º ao 3º do art. 4º, da Lei n.º 14.133, de 2021</w:t>
        </w:r>
      </w:hyperlink>
      <w:r w:rsidRPr="00E024FF">
        <w:rPr>
          <w:rFonts w:ascii="Century" w:hAnsi="Century" w:cs="Times New Roman"/>
          <w:color w:val="00007F"/>
          <w:sz w:val="20"/>
          <w:szCs w:val="20"/>
        </w:rPr>
        <w:t>;</w:t>
      </w:r>
    </w:p>
    <w:p w14:paraId="6E71C6C3"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9639"/>
        </w:tabs>
        <w:spacing w:before="114"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que está ciente e concorda com as condições contidas no Aviso de Contratação Direta e seus anexos;</w:t>
      </w:r>
    </w:p>
    <w:p w14:paraId="1DE31104"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que assume a responsabilidade pelas transações que forem efetuadas no sistema, assumindo como firmes e verdadeiras;</w:t>
      </w:r>
    </w:p>
    <w:p w14:paraId="2B1088C4"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que cumpre as exigências de reserva de cargos para pessoa com deficiência e para reabilitado da Previdência Social, de que trata o art. 93 da Lei nº 8.213/1991.</w:t>
      </w:r>
    </w:p>
    <w:p w14:paraId="345B9787"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 xml:space="preserve">que não emprega menor de 18 anos em trabalho noturno, perigoso ou insalubre e não emprega menor de 16 anos, salvo menor, a partir de 14 anos, na condição de aprendiz, nos termos do </w:t>
      </w:r>
      <w:r w:rsidRPr="00E024FF">
        <w:rPr>
          <w:rFonts w:ascii="Century" w:hAnsi="Century" w:cs="Times New Roman"/>
          <w:color w:val="000000"/>
          <w:sz w:val="20"/>
          <w:szCs w:val="20"/>
        </w:rPr>
        <w:lastRenderedPageBreak/>
        <w:t>artigo 7°, XXXIII, da Constituição.</w:t>
      </w:r>
    </w:p>
    <w:p w14:paraId="38D0E518"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O fornecedor organizado em cooperativa deverá declarar, ainda, em campo próprio do sistema eletrônico, que cumpre os requisitos estabelecidos no</w:t>
      </w:r>
      <w:r w:rsidRPr="00E024FF">
        <w:rPr>
          <w:rFonts w:ascii="Century" w:hAnsi="Century" w:cs="Times New Roman"/>
          <w:color w:val="00007F"/>
          <w:sz w:val="20"/>
          <w:szCs w:val="20"/>
        </w:rPr>
        <w:t xml:space="preserve"> </w:t>
      </w:r>
      <w:hyperlink r:id="rId16" w:anchor="art16">
        <w:r w:rsidRPr="00E024FF">
          <w:rPr>
            <w:rFonts w:ascii="Century" w:hAnsi="Century" w:cs="Times New Roman"/>
            <w:color w:val="00007F"/>
            <w:sz w:val="20"/>
            <w:szCs w:val="20"/>
            <w:u w:val="single"/>
          </w:rPr>
          <w:t>artigo 16 da Lei nº 14.133, de 2021.</w:t>
        </w:r>
      </w:hyperlink>
    </w:p>
    <w:p w14:paraId="40F19566"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9639"/>
        </w:tabs>
        <w:spacing w:before="117"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Desde que disponibilizada a funcionalidade no sistema, fica facultado ao fornecedor, ao cadastrar sua proposta inicial, a parametrização de valor final mínimo, com o registro do seu lance final aceitável.</w:t>
      </w:r>
    </w:p>
    <w:p w14:paraId="0EFD2F11"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Feita essa opção, os lances serão enviados automaticamente pelo sistema, respeitados os limites cadastrados pelo fornecedor e o intervalo mínimo entre lances previsto neste aviso.</w:t>
      </w:r>
    </w:p>
    <w:p w14:paraId="22035DD1" w14:textId="77777777" w:rsidR="00E024FF" w:rsidRPr="00E024FF" w:rsidRDefault="00E024FF" w:rsidP="00E024FF">
      <w:pPr>
        <w:widowControl w:val="0"/>
        <w:numPr>
          <w:ilvl w:val="3"/>
          <w:numId w:val="3"/>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Sem prejuízo do disposto acima, os lances poderão ser enviados manualmente, na forma da seção respectiva deste Aviso de Contratação Direta;</w:t>
      </w:r>
    </w:p>
    <w:p w14:paraId="7632EF11"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 xml:space="preserve">O valor final mínimo poderá ser alterado pelo fornecedor durante a fase de disputa, desde que não assuma valor superior </w:t>
      </w:r>
      <w:r w:rsidRPr="00E024FF">
        <w:rPr>
          <w:rFonts w:ascii="Century" w:hAnsi="Century" w:cs="Times New Roman"/>
          <w:sz w:val="20"/>
          <w:szCs w:val="20"/>
        </w:rPr>
        <w:t>ao lance</w:t>
      </w:r>
      <w:r w:rsidRPr="00E024FF">
        <w:rPr>
          <w:rFonts w:ascii="Century" w:hAnsi="Century" w:cs="Times New Roman"/>
          <w:color w:val="000000"/>
          <w:sz w:val="20"/>
          <w:szCs w:val="20"/>
        </w:rPr>
        <w:t xml:space="preserve"> já registrado por ele no sistema.</w:t>
      </w:r>
    </w:p>
    <w:p w14:paraId="1B0A5EB5"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9639"/>
        </w:tabs>
        <w:spacing w:before="113" w:after="240" w:line="240" w:lineRule="auto"/>
        <w:ind w:left="0" w:right="186" w:firstLine="0"/>
        <w:jc w:val="both"/>
        <w:rPr>
          <w:rFonts w:ascii="Century" w:hAnsi="Century" w:cs="Times New Roman"/>
          <w:sz w:val="20"/>
          <w:szCs w:val="20"/>
        </w:rPr>
      </w:pPr>
      <w:r w:rsidRPr="00E024FF">
        <w:rPr>
          <w:rFonts w:ascii="Century" w:hAnsi="Century" w:cs="Times New Roman"/>
          <w:color w:val="000000"/>
          <w:sz w:val="20"/>
          <w:szCs w:val="20"/>
        </w:rPr>
        <w:t>O valor mínimo parametrizado possui caráter sigiloso aos demais participantes do certame e para o órgão contratante. Apenas os lances efetivamente enviados poderão ser conhecidos dos fornecedores na forma da seção seguinte deste Aviso.</w:t>
      </w:r>
    </w:p>
    <w:p w14:paraId="77DFFF39" w14:textId="77777777" w:rsidR="00E024FF" w:rsidRPr="00E024FF" w:rsidRDefault="00E024FF" w:rsidP="00E024FF">
      <w:pPr>
        <w:widowControl w:val="0"/>
        <w:numPr>
          <w:ilvl w:val="0"/>
          <w:numId w:val="3"/>
        </w:numPr>
        <w:shd w:val="clear" w:color="auto" w:fill="975CCB"/>
        <w:tabs>
          <w:tab w:val="left" w:pos="823"/>
          <w:tab w:val="left" w:pos="824"/>
          <w:tab w:val="left" w:pos="9639"/>
        </w:tabs>
        <w:spacing w:after="0" w:line="240" w:lineRule="auto"/>
        <w:ind w:left="0" w:right="-1" w:firstLine="0"/>
        <w:jc w:val="both"/>
        <w:rPr>
          <w:rFonts w:ascii="Century" w:hAnsi="Century" w:cs="Times New Roman"/>
          <w:b/>
          <w:sz w:val="20"/>
          <w:szCs w:val="20"/>
        </w:rPr>
      </w:pPr>
      <w:r w:rsidRPr="00E024FF">
        <w:rPr>
          <w:rFonts w:ascii="Century" w:hAnsi="Century" w:cs="Times New Roman"/>
          <w:b/>
          <w:sz w:val="20"/>
          <w:szCs w:val="20"/>
        </w:rPr>
        <w:t>FASE DE LANCES</w:t>
      </w:r>
    </w:p>
    <w:p w14:paraId="674F13C2"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9639"/>
        </w:tabs>
        <w:spacing w:before="113" w:after="24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 xml:space="preserve">A partir da data e horário estabelecidos neste Aviso de Contratação Direta, a sessão pública será automaticamente aberta pelo sistema para o envio de lances públicos e sucessivos, exclusivamente por meio do sistema eletrônico, sendo encerrado no horário de finalização </w:t>
      </w:r>
      <w:r w:rsidRPr="00E024FF">
        <w:rPr>
          <w:rFonts w:ascii="Century" w:hAnsi="Century" w:cs="Times New Roman"/>
          <w:sz w:val="20"/>
          <w:szCs w:val="20"/>
        </w:rPr>
        <w:t>dos lances</w:t>
      </w:r>
      <w:r w:rsidRPr="00E024FF">
        <w:rPr>
          <w:rFonts w:ascii="Century" w:hAnsi="Century" w:cs="Times New Roman"/>
          <w:color w:val="000000"/>
          <w:sz w:val="20"/>
          <w:szCs w:val="20"/>
        </w:rPr>
        <w:t xml:space="preserve"> também já previsto neste aviso.</w:t>
      </w:r>
    </w:p>
    <w:p w14:paraId="5FB5E299"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9639"/>
        </w:tabs>
        <w:spacing w:before="116"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Iniciada a etapa competitiva, os fornecedores deverão encaminhar lances exclusivamente por meio de sistema eletrônico, sendo imediatamente informados do seu recebimento e do valor consignado no registro.</w:t>
      </w:r>
    </w:p>
    <w:p w14:paraId="5FC301B7" w14:textId="77777777" w:rsidR="00E024FF" w:rsidRPr="00E024FF" w:rsidRDefault="00E024FF" w:rsidP="00E024FF">
      <w:pPr>
        <w:widowControl w:val="0"/>
        <w:numPr>
          <w:ilvl w:val="2"/>
          <w:numId w:val="3"/>
        </w:numPr>
        <w:tabs>
          <w:tab w:val="left" w:pos="851"/>
          <w:tab w:val="left" w:pos="9639"/>
        </w:tabs>
        <w:spacing w:before="114" w:after="0" w:line="240" w:lineRule="auto"/>
        <w:ind w:left="0" w:right="-1" w:firstLine="0"/>
        <w:jc w:val="both"/>
        <w:rPr>
          <w:rFonts w:ascii="Century" w:hAnsi="Century" w:cs="Times New Roman"/>
          <w:bCs/>
          <w:sz w:val="20"/>
          <w:szCs w:val="20"/>
        </w:rPr>
      </w:pPr>
      <w:r w:rsidRPr="00E024FF">
        <w:rPr>
          <w:rFonts w:ascii="Century" w:hAnsi="Century" w:cs="Times New Roman"/>
          <w:bCs/>
          <w:sz w:val="20"/>
          <w:szCs w:val="20"/>
        </w:rPr>
        <w:t xml:space="preserve">O lance deverá ser ofertado pelo </w:t>
      </w:r>
      <w:r w:rsidRPr="00E024FF">
        <w:rPr>
          <w:rFonts w:ascii="Century" w:hAnsi="Century" w:cs="Times New Roman"/>
          <w:b/>
          <w:sz w:val="20"/>
          <w:szCs w:val="20"/>
        </w:rPr>
        <w:t>valor unitário</w:t>
      </w:r>
      <w:r w:rsidRPr="00E024FF">
        <w:rPr>
          <w:rFonts w:ascii="Century" w:hAnsi="Century" w:cs="Times New Roman"/>
          <w:bCs/>
          <w:sz w:val="20"/>
          <w:szCs w:val="20"/>
        </w:rPr>
        <w:t xml:space="preserve"> do item.</w:t>
      </w:r>
    </w:p>
    <w:p w14:paraId="5725A62A"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O fornecedor somente poderá oferecer valor inferior ou maior percentual de desconto (se for o caso) em relação ao último lance por ele ofertado e registrado pelo sistema.</w:t>
      </w:r>
    </w:p>
    <w:p w14:paraId="5A648D8C"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E970A1A" w14:textId="77777777" w:rsidR="00E024FF" w:rsidRPr="00E024FF" w:rsidRDefault="00E024FF" w:rsidP="00E024FF">
      <w:pPr>
        <w:widowControl w:val="0"/>
        <w:numPr>
          <w:ilvl w:val="3"/>
          <w:numId w:val="3"/>
        </w:numPr>
        <w:pBdr>
          <w:top w:val="nil"/>
          <w:left w:val="nil"/>
          <w:bottom w:val="nil"/>
          <w:right w:val="nil"/>
          <w:between w:val="nil"/>
        </w:pBdr>
        <w:tabs>
          <w:tab w:val="left" w:pos="851"/>
          <w:tab w:val="left" w:pos="9639"/>
        </w:tabs>
        <w:spacing w:before="114" w:after="0" w:line="240" w:lineRule="auto"/>
        <w:ind w:left="0" w:right="-1" w:firstLine="0"/>
        <w:jc w:val="both"/>
        <w:rPr>
          <w:rFonts w:ascii="Century" w:hAnsi="Century" w:cs="Times New Roman"/>
          <w:sz w:val="20"/>
          <w:szCs w:val="20"/>
        </w:rPr>
      </w:pPr>
      <w:bookmarkStart w:id="0" w:name="_Hlk161058800"/>
      <w:r w:rsidRPr="00E024FF">
        <w:rPr>
          <w:rFonts w:ascii="Century" w:hAnsi="Century" w:cs="Times New Roman"/>
          <w:sz w:val="20"/>
          <w:szCs w:val="20"/>
        </w:rPr>
        <w:t xml:space="preserve">O intervalo mínimo de diferença de valores entre os lances, que incidirá tanto em relação aos lances intermediários quanto em relação ao que cobrir a melhor oferta é de </w:t>
      </w:r>
      <w:r w:rsidRPr="00E024FF">
        <w:rPr>
          <w:rFonts w:ascii="Century" w:hAnsi="Century" w:cs="Times New Roman"/>
          <w:b/>
          <w:sz w:val="20"/>
          <w:szCs w:val="20"/>
        </w:rPr>
        <w:t>0,01 (um centavo).</w:t>
      </w:r>
    </w:p>
    <w:bookmarkEnd w:id="0"/>
    <w:p w14:paraId="636B63E8" w14:textId="77777777" w:rsidR="00E024FF" w:rsidRPr="00E024FF" w:rsidRDefault="00E024FF" w:rsidP="00E024FF">
      <w:pPr>
        <w:widowControl w:val="0"/>
        <w:numPr>
          <w:ilvl w:val="1"/>
          <w:numId w:val="3"/>
        </w:numPr>
        <w:pBdr>
          <w:top w:val="nil"/>
          <w:left w:val="nil"/>
          <w:bottom w:val="nil"/>
          <w:right w:val="nil"/>
          <w:between w:val="nil"/>
        </w:pBdr>
        <w:tabs>
          <w:tab w:val="left" w:pos="823"/>
          <w:tab w:val="left" w:pos="824"/>
          <w:tab w:val="left" w:pos="9639"/>
        </w:tabs>
        <w:spacing w:before="114"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Havendo lances iguais ao menor já ofertado, prevalecerá aquele que for recebido e registrado primeiro no sistema.</w:t>
      </w:r>
    </w:p>
    <w:p w14:paraId="29E49AAB" w14:textId="77777777" w:rsidR="00E024FF" w:rsidRPr="00E024FF" w:rsidRDefault="00E024FF" w:rsidP="00E024FF">
      <w:pPr>
        <w:widowControl w:val="0"/>
        <w:numPr>
          <w:ilvl w:val="1"/>
          <w:numId w:val="3"/>
        </w:numPr>
        <w:pBdr>
          <w:top w:val="nil"/>
          <w:left w:val="nil"/>
          <w:bottom w:val="nil"/>
          <w:right w:val="nil"/>
          <w:between w:val="nil"/>
        </w:pBdr>
        <w:tabs>
          <w:tab w:val="left" w:pos="823"/>
          <w:tab w:val="left" w:pos="824"/>
          <w:tab w:val="left" w:pos="9639"/>
        </w:tabs>
        <w:spacing w:before="115"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Caso o fornecedor não apresente lances, concorrerá com o valor de sua proposta.</w:t>
      </w:r>
    </w:p>
    <w:p w14:paraId="420E4E5D"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Durante o procedimento, os fornecedores serão informados, em tempo real, do valor do menor lance registrado, vedada a identificação do fornecedor.</w:t>
      </w:r>
    </w:p>
    <w:p w14:paraId="39E12120"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Imediatamente após o término do prazo estabelecido para a fase de lances, haverá o seu encerramento, com o ordenamento e divulgação dos lances, pelo sistema, em ordem crescente de classificação.</w:t>
      </w:r>
    </w:p>
    <w:p w14:paraId="0CC08C37"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9639"/>
        </w:tabs>
        <w:spacing w:before="114" w:after="24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lastRenderedPageBreak/>
        <w:t>O encerramento da fase de lances ocorrerá de forma automática pontualmente no horário indicado, sem qualquer possibilidade de prorrogação e não havendo tempo aleatório ou mecanismo similar.</w:t>
      </w:r>
    </w:p>
    <w:p w14:paraId="51CFC750" w14:textId="77777777" w:rsidR="00E024FF" w:rsidRPr="00E024FF" w:rsidRDefault="00E024FF" w:rsidP="00E024FF">
      <w:pPr>
        <w:widowControl w:val="0"/>
        <w:numPr>
          <w:ilvl w:val="0"/>
          <w:numId w:val="3"/>
        </w:numPr>
        <w:shd w:val="clear" w:color="auto" w:fill="975CCB"/>
        <w:tabs>
          <w:tab w:val="left" w:pos="823"/>
          <w:tab w:val="left" w:pos="824"/>
          <w:tab w:val="left" w:pos="9639"/>
        </w:tabs>
        <w:spacing w:before="1" w:after="0" w:line="240" w:lineRule="auto"/>
        <w:ind w:left="0" w:right="-1" w:firstLine="0"/>
        <w:jc w:val="both"/>
        <w:rPr>
          <w:rFonts w:ascii="Century" w:hAnsi="Century" w:cs="Times New Roman"/>
          <w:b/>
          <w:sz w:val="20"/>
          <w:szCs w:val="20"/>
        </w:rPr>
      </w:pPr>
      <w:r w:rsidRPr="00E024FF">
        <w:rPr>
          <w:rFonts w:ascii="Century" w:hAnsi="Century" w:cs="Times New Roman"/>
          <w:b/>
          <w:sz w:val="20"/>
          <w:szCs w:val="20"/>
        </w:rPr>
        <w:t>JULGAMENTO DAS PROPOSTAS DE PREÇO</w:t>
      </w:r>
    </w:p>
    <w:p w14:paraId="2B1E1DC8"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9639"/>
        </w:tabs>
        <w:spacing w:before="113"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 xml:space="preserve">O critério de julgamento adotado será o </w:t>
      </w:r>
      <w:r w:rsidRPr="00E024FF">
        <w:rPr>
          <w:rFonts w:ascii="Century" w:hAnsi="Century" w:cs="Times New Roman"/>
          <w:b/>
          <w:sz w:val="20"/>
          <w:szCs w:val="20"/>
        </w:rPr>
        <w:t>MENOR PREÇO POR ITEM</w:t>
      </w:r>
      <w:r w:rsidRPr="00E024FF">
        <w:rPr>
          <w:rFonts w:ascii="Century" w:hAnsi="Century" w:cs="Times New Roman"/>
          <w:i/>
          <w:color w:val="000000"/>
          <w:sz w:val="20"/>
          <w:szCs w:val="20"/>
        </w:rPr>
        <w:t xml:space="preserve">, </w:t>
      </w:r>
      <w:r w:rsidRPr="00E024FF">
        <w:rPr>
          <w:rFonts w:ascii="Century" w:hAnsi="Century" w:cs="Times New Roman"/>
          <w:color w:val="000000"/>
          <w:sz w:val="20"/>
          <w:szCs w:val="20"/>
        </w:rPr>
        <w:t>observadas as exigências contidas neste Aviso de Contratação Direta e seus anexos.</w:t>
      </w:r>
    </w:p>
    <w:p w14:paraId="3D6953B4"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Encerrada a fase de lances, será verificada a conformidade da proposta classificada em primeiro lugar quanto à adequação do objeto e à compatibilidade do preço em relação ao estipulado para a contratação.</w:t>
      </w:r>
    </w:p>
    <w:p w14:paraId="0CBCF643"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 xml:space="preserve">No caso de o preço da proposta </w:t>
      </w:r>
      <w:r w:rsidRPr="00E024FF">
        <w:rPr>
          <w:rFonts w:ascii="Century" w:hAnsi="Century" w:cs="Times New Roman"/>
          <w:sz w:val="20"/>
          <w:szCs w:val="20"/>
        </w:rPr>
        <w:t>melhor classificada</w:t>
      </w:r>
      <w:r w:rsidRPr="00E024FF">
        <w:rPr>
          <w:rFonts w:ascii="Century" w:hAnsi="Century" w:cs="Times New Roman"/>
          <w:color w:val="000000"/>
          <w:sz w:val="20"/>
          <w:szCs w:val="20"/>
        </w:rPr>
        <w:t xml:space="preserve"> estar acima do estimado pela Administração, poderá haver a negociação de condições mais vantajosas.</w:t>
      </w:r>
    </w:p>
    <w:p w14:paraId="484021F6"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color w:val="000009"/>
          <w:sz w:val="20"/>
          <w:szCs w:val="20"/>
        </w:rPr>
      </w:pPr>
      <w:r w:rsidRPr="00E024FF">
        <w:rPr>
          <w:rFonts w:ascii="Century" w:hAnsi="Century" w:cs="Times New Roman"/>
          <w:color w:val="000000"/>
          <w:sz w:val="20"/>
          <w:szCs w:val="20"/>
        </w:rPr>
        <w:t xml:space="preserve">Neste caso, será encaminhada contraproposta ao fornecedor que tenha apresentado o melhor preço, para que seja </w:t>
      </w:r>
      <w:r w:rsidRPr="00E024FF">
        <w:rPr>
          <w:rFonts w:ascii="Century" w:hAnsi="Century" w:cs="Times New Roman"/>
          <w:sz w:val="20"/>
          <w:szCs w:val="20"/>
        </w:rPr>
        <w:t>obtida a melhor</w:t>
      </w:r>
      <w:r w:rsidRPr="00E024FF">
        <w:rPr>
          <w:rFonts w:ascii="Century" w:hAnsi="Century" w:cs="Times New Roman"/>
          <w:color w:val="000000"/>
          <w:sz w:val="20"/>
          <w:szCs w:val="20"/>
        </w:rPr>
        <w:t xml:space="preserve"> proposta com preço </w:t>
      </w:r>
      <w:r w:rsidRPr="00E024FF">
        <w:rPr>
          <w:rFonts w:ascii="Century" w:hAnsi="Century" w:cs="Times New Roman"/>
          <w:sz w:val="20"/>
          <w:szCs w:val="20"/>
        </w:rPr>
        <w:t>compatível</w:t>
      </w:r>
      <w:r w:rsidRPr="00E024FF">
        <w:rPr>
          <w:rFonts w:ascii="Century" w:hAnsi="Century" w:cs="Times New Roman"/>
          <w:color w:val="000000"/>
          <w:sz w:val="20"/>
          <w:szCs w:val="20"/>
        </w:rPr>
        <w:t xml:space="preserve"> ao estimado pela Administração.</w:t>
      </w:r>
    </w:p>
    <w:p w14:paraId="5F63A7FE"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color w:val="000009"/>
          <w:sz w:val="20"/>
          <w:szCs w:val="20"/>
        </w:rPr>
      </w:pPr>
      <w:r w:rsidRPr="00E024FF">
        <w:rPr>
          <w:rFonts w:ascii="Century" w:hAnsi="Century" w:cs="Times New Roman"/>
          <w:color w:val="000000"/>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0D309C02"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8080"/>
          <w:tab w:val="left" w:pos="9639"/>
        </w:tabs>
        <w:spacing w:before="115" w:after="0" w:line="240" w:lineRule="auto"/>
        <w:ind w:left="0" w:right="-1" w:firstLine="0"/>
        <w:jc w:val="both"/>
        <w:rPr>
          <w:rFonts w:ascii="Century" w:hAnsi="Century" w:cs="Times New Roman"/>
          <w:sz w:val="20"/>
          <w:szCs w:val="20"/>
        </w:rPr>
      </w:pPr>
      <w:r w:rsidRPr="00E024FF">
        <w:rPr>
          <w:rFonts w:ascii="Century" w:hAnsi="Century" w:cs="Times New Roman"/>
          <w:sz w:val="20"/>
          <w:szCs w:val="20"/>
        </w:rPr>
        <w:t xml:space="preserve">Sempre que convocado, o fornecedor detentor da proposta melhor classificada terá o </w:t>
      </w:r>
      <w:r w:rsidRPr="00E024FF">
        <w:rPr>
          <w:rFonts w:ascii="Century" w:hAnsi="Century" w:cs="Times New Roman"/>
          <w:b/>
          <w:sz w:val="20"/>
          <w:szCs w:val="20"/>
        </w:rPr>
        <w:t>prazo de máximo de 30 (trinta) minutos</w:t>
      </w:r>
      <w:r w:rsidRPr="00E024FF">
        <w:rPr>
          <w:rFonts w:ascii="Century" w:hAnsi="Century" w:cs="Times New Roman"/>
          <w:sz w:val="20"/>
          <w:szCs w:val="20"/>
        </w:rPr>
        <w:t>, contado da solicitação no sistema, para responder à convocação de negociação, se for o caso, observados os itens 5.3.1 e 5.3.2</w:t>
      </w:r>
    </w:p>
    <w:p w14:paraId="1CDDBF50"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9639"/>
        </w:tabs>
        <w:spacing w:before="114" w:after="0" w:line="240" w:lineRule="auto"/>
        <w:ind w:left="0" w:right="-1" w:firstLine="0"/>
        <w:jc w:val="both"/>
        <w:rPr>
          <w:rFonts w:ascii="Century" w:hAnsi="Century" w:cs="Times New Roman"/>
          <w:color w:val="000009"/>
          <w:sz w:val="20"/>
          <w:szCs w:val="20"/>
        </w:rPr>
      </w:pPr>
      <w:r w:rsidRPr="00E024FF">
        <w:rPr>
          <w:rFonts w:ascii="Century" w:hAnsi="Century" w:cs="Times New Roman"/>
          <w:color w:val="000000"/>
          <w:sz w:val="20"/>
          <w:szCs w:val="20"/>
        </w:rPr>
        <w:t>Em qualquer caso, concluída a negociação, o resultado será registrado na ata do procedimento da dispensa eletrônica.</w:t>
      </w:r>
    </w:p>
    <w:p w14:paraId="02011797"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 xml:space="preserve">Estando o preço </w:t>
      </w:r>
      <w:r w:rsidRPr="00E024FF">
        <w:rPr>
          <w:rFonts w:ascii="Century" w:hAnsi="Century" w:cs="Times New Roman"/>
          <w:sz w:val="20"/>
          <w:szCs w:val="20"/>
        </w:rPr>
        <w:t>compatível</w:t>
      </w:r>
      <w:r w:rsidRPr="00E024FF">
        <w:rPr>
          <w:rFonts w:ascii="Century" w:hAnsi="Century" w:cs="Times New Roman"/>
          <w:color w:val="000000"/>
          <w:sz w:val="20"/>
          <w:szCs w:val="20"/>
        </w:rPr>
        <w:t>, será solicitado o envio da proposta adequada ao último lance e, se necessário, de documentos complementares.</w:t>
      </w:r>
    </w:p>
    <w:p w14:paraId="7EF29FD1" w14:textId="77777777" w:rsidR="00E024FF" w:rsidRPr="00E024FF" w:rsidRDefault="00E024FF" w:rsidP="00E024FF">
      <w:pPr>
        <w:widowControl w:val="0"/>
        <w:numPr>
          <w:ilvl w:val="2"/>
          <w:numId w:val="3"/>
        </w:numPr>
        <w:pBdr>
          <w:top w:val="nil"/>
          <w:left w:val="nil"/>
          <w:bottom w:val="nil"/>
          <w:right w:val="nil"/>
          <w:between w:val="nil"/>
        </w:pBdr>
        <w:tabs>
          <w:tab w:val="left" w:pos="966"/>
          <w:tab w:val="left" w:pos="9639"/>
        </w:tabs>
        <w:spacing w:before="113"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São considerados, também, documentos complementares as declarações abaixo, que poderão ser enviadas, juntamente com a proposta adequada:</w:t>
      </w:r>
    </w:p>
    <w:p w14:paraId="3CEA1C53" w14:textId="77777777" w:rsidR="00E024FF" w:rsidRPr="00E024FF" w:rsidRDefault="00E024FF" w:rsidP="00E024FF">
      <w:pPr>
        <w:pBdr>
          <w:top w:val="nil"/>
          <w:left w:val="nil"/>
          <w:bottom w:val="nil"/>
          <w:right w:val="nil"/>
          <w:between w:val="nil"/>
        </w:pBdr>
        <w:tabs>
          <w:tab w:val="left" w:pos="9639"/>
        </w:tabs>
        <w:spacing w:before="115"/>
        <w:ind w:right="-1"/>
        <w:jc w:val="both"/>
        <w:rPr>
          <w:rFonts w:ascii="Century" w:hAnsi="Century" w:cs="Times New Roman"/>
          <w:color w:val="000000"/>
          <w:sz w:val="20"/>
          <w:szCs w:val="20"/>
        </w:rPr>
      </w:pPr>
      <w:r w:rsidRPr="00E024FF">
        <w:rPr>
          <w:rFonts w:ascii="Century" w:hAnsi="Century" w:cs="Times New Roman"/>
          <w:b/>
          <w:color w:val="000000"/>
          <w:sz w:val="20"/>
          <w:szCs w:val="20"/>
        </w:rPr>
        <w:t xml:space="preserve">ANEXO III </w:t>
      </w:r>
      <w:r w:rsidRPr="00E024FF">
        <w:rPr>
          <w:rFonts w:ascii="Century" w:hAnsi="Century" w:cs="Times New Roman"/>
          <w:color w:val="000000"/>
          <w:sz w:val="20"/>
          <w:szCs w:val="20"/>
        </w:rPr>
        <w:t>– Modelo Declaração de Sustentabilidade Ambiental;</w:t>
      </w:r>
    </w:p>
    <w:p w14:paraId="7C4D6F3F" w14:textId="77777777" w:rsidR="00E024FF" w:rsidRPr="00E024FF" w:rsidRDefault="00E024FF" w:rsidP="00E024FF">
      <w:pPr>
        <w:pBdr>
          <w:top w:val="nil"/>
          <w:left w:val="nil"/>
          <w:bottom w:val="nil"/>
          <w:right w:val="nil"/>
          <w:between w:val="nil"/>
        </w:pBdr>
        <w:tabs>
          <w:tab w:val="left" w:pos="9639"/>
        </w:tabs>
        <w:spacing w:before="117"/>
        <w:ind w:right="-1"/>
        <w:jc w:val="both"/>
        <w:rPr>
          <w:rFonts w:ascii="Century" w:hAnsi="Century" w:cs="Times New Roman"/>
          <w:color w:val="000000"/>
          <w:sz w:val="20"/>
          <w:szCs w:val="20"/>
        </w:rPr>
      </w:pPr>
      <w:r w:rsidRPr="00E024FF">
        <w:rPr>
          <w:rFonts w:ascii="Century" w:hAnsi="Century" w:cs="Times New Roman"/>
          <w:b/>
          <w:color w:val="000000"/>
          <w:sz w:val="20"/>
          <w:szCs w:val="20"/>
        </w:rPr>
        <w:t xml:space="preserve">ANEXO IV </w:t>
      </w:r>
      <w:r w:rsidRPr="00E024FF">
        <w:rPr>
          <w:rFonts w:ascii="Century" w:hAnsi="Century" w:cs="Times New Roman"/>
          <w:color w:val="000000"/>
          <w:sz w:val="20"/>
          <w:szCs w:val="20"/>
        </w:rPr>
        <w:t>– Modelo de Declaração de Inexistência de Trabalho Escravo, Não Exploração de Trabalho Infantil e Não Discriminação.</w:t>
      </w:r>
    </w:p>
    <w:p w14:paraId="41B1AE96" w14:textId="77777777" w:rsidR="00E024FF" w:rsidRPr="00E024FF" w:rsidRDefault="00E024FF" w:rsidP="00E024FF">
      <w:pPr>
        <w:widowControl w:val="0"/>
        <w:numPr>
          <w:ilvl w:val="2"/>
          <w:numId w:val="3"/>
        </w:numPr>
        <w:tabs>
          <w:tab w:val="left" w:pos="851"/>
          <w:tab w:val="left" w:pos="9639"/>
        </w:tabs>
        <w:spacing w:before="115" w:after="0" w:line="240" w:lineRule="auto"/>
        <w:ind w:left="0" w:right="-1" w:firstLine="0"/>
        <w:jc w:val="both"/>
        <w:rPr>
          <w:rFonts w:ascii="Century" w:hAnsi="Century" w:cs="Times New Roman"/>
          <w:sz w:val="20"/>
          <w:szCs w:val="20"/>
        </w:rPr>
      </w:pPr>
      <w:r w:rsidRPr="00E024FF">
        <w:rPr>
          <w:rFonts w:ascii="Century" w:hAnsi="Century" w:cs="Times New Roman"/>
          <w:sz w:val="20"/>
          <w:szCs w:val="20"/>
        </w:rPr>
        <w:t>Caso as documentações não tenham sido declaradas pelos fornecedores no ato do seu cadastramento na dispensa eletrônica, deverão ser apresentadas conforme o subitem acima, sob pena de desclassificação.</w:t>
      </w:r>
    </w:p>
    <w:p w14:paraId="58837D25" w14:textId="77777777" w:rsidR="00E024FF" w:rsidRPr="00E024FF" w:rsidRDefault="00E024FF" w:rsidP="00E024FF">
      <w:pPr>
        <w:widowControl w:val="0"/>
        <w:numPr>
          <w:ilvl w:val="2"/>
          <w:numId w:val="3"/>
        </w:numPr>
        <w:tabs>
          <w:tab w:val="left" w:pos="851"/>
          <w:tab w:val="left" w:pos="9639"/>
        </w:tabs>
        <w:spacing w:before="115" w:after="0" w:line="240" w:lineRule="auto"/>
        <w:ind w:left="0" w:right="-1" w:firstLine="0"/>
        <w:jc w:val="both"/>
        <w:rPr>
          <w:rFonts w:ascii="Century" w:hAnsi="Century" w:cs="Times New Roman"/>
          <w:sz w:val="20"/>
          <w:szCs w:val="20"/>
        </w:rPr>
      </w:pPr>
      <w:r w:rsidRPr="00E024FF">
        <w:rPr>
          <w:rFonts w:ascii="Century" w:hAnsi="Century" w:cs="Times New Roman"/>
          <w:sz w:val="20"/>
          <w:szCs w:val="20"/>
        </w:rPr>
        <w:t xml:space="preserve">Fica estabelecido prazo máximo de </w:t>
      </w:r>
      <w:r w:rsidRPr="00E024FF">
        <w:rPr>
          <w:rFonts w:ascii="Century" w:hAnsi="Century" w:cs="Times New Roman"/>
          <w:b/>
          <w:bCs/>
          <w:sz w:val="20"/>
          <w:szCs w:val="20"/>
        </w:rPr>
        <w:t>1 (uma) hora</w:t>
      </w:r>
      <w:r w:rsidRPr="00E024FF">
        <w:rPr>
          <w:rFonts w:ascii="Century" w:hAnsi="Century" w:cs="Times New Roman"/>
          <w:sz w:val="20"/>
          <w:szCs w:val="20"/>
        </w:rPr>
        <w:t xml:space="preserve">, contado da solicitação no sistema, para envio da proposta e, se necessário, dos documentos complementares, adequada ao último lance ofertado ou negociado. </w:t>
      </w:r>
    </w:p>
    <w:p w14:paraId="4764C750" w14:textId="77777777" w:rsidR="00E024FF" w:rsidRPr="00E024FF" w:rsidRDefault="00E024FF" w:rsidP="00E024FF">
      <w:pPr>
        <w:widowControl w:val="0"/>
        <w:numPr>
          <w:ilvl w:val="2"/>
          <w:numId w:val="3"/>
        </w:numPr>
        <w:tabs>
          <w:tab w:val="left" w:pos="851"/>
          <w:tab w:val="left" w:pos="9639"/>
        </w:tabs>
        <w:spacing w:before="115" w:after="0" w:line="240" w:lineRule="auto"/>
        <w:ind w:left="709" w:right="-1"/>
        <w:jc w:val="both"/>
        <w:rPr>
          <w:rFonts w:ascii="Century" w:hAnsi="Century" w:cs="Times New Roman"/>
          <w:sz w:val="20"/>
          <w:szCs w:val="20"/>
        </w:rPr>
      </w:pPr>
      <w:r w:rsidRPr="00E024FF">
        <w:rPr>
          <w:rFonts w:ascii="Century" w:hAnsi="Century" w:cs="Times New Roman"/>
          <w:sz w:val="20"/>
          <w:szCs w:val="20"/>
        </w:rPr>
        <w:t xml:space="preserve">A Proposta </w:t>
      </w:r>
      <w:proofErr w:type="spellStart"/>
      <w:r w:rsidRPr="00E024FF">
        <w:rPr>
          <w:rFonts w:ascii="Century" w:hAnsi="Century" w:cs="Times New Roman"/>
          <w:sz w:val="20"/>
          <w:szCs w:val="20"/>
        </w:rPr>
        <w:t>Fisica</w:t>
      </w:r>
      <w:proofErr w:type="spellEnd"/>
      <w:r w:rsidRPr="00E024FF">
        <w:rPr>
          <w:rFonts w:ascii="Century" w:hAnsi="Century" w:cs="Times New Roman"/>
          <w:sz w:val="20"/>
          <w:szCs w:val="20"/>
        </w:rPr>
        <w:t xml:space="preserve"> do fornecedor deverá conter:</w:t>
      </w:r>
    </w:p>
    <w:p w14:paraId="003F1DDC" w14:textId="77777777" w:rsidR="00E024FF" w:rsidRPr="00E024FF" w:rsidRDefault="00E024FF" w:rsidP="00E024FF">
      <w:pPr>
        <w:widowControl w:val="0"/>
        <w:numPr>
          <w:ilvl w:val="2"/>
          <w:numId w:val="3"/>
        </w:numPr>
        <w:tabs>
          <w:tab w:val="left" w:pos="851"/>
          <w:tab w:val="left" w:pos="9639"/>
        </w:tabs>
        <w:spacing w:before="115" w:after="0" w:line="240" w:lineRule="auto"/>
        <w:ind w:left="709" w:right="-1"/>
        <w:jc w:val="both"/>
        <w:rPr>
          <w:rFonts w:ascii="Century" w:hAnsi="Century" w:cs="Times New Roman"/>
          <w:sz w:val="20"/>
          <w:szCs w:val="20"/>
        </w:rPr>
      </w:pPr>
      <w:r w:rsidRPr="00E024FF">
        <w:rPr>
          <w:rFonts w:ascii="Century" w:hAnsi="Century" w:cs="Times New Roman"/>
          <w:sz w:val="20"/>
          <w:szCs w:val="20"/>
        </w:rPr>
        <w:t xml:space="preserve">Fornecimento do objeto ou prestação do serviço a ser contratado; </w:t>
      </w:r>
    </w:p>
    <w:p w14:paraId="10693394" w14:textId="77777777" w:rsidR="00E024FF" w:rsidRPr="00E024FF" w:rsidRDefault="00E024FF" w:rsidP="00E024FF">
      <w:pPr>
        <w:widowControl w:val="0"/>
        <w:numPr>
          <w:ilvl w:val="2"/>
          <w:numId w:val="3"/>
        </w:numPr>
        <w:tabs>
          <w:tab w:val="left" w:pos="851"/>
          <w:tab w:val="left" w:pos="9639"/>
        </w:tabs>
        <w:spacing w:before="115" w:after="0" w:line="240" w:lineRule="auto"/>
        <w:ind w:left="709" w:right="-1"/>
        <w:jc w:val="both"/>
        <w:rPr>
          <w:rFonts w:ascii="Century" w:hAnsi="Century" w:cs="Times New Roman"/>
          <w:sz w:val="20"/>
          <w:szCs w:val="20"/>
        </w:rPr>
      </w:pPr>
      <w:r w:rsidRPr="00E024FF">
        <w:rPr>
          <w:rFonts w:ascii="Century" w:hAnsi="Century" w:cs="Times New Roman"/>
          <w:sz w:val="20"/>
          <w:szCs w:val="20"/>
        </w:rPr>
        <w:t>Marca e fabricante dos produtos ofertados;</w:t>
      </w:r>
    </w:p>
    <w:p w14:paraId="2EEC6027" w14:textId="77777777" w:rsidR="00E024FF" w:rsidRPr="00E024FF" w:rsidRDefault="00E024FF" w:rsidP="00E024FF">
      <w:pPr>
        <w:widowControl w:val="0"/>
        <w:numPr>
          <w:ilvl w:val="2"/>
          <w:numId w:val="3"/>
        </w:numPr>
        <w:tabs>
          <w:tab w:val="left" w:pos="851"/>
          <w:tab w:val="left" w:pos="9639"/>
        </w:tabs>
        <w:spacing w:before="115" w:after="0" w:line="240" w:lineRule="auto"/>
        <w:ind w:left="709" w:right="-1"/>
        <w:jc w:val="both"/>
        <w:rPr>
          <w:rFonts w:ascii="Century" w:hAnsi="Century" w:cs="Times New Roman"/>
          <w:sz w:val="20"/>
          <w:szCs w:val="20"/>
        </w:rPr>
      </w:pPr>
      <w:r w:rsidRPr="00E024FF">
        <w:rPr>
          <w:rFonts w:ascii="Century" w:hAnsi="Century" w:cs="Times New Roman"/>
          <w:sz w:val="20"/>
          <w:szCs w:val="20"/>
        </w:rPr>
        <w:t xml:space="preserve">Descrição detalhada do objeto, contendo as informações similares, conforme exigências do </w:t>
      </w:r>
      <w:r w:rsidRPr="00E024FF">
        <w:rPr>
          <w:rFonts w:ascii="Century" w:hAnsi="Century" w:cs="Times New Roman"/>
          <w:sz w:val="20"/>
          <w:szCs w:val="20"/>
        </w:rPr>
        <w:lastRenderedPageBreak/>
        <w:t>Termo de Referência (Anexo I): indicando, no que for aplicável, o modelo e prazo de validade.</w:t>
      </w:r>
    </w:p>
    <w:p w14:paraId="3D318088" w14:textId="77777777" w:rsidR="00E024FF" w:rsidRPr="00E024FF" w:rsidRDefault="00E024FF" w:rsidP="00E024FF">
      <w:pPr>
        <w:widowControl w:val="0"/>
        <w:numPr>
          <w:ilvl w:val="2"/>
          <w:numId w:val="3"/>
        </w:numPr>
        <w:tabs>
          <w:tab w:val="left" w:pos="851"/>
          <w:tab w:val="left" w:pos="9639"/>
        </w:tabs>
        <w:spacing w:before="115" w:after="0" w:line="240" w:lineRule="auto"/>
        <w:ind w:left="709" w:right="-1"/>
        <w:jc w:val="both"/>
        <w:rPr>
          <w:rFonts w:ascii="Century" w:hAnsi="Century" w:cs="Times New Roman"/>
          <w:sz w:val="20"/>
          <w:szCs w:val="20"/>
        </w:rPr>
      </w:pPr>
      <w:r w:rsidRPr="00E024FF">
        <w:rPr>
          <w:rFonts w:ascii="Century" w:hAnsi="Century" w:cs="Times New Roman"/>
          <w:sz w:val="20"/>
          <w:szCs w:val="20"/>
        </w:rPr>
        <w:t>Todas as especificações do objeto contidas na proposta vinculam o fornecedor.</w:t>
      </w:r>
    </w:p>
    <w:p w14:paraId="2F1CAE95"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E024FF">
        <w:rPr>
          <w:rFonts w:ascii="Century" w:hAnsi="Century" w:cs="Times New Roman"/>
          <w:sz w:val="20"/>
          <w:szCs w:val="20"/>
        </w:rPr>
        <w:t xml:space="preserve">O prazo de validade da proposta não será inferior a </w:t>
      </w:r>
      <w:r w:rsidRPr="00E024FF">
        <w:rPr>
          <w:rFonts w:ascii="Century" w:hAnsi="Century" w:cs="Times New Roman"/>
          <w:b/>
          <w:bCs/>
          <w:sz w:val="20"/>
          <w:szCs w:val="20"/>
        </w:rPr>
        <w:t>90 (noventa) dias</w:t>
      </w:r>
      <w:r w:rsidRPr="00E024FF">
        <w:rPr>
          <w:rFonts w:ascii="Century" w:hAnsi="Century" w:cs="Times New Roman"/>
          <w:sz w:val="20"/>
          <w:szCs w:val="20"/>
        </w:rPr>
        <w:t>, a contar da data de sua apresentação, sendo considerada a data de realização da sessão.</w:t>
      </w:r>
    </w:p>
    <w:p w14:paraId="7A626769"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9639"/>
        </w:tabs>
        <w:spacing w:before="113" w:after="0" w:line="240" w:lineRule="auto"/>
        <w:ind w:left="0" w:firstLine="0"/>
        <w:jc w:val="both"/>
        <w:rPr>
          <w:rFonts w:ascii="Century" w:hAnsi="Century" w:cs="Times New Roman"/>
          <w:sz w:val="20"/>
          <w:szCs w:val="20"/>
        </w:rPr>
      </w:pPr>
      <w:r w:rsidRPr="00E024FF">
        <w:rPr>
          <w:rFonts w:ascii="Century" w:hAnsi="Century" w:cs="Times New Roman"/>
          <w:color w:val="000000"/>
          <w:sz w:val="20"/>
          <w:szCs w:val="20"/>
        </w:rPr>
        <w:t>Será desclassificada a proposta que:</w:t>
      </w:r>
    </w:p>
    <w:p w14:paraId="2C262CD1"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9639"/>
        </w:tabs>
        <w:spacing w:before="114" w:after="0" w:line="240" w:lineRule="auto"/>
        <w:ind w:left="0" w:firstLine="0"/>
        <w:jc w:val="both"/>
        <w:rPr>
          <w:rFonts w:ascii="Century" w:hAnsi="Century" w:cs="Times New Roman"/>
          <w:color w:val="000009"/>
          <w:sz w:val="20"/>
          <w:szCs w:val="20"/>
        </w:rPr>
      </w:pPr>
      <w:r w:rsidRPr="00E024FF">
        <w:rPr>
          <w:rFonts w:ascii="Century" w:hAnsi="Century" w:cs="Times New Roman"/>
          <w:color w:val="000000"/>
          <w:sz w:val="20"/>
          <w:szCs w:val="20"/>
        </w:rPr>
        <w:t>contiver vícios insanáveis;</w:t>
      </w:r>
    </w:p>
    <w:p w14:paraId="4F922990"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9639"/>
        </w:tabs>
        <w:spacing w:before="113" w:after="0" w:line="240" w:lineRule="auto"/>
        <w:ind w:left="0" w:firstLine="0"/>
        <w:jc w:val="both"/>
        <w:rPr>
          <w:rFonts w:ascii="Century" w:hAnsi="Century" w:cs="Times New Roman"/>
          <w:color w:val="000009"/>
          <w:sz w:val="20"/>
          <w:szCs w:val="20"/>
        </w:rPr>
      </w:pPr>
      <w:r w:rsidRPr="00E024FF">
        <w:rPr>
          <w:rFonts w:ascii="Century" w:hAnsi="Century" w:cs="Times New Roman"/>
          <w:color w:val="000000"/>
          <w:sz w:val="20"/>
          <w:szCs w:val="20"/>
        </w:rPr>
        <w:t>não obedecer às especificações técnicas pormenorizadas neste aviso ou em seus anexos;</w:t>
      </w:r>
    </w:p>
    <w:p w14:paraId="355158C6"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9639"/>
        </w:tabs>
        <w:spacing w:before="114" w:after="0" w:line="240" w:lineRule="auto"/>
        <w:ind w:left="0" w:right="-1" w:firstLine="0"/>
        <w:jc w:val="both"/>
        <w:rPr>
          <w:rFonts w:ascii="Century" w:hAnsi="Century" w:cs="Times New Roman"/>
          <w:color w:val="000009"/>
          <w:sz w:val="20"/>
          <w:szCs w:val="20"/>
        </w:rPr>
      </w:pPr>
      <w:r w:rsidRPr="00E024FF">
        <w:rPr>
          <w:rFonts w:ascii="Century" w:hAnsi="Century" w:cs="Times New Roman"/>
          <w:color w:val="000000"/>
          <w:sz w:val="20"/>
          <w:szCs w:val="20"/>
        </w:rPr>
        <w:t>apresentar preços inexequíveis ou permanecerem acima do preço máximo definido para a contratação;</w:t>
      </w:r>
    </w:p>
    <w:p w14:paraId="0CC76725"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9639"/>
        </w:tabs>
        <w:spacing w:before="115" w:after="0" w:line="240" w:lineRule="auto"/>
        <w:ind w:left="0" w:firstLine="0"/>
        <w:jc w:val="both"/>
        <w:rPr>
          <w:rFonts w:ascii="Century" w:hAnsi="Century" w:cs="Times New Roman"/>
          <w:color w:val="000009"/>
          <w:sz w:val="20"/>
          <w:szCs w:val="20"/>
        </w:rPr>
      </w:pPr>
      <w:r w:rsidRPr="00E024FF">
        <w:rPr>
          <w:rFonts w:ascii="Century" w:hAnsi="Century" w:cs="Times New Roman"/>
          <w:color w:val="000000"/>
          <w:sz w:val="20"/>
          <w:szCs w:val="20"/>
        </w:rPr>
        <w:t>não tiverem sua exequibilidade demonstrada, quando exigido pela Administração;</w:t>
      </w:r>
    </w:p>
    <w:p w14:paraId="58CCA74B"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color w:val="000009"/>
          <w:sz w:val="20"/>
          <w:szCs w:val="20"/>
        </w:rPr>
      </w:pPr>
      <w:r w:rsidRPr="00E024FF">
        <w:rPr>
          <w:rFonts w:ascii="Century" w:hAnsi="Century" w:cs="Times New Roman"/>
          <w:color w:val="000000"/>
          <w:sz w:val="20"/>
          <w:szCs w:val="20"/>
        </w:rPr>
        <w:t>apresentar desconformidade com quaisquer outras exigências deste aviso ou seus anexos, desde que insanável.</w:t>
      </w:r>
    </w:p>
    <w:p w14:paraId="3E3AD292" w14:textId="77777777" w:rsidR="00E024FF" w:rsidRPr="00E024FF" w:rsidRDefault="00E024FF" w:rsidP="00E024FF">
      <w:pPr>
        <w:widowControl w:val="0"/>
        <w:numPr>
          <w:ilvl w:val="1"/>
          <w:numId w:val="3"/>
        </w:numPr>
        <w:pBdr>
          <w:top w:val="nil"/>
          <w:left w:val="nil"/>
          <w:bottom w:val="nil"/>
          <w:right w:val="nil"/>
          <w:between w:val="nil"/>
        </w:pBdr>
        <w:tabs>
          <w:tab w:val="left" w:pos="823"/>
          <w:tab w:val="left" w:pos="824"/>
          <w:tab w:val="left" w:pos="9639"/>
        </w:tabs>
        <w:spacing w:before="113"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Quando o fornecedor não conseguir comprovar que possui ou possuirá recursos suficientes para executar a contento o objeto, será considerada inexequível a proposta de preços ou menor lance que:</w:t>
      </w:r>
    </w:p>
    <w:p w14:paraId="71ACFB36"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color w:val="000009"/>
          <w:sz w:val="20"/>
          <w:szCs w:val="20"/>
        </w:rPr>
      </w:pPr>
      <w:r w:rsidRPr="00E024FF">
        <w:rPr>
          <w:rFonts w:ascii="Century" w:hAnsi="Century" w:cs="Times New Roman"/>
          <w:color w:val="000009"/>
          <w:sz w:val="20"/>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42E2E19"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Se houver indícios de inexequibilidade da proposta de preço, ou em caso da necessidade de esclarecimentos complementares, poderão ser efetuadas diligências, para que a empresa comprove a exequibilidade da proposta.</w:t>
      </w:r>
    </w:p>
    <w:p w14:paraId="4AAB22B7"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E024FF">
        <w:rPr>
          <w:rFonts w:ascii="Century" w:hAnsi="Century" w:cs="Times New Roman"/>
          <w:sz w:val="20"/>
          <w:szCs w:val="20"/>
        </w:rPr>
        <w:t>Poderá ser solicitada a apresentação de folders, prospectos e outros materiais de divulgação que facilitem a análise dos produtos ofertados, antes mesmo da apresentação de eventual amostra (se for o caso).</w:t>
      </w:r>
    </w:p>
    <w:p w14:paraId="225F91B6"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E024FF">
        <w:rPr>
          <w:rFonts w:ascii="Century" w:hAnsi="Century" w:cs="Times New Roman"/>
          <w:sz w:val="20"/>
          <w:szCs w:val="20"/>
        </w:rPr>
        <w:t>Caso seja exigida a apresentação de amostra, o fornecedor classificado em primeiro lugar deverá apresentá-la, conforme exigências técnicas do termo de referência, sob pena de não aceitação da proposta.</w:t>
      </w:r>
    </w:p>
    <w:p w14:paraId="4765B4AE"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Para fins de análise da proposta quanto ao cumprimento das especificações do objeto, poderá ser colhida a manifestação escrita do setor requisitante do serviço ou da área especializada no objeto.</w:t>
      </w:r>
    </w:p>
    <w:p w14:paraId="23D14E94"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9639"/>
        </w:tabs>
        <w:spacing w:before="113"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Se a proposta ou lance vencedor for desclassificado, será examinada a proposta ou lance subsequente, e, assim sucessivamente, na ordem de classificação.</w:t>
      </w:r>
    </w:p>
    <w:p w14:paraId="2FC055AA"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9639"/>
        </w:tabs>
        <w:spacing w:before="113"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Havendo necessidade, a sessão será suspensa, informando-se no “chat” a nova data e horário para a sua continuidade.</w:t>
      </w:r>
    </w:p>
    <w:p w14:paraId="00A322B1"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9639"/>
        </w:tabs>
        <w:spacing w:before="113" w:after="24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Encerrada a análise quanto à aceitação da proposta, se iniciará a fase de habilitação, observado o disposto neste Aviso de Contratação Direta</w:t>
      </w:r>
    </w:p>
    <w:p w14:paraId="0D76A22B" w14:textId="77777777" w:rsidR="00E024FF" w:rsidRPr="00E024FF" w:rsidRDefault="00E024FF" w:rsidP="00E024FF">
      <w:pPr>
        <w:widowControl w:val="0"/>
        <w:numPr>
          <w:ilvl w:val="0"/>
          <w:numId w:val="3"/>
        </w:numPr>
        <w:shd w:val="clear" w:color="auto" w:fill="975CCB"/>
        <w:tabs>
          <w:tab w:val="left" w:pos="426"/>
        </w:tabs>
        <w:spacing w:before="56" w:after="0" w:line="240" w:lineRule="auto"/>
        <w:ind w:left="0" w:firstLine="0"/>
        <w:jc w:val="both"/>
        <w:rPr>
          <w:rFonts w:ascii="Century" w:hAnsi="Century" w:cs="Times New Roman"/>
          <w:b/>
          <w:sz w:val="20"/>
          <w:szCs w:val="20"/>
        </w:rPr>
      </w:pPr>
      <w:r w:rsidRPr="00E024FF">
        <w:rPr>
          <w:rFonts w:ascii="Century" w:hAnsi="Century" w:cs="Times New Roman"/>
          <w:b/>
          <w:sz w:val="20"/>
          <w:szCs w:val="20"/>
        </w:rPr>
        <w:t>HABILITAÇÃO</w:t>
      </w:r>
    </w:p>
    <w:p w14:paraId="1B37F223" w14:textId="77777777" w:rsidR="00E024FF" w:rsidRPr="00E024FF" w:rsidRDefault="00E024FF" w:rsidP="00E024FF">
      <w:pPr>
        <w:widowControl w:val="0"/>
        <w:numPr>
          <w:ilvl w:val="1"/>
          <w:numId w:val="3"/>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 xml:space="preserve">Os documentos solicitados do fornecedor mais bem classificado, após a etapa de lances, a </w:t>
      </w:r>
      <w:r w:rsidRPr="00E024FF">
        <w:rPr>
          <w:rFonts w:ascii="Century" w:hAnsi="Century" w:cs="Times New Roman"/>
          <w:color w:val="000000"/>
          <w:sz w:val="20"/>
          <w:szCs w:val="20"/>
        </w:rPr>
        <w:lastRenderedPageBreak/>
        <w:t>serem exigidos para fins de habilitação são os seguintes:</w:t>
      </w:r>
    </w:p>
    <w:p w14:paraId="4C50F5A1" w14:textId="77777777" w:rsidR="00E024FF" w:rsidRPr="00E024FF" w:rsidRDefault="00E024FF" w:rsidP="00E024FF">
      <w:pPr>
        <w:widowControl w:val="0"/>
        <w:numPr>
          <w:ilvl w:val="2"/>
          <w:numId w:val="3"/>
        </w:numPr>
        <w:tabs>
          <w:tab w:val="left" w:pos="851"/>
          <w:tab w:val="left" w:pos="1701"/>
        </w:tabs>
        <w:spacing w:before="115" w:after="0" w:line="240" w:lineRule="auto"/>
        <w:ind w:left="0" w:right="-1" w:firstLine="0"/>
        <w:jc w:val="both"/>
        <w:rPr>
          <w:rFonts w:ascii="Century" w:hAnsi="Century" w:cs="Times New Roman"/>
          <w:b/>
          <w:sz w:val="20"/>
          <w:szCs w:val="20"/>
        </w:rPr>
      </w:pPr>
      <w:r w:rsidRPr="00E024FF">
        <w:rPr>
          <w:rFonts w:ascii="Century" w:hAnsi="Century" w:cs="Times New Roman"/>
          <w:b/>
          <w:sz w:val="20"/>
          <w:szCs w:val="20"/>
        </w:rPr>
        <w:t>Documentos referentes à HABILITAÇÃO JURÍDICA, constantes no nível II, do SICAF.</w:t>
      </w:r>
    </w:p>
    <w:p w14:paraId="58EBF991"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1044"/>
          <w:tab w:val="left" w:pos="1701"/>
        </w:tabs>
        <w:spacing w:before="113" w:after="0" w:line="240" w:lineRule="auto"/>
        <w:ind w:left="0" w:right="-1" w:firstLine="0"/>
        <w:jc w:val="both"/>
        <w:rPr>
          <w:rFonts w:ascii="Century" w:hAnsi="Century" w:cs="Times New Roman"/>
          <w:b/>
          <w:color w:val="000000"/>
          <w:sz w:val="20"/>
          <w:szCs w:val="20"/>
        </w:rPr>
      </w:pPr>
      <w:r w:rsidRPr="00E024FF">
        <w:rPr>
          <w:rFonts w:ascii="Century" w:hAnsi="Century" w:cs="Times New Roman"/>
          <w:b/>
          <w:color w:val="000000"/>
          <w:sz w:val="20"/>
          <w:szCs w:val="20"/>
        </w:rPr>
        <w:t>Documentos referentes à HABILITAÇÃO FISCAL E TRABALHISTA, constante no nível III - Regularidade Fiscal e Trabalhista Federal, do SICAF.</w:t>
      </w:r>
    </w:p>
    <w:p w14:paraId="6FD20A30" w14:textId="77777777" w:rsidR="00E024FF" w:rsidRPr="00E024FF" w:rsidRDefault="00E024FF" w:rsidP="00E024FF">
      <w:pPr>
        <w:widowControl w:val="0"/>
        <w:numPr>
          <w:ilvl w:val="1"/>
          <w:numId w:val="3"/>
        </w:numPr>
        <w:pBdr>
          <w:top w:val="nil"/>
          <w:left w:val="nil"/>
          <w:bottom w:val="nil"/>
          <w:right w:val="nil"/>
          <w:between w:val="nil"/>
        </w:pBdr>
        <w:tabs>
          <w:tab w:val="left" w:pos="851"/>
          <w:tab w:val="left" w:pos="1701"/>
        </w:tabs>
        <w:spacing w:before="114"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(Acórdão n° 1.793/2011 – Plenário):</w:t>
      </w:r>
    </w:p>
    <w:p w14:paraId="67DDBD75" w14:textId="77777777" w:rsidR="00E024FF" w:rsidRPr="00E024FF" w:rsidRDefault="00E024FF" w:rsidP="00E024FF">
      <w:pPr>
        <w:widowControl w:val="0"/>
        <w:numPr>
          <w:ilvl w:val="0"/>
          <w:numId w:val="5"/>
        </w:numPr>
        <w:pBdr>
          <w:top w:val="nil"/>
          <w:left w:val="nil"/>
          <w:bottom w:val="nil"/>
          <w:right w:val="nil"/>
          <w:between w:val="nil"/>
        </w:pBdr>
        <w:tabs>
          <w:tab w:val="left" w:pos="652"/>
          <w:tab w:val="left" w:pos="851"/>
          <w:tab w:val="left" w:pos="1276"/>
        </w:tabs>
        <w:spacing w:before="116" w:after="0" w:line="240" w:lineRule="auto"/>
        <w:ind w:left="0" w:right="-1" w:firstLine="0"/>
        <w:jc w:val="both"/>
        <w:rPr>
          <w:rFonts w:ascii="Century" w:hAnsi="Century" w:cs="Times New Roman"/>
          <w:sz w:val="20"/>
          <w:szCs w:val="20"/>
        </w:rPr>
      </w:pPr>
      <w:bookmarkStart w:id="1" w:name="_heading=h.gjdgxs" w:colFirst="0" w:colLast="0"/>
      <w:bookmarkEnd w:id="1"/>
      <w:r w:rsidRPr="00E024FF">
        <w:rPr>
          <w:rFonts w:ascii="Century" w:hAnsi="Century" w:cs="Times New Roman"/>
          <w:b/>
          <w:color w:val="000000"/>
          <w:sz w:val="20"/>
          <w:szCs w:val="20"/>
        </w:rPr>
        <w:t>Cadastro Nacional de Empresas Inidôneas e Suspensas – CEIS</w:t>
      </w:r>
      <w:r w:rsidRPr="00E024FF">
        <w:rPr>
          <w:rFonts w:ascii="Century" w:hAnsi="Century" w:cs="Times New Roman"/>
          <w:color w:val="000000"/>
          <w:sz w:val="20"/>
          <w:szCs w:val="20"/>
        </w:rPr>
        <w:t>, no sítio</w:t>
      </w:r>
      <w:r w:rsidRPr="00E024FF">
        <w:rPr>
          <w:rFonts w:ascii="Century" w:hAnsi="Century" w:cs="Times New Roman"/>
          <w:color w:val="00007F"/>
          <w:sz w:val="20"/>
          <w:szCs w:val="20"/>
        </w:rPr>
        <w:t xml:space="preserve"> </w:t>
      </w:r>
      <w:hyperlink r:id="rId17">
        <w:r w:rsidRPr="00E024FF">
          <w:rPr>
            <w:rFonts w:ascii="Century" w:hAnsi="Century" w:cs="Times New Roman"/>
            <w:color w:val="00007F"/>
            <w:sz w:val="20"/>
            <w:szCs w:val="20"/>
            <w:u w:val="single"/>
          </w:rPr>
          <w:t>Detalhamento das Sanções</w:t>
        </w:r>
      </w:hyperlink>
      <w:r w:rsidRPr="00E024FF">
        <w:rPr>
          <w:rFonts w:ascii="Century" w:hAnsi="Century" w:cs="Times New Roman"/>
          <w:color w:val="00007F"/>
          <w:sz w:val="20"/>
          <w:szCs w:val="20"/>
        </w:rPr>
        <w:t xml:space="preserve"> </w:t>
      </w:r>
      <w:hyperlink r:id="rId18">
        <w:r w:rsidRPr="00E024FF">
          <w:rPr>
            <w:rFonts w:ascii="Century" w:hAnsi="Century" w:cs="Times New Roman"/>
            <w:color w:val="00007F"/>
            <w:sz w:val="20"/>
            <w:szCs w:val="20"/>
            <w:u w:val="single"/>
          </w:rPr>
          <w:t>Vigentes - Cadastro de Empresas Inidôneas e Suspensas - CEIS - Portal da transparência</w:t>
        </w:r>
      </w:hyperlink>
      <w:r w:rsidRPr="00E024FF">
        <w:rPr>
          <w:rFonts w:ascii="Century" w:hAnsi="Century" w:cs="Times New Roman"/>
          <w:color w:val="00007F"/>
          <w:sz w:val="20"/>
          <w:szCs w:val="20"/>
        </w:rPr>
        <w:t xml:space="preserve"> </w:t>
      </w:r>
      <w:hyperlink r:id="rId19">
        <w:r w:rsidRPr="00E024FF">
          <w:rPr>
            <w:rFonts w:ascii="Century" w:hAnsi="Century" w:cs="Times New Roman"/>
            <w:color w:val="00007F"/>
            <w:sz w:val="20"/>
            <w:szCs w:val="20"/>
            <w:u w:val="single"/>
          </w:rPr>
          <w:t>(portaltransparencia.gov.br)</w:t>
        </w:r>
      </w:hyperlink>
      <w:hyperlink r:id="rId20">
        <w:r w:rsidRPr="00E024FF">
          <w:rPr>
            <w:rFonts w:ascii="Century" w:hAnsi="Century" w:cs="Times New Roman"/>
            <w:color w:val="00007F"/>
            <w:sz w:val="20"/>
            <w:szCs w:val="20"/>
          </w:rPr>
          <w:t xml:space="preserve"> </w:t>
        </w:r>
      </w:hyperlink>
      <w:r w:rsidRPr="00E024FF">
        <w:rPr>
          <w:rFonts w:ascii="Century" w:hAnsi="Century" w:cs="Times New Roman"/>
          <w:color w:val="000000"/>
          <w:sz w:val="20"/>
          <w:szCs w:val="20"/>
        </w:rPr>
        <w:t>, nos termos da Portaria 516 de 15/03/2010/CGU;</w:t>
      </w:r>
    </w:p>
    <w:p w14:paraId="40BA329B" w14:textId="77777777" w:rsidR="00E024FF" w:rsidRPr="00E024FF" w:rsidRDefault="00E024FF" w:rsidP="00E024FF">
      <w:pPr>
        <w:widowControl w:val="0"/>
        <w:numPr>
          <w:ilvl w:val="0"/>
          <w:numId w:val="5"/>
        </w:numPr>
        <w:pBdr>
          <w:top w:val="nil"/>
          <w:left w:val="nil"/>
          <w:bottom w:val="nil"/>
          <w:right w:val="nil"/>
          <w:between w:val="nil"/>
        </w:pBdr>
        <w:tabs>
          <w:tab w:val="left" w:pos="664"/>
          <w:tab w:val="left" w:pos="1276"/>
          <w:tab w:val="left" w:pos="2056"/>
          <w:tab w:val="left" w:pos="3667"/>
          <w:tab w:val="left" w:pos="4724"/>
          <w:tab w:val="left" w:pos="6143"/>
          <w:tab w:val="left" w:pos="7091"/>
          <w:tab w:val="left" w:pos="8313"/>
          <w:tab w:val="left" w:pos="9376"/>
          <w:tab w:val="left" w:pos="9639"/>
        </w:tabs>
        <w:spacing w:before="114" w:after="0" w:line="240" w:lineRule="auto"/>
        <w:ind w:left="0" w:right="-1" w:firstLine="0"/>
        <w:jc w:val="both"/>
        <w:rPr>
          <w:rFonts w:ascii="Century" w:hAnsi="Century" w:cs="Times New Roman"/>
          <w:sz w:val="20"/>
          <w:szCs w:val="20"/>
        </w:rPr>
      </w:pPr>
      <w:r w:rsidRPr="00E024FF">
        <w:rPr>
          <w:rFonts w:ascii="Century" w:hAnsi="Century" w:cs="Times New Roman"/>
          <w:b/>
          <w:color w:val="000000"/>
          <w:sz w:val="20"/>
          <w:szCs w:val="20"/>
        </w:rPr>
        <w:t>Cadastro Nacional de Condenações Cíveis por Atos de Improbidade Administrativa</w:t>
      </w:r>
      <w:r w:rsidRPr="00E024FF">
        <w:rPr>
          <w:rFonts w:ascii="Century" w:hAnsi="Century" w:cs="Times New Roman"/>
          <w:color w:val="000000"/>
          <w:sz w:val="20"/>
          <w:szCs w:val="20"/>
        </w:rPr>
        <w:t xml:space="preserve">, mantido pelo Conselho Nacional de Justiça – </w:t>
      </w:r>
      <w:r w:rsidRPr="00E024FF">
        <w:rPr>
          <w:rFonts w:ascii="Century" w:hAnsi="Century" w:cs="Times New Roman"/>
          <w:b/>
          <w:color w:val="000000"/>
          <w:sz w:val="20"/>
          <w:szCs w:val="20"/>
        </w:rPr>
        <w:t>CNJ</w:t>
      </w:r>
      <w:r w:rsidRPr="00E024FF">
        <w:rPr>
          <w:rFonts w:ascii="Century" w:hAnsi="Century" w:cs="Times New Roman"/>
          <w:color w:val="000000"/>
          <w:sz w:val="20"/>
          <w:szCs w:val="20"/>
        </w:rPr>
        <w:t>, no sítio</w:t>
      </w:r>
      <w:r w:rsidRPr="00E024FF">
        <w:rPr>
          <w:rFonts w:ascii="Century" w:hAnsi="Century" w:cs="Times New Roman"/>
          <w:color w:val="00007F"/>
          <w:sz w:val="20"/>
          <w:szCs w:val="20"/>
        </w:rPr>
        <w:t xml:space="preserve"> </w:t>
      </w:r>
      <w:hyperlink r:id="rId21">
        <w:r w:rsidRPr="00E024FF">
          <w:rPr>
            <w:rFonts w:ascii="Century" w:hAnsi="Century" w:cs="Times New Roman"/>
            <w:color w:val="00007F"/>
            <w:sz w:val="20"/>
            <w:szCs w:val="20"/>
            <w:u w:val="single"/>
          </w:rPr>
          <w:t>http://www.cnj.jus.br/improbidade_adm/consultar_requerido.php</w:t>
        </w:r>
      </w:hyperlink>
      <w:r w:rsidRPr="00E024FF">
        <w:rPr>
          <w:rFonts w:ascii="Century" w:hAnsi="Century" w:cs="Times New Roman"/>
          <w:color w:val="000000"/>
          <w:sz w:val="20"/>
          <w:szCs w:val="20"/>
        </w:rPr>
        <w:t>; e</w:t>
      </w:r>
    </w:p>
    <w:p w14:paraId="42343CE0" w14:textId="77777777" w:rsidR="00E024FF" w:rsidRPr="00E024FF" w:rsidRDefault="00E024FF" w:rsidP="00E024FF">
      <w:pPr>
        <w:widowControl w:val="0"/>
        <w:numPr>
          <w:ilvl w:val="0"/>
          <w:numId w:val="5"/>
        </w:numPr>
        <w:pBdr>
          <w:top w:val="nil"/>
          <w:left w:val="nil"/>
          <w:bottom w:val="nil"/>
          <w:right w:val="nil"/>
          <w:between w:val="nil"/>
        </w:pBdr>
        <w:tabs>
          <w:tab w:val="left" w:pos="760"/>
          <w:tab w:val="left" w:pos="851"/>
          <w:tab w:val="left" w:pos="1276"/>
        </w:tabs>
        <w:spacing w:before="115" w:after="0" w:line="240" w:lineRule="auto"/>
        <w:ind w:left="0" w:right="-1" w:firstLine="0"/>
        <w:jc w:val="both"/>
        <w:rPr>
          <w:rFonts w:ascii="Century" w:hAnsi="Century" w:cs="Times New Roman"/>
          <w:sz w:val="20"/>
          <w:szCs w:val="20"/>
        </w:rPr>
      </w:pPr>
      <w:r w:rsidRPr="00E024FF">
        <w:rPr>
          <w:rFonts w:ascii="Century" w:hAnsi="Century" w:cs="Times New Roman"/>
          <w:b/>
          <w:color w:val="000000"/>
          <w:sz w:val="20"/>
          <w:szCs w:val="20"/>
        </w:rPr>
        <w:t xml:space="preserve">Relação de </w:t>
      </w:r>
      <w:proofErr w:type="spellStart"/>
      <w:r w:rsidRPr="00E024FF">
        <w:rPr>
          <w:rFonts w:ascii="Century" w:hAnsi="Century" w:cs="Times New Roman"/>
          <w:b/>
          <w:color w:val="000000"/>
          <w:sz w:val="20"/>
          <w:szCs w:val="20"/>
        </w:rPr>
        <w:t>fornecedors</w:t>
      </w:r>
      <w:proofErr w:type="spellEnd"/>
      <w:r w:rsidRPr="00E024FF">
        <w:rPr>
          <w:rFonts w:ascii="Century" w:hAnsi="Century" w:cs="Times New Roman"/>
          <w:b/>
          <w:color w:val="000000"/>
          <w:sz w:val="20"/>
          <w:szCs w:val="20"/>
        </w:rPr>
        <w:t xml:space="preserve"> inidôneas do Tribunal de Contas da União – TCU</w:t>
      </w:r>
      <w:r w:rsidRPr="00E024FF">
        <w:rPr>
          <w:rFonts w:ascii="Century" w:hAnsi="Century" w:cs="Times New Roman"/>
          <w:color w:val="000000"/>
          <w:sz w:val="20"/>
          <w:szCs w:val="20"/>
        </w:rPr>
        <w:t>, no sítio</w:t>
      </w:r>
      <w:r w:rsidRPr="00E024FF">
        <w:rPr>
          <w:rFonts w:ascii="Century" w:hAnsi="Century" w:cs="Times New Roman"/>
          <w:color w:val="00007F"/>
          <w:sz w:val="20"/>
          <w:szCs w:val="20"/>
        </w:rPr>
        <w:t xml:space="preserve"> </w:t>
      </w:r>
      <w:hyperlink r:id="rId22">
        <w:r w:rsidRPr="00E024FF">
          <w:rPr>
            <w:rFonts w:ascii="Century" w:hAnsi="Century" w:cs="Times New Roman"/>
            <w:color w:val="00007F"/>
            <w:sz w:val="20"/>
            <w:szCs w:val="20"/>
            <w:u w:val="single"/>
          </w:rPr>
          <w:t>http://portal2.tcu.gov.br/portal/page/portal/TCU/comunidades/responsabilizacao/inidoneos</w:t>
        </w:r>
      </w:hyperlink>
      <w:r w:rsidRPr="00E024FF">
        <w:rPr>
          <w:rFonts w:ascii="Century" w:hAnsi="Century" w:cs="Times New Roman"/>
          <w:color w:val="000000"/>
          <w:sz w:val="20"/>
          <w:szCs w:val="20"/>
        </w:rPr>
        <w:t>;</w:t>
      </w:r>
    </w:p>
    <w:p w14:paraId="69102BAC" w14:textId="77777777" w:rsidR="00E024FF" w:rsidRPr="00E024FF" w:rsidRDefault="00E024FF" w:rsidP="00E024FF">
      <w:pPr>
        <w:widowControl w:val="0"/>
        <w:numPr>
          <w:ilvl w:val="0"/>
          <w:numId w:val="5"/>
        </w:numPr>
        <w:pBdr>
          <w:top w:val="nil"/>
          <w:left w:val="nil"/>
          <w:bottom w:val="nil"/>
          <w:right w:val="nil"/>
          <w:between w:val="nil"/>
        </w:pBdr>
        <w:tabs>
          <w:tab w:val="left" w:pos="676"/>
          <w:tab w:val="left" w:pos="851"/>
          <w:tab w:val="left" w:pos="1276"/>
        </w:tabs>
        <w:spacing w:before="113" w:after="0" w:line="240" w:lineRule="auto"/>
        <w:ind w:left="0" w:right="-1" w:firstLine="0"/>
        <w:jc w:val="both"/>
        <w:rPr>
          <w:rFonts w:ascii="Century" w:hAnsi="Century" w:cs="Times New Roman"/>
          <w:sz w:val="20"/>
          <w:szCs w:val="20"/>
        </w:rPr>
      </w:pPr>
      <w:r w:rsidRPr="00E024FF">
        <w:rPr>
          <w:rFonts w:ascii="Century" w:hAnsi="Century" w:cs="Times New Roman"/>
          <w:b/>
          <w:color w:val="000000"/>
          <w:sz w:val="20"/>
          <w:szCs w:val="20"/>
        </w:rPr>
        <w:t>Cadastro Nacional de Empresas Punidas (CNEP)</w:t>
      </w:r>
      <w:r w:rsidRPr="00E024FF">
        <w:rPr>
          <w:rFonts w:ascii="Century" w:hAnsi="Century" w:cs="Times New Roman"/>
          <w:color w:val="000000"/>
          <w:sz w:val="20"/>
          <w:szCs w:val="20"/>
        </w:rPr>
        <w:t>, mantido pelo CGU, que apresenta a relação de empresas que sofreram qualquer das punições previstas na</w:t>
      </w:r>
      <w:r w:rsidRPr="00E024FF">
        <w:rPr>
          <w:rFonts w:ascii="Century" w:hAnsi="Century" w:cs="Times New Roman"/>
          <w:color w:val="00007F"/>
          <w:sz w:val="20"/>
          <w:szCs w:val="20"/>
        </w:rPr>
        <w:t xml:space="preserve"> </w:t>
      </w:r>
      <w:hyperlink r:id="rId23">
        <w:r w:rsidRPr="00E024FF">
          <w:rPr>
            <w:rFonts w:ascii="Century" w:hAnsi="Century" w:cs="Times New Roman"/>
            <w:color w:val="00007F"/>
            <w:sz w:val="20"/>
            <w:szCs w:val="20"/>
            <w:u w:val="single"/>
          </w:rPr>
          <w:t>Lei nº 12.846/2013 (Lei Anticorrupção)</w:t>
        </w:r>
      </w:hyperlink>
      <w:r w:rsidRPr="00E024FF">
        <w:rPr>
          <w:rFonts w:ascii="Century" w:hAnsi="Century" w:cs="Times New Roman"/>
          <w:color w:val="000000"/>
          <w:sz w:val="20"/>
          <w:szCs w:val="20"/>
        </w:rPr>
        <w:t xml:space="preserve">, no sítio </w:t>
      </w:r>
      <w:hyperlink r:id="rId24">
        <w:r w:rsidRPr="00E024FF">
          <w:rPr>
            <w:rFonts w:ascii="Century" w:hAnsi="Century" w:cs="Times New Roman"/>
            <w:color w:val="000000"/>
            <w:sz w:val="20"/>
            <w:szCs w:val="20"/>
            <w:u w:val="single"/>
          </w:rPr>
          <w:t>Detalhamento da Penalidade – Cadastro Nacional de Empresas Punidas (CNEP) - Portal da</w:t>
        </w:r>
      </w:hyperlink>
      <w:r w:rsidRPr="00E024FF">
        <w:rPr>
          <w:rFonts w:ascii="Century" w:hAnsi="Century" w:cs="Times New Roman"/>
          <w:color w:val="000000"/>
          <w:sz w:val="20"/>
          <w:szCs w:val="20"/>
        </w:rPr>
        <w:t xml:space="preserve"> </w:t>
      </w:r>
      <w:hyperlink r:id="rId25">
        <w:r w:rsidRPr="00E024FF">
          <w:rPr>
            <w:rFonts w:ascii="Century" w:hAnsi="Century" w:cs="Times New Roman"/>
            <w:color w:val="000000"/>
            <w:sz w:val="20"/>
            <w:szCs w:val="20"/>
            <w:u w:val="single"/>
          </w:rPr>
          <w:t>transparência (portaltransparencia.gov.br)</w:t>
        </w:r>
      </w:hyperlink>
      <w:hyperlink r:id="rId26">
        <w:r w:rsidRPr="00E024FF">
          <w:rPr>
            <w:rFonts w:ascii="Century" w:hAnsi="Century" w:cs="Times New Roman"/>
            <w:color w:val="000000"/>
            <w:sz w:val="20"/>
            <w:szCs w:val="20"/>
          </w:rPr>
          <w:t xml:space="preserve"> </w:t>
        </w:r>
      </w:hyperlink>
      <w:r w:rsidRPr="00E024FF">
        <w:rPr>
          <w:rFonts w:ascii="Century" w:hAnsi="Century" w:cs="Times New Roman"/>
          <w:color w:val="000000"/>
          <w:sz w:val="20"/>
          <w:szCs w:val="20"/>
        </w:rPr>
        <w:t>.</w:t>
      </w:r>
    </w:p>
    <w:tbl>
      <w:tblPr>
        <w:tblpPr w:leftFromText="141" w:rightFromText="141" w:vertAnchor="text" w:horzAnchor="page" w:tblpXSpec="center" w:tblpY="186"/>
        <w:tblW w:w="867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00" w:firstRow="0" w:lastRow="0" w:firstColumn="0" w:lastColumn="0" w:noHBand="0" w:noVBand="0"/>
      </w:tblPr>
      <w:tblGrid>
        <w:gridCol w:w="8678"/>
      </w:tblGrid>
      <w:tr w:rsidR="00E024FF" w:rsidRPr="00E024FF" w14:paraId="3B00CEE5" w14:textId="77777777" w:rsidTr="00E024FF">
        <w:trPr>
          <w:trHeight w:val="1133"/>
        </w:trPr>
        <w:tc>
          <w:tcPr>
            <w:tcW w:w="8678" w:type="dxa"/>
            <w:shd w:val="clear" w:color="auto" w:fill="975CCB"/>
          </w:tcPr>
          <w:p w14:paraId="2C685E92" w14:textId="77777777" w:rsidR="00E024FF" w:rsidRPr="00E024FF" w:rsidRDefault="00E024FF" w:rsidP="0052630D">
            <w:pPr>
              <w:pBdr>
                <w:top w:val="nil"/>
                <w:left w:val="nil"/>
                <w:bottom w:val="nil"/>
                <w:right w:val="nil"/>
                <w:between w:val="nil"/>
              </w:pBdr>
              <w:tabs>
                <w:tab w:val="left" w:pos="851"/>
                <w:tab w:val="left" w:pos="1276"/>
                <w:tab w:val="left" w:pos="9639"/>
              </w:tabs>
              <w:spacing w:before="59"/>
              <w:ind w:right="46"/>
              <w:jc w:val="both"/>
              <w:rPr>
                <w:rFonts w:ascii="Century" w:hAnsi="Century" w:cs="Times New Roman"/>
                <w:b/>
                <w:color w:val="000000"/>
                <w:sz w:val="20"/>
                <w:szCs w:val="20"/>
              </w:rPr>
            </w:pPr>
            <w:r w:rsidRPr="00E024FF">
              <w:rPr>
                <w:rFonts w:ascii="Century" w:hAnsi="Century" w:cs="Times New Roman"/>
                <w:b/>
                <w:color w:val="000000"/>
                <w:sz w:val="20"/>
                <w:szCs w:val="20"/>
              </w:rPr>
              <w:t>As consultas aos cadastros referidos acima podem ser supridas através da Consulta Consolidada de Pessoa Jurídica do Tribunal de Contas da União (</w:t>
            </w:r>
            <w:hyperlink r:id="rId27">
              <w:r w:rsidRPr="00E024FF">
                <w:rPr>
                  <w:rFonts w:ascii="Century" w:eastAsia="Arial MT" w:hAnsi="Century" w:cs="Times New Roman"/>
                  <w:color w:val="00007F"/>
                  <w:sz w:val="20"/>
                  <w:szCs w:val="20"/>
                  <w:u w:val="single"/>
                </w:rPr>
                <w:t>https://certidoes-apf.apps.tcu.gov.br/</w:t>
              </w:r>
            </w:hyperlink>
            <w:r w:rsidRPr="00E024FF">
              <w:rPr>
                <w:rFonts w:ascii="Century" w:hAnsi="Century" w:cs="Times New Roman"/>
                <w:b/>
                <w:color w:val="000000"/>
                <w:sz w:val="20"/>
                <w:szCs w:val="20"/>
              </w:rPr>
              <w:t>), em conjunto com a Certidão negativa correcional (CGU-PJ, CEIS, CNEP e CEPIM) (</w:t>
            </w:r>
            <w:hyperlink r:id="rId28">
              <w:r w:rsidRPr="00E024FF">
                <w:rPr>
                  <w:rFonts w:ascii="Century" w:eastAsia="Arial MT" w:hAnsi="Century" w:cs="Times New Roman"/>
                  <w:color w:val="00007F"/>
                  <w:sz w:val="20"/>
                  <w:szCs w:val="20"/>
                  <w:u w:val="single"/>
                </w:rPr>
                <w:t>https://certidoes.cgu.gov.br/consulta-inicia</w:t>
              </w:r>
            </w:hyperlink>
            <w:hyperlink r:id="rId29">
              <w:r w:rsidRPr="00E024FF">
                <w:rPr>
                  <w:rFonts w:ascii="Century" w:eastAsia="Arial MT" w:hAnsi="Century" w:cs="Times New Roman"/>
                  <w:color w:val="00007F"/>
                  <w:sz w:val="20"/>
                  <w:szCs w:val="20"/>
                </w:rPr>
                <w:t>l</w:t>
              </w:r>
            </w:hyperlink>
            <w:r w:rsidRPr="00E024FF">
              <w:rPr>
                <w:rFonts w:ascii="Century" w:hAnsi="Century" w:cs="Times New Roman"/>
                <w:b/>
                <w:color w:val="000000"/>
                <w:sz w:val="20"/>
                <w:szCs w:val="20"/>
              </w:rPr>
              <w:t>)</w:t>
            </w:r>
          </w:p>
        </w:tc>
      </w:tr>
    </w:tbl>
    <w:p w14:paraId="3C60A7D6" w14:textId="77777777" w:rsidR="00E024FF" w:rsidRPr="00E024FF" w:rsidRDefault="00E024FF" w:rsidP="00E024FF">
      <w:pPr>
        <w:pBdr>
          <w:top w:val="nil"/>
          <w:left w:val="nil"/>
          <w:bottom w:val="nil"/>
          <w:right w:val="nil"/>
          <w:between w:val="nil"/>
        </w:pBdr>
        <w:tabs>
          <w:tab w:val="left" w:pos="851"/>
          <w:tab w:val="left" w:pos="1276"/>
          <w:tab w:val="left" w:pos="1701"/>
        </w:tabs>
        <w:spacing w:before="56"/>
        <w:ind w:right="-1"/>
        <w:jc w:val="both"/>
        <w:rPr>
          <w:rFonts w:ascii="Century" w:hAnsi="Century" w:cs="Times New Roman"/>
          <w:color w:val="000009"/>
          <w:sz w:val="20"/>
          <w:szCs w:val="20"/>
        </w:rPr>
      </w:pPr>
    </w:p>
    <w:p w14:paraId="63138904"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1276"/>
          <w:tab w:val="left" w:pos="1701"/>
        </w:tabs>
        <w:spacing w:before="56" w:after="0" w:line="240" w:lineRule="auto"/>
        <w:ind w:left="0" w:right="-1" w:firstLine="0"/>
        <w:jc w:val="both"/>
        <w:rPr>
          <w:rFonts w:ascii="Century" w:hAnsi="Century" w:cs="Times New Roman"/>
          <w:color w:val="000009"/>
          <w:sz w:val="20"/>
          <w:szCs w:val="20"/>
        </w:rPr>
      </w:pPr>
      <w:r w:rsidRPr="00E024FF">
        <w:rPr>
          <w:rFonts w:ascii="Century" w:hAnsi="Century" w:cs="Times New Roman"/>
          <w:color w:val="000000"/>
          <w:sz w:val="20"/>
          <w:szCs w:val="20"/>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F7C5B35"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1276"/>
          <w:tab w:val="left" w:pos="1701"/>
        </w:tabs>
        <w:spacing w:before="117" w:after="0" w:line="240" w:lineRule="auto"/>
        <w:ind w:left="0" w:right="-1" w:firstLine="0"/>
        <w:jc w:val="both"/>
        <w:rPr>
          <w:rFonts w:ascii="Century" w:hAnsi="Century" w:cs="Times New Roman"/>
          <w:color w:val="000009"/>
          <w:sz w:val="20"/>
          <w:szCs w:val="20"/>
        </w:rPr>
      </w:pPr>
      <w:r w:rsidRPr="00E024FF">
        <w:rPr>
          <w:rFonts w:ascii="Century" w:hAnsi="Century" w:cs="Times New Roman"/>
          <w:color w:val="000000"/>
          <w:sz w:val="20"/>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60C3EAA7"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1276"/>
          <w:tab w:val="left" w:pos="1701"/>
        </w:tabs>
        <w:spacing w:before="115" w:after="0" w:line="240" w:lineRule="auto"/>
        <w:ind w:left="0" w:right="-1" w:firstLine="0"/>
        <w:jc w:val="both"/>
        <w:rPr>
          <w:rFonts w:ascii="Century" w:hAnsi="Century" w:cs="Times New Roman"/>
          <w:color w:val="000009"/>
          <w:sz w:val="20"/>
          <w:szCs w:val="20"/>
        </w:rPr>
      </w:pPr>
      <w:r w:rsidRPr="00E024FF">
        <w:rPr>
          <w:rFonts w:ascii="Century" w:hAnsi="Century" w:cs="Times New Roman"/>
          <w:color w:val="000000"/>
          <w:sz w:val="20"/>
          <w:szCs w:val="20"/>
        </w:rPr>
        <w:t>A tentativa de burla será verificada por meio dos vínculos societários, linhas de fornecimento similares, dentre outros.</w:t>
      </w:r>
    </w:p>
    <w:p w14:paraId="570DDFCF"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1276"/>
          <w:tab w:val="left" w:pos="1701"/>
        </w:tabs>
        <w:spacing w:before="114" w:after="0" w:line="240" w:lineRule="auto"/>
        <w:ind w:left="0" w:firstLine="0"/>
        <w:jc w:val="both"/>
        <w:rPr>
          <w:rFonts w:ascii="Century" w:hAnsi="Century" w:cs="Times New Roman"/>
          <w:color w:val="000009"/>
          <w:sz w:val="20"/>
          <w:szCs w:val="20"/>
        </w:rPr>
      </w:pPr>
      <w:r w:rsidRPr="00E024FF">
        <w:rPr>
          <w:rFonts w:ascii="Century" w:hAnsi="Century" w:cs="Times New Roman"/>
          <w:color w:val="000000"/>
          <w:sz w:val="20"/>
          <w:szCs w:val="20"/>
        </w:rPr>
        <w:t>O fornecedor será convocado para manifestação previamente à sua desclassificação</w:t>
      </w:r>
    </w:p>
    <w:p w14:paraId="4A4FEB8E"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1276"/>
          <w:tab w:val="left" w:pos="1701"/>
        </w:tabs>
        <w:spacing w:before="114" w:after="0" w:line="240" w:lineRule="auto"/>
        <w:ind w:left="0" w:right="-1" w:firstLine="0"/>
        <w:jc w:val="both"/>
        <w:rPr>
          <w:rFonts w:ascii="Century" w:hAnsi="Century" w:cs="Times New Roman"/>
          <w:color w:val="000009"/>
          <w:sz w:val="20"/>
          <w:szCs w:val="20"/>
        </w:rPr>
      </w:pPr>
      <w:r w:rsidRPr="00E024FF">
        <w:rPr>
          <w:rFonts w:ascii="Century" w:hAnsi="Century" w:cs="Times New Roman"/>
          <w:color w:val="000000"/>
          <w:sz w:val="20"/>
          <w:szCs w:val="20"/>
        </w:rPr>
        <w:t>Constatada a existência de sanção, o fornecedor será reputado inabilitado, por falta de condição de participação.</w:t>
      </w:r>
    </w:p>
    <w:p w14:paraId="770C7AE1" w14:textId="77777777" w:rsidR="00E024FF" w:rsidRPr="00E024FF" w:rsidRDefault="00E024FF" w:rsidP="00E024FF">
      <w:pPr>
        <w:widowControl w:val="0"/>
        <w:numPr>
          <w:ilvl w:val="1"/>
          <w:numId w:val="3"/>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Caso atendidas as condições de participação, a habilitação dos fornecedores será verificada por meio do SICAF, nos documentos por ele abrangidos.</w:t>
      </w:r>
    </w:p>
    <w:p w14:paraId="34D2F0D7"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1701"/>
        </w:tabs>
        <w:spacing w:before="115" w:after="0" w:line="240" w:lineRule="auto"/>
        <w:ind w:left="0" w:right="-1" w:firstLine="0"/>
        <w:jc w:val="both"/>
        <w:rPr>
          <w:rFonts w:ascii="Century" w:hAnsi="Century" w:cs="Times New Roman"/>
          <w:color w:val="000009"/>
          <w:sz w:val="20"/>
          <w:szCs w:val="20"/>
        </w:rPr>
      </w:pPr>
      <w:r w:rsidRPr="00E024FF">
        <w:rPr>
          <w:rFonts w:ascii="Century" w:hAnsi="Century" w:cs="Times New Roman"/>
          <w:color w:val="000000"/>
          <w:sz w:val="20"/>
          <w:szCs w:val="20"/>
        </w:rPr>
        <w:lastRenderedPageBreak/>
        <w:t>É dever do fornecedor atualizar previamente as comprovações constantes do SICAF para que estejam vigentes na data da abertura da sessão pública, ou encaminhar, quando solicitado, a respectiva documentação atualizada.</w:t>
      </w:r>
    </w:p>
    <w:p w14:paraId="1B6E3F8D"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1134"/>
          <w:tab w:val="left" w:pos="1701"/>
        </w:tabs>
        <w:spacing w:before="114" w:after="0" w:line="240" w:lineRule="auto"/>
        <w:ind w:left="0" w:right="-1" w:firstLine="0"/>
        <w:jc w:val="both"/>
        <w:rPr>
          <w:rFonts w:ascii="Century" w:hAnsi="Century" w:cs="Times New Roman"/>
          <w:color w:val="000009"/>
          <w:sz w:val="20"/>
          <w:szCs w:val="20"/>
        </w:rPr>
      </w:pPr>
      <w:r w:rsidRPr="00E024FF">
        <w:rPr>
          <w:rFonts w:ascii="Century" w:hAnsi="Century" w:cs="Times New Roman"/>
          <w:color w:val="000000"/>
          <w:sz w:val="20"/>
          <w:szCs w:val="20"/>
        </w:rPr>
        <w:t>O descumprimento do subitem acima implicará a inabilitação do fornecedor, exceto se a consulta aos sítios eletrônicos oficiais emissores de certidões lograr êxito em encontrar a(s) certidão(</w:t>
      </w:r>
      <w:proofErr w:type="spellStart"/>
      <w:r w:rsidRPr="00E024FF">
        <w:rPr>
          <w:rFonts w:ascii="Century" w:hAnsi="Century" w:cs="Times New Roman"/>
          <w:color w:val="000000"/>
          <w:sz w:val="20"/>
          <w:szCs w:val="20"/>
        </w:rPr>
        <w:t>ões</w:t>
      </w:r>
      <w:proofErr w:type="spellEnd"/>
      <w:r w:rsidRPr="00E024FF">
        <w:rPr>
          <w:rFonts w:ascii="Century" w:hAnsi="Century" w:cs="Times New Roman"/>
          <w:color w:val="000000"/>
          <w:sz w:val="20"/>
          <w:szCs w:val="20"/>
        </w:rPr>
        <w:t>) válida(s).</w:t>
      </w:r>
    </w:p>
    <w:p w14:paraId="6F88B6B9"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851"/>
          <w:tab w:val="left" w:pos="1701"/>
        </w:tabs>
        <w:spacing w:before="114" w:after="240" w:line="240" w:lineRule="auto"/>
        <w:ind w:left="0" w:right="-1" w:firstLine="0"/>
        <w:jc w:val="both"/>
        <w:rPr>
          <w:rFonts w:ascii="Century" w:hAnsi="Century" w:cs="Times New Roman"/>
          <w:sz w:val="20"/>
          <w:szCs w:val="20"/>
        </w:rPr>
      </w:pPr>
      <w:r w:rsidRPr="00E024FF">
        <w:rPr>
          <w:rFonts w:ascii="Century" w:hAnsi="Century" w:cs="Times New Roman"/>
          <w:sz w:val="20"/>
          <w:szCs w:val="20"/>
        </w:rPr>
        <w:t>Nos casos de empresas de pequeno porte, microempresas e microempreendedor individual,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conforme disposto no Art. 43, §1º da Lei complementar nº 123 de 2006 c/c, Lei Complementar 147/2014.</w:t>
      </w:r>
    </w:p>
    <w:p w14:paraId="6AD6C161"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851"/>
          <w:tab w:val="left" w:pos="1701"/>
        </w:tabs>
        <w:spacing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 xml:space="preserve">Somente haverá a necessidade de comprovação do preenchimento de requisitos mediante apresentação dos documentos originais </w:t>
      </w:r>
      <w:proofErr w:type="spellStart"/>
      <w:r w:rsidRPr="00E024FF">
        <w:rPr>
          <w:rFonts w:ascii="Century" w:hAnsi="Century" w:cs="Times New Roman"/>
          <w:color w:val="000000"/>
          <w:sz w:val="20"/>
          <w:szCs w:val="20"/>
        </w:rPr>
        <w:t>não-digitais</w:t>
      </w:r>
      <w:proofErr w:type="spellEnd"/>
      <w:r w:rsidRPr="00E024FF">
        <w:rPr>
          <w:rFonts w:ascii="Century" w:hAnsi="Century" w:cs="Times New Roman"/>
          <w:color w:val="000000"/>
          <w:sz w:val="20"/>
          <w:szCs w:val="20"/>
        </w:rPr>
        <w:t xml:space="preserve"> quando houver dúvida em relação à integridade do documento digital.</w:t>
      </w:r>
    </w:p>
    <w:p w14:paraId="4BC58EEA"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851"/>
          <w:tab w:val="left" w:pos="1701"/>
        </w:tabs>
        <w:spacing w:before="114"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O fornecedor enquadrado como microempreendedor individual que pretenda auferir os benefícios do tratamento diferenciado previstos na Lei Complementar n</w:t>
      </w:r>
      <w:r w:rsidRPr="00E024FF">
        <w:rPr>
          <w:rFonts w:ascii="Century" w:hAnsi="Century" w:cs="Times New Roman"/>
          <w:sz w:val="20"/>
          <w:szCs w:val="20"/>
        </w:rPr>
        <w:t>º</w:t>
      </w:r>
      <w:r w:rsidRPr="00E024FF">
        <w:rPr>
          <w:rFonts w:ascii="Century" w:hAnsi="Century" w:cs="Times New Roman"/>
          <w:color w:val="000000"/>
          <w:sz w:val="20"/>
          <w:szCs w:val="20"/>
        </w:rPr>
        <w:t xml:space="preserve"> 123, de 2006, </w:t>
      </w:r>
      <w:r w:rsidRPr="00E024FF">
        <w:rPr>
          <w:rFonts w:ascii="Century" w:hAnsi="Century" w:cs="Times New Roman"/>
          <w:color w:val="000000"/>
          <w:sz w:val="20"/>
          <w:szCs w:val="20"/>
          <w:u w:val="single"/>
        </w:rPr>
        <w:t>estará dispensado (a) da prova</w:t>
      </w:r>
      <w:r w:rsidRPr="00E024FF">
        <w:rPr>
          <w:rFonts w:ascii="Century" w:hAnsi="Century" w:cs="Times New Roman"/>
          <w:color w:val="000000"/>
          <w:sz w:val="20"/>
          <w:szCs w:val="20"/>
        </w:rPr>
        <w:t xml:space="preserve"> </w:t>
      </w:r>
      <w:r w:rsidRPr="00E024FF">
        <w:rPr>
          <w:rFonts w:ascii="Century" w:hAnsi="Century" w:cs="Times New Roman"/>
          <w:color w:val="000000"/>
          <w:sz w:val="20"/>
          <w:szCs w:val="20"/>
          <w:u w:val="single"/>
        </w:rPr>
        <w:t>de inscrição nos cadastros de contribuintes estadual e municipal e (b) da apresentação do balanço</w:t>
      </w:r>
      <w:r w:rsidRPr="00E024FF">
        <w:rPr>
          <w:rFonts w:ascii="Century" w:hAnsi="Century" w:cs="Times New Roman"/>
          <w:color w:val="000000"/>
          <w:sz w:val="20"/>
          <w:szCs w:val="20"/>
        </w:rPr>
        <w:t xml:space="preserve"> </w:t>
      </w:r>
      <w:r w:rsidRPr="00E024FF">
        <w:rPr>
          <w:rFonts w:ascii="Century" w:hAnsi="Century" w:cs="Times New Roman"/>
          <w:color w:val="000000"/>
          <w:sz w:val="20"/>
          <w:szCs w:val="20"/>
          <w:u w:val="single"/>
        </w:rPr>
        <w:t>patrimonial e das demonstrações contábeis do último exercício</w:t>
      </w:r>
      <w:r w:rsidRPr="00E024FF">
        <w:rPr>
          <w:rFonts w:ascii="Century" w:hAnsi="Century" w:cs="Times New Roman"/>
          <w:color w:val="000000"/>
          <w:sz w:val="20"/>
          <w:szCs w:val="20"/>
        </w:rPr>
        <w:t>.</w:t>
      </w:r>
    </w:p>
    <w:p w14:paraId="75087767" w14:textId="77777777" w:rsidR="00E024FF" w:rsidRPr="00E024FF" w:rsidRDefault="00E024FF" w:rsidP="00E024FF">
      <w:pPr>
        <w:widowControl w:val="0"/>
        <w:numPr>
          <w:ilvl w:val="1"/>
          <w:numId w:val="3"/>
        </w:numPr>
        <w:pBdr>
          <w:top w:val="nil"/>
          <w:left w:val="nil"/>
          <w:bottom w:val="nil"/>
          <w:right w:val="nil"/>
          <w:between w:val="nil"/>
        </w:pBdr>
        <w:tabs>
          <w:tab w:val="left" w:pos="851"/>
          <w:tab w:val="left" w:pos="1701"/>
        </w:tabs>
        <w:spacing w:before="90"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Não serão aceitos documentos de habilitação com indicação de CNPJ/CPF diferentes, salvo aqueles legalmente permitidos.</w:t>
      </w:r>
    </w:p>
    <w:p w14:paraId="60D9A6CC" w14:textId="77777777" w:rsidR="00E024FF" w:rsidRPr="00E024FF" w:rsidRDefault="00E024FF" w:rsidP="00E024FF">
      <w:pPr>
        <w:pBdr>
          <w:top w:val="nil"/>
          <w:left w:val="nil"/>
          <w:bottom w:val="nil"/>
          <w:right w:val="nil"/>
          <w:between w:val="nil"/>
        </w:pBdr>
        <w:tabs>
          <w:tab w:val="left" w:pos="851"/>
          <w:tab w:val="left" w:pos="9639"/>
        </w:tabs>
        <w:spacing w:before="113"/>
        <w:ind w:right="-1"/>
        <w:jc w:val="both"/>
        <w:rPr>
          <w:rFonts w:ascii="Century" w:hAnsi="Century" w:cs="Times New Roman"/>
          <w:color w:val="000000"/>
          <w:sz w:val="20"/>
          <w:szCs w:val="20"/>
        </w:rPr>
      </w:pPr>
      <w:r w:rsidRPr="00E024FF">
        <w:rPr>
          <w:rFonts w:ascii="Century" w:hAnsi="Century" w:cs="Times New Roman"/>
          <w:b/>
          <w:color w:val="000000"/>
          <w:sz w:val="20"/>
          <w:szCs w:val="20"/>
        </w:rPr>
        <w:t>6.</w:t>
      </w:r>
      <w:r w:rsidRPr="00E024FF">
        <w:rPr>
          <w:rFonts w:ascii="Century" w:hAnsi="Century" w:cs="Times New Roman"/>
          <w:b/>
          <w:sz w:val="20"/>
          <w:szCs w:val="20"/>
        </w:rPr>
        <w:t>7</w:t>
      </w:r>
      <w:r w:rsidRPr="00E024FF">
        <w:rPr>
          <w:rFonts w:ascii="Century" w:hAnsi="Century" w:cs="Times New Roman"/>
          <w:b/>
          <w:color w:val="000000"/>
          <w:sz w:val="20"/>
          <w:szCs w:val="20"/>
        </w:rPr>
        <w:t xml:space="preserve">.1. </w:t>
      </w:r>
      <w:r w:rsidRPr="00E024FF">
        <w:rPr>
          <w:rFonts w:ascii="Century" w:hAnsi="Century" w:cs="Times New Roman"/>
          <w:color w:val="000000"/>
          <w:sz w:val="20"/>
          <w:szCs w:val="20"/>
        </w:rPr>
        <w:t>Se o fornecedor for a matriz, todos os documentos deverão estar em nome da matriz, e se o fornecedor for a filial, todos os documentos deverão estar em nome da filial, exceto para atestados de</w:t>
      </w:r>
      <w:r w:rsidRPr="00E024FF">
        <w:rPr>
          <w:rFonts w:ascii="Century" w:hAnsi="Century" w:cs="Times New Roman"/>
          <w:sz w:val="20"/>
          <w:szCs w:val="20"/>
        </w:rPr>
        <w:t xml:space="preserve"> </w:t>
      </w:r>
      <w:r w:rsidRPr="00E024FF">
        <w:rPr>
          <w:rFonts w:ascii="Century" w:hAnsi="Century" w:cs="Times New Roman"/>
          <w:color w:val="000000"/>
          <w:sz w:val="20"/>
          <w:szCs w:val="20"/>
        </w:rPr>
        <w:t>capacidade técnica, e no caso daqueles documentos que, pela própria natureza, comprovadamente, forem emitidos somente em nome da matriz.</w:t>
      </w:r>
    </w:p>
    <w:p w14:paraId="18E0CE08"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851"/>
          <w:tab w:val="left" w:pos="1701"/>
        </w:tabs>
        <w:spacing w:before="115"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Serão aceitos registros de CNPJ de fornecedor matriz e filial com diferenças de números de documentos pertinentes ao CND e ao CRF/FGTS, quando for comprovada a centralização do recolhimento dessas contribuições</w:t>
      </w:r>
      <w:r w:rsidRPr="00E024FF">
        <w:rPr>
          <w:rFonts w:ascii="Century" w:hAnsi="Century" w:cs="Times New Roman"/>
          <w:sz w:val="20"/>
          <w:szCs w:val="20"/>
        </w:rPr>
        <w:t>.</w:t>
      </w:r>
    </w:p>
    <w:p w14:paraId="034CCE4B"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851"/>
          <w:tab w:val="left" w:pos="1701"/>
        </w:tabs>
        <w:spacing w:before="114"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Havendo necessidade de analisar minuciosamente os documentos exigidos, a sessão será suspensa, sendo informada a nova data e horário para a sua continuidade.</w:t>
      </w:r>
    </w:p>
    <w:p w14:paraId="3492CE5E" w14:textId="77777777" w:rsidR="00E024FF" w:rsidRPr="00E024FF" w:rsidRDefault="00E024FF" w:rsidP="00E024FF">
      <w:pPr>
        <w:widowControl w:val="0"/>
        <w:numPr>
          <w:ilvl w:val="1"/>
          <w:numId w:val="3"/>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Será inabilitado o fornecedor que não comprovar sua habilitação, seja por não apresentar quaisquer dos documentos exigidos, ou apresentá-los em desacordo com o estabelecido neste Aviso de Contratação Direta.</w:t>
      </w:r>
    </w:p>
    <w:p w14:paraId="7F03ABB0" w14:textId="77777777" w:rsidR="00E024FF" w:rsidRPr="00E024FF" w:rsidRDefault="00E024FF" w:rsidP="00E024FF">
      <w:pPr>
        <w:widowControl w:val="0"/>
        <w:numPr>
          <w:ilvl w:val="2"/>
          <w:numId w:val="3"/>
        </w:numPr>
        <w:pBdr>
          <w:top w:val="nil"/>
          <w:left w:val="nil"/>
          <w:bottom w:val="nil"/>
          <w:right w:val="nil"/>
          <w:between w:val="nil"/>
        </w:pBdr>
        <w:tabs>
          <w:tab w:val="left" w:pos="851"/>
        </w:tabs>
        <w:spacing w:before="114" w:after="0" w:line="240" w:lineRule="auto"/>
        <w:ind w:left="0" w:right="-1" w:firstLine="0"/>
        <w:jc w:val="both"/>
        <w:rPr>
          <w:rFonts w:ascii="Century" w:hAnsi="Century" w:cs="Times New Roman"/>
          <w:color w:val="000009"/>
          <w:sz w:val="20"/>
          <w:szCs w:val="20"/>
        </w:rPr>
      </w:pPr>
      <w:r w:rsidRPr="00E024FF">
        <w:rPr>
          <w:rFonts w:ascii="Century" w:hAnsi="Century" w:cs="Times New Roman"/>
          <w:color w:val="000000"/>
          <w:sz w:val="20"/>
          <w:szCs w:val="20"/>
        </w:rPr>
        <w:t>Na hipótese de o fornecedor não atender às exigências para a habilitação, o órgão examinará a proposta subsequente e assim sucessivamente, na ordem de classificação, até a apuração de uma proposta que atenda às especificações do objeto e as condições de habilitação.</w:t>
      </w:r>
    </w:p>
    <w:p w14:paraId="4ADE70FA" w14:textId="77777777" w:rsidR="00E024FF" w:rsidRPr="00E024FF" w:rsidRDefault="00E024FF" w:rsidP="00E024FF">
      <w:pPr>
        <w:widowControl w:val="0"/>
        <w:numPr>
          <w:ilvl w:val="1"/>
          <w:numId w:val="3"/>
        </w:numPr>
        <w:pBdr>
          <w:top w:val="nil"/>
          <w:left w:val="nil"/>
          <w:bottom w:val="nil"/>
          <w:right w:val="nil"/>
          <w:between w:val="nil"/>
        </w:pBdr>
        <w:tabs>
          <w:tab w:val="left" w:pos="851"/>
          <w:tab w:val="left" w:pos="1701"/>
        </w:tabs>
        <w:spacing w:before="114" w:after="0" w:line="240" w:lineRule="auto"/>
        <w:ind w:left="0" w:firstLine="0"/>
        <w:jc w:val="both"/>
        <w:rPr>
          <w:rFonts w:ascii="Century" w:hAnsi="Century" w:cs="Times New Roman"/>
          <w:sz w:val="20"/>
          <w:szCs w:val="20"/>
        </w:rPr>
      </w:pPr>
      <w:r w:rsidRPr="00E024FF">
        <w:rPr>
          <w:rFonts w:ascii="Century" w:hAnsi="Century" w:cs="Times New Roman"/>
          <w:color w:val="000000"/>
          <w:sz w:val="20"/>
          <w:szCs w:val="20"/>
        </w:rPr>
        <w:t>Constatado o atendimento às exigências de habilitação, o fornecedor será habilitado.</w:t>
      </w:r>
    </w:p>
    <w:p w14:paraId="52A11257" w14:textId="77777777" w:rsidR="00E024FF" w:rsidRPr="00E024FF" w:rsidRDefault="00E024FF" w:rsidP="00E024FF">
      <w:pPr>
        <w:pBdr>
          <w:top w:val="nil"/>
          <w:left w:val="nil"/>
          <w:bottom w:val="nil"/>
          <w:right w:val="nil"/>
          <w:between w:val="nil"/>
        </w:pBdr>
        <w:tabs>
          <w:tab w:val="left" w:pos="851"/>
          <w:tab w:val="left" w:pos="1701"/>
        </w:tabs>
        <w:jc w:val="both"/>
        <w:rPr>
          <w:rFonts w:ascii="Century" w:hAnsi="Century" w:cs="Times New Roman"/>
          <w:sz w:val="20"/>
          <w:szCs w:val="20"/>
        </w:rPr>
      </w:pPr>
    </w:p>
    <w:p w14:paraId="0849868D" w14:textId="77777777" w:rsidR="00E024FF" w:rsidRPr="00E024FF" w:rsidRDefault="00E024FF" w:rsidP="00E024FF">
      <w:pPr>
        <w:widowControl w:val="0"/>
        <w:numPr>
          <w:ilvl w:val="0"/>
          <w:numId w:val="3"/>
        </w:numPr>
        <w:shd w:val="clear" w:color="auto" w:fill="975CCB"/>
        <w:tabs>
          <w:tab w:val="left" w:pos="823"/>
          <w:tab w:val="left" w:pos="824"/>
          <w:tab w:val="left" w:pos="851"/>
        </w:tabs>
        <w:spacing w:before="1" w:after="0" w:line="240" w:lineRule="auto"/>
        <w:ind w:left="0" w:firstLine="0"/>
        <w:jc w:val="both"/>
        <w:rPr>
          <w:rFonts w:ascii="Century" w:hAnsi="Century" w:cs="Times New Roman"/>
          <w:b/>
          <w:sz w:val="20"/>
          <w:szCs w:val="20"/>
        </w:rPr>
      </w:pPr>
      <w:r w:rsidRPr="00E024FF">
        <w:rPr>
          <w:rFonts w:ascii="Century" w:hAnsi="Century" w:cs="Times New Roman"/>
          <w:b/>
          <w:sz w:val="20"/>
          <w:szCs w:val="20"/>
        </w:rPr>
        <w:t>CONTRATAÇÃO</w:t>
      </w:r>
    </w:p>
    <w:p w14:paraId="07BB74C4" w14:textId="77777777" w:rsidR="00E024FF" w:rsidRPr="00E024FF" w:rsidRDefault="00E024FF" w:rsidP="00E024FF">
      <w:pPr>
        <w:widowControl w:val="0"/>
        <w:numPr>
          <w:ilvl w:val="1"/>
          <w:numId w:val="3"/>
        </w:numPr>
        <w:pBdr>
          <w:top w:val="nil"/>
          <w:left w:val="nil"/>
          <w:bottom w:val="nil"/>
          <w:right w:val="nil"/>
          <w:between w:val="nil"/>
        </w:pBdr>
        <w:tabs>
          <w:tab w:val="left" w:pos="851"/>
          <w:tab w:val="left" w:pos="1560"/>
        </w:tabs>
        <w:spacing w:before="113"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 xml:space="preserve">Após a adjudicação </w:t>
      </w:r>
      <w:r w:rsidRPr="00E024FF">
        <w:rPr>
          <w:rFonts w:ascii="Century" w:hAnsi="Century" w:cs="Times New Roman"/>
          <w:sz w:val="20"/>
          <w:szCs w:val="20"/>
        </w:rPr>
        <w:t>e homologação</w:t>
      </w:r>
      <w:r w:rsidRPr="00E024FF">
        <w:rPr>
          <w:rFonts w:ascii="Century" w:hAnsi="Century" w:cs="Times New Roman"/>
          <w:color w:val="000000"/>
          <w:sz w:val="20"/>
          <w:szCs w:val="20"/>
        </w:rPr>
        <w:t>, caso se conclua pela contratação, será firmado Termo de Contrato ou emitido instrumento equivalente.</w:t>
      </w:r>
    </w:p>
    <w:p w14:paraId="3D7B36C1" w14:textId="77777777" w:rsidR="00E024FF" w:rsidRPr="00E024FF" w:rsidRDefault="00E024FF" w:rsidP="00E024FF">
      <w:pPr>
        <w:widowControl w:val="0"/>
        <w:numPr>
          <w:ilvl w:val="1"/>
          <w:numId w:val="3"/>
        </w:numPr>
        <w:pBdr>
          <w:top w:val="nil"/>
          <w:left w:val="nil"/>
          <w:bottom w:val="nil"/>
          <w:right w:val="nil"/>
          <w:between w:val="nil"/>
        </w:pBdr>
        <w:tabs>
          <w:tab w:val="left" w:pos="851"/>
          <w:tab w:val="left" w:pos="1560"/>
        </w:tabs>
        <w:spacing w:before="113"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lastRenderedPageBreak/>
        <w:t xml:space="preserve">A empresa vencedora será notificada, por meio do e-mail constante em sua proposta de preços, para, </w:t>
      </w:r>
      <w:r w:rsidRPr="00E024FF">
        <w:rPr>
          <w:rFonts w:ascii="Century" w:hAnsi="Century" w:cs="Times New Roman"/>
          <w:b/>
          <w:bCs/>
          <w:color w:val="000000"/>
          <w:sz w:val="20"/>
          <w:szCs w:val="20"/>
          <w:u w:val="single"/>
        </w:rPr>
        <w:t>no prazo de</w:t>
      </w:r>
      <w:r w:rsidRPr="00E024FF">
        <w:rPr>
          <w:rFonts w:ascii="Century" w:hAnsi="Century" w:cs="Times New Roman"/>
          <w:color w:val="000000"/>
          <w:sz w:val="20"/>
          <w:szCs w:val="20"/>
          <w:u w:val="single"/>
        </w:rPr>
        <w:t xml:space="preserve"> </w:t>
      </w:r>
      <w:r w:rsidRPr="00E024FF">
        <w:rPr>
          <w:rFonts w:ascii="Century" w:hAnsi="Century" w:cs="Times New Roman"/>
          <w:b/>
          <w:bCs/>
          <w:color w:val="000000"/>
          <w:sz w:val="20"/>
          <w:szCs w:val="20"/>
          <w:u w:val="single"/>
        </w:rPr>
        <w:t>3 (três) dias,</w:t>
      </w:r>
      <w:r w:rsidRPr="00E024FF">
        <w:rPr>
          <w:rFonts w:ascii="Century" w:hAnsi="Century" w:cs="Times New Roman"/>
          <w:b/>
          <w:bCs/>
          <w:sz w:val="20"/>
          <w:szCs w:val="20"/>
          <w:u w:val="single"/>
        </w:rPr>
        <w:t xml:space="preserve"> seguintes à notificação</w:t>
      </w:r>
      <w:r w:rsidRPr="00E024FF">
        <w:rPr>
          <w:rFonts w:ascii="Century" w:hAnsi="Century" w:cs="Times New Roman"/>
          <w:sz w:val="20"/>
          <w:szCs w:val="20"/>
          <w:u w:val="single"/>
        </w:rPr>
        <w:t>,</w:t>
      </w:r>
      <w:r w:rsidRPr="00E024FF">
        <w:rPr>
          <w:rFonts w:ascii="Century" w:hAnsi="Century" w:cs="Times New Roman"/>
          <w:sz w:val="20"/>
          <w:szCs w:val="20"/>
        </w:rPr>
        <w:t xml:space="preserve"> </w:t>
      </w:r>
      <w:proofErr w:type="gramStart"/>
      <w:r w:rsidRPr="00E024FF">
        <w:rPr>
          <w:rFonts w:ascii="Century" w:hAnsi="Century" w:cs="Times New Roman"/>
          <w:sz w:val="20"/>
          <w:szCs w:val="20"/>
        </w:rPr>
        <w:t xml:space="preserve">para </w:t>
      </w:r>
      <w:r w:rsidRPr="00E024FF">
        <w:rPr>
          <w:rFonts w:ascii="Century" w:hAnsi="Century" w:cs="Times New Roman"/>
          <w:color w:val="000000"/>
          <w:sz w:val="20"/>
          <w:szCs w:val="20"/>
        </w:rPr>
        <w:t xml:space="preserve"> assinar</w:t>
      </w:r>
      <w:proofErr w:type="gramEnd"/>
      <w:r w:rsidRPr="00E024FF">
        <w:rPr>
          <w:rFonts w:ascii="Century" w:hAnsi="Century" w:cs="Times New Roman"/>
          <w:color w:val="000000"/>
          <w:sz w:val="20"/>
          <w:szCs w:val="20"/>
        </w:rPr>
        <w:t xml:space="preserve"> o contrato ou instrumento equivalente.</w:t>
      </w:r>
    </w:p>
    <w:p w14:paraId="3AF062C1"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1134"/>
          <w:tab w:val="left" w:pos="1701"/>
        </w:tabs>
        <w:spacing w:before="115" w:after="0" w:line="240" w:lineRule="auto"/>
        <w:ind w:left="0" w:right="-1" w:firstLine="0"/>
        <w:jc w:val="both"/>
        <w:rPr>
          <w:rFonts w:ascii="Century" w:hAnsi="Century" w:cs="Times New Roman"/>
          <w:color w:val="000009"/>
          <w:sz w:val="20"/>
          <w:szCs w:val="20"/>
        </w:rPr>
      </w:pPr>
      <w:r w:rsidRPr="00E024FF">
        <w:rPr>
          <w:rFonts w:ascii="Century" w:hAnsi="Century" w:cs="Times New Roman"/>
          <w:color w:val="000000"/>
          <w:sz w:val="20"/>
          <w:szCs w:val="20"/>
        </w:rPr>
        <w:t>O prazo previsto para assinatura do contrato ou aceitação da nota de empenho ou instrumento equivalente poderá ser prorrogado 1 (uma) vez, por igual período, por solicitação justificada do adjudicatário e aceita pela Administração.</w:t>
      </w:r>
    </w:p>
    <w:p w14:paraId="33095B62" w14:textId="77777777" w:rsidR="00E024FF" w:rsidRPr="00E024FF" w:rsidRDefault="00E024FF" w:rsidP="00E024FF">
      <w:pPr>
        <w:widowControl w:val="0"/>
        <w:numPr>
          <w:ilvl w:val="1"/>
          <w:numId w:val="3"/>
        </w:numPr>
        <w:pBdr>
          <w:top w:val="nil"/>
          <w:left w:val="nil"/>
          <w:bottom w:val="nil"/>
          <w:right w:val="nil"/>
          <w:between w:val="nil"/>
        </w:pBdr>
        <w:tabs>
          <w:tab w:val="left" w:pos="851"/>
          <w:tab w:val="left" w:pos="1701"/>
        </w:tabs>
        <w:spacing w:before="114"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O Aceite da Nota de Empenho ou do instrumento equivalente, emitida à empresa adjudicada, implica no reconhecimento de que:</w:t>
      </w:r>
    </w:p>
    <w:p w14:paraId="09038D34"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color w:val="000009"/>
          <w:sz w:val="20"/>
          <w:szCs w:val="20"/>
        </w:rPr>
      </w:pPr>
      <w:r w:rsidRPr="00E024FF">
        <w:rPr>
          <w:rFonts w:ascii="Century" w:hAnsi="Century" w:cs="Times New Roman"/>
          <w:color w:val="000000"/>
          <w:sz w:val="20"/>
          <w:szCs w:val="20"/>
        </w:rPr>
        <w:t>Referida Nota está substituindo o contrato, aplicando-se à relação de negócios ali estabelecida as disposições da Lei nº 14.133, de 2021;</w:t>
      </w:r>
    </w:p>
    <w:p w14:paraId="684CCC1F"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1701"/>
        </w:tabs>
        <w:spacing w:before="117" w:after="0" w:line="240" w:lineRule="auto"/>
        <w:ind w:left="0" w:right="-1" w:firstLine="0"/>
        <w:jc w:val="both"/>
        <w:rPr>
          <w:rFonts w:ascii="Century" w:hAnsi="Century" w:cs="Times New Roman"/>
          <w:color w:val="000009"/>
          <w:sz w:val="20"/>
          <w:szCs w:val="20"/>
        </w:rPr>
      </w:pPr>
      <w:r w:rsidRPr="00E024FF">
        <w:rPr>
          <w:rFonts w:ascii="Century" w:hAnsi="Century" w:cs="Times New Roman"/>
          <w:color w:val="000000"/>
          <w:sz w:val="20"/>
          <w:szCs w:val="20"/>
        </w:rPr>
        <w:t>A contratada se vincula à sua proposta e às previsões contidas no Aviso de Contratação Direta e seus anexos;</w:t>
      </w:r>
    </w:p>
    <w:p w14:paraId="653F9EFF"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1701"/>
        </w:tabs>
        <w:spacing w:before="115" w:after="0" w:line="240" w:lineRule="auto"/>
        <w:ind w:left="0" w:right="-1" w:firstLine="0"/>
        <w:jc w:val="both"/>
        <w:rPr>
          <w:rFonts w:ascii="Century" w:hAnsi="Century" w:cs="Times New Roman"/>
          <w:color w:val="000009"/>
          <w:sz w:val="20"/>
          <w:szCs w:val="20"/>
        </w:rPr>
      </w:pPr>
      <w:r w:rsidRPr="00E024FF">
        <w:rPr>
          <w:rFonts w:ascii="Century" w:hAnsi="Century" w:cs="Times New Roman"/>
          <w:color w:val="000000"/>
          <w:sz w:val="20"/>
          <w:szCs w:val="20"/>
        </w:rPr>
        <w:t>A contratada reconhece que as hipóteses de rescisão são aquelas previstas nos artigos 137 e 138 da Lei nº 14.133/21 e reconhece os direitos da Administração previstos nos artigos 137 a 139 da mesma Lei.</w:t>
      </w:r>
    </w:p>
    <w:p w14:paraId="54C37F64" w14:textId="77777777" w:rsidR="00E024FF" w:rsidRPr="00E024FF" w:rsidRDefault="00E024FF" w:rsidP="00E024FF">
      <w:pPr>
        <w:widowControl w:val="0"/>
        <w:numPr>
          <w:ilvl w:val="1"/>
          <w:numId w:val="3"/>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Na assinatura do contrato ou do instrumento equivalente será exigida a comprovação das condições de habilitação e contratação consignadas neste aviso, que deverão ser mantidas pelo fornecedor.</w:t>
      </w:r>
    </w:p>
    <w:p w14:paraId="6AFB089A" w14:textId="77777777" w:rsidR="00E024FF" w:rsidRPr="00E024FF" w:rsidRDefault="00E024FF" w:rsidP="00E024FF">
      <w:pPr>
        <w:pBdr>
          <w:top w:val="nil"/>
          <w:left w:val="nil"/>
          <w:bottom w:val="nil"/>
          <w:right w:val="nil"/>
          <w:between w:val="nil"/>
        </w:pBdr>
        <w:tabs>
          <w:tab w:val="left" w:pos="851"/>
          <w:tab w:val="left" w:pos="1701"/>
        </w:tabs>
        <w:spacing w:before="113"/>
        <w:ind w:right="-1"/>
        <w:jc w:val="both"/>
        <w:rPr>
          <w:rFonts w:ascii="Century" w:hAnsi="Century" w:cs="Times New Roman"/>
          <w:sz w:val="20"/>
          <w:szCs w:val="20"/>
        </w:rPr>
      </w:pPr>
    </w:p>
    <w:p w14:paraId="3B85DDA7" w14:textId="77777777" w:rsidR="00E024FF" w:rsidRPr="00E024FF" w:rsidRDefault="00E024FF" w:rsidP="00E024FF">
      <w:pPr>
        <w:widowControl w:val="0"/>
        <w:numPr>
          <w:ilvl w:val="0"/>
          <w:numId w:val="3"/>
        </w:numPr>
        <w:shd w:val="clear" w:color="auto" w:fill="975CCB"/>
        <w:tabs>
          <w:tab w:val="left" w:pos="823"/>
          <w:tab w:val="left" w:pos="824"/>
          <w:tab w:val="left" w:pos="851"/>
        </w:tabs>
        <w:spacing w:after="0" w:line="240" w:lineRule="auto"/>
        <w:ind w:left="0" w:firstLine="0"/>
        <w:jc w:val="both"/>
        <w:rPr>
          <w:rFonts w:ascii="Century" w:hAnsi="Century" w:cs="Times New Roman"/>
          <w:b/>
          <w:sz w:val="20"/>
          <w:szCs w:val="20"/>
        </w:rPr>
      </w:pPr>
      <w:r w:rsidRPr="00E024FF">
        <w:rPr>
          <w:rFonts w:ascii="Century" w:hAnsi="Century" w:cs="Times New Roman"/>
          <w:b/>
          <w:sz w:val="20"/>
          <w:szCs w:val="20"/>
        </w:rPr>
        <w:t>SANÇÕES</w:t>
      </w:r>
    </w:p>
    <w:p w14:paraId="1995241D" w14:textId="77777777" w:rsidR="00E024FF" w:rsidRPr="00E024FF" w:rsidRDefault="00E024FF" w:rsidP="00E024FF">
      <w:pPr>
        <w:widowControl w:val="0"/>
        <w:numPr>
          <w:ilvl w:val="1"/>
          <w:numId w:val="3"/>
        </w:numPr>
        <w:pBdr>
          <w:top w:val="nil"/>
          <w:left w:val="nil"/>
          <w:bottom w:val="nil"/>
          <w:right w:val="nil"/>
          <w:between w:val="nil"/>
        </w:pBdr>
        <w:tabs>
          <w:tab w:val="left" w:pos="851"/>
          <w:tab w:val="left" w:pos="1701"/>
        </w:tabs>
        <w:spacing w:before="114"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Comete infração administrativa o fornecedor que cometer quaisquer das infrações previstas no art. 155 da Lei nº 14.133, de 2021, quais sejam:</w:t>
      </w:r>
    </w:p>
    <w:p w14:paraId="09973B37"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1701"/>
        </w:tabs>
        <w:spacing w:before="115" w:after="0" w:line="240" w:lineRule="auto"/>
        <w:ind w:left="0" w:firstLine="0"/>
        <w:jc w:val="both"/>
        <w:rPr>
          <w:rFonts w:ascii="Century" w:hAnsi="Century" w:cs="Times New Roman"/>
          <w:color w:val="000009"/>
          <w:sz w:val="20"/>
          <w:szCs w:val="20"/>
        </w:rPr>
      </w:pPr>
      <w:r w:rsidRPr="00E024FF">
        <w:rPr>
          <w:rFonts w:ascii="Century" w:hAnsi="Century" w:cs="Times New Roman"/>
          <w:color w:val="000000"/>
          <w:sz w:val="20"/>
          <w:szCs w:val="20"/>
        </w:rPr>
        <w:t>dar causa à inexecução parcial do contrato;</w:t>
      </w:r>
    </w:p>
    <w:p w14:paraId="09C755D2"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color w:val="000009"/>
          <w:sz w:val="20"/>
          <w:szCs w:val="20"/>
        </w:rPr>
      </w:pPr>
      <w:r w:rsidRPr="00E024FF">
        <w:rPr>
          <w:rFonts w:ascii="Century" w:hAnsi="Century" w:cs="Times New Roman"/>
          <w:color w:val="000000"/>
          <w:sz w:val="20"/>
          <w:szCs w:val="20"/>
        </w:rPr>
        <w:t>dar causa à inexecução parcial do contrato que cause grave dano à Administração, ao funcionamento dos serviços públicos ou ao interesse coletivo;</w:t>
      </w:r>
    </w:p>
    <w:p w14:paraId="3F340C8A"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1701"/>
        </w:tabs>
        <w:spacing w:before="113" w:after="0" w:line="240" w:lineRule="auto"/>
        <w:ind w:left="0" w:firstLine="0"/>
        <w:jc w:val="both"/>
        <w:rPr>
          <w:rFonts w:ascii="Century" w:hAnsi="Century" w:cs="Times New Roman"/>
          <w:color w:val="000009"/>
          <w:sz w:val="20"/>
          <w:szCs w:val="20"/>
        </w:rPr>
      </w:pPr>
      <w:r w:rsidRPr="00E024FF">
        <w:rPr>
          <w:rFonts w:ascii="Century" w:hAnsi="Century" w:cs="Times New Roman"/>
          <w:color w:val="000000"/>
          <w:sz w:val="20"/>
          <w:szCs w:val="20"/>
        </w:rPr>
        <w:t>dar causa à inexecução total do contrato;</w:t>
      </w:r>
    </w:p>
    <w:p w14:paraId="4AD1ED43"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1701"/>
        </w:tabs>
        <w:spacing w:before="114" w:after="0" w:line="240" w:lineRule="auto"/>
        <w:ind w:left="0" w:firstLine="0"/>
        <w:jc w:val="both"/>
        <w:rPr>
          <w:rFonts w:ascii="Century" w:hAnsi="Century" w:cs="Times New Roman"/>
          <w:color w:val="000009"/>
          <w:sz w:val="20"/>
          <w:szCs w:val="20"/>
        </w:rPr>
      </w:pPr>
      <w:r w:rsidRPr="00E024FF">
        <w:rPr>
          <w:rFonts w:ascii="Century" w:hAnsi="Century" w:cs="Times New Roman"/>
          <w:color w:val="000000"/>
          <w:sz w:val="20"/>
          <w:szCs w:val="20"/>
        </w:rPr>
        <w:t>deixar de entregar a documentação exigida para o certame;</w:t>
      </w:r>
    </w:p>
    <w:p w14:paraId="72880917"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color w:val="000009"/>
          <w:sz w:val="20"/>
          <w:szCs w:val="20"/>
        </w:rPr>
      </w:pPr>
      <w:r w:rsidRPr="00E024FF">
        <w:rPr>
          <w:rFonts w:ascii="Century" w:hAnsi="Century" w:cs="Times New Roman"/>
          <w:color w:val="000000"/>
          <w:sz w:val="20"/>
          <w:szCs w:val="20"/>
        </w:rPr>
        <w:t>não manter a proposta, salvo em decorrência de fato superveniente devidamente justificado;</w:t>
      </w:r>
    </w:p>
    <w:p w14:paraId="67D1AAD1"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1701"/>
        </w:tabs>
        <w:spacing w:before="115" w:after="0" w:line="240" w:lineRule="auto"/>
        <w:ind w:left="0" w:right="186" w:firstLine="0"/>
        <w:jc w:val="both"/>
        <w:rPr>
          <w:rFonts w:ascii="Century" w:hAnsi="Century" w:cs="Times New Roman"/>
          <w:color w:val="000009"/>
          <w:sz w:val="20"/>
          <w:szCs w:val="20"/>
        </w:rPr>
      </w:pPr>
      <w:r w:rsidRPr="00E024FF">
        <w:rPr>
          <w:rFonts w:ascii="Century" w:hAnsi="Century" w:cs="Times New Roman"/>
          <w:color w:val="000000"/>
          <w:sz w:val="20"/>
          <w:szCs w:val="20"/>
        </w:rPr>
        <w:t>não celebrar o contrato ou não entregar a documentação exigida para a contratação, quando convocado dentro do prazo de validade de sua proposta;</w:t>
      </w:r>
    </w:p>
    <w:p w14:paraId="719310AE"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1701"/>
        </w:tabs>
        <w:spacing w:before="113" w:after="0" w:line="240" w:lineRule="auto"/>
        <w:ind w:left="0" w:firstLine="0"/>
        <w:jc w:val="both"/>
        <w:rPr>
          <w:rFonts w:ascii="Century" w:hAnsi="Century" w:cs="Times New Roman"/>
          <w:color w:val="000009"/>
          <w:sz w:val="20"/>
          <w:szCs w:val="20"/>
        </w:rPr>
      </w:pPr>
      <w:r w:rsidRPr="00E024FF">
        <w:rPr>
          <w:rFonts w:ascii="Century" w:hAnsi="Century" w:cs="Times New Roman"/>
          <w:color w:val="000000"/>
          <w:sz w:val="20"/>
          <w:szCs w:val="20"/>
        </w:rPr>
        <w:t>ensejar o retardamento da execução ou da entrega do objeto sem motivo justificado;</w:t>
      </w:r>
    </w:p>
    <w:p w14:paraId="31F3CD9C"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color w:val="000009"/>
          <w:sz w:val="20"/>
          <w:szCs w:val="20"/>
        </w:rPr>
      </w:pPr>
      <w:r w:rsidRPr="00E024FF">
        <w:rPr>
          <w:rFonts w:ascii="Century" w:hAnsi="Century" w:cs="Times New Roman"/>
          <w:color w:val="000000"/>
          <w:sz w:val="20"/>
          <w:szCs w:val="20"/>
        </w:rPr>
        <w:t>apresentar declaração ou documentação falsa exigida para o certame ou prestar declaração falsa durante a dispensa eletrônica ou a execução do contrato;</w:t>
      </w:r>
    </w:p>
    <w:p w14:paraId="7123B0D0"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1701"/>
        </w:tabs>
        <w:spacing w:before="115" w:after="0" w:line="240" w:lineRule="auto"/>
        <w:ind w:left="0" w:firstLine="0"/>
        <w:jc w:val="both"/>
        <w:rPr>
          <w:rFonts w:ascii="Century" w:hAnsi="Century" w:cs="Times New Roman"/>
          <w:color w:val="000009"/>
          <w:sz w:val="20"/>
          <w:szCs w:val="20"/>
        </w:rPr>
      </w:pPr>
      <w:r w:rsidRPr="00E024FF">
        <w:rPr>
          <w:rFonts w:ascii="Century" w:hAnsi="Century" w:cs="Times New Roman"/>
          <w:color w:val="000000"/>
          <w:sz w:val="20"/>
          <w:szCs w:val="20"/>
        </w:rPr>
        <w:t>fraudar a dispensa eletrônica ou praticar ato fraudulento na execução do contrato;</w:t>
      </w:r>
    </w:p>
    <w:p w14:paraId="0142FEEC"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1843"/>
        </w:tabs>
        <w:spacing w:before="114" w:after="0" w:line="240" w:lineRule="auto"/>
        <w:ind w:left="0" w:firstLine="0"/>
        <w:jc w:val="both"/>
        <w:rPr>
          <w:rFonts w:ascii="Century" w:hAnsi="Century" w:cs="Times New Roman"/>
          <w:color w:val="000009"/>
          <w:sz w:val="20"/>
          <w:szCs w:val="20"/>
        </w:rPr>
      </w:pPr>
      <w:r w:rsidRPr="00E024FF">
        <w:rPr>
          <w:rFonts w:ascii="Century" w:hAnsi="Century" w:cs="Times New Roman"/>
          <w:color w:val="000000"/>
          <w:sz w:val="20"/>
          <w:szCs w:val="20"/>
        </w:rPr>
        <w:t>comportar-se de modo inidôneo ou cometer fraude de qualquer natureza;</w:t>
      </w:r>
    </w:p>
    <w:p w14:paraId="023A51D2" w14:textId="77777777" w:rsidR="00E024FF" w:rsidRPr="00E024FF" w:rsidRDefault="00E024FF" w:rsidP="00E024FF">
      <w:pPr>
        <w:widowControl w:val="0"/>
        <w:numPr>
          <w:ilvl w:val="3"/>
          <w:numId w:val="3"/>
        </w:numPr>
        <w:pBdr>
          <w:top w:val="nil"/>
          <w:left w:val="nil"/>
          <w:bottom w:val="nil"/>
          <w:right w:val="nil"/>
          <w:between w:val="nil"/>
        </w:pBdr>
        <w:tabs>
          <w:tab w:val="left" w:pos="851"/>
          <w:tab w:val="left" w:pos="1985"/>
        </w:tabs>
        <w:spacing w:before="113"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2618D9B" w14:textId="77777777" w:rsidR="00E024FF" w:rsidRPr="00E024FF" w:rsidRDefault="00E024FF" w:rsidP="00E024FF">
      <w:pPr>
        <w:widowControl w:val="0"/>
        <w:numPr>
          <w:ilvl w:val="3"/>
          <w:numId w:val="3"/>
        </w:numPr>
        <w:pBdr>
          <w:top w:val="nil"/>
          <w:left w:val="nil"/>
          <w:bottom w:val="nil"/>
          <w:right w:val="nil"/>
          <w:between w:val="nil"/>
        </w:pBdr>
        <w:tabs>
          <w:tab w:val="left" w:pos="851"/>
          <w:tab w:val="left" w:pos="1985"/>
        </w:tabs>
        <w:spacing w:before="113"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lastRenderedPageBreak/>
        <w:t xml:space="preserve">Considera-se como comportamento inidôneo da mesma forma as condutas dos </w:t>
      </w:r>
      <w:proofErr w:type="spellStart"/>
      <w:r w:rsidRPr="00E024FF">
        <w:rPr>
          <w:rFonts w:ascii="Century" w:hAnsi="Century" w:cs="Times New Roman"/>
          <w:color w:val="000000"/>
          <w:sz w:val="20"/>
          <w:szCs w:val="20"/>
        </w:rPr>
        <w:t>arts</w:t>
      </w:r>
      <w:proofErr w:type="spellEnd"/>
      <w:r w:rsidRPr="00E024FF">
        <w:rPr>
          <w:rFonts w:ascii="Century" w:hAnsi="Century" w:cs="Times New Roman"/>
          <w:color w:val="000000"/>
          <w:sz w:val="20"/>
          <w:szCs w:val="20"/>
        </w:rPr>
        <w:t>. 337-F, 337-I, 337-L e 337-O do Código Penal.</w:t>
      </w:r>
    </w:p>
    <w:p w14:paraId="438227A5"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1843"/>
        </w:tabs>
        <w:spacing w:before="115" w:after="0" w:line="240" w:lineRule="auto"/>
        <w:ind w:left="0" w:firstLine="0"/>
        <w:jc w:val="both"/>
        <w:rPr>
          <w:rFonts w:ascii="Century" w:hAnsi="Century" w:cs="Times New Roman"/>
          <w:color w:val="000009"/>
          <w:sz w:val="20"/>
          <w:szCs w:val="20"/>
        </w:rPr>
      </w:pPr>
      <w:r w:rsidRPr="00E024FF">
        <w:rPr>
          <w:rFonts w:ascii="Century" w:hAnsi="Century" w:cs="Times New Roman"/>
          <w:color w:val="000000"/>
          <w:sz w:val="20"/>
          <w:szCs w:val="20"/>
        </w:rPr>
        <w:t>praticar atos ilícitos com vistas a frustrar os objetivos deste certame.</w:t>
      </w:r>
    </w:p>
    <w:p w14:paraId="7337B633"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1843"/>
        </w:tabs>
        <w:spacing w:before="114" w:after="0" w:line="240" w:lineRule="auto"/>
        <w:ind w:left="0" w:firstLine="0"/>
        <w:jc w:val="both"/>
        <w:rPr>
          <w:rFonts w:ascii="Century" w:hAnsi="Century" w:cs="Times New Roman"/>
          <w:color w:val="000000"/>
          <w:sz w:val="20"/>
          <w:szCs w:val="20"/>
        </w:rPr>
      </w:pPr>
      <w:r w:rsidRPr="00E024FF">
        <w:rPr>
          <w:rFonts w:ascii="Century" w:hAnsi="Century" w:cs="Times New Roman"/>
          <w:sz w:val="20"/>
          <w:szCs w:val="20"/>
        </w:rPr>
        <w:t>praticar ato lesivo previsto no art. 5º da Lei nº 12.846, de 1º de agosto de 2013.</w:t>
      </w:r>
    </w:p>
    <w:p w14:paraId="3B55AF2D" w14:textId="77777777" w:rsidR="00E024FF" w:rsidRPr="00E024FF" w:rsidRDefault="00E024FF" w:rsidP="00E024FF">
      <w:pPr>
        <w:widowControl w:val="0"/>
        <w:numPr>
          <w:ilvl w:val="1"/>
          <w:numId w:val="3"/>
        </w:numPr>
        <w:pBdr>
          <w:top w:val="nil"/>
          <w:left w:val="nil"/>
          <w:bottom w:val="nil"/>
          <w:right w:val="nil"/>
          <w:between w:val="nil"/>
        </w:pBdr>
        <w:tabs>
          <w:tab w:val="left" w:pos="851"/>
        </w:tabs>
        <w:spacing w:before="113"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O fornecedor que cometer qualquer das infrações discriminadas nos subitens anteriores ficará sujeito, sem prejuízo da responsabilidade civil e criminal, às seguintes sanções:</w:t>
      </w:r>
    </w:p>
    <w:p w14:paraId="612E1382" w14:textId="77777777" w:rsidR="00E024FF" w:rsidRPr="00E024FF" w:rsidRDefault="00E024FF" w:rsidP="00E024FF">
      <w:pPr>
        <w:widowControl w:val="0"/>
        <w:numPr>
          <w:ilvl w:val="0"/>
          <w:numId w:val="6"/>
        </w:numPr>
        <w:pBdr>
          <w:top w:val="nil"/>
          <w:left w:val="nil"/>
          <w:bottom w:val="nil"/>
          <w:right w:val="nil"/>
          <w:between w:val="nil"/>
        </w:pBdr>
        <w:tabs>
          <w:tab w:val="left" w:pos="824"/>
          <w:tab w:val="left" w:pos="851"/>
        </w:tabs>
        <w:spacing w:before="113" w:after="0" w:line="240" w:lineRule="auto"/>
        <w:ind w:left="0" w:right="-1" w:firstLine="0"/>
        <w:jc w:val="both"/>
        <w:rPr>
          <w:rFonts w:ascii="Century" w:eastAsia="Times New Roman" w:hAnsi="Century" w:cs="Times New Roman"/>
          <w:sz w:val="20"/>
          <w:szCs w:val="20"/>
        </w:rPr>
      </w:pPr>
      <w:r w:rsidRPr="00E024FF">
        <w:rPr>
          <w:rFonts w:ascii="Century" w:hAnsi="Century" w:cs="Times New Roman"/>
          <w:color w:val="000000"/>
          <w:sz w:val="20"/>
          <w:szCs w:val="20"/>
        </w:rPr>
        <w:t xml:space="preserve">Advertência pela falta do subitem 8.1.1 deste Aviso de Contratação Direta, quando não se justificar a imposição de penalidade mais grave; </w:t>
      </w:r>
    </w:p>
    <w:p w14:paraId="3FAF4AFA" w14:textId="77777777" w:rsidR="00E024FF" w:rsidRPr="00E024FF" w:rsidRDefault="00E024FF" w:rsidP="00E024FF">
      <w:pPr>
        <w:widowControl w:val="0"/>
        <w:numPr>
          <w:ilvl w:val="0"/>
          <w:numId w:val="6"/>
        </w:numPr>
        <w:pBdr>
          <w:top w:val="nil"/>
          <w:left w:val="nil"/>
          <w:bottom w:val="nil"/>
          <w:right w:val="nil"/>
          <w:between w:val="nil"/>
        </w:pBdr>
        <w:tabs>
          <w:tab w:val="left" w:pos="824"/>
          <w:tab w:val="left" w:pos="851"/>
        </w:tabs>
        <w:spacing w:before="113" w:after="0" w:line="240" w:lineRule="auto"/>
        <w:ind w:left="0" w:right="-1" w:firstLine="0"/>
        <w:jc w:val="both"/>
        <w:rPr>
          <w:rFonts w:ascii="Century" w:hAnsi="Century" w:cs="Times New Roman"/>
          <w:sz w:val="20"/>
          <w:szCs w:val="20"/>
        </w:rPr>
      </w:pPr>
      <w:r w:rsidRPr="00E024FF">
        <w:rPr>
          <w:rFonts w:ascii="Century" w:hAnsi="Century" w:cs="Times New Roman"/>
          <w:sz w:val="20"/>
          <w:szCs w:val="20"/>
        </w:rPr>
        <w:t xml:space="preserve">multa administrativa de 1% (um por cento) ao dia, por dia útil que exceder os prazos de entrega e/ou atendimento às solicitações da fiscalização da PMRL indicadas no presente termo de referência, sobre o valor do saldo não atendido, respeitados os limites da lei civil; </w:t>
      </w:r>
    </w:p>
    <w:p w14:paraId="42DC301D" w14:textId="77777777" w:rsidR="00E024FF" w:rsidRPr="00E024FF" w:rsidRDefault="00E024FF" w:rsidP="00E024FF">
      <w:pPr>
        <w:widowControl w:val="0"/>
        <w:numPr>
          <w:ilvl w:val="0"/>
          <w:numId w:val="6"/>
        </w:numPr>
        <w:pBdr>
          <w:top w:val="nil"/>
          <w:left w:val="nil"/>
          <w:bottom w:val="nil"/>
          <w:right w:val="nil"/>
          <w:between w:val="nil"/>
        </w:pBdr>
        <w:tabs>
          <w:tab w:val="left" w:pos="824"/>
          <w:tab w:val="left" w:pos="851"/>
        </w:tabs>
        <w:spacing w:before="115" w:after="0" w:line="240" w:lineRule="auto"/>
        <w:ind w:left="0" w:right="-1" w:firstLine="0"/>
        <w:jc w:val="both"/>
        <w:rPr>
          <w:rFonts w:ascii="Century" w:hAnsi="Century" w:cs="Times New Roman"/>
          <w:sz w:val="20"/>
          <w:szCs w:val="20"/>
        </w:rPr>
      </w:pPr>
      <w:r w:rsidRPr="00E024FF">
        <w:rPr>
          <w:rFonts w:ascii="Century" w:hAnsi="Century" w:cs="Times New Roman"/>
          <w:sz w:val="20"/>
          <w:szCs w:val="20"/>
        </w:rPr>
        <w:t xml:space="preserve">multa administrativa de até 20% (vinte por cento) </w:t>
      </w:r>
      <w:r w:rsidRPr="00E024FF">
        <w:rPr>
          <w:rFonts w:ascii="Century" w:hAnsi="Century" w:cs="Times New Roman"/>
          <w:color w:val="000000"/>
          <w:sz w:val="20"/>
          <w:szCs w:val="20"/>
        </w:rPr>
        <w:t>sobre o valor estimado do(s) item(s) prejudicado(s) pela conduta do fornecedor, por qualquer das infrações dos subitens 8.1.1 a 8.1.12;</w:t>
      </w:r>
    </w:p>
    <w:p w14:paraId="142E9377" w14:textId="77777777" w:rsidR="00E024FF" w:rsidRPr="00E024FF" w:rsidRDefault="00E024FF" w:rsidP="00E024FF">
      <w:pPr>
        <w:widowControl w:val="0"/>
        <w:numPr>
          <w:ilvl w:val="0"/>
          <w:numId w:val="6"/>
        </w:numPr>
        <w:pBdr>
          <w:top w:val="nil"/>
          <w:left w:val="nil"/>
          <w:bottom w:val="nil"/>
          <w:right w:val="nil"/>
          <w:between w:val="nil"/>
        </w:pBdr>
        <w:tabs>
          <w:tab w:val="left" w:pos="824"/>
          <w:tab w:val="left" w:pos="851"/>
        </w:tabs>
        <w:spacing w:before="113"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Impedimento de licitar e contratar no âmbito d</w:t>
      </w:r>
      <w:r w:rsidRPr="00E024FF">
        <w:rPr>
          <w:rFonts w:ascii="Century" w:hAnsi="Century" w:cs="Times New Roman"/>
          <w:sz w:val="20"/>
          <w:szCs w:val="20"/>
        </w:rPr>
        <w:t>esta municipalidade</w:t>
      </w:r>
      <w:r w:rsidRPr="00E024FF">
        <w:rPr>
          <w:rFonts w:ascii="Century" w:hAnsi="Century" w:cs="Times New Roman"/>
          <w:color w:val="000000"/>
          <w:sz w:val="20"/>
          <w:szCs w:val="20"/>
        </w:rPr>
        <w:t>, pelo prazo máximo de 3 (três) anos, nos casos dos subitens 8.1.2 a 8.1.7 deste Aviso de Contratação Direta, quando não se justificar a imposição de penalidade mais grave;</w:t>
      </w:r>
    </w:p>
    <w:p w14:paraId="59DC0848" w14:textId="77777777" w:rsidR="00E024FF" w:rsidRPr="00E024FF" w:rsidRDefault="00E024FF" w:rsidP="00E024FF">
      <w:pPr>
        <w:widowControl w:val="0"/>
        <w:numPr>
          <w:ilvl w:val="0"/>
          <w:numId w:val="6"/>
        </w:numPr>
        <w:pBdr>
          <w:top w:val="nil"/>
          <w:left w:val="nil"/>
          <w:bottom w:val="nil"/>
          <w:right w:val="nil"/>
          <w:between w:val="nil"/>
        </w:pBdr>
        <w:tabs>
          <w:tab w:val="left" w:pos="824"/>
          <w:tab w:val="left" w:pos="851"/>
        </w:tabs>
        <w:spacing w:before="114"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Pr="00E024FF">
        <w:rPr>
          <w:rFonts w:ascii="Century" w:hAnsi="Century" w:cs="Times New Roman"/>
          <w:sz w:val="20"/>
          <w:szCs w:val="20"/>
        </w:rPr>
        <w:t xml:space="preserve">8.1.8 a 8.1.12, bem </w:t>
      </w:r>
      <w:r w:rsidRPr="00E024FF">
        <w:rPr>
          <w:rFonts w:ascii="Century" w:hAnsi="Century" w:cs="Times New Roman"/>
          <w:color w:val="000000"/>
          <w:sz w:val="20"/>
          <w:szCs w:val="20"/>
        </w:rPr>
        <w:t>como nos demais casos que justifiquem a imposição da penalidade mais grave;</w:t>
      </w:r>
    </w:p>
    <w:p w14:paraId="69369A01"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851"/>
        </w:tabs>
        <w:spacing w:before="116" w:after="0" w:line="240" w:lineRule="auto"/>
        <w:ind w:left="0" w:firstLine="0"/>
        <w:jc w:val="both"/>
        <w:rPr>
          <w:rFonts w:ascii="Century" w:hAnsi="Century" w:cs="Times New Roman"/>
          <w:sz w:val="20"/>
          <w:szCs w:val="20"/>
        </w:rPr>
      </w:pPr>
      <w:r w:rsidRPr="00E024FF">
        <w:rPr>
          <w:rFonts w:ascii="Century" w:hAnsi="Century" w:cs="Times New Roman"/>
          <w:color w:val="000000"/>
          <w:sz w:val="20"/>
          <w:szCs w:val="20"/>
        </w:rPr>
        <w:t>Na aplicação das sanções serão considerados:</w:t>
      </w:r>
    </w:p>
    <w:p w14:paraId="6EBF0F1F"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1531"/>
          <w:tab w:val="left" w:pos="1532"/>
        </w:tabs>
        <w:spacing w:before="113" w:after="0" w:line="240" w:lineRule="auto"/>
        <w:ind w:left="0" w:firstLine="0"/>
        <w:jc w:val="both"/>
        <w:rPr>
          <w:rFonts w:ascii="Century" w:hAnsi="Century" w:cs="Times New Roman"/>
          <w:color w:val="000009"/>
          <w:sz w:val="20"/>
          <w:szCs w:val="20"/>
        </w:rPr>
      </w:pPr>
      <w:r w:rsidRPr="00E024FF">
        <w:rPr>
          <w:rFonts w:ascii="Century" w:hAnsi="Century" w:cs="Times New Roman"/>
          <w:color w:val="000000"/>
          <w:sz w:val="20"/>
          <w:szCs w:val="20"/>
        </w:rPr>
        <w:t>a natureza e a gravidade da infração cometida;</w:t>
      </w:r>
    </w:p>
    <w:p w14:paraId="32B414A5"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1531"/>
          <w:tab w:val="left" w:pos="1532"/>
        </w:tabs>
        <w:spacing w:before="114" w:after="0" w:line="240" w:lineRule="auto"/>
        <w:ind w:left="0" w:firstLine="0"/>
        <w:jc w:val="both"/>
        <w:rPr>
          <w:rFonts w:ascii="Century" w:hAnsi="Century" w:cs="Times New Roman"/>
          <w:color w:val="000009"/>
          <w:sz w:val="20"/>
          <w:szCs w:val="20"/>
        </w:rPr>
      </w:pPr>
      <w:r w:rsidRPr="00E024FF">
        <w:rPr>
          <w:rFonts w:ascii="Century" w:hAnsi="Century" w:cs="Times New Roman"/>
          <w:color w:val="000000"/>
          <w:sz w:val="20"/>
          <w:szCs w:val="20"/>
        </w:rPr>
        <w:t>as peculiaridades do caso concreto;</w:t>
      </w:r>
    </w:p>
    <w:p w14:paraId="4188C580"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1531"/>
          <w:tab w:val="left" w:pos="1532"/>
        </w:tabs>
        <w:spacing w:before="113" w:after="0" w:line="240" w:lineRule="auto"/>
        <w:ind w:left="0" w:firstLine="0"/>
        <w:jc w:val="both"/>
        <w:rPr>
          <w:rFonts w:ascii="Century" w:hAnsi="Century" w:cs="Times New Roman"/>
          <w:color w:val="000009"/>
          <w:sz w:val="20"/>
          <w:szCs w:val="20"/>
        </w:rPr>
      </w:pPr>
      <w:r w:rsidRPr="00E024FF">
        <w:rPr>
          <w:rFonts w:ascii="Century" w:hAnsi="Century" w:cs="Times New Roman"/>
          <w:color w:val="000000"/>
          <w:sz w:val="20"/>
          <w:szCs w:val="20"/>
        </w:rPr>
        <w:t>as circunstâncias agravantes ou atenuantes;</w:t>
      </w:r>
    </w:p>
    <w:p w14:paraId="370D84E2"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1531"/>
          <w:tab w:val="left" w:pos="1532"/>
        </w:tabs>
        <w:spacing w:before="114" w:after="0" w:line="240" w:lineRule="auto"/>
        <w:ind w:left="0" w:firstLine="0"/>
        <w:jc w:val="both"/>
        <w:rPr>
          <w:rFonts w:ascii="Century" w:hAnsi="Century" w:cs="Times New Roman"/>
          <w:color w:val="000009"/>
          <w:sz w:val="20"/>
          <w:szCs w:val="20"/>
        </w:rPr>
      </w:pPr>
      <w:r w:rsidRPr="00E024FF">
        <w:rPr>
          <w:rFonts w:ascii="Century" w:hAnsi="Century" w:cs="Times New Roman"/>
          <w:color w:val="000000"/>
          <w:sz w:val="20"/>
          <w:szCs w:val="20"/>
        </w:rPr>
        <w:t>os danos que dela provierem para a Administração Pública;</w:t>
      </w:r>
    </w:p>
    <w:p w14:paraId="1CAFB396"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1531"/>
          <w:tab w:val="left" w:pos="1532"/>
        </w:tabs>
        <w:spacing w:before="114" w:after="0" w:line="240" w:lineRule="auto"/>
        <w:ind w:left="0" w:firstLine="0"/>
        <w:jc w:val="both"/>
        <w:rPr>
          <w:rFonts w:ascii="Century" w:hAnsi="Century" w:cs="Times New Roman"/>
          <w:color w:val="000009"/>
          <w:sz w:val="20"/>
          <w:szCs w:val="20"/>
        </w:rPr>
      </w:pPr>
      <w:r w:rsidRPr="00E024FF">
        <w:rPr>
          <w:rFonts w:ascii="Century" w:hAnsi="Century" w:cs="Times New Roman"/>
          <w:color w:val="000000"/>
          <w:sz w:val="20"/>
          <w:szCs w:val="20"/>
        </w:rPr>
        <w:t>a implantação ou o aperfeiçoamento de programa de integridade, conforme normas e</w:t>
      </w:r>
      <w:r w:rsidRPr="00E024FF">
        <w:rPr>
          <w:rFonts w:ascii="Century" w:hAnsi="Century" w:cs="Times New Roman"/>
          <w:color w:val="000009"/>
          <w:sz w:val="20"/>
          <w:szCs w:val="20"/>
        </w:rPr>
        <w:t xml:space="preserve"> </w:t>
      </w:r>
      <w:r w:rsidRPr="00E024FF">
        <w:rPr>
          <w:rFonts w:ascii="Century" w:hAnsi="Century" w:cs="Times New Roman"/>
          <w:color w:val="000000"/>
          <w:sz w:val="20"/>
          <w:szCs w:val="20"/>
        </w:rPr>
        <w:t>orientações dos órgãos de controle.</w:t>
      </w:r>
    </w:p>
    <w:p w14:paraId="1B894109"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851"/>
          <w:tab w:val="left" w:pos="8222"/>
        </w:tabs>
        <w:spacing w:before="113"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B90AAF1"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sz w:val="20"/>
          <w:szCs w:val="20"/>
        </w:rPr>
      </w:pPr>
      <w:r w:rsidRPr="00E024FF">
        <w:rPr>
          <w:rFonts w:ascii="Century" w:hAnsi="Century" w:cs="Times New Roman"/>
          <w:color w:val="000000"/>
          <w:sz w:val="20"/>
          <w:szCs w:val="20"/>
        </w:rPr>
        <w:t>A penalidade de multa pode ser aplicada cumulativamente com as demais sanções.</w:t>
      </w:r>
    </w:p>
    <w:p w14:paraId="77FAD3FC"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851"/>
        </w:tabs>
        <w:spacing w:before="117"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CA3753D"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851"/>
        </w:tabs>
        <w:spacing w:before="115"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5D58764"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851"/>
        </w:tabs>
        <w:spacing w:before="114"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lastRenderedPageBreak/>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7BB7E642"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851"/>
        </w:tabs>
        <w:spacing w:before="115"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5909777F" w14:textId="77777777" w:rsidR="00E024FF" w:rsidRPr="00E024FF" w:rsidRDefault="00E024FF" w:rsidP="00E024FF">
      <w:pPr>
        <w:widowControl w:val="0"/>
        <w:numPr>
          <w:ilvl w:val="1"/>
          <w:numId w:val="3"/>
        </w:numPr>
        <w:pBdr>
          <w:top w:val="nil"/>
          <w:left w:val="nil"/>
          <w:bottom w:val="nil"/>
          <w:right w:val="nil"/>
          <w:between w:val="nil"/>
        </w:pBdr>
        <w:tabs>
          <w:tab w:val="left" w:pos="851"/>
        </w:tabs>
        <w:spacing w:before="114" w:after="24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As notificações poderão ser realizadas por meio eletrônico, com fulcro no art. 5º e parágrafos, da Lei nº 11.419/2006.</w:t>
      </w:r>
    </w:p>
    <w:p w14:paraId="5B3A3759" w14:textId="77777777" w:rsidR="00E024FF" w:rsidRPr="00E024FF" w:rsidRDefault="00E024FF" w:rsidP="00E024FF">
      <w:pPr>
        <w:widowControl w:val="0"/>
        <w:numPr>
          <w:ilvl w:val="0"/>
          <w:numId w:val="3"/>
        </w:numPr>
        <w:shd w:val="clear" w:color="auto" w:fill="975CCB"/>
        <w:tabs>
          <w:tab w:val="left" w:pos="823"/>
          <w:tab w:val="left" w:pos="824"/>
          <w:tab w:val="left" w:pos="851"/>
        </w:tabs>
        <w:spacing w:after="0" w:line="240" w:lineRule="auto"/>
        <w:ind w:left="0" w:firstLine="0"/>
        <w:jc w:val="both"/>
        <w:rPr>
          <w:rFonts w:ascii="Century" w:hAnsi="Century" w:cs="Times New Roman"/>
          <w:b/>
          <w:sz w:val="20"/>
          <w:szCs w:val="20"/>
        </w:rPr>
      </w:pPr>
      <w:r w:rsidRPr="00E024FF">
        <w:rPr>
          <w:rFonts w:ascii="Century" w:hAnsi="Century" w:cs="Times New Roman"/>
          <w:b/>
          <w:sz w:val="20"/>
          <w:szCs w:val="20"/>
        </w:rPr>
        <w:t>DAS DISPOSIÇÕES GERAIS</w:t>
      </w:r>
    </w:p>
    <w:p w14:paraId="636A46F8"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851"/>
        </w:tabs>
        <w:spacing w:before="113"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 xml:space="preserve">O procedimento será divulgado no Compras.gov e no Portal Nacional de Contratações Públicas – PNCP, e encaminhado automaticamente aos fornecedores registrados no Sistema de Registro Cadastral Unificado – </w:t>
      </w:r>
      <w:proofErr w:type="spellStart"/>
      <w:r w:rsidRPr="00E024FF">
        <w:rPr>
          <w:rFonts w:ascii="Century" w:hAnsi="Century" w:cs="Times New Roman"/>
          <w:color w:val="000000"/>
          <w:sz w:val="20"/>
          <w:szCs w:val="20"/>
        </w:rPr>
        <w:t>Sicaf</w:t>
      </w:r>
      <w:proofErr w:type="spellEnd"/>
      <w:r w:rsidRPr="00E024FF">
        <w:rPr>
          <w:rFonts w:ascii="Century" w:hAnsi="Century" w:cs="Times New Roman"/>
          <w:color w:val="000000"/>
          <w:sz w:val="20"/>
          <w:szCs w:val="20"/>
        </w:rPr>
        <w:t>, por mensagem eletrônica, na correspondente linha de fornecimento que pretende atender.</w:t>
      </w:r>
    </w:p>
    <w:p w14:paraId="7F3178AC"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851"/>
          <w:tab w:val="left" w:pos="1134"/>
        </w:tabs>
        <w:spacing w:before="116"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No caso de todos os fornecedores restarem desclassificados ou inabilitados (procedimento fracassado), a Administração poderá:</w:t>
      </w:r>
    </w:p>
    <w:p w14:paraId="27EF63DC"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1531"/>
          <w:tab w:val="left" w:pos="1532"/>
        </w:tabs>
        <w:spacing w:before="113" w:after="0" w:line="240" w:lineRule="auto"/>
        <w:ind w:left="0" w:firstLine="0"/>
        <w:jc w:val="both"/>
        <w:rPr>
          <w:rFonts w:ascii="Century" w:hAnsi="Century" w:cs="Times New Roman"/>
          <w:color w:val="000009"/>
          <w:sz w:val="20"/>
          <w:szCs w:val="20"/>
        </w:rPr>
      </w:pPr>
      <w:r w:rsidRPr="00E024FF">
        <w:rPr>
          <w:rFonts w:ascii="Century" w:hAnsi="Century" w:cs="Times New Roman"/>
          <w:color w:val="000000"/>
          <w:sz w:val="20"/>
          <w:szCs w:val="20"/>
        </w:rPr>
        <w:t>republicar o presente aviso com uma nova data;</w:t>
      </w:r>
    </w:p>
    <w:p w14:paraId="25D6AEB0"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1531"/>
          <w:tab w:val="left" w:pos="1532"/>
        </w:tabs>
        <w:spacing w:before="113" w:after="0" w:line="240" w:lineRule="auto"/>
        <w:ind w:left="0" w:right="-1" w:firstLine="0"/>
        <w:jc w:val="both"/>
        <w:rPr>
          <w:rFonts w:ascii="Century" w:hAnsi="Century" w:cs="Times New Roman"/>
          <w:color w:val="000009"/>
          <w:sz w:val="20"/>
          <w:szCs w:val="20"/>
        </w:rPr>
      </w:pPr>
      <w:r w:rsidRPr="00E024FF">
        <w:rPr>
          <w:rFonts w:ascii="Century" w:hAnsi="Century" w:cs="Times New Roman"/>
          <w:sz w:val="20"/>
          <w:szCs w:val="20"/>
        </w:rPr>
        <w:t>Valer</w:t>
      </w:r>
      <w:r w:rsidRPr="00E024FF">
        <w:rPr>
          <w:rFonts w:ascii="Century" w:hAnsi="Century" w:cs="Times New Roman"/>
          <w:color w:val="000000"/>
          <w:sz w:val="20"/>
          <w:szCs w:val="20"/>
        </w:rPr>
        <w:t>-se, para a contratação, de proposta obtida na pesquisa de preços que serviu de base ao procedimento, se houver, privilegiando-se os menores preços, sempre que possível, e desde que atendidas às condições de habilitação exigidas.</w:t>
      </w:r>
    </w:p>
    <w:p w14:paraId="37F85F85" w14:textId="77777777" w:rsidR="00E024FF" w:rsidRPr="00E024FF" w:rsidRDefault="00E024FF" w:rsidP="00E024FF">
      <w:pPr>
        <w:widowControl w:val="0"/>
        <w:numPr>
          <w:ilvl w:val="3"/>
          <w:numId w:val="3"/>
        </w:numPr>
        <w:pBdr>
          <w:top w:val="nil"/>
          <w:left w:val="nil"/>
          <w:bottom w:val="nil"/>
          <w:right w:val="nil"/>
          <w:between w:val="nil"/>
        </w:pBdr>
        <w:tabs>
          <w:tab w:val="left" w:pos="851"/>
          <w:tab w:val="left" w:pos="1414"/>
        </w:tabs>
        <w:spacing w:before="115" w:after="0" w:line="240" w:lineRule="auto"/>
        <w:ind w:left="0" w:firstLine="0"/>
        <w:jc w:val="both"/>
        <w:rPr>
          <w:rFonts w:ascii="Century" w:hAnsi="Century" w:cs="Times New Roman"/>
          <w:sz w:val="20"/>
          <w:szCs w:val="20"/>
        </w:rPr>
      </w:pPr>
      <w:r w:rsidRPr="00E024FF">
        <w:rPr>
          <w:rFonts w:ascii="Century" w:hAnsi="Century" w:cs="Times New Roman"/>
          <w:color w:val="000000"/>
          <w:sz w:val="20"/>
          <w:szCs w:val="20"/>
        </w:rPr>
        <w:t>No caso do subitem anterior, a contratação será operacionalizada fora deste procedimento.</w:t>
      </w:r>
    </w:p>
    <w:p w14:paraId="4E753307" w14:textId="77777777" w:rsidR="00E024FF" w:rsidRPr="00E024FF" w:rsidRDefault="00E024FF" w:rsidP="00E024FF">
      <w:pPr>
        <w:widowControl w:val="0"/>
        <w:numPr>
          <w:ilvl w:val="2"/>
          <w:numId w:val="3"/>
        </w:numPr>
        <w:pBdr>
          <w:top w:val="nil"/>
          <w:left w:val="nil"/>
          <w:bottom w:val="nil"/>
          <w:right w:val="nil"/>
          <w:between w:val="nil"/>
        </w:pBdr>
        <w:tabs>
          <w:tab w:val="left" w:pos="851"/>
          <w:tab w:val="left" w:pos="1531"/>
          <w:tab w:val="left" w:pos="1532"/>
        </w:tabs>
        <w:spacing w:before="113" w:after="0" w:line="240" w:lineRule="auto"/>
        <w:ind w:left="0" w:right="-1" w:firstLine="0"/>
        <w:jc w:val="both"/>
        <w:rPr>
          <w:rFonts w:ascii="Century" w:hAnsi="Century" w:cs="Times New Roman"/>
          <w:color w:val="000009"/>
          <w:sz w:val="20"/>
          <w:szCs w:val="20"/>
        </w:rPr>
      </w:pPr>
      <w:r w:rsidRPr="00E024FF">
        <w:rPr>
          <w:rFonts w:ascii="Century" w:hAnsi="Century" w:cs="Times New Roman"/>
          <w:color w:val="000000"/>
          <w:sz w:val="20"/>
          <w:szCs w:val="20"/>
        </w:rPr>
        <w:t>Fixar prazo para que possa haver adequação das propostas ou da documentação de habilitação, conforme o caso.</w:t>
      </w:r>
    </w:p>
    <w:p w14:paraId="013378DA"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851"/>
          <w:tab w:val="left" w:pos="8222"/>
        </w:tabs>
        <w:spacing w:before="115" w:after="0" w:line="240" w:lineRule="auto"/>
        <w:ind w:left="0" w:right="-1" w:firstLine="0"/>
        <w:jc w:val="both"/>
        <w:rPr>
          <w:rFonts w:ascii="Century" w:hAnsi="Century" w:cs="Times New Roman"/>
          <w:sz w:val="20"/>
          <w:szCs w:val="20"/>
        </w:rPr>
      </w:pPr>
      <w:bookmarkStart w:id="2" w:name="_Hlk157505741"/>
      <w:r w:rsidRPr="00E024FF">
        <w:rPr>
          <w:rFonts w:ascii="Century" w:hAnsi="Century" w:cs="Times New Roman"/>
          <w:color w:val="000000"/>
          <w:sz w:val="20"/>
          <w:szCs w:val="20"/>
        </w:rPr>
        <w:t xml:space="preserve">As providências dos subitens 9.2.1 e 9.2.2 acima poderão ser utilizadas se não houver o </w:t>
      </w:r>
      <w:bookmarkEnd w:id="2"/>
      <w:r w:rsidRPr="00E024FF">
        <w:rPr>
          <w:rFonts w:ascii="Century" w:hAnsi="Century" w:cs="Times New Roman"/>
          <w:color w:val="000000"/>
          <w:sz w:val="20"/>
          <w:szCs w:val="20"/>
        </w:rPr>
        <w:t>comparecimento de quaisquer fornecedores interessados (procedimento deserto).</w:t>
      </w:r>
    </w:p>
    <w:p w14:paraId="2EAFE67D"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851"/>
        </w:tabs>
        <w:spacing w:before="113"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D2A1218"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851"/>
        </w:tabs>
        <w:spacing w:before="117"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Caberá ao fornecedor acompanhar as operações, ficando responsável pelo ônus decorrente da perda do negócio diante da inobservância de quaisquer mensagens emitidas pela Administração ou de sua desconexão.</w:t>
      </w:r>
    </w:p>
    <w:p w14:paraId="4204E90A"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851"/>
        </w:tabs>
        <w:spacing w:before="115"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16CFD4F"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851"/>
        </w:tabs>
        <w:spacing w:before="114"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Os horários estabelecidos na divulgação deste procedimento e durante o envio de lances observarão o horário de Brasília-DF, inclusive para contagem de tempo e registro no Sistema e na documentação relativa ao procedimento.</w:t>
      </w:r>
    </w:p>
    <w:p w14:paraId="5D3EAB98"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851"/>
        </w:tabs>
        <w:spacing w:before="114"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849D5A3"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851"/>
          <w:tab w:val="left" w:pos="8222"/>
        </w:tabs>
        <w:spacing w:before="116"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lastRenderedPageBreak/>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5395ABE0"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851"/>
        </w:tabs>
        <w:spacing w:before="114"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2FEF8C2A"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851"/>
        </w:tabs>
        <w:spacing w:before="115" w:after="0" w:line="240" w:lineRule="auto"/>
        <w:ind w:left="0" w:right="-1" w:firstLine="0"/>
        <w:jc w:val="both"/>
        <w:rPr>
          <w:rFonts w:ascii="Century" w:hAnsi="Century" w:cs="Times New Roman"/>
          <w:sz w:val="20"/>
          <w:szCs w:val="20"/>
        </w:rPr>
      </w:pPr>
      <w:r w:rsidRPr="00E024FF">
        <w:rPr>
          <w:rFonts w:ascii="Century" w:hAnsi="Century" w:cs="Times New Roman"/>
          <w:color w:val="000000"/>
          <w:sz w:val="20"/>
          <w:szCs w:val="20"/>
        </w:rPr>
        <w:t>Em caso de divergência entre disposições deste Aviso de Contratação Direta e de seus anexos ou demais peças que compõem o processo, prevalecerá as deste Aviso.</w:t>
      </w:r>
    </w:p>
    <w:p w14:paraId="13E0EE4B" w14:textId="77777777" w:rsidR="00E024FF" w:rsidRPr="00E024FF" w:rsidRDefault="00E024FF" w:rsidP="00E024FF">
      <w:pPr>
        <w:widowControl w:val="0"/>
        <w:numPr>
          <w:ilvl w:val="1"/>
          <w:numId w:val="3"/>
        </w:numPr>
        <w:tabs>
          <w:tab w:val="left" w:pos="824"/>
          <w:tab w:val="left" w:pos="851"/>
        </w:tabs>
        <w:spacing w:before="113" w:after="0" w:line="240" w:lineRule="auto"/>
        <w:ind w:left="0" w:right="-1" w:firstLine="0"/>
        <w:jc w:val="both"/>
        <w:rPr>
          <w:rFonts w:ascii="Century" w:hAnsi="Century" w:cs="Times New Roman"/>
          <w:sz w:val="20"/>
          <w:szCs w:val="20"/>
        </w:rPr>
      </w:pPr>
      <w:r w:rsidRPr="00E024FF">
        <w:rPr>
          <w:rFonts w:ascii="Century" w:hAnsi="Century" w:cs="Times New Roman"/>
          <w:sz w:val="20"/>
          <w:szCs w:val="20"/>
        </w:rPr>
        <w:t>Em caso de discordância existente entre as especificações deste objeto descritas no Compras.gov e as especificações e descrições constantes deste Aviso de Dispensa Eletrônica, prevalecerão as desse Aviso de Dispensa Eletrônica e seus anexos.</w:t>
      </w:r>
    </w:p>
    <w:p w14:paraId="37226E37"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sz w:val="20"/>
          <w:szCs w:val="20"/>
        </w:rPr>
      </w:pPr>
      <w:r w:rsidRPr="00E024FF">
        <w:rPr>
          <w:rFonts w:ascii="Century" w:hAnsi="Century" w:cs="Times New Roman"/>
          <w:color w:val="000000"/>
          <w:sz w:val="20"/>
          <w:szCs w:val="20"/>
        </w:rPr>
        <w:t>Da sessão pública será divulgada Ata no sistema eletrônico.</w:t>
      </w:r>
    </w:p>
    <w:p w14:paraId="3EEB0BF2" w14:textId="77777777" w:rsidR="00E024FF" w:rsidRPr="00E024FF" w:rsidRDefault="00E024FF" w:rsidP="00E024FF">
      <w:pPr>
        <w:widowControl w:val="0"/>
        <w:numPr>
          <w:ilvl w:val="1"/>
          <w:numId w:val="3"/>
        </w:numPr>
        <w:pBdr>
          <w:top w:val="nil"/>
          <w:left w:val="nil"/>
          <w:bottom w:val="nil"/>
          <w:right w:val="nil"/>
          <w:between w:val="nil"/>
        </w:pBdr>
        <w:tabs>
          <w:tab w:val="left" w:pos="824"/>
          <w:tab w:val="left" w:pos="851"/>
        </w:tabs>
        <w:spacing w:before="113" w:after="0" w:line="240" w:lineRule="auto"/>
        <w:ind w:left="0" w:firstLine="0"/>
        <w:jc w:val="both"/>
        <w:rPr>
          <w:rFonts w:ascii="Century" w:hAnsi="Century" w:cs="Times New Roman"/>
          <w:sz w:val="20"/>
          <w:szCs w:val="20"/>
        </w:rPr>
      </w:pPr>
      <w:r w:rsidRPr="00E024FF">
        <w:rPr>
          <w:rFonts w:ascii="Century" w:hAnsi="Century" w:cs="Times New Roman"/>
          <w:color w:val="000000"/>
          <w:sz w:val="20"/>
          <w:szCs w:val="20"/>
        </w:rPr>
        <w:t>Integram este Aviso de Contratação Direta, para todos os fins e efeitos, os seguintes anexos:</w:t>
      </w:r>
    </w:p>
    <w:p w14:paraId="5A362631" w14:textId="77777777" w:rsidR="00E024FF" w:rsidRPr="00E024FF" w:rsidRDefault="00E024FF" w:rsidP="00E024FF">
      <w:pPr>
        <w:widowControl w:val="0"/>
        <w:numPr>
          <w:ilvl w:val="2"/>
          <w:numId w:val="3"/>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color w:val="000009"/>
          <w:sz w:val="20"/>
          <w:szCs w:val="20"/>
        </w:rPr>
      </w:pPr>
      <w:r w:rsidRPr="00E024FF">
        <w:rPr>
          <w:rFonts w:ascii="Century" w:hAnsi="Century" w:cs="Times New Roman"/>
          <w:b/>
          <w:color w:val="000000"/>
          <w:sz w:val="20"/>
          <w:szCs w:val="20"/>
        </w:rPr>
        <w:t xml:space="preserve">ANEXO I </w:t>
      </w:r>
      <w:r w:rsidRPr="00E024FF">
        <w:rPr>
          <w:rFonts w:ascii="Century" w:hAnsi="Century" w:cs="Times New Roman"/>
          <w:color w:val="000000"/>
          <w:sz w:val="20"/>
          <w:szCs w:val="20"/>
        </w:rPr>
        <w:t>– TERMO DE REFERÊNCIA</w:t>
      </w:r>
      <w:r w:rsidRPr="00E024FF">
        <w:rPr>
          <w:rFonts w:ascii="Century" w:hAnsi="Century" w:cs="Times New Roman"/>
          <w:sz w:val="20"/>
          <w:szCs w:val="20"/>
        </w:rPr>
        <w:t>.</w:t>
      </w:r>
    </w:p>
    <w:p w14:paraId="6A64197D" w14:textId="77777777" w:rsidR="00E024FF" w:rsidRPr="00E024FF" w:rsidRDefault="00E024FF" w:rsidP="00E024FF">
      <w:pPr>
        <w:widowControl w:val="0"/>
        <w:numPr>
          <w:ilvl w:val="2"/>
          <w:numId w:val="3"/>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color w:val="000009"/>
          <w:sz w:val="20"/>
          <w:szCs w:val="20"/>
        </w:rPr>
      </w:pPr>
      <w:r w:rsidRPr="00E024FF">
        <w:rPr>
          <w:rFonts w:ascii="Century" w:hAnsi="Century" w:cs="Times New Roman"/>
          <w:b/>
          <w:color w:val="000000"/>
          <w:sz w:val="20"/>
          <w:szCs w:val="20"/>
        </w:rPr>
        <w:t xml:space="preserve">ANEXO II </w:t>
      </w:r>
      <w:r w:rsidRPr="00E024FF">
        <w:rPr>
          <w:rFonts w:ascii="Century" w:hAnsi="Century" w:cs="Times New Roman"/>
          <w:color w:val="000009"/>
          <w:sz w:val="20"/>
          <w:szCs w:val="20"/>
        </w:rPr>
        <w:t>– PROPOSTA</w:t>
      </w:r>
    </w:p>
    <w:p w14:paraId="1D32BBA3" w14:textId="77777777" w:rsidR="00E024FF" w:rsidRPr="00E024FF" w:rsidRDefault="00E024FF" w:rsidP="00E024FF">
      <w:pPr>
        <w:widowControl w:val="0"/>
        <w:numPr>
          <w:ilvl w:val="2"/>
          <w:numId w:val="3"/>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color w:val="000009"/>
          <w:sz w:val="20"/>
          <w:szCs w:val="20"/>
        </w:rPr>
      </w:pPr>
      <w:r w:rsidRPr="00E024FF">
        <w:rPr>
          <w:rFonts w:ascii="Century" w:hAnsi="Century" w:cs="Times New Roman"/>
          <w:b/>
          <w:color w:val="000000"/>
          <w:sz w:val="20"/>
          <w:szCs w:val="20"/>
        </w:rPr>
        <w:t xml:space="preserve">ANEXO </w:t>
      </w:r>
      <w:r w:rsidRPr="00E024FF">
        <w:rPr>
          <w:rFonts w:ascii="Century" w:hAnsi="Century" w:cs="Times New Roman"/>
          <w:b/>
          <w:bCs/>
          <w:color w:val="000009"/>
          <w:sz w:val="20"/>
          <w:szCs w:val="20"/>
        </w:rPr>
        <w:t>III</w:t>
      </w:r>
      <w:r w:rsidRPr="00E024FF">
        <w:rPr>
          <w:rFonts w:ascii="Century" w:hAnsi="Century" w:cs="Times New Roman"/>
          <w:color w:val="000009"/>
          <w:sz w:val="20"/>
          <w:szCs w:val="20"/>
        </w:rPr>
        <w:t xml:space="preserve"> – </w:t>
      </w:r>
      <w:r w:rsidRPr="00E024FF">
        <w:rPr>
          <w:rFonts w:ascii="Century" w:hAnsi="Century" w:cs="Times New Roman"/>
          <w:spacing w:val="-1"/>
          <w:sz w:val="20"/>
          <w:szCs w:val="20"/>
        </w:rPr>
        <w:t>DECLARAÇÃO</w:t>
      </w:r>
      <w:r w:rsidRPr="00E024FF">
        <w:rPr>
          <w:rFonts w:ascii="Century" w:hAnsi="Century" w:cs="Times New Roman"/>
          <w:spacing w:val="-10"/>
          <w:sz w:val="20"/>
          <w:szCs w:val="20"/>
        </w:rPr>
        <w:t xml:space="preserve"> </w:t>
      </w:r>
      <w:r w:rsidRPr="00E024FF">
        <w:rPr>
          <w:rFonts w:ascii="Century" w:hAnsi="Century" w:cs="Times New Roman"/>
          <w:spacing w:val="-1"/>
          <w:sz w:val="20"/>
          <w:szCs w:val="20"/>
        </w:rPr>
        <w:t>DE</w:t>
      </w:r>
      <w:r w:rsidRPr="00E024FF">
        <w:rPr>
          <w:rFonts w:ascii="Century" w:hAnsi="Century" w:cs="Times New Roman"/>
          <w:spacing w:val="-9"/>
          <w:sz w:val="20"/>
          <w:szCs w:val="20"/>
        </w:rPr>
        <w:t xml:space="preserve"> </w:t>
      </w:r>
      <w:r w:rsidRPr="00E024FF">
        <w:rPr>
          <w:rFonts w:ascii="Century" w:hAnsi="Century" w:cs="Times New Roman"/>
          <w:spacing w:val="-1"/>
          <w:sz w:val="20"/>
          <w:szCs w:val="20"/>
        </w:rPr>
        <w:t>SUSTENTABILIDADE</w:t>
      </w:r>
    </w:p>
    <w:p w14:paraId="3E550CEB" w14:textId="77777777" w:rsidR="00E024FF" w:rsidRPr="00E024FF" w:rsidRDefault="00E024FF" w:rsidP="00E024FF">
      <w:pPr>
        <w:widowControl w:val="0"/>
        <w:numPr>
          <w:ilvl w:val="2"/>
          <w:numId w:val="3"/>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color w:val="000009"/>
          <w:sz w:val="20"/>
          <w:szCs w:val="20"/>
        </w:rPr>
      </w:pPr>
      <w:r w:rsidRPr="00E024FF">
        <w:rPr>
          <w:rFonts w:ascii="Century" w:hAnsi="Century" w:cs="Times New Roman"/>
          <w:b/>
          <w:color w:val="000000"/>
          <w:sz w:val="20"/>
          <w:szCs w:val="20"/>
        </w:rPr>
        <w:t>ANEXO IV</w:t>
      </w:r>
      <w:r w:rsidRPr="00E024FF">
        <w:rPr>
          <w:rFonts w:ascii="Century" w:hAnsi="Century" w:cs="Times New Roman"/>
          <w:bCs/>
          <w:color w:val="000000"/>
          <w:sz w:val="20"/>
          <w:szCs w:val="20"/>
        </w:rPr>
        <w:t xml:space="preserve"> - </w:t>
      </w:r>
      <w:r w:rsidRPr="00E024FF">
        <w:rPr>
          <w:rFonts w:ascii="Century" w:hAnsi="Century" w:cs="Times New Roman"/>
          <w:bCs/>
          <w:sz w:val="20"/>
          <w:szCs w:val="20"/>
        </w:rPr>
        <w:t>MODELO</w:t>
      </w:r>
      <w:r w:rsidRPr="00E024FF">
        <w:rPr>
          <w:rFonts w:ascii="Century" w:hAnsi="Century" w:cs="Times New Roman"/>
          <w:bCs/>
          <w:spacing w:val="-9"/>
          <w:sz w:val="20"/>
          <w:szCs w:val="20"/>
        </w:rPr>
        <w:t xml:space="preserve"> </w:t>
      </w:r>
      <w:r w:rsidRPr="00E024FF">
        <w:rPr>
          <w:rFonts w:ascii="Century" w:hAnsi="Century" w:cs="Times New Roman"/>
          <w:bCs/>
          <w:sz w:val="20"/>
          <w:szCs w:val="20"/>
        </w:rPr>
        <w:t>DE</w:t>
      </w:r>
      <w:r w:rsidRPr="00E024FF">
        <w:rPr>
          <w:rFonts w:ascii="Century" w:hAnsi="Century" w:cs="Times New Roman"/>
          <w:bCs/>
          <w:spacing w:val="-8"/>
          <w:sz w:val="20"/>
          <w:szCs w:val="20"/>
        </w:rPr>
        <w:t xml:space="preserve"> </w:t>
      </w:r>
      <w:r w:rsidRPr="00E024FF">
        <w:rPr>
          <w:rFonts w:ascii="Century" w:hAnsi="Century" w:cs="Times New Roman"/>
          <w:bCs/>
          <w:sz w:val="20"/>
          <w:szCs w:val="20"/>
        </w:rPr>
        <w:t>DECLARAÇÃO</w:t>
      </w:r>
      <w:r w:rsidRPr="00E024FF">
        <w:rPr>
          <w:rFonts w:ascii="Century" w:hAnsi="Century" w:cs="Times New Roman"/>
          <w:bCs/>
          <w:spacing w:val="-7"/>
          <w:sz w:val="20"/>
          <w:szCs w:val="20"/>
        </w:rPr>
        <w:t xml:space="preserve"> </w:t>
      </w:r>
      <w:r w:rsidRPr="00E024FF">
        <w:rPr>
          <w:rFonts w:ascii="Century" w:hAnsi="Century" w:cs="Times New Roman"/>
          <w:bCs/>
          <w:sz w:val="20"/>
          <w:szCs w:val="20"/>
        </w:rPr>
        <w:t>DE</w:t>
      </w:r>
      <w:r w:rsidRPr="00E024FF">
        <w:rPr>
          <w:rFonts w:ascii="Century" w:hAnsi="Century" w:cs="Times New Roman"/>
          <w:bCs/>
          <w:spacing w:val="-8"/>
          <w:sz w:val="20"/>
          <w:szCs w:val="20"/>
        </w:rPr>
        <w:t xml:space="preserve"> </w:t>
      </w:r>
      <w:r w:rsidRPr="00E024FF">
        <w:rPr>
          <w:rFonts w:ascii="Century" w:hAnsi="Century" w:cs="Times New Roman"/>
          <w:bCs/>
          <w:sz w:val="20"/>
          <w:szCs w:val="20"/>
        </w:rPr>
        <w:t>INEXISTÊNCIA</w:t>
      </w:r>
      <w:r w:rsidRPr="00E024FF">
        <w:rPr>
          <w:rFonts w:ascii="Century" w:hAnsi="Century" w:cs="Times New Roman"/>
          <w:bCs/>
          <w:spacing w:val="-8"/>
          <w:sz w:val="20"/>
          <w:szCs w:val="20"/>
        </w:rPr>
        <w:t xml:space="preserve"> </w:t>
      </w:r>
      <w:r w:rsidRPr="00E024FF">
        <w:rPr>
          <w:rFonts w:ascii="Century" w:hAnsi="Century" w:cs="Times New Roman"/>
          <w:bCs/>
          <w:sz w:val="20"/>
          <w:szCs w:val="20"/>
        </w:rPr>
        <w:t>DE</w:t>
      </w:r>
      <w:r w:rsidRPr="00E024FF">
        <w:rPr>
          <w:rFonts w:ascii="Century" w:hAnsi="Century" w:cs="Times New Roman"/>
          <w:bCs/>
          <w:spacing w:val="-10"/>
          <w:sz w:val="20"/>
          <w:szCs w:val="20"/>
        </w:rPr>
        <w:t xml:space="preserve"> </w:t>
      </w:r>
      <w:r w:rsidRPr="00E024FF">
        <w:rPr>
          <w:rFonts w:ascii="Century" w:hAnsi="Century" w:cs="Times New Roman"/>
          <w:bCs/>
          <w:sz w:val="20"/>
          <w:szCs w:val="20"/>
        </w:rPr>
        <w:t>TRABALHO</w:t>
      </w:r>
      <w:r w:rsidRPr="00E024FF">
        <w:rPr>
          <w:rFonts w:ascii="Century" w:hAnsi="Century" w:cs="Times New Roman"/>
          <w:bCs/>
          <w:spacing w:val="-9"/>
          <w:sz w:val="20"/>
          <w:szCs w:val="20"/>
        </w:rPr>
        <w:t xml:space="preserve"> </w:t>
      </w:r>
      <w:r w:rsidRPr="00E024FF">
        <w:rPr>
          <w:rFonts w:ascii="Century" w:hAnsi="Century" w:cs="Times New Roman"/>
          <w:bCs/>
          <w:sz w:val="20"/>
          <w:szCs w:val="20"/>
        </w:rPr>
        <w:t>ESCRAVO,</w:t>
      </w:r>
      <w:r w:rsidRPr="00E024FF">
        <w:rPr>
          <w:rFonts w:ascii="Century" w:hAnsi="Century" w:cs="Times New Roman"/>
          <w:bCs/>
          <w:spacing w:val="-7"/>
          <w:sz w:val="20"/>
          <w:szCs w:val="20"/>
        </w:rPr>
        <w:t xml:space="preserve"> </w:t>
      </w:r>
      <w:r w:rsidRPr="00E024FF">
        <w:rPr>
          <w:rFonts w:ascii="Century" w:hAnsi="Century" w:cs="Times New Roman"/>
          <w:bCs/>
          <w:sz w:val="20"/>
          <w:szCs w:val="20"/>
        </w:rPr>
        <w:t>NÃO</w:t>
      </w:r>
      <w:r w:rsidRPr="00E024FF">
        <w:rPr>
          <w:rFonts w:ascii="Century" w:hAnsi="Century" w:cs="Times New Roman"/>
          <w:bCs/>
          <w:spacing w:val="-7"/>
          <w:sz w:val="20"/>
          <w:szCs w:val="20"/>
        </w:rPr>
        <w:t xml:space="preserve"> </w:t>
      </w:r>
      <w:r w:rsidRPr="00E024FF">
        <w:rPr>
          <w:rFonts w:ascii="Century" w:hAnsi="Century" w:cs="Times New Roman"/>
          <w:bCs/>
          <w:sz w:val="20"/>
          <w:szCs w:val="20"/>
        </w:rPr>
        <w:t>EXPLORAÇÃO</w:t>
      </w:r>
      <w:r w:rsidRPr="00E024FF">
        <w:rPr>
          <w:rFonts w:ascii="Century" w:hAnsi="Century" w:cs="Times New Roman"/>
          <w:bCs/>
          <w:spacing w:val="-8"/>
          <w:sz w:val="20"/>
          <w:szCs w:val="20"/>
        </w:rPr>
        <w:t xml:space="preserve"> </w:t>
      </w:r>
      <w:r w:rsidRPr="00E024FF">
        <w:rPr>
          <w:rFonts w:ascii="Century" w:hAnsi="Century" w:cs="Times New Roman"/>
          <w:bCs/>
          <w:sz w:val="20"/>
          <w:szCs w:val="20"/>
        </w:rPr>
        <w:t>DE</w:t>
      </w:r>
      <w:r w:rsidRPr="00E024FF">
        <w:rPr>
          <w:rFonts w:ascii="Century" w:hAnsi="Century" w:cs="Times New Roman"/>
          <w:bCs/>
          <w:spacing w:val="-8"/>
          <w:sz w:val="20"/>
          <w:szCs w:val="20"/>
        </w:rPr>
        <w:t xml:space="preserve"> </w:t>
      </w:r>
      <w:r w:rsidRPr="00E024FF">
        <w:rPr>
          <w:rFonts w:ascii="Century" w:hAnsi="Century" w:cs="Times New Roman"/>
          <w:bCs/>
          <w:sz w:val="20"/>
          <w:szCs w:val="20"/>
        </w:rPr>
        <w:t>TRABALHO</w:t>
      </w:r>
      <w:r w:rsidRPr="00E024FF">
        <w:rPr>
          <w:rFonts w:ascii="Century" w:hAnsi="Century" w:cs="Times New Roman"/>
          <w:bCs/>
          <w:spacing w:val="-47"/>
          <w:sz w:val="20"/>
          <w:szCs w:val="20"/>
        </w:rPr>
        <w:t xml:space="preserve"> </w:t>
      </w:r>
      <w:r w:rsidRPr="00E024FF">
        <w:rPr>
          <w:rFonts w:ascii="Century" w:hAnsi="Century" w:cs="Times New Roman"/>
          <w:bCs/>
          <w:sz w:val="20"/>
          <w:szCs w:val="20"/>
        </w:rPr>
        <w:t>INFANTOJUVENIL</w:t>
      </w:r>
      <w:r w:rsidRPr="00E024FF">
        <w:rPr>
          <w:rFonts w:ascii="Century" w:hAnsi="Century" w:cs="Times New Roman"/>
          <w:bCs/>
          <w:spacing w:val="-1"/>
          <w:sz w:val="20"/>
          <w:szCs w:val="20"/>
        </w:rPr>
        <w:t xml:space="preserve"> </w:t>
      </w:r>
      <w:r w:rsidRPr="00E024FF">
        <w:rPr>
          <w:rFonts w:ascii="Century" w:hAnsi="Century" w:cs="Times New Roman"/>
          <w:bCs/>
          <w:sz w:val="20"/>
          <w:szCs w:val="20"/>
        </w:rPr>
        <w:t>E</w:t>
      </w:r>
      <w:r w:rsidRPr="00E024FF">
        <w:rPr>
          <w:rFonts w:ascii="Century" w:hAnsi="Century" w:cs="Times New Roman"/>
          <w:bCs/>
          <w:spacing w:val="-2"/>
          <w:sz w:val="20"/>
          <w:szCs w:val="20"/>
        </w:rPr>
        <w:t xml:space="preserve"> </w:t>
      </w:r>
      <w:r w:rsidRPr="00E024FF">
        <w:rPr>
          <w:rFonts w:ascii="Century" w:hAnsi="Century" w:cs="Times New Roman"/>
          <w:bCs/>
          <w:sz w:val="20"/>
          <w:szCs w:val="20"/>
        </w:rPr>
        <w:t>NÃO</w:t>
      </w:r>
      <w:r w:rsidRPr="00E024FF">
        <w:rPr>
          <w:rFonts w:ascii="Century" w:hAnsi="Century" w:cs="Times New Roman"/>
          <w:bCs/>
          <w:spacing w:val="-1"/>
          <w:sz w:val="20"/>
          <w:szCs w:val="20"/>
        </w:rPr>
        <w:t xml:space="preserve"> </w:t>
      </w:r>
      <w:r w:rsidRPr="00E024FF">
        <w:rPr>
          <w:rFonts w:ascii="Century" w:hAnsi="Century" w:cs="Times New Roman"/>
          <w:bCs/>
          <w:sz w:val="20"/>
          <w:szCs w:val="20"/>
        </w:rPr>
        <w:t>DISCRIMINAÇÃO</w:t>
      </w:r>
    </w:p>
    <w:p w14:paraId="5FDD6FC2" w14:textId="77777777" w:rsidR="00E024FF" w:rsidRPr="00E024FF" w:rsidRDefault="00E024FF" w:rsidP="00E024FF">
      <w:pPr>
        <w:pBdr>
          <w:top w:val="nil"/>
          <w:left w:val="nil"/>
          <w:bottom w:val="nil"/>
          <w:right w:val="nil"/>
          <w:between w:val="nil"/>
        </w:pBdr>
        <w:tabs>
          <w:tab w:val="left" w:pos="824"/>
          <w:tab w:val="left" w:pos="851"/>
        </w:tabs>
        <w:spacing w:before="114"/>
        <w:jc w:val="both"/>
        <w:rPr>
          <w:rFonts w:ascii="Century" w:hAnsi="Century" w:cs="Times New Roman"/>
          <w:sz w:val="20"/>
          <w:szCs w:val="20"/>
        </w:rPr>
      </w:pPr>
    </w:p>
    <w:p w14:paraId="4D153DE4" w14:textId="77777777" w:rsidR="00E024FF" w:rsidRPr="00E024FF" w:rsidRDefault="00E024FF" w:rsidP="00E024FF">
      <w:pPr>
        <w:pBdr>
          <w:top w:val="nil"/>
          <w:left w:val="nil"/>
          <w:bottom w:val="nil"/>
          <w:right w:val="nil"/>
          <w:between w:val="nil"/>
        </w:pBdr>
        <w:tabs>
          <w:tab w:val="left" w:pos="824"/>
          <w:tab w:val="left" w:pos="851"/>
        </w:tabs>
        <w:spacing w:before="114"/>
        <w:jc w:val="both"/>
        <w:rPr>
          <w:rFonts w:ascii="Century" w:hAnsi="Century" w:cs="Times New Roman"/>
          <w:sz w:val="20"/>
          <w:szCs w:val="20"/>
        </w:rPr>
      </w:pPr>
    </w:p>
    <w:p w14:paraId="42F43A8E" w14:textId="77777777" w:rsidR="00E024FF" w:rsidRPr="00E024FF" w:rsidRDefault="00E024FF" w:rsidP="00E024FF">
      <w:pPr>
        <w:pBdr>
          <w:top w:val="nil"/>
          <w:left w:val="nil"/>
          <w:bottom w:val="nil"/>
          <w:right w:val="nil"/>
          <w:between w:val="nil"/>
        </w:pBdr>
        <w:tabs>
          <w:tab w:val="left" w:pos="824"/>
          <w:tab w:val="left" w:pos="9639"/>
        </w:tabs>
        <w:spacing w:before="114"/>
        <w:jc w:val="center"/>
        <w:rPr>
          <w:rFonts w:ascii="Century" w:hAnsi="Century" w:cs="Times New Roman"/>
          <w:color w:val="000000"/>
          <w:sz w:val="20"/>
          <w:szCs w:val="20"/>
        </w:rPr>
      </w:pPr>
      <w:r w:rsidRPr="00E024FF">
        <w:rPr>
          <w:rFonts w:ascii="Century" w:hAnsi="Century" w:cs="Times New Roman"/>
          <w:sz w:val="20"/>
          <w:szCs w:val="20"/>
        </w:rPr>
        <w:t>Rio Largo - AL</w:t>
      </w:r>
      <w:r w:rsidRPr="00E024FF">
        <w:rPr>
          <w:rFonts w:ascii="Century" w:hAnsi="Century" w:cs="Times New Roman"/>
          <w:color w:val="000000"/>
          <w:sz w:val="20"/>
          <w:szCs w:val="20"/>
        </w:rPr>
        <w:t>, 15 de maio de 2025.</w:t>
      </w:r>
    </w:p>
    <w:p w14:paraId="2E77348D" w14:textId="77777777" w:rsidR="00E024FF" w:rsidRPr="00E024FF" w:rsidRDefault="00E024FF" w:rsidP="00E024FF">
      <w:pPr>
        <w:pBdr>
          <w:top w:val="nil"/>
          <w:left w:val="nil"/>
          <w:bottom w:val="nil"/>
          <w:right w:val="nil"/>
          <w:between w:val="nil"/>
        </w:pBdr>
        <w:tabs>
          <w:tab w:val="left" w:pos="824"/>
          <w:tab w:val="left" w:pos="9639"/>
        </w:tabs>
        <w:spacing w:before="114"/>
        <w:ind w:left="1134"/>
        <w:jc w:val="center"/>
        <w:rPr>
          <w:rFonts w:ascii="Century" w:hAnsi="Century" w:cs="Times New Roman"/>
          <w:sz w:val="20"/>
          <w:szCs w:val="20"/>
        </w:rPr>
      </w:pPr>
    </w:p>
    <w:p w14:paraId="2E27CC55" w14:textId="77777777" w:rsidR="00E024FF" w:rsidRPr="00E024FF" w:rsidRDefault="00E024FF" w:rsidP="00E024FF">
      <w:pPr>
        <w:pBdr>
          <w:top w:val="nil"/>
          <w:left w:val="nil"/>
          <w:bottom w:val="nil"/>
          <w:right w:val="nil"/>
          <w:between w:val="nil"/>
        </w:pBdr>
        <w:tabs>
          <w:tab w:val="left" w:pos="824"/>
          <w:tab w:val="left" w:pos="9639"/>
        </w:tabs>
        <w:spacing w:before="114"/>
        <w:ind w:left="1134"/>
        <w:jc w:val="center"/>
        <w:rPr>
          <w:rFonts w:ascii="Century" w:hAnsi="Century" w:cs="Times New Roman"/>
          <w:sz w:val="20"/>
          <w:szCs w:val="20"/>
        </w:rPr>
      </w:pPr>
    </w:p>
    <w:p w14:paraId="47D69AD1" w14:textId="77777777" w:rsidR="00E024FF" w:rsidRPr="00E024FF" w:rsidRDefault="00E024FF" w:rsidP="00E024FF">
      <w:pPr>
        <w:pBdr>
          <w:top w:val="nil"/>
          <w:left w:val="nil"/>
          <w:bottom w:val="nil"/>
          <w:right w:val="nil"/>
          <w:between w:val="nil"/>
        </w:pBdr>
        <w:tabs>
          <w:tab w:val="left" w:pos="824"/>
          <w:tab w:val="left" w:pos="9639"/>
        </w:tabs>
        <w:jc w:val="center"/>
        <w:rPr>
          <w:rFonts w:ascii="Century" w:hAnsi="Century" w:cs="Times New Roman"/>
          <w:sz w:val="20"/>
          <w:szCs w:val="20"/>
        </w:rPr>
      </w:pPr>
      <w:r w:rsidRPr="00E024FF">
        <w:rPr>
          <w:rFonts w:ascii="Century" w:hAnsi="Century" w:cs="Times New Roman"/>
          <w:sz w:val="20"/>
          <w:szCs w:val="20"/>
        </w:rPr>
        <w:t>___________________________________</w:t>
      </w:r>
    </w:p>
    <w:p w14:paraId="0EFE17C6" w14:textId="77777777" w:rsidR="00E024FF" w:rsidRPr="00E024FF" w:rsidRDefault="00E024FF" w:rsidP="00E024FF">
      <w:pPr>
        <w:pBdr>
          <w:top w:val="nil"/>
          <w:left w:val="nil"/>
          <w:bottom w:val="nil"/>
          <w:right w:val="nil"/>
          <w:between w:val="nil"/>
        </w:pBdr>
        <w:tabs>
          <w:tab w:val="left" w:pos="824"/>
          <w:tab w:val="left" w:pos="9639"/>
        </w:tabs>
        <w:jc w:val="center"/>
        <w:rPr>
          <w:rFonts w:ascii="Century" w:hAnsi="Century" w:cs="Times New Roman"/>
          <w:b/>
          <w:bCs/>
          <w:sz w:val="20"/>
          <w:szCs w:val="20"/>
        </w:rPr>
      </w:pPr>
      <w:r w:rsidRPr="00E024FF">
        <w:rPr>
          <w:rFonts w:ascii="Century" w:hAnsi="Century" w:cs="Times New Roman"/>
          <w:b/>
          <w:bCs/>
          <w:sz w:val="20"/>
          <w:szCs w:val="20"/>
        </w:rPr>
        <w:t>Suanny Omena</w:t>
      </w:r>
    </w:p>
    <w:p w14:paraId="44E2C439" w14:textId="77777777" w:rsidR="00E024FF" w:rsidRPr="00E024FF" w:rsidRDefault="00E024FF" w:rsidP="00E024FF">
      <w:pPr>
        <w:pBdr>
          <w:top w:val="nil"/>
          <w:left w:val="nil"/>
          <w:bottom w:val="nil"/>
          <w:right w:val="nil"/>
          <w:between w:val="nil"/>
        </w:pBdr>
        <w:tabs>
          <w:tab w:val="left" w:pos="0"/>
          <w:tab w:val="left" w:pos="851"/>
        </w:tabs>
        <w:jc w:val="center"/>
        <w:rPr>
          <w:rFonts w:ascii="Century" w:hAnsi="Century" w:cs="Times New Roman"/>
          <w:sz w:val="20"/>
          <w:szCs w:val="20"/>
        </w:rPr>
      </w:pPr>
      <w:r w:rsidRPr="00E024FF">
        <w:rPr>
          <w:rFonts w:ascii="Century" w:hAnsi="Century" w:cs="Times New Roman"/>
          <w:sz w:val="20"/>
          <w:szCs w:val="20"/>
        </w:rPr>
        <w:t>Agente de contratação da Dispensa Eletrônica</w:t>
      </w:r>
    </w:p>
    <w:p w14:paraId="62504382" w14:textId="4A8E8883" w:rsidR="00E024FF" w:rsidRPr="00E024FF" w:rsidRDefault="00E024FF">
      <w:pPr>
        <w:rPr>
          <w:rFonts w:ascii="Century" w:eastAsiaTheme="minorEastAsia" w:hAnsi="Century"/>
          <w:color w:val="5A5A5A" w:themeColor="text1" w:themeTint="A5"/>
          <w:spacing w:val="15"/>
          <w:sz w:val="20"/>
          <w:szCs w:val="20"/>
        </w:rPr>
      </w:pPr>
    </w:p>
    <w:p w14:paraId="74B659EE" w14:textId="77777777" w:rsidR="00276BCE" w:rsidRPr="00E024FF" w:rsidRDefault="00276BCE" w:rsidP="00BF6FAA">
      <w:pPr>
        <w:pStyle w:val="Subttulo"/>
        <w:rPr>
          <w:rFonts w:ascii="Century" w:hAnsi="Century"/>
          <w:sz w:val="20"/>
          <w:szCs w:val="20"/>
        </w:rPr>
      </w:pPr>
    </w:p>
    <w:p w14:paraId="7EF4857E" w14:textId="77777777" w:rsidR="00E024FF" w:rsidRPr="00E024FF" w:rsidRDefault="00E024FF">
      <w:pPr>
        <w:rPr>
          <w:rFonts w:ascii="Century" w:hAnsi="Century" w:cs="Times New Roman"/>
          <w:b/>
          <w:bCs/>
          <w:sz w:val="20"/>
          <w:szCs w:val="20"/>
        </w:rPr>
      </w:pPr>
      <w:r w:rsidRPr="00E024FF">
        <w:rPr>
          <w:rFonts w:ascii="Century" w:hAnsi="Century" w:cs="Times New Roman"/>
          <w:b/>
          <w:bCs/>
          <w:sz w:val="20"/>
          <w:szCs w:val="20"/>
        </w:rPr>
        <w:br w:type="page"/>
      </w:r>
    </w:p>
    <w:p w14:paraId="7A28894A" w14:textId="597F3B09" w:rsidR="00E024FF" w:rsidRPr="00E024FF" w:rsidRDefault="00E024FF" w:rsidP="00B34281">
      <w:pPr>
        <w:jc w:val="center"/>
        <w:rPr>
          <w:rFonts w:ascii="Century" w:hAnsi="Century" w:cs="Times New Roman"/>
          <w:b/>
          <w:bCs/>
          <w:sz w:val="20"/>
          <w:szCs w:val="20"/>
        </w:rPr>
      </w:pPr>
      <w:r w:rsidRPr="00E024FF">
        <w:rPr>
          <w:rFonts w:ascii="Century" w:hAnsi="Century" w:cs="Times New Roman"/>
          <w:b/>
          <w:bCs/>
          <w:sz w:val="20"/>
          <w:szCs w:val="20"/>
        </w:rPr>
        <w:lastRenderedPageBreak/>
        <w:t>ANEXO I</w:t>
      </w:r>
    </w:p>
    <w:p w14:paraId="3C3ACED5" w14:textId="43F71D36" w:rsidR="00276BCE" w:rsidRPr="00E024FF" w:rsidRDefault="00276BCE" w:rsidP="00B34281">
      <w:pPr>
        <w:jc w:val="center"/>
        <w:rPr>
          <w:rFonts w:ascii="Century" w:hAnsi="Century" w:cs="Times New Roman"/>
          <w:b/>
          <w:bCs/>
          <w:sz w:val="20"/>
          <w:szCs w:val="20"/>
        </w:rPr>
      </w:pPr>
      <w:r w:rsidRPr="00E024FF">
        <w:rPr>
          <w:rFonts w:ascii="Century" w:hAnsi="Century" w:cs="Times New Roman"/>
          <w:b/>
          <w:bCs/>
          <w:sz w:val="20"/>
          <w:szCs w:val="20"/>
        </w:rPr>
        <w:t>TERMO DE REFERÊNCIA</w:t>
      </w:r>
    </w:p>
    <w:p w14:paraId="5C2A8F28" w14:textId="77777777" w:rsidR="00B34281" w:rsidRPr="00E024FF" w:rsidRDefault="00B34281" w:rsidP="00B34281">
      <w:pPr>
        <w:jc w:val="center"/>
        <w:rPr>
          <w:rFonts w:ascii="Century" w:hAnsi="Century" w:cs="Times New Roman"/>
          <w:b/>
          <w:bCs/>
          <w:sz w:val="20"/>
          <w:szCs w:val="20"/>
        </w:rPr>
      </w:pPr>
    </w:p>
    <w:p w14:paraId="72143E03" w14:textId="77777777" w:rsidR="00276BCE" w:rsidRPr="00E024FF" w:rsidRDefault="00276BCE" w:rsidP="00F810ED">
      <w:pPr>
        <w:shd w:val="clear" w:color="auto" w:fill="7030A0"/>
        <w:jc w:val="both"/>
        <w:rPr>
          <w:rFonts w:ascii="Century" w:hAnsi="Century" w:cs="Times New Roman"/>
          <w:b/>
          <w:bCs/>
          <w:color w:val="FFFFFF" w:themeColor="background1"/>
          <w:sz w:val="20"/>
          <w:szCs w:val="20"/>
        </w:rPr>
      </w:pPr>
      <w:r w:rsidRPr="00E024FF">
        <w:rPr>
          <w:rFonts w:ascii="Century" w:hAnsi="Century" w:cs="Times New Roman"/>
          <w:b/>
          <w:bCs/>
          <w:color w:val="FFFFFF" w:themeColor="background1"/>
          <w:sz w:val="20"/>
          <w:szCs w:val="20"/>
        </w:rPr>
        <w:t>1.</w:t>
      </w:r>
      <w:r w:rsidRPr="00E024FF">
        <w:rPr>
          <w:rFonts w:ascii="Century" w:hAnsi="Century" w:cs="Times New Roman"/>
          <w:b/>
          <w:bCs/>
          <w:color w:val="FFFFFF" w:themeColor="background1"/>
          <w:sz w:val="20"/>
          <w:szCs w:val="20"/>
        </w:rPr>
        <w:tab/>
        <w:t>DECLARAÇÃO DO OBJETO</w:t>
      </w:r>
    </w:p>
    <w:p w14:paraId="33F10168" w14:textId="0559EA83" w:rsidR="00276BCE" w:rsidRPr="00E024FF" w:rsidRDefault="00276BCE" w:rsidP="00F810ED">
      <w:pPr>
        <w:jc w:val="both"/>
        <w:rPr>
          <w:rFonts w:ascii="Century" w:hAnsi="Century" w:cs="Times New Roman"/>
          <w:sz w:val="20"/>
          <w:szCs w:val="20"/>
        </w:rPr>
      </w:pPr>
      <w:r w:rsidRPr="00E024FF">
        <w:rPr>
          <w:rFonts w:ascii="Century" w:hAnsi="Century" w:cs="Times New Roman"/>
          <w:sz w:val="20"/>
          <w:szCs w:val="20"/>
        </w:rPr>
        <w:t>1.1.</w:t>
      </w:r>
      <w:r w:rsidRPr="00E024FF">
        <w:rPr>
          <w:rFonts w:ascii="Century" w:hAnsi="Century" w:cs="Times New Roman"/>
          <w:sz w:val="20"/>
          <w:szCs w:val="20"/>
        </w:rPr>
        <w:tab/>
        <w:t xml:space="preserve">Contratação de empresa especializada para </w:t>
      </w:r>
      <w:r w:rsidR="00B34281" w:rsidRPr="00E024FF">
        <w:rPr>
          <w:rFonts w:ascii="Century" w:hAnsi="Century" w:cs="Times New Roman"/>
          <w:sz w:val="20"/>
          <w:szCs w:val="20"/>
        </w:rPr>
        <w:t xml:space="preserve">aquisição de </w:t>
      </w:r>
      <w:r w:rsidR="00B34281" w:rsidRPr="00E024FF">
        <w:rPr>
          <w:rFonts w:ascii="Century" w:hAnsi="Century" w:cs="Times New Roman"/>
          <w:b/>
          <w:bCs/>
          <w:i/>
          <w:iCs/>
          <w:sz w:val="20"/>
          <w:szCs w:val="20"/>
        </w:rPr>
        <w:t>Frigobar</w:t>
      </w:r>
      <w:r w:rsidRPr="00E024FF">
        <w:rPr>
          <w:rFonts w:ascii="Century" w:hAnsi="Century" w:cs="Times New Roman"/>
          <w:sz w:val="20"/>
          <w:szCs w:val="20"/>
        </w:rPr>
        <w:t xml:space="preserve">, visando o atendimento de demanda da </w:t>
      </w:r>
      <w:r w:rsidR="00B34281" w:rsidRPr="00E024FF">
        <w:rPr>
          <w:rFonts w:ascii="Century" w:hAnsi="Century" w:cs="Times New Roman"/>
          <w:sz w:val="20"/>
          <w:szCs w:val="20"/>
        </w:rPr>
        <w:t>S</w:t>
      </w:r>
      <w:r w:rsidRPr="00E024FF">
        <w:rPr>
          <w:rFonts w:ascii="Century" w:hAnsi="Century" w:cs="Times New Roman"/>
          <w:sz w:val="20"/>
          <w:szCs w:val="20"/>
        </w:rPr>
        <w:t xml:space="preserve">ecretaria </w:t>
      </w:r>
      <w:r w:rsidR="00B34281" w:rsidRPr="00E024FF">
        <w:rPr>
          <w:rFonts w:ascii="Century" w:hAnsi="Century" w:cs="Times New Roman"/>
          <w:sz w:val="20"/>
          <w:szCs w:val="20"/>
        </w:rPr>
        <w:t>M</w:t>
      </w:r>
      <w:r w:rsidRPr="00E024FF">
        <w:rPr>
          <w:rFonts w:ascii="Century" w:hAnsi="Century" w:cs="Times New Roman"/>
          <w:sz w:val="20"/>
          <w:szCs w:val="20"/>
        </w:rPr>
        <w:t xml:space="preserve">unicipal de </w:t>
      </w:r>
      <w:r w:rsidR="00B34281" w:rsidRPr="00E024FF">
        <w:rPr>
          <w:rFonts w:ascii="Century" w:hAnsi="Century" w:cs="Times New Roman"/>
          <w:sz w:val="20"/>
          <w:szCs w:val="20"/>
        </w:rPr>
        <w:t>Finanças e demais secretarias</w:t>
      </w:r>
      <w:r w:rsidRPr="00E024FF">
        <w:rPr>
          <w:rFonts w:ascii="Century" w:hAnsi="Century" w:cs="Times New Roman"/>
          <w:sz w:val="20"/>
          <w:szCs w:val="20"/>
        </w:rPr>
        <w:t>, durante o exercício de 202</w:t>
      </w:r>
      <w:r w:rsidR="00B34281" w:rsidRPr="00E024FF">
        <w:rPr>
          <w:rFonts w:ascii="Century" w:hAnsi="Century" w:cs="Times New Roman"/>
          <w:sz w:val="20"/>
          <w:szCs w:val="20"/>
        </w:rPr>
        <w:t>5</w:t>
      </w:r>
      <w:r w:rsidRPr="00E024FF">
        <w:rPr>
          <w:rFonts w:ascii="Century" w:hAnsi="Century" w:cs="Times New Roman"/>
          <w:sz w:val="20"/>
          <w:szCs w:val="20"/>
        </w:rPr>
        <w:t>, de acordo com as especificações e quantitativos descritos, bem ainda, com os preços máximos aceitáveis para a contratação e demais condições gerais deste termo.</w:t>
      </w:r>
    </w:p>
    <w:tbl>
      <w:tblPr>
        <w:tblStyle w:val="TableNormal"/>
        <w:tblW w:w="9221"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846"/>
        <w:gridCol w:w="1139"/>
        <w:gridCol w:w="2268"/>
        <w:gridCol w:w="1134"/>
        <w:gridCol w:w="1096"/>
        <w:gridCol w:w="1321"/>
        <w:gridCol w:w="1417"/>
      </w:tblGrid>
      <w:tr w:rsidR="00E22B2F" w:rsidRPr="00E024FF" w14:paraId="67810097" w14:textId="77777777" w:rsidTr="0086142E">
        <w:trPr>
          <w:trHeight w:val="1086"/>
        </w:trPr>
        <w:tc>
          <w:tcPr>
            <w:tcW w:w="846" w:type="dxa"/>
            <w:shd w:val="clear" w:color="auto" w:fill="7030A0"/>
            <w:vAlign w:val="center"/>
          </w:tcPr>
          <w:p w14:paraId="2306993E" w14:textId="77777777" w:rsidR="00E22B2F" w:rsidRPr="00E024FF" w:rsidRDefault="00E22B2F" w:rsidP="00C47E80">
            <w:pPr>
              <w:pStyle w:val="TableParagraph"/>
              <w:jc w:val="center"/>
              <w:rPr>
                <w:rFonts w:ascii="Century" w:hAnsi="Century" w:cs="Times New Roman"/>
                <w:b/>
                <w:color w:val="FFFFFF" w:themeColor="background1"/>
                <w:sz w:val="20"/>
                <w:szCs w:val="20"/>
              </w:rPr>
            </w:pPr>
            <w:r w:rsidRPr="00E024FF">
              <w:rPr>
                <w:rFonts w:ascii="Century" w:hAnsi="Century" w:cs="Times New Roman"/>
                <w:b/>
                <w:color w:val="FFFFFF" w:themeColor="background1"/>
                <w:sz w:val="20"/>
                <w:szCs w:val="20"/>
              </w:rPr>
              <w:t>Item</w:t>
            </w:r>
          </w:p>
        </w:tc>
        <w:tc>
          <w:tcPr>
            <w:tcW w:w="1139" w:type="dxa"/>
            <w:shd w:val="clear" w:color="auto" w:fill="7030A0"/>
            <w:vAlign w:val="center"/>
          </w:tcPr>
          <w:p w14:paraId="47ABDB1C" w14:textId="2352914F" w:rsidR="00E22B2F" w:rsidRPr="00E024FF" w:rsidRDefault="00E22B2F" w:rsidP="00B34281">
            <w:pPr>
              <w:pStyle w:val="TableParagraph"/>
              <w:ind w:right="141"/>
              <w:jc w:val="center"/>
              <w:rPr>
                <w:rFonts w:ascii="Century" w:hAnsi="Century" w:cs="Times New Roman"/>
                <w:b/>
                <w:color w:val="FFFFFF" w:themeColor="background1"/>
                <w:sz w:val="20"/>
                <w:szCs w:val="20"/>
              </w:rPr>
            </w:pPr>
            <w:r w:rsidRPr="00E024FF">
              <w:rPr>
                <w:rFonts w:ascii="Century" w:hAnsi="Century" w:cs="Times New Roman"/>
                <w:b/>
                <w:color w:val="FFFFFF" w:themeColor="background1"/>
                <w:sz w:val="20"/>
                <w:szCs w:val="20"/>
              </w:rPr>
              <w:t>CATMAT</w:t>
            </w:r>
          </w:p>
        </w:tc>
        <w:tc>
          <w:tcPr>
            <w:tcW w:w="2268" w:type="dxa"/>
            <w:shd w:val="clear" w:color="auto" w:fill="7030A0"/>
            <w:vAlign w:val="center"/>
          </w:tcPr>
          <w:p w14:paraId="4F31A13C" w14:textId="738EC86C" w:rsidR="00E22B2F" w:rsidRPr="00E024FF" w:rsidRDefault="00E22B2F" w:rsidP="0086142E">
            <w:pPr>
              <w:pStyle w:val="TableParagraph"/>
              <w:jc w:val="center"/>
              <w:rPr>
                <w:rFonts w:ascii="Century" w:hAnsi="Century" w:cs="Times New Roman"/>
                <w:b/>
                <w:color w:val="FFFFFF" w:themeColor="background1"/>
                <w:sz w:val="20"/>
                <w:szCs w:val="20"/>
              </w:rPr>
            </w:pPr>
            <w:r w:rsidRPr="00E024FF">
              <w:rPr>
                <w:rFonts w:ascii="Century" w:hAnsi="Century" w:cs="Times New Roman"/>
                <w:b/>
                <w:color w:val="FFFFFF" w:themeColor="background1"/>
                <w:sz w:val="20"/>
                <w:szCs w:val="20"/>
              </w:rPr>
              <w:t>ESPECIFICAÇÃO</w:t>
            </w:r>
          </w:p>
        </w:tc>
        <w:tc>
          <w:tcPr>
            <w:tcW w:w="1134" w:type="dxa"/>
            <w:shd w:val="clear" w:color="auto" w:fill="7030A0"/>
            <w:vAlign w:val="center"/>
          </w:tcPr>
          <w:p w14:paraId="3E03601A" w14:textId="6987AEB6" w:rsidR="00E22B2F" w:rsidRPr="00E024FF" w:rsidRDefault="00E22B2F" w:rsidP="00B34281">
            <w:pPr>
              <w:pStyle w:val="TableParagraph"/>
              <w:ind w:right="92"/>
              <w:jc w:val="center"/>
              <w:rPr>
                <w:rFonts w:ascii="Century" w:hAnsi="Century" w:cs="Times New Roman"/>
                <w:b/>
                <w:color w:val="FFFFFF" w:themeColor="background1"/>
                <w:sz w:val="20"/>
                <w:szCs w:val="20"/>
              </w:rPr>
            </w:pPr>
            <w:r w:rsidRPr="00E024FF">
              <w:rPr>
                <w:rFonts w:ascii="Century" w:hAnsi="Century" w:cs="Times New Roman"/>
                <w:b/>
                <w:color w:val="FFFFFF" w:themeColor="background1"/>
                <w:sz w:val="20"/>
                <w:szCs w:val="20"/>
              </w:rPr>
              <w:t>Unidade de Medida</w:t>
            </w:r>
          </w:p>
        </w:tc>
        <w:tc>
          <w:tcPr>
            <w:tcW w:w="1096" w:type="dxa"/>
            <w:shd w:val="clear" w:color="auto" w:fill="7030A0"/>
            <w:vAlign w:val="center"/>
          </w:tcPr>
          <w:p w14:paraId="228A8F1A" w14:textId="77777777" w:rsidR="00E22B2F" w:rsidRPr="00E024FF" w:rsidRDefault="00E22B2F" w:rsidP="00B34281">
            <w:pPr>
              <w:pStyle w:val="TableParagraph"/>
              <w:ind w:right="29"/>
              <w:jc w:val="center"/>
              <w:rPr>
                <w:rFonts w:ascii="Century" w:hAnsi="Century" w:cs="Times New Roman"/>
                <w:b/>
                <w:color w:val="FFFFFF" w:themeColor="background1"/>
                <w:sz w:val="20"/>
                <w:szCs w:val="20"/>
              </w:rPr>
            </w:pPr>
            <w:r w:rsidRPr="00E024FF">
              <w:rPr>
                <w:rFonts w:ascii="Century" w:hAnsi="Century" w:cs="Times New Roman"/>
                <w:b/>
                <w:color w:val="FFFFFF" w:themeColor="background1"/>
                <w:sz w:val="20"/>
                <w:szCs w:val="20"/>
              </w:rPr>
              <w:t>Quantidade</w:t>
            </w:r>
          </w:p>
        </w:tc>
        <w:tc>
          <w:tcPr>
            <w:tcW w:w="1321" w:type="dxa"/>
            <w:shd w:val="clear" w:color="auto" w:fill="7030A0"/>
            <w:vAlign w:val="center"/>
          </w:tcPr>
          <w:p w14:paraId="38A0A120" w14:textId="77777777" w:rsidR="00E22B2F" w:rsidRPr="00E024FF" w:rsidRDefault="00E22B2F" w:rsidP="00B34281">
            <w:pPr>
              <w:pStyle w:val="TableParagraph"/>
              <w:ind w:right="-2"/>
              <w:jc w:val="center"/>
              <w:rPr>
                <w:rFonts w:ascii="Century" w:hAnsi="Century" w:cs="Times New Roman"/>
                <w:b/>
                <w:color w:val="FFFFFF" w:themeColor="background1"/>
                <w:sz w:val="20"/>
                <w:szCs w:val="20"/>
              </w:rPr>
            </w:pPr>
            <w:r w:rsidRPr="00E024FF">
              <w:rPr>
                <w:rFonts w:ascii="Century" w:hAnsi="Century" w:cs="Times New Roman"/>
                <w:b/>
                <w:color w:val="FFFFFF" w:themeColor="background1"/>
                <w:sz w:val="20"/>
                <w:szCs w:val="20"/>
              </w:rPr>
              <w:t>Valor</w:t>
            </w:r>
            <w:r w:rsidRPr="00E024FF">
              <w:rPr>
                <w:rFonts w:ascii="Century" w:hAnsi="Century" w:cs="Times New Roman"/>
                <w:b/>
                <w:color w:val="FFFFFF" w:themeColor="background1"/>
                <w:spacing w:val="1"/>
                <w:sz w:val="20"/>
                <w:szCs w:val="20"/>
              </w:rPr>
              <w:t xml:space="preserve"> </w:t>
            </w:r>
            <w:r w:rsidRPr="00E024FF">
              <w:rPr>
                <w:rFonts w:ascii="Century" w:hAnsi="Century" w:cs="Times New Roman"/>
                <w:b/>
                <w:color w:val="FFFFFF" w:themeColor="background1"/>
                <w:sz w:val="20"/>
                <w:szCs w:val="20"/>
              </w:rPr>
              <w:t>unitário</w:t>
            </w:r>
            <w:r w:rsidRPr="00E024FF">
              <w:rPr>
                <w:rFonts w:ascii="Century" w:hAnsi="Century" w:cs="Times New Roman"/>
                <w:b/>
                <w:color w:val="FFFFFF" w:themeColor="background1"/>
                <w:spacing w:val="-43"/>
                <w:sz w:val="20"/>
                <w:szCs w:val="20"/>
              </w:rPr>
              <w:t xml:space="preserve"> </w:t>
            </w:r>
            <w:r w:rsidRPr="00E024FF">
              <w:rPr>
                <w:rFonts w:ascii="Century" w:hAnsi="Century" w:cs="Times New Roman"/>
                <w:b/>
                <w:color w:val="FFFFFF" w:themeColor="background1"/>
                <w:spacing w:val="-1"/>
                <w:sz w:val="20"/>
                <w:szCs w:val="20"/>
              </w:rPr>
              <w:t>máximo</w:t>
            </w:r>
            <w:r w:rsidRPr="00E024FF">
              <w:rPr>
                <w:rFonts w:ascii="Century" w:hAnsi="Century" w:cs="Times New Roman"/>
                <w:b/>
                <w:color w:val="FFFFFF" w:themeColor="background1"/>
                <w:spacing w:val="-43"/>
                <w:sz w:val="20"/>
                <w:szCs w:val="20"/>
              </w:rPr>
              <w:t xml:space="preserve"> </w:t>
            </w:r>
            <w:r w:rsidRPr="00E024FF">
              <w:rPr>
                <w:rFonts w:ascii="Century" w:hAnsi="Century" w:cs="Times New Roman"/>
                <w:b/>
                <w:color w:val="FFFFFF" w:themeColor="background1"/>
                <w:sz w:val="20"/>
                <w:szCs w:val="20"/>
              </w:rPr>
              <w:t>(R$)</w:t>
            </w:r>
          </w:p>
        </w:tc>
        <w:tc>
          <w:tcPr>
            <w:tcW w:w="1417" w:type="dxa"/>
            <w:shd w:val="clear" w:color="auto" w:fill="7030A0"/>
            <w:vAlign w:val="center"/>
          </w:tcPr>
          <w:p w14:paraId="055229D0" w14:textId="77777777" w:rsidR="00E22B2F" w:rsidRPr="00E024FF" w:rsidRDefault="00E22B2F" w:rsidP="00B34281">
            <w:pPr>
              <w:pStyle w:val="TableParagraph"/>
              <w:jc w:val="center"/>
              <w:rPr>
                <w:rFonts w:ascii="Century" w:hAnsi="Century" w:cs="Times New Roman"/>
                <w:b/>
                <w:color w:val="FFFFFF" w:themeColor="background1"/>
                <w:sz w:val="20"/>
                <w:szCs w:val="20"/>
              </w:rPr>
            </w:pPr>
          </w:p>
          <w:p w14:paraId="3C1AB43B" w14:textId="77777777" w:rsidR="00E22B2F" w:rsidRPr="00E024FF" w:rsidRDefault="00E22B2F" w:rsidP="00B34281">
            <w:pPr>
              <w:pStyle w:val="TableParagraph"/>
              <w:ind w:right="150"/>
              <w:jc w:val="center"/>
              <w:rPr>
                <w:rFonts w:ascii="Century" w:hAnsi="Century" w:cs="Times New Roman"/>
                <w:b/>
                <w:color w:val="FFFFFF" w:themeColor="background1"/>
                <w:sz w:val="20"/>
                <w:szCs w:val="20"/>
              </w:rPr>
            </w:pPr>
            <w:r w:rsidRPr="00E024FF">
              <w:rPr>
                <w:rFonts w:ascii="Century" w:hAnsi="Century" w:cs="Times New Roman"/>
                <w:b/>
                <w:color w:val="FFFFFF" w:themeColor="background1"/>
                <w:spacing w:val="-2"/>
                <w:sz w:val="20"/>
                <w:szCs w:val="20"/>
              </w:rPr>
              <w:t>Valor total</w:t>
            </w:r>
            <w:r w:rsidRPr="00E024FF">
              <w:rPr>
                <w:rFonts w:ascii="Century" w:hAnsi="Century" w:cs="Times New Roman"/>
                <w:b/>
                <w:color w:val="FFFFFF" w:themeColor="background1"/>
                <w:spacing w:val="-43"/>
                <w:sz w:val="20"/>
                <w:szCs w:val="20"/>
              </w:rPr>
              <w:t xml:space="preserve"> </w:t>
            </w:r>
            <w:r w:rsidRPr="00E024FF">
              <w:rPr>
                <w:rFonts w:ascii="Century" w:hAnsi="Century" w:cs="Times New Roman"/>
                <w:b/>
                <w:color w:val="FFFFFF" w:themeColor="background1"/>
                <w:sz w:val="20"/>
                <w:szCs w:val="20"/>
              </w:rPr>
              <w:t>máximo</w:t>
            </w:r>
            <w:r w:rsidRPr="00E024FF">
              <w:rPr>
                <w:rFonts w:ascii="Century" w:hAnsi="Century" w:cs="Times New Roman"/>
                <w:b/>
                <w:color w:val="FFFFFF" w:themeColor="background1"/>
                <w:spacing w:val="1"/>
                <w:sz w:val="20"/>
                <w:szCs w:val="20"/>
              </w:rPr>
              <w:t xml:space="preserve"> </w:t>
            </w:r>
            <w:r w:rsidRPr="00E024FF">
              <w:rPr>
                <w:rFonts w:ascii="Century" w:hAnsi="Century" w:cs="Times New Roman"/>
                <w:b/>
                <w:color w:val="FFFFFF" w:themeColor="background1"/>
                <w:sz w:val="20"/>
                <w:szCs w:val="20"/>
              </w:rPr>
              <w:t>(R$)</w:t>
            </w:r>
          </w:p>
        </w:tc>
      </w:tr>
      <w:tr w:rsidR="00E22B2F" w:rsidRPr="00E024FF" w14:paraId="07778144" w14:textId="77777777" w:rsidTr="0086142E">
        <w:trPr>
          <w:trHeight w:val="1571"/>
        </w:trPr>
        <w:tc>
          <w:tcPr>
            <w:tcW w:w="846" w:type="dxa"/>
            <w:tcBorders>
              <w:bottom w:val="single" w:sz="6" w:space="0" w:color="000000"/>
            </w:tcBorders>
            <w:shd w:val="clear" w:color="auto" w:fill="auto"/>
            <w:vAlign w:val="center"/>
          </w:tcPr>
          <w:p w14:paraId="5B0093CB" w14:textId="77777777" w:rsidR="00E22B2F" w:rsidRPr="00E024FF" w:rsidRDefault="00E22B2F" w:rsidP="00B34281">
            <w:pPr>
              <w:pStyle w:val="TableParagraph"/>
              <w:jc w:val="center"/>
              <w:rPr>
                <w:rFonts w:ascii="Century" w:hAnsi="Century" w:cs="Times New Roman"/>
                <w:sz w:val="20"/>
                <w:szCs w:val="20"/>
              </w:rPr>
            </w:pPr>
            <w:r w:rsidRPr="00E024FF">
              <w:rPr>
                <w:rFonts w:ascii="Century" w:hAnsi="Century" w:cs="Times New Roman"/>
                <w:sz w:val="20"/>
                <w:szCs w:val="20"/>
              </w:rPr>
              <w:t>1</w:t>
            </w:r>
          </w:p>
        </w:tc>
        <w:tc>
          <w:tcPr>
            <w:tcW w:w="1139" w:type="dxa"/>
            <w:tcBorders>
              <w:bottom w:val="single" w:sz="6" w:space="0" w:color="000000"/>
            </w:tcBorders>
            <w:vAlign w:val="center"/>
          </w:tcPr>
          <w:p w14:paraId="01D8A875" w14:textId="5F91EBC4" w:rsidR="00E22B2F" w:rsidRPr="00E024FF" w:rsidRDefault="00EB701E" w:rsidP="00B34281">
            <w:pPr>
              <w:pStyle w:val="TableParagraph"/>
              <w:tabs>
                <w:tab w:val="left" w:pos="3485"/>
              </w:tabs>
              <w:ind w:right="47"/>
              <w:jc w:val="center"/>
              <w:rPr>
                <w:rFonts w:ascii="Century" w:hAnsi="Century" w:cs="Times New Roman"/>
                <w:sz w:val="20"/>
                <w:szCs w:val="20"/>
              </w:rPr>
            </w:pPr>
            <w:r w:rsidRPr="00E024FF">
              <w:rPr>
                <w:rFonts w:ascii="Century" w:hAnsi="Century" w:cs="Times New Roman"/>
                <w:sz w:val="20"/>
                <w:szCs w:val="20"/>
              </w:rPr>
              <w:t>621443</w:t>
            </w:r>
          </w:p>
        </w:tc>
        <w:tc>
          <w:tcPr>
            <w:tcW w:w="2268" w:type="dxa"/>
            <w:tcBorders>
              <w:bottom w:val="single" w:sz="6" w:space="0" w:color="000000"/>
            </w:tcBorders>
            <w:shd w:val="clear" w:color="auto" w:fill="auto"/>
            <w:vAlign w:val="center"/>
          </w:tcPr>
          <w:p w14:paraId="005DFFBF" w14:textId="77777777" w:rsidR="00E22B2F" w:rsidRPr="00E024FF" w:rsidRDefault="00EB701E" w:rsidP="00B34281">
            <w:pPr>
              <w:pStyle w:val="TableParagraph"/>
              <w:tabs>
                <w:tab w:val="left" w:pos="3485"/>
              </w:tabs>
              <w:ind w:right="47"/>
              <w:jc w:val="center"/>
              <w:rPr>
                <w:rFonts w:ascii="Century" w:hAnsi="Century" w:cs="Times New Roman"/>
                <w:sz w:val="20"/>
                <w:szCs w:val="20"/>
              </w:rPr>
            </w:pPr>
            <w:r w:rsidRPr="00E024FF">
              <w:rPr>
                <w:rFonts w:ascii="Century" w:hAnsi="Century" w:cs="Times New Roman"/>
                <w:b/>
                <w:bCs/>
                <w:sz w:val="20"/>
                <w:szCs w:val="20"/>
              </w:rPr>
              <w:t xml:space="preserve">Frigobar – </w:t>
            </w:r>
            <w:r w:rsidRPr="00E024FF">
              <w:rPr>
                <w:rFonts w:ascii="Century" w:hAnsi="Century" w:cs="Times New Roman"/>
                <w:sz w:val="20"/>
                <w:szCs w:val="20"/>
              </w:rPr>
              <w:t>Capacidade: 120L</w:t>
            </w:r>
          </w:p>
          <w:p w14:paraId="1A355DF5" w14:textId="77777777" w:rsidR="00EB701E" w:rsidRPr="00E024FF" w:rsidRDefault="00EB701E" w:rsidP="00B34281">
            <w:pPr>
              <w:pStyle w:val="TableParagraph"/>
              <w:tabs>
                <w:tab w:val="left" w:pos="3485"/>
              </w:tabs>
              <w:ind w:right="47"/>
              <w:jc w:val="center"/>
              <w:rPr>
                <w:rFonts w:ascii="Century" w:hAnsi="Century" w:cs="Times New Roman"/>
                <w:sz w:val="20"/>
                <w:szCs w:val="20"/>
              </w:rPr>
            </w:pPr>
            <w:r w:rsidRPr="00E024FF">
              <w:rPr>
                <w:rFonts w:ascii="Century" w:hAnsi="Century" w:cs="Times New Roman"/>
                <w:sz w:val="20"/>
                <w:szCs w:val="20"/>
              </w:rPr>
              <w:t>Tensão de Alimentação: 127/220V</w:t>
            </w:r>
          </w:p>
          <w:p w14:paraId="0D1BBAB7" w14:textId="77777777" w:rsidR="00EB701E" w:rsidRPr="00E024FF" w:rsidRDefault="00EB701E" w:rsidP="00B34281">
            <w:pPr>
              <w:pStyle w:val="TableParagraph"/>
              <w:tabs>
                <w:tab w:val="left" w:pos="3485"/>
              </w:tabs>
              <w:ind w:right="47"/>
              <w:jc w:val="center"/>
              <w:rPr>
                <w:rFonts w:ascii="Century" w:hAnsi="Century" w:cs="Times New Roman"/>
                <w:sz w:val="20"/>
                <w:szCs w:val="20"/>
              </w:rPr>
            </w:pPr>
            <w:r w:rsidRPr="00E024FF">
              <w:rPr>
                <w:rFonts w:ascii="Century" w:hAnsi="Century" w:cs="Times New Roman"/>
                <w:sz w:val="20"/>
                <w:szCs w:val="20"/>
              </w:rPr>
              <w:t>Cor: Braca</w:t>
            </w:r>
          </w:p>
          <w:p w14:paraId="744309D3" w14:textId="77777777" w:rsidR="00E72C7A" w:rsidRPr="00E024FF" w:rsidRDefault="00E72C7A" w:rsidP="00B34281">
            <w:pPr>
              <w:pStyle w:val="TableParagraph"/>
              <w:tabs>
                <w:tab w:val="left" w:pos="3485"/>
              </w:tabs>
              <w:ind w:right="47"/>
              <w:jc w:val="center"/>
              <w:rPr>
                <w:rFonts w:ascii="Century" w:hAnsi="Century" w:cs="Times New Roman"/>
                <w:sz w:val="20"/>
                <w:szCs w:val="20"/>
              </w:rPr>
            </w:pPr>
            <w:r w:rsidRPr="00E024FF">
              <w:rPr>
                <w:rFonts w:ascii="Century" w:hAnsi="Century" w:cs="Times New Roman"/>
                <w:sz w:val="20"/>
                <w:szCs w:val="20"/>
              </w:rPr>
              <w:t xml:space="preserve">Características adicionais: Prateleiras Removiveis/Gavetas/Etiqueta “A” </w:t>
            </w:r>
          </w:p>
          <w:p w14:paraId="4032C503" w14:textId="6D7F347F" w:rsidR="00EB701E" w:rsidRPr="00E024FF" w:rsidRDefault="00E72C7A" w:rsidP="00B34281">
            <w:pPr>
              <w:pStyle w:val="TableParagraph"/>
              <w:tabs>
                <w:tab w:val="left" w:pos="3485"/>
              </w:tabs>
              <w:ind w:right="47"/>
              <w:jc w:val="center"/>
              <w:rPr>
                <w:rFonts w:ascii="Century" w:hAnsi="Century" w:cs="Times New Roman"/>
                <w:b/>
                <w:bCs/>
                <w:sz w:val="20"/>
                <w:szCs w:val="20"/>
              </w:rPr>
            </w:pPr>
            <w:r w:rsidRPr="00E024FF">
              <w:rPr>
                <w:rFonts w:ascii="Century" w:hAnsi="Century" w:cs="Times New Roman"/>
                <w:sz w:val="20"/>
                <w:szCs w:val="20"/>
              </w:rPr>
              <w:t>Consumo máximo: 19KW/H</w:t>
            </w:r>
          </w:p>
        </w:tc>
        <w:tc>
          <w:tcPr>
            <w:tcW w:w="1134" w:type="dxa"/>
            <w:tcBorders>
              <w:bottom w:val="single" w:sz="6" w:space="0" w:color="000000"/>
            </w:tcBorders>
            <w:shd w:val="clear" w:color="auto" w:fill="auto"/>
            <w:vAlign w:val="center"/>
          </w:tcPr>
          <w:p w14:paraId="76BCDE00" w14:textId="77777777" w:rsidR="00E22B2F" w:rsidRPr="00E024FF" w:rsidRDefault="00E22B2F" w:rsidP="00B34281">
            <w:pPr>
              <w:pStyle w:val="TableParagraph"/>
              <w:ind w:right="92"/>
              <w:jc w:val="center"/>
              <w:rPr>
                <w:rFonts w:ascii="Century" w:hAnsi="Century" w:cs="Times New Roman"/>
                <w:sz w:val="20"/>
                <w:szCs w:val="20"/>
              </w:rPr>
            </w:pPr>
            <w:r w:rsidRPr="00E024FF">
              <w:rPr>
                <w:rFonts w:ascii="Century" w:hAnsi="Century" w:cs="Times New Roman"/>
                <w:sz w:val="20"/>
                <w:szCs w:val="20"/>
              </w:rPr>
              <w:t>UN</w:t>
            </w:r>
          </w:p>
        </w:tc>
        <w:tc>
          <w:tcPr>
            <w:tcW w:w="1096" w:type="dxa"/>
            <w:tcBorders>
              <w:bottom w:val="single" w:sz="6" w:space="0" w:color="000000"/>
            </w:tcBorders>
            <w:shd w:val="clear" w:color="auto" w:fill="auto"/>
            <w:vAlign w:val="center"/>
          </w:tcPr>
          <w:p w14:paraId="469DA501" w14:textId="332E9438" w:rsidR="00E22B2F" w:rsidRPr="00E024FF" w:rsidRDefault="00BF6FAA" w:rsidP="00B34281">
            <w:pPr>
              <w:pStyle w:val="TableParagraph"/>
              <w:ind w:right="29"/>
              <w:jc w:val="center"/>
              <w:rPr>
                <w:rFonts w:ascii="Century" w:hAnsi="Century" w:cs="Times New Roman"/>
                <w:sz w:val="20"/>
                <w:szCs w:val="20"/>
              </w:rPr>
            </w:pPr>
            <w:r w:rsidRPr="00E024FF">
              <w:rPr>
                <w:rFonts w:ascii="Century" w:hAnsi="Century" w:cs="Times New Roman"/>
                <w:sz w:val="20"/>
                <w:szCs w:val="20"/>
              </w:rPr>
              <w:t>33</w:t>
            </w:r>
          </w:p>
        </w:tc>
        <w:tc>
          <w:tcPr>
            <w:tcW w:w="1321" w:type="dxa"/>
            <w:tcBorders>
              <w:bottom w:val="single" w:sz="6" w:space="0" w:color="000000"/>
            </w:tcBorders>
            <w:shd w:val="clear" w:color="auto" w:fill="auto"/>
            <w:vAlign w:val="center"/>
          </w:tcPr>
          <w:p w14:paraId="28CFECB5" w14:textId="7E167268" w:rsidR="00E22B2F" w:rsidRPr="00E024FF" w:rsidRDefault="00BF6FAA" w:rsidP="00B34281">
            <w:pPr>
              <w:pStyle w:val="TableParagraph"/>
              <w:ind w:right="6"/>
              <w:jc w:val="center"/>
              <w:rPr>
                <w:rFonts w:ascii="Century" w:hAnsi="Century" w:cs="Times New Roman"/>
                <w:sz w:val="20"/>
                <w:szCs w:val="20"/>
              </w:rPr>
            </w:pPr>
            <w:r w:rsidRPr="00E024FF">
              <w:rPr>
                <w:rFonts w:ascii="Century" w:hAnsi="Century" w:cs="Times New Roman"/>
                <w:sz w:val="20"/>
                <w:szCs w:val="20"/>
              </w:rPr>
              <w:t>1.150,36</w:t>
            </w:r>
          </w:p>
        </w:tc>
        <w:tc>
          <w:tcPr>
            <w:tcW w:w="1417" w:type="dxa"/>
            <w:tcBorders>
              <w:bottom w:val="single" w:sz="6" w:space="0" w:color="000000"/>
            </w:tcBorders>
            <w:vAlign w:val="center"/>
          </w:tcPr>
          <w:p w14:paraId="4BB8B152" w14:textId="3C5FD810" w:rsidR="00E22B2F" w:rsidRPr="00E024FF" w:rsidRDefault="00BF6FAA" w:rsidP="00B34281">
            <w:pPr>
              <w:pStyle w:val="TableParagraph"/>
              <w:ind w:right="150"/>
              <w:jc w:val="center"/>
              <w:rPr>
                <w:rFonts w:ascii="Century" w:hAnsi="Century" w:cs="Times New Roman"/>
                <w:sz w:val="20"/>
                <w:szCs w:val="20"/>
              </w:rPr>
            </w:pPr>
            <w:r w:rsidRPr="00E024FF">
              <w:rPr>
                <w:rFonts w:ascii="Century" w:hAnsi="Century" w:cs="Times New Roman"/>
                <w:sz w:val="20"/>
                <w:szCs w:val="20"/>
              </w:rPr>
              <w:t>37.961,88</w:t>
            </w:r>
          </w:p>
        </w:tc>
      </w:tr>
      <w:tr w:rsidR="0086142E" w:rsidRPr="00E024FF" w14:paraId="0860C3C3" w14:textId="77777777" w:rsidTr="0008563F">
        <w:trPr>
          <w:trHeight w:val="351"/>
        </w:trPr>
        <w:tc>
          <w:tcPr>
            <w:tcW w:w="7804" w:type="dxa"/>
            <w:gridSpan w:val="6"/>
            <w:tcBorders>
              <w:top w:val="single" w:sz="6" w:space="0" w:color="000000"/>
            </w:tcBorders>
          </w:tcPr>
          <w:p w14:paraId="0EA6C574" w14:textId="6FC34AB8" w:rsidR="0086142E" w:rsidRPr="00E024FF" w:rsidRDefault="0086142E" w:rsidP="00BF6FAA">
            <w:pPr>
              <w:pStyle w:val="TableParagraph"/>
              <w:ind w:right="145"/>
              <w:jc w:val="center"/>
              <w:rPr>
                <w:rFonts w:ascii="Century" w:hAnsi="Century" w:cs="Times New Roman"/>
                <w:b/>
                <w:sz w:val="20"/>
                <w:szCs w:val="20"/>
              </w:rPr>
            </w:pPr>
            <w:r w:rsidRPr="00E024FF">
              <w:rPr>
                <w:rFonts w:ascii="Century" w:hAnsi="Century" w:cs="Times New Roman"/>
                <w:b/>
                <w:spacing w:val="-2"/>
                <w:sz w:val="20"/>
                <w:szCs w:val="20"/>
              </w:rPr>
              <w:t>VALOR</w:t>
            </w:r>
            <w:r w:rsidRPr="00E024FF">
              <w:rPr>
                <w:rFonts w:ascii="Century" w:hAnsi="Century" w:cs="Times New Roman"/>
                <w:b/>
                <w:spacing w:val="-10"/>
                <w:sz w:val="20"/>
                <w:szCs w:val="20"/>
              </w:rPr>
              <w:t xml:space="preserve"> </w:t>
            </w:r>
            <w:r w:rsidRPr="00E024FF">
              <w:rPr>
                <w:rFonts w:ascii="Century" w:hAnsi="Century" w:cs="Times New Roman"/>
                <w:b/>
                <w:spacing w:val="-2"/>
                <w:sz w:val="20"/>
                <w:szCs w:val="20"/>
              </w:rPr>
              <w:t>TOTAL</w:t>
            </w:r>
            <w:r w:rsidRPr="00E024FF">
              <w:rPr>
                <w:rFonts w:ascii="Century" w:hAnsi="Century" w:cs="Times New Roman"/>
                <w:b/>
                <w:spacing w:val="-8"/>
                <w:sz w:val="20"/>
                <w:szCs w:val="20"/>
              </w:rPr>
              <w:t xml:space="preserve"> </w:t>
            </w:r>
            <w:r w:rsidRPr="00E024FF">
              <w:rPr>
                <w:rFonts w:ascii="Century" w:hAnsi="Century" w:cs="Times New Roman"/>
                <w:b/>
                <w:spacing w:val="-2"/>
                <w:sz w:val="20"/>
                <w:szCs w:val="20"/>
              </w:rPr>
              <w:t>ESTIMADO</w:t>
            </w:r>
            <w:r w:rsidRPr="00E024FF">
              <w:rPr>
                <w:rFonts w:ascii="Century" w:hAnsi="Century" w:cs="Times New Roman"/>
                <w:b/>
                <w:spacing w:val="-9"/>
                <w:sz w:val="20"/>
                <w:szCs w:val="20"/>
              </w:rPr>
              <w:t xml:space="preserve"> </w:t>
            </w:r>
            <w:r w:rsidRPr="00E024FF">
              <w:rPr>
                <w:rFonts w:ascii="Century" w:hAnsi="Century" w:cs="Times New Roman"/>
                <w:b/>
                <w:spacing w:val="-2"/>
                <w:sz w:val="20"/>
                <w:szCs w:val="20"/>
              </w:rPr>
              <w:t>DA</w:t>
            </w:r>
            <w:r w:rsidRPr="00E024FF">
              <w:rPr>
                <w:rFonts w:ascii="Century" w:hAnsi="Century" w:cs="Times New Roman"/>
                <w:b/>
                <w:spacing w:val="-9"/>
                <w:sz w:val="20"/>
                <w:szCs w:val="20"/>
              </w:rPr>
              <w:t xml:space="preserve"> </w:t>
            </w:r>
            <w:r w:rsidRPr="00E024FF">
              <w:rPr>
                <w:rFonts w:ascii="Century" w:hAnsi="Century" w:cs="Times New Roman"/>
                <w:b/>
                <w:spacing w:val="-1"/>
                <w:sz w:val="20"/>
                <w:szCs w:val="20"/>
              </w:rPr>
              <w:t>CONTRATAÇÃO</w:t>
            </w:r>
            <w:r w:rsidRPr="00E024FF">
              <w:rPr>
                <w:rFonts w:ascii="Century" w:hAnsi="Century" w:cs="Times New Roman"/>
                <w:b/>
                <w:spacing w:val="-7"/>
                <w:sz w:val="20"/>
                <w:szCs w:val="20"/>
              </w:rPr>
              <w:t xml:space="preserve"> </w:t>
            </w:r>
            <w:r w:rsidRPr="00E024FF">
              <w:rPr>
                <w:rFonts w:ascii="Century" w:hAnsi="Century" w:cs="Times New Roman"/>
                <w:b/>
                <w:spacing w:val="-1"/>
                <w:sz w:val="20"/>
                <w:szCs w:val="20"/>
              </w:rPr>
              <w:t>(R$)</w:t>
            </w:r>
          </w:p>
        </w:tc>
        <w:tc>
          <w:tcPr>
            <w:tcW w:w="1417" w:type="dxa"/>
            <w:tcBorders>
              <w:top w:val="single" w:sz="6" w:space="0" w:color="000000"/>
            </w:tcBorders>
          </w:tcPr>
          <w:p w14:paraId="2EF1AC03" w14:textId="7E4C4ABD" w:rsidR="0086142E" w:rsidRPr="00E024FF" w:rsidRDefault="00BF6FAA" w:rsidP="00B34281">
            <w:pPr>
              <w:pStyle w:val="TableParagraph"/>
              <w:ind w:right="150"/>
              <w:jc w:val="center"/>
              <w:rPr>
                <w:rFonts w:ascii="Century" w:hAnsi="Century" w:cs="Times New Roman"/>
                <w:b/>
                <w:sz w:val="20"/>
                <w:szCs w:val="20"/>
              </w:rPr>
            </w:pPr>
            <w:r w:rsidRPr="00E024FF">
              <w:rPr>
                <w:rFonts w:ascii="Century" w:hAnsi="Century" w:cs="Times New Roman"/>
                <w:b/>
                <w:sz w:val="20"/>
                <w:szCs w:val="20"/>
              </w:rPr>
              <w:t>37.961,88</w:t>
            </w:r>
          </w:p>
        </w:tc>
      </w:tr>
    </w:tbl>
    <w:p w14:paraId="3FCFCD72" w14:textId="77777777" w:rsidR="00276BCE" w:rsidRPr="00E024FF" w:rsidRDefault="00276BCE" w:rsidP="00F810ED">
      <w:pPr>
        <w:jc w:val="both"/>
        <w:rPr>
          <w:rFonts w:ascii="Century" w:hAnsi="Century" w:cs="Times New Roman"/>
          <w:sz w:val="20"/>
          <w:szCs w:val="20"/>
        </w:rPr>
      </w:pPr>
    </w:p>
    <w:p w14:paraId="23ED8587" w14:textId="77777777" w:rsidR="00276BCE" w:rsidRPr="00E024FF" w:rsidRDefault="00276BCE" w:rsidP="00F810ED">
      <w:pPr>
        <w:jc w:val="both"/>
        <w:rPr>
          <w:rFonts w:ascii="Century" w:hAnsi="Century" w:cs="Times New Roman"/>
          <w:sz w:val="20"/>
          <w:szCs w:val="20"/>
        </w:rPr>
      </w:pPr>
      <w:r w:rsidRPr="00E024FF">
        <w:rPr>
          <w:rFonts w:ascii="Century" w:hAnsi="Century" w:cs="Times New Roman"/>
          <w:sz w:val="20"/>
          <w:szCs w:val="20"/>
        </w:rPr>
        <w:t>1.2.</w:t>
      </w:r>
      <w:r w:rsidRPr="00E024FF">
        <w:rPr>
          <w:rFonts w:ascii="Century" w:hAnsi="Century" w:cs="Times New Roman"/>
          <w:sz w:val="20"/>
          <w:szCs w:val="20"/>
        </w:rPr>
        <w:tab/>
        <w:t>Salienta-se que, em se tratando de entrega imediata, poderá ser dispensado o termo de contrato, conforme o art. 95 da Lei Federal nº 14.133/21.</w:t>
      </w:r>
    </w:p>
    <w:p w14:paraId="26D72EF2" w14:textId="77777777" w:rsidR="00276BCE" w:rsidRPr="00E024FF" w:rsidRDefault="00276BCE" w:rsidP="00E22B2F">
      <w:pPr>
        <w:ind w:left="3544"/>
        <w:jc w:val="both"/>
        <w:rPr>
          <w:rFonts w:ascii="Century" w:hAnsi="Century" w:cs="Times New Roman"/>
          <w:sz w:val="20"/>
          <w:szCs w:val="20"/>
        </w:rPr>
      </w:pPr>
      <w:r w:rsidRPr="00E024FF">
        <w:rPr>
          <w:rFonts w:ascii="Century" w:hAnsi="Century" w:cs="Times New Roman"/>
          <w:sz w:val="20"/>
          <w:szCs w:val="20"/>
        </w:rPr>
        <w:t>Art. 95. O instrumento de contrato é obrigatório, salvo nas seguintes hipóteses, em que a Administração poderá substituí-lo por outro instrumento hábil, como carta-contrato, nota de empenho de despesa, autorização de compra ou ordem de execução de serviço:</w:t>
      </w:r>
    </w:p>
    <w:p w14:paraId="2830BA5B" w14:textId="5BF98504" w:rsidR="00276BCE" w:rsidRPr="00E024FF" w:rsidRDefault="00276BCE" w:rsidP="00E22B2F">
      <w:pPr>
        <w:ind w:left="3544"/>
        <w:jc w:val="both"/>
        <w:rPr>
          <w:rFonts w:ascii="Century" w:hAnsi="Century" w:cs="Times New Roman"/>
          <w:sz w:val="20"/>
          <w:szCs w:val="20"/>
        </w:rPr>
      </w:pPr>
      <w:r w:rsidRPr="00E024FF">
        <w:rPr>
          <w:rFonts w:ascii="Century" w:hAnsi="Century" w:cs="Times New Roman"/>
          <w:sz w:val="20"/>
          <w:szCs w:val="20"/>
        </w:rPr>
        <w:t xml:space="preserve">I - </w:t>
      </w:r>
      <w:r w:rsidR="00125161" w:rsidRPr="00E024FF">
        <w:rPr>
          <w:rFonts w:ascii="Century" w:hAnsi="Century" w:cs="Times New Roman"/>
          <w:sz w:val="20"/>
          <w:szCs w:val="20"/>
        </w:rPr>
        <w:t>Dispensa</w:t>
      </w:r>
      <w:r w:rsidRPr="00E024FF">
        <w:rPr>
          <w:rFonts w:ascii="Century" w:hAnsi="Century" w:cs="Times New Roman"/>
          <w:sz w:val="20"/>
          <w:szCs w:val="20"/>
        </w:rPr>
        <w:t xml:space="preserve"> de licitação em razão de valor;</w:t>
      </w:r>
    </w:p>
    <w:p w14:paraId="7069F0A0" w14:textId="16BA07D6" w:rsidR="00276BCE" w:rsidRPr="00E024FF" w:rsidRDefault="00276BCE" w:rsidP="00E22B2F">
      <w:pPr>
        <w:ind w:left="3544"/>
        <w:jc w:val="both"/>
        <w:rPr>
          <w:rFonts w:ascii="Century" w:hAnsi="Century" w:cs="Times New Roman"/>
          <w:sz w:val="20"/>
          <w:szCs w:val="20"/>
        </w:rPr>
      </w:pPr>
      <w:r w:rsidRPr="00E024FF">
        <w:rPr>
          <w:rFonts w:ascii="Century" w:hAnsi="Century" w:cs="Times New Roman"/>
          <w:sz w:val="20"/>
          <w:szCs w:val="20"/>
        </w:rPr>
        <w:t xml:space="preserve">II - </w:t>
      </w:r>
      <w:r w:rsidR="00125161" w:rsidRPr="00E024FF">
        <w:rPr>
          <w:rFonts w:ascii="Century" w:hAnsi="Century" w:cs="Times New Roman"/>
          <w:sz w:val="20"/>
          <w:szCs w:val="20"/>
        </w:rPr>
        <w:t>Compras</w:t>
      </w:r>
      <w:r w:rsidRPr="00E024FF">
        <w:rPr>
          <w:rFonts w:ascii="Century" w:hAnsi="Century" w:cs="Times New Roman"/>
          <w:sz w:val="20"/>
          <w:szCs w:val="20"/>
        </w:rPr>
        <w:t xml:space="preserve"> com entrega imediata e integral dos bens adquiridos e dos quais não resultem obrigações futuras, inclusive quanto a assistência técnica, independentemente de seu valor.</w:t>
      </w:r>
    </w:p>
    <w:p w14:paraId="7A94F1C7" w14:textId="77777777" w:rsidR="00276BCE" w:rsidRPr="00E024FF" w:rsidRDefault="00276BCE" w:rsidP="00F810ED">
      <w:pPr>
        <w:jc w:val="both"/>
        <w:rPr>
          <w:rFonts w:ascii="Century" w:hAnsi="Century" w:cs="Times New Roman"/>
          <w:sz w:val="20"/>
          <w:szCs w:val="20"/>
        </w:rPr>
      </w:pPr>
    </w:p>
    <w:p w14:paraId="3F0C63EB" w14:textId="77777777" w:rsidR="00276BCE" w:rsidRPr="00E024FF" w:rsidRDefault="00276BCE" w:rsidP="00F810ED">
      <w:pPr>
        <w:shd w:val="clear" w:color="auto" w:fill="7030A0"/>
        <w:jc w:val="both"/>
        <w:rPr>
          <w:rFonts w:ascii="Century" w:hAnsi="Century" w:cs="Times New Roman"/>
          <w:b/>
          <w:bCs/>
          <w:color w:val="FFFFFF" w:themeColor="background1"/>
          <w:sz w:val="20"/>
          <w:szCs w:val="20"/>
        </w:rPr>
      </w:pPr>
      <w:r w:rsidRPr="00E024FF">
        <w:rPr>
          <w:rFonts w:ascii="Century" w:hAnsi="Century" w:cs="Times New Roman"/>
          <w:b/>
          <w:bCs/>
          <w:color w:val="FFFFFF" w:themeColor="background1"/>
          <w:sz w:val="20"/>
          <w:szCs w:val="20"/>
        </w:rPr>
        <w:t>2.</w:t>
      </w:r>
      <w:r w:rsidRPr="00E024FF">
        <w:rPr>
          <w:rFonts w:ascii="Century" w:hAnsi="Century" w:cs="Times New Roman"/>
          <w:b/>
          <w:bCs/>
          <w:color w:val="FFFFFF" w:themeColor="background1"/>
          <w:sz w:val="20"/>
          <w:szCs w:val="20"/>
        </w:rPr>
        <w:tab/>
        <w:t>FUNDAMENTAÇÃO DA CONTRATAÇÃO</w:t>
      </w:r>
    </w:p>
    <w:p w14:paraId="1E0D71E2"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lastRenderedPageBreak/>
        <w:t>2.1.</w:t>
      </w:r>
      <w:r w:rsidRPr="00E024FF">
        <w:rPr>
          <w:rFonts w:ascii="Century" w:hAnsi="Century" w:cs="Times New Roman"/>
          <w:sz w:val="20"/>
          <w:szCs w:val="20"/>
        </w:rPr>
        <w:tab/>
        <w:t>As referências legais para a presente contratação são, pelo menos, as referidas abaixo, ficando também condicionada a contratação à legislação correlata relacionada ao objeto:</w:t>
      </w:r>
    </w:p>
    <w:p w14:paraId="04D6A0D4" w14:textId="77777777" w:rsidR="00276BCE" w:rsidRPr="00E024FF" w:rsidRDefault="00276BCE" w:rsidP="00BD77BB">
      <w:pPr>
        <w:spacing w:after="0" w:line="240" w:lineRule="auto"/>
        <w:jc w:val="both"/>
        <w:rPr>
          <w:rFonts w:ascii="Century" w:hAnsi="Century" w:cs="Times New Roman"/>
          <w:sz w:val="20"/>
          <w:szCs w:val="20"/>
        </w:rPr>
      </w:pPr>
    </w:p>
    <w:p w14:paraId="38E4A18F"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a)</w:t>
      </w:r>
      <w:r w:rsidRPr="00E024FF">
        <w:rPr>
          <w:rFonts w:ascii="Century" w:hAnsi="Century" w:cs="Times New Roman"/>
          <w:sz w:val="20"/>
          <w:szCs w:val="20"/>
        </w:rPr>
        <w:tab/>
        <w:t>Lei 14.133/2021;</w:t>
      </w:r>
    </w:p>
    <w:p w14:paraId="212F5A93"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b)</w:t>
      </w:r>
      <w:r w:rsidRPr="00E024FF">
        <w:rPr>
          <w:rFonts w:ascii="Century" w:hAnsi="Century" w:cs="Times New Roman"/>
          <w:sz w:val="20"/>
          <w:szCs w:val="20"/>
        </w:rPr>
        <w:tab/>
        <w:t>Lei Complementar nº 123/2006, atualizada;</w:t>
      </w:r>
    </w:p>
    <w:p w14:paraId="4D154B37"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c)</w:t>
      </w:r>
      <w:r w:rsidRPr="00E024FF">
        <w:rPr>
          <w:rFonts w:ascii="Century" w:hAnsi="Century" w:cs="Times New Roman"/>
          <w:sz w:val="20"/>
          <w:szCs w:val="20"/>
        </w:rPr>
        <w:tab/>
        <w:t>Decreto nº 8.538/2015;</w:t>
      </w:r>
    </w:p>
    <w:p w14:paraId="44511F3D"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d)</w:t>
      </w:r>
      <w:r w:rsidRPr="00E024FF">
        <w:rPr>
          <w:rFonts w:ascii="Century" w:hAnsi="Century" w:cs="Times New Roman"/>
          <w:sz w:val="20"/>
          <w:szCs w:val="20"/>
        </w:rPr>
        <w:tab/>
        <w:t>Decreto nº 10.818/2021;</w:t>
      </w:r>
    </w:p>
    <w:p w14:paraId="77284D6F" w14:textId="77777777" w:rsidR="00276BCE" w:rsidRPr="00E024FF" w:rsidRDefault="00276BCE" w:rsidP="00BD77BB">
      <w:pPr>
        <w:spacing w:after="0" w:line="240" w:lineRule="auto"/>
        <w:jc w:val="both"/>
        <w:rPr>
          <w:rFonts w:ascii="Century" w:hAnsi="Century" w:cs="Times New Roman"/>
          <w:sz w:val="20"/>
          <w:szCs w:val="20"/>
        </w:rPr>
      </w:pPr>
    </w:p>
    <w:p w14:paraId="602F9934" w14:textId="7543F62D"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2.2.</w:t>
      </w:r>
      <w:r w:rsidR="00C96857" w:rsidRPr="00E024FF">
        <w:rPr>
          <w:rFonts w:ascii="Century" w:hAnsi="Century" w:cs="Times New Roman"/>
          <w:sz w:val="20"/>
          <w:szCs w:val="20"/>
        </w:rPr>
        <w:t xml:space="preserve"> </w:t>
      </w:r>
      <w:r w:rsidR="009A18B1" w:rsidRPr="00E024FF">
        <w:rPr>
          <w:rFonts w:ascii="Century" w:hAnsi="Century" w:cs="Times New Roman"/>
          <w:b/>
          <w:bCs/>
          <w:sz w:val="20"/>
          <w:szCs w:val="20"/>
        </w:rPr>
        <w:t xml:space="preserve">Secretaria Municipal de Finanças </w:t>
      </w:r>
      <w:r w:rsidR="009A18B1" w:rsidRPr="00E024FF">
        <w:rPr>
          <w:rFonts w:ascii="Century" w:hAnsi="Century" w:cs="Times New Roman"/>
          <w:sz w:val="20"/>
          <w:szCs w:val="20"/>
        </w:rPr>
        <w:t xml:space="preserve">- </w:t>
      </w:r>
      <w:r w:rsidRPr="00E024FF">
        <w:rPr>
          <w:rFonts w:ascii="Century" w:hAnsi="Century" w:cs="Times New Roman"/>
          <w:sz w:val="20"/>
          <w:szCs w:val="20"/>
        </w:rPr>
        <w:t>A contratação se justifica pel</w:t>
      </w:r>
      <w:r w:rsidR="009A18B1" w:rsidRPr="00E024FF">
        <w:rPr>
          <w:rFonts w:ascii="Century" w:hAnsi="Century" w:cs="Times New Roman"/>
          <w:sz w:val="20"/>
          <w:szCs w:val="20"/>
        </w:rPr>
        <w:t xml:space="preserve">a necessidade dos servidores </w:t>
      </w:r>
      <w:r w:rsidR="00973F33" w:rsidRPr="00E024FF">
        <w:rPr>
          <w:rFonts w:ascii="Century" w:hAnsi="Century" w:cs="Times New Roman"/>
          <w:sz w:val="20"/>
          <w:szCs w:val="20"/>
        </w:rPr>
        <w:t>em</w:t>
      </w:r>
      <w:r w:rsidR="009A18B1" w:rsidRPr="00E024FF">
        <w:rPr>
          <w:rFonts w:ascii="Century" w:hAnsi="Century" w:cs="Times New Roman"/>
          <w:sz w:val="20"/>
          <w:szCs w:val="20"/>
        </w:rPr>
        <w:t xml:space="preserve"> a</w:t>
      </w:r>
      <w:r w:rsidR="00973F33" w:rsidRPr="00E024FF">
        <w:rPr>
          <w:rFonts w:ascii="Century" w:hAnsi="Century" w:cs="Times New Roman"/>
          <w:sz w:val="20"/>
          <w:szCs w:val="20"/>
        </w:rPr>
        <w:t>r</w:t>
      </w:r>
      <w:r w:rsidR="009A18B1" w:rsidRPr="00E024FF">
        <w:rPr>
          <w:rFonts w:ascii="Century" w:hAnsi="Century" w:cs="Times New Roman"/>
          <w:sz w:val="20"/>
          <w:szCs w:val="20"/>
        </w:rPr>
        <w:t>mazenar</w:t>
      </w:r>
      <w:r w:rsidR="00A46F57" w:rsidRPr="00E024FF">
        <w:rPr>
          <w:rFonts w:ascii="Century" w:hAnsi="Century" w:cs="Times New Roman"/>
          <w:sz w:val="20"/>
          <w:szCs w:val="20"/>
        </w:rPr>
        <w:t xml:space="preserve"> alimentos</w:t>
      </w:r>
      <w:r w:rsidR="00B80F92" w:rsidRPr="00E024FF">
        <w:rPr>
          <w:rFonts w:ascii="Century" w:hAnsi="Century" w:cs="Times New Roman"/>
          <w:sz w:val="20"/>
          <w:szCs w:val="20"/>
        </w:rPr>
        <w:t xml:space="preserve"> refrigerados</w:t>
      </w:r>
      <w:r w:rsidR="00D53368" w:rsidRPr="00E024FF">
        <w:rPr>
          <w:rFonts w:ascii="Century" w:hAnsi="Century" w:cs="Times New Roman"/>
          <w:sz w:val="20"/>
          <w:szCs w:val="20"/>
        </w:rPr>
        <w:t>,</w:t>
      </w:r>
      <w:r w:rsidRPr="00E024FF">
        <w:rPr>
          <w:rFonts w:ascii="Century" w:hAnsi="Century" w:cs="Times New Roman"/>
          <w:sz w:val="20"/>
          <w:szCs w:val="20"/>
        </w:rPr>
        <w:t xml:space="preserve"> </w:t>
      </w:r>
      <w:r w:rsidR="001F6353" w:rsidRPr="00E024FF">
        <w:rPr>
          <w:rFonts w:ascii="Century" w:hAnsi="Century" w:cs="Times New Roman"/>
          <w:sz w:val="20"/>
          <w:szCs w:val="20"/>
        </w:rPr>
        <w:t>sendo um para sala do secretário de Finanças onde há reuniões e atendimentos de contribuintes</w:t>
      </w:r>
      <w:r w:rsidR="00B739FE" w:rsidRPr="00E024FF">
        <w:rPr>
          <w:rFonts w:ascii="Century" w:hAnsi="Century" w:cs="Times New Roman"/>
          <w:sz w:val="20"/>
          <w:szCs w:val="20"/>
        </w:rPr>
        <w:t xml:space="preserve">, assim, visando melhor conforto, </w:t>
      </w:r>
      <w:r w:rsidR="00B80F92" w:rsidRPr="00E024FF">
        <w:rPr>
          <w:rFonts w:ascii="Century" w:hAnsi="Century" w:cs="Times New Roman"/>
          <w:sz w:val="20"/>
          <w:szCs w:val="20"/>
        </w:rPr>
        <w:t>m</w:t>
      </w:r>
      <w:r w:rsidRPr="00E024FF">
        <w:rPr>
          <w:rFonts w:ascii="Century" w:hAnsi="Century" w:cs="Times New Roman"/>
          <w:sz w:val="20"/>
          <w:szCs w:val="20"/>
        </w:rPr>
        <w:t>otivo pelo qual, inclusive, entende</w:t>
      </w:r>
      <w:r w:rsidR="001D5641" w:rsidRPr="00E024FF">
        <w:rPr>
          <w:rFonts w:ascii="Century" w:hAnsi="Century" w:cs="Times New Roman"/>
          <w:sz w:val="20"/>
          <w:szCs w:val="20"/>
        </w:rPr>
        <w:t>-se</w:t>
      </w:r>
      <w:r w:rsidRPr="00E024FF">
        <w:rPr>
          <w:rFonts w:ascii="Century" w:hAnsi="Century" w:cs="Times New Roman"/>
          <w:sz w:val="20"/>
          <w:szCs w:val="20"/>
        </w:rPr>
        <w:t xml:space="preserve"> que seja a única solução possível para atendimento à necessidade. Dispensando-se, s</w:t>
      </w:r>
      <w:r w:rsidR="005168FD" w:rsidRPr="00E024FF">
        <w:rPr>
          <w:rFonts w:ascii="Century" w:hAnsi="Century" w:cs="Times New Roman"/>
          <w:sz w:val="20"/>
          <w:szCs w:val="20"/>
        </w:rPr>
        <w:t xml:space="preserve">alvo </w:t>
      </w:r>
      <w:r w:rsidRPr="00E024FF">
        <w:rPr>
          <w:rFonts w:ascii="Century" w:hAnsi="Century" w:cs="Times New Roman"/>
          <w:sz w:val="20"/>
          <w:szCs w:val="20"/>
        </w:rPr>
        <w:t>m</w:t>
      </w:r>
      <w:r w:rsidR="005168FD" w:rsidRPr="00E024FF">
        <w:rPr>
          <w:rFonts w:ascii="Century" w:hAnsi="Century" w:cs="Times New Roman"/>
          <w:sz w:val="20"/>
          <w:szCs w:val="20"/>
        </w:rPr>
        <w:t xml:space="preserve">elhor </w:t>
      </w:r>
      <w:r w:rsidRPr="00E024FF">
        <w:rPr>
          <w:rFonts w:ascii="Century" w:hAnsi="Century" w:cs="Times New Roman"/>
          <w:sz w:val="20"/>
          <w:szCs w:val="20"/>
        </w:rPr>
        <w:t>j</w:t>
      </w:r>
      <w:r w:rsidR="005168FD" w:rsidRPr="00E024FF">
        <w:rPr>
          <w:rFonts w:ascii="Century" w:hAnsi="Century" w:cs="Times New Roman"/>
          <w:sz w:val="20"/>
          <w:szCs w:val="20"/>
        </w:rPr>
        <w:t>uízo</w:t>
      </w:r>
      <w:r w:rsidRPr="00E024FF">
        <w:rPr>
          <w:rFonts w:ascii="Century" w:hAnsi="Century" w:cs="Times New Roman"/>
          <w:sz w:val="20"/>
          <w:szCs w:val="20"/>
        </w:rPr>
        <w:t xml:space="preserve">, inclusive, a elaboração de Estudos Técnicos Preliminares para a contratação, em consonância com a Lei Federal nº 14.133/2021 e conforme decreto municipal de nº </w:t>
      </w:r>
      <w:r w:rsidR="005168FD" w:rsidRPr="00E024FF">
        <w:rPr>
          <w:rFonts w:ascii="Century" w:hAnsi="Century" w:cs="Times New Roman"/>
          <w:sz w:val="20"/>
          <w:szCs w:val="20"/>
        </w:rPr>
        <w:t>001</w:t>
      </w:r>
      <w:r w:rsidRPr="00E024FF">
        <w:rPr>
          <w:rFonts w:ascii="Century" w:hAnsi="Century" w:cs="Times New Roman"/>
          <w:sz w:val="20"/>
          <w:szCs w:val="20"/>
        </w:rPr>
        <w:t>/2024.</w:t>
      </w:r>
    </w:p>
    <w:p w14:paraId="708D72E7" w14:textId="77777777" w:rsidR="009704EF" w:rsidRPr="00E024FF" w:rsidRDefault="009704EF" w:rsidP="00BD77BB">
      <w:pPr>
        <w:spacing w:after="0" w:line="240" w:lineRule="auto"/>
        <w:jc w:val="both"/>
        <w:rPr>
          <w:rFonts w:ascii="Century" w:hAnsi="Century" w:cs="Times New Roman"/>
          <w:sz w:val="20"/>
          <w:szCs w:val="20"/>
        </w:rPr>
      </w:pPr>
    </w:p>
    <w:p w14:paraId="6438DF64" w14:textId="6C6478B8" w:rsidR="009704EF" w:rsidRPr="00E024FF" w:rsidRDefault="009704EF" w:rsidP="00BD77BB">
      <w:pPr>
        <w:spacing w:after="0" w:line="240" w:lineRule="auto"/>
        <w:jc w:val="both"/>
        <w:rPr>
          <w:rFonts w:ascii="Century" w:hAnsi="Century" w:cs="Times New Roman"/>
          <w:sz w:val="20"/>
          <w:szCs w:val="20"/>
        </w:rPr>
      </w:pPr>
      <w:r w:rsidRPr="00E024FF">
        <w:rPr>
          <w:rFonts w:ascii="Century" w:hAnsi="Century" w:cs="Times New Roman"/>
          <w:sz w:val="20"/>
          <w:szCs w:val="20"/>
        </w:rPr>
        <w:t xml:space="preserve">2.3. </w:t>
      </w:r>
      <w:r w:rsidR="0029523F" w:rsidRPr="00E024FF">
        <w:rPr>
          <w:rFonts w:ascii="Century" w:hAnsi="Century" w:cs="Times New Roman"/>
          <w:b/>
          <w:bCs/>
          <w:sz w:val="20"/>
          <w:szCs w:val="20"/>
        </w:rPr>
        <w:t xml:space="preserve">Secretaria </w:t>
      </w:r>
      <w:r w:rsidR="00FC49FA" w:rsidRPr="00E024FF">
        <w:rPr>
          <w:rFonts w:ascii="Century" w:hAnsi="Century" w:cs="Times New Roman"/>
          <w:b/>
          <w:bCs/>
          <w:sz w:val="20"/>
          <w:szCs w:val="20"/>
        </w:rPr>
        <w:t>Municipal de Administração e Recursos Humanos</w:t>
      </w:r>
      <w:r w:rsidR="008265F5" w:rsidRPr="00E024FF">
        <w:rPr>
          <w:rFonts w:ascii="Century" w:hAnsi="Century" w:cs="Times New Roman"/>
          <w:b/>
          <w:bCs/>
          <w:sz w:val="20"/>
          <w:szCs w:val="20"/>
        </w:rPr>
        <w:t xml:space="preserve"> – </w:t>
      </w:r>
      <w:r w:rsidR="008265F5" w:rsidRPr="00E024FF">
        <w:rPr>
          <w:rFonts w:ascii="Century" w:hAnsi="Century" w:cs="Times New Roman"/>
          <w:sz w:val="20"/>
          <w:szCs w:val="20"/>
        </w:rPr>
        <w:t xml:space="preserve">A aquisição tem a necessidade de atender três setores </w:t>
      </w:r>
      <w:r w:rsidR="00261933" w:rsidRPr="00E024FF">
        <w:rPr>
          <w:rFonts w:ascii="Century" w:hAnsi="Century" w:cs="Times New Roman"/>
          <w:sz w:val="20"/>
          <w:szCs w:val="20"/>
        </w:rPr>
        <w:t>que compõem esta secretaria, sendo gabinete do secretário</w:t>
      </w:r>
      <w:r w:rsidR="00F47A77" w:rsidRPr="00E024FF">
        <w:rPr>
          <w:rFonts w:ascii="Century" w:hAnsi="Century" w:cs="Times New Roman"/>
          <w:sz w:val="20"/>
          <w:szCs w:val="20"/>
        </w:rPr>
        <w:t>, departamento pessoal e núcleo de contratações públicas</w:t>
      </w:r>
      <w:r w:rsidR="00261933" w:rsidRPr="00E024FF">
        <w:rPr>
          <w:rFonts w:ascii="Century" w:hAnsi="Century" w:cs="Times New Roman"/>
          <w:sz w:val="20"/>
          <w:szCs w:val="20"/>
        </w:rPr>
        <w:t xml:space="preserve">, </w:t>
      </w:r>
      <w:r w:rsidR="00F47A77" w:rsidRPr="00E024FF">
        <w:rPr>
          <w:rFonts w:ascii="Century" w:hAnsi="Century" w:cs="Times New Roman"/>
          <w:sz w:val="20"/>
          <w:szCs w:val="20"/>
        </w:rPr>
        <w:t xml:space="preserve">contemplando treze servidores </w:t>
      </w:r>
      <w:r w:rsidR="00FB7D4B" w:rsidRPr="00E024FF">
        <w:rPr>
          <w:rFonts w:ascii="Century" w:hAnsi="Century" w:cs="Times New Roman"/>
          <w:sz w:val="20"/>
          <w:szCs w:val="20"/>
        </w:rPr>
        <w:t xml:space="preserve">com a utilização </w:t>
      </w:r>
      <w:r w:rsidR="00F140B3" w:rsidRPr="00E024FF">
        <w:rPr>
          <w:rFonts w:ascii="Century" w:hAnsi="Century" w:cs="Times New Roman"/>
          <w:sz w:val="20"/>
          <w:szCs w:val="20"/>
        </w:rPr>
        <w:t>de 1 (um) frigobar.</w:t>
      </w:r>
    </w:p>
    <w:p w14:paraId="0464E7AB" w14:textId="77777777" w:rsidR="00C25DCF" w:rsidRPr="00E024FF" w:rsidRDefault="00C25DCF" w:rsidP="00BD77BB">
      <w:pPr>
        <w:spacing w:after="0" w:line="240" w:lineRule="auto"/>
        <w:jc w:val="both"/>
        <w:rPr>
          <w:rFonts w:ascii="Century" w:hAnsi="Century" w:cs="Times New Roman"/>
          <w:sz w:val="20"/>
          <w:szCs w:val="20"/>
        </w:rPr>
      </w:pPr>
    </w:p>
    <w:p w14:paraId="241B22F8" w14:textId="2537DD29" w:rsidR="00C25DCF" w:rsidRPr="00E024FF" w:rsidRDefault="00C25DCF" w:rsidP="008713E2">
      <w:pPr>
        <w:spacing w:after="0" w:line="240" w:lineRule="auto"/>
        <w:jc w:val="both"/>
        <w:rPr>
          <w:rFonts w:ascii="Century" w:hAnsi="Century" w:cs="Times New Roman"/>
          <w:sz w:val="20"/>
          <w:szCs w:val="20"/>
        </w:rPr>
      </w:pPr>
      <w:r w:rsidRPr="00E024FF">
        <w:rPr>
          <w:rFonts w:ascii="Century" w:hAnsi="Century" w:cs="Times New Roman"/>
          <w:sz w:val="20"/>
          <w:szCs w:val="20"/>
        </w:rPr>
        <w:t>2.4.</w:t>
      </w:r>
      <w:r w:rsidRPr="00E024FF">
        <w:rPr>
          <w:rFonts w:ascii="Century" w:hAnsi="Century"/>
          <w:sz w:val="20"/>
          <w:szCs w:val="20"/>
        </w:rPr>
        <w:t xml:space="preserve"> </w:t>
      </w:r>
      <w:r w:rsidRPr="00E024FF">
        <w:rPr>
          <w:rFonts w:ascii="Century" w:hAnsi="Century" w:cs="Times New Roman"/>
          <w:b/>
          <w:bCs/>
          <w:sz w:val="20"/>
          <w:szCs w:val="20"/>
        </w:rPr>
        <w:t>Secretaria Municipal de Saúde -</w:t>
      </w:r>
      <w:r w:rsidRPr="00E024FF">
        <w:rPr>
          <w:rFonts w:ascii="Century" w:hAnsi="Century" w:cs="Times New Roman"/>
          <w:sz w:val="20"/>
          <w:szCs w:val="20"/>
        </w:rPr>
        <w:t xml:space="preserve"> A presente aquisição se faz necessária para garantir o fornecimento por 12 meses de frigobar, para auxiliar os servidores que atuam nesta Secretaria</w:t>
      </w:r>
      <w:r w:rsidR="00CE0709" w:rsidRPr="00E024FF">
        <w:rPr>
          <w:rFonts w:ascii="Century" w:hAnsi="Century" w:cs="Times New Roman"/>
          <w:sz w:val="20"/>
          <w:szCs w:val="20"/>
        </w:rPr>
        <w:t xml:space="preserve"> e nas unidades de Saúde Leão da tribo de Judá, </w:t>
      </w:r>
      <w:r w:rsidR="00E8315B" w:rsidRPr="00E024FF">
        <w:rPr>
          <w:rFonts w:ascii="Century" w:hAnsi="Century" w:cs="Times New Roman"/>
          <w:sz w:val="20"/>
          <w:szCs w:val="20"/>
        </w:rPr>
        <w:t>Unidade de Saúde Roberto Luna, Unidade de Saúde Severina Alexandre e Espaço de assistência a Mulher Rio-larguense – AMU</w:t>
      </w:r>
      <w:r w:rsidR="001B3E80" w:rsidRPr="00E024FF">
        <w:rPr>
          <w:rFonts w:ascii="Century" w:hAnsi="Century" w:cs="Times New Roman"/>
          <w:sz w:val="20"/>
          <w:szCs w:val="20"/>
        </w:rPr>
        <w:t>,</w:t>
      </w:r>
      <w:r w:rsidR="00CE0709" w:rsidRPr="00E024FF">
        <w:rPr>
          <w:rFonts w:ascii="Century" w:hAnsi="Century" w:cs="Times New Roman"/>
          <w:sz w:val="20"/>
          <w:szCs w:val="20"/>
        </w:rPr>
        <w:t xml:space="preserve"> </w:t>
      </w:r>
      <w:r w:rsidR="008713E2" w:rsidRPr="00E024FF">
        <w:rPr>
          <w:rFonts w:ascii="Century" w:hAnsi="Century" w:cs="Times New Roman"/>
          <w:sz w:val="20"/>
          <w:szCs w:val="20"/>
        </w:rPr>
        <w:t>afim, de ofertar o melhor serviço ao público, garantindo, assim, aos servidores deste órgão, condições de trabalho para tanto e garantir a continuidade do serviço eficiente prestados à população que se recebe dia a dia.</w:t>
      </w:r>
    </w:p>
    <w:p w14:paraId="086A4DDB" w14:textId="193991F8" w:rsidR="00F840AB" w:rsidRPr="00E024FF" w:rsidRDefault="00F840AB" w:rsidP="008713E2">
      <w:pPr>
        <w:spacing w:after="0" w:line="240" w:lineRule="auto"/>
        <w:jc w:val="both"/>
        <w:rPr>
          <w:rFonts w:ascii="Century" w:hAnsi="Century" w:cs="Times New Roman"/>
          <w:sz w:val="20"/>
          <w:szCs w:val="20"/>
        </w:rPr>
      </w:pPr>
      <w:r w:rsidRPr="00E024FF">
        <w:rPr>
          <w:rFonts w:ascii="Century" w:hAnsi="Century" w:cs="Times New Roman"/>
          <w:sz w:val="20"/>
          <w:szCs w:val="20"/>
        </w:rPr>
        <w:t xml:space="preserve">2.4.1. Os quantitativos dos itens estão baseados no consumo médio anual, e de acordo com a quantidade de Unidades mencionadas </w:t>
      </w:r>
      <w:r w:rsidR="008F5610" w:rsidRPr="00E024FF">
        <w:rPr>
          <w:rFonts w:ascii="Century" w:hAnsi="Century" w:cs="Times New Roman"/>
          <w:sz w:val="20"/>
          <w:szCs w:val="20"/>
        </w:rPr>
        <w:t>as quais não dispões de frigobar, sendo assim, com esse equipamento passando a armazenar seus alimentos e bebidas de forma adequada.</w:t>
      </w:r>
    </w:p>
    <w:p w14:paraId="40194AC0" w14:textId="77777777" w:rsidR="00C25DCF" w:rsidRPr="00E024FF" w:rsidRDefault="00C25DCF" w:rsidP="00C25DCF">
      <w:pPr>
        <w:spacing w:after="0" w:line="240" w:lineRule="auto"/>
        <w:jc w:val="both"/>
        <w:rPr>
          <w:rFonts w:ascii="Century" w:hAnsi="Century" w:cs="Times New Roman"/>
          <w:sz w:val="20"/>
          <w:szCs w:val="20"/>
        </w:rPr>
      </w:pPr>
    </w:p>
    <w:p w14:paraId="22CF6D2C" w14:textId="77777777" w:rsidR="006A7AC7" w:rsidRPr="00E024FF" w:rsidRDefault="006A7AC7" w:rsidP="00BD77BB">
      <w:pPr>
        <w:spacing w:after="0" w:line="240" w:lineRule="auto"/>
        <w:jc w:val="both"/>
        <w:rPr>
          <w:rFonts w:ascii="Century" w:hAnsi="Century" w:cs="Times New Roman"/>
          <w:sz w:val="20"/>
          <w:szCs w:val="20"/>
        </w:rPr>
      </w:pPr>
    </w:p>
    <w:p w14:paraId="5E4BA73A" w14:textId="70BE8599" w:rsidR="006A7AC7" w:rsidRPr="00E024FF" w:rsidRDefault="006A7AC7" w:rsidP="00BD77BB">
      <w:pPr>
        <w:spacing w:after="0" w:line="240" w:lineRule="auto"/>
        <w:jc w:val="both"/>
        <w:rPr>
          <w:rFonts w:ascii="Century" w:hAnsi="Century" w:cs="Times New Roman"/>
          <w:sz w:val="20"/>
          <w:szCs w:val="20"/>
        </w:rPr>
      </w:pPr>
      <w:r w:rsidRPr="00E024FF">
        <w:rPr>
          <w:rFonts w:ascii="Century" w:hAnsi="Century" w:cs="Times New Roman"/>
          <w:sz w:val="20"/>
          <w:szCs w:val="20"/>
        </w:rPr>
        <w:t>2.</w:t>
      </w:r>
      <w:r w:rsidR="008F5610" w:rsidRPr="00E024FF">
        <w:rPr>
          <w:rFonts w:ascii="Century" w:hAnsi="Century" w:cs="Times New Roman"/>
          <w:sz w:val="20"/>
          <w:szCs w:val="20"/>
        </w:rPr>
        <w:t>5</w:t>
      </w:r>
      <w:r w:rsidRPr="00E024FF">
        <w:rPr>
          <w:rFonts w:ascii="Century" w:hAnsi="Century" w:cs="Times New Roman"/>
          <w:sz w:val="20"/>
          <w:szCs w:val="20"/>
        </w:rPr>
        <w:t xml:space="preserve">. </w:t>
      </w:r>
      <w:r w:rsidRPr="00E024FF">
        <w:rPr>
          <w:rFonts w:ascii="Century" w:hAnsi="Century" w:cs="Times New Roman"/>
          <w:b/>
          <w:bCs/>
          <w:sz w:val="20"/>
          <w:szCs w:val="20"/>
        </w:rPr>
        <w:t xml:space="preserve">Secretaria Municipal de Educação </w:t>
      </w:r>
      <w:r w:rsidR="006C328D" w:rsidRPr="00E024FF">
        <w:rPr>
          <w:rFonts w:ascii="Century" w:hAnsi="Century" w:cs="Times New Roman"/>
          <w:b/>
          <w:bCs/>
          <w:sz w:val="20"/>
          <w:szCs w:val="20"/>
        </w:rPr>
        <w:t>–</w:t>
      </w:r>
      <w:r w:rsidRPr="00E024FF">
        <w:rPr>
          <w:rFonts w:ascii="Century" w:hAnsi="Century" w:cs="Times New Roman"/>
          <w:b/>
          <w:bCs/>
          <w:sz w:val="20"/>
          <w:szCs w:val="20"/>
        </w:rPr>
        <w:t xml:space="preserve"> </w:t>
      </w:r>
      <w:r w:rsidR="006C328D" w:rsidRPr="00E024FF">
        <w:rPr>
          <w:rFonts w:ascii="Century" w:hAnsi="Century" w:cs="Times New Roman"/>
          <w:sz w:val="20"/>
          <w:szCs w:val="20"/>
        </w:rPr>
        <w:t>A aquisição baseia- se na necessidade de armazenamento adequado de alimentos e outros itens perecíveis, especialmente em um ambiente de trabalho que frequentemente recebe visitas</w:t>
      </w:r>
      <w:r w:rsidR="00DE3574" w:rsidRPr="00E024FF">
        <w:rPr>
          <w:rFonts w:ascii="Century" w:hAnsi="Century" w:cs="Times New Roman"/>
          <w:sz w:val="20"/>
          <w:szCs w:val="20"/>
        </w:rPr>
        <w:t>, realiza reuniões e demanda praticidade no dia a dia.</w:t>
      </w:r>
    </w:p>
    <w:p w14:paraId="3836642F" w14:textId="33F704BC" w:rsidR="00DE3574" w:rsidRPr="00E024FF" w:rsidRDefault="00DE3574" w:rsidP="00BD77BB">
      <w:pPr>
        <w:spacing w:after="0" w:line="240" w:lineRule="auto"/>
        <w:jc w:val="both"/>
        <w:rPr>
          <w:rFonts w:ascii="Century" w:hAnsi="Century" w:cs="Times New Roman"/>
          <w:sz w:val="20"/>
          <w:szCs w:val="20"/>
        </w:rPr>
      </w:pPr>
      <w:r w:rsidRPr="00E024FF">
        <w:rPr>
          <w:rFonts w:ascii="Century" w:hAnsi="Century" w:cs="Times New Roman"/>
          <w:sz w:val="20"/>
          <w:szCs w:val="20"/>
        </w:rPr>
        <w:t>2.</w:t>
      </w:r>
      <w:r w:rsidR="008F5610" w:rsidRPr="00E024FF">
        <w:rPr>
          <w:rFonts w:ascii="Century" w:hAnsi="Century" w:cs="Times New Roman"/>
          <w:sz w:val="20"/>
          <w:szCs w:val="20"/>
        </w:rPr>
        <w:t>5</w:t>
      </w:r>
      <w:r w:rsidRPr="00E024FF">
        <w:rPr>
          <w:rFonts w:ascii="Century" w:hAnsi="Century" w:cs="Times New Roman"/>
          <w:sz w:val="20"/>
          <w:szCs w:val="20"/>
        </w:rPr>
        <w:t xml:space="preserve">.1. O quantitativo </w:t>
      </w:r>
      <w:r w:rsidR="00BB72DC" w:rsidRPr="00E024FF">
        <w:rPr>
          <w:rFonts w:ascii="Century" w:hAnsi="Century" w:cs="Times New Roman"/>
          <w:sz w:val="20"/>
          <w:szCs w:val="20"/>
        </w:rPr>
        <w:t>foi definido considerando a distribuição equitativa</w:t>
      </w:r>
      <w:r w:rsidR="00B66905" w:rsidRPr="00E024FF">
        <w:rPr>
          <w:rFonts w:ascii="Century" w:hAnsi="Century" w:cs="Times New Roman"/>
          <w:sz w:val="20"/>
          <w:szCs w:val="20"/>
        </w:rPr>
        <w:t xml:space="preserve"> entre as diretorias (Administrativas, Ensino, Financeira, Gestão de Pessoas, Planejamento, Gestão Educacional, Normas e Legislação, Formação)</w:t>
      </w:r>
      <w:r w:rsidR="004602D2" w:rsidRPr="00E024FF">
        <w:rPr>
          <w:rFonts w:ascii="Century" w:hAnsi="Century" w:cs="Times New Roman"/>
          <w:sz w:val="20"/>
          <w:szCs w:val="20"/>
        </w:rPr>
        <w:t>, assegurando que cada setor tenha autonomia</w:t>
      </w:r>
      <w:r w:rsidR="00360829" w:rsidRPr="00E024FF">
        <w:rPr>
          <w:rFonts w:ascii="Century" w:hAnsi="Century" w:cs="Times New Roman"/>
          <w:sz w:val="20"/>
          <w:szCs w:val="20"/>
        </w:rPr>
        <w:t xml:space="preserve"> para armazenar seus itens sem sobrecarregar um único local e o gabinete do Secretário.</w:t>
      </w:r>
    </w:p>
    <w:p w14:paraId="4053C5F8" w14:textId="77777777" w:rsidR="004F327A" w:rsidRPr="00E024FF" w:rsidRDefault="004F327A" w:rsidP="00BD77BB">
      <w:pPr>
        <w:spacing w:after="0" w:line="240" w:lineRule="auto"/>
        <w:jc w:val="both"/>
        <w:rPr>
          <w:rFonts w:ascii="Century" w:hAnsi="Century" w:cs="Times New Roman"/>
          <w:sz w:val="20"/>
          <w:szCs w:val="20"/>
        </w:rPr>
      </w:pPr>
    </w:p>
    <w:p w14:paraId="3D692D7B" w14:textId="27F7A034" w:rsidR="004F327A" w:rsidRPr="00E024FF" w:rsidRDefault="004F327A" w:rsidP="00BD77BB">
      <w:pPr>
        <w:spacing w:after="0" w:line="240" w:lineRule="auto"/>
        <w:jc w:val="both"/>
        <w:rPr>
          <w:rFonts w:ascii="Century" w:hAnsi="Century" w:cs="Times New Roman"/>
          <w:sz w:val="20"/>
          <w:szCs w:val="20"/>
        </w:rPr>
      </w:pPr>
      <w:r w:rsidRPr="00E024FF">
        <w:rPr>
          <w:rFonts w:ascii="Century" w:hAnsi="Century" w:cs="Times New Roman"/>
          <w:sz w:val="20"/>
          <w:szCs w:val="20"/>
        </w:rPr>
        <w:t>2.</w:t>
      </w:r>
      <w:r w:rsidR="008F5610" w:rsidRPr="00E024FF">
        <w:rPr>
          <w:rFonts w:ascii="Century" w:hAnsi="Century" w:cs="Times New Roman"/>
          <w:sz w:val="20"/>
          <w:szCs w:val="20"/>
        </w:rPr>
        <w:t>6</w:t>
      </w:r>
      <w:r w:rsidRPr="00E024FF">
        <w:rPr>
          <w:rFonts w:ascii="Century" w:hAnsi="Century" w:cs="Times New Roman"/>
          <w:sz w:val="20"/>
          <w:szCs w:val="20"/>
        </w:rPr>
        <w:t xml:space="preserve">. </w:t>
      </w:r>
      <w:r w:rsidRPr="00E024FF">
        <w:rPr>
          <w:rFonts w:ascii="Century" w:hAnsi="Century" w:cs="Times New Roman"/>
          <w:b/>
          <w:bCs/>
          <w:sz w:val="20"/>
          <w:szCs w:val="20"/>
        </w:rPr>
        <w:t>Secretaria Municipal de Governo -</w:t>
      </w:r>
      <w:r w:rsidRPr="00E024FF">
        <w:rPr>
          <w:rFonts w:ascii="Century" w:hAnsi="Century" w:cs="Times New Roman"/>
          <w:sz w:val="20"/>
          <w:szCs w:val="20"/>
        </w:rPr>
        <w:t xml:space="preserve"> </w:t>
      </w:r>
      <w:proofErr w:type="gramStart"/>
      <w:r w:rsidR="00233BFE" w:rsidRPr="00E024FF">
        <w:rPr>
          <w:rFonts w:ascii="Century" w:hAnsi="Century" w:cs="Times New Roman"/>
          <w:sz w:val="20"/>
          <w:szCs w:val="20"/>
        </w:rPr>
        <w:t>A</w:t>
      </w:r>
      <w:r w:rsidRPr="00E024FF">
        <w:rPr>
          <w:rFonts w:ascii="Century" w:hAnsi="Century" w:cs="Times New Roman"/>
          <w:sz w:val="20"/>
          <w:szCs w:val="20"/>
        </w:rPr>
        <w:t xml:space="preserve"> </w:t>
      </w:r>
      <w:r w:rsidR="00233BFE" w:rsidRPr="00E024FF">
        <w:rPr>
          <w:rFonts w:ascii="Century" w:hAnsi="Century" w:cs="Times New Roman"/>
          <w:sz w:val="20"/>
          <w:szCs w:val="20"/>
        </w:rPr>
        <w:t xml:space="preserve"> presente</w:t>
      </w:r>
      <w:proofErr w:type="gramEnd"/>
      <w:r w:rsidR="00233BFE" w:rsidRPr="00E024FF">
        <w:rPr>
          <w:rFonts w:ascii="Century" w:hAnsi="Century" w:cs="Times New Roman"/>
          <w:sz w:val="20"/>
          <w:szCs w:val="20"/>
        </w:rPr>
        <w:t xml:space="preserve"> aquisição para suprir as necessidades de refeições prontas, afim de suprir as demandas desta Secretaria, bem como do Gabinete Prefeito, proporcionando condições adequadas para o desenvolvimento das atividades fins da instituição</w:t>
      </w:r>
      <w:r w:rsidR="009D54C2" w:rsidRPr="00E024FF">
        <w:rPr>
          <w:rFonts w:ascii="Century" w:hAnsi="Century" w:cs="Times New Roman"/>
          <w:sz w:val="20"/>
          <w:szCs w:val="20"/>
        </w:rPr>
        <w:t xml:space="preserve">, considerando que não </w:t>
      </w:r>
      <w:r w:rsidR="005C5FD7" w:rsidRPr="00E024FF">
        <w:rPr>
          <w:rFonts w:ascii="Century" w:hAnsi="Century" w:cs="Times New Roman"/>
          <w:sz w:val="20"/>
          <w:szCs w:val="20"/>
        </w:rPr>
        <w:t xml:space="preserve">há disponibilidade do referido item. </w:t>
      </w:r>
    </w:p>
    <w:p w14:paraId="12990BE1" w14:textId="77777777" w:rsidR="00C27101" w:rsidRPr="00E024FF" w:rsidRDefault="00C27101" w:rsidP="00BD77BB">
      <w:pPr>
        <w:spacing w:after="0" w:line="240" w:lineRule="auto"/>
        <w:jc w:val="both"/>
        <w:rPr>
          <w:rFonts w:ascii="Century" w:hAnsi="Century" w:cs="Times New Roman"/>
          <w:sz w:val="20"/>
          <w:szCs w:val="20"/>
        </w:rPr>
      </w:pPr>
    </w:p>
    <w:p w14:paraId="2AC375AA" w14:textId="6B044E8F" w:rsidR="00C27101" w:rsidRPr="00E024FF" w:rsidRDefault="00C27101" w:rsidP="00BD77BB">
      <w:pPr>
        <w:spacing w:after="0" w:line="240" w:lineRule="auto"/>
        <w:jc w:val="both"/>
        <w:rPr>
          <w:rFonts w:ascii="Century" w:hAnsi="Century" w:cs="Times New Roman"/>
          <w:sz w:val="20"/>
          <w:szCs w:val="20"/>
        </w:rPr>
      </w:pPr>
      <w:r w:rsidRPr="00E024FF">
        <w:rPr>
          <w:rFonts w:ascii="Century" w:hAnsi="Century" w:cs="Times New Roman"/>
          <w:sz w:val="20"/>
          <w:szCs w:val="20"/>
        </w:rPr>
        <w:t>2.</w:t>
      </w:r>
      <w:r w:rsidR="008F5610" w:rsidRPr="00E024FF">
        <w:rPr>
          <w:rFonts w:ascii="Century" w:hAnsi="Century" w:cs="Times New Roman"/>
          <w:sz w:val="20"/>
          <w:szCs w:val="20"/>
        </w:rPr>
        <w:t>7</w:t>
      </w:r>
      <w:r w:rsidRPr="00E024FF">
        <w:rPr>
          <w:rFonts w:ascii="Century" w:hAnsi="Century" w:cs="Times New Roman"/>
          <w:sz w:val="20"/>
          <w:szCs w:val="20"/>
        </w:rPr>
        <w:t>.</w:t>
      </w:r>
      <w:r w:rsidR="00B55696" w:rsidRPr="00E024FF">
        <w:rPr>
          <w:rFonts w:ascii="Century" w:hAnsi="Century" w:cs="Times New Roman"/>
          <w:sz w:val="20"/>
          <w:szCs w:val="20"/>
        </w:rPr>
        <w:t xml:space="preserve"> </w:t>
      </w:r>
      <w:r w:rsidR="00B55696" w:rsidRPr="00E024FF">
        <w:rPr>
          <w:rFonts w:ascii="Century" w:hAnsi="Century" w:cs="Times New Roman"/>
          <w:b/>
          <w:bCs/>
          <w:sz w:val="20"/>
          <w:szCs w:val="20"/>
        </w:rPr>
        <w:t xml:space="preserve">Superintendências </w:t>
      </w:r>
      <w:r w:rsidR="00C05C2C" w:rsidRPr="00E024FF">
        <w:rPr>
          <w:rFonts w:ascii="Century" w:hAnsi="Century" w:cs="Times New Roman"/>
          <w:b/>
          <w:bCs/>
          <w:sz w:val="20"/>
          <w:szCs w:val="20"/>
        </w:rPr>
        <w:t>Municipal de Transportes e Trânsito</w:t>
      </w:r>
      <w:r w:rsidR="00C05C2C" w:rsidRPr="00E024FF">
        <w:rPr>
          <w:rFonts w:ascii="Century" w:hAnsi="Century" w:cs="Times New Roman"/>
          <w:sz w:val="20"/>
          <w:szCs w:val="20"/>
        </w:rPr>
        <w:t xml:space="preserve"> </w:t>
      </w:r>
      <w:r w:rsidR="0068590E" w:rsidRPr="00E024FF">
        <w:rPr>
          <w:rFonts w:ascii="Century" w:hAnsi="Century" w:cs="Times New Roman"/>
          <w:sz w:val="20"/>
          <w:szCs w:val="20"/>
        </w:rPr>
        <w:t>–</w:t>
      </w:r>
      <w:r w:rsidR="00C05C2C" w:rsidRPr="00E024FF">
        <w:rPr>
          <w:rFonts w:ascii="Century" w:hAnsi="Century" w:cs="Times New Roman"/>
          <w:sz w:val="20"/>
          <w:szCs w:val="20"/>
        </w:rPr>
        <w:t xml:space="preserve"> </w:t>
      </w:r>
      <w:r w:rsidR="0068590E" w:rsidRPr="00E024FF">
        <w:rPr>
          <w:rFonts w:ascii="Century" w:hAnsi="Century" w:cs="Times New Roman"/>
          <w:sz w:val="20"/>
          <w:szCs w:val="20"/>
        </w:rPr>
        <w:t>a necessidade surge em razão da abertura de uma sala de apoio aos agentes de trânsito nas dependências do aeroporto</w:t>
      </w:r>
      <w:r w:rsidR="005D4FD5" w:rsidRPr="00E024FF">
        <w:rPr>
          <w:rFonts w:ascii="Century" w:hAnsi="Century" w:cs="Times New Roman"/>
          <w:sz w:val="20"/>
          <w:szCs w:val="20"/>
        </w:rPr>
        <w:t xml:space="preserve"> Zumbi dos Palmares</w:t>
      </w:r>
      <w:r w:rsidR="006C2D08" w:rsidRPr="00E024FF">
        <w:rPr>
          <w:rFonts w:ascii="Century" w:hAnsi="Century" w:cs="Times New Roman"/>
          <w:sz w:val="20"/>
          <w:szCs w:val="20"/>
        </w:rPr>
        <w:t>.</w:t>
      </w:r>
    </w:p>
    <w:p w14:paraId="2C284147" w14:textId="77777777" w:rsidR="006C2D08" w:rsidRPr="00E024FF" w:rsidRDefault="006C2D08" w:rsidP="00BD77BB">
      <w:pPr>
        <w:spacing w:after="0" w:line="240" w:lineRule="auto"/>
        <w:jc w:val="both"/>
        <w:rPr>
          <w:rFonts w:ascii="Century" w:hAnsi="Century" w:cs="Times New Roman"/>
          <w:sz w:val="20"/>
          <w:szCs w:val="20"/>
        </w:rPr>
      </w:pPr>
    </w:p>
    <w:p w14:paraId="0949A640" w14:textId="75452780" w:rsidR="006C2D08" w:rsidRPr="00E024FF" w:rsidRDefault="006C2D08" w:rsidP="00BD77BB">
      <w:pPr>
        <w:spacing w:after="0" w:line="240" w:lineRule="auto"/>
        <w:jc w:val="both"/>
        <w:rPr>
          <w:rFonts w:ascii="Century" w:hAnsi="Century" w:cs="Times New Roman"/>
          <w:sz w:val="20"/>
          <w:szCs w:val="20"/>
        </w:rPr>
      </w:pPr>
      <w:r w:rsidRPr="00E024FF">
        <w:rPr>
          <w:rFonts w:ascii="Century" w:hAnsi="Century" w:cs="Times New Roman"/>
          <w:sz w:val="20"/>
          <w:szCs w:val="20"/>
        </w:rPr>
        <w:t>2.</w:t>
      </w:r>
      <w:r w:rsidR="008F5610" w:rsidRPr="00E024FF">
        <w:rPr>
          <w:rFonts w:ascii="Century" w:hAnsi="Century" w:cs="Times New Roman"/>
          <w:sz w:val="20"/>
          <w:szCs w:val="20"/>
        </w:rPr>
        <w:t>8</w:t>
      </w:r>
      <w:r w:rsidRPr="00E024FF">
        <w:rPr>
          <w:rFonts w:ascii="Century" w:hAnsi="Century" w:cs="Times New Roman"/>
          <w:sz w:val="20"/>
          <w:szCs w:val="20"/>
        </w:rPr>
        <w:t>.</w:t>
      </w:r>
      <w:r w:rsidR="005D4FD5" w:rsidRPr="00E024FF">
        <w:rPr>
          <w:rFonts w:ascii="Century" w:hAnsi="Century" w:cs="Times New Roman"/>
          <w:sz w:val="20"/>
          <w:szCs w:val="20"/>
        </w:rPr>
        <w:t xml:space="preserve"> </w:t>
      </w:r>
      <w:r w:rsidR="005D4FD5" w:rsidRPr="00E024FF">
        <w:rPr>
          <w:rFonts w:ascii="Century" w:hAnsi="Century" w:cs="Times New Roman"/>
          <w:b/>
          <w:bCs/>
          <w:sz w:val="20"/>
          <w:szCs w:val="20"/>
        </w:rPr>
        <w:t xml:space="preserve">Secretaria de Planejamento e Orçamento </w:t>
      </w:r>
      <w:r w:rsidR="004257EA" w:rsidRPr="00E024FF">
        <w:rPr>
          <w:rFonts w:ascii="Century" w:hAnsi="Century" w:cs="Times New Roman"/>
          <w:b/>
          <w:bCs/>
          <w:sz w:val="20"/>
          <w:szCs w:val="20"/>
        </w:rPr>
        <w:t>–</w:t>
      </w:r>
      <w:r w:rsidR="005D4FD5" w:rsidRPr="00E024FF">
        <w:rPr>
          <w:rFonts w:ascii="Century" w:hAnsi="Century" w:cs="Times New Roman"/>
          <w:b/>
          <w:bCs/>
          <w:sz w:val="20"/>
          <w:szCs w:val="20"/>
        </w:rPr>
        <w:t xml:space="preserve"> </w:t>
      </w:r>
      <w:r w:rsidR="004257EA" w:rsidRPr="00E024FF">
        <w:rPr>
          <w:rFonts w:ascii="Century" w:hAnsi="Century" w:cs="Times New Roman"/>
          <w:sz w:val="20"/>
          <w:szCs w:val="20"/>
        </w:rPr>
        <w:t>A necessidade surge em atendimento à demanda</w:t>
      </w:r>
      <w:r w:rsidR="00067C4B" w:rsidRPr="00E024FF">
        <w:rPr>
          <w:rFonts w:ascii="Century" w:hAnsi="Century" w:cs="Times New Roman"/>
          <w:sz w:val="20"/>
          <w:szCs w:val="20"/>
        </w:rPr>
        <w:t xml:space="preserve"> que atualmente conta com um quadro de 10 (dez) servidores</w:t>
      </w:r>
      <w:r w:rsidR="00874495" w:rsidRPr="00E024FF">
        <w:rPr>
          <w:rFonts w:ascii="Century" w:hAnsi="Century" w:cs="Times New Roman"/>
          <w:sz w:val="20"/>
          <w:szCs w:val="20"/>
        </w:rPr>
        <w:t xml:space="preserve"> na sede </w:t>
      </w:r>
      <w:r w:rsidR="00C25229" w:rsidRPr="00E024FF">
        <w:rPr>
          <w:rFonts w:ascii="Century" w:hAnsi="Century" w:cs="Times New Roman"/>
          <w:sz w:val="20"/>
          <w:szCs w:val="20"/>
        </w:rPr>
        <w:t xml:space="preserve">administrativa desta Secretaria, </w:t>
      </w:r>
      <w:r w:rsidR="00C25229" w:rsidRPr="00E024FF">
        <w:rPr>
          <w:rFonts w:ascii="Century" w:hAnsi="Century" w:cs="Times New Roman"/>
          <w:sz w:val="20"/>
          <w:szCs w:val="20"/>
        </w:rPr>
        <w:lastRenderedPageBreak/>
        <w:t>para fazer uso de armazenamento de alimentos e bebidas de uso pessoal</w:t>
      </w:r>
      <w:r w:rsidR="00FF3252" w:rsidRPr="00E024FF">
        <w:rPr>
          <w:rFonts w:ascii="Century" w:hAnsi="Century" w:cs="Times New Roman"/>
          <w:sz w:val="20"/>
          <w:szCs w:val="20"/>
        </w:rPr>
        <w:t>, no intuito de evitar deslocamento para outras secretarias</w:t>
      </w:r>
      <w:r w:rsidR="00315DF9" w:rsidRPr="00E024FF">
        <w:rPr>
          <w:rFonts w:ascii="Century" w:hAnsi="Century" w:cs="Times New Roman"/>
          <w:sz w:val="20"/>
          <w:szCs w:val="20"/>
        </w:rPr>
        <w:t xml:space="preserve"> </w:t>
      </w:r>
      <w:r w:rsidR="00D87FE6" w:rsidRPr="00E024FF">
        <w:rPr>
          <w:rFonts w:ascii="Century" w:hAnsi="Century" w:cs="Times New Roman"/>
          <w:sz w:val="20"/>
          <w:szCs w:val="20"/>
        </w:rPr>
        <w:t xml:space="preserve">para armazenar e manter a conservação de </w:t>
      </w:r>
      <w:r w:rsidR="00066090" w:rsidRPr="00E024FF">
        <w:rPr>
          <w:rFonts w:ascii="Century" w:hAnsi="Century" w:cs="Times New Roman"/>
          <w:sz w:val="20"/>
          <w:szCs w:val="20"/>
        </w:rPr>
        <w:t>perecíveis proporcionando</w:t>
      </w:r>
      <w:r w:rsidR="00FF3252" w:rsidRPr="00E024FF">
        <w:rPr>
          <w:rFonts w:ascii="Century" w:hAnsi="Century" w:cs="Times New Roman"/>
          <w:sz w:val="20"/>
          <w:szCs w:val="20"/>
        </w:rPr>
        <w:t xml:space="preserve"> conforto</w:t>
      </w:r>
      <w:r w:rsidR="00315DF9" w:rsidRPr="00E024FF">
        <w:rPr>
          <w:rFonts w:ascii="Century" w:hAnsi="Century" w:cs="Times New Roman"/>
          <w:sz w:val="20"/>
          <w:szCs w:val="20"/>
        </w:rPr>
        <w:t xml:space="preserve"> e</w:t>
      </w:r>
      <w:r w:rsidR="00FF3252" w:rsidRPr="00E024FF">
        <w:rPr>
          <w:rFonts w:ascii="Century" w:hAnsi="Century" w:cs="Times New Roman"/>
          <w:sz w:val="20"/>
          <w:szCs w:val="20"/>
        </w:rPr>
        <w:t xml:space="preserve"> </w:t>
      </w:r>
      <w:r w:rsidR="00315DF9" w:rsidRPr="00E024FF">
        <w:rPr>
          <w:rFonts w:ascii="Century" w:hAnsi="Century" w:cs="Times New Roman"/>
          <w:sz w:val="20"/>
          <w:szCs w:val="20"/>
        </w:rPr>
        <w:t>impactando em melhor desempenho em sua produtividade.</w:t>
      </w:r>
    </w:p>
    <w:p w14:paraId="1D153FBA" w14:textId="75CECB34" w:rsidR="00276BCE" w:rsidRPr="00E024FF" w:rsidRDefault="00066090" w:rsidP="00BD77BB">
      <w:pPr>
        <w:spacing w:after="0" w:line="240" w:lineRule="auto"/>
        <w:jc w:val="both"/>
        <w:rPr>
          <w:rFonts w:ascii="Century" w:hAnsi="Century" w:cs="Times New Roman"/>
          <w:sz w:val="20"/>
          <w:szCs w:val="20"/>
        </w:rPr>
      </w:pPr>
      <w:r w:rsidRPr="00E024FF">
        <w:rPr>
          <w:rFonts w:ascii="Century" w:hAnsi="Century" w:cs="Times New Roman"/>
          <w:sz w:val="20"/>
          <w:szCs w:val="20"/>
        </w:rPr>
        <w:t>2.</w:t>
      </w:r>
      <w:r w:rsidR="008F5610" w:rsidRPr="00E024FF">
        <w:rPr>
          <w:rFonts w:ascii="Century" w:hAnsi="Century" w:cs="Times New Roman"/>
          <w:sz w:val="20"/>
          <w:szCs w:val="20"/>
        </w:rPr>
        <w:t>8</w:t>
      </w:r>
      <w:r w:rsidRPr="00E024FF">
        <w:rPr>
          <w:rFonts w:ascii="Century" w:hAnsi="Century" w:cs="Times New Roman"/>
          <w:sz w:val="20"/>
          <w:szCs w:val="20"/>
        </w:rPr>
        <w:t>.1. O quantitativo de 1 (uma) unidade é suficiente para atender a demanda, permitindo o uso compartilhado</w:t>
      </w:r>
      <w:r w:rsidR="00CB5547" w:rsidRPr="00E024FF">
        <w:rPr>
          <w:rFonts w:ascii="Century" w:hAnsi="Century" w:cs="Times New Roman"/>
          <w:sz w:val="20"/>
          <w:szCs w:val="20"/>
        </w:rPr>
        <w:t xml:space="preserve"> do equipamento considerando também o espaço físico disponível para instalação.</w:t>
      </w:r>
    </w:p>
    <w:p w14:paraId="7D659227" w14:textId="188B104F" w:rsidR="00CB5547" w:rsidRPr="00E024FF" w:rsidRDefault="00CB5547" w:rsidP="00BD77BB">
      <w:pPr>
        <w:spacing w:after="0" w:line="240" w:lineRule="auto"/>
        <w:jc w:val="both"/>
        <w:rPr>
          <w:rFonts w:ascii="Century" w:hAnsi="Century" w:cs="Times New Roman"/>
          <w:sz w:val="20"/>
          <w:szCs w:val="20"/>
        </w:rPr>
      </w:pPr>
      <w:r w:rsidRPr="00E024FF">
        <w:rPr>
          <w:rFonts w:ascii="Century" w:hAnsi="Century" w:cs="Times New Roman"/>
          <w:sz w:val="20"/>
          <w:szCs w:val="20"/>
        </w:rPr>
        <w:t xml:space="preserve"> </w:t>
      </w:r>
    </w:p>
    <w:p w14:paraId="4E34F928" w14:textId="2505AE9C" w:rsidR="00CB5547" w:rsidRPr="00E024FF" w:rsidRDefault="00CB5547" w:rsidP="00BD77BB">
      <w:pPr>
        <w:spacing w:after="0" w:line="240" w:lineRule="auto"/>
        <w:jc w:val="both"/>
        <w:rPr>
          <w:rFonts w:ascii="Century" w:hAnsi="Century" w:cs="Times New Roman"/>
          <w:sz w:val="20"/>
          <w:szCs w:val="20"/>
        </w:rPr>
      </w:pPr>
      <w:r w:rsidRPr="00E024FF">
        <w:rPr>
          <w:rFonts w:ascii="Century" w:hAnsi="Century" w:cs="Times New Roman"/>
          <w:sz w:val="20"/>
          <w:szCs w:val="20"/>
        </w:rPr>
        <w:t>2.</w:t>
      </w:r>
      <w:r w:rsidR="008F5610" w:rsidRPr="00E024FF">
        <w:rPr>
          <w:rFonts w:ascii="Century" w:hAnsi="Century" w:cs="Times New Roman"/>
          <w:sz w:val="20"/>
          <w:szCs w:val="20"/>
        </w:rPr>
        <w:t>9</w:t>
      </w:r>
      <w:r w:rsidRPr="00E024FF">
        <w:rPr>
          <w:rFonts w:ascii="Century" w:hAnsi="Century" w:cs="Times New Roman"/>
          <w:sz w:val="20"/>
          <w:szCs w:val="20"/>
        </w:rPr>
        <w:t>.</w:t>
      </w:r>
      <w:r w:rsidR="00697FD8" w:rsidRPr="00E024FF">
        <w:rPr>
          <w:rFonts w:ascii="Century" w:hAnsi="Century" w:cs="Times New Roman"/>
          <w:sz w:val="20"/>
          <w:szCs w:val="20"/>
        </w:rPr>
        <w:t xml:space="preserve"> </w:t>
      </w:r>
      <w:r w:rsidR="00697FD8" w:rsidRPr="00E024FF">
        <w:rPr>
          <w:rFonts w:ascii="Century" w:hAnsi="Century" w:cs="Times New Roman"/>
          <w:b/>
          <w:bCs/>
          <w:sz w:val="20"/>
          <w:szCs w:val="20"/>
        </w:rPr>
        <w:t xml:space="preserve">Controladoria Geral do Município </w:t>
      </w:r>
      <w:r w:rsidR="00D938B6" w:rsidRPr="00E024FF">
        <w:rPr>
          <w:rFonts w:ascii="Century" w:hAnsi="Century" w:cs="Times New Roman"/>
          <w:b/>
          <w:bCs/>
          <w:sz w:val="20"/>
          <w:szCs w:val="20"/>
        </w:rPr>
        <w:t xml:space="preserve">– </w:t>
      </w:r>
      <w:r w:rsidR="00D938B6" w:rsidRPr="00E024FF">
        <w:rPr>
          <w:rFonts w:ascii="Century" w:hAnsi="Century" w:cs="Times New Roman"/>
          <w:sz w:val="20"/>
          <w:szCs w:val="20"/>
        </w:rPr>
        <w:t xml:space="preserve">A </w:t>
      </w:r>
      <w:r w:rsidR="00697FD8" w:rsidRPr="00E024FF">
        <w:rPr>
          <w:rFonts w:ascii="Century" w:hAnsi="Century" w:cs="Times New Roman"/>
          <w:sz w:val="20"/>
          <w:szCs w:val="20"/>
        </w:rPr>
        <w:t>necessidade surge visando proporcionar maior conforto no ambiente de trabalho</w:t>
      </w:r>
      <w:r w:rsidR="00D938B6" w:rsidRPr="00E024FF">
        <w:rPr>
          <w:rFonts w:ascii="Century" w:hAnsi="Century" w:cs="Times New Roman"/>
          <w:sz w:val="20"/>
          <w:szCs w:val="20"/>
        </w:rPr>
        <w:t>, adquirindo 1(uma) unidade de Frigobar.</w:t>
      </w:r>
    </w:p>
    <w:p w14:paraId="6AF2CCB3" w14:textId="77777777" w:rsidR="00575CAA" w:rsidRPr="00E024FF" w:rsidRDefault="00575CAA" w:rsidP="00BD77BB">
      <w:pPr>
        <w:spacing w:after="0" w:line="240" w:lineRule="auto"/>
        <w:jc w:val="both"/>
        <w:rPr>
          <w:rFonts w:ascii="Century" w:hAnsi="Century" w:cs="Times New Roman"/>
          <w:sz w:val="20"/>
          <w:szCs w:val="20"/>
        </w:rPr>
      </w:pPr>
    </w:p>
    <w:p w14:paraId="615A7C78" w14:textId="5DF8EB14" w:rsidR="003F1316" w:rsidRPr="00E024FF" w:rsidRDefault="00575CAA" w:rsidP="003F1316">
      <w:pPr>
        <w:spacing w:after="0" w:line="240" w:lineRule="auto"/>
        <w:jc w:val="both"/>
        <w:rPr>
          <w:rFonts w:ascii="Century" w:hAnsi="Century" w:cs="Times New Roman"/>
          <w:sz w:val="20"/>
          <w:szCs w:val="20"/>
        </w:rPr>
      </w:pPr>
      <w:r w:rsidRPr="00E024FF">
        <w:rPr>
          <w:rFonts w:ascii="Century" w:hAnsi="Century" w:cs="Times New Roman"/>
          <w:sz w:val="20"/>
          <w:szCs w:val="20"/>
        </w:rPr>
        <w:t>2.</w:t>
      </w:r>
      <w:r w:rsidR="008F5610" w:rsidRPr="00E024FF">
        <w:rPr>
          <w:rFonts w:ascii="Century" w:hAnsi="Century" w:cs="Times New Roman"/>
          <w:sz w:val="20"/>
          <w:szCs w:val="20"/>
        </w:rPr>
        <w:t>10</w:t>
      </w:r>
      <w:r w:rsidRPr="00E024FF">
        <w:rPr>
          <w:rFonts w:ascii="Century" w:hAnsi="Century" w:cs="Times New Roman"/>
          <w:sz w:val="20"/>
          <w:szCs w:val="20"/>
        </w:rPr>
        <w:t xml:space="preserve">. </w:t>
      </w:r>
      <w:r w:rsidRPr="00E024FF">
        <w:rPr>
          <w:rFonts w:ascii="Century" w:hAnsi="Century" w:cs="Times New Roman"/>
          <w:b/>
          <w:bCs/>
          <w:sz w:val="20"/>
          <w:szCs w:val="20"/>
        </w:rPr>
        <w:t>Procuradoria Geral do Município</w:t>
      </w:r>
      <w:r w:rsidRPr="00E024FF">
        <w:rPr>
          <w:rFonts w:ascii="Century" w:hAnsi="Century" w:cs="Times New Roman"/>
          <w:sz w:val="20"/>
          <w:szCs w:val="20"/>
        </w:rPr>
        <w:t xml:space="preserve"> </w:t>
      </w:r>
      <w:r w:rsidR="008C273E" w:rsidRPr="00E024FF">
        <w:rPr>
          <w:rFonts w:ascii="Century" w:hAnsi="Century" w:cs="Times New Roman"/>
          <w:sz w:val="20"/>
          <w:szCs w:val="20"/>
        </w:rPr>
        <w:t>–</w:t>
      </w:r>
      <w:r w:rsidRPr="00E024FF">
        <w:rPr>
          <w:rFonts w:ascii="Century" w:hAnsi="Century" w:cs="Times New Roman"/>
          <w:sz w:val="20"/>
          <w:szCs w:val="20"/>
        </w:rPr>
        <w:t xml:space="preserve"> </w:t>
      </w:r>
      <w:r w:rsidR="008C273E" w:rsidRPr="00E024FF">
        <w:rPr>
          <w:rFonts w:ascii="Century" w:hAnsi="Century" w:cs="Times New Roman"/>
          <w:sz w:val="20"/>
          <w:szCs w:val="20"/>
        </w:rPr>
        <w:t xml:space="preserve">A necessidade surge após análise da demanda realizado por meio de vistoria nas duas salas </w:t>
      </w:r>
      <w:r w:rsidR="009011D6" w:rsidRPr="00E024FF">
        <w:rPr>
          <w:rFonts w:ascii="Century" w:hAnsi="Century" w:cs="Times New Roman"/>
          <w:sz w:val="20"/>
          <w:szCs w:val="20"/>
        </w:rPr>
        <w:t xml:space="preserve">em que funcionam a Procuradoria Geral Municipal, identificando ofertar </w:t>
      </w:r>
      <w:r w:rsidR="00030C76" w:rsidRPr="00E024FF">
        <w:rPr>
          <w:rFonts w:ascii="Century" w:hAnsi="Century" w:cs="Times New Roman"/>
          <w:sz w:val="20"/>
          <w:szCs w:val="20"/>
        </w:rPr>
        <w:t xml:space="preserve">o melhor serviço ao público e garantir a </w:t>
      </w:r>
      <w:r w:rsidR="00746251" w:rsidRPr="00E024FF">
        <w:rPr>
          <w:rFonts w:ascii="Century" w:hAnsi="Century" w:cs="Times New Roman"/>
          <w:sz w:val="20"/>
          <w:szCs w:val="20"/>
        </w:rPr>
        <w:t xml:space="preserve">eficiência prestada a população que se recebe dia a dia. </w:t>
      </w:r>
      <w:r w:rsidR="00A359D5" w:rsidRPr="00E024FF">
        <w:rPr>
          <w:rFonts w:ascii="Century" w:hAnsi="Century" w:cs="Times New Roman"/>
          <w:sz w:val="20"/>
          <w:szCs w:val="20"/>
        </w:rPr>
        <w:t>Desde a reestruturação do espaço físico ocorrida em 2021, os Procuradores Municipais passaram a ocupar uma nova sala o Gabinete dos Procuradores a qual, até o momento, não dispõe de frigobar. A inexistência desse equipamento tem gerado limitações práticas no cotidiano de trabalho, sobretudo diante da rotina intensa desses profissionais, marcada por audiências</w:t>
      </w:r>
      <w:r w:rsidR="009D2C14" w:rsidRPr="00E024FF">
        <w:rPr>
          <w:rFonts w:ascii="Century" w:hAnsi="Century" w:cs="Times New Roman"/>
          <w:sz w:val="20"/>
          <w:szCs w:val="20"/>
        </w:rPr>
        <w:t xml:space="preserve"> online, atendimentos constantes</w:t>
      </w:r>
      <w:r w:rsidR="00A359D5" w:rsidRPr="00E024FF">
        <w:rPr>
          <w:rFonts w:ascii="Century" w:hAnsi="Century" w:cs="Times New Roman"/>
          <w:sz w:val="20"/>
          <w:szCs w:val="20"/>
        </w:rPr>
        <w:t xml:space="preserve"> e produção de</w:t>
      </w:r>
      <w:r w:rsidR="003F1316" w:rsidRPr="00E024FF">
        <w:rPr>
          <w:rFonts w:ascii="Century" w:hAnsi="Century" w:cs="Times New Roman"/>
          <w:sz w:val="20"/>
          <w:szCs w:val="20"/>
        </w:rPr>
        <w:t xml:space="preserve"> pareceres e manifestações técnicas, que os mantém, em sua maioria, ininterruptamente no ambiente de trabalho ao longo de todo o expediente.</w:t>
      </w:r>
    </w:p>
    <w:p w14:paraId="4CD9363A" w14:textId="199155D5" w:rsidR="003F1316" w:rsidRPr="00E024FF" w:rsidRDefault="00263623" w:rsidP="003F1316">
      <w:pPr>
        <w:spacing w:after="0" w:line="240" w:lineRule="auto"/>
        <w:jc w:val="both"/>
        <w:rPr>
          <w:rFonts w:ascii="Century" w:hAnsi="Century" w:cs="Times New Roman"/>
          <w:sz w:val="20"/>
          <w:szCs w:val="20"/>
        </w:rPr>
      </w:pPr>
      <w:r w:rsidRPr="00E024FF">
        <w:rPr>
          <w:rFonts w:ascii="Century" w:hAnsi="Century" w:cs="Times New Roman"/>
          <w:sz w:val="20"/>
          <w:szCs w:val="20"/>
        </w:rPr>
        <w:t>2.</w:t>
      </w:r>
      <w:r w:rsidR="008F5610" w:rsidRPr="00E024FF">
        <w:rPr>
          <w:rFonts w:ascii="Century" w:hAnsi="Century" w:cs="Times New Roman"/>
          <w:sz w:val="20"/>
          <w:szCs w:val="20"/>
        </w:rPr>
        <w:t>10</w:t>
      </w:r>
      <w:r w:rsidRPr="00E024FF">
        <w:rPr>
          <w:rFonts w:ascii="Century" w:hAnsi="Century" w:cs="Times New Roman"/>
          <w:sz w:val="20"/>
          <w:szCs w:val="20"/>
        </w:rPr>
        <w:t>.1.</w:t>
      </w:r>
      <w:r w:rsidR="00CF2314" w:rsidRPr="00E024FF">
        <w:rPr>
          <w:rFonts w:ascii="Century" w:hAnsi="Century" w:cs="Times New Roman"/>
          <w:sz w:val="20"/>
          <w:szCs w:val="20"/>
        </w:rPr>
        <w:t xml:space="preserve"> </w:t>
      </w:r>
      <w:r w:rsidR="003F1316" w:rsidRPr="00E024FF">
        <w:rPr>
          <w:rFonts w:ascii="Century" w:hAnsi="Century" w:cs="Times New Roman"/>
          <w:sz w:val="20"/>
          <w:szCs w:val="20"/>
        </w:rPr>
        <w:t xml:space="preserve">Essa dinâmica inviabiliza, muitas vezes, que os Procuradores se ausentem para realizar refeições, tornando essencial </w:t>
      </w:r>
      <w:r w:rsidRPr="00E024FF">
        <w:rPr>
          <w:rFonts w:ascii="Century" w:hAnsi="Century" w:cs="Times New Roman"/>
          <w:sz w:val="20"/>
          <w:szCs w:val="20"/>
        </w:rPr>
        <w:t>o</w:t>
      </w:r>
      <w:r w:rsidR="003F1316" w:rsidRPr="00E024FF">
        <w:rPr>
          <w:rFonts w:ascii="Century" w:hAnsi="Century" w:cs="Times New Roman"/>
          <w:sz w:val="20"/>
          <w:szCs w:val="20"/>
        </w:rPr>
        <w:t xml:space="preserve"> armazenamento adequado de</w:t>
      </w:r>
      <w:r w:rsidRPr="00E024FF">
        <w:rPr>
          <w:rFonts w:ascii="Century" w:hAnsi="Century" w:cs="Times New Roman"/>
          <w:sz w:val="20"/>
          <w:szCs w:val="20"/>
        </w:rPr>
        <w:t xml:space="preserve"> alimentos e</w:t>
      </w:r>
      <w:r w:rsidR="003F1316" w:rsidRPr="00E024FF">
        <w:rPr>
          <w:rFonts w:ascii="Century" w:hAnsi="Century" w:cs="Times New Roman"/>
          <w:sz w:val="20"/>
          <w:szCs w:val="20"/>
        </w:rPr>
        <w:t xml:space="preserve"> bebidas</w:t>
      </w:r>
      <w:r w:rsidR="001D718C" w:rsidRPr="00E024FF">
        <w:rPr>
          <w:rFonts w:ascii="Century" w:hAnsi="Century" w:cs="Times New Roman"/>
          <w:sz w:val="20"/>
          <w:szCs w:val="20"/>
        </w:rPr>
        <w:t>, que na ausência</w:t>
      </w:r>
      <w:r w:rsidR="003F1316" w:rsidRPr="00E024FF">
        <w:rPr>
          <w:rFonts w:ascii="Century" w:hAnsi="Century" w:cs="Times New Roman"/>
          <w:sz w:val="20"/>
          <w:szCs w:val="20"/>
        </w:rPr>
        <w:t xml:space="preserve"> de equipamento apropriado compromete essa necessidade básica, podendo levar ao </w:t>
      </w:r>
      <w:r w:rsidR="00CF2314" w:rsidRPr="00E024FF">
        <w:rPr>
          <w:rFonts w:ascii="Century" w:hAnsi="Century" w:cs="Times New Roman"/>
          <w:sz w:val="20"/>
          <w:szCs w:val="20"/>
        </w:rPr>
        <w:t>desperdício</w:t>
      </w:r>
      <w:r w:rsidR="003F1316" w:rsidRPr="00E024FF">
        <w:rPr>
          <w:rFonts w:ascii="Century" w:hAnsi="Century" w:cs="Times New Roman"/>
          <w:sz w:val="20"/>
          <w:szCs w:val="20"/>
        </w:rPr>
        <w:t xml:space="preserve"> e à perda da qualidade dos itens acondicionados.</w:t>
      </w:r>
    </w:p>
    <w:p w14:paraId="6CEFA57F" w14:textId="435EB99C" w:rsidR="00A359D5" w:rsidRPr="00E024FF" w:rsidRDefault="001D718C" w:rsidP="00047894">
      <w:pPr>
        <w:spacing w:after="0" w:line="240" w:lineRule="auto"/>
        <w:jc w:val="both"/>
        <w:rPr>
          <w:rFonts w:ascii="Century" w:hAnsi="Century" w:cs="Times New Roman"/>
          <w:sz w:val="20"/>
          <w:szCs w:val="20"/>
        </w:rPr>
      </w:pPr>
      <w:r w:rsidRPr="00E024FF">
        <w:rPr>
          <w:rFonts w:ascii="Century" w:hAnsi="Century" w:cs="Times New Roman"/>
          <w:sz w:val="20"/>
          <w:szCs w:val="20"/>
        </w:rPr>
        <w:t>2.</w:t>
      </w:r>
      <w:r w:rsidR="008F5610" w:rsidRPr="00E024FF">
        <w:rPr>
          <w:rFonts w:ascii="Century" w:hAnsi="Century" w:cs="Times New Roman"/>
          <w:sz w:val="20"/>
          <w:szCs w:val="20"/>
        </w:rPr>
        <w:t>10</w:t>
      </w:r>
      <w:r w:rsidRPr="00E024FF">
        <w:rPr>
          <w:rFonts w:ascii="Century" w:hAnsi="Century" w:cs="Times New Roman"/>
          <w:sz w:val="20"/>
          <w:szCs w:val="20"/>
        </w:rPr>
        <w:t xml:space="preserve">.2. </w:t>
      </w:r>
      <w:r w:rsidR="003F1316" w:rsidRPr="00E024FF">
        <w:rPr>
          <w:rFonts w:ascii="Century" w:hAnsi="Century" w:cs="Times New Roman"/>
          <w:sz w:val="20"/>
          <w:szCs w:val="20"/>
        </w:rPr>
        <w:t xml:space="preserve">O quantitativo </w:t>
      </w:r>
      <w:r w:rsidR="00047894" w:rsidRPr="00E024FF">
        <w:rPr>
          <w:rFonts w:ascii="Century" w:hAnsi="Century" w:cs="Times New Roman"/>
          <w:sz w:val="20"/>
          <w:szCs w:val="20"/>
        </w:rPr>
        <w:t>está</w:t>
      </w:r>
      <w:r w:rsidR="003F1316" w:rsidRPr="00E024FF">
        <w:rPr>
          <w:rFonts w:ascii="Century" w:hAnsi="Century" w:cs="Times New Roman"/>
          <w:sz w:val="20"/>
          <w:szCs w:val="20"/>
        </w:rPr>
        <w:t xml:space="preserve"> baseado no consumo médio anual, de acordo com a última vistoria realizada nas 2 (duas) salas onde funciona a Procuradoria Geral do Município e tendo em vista que uma das salas já possui 1 (um) frigobar</w:t>
      </w:r>
      <w:r w:rsidR="0042353A" w:rsidRPr="00E024FF">
        <w:rPr>
          <w:rFonts w:ascii="Century" w:hAnsi="Century" w:cs="Times New Roman"/>
          <w:sz w:val="20"/>
          <w:szCs w:val="20"/>
        </w:rPr>
        <w:t>, sendo para aquisição imediata e saldo de reserva.</w:t>
      </w:r>
    </w:p>
    <w:p w14:paraId="059F9C3F" w14:textId="77777777" w:rsidR="006522DA" w:rsidRPr="00E024FF" w:rsidRDefault="006522DA" w:rsidP="00A359D5">
      <w:pPr>
        <w:spacing w:after="0" w:line="240" w:lineRule="auto"/>
        <w:jc w:val="both"/>
        <w:rPr>
          <w:rFonts w:ascii="Century" w:hAnsi="Century" w:cs="Times New Roman"/>
          <w:sz w:val="20"/>
          <w:szCs w:val="20"/>
        </w:rPr>
      </w:pPr>
    </w:p>
    <w:p w14:paraId="1329F522" w14:textId="329D68FB" w:rsidR="00FA50F0" w:rsidRPr="00E024FF" w:rsidRDefault="0042353A" w:rsidP="00A359D5">
      <w:pPr>
        <w:spacing w:after="0" w:line="240" w:lineRule="auto"/>
        <w:jc w:val="both"/>
        <w:rPr>
          <w:rFonts w:ascii="Century" w:hAnsi="Century" w:cs="Times New Roman"/>
          <w:sz w:val="20"/>
          <w:szCs w:val="20"/>
        </w:rPr>
      </w:pPr>
      <w:r w:rsidRPr="00E024FF">
        <w:rPr>
          <w:rFonts w:ascii="Century" w:hAnsi="Century" w:cs="Times New Roman"/>
          <w:sz w:val="20"/>
          <w:szCs w:val="20"/>
        </w:rPr>
        <w:t>2.1</w:t>
      </w:r>
      <w:r w:rsidR="008F5610" w:rsidRPr="00E024FF">
        <w:rPr>
          <w:rFonts w:ascii="Century" w:hAnsi="Century" w:cs="Times New Roman"/>
          <w:sz w:val="20"/>
          <w:szCs w:val="20"/>
        </w:rPr>
        <w:t>1</w:t>
      </w:r>
      <w:r w:rsidRPr="00E024FF">
        <w:rPr>
          <w:rFonts w:ascii="Century" w:hAnsi="Century" w:cs="Times New Roman"/>
          <w:sz w:val="20"/>
          <w:szCs w:val="20"/>
        </w:rPr>
        <w:t>.</w:t>
      </w:r>
      <w:r w:rsidR="00C86065" w:rsidRPr="00E024FF">
        <w:rPr>
          <w:rFonts w:ascii="Century" w:hAnsi="Century" w:cs="Times New Roman"/>
          <w:sz w:val="20"/>
          <w:szCs w:val="20"/>
        </w:rPr>
        <w:t xml:space="preserve"> </w:t>
      </w:r>
      <w:r w:rsidR="00C86065" w:rsidRPr="00E024FF">
        <w:rPr>
          <w:rFonts w:ascii="Century" w:hAnsi="Century" w:cs="Times New Roman"/>
          <w:b/>
          <w:bCs/>
          <w:sz w:val="20"/>
          <w:szCs w:val="20"/>
        </w:rPr>
        <w:t xml:space="preserve">Secretaria Municipal de Infraestrutura – </w:t>
      </w:r>
      <w:r w:rsidR="00C86065" w:rsidRPr="00E024FF">
        <w:rPr>
          <w:rFonts w:ascii="Century" w:hAnsi="Century" w:cs="Times New Roman"/>
          <w:sz w:val="20"/>
          <w:szCs w:val="20"/>
        </w:rPr>
        <w:t xml:space="preserve">A necessidade surge para atender </w:t>
      </w:r>
      <w:r w:rsidR="002C7DF2" w:rsidRPr="00E024FF">
        <w:rPr>
          <w:rFonts w:ascii="Century" w:hAnsi="Century" w:cs="Times New Roman"/>
          <w:sz w:val="20"/>
          <w:szCs w:val="20"/>
        </w:rPr>
        <w:t xml:space="preserve">a demanda </w:t>
      </w:r>
      <w:r w:rsidR="00F16727" w:rsidRPr="00E024FF">
        <w:rPr>
          <w:rFonts w:ascii="Century" w:hAnsi="Century" w:cs="Times New Roman"/>
          <w:sz w:val="20"/>
          <w:szCs w:val="20"/>
        </w:rPr>
        <w:t>dos setores</w:t>
      </w:r>
      <w:r w:rsidR="002C7DF2" w:rsidRPr="00E024FF">
        <w:rPr>
          <w:rFonts w:ascii="Century" w:hAnsi="Century" w:cs="Times New Roman"/>
          <w:sz w:val="20"/>
          <w:szCs w:val="20"/>
        </w:rPr>
        <w:t xml:space="preserve"> da Feira, Cemitério e Limpeza Urbana, afim de </w:t>
      </w:r>
      <w:r w:rsidR="00950D81" w:rsidRPr="00E024FF">
        <w:rPr>
          <w:rFonts w:ascii="Century" w:hAnsi="Century" w:cs="Times New Roman"/>
          <w:sz w:val="20"/>
          <w:szCs w:val="20"/>
        </w:rPr>
        <w:t>manter</w:t>
      </w:r>
      <w:r w:rsidR="002C7DF2" w:rsidRPr="00E024FF">
        <w:rPr>
          <w:rFonts w:ascii="Century" w:hAnsi="Century" w:cs="Times New Roman"/>
          <w:sz w:val="20"/>
          <w:szCs w:val="20"/>
        </w:rPr>
        <w:t xml:space="preserve"> o pleno funcionamento em níveis aceitáveis ao funcionamento</w:t>
      </w:r>
      <w:r w:rsidR="007D49FF" w:rsidRPr="00E024FF">
        <w:rPr>
          <w:rFonts w:ascii="Century" w:hAnsi="Century" w:cs="Times New Roman"/>
          <w:sz w:val="20"/>
          <w:szCs w:val="20"/>
        </w:rPr>
        <w:t xml:space="preserve"> dos trabalhos</w:t>
      </w:r>
      <w:r w:rsidR="00FA50F0" w:rsidRPr="00E024FF">
        <w:rPr>
          <w:rFonts w:ascii="Century" w:hAnsi="Century" w:cs="Times New Roman"/>
          <w:sz w:val="20"/>
          <w:szCs w:val="20"/>
        </w:rPr>
        <w:t>.</w:t>
      </w:r>
    </w:p>
    <w:p w14:paraId="255D6442" w14:textId="77777777" w:rsidR="00271021" w:rsidRPr="00E024FF" w:rsidRDefault="00271021" w:rsidP="00A359D5">
      <w:pPr>
        <w:spacing w:after="0" w:line="240" w:lineRule="auto"/>
        <w:jc w:val="both"/>
        <w:rPr>
          <w:rFonts w:ascii="Century" w:hAnsi="Century" w:cs="Times New Roman"/>
          <w:sz w:val="20"/>
          <w:szCs w:val="20"/>
        </w:rPr>
      </w:pPr>
    </w:p>
    <w:p w14:paraId="24616EEA" w14:textId="2319901E" w:rsidR="00271021" w:rsidRPr="00E024FF" w:rsidRDefault="00271021" w:rsidP="00271021">
      <w:pPr>
        <w:spacing w:after="0" w:line="240" w:lineRule="auto"/>
        <w:jc w:val="both"/>
        <w:rPr>
          <w:rFonts w:ascii="Century" w:hAnsi="Century" w:cs="Times New Roman"/>
          <w:sz w:val="20"/>
          <w:szCs w:val="20"/>
        </w:rPr>
      </w:pPr>
      <w:r w:rsidRPr="00E024FF">
        <w:rPr>
          <w:rFonts w:ascii="Century" w:hAnsi="Century" w:cs="Times New Roman"/>
          <w:sz w:val="20"/>
          <w:szCs w:val="20"/>
        </w:rPr>
        <w:t xml:space="preserve">2.12. </w:t>
      </w:r>
      <w:r w:rsidRPr="00E024FF">
        <w:rPr>
          <w:rFonts w:ascii="Century" w:hAnsi="Century" w:cs="Times New Roman"/>
          <w:b/>
          <w:bCs/>
          <w:sz w:val="20"/>
          <w:szCs w:val="20"/>
        </w:rPr>
        <w:t xml:space="preserve">Secretaria Municipal de Segurança Comunitária e Convívio Social </w:t>
      </w:r>
      <w:r w:rsidR="00C846E0" w:rsidRPr="00E024FF">
        <w:rPr>
          <w:rFonts w:ascii="Century" w:hAnsi="Century" w:cs="Times New Roman"/>
          <w:b/>
          <w:bCs/>
          <w:sz w:val="20"/>
          <w:szCs w:val="20"/>
        </w:rPr>
        <w:t xml:space="preserve">- </w:t>
      </w:r>
      <w:r w:rsidR="00C846E0" w:rsidRPr="00E024FF">
        <w:rPr>
          <w:rFonts w:ascii="Century" w:hAnsi="Century" w:cs="Times New Roman"/>
          <w:sz w:val="20"/>
          <w:szCs w:val="20"/>
        </w:rPr>
        <w:t>Com</w:t>
      </w:r>
      <w:r w:rsidRPr="00E024FF">
        <w:rPr>
          <w:rFonts w:ascii="Century" w:hAnsi="Century" w:cs="Times New Roman"/>
          <w:sz w:val="20"/>
          <w:szCs w:val="20"/>
        </w:rPr>
        <w:t xml:space="preserve"> a aquisição dos itens não existentes nesta secretaria, </w:t>
      </w:r>
      <w:r w:rsidR="00C846E0" w:rsidRPr="00E024FF">
        <w:rPr>
          <w:rFonts w:ascii="Century" w:hAnsi="Century" w:cs="Times New Roman"/>
          <w:sz w:val="20"/>
          <w:szCs w:val="20"/>
        </w:rPr>
        <w:t xml:space="preserve">e </w:t>
      </w:r>
      <w:r w:rsidRPr="00E024FF">
        <w:rPr>
          <w:rFonts w:ascii="Century" w:hAnsi="Century" w:cs="Times New Roman"/>
          <w:sz w:val="20"/>
          <w:szCs w:val="20"/>
        </w:rPr>
        <w:t>a ausência dos mesmos pode prejudicar o bom andamento dos serviços prestados na nutrição dos Guardas Municipais</w:t>
      </w:r>
      <w:r w:rsidR="00D1766A" w:rsidRPr="00E024FF">
        <w:rPr>
          <w:rFonts w:ascii="Century" w:hAnsi="Century" w:cs="Times New Roman"/>
          <w:sz w:val="20"/>
          <w:szCs w:val="20"/>
        </w:rPr>
        <w:t xml:space="preserve">, </w:t>
      </w:r>
      <w:r w:rsidRPr="00E024FF">
        <w:rPr>
          <w:rFonts w:ascii="Century" w:hAnsi="Century" w:cs="Times New Roman"/>
          <w:sz w:val="20"/>
          <w:szCs w:val="20"/>
        </w:rPr>
        <w:t>proporcionando condições para melhor desenvolver as suas atividades, favorecendo resultados mais efetivos</w:t>
      </w:r>
      <w:r w:rsidR="00126225" w:rsidRPr="00E024FF">
        <w:rPr>
          <w:rFonts w:ascii="Century" w:hAnsi="Century" w:cs="Times New Roman"/>
          <w:sz w:val="20"/>
          <w:szCs w:val="20"/>
        </w:rPr>
        <w:t xml:space="preserve"> </w:t>
      </w:r>
      <w:r w:rsidRPr="00E024FF">
        <w:rPr>
          <w:rFonts w:ascii="Century" w:hAnsi="Century" w:cs="Times New Roman"/>
          <w:sz w:val="20"/>
          <w:szCs w:val="20"/>
        </w:rPr>
        <w:t>utilizados na sede da guarda municipal para os armazenamentos d</w:t>
      </w:r>
      <w:r w:rsidR="00126225" w:rsidRPr="00E024FF">
        <w:rPr>
          <w:rFonts w:ascii="Century" w:hAnsi="Century" w:cs="Times New Roman"/>
          <w:sz w:val="20"/>
          <w:szCs w:val="20"/>
        </w:rPr>
        <w:t>e</w:t>
      </w:r>
      <w:r w:rsidRPr="00E024FF">
        <w:rPr>
          <w:rFonts w:ascii="Century" w:hAnsi="Century" w:cs="Times New Roman"/>
          <w:sz w:val="20"/>
          <w:szCs w:val="20"/>
        </w:rPr>
        <w:t xml:space="preserve"> alimentação que precisam de refrigeração.</w:t>
      </w:r>
    </w:p>
    <w:p w14:paraId="2654D58B" w14:textId="4E90B649" w:rsidR="00271021" w:rsidRPr="00E024FF" w:rsidRDefault="00020AFD" w:rsidP="00271021">
      <w:pPr>
        <w:spacing w:after="0" w:line="240" w:lineRule="auto"/>
        <w:jc w:val="both"/>
        <w:rPr>
          <w:rFonts w:ascii="Century" w:hAnsi="Century" w:cs="Times New Roman"/>
          <w:sz w:val="20"/>
          <w:szCs w:val="20"/>
        </w:rPr>
      </w:pPr>
      <w:r w:rsidRPr="00E024FF">
        <w:rPr>
          <w:rFonts w:ascii="Century" w:hAnsi="Century" w:cs="Times New Roman"/>
          <w:sz w:val="20"/>
          <w:szCs w:val="20"/>
        </w:rPr>
        <w:t xml:space="preserve">2.12.1. </w:t>
      </w:r>
      <w:r w:rsidR="00271021" w:rsidRPr="00E024FF">
        <w:rPr>
          <w:rFonts w:ascii="Century" w:hAnsi="Century" w:cs="Times New Roman"/>
          <w:sz w:val="20"/>
          <w:szCs w:val="20"/>
        </w:rPr>
        <w:t>O quantitativo dos itens justifica-se em razão da realização de levantamento da necessidade considerando os equipamentos.</w:t>
      </w:r>
    </w:p>
    <w:p w14:paraId="1F91067F" w14:textId="77777777" w:rsidR="00271021" w:rsidRPr="00E024FF" w:rsidRDefault="00271021" w:rsidP="00271021">
      <w:pPr>
        <w:spacing w:after="0" w:line="240" w:lineRule="auto"/>
        <w:jc w:val="both"/>
        <w:rPr>
          <w:rFonts w:ascii="Century" w:hAnsi="Century" w:cs="Times New Roman"/>
          <w:sz w:val="20"/>
          <w:szCs w:val="20"/>
        </w:rPr>
      </w:pPr>
    </w:p>
    <w:p w14:paraId="4D93ADF9" w14:textId="3E294152" w:rsidR="00575CAA" w:rsidRPr="00E024FF" w:rsidRDefault="00FA50F0" w:rsidP="00A359D5">
      <w:pPr>
        <w:spacing w:after="0" w:line="240" w:lineRule="auto"/>
        <w:jc w:val="both"/>
        <w:rPr>
          <w:rFonts w:ascii="Century" w:hAnsi="Century" w:cs="Times New Roman"/>
          <w:sz w:val="20"/>
          <w:szCs w:val="20"/>
        </w:rPr>
      </w:pPr>
      <w:r w:rsidRPr="00E024FF">
        <w:rPr>
          <w:rFonts w:ascii="Century" w:hAnsi="Century" w:cs="Times New Roman"/>
          <w:sz w:val="20"/>
          <w:szCs w:val="20"/>
        </w:rPr>
        <w:t>2.1</w:t>
      </w:r>
      <w:r w:rsidR="00020AFD" w:rsidRPr="00E024FF">
        <w:rPr>
          <w:rFonts w:ascii="Century" w:hAnsi="Century" w:cs="Times New Roman"/>
          <w:sz w:val="20"/>
          <w:szCs w:val="20"/>
        </w:rPr>
        <w:t>3</w:t>
      </w:r>
      <w:r w:rsidRPr="00E024FF">
        <w:rPr>
          <w:rFonts w:ascii="Century" w:hAnsi="Century" w:cs="Times New Roman"/>
          <w:sz w:val="20"/>
          <w:szCs w:val="20"/>
        </w:rPr>
        <w:t>.</w:t>
      </w:r>
      <w:r w:rsidR="007D49FF" w:rsidRPr="00E024FF">
        <w:rPr>
          <w:rFonts w:ascii="Century" w:hAnsi="Century" w:cs="Times New Roman"/>
          <w:sz w:val="20"/>
          <w:szCs w:val="20"/>
        </w:rPr>
        <w:t xml:space="preserve"> </w:t>
      </w:r>
      <w:r w:rsidR="00953333" w:rsidRPr="00E024FF">
        <w:rPr>
          <w:rFonts w:ascii="Century" w:hAnsi="Century" w:cs="Times New Roman"/>
          <w:b/>
          <w:bCs/>
          <w:sz w:val="20"/>
          <w:szCs w:val="20"/>
        </w:rPr>
        <w:t>Secretaria Municipal de Agricultura e Defesa Civil –</w:t>
      </w:r>
      <w:r w:rsidR="00953333" w:rsidRPr="00E024FF">
        <w:rPr>
          <w:rFonts w:ascii="Century" w:hAnsi="Century" w:cs="Times New Roman"/>
          <w:sz w:val="20"/>
          <w:szCs w:val="20"/>
        </w:rPr>
        <w:t xml:space="preserve"> A necessidade surge com</w:t>
      </w:r>
      <w:r w:rsidR="001B6D3F" w:rsidRPr="00E024FF">
        <w:rPr>
          <w:rFonts w:ascii="Century" w:hAnsi="Century" w:cs="Times New Roman"/>
          <w:sz w:val="20"/>
          <w:szCs w:val="20"/>
        </w:rPr>
        <w:t xml:space="preserve"> </w:t>
      </w:r>
      <w:r w:rsidR="00953333" w:rsidRPr="00E024FF">
        <w:rPr>
          <w:rFonts w:ascii="Century" w:hAnsi="Century" w:cs="Times New Roman"/>
          <w:sz w:val="20"/>
          <w:szCs w:val="20"/>
        </w:rPr>
        <w:t>a justificativa de proporcionar melhores condições</w:t>
      </w:r>
      <w:r w:rsidR="001B6D3F" w:rsidRPr="00E024FF">
        <w:rPr>
          <w:rFonts w:ascii="Century" w:hAnsi="Century" w:cs="Times New Roman"/>
          <w:sz w:val="20"/>
          <w:szCs w:val="20"/>
        </w:rPr>
        <w:t xml:space="preserve"> de trabalho e recepção no ambiente institucional, considerando a instalação no Gabinete do Secretário</w:t>
      </w:r>
      <w:r w:rsidR="0045037C" w:rsidRPr="00E024FF">
        <w:rPr>
          <w:rFonts w:ascii="Century" w:hAnsi="Century" w:cs="Times New Roman"/>
          <w:sz w:val="20"/>
          <w:szCs w:val="20"/>
        </w:rPr>
        <w:t xml:space="preserve"> que é um espaço estratégico onde são realizadas reuniões, atendimentos a autoridades, representantes de comunidade</w:t>
      </w:r>
      <w:r w:rsidR="0054626D" w:rsidRPr="00E024FF">
        <w:rPr>
          <w:rFonts w:ascii="Century" w:hAnsi="Century" w:cs="Times New Roman"/>
          <w:sz w:val="20"/>
          <w:szCs w:val="20"/>
        </w:rPr>
        <w:t xml:space="preserve">, produtores rurais e demais públicos relacionados </w:t>
      </w:r>
      <w:r w:rsidR="00F7381E" w:rsidRPr="00E024FF">
        <w:rPr>
          <w:rFonts w:ascii="Century" w:hAnsi="Century" w:cs="Times New Roman"/>
          <w:sz w:val="20"/>
          <w:szCs w:val="20"/>
        </w:rPr>
        <w:t>as</w:t>
      </w:r>
      <w:r w:rsidR="0054626D" w:rsidRPr="00E024FF">
        <w:rPr>
          <w:rFonts w:ascii="Century" w:hAnsi="Century" w:cs="Times New Roman"/>
          <w:sz w:val="20"/>
          <w:szCs w:val="20"/>
        </w:rPr>
        <w:t xml:space="preserve"> </w:t>
      </w:r>
      <w:proofErr w:type="spellStart"/>
      <w:r w:rsidR="0054626D" w:rsidRPr="00E024FF">
        <w:rPr>
          <w:rFonts w:ascii="Century" w:hAnsi="Century" w:cs="Times New Roman"/>
          <w:sz w:val="20"/>
          <w:szCs w:val="20"/>
        </w:rPr>
        <w:t>politicas</w:t>
      </w:r>
      <w:proofErr w:type="spellEnd"/>
      <w:r w:rsidR="0054626D" w:rsidRPr="00E024FF">
        <w:rPr>
          <w:rFonts w:ascii="Century" w:hAnsi="Century" w:cs="Times New Roman"/>
          <w:sz w:val="20"/>
          <w:szCs w:val="20"/>
        </w:rPr>
        <w:t xml:space="preserve"> de agricultura e proteção civil</w:t>
      </w:r>
      <w:r w:rsidR="00A659B1" w:rsidRPr="00E024FF">
        <w:rPr>
          <w:rFonts w:ascii="Century" w:hAnsi="Century" w:cs="Times New Roman"/>
          <w:sz w:val="20"/>
          <w:szCs w:val="20"/>
        </w:rPr>
        <w:t>.</w:t>
      </w:r>
    </w:p>
    <w:p w14:paraId="7F8281B3" w14:textId="5814E83F" w:rsidR="00A659B1" w:rsidRPr="00E024FF" w:rsidRDefault="00A659B1" w:rsidP="00A359D5">
      <w:pPr>
        <w:spacing w:after="0" w:line="240" w:lineRule="auto"/>
        <w:jc w:val="both"/>
        <w:rPr>
          <w:rFonts w:ascii="Century" w:hAnsi="Century" w:cs="Times New Roman"/>
          <w:sz w:val="20"/>
          <w:szCs w:val="20"/>
        </w:rPr>
      </w:pPr>
      <w:r w:rsidRPr="00E024FF">
        <w:rPr>
          <w:rFonts w:ascii="Century" w:hAnsi="Century" w:cs="Times New Roman"/>
          <w:sz w:val="20"/>
          <w:szCs w:val="20"/>
        </w:rPr>
        <w:t>2.1</w:t>
      </w:r>
      <w:r w:rsidR="008F5610" w:rsidRPr="00E024FF">
        <w:rPr>
          <w:rFonts w:ascii="Century" w:hAnsi="Century" w:cs="Times New Roman"/>
          <w:sz w:val="20"/>
          <w:szCs w:val="20"/>
        </w:rPr>
        <w:t>2</w:t>
      </w:r>
      <w:r w:rsidRPr="00E024FF">
        <w:rPr>
          <w:rFonts w:ascii="Century" w:hAnsi="Century" w:cs="Times New Roman"/>
          <w:sz w:val="20"/>
          <w:szCs w:val="20"/>
        </w:rPr>
        <w:t xml:space="preserve">.1. O quantitativo de 1 (uma) unidade </w:t>
      </w:r>
      <w:r w:rsidR="00664A66" w:rsidRPr="00E024FF">
        <w:rPr>
          <w:rFonts w:ascii="Century" w:hAnsi="Century" w:cs="Times New Roman"/>
          <w:sz w:val="20"/>
          <w:szCs w:val="20"/>
        </w:rPr>
        <w:t>justifica-se pelo caráter específico do uso, limitado ao gabinete</w:t>
      </w:r>
      <w:r w:rsidR="00665566" w:rsidRPr="00E024FF">
        <w:rPr>
          <w:rFonts w:ascii="Century" w:hAnsi="Century" w:cs="Times New Roman"/>
          <w:sz w:val="20"/>
          <w:szCs w:val="20"/>
        </w:rPr>
        <w:t>.</w:t>
      </w:r>
    </w:p>
    <w:p w14:paraId="7C91B928" w14:textId="77777777" w:rsidR="00F7381E" w:rsidRPr="00E024FF" w:rsidRDefault="00F7381E" w:rsidP="00A359D5">
      <w:pPr>
        <w:spacing w:after="0" w:line="240" w:lineRule="auto"/>
        <w:jc w:val="both"/>
        <w:rPr>
          <w:rFonts w:ascii="Century" w:hAnsi="Century" w:cs="Times New Roman"/>
          <w:sz w:val="20"/>
          <w:szCs w:val="20"/>
        </w:rPr>
      </w:pPr>
    </w:p>
    <w:p w14:paraId="0F3009EA" w14:textId="6EC02A57" w:rsidR="008D58ED" w:rsidRPr="00E024FF" w:rsidRDefault="00F7381E" w:rsidP="008D58ED">
      <w:pPr>
        <w:spacing w:after="0" w:line="240" w:lineRule="auto"/>
        <w:jc w:val="both"/>
        <w:rPr>
          <w:rFonts w:ascii="Century" w:hAnsi="Century" w:cs="Times New Roman"/>
          <w:sz w:val="20"/>
          <w:szCs w:val="20"/>
        </w:rPr>
      </w:pPr>
      <w:r w:rsidRPr="00E024FF">
        <w:rPr>
          <w:rFonts w:ascii="Century" w:hAnsi="Century" w:cs="Times New Roman"/>
          <w:sz w:val="20"/>
          <w:szCs w:val="20"/>
        </w:rPr>
        <w:t>2.1</w:t>
      </w:r>
      <w:r w:rsidR="00020AFD" w:rsidRPr="00E024FF">
        <w:rPr>
          <w:rFonts w:ascii="Century" w:hAnsi="Century" w:cs="Times New Roman"/>
          <w:sz w:val="20"/>
          <w:szCs w:val="20"/>
        </w:rPr>
        <w:t>4</w:t>
      </w:r>
      <w:r w:rsidRPr="00E024FF">
        <w:rPr>
          <w:rFonts w:ascii="Century" w:hAnsi="Century" w:cs="Times New Roman"/>
          <w:sz w:val="20"/>
          <w:szCs w:val="20"/>
        </w:rPr>
        <w:t>.</w:t>
      </w:r>
      <w:r w:rsidR="008D58ED" w:rsidRPr="00E024FF">
        <w:rPr>
          <w:rFonts w:ascii="Century" w:hAnsi="Century" w:cs="Times New Roman"/>
          <w:sz w:val="20"/>
          <w:szCs w:val="20"/>
        </w:rPr>
        <w:t xml:space="preserve"> </w:t>
      </w:r>
      <w:r w:rsidR="008D58ED" w:rsidRPr="00E024FF">
        <w:rPr>
          <w:rFonts w:ascii="Century" w:hAnsi="Century" w:cs="Times New Roman"/>
          <w:b/>
          <w:bCs/>
          <w:sz w:val="20"/>
          <w:szCs w:val="20"/>
        </w:rPr>
        <w:t>Secretaria Municipal de Comunicação -</w:t>
      </w:r>
      <w:r w:rsidR="008D58ED" w:rsidRPr="00E024FF">
        <w:rPr>
          <w:rFonts w:ascii="Century" w:hAnsi="Century" w:cs="Times New Roman"/>
          <w:sz w:val="20"/>
          <w:szCs w:val="20"/>
        </w:rPr>
        <w:t xml:space="preserve"> a necessidade da contratação do item para o adequado desenvolvimento das atividades essenciais, visto que, a ausência desse equipamento pode gerar impactos negativos, como o comprometimento do ambiente de trabalho e a dificuldade em atender com conforto as necessidades básicas durante reuniões ou atendimentos prolongados.</w:t>
      </w:r>
    </w:p>
    <w:p w14:paraId="2C97927F" w14:textId="7B4A30F9" w:rsidR="00F7381E" w:rsidRPr="00E024FF" w:rsidRDefault="0085114B" w:rsidP="008D58ED">
      <w:pPr>
        <w:spacing w:after="0" w:line="240" w:lineRule="auto"/>
        <w:jc w:val="both"/>
        <w:rPr>
          <w:rFonts w:ascii="Century" w:hAnsi="Century" w:cs="Times New Roman"/>
          <w:b/>
          <w:bCs/>
          <w:sz w:val="20"/>
          <w:szCs w:val="20"/>
        </w:rPr>
      </w:pPr>
      <w:r w:rsidRPr="00E024FF">
        <w:rPr>
          <w:rFonts w:ascii="Century" w:hAnsi="Century" w:cs="Times New Roman"/>
          <w:sz w:val="20"/>
          <w:szCs w:val="20"/>
        </w:rPr>
        <w:lastRenderedPageBreak/>
        <w:t>2.1</w:t>
      </w:r>
      <w:r w:rsidR="00020AFD" w:rsidRPr="00E024FF">
        <w:rPr>
          <w:rFonts w:ascii="Century" w:hAnsi="Century" w:cs="Times New Roman"/>
          <w:sz w:val="20"/>
          <w:szCs w:val="20"/>
        </w:rPr>
        <w:t>4</w:t>
      </w:r>
      <w:r w:rsidRPr="00E024FF">
        <w:rPr>
          <w:rFonts w:ascii="Century" w:hAnsi="Century" w:cs="Times New Roman"/>
          <w:sz w:val="20"/>
          <w:szCs w:val="20"/>
        </w:rPr>
        <w:t xml:space="preserve">.1 </w:t>
      </w:r>
      <w:r w:rsidR="008D58ED" w:rsidRPr="00E024FF">
        <w:rPr>
          <w:rFonts w:ascii="Century" w:hAnsi="Century" w:cs="Times New Roman"/>
          <w:sz w:val="20"/>
          <w:szCs w:val="20"/>
        </w:rPr>
        <w:t>No que versa sobre o quantitativo apresentado, constam os itens necessários para a manutenção dos serviços prestados, destaca-se a aquisição de dois (2) aparelhos</w:t>
      </w:r>
      <w:r w:rsidR="00956798" w:rsidRPr="00E024FF">
        <w:rPr>
          <w:rFonts w:ascii="Century" w:hAnsi="Century" w:cs="Times New Roman"/>
          <w:sz w:val="20"/>
          <w:szCs w:val="20"/>
        </w:rPr>
        <w:t xml:space="preserve"> frigobar, os quais possuem a função de proporcionar armazenamento adequado</w:t>
      </w:r>
      <w:r w:rsidR="00395257" w:rsidRPr="00E024FF">
        <w:rPr>
          <w:rFonts w:ascii="Century" w:hAnsi="Century" w:cs="Times New Roman"/>
          <w:sz w:val="20"/>
          <w:szCs w:val="20"/>
        </w:rPr>
        <w:t xml:space="preserve"> para alimentos e bebidas, garantindo condições básicas para os colaboradores e visitantes da secretaria.</w:t>
      </w:r>
    </w:p>
    <w:p w14:paraId="1BD4D6B0" w14:textId="77777777" w:rsidR="00D938B6" w:rsidRPr="00E024FF" w:rsidRDefault="00D938B6" w:rsidP="00BD77BB">
      <w:pPr>
        <w:spacing w:after="0" w:line="240" w:lineRule="auto"/>
        <w:jc w:val="both"/>
        <w:rPr>
          <w:rFonts w:ascii="Century" w:hAnsi="Century" w:cs="Times New Roman"/>
          <w:sz w:val="20"/>
          <w:szCs w:val="20"/>
        </w:rPr>
      </w:pPr>
    </w:p>
    <w:p w14:paraId="533A8242" w14:textId="57EB7A7B"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2.</w:t>
      </w:r>
      <w:r w:rsidR="0007770E" w:rsidRPr="00E024FF">
        <w:rPr>
          <w:rFonts w:ascii="Century" w:hAnsi="Century" w:cs="Times New Roman"/>
          <w:sz w:val="20"/>
          <w:szCs w:val="20"/>
        </w:rPr>
        <w:t>1</w:t>
      </w:r>
      <w:r w:rsidR="00020AFD" w:rsidRPr="00E024FF">
        <w:rPr>
          <w:rFonts w:ascii="Century" w:hAnsi="Century" w:cs="Times New Roman"/>
          <w:sz w:val="20"/>
          <w:szCs w:val="20"/>
        </w:rPr>
        <w:t>5</w:t>
      </w:r>
      <w:r w:rsidRPr="00E024FF">
        <w:rPr>
          <w:rFonts w:ascii="Century" w:hAnsi="Century" w:cs="Times New Roman"/>
          <w:sz w:val="20"/>
          <w:szCs w:val="20"/>
        </w:rPr>
        <w:t>.</w:t>
      </w:r>
      <w:r w:rsidR="00C96857" w:rsidRPr="00E024FF">
        <w:rPr>
          <w:rFonts w:ascii="Century" w:hAnsi="Century" w:cs="Times New Roman"/>
          <w:sz w:val="20"/>
          <w:szCs w:val="20"/>
        </w:rPr>
        <w:t xml:space="preserve"> </w:t>
      </w:r>
      <w:r w:rsidRPr="00E024FF">
        <w:rPr>
          <w:rFonts w:ascii="Century" w:hAnsi="Century" w:cs="Times New Roman"/>
          <w:sz w:val="20"/>
          <w:szCs w:val="20"/>
        </w:rPr>
        <w:t xml:space="preserve">Considerando que o custo administrativo de realizar uma licitação é certamente mais elevado que o objeto a ser contratado, sugerimos a contratação por meio de dispensa de licitação, em razão do valor da aquisição, na forma eletrônica, com fundamento no inciso II, art. 75, e § 3º, da Lei nº 14.133/2021, c/c Decreto Municipal nº </w:t>
      </w:r>
      <w:r w:rsidR="00C96857" w:rsidRPr="00E024FF">
        <w:rPr>
          <w:rFonts w:ascii="Century" w:hAnsi="Century" w:cs="Times New Roman"/>
          <w:sz w:val="20"/>
          <w:szCs w:val="20"/>
        </w:rPr>
        <w:t>001</w:t>
      </w:r>
      <w:r w:rsidRPr="00E024FF">
        <w:rPr>
          <w:rFonts w:ascii="Century" w:hAnsi="Century" w:cs="Times New Roman"/>
          <w:sz w:val="20"/>
          <w:szCs w:val="20"/>
        </w:rPr>
        <w:t>/2024, em atenção ao princípio da economicidade, eficiência, celeridade e competitividade.</w:t>
      </w:r>
    </w:p>
    <w:p w14:paraId="06A406F4" w14:textId="77777777" w:rsidR="00276BCE" w:rsidRPr="00E024FF" w:rsidRDefault="00276BCE" w:rsidP="00BD77BB">
      <w:pPr>
        <w:spacing w:after="0" w:line="240" w:lineRule="auto"/>
        <w:jc w:val="both"/>
        <w:rPr>
          <w:rFonts w:ascii="Century" w:hAnsi="Century" w:cs="Times New Roman"/>
          <w:sz w:val="20"/>
          <w:szCs w:val="20"/>
        </w:rPr>
      </w:pPr>
    </w:p>
    <w:p w14:paraId="5DAB8479" w14:textId="691F4116"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2.</w:t>
      </w:r>
      <w:r w:rsidR="0007770E" w:rsidRPr="00E024FF">
        <w:rPr>
          <w:rFonts w:ascii="Century" w:hAnsi="Century" w:cs="Times New Roman"/>
          <w:sz w:val="20"/>
          <w:szCs w:val="20"/>
        </w:rPr>
        <w:t>1</w:t>
      </w:r>
      <w:r w:rsidR="004049B8" w:rsidRPr="00E024FF">
        <w:rPr>
          <w:rFonts w:ascii="Century" w:hAnsi="Century" w:cs="Times New Roman"/>
          <w:sz w:val="20"/>
          <w:szCs w:val="20"/>
        </w:rPr>
        <w:t>6</w:t>
      </w:r>
      <w:r w:rsidRPr="00E024FF">
        <w:rPr>
          <w:rFonts w:ascii="Century" w:hAnsi="Century" w:cs="Times New Roman"/>
          <w:sz w:val="20"/>
          <w:szCs w:val="20"/>
        </w:rPr>
        <w:t>.</w:t>
      </w:r>
      <w:r w:rsidR="00C96857" w:rsidRPr="00E024FF">
        <w:rPr>
          <w:rFonts w:ascii="Century" w:hAnsi="Century" w:cs="Times New Roman"/>
          <w:sz w:val="20"/>
          <w:szCs w:val="20"/>
        </w:rPr>
        <w:t xml:space="preserve"> </w:t>
      </w:r>
      <w:r w:rsidRPr="00E024FF">
        <w:rPr>
          <w:rFonts w:ascii="Century" w:hAnsi="Century" w:cs="Times New Roman"/>
          <w:sz w:val="20"/>
          <w:szCs w:val="20"/>
        </w:rPr>
        <w:t xml:space="preserve">Os bens/produtos adquiridos na presente contratação estão enquadrados como bens de qualidade consumo, conforme Decreto Municipal nº </w:t>
      </w:r>
      <w:r w:rsidR="001D5641" w:rsidRPr="00E024FF">
        <w:rPr>
          <w:rFonts w:ascii="Century" w:hAnsi="Century" w:cs="Times New Roman"/>
          <w:sz w:val="20"/>
          <w:szCs w:val="20"/>
        </w:rPr>
        <w:t>001</w:t>
      </w:r>
      <w:r w:rsidRPr="00E024FF">
        <w:rPr>
          <w:rFonts w:ascii="Century" w:hAnsi="Century" w:cs="Times New Roman"/>
          <w:sz w:val="20"/>
          <w:szCs w:val="20"/>
        </w:rPr>
        <w:t>/2024.</w:t>
      </w:r>
    </w:p>
    <w:p w14:paraId="1805FAE3" w14:textId="77777777" w:rsidR="00276BCE" w:rsidRPr="00E024FF" w:rsidRDefault="00276BCE" w:rsidP="00BD77BB">
      <w:pPr>
        <w:spacing w:after="0" w:line="240" w:lineRule="auto"/>
        <w:jc w:val="both"/>
        <w:rPr>
          <w:rFonts w:ascii="Century" w:hAnsi="Century" w:cs="Times New Roman"/>
          <w:sz w:val="20"/>
          <w:szCs w:val="20"/>
        </w:rPr>
      </w:pPr>
    </w:p>
    <w:p w14:paraId="3876A3A4" w14:textId="76A99684"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2.</w:t>
      </w:r>
      <w:r w:rsidR="0007770E" w:rsidRPr="00E024FF">
        <w:rPr>
          <w:rFonts w:ascii="Century" w:hAnsi="Century" w:cs="Times New Roman"/>
          <w:sz w:val="20"/>
          <w:szCs w:val="20"/>
        </w:rPr>
        <w:t>1</w:t>
      </w:r>
      <w:r w:rsidR="004049B8" w:rsidRPr="00E024FF">
        <w:rPr>
          <w:rFonts w:ascii="Century" w:hAnsi="Century" w:cs="Times New Roman"/>
          <w:sz w:val="20"/>
          <w:szCs w:val="20"/>
        </w:rPr>
        <w:t>7</w:t>
      </w:r>
      <w:r w:rsidRPr="00E024FF">
        <w:rPr>
          <w:rFonts w:ascii="Century" w:hAnsi="Century" w:cs="Times New Roman"/>
          <w:sz w:val="20"/>
          <w:szCs w:val="20"/>
        </w:rPr>
        <w:t>.</w:t>
      </w:r>
      <w:r w:rsidR="00C96857" w:rsidRPr="00E024FF">
        <w:rPr>
          <w:rFonts w:ascii="Century" w:hAnsi="Century" w:cs="Times New Roman"/>
          <w:sz w:val="20"/>
          <w:szCs w:val="20"/>
        </w:rPr>
        <w:t xml:space="preserve"> </w:t>
      </w:r>
      <w:r w:rsidRPr="00E024FF">
        <w:rPr>
          <w:rFonts w:ascii="Century" w:hAnsi="Century" w:cs="Times New Roman"/>
          <w:sz w:val="20"/>
          <w:szCs w:val="20"/>
        </w:rPr>
        <w:t xml:space="preserve">Para definição do valor máximo aceitável para a contratação, definido como valor máximo aceitável da proposta, realizamos pesquisa de mercado e de preços conforme IN SEGES nº 65/2021, definindo-se o menor valor como sendo o limite máximo aceitável. </w:t>
      </w:r>
    </w:p>
    <w:p w14:paraId="3A70A7DD" w14:textId="77777777" w:rsidR="00276BCE" w:rsidRPr="00E024FF" w:rsidRDefault="00276BCE" w:rsidP="00F810ED">
      <w:pPr>
        <w:jc w:val="both"/>
        <w:rPr>
          <w:rFonts w:ascii="Century" w:hAnsi="Century" w:cs="Times New Roman"/>
          <w:sz w:val="20"/>
          <w:szCs w:val="20"/>
        </w:rPr>
      </w:pPr>
    </w:p>
    <w:p w14:paraId="0EE4A899" w14:textId="5BEBC2A0" w:rsidR="00276BCE" w:rsidRPr="00E024FF" w:rsidRDefault="00276BCE" w:rsidP="00F810ED">
      <w:pPr>
        <w:shd w:val="clear" w:color="auto" w:fill="7030A0"/>
        <w:jc w:val="both"/>
        <w:rPr>
          <w:rFonts w:ascii="Century" w:hAnsi="Century" w:cs="Times New Roman"/>
          <w:b/>
          <w:bCs/>
          <w:color w:val="FFFFFF" w:themeColor="background1"/>
          <w:sz w:val="20"/>
          <w:szCs w:val="20"/>
        </w:rPr>
      </w:pPr>
      <w:r w:rsidRPr="00E024FF">
        <w:rPr>
          <w:rFonts w:ascii="Century" w:hAnsi="Century" w:cs="Times New Roman"/>
          <w:b/>
          <w:bCs/>
          <w:color w:val="FFFFFF" w:themeColor="background1"/>
          <w:sz w:val="20"/>
          <w:szCs w:val="20"/>
        </w:rPr>
        <w:t>3.</w:t>
      </w:r>
      <w:r w:rsidR="00C96857" w:rsidRPr="00E024FF">
        <w:rPr>
          <w:rFonts w:ascii="Century" w:hAnsi="Century" w:cs="Times New Roman"/>
          <w:b/>
          <w:bCs/>
          <w:color w:val="FFFFFF" w:themeColor="background1"/>
          <w:sz w:val="20"/>
          <w:szCs w:val="20"/>
        </w:rPr>
        <w:t xml:space="preserve"> </w:t>
      </w:r>
      <w:r w:rsidRPr="00E024FF">
        <w:rPr>
          <w:rFonts w:ascii="Century" w:hAnsi="Century" w:cs="Times New Roman"/>
          <w:b/>
          <w:bCs/>
          <w:color w:val="FFFFFF" w:themeColor="background1"/>
          <w:sz w:val="20"/>
          <w:szCs w:val="20"/>
        </w:rPr>
        <w:t>DESCRIÇÃO DA SOLUÇÃO COMO UM TODO / REQUISITOS DA CONTRATAÇÃO</w:t>
      </w:r>
    </w:p>
    <w:p w14:paraId="1ABB7305" w14:textId="05274365"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3.1.</w:t>
      </w:r>
      <w:r w:rsidR="001D5641" w:rsidRPr="00E024FF">
        <w:rPr>
          <w:rFonts w:ascii="Century" w:hAnsi="Century" w:cs="Times New Roman"/>
          <w:sz w:val="20"/>
          <w:szCs w:val="20"/>
        </w:rPr>
        <w:t xml:space="preserve"> </w:t>
      </w:r>
      <w:r w:rsidRPr="00E024FF">
        <w:rPr>
          <w:rFonts w:ascii="Century" w:hAnsi="Century" w:cs="Times New Roman"/>
          <w:sz w:val="20"/>
          <w:szCs w:val="20"/>
        </w:rPr>
        <w:t>Conforme histórico da unidade, para o presente objeto, a presente solução é a única que atende à necessidade da administração no momento.</w:t>
      </w:r>
    </w:p>
    <w:p w14:paraId="24384A2E" w14:textId="77777777" w:rsidR="00276BCE" w:rsidRPr="00E024FF" w:rsidRDefault="00276BCE" w:rsidP="00BD77BB">
      <w:pPr>
        <w:spacing w:after="0" w:line="240" w:lineRule="auto"/>
        <w:jc w:val="both"/>
        <w:rPr>
          <w:rFonts w:ascii="Century" w:hAnsi="Century" w:cs="Times New Roman"/>
          <w:sz w:val="20"/>
          <w:szCs w:val="20"/>
        </w:rPr>
      </w:pPr>
    </w:p>
    <w:p w14:paraId="1E828581"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3.1.1.</w:t>
      </w:r>
      <w:r w:rsidRPr="00E024FF">
        <w:rPr>
          <w:rFonts w:ascii="Century" w:hAnsi="Century" w:cs="Times New Roman"/>
          <w:sz w:val="20"/>
          <w:szCs w:val="20"/>
        </w:rPr>
        <w:tab/>
        <w:t>Demais especificações do objeto, quantidades a serem contratadas e valores máximos aceitáveis estão detalhados no item 1 do presente termo.</w:t>
      </w:r>
    </w:p>
    <w:p w14:paraId="10486196" w14:textId="77777777" w:rsidR="00276BCE" w:rsidRPr="00E024FF" w:rsidRDefault="00276BCE" w:rsidP="00BD77BB">
      <w:pPr>
        <w:spacing w:after="0" w:line="240" w:lineRule="auto"/>
        <w:jc w:val="both"/>
        <w:rPr>
          <w:rFonts w:ascii="Century" w:hAnsi="Century" w:cs="Times New Roman"/>
          <w:sz w:val="20"/>
          <w:szCs w:val="20"/>
        </w:rPr>
      </w:pPr>
    </w:p>
    <w:p w14:paraId="43D4620D" w14:textId="77777777" w:rsidR="00276BCE" w:rsidRPr="00E024FF" w:rsidRDefault="00276BCE" w:rsidP="00BD77BB">
      <w:pPr>
        <w:spacing w:after="0" w:line="240" w:lineRule="auto"/>
        <w:jc w:val="both"/>
        <w:rPr>
          <w:rFonts w:ascii="Century" w:hAnsi="Century" w:cs="Times New Roman"/>
          <w:b/>
          <w:bCs/>
          <w:sz w:val="20"/>
          <w:szCs w:val="20"/>
        </w:rPr>
      </w:pPr>
      <w:r w:rsidRPr="00E024FF">
        <w:rPr>
          <w:rFonts w:ascii="Century" w:hAnsi="Century" w:cs="Times New Roman"/>
          <w:b/>
          <w:bCs/>
          <w:sz w:val="20"/>
          <w:szCs w:val="20"/>
        </w:rPr>
        <w:t>3.2.</w:t>
      </w:r>
      <w:r w:rsidRPr="00E024FF">
        <w:rPr>
          <w:rFonts w:ascii="Century" w:hAnsi="Century" w:cs="Times New Roman"/>
          <w:b/>
          <w:bCs/>
          <w:sz w:val="20"/>
          <w:szCs w:val="20"/>
        </w:rPr>
        <w:tab/>
        <w:t>CRITÉRIOS DE SUSTENTABILIDADE AMBIENTAL</w:t>
      </w:r>
    </w:p>
    <w:p w14:paraId="45C26D28" w14:textId="77777777" w:rsidR="00276BCE" w:rsidRPr="00E024FF" w:rsidRDefault="00276BCE" w:rsidP="00BD77BB">
      <w:pPr>
        <w:spacing w:after="0" w:line="240" w:lineRule="auto"/>
        <w:jc w:val="both"/>
        <w:rPr>
          <w:rFonts w:ascii="Century" w:hAnsi="Century" w:cs="Times New Roman"/>
          <w:sz w:val="20"/>
          <w:szCs w:val="20"/>
        </w:rPr>
      </w:pPr>
    </w:p>
    <w:p w14:paraId="4EE2689A"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3.2.1.</w:t>
      </w:r>
      <w:r w:rsidRPr="00E024FF">
        <w:rPr>
          <w:rFonts w:ascii="Century" w:hAnsi="Century" w:cs="Times New Roman"/>
          <w:sz w:val="20"/>
          <w:szCs w:val="20"/>
        </w:rPr>
        <w:tab/>
        <w:t>A CONTRATADA deverá atender, no que couber, o critério de sustentabilidade ambiental.</w:t>
      </w:r>
    </w:p>
    <w:p w14:paraId="5ED3CA50" w14:textId="77777777" w:rsidR="00276BCE" w:rsidRPr="00E024FF" w:rsidRDefault="00276BCE" w:rsidP="00BD77BB">
      <w:pPr>
        <w:spacing w:after="0" w:line="240" w:lineRule="auto"/>
        <w:jc w:val="both"/>
        <w:rPr>
          <w:rFonts w:ascii="Century" w:hAnsi="Century" w:cs="Times New Roman"/>
          <w:sz w:val="20"/>
          <w:szCs w:val="20"/>
        </w:rPr>
      </w:pPr>
    </w:p>
    <w:p w14:paraId="7E054E41"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3.2.2.</w:t>
      </w:r>
      <w:r w:rsidRPr="00E024FF">
        <w:rPr>
          <w:rFonts w:ascii="Century" w:hAnsi="Century" w:cs="Times New Roman"/>
          <w:sz w:val="20"/>
          <w:szCs w:val="20"/>
        </w:rPr>
        <w:tab/>
        <w:t>Considerando que a promoção do desenvolvimento nacional sustentável é atualmente um dos três pilares das licitações públicas, ao lado da observância do princípio constitucional da isonomia e da seleção da proposta mais vantajosa para a Administração (artigo 5º da Lei nº 14.133/2021), a Contratada deverá:</w:t>
      </w:r>
    </w:p>
    <w:p w14:paraId="2C9802BC"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a)</w:t>
      </w:r>
      <w:r w:rsidRPr="00E024FF">
        <w:rPr>
          <w:rFonts w:ascii="Century" w:hAnsi="Century" w:cs="Times New Roman"/>
          <w:sz w:val="20"/>
          <w:szCs w:val="20"/>
        </w:rPr>
        <w:tab/>
        <w:t>fornecer bens e materiais que atendam às normas técnicas, elaboradas pela Associação Brasileira de Normas Técnicas (ABNT), com o objetivo de aferir e garantir a aplicação dos requisitos mínimos de qualidade, utilidade, resistência e segurança dos materiais utilizados.</w:t>
      </w:r>
    </w:p>
    <w:p w14:paraId="5EADA828" w14:textId="77777777" w:rsidR="00276BCE" w:rsidRPr="00E024FF" w:rsidRDefault="00276BCE" w:rsidP="00BD77BB">
      <w:pPr>
        <w:spacing w:after="0" w:line="240" w:lineRule="auto"/>
        <w:jc w:val="both"/>
        <w:rPr>
          <w:rFonts w:ascii="Century" w:hAnsi="Century" w:cs="Times New Roman"/>
          <w:sz w:val="20"/>
          <w:szCs w:val="20"/>
        </w:rPr>
      </w:pPr>
    </w:p>
    <w:p w14:paraId="4718F9C5"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a.1.) a comprovação na entrega dos bens/materiais poderá ser feita mediante inscrição nos rótulos, nas embalagens, nos produtos, por catálogo(s) do fabricante, por informações disponíveis no site do fabricante e em sites dos órgãos competentes, por apresentação de certificação emitida por instituição pública oficial, ou por instituição credenciada, ou por outro meio de prova que ateste que o bem fornecido cumpre com as exigências do edital.</w:t>
      </w:r>
    </w:p>
    <w:p w14:paraId="2432E258"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b)</w:t>
      </w:r>
      <w:r w:rsidRPr="00E024FF">
        <w:rPr>
          <w:rFonts w:ascii="Century" w:hAnsi="Century" w:cs="Times New Roman"/>
          <w:sz w:val="20"/>
          <w:szCs w:val="20"/>
        </w:rPr>
        <w:tab/>
        <w:t>acondicionar os bens, preferencialmente, em embalagem individual adequada, com o menor volume possível, que utilize materiais recicláveis, de forma a garantir a máxima proteção durante o transporte e o armazenamento.</w:t>
      </w:r>
    </w:p>
    <w:p w14:paraId="4F221366" w14:textId="77777777" w:rsidR="00276BCE" w:rsidRPr="00E024FF" w:rsidRDefault="00276BCE" w:rsidP="00BD77BB">
      <w:pPr>
        <w:spacing w:after="0" w:line="240" w:lineRule="auto"/>
        <w:jc w:val="both"/>
        <w:rPr>
          <w:rFonts w:ascii="Century" w:hAnsi="Century" w:cs="Times New Roman"/>
          <w:sz w:val="20"/>
          <w:szCs w:val="20"/>
        </w:rPr>
      </w:pPr>
    </w:p>
    <w:p w14:paraId="694F0A31" w14:textId="77777777" w:rsidR="00276BCE" w:rsidRPr="00E024FF" w:rsidRDefault="00276BCE" w:rsidP="00F810ED">
      <w:pPr>
        <w:shd w:val="clear" w:color="auto" w:fill="7030A0"/>
        <w:jc w:val="both"/>
        <w:rPr>
          <w:rFonts w:ascii="Century" w:hAnsi="Century" w:cs="Times New Roman"/>
          <w:b/>
          <w:bCs/>
          <w:color w:val="FFFFFF" w:themeColor="background1"/>
          <w:sz w:val="20"/>
          <w:szCs w:val="20"/>
        </w:rPr>
      </w:pPr>
      <w:r w:rsidRPr="00E024FF">
        <w:rPr>
          <w:rFonts w:ascii="Century" w:hAnsi="Century" w:cs="Times New Roman"/>
          <w:b/>
          <w:bCs/>
          <w:color w:val="FFFFFF" w:themeColor="background1"/>
          <w:sz w:val="20"/>
          <w:szCs w:val="20"/>
        </w:rPr>
        <w:t>4.</w:t>
      </w:r>
      <w:r w:rsidRPr="00E024FF">
        <w:rPr>
          <w:rFonts w:ascii="Century" w:hAnsi="Century" w:cs="Times New Roman"/>
          <w:b/>
          <w:bCs/>
          <w:color w:val="FFFFFF" w:themeColor="background1"/>
          <w:sz w:val="20"/>
          <w:szCs w:val="20"/>
        </w:rPr>
        <w:tab/>
        <w:t>EXECUÇÃO DO OBJETO</w:t>
      </w:r>
    </w:p>
    <w:p w14:paraId="73260A3C"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4.1.</w:t>
      </w:r>
      <w:r w:rsidRPr="00E024FF">
        <w:rPr>
          <w:rFonts w:ascii="Century" w:hAnsi="Century" w:cs="Times New Roman"/>
          <w:sz w:val="20"/>
          <w:szCs w:val="20"/>
        </w:rPr>
        <w:tab/>
        <w:t>LOCAL DE ENTREGA DOS MATERIAIS E EQUIPAMENTOS</w:t>
      </w:r>
    </w:p>
    <w:p w14:paraId="156395E3" w14:textId="77777777" w:rsidR="00276BCE" w:rsidRPr="00E024FF" w:rsidRDefault="00276BCE" w:rsidP="00BD77BB">
      <w:pPr>
        <w:spacing w:after="0" w:line="240" w:lineRule="auto"/>
        <w:jc w:val="both"/>
        <w:rPr>
          <w:rFonts w:ascii="Century" w:hAnsi="Century" w:cs="Times New Roman"/>
          <w:sz w:val="20"/>
          <w:szCs w:val="20"/>
        </w:rPr>
      </w:pPr>
    </w:p>
    <w:p w14:paraId="2879E322"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4.1.1.</w:t>
      </w:r>
      <w:r w:rsidRPr="00E024FF">
        <w:rPr>
          <w:rFonts w:ascii="Century" w:hAnsi="Century" w:cs="Times New Roman"/>
          <w:sz w:val="20"/>
          <w:szCs w:val="20"/>
        </w:rPr>
        <w:tab/>
        <w:t>O local de entrega dos materiais está indicado abaixo, devendo sua entrega ser agendada, previamente, com o setor correspondente, de segunda a sexta-feira, das 09 h às 16</w:t>
      </w:r>
      <w:proofErr w:type="gramStart"/>
      <w:r w:rsidRPr="00E024FF">
        <w:rPr>
          <w:rFonts w:ascii="Century" w:hAnsi="Century" w:cs="Times New Roman"/>
          <w:sz w:val="20"/>
          <w:szCs w:val="20"/>
        </w:rPr>
        <w:t xml:space="preserve">h,   </w:t>
      </w:r>
      <w:proofErr w:type="gramEnd"/>
      <w:r w:rsidRPr="00E024FF">
        <w:rPr>
          <w:rFonts w:ascii="Century" w:hAnsi="Century" w:cs="Times New Roman"/>
          <w:sz w:val="20"/>
          <w:szCs w:val="20"/>
        </w:rPr>
        <w:t>horário de Brasília.</w:t>
      </w:r>
    </w:p>
    <w:p w14:paraId="670B55A2" w14:textId="77777777" w:rsidR="00276BCE" w:rsidRPr="00E024FF" w:rsidRDefault="00276BCE" w:rsidP="00BD77BB">
      <w:pPr>
        <w:spacing w:after="0" w:line="240" w:lineRule="auto"/>
        <w:jc w:val="both"/>
        <w:rPr>
          <w:rFonts w:ascii="Century" w:hAnsi="Century" w:cs="Times New Roman"/>
          <w:sz w:val="20"/>
          <w:szCs w:val="20"/>
        </w:rPr>
      </w:pPr>
    </w:p>
    <w:tbl>
      <w:tblPr>
        <w:tblStyle w:val="TableNormal"/>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14"/>
      </w:tblGrid>
      <w:tr w:rsidR="00FA60A8" w:rsidRPr="00E024FF" w14:paraId="7E0D5763" w14:textId="77777777" w:rsidTr="00E024FF">
        <w:trPr>
          <w:trHeight w:val="380"/>
        </w:trPr>
        <w:tc>
          <w:tcPr>
            <w:tcW w:w="9214" w:type="dxa"/>
            <w:tcBorders>
              <w:bottom w:val="single" w:sz="2" w:space="0" w:color="000000"/>
            </w:tcBorders>
            <w:shd w:val="clear" w:color="auto" w:fill="975CCB"/>
          </w:tcPr>
          <w:p w14:paraId="0FEFD00E" w14:textId="77777777" w:rsidR="00FA60A8" w:rsidRPr="00E024FF" w:rsidRDefault="00FA60A8" w:rsidP="00D77B35">
            <w:pPr>
              <w:pStyle w:val="TableParagraph"/>
              <w:ind w:left="1603" w:right="1592"/>
              <w:jc w:val="center"/>
              <w:rPr>
                <w:rFonts w:ascii="Century" w:hAnsi="Century" w:cs="Times New Roman"/>
                <w:b/>
                <w:sz w:val="20"/>
                <w:szCs w:val="20"/>
              </w:rPr>
            </w:pPr>
            <w:r w:rsidRPr="00E024FF">
              <w:rPr>
                <w:rFonts w:ascii="Century" w:hAnsi="Century" w:cs="Times New Roman"/>
                <w:b/>
                <w:sz w:val="20"/>
                <w:szCs w:val="20"/>
              </w:rPr>
              <w:t>LOCAL</w:t>
            </w:r>
            <w:r w:rsidRPr="00E024FF">
              <w:rPr>
                <w:rFonts w:ascii="Century" w:hAnsi="Century" w:cs="Times New Roman"/>
                <w:b/>
                <w:spacing w:val="-4"/>
                <w:sz w:val="20"/>
                <w:szCs w:val="20"/>
              </w:rPr>
              <w:t xml:space="preserve"> </w:t>
            </w:r>
            <w:r w:rsidRPr="00E024FF">
              <w:rPr>
                <w:rFonts w:ascii="Century" w:hAnsi="Century" w:cs="Times New Roman"/>
                <w:b/>
                <w:sz w:val="20"/>
                <w:szCs w:val="20"/>
              </w:rPr>
              <w:t>DE</w:t>
            </w:r>
            <w:r w:rsidRPr="00E024FF">
              <w:rPr>
                <w:rFonts w:ascii="Century" w:hAnsi="Century" w:cs="Times New Roman"/>
                <w:b/>
                <w:spacing w:val="-4"/>
                <w:sz w:val="20"/>
                <w:szCs w:val="20"/>
              </w:rPr>
              <w:t xml:space="preserve"> </w:t>
            </w:r>
            <w:r w:rsidRPr="00E024FF">
              <w:rPr>
                <w:rFonts w:ascii="Century" w:hAnsi="Century" w:cs="Times New Roman"/>
                <w:b/>
                <w:sz w:val="20"/>
                <w:szCs w:val="20"/>
              </w:rPr>
              <w:t>ENTREGA</w:t>
            </w:r>
            <w:r w:rsidRPr="00E024FF">
              <w:rPr>
                <w:rFonts w:ascii="Century" w:hAnsi="Century" w:cs="Times New Roman"/>
                <w:b/>
                <w:spacing w:val="-5"/>
                <w:sz w:val="20"/>
                <w:szCs w:val="20"/>
              </w:rPr>
              <w:t xml:space="preserve"> </w:t>
            </w:r>
            <w:r w:rsidRPr="00E024FF">
              <w:rPr>
                <w:rFonts w:ascii="Century" w:hAnsi="Century" w:cs="Times New Roman"/>
                <w:b/>
                <w:sz w:val="20"/>
                <w:szCs w:val="20"/>
              </w:rPr>
              <w:t>DOS</w:t>
            </w:r>
            <w:r w:rsidRPr="00E024FF">
              <w:rPr>
                <w:rFonts w:ascii="Century" w:hAnsi="Century" w:cs="Times New Roman"/>
                <w:b/>
                <w:spacing w:val="-3"/>
                <w:sz w:val="20"/>
                <w:szCs w:val="20"/>
              </w:rPr>
              <w:t xml:space="preserve"> </w:t>
            </w:r>
            <w:r w:rsidRPr="00E024FF">
              <w:rPr>
                <w:rFonts w:ascii="Century" w:hAnsi="Century" w:cs="Times New Roman"/>
                <w:b/>
                <w:sz w:val="20"/>
                <w:szCs w:val="20"/>
              </w:rPr>
              <w:t>OBJETOS</w:t>
            </w:r>
          </w:p>
        </w:tc>
      </w:tr>
      <w:tr w:rsidR="00FA60A8" w:rsidRPr="00E024FF" w14:paraId="072F1F06" w14:textId="77777777" w:rsidTr="00085DF5">
        <w:trPr>
          <w:trHeight w:val="782"/>
        </w:trPr>
        <w:tc>
          <w:tcPr>
            <w:tcW w:w="9214" w:type="dxa"/>
            <w:tcBorders>
              <w:top w:val="single" w:sz="2" w:space="0" w:color="000000"/>
            </w:tcBorders>
          </w:tcPr>
          <w:p w14:paraId="60DE7AE8" w14:textId="72A01394" w:rsidR="00FA60A8" w:rsidRPr="00E024FF" w:rsidRDefault="007A5144" w:rsidP="00D77B35">
            <w:pPr>
              <w:pStyle w:val="TableParagraph"/>
              <w:ind w:left="1604" w:right="1590"/>
              <w:jc w:val="center"/>
              <w:rPr>
                <w:rFonts w:ascii="Century" w:hAnsi="Century" w:cs="Times New Roman"/>
                <w:b/>
                <w:sz w:val="20"/>
                <w:szCs w:val="20"/>
              </w:rPr>
            </w:pPr>
            <w:r w:rsidRPr="00E024FF">
              <w:rPr>
                <w:rFonts w:ascii="Century" w:hAnsi="Century" w:cs="Times New Roman"/>
                <w:b/>
                <w:sz w:val="20"/>
                <w:szCs w:val="20"/>
              </w:rPr>
              <w:t>ALMOXARIFADO CENTRAL</w:t>
            </w:r>
          </w:p>
          <w:p w14:paraId="521DFF8E" w14:textId="30141B5F" w:rsidR="00FA60A8" w:rsidRPr="00E024FF" w:rsidRDefault="00FA60A8" w:rsidP="00D77B35">
            <w:pPr>
              <w:pStyle w:val="TableParagraph"/>
              <w:ind w:left="1604" w:right="1592"/>
              <w:jc w:val="center"/>
              <w:rPr>
                <w:rFonts w:ascii="Century" w:hAnsi="Century" w:cs="Times New Roman"/>
                <w:b/>
                <w:sz w:val="20"/>
                <w:szCs w:val="20"/>
              </w:rPr>
            </w:pPr>
            <w:r w:rsidRPr="00E024FF">
              <w:rPr>
                <w:rFonts w:ascii="Century" w:hAnsi="Century" w:cs="Times New Roman"/>
                <w:b/>
                <w:sz w:val="20"/>
                <w:szCs w:val="20"/>
              </w:rPr>
              <w:t>Endereço:</w:t>
            </w:r>
            <w:r w:rsidRPr="00E024FF">
              <w:rPr>
                <w:rFonts w:ascii="Century" w:hAnsi="Century" w:cs="Times New Roman"/>
                <w:b/>
                <w:spacing w:val="-9"/>
                <w:sz w:val="20"/>
                <w:szCs w:val="20"/>
              </w:rPr>
              <w:t xml:space="preserve"> </w:t>
            </w:r>
            <w:r w:rsidR="007A5144" w:rsidRPr="00E024FF">
              <w:rPr>
                <w:rFonts w:ascii="Century" w:hAnsi="Century" w:cs="Times New Roman"/>
                <w:b/>
                <w:sz w:val="20"/>
                <w:szCs w:val="20"/>
              </w:rPr>
              <w:t>BR 104, S/N – BAIRRO: Prefeito Antonio Lins de Souza, Rio Largo -AL, CEP: 57100-000, ponto de rferência próximo ao pizza park</w:t>
            </w:r>
          </w:p>
          <w:p w14:paraId="52696605" w14:textId="6C74A6E5" w:rsidR="00946B53" w:rsidRPr="00E024FF" w:rsidRDefault="00946B53" w:rsidP="00D77B35">
            <w:pPr>
              <w:pStyle w:val="TableParagraph"/>
              <w:ind w:left="1604" w:right="1592"/>
              <w:jc w:val="center"/>
              <w:rPr>
                <w:rFonts w:ascii="Century" w:hAnsi="Century" w:cs="Times New Roman"/>
                <w:b/>
                <w:sz w:val="20"/>
                <w:szCs w:val="20"/>
              </w:rPr>
            </w:pPr>
            <w:r w:rsidRPr="00E024FF">
              <w:rPr>
                <w:rFonts w:ascii="Century" w:hAnsi="Century" w:cs="Times New Roman"/>
                <w:b/>
                <w:sz w:val="20"/>
                <w:szCs w:val="20"/>
              </w:rPr>
              <w:t xml:space="preserve">Responsável : Isaac Samuel Chrisostomo de Carvalho, </w:t>
            </w:r>
            <w:r w:rsidR="00635AE5" w:rsidRPr="00E024FF">
              <w:rPr>
                <w:rFonts w:ascii="Century" w:hAnsi="Century" w:cs="Times New Roman"/>
                <w:b/>
                <w:sz w:val="20"/>
                <w:szCs w:val="20"/>
              </w:rPr>
              <w:t>Matricula 92407.</w:t>
            </w:r>
          </w:p>
          <w:p w14:paraId="68672DB0" w14:textId="77777777" w:rsidR="00FA60A8" w:rsidRPr="00E024FF" w:rsidRDefault="00FA60A8" w:rsidP="00D77B35">
            <w:pPr>
              <w:pStyle w:val="TableParagraph"/>
              <w:ind w:left="2143" w:right="2127"/>
              <w:jc w:val="center"/>
              <w:rPr>
                <w:rFonts w:ascii="Century" w:hAnsi="Century" w:cs="Times New Roman"/>
                <w:b/>
                <w:color w:val="FF0000"/>
                <w:sz w:val="20"/>
                <w:szCs w:val="20"/>
              </w:rPr>
            </w:pPr>
            <w:r w:rsidRPr="00E024FF">
              <w:rPr>
                <w:rFonts w:ascii="Century" w:hAnsi="Century" w:cs="Times New Roman"/>
                <w:b/>
                <w:sz w:val="20"/>
                <w:szCs w:val="20"/>
              </w:rPr>
              <w:t xml:space="preserve">Horário de entrega: </w:t>
            </w:r>
            <w:r w:rsidRPr="00E024FF">
              <w:rPr>
                <w:rFonts w:ascii="Century" w:hAnsi="Century" w:cs="Times New Roman"/>
                <w:b/>
                <w:color w:val="FF0000"/>
                <w:sz w:val="20"/>
                <w:szCs w:val="20"/>
              </w:rPr>
              <w:t>segunda a sexta-feira, das 09h às 16 h</w:t>
            </w:r>
          </w:p>
          <w:p w14:paraId="5950ADF9" w14:textId="0837C9B9" w:rsidR="00FA60A8" w:rsidRPr="00E024FF" w:rsidRDefault="00FA60A8" w:rsidP="00D77B35">
            <w:pPr>
              <w:pStyle w:val="TableParagraph"/>
              <w:ind w:left="2143" w:right="2127"/>
              <w:jc w:val="center"/>
              <w:rPr>
                <w:rFonts w:ascii="Century" w:hAnsi="Century" w:cs="Times New Roman"/>
                <w:b/>
                <w:sz w:val="20"/>
                <w:szCs w:val="20"/>
              </w:rPr>
            </w:pPr>
          </w:p>
        </w:tc>
      </w:tr>
    </w:tbl>
    <w:p w14:paraId="31C5E505" w14:textId="77777777" w:rsidR="00FA60A8" w:rsidRPr="00E024FF" w:rsidRDefault="00FA60A8" w:rsidP="00BD77BB">
      <w:pPr>
        <w:spacing w:after="0" w:line="240" w:lineRule="auto"/>
        <w:jc w:val="both"/>
        <w:rPr>
          <w:rFonts w:ascii="Century" w:hAnsi="Century" w:cs="Times New Roman"/>
          <w:sz w:val="20"/>
          <w:szCs w:val="20"/>
        </w:rPr>
      </w:pPr>
    </w:p>
    <w:p w14:paraId="38E1103A" w14:textId="77777777" w:rsidR="00276BCE" w:rsidRPr="00E024FF" w:rsidRDefault="00276BCE" w:rsidP="00BD77BB">
      <w:pPr>
        <w:spacing w:after="0" w:line="240" w:lineRule="auto"/>
        <w:jc w:val="both"/>
        <w:rPr>
          <w:rFonts w:ascii="Century" w:hAnsi="Century" w:cs="Times New Roman"/>
          <w:sz w:val="20"/>
          <w:szCs w:val="20"/>
        </w:rPr>
      </w:pPr>
    </w:p>
    <w:p w14:paraId="0C35A1BA" w14:textId="41D3E70A"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4.1.2.</w:t>
      </w:r>
      <w:r w:rsidRPr="00E024FF">
        <w:rPr>
          <w:rFonts w:ascii="Century" w:hAnsi="Century" w:cs="Times New Roman"/>
          <w:sz w:val="20"/>
          <w:szCs w:val="20"/>
        </w:rPr>
        <w:tab/>
        <w:t>Os objetos contratados deverão ser entregues de uma só vez, com exceção de situações devidamente justificadas pela contratada e aceitas pela contratante.</w:t>
      </w:r>
    </w:p>
    <w:p w14:paraId="008A0BDB" w14:textId="77777777" w:rsidR="00276BCE" w:rsidRPr="00E024FF" w:rsidRDefault="00276BCE" w:rsidP="00BD77BB">
      <w:pPr>
        <w:spacing w:after="0" w:line="240" w:lineRule="auto"/>
        <w:jc w:val="both"/>
        <w:rPr>
          <w:rFonts w:ascii="Century" w:hAnsi="Century" w:cs="Times New Roman"/>
          <w:sz w:val="20"/>
          <w:szCs w:val="20"/>
        </w:rPr>
      </w:pPr>
    </w:p>
    <w:p w14:paraId="4AF57546"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4.1.3.</w:t>
      </w:r>
      <w:r w:rsidRPr="00E024FF">
        <w:rPr>
          <w:rFonts w:ascii="Century" w:hAnsi="Century" w:cs="Times New Roman"/>
          <w:sz w:val="20"/>
          <w:szCs w:val="20"/>
        </w:rPr>
        <w:tab/>
        <w:t>O local de entrega poderá sofrer alteração de acordo com a conveniência do contratante, dentro do município de Rio Largo/AL, que comunicará previamente à contratada, ficando o custo do translado do serviço (incluindo a mão de obra e equipamentos), às expensas da contratada.</w:t>
      </w:r>
    </w:p>
    <w:p w14:paraId="45A0D86B" w14:textId="77777777" w:rsidR="00276BCE" w:rsidRPr="00E024FF" w:rsidRDefault="00276BCE" w:rsidP="00BD77BB">
      <w:pPr>
        <w:spacing w:after="0" w:line="240" w:lineRule="auto"/>
        <w:jc w:val="both"/>
        <w:rPr>
          <w:rFonts w:ascii="Century" w:hAnsi="Century" w:cs="Times New Roman"/>
          <w:sz w:val="20"/>
          <w:szCs w:val="20"/>
        </w:rPr>
      </w:pPr>
    </w:p>
    <w:p w14:paraId="469B6BF2" w14:textId="77777777" w:rsidR="00276BCE" w:rsidRPr="00E024FF" w:rsidRDefault="00276BCE" w:rsidP="00BD77BB">
      <w:pPr>
        <w:spacing w:after="0" w:line="240" w:lineRule="auto"/>
        <w:jc w:val="both"/>
        <w:rPr>
          <w:rFonts w:ascii="Century" w:hAnsi="Century" w:cs="Times New Roman"/>
          <w:b/>
          <w:bCs/>
          <w:sz w:val="20"/>
          <w:szCs w:val="20"/>
        </w:rPr>
      </w:pPr>
      <w:r w:rsidRPr="00E024FF">
        <w:rPr>
          <w:rFonts w:ascii="Century" w:hAnsi="Century" w:cs="Times New Roman"/>
          <w:b/>
          <w:bCs/>
          <w:sz w:val="20"/>
          <w:szCs w:val="20"/>
        </w:rPr>
        <w:t>4.2.</w:t>
      </w:r>
      <w:r w:rsidRPr="00E024FF">
        <w:rPr>
          <w:rFonts w:ascii="Century" w:hAnsi="Century" w:cs="Times New Roman"/>
          <w:b/>
          <w:bCs/>
          <w:sz w:val="20"/>
          <w:szCs w:val="20"/>
        </w:rPr>
        <w:tab/>
        <w:t>PRAZO DE ENTREGA DO OBJETO</w:t>
      </w:r>
    </w:p>
    <w:p w14:paraId="5388EC0B" w14:textId="77777777" w:rsidR="00276BCE" w:rsidRPr="00E024FF" w:rsidRDefault="00276BCE" w:rsidP="00BD77BB">
      <w:pPr>
        <w:spacing w:after="0" w:line="240" w:lineRule="auto"/>
        <w:jc w:val="both"/>
        <w:rPr>
          <w:rFonts w:ascii="Century" w:hAnsi="Century" w:cs="Times New Roman"/>
          <w:sz w:val="20"/>
          <w:szCs w:val="20"/>
        </w:rPr>
      </w:pPr>
    </w:p>
    <w:p w14:paraId="46D446A0" w14:textId="5EEC56BD"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4.2.1.</w:t>
      </w:r>
      <w:r w:rsidRPr="00E024FF">
        <w:rPr>
          <w:rFonts w:ascii="Century" w:hAnsi="Century" w:cs="Times New Roman"/>
          <w:sz w:val="20"/>
          <w:szCs w:val="20"/>
        </w:rPr>
        <w:tab/>
        <w:t>O prazo de entrega deverá ser de</w:t>
      </w:r>
      <w:r w:rsidR="00DE394C" w:rsidRPr="00E024FF">
        <w:rPr>
          <w:rFonts w:ascii="Century" w:hAnsi="Century" w:cs="Times New Roman"/>
          <w:sz w:val="20"/>
          <w:szCs w:val="20"/>
        </w:rPr>
        <w:t xml:space="preserve"> 10</w:t>
      </w:r>
      <w:r w:rsidRPr="00E024FF">
        <w:rPr>
          <w:rFonts w:ascii="Century" w:hAnsi="Century" w:cs="Times New Roman"/>
          <w:sz w:val="20"/>
          <w:szCs w:val="20"/>
        </w:rPr>
        <w:t xml:space="preserve"> (</w:t>
      </w:r>
      <w:r w:rsidR="00DE394C" w:rsidRPr="00E024FF">
        <w:rPr>
          <w:rFonts w:ascii="Century" w:hAnsi="Century" w:cs="Times New Roman"/>
          <w:sz w:val="20"/>
          <w:szCs w:val="20"/>
        </w:rPr>
        <w:t>dez</w:t>
      </w:r>
      <w:r w:rsidRPr="00E024FF">
        <w:rPr>
          <w:rFonts w:ascii="Century" w:hAnsi="Century" w:cs="Times New Roman"/>
          <w:sz w:val="20"/>
          <w:szCs w:val="20"/>
        </w:rPr>
        <w:t>) dias</w:t>
      </w:r>
      <w:r w:rsidR="00DE394C" w:rsidRPr="00E024FF">
        <w:rPr>
          <w:rFonts w:ascii="Century" w:hAnsi="Century" w:cs="Times New Roman"/>
          <w:sz w:val="20"/>
          <w:szCs w:val="20"/>
        </w:rPr>
        <w:t xml:space="preserve"> corridos</w:t>
      </w:r>
      <w:r w:rsidRPr="00E024FF">
        <w:rPr>
          <w:rFonts w:ascii="Century" w:hAnsi="Century" w:cs="Times New Roman"/>
          <w:sz w:val="20"/>
          <w:szCs w:val="20"/>
        </w:rPr>
        <w:t>, a partir da data do envio da ordem de fornecimento.</w:t>
      </w:r>
    </w:p>
    <w:p w14:paraId="58A63FCA" w14:textId="77777777" w:rsidR="00276BCE" w:rsidRPr="00E024FF" w:rsidRDefault="00276BCE" w:rsidP="00BD77BB">
      <w:pPr>
        <w:spacing w:after="0" w:line="240" w:lineRule="auto"/>
        <w:jc w:val="both"/>
        <w:rPr>
          <w:rFonts w:ascii="Century" w:hAnsi="Century" w:cs="Times New Roman"/>
          <w:sz w:val="20"/>
          <w:szCs w:val="20"/>
        </w:rPr>
      </w:pPr>
    </w:p>
    <w:p w14:paraId="7CEA1626" w14:textId="2F096F0A"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4.2.1.1.</w:t>
      </w:r>
      <w:r w:rsidR="00946B53" w:rsidRPr="00E024FF">
        <w:rPr>
          <w:rFonts w:ascii="Century" w:hAnsi="Century" w:cs="Times New Roman"/>
          <w:sz w:val="20"/>
          <w:szCs w:val="20"/>
        </w:rPr>
        <w:t xml:space="preserve"> </w:t>
      </w:r>
      <w:r w:rsidRPr="00E024FF">
        <w:rPr>
          <w:rFonts w:ascii="Century" w:hAnsi="Century" w:cs="Times New Roman"/>
          <w:sz w:val="20"/>
          <w:szCs w:val="20"/>
        </w:rPr>
        <w:t>A orde</w:t>
      </w:r>
      <w:r w:rsidR="00946B53" w:rsidRPr="00E024FF">
        <w:rPr>
          <w:rFonts w:ascii="Century" w:hAnsi="Century" w:cs="Times New Roman"/>
          <w:sz w:val="20"/>
          <w:szCs w:val="20"/>
        </w:rPr>
        <w:t>m</w:t>
      </w:r>
      <w:r w:rsidRPr="00E024FF">
        <w:rPr>
          <w:rFonts w:ascii="Century" w:hAnsi="Century" w:cs="Times New Roman"/>
          <w:sz w:val="20"/>
          <w:szCs w:val="20"/>
        </w:rPr>
        <w:t xml:space="preserve"> de fornecimento será encaminhada por e-mail, através da gestão de contratos deste </w:t>
      </w:r>
      <w:r w:rsidR="00DE394C" w:rsidRPr="00E024FF">
        <w:rPr>
          <w:rFonts w:ascii="Century" w:hAnsi="Century" w:cs="Times New Roman"/>
          <w:sz w:val="20"/>
          <w:szCs w:val="20"/>
        </w:rPr>
        <w:t>município</w:t>
      </w:r>
      <w:r w:rsidRPr="00E024FF">
        <w:rPr>
          <w:rFonts w:ascii="Century" w:hAnsi="Century" w:cs="Times New Roman"/>
          <w:sz w:val="20"/>
          <w:szCs w:val="20"/>
        </w:rPr>
        <w:t xml:space="preserve">. </w:t>
      </w:r>
    </w:p>
    <w:p w14:paraId="3B60B3FB" w14:textId="77777777" w:rsidR="00276BCE" w:rsidRPr="00E024FF" w:rsidRDefault="00276BCE" w:rsidP="00BD77BB">
      <w:pPr>
        <w:spacing w:after="0" w:line="240" w:lineRule="auto"/>
        <w:jc w:val="both"/>
        <w:rPr>
          <w:rFonts w:ascii="Century" w:hAnsi="Century" w:cs="Times New Roman"/>
          <w:sz w:val="20"/>
          <w:szCs w:val="20"/>
        </w:rPr>
      </w:pPr>
    </w:p>
    <w:p w14:paraId="07E5678C" w14:textId="471FED0B"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4.2.1.2.</w:t>
      </w:r>
      <w:r w:rsidR="00946B53" w:rsidRPr="00E024FF">
        <w:rPr>
          <w:rFonts w:ascii="Century" w:hAnsi="Century" w:cs="Times New Roman"/>
          <w:sz w:val="20"/>
          <w:szCs w:val="20"/>
        </w:rPr>
        <w:t xml:space="preserve"> </w:t>
      </w:r>
      <w:r w:rsidRPr="00E024FF">
        <w:rPr>
          <w:rFonts w:ascii="Century" w:hAnsi="Century" w:cs="Times New Roman"/>
          <w:sz w:val="20"/>
          <w:szCs w:val="20"/>
        </w:rPr>
        <w:t>A solicitação do material, bem como seu recebimento, será de responsabilidade do fiscal designado pela secretaria solicitante.</w:t>
      </w:r>
    </w:p>
    <w:p w14:paraId="06C224A7" w14:textId="77777777" w:rsidR="00276BCE" w:rsidRPr="00E024FF" w:rsidRDefault="00276BCE" w:rsidP="00BD77BB">
      <w:pPr>
        <w:spacing w:after="0" w:line="240" w:lineRule="auto"/>
        <w:jc w:val="both"/>
        <w:rPr>
          <w:rFonts w:ascii="Century" w:hAnsi="Century" w:cs="Times New Roman"/>
          <w:sz w:val="20"/>
          <w:szCs w:val="20"/>
        </w:rPr>
      </w:pPr>
    </w:p>
    <w:p w14:paraId="11A164E4" w14:textId="1F8FF4C4"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4.2.2.</w:t>
      </w:r>
      <w:r w:rsidRPr="00E024FF">
        <w:rPr>
          <w:rFonts w:ascii="Century" w:hAnsi="Century" w:cs="Times New Roman"/>
          <w:sz w:val="20"/>
          <w:szCs w:val="20"/>
        </w:rPr>
        <w:tab/>
      </w:r>
      <w:r w:rsidR="006955A8" w:rsidRPr="00E024FF">
        <w:rPr>
          <w:rFonts w:ascii="Century" w:hAnsi="Century" w:cs="Times New Roman"/>
          <w:sz w:val="20"/>
          <w:szCs w:val="20"/>
        </w:rPr>
        <w:t>4.2.2.</w:t>
      </w:r>
      <w:r w:rsidR="006955A8" w:rsidRPr="00E024FF">
        <w:rPr>
          <w:rFonts w:ascii="Century" w:hAnsi="Century" w:cs="Times New Roman"/>
          <w:sz w:val="20"/>
          <w:szCs w:val="20"/>
        </w:rPr>
        <w:tab/>
        <w:t xml:space="preserve">A contratação será firmada por meio de contrato ou nota de empenho (art. 75, II, da Lei nº 14.133/2021), e será encaminhada para o e-mail informado na proposta da licitante vencedora, com fulcro na alínea “m”, do item 5.9.2. Obrigações </w:t>
      </w:r>
      <w:proofErr w:type="gramStart"/>
      <w:r w:rsidR="006955A8" w:rsidRPr="00E024FF">
        <w:rPr>
          <w:rFonts w:ascii="Century" w:hAnsi="Century" w:cs="Times New Roman"/>
          <w:sz w:val="20"/>
          <w:szCs w:val="20"/>
        </w:rPr>
        <w:t>da  CONTRATADA</w:t>
      </w:r>
      <w:proofErr w:type="gramEnd"/>
      <w:r w:rsidR="006955A8" w:rsidRPr="00E024FF">
        <w:rPr>
          <w:rFonts w:ascii="Century" w:hAnsi="Century" w:cs="Times New Roman"/>
          <w:sz w:val="20"/>
          <w:szCs w:val="20"/>
        </w:rPr>
        <w:t>, sendo todas as despesas relativas ao transporte, entrega e instalação dos bens adquiridos, se for o caso, às expensas, exclusivamente, da contratada.</w:t>
      </w:r>
    </w:p>
    <w:p w14:paraId="77A838E5" w14:textId="77777777" w:rsidR="00276BCE" w:rsidRPr="00E024FF" w:rsidRDefault="00276BCE" w:rsidP="00BD77BB">
      <w:pPr>
        <w:spacing w:after="0" w:line="240" w:lineRule="auto"/>
        <w:jc w:val="both"/>
        <w:rPr>
          <w:rFonts w:ascii="Century" w:hAnsi="Century" w:cs="Times New Roman"/>
          <w:sz w:val="20"/>
          <w:szCs w:val="20"/>
        </w:rPr>
      </w:pPr>
    </w:p>
    <w:p w14:paraId="0B9BA0A1"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4.2.3.</w:t>
      </w:r>
      <w:r w:rsidRPr="00E024FF">
        <w:rPr>
          <w:rFonts w:ascii="Century" w:hAnsi="Century" w:cs="Times New Roman"/>
          <w:sz w:val="20"/>
          <w:szCs w:val="20"/>
        </w:rPr>
        <w:tab/>
        <w:t>O material deverá ser industrializado, novo e entregue acondicionado, adequadamente em sua embalagem original, devendo apresentar identificação da marca, modelo, lote de fabricação, selo de garantia, datas de fabricação e validade, de acordo com as características dos produtos.</w:t>
      </w:r>
    </w:p>
    <w:p w14:paraId="6C6E08A4" w14:textId="77777777" w:rsidR="00276BCE" w:rsidRPr="00E024FF" w:rsidRDefault="00276BCE" w:rsidP="00BD77BB">
      <w:pPr>
        <w:spacing w:after="0" w:line="240" w:lineRule="auto"/>
        <w:jc w:val="both"/>
        <w:rPr>
          <w:rFonts w:ascii="Century" w:hAnsi="Century" w:cs="Times New Roman"/>
          <w:sz w:val="20"/>
          <w:szCs w:val="20"/>
        </w:rPr>
      </w:pPr>
    </w:p>
    <w:p w14:paraId="544E78B5"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4.2.4.</w:t>
      </w:r>
      <w:r w:rsidRPr="00E024FF">
        <w:rPr>
          <w:rFonts w:ascii="Century" w:hAnsi="Century" w:cs="Times New Roman"/>
          <w:sz w:val="20"/>
          <w:szCs w:val="20"/>
        </w:rPr>
        <w:tab/>
        <w:t>O prazo da entrega, poderá ser prorrogado pelo contratante, desde que ocorra motivo justo, devidamente fundamentado, e seja solicitado antes do prazo final, pela contratada.</w:t>
      </w:r>
    </w:p>
    <w:p w14:paraId="61799EC7" w14:textId="77777777" w:rsidR="00276BCE" w:rsidRPr="00E024FF" w:rsidRDefault="00276BCE" w:rsidP="00BD77BB">
      <w:pPr>
        <w:spacing w:after="0" w:line="240" w:lineRule="auto"/>
        <w:jc w:val="both"/>
        <w:rPr>
          <w:rFonts w:ascii="Century" w:hAnsi="Century" w:cs="Times New Roman"/>
          <w:sz w:val="20"/>
          <w:szCs w:val="20"/>
        </w:rPr>
      </w:pPr>
    </w:p>
    <w:p w14:paraId="11CD2F22"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lastRenderedPageBreak/>
        <w:t>4.2.4.1. A falta do produto não poderá ser alegada como motivo de força maior para o atraso, má execução ou inexecução do fornecimento objeto deste Termo de Referência, e não eximirá a CONTRATADA das sanções a que está sujeita pelo não cumprimento das condições estabelecidas.</w:t>
      </w:r>
    </w:p>
    <w:p w14:paraId="0795E1FA" w14:textId="77777777" w:rsidR="00276BCE" w:rsidRPr="00E024FF" w:rsidRDefault="00276BCE" w:rsidP="00BD77BB">
      <w:pPr>
        <w:spacing w:after="0" w:line="240" w:lineRule="auto"/>
        <w:jc w:val="both"/>
        <w:rPr>
          <w:rFonts w:ascii="Century" w:hAnsi="Century" w:cs="Times New Roman"/>
          <w:sz w:val="20"/>
          <w:szCs w:val="20"/>
        </w:rPr>
      </w:pPr>
    </w:p>
    <w:p w14:paraId="1C0AF742" w14:textId="77777777" w:rsidR="00276BCE" w:rsidRPr="00E024FF" w:rsidRDefault="00276BCE" w:rsidP="00BD77BB">
      <w:pPr>
        <w:spacing w:after="0" w:line="240" w:lineRule="auto"/>
        <w:jc w:val="both"/>
        <w:rPr>
          <w:rFonts w:ascii="Century" w:hAnsi="Century" w:cs="Times New Roman"/>
          <w:b/>
          <w:bCs/>
          <w:sz w:val="20"/>
          <w:szCs w:val="20"/>
        </w:rPr>
      </w:pPr>
      <w:r w:rsidRPr="00E024FF">
        <w:rPr>
          <w:rFonts w:ascii="Century" w:hAnsi="Century" w:cs="Times New Roman"/>
          <w:b/>
          <w:bCs/>
          <w:sz w:val="20"/>
          <w:szCs w:val="20"/>
        </w:rPr>
        <w:t>4.3.</w:t>
      </w:r>
      <w:r w:rsidRPr="00E024FF">
        <w:rPr>
          <w:rFonts w:ascii="Century" w:hAnsi="Century" w:cs="Times New Roman"/>
          <w:b/>
          <w:bCs/>
          <w:sz w:val="20"/>
          <w:szCs w:val="20"/>
        </w:rPr>
        <w:tab/>
        <w:t>RECEBIMENTO DO OBJETO DA CONTRATAÇÃO</w:t>
      </w:r>
    </w:p>
    <w:p w14:paraId="6BBC64BC" w14:textId="77777777" w:rsidR="00276BCE" w:rsidRPr="00E024FF" w:rsidRDefault="00276BCE" w:rsidP="00BD77BB">
      <w:pPr>
        <w:spacing w:after="0" w:line="240" w:lineRule="auto"/>
        <w:jc w:val="both"/>
        <w:rPr>
          <w:rFonts w:ascii="Century" w:hAnsi="Century" w:cs="Times New Roman"/>
          <w:sz w:val="20"/>
          <w:szCs w:val="20"/>
        </w:rPr>
      </w:pPr>
    </w:p>
    <w:p w14:paraId="35715E42"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4.3.1.</w:t>
      </w:r>
      <w:r w:rsidRPr="00E024FF">
        <w:rPr>
          <w:rFonts w:ascii="Century" w:hAnsi="Century" w:cs="Times New Roman"/>
          <w:sz w:val="20"/>
          <w:szCs w:val="20"/>
        </w:rPr>
        <w:tab/>
        <w:t>Em conformidade com o inciso II, do art. 140, da Lei nº 14.133/2021, executado o contratado, a contratante receberá o objeto em duas etapas:</w:t>
      </w:r>
    </w:p>
    <w:p w14:paraId="5939DB6C" w14:textId="77777777" w:rsidR="00276BCE" w:rsidRPr="00E024FF" w:rsidRDefault="00276BCE" w:rsidP="00BD77BB">
      <w:pPr>
        <w:spacing w:after="0" w:line="240" w:lineRule="auto"/>
        <w:jc w:val="both"/>
        <w:rPr>
          <w:rFonts w:ascii="Century" w:hAnsi="Century" w:cs="Times New Roman"/>
          <w:sz w:val="20"/>
          <w:szCs w:val="20"/>
        </w:rPr>
      </w:pPr>
    </w:p>
    <w:p w14:paraId="1BA3A916" w14:textId="6C0ADAF5" w:rsidR="00276BCE" w:rsidRPr="00E024FF" w:rsidRDefault="00276BCE" w:rsidP="00607046">
      <w:pPr>
        <w:pStyle w:val="PargrafodaLista"/>
        <w:numPr>
          <w:ilvl w:val="0"/>
          <w:numId w:val="1"/>
        </w:numPr>
        <w:spacing w:after="0" w:line="240" w:lineRule="auto"/>
        <w:jc w:val="both"/>
        <w:rPr>
          <w:rFonts w:ascii="Century" w:hAnsi="Century" w:cs="Times New Roman"/>
          <w:sz w:val="20"/>
          <w:szCs w:val="20"/>
        </w:rPr>
      </w:pPr>
      <w:r w:rsidRPr="00E024FF">
        <w:rPr>
          <w:rFonts w:ascii="Century" w:hAnsi="Century" w:cs="Times New Roman"/>
          <w:sz w:val="20"/>
          <w:szCs w:val="20"/>
        </w:rPr>
        <w:t>Provisoriamente, pelo responsável por seu acompanhamento e fiscalização, para efeito de posterior verificação do objeto conforme as especificações exigidas na contratação;</w:t>
      </w:r>
    </w:p>
    <w:p w14:paraId="709A6537" w14:textId="77777777" w:rsidR="00276BCE" w:rsidRPr="00E024FF" w:rsidRDefault="00276BCE" w:rsidP="00BD77BB">
      <w:pPr>
        <w:spacing w:after="0" w:line="240" w:lineRule="auto"/>
        <w:jc w:val="both"/>
        <w:rPr>
          <w:rFonts w:ascii="Century" w:hAnsi="Century" w:cs="Times New Roman"/>
          <w:sz w:val="20"/>
          <w:szCs w:val="20"/>
        </w:rPr>
      </w:pPr>
    </w:p>
    <w:p w14:paraId="6E29DFF8"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a.1)</w:t>
      </w:r>
      <w:r w:rsidRPr="00E024FF">
        <w:rPr>
          <w:rFonts w:ascii="Century" w:hAnsi="Century" w:cs="Times New Roman"/>
          <w:sz w:val="20"/>
          <w:szCs w:val="20"/>
        </w:rPr>
        <w:tab/>
        <w:t>Se os materiais fornecidos e/ou serviços executados pela CONTRATADA não satisfizerem as condições exigidas, serão recusados pela fiscalização e deverão ser substituídos e/ou refeitos dentro do prazo de entrega fixado para a contratação.</w:t>
      </w:r>
    </w:p>
    <w:p w14:paraId="57822A00" w14:textId="77777777" w:rsidR="00276BCE" w:rsidRPr="00E024FF" w:rsidRDefault="00276BCE" w:rsidP="00BD77BB">
      <w:pPr>
        <w:spacing w:after="0" w:line="240" w:lineRule="auto"/>
        <w:jc w:val="both"/>
        <w:rPr>
          <w:rFonts w:ascii="Century" w:hAnsi="Century" w:cs="Times New Roman"/>
          <w:sz w:val="20"/>
          <w:szCs w:val="20"/>
        </w:rPr>
      </w:pPr>
    </w:p>
    <w:p w14:paraId="3792140C"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b)</w:t>
      </w:r>
      <w:r w:rsidRPr="00E024FF">
        <w:rPr>
          <w:rFonts w:ascii="Century" w:hAnsi="Century" w:cs="Times New Roman"/>
          <w:sz w:val="20"/>
          <w:szCs w:val="20"/>
        </w:rPr>
        <w:tab/>
        <w:t>Definitivamente, por servidor ou comissão designada pela autoridade competente, em até 10 (dez) dias corridos, a contar do recebimento provisório, para a verificação da adequação do objeto aos termos contratuais e consequente aceitação.</w:t>
      </w:r>
    </w:p>
    <w:p w14:paraId="7A17E639" w14:textId="77777777" w:rsidR="00276BCE" w:rsidRPr="00E024FF" w:rsidRDefault="00276BCE" w:rsidP="00BD77BB">
      <w:pPr>
        <w:spacing w:after="0" w:line="240" w:lineRule="auto"/>
        <w:jc w:val="both"/>
        <w:rPr>
          <w:rFonts w:ascii="Century" w:hAnsi="Century" w:cs="Times New Roman"/>
          <w:sz w:val="20"/>
          <w:szCs w:val="20"/>
        </w:rPr>
      </w:pPr>
    </w:p>
    <w:p w14:paraId="01E81F0F"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4.3.2.</w:t>
      </w:r>
      <w:r w:rsidRPr="00E024FF">
        <w:rPr>
          <w:rFonts w:ascii="Century" w:hAnsi="Century" w:cs="Times New Roman"/>
          <w:sz w:val="20"/>
          <w:szCs w:val="20"/>
        </w:rPr>
        <w:tab/>
        <w:t xml:space="preserve">No ato do recebimento das mercadorias, proceder-se-á a conferência das especificações e prazos de validade, quando aplicável, de todos os itens fornecidos. Este prazo de validade deverá atender o mínimo exigido no item 4.2.3 deste Termo de Referência, a contar do termo de recebimento definitivo pelo </w:t>
      </w:r>
      <w:proofErr w:type="spellStart"/>
      <w:r w:rsidRPr="00E024FF">
        <w:rPr>
          <w:rFonts w:ascii="Century" w:hAnsi="Century" w:cs="Times New Roman"/>
          <w:sz w:val="20"/>
          <w:szCs w:val="20"/>
        </w:rPr>
        <w:t>Municipio</w:t>
      </w:r>
      <w:proofErr w:type="spellEnd"/>
      <w:r w:rsidRPr="00E024FF">
        <w:rPr>
          <w:rFonts w:ascii="Century" w:hAnsi="Century" w:cs="Times New Roman"/>
          <w:sz w:val="20"/>
          <w:szCs w:val="20"/>
        </w:rPr>
        <w:t xml:space="preserve"> de Rio Largo/AL. </w:t>
      </w:r>
    </w:p>
    <w:p w14:paraId="40FC29C9" w14:textId="77777777" w:rsidR="00276BCE" w:rsidRPr="00E024FF" w:rsidRDefault="00276BCE" w:rsidP="00BD77BB">
      <w:pPr>
        <w:spacing w:after="0" w:line="240" w:lineRule="auto"/>
        <w:jc w:val="both"/>
        <w:rPr>
          <w:rFonts w:ascii="Century" w:hAnsi="Century" w:cs="Times New Roman"/>
          <w:sz w:val="20"/>
          <w:szCs w:val="20"/>
        </w:rPr>
      </w:pPr>
    </w:p>
    <w:p w14:paraId="24DBEBBA"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4.3.3.</w:t>
      </w:r>
      <w:r w:rsidRPr="00E024FF">
        <w:rPr>
          <w:rFonts w:ascii="Century" w:hAnsi="Century" w:cs="Times New Roman"/>
          <w:sz w:val="20"/>
          <w:szCs w:val="20"/>
        </w:rPr>
        <w:tab/>
        <w:t>A contratada é obrigada a reparar, corrigir, remover, reconstruir ou substituir, às suas expensas, no total ou em parte, o objeto da contratação em que se verificarem vícios, defeitos ou incorreções resultantes da execução ou de materiais empregados.</w:t>
      </w:r>
    </w:p>
    <w:p w14:paraId="23EEF1AC" w14:textId="77777777" w:rsidR="00276BCE" w:rsidRPr="00E024FF" w:rsidRDefault="00276BCE" w:rsidP="00BD77BB">
      <w:pPr>
        <w:spacing w:after="0" w:line="240" w:lineRule="auto"/>
        <w:jc w:val="both"/>
        <w:rPr>
          <w:rFonts w:ascii="Century" w:hAnsi="Century" w:cs="Times New Roman"/>
          <w:sz w:val="20"/>
          <w:szCs w:val="20"/>
        </w:rPr>
      </w:pPr>
    </w:p>
    <w:p w14:paraId="20BA28AE"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4.3.4.</w:t>
      </w:r>
      <w:r w:rsidRPr="00E024FF">
        <w:rPr>
          <w:rFonts w:ascii="Century" w:hAnsi="Century" w:cs="Times New Roman"/>
          <w:sz w:val="20"/>
          <w:szCs w:val="20"/>
        </w:rPr>
        <w:tab/>
        <w:t>Em hipótese alguma serão aceitos produtos em desacordo com as condições pactuadas, ficando, sob responsabilidade da CONTRATADA, o controle de qualidade do fornecimento, bem como a repetição às suas próprias custas para correção de falhas, visando a apresentação da qualidade e resultados requisitados.</w:t>
      </w:r>
    </w:p>
    <w:p w14:paraId="20B762D8" w14:textId="77777777" w:rsidR="00276BCE" w:rsidRPr="00E024FF" w:rsidRDefault="00276BCE" w:rsidP="00BD77BB">
      <w:pPr>
        <w:spacing w:after="0" w:line="240" w:lineRule="auto"/>
        <w:jc w:val="both"/>
        <w:rPr>
          <w:rFonts w:ascii="Century" w:hAnsi="Century" w:cs="Times New Roman"/>
          <w:sz w:val="20"/>
          <w:szCs w:val="20"/>
        </w:rPr>
      </w:pPr>
    </w:p>
    <w:p w14:paraId="3657C4D2" w14:textId="77777777" w:rsidR="00276BCE" w:rsidRPr="00E024FF" w:rsidRDefault="00276BCE" w:rsidP="00F810ED">
      <w:pPr>
        <w:shd w:val="clear" w:color="auto" w:fill="7030A0"/>
        <w:jc w:val="both"/>
        <w:rPr>
          <w:rFonts w:ascii="Century" w:hAnsi="Century" w:cs="Times New Roman"/>
          <w:b/>
          <w:bCs/>
          <w:color w:val="FFFFFF" w:themeColor="background1"/>
          <w:sz w:val="20"/>
          <w:szCs w:val="20"/>
        </w:rPr>
      </w:pPr>
      <w:r w:rsidRPr="00E024FF">
        <w:rPr>
          <w:rFonts w:ascii="Century" w:hAnsi="Century" w:cs="Times New Roman"/>
          <w:b/>
          <w:bCs/>
          <w:color w:val="FFFFFF" w:themeColor="background1"/>
          <w:sz w:val="20"/>
          <w:szCs w:val="20"/>
        </w:rPr>
        <w:t>5.</w:t>
      </w:r>
      <w:r w:rsidRPr="00E024FF">
        <w:rPr>
          <w:rFonts w:ascii="Century" w:hAnsi="Century" w:cs="Times New Roman"/>
          <w:b/>
          <w:bCs/>
          <w:color w:val="FFFFFF" w:themeColor="background1"/>
          <w:sz w:val="20"/>
          <w:szCs w:val="20"/>
        </w:rPr>
        <w:tab/>
        <w:t>DA GESTÃO DO CONTRATO</w:t>
      </w:r>
    </w:p>
    <w:p w14:paraId="417B8B95"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5.1.</w:t>
      </w:r>
      <w:r w:rsidRPr="00E024FF">
        <w:rPr>
          <w:rFonts w:ascii="Century" w:hAnsi="Century" w:cs="Times New Roman"/>
          <w:sz w:val="20"/>
          <w:szCs w:val="20"/>
        </w:rPr>
        <w:tab/>
        <w:t>O contrato deverá ser executado fielmente pelas partes, de acordo com as cláusulas avençadas e as normas da Lei nº 14.133, de 2021, e cada parte responderá pelas consequências de sua inexecução total ou parcial (Lei nº 14.133/2021, art. 115, caput).</w:t>
      </w:r>
    </w:p>
    <w:p w14:paraId="3BA6AAA5" w14:textId="77777777" w:rsidR="00276BCE" w:rsidRPr="00E024FF" w:rsidRDefault="00276BCE" w:rsidP="00BD77BB">
      <w:pPr>
        <w:spacing w:after="0" w:line="240" w:lineRule="auto"/>
        <w:jc w:val="both"/>
        <w:rPr>
          <w:rFonts w:ascii="Century" w:hAnsi="Century" w:cs="Times New Roman"/>
          <w:sz w:val="20"/>
          <w:szCs w:val="20"/>
        </w:rPr>
      </w:pPr>
    </w:p>
    <w:p w14:paraId="03ED5BC7"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5.2.A contratação poderá ser alterada, com as devidas justificativas, observando os art. 124 a 136, da Lei nº 14.133/2021, no que couber, conforme objeto da contratação.</w:t>
      </w:r>
    </w:p>
    <w:p w14:paraId="43E6A0FB" w14:textId="77777777" w:rsidR="00276BCE" w:rsidRPr="00E024FF" w:rsidRDefault="00276BCE" w:rsidP="00BD77BB">
      <w:pPr>
        <w:spacing w:after="0" w:line="240" w:lineRule="auto"/>
        <w:jc w:val="both"/>
        <w:rPr>
          <w:rFonts w:ascii="Century" w:hAnsi="Century" w:cs="Times New Roman"/>
          <w:sz w:val="20"/>
          <w:szCs w:val="20"/>
        </w:rPr>
      </w:pPr>
    </w:p>
    <w:p w14:paraId="01BAA62A"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5.3.</w:t>
      </w:r>
      <w:r w:rsidRPr="00E024FF">
        <w:rPr>
          <w:rFonts w:ascii="Century" w:hAnsi="Century" w:cs="Times New Roman"/>
          <w:sz w:val="20"/>
          <w:szCs w:val="20"/>
        </w:rPr>
        <w:tab/>
        <w:t>Os preços serão fixos e irreajustáveis no prazo de um ano, contado da data da apresentação da proposta.</w:t>
      </w:r>
    </w:p>
    <w:p w14:paraId="708538BA" w14:textId="77777777" w:rsidR="00276BCE" w:rsidRPr="00E024FF" w:rsidRDefault="00276BCE" w:rsidP="00BD77BB">
      <w:pPr>
        <w:spacing w:after="0" w:line="240" w:lineRule="auto"/>
        <w:jc w:val="both"/>
        <w:rPr>
          <w:rFonts w:ascii="Century" w:hAnsi="Century" w:cs="Times New Roman"/>
          <w:sz w:val="20"/>
          <w:szCs w:val="20"/>
        </w:rPr>
      </w:pPr>
    </w:p>
    <w:p w14:paraId="41DE1C80"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5.4.</w:t>
      </w:r>
      <w:r w:rsidRPr="00E024FF">
        <w:rPr>
          <w:rFonts w:ascii="Century" w:hAnsi="Century" w:cs="Times New Roman"/>
          <w:sz w:val="20"/>
          <w:szCs w:val="20"/>
        </w:rPr>
        <w:tab/>
        <w:t>Dentro do prazo de vigência da contratação e mediante solicitação da contratada, os preços contratados poderão sofrer reajuste, após o interregno mínimo de um ano, aplicando-se o Índice Nacional de Preços ao Consumidor – INPC/IBGE, exclusivamente, para as obrigações iniciadas e concluídas após a ocorrência da anualidade.</w:t>
      </w:r>
    </w:p>
    <w:p w14:paraId="00F83EAF" w14:textId="77777777" w:rsidR="00276BCE" w:rsidRPr="00E024FF" w:rsidRDefault="00276BCE" w:rsidP="00BD77BB">
      <w:pPr>
        <w:spacing w:after="0" w:line="240" w:lineRule="auto"/>
        <w:jc w:val="both"/>
        <w:rPr>
          <w:rFonts w:ascii="Century" w:hAnsi="Century" w:cs="Times New Roman"/>
          <w:sz w:val="20"/>
          <w:szCs w:val="20"/>
        </w:rPr>
      </w:pPr>
    </w:p>
    <w:p w14:paraId="4E896D6E"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5.5.</w:t>
      </w:r>
      <w:r w:rsidRPr="00E024FF">
        <w:rPr>
          <w:rFonts w:ascii="Century" w:hAnsi="Century" w:cs="Times New Roman"/>
          <w:sz w:val="20"/>
          <w:szCs w:val="20"/>
        </w:rPr>
        <w:tab/>
        <w:t>Nos reajustes subsequentes ao primeiro o interregno mínimo de um ano será contado a partir dos efeitos financeiros do último reajuste.</w:t>
      </w:r>
    </w:p>
    <w:p w14:paraId="0937F519" w14:textId="77777777" w:rsidR="00276BCE" w:rsidRPr="00E024FF" w:rsidRDefault="00276BCE" w:rsidP="00BD77BB">
      <w:pPr>
        <w:spacing w:after="0" w:line="240" w:lineRule="auto"/>
        <w:jc w:val="both"/>
        <w:rPr>
          <w:rFonts w:ascii="Century" w:hAnsi="Century" w:cs="Times New Roman"/>
          <w:sz w:val="20"/>
          <w:szCs w:val="20"/>
        </w:rPr>
      </w:pPr>
    </w:p>
    <w:p w14:paraId="42C280BF"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5.6.</w:t>
      </w:r>
      <w:r w:rsidRPr="00E024FF">
        <w:rPr>
          <w:rFonts w:ascii="Century" w:hAnsi="Century" w:cs="Times New Roman"/>
          <w:sz w:val="20"/>
          <w:szCs w:val="20"/>
        </w:rPr>
        <w:tab/>
        <w:t>A contratada fica obrigado a aceitar, nas mesmas condições contratuais, os acréscimos ou supressões que se fizerem, até o limite de 25% do valor inicial atualizado da contratação, conforme art. 125, da Lei nº 14.133/2021.</w:t>
      </w:r>
    </w:p>
    <w:p w14:paraId="3AD1EFDC" w14:textId="77777777" w:rsidR="00276BCE" w:rsidRPr="00E024FF" w:rsidRDefault="00276BCE" w:rsidP="00BD77BB">
      <w:pPr>
        <w:spacing w:after="0" w:line="240" w:lineRule="auto"/>
        <w:jc w:val="both"/>
        <w:rPr>
          <w:rFonts w:ascii="Century" w:hAnsi="Century" w:cs="Times New Roman"/>
          <w:sz w:val="20"/>
          <w:szCs w:val="20"/>
        </w:rPr>
      </w:pPr>
    </w:p>
    <w:p w14:paraId="22EBA7E9"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5.7.</w:t>
      </w:r>
      <w:r w:rsidRPr="00E024FF">
        <w:rPr>
          <w:rFonts w:ascii="Century" w:hAnsi="Century" w:cs="Times New Roman"/>
          <w:sz w:val="20"/>
          <w:szCs w:val="20"/>
        </w:rPr>
        <w:tab/>
        <w:t>A contratante exercerá adequadamente a fiscalização e o acompanhamento efetivo e permanente da execução da contratação, designando, em conformidade com o disposto no art. 117, da Lei nº 14.133/2021, 1 (um) ou mais fiscais da contratação, representantes da Administração especialmente designados conforme requisitos estabelecidos no art. 7º, da Lei nº 14.133/2021, ou pelos respectivos substitutos, permitida a contratação de terceiros para assisti-los e subsidiá-los com informações pertinentes a essa atribuição, observando-se, ainda, as regras dos § 1º, 2º, 3º e 4º do referido artigo.</w:t>
      </w:r>
    </w:p>
    <w:p w14:paraId="45955914" w14:textId="77777777" w:rsidR="00276BCE" w:rsidRPr="00E024FF" w:rsidRDefault="00276BCE" w:rsidP="00BD77BB">
      <w:pPr>
        <w:spacing w:after="0" w:line="240" w:lineRule="auto"/>
        <w:jc w:val="both"/>
        <w:rPr>
          <w:rFonts w:ascii="Century" w:hAnsi="Century" w:cs="Times New Roman"/>
          <w:sz w:val="20"/>
          <w:szCs w:val="20"/>
        </w:rPr>
      </w:pPr>
    </w:p>
    <w:p w14:paraId="0D874064"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5.8.</w:t>
      </w:r>
      <w:r w:rsidRPr="00E024FF">
        <w:rPr>
          <w:rFonts w:ascii="Century" w:hAnsi="Century" w:cs="Times New Roman"/>
          <w:sz w:val="20"/>
          <w:szCs w:val="20"/>
        </w:rPr>
        <w:tab/>
        <w:t>O contratado será responsável pelos danos causados diretamente à Administração ou a terceiros em razão da execução do objeto da contratação, e não excluirá nem reduzirá essa responsabilidade a fiscalização ou o acompanhamento pelo contratante.</w:t>
      </w:r>
    </w:p>
    <w:p w14:paraId="18BDF3ED" w14:textId="77777777" w:rsidR="00276BCE" w:rsidRPr="00E024FF" w:rsidRDefault="00276BCE" w:rsidP="00BD77BB">
      <w:pPr>
        <w:spacing w:after="0" w:line="240" w:lineRule="auto"/>
        <w:jc w:val="both"/>
        <w:rPr>
          <w:rFonts w:ascii="Century" w:hAnsi="Century" w:cs="Times New Roman"/>
          <w:sz w:val="20"/>
          <w:szCs w:val="20"/>
        </w:rPr>
      </w:pPr>
    </w:p>
    <w:p w14:paraId="4A439C65" w14:textId="77777777" w:rsidR="00276BCE" w:rsidRPr="00E024FF" w:rsidRDefault="00276BCE" w:rsidP="00BD77BB">
      <w:pPr>
        <w:spacing w:after="0" w:line="240" w:lineRule="auto"/>
        <w:jc w:val="both"/>
        <w:rPr>
          <w:rFonts w:ascii="Century" w:hAnsi="Century" w:cs="Times New Roman"/>
          <w:b/>
          <w:bCs/>
          <w:sz w:val="20"/>
          <w:szCs w:val="20"/>
        </w:rPr>
      </w:pPr>
      <w:r w:rsidRPr="00E024FF">
        <w:rPr>
          <w:rFonts w:ascii="Century" w:hAnsi="Century" w:cs="Times New Roman"/>
          <w:b/>
          <w:bCs/>
          <w:sz w:val="20"/>
          <w:szCs w:val="20"/>
        </w:rPr>
        <w:t>5.9.</w:t>
      </w:r>
      <w:r w:rsidRPr="00E024FF">
        <w:rPr>
          <w:rFonts w:ascii="Century" w:hAnsi="Century" w:cs="Times New Roman"/>
          <w:b/>
          <w:bCs/>
          <w:sz w:val="20"/>
          <w:szCs w:val="20"/>
        </w:rPr>
        <w:tab/>
        <w:t>DAS OBRIGAÇÕES DAS PARTES</w:t>
      </w:r>
    </w:p>
    <w:p w14:paraId="1ED3AB9B" w14:textId="77777777" w:rsidR="00276BCE" w:rsidRPr="00E024FF" w:rsidRDefault="00276BCE" w:rsidP="00BD77BB">
      <w:pPr>
        <w:spacing w:after="0" w:line="240" w:lineRule="auto"/>
        <w:jc w:val="both"/>
        <w:rPr>
          <w:rFonts w:ascii="Century" w:hAnsi="Century" w:cs="Times New Roman"/>
          <w:sz w:val="20"/>
          <w:szCs w:val="20"/>
        </w:rPr>
      </w:pPr>
    </w:p>
    <w:p w14:paraId="396B15C7" w14:textId="77777777" w:rsidR="00276BCE" w:rsidRPr="00E024FF" w:rsidRDefault="00276BCE" w:rsidP="00BD77BB">
      <w:pPr>
        <w:spacing w:after="0" w:line="240" w:lineRule="auto"/>
        <w:jc w:val="both"/>
        <w:rPr>
          <w:rFonts w:ascii="Century" w:hAnsi="Century" w:cs="Times New Roman"/>
          <w:b/>
          <w:bCs/>
          <w:sz w:val="20"/>
          <w:szCs w:val="20"/>
        </w:rPr>
      </w:pPr>
      <w:r w:rsidRPr="00E024FF">
        <w:rPr>
          <w:rFonts w:ascii="Century" w:hAnsi="Century" w:cs="Times New Roman"/>
          <w:b/>
          <w:bCs/>
          <w:sz w:val="20"/>
          <w:szCs w:val="20"/>
        </w:rPr>
        <w:t>5.9.1.</w:t>
      </w:r>
      <w:r w:rsidRPr="00E024FF">
        <w:rPr>
          <w:rFonts w:ascii="Century" w:hAnsi="Century" w:cs="Times New Roman"/>
          <w:b/>
          <w:bCs/>
          <w:sz w:val="20"/>
          <w:szCs w:val="20"/>
        </w:rPr>
        <w:tab/>
        <w:t>OBRIGAÇÕES DO CONTRATANTE</w:t>
      </w:r>
    </w:p>
    <w:p w14:paraId="5C2F3D2C" w14:textId="77777777" w:rsidR="00276BCE" w:rsidRPr="00E024FF" w:rsidRDefault="00276BCE" w:rsidP="00BD77BB">
      <w:pPr>
        <w:spacing w:after="0" w:line="240" w:lineRule="auto"/>
        <w:jc w:val="both"/>
        <w:rPr>
          <w:rFonts w:ascii="Century" w:hAnsi="Century" w:cs="Times New Roman"/>
          <w:sz w:val="20"/>
          <w:szCs w:val="20"/>
        </w:rPr>
      </w:pPr>
    </w:p>
    <w:p w14:paraId="1B4A9E93"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a)</w:t>
      </w:r>
      <w:r w:rsidRPr="00E024FF">
        <w:rPr>
          <w:rFonts w:ascii="Century" w:hAnsi="Century" w:cs="Times New Roman"/>
          <w:sz w:val="20"/>
          <w:szCs w:val="20"/>
        </w:rPr>
        <w:tab/>
        <w:t xml:space="preserve">proporcionar todas as facilidades indispensáveis ao cumprimento do objeto da contratação, inclusive, permitir o livre acesso dos profissionais da contratada às dependências dos prédios para a entrega do objeto contratado, respeitadas as normas de segurança estabelecidas pelo contratante e aquelas contidas </w:t>
      </w:r>
      <w:proofErr w:type="spellStart"/>
      <w:r w:rsidRPr="00E024FF">
        <w:rPr>
          <w:rFonts w:ascii="Century" w:hAnsi="Century" w:cs="Times New Roman"/>
          <w:sz w:val="20"/>
          <w:szCs w:val="20"/>
        </w:rPr>
        <w:t>nesta</w:t>
      </w:r>
      <w:proofErr w:type="spellEnd"/>
      <w:r w:rsidRPr="00E024FF">
        <w:rPr>
          <w:rFonts w:ascii="Century" w:hAnsi="Century" w:cs="Times New Roman"/>
          <w:sz w:val="20"/>
          <w:szCs w:val="20"/>
        </w:rPr>
        <w:t xml:space="preserve"> contratação e em diplomas legais específicos;</w:t>
      </w:r>
    </w:p>
    <w:p w14:paraId="03E39214"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b)</w:t>
      </w:r>
      <w:r w:rsidRPr="00E024FF">
        <w:rPr>
          <w:rFonts w:ascii="Century" w:hAnsi="Century" w:cs="Times New Roman"/>
          <w:sz w:val="20"/>
          <w:szCs w:val="20"/>
        </w:rPr>
        <w:tab/>
      </w:r>
      <w:proofErr w:type="spellStart"/>
      <w:r w:rsidRPr="00E024FF">
        <w:rPr>
          <w:rFonts w:ascii="Century" w:hAnsi="Century" w:cs="Times New Roman"/>
          <w:sz w:val="20"/>
          <w:szCs w:val="20"/>
        </w:rPr>
        <w:t>fornecer</w:t>
      </w:r>
      <w:proofErr w:type="spellEnd"/>
      <w:r w:rsidRPr="00E024FF">
        <w:rPr>
          <w:rFonts w:ascii="Century" w:hAnsi="Century" w:cs="Times New Roman"/>
          <w:sz w:val="20"/>
          <w:szCs w:val="20"/>
        </w:rPr>
        <w:t xml:space="preserve"> as orientações, dados e informações técnicas de sua responsabilidade, necessárias ao cumprimento do objeto da contratação e prestar quaisquer esclarecimentos adicionais relevantes ao cumprimento adequado da contratação;</w:t>
      </w:r>
    </w:p>
    <w:p w14:paraId="43D1AA69"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c)</w:t>
      </w:r>
      <w:r w:rsidRPr="00E024FF">
        <w:rPr>
          <w:rFonts w:ascii="Century" w:hAnsi="Century" w:cs="Times New Roman"/>
          <w:sz w:val="20"/>
          <w:szCs w:val="20"/>
        </w:rPr>
        <w:tab/>
        <w:t>atestar as faturas/notas fiscais emitidas pela contratada, desde que emitidas em conformidade com as condições estabelecidas nesta contratação;</w:t>
      </w:r>
    </w:p>
    <w:p w14:paraId="11941E94"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d)</w:t>
      </w:r>
      <w:r w:rsidRPr="00E024FF">
        <w:rPr>
          <w:rFonts w:ascii="Century" w:hAnsi="Century" w:cs="Times New Roman"/>
          <w:sz w:val="20"/>
          <w:szCs w:val="20"/>
        </w:rPr>
        <w:tab/>
        <w:t>efetuar o pagamento à contratada na forma e no prazo estabelecidos na contratação, após cumpridas todas as formalidades legais;</w:t>
      </w:r>
    </w:p>
    <w:p w14:paraId="2D180D04"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e)</w:t>
      </w:r>
      <w:r w:rsidRPr="00E024FF">
        <w:rPr>
          <w:rFonts w:ascii="Century" w:hAnsi="Century" w:cs="Times New Roman"/>
          <w:sz w:val="20"/>
          <w:szCs w:val="20"/>
        </w:rPr>
        <w:tab/>
        <w:t>manifestar-se, formalmente, em todos os atos relativos à execução da contratação, em especial, aplicação de sanções e alterações, notificando a contratada, por escrito, quando verificada qualquer irregularidade nos produtos entregues.</w:t>
      </w:r>
    </w:p>
    <w:p w14:paraId="0EB8258D" w14:textId="77777777" w:rsidR="00276BCE" w:rsidRPr="00E024FF" w:rsidRDefault="00276BCE" w:rsidP="00BD77BB">
      <w:pPr>
        <w:spacing w:after="0" w:line="240" w:lineRule="auto"/>
        <w:jc w:val="both"/>
        <w:rPr>
          <w:rFonts w:ascii="Century" w:hAnsi="Century" w:cs="Times New Roman"/>
          <w:sz w:val="20"/>
          <w:szCs w:val="20"/>
        </w:rPr>
      </w:pPr>
    </w:p>
    <w:p w14:paraId="4985568F" w14:textId="77777777" w:rsidR="00276BCE" w:rsidRPr="00E024FF" w:rsidRDefault="00276BCE" w:rsidP="00BD77BB">
      <w:pPr>
        <w:spacing w:after="0" w:line="240" w:lineRule="auto"/>
        <w:jc w:val="both"/>
        <w:rPr>
          <w:rFonts w:ascii="Century" w:hAnsi="Century" w:cs="Times New Roman"/>
          <w:b/>
          <w:bCs/>
          <w:sz w:val="20"/>
          <w:szCs w:val="20"/>
        </w:rPr>
      </w:pPr>
      <w:r w:rsidRPr="00E024FF">
        <w:rPr>
          <w:rFonts w:ascii="Century" w:hAnsi="Century" w:cs="Times New Roman"/>
          <w:b/>
          <w:bCs/>
          <w:sz w:val="20"/>
          <w:szCs w:val="20"/>
        </w:rPr>
        <w:t>5.9.2.</w:t>
      </w:r>
      <w:r w:rsidRPr="00E024FF">
        <w:rPr>
          <w:rFonts w:ascii="Century" w:hAnsi="Century" w:cs="Times New Roman"/>
          <w:b/>
          <w:bCs/>
          <w:sz w:val="20"/>
          <w:szCs w:val="20"/>
        </w:rPr>
        <w:tab/>
        <w:t>OBRIGAÇÕES DA CONTRATADA</w:t>
      </w:r>
    </w:p>
    <w:p w14:paraId="1B56789A" w14:textId="77777777" w:rsidR="00276BCE" w:rsidRPr="00E024FF" w:rsidRDefault="00276BCE" w:rsidP="00BD77BB">
      <w:pPr>
        <w:spacing w:after="0" w:line="240" w:lineRule="auto"/>
        <w:jc w:val="both"/>
        <w:rPr>
          <w:rFonts w:ascii="Century" w:hAnsi="Century" w:cs="Times New Roman"/>
          <w:sz w:val="20"/>
          <w:szCs w:val="20"/>
        </w:rPr>
      </w:pPr>
    </w:p>
    <w:p w14:paraId="5F5D7ED0"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a)</w:t>
      </w:r>
      <w:r w:rsidRPr="00E024FF">
        <w:rPr>
          <w:rFonts w:ascii="Century" w:hAnsi="Century" w:cs="Times New Roman"/>
          <w:sz w:val="20"/>
          <w:szCs w:val="20"/>
        </w:rPr>
        <w:tab/>
        <w:t>entregar os produtos em conformidade com o estabelecido neste Termo de Referência e em sua proposta;</w:t>
      </w:r>
    </w:p>
    <w:p w14:paraId="706A84DB"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b)</w:t>
      </w:r>
      <w:r w:rsidRPr="00E024FF">
        <w:rPr>
          <w:rFonts w:ascii="Century" w:hAnsi="Century" w:cs="Times New Roman"/>
          <w:sz w:val="20"/>
          <w:szCs w:val="20"/>
        </w:rPr>
        <w:tab/>
        <w:t>substituir o produto que esteja desconforme com o estabelecido neste Termo de Referência, no prazo máximo de 24 (vinte e quatro) horas, a contar do recebimento da notificação de rejeição pela CONTRATADA;</w:t>
      </w:r>
    </w:p>
    <w:p w14:paraId="29B4298E" w14:textId="71F12263"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c)</w:t>
      </w:r>
      <w:r w:rsidRPr="00E024FF">
        <w:rPr>
          <w:rFonts w:ascii="Century" w:hAnsi="Century" w:cs="Times New Roman"/>
          <w:sz w:val="20"/>
          <w:szCs w:val="20"/>
        </w:rPr>
        <w:tab/>
        <w:t xml:space="preserve">comunicar ao </w:t>
      </w:r>
      <w:r w:rsidR="006D0B32" w:rsidRPr="00E024FF">
        <w:rPr>
          <w:rFonts w:ascii="Century" w:hAnsi="Century" w:cs="Times New Roman"/>
          <w:sz w:val="20"/>
          <w:szCs w:val="20"/>
        </w:rPr>
        <w:t>Município</w:t>
      </w:r>
      <w:r w:rsidRPr="00E024FF">
        <w:rPr>
          <w:rFonts w:ascii="Century" w:hAnsi="Century" w:cs="Times New Roman"/>
          <w:sz w:val="20"/>
          <w:szCs w:val="20"/>
        </w:rPr>
        <w:t xml:space="preserve"> de Rio Largo/AL, no prazo máximo de 24 (vinte e quatro) horas que antecedem o prazo de vencimento da entrega, os motivos que impossibilite o seu cumprimento;</w:t>
      </w:r>
    </w:p>
    <w:p w14:paraId="5DD20466"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d)</w:t>
      </w:r>
      <w:r w:rsidRPr="00E024FF">
        <w:rPr>
          <w:rFonts w:ascii="Century" w:hAnsi="Century" w:cs="Times New Roman"/>
          <w:sz w:val="20"/>
          <w:szCs w:val="20"/>
        </w:rPr>
        <w:tab/>
        <w:t>apresentar documento fiscal específico discriminando o produto fornecido, com indicação de preços unitários e totais;</w:t>
      </w:r>
    </w:p>
    <w:p w14:paraId="5782BBE0"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lastRenderedPageBreak/>
        <w:t>e)</w:t>
      </w:r>
      <w:r w:rsidRPr="00E024FF">
        <w:rPr>
          <w:rFonts w:ascii="Century" w:hAnsi="Century" w:cs="Times New Roman"/>
          <w:sz w:val="20"/>
          <w:szCs w:val="20"/>
        </w:rPr>
        <w:tab/>
        <w:t>respeitar as normas e procedimentos de controle e acesso às dependências da contratante;</w:t>
      </w:r>
    </w:p>
    <w:p w14:paraId="1F0EB011"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f)</w:t>
      </w:r>
      <w:r w:rsidRPr="00E024FF">
        <w:rPr>
          <w:rFonts w:ascii="Century" w:hAnsi="Century" w:cs="Times New Roman"/>
          <w:sz w:val="20"/>
          <w:szCs w:val="20"/>
        </w:rPr>
        <w:tab/>
        <w:t xml:space="preserve">manter os seus funcionários devidamente identificados quando em cumprimento do objeto deste Termo de Referência nas dependências do </w:t>
      </w:r>
      <w:proofErr w:type="spellStart"/>
      <w:r w:rsidRPr="00E024FF">
        <w:rPr>
          <w:rFonts w:ascii="Century" w:hAnsi="Century" w:cs="Times New Roman"/>
          <w:sz w:val="20"/>
          <w:szCs w:val="20"/>
        </w:rPr>
        <w:t>contrante</w:t>
      </w:r>
      <w:proofErr w:type="spellEnd"/>
      <w:r w:rsidRPr="00E024FF">
        <w:rPr>
          <w:rFonts w:ascii="Century" w:hAnsi="Century" w:cs="Times New Roman"/>
          <w:sz w:val="20"/>
          <w:szCs w:val="20"/>
        </w:rPr>
        <w:t>;</w:t>
      </w:r>
    </w:p>
    <w:p w14:paraId="3FAF9240"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g)</w:t>
      </w:r>
      <w:r w:rsidRPr="00E024FF">
        <w:rPr>
          <w:rFonts w:ascii="Century" w:hAnsi="Century" w:cs="Times New Roman"/>
          <w:sz w:val="20"/>
          <w:szCs w:val="20"/>
        </w:rPr>
        <w:tab/>
        <w:t xml:space="preserve">responder pelos danos causados diretamente à contratante ou a terceiros, decorrente de culpa ou dolo, durante o fornecimento, não excluindo ou reduzindo esta responsabilidade à fiscalização ou acompanhamento pela </w:t>
      </w:r>
      <w:proofErr w:type="spellStart"/>
      <w:r w:rsidRPr="00E024FF">
        <w:rPr>
          <w:rFonts w:ascii="Century" w:hAnsi="Century" w:cs="Times New Roman"/>
          <w:sz w:val="20"/>
          <w:szCs w:val="20"/>
        </w:rPr>
        <w:t>contrante</w:t>
      </w:r>
      <w:proofErr w:type="spellEnd"/>
      <w:r w:rsidRPr="00E024FF">
        <w:rPr>
          <w:rFonts w:ascii="Century" w:hAnsi="Century" w:cs="Times New Roman"/>
          <w:sz w:val="20"/>
          <w:szCs w:val="20"/>
        </w:rPr>
        <w:t>;</w:t>
      </w:r>
    </w:p>
    <w:p w14:paraId="557B6933"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h)</w:t>
      </w:r>
      <w:r w:rsidRPr="00E024FF">
        <w:rPr>
          <w:rFonts w:ascii="Century" w:hAnsi="Century" w:cs="Times New Roman"/>
          <w:sz w:val="20"/>
          <w:szCs w:val="20"/>
        </w:rPr>
        <w:tab/>
        <w:t>solicitar em tempo hábil todas as informações de que necessitar para o cumprimento de suas obrigações contratuais;</w:t>
      </w:r>
    </w:p>
    <w:p w14:paraId="0CA86A77"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i)</w:t>
      </w:r>
      <w:r w:rsidRPr="00E024FF">
        <w:rPr>
          <w:rFonts w:ascii="Century" w:hAnsi="Century" w:cs="Times New Roman"/>
          <w:sz w:val="20"/>
          <w:szCs w:val="20"/>
        </w:rPr>
        <w:tab/>
        <w:t>não transferir a outrem, no todo ou em parte, o objeto dessa contratação, sem prévia e expressa anuência da contratante;</w:t>
      </w:r>
    </w:p>
    <w:p w14:paraId="57F2AA30"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j)</w:t>
      </w:r>
      <w:r w:rsidRPr="00E024FF">
        <w:rPr>
          <w:rFonts w:ascii="Century" w:hAnsi="Century" w:cs="Times New Roman"/>
          <w:sz w:val="20"/>
          <w:szCs w:val="20"/>
        </w:rPr>
        <w:tab/>
        <w:t>não caucionar ou utilizar a contratação para qualquer operação financeira, sob pena de rescisão contratual;</w:t>
      </w:r>
    </w:p>
    <w:p w14:paraId="756FB572"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k)</w:t>
      </w:r>
      <w:r w:rsidRPr="00E024FF">
        <w:rPr>
          <w:rFonts w:ascii="Century" w:hAnsi="Century" w:cs="Times New Roman"/>
          <w:sz w:val="20"/>
          <w:szCs w:val="20"/>
        </w:rPr>
        <w:tab/>
        <w:t>manter durante a execução da contratação todas as condições de habilitação e qualificação que ensejaram a sua contratação;</w:t>
      </w:r>
    </w:p>
    <w:p w14:paraId="234FCB1D"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l)</w:t>
      </w:r>
      <w:r w:rsidRPr="00E024FF">
        <w:rPr>
          <w:rFonts w:ascii="Century" w:hAnsi="Century" w:cs="Times New Roman"/>
          <w:sz w:val="20"/>
          <w:szCs w:val="20"/>
        </w:rPr>
        <w:tab/>
        <w:t>comunicar à contratante toda e qualquer alteração relativa à contratada, inclusive razão social, endereço, telefone, e-mail, etc.</w:t>
      </w:r>
    </w:p>
    <w:p w14:paraId="13FB70AE"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m)</w:t>
      </w:r>
      <w:r w:rsidRPr="00E024FF">
        <w:rPr>
          <w:rFonts w:ascii="Century" w:hAnsi="Century" w:cs="Times New Roman"/>
          <w:sz w:val="20"/>
          <w:szCs w:val="20"/>
        </w:rPr>
        <w:tab/>
        <w:t>com fulcro no art. 5º e parágrafos, da Lei nº 11.419/2006, manter atualizado e informar à contratante endereço de e-mail eletrônico, por meio do qual poderão ser realizadas as comunicações, intimações e notificações, devendo estar a CONTRATADA ciente dos prazos constantes na referida lei, bem como, estar ciente de que se sujeitará a remessa das respectivas manifestações por via eletrônica.</w:t>
      </w:r>
    </w:p>
    <w:p w14:paraId="301E8C0B" w14:textId="77777777" w:rsidR="00276BCE" w:rsidRPr="00E024FF" w:rsidRDefault="00276BCE" w:rsidP="00BD77BB">
      <w:pPr>
        <w:spacing w:after="0" w:line="240" w:lineRule="auto"/>
        <w:jc w:val="both"/>
        <w:rPr>
          <w:rFonts w:ascii="Century" w:hAnsi="Century" w:cs="Times New Roman"/>
          <w:sz w:val="20"/>
          <w:szCs w:val="20"/>
        </w:rPr>
      </w:pPr>
    </w:p>
    <w:p w14:paraId="1EEF4AC1" w14:textId="4ADA86AA"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5.9.2.1.</w:t>
      </w:r>
      <w:r w:rsidR="0027122F" w:rsidRPr="00E024FF">
        <w:rPr>
          <w:rFonts w:ascii="Century" w:hAnsi="Century" w:cs="Times New Roman"/>
          <w:sz w:val="20"/>
          <w:szCs w:val="20"/>
        </w:rPr>
        <w:t xml:space="preserve"> </w:t>
      </w:r>
      <w:r w:rsidRPr="00E024FF">
        <w:rPr>
          <w:rFonts w:ascii="Century" w:hAnsi="Century" w:cs="Times New Roman"/>
          <w:sz w:val="20"/>
          <w:szCs w:val="20"/>
        </w:rPr>
        <w:t>Além das atribuições relatadas acima, inclui-se na prestação de serviço:</w:t>
      </w:r>
    </w:p>
    <w:p w14:paraId="5D138FE6" w14:textId="77777777" w:rsidR="00276BCE" w:rsidRPr="00E024FF" w:rsidRDefault="00276BCE" w:rsidP="00BD77BB">
      <w:pPr>
        <w:spacing w:after="0" w:line="240" w:lineRule="auto"/>
        <w:jc w:val="both"/>
        <w:rPr>
          <w:rFonts w:ascii="Century" w:hAnsi="Century" w:cs="Times New Roman"/>
          <w:sz w:val="20"/>
          <w:szCs w:val="20"/>
        </w:rPr>
      </w:pPr>
    </w:p>
    <w:p w14:paraId="528456D3" w14:textId="40EA77B3" w:rsidR="00276BCE" w:rsidRPr="00E024FF" w:rsidRDefault="00276BCE" w:rsidP="0027122F">
      <w:pPr>
        <w:pStyle w:val="PargrafodaLista"/>
        <w:numPr>
          <w:ilvl w:val="0"/>
          <w:numId w:val="2"/>
        </w:numPr>
        <w:spacing w:after="0" w:line="240" w:lineRule="auto"/>
        <w:jc w:val="both"/>
        <w:rPr>
          <w:rFonts w:ascii="Century" w:hAnsi="Century" w:cs="Times New Roman"/>
          <w:sz w:val="20"/>
          <w:szCs w:val="20"/>
        </w:rPr>
      </w:pPr>
      <w:r w:rsidRPr="00E024FF">
        <w:rPr>
          <w:rFonts w:ascii="Century" w:hAnsi="Century" w:cs="Times New Roman"/>
          <w:sz w:val="20"/>
          <w:szCs w:val="20"/>
        </w:rPr>
        <w:t>proibição de fornecer informações de caráter pessoal dos servidores do Contratante;</w:t>
      </w:r>
    </w:p>
    <w:p w14:paraId="3E319247" w14:textId="680F96A0" w:rsidR="00276BCE" w:rsidRPr="00E024FF" w:rsidRDefault="00276BCE" w:rsidP="0027122F">
      <w:pPr>
        <w:pStyle w:val="PargrafodaLista"/>
        <w:numPr>
          <w:ilvl w:val="0"/>
          <w:numId w:val="2"/>
        </w:numPr>
        <w:spacing w:after="0" w:line="240" w:lineRule="auto"/>
        <w:jc w:val="both"/>
        <w:rPr>
          <w:rFonts w:ascii="Century" w:hAnsi="Century" w:cs="Times New Roman"/>
          <w:sz w:val="20"/>
          <w:szCs w:val="20"/>
        </w:rPr>
      </w:pPr>
      <w:r w:rsidRPr="00E024FF">
        <w:rPr>
          <w:rFonts w:ascii="Century" w:hAnsi="Century" w:cs="Times New Roman"/>
          <w:sz w:val="20"/>
          <w:szCs w:val="20"/>
        </w:rPr>
        <w:t xml:space="preserve">cumprir determinações e normas estabelecidas para o bom andamento do serviço no âmbito do </w:t>
      </w:r>
      <w:r w:rsidR="0027122F" w:rsidRPr="00E024FF">
        <w:rPr>
          <w:rFonts w:ascii="Century" w:hAnsi="Century" w:cs="Times New Roman"/>
          <w:sz w:val="20"/>
          <w:szCs w:val="20"/>
        </w:rPr>
        <w:t>Município</w:t>
      </w:r>
      <w:r w:rsidRPr="00E024FF">
        <w:rPr>
          <w:rFonts w:ascii="Century" w:hAnsi="Century" w:cs="Times New Roman"/>
          <w:sz w:val="20"/>
          <w:szCs w:val="20"/>
        </w:rPr>
        <w:t xml:space="preserve"> de Rio Largo/AL. </w:t>
      </w:r>
    </w:p>
    <w:p w14:paraId="0EC58B75" w14:textId="77777777" w:rsidR="00276BCE" w:rsidRPr="00E024FF" w:rsidRDefault="00276BCE" w:rsidP="00BD77BB">
      <w:pPr>
        <w:spacing w:after="0" w:line="240" w:lineRule="auto"/>
        <w:jc w:val="both"/>
        <w:rPr>
          <w:rFonts w:ascii="Century" w:hAnsi="Century" w:cs="Times New Roman"/>
          <w:sz w:val="20"/>
          <w:szCs w:val="20"/>
        </w:rPr>
      </w:pPr>
    </w:p>
    <w:p w14:paraId="4B83BCED" w14:textId="77777777" w:rsidR="00276BCE" w:rsidRPr="00E024FF" w:rsidRDefault="00276BCE" w:rsidP="00BD77BB">
      <w:pPr>
        <w:spacing w:after="0" w:line="240" w:lineRule="auto"/>
        <w:jc w:val="both"/>
        <w:rPr>
          <w:rFonts w:ascii="Century" w:hAnsi="Century" w:cs="Times New Roman"/>
          <w:b/>
          <w:bCs/>
          <w:sz w:val="20"/>
          <w:szCs w:val="20"/>
        </w:rPr>
      </w:pPr>
      <w:r w:rsidRPr="00E024FF">
        <w:rPr>
          <w:rFonts w:ascii="Century" w:hAnsi="Century" w:cs="Times New Roman"/>
          <w:b/>
          <w:bCs/>
          <w:sz w:val="20"/>
          <w:szCs w:val="20"/>
        </w:rPr>
        <w:t>5.10.</w:t>
      </w:r>
      <w:r w:rsidRPr="00E024FF">
        <w:rPr>
          <w:rFonts w:ascii="Century" w:hAnsi="Century" w:cs="Times New Roman"/>
          <w:b/>
          <w:bCs/>
          <w:sz w:val="20"/>
          <w:szCs w:val="20"/>
        </w:rPr>
        <w:tab/>
        <w:t>DA PROTEÇÃO DE DADOS PESSOAIS</w:t>
      </w:r>
    </w:p>
    <w:p w14:paraId="17F3BD7F" w14:textId="77777777" w:rsidR="00276BCE" w:rsidRPr="00E024FF" w:rsidRDefault="00276BCE" w:rsidP="00BD77BB">
      <w:pPr>
        <w:spacing w:after="0" w:line="240" w:lineRule="auto"/>
        <w:jc w:val="both"/>
        <w:rPr>
          <w:rFonts w:ascii="Century" w:hAnsi="Century" w:cs="Times New Roman"/>
          <w:sz w:val="20"/>
          <w:szCs w:val="20"/>
        </w:rPr>
      </w:pPr>
    </w:p>
    <w:p w14:paraId="7CB96C1A"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5.10.1.</w:t>
      </w:r>
      <w:r w:rsidRPr="00E024FF">
        <w:rPr>
          <w:rFonts w:ascii="Century" w:hAnsi="Century" w:cs="Times New Roman"/>
          <w:sz w:val="20"/>
          <w:szCs w:val="20"/>
        </w:rPr>
        <w:tab/>
        <w:t>A CONTRATANTE e a CONTRATADA se comprometem a proteger os direitos fundamentais de liberdade e de privacidade e o livre desenvolvimento da personalidade da pessoa natural, relativos ao tratamento de dados pessoais, inclusive nos meios digitais.</w:t>
      </w:r>
    </w:p>
    <w:p w14:paraId="70751FC6" w14:textId="77777777" w:rsidR="00276BCE" w:rsidRPr="00E024FF" w:rsidRDefault="00276BCE" w:rsidP="00BD77BB">
      <w:pPr>
        <w:spacing w:after="0" w:line="240" w:lineRule="auto"/>
        <w:jc w:val="both"/>
        <w:rPr>
          <w:rFonts w:ascii="Century" w:hAnsi="Century" w:cs="Times New Roman"/>
          <w:sz w:val="20"/>
          <w:szCs w:val="20"/>
        </w:rPr>
      </w:pPr>
    </w:p>
    <w:p w14:paraId="5850D25C"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5.10.2.</w:t>
      </w:r>
      <w:r w:rsidRPr="00E024FF">
        <w:rPr>
          <w:rFonts w:ascii="Century" w:hAnsi="Century" w:cs="Times New Roman"/>
          <w:sz w:val="20"/>
          <w:szCs w:val="20"/>
        </w:rPr>
        <w:tab/>
        <w:t>O eventual acesso, pela CONTRATADA, às bases de dados que contenham ou possam conter dados pessoais ou segredos de negócio implicará para a CONTRATADA e para seus prepostos dever de sigilo.</w:t>
      </w:r>
    </w:p>
    <w:p w14:paraId="2FA2EEC3" w14:textId="77777777" w:rsidR="00276BCE" w:rsidRPr="00E024FF" w:rsidRDefault="00276BCE" w:rsidP="00BD77BB">
      <w:pPr>
        <w:spacing w:after="0" w:line="240" w:lineRule="auto"/>
        <w:jc w:val="both"/>
        <w:rPr>
          <w:rFonts w:ascii="Century" w:hAnsi="Century" w:cs="Times New Roman"/>
          <w:sz w:val="20"/>
          <w:szCs w:val="20"/>
        </w:rPr>
      </w:pPr>
    </w:p>
    <w:p w14:paraId="18AE726E"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5.10.3.</w:t>
      </w:r>
      <w:r w:rsidRPr="00E024FF">
        <w:rPr>
          <w:rFonts w:ascii="Century" w:hAnsi="Century" w:cs="Times New Roman"/>
          <w:sz w:val="20"/>
          <w:szCs w:val="20"/>
        </w:rPr>
        <w:tab/>
        <w:t>A CONTRATADA cooperará com a CONTRATANTE no cumprimento das obrigações referentes ao exercício dos direitos dos titulares previstos na LGPD e nas Leis e Regulamentos de Proteção de Dados em vigor e também no atendimento de requisições e determinações do Poder Judiciário, Ministério Público, ANPD e Órgãos de controle administrativo em geral.</w:t>
      </w:r>
    </w:p>
    <w:p w14:paraId="7768934A" w14:textId="77777777" w:rsidR="00276BCE" w:rsidRPr="00E024FF" w:rsidRDefault="00276BCE" w:rsidP="00BD77BB">
      <w:pPr>
        <w:spacing w:after="0" w:line="240" w:lineRule="auto"/>
        <w:jc w:val="both"/>
        <w:rPr>
          <w:rFonts w:ascii="Century" w:hAnsi="Century" w:cs="Times New Roman"/>
          <w:sz w:val="20"/>
          <w:szCs w:val="20"/>
        </w:rPr>
      </w:pPr>
    </w:p>
    <w:p w14:paraId="01E779F8"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5.10.4.</w:t>
      </w:r>
      <w:r w:rsidRPr="00E024FF">
        <w:rPr>
          <w:rFonts w:ascii="Century" w:hAnsi="Century" w:cs="Times New Roman"/>
          <w:sz w:val="20"/>
          <w:szCs w:val="20"/>
        </w:rPr>
        <w:tab/>
        <w:t>Eventuais responsabilidades das partes serão apuradas conforme estabelecido nesta contratação e também de acordo com o que dispõe a Seção III, Capítulo VI da LGPD.</w:t>
      </w:r>
    </w:p>
    <w:p w14:paraId="283ECAC7" w14:textId="77777777" w:rsidR="00276BCE" w:rsidRPr="00E024FF" w:rsidRDefault="00276BCE" w:rsidP="00BD77BB">
      <w:pPr>
        <w:spacing w:after="0" w:line="240" w:lineRule="auto"/>
        <w:jc w:val="both"/>
        <w:rPr>
          <w:rFonts w:ascii="Century" w:hAnsi="Century" w:cs="Times New Roman"/>
          <w:sz w:val="20"/>
          <w:szCs w:val="20"/>
        </w:rPr>
      </w:pPr>
    </w:p>
    <w:p w14:paraId="0BF60A2B" w14:textId="7E26BCEC" w:rsidR="00276BCE" w:rsidRPr="00E024FF" w:rsidRDefault="00276BCE" w:rsidP="00F810ED">
      <w:pPr>
        <w:shd w:val="clear" w:color="auto" w:fill="7030A0"/>
        <w:jc w:val="both"/>
        <w:rPr>
          <w:rFonts w:ascii="Century" w:hAnsi="Century" w:cs="Times New Roman"/>
          <w:b/>
          <w:bCs/>
          <w:color w:val="FFFFFF" w:themeColor="background1"/>
          <w:sz w:val="20"/>
          <w:szCs w:val="20"/>
        </w:rPr>
      </w:pPr>
      <w:r w:rsidRPr="00E024FF">
        <w:rPr>
          <w:rFonts w:ascii="Century" w:hAnsi="Century" w:cs="Times New Roman"/>
          <w:b/>
          <w:bCs/>
          <w:color w:val="FFFFFF" w:themeColor="background1"/>
          <w:sz w:val="20"/>
          <w:szCs w:val="20"/>
        </w:rPr>
        <w:t>6.CRITÉRIOS DE MEDIÇÃO E PAGAMENTO</w:t>
      </w:r>
    </w:p>
    <w:p w14:paraId="78F0BDE1" w14:textId="77777777" w:rsidR="00276BCE" w:rsidRPr="00E024FF" w:rsidRDefault="00276BCE" w:rsidP="00BD77BB">
      <w:pPr>
        <w:spacing w:after="0" w:line="240" w:lineRule="auto"/>
        <w:jc w:val="both"/>
        <w:rPr>
          <w:rFonts w:ascii="Century" w:hAnsi="Century" w:cs="Times New Roman"/>
          <w:sz w:val="20"/>
          <w:szCs w:val="20"/>
        </w:rPr>
      </w:pPr>
    </w:p>
    <w:p w14:paraId="46B14BA9" w14:textId="11BC416D"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lastRenderedPageBreak/>
        <w:t xml:space="preserve">6.1 O pagamento será realizado no prazo máximo de até 30 (trinta) dias </w:t>
      </w:r>
      <w:r w:rsidR="0027122F" w:rsidRPr="00E024FF">
        <w:rPr>
          <w:rFonts w:ascii="Century" w:hAnsi="Century" w:cs="Times New Roman"/>
          <w:sz w:val="20"/>
          <w:szCs w:val="20"/>
        </w:rPr>
        <w:t>consecutivos</w:t>
      </w:r>
      <w:r w:rsidRPr="00E024FF">
        <w:rPr>
          <w:rFonts w:ascii="Century" w:hAnsi="Century" w:cs="Times New Roman"/>
          <w:sz w:val="20"/>
          <w:szCs w:val="20"/>
        </w:rPr>
        <w:t>, contados a partir do recebimento da Nota Fiscal ou Fatura, através de ordem bancária, para crédito em banco, agência e conta corrente indicados pelo contratado.</w:t>
      </w:r>
    </w:p>
    <w:p w14:paraId="1AB07407" w14:textId="77777777" w:rsidR="00276BCE" w:rsidRPr="00E024FF" w:rsidRDefault="00276BCE" w:rsidP="00BD77BB">
      <w:pPr>
        <w:spacing w:after="0" w:line="240" w:lineRule="auto"/>
        <w:jc w:val="both"/>
        <w:rPr>
          <w:rFonts w:ascii="Century" w:hAnsi="Century" w:cs="Times New Roman"/>
          <w:sz w:val="20"/>
          <w:szCs w:val="20"/>
        </w:rPr>
      </w:pPr>
    </w:p>
    <w:p w14:paraId="7E5FFE04" w14:textId="7777777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6.2.A prefeitura municipal de Rio Largo/AL, não se responsabilizará pelo atraso no pagamento, quando o documento de cobrança for entregue fora do local e/ou prazo estabelecido ou quando contiver alguma inconsistência que impossibilite o pronto pagamento.</w:t>
      </w:r>
    </w:p>
    <w:p w14:paraId="43A0D89D" w14:textId="77777777" w:rsidR="00276BCE" w:rsidRPr="00E024FF" w:rsidRDefault="00276BCE" w:rsidP="00BD77BB">
      <w:pPr>
        <w:spacing w:after="0" w:line="240" w:lineRule="auto"/>
        <w:jc w:val="both"/>
        <w:rPr>
          <w:rFonts w:ascii="Century" w:hAnsi="Century" w:cs="Times New Roman"/>
          <w:sz w:val="20"/>
          <w:szCs w:val="20"/>
        </w:rPr>
      </w:pPr>
    </w:p>
    <w:p w14:paraId="0CA2CDF0" w14:textId="2F2AB122"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6.3.</w:t>
      </w:r>
      <w:r w:rsidR="0027122F" w:rsidRPr="00E024FF">
        <w:rPr>
          <w:rFonts w:ascii="Century" w:hAnsi="Century" w:cs="Times New Roman"/>
          <w:sz w:val="20"/>
          <w:szCs w:val="20"/>
        </w:rPr>
        <w:t xml:space="preserve"> </w:t>
      </w:r>
      <w:r w:rsidRPr="00E024FF">
        <w:rPr>
          <w:rFonts w:ascii="Century" w:hAnsi="Century" w:cs="Times New Roman"/>
          <w:sz w:val="20"/>
          <w:szCs w:val="20"/>
        </w:rPr>
        <w:t>Qualquer atraso ocorrido na apresentação da fatura ou nota fiscal, ou dos documentos exigidos como condição para pagamento por parte da contratada, importará na interrupção da contagem do prazo de vencimento do pagamento, iniciando novo prazo após a regularização da situação, sendo ilícita a inclusão de qualquer atualização monetária ou incidência de juros em virtude de atraso provocado pela contratada.</w:t>
      </w:r>
    </w:p>
    <w:p w14:paraId="5CC32DED" w14:textId="77777777" w:rsidR="00276BCE" w:rsidRPr="00E024FF" w:rsidRDefault="00276BCE" w:rsidP="00BD77BB">
      <w:pPr>
        <w:spacing w:after="0" w:line="240" w:lineRule="auto"/>
        <w:jc w:val="both"/>
        <w:rPr>
          <w:rFonts w:ascii="Century" w:hAnsi="Century" w:cs="Times New Roman"/>
          <w:sz w:val="20"/>
          <w:szCs w:val="20"/>
        </w:rPr>
      </w:pPr>
    </w:p>
    <w:p w14:paraId="46C5D0B6" w14:textId="6BC44872"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6.4.</w:t>
      </w:r>
      <w:r w:rsidR="0045427D" w:rsidRPr="00E024FF">
        <w:rPr>
          <w:rFonts w:ascii="Century" w:hAnsi="Century" w:cs="Times New Roman"/>
          <w:sz w:val="20"/>
          <w:szCs w:val="20"/>
        </w:rPr>
        <w:t xml:space="preserve"> </w:t>
      </w:r>
      <w:r w:rsidRPr="00E024FF">
        <w:rPr>
          <w:rFonts w:ascii="Century" w:hAnsi="Century" w:cs="Times New Roman"/>
          <w:sz w:val="20"/>
          <w:szCs w:val="20"/>
        </w:rPr>
        <w:t xml:space="preserve">O valor correspondente será creditado em nome da contratada, mediante ordem bancária em </w:t>
      </w:r>
      <w:r w:rsidR="006D0B32" w:rsidRPr="00E024FF">
        <w:rPr>
          <w:rFonts w:ascii="Century" w:hAnsi="Century" w:cs="Times New Roman"/>
          <w:sz w:val="20"/>
          <w:szCs w:val="20"/>
        </w:rPr>
        <w:t>conta corrente</w:t>
      </w:r>
      <w:r w:rsidRPr="00E024FF">
        <w:rPr>
          <w:rFonts w:ascii="Century" w:hAnsi="Century" w:cs="Times New Roman"/>
          <w:sz w:val="20"/>
          <w:szCs w:val="20"/>
        </w:rPr>
        <w:t xml:space="preserve"> por ela indicada ou por meio de ordem bancária, uma vez satisfeitas as condições estabelecidas na contratação.</w:t>
      </w:r>
    </w:p>
    <w:p w14:paraId="2DE4BA5F" w14:textId="77777777" w:rsidR="00276BCE" w:rsidRPr="00E024FF" w:rsidRDefault="00276BCE" w:rsidP="00BD77BB">
      <w:pPr>
        <w:spacing w:after="0" w:line="240" w:lineRule="auto"/>
        <w:jc w:val="both"/>
        <w:rPr>
          <w:rFonts w:ascii="Century" w:hAnsi="Century" w:cs="Times New Roman"/>
          <w:sz w:val="20"/>
          <w:szCs w:val="20"/>
        </w:rPr>
      </w:pPr>
    </w:p>
    <w:p w14:paraId="3ACEA9B3" w14:textId="4DE98FB9"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6.5.</w:t>
      </w:r>
      <w:r w:rsidR="0045427D" w:rsidRPr="00E024FF">
        <w:rPr>
          <w:rFonts w:ascii="Century" w:hAnsi="Century" w:cs="Times New Roman"/>
          <w:sz w:val="20"/>
          <w:szCs w:val="20"/>
        </w:rPr>
        <w:t xml:space="preserve"> </w:t>
      </w:r>
      <w:r w:rsidRPr="00E024FF">
        <w:rPr>
          <w:rFonts w:ascii="Century" w:hAnsi="Century" w:cs="Times New Roman"/>
          <w:sz w:val="20"/>
          <w:szCs w:val="20"/>
        </w:rPr>
        <w:t>Nenhum pagamento deverá ser efetuado à contratada, enquanto pendente de liquidação ou qualquer obrigação financeira que lhe for imposta. Não haverá crédito à contratada, igualmente, em virtude de penalidade a esta cominada ou em caso de inadimplência contratual sem que isso gere direito a acréscimos de qualquer natureza.</w:t>
      </w:r>
    </w:p>
    <w:p w14:paraId="2551140B" w14:textId="77777777" w:rsidR="00276BCE" w:rsidRPr="00E024FF" w:rsidRDefault="00276BCE" w:rsidP="00BD77BB">
      <w:pPr>
        <w:spacing w:after="0" w:line="240" w:lineRule="auto"/>
        <w:jc w:val="both"/>
        <w:rPr>
          <w:rFonts w:ascii="Century" w:hAnsi="Century" w:cs="Times New Roman"/>
          <w:sz w:val="20"/>
          <w:szCs w:val="20"/>
        </w:rPr>
      </w:pPr>
    </w:p>
    <w:p w14:paraId="327A9F92" w14:textId="4941FB29"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6.6.</w:t>
      </w:r>
      <w:r w:rsidR="0045427D" w:rsidRPr="00E024FF">
        <w:rPr>
          <w:rFonts w:ascii="Century" w:hAnsi="Century" w:cs="Times New Roman"/>
          <w:sz w:val="20"/>
          <w:szCs w:val="20"/>
        </w:rPr>
        <w:t xml:space="preserve"> </w:t>
      </w:r>
      <w:r w:rsidRPr="00E024FF">
        <w:rPr>
          <w:rFonts w:ascii="Century" w:hAnsi="Century" w:cs="Times New Roman"/>
          <w:sz w:val="20"/>
          <w:szCs w:val="20"/>
        </w:rPr>
        <w:t>Caso a contratada seja optante pelo “SIMPLES NACIONAL” (Lei Complementar nº 123/2006), não serão feitas as retenções de que tratam as citadas instruções normativas, ficando a contratada nesse caso obrigada a apresentar declaração, na forma do Anexo IV da Instrução Normativa RFB nº 1.234/2012.</w:t>
      </w:r>
    </w:p>
    <w:p w14:paraId="25487902" w14:textId="77777777" w:rsidR="00276BCE" w:rsidRPr="00E024FF" w:rsidRDefault="00276BCE" w:rsidP="00BD77BB">
      <w:pPr>
        <w:spacing w:after="0" w:line="240" w:lineRule="auto"/>
        <w:jc w:val="both"/>
        <w:rPr>
          <w:rFonts w:ascii="Century" w:hAnsi="Century" w:cs="Times New Roman"/>
          <w:sz w:val="20"/>
          <w:szCs w:val="20"/>
        </w:rPr>
      </w:pPr>
    </w:p>
    <w:p w14:paraId="68571AD0" w14:textId="4613921C"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6.7.</w:t>
      </w:r>
      <w:r w:rsidR="0045427D" w:rsidRPr="00E024FF">
        <w:rPr>
          <w:rFonts w:ascii="Century" w:hAnsi="Century" w:cs="Times New Roman"/>
          <w:sz w:val="20"/>
          <w:szCs w:val="20"/>
        </w:rPr>
        <w:t xml:space="preserve"> </w:t>
      </w:r>
      <w:r w:rsidRPr="00E024FF">
        <w:rPr>
          <w:rFonts w:ascii="Century" w:hAnsi="Century" w:cs="Times New Roman"/>
          <w:sz w:val="20"/>
          <w:szCs w:val="20"/>
        </w:rPr>
        <w:t xml:space="preserve">A Secretaria Municipal de Finanças também poderá verificar a situação do fornecedor por meio de consulta </w:t>
      </w:r>
      <w:proofErr w:type="spellStart"/>
      <w:r w:rsidRPr="00E024FF">
        <w:rPr>
          <w:rFonts w:ascii="Century" w:hAnsi="Century" w:cs="Times New Roman"/>
          <w:sz w:val="20"/>
          <w:szCs w:val="20"/>
        </w:rPr>
        <w:t>on</w:t>
      </w:r>
      <w:proofErr w:type="spellEnd"/>
      <w:r w:rsidRPr="00E024FF">
        <w:rPr>
          <w:rFonts w:ascii="Century" w:hAnsi="Century" w:cs="Times New Roman"/>
          <w:sz w:val="20"/>
          <w:szCs w:val="20"/>
        </w:rPr>
        <w:t xml:space="preserve"> </w:t>
      </w:r>
      <w:proofErr w:type="spellStart"/>
      <w:r w:rsidRPr="00E024FF">
        <w:rPr>
          <w:rFonts w:ascii="Century" w:hAnsi="Century" w:cs="Times New Roman"/>
          <w:sz w:val="20"/>
          <w:szCs w:val="20"/>
        </w:rPr>
        <w:t>line</w:t>
      </w:r>
      <w:proofErr w:type="spellEnd"/>
      <w:r w:rsidRPr="00E024FF">
        <w:rPr>
          <w:rFonts w:ascii="Century" w:hAnsi="Century" w:cs="Times New Roman"/>
          <w:sz w:val="20"/>
          <w:szCs w:val="20"/>
        </w:rPr>
        <w:t xml:space="preserve"> no SICAF, cujo resultado será impresso e juntado aos autos.</w:t>
      </w:r>
    </w:p>
    <w:p w14:paraId="70AC9CA3" w14:textId="77777777" w:rsidR="00276BCE" w:rsidRPr="00E024FF" w:rsidRDefault="00276BCE" w:rsidP="00BD77BB">
      <w:pPr>
        <w:spacing w:after="0" w:line="240" w:lineRule="auto"/>
        <w:jc w:val="both"/>
        <w:rPr>
          <w:rFonts w:ascii="Century" w:hAnsi="Century" w:cs="Times New Roman"/>
          <w:sz w:val="20"/>
          <w:szCs w:val="20"/>
        </w:rPr>
      </w:pPr>
    </w:p>
    <w:p w14:paraId="29021BD1" w14:textId="60536110"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6.8.</w:t>
      </w:r>
      <w:r w:rsidR="0045427D" w:rsidRPr="00E024FF">
        <w:rPr>
          <w:rFonts w:ascii="Century" w:hAnsi="Century" w:cs="Times New Roman"/>
          <w:sz w:val="20"/>
          <w:szCs w:val="20"/>
        </w:rPr>
        <w:t xml:space="preserve"> </w:t>
      </w:r>
      <w:r w:rsidRPr="00E024FF">
        <w:rPr>
          <w:rFonts w:ascii="Century" w:hAnsi="Century" w:cs="Times New Roman"/>
          <w:sz w:val="20"/>
          <w:szCs w:val="20"/>
        </w:rPr>
        <w:t>Fica assegurado ao contratante o direito de deduzir do pagamento devido à contratada as importâncias correspondentes a multas, faltas ou débitos a que porventura, a empresa contratada, tiver dado causa. Não tendo nenhum valor a receber, as importâncias deverão ser recolhidas pela contratada. Caso contrário, os dados serão encaminhados à área competente para cobrança judicial.</w:t>
      </w:r>
    </w:p>
    <w:p w14:paraId="50F1EB7B" w14:textId="77777777" w:rsidR="00276BCE" w:rsidRPr="00E024FF" w:rsidRDefault="00276BCE" w:rsidP="00BD77BB">
      <w:pPr>
        <w:spacing w:after="0" w:line="240" w:lineRule="auto"/>
        <w:jc w:val="both"/>
        <w:rPr>
          <w:rFonts w:ascii="Century" w:hAnsi="Century" w:cs="Times New Roman"/>
          <w:sz w:val="20"/>
          <w:szCs w:val="20"/>
        </w:rPr>
      </w:pPr>
    </w:p>
    <w:p w14:paraId="6BE39D41" w14:textId="4376D4D2"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6.9.</w:t>
      </w:r>
      <w:r w:rsidR="0045427D" w:rsidRPr="00E024FF">
        <w:rPr>
          <w:rFonts w:ascii="Century" w:hAnsi="Century" w:cs="Times New Roman"/>
          <w:sz w:val="20"/>
          <w:szCs w:val="20"/>
        </w:rPr>
        <w:t xml:space="preserve"> </w:t>
      </w:r>
      <w:r w:rsidRPr="00E024FF">
        <w:rPr>
          <w:rFonts w:ascii="Century" w:hAnsi="Century" w:cs="Times New Roman"/>
          <w:sz w:val="20"/>
          <w:szCs w:val="20"/>
        </w:rPr>
        <w:t>O atraso no pagamento pela administração no prazo estipulado no subitem 6.1 deste Termo de Referência, por motivo de força maior, não garantem a contratada o direito de suspensão imediato dos serviços, os quais, só poderão fazer este mediante comunicação por escrito e após 90 (noventa) dias consecutivos de atraso da fatura mais antiga.</w:t>
      </w:r>
    </w:p>
    <w:p w14:paraId="1614C312" w14:textId="77777777" w:rsidR="00276BCE" w:rsidRPr="00E024FF" w:rsidRDefault="00276BCE" w:rsidP="00BD77BB">
      <w:pPr>
        <w:spacing w:after="0" w:line="240" w:lineRule="auto"/>
        <w:jc w:val="both"/>
        <w:rPr>
          <w:rFonts w:ascii="Century" w:hAnsi="Century" w:cs="Times New Roman"/>
          <w:sz w:val="20"/>
          <w:szCs w:val="20"/>
        </w:rPr>
      </w:pPr>
    </w:p>
    <w:p w14:paraId="358C5824" w14:textId="3C6B9817"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6.10.</w:t>
      </w:r>
      <w:r w:rsidR="0045427D" w:rsidRPr="00E024FF">
        <w:rPr>
          <w:rFonts w:ascii="Century" w:hAnsi="Century" w:cs="Times New Roman"/>
          <w:sz w:val="20"/>
          <w:szCs w:val="20"/>
        </w:rPr>
        <w:t xml:space="preserve"> </w:t>
      </w:r>
      <w:r w:rsidRPr="00E024FF">
        <w:rPr>
          <w:rFonts w:ascii="Century" w:hAnsi="Century" w:cs="Times New Roman"/>
          <w:sz w:val="20"/>
          <w:szCs w:val="20"/>
        </w:rPr>
        <w:t xml:space="preserve">Ao contratante fica reservado o direito de não efetuar o pagamento se, durante a execução dos serviços, estes não estiverem em perfeitas condições, de acordo com as exigências contidas neste termo de </w:t>
      </w:r>
      <w:r w:rsidR="005F5042" w:rsidRPr="00E024FF">
        <w:rPr>
          <w:rFonts w:ascii="Century" w:hAnsi="Century" w:cs="Times New Roman"/>
          <w:sz w:val="20"/>
          <w:szCs w:val="20"/>
        </w:rPr>
        <w:t>referência</w:t>
      </w:r>
      <w:r w:rsidRPr="00E024FF">
        <w:rPr>
          <w:rFonts w:ascii="Century" w:hAnsi="Century" w:cs="Times New Roman"/>
          <w:sz w:val="20"/>
          <w:szCs w:val="20"/>
        </w:rPr>
        <w:t xml:space="preserve"> e seus anexos; </w:t>
      </w:r>
    </w:p>
    <w:p w14:paraId="641E254F" w14:textId="77777777" w:rsidR="00276BCE" w:rsidRPr="00E024FF" w:rsidRDefault="00276BCE" w:rsidP="00BD77BB">
      <w:pPr>
        <w:spacing w:after="0" w:line="240" w:lineRule="auto"/>
        <w:jc w:val="both"/>
        <w:rPr>
          <w:rFonts w:ascii="Century" w:hAnsi="Century" w:cs="Times New Roman"/>
          <w:sz w:val="20"/>
          <w:szCs w:val="20"/>
        </w:rPr>
      </w:pPr>
    </w:p>
    <w:p w14:paraId="738A256F" w14:textId="4A36FCDD" w:rsidR="00276BCE" w:rsidRPr="00E024FF" w:rsidRDefault="00276BCE" w:rsidP="00BD77BB">
      <w:pPr>
        <w:spacing w:after="0" w:line="240" w:lineRule="auto"/>
        <w:jc w:val="both"/>
        <w:rPr>
          <w:rFonts w:ascii="Century" w:hAnsi="Century" w:cs="Times New Roman"/>
          <w:sz w:val="20"/>
          <w:szCs w:val="20"/>
        </w:rPr>
      </w:pPr>
      <w:r w:rsidRPr="00E024FF">
        <w:rPr>
          <w:rFonts w:ascii="Century" w:hAnsi="Century" w:cs="Times New Roman"/>
          <w:sz w:val="20"/>
          <w:szCs w:val="20"/>
        </w:rPr>
        <w:t>6.11.</w:t>
      </w:r>
      <w:r w:rsidR="0045427D" w:rsidRPr="00E024FF">
        <w:rPr>
          <w:rFonts w:ascii="Century" w:hAnsi="Century" w:cs="Times New Roman"/>
          <w:sz w:val="20"/>
          <w:szCs w:val="20"/>
        </w:rPr>
        <w:t xml:space="preserve"> </w:t>
      </w:r>
      <w:r w:rsidRPr="00E024FF">
        <w:rPr>
          <w:rFonts w:ascii="Century" w:hAnsi="Century" w:cs="Times New Roman"/>
          <w:sz w:val="20"/>
          <w:szCs w:val="20"/>
        </w:rPr>
        <w:t>Quando do pagamento, será efetuado a retenção tributária prevista na legislação aplicável.</w:t>
      </w:r>
    </w:p>
    <w:p w14:paraId="15CAF615" w14:textId="77777777" w:rsidR="00276BCE" w:rsidRPr="00E024FF" w:rsidRDefault="00276BCE" w:rsidP="00BD77BB">
      <w:pPr>
        <w:spacing w:after="0" w:line="240" w:lineRule="auto"/>
        <w:jc w:val="both"/>
        <w:rPr>
          <w:rFonts w:ascii="Century" w:hAnsi="Century" w:cs="Times New Roman"/>
          <w:sz w:val="20"/>
          <w:szCs w:val="20"/>
        </w:rPr>
      </w:pPr>
    </w:p>
    <w:p w14:paraId="264F46B1" w14:textId="77777777" w:rsidR="00276BCE" w:rsidRPr="00E024FF" w:rsidRDefault="00276BCE" w:rsidP="00F810ED">
      <w:pPr>
        <w:shd w:val="clear" w:color="auto" w:fill="7030A0"/>
        <w:jc w:val="both"/>
        <w:rPr>
          <w:rFonts w:ascii="Century" w:hAnsi="Century" w:cs="Times New Roman"/>
          <w:b/>
          <w:bCs/>
          <w:color w:val="FFFFFF" w:themeColor="background1"/>
          <w:sz w:val="20"/>
          <w:szCs w:val="20"/>
        </w:rPr>
      </w:pPr>
      <w:r w:rsidRPr="00E024FF">
        <w:rPr>
          <w:rFonts w:ascii="Century" w:hAnsi="Century" w:cs="Times New Roman"/>
          <w:b/>
          <w:bCs/>
          <w:color w:val="FFFFFF" w:themeColor="background1"/>
          <w:sz w:val="20"/>
          <w:szCs w:val="20"/>
        </w:rPr>
        <w:t>7.</w:t>
      </w:r>
      <w:r w:rsidRPr="00E024FF">
        <w:rPr>
          <w:rFonts w:ascii="Century" w:hAnsi="Century" w:cs="Times New Roman"/>
          <w:b/>
          <w:bCs/>
          <w:color w:val="FFFFFF" w:themeColor="background1"/>
          <w:sz w:val="20"/>
          <w:szCs w:val="20"/>
        </w:rPr>
        <w:tab/>
        <w:t>FORMA E CRITÉRIOS DE SELEÇÃO DO FORNECEDOR / ESTIMATIVA DO VALOR DA CONTRATAÇÃO</w:t>
      </w:r>
    </w:p>
    <w:p w14:paraId="2310C955" w14:textId="7F8365B0" w:rsidR="00276BCE" w:rsidRPr="00E024FF" w:rsidRDefault="00276BCE" w:rsidP="0086142E">
      <w:pPr>
        <w:spacing w:after="0" w:line="240" w:lineRule="auto"/>
        <w:jc w:val="both"/>
        <w:rPr>
          <w:rFonts w:ascii="Century" w:hAnsi="Century" w:cs="Times New Roman"/>
          <w:sz w:val="20"/>
          <w:szCs w:val="20"/>
        </w:rPr>
      </w:pPr>
      <w:r w:rsidRPr="00E024FF">
        <w:rPr>
          <w:rFonts w:ascii="Century" w:hAnsi="Century" w:cs="Times New Roman"/>
          <w:sz w:val="20"/>
          <w:szCs w:val="20"/>
        </w:rPr>
        <w:lastRenderedPageBreak/>
        <w:t>7.1.</w:t>
      </w:r>
      <w:r w:rsidR="005F5042" w:rsidRPr="00E024FF">
        <w:rPr>
          <w:rFonts w:ascii="Century" w:hAnsi="Century" w:cs="Times New Roman"/>
          <w:sz w:val="20"/>
          <w:szCs w:val="20"/>
        </w:rPr>
        <w:t xml:space="preserve"> </w:t>
      </w:r>
      <w:r w:rsidRPr="00E024FF">
        <w:rPr>
          <w:rFonts w:ascii="Century" w:hAnsi="Century" w:cs="Times New Roman"/>
          <w:sz w:val="20"/>
          <w:szCs w:val="20"/>
        </w:rPr>
        <w:t>O fornecedor será selecionado por meio da realização de procedimento de dispensa de licitação, com fundamento na hipótese do art. 75, inciso II</w:t>
      </w:r>
      <w:r w:rsidR="008775C9" w:rsidRPr="00E024FF">
        <w:rPr>
          <w:rFonts w:ascii="Century" w:hAnsi="Century" w:cs="Times New Roman"/>
          <w:sz w:val="20"/>
          <w:szCs w:val="20"/>
        </w:rPr>
        <w:t xml:space="preserve"> e art.82, §6º</w:t>
      </w:r>
      <w:r w:rsidRPr="00E024FF">
        <w:rPr>
          <w:rFonts w:ascii="Century" w:hAnsi="Century" w:cs="Times New Roman"/>
          <w:sz w:val="20"/>
          <w:szCs w:val="20"/>
        </w:rPr>
        <w:t xml:space="preserve"> da Lei nº 14.133/2021.</w:t>
      </w:r>
    </w:p>
    <w:p w14:paraId="21BB257E" w14:textId="77777777" w:rsidR="00276BCE" w:rsidRPr="00E024FF" w:rsidRDefault="00276BCE" w:rsidP="0086142E">
      <w:pPr>
        <w:spacing w:after="0" w:line="240" w:lineRule="auto"/>
        <w:jc w:val="both"/>
        <w:rPr>
          <w:rFonts w:ascii="Century" w:hAnsi="Century" w:cs="Times New Roman"/>
          <w:sz w:val="20"/>
          <w:szCs w:val="20"/>
        </w:rPr>
      </w:pPr>
    </w:p>
    <w:p w14:paraId="239A298B" w14:textId="25DC7E70" w:rsidR="00276BCE" w:rsidRPr="00E024FF" w:rsidRDefault="00276BCE" w:rsidP="0086142E">
      <w:pPr>
        <w:spacing w:after="0" w:line="240" w:lineRule="auto"/>
        <w:jc w:val="both"/>
        <w:rPr>
          <w:rFonts w:ascii="Century" w:hAnsi="Century" w:cs="Times New Roman"/>
          <w:sz w:val="20"/>
          <w:szCs w:val="20"/>
        </w:rPr>
      </w:pPr>
      <w:r w:rsidRPr="00E024FF">
        <w:rPr>
          <w:rFonts w:ascii="Century" w:hAnsi="Century" w:cs="Times New Roman"/>
          <w:sz w:val="20"/>
          <w:szCs w:val="20"/>
        </w:rPr>
        <w:t>7.2.</w:t>
      </w:r>
      <w:r w:rsidR="005F5042" w:rsidRPr="00E024FF">
        <w:rPr>
          <w:rFonts w:ascii="Century" w:hAnsi="Century" w:cs="Times New Roman"/>
          <w:sz w:val="20"/>
          <w:szCs w:val="20"/>
        </w:rPr>
        <w:t xml:space="preserve"> </w:t>
      </w:r>
      <w:r w:rsidRPr="00E024FF">
        <w:rPr>
          <w:rFonts w:ascii="Century" w:hAnsi="Century" w:cs="Times New Roman"/>
          <w:sz w:val="20"/>
          <w:szCs w:val="20"/>
        </w:rPr>
        <w:t xml:space="preserve">O critério de julgamento para a seleção do fornecedor será </w:t>
      </w:r>
      <w:r w:rsidR="005F5042" w:rsidRPr="00E024FF">
        <w:rPr>
          <w:rFonts w:ascii="Century" w:hAnsi="Century" w:cs="Times New Roman"/>
          <w:sz w:val="20"/>
          <w:szCs w:val="20"/>
        </w:rPr>
        <w:t>menor</w:t>
      </w:r>
      <w:r w:rsidRPr="00E024FF">
        <w:rPr>
          <w:rFonts w:ascii="Century" w:hAnsi="Century" w:cs="Times New Roman"/>
          <w:sz w:val="20"/>
          <w:szCs w:val="20"/>
        </w:rPr>
        <w:t xml:space="preserve"> preço por item </w:t>
      </w:r>
    </w:p>
    <w:p w14:paraId="6C387A02" w14:textId="77777777" w:rsidR="00276BCE" w:rsidRPr="00E024FF" w:rsidRDefault="00276BCE" w:rsidP="0086142E">
      <w:pPr>
        <w:spacing w:after="0" w:line="240" w:lineRule="auto"/>
        <w:jc w:val="both"/>
        <w:rPr>
          <w:rFonts w:ascii="Century" w:hAnsi="Century" w:cs="Times New Roman"/>
          <w:sz w:val="20"/>
          <w:szCs w:val="20"/>
        </w:rPr>
      </w:pPr>
    </w:p>
    <w:p w14:paraId="4DAD87A0" w14:textId="1A1EE948" w:rsidR="00276BCE" w:rsidRPr="00E024FF" w:rsidRDefault="00276BCE" w:rsidP="0086142E">
      <w:pPr>
        <w:spacing w:after="0" w:line="240" w:lineRule="auto"/>
        <w:jc w:val="both"/>
        <w:rPr>
          <w:rFonts w:ascii="Century" w:hAnsi="Century" w:cs="Times New Roman"/>
          <w:sz w:val="20"/>
          <w:szCs w:val="20"/>
        </w:rPr>
      </w:pPr>
      <w:r w:rsidRPr="00E024FF">
        <w:rPr>
          <w:rFonts w:ascii="Century" w:hAnsi="Century" w:cs="Times New Roman"/>
          <w:sz w:val="20"/>
          <w:szCs w:val="20"/>
        </w:rPr>
        <w:t>7.3.</w:t>
      </w:r>
      <w:r w:rsidR="005F5042" w:rsidRPr="00E024FF">
        <w:rPr>
          <w:rFonts w:ascii="Century" w:hAnsi="Century" w:cs="Times New Roman"/>
          <w:sz w:val="20"/>
          <w:szCs w:val="20"/>
        </w:rPr>
        <w:t xml:space="preserve"> </w:t>
      </w:r>
      <w:r w:rsidRPr="00E024FF">
        <w:rPr>
          <w:rFonts w:ascii="Century" w:hAnsi="Century" w:cs="Times New Roman"/>
          <w:sz w:val="20"/>
          <w:szCs w:val="20"/>
        </w:rPr>
        <w:t>O intervalo mínimo de diferença de valores entre os lances, que incidirá tanto em relação aos lances intermediários quanto em relação ao que cobrir a melhor oferta é de R$ 0,01 (um centavo).</w:t>
      </w:r>
    </w:p>
    <w:p w14:paraId="1538EA5B" w14:textId="77777777" w:rsidR="00276BCE" w:rsidRPr="00E024FF" w:rsidRDefault="00276BCE" w:rsidP="0086142E">
      <w:pPr>
        <w:spacing w:after="0" w:line="240" w:lineRule="auto"/>
        <w:jc w:val="both"/>
        <w:rPr>
          <w:rFonts w:ascii="Century" w:hAnsi="Century" w:cs="Times New Roman"/>
          <w:sz w:val="20"/>
          <w:szCs w:val="20"/>
        </w:rPr>
      </w:pPr>
    </w:p>
    <w:p w14:paraId="438367BF" w14:textId="5AE010B8" w:rsidR="00276BCE" w:rsidRPr="00E024FF" w:rsidRDefault="00276BCE" w:rsidP="0086142E">
      <w:pPr>
        <w:spacing w:after="0" w:line="240" w:lineRule="auto"/>
        <w:jc w:val="both"/>
        <w:rPr>
          <w:rFonts w:ascii="Century" w:hAnsi="Century" w:cs="Times New Roman"/>
          <w:sz w:val="20"/>
          <w:szCs w:val="20"/>
        </w:rPr>
      </w:pPr>
      <w:r w:rsidRPr="00E024FF">
        <w:rPr>
          <w:rFonts w:ascii="Century" w:hAnsi="Century" w:cs="Times New Roman"/>
          <w:sz w:val="20"/>
          <w:szCs w:val="20"/>
        </w:rPr>
        <w:t>7.4.</w:t>
      </w:r>
      <w:r w:rsidR="005F5042" w:rsidRPr="00E024FF">
        <w:rPr>
          <w:rFonts w:ascii="Century" w:hAnsi="Century" w:cs="Times New Roman"/>
          <w:sz w:val="20"/>
          <w:szCs w:val="20"/>
        </w:rPr>
        <w:t xml:space="preserve"> </w:t>
      </w:r>
      <w:r w:rsidRPr="00E024FF">
        <w:rPr>
          <w:rFonts w:ascii="Century" w:hAnsi="Century" w:cs="Times New Roman"/>
          <w:sz w:val="20"/>
          <w:szCs w:val="20"/>
        </w:rPr>
        <w:t>Caso seja indicada a marca, esta serve apenas como referência para cotação de preços e como sugestão de marca anteriormente utilizada no órgão que, em sendo cotadas pelas licitantes, poderão dispensar a apresentação das amostras. Independente de marca, o produto apresentado na proposta da licitante deverá atender às especificações mínimas requeridas e ter qualidade igual ou superior.</w:t>
      </w:r>
    </w:p>
    <w:p w14:paraId="232FD731" w14:textId="77777777" w:rsidR="00276BCE" w:rsidRPr="00E024FF" w:rsidRDefault="00276BCE" w:rsidP="0086142E">
      <w:pPr>
        <w:spacing w:after="0" w:line="240" w:lineRule="auto"/>
        <w:jc w:val="both"/>
        <w:rPr>
          <w:rFonts w:ascii="Century" w:hAnsi="Century" w:cs="Times New Roman"/>
          <w:sz w:val="20"/>
          <w:szCs w:val="20"/>
        </w:rPr>
      </w:pPr>
    </w:p>
    <w:p w14:paraId="7D5F2D3E" w14:textId="6E9A330C" w:rsidR="00276BCE" w:rsidRPr="00E024FF" w:rsidRDefault="00276BCE" w:rsidP="0086142E">
      <w:pPr>
        <w:spacing w:after="0" w:line="240" w:lineRule="auto"/>
        <w:jc w:val="both"/>
        <w:rPr>
          <w:rFonts w:ascii="Century" w:hAnsi="Century" w:cs="Times New Roman"/>
          <w:sz w:val="20"/>
          <w:szCs w:val="20"/>
        </w:rPr>
      </w:pPr>
      <w:r w:rsidRPr="00E024FF">
        <w:rPr>
          <w:rFonts w:ascii="Century" w:hAnsi="Century" w:cs="Times New Roman"/>
          <w:sz w:val="20"/>
          <w:szCs w:val="20"/>
        </w:rPr>
        <w:t>7.5.</w:t>
      </w:r>
      <w:r w:rsidR="001E582E" w:rsidRPr="00E024FF">
        <w:rPr>
          <w:rFonts w:ascii="Century" w:hAnsi="Century" w:cs="Times New Roman"/>
          <w:sz w:val="20"/>
          <w:szCs w:val="20"/>
        </w:rPr>
        <w:t xml:space="preserve"> </w:t>
      </w:r>
      <w:r w:rsidRPr="00E024FF">
        <w:rPr>
          <w:rFonts w:ascii="Century" w:hAnsi="Century" w:cs="Times New Roman"/>
          <w:sz w:val="20"/>
          <w:szCs w:val="20"/>
        </w:rPr>
        <w:t>O contratante não se obriga a adquirir a quantidade total registrada, podendo solicitar o fornecimento de quantidade menor que o estimado, conforme a necessidade demandada.</w:t>
      </w:r>
    </w:p>
    <w:p w14:paraId="47579770" w14:textId="77777777" w:rsidR="00276BCE" w:rsidRPr="00E024FF" w:rsidRDefault="00276BCE" w:rsidP="0086142E">
      <w:pPr>
        <w:spacing w:after="0" w:line="240" w:lineRule="auto"/>
        <w:jc w:val="both"/>
        <w:rPr>
          <w:rFonts w:ascii="Century" w:hAnsi="Century" w:cs="Times New Roman"/>
          <w:sz w:val="20"/>
          <w:szCs w:val="20"/>
        </w:rPr>
      </w:pPr>
    </w:p>
    <w:p w14:paraId="06597D88" w14:textId="5B5E85AF" w:rsidR="00276BCE" w:rsidRPr="00E024FF" w:rsidRDefault="00276BCE" w:rsidP="0086142E">
      <w:pPr>
        <w:spacing w:after="0" w:line="240" w:lineRule="auto"/>
        <w:jc w:val="both"/>
        <w:rPr>
          <w:rFonts w:ascii="Century" w:hAnsi="Century" w:cs="Times New Roman"/>
          <w:sz w:val="20"/>
          <w:szCs w:val="20"/>
        </w:rPr>
      </w:pPr>
      <w:r w:rsidRPr="00E024FF">
        <w:rPr>
          <w:rFonts w:ascii="Century" w:hAnsi="Century" w:cs="Times New Roman"/>
          <w:sz w:val="20"/>
          <w:szCs w:val="20"/>
        </w:rPr>
        <w:t>7.6.</w:t>
      </w:r>
      <w:r w:rsidR="001E582E" w:rsidRPr="00E024FF">
        <w:rPr>
          <w:rFonts w:ascii="Century" w:hAnsi="Century" w:cs="Times New Roman"/>
          <w:sz w:val="20"/>
          <w:szCs w:val="20"/>
        </w:rPr>
        <w:t xml:space="preserve"> </w:t>
      </w:r>
      <w:r w:rsidRPr="00E024FF">
        <w:rPr>
          <w:rFonts w:ascii="Century" w:hAnsi="Century" w:cs="Times New Roman"/>
          <w:sz w:val="20"/>
          <w:szCs w:val="20"/>
        </w:rPr>
        <w:t>Em caso de divergência entre a descrição do material indicada no SIASG/Compras.gov e a constante deste Termo de Referência, prevalecerá esta última.</w:t>
      </w:r>
    </w:p>
    <w:p w14:paraId="323175B7" w14:textId="77777777" w:rsidR="00276BCE" w:rsidRPr="00E024FF" w:rsidRDefault="00276BCE" w:rsidP="0086142E">
      <w:pPr>
        <w:spacing w:after="0" w:line="240" w:lineRule="auto"/>
        <w:jc w:val="both"/>
        <w:rPr>
          <w:rFonts w:ascii="Century" w:hAnsi="Century" w:cs="Times New Roman"/>
          <w:sz w:val="20"/>
          <w:szCs w:val="20"/>
        </w:rPr>
      </w:pPr>
    </w:p>
    <w:p w14:paraId="2E7DC6DF" w14:textId="5FEBC7C8" w:rsidR="00276BCE" w:rsidRPr="00E024FF" w:rsidRDefault="00276BCE" w:rsidP="0086142E">
      <w:pPr>
        <w:spacing w:after="0" w:line="240" w:lineRule="auto"/>
        <w:jc w:val="both"/>
        <w:rPr>
          <w:rFonts w:ascii="Century" w:hAnsi="Century" w:cs="Times New Roman"/>
          <w:sz w:val="20"/>
          <w:szCs w:val="20"/>
        </w:rPr>
      </w:pPr>
      <w:r w:rsidRPr="00E024FF">
        <w:rPr>
          <w:rFonts w:ascii="Century" w:hAnsi="Century" w:cs="Times New Roman"/>
          <w:sz w:val="20"/>
          <w:szCs w:val="20"/>
        </w:rPr>
        <w:t>7.7.</w:t>
      </w:r>
      <w:r w:rsidR="001E582E" w:rsidRPr="00E024FF">
        <w:rPr>
          <w:rFonts w:ascii="Century" w:hAnsi="Century" w:cs="Times New Roman"/>
          <w:sz w:val="20"/>
          <w:szCs w:val="20"/>
        </w:rPr>
        <w:t xml:space="preserve"> </w:t>
      </w:r>
      <w:r w:rsidRPr="00E024FF">
        <w:rPr>
          <w:rFonts w:ascii="Century" w:hAnsi="Century" w:cs="Times New Roman"/>
          <w:sz w:val="20"/>
          <w:szCs w:val="20"/>
        </w:rPr>
        <w:t>Toda proposta apresentada será considerada com prazo de validade não inferior a 90 (noventa) dias, a contar da data de sua apresentação, salvo se da mesma constar prazo superior, que prevalecerá.</w:t>
      </w:r>
    </w:p>
    <w:p w14:paraId="2A43273D" w14:textId="77777777" w:rsidR="00276BCE" w:rsidRPr="00E024FF" w:rsidRDefault="00276BCE" w:rsidP="0086142E">
      <w:pPr>
        <w:spacing w:after="0" w:line="240" w:lineRule="auto"/>
        <w:jc w:val="both"/>
        <w:rPr>
          <w:rFonts w:ascii="Century" w:hAnsi="Century" w:cs="Times New Roman"/>
          <w:sz w:val="20"/>
          <w:szCs w:val="20"/>
        </w:rPr>
      </w:pPr>
    </w:p>
    <w:p w14:paraId="6D451AE9" w14:textId="77777777" w:rsidR="00276BCE" w:rsidRPr="00E024FF" w:rsidRDefault="00276BCE" w:rsidP="0086142E">
      <w:pPr>
        <w:shd w:val="clear" w:color="auto" w:fill="7030A0"/>
        <w:spacing w:after="0" w:line="240" w:lineRule="auto"/>
        <w:jc w:val="both"/>
        <w:rPr>
          <w:rFonts w:ascii="Century" w:hAnsi="Century" w:cs="Times New Roman"/>
          <w:b/>
          <w:bCs/>
          <w:color w:val="FFFFFF" w:themeColor="background1"/>
          <w:sz w:val="20"/>
          <w:szCs w:val="20"/>
        </w:rPr>
      </w:pPr>
      <w:r w:rsidRPr="00E024FF">
        <w:rPr>
          <w:rFonts w:ascii="Century" w:hAnsi="Century" w:cs="Times New Roman"/>
          <w:b/>
          <w:bCs/>
          <w:color w:val="FFFFFF" w:themeColor="background1"/>
          <w:sz w:val="20"/>
          <w:szCs w:val="20"/>
        </w:rPr>
        <w:t>8.</w:t>
      </w:r>
      <w:r w:rsidRPr="00E024FF">
        <w:rPr>
          <w:rFonts w:ascii="Century" w:hAnsi="Century" w:cs="Times New Roman"/>
          <w:b/>
          <w:bCs/>
          <w:color w:val="FFFFFF" w:themeColor="background1"/>
          <w:sz w:val="20"/>
          <w:szCs w:val="20"/>
        </w:rPr>
        <w:tab/>
        <w:t>ADEQUAÇÃO ORÇAMENTÁRIA</w:t>
      </w:r>
    </w:p>
    <w:p w14:paraId="0F264EFD" w14:textId="77777777" w:rsidR="00276BCE" w:rsidRPr="00E024FF" w:rsidRDefault="00276BCE" w:rsidP="0086142E">
      <w:pPr>
        <w:spacing w:after="0" w:line="240" w:lineRule="auto"/>
        <w:jc w:val="both"/>
        <w:rPr>
          <w:rFonts w:ascii="Century" w:hAnsi="Century" w:cs="Times New Roman"/>
          <w:sz w:val="20"/>
          <w:szCs w:val="20"/>
        </w:rPr>
      </w:pPr>
    </w:p>
    <w:p w14:paraId="4BB0FA94" w14:textId="504C1E58" w:rsidR="00276BCE" w:rsidRPr="00E024FF" w:rsidRDefault="00276BCE" w:rsidP="0086142E">
      <w:pPr>
        <w:spacing w:after="0" w:line="240" w:lineRule="auto"/>
        <w:jc w:val="both"/>
        <w:rPr>
          <w:rFonts w:ascii="Century" w:hAnsi="Century" w:cs="Times New Roman"/>
          <w:sz w:val="20"/>
          <w:szCs w:val="20"/>
        </w:rPr>
      </w:pPr>
      <w:r w:rsidRPr="00E024FF">
        <w:rPr>
          <w:rFonts w:ascii="Century" w:hAnsi="Century" w:cs="Times New Roman"/>
          <w:sz w:val="20"/>
          <w:szCs w:val="20"/>
        </w:rPr>
        <w:t>8.1.</w:t>
      </w:r>
      <w:r w:rsidR="001E582E" w:rsidRPr="00E024FF">
        <w:rPr>
          <w:rFonts w:ascii="Century" w:hAnsi="Century" w:cs="Times New Roman"/>
          <w:sz w:val="20"/>
          <w:szCs w:val="20"/>
        </w:rPr>
        <w:t xml:space="preserve"> </w:t>
      </w:r>
      <w:r w:rsidRPr="00E024FF">
        <w:rPr>
          <w:rFonts w:ascii="Century" w:hAnsi="Century" w:cs="Times New Roman"/>
          <w:sz w:val="20"/>
          <w:szCs w:val="20"/>
        </w:rPr>
        <w:t xml:space="preserve">A despesa decorrente da contratação do objeto desta contratação correrá à conta dos recursos específicos consignados no orçamento do </w:t>
      </w:r>
      <w:r w:rsidR="001E582E" w:rsidRPr="00E024FF">
        <w:rPr>
          <w:rFonts w:ascii="Century" w:hAnsi="Century" w:cs="Times New Roman"/>
          <w:sz w:val="20"/>
          <w:szCs w:val="20"/>
        </w:rPr>
        <w:t>Município</w:t>
      </w:r>
      <w:r w:rsidRPr="00E024FF">
        <w:rPr>
          <w:rFonts w:ascii="Century" w:hAnsi="Century" w:cs="Times New Roman"/>
          <w:sz w:val="20"/>
          <w:szCs w:val="20"/>
        </w:rPr>
        <w:t xml:space="preserve"> de Rio Largo/AL, constante do vigente orçamento geral, à conta da dotação orçamentária prevista para atender despesas da mesma natureza.</w:t>
      </w:r>
    </w:p>
    <w:p w14:paraId="5F89E238" w14:textId="77777777" w:rsidR="00276BCE" w:rsidRPr="00E024FF" w:rsidRDefault="00276BCE" w:rsidP="0086142E">
      <w:pPr>
        <w:spacing w:after="0" w:line="240" w:lineRule="auto"/>
        <w:jc w:val="both"/>
        <w:rPr>
          <w:rFonts w:ascii="Century" w:hAnsi="Century" w:cs="Times New Roman"/>
          <w:sz w:val="20"/>
          <w:szCs w:val="20"/>
        </w:rPr>
      </w:pPr>
    </w:p>
    <w:p w14:paraId="47B8721C" w14:textId="77777777" w:rsidR="00276BCE" w:rsidRPr="00E024FF" w:rsidRDefault="00276BCE" w:rsidP="0086142E">
      <w:pPr>
        <w:shd w:val="clear" w:color="auto" w:fill="7030A0"/>
        <w:spacing w:after="0" w:line="240" w:lineRule="auto"/>
        <w:jc w:val="both"/>
        <w:rPr>
          <w:rFonts w:ascii="Century" w:hAnsi="Century" w:cs="Times New Roman"/>
          <w:b/>
          <w:bCs/>
          <w:color w:val="FFFFFF" w:themeColor="background1"/>
          <w:sz w:val="20"/>
          <w:szCs w:val="20"/>
        </w:rPr>
      </w:pPr>
      <w:r w:rsidRPr="00E024FF">
        <w:rPr>
          <w:rFonts w:ascii="Century" w:hAnsi="Century" w:cs="Times New Roman"/>
          <w:b/>
          <w:bCs/>
          <w:color w:val="FFFFFF" w:themeColor="background1"/>
          <w:sz w:val="20"/>
          <w:szCs w:val="20"/>
        </w:rPr>
        <w:t>9.</w:t>
      </w:r>
      <w:r w:rsidRPr="00E024FF">
        <w:rPr>
          <w:rFonts w:ascii="Century" w:hAnsi="Century" w:cs="Times New Roman"/>
          <w:b/>
          <w:bCs/>
          <w:color w:val="FFFFFF" w:themeColor="background1"/>
          <w:sz w:val="20"/>
          <w:szCs w:val="20"/>
        </w:rPr>
        <w:tab/>
        <w:t>DAS SANÇÕES ADMINISTRATIVAS</w:t>
      </w:r>
    </w:p>
    <w:p w14:paraId="09FE6801" w14:textId="77777777" w:rsidR="00276BCE" w:rsidRPr="00E024FF" w:rsidRDefault="00276BCE" w:rsidP="0086142E">
      <w:pPr>
        <w:spacing w:after="0" w:line="240" w:lineRule="auto"/>
        <w:jc w:val="both"/>
        <w:rPr>
          <w:rFonts w:ascii="Century" w:hAnsi="Century" w:cs="Times New Roman"/>
          <w:sz w:val="20"/>
          <w:szCs w:val="20"/>
        </w:rPr>
      </w:pPr>
    </w:p>
    <w:p w14:paraId="7FE89AF1" w14:textId="6F8D7921" w:rsidR="00276BCE" w:rsidRPr="00E024FF" w:rsidRDefault="00276BCE" w:rsidP="0086142E">
      <w:pPr>
        <w:spacing w:after="0" w:line="240" w:lineRule="auto"/>
        <w:jc w:val="both"/>
        <w:rPr>
          <w:rFonts w:ascii="Century" w:hAnsi="Century" w:cs="Times New Roman"/>
          <w:sz w:val="20"/>
          <w:szCs w:val="20"/>
        </w:rPr>
      </w:pPr>
      <w:r w:rsidRPr="00E024FF">
        <w:rPr>
          <w:rFonts w:ascii="Century" w:hAnsi="Century" w:cs="Times New Roman"/>
          <w:sz w:val="20"/>
          <w:szCs w:val="20"/>
        </w:rPr>
        <w:t>9.1.</w:t>
      </w:r>
      <w:r w:rsidR="001E582E" w:rsidRPr="00E024FF">
        <w:rPr>
          <w:rFonts w:ascii="Century" w:hAnsi="Century" w:cs="Times New Roman"/>
          <w:sz w:val="20"/>
          <w:szCs w:val="20"/>
        </w:rPr>
        <w:t xml:space="preserve"> </w:t>
      </w:r>
      <w:r w:rsidRPr="00E024FF">
        <w:rPr>
          <w:rFonts w:ascii="Century" w:hAnsi="Century" w:cs="Times New Roman"/>
          <w:sz w:val="20"/>
          <w:szCs w:val="20"/>
        </w:rPr>
        <w:t>A CONTRATADA quando ensejar o retardamento, falhar ou fraudar a execução do fornecimento, não mantiver a proposta, comportar-se de modo inidôneo, fizer declaração falsa ou cometer fraude fiscal, garantido o direito prévio de citação e de ampla defesa, ficará impedida de licitar e contratar com o Município, pelo prazo de até 05 (cinco) anos, enquanto, perdurarem os motivos determinantes da punição ou até que seja promovida a reabilitação perante a própria autoridade que aplicou a penalidade.</w:t>
      </w:r>
    </w:p>
    <w:p w14:paraId="198D12AE" w14:textId="77777777" w:rsidR="00276BCE" w:rsidRPr="00E024FF" w:rsidRDefault="00276BCE" w:rsidP="0086142E">
      <w:pPr>
        <w:spacing w:after="0" w:line="240" w:lineRule="auto"/>
        <w:jc w:val="both"/>
        <w:rPr>
          <w:rFonts w:ascii="Century" w:hAnsi="Century" w:cs="Times New Roman"/>
          <w:sz w:val="20"/>
          <w:szCs w:val="20"/>
        </w:rPr>
      </w:pPr>
      <w:r w:rsidRPr="00E024FF">
        <w:rPr>
          <w:rFonts w:ascii="Century" w:hAnsi="Century" w:cs="Times New Roman"/>
          <w:sz w:val="20"/>
          <w:szCs w:val="20"/>
        </w:rPr>
        <w:t xml:space="preserve"> </w:t>
      </w:r>
    </w:p>
    <w:p w14:paraId="54124BE4" w14:textId="67FFAACA" w:rsidR="00276BCE" w:rsidRPr="00E024FF" w:rsidRDefault="00276BCE" w:rsidP="0086142E">
      <w:pPr>
        <w:spacing w:after="0" w:line="240" w:lineRule="auto"/>
        <w:jc w:val="both"/>
        <w:rPr>
          <w:rFonts w:ascii="Century" w:hAnsi="Century" w:cs="Times New Roman"/>
          <w:sz w:val="20"/>
          <w:szCs w:val="20"/>
        </w:rPr>
      </w:pPr>
      <w:r w:rsidRPr="00E024FF">
        <w:rPr>
          <w:rFonts w:ascii="Century" w:hAnsi="Century" w:cs="Times New Roman"/>
          <w:sz w:val="20"/>
          <w:szCs w:val="20"/>
        </w:rPr>
        <w:t>9.2.</w:t>
      </w:r>
      <w:r w:rsidR="001E582E" w:rsidRPr="00E024FF">
        <w:rPr>
          <w:rFonts w:ascii="Century" w:hAnsi="Century" w:cs="Times New Roman"/>
          <w:sz w:val="20"/>
          <w:szCs w:val="20"/>
        </w:rPr>
        <w:t xml:space="preserve"> </w:t>
      </w:r>
      <w:r w:rsidRPr="00E024FF">
        <w:rPr>
          <w:rFonts w:ascii="Century" w:hAnsi="Century" w:cs="Times New Roman"/>
          <w:sz w:val="20"/>
          <w:szCs w:val="20"/>
        </w:rPr>
        <w:t xml:space="preserve">A CONTRATADA ficará sujeita, ainda, às seguintes penalidades pela inexecução total ou parcial do fornecimento: </w:t>
      </w:r>
    </w:p>
    <w:p w14:paraId="5CF649E2" w14:textId="77777777" w:rsidR="00276BCE" w:rsidRPr="00E024FF" w:rsidRDefault="00276BCE" w:rsidP="0086142E">
      <w:pPr>
        <w:spacing w:after="0" w:line="240" w:lineRule="auto"/>
        <w:jc w:val="both"/>
        <w:rPr>
          <w:rFonts w:ascii="Century" w:hAnsi="Century" w:cs="Times New Roman"/>
          <w:sz w:val="20"/>
          <w:szCs w:val="20"/>
        </w:rPr>
      </w:pPr>
    </w:p>
    <w:p w14:paraId="6F7D5E0E" w14:textId="77777777" w:rsidR="00276BCE" w:rsidRPr="00E024FF" w:rsidRDefault="00276BCE" w:rsidP="0086142E">
      <w:pPr>
        <w:spacing w:after="0" w:line="240" w:lineRule="auto"/>
        <w:jc w:val="both"/>
        <w:rPr>
          <w:rFonts w:ascii="Century" w:hAnsi="Century" w:cs="Times New Roman"/>
          <w:sz w:val="20"/>
          <w:szCs w:val="20"/>
        </w:rPr>
      </w:pPr>
      <w:r w:rsidRPr="00E024FF">
        <w:rPr>
          <w:rFonts w:ascii="Century" w:hAnsi="Century" w:cs="Times New Roman"/>
          <w:sz w:val="20"/>
          <w:szCs w:val="20"/>
        </w:rPr>
        <w:t xml:space="preserve">I - </w:t>
      </w:r>
      <w:proofErr w:type="gramStart"/>
      <w:r w:rsidRPr="00E024FF">
        <w:rPr>
          <w:rFonts w:ascii="Century" w:hAnsi="Century" w:cs="Times New Roman"/>
          <w:sz w:val="20"/>
          <w:szCs w:val="20"/>
        </w:rPr>
        <w:t>advertência</w:t>
      </w:r>
      <w:proofErr w:type="gramEnd"/>
      <w:r w:rsidRPr="00E024FF">
        <w:rPr>
          <w:rFonts w:ascii="Century" w:hAnsi="Century" w:cs="Times New Roman"/>
          <w:sz w:val="20"/>
          <w:szCs w:val="20"/>
        </w:rPr>
        <w:t>;</w:t>
      </w:r>
    </w:p>
    <w:p w14:paraId="678926C4" w14:textId="7A7260F7" w:rsidR="00276BCE" w:rsidRPr="00E024FF" w:rsidRDefault="00276BCE" w:rsidP="0086142E">
      <w:pPr>
        <w:spacing w:after="0" w:line="240" w:lineRule="auto"/>
        <w:jc w:val="both"/>
        <w:rPr>
          <w:rFonts w:ascii="Century" w:hAnsi="Century" w:cs="Times New Roman"/>
          <w:sz w:val="20"/>
          <w:szCs w:val="20"/>
        </w:rPr>
      </w:pPr>
      <w:r w:rsidRPr="00E024FF">
        <w:rPr>
          <w:rFonts w:ascii="Century" w:hAnsi="Century" w:cs="Times New Roman"/>
          <w:sz w:val="20"/>
          <w:szCs w:val="20"/>
        </w:rPr>
        <w:t xml:space="preserve"> II- </w:t>
      </w:r>
      <w:r w:rsidR="006D0B32" w:rsidRPr="00E024FF">
        <w:rPr>
          <w:rFonts w:ascii="Century" w:hAnsi="Century" w:cs="Times New Roman"/>
          <w:sz w:val="20"/>
          <w:szCs w:val="20"/>
        </w:rPr>
        <w:t>Multa</w:t>
      </w:r>
      <w:r w:rsidRPr="00E024FF">
        <w:rPr>
          <w:rFonts w:ascii="Century" w:hAnsi="Century" w:cs="Times New Roman"/>
          <w:sz w:val="20"/>
          <w:szCs w:val="20"/>
        </w:rPr>
        <w:t xml:space="preserve"> administrativa de 1% (um por cento) ao dia, por dia útil que exceder os prazos de entrega e/ou atendimento às solicitações da fiscalização da PMRL indicadas no presente termo de referência, sobre o valor do saldo não atendido, respeitados os limites da lei civil;</w:t>
      </w:r>
    </w:p>
    <w:p w14:paraId="296BDF8D" w14:textId="77777777" w:rsidR="00276BCE" w:rsidRPr="00E024FF" w:rsidRDefault="00276BCE" w:rsidP="0086142E">
      <w:pPr>
        <w:spacing w:after="0" w:line="240" w:lineRule="auto"/>
        <w:jc w:val="both"/>
        <w:rPr>
          <w:rFonts w:ascii="Century" w:hAnsi="Century" w:cs="Times New Roman"/>
          <w:sz w:val="20"/>
          <w:szCs w:val="20"/>
        </w:rPr>
      </w:pPr>
      <w:r w:rsidRPr="00E024FF">
        <w:rPr>
          <w:rFonts w:ascii="Century" w:hAnsi="Century" w:cs="Times New Roman"/>
          <w:sz w:val="20"/>
          <w:szCs w:val="20"/>
        </w:rPr>
        <w:t>III – multa administrativa de até 20% (vinte por cento) sobre o valor global contratado/registrado, nas demais hipóteses de inadimplemento ou infração de qualquer natureza, seja contratual ou legal;</w:t>
      </w:r>
    </w:p>
    <w:p w14:paraId="2A6BE0C4" w14:textId="77777777" w:rsidR="00276BCE" w:rsidRPr="00E024FF" w:rsidRDefault="00276BCE" w:rsidP="0086142E">
      <w:pPr>
        <w:spacing w:after="0" w:line="240" w:lineRule="auto"/>
        <w:jc w:val="both"/>
        <w:rPr>
          <w:rFonts w:ascii="Century" w:hAnsi="Century" w:cs="Times New Roman"/>
          <w:sz w:val="20"/>
          <w:szCs w:val="20"/>
        </w:rPr>
      </w:pPr>
      <w:r w:rsidRPr="00E024FF">
        <w:rPr>
          <w:rFonts w:ascii="Century" w:hAnsi="Century" w:cs="Times New Roman"/>
          <w:sz w:val="20"/>
          <w:szCs w:val="20"/>
        </w:rPr>
        <w:t xml:space="preserve"> </w:t>
      </w:r>
    </w:p>
    <w:p w14:paraId="079A900E" w14:textId="224F8E93" w:rsidR="00276BCE" w:rsidRPr="00E024FF" w:rsidRDefault="00276BCE" w:rsidP="0086142E">
      <w:pPr>
        <w:spacing w:after="0" w:line="240" w:lineRule="auto"/>
        <w:jc w:val="both"/>
        <w:rPr>
          <w:rFonts w:ascii="Century" w:hAnsi="Century" w:cs="Times New Roman"/>
          <w:sz w:val="20"/>
          <w:szCs w:val="20"/>
        </w:rPr>
      </w:pPr>
      <w:r w:rsidRPr="00E024FF">
        <w:rPr>
          <w:rFonts w:ascii="Century" w:hAnsi="Century" w:cs="Times New Roman"/>
          <w:sz w:val="20"/>
          <w:szCs w:val="20"/>
        </w:rPr>
        <w:lastRenderedPageBreak/>
        <w:t>9.3.</w:t>
      </w:r>
      <w:r w:rsidR="001E582E" w:rsidRPr="00E024FF">
        <w:rPr>
          <w:rFonts w:ascii="Century" w:hAnsi="Century" w:cs="Times New Roman"/>
          <w:sz w:val="20"/>
          <w:szCs w:val="20"/>
        </w:rPr>
        <w:t xml:space="preserve"> </w:t>
      </w:r>
      <w:r w:rsidRPr="00E024FF">
        <w:rPr>
          <w:rFonts w:ascii="Century" w:hAnsi="Century" w:cs="Times New Roman"/>
          <w:sz w:val="20"/>
          <w:szCs w:val="20"/>
        </w:rPr>
        <w:t>As multas moratórias e administrativas poderão ser aplicadas cumulativamente ou individualmente, não impedindo que a PMRL rescinda unilateralmente o contrato/ata de registro e aplique as demais sanções cabíveis.</w:t>
      </w:r>
    </w:p>
    <w:p w14:paraId="4F951C30" w14:textId="77777777" w:rsidR="00276BCE" w:rsidRPr="00E024FF" w:rsidRDefault="00276BCE" w:rsidP="0086142E">
      <w:pPr>
        <w:spacing w:after="0" w:line="240" w:lineRule="auto"/>
        <w:jc w:val="both"/>
        <w:rPr>
          <w:rFonts w:ascii="Century" w:hAnsi="Century" w:cs="Times New Roman"/>
          <w:sz w:val="20"/>
          <w:szCs w:val="20"/>
        </w:rPr>
      </w:pPr>
      <w:r w:rsidRPr="00E024FF">
        <w:rPr>
          <w:rFonts w:ascii="Century" w:hAnsi="Century" w:cs="Times New Roman"/>
          <w:sz w:val="20"/>
          <w:szCs w:val="20"/>
        </w:rPr>
        <w:t xml:space="preserve"> </w:t>
      </w:r>
    </w:p>
    <w:p w14:paraId="266732A2" w14:textId="3F2FDCD4" w:rsidR="00276BCE" w:rsidRPr="00E024FF" w:rsidRDefault="00276BCE" w:rsidP="0086142E">
      <w:pPr>
        <w:spacing w:after="0" w:line="240" w:lineRule="auto"/>
        <w:jc w:val="both"/>
        <w:rPr>
          <w:rFonts w:ascii="Century" w:hAnsi="Century" w:cs="Times New Roman"/>
          <w:sz w:val="20"/>
          <w:szCs w:val="20"/>
        </w:rPr>
      </w:pPr>
      <w:r w:rsidRPr="00E024FF">
        <w:rPr>
          <w:rFonts w:ascii="Century" w:hAnsi="Century" w:cs="Times New Roman"/>
          <w:sz w:val="20"/>
          <w:szCs w:val="20"/>
        </w:rPr>
        <w:t>9.4.</w:t>
      </w:r>
      <w:r w:rsidR="001E582E" w:rsidRPr="00E024FF">
        <w:rPr>
          <w:rFonts w:ascii="Century" w:hAnsi="Century" w:cs="Times New Roman"/>
          <w:sz w:val="20"/>
          <w:szCs w:val="20"/>
        </w:rPr>
        <w:t xml:space="preserve"> </w:t>
      </w:r>
      <w:r w:rsidRPr="00E024FF">
        <w:rPr>
          <w:rFonts w:ascii="Century" w:hAnsi="Century" w:cs="Times New Roman"/>
          <w:sz w:val="20"/>
          <w:szCs w:val="20"/>
        </w:rPr>
        <w:t>As multas administrativas e moratórias aplicadas serão descontadas dos pagamentos eventualmente devidos pela Administração, ou, ainda, quando for o caso, cobrada judicialmente, em consonância com os parágrafos 2º e 3º do artigo 156 da Lei Federal 14.133/2021.</w:t>
      </w:r>
    </w:p>
    <w:p w14:paraId="600E387B" w14:textId="77777777" w:rsidR="00276BCE" w:rsidRPr="00E024FF" w:rsidRDefault="00276BCE" w:rsidP="0086142E">
      <w:pPr>
        <w:spacing w:after="0" w:line="240" w:lineRule="auto"/>
        <w:jc w:val="both"/>
        <w:rPr>
          <w:rFonts w:ascii="Century" w:hAnsi="Century" w:cs="Times New Roman"/>
          <w:sz w:val="20"/>
          <w:szCs w:val="20"/>
        </w:rPr>
      </w:pPr>
      <w:r w:rsidRPr="00E024FF">
        <w:rPr>
          <w:rFonts w:ascii="Century" w:hAnsi="Century" w:cs="Times New Roman"/>
          <w:sz w:val="20"/>
          <w:szCs w:val="20"/>
        </w:rPr>
        <w:t xml:space="preserve"> </w:t>
      </w:r>
    </w:p>
    <w:p w14:paraId="1C99B967" w14:textId="3143D4CF" w:rsidR="00276BCE" w:rsidRPr="00E024FF" w:rsidRDefault="00276BCE" w:rsidP="0086142E">
      <w:pPr>
        <w:spacing w:after="0" w:line="240" w:lineRule="auto"/>
        <w:jc w:val="both"/>
        <w:rPr>
          <w:rFonts w:ascii="Century" w:hAnsi="Century" w:cs="Times New Roman"/>
          <w:sz w:val="20"/>
          <w:szCs w:val="20"/>
        </w:rPr>
      </w:pPr>
      <w:r w:rsidRPr="00E024FF">
        <w:rPr>
          <w:rFonts w:ascii="Century" w:hAnsi="Century" w:cs="Times New Roman"/>
          <w:sz w:val="20"/>
          <w:szCs w:val="20"/>
        </w:rPr>
        <w:t>9.5.</w:t>
      </w:r>
      <w:r w:rsidR="001E582E" w:rsidRPr="00E024FF">
        <w:rPr>
          <w:rFonts w:ascii="Century" w:hAnsi="Century" w:cs="Times New Roman"/>
          <w:sz w:val="20"/>
          <w:szCs w:val="20"/>
        </w:rPr>
        <w:t xml:space="preserve"> </w:t>
      </w:r>
      <w:r w:rsidRPr="00E024FF">
        <w:rPr>
          <w:rFonts w:ascii="Century" w:hAnsi="Century" w:cs="Times New Roman"/>
          <w:sz w:val="20"/>
          <w:szCs w:val="20"/>
        </w:rPr>
        <w:t xml:space="preserve">A aplicação de multas não elidirá o direito da PMRL de face ao descumprimento do pactuado, rescindir, de pleno direito, o contrato/ata de registro que vier a ser celebrado, independente de ação, notificação ou interpelação judicial ou extrajudicial, sem prejuízo das demais cominações legais e contratuais cabíveis, assegurados o contraditório e a ampla defesa. </w:t>
      </w:r>
    </w:p>
    <w:p w14:paraId="506A5B6A" w14:textId="77777777" w:rsidR="00276BCE" w:rsidRPr="00E024FF" w:rsidRDefault="00276BCE" w:rsidP="0086142E">
      <w:pPr>
        <w:spacing w:after="0" w:line="240" w:lineRule="auto"/>
        <w:jc w:val="both"/>
        <w:rPr>
          <w:rFonts w:ascii="Century" w:hAnsi="Century" w:cs="Times New Roman"/>
          <w:sz w:val="20"/>
          <w:szCs w:val="20"/>
        </w:rPr>
      </w:pPr>
    </w:p>
    <w:p w14:paraId="1B41D7CA" w14:textId="77777777" w:rsidR="00276BCE" w:rsidRPr="00E024FF" w:rsidRDefault="00276BCE" w:rsidP="0086142E">
      <w:pPr>
        <w:spacing w:after="0" w:line="240" w:lineRule="auto"/>
        <w:jc w:val="both"/>
        <w:rPr>
          <w:rFonts w:ascii="Century" w:hAnsi="Century" w:cs="Times New Roman"/>
          <w:sz w:val="20"/>
          <w:szCs w:val="20"/>
        </w:rPr>
      </w:pPr>
      <w:r w:rsidRPr="00E024FF">
        <w:rPr>
          <w:rFonts w:ascii="Century" w:hAnsi="Century" w:cs="Times New Roman"/>
          <w:sz w:val="20"/>
          <w:szCs w:val="20"/>
        </w:rPr>
        <w:t>9.6. As penalidades serão registradas no Cadastro Municipal de Fornecedores e o processo transcorrerá de acordo com rito próprio regulamentado no âmbito municipal, garantido sempre o contraditório e ampla defesa.</w:t>
      </w:r>
    </w:p>
    <w:p w14:paraId="48001189" w14:textId="77777777" w:rsidR="00276BCE" w:rsidRPr="00E024FF" w:rsidRDefault="00276BCE" w:rsidP="0086142E">
      <w:pPr>
        <w:spacing w:after="0" w:line="240" w:lineRule="auto"/>
        <w:jc w:val="both"/>
        <w:rPr>
          <w:rFonts w:ascii="Century" w:hAnsi="Century" w:cs="Times New Roman"/>
          <w:sz w:val="20"/>
          <w:szCs w:val="20"/>
        </w:rPr>
      </w:pPr>
    </w:p>
    <w:p w14:paraId="45AD949A" w14:textId="77777777" w:rsidR="00276BCE" w:rsidRPr="00E024FF" w:rsidRDefault="00276BCE" w:rsidP="0086142E">
      <w:pPr>
        <w:shd w:val="clear" w:color="auto" w:fill="7030A0"/>
        <w:spacing w:after="0" w:line="240" w:lineRule="auto"/>
        <w:jc w:val="both"/>
        <w:rPr>
          <w:rFonts w:ascii="Century" w:hAnsi="Century" w:cs="Times New Roman"/>
          <w:b/>
          <w:bCs/>
          <w:color w:val="FFFFFF" w:themeColor="background1"/>
          <w:sz w:val="20"/>
          <w:szCs w:val="20"/>
        </w:rPr>
      </w:pPr>
      <w:r w:rsidRPr="00E024FF">
        <w:rPr>
          <w:rFonts w:ascii="Century" w:hAnsi="Century" w:cs="Times New Roman"/>
          <w:b/>
          <w:bCs/>
          <w:color w:val="FFFFFF" w:themeColor="background1"/>
          <w:sz w:val="20"/>
          <w:szCs w:val="20"/>
        </w:rPr>
        <w:t>10.</w:t>
      </w:r>
      <w:r w:rsidRPr="00E024FF">
        <w:rPr>
          <w:rFonts w:ascii="Century" w:hAnsi="Century" w:cs="Times New Roman"/>
          <w:b/>
          <w:bCs/>
          <w:color w:val="FFFFFF" w:themeColor="background1"/>
          <w:sz w:val="20"/>
          <w:szCs w:val="20"/>
        </w:rPr>
        <w:tab/>
        <w:t>FUNDAMENTAÇÃO LEGAL</w:t>
      </w:r>
    </w:p>
    <w:p w14:paraId="2F2ABE00" w14:textId="77777777" w:rsidR="00276BCE" w:rsidRPr="00E024FF" w:rsidRDefault="00276BCE" w:rsidP="0086142E">
      <w:pPr>
        <w:spacing w:after="0" w:line="240" w:lineRule="auto"/>
        <w:jc w:val="both"/>
        <w:rPr>
          <w:rFonts w:ascii="Century" w:hAnsi="Century" w:cs="Times New Roman"/>
          <w:sz w:val="20"/>
          <w:szCs w:val="20"/>
        </w:rPr>
      </w:pPr>
    </w:p>
    <w:p w14:paraId="15C7C89D" w14:textId="77777777" w:rsidR="00276BCE" w:rsidRPr="00E024FF" w:rsidRDefault="00276BCE" w:rsidP="0086142E">
      <w:pPr>
        <w:spacing w:after="0" w:line="240" w:lineRule="auto"/>
        <w:jc w:val="both"/>
        <w:rPr>
          <w:rFonts w:ascii="Century" w:hAnsi="Century" w:cs="Times New Roman"/>
          <w:sz w:val="20"/>
          <w:szCs w:val="20"/>
        </w:rPr>
      </w:pPr>
      <w:r w:rsidRPr="00E024FF">
        <w:rPr>
          <w:rFonts w:ascii="Century" w:hAnsi="Century" w:cs="Times New Roman"/>
          <w:sz w:val="20"/>
          <w:szCs w:val="20"/>
        </w:rPr>
        <w:t>10.1. Este TR foi elaborado de acordo com o Ordenamento Jurídico Nacional que regulamenta o processo de aquisições para a Administração Pública: Lei nº 14.133, de 1° de abril de 2021, e constitui peça integrante, indispensável e inseparável do processo.</w:t>
      </w:r>
    </w:p>
    <w:p w14:paraId="2C67F4DF" w14:textId="77777777" w:rsidR="00276BCE" w:rsidRPr="00E024FF" w:rsidRDefault="00276BCE" w:rsidP="0086142E">
      <w:pPr>
        <w:spacing w:after="0" w:line="240" w:lineRule="auto"/>
        <w:jc w:val="both"/>
        <w:rPr>
          <w:rFonts w:ascii="Century" w:hAnsi="Century" w:cs="Times New Roman"/>
          <w:sz w:val="20"/>
          <w:szCs w:val="20"/>
        </w:rPr>
      </w:pPr>
    </w:p>
    <w:p w14:paraId="2B29CD94" w14:textId="77777777" w:rsidR="00276BCE" w:rsidRPr="00E024FF" w:rsidRDefault="00276BCE" w:rsidP="0086142E">
      <w:pPr>
        <w:spacing w:after="0" w:line="240" w:lineRule="auto"/>
        <w:jc w:val="both"/>
        <w:rPr>
          <w:rFonts w:ascii="Century" w:hAnsi="Century" w:cs="Times New Roman"/>
          <w:sz w:val="20"/>
          <w:szCs w:val="20"/>
        </w:rPr>
      </w:pPr>
    </w:p>
    <w:p w14:paraId="5F7282A6" w14:textId="7BF78F8D" w:rsidR="00E024FF" w:rsidRPr="00E024FF" w:rsidRDefault="00E024FF">
      <w:pPr>
        <w:rPr>
          <w:rFonts w:ascii="Century" w:hAnsi="Century" w:cs="Times New Roman"/>
          <w:sz w:val="20"/>
          <w:szCs w:val="20"/>
        </w:rPr>
      </w:pPr>
      <w:r w:rsidRPr="00E024FF">
        <w:rPr>
          <w:rFonts w:ascii="Century" w:hAnsi="Century" w:cs="Times New Roman"/>
          <w:sz w:val="20"/>
          <w:szCs w:val="20"/>
        </w:rPr>
        <w:br w:type="page"/>
      </w:r>
    </w:p>
    <w:p w14:paraId="53B17C07" w14:textId="77777777" w:rsidR="00E024FF" w:rsidRPr="00E024FF" w:rsidRDefault="00E024FF" w:rsidP="00E024FF">
      <w:pPr>
        <w:ind w:right="-10"/>
        <w:jc w:val="center"/>
        <w:rPr>
          <w:rFonts w:ascii="Century" w:hAnsi="Century" w:cs="Times New Roman"/>
          <w:b/>
          <w:sz w:val="20"/>
          <w:szCs w:val="20"/>
        </w:rPr>
      </w:pPr>
      <w:r w:rsidRPr="00E024FF">
        <w:rPr>
          <w:rFonts w:ascii="Century" w:hAnsi="Century" w:cs="Times New Roman"/>
          <w:b/>
          <w:sz w:val="20"/>
          <w:szCs w:val="20"/>
        </w:rPr>
        <w:lastRenderedPageBreak/>
        <w:t>ANEXO II</w:t>
      </w:r>
    </w:p>
    <w:p w14:paraId="5AF0082F" w14:textId="77777777" w:rsidR="00E024FF" w:rsidRPr="00E024FF" w:rsidRDefault="00E024FF" w:rsidP="00E024FF">
      <w:pPr>
        <w:tabs>
          <w:tab w:val="left" w:pos="11482"/>
        </w:tabs>
        <w:ind w:right="-10"/>
        <w:jc w:val="center"/>
        <w:rPr>
          <w:rFonts w:ascii="Century" w:hAnsi="Century" w:cs="Times New Roman"/>
          <w:b/>
          <w:sz w:val="20"/>
          <w:szCs w:val="20"/>
        </w:rPr>
      </w:pPr>
      <w:r w:rsidRPr="00E024FF">
        <w:rPr>
          <w:rFonts w:ascii="Century" w:hAnsi="Century" w:cs="Times New Roman"/>
          <w:b/>
          <w:sz w:val="20"/>
          <w:szCs w:val="20"/>
        </w:rPr>
        <w:t>MODELO</w:t>
      </w:r>
      <w:r w:rsidRPr="00E024FF">
        <w:rPr>
          <w:rFonts w:ascii="Century" w:hAnsi="Century" w:cs="Times New Roman"/>
          <w:b/>
          <w:spacing w:val="-9"/>
          <w:sz w:val="20"/>
          <w:szCs w:val="20"/>
        </w:rPr>
        <w:t xml:space="preserve"> </w:t>
      </w:r>
      <w:r w:rsidRPr="00E024FF">
        <w:rPr>
          <w:rFonts w:ascii="Century" w:hAnsi="Century" w:cs="Times New Roman"/>
          <w:b/>
          <w:sz w:val="20"/>
          <w:szCs w:val="20"/>
        </w:rPr>
        <w:t>DE</w:t>
      </w:r>
      <w:r w:rsidRPr="00E024FF">
        <w:rPr>
          <w:rFonts w:ascii="Century" w:hAnsi="Century" w:cs="Times New Roman"/>
          <w:b/>
          <w:spacing w:val="-10"/>
          <w:sz w:val="20"/>
          <w:szCs w:val="20"/>
        </w:rPr>
        <w:t xml:space="preserve"> </w:t>
      </w:r>
      <w:r w:rsidRPr="00E024FF">
        <w:rPr>
          <w:rFonts w:ascii="Century" w:hAnsi="Century" w:cs="Times New Roman"/>
          <w:b/>
          <w:sz w:val="20"/>
          <w:szCs w:val="20"/>
        </w:rPr>
        <w:t>PROPOSTA</w:t>
      </w:r>
    </w:p>
    <w:p w14:paraId="4576E5A4" w14:textId="77777777" w:rsidR="00E024FF" w:rsidRPr="00E024FF" w:rsidRDefault="00E024FF" w:rsidP="00E024FF">
      <w:pPr>
        <w:pStyle w:val="Corpodetexto"/>
        <w:spacing w:before="6"/>
        <w:rPr>
          <w:rFonts w:ascii="Century" w:hAnsi="Century" w:cs="Times New Roman"/>
          <w:b/>
          <w:sz w:val="20"/>
          <w:szCs w:val="20"/>
        </w:rPr>
      </w:pPr>
    </w:p>
    <w:p w14:paraId="7D549400" w14:textId="77777777" w:rsidR="00E024FF" w:rsidRPr="00E024FF" w:rsidRDefault="00E024FF" w:rsidP="00E024FF">
      <w:pPr>
        <w:pStyle w:val="Corpodetexto"/>
        <w:spacing w:before="56" w:line="480" w:lineRule="auto"/>
        <w:ind w:left="0" w:right="-143" w:firstLine="1134"/>
        <w:rPr>
          <w:rFonts w:ascii="Century" w:hAnsi="Century" w:cs="Times New Roman"/>
          <w:sz w:val="20"/>
          <w:szCs w:val="20"/>
        </w:rPr>
      </w:pPr>
      <w:r w:rsidRPr="00E024FF">
        <w:rPr>
          <w:rFonts w:ascii="Century" w:hAnsi="Century" w:cs="Times New Roman"/>
          <w:sz w:val="20"/>
          <w:szCs w:val="20"/>
        </w:rPr>
        <w:t>À Prefeitura Municipal de Rio Largo/AL, Apresentamos</w:t>
      </w:r>
      <w:r w:rsidRPr="00E024FF">
        <w:rPr>
          <w:rFonts w:ascii="Century" w:hAnsi="Century" w:cs="Times New Roman"/>
          <w:spacing w:val="-12"/>
          <w:sz w:val="20"/>
          <w:szCs w:val="20"/>
        </w:rPr>
        <w:t xml:space="preserve"> </w:t>
      </w:r>
      <w:r w:rsidRPr="00E024FF">
        <w:rPr>
          <w:rFonts w:ascii="Century" w:hAnsi="Century" w:cs="Times New Roman"/>
          <w:sz w:val="20"/>
          <w:szCs w:val="20"/>
        </w:rPr>
        <w:t>nossa</w:t>
      </w:r>
      <w:r w:rsidRPr="00E024FF">
        <w:rPr>
          <w:rFonts w:ascii="Century" w:hAnsi="Century" w:cs="Times New Roman"/>
          <w:spacing w:val="-11"/>
          <w:sz w:val="20"/>
          <w:szCs w:val="20"/>
        </w:rPr>
        <w:t xml:space="preserve"> </w:t>
      </w:r>
      <w:r w:rsidRPr="00E024FF">
        <w:rPr>
          <w:rFonts w:ascii="Century" w:hAnsi="Century" w:cs="Times New Roman"/>
          <w:sz w:val="20"/>
          <w:szCs w:val="20"/>
        </w:rPr>
        <w:t>proposta</w:t>
      </w:r>
      <w:r w:rsidRPr="00E024FF">
        <w:rPr>
          <w:rFonts w:ascii="Century" w:hAnsi="Century" w:cs="Times New Roman"/>
          <w:spacing w:val="-11"/>
          <w:sz w:val="20"/>
          <w:szCs w:val="20"/>
        </w:rPr>
        <w:t xml:space="preserve"> </w:t>
      </w:r>
      <w:r w:rsidRPr="00E024FF">
        <w:rPr>
          <w:rFonts w:ascii="Century" w:hAnsi="Century" w:cs="Times New Roman"/>
          <w:sz w:val="20"/>
          <w:szCs w:val="20"/>
        </w:rPr>
        <w:t>referente</w:t>
      </w:r>
      <w:r w:rsidRPr="00E024FF">
        <w:rPr>
          <w:rFonts w:ascii="Century" w:hAnsi="Century" w:cs="Times New Roman"/>
          <w:spacing w:val="-7"/>
          <w:sz w:val="20"/>
          <w:szCs w:val="20"/>
        </w:rPr>
        <w:t xml:space="preserve"> </w:t>
      </w:r>
      <w:r w:rsidRPr="00E024FF">
        <w:rPr>
          <w:rFonts w:ascii="Century" w:hAnsi="Century" w:cs="Times New Roman"/>
          <w:sz w:val="20"/>
          <w:szCs w:val="20"/>
        </w:rPr>
        <w:t>à</w:t>
      </w:r>
      <w:r w:rsidRPr="00E024FF">
        <w:rPr>
          <w:rFonts w:ascii="Century" w:hAnsi="Century" w:cs="Times New Roman"/>
          <w:spacing w:val="-11"/>
          <w:sz w:val="20"/>
          <w:szCs w:val="20"/>
        </w:rPr>
        <w:t xml:space="preserve"> </w:t>
      </w:r>
      <w:r w:rsidRPr="00E024FF">
        <w:rPr>
          <w:rFonts w:ascii="Century" w:hAnsi="Century" w:cs="Times New Roman"/>
          <w:sz w:val="20"/>
          <w:szCs w:val="20"/>
        </w:rPr>
        <w:t>seleção:</w:t>
      </w:r>
    </w:p>
    <w:p w14:paraId="30BEB285" w14:textId="77777777" w:rsidR="00E024FF" w:rsidRPr="00E024FF" w:rsidRDefault="00E024FF" w:rsidP="00E024FF">
      <w:pPr>
        <w:widowControl w:val="0"/>
        <w:numPr>
          <w:ilvl w:val="0"/>
          <w:numId w:val="8"/>
        </w:numPr>
        <w:tabs>
          <w:tab w:val="left" w:pos="284"/>
        </w:tabs>
        <w:autoSpaceDE w:val="0"/>
        <w:autoSpaceDN w:val="0"/>
        <w:spacing w:before="2" w:after="0" w:line="268" w:lineRule="exact"/>
        <w:ind w:left="0" w:firstLine="0"/>
        <w:jc w:val="both"/>
        <w:rPr>
          <w:rFonts w:ascii="Century" w:hAnsi="Century" w:cs="Times New Roman"/>
          <w:b/>
          <w:sz w:val="20"/>
          <w:szCs w:val="20"/>
        </w:rPr>
      </w:pPr>
      <w:r w:rsidRPr="00E024FF">
        <w:rPr>
          <w:rFonts w:ascii="Century" w:hAnsi="Century" w:cs="Times New Roman"/>
          <w:b/>
          <w:sz w:val="20"/>
          <w:szCs w:val="20"/>
        </w:rPr>
        <w:t>DADOS</w:t>
      </w:r>
      <w:r w:rsidRPr="00E024FF">
        <w:rPr>
          <w:rFonts w:ascii="Century" w:hAnsi="Century" w:cs="Times New Roman"/>
          <w:b/>
          <w:spacing w:val="-7"/>
          <w:sz w:val="20"/>
          <w:szCs w:val="20"/>
        </w:rPr>
        <w:t xml:space="preserve"> </w:t>
      </w:r>
      <w:r w:rsidRPr="00E024FF">
        <w:rPr>
          <w:rFonts w:ascii="Century" w:hAnsi="Century" w:cs="Times New Roman"/>
          <w:b/>
          <w:sz w:val="20"/>
          <w:szCs w:val="20"/>
        </w:rPr>
        <w:t>DA</w:t>
      </w:r>
      <w:r w:rsidRPr="00E024FF">
        <w:rPr>
          <w:rFonts w:ascii="Century" w:hAnsi="Century" w:cs="Times New Roman"/>
          <w:b/>
          <w:spacing w:val="-7"/>
          <w:sz w:val="20"/>
          <w:szCs w:val="20"/>
        </w:rPr>
        <w:t xml:space="preserve"> </w:t>
      </w:r>
      <w:r w:rsidRPr="00E024FF">
        <w:rPr>
          <w:rFonts w:ascii="Century" w:hAnsi="Century" w:cs="Times New Roman"/>
          <w:b/>
          <w:sz w:val="20"/>
          <w:szCs w:val="20"/>
        </w:rPr>
        <w:t>EMPRESA</w:t>
      </w:r>
    </w:p>
    <w:p w14:paraId="1ED36F29" w14:textId="77777777" w:rsidR="00E024FF" w:rsidRPr="00E024FF" w:rsidRDefault="00E024FF" w:rsidP="00E024FF">
      <w:pPr>
        <w:pStyle w:val="Corpodetexto"/>
        <w:spacing w:before="0" w:line="268" w:lineRule="exact"/>
        <w:ind w:left="284" w:firstLine="0"/>
        <w:rPr>
          <w:rFonts w:ascii="Century" w:hAnsi="Century" w:cs="Times New Roman"/>
          <w:sz w:val="20"/>
          <w:szCs w:val="20"/>
        </w:rPr>
      </w:pPr>
      <w:r w:rsidRPr="00E024FF">
        <w:rPr>
          <w:rFonts w:ascii="Century" w:hAnsi="Century" w:cs="Times New Roman"/>
          <w:sz w:val="20"/>
          <w:szCs w:val="20"/>
        </w:rPr>
        <w:t>Razão</w:t>
      </w:r>
      <w:r w:rsidRPr="00E024FF">
        <w:rPr>
          <w:rFonts w:ascii="Century" w:hAnsi="Century" w:cs="Times New Roman"/>
          <w:spacing w:val="-5"/>
          <w:sz w:val="20"/>
          <w:szCs w:val="20"/>
        </w:rPr>
        <w:t xml:space="preserve"> </w:t>
      </w:r>
      <w:r w:rsidRPr="00E024FF">
        <w:rPr>
          <w:rFonts w:ascii="Century" w:hAnsi="Century" w:cs="Times New Roman"/>
          <w:sz w:val="20"/>
          <w:szCs w:val="20"/>
        </w:rPr>
        <w:t>Social:</w:t>
      </w:r>
    </w:p>
    <w:p w14:paraId="305C3F61" w14:textId="77777777" w:rsidR="00E024FF" w:rsidRPr="00E024FF" w:rsidRDefault="00E024FF" w:rsidP="00E024FF">
      <w:pPr>
        <w:pStyle w:val="Corpodetexto"/>
        <w:spacing w:before="1" w:line="268" w:lineRule="exact"/>
        <w:ind w:left="284" w:firstLine="0"/>
        <w:rPr>
          <w:rFonts w:ascii="Century" w:hAnsi="Century" w:cs="Times New Roman"/>
          <w:sz w:val="20"/>
          <w:szCs w:val="20"/>
        </w:rPr>
      </w:pPr>
      <w:r w:rsidRPr="00E024FF">
        <w:rPr>
          <w:rFonts w:ascii="Century" w:hAnsi="Century" w:cs="Times New Roman"/>
          <w:sz w:val="20"/>
          <w:szCs w:val="20"/>
        </w:rPr>
        <w:t>CNPJ:</w:t>
      </w:r>
    </w:p>
    <w:p w14:paraId="5DF82AA7" w14:textId="77777777" w:rsidR="00E024FF" w:rsidRPr="00E024FF" w:rsidRDefault="00E024FF" w:rsidP="00E024FF">
      <w:pPr>
        <w:pStyle w:val="Corpodetexto"/>
        <w:spacing w:line="268" w:lineRule="exact"/>
        <w:ind w:left="284" w:firstLine="0"/>
        <w:rPr>
          <w:rFonts w:ascii="Century" w:hAnsi="Century" w:cs="Times New Roman"/>
          <w:sz w:val="20"/>
          <w:szCs w:val="20"/>
        </w:rPr>
      </w:pPr>
      <w:r w:rsidRPr="00E024FF">
        <w:rPr>
          <w:rFonts w:ascii="Century" w:hAnsi="Century" w:cs="Times New Roman"/>
          <w:sz w:val="20"/>
          <w:szCs w:val="20"/>
        </w:rPr>
        <w:t>Inscrição</w:t>
      </w:r>
      <w:r w:rsidRPr="00E024FF">
        <w:rPr>
          <w:rFonts w:ascii="Century" w:hAnsi="Century" w:cs="Times New Roman"/>
          <w:spacing w:val="-7"/>
          <w:sz w:val="20"/>
          <w:szCs w:val="20"/>
        </w:rPr>
        <w:t xml:space="preserve"> </w:t>
      </w:r>
      <w:r w:rsidRPr="00E024FF">
        <w:rPr>
          <w:rFonts w:ascii="Century" w:hAnsi="Century" w:cs="Times New Roman"/>
          <w:sz w:val="20"/>
          <w:szCs w:val="20"/>
        </w:rPr>
        <w:t>Estadual/Municipal</w:t>
      </w:r>
      <w:r w:rsidRPr="00E024FF">
        <w:rPr>
          <w:rFonts w:ascii="Century" w:hAnsi="Century" w:cs="Times New Roman"/>
          <w:spacing w:val="-7"/>
          <w:sz w:val="20"/>
          <w:szCs w:val="20"/>
        </w:rPr>
        <w:t xml:space="preserve"> </w:t>
      </w:r>
      <w:r w:rsidRPr="00E024FF">
        <w:rPr>
          <w:rFonts w:ascii="Century" w:hAnsi="Century" w:cs="Times New Roman"/>
          <w:sz w:val="20"/>
          <w:szCs w:val="20"/>
        </w:rPr>
        <w:t>ou</w:t>
      </w:r>
      <w:r w:rsidRPr="00E024FF">
        <w:rPr>
          <w:rFonts w:ascii="Century" w:hAnsi="Century" w:cs="Times New Roman"/>
          <w:spacing w:val="-7"/>
          <w:sz w:val="20"/>
          <w:szCs w:val="20"/>
        </w:rPr>
        <w:t xml:space="preserve"> </w:t>
      </w:r>
      <w:r w:rsidRPr="00E024FF">
        <w:rPr>
          <w:rFonts w:ascii="Century" w:hAnsi="Century" w:cs="Times New Roman"/>
          <w:sz w:val="20"/>
          <w:szCs w:val="20"/>
        </w:rPr>
        <w:t>do</w:t>
      </w:r>
      <w:r w:rsidRPr="00E024FF">
        <w:rPr>
          <w:rFonts w:ascii="Century" w:hAnsi="Century" w:cs="Times New Roman"/>
          <w:spacing w:val="-7"/>
          <w:sz w:val="20"/>
          <w:szCs w:val="20"/>
        </w:rPr>
        <w:t xml:space="preserve"> </w:t>
      </w:r>
      <w:r w:rsidRPr="00E024FF">
        <w:rPr>
          <w:rFonts w:ascii="Century" w:hAnsi="Century" w:cs="Times New Roman"/>
          <w:sz w:val="20"/>
          <w:szCs w:val="20"/>
        </w:rPr>
        <w:t>Distrito</w:t>
      </w:r>
      <w:r w:rsidRPr="00E024FF">
        <w:rPr>
          <w:rFonts w:ascii="Century" w:hAnsi="Century" w:cs="Times New Roman"/>
          <w:spacing w:val="-7"/>
          <w:sz w:val="20"/>
          <w:szCs w:val="20"/>
        </w:rPr>
        <w:t xml:space="preserve"> </w:t>
      </w:r>
      <w:r w:rsidRPr="00E024FF">
        <w:rPr>
          <w:rFonts w:ascii="Century" w:hAnsi="Century" w:cs="Times New Roman"/>
          <w:sz w:val="20"/>
          <w:szCs w:val="20"/>
        </w:rPr>
        <w:t>Federal:</w:t>
      </w:r>
    </w:p>
    <w:p w14:paraId="14892E46" w14:textId="77777777" w:rsidR="00E024FF" w:rsidRPr="00E024FF" w:rsidRDefault="00E024FF" w:rsidP="00E024FF">
      <w:pPr>
        <w:pStyle w:val="Corpodetexto"/>
        <w:spacing w:before="2" w:line="268" w:lineRule="exact"/>
        <w:ind w:left="284" w:firstLine="0"/>
        <w:rPr>
          <w:rFonts w:ascii="Century" w:hAnsi="Century" w:cs="Times New Roman"/>
          <w:sz w:val="20"/>
          <w:szCs w:val="20"/>
        </w:rPr>
      </w:pPr>
      <w:r w:rsidRPr="00E024FF">
        <w:rPr>
          <w:rFonts w:ascii="Century" w:hAnsi="Century" w:cs="Times New Roman"/>
          <w:sz w:val="20"/>
          <w:szCs w:val="20"/>
        </w:rPr>
        <w:t>Endereço/CEP:</w:t>
      </w:r>
    </w:p>
    <w:p w14:paraId="6DC0F297" w14:textId="77777777" w:rsidR="00E024FF" w:rsidRPr="00E024FF" w:rsidRDefault="00E024FF" w:rsidP="00E024FF">
      <w:pPr>
        <w:pStyle w:val="Corpodetexto"/>
        <w:spacing w:line="268" w:lineRule="exact"/>
        <w:ind w:left="284" w:firstLine="0"/>
        <w:rPr>
          <w:rFonts w:ascii="Century" w:hAnsi="Century" w:cs="Times New Roman"/>
          <w:sz w:val="20"/>
          <w:szCs w:val="20"/>
        </w:rPr>
      </w:pPr>
      <w:r w:rsidRPr="00E024FF">
        <w:rPr>
          <w:rFonts w:ascii="Century" w:hAnsi="Century" w:cs="Times New Roman"/>
          <w:spacing w:val="-1"/>
          <w:sz w:val="20"/>
          <w:szCs w:val="20"/>
        </w:rPr>
        <w:t>Telefones/fax</w:t>
      </w:r>
      <w:r w:rsidRPr="00E024FF">
        <w:rPr>
          <w:rFonts w:ascii="Century" w:hAnsi="Century" w:cs="Times New Roman"/>
          <w:spacing w:val="-11"/>
          <w:sz w:val="20"/>
          <w:szCs w:val="20"/>
        </w:rPr>
        <w:t xml:space="preserve"> </w:t>
      </w:r>
      <w:r w:rsidRPr="00E024FF">
        <w:rPr>
          <w:rFonts w:ascii="Century" w:hAnsi="Century" w:cs="Times New Roman"/>
          <w:spacing w:val="-1"/>
          <w:sz w:val="20"/>
          <w:szCs w:val="20"/>
        </w:rPr>
        <w:t>de</w:t>
      </w:r>
      <w:r w:rsidRPr="00E024FF">
        <w:rPr>
          <w:rFonts w:ascii="Century" w:hAnsi="Century" w:cs="Times New Roman"/>
          <w:spacing w:val="-10"/>
          <w:sz w:val="20"/>
          <w:szCs w:val="20"/>
        </w:rPr>
        <w:t xml:space="preserve"> </w:t>
      </w:r>
      <w:r w:rsidRPr="00E024FF">
        <w:rPr>
          <w:rFonts w:ascii="Century" w:hAnsi="Century" w:cs="Times New Roman"/>
          <w:spacing w:val="-1"/>
          <w:sz w:val="20"/>
          <w:szCs w:val="20"/>
        </w:rPr>
        <w:t>contato:</w:t>
      </w:r>
    </w:p>
    <w:p w14:paraId="1E278FC8" w14:textId="77777777" w:rsidR="00E024FF" w:rsidRPr="00E024FF" w:rsidRDefault="00E024FF" w:rsidP="00E024FF">
      <w:pPr>
        <w:pStyle w:val="Corpodetexto"/>
        <w:spacing w:before="1" w:line="268" w:lineRule="exact"/>
        <w:ind w:left="284" w:firstLine="0"/>
        <w:rPr>
          <w:rFonts w:ascii="Century" w:hAnsi="Century" w:cs="Times New Roman"/>
          <w:sz w:val="20"/>
          <w:szCs w:val="20"/>
        </w:rPr>
      </w:pPr>
      <w:r w:rsidRPr="00E024FF">
        <w:rPr>
          <w:rFonts w:ascii="Century" w:hAnsi="Century" w:cs="Times New Roman"/>
          <w:sz w:val="20"/>
          <w:szCs w:val="20"/>
        </w:rPr>
        <w:t>E-mail:</w:t>
      </w:r>
    </w:p>
    <w:p w14:paraId="6EC3A81F" w14:textId="77777777" w:rsidR="00E024FF" w:rsidRPr="00E024FF" w:rsidRDefault="00E024FF" w:rsidP="00E024FF">
      <w:pPr>
        <w:pStyle w:val="Corpodetexto"/>
        <w:spacing w:line="268" w:lineRule="exact"/>
        <w:ind w:left="284" w:firstLine="0"/>
        <w:rPr>
          <w:rFonts w:ascii="Century" w:hAnsi="Century" w:cs="Times New Roman"/>
          <w:sz w:val="20"/>
          <w:szCs w:val="20"/>
        </w:rPr>
      </w:pPr>
      <w:r w:rsidRPr="00E024FF">
        <w:rPr>
          <w:rFonts w:ascii="Century" w:hAnsi="Century" w:cs="Times New Roman"/>
          <w:sz w:val="20"/>
          <w:szCs w:val="20"/>
        </w:rPr>
        <w:t>Banco:</w:t>
      </w:r>
    </w:p>
    <w:p w14:paraId="63159D81" w14:textId="77777777" w:rsidR="00E024FF" w:rsidRPr="00E024FF" w:rsidRDefault="00E024FF" w:rsidP="00E024FF">
      <w:pPr>
        <w:pStyle w:val="Corpodetexto"/>
        <w:spacing w:before="2" w:line="268" w:lineRule="exact"/>
        <w:ind w:left="284" w:firstLine="0"/>
        <w:rPr>
          <w:rFonts w:ascii="Century" w:hAnsi="Century" w:cs="Times New Roman"/>
          <w:sz w:val="20"/>
          <w:szCs w:val="20"/>
        </w:rPr>
      </w:pPr>
      <w:r w:rsidRPr="00E024FF">
        <w:rPr>
          <w:rFonts w:ascii="Century" w:hAnsi="Century" w:cs="Times New Roman"/>
          <w:sz w:val="20"/>
          <w:szCs w:val="20"/>
        </w:rPr>
        <w:t>Agência:</w:t>
      </w:r>
    </w:p>
    <w:p w14:paraId="4F483B99" w14:textId="77777777" w:rsidR="00E024FF" w:rsidRPr="00E024FF" w:rsidRDefault="00E024FF" w:rsidP="00E024FF">
      <w:pPr>
        <w:pStyle w:val="Corpodetexto"/>
        <w:spacing w:line="268" w:lineRule="exact"/>
        <w:ind w:left="284" w:firstLine="0"/>
        <w:rPr>
          <w:rFonts w:ascii="Century" w:hAnsi="Century" w:cs="Times New Roman"/>
          <w:sz w:val="20"/>
          <w:szCs w:val="20"/>
        </w:rPr>
      </w:pPr>
      <w:r w:rsidRPr="00E024FF">
        <w:rPr>
          <w:rFonts w:ascii="Century" w:hAnsi="Century" w:cs="Times New Roman"/>
          <w:sz w:val="20"/>
          <w:szCs w:val="20"/>
        </w:rPr>
        <w:t>Conta</w:t>
      </w:r>
      <w:r w:rsidRPr="00E024FF">
        <w:rPr>
          <w:rFonts w:ascii="Century" w:hAnsi="Century" w:cs="Times New Roman"/>
          <w:spacing w:val="-8"/>
          <w:sz w:val="20"/>
          <w:szCs w:val="20"/>
        </w:rPr>
        <w:t xml:space="preserve"> </w:t>
      </w:r>
      <w:r w:rsidRPr="00E024FF">
        <w:rPr>
          <w:rFonts w:ascii="Century" w:hAnsi="Century" w:cs="Times New Roman"/>
          <w:sz w:val="20"/>
          <w:szCs w:val="20"/>
        </w:rPr>
        <w:t>Corrente:</w:t>
      </w:r>
    </w:p>
    <w:p w14:paraId="21233F57" w14:textId="77777777" w:rsidR="00E024FF" w:rsidRPr="00E024FF" w:rsidRDefault="00E024FF" w:rsidP="00E024FF">
      <w:pPr>
        <w:pStyle w:val="Corpodetexto"/>
        <w:spacing w:before="0"/>
        <w:rPr>
          <w:rFonts w:ascii="Century" w:hAnsi="Century" w:cs="Times New Roman"/>
          <w:sz w:val="20"/>
          <w:szCs w:val="20"/>
        </w:rPr>
      </w:pPr>
    </w:p>
    <w:p w14:paraId="6041AF84" w14:textId="77777777" w:rsidR="00E024FF" w:rsidRPr="00E024FF" w:rsidRDefault="00E024FF" w:rsidP="00E024FF">
      <w:pPr>
        <w:widowControl w:val="0"/>
        <w:numPr>
          <w:ilvl w:val="0"/>
          <w:numId w:val="8"/>
        </w:numPr>
        <w:tabs>
          <w:tab w:val="left" w:pos="284"/>
        </w:tabs>
        <w:autoSpaceDE w:val="0"/>
        <w:autoSpaceDN w:val="0"/>
        <w:spacing w:before="1" w:after="0" w:line="240" w:lineRule="auto"/>
        <w:ind w:left="0" w:firstLine="0"/>
        <w:jc w:val="both"/>
        <w:rPr>
          <w:rFonts w:ascii="Century" w:hAnsi="Century" w:cs="Times New Roman"/>
          <w:b/>
          <w:sz w:val="20"/>
          <w:szCs w:val="20"/>
        </w:rPr>
      </w:pPr>
      <w:r w:rsidRPr="00E024FF">
        <w:rPr>
          <w:rFonts w:ascii="Century" w:hAnsi="Century" w:cs="Times New Roman"/>
          <w:b/>
          <w:spacing w:val="-1"/>
          <w:sz w:val="20"/>
          <w:szCs w:val="20"/>
        </w:rPr>
        <w:t>DADOS</w:t>
      </w:r>
      <w:r w:rsidRPr="00E024FF">
        <w:rPr>
          <w:rFonts w:ascii="Century" w:hAnsi="Century" w:cs="Times New Roman"/>
          <w:b/>
          <w:spacing w:val="-11"/>
          <w:sz w:val="20"/>
          <w:szCs w:val="20"/>
        </w:rPr>
        <w:t xml:space="preserve"> </w:t>
      </w:r>
      <w:r w:rsidRPr="00E024FF">
        <w:rPr>
          <w:rFonts w:ascii="Century" w:hAnsi="Century" w:cs="Times New Roman"/>
          <w:b/>
          <w:spacing w:val="-1"/>
          <w:sz w:val="20"/>
          <w:szCs w:val="20"/>
        </w:rPr>
        <w:t>DO</w:t>
      </w:r>
      <w:r w:rsidRPr="00E024FF">
        <w:rPr>
          <w:rFonts w:ascii="Century" w:hAnsi="Century" w:cs="Times New Roman"/>
          <w:b/>
          <w:spacing w:val="-11"/>
          <w:sz w:val="20"/>
          <w:szCs w:val="20"/>
        </w:rPr>
        <w:t xml:space="preserve"> </w:t>
      </w:r>
      <w:r w:rsidRPr="00E024FF">
        <w:rPr>
          <w:rFonts w:ascii="Century" w:hAnsi="Century" w:cs="Times New Roman"/>
          <w:b/>
          <w:spacing w:val="-1"/>
          <w:sz w:val="20"/>
          <w:szCs w:val="20"/>
        </w:rPr>
        <w:t>REPRESENTANTE</w:t>
      </w:r>
      <w:r w:rsidRPr="00E024FF">
        <w:rPr>
          <w:rFonts w:ascii="Century" w:hAnsi="Century" w:cs="Times New Roman"/>
          <w:b/>
          <w:spacing w:val="-10"/>
          <w:sz w:val="20"/>
          <w:szCs w:val="20"/>
        </w:rPr>
        <w:t xml:space="preserve"> </w:t>
      </w:r>
      <w:r w:rsidRPr="00E024FF">
        <w:rPr>
          <w:rFonts w:ascii="Century" w:hAnsi="Century" w:cs="Times New Roman"/>
          <w:b/>
          <w:sz w:val="20"/>
          <w:szCs w:val="20"/>
        </w:rPr>
        <w:t>LEGAL</w:t>
      </w:r>
      <w:r w:rsidRPr="00E024FF">
        <w:rPr>
          <w:rFonts w:ascii="Century" w:hAnsi="Century" w:cs="Times New Roman"/>
          <w:b/>
          <w:spacing w:val="-10"/>
          <w:sz w:val="20"/>
          <w:szCs w:val="20"/>
        </w:rPr>
        <w:t xml:space="preserve"> </w:t>
      </w:r>
      <w:r w:rsidRPr="00E024FF">
        <w:rPr>
          <w:rFonts w:ascii="Century" w:hAnsi="Century" w:cs="Times New Roman"/>
          <w:b/>
          <w:sz w:val="20"/>
          <w:szCs w:val="20"/>
        </w:rPr>
        <w:t>DA</w:t>
      </w:r>
      <w:r w:rsidRPr="00E024FF">
        <w:rPr>
          <w:rFonts w:ascii="Century" w:hAnsi="Century" w:cs="Times New Roman"/>
          <w:b/>
          <w:spacing w:val="-12"/>
          <w:sz w:val="20"/>
          <w:szCs w:val="20"/>
        </w:rPr>
        <w:t xml:space="preserve"> </w:t>
      </w:r>
      <w:r w:rsidRPr="00E024FF">
        <w:rPr>
          <w:rFonts w:ascii="Century" w:hAnsi="Century" w:cs="Times New Roman"/>
          <w:b/>
          <w:sz w:val="20"/>
          <w:szCs w:val="20"/>
        </w:rPr>
        <w:t>EMPRESA</w:t>
      </w:r>
      <w:r w:rsidRPr="00E024FF">
        <w:rPr>
          <w:rFonts w:ascii="Century" w:hAnsi="Century" w:cs="Times New Roman"/>
          <w:b/>
          <w:spacing w:val="-10"/>
          <w:sz w:val="20"/>
          <w:szCs w:val="20"/>
        </w:rPr>
        <w:t xml:space="preserve"> </w:t>
      </w:r>
      <w:r w:rsidRPr="00E024FF">
        <w:rPr>
          <w:rFonts w:ascii="Century" w:hAnsi="Century" w:cs="Times New Roman"/>
          <w:b/>
          <w:sz w:val="20"/>
          <w:szCs w:val="20"/>
        </w:rPr>
        <w:t>PARA</w:t>
      </w:r>
      <w:r w:rsidRPr="00E024FF">
        <w:rPr>
          <w:rFonts w:ascii="Century" w:hAnsi="Century" w:cs="Times New Roman"/>
          <w:b/>
          <w:spacing w:val="-5"/>
          <w:sz w:val="20"/>
          <w:szCs w:val="20"/>
        </w:rPr>
        <w:t xml:space="preserve"> </w:t>
      </w:r>
      <w:r w:rsidRPr="00E024FF">
        <w:rPr>
          <w:rFonts w:ascii="Century" w:hAnsi="Century" w:cs="Times New Roman"/>
          <w:b/>
          <w:sz w:val="20"/>
          <w:szCs w:val="20"/>
        </w:rPr>
        <w:t>A</w:t>
      </w:r>
      <w:r w:rsidRPr="00E024FF">
        <w:rPr>
          <w:rFonts w:ascii="Century" w:hAnsi="Century" w:cs="Times New Roman"/>
          <w:b/>
          <w:spacing w:val="-12"/>
          <w:sz w:val="20"/>
          <w:szCs w:val="20"/>
        </w:rPr>
        <w:t xml:space="preserve"> </w:t>
      </w:r>
      <w:r w:rsidRPr="00E024FF">
        <w:rPr>
          <w:rFonts w:ascii="Century" w:hAnsi="Century" w:cs="Times New Roman"/>
          <w:b/>
          <w:sz w:val="20"/>
          <w:szCs w:val="20"/>
        </w:rPr>
        <w:t>CONTRATAÇÃO:</w:t>
      </w:r>
    </w:p>
    <w:p w14:paraId="52F73CA9" w14:textId="77777777" w:rsidR="00E024FF" w:rsidRPr="00E024FF" w:rsidRDefault="00E024FF" w:rsidP="00E024FF">
      <w:pPr>
        <w:pStyle w:val="Corpodetexto"/>
        <w:spacing w:before="1" w:line="268" w:lineRule="exact"/>
        <w:ind w:left="426" w:hanging="142"/>
        <w:rPr>
          <w:rFonts w:ascii="Century" w:hAnsi="Century" w:cs="Times New Roman"/>
          <w:sz w:val="20"/>
          <w:szCs w:val="20"/>
        </w:rPr>
      </w:pPr>
      <w:r w:rsidRPr="00E024FF">
        <w:rPr>
          <w:rFonts w:ascii="Century" w:hAnsi="Century" w:cs="Times New Roman"/>
          <w:sz w:val="20"/>
          <w:szCs w:val="20"/>
        </w:rPr>
        <w:t>Nome:</w:t>
      </w:r>
    </w:p>
    <w:p w14:paraId="71DEF3D6" w14:textId="77777777" w:rsidR="00E024FF" w:rsidRPr="00E024FF" w:rsidRDefault="00E024FF" w:rsidP="00E024FF">
      <w:pPr>
        <w:pStyle w:val="Corpodetexto"/>
        <w:spacing w:line="268" w:lineRule="exact"/>
        <w:ind w:left="426" w:hanging="142"/>
        <w:rPr>
          <w:rFonts w:ascii="Century" w:hAnsi="Century" w:cs="Times New Roman"/>
          <w:sz w:val="20"/>
          <w:szCs w:val="20"/>
        </w:rPr>
      </w:pPr>
      <w:r w:rsidRPr="00E024FF">
        <w:rPr>
          <w:rFonts w:ascii="Century" w:hAnsi="Century" w:cs="Times New Roman"/>
          <w:sz w:val="20"/>
          <w:szCs w:val="20"/>
        </w:rPr>
        <w:t>Endereço:</w:t>
      </w:r>
    </w:p>
    <w:p w14:paraId="113D4DC9" w14:textId="77777777" w:rsidR="00E024FF" w:rsidRPr="00E024FF" w:rsidRDefault="00E024FF" w:rsidP="00E024FF">
      <w:pPr>
        <w:pStyle w:val="Corpodetexto"/>
        <w:spacing w:before="0" w:line="268" w:lineRule="exact"/>
        <w:ind w:left="426" w:hanging="142"/>
        <w:rPr>
          <w:rFonts w:ascii="Century" w:hAnsi="Century" w:cs="Times New Roman"/>
          <w:sz w:val="20"/>
          <w:szCs w:val="20"/>
        </w:rPr>
      </w:pPr>
      <w:r w:rsidRPr="00E024FF">
        <w:rPr>
          <w:rFonts w:ascii="Century" w:hAnsi="Century" w:cs="Times New Roman"/>
          <w:sz w:val="20"/>
          <w:szCs w:val="20"/>
        </w:rPr>
        <w:t>CPF:</w:t>
      </w:r>
    </w:p>
    <w:p w14:paraId="77DDC101" w14:textId="77777777" w:rsidR="00E024FF" w:rsidRPr="00E024FF" w:rsidRDefault="00E024FF" w:rsidP="00E024FF">
      <w:pPr>
        <w:pStyle w:val="Corpodetexto"/>
        <w:spacing w:line="268" w:lineRule="exact"/>
        <w:ind w:left="426" w:hanging="142"/>
        <w:rPr>
          <w:rFonts w:ascii="Century" w:hAnsi="Century" w:cs="Times New Roman"/>
          <w:sz w:val="20"/>
          <w:szCs w:val="20"/>
        </w:rPr>
      </w:pPr>
      <w:r w:rsidRPr="00E024FF">
        <w:rPr>
          <w:rFonts w:ascii="Century" w:hAnsi="Century" w:cs="Times New Roman"/>
          <w:sz w:val="20"/>
          <w:szCs w:val="20"/>
        </w:rPr>
        <w:t>RG/ÓRGÃO</w:t>
      </w:r>
      <w:r w:rsidRPr="00E024FF">
        <w:rPr>
          <w:rFonts w:ascii="Century" w:hAnsi="Century" w:cs="Times New Roman"/>
          <w:spacing w:val="-7"/>
          <w:sz w:val="20"/>
          <w:szCs w:val="20"/>
        </w:rPr>
        <w:t xml:space="preserve"> </w:t>
      </w:r>
      <w:r w:rsidRPr="00E024FF">
        <w:rPr>
          <w:rFonts w:ascii="Century" w:hAnsi="Century" w:cs="Times New Roman"/>
          <w:sz w:val="20"/>
          <w:szCs w:val="20"/>
        </w:rPr>
        <w:t>EXPEDIDOS:</w:t>
      </w:r>
    </w:p>
    <w:p w14:paraId="11422AEB" w14:textId="77777777" w:rsidR="00E024FF" w:rsidRPr="00E024FF" w:rsidRDefault="00E024FF" w:rsidP="00E024FF">
      <w:pPr>
        <w:pStyle w:val="Corpodetexto"/>
        <w:spacing w:before="2" w:line="268" w:lineRule="exact"/>
        <w:ind w:left="426" w:hanging="142"/>
        <w:rPr>
          <w:rFonts w:ascii="Century" w:hAnsi="Century" w:cs="Times New Roman"/>
          <w:sz w:val="20"/>
          <w:szCs w:val="20"/>
        </w:rPr>
      </w:pPr>
      <w:r w:rsidRPr="00E024FF">
        <w:rPr>
          <w:rFonts w:ascii="Century" w:hAnsi="Century" w:cs="Times New Roman"/>
          <w:sz w:val="20"/>
          <w:szCs w:val="20"/>
        </w:rPr>
        <w:t>Cargo/Função:</w:t>
      </w:r>
    </w:p>
    <w:p w14:paraId="32752E0C" w14:textId="77777777" w:rsidR="00E024FF" w:rsidRPr="00E024FF" w:rsidRDefault="00E024FF" w:rsidP="00E024FF">
      <w:pPr>
        <w:pStyle w:val="Corpodetexto"/>
        <w:spacing w:line="268" w:lineRule="exact"/>
        <w:ind w:left="426" w:hanging="142"/>
        <w:rPr>
          <w:rFonts w:ascii="Century" w:hAnsi="Century" w:cs="Times New Roman"/>
          <w:sz w:val="20"/>
          <w:szCs w:val="20"/>
        </w:rPr>
      </w:pPr>
      <w:r w:rsidRPr="00E024FF">
        <w:rPr>
          <w:rFonts w:ascii="Century" w:hAnsi="Century" w:cs="Times New Roman"/>
          <w:sz w:val="20"/>
          <w:szCs w:val="20"/>
        </w:rPr>
        <w:t>Naturalidade:</w:t>
      </w:r>
    </w:p>
    <w:p w14:paraId="5474506F" w14:textId="77777777" w:rsidR="00E024FF" w:rsidRPr="00E024FF" w:rsidRDefault="00E024FF" w:rsidP="00E024FF">
      <w:pPr>
        <w:pStyle w:val="Corpodetexto"/>
        <w:spacing w:before="1" w:line="268" w:lineRule="exact"/>
        <w:ind w:left="426" w:hanging="142"/>
        <w:rPr>
          <w:rFonts w:ascii="Century" w:hAnsi="Century" w:cs="Times New Roman"/>
          <w:sz w:val="20"/>
          <w:szCs w:val="20"/>
        </w:rPr>
      </w:pPr>
      <w:r w:rsidRPr="00E024FF">
        <w:rPr>
          <w:rFonts w:ascii="Century" w:hAnsi="Century" w:cs="Times New Roman"/>
          <w:sz w:val="20"/>
          <w:szCs w:val="20"/>
        </w:rPr>
        <w:t>Nacionalidade:</w:t>
      </w:r>
    </w:p>
    <w:p w14:paraId="0D3E9682" w14:textId="77777777" w:rsidR="00E024FF" w:rsidRPr="00E024FF" w:rsidRDefault="00E024FF" w:rsidP="00E024FF">
      <w:pPr>
        <w:pStyle w:val="Corpodetexto"/>
        <w:spacing w:line="268" w:lineRule="exact"/>
        <w:ind w:left="426" w:hanging="142"/>
        <w:rPr>
          <w:rFonts w:ascii="Century" w:hAnsi="Century" w:cs="Times New Roman"/>
          <w:sz w:val="20"/>
          <w:szCs w:val="20"/>
        </w:rPr>
      </w:pPr>
      <w:r w:rsidRPr="00E024FF">
        <w:rPr>
          <w:rFonts w:ascii="Century" w:hAnsi="Century" w:cs="Times New Roman"/>
          <w:sz w:val="20"/>
          <w:szCs w:val="20"/>
        </w:rPr>
        <w:t>Estado</w:t>
      </w:r>
      <w:r w:rsidRPr="00E024FF">
        <w:rPr>
          <w:rFonts w:ascii="Century" w:hAnsi="Century" w:cs="Times New Roman"/>
          <w:spacing w:val="-5"/>
          <w:sz w:val="20"/>
          <w:szCs w:val="20"/>
        </w:rPr>
        <w:t xml:space="preserve"> </w:t>
      </w:r>
      <w:r w:rsidRPr="00E024FF">
        <w:rPr>
          <w:rFonts w:ascii="Century" w:hAnsi="Century" w:cs="Times New Roman"/>
          <w:sz w:val="20"/>
          <w:szCs w:val="20"/>
        </w:rPr>
        <w:t>Civil:</w:t>
      </w:r>
    </w:p>
    <w:p w14:paraId="3520A715" w14:textId="77777777" w:rsidR="00E024FF" w:rsidRPr="00E024FF" w:rsidRDefault="00E024FF" w:rsidP="00E024FF">
      <w:pPr>
        <w:pStyle w:val="Corpodetexto"/>
        <w:spacing w:before="1"/>
        <w:rPr>
          <w:rFonts w:ascii="Century" w:hAnsi="Century" w:cs="Times New Roman"/>
          <w:sz w:val="20"/>
          <w:szCs w:val="20"/>
        </w:rPr>
      </w:pPr>
    </w:p>
    <w:p w14:paraId="40B6B0C3" w14:textId="77777777" w:rsidR="00E024FF" w:rsidRPr="00E024FF" w:rsidRDefault="00E024FF" w:rsidP="00E024FF">
      <w:pPr>
        <w:widowControl w:val="0"/>
        <w:numPr>
          <w:ilvl w:val="0"/>
          <w:numId w:val="8"/>
        </w:numPr>
        <w:tabs>
          <w:tab w:val="left" w:pos="1135"/>
        </w:tabs>
        <w:autoSpaceDE w:val="0"/>
        <w:autoSpaceDN w:val="0"/>
        <w:spacing w:after="0" w:line="240" w:lineRule="auto"/>
        <w:ind w:left="426" w:hanging="284"/>
        <w:jc w:val="both"/>
        <w:rPr>
          <w:rFonts w:ascii="Century" w:hAnsi="Century" w:cs="Times New Roman"/>
          <w:b/>
          <w:sz w:val="20"/>
          <w:szCs w:val="20"/>
        </w:rPr>
      </w:pPr>
      <w:r w:rsidRPr="00E024FF">
        <w:rPr>
          <w:rFonts w:ascii="Century" w:hAnsi="Century" w:cs="Times New Roman"/>
          <w:b/>
          <w:sz w:val="20"/>
          <w:szCs w:val="20"/>
        </w:rPr>
        <w:t>DECLARAÇÕES</w:t>
      </w:r>
    </w:p>
    <w:p w14:paraId="3BA80467" w14:textId="77777777" w:rsidR="00E024FF" w:rsidRPr="00E024FF" w:rsidRDefault="00E024FF" w:rsidP="00E024FF">
      <w:pPr>
        <w:pStyle w:val="PargrafodaLista"/>
        <w:widowControl w:val="0"/>
        <w:numPr>
          <w:ilvl w:val="1"/>
          <w:numId w:val="8"/>
        </w:numPr>
        <w:tabs>
          <w:tab w:val="left" w:pos="851"/>
        </w:tabs>
        <w:autoSpaceDE w:val="0"/>
        <w:autoSpaceDN w:val="0"/>
        <w:spacing w:before="2" w:after="0" w:line="240" w:lineRule="auto"/>
        <w:ind w:left="426" w:right="-1" w:firstLine="0"/>
        <w:contextualSpacing w:val="0"/>
        <w:jc w:val="both"/>
        <w:rPr>
          <w:rFonts w:ascii="Century" w:hAnsi="Century" w:cs="Times New Roman"/>
          <w:sz w:val="20"/>
          <w:szCs w:val="20"/>
        </w:rPr>
      </w:pPr>
      <w:r w:rsidRPr="00E024FF">
        <w:rPr>
          <w:rFonts w:ascii="Century" w:hAnsi="Century" w:cs="Times New Roman"/>
          <w:sz w:val="20"/>
          <w:szCs w:val="20"/>
        </w:rPr>
        <w:t>Declaramos que examinamos, conhecemos e nos submetemos a todas as condições contidas no Termo</w:t>
      </w:r>
      <w:r w:rsidRPr="00E024FF">
        <w:rPr>
          <w:rFonts w:ascii="Century" w:hAnsi="Century" w:cs="Times New Roman"/>
          <w:spacing w:val="-47"/>
          <w:sz w:val="20"/>
          <w:szCs w:val="20"/>
        </w:rPr>
        <w:t xml:space="preserve"> </w:t>
      </w:r>
      <w:r w:rsidRPr="00E024FF">
        <w:rPr>
          <w:rFonts w:ascii="Century" w:hAnsi="Century" w:cs="Times New Roman"/>
          <w:sz w:val="20"/>
          <w:szCs w:val="20"/>
        </w:rPr>
        <w:t>de Referência desta seleção e seus anexos, bem como verificamos todas as especificações nele contidas,</w:t>
      </w:r>
      <w:r w:rsidRPr="00E024FF">
        <w:rPr>
          <w:rFonts w:ascii="Century" w:hAnsi="Century" w:cs="Times New Roman"/>
          <w:spacing w:val="1"/>
          <w:sz w:val="20"/>
          <w:szCs w:val="20"/>
        </w:rPr>
        <w:t xml:space="preserve"> </w:t>
      </w:r>
      <w:r w:rsidRPr="00E024FF">
        <w:rPr>
          <w:rFonts w:ascii="Century" w:hAnsi="Century" w:cs="Times New Roman"/>
          <w:sz w:val="20"/>
          <w:szCs w:val="20"/>
        </w:rPr>
        <w:t>não havendo qualquer discrepância entre quaisquer informações e/ou documentos que dele fazem parte, e</w:t>
      </w:r>
      <w:r w:rsidRPr="00E024FF">
        <w:rPr>
          <w:rFonts w:ascii="Century" w:hAnsi="Century" w:cs="Times New Roman"/>
          <w:spacing w:val="-47"/>
          <w:sz w:val="20"/>
          <w:szCs w:val="20"/>
        </w:rPr>
        <w:t xml:space="preserve"> </w:t>
      </w:r>
      <w:r w:rsidRPr="00E024FF">
        <w:rPr>
          <w:rFonts w:ascii="Century" w:hAnsi="Century" w:cs="Times New Roman"/>
          <w:sz w:val="20"/>
          <w:szCs w:val="20"/>
        </w:rPr>
        <w:t>estamos cientes de todas as condições que possam de qualquer forma influir nos custos, assim como de</w:t>
      </w:r>
      <w:r w:rsidRPr="00E024FF">
        <w:rPr>
          <w:rFonts w:ascii="Century" w:hAnsi="Century" w:cs="Times New Roman"/>
          <w:spacing w:val="1"/>
          <w:sz w:val="20"/>
          <w:szCs w:val="20"/>
        </w:rPr>
        <w:t xml:space="preserve"> </w:t>
      </w:r>
      <w:r w:rsidRPr="00E024FF">
        <w:rPr>
          <w:rFonts w:ascii="Century" w:hAnsi="Century" w:cs="Times New Roman"/>
          <w:sz w:val="20"/>
          <w:szCs w:val="20"/>
        </w:rPr>
        <w:t>qualquer despesa relativa à realização</w:t>
      </w:r>
      <w:r w:rsidRPr="00E024FF">
        <w:rPr>
          <w:rFonts w:ascii="Century" w:hAnsi="Century" w:cs="Times New Roman"/>
          <w:spacing w:val="1"/>
          <w:sz w:val="20"/>
          <w:szCs w:val="20"/>
        </w:rPr>
        <w:t xml:space="preserve"> </w:t>
      </w:r>
      <w:r w:rsidRPr="00E024FF">
        <w:rPr>
          <w:rFonts w:ascii="Century" w:hAnsi="Century" w:cs="Times New Roman"/>
          <w:sz w:val="20"/>
          <w:szCs w:val="20"/>
        </w:rPr>
        <w:t>integral de seu objeto, assumindo</w:t>
      </w:r>
      <w:r w:rsidRPr="00E024FF">
        <w:rPr>
          <w:rFonts w:ascii="Century" w:hAnsi="Century" w:cs="Times New Roman"/>
          <w:spacing w:val="1"/>
          <w:sz w:val="20"/>
          <w:szCs w:val="20"/>
        </w:rPr>
        <w:t xml:space="preserve"> </w:t>
      </w:r>
      <w:r w:rsidRPr="00E024FF">
        <w:rPr>
          <w:rFonts w:ascii="Century" w:hAnsi="Century" w:cs="Times New Roman"/>
          <w:sz w:val="20"/>
          <w:szCs w:val="20"/>
        </w:rPr>
        <w:t>total responsabilidade pelas</w:t>
      </w:r>
      <w:r w:rsidRPr="00E024FF">
        <w:rPr>
          <w:rFonts w:ascii="Century" w:hAnsi="Century" w:cs="Times New Roman"/>
          <w:spacing w:val="1"/>
          <w:sz w:val="20"/>
          <w:szCs w:val="20"/>
        </w:rPr>
        <w:t xml:space="preserve"> </w:t>
      </w:r>
      <w:r w:rsidRPr="00E024FF">
        <w:rPr>
          <w:rFonts w:ascii="Century" w:hAnsi="Century" w:cs="Times New Roman"/>
          <w:sz w:val="20"/>
          <w:szCs w:val="20"/>
        </w:rPr>
        <w:t>informações,</w:t>
      </w:r>
      <w:r w:rsidRPr="00E024FF">
        <w:rPr>
          <w:rFonts w:ascii="Century" w:hAnsi="Century" w:cs="Times New Roman"/>
          <w:spacing w:val="-2"/>
          <w:sz w:val="20"/>
          <w:szCs w:val="20"/>
        </w:rPr>
        <w:t xml:space="preserve"> </w:t>
      </w:r>
      <w:r w:rsidRPr="00E024FF">
        <w:rPr>
          <w:rFonts w:ascii="Century" w:hAnsi="Century" w:cs="Times New Roman"/>
          <w:sz w:val="20"/>
          <w:szCs w:val="20"/>
        </w:rPr>
        <w:t>erros</w:t>
      </w:r>
      <w:r w:rsidRPr="00E024FF">
        <w:rPr>
          <w:rFonts w:ascii="Century" w:hAnsi="Century" w:cs="Times New Roman"/>
          <w:spacing w:val="-2"/>
          <w:sz w:val="20"/>
          <w:szCs w:val="20"/>
        </w:rPr>
        <w:t xml:space="preserve"> </w:t>
      </w:r>
      <w:r w:rsidRPr="00E024FF">
        <w:rPr>
          <w:rFonts w:ascii="Century" w:hAnsi="Century" w:cs="Times New Roman"/>
          <w:sz w:val="20"/>
          <w:szCs w:val="20"/>
        </w:rPr>
        <w:t>ou omissões</w:t>
      </w:r>
      <w:r w:rsidRPr="00E024FF">
        <w:rPr>
          <w:rFonts w:ascii="Century" w:hAnsi="Century" w:cs="Times New Roman"/>
          <w:spacing w:val="-2"/>
          <w:sz w:val="20"/>
          <w:szCs w:val="20"/>
        </w:rPr>
        <w:t xml:space="preserve"> </w:t>
      </w:r>
      <w:r w:rsidRPr="00E024FF">
        <w:rPr>
          <w:rFonts w:ascii="Century" w:hAnsi="Century" w:cs="Times New Roman"/>
          <w:sz w:val="20"/>
          <w:szCs w:val="20"/>
        </w:rPr>
        <w:t>existentes</w:t>
      </w:r>
      <w:r w:rsidRPr="00E024FF">
        <w:rPr>
          <w:rFonts w:ascii="Century" w:hAnsi="Century" w:cs="Times New Roman"/>
          <w:spacing w:val="-3"/>
          <w:sz w:val="20"/>
          <w:szCs w:val="20"/>
        </w:rPr>
        <w:t xml:space="preserve"> </w:t>
      </w:r>
      <w:r w:rsidRPr="00E024FF">
        <w:rPr>
          <w:rFonts w:ascii="Century" w:hAnsi="Century" w:cs="Times New Roman"/>
          <w:sz w:val="20"/>
          <w:szCs w:val="20"/>
        </w:rPr>
        <w:t>nesta proposta.</w:t>
      </w:r>
    </w:p>
    <w:p w14:paraId="37BDBBE9" w14:textId="77777777" w:rsidR="00E024FF" w:rsidRPr="00E024FF" w:rsidRDefault="00E024FF" w:rsidP="00E024FF">
      <w:pPr>
        <w:pStyle w:val="PargrafodaLista"/>
        <w:widowControl w:val="0"/>
        <w:numPr>
          <w:ilvl w:val="1"/>
          <w:numId w:val="8"/>
        </w:numPr>
        <w:tabs>
          <w:tab w:val="left" w:pos="851"/>
          <w:tab w:val="left" w:pos="7214"/>
        </w:tabs>
        <w:autoSpaceDE w:val="0"/>
        <w:autoSpaceDN w:val="0"/>
        <w:spacing w:before="2" w:after="0" w:line="240" w:lineRule="auto"/>
        <w:ind w:left="426" w:right="-1" w:firstLine="0"/>
        <w:contextualSpacing w:val="0"/>
        <w:jc w:val="both"/>
        <w:rPr>
          <w:rFonts w:ascii="Century" w:hAnsi="Century" w:cs="Times New Roman"/>
          <w:sz w:val="20"/>
          <w:szCs w:val="20"/>
        </w:rPr>
      </w:pPr>
      <w:r w:rsidRPr="00E024FF">
        <w:rPr>
          <w:rFonts w:ascii="Century" w:hAnsi="Century" w:cs="Times New Roman"/>
          <w:sz w:val="20"/>
          <w:szCs w:val="20"/>
        </w:rPr>
        <w:t>O</w:t>
      </w:r>
      <w:r w:rsidRPr="00E024FF">
        <w:rPr>
          <w:rFonts w:ascii="Century" w:hAnsi="Century" w:cs="Times New Roman"/>
          <w:spacing w:val="10"/>
          <w:sz w:val="20"/>
          <w:szCs w:val="20"/>
        </w:rPr>
        <w:t xml:space="preserve"> </w:t>
      </w:r>
      <w:r w:rsidRPr="00E024FF">
        <w:rPr>
          <w:rFonts w:ascii="Century" w:hAnsi="Century" w:cs="Times New Roman"/>
          <w:sz w:val="20"/>
          <w:szCs w:val="20"/>
        </w:rPr>
        <w:t>prazo</w:t>
      </w:r>
      <w:r w:rsidRPr="00E024FF">
        <w:rPr>
          <w:rFonts w:ascii="Century" w:hAnsi="Century" w:cs="Times New Roman"/>
          <w:spacing w:val="9"/>
          <w:sz w:val="20"/>
          <w:szCs w:val="20"/>
        </w:rPr>
        <w:t xml:space="preserve"> </w:t>
      </w:r>
      <w:r w:rsidRPr="00E024FF">
        <w:rPr>
          <w:rFonts w:ascii="Century" w:hAnsi="Century" w:cs="Times New Roman"/>
          <w:sz w:val="20"/>
          <w:szCs w:val="20"/>
        </w:rPr>
        <w:t>de</w:t>
      </w:r>
      <w:r w:rsidRPr="00E024FF">
        <w:rPr>
          <w:rFonts w:ascii="Century" w:hAnsi="Century" w:cs="Times New Roman"/>
          <w:spacing w:val="10"/>
          <w:sz w:val="20"/>
          <w:szCs w:val="20"/>
        </w:rPr>
        <w:t xml:space="preserve"> </w:t>
      </w:r>
      <w:r w:rsidRPr="00E024FF">
        <w:rPr>
          <w:rFonts w:ascii="Century" w:hAnsi="Century" w:cs="Times New Roman"/>
          <w:sz w:val="20"/>
          <w:szCs w:val="20"/>
        </w:rPr>
        <w:t>validade</w:t>
      </w:r>
      <w:r w:rsidRPr="00E024FF">
        <w:rPr>
          <w:rFonts w:ascii="Century" w:hAnsi="Century" w:cs="Times New Roman"/>
          <w:spacing w:val="12"/>
          <w:sz w:val="20"/>
          <w:szCs w:val="20"/>
        </w:rPr>
        <w:t xml:space="preserve"> </w:t>
      </w:r>
      <w:r w:rsidRPr="00E024FF">
        <w:rPr>
          <w:rFonts w:ascii="Century" w:hAnsi="Century" w:cs="Times New Roman"/>
          <w:sz w:val="20"/>
          <w:szCs w:val="20"/>
        </w:rPr>
        <w:t>da</w:t>
      </w:r>
      <w:r w:rsidRPr="00E024FF">
        <w:rPr>
          <w:rFonts w:ascii="Century" w:hAnsi="Century" w:cs="Times New Roman"/>
          <w:spacing w:val="12"/>
          <w:sz w:val="20"/>
          <w:szCs w:val="20"/>
        </w:rPr>
        <w:t xml:space="preserve"> </w:t>
      </w:r>
      <w:r w:rsidRPr="00E024FF">
        <w:rPr>
          <w:rFonts w:ascii="Century" w:hAnsi="Century" w:cs="Times New Roman"/>
          <w:sz w:val="20"/>
          <w:szCs w:val="20"/>
        </w:rPr>
        <w:t>proposta</w:t>
      </w:r>
      <w:r w:rsidRPr="00E024FF">
        <w:rPr>
          <w:rFonts w:ascii="Century" w:hAnsi="Century" w:cs="Times New Roman"/>
          <w:spacing w:val="10"/>
          <w:sz w:val="20"/>
          <w:szCs w:val="20"/>
        </w:rPr>
        <w:t xml:space="preserve"> </w:t>
      </w:r>
      <w:r w:rsidRPr="00E024FF">
        <w:rPr>
          <w:rFonts w:ascii="Century" w:hAnsi="Century" w:cs="Times New Roman"/>
          <w:sz w:val="20"/>
          <w:szCs w:val="20"/>
        </w:rPr>
        <w:t>de</w:t>
      </w:r>
      <w:r w:rsidRPr="00E024FF">
        <w:rPr>
          <w:rFonts w:ascii="Century" w:hAnsi="Century" w:cs="Times New Roman"/>
          <w:spacing w:val="10"/>
          <w:sz w:val="20"/>
          <w:szCs w:val="20"/>
        </w:rPr>
        <w:t xml:space="preserve"> </w:t>
      </w:r>
      <w:r w:rsidRPr="00E024FF">
        <w:rPr>
          <w:rFonts w:ascii="Century" w:hAnsi="Century" w:cs="Times New Roman"/>
          <w:sz w:val="20"/>
          <w:szCs w:val="20"/>
        </w:rPr>
        <w:t>preços</w:t>
      </w:r>
      <w:r w:rsidRPr="00E024FF">
        <w:rPr>
          <w:rFonts w:ascii="Century" w:hAnsi="Century" w:cs="Times New Roman"/>
          <w:spacing w:val="9"/>
          <w:sz w:val="20"/>
          <w:szCs w:val="20"/>
        </w:rPr>
        <w:t xml:space="preserve"> </w:t>
      </w:r>
      <w:r w:rsidRPr="00E024FF">
        <w:rPr>
          <w:rFonts w:ascii="Century" w:hAnsi="Century" w:cs="Times New Roman"/>
          <w:sz w:val="20"/>
          <w:szCs w:val="20"/>
        </w:rPr>
        <w:t>é</w:t>
      </w:r>
      <w:r w:rsidRPr="00E024FF">
        <w:rPr>
          <w:rFonts w:ascii="Century" w:hAnsi="Century" w:cs="Times New Roman"/>
          <w:spacing w:val="12"/>
          <w:sz w:val="20"/>
          <w:szCs w:val="20"/>
        </w:rPr>
        <w:t xml:space="preserve"> </w:t>
      </w:r>
      <w:r w:rsidRPr="00E024FF">
        <w:rPr>
          <w:rFonts w:ascii="Century" w:hAnsi="Century" w:cs="Times New Roman"/>
          <w:sz w:val="20"/>
          <w:szCs w:val="20"/>
        </w:rPr>
        <w:t>de</w:t>
      </w:r>
      <w:r w:rsidRPr="00E024FF">
        <w:rPr>
          <w:rFonts w:ascii="Century" w:hAnsi="Century" w:cs="Times New Roman"/>
          <w:sz w:val="20"/>
          <w:szCs w:val="20"/>
          <w:u w:val="single"/>
        </w:rPr>
        <w:t xml:space="preserve">               </w:t>
      </w:r>
      <w:r w:rsidRPr="00E024FF">
        <w:rPr>
          <w:rFonts w:ascii="Century" w:hAnsi="Century" w:cs="Times New Roman"/>
          <w:sz w:val="20"/>
          <w:szCs w:val="20"/>
        </w:rPr>
        <w:t>corridos,</w:t>
      </w:r>
      <w:r w:rsidRPr="00E024FF">
        <w:rPr>
          <w:rFonts w:ascii="Century" w:hAnsi="Century" w:cs="Times New Roman"/>
          <w:spacing w:val="8"/>
          <w:sz w:val="20"/>
          <w:szCs w:val="20"/>
        </w:rPr>
        <w:t xml:space="preserve"> </w:t>
      </w:r>
      <w:r w:rsidRPr="00E024FF">
        <w:rPr>
          <w:rFonts w:ascii="Century" w:hAnsi="Century" w:cs="Times New Roman"/>
          <w:sz w:val="20"/>
          <w:szCs w:val="20"/>
        </w:rPr>
        <w:t>contados</w:t>
      </w:r>
      <w:r w:rsidRPr="00E024FF">
        <w:rPr>
          <w:rFonts w:ascii="Century" w:hAnsi="Century" w:cs="Times New Roman"/>
          <w:spacing w:val="8"/>
          <w:sz w:val="20"/>
          <w:szCs w:val="20"/>
        </w:rPr>
        <w:t xml:space="preserve"> </w:t>
      </w:r>
      <w:r w:rsidRPr="00E024FF">
        <w:rPr>
          <w:rFonts w:ascii="Century" w:hAnsi="Century" w:cs="Times New Roman"/>
          <w:sz w:val="20"/>
          <w:szCs w:val="20"/>
        </w:rPr>
        <w:t>da</w:t>
      </w:r>
      <w:r w:rsidRPr="00E024FF">
        <w:rPr>
          <w:rFonts w:ascii="Century" w:hAnsi="Century" w:cs="Times New Roman"/>
          <w:spacing w:val="8"/>
          <w:sz w:val="20"/>
          <w:szCs w:val="20"/>
        </w:rPr>
        <w:t xml:space="preserve"> </w:t>
      </w:r>
      <w:r w:rsidRPr="00E024FF">
        <w:rPr>
          <w:rFonts w:ascii="Century" w:hAnsi="Century" w:cs="Times New Roman"/>
          <w:sz w:val="20"/>
          <w:szCs w:val="20"/>
        </w:rPr>
        <w:t>data</w:t>
      </w:r>
      <w:r w:rsidRPr="00E024FF">
        <w:rPr>
          <w:rFonts w:ascii="Century" w:hAnsi="Century" w:cs="Times New Roman"/>
          <w:spacing w:val="9"/>
          <w:sz w:val="20"/>
          <w:szCs w:val="20"/>
        </w:rPr>
        <w:t xml:space="preserve"> </w:t>
      </w:r>
      <w:r w:rsidRPr="00E024FF">
        <w:rPr>
          <w:rFonts w:ascii="Century" w:hAnsi="Century" w:cs="Times New Roman"/>
          <w:sz w:val="20"/>
          <w:szCs w:val="20"/>
        </w:rPr>
        <w:t>de</w:t>
      </w:r>
      <w:r w:rsidRPr="00E024FF">
        <w:rPr>
          <w:rFonts w:ascii="Century" w:hAnsi="Century" w:cs="Times New Roman"/>
          <w:spacing w:val="9"/>
          <w:sz w:val="20"/>
          <w:szCs w:val="20"/>
        </w:rPr>
        <w:t xml:space="preserve"> </w:t>
      </w:r>
      <w:r w:rsidRPr="00E024FF">
        <w:rPr>
          <w:rFonts w:ascii="Century" w:hAnsi="Century" w:cs="Times New Roman"/>
          <w:sz w:val="20"/>
          <w:szCs w:val="20"/>
        </w:rPr>
        <w:t>abertura</w:t>
      </w:r>
      <w:r w:rsidRPr="00E024FF">
        <w:rPr>
          <w:rFonts w:ascii="Century" w:hAnsi="Century" w:cs="Times New Roman"/>
          <w:spacing w:val="-48"/>
          <w:sz w:val="20"/>
          <w:szCs w:val="20"/>
        </w:rPr>
        <w:t xml:space="preserve"> </w:t>
      </w:r>
      <w:r w:rsidRPr="00E024FF">
        <w:rPr>
          <w:rFonts w:ascii="Century" w:hAnsi="Century" w:cs="Times New Roman"/>
          <w:sz w:val="20"/>
          <w:szCs w:val="20"/>
        </w:rPr>
        <w:t>da seleção.</w:t>
      </w:r>
    </w:p>
    <w:tbl>
      <w:tblPr>
        <w:tblStyle w:val="TableNormal"/>
        <w:tblpPr w:leftFromText="141" w:rightFromText="141" w:vertAnchor="text" w:horzAnchor="margin" w:tblpXSpec="center" w:tblpY="1452"/>
        <w:tblW w:w="1006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857"/>
        <w:gridCol w:w="3118"/>
        <w:gridCol w:w="709"/>
        <w:gridCol w:w="1559"/>
        <w:gridCol w:w="1976"/>
        <w:gridCol w:w="1843"/>
      </w:tblGrid>
      <w:tr w:rsidR="00E024FF" w:rsidRPr="00E024FF" w14:paraId="6FDBE1C6" w14:textId="77777777" w:rsidTr="00E024FF">
        <w:trPr>
          <w:trHeight w:val="513"/>
        </w:trPr>
        <w:tc>
          <w:tcPr>
            <w:tcW w:w="857" w:type="dxa"/>
            <w:shd w:val="clear" w:color="auto" w:fill="975CCB"/>
            <w:vAlign w:val="center"/>
          </w:tcPr>
          <w:p w14:paraId="04DEA0FB" w14:textId="77777777" w:rsidR="00E024FF" w:rsidRPr="00E024FF" w:rsidRDefault="00E024FF" w:rsidP="0052630D">
            <w:pPr>
              <w:pStyle w:val="TableParagraph"/>
              <w:jc w:val="both"/>
              <w:rPr>
                <w:rFonts w:ascii="Century" w:hAnsi="Century" w:cs="Times New Roman"/>
                <w:b/>
                <w:sz w:val="20"/>
                <w:szCs w:val="20"/>
              </w:rPr>
            </w:pPr>
            <w:r w:rsidRPr="00E024FF">
              <w:rPr>
                <w:rFonts w:ascii="Century" w:hAnsi="Century" w:cs="Times New Roman"/>
                <w:b/>
                <w:sz w:val="20"/>
                <w:szCs w:val="20"/>
              </w:rPr>
              <w:lastRenderedPageBreak/>
              <w:t>Item</w:t>
            </w:r>
          </w:p>
        </w:tc>
        <w:tc>
          <w:tcPr>
            <w:tcW w:w="3118" w:type="dxa"/>
            <w:shd w:val="clear" w:color="auto" w:fill="975CCB"/>
            <w:vAlign w:val="center"/>
          </w:tcPr>
          <w:p w14:paraId="6BD26DA9" w14:textId="77777777" w:rsidR="00E024FF" w:rsidRPr="00E024FF" w:rsidRDefault="00E024FF" w:rsidP="0052630D">
            <w:pPr>
              <w:pStyle w:val="TableParagraph"/>
              <w:ind w:left="3"/>
              <w:jc w:val="both"/>
              <w:rPr>
                <w:rFonts w:ascii="Century" w:hAnsi="Century" w:cs="Times New Roman"/>
                <w:b/>
                <w:sz w:val="20"/>
                <w:szCs w:val="20"/>
              </w:rPr>
            </w:pPr>
            <w:r w:rsidRPr="00E024FF">
              <w:rPr>
                <w:rFonts w:ascii="Century" w:hAnsi="Century" w:cs="Times New Roman"/>
                <w:b/>
                <w:sz w:val="20"/>
                <w:szCs w:val="20"/>
              </w:rPr>
              <w:t>ESPECIFICAÇÃO</w:t>
            </w:r>
          </w:p>
        </w:tc>
        <w:tc>
          <w:tcPr>
            <w:tcW w:w="709" w:type="dxa"/>
            <w:shd w:val="clear" w:color="auto" w:fill="975CCB"/>
            <w:vAlign w:val="center"/>
          </w:tcPr>
          <w:p w14:paraId="02C5DA3E" w14:textId="77777777" w:rsidR="00E024FF" w:rsidRPr="00E024FF" w:rsidRDefault="00E024FF" w:rsidP="0052630D">
            <w:pPr>
              <w:pStyle w:val="TableParagraph"/>
              <w:ind w:right="5"/>
              <w:jc w:val="both"/>
              <w:rPr>
                <w:rFonts w:ascii="Century" w:hAnsi="Century" w:cs="Times New Roman"/>
                <w:b/>
                <w:sz w:val="20"/>
                <w:szCs w:val="20"/>
              </w:rPr>
            </w:pPr>
            <w:r w:rsidRPr="00E024FF">
              <w:rPr>
                <w:rFonts w:ascii="Century" w:hAnsi="Century" w:cs="Times New Roman"/>
                <w:b/>
                <w:sz w:val="20"/>
                <w:szCs w:val="20"/>
              </w:rPr>
              <w:t>U.M.</w:t>
            </w:r>
          </w:p>
        </w:tc>
        <w:tc>
          <w:tcPr>
            <w:tcW w:w="1559" w:type="dxa"/>
            <w:shd w:val="clear" w:color="auto" w:fill="975CCB"/>
            <w:vAlign w:val="center"/>
          </w:tcPr>
          <w:p w14:paraId="7B523B16" w14:textId="77777777" w:rsidR="00E024FF" w:rsidRPr="00E024FF" w:rsidRDefault="00E024FF" w:rsidP="0052630D">
            <w:pPr>
              <w:pStyle w:val="TableParagraph"/>
              <w:ind w:left="37" w:right="29"/>
              <w:jc w:val="both"/>
              <w:rPr>
                <w:rFonts w:ascii="Century" w:hAnsi="Century" w:cs="Times New Roman"/>
                <w:b/>
                <w:sz w:val="20"/>
                <w:szCs w:val="20"/>
              </w:rPr>
            </w:pPr>
            <w:r w:rsidRPr="00E024FF">
              <w:rPr>
                <w:rFonts w:ascii="Century" w:hAnsi="Century" w:cs="Times New Roman"/>
                <w:b/>
                <w:sz w:val="20"/>
                <w:szCs w:val="20"/>
              </w:rPr>
              <w:t>Quantidade</w:t>
            </w:r>
          </w:p>
        </w:tc>
        <w:tc>
          <w:tcPr>
            <w:tcW w:w="1976" w:type="dxa"/>
            <w:shd w:val="clear" w:color="auto" w:fill="975CCB"/>
            <w:vAlign w:val="center"/>
          </w:tcPr>
          <w:p w14:paraId="1CB1AE89" w14:textId="77777777" w:rsidR="00E024FF" w:rsidRPr="00E024FF" w:rsidRDefault="00E024FF" w:rsidP="0052630D">
            <w:pPr>
              <w:pStyle w:val="TableParagraph"/>
              <w:spacing w:before="58"/>
              <w:jc w:val="both"/>
              <w:rPr>
                <w:rFonts w:ascii="Century" w:hAnsi="Century" w:cs="Times New Roman"/>
                <w:b/>
                <w:sz w:val="20"/>
                <w:szCs w:val="20"/>
              </w:rPr>
            </w:pPr>
            <w:r w:rsidRPr="00E024FF">
              <w:rPr>
                <w:rFonts w:ascii="Century" w:hAnsi="Century" w:cs="Times New Roman"/>
                <w:b/>
                <w:sz w:val="20"/>
                <w:szCs w:val="20"/>
              </w:rPr>
              <w:t>Valor</w:t>
            </w:r>
            <w:r w:rsidRPr="00E024FF">
              <w:rPr>
                <w:rFonts w:ascii="Century" w:hAnsi="Century" w:cs="Times New Roman"/>
                <w:b/>
                <w:spacing w:val="1"/>
                <w:sz w:val="20"/>
                <w:szCs w:val="20"/>
              </w:rPr>
              <w:t xml:space="preserve"> </w:t>
            </w:r>
            <w:r w:rsidRPr="00E024FF">
              <w:rPr>
                <w:rFonts w:ascii="Century" w:hAnsi="Century" w:cs="Times New Roman"/>
                <w:b/>
                <w:spacing w:val="-1"/>
                <w:sz w:val="20"/>
                <w:szCs w:val="20"/>
              </w:rPr>
              <w:t>unitário</w:t>
            </w:r>
            <w:r w:rsidRPr="00E024FF">
              <w:rPr>
                <w:rFonts w:ascii="Century" w:hAnsi="Century" w:cs="Times New Roman"/>
                <w:b/>
                <w:spacing w:val="-43"/>
                <w:sz w:val="20"/>
                <w:szCs w:val="20"/>
              </w:rPr>
              <w:t xml:space="preserve"> </w:t>
            </w:r>
            <w:r w:rsidRPr="00E024FF">
              <w:rPr>
                <w:rFonts w:ascii="Century" w:hAnsi="Century" w:cs="Times New Roman"/>
                <w:b/>
                <w:sz w:val="20"/>
                <w:szCs w:val="20"/>
              </w:rPr>
              <w:t>(R$)</w:t>
            </w:r>
          </w:p>
        </w:tc>
        <w:tc>
          <w:tcPr>
            <w:tcW w:w="1843" w:type="dxa"/>
            <w:shd w:val="clear" w:color="auto" w:fill="975CCB"/>
            <w:vAlign w:val="center"/>
          </w:tcPr>
          <w:p w14:paraId="67818BC5" w14:textId="77777777" w:rsidR="00E024FF" w:rsidRPr="00E024FF" w:rsidRDefault="00E024FF" w:rsidP="0052630D">
            <w:pPr>
              <w:pStyle w:val="TableParagraph"/>
              <w:ind w:right="140"/>
              <w:jc w:val="both"/>
              <w:rPr>
                <w:rFonts w:ascii="Century" w:hAnsi="Century" w:cs="Times New Roman"/>
                <w:b/>
                <w:sz w:val="20"/>
                <w:szCs w:val="20"/>
              </w:rPr>
            </w:pPr>
            <w:r w:rsidRPr="00E024FF">
              <w:rPr>
                <w:rFonts w:ascii="Century" w:hAnsi="Century" w:cs="Times New Roman"/>
                <w:b/>
                <w:spacing w:val="-2"/>
                <w:sz w:val="20"/>
                <w:szCs w:val="20"/>
              </w:rPr>
              <w:t>Valor total</w:t>
            </w:r>
            <w:r w:rsidRPr="00E024FF">
              <w:rPr>
                <w:rFonts w:ascii="Century" w:hAnsi="Century" w:cs="Times New Roman"/>
                <w:b/>
                <w:spacing w:val="-43"/>
                <w:sz w:val="20"/>
                <w:szCs w:val="20"/>
              </w:rPr>
              <w:t xml:space="preserve"> </w:t>
            </w:r>
            <w:r w:rsidRPr="00E024FF">
              <w:rPr>
                <w:rFonts w:ascii="Century" w:hAnsi="Century" w:cs="Times New Roman"/>
                <w:b/>
                <w:sz w:val="20"/>
                <w:szCs w:val="20"/>
              </w:rPr>
              <w:t>(R$)</w:t>
            </w:r>
          </w:p>
        </w:tc>
      </w:tr>
      <w:tr w:rsidR="00E024FF" w:rsidRPr="00E024FF" w14:paraId="040CEA35" w14:textId="77777777" w:rsidTr="00E024FF">
        <w:trPr>
          <w:trHeight w:val="1570"/>
        </w:trPr>
        <w:tc>
          <w:tcPr>
            <w:tcW w:w="857" w:type="dxa"/>
            <w:tcBorders>
              <w:bottom w:val="single" w:sz="6" w:space="0" w:color="000000"/>
            </w:tcBorders>
            <w:shd w:val="clear" w:color="auto" w:fill="975CCB"/>
          </w:tcPr>
          <w:p w14:paraId="7E7EF46B" w14:textId="77777777" w:rsidR="00E024FF" w:rsidRDefault="00E024FF" w:rsidP="0052630D">
            <w:pPr>
              <w:pStyle w:val="TableParagraph"/>
              <w:spacing w:before="179"/>
              <w:ind w:left="8"/>
              <w:jc w:val="both"/>
              <w:rPr>
                <w:rFonts w:ascii="Century" w:hAnsi="Century" w:cs="Times New Roman"/>
                <w:sz w:val="20"/>
                <w:szCs w:val="20"/>
              </w:rPr>
            </w:pPr>
          </w:p>
          <w:p w14:paraId="0F5ECCA1" w14:textId="65F18B6E" w:rsidR="00E024FF" w:rsidRPr="00E024FF" w:rsidRDefault="00E024FF" w:rsidP="0052630D">
            <w:pPr>
              <w:pStyle w:val="TableParagraph"/>
              <w:spacing w:before="179"/>
              <w:ind w:left="8"/>
              <w:jc w:val="both"/>
              <w:rPr>
                <w:rFonts w:ascii="Century" w:hAnsi="Century" w:cs="Times New Roman"/>
                <w:sz w:val="20"/>
                <w:szCs w:val="20"/>
              </w:rPr>
            </w:pPr>
            <w:r w:rsidRPr="00E024FF">
              <w:rPr>
                <w:rFonts w:ascii="Century" w:hAnsi="Century" w:cs="Times New Roman"/>
                <w:sz w:val="20"/>
                <w:szCs w:val="20"/>
              </w:rPr>
              <w:t>1</w:t>
            </w:r>
          </w:p>
        </w:tc>
        <w:tc>
          <w:tcPr>
            <w:tcW w:w="3118" w:type="dxa"/>
            <w:tcBorders>
              <w:bottom w:val="single" w:sz="6" w:space="0" w:color="000000"/>
            </w:tcBorders>
            <w:vAlign w:val="center"/>
          </w:tcPr>
          <w:p w14:paraId="42DCFF1A" w14:textId="77777777" w:rsidR="00E024FF" w:rsidRPr="00E024FF" w:rsidRDefault="00E024FF" w:rsidP="0052630D">
            <w:pPr>
              <w:pStyle w:val="TableParagraph"/>
              <w:tabs>
                <w:tab w:val="left" w:pos="3485"/>
              </w:tabs>
              <w:spacing w:before="58"/>
              <w:ind w:left="55" w:right="47"/>
              <w:jc w:val="both"/>
              <w:rPr>
                <w:rFonts w:ascii="Century" w:hAnsi="Century" w:cs="Times New Roman"/>
                <w:sz w:val="20"/>
                <w:szCs w:val="20"/>
              </w:rPr>
            </w:pPr>
          </w:p>
        </w:tc>
        <w:tc>
          <w:tcPr>
            <w:tcW w:w="709" w:type="dxa"/>
            <w:tcBorders>
              <w:bottom w:val="single" w:sz="6" w:space="0" w:color="000000"/>
            </w:tcBorders>
          </w:tcPr>
          <w:p w14:paraId="33334E48" w14:textId="77777777" w:rsidR="00E024FF" w:rsidRPr="00E024FF" w:rsidRDefault="00E024FF" w:rsidP="0052630D">
            <w:pPr>
              <w:pStyle w:val="TableParagraph"/>
              <w:jc w:val="both"/>
              <w:rPr>
                <w:rFonts w:ascii="Century" w:hAnsi="Century" w:cs="Times New Roman"/>
                <w:sz w:val="20"/>
                <w:szCs w:val="20"/>
              </w:rPr>
            </w:pPr>
          </w:p>
          <w:p w14:paraId="524EDEB8" w14:textId="77777777" w:rsidR="00E024FF" w:rsidRPr="00E024FF" w:rsidRDefault="00E024FF" w:rsidP="0052630D">
            <w:pPr>
              <w:pStyle w:val="TableParagraph"/>
              <w:jc w:val="both"/>
              <w:rPr>
                <w:rFonts w:ascii="Century" w:hAnsi="Century" w:cs="Times New Roman"/>
                <w:sz w:val="20"/>
                <w:szCs w:val="20"/>
              </w:rPr>
            </w:pPr>
          </w:p>
          <w:p w14:paraId="36C32C62" w14:textId="77777777" w:rsidR="00E024FF" w:rsidRPr="00E024FF" w:rsidRDefault="00E024FF" w:rsidP="0052630D">
            <w:pPr>
              <w:pStyle w:val="TableParagraph"/>
              <w:spacing w:before="179"/>
              <w:ind w:left="100" w:right="92"/>
              <w:jc w:val="both"/>
              <w:rPr>
                <w:rFonts w:ascii="Century" w:hAnsi="Century" w:cs="Times New Roman"/>
                <w:sz w:val="20"/>
                <w:szCs w:val="20"/>
              </w:rPr>
            </w:pPr>
          </w:p>
        </w:tc>
        <w:tc>
          <w:tcPr>
            <w:tcW w:w="1559" w:type="dxa"/>
            <w:tcBorders>
              <w:bottom w:val="single" w:sz="6" w:space="0" w:color="000000"/>
            </w:tcBorders>
          </w:tcPr>
          <w:p w14:paraId="788A88E2" w14:textId="77777777" w:rsidR="00E024FF" w:rsidRPr="00E024FF" w:rsidRDefault="00E024FF" w:rsidP="0052630D">
            <w:pPr>
              <w:pStyle w:val="TableParagraph"/>
              <w:jc w:val="both"/>
              <w:rPr>
                <w:rFonts w:ascii="Century" w:hAnsi="Century" w:cs="Times New Roman"/>
                <w:sz w:val="20"/>
                <w:szCs w:val="20"/>
              </w:rPr>
            </w:pPr>
          </w:p>
          <w:p w14:paraId="75B24BC5" w14:textId="77777777" w:rsidR="00E024FF" w:rsidRPr="00E024FF" w:rsidRDefault="00E024FF" w:rsidP="0052630D">
            <w:pPr>
              <w:pStyle w:val="TableParagraph"/>
              <w:jc w:val="both"/>
              <w:rPr>
                <w:rFonts w:ascii="Century" w:hAnsi="Century" w:cs="Times New Roman"/>
                <w:sz w:val="20"/>
                <w:szCs w:val="20"/>
              </w:rPr>
            </w:pPr>
          </w:p>
          <w:p w14:paraId="5411C691" w14:textId="77777777" w:rsidR="00E024FF" w:rsidRPr="00E024FF" w:rsidRDefault="00E024FF" w:rsidP="0052630D">
            <w:pPr>
              <w:pStyle w:val="TableParagraph"/>
              <w:spacing w:before="179"/>
              <w:ind w:left="37" w:right="29"/>
              <w:jc w:val="both"/>
              <w:rPr>
                <w:rFonts w:ascii="Century" w:hAnsi="Century" w:cs="Times New Roman"/>
                <w:sz w:val="20"/>
                <w:szCs w:val="20"/>
              </w:rPr>
            </w:pPr>
          </w:p>
        </w:tc>
        <w:tc>
          <w:tcPr>
            <w:tcW w:w="1976" w:type="dxa"/>
            <w:tcBorders>
              <w:bottom w:val="single" w:sz="6" w:space="0" w:color="000000"/>
            </w:tcBorders>
            <w:vAlign w:val="center"/>
          </w:tcPr>
          <w:p w14:paraId="48FB8836" w14:textId="77777777" w:rsidR="00E024FF" w:rsidRPr="00E024FF" w:rsidRDefault="00E024FF" w:rsidP="0052630D">
            <w:pPr>
              <w:pStyle w:val="TableParagraph"/>
              <w:jc w:val="both"/>
              <w:rPr>
                <w:rFonts w:ascii="Century" w:hAnsi="Century" w:cs="Times New Roman"/>
                <w:sz w:val="20"/>
                <w:szCs w:val="20"/>
              </w:rPr>
            </w:pPr>
          </w:p>
        </w:tc>
        <w:tc>
          <w:tcPr>
            <w:tcW w:w="1843" w:type="dxa"/>
            <w:tcBorders>
              <w:bottom w:val="single" w:sz="6" w:space="0" w:color="000000"/>
            </w:tcBorders>
            <w:vAlign w:val="center"/>
          </w:tcPr>
          <w:p w14:paraId="74A549CB" w14:textId="77777777" w:rsidR="00E024FF" w:rsidRPr="00E024FF" w:rsidRDefault="00E024FF" w:rsidP="0052630D">
            <w:pPr>
              <w:pStyle w:val="TableParagraph"/>
              <w:jc w:val="both"/>
              <w:rPr>
                <w:rFonts w:ascii="Century" w:hAnsi="Century" w:cs="Times New Roman"/>
                <w:sz w:val="20"/>
                <w:szCs w:val="20"/>
              </w:rPr>
            </w:pPr>
          </w:p>
        </w:tc>
      </w:tr>
      <w:tr w:rsidR="00E024FF" w:rsidRPr="00E024FF" w14:paraId="4866FFFD" w14:textId="77777777" w:rsidTr="00E024FF">
        <w:trPr>
          <w:trHeight w:val="353"/>
        </w:trPr>
        <w:tc>
          <w:tcPr>
            <w:tcW w:w="8219" w:type="dxa"/>
            <w:gridSpan w:val="5"/>
            <w:tcBorders>
              <w:top w:val="single" w:sz="6" w:space="0" w:color="000000"/>
            </w:tcBorders>
            <w:shd w:val="clear" w:color="auto" w:fill="975CCB"/>
            <w:vAlign w:val="center"/>
          </w:tcPr>
          <w:p w14:paraId="7E81B7A9" w14:textId="77777777" w:rsidR="00E024FF" w:rsidRPr="00E024FF" w:rsidRDefault="00E024FF" w:rsidP="0052630D">
            <w:pPr>
              <w:pStyle w:val="TableParagraph"/>
              <w:tabs>
                <w:tab w:val="left" w:pos="5670"/>
              </w:tabs>
              <w:spacing w:before="56"/>
              <w:jc w:val="both"/>
              <w:rPr>
                <w:rFonts w:ascii="Century" w:hAnsi="Century" w:cs="Times New Roman"/>
                <w:b/>
                <w:sz w:val="20"/>
                <w:szCs w:val="20"/>
              </w:rPr>
            </w:pPr>
            <w:r w:rsidRPr="00E024FF">
              <w:rPr>
                <w:rFonts w:ascii="Century" w:hAnsi="Century" w:cs="Times New Roman"/>
                <w:b/>
                <w:spacing w:val="-2"/>
                <w:sz w:val="20"/>
                <w:szCs w:val="20"/>
              </w:rPr>
              <w:t xml:space="preserve">VALOR TOTAL  DA PROPOSTA </w:t>
            </w:r>
            <w:r w:rsidRPr="00E024FF">
              <w:rPr>
                <w:rFonts w:ascii="Century" w:hAnsi="Century" w:cs="Times New Roman"/>
                <w:b/>
                <w:spacing w:val="-1"/>
                <w:sz w:val="20"/>
                <w:szCs w:val="20"/>
              </w:rPr>
              <w:t>(R$)</w:t>
            </w:r>
          </w:p>
        </w:tc>
        <w:tc>
          <w:tcPr>
            <w:tcW w:w="1843" w:type="dxa"/>
            <w:tcBorders>
              <w:top w:val="single" w:sz="6" w:space="0" w:color="000000"/>
            </w:tcBorders>
            <w:shd w:val="clear" w:color="auto" w:fill="975CCB"/>
          </w:tcPr>
          <w:p w14:paraId="516FC861" w14:textId="77777777" w:rsidR="00E024FF" w:rsidRPr="00E024FF" w:rsidRDefault="00E024FF" w:rsidP="0052630D">
            <w:pPr>
              <w:pStyle w:val="TableParagraph"/>
              <w:jc w:val="both"/>
              <w:rPr>
                <w:rFonts w:ascii="Century" w:hAnsi="Century" w:cs="Times New Roman"/>
                <w:sz w:val="20"/>
                <w:szCs w:val="20"/>
              </w:rPr>
            </w:pPr>
          </w:p>
        </w:tc>
      </w:tr>
    </w:tbl>
    <w:p w14:paraId="32776314" w14:textId="77777777" w:rsidR="00E024FF" w:rsidRPr="00E024FF" w:rsidRDefault="00E024FF" w:rsidP="00E024FF">
      <w:pPr>
        <w:pStyle w:val="PargrafodaLista"/>
        <w:widowControl w:val="0"/>
        <w:numPr>
          <w:ilvl w:val="1"/>
          <w:numId w:val="8"/>
        </w:numPr>
        <w:tabs>
          <w:tab w:val="left" w:pos="851"/>
        </w:tabs>
        <w:autoSpaceDE w:val="0"/>
        <w:autoSpaceDN w:val="0"/>
        <w:spacing w:before="1" w:after="0" w:line="240" w:lineRule="auto"/>
        <w:ind w:left="426" w:right="-1" w:firstLine="0"/>
        <w:contextualSpacing w:val="0"/>
        <w:jc w:val="both"/>
        <w:rPr>
          <w:rFonts w:ascii="Century" w:hAnsi="Century" w:cs="Times New Roman"/>
          <w:sz w:val="20"/>
          <w:szCs w:val="20"/>
        </w:rPr>
      </w:pPr>
      <w:r w:rsidRPr="00E024FF">
        <w:rPr>
          <w:rFonts w:ascii="Century" w:hAnsi="Century" w:cs="Times New Roman"/>
          <w:sz w:val="20"/>
          <w:szCs w:val="20"/>
        </w:rPr>
        <w:t>Declaramos que, nos preços cotados, estão inclusos todos os custos necessários para a prestação de</w:t>
      </w:r>
      <w:r w:rsidRPr="00E024FF">
        <w:rPr>
          <w:rFonts w:ascii="Century" w:hAnsi="Century" w:cs="Times New Roman"/>
          <w:spacing w:val="1"/>
          <w:sz w:val="20"/>
          <w:szCs w:val="20"/>
        </w:rPr>
        <w:t xml:space="preserve"> </w:t>
      </w:r>
      <w:r w:rsidRPr="00E024FF">
        <w:rPr>
          <w:rFonts w:ascii="Century" w:hAnsi="Century" w:cs="Times New Roman"/>
          <w:sz w:val="20"/>
          <w:szCs w:val="20"/>
        </w:rPr>
        <w:t>serviço objeto da presente</w:t>
      </w:r>
      <w:r w:rsidRPr="00E024FF">
        <w:rPr>
          <w:rFonts w:ascii="Century" w:hAnsi="Century" w:cs="Times New Roman"/>
          <w:spacing w:val="1"/>
          <w:sz w:val="20"/>
          <w:szCs w:val="20"/>
        </w:rPr>
        <w:t xml:space="preserve"> </w:t>
      </w:r>
      <w:r w:rsidRPr="00E024FF">
        <w:rPr>
          <w:rFonts w:ascii="Century" w:hAnsi="Century" w:cs="Times New Roman"/>
          <w:sz w:val="20"/>
          <w:szCs w:val="20"/>
        </w:rPr>
        <w:t>seleção, bem como todos os materiais, equipamentos, impostos, encargos</w:t>
      </w:r>
      <w:r w:rsidRPr="00E024FF">
        <w:rPr>
          <w:rFonts w:ascii="Century" w:hAnsi="Century" w:cs="Times New Roman"/>
          <w:spacing w:val="1"/>
          <w:sz w:val="20"/>
          <w:szCs w:val="20"/>
        </w:rPr>
        <w:t xml:space="preserve"> </w:t>
      </w:r>
      <w:r w:rsidRPr="00E024FF">
        <w:rPr>
          <w:rFonts w:ascii="Century" w:hAnsi="Century" w:cs="Times New Roman"/>
          <w:sz w:val="20"/>
          <w:szCs w:val="20"/>
        </w:rPr>
        <w:t>(trabalhistas, previdenciários, fiscais, comerciais, etc.), taxas, fretes, seguros, deslocamentos de pessoal,</w:t>
      </w:r>
      <w:r w:rsidRPr="00E024FF">
        <w:rPr>
          <w:rFonts w:ascii="Century" w:hAnsi="Century" w:cs="Times New Roman"/>
          <w:spacing w:val="1"/>
          <w:sz w:val="20"/>
          <w:szCs w:val="20"/>
        </w:rPr>
        <w:t xml:space="preserve"> </w:t>
      </w:r>
      <w:r w:rsidRPr="00E024FF">
        <w:rPr>
          <w:rFonts w:ascii="Century" w:hAnsi="Century" w:cs="Times New Roman"/>
          <w:sz w:val="20"/>
          <w:szCs w:val="20"/>
        </w:rPr>
        <w:t>transporte, treinamento, garantia e quaisquer outros que incidam ou venham a incidir sobre o objeto</w:t>
      </w:r>
      <w:r w:rsidRPr="00E024FF">
        <w:rPr>
          <w:rFonts w:ascii="Century" w:hAnsi="Century" w:cs="Times New Roman"/>
          <w:spacing w:val="1"/>
          <w:sz w:val="20"/>
          <w:szCs w:val="20"/>
        </w:rPr>
        <w:t xml:space="preserve"> </w:t>
      </w:r>
      <w:r w:rsidRPr="00E024FF">
        <w:rPr>
          <w:rFonts w:ascii="Century" w:hAnsi="Century" w:cs="Times New Roman"/>
          <w:sz w:val="20"/>
          <w:szCs w:val="20"/>
        </w:rPr>
        <w:t>licitado</w:t>
      </w:r>
      <w:r w:rsidRPr="00E024FF">
        <w:rPr>
          <w:rFonts w:ascii="Century" w:hAnsi="Century" w:cs="Times New Roman"/>
          <w:spacing w:val="-3"/>
          <w:sz w:val="20"/>
          <w:szCs w:val="20"/>
        </w:rPr>
        <w:t xml:space="preserve"> </w:t>
      </w:r>
      <w:r w:rsidRPr="00E024FF">
        <w:rPr>
          <w:rFonts w:ascii="Century" w:hAnsi="Century" w:cs="Times New Roman"/>
          <w:sz w:val="20"/>
          <w:szCs w:val="20"/>
        </w:rPr>
        <w:t>constante da proposta.</w:t>
      </w:r>
    </w:p>
    <w:p w14:paraId="2920CBC3" w14:textId="77777777" w:rsidR="00E024FF" w:rsidRPr="00E024FF" w:rsidRDefault="00E024FF" w:rsidP="00E024FF">
      <w:pPr>
        <w:pStyle w:val="PargrafodaLista"/>
        <w:tabs>
          <w:tab w:val="left" w:pos="851"/>
        </w:tabs>
        <w:spacing w:before="1"/>
        <w:ind w:left="426" w:right="-1"/>
        <w:jc w:val="both"/>
        <w:rPr>
          <w:rFonts w:ascii="Century" w:hAnsi="Century" w:cs="Times New Roman"/>
          <w:sz w:val="20"/>
          <w:szCs w:val="20"/>
        </w:rPr>
      </w:pPr>
    </w:p>
    <w:p w14:paraId="6A35B4FB" w14:textId="77777777" w:rsidR="00E024FF" w:rsidRPr="00E024FF" w:rsidRDefault="00E024FF" w:rsidP="00E024FF">
      <w:pPr>
        <w:pStyle w:val="Corpodetexto"/>
        <w:spacing w:before="0"/>
        <w:rPr>
          <w:rFonts w:ascii="Century" w:hAnsi="Century" w:cs="Times New Roman"/>
          <w:sz w:val="20"/>
          <w:szCs w:val="20"/>
        </w:rPr>
      </w:pPr>
    </w:p>
    <w:p w14:paraId="296CE36B" w14:textId="77777777" w:rsidR="00E024FF" w:rsidRPr="00E024FF" w:rsidRDefault="00E024FF" w:rsidP="00E024FF">
      <w:pPr>
        <w:pStyle w:val="PargrafodaLista"/>
        <w:tabs>
          <w:tab w:val="left" w:pos="1528"/>
        </w:tabs>
        <w:spacing w:before="56"/>
        <w:ind w:left="851"/>
        <w:jc w:val="both"/>
        <w:rPr>
          <w:rFonts w:ascii="Century" w:hAnsi="Century" w:cs="Times New Roman"/>
          <w:sz w:val="20"/>
          <w:szCs w:val="20"/>
        </w:rPr>
      </w:pPr>
    </w:p>
    <w:p w14:paraId="515D385E" w14:textId="77777777" w:rsidR="00E024FF" w:rsidRPr="00E024FF" w:rsidRDefault="00E024FF" w:rsidP="00E024FF">
      <w:pPr>
        <w:pStyle w:val="PargrafodaLista"/>
        <w:tabs>
          <w:tab w:val="left" w:pos="1528"/>
        </w:tabs>
        <w:spacing w:before="56"/>
        <w:ind w:left="851"/>
        <w:jc w:val="both"/>
        <w:rPr>
          <w:rFonts w:ascii="Century" w:hAnsi="Century" w:cs="Times New Roman"/>
          <w:sz w:val="20"/>
          <w:szCs w:val="20"/>
        </w:rPr>
      </w:pPr>
    </w:p>
    <w:p w14:paraId="00484658" w14:textId="77777777" w:rsidR="00E024FF" w:rsidRPr="00E024FF" w:rsidRDefault="00E024FF" w:rsidP="00E024FF">
      <w:pPr>
        <w:pStyle w:val="PargrafodaLista"/>
        <w:tabs>
          <w:tab w:val="left" w:pos="1528"/>
        </w:tabs>
        <w:spacing w:before="56"/>
        <w:ind w:left="851"/>
        <w:jc w:val="both"/>
        <w:rPr>
          <w:rFonts w:ascii="Century" w:hAnsi="Century" w:cs="Times New Roman"/>
          <w:sz w:val="20"/>
          <w:szCs w:val="20"/>
        </w:rPr>
      </w:pPr>
    </w:p>
    <w:p w14:paraId="6FBF496D" w14:textId="77777777" w:rsidR="00E024FF" w:rsidRPr="00E024FF" w:rsidRDefault="00E024FF" w:rsidP="00E024FF">
      <w:pPr>
        <w:pStyle w:val="PargrafodaLista"/>
        <w:tabs>
          <w:tab w:val="left" w:pos="1528"/>
        </w:tabs>
        <w:spacing w:before="56"/>
        <w:ind w:left="851"/>
        <w:jc w:val="both"/>
        <w:rPr>
          <w:rFonts w:ascii="Century" w:hAnsi="Century" w:cs="Times New Roman"/>
          <w:sz w:val="20"/>
          <w:szCs w:val="20"/>
        </w:rPr>
      </w:pPr>
    </w:p>
    <w:p w14:paraId="1870C1EE" w14:textId="77777777" w:rsidR="00E024FF" w:rsidRPr="00E024FF" w:rsidRDefault="00E024FF" w:rsidP="00E024FF">
      <w:pPr>
        <w:pStyle w:val="PargrafodaLista"/>
        <w:tabs>
          <w:tab w:val="left" w:pos="1528"/>
        </w:tabs>
        <w:spacing w:before="56"/>
        <w:ind w:left="851"/>
        <w:jc w:val="both"/>
        <w:rPr>
          <w:rFonts w:ascii="Century" w:hAnsi="Century" w:cs="Times New Roman"/>
          <w:sz w:val="20"/>
          <w:szCs w:val="20"/>
        </w:rPr>
      </w:pPr>
    </w:p>
    <w:p w14:paraId="38CC758B" w14:textId="77777777" w:rsidR="00E024FF" w:rsidRPr="00E024FF" w:rsidRDefault="00E024FF" w:rsidP="00E024FF">
      <w:pPr>
        <w:pStyle w:val="PargrafodaLista"/>
        <w:tabs>
          <w:tab w:val="left" w:pos="1528"/>
        </w:tabs>
        <w:spacing w:before="56"/>
        <w:ind w:left="851"/>
        <w:jc w:val="both"/>
        <w:rPr>
          <w:rFonts w:ascii="Century" w:hAnsi="Century" w:cs="Times New Roman"/>
          <w:sz w:val="20"/>
          <w:szCs w:val="20"/>
        </w:rPr>
      </w:pPr>
    </w:p>
    <w:p w14:paraId="16C6242C" w14:textId="77777777" w:rsidR="00E024FF" w:rsidRPr="00E024FF" w:rsidRDefault="00E024FF" w:rsidP="00E024FF">
      <w:pPr>
        <w:pStyle w:val="PargrafodaLista"/>
        <w:tabs>
          <w:tab w:val="left" w:pos="1528"/>
        </w:tabs>
        <w:spacing w:before="56"/>
        <w:ind w:left="851"/>
        <w:jc w:val="both"/>
        <w:rPr>
          <w:rFonts w:ascii="Century" w:hAnsi="Century" w:cs="Times New Roman"/>
          <w:sz w:val="20"/>
          <w:szCs w:val="20"/>
        </w:rPr>
      </w:pPr>
    </w:p>
    <w:p w14:paraId="4A667B2F" w14:textId="77777777" w:rsidR="00E024FF" w:rsidRPr="00E024FF" w:rsidRDefault="00E024FF" w:rsidP="00E024FF">
      <w:pPr>
        <w:pStyle w:val="PargrafodaLista"/>
        <w:tabs>
          <w:tab w:val="left" w:pos="1528"/>
        </w:tabs>
        <w:spacing w:before="56"/>
        <w:ind w:left="851"/>
        <w:jc w:val="both"/>
        <w:rPr>
          <w:rFonts w:ascii="Century" w:hAnsi="Century" w:cs="Times New Roman"/>
          <w:sz w:val="20"/>
          <w:szCs w:val="20"/>
        </w:rPr>
      </w:pPr>
    </w:p>
    <w:p w14:paraId="589093B0" w14:textId="77777777" w:rsidR="00E024FF" w:rsidRPr="00E024FF" w:rsidRDefault="00E024FF" w:rsidP="00E024FF">
      <w:pPr>
        <w:pStyle w:val="PargrafodaLista"/>
        <w:widowControl w:val="0"/>
        <w:numPr>
          <w:ilvl w:val="1"/>
          <w:numId w:val="8"/>
        </w:numPr>
        <w:tabs>
          <w:tab w:val="left" w:pos="1528"/>
        </w:tabs>
        <w:autoSpaceDE w:val="0"/>
        <w:autoSpaceDN w:val="0"/>
        <w:spacing w:before="56" w:after="0" w:line="240" w:lineRule="auto"/>
        <w:ind w:left="851" w:hanging="425"/>
        <w:contextualSpacing w:val="0"/>
        <w:jc w:val="both"/>
        <w:rPr>
          <w:rFonts w:ascii="Century" w:hAnsi="Century" w:cs="Times New Roman"/>
          <w:sz w:val="20"/>
          <w:szCs w:val="20"/>
        </w:rPr>
      </w:pPr>
      <w:r w:rsidRPr="00E024FF">
        <w:rPr>
          <w:rFonts w:ascii="Century" w:hAnsi="Century" w:cs="Times New Roman"/>
          <w:sz w:val="20"/>
          <w:szCs w:val="20"/>
        </w:rPr>
        <w:t>O</w:t>
      </w:r>
      <w:r w:rsidRPr="00E024FF">
        <w:rPr>
          <w:rFonts w:ascii="Century" w:hAnsi="Century" w:cs="Times New Roman"/>
          <w:spacing w:val="-7"/>
          <w:sz w:val="20"/>
          <w:szCs w:val="20"/>
        </w:rPr>
        <w:t xml:space="preserve"> </w:t>
      </w:r>
      <w:r w:rsidRPr="00E024FF">
        <w:rPr>
          <w:rFonts w:ascii="Century" w:hAnsi="Century" w:cs="Times New Roman"/>
          <w:sz w:val="20"/>
          <w:szCs w:val="20"/>
        </w:rPr>
        <w:t>prazo</w:t>
      </w:r>
      <w:r w:rsidRPr="00E024FF">
        <w:rPr>
          <w:rFonts w:ascii="Century" w:hAnsi="Century" w:cs="Times New Roman"/>
          <w:spacing w:val="-5"/>
          <w:sz w:val="20"/>
          <w:szCs w:val="20"/>
        </w:rPr>
        <w:t xml:space="preserve"> </w:t>
      </w:r>
      <w:r w:rsidRPr="00E024FF">
        <w:rPr>
          <w:rFonts w:ascii="Century" w:hAnsi="Century" w:cs="Times New Roman"/>
          <w:sz w:val="20"/>
          <w:szCs w:val="20"/>
        </w:rPr>
        <w:t>de</w:t>
      </w:r>
      <w:r w:rsidRPr="00E024FF">
        <w:rPr>
          <w:rFonts w:ascii="Century" w:hAnsi="Century" w:cs="Times New Roman"/>
          <w:spacing w:val="-4"/>
          <w:sz w:val="20"/>
          <w:szCs w:val="20"/>
        </w:rPr>
        <w:t xml:space="preserve"> </w:t>
      </w:r>
      <w:r w:rsidRPr="00E024FF">
        <w:rPr>
          <w:rFonts w:ascii="Century" w:hAnsi="Century" w:cs="Times New Roman"/>
          <w:sz w:val="20"/>
          <w:szCs w:val="20"/>
        </w:rPr>
        <w:t>entrega</w:t>
      </w:r>
      <w:r w:rsidRPr="00E024FF">
        <w:rPr>
          <w:rFonts w:ascii="Century" w:hAnsi="Century" w:cs="Times New Roman"/>
          <w:spacing w:val="-4"/>
          <w:sz w:val="20"/>
          <w:szCs w:val="20"/>
        </w:rPr>
        <w:t xml:space="preserve"> </w:t>
      </w:r>
      <w:r w:rsidRPr="00E024FF">
        <w:rPr>
          <w:rFonts w:ascii="Century" w:hAnsi="Century" w:cs="Times New Roman"/>
          <w:sz w:val="20"/>
          <w:szCs w:val="20"/>
        </w:rPr>
        <w:t>deverá</w:t>
      </w:r>
      <w:r w:rsidRPr="00E024FF">
        <w:rPr>
          <w:rFonts w:ascii="Century" w:hAnsi="Century" w:cs="Times New Roman"/>
          <w:spacing w:val="-6"/>
          <w:sz w:val="20"/>
          <w:szCs w:val="20"/>
        </w:rPr>
        <w:t xml:space="preserve"> </w:t>
      </w:r>
      <w:r w:rsidRPr="00E024FF">
        <w:rPr>
          <w:rFonts w:ascii="Century" w:hAnsi="Century" w:cs="Times New Roman"/>
          <w:sz w:val="20"/>
          <w:szCs w:val="20"/>
        </w:rPr>
        <w:t>ser</w:t>
      </w:r>
      <w:r w:rsidRPr="00E024FF">
        <w:rPr>
          <w:rFonts w:ascii="Century" w:hAnsi="Century" w:cs="Times New Roman"/>
          <w:spacing w:val="-6"/>
          <w:sz w:val="20"/>
          <w:szCs w:val="20"/>
        </w:rPr>
        <w:t xml:space="preserve"> </w:t>
      </w:r>
      <w:r w:rsidRPr="00E024FF">
        <w:rPr>
          <w:rFonts w:ascii="Century" w:hAnsi="Century" w:cs="Times New Roman"/>
          <w:sz w:val="20"/>
          <w:szCs w:val="20"/>
        </w:rPr>
        <w:t>de,</w:t>
      </w:r>
      <w:r w:rsidRPr="00E024FF">
        <w:rPr>
          <w:rFonts w:ascii="Century" w:hAnsi="Century" w:cs="Times New Roman"/>
          <w:color w:val="FF0000"/>
          <w:spacing w:val="-1"/>
          <w:sz w:val="20"/>
          <w:szCs w:val="20"/>
        </w:rPr>
        <w:t xml:space="preserve"> </w:t>
      </w:r>
      <w:r w:rsidRPr="00E024FF">
        <w:rPr>
          <w:rFonts w:ascii="Century" w:hAnsi="Century" w:cs="Times New Roman"/>
          <w:b/>
          <w:color w:val="FF0000"/>
          <w:sz w:val="20"/>
          <w:szCs w:val="20"/>
          <w:u w:val="single" w:color="FF0000"/>
        </w:rPr>
        <w:t>no</w:t>
      </w:r>
      <w:r w:rsidRPr="00E024FF">
        <w:rPr>
          <w:rFonts w:ascii="Century" w:hAnsi="Century" w:cs="Times New Roman"/>
          <w:b/>
          <w:color w:val="FF0000"/>
          <w:spacing w:val="-5"/>
          <w:sz w:val="20"/>
          <w:szCs w:val="20"/>
          <w:u w:val="single" w:color="FF0000"/>
        </w:rPr>
        <w:t xml:space="preserve"> </w:t>
      </w:r>
      <w:r w:rsidRPr="00E024FF">
        <w:rPr>
          <w:rFonts w:ascii="Century" w:hAnsi="Century" w:cs="Times New Roman"/>
          <w:b/>
          <w:color w:val="FF0000"/>
          <w:sz w:val="20"/>
          <w:szCs w:val="20"/>
          <w:u w:val="single" w:color="FF0000"/>
        </w:rPr>
        <w:t>máximo,</w:t>
      </w:r>
      <w:r w:rsidRPr="00E024FF">
        <w:rPr>
          <w:rFonts w:ascii="Century" w:hAnsi="Century" w:cs="Times New Roman"/>
          <w:b/>
          <w:color w:val="FF0000"/>
          <w:spacing w:val="-5"/>
          <w:sz w:val="20"/>
          <w:szCs w:val="20"/>
          <w:u w:val="single" w:color="FF0000"/>
        </w:rPr>
        <w:t xml:space="preserve"> </w:t>
      </w:r>
      <w:r w:rsidRPr="00E024FF">
        <w:rPr>
          <w:rFonts w:ascii="Century" w:hAnsi="Century" w:cs="Times New Roman"/>
          <w:b/>
          <w:color w:val="FF0000"/>
          <w:sz w:val="20"/>
          <w:szCs w:val="20"/>
          <w:u w:val="single" w:color="FF0000"/>
        </w:rPr>
        <w:t>XXXXX</w:t>
      </w:r>
      <w:r w:rsidRPr="00E024FF">
        <w:rPr>
          <w:rFonts w:ascii="Century" w:hAnsi="Century" w:cs="Times New Roman"/>
          <w:b/>
          <w:color w:val="FF0000"/>
          <w:spacing w:val="-6"/>
          <w:sz w:val="20"/>
          <w:szCs w:val="20"/>
          <w:u w:val="single" w:color="FF0000"/>
        </w:rPr>
        <w:t xml:space="preserve"> </w:t>
      </w:r>
      <w:r w:rsidRPr="00E024FF">
        <w:rPr>
          <w:rFonts w:ascii="Century" w:hAnsi="Century" w:cs="Times New Roman"/>
          <w:b/>
          <w:color w:val="FF0000"/>
          <w:sz w:val="20"/>
          <w:szCs w:val="20"/>
          <w:u w:val="single" w:color="FF0000"/>
        </w:rPr>
        <w:t>(XXXXX)</w:t>
      </w:r>
      <w:r w:rsidRPr="00E024FF">
        <w:rPr>
          <w:rFonts w:ascii="Century" w:hAnsi="Century" w:cs="Times New Roman"/>
          <w:b/>
          <w:color w:val="FF0000"/>
          <w:spacing w:val="-5"/>
          <w:sz w:val="20"/>
          <w:szCs w:val="20"/>
          <w:u w:val="single" w:color="FF0000"/>
        </w:rPr>
        <w:t xml:space="preserve"> </w:t>
      </w:r>
      <w:r w:rsidRPr="00E024FF">
        <w:rPr>
          <w:rFonts w:ascii="Century" w:hAnsi="Century" w:cs="Times New Roman"/>
          <w:b/>
          <w:color w:val="FF0000"/>
          <w:sz w:val="20"/>
          <w:szCs w:val="20"/>
          <w:u w:val="single" w:color="FF0000"/>
        </w:rPr>
        <w:t>dias</w:t>
      </w:r>
      <w:r w:rsidRPr="00E024FF">
        <w:rPr>
          <w:rFonts w:ascii="Century" w:hAnsi="Century" w:cs="Times New Roman"/>
          <w:color w:val="FF0000"/>
          <w:sz w:val="20"/>
          <w:szCs w:val="20"/>
        </w:rPr>
        <w:t>,</w:t>
      </w:r>
      <w:r w:rsidRPr="00E024FF">
        <w:rPr>
          <w:rFonts w:ascii="Century" w:hAnsi="Century" w:cs="Times New Roman"/>
          <w:color w:val="FF0000"/>
          <w:spacing w:val="-4"/>
          <w:sz w:val="20"/>
          <w:szCs w:val="20"/>
        </w:rPr>
        <w:t xml:space="preserve"> </w:t>
      </w:r>
      <w:r w:rsidRPr="00E024FF">
        <w:rPr>
          <w:rFonts w:ascii="Century" w:hAnsi="Century" w:cs="Times New Roman"/>
          <w:sz w:val="20"/>
          <w:szCs w:val="20"/>
        </w:rPr>
        <w:t>a</w:t>
      </w:r>
      <w:r w:rsidRPr="00E024FF">
        <w:rPr>
          <w:rFonts w:ascii="Century" w:hAnsi="Century" w:cs="Times New Roman"/>
          <w:spacing w:val="-6"/>
          <w:sz w:val="20"/>
          <w:szCs w:val="20"/>
        </w:rPr>
        <w:t xml:space="preserve"> </w:t>
      </w:r>
      <w:r w:rsidRPr="00E024FF">
        <w:rPr>
          <w:rFonts w:ascii="Century" w:hAnsi="Century" w:cs="Times New Roman"/>
          <w:sz w:val="20"/>
          <w:szCs w:val="20"/>
        </w:rPr>
        <w:t>partir</w:t>
      </w:r>
      <w:r w:rsidRPr="00E024FF">
        <w:rPr>
          <w:rFonts w:ascii="Century" w:hAnsi="Century" w:cs="Times New Roman"/>
          <w:spacing w:val="-5"/>
          <w:sz w:val="20"/>
          <w:szCs w:val="20"/>
        </w:rPr>
        <w:t xml:space="preserve"> </w:t>
      </w:r>
      <w:r w:rsidRPr="00E024FF">
        <w:rPr>
          <w:rFonts w:ascii="Century" w:hAnsi="Century" w:cs="Times New Roman"/>
          <w:sz w:val="20"/>
          <w:szCs w:val="20"/>
        </w:rPr>
        <w:t>da</w:t>
      </w:r>
      <w:r w:rsidRPr="00E024FF">
        <w:rPr>
          <w:rFonts w:ascii="Century" w:hAnsi="Century" w:cs="Times New Roman"/>
          <w:spacing w:val="-4"/>
          <w:sz w:val="20"/>
          <w:szCs w:val="20"/>
        </w:rPr>
        <w:t xml:space="preserve"> </w:t>
      </w:r>
      <w:r w:rsidRPr="00E024FF">
        <w:rPr>
          <w:rFonts w:ascii="Century" w:hAnsi="Century" w:cs="Times New Roman"/>
          <w:sz w:val="20"/>
          <w:szCs w:val="20"/>
        </w:rPr>
        <w:t>data</w:t>
      </w:r>
      <w:r w:rsidRPr="00E024FF">
        <w:rPr>
          <w:rFonts w:ascii="Century" w:hAnsi="Century" w:cs="Times New Roman"/>
          <w:spacing w:val="-5"/>
          <w:sz w:val="20"/>
          <w:szCs w:val="20"/>
        </w:rPr>
        <w:t xml:space="preserve"> </w:t>
      </w:r>
      <w:r w:rsidRPr="00E024FF">
        <w:rPr>
          <w:rFonts w:ascii="Century" w:hAnsi="Century" w:cs="Times New Roman"/>
          <w:sz w:val="20"/>
          <w:szCs w:val="20"/>
        </w:rPr>
        <w:t>da</w:t>
      </w:r>
      <w:r w:rsidRPr="00E024FF">
        <w:rPr>
          <w:rFonts w:ascii="Century" w:hAnsi="Century" w:cs="Times New Roman"/>
          <w:spacing w:val="-4"/>
          <w:sz w:val="20"/>
          <w:szCs w:val="20"/>
        </w:rPr>
        <w:t xml:space="preserve"> </w:t>
      </w:r>
      <w:r w:rsidRPr="00E024FF">
        <w:rPr>
          <w:rFonts w:ascii="Century" w:hAnsi="Century" w:cs="Times New Roman"/>
          <w:sz w:val="20"/>
          <w:szCs w:val="20"/>
        </w:rPr>
        <w:t>solicitação.</w:t>
      </w:r>
    </w:p>
    <w:p w14:paraId="3D7EAA11" w14:textId="77777777" w:rsidR="00E024FF" w:rsidRPr="00E024FF" w:rsidRDefault="00E024FF" w:rsidP="00E024FF">
      <w:pPr>
        <w:widowControl w:val="0"/>
        <w:numPr>
          <w:ilvl w:val="1"/>
          <w:numId w:val="8"/>
        </w:numPr>
        <w:tabs>
          <w:tab w:val="left" w:pos="851"/>
        </w:tabs>
        <w:autoSpaceDE w:val="0"/>
        <w:autoSpaceDN w:val="0"/>
        <w:spacing w:before="114" w:after="0" w:line="240" w:lineRule="auto"/>
        <w:ind w:left="851" w:hanging="425"/>
        <w:jc w:val="both"/>
        <w:rPr>
          <w:rFonts w:ascii="Century" w:hAnsi="Century" w:cs="Times New Roman"/>
          <w:b/>
          <w:sz w:val="20"/>
          <w:szCs w:val="20"/>
        </w:rPr>
      </w:pPr>
      <w:r w:rsidRPr="00E024FF">
        <w:rPr>
          <w:rFonts w:ascii="Century" w:hAnsi="Century" w:cs="Times New Roman"/>
          <w:b/>
          <w:sz w:val="20"/>
          <w:szCs w:val="20"/>
        </w:rPr>
        <w:t>ESPECIFICAÇÕES</w:t>
      </w:r>
      <w:r w:rsidRPr="00E024FF">
        <w:rPr>
          <w:rFonts w:ascii="Century" w:hAnsi="Century" w:cs="Times New Roman"/>
          <w:b/>
          <w:spacing w:val="-10"/>
          <w:sz w:val="20"/>
          <w:szCs w:val="20"/>
        </w:rPr>
        <w:t xml:space="preserve"> </w:t>
      </w:r>
      <w:r w:rsidRPr="00E024FF">
        <w:rPr>
          <w:rFonts w:ascii="Century" w:hAnsi="Century" w:cs="Times New Roman"/>
          <w:b/>
          <w:sz w:val="20"/>
          <w:szCs w:val="20"/>
        </w:rPr>
        <w:t>TÉCNICAS: XXXXXXXXXXXXXXXXX</w:t>
      </w:r>
    </w:p>
    <w:p w14:paraId="3F4F33EE" w14:textId="77777777" w:rsidR="00E024FF" w:rsidRPr="00E024FF" w:rsidRDefault="00E024FF" w:rsidP="00E024FF">
      <w:pPr>
        <w:ind w:right="-1"/>
        <w:jc w:val="both"/>
        <w:rPr>
          <w:rFonts w:ascii="Century" w:hAnsi="Century" w:cs="Times New Roman"/>
          <w:b/>
          <w:spacing w:val="-2"/>
          <w:sz w:val="20"/>
          <w:szCs w:val="20"/>
        </w:rPr>
      </w:pPr>
    </w:p>
    <w:p w14:paraId="5C87FE90" w14:textId="77777777" w:rsidR="00E024FF" w:rsidRPr="00E024FF" w:rsidRDefault="00E024FF" w:rsidP="00E024FF">
      <w:pPr>
        <w:ind w:right="-1"/>
        <w:jc w:val="both"/>
        <w:rPr>
          <w:rFonts w:ascii="Century" w:hAnsi="Century" w:cs="Times New Roman"/>
          <w:b/>
          <w:spacing w:val="-2"/>
          <w:sz w:val="20"/>
          <w:szCs w:val="20"/>
        </w:rPr>
      </w:pPr>
    </w:p>
    <w:p w14:paraId="683DB0A1" w14:textId="77777777" w:rsidR="00E024FF" w:rsidRPr="00E024FF" w:rsidRDefault="00E024FF" w:rsidP="00E024FF">
      <w:pPr>
        <w:ind w:right="-1"/>
        <w:jc w:val="both"/>
        <w:rPr>
          <w:rFonts w:ascii="Century" w:hAnsi="Century" w:cs="Times New Roman"/>
          <w:b/>
          <w:spacing w:val="-2"/>
          <w:sz w:val="20"/>
          <w:szCs w:val="20"/>
        </w:rPr>
      </w:pPr>
      <w:r w:rsidRPr="00E024FF">
        <w:rPr>
          <w:rFonts w:ascii="Century" w:hAnsi="Century" w:cs="Times New Roman"/>
          <w:b/>
          <w:spacing w:val="-2"/>
          <w:sz w:val="20"/>
          <w:szCs w:val="20"/>
        </w:rPr>
        <w:t>LOCAL</w:t>
      </w:r>
      <w:r w:rsidRPr="00E024FF">
        <w:rPr>
          <w:rFonts w:ascii="Century" w:hAnsi="Century" w:cs="Times New Roman"/>
          <w:b/>
          <w:spacing w:val="-8"/>
          <w:sz w:val="20"/>
          <w:szCs w:val="20"/>
        </w:rPr>
        <w:t xml:space="preserve"> </w:t>
      </w:r>
      <w:r w:rsidRPr="00E024FF">
        <w:rPr>
          <w:rFonts w:ascii="Century" w:hAnsi="Century" w:cs="Times New Roman"/>
          <w:b/>
          <w:spacing w:val="-2"/>
          <w:sz w:val="20"/>
          <w:szCs w:val="20"/>
        </w:rPr>
        <w:t>E</w:t>
      </w:r>
      <w:r w:rsidRPr="00E024FF">
        <w:rPr>
          <w:rFonts w:ascii="Century" w:hAnsi="Century" w:cs="Times New Roman"/>
          <w:b/>
          <w:spacing w:val="-9"/>
          <w:sz w:val="20"/>
          <w:szCs w:val="20"/>
        </w:rPr>
        <w:t xml:space="preserve"> </w:t>
      </w:r>
      <w:r w:rsidRPr="00E024FF">
        <w:rPr>
          <w:rFonts w:ascii="Century" w:hAnsi="Century" w:cs="Times New Roman"/>
          <w:b/>
          <w:spacing w:val="-2"/>
          <w:sz w:val="20"/>
          <w:szCs w:val="20"/>
        </w:rPr>
        <w:t>DATA</w:t>
      </w:r>
      <w:r w:rsidRPr="00E024FF">
        <w:rPr>
          <w:rFonts w:ascii="Century" w:hAnsi="Century" w:cs="Times New Roman"/>
          <w:b/>
          <w:spacing w:val="-8"/>
          <w:sz w:val="20"/>
          <w:szCs w:val="20"/>
        </w:rPr>
        <w:t xml:space="preserve"> </w:t>
      </w:r>
      <w:r w:rsidRPr="00E024FF">
        <w:rPr>
          <w:rFonts w:ascii="Century" w:hAnsi="Century" w:cs="Times New Roman"/>
          <w:b/>
          <w:spacing w:val="-2"/>
          <w:sz w:val="20"/>
          <w:szCs w:val="20"/>
        </w:rPr>
        <w:t>DA</w:t>
      </w:r>
      <w:r w:rsidRPr="00E024FF">
        <w:rPr>
          <w:rFonts w:ascii="Century" w:hAnsi="Century" w:cs="Times New Roman"/>
          <w:b/>
          <w:spacing w:val="-9"/>
          <w:sz w:val="20"/>
          <w:szCs w:val="20"/>
        </w:rPr>
        <w:t xml:space="preserve"> </w:t>
      </w:r>
      <w:r w:rsidRPr="00E024FF">
        <w:rPr>
          <w:rFonts w:ascii="Century" w:hAnsi="Century" w:cs="Times New Roman"/>
          <w:b/>
          <w:spacing w:val="-2"/>
          <w:sz w:val="20"/>
          <w:szCs w:val="20"/>
        </w:rPr>
        <w:t>ASSINATURA</w:t>
      </w:r>
    </w:p>
    <w:p w14:paraId="21ADF3EC" w14:textId="77777777" w:rsidR="00E024FF" w:rsidRPr="00E024FF" w:rsidRDefault="00E024FF" w:rsidP="00E024FF">
      <w:pPr>
        <w:pStyle w:val="Corpodetexto"/>
        <w:spacing w:before="0"/>
        <w:ind w:left="0" w:right="-1" w:firstLine="0"/>
        <w:rPr>
          <w:rFonts w:ascii="Century" w:hAnsi="Century" w:cs="Times New Roman"/>
          <w:sz w:val="20"/>
          <w:szCs w:val="20"/>
        </w:rPr>
      </w:pPr>
      <w:r w:rsidRPr="00E024FF">
        <w:rPr>
          <w:rFonts w:ascii="Century" w:hAnsi="Century" w:cs="Times New Roman"/>
          <w:sz w:val="20"/>
          <w:szCs w:val="20"/>
        </w:rPr>
        <w:t>_______________________________</w:t>
      </w:r>
    </w:p>
    <w:p w14:paraId="297359A3" w14:textId="77777777" w:rsidR="00E024FF" w:rsidRPr="00E024FF" w:rsidRDefault="00E024FF" w:rsidP="00E024FF">
      <w:pPr>
        <w:pStyle w:val="Corpodetexto"/>
        <w:spacing w:before="0"/>
        <w:ind w:left="0" w:right="-1" w:firstLine="0"/>
        <w:rPr>
          <w:rFonts w:ascii="Century" w:hAnsi="Century" w:cs="Times New Roman"/>
          <w:sz w:val="20"/>
          <w:szCs w:val="20"/>
        </w:rPr>
      </w:pPr>
      <w:r w:rsidRPr="00E024FF">
        <w:rPr>
          <w:rFonts w:ascii="Century" w:hAnsi="Century" w:cs="Times New Roman"/>
          <w:sz w:val="20"/>
          <w:szCs w:val="20"/>
        </w:rPr>
        <w:t>Empresa</w:t>
      </w:r>
      <w:r w:rsidRPr="00E024FF">
        <w:rPr>
          <w:rFonts w:ascii="Century" w:hAnsi="Century" w:cs="Times New Roman"/>
          <w:spacing w:val="-9"/>
          <w:sz w:val="20"/>
          <w:szCs w:val="20"/>
        </w:rPr>
        <w:t xml:space="preserve"> </w:t>
      </w:r>
      <w:r w:rsidRPr="00E024FF">
        <w:rPr>
          <w:rFonts w:ascii="Century" w:hAnsi="Century" w:cs="Times New Roman"/>
          <w:sz w:val="20"/>
          <w:szCs w:val="20"/>
        </w:rPr>
        <w:t>Fornecedor</w:t>
      </w:r>
    </w:p>
    <w:p w14:paraId="49427ED5" w14:textId="77777777" w:rsidR="00E024FF" w:rsidRPr="00E024FF" w:rsidRDefault="00E024FF" w:rsidP="00E024FF">
      <w:pPr>
        <w:ind w:right="-1"/>
        <w:jc w:val="both"/>
        <w:rPr>
          <w:rFonts w:ascii="Century" w:hAnsi="Century" w:cs="Times New Roman"/>
          <w:sz w:val="20"/>
          <w:szCs w:val="20"/>
        </w:rPr>
      </w:pPr>
      <w:r w:rsidRPr="00E024FF">
        <w:rPr>
          <w:rFonts w:ascii="Century" w:hAnsi="Century" w:cs="Times New Roman"/>
          <w:sz w:val="20"/>
          <w:szCs w:val="20"/>
        </w:rPr>
        <w:t>(responsável:</w:t>
      </w:r>
      <w:r w:rsidRPr="00E024FF">
        <w:rPr>
          <w:rFonts w:ascii="Century" w:hAnsi="Century" w:cs="Times New Roman"/>
          <w:spacing w:val="-8"/>
          <w:sz w:val="20"/>
          <w:szCs w:val="20"/>
        </w:rPr>
        <w:t xml:space="preserve"> </w:t>
      </w:r>
      <w:r w:rsidRPr="00E024FF">
        <w:rPr>
          <w:rFonts w:ascii="Century" w:hAnsi="Century" w:cs="Times New Roman"/>
          <w:sz w:val="20"/>
          <w:szCs w:val="20"/>
        </w:rPr>
        <w:t>nome,</w:t>
      </w:r>
      <w:r w:rsidRPr="00E024FF">
        <w:rPr>
          <w:rFonts w:ascii="Century" w:hAnsi="Century" w:cs="Times New Roman"/>
          <w:spacing w:val="-7"/>
          <w:sz w:val="20"/>
          <w:szCs w:val="20"/>
        </w:rPr>
        <w:t xml:space="preserve"> </w:t>
      </w:r>
      <w:r w:rsidRPr="00E024FF">
        <w:rPr>
          <w:rFonts w:ascii="Century" w:hAnsi="Century" w:cs="Times New Roman"/>
          <w:sz w:val="20"/>
          <w:szCs w:val="20"/>
        </w:rPr>
        <w:t>cargo</w:t>
      </w:r>
      <w:r w:rsidRPr="00E024FF">
        <w:rPr>
          <w:rFonts w:ascii="Century" w:hAnsi="Century" w:cs="Times New Roman"/>
          <w:spacing w:val="-6"/>
          <w:sz w:val="20"/>
          <w:szCs w:val="20"/>
        </w:rPr>
        <w:t xml:space="preserve"> </w:t>
      </w:r>
      <w:r w:rsidRPr="00E024FF">
        <w:rPr>
          <w:rFonts w:ascii="Century" w:hAnsi="Century" w:cs="Times New Roman"/>
          <w:sz w:val="20"/>
          <w:szCs w:val="20"/>
        </w:rPr>
        <w:t>e</w:t>
      </w:r>
      <w:r w:rsidRPr="00E024FF">
        <w:rPr>
          <w:rFonts w:ascii="Century" w:hAnsi="Century" w:cs="Times New Roman"/>
          <w:spacing w:val="-7"/>
          <w:sz w:val="20"/>
          <w:szCs w:val="20"/>
        </w:rPr>
        <w:t xml:space="preserve"> </w:t>
      </w:r>
      <w:r w:rsidRPr="00E024FF">
        <w:rPr>
          <w:rFonts w:ascii="Century" w:hAnsi="Century" w:cs="Times New Roman"/>
          <w:sz w:val="20"/>
          <w:szCs w:val="20"/>
        </w:rPr>
        <w:t>assinatura)</w:t>
      </w:r>
      <w:r w:rsidRPr="00E024FF">
        <w:rPr>
          <w:rFonts w:ascii="Century" w:hAnsi="Century" w:cs="Times New Roman"/>
          <w:sz w:val="20"/>
          <w:szCs w:val="20"/>
        </w:rPr>
        <w:br w:type="page"/>
      </w:r>
    </w:p>
    <w:p w14:paraId="17088933" w14:textId="77777777" w:rsidR="00E024FF" w:rsidRPr="00E024FF" w:rsidRDefault="00E024FF" w:rsidP="00E024FF">
      <w:pPr>
        <w:pStyle w:val="Ttulo9"/>
        <w:spacing w:before="52"/>
        <w:ind w:left="1843" w:right="2170"/>
        <w:jc w:val="center"/>
        <w:rPr>
          <w:rFonts w:ascii="Century" w:hAnsi="Century" w:cs="Times New Roman"/>
          <w:b/>
          <w:bCs/>
          <w:i w:val="0"/>
          <w:iCs w:val="0"/>
          <w:sz w:val="20"/>
          <w:szCs w:val="20"/>
        </w:rPr>
      </w:pPr>
      <w:r w:rsidRPr="00E024FF">
        <w:rPr>
          <w:rFonts w:ascii="Century" w:hAnsi="Century" w:cs="Times New Roman"/>
          <w:b/>
          <w:bCs/>
          <w:i w:val="0"/>
          <w:iCs w:val="0"/>
          <w:sz w:val="20"/>
          <w:szCs w:val="20"/>
        </w:rPr>
        <w:lastRenderedPageBreak/>
        <w:t>ANEXO</w:t>
      </w:r>
      <w:r w:rsidRPr="00E024FF">
        <w:rPr>
          <w:rFonts w:ascii="Century" w:hAnsi="Century" w:cs="Times New Roman"/>
          <w:b/>
          <w:bCs/>
          <w:i w:val="0"/>
          <w:iCs w:val="0"/>
          <w:spacing w:val="-6"/>
          <w:sz w:val="20"/>
          <w:szCs w:val="20"/>
        </w:rPr>
        <w:t xml:space="preserve"> </w:t>
      </w:r>
      <w:r w:rsidRPr="00E024FF">
        <w:rPr>
          <w:rFonts w:ascii="Century" w:hAnsi="Century" w:cs="Times New Roman"/>
          <w:b/>
          <w:bCs/>
          <w:i w:val="0"/>
          <w:iCs w:val="0"/>
          <w:sz w:val="20"/>
          <w:szCs w:val="20"/>
        </w:rPr>
        <w:t>III</w:t>
      </w:r>
    </w:p>
    <w:p w14:paraId="3D841882" w14:textId="77777777" w:rsidR="00E024FF" w:rsidRPr="00E024FF" w:rsidRDefault="00E024FF" w:rsidP="00E024FF">
      <w:pPr>
        <w:tabs>
          <w:tab w:val="left" w:pos="2694"/>
          <w:tab w:val="left" w:pos="6804"/>
        </w:tabs>
        <w:ind w:right="-1"/>
        <w:jc w:val="center"/>
        <w:rPr>
          <w:rFonts w:ascii="Century" w:hAnsi="Century" w:cs="Times New Roman"/>
          <w:b/>
          <w:sz w:val="20"/>
          <w:szCs w:val="20"/>
        </w:rPr>
      </w:pPr>
      <w:r w:rsidRPr="00E024FF">
        <w:rPr>
          <w:rFonts w:ascii="Century" w:hAnsi="Century" w:cs="Times New Roman"/>
          <w:b/>
          <w:spacing w:val="-1"/>
          <w:sz w:val="20"/>
          <w:szCs w:val="20"/>
        </w:rPr>
        <w:t>DECLARAÇÃO</w:t>
      </w:r>
      <w:r w:rsidRPr="00E024FF">
        <w:rPr>
          <w:rFonts w:ascii="Century" w:hAnsi="Century" w:cs="Times New Roman"/>
          <w:b/>
          <w:spacing w:val="-10"/>
          <w:sz w:val="20"/>
          <w:szCs w:val="20"/>
        </w:rPr>
        <w:t xml:space="preserve"> </w:t>
      </w:r>
      <w:r w:rsidRPr="00E024FF">
        <w:rPr>
          <w:rFonts w:ascii="Century" w:hAnsi="Century" w:cs="Times New Roman"/>
          <w:b/>
          <w:spacing w:val="-1"/>
          <w:sz w:val="20"/>
          <w:szCs w:val="20"/>
        </w:rPr>
        <w:t>DE</w:t>
      </w:r>
      <w:r w:rsidRPr="00E024FF">
        <w:rPr>
          <w:rFonts w:ascii="Century" w:hAnsi="Century" w:cs="Times New Roman"/>
          <w:b/>
          <w:spacing w:val="-9"/>
          <w:sz w:val="20"/>
          <w:szCs w:val="20"/>
        </w:rPr>
        <w:t xml:space="preserve"> </w:t>
      </w:r>
      <w:r w:rsidRPr="00E024FF">
        <w:rPr>
          <w:rFonts w:ascii="Century" w:hAnsi="Century" w:cs="Times New Roman"/>
          <w:b/>
          <w:spacing w:val="-1"/>
          <w:sz w:val="20"/>
          <w:szCs w:val="20"/>
        </w:rPr>
        <w:t>SUSTENTABILIDADE</w:t>
      </w:r>
      <w:r w:rsidRPr="00E024FF">
        <w:rPr>
          <w:rFonts w:ascii="Century" w:hAnsi="Century" w:cs="Times New Roman"/>
          <w:b/>
          <w:spacing w:val="-9"/>
          <w:sz w:val="20"/>
          <w:szCs w:val="20"/>
        </w:rPr>
        <w:t xml:space="preserve"> </w:t>
      </w:r>
      <w:r w:rsidRPr="00E024FF">
        <w:rPr>
          <w:rFonts w:ascii="Century" w:hAnsi="Century" w:cs="Times New Roman"/>
          <w:b/>
          <w:sz w:val="20"/>
          <w:szCs w:val="20"/>
        </w:rPr>
        <w:t>AMBIENTAL</w:t>
      </w:r>
    </w:p>
    <w:p w14:paraId="0FAD08CC" w14:textId="77777777" w:rsidR="00E024FF" w:rsidRPr="00E024FF" w:rsidRDefault="00E024FF" w:rsidP="00E024FF">
      <w:pPr>
        <w:pStyle w:val="Corpodetexto"/>
        <w:rPr>
          <w:rFonts w:ascii="Century" w:hAnsi="Century" w:cs="Times New Roman"/>
          <w:b/>
          <w:sz w:val="20"/>
          <w:szCs w:val="20"/>
        </w:rPr>
      </w:pPr>
    </w:p>
    <w:p w14:paraId="7C373E37" w14:textId="77777777" w:rsidR="00E024FF" w:rsidRPr="00E024FF" w:rsidRDefault="00E024FF" w:rsidP="00E024FF">
      <w:pPr>
        <w:pStyle w:val="Corpodetexto"/>
        <w:tabs>
          <w:tab w:val="left" w:leader="dot" w:pos="7887"/>
          <w:tab w:val="left" w:pos="8364"/>
        </w:tabs>
        <w:spacing w:before="161" w:line="360" w:lineRule="auto"/>
        <w:rPr>
          <w:rFonts w:ascii="Century" w:hAnsi="Century" w:cs="Times New Roman"/>
          <w:sz w:val="20"/>
          <w:szCs w:val="20"/>
        </w:rPr>
      </w:pPr>
      <w:r w:rsidRPr="00E024FF">
        <w:rPr>
          <w:rFonts w:ascii="Century" w:hAnsi="Century" w:cs="Times New Roman"/>
          <w:sz w:val="20"/>
          <w:szCs w:val="20"/>
        </w:rPr>
        <w:t>(NOME DA EMPRESA, CNPJ, ENDEREÇO, etc.), neste ato representada por (REPRESENTANTE</w:t>
      </w:r>
      <w:r w:rsidRPr="00E024FF">
        <w:rPr>
          <w:rFonts w:ascii="Century" w:hAnsi="Century" w:cs="Times New Roman"/>
          <w:spacing w:val="-47"/>
          <w:sz w:val="20"/>
          <w:szCs w:val="20"/>
        </w:rPr>
        <w:t xml:space="preserve"> </w:t>
      </w:r>
      <w:r w:rsidRPr="00E024FF">
        <w:rPr>
          <w:rFonts w:ascii="Century" w:hAnsi="Century" w:cs="Times New Roman"/>
          <w:sz w:val="20"/>
          <w:szCs w:val="20"/>
        </w:rPr>
        <w:t>DA EMPRESA),</w:t>
      </w:r>
      <w:r w:rsidRPr="00E024FF">
        <w:rPr>
          <w:rFonts w:ascii="Century" w:hAnsi="Century" w:cs="Times New Roman"/>
          <w:spacing w:val="-1"/>
          <w:sz w:val="20"/>
          <w:szCs w:val="20"/>
        </w:rPr>
        <w:t xml:space="preserve"> </w:t>
      </w:r>
      <w:r w:rsidRPr="00E024FF">
        <w:rPr>
          <w:rFonts w:ascii="Century" w:hAnsi="Century" w:cs="Times New Roman"/>
          <w:sz w:val="20"/>
          <w:szCs w:val="20"/>
        </w:rPr>
        <w:t>portador do RG</w:t>
      </w:r>
      <w:r w:rsidRPr="00E024FF">
        <w:rPr>
          <w:rFonts w:ascii="Century" w:hAnsi="Century" w:cs="Times New Roman"/>
          <w:spacing w:val="-1"/>
          <w:sz w:val="20"/>
          <w:szCs w:val="20"/>
        </w:rPr>
        <w:t xml:space="preserve"> </w:t>
      </w:r>
      <w:r w:rsidRPr="00E024FF">
        <w:rPr>
          <w:rFonts w:ascii="Century" w:hAnsi="Century" w:cs="Times New Roman"/>
          <w:sz w:val="20"/>
          <w:szCs w:val="20"/>
        </w:rPr>
        <w:t>nº</w:t>
      </w:r>
      <w:r w:rsidRPr="00E024FF">
        <w:rPr>
          <w:rFonts w:ascii="Century" w:hAnsi="Century" w:cs="Times New Roman"/>
          <w:spacing w:val="-1"/>
          <w:sz w:val="20"/>
          <w:szCs w:val="20"/>
        </w:rPr>
        <w:t xml:space="preserve"> </w:t>
      </w:r>
      <w:r w:rsidRPr="00E024FF">
        <w:rPr>
          <w:rFonts w:ascii="Century" w:hAnsi="Century" w:cs="Times New Roman"/>
          <w:sz w:val="20"/>
          <w:szCs w:val="20"/>
        </w:rPr>
        <w:t>…..........,</w:t>
      </w:r>
      <w:r w:rsidRPr="00E024FF">
        <w:rPr>
          <w:rFonts w:ascii="Century" w:hAnsi="Century" w:cs="Times New Roman"/>
          <w:spacing w:val="1"/>
          <w:sz w:val="20"/>
          <w:szCs w:val="20"/>
        </w:rPr>
        <w:t xml:space="preserve"> </w:t>
      </w:r>
      <w:r w:rsidRPr="00E024FF">
        <w:rPr>
          <w:rFonts w:ascii="Century" w:hAnsi="Century" w:cs="Times New Roman"/>
          <w:sz w:val="20"/>
          <w:szCs w:val="20"/>
        </w:rPr>
        <w:t>inscrito sob</w:t>
      </w:r>
      <w:r w:rsidRPr="00E024FF">
        <w:rPr>
          <w:rFonts w:ascii="Century" w:hAnsi="Century" w:cs="Times New Roman"/>
          <w:spacing w:val="1"/>
          <w:sz w:val="20"/>
          <w:szCs w:val="20"/>
        </w:rPr>
        <w:t xml:space="preserve"> </w:t>
      </w:r>
      <w:r w:rsidRPr="00E024FF">
        <w:rPr>
          <w:rFonts w:ascii="Century" w:hAnsi="Century" w:cs="Times New Roman"/>
          <w:sz w:val="20"/>
          <w:szCs w:val="20"/>
        </w:rPr>
        <w:t>CPF nº .................., sob</w:t>
      </w:r>
      <w:r w:rsidRPr="00E024FF">
        <w:rPr>
          <w:rFonts w:ascii="Century" w:hAnsi="Century" w:cs="Times New Roman"/>
          <w:spacing w:val="2"/>
          <w:sz w:val="20"/>
          <w:szCs w:val="20"/>
        </w:rPr>
        <w:t xml:space="preserve"> </w:t>
      </w:r>
      <w:r w:rsidRPr="00E024FF">
        <w:rPr>
          <w:rFonts w:ascii="Century" w:hAnsi="Century" w:cs="Times New Roman"/>
          <w:sz w:val="20"/>
          <w:szCs w:val="20"/>
        </w:rPr>
        <w:t>as penas</w:t>
      </w:r>
      <w:r w:rsidRPr="00E024FF">
        <w:rPr>
          <w:rFonts w:ascii="Century" w:hAnsi="Century" w:cs="Times New Roman"/>
          <w:spacing w:val="1"/>
          <w:sz w:val="20"/>
          <w:szCs w:val="20"/>
        </w:rPr>
        <w:t xml:space="preserve"> </w:t>
      </w:r>
      <w:r w:rsidRPr="00E024FF">
        <w:rPr>
          <w:rFonts w:ascii="Century" w:hAnsi="Century" w:cs="Times New Roman"/>
          <w:sz w:val="20"/>
          <w:szCs w:val="20"/>
        </w:rPr>
        <w:t>da lei,</w:t>
      </w:r>
      <w:r w:rsidRPr="00E024FF">
        <w:rPr>
          <w:rFonts w:ascii="Century" w:hAnsi="Century" w:cs="Times New Roman"/>
          <w:spacing w:val="-1"/>
          <w:sz w:val="20"/>
          <w:szCs w:val="20"/>
        </w:rPr>
        <w:t xml:space="preserve"> </w:t>
      </w:r>
      <w:r w:rsidRPr="00E024FF">
        <w:rPr>
          <w:rFonts w:ascii="Century" w:hAnsi="Century" w:cs="Times New Roman"/>
          <w:sz w:val="20"/>
          <w:szCs w:val="20"/>
        </w:rPr>
        <w:t>para</w:t>
      </w:r>
      <w:r w:rsidRPr="00E024FF">
        <w:rPr>
          <w:rFonts w:ascii="Century" w:hAnsi="Century" w:cs="Times New Roman"/>
          <w:spacing w:val="2"/>
          <w:sz w:val="20"/>
          <w:szCs w:val="20"/>
        </w:rPr>
        <w:t xml:space="preserve"> </w:t>
      </w:r>
      <w:r w:rsidRPr="00E024FF">
        <w:rPr>
          <w:rFonts w:ascii="Century" w:hAnsi="Century" w:cs="Times New Roman"/>
          <w:sz w:val="20"/>
          <w:szCs w:val="20"/>
        </w:rPr>
        <w:t xml:space="preserve">todos os fins, na qualidade de proponente na presente </w:t>
      </w:r>
      <w:r w:rsidRPr="00E024FF">
        <w:rPr>
          <w:rFonts w:ascii="Century" w:hAnsi="Century" w:cs="Times New Roman"/>
          <w:b/>
          <w:sz w:val="20"/>
          <w:szCs w:val="20"/>
        </w:rPr>
        <w:t>CONTRATAÇÃO DIRETA</w:t>
      </w:r>
      <w:r w:rsidRPr="00E024FF">
        <w:rPr>
          <w:rFonts w:ascii="Century" w:hAnsi="Century" w:cs="Times New Roman"/>
          <w:sz w:val="20"/>
          <w:szCs w:val="20"/>
        </w:rPr>
        <w:t>, realizado pela Prefeitura Municipal de Rio Largo/AL, que atende aos critérios de sustentabilidade ambiental, respeitando as normas de</w:t>
      </w:r>
      <w:r w:rsidRPr="00E024FF">
        <w:rPr>
          <w:rFonts w:ascii="Century" w:hAnsi="Century" w:cs="Times New Roman"/>
          <w:spacing w:val="1"/>
          <w:sz w:val="20"/>
          <w:szCs w:val="20"/>
        </w:rPr>
        <w:t xml:space="preserve"> </w:t>
      </w:r>
      <w:r w:rsidRPr="00E024FF">
        <w:rPr>
          <w:rFonts w:ascii="Century" w:hAnsi="Century" w:cs="Times New Roman"/>
          <w:sz w:val="20"/>
          <w:szCs w:val="20"/>
        </w:rPr>
        <w:t>proteção</w:t>
      </w:r>
      <w:r w:rsidRPr="00E024FF">
        <w:rPr>
          <w:rFonts w:ascii="Century" w:hAnsi="Century" w:cs="Times New Roman"/>
          <w:spacing w:val="-5"/>
          <w:sz w:val="20"/>
          <w:szCs w:val="20"/>
        </w:rPr>
        <w:t xml:space="preserve"> </w:t>
      </w:r>
      <w:r w:rsidRPr="00E024FF">
        <w:rPr>
          <w:rFonts w:ascii="Century" w:hAnsi="Century" w:cs="Times New Roman"/>
          <w:sz w:val="20"/>
          <w:szCs w:val="20"/>
        </w:rPr>
        <w:t>do</w:t>
      </w:r>
      <w:r w:rsidRPr="00E024FF">
        <w:rPr>
          <w:rFonts w:ascii="Century" w:hAnsi="Century" w:cs="Times New Roman"/>
          <w:spacing w:val="-7"/>
          <w:sz w:val="20"/>
          <w:szCs w:val="20"/>
        </w:rPr>
        <w:t xml:space="preserve"> </w:t>
      </w:r>
      <w:r w:rsidRPr="00E024FF">
        <w:rPr>
          <w:rFonts w:ascii="Century" w:hAnsi="Century" w:cs="Times New Roman"/>
          <w:sz w:val="20"/>
          <w:szCs w:val="20"/>
        </w:rPr>
        <w:t>meio</w:t>
      </w:r>
      <w:r w:rsidRPr="00E024FF">
        <w:rPr>
          <w:rFonts w:ascii="Century" w:hAnsi="Century" w:cs="Times New Roman"/>
          <w:spacing w:val="-4"/>
          <w:sz w:val="20"/>
          <w:szCs w:val="20"/>
        </w:rPr>
        <w:t xml:space="preserve"> </w:t>
      </w:r>
      <w:r w:rsidRPr="00E024FF">
        <w:rPr>
          <w:rFonts w:ascii="Century" w:hAnsi="Century" w:cs="Times New Roman"/>
          <w:sz w:val="20"/>
          <w:szCs w:val="20"/>
        </w:rPr>
        <w:t>ambiente,</w:t>
      </w:r>
      <w:r w:rsidRPr="00E024FF">
        <w:rPr>
          <w:rFonts w:ascii="Century" w:hAnsi="Century" w:cs="Times New Roman"/>
          <w:spacing w:val="-7"/>
          <w:sz w:val="20"/>
          <w:szCs w:val="20"/>
        </w:rPr>
        <w:t xml:space="preserve"> </w:t>
      </w:r>
      <w:r w:rsidRPr="00E024FF">
        <w:rPr>
          <w:rFonts w:ascii="Century" w:hAnsi="Century" w:cs="Times New Roman"/>
          <w:sz w:val="20"/>
          <w:szCs w:val="20"/>
        </w:rPr>
        <w:t>conforme</w:t>
      </w:r>
      <w:r w:rsidRPr="00E024FF">
        <w:rPr>
          <w:rFonts w:ascii="Century" w:hAnsi="Century" w:cs="Times New Roman"/>
          <w:spacing w:val="-4"/>
          <w:sz w:val="20"/>
          <w:szCs w:val="20"/>
        </w:rPr>
        <w:t xml:space="preserve"> </w:t>
      </w:r>
      <w:r w:rsidRPr="00E024FF">
        <w:rPr>
          <w:rFonts w:ascii="Century" w:hAnsi="Century" w:cs="Times New Roman"/>
          <w:sz w:val="20"/>
          <w:szCs w:val="20"/>
        </w:rPr>
        <w:t>estabelece</w:t>
      </w:r>
      <w:r w:rsidRPr="00E024FF">
        <w:rPr>
          <w:rFonts w:ascii="Century" w:hAnsi="Century" w:cs="Times New Roman"/>
          <w:spacing w:val="-5"/>
          <w:sz w:val="20"/>
          <w:szCs w:val="20"/>
        </w:rPr>
        <w:t xml:space="preserve"> </w:t>
      </w:r>
      <w:r w:rsidRPr="00E024FF">
        <w:rPr>
          <w:rFonts w:ascii="Century" w:hAnsi="Century" w:cs="Times New Roman"/>
          <w:sz w:val="20"/>
          <w:szCs w:val="20"/>
        </w:rPr>
        <w:t>o art. 5º, da Lei Federal nº 14.133/2021.</w:t>
      </w:r>
    </w:p>
    <w:p w14:paraId="6E5AC874" w14:textId="77777777" w:rsidR="00E024FF" w:rsidRPr="00E024FF" w:rsidRDefault="00E024FF" w:rsidP="00E024FF">
      <w:pPr>
        <w:pStyle w:val="Corpodetexto"/>
        <w:tabs>
          <w:tab w:val="left" w:leader="dot" w:pos="7887"/>
        </w:tabs>
        <w:spacing w:before="161" w:line="360" w:lineRule="auto"/>
        <w:ind w:left="1136" w:right="409" w:firstLine="1416"/>
        <w:rPr>
          <w:rFonts w:ascii="Century" w:hAnsi="Century" w:cs="Times New Roman"/>
          <w:sz w:val="20"/>
          <w:szCs w:val="20"/>
        </w:rPr>
      </w:pPr>
    </w:p>
    <w:p w14:paraId="2BC8E960" w14:textId="77777777" w:rsidR="00E024FF" w:rsidRPr="00E024FF" w:rsidRDefault="00E024FF" w:rsidP="00E024FF">
      <w:pPr>
        <w:pStyle w:val="Corpodetexto"/>
        <w:spacing w:before="2"/>
        <w:rPr>
          <w:rFonts w:ascii="Century" w:hAnsi="Century" w:cs="Times New Roman"/>
          <w:sz w:val="20"/>
          <w:szCs w:val="20"/>
        </w:rPr>
      </w:pPr>
    </w:p>
    <w:p w14:paraId="55ADDC9E" w14:textId="77777777" w:rsidR="00E024FF" w:rsidRPr="00E024FF" w:rsidRDefault="00E024FF" w:rsidP="00E024FF">
      <w:pPr>
        <w:pStyle w:val="Corpodetexto"/>
        <w:ind w:left="0" w:firstLine="0"/>
        <w:rPr>
          <w:rFonts w:ascii="Century" w:hAnsi="Century" w:cs="Times New Roman"/>
          <w:sz w:val="20"/>
          <w:szCs w:val="20"/>
        </w:rPr>
      </w:pPr>
      <w:r w:rsidRPr="00E024FF">
        <w:rPr>
          <w:rFonts w:ascii="Century" w:hAnsi="Century" w:cs="Times New Roman"/>
          <w:sz w:val="20"/>
          <w:szCs w:val="20"/>
        </w:rPr>
        <w:t>Por</w:t>
      </w:r>
      <w:r w:rsidRPr="00E024FF">
        <w:rPr>
          <w:rFonts w:ascii="Century" w:hAnsi="Century" w:cs="Times New Roman"/>
          <w:spacing w:val="-6"/>
          <w:sz w:val="20"/>
          <w:szCs w:val="20"/>
        </w:rPr>
        <w:t xml:space="preserve"> </w:t>
      </w:r>
      <w:r w:rsidRPr="00E024FF">
        <w:rPr>
          <w:rFonts w:ascii="Century" w:hAnsi="Century" w:cs="Times New Roman"/>
          <w:sz w:val="20"/>
          <w:szCs w:val="20"/>
        </w:rPr>
        <w:t>ser</w:t>
      </w:r>
      <w:r w:rsidRPr="00E024FF">
        <w:rPr>
          <w:rFonts w:ascii="Century" w:hAnsi="Century" w:cs="Times New Roman"/>
          <w:spacing w:val="-5"/>
          <w:sz w:val="20"/>
          <w:szCs w:val="20"/>
        </w:rPr>
        <w:t xml:space="preserve"> </w:t>
      </w:r>
      <w:r w:rsidRPr="00E024FF">
        <w:rPr>
          <w:rFonts w:ascii="Century" w:hAnsi="Century" w:cs="Times New Roman"/>
          <w:sz w:val="20"/>
          <w:szCs w:val="20"/>
        </w:rPr>
        <w:t>a</w:t>
      </w:r>
      <w:r w:rsidRPr="00E024FF">
        <w:rPr>
          <w:rFonts w:ascii="Century" w:hAnsi="Century" w:cs="Times New Roman"/>
          <w:spacing w:val="-6"/>
          <w:sz w:val="20"/>
          <w:szCs w:val="20"/>
        </w:rPr>
        <w:t xml:space="preserve"> </w:t>
      </w:r>
      <w:r w:rsidRPr="00E024FF">
        <w:rPr>
          <w:rFonts w:ascii="Century" w:hAnsi="Century" w:cs="Times New Roman"/>
          <w:sz w:val="20"/>
          <w:szCs w:val="20"/>
        </w:rPr>
        <w:t>expressão</w:t>
      </w:r>
      <w:r w:rsidRPr="00E024FF">
        <w:rPr>
          <w:rFonts w:ascii="Century" w:hAnsi="Century" w:cs="Times New Roman"/>
          <w:spacing w:val="-6"/>
          <w:sz w:val="20"/>
          <w:szCs w:val="20"/>
        </w:rPr>
        <w:t xml:space="preserve"> </w:t>
      </w:r>
      <w:r w:rsidRPr="00E024FF">
        <w:rPr>
          <w:rFonts w:ascii="Century" w:hAnsi="Century" w:cs="Times New Roman"/>
          <w:sz w:val="20"/>
          <w:szCs w:val="20"/>
        </w:rPr>
        <w:t>da</w:t>
      </w:r>
      <w:r w:rsidRPr="00E024FF">
        <w:rPr>
          <w:rFonts w:ascii="Century" w:hAnsi="Century" w:cs="Times New Roman"/>
          <w:spacing w:val="-4"/>
          <w:sz w:val="20"/>
          <w:szCs w:val="20"/>
        </w:rPr>
        <w:t xml:space="preserve"> </w:t>
      </w:r>
      <w:r w:rsidRPr="00E024FF">
        <w:rPr>
          <w:rFonts w:ascii="Century" w:hAnsi="Century" w:cs="Times New Roman"/>
          <w:sz w:val="20"/>
          <w:szCs w:val="20"/>
        </w:rPr>
        <w:t>verdade,</w:t>
      </w:r>
      <w:r w:rsidRPr="00E024FF">
        <w:rPr>
          <w:rFonts w:ascii="Century" w:hAnsi="Century" w:cs="Times New Roman"/>
          <w:spacing w:val="-6"/>
          <w:sz w:val="20"/>
          <w:szCs w:val="20"/>
        </w:rPr>
        <w:t xml:space="preserve"> </w:t>
      </w:r>
      <w:r w:rsidRPr="00E024FF">
        <w:rPr>
          <w:rFonts w:ascii="Century" w:hAnsi="Century" w:cs="Times New Roman"/>
          <w:sz w:val="20"/>
          <w:szCs w:val="20"/>
        </w:rPr>
        <w:t>firmamos</w:t>
      </w:r>
      <w:r w:rsidRPr="00E024FF">
        <w:rPr>
          <w:rFonts w:ascii="Century" w:hAnsi="Century" w:cs="Times New Roman"/>
          <w:spacing w:val="-5"/>
          <w:sz w:val="20"/>
          <w:szCs w:val="20"/>
        </w:rPr>
        <w:t xml:space="preserve"> </w:t>
      </w:r>
      <w:r w:rsidRPr="00E024FF">
        <w:rPr>
          <w:rFonts w:ascii="Century" w:hAnsi="Century" w:cs="Times New Roman"/>
          <w:sz w:val="20"/>
          <w:szCs w:val="20"/>
        </w:rPr>
        <w:t>a</w:t>
      </w:r>
      <w:r w:rsidRPr="00E024FF">
        <w:rPr>
          <w:rFonts w:ascii="Century" w:hAnsi="Century" w:cs="Times New Roman"/>
          <w:spacing w:val="-6"/>
          <w:sz w:val="20"/>
          <w:szCs w:val="20"/>
        </w:rPr>
        <w:t xml:space="preserve"> </w:t>
      </w:r>
      <w:r w:rsidRPr="00E024FF">
        <w:rPr>
          <w:rFonts w:ascii="Century" w:hAnsi="Century" w:cs="Times New Roman"/>
          <w:sz w:val="20"/>
          <w:szCs w:val="20"/>
        </w:rPr>
        <w:t>presente.</w:t>
      </w:r>
    </w:p>
    <w:p w14:paraId="09F583F3" w14:textId="77777777" w:rsidR="00E024FF" w:rsidRPr="00E024FF" w:rsidRDefault="00E024FF" w:rsidP="00E024FF">
      <w:pPr>
        <w:pStyle w:val="Corpodetexto"/>
        <w:rPr>
          <w:rFonts w:ascii="Century" w:hAnsi="Century" w:cs="Times New Roman"/>
          <w:sz w:val="20"/>
          <w:szCs w:val="20"/>
        </w:rPr>
      </w:pPr>
    </w:p>
    <w:p w14:paraId="2AD3BFFE" w14:textId="77777777" w:rsidR="00E024FF" w:rsidRPr="00E024FF" w:rsidRDefault="00E024FF" w:rsidP="00E024FF">
      <w:pPr>
        <w:pStyle w:val="Corpodetexto"/>
        <w:jc w:val="center"/>
        <w:rPr>
          <w:rFonts w:ascii="Century" w:hAnsi="Century" w:cs="Times New Roman"/>
          <w:sz w:val="20"/>
          <w:szCs w:val="20"/>
        </w:rPr>
      </w:pPr>
    </w:p>
    <w:p w14:paraId="18794E64" w14:textId="77777777" w:rsidR="00E024FF" w:rsidRPr="00E024FF" w:rsidRDefault="00E024FF" w:rsidP="00E024FF">
      <w:pPr>
        <w:spacing w:before="1"/>
        <w:ind w:right="-1"/>
        <w:jc w:val="center"/>
        <w:rPr>
          <w:rFonts w:ascii="Century" w:hAnsi="Century" w:cs="Times New Roman"/>
          <w:b/>
          <w:spacing w:val="-1"/>
          <w:sz w:val="20"/>
          <w:szCs w:val="20"/>
        </w:rPr>
      </w:pPr>
      <w:r w:rsidRPr="00E024FF">
        <w:rPr>
          <w:rFonts w:ascii="Century" w:hAnsi="Century" w:cs="Times New Roman"/>
          <w:b/>
          <w:spacing w:val="-1"/>
          <w:sz w:val="20"/>
          <w:szCs w:val="20"/>
        </w:rPr>
        <w:t>LOCAL</w:t>
      </w:r>
      <w:r w:rsidRPr="00E024FF">
        <w:rPr>
          <w:rFonts w:ascii="Century" w:hAnsi="Century" w:cs="Times New Roman"/>
          <w:b/>
          <w:spacing w:val="-10"/>
          <w:sz w:val="20"/>
          <w:szCs w:val="20"/>
        </w:rPr>
        <w:t xml:space="preserve"> </w:t>
      </w:r>
      <w:r w:rsidRPr="00E024FF">
        <w:rPr>
          <w:rFonts w:ascii="Century" w:hAnsi="Century" w:cs="Times New Roman"/>
          <w:b/>
          <w:spacing w:val="-1"/>
          <w:sz w:val="20"/>
          <w:szCs w:val="20"/>
        </w:rPr>
        <w:t>E</w:t>
      </w:r>
      <w:r w:rsidRPr="00E024FF">
        <w:rPr>
          <w:rFonts w:ascii="Century" w:hAnsi="Century" w:cs="Times New Roman"/>
          <w:b/>
          <w:spacing w:val="-11"/>
          <w:sz w:val="20"/>
          <w:szCs w:val="20"/>
        </w:rPr>
        <w:t xml:space="preserve"> </w:t>
      </w:r>
      <w:r w:rsidRPr="00E024FF">
        <w:rPr>
          <w:rFonts w:ascii="Century" w:hAnsi="Century" w:cs="Times New Roman"/>
          <w:b/>
          <w:spacing w:val="-1"/>
          <w:sz w:val="20"/>
          <w:szCs w:val="20"/>
        </w:rPr>
        <w:t>DATA</w:t>
      </w:r>
      <w:r w:rsidRPr="00E024FF">
        <w:rPr>
          <w:rFonts w:ascii="Century" w:hAnsi="Century" w:cs="Times New Roman"/>
          <w:b/>
          <w:spacing w:val="-10"/>
          <w:sz w:val="20"/>
          <w:szCs w:val="20"/>
        </w:rPr>
        <w:t xml:space="preserve"> </w:t>
      </w:r>
      <w:r w:rsidRPr="00E024FF">
        <w:rPr>
          <w:rFonts w:ascii="Century" w:hAnsi="Century" w:cs="Times New Roman"/>
          <w:b/>
          <w:spacing w:val="-1"/>
          <w:sz w:val="20"/>
          <w:szCs w:val="20"/>
        </w:rPr>
        <w:t>DA</w:t>
      </w:r>
      <w:r w:rsidRPr="00E024FF">
        <w:rPr>
          <w:rFonts w:ascii="Century" w:hAnsi="Century" w:cs="Times New Roman"/>
          <w:b/>
          <w:spacing w:val="-11"/>
          <w:sz w:val="20"/>
          <w:szCs w:val="20"/>
        </w:rPr>
        <w:t xml:space="preserve"> </w:t>
      </w:r>
      <w:r w:rsidRPr="00E024FF">
        <w:rPr>
          <w:rFonts w:ascii="Century" w:hAnsi="Century" w:cs="Times New Roman"/>
          <w:b/>
          <w:spacing w:val="-1"/>
          <w:sz w:val="20"/>
          <w:szCs w:val="20"/>
        </w:rPr>
        <w:t>ASSINATURA</w:t>
      </w:r>
    </w:p>
    <w:p w14:paraId="00C10103" w14:textId="77777777" w:rsidR="00E024FF" w:rsidRPr="00E024FF" w:rsidRDefault="00E024FF" w:rsidP="00E024FF">
      <w:pPr>
        <w:spacing w:before="1"/>
        <w:ind w:right="-1"/>
        <w:jc w:val="center"/>
        <w:rPr>
          <w:rFonts w:ascii="Century" w:hAnsi="Century" w:cs="Times New Roman"/>
          <w:b/>
          <w:sz w:val="20"/>
          <w:szCs w:val="20"/>
        </w:rPr>
      </w:pPr>
    </w:p>
    <w:p w14:paraId="075089CA" w14:textId="77777777" w:rsidR="00E024FF" w:rsidRPr="00E024FF" w:rsidRDefault="00E024FF" w:rsidP="00E024FF">
      <w:pPr>
        <w:pStyle w:val="Corpodetexto"/>
        <w:spacing w:before="0"/>
        <w:ind w:left="0" w:firstLine="27"/>
        <w:jc w:val="center"/>
        <w:rPr>
          <w:rFonts w:ascii="Century" w:hAnsi="Century" w:cs="Times New Roman"/>
          <w:b/>
          <w:sz w:val="20"/>
          <w:szCs w:val="20"/>
        </w:rPr>
      </w:pPr>
      <w:r w:rsidRPr="00E024FF">
        <w:rPr>
          <w:rFonts w:ascii="Century" w:hAnsi="Century" w:cs="Times New Roman"/>
          <w:b/>
          <w:sz w:val="20"/>
          <w:szCs w:val="20"/>
        </w:rPr>
        <w:t>__________________________</w:t>
      </w:r>
    </w:p>
    <w:p w14:paraId="37C2B89E" w14:textId="77777777" w:rsidR="00E024FF" w:rsidRPr="00E024FF" w:rsidRDefault="00E024FF" w:rsidP="00E024FF">
      <w:pPr>
        <w:pStyle w:val="Corpodetexto"/>
        <w:spacing w:before="0"/>
        <w:ind w:left="0" w:right="-1" w:firstLine="0"/>
        <w:jc w:val="center"/>
        <w:rPr>
          <w:rFonts w:ascii="Century" w:hAnsi="Century" w:cs="Times New Roman"/>
          <w:sz w:val="20"/>
          <w:szCs w:val="20"/>
        </w:rPr>
      </w:pPr>
      <w:r w:rsidRPr="00E024FF">
        <w:rPr>
          <w:rFonts w:ascii="Century" w:hAnsi="Century" w:cs="Times New Roman"/>
          <w:sz w:val="20"/>
          <w:szCs w:val="20"/>
        </w:rPr>
        <w:t>Empresa</w:t>
      </w:r>
      <w:r w:rsidRPr="00E024FF">
        <w:rPr>
          <w:rFonts w:ascii="Century" w:hAnsi="Century" w:cs="Times New Roman"/>
          <w:spacing w:val="-9"/>
          <w:sz w:val="20"/>
          <w:szCs w:val="20"/>
        </w:rPr>
        <w:t xml:space="preserve"> </w:t>
      </w:r>
      <w:r w:rsidRPr="00E024FF">
        <w:rPr>
          <w:rFonts w:ascii="Century" w:hAnsi="Century" w:cs="Times New Roman"/>
          <w:sz w:val="20"/>
          <w:szCs w:val="20"/>
        </w:rPr>
        <w:t>Fornecedor</w:t>
      </w:r>
    </w:p>
    <w:p w14:paraId="44314726" w14:textId="77777777" w:rsidR="00E024FF" w:rsidRPr="00E024FF" w:rsidRDefault="00E024FF" w:rsidP="00E024FF">
      <w:pPr>
        <w:ind w:right="-1"/>
        <w:jc w:val="center"/>
        <w:rPr>
          <w:rFonts w:ascii="Century" w:hAnsi="Century" w:cs="Times New Roman"/>
          <w:sz w:val="20"/>
          <w:szCs w:val="20"/>
        </w:rPr>
      </w:pPr>
      <w:r w:rsidRPr="00E024FF">
        <w:rPr>
          <w:rFonts w:ascii="Century" w:hAnsi="Century" w:cs="Times New Roman"/>
          <w:sz w:val="20"/>
          <w:szCs w:val="20"/>
        </w:rPr>
        <w:t>(responsável:</w:t>
      </w:r>
      <w:r w:rsidRPr="00E024FF">
        <w:rPr>
          <w:rFonts w:ascii="Century" w:hAnsi="Century" w:cs="Times New Roman"/>
          <w:spacing w:val="-8"/>
          <w:sz w:val="20"/>
          <w:szCs w:val="20"/>
        </w:rPr>
        <w:t xml:space="preserve"> </w:t>
      </w:r>
      <w:r w:rsidRPr="00E024FF">
        <w:rPr>
          <w:rFonts w:ascii="Century" w:hAnsi="Century" w:cs="Times New Roman"/>
          <w:sz w:val="20"/>
          <w:szCs w:val="20"/>
        </w:rPr>
        <w:t>nome,</w:t>
      </w:r>
      <w:r w:rsidRPr="00E024FF">
        <w:rPr>
          <w:rFonts w:ascii="Century" w:hAnsi="Century" w:cs="Times New Roman"/>
          <w:spacing w:val="-7"/>
          <w:sz w:val="20"/>
          <w:szCs w:val="20"/>
        </w:rPr>
        <w:t xml:space="preserve"> </w:t>
      </w:r>
      <w:r w:rsidRPr="00E024FF">
        <w:rPr>
          <w:rFonts w:ascii="Century" w:hAnsi="Century" w:cs="Times New Roman"/>
          <w:sz w:val="20"/>
          <w:szCs w:val="20"/>
        </w:rPr>
        <w:t>cargo</w:t>
      </w:r>
      <w:r w:rsidRPr="00E024FF">
        <w:rPr>
          <w:rFonts w:ascii="Century" w:hAnsi="Century" w:cs="Times New Roman"/>
          <w:spacing w:val="-6"/>
          <w:sz w:val="20"/>
          <w:szCs w:val="20"/>
        </w:rPr>
        <w:t xml:space="preserve"> </w:t>
      </w:r>
      <w:r w:rsidRPr="00E024FF">
        <w:rPr>
          <w:rFonts w:ascii="Century" w:hAnsi="Century" w:cs="Times New Roman"/>
          <w:sz w:val="20"/>
          <w:szCs w:val="20"/>
        </w:rPr>
        <w:t>e</w:t>
      </w:r>
      <w:r w:rsidRPr="00E024FF">
        <w:rPr>
          <w:rFonts w:ascii="Century" w:hAnsi="Century" w:cs="Times New Roman"/>
          <w:spacing w:val="-7"/>
          <w:sz w:val="20"/>
          <w:szCs w:val="20"/>
        </w:rPr>
        <w:t xml:space="preserve"> </w:t>
      </w:r>
      <w:r w:rsidRPr="00E024FF">
        <w:rPr>
          <w:rFonts w:ascii="Century" w:hAnsi="Century" w:cs="Times New Roman"/>
          <w:sz w:val="20"/>
          <w:szCs w:val="20"/>
        </w:rPr>
        <w:t>assinatura)</w:t>
      </w:r>
    </w:p>
    <w:p w14:paraId="31835260" w14:textId="77777777" w:rsidR="00E024FF" w:rsidRPr="00E024FF" w:rsidRDefault="00E024FF" w:rsidP="00E024FF">
      <w:pPr>
        <w:ind w:right="-1"/>
        <w:jc w:val="both"/>
        <w:rPr>
          <w:rFonts w:ascii="Century" w:hAnsi="Century" w:cs="Times New Roman"/>
          <w:sz w:val="20"/>
          <w:szCs w:val="20"/>
        </w:rPr>
      </w:pPr>
    </w:p>
    <w:p w14:paraId="15FBF0FD" w14:textId="77777777" w:rsidR="00E024FF" w:rsidRPr="00E024FF" w:rsidRDefault="00E024FF" w:rsidP="00E024FF">
      <w:pPr>
        <w:ind w:right="-1"/>
        <w:jc w:val="both"/>
        <w:rPr>
          <w:rFonts w:ascii="Century" w:hAnsi="Century" w:cs="Times New Roman"/>
          <w:sz w:val="20"/>
          <w:szCs w:val="20"/>
        </w:rPr>
      </w:pPr>
    </w:p>
    <w:p w14:paraId="7D58D1A7" w14:textId="77777777" w:rsidR="00E024FF" w:rsidRPr="00E024FF" w:rsidRDefault="00E024FF" w:rsidP="00E024FF">
      <w:pPr>
        <w:ind w:right="-1"/>
        <w:jc w:val="both"/>
        <w:rPr>
          <w:rFonts w:ascii="Century" w:hAnsi="Century" w:cs="Times New Roman"/>
          <w:sz w:val="20"/>
          <w:szCs w:val="20"/>
        </w:rPr>
      </w:pPr>
    </w:p>
    <w:p w14:paraId="536FF944" w14:textId="77777777" w:rsidR="00E024FF" w:rsidRPr="00E024FF" w:rsidRDefault="00E024FF" w:rsidP="00E024FF">
      <w:pPr>
        <w:ind w:right="-1"/>
        <w:jc w:val="both"/>
        <w:rPr>
          <w:rFonts w:ascii="Century" w:hAnsi="Century" w:cs="Times New Roman"/>
          <w:sz w:val="20"/>
          <w:szCs w:val="20"/>
        </w:rPr>
      </w:pPr>
    </w:p>
    <w:p w14:paraId="09BA7A73" w14:textId="77777777" w:rsidR="00E024FF" w:rsidRPr="00E024FF" w:rsidRDefault="00E024FF" w:rsidP="00E024FF">
      <w:pPr>
        <w:ind w:right="-1"/>
        <w:jc w:val="both"/>
        <w:rPr>
          <w:rFonts w:ascii="Century" w:hAnsi="Century" w:cs="Times New Roman"/>
          <w:sz w:val="20"/>
          <w:szCs w:val="20"/>
        </w:rPr>
      </w:pPr>
    </w:p>
    <w:p w14:paraId="51F851F6" w14:textId="77777777" w:rsidR="00E024FF" w:rsidRPr="00E024FF" w:rsidRDefault="00E024FF" w:rsidP="00E024FF">
      <w:pPr>
        <w:ind w:right="-1"/>
        <w:jc w:val="both"/>
        <w:rPr>
          <w:rFonts w:ascii="Century" w:hAnsi="Century" w:cs="Times New Roman"/>
          <w:sz w:val="20"/>
          <w:szCs w:val="20"/>
        </w:rPr>
      </w:pPr>
    </w:p>
    <w:p w14:paraId="3E6D2F72" w14:textId="77777777" w:rsidR="00E024FF" w:rsidRPr="00E024FF" w:rsidRDefault="00E024FF" w:rsidP="00E024FF">
      <w:pPr>
        <w:ind w:right="-1"/>
        <w:jc w:val="both"/>
        <w:rPr>
          <w:rFonts w:ascii="Century" w:hAnsi="Century" w:cs="Times New Roman"/>
          <w:sz w:val="20"/>
          <w:szCs w:val="20"/>
        </w:rPr>
      </w:pPr>
    </w:p>
    <w:p w14:paraId="7DC20386" w14:textId="77777777" w:rsidR="00E024FF" w:rsidRPr="00E024FF" w:rsidRDefault="00E024FF" w:rsidP="00E024FF">
      <w:pPr>
        <w:ind w:right="-1"/>
        <w:jc w:val="both"/>
        <w:rPr>
          <w:rFonts w:ascii="Century" w:hAnsi="Century" w:cs="Times New Roman"/>
          <w:sz w:val="20"/>
          <w:szCs w:val="20"/>
        </w:rPr>
      </w:pPr>
    </w:p>
    <w:p w14:paraId="170E2717" w14:textId="77777777" w:rsidR="00E024FF" w:rsidRPr="00E024FF" w:rsidRDefault="00E024FF" w:rsidP="00E024FF">
      <w:pPr>
        <w:jc w:val="both"/>
        <w:rPr>
          <w:rFonts w:ascii="Century" w:hAnsi="Century" w:cs="Times New Roman"/>
          <w:b/>
          <w:sz w:val="20"/>
          <w:szCs w:val="20"/>
        </w:rPr>
      </w:pPr>
      <w:r w:rsidRPr="00E024FF">
        <w:rPr>
          <w:rFonts w:ascii="Century" w:hAnsi="Century" w:cs="Times New Roman"/>
          <w:b/>
          <w:sz w:val="20"/>
          <w:szCs w:val="20"/>
        </w:rPr>
        <w:br w:type="page"/>
      </w:r>
    </w:p>
    <w:p w14:paraId="14FE5721" w14:textId="77777777" w:rsidR="00E024FF" w:rsidRPr="00E024FF" w:rsidRDefault="00E024FF" w:rsidP="00E024FF">
      <w:pPr>
        <w:pStyle w:val="Corpodetexto"/>
        <w:spacing w:before="2"/>
        <w:ind w:left="0" w:firstLine="0"/>
        <w:jc w:val="center"/>
        <w:rPr>
          <w:rFonts w:ascii="Century" w:hAnsi="Century" w:cs="Times New Roman"/>
          <w:b/>
          <w:sz w:val="20"/>
          <w:szCs w:val="20"/>
        </w:rPr>
      </w:pPr>
      <w:r w:rsidRPr="00E024FF">
        <w:rPr>
          <w:rFonts w:ascii="Century" w:hAnsi="Century" w:cs="Times New Roman"/>
          <w:b/>
          <w:sz w:val="20"/>
          <w:szCs w:val="20"/>
        </w:rPr>
        <w:lastRenderedPageBreak/>
        <w:t>ANEXO</w:t>
      </w:r>
      <w:r w:rsidRPr="00E024FF">
        <w:rPr>
          <w:rFonts w:ascii="Century" w:hAnsi="Century" w:cs="Times New Roman"/>
          <w:b/>
          <w:spacing w:val="-5"/>
          <w:sz w:val="20"/>
          <w:szCs w:val="20"/>
        </w:rPr>
        <w:t xml:space="preserve"> I</w:t>
      </w:r>
      <w:r w:rsidRPr="00E024FF">
        <w:rPr>
          <w:rFonts w:ascii="Century" w:hAnsi="Century" w:cs="Times New Roman"/>
          <w:b/>
          <w:sz w:val="20"/>
          <w:szCs w:val="20"/>
        </w:rPr>
        <w:t>V</w:t>
      </w:r>
    </w:p>
    <w:p w14:paraId="7C61422F" w14:textId="77777777" w:rsidR="00E024FF" w:rsidRPr="00E024FF" w:rsidRDefault="00E024FF" w:rsidP="00E024FF">
      <w:pPr>
        <w:spacing w:before="1"/>
        <w:ind w:right="7"/>
        <w:jc w:val="center"/>
        <w:rPr>
          <w:rFonts w:ascii="Century" w:hAnsi="Century" w:cs="Times New Roman"/>
          <w:b/>
          <w:sz w:val="20"/>
          <w:szCs w:val="20"/>
        </w:rPr>
      </w:pPr>
    </w:p>
    <w:p w14:paraId="3A3503EE" w14:textId="77777777" w:rsidR="00E024FF" w:rsidRPr="00E024FF" w:rsidRDefault="00E024FF" w:rsidP="00E024FF">
      <w:pPr>
        <w:spacing w:before="1"/>
        <w:ind w:right="7"/>
        <w:jc w:val="center"/>
        <w:rPr>
          <w:rFonts w:ascii="Century" w:hAnsi="Century" w:cs="Times New Roman"/>
          <w:b/>
          <w:sz w:val="20"/>
          <w:szCs w:val="20"/>
        </w:rPr>
      </w:pPr>
      <w:r w:rsidRPr="00E024FF">
        <w:rPr>
          <w:rFonts w:ascii="Century" w:hAnsi="Century" w:cs="Times New Roman"/>
          <w:b/>
          <w:sz w:val="20"/>
          <w:szCs w:val="20"/>
        </w:rPr>
        <w:t>MODELO</w:t>
      </w:r>
      <w:r w:rsidRPr="00E024FF">
        <w:rPr>
          <w:rFonts w:ascii="Century" w:hAnsi="Century" w:cs="Times New Roman"/>
          <w:b/>
          <w:spacing w:val="-9"/>
          <w:sz w:val="20"/>
          <w:szCs w:val="20"/>
        </w:rPr>
        <w:t xml:space="preserve"> </w:t>
      </w:r>
      <w:r w:rsidRPr="00E024FF">
        <w:rPr>
          <w:rFonts w:ascii="Century" w:hAnsi="Century" w:cs="Times New Roman"/>
          <w:b/>
          <w:sz w:val="20"/>
          <w:szCs w:val="20"/>
        </w:rPr>
        <w:t>DE</w:t>
      </w:r>
      <w:r w:rsidRPr="00E024FF">
        <w:rPr>
          <w:rFonts w:ascii="Century" w:hAnsi="Century" w:cs="Times New Roman"/>
          <w:b/>
          <w:spacing w:val="-8"/>
          <w:sz w:val="20"/>
          <w:szCs w:val="20"/>
        </w:rPr>
        <w:t xml:space="preserve"> </w:t>
      </w:r>
      <w:r w:rsidRPr="00E024FF">
        <w:rPr>
          <w:rFonts w:ascii="Century" w:hAnsi="Century" w:cs="Times New Roman"/>
          <w:b/>
          <w:sz w:val="20"/>
          <w:szCs w:val="20"/>
        </w:rPr>
        <w:t>DECLARAÇÃO</w:t>
      </w:r>
      <w:r w:rsidRPr="00E024FF">
        <w:rPr>
          <w:rFonts w:ascii="Century" w:hAnsi="Century" w:cs="Times New Roman"/>
          <w:b/>
          <w:spacing w:val="-7"/>
          <w:sz w:val="20"/>
          <w:szCs w:val="20"/>
        </w:rPr>
        <w:t xml:space="preserve"> </w:t>
      </w:r>
      <w:r w:rsidRPr="00E024FF">
        <w:rPr>
          <w:rFonts w:ascii="Century" w:hAnsi="Century" w:cs="Times New Roman"/>
          <w:b/>
          <w:sz w:val="20"/>
          <w:szCs w:val="20"/>
        </w:rPr>
        <w:t>DE</w:t>
      </w:r>
      <w:r w:rsidRPr="00E024FF">
        <w:rPr>
          <w:rFonts w:ascii="Century" w:hAnsi="Century" w:cs="Times New Roman"/>
          <w:b/>
          <w:spacing w:val="-8"/>
          <w:sz w:val="20"/>
          <w:szCs w:val="20"/>
        </w:rPr>
        <w:t xml:space="preserve"> </w:t>
      </w:r>
      <w:r w:rsidRPr="00E024FF">
        <w:rPr>
          <w:rFonts w:ascii="Century" w:hAnsi="Century" w:cs="Times New Roman"/>
          <w:b/>
          <w:sz w:val="20"/>
          <w:szCs w:val="20"/>
        </w:rPr>
        <w:t>INEXISTÊNCIA</w:t>
      </w:r>
      <w:r w:rsidRPr="00E024FF">
        <w:rPr>
          <w:rFonts w:ascii="Century" w:hAnsi="Century" w:cs="Times New Roman"/>
          <w:b/>
          <w:spacing w:val="-8"/>
          <w:sz w:val="20"/>
          <w:szCs w:val="20"/>
        </w:rPr>
        <w:t xml:space="preserve"> </w:t>
      </w:r>
      <w:r w:rsidRPr="00E024FF">
        <w:rPr>
          <w:rFonts w:ascii="Century" w:hAnsi="Century" w:cs="Times New Roman"/>
          <w:b/>
          <w:sz w:val="20"/>
          <w:szCs w:val="20"/>
        </w:rPr>
        <w:t>DE</w:t>
      </w:r>
      <w:r w:rsidRPr="00E024FF">
        <w:rPr>
          <w:rFonts w:ascii="Century" w:hAnsi="Century" w:cs="Times New Roman"/>
          <w:b/>
          <w:spacing w:val="-10"/>
          <w:sz w:val="20"/>
          <w:szCs w:val="20"/>
        </w:rPr>
        <w:t xml:space="preserve"> </w:t>
      </w:r>
      <w:r w:rsidRPr="00E024FF">
        <w:rPr>
          <w:rFonts w:ascii="Century" w:hAnsi="Century" w:cs="Times New Roman"/>
          <w:b/>
          <w:sz w:val="20"/>
          <w:szCs w:val="20"/>
        </w:rPr>
        <w:t>TRABALHO</w:t>
      </w:r>
      <w:r w:rsidRPr="00E024FF">
        <w:rPr>
          <w:rFonts w:ascii="Century" w:hAnsi="Century" w:cs="Times New Roman"/>
          <w:b/>
          <w:spacing w:val="-9"/>
          <w:sz w:val="20"/>
          <w:szCs w:val="20"/>
        </w:rPr>
        <w:t xml:space="preserve"> </w:t>
      </w:r>
      <w:r w:rsidRPr="00E024FF">
        <w:rPr>
          <w:rFonts w:ascii="Century" w:hAnsi="Century" w:cs="Times New Roman"/>
          <w:b/>
          <w:sz w:val="20"/>
          <w:szCs w:val="20"/>
        </w:rPr>
        <w:t>ESCRAVO,</w:t>
      </w:r>
      <w:r w:rsidRPr="00E024FF">
        <w:rPr>
          <w:rFonts w:ascii="Century" w:hAnsi="Century" w:cs="Times New Roman"/>
          <w:b/>
          <w:spacing w:val="-7"/>
          <w:sz w:val="20"/>
          <w:szCs w:val="20"/>
        </w:rPr>
        <w:t xml:space="preserve"> </w:t>
      </w:r>
      <w:r w:rsidRPr="00E024FF">
        <w:rPr>
          <w:rFonts w:ascii="Century" w:hAnsi="Century" w:cs="Times New Roman"/>
          <w:b/>
          <w:sz w:val="20"/>
          <w:szCs w:val="20"/>
        </w:rPr>
        <w:t>NÃO</w:t>
      </w:r>
      <w:r w:rsidRPr="00E024FF">
        <w:rPr>
          <w:rFonts w:ascii="Century" w:hAnsi="Century" w:cs="Times New Roman"/>
          <w:b/>
          <w:spacing w:val="-7"/>
          <w:sz w:val="20"/>
          <w:szCs w:val="20"/>
        </w:rPr>
        <w:t xml:space="preserve"> </w:t>
      </w:r>
      <w:r w:rsidRPr="00E024FF">
        <w:rPr>
          <w:rFonts w:ascii="Century" w:hAnsi="Century" w:cs="Times New Roman"/>
          <w:b/>
          <w:sz w:val="20"/>
          <w:szCs w:val="20"/>
        </w:rPr>
        <w:t>EXPLORAÇÃO</w:t>
      </w:r>
      <w:r w:rsidRPr="00E024FF">
        <w:rPr>
          <w:rFonts w:ascii="Century" w:hAnsi="Century" w:cs="Times New Roman"/>
          <w:b/>
          <w:spacing w:val="-8"/>
          <w:sz w:val="20"/>
          <w:szCs w:val="20"/>
        </w:rPr>
        <w:t xml:space="preserve"> </w:t>
      </w:r>
      <w:r w:rsidRPr="00E024FF">
        <w:rPr>
          <w:rFonts w:ascii="Century" w:hAnsi="Century" w:cs="Times New Roman"/>
          <w:b/>
          <w:sz w:val="20"/>
          <w:szCs w:val="20"/>
        </w:rPr>
        <w:t>DE</w:t>
      </w:r>
      <w:r w:rsidRPr="00E024FF">
        <w:rPr>
          <w:rFonts w:ascii="Century" w:hAnsi="Century" w:cs="Times New Roman"/>
          <w:b/>
          <w:spacing w:val="-8"/>
          <w:sz w:val="20"/>
          <w:szCs w:val="20"/>
        </w:rPr>
        <w:t xml:space="preserve"> </w:t>
      </w:r>
      <w:r w:rsidRPr="00E024FF">
        <w:rPr>
          <w:rFonts w:ascii="Century" w:hAnsi="Century" w:cs="Times New Roman"/>
          <w:b/>
          <w:sz w:val="20"/>
          <w:szCs w:val="20"/>
        </w:rPr>
        <w:t>TRABALHO</w:t>
      </w:r>
      <w:r w:rsidRPr="00E024FF">
        <w:rPr>
          <w:rFonts w:ascii="Century" w:hAnsi="Century" w:cs="Times New Roman"/>
          <w:b/>
          <w:spacing w:val="-47"/>
          <w:sz w:val="20"/>
          <w:szCs w:val="20"/>
        </w:rPr>
        <w:t xml:space="preserve"> </w:t>
      </w:r>
      <w:r w:rsidRPr="00E024FF">
        <w:rPr>
          <w:rFonts w:ascii="Century" w:hAnsi="Century" w:cs="Times New Roman"/>
          <w:b/>
          <w:sz w:val="20"/>
          <w:szCs w:val="20"/>
        </w:rPr>
        <w:t>INFANTOJUVENIL</w:t>
      </w:r>
      <w:r w:rsidRPr="00E024FF">
        <w:rPr>
          <w:rFonts w:ascii="Century" w:hAnsi="Century" w:cs="Times New Roman"/>
          <w:b/>
          <w:spacing w:val="-1"/>
          <w:sz w:val="20"/>
          <w:szCs w:val="20"/>
        </w:rPr>
        <w:t xml:space="preserve"> </w:t>
      </w:r>
      <w:r w:rsidRPr="00E024FF">
        <w:rPr>
          <w:rFonts w:ascii="Century" w:hAnsi="Century" w:cs="Times New Roman"/>
          <w:b/>
          <w:sz w:val="20"/>
          <w:szCs w:val="20"/>
        </w:rPr>
        <w:t>E</w:t>
      </w:r>
      <w:r w:rsidRPr="00E024FF">
        <w:rPr>
          <w:rFonts w:ascii="Century" w:hAnsi="Century" w:cs="Times New Roman"/>
          <w:b/>
          <w:spacing w:val="-2"/>
          <w:sz w:val="20"/>
          <w:szCs w:val="20"/>
        </w:rPr>
        <w:t xml:space="preserve"> </w:t>
      </w:r>
      <w:r w:rsidRPr="00E024FF">
        <w:rPr>
          <w:rFonts w:ascii="Century" w:hAnsi="Century" w:cs="Times New Roman"/>
          <w:b/>
          <w:sz w:val="20"/>
          <w:szCs w:val="20"/>
        </w:rPr>
        <w:t>NÃO</w:t>
      </w:r>
      <w:r w:rsidRPr="00E024FF">
        <w:rPr>
          <w:rFonts w:ascii="Century" w:hAnsi="Century" w:cs="Times New Roman"/>
          <w:b/>
          <w:spacing w:val="-1"/>
          <w:sz w:val="20"/>
          <w:szCs w:val="20"/>
        </w:rPr>
        <w:t xml:space="preserve"> </w:t>
      </w:r>
      <w:r w:rsidRPr="00E024FF">
        <w:rPr>
          <w:rFonts w:ascii="Century" w:hAnsi="Century" w:cs="Times New Roman"/>
          <w:b/>
          <w:sz w:val="20"/>
          <w:szCs w:val="20"/>
        </w:rPr>
        <w:t>DISCRIMINAÇÃO</w:t>
      </w:r>
    </w:p>
    <w:p w14:paraId="1EE488DF" w14:textId="77777777" w:rsidR="00E024FF" w:rsidRPr="00E024FF" w:rsidRDefault="00E024FF" w:rsidP="00E024FF">
      <w:pPr>
        <w:pStyle w:val="Corpodetexto"/>
        <w:tabs>
          <w:tab w:val="left" w:pos="4980"/>
        </w:tabs>
        <w:spacing w:before="9"/>
        <w:ind w:right="7" w:hanging="1250"/>
        <w:rPr>
          <w:rFonts w:ascii="Century" w:hAnsi="Century" w:cs="Times New Roman"/>
          <w:b/>
          <w:sz w:val="20"/>
          <w:szCs w:val="20"/>
        </w:rPr>
      </w:pPr>
      <w:r w:rsidRPr="00E024FF">
        <w:rPr>
          <w:rFonts w:ascii="Century" w:hAnsi="Century" w:cs="Times New Roman"/>
          <w:b/>
          <w:sz w:val="20"/>
          <w:szCs w:val="20"/>
        </w:rPr>
        <w:tab/>
      </w:r>
    </w:p>
    <w:p w14:paraId="40638A75" w14:textId="77777777" w:rsidR="00E024FF" w:rsidRPr="00E024FF" w:rsidRDefault="00E024FF" w:rsidP="00E024FF">
      <w:pPr>
        <w:pStyle w:val="Corpodetexto"/>
        <w:tabs>
          <w:tab w:val="left" w:leader="dot" w:pos="7887"/>
        </w:tabs>
        <w:spacing w:line="360" w:lineRule="auto"/>
        <w:ind w:left="2" w:hanging="2"/>
        <w:rPr>
          <w:rFonts w:ascii="Century" w:hAnsi="Century" w:cs="Times New Roman"/>
          <w:sz w:val="20"/>
          <w:szCs w:val="20"/>
        </w:rPr>
      </w:pPr>
      <w:r w:rsidRPr="00E024FF">
        <w:rPr>
          <w:rFonts w:ascii="Century" w:hAnsi="Century" w:cs="Times New Roman"/>
          <w:sz w:val="20"/>
          <w:szCs w:val="20"/>
        </w:rPr>
        <w:t>(NOME DA EMPRESA, CNPJ, ENDEREÇO, etc.), neste ato representada por (REPRESENTANTE</w:t>
      </w:r>
      <w:r w:rsidRPr="00E024FF">
        <w:rPr>
          <w:rFonts w:ascii="Century" w:hAnsi="Century" w:cs="Times New Roman"/>
          <w:spacing w:val="-47"/>
          <w:sz w:val="20"/>
          <w:szCs w:val="20"/>
        </w:rPr>
        <w:t xml:space="preserve"> </w:t>
      </w:r>
      <w:r w:rsidRPr="00E024FF">
        <w:rPr>
          <w:rFonts w:ascii="Century" w:hAnsi="Century" w:cs="Times New Roman"/>
          <w:sz w:val="20"/>
          <w:szCs w:val="20"/>
        </w:rPr>
        <w:t>DA EMPRESA),</w:t>
      </w:r>
      <w:r w:rsidRPr="00E024FF">
        <w:rPr>
          <w:rFonts w:ascii="Century" w:hAnsi="Century" w:cs="Times New Roman"/>
          <w:spacing w:val="-1"/>
          <w:sz w:val="20"/>
          <w:szCs w:val="20"/>
        </w:rPr>
        <w:t xml:space="preserve"> </w:t>
      </w:r>
      <w:r w:rsidRPr="00E024FF">
        <w:rPr>
          <w:rFonts w:ascii="Century" w:hAnsi="Century" w:cs="Times New Roman"/>
          <w:sz w:val="20"/>
          <w:szCs w:val="20"/>
        </w:rPr>
        <w:t>portador do RG</w:t>
      </w:r>
      <w:r w:rsidRPr="00E024FF">
        <w:rPr>
          <w:rFonts w:ascii="Century" w:hAnsi="Century" w:cs="Times New Roman"/>
          <w:spacing w:val="-1"/>
          <w:sz w:val="20"/>
          <w:szCs w:val="20"/>
        </w:rPr>
        <w:t xml:space="preserve"> </w:t>
      </w:r>
      <w:r w:rsidRPr="00E024FF">
        <w:rPr>
          <w:rFonts w:ascii="Century" w:hAnsi="Century" w:cs="Times New Roman"/>
          <w:sz w:val="20"/>
          <w:szCs w:val="20"/>
        </w:rPr>
        <w:t>nº</w:t>
      </w:r>
      <w:r w:rsidRPr="00E024FF">
        <w:rPr>
          <w:rFonts w:ascii="Century" w:hAnsi="Century" w:cs="Times New Roman"/>
          <w:spacing w:val="-1"/>
          <w:sz w:val="20"/>
          <w:szCs w:val="20"/>
        </w:rPr>
        <w:t xml:space="preserve"> </w:t>
      </w:r>
      <w:r w:rsidRPr="00E024FF">
        <w:rPr>
          <w:rFonts w:ascii="Century" w:hAnsi="Century" w:cs="Times New Roman"/>
          <w:sz w:val="20"/>
          <w:szCs w:val="20"/>
        </w:rPr>
        <w:t>…..........,</w:t>
      </w:r>
      <w:r w:rsidRPr="00E024FF">
        <w:rPr>
          <w:rFonts w:ascii="Century" w:hAnsi="Century" w:cs="Times New Roman"/>
          <w:spacing w:val="1"/>
          <w:sz w:val="20"/>
          <w:szCs w:val="20"/>
        </w:rPr>
        <w:t xml:space="preserve"> </w:t>
      </w:r>
      <w:r w:rsidRPr="00E024FF">
        <w:rPr>
          <w:rFonts w:ascii="Century" w:hAnsi="Century" w:cs="Times New Roman"/>
          <w:sz w:val="20"/>
          <w:szCs w:val="20"/>
        </w:rPr>
        <w:t>inscrito sob</w:t>
      </w:r>
      <w:r w:rsidRPr="00E024FF">
        <w:rPr>
          <w:rFonts w:ascii="Century" w:hAnsi="Century" w:cs="Times New Roman"/>
          <w:spacing w:val="1"/>
          <w:sz w:val="20"/>
          <w:szCs w:val="20"/>
        </w:rPr>
        <w:t xml:space="preserve"> </w:t>
      </w:r>
      <w:r w:rsidRPr="00E024FF">
        <w:rPr>
          <w:rFonts w:ascii="Century" w:hAnsi="Century" w:cs="Times New Roman"/>
          <w:sz w:val="20"/>
          <w:szCs w:val="20"/>
        </w:rPr>
        <w:t>CPF nº ............., sob</w:t>
      </w:r>
      <w:r w:rsidRPr="00E024FF">
        <w:rPr>
          <w:rFonts w:ascii="Century" w:hAnsi="Century" w:cs="Times New Roman"/>
          <w:spacing w:val="2"/>
          <w:sz w:val="20"/>
          <w:szCs w:val="20"/>
        </w:rPr>
        <w:t xml:space="preserve"> </w:t>
      </w:r>
      <w:r w:rsidRPr="00E024FF">
        <w:rPr>
          <w:rFonts w:ascii="Century" w:hAnsi="Century" w:cs="Times New Roman"/>
          <w:sz w:val="20"/>
          <w:szCs w:val="20"/>
        </w:rPr>
        <w:t>as penas</w:t>
      </w:r>
      <w:r w:rsidRPr="00E024FF">
        <w:rPr>
          <w:rFonts w:ascii="Century" w:hAnsi="Century" w:cs="Times New Roman"/>
          <w:spacing w:val="1"/>
          <w:sz w:val="20"/>
          <w:szCs w:val="20"/>
        </w:rPr>
        <w:t xml:space="preserve"> </w:t>
      </w:r>
      <w:r w:rsidRPr="00E024FF">
        <w:rPr>
          <w:rFonts w:ascii="Century" w:hAnsi="Century" w:cs="Times New Roman"/>
          <w:sz w:val="20"/>
          <w:szCs w:val="20"/>
        </w:rPr>
        <w:t>da lei,</w:t>
      </w:r>
      <w:r w:rsidRPr="00E024FF">
        <w:rPr>
          <w:rFonts w:ascii="Century" w:hAnsi="Century" w:cs="Times New Roman"/>
          <w:spacing w:val="-1"/>
          <w:sz w:val="20"/>
          <w:szCs w:val="20"/>
        </w:rPr>
        <w:t xml:space="preserve"> </w:t>
      </w:r>
      <w:r w:rsidRPr="00E024FF">
        <w:rPr>
          <w:rFonts w:ascii="Century" w:hAnsi="Century" w:cs="Times New Roman"/>
          <w:sz w:val="20"/>
          <w:szCs w:val="20"/>
        </w:rPr>
        <w:t>para</w:t>
      </w:r>
      <w:r w:rsidRPr="00E024FF">
        <w:rPr>
          <w:rFonts w:ascii="Century" w:hAnsi="Century" w:cs="Times New Roman"/>
          <w:spacing w:val="2"/>
          <w:sz w:val="20"/>
          <w:szCs w:val="20"/>
        </w:rPr>
        <w:t xml:space="preserve"> </w:t>
      </w:r>
      <w:r w:rsidRPr="00E024FF">
        <w:rPr>
          <w:rFonts w:ascii="Century" w:hAnsi="Century" w:cs="Times New Roman"/>
          <w:sz w:val="20"/>
          <w:szCs w:val="20"/>
        </w:rPr>
        <w:t>todos os</w:t>
      </w:r>
      <w:r w:rsidRPr="00E024FF">
        <w:rPr>
          <w:rFonts w:ascii="Century" w:hAnsi="Century" w:cs="Times New Roman"/>
          <w:spacing w:val="18"/>
          <w:sz w:val="20"/>
          <w:szCs w:val="20"/>
        </w:rPr>
        <w:t xml:space="preserve"> </w:t>
      </w:r>
      <w:r w:rsidRPr="00E024FF">
        <w:rPr>
          <w:rFonts w:ascii="Century" w:hAnsi="Century" w:cs="Times New Roman"/>
          <w:sz w:val="20"/>
          <w:szCs w:val="20"/>
        </w:rPr>
        <w:t>fins,</w:t>
      </w:r>
      <w:r w:rsidRPr="00E024FF">
        <w:rPr>
          <w:rFonts w:ascii="Century" w:hAnsi="Century" w:cs="Times New Roman"/>
          <w:spacing w:val="20"/>
          <w:sz w:val="20"/>
          <w:szCs w:val="20"/>
        </w:rPr>
        <w:t xml:space="preserve"> </w:t>
      </w:r>
      <w:r w:rsidRPr="00E024FF">
        <w:rPr>
          <w:rFonts w:ascii="Century" w:hAnsi="Century" w:cs="Times New Roman"/>
          <w:sz w:val="20"/>
          <w:szCs w:val="20"/>
        </w:rPr>
        <w:t>na</w:t>
      </w:r>
      <w:r w:rsidRPr="00E024FF">
        <w:rPr>
          <w:rFonts w:ascii="Century" w:hAnsi="Century" w:cs="Times New Roman"/>
          <w:spacing w:val="18"/>
          <w:sz w:val="20"/>
          <w:szCs w:val="20"/>
        </w:rPr>
        <w:t xml:space="preserve"> </w:t>
      </w:r>
      <w:r w:rsidRPr="00E024FF">
        <w:rPr>
          <w:rFonts w:ascii="Century" w:hAnsi="Century" w:cs="Times New Roman"/>
          <w:sz w:val="20"/>
          <w:szCs w:val="20"/>
        </w:rPr>
        <w:t>qualidade</w:t>
      </w:r>
      <w:r w:rsidRPr="00E024FF">
        <w:rPr>
          <w:rFonts w:ascii="Century" w:hAnsi="Century" w:cs="Times New Roman"/>
          <w:spacing w:val="18"/>
          <w:sz w:val="20"/>
          <w:szCs w:val="20"/>
        </w:rPr>
        <w:t xml:space="preserve"> </w:t>
      </w:r>
      <w:r w:rsidRPr="00E024FF">
        <w:rPr>
          <w:rFonts w:ascii="Century" w:hAnsi="Century" w:cs="Times New Roman"/>
          <w:sz w:val="20"/>
          <w:szCs w:val="20"/>
        </w:rPr>
        <w:t>de</w:t>
      </w:r>
      <w:r w:rsidRPr="00E024FF">
        <w:rPr>
          <w:rFonts w:ascii="Century" w:hAnsi="Century" w:cs="Times New Roman"/>
          <w:spacing w:val="19"/>
          <w:sz w:val="20"/>
          <w:szCs w:val="20"/>
        </w:rPr>
        <w:t xml:space="preserve"> </w:t>
      </w:r>
      <w:r w:rsidRPr="00E024FF">
        <w:rPr>
          <w:rFonts w:ascii="Century" w:hAnsi="Century" w:cs="Times New Roman"/>
          <w:sz w:val="20"/>
          <w:szCs w:val="20"/>
        </w:rPr>
        <w:t>proponente</w:t>
      </w:r>
      <w:r w:rsidRPr="00E024FF">
        <w:rPr>
          <w:rFonts w:ascii="Century" w:hAnsi="Century" w:cs="Times New Roman"/>
          <w:spacing w:val="24"/>
          <w:sz w:val="20"/>
          <w:szCs w:val="20"/>
        </w:rPr>
        <w:t xml:space="preserve"> </w:t>
      </w:r>
      <w:r w:rsidRPr="00E024FF">
        <w:rPr>
          <w:rFonts w:ascii="Century" w:hAnsi="Century" w:cs="Times New Roman"/>
          <w:sz w:val="20"/>
          <w:szCs w:val="20"/>
        </w:rPr>
        <w:t>na</w:t>
      </w:r>
      <w:r w:rsidRPr="00E024FF">
        <w:rPr>
          <w:rFonts w:ascii="Century" w:hAnsi="Century" w:cs="Times New Roman"/>
          <w:spacing w:val="18"/>
          <w:sz w:val="20"/>
          <w:szCs w:val="20"/>
        </w:rPr>
        <w:t xml:space="preserve"> </w:t>
      </w:r>
      <w:r w:rsidRPr="00E024FF">
        <w:rPr>
          <w:rFonts w:ascii="Century" w:hAnsi="Century" w:cs="Times New Roman"/>
          <w:sz w:val="20"/>
          <w:szCs w:val="20"/>
        </w:rPr>
        <w:t>presente</w:t>
      </w:r>
      <w:r w:rsidRPr="00E024FF">
        <w:rPr>
          <w:rFonts w:ascii="Century" w:hAnsi="Century" w:cs="Times New Roman"/>
          <w:spacing w:val="20"/>
          <w:sz w:val="20"/>
          <w:szCs w:val="20"/>
        </w:rPr>
        <w:t xml:space="preserve"> </w:t>
      </w:r>
      <w:r w:rsidRPr="00E024FF">
        <w:rPr>
          <w:rFonts w:ascii="Century" w:hAnsi="Century" w:cs="Times New Roman"/>
          <w:b/>
          <w:sz w:val="20"/>
          <w:szCs w:val="20"/>
        </w:rPr>
        <w:t>CONTRATAÇÃO</w:t>
      </w:r>
      <w:r w:rsidRPr="00E024FF">
        <w:rPr>
          <w:rFonts w:ascii="Century" w:hAnsi="Century" w:cs="Times New Roman"/>
          <w:b/>
          <w:spacing w:val="18"/>
          <w:sz w:val="20"/>
          <w:szCs w:val="20"/>
        </w:rPr>
        <w:t xml:space="preserve"> </w:t>
      </w:r>
      <w:r w:rsidRPr="00E024FF">
        <w:rPr>
          <w:rFonts w:ascii="Century" w:hAnsi="Century" w:cs="Times New Roman"/>
          <w:b/>
          <w:sz w:val="20"/>
          <w:szCs w:val="20"/>
        </w:rPr>
        <w:t>DIRETA</w:t>
      </w:r>
      <w:r w:rsidRPr="00E024FF">
        <w:rPr>
          <w:rFonts w:ascii="Century" w:hAnsi="Century" w:cs="Times New Roman"/>
          <w:sz w:val="20"/>
          <w:szCs w:val="20"/>
        </w:rPr>
        <w:t>,</w:t>
      </w:r>
      <w:r w:rsidRPr="00E024FF">
        <w:rPr>
          <w:rFonts w:ascii="Century" w:hAnsi="Century" w:cs="Times New Roman"/>
          <w:spacing w:val="17"/>
          <w:sz w:val="20"/>
          <w:szCs w:val="20"/>
        </w:rPr>
        <w:t xml:space="preserve"> </w:t>
      </w:r>
      <w:r w:rsidRPr="00E024FF">
        <w:rPr>
          <w:rFonts w:ascii="Century" w:hAnsi="Century" w:cs="Times New Roman"/>
          <w:sz w:val="20"/>
          <w:szCs w:val="20"/>
        </w:rPr>
        <w:t>realizado</w:t>
      </w:r>
      <w:r w:rsidRPr="00E024FF">
        <w:rPr>
          <w:rFonts w:ascii="Century" w:hAnsi="Century" w:cs="Times New Roman"/>
          <w:spacing w:val="18"/>
          <w:sz w:val="20"/>
          <w:szCs w:val="20"/>
        </w:rPr>
        <w:t xml:space="preserve"> </w:t>
      </w:r>
      <w:r w:rsidRPr="00E024FF">
        <w:rPr>
          <w:rFonts w:ascii="Century" w:hAnsi="Century" w:cs="Times New Roman"/>
          <w:sz w:val="20"/>
          <w:szCs w:val="20"/>
        </w:rPr>
        <w:t>pela</w:t>
      </w:r>
      <w:r w:rsidRPr="00E024FF">
        <w:rPr>
          <w:rFonts w:ascii="Century" w:hAnsi="Century" w:cs="Times New Roman"/>
          <w:spacing w:val="18"/>
          <w:sz w:val="20"/>
          <w:szCs w:val="20"/>
        </w:rPr>
        <w:t xml:space="preserve"> </w:t>
      </w:r>
      <w:r w:rsidRPr="00E024FF">
        <w:rPr>
          <w:rFonts w:ascii="Century" w:hAnsi="Century" w:cs="Times New Roman"/>
          <w:sz w:val="20"/>
          <w:szCs w:val="20"/>
        </w:rPr>
        <w:t xml:space="preserve">Prefeitura Municipal de Rio Largo/AL, </w:t>
      </w:r>
      <w:r w:rsidRPr="00E024FF">
        <w:rPr>
          <w:rFonts w:ascii="Century" w:hAnsi="Century" w:cs="Times New Roman"/>
          <w:b/>
          <w:sz w:val="20"/>
          <w:szCs w:val="20"/>
        </w:rPr>
        <w:t>DECLARA</w:t>
      </w:r>
      <w:r w:rsidRPr="00E024FF">
        <w:rPr>
          <w:rFonts w:ascii="Century" w:hAnsi="Century" w:cs="Times New Roman"/>
          <w:sz w:val="20"/>
          <w:szCs w:val="20"/>
        </w:rPr>
        <w:t>:</w:t>
      </w:r>
    </w:p>
    <w:p w14:paraId="45C3943A" w14:textId="77777777" w:rsidR="00E024FF" w:rsidRPr="00E024FF" w:rsidRDefault="00E024FF" w:rsidP="00E024FF">
      <w:pPr>
        <w:pStyle w:val="Corpodetexto"/>
        <w:spacing w:line="360" w:lineRule="auto"/>
        <w:ind w:left="1136" w:hanging="2"/>
        <w:rPr>
          <w:rFonts w:ascii="Century" w:hAnsi="Century" w:cs="Times New Roman"/>
          <w:sz w:val="20"/>
          <w:szCs w:val="20"/>
        </w:rPr>
      </w:pPr>
      <w:r w:rsidRPr="00E024FF">
        <w:rPr>
          <w:rFonts w:ascii="Century" w:hAnsi="Century" w:cs="Times New Roman"/>
          <w:sz w:val="20"/>
          <w:szCs w:val="20"/>
        </w:rPr>
        <w:t>(</w:t>
      </w:r>
      <w:r w:rsidRPr="00E024FF">
        <w:rPr>
          <w:rFonts w:ascii="Century" w:hAnsi="Century" w:cs="Times New Roman"/>
          <w:spacing w:val="16"/>
          <w:sz w:val="20"/>
          <w:szCs w:val="20"/>
        </w:rPr>
        <w:t xml:space="preserve"> </w:t>
      </w:r>
      <w:r w:rsidRPr="00E024FF">
        <w:rPr>
          <w:rFonts w:ascii="Century" w:hAnsi="Century" w:cs="Times New Roman"/>
          <w:sz w:val="20"/>
          <w:szCs w:val="20"/>
        </w:rPr>
        <w:t>)</w:t>
      </w:r>
      <w:r w:rsidRPr="00E024FF">
        <w:rPr>
          <w:rFonts w:ascii="Century" w:hAnsi="Century" w:cs="Times New Roman"/>
          <w:spacing w:val="6"/>
          <w:sz w:val="20"/>
          <w:szCs w:val="20"/>
        </w:rPr>
        <w:t xml:space="preserve"> </w:t>
      </w:r>
      <w:r w:rsidRPr="00E024FF">
        <w:rPr>
          <w:rFonts w:ascii="Century" w:hAnsi="Century" w:cs="Times New Roman"/>
          <w:sz w:val="20"/>
          <w:szCs w:val="20"/>
        </w:rPr>
        <w:t>Não</w:t>
      </w:r>
      <w:r w:rsidRPr="00E024FF">
        <w:rPr>
          <w:rFonts w:ascii="Century" w:hAnsi="Century" w:cs="Times New Roman"/>
          <w:spacing w:val="8"/>
          <w:sz w:val="20"/>
          <w:szCs w:val="20"/>
        </w:rPr>
        <w:t xml:space="preserve"> </w:t>
      </w:r>
      <w:r w:rsidRPr="00E024FF">
        <w:rPr>
          <w:rFonts w:ascii="Century" w:hAnsi="Century" w:cs="Times New Roman"/>
          <w:sz w:val="20"/>
          <w:szCs w:val="20"/>
        </w:rPr>
        <w:t>ter</w:t>
      </w:r>
      <w:r w:rsidRPr="00E024FF">
        <w:rPr>
          <w:rFonts w:ascii="Century" w:hAnsi="Century" w:cs="Times New Roman"/>
          <w:spacing w:val="9"/>
          <w:sz w:val="20"/>
          <w:szCs w:val="20"/>
        </w:rPr>
        <w:t xml:space="preserve"> </w:t>
      </w:r>
      <w:r w:rsidRPr="00E024FF">
        <w:rPr>
          <w:rFonts w:ascii="Century" w:hAnsi="Century" w:cs="Times New Roman"/>
          <w:sz w:val="20"/>
          <w:szCs w:val="20"/>
        </w:rPr>
        <w:t>sido</w:t>
      </w:r>
      <w:r w:rsidRPr="00E024FF">
        <w:rPr>
          <w:rFonts w:ascii="Century" w:hAnsi="Century" w:cs="Times New Roman"/>
          <w:spacing w:val="6"/>
          <w:sz w:val="20"/>
          <w:szCs w:val="20"/>
        </w:rPr>
        <w:t xml:space="preserve"> </w:t>
      </w:r>
      <w:r w:rsidRPr="00E024FF">
        <w:rPr>
          <w:rFonts w:ascii="Century" w:hAnsi="Century" w:cs="Times New Roman"/>
          <w:sz w:val="20"/>
          <w:szCs w:val="20"/>
        </w:rPr>
        <w:t>condenada,</w:t>
      </w:r>
      <w:r w:rsidRPr="00E024FF">
        <w:rPr>
          <w:rFonts w:ascii="Century" w:hAnsi="Century" w:cs="Times New Roman"/>
          <w:spacing w:val="9"/>
          <w:sz w:val="20"/>
          <w:szCs w:val="20"/>
        </w:rPr>
        <w:t xml:space="preserve"> </w:t>
      </w:r>
      <w:r w:rsidRPr="00E024FF">
        <w:rPr>
          <w:rFonts w:ascii="Century" w:hAnsi="Century" w:cs="Times New Roman"/>
          <w:sz w:val="20"/>
          <w:szCs w:val="20"/>
        </w:rPr>
        <w:t>a</w:t>
      </w:r>
      <w:r w:rsidRPr="00E024FF">
        <w:rPr>
          <w:rFonts w:ascii="Century" w:hAnsi="Century" w:cs="Times New Roman"/>
          <w:spacing w:val="6"/>
          <w:sz w:val="20"/>
          <w:szCs w:val="20"/>
        </w:rPr>
        <w:t xml:space="preserve"> </w:t>
      </w:r>
      <w:r w:rsidRPr="00E024FF">
        <w:rPr>
          <w:rFonts w:ascii="Century" w:hAnsi="Century" w:cs="Times New Roman"/>
          <w:sz w:val="20"/>
          <w:szCs w:val="20"/>
        </w:rPr>
        <w:t>fornecedor</w:t>
      </w:r>
      <w:r w:rsidRPr="00E024FF">
        <w:rPr>
          <w:rFonts w:ascii="Century" w:hAnsi="Century" w:cs="Times New Roman"/>
          <w:spacing w:val="8"/>
          <w:sz w:val="20"/>
          <w:szCs w:val="20"/>
        </w:rPr>
        <w:t xml:space="preserve"> </w:t>
      </w:r>
      <w:r w:rsidRPr="00E024FF">
        <w:rPr>
          <w:rFonts w:ascii="Century" w:hAnsi="Century" w:cs="Times New Roman"/>
          <w:sz w:val="20"/>
          <w:szCs w:val="20"/>
        </w:rPr>
        <w:t>ou</w:t>
      </w:r>
      <w:r w:rsidRPr="00E024FF">
        <w:rPr>
          <w:rFonts w:ascii="Century" w:hAnsi="Century" w:cs="Times New Roman"/>
          <w:spacing w:val="9"/>
          <w:sz w:val="20"/>
          <w:szCs w:val="20"/>
        </w:rPr>
        <w:t xml:space="preserve"> </w:t>
      </w:r>
      <w:r w:rsidRPr="00E024FF">
        <w:rPr>
          <w:rFonts w:ascii="Century" w:hAnsi="Century" w:cs="Times New Roman"/>
          <w:sz w:val="20"/>
          <w:szCs w:val="20"/>
        </w:rPr>
        <w:t>seus</w:t>
      </w:r>
      <w:r w:rsidRPr="00E024FF">
        <w:rPr>
          <w:rFonts w:ascii="Century" w:hAnsi="Century" w:cs="Times New Roman"/>
          <w:spacing w:val="7"/>
          <w:sz w:val="20"/>
          <w:szCs w:val="20"/>
        </w:rPr>
        <w:t xml:space="preserve"> </w:t>
      </w:r>
      <w:r w:rsidRPr="00E024FF">
        <w:rPr>
          <w:rFonts w:ascii="Century" w:hAnsi="Century" w:cs="Times New Roman"/>
          <w:sz w:val="20"/>
          <w:szCs w:val="20"/>
        </w:rPr>
        <w:t>dirigentes,</w:t>
      </w:r>
      <w:r w:rsidRPr="00E024FF">
        <w:rPr>
          <w:rFonts w:ascii="Century" w:hAnsi="Century" w:cs="Times New Roman"/>
          <w:spacing w:val="6"/>
          <w:sz w:val="20"/>
          <w:szCs w:val="20"/>
        </w:rPr>
        <w:t xml:space="preserve"> </w:t>
      </w:r>
      <w:r w:rsidRPr="00E024FF">
        <w:rPr>
          <w:rFonts w:ascii="Century" w:hAnsi="Century" w:cs="Times New Roman"/>
          <w:sz w:val="20"/>
          <w:szCs w:val="20"/>
        </w:rPr>
        <w:t>por</w:t>
      </w:r>
      <w:r w:rsidRPr="00E024FF">
        <w:rPr>
          <w:rFonts w:ascii="Century" w:hAnsi="Century" w:cs="Times New Roman"/>
          <w:spacing w:val="7"/>
          <w:sz w:val="20"/>
          <w:szCs w:val="20"/>
        </w:rPr>
        <w:t xml:space="preserve"> </w:t>
      </w:r>
      <w:r w:rsidRPr="00E024FF">
        <w:rPr>
          <w:rFonts w:ascii="Century" w:hAnsi="Century" w:cs="Times New Roman"/>
          <w:sz w:val="20"/>
          <w:szCs w:val="20"/>
        </w:rPr>
        <w:t>infringir</w:t>
      </w:r>
      <w:r w:rsidRPr="00E024FF">
        <w:rPr>
          <w:rFonts w:ascii="Century" w:hAnsi="Century" w:cs="Times New Roman"/>
          <w:spacing w:val="8"/>
          <w:sz w:val="20"/>
          <w:szCs w:val="20"/>
        </w:rPr>
        <w:t xml:space="preserve"> </w:t>
      </w:r>
      <w:r w:rsidRPr="00E024FF">
        <w:rPr>
          <w:rFonts w:ascii="Century" w:hAnsi="Century" w:cs="Times New Roman"/>
          <w:sz w:val="20"/>
          <w:szCs w:val="20"/>
        </w:rPr>
        <w:t>as</w:t>
      </w:r>
      <w:r w:rsidRPr="00E024FF">
        <w:rPr>
          <w:rFonts w:ascii="Century" w:hAnsi="Century" w:cs="Times New Roman"/>
          <w:spacing w:val="5"/>
          <w:sz w:val="20"/>
          <w:szCs w:val="20"/>
        </w:rPr>
        <w:t xml:space="preserve"> </w:t>
      </w:r>
      <w:r w:rsidRPr="00E024FF">
        <w:rPr>
          <w:rFonts w:ascii="Century" w:hAnsi="Century" w:cs="Times New Roman"/>
          <w:sz w:val="20"/>
          <w:szCs w:val="20"/>
        </w:rPr>
        <w:t>leis</w:t>
      </w:r>
      <w:r w:rsidRPr="00E024FF">
        <w:rPr>
          <w:rFonts w:ascii="Century" w:hAnsi="Century" w:cs="Times New Roman"/>
          <w:spacing w:val="9"/>
          <w:sz w:val="20"/>
          <w:szCs w:val="20"/>
        </w:rPr>
        <w:t xml:space="preserve"> </w:t>
      </w:r>
      <w:r w:rsidRPr="00E024FF">
        <w:rPr>
          <w:rFonts w:ascii="Century" w:hAnsi="Century" w:cs="Times New Roman"/>
          <w:sz w:val="20"/>
          <w:szCs w:val="20"/>
        </w:rPr>
        <w:t>de</w:t>
      </w:r>
      <w:r w:rsidRPr="00E024FF">
        <w:rPr>
          <w:rFonts w:ascii="Century" w:hAnsi="Century" w:cs="Times New Roman"/>
          <w:spacing w:val="8"/>
          <w:sz w:val="20"/>
          <w:szCs w:val="20"/>
        </w:rPr>
        <w:t xml:space="preserve"> </w:t>
      </w:r>
      <w:r w:rsidRPr="00E024FF">
        <w:rPr>
          <w:rFonts w:ascii="Century" w:hAnsi="Century" w:cs="Times New Roman"/>
          <w:sz w:val="20"/>
          <w:szCs w:val="20"/>
        </w:rPr>
        <w:t>combate</w:t>
      </w:r>
      <w:r w:rsidRPr="00E024FF">
        <w:rPr>
          <w:rFonts w:ascii="Century" w:hAnsi="Century" w:cs="Times New Roman"/>
          <w:spacing w:val="9"/>
          <w:sz w:val="20"/>
          <w:szCs w:val="20"/>
        </w:rPr>
        <w:t xml:space="preserve"> </w:t>
      </w:r>
      <w:r w:rsidRPr="00E024FF">
        <w:rPr>
          <w:rFonts w:ascii="Century" w:hAnsi="Century" w:cs="Times New Roman"/>
          <w:sz w:val="20"/>
          <w:szCs w:val="20"/>
        </w:rPr>
        <w:t>à</w:t>
      </w:r>
      <w:r w:rsidRPr="00E024FF">
        <w:rPr>
          <w:rFonts w:ascii="Century" w:hAnsi="Century" w:cs="Times New Roman"/>
          <w:spacing w:val="8"/>
          <w:sz w:val="20"/>
          <w:szCs w:val="20"/>
        </w:rPr>
        <w:t xml:space="preserve"> </w:t>
      </w:r>
      <w:r w:rsidRPr="00E024FF">
        <w:rPr>
          <w:rFonts w:ascii="Century" w:hAnsi="Century" w:cs="Times New Roman"/>
          <w:sz w:val="20"/>
          <w:szCs w:val="20"/>
        </w:rPr>
        <w:t>discriminação,</w:t>
      </w:r>
      <w:r w:rsidRPr="00E024FF">
        <w:rPr>
          <w:rFonts w:ascii="Century" w:hAnsi="Century" w:cs="Times New Roman"/>
          <w:spacing w:val="-47"/>
          <w:sz w:val="20"/>
          <w:szCs w:val="20"/>
        </w:rPr>
        <w:t xml:space="preserve"> </w:t>
      </w:r>
      <w:r w:rsidRPr="00E024FF">
        <w:rPr>
          <w:rFonts w:ascii="Century" w:hAnsi="Century" w:cs="Times New Roman"/>
          <w:sz w:val="20"/>
          <w:szCs w:val="20"/>
        </w:rPr>
        <w:t>em</w:t>
      </w:r>
      <w:r w:rsidRPr="00E024FF">
        <w:rPr>
          <w:rFonts w:ascii="Century" w:hAnsi="Century" w:cs="Times New Roman"/>
          <w:spacing w:val="-2"/>
          <w:sz w:val="20"/>
          <w:szCs w:val="20"/>
        </w:rPr>
        <w:t xml:space="preserve"> </w:t>
      </w:r>
      <w:r w:rsidRPr="00E024FF">
        <w:rPr>
          <w:rFonts w:ascii="Century" w:hAnsi="Century" w:cs="Times New Roman"/>
          <w:sz w:val="20"/>
          <w:szCs w:val="20"/>
        </w:rPr>
        <w:t>todas</w:t>
      </w:r>
      <w:r w:rsidRPr="00E024FF">
        <w:rPr>
          <w:rFonts w:ascii="Century" w:hAnsi="Century" w:cs="Times New Roman"/>
          <w:spacing w:val="-2"/>
          <w:sz w:val="20"/>
          <w:szCs w:val="20"/>
        </w:rPr>
        <w:t xml:space="preserve"> </w:t>
      </w:r>
      <w:r w:rsidRPr="00E024FF">
        <w:rPr>
          <w:rFonts w:ascii="Century" w:hAnsi="Century" w:cs="Times New Roman"/>
          <w:sz w:val="20"/>
          <w:szCs w:val="20"/>
        </w:rPr>
        <w:t>as</w:t>
      </w:r>
      <w:r w:rsidRPr="00E024FF">
        <w:rPr>
          <w:rFonts w:ascii="Century" w:hAnsi="Century" w:cs="Times New Roman"/>
          <w:spacing w:val="-2"/>
          <w:sz w:val="20"/>
          <w:szCs w:val="20"/>
        </w:rPr>
        <w:t xml:space="preserve"> </w:t>
      </w:r>
      <w:r w:rsidRPr="00E024FF">
        <w:rPr>
          <w:rFonts w:ascii="Century" w:hAnsi="Century" w:cs="Times New Roman"/>
          <w:sz w:val="20"/>
          <w:szCs w:val="20"/>
        </w:rPr>
        <w:t>suas</w:t>
      </w:r>
      <w:r w:rsidRPr="00E024FF">
        <w:rPr>
          <w:rFonts w:ascii="Century" w:hAnsi="Century" w:cs="Times New Roman"/>
          <w:spacing w:val="-2"/>
          <w:sz w:val="20"/>
          <w:szCs w:val="20"/>
        </w:rPr>
        <w:t xml:space="preserve"> </w:t>
      </w:r>
      <w:r w:rsidRPr="00E024FF">
        <w:rPr>
          <w:rFonts w:ascii="Century" w:hAnsi="Century" w:cs="Times New Roman"/>
          <w:sz w:val="20"/>
          <w:szCs w:val="20"/>
        </w:rPr>
        <w:t>formas,</w:t>
      </w:r>
      <w:r w:rsidRPr="00E024FF">
        <w:rPr>
          <w:rFonts w:ascii="Century" w:hAnsi="Century" w:cs="Times New Roman"/>
          <w:spacing w:val="-2"/>
          <w:sz w:val="20"/>
          <w:szCs w:val="20"/>
        </w:rPr>
        <w:t xml:space="preserve"> </w:t>
      </w:r>
      <w:r w:rsidRPr="00E024FF">
        <w:rPr>
          <w:rFonts w:ascii="Century" w:hAnsi="Century" w:cs="Times New Roman"/>
          <w:sz w:val="20"/>
          <w:szCs w:val="20"/>
        </w:rPr>
        <w:t>por</w:t>
      </w:r>
      <w:r w:rsidRPr="00E024FF">
        <w:rPr>
          <w:rFonts w:ascii="Century" w:hAnsi="Century" w:cs="Times New Roman"/>
          <w:spacing w:val="-2"/>
          <w:sz w:val="20"/>
          <w:szCs w:val="20"/>
        </w:rPr>
        <w:t xml:space="preserve"> </w:t>
      </w:r>
      <w:r w:rsidRPr="00E024FF">
        <w:rPr>
          <w:rFonts w:ascii="Century" w:hAnsi="Century" w:cs="Times New Roman"/>
          <w:sz w:val="20"/>
          <w:szCs w:val="20"/>
        </w:rPr>
        <w:t>motivos</w:t>
      </w:r>
      <w:r w:rsidRPr="00E024FF">
        <w:rPr>
          <w:rFonts w:ascii="Century" w:hAnsi="Century" w:cs="Times New Roman"/>
          <w:spacing w:val="-2"/>
          <w:sz w:val="20"/>
          <w:szCs w:val="20"/>
        </w:rPr>
        <w:t xml:space="preserve"> </w:t>
      </w:r>
      <w:r w:rsidRPr="00E024FF">
        <w:rPr>
          <w:rFonts w:ascii="Century" w:hAnsi="Century" w:cs="Times New Roman"/>
          <w:sz w:val="20"/>
          <w:szCs w:val="20"/>
        </w:rPr>
        <w:t>de</w:t>
      </w:r>
      <w:r w:rsidRPr="00E024FF">
        <w:rPr>
          <w:rFonts w:ascii="Century" w:hAnsi="Century" w:cs="Times New Roman"/>
          <w:spacing w:val="-1"/>
          <w:sz w:val="20"/>
          <w:szCs w:val="20"/>
        </w:rPr>
        <w:t xml:space="preserve"> </w:t>
      </w:r>
      <w:r w:rsidRPr="00E024FF">
        <w:rPr>
          <w:rFonts w:ascii="Century" w:hAnsi="Century" w:cs="Times New Roman"/>
          <w:sz w:val="20"/>
          <w:szCs w:val="20"/>
        </w:rPr>
        <w:t>raça,</w:t>
      </w:r>
      <w:r w:rsidRPr="00E024FF">
        <w:rPr>
          <w:rFonts w:ascii="Century" w:hAnsi="Century" w:cs="Times New Roman"/>
          <w:spacing w:val="-2"/>
          <w:sz w:val="20"/>
          <w:szCs w:val="20"/>
        </w:rPr>
        <w:t xml:space="preserve"> </w:t>
      </w:r>
      <w:r w:rsidRPr="00E024FF">
        <w:rPr>
          <w:rFonts w:ascii="Century" w:hAnsi="Century" w:cs="Times New Roman"/>
          <w:sz w:val="20"/>
          <w:szCs w:val="20"/>
        </w:rPr>
        <w:t>gênero</w:t>
      </w:r>
      <w:r w:rsidRPr="00E024FF">
        <w:rPr>
          <w:rFonts w:ascii="Century" w:hAnsi="Century" w:cs="Times New Roman"/>
          <w:spacing w:val="-2"/>
          <w:sz w:val="20"/>
          <w:szCs w:val="20"/>
        </w:rPr>
        <w:t xml:space="preserve"> </w:t>
      </w:r>
      <w:r w:rsidRPr="00E024FF">
        <w:rPr>
          <w:rFonts w:ascii="Century" w:hAnsi="Century" w:cs="Times New Roman"/>
          <w:sz w:val="20"/>
          <w:szCs w:val="20"/>
        </w:rPr>
        <w:t>e</w:t>
      </w:r>
      <w:r w:rsidRPr="00E024FF">
        <w:rPr>
          <w:rFonts w:ascii="Century" w:hAnsi="Century" w:cs="Times New Roman"/>
          <w:spacing w:val="-3"/>
          <w:sz w:val="20"/>
          <w:szCs w:val="20"/>
        </w:rPr>
        <w:t xml:space="preserve"> </w:t>
      </w:r>
      <w:r w:rsidRPr="00E024FF">
        <w:rPr>
          <w:rFonts w:ascii="Century" w:hAnsi="Century" w:cs="Times New Roman"/>
          <w:sz w:val="20"/>
          <w:szCs w:val="20"/>
        </w:rPr>
        <w:t>outros,</w:t>
      </w:r>
      <w:r w:rsidRPr="00E024FF">
        <w:rPr>
          <w:rFonts w:ascii="Century" w:hAnsi="Century" w:cs="Times New Roman"/>
          <w:spacing w:val="-2"/>
          <w:sz w:val="20"/>
          <w:szCs w:val="20"/>
        </w:rPr>
        <w:t xml:space="preserve"> </w:t>
      </w:r>
      <w:r w:rsidRPr="00E024FF">
        <w:rPr>
          <w:rFonts w:ascii="Century" w:hAnsi="Century" w:cs="Times New Roman"/>
          <w:sz w:val="20"/>
          <w:szCs w:val="20"/>
        </w:rPr>
        <w:t>conforme</w:t>
      </w:r>
      <w:r w:rsidRPr="00E024FF">
        <w:rPr>
          <w:rFonts w:ascii="Century" w:hAnsi="Century" w:cs="Times New Roman"/>
          <w:spacing w:val="-2"/>
          <w:sz w:val="20"/>
          <w:szCs w:val="20"/>
        </w:rPr>
        <w:t xml:space="preserve"> </w:t>
      </w:r>
      <w:r w:rsidRPr="00E024FF">
        <w:rPr>
          <w:rFonts w:ascii="Century" w:hAnsi="Century" w:cs="Times New Roman"/>
          <w:sz w:val="20"/>
          <w:szCs w:val="20"/>
        </w:rPr>
        <w:t>dispõe:</w:t>
      </w:r>
    </w:p>
    <w:p w14:paraId="7B1A5A38" w14:textId="77777777" w:rsidR="00E024FF" w:rsidRPr="00E024FF" w:rsidRDefault="00E024FF" w:rsidP="00E024FF">
      <w:pPr>
        <w:pStyle w:val="PargrafodaLista"/>
        <w:widowControl w:val="0"/>
        <w:numPr>
          <w:ilvl w:val="0"/>
          <w:numId w:val="9"/>
        </w:numPr>
        <w:tabs>
          <w:tab w:val="left" w:pos="2694"/>
        </w:tabs>
        <w:autoSpaceDE w:val="0"/>
        <w:autoSpaceDN w:val="0"/>
        <w:spacing w:after="0" w:line="240" w:lineRule="auto"/>
        <w:ind w:left="1985" w:hanging="567"/>
        <w:contextualSpacing w:val="0"/>
        <w:jc w:val="both"/>
        <w:rPr>
          <w:rFonts w:ascii="Century" w:hAnsi="Century" w:cs="Times New Roman"/>
          <w:sz w:val="20"/>
          <w:szCs w:val="20"/>
        </w:rPr>
      </w:pPr>
      <w:r w:rsidRPr="00E024FF">
        <w:rPr>
          <w:rFonts w:ascii="Century" w:hAnsi="Century" w:cs="Times New Roman"/>
          <w:sz w:val="20"/>
          <w:szCs w:val="20"/>
        </w:rPr>
        <w:t>a</w:t>
      </w:r>
      <w:r w:rsidRPr="00E024FF">
        <w:rPr>
          <w:rFonts w:ascii="Century" w:hAnsi="Century" w:cs="Times New Roman"/>
          <w:spacing w:val="-5"/>
          <w:sz w:val="20"/>
          <w:szCs w:val="20"/>
        </w:rPr>
        <w:t xml:space="preserve"> </w:t>
      </w:r>
      <w:r w:rsidRPr="00E024FF">
        <w:rPr>
          <w:rFonts w:ascii="Century" w:hAnsi="Century" w:cs="Times New Roman"/>
          <w:sz w:val="20"/>
          <w:szCs w:val="20"/>
        </w:rPr>
        <w:t>Constituição</w:t>
      </w:r>
      <w:r w:rsidRPr="00E024FF">
        <w:rPr>
          <w:rFonts w:ascii="Century" w:hAnsi="Century" w:cs="Times New Roman"/>
          <w:spacing w:val="-3"/>
          <w:sz w:val="20"/>
          <w:szCs w:val="20"/>
        </w:rPr>
        <w:t xml:space="preserve"> </w:t>
      </w:r>
      <w:r w:rsidRPr="00E024FF">
        <w:rPr>
          <w:rFonts w:ascii="Century" w:hAnsi="Century" w:cs="Times New Roman"/>
          <w:sz w:val="20"/>
          <w:szCs w:val="20"/>
        </w:rPr>
        <w:t>Federal</w:t>
      </w:r>
      <w:r w:rsidRPr="00E024FF">
        <w:rPr>
          <w:rFonts w:ascii="Century" w:hAnsi="Century" w:cs="Times New Roman"/>
          <w:spacing w:val="-3"/>
          <w:sz w:val="20"/>
          <w:szCs w:val="20"/>
        </w:rPr>
        <w:t xml:space="preserve"> </w:t>
      </w:r>
      <w:r w:rsidRPr="00E024FF">
        <w:rPr>
          <w:rFonts w:ascii="Century" w:hAnsi="Century" w:cs="Times New Roman"/>
          <w:sz w:val="20"/>
          <w:szCs w:val="20"/>
        </w:rPr>
        <w:t>de</w:t>
      </w:r>
      <w:r w:rsidRPr="00E024FF">
        <w:rPr>
          <w:rFonts w:ascii="Century" w:hAnsi="Century" w:cs="Times New Roman"/>
          <w:spacing w:val="-2"/>
          <w:sz w:val="20"/>
          <w:szCs w:val="20"/>
        </w:rPr>
        <w:t xml:space="preserve"> </w:t>
      </w:r>
      <w:r w:rsidRPr="00E024FF">
        <w:rPr>
          <w:rFonts w:ascii="Century" w:hAnsi="Century" w:cs="Times New Roman"/>
          <w:sz w:val="20"/>
          <w:szCs w:val="20"/>
        </w:rPr>
        <w:t>1988</w:t>
      </w:r>
      <w:r w:rsidRPr="00E024FF">
        <w:rPr>
          <w:rFonts w:ascii="Century" w:hAnsi="Century" w:cs="Times New Roman"/>
          <w:spacing w:val="-2"/>
          <w:sz w:val="20"/>
          <w:szCs w:val="20"/>
        </w:rPr>
        <w:t xml:space="preserve"> </w:t>
      </w:r>
      <w:r w:rsidRPr="00E024FF">
        <w:rPr>
          <w:rFonts w:ascii="Century" w:hAnsi="Century" w:cs="Times New Roman"/>
          <w:sz w:val="20"/>
          <w:szCs w:val="20"/>
        </w:rPr>
        <w:t>em</w:t>
      </w:r>
      <w:r w:rsidRPr="00E024FF">
        <w:rPr>
          <w:rFonts w:ascii="Century" w:hAnsi="Century" w:cs="Times New Roman"/>
          <w:spacing w:val="-4"/>
          <w:sz w:val="20"/>
          <w:szCs w:val="20"/>
        </w:rPr>
        <w:t xml:space="preserve"> </w:t>
      </w:r>
      <w:r w:rsidRPr="00E024FF">
        <w:rPr>
          <w:rFonts w:ascii="Century" w:hAnsi="Century" w:cs="Times New Roman"/>
          <w:sz w:val="20"/>
          <w:szCs w:val="20"/>
        </w:rPr>
        <w:t>seu</w:t>
      </w:r>
      <w:r w:rsidRPr="00E024FF">
        <w:rPr>
          <w:rFonts w:ascii="Century" w:hAnsi="Century" w:cs="Times New Roman"/>
          <w:spacing w:val="-2"/>
          <w:sz w:val="20"/>
          <w:szCs w:val="20"/>
        </w:rPr>
        <w:t xml:space="preserve"> </w:t>
      </w:r>
      <w:r w:rsidRPr="00E024FF">
        <w:rPr>
          <w:rFonts w:ascii="Century" w:hAnsi="Century" w:cs="Times New Roman"/>
          <w:sz w:val="20"/>
          <w:szCs w:val="20"/>
        </w:rPr>
        <w:t>inciso</w:t>
      </w:r>
      <w:r w:rsidRPr="00E024FF">
        <w:rPr>
          <w:rFonts w:ascii="Century" w:hAnsi="Century" w:cs="Times New Roman"/>
          <w:spacing w:val="-2"/>
          <w:sz w:val="20"/>
          <w:szCs w:val="20"/>
        </w:rPr>
        <w:t xml:space="preserve"> </w:t>
      </w:r>
      <w:r w:rsidRPr="00E024FF">
        <w:rPr>
          <w:rFonts w:ascii="Century" w:hAnsi="Century" w:cs="Times New Roman"/>
          <w:sz w:val="20"/>
          <w:szCs w:val="20"/>
        </w:rPr>
        <w:t>IV</w:t>
      </w:r>
      <w:r w:rsidRPr="00E024FF">
        <w:rPr>
          <w:rFonts w:ascii="Century" w:hAnsi="Century" w:cs="Times New Roman"/>
          <w:spacing w:val="-3"/>
          <w:sz w:val="20"/>
          <w:szCs w:val="20"/>
        </w:rPr>
        <w:t xml:space="preserve"> </w:t>
      </w:r>
      <w:r w:rsidRPr="00E024FF">
        <w:rPr>
          <w:rFonts w:ascii="Century" w:hAnsi="Century" w:cs="Times New Roman"/>
          <w:sz w:val="20"/>
          <w:szCs w:val="20"/>
        </w:rPr>
        <w:t>do</w:t>
      </w:r>
      <w:r w:rsidRPr="00E024FF">
        <w:rPr>
          <w:rFonts w:ascii="Century" w:hAnsi="Century" w:cs="Times New Roman"/>
          <w:spacing w:val="-3"/>
          <w:sz w:val="20"/>
          <w:szCs w:val="20"/>
        </w:rPr>
        <w:t xml:space="preserve"> </w:t>
      </w:r>
      <w:r w:rsidRPr="00E024FF">
        <w:rPr>
          <w:rFonts w:ascii="Century" w:hAnsi="Century" w:cs="Times New Roman"/>
          <w:sz w:val="20"/>
          <w:szCs w:val="20"/>
        </w:rPr>
        <w:t>art.</w:t>
      </w:r>
      <w:r w:rsidRPr="00E024FF">
        <w:rPr>
          <w:rFonts w:ascii="Century" w:hAnsi="Century" w:cs="Times New Roman"/>
          <w:spacing w:val="-2"/>
          <w:sz w:val="20"/>
          <w:szCs w:val="20"/>
        </w:rPr>
        <w:t xml:space="preserve"> </w:t>
      </w:r>
      <w:r w:rsidRPr="00E024FF">
        <w:rPr>
          <w:rFonts w:ascii="Century" w:hAnsi="Century" w:cs="Times New Roman"/>
          <w:sz w:val="20"/>
          <w:szCs w:val="20"/>
        </w:rPr>
        <w:t>3º;</w:t>
      </w:r>
      <w:r w:rsidRPr="00E024FF">
        <w:rPr>
          <w:rFonts w:ascii="Century" w:hAnsi="Century" w:cs="Times New Roman"/>
          <w:spacing w:val="-3"/>
          <w:sz w:val="20"/>
          <w:szCs w:val="20"/>
        </w:rPr>
        <w:t xml:space="preserve"> </w:t>
      </w:r>
      <w:r w:rsidRPr="00E024FF">
        <w:rPr>
          <w:rFonts w:ascii="Century" w:hAnsi="Century" w:cs="Times New Roman"/>
          <w:sz w:val="20"/>
          <w:szCs w:val="20"/>
        </w:rPr>
        <w:t>inciso</w:t>
      </w:r>
      <w:r w:rsidRPr="00E024FF">
        <w:rPr>
          <w:rFonts w:ascii="Century" w:hAnsi="Century" w:cs="Times New Roman"/>
          <w:spacing w:val="-3"/>
          <w:sz w:val="20"/>
          <w:szCs w:val="20"/>
        </w:rPr>
        <w:t xml:space="preserve"> </w:t>
      </w:r>
      <w:r w:rsidRPr="00E024FF">
        <w:rPr>
          <w:rFonts w:ascii="Century" w:hAnsi="Century" w:cs="Times New Roman"/>
          <w:sz w:val="20"/>
          <w:szCs w:val="20"/>
        </w:rPr>
        <w:t>I</w:t>
      </w:r>
      <w:r w:rsidRPr="00E024FF">
        <w:rPr>
          <w:rFonts w:ascii="Century" w:hAnsi="Century" w:cs="Times New Roman"/>
          <w:spacing w:val="-5"/>
          <w:sz w:val="20"/>
          <w:szCs w:val="20"/>
        </w:rPr>
        <w:t xml:space="preserve"> </w:t>
      </w:r>
      <w:r w:rsidRPr="00E024FF">
        <w:rPr>
          <w:rFonts w:ascii="Century" w:hAnsi="Century" w:cs="Times New Roman"/>
          <w:sz w:val="20"/>
          <w:szCs w:val="20"/>
        </w:rPr>
        <w:t>do</w:t>
      </w:r>
      <w:r w:rsidRPr="00E024FF">
        <w:rPr>
          <w:rFonts w:ascii="Century" w:hAnsi="Century" w:cs="Times New Roman"/>
          <w:spacing w:val="-3"/>
          <w:sz w:val="20"/>
          <w:szCs w:val="20"/>
        </w:rPr>
        <w:t xml:space="preserve"> </w:t>
      </w:r>
      <w:r w:rsidRPr="00E024FF">
        <w:rPr>
          <w:rFonts w:ascii="Century" w:hAnsi="Century" w:cs="Times New Roman"/>
          <w:sz w:val="20"/>
          <w:szCs w:val="20"/>
        </w:rPr>
        <w:t>art.</w:t>
      </w:r>
      <w:r w:rsidRPr="00E024FF">
        <w:rPr>
          <w:rFonts w:ascii="Century" w:hAnsi="Century" w:cs="Times New Roman"/>
          <w:spacing w:val="-4"/>
          <w:sz w:val="20"/>
          <w:szCs w:val="20"/>
        </w:rPr>
        <w:t xml:space="preserve"> </w:t>
      </w:r>
      <w:r w:rsidRPr="00E024FF">
        <w:rPr>
          <w:rFonts w:ascii="Century" w:hAnsi="Century" w:cs="Times New Roman"/>
          <w:sz w:val="20"/>
          <w:szCs w:val="20"/>
        </w:rPr>
        <w:t>5º;</w:t>
      </w:r>
      <w:r w:rsidRPr="00E024FF">
        <w:rPr>
          <w:rFonts w:ascii="Century" w:hAnsi="Century" w:cs="Times New Roman"/>
          <w:spacing w:val="-3"/>
          <w:sz w:val="20"/>
          <w:szCs w:val="20"/>
        </w:rPr>
        <w:t xml:space="preserve"> </w:t>
      </w:r>
      <w:r w:rsidRPr="00E024FF">
        <w:rPr>
          <w:rFonts w:ascii="Century" w:hAnsi="Century" w:cs="Times New Roman"/>
          <w:sz w:val="20"/>
          <w:szCs w:val="20"/>
        </w:rPr>
        <w:t>e</w:t>
      </w:r>
    </w:p>
    <w:p w14:paraId="3D041ECA" w14:textId="77777777" w:rsidR="00E024FF" w:rsidRPr="00E024FF" w:rsidRDefault="00E024FF" w:rsidP="00E024FF">
      <w:pPr>
        <w:pStyle w:val="PargrafodaLista"/>
        <w:widowControl w:val="0"/>
        <w:numPr>
          <w:ilvl w:val="0"/>
          <w:numId w:val="9"/>
        </w:numPr>
        <w:tabs>
          <w:tab w:val="left" w:pos="2196"/>
        </w:tabs>
        <w:autoSpaceDE w:val="0"/>
        <w:autoSpaceDN w:val="0"/>
        <w:spacing w:before="136" w:after="0" w:line="360" w:lineRule="auto"/>
        <w:ind w:left="1985" w:hanging="567"/>
        <w:contextualSpacing w:val="0"/>
        <w:jc w:val="both"/>
        <w:rPr>
          <w:rFonts w:ascii="Century" w:hAnsi="Century" w:cs="Times New Roman"/>
          <w:sz w:val="20"/>
          <w:szCs w:val="20"/>
        </w:rPr>
      </w:pPr>
      <w:r w:rsidRPr="00E024FF">
        <w:rPr>
          <w:rFonts w:ascii="Century" w:hAnsi="Century" w:cs="Times New Roman"/>
          <w:sz w:val="20"/>
          <w:szCs w:val="20"/>
        </w:rPr>
        <w:t>os</w:t>
      </w:r>
      <w:r w:rsidRPr="00E024FF">
        <w:rPr>
          <w:rFonts w:ascii="Century" w:hAnsi="Century" w:cs="Times New Roman"/>
          <w:spacing w:val="-4"/>
          <w:sz w:val="20"/>
          <w:szCs w:val="20"/>
        </w:rPr>
        <w:t xml:space="preserve"> </w:t>
      </w:r>
      <w:proofErr w:type="spellStart"/>
      <w:r w:rsidRPr="00E024FF">
        <w:rPr>
          <w:rFonts w:ascii="Century" w:hAnsi="Century" w:cs="Times New Roman"/>
          <w:sz w:val="20"/>
          <w:szCs w:val="20"/>
        </w:rPr>
        <w:t>arts</w:t>
      </w:r>
      <w:proofErr w:type="spellEnd"/>
      <w:r w:rsidRPr="00E024FF">
        <w:rPr>
          <w:rFonts w:ascii="Century" w:hAnsi="Century" w:cs="Times New Roman"/>
          <w:sz w:val="20"/>
          <w:szCs w:val="20"/>
        </w:rPr>
        <w:t>.</w:t>
      </w:r>
      <w:r w:rsidRPr="00E024FF">
        <w:rPr>
          <w:rFonts w:ascii="Century" w:hAnsi="Century" w:cs="Times New Roman"/>
          <w:spacing w:val="-2"/>
          <w:sz w:val="20"/>
          <w:szCs w:val="20"/>
        </w:rPr>
        <w:t xml:space="preserve"> </w:t>
      </w:r>
      <w:r w:rsidRPr="00E024FF">
        <w:rPr>
          <w:rFonts w:ascii="Century" w:hAnsi="Century" w:cs="Times New Roman"/>
          <w:sz w:val="20"/>
          <w:szCs w:val="20"/>
        </w:rPr>
        <w:t>38</w:t>
      </w:r>
      <w:r w:rsidRPr="00E024FF">
        <w:rPr>
          <w:rFonts w:ascii="Century" w:hAnsi="Century" w:cs="Times New Roman"/>
          <w:spacing w:val="-3"/>
          <w:sz w:val="20"/>
          <w:szCs w:val="20"/>
        </w:rPr>
        <w:t xml:space="preserve"> </w:t>
      </w:r>
      <w:r w:rsidRPr="00E024FF">
        <w:rPr>
          <w:rFonts w:ascii="Century" w:hAnsi="Century" w:cs="Times New Roman"/>
          <w:sz w:val="20"/>
          <w:szCs w:val="20"/>
        </w:rPr>
        <w:t>e</w:t>
      </w:r>
      <w:r w:rsidRPr="00E024FF">
        <w:rPr>
          <w:rFonts w:ascii="Century" w:hAnsi="Century" w:cs="Times New Roman"/>
          <w:spacing w:val="-2"/>
          <w:sz w:val="20"/>
          <w:szCs w:val="20"/>
        </w:rPr>
        <w:t xml:space="preserve"> </w:t>
      </w:r>
      <w:r w:rsidRPr="00E024FF">
        <w:rPr>
          <w:rFonts w:ascii="Century" w:hAnsi="Century" w:cs="Times New Roman"/>
          <w:sz w:val="20"/>
          <w:szCs w:val="20"/>
        </w:rPr>
        <w:t>39</w:t>
      </w:r>
      <w:r w:rsidRPr="00E024FF">
        <w:rPr>
          <w:rFonts w:ascii="Century" w:hAnsi="Century" w:cs="Times New Roman"/>
          <w:spacing w:val="-3"/>
          <w:sz w:val="20"/>
          <w:szCs w:val="20"/>
        </w:rPr>
        <w:t xml:space="preserve"> </w:t>
      </w:r>
      <w:r w:rsidRPr="00E024FF">
        <w:rPr>
          <w:rFonts w:ascii="Century" w:hAnsi="Century" w:cs="Times New Roman"/>
          <w:sz w:val="20"/>
          <w:szCs w:val="20"/>
        </w:rPr>
        <w:t>do</w:t>
      </w:r>
      <w:r w:rsidRPr="00E024FF">
        <w:rPr>
          <w:rFonts w:ascii="Century" w:hAnsi="Century" w:cs="Times New Roman"/>
          <w:spacing w:val="-3"/>
          <w:sz w:val="20"/>
          <w:szCs w:val="20"/>
        </w:rPr>
        <w:t xml:space="preserve"> </w:t>
      </w:r>
      <w:r w:rsidRPr="00E024FF">
        <w:rPr>
          <w:rFonts w:ascii="Century" w:hAnsi="Century" w:cs="Times New Roman"/>
          <w:sz w:val="20"/>
          <w:szCs w:val="20"/>
        </w:rPr>
        <w:t>Estatuto</w:t>
      </w:r>
      <w:r w:rsidRPr="00E024FF">
        <w:rPr>
          <w:rFonts w:ascii="Century" w:hAnsi="Century" w:cs="Times New Roman"/>
          <w:spacing w:val="-3"/>
          <w:sz w:val="20"/>
          <w:szCs w:val="20"/>
        </w:rPr>
        <w:t xml:space="preserve"> </w:t>
      </w:r>
      <w:r w:rsidRPr="00E024FF">
        <w:rPr>
          <w:rFonts w:ascii="Century" w:hAnsi="Century" w:cs="Times New Roman"/>
          <w:sz w:val="20"/>
          <w:szCs w:val="20"/>
        </w:rPr>
        <w:t>da</w:t>
      </w:r>
      <w:r w:rsidRPr="00E024FF">
        <w:rPr>
          <w:rFonts w:ascii="Century" w:hAnsi="Century" w:cs="Times New Roman"/>
          <w:spacing w:val="-3"/>
          <w:sz w:val="20"/>
          <w:szCs w:val="20"/>
        </w:rPr>
        <w:t xml:space="preserve"> </w:t>
      </w:r>
      <w:r w:rsidRPr="00E024FF">
        <w:rPr>
          <w:rFonts w:ascii="Century" w:hAnsi="Century" w:cs="Times New Roman"/>
          <w:sz w:val="20"/>
          <w:szCs w:val="20"/>
        </w:rPr>
        <w:t>Igualdade</w:t>
      </w:r>
      <w:r w:rsidRPr="00E024FF">
        <w:rPr>
          <w:rFonts w:ascii="Century" w:hAnsi="Century" w:cs="Times New Roman"/>
          <w:spacing w:val="-2"/>
          <w:sz w:val="20"/>
          <w:szCs w:val="20"/>
        </w:rPr>
        <w:t xml:space="preserve"> </w:t>
      </w:r>
      <w:r w:rsidRPr="00E024FF">
        <w:rPr>
          <w:rFonts w:ascii="Century" w:hAnsi="Century" w:cs="Times New Roman"/>
          <w:sz w:val="20"/>
          <w:szCs w:val="20"/>
        </w:rPr>
        <w:t>Racial,</w:t>
      </w:r>
      <w:r w:rsidRPr="00E024FF">
        <w:rPr>
          <w:rFonts w:ascii="Century" w:hAnsi="Century" w:cs="Times New Roman"/>
          <w:spacing w:val="-3"/>
          <w:sz w:val="20"/>
          <w:szCs w:val="20"/>
        </w:rPr>
        <w:t xml:space="preserve"> </w:t>
      </w:r>
      <w:r w:rsidRPr="00E024FF">
        <w:rPr>
          <w:rFonts w:ascii="Century" w:hAnsi="Century" w:cs="Times New Roman"/>
          <w:sz w:val="20"/>
          <w:szCs w:val="20"/>
        </w:rPr>
        <w:t>Lei</w:t>
      </w:r>
      <w:r w:rsidRPr="00E024FF">
        <w:rPr>
          <w:rFonts w:ascii="Century" w:hAnsi="Century" w:cs="Times New Roman"/>
          <w:spacing w:val="-3"/>
          <w:sz w:val="20"/>
          <w:szCs w:val="20"/>
        </w:rPr>
        <w:t xml:space="preserve"> </w:t>
      </w:r>
      <w:r w:rsidRPr="00E024FF">
        <w:rPr>
          <w:rFonts w:ascii="Century" w:hAnsi="Century" w:cs="Times New Roman"/>
          <w:sz w:val="20"/>
          <w:szCs w:val="20"/>
        </w:rPr>
        <w:t>nº</w:t>
      </w:r>
      <w:r w:rsidRPr="00E024FF">
        <w:rPr>
          <w:rFonts w:ascii="Century" w:hAnsi="Century" w:cs="Times New Roman"/>
          <w:spacing w:val="-3"/>
          <w:sz w:val="20"/>
          <w:szCs w:val="20"/>
        </w:rPr>
        <w:t xml:space="preserve"> </w:t>
      </w:r>
      <w:r w:rsidRPr="00E024FF">
        <w:rPr>
          <w:rFonts w:ascii="Century" w:hAnsi="Century" w:cs="Times New Roman"/>
          <w:sz w:val="20"/>
          <w:szCs w:val="20"/>
        </w:rPr>
        <w:t>12.288,</w:t>
      </w:r>
      <w:r w:rsidRPr="00E024FF">
        <w:rPr>
          <w:rFonts w:ascii="Century" w:hAnsi="Century" w:cs="Times New Roman"/>
          <w:spacing w:val="-3"/>
          <w:sz w:val="20"/>
          <w:szCs w:val="20"/>
        </w:rPr>
        <w:t xml:space="preserve"> </w:t>
      </w:r>
      <w:r w:rsidRPr="00E024FF">
        <w:rPr>
          <w:rFonts w:ascii="Century" w:hAnsi="Century" w:cs="Times New Roman"/>
          <w:sz w:val="20"/>
          <w:szCs w:val="20"/>
        </w:rPr>
        <w:t>de</w:t>
      </w:r>
      <w:r w:rsidRPr="00E024FF">
        <w:rPr>
          <w:rFonts w:ascii="Century" w:hAnsi="Century" w:cs="Times New Roman"/>
          <w:spacing w:val="-2"/>
          <w:sz w:val="20"/>
          <w:szCs w:val="20"/>
        </w:rPr>
        <w:t xml:space="preserve"> </w:t>
      </w:r>
      <w:r w:rsidRPr="00E024FF">
        <w:rPr>
          <w:rFonts w:ascii="Century" w:hAnsi="Century" w:cs="Times New Roman"/>
          <w:sz w:val="20"/>
          <w:szCs w:val="20"/>
        </w:rPr>
        <w:t>20</w:t>
      </w:r>
      <w:r w:rsidRPr="00E024FF">
        <w:rPr>
          <w:rFonts w:ascii="Century" w:hAnsi="Century" w:cs="Times New Roman"/>
          <w:spacing w:val="-5"/>
          <w:sz w:val="20"/>
          <w:szCs w:val="20"/>
        </w:rPr>
        <w:t xml:space="preserve"> </w:t>
      </w:r>
      <w:r w:rsidRPr="00E024FF">
        <w:rPr>
          <w:rFonts w:ascii="Century" w:hAnsi="Century" w:cs="Times New Roman"/>
          <w:sz w:val="20"/>
          <w:szCs w:val="20"/>
        </w:rPr>
        <w:t>de</w:t>
      </w:r>
      <w:r w:rsidRPr="00E024FF">
        <w:rPr>
          <w:rFonts w:ascii="Century" w:hAnsi="Century" w:cs="Times New Roman"/>
          <w:spacing w:val="-2"/>
          <w:sz w:val="20"/>
          <w:szCs w:val="20"/>
        </w:rPr>
        <w:t xml:space="preserve"> </w:t>
      </w:r>
      <w:r w:rsidRPr="00E024FF">
        <w:rPr>
          <w:rFonts w:ascii="Century" w:hAnsi="Century" w:cs="Times New Roman"/>
          <w:sz w:val="20"/>
          <w:szCs w:val="20"/>
        </w:rPr>
        <w:t>julho</w:t>
      </w:r>
      <w:r w:rsidRPr="00E024FF">
        <w:rPr>
          <w:rFonts w:ascii="Century" w:hAnsi="Century" w:cs="Times New Roman"/>
          <w:spacing w:val="-3"/>
          <w:sz w:val="20"/>
          <w:szCs w:val="20"/>
        </w:rPr>
        <w:t xml:space="preserve"> </w:t>
      </w:r>
      <w:r w:rsidRPr="00E024FF">
        <w:rPr>
          <w:rFonts w:ascii="Century" w:hAnsi="Century" w:cs="Times New Roman"/>
          <w:sz w:val="20"/>
          <w:szCs w:val="20"/>
        </w:rPr>
        <w:t>de</w:t>
      </w:r>
      <w:r w:rsidRPr="00E024FF">
        <w:rPr>
          <w:rFonts w:ascii="Century" w:hAnsi="Century" w:cs="Times New Roman"/>
          <w:spacing w:val="-3"/>
          <w:sz w:val="20"/>
          <w:szCs w:val="20"/>
        </w:rPr>
        <w:t xml:space="preserve"> </w:t>
      </w:r>
      <w:r w:rsidRPr="00E024FF">
        <w:rPr>
          <w:rFonts w:ascii="Century" w:hAnsi="Century" w:cs="Times New Roman"/>
          <w:sz w:val="20"/>
          <w:szCs w:val="20"/>
        </w:rPr>
        <w:t>2010.</w:t>
      </w:r>
    </w:p>
    <w:p w14:paraId="621DFC61" w14:textId="77777777" w:rsidR="00E024FF" w:rsidRPr="00E024FF" w:rsidRDefault="00E024FF" w:rsidP="00E024FF">
      <w:pPr>
        <w:tabs>
          <w:tab w:val="left" w:pos="2196"/>
        </w:tabs>
        <w:spacing w:line="360" w:lineRule="auto"/>
        <w:ind w:left="1136" w:right="140" w:hanging="2"/>
        <w:jc w:val="both"/>
        <w:rPr>
          <w:rFonts w:ascii="Century" w:hAnsi="Century" w:cs="Times New Roman"/>
          <w:sz w:val="20"/>
          <w:szCs w:val="20"/>
        </w:rPr>
      </w:pPr>
      <w:r w:rsidRPr="00E024FF">
        <w:rPr>
          <w:rFonts w:ascii="Century" w:hAnsi="Century" w:cs="Times New Roman"/>
          <w:spacing w:val="-47"/>
          <w:sz w:val="20"/>
          <w:szCs w:val="20"/>
        </w:rPr>
        <w:t xml:space="preserve"> </w:t>
      </w:r>
      <w:proofErr w:type="gramStart"/>
      <w:r w:rsidRPr="00E024FF">
        <w:rPr>
          <w:rFonts w:ascii="Century" w:hAnsi="Century" w:cs="Times New Roman"/>
          <w:sz w:val="20"/>
          <w:szCs w:val="20"/>
        </w:rPr>
        <w:t>(</w:t>
      </w:r>
      <w:r w:rsidRPr="00E024FF">
        <w:rPr>
          <w:rFonts w:ascii="Century" w:hAnsi="Century" w:cs="Times New Roman"/>
          <w:spacing w:val="47"/>
          <w:sz w:val="20"/>
          <w:szCs w:val="20"/>
        </w:rPr>
        <w:t xml:space="preserve"> </w:t>
      </w:r>
      <w:r w:rsidRPr="00E024FF">
        <w:rPr>
          <w:rFonts w:ascii="Century" w:hAnsi="Century" w:cs="Times New Roman"/>
          <w:sz w:val="20"/>
          <w:szCs w:val="20"/>
        </w:rPr>
        <w:t>)</w:t>
      </w:r>
      <w:proofErr w:type="gramEnd"/>
      <w:r w:rsidRPr="00E024FF">
        <w:rPr>
          <w:rFonts w:ascii="Century" w:hAnsi="Century" w:cs="Times New Roman"/>
          <w:spacing w:val="-2"/>
          <w:sz w:val="20"/>
          <w:szCs w:val="20"/>
        </w:rPr>
        <w:t xml:space="preserve"> </w:t>
      </w:r>
      <w:r w:rsidRPr="00E024FF">
        <w:rPr>
          <w:rFonts w:ascii="Century" w:hAnsi="Century" w:cs="Times New Roman"/>
          <w:sz w:val="20"/>
          <w:szCs w:val="20"/>
        </w:rPr>
        <w:t>Não</w:t>
      </w:r>
      <w:r w:rsidRPr="00E024FF">
        <w:rPr>
          <w:rFonts w:ascii="Century" w:hAnsi="Century" w:cs="Times New Roman"/>
          <w:spacing w:val="-2"/>
          <w:sz w:val="20"/>
          <w:szCs w:val="20"/>
        </w:rPr>
        <w:t xml:space="preserve"> </w:t>
      </w:r>
      <w:r w:rsidRPr="00E024FF">
        <w:rPr>
          <w:rFonts w:ascii="Century" w:hAnsi="Century" w:cs="Times New Roman"/>
          <w:sz w:val="20"/>
          <w:szCs w:val="20"/>
        </w:rPr>
        <w:t>explorar o</w:t>
      </w:r>
      <w:r w:rsidRPr="00E024FF">
        <w:rPr>
          <w:rFonts w:ascii="Century" w:hAnsi="Century" w:cs="Times New Roman"/>
          <w:spacing w:val="-3"/>
          <w:sz w:val="20"/>
          <w:szCs w:val="20"/>
        </w:rPr>
        <w:t xml:space="preserve"> </w:t>
      </w:r>
      <w:r w:rsidRPr="00E024FF">
        <w:rPr>
          <w:rFonts w:ascii="Century" w:hAnsi="Century" w:cs="Times New Roman"/>
          <w:sz w:val="20"/>
          <w:szCs w:val="20"/>
        </w:rPr>
        <w:t>trabalho</w:t>
      </w:r>
      <w:r w:rsidRPr="00E024FF">
        <w:rPr>
          <w:rFonts w:ascii="Century" w:hAnsi="Century" w:cs="Times New Roman"/>
          <w:spacing w:val="-2"/>
          <w:sz w:val="20"/>
          <w:szCs w:val="20"/>
        </w:rPr>
        <w:t xml:space="preserve"> </w:t>
      </w:r>
      <w:r w:rsidRPr="00E024FF">
        <w:rPr>
          <w:rFonts w:ascii="Century" w:hAnsi="Century" w:cs="Times New Roman"/>
          <w:sz w:val="20"/>
          <w:szCs w:val="20"/>
        </w:rPr>
        <w:t>infantojuvenil,</w:t>
      </w:r>
      <w:r w:rsidRPr="00E024FF">
        <w:rPr>
          <w:rFonts w:ascii="Century" w:hAnsi="Century" w:cs="Times New Roman"/>
          <w:spacing w:val="-2"/>
          <w:sz w:val="20"/>
          <w:szCs w:val="20"/>
        </w:rPr>
        <w:t xml:space="preserve"> </w:t>
      </w:r>
      <w:r w:rsidRPr="00E024FF">
        <w:rPr>
          <w:rFonts w:ascii="Century" w:hAnsi="Century" w:cs="Times New Roman"/>
          <w:sz w:val="20"/>
          <w:szCs w:val="20"/>
        </w:rPr>
        <w:t>em</w:t>
      </w:r>
      <w:r w:rsidRPr="00E024FF">
        <w:rPr>
          <w:rFonts w:ascii="Century" w:hAnsi="Century" w:cs="Times New Roman"/>
          <w:spacing w:val="-1"/>
          <w:sz w:val="20"/>
          <w:szCs w:val="20"/>
        </w:rPr>
        <w:t xml:space="preserve"> </w:t>
      </w:r>
      <w:r w:rsidRPr="00E024FF">
        <w:rPr>
          <w:rFonts w:ascii="Century" w:hAnsi="Century" w:cs="Times New Roman"/>
          <w:sz w:val="20"/>
          <w:szCs w:val="20"/>
        </w:rPr>
        <w:t>atenção</w:t>
      </w:r>
      <w:r w:rsidRPr="00E024FF">
        <w:rPr>
          <w:rFonts w:ascii="Century" w:hAnsi="Century" w:cs="Times New Roman"/>
          <w:spacing w:val="-1"/>
          <w:sz w:val="20"/>
          <w:szCs w:val="20"/>
        </w:rPr>
        <w:t xml:space="preserve"> </w:t>
      </w:r>
      <w:r w:rsidRPr="00E024FF">
        <w:rPr>
          <w:rFonts w:ascii="Century" w:hAnsi="Century" w:cs="Times New Roman"/>
          <w:sz w:val="20"/>
          <w:szCs w:val="20"/>
        </w:rPr>
        <w:t>ao</w:t>
      </w:r>
      <w:r w:rsidRPr="00E024FF">
        <w:rPr>
          <w:rFonts w:ascii="Century" w:hAnsi="Century" w:cs="Times New Roman"/>
          <w:spacing w:val="-3"/>
          <w:sz w:val="20"/>
          <w:szCs w:val="20"/>
        </w:rPr>
        <w:t xml:space="preserve"> </w:t>
      </w:r>
      <w:r w:rsidRPr="00E024FF">
        <w:rPr>
          <w:rFonts w:ascii="Century" w:hAnsi="Century" w:cs="Times New Roman"/>
          <w:sz w:val="20"/>
          <w:szCs w:val="20"/>
        </w:rPr>
        <w:t>que</w:t>
      </w:r>
      <w:r w:rsidRPr="00E024FF">
        <w:rPr>
          <w:rFonts w:ascii="Century" w:hAnsi="Century" w:cs="Times New Roman"/>
          <w:spacing w:val="-1"/>
          <w:sz w:val="20"/>
          <w:szCs w:val="20"/>
        </w:rPr>
        <w:t xml:space="preserve"> </w:t>
      </w:r>
      <w:r w:rsidRPr="00E024FF">
        <w:rPr>
          <w:rFonts w:ascii="Century" w:hAnsi="Century" w:cs="Times New Roman"/>
          <w:sz w:val="20"/>
          <w:szCs w:val="20"/>
        </w:rPr>
        <w:t>dispõe:</w:t>
      </w:r>
    </w:p>
    <w:p w14:paraId="3367FCA4" w14:textId="77777777" w:rsidR="00E024FF" w:rsidRPr="00E024FF" w:rsidRDefault="00E024FF" w:rsidP="00E024FF">
      <w:pPr>
        <w:pStyle w:val="PargrafodaLista"/>
        <w:widowControl w:val="0"/>
        <w:numPr>
          <w:ilvl w:val="0"/>
          <w:numId w:val="9"/>
        </w:numPr>
        <w:tabs>
          <w:tab w:val="left" w:pos="1985"/>
        </w:tabs>
        <w:autoSpaceDE w:val="0"/>
        <w:autoSpaceDN w:val="0"/>
        <w:spacing w:after="0" w:line="240" w:lineRule="auto"/>
        <w:ind w:left="1985" w:hanging="567"/>
        <w:contextualSpacing w:val="0"/>
        <w:jc w:val="both"/>
        <w:rPr>
          <w:rFonts w:ascii="Century" w:hAnsi="Century" w:cs="Times New Roman"/>
          <w:sz w:val="20"/>
          <w:szCs w:val="20"/>
        </w:rPr>
      </w:pPr>
      <w:r w:rsidRPr="00E024FF">
        <w:rPr>
          <w:rFonts w:ascii="Century" w:hAnsi="Century" w:cs="Times New Roman"/>
          <w:sz w:val="20"/>
          <w:szCs w:val="20"/>
        </w:rPr>
        <w:t>o</w:t>
      </w:r>
      <w:r w:rsidRPr="00E024FF">
        <w:rPr>
          <w:rFonts w:ascii="Century" w:hAnsi="Century" w:cs="Times New Roman"/>
          <w:spacing w:val="-5"/>
          <w:sz w:val="20"/>
          <w:szCs w:val="20"/>
        </w:rPr>
        <w:t xml:space="preserve"> </w:t>
      </w:r>
      <w:r w:rsidRPr="00E024FF">
        <w:rPr>
          <w:rFonts w:ascii="Century" w:hAnsi="Century" w:cs="Times New Roman"/>
          <w:sz w:val="20"/>
          <w:szCs w:val="20"/>
        </w:rPr>
        <w:t>inciso</w:t>
      </w:r>
      <w:r w:rsidRPr="00E024FF">
        <w:rPr>
          <w:rFonts w:ascii="Century" w:hAnsi="Century" w:cs="Times New Roman"/>
          <w:spacing w:val="-4"/>
          <w:sz w:val="20"/>
          <w:szCs w:val="20"/>
        </w:rPr>
        <w:t xml:space="preserve"> </w:t>
      </w:r>
      <w:r w:rsidRPr="00E024FF">
        <w:rPr>
          <w:rFonts w:ascii="Century" w:hAnsi="Century" w:cs="Times New Roman"/>
          <w:sz w:val="20"/>
          <w:szCs w:val="20"/>
        </w:rPr>
        <w:t>XXXIII</w:t>
      </w:r>
      <w:r w:rsidRPr="00E024FF">
        <w:rPr>
          <w:rFonts w:ascii="Century" w:hAnsi="Century" w:cs="Times New Roman"/>
          <w:spacing w:val="-4"/>
          <w:sz w:val="20"/>
          <w:szCs w:val="20"/>
        </w:rPr>
        <w:t xml:space="preserve"> </w:t>
      </w:r>
      <w:r w:rsidRPr="00E024FF">
        <w:rPr>
          <w:rFonts w:ascii="Century" w:hAnsi="Century" w:cs="Times New Roman"/>
          <w:sz w:val="20"/>
          <w:szCs w:val="20"/>
        </w:rPr>
        <w:t>do</w:t>
      </w:r>
      <w:r w:rsidRPr="00E024FF">
        <w:rPr>
          <w:rFonts w:ascii="Century" w:hAnsi="Century" w:cs="Times New Roman"/>
          <w:spacing w:val="-4"/>
          <w:sz w:val="20"/>
          <w:szCs w:val="20"/>
        </w:rPr>
        <w:t xml:space="preserve"> </w:t>
      </w:r>
      <w:r w:rsidRPr="00E024FF">
        <w:rPr>
          <w:rFonts w:ascii="Century" w:hAnsi="Century" w:cs="Times New Roman"/>
          <w:sz w:val="20"/>
          <w:szCs w:val="20"/>
        </w:rPr>
        <w:t>art.</w:t>
      </w:r>
      <w:r w:rsidRPr="00E024FF">
        <w:rPr>
          <w:rFonts w:ascii="Century" w:hAnsi="Century" w:cs="Times New Roman"/>
          <w:spacing w:val="-3"/>
          <w:sz w:val="20"/>
          <w:szCs w:val="20"/>
        </w:rPr>
        <w:t xml:space="preserve"> </w:t>
      </w:r>
      <w:r w:rsidRPr="00E024FF">
        <w:rPr>
          <w:rFonts w:ascii="Century" w:hAnsi="Century" w:cs="Times New Roman"/>
          <w:sz w:val="20"/>
          <w:szCs w:val="20"/>
        </w:rPr>
        <w:t>7º</w:t>
      </w:r>
      <w:r w:rsidRPr="00E024FF">
        <w:rPr>
          <w:rFonts w:ascii="Century" w:hAnsi="Century" w:cs="Times New Roman"/>
          <w:spacing w:val="-5"/>
          <w:sz w:val="20"/>
          <w:szCs w:val="20"/>
        </w:rPr>
        <w:t xml:space="preserve"> </w:t>
      </w:r>
      <w:r w:rsidRPr="00E024FF">
        <w:rPr>
          <w:rFonts w:ascii="Century" w:hAnsi="Century" w:cs="Times New Roman"/>
          <w:sz w:val="20"/>
          <w:szCs w:val="20"/>
        </w:rPr>
        <w:t>da</w:t>
      </w:r>
      <w:r w:rsidRPr="00E024FF">
        <w:rPr>
          <w:rFonts w:ascii="Century" w:hAnsi="Century" w:cs="Times New Roman"/>
          <w:spacing w:val="-3"/>
          <w:sz w:val="20"/>
          <w:szCs w:val="20"/>
        </w:rPr>
        <w:t xml:space="preserve"> </w:t>
      </w:r>
      <w:r w:rsidRPr="00E024FF">
        <w:rPr>
          <w:rFonts w:ascii="Century" w:hAnsi="Century" w:cs="Times New Roman"/>
          <w:sz w:val="20"/>
          <w:szCs w:val="20"/>
        </w:rPr>
        <w:t>Constituição</w:t>
      </w:r>
      <w:r w:rsidRPr="00E024FF">
        <w:rPr>
          <w:rFonts w:ascii="Century" w:hAnsi="Century" w:cs="Times New Roman"/>
          <w:spacing w:val="-4"/>
          <w:sz w:val="20"/>
          <w:szCs w:val="20"/>
        </w:rPr>
        <w:t xml:space="preserve"> </w:t>
      </w:r>
      <w:r w:rsidRPr="00E024FF">
        <w:rPr>
          <w:rFonts w:ascii="Century" w:hAnsi="Century" w:cs="Times New Roman"/>
          <w:sz w:val="20"/>
          <w:szCs w:val="20"/>
        </w:rPr>
        <w:t>Federal</w:t>
      </w:r>
      <w:r w:rsidRPr="00E024FF">
        <w:rPr>
          <w:rFonts w:ascii="Century" w:hAnsi="Century" w:cs="Times New Roman"/>
          <w:spacing w:val="-5"/>
          <w:sz w:val="20"/>
          <w:szCs w:val="20"/>
        </w:rPr>
        <w:t xml:space="preserve"> </w:t>
      </w:r>
      <w:r w:rsidRPr="00E024FF">
        <w:rPr>
          <w:rFonts w:ascii="Century" w:hAnsi="Century" w:cs="Times New Roman"/>
          <w:sz w:val="20"/>
          <w:szCs w:val="20"/>
        </w:rPr>
        <w:t>de</w:t>
      </w:r>
      <w:r w:rsidRPr="00E024FF">
        <w:rPr>
          <w:rFonts w:ascii="Century" w:hAnsi="Century" w:cs="Times New Roman"/>
          <w:spacing w:val="-3"/>
          <w:sz w:val="20"/>
          <w:szCs w:val="20"/>
        </w:rPr>
        <w:t xml:space="preserve"> </w:t>
      </w:r>
      <w:r w:rsidRPr="00E024FF">
        <w:rPr>
          <w:rFonts w:ascii="Century" w:hAnsi="Century" w:cs="Times New Roman"/>
          <w:sz w:val="20"/>
          <w:szCs w:val="20"/>
        </w:rPr>
        <w:t>1988;</w:t>
      </w:r>
    </w:p>
    <w:p w14:paraId="3753EC88" w14:textId="77777777" w:rsidR="00E024FF" w:rsidRPr="00E024FF" w:rsidRDefault="00E024FF" w:rsidP="00E024FF">
      <w:pPr>
        <w:pStyle w:val="PargrafodaLista"/>
        <w:widowControl w:val="0"/>
        <w:numPr>
          <w:ilvl w:val="0"/>
          <w:numId w:val="9"/>
        </w:numPr>
        <w:tabs>
          <w:tab w:val="left" w:pos="1985"/>
        </w:tabs>
        <w:autoSpaceDE w:val="0"/>
        <w:autoSpaceDN w:val="0"/>
        <w:spacing w:before="133" w:after="0" w:line="240" w:lineRule="auto"/>
        <w:ind w:left="1985" w:hanging="567"/>
        <w:contextualSpacing w:val="0"/>
        <w:jc w:val="both"/>
        <w:rPr>
          <w:rFonts w:ascii="Century" w:hAnsi="Century" w:cs="Times New Roman"/>
          <w:sz w:val="20"/>
          <w:szCs w:val="20"/>
        </w:rPr>
      </w:pPr>
      <w:r w:rsidRPr="00E024FF">
        <w:rPr>
          <w:rFonts w:ascii="Century" w:hAnsi="Century" w:cs="Times New Roman"/>
          <w:sz w:val="20"/>
          <w:szCs w:val="20"/>
        </w:rPr>
        <w:t>o</w:t>
      </w:r>
      <w:r w:rsidRPr="00E024FF">
        <w:rPr>
          <w:rFonts w:ascii="Century" w:hAnsi="Century" w:cs="Times New Roman"/>
          <w:spacing w:val="-4"/>
          <w:sz w:val="20"/>
          <w:szCs w:val="20"/>
        </w:rPr>
        <w:t xml:space="preserve"> </w:t>
      </w:r>
      <w:r w:rsidRPr="00E024FF">
        <w:rPr>
          <w:rFonts w:ascii="Century" w:hAnsi="Century" w:cs="Times New Roman"/>
          <w:sz w:val="20"/>
          <w:szCs w:val="20"/>
        </w:rPr>
        <w:t>Título</w:t>
      </w:r>
      <w:r w:rsidRPr="00E024FF">
        <w:rPr>
          <w:rFonts w:ascii="Century" w:hAnsi="Century" w:cs="Times New Roman"/>
          <w:spacing w:val="-4"/>
          <w:sz w:val="20"/>
          <w:szCs w:val="20"/>
        </w:rPr>
        <w:t xml:space="preserve"> </w:t>
      </w:r>
      <w:r w:rsidRPr="00E024FF">
        <w:rPr>
          <w:rFonts w:ascii="Century" w:hAnsi="Century" w:cs="Times New Roman"/>
          <w:sz w:val="20"/>
          <w:szCs w:val="20"/>
        </w:rPr>
        <w:t>III</w:t>
      </w:r>
      <w:r w:rsidRPr="00E024FF">
        <w:rPr>
          <w:rFonts w:ascii="Century" w:hAnsi="Century" w:cs="Times New Roman"/>
          <w:spacing w:val="-3"/>
          <w:sz w:val="20"/>
          <w:szCs w:val="20"/>
        </w:rPr>
        <w:t xml:space="preserve"> </w:t>
      </w:r>
      <w:r w:rsidRPr="00E024FF">
        <w:rPr>
          <w:rFonts w:ascii="Century" w:hAnsi="Century" w:cs="Times New Roman"/>
          <w:sz w:val="20"/>
          <w:szCs w:val="20"/>
        </w:rPr>
        <w:t>do</w:t>
      </w:r>
      <w:r w:rsidRPr="00E024FF">
        <w:rPr>
          <w:rFonts w:ascii="Century" w:hAnsi="Century" w:cs="Times New Roman"/>
          <w:spacing w:val="-4"/>
          <w:sz w:val="20"/>
          <w:szCs w:val="20"/>
        </w:rPr>
        <w:t xml:space="preserve"> </w:t>
      </w:r>
      <w:r w:rsidRPr="00E024FF">
        <w:rPr>
          <w:rFonts w:ascii="Century" w:hAnsi="Century" w:cs="Times New Roman"/>
          <w:sz w:val="20"/>
          <w:szCs w:val="20"/>
        </w:rPr>
        <w:t>Capítulo</w:t>
      </w:r>
      <w:r w:rsidRPr="00E024FF">
        <w:rPr>
          <w:rFonts w:ascii="Century" w:hAnsi="Century" w:cs="Times New Roman"/>
          <w:spacing w:val="-3"/>
          <w:sz w:val="20"/>
          <w:szCs w:val="20"/>
        </w:rPr>
        <w:t xml:space="preserve"> </w:t>
      </w:r>
      <w:r w:rsidRPr="00E024FF">
        <w:rPr>
          <w:rFonts w:ascii="Century" w:hAnsi="Century" w:cs="Times New Roman"/>
          <w:sz w:val="20"/>
          <w:szCs w:val="20"/>
        </w:rPr>
        <w:t>IV</w:t>
      </w:r>
      <w:r w:rsidRPr="00E024FF">
        <w:rPr>
          <w:rFonts w:ascii="Century" w:hAnsi="Century" w:cs="Times New Roman"/>
          <w:spacing w:val="-4"/>
          <w:sz w:val="20"/>
          <w:szCs w:val="20"/>
        </w:rPr>
        <w:t xml:space="preserve"> </w:t>
      </w:r>
      <w:r w:rsidRPr="00E024FF">
        <w:rPr>
          <w:rFonts w:ascii="Century" w:hAnsi="Century" w:cs="Times New Roman"/>
          <w:sz w:val="20"/>
          <w:szCs w:val="20"/>
        </w:rPr>
        <w:t>do</w:t>
      </w:r>
      <w:r w:rsidRPr="00E024FF">
        <w:rPr>
          <w:rFonts w:ascii="Century" w:hAnsi="Century" w:cs="Times New Roman"/>
          <w:spacing w:val="-4"/>
          <w:sz w:val="20"/>
          <w:szCs w:val="20"/>
        </w:rPr>
        <w:t xml:space="preserve"> </w:t>
      </w:r>
      <w:r w:rsidRPr="00E024FF">
        <w:rPr>
          <w:rFonts w:ascii="Century" w:hAnsi="Century" w:cs="Times New Roman"/>
          <w:sz w:val="20"/>
          <w:szCs w:val="20"/>
        </w:rPr>
        <w:t>Decreto-Lei</w:t>
      </w:r>
      <w:r w:rsidRPr="00E024FF">
        <w:rPr>
          <w:rFonts w:ascii="Century" w:hAnsi="Century" w:cs="Times New Roman"/>
          <w:spacing w:val="-4"/>
          <w:sz w:val="20"/>
          <w:szCs w:val="20"/>
        </w:rPr>
        <w:t xml:space="preserve"> </w:t>
      </w:r>
      <w:r w:rsidRPr="00E024FF">
        <w:rPr>
          <w:rFonts w:ascii="Century" w:hAnsi="Century" w:cs="Times New Roman"/>
          <w:sz w:val="20"/>
          <w:szCs w:val="20"/>
        </w:rPr>
        <w:t>nº</w:t>
      </w:r>
      <w:r w:rsidRPr="00E024FF">
        <w:rPr>
          <w:rFonts w:ascii="Century" w:hAnsi="Century" w:cs="Times New Roman"/>
          <w:spacing w:val="-4"/>
          <w:sz w:val="20"/>
          <w:szCs w:val="20"/>
        </w:rPr>
        <w:t xml:space="preserve"> </w:t>
      </w:r>
      <w:r w:rsidRPr="00E024FF">
        <w:rPr>
          <w:rFonts w:ascii="Century" w:hAnsi="Century" w:cs="Times New Roman"/>
          <w:sz w:val="20"/>
          <w:szCs w:val="20"/>
        </w:rPr>
        <w:t>5.452,</w:t>
      </w:r>
      <w:r w:rsidRPr="00E024FF">
        <w:rPr>
          <w:rFonts w:ascii="Century" w:hAnsi="Century" w:cs="Times New Roman"/>
          <w:spacing w:val="-3"/>
          <w:sz w:val="20"/>
          <w:szCs w:val="20"/>
        </w:rPr>
        <w:t xml:space="preserve"> </w:t>
      </w:r>
      <w:r w:rsidRPr="00E024FF">
        <w:rPr>
          <w:rFonts w:ascii="Century" w:hAnsi="Century" w:cs="Times New Roman"/>
          <w:sz w:val="20"/>
          <w:szCs w:val="20"/>
        </w:rPr>
        <w:t>de</w:t>
      </w:r>
      <w:r w:rsidRPr="00E024FF">
        <w:rPr>
          <w:rFonts w:ascii="Century" w:hAnsi="Century" w:cs="Times New Roman"/>
          <w:spacing w:val="-3"/>
          <w:sz w:val="20"/>
          <w:szCs w:val="20"/>
        </w:rPr>
        <w:t xml:space="preserve"> </w:t>
      </w:r>
      <w:r w:rsidRPr="00E024FF">
        <w:rPr>
          <w:rFonts w:ascii="Century" w:hAnsi="Century" w:cs="Times New Roman"/>
          <w:sz w:val="20"/>
          <w:szCs w:val="20"/>
        </w:rPr>
        <w:t>1</w:t>
      </w:r>
      <w:r w:rsidRPr="00E024FF">
        <w:rPr>
          <w:rFonts w:ascii="Century" w:hAnsi="Century" w:cs="Times New Roman"/>
          <w:spacing w:val="-5"/>
          <w:sz w:val="20"/>
          <w:szCs w:val="20"/>
        </w:rPr>
        <w:t xml:space="preserve"> </w:t>
      </w:r>
      <w:r w:rsidRPr="00E024FF">
        <w:rPr>
          <w:rFonts w:ascii="Century" w:hAnsi="Century" w:cs="Times New Roman"/>
          <w:sz w:val="20"/>
          <w:szCs w:val="20"/>
        </w:rPr>
        <w:t>de</w:t>
      </w:r>
      <w:r w:rsidRPr="00E024FF">
        <w:rPr>
          <w:rFonts w:ascii="Century" w:hAnsi="Century" w:cs="Times New Roman"/>
          <w:spacing w:val="-3"/>
          <w:sz w:val="20"/>
          <w:szCs w:val="20"/>
        </w:rPr>
        <w:t xml:space="preserve"> </w:t>
      </w:r>
      <w:r w:rsidRPr="00E024FF">
        <w:rPr>
          <w:rFonts w:ascii="Century" w:hAnsi="Century" w:cs="Times New Roman"/>
          <w:sz w:val="20"/>
          <w:szCs w:val="20"/>
        </w:rPr>
        <w:t>maio</w:t>
      </w:r>
      <w:r w:rsidRPr="00E024FF">
        <w:rPr>
          <w:rFonts w:ascii="Century" w:hAnsi="Century" w:cs="Times New Roman"/>
          <w:spacing w:val="-4"/>
          <w:sz w:val="20"/>
          <w:szCs w:val="20"/>
        </w:rPr>
        <w:t xml:space="preserve"> </w:t>
      </w:r>
      <w:r w:rsidRPr="00E024FF">
        <w:rPr>
          <w:rFonts w:ascii="Century" w:hAnsi="Century" w:cs="Times New Roman"/>
          <w:sz w:val="20"/>
          <w:szCs w:val="20"/>
        </w:rPr>
        <w:t>de</w:t>
      </w:r>
      <w:r w:rsidRPr="00E024FF">
        <w:rPr>
          <w:rFonts w:ascii="Century" w:hAnsi="Century" w:cs="Times New Roman"/>
          <w:spacing w:val="-2"/>
          <w:sz w:val="20"/>
          <w:szCs w:val="20"/>
        </w:rPr>
        <w:t xml:space="preserve"> </w:t>
      </w:r>
      <w:r w:rsidRPr="00E024FF">
        <w:rPr>
          <w:rFonts w:ascii="Century" w:hAnsi="Century" w:cs="Times New Roman"/>
          <w:sz w:val="20"/>
          <w:szCs w:val="20"/>
        </w:rPr>
        <w:t>1943</w:t>
      </w:r>
      <w:r w:rsidRPr="00E024FF">
        <w:rPr>
          <w:rFonts w:ascii="Century" w:hAnsi="Century" w:cs="Times New Roman"/>
          <w:spacing w:val="-3"/>
          <w:sz w:val="20"/>
          <w:szCs w:val="20"/>
        </w:rPr>
        <w:t xml:space="preserve"> </w:t>
      </w:r>
      <w:r w:rsidRPr="00E024FF">
        <w:rPr>
          <w:rFonts w:ascii="Century" w:hAnsi="Century" w:cs="Times New Roman"/>
          <w:sz w:val="20"/>
          <w:szCs w:val="20"/>
        </w:rPr>
        <w:t>(CLT);</w:t>
      </w:r>
    </w:p>
    <w:p w14:paraId="29A5E5CA" w14:textId="77777777" w:rsidR="00E024FF" w:rsidRPr="00E024FF" w:rsidRDefault="00E024FF" w:rsidP="00E024FF">
      <w:pPr>
        <w:pStyle w:val="PargrafodaLista"/>
        <w:widowControl w:val="0"/>
        <w:numPr>
          <w:ilvl w:val="0"/>
          <w:numId w:val="9"/>
        </w:numPr>
        <w:tabs>
          <w:tab w:val="left" w:pos="1985"/>
        </w:tabs>
        <w:autoSpaceDE w:val="0"/>
        <w:autoSpaceDN w:val="0"/>
        <w:spacing w:before="136" w:after="0" w:line="240" w:lineRule="auto"/>
        <w:ind w:left="1985" w:hanging="567"/>
        <w:contextualSpacing w:val="0"/>
        <w:jc w:val="both"/>
        <w:rPr>
          <w:rFonts w:ascii="Century" w:hAnsi="Century" w:cs="Times New Roman"/>
          <w:sz w:val="20"/>
          <w:szCs w:val="20"/>
        </w:rPr>
      </w:pPr>
      <w:r w:rsidRPr="00E024FF">
        <w:rPr>
          <w:rFonts w:ascii="Century" w:hAnsi="Century" w:cs="Times New Roman"/>
          <w:sz w:val="20"/>
          <w:szCs w:val="20"/>
        </w:rPr>
        <w:t>os</w:t>
      </w:r>
      <w:r w:rsidRPr="00E024FF">
        <w:rPr>
          <w:rFonts w:ascii="Century" w:hAnsi="Century" w:cs="Times New Roman"/>
          <w:spacing w:val="-3"/>
          <w:sz w:val="20"/>
          <w:szCs w:val="20"/>
        </w:rPr>
        <w:t xml:space="preserve"> </w:t>
      </w:r>
      <w:proofErr w:type="spellStart"/>
      <w:r w:rsidRPr="00E024FF">
        <w:rPr>
          <w:rFonts w:ascii="Century" w:hAnsi="Century" w:cs="Times New Roman"/>
          <w:sz w:val="20"/>
          <w:szCs w:val="20"/>
        </w:rPr>
        <w:t>arts</w:t>
      </w:r>
      <w:proofErr w:type="spellEnd"/>
      <w:r w:rsidRPr="00E024FF">
        <w:rPr>
          <w:rFonts w:ascii="Century" w:hAnsi="Century" w:cs="Times New Roman"/>
          <w:sz w:val="20"/>
          <w:szCs w:val="20"/>
        </w:rPr>
        <w:t>.</w:t>
      </w:r>
      <w:r w:rsidRPr="00E024FF">
        <w:rPr>
          <w:rFonts w:ascii="Century" w:hAnsi="Century" w:cs="Times New Roman"/>
          <w:spacing w:val="-1"/>
          <w:sz w:val="20"/>
          <w:szCs w:val="20"/>
        </w:rPr>
        <w:t xml:space="preserve"> </w:t>
      </w:r>
      <w:r w:rsidRPr="00E024FF">
        <w:rPr>
          <w:rFonts w:ascii="Century" w:hAnsi="Century" w:cs="Times New Roman"/>
          <w:sz w:val="20"/>
          <w:szCs w:val="20"/>
        </w:rPr>
        <w:t>60</w:t>
      </w:r>
      <w:r w:rsidRPr="00E024FF">
        <w:rPr>
          <w:rFonts w:ascii="Century" w:hAnsi="Century" w:cs="Times New Roman"/>
          <w:spacing w:val="-2"/>
          <w:sz w:val="20"/>
          <w:szCs w:val="20"/>
        </w:rPr>
        <w:t xml:space="preserve"> </w:t>
      </w:r>
      <w:r w:rsidRPr="00E024FF">
        <w:rPr>
          <w:rFonts w:ascii="Century" w:hAnsi="Century" w:cs="Times New Roman"/>
          <w:sz w:val="20"/>
          <w:szCs w:val="20"/>
        </w:rPr>
        <w:t>a</w:t>
      </w:r>
      <w:r w:rsidRPr="00E024FF">
        <w:rPr>
          <w:rFonts w:ascii="Century" w:hAnsi="Century" w:cs="Times New Roman"/>
          <w:spacing w:val="-1"/>
          <w:sz w:val="20"/>
          <w:szCs w:val="20"/>
        </w:rPr>
        <w:t xml:space="preserve"> </w:t>
      </w:r>
      <w:r w:rsidRPr="00E024FF">
        <w:rPr>
          <w:rFonts w:ascii="Century" w:hAnsi="Century" w:cs="Times New Roman"/>
          <w:sz w:val="20"/>
          <w:szCs w:val="20"/>
        </w:rPr>
        <w:t>69</w:t>
      </w:r>
      <w:r w:rsidRPr="00E024FF">
        <w:rPr>
          <w:rFonts w:ascii="Century" w:hAnsi="Century" w:cs="Times New Roman"/>
          <w:spacing w:val="-2"/>
          <w:sz w:val="20"/>
          <w:szCs w:val="20"/>
        </w:rPr>
        <w:t xml:space="preserve"> </w:t>
      </w:r>
      <w:r w:rsidRPr="00E024FF">
        <w:rPr>
          <w:rFonts w:ascii="Century" w:hAnsi="Century" w:cs="Times New Roman"/>
          <w:sz w:val="20"/>
          <w:szCs w:val="20"/>
        </w:rPr>
        <w:t>da</w:t>
      </w:r>
      <w:r w:rsidRPr="00E024FF">
        <w:rPr>
          <w:rFonts w:ascii="Century" w:hAnsi="Century" w:cs="Times New Roman"/>
          <w:spacing w:val="-3"/>
          <w:sz w:val="20"/>
          <w:szCs w:val="20"/>
        </w:rPr>
        <w:t xml:space="preserve"> </w:t>
      </w:r>
      <w:r w:rsidRPr="00E024FF">
        <w:rPr>
          <w:rFonts w:ascii="Century" w:hAnsi="Century" w:cs="Times New Roman"/>
          <w:sz w:val="20"/>
          <w:szCs w:val="20"/>
        </w:rPr>
        <w:t>Lei</w:t>
      </w:r>
      <w:r w:rsidRPr="00E024FF">
        <w:rPr>
          <w:rFonts w:ascii="Century" w:hAnsi="Century" w:cs="Times New Roman"/>
          <w:spacing w:val="-1"/>
          <w:sz w:val="20"/>
          <w:szCs w:val="20"/>
        </w:rPr>
        <w:t xml:space="preserve"> </w:t>
      </w:r>
      <w:r w:rsidRPr="00E024FF">
        <w:rPr>
          <w:rFonts w:ascii="Century" w:hAnsi="Century" w:cs="Times New Roman"/>
          <w:sz w:val="20"/>
          <w:szCs w:val="20"/>
        </w:rPr>
        <w:t>nº</w:t>
      </w:r>
      <w:r w:rsidRPr="00E024FF">
        <w:rPr>
          <w:rFonts w:ascii="Century" w:hAnsi="Century" w:cs="Times New Roman"/>
          <w:spacing w:val="-2"/>
          <w:sz w:val="20"/>
          <w:szCs w:val="20"/>
        </w:rPr>
        <w:t xml:space="preserve"> </w:t>
      </w:r>
      <w:r w:rsidRPr="00E024FF">
        <w:rPr>
          <w:rFonts w:ascii="Century" w:hAnsi="Century" w:cs="Times New Roman"/>
          <w:sz w:val="20"/>
          <w:szCs w:val="20"/>
        </w:rPr>
        <w:t>8.069,</w:t>
      </w:r>
      <w:r w:rsidRPr="00E024FF">
        <w:rPr>
          <w:rFonts w:ascii="Century" w:hAnsi="Century" w:cs="Times New Roman"/>
          <w:spacing w:val="-2"/>
          <w:sz w:val="20"/>
          <w:szCs w:val="20"/>
        </w:rPr>
        <w:t xml:space="preserve"> </w:t>
      </w:r>
      <w:r w:rsidRPr="00E024FF">
        <w:rPr>
          <w:rFonts w:ascii="Century" w:hAnsi="Century" w:cs="Times New Roman"/>
          <w:sz w:val="20"/>
          <w:szCs w:val="20"/>
        </w:rPr>
        <w:t>de</w:t>
      </w:r>
      <w:r w:rsidRPr="00E024FF">
        <w:rPr>
          <w:rFonts w:ascii="Century" w:hAnsi="Century" w:cs="Times New Roman"/>
          <w:spacing w:val="-1"/>
          <w:sz w:val="20"/>
          <w:szCs w:val="20"/>
        </w:rPr>
        <w:t xml:space="preserve"> </w:t>
      </w:r>
      <w:r w:rsidRPr="00E024FF">
        <w:rPr>
          <w:rFonts w:ascii="Century" w:hAnsi="Century" w:cs="Times New Roman"/>
          <w:sz w:val="20"/>
          <w:szCs w:val="20"/>
        </w:rPr>
        <w:t>19</w:t>
      </w:r>
      <w:r w:rsidRPr="00E024FF">
        <w:rPr>
          <w:rFonts w:ascii="Century" w:hAnsi="Century" w:cs="Times New Roman"/>
          <w:spacing w:val="-4"/>
          <w:sz w:val="20"/>
          <w:szCs w:val="20"/>
        </w:rPr>
        <w:t xml:space="preserve"> </w:t>
      </w:r>
      <w:r w:rsidRPr="00E024FF">
        <w:rPr>
          <w:rFonts w:ascii="Century" w:hAnsi="Century" w:cs="Times New Roman"/>
          <w:sz w:val="20"/>
          <w:szCs w:val="20"/>
        </w:rPr>
        <w:t>de</w:t>
      </w:r>
      <w:r w:rsidRPr="00E024FF">
        <w:rPr>
          <w:rFonts w:ascii="Century" w:hAnsi="Century" w:cs="Times New Roman"/>
          <w:spacing w:val="-1"/>
          <w:sz w:val="20"/>
          <w:szCs w:val="20"/>
        </w:rPr>
        <w:t xml:space="preserve"> </w:t>
      </w:r>
      <w:r w:rsidRPr="00E024FF">
        <w:rPr>
          <w:rFonts w:ascii="Century" w:hAnsi="Century" w:cs="Times New Roman"/>
          <w:sz w:val="20"/>
          <w:szCs w:val="20"/>
        </w:rPr>
        <w:t>julho</w:t>
      </w:r>
      <w:r w:rsidRPr="00E024FF">
        <w:rPr>
          <w:rFonts w:ascii="Century" w:hAnsi="Century" w:cs="Times New Roman"/>
          <w:spacing w:val="-2"/>
          <w:sz w:val="20"/>
          <w:szCs w:val="20"/>
        </w:rPr>
        <w:t xml:space="preserve"> </w:t>
      </w:r>
      <w:r w:rsidRPr="00E024FF">
        <w:rPr>
          <w:rFonts w:ascii="Century" w:hAnsi="Century" w:cs="Times New Roman"/>
          <w:sz w:val="20"/>
          <w:szCs w:val="20"/>
        </w:rPr>
        <w:t>de</w:t>
      </w:r>
      <w:r w:rsidRPr="00E024FF">
        <w:rPr>
          <w:rFonts w:ascii="Century" w:hAnsi="Century" w:cs="Times New Roman"/>
          <w:spacing w:val="-4"/>
          <w:sz w:val="20"/>
          <w:szCs w:val="20"/>
        </w:rPr>
        <w:t xml:space="preserve"> </w:t>
      </w:r>
      <w:r w:rsidRPr="00E024FF">
        <w:rPr>
          <w:rFonts w:ascii="Century" w:hAnsi="Century" w:cs="Times New Roman"/>
          <w:sz w:val="20"/>
          <w:szCs w:val="20"/>
        </w:rPr>
        <w:t>1990</w:t>
      </w:r>
      <w:r w:rsidRPr="00E024FF">
        <w:rPr>
          <w:rFonts w:ascii="Century" w:hAnsi="Century" w:cs="Times New Roman"/>
          <w:spacing w:val="-1"/>
          <w:sz w:val="20"/>
          <w:szCs w:val="20"/>
        </w:rPr>
        <w:t xml:space="preserve"> </w:t>
      </w:r>
      <w:r w:rsidRPr="00E024FF">
        <w:rPr>
          <w:rFonts w:ascii="Century" w:hAnsi="Century" w:cs="Times New Roman"/>
          <w:sz w:val="20"/>
          <w:szCs w:val="20"/>
        </w:rPr>
        <w:t>(ECA);</w:t>
      </w:r>
    </w:p>
    <w:p w14:paraId="5C6D3BB1" w14:textId="77777777" w:rsidR="00E024FF" w:rsidRPr="00E024FF" w:rsidRDefault="00E024FF" w:rsidP="00E024FF">
      <w:pPr>
        <w:pStyle w:val="PargrafodaLista"/>
        <w:widowControl w:val="0"/>
        <w:numPr>
          <w:ilvl w:val="0"/>
          <w:numId w:val="9"/>
        </w:numPr>
        <w:tabs>
          <w:tab w:val="left" w:pos="1985"/>
        </w:tabs>
        <w:autoSpaceDE w:val="0"/>
        <w:autoSpaceDN w:val="0"/>
        <w:spacing w:before="133" w:after="0" w:line="240" w:lineRule="auto"/>
        <w:ind w:left="1985" w:hanging="567"/>
        <w:contextualSpacing w:val="0"/>
        <w:jc w:val="both"/>
        <w:rPr>
          <w:rFonts w:ascii="Century" w:hAnsi="Century" w:cs="Times New Roman"/>
          <w:sz w:val="20"/>
          <w:szCs w:val="20"/>
        </w:rPr>
      </w:pPr>
      <w:r w:rsidRPr="00E024FF">
        <w:rPr>
          <w:rFonts w:ascii="Century" w:hAnsi="Century" w:cs="Times New Roman"/>
          <w:sz w:val="20"/>
          <w:szCs w:val="20"/>
        </w:rPr>
        <w:t>a</w:t>
      </w:r>
      <w:r w:rsidRPr="00E024FF">
        <w:rPr>
          <w:rFonts w:ascii="Century" w:hAnsi="Century" w:cs="Times New Roman"/>
          <w:spacing w:val="-4"/>
          <w:sz w:val="20"/>
          <w:szCs w:val="20"/>
        </w:rPr>
        <w:t xml:space="preserve"> </w:t>
      </w:r>
      <w:r w:rsidRPr="00E024FF">
        <w:rPr>
          <w:rFonts w:ascii="Century" w:hAnsi="Century" w:cs="Times New Roman"/>
          <w:sz w:val="20"/>
          <w:szCs w:val="20"/>
        </w:rPr>
        <w:t>Lei</w:t>
      </w:r>
      <w:r w:rsidRPr="00E024FF">
        <w:rPr>
          <w:rFonts w:ascii="Century" w:hAnsi="Century" w:cs="Times New Roman"/>
          <w:spacing w:val="-2"/>
          <w:sz w:val="20"/>
          <w:szCs w:val="20"/>
        </w:rPr>
        <w:t xml:space="preserve"> </w:t>
      </w:r>
      <w:r w:rsidRPr="00E024FF">
        <w:rPr>
          <w:rFonts w:ascii="Century" w:hAnsi="Century" w:cs="Times New Roman"/>
          <w:sz w:val="20"/>
          <w:szCs w:val="20"/>
        </w:rPr>
        <w:t>nº</w:t>
      </w:r>
      <w:r w:rsidRPr="00E024FF">
        <w:rPr>
          <w:rFonts w:ascii="Century" w:hAnsi="Century" w:cs="Times New Roman"/>
          <w:spacing w:val="-2"/>
          <w:sz w:val="20"/>
          <w:szCs w:val="20"/>
        </w:rPr>
        <w:t xml:space="preserve"> </w:t>
      </w:r>
      <w:r w:rsidRPr="00E024FF">
        <w:rPr>
          <w:rFonts w:ascii="Century" w:hAnsi="Century" w:cs="Times New Roman"/>
          <w:sz w:val="20"/>
          <w:szCs w:val="20"/>
        </w:rPr>
        <w:t>8.069,</w:t>
      </w:r>
      <w:r w:rsidRPr="00E024FF">
        <w:rPr>
          <w:rFonts w:ascii="Century" w:hAnsi="Century" w:cs="Times New Roman"/>
          <w:spacing w:val="-2"/>
          <w:sz w:val="20"/>
          <w:szCs w:val="20"/>
        </w:rPr>
        <w:t xml:space="preserve"> </w:t>
      </w:r>
      <w:r w:rsidRPr="00E024FF">
        <w:rPr>
          <w:rFonts w:ascii="Century" w:hAnsi="Century" w:cs="Times New Roman"/>
          <w:sz w:val="20"/>
          <w:szCs w:val="20"/>
        </w:rPr>
        <w:t>de</w:t>
      </w:r>
      <w:r w:rsidRPr="00E024FF">
        <w:rPr>
          <w:rFonts w:ascii="Century" w:hAnsi="Century" w:cs="Times New Roman"/>
          <w:spacing w:val="-1"/>
          <w:sz w:val="20"/>
          <w:szCs w:val="20"/>
        </w:rPr>
        <w:t xml:space="preserve"> </w:t>
      </w:r>
      <w:r w:rsidRPr="00E024FF">
        <w:rPr>
          <w:rFonts w:ascii="Century" w:hAnsi="Century" w:cs="Times New Roman"/>
          <w:sz w:val="20"/>
          <w:szCs w:val="20"/>
        </w:rPr>
        <w:t>19</w:t>
      </w:r>
      <w:r w:rsidRPr="00E024FF">
        <w:rPr>
          <w:rFonts w:ascii="Century" w:hAnsi="Century" w:cs="Times New Roman"/>
          <w:spacing w:val="-1"/>
          <w:sz w:val="20"/>
          <w:szCs w:val="20"/>
        </w:rPr>
        <w:t xml:space="preserve"> </w:t>
      </w:r>
      <w:r w:rsidRPr="00E024FF">
        <w:rPr>
          <w:rFonts w:ascii="Century" w:hAnsi="Century" w:cs="Times New Roman"/>
          <w:sz w:val="20"/>
          <w:szCs w:val="20"/>
        </w:rPr>
        <w:t>de</w:t>
      </w:r>
      <w:r w:rsidRPr="00E024FF">
        <w:rPr>
          <w:rFonts w:ascii="Century" w:hAnsi="Century" w:cs="Times New Roman"/>
          <w:spacing w:val="-1"/>
          <w:sz w:val="20"/>
          <w:szCs w:val="20"/>
        </w:rPr>
        <w:t xml:space="preserve"> </w:t>
      </w:r>
      <w:r w:rsidRPr="00E024FF">
        <w:rPr>
          <w:rFonts w:ascii="Century" w:hAnsi="Century" w:cs="Times New Roman"/>
          <w:sz w:val="20"/>
          <w:szCs w:val="20"/>
        </w:rPr>
        <w:t>julho</w:t>
      </w:r>
      <w:r w:rsidRPr="00E024FF">
        <w:rPr>
          <w:rFonts w:ascii="Century" w:hAnsi="Century" w:cs="Times New Roman"/>
          <w:spacing w:val="-2"/>
          <w:sz w:val="20"/>
          <w:szCs w:val="20"/>
        </w:rPr>
        <w:t xml:space="preserve"> </w:t>
      </w:r>
      <w:r w:rsidRPr="00E024FF">
        <w:rPr>
          <w:rFonts w:ascii="Century" w:hAnsi="Century" w:cs="Times New Roman"/>
          <w:sz w:val="20"/>
          <w:szCs w:val="20"/>
        </w:rPr>
        <w:t>de</w:t>
      </w:r>
      <w:r w:rsidRPr="00E024FF">
        <w:rPr>
          <w:rFonts w:ascii="Century" w:hAnsi="Century" w:cs="Times New Roman"/>
          <w:spacing w:val="-1"/>
          <w:sz w:val="20"/>
          <w:szCs w:val="20"/>
        </w:rPr>
        <w:t xml:space="preserve"> </w:t>
      </w:r>
      <w:r w:rsidRPr="00E024FF">
        <w:rPr>
          <w:rFonts w:ascii="Century" w:hAnsi="Century" w:cs="Times New Roman"/>
          <w:sz w:val="20"/>
          <w:szCs w:val="20"/>
        </w:rPr>
        <w:t>1990;</w:t>
      </w:r>
    </w:p>
    <w:p w14:paraId="6597CFD0" w14:textId="77777777" w:rsidR="00E024FF" w:rsidRPr="00E024FF" w:rsidRDefault="00E024FF" w:rsidP="00E024FF">
      <w:pPr>
        <w:pStyle w:val="PargrafodaLista"/>
        <w:widowControl w:val="0"/>
        <w:numPr>
          <w:ilvl w:val="0"/>
          <w:numId w:val="9"/>
        </w:numPr>
        <w:tabs>
          <w:tab w:val="left" w:pos="2244"/>
          <w:tab w:val="left" w:pos="8505"/>
        </w:tabs>
        <w:autoSpaceDE w:val="0"/>
        <w:autoSpaceDN w:val="0"/>
        <w:spacing w:before="136" w:after="0" w:line="360" w:lineRule="auto"/>
        <w:ind w:left="1986" w:hanging="568"/>
        <w:contextualSpacing w:val="0"/>
        <w:jc w:val="both"/>
        <w:rPr>
          <w:rFonts w:ascii="Century" w:hAnsi="Century" w:cs="Times New Roman"/>
          <w:sz w:val="20"/>
          <w:szCs w:val="20"/>
        </w:rPr>
      </w:pPr>
      <w:r w:rsidRPr="00E024FF">
        <w:rPr>
          <w:rFonts w:ascii="Century" w:hAnsi="Century" w:cs="Times New Roman"/>
          <w:sz w:val="20"/>
          <w:szCs w:val="20"/>
        </w:rPr>
        <w:t>o</w:t>
      </w:r>
      <w:r w:rsidRPr="00E024FF">
        <w:rPr>
          <w:rFonts w:ascii="Century" w:hAnsi="Century" w:cs="Times New Roman"/>
          <w:spacing w:val="19"/>
          <w:sz w:val="20"/>
          <w:szCs w:val="20"/>
        </w:rPr>
        <w:t xml:space="preserve"> </w:t>
      </w:r>
      <w:r w:rsidRPr="00E024FF">
        <w:rPr>
          <w:rFonts w:ascii="Century" w:hAnsi="Century" w:cs="Times New Roman"/>
          <w:sz w:val="20"/>
          <w:szCs w:val="20"/>
        </w:rPr>
        <w:t>Decreto</w:t>
      </w:r>
      <w:r w:rsidRPr="00E024FF">
        <w:rPr>
          <w:rFonts w:ascii="Century" w:hAnsi="Century" w:cs="Times New Roman"/>
          <w:spacing w:val="20"/>
          <w:sz w:val="20"/>
          <w:szCs w:val="20"/>
        </w:rPr>
        <w:t xml:space="preserve"> </w:t>
      </w:r>
      <w:r w:rsidRPr="00E024FF">
        <w:rPr>
          <w:rFonts w:ascii="Century" w:hAnsi="Century" w:cs="Times New Roman"/>
          <w:sz w:val="20"/>
          <w:szCs w:val="20"/>
        </w:rPr>
        <w:t>nº</w:t>
      </w:r>
      <w:r w:rsidRPr="00E024FF">
        <w:rPr>
          <w:rFonts w:ascii="Century" w:hAnsi="Century" w:cs="Times New Roman"/>
          <w:spacing w:val="20"/>
          <w:sz w:val="20"/>
          <w:szCs w:val="20"/>
        </w:rPr>
        <w:t xml:space="preserve"> </w:t>
      </w:r>
      <w:r w:rsidRPr="00E024FF">
        <w:rPr>
          <w:rFonts w:ascii="Century" w:hAnsi="Century" w:cs="Times New Roman"/>
          <w:sz w:val="20"/>
          <w:szCs w:val="20"/>
        </w:rPr>
        <w:t>6.841,</w:t>
      </w:r>
      <w:r w:rsidRPr="00E024FF">
        <w:rPr>
          <w:rFonts w:ascii="Century" w:hAnsi="Century" w:cs="Times New Roman"/>
          <w:spacing w:val="19"/>
          <w:sz w:val="20"/>
          <w:szCs w:val="20"/>
        </w:rPr>
        <w:t xml:space="preserve"> </w:t>
      </w:r>
      <w:r w:rsidRPr="00E024FF">
        <w:rPr>
          <w:rFonts w:ascii="Century" w:hAnsi="Century" w:cs="Times New Roman"/>
          <w:sz w:val="20"/>
          <w:szCs w:val="20"/>
        </w:rPr>
        <w:t>de</w:t>
      </w:r>
      <w:r w:rsidRPr="00E024FF">
        <w:rPr>
          <w:rFonts w:ascii="Century" w:hAnsi="Century" w:cs="Times New Roman"/>
          <w:spacing w:val="20"/>
          <w:sz w:val="20"/>
          <w:szCs w:val="20"/>
        </w:rPr>
        <w:t xml:space="preserve"> </w:t>
      </w:r>
      <w:r w:rsidRPr="00E024FF">
        <w:rPr>
          <w:rFonts w:ascii="Century" w:hAnsi="Century" w:cs="Times New Roman"/>
          <w:sz w:val="20"/>
          <w:szCs w:val="20"/>
        </w:rPr>
        <w:t>12</w:t>
      </w:r>
      <w:r w:rsidRPr="00E024FF">
        <w:rPr>
          <w:rFonts w:ascii="Century" w:hAnsi="Century" w:cs="Times New Roman"/>
          <w:spacing w:val="21"/>
          <w:sz w:val="20"/>
          <w:szCs w:val="20"/>
        </w:rPr>
        <w:t xml:space="preserve"> </w:t>
      </w:r>
      <w:r w:rsidRPr="00E024FF">
        <w:rPr>
          <w:rFonts w:ascii="Century" w:hAnsi="Century" w:cs="Times New Roman"/>
          <w:sz w:val="20"/>
          <w:szCs w:val="20"/>
        </w:rPr>
        <w:t>de</w:t>
      </w:r>
      <w:r w:rsidRPr="00E024FF">
        <w:rPr>
          <w:rFonts w:ascii="Century" w:hAnsi="Century" w:cs="Times New Roman"/>
          <w:spacing w:val="19"/>
          <w:sz w:val="20"/>
          <w:szCs w:val="20"/>
        </w:rPr>
        <w:t xml:space="preserve"> </w:t>
      </w:r>
      <w:r w:rsidRPr="00E024FF">
        <w:rPr>
          <w:rFonts w:ascii="Century" w:hAnsi="Century" w:cs="Times New Roman"/>
          <w:sz w:val="20"/>
          <w:szCs w:val="20"/>
        </w:rPr>
        <w:t>junho</w:t>
      </w:r>
      <w:r w:rsidRPr="00E024FF">
        <w:rPr>
          <w:rFonts w:ascii="Century" w:hAnsi="Century" w:cs="Times New Roman"/>
          <w:spacing w:val="20"/>
          <w:sz w:val="20"/>
          <w:szCs w:val="20"/>
        </w:rPr>
        <w:t xml:space="preserve"> </w:t>
      </w:r>
      <w:r w:rsidRPr="00E024FF">
        <w:rPr>
          <w:rFonts w:ascii="Century" w:hAnsi="Century" w:cs="Times New Roman"/>
          <w:sz w:val="20"/>
          <w:szCs w:val="20"/>
        </w:rPr>
        <w:t>de</w:t>
      </w:r>
      <w:r w:rsidRPr="00E024FF">
        <w:rPr>
          <w:rFonts w:ascii="Century" w:hAnsi="Century" w:cs="Times New Roman"/>
          <w:spacing w:val="20"/>
          <w:sz w:val="20"/>
          <w:szCs w:val="20"/>
        </w:rPr>
        <w:t xml:space="preserve"> </w:t>
      </w:r>
      <w:r w:rsidRPr="00E024FF">
        <w:rPr>
          <w:rFonts w:ascii="Century" w:hAnsi="Century" w:cs="Times New Roman"/>
          <w:sz w:val="20"/>
          <w:szCs w:val="20"/>
        </w:rPr>
        <w:t>2008,</w:t>
      </w:r>
      <w:r w:rsidRPr="00E024FF">
        <w:rPr>
          <w:rFonts w:ascii="Century" w:hAnsi="Century" w:cs="Times New Roman"/>
          <w:spacing w:val="19"/>
          <w:sz w:val="20"/>
          <w:szCs w:val="20"/>
        </w:rPr>
        <w:t xml:space="preserve"> </w:t>
      </w:r>
      <w:r w:rsidRPr="00E024FF">
        <w:rPr>
          <w:rFonts w:ascii="Century" w:hAnsi="Century" w:cs="Times New Roman"/>
          <w:sz w:val="20"/>
          <w:szCs w:val="20"/>
        </w:rPr>
        <w:t>o</w:t>
      </w:r>
      <w:r w:rsidRPr="00E024FF">
        <w:rPr>
          <w:rFonts w:ascii="Century" w:hAnsi="Century" w:cs="Times New Roman"/>
          <w:spacing w:val="20"/>
          <w:sz w:val="20"/>
          <w:szCs w:val="20"/>
        </w:rPr>
        <w:t xml:space="preserve"> </w:t>
      </w:r>
      <w:r w:rsidRPr="00E024FF">
        <w:rPr>
          <w:rFonts w:ascii="Century" w:hAnsi="Century" w:cs="Times New Roman"/>
          <w:sz w:val="20"/>
          <w:szCs w:val="20"/>
        </w:rPr>
        <w:t>qual</w:t>
      </w:r>
      <w:r w:rsidRPr="00E024FF">
        <w:rPr>
          <w:rFonts w:ascii="Century" w:hAnsi="Century" w:cs="Times New Roman"/>
          <w:spacing w:val="20"/>
          <w:sz w:val="20"/>
          <w:szCs w:val="20"/>
        </w:rPr>
        <w:t xml:space="preserve"> </w:t>
      </w:r>
      <w:r w:rsidRPr="00E024FF">
        <w:rPr>
          <w:rFonts w:ascii="Century" w:hAnsi="Century" w:cs="Times New Roman"/>
          <w:sz w:val="20"/>
          <w:szCs w:val="20"/>
        </w:rPr>
        <w:t>trata</w:t>
      </w:r>
      <w:r w:rsidRPr="00E024FF">
        <w:rPr>
          <w:rFonts w:ascii="Century" w:hAnsi="Century" w:cs="Times New Roman"/>
          <w:spacing w:val="20"/>
          <w:sz w:val="20"/>
          <w:szCs w:val="20"/>
        </w:rPr>
        <w:t xml:space="preserve"> </w:t>
      </w:r>
      <w:r w:rsidRPr="00E024FF">
        <w:rPr>
          <w:rFonts w:ascii="Century" w:hAnsi="Century" w:cs="Times New Roman"/>
          <w:sz w:val="20"/>
          <w:szCs w:val="20"/>
        </w:rPr>
        <w:t>da</w:t>
      </w:r>
      <w:r w:rsidRPr="00E024FF">
        <w:rPr>
          <w:rFonts w:ascii="Century" w:hAnsi="Century" w:cs="Times New Roman"/>
          <w:spacing w:val="21"/>
          <w:sz w:val="20"/>
          <w:szCs w:val="20"/>
        </w:rPr>
        <w:t xml:space="preserve"> </w:t>
      </w:r>
      <w:r w:rsidRPr="00E024FF">
        <w:rPr>
          <w:rFonts w:ascii="Century" w:hAnsi="Century" w:cs="Times New Roman"/>
          <w:sz w:val="20"/>
          <w:szCs w:val="20"/>
        </w:rPr>
        <w:t>proibição</w:t>
      </w:r>
      <w:r w:rsidRPr="00E024FF">
        <w:rPr>
          <w:rFonts w:ascii="Century" w:hAnsi="Century" w:cs="Times New Roman"/>
          <w:spacing w:val="20"/>
          <w:sz w:val="20"/>
          <w:szCs w:val="20"/>
        </w:rPr>
        <w:t xml:space="preserve"> </w:t>
      </w:r>
      <w:r w:rsidRPr="00E024FF">
        <w:rPr>
          <w:rFonts w:ascii="Century" w:hAnsi="Century" w:cs="Times New Roman"/>
          <w:sz w:val="20"/>
          <w:szCs w:val="20"/>
        </w:rPr>
        <w:t>das</w:t>
      </w:r>
      <w:r w:rsidRPr="00E024FF">
        <w:rPr>
          <w:rFonts w:ascii="Century" w:hAnsi="Century" w:cs="Times New Roman"/>
          <w:spacing w:val="20"/>
          <w:sz w:val="20"/>
          <w:szCs w:val="20"/>
        </w:rPr>
        <w:t xml:space="preserve"> </w:t>
      </w:r>
      <w:r w:rsidRPr="00E024FF">
        <w:rPr>
          <w:rFonts w:ascii="Century" w:hAnsi="Century" w:cs="Times New Roman"/>
          <w:sz w:val="20"/>
          <w:szCs w:val="20"/>
        </w:rPr>
        <w:t>piores</w:t>
      </w:r>
      <w:r w:rsidRPr="00E024FF">
        <w:rPr>
          <w:rFonts w:ascii="Century" w:hAnsi="Century" w:cs="Times New Roman"/>
          <w:spacing w:val="19"/>
          <w:sz w:val="20"/>
          <w:szCs w:val="20"/>
        </w:rPr>
        <w:t xml:space="preserve"> </w:t>
      </w:r>
      <w:r w:rsidRPr="00E024FF">
        <w:rPr>
          <w:rFonts w:ascii="Century" w:hAnsi="Century" w:cs="Times New Roman"/>
          <w:sz w:val="20"/>
          <w:szCs w:val="20"/>
        </w:rPr>
        <w:t>formas</w:t>
      </w:r>
      <w:r w:rsidRPr="00E024FF">
        <w:rPr>
          <w:rFonts w:ascii="Century" w:hAnsi="Century" w:cs="Times New Roman"/>
          <w:spacing w:val="20"/>
          <w:sz w:val="20"/>
          <w:szCs w:val="20"/>
        </w:rPr>
        <w:t xml:space="preserve"> </w:t>
      </w:r>
      <w:r w:rsidRPr="00E024FF">
        <w:rPr>
          <w:rFonts w:ascii="Century" w:hAnsi="Century" w:cs="Times New Roman"/>
          <w:sz w:val="20"/>
          <w:szCs w:val="20"/>
        </w:rPr>
        <w:t>de</w:t>
      </w:r>
      <w:r w:rsidRPr="00E024FF">
        <w:rPr>
          <w:rFonts w:ascii="Century" w:hAnsi="Century" w:cs="Times New Roman"/>
          <w:spacing w:val="-47"/>
          <w:sz w:val="20"/>
          <w:szCs w:val="20"/>
        </w:rPr>
        <w:t xml:space="preserve"> </w:t>
      </w:r>
      <w:r w:rsidRPr="00E024FF">
        <w:rPr>
          <w:rFonts w:ascii="Century" w:hAnsi="Century" w:cs="Times New Roman"/>
          <w:sz w:val="20"/>
          <w:szCs w:val="20"/>
        </w:rPr>
        <w:t>trabalho</w:t>
      </w:r>
      <w:r w:rsidRPr="00E024FF">
        <w:rPr>
          <w:rFonts w:ascii="Century" w:hAnsi="Century" w:cs="Times New Roman"/>
          <w:spacing w:val="-2"/>
          <w:sz w:val="20"/>
          <w:szCs w:val="20"/>
        </w:rPr>
        <w:t xml:space="preserve"> </w:t>
      </w:r>
      <w:r w:rsidRPr="00E024FF">
        <w:rPr>
          <w:rFonts w:ascii="Century" w:hAnsi="Century" w:cs="Times New Roman"/>
          <w:sz w:val="20"/>
          <w:szCs w:val="20"/>
        </w:rPr>
        <w:t>infantil</w:t>
      </w:r>
      <w:r w:rsidRPr="00E024FF">
        <w:rPr>
          <w:rFonts w:ascii="Century" w:hAnsi="Century" w:cs="Times New Roman"/>
          <w:spacing w:val="-2"/>
          <w:sz w:val="20"/>
          <w:szCs w:val="20"/>
        </w:rPr>
        <w:t xml:space="preserve"> </w:t>
      </w:r>
      <w:r w:rsidRPr="00E024FF">
        <w:rPr>
          <w:rFonts w:ascii="Century" w:hAnsi="Century" w:cs="Times New Roman"/>
          <w:sz w:val="20"/>
          <w:szCs w:val="20"/>
        </w:rPr>
        <w:t>e</w:t>
      </w:r>
      <w:r w:rsidRPr="00E024FF">
        <w:rPr>
          <w:rFonts w:ascii="Century" w:hAnsi="Century" w:cs="Times New Roman"/>
          <w:spacing w:val="-2"/>
          <w:sz w:val="20"/>
          <w:szCs w:val="20"/>
        </w:rPr>
        <w:t xml:space="preserve"> </w:t>
      </w:r>
      <w:r w:rsidRPr="00E024FF">
        <w:rPr>
          <w:rFonts w:ascii="Century" w:hAnsi="Century" w:cs="Times New Roman"/>
          <w:sz w:val="20"/>
          <w:szCs w:val="20"/>
        </w:rPr>
        <w:t>ação</w:t>
      </w:r>
      <w:r w:rsidRPr="00E024FF">
        <w:rPr>
          <w:rFonts w:ascii="Century" w:hAnsi="Century" w:cs="Times New Roman"/>
          <w:spacing w:val="-2"/>
          <w:sz w:val="20"/>
          <w:szCs w:val="20"/>
        </w:rPr>
        <w:t xml:space="preserve"> </w:t>
      </w:r>
      <w:r w:rsidRPr="00E024FF">
        <w:rPr>
          <w:rFonts w:ascii="Century" w:hAnsi="Century" w:cs="Times New Roman"/>
          <w:sz w:val="20"/>
          <w:szCs w:val="20"/>
        </w:rPr>
        <w:t>imediata para</w:t>
      </w:r>
      <w:r w:rsidRPr="00E024FF">
        <w:rPr>
          <w:rFonts w:ascii="Century" w:hAnsi="Century" w:cs="Times New Roman"/>
          <w:spacing w:val="-1"/>
          <w:sz w:val="20"/>
          <w:szCs w:val="20"/>
        </w:rPr>
        <w:t xml:space="preserve"> </w:t>
      </w:r>
      <w:r w:rsidRPr="00E024FF">
        <w:rPr>
          <w:rFonts w:ascii="Century" w:hAnsi="Century" w:cs="Times New Roman"/>
          <w:sz w:val="20"/>
          <w:szCs w:val="20"/>
        </w:rPr>
        <w:t>sua eliminação.</w:t>
      </w:r>
    </w:p>
    <w:p w14:paraId="0C0C4897" w14:textId="77777777" w:rsidR="00E024FF" w:rsidRPr="00E024FF" w:rsidRDefault="00E024FF" w:rsidP="00E024FF">
      <w:pPr>
        <w:pStyle w:val="Corpodetexto"/>
        <w:spacing w:before="0" w:line="360" w:lineRule="auto"/>
        <w:ind w:left="1136" w:hanging="2"/>
        <w:rPr>
          <w:rFonts w:ascii="Century" w:hAnsi="Century" w:cs="Times New Roman"/>
          <w:sz w:val="20"/>
          <w:szCs w:val="20"/>
        </w:rPr>
      </w:pPr>
      <w:r w:rsidRPr="00E024FF">
        <w:rPr>
          <w:rFonts w:ascii="Century" w:hAnsi="Century" w:cs="Times New Roman"/>
          <w:sz w:val="20"/>
          <w:szCs w:val="20"/>
        </w:rPr>
        <w:t>(</w:t>
      </w:r>
      <w:r w:rsidRPr="00E024FF">
        <w:rPr>
          <w:rFonts w:ascii="Century" w:hAnsi="Century" w:cs="Times New Roman"/>
          <w:spacing w:val="1"/>
          <w:sz w:val="20"/>
          <w:szCs w:val="20"/>
        </w:rPr>
        <w:t xml:space="preserve"> </w:t>
      </w:r>
      <w:r w:rsidRPr="00E024FF">
        <w:rPr>
          <w:rFonts w:ascii="Century" w:hAnsi="Century" w:cs="Times New Roman"/>
          <w:sz w:val="20"/>
          <w:szCs w:val="20"/>
        </w:rPr>
        <w:t>) Não praticar, de nenhuma forma, ações que possam ser enquadradas nos arts. 1º e 170 da Constituição</w:t>
      </w:r>
      <w:r w:rsidRPr="00E024FF">
        <w:rPr>
          <w:rFonts w:ascii="Century" w:hAnsi="Century" w:cs="Times New Roman"/>
          <w:spacing w:val="-47"/>
          <w:sz w:val="20"/>
          <w:szCs w:val="20"/>
        </w:rPr>
        <w:t xml:space="preserve"> </w:t>
      </w:r>
      <w:r w:rsidRPr="00E024FF">
        <w:rPr>
          <w:rFonts w:ascii="Century" w:hAnsi="Century" w:cs="Times New Roman"/>
          <w:sz w:val="20"/>
          <w:szCs w:val="20"/>
        </w:rPr>
        <w:t>Federal, nos arts. 149, 203 e 207 do Código Penal (dispositivos que tratam do trabalho análogo ao de</w:t>
      </w:r>
      <w:r w:rsidRPr="00E024FF">
        <w:rPr>
          <w:rFonts w:ascii="Century" w:hAnsi="Century" w:cs="Times New Roman"/>
          <w:spacing w:val="1"/>
          <w:sz w:val="20"/>
          <w:szCs w:val="20"/>
        </w:rPr>
        <w:t xml:space="preserve"> </w:t>
      </w:r>
      <w:r w:rsidRPr="00E024FF">
        <w:rPr>
          <w:rFonts w:ascii="Century" w:hAnsi="Century" w:cs="Times New Roman"/>
          <w:sz w:val="20"/>
          <w:szCs w:val="20"/>
        </w:rPr>
        <w:t>escravo</w:t>
      </w:r>
      <w:r w:rsidRPr="00E024FF">
        <w:rPr>
          <w:rFonts w:ascii="Century" w:hAnsi="Century" w:cs="Times New Roman"/>
          <w:spacing w:val="-5"/>
          <w:sz w:val="20"/>
          <w:szCs w:val="20"/>
        </w:rPr>
        <w:t xml:space="preserve"> </w:t>
      </w:r>
      <w:r w:rsidRPr="00E024FF">
        <w:rPr>
          <w:rFonts w:ascii="Century" w:hAnsi="Century" w:cs="Times New Roman"/>
          <w:sz w:val="20"/>
          <w:szCs w:val="20"/>
        </w:rPr>
        <w:t>e</w:t>
      </w:r>
      <w:r w:rsidRPr="00E024FF">
        <w:rPr>
          <w:rFonts w:ascii="Century" w:hAnsi="Century" w:cs="Times New Roman"/>
          <w:spacing w:val="-3"/>
          <w:sz w:val="20"/>
          <w:szCs w:val="20"/>
        </w:rPr>
        <w:t xml:space="preserve"> </w:t>
      </w:r>
      <w:r w:rsidRPr="00E024FF">
        <w:rPr>
          <w:rFonts w:ascii="Century" w:hAnsi="Century" w:cs="Times New Roman"/>
          <w:sz w:val="20"/>
          <w:szCs w:val="20"/>
        </w:rPr>
        <w:t>tráfico</w:t>
      </w:r>
      <w:r w:rsidRPr="00E024FF">
        <w:rPr>
          <w:rFonts w:ascii="Century" w:hAnsi="Century" w:cs="Times New Roman"/>
          <w:spacing w:val="-5"/>
          <w:sz w:val="20"/>
          <w:szCs w:val="20"/>
        </w:rPr>
        <w:t xml:space="preserve"> </w:t>
      </w:r>
      <w:r w:rsidRPr="00E024FF">
        <w:rPr>
          <w:rFonts w:ascii="Century" w:hAnsi="Century" w:cs="Times New Roman"/>
          <w:sz w:val="20"/>
          <w:szCs w:val="20"/>
        </w:rPr>
        <w:t>de</w:t>
      </w:r>
      <w:r w:rsidRPr="00E024FF">
        <w:rPr>
          <w:rFonts w:ascii="Century" w:hAnsi="Century" w:cs="Times New Roman"/>
          <w:spacing w:val="-3"/>
          <w:sz w:val="20"/>
          <w:szCs w:val="20"/>
        </w:rPr>
        <w:t xml:space="preserve"> </w:t>
      </w:r>
      <w:r w:rsidRPr="00E024FF">
        <w:rPr>
          <w:rFonts w:ascii="Century" w:hAnsi="Century" w:cs="Times New Roman"/>
          <w:sz w:val="20"/>
          <w:szCs w:val="20"/>
        </w:rPr>
        <w:t>pessoas</w:t>
      </w:r>
      <w:r w:rsidRPr="00E024FF">
        <w:rPr>
          <w:rFonts w:ascii="Century" w:hAnsi="Century" w:cs="Times New Roman"/>
          <w:spacing w:val="-4"/>
          <w:sz w:val="20"/>
          <w:szCs w:val="20"/>
        </w:rPr>
        <w:t xml:space="preserve"> </w:t>
      </w:r>
      <w:r w:rsidRPr="00E024FF">
        <w:rPr>
          <w:rFonts w:ascii="Century" w:hAnsi="Century" w:cs="Times New Roman"/>
          <w:sz w:val="20"/>
          <w:szCs w:val="20"/>
        </w:rPr>
        <w:t>para</w:t>
      </w:r>
      <w:r w:rsidRPr="00E024FF">
        <w:rPr>
          <w:rFonts w:ascii="Century" w:hAnsi="Century" w:cs="Times New Roman"/>
          <w:spacing w:val="-4"/>
          <w:sz w:val="20"/>
          <w:szCs w:val="20"/>
        </w:rPr>
        <w:t xml:space="preserve"> </w:t>
      </w:r>
      <w:r w:rsidRPr="00E024FF">
        <w:rPr>
          <w:rFonts w:ascii="Century" w:hAnsi="Century" w:cs="Times New Roman"/>
          <w:sz w:val="20"/>
          <w:szCs w:val="20"/>
        </w:rPr>
        <w:t>esse</w:t>
      </w:r>
      <w:r w:rsidRPr="00E024FF">
        <w:rPr>
          <w:rFonts w:ascii="Century" w:hAnsi="Century" w:cs="Times New Roman"/>
          <w:spacing w:val="-3"/>
          <w:sz w:val="20"/>
          <w:szCs w:val="20"/>
        </w:rPr>
        <w:t xml:space="preserve"> </w:t>
      </w:r>
      <w:r w:rsidRPr="00E024FF">
        <w:rPr>
          <w:rFonts w:ascii="Century" w:hAnsi="Century" w:cs="Times New Roman"/>
          <w:sz w:val="20"/>
          <w:szCs w:val="20"/>
        </w:rPr>
        <w:t>fim),</w:t>
      </w:r>
      <w:r w:rsidRPr="00E024FF">
        <w:rPr>
          <w:rFonts w:ascii="Century" w:hAnsi="Century" w:cs="Times New Roman"/>
          <w:spacing w:val="-3"/>
          <w:sz w:val="20"/>
          <w:szCs w:val="20"/>
        </w:rPr>
        <w:t xml:space="preserve"> </w:t>
      </w:r>
      <w:r w:rsidRPr="00E024FF">
        <w:rPr>
          <w:rFonts w:ascii="Century" w:hAnsi="Century" w:cs="Times New Roman"/>
          <w:sz w:val="20"/>
          <w:szCs w:val="20"/>
        </w:rPr>
        <w:t>Decreto</w:t>
      </w:r>
      <w:r w:rsidRPr="00E024FF">
        <w:rPr>
          <w:rFonts w:ascii="Century" w:hAnsi="Century" w:cs="Times New Roman"/>
          <w:spacing w:val="-7"/>
          <w:sz w:val="20"/>
          <w:szCs w:val="20"/>
        </w:rPr>
        <w:t xml:space="preserve"> </w:t>
      </w:r>
      <w:r w:rsidRPr="00E024FF">
        <w:rPr>
          <w:rFonts w:ascii="Century" w:hAnsi="Century" w:cs="Times New Roman"/>
          <w:sz w:val="20"/>
          <w:szCs w:val="20"/>
        </w:rPr>
        <w:t>nº</w:t>
      </w:r>
      <w:r w:rsidRPr="00E024FF">
        <w:rPr>
          <w:rFonts w:ascii="Century" w:hAnsi="Century" w:cs="Times New Roman"/>
          <w:spacing w:val="-3"/>
          <w:sz w:val="20"/>
          <w:szCs w:val="20"/>
        </w:rPr>
        <w:t xml:space="preserve"> </w:t>
      </w:r>
      <w:r w:rsidRPr="00E024FF">
        <w:rPr>
          <w:rFonts w:ascii="Century" w:hAnsi="Century" w:cs="Times New Roman"/>
          <w:sz w:val="20"/>
          <w:szCs w:val="20"/>
        </w:rPr>
        <w:t>5.017/2004,</w:t>
      </w:r>
      <w:r w:rsidRPr="00E024FF">
        <w:rPr>
          <w:rFonts w:ascii="Century" w:hAnsi="Century" w:cs="Times New Roman"/>
          <w:spacing w:val="-5"/>
          <w:sz w:val="20"/>
          <w:szCs w:val="20"/>
        </w:rPr>
        <w:t xml:space="preserve"> </w:t>
      </w:r>
      <w:r w:rsidRPr="00E024FF">
        <w:rPr>
          <w:rFonts w:ascii="Century" w:hAnsi="Century" w:cs="Times New Roman"/>
          <w:sz w:val="20"/>
          <w:szCs w:val="20"/>
        </w:rPr>
        <w:t>que</w:t>
      </w:r>
      <w:r w:rsidRPr="00E024FF">
        <w:rPr>
          <w:rFonts w:ascii="Century" w:hAnsi="Century" w:cs="Times New Roman"/>
          <w:spacing w:val="-4"/>
          <w:sz w:val="20"/>
          <w:szCs w:val="20"/>
        </w:rPr>
        <w:t xml:space="preserve"> </w:t>
      </w:r>
      <w:r w:rsidRPr="00E024FF">
        <w:rPr>
          <w:rFonts w:ascii="Century" w:hAnsi="Century" w:cs="Times New Roman"/>
          <w:sz w:val="20"/>
          <w:szCs w:val="20"/>
        </w:rPr>
        <w:t>promulga</w:t>
      </w:r>
      <w:r w:rsidRPr="00E024FF">
        <w:rPr>
          <w:rFonts w:ascii="Century" w:hAnsi="Century" w:cs="Times New Roman"/>
          <w:spacing w:val="-3"/>
          <w:sz w:val="20"/>
          <w:szCs w:val="20"/>
        </w:rPr>
        <w:t xml:space="preserve"> </w:t>
      </w:r>
      <w:r w:rsidRPr="00E024FF">
        <w:rPr>
          <w:rFonts w:ascii="Century" w:hAnsi="Century" w:cs="Times New Roman"/>
          <w:sz w:val="20"/>
          <w:szCs w:val="20"/>
        </w:rPr>
        <w:t>o</w:t>
      </w:r>
      <w:r w:rsidRPr="00E024FF">
        <w:rPr>
          <w:rFonts w:ascii="Century" w:hAnsi="Century" w:cs="Times New Roman"/>
          <w:spacing w:val="-4"/>
          <w:sz w:val="20"/>
          <w:szCs w:val="20"/>
        </w:rPr>
        <w:t xml:space="preserve"> </w:t>
      </w:r>
      <w:r w:rsidRPr="00E024FF">
        <w:rPr>
          <w:rFonts w:ascii="Century" w:hAnsi="Century" w:cs="Times New Roman"/>
          <w:sz w:val="20"/>
          <w:szCs w:val="20"/>
        </w:rPr>
        <w:t>Protocolo</w:t>
      </w:r>
      <w:r w:rsidRPr="00E024FF">
        <w:rPr>
          <w:rFonts w:ascii="Century" w:hAnsi="Century" w:cs="Times New Roman"/>
          <w:spacing w:val="-3"/>
          <w:sz w:val="20"/>
          <w:szCs w:val="20"/>
        </w:rPr>
        <w:t xml:space="preserve"> </w:t>
      </w:r>
      <w:r w:rsidRPr="00E024FF">
        <w:rPr>
          <w:rFonts w:ascii="Century" w:hAnsi="Century" w:cs="Times New Roman"/>
          <w:sz w:val="20"/>
          <w:szCs w:val="20"/>
        </w:rPr>
        <w:t>de</w:t>
      </w:r>
      <w:r w:rsidRPr="00E024FF">
        <w:rPr>
          <w:rFonts w:ascii="Century" w:hAnsi="Century" w:cs="Times New Roman"/>
          <w:spacing w:val="-3"/>
          <w:sz w:val="20"/>
          <w:szCs w:val="20"/>
        </w:rPr>
        <w:t xml:space="preserve"> </w:t>
      </w:r>
      <w:r w:rsidRPr="00E024FF">
        <w:rPr>
          <w:rFonts w:ascii="Century" w:hAnsi="Century" w:cs="Times New Roman"/>
          <w:sz w:val="20"/>
          <w:szCs w:val="20"/>
        </w:rPr>
        <w:t>Palermo</w:t>
      </w:r>
      <w:r w:rsidRPr="00E024FF">
        <w:rPr>
          <w:rFonts w:ascii="Century" w:hAnsi="Century" w:cs="Times New Roman"/>
          <w:spacing w:val="-5"/>
          <w:sz w:val="20"/>
          <w:szCs w:val="20"/>
        </w:rPr>
        <w:t xml:space="preserve"> </w:t>
      </w:r>
      <w:r w:rsidRPr="00E024FF">
        <w:rPr>
          <w:rFonts w:ascii="Century" w:hAnsi="Century" w:cs="Times New Roman"/>
          <w:sz w:val="20"/>
          <w:szCs w:val="20"/>
        </w:rPr>
        <w:t>e</w:t>
      </w:r>
      <w:r w:rsidRPr="00E024FF">
        <w:rPr>
          <w:rFonts w:ascii="Century" w:hAnsi="Century" w:cs="Times New Roman"/>
          <w:spacing w:val="1"/>
          <w:sz w:val="20"/>
          <w:szCs w:val="20"/>
        </w:rPr>
        <w:t xml:space="preserve"> </w:t>
      </w:r>
      <w:r w:rsidRPr="00E024FF">
        <w:rPr>
          <w:rFonts w:ascii="Century" w:hAnsi="Century" w:cs="Times New Roman"/>
          <w:sz w:val="20"/>
          <w:szCs w:val="20"/>
        </w:rPr>
        <w:t>as</w:t>
      </w:r>
      <w:r w:rsidRPr="00E024FF">
        <w:rPr>
          <w:rFonts w:ascii="Century" w:hAnsi="Century" w:cs="Times New Roman"/>
          <w:spacing w:val="-2"/>
          <w:sz w:val="20"/>
          <w:szCs w:val="20"/>
        </w:rPr>
        <w:t xml:space="preserve"> </w:t>
      </w:r>
      <w:r w:rsidRPr="00E024FF">
        <w:rPr>
          <w:rFonts w:ascii="Century" w:hAnsi="Century" w:cs="Times New Roman"/>
          <w:sz w:val="20"/>
          <w:szCs w:val="20"/>
        </w:rPr>
        <w:t>convenções</w:t>
      </w:r>
      <w:r w:rsidRPr="00E024FF">
        <w:rPr>
          <w:rFonts w:ascii="Century" w:hAnsi="Century" w:cs="Times New Roman"/>
          <w:spacing w:val="-1"/>
          <w:sz w:val="20"/>
          <w:szCs w:val="20"/>
        </w:rPr>
        <w:t xml:space="preserve"> </w:t>
      </w:r>
      <w:r w:rsidRPr="00E024FF">
        <w:rPr>
          <w:rFonts w:ascii="Century" w:hAnsi="Century" w:cs="Times New Roman"/>
          <w:sz w:val="20"/>
          <w:szCs w:val="20"/>
        </w:rPr>
        <w:t>OIT 29 e 105.</w:t>
      </w:r>
    </w:p>
    <w:p w14:paraId="4E497D28" w14:textId="77777777" w:rsidR="00E024FF" w:rsidRPr="00E024FF" w:rsidRDefault="00E024FF" w:rsidP="00E024FF">
      <w:pPr>
        <w:ind w:right="-1"/>
        <w:jc w:val="both"/>
        <w:rPr>
          <w:rFonts w:ascii="Century" w:hAnsi="Century" w:cs="Times New Roman"/>
          <w:b/>
          <w:sz w:val="20"/>
          <w:szCs w:val="20"/>
        </w:rPr>
      </w:pPr>
    </w:p>
    <w:p w14:paraId="74533920" w14:textId="77777777" w:rsidR="00E024FF" w:rsidRPr="00E024FF" w:rsidRDefault="00E024FF" w:rsidP="00E024FF">
      <w:pPr>
        <w:ind w:right="-1"/>
        <w:jc w:val="both"/>
        <w:rPr>
          <w:rFonts w:ascii="Century" w:hAnsi="Century" w:cs="Times New Roman"/>
          <w:b/>
          <w:sz w:val="20"/>
          <w:szCs w:val="20"/>
        </w:rPr>
      </w:pPr>
    </w:p>
    <w:p w14:paraId="37C37969" w14:textId="77777777" w:rsidR="00E024FF" w:rsidRPr="00E024FF" w:rsidRDefault="00E024FF" w:rsidP="00E024FF">
      <w:pPr>
        <w:ind w:right="-1"/>
        <w:jc w:val="both"/>
        <w:rPr>
          <w:rFonts w:ascii="Century" w:hAnsi="Century" w:cs="Times New Roman"/>
          <w:b/>
          <w:sz w:val="20"/>
          <w:szCs w:val="20"/>
        </w:rPr>
      </w:pPr>
    </w:p>
    <w:p w14:paraId="6115837D" w14:textId="77777777" w:rsidR="00E024FF" w:rsidRPr="00E024FF" w:rsidRDefault="00E024FF" w:rsidP="00E024FF">
      <w:pPr>
        <w:pStyle w:val="Corpodetexto"/>
        <w:ind w:left="0" w:firstLine="0"/>
        <w:rPr>
          <w:rFonts w:ascii="Century" w:hAnsi="Century" w:cs="Times New Roman"/>
          <w:sz w:val="20"/>
          <w:szCs w:val="20"/>
        </w:rPr>
      </w:pPr>
      <w:r w:rsidRPr="00E024FF">
        <w:rPr>
          <w:rFonts w:ascii="Century" w:hAnsi="Century" w:cs="Times New Roman"/>
          <w:sz w:val="20"/>
          <w:szCs w:val="20"/>
        </w:rPr>
        <w:t>Por</w:t>
      </w:r>
      <w:r w:rsidRPr="00E024FF">
        <w:rPr>
          <w:rFonts w:ascii="Century" w:hAnsi="Century" w:cs="Times New Roman"/>
          <w:spacing w:val="-6"/>
          <w:sz w:val="20"/>
          <w:szCs w:val="20"/>
        </w:rPr>
        <w:t xml:space="preserve"> </w:t>
      </w:r>
      <w:r w:rsidRPr="00E024FF">
        <w:rPr>
          <w:rFonts w:ascii="Century" w:hAnsi="Century" w:cs="Times New Roman"/>
          <w:sz w:val="20"/>
          <w:szCs w:val="20"/>
        </w:rPr>
        <w:t>ser</w:t>
      </w:r>
      <w:r w:rsidRPr="00E024FF">
        <w:rPr>
          <w:rFonts w:ascii="Century" w:hAnsi="Century" w:cs="Times New Roman"/>
          <w:spacing w:val="-5"/>
          <w:sz w:val="20"/>
          <w:szCs w:val="20"/>
        </w:rPr>
        <w:t xml:space="preserve"> </w:t>
      </w:r>
      <w:r w:rsidRPr="00E024FF">
        <w:rPr>
          <w:rFonts w:ascii="Century" w:hAnsi="Century" w:cs="Times New Roman"/>
          <w:sz w:val="20"/>
          <w:szCs w:val="20"/>
        </w:rPr>
        <w:t>a</w:t>
      </w:r>
      <w:r w:rsidRPr="00E024FF">
        <w:rPr>
          <w:rFonts w:ascii="Century" w:hAnsi="Century" w:cs="Times New Roman"/>
          <w:spacing w:val="-6"/>
          <w:sz w:val="20"/>
          <w:szCs w:val="20"/>
        </w:rPr>
        <w:t xml:space="preserve"> </w:t>
      </w:r>
      <w:r w:rsidRPr="00E024FF">
        <w:rPr>
          <w:rFonts w:ascii="Century" w:hAnsi="Century" w:cs="Times New Roman"/>
          <w:sz w:val="20"/>
          <w:szCs w:val="20"/>
        </w:rPr>
        <w:t>expressão</w:t>
      </w:r>
      <w:r w:rsidRPr="00E024FF">
        <w:rPr>
          <w:rFonts w:ascii="Century" w:hAnsi="Century" w:cs="Times New Roman"/>
          <w:spacing w:val="-6"/>
          <w:sz w:val="20"/>
          <w:szCs w:val="20"/>
        </w:rPr>
        <w:t xml:space="preserve"> </w:t>
      </w:r>
      <w:r w:rsidRPr="00E024FF">
        <w:rPr>
          <w:rFonts w:ascii="Century" w:hAnsi="Century" w:cs="Times New Roman"/>
          <w:sz w:val="20"/>
          <w:szCs w:val="20"/>
        </w:rPr>
        <w:t>da</w:t>
      </w:r>
      <w:r w:rsidRPr="00E024FF">
        <w:rPr>
          <w:rFonts w:ascii="Century" w:hAnsi="Century" w:cs="Times New Roman"/>
          <w:spacing w:val="-4"/>
          <w:sz w:val="20"/>
          <w:szCs w:val="20"/>
        </w:rPr>
        <w:t xml:space="preserve"> </w:t>
      </w:r>
      <w:r w:rsidRPr="00E024FF">
        <w:rPr>
          <w:rFonts w:ascii="Century" w:hAnsi="Century" w:cs="Times New Roman"/>
          <w:sz w:val="20"/>
          <w:szCs w:val="20"/>
        </w:rPr>
        <w:t>verdade,</w:t>
      </w:r>
      <w:r w:rsidRPr="00E024FF">
        <w:rPr>
          <w:rFonts w:ascii="Century" w:hAnsi="Century" w:cs="Times New Roman"/>
          <w:spacing w:val="-6"/>
          <w:sz w:val="20"/>
          <w:szCs w:val="20"/>
        </w:rPr>
        <w:t xml:space="preserve"> </w:t>
      </w:r>
      <w:r w:rsidRPr="00E024FF">
        <w:rPr>
          <w:rFonts w:ascii="Century" w:hAnsi="Century" w:cs="Times New Roman"/>
          <w:sz w:val="20"/>
          <w:szCs w:val="20"/>
        </w:rPr>
        <w:t>firmamos</w:t>
      </w:r>
      <w:r w:rsidRPr="00E024FF">
        <w:rPr>
          <w:rFonts w:ascii="Century" w:hAnsi="Century" w:cs="Times New Roman"/>
          <w:spacing w:val="-5"/>
          <w:sz w:val="20"/>
          <w:szCs w:val="20"/>
        </w:rPr>
        <w:t xml:space="preserve"> </w:t>
      </w:r>
      <w:r w:rsidRPr="00E024FF">
        <w:rPr>
          <w:rFonts w:ascii="Century" w:hAnsi="Century" w:cs="Times New Roman"/>
          <w:sz w:val="20"/>
          <w:szCs w:val="20"/>
        </w:rPr>
        <w:t>a</w:t>
      </w:r>
      <w:r w:rsidRPr="00E024FF">
        <w:rPr>
          <w:rFonts w:ascii="Century" w:hAnsi="Century" w:cs="Times New Roman"/>
          <w:spacing w:val="-6"/>
          <w:sz w:val="20"/>
          <w:szCs w:val="20"/>
        </w:rPr>
        <w:t xml:space="preserve"> </w:t>
      </w:r>
      <w:r w:rsidRPr="00E024FF">
        <w:rPr>
          <w:rFonts w:ascii="Century" w:hAnsi="Century" w:cs="Times New Roman"/>
          <w:sz w:val="20"/>
          <w:szCs w:val="20"/>
        </w:rPr>
        <w:t>presente.</w:t>
      </w:r>
    </w:p>
    <w:p w14:paraId="11624428" w14:textId="77777777" w:rsidR="00E024FF" w:rsidRPr="00E024FF" w:rsidRDefault="00E024FF" w:rsidP="00E024FF">
      <w:pPr>
        <w:pStyle w:val="Corpodetexto"/>
        <w:rPr>
          <w:rFonts w:ascii="Century" w:hAnsi="Century" w:cs="Times New Roman"/>
          <w:sz w:val="20"/>
          <w:szCs w:val="20"/>
        </w:rPr>
      </w:pPr>
    </w:p>
    <w:p w14:paraId="01DD5BAC" w14:textId="77777777" w:rsidR="00E024FF" w:rsidRPr="00E024FF" w:rsidRDefault="00E024FF" w:rsidP="00E024FF">
      <w:pPr>
        <w:pStyle w:val="Corpodetexto"/>
        <w:jc w:val="center"/>
        <w:rPr>
          <w:rFonts w:ascii="Century" w:hAnsi="Century" w:cs="Times New Roman"/>
          <w:sz w:val="20"/>
          <w:szCs w:val="20"/>
        </w:rPr>
      </w:pPr>
    </w:p>
    <w:p w14:paraId="24127E3F" w14:textId="77777777" w:rsidR="00E024FF" w:rsidRPr="00E024FF" w:rsidRDefault="00E024FF" w:rsidP="00E024FF">
      <w:pPr>
        <w:spacing w:before="1"/>
        <w:ind w:right="-1"/>
        <w:jc w:val="center"/>
        <w:rPr>
          <w:rFonts w:ascii="Century" w:hAnsi="Century" w:cs="Times New Roman"/>
          <w:b/>
          <w:spacing w:val="-1"/>
          <w:sz w:val="20"/>
          <w:szCs w:val="20"/>
        </w:rPr>
      </w:pPr>
      <w:r w:rsidRPr="00E024FF">
        <w:rPr>
          <w:rFonts w:ascii="Century" w:hAnsi="Century" w:cs="Times New Roman"/>
          <w:b/>
          <w:spacing w:val="-1"/>
          <w:sz w:val="20"/>
          <w:szCs w:val="20"/>
        </w:rPr>
        <w:t>LOCAL</w:t>
      </w:r>
      <w:r w:rsidRPr="00E024FF">
        <w:rPr>
          <w:rFonts w:ascii="Century" w:hAnsi="Century" w:cs="Times New Roman"/>
          <w:b/>
          <w:spacing w:val="-10"/>
          <w:sz w:val="20"/>
          <w:szCs w:val="20"/>
        </w:rPr>
        <w:t xml:space="preserve"> </w:t>
      </w:r>
      <w:r w:rsidRPr="00E024FF">
        <w:rPr>
          <w:rFonts w:ascii="Century" w:hAnsi="Century" w:cs="Times New Roman"/>
          <w:b/>
          <w:spacing w:val="-1"/>
          <w:sz w:val="20"/>
          <w:szCs w:val="20"/>
        </w:rPr>
        <w:t>E</w:t>
      </w:r>
      <w:r w:rsidRPr="00E024FF">
        <w:rPr>
          <w:rFonts w:ascii="Century" w:hAnsi="Century" w:cs="Times New Roman"/>
          <w:b/>
          <w:spacing w:val="-11"/>
          <w:sz w:val="20"/>
          <w:szCs w:val="20"/>
        </w:rPr>
        <w:t xml:space="preserve"> </w:t>
      </w:r>
      <w:r w:rsidRPr="00E024FF">
        <w:rPr>
          <w:rFonts w:ascii="Century" w:hAnsi="Century" w:cs="Times New Roman"/>
          <w:b/>
          <w:spacing w:val="-1"/>
          <w:sz w:val="20"/>
          <w:szCs w:val="20"/>
        </w:rPr>
        <w:t>DATA</w:t>
      </w:r>
      <w:r w:rsidRPr="00E024FF">
        <w:rPr>
          <w:rFonts w:ascii="Century" w:hAnsi="Century" w:cs="Times New Roman"/>
          <w:b/>
          <w:spacing w:val="-10"/>
          <w:sz w:val="20"/>
          <w:szCs w:val="20"/>
        </w:rPr>
        <w:t xml:space="preserve"> </w:t>
      </w:r>
      <w:r w:rsidRPr="00E024FF">
        <w:rPr>
          <w:rFonts w:ascii="Century" w:hAnsi="Century" w:cs="Times New Roman"/>
          <w:b/>
          <w:spacing w:val="-1"/>
          <w:sz w:val="20"/>
          <w:szCs w:val="20"/>
        </w:rPr>
        <w:t>DA</w:t>
      </w:r>
      <w:r w:rsidRPr="00E024FF">
        <w:rPr>
          <w:rFonts w:ascii="Century" w:hAnsi="Century" w:cs="Times New Roman"/>
          <w:b/>
          <w:spacing w:val="-11"/>
          <w:sz w:val="20"/>
          <w:szCs w:val="20"/>
        </w:rPr>
        <w:t xml:space="preserve"> </w:t>
      </w:r>
      <w:r w:rsidRPr="00E024FF">
        <w:rPr>
          <w:rFonts w:ascii="Century" w:hAnsi="Century" w:cs="Times New Roman"/>
          <w:b/>
          <w:spacing w:val="-1"/>
          <w:sz w:val="20"/>
          <w:szCs w:val="20"/>
        </w:rPr>
        <w:t>ASSINATURA</w:t>
      </w:r>
    </w:p>
    <w:p w14:paraId="74820988" w14:textId="77777777" w:rsidR="00E024FF" w:rsidRPr="00E024FF" w:rsidRDefault="00E024FF" w:rsidP="00E024FF">
      <w:pPr>
        <w:spacing w:before="1"/>
        <w:ind w:right="-1"/>
        <w:jc w:val="center"/>
        <w:rPr>
          <w:rFonts w:ascii="Century" w:hAnsi="Century" w:cs="Times New Roman"/>
          <w:b/>
          <w:sz w:val="20"/>
          <w:szCs w:val="20"/>
        </w:rPr>
      </w:pPr>
    </w:p>
    <w:p w14:paraId="3BB4A4A9" w14:textId="77777777" w:rsidR="00E024FF" w:rsidRPr="00E024FF" w:rsidRDefault="00E024FF" w:rsidP="00E024FF">
      <w:pPr>
        <w:pStyle w:val="Corpodetexto"/>
        <w:spacing w:before="0"/>
        <w:ind w:left="0" w:firstLine="27"/>
        <w:jc w:val="center"/>
        <w:rPr>
          <w:rFonts w:ascii="Century" w:hAnsi="Century" w:cs="Times New Roman"/>
          <w:b/>
          <w:sz w:val="20"/>
          <w:szCs w:val="20"/>
        </w:rPr>
      </w:pPr>
      <w:r w:rsidRPr="00E024FF">
        <w:rPr>
          <w:rFonts w:ascii="Century" w:hAnsi="Century" w:cs="Times New Roman"/>
          <w:b/>
          <w:sz w:val="20"/>
          <w:szCs w:val="20"/>
        </w:rPr>
        <w:t>________________________________</w:t>
      </w:r>
    </w:p>
    <w:p w14:paraId="1C1DC3C9" w14:textId="77777777" w:rsidR="00E024FF" w:rsidRPr="00E024FF" w:rsidRDefault="00E024FF" w:rsidP="00E024FF">
      <w:pPr>
        <w:pStyle w:val="Corpodetexto"/>
        <w:spacing w:before="0"/>
        <w:ind w:left="0" w:right="-1" w:firstLine="27"/>
        <w:jc w:val="center"/>
        <w:rPr>
          <w:rFonts w:ascii="Century" w:hAnsi="Century" w:cs="Times New Roman"/>
          <w:sz w:val="20"/>
          <w:szCs w:val="20"/>
        </w:rPr>
      </w:pPr>
      <w:r w:rsidRPr="00E024FF">
        <w:rPr>
          <w:rFonts w:ascii="Century" w:hAnsi="Century" w:cs="Times New Roman"/>
          <w:sz w:val="20"/>
          <w:szCs w:val="20"/>
        </w:rPr>
        <w:t>Empresa</w:t>
      </w:r>
      <w:r w:rsidRPr="00E024FF">
        <w:rPr>
          <w:rFonts w:ascii="Century" w:hAnsi="Century" w:cs="Times New Roman"/>
          <w:spacing w:val="-9"/>
          <w:sz w:val="20"/>
          <w:szCs w:val="20"/>
        </w:rPr>
        <w:t xml:space="preserve"> </w:t>
      </w:r>
      <w:r w:rsidRPr="00E024FF">
        <w:rPr>
          <w:rFonts w:ascii="Century" w:hAnsi="Century" w:cs="Times New Roman"/>
          <w:sz w:val="20"/>
          <w:szCs w:val="20"/>
        </w:rPr>
        <w:t>Fornecedor</w:t>
      </w:r>
    </w:p>
    <w:p w14:paraId="3CECA812" w14:textId="77777777" w:rsidR="00E024FF" w:rsidRPr="00E024FF" w:rsidRDefault="00E024FF" w:rsidP="00E024FF">
      <w:pPr>
        <w:ind w:right="-1"/>
        <w:jc w:val="center"/>
        <w:rPr>
          <w:rFonts w:ascii="Century" w:hAnsi="Century" w:cs="Times New Roman"/>
          <w:sz w:val="20"/>
          <w:szCs w:val="20"/>
        </w:rPr>
      </w:pPr>
      <w:r w:rsidRPr="00E024FF">
        <w:rPr>
          <w:rFonts w:ascii="Century" w:hAnsi="Century" w:cs="Times New Roman"/>
          <w:sz w:val="20"/>
          <w:szCs w:val="20"/>
        </w:rPr>
        <w:t>(responsável:</w:t>
      </w:r>
      <w:r w:rsidRPr="00E024FF">
        <w:rPr>
          <w:rFonts w:ascii="Century" w:hAnsi="Century" w:cs="Times New Roman"/>
          <w:spacing w:val="-8"/>
          <w:sz w:val="20"/>
          <w:szCs w:val="20"/>
        </w:rPr>
        <w:t xml:space="preserve"> </w:t>
      </w:r>
      <w:r w:rsidRPr="00E024FF">
        <w:rPr>
          <w:rFonts w:ascii="Century" w:hAnsi="Century" w:cs="Times New Roman"/>
          <w:sz w:val="20"/>
          <w:szCs w:val="20"/>
        </w:rPr>
        <w:t>nome,</w:t>
      </w:r>
      <w:r w:rsidRPr="00E024FF">
        <w:rPr>
          <w:rFonts w:ascii="Century" w:hAnsi="Century" w:cs="Times New Roman"/>
          <w:spacing w:val="-7"/>
          <w:sz w:val="20"/>
          <w:szCs w:val="20"/>
        </w:rPr>
        <w:t xml:space="preserve"> </w:t>
      </w:r>
      <w:r w:rsidRPr="00E024FF">
        <w:rPr>
          <w:rFonts w:ascii="Century" w:hAnsi="Century" w:cs="Times New Roman"/>
          <w:sz w:val="20"/>
          <w:szCs w:val="20"/>
        </w:rPr>
        <w:t>cargo</w:t>
      </w:r>
      <w:r w:rsidRPr="00E024FF">
        <w:rPr>
          <w:rFonts w:ascii="Century" w:hAnsi="Century" w:cs="Times New Roman"/>
          <w:spacing w:val="-6"/>
          <w:sz w:val="20"/>
          <w:szCs w:val="20"/>
        </w:rPr>
        <w:t xml:space="preserve"> </w:t>
      </w:r>
      <w:r w:rsidRPr="00E024FF">
        <w:rPr>
          <w:rFonts w:ascii="Century" w:hAnsi="Century" w:cs="Times New Roman"/>
          <w:sz w:val="20"/>
          <w:szCs w:val="20"/>
        </w:rPr>
        <w:t>e</w:t>
      </w:r>
      <w:r w:rsidRPr="00E024FF">
        <w:rPr>
          <w:rFonts w:ascii="Century" w:hAnsi="Century" w:cs="Times New Roman"/>
          <w:spacing w:val="-7"/>
          <w:sz w:val="20"/>
          <w:szCs w:val="20"/>
        </w:rPr>
        <w:t xml:space="preserve"> </w:t>
      </w:r>
      <w:r w:rsidRPr="00E024FF">
        <w:rPr>
          <w:rFonts w:ascii="Century" w:hAnsi="Century" w:cs="Times New Roman"/>
          <w:sz w:val="20"/>
          <w:szCs w:val="20"/>
        </w:rPr>
        <w:t>assinatura)</w:t>
      </w:r>
    </w:p>
    <w:p w14:paraId="5DF8A144" w14:textId="77777777" w:rsidR="00E024FF" w:rsidRPr="00E024FF" w:rsidRDefault="00E024FF" w:rsidP="00E024FF">
      <w:pPr>
        <w:pBdr>
          <w:top w:val="nil"/>
          <w:left w:val="nil"/>
          <w:bottom w:val="nil"/>
          <w:right w:val="nil"/>
          <w:between w:val="nil"/>
        </w:pBdr>
        <w:tabs>
          <w:tab w:val="left" w:pos="0"/>
          <w:tab w:val="left" w:pos="851"/>
        </w:tabs>
        <w:spacing w:before="114"/>
        <w:jc w:val="both"/>
        <w:rPr>
          <w:rFonts w:ascii="Century" w:hAnsi="Century" w:cs="Times New Roman"/>
          <w:b/>
          <w:bCs/>
          <w:color w:val="000009"/>
          <w:sz w:val="20"/>
          <w:szCs w:val="20"/>
        </w:rPr>
      </w:pPr>
    </w:p>
    <w:p w14:paraId="264F88AB" w14:textId="77777777" w:rsidR="00E024FF" w:rsidRPr="00E024FF" w:rsidRDefault="00E024FF" w:rsidP="00E024FF">
      <w:pPr>
        <w:tabs>
          <w:tab w:val="left" w:pos="461"/>
        </w:tabs>
        <w:spacing w:before="120" w:after="120" w:line="240" w:lineRule="atLeast"/>
        <w:ind w:left="426" w:right="273"/>
        <w:jc w:val="both"/>
        <w:rPr>
          <w:rFonts w:ascii="Century" w:hAnsi="Century" w:cs="Times New Roman"/>
          <w:sz w:val="20"/>
          <w:szCs w:val="20"/>
        </w:rPr>
      </w:pPr>
    </w:p>
    <w:p w14:paraId="634B1D57" w14:textId="77777777" w:rsidR="00276BCE" w:rsidRPr="00E024FF" w:rsidRDefault="00276BCE" w:rsidP="000E54B0">
      <w:pPr>
        <w:spacing w:after="0" w:line="240" w:lineRule="auto"/>
        <w:jc w:val="center"/>
        <w:rPr>
          <w:rFonts w:ascii="Century" w:hAnsi="Century" w:cs="Times New Roman"/>
          <w:b/>
          <w:bCs/>
          <w:sz w:val="20"/>
          <w:szCs w:val="20"/>
        </w:rPr>
      </w:pPr>
    </w:p>
    <w:sectPr w:rsidR="00276BCE" w:rsidRPr="00E024FF" w:rsidSect="00F810ED">
      <w:headerReference w:type="default" r:id="rId30"/>
      <w:pgSz w:w="11906" w:h="16838"/>
      <w:pgMar w:top="1417" w:right="1416"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AE230" w14:textId="77777777" w:rsidR="00DC46FD" w:rsidRDefault="00DC46FD" w:rsidP="00A3405C">
      <w:pPr>
        <w:spacing w:after="0" w:line="240" w:lineRule="auto"/>
      </w:pPr>
      <w:r>
        <w:separator/>
      </w:r>
    </w:p>
  </w:endnote>
  <w:endnote w:type="continuationSeparator" w:id="0">
    <w:p w14:paraId="1C9A1638" w14:textId="77777777" w:rsidR="00DC46FD" w:rsidRDefault="00DC46FD" w:rsidP="00A340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entury">
    <w:panose1 w:val="02040604050505020304"/>
    <w:charset w:val="00"/>
    <w:family w:val="roman"/>
    <w:pitch w:val="variable"/>
    <w:sig w:usb0="00000287" w:usb1="00000000" w:usb2="00000000" w:usb3="00000000" w:csb0="0000009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843A7F" w14:textId="77777777" w:rsidR="00DC46FD" w:rsidRDefault="00DC46FD" w:rsidP="00A3405C">
      <w:pPr>
        <w:spacing w:after="0" w:line="240" w:lineRule="auto"/>
      </w:pPr>
      <w:r>
        <w:separator/>
      </w:r>
    </w:p>
  </w:footnote>
  <w:footnote w:type="continuationSeparator" w:id="0">
    <w:p w14:paraId="1AC89DEC" w14:textId="77777777" w:rsidR="00DC46FD" w:rsidRDefault="00DC46FD" w:rsidP="00A340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3705D" w14:textId="24F5212A" w:rsidR="00012736" w:rsidRPr="00012736" w:rsidRDefault="00276BCE" w:rsidP="00012736">
    <w:pPr>
      <w:tabs>
        <w:tab w:val="center" w:pos="4252"/>
        <w:tab w:val="right" w:pos="8504"/>
      </w:tabs>
      <w:spacing w:after="0" w:line="240" w:lineRule="auto"/>
      <w:jc w:val="center"/>
      <w:rPr>
        <w:rFonts w:ascii="Arial" w:eastAsia="Calibri" w:hAnsi="Arial" w:cs="Arial"/>
        <w:b/>
        <w:color w:val="222222"/>
        <w:kern w:val="0"/>
        <w:sz w:val="20"/>
        <w:szCs w:val="20"/>
        <w:shd w:val="clear" w:color="auto" w:fill="FFFFFF"/>
        <w14:ligatures w14:val="none"/>
      </w:rPr>
    </w:pPr>
    <w:r w:rsidRPr="00423B93">
      <w:rPr>
        <w:rFonts w:ascii="Times New Roman" w:hAnsi="Times New Roman"/>
        <w:noProof/>
        <w:sz w:val="24"/>
        <w:szCs w:val="24"/>
      </w:rPr>
      <mc:AlternateContent>
        <mc:Choice Requires="wps">
          <w:drawing>
            <wp:anchor distT="0" distB="0" distL="114300" distR="114300" simplePos="0" relativeHeight="251661312" behindDoc="1" locked="0" layoutInCell="1" hidden="0" allowOverlap="1" wp14:anchorId="6B060A58" wp14:editId="476CF344">
              <wp:simplePos x="0" y="0"/>
              <wp:positionH relativeFrom="margin">
                <wp:posOffset>4892040</wp:posOffset>
              </wp:positionH>
              <wp:positionV relativeFrom="paragraph">
                <wp:posOffset>-201930</wp:posOffset>
              </wp:positionV>
              <wp:extent cx="1076325" cy="1054100"/>
              <wp:effectExtent l="0" t="0" r="28575" b="12700"/>
              <wp:wrapNone/>
              <wp:docPr id="490" name="Retângulo 490"/>
              <wp:cNvGraphicFramePr/>
              <a:graphic xmlns:a="http://schemas.openxmlformats.org/drawingml/2006/main">
                <a:graphicData uri="http://schemas.microsoft.com/office/word/2010/wordprocessingShape">
                  <wps:wsp>
                    <wps:cNvSpPr/>
                    <wps:spPr>
                      <a:xfrm>
                        <a:off x="0" y="0"/>
                        <a:ext cx="1076325" cy="1054100"/>
                      </a:xfrm>
                      <a:prstGeom prst="rect">
                        <a:avLst/>
                      </a:prstGeom>
                      <a:solidFill>
                        <a:schemeClr val="lt1"/>
                      </a:solidFill>
                      <a:ln w="9525" cap="flat" cmpd="sng">
                        <a:solidFill>
                          <a:srgbClr val="000000"/>
                        </a:solidFill>
                        <a:prstDash val="solid"/>
                        <a:round/>
                        <a:headEnd type="none" w="sm" len="sm"/>
                        <a:tailEnd type="none" w="sm" len="sm"/>
                      </a:ln>
                    </wps:spPr>
                    <wps:txbx>
                      <w:txbxContent>
                        <w:p w14:paraId="408D324B" w14:textId="77777777" w:rsidR="00276BCE" w:rsidRDefault="00276BCE" w:rsidP="00276BCE">
                          <w:pPr>
                            <w:spacing w:after="0" w:line="240" w:lineRule="auto"/>
                            <w:jc w:val="center"/>
                            <w:textDirection w:val="btLr"/>
                          </w:pPr>
                          <w:r>
                            <w:rPr>
                              <w:b/>
                              <w:color w:val="000000"/>
                              <w:sz w:val="14"/>
                            </w:rPr>
                            <w:t>PREFEITURA MUNICIPAL DE RIO LARGO – AL</w:t>
                          </w:r>
                        </w:p>
                        <w:p w14:paraId="03CF4476" w14:textId="77777777" w:rsidR="00276BCE" w:rsidRDefault="00276BCE" w:rsidP="00276BCE">
                          <w:pPr>
                            <w:spacing w:after="0" w:line="240" w:lineRule="auto"/>
                            <w:jc w:val="center"/>
                            <w:textDirection w:val="btLr"/>
                          </w:pPr>
                        </w:p>
                        <w:p w14:paraId="418214D8" w14:textId="77777777" w:rsidR="00276BCE" w:rsidRDefault="00276BCE" w:rsidP="00276BCE">
                          <w:pPr>
                            <w:spacing w:after="0" w:line="240" w:lineRule="auto"/>
                            <w:jc w:val="center"/>
                            <w:textDirection w:val="btLr"/>
                          </w:pPr>
                          <w:r>
                            <w:rPr>
                              <w:color w:val="000000"/>
                              <w:sz w:val="14"/>
                            </w:rPr>
                            <w:t>Fls. ____________</w:t>
                          </w:r>
                        </w:p>
                        <w:p w14:paraId="12744BDD" w14:textId="77777777" w:rsidR="00276BCE" w:rsidRDefault="00276BCE" w:rsidP="00276BCE">
                          <w:pPr>
                            <w:spacing w:after="0" w:line="240" w:lineRule="auto"/>
                            <w:jc w:val="center"/>
                            <w:textDirection w:val="btLr"/>
                            <w:rPr>
                              <w:color w:val="000000"/>
                              <w:sz w:val="14"/>
                            </w:rPr>
                          </w:pPr>
                        </w:p>
                        <w:p w14:paraId="159ECA28" w14:textId="3FE01437" w:rsidR="00276BCE" w:rsidRDefault="00276BCE" w:rsidP="00276BCE">
                          <w:pPr>
                            <w:spacing w:after="0" w:line="240" w:lineRule="auto"/>
                            <w:jc w:val="center"/>
                            <w:textDirection w:val="btLr"/>
                          </w:pPr>
                          <w:r>
                            <w:rPr>
                              <w:color w:val="000000"/>
                              <w:sz w:val="14"/>
                            </w:rPr>
                            <w:t>Ass.___________</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6B060A58" id="Retângulo 490" o:spid="_x0000_s1026" style="position:absolute;left:0;text-align:left;margin-left:385.2pt;margin-top:-15.9pt;width:84.75pt;height:83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" fillcolor="white [3201]">
              <v:stroke startarrowwidth="narrow" startarrowlength="short" endarrowwidth="narrow" endarrowlength="short" joinstyle="round"/>
              <v:textbox inset="2.53958mm,1.2694mm,2.53958mm,1.2694mm">
                <w:txbxContent>
                  <w:p w14:paraId="408D324B" w14:textId="77777777" w:rsidR="00276BCE" w:rsidRDefault="00276BCE" w:rsidP="00276BCE">
                    <w:pPr>
                      <w:spacing w:after="0" w:line="240" w:lineRule="auto"/>
                      <w:jc w:val="center"/>
                      <w:textDirection w:val="btLr"/>
                    </w:pPr>
                    <w:r>
                      <w:rPr>
                        <w:b/>
                        <w:color w:val="000000"/>
                        <w:sz w:val="14"/>
                      </w:rPr>
                      <w:t>PREFEITURA MUNICIPAL DE RIO LARGO – AL</w:t>
                    </w:r>
                  </w:p>
                  <w:p w14:paraId="03CF4476" w14:textId="77777777" w:rsidR="00276BCE" w:rsidRDefault="00276BCE" w:rsidP="00276BCE">
                    <w:pPr>
                      <w:spacing w:after="0" w:line="240" w:lineRule="auto"/>
                      <w:jc w:val="center"/>
                      <w:textDirection w:val="btLr"/>
                    </w:pPr>
                  </w:p>
                  <w:p w14:paraId="418214D8" w14:textId="77777777" w:rsidR="00276BCE" w:rsidRDefault="00276BCE" w:rsidP="00276BCE">
                    <w:pPr>
                      <w:spacing w:after="0" w:line="240" w:lineRule="auto"/>
                      <w:jc w:val="center"/>
                      <w:textDirection w:val="btLr"/>
                    </w:pPr>
                    <w:r>
                      <w:rPr>
                        <w:color w:val="000000"/>
                        <w:sz w:val="14"/>
                      </w:rPr>
                      <w:t>Fls. ____________</w:t>
                    </w:r>
                  </w:p>
                  <w:p w14:paraId="12744BDD" w14:textId="77777777" w:rsidR="00276BCE" w:rsidRDefault="00276BCE" w:rsidP="00276BCE">
                    <w:pPr>
                      <w:spacing w:after="0" w:line="240" w:lineRule="auto"/>
                      <w:jc w:val="center"/>
                      <w:textDirection w:val="btLr"/>
                      <w:rPr>
                        <w:color w:val="000000"/>
                        <w:sz w:val="14"/>
                      </w:rPr>
                    </w:pPr>
                  </w:p>
                  <w:p w14:paraId="159ECA28" w14:textId="3FE01437" w:rsidR="00276BCE" w:rsidRDefault="00276BCE" w:rsidP="00276BCE">
                    <w:pPr>
                      <w:spacing w:after="0" w:line="240" w:lineRule="auto"/>
                      <w:jc w:val="center"/>
                      <w:textDirection w:val="btLr"/>
                    </w:pPr>
                    <w:r>
                      <w:rPr>
                        <w:color w:val="000000"/>
                        <w:sz w:val="14"/>
                      </w:rPr>
                      <w:t>Ass.___________</w:t>
                    </w:r>
                  </w:p>
                </w:txbxContent>
              </v:textbox>
              <w10:wrap anchorx="margin"/>
            </v:rect>
          </w:pict>
        </mc:Fallback>
      </mc:AlternateContent>
    </w:r>
    <w:r w:rsidR="003873B3">
      <w:rPr>
        <w:noProof/>
      </w:rPr>
      <w:drawing>
        <wp:anchor distT="0" distB="0" distL="114300" distR="114300" simplePos="0" relativeHeight="251659264" behindDoc="1" locked="0" layoutInCell="1" allowOverlap="1" wp14:anchorId="2801AFD0" wp14:editId="5720B687">
          <wp:simplePos x="0" y="0"/>
          <wp:positionH relativeFrom="page">
            <wp:align>left</wp:align>
          </wp:positionH>
          <wp:positionV relativeFrom="paragraph">
            <wp:posOffset>-447040</wp:posOffset>
          </wp:positionV>
          <wp:extent cx="7736990" cy="10681407"/>
          <wp:effectExtent l="0" t="0" r="0" b="5715"/>
          <wp:wrapNone/>
          <wp:docPr id="50259605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36990" cy="10681407"/>
                  </a:xfrm>
                  <a:prstGeom prst="rect">
                    <a:avLst/>
                  </a:prstGeom>
                  <a:noFill/>
                  <a:ln>
                    <a:noFill/>
                  </a:ln>
                </pic:spPr>
              </pic:pic>
            </a:graphicData>
          </a:graphic>
          <wp14:sizeRelH relativeFrom="page">
            <wp14:pctWidth>0</wp14:pctWidth>
          </wp14:sizeRelH>
          <wp14:sizeRelV relativeFrom="page">
            <wp14:pctHeight>0</wp14:pctHeight>
          </wp14:sizeRelV>
        </wp:anchor>
      </w:drawing>
    </w:r>
    <w:r w:rsidR="00012736" w:rsidRPr="00012736">
      <w:rPr>
        <w:rFonts w:ascii="Arial" w:eastAsia="Calibri" w:hAnsi="Arial" w:cs="Arial"/>
        <w:b/>
        <w:noProof/>
        <w:color w:val="222222"/>
        <w:kern w:val="0"/>
        <w:sz w:val="20"/>
        <w:szCs w:val="20"/>
        <w:shd w:val="clear" w:color="auto" w:fill="FFFFFF"/>
        <w:lang w:eastAsia="pt-BR"/>
        <w14:ligatures w14:val="none"/>
      </w:rPr>
      <w:drawing>
        <wp:inline distT="0" distB="0" distL="0" distR="0" wp14:anchorId="2ABB47CB" wp14:editId="40264B31">
          <wp:extent cx="779930" cy="700135"/>
          <wp:effectExtent l="0" t="0" r="1270" b="5080"/>
          <wp:docPr id="168529458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RL.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26307" cy="741767"/>
                  </a:xfrm>
                  <a:prstGeom prst="rect">
                    <a:avLst/>
                  </a:prstGeom>
                </pic:spPr>
              </pic:pic>
            </a:graphicData>
          </a:graphic>
        </wp:inline>
      </w:drawing>
    </w:r>
  </w:p>
  <w:p w14:paraId="649A884F" w14:textId="0BE37B03" w:rsidR="00012736" w:rsidRPr="00012736" w:rsidRDefault="00012736" w:rsidP="00012736">
    <w:pPr>
      <w:spacing w:after="0" w:line="240" w:lineRule="auto"/>
      <w:jc w:val="center"/>
      <w:rPr>
        <w:rFonts w:ascii="Arial" w:eastAsia="Times New Roman" w:hAnsi="Arial" w:cs="Arial"/>
        <w:b/>
        <w:kern w:val="0"/>
        <w:sz w:val="18"/>
        <w:szCs w:val="18"/>
        <w:lang w:eastAsia="pt-BR"/>
        <w14:ligatures w14:val="none"/>
      </w:rPr>
    </w:pPr>
    <w:r w:rsidRPr="00012736">
      <w:rPr>
        <w:rFonts w:ascii="Arial" w:eastAsia="Times New Roman" w:hAnsi="Arial" w:cs="Arial"/>
        <w:b/>
        <w:kern w:val="0"/>
        <w:sz w:val="18"/>
        <w:szCs w:val="18"/>
        <w:lang w:eastAsia="pt-BR"/>
        <w14:ligatures w14:val="none"/>
      </w:rPr>
      <w:t xml:space="preserve">ESTADO DE ALAGOAS </w:t>
    </w:r>
    <w:r w:rsidRPr="00012736">
      <w:rPr>
        <w:rFonts w:ascii="Arial" w:eastAsia="Times New Roman" w:hAnsi="Arial" w:cs="Arial"/>
        <w:b/>
        <w:kern w:val="0"/>
        <w:sz w:val="18"/>
        <w:szCs w:val="18"/>
        <w:lang w:eastAsia="pt-BR"/>
        <w14:ligatures w14:val="none"/>
      </w:rPr>
      <w:br/>
      <w:t xml:space="preserve"> PREFEITURA MUNICIPAL DE RIO LARGO</w:t>
    </w:r>
  </w:p>
  <w:p w14:paraId="176C2774" w14:textId="4A042F14" w:rsidR="00012736" w:rsidRPr="00012736" w:rsidRDefault="00012736" w:rsidP="00012736">
    <w:pPr>
      <w:tabs>
        <w:tab w:val="center" w:pos="4252"/>
        <w:tab w:val="right" w:pos="8504"/>
      </w:tabs>
      <w:spacing w:after="0" w:line="240" w:lineRule="auto"/>
      <w:jc w:val="center"/>
      <w:rPr>
        <w:rFonts w:ascii="Arial" w:eastAsia="Calibri" w:hAnsi="Arial" w:cs="Arial"/>
        <w:b/>
        <w:kern w:val="0"/>
        <w:sz w:val="18"/>
        <w:szCs w:val="18"/>
        <w14:ligatures w14:val="none"/>
      </w:rPr>
    </w:pPr>
    <w:r w:rsidRPr="00012736">
      <w:rPr>
        <w:rFonts w:ascii="Arial" w:eastAsia="Calibri" w:hAnsi="Arial" w:cs="Arial"/>
        <w:b/>
        <w:kern w:val="0"/>
        <w:sz w:val="18"/>
        <w:szCs w:val="18"/>
        <w14:ligatures w14:val="none"/>
      </w:rPr>
      <w:t>SECRETARIA MUNICIPAL DE ADMINISTRAÇÃO E RECURSOS HUMANOS</w:t>
    </w:r>
  </w:p>
  <w:p w14:paraId="2B323E12" w14:textId="77777777" w:rsidR="00012736" w:rsidRPr="00012736" w:rsidRDefault="00012736" w:rsidP="00012736">
    <w:pPr>
      <w:tabs>
        <w:tab w:val="center" w:pos="4252"/>
        <w:tab w:val="right" w:pos="8504"/>
      </w:tabs>
      <w:spacing w:after="0" w:line="240" w:lineRule="auto"/>
      <w:jc w:val="center"/>
      <w:rPr>
        <w:rFonts w:ascii="Arial" w:eastAsia="Times New Roman" w:hAnsi="Arial" w:cs="Arial"/>
        <w:b/>
        <w:kern w:val="0"/>
        <w:sz w:val="18"/>
        <w:szCs w:val="18"/>
        <w:lang w:eastAsia="pt-BR"/>
        <w14:ligatures w14:val="none"/>
      </w:rPr>
    </w:pPr>
    <w:r w:rsidRPr="00012736">
      <w:rPr>
        <w:rFonts w:ascii="Arial" w:eastAsia="Times New Roman" w:hAnsi="Arial" w:cs="Arial"/>
        <w:b/>
        <w:kern w:val="0"/>
        <w:sz w:val="18"/>
        <w:szCs w:val="18"/>
        <w:lang w:eastAsia="pt-BR"/>
        <w14:ligatures w14:val="none"/>
      </w:rPr>
      <w:t>End. na Rua Napoleão Viana S/N, Galeria Napoli</w:t>
    </w:r>
  </w:p>
  <w:p w14:paraId="41840378" w14:textId="77777777" w:rsidR="00012736" w:rsidRPr="00012736" w:rsidRDefault="00012736" w:rsidP="00012736">
    <w:pPr>
      <w:tabs>
        <w:tab w:val="center" w:pos="4252"/>
        <w:tab w:val="right" w:pos="8504"/>
      </w:tabs>
      <w:spacing w:after="0" w:line="240" w:lineRule="auto"/>
      <w:jc w:val="center"/>
      <w:rPr>
        <w:rFonts w:ascii="Arial" w:eastAsia="Times New Roman" w:hAnsi="Arial" w:cs="Arial"/>
        <w:b/>
        <w:kern w:val="0"/>
        <w:sz w:val="18"/>
        <w:szCs w:val="18"/>
        <w:lang w:eastAsia="pt-BR"/>
        <w14:ligatures w14:val="none"/>
      </w:rPr>
    </w:pPr>
    <w:r w:rsidRPr="00012736">
      <w:rPr>
        <w:rFonts w:ascii="Arial" w:eastAsia="Times New Roman" w:hAnsi="Arial" w:cs="Arial"/>
        <w:b/>
        <w:kern w:val="0"/>
        <w:sz w:val="18"/>
        <w:szCs w:val="18"/>
        <w:lang w:eastAsia="pt-BR"/>
        <w14:ligatures w14:val="none"/>
      </w:rPr>
      <w:t>Bairro Prefeito Antônio Lins de Souza - Rio Largo/AL – CEP 57.100.000</w:t>
    </w:r>
  </w:p>
  <w:p w14:paraId="0085DEA6" w14:textId="3F5E8639" w:rsidR="00012736" w:rsidRPr="00012736" w:rsidRDefault="00012736" w:rsidP="00012736">
    <w:pPr>
      <w:tabs>
        <w:tab w:val="center" w:pos="4252"/>
        <w:tab w:val="right" w:pos="8504"/>
      </w:tabs>
      <w:spacing w:after="0" w:line="240" w:lineRule="auto"/>
      <w:jc w:val="center"/>
      <w:rPr>
        <w:rFonts w:ascii="Arial" w:eastAsia="Times New Roman" w:hAnsi="Arial" w:cs="Arial"/>
        <w:b/>
        <w:kern w:val="0"/>
        <w:sz w:val="18"/>
        <w:szCs w:val="18"/>
        <w:lang w:eastAsia="pt-BR"/>
        <w14:ligatures w14:val="none"/>
      </w:rPr>
    </w:pPr>
    <w:r w:rsidRPr="00012736">
      <w:rPr>
        <w:rFonts w:ascii="Arial" w:eastAsia="Times New Roman" w:hAnsi="Arial" w:cs="Arial"/>
        <w:b/>
        <w:color w:val="000000"/>
        <w:kern w:val="0"/>
        <w:sz w:val="18"/>
        <w:szCs w:val="18"/>
        <w:lang w:eastAsia="pt-BR"/>
        <w14:ligatures w14:val="none"/>
      </w:rPr>
      <w:t>CNPJ. 12.200.168/0001-20</w:t>
    </w:r>
  </w:p>
  <w:p w14:paraId="04F1F255" w14:textId="066A1926" w:rsidR="00A3405C" w:rsidRDefault="00A3405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520215"/>
    <w:multiLevelType w:val="multilevel"/>
    <w:tmpl w:val="17B6F980"/>
    <w:lvl w:ilvl="0">
      <w:start w:val="1"/>
      <w:numFmt w:val="lowerLetter"/>
      <w:lvlText w:val="%1)"/>
      <w:lvlJc w:val="left"/>
      <w:pPr>
        <w:ind w:left="400" w:hanging="252"/>
      </w:pPr>
      <w:rPr>
        <w:rFonts w:ascii="Calibri" w:eastAsia="Calibri" w:hAnsi="Calibri" w:cs="Calibri"/>
        <w:b/>
        <w:sz w:val="22"/>
        <w:szCs w:val="22"/>
      </w:rPr>
    </w:lvl>
    <w:lvl w:ilvl="1">
      <w:numFmt w:val="bullet"/>
      <w:lvlText w:val="•"/>
      <w:lvlJc w:val="left"/>
      <w:pPr>
        <w:ind w:left="1352" w:hanging="252"/>
      </w:pPr>
    </w:lvl>
    <w:lvl w:ilvl="2">
      <w:numFmt w:val="bullet"/>
      <w:lvlText w:val="•"/>
      <w:lvlJc w:val="left"/>
      <w:pPr>
        <w:ind w:left="2305" w:hanging="252"/>
      </w:pPr>
    </w:lvl>
    <w:lvl w:ilvl="3">
      <w:numFmt w:val="bullet"/>
      <w:lvlText w:val="•"/>
      <w:lvlJc w:val="left"/>
      <w:pPr>
        <w:ind w:left="3257" w:hanging="252"/>
      </w:pPr>
    </w:lvl>
    <w:lvl w:ilvl="4">
      <w:numFmt w:val="bullet"/>
      <w:lvlText w:val="•"/>
      <w:lvlJc w:val="left"/>
      <w:pPr>
        <w:ind w:left="4210" w:hanging="252"/>
      </w:pPr>
    </w:lvl>
    <w:lvl w:ilvl="5">
      <w:numFmt w:val="bullet"/>
      <w:lvlText w:val="•"/>
      <w:lvlJc w:val="left"/>
      <w:pPr>
        <w:ind w:left="5163" w:hanging="252"/>
      </w:pPr>
    </w:lvl>
    <w:lvl w:ilvl="6">
      <w:numFmt w:val="bullet"/>
      <w:lvlText w:val="•"/>
      <w:lvlJc w:val="left"/>
      <w:pPr>
        <w:ind w:left="6115" w:hanging="252"/>
      </w:pPr>
    </w:lvl>
    <w:lvl w:ilvl="7">
      <w:numFmt w:val="bullet"/>
      <w:lvlText w:val="•"/>
      <w:lvlJc w:val="left"/>
      <w:pPr>
        <w:ind w:left="7068" w:hanging="252"/>
      </w:pPr>
    </w:lvl>
    <w:lvl w:ilvl="8">
      <w:numFmt w:val="bullet"/>
      <w:lvlText w:val="•"/>
      <w:lvlJc w:val="left"/>
      <w:pPr>
        <w:ind w:left="8020" w:hanging="252"/>
      </w:pPr>
    </w:lvl>
  </w:abstractNum>
  <w:abstractNum w:abstractNumId="1" w15:restartNumberingAfterBreak="0">
    <w:nsid w:val="30950DD7"/>
    <w:multiLevelType w:val="multilevel"/>
    <w:tmpl w:val="4E0C7E2A"/>
    <w:lvl w:ilvl="0">
      <w:start w:val="1"/>
      <w:numFmt w:val="decimal"/>
      <w:lvlText w:val="%1."/>
      <w:lvlJc w:val="left"/>
      <w:pPr>
        <w:ind w:left="1355" w:hanging="220"/>
      </w:pPr>
      <w:rPr>
        <w:rFonts w:ascii="Times New Roman" w:eastAsia="Calibri" w:hAnsi="Times New Roman" w:cs="Times New Roman" w:hint="default"/>
        <w:b/>
        <w:bCs/>
        <w:w w:val="100"/>
        <w:sz w:val="24"/>
        <w:szCs w:val="24"/>
        <w:lang w:val="pt-PT" w:eastAsia="en-US" w:bidi="ar-SA"/>
      </w:rPr>
    </w:lvl>
    <w:lvl w:ilvl="1">
      <w:start w:val="1"/>
      <w:numFmt w:val="decimal"/>
      <w:lvlText w:val="%1.%2."/>
      <w:lvlJc w:val="left"/>
      <w:pPr>
        <w:ind w:left="1136" w:hanging="398"/>
      </w:pPr>
      <w:rPr>
        <w:rFonts w:ascii="Times New Roman" w:eastAsia="Calibri" w:hAnsi="Times New Roman" w:cs="Times New Roman" w:hint="default"/>
        <w:b/>
        <w:bCs/>
        <w:spacing w:val="-1"/>
        <w:w w:val="100"/>
        <w:sz w:val="24"/>
        <w:szCs w:val="24"/>
        <w:lang w:val="pt-PT" w:eastAsia="en-US" w:bidi="ar-SA"/>
      </w:rPr>
    </w:lvl>
    <w:lvl w:ilvl="2">
      <w:start w:val="1"/>
      <w:numFmt w:val="decimal"/>
      <w:lvlText w:val="%1.%2.%3."/>
      <w:lvlJc w:val="left"/>
      <w:pPr>
        <w:ind w:left="1136" w:hanging="636"/>
      </w:pPr>
      <w:rPr>
        <w:rFonts w:ascii="Calibri" w:eastAsia="Calibri" w:hAnsi="Calibri" w:cs="Calibri" w:hint="default"/>
        <w:b/>
        <w:bCs/>
        <w:spacing w:val="-1"/>
        <w:w w:val="100"/>
        <w:sz w:val="22"/>
        <w:szCs w:val="22"/>
        <w:lang w:val="pt-PT" w:eastAsia="en-US" w:bidi="ar-SA"/>
      </w:rPr>
    </w:lvl>
    <w:lvl w:ilvl="3">
      <w:start w:val="1"/>
      <w:numFmt w:val="lowerLetter"/>
      <w:lvlText w:val="%4)"/>
      <w:lvlJc w:val="left"/>
      <w:pPr>
        <w:ind w:left="1420" w:hanging="222"/>
      </w:pPr>
      <w:rPr>
        <w:rFonts w:ascii="Calibri" w:eastAsia="Calibri" w:hAnsi="Calibri" w:cs="Calibri" w:hint="default"/>
        <w:w w:val="100"/>
        <w:sz w:val="22"/>
        <w:szCs w:val="22"/>
        <w:lang w:val="pt-PT" w:eastAsia="en-US" w:bidi="ar-SA"/>
      </w:rPr>
    </w:lvl>
    <w:lvl w:ilvl="4">
      <w:numFmt w:val="bullet"/>
      <w:lvlText w:val="•"/>
      <w:lvlJc w:val="left"/>
      <w:pPr>
        <w:ind w:left="3856" w:hanging="222"/>
      </w:pPr>
      <w:rPr>
        <w:rFonts w:hint="default"/>
        <w:lang w:val="pt-PT" w:eastAsia="en-US" w:bidi="ar-SA"/>
      </w:rPr>
    </w:lvl>
    <w:lvl w:ilvl="5">
      <w:numFmt w:val="bullet"/>
      <w:lvlText w:val="•"/>
      <w:lvlJc w:val="left"/>
      <w:pPr>
        <w:ind w:left="5074" w:hanging="222"/>
      </w:pPr>
      <w:rPr>
        <w:rFonts w:hint="default"/>
        <w:lang w:val="pt-PT" w:eastAsia="en-US" w:bidi="ar-SA"/>
      </w:rPr>
    </w:lvl>
    <w:lvl w:ilvl="6">
      <w:numFmt w:val="bullet"/>
      <w:lvlText w:val="•"/>
      <w:lvlJc w:val="left"/>
      <w:pPr>
        <w:ind w:left="6293" w:hanging="222"/>
      </w:pPr>
      <w:rPr>
        <w:rFonts w:hint="default"/>
        <w:lang w:val="pt-PT" w:eastAsia="en-US" w:bidi="ar-SA"/>
      </w:rPr>
    </w:lvl>
    <w:lvl w:ilvl="7">
      <w:numFmt w:val="bullet"/>
      <w:lvlText w:val="•"/>
      <w:lvlJc w:val="left"/>
      <w:pPr>
        <w:ind w:left="7511" w:hanging="222"/>
      </w:pPr>
      <w:rPr>
        <w:rFonts w:hint="default"/>
        <w:lang w:val="pt-PT" w:eastAsia="en-US" w:bidi="ar-SA"/>
      </w:rPr>
    </w:lvl>
    <w:lvl w:ilvl="8">
      <w:numFmt w:val="bullet"/>
      <w:lvlText w:val="•"/>
      <w:lvlJc w:val="left"/>
      <w:pPr>
        <w:ind w:left="8729" w:hanging="222"/>
      </w:pPr>
      <w:rPr>
        <w:rFonts w:hint="default"/>
        <w:lang w:val="pt-PT" w:eastAsia="en-US" w:bidi="ar-SA"/>
      </w:rPr>
    </w:lvl>
  </w:abstractNum>
  <w:abstractNum w:abstractNumId="2" w15:restartNumberingAfterBreak="0">
    <w:nsid w:val="3C873499"/>
    <w:multiLevelType w:val="multilevel"/>
    <w:tmpl w:val="259086B8"/>
    <w:lvl w:ilvl="0">
      <w:start w:val="1"/>
      <w:numFmt w:val="lowerLetter"/>
      <w:lvlText w:val="%1)"/>
      <w:lvlJc w:val="left"/>
      <w:pPr>
        <w:ind w:left="400" w:hanging="424"/>
      </w:pPr>
      <w:rPr>
        <w:rFonts w:ascii="Calibri" w:eastAsia="Calibri" w:hAnsi="Calibri" w:cs="Calibri"/>
        <w:color w:val="000009"/>
        <w:sz w:val="22"/>
        <w:szCs w:val="22"/>
      </w:rPr>
    </w:lvl>
    <w:lvl w:ilvl="1">
      <w:numFmt w:val="bullet"/>
      <w:lvlText w:val="•"/>
      <w:lvlJc w:val="left"/>
      <w:pPr>
        <w:ind w:left="1352" w:hanging="424"/>
      </w:pPr>
    </w:lvl>
    <w:lvl w:ilvl="2">
      <w:numFmt w:val="bullet"/>
      <w:lvlText w:val="•"/>
      <w:lvlJc w:val="left"/>
      <w:pPr>
        <w:ind w:left="2305" w:hanging="424"/>
      </w:pPr>
    </w:lvl>
    <w:lvl w:ilvl="3">
      <w:numFmt w:val="bullet"/>
      <w:lvlText w:val="•"/>
      <w:lvlJc w:val="left"/>
      <w:pPr>
        <w:ind w:left="3257" w:hanging="424"/>
      </w:pPr>
    </w:lvl>
    <w:lvl w:ilvl="4">
      <w:numFmt w:val="bullet"/>
      <w:lvlText w:val="•"/>
      <w:lvlJc w:val="left"/>
      <w:pPr>
        <w:ind w:left="4210" w:hanging="424"/>
      </w:pPr>
    </w:lvl>
    <w:lvl w:ilvl="5">
      <w:numFmt w:val="bullet"/>
      <w:lvlText w:val="•"/>
      <w:lvlJc w:val="left"/>
      <w:pPr>
        <w:ind w:left="5163" w:hanging="424"/>
      </w:pPr>
    </w:lvl>
    <w:lvl w:ilvl="6">
      <w:numFmt w:val="bullet"/>
      <w:lvlText w:val="•"/>
      <w:lvlJc w:val="left"/>
      <w:pPr>
        <w:ind w:left="6115" w:hanging="424"/>
      </w:pPr>
    </w:lvl>
    <w:lvl w:ilvl="7">
      <w:numFmt w:val="bullet"/>
      <w:lvlText w:val="•"/>
      <w:lvlJc w:val="left"/>
      <w:pPr>
        <w:ind w:left="7068" w:hanging="424"/>
      </w:pPr>
    </w:lvl>
    <w:lvl w:ilvl="8">
      <w:numFmt w:val="bullet"/>
      <w:lvlText w:val="•"/>
      <w:lvlJc w:val="left"/>
      <w:pPr>
        <w:ind w:left="8020" w:hanging="424"/>
      </w:pPr>
    </w:lvl>
  </w:abstractNum>
  <w:abstractNum w:abstractNumId="3" w15:restartNumberingAfterBreak="0">
    <w:nsid w:val="505F0288"/>
    <w:multiLevelType w:val="hybridMultilevel"/>
    <w:tmpl w:val="8F38CC4E"/>
    <w:lvl w:ilvl="0" w:tplc="60AAEDCE">
      <w:numFmt w:val="bullet"/>
      <w:lvlText w:val="•"/>
      <w:lvlJc w:val="left"/>
      <w:pPr>
        <w:ind w:left="1136" w:hanging="210"/>
      </w:pPr>
      <w:rPr>
        <w:rFonts w:ascii="Calibri" w:eastAsia="Calibri" w:hAnsi="Calibri" w:cs="Calibri" w:hint="default"/>
        <w:w w:val="100"/>
        <w:sz w:val="22"/>
        <w:szCs w:val="22"/>
        <w:lang w:val="pt-PT" w:eastAsia="en-US" w:bidi="ar-SA"/>
      </w:rPr>
    </w:lvl>
    <w:lvl w:ilvl="1" w:tplc="A28AF962">
      <w:numFmt w:val="bullet"/>
      <w:lvlText w:val="•"/>
      <w:lvlJc w:val="left"/>
      <w:pPr>
        <w:ind w:left="2142" w:hanging="210"/>
      </w:pPr>
      <w:rPr>
        <w:rFonts w:hint="default"/>
        <w:lang w:val="pt-PT" w:eastAsia="en-US" w:bidi="ar-SA"/>
      </w:rPr>
    </w:lvl>
    <w:lvl w:ilvl="2" w:tplc="E4F8A6A4">
      <w:numFmt w:val="bullet"/>
      <w:lvlText w:val="•"/>
      <w:lvlJc w:val="left"/>
      <w:pPr>
        <w:ind w:left="3145" w:hanging="210"/>
      </w:pPr>
      <w:rPr>
        <w:rFonts w:hint="default"/>
        <w:lang w:val="pt-PT" w:eastAsia="en-US" w:bidi="ar-SA"/>
      </w:rPr>
    </w:lvl>
    <w:lvl w:ilvl="3" w:tplc="8AA8CBCE">
      <w:numFmt w:val="bullet"/>
      <w:lvlText w:val="•"/>
      <w:lvlJc w:val="left"/>
      <w:pPr>
        <w:ind w:left="4147" w:hanging="210"/>
      </w:pPr>
      <w:rPr>
        <w:rFonts w:hint="default"/>
        <w:lang w:val="pt-PT" w:eastAsia="en-US" w:bidi="ar-SA"/>
      </w:rPr>
    </w:lvl>
    <w:lvl w:ilvl="4" w:tplc="247C0B0C">
      <w:numFmt w:val="bullet"/>
      <w:lvlText w:val="•"/>
      <w:lvlJc w:val="left"/>
      <w:pPr>
        <w:ind w:left="5150" w:hanging="210"/>
      </w:pPr>
      <w:rPr>
        <w:rFonts w:hint="default"/>
        <w:lang w:val="pt-PT" w:eastAsia="en-US" w:bidi="ar-SA"/>
      </w:rPr>
    </w:lvl>
    <w:lvl w:ilvl="5" w:tplc="43B6038A">
      <w:numFmt w:val="bullet"/>
      <w:lvlText w:val="•"/>
      <w:lvlJc w:val="left"/>
      <w:pPr>
        <w:ind w:left="6153" w:hanging="210"/>
      </w:pPr>
      <w:rPr>
        <w:rFonts w:hint="default"/>
        <w:lang w:val="pt-PT" w:eastAsia="en-US" w:bidi="ar-SA"/>
      </w:rPr>
    </w:lvl>
    <w:lvl w:ilvl="6" w:tplc="01CC6348">
      <w:numFmt w:val="bullet"/>
      <w:lvlText w:val="•"/>
      <w:lvlJc w:val="left"/>
      <w:pPr>
        <w:ind w:left="7155" w:hanging="210"/>
      </w:pPr>
      <w:rPr>
        <w:rFonts w:hint="default"/>
        <w:lang w:val="pt-PT" w:eastAsia="en-US" w:bidi="ar-SA"/>
      </w:rPr>
    </w:lvl>
    <w:lvl w:ilvl="7" w:tplc="4DFAF9DA">
      <w:numFmt w:val="bullet"/>
      <w:lvlText w:val="•"/>
      <w:lvlJc w:val="left"/>
      <w:pPr>
        <w:ind w:left="8158" w:hanging="210"/>
      </w:pPr>
      <w:rPr>
        <w:rFonts w:hint="default"/>
        <w:lang w:val="pt-PT" w:eastAsia="en-US" w:bidi="ar-SA"/>
      </w:rPr>
    </w:lvl>
    <w:lvl w:ilvl="8" w:tplc="A8ECEE38">
      <w:numFmt w:val="bullet"/>
      <w:lvlText w:val="•"/>
      <w:lvlJc w:val="left"/>
      <w:pPr>
        <w:ind w:left="9160" w:hanging="210"/>
      </w:pPr>
      <w:rPr>
        <w:rFonts w:hint="default"/>
        <w:lang w:val="pt-PT" w:eastAsia="en-US" w:bidi="ar-SA"/>
      </w:rPr>
    </w:lvl>
  </w:abstractNum>
  <w:abstractNum w:abstractNumId="4" w15:restartNumberingAfterBreak="0">
    <w:nsid w:val="52C76D73"/>
    <w:multiLevelType w:val="hybridMultilevel"/>
    <w:tmpl w:val="333280B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54EF246A"/>
    <w:multiLevelType w:val="multilevel"/>
    <w:tmpl w:val="040C7EB8"/>
    <w:lvl w:ilvl="0">
      <w:start w:val="1"/>
      <w:numFmt w:val="lowerLetter"/>
      <w:lvlText w:val="%1)"/>
      <w:lvlJc w:val="left"/>
      <w:pPr>
        <w:ind w:left="400" w:hanging="424"/>
      </w:pPr>
      <w:rPr>
        <w:rFonts w:ascii="Times New Roman" w:eastAsia="Calibri" w:hAnsi="Times New Roman" w:cs="Times New Roman" w:hint="default"/>
        <w:sz w:val="24"/>
        <w:szCs w:val="24"/>
      </w:rPr>
    </w:lvl>
    <w:lvl w:ilvl="1">
      <w:numFmt w:val="bullet"/>
      <w:lvlText w:val="•"/>
      <w:lvlJc w:val="left"/>
      <w:pPr>
        <w:ind w:left="1352" w:hanging="424"/>
      </w:pPr>
    </w:lvl>
    <w:lvl w:ilvl="2">
      <w:numFmt w:val="bullet"/>
      <w:lvlText w:val="•"/>
      <w:lvlJc w:val="left"/>
      <w:pPr>
        <w:ind w:left="2305" w:hanging="424"/>
      </w:pPr>
    </w:lvl>
    <w:lvl w:ilvl="3">
      <w:numFmt w:val="bullet"/>
      <w:lvlText w:val="•"/>
      <w:lvlJc w:val="left"/>
      <w:pPr>
        <w:ind w:left="3257" w:hanging="424"/>
      </w:pPr>
    </w:lvl>
    <w:lvl w:ilvl="4">
      <w:numFmt w:val="bullet"/>
      <w:lvlText w:val="•"/>
      <w:lvlJc w:val="left"/>
      <w:pPr>
        <w:ind w:left="4210" w:hanging="424"/>
      </w:pPr>
    </w:lvl>
    <w:lvl w:ilvl="5">
      <w:numFmt w:val="bullet"/>
      <w:lvlText w:val="•"/>
      <w:lvlJc w:val="left"/>
      <w:pPr>
        <w:ind w:left="5163" w:hanging="424"/>
      </w:pPr>
    </w:lvl>
    <w:lvl w:ilvl="6">
      <w:numFmt w:val="bullet"/>
      <w:lvlText w:val="•"/>
      <w:lvlJc w:val="left"/>
      <w:pPr>
        <w:ind w:left="6115" w:hanging="424"/>
      </w:pPr>
    </w:lvl>
    <w:lvl w:ilvl="7">
      <w:numFmt w:val="bullet"/>
      <w:lvlText w:val="•"/>
      <w:lvlJc w:val="left"/>
      <w:pPr>
        <w:ind w:left="7068" w:hanging="424"/>
      </w:pPr>
    </w:lvl>
    <w:lvl w:ilvl="8">
      <w:numFmt w:val="bullet"/>
      <w:lvlText w:val="•"/>
      <w:lvlJc w:val="left"/>
      <w:pPr>
        <w:ind w:left="8020" w:hanging="424"/>
      </w:pPr>
    </w:lvl>
  </w:abstractNum>
  <w:abstractNum w:abstractNumId="6" w15:restartNumberingAfterBreak="0">
    <w:nsid w:val="5E8309F2"/>
    <w:multiLevelType w:val="hybridMultilevel"/>
    <w:tmpl w:val="6444E1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73FF5CA1"/>
    <w:multiLevelType w:val="multilevel"/>
    <w:tmpl w:val="1ED2DD0C"/>
    <w:lvl w:ilvl="0">
      <w:start w:val="1"/>
      <w:numFmt w:val="decimal"/>
      <w:lvlText w:val="%1."/>
      <w:lvlJc w:val="left"/>
      <w:pPr>
        <w:ind w:left="824" w:hanging="707"/>
      </w:pPr>
      <w:rPr>
        <w:rFonts w:ascii="Times New Roman" w:eastAsia="Calibri" w:hAnsi="Times New Roman" w:cs="Times New Roman" w:hint="default"/>
        <w:b/>
        <w:sz w:val="24"/>
        <w:szCs w:val="24"/>
      </w:rPr>
    </w:lvl>
    <w:lvl w:ilvl="1">
      <w:start w:val="1"/>
      <w:numFmt w:val="decimal"/>
      <w:lvlText w:val="%1.%2."/>
      <w:lvlJc w:val="left"/>
      <w:pPr>
        <w:ind w:left="1701" w:hanging="708"/>
      </w:pPr>
      <w:rPr>
        <w:rFonts w:ascii="Times New Roman" w:eastAsia="Arial" w:hAnsi="Times New Roman" w:cs="Times New Roman" w:hint="default"/>
        <w:b/>
      </w:rPr>
    </w:lvl>
    <w:lvl w:ilvl="2">
      <w:start w:val="1"/>
      <w:numFmt w:val="decimal"/>
      <w:lvlText w:val="%1.%2.%3."/>
      <w:lvlJc w:val="left"/>
      <w:pPr>
        <w:ind w:left="400" w:hanging="708"/>
      </w:pPr>
      <w:rPr>
        <w:rFonts w:ascii="Times New Roman" w:eastAsia="Calibri" w:hAnsi="Times New Roman" w:cs="Times New Roman" w:hint="default"/>
        <w:b/>
        <w:color w:val="000009"/>
        <w:sz w:val="24"/>
        <w:szCs w:val="24"/>
      </w:rPr>
    </w:lvl>
    <w:lvl w:ilvl="3">
      <w:start w:val="1"/>
      <w:numFmt w:val="decimal"/>
      <w:lvlText w:val="%1.%2.%3.%4."/>
      <w:lvlJc w:val="left"/>
      <w:pPr>
        <w:ind w:left="1129" w:hanging="707"/>
      </w:pPr>
      <w:rPr>
        <w:rFonts w:ascii="Times New Roman" w:eastAsia="Calibri" w:hAnsi="Times New Roman" w:cs="Times New Roman" w:hint="default"/>
        <w:b/>
        <w:sz w:val="22"/>
        <w:szCs w:val="22"/>
      </w:rPr>
    </w:lvl>
    <w:lvl w:ilvl="4">
      <w:numFmt w:val="bullet"/>
      <w:lvlText w:val="•"/>
      <w:lvlJc w:val="left"/>
      <w:pPr>
        <w:ind w:left="820" w:hanging="708"/>
      </w:pPr>
    </w:lvl>
    <w:lvl w:ilvl="5">
      <w:numFmt w:val="bullet"/>
      <w:lvlText w:val="•"/>
      <w:lvlJc w:val="left"/>
      <w:pPr>
        <w:ind w:left="1120" w:hanging="708"/>
      </w:pPr>
    </w:lvl>
    <w:lvl w:ilvl="6">
      <w:numFmt w:val="bullet"/>
      <w:lvlText w:val="•"/>
      <w:lvlJc w:val="left"/>
      <w:pPr>
        <w:ind w:left="1420" w:hanging="708"/>
      </w:pPr>
    </w:lvl>
    <w:lvl w:ilvl="7">
      <w:numFmt w:val="bullet"/>
      <w:lvlText w:val="•"/>
      <w:lvlJc w:val="left"/>
      <w:pPr>
        <w:ind w:left="1540" w:hanging="708"/>
      </w:pPr>
    </w:lvl>
    <w:lvl w:ilvl="8">
      <w:numFmt w:val="bullet"/>
      <w:lvlText w:val="•"/>
      <w:lvlJc w:val="left"/>
      <w:pPr>
        <w:ind w:left="4335" w:hanging="708"/>
      </w:pPr>
    </w:lvl>
  </w:abstractNum>
  <w:abstractNum w:abstractNumId="8" w15:restartNumberingAfterBreak="0">
    <w:nsid w:val="777D55BA"/>
    <w:multiLevelType w:val="hybridMultilevel"/>
    <w:tmpl w:val="DBA00EF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286159706">
    <w:abstractNumId w:val="8"/>
  </w:num>
  <w:num w:numId="2" w16cid:durableId="188375186">
    <w:abstractNumId w:val="4"/>
  </w:num>
  <w:num w:numId="3" w16cid:durableId="1206673781">
    <w:abstractNumId w:val="7"/>
  </w:num>
  <w:num w:numId="4" w16cid:durableId="296106826">
    <w:abstractNumId w:val="5"/>
  </w:num>
  <w:num w:numId="5" w16cid:durableId="1693997372">
    <w:abstractNumId w:val="0"/>
  </w:num>
  <w:num w:numId="6" w16cid:durableId="440804780">
    <w:abstractNumId w:val="2"/>
  </w:num>
  <w:num w:numId="7" w16cid:durableId="154881264">
    <w:abstractNumId w:val="6"/>
  </w:num>
  <w:num w:numId="8" w16cid:durableId="1880042572">
    <w:abstractNumId w:val="1"/>
  </w:num>
  <w:num w:numId="9" w16cid:durableId="11038390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5C"/>
    <w:rsid w:val="00012736"/>
    <w:rsid w:val="00020AFD"/>
    <w:rsid w:val="00030C76"/>
    <w:rsid w:val="00047894"/>
    <w:rsid w:val="00066090"/>
    <w:rsid w:val="00067C4B"/>
    <w:rsid w:val="00072311"/>
    <w:rsid w:val="0007770E"/>
    <w:rsid w:val="00085DF5"/>
    <w:rsid w:val="0009244B"/>
    <w:rsid w:val="000B0D80"/>
    <w:rsid w:val="000D3F69"/>
    <w:rsid w:val="000E54B0"/>
    <w:rsid w:val="00125161"/>
    <w:rsid w:val="00126225"/>
    <w:rsid w:val="00156B18"/>
    <w:rsid w:val="001B3E80"/>
    <w:rsid w:val="001B6D3F"/>
    <w:rsid w:val="001D4B77"/>
    <w:rsid w:val="001D5641"/>
    <w:rsid w:val="001D718C"/>
    <w:rsid w:val="001E582E"/>
    <w:rsid w:val="001F6353"/>
    <w:rsid w:val="00207EA2"/>
    <w:rsid w:val="00223074"/>
    <w:rsid w:val="00233BFE"/>
    <w:rsid w:val="00261933"/>
    <w:rsid w:val="00263623"/>
    <w:rsid w:val="00271021"/>
    <w:rsid w:val="0027122F"/>
    <w:rsid w:val="00276BCE"/>
    <w:rsid w:val="0029523F"/>
    <w:rsid w:val="002A2396"/>
    <w:rsid w:val="002C7DF2"/>
    <w:rsid w:val="00315DF9"/>
    <w:rsid w:val="00360829"/>
    <w:rsid w:val="00376575"/>
    <w:rsid w:val="003873B3"/>
    <w:rsid w:val="00395257"/>
    <w:rsid w:val="003C07AD"/>
    <w:rsid w:val="003E2BCB"/>
    <w:rsid w:val="003F1316"/>
    <w:rsid w:val="00401D46"/>
    <w:rsid w:val="004049B8"/>
    <w:rsid w:val="0042353A"/>
    <w:rsid w:val="004257EA"/>
    <w:rsid w:val="0045037C"/>
    <w:rsid w:val="00451DE2"/>
    <w:rsid w:val="0045427D"/>
    <w:rsid w:val="004602D2"/>
    <w:rsid w:val="004B05FC"/>
    <w:rsid w:val="004B561E"/>
    <w:rsid w:val="004F327A"/>
    <w:rsid w:val="005168FD"/>
    <w:rsid w:val="0054626D"/>
    <w:rsid w:val="00564D2D"/>
    <w:rsid w:val="005667F4"/>
    <w:rsid w:val="00575CAA"/>
    <w:rsid w:val="005A153F"/>
    <w:rsid w:val="005B1379"/>
    <w:rsid w:val="005C5FD7"/>
    <w:rsid w:val="005D4FD5"/>
    <w:rsid w:val="005E3795"/>
    <w:rsid w:val="005F5042"/>
    <w:rsid w:val="00607046"/>
    <w:rsid w:val="00634C66"/>
    <w:rsid w:val="00635AE5"/>
    <w:rsid w:val="006522DA"/>
    <w:rsid w:val="00664A66"/>
    <w:rsid w:val="00665566"/>
    <w:rsid w:val="00683607"/>
    <w:rsid w:val="0068590E"/>
    <w:rsid w:val="006955A8"/>
    <w:rsid w:val="00697FD8"/>
    <w:rsid w:val="006A7AC7"/>
    <w:rsid w:val="006C0DC7"/>
    <w:rsid w:val="006C13C0"/>
    <w:rsid w:val="006C2D08"/>
    <w:rsid w:val="006C328D"/>
    <w:rsid w:val="006D0B32"/>
    <w:rsid w:val="00727DF9"/>
    <w:rsid w:val="00746251"/>
    <w:rsid w:val="007912F4"/>
    <w:rsid w:val="007A5144"/>
    <w:rsid w:val="007B1E48"/>
    <w:rsid w:val="007D49FF"/>
    <w:rsid w:val="007F2B3B"/>
    <w:rsid w:val="007F4FB3"/>
    <w:rsid w:val="008265F5"/>
    <w:rsid w:val="0085114B"/>
    <w:rsid w:val="0086142E"/>
    <w:rsid w:val="008713E2"/>
    <w:rsid w:val="00874495"/>
    <w:rsid w:val="008775C9"/>
    <w:rsid w:val="008A051A"/>
    <w:rsid w:val="008B7614"/>
    <w:rsid w:val="008C1C80"/>
    <w:rsid w:val="008C273E"/>
    <w:rsid w:val="008D58ED"/>
    <w:rsid w:val="008D6623"/>
    <w:rsid w:val="008F5610"/>
    <w:rsid w:val="009011D6"/>
    <w:rsid w:val="00946B53"/>
    <w:rsid w:val="00950D81"/>
    <w:rsid w:val="00953333"/>
    <w:rsid w:val="00956798"/>
    <w:rsid w:val="009704EF"/>
    <w:rsid w:val="00973F33"/>
    <w:rsid w:val="009972FB"/>
    <w:rsid w:val="009A18B1"/>
    <w:rsid w:val="009D2C14"/>
    <w:rsid w:val="009D54C2"/>
    <w:rsid w:val="00A159C4"/>
    <w:rsid w:val="00A3405C"/>
    <w:rsid w:val="00A359D5"/>
    <w:rsid w:val="00A46F57"/>
    <w:rsid w:val="00A659B1"/>
    <w:rsid w:val="00A95418"/>
    <w:rsid w:val="00B07BAB"/>
    <w:rsid w:val="00B34281"/>
    <w:rsid w:val="00B508D4"/>
    <w:rsid w:val="00B55696"/>
    <w:rsid w:val="00B57258"/>
    <w:rsid w:val="00B66905"/>
    <w:rsid w:val="00B739FE"/>
    <w:rsid w:val="00B80F92"/>
    <w:rsid w:val="00BB72DC"/>
    <w:rsid w:val="00BC13C6"/>
    <w:rsid w:val="00BD77BB"/>
    <w:rsid w:val="00BF6FAA"/>
    <w:rsid w:val="00C05C2C"/>
    <w:rsid w:val="00C25229"/>
    <w:rsid w:val="00C25DCF"/>
    <w:rsid w:val="00C27101"/>
    <w:rsid w:val="00C47E80"/>
    <w:rsid w:val="00C63605"/>
    <w:rsid w:val="00C669EC"/>
    <w:rsid w:val="00C846E0"/>
    <w:rsid w:val="00C86065"/>
    <w:rsid w:val="00C9232D"/>
    <w:rsid w:val="00C96857"/>
    <w:rsid w:val="00CB5547"/>
    <w:rsid w:val="00CC2ADE"/>
    <w:rsid w:val="00CE0709"/>
    <w:rsid w:val="00CF2314"/>
    <w:rsid w:val="00D1766A"/>
    <w:rsid w:val="00D53368"/>
    <w:rsid w:val="00D87FE6"/>
    <w:rsid w:val="00D938B6"/>
    <w:rsid w:val="00DC46FD"/>
    <w:rsid w:val="00DD103D"/>
    <w:rsid w:val="00DE3574"/>
    <w:rsid w:val="00DE394C"/>
    <w:rsid w:val="00E024FF"/>
    <w:rsid w:val="00E22B2F"/>
    <w:rsid w:val="00E70B2D"/>
    <w:rsid w:val="00E72988"/>
    <w:rsid w:val="00E72C7A"/>
    <w:rsid w:val="00E8315B"/>
    <w:rsid w:val="00EB701E"/>
    <w:rsid w:val="00EF3F8E"/>
    <w:rsid w:val="00F140B3"/>
    <w:rsid w:val="00F16727"/>
    <w:rsid w:val="00F47A77"/>
    <w:rsid w:val="00F7381E"/>
    <w:rsid w:val="00F748E3"/>
    <w:rsid w:val="00F810ED"/>
    <w:rsid w:val="00F840AB"/>
    <w:rsid w:val="00FA50F0"/>
    <w:rsid w:val="00FA60A8"/>
    <w:rsid w:val="00FB4A34"/>
    <w:rsid w:val="00FB7D4B"/>
    <w:rsid w:val="00FC0401"/>
    <w:rsid w:val="00FC49FA"/>
    <w:rsid w:val="00FF325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E88A5D"/>
  <w15:chartTrackingRefBased/>
  <w15:docId w15:val="{85C1EBBA-F364-4717-A1E4-A5E46FA58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E024FF"/>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eastAsia="pt-BR"/>
      <w14:ligatures w14:val="none"/>
    </w:rPr>
  </w:style>
  <w:style w:type="paragraph" w:styleId="Ttulo9">
    <w:name w:val="heading 9"/>
    <w:basedOn w:val="Normal"/>
    <w:next w:val="Normal"/>
    <w:link w:val="Ttulo9Char"/>
    <w:uiPriority w:val="9"/>
    <w:semiHidden/>
    <w:unhideWhenUsed/>
    <w:qFormat/>
    <w:rsid w:val="00E024F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3405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3405C"/>
  </w:style>
  <w:style w:type="paragraph" w:styleId="Rodap">
    <w:name w:val="footer"/>
    <w:basedOn w:val="Normal"/>
    <w:link w:val="RodapChar"/>
    <w:uiPriority w:val="99"/>
    <w:unhideWhenUsed/>
    <w:rsid w:val="00A3405C"/>
    <w:pPr>
      <w:tabs>
        <w:tab w:val="center" w:pos="4252"/>
        <w:tab w:val="right" w:pos="8504"/>
      </w:tabs>
      <w:spacing w:after="0" w:line="240" w:lineRule="auto"/>
    </w:pPr>
  </w:style>
  <w:style w:type="character" w:customStyle="1" w:styleId="RodapChar">
    <w:name w:val="Rodapé Char"/>
    <w:basedOn w:val="Fontepargpadro"/>
    <w:link w:val="Rodap"/>
    <w:uiPriority w:val="99"/>
    <w:rsid w:val="00A3405C"/>
  </w:style>
  <w:style w:type="table" w:customStyle="1" w:styleId="TableNormal">
    <w:name w:val="Table Normal"/>
    <w:unhideWhenUsed/>
    <w:qFormat/>
    <w:rsid w:val="00A159C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59C4"/>
    <w:pPr>
      <w:widowControl w:val="0"/>
      <w:autoSpaceDE w:val="0"/>
      <w:autoSpaceDN w:val="0"/>
      <w:spacing w:after="0" w:line="240" w:lineRule="auto"/>
    </w:pPr>
    <w:rPr>
      <w:rFonts w:ascii="Calibri" w:eastAsia="Calibri" w:hAnsi="Calibri" w:cs="Calibri"/>
      <w:kern w:val="0"/>
      <w:lang w:val="pt-PT"/>
      <w14:ligatures w14:val="none"/>
    </w:rPr>
  </w:style>
  <w:style w:type="paragraph" w:styleId="PargrafodaLista">
    <w:name w:val="List Paragraph"/>
    <w:aliases w:val="SheParágrafo da Lista"/>
    <w:basedOn w:val="Normal"/>
    <w:link w:val="PargrafodaListaChar"/>
    <w:uiPriority w:val="34"/>
    <w:qFormat/>
    <w:rsid w:val="00607046"/>
    <w:pPr>
      <w:ind w:left="720"/>
      <w:contextualSpacing/>
    </w:pPr>
  </w:style>
  <w:style w:type="paragraph" w:styleId="Subttulo">
    <w:name w:val="Subtitle"/>
    <w:basedOn w:val="Normal"/>
    <w:next w:val="Normal"/>
    <w:link w:val="SubttuloChar"/>
    <w:uiPriority w:val="11"/>
    <w:qFormat/>
    <w:rsid w:val="00BF6FAA"/>
    <w:pPr>
      <w:numPr>
        <w:ilvl w:val="1"/>
      </w:numPr>
    </w:pPr>
    <w:rPr>
      <w:rFonts w:eastAsiaTheme="minorEastAsia"/>
      <w:color w:val="5A5A5A" w:themeColor="text1" w:themeTint="A5"/>
      <w:spacing w:val="15"/>
    </w:rPr>
  </w:style>
  <w:style w:type="character" w:customStyle="1" w:styleId="SubttuloChar">
    <w:name w:val="Subtítulo Char"/>
    <w:basedOn w:val="Fontepargpadro"/>
    <w:link w:val="Subttulo"/>
    <w:uiPriority w:val="11"/>
    <w:rsid w:val="00BF6FAA"/>
    <w:rPr>
      <w:rFonts w:eastAsiaTheme="minorEastAsia"/>
      <w:color w:val="5A5A5A" w:themeColor="text1" w:themeTint="A5"/>
      <w:spacing w:val="15"/>
    </w:rPr>
  </w:style>
  <w:style w:type="character" w:customStyle="1" w:styleId="Ttulo1Char">
    <w:name w:val="Título 1 Char"/>
    <w:basedOn w:val="Fontepargpadro"/>
    <w:link w:val="Ttulo1"/>
    <w:uiPriority w:val="9"/>
    <w:rsid w:val="00E024FF"/>
    <w:rPr>
      <w:rFonts w:asciiTheme="majorHAnsi" w:eastAsiaTheme="majorEastAsia" w:hAnsiTheme="majorHAnsi" w:cstheme="majorBidi"/>
      <w:color w:val="2F5496" w:themeColor="accent1" w:themeShade="BF"/>
      <w:kern w:val="0"/>
      <w:sz w:val="32"/>
      <w:szCs w:val="32"/>
      <w:lang w:eastAsia="pt-BR"/>
      <w14:ligatures w14:val="none"/>
    </w:rPr>
  </w:style>
  <w:style w:type="character" w:customStyle="1" w:styleId="PargrafodaListaChar">
    <w:name w:val="Parágrafo da Lista Char"/>
    <w:aliases w:val="SheParágrafo da Lista Char"/>
    <w:link w:val="PargrafodaLista"/>
    <w:uiPriority w:val="34"/>
    <w:locked/>
    <w:rsid w:val="00E024FF"/>
  </w:style>
  <w:style w:type="character" w:customStyle="1" w:styleId="Ttulo9Char">
    <w:name w:val="Título 9 Char"/>
    <w:basedOn w:val="Fontepargpadro"/>
    <w:link w:val="Ttulo9"/>
    <w:uiPriority w:val="9"/>
    <w:semiHidden/>
    <w:rsid w:val="00E024FF"/>
    <w:rPr>
      <w:rFonts w:asciiTheme="majorHAnsi" w:eastAsiaTheme="majorEastAsia" w:hAnsiTheme="majorHAnsi" w:cstheme="majorBidi"/>
      <w:i/>
      <w:iCs/>
      <w:color w:val="272727" w:themeColor="text1" w:themeTint="D8"/>
      <w:sz w:val="21"/>
      <w:szCs w:val="21"/>
    </w:rPr>
  </w:style>
  <w:style w:type="paragraph" w:styleId="Corpodetexto">
    <w:name w:val="Body Text"/>
    <w:basedOn w:val="Normal"/>
    <w:link w:val="CorpodetextoChar"/>
    <w:uiPriority w:val="1"/>
    <w:qFormat/>
    <w:rsid w:val="00E024FF"/>
    <w:pPr>
      <w:widowControl w:val="0"/>
      <w:autoSpaceDE w:val="0"/>
      <w:autoSpaceDN w:val="0"/>
      <w:spacing w:before="175" w:after="0" w:line="240" w:lineRule="auto"/>
      <w:ind w:left="115" w:firstLine="1350"/>
      <w:jc w:val="both"/>
    </w:pPr>
    <w:rPr>
      <w:rFonts w:ascii="Arial Black" w:eastAsia="Arial Black" w:hAnsi="Arial Black" w:cs="Arial Black"/>
      <w:kern w:val="0"/>
      <w:sz w:val="27"/>
      <w:szCs w:val="27"/>
      <w:lang w:val="pt-PT"/>
      <w14:ligatures w14:val="none"/>
    </w:rPr>
  </w:style>
  <w:style w:type="character" w:customStyle="1" w:styleId="CorpodetextoChar">
    <w:name w:val="Corpo de texto Char"/>
    <w:basedOn w:val="Fontepargpadro"/>
    <w:link w:val="Corpodetexto"/>
    <w:uiPriority w:val="1"/>
    <w:rsid w:val="00E024FF"/>
    <w:rPr>
      <w:rFonts w:ascii="Arial Black" w:eastAsia="Arial Black" w:hAnsi="Arial Black" w:cs="Arial Black"/>
      <w:kern w:val="0"/>
      <w:sz w:val="27"/>
      <w:szCs w:val="27"/>
      <w:lang w:val="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hyperlink" Target="https://www.gov.br/compras/pt-br/sistemas/conheca-o-compras/aplicativo-compras" TargetMode="External"/><Relationship Id="rId18" Type="http://schemas.openxmlformats.org/officeDocument/2006/relationships/hyperlink" Target="http://www.portaltransparencia.gov.br/sancoes/ceis?ordenarPor=nome&amp;direcao=asc" TargetMode="External"/><Relationship Id="rId26" Type="http://schemas.openxmlformats.org/officeDocument/2006/relationships/hyperlink" Target="http://www.portaltransparencia.gov.br/sancoes/cnep?ordenarPor=nome&amp;direcao=asc" TargetMode="External"/><Relationship Id="rId3" Type="http://schemas.openxmlformats.org/officeDocument/2006/relationships/styles" Target="styles.xml"/><Relationship Id="rId21" Type="http://schemas.openxmlformats.org/officeDocument/2006/relationships/hyperlink" Target="http://www.cnj.jus.br/improbidade_adm/consultar_requerido.php" TargetMode="External"/><Relationship Id="rId7" Type="http://schemas.openxmlformats.org/officeDocument/2006/relationships/endnotes" Target="endnotes.xml"/><Relationship Id="rId12" Type="http://schemas.openxmlformats.org/officeDocument/2006/relationships/hyperlink" Target="http://www.pncp.gov.br/" TargetMode="External"/><Relationship Id="rId17" Type="http://schemas.openxmlformats.org/officeDocument/2006/relationships/hyperlink" Target="http://www.portaltransparencia.gov.br/sancoes/ceis?ordenarPor=nome&amp;direcao=asc" TargetMode="External"/><Relationship Id="rId25" Type="http://schemas.openxmlformats.org/officeDocument/2006/relationships/hyperlink" Target="http://www.portaltransparencia.gov.br/sancoes/cnep?ordenarPor=nome&amp;direcao=asc"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ortaltransparencia.gov.br/sancoes/ceis?ordenarPor=nome&amp;direcao=asc" TargetMode="External"/><Relationship Id="rId29" Type="http://schemas.openxmlformats.org/officeDocument/2006/relationships/hyperlink" Target="https://certidoes.cgu.gov.br/consulta-inici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ncp.gov.br/" TargetMode="External"/><Relationship Id="rId24" Type="http://schemas.openxmlformats.org/officeDocument/2006/relationships/hyperlink" Target="http://www.portaltransparencia.gov.br/sancoes/cnep?ordenarPor=nome&amp;direcao=asc"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1-2014/2013/lei/l12846.htm" TargetMode="External"/><Relationship Id="rId28" Type="http://schemas.openxmlformats.org/officeDocument/2006/relationships/hyperlink" Target="https://certidoes.cgu.gov.br/consulta-inicial" TargetMode="External"/><Relationship Id="rId10" Type="http://schemas.openxmlformats.org/officeDocument/2006/relationships/hyperlink" Target="http://www.gov.br/compras/pt-br/" TargetMode="External"/><Relationship Id="rId19" Type="http://schemas.openxmlformats.org/officeDocument/2006/relationships/hyperlink" Target="http://www.portaltransparencia.gov.br/sancoes/ceis?ordenarPor=nome&amp;direcao=asc"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gov.br/compras/pt-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portal2.tcu.gov.br/portal/page/portal/TCU/comunidades/responsabilizacao/inidoneos" TargetMode="External"/><Relationship Id="rId27" Type="http://schemas.openxmlformats.org/officeDocument/2006/relationships/hyperlink" Target="https://certidoes-apf.apps.tcu.gov.br/"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733F10-6C07-4D8C-BC26-9FC34EACE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10834</Words>
  <Characters>58509</Characters>
  <Application>Microsoft Office Word</Application>
  <DocSecurity>0</DocSecurity>
  <Lines>487</Lines>
  <Paragraphs>138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2025-04-22T21:02:00Z</cp:lastPrinted>
  <dcterms:created xsi:type="dcterms:W3CDTF">2025-05-15T17:44:00Z</dcterms:created>
  <dcterms:modified xsi:type="dcterms:W3CDTF">2025-05-15T17:44:00Z</dcterms:modified>
</cp:coreProperties>
</file>