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Pr="00243426" w:rsidRDefault="0019715D" w:rsidP="0030551D">
      <w:pPr>
        <w:pStyle w:val="SemEspaamento"/>
        <w:spacing w:line="360" w:lineRule="auto"/>
        <w:ind w:left="-426"/>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tbl>
      <w:tblPr>
        <w:tblpPr w:leftFromText="141" w:rightFromText="141" w:vertAnchor="text" w:horzAnchor="margin" w:tblpXSpec="center" w:tblpY="110"/>
        <w:tblW w:w="903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644"/>
        <w:gridCol w:w="4395"/>
      </w:tblGrid>
      <w:tr w:rsidR="00342139" w:rsidRPr="00243426" w:rsidTr="00C92295">
        <w:trPr>
          <w:trHeight w:val="3809"/>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eastAsia="Calibri" w:hAnsi="Century Gothic"/>
                <w:b/>
                <w:color w:val="000000"/>
                <w:sz w:val="20"/>
                <w:szCs w:val="20"/>
              </w:rPr>
            </w:pPr>
            <w:r w:rsidRPr="00243426">
              <w:rPr>
                <w:rFonts w:ascii="Century Gothic" w:hAnsi="Century Gothic"/>
                <w:sz w:val="20"/>
                <w:szCs w:val="20"/>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41.75pt" o:ole="">
                  <v:imagedata r:id="rId8" o:title=""/>
                </v:shape>
                <o:OLEObject Type="Embed" ProgID="PBrush" ShapeID="_x0000_i1025" DrawAspect="Content" ObjectID="_1751780036" r:id="rId9"/>
              </w:object>
            </w:r>
          </w:p>
        </w:tc>
      </w:tr>
      <w:tr w:rsidR="00342139" w:rsidRPr="00243426" w:rsidTr="00C92295">
        <w:trPr>
          <w:trHeight w:val="4797"/>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hAnsi="Century Gothic" w:cs="Arial"/>
                <w:b/>
                <w:sz w:val="20"/>
                <w:szCs w:val="20"/>
              </w:rPr>
            </w:pP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EDITAL DE</w:t>
            </w: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DISPENSA DE LICITAÇÃO ELETRÔNICA</w:t>
            </w:r>
          </w:p>
          <w:p w:rsidR="006677B8" w:rsidRPr="00243426" w:rsidRDefault="006677B8" w:rsidP="00342139">
            <w:pPr>
              <w:autoSpaceDE w:val="0"/>
              <w:autoSpaceDN w:val="0"/>
              <w:adjustRightInd w:val="0"/>
              <w:jc w:val="center"/>
              <w:rPr>
                <w:rFonts w:ascii="Century Gothic" w:hAnsi="Century Gothic" w:cs="Arial"/>
                <w:b/>
                <w:sz w:val="20"/>
                <w:szCs w:val="20"/>
              </w:rPr>
            </w:pPr>
          </w:p>
          <w:p w:rsidR="009626C9" w:rsidRPr="00243426" w:rsidRDefault="0006213D" w:rsidP="00342139">
            <w:pPr>
              <w:pStyle w:val="SemEspaamento"/>
              <w:spacing w:line="276" w:lineRule="auto"/>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 xml:space="preserve">Nº </w:t>
            </w:r>
            <w:r w:rsidR="009275DE">
              <w:rPr>
                <w:rFonts w:ascii="Century Gothic" w:eastAsia="Calibri" w:hAnsi="Century Gothic"/>
                <w:b/>
                <w:color w:val="000000"/>
                <w:sz w:val="20"/>
                <w:szCs w:val="20"/>
              </w:rPr>
              <w:t>22</w:t>
            </w:r>
            <w:r w:rsidR="00DD3C2F" w:rsidRPr="00243426">
              <w:rPr>
                <w:rFonts w:ascii="Century Gothic" w:eastAsia="Calibri" w:hAnsi="Century Gothic"/>
                <w:b/>
                <w:color w:val="000000"/>
                <w:sz w:val="20"/>
                <w:szCs w:val="20"/>
              </w:rPr>
              <w:t>/2023</w:t>
            </w:r>
            <w:r w:rsidR="00342139" w:rsidRPr="00243426">
              <w:rPr>
                <w:rFonts w:ascii="Century Gothic" w:eastAsia="Calibri" w:hAnsi="Century Gothic"/>
                <w:b/>
                <w:color w:val="000000"/>
                <w:sz w:val="20"/>
                <w:szCs w:val="20"/>
              </w:rPr>
              <w:t xml:space="preserve"> </w:t>
            </w:r>
          </w:p>
          <w:p w:rsidR="00A3106F" w:rsidRPr="00243426" w:rsidRDefault="00A3106F" w:rsidP="00A3106F">
            <w:pPr>
              <w:rPr>
                <w:rFonts w:ascii="Century Gothic" w:hAnsi="Century Gothic"/>
                <w:sz w:val="20"/>
                <w:szCs w:val="20"/>
                <w:lang w:eastAsia="zh-CN" w:bidi="hi-IN"/>
              </w:rPr>
            </w:pPr>
          </w:p>
          <w:p w:rsidR="004229B2" w:rsidRPr="00243426" w:rsidRDefault="004229B2" w:rsidP="004229B2">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EXCLUSIVO MEI, ME E EPP.</w:t>
            </w:r>
          </w:p>
          <w:p w:rsidR="00342139" w:rsidRPr="00243426" w:rsidRDefault="00342139" w:rsidP="00A3106F">
            <w:pPr>
              <w:rPr>
                <w:rFonts w:ascii="Century Gothic" w:hAnsi="Century Gothic"/>
                <w:sz w:val="20"/>
                <w:szCs w:val="20"/>
                <w:lang w:eastAsia="zh-CN" w:bidi="hi-IN"/>
              </w:rPr>
            </w:pPr>
          </w:p>
        </w:tc>
      </w:tr>
      <w:tr w:rsidR="00342139" w:rsidRPr="00243426" w:rsidTr="00BC2A7F">
        <w:trPr>
          <w:trHeight w:val="3184"/>
        </w:trPr>
        <w:tc>
          <w:tcPr>
            <w:tcW w:w="4644" w:type="dxa"/>
            <w:shd w:val="clear" w:color="auto" w:fill="auto"/>
            <w:vAlign w:val="center"/>
          </w:tcPr>
          <w:p w:rsidR="009A1FDB" w:rsidRPr="00243426" w:rsidRDefault="009A1FDB" w:rsidP="00A3106F">
            <w:pPr>
              <w:autoSpaceDE w:val="0"/>
              <w:autoSpaceDN w:val="0"/>
              <w:adjustRightInd w:val="0"/>
              <w:spacing w:after="240" w:line="276" w:lineRule="auto"/>
              <w:ind w:left="142" w:right="78"/>
              <w:jc w:val="both"/>
              <w:rPr>
                <w:rFonts w:ascii="Century Gothic" w:eastAsia="Calibri" w:hAnsi="Century Gothic"/>
                <w:b/>
                <w:color w:val="000000"/>
                <w:sz w:val="20"/>
                <w:szCs w:val="20"/>
              </w:rPr>
            </w:pPr>
          </w:p>
          <w:p w:rsidR="00342139" w:rsidRPr="00243426" w:rsidRDefault="00A3106F"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r w:rsidRPr="00243426">
              <w:rPr>
                <w:rFonts w:ascii="Century Gothic" w:eastAsia="Calibri" w:hAnsi="Century Gothic"/>
                <w:b/>
                <w:color w:val="000000"/>
                <w:sz w:val="20"/>
                <w:szCs w:val="20"/>
              </w:rPr>
              <w:t>OBJETO:</w:t>
            </w:r>
          </w:p>
          <w:p w:rsidR="009A1FDB" w:rsidRPr="00243426" w:rsidRDefault="009A1FDB"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p>
          <w:p w:rsidR="009A1FDB" w:rsidRPr="00243426" w:rsidRDefault="0006213D" w:rsidP="009A1FDB">
            <w:pPr>
              <w:pStyle w:val="SemEspaamento"/>
              <w:jc w:val="both"/>
              <w:rPr>
                <w:rFonts w:ascii="Century Gothic" w:hAnsi="Century Gothic"/>
                <w:sz w:val="20"/>
                <w:szCs w:val="20"/>
              </w:rPr>
            </w:pPr>
            <w:r w:rsidRPr="00243426">
              <w:rPr>
                <w:rFonts w:ascii="Century Gothic" w:hAnsi="Century Gothic"/>
                <w:sz w:val="20"/>
                <w:szCs w:val="20"/>
              </w:rPr>
              <w:t>Contratação</w:t>
            </w:r>
            <w:r w:rsidRPr="00243426">
              <w:rPr>
                <w:rFonts w:ascii="Century Gothic" w:hAnsi="Century Gothic"/>
                <w:b/>
                <w:sz w:val="20"/>
                <w:szCs w:val="20"/>
              </w:rPr>
              <w:t xml:space="preserve"> </w:t>
            </w:r>
            <w:r w:rsidR="002C7649" w:rsidRPr="00243426">
              <w:rPr>
                <w:rFonts w:ascii="Century Gothic" w:eastAsia="Arial" w:hAnsi="Century Gothic" w:cs="Arial"/>
                <w:sz w:val="20"/>
                <w:szCs w:val="20"/>
              </w:rPr>
              <w:t xml:space="preserve">de empresa Especializada </w:t>
            </w:r>
            <w:r w:rsidR="00770484" w:rsidRPr="00243426">
              <w:rPr>
                <w:rFonts w:ascii="Century Gothic" w:eastAsia="Arial" w:hAnsi="Century Gothic" w:cs="Arial"/>
                <w:sz w:val="20"/>
                <w:szCs w:val="20"/>
              </w:rPr>
              <w:t xml:space="preserve">no fornecimento de </w:t>
            </w:r>
            <w:r w:rsidR="004229B2" w:rsidRPr="00243426">
              <w:rPr>
                <w:rFonts w:ascii="Century Gothic" w:eastAsia="Arial" w:hAnsi="Century Gothic" w:cs="Arial"/>
                <w:sz w:val="20"/>
                <w:szCs w:val="20"/>
              </w:rPr>
              <w:t>ferramenta para construção civil, tipo martelo demolidor rompedor, compactador de solo e betoneira de 1 traço</w:t>
            </w:r>
            <w:r w:rsidR="009A1FDB" w:rsidRPr="00243426">
              <w:rPr>
                <w:rFonts w:ascii="Century Gothic" w:eastAsia="Arial" w:hAnsi="Century Gothic" w:cs="Arial"/>
                <w:sz w:val="20"/>
                <w:szCs w:val="20"/>
              </w:rPr>
              <w:t>.</w:t>
            </w:r>
          </w:p>
          <w:p w:rsidR="00342139" w:rsidRPr="00243426" w:rsidRDefault="00342139" w:rsidP="00FC3551">
            <w:pPr>
              <w:pStyle w:val="SemEspaamento"/>
              <w:spacing w:line="276" w:lineRule="auto"/>
              <w:ind w:left="176"/>
              <w:jc w:val="both"/>
              <w:rPr>
                <w:rFonts w:ascii="Century Gothic" w:hAnsi="Century Gothic"/>
                <w:b/>
                <w:sz w:val="20"/>
                <w:szCs w:val="20"/>
              </w:rPr>
            </w:pPr>
          </w:p>
        </w:tc>
        <w:tc>
          <w:tcPr>
            <w:tcW w:w="4395" w:type="dxa"/>
            <w:shd w:val="clear" w:color="auto" w:fill="auto"/>
            <w:vAlign w:val="center"/>
          </w:tcPr>
          <w:p w:rsidR="00342139" w:rsidRPr="00243426" w:rsidRDefault="00342139" w:rsidP="00A3106F">
            <w:pPr>
              <w:autoSpaceDE w:val="0"/>
              <w:autoSpaceDN w:val="0"/>
              <w:adjustRightInd w:val="0"/>
              <w:spacing w:line="276" w:lineRule="auto"/>
              <w:ind w:left="142" w:right="78"/>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SESSÃO PÚBLICA:</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p>
          <w:p w:rsidR="00342139" w:rsidRPr="00243426" w:rsidRDefault="009275DE" w:rsidP="00A3106F">
            <w:pPr>
              <w:autoSpaceDE w:val="0"/>
              <w:autoSpaceDN w:val="0"/>
              <w:adjustRightInd w:val="0"/>
              <w:spacing w:line="276" w:lineRule="auto"/>
              <w:ind w:left="142"/>
              <w:jc w:val="center"/>
              <w:rPr>
                <w:rFonts w:ascii="Century Gothic" w:eastAsia="Calibri" w:hAnsi="Century Gothic"/>
                <w:b/>
                <w:color w:val="000000"/>
                <w:sz w:val="20"/>
                <w:szCs w:val="20"/>
              </w:rPr>
            </w:pPr>
            <w:r>
              <w:rPr>
                <w:rFonts w:ascii="Century Gothic" w:eastAsia="Calibri" w:hAnsi="Century Gothic"/>
                <w:b/>
                <w:color w:val="000000"/>
                <w:sz w:val="20"/>
                <w:szCs w:val="20"/>
              </w:rPr>
              <w:t>31</w:t>
            </w:r>
            <w:r w:rsidR="004229B2" w:rsidRPr="00243426">
              <w:rPr>
                <w:rFonts w:ascii="Century Gothic" w:eastAsia="Calibri" w:hAnsi="Century Gothic"/>
                <w:b/>
                <w:color w:val="000000"/>
                <w:sz w:val="20"/>
                <w:szCs w:val="20"/>
              </w:rPr>
              <w:t>/07</w:t>
            </w:r>
            <w:r w:rsidR="00DD3C2F" w:rsidRPr="00243426">
              <w:rPr>
                <w:rFonts w:ascii="Century Gothic" w:eastAsia="Calibri" w:hAnsi="Century Gothic"/>
                <w:b/>
                <w:color w:val="000000"/>
                <w:sz w:val="20"/>
                <w:szCs w:val="20"/>
              </w:rPr>
              <w:t>/2023</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09:00hs</w:t>
            </w:r>
          </w:p>
        </w:tc>
      </w:tr>
    </w:tbl>
    <w:p w:rsidR="00B41E3D" w:rsidRPr="00243426" w:rsidRDefault="00B41E3D" w:rsidP="007A6BD8">
      <w:pPr>
        <w:pStyle w:val="SemEspaamento"/>
        <w:spacing w:line="360" w:lineRule="auto"/>
        <w:jc w:val="center"/>
        <w:rPr>
          <w:rFonts w:ascii="Century Gothic" w:hAnsi="Century Gothic" w:cs="Times New Roman"/>
          <w:b/>
          <w:sz w:val="20"/>
          <w:szCs w:val="20"/>
        </w:rPr>
      </w:pPr>
    </w:p>
    <w:p w:rsidR="006E1872" w:rsidRPr="00243426" w:rsidRDefault="006E1872" w:rsidP="007A6BD8">
      <w:pPr>
        <w:pStyle w:val="SemEspaamento"/>
        <w:spacing w:line="360" w:lineRule="auto"/>
        <w:jc w:val="center"/>
        <w:rPr>
          <w:rFonts w:ascii="Century Gothic" w:hAnsi="Century Gothic" w:cs="Times New Roman"/>
          <w:b/>
          <w:sz w:val="20"/>
          <w:szCs w:val="20"/>
        </w:rPr>
      </w:pPr>
    </w:p>
    <w:p w:rsidR="00B512EA" w:rsidRPr="00243426" w:rsidRDefault="00B512EA" w:rsidP="007A6BD8">
      <w:pPr>
        <w:pStyle w:val="SemEspaamento"/>
        <w:spacing w:line="360" w:lineRule="auto"/>
        <w:jc w:val="center"/>
        <w:rPr>
          <w:rFonts w:ascii="Century Gothic" w:hAnsi="Century Gothic" w:cs="Times New Roman"/>
          <w:b/>
          <w:sz w:val="20"/>
          <w:szCs w:val="20"/>
        </w:rPr>
      </w:pPr>
    </w:p>
    <w:p w:rsidR="00344190" w:rsidRPr="00243426" w:rsidRDefault="00344190" w:rsidP="007A6BD8">
      <w:pPr>
        <w:pStyle w:val="SemEspaamento"/>
        <w:spacing w:line="360"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    </w:t>
      </w:r>
      <w:r w:rsidR="00990165" w:rsidRPr="00243426">
        <w:rPr>
          <w:rFonts w:ascii="Century Gothic" w:hAnsi="Century Gothic" w:cs="Times New Roman"/>
          <w:b/>
          <w:sz w:val="20"/>
          <w:szCs w:val="20"/>
        </w:rPr>
        <w:t>DISPEN</w:t>
      </w:r>
      <w:r w:rsidR="00C927D4" w:rsidRPr="00243426">
        <w:rPr>
          <w:rFonts w:ascii="Century Gothic" w:hAnsi="Century Gothic" w:cs="Times New Roman"/>
          <w:b/>
          <w:sz w:val="20"/>
          <w:szCs w:val="20"/>
        </w:rPr>
        <w:t>SA DE LICITAÇÃO ELETRÔNICA</w:t>
      </w:r>
      <w:r w:rsidR="001B5940" w:rsidRPr="00243426">
        <w:rPr>
          <w:rFonts w:ascii="Century Gothic" w:hAnsi="Century Gothic" w:cs="Times New Roman"/>
          <w:b/>
          <w:sz w:val="20"/>
          <w:szCs w:val="20"/>
        </w:rPr>
        <w:t xml:space="preserve"> </w:t>
      </w:r>
    </w:p>
    <w:p w:rsidR="00990165" w:rsidRPr="00243426" w:rsidRDefault="00344190" w:rsidP="00344190">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EDITAL </w:t>
      </w:r>
      <w:r w:rsidR="00BA7978" w:rsidRPr="00243426">
        <w:rPr>
          <w:rFonts w:ascii="Century Gothic" w:hAnsi="Century Gothic" w:cs="Times New Roman"/>
          <w:b/>
          <w:sz w:val="20"/>
          <w:szCs w:val="20"/>
        </w:rPr>
        <w:t xml:space="preserve">Nº </w:t>
      </w:r>
      <w:r w:rsidR="009275DE">
        <w:rPr>
          <w:rFonts w:ascii="Century Gothic" w:hAnsi="Century Gothic" w:cs="Times New Roman"/>
          <w:b/>
          <w:sz w:val="20"/>
          <w:szCs w:val="20"/>
        </w:rPr>
        <w:t>22</w:t>
      </w:r>
      <w:r w:rsidR="00990165" w:rsidRPr="00243426">
        <w:rPr>
          <w:rFonts w:ascii="Century Gothic" w:hAnsi="Century Gothic" w:cs="Times New Roman"/>
          <w:b/>
          <w:sz w:val="20"/>
          <w:szCs w:val="20"/>
        </w:rPr>
        <w:t>/</w:t>
      </w:r>
      <w:r w:rsidR="00126F17" w:rsidRPr="00243426">
        <w:rPr>
          <w:rFonts w:ascii="Century Gothic" w:hAnsi="Century Gothic" w:cs="Times New Roman"/>
          <w:b/>
          <w:sz w:val="20"/>
          <w:szCs w:val="20"/>
        </w:rPr>
        <w:t>20</w:t>
      </w:r>
      <w:r w:rsidR="00DD3C2F" w:rsidRPr="00243426">
        <w:rPr>
          <w:rFonts w:ascii="Century Gothic" w:hAnsi="Century Gothic" w:cs="Times New Roman"/>
          <w:b/>
          <w:sz w:val="20"/>
          <w:szCs w:val="20"/>
        </w:rPr>
        <w:t>23</w:t>
      </w:r>
    </w:p>
    <w:p w:rsidR="00524074" w:rsidRPr="00243426" w:rsidRDefault="00524074" w:rsidP="00F05CEC">
      <w:pPr>
        <w:pStyle w:val="SemEspaamento"/>
        <w:spacing w:line="360" w:lineRule="auto"/>
        <w:jc w:val="center"/>
        <w:rPr>
          <w:rFonts w:ascii="Century Gothic" w:hAnsi="Century Gothic" w:cs="Times New Roman"/>
          <w:b/>
          <w:sz w:val="20"/>
          <w:szCs w:val="20"/>
        </w:rPr>
      </w:pPr>
    </w:p>
    <w:p w:rsidR="00BF4E7F" w:rsidRPr="00243426" w:rsidRDefault="00EC3524"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Torna-se P</w:t>
      </w:r>
      <w:r w:rsidR="00BF4E7F" w:rsidRPr="00243426">
        <w:rPr>
          <w:rFonts w:ascii="Century Gothic" w:hAnsi="Century Gothic" w:cs="Times New Roman"/>
          <w:sz w:val="20"/>
          <w:szCs w:val="20"/>
        </w:rPr>
        <w:t>úblico que o Município de Limoeiro de Anadia/AL, realizará Dispen</w:t>
      </w:r>
      <w:r w:rsidR="00C10940" w:rsidRPr="00243426">
        <w:rPr>
          <w:rFonts w:ascii="Century Gothic" w:hAnsi="Century Gothic" w:cs="Times New Roman"/>
          <w:sz w:val="20"/>
          <w:szCs w:val="20"/>
        </w:rPr>
        <w:t>sa Eletrônica, com critério de Julgamento</w:t>
      </w:r>
      <w:r w:rsidR="00113320" w:rsidRPr="00243426">
        <w:rPr>
          <w:rFonts w:ascii="Century Gothic" w:hAnsi="Century Gothic" w:cs="Times New Roman"/>
          <w:sz w:val="20"/>
          <w:szCs w:val="20"/>
        </w:rPr>
        <w:t xml:space="preserve"> </w:t>
      </w:r>
      <w:r w:rsidR="00C10940" w:rsidRPr="00243426">
        <w:rPr>
          <w:rFonts w:ascii="Century Gothic" w:hAnsi="Century Gothic" w:cs="Times New Roman"/>
          <w:sz w:val="20"/>
          <w:szCs w:val="20"/>
        </w:rPr>
        <w:t>menor P</w:t>
      </w:r>
      <w:r w:rsidR="00BF4E7F" w:rsidRPr="00243426">
        <w:rPr>
          <w:rFonts w:ascii="Century Gothic" w:hAnsi="Century Gothic" w:cs="Times New Roman"/>
          <w:sz w:val="20"/>
          <w:szCs w:val="20"/>
        </w:rPr>
        <w:t xml:space="preserve">reço, na hipótese do art. 75, inciso II, nos termos da Lei nº 14.133, de 1º de abril de 2021, da Instrução Normativa SEGES/ME nº 67/2021 </w:t>
      </w:r>
      <w:r w:rsidR="00243426" w:rsidRPr="00243426">
        <w:rPr>
          <w:rFonts w:ascii="Century Gothic" w:hAnsi="Century Gothic" w:cs="Times New Roman"/>
          <w:sz w:val="20"/>
          <w:szCs w:val="20"/>
        </w:rPr>
        <w:t xml:space="preserve">Lei complementar 123/06 </w:t>
      </w:r>
      <w:r w:rsidR="00BF4E7F" w:rsidRPr="00243426">
        <w:rPr>
          <w:rFonts w:ascii="Century Gothic" w:hAnsi="Century Gothic" w:cs="Times New Roman"/>
          <w:sz w:val="20"/>
          <w:szCs w:val="20"/>
        </w:rPr>
        <w:t xml:space="preserve">e demais legislação aplicável. </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BF4E7F" w:rsidRPr="00243426" w:rsidRDefault="00BA7978" w:rsidP="00BF4E7F">
      <w:pPr>
        <w:pStyle w:val="SemEspaamento"/>
        <w:spacing w:line="360" w:lineRule="auto"/>
        <w:jc w:val="both"/>
        <w:rPr>
          <w:rFonts w:ascii="Century Gothic" w:hAnsi="Century Gothic" w:cs="Times New Roman"/>
          <w:b/>
          <w:sz w:val="20"/>
          <w:szCs w:val="20"/>
        </w:rPr>
      </w:pPr>
      <w:r w:rsidRPr="00243426">
        <w:rPr>
          <w:rFonts w:ascii="Century Gothic" w:hAnsi="Century Gothic" w:cs="Times New Roman"/>
          <w:b/>
          <w:sz w:val="20"/>
          <w:szCs w:val="20"/>
        </w:rPr>
        <w:t xml:space="preserve">Data da sessão: </w:t>
      </w:r>
      <w:r w:rsidR="009275DE">
        <w:rPr>
          <w:rFonts w:ascii="Century Gothic" w:hAnsi="Century Gothic" w:cs="Times New Roman"/>
          <w:b/>
          <w:sz w:val="20"/>
          <w:szCs w:val="20"/>
        </w:rPr>
        <w:t>31</w:t>
      </w:r>
      <w:r w:rsidR="00243426" w:rsidRPr="00243426">
        <w:rPr>
          <w:rFonts w:ascii="Century Gothic" w:hAnsi="Century Gothic" w:cs="Times New Roman"/>
          <w:b/>
          <w:sz w:val="20"/>
          <w:szCs w:val="20"/>
        </w:rPr>
        <w:t>/07</w:t>
      </w:r>
      <w:r w:rsidR="00DD3C2F" w:rsidRPr="00243426">
        <w:rPr>
          <w:rFonts w:ascii="Century Gothic" w:hAnsi="Century Gothic" w:cs="Times New Roman"/>
          <w:b/>
          <w:sz w:val="20"/>
          <w:szCs w:val="20"/>
        </w:rPr>
        <w:t>/2023</w:t>
      </w:r>
      <w:r w:rsidRPr="00243426">
        <w:rPr>
          <w:rFonts w:ascii="Century Gothic" w:hAnsi="Century Gothic" w:cs="Times New Roman"/>
          <w:b/>
          <w:sz w:val="20"/>
          <w:szCs w:val="20"/>
        </w:rPr>
        <w:t>.</w:t>
      </w:r>
      <w:r w:rsidR="00BF4E7F" w:rsidRPr="00243426">
        <w:rPr>
          <w:rFonts w:ascii="Century Gothic" w:hAnsi="Century Gothic" w:cs="Times New Roman"/>
          <w:b/>
          <w:sz w:val="20"/>
          <w:szCs w:val="20"/>
        </w:rPr>
        <w:t xml:space="preserve"> </w:t>
      </w:r>
    </w:p>
    <w:p w:rsidR="00BF4E7F" w:rsidRPr="00243426" w:rsidRDefault="00BF4E7F" w:rsidP="00C10940">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sz w:val="20"/>
          <w:szCs w:val="20"/>
        </w:rPr>
        <w:t>Link: https:</w:t>
      </w:r>
      <w:hyperlink r:id="rId10" w:history="1">
        <w:r w:rsidR="001E3106" w:rsidRPr="00243426">
          <w:rPr>
            <w:rStyle w:val="Hyperlink"/>
            <w:rFonts w:ascii="Century Gothic" w:hAnsi="Century Gothic" w:cs="Times New Roman"/>
            <w:sz w:val="20"/>
            <w:szCs w:val="20"/>
          </w:rPr>
          <w:t>www.bnc.org.br</w:t>
        </w:r>
      </w:hyperlink>
    </w:p>
    <w:p w:rsidR="00BF4E7F" w:rsidRPr="00243426" w:rsidRDefault="008464B7" w:rsidP="00524074">
      <w:pPr>
        <w:pStyle w:val="SemEspaamento"/>
        <w:spacing w:line="360" w:lineRule="auto"/>
        <w:ind w:left="-284" w:firstLine="284"/>
        <w:jc w:val="both"/>
        <w:rPr>
          <w:rFonts w:ascii="Century Gothic" w:hAnsi="Century Gothic" w:cs="Times New Roman"/>
          <w:b/>
          <w:sz w:val="20"/>
          <w:szCs w:val="20"/>
        </w:rPr>
      </w:pPr>
      <w:r w:rsidRPr="00243426">
        <w:rPr>
          <w:rFonts w:ascii="Century Gothic" w:hAnsi="Century Gothic" w:cs="Times New Roman"/>
          <w:b/>
          <w:sz w:val="20"/>
          <w:szCs w:val="20"/>
        </w:rPr>
        <w:t xml:space="preserve">Horário da Fase de Lances: </w:t>
      </w:r>
      <w:r w:rsidR="0019715D" w:rsidRPr="00243426">
        <w:rPr>
          <w:rFonts w:ascii="Century Gothic" w:hAnsi="Century Gothic" w:cs="Times New Roman"/>
          <w:b/>
          <w:sz w:val="20"/>
          <w:szCs w:val="20"/>
        </w:rPr>
        <w:t>09:00</w:t>
      </w:r>
      <w:r w:rsidR="00C145BB" w:rsidRPr="00243426">
        <w:rPr>
          <w:rFonts w:ascii="Century Gothic" w:hAnsi="Century Gothic" w:cs="Times New Roman"/>
          <w:b/>
          <w:sz w:val="20"/>
          <w:szCs w:val="20"/>
        </w:rPr>
        <w:t xml:space="preserve"> às </w:t>
      </w:r>
      <w:bookmarkStart w:id="0" w:name="_GoBack"/>
      <w:bookmarkEnd w:id="0"/>
      <w:r w:rsidR="0019715D" w:rsidRPr="00243426">
        <w:rPr>
          <w:rFonts w:ascii="Century Gothic" w:hAnsi="Century Gothic" w:cs="Times New Roman"/>
          <w:b/>
          <w:sz w:val="20"/>
          <w:szCs w:val="20"/>
        </w:rPr>
        <w:t>15:00</w:t>
      </w:r>
      <w:r w:rsidRPr="00243426">
        <w:rPr>
          <w:rFonts w:ascii="Century Gothic" w:hAnsi="Century Gothic" w:cs="Times New Roman"/>
          <w:b/>
          <w:sz w:val="20"/>
          <w:szCs w:val="20"/>
        </w:rPr>
        <w:t xml:space="preserve"> hrs</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9A5909" w:rsidRPr="00243426"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PARTICIPAÇÃO NA DISPENSA ELETRÔNICA.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.1.</w:t>
      </w:r>
      <w:r w:rsidR="009A5909" w:rsidRPr="00243426">
        <w:rPr>
          <w:rFonts w:ascii="Century Gothic" w:hAnsi="Century Gothic" w:cs="Times New Roman"/>
          <w:sz w:val="20"/>
          <w:szCs w:val="20"/>
        </w:rPr>
        <w:t xml:space="preserve"> A participação na presente dispensa eletrônica se dará mediante Sistema de Dispensa Elet</w:t>
      </w:r>
      <w:r w:rsidR="00126F17" w:rsidRPr="00243426">
        <w:rPr>
          <w:rFonts w:ascii="Century Gothic" w:hAnsi="Century Gothic" w:cs="Times New Roman"/>
          <w:sz w:val="20"/>
          <w:szCs w:val="20"/>
        </w:rPr>
        <w:t>rônica integrante do Sistema do Banco Nacional de Compras (BNC)</w:t>
      </w:r>
      <w:r w:rsidR="00E8605B" w:rsidRPr="00243426">
        <w:rPr>
          <w:rFonts w:ascii="Century Gothic" w:hAnsi="Century Gothic" w:cs="Times New Roman"/>
          <w:sz w:val="20"/>
          <w:szCs w:val="20"/>
        </w:rPr>
        <w:t xml:space="preserve">, disponível </w:t>
      </w:r>
      <w:r w:rsidR="009A5909" w:rsidRPr="00243426">
        <w:rPr>
          <w:rFonts w:ascii="Century Gothic" w:hAnsi="Century Gothic" w:cs="Times New Roman"/>
          <w:sz w:val="20"/>
          <w:szCs w:val="20"/>
        </w:rPr>
        <w:t xml:space="preserve">no endereço eletrônico </w:t>
      </w:r>
      <w:hyperlink r:id="rId11" w:history="1">
        <w:r w:rsidR="00126F17" w:rsidRPr="00243426">
          <w:rPr>
            <w:rStyle w:val="Hyperlink"/>
            <w:rFonts w:ascii="Century Gothic" w:hAnsi="Century Gothic" w:cs="Times New Roman"/>
            <w:sz w:val="20"/>
            <w:szCs w:val="20"/>
          </w:rPr>
          <w:t>www.bnc.org.br</w:t>
        </w:r>
      </w:hyperlink>
      <w:r w:rsidR="00126F17" w:rsidRPr="00243426">
        <w:rPr>
          <w:rStyle w:val="Hyperlink"/>
          <w:rFonts w:ascii="Century Gothic" w:hAnsi="Century Gothic" w:cs="Times New Roman"/>
          <w:sz w:val="20"/>
          <w:szCs w:val="20"/>
        </w:rPr>
        <w:t xml:space="preserve"> ;</w:t>
      </w:r>
      <w:hyperlink r:id="rId12" w:history="1">
        <w:r w:rsidR="00126F17" w:rsidRPr="00243426">
          <w:rPr>
            <w:rStyle w:val="Hyperlink"/>
            <w:rFonts w:ascii="Century Gothic" w:hAnsi="Century Gothic" w:cs="Times New Roman"/>
            <w:sz w:val="20"/>
            <w:szCs w:val="20"/>
          </w:rPr>
          <w:t>http://limoeirodeanadia.al.gov.br/</w:t>
        </w:r>
      </w:hyperlink>
      <w:r w:rsidR="009A5909" w:rsidRPr="00243426">
        <w:rPr>
          <w:rFonts w:ascii="Century Gothic" w:hAnsi="Century Gothic" w:cs="Times New Roman"/>
          <w:sz w:val="20"/>
          <w:szCs w:val="20"/>
        </w:rPr>
        <w:t xml:space="preserve">. </w:t>
      </w:r>
      <w:r w:rsidR="000A40E4" w:rsidRPr="00243426">
        <w:rPr>
          <w:rFonts w:ascii="Century Gothic" w:hAnsi="Century Gothic" w:cs="Times New Roman"/>
          <w:sz w:val="20"/>
          <w:szCs w:val="20"/>
        </w:rPr>
        <w:t>E será exclusiva para ME, EPP E MEI.</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1.2.</w:t>
      </w:r>
      <w:r w:rsidR="00E8605B"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w:t>
      </w:r>
      <w:r w:rsidR="00E8605B" w:rsidRPr="00243426">
        <w:rPr>
          <w:rFonts w:ascii="Century Gothic" w:hAnsi="Century Gothic" w:cs="Times New Roman"/>
          <w:sz w:val="20"/>
          <w:szCs w:val="20"/>
        </w:rPr>
        <w:t xml:space="preserve"> </w:t>
      </w:r>
      <w:r w:rsidR="009A5909" w:rsidRPr="00243426">
        <w:rPr>
          <w:rFonts w:ascii="Century Gothic" w:hAnsi="Century Gothic" w:cs="Times New Roman"/>
          <w:sz w:val="20"/>
          <w:szCs w:val="20"/>
        </w:rPr>
        <w:t xml:space="preserve"> Não poderão participar desta dispensa os fornecedores: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.2.1.</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não atendam às condições deste Aviso de Contratação Direta e seu(s) anexo(s);</w:t>
      </w:r>
    </w:p>
    <w:p w:rsidR="009A5909" w:rsidRPr="00243426" w:rsidRDefault="00990165"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BF4E7F"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.2.3.</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se enquadrem nas seguintes vedações:</w:t>
      </w:r>
    </w:p>
    <w:p w:rsidR="009A5909"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a)</w:t>
      </w:r>
      <w:r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5235ED"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b)</w:t>
      </w:r>
      <w:r w:rsidRPr="00243426">
        <w:rPr>
          <w:rFonts w:ascii="Century Gothic" w:hAnsi="Century Gothic" w:cs="Times New Roman"/>
          <w:sz w:val="20"/>
          <w:szCs w:val="20"/>
        </w:rPr>
        <w:t xml:space="preserve"> P</w:t>
      </w:r>
      <w:r w:rsidR="009A5909" w:rsidRPr="00243426">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243426" w:rsidRDefault="00344F5B" w:rsidP="009C5979">
      <w:pPr>
        <w:pStyle w:val="SemEspaamento"/>
        <w:spacing w:line="276" w:lineRule="auto"/>
        <w:jc w:val="both"/>
        <w:rPr>
          <w:rFonts w:ascii="Century Gothic" w:hAnsi="Century Gothic" w:cs="Times New Roman"/>
          <w:b/>
          <w:sz w:val="20"/>
          <w:szCs w:val="20"/>
        </w:rPr>
      </w:pPr>
    </w:p>
    <w:p w:rsidR="00524074"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c)</w:t>
      </w:r>
      <w:r w:rsidRPr="00243426">
        <w:rPr>
          <w:rFonts w:ascii="Century Gothic" w:hAnsi="Century Gothic" w:cs="Times New Roman"/>
          <w:sz w:val="20"/>
          <w:szCs w:val="20"/>
        </w:rPr>
        <w:t xml:space="preserve"> A</w:t>
      </w:r>
      <w:r w:rsidR="009A5909" w:rsidRPr="00243426">
        <w:rPr>
          <w:rFonts w:ascii="Century Gothic" w:hAnsi="Century Gothic" w:cs="Times New Roman"/>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w:t>
      </w:r>
    </w:p>
    <w:p w:rsidR="00524074" w:rsidRPr="00243426" w:rsidRDefault="00524074" w:rsidP="009C5979">
      <w:pPr>
        <w:pStyle w:val="SemEspaamento"/>
        <w:spacing w:line="276" w:lineRule="auto"/>
        <w:jc w:val="both"/>
        <w:rPr>
          <w:rFonts w:ascii="Century Gothic" w:hAnsi="Century Gothic" w:cs="Times New Roman"/>
          <w:sz w:val="20"/>
          <w:szCs w:val="20"/>
        </w:rPr>
      </w:pPr>
    </w:p>
    <w:p w:rsidR="00524074" w:rsidRPr="00243426" w:rsidRDefault="00524074"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até o terceiro grau;</w:t>
      </w:r>
    </w:p>
    <w:p w:rsidR="00E8605B" w:rsidRPr="00243426" w:rsidRDefault="00E8605B" w:rsidP="009A5909">
      <w:pPr>
        <w:pStyle w:val="SemEspaamento"/>
        <w:spacing w:line="360" w:lineRule="auto"/>
        <w:jc w:val="both"/>
        <w:rPr>
          <w:rFonts w:ascii="Century Gothic" w:hAnsi="Century Gothic" w:cs="Times New Roman"/>
          <w:sz w:val="20"/>
          <w:szCs w:val="20"/>
        </w:rPr>
      </w:pPr>
    </w:p>
    <w:p w:rsidR="009A5909"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2. </w:t>
      </w:r>
      <w:r w:rsidR="00243426" w:rsidRPr="00243426">
        <w:rPr>
          <w:rFonts w:ascii="Century Gothic" w:hAnsi="Century Gothic" w:cs="Times New Roman"/>
          <w:b/>
          <w:bCs/>
          <w:sz w:val="20"/>
          <w:szCs w:val="20"/>
        </w:rPr>
        <w:t>INGRESSO NA</w:t>
      </w:r>
      <w:r w:rsidR="00AD549A" w:rsidRPr="00243426">
        <w:rPr>
          <w:rFonts w:ascii="Century Gothic" w:hAnsi="Century Gothic" w:cs="Times New Roman"/>
          <w:b/>
          <w:bCs/>
          <w:sz w:val="20"/>
          <w:szCs w:val="20"/>
        </w:rPr>
        <w:t xml:space="preserve"> </w:t>
      </w:r>
      <w:r w:rsidR="009A5909" w:rsidRPr="00243426">
        <w:rPr>
          <w:rFonts w:ascii="Century Gothic" w:hAnsi="Century Gothic" w:cs="Times New Roman"/>
          <w:b/>
          <w:bCs/>
          <w:sz w:val="20"/>
          <w:szCs w:val="20"/>
        </w:rPr>
        <w:t xml:space="preserve">DISPENSA ELETRÔNICA E CADASTRAMENTO DA PROPOSTA INICIAL </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2.1.</w:t>
      </w:r>
      <w:r w:rsidRPr="00243426">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w:t>
      </w:r>
      <w:r w:rsidRPr="00243426">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A proposta também deverá </w:t>
      </w:r>
      <w:r w:rsidR="00E91F18" w:rsidRPr="00243426">
        <w:rPr>
          <w:rFonts w:ascii="Century Gothic" w:hAnsi="Century Gothic" w:cs="Times New Roman"/>
          <w:sz w:val="20"/>
          <w:szCs w:val="20"/>
        </w:rPr>
        <w:t xml:space="preserve">está em papel timbrado, assinada e carimbada com CNPJ, </w:t>
      </w:r>
      <w:r w:rsidRPr="00243426">
        <w:rPr>
          <w:rFonts w:ascii="Century Gothic" w:hAnsi="Century Gothic" w:cs="Times New Roman"/>
          <w:sz w:val="20"/>
          <w:szCs w:val="20"/>
        </w:rPr>
        <w:t xml:space="preserve">conter </w:t>
      </w:r>
      <w:r w:rsidR="00635255" w:rsidRPr="00243426">
        <w:rPr>
          <w:rFonts w:ascii="Century Gothic" w:hAnsi="Century Gothic" w:cs="Times New Roman"/>
          <w:sz w:val="20"/>
          <w:szCs w:val="20"/>
        </w:rPr>
        <w:t>DECLARAÇÃO</w:t>
      </w:r>
      <w:r w:rsidRPr="00243426">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2.3.</w:t>
      </w:r>
      <w:r w:rsidRPr="00243426">
        <w:rPr>
          <w:rFonts w:ascii="Century Gothic" w:hAnsi="Century Gothic" w:cs="Times New Roman"/>
          <w:sz w:val="20"/>
          <w:szCs w:val="20"/>
        </w:rPr>
        <w:t xml:space="preserve"> Todas as especificações do objeto contidas na proposta, em especial o preço, vinculam a Contratada.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w:t>
      </w:r>
      <w:r w:rsidRPr="00243426">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2.4.1.</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.5.</w:t>
      </w:r>
      <w:r w:rsidR="009A5909" w:rsidRPr="00243426">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.6.</w:t>
      </w:r>
      <w:r w:rsidR="009A5909" w:rsidRPr="00243426">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E3021F" w:rsidRPr="00243426" w:rsidRDefault="00414DAB" w:rsidP="0077048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.7.</w:t>
      </w:r>
      <w:r w:rsidR="009A5909" w:rsidRPr="00243426">
        <w:rPr>
          <w:rFonts w:ascii="Century Gothic" w:hAnsi="Century Gothic" w:cs="Times New Roman"/>
          <w:sz w:val="20"/>
          <w:szCs w:val="20"/>
        </w:rPr>
        <w:t xml:space="preserve"> A apresentação das propostas implica obr</w:t>
      </w:r>
      <w:r w:rsidR="00770484" w:rsidRPr="00243426">
        <w:rPr>
          <w:rFonts w:ascii="Century Gothic" w:hAnsi="Century Gothic" w:cs="Times New Roman"/>
          <w:sz w:val="20"/>
          <w:szCs w:val="20"/>
        </w:rPr>
        <w:t xml:space="preserve">igatoriedade do cumprimento das </w:t>
      </w:r>
      <w:r w:rsidR="009A5909" w:rsidRPr="00243426">
        <w:rPr>
          <w:rFonts w:ascii="Century Gothic" w:hAnsi="Century Gothic" w:cs="Times New Roman"/>
          <w:sz w:val="20"/>
          <w:szCs w:val="20"/>
        </w:rPr>
        <w:t xml:space="preserve">disposições nelas contidas, em conformidade com o que dispõe o Aviso de </w:t>
      </w:r>
      <w:r w:rsidR="00770484" w:rsidRPr="00243426">
        <w:rPr>
          <w:rFonts w:ascii="Century Gothic" w:hAnsi="Century Gothic" w:cs="Times New Roman"/>
          <w:sz w:val="20"/>
          <w:szCs w:val="20"/>
        </w:rPr>
        <w:t xml:space="preserve">Dispensa </w:t>
      </w:r>
      <w:r w:rsidR="009A5909" w:rsidRPr="00243426">
        <w:rPr>
          <w:rFonts w:ascii="Century Gothic" w:hAnsi="Century Gothic" w:cs="Times New Roman"/>
          <w:sz w:val="20"/>
          <w:szCs w:val="20"/>
        </w:rPr>
        <w:t xml:space="preserve">Eletrônica, assumindo o proponente o compromisso de executar os </w:t>
      </w:r>
      <w:r w:rsidR="00770484" w:rsidRPr="00243426">
        <w:rPr>
          <w:rFonts w:ascii="Century Gothic" w:hAnsi="Century Gothic" w:cs="Times New Roman"/>
          <w:sz w:val="20"/>
          <w:szCs w:val="20"/>
        </w:rPr>
        <w:t xml:space="preserve">serviços nos seus termos, </w:t>
      </w:r>
      <w:r w:rsidR="009A5909" w:rsidRPr="00243426">
        <w:rPr>
          <w:rFonts w:ascii="Century Gothic" w:hAnsi="Century Gothic" w:cs="Times New Roman"/>
          <w:sz w:val="20"/>
          <w:szCs w:val="20"/>
        </w:rPr>
        <w:t xml:space="preserve">bem como de fornecer os materiais, equipamentos, ferramentas e utensílios necessários, em quantidades e qualidades adequadas à perfeita execução contratual, promovendo, quando requerido, sua substituição. </w:t>
      </w:r>
    </w:p>
    <w:p w:rsidR="00344F5B" w:rsidRPr="00243426" w:rsidRDefault="00344F5B" w:rsidP="000A75AF">
      <w:pPr>
        <w:pStyle w:val="SemEspaamento"/>
        <w:spacing w:line="276" w:lineRule="auto"/>
        <w:jc w:val="both"/>
        <w:rPr>
          <w:rFonts w:ascii="Century Gothic" w:hAnsi="Century Gothic" w:cs="Times New Roman"/>
          <w:b/>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.8.</w:t>
      </w:r>
      <w:r w:rsidR="009A5909" w:rsidRPr="00243426">
        <w:rPr>
          <w:rFonts w:ascii="Century Gothic" w:hAnsi="Century Gothic" w:cs="Times New Roman"/>
          <w:sz w:val="20"/>
          <w:szCs w:val="20"/>
        </w:rPr>
        <w:t xml:space="preserve"> Uma vez enviada a proposta no sistema, os fornecedores NÃO poderão retirá-la, substituí-la ou modificá-la;</w:t>
      </w:r>
    </w:p>
    <w:p w:rsidR="00524074" w:rsidRPr="00243426" w:rsidRDefault="00524074" w:rsidP="00524074">
      <w:pPr>
        <w:pStyle w:val="SemEspaamento"/>
        <w:spacing w:line="276" w:lineRule="auto"/>
        <w:jc w:val="both"/>
        <w:rPr>
          <w:rFonts w:ascii="Century Gothic" w:hAnsi="Century Gothic" w:cs="Times New Roman"/>
          <w:sz w:val="20"/>
          <w:szCs w:val="20"/>
        </w:rPr>
      </w:pPr>
    </w:p>
    <w:p w:rsidR="006F0725" w:rsidRDefault="006F0725" w:rsidP="009A5909">
      <w:pPr>
        <w:pStyle w:val="SemEspaamento"/>
        <w:spacing w:line="360" w:lineRule="auto"/>
        <w:jc w:val="both"/>
        <w:rPr>
          <w:rFonts w:ascii="Century Gothic" w:hAnsi="Century Gothic" w:cs="Times New Roman"/>
          <w:b/>
          <w:bCs/>
          <w:sz w:val="20"/>
          <w:szCs w:val="20"/>
        </w:rPr>
      </w:pPr>
    </w:p>
    <w:p w:rsidR="000A75AF"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3. </w:t>
      </w:r>
      <w:r w:rsidR="00414DAB" w:rsidRPr="00243426">
        <w:rPr>
          <w:rFonts w:ascii="Century Gothic" w:hAnsi="Century Gothic" w:cs="Times New Roman"/>
          <w:b/>
          <w:bCs/>
          <w:sz w:val="20"/>
          <w:szCs w:val="20"/>
        </w:rPr>
        <w:t xml:space="preserve">FASE DE LANCES </w:t>
      </w:r>
    </w:p>
    <w:p w:rsidR="00414DAB" w:rsidRPr="00243426" w:rsidRDefault="008464B7"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3.1.</w:t>
      </w:r>
      <w:r w:rsidR="00243426" w:rsidRPr="00243426">
        <w:rPr>
          <w:rFonts w:ascii="Century Gothic" w:hAnsi="Century Gothic" w:cs="Times New Roman"/>
          <w:sz w:val="20"/>
          <w:szCs w:val="20"/>
        </w:rPr>
        <w:t xml:space="preserve"> A partir das</w:t>
      </w:r>
      <w:r w:rsidR="00E8605B" w:rsidRPr="00243426">
        <w:rPr>
          <w:rFonts w:ascii="Century Gothic" w:hAnsi="Century Gothic" w:cs="Times New Roman"/>
          <w:sz w:val="20"/>
          <w:szCs w:val="20"/>
        </w:rPr>
        <w:t xml:space="preserve"> </w:t>
      </w:r>
      <w:r w:rsidR="0019715D" w:rsidRPr="00243426">
        <w:rPr>
          <w:rFonts w:ascii="Century Gothic" w:hAnsi="Century Gothic" w:cs="Times New Roman"/>
          <w:b/>
          <w:sz w:val="20"/>
          <w:szCs w:val="20"/>
        </w:rPr>
        <w:t>09:00</w:t>
      </w:r>
      <w:r w:rsidR="00414DAB" w:rsidRPr="00243426">
        <w:rPr>
          <w:rFonts w:ascii="Century Gothic" w:hAnsi="Century Gothic" w:cs="Times New Roman"/>
          <w:b/>
          <w:sz w:val="20"/>
          <w:szCs w:val="20"/>
        </w:rPr>
        <w:t>h</w:t>
      </w:r>
      <w:r w:rsidR="00E0614C" w:rsidRPr="00243426">
        <w:rPr>
          <w:rFonts w:ascii="Century Gothic" w:hAnsi="Century Gothic" w:cs="Times New Roman"/>
          <w:b/>
          <w:sz w:val="20"/>
          <w:szCs w:val="20"/>
        </w:rPr>
        <w:t>r</w:t>
      </w:r>
      <w:r w:rsidR="00E8605B" w:rsidRPr="00243426">
        <w:rPr>
          <w:rFonts w:ascii="Century Gothic" w:hAnsi="Century Gothic" w:cs="Times New Roman"/>
          <w:b/>
          <w:sz w:val="20"/>
          <w:szCs w:val="20"/>
        </w:rPr>
        <w:t>s</w:t>
      </w:r>
      <w:r w:rsidR="0019715D" w:rsidRPr="00243426">
        <w:rPr>
          <w:rFonts w:ascii="Century Gothic" w:hAnsi="Century Gothic" w:cs="Times New Roman"/>
          <w:b/>
          <w:sz w:val="20"/>
          <w:szCs w:val="20"/>
        </w:rPr>
        <w:t xml:space="preserve"> </w:t>
      </w:r>
      <w:r w:rsidR="00414DAB" w:rsidRPr="00243426">
        <w:rPr>
          <w:rFonts w:ascii="Century Gothic" w:hAnsi="Century Gothic" w:cs="Times New Roman"/>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3.2.</w:t>
      </w:r>
      <w:r w:rsidRPr="00243426">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3.2.1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lance deverá ser ofertado pelo valor unitário do item. </w:t>
      </w: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w:t>
      </w:r>
      <w:r w:rsidRPr="00243426">
        <w:rPr>
          <w:rFonts w:ascii="Century Gothic" w:hAnsi="Century Gothic" w:cs="Times New Roman"/>
          <w:sz w:val="20"/>
          <w:szCs w:val="20"/>
        </w:rPr>
        <w:t>. O fornecedor somente poderá oferecer valor inferior ou maior percentual de desconto e</w:t>
      </w:r>
      <w:r w:rsidR="009265FA" w:rsidRPr="00243426">
        <w:rPr>
          <w:rFonts w:ascii="Century Gothic" w:hAnsi="Century Gothic" w:cs="Times New Roman"/>
          <w:sz w:val="20"/>
          <w:szCs w:val="20"/>
        </w:rPr>
        <w:t xml:space="preserve"> </w:t>
      </w:r>
      <w:r w:rsidRPr="00243426">
        <w:rPr>
          <w:rFonts w:ascii="Century Gothic" w:hAnsi="Century Gothic" w:cs="Times New Roman"/>
          <w:sz w:val="20"/>
          <w:szCs w:val="20"/>
        </w:rPr>
        <w:t>1</w:t>
      </w:r>
      <w:r w:rsidR="00CB6D11" w:rsidRPr="00243426">
        <w:rPr>
          <w:rFonts w:ascii="Century Gothic" w:hAnsi="Century Gothic" w:cs="Times New Roman"/>
          <w:sz w:val="20"/>
          <w:szCs w:val="20"/>
        </w:rPr>
        <w:t xml:space="preserve">m </w:t>
      </w:r>
      <w:r w:rsidRPr="00243426">
        <w:rPr>
          <w:rFonts w:ascii="Century Gothic" w:hAnsi="Century Gothic" w:cs="Times New Roman"/>
          <w:sz w:val="20"/>
          <w:szCs w:val="20"/>
        </w:rPr>
        <w:t xml:space="preserve"> relação ao último lance por ele ofertado e registrado pelo sistema.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3.3.2.</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3.4.</w:t>
      </w:r>
      <w:r w:rsidRPr="00243426">
        <w:rPr>
          <w:rFonts w:ascii="Century Gothic" w:hAnsi="Century Gothic" w:cs="Times New Roman"/>
          <w:sz w:val="20"/>
          <w:szCs w:val="20"/>
        </w:rPr>
        <w:t xml:space="preserve"> Havendo lances iguais ao menor já ofertado, prevalecerá aquele que for recebido e registrado primeiro no sistema.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3.5.</w:t>
      </w:r>
      <w:r w:rsidRPr="00243426">
        <w:rPr>
          <w:rFonts w:ascii="Century Gothic" w:hAnsi="Century Gothic" w:cs="Times New Roman"/>
          <w:sz w:val="20"/>
          <w:szCs w:val="20"/>
        </w:rPr>
        <w:t xml:space="preserve"> Caso o fornecedor não apresente lances, concorrerá com o valor de sua proposta.</w:t>
      </w:r>
    </w:p>
    <w:p w:rsidR="009265FA" w:rsidRPr="00243426" w:rsidRDefault="009265FA" w:rsidP="009265FA">
      <w:pPr>
        <w:pStyle w:val="SemEspaamento"/>
        <w:spacing w:line="276" w:lineRule="auto"/>
        <w:jc w:val="both"/>
        <w:rPr>
          <w:rFonts w:ascii="Century Gothic" w:hAnsi="Century Gothic" w:cs="Times New Roman"/>
          <w:sz w:val="20"/>
          <w:szCs w:val="20"/>
        </w:rPr>
      </w:pPr>
    </w:p>
    <w:p w:rsidR="007272C5"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3.6</w:t>
      </w:r>
      <w:r w:rsidRPr="00243426">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3.7.1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524074" w:rsidRPr="00243426" w:rsidRDefault="00524074" w:rsidP="00524074">
      <w:pPr>
        <w:pStyle w:val="SemEspaamento"/>
        <w:spacing w:line="276" w:lineRule="auto"/>
        <w:jc w:val="both"/>
        <w:rPr>
          <w:rFonts w:ascii="Century Gothic" w:hAnsi="Century Gothic" w:cs="Times New Roman"/>
          <w:sz w:val="20"/>
          <w:szCs w:val="20"/>
        </w:rPr>
      </w:pPr>
    </w:p>
    <w:p w:rsidR="00414DAB"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4. </w:t>
      </w:r>
      <w:r w:rsidR="00414DAB" w:rsidRPr="00243426">
        <w:rPr>
          <w:rFonts w:ascii="Century Gothic" w:hAnsi="Century Gothic" w:cs="Times New Roman"/>
          <w:b/>
          <w:bCs/>
          <w:sz w:val="20"/>
          <w:szCs w:val="20"/>
        </w:rPr>
        <w:t xml:space="preserve">JULGAMENTO DAS PROPOSTAS DE PREÇO </w:t>
      </w:r>
    </w:p>
    <w:p w:rsidR="005235ED"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w:t>
      </w:r>
      <w:r w:rsidRPr="00243426">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243426" w:rsidRDefault="00344F5B" w:rsidP="009A5909">
      <w:pPr>
        <w:pStyle w:val="SemEspaamento"/>
        <w:spacing w:line="360" w:lineRule="auto"/>
        <w:jc w:val="both"/>
        <w:rPr>
          <w:rFonts w:ascii="Century Gothic" w:hAnsi="Century Gothic" w:cs="Times New Roman"/>
          <w:b/>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4.2.</w:t>
      </w:r>
      <w:r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No caso de o preço da proposta vencedora estar acima do estimado pela Administração, poderá haver a negociação de condições mais vantajosas.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Neste caso, será encaminhada contraproposta ao fornecedor que tenha apresentado </w:t>
      </w:r>
      <w:r w:rsidRPr="00243426">
        <w:rPr>
          <w:rFonts w:ascii="Century Gothic" w:hAnsi="Century Gothic" w:cs="Times New Roman"/>
          <w:sz w:val="20"/>
          <w:szCs w:val="20"/>
        </w:rPr>
        <w:lastRenderedPageBreak/>
        <w:t xml:space="preserve">o melhor preço, para que seja obtida melhor proposta com preço compatível ao estimado pela Administração. </w:t>
      </w:r>
    </w:p>
    <w:p w:rsidR="00C92295" w:rsidRPr="00243426" w:rsidRDefault="00C92295" w:rsidP="00CB6D11">
      <w:pPr>
        <w:pStyle w:val="SemEspaamento"/>
        <w:spacing w:line="276" w:lineRule="auto"/>
        <w:jc w:val="both"/>
        <w:rPr>
          <w:rFonts w:ascii="Century Gothic" w:hAnsi="Century Gothic" w:cs="Times New Roman"/>
          <w:b/>
          <w:sz w:val="20"/>
          <w:szCs w:val="20"/>
        </w:rPr>
      </w:pPr>
    </w:p>
    <w:p w:rsidR="000A75AF"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A negociação poderá ser feita com os demais fornecedores classificados, respeitada </w:t>
      </w:r>
    </w:p>
    <w:p w:rsidR="00EA463F"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a ordem de classificação, quando o primeiro colocado, mesmo após a negociação, for desclassificado em razão de sua proposta permanecer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0551D"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Em qualquer caso, concluída a negociação, o resultado será registrado na ata do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procedimento da dispensa eletrônica.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.3.</w:t>
      </w:r>
      <w:r w:rsidR="00414DAB" w:rsidRPr="00243426">
        <w:rPr>
          <w:rFonts w:ascii="Century Gothic" w:hAnsi="Century Gothic" w:cs="Times New Roman"/>
          <w:sz w:val="20"/>
          <w:szCs w:val="20"/>
        </w:rPr>
        <w:t xml:space="preserve"> Estando o preço compatível, será solicitado o envio da proposta </w:t>
      </w:r>
      <w:r w:rsidR="00CB6D11" w:rsidRPr="00243426">
        <w:rPr>
          <w:rFonts w:ascii="Century Gothic" w:hAnsi="Century Gothic" w:cs="Times New Roman"/>
          <w:sz w:val="20"/>
          <w:szCs w:val="20"/>
        </w:rPr>
        <w:t xml:space="preserve">readequada </w:t>
      </w:r>
      <w:r w:rsidR="00414DAB" w:rsidRPr="00243426">
        <w:rPr>
          <w:rFonts w:ascii="Century Gothic" w:hAnsi="Century Gothic" w:cs="Times New Roman"/>
          <w:sz w:val="20"/>
          <w:szCs w:val="20"/>
        </w:rPr>
        <w:t xml:space="preserve">e, se necessário, de documentos complementares, adequada ao último lance.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.4</w:t>
      </w:r>
      <w:r w:rsidR="00414DAB" w:rsidRPr="00243426">
        <w:rPr>
          <w:rFonts w:ascii="Century Gothic" w:hAnsi="Century Gothic" w:cs="Times New Roman"/>
          <w:sz w:val="20"/>
          <w:szCs w:val="20"/>
        </w:rPr>
        <w:t xml:space="preserve">. O prazo de validade da proposta não será inferior a 30 (trinta) dias, a contar da data de sua apresentação.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w:t>
      </w:r>
      <w:r w:rsidR="00414DAB" w:rsidRPr="00243426">
        <w:rPr>
          <w:rFonts w:ascii="Century Gothic" w:hAnsi="Century Gothic" w:cs="Times New Roman"/>
          <w:sz w:val="20"/>
          <w:szCs w:val="20"/>
        </w:rPr>
        <w:t xml:space="preserve"> Será desclassificada a proposta vencedora que: </w:t>
      </w: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.5.1</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E0614C" w:rsidRPr="00243426">
        <w:rPr>
          <w:rFonts w:ascii="Century Gothic" w:hAnsi="Century Gothic" w:cs="Times New Roman"/>
          <w:sz w:val="20"/>
          <w:szCs w:val="20"/>
        </w:rPr>
        <w:t>C</w:t>
      </w:r>
      <w:r w:rsidR="00414DAB" w:rsidRPr="00243426">
        <w:rPr>
          <w:rFonts w:ascii="Century Gothic" w:hAnsi="Century Gothic" w:cs="Times New Roman"/>
          <w:sz w:val="20"/>
          <w:szCs w:val="20"/>
        </w:rPr>
        <w:t xml:space="preserve">ontiver vícios insanáveis; </w:t>
      </w: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.5.2</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Aç</w:t>
      </w:r>
      <w:r w:rsidR="00414DAB" w:rsidRPr="00243426">
        <w:rPr>
          <w:rFonts w:ascii="Century Gothic" w:hAnsi="Century Gothic" w:cs="Times New Roman"/>
          <w:sz w:val="20"/>
          <w:szCs w:val="20"/>
        </w:rPr>
        <w:t xml:space="preserve">ão obedecer às especificações técnicas pormenorizadas neste aviso ou em seus anexos;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preços </w:t>
      </w:r>
      <w:r w:rsidR="008803FE" w:rsidRPr="00243426">
        <w:rPr>
          <w:rFonts w:ascii="Century Gothic" w:hAnsi="Century Gothic" w:cs="Times New Roman"/>
          <w:sz w:val="20"/>
          <w:szCs w:val="20"/>
        </w:rPr>
        <w:t>inexeqüíveis</w:t>
      </w:r>
      <w:r w:rsidR="00414DAB" w:rsidRPr="00243426">
        <w:rPr>
          <w:rFonts w:ascii="Century Gothic" w:hAnsi="Century Gothic" w:cs="Times New Roman"/>
          <w:sz w:val="20"/>
          <w:szCs w:val="20"/>
        </w:rPr>
        <w:t xml:space="preserve"> ou permanecerem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.5.4.</w:t>
      </w:r>
      <w:r w:rsidR="00AD549A" w:rsidRPr="00243426">
        <w:rPr>
          <w:rFonts w:ascii="Century Gothic" w:hAnsi="Century Gothic" w:cs="Times New Roman"/>
          <w:sz w:val="20"/>
          <w:szCs w:val="20"/>
        </w:rPr>
        <w:t xml:space="preserve"> N</w:t>
      </w:r>
      <w:r w:rsidR="00414DAB" w:rsidRPr="00243426">
        <w:rPr>
          <w:rFonts w:ascii="Century Gothic" w:hAnsi="Century Gothic" w:cs="Times New Roman"/>
          <w:sz w:val="20"/>
          <w:szCs w:val="20"/>
        </w:rPr>
        <w:t xml:space="preserve">ão tiverem sua </w:t>
      </w:r>
      <w:r w:rsidR="008803FE" w:rsidRPr="00243426">
        <w:rPr>
          <w:rFonts w:ascii="Century Gothic" w:hAnsi="Century Gothic" w:cs="Times New Roman"/>
          <w:sz w:val="20"/>
          <w:szCs w:val="20"/>
        </w:rPr>
        <w:t>exeqüibilidade</w:t>
      </w:r>
      <w:r w:rsidR="00414DAB" w:rsidRPr="00243426">
        <w:rPr>
          <w:rFonts w:ascii="Century Gothic" w:hAnsi="Century Gothic" w:cs="Times New Roman"/>
          <w:sz w:val="20"/>
          <w:szCs w:val="20"/>
        </w:rPr>
        <w:t xml:space="preserve"> demonstrada, quando exigido pela Administração; </w:t>
      </w:r>
      <w:r w:rsidR="00990165" w:rsidRPr="00243426">
        <w:rPr>
          <w:rFonts w:ascii="Century Gothic" w:hAnsi="Century Gothic" w:cs="Times New Roman"/>
          <w:b/>
          <w:sz w:val="20"/>
          <w:szCs w:val="20"/>
        </w:rPr>
        <w:t>4</w:t>
      </w:r>
      <w:r w:rsidR="00414DAB" w:rsidRPr="00243426">
        <w:rPr>
          <w:rFonts w:ascii="Century Gothic" w:hAnsi="Century Gothic" w:cs="Times New Roman"/>
          <w:b/>
          <w:sz w:val="20"/>
          <w:szCs w:val="20"/>
        </w:rPr>
        <w:t>.5.5</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desconformidade com quaisquer outras exigências deste aviso ou seus anexos, desde que insanável.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ED5EC7"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w:t>
      </w:r>
      <w:r w:rsidR="00414DAB" w:rsidRPr="00243426">
        <w:rPr>
          <w:rFonts w:ascii="Century Gothic" w:hAnsi="Century Gothic" w:cs="Times New Roman"/>
          <w:sz w:val="20"/>
          <w:szCs w:val="20"/>
        </w:rPr>
        <w:t xml:space="preserve">. Quando o fornecedor não conseguir comprovar que possui ou possuirá recursos suficientes para executar a contento o objeto, será considerada </w:t>
      </w:r>
      <w:r w:rsidR="008803FE" w:rsidRPr="00243426">
        <w:rPr>
          <w:rFonts w:ascii="Century Gothic" w:hAnsi="Century Gothic" w:cs="Times New Roman"/>
          <w:sz w:val="20"/>
          <w:szCs w:val="20"/>
        </w:rPr>
        <w:t>inexeqüível</w:t>
      </w:r>
      <w:r w:rsidR="00414DAB" w:rsidRPr="00243426">
        <w:rPr>
          <w:rFonts w:ascii="Century Gothic" w:hAnsi="Century Gothic" w:cs="Times New Roman"/>
          <w:sz w:val="20"/>
          <w:szCs w:val="20"/>
        </w:rPr>
        <w:t xml:space="preserve"> a proposta de preços ou menor lance que: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414DAB"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.6.1</w:t>
      </w:r>
      <w:r w:rsidR="00414DAB"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F</w:t>
      </w:r>
      <w:r w:rsidR="00414DAB" w:rsidRPr="00243426">
        <w:rPr>
          <w:rFonts w:ascii="Century Gothic" w:hAnsi="Century Gothic" w:cs="Times New Roman"/>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44F5B"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b/>
          <w:sz w:val="20"/>
          <w:szCs w:val="20"/>
        </w:rPr>
        <w:t>4.6.2</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A</w:t>
      </w:r>
      <w:r w:rsidRPr="00243426">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sz w:val="20"/>
          <w:szCs w:val="20"/>
        </w:rPr>
        <w:t xml:space="preserve">provisórias e convenções coletivas de trabalho vigentes. </w:t>
      </w:r>
    </w:p>
    <w:p w:rsidR="00CB6D11" w:rsidRPr="00243426" w:rsidRDefault="00CB6D11" w:rsidP="0068507D">
      <w:pPr>
        <w:pStyle w:val="SemEspaamen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4.7</w:t>
      </w:r>
      <w:r w:rsidRPr="00243426">
        <w:rPr>
          <w:rFonts w:ascii="Century Gothic" w:hAnsi="Century Gothic" w:cs="Times New Roman"/>
          <w:sz w:val="20"/>
          <w:szCs w:val="20"/>
        </w:rPr>
        <w:t xml:space="preserve">. Se houver indícios de inexequibilidade da proposta de preço, ou em caso da </w:t>
      </w:r>
      <w:r w:rsidR="006716D3" w:rsidRPr="00243426">
        <w:rPr>
          <w:rFonts w:ascii="Century Gothic" w:hAnsi="Century Gothic" w:cs="Times New Roman"/>
          <w:sz w:val="20"/>
          <w:szCs w:val="20"/>
        </w:rPr>
        <w:t xml:space="preserve">necessidade de </w:t>
      </w:r>
      <w:r w:rsidRPr="00243426">
        <w:rPr>
          <w:rFonts w:ascii="Century Gothic" w:hAnsi="Century Gothic" w:cs="Times New Roman"/>
          <w:sz w:val="20"/>
          <w:szCs w:val="20"/>
        </w:rPr>
        <w:t>esclarecimen</w:t>
      </w:r>
      <w:r w:rsidR="006716D3" w:rsidRPr="00243426">
        <w:rPr>
          <w:rFonts w:ascii="Century Gothic" w:hAnsi="Century Gothic" w:cs="Times New Roman"/>
          <w:sz w:val="20"/>
          <w:szCs w:val="20"/>
        </w:rPr>
        <w:t>tos complementares, poderão ser</w:t>
      </w:r>
      <w:r w:rsidR="00784A4D"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efetuadas diligências, para que a empresa comprove a </w:t>
      </w:r>
      <w:r w:rsidR="008803FE" w:rsidRPr="00243426">
        <w:rPr>
          <w:rFonts w:ascii="Century Gothic" w:hAnsi="Century Gothic" w:cs="Times New Roman"/>
          <w:sz w:val="20"/>
          <w:szCs w:val="20"/>
        </w:rPr>
        <w:t>exeqüibilidade</w:t>
      </w:r>
      <w:r w:rsidRPr="00243426">
        <w:rPr>
          <w:rFonts w:ascii="Century Gothic" w:hAnsi="Century Gothic" w:cs="Times New Roman"/>
          <w:sz w:val="20"/>
          <w:szCs w:val="20"/>
        </w:rPr>
        <w:t xml:space="preserve"> da proposta.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68507D"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4.8.</w:t>
      </w:r>
      <w:r w:rsidRPr="00243426">
        <w:rPr>
          <w:rFonts w:ascii="Century Gothic" w:hAnsi="Century Gothic" w:cs="Times New Roman"/>
          <w:sz w:val="20"/>
          <w:szCs w:val="20"/>
        </w:rPr>
        <w:t xml:space="preserve"> Erros no preenchimento da planilha não constituem motivo para a desclassificação da </w:t>
      </w: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ajuste de que trata este dispositivo se limita a sanar erros ou falhas que não alterem a substância das propostas; </w:t>
      </w:r>
    </w:p>
    <w:p w:rsidR="00C92295" w:rsidRPr="00243426" w:rsidRDefault="00C92295" w:rsidP="00977F35">
      <w:pPr>
        <w:pStyle w:val="SemEspaamento"/>
        <w:spacing w:line="276" w:lineRule="auto"/>
        <w:jc w:val="both"/>
        <w:rPr>
          <w:rFonts w:ascii="Century Gothic" w:hAnsi="Century Gothic" w:cs="Times New Roman"/>
          <w:b/>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4.8.2.</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Considera-se erro no preenchimento da planilha passível de correção a indicação de recolhimento de impostos e contribuições na for</w:t>
      </w:r>
      <w:r w:rsidR="00243426" w:rsidRPr="00243426">
        <w:rPr>
          <w:rFonts w:ascii="Century Gothic" w:hAnsi="Century Gothic" w:cs="Times New Roman"/>
          <w:sz w:val="20"/>
          <w:szCs w:val="20"/>
        </w:rPr>
        <w:t>ma do Simples Nacional, quando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não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cabível esse regime.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4.9.</w:t>
      </w:r>
      <w:r w:rsidRPr="00243426">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 </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4.10.</w:t>
      </w:r>
      <w:r w:rsidRPr="00243426">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4.11.</w:t>
      </w:r>
      <w:r w:rsidRPr="00243426">
        <w:rPr>
          <w:rFonts w:ascii="Century Gothic" w:hAnsi="Century Gothic" w:cs="Times New Roman"/>
          <w:sz w:val="20"/>
          <w:szCs w:val="20"/>
        </w:rPr>
        <w:t xml:space="preserve"> Havendo necessidade, a sessão será suspensa, informando-se no “chat” a nova data e horário para a sua continuidade.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4.12.</w:t>
      </w:r>
      <w:r w:rsidRPr="00243426">
        <w:rPr>
          <w:rFonts w:ascii="Century Gothic" w:hAnsi="Century Gothic" w:cs="Times New Roman"/>
          <w:sz w:val="20"/>
          <w:szCs w:val="20"/>
        </w:rPr>
        <w:t xml:space="preserve"> Encerrada a análise quanto à aceitação da proposta, se iniciará a fase de habilitação, observado o disposto neste Aviso de Contratação Direta.</w:t>
      </w:r>
    </w:p>
    <w:p w:rsidR="00635255" w:rsidRPr="00243426" w:rsidRDefault="00635255" w:rsidP="00977F35">
      <w:pPr>
        <w:pStyle w:val="SemEspaamento"/>
        <w:spacing w:line="276" w:lineRule="auto"/>
        <w:jc w:val="both"/>
        <w:rPr>
          <w:rFonts w:ascii="Century Gothic" w:hAnsi="Century Gothic" w:cs="Times New Roman"/>
          <w:sz w:val="20"/>
          <w:szCs w:val="20"/>
        </w:rPr>
      </w:pPr>
    </w:p>
    <w:p w:rsidR="00CA15C1"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5. </w:t>
      </w:r>
      <w:r w:rsidR="00B90546" w:rsidRPr="00243426">
        <w:rPr>
          <w:rFonts w:ascii="Century Gothic" w:hAnsi="Century Gothic" w:cs="Times New Roman"/>
          <w:b/>
          <w:bCs/>
          <w:sz w:val="20"/>
          <w:szCs w:val="20"/>
        </w:rPr>
        <w:t xml:space="preserve"> </w:t>
      </w:r>
      <w:r w:rsidR="00CA15C1" w:rsidRPr="00243426">
        <w:rPr>
          <w:rFonts w:ascii="Century Gothic" w:hAnsi="Century Gothic" w:cs="Times New Roman"/>
          <w:b/>
          <w:bCs/>
          <w:sz w:val="20"/>
          <w:szCs w:val="20"/>
        </w:rPr>
        <w:t xml:space="preserve">HABILITAÇÃO </w:t>
      </w:r>
    </w:p>
    <w:p w:rsidR="00977F35"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5.1.</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Os documentos a serem ex</w:t>
      </w:r>
      <w:r w:rsidR="00977F35" w:rsidRPr="00243426">
        <w:rPr>
          <w:rFonts w:ascii="Century Gothic" w:hAnsi="Century Gothic" w:cs="Times New Roman"/>
          <w:sz w:val="20"/>
          <w:szCs w:val="20"/>
        </w:rPr>
        <w:t xml:space="preserve">igidos para fins de habilitação: </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a</w:t>
      </w:r>
      <w:r w:rsidR="00977F35" w:rsidRPr="00243426">
        <w:rPr>
          <w:rFonts w:ascii="Century Gothic" w:hAnsi="Century Gothic"/>
          <w:b/>
          <w:sz w:val="20"/>
          <w:szCs w:val="20"/>
        </w:rPr>
        <w:t>)</w:t>
      </w:r>
      <w:r w:rsidR="00B41E3D" w:rsidRPr="00243426">
        <w:rPr>
          <w:rFonts w:ascii="Century Gothic" w:hAnsi="Century Gothic"/>
          <w:b/>
          <w:sz w:val="20"/>
          <w:szCs w:val="20"/>
        </w:rPr>
        <w:t xml:space="preserve"> </w:t>
      </w:r>
      <w:r w:rsidR="00977F35" w:rsidRPr="00243426">
        <w:rPr>
          <w:rFonts w:ascii="Century Gothic" w:hAnsi="Century Gothic"/>
          <w:sz w:val="20"/>
          <w:szCs w:val="20"/>
        </w:rPr>
        <w:t>Contrato social ou, requerimento do empresário, ou inscrição do MEI;</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b</w:t>
      </w:r>
      <w:r w:rsidR="00977F35" w:rsidRPr="00243426">
        <w:rPr>
          <w:rFonts w:ascii="Century Gothic" w:hAnsi="Century Gothic"/>
          <w:b/>
          <w:sz w:val="20"/>
          <w:szCs w:val="20"/>
        </w:rPr>
        <w:t>)</w:t>
      </w:r>
      <w:r w:rsidR="00B41E3D" w:rsidRPr="00243426">
        <w:rPr>
          <w:rFonts w:ascii="Century Gothic" w:hAnsi="Century Gothic"/>
          <w:sz w:val="20"/>
          <w:szCs w:val="20"/>
        </w:rPr>
        <w:t xml:space="preserve"> </w:t>
      </w:r>
      <w:r w:rsidR="00977F35" w:rsidRPr="00243426">
        <w:rPr>
          <w:rFonts w:ascii="Century Gothic" w:hAnsi="Century Gothic"/>
          <w:sz w:val="20"/>
          <w:szCs w:val="20"/>
        </w:rPr>
        <w:t>Documento pessoal</w:t>
      </w:r>
      <w:r w:rsidR="000A40E4" w:rsidRPr="00243426">
        <w:rPr>
          <w:rFonts w:ascii="Century Gothic" w:hAnsi="Century Gothic"/>
          <w:sz w:val="20"/>
          <w:szCs w:val="20"/>
        </w:rPr>
        <w:t xml:space="preserve"> </w:t>
      </w:r>
      <w:r w:rsidR="00977F35" w:rsidRPr="00243426">
        <w:rPr>
          <w:rFonts w:ascii="Century Gothic" w:hAnsi="Century Gothic"/>
          <w:sz w:val="20"/>
          <w:szCs w:val="20"/>
        </w:rPr>
        <w:t>do representante legal da empresa, e responsável pela assinatura do futuro contrato;</w:t>
      </w:r>
    </w:p>
    <w:p w:rsidR="00977F35"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c</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inscrição no CNPJ;</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d</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Federal </w:t>
      </w:r>
    </w:p>
    <w:p w:rsidR="0082340F"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e</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Estadual </w:t>
      </w:r>
    </w:p>
    <w:p w:rsidR="00B41E3D"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f</w:t>
      </w:r>
      <w:r w:rsidR="00977F35" w:rsidRPr="00243426">
        <w:rPr>
          <w:rFonts w:ascii="Century Gothic" w:hAnsi="Century Gothic"/>
          <w:b/>
          <w:sz w:val="20"/>
          <w:szCs w:val="20"/>
        </w:rPr>
        <w:t>)</w:t>
      </w:r>
      <w:r w:rsidR="00243426" w:rsidRPr="00243426">
        <w:rPr>
          <w:rFonts w:ascii="Century Gothic" w:hAnsi="Century Gothic"/>
          <w:sz w:val="20"/>
          <w:szCs w:val="20"/>
        </w:rPr>
        <w:t xml:space="preserve"> </w:t>
      </w:r>
      <w:r w:rsidR="00977F35" w:rsidRPr="00243426">
        <w:rPr>
          <w:rFonts w:ascii="Century Gothic" w:hAnsi="Century Gothic"/>
          <w:sz w:val="20"/>
          <w:szCs w:val="20"/>
        </w:rPr>
        <w:t>Comprovante de regularidade perante o FGTS;</w:t>
      </w:r>
    </w:p>
    <w:p w:rsidR="005A4D14"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g</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regularidade perante a justiça do trabalho.</w:t>
      </w:r>
    </w:p>
    <w:p w:rsidR="00977F35" w:rsidRPr="00243426" w:rsidRDefault="00977F35" w:rsidP="005A4D14">
      <w:pPr>
        <w:widowControl w:val="0"/>
        <w:tabs>
          <w:tab w:val="left" w:pos="4312"/>
        </w:tabs>
        <w:suppressAutoHyphens/>
        <w:spacing w:line="360" w:lineRule="auto"/>
        <w:ind w:left="709" w:hanging="142"/>
        <w:jc w:val="both"/>
        <w:rPr>
          <w:rFonts w:ascii="Century Gothic" w:hAnsi="Century Gothic"/>
          <w:sz w:val="20"/>
          <w:szCs w:val="20"/>
        </w:rPr>
      </w:pPr>
      <w:r w:rsidRPr="00243426">
        <w:rPr>
          <w:rFonts w:ascii="Century Gothic" w:hAnsi="Century Gothic"/>
          <w:sz w:val="20"/>
          <w:szCs w:val="20"/>
        </w:rPr>
        <w:t xml:space="preserve"> </w:t>
      </w:r>
      <w:r w:rsidR="005A4D14" w:rsidRPr="00243426">
        <w:rPr>
          <w:rFonts w:ascii="Century Gothic" w:hAnsi="Century Gothic"/>
          <w:sz w:val="20"/>
          <w:szCs w:val="20"/>
        </w:rPr>
        <w:t xml:space="preserve"> </w:t>
      </w:r>
      <w:r w:rsidR="00BA7978" w:rsidRPr="00243426">
        <w:rPr>
          <w:rFonts w:ascii="Century Gothic" w:hAnsi="Century Gothic"/>
          <w:b/>
          <w:sz w:val="20"/>
          <w:szCs w:val="20"/>
        </w:rPr>
        <w:t>h</w:t>
      </w:r>
      <w:r w:rsidRPr="00243426">
        <w:rPr>
          <w:rFonts w:ascii="Century Gothic" w:hAnsi="Century Gothic"/>
          <w:b/>
          <w:sz w:val="20"/>
          <w:szCs w:val="20"/>
        </w:rPr>
        <w:t>)</w:t>
      </w:r>
      <w:r w:rsidRPr="00243426">
        <w:rPr>
          <w:rFonts w:ascii="Century Gothic" w:hAnsi="Century Gothic"/>
          <w:sz w:val="20"/>
          <w:szCs w:val="20"/>
        </w:rPr>
        <w:t xml:space="preserve"> Comprovante de regularidade fiscal perante a Fazenda Municipal.</w:t>
      </w:r>
    </w:p>
    <w:p w:rsidR="005A4D14" w:rsidRPr="00243426" w:rsidRDefault="005A4D14" w:rsidP="005A4D14">
      <w:pPr>
        <w:pStyle w:val="SemEspaamento"/>
        <w:spacing w:line="276" w:lineRule="auto"/>
        <w:ind w:left="709"/>
        <w:jc w:val="both"/>
        <w:rPr>
          <w:rFonts w:ascii="Century Gothic" w:hAnsi="Century Gothic" w:cs="Times New Roman"/>
          <w:sz w:val="20"/>
          <w:szCs w:val="20"/>
        </w:rPr>
      </w:pPr>
      <w:r w:rsidRPr="00243426">
        <w:rPr>
          <w:rFonts w:ascii="Century Gothic" w:hAnsi="Century Gothic"/>
          <w:b/>
          <w:sz w:val="20"/>
          <w:szCs w:val="20"/>
        </w:rPr>
        <w:t xml:space="preserve">i) </w:t>
      </w:r>
      <w:r w:rsidRPr="00243426">
        <w:rPr>
          <w:rFonts w:ascii="Century Gothic" w:hAnsi="Century Gothic"/>
          <w:sz w:val="20"/>
          <w:szCs w:val="20"/>
        </w:rPr>
        <w:t>Comprovante de regularidade Junta Comercial Certidão Simplificada</w:t>
      </w:r>
    </w:p>
    <w:p w:rsidR="0039433A" w:rsidRPr="00243426" w:rsidRDefault="0039433A" w:rsidP="0039433A">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estabelecido neste Aviso de Contratação Direta. </w:t>
      </w:r>
    </w:p>
    <w:p w:rsidR="00977F35" w:rsidRPr="00243426" w:rsidRDefault="00977F35" w:rsidP="00344F5B">
      <w:pPr>
        <w:pStyle w:val="SemEspaamento"/>
        <w:spacing w:line="276" w:lineRule="auto"/>
        <w:ind w:left="-284"/>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5.2.1</w:t>
      </w:r>
      <w:r w:rsidRPr="00243426">
        <w:rPr>
          <w:rFonts w:ascii="Century Gothic" w:hAnsi="Century Gothic" w:cs="Times New Roman"/>
          <w:sz w:val="20"/>
          <w:szCs w:val="20"/>
        </w:rPr>
        <w:t>.</w:t>
      </w:r>
      <w:r w:rsidR="00B90546"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243426">
        <w:rPr>
          <w:rFonts w:ascii="Century Gothic" w:hAnsi="Century Gothic" w:cs="Times New Roman"/>
          <w:sz w:val="20"/>
          <w:szCs w:val="20"/>
        </w:rPr>
        <w:t>subseqüente</w:t>
      </w:r>
      <w:r w:rsidRPr="00243426">
        <w:rPr>
          <w:rFonts w:ascii="Century Gothic" w:hAnsi="Century Gothic" w:cs="Times New Roman"/>
          <w:sz w:val="20"/>
          <w:szCs w:val="20"/>
        </w:rPr>
        <w:t xml:space="preserve"> e assim sucessivamente, na ordem de classificação, até a apuração de uma proposta que atenda às especificações do objeto e as condições de habilitação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5.3.</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Constatado o atendimento às exigências de habilitação, o fornecedor será habilitado</w:t>
      </w:r>
      <w:r w:rsidR="00B90546" w:rsidRPr="00243426">
        <w:rPr>
          <w:rFonts w:ascii="Century Gothic" w:hAnsi="Century Gothic" w:cs="Times New Roman"/>
          <w:sz w:val="20"/>
          <w:szCs w:val="20"/>
        </w:rPr>
        <w:t>.</w:t>
      </w:r>
    </w:p>
    <w:p w:rsidR="0039433A" w:rsidRPr="00243426" w:rsidRDefault="0039433A" w:rsidP="00977F35">
      <w:pPr>
        <w:pStyle w:val="SemEspaamento"/>
        <w:spacing w:line="276" w:lineRule="auto"/>
        <w:jc w:val="both"/>
        <w:rPr>
          <w:rFonts w:ascii="Century Gothic" w:hAnsi="Century Gothic" w:cs="Times New Roman"/>
          <w:b/>
          <w:sz w:val="20"/>
          <w:szCs w:val="20"/>
        </w:rPr>
      </w:pPr>
    </w:p>
    <w:p w:rsidR="0039433A" w:rsidRPr="00243426" w:rsidRDefault="0039433A" w:rsidP="0039433A">
      <w:pPr>
        <w:pStyle w:val="SemEspaamento"/>
        <w:spacing w:line="360" w:lineRule="auto"/>
        <w:jc w:val="both"/>
        <w:rPr>
          <w:rFonts w:ascii="Century Gothic" w:hAnsi="Century Gothic" w:cs="Times New Roman"/>
          <w:b/>
          <w:sz w:val="20"/>
          <w:szCs w:val="20"/>
        </w:rPr>
      </w:pPr>
    </w:p>
    <w:p w:rsidR="0068507D" w:rsidRPr="00243426" w:rsidRDefault="0068507D" w:rsidP="006677B8">
      <w:pPr>
        <w:pStyle w:val="SemEspaamento"/>
        <w:spacing w:line="360" w:lineRule="auto"/>
        <w:jc w:val="right"/>
        <w:rPr>
          <w:rFonts w:ascii="Century Gothic" w:hAnsi="Century Gothic" w:cs="Times New Roman"/>
          <w:sz w:val="20"/>
          <w:szCs w:val="20"/>
        </w:rPr>
      </w:pPr>
    </w:p>
    <w:p w:rsidR="006677B8" w:rsidRPr="00243426" w:rsidRDefault="006677B8" w:rsidP="0030551D">
      <w:pPr>
        <w:pStyle w:val="SemEspaamento"/>
        <w:spacing w:line="360" w:lineRule="auto"/>
        <w:jc w:val="right"/>
        <w:rPr>
          <w:rFonts w:ascii="Century Gothic" w:hAnsi="Century Gothic" w:cs="Times New Roman"/>
          <w:sz w:val="20"/>
          <w:szCs w:val="20"/>
        </w:rPr>
      </w:pPr>
      <w:r w:rsidRPr="00243426">
        <w:rPr>
          <w:rFonts w:ascii="Century Gothic" w:hAnsi="Century Gothic" w:cs="Times New Roman"/>
          <w:sz w:val="20"/>
          <w:szCs w:val="20"/>
        </w:rPr>
        <w:t xml:space="preserve">Limoeiro </w:t>
      </w:r>
      <w:r w:rsidR="00CE78FA" w:rsidRPr="00243426">
        <w:rPr>
          <w:rFonts w:ascii="Century Gothic" w:hAnsi="Century Gothic" w:cs="Times New Roman"/>
          <w:sz w:val="20"/>
          <w:szCs w:val="20"/>
        </w:rPr>
        <w:t xml:space="preserve">de Anadia/AL, </w:t>
      </w:r>
      <w:r w:rsidR="009275DE">
        <w:rPr>
          <w:rFonts w:ascii="Century Gothic" w:hAnsi="Century Gothic" w:cs="Times New Roman"/>
          <w:sz w:val="20"/>
          <w:szCs w:val="20"/>
        </w:rPr>
        <w:t>25</w:t>
      </w:r>
      <w:r w:rsidR="00243426" w:rsidRPr="00243426">
        <w:rPr>
          <w:rFonts w:ascii="Century Gothic" w:hAnsi="Century Gothic" w:cs="Times New Roman"/>
          <w:sz w:val="20"/>
          <w:szCs w:val="20"/>
        </w:rPr>
        <w:t xml:space="preserve"> de Julho</w:t>
      </w:r>
      <w:r w:rsidR="00524074" w:rsidRPr="00243426">
        <w:rPr>
          <w:rFonts w:ascii="Century Gothic" w:hAnsi="Century Gothic" w:cs="Times New Roman"/>
          <w:sz w:val="20"/>
          <w:szCs w:val="20"/>
        </w:rPr>
        <w:t xml:space="preserve"> </w:t>
      </w:r>
      <w:r w:rsidR="008B2410" w:rsidRPr="00243426">
        <w:rPr>
          <w:rFonts w:ascii="Century Gothic" w:hAnsi="Century Gothic" w:cs="Times New Roman"/>
          <w:sz w:val="20"/>
          <w:szCs w:val="20"/>
        </w:rPr>
        <w:t>de 2023</w:t>
      </w:r>
    </w:p>
    <w:p w:rsidR="00344F5B" w:rsidRPr="00243426" w:rsidRDefault="00344F5B" w:rsidP="00662FBB">
      <w:pPr>
        <w:pStyle w:val="SemEspaamento"/>
        <w:spacing w:line="360" w:lineRule="auto"/>
        <w:jc w:val="center"/>
        <w:rPr>
          <w:rFonts w:ascii="Century Gothic" w:hAnsi="Century Gothic" w:cs="Times New Roman"/>
          <w:sz w:val="20"/>
          <w:szCs w:val="20"/>
        </w:rPr>
      </w:pPr>
    </w:p>
    <w:p w:rsidR="006677B8" w:rsidRPr="00243426" w:rsidRDefault="006677B8" w:rsidP="00662FBB">
      <w:pPr>
        <w:pStyle w:val="SemEspaamento"/>
        <w:spacing w:line="360" w:lineRule="auto"/>
        <w:jc w:val="center"/>
        <w:rPr>
          <w:rFonts w:ascii="Century Gothic" w:hAnsi="Century Gothic" w:cs="Times New Roman"/>
          <w:sz w:val="20"/>
          <w:szCs w:val="20"/>
        </w:rPr>
      </w:pPr>
    </w:p>
    <w:p w:rsidR="00113320" w:rsidRPr="00243426" w:rsidRDefault="00126F17" w:rsidP="00113320">
      <w:pPr>
        <w:pStyle w:val="SemEspaamento"/>
        <w:spacing w:line="276" w:lineRule="auto"/>
        <w:jc w:val="center"/>
        <w:rPr>
          <w:rFonts w:ascii="Century Gothic" w:hAnsi="Century Gothic"/>
          <w:sz w:val="20"/>
          <w:szCs w:val="20"/>
        </w:rPr>
      </w:pPr>
      <w:r w:rsidRPr="00243426">
        <w:rPr>
          <w:rFonts w:ascii="Century Gothic" w:hAnsi="Century Gothic" w:cs="Times New Roman"/>
          <w:sz w:val="20"/>
          <w:szCs w:val="20"/>
        </w:rPr>
        <w:t xml:space="preserve"> </w:t>
      </w:r>
      <w:r w:rsidR="00524074" w:rsidRPr="00243426">
        <w:rPr>
          <w:rFonts w:ascii="Century Gothic" w:hAnsi="Century Gothic"/>
          <w:sz w:val="20"/>
          <w:szCs w:val="20"/>
        </w:rPr>
        <w:t>Maria Gisele Honório Oliveira</w:t>
      </w:r>
      <w:r w:rsidR="00E0614C" w:rsidRPr="00243426">
        <w:rPr>
          <w:rFonts w:ascii="Century Gothic" w:hAnsi="Century Gothic"/>
          <w:sz w:val="20"/>
          <w:szCs w:val="20"/>
        </w:rPr>
        <w:t xml:space="preserve"> </w:t>
      </w:r>
    </w:p>
    <w:p w:rsidR="000A75AF" w:rsidRPr="00243426" w:rsidRDefault="007F7A84" w:rsidP="0030551D">
      <w:pPr>
        <w:pStyle w:val="SemEspaamento"/>
        <w:spacing w:line="276" w:lineRule="auto"/>
        <w:jc w:val="center"/>
        <w:rPr>
          <w:rFonts w:ascii="Century Gothic" w:hAnsi="Century Gothic"/>
          <w:sz w:val="20"/>
          <w:szCs w:val="20"/>
        </w:rPr>
      </w:pPr>
      <w:r>
        <w:rPr>
          <w:rFonts w:ascii="Century Gothic" w:hAnsi="Century Gothic"/>
          <w:sz w:val="20"/>
          <w:szCs w:val="20"/>
        </w:rPr>
        <w:t>Agente Pú</w:t>
      </w:r>
      <w:r w:rsidR="00E0614C" w:rsidRPr="00243426">
        <w:rPr>
          <w:rFonts w:ascii="Century Gothic" w:hAnsi="Century Gothic"/>
          <w:sz w:val="20"/>
          <w:szCs w:val="20"/>
        </w:rPr>
        <w:t xml:space="preserve">blico Responsável pelo </w:t>
      </w:r>
      <w:r w:rsidR="00113320" w:rsidRPr="00243426">
        <w:rPr>
          <w:rFonts w:ascii="Century Gothic" w:hAnsi="Century Gothic"/>
          <w:sz w:val="20"/>
          <w:szCs w:val="20"/>
        </w:rPr>
        <w:t>De</w:t>
      </w:r>
      <w:r w:rsidR="00E0614C" w:rsidRPr="00243426">
        <w:rPr>
          <w:rFonts w:ascii="Century Gothic" w:hAnsi="Century Gothic"/>
          <w:sz w:val="20"/>
          <w:szCs w:val="20"/>
        </w:rPr>
        <w:t>partamento de Compras</w:t>
      </w:r>
    </w:p>
    <w:p w:rsidR="00B512EA" w:rsidRPr="00243426" w:rsidRDefault="00B512EA" w:rsidP="0068507D">
      <w:pPr>
        <w:pStyle w:val="SemEspaamento"/>
        <w:jc w:val="center"/>
        <w:rPr>
          <w:rFonts w:ascii="Century Gothic" w:hAnsi="Century Gothic" w:cs="Times New Roman"/>
          <w:sz w:val="20"/>
          <w:szCs w:val="20"/>
        </w:rPr>
        <w:sectPr w:rsidR="00B512EA" w:rsidRPr="00243426" w:rsidSect="0039433A">
          <w:headerReference w:type="default" r:id="rId13"/>
          <w:footerReference w:type="default" r:id="rId14"/>
          <w:pgSz w:w="11906" w:h="16838"/>
          <w:pgMar w:top="2127" w:right="1416" w:bottom="709" w:left="1418" w:header="993" w:footer="205" w:gutter="0"/>
          <w:cols w:space="708"/>
          <w:docGrid w:linePitch="360"/>
        </w:sectPr>
      </w:pPr>
    </w:p>
    <w:p w:rsidR="00243426" w:rsidRPr="00243426" w:rsidRDefault="00243426" w:rsidP="00243426">
      <w:pPr>
        <w:pStyle w:val="SemEspaamento"/>
        <w:spacing w:line="360" w:lineRule="auto"/>
        <w:jc w:val="center"/>
        <w:rPr>
          <w:rFonts w:ascii="Century Gothic" w:hAnsi="Century Gothic" w:cs="Times New Roman"/>
          <w:sz w:val="20"/>
          <w:szCs w:val="20"/>
        </w:rPr>
      </w:pPr>
    </w:p>
    <w:p w:rsidR="00243426" w:rsidRPr="006F0725" w:rsidRDefault="00243426" w:rsidP="00243426">
      <w:pPr>
        <w:pStyle w:val="SemEspaamento"/>
        <w:spacing w:line="360" w:lineRule="auto"/>
        <w:jc w:val="center"/>
        <w:rPr>
          <w:rFonts w:ascii="Century Gothic" w:hAnsi="Century Gothic" w:cs="Times New Roman"/>
          <w:b/>
          <w:sz w:val="20"/>
          <w:szCs w:val="20"/>
        </w:rPr>
      </w:pPr>
      <w:r w:rsidRPr="006F0725">
        <w:rPr>
          <w:rFonts w:ascii="Century Gothic" w:hAnsi="Century Gothic" w:cs="Times New Roman"/>
          <w:b/>
          <w:sz w:val="20"/>
          <w:szCs w:val="20"/>
        </w:rPr>
        <w:t>TERMO DE REFERÊNCIA</w:t>
      </w:r>
    </w:p>
    <w:p w:rsidR="006F0725" w:rsidRDefault="006F0725" w:rsidP="00243426">
      <w:pPr>
        <w:spacing w:line="360" w:lineRule="auto"/>
        <w:jc w:val="both"/>
        <w:rPr>
          <w:rFonts w:ascii="Century Gothic" w:hAnsi="Century Gothic"/>
          <w:b/>
          <w:bCs/>
          <w:sz w:val="20"/>
          <w:szCs w:val="20"/>
        </w:rPr>
      </w:pPr>
    </w:p>
    <w:p w:rsidR="00243426" w:rsidRPr="00243426" w:rsidRDefault="00243426" w:rsidP="00243426">
      <w:pPr>
        <w:spacing w:line="360" w:lineRule="auto"/>
        <w:jc w:val="both"/>
        <w:rPr>
          <w:rFonts w:ascii="Century Gothic" w:hAnsi="Century Gothic"/>
          <w:sz w:val="20"/>
          <w:szCs w:val="20"/>
        </w:rPr>
      </w:pPr>
      <w:r w:rsidRPr="00243426">
        <w:rPr>
          <w:rFonts w:ascii="Century Gothic" w:hAnsi="Century Gothic"/>
          <w:b/>
          <w:bCs/>
          <w:sz w:val="20"/>
          <w:szCs w:val="20"/>
        </w:rPr>
        <w:t>I -</w:t>
      </w:r>
      <w:r w:rsidR="00D34E03">
        <w:rPr>
          <w:rFonts w:ascii="Century Gothic" w:hAnsi="Century Gothic"/>
          <w:b/>
          <w:bCs/>
          <w:sz w:val="20"/>
          <w:szCs w:val="20"/>
        </w:rPr>
        <w:t xml:space="preserve"> </w:t>
      </w:r>
      <w:r w:rsidRPr="00243426">
        <w:rPr>
          <w:rFonts w:ascii="Century Gothic" w:hAnsi="Century Gothic"/>
          <w:b/>
          <w:sz w:val="20"/>
          <w:szCs w:val="20"/>
        </w:rPr>
        <w:t>OBJETO</w:t>
      </w:r>
      <w:r w:rsidRPr="00243426">
        <w:rPr>
          <w:rFonts w:ascii="Century Gothic" w:hAnsi="Century Gothic"/>
          <w:sz w:val="20"/>
          <w:szCs w:val="20"/>
        </w:rPr>
        <w:t xml:space="preserve">: </w:t>
      </w:r>
    </w:p>
    <w:p w:rsidR="00243426" w:rsidRPr="00243426" w:rsidRDefault="00243426" w:rsidP="00243426">
      <w:pPr>
        <w:spacing w:line="276" w:lineRule="auto"/>
        <w:jc w:val="both"/>
        <w:rPr>
          <w:rFonts w:ascii="Century Gothic" w:hAnsi="Century Gothic"/>
          <w:b/>
          <w:bCs/>
          <w:sz w:val="20"/>
          <w:szCs w:val="20"/>
        </w:rPr>
      </w:pPr>
      <w:r w:rsidRPr="00243426">
        <w:rPr>
          <w:rFonts w:ascii="Century Gothic" w:hAnsi="Century Gothic"/>
          <w:sz w:val="20"/>
          <w:szCs w:val="20"/>
        </w:rPr>
        <w:tab/>
      </w:r>
      <w:r w:rsidR="006F0725">
        <w:rPr>
          <w:rFonts w:ascii="Century Gothic" w:hAnsi="Century Gothic"/>
          <w:sz w:val="20"/>
          <w:szCs w:val="20"/>
        </w:rPr>
        <w:t>S</w:t>
      </w:r>
      <w:r w:rsidRPr="00243426">
        <w:rPr>
          <w:rFonts w:ascii="Century Gothic" w:hAnsi="Century Gothic"/>
          <w:sz w:val="20"/>
          <w:szCs w:val="20"/>
        </w:rPr>
        <w:t>olicitação para contratação de empresa especializada no fornecimento de ferramenta para construção civil, tipo martelo demolidor rompedor, compactador de solo e betoneira de 1 traço.</w:t>
      </w:r>
    </w:p>
    <w:p w:rsidR="006F0725" w:rsidRDefault="006F0725" w:rsidP="00243426">
      <w:pPr>
        <w:spacing w:line="360" w:lineRule="auto"/>
        <w:jc w:val="both"/>
        <w:rPr>
          <w:rFonts w:ascii="Century Gothic" w:hAnsi="Century Gothic"/>
          <w:b/>
          <w:bCs/>
          <w:sz w:val="20"/>
          <w:szCs w:val="20"/>
        </w:rPr>
      </w:pPr>
    </w:p>
    <w:p w:rsidR="00243426" w:rsidRPr="00243426" w:rsidRDefault="00243426" w:rsidP="00243426">
      <w:pPr>
        <w:spacing w:line="360" w:lineRule="auto"/>
        <w:jc w:val="both"/>
        <w:rPr>
          <w:rFonts w:ascii="Century Gothic" w:hAnsi="Century Gothic"/>
          <w:sz w:val="20"/>
          <w:szCs w:val="20"/>
        </w:rPr>
      </w:pPr>
      <w:r w:rsidRPr="00243426">
        <w:rPr>
          <w:rFonts w:ascii="Century Gothic" w:hAnsi="Century Gothic"/>
          <w:b/>
          <w:bCs/>
          <w:sz w:val="20"/>
          <w:szCs w:val="20"/>
        </w:rPr>
        <w:t xml:space="preserve">II </w:t>
      </w:r>
      <w:r w:rsidRPr="00243426">
        <w:rPr>
          <w:rFonts w:ascii="Century Gothic" w:hAnsi="Century Gothic"/>
          <w:sz w:val="20"/>
          <w:szCs w:val="20"/>
        </w:rPr>
        <w:t xml:space="preserve">– </w:t>
      </w:r>
      <w:r w:rsidRPr="00243426">
        <w:rPr>
          <w:rFonts w:ascii="Century Gothic" w:hAnsi="Century Gothic"/>
          <w:b/>
          <w:sz w:val="20"/>
          <w:szCs w:val="20"/>
        </w:rPr>
        <w:t>DESTINAÇÃO</w:t>
      </w:r>
      <w:r w:rsidRPr="00243426">
        <w:rPr>
          <w:rFonts w:ascii="Century Gothic" w:hAnsi="Century Gothic"/>
          <w:sz w:val="20"/>
          <w:szCs w:val="20"/>
        </w:rPr>
        <w:t xml:space="preserve">: </w:t>
      </w:r>
      <w:r w:rsidRPr="00243426">
        <w:rPr>
          <w:rFonts w:ascii="Century Gothic" w:hAnsi="Century Gothic"/>
          <w:sz w:val="20"/>
          <w:szCs w:val="20"/>
        </w:rPr>
        <w:softHyphen/>
      </w:r>
      <w:r w:rsidRPr="00243426">
        <w:rPr>
          <w:rFonts w:ascii="Century Gothic" w:hAnsi="Century Gothic"/>
          <w:sz w:val="20"/>
          <w:szCs w:val="20"/>
        </w:rPr>
        <w:softHyphen/>
      </w:r>
      <w:r w:rsidRPr="00243426">
        <w:rPr>
          <w:rFonts w:ascii="Century Gothic" w:hAnsi="Century Gothic"/>
          <w:sz w:val="20"/>
          <w:szCs w:val="20"/>
        </w:rPr>
        <w:softHyphen/>
      </w:r>
      <w:r w:rsidRPr="00243426">
        <w:rPr>
          <w:rFonts w:ascii="Century Gothic" w:hAnsi="Century Gothic"/>
          <w:sz w:val="20"/>
          <w:szCs w:val="20"/>
        </w:rPr>
        <w:softHyphen/>
      </w:r>
      <w:r w:rsidRPr="00243426">
        <w:rPr>
          <w:rFonts w:ascii="Century Gothic" w:hAnsi="Century Gothic"/>
          <w:sz w:val="20"/>
          <w:szCs w:val="20"/>
        </w:rPr>
        <w:softHyphen/>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ab/>
        <w:t>Atendimento as demandas desta secretaria, do Município de Limoeiro de Anadia.</w:t>
      </w:r>
    </w:p>
    <w:p w:rsidR="00243426" w:rsidRPr="00243426" w:rsidRDefault="00243426" w:rsidP="00243426">
      <w:pPr>
        <w:spacing w:line="360" w:lineRule="auto"/>
        <w:jc w:val="both"/>
        <w:rPr>
          <w:rFonts w:ascii="Century Gothic" w:hAnsi="Century Gothic"/>
          <w:sz w:val="20"/>
          <w:szCs w:val="20"/>
        </w:rPr>
      </w:pPr>
    </w:p>
    <w:p w:rsidR="00243426" w:rsidRPr="00243426" w:rsidRDefault="00243426" w:rsidP="00243426">
      <w:pPr>
        <w:spacing w:line="360" w:lineRule="auto"/>
        <w:jc w:val="both"/>
        <w:rPr>
          <w:rFonts w:ascii="Century Gothic" w:hAnsi="Century Gothic"/>
          <w:sz w:val="20"/>
          <w:szCs w:val="20"/>
        </w:rPr>
      </w:pPr>
      <w:r w:rsidRPr="00243426">
        <w:rPr>
          <w:rFonts w:ascii="Century Gothic" w:hAnsi="Century Gothic"/>
          <w:b/>
          <w:bCs/>
          <w:sz w:val="20"/>
          <w:szCs w:val="20"/>
        </w:rPr>
        <w:t>III – FUNDAMENTAÇÃO LEGAL:</w:t>
      </w:r>
      <w:r w:rsidRPr="00243426">
        <w:rPr>
          <w:rFonts w:ascii="Century Gothic" w:hAnsi="Century Gothic"/>
          <w:sz w:val="20"/>
          <w:szCs w:val="20"/>
        </w:rPr>
        <w:t xml:space="preserve"> Inciso II art. 75, da Lei Federal 14.133/2021.</w:t>
      </w:r>
    </w:p>
    <w:p w:rsidR="00243426" w:rsidRPr="00243426" w:rsidRDefault="00243426" w:rsidP="00243426">
      <w:pPr>
        <w:spacing w:line="360" w:lineRule="auto"/>
        <w:jc w:val="both"/>
        <w:rPr>
          <w:rFonts w:ascii="Century Gothic" w:hAnsi="Century Gothic"/>
          <w:sz w:val="20"/>
          <w:szCs w:val="20"/>
        </w:rPr>
      </w:pPr>
    </w:p>
    <w:p w:rsidR="00243426" w:rsidRPr="00243426" w:rsidRDefault="00243426" w:rsidP="00243426">
      <w:pPr>
        <w:spacing w:line="360" w:lineRule="auto"/>
        <w:jc w:val="both"/>
        <w:rPr>
          <w:rFonts w:ascii="Century Gothic" w:hAnsi="Century Gothic"/>
          <w:b/>
          <w:sz w:val="20"/>
          <w:szCs w:val="20"/>
        </w:rPr>
      </w:pPr>
      <w:r w:rsidRPr="00243426">
        <w:rPr>
          <w:rFonts w:ascii="Century Gothic" w:hAnsi="Century Gothic"/>
          <w:b/>
          <w:bCs/>
          <w:sz w:val="20"/>
          <w:szCs w:val="20"/>
        </w:rPr>
        <w:t>IV</w:t>
      </w:r>
      <w:r w:rsidRPr="00243426">
        <w:rPr>
          <w:rFonts w:ascii="Century Gothic" w:hAnsi="Century Gothic"/>
          <w:sz w:val="20"/>
          <w:szCs w:val="20"/>
        </w:rPr>
        <w:t xml:space="preserve"> – </w:t>
      </w:r>
      <w:r w:rsidRPr="00243426">
        <w:rPr>
          <w:rFonts w:ascii="Century Gothic" w:hAnsi="Century Gothic"/>
          <w:b/>
          <w:sz w:val="20"/>
          <w:szCs w:val="20"/>
        </w:rPr>
        <w:t xml:space="preserve">JUSTIFICATIVAS DA CONTRATAÇÃO: </w:t>
      </w:r>
    </w:p>
    <w:p w:rsidR="00243426" w:rsidRPr="00243426" w:rsidRDefault="00243426" w:rsidP="00243426">
      <w:pPr>
        <w:spacing w:line="276" w:lineRule="auto"/>
        <w:jc w:val="both"/>
        <w:rPr>
          <w:rFonts w:ascii="Century Gothic" w:hAnsi="Century Gothic"/>
          <w:bCs/>
          <w:sz w:val="20"/>
          <w:szCs w:val="20"/>
        </w:rPr>
      </w:pPr>
      <w:r w:rsidRPr="00243426">
        <w:rPr>
          <w:rFonts w:ascii="Century Gothic" w:hAnsi="Century Gothic"/>
          <w:b/>
          <w:sz w:val="20"/>
          <w:szCs w:val="20"/>
        </w:rPr>
        <w:tab/>
      </w:r>
      <w:r w:rsidRPr="00243426">
        <w:rPr>
          <w:rFonts w:ascii="Century Gothic" w:hAnsi="Century Gothic"/>
          <w:bCs/>
          <w:sz w:val="20"/>
          <w:szCs w:val="20"/>
        </w:rPr>
        <w:t>À contratação desses objetos, se faz necessário para o atendimento das demandas deste município</w:t>
      </w:r>
      <w:r w:rsidR="006F0725">
        <w:rPr>
          <w:rFonts w:ascii="Century Gothic" w:hAnsi="Century Gothic"/>
          <w:bCs/>
          <w:sz w:val="20"/>
          <w:szCs w:val="20"/>
        </w:rPr>
        <w:t xml:space="preserve"> </w:t>
      </w:r>
      <w:r w:rsidRPr="00243426">
        <w:rPr>
          <w:rFonts w:ascii="Century Gothic" w:hAnsi="Century Gothic"/>
          <w:bCs/>
          <w:sz w:val="20"/>
          <w:szCs w:val="20"/>
        </w:rPr>
        <w:t>que será executado pela Secretaria Municipal de Infraestrutura, com o intuito do comprimento diário de suas atribuições aos setores externos dela pertencente.</w:t>
      </w:r>
    </w:p>
    <w:p w:rsidR="00243426" w:rsidRPr="00243426" w:rsidRDefault="00243426" w:rsidP="00243426">
      <w:pPr>
        <w:spacing w:line="276" w:lineRule="auto"/>
        <w:jc w:val="both"/>
        <w:rPr>
          <w:rFonts w:ascii="Century Gothic" w:hAnsi="Century Gothic"/>
          <w:bCs/>
          <w:sz w:val="20"/>
          <w:szCs w:val="20"/>
        </w:rPr>
      </w:pPr>
    </w:p>
    <w:p w:rsidR="00243426" w:rsidRPr="00243426" w:rsidRDefault="00243426" w:rsidP="00243426">
      <w:pPr>
        <w:spacing w:line="360" w:lineRule="auto"/>
        <w:rPr>
          <w:rFonts w:ascii="Century Gothic" w:hAnsi="Century Gothic"/>
          <w:b/>
          <w:sz w:val="20"/>
          <w:szCs w:val="20"/>
        </w:rPr>
      </w:pPr>
      <w:r w:rsidRPr="00243426">
        <w:rPr>
          <w:rFonts w:ascii="Century Gothic" w:hAnsi="Century Gothic"/>
          <w:b/>
          <w:bCs/>
          <w:sz w:val="20"/>
          <w:szCs w:val="20"/>
        </w:rPr>
        <w:t xml:space="preserve">V - </w:t>
      </w:r>
      <w:r w:rsidRPr="00243426">
        <w:rPr>
          <w:rFonts w:ascii="Century Gothic" w:hAnsi="Century Gothic"/>
          <w:b/>
          <w:sz w:val="20"/>
          <w:szCs w:val="20"/>
        </w:rPr>
        <w:t>AVALIAÇÃO DO CUSTO</w:t>
      </w:r>
    </w:p>
    <w:p w:rsidR="00243426" w:rsidRPr="00243426" w:rsidRDefault="00243426" w:rsidP="00243426">
      <w:pPr>
        <w:spacing w:line="276" w:lineRule="auto"/>
        <w:rPr>
          <w:rFonts w:ascii="Century Gothic" w:hAnsi="Century Gothic"/>
          <w:b/>
          <w:sz w:val="20"/>
          <w:szCs w:val="20"/>
        </w:rPr>
      </w:pPr>
      <w:r w:rsidRPr="00243426">
        <w:rPr>
          <w:rFonts w:ascii="Century Gothic" w:hAnsi="Century Gothic"/>
          <w:b/>
          <w:sz w:val="20"/>
          <w:szCs w:val="20"/>
        </w:rPr>
        <w:tab/>
      </w:r>
      <w:r w:rsidRPr="00243426">
        <w:rPr>
          <w:rFonts w:ascii="Century Gothic" w:hAnsi="Century Gothic"/>
          <w:sz w:val="20"/>
          <w:szCs w:val="20"/>
        </w:rPr>
        <w:t>O custo estimado será apurado a partir do levantamento de preços, a ser realizado pelo departamento de compras, de acordo com a IN 65/2021 – SEGES</w:t>
      </w:r>
    </w:p>
    <w:p w:rsidR="00243426" w:rsidRPr="00243426" w:rsidRDefault="00243426" w:rsidP="00243426">
      <w:pPr>
        <w:spacing w:line="360" w:lineRule="auto"/>
        <w:jc w:val="both"/>
        <w:rPr>
          <w:rFonts w:ascii="Century Gothic" w:hAnsi="Century Gothic"/>
          <w:b/>
          <w:bCs/>
          <w:sz w:val="20"/>
          <w:szCs w:val="20"/>
        </w:rPr>
      </w:pPr>
    </w:p>
    <w:p w:rsidR="00243426" w:rsidRPr="00243426" w:rsidRDefault="00243426" w:rsidP="00243426">
      <w:pPr>
        <w:spacing w:line="360" w:lineRule="auto"/>
        <w:jc w:val="both"/>
        <w:rPr>
          <w:rFonts w:ascii="Century Gothic" w:hAnsi="Century Gothic"/>
          <w:b/>
          <w:bCs/>
          <w:sz w:val="20"/>
          <w:szCs w:val="20"/>
        </w:rPr>
      </w:pPr>
      <w:r w:rsidRPr="00243426">
        <w:rPr>
          <w:rFonts w:ascii="Century Gothic" w:hAnsi="Century Gothic"/>
          <w:b/>
          <w:bCs/>
          <w:sz w:val="20"/>
          <w:szCs w:val="20"/>
        </w:rPr>
        <w:t>VI – DO PRAZO PARA FORNECIMENTO</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ab/>
        <w:t xml:space="preserve">Os Objetos deverão ser entregues no prazo máximo de </w:t>
      </w:r>
      <w:r w:rsidRPr="00243426">
        <w:rPr>
          <w:rFonts w:ascii="Century Gothic" w:hAnsi="Century Gothic"/>
          <w:b/>
          <w:sz w:val="20"/>
          <w:szCs w:val="20"/>
        </w:rPr>
        <w:t xml:space="preserve">5 (cinco) dias </w:t>
      </w:r>
      <w:r w:rsidRPr="00243426">
        <w:rPr>
          <w:rFonts w:ascii="Century Gothic" w:hAnsi="Century Gothic"/>
          <w:sz w:val="20"/>
          <w:szCs w:val="20"/>
        </w:rPr>
        <w:t xml:space="preserve">contados da data de recebimento da ordem de fornecimento, de acordo com o quantitativo solicitado pela Secretaria Municipal de Infraestrutura.  </w:t>
      </w:r>
    </w:p>
    <w:p w:rsidR="00243426" w:rsidRPr="00243426" w:rsidRDefault="00243426" w:rsidP="00243426">
      <w:pPr>
        <w:spacing w:line="360" w:lineRule="auto"/>
        <w:jc w:val="both"/>
        <w:rPr>
          <w:rFonts w:ascii="Century Gothic" w:hAnsi="Century Gothic"/>
          <w:sz w:val="20"/>
          <w:szCs w:val="20"/>
        </w:rPr>
      </w:pPr>
    </w:p>
    <w:p w:rsidR="00243426" w:rsidRPr="00243426" w:rsidRDefault="00243426" w:rsidP="00243426">
      <w:pPr>
        <w:spacing w:line="360" w:lineRule="auto"/>
        <w:jc w:val="both"/>
        <w:rPr>
          <w:rFonts w:ascii="Century Gothic" w:hAnsi="Century Gothic"/>
          <w:b/>
          <w:sz w:val="20"/>
          <w:szCs w:val="20"/>
        </w:rPr>
      </w:pPr>
      <w:r w:rsidRPr="00243426">
        <w:rPr>
          <w:rFonts w:ascii="Century Gothic" w:hAnsi="Century Gothic"/>
          <w:b/>
          <w:sz w:val="20"/>
          <w:szCs w:val="20"/>
        </w:rPr>
        <w:t>VII – LOCAL DE ENTREGA</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ab/>
        <w:t>O objeto deverá ser entregue na Secretaria Municipal de Infraestrutura, situada na Rua Conego Jacinto n°69, Centro, Limoeiro de Anadia-AL, de segunda à sexta, das 08:00h às 13:00h, após esse horário a mercadoria corre o risco de ser devolvida para o fornecedor.</w:t>
      </w:r>
    </w:p>
    <w:p w:rsidR="00243426" w:rsidRPr="00243426" w:rsidRDefault="00243426" w:rsidP="00243426">
      <w:pPr>
        <w:spacing w:line="360" w:lineRule="auto"/>
        <w:jc w:val="both"/>
        <w:rPr>
          <w:rFonts w:ascii="Century Gothic" w:hAnsi="Century Gothic"/>
          <w:sz w:val="20"/>
          <w:szCs w:val="20"/>
        </w:rPr>
      </w:pPr>
    </w:p>
    <w:p w:rsidR="00243426" w:rsidRPr="00243426" w:rsidRDefault="00243426" w:rsidP="00243426">
      <w:pPr>
        <w:spacing w:line="360" w:lineRule="auto"/>
        <w:jc w:val="both"/>
        <w:rPr>
          <w:rFonts w:ascii="Century Gothic" w:hAnsi="Century Gothic"/>
          <w:b/>
          <w:sz w:val="20"/>
          <w:szCs w:val="20"/>
        </w:rPr>
      </w:pPr>
      <w:r w:rsidRPr="00243426">
        <w:rPr>
          <w:rFonts w:ascii="Century Gothic" w:hAnsi="Century Gothic"/>
          <w:b/>
          <w:sz w:val="20"/>
          <w:szCs w:val="20"/>
        </w:rPr>
        <w:t>VIII– DA FORMA DE PAGAMENTO</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ab/>
        <w:t>O pagamento será efetuado em até 30 (trinta) dias, contados a partir da entrega total dos produtos solicitados em cada ordem de fornecimento, mediante a apresentação da Nota Fiscal devidamente atestada. O pagamento será efetuado em até 30 (trinta) dias, contados a partir da entrega total dos produtos solicitados em cada ordem de fornecimento, mediante a apresentação da Nota Fiscal devidamente atestada.</w:t>
      </w:r>
    </w:p>
    <w:p w:rsidR="00243426" w:rsidRPr="00243426" w:rsidRDefault="00243426" w:rsidP="00243426">
      <w:pPr>
        <w:spacing w:line="360" w:lineRule="auto"/>
        <w:ind w:firstLine="708"/>
        <w:jc w:val="both"/>
        <w:rPr>
          <w:rFonts w:ascii="Century Gothic" w:hAnsi="Century Gothic"/>
          <w:b/>
          <w:sz w:val="20"/>
          <w:szCs w:val="20"/>
        </w:rPr>
      </w:pPr>
    </w:p>
    <w:p w:rsidR="00243426" w:rsidRPr="00243426" w:rsidRDefault="00243426" w:rsidP="00243426">
      <w:pPr>
        <w:spacing w:line="360" w:lineRule="auto"/>
        <w:ind w:firstLine="708"/>
        <w:jc w:val="both"/>
        <w:rPr>
          <w:rFonts w:ascii="Century Gothic" w:hAnsi="Century Gothic"/>
          <w:sz w:val="20"/>
          <w:szCs w:val="20"/>
        </w:rPr>
      </w:pPr>
      <w:r w:rsidRPr="00243426">
        <w:rPr>
          <w:rFonts w:ascii="Century Gothic" w:hAnsi="Century Gothic"/>
          <w:b/>
          <w:sz w:val="20"/>
          <w:szCs w:val="20"/>
        </w:rPr>
        <w:t>A CONTRATADA</w:t>
      </w:r>
      <w:r w:rsidRPr="00243426">
        <w:rPr>
          <w:rFonts w:ascii="Century Gothic" w:hAnsi="Century Gothic"/>
          <w:sz w:val="20"/>
          <w:szCs w:val="20"/>
        </w:rPr>
        <w:t xml:space="preserve"> deverá apresentar juntamente com a nota fiscal os documentos válidos que comprove o atendimento das exigências fiscais de habilitação:</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lastRenderedPageBreak/>
        <w:t>X – a)</w:t>
      </w:r>
      <w:r w:rsidRPr="00243426">
        <w:rPr>
          <w:rFonts w:ascii="Century Gothic" w:hAnsi="Century Gothic"/>
          <w:sz w:val="20"/>
          <w:szCs w:val="20"/>
        </w:rPr>
        <w:tab/>
        <w:t xml:space="preserve">Prova de inexistência de débitos inadimplidos perante a “Fazenda Federal”, comprovada mediante o fornecimento de Certidão Conjunta RFB/PGFN, emitida pela Secretaria da Receita Federal do Brasil (RFB), Procuradoria-Geral da Fazenda Nacional (PGFN), Dívida Ativa da União, abrangendo a seguridade Social (INSS) e aos demais tributos e contribuições federais por ela administrados. (Sítio: www.receita.fazenda.gov.br); </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X- b)</w:t>
      </w:r>
      <w:r w:rsidRPr="00243426">
        <w:rPr>
          <w:rFonts w:ascii="Century Gothic" w:hAnsi="Century Gothic"/>
          <w:sz w:val="20"/>
          <w:szCs w:val="20"/>
        </w:rPr>
        <w:tab/>
        <w:t>Certidão de regularidade do Fundo de Garantia por Tempo de Serviço (FGTS), fornecido pela Caixa Econômica Federal, demonstrando situação regular no cumprimento dos encargos sociais instituídos por lei; (Sítio: www.caixa.gov.br).  (Redação dada pela Lei nº 8.883, de 1994).</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X- c)</w:t>
      </w:r>
      <w:r w:rsidRPr="00243426">
        <w:rPr>
          <w:rFonts w:ascii="Century Gothic" w:hAnsi="Century Gothic"/>
          <w:sz w:val="20"/>
          <w:szCs w:val="20"/>
        </w:rPr>
        <w:tab/>
        <w:t xml:space="preserve">Prova de situação regular perante o Tribunal Superior do Trabalho (TST), através da apresentação de Certidão Negativa de Débito Trabalhista (CNDT) ou Certidão Positiva com efeitos de Negativa (Lei 12.440/2011) de débitos inadimplidos perante a Justiça do Trabalho, nos termos do Título VII A da Consolidação das Leis do Trabalho, aprovada pelo Decreto-Lei n. º 5.452, de 1º de maio de 1943; (Sítio: </w:t>
      </w:r>
      <w:hyperlink r:id="rId15" w:history="1">
        <w:r w:rsidRPr="00243426">
          <w:rPr>
            <w:rStyle w:val="Hyperlink"/>
            <w:rFonts w:ascii="Century Gothic" w:hAnsi="Century Gothic"/>
            <w:sz w:val="20"/>
            <w:szCs w:val="20"/>
          </w:rPr>
          <w:t>www.tst.gov.br/certidao</w:t>
        </w:r>
      </w:hyperlink>
      <w:r w:rsidRPr="00243426">
        <w:rPr>
          <w:rFonts w:ascii="Century Gothic" w:hAnsi="Century Gothic"/>
          <w:sz w:val="20"/>
          <w:szCs w:val="20"/>
        </w:rPr>
        <w:t xml:space="preserve">). </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X- d)</w:t>
      </w:r>
      <w:r w:rsidRPr="00243426">
        <w:rPr>
          <w:rFonts w:ascii="Century Gothic" w:hAnsi="Century Gothic"/>
          <w:sz w:val="20"/>
          <w:szCs w:val="20"/>
        </w:rPr>
        <w:tab/>
        <w:t xml:space="preserve">Prova de inexistência de débitos inadimplidos perante a “Fazenda Estadual”, comprovada mediante o fornecimento de Certidão de Regularidade Fiscal do domicílio ou sede do licitante, ou outra equivalente, na forma da lei. </w:t>
      </w:r>
    </w:p>
    <w:p w:rsidR="00243426" w:rsidRPr="00243426" w:rsidRDefault="00243426" w:rsidP="00243426">
      <w:pPr>
        <w:spacing w:line="360" w:lineRule="auto"/>
        <w:jc w:val="both"/>
        <w:rPr>
          <w:rFonts w:ascii="Century Gothic" w:hAnsi="Century Gothic"/>
          <w:sz w:val="20"/>
          <w:szCs w:val="20"/>
        </w:rPr>
      </w:pPr>
    </w:p>
    <w:p w:rsidR="00243426" w:rsidRPr="00243426" w:rsidRDefault="00243426" w:rsidP="00243426">
      <w:pPr>
        <w:spacing w:line="360" w:lineRule="auto"/>
        <w:jc w:val="both"/>
        <w:rPr>
          <w:rFonts w:ascii="Century Gothic" w:hAnsi="Century Gothic"/>
          <w:b/>
          <w:sz w:val="20"/>
          <w:szCs w:val="20"/>
        </w:rPr>
      </w:pPr>
      <w:r w:rsidRPr="00243426">
        <w:rPr>
          <w:rFonts w:ascii="Century Gothic" w:hAnsi="Century Gothic"/>
          <w:b/>
          <w:sz w:val="20"/>
          <w:szCs w:val="20"/>
        </w:rPr>
        <w:t>XI – DA FONTE DE RECURSO</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ab/>
        <w:t xml:space="preserve">As despesas decorrentes da presente contratação correrão por conta dos recursos próprios. </w:t>
      </w:r>
    </w:p>
    <w:p w:rsidR="00243426" w:rsidRPr="00243426" w:rsidRDefault="00243426" w:rsidP="00243426">
      <w:pPr>
        <w:spacing w:line="360" w:lineRule="auto"/>
        <w:jc w:val="both"/>
        <w:rPr>
          <w:rFonts w:ascii="Century Gothic" w:hAnsi="Century Gothic"/>
          <w:sz w:val="20"/>
          <w:szCs w:val="20"/>
        </w:rPr>
      </w:pPr>
    </w:p>
    <w:p w:rsidR="00243426" w:rsidRPr="00243426" w:rsidRDefault="00243426" w:rsidP="00243426">
      <w:pPr>
        <w:spacing w:line="360" w:lineRule="auto"/>
        <w:rPr>
          <w:rFonts w:ascii="Century Gothic" w:hAnsi="Century Gothic"/>
          <w:b/>
          <w:sz w:val="20"/>
          <w:szCs w:val="20"/>
        </w:rPr>
      </w:pPr>
      <w:r w:rsidRPr="00243426">
        <w:rPr>
          <w:rFonts w:ascii="Century Gothic" w:hAnsi="Century Gothic"/>
          <w:b/>
          <w:sz w:val="20"/>
          <w:szCs w:val="20"/>
        </w:rPr>
        <w:t>XII – DA VIGÊNCIA</w:t>
      </w:r>
    </w:p>
    <w:p w:rsidR="00243426" w:rsidRPr="00243426" w:rsidRDefault="00243426" w:rsidP="006F0725">
      <w:pPr>
        <w:spacing w:line="276" w:lineRule="auto"/>
        <w:jc w:val="both"/>
        <w:rPr>
          <w:rFonts w:ascii="Century Gothic" w:hAnsi="Century Gothic"/>
          <w:b/>
          <w:sz w:val="20"/>
          <w:szCs w:val="20"/>
        </w:rPr>
      </w:pPr>
      <w:r w:rsidRPr="00243426">
        <w:rPr>
          <w:rFonts w:ascii="Century Gothic" w:hAnsi="Century Gothic"/>
          <w:b/>
          <w:sz w:val="20"/>
          <w:szCs w:val="20"/>
        </w:rPr>
        <w:tab/>
      </w:r>
      <w:r w:rsidRPr="00243426">
        <w:rPr>
          <w:rFonts w:ascii="Century Gothic" w:hAnsi="Century Gothic"/>
          <w:sz w:val="20"/>
          <w:szCs w:val="20"/>
        </w:rPr>
        <w:t>O contrato, decorrente deste termo de referência, terá vigência de 6 (seis) meses após a sua assinatura ou até o término do procedimento licitatório a contar da data de sua assinatura. Podendo ser prorrogado a critério da administração municipal.</w:t>
      </w:r>
    </w:p>
    <w:p w:rsidR="00243426" w:rsidRPr="00243426" w:rsidRDefault="00243426" w:rsidP="00243426">
      <w:pPr>
        <w:spacing w:line="360" w:lineRule="auto"/>
        <w:rPr>
          <w:rFonts w:ascii="Century Gothic" w:hAnsi="Century Gothic"/>
          <w:b/>
          <w:sz w:val="20"/>
          <w:szCs w:val="20"/>
        </w:rPr>
      </w:pPr>
    </w:p>
    <w:p w:rsidR="00243426" w:rsidRPr="00243426" w:rsidRDefault="00243426" w:rsidP="00243426">
      <w:pPr>
        <w:spacing w:line="276" w:lineRule="auto"/>
        <w:jc w:val="both"/>
        <w:rPr>
          <w:rFonts w:ascii="Century Gothic" w:hAnsi="Century Gothic"/>
          <w:b/>
          <w:sz w:val="20"/>
          <w:szCs w:val="20"/>
        </w:rPr>
      </w:pPr>
      <w:r w:rsidRPr="00243426">
        <w:rPr>
          <w:rFonts w:ascii="Century Gothic" w:hAnsi="Century Gothic"/>
          <w:b/>
          <w:sz w:val="20"/>
          <w:szCs w:val="20"/>
        </w:rPr>
        <w:t>XIII - CONTROLE DA FISCALIZAÇÃO E EXECUÇÃO DO CONTRATO</w:t>
      </w:r>
    </w:p>
    <w:p w:rsidR="00243426" w:rsidRPr="00243426" w:rsidRDefault="00243426" w:rsidP="00243426">
      <w:pPr>
        <w:spacing w:line="276" w:lineRule="auto"/>
        <w:ind w:firstLine="360"/>
        <w:rPr>
          <w:rFonts w:ascii="Century Gothic" w:eastAsia="Arial Unicode MS" w:hAnsi="Century Gothic"/>
          <w:sz w:val="20"/>
          <w:szCs w:val="20"/>
        </w:rPr>
      </w:pPr>
    </w:p>
    <w:p w:rsidR="00243426" w:rsidRPr="00243426" w:rsidRDefault="00243426" w:rsidP="006F0725">
      <w:pPr>
        <w:spacing w:line="276" w:lineRule="auto"/>
        <w:ind w:firstLine="360"/>
        <w:jc w:val="both"/>
        <w:rPr>
          <w:rFonts w:ascii="Century Gothic" w:eastAsia="Arial Unicode MS" w:hAnsi="Century Gothic"/>
          <w:sz w:val="20"/>
          <w:szCs w:val="20"/>
        </w:rPr>
      </w:pPr>
      <w:r w:rsidRPr="00243426">
        <w:rPr>
          <w:rFonts w:ascii="Century Gothic" w:eastAsia="Arial Unicode MS" w:hAnsi="Century Gothic"/>
          <w:sz w:val="20"/>
          <w:szCs w:val="20"/>
        </w:rPr>
        <w:tab/>
        <w:t xml:space="preserve">A fiscalização da contratação será exercida pela </w:t>
      </w:r>
      <w:r w:rsidRPr="00243426">
        <w:rPr>
          <w:rFonts w:ascii="Century Gothic" w:hAnsi="Century Gothic"/>
          <w:sz w:val="20"/>
          <w:szCs w:val="20"/>
        </w:rPr>
        <w:t>servidora,</w:t>
      </w:r>
      <w:r w:rsidR="00F1687B">
        <w:rPr>
          <w:rFonts w:ascii="Century Gothic" w:hAnsi="Century Gothic"/>
          <w:sz w:val="20"/>
          <w:szCs w:val="20"/>
        </w:rPr>
        <w:t xml:space="preserve"> </w:t>
      </w:r>
      <w:r w:rsidR="006F0725">
        <w:rPr>
          <w:rFonts w:ascii="Century Gothic" w:eastAsia="Arial Unicode MS" w:hAnsi="Century Gothic"/>
          <w:b/>
          <w:bCs/>
          <w:sz w:val="20"/>
          <w:szCs w:val="20"/>
        </w:rPr>
        <w:t xml:space="preserve">Michelly Araujo da </w:t>
      </w:r>
      <w:r w:rsidRPr="00243426">
        <w:rPr>
          <w:rFonts w:ascii="Century Gothic" w:eastAsia="Arial Unicode MS" w:hAnsi="Century Gothic"/>
          <w:b/>
          <w:bCs/>
          <w:sz w:val="20"/>
          <w:szCs w:val="20"/>
        </w:rPr>
        <w:t>Silva, CPF:073.958.164-39</w:t>
      </w:r>
      <w:r w:rsidRPr="00243426">
        <w:rPr>
          <w:rFonts w:ascii="Century Gothic" w:hAnsi="Century Gothic"/>
          <w:sz w:val="20"/>
          <w:szCs w:val="20"/>
        </w:rPr>
        <w:t xml:space="preserve"> e</w:t>
      </w:r>
      <w:r w:rsidRPr="00243426">
        <w:rPr>
          <w:rFonts w:ascii="Century Gothic" w:eastAsia="Arial Unicode MS" w:hAnsi="Century Gothic"/>
          <w:sz w:val="20"/>
          <w:szCs w:val="20"/>
        </w:rPr>
        <w:t xml:space="preserve"> sua gestão será exercida pelo</w:t>
      </w:r>
      <w:r w:rsidR="00F1687B">
        <w:rPr>
          <w:rFonts w:ascii="Century Gothic" w:eastAsia="Arial Unicode MS" w:hAnsi="Century Gothic"/>
          <w:sz w:val="20"/>
          <w:szCs w:val="20"/>
        </w:rPr>
        <w:t xml:space="preserve"> </w:t>
      </w:r>
      <w:r w:rsidRPr="00243426">
        <w:rPr>
          <w:rFonts w:ascii="Century Gothic" w:eastAsia="Arial Unicode MS" w:hAnsi="Century Gothic"/>
          <w:sz w:val="20"/>
          <w:szCs w:val="20"/>
        </w:rPr>
        <w:t xml:space="preserve">servidor, </w:t>
      </w:r>
      <w:r w:rsidRPr="00243426">
        <w:rPr>
          <w:rFonts w:ascii="Century Gothic" w:eastAsia="Arial Unicode MS" w:hAnsi="Century Gothic"/>
          <w:b/>
          <w:bCs/>
          <w:sz w:val="20"/>
          <w:szCs w:val="20"/>
        </w:rPr>
        <w:t>David Mikael dos Santos Lima, CPF: 138.259.444-50.</w:t>
      </w:r>
    </w:p>
    <w:p w:rsidR="00243426" w:rsidRPr="00243426" w:rsidRDefault="00243426" w:rsidP="00243426">
      <w:pPr>
        <w:spacing w:line="276" w:lineRule="auto"/>
        <w:ind w:firstLine="360"/>
        <w:rPr>
          <w:rFonts w:ascii="Century Gothic" w:eastAsia="Arial Unicode MS" w:hAnsi="Century Gothic"/>
          <w:sz w:val="20"/>
          <w:szCs w:val="20"/>
        </w:rPr>
      </w:pPr>
    </w:p>
    <w:p w:rsidR="00243426" w:rsidRPr="00243426" w:rsidRDefault="00243426" w:rsidP="006F0725">
      <w:pPr>
        <w:spacing w:line="276" w:lineRule="auto"/>
        <w:jc w:val="both"/>
        <w:rPr>
          <w:rFonts w:ascii="Century Gothic" w:hAnsi="Century Gothic"/>
          <w:sz w:val="20"/>
          <w:szCs w:val="20"/>
        </w:rPr>
      </w:pPr>
      <w:r w:rsidRPr="00243426">
        <w:rPr>
          <w:rFonts w:ascii="Century Gothic" w:hAnsi="Century Gothic"/>
          <w:sz w:val="20"/>
          <w:szCs w:val="20"/>
        </w:rPr>
        <w:t>XII.a- A Secretaria Municipal de Infraestrutura, através dos servidores responsável, fiscalizará o fornecimento dos objetos, observando todos os aspectos estipulados (prazo de entrega, local de entrega, observância acerca da qualidade e marca dos produtos contratados).</w:t>
      </w:r>
    </w:p>
    <w:p w:rsidR="00243426" w:rsidRPr="00243426" w:rsidRDefault="00243426" w:rsidP="00243426">
      <w:pPr>
        <w:spacing w:line="360" w:lineRule="auto"/>
        <w:rPr>
          <w:rFonts w:ascii="Century Gothic" w:eastAsia="Verdana" w:hAnsi="Century Gothic"/>
          <w:sz w:val="20"/>
          <w:szCs w:val="20"/>
        </w:rPr>
      </w:pPr>
    </w:p>
    <w:p w:rsidR="00243426" w:rsidRPr="00243426" w:rsidRDefault="00243426" w:rsidP="00243426">
      <w:pPr>
        <w:spacing w:line="360" w:lineRule="auto"/>
        <w:jc w:val="both"/>
        <w:rPr>
          <w:rFonts w:ascii="Century Gothic" w:hAnsi="Century Gothic"/>
          <w:b/>
          <w:sz w:val="20"/>
          <w:szCs w:val="20"/>
        </w:rPr>
      </w:pPr>
      <w:r w:rsidRPr="00243426">
        <w:rPr>
          <w:rFonts w:ascii="Century Gothic" w:hAnsi="Century Gothic"/>
          <w:b/>
          <w:sz w:val="20"/>
          <w:szCs w:val="20"/>
        </w:rPr>
        <w:t>XI-DAS INFRAÇÕES E DAS SANÇÕES ADMINISTRATIVAS</w:t>
      </w:r>
    </w:p>
    <w:p w:rsidR="00243426" w:rsidRPr="00243426" w:rsidRDefault="00243426" w:rsidP="00243426">
      <w:pPr>
        <w:pStyle w:val="dou-paragraph"/>
        <w:shd w:val="clear" w:color="auto" w:fill="FFFFFF"/>
        <w:spacing w:before="0" w:beforeAutospacing="0" w:after="0" w:afterAutospacing="0"/>
        <w:ind w:firstLine="1200"/>
        <w:jc w:val="both"/>
        <w:rPr>
          <w:rFonts w:ascii="Century Gothic" w:hAnsi="Century Gothic"/>
          <w:sz w:val="20"/>
          <w:szCs w:val="20"/>
        </w:rPr>
      </w:pPr>
      <w:r w:rsidRPr="00243426">
        <w:rPr>
          <w:rFonts w:ascii="Century Gothic" w:hAnsi="Century Gothic"/>
          <w:bCs/>
          <w:sz w:val="20"/>
          <w:szCs w:val="20"/>
        </w:rPr>
        <w:t>De acordo com o art. 155 da Lei 14.133/21, o contratante será responsabilizado administrati</w:t>
      </w:r>
      <w:r w:rsidRPr="00243426">
        <w:rPr>
          <w:rFonts w:ascii="Century Gothic" w:hAnsi="Century Gothic"/>
          <w:sz w:val="20"/>
          <w:szCs w:val="20"/>
        </w:rPr>
        <w:t>vamente pelas seguintes infrações:</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I - Dar causa à inexecução parcial do contrato;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II - Dar causa à inexecução parcial do contrato que cause grave dano à Administração, ao funcionamento dos serviços públicos ou ao interesse coletivo;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III - dar causa à inexecução total do contrato;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lastRenderedPageBreak/>
        <w:t>IV - Deixar de entregar a documentação exigida para o certame;</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V - Não manter a proposta, salvo em decorrência de fato superveniente devidamente justificado;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VI - Não celebrar o contrato ou não entregar a documentação exigida para a contratação, quando convocado dentro do prazo de validade de sua proposta;</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VII - ensejar o retardamento da execução ou da entrega do objeto da licitação sem motivo justificado;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VIII - apresentar declaração ou documentação falsa exigida para o certame ou prestar declaração falsa durante a licitação ou a execução do contrato;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IX - Fraudar a licitação ou praticar ato fraudulento na execução do contrato;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X - Comportar-se de modo inidôneo ou cometer fraude de qualquer natureza;</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XI - praticar atos ilícitos com vistas a frustrar os objetivos da licitação;</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XII - praticar ato lesivo previsto no art. 5º da Lei nº 12.846, de 1º de agosto de 2013.</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sz w:val="20"/>
          <w:szCs w:val="20"/>
        </w:rPr>
        <w:tab/>
        <w:t>De acordo com o art. 156 da Lei 14.133/21, a Contratada que cometer qualquer das infrações discriminadas no subitem acima ficará sujeita, sem prejuízo da responsabilidade civil e criminal, às seguintes sanções:I - advertência;</w:t>
      </w:r>
    </w:p>
    <w:p w:rsidR="00243426" w:rsidRPr="00243426" w:rsidRDefault="00243426" w:rsidP="00243426">
      <w:pPr>
        <w:pStyle w:val="dou-paragraph"/>
        <w:shd w:val="clear" w:color="auto" w:fill="FFFFFF"/>
        <w:spacing w:before="0" w:beforeAutospacing="0" w:after="0" w:afterAutospacing="0"/>
        <w:ind w:firstLine="1200"/>
        <w:jc w:val="both"/>
        <w:rPr>
          <w:rFonts w:ascii="Century Gothic" w:hAnsi="Century Gothic"/>
          <w:sz w:val="20"/>
          <w:szCs w:val="20"/>
        </w:rPr>
      </w:pPr>
      <w:r w:rsidRPr="00243426">
        <w:rPr>
          <w:rFonts w:ascii="Century Gothic" w:hAnsi="Century Gothic"/>
          <w:sz w:val="20"/>
          <w:szCs w:val="20"/>
        </w:rPr>
        <w:t>II - Multa;</w:t>
      </w:r>
    </w:p>
    <w:p w:rsidR="00243426" w:rsidRPr="00243426" w:rsidRDefault="00243426" w:rsidP="00243426">
      <w:pPr>
        <w:pStyle w:val="dou-paragraph"/>
        <w:shd w:val="clear" w:color="auto" w:fill="FFFFFF"/>
        <w:spacing w:before="0" w:beforeAutospacing="0" w:after="0" w:afterAutospacing="0"/>
        <w:ind w:firstLine="1200"/>
        <w:jc w:val="both"/>
        <w:rPr>
          <w:rFonts w:ascii="Century Gothic" w:hAnsi="Century Gothic"/>
          <w:sz w:val="20"/>
          <w:szCs w:val="20"/>
        </w:rPr>
      </w:pP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III - impedimento de licitar e contratar;</w:t>
      </w:r>
    </w:p>
    <w:p w:rsidR="00243426" w:rsidRPr="00243426" w:rsidRDefault="00243426" w:rsidP="00243426">
      <w:pPr>
        <w:pStyle w:val="dou-paragraph"/>
        <w:shd w:val="clear" w:color="auto" w:fill="FFFFFF"/>
        <w:spacing w:before="0" w:beforeAutospacing="0" w:after="150" w:afterAutospacing="0"/>
        <w:ind w:firstLine="1200"/>
        <w:jc w:val="both"/>
        <w:rPr>
          <w:rFonts w:ascii="Century Gothic" w:hAnsi="Century Gothic"/>
          <w:sz w:val="20"/>
          <w:szCs w:val="20"/>
        </w:rPr>
      </w:pPr>
      <w:r w:rsidRPr="00243426">
        <w:rPr>
          <w:rFonts w:ascii="Century Gothic" w:hAnsi="Century Gothic"/>
          <w:sz w:val="20"/>
          <w:szCs w:val="20"/>
        </w:rPr>
        <w:t>IV - Declaração de inidoneidade para licitar ou contratar.</w:t>
      </w:r>
    </w:p>
    <w:p w:rsidR="00243426" w:rsidRPr="00243426" w:rsidRDefault="00243426" w:rsidP="00243426">
      <w:pPr>
        <w:autoSpaceDE w:val="0"/>
        <w:adjustRightInd w:val="0"/>
        <w:snapToGrid w:val="0"/>
        <w:rPr>
          <w:rFonts w:ascii="Century Gothic" w:hAnsi="Century Gothic"/>
          <w:b/>
          <w:sz w:val="20"/>
          <w:szCs w:val="20"/>
        </w:rPr>
      </w:pPr>
      <w:r w:rsidRPr="00243426">
        <w:rPr>
          <w:rFonts w:ascii="Century Gothic" w:hAnsi="Century Gothic"/>
          <w:b/>
          <w:sz w:val="20"/>
          <w:szCs w:val="20"/>
        </w:rPr>
        <w:t>XIV - DA OBRIGAÇÃO DO CONTRATANTE</w:t>
      </w:r>
    </w:p>
    <w:p w:rsidR="00243426" w:rsidRPr="00243426" w:rsidRDefault="00243426" w:rsidP="00243426">
      <w:pPr>
        <w:pStyle w:val="PargrafodaLista"/>
        <w:suppressAutoHyphens/>
        <w:autoSpaceDN w:val="0"/>
        <w:spacing w:after="0" w:line="240" w:lineRule="auto"/>
        <w:contextualSpacing w:val="0"/>
        <w:jc w:val="both"/>
        <w:textAlignment w:val="baseline"/>
        <w:rPr>
          <w:rFonts w:ascii="Century Gothic" w:hAnsi="Century Gothic"/>
          <w:sz w:val="20"/>
          <w:szCs w:val="20"/>
        </w:rPr>
      </w:pPr>
    </w:p>
    <w:p w:rsidR="00243426" w:rsidRPr="00243426" w:rsidRDefault="00243426" w:rsidP="00243426">
      <w:pPr>
        <w:pStyle w:val="PargrafodaLista"/>
        <w:numPr>
          <w:ilvl w:val="0"/>
          <w:numId w:val="6"/>
        </w:numPr>
        <w:suppressAutoHyphens/>
        <w:autoSpaceDN w:val="0"/>
        <w:spacing w:after="0" w:line="240" w:lineRule="auto"/>
        <w:contextualSpacing w:val="0"/>
        <w:jc w:val="both"/>
        <w:textAlignment w:val="baseline"/>
        <w:rPr>
          <w:rFonts w:ascii="Century Gothic" w:hAnsi="Century Gothic"/>
          <w:sz w:val="20"/>
          <w:szCs w:val="20"/>
        </w:rPr>
      </w:pPr>
      <w:r w:rsidRPr="00243426">
        <w:rPr>
          <w:rFonts w:ascii="Century Gothic" w:hAnsi="Century Gothic"/>
          <w:sz w:val="20"/>
          <w:szCs w:val="20"/>
        </w:rPr>
        <w:t>Acompanhar e fiscalizar a execução do contrato;</w:t>
      </w:r>
    </w:p>
    <w:p w:rsidR="00243426" w:rsidRPr="00243426" w:rsidRDefault="00243426" w:rsidP="00243426">
      <w:pPr>
        <w:suppressAutoHyphens/>
        <w:autoSpaceDN w:val="0"/>
        <w:jc w:val="both"/>
        <w:textAlignment w:val="baseline"/>
        <w:rPr>
          <w:rFonts w:ascii="Century Gothic" w:hAnsi="Century Gothic"/>
          <w:sz w:val="20"/>
          <w:szCs w:val="20"/>
        </w:rPr>
      </w:pPr>
    </w:p>
    <w:p w:rsidR="00243426" w:rsidRPr="00243426" w:rsidRDefault="00243426" w:rsidP="00243426">
      <w:pPr>
        <w:pStyle w:val="PargrafodaLista"/>
        <w:numPr>
          <w:ilvl w:val="0"/>
          <w:numId w:val="6"/>
        </w:numPr>
        <w:suppressAutoHyphens/>
        <w:autoSpaceDN w:val="0"/>
        <w:spacing w:after="0"/>
        <w:contextualSpacing w:val="0"/>
        <w:jc w:val="both"/>
        <w:textAlignment w:val="baseline"/>
        <w:rPr>
          <w:rFonts w:ascii="Century Gothic" w:hAnsi="Century Gothic"/>
          <w:sz w:val="20"/>
          <w:szCs w:val="20"/>
        </w:rPr>
      </w:pPr>
      <w:r w:rsidRPr="00243426">
        <w:rPr>
          <w:rFonts w:ascii="Century Gothic" w:hAnsi="Century Gothic"/>
          <w:sz w:val="20"/>
          <w:szCs w:val="20"/>
        </w:rPr>
        <w:t>Receber os objetos entregues pela contratada, de acordo com a especificação, constante neste termo de referência, bem como atestar as notas fiscais;</w:t>
      </w:r>
    </w:p>
    <w:p w:rsidR="00243426" w:rsidRPr="00243426" w:rsidRDefault="00243426" w:rsidP="00243426">
      <w:pPr>
        <w:pStyle w:val="PargrafodaLista"/>
        <w:numPr>
          <w:ilvl w:val="0"/>
          <w:numId w:val="6"/>
        </w:numPr>
        <w:suppressAutoHyphens/>
        <w:autoSpaceDN w:val="0"/>
        <w:spacing w:after="0"/>
        <w:contextualSpacing w:val="0"/>
        <w:jc w:val="both"/>
        <w:textAlignment w:val="baseline"/>
        <w:rPr>
          <w:rFonts w:ascii="Century Gothic" w:hAnsi="Century Gothic"/>
          <w:sz w:val="20"/>
          <w:szCs w:val="20"/>
        </w:rPr>
      </w:pPr>
      <w:r w:rsidRPr="00243426">
        <w:rPr>
          <w:rFonts w:ascii="Century Gothic" w:hAnsi="Century Gothic"/>
          <w:sz w:val="20"/>
          <w:szCs w:val="20"/>
        </w:rPr>
        <w:t>Efetuar o pagamento correspondente à fatura emitida e devidamente atestada.</w:t>
      </w:r>
    </w:p>
    <w:p w:rsidR="00243426" w:rsidRPr="00243426" w:rsidRDefault="00243426" w:rsidP="00243426">
      <w:pPr>
        <w:pStyle w:val="Standard"/>
        <w:spacing w:line="276" w:lineRule="auto"/>
        <w:rPr>
          <w:rFonts w:ascii="Century Gothic" w:hAnsi="Century Gothic"/>
          <w:sz w:val="20"/>
          <w:szCs w:val="20"/>
        </w:rPr>
      </w:pPr>
    </w:p>
    <w:p w:rsidR="00243426" w:rsidRPr="00243426" w:rsidRDefault="00243426" w:rsidP="00243426">
      <w:pPr>
        <w:pStyle w:val="Standard"/>
        <w:rPr>
          <w:rFonts w:ascii="Century Gothic" w:hAnsi="Century Gothic"/>
          <w:b/>
          <w:sz w:val="20"/>
          <w:szCs w:val="20"/>
        </w:rPr>
      </w:pPr>
      <w:r w:rsidRPr="00243426">
        <w:rPr>
          <w:rFonts w:ascii="Century Gothic" w:hAnsi="Century Gothic"/>
          <w:b/>
          <w:sz w:val="20"/>
          <w:szCs w:val="20"/>
        </w:rPr>
        <w:t>XV – DA OBRIGAÇÃO DO CONTRATADO</w:t>
      </w:r>
    </w:p>
    <w:p w:rsidR="00243426" w:rsidRPr="00243426" w:rsidRDefault="00243426" w:rsidP="00243426">
      <w:pPr>
        <w:pStyle w:val="Standard"/>
        <w:rPr>
          <w:rFonts w:ascii="Century Gothic" w:hAnsi="Century Gothic"/>
          <w:b/>
          <w:sz w:val="20"/>
          <w:szCs w:val="20"/>
        </w:rPr>
      </w:pPr>
    </w:p>
    <w:p w:rsidR="00243426" w:rsidRPr="00243426" w:rsidRDefault="00243426" w:rsidP="00243426">
      <w:pPr>
        <w:pStyle w:val="PargrafodaLista"/>
        <w:numPr>
          <w:ilvl w:val="0"/>
          <w:numId w:val="7"/>
        </w:numPr>
        <w:suppressAutoHyphens/>
        <w:autoSpaceDN w:val="0"/>
        <w:spacing w:after="0"/>
        <w:contextualSpacing w:val="0"/>
        <w:jc w:val="both"/>
        <w:textAlignment w:val="baseline"/>
        <w:rPr>
          <w:rFonts w:ascii="Century Gothic" w:hAnsi="Century Gothic"/>
          <w:sz w:val="20"/>
          <w:szCs w:val="20"/>
        </w:rPr>
      </w:pPr>
      <w:r w:rsidRPr="00243426">
        <w:rPr>
          <w:rFonts w:ascii="Century Gothic" w:hAnsi="Century Gothic"/>
          <w:sz w:val="20"/>
          <w:szCs w:val="20"/>
        </w:rPr>
        <w:t xml:space="preserve">Proceder com o fornecimento de acordo com as especificações constantes neste termo de referência, e proposta de preços apresentada; </w:t>
      </w:r>
    </w:p>
    <w:p w:rsidR="00243426" w:rsidRPr="00243426" w:rsidRDefault="00243426" w:rsidP="00243426">
      <w:pPr>
        <w:pStyle w:val="PargrafodaLista"/>
        <w:numPr>
          <w:ilvl w:val="0"/>
          <w:numId w:val="7"/>
        </w:numPr>
        <w:suppressAutoHyphens/>
        <w:autoSpaceDN w:val="0"/>
        <w:spacing w:after="0"/>
        <w:contextualSpacing w:val="0"/>
        <w:jc w:val="both"/>
        <w:textAlignment w:val="baseline"/>
        <w:rPr>
          <w:rFonts w:ascii="Century Gothic" w:hAnsi="Century Gothic"/>
          <w:sz w:val="20"/>
          <w:szCs w:val="20"/>
        </w:rPr>
      </w:pPr>
      <w:r w:rsidRPr="00243426">
        <w:rPr>
          <w:rFonts w:ascii="Century Gothic" w:hAnsi="Century Gothic"/>
          <w:sz w:val="20"/>
          <w:szCs w:val="20"/>
        </w:rPr>
        <w:t>Assumir todos os ônus referentes à entrega do objeto deste Contrato, desde os salários dos seus empregados, como também os encargos trabalhistas, previdenciários, fiscais e comerciais, que venham a incidir sobre o mesmo;</w:t>
      </w:r>
    </w:p>
    <w:p w:rsidR="00243426" w:rsidRPr="00243426" w:rsidRDefault="00243426" w:rsidP="00243426">
      <w:pPr>
        <w:pStyle w:val="PargrafodaLista"/>
        <w:suppressAutoHyphens/>
        <w:autoSpaceDN w:val="0"/>
        <w:spacing w:after="0"/>
        <w:contextualSpacing w:val="0"/>
        <w:jc w:val="both"/>
        <w:textAlignment w:val="baseline"/>
        <w:rPr>
          <w:rFonts w:ascii="Century Gothic" w:hAnsi="Century Gothic"/>
          <w:sz w:val="20"/>
          <w:szCs w:val="20"/>
        </w:rPr>
      </w:pPr>
      <w:r w:rsidRPr="00243426">
        <w:rPr>
          <w:rFonts w:ascii="Century Gothic" w:hAnsi="Century Gothic"/>
          <w:sz w:val="20"/>
          <w:szCs w:val="20"/>
          <w:shd w:val="clear" w:color="auto" w:fill="FFFFFF"/>
        </w:rPr>
        <w:t>manter, durante toda a execução do contrato, em compatibilidade com as obrigações por ele assumidas, todas as condições exigidas para a habilitação na licitação, ou para a qualificação, na contratação direta;</w:t>
      </w:r>
    </w:p>
    <w:p w:rsidR="00243426" w:rsidRPr="00243426" w:rsidRDefault="00243426" w:rsidP="00243426">
      <w:pPr>
        <w:pStyle w:val="PargrafodaLista"/>
        <w:numPr>
          <w:ilvl w:val="0"/>
          <w:numId w:val="7"/>
        </w:numPr>
        <w:suppressAutoHyphens/>
        <w:autoSpaceDN w:val="0"/>
        <w:spacing w:after="0"/>
        <w:contextualSpacing w:val="0"/>
        <w:jc w:val="both"/>
        <w:textAlignment w:val="baseline"/>
        <w:rPr>
          <w:rFonts w:ascii="Century Gothic" w:hAnsi="Century Gothic"/>
          <w:sz w:val="20"/>
          <w:szCs w:val="20"/>
        </w:rPr>
      </w:pPr>
      <w:r w:rsidRPr="00243426">
        <w:rPr>
          <w:rFonts w:ascii="Century Gothic" w:hAnsi="Century Gothic"/>
          <w:sz w:val="20"/>
          <w:szCs w:val="20"/>
        </w:rPr>
        <w:t>Assinar o contrato no prazo de até 05 dias úteis da notificação por parte da administração, sob pena de decair do direito à contratação e submeter-se as cominações da Lei.</w:t>
      </w:r>
    </w:p>
    <w:p w:rsidR="00243426" w:rsidRPr="00243426" w:rsidRDefault="00243426" w:rsidP="00243426">
      <w:pPr>
        <w:spacing w:line="360" w:lineRule="auto"/>
        <w:jc w:val="both"/>
        <w:rPr>
          <w:rFonts w:ascii="Century Gothic" w:hAnsi="Century Gothic"/>
          <w:sz w:val="20"/>
          <w:szCs w:val="20"/>
        </w:rPr>
      </w:pPr>
    </w:p>
    <w:p w:rsidR="006F0725" w:rsidRDefault="006F0725" w:rsidP="00243426">
      <w:pPr>
        <w:spacing w:line="360" w:lineRule="auto"/>
        <w:jc w:val="both"/>
        <w:rPr>
          <w:rFonts w:ascii="Century Gothic" w:hAnsi="Century Gothic"/>
          <w:b/>
          <w:bCs/>
          <w:sz w:val="20"/>
          <w:szCs w:val="20"/>
        </w:rPr>
      </w:pPr>
    </w:p>
    <w:p w:rsidR="00243426" w:rsidRPr="00243426" w:rsidRDefault="00243426" w:rsidP="00243426">
      <w:pPr>
        <w:spacing w:line="360" w:lineRule="auto"/>
        <w:jc w:val="both"/>
        <w:rPr>
          <w:rFonts w:ascii="Century Gothic" w:hAnsi="Century Gothic"/>
          <w:b/>
          <w:bCs/>
          <w:sz w:val="20"/>
          <w:szCs w:val="20"/>
        </w:rPr>
      </w:pPr>
      <w:r w:rsidRPr="00243426">
        <w:rPr>
          <w:rFonts w:ascii="Century Gothic" w:hAnsi="Century Gothic"/>
          <w:b/>
          <w:bCs/>
          <w:sz w:val="20"/>
          <w:szCs w:val="20"/>
        </w:rPr>
        <w:t>XVI – DO REAJUSTE DE PREÇOS</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b/>
          <w:bCs/>
          <w:sz w:val="20"/>
          <w:szCs w:val="20"/>
        </w:rPr>
        <w:tab/>
      </w:r>
      <w:r w:rsidRPr="00243426">
        <w:rPr>
          <w:rFonts w:ascii="Century Gothic" w:hAnsi="Century Gothic"/>
          <w:sz w:val="20"/>
          <w:szCs w:val="20"/>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243426" w:rsidRPr="00243426" w:rsidRDefault="00243426" w:rsidP="00243426">
      <w:pPr>
        <w:spacing w:line="276" w:lineRule="auto"/>
        <w:jc w:val="both"/>
        <w:rPr>
          <w:rFonts w:ascii="Century Gothic" w:hAnsi="Century Gothic"/>
          <w:sz w:val="20"/>
          <w:szCs w:val="20"/>
        </w:rPr>
      </w:pPr>
    </w:p>
    <w:p w:rsidR="00243426" w:rsidRPr="00243426" w:rsidRDefault="00243426" w:rsidP="00243426">
      <w:pPr>
        <w:spacing w:line="360" w:lineRule="auto"/>
        <w:jc w:val="both"/>
        <w:rPr>
          <w:rFonts w:ascii="Century Gothic" w:hAnsi="Century Gothic"/>
          <w:b/>
          <w:sz w:val="20"/>
          <w:szCs w:val="20"/>
        </w:rPr>
      </w:pPr>
      <w:r w:rsidRPr="00243426">
        <w:rPr>
          <w:rFonts w:ascii="Century Gothic" w:hAnsi="Century Gothic"/>
          <w:b/>
          <w:bCs/>
          <w:sz w:val="20"/>
          <w:szCs w:val="20"/>
        </w:rPr>
        <w:t xml:space="preserve">XVII – </w:t>
      </w:r>
      <w:r w:rsidRPr="00243426">
        <w:rPr>
          <w:rFonts w:ascii="Century Gothic" w:hAnsi="Century Gothic"/>
          <w:b/>
          <w:sz w:val="20"/>
          <w:szCs w:val="20"/>
        </w:rPr>
        <w:t>ESPECIFICAÇÃO</w:t>
      </w:r>
    </w:p>
    <w:p w:rsidR="00243426" w:rsidRPr="00243426" w:rsidRDefault="00243426" w:rsidP="00243426">
      <w:pPr>
        <w:spacing w:line="276" w:lineRule="auto"/>
        <w:jc w:val="both"/>
        <w:rPr>
          <w:rFonts w:ascii="Century Gothic" w:hAnsi="Century Gothic"/>
          <w:sz w:val="20"/>
          <w:szCs w:val="20"/>
        </w:rPr>
      </w:pPr>
      <w:r w:rsidRPr="00243426">
        <w:rPr>
          <w:rFonts w:ascii="Century Gothic" w:hAnsi="Century Gothic"/>
          <w:b/>
          <w:sz w:val="20"/>
          <w:szCs w:val="20"/>
        </w:rPr>
        <w:tab/>
      </w:r>
    </w:p>
    <w:tbl>
      <w:tblPr>
        <w:tblStyle w:val="Tabelacomgrade"/>
        <w:tblW w:w="0" w:type="auto"/>
        <w:tblLook w:val="04A0"/>
      </w:tblPr>
      <w:tblGrid>
        <w:gridCol w:w="1030"/>
        <w:gridCol w:w="5882"/>
        <w:gridCol w:w="2235"/>
      </w:tblGrid>
      <w:tr w:rsidR="00243426" w:rsidRPr="00243426" w:rsidTr="004262A9">
        <w:trPr>
          <w:trHeight w:val="642"/>
        </w:trPr>
        <w:tc>
          <w:tcPr>
            <w:tcW w:w="1030" w:type="dxa"/>
            <w:vAlign w:val="center"/>
          </w:tcPr>
          <w:p w:rsidR="00243426" w:rsidRPr="00243426" w:rsidRDefault="00243426" w:rsidP="004262A9">
            <w:pPr>
              <w:spacing w:line="360" w:lineRule="auto"/>
              <w:jc w:val="center"/>
              <w:rPr>
                <w:rFonts w:ascii="Century Gothic" w:hAnsi="Century Gothic"/>
                <w:b/>
                <w:bCs/>
                <w:sz w:val="20"/>
                <w:szCs w:val="20"/>
              </w:rPr>
            </w:pPr>
            <w:r w:rsidRPr="00243426">
              <w:rPr>
                <w:rFonts w:ascii="Century Gothic" w:hAnsi="Century Gothic"/>
                <w:b/>
                <w:bCs/>
                <w:sz w:val="20"/>
                <w:szCs w:val="20"/>
              </w:rPr>
              <w:t>INTEM</w:t>
            </w:r>
          </w:p>
        </w:tc>
        <w:tc>
          <w:tcPr>
            <w:tcW w:w="5882" w:type="dxa"/>
            <w:vAlign w:val="center"/>
          </w:tcPr>
          <w:p w:rsidR="00243426" w:rsidRPr="00243426" w:rsidRDefault="00243426" w:rsidP="004262A9">
            <w:pPr>
              <w:spacing w:line="360" w:lineRule="auto"/>
              <w:jc w:val="center"/>
              <w:rPr>
                <w:rFonts w:ascii="Century Gothic" w:hAnsi="Century Gothic"/>
                <w:b/>
                <w:bCs/>
                <w:sz w:val="20"/>
                <w:szCs w:val="20"/>
              </w:rPr>
            </w:pPr>
            <w:r w:rsidRPr="00243426">
              <w:rPr>
                <w:rFonts w:ascii="Century Gothic" w:hAnsi="Century Gothic"/>
                <w:b/>
                <w:bCs/>
                <w:sz w:val="20"/>
                <w:szCs w:val="20"/>
              </w:rPr>
              <w:t>ESPECIFICAÇÃO</w:t>
            </w:r>
          </w:p>
        </w:tc>
        <w:tc>
          <w:tcPr>
            <w:tcW w:w="2235" w:type="dxa"/>
            <w:vAlign w:val="center"/>
          </w:tcPr>
          <w:p w:rsidR="00243426" w:rsidRPr="00243426" w:rsidRDefault="00243426" w:rsidP="004262A9">
            <w:pPr>
              <w:spacing w:line="360" w:lineRule="auto"/>
              <w:jc w:val="center"/>
              <w:rPr>
                <w:rFonts w:ascii="Century Gothic" w:hAnsi="Century Gothic"/>
                <w:b/>
                <w:bCs/>
                <w:sz w:val="20"/>
                <w:szCs w:val="20"/>
              </w:rPr>
            </w:pPr>
            <w:r w:rsidRPr="00243426">
              <w:rPr>
                <w:rFonts w:ascii="Century Gothic" w:hAnsi="Century Gothic"/>
                <w:b/>
                <w:bCs/>
                <w:sz w:val="20"/>
                <w:szCs w:val="20"/>
              </w:rPr>
              <w:t>QUANTIDADE</w:t>
            </w:r>
          </w:p>
        </w:tc>
      </w:tr>
      <w:tr w:rsidR="00243426" w:rsidRPr="00243426" w:rsidTr="004262A9">
        <w:tc>
          <w:tcPr>
            <w:tcW w:w="1030" w:type="dxa"/>
          </w:tcPr>
          <w:p w:rsidR="00243426" w:rsidRPr="00243426" w:rsidRDefault="00243426" w:rsidP="00F1687B">
            <w:pPr>
              <w:spacing w:line="360" w:lineRule="auto"/>
              <w:jc w:val="center"/>
              <w:rPr>
                <w:rFonts w:ascii="Century Gothic" w:hAnsi="Century Gothic"/>
                <w:sz w:val="20"/>
                <w:szCs w:val="20"/>
              </w:rPr>
            </w:pPr>
            <w:r w:rsidRPr="00243426">
              <w:rPr>
                <w:rFonts w:ascii="Century Gothic" w:hAnsi="Century Gothic"/>
                <w:sz w:val="20"/>
                <w:szCs w:val="20"/>
              </w:rPr>
              <w:t>01</w:t>
            </w:r>
          </w:p>
        </w:tc>
        <w:tc>
          <w:tcPr>
            <w:tcW w:w="5882" w:type="dxa"/>
            <w:vAlign w:val="center"/>
          </w:tcPr>
          <w:p w:rsidR="00243426" w:rsidRPr="00243426" w:rsidRDefault="00243426" w:rsidP="004262A9">
            <w:pPr>
              <w:spacing w:line="360" w:lineRule="auto"/>
              <w:rPr>
                <w:rFonts w:ascii="Century Gothic" w:hAnsi="Century Gothic"/>
                <w:sz w:val="20"/>
                <w:szCs w:val="20"/>
              </w:rPr>
            </w:pPr>
            <w:r w:rsidRPr="00243426">
              <w:rPr>
                <w:rFonts w:ascii="Century Gothic" w:hAnsi="Century Gothic"/>
                <w:sz w:val="20"/>
                <w:szCs w:val="20"/>
              </w:rPr>
              <w:t>Martelo Demolidor Rompedor com Maleta com Rodas e Acessórios Sextavado 1750W 41J GSH 16-28 220V.</w:t>
            </w:r>
          </w:p>
        </w:tc>
        <w:tc>
          <w:tcPr>
            <w:tcW w:w="2235" w:type="dxa"/>
            <w:vAlign w:val="center"/>
          </w:tcPr>
          <w:p w:rsidR="00243426" w:rsidRPr="00243426" w:rsidRDefault="00243426" w:rsidP="004262A9">
            <w:pPr>
              <w:spacing w:line="360" w:lineRule="auto"/>
              <w:jc w:val="center"/>
              <w:rPr>
                <w:rFonts w:ascii="Century Gothic" w:hAnsi="Century Gothic"/>
                <w:sz w:val="20"/>
                <w:szCs w:val="20"/>
              </w:rPr>
            </w:pPr>
          </w:p>
          <w:p w:rsidR="00243426" w:rsidRPr="00243426" w:rsidRDefault="00243426" w:rsidP="004262A9">
            <w:pPr>
              <w:spacing w:line="360" w:lineRule="auto"/>
              <w:jc w:val="center"/>
              <w:rPr>
                <w:rFonts w:ascii="Century Gothic" w:hAnsi="Century Gothic"/>
                <w:sz w:val="20"/>
                <w:szCs w:val="20"/>
              </w:rPr>
            </w:pPr>
            <w:r w:rsidRPr="00243426">
              <w:rPr>
                <w:rFonts w:ascii="Century Gothic" w:hAnsi="Century Gothic"/>
                <w:sz w:val="20"/>
                <w:szCs w:val="20"/>
              </w:rPr>
              <w:t>01</w:t>
            </w:r>
          </w:p>
        </w:tc>
      </w:tr>
      <w:tr w:rsidR="00243426" w:rsidRPr="00243426" w:rsidTr="004262A9">
        <w:tc>
          <w:tcPr>
            <w:tcW w:w="1030" w:type="dxa"/>
          </w:tcPr>
          <w:p w:rsidR="00243426" w:rsidRPr="00243426" w:rsidRDefault="00243426" w:rsidP="00F1687B">
            <w:pPr>
              <w:spacing w:line="360" w:lineRule="auto"/>
              <w:jc w:val="center"/>
              <w:rPr>
                <w:rFonts w:ascii="Century Gothic" w:hAnsi="Century Gothic"/>
                <w:sz w:val="20"/>
                <w:szCs w:val="20"/>
              </w:rPr>
            </w:pPr>
            <w:r w:rsidRPr="00243426">
              <w:rPr>
                <w:rFonts w:ascii="Century Gothic" w:hAnsi="Century Gothic"/>
                <w:sz w:val="20"/>
                <w:szCs w:val="20"/>
              </w:rPr>
              <w:t>02</w:t>
            </w:r>
          </w:p>
        </w:tc>
        <w:tc>
          <w:tcPr>
            <w:tcW w:w="5882" w:type="dxa"/>
            <w:vAlign w:val="center"/>
          </w:tcPr>
          <w:p w:rsidR="00243426" w:rsidRPr="00243426" w:rsidRDefault="00243426" w:rsidP="004262A9">
            <w:pPr>
              <w:shd w:val="clear" w:color="auto" w:fill="FFFFFF"/>
              <w:textAlignment w:val="top"/>
              <w:rPr>
                <w:rFonts w:ascii="Century Gothic" w:hAnsi="Century Gothic"/>
                <w:sz w:val="20"/>
                <w:szCs w:val="20"/>
              </w:rPr>
            </w:pPr>
            <w:r w:rsidRPr="00243426">
              <w:rPr>
                <w:rFonts w:ascii="Century Gothic" w:hAnsi="Century Gothic"/>
                <w:sz w:val="20"/>
                <w:szCs w:val="20"/>
              </w:rPr>
              <w:t xml:space="preserve">Compactador de Solo à Gasolina Sapo Percussão 78Kg 5,5HP CP-80. </w:t>
            </w:r>
          </w:p>
        </w:tc>
        <w:tc>
          <w:tcPr>
            <w:tcW w:w="2235" w:type="dxa"/>
            <w:vAlign w:val="center"/>
          </w:tcPr>
          <w:p w:rsidR="00243426" w:rsidRPr="00243426" w:rsidRDefault="00243426" w:rsidP="004262A9">
            <w:pPr>
              <w:spacing w:line="360" w:lineRule="auto"/>
              <w:jc w:val="center"/>
              <w:rPr>
                <w:rFonts w:ascii="Century Gothic" w:hAnsi="Century Gothic"/>
                <w:sz w:val="20"/>
                <w:szCs w:val="20"/>
              </w:rPr>
            </w:pPr>
          </w:p>
          <w:p w:rsidR="00243426" w:rsidRPr="00243426" w:rsidRDefault="00243426" w:rsidP="004262A9">
            <w:pPr>
              <w:spacing w:line="360" w:lineRule="auto"/>
              <w:jc w:val="center"/>
              <w:rPr>
                <w:rFonts w:ascii="Century Gothic" w:hAnsi="Century Gothic"/>
                <w:sz w:val="20"/>
                <w:szCs w:val="20"/>
              </w:rPr>
            </w:pPr>
            <w:r w:rsidRPr="00243426">
              <w:rPr>
                <w:rFonts w:ascii="Century Gothic" w:hAnsi="Century Gothic"/>
                <w:sz w:val="20"/>
                <w:szCs w:val="20"/>
              </w:rPr>
              <w:t>01</w:t>
            </w:r>
          </w:p>
        </w:tc>
      </w:tr>
      <w:tr w:rsidR="00243426" w:rsidRPr="00243426" w:rsidTr="004262A9">
        <w:tc>
          <w:tcPr>
            <w:tcW w:w="1030" w:type="dxa"/>
          </w:tcPr>
          <w:p w:rsidR="00243426" w:rsidRPr="00243426" w:rsidRDefault="00243426" w:rsidP="00F1687B">
            <w:pPr>
              <w:spacing w:line="360" w:lineRule="auto"/>
              <w:jc w:val="center"/>
              <w:rPr>
                <w:rFonts w:ascii="Century Gothic" w:hAnsi="Century Gothic"/>
                <w:sz w:val="20"/>
                <w:szCs w:val="20"/>
              </w:rPr>
            </w:pPr>
            <w:r w:rsidRPr="00243426">
              <w:rPr>
                <w:rFonts w:ascii="Century Gothic" w:hAnsi="Century Gothic"/>
                <w:sz w:val="20"/>
                <w:szCs w:val="20"/>
              </w:rPr>
              <w:t>03</w:t>
            </w:r>
          </w:p>
        </w:tc>
        <w:tc>
          <w:tcPr>
            <w:tcW w:w="5882" w:type="dxa"/>
            <w:vAlign w:val="center"/>
          </w:tcPr>
          <w:p w:rsidR="00243426" w:rsidRPr="00243426" w:rsidRDefault="00243426" w:rsidP="004262A9">
            <w:pPr>
              <w:shd w:val="clear" w:color="auto" w:fill="FFFFFF"/>
              <w:textAlignment w:val="top"/>
              <w:rPr>
                <w:rFonts w:ascii="Century Gothic" w:hAnsi="Century Gothic"/>
                <w:sz w:val="20"/>
                <w:szCs w:val="20"/>
              </w:rPr>
            </w:pPr>
            <w:r w:rsidRPr="00243426">
              <w:rPr>
                <w:rFonts w:ascii="Century Gothic" w:hAnsi="Century Gothic"/>
                <w:sz w:val="20"/>
                <w:szCs w:val="20"/>
              </w:rPr>
              <w:t>Betoneira 1 Traço 400L, motor de 04 polos, potência 2CV Monofásico 220V, frequência 60Hz, capacidade de mistura 280L, produção aproximada 4,1m³/h, rotação do tambor 26 rpm, comprimento 1.650mm, largura 976mm, altura 1,470mm, peso 170kg.</w:t>
            </w:r>
          </w:p>
        </w:tc>
        <w:tc>
          <w:tcPr>
            <w:tcW w:w="2235" w:type="dxa"/>
            <w:vAlign w:val="center"/>
          </w:tcPr>
          <w:p w:rsidR="00243426" w:rsidRPr="00243426" w:rsidRDefault="00243426" w:rsidP="004262A9">
            <w:pPr>
              <w:spacing w:line="360" w:lineRule="auto"/>
              <w:jc w:val="center"/>
              <w:rPr>
                <w:rFonts w:ascii="Century Gothic" w:hAnsi="Century Gothic"/>
                <w:sz w:val="20"/>
                <w:szCs w:val="20"/>
              </w:rPr>
            </w:pPr>
            <w:r w:rsidRPr="00243426">
              <w:rPr>
                <w:rFonts w:ascii="Century Gothic" w:hAnsi="Century Gothic"/>
                <w:sz w:val="20"/>
                <w:szCs w:val="20"/>
              </w:rPr>
              <w:t>01</w:t>
            </w:r>
          </w:p>
        </w:tc>
      </w:tr>
    </w:tbl>
    <w:p w:rsidR="00243426" w:rsidRPr="00243426" w:rsidRDefault="00243426" w:rsidP="00243426">
      <w:pPr>
        <w:spacing w:line="360" w:lineRule="auto"/>
        <w:rPr>
          <w:rFonts w:ascii="Century Gothic" w:hAnsi="Century Gothic"/>
          <w:b/>
          <w:sz w:val="20"/>
          <w:szCs w:val="20"/>
        </w:rPr>
      </w:pPr>
    </w:p>
    <w:p w:rsidR="00243426" w:rsidRPr="00243426" w:rsidRDefault="00243426" w:rsidP="00243426">
      <w:pPr>
        <w:spacing w:line="360" w:lineRule="auto"/>
        <w:jc w:val="both"/>
        <w:rPr>
          <w:rFonts w:ascii="Century Gothic" w:hAnsi="Century Gothic"/>
          <w:b/>
          <w:bCs/>
          <w:sz w:val="20"/>
          <w:szCs w:val="20"/>
        </w:rPr>
      </w:pPr>
      <w:r w:rsidRPr="00243426">
        <w:rPr>
          <w:rFonts w:ascii="Century Gothic" w:hAnsi="Century Gothic"/>
          <w:b/>
          <w:bCs/>
          <w:sz w:val="20"/>
          <w:szCs w:val="20"/>
        </w:rPr>
        <w:t>XVIII – DO REAJUSTE DE PREÇOS</w:t>
      </w:r>
      <w:r w:rsidRPr="00243426">
        <w:rPr>
          <w:rFonts w:ascii="Century Gothic" w:hAnsi="Century Gothic"/>
          <w:b/>
          <w:bCs/>
          <w:sz w:val="20"/>
          <w:szCs w:val="20"/>
        </w:rPr>
        <w:tab/>
      </w:r>
    </w:p>
    <w:p w:rsidR="00243426" w:rsidRPr="00243426" w:rsidRDefault="00243426" w:rsidP="00243426">
      <w:pPr>
        <w:jc w:val="both"/>
        <w:rPr>
          <w:rFonts w:ascii="Century Gothic" w:hAnsi="Century Gothic"/>
          <w:sz w:val="20"/>
          <w:szCs w:val="20"/>
        </w:rPr>
      </w:pPr>
      <w:r w:rsidRPr="00243426">
        <w:rPr>
          <w:rFonts w:ascii="Century Gothic" w:hAnsi="Century Gothic"/>
          <w:b/>
          <w:bCs/>
          <w:sz w:val="20"/>
          <w:szCs w:val="20"/>
        </w:rPr>
        <w:tab/>
      </w:r>
      <w:r w:rsidRPr="00243426">
        <w:rPr>
          <w:rFonts w:ascii="Century Gothic" w:hAnsi="Century Gothic"/>
          <w:sz w:val="20"/>
          <w:szCs w:val="20"/>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243426" w:rsidRPr="00243426" w:rsidRDefault="00243426" w:rsidP="00243426">
      <w:pPr>
        <w:spacing w:line="360" w:lineRule="auto"/>
        <w:jc w:val="right"/>
        <w:rPr>
          <w:rFonts w:ascii="Century Gothic" w:hAnsi="Century Gothic"/>
          <w:sz w:val="20"/>
          <w:szCs w:val="20"/>
        </w:rPr>
      </w:pPr>
    </w:p>
    <w:p w:rsidR="00243426" w:rsidRPr="00243426" w:rsidRDefault="00243426" w:rsidP="00243426">
      <w:pPr>
        <w:spacing w:line="360" w:lineRule="auto"/>
        <w:jc w:val="right"/>
        <w:rPr>
          <w:rFonts w:ascii="Century Gothic" w:hAnsi="Century Gothic"/>
          <w:sz w:val="20"/>
          <w:szCs w:val="20"/>
        </w:rPr>
      </w:pPr>
      <w:r w:rsidRPr="00243426">
        <w:rPr>
          <w:rFonts w:ascii="Century Gothic" w:hAnsi="Century Gothic"/>
          <w:sz w:val="20"/>
          <w:szCs w:val="20"/>
        </w:rPr>
        <w:t>Limoeiro de Anadia/AL,</w:t>
      </w:r>
      <w:r w:rsidR="006F0725">
        <w:rPr>
          <w:rFonts w:ascii="Century Gothic" w:hAnsi="Century Gothic"/>
          <w:sz w:val="20"/>
          <w:szCs w:val="20"/>
        </w:rPr>
        <w:t xml:space="preserve"> </w:t>
      </w:r>
      <w:r w:rsidRPr="00243426">
        <w:rPr>
          <w:rFonts w:ascii="Century Gothic" w:hAnsi="Century Gothic"/>
          <w:sz w:val="20"/>
          <w:szCs w:val="20"/>
        </w:rPr>
        <w:t>04 de Julho de 2023.</w:t>
      </w:r>
    </w:p>
    <w:p w:rsidR="00243426" w:rsidRPr="00243426" w:rsidRDefault="00243426" w:rsidP="00243426">
      <w:pPr>
        <w:jc w:val="both"/>
        <w:rPr>
          <w:rFonts w:ascii="Century Gothic" w:hAnsi="Century Gothic"/>
          <w:sz w:val="20"/>
          <w:szCs w:val="20"/>
        </w:rPr>
      </w:pPr>
    </w:p>
    <w:p w:rsidR="00243426" w:rsidRPr="00243426" w:rsidRDefault="00243426" w:rsidP="00243426">
      <w:pPr>
        <w:jc w:val="both"/>
        <w:rPr>
          <w:rFonts w:ascii="Century Gothic" w:hAnsi="Century Gothic"/>
          <w:sz w:val="20"/>
          <w:szCs w:val="20"/>
        </w:rPr>
      </w:pPr>
    </w:p>
    <w:p w:rsidR="00243426" w:rsidRPr="00243426" w:rsidRDefault="00243426" w:rsidP="00243426">
      <w:pPr>
        <w:jc w:val="both"/>
        <w:rPr>
          <w:rFonts w:ascii="Century Gothic" w:hAnsi="Century Gothic"/>
          <w:sz w:val="20"/>
          <w:szCs w:val="20"/>
        </w:rPr>
      </w:pPr>
    </w:p>
    <w:p w:rsidR="00243426" w:rsidRPr="00243426" w:rsidRDefault="00243426" w:rsidP="00243426">
      <w:pPr>
        <w:pStyle w:val="SemEspaamento"/>
        <w:spacing w:line="360" w:lineRule="auto"/>
        <w:jc w:val="center"/>
        <w:rPr>
          <w:rFonts w:ascii="Century Gothic" w:hAnsi="Century Gothic" w:cs="Times New Roman"/>
          <w:sz w:val="20"/>
          <w:szCs w:val="20"/>
        </w:rPr>
      </w:pPr>
      <w:r w:rsidRPr="00243426">
        <w:rPr>
          <w:rFonts w:ascii="Century Gothic" w:hAnsi="Century Gothic" w:cs="Times New Roman"/>
          <w:sz w:val="20"/>
          <w:szCs w:val="20"/>
        </w:rPr>
        <w:t>Wellington Faustino Silva</w:t>
      </w:r>
    </w:p>
    <w:p w:rsidR="00243426" w:rsidRPr="00243426" w:rsidRDefault="00243426" w:rsidP="00243426">
      <w:pPr>
        <w:pStyle w:val="SemEspaamento"/>
        <w:spacing w:line="360" w:lineRule="auto"/>
        <w:jc w:val="center"/>
        <w:rPr>
          <w:rFonts w:ascii="Century Gothic" w:hAnsi="Century Gothic" w:cs="Times New Roman"/>
          <w:sz w:val="20"/>
          <w:szCs w:val="20"/>
        </w:rPr>
      </w:pPr>
      <w:r w:rsidRPr="00243426">
        <w:rPr>
          <w:rFonts w:ascii="Century Gothic" w:hAnsi="Century Gothic" w:cs="Times New Roman"/>
          <w:sz w:val="20"/>
          <w:szCs w:val="20"/>
        </w:rPr>
        <w:t>Secretário Municipal de Infraestrutura</w:t>
      </w:r>
    </w:p>
    <w:p w:rsidR="00243426" w:rsidRPr="00243426" w:rsidRDefault="00243426" w:rsidP="00243426">
      <w:pPr>
        <w:pStyle w:val="SemEspaamento"/>
        <w:spacing w:line="360" w:lineRule="auto"/>
        <w:jc w:val="center"/>
        <w:rPr>
          <w:rFonts w:ascii="Century Gothic" w:hAnsi="Century Gothic" w:cs="Times New Roman"/>
          <w:sz w:val="20"/>
          <w:szCs w:val="20"/>
        </w:rPr>
      </w:pPr>
      <w:r w:rsidRPr="00243426">
        <w:rPr>
          <w:rFonts w:ascii="Century Gothic" w:hAnsi="Century Gothic" w:cs="Times New Roman"/>
          <w:sz w:val="20"/>
          <w:szCs w:val="20"/>
        </w:rPr>
        <w:t>Portaria de n° 622/2022</w:t>
      </w:r>
    </w:p>
    <w:p w:rsidR="00243426" w:rsidRDefault="00243426" w:rsidP="00243426">
      <w:pPr>
        <w:spacing w:line="360" w:lineRule="auto"/>
        <w:jc w:val="right"/>
      </w:pPr>
    </w:p>
    <w:p w:rsidR="00243426" w:rsidRDefault="00243426" w:rsidP="00243426">
      <w:pPr>
        <w:jc w:val="center"/>
        <w:rPr>
          <w:sz w:val="22"/>
          <w:szCs w:val="22"/>
        </w:rPr>
        <w:sectPr w:rsidR="00243426" w:rsidSect="00F8359D">
          <w:headerReference w:type="even" r:id="rId16"/>
          <w:headerReference w:type="default" r:id="rId17"/>
          <w:footerReference w:type="even" r:id="rId18"/>
          <w:footerReference w:type="default" r:id="rId19"/>
          <w:headerReference w:type="first" r:id="rId20"/>
          <w:footerReference w:type="first" r:id="rId21"/>
          <w:pgSz w:w="11906" w:h="16838"/>
          <w:pgMar w:top="2127" w:right="1274" w:bottom="709" w:left="1701" w:header="993" w:footer="205" w:gutter="0"/>
          <w:cols w:space="708"/>
          <w:docGrid w:linePitch="360"/>
        </w:sectPr>
      </w:pPr>
    </w:p>
    <w:p w:rsidR="003A3A21" w:rsidRPr="003A3A21" w:rsidRDefault="003A3A21" w:rsidP="00243426">
      <w:pPr>
        <w:spacing w:after="240"/>
        <w:jc w:val="center"/>
        <w:rPr>
          <w:rFonts w:ascii="Century Gothic" w:hAnsi="Century Gothic"/>
          <w:sz w:val="20"/>
          <w:szCs w:val="20"/>
          <w:lang w:eastAsia="ar-SA"/>
        </w:rPr>
      </w:pPr>
    </w:p>
    <w:sectPr w:rsidR="003A3A21" w:rsidRPr="003A3A21" w:rsidSect="00F871AA">
      <w:headerReference w:type="even" r:id="rId22"/>
      <w:headerReference w:type="default" r:id="rId23"/>
      <w:footerReference w:type="default" r:id="rId24"/>
      <w:headerReference w:type="first" r:id="rId25"/>
      <w:pgSz w:w="11907" w:h="16839" w:code="9"/>
      <w:pgMar w:top="1134" w:right="1559" w:bottom="1560" w:left="1418" w:header="680" w:footer="5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53B" w:rsidRDefault="009E653B">
      <w:r>
        <w:separator/>
      </w:r>
    </w:p>
  </w:endnote>
  <w:endnote w:type="continuationSeparator" w:id="1">
    <w:p w:rsidR="009E653B" w:rsidRDefault="009E653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426" w:rsidRDefault="00243426">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426" w:rsidRPr="008534F0" w:rsidRDefault="00243426" w:rsidP="008534F0">
    <w:pPr>
      <w:pStyle w:val="Rodap"/>
    </w:pPr>
    <w:r>
      <w:rPr>
        <w:noProof/>
      </w:rPr>
      <w:drawing>
        <wp:inline distT="0" distB="0" distL="0" distR="0">
          <wp:extent cx="5707380" cy="662305"/>
          <wp:effectExtent l="19050" t="0" r="762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662305"/>
                  </a:xfrm>
                  <a:prstGeom prst="rect">
                    <a:avLst/>
                  </a:prstGeom>
                  <a:noFill/>
                  <a:ln w="9525">
                    <a:noFill/>
                    <a:miter lim="800000"/>
                    <a:headEnd/>
                    <a:tailEnd/>
                  </a:ln>
                </pic:spPr>
              </pic:pic>
            </a:graphicData>
          </a:graphic>
        </wp:inline>
      </w:drawing>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426" w:rsidRDefault="00243426">
    <w:pPr>
      <w:pStyle w:val="Rodap"/>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CB3" w:rsidRPr="009C7E05" w:rsidRDefault="00AD4A64" w:rsidP="00CD4CB3">
    <w:pPr>
      <w:pStyle w:val="Cabealho"/>
      <w:tabs>
        <w:tab w:val="clear" w:pos="4252"/>
        <w:tab w:val="clear" w:pos="8504"/>
        <w:tab w:val="left" w:pos="4716"/>
      </w:tabs>
      <w:jc w:val="center"/>
      <w:rPr>
        <w:b/>
        <w:bCs/>
        <w:color w:val="76923C" w:themeColor="accent3" w:themeShade="BF"/>
        <w:sz w:val="20"/>
        <w:szCs w:val="20"/>
      </w:rPr>
    </w:pPr>
    <w:r w:rsidRPr="009C7E05">
      <w:rPr>
        <w:b/>
        <w:bCs/>
        <w:color w:val="76923C" w:themeColor="accent3" w:themeShade="BF"/>
        <w:sz w:val="20"/>
        <w:szCs w:val="20"/>
      </w:rPr>
      <w:t>Prefeitura Municipal de Limoeiro de Anadia</w:t>
    </w:r>
  </w:p>
  <w:p w:rsidR="009C7E05" w:rsidRDefault="00AD4A64" w:rsidP="00CD4CB3">
    <w:pPr>
      <w:pStyle w:val="Cabealho"/>
      <w:tabs>
        <w:tab w:val="clear" w:pos="4252"/>
        <w:tab w:val="clear" w:pos="8504"/>
        <w:tab w:val="left" w:pos="4716"/>
      </w:tabs>
      <w:jc w:val="center"/>
      <w:rPr>
        <w:color w:val="76923C" w:themeColor="accent3" w:themeShade="BF"/>
        <w:sz w:val="20"/>
        <w:szCs w:val="20"/>
      </w:rPr>
    </w:pPr>
    <w:r>
      <w:rPr>
        <w:color w:val="76923C" w:themeColor="accent3" w:themeShade="BF"/>
        <w:sz w:val="20"/>
        <w:szCs w:val="20"/>
      </w:rPr>
      <w:t>Rua Major Luiz Carlos, nº 109 – Centro, Limoeiro de Anadia – AL, CEP 57.260-000</w:t>
    </w:r>
  </w:p>
  <w:p w:rsidR="00823FA3" w:rsidRPr="00CD4CB3" w:rsidRDefault="00AD4A64" w:rsidP="00CD4CB3">
    <w:pPr>
      <w:pStyle w:val="Cabealho"/>
      <w:tabs>
        <w:tab w:val="clear" w:pos="4252"/>
        <w:tab w:val="clear" w:pos="8504"/>
        <w:tab w:val="left" w:pos="4716"/>
      </w:tabs>
      <w:jc w:val="center"/>
      <w:rPr>
        <w:color w:val="76923C" w:themeColor="accent3" w:themeShade="BF"/>
        <w:sz w:val="20"/>
        <w:szCs w:val="20"/>
      </w:rPr>
    </w:pPr>
    <w:r>
      <w:rPr>
        <w:color w:val="76923C" w:themeColor="accent3" w:themeShade="BF"/>
        <w:sz w:val="20"/>
        <w:szCs w:val="20"/>
      </w:rPr>
      <w:t>CNPJ sob nº12.207.403/0001-95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53B" w:rsidRDefault="009E653B">
      <w:r>
        <w:separator/>
      </w:r>
    </w:p>
  </w:footnote>
  <w:footnote w:type="continuationSeparator" w:id="1">
    <w:p w:rsidR="009E653B" w:rsidRDefault="009E65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962350"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69.4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77.4pt;height:2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426" w:rsidRDefault="00243426">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426" w:rsidRDefault="00962350"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95240" type="#_x0000_t75" style="position:absolute;margin-left:-74.55pt;margin-top:-107.05pt;width:595.7pt;height:841.9pt;z-index:-251644928;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Caixa de Texto 2" o:spid="_x0000_s95239" type="#_x0000_t202" style="position:absolute;margin-left:-99.3pt;margin-top:-47.4pt;width:585.55pt;height:21pt;z-index:2516705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fit-shape-to-text:t">
            <w:txbxContent>
              <w:p w:rsidR="00243426" w:rsidRDefault="00243426"/>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426" w:rsidRDefault="00243426">
    <w:pPr>
      <w:pStyle w:val="Cabealho"/>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DA3" w:rsidRDefault="00962350">
    <w:pPr>
      <w:pStyle w:val="Cabealho"/>
    </w:pPr>
    <w:r>
      <w:rPr>
        <w:noProof/>
        <w:lang w:bidi="hi-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4010501" o:spid="_x0000_s95237" type="#_x0000_t75" style="position:absolute;margin-left:0;margin-top:0;width:595.45pt;height:841.9pt;z-index:-251648000;mso-position-horizontal:center;mso-position-horizontal-relative:margin;mso-position-vertical:center;mso-position-vertical-relative:margin" o:allowincell="f">
          <v:imagedata r:id="rId1" o:title="Papel timbrado fundo_Prancheta 1" gain="19661f" blacklevel="22938f"/>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CB3" w:rsidRDefault="00AD4A64" w:rsidP="00823FA3">
    <w:pPr>
      <w:pStyle w:val="Cabealho"/>
      <w:jc w:val="center"/>
    </w:pPr>
    <w:r>
      <w:rPr>
        <w:noProof/>
      </w:rPr>
      <w:drawing>
        <wp:inline distT="0" distB="0" distL="0" distR="0">
          <wp:extent cx="2460171" cy="730097"/>
          <wp:effectExtent l="0" t="0" r="0" b="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a:stretch>
                    <a:fillRect/>
                  </a:stretch>
                </pic:blipFill>
                <pic:spPr>
                  <a:xfrm>
                    <a:off x="0" y="0"/>
                    <a:ext cx="2475715" cy="734710"/>
                  </a:xfrm>
                  <a:prstGeom prst="rect">
                    <a:avLst/>
                  </a:prstGeom>
                </pic:spPr>
              </pic:pic>
            </a:graphicData>
          </a:graphic>
        </wp:inline>
      </w:drawing>
    </w:r>
  </w:p>
  <w:p w:rsidR="00823FA3" w:rsidRDefault="009E653B" w:rsidP="00823FA3">
    <w:pPr>
      <w:pStyle w:val="Cabealho"/>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DA3" w:rsidRDefault="00962350">
    <w:pPr>
      <w:pStyle w:val="Cabealho"/>
    </w:pPr>
    <w:r>
      <w:rPr>
        <w:noProof/>
        <w:lang w:bidi="hi-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4010500" o:spid="_x0000_s95236" type="#_x0000_t75" style="position:absolute;margin-left:0;margin-top:0;width:595.45pt;height:841.9pt;z-index:-251649024;mso-position-horizontal:center;mso-position-horizontal-relative:margin;mso-position-vertical:center;mso-position-vertical-relative:margin" o:allowincell="f">
          <v:imagedata r:id="rId1" o:title="Papel timbrado fundo_Prancheta 1"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D13"/>
    <w:multiLevelType w:val="multilevel"/>
    <w:tmpl w:val="B61CF45A"/>
    <w:lvl w:ilvl="0">
      <w:start w:val="1"/>
      <w:numFmt w:val="decimal"/>
      <w:suff w:val="space"/>
      <w:lvlText w:val="%1."/>
      <w:lvlJc w:val="left"/>
      <w:pPr>
        <w:ind w:left="0" w:firstLine="0"/>
      </w:pPr>
      <w:rPr>
        <w:rFonts w:ascii="Arial" w:hAnsi="Arial" w:cs="Arial" w:hint="default"/>
        <w:b/>
        <w:i w:val="0"/>
        <w:sz w:val="24"/>
        <w:szCs w:val="24"/>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lowerLetter"/>
      <w:lvlText w:val="%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5">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7">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8">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1">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2">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2CE1B02"/>
    <w:multiLevelType w:val="hybridMultilevel"/>
    <w:tmpl w:val="B594718C"/>
    <w:lvl w:ilvl="0" w:tplc="DB2266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2"/>
  </w:num>
  <w:num w:numId="2">
    <w:abstractNumId w:val="2"/>
  </w:num>
  <w:num w:numId="3">
    <w:abstractNumId w:val="9"/>
  </w:num>
  <w:num w:numId="4">
    <w:abstractNumId w:val="10"/>
  </w:num>
  <w:num w:numId="5">
    <w:abstractNumId w:val="3"/>
  </w:num>
  <w:num w:numId="6">
    <w:abstractNumId w:val="4"/>
  </w:num>
  <w:num w:numId="7">
    <w:abstractNumId w:val="11"/>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33122"/>
    <o:shapelayout v:ext="edit">
      <o:idmap v:ext="edit" data="93"/>
    </o:shapelayout>
  </w:hdrShapeDefaults>
  <w:footnotePr>
    <w:footnote w:id="0"/>
    <w:footnote w:id="1"/>
  </w:footnotePr>
  <w:endnotePr>
    <w:endnote w:id="0"/>
    <w:endnote w:id="1"/>
  </w:endnotePr>
  <w:compat/>
  <w:rsids>
    <w:rsidRoot w:val="00F21235"/>
    <w:rsid w:val="0000333F"/>
    <w:rsid w:val="00004AFC"/>
    <w:rsid w:val="00005578"/>
    <w:rsid w:val="0000650F"/>
    <w:rsid w:val="000165B7"/>
    <w:rsid w:val="0001763C"/>
    <w:rsid w:val="000203E5"/>
    <w:rsid w:val="00025297"/>
    <w:rsid w:val="00027005"/>
    <w:rsid w:val="00030A7B"/>
    <w:rsid w:val="000320B3"/>
    <w:rsid w:val="0003265C"/>
    <w:rsid w:val="00036645"/>
    <w:rsid w:val="00040149"/>
    <w:rsid w:val="000405A4"/>
    <w:rsid w:val="000427EB"/>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4440"/>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33E47"/>
    <w:rsid w:val="00141240"/>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7A"/>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1F65EB"/>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0A07"/>
    <w:rsid w:val="00231CC6"/>
    <w:rsid w:val="0023496F"/>
    <w:rsid w:val="00240B2E"/>
    <w:rsid w:val="00240F97"/>
    <w:rsid w:val="00241798"/>
    <w:rsid w:val="00243426"/>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7BD"/>
    <w:rsid w:val="002C3C4A"/>
    <w:rsid w:val="002C7649"/>
    <w:rsid w:val="002D13A7"/>
    <w:rsid w:val="002D28F6"/>
    <w:rsid w:val="002D3ACF"/>
    <w:rsid w:val="002D4125"/>
    <w:rsid w:val="002D6376"/>
    <w:rsid w:val="002E0709"/>
    <w:rsid w:val="002E1D2A"/>
    <w:rsid w:val="002E6790"/>
    <w:rsid w:val="00300CBA"/>
    <w:rsid w:val="00302E0A"/>
    <w:rsid w:val="00304209"/>
    <w:rsid w:val="0030525B"/>
    <w:rsid w:val="0030551D"/>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1E43"/>
    <w:rsid w:val="003420E6"/>
    <w:rsid w:val="00342139"/>
    <w:rsid w:val="00344190"/>
    <w:rsid w:val="003447F7"/>
    <w:rsid w:val="00344F5B"/>
    <w:rsid w:val="00345785"/>
    <w:rsid w:val="00354750"/>
    <w:rsid w:val="003564C5"/>
    <w:rsid w:val="003600E6"/>
    <w:rsid w:val="00360CD1"/>
    <w:rsid w:val="00361A06"/>
    <w:rsid w:val="0036255A"/>
    <w:rsid w:val="00362F68"/>
    <w:rsid w:val="00366BFD"/>
    <w:rsid w:val="00367C87"/>
    <w:rsid w:val="0037058F"/>
    <w:rsid w:val="00371467"/>
    <w:rsid w:val="0037159F"/>
    <w:rsid w:val="0037262D"/>
    <w:rsid w:val="00375F50"/>
    <w:rsid w:val="00377362"/>
    <w:rsid w:val="00390748"/>
    <w:rsid w:val="00391459"/>
    <w:rsid w:val="0039433A"/>
    <w:rsid w:val="0039647A"/>
    <w:rsid w:val="003A1248"/>
    <w:rsid w:val="003A1AA2"/>
    <w:rsid w:val="003A200A"/>
    <w:rsid w:val="003A3A21"/>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29B2"/>
    <w:rsid w:val="0042303D"/>
    <w:rsid w:val="00424689"/>
    <w:rsid w:val="004262E8"/>
    <w:rsid w:val="00427D4E"/>
    <w:rsid w:val="00432990"/>
    <w:rsid w:val="00433EDF"/>
    <w:rsid w:val="004372F4"/>
    <w:rsid w:val="00441DEF"/>
    <w:rsid w:val="004457C6"/>
    <w:rsid w:val="0045036C"/>
    <w:rsid w:val="0045286A"/>
    <w:rsid w:val="00452D8A"/>
    <w:rsid w:val="00453975"/>
    <w:rsid w:val="00453E33"/>
    <w:rsid w:val="00464873"/>
    <w:rsid w:val="00470D45"/>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074"/>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1457"/>
    <w:rsid w:val="00573992"/>
    <w:rsid w:val="00575C69"/>
    <w:rsid w:val="00577BF2"/>
    <w:rsid w:val="0058569D"/>
    <w:rsid w:val="005943C7"/>
    <w:rsid w:val="005A1015"/>
    <w:rsid w:val="005A282D"/>
    <w:rsid w:val="005A4D14"/>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694D"/>
    <w:rsid w:val="00617F01"/>
    <w:rsid w:val="006217FF"/>
    <w:rsid w:val="006274C7"/>
    <w:rsid w:val="00630393"/>
    <w:rsid w:val="00631D44"/>
    <w:rsid w:val="0063471D"/>
    <w:rsid w:val="00635255"/>
    <w:rsid w:val="00640728"/>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716D3"/>
    <w:rsid w:val="00683402"/>
    <w:rsid w:val="0068507D"/>
    <w:rsid w:val="0068539F"/>
    <w:rsid w:val="0069172A"/>
    <w:rsid w:val="00693F10"/>
    <w:rsid w:val="00695FA2"/>
    <w:rsid w:val="00696EFF"/>
    <w:rsid w:val="006A2525"/>
    <w:rsid w:val="006A4B7C"/>
    <w:rsid w:val="006A5ADA"/>
    <w:rsid w:val="006A64C1"/>
    <w:rsid w:val="006A735D"/>
    <w:rsid w:val="006B282A"/>
    <w:rsid w:val="006B3E92"/>
    <w:rsid w:val="006B472D"/>
    <w:rsid w:val="006B5618"/>
    <w:rsid w:val="006B5D0A"/>
    <w:rsid w:val="006C38BC"/>
    <w:rsid w:val="006C42B6"/>
    <w:rsid w:val="006C4374"/>
    <w:rsid w:val="006D08CB"/>
    <w:rsid w:val="006D2EA3"/>
    <w:rsid w:val="006E0AAF"/>
    <w:rsid w:val="006E1872"/>
    <w:rsid w:val="006E1955"/>
    <w:rsid w:val="006E31A0"/>
    <w:rsid w:val="006E460B"/>
    <w:rsid w:val="006F0725"/>
    <w:rsid w:val="006F1B5C"/>
    <w:rsid w:val="006F71D8"/>
    <w:rsid w:val="006F733E"/>
    <w:rsid w:val="006F77AD"/>
    <w:rsid w:val="00702177"/>
    <w:rsid w:val="00703A0A"/>
    <w:rsid w:val="00706953"/>
    <w:rsid w:val="00706F45"/>
    <w:rsid w:val="00710262"/>
    <w:rsid w:val="007145FC"/>
    <w:rsid w:val="00714F19"/>
    <w:rsid w:val="00714F6A"/>
    <w:rsid w:val="00717454"/>
    <w:rsid w:val="007218D8"/>
    <w:rsid w:val="00726D5D"/>
    <w:rsid w:val="007272C5"/>
    <w:rsid w:val="00727A0C"/>
    <w:rsid w:val="00730255"/>
    <w:rsid w:val="007345C7"/>
    <w:rsid w:val="00734AA2"/>
    <w:rsid w:val="00734D1C"/>
    <w:rsid w:val="00735B00"/>
    <w:rsid w:val="007415CC"/>
    <w:rsid w:val="00742661"/>
    <w:rsid w:val="00743932"/>
    <w:rsid w:val="00746DCB"/>
    <w:rsid w:val="00747C54"/>
    <w:rsid w:val="00752919"/>
    <w:rsid w:val="00755040"/>
    <w:rsid w:val="0075531D"/>
    <w:rsid w:val="00755CC8"/>
    <w:rsid w:val="007562CB"/>
    <w:rsid w:val="007643DC"/>
    <w:rsid w:val="00767439"/>
    <w:rsid w:val="00770484"/>
    <w:rsid w:val="00772449"/>
    <w:rsid w:val="00773656"/>
    <w:rsid w:val="0077529F"/>
    <w:rsid w:val="0077636B"/>
    <w:rsid w:val="00776833"/>
    <w:rsid w:val="007836D3"/>
    <w:rsid w:val="00784A4D"/>
    <w:rsid w:val="0078794C"/>
    <w:rsid w:val="00792157"/>
    <w:rsid w:val="00796B38"/>
    <w:rsid w:val="007A0E75"/>
    <w:rsid w:val="007A1FE0"/>
    <w:rsid w:val="007A2107"/>
    <w:rsid w:val="007A368F"/>
    <w:rsid w:val="007A39C8"/>
    <w:rsid w:val="007A4E55"/>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7F7A84"/>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97CE0"/>
    <w:rsid w:val="008A068A"/>
    <w:rsid w:val="008A0DC7"/>
    <w:rsid w:val="008A0ECA"/>
    <w:rsid w:val="008A11C9"/>
    <w:rsid w:val="008A1DA5"/>
    <w:rsid w:val="008A4C8C"/>
    <w:rsid w:val="008A6C84"/>
    <w:rsid w:val="008A759E"/>
    <w:rsid w:val="008A7A18"/>
    <w:rsid w:val="008B2410"/>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DEC"/>
    <w:rsid w:val="008F5FD9"/>
    <w:rsid w:val="008F7BA8"/>
    <w:rsid w:val="008F7EBA"/>
    <w:rsid w:val="00903D0E"/>
    <w:rsid w:val="009062EA"/>
    <w:rsid w:val="00906903"/>
    <w:rsid w:val="009126E2"/>
    <w:rsid w:val="00915C28"/>
    <w:rsid w:val="0092323D"/>
    <w:rsid w:val="0092373F"/>
    <w:rsid w:val="009265FA"/>
    <w:rsid w:val="0092736A"/>
    <w:rsid w:val="009275DE"/>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2350"/>
    <w:rsid w:val="009626C9"/>
    <w:rsid w:val="0096374A"/>
    <w:rsid w:val="00964F72"/>
    <w:rsid w:val="009701FD"/>
    <w:rsid w:val="009715BB"/>
    <w:rsid w:val="00972204"/>
    <w:rsid w:val="0097411D"/>
    <w:rsid w:val="0097774E"/>
    <w:rsid w:val="00977F35"/>
    <w:rsid w:val="009833B3"/>
    <w:rsid w:val="00985E19"/>
    <w:rsid w:val="00990165"/>
    <w:rsid w:val="009929A6"/>
    <w:rsid w:val="00992F0E"/>
    <w:rsid w:val="00995257"/>
    <w:rsid w:val="009A1FDB"/>
    <w:rsid w:val="009A3F6E"/>
    <w:rsid w:val="009A4229"/>
    <w:rsid w:val="009A4BF1"/>
    <w:rsid w:val="009A5909"/>
    <w:rsid w:val="009B073D"/>
    <w:rsid w:val="009B077C"/>
    <w:rsid w:val="009B4360"/>
    <w:rsid w:val="009B551C"/>
    <w:rsid w:val="009B7B12"/>
    <w:rsid w:val="009C1BAE"/>
    <w:rsid w:val="009C3BC9"/>
    <w:rsid w:val="009C41C1"/>
    <w:rsid w:val="009C5979"/>
    <w:rsid w:val="009C6A6F"/>
    <w:rsid w:val="009D0928"/>
    <w:rsid w:val="009D17E7"/>
    <w:rsid w:val="009D1BEC"/>
    <w:rsid w:val="009D4547"/>
    <w:rsid w:val="009E2BA1"/>
    <w:rsid w:val="009E2C7A"/>
    <w:rsid w:val="009E653B"/>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951"/>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6DFF"/>
    <w:rsid w:val="00AA7289"/>
    <w:rsid w:val="00AB0C3D"/>
    <w:rsid w:val="00AB3BC8"/>
    <w:rsid w:val="00AB3EC3"/>
    <w:rsid w:val="00AC5252"/>
    <w:rsid w:val="00AD4A64"/>
    <w:rsid w:val="00AD549A"/>
    <w:rsid w:val="00AE0067"/>
    <w:rsid w:val="00AE0D11"/>
    <w:rsid w:val="00AE4B2B"/>
    <w:rsid w:val="00AE60B6"/>
    <w:rsid w:val="00AF177D"/>
    <w:rsid w:val="00AF178E"/>
    <w:rsid w:val="00AF5018"/>
    <w:rsid w:val="00B014C4"/>
    <w:rsid w:val="00B03E0A"/>
    <w:rsid w:val="00B104A3"/>
    <w:rsid w:val="00B10DB4"/>
    <w:rsid w:val="00B13729"/>
    <w:rsid w:val="00B14FF6"/>
    <w:rsid w:val="00B15C29"/>
    <w:rsid w:val="00B21657"/>
    <w:rsid w:val="00B2206A"/>
    <w:rsid w:val="00B22741"/>
    <w:rsid w:val="00B23ED4"/>
    <w:rsid w:val="00B248F6"/>
    <w:rsid w:val="00B30B8B"/>
    <w:rsid w:val="00B30DEC"/>
    <w:rsid w:val="00B342DD"/>
    <w:rsid w:val="00B417BD"/>
    <w:rsid w:val="00B41E3D"/>
    <w:rsid w:val="00B42B16"/>
    <w:rsid w:val="00B4435B"/>
    <w:rsid w:val="00B512EA"/>
    <w:rsid w:val="00B54B76"/>
    <w:rsid w:val="00B54E92"/>
    <w:rsid w:val="00B57E7C"/>
    <w:rsid w:val="00B60DCA"/>
    <w:rsid w:val="00B65E45"/>
    <w:rsid w:val="00B672F7"/>
    <w:rsid w:val="00B72731"/>
    <w:rsid w:val="00B72B8A"/>
    <w:rsid w:val="00B7551F"/>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C2A7F"/>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67F4C"/>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4E03"/>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3C2F"/>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16AF0"/>
    <w:rsid w:val="00E222A3"/>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0F33"/>
    <w:rsid w:val="00EA1C9F"/>
    <w:rsid w:val="00EA1E87"/>
    <w:rsid w:val="00EA22F4"/>
    <w:rsid w:val="00EA3211"/>
    <w:rsid w:val="00EA3422"/>
    <w:rsid w:val="00EA463F"/>
    <w:rsid w:val="00EA599E"/>
    <w:rsid w:val="00EA727B"/>
    <w:rsid w:val="00EA7566"/>
    <w:rsid w:val="00EB3052"/>
    <w:rsid w:val="00EB73E1"/>
    <w:rsid w:val="00EB7F0B"/>
    <w:rsid w:val="00EC1DC7"/>
    <w:rsid w:val="00EC213D"/>
    <w:rsid w:val="00EC3524"/>
    <w:rsid w:val="00EC785C"/>
    <w:rsid w:val="00ED2A61"/>
    <w:rsid w:val="00ED5EC7"/>
    <w:rsid w:val="00EE5706"/>
    <w:rsid w:val="00EE5CFB"/>
    <w:rsid w:val="00EE60F4"/>
    <w:rsid w:val="00EE7565"/>
    <w:rsid w:val="00EF3EFC"/>
    <w:rsid w:val="00EF40A9"/>
    <w:rsid w:val="00F023F1"/>
    <w:rsid w:val="00F03BE7"/>
    <w:rsid w:val="00F03C57"/>
    <w:rsid w:val="00F05CEC"/>
    <w:rsid w:val="00F07558"/>
    <w:rsid w:val="00F1003A"/>
    <w:rsid w:val="00F139BA"/>
    <w:rsid w:val="00F153B7"/>
    <w:rsid w:val="00F15D39"/>
    <w:rsid w:val="00F1687B"/>
    <w:rsid w:val="00F21235"/>
    <w:rsid w:val="00F21C92"/>
    <w:rsid w:val="00F23383"/>
    <w:rsid w:val="00F25616"/>
    <w:rsid w:val="00F26DE7"/>
    <w:rsid w:val="00F30795"/>
    <w:rsid w:val="00F31A3F"/>
    <w:rsid w:val="00F31F65"/>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65486"/>
    <w:rsid w:val="00F70D45"/>
    <w:rsid w:val="00F74E80"/>
    <w:rsid w:val="00F754F2"/>
    <w:rsid w:val="00F805AB"/>
    <w:rsid w:val="00F8173D"/>
    <w:rsid w:val="00F8359D"/>
    <w:rsid w:val="00F871AA"/>
    <w:rsid w:val="00F913CD"/>
    <w:rsid w:val="00F914C2"/>
    <w:rsid w:val="00F91FB8"/>
    <w:rsid w:val="00F944A3"/>
    <w:rsid w:val="00F970B2"/>
    <w:rsid w:val="00F97562"/>
    <w:rsid w:val="00F97890"/>
    <w:rsid w:val="00FA09A1"/>
    <w:rsid w:val="00FA1A0D"/>
    <w:rsid w:val="00FA2745"/>
    <w:rsid w:val="00FA7205"/>
    <w:rsid w:val="00FB054A"/>
    <w:rsid w:val="00FB4321"/>
    <w:rsid w:val="00FB54A6"/>
    <w:rsid w:val="00FB746A"/>
    <w:rsid w:val="00FB759D"/>
    <w:rsid w:val="00FB7A78"/>
    <w:rsid w:val="00FB7EF9"/>
    <w:rsid w:val="00FC11EF"/>
    <w:rsid w:val="00FC1763"/>
    <w:rsid w:val="00FC2B83"/>
    <w:rsid w:val="00FC3551"/>
    <w:rsid w:val="00FC3946"/>
    <w:rsid w:val="00FD0277"/>
    <w:rsid w:val="00FD4CE3"/>
    <w:rsid w:val="00FD6F14"/>
    <w:rsid w:val="00FE5214"/>
    <w:rsid w:val="00FE69D2"/>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tst.gov.br/certidao" TargetMode="External"/><Relationship Id="rId23" Type="http://schemas.openxmlformats.org/officeDocument/2006/relationships/header" Target="header6.xml"/><Relationship Id="rId10" Type="http://schemas.openxmlformats.org/officeDocument/2006/relationships/hyperlink" Target="http://www.bnc.org.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1B8D1-7CE7-45E0-907C-45750F66F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3297</Words>
  <Characters>17807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8</cp:revision>
  <cp:lastPrinted>2022-08-15T13:41:00Z</cp:lastPrinted>
  <dcterms:created xsi:type="dcterms:W3CDTF">2023-07-13T13:49:00Z</dcterms:created>
  <dcterms:modified xsi:type="dcterms:W3CDTF">2023-07-25T11:48:00Z</dcterms:modified>
</cp:coreProperties>
</file>