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F85F8" w14:textId="3A37EDE0" w:rsidR="00B93937" w:rsidRPr="00024380" w:rsidRDefault="00B93937" w:rsidP="00B93937">
      <w:pPr>
        <w:jc w:val="center"/>
        <w:rPr>
          <w:rFonts w:ascii="Arial Narrow" w:hAnsi="Arial Narrow"/>
          <w:b/>
          <w:sz w:val="40"/>
          <w:szCs w:val="40"/>
        </w:rPr>
      </w:pPr>
      <w:r w:rsidRPr="00024380">
        <w:rPr>
          <w:rFonts w:ascii="Arial Narrow" w:hAnsi="Arial Narrow"/>
          <w:b/>
          <w:sz w:val="40"/>
          <w:szCs w:val="40"/>
        </w:rPr>
        <w:t>EDITAL</w:t>
      </w:r>
      <w:r w:rsidR="00262589">
        <w:rPr>
          <w:rFonts w:ascii="Arial Narrow" w:hAnsi="Arial Narrow"/>
          <w:b/>
          <w:sz w:val="40"/>
          <w:szCs w:val="40"/>
        </w:rPr>
        <w:t xml:space="preserve"> </w:t>
      </w:r>
    </w:p>
    <w:p w14:paraId="09C364BF" w14:textId="77777777" w:rsidR="00B93937" w:rsidRPr="00024380" w:rsidRDefault="00B93937" w:rsidP="00A20EF3">
      <w:pPr>
        <w:ind w:right="356"/>
        <w:jc w:val="both"/>
        <w:rPr>
          <w:rFonts w:ascii="Arial Narrow" w:hAnsi="Arial Narrow"/>
          <w:sz w:val="24"/>
          <w:szCs w:val="24"/>
        </w:rPr>
      </w:pPr>
    </w:p>
    <w:p w14:paraId="27FCAB5C" w14:textId="10C5016F" w:rsidR="00B93937" w:rsidRPr="004F64BA" w:rsidRDefault="00B93937" w:rsidP="00B93937">
      <w:pPr>
        <w:jc w:val="both"/>
        <w:rPr>
          <w:rFonts w:ascii="Arial Narrow" w:hAnsi="Arial Narrow"/>
          <w:b/>
          <w:sz w:val="24"/>
          <w:szCs w:val="24"/>
        </w:rPr>
      </w:pPr>
      <w:r w:rsidRPr="004F64BA">
        <w:rPr>
          <w:rFonts w:ascii="Arial Narrow" w:hAnsi="Arial Narrow"/>
          <w:b/>
          <w:sz w:val="24"/>
          <w:szCs w:val="24"/>
        </w:rPr>
        <w:t xml:space="preserve">PROCESSO ADMINISTRATIVO Nº </w:t>
      </w:r>
      <w:r w:rsidR="00420658">
        <w:rPr>
          <w:rFonts w:ascii="Arial Narrow" w:hAnsi="Arial Narrow"/>
          <w:b/>
          <w:sz w:val="24"/>
          <w:szCs w:val="24"/>
        </w:rPr>
        <w:t>06220016</w:t>
      </w:r>
      <w:r w:rsidR="004F64BA" w:rsidRPr="004F64BA">
        <w:rPr>
          <w:rFonts w:ascii="Arial Narrow" w:hAnsi="Arial Narrow"/>
          <w:b/>
          <w:sz w:val="24"/>
          <w:szCs w:val="24"/>
        </w:rPr>
        <w:t>/2022</w:t>
      </w:r>
    </w:p>
    <w:p w14:paraId="2A82F216" w14:textId="1FA39EEE" w:rsidR="00B93937" w:rsidRPr="004F64BA" w:rsidRDefault="00654DE4" w:rsidP="00B93937">
      <w:pPr>
        <w:jc w:val="both"/>
        <w:rPr>
          <w:rFonts w:ascii="Arial Narrow" w:hAnsi="Arial Narrow"/>
          <w:b/>
          <w:sz w:val="24"/>
          <w:szCs w:val="24"/>
        </w:rPr>
      </w:pPr>
      <w:r w:rsidRPr="004F64BA">
        <w:rPr>
          <w:rFonts w:ascii="Arial Narrow" w:hAnsi="Arial Narrow"/>
          <w:b/>
          <w:sz w:val="24"/>
          <w:szCs w:val="24"/>
        </w:rPr>
        <w:t xml:space="preserve">PREGÃO ELETRÔNICO Nº </w:t>
      </w:r>
      <w:r w:rsidR="004F64BA" w:rsidRPr="004F64BA">
        <w:rPr>
          <w:rFonts w:ascii="Arial Narrow" w:hAnsi="Arial Narrow"/>
          <w:b/>
          <w:sz w:val="24"/>
          <w:szCs w:val="24"/>
        </w:rPr>
        <w:t>1</w:t>
      </w:r>
      <w:r w:rsidR="00420658">
        <w:rPr>
          <w:rFonts w:ascii="Arial Narrow" w:hAnsi="Arial Narrow"/>
          <w:b/>
          <w:sz w:val="24"/>
          <w:szCs w:val="24"/>
        </w:rPr>
        <w:t>4</w:t>
      </w:r>
      <w:r w:rsidR="00A20EF3" w:rsidRPr="004F64BA">
        <w:rPr>
          <w:rFonts w:ascii="Arial Narrow" w:hAnsi="Arial Narrow"/>
          <w:b/>
          <w:sz w:val="24"/>
          <w:szCs w:val="24"/>
        </w:rPr>
        <w:t>/2022</w:t>
      </w:r>
      <w:r w:rsidR="003C6DAA" w:rsidRPr="004F64BA">
        <w:rPr>
          <w:rFonts w:ascii="Arial Narrow" w:hAnsi="Arial Narrow"/>
          <w:b/>
          <w:sz w:val="24"/>
          <w:szCs w:val="24"/>
        </w:rPr>
        <w:t xml:space="preserve"> </w:t>
      </w:r>
    </w:p>
    <w:p w14:paraId="17A69E0E" w14:textId="77777777" w:rsidR="00A20EF3" w:rsidRPr="004F64BA" w:rsidRDefault="00A20EF3" w:rsidP="00B93937">
      <w:pPr>
        <w:jc w:val="both"/>
        <w:rPr>
          <w:rFonts w:ascii="Arial Narrow" w:hAnsi="Arial Narrow"/>
          <w:b/>
          <w:sz w:val="24"/>
          <w:szCs w:val="24"/>
        </w:rPr>
      </w:pPr>
    </w:p>
    <w:p w14:paraId="0245CD16" w14:textId="73CE4099" w:rsidR="004F64BA" w:rsidRPr="004F64BA" w:rsidRDefault="00B93937" w:rsidP="00431C46">
      <w:pPr>
        <w:tabs>
          <w:tab w:val="left" w:pos="709"/>
        </w:tabs>
        <w:spacing w:before="294" w:line="259" w:lineRule="auto"/>
        <w:ind w:right="368"/>
        <w:jc w:val="both"/>
        <w:rPr>
          <w:rFonts w:ascii="Arial Narrow" w:hAnsi="Arial Narrow"/>
          <w:b/>
          <w:sz w:val="24"/>
          <w:szCs w:val="24"/>
        </w:rPr>
      </w:pPr>
      <w:r w:rsidRPr="004F64BA">
        <w:rPr>
          <w:rFonts w:ascii="Arial Narrow" w:hAnsi="Arial Narrow"/>
          <w:b/>
          <w:sz w:val="24"/>
          <w:szCs w:val="24"/>
        </w:rPr>
        <w:t xml:space="preserve">OBJETO:  </w:t>
      </w:r>
      <w:r w:rsidR="004F64BA" w:rsidRPr="004F64BA">
        <w:rPr>
          <w:rFonts w:ascii="Arial Narrow" w:hAnsi="Arial Narrow"/>
          <w:b/>
          <w:sz w:val="24"/>
          <w:szCs w:val="24"/>
        </w:rPr>
        <w:t xml:space="preserve">REGISTRO DE PREÇOS PARA </w:t>
      </w:r>
      <w:r w:rsidR="00420658">
        <w:rPr>
          <w:rFonts w:ascii="Arial Narrow" w:hAnsi="Arial Narrow"/>
          <w:b/>
          <w:sz w:val="24"/>
          <w:szCs w:val="24"/>
        </w:rPr>
        <w:t>AQUISIÇÃO E REPOSIÇÃO DE ÁGUA MINERAL E GARRAFÃO VIRGEM</w:t>
      </w:r>
      <w:r w:rsidR="00431C46">
        <w:rPr>
          <w:rFonts w:ascii="Arial Narrow" w:hAnsi="Arial Narrow"/>
          <w:b/>
          <w:sz w:val="24"/>
          <w:szCs w:val="24"/>
        </w:rPr>
        <w:t>, PARA ATENDER ÀS NECESSIDADES DAS SECRETARIAS DO MUNICÍPIO DE BOCA DA MATA-AL</w:t>
      </w:r>
    </w:p>
    <w:p w14:paraId="4AD96656" w14:textId="77777777" w:rsidR="004F64BA" w:rsidRDefault="004F64BA" w:rsidP="004F64BA">
      <w:pPr>
        <w:tabs>
          <w:tab w:val="left" w:pos="709"/>
        </w:tabs>
        <w:jc w:val="both"/>
        <w:rPr>
          <w:sz w:val="20"/>
          <w:szCs w:val="20"/>
        </w:rPr>
      </w:pPr>
    </w:p>
    <w:tbl>
      <w:tblPr>
        <w:tblStyle w:val="TableNormal"/>
        <w:tblpPr w:leftFromText="141" w:rightFromText="141" w:vertAnchor="text" w:horzAnchor="margin" w:tblpXSpec="center" w:tblpY="185"/>
        <w:tblW w:w="98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67"/>
      </w:tblGrid>
      <w:tr w:rsidR="00A20EF3" w:rsidRPr="00024380" w14:paraId="2F9D1CF6" w14:textId="77777777" w:rsidTr="00A20EF3">
        <w:trPr>
          <w:trHeight w:val="7428"/>
        </w:trPr>
        <w:tc>
          <w:tcPr>
            <w:tcW w:w="9867" w:type="dxa"/>
            <w:tcBorders>
              <w:bottom w:val="nil"/>
            </w:tcBorders>
          </w:tcPr>
          <w:p w14:paraId="4E09B2D7" w14:textId="77777777" w:rsidR="00A20EF3" w:rsidRPr="00024380" w:rsidRDefault="00A20EF3" w:rsidP="00A20EF3">
            <w:pPr>
              <w:spacing w:before="7"/>
              <w:jc w:val="both"/>
              <w:rPr>
                <w:rFonts w:ascii="Calibri" w:hAnsi="Calibri" w:cs="Calibri"/>
                <w:sz w:val="24"/>
                <w:szCs w:val="24"/>
              </w:rPr>
            </w:pPr>
          </w:p>
          <w:p w14:paraId="651EC682" w14:textId="3C1DE638" w:rsidR="00A20EF3" w:rsidRPr="00024380" w:rsidRDefault="00A20EF3" w:rsidP="00A20EF3">
            <w:pPr>
              <w:tabs>
                <w:tab w:val="left" w:pos="6743"/>
              </w:tabs>
              <w:spacing w:line="357" w:lineRule="auto"/>
              <w:ind w:left="2787" w:right="3128" w:firstLine="342"/>
              <w:jc w:val="center"/>
              <w:rPr>
                <w:rFonts w:ascii="Calibri" w:hAnsi="Calibri" w:cs="Calibri"/>
                <w:b/>
                <w:sz w:val="24"/>
                <w:szCs w:val="24"/>
              </w:rPr>
            </w:pPr>
            <w:r w:rsidRPr="00024380">
              <w:rPr>
                <w:rFonts w:ascii="Calibri" w:hAnsi="Calibri" w:cs="Calibri"/>
                <w:b/>
                <w:sz w:val="24"/>
                <w:szCs w:val="24"/>
              </w:rPr>
              <w:t>RECIBO DE RETIRADA DE EDITAL PREGÃO ELETRÔNICO</w:t>
            </w:r>
            <w:r>
              <w:rPr>
                <w:rFonts w:ascii="Calibri" w:hAnsi="Calibri" w:cs="Calibri"/>
                <w:b/>
                <w:sz w:val="24"/>
                <w:szCs w:val="24"/>
              </w:rPr>
              <w:t>- SRP</w:t>
            </w:r>
            <w:r w:rsidRPr="00024380">
              <w:rPr>
                <w:rFonts w:ascii="Calibri" w:hAnsi="Calibri" w:cs="Calibri"/>
                <w:b/>
                <w:sz w:val="24"/>
                <w:szCs w:val="24"/>
              </w:rPr>
              <w:t xml:space="preserve"> N° </w:t>
            </w:r>
            <w:r w:rsidR="00431C46">
              <w:rPr>
                <w:rFonts w:ascii="Calibri" w:hAnsi="Calibri" w:cs="Calibri"/>
                <w:b/>
                <w:sz w:val="24"/>
                <w:szCs w:val="24"/>
              </w:rPr>
              <w:t>1</w:t>
            </w:r>
            <w:r w:rsidR="00420658">
              <w:rPr>
                <w:rFonts w:ascii="Calibri" w:hAnsi="Calibri" w:cs="Calibri"/>
                <w:b/>
                <w:sz w:val="24"/>
                <w:szCs w:val="24"/>
              </w:rPr>
              <w:t>4</w:t>
            </w:r>
            <w:r w:rsidRPr="00024380">
              <w:rPr>
                <w:rFonts w:ascii="Calibri" w:hAnsi="Calibri" w:cs="Calibri"/>
                <w:b/>
                <w:sz w:val="24"/>
                <w:szCs w:val="24"/>
              </w:rPr>
              <w:t>/202</w:t>
            </w:r>
            <w:r>
              <w:rPr>
                <w:rFonts w:ascii="Calibri" w:hAnsi="Calibri" w:cs="Calibri"/>
                <w:b/>
                <w:sz w:val="24"/>
                <w:szCs w:val="24"/>
              </w:rPr>
              <w:t xml:space="preserve">2 </w:t>
            </w:r>
          </w:p>
          <w:p w14:paraId="68B25259" w14:textId="564DA292" w:rsidR="00A20EF3" w:rsidRPr="00024380" w:rsidRDefault="00A20EF3" w:rsidP="00A20EF3">
            <w:pPr>
              <w:spacing w:line="357" w:lineRule="auto"/>
              <w:ind w:left="3139" w:right="3128" w:hanging="10"/>
              <w:jc w:val="center"/>
              <w:rPr>
                <w:rFonts w:ascii="Calibri" w:hAnsi="Calibri" w:cs="Calibri"/>
                <w:b/>
                <w:sz w:val="24"/>
                <w:szCs w:val="24"/>
              </w:rPr>
            </w:pPr>
            <w:r w:rsidRPr="00024380">
              <w:rPr>
                <w:rFonts w:ascii="Calibri" w:hAnsi="Calibri" w:cs="Calibri"/>
                <w:b/>
                <w:sz w:val="24"/>
                <w:szCs w:val="24"/>
              </w:rPr>
              <w:t xml:space="preserve">PROCESSO Nº </w:t>
            </w:r>
            <w:r w:rsidR="00420658" w:rsidRPr="00420658">
              <w:rPr>
                <w:rFonts w:ascii="Calibri" w:hAnsi="Calibri" w:cs="Calibri"/>
                <w:b/>
                <w:sz w:val="24"/>
                <w:szCs w:val="24"/>
              </w:rPr>
              <w:t>06220016</w:t>
            </w:r>
            <w:r w:rsidRPr="00A20EF3">
              <w:rPr>
                <w:rFonts w:ascii="Calibri" w:hAnsi="Calibri" w:cs="Calibri"/>
                <w:b/>
                <w:sz w:val="24"/>
                <w:szCs w:val="24"/>
              </w:rPr>
              <w:t>/2022</w:t>
            </w:r>
          </w:p>
          <w:p w14:paraId="1C0E1A78" w14:textId="77777777" w:rsidR="00A20EF3" w:rsidRPr="00024380" w:rsidRDefault="00A20EF3" w:rsidP="00A20EF3">
            <w:pPr>
              <w:spacing w:before="7"/>
              <w:jc w:val="both"/>
              <w:rPr>
                <w:rFonts w:ascii="Calibri" w:hAnsi="Calibri" w:cs="Calibri"/>
                <w:sz w:val="24"/>
                <w:szCs w:val="24"/>
              </w:rPr>
            </w:pPr>
          </w:p>
          <w:p w14:paraId="641A23EA" w14:textId="77777777" w:rsidR="00A20EF3" w:rsidRPr="00024380" w:rsidRDefault="00A20EF3" w:rsidP="00A20EF3">
            <w:pPr>
              <w:tabs>
                <w:tab w:val="left" w:pos="4891"/>
                <w:tab w:val="left" w:pos="5639"/>
                <w:tab w:val="left" w:pos="9706"/>
                <w:tab w:val="left" w:pos="9739"/>
              </w:tabs>
              <w:spacing w:line="592" w:lineRule="auto"/>
              <w:ind w:left="113" w:right="108"/>
              <w:jc w:val="both"/>
              <w:rPr>
                <w:rFonts w:ascii="Calibri" w:hAnsi="Calibri" w:cs="Calibri"/>
                <w:sz w:val="24"/>
                <w:szCs w:val="24"/>
              </w:rPr>
            </w:pPr>
            <w:r w:rsidRPr="00024380">
              <w:rPr>
                <w:rFonts w:ascii="Calibri" w:hAnsi="Calibri" w:cs="Calibri"/>
                <w:sz w:val="24"/>
                <w:szCs w:val="24"/>
              </w:rPr>
              <w:t>Razão</w:t>
            </w:r>
            <w:r w:rsidRPr="00024380">
              <w:rPr>
                <w:rFonts w:ascii="Calibri" w:hAnsi="Calibri" w:cs="Calibri"/>
                <w:spacing w:val="-5"/>
                <w:sz w:val="24"/>
                <w:szCs w:val="24"/>
              </w:rPr>
              <w:t xml:space="preserve"> </w:t>
            </w:r>
            <w:r w:rsidRPr="00024380">
              <w:rPr>
                <w:rFonts w:ascii="Calibri" w:hAnsi="Calibri" w:cs="Calibri"/>
                <w:sz w:val="24"/>
                <w:szCs w:val="24"/>
              </w:rPr>
              <w:t>Social:</w:t>
            </w:r>
            <w:r w:rsidRPr="00024380">
              <w:rPr>
                <w:rFonts w:ascii="Calibri" w:hAnsi="Calibri" w:cs="Calibri"/>
                <w:spacing w:val="-3"/>
                <w:sz w:val="24"/>
                <w:szCs w:val="24"/>
              </w:rPr>
              <w:t xml:space="preserve"> </w:t>
            </w:r>
            <w:r w:rsidRPr="00024380">
              <w:rPr>
                <w:rFonts w:ascii="Calibri" w:hAnsi="Calibri" w:cs="Calibri"/>
                <w:w w:val="99"/>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w w:val="14"/>
                <w:sz w:val="24"/>
                <w:szCs w:val="24"/>
                <w:u w:val="single"/>
              </w:rPr>
              <w:t xml:space="preserve"> </w:t>
            </w:r>
            <w:r w:rsidRPr="00024380">
              <w:rPr>
                <w:rFonts w:ascii="Calibri" w:hAnsi="Calibri" w:cs="Calibri"/>
                <w:sz w:val="24"/>
                <w:szCs w:val="24"/>
              </w:rPr>
              <w:t xml:space="preserve"> Nome</w:t>
            </w:r>
            <w:r w:rsidRPr="00024380">
              <w:rPr>
                <w:rFonts w:ascii="Calibri" w:hAnsi="Calibri" w:cs="Calibri"/>
                <w:spacing w:val="-3"/>
                <w:sz w:val="24"/>
                <w:szCs w:val="24"/>
              </w:rPr>
              <w:t xml:space="preserve"> </w:t>
            </w:r>
            <w:r w:rsidRPr="00024380">
              <w:rPr>
                <w:rFonts w:ascii="Calibri" w:hAnsi="Calibri" w:cs="Calibri"/>
                <w:sz w:val="24"/>
                <w:szCs w:val="24"/>
              </w:rPr>
              <w:t>Fantasia:</w:t>
            </w:r>
            <w:r w:rsidRPr="00024380">
              <w:rPr>
                <w:rFonts w:ascii="Calibri" w:hAnsi="Calibri" w:cs="Calibri"/>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sz w:val="24"/>
                <w:szCs w:val="24"/>
              </w:rPr>
              <w:t>CNPJ</w:t>
            </w:r>
            <w:r w:rsidRPr="00024380">
              <w:rPr>
                <w:rFonts w:ascii="Calibri" w:hAnsi="Calibri" w:cs="Calibri"/>
                <w:spacing w:val="-7"/>
                <w:sz w:val="24"/>
                <w:szCs w:val="24"/>
              </w:rPr>
              <w:t xml:space="preserve"> </w:t>
            </w:r>
            <w:r w:rsidRPr="00024380">
              <w:rPr>
                <w:rFonts w:ascii="Calibri" w:hAnsi="Calibri" w:cs="Calibri"/>
                <w:sz w:val="24"/>
                <w:szCs w:val="24"/>
              </w:rPr>
              <w:t>Nº:</w:t>
            </w:r>
            <w:r w:rsidRPr="00024380">
              <w:rPr>
                <w:rFonts w:ascii="Calibri" w:hAnsi="Calibri" w:cs="Calibri"/>
                <w:spacing w:val="-3"/>
                <w:sz w:val="24"/>
                <w:szCs w:val="24"/>
              </w:rPr>
              <w:t xml:space="preserve"> </w:t>
            </w:r>
            <w:r w:rsidRPr="00024380">
              <w:rPr>
                <w:rFonts w:ascii="Calibri" w:hAnsi="Calibri" w:cs="Calibri"/>
                <w:w w:val="99"/>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rPr>
              <w:t xml:space="preserve"> Endereço:</w:t>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sz w:val="24"/>
                <w:szCs w:val="24"/>
              </w:rPr>
              <w:t xml:space="preserve"> Fone(s):</w:t>
            </w:r>
            <w:r w:rsidRPr="00024380">
              <w:rPr>
                <w:rFonts w:ascii="Calibri" w:hAnsi="Calibri" w:cs="Calibri"/>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rPr>
              <w:t>E-mail:</w:t>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sz w:val="24"/>
                <w:szCs w:val="24"/>
                <w:u w:val="single"/>
              </w:rPr>
              <w:tab/>
            </w:r>
            <w:r w:rsidRPr="00024380">
              <w:rPr>
                <w:rFonts w:ascii="Calibri" w:hAnsi="Calibri" w:cs="Calibri"/>
                <w:sz w:val="24"/>
                <w:szCs w:val="24"/>
              </w:rPr>
              <w:t xml:space="preserve"> Contato:</w:t>
            </w:r>
            <w:r w:rsidRPr="00024380">
              <w:rPr>
                <w:rFonts w:ascii="Calibri" w:hAnsi="Calibri" w:cs="Calibri"/>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rPr>
              <w:t>Celular(es)</w:t>
            </w:r>
            <w:r w:rsidRPr="00024380">
              <w:rPr>
                <w:rFonts w:ascii="Calibri" w:hAnsi="Calibri" w:cs="Calibri"/>
                <w:spacing w:val="-10"/>
                <w:sz w:val="24"/>
                <w:szCs w:val="24"/>
              </w:rPr>
              <w:t xml:space="preserve"> </w:t>
            </w:r>
            <w:r w:rsidRPr="00024380">
              <w:rPr>
                <w:rFonts w:ascii="Calibri" w:hAnsi="Calibri" w:cs="Calibri"/>
                <w:sz w:val="24"/>
                <w:szCs w:val="24"/>
              </w:rPr>
              <w:t>contato:</w:t>
            </w:r>
            <w:r w:rsidRPr="00024380">
              <w:rPr>
                <w:rFonts w:ascii="Calibri" w:hAnsi="Calibri" w:cs="Calibri"/>
                <w:spacing w:val="-3"/>
                <w:sz w:val="24"/>
                <w:szCs w:val="24"/>
              </w:rPr>
              <w:t xml:space="preserve"> </w:t>
            </w:r>
            <w:r w:rsidRPr="00024380">
              <w:rPr>
                <w:rFonts w:ascii="Calibri" w:hAnsi="Calibri" w:cs="Calibri"/>
                <w:w w:val="99"/>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u w:val="single"/>
              </w:rPr>
              <w:tab/>
            </w:r>
          </w:p>
          <w:p w14:paraId="59E0BC4C" w14:textId="77777777" w:rsidR="00A20EF3" w:rsidRPr="00024380" w:rsidRDefault="00A20EF3" w:rsidP="00A20EF3">
            <w:pPr>
              <w:ind w:left="113" w:right="102"/>
              <w:jc w:val="both"/>
              <w:rPr>
                <w:rFonts w:ascii="Calibri" w:hAnsi="Calibri" w:cs="Calibri"/>
                <w:sz w:val="24"/>
                <w:szCs w:val="24"/>
              </w:rPr>
            </w:pPr>
            <w:r w:rsidRPr="00024380">
              <w:rPr>
                <w:rFonts w:ascii="Calibri" w:hAnsi="Calibri" w:cs="Calibri"/>
                <w:sz w:val="24"/>
                <w:szCs w:val="24"/>
              </w:rPr>
              <w:t>Recebemos, nesta data, cópia do instrumento convocatório da licitação acima identificada, bem como seus respectivos anexos.</w:t>
            </w:r>
          </w:p>
          <w:p w14:paraId="1DA485DB" w14:textId="77777777" w:rsidR="00A20EF3" w:rsidRPr="00024380" w:rsidRDefault="00A20EF3" w:rsidP="00A20EF3">
            <w:pPr>
              <w:spacing w:before="2"/>
              <w:jc w:val="both"/>
              <w:rPr>
                <w:rFonts w:ascii="Calibri" w:hAnsi="Calibri" w:cs="Calibri"/>
                <w:sz w:val="24"/>
                <w:szCs w:val="24"/>
              </w:rPr>
            </w:pPr>
          </w:p>
          <w:p w14:paraId="4BAFD8A8" w14:textId="77777777" w:rsidR="00A20EF3" w:rsidRPr="00024380" w:rsidRDefault="00A20EF3" w:rsidP="00A20EF3">
            <w:pPr>
              <w:tabs>
                <w:tab w:val="left" w:pos="3371"/>
                <w:tab w:val="left" w:pos="4129"/>
                <w:tab w:val="left" w:pos="6105"/>
                <w:tab w:val="left" w:pos="7236"/>
              </w:tabs>
              <w:ind w:left="8"/>
              <w:jc w:val="both"/>
              <w:rPr>
                <w:rFonts w:ascii="Calibri" w:hAnsi="Calibri" w:cs="Calibri"/>
                <w:sz w:val="24"/>
                <w:szCs w:val="24"/>
              </w:rPr>
            </w:pPr>
            <w:r w:rsidRPr="00024380">
              <w:rPr>
                <w:rFonts w:ascii="Calibri" w:hAnsi="Calibri" w:cs="Calibri"/>
                <w:sz w:val="24"/>
                <w:szCs w:val="24"/>
              </w:rPr>
              <w:t>Local</w:t>
            </w:r>
            <w:r w:rsidRPr="00024380">
              <w:rPr>
                <w:rFonts w:ascii="Calibri" w:hAnsi="Calibri" w:cs="Calibri"/>
                <w:spacing w:val="-2"/>
                <w:sz w:val="24"/>
                <w:szCs w:val="24"/>
              </w:rPr>
              <w:t xml:space="preserve"> </w:t>
            </w:r>
            <w:r w:rsidRPr="00024380">
              <w:rPr>
                <w:rFonts w:ascii="Calibri" w:hAnsi="Calibri" w:cs="Calibri"/>
                <w:sz w:val="24"/>
                <w:szCs w:val="24"/>
              </w:rPr>
              <w:t>e</w:t>
            </w:r>
            <w:r w:rsidRPr="00024380">
              <w:rPr>
                <w:rFonts w:ascii="Calibri" w:hAnsi="Calibri" w:cs="Calibri"/>
                <w:spacing w:val="-2"/>
                <w:sz w:val="24"/>
                <w:szCs w:val="24"/>
              </w:rPr>
              <w:t xml:space="preserve"> </w:t>
            </w:r>
            <w:r w:rsidRPr="00024380">
              <w:rPr>
                <w:rFonts w:ascii="Calibri" w:hAnsi="Calibri" w:cs="Calibri"/>
                <w:sz w:val="24"/>
                <w:szCs w:val="24"/>
              </w:rPr>
              <w:t>data:</w:t>
            </w:r>
            <w:r w:rsidRPr="00024380">
              <w:rPr>
                <w:rFonts w:ascii="Calibri" w:hAnsi="Calibri" w:cs="Calibri"/>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rPr>
              <w:t>,</w:t>
            </w:r>
            <w:r w:rsidRPr="00024380">
              <w:rPr>
                <w:rFonts w:ascii="Calibri" w:hAnsi="Calibri" w:cs="Calibri"/>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rPr>
              <w:t>de</w:t>
            </w:r>
            <w:r w:rsidRPr="00024380">
              <w:rPr>
                <w:rFonts w:ascii="Calibri" w:hAnsi="Calibri" w:cs="Calibri"/>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rPr>
              <w:t>de</w:t>
            </w:r>
            <w:r w:rsidRPr="00024380">
              <w:rPr>
                <w:rFonts w:ascii="Calibri" w:hAnsi="Calibri" w:cs="Calibri"/>
                <w:sz w:val="24"/>
                <w:szCs w:val="24"/>
                <w:u w:val="single"/>
              </w:rPr>
              <w:t xml:space="preserve"> </w:t>
            </w:r>
            <w:r w:rsidRPr="00024380">
              <w:rPr>
                <w:rFonts w:ascii="Calibri" w:hAnsi="Calibri" w:cs="Calibri"/>
                <w:sz w:val="24"/>
                <w:szCs w:val="24"/>
                <w:u w:val="single"/>
              </w:rPr>
              <w:tab/>
            </w:r>
            <w:r w:rsidRPr="00024380">
              <w:rPr>
                <w:rFonts w:ascii="Calibri" w:hAnsi="Calibri" w:cs="Calibri"/>
                <w:sz w:val="24"/>
                <w:szCs w:val="24"/>
              </w:rPr>
              <w:t>.</w:t>
            </w:r>
          </w:p>
          <w:p w14:paraId="3417846B" w14:textId="77777777" w:rsidR="00A20EF3" w:rsidRPr="00024380" w:rsidRDefault="00A20EF3" w:rsidP="00A20EF3">
            <w:pPr>
              <w:jc w:val="both"/>
              <w:rPr>
                <w:rFonts w:ascii="Calibri" w:hAnsi="Calibri" w:cs="Calibri"/>
                <w:sz w:val="24"/>
                <w:szCs w:val="24"/>
              </w:rPr>
            </w:pPr>
          </w:p>
          <w:p w14:paraId="053FB91E" w14:textId="77777777" w:rsidR="00A20EF3" w:rsidRPr="00024380" w:rsidRDefault="00A20EF3" w:rsidP="00A20EF3">
            <w:pPr>
              <w:spacing w:line="20" w:lineRule="exact"/>
              <w:ind w:left="3027"/>
              <w:jc w:val="both"/>
              <w:rPr>
                <w:rFonts w:ascii="Calibri" w:hAnsi="Calibri" w:cs="Calibri"/>
                <w:sz w:val="24"/>
                <w:szCs w:val="24"/>
              </w:rPr>
            </w:pPr>
            <w:r w:rsidRPr="00024380">
              <w:rPr>
                <w:rFonts w:ascii="Calibri" w:hAnsi="Calibri" w:cs="Calibri"/>
                <w:noProof/>
                <w:sz w:val="24"/>
                <w:szCs w:val="24"/>
                <w:lang w:val="pt-BR" w:eastAsia="pt-BR"/>
              </w:rPr>
              <mc:AlternateContent>
                <mc:Choice Requires="wpg">
                  <w:drawing>
                    <wp:inline distT="0" distB="0" distL="0" distR="0" wp14:anchorId="396CDD36" wp14:editId="206F4446">
                      <wp:extent cx="2410460" cy="6350"/>
                      <wp:effectExtent l="12700" t="9525" r="5715" b="3175"/>
                      <wp:docPr id="6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0460" cy="6350"/>
                                <a:chOff x="0" y="0"/>
                                <a:chExt cx="3796" cy="10"/>
                              </a:xfrm>
                            </wpg:grpSpPr>
                            <wps:wsp>
                              <wps:cNvPr id="65" name="Line 20"/>
                              <wps:cNvCnPr/>
                              <wps:spPr bwMode="auto">
                                <a:xfrm>
                                  <a:off x="0" y="5"/>
                                  <a:ext cx="379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C0FE9CF" id="Group 19" o:spid="_x0000_s1026" style="width:189.8pt;height:.5pt;mso-position-horizontal-relative:char;mso-position-vertical-relative:line" coordsize="37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">
                      <v:line id="Line 20" o:spid="_x0000_s1027" style="position:absolute;visibility:visible;mso-wrap-style:square" from="0,5" to="37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" strokeweight=".17569mm"/>
                      <w10:anchorlock/>
                    </v:group>
                  </w:pict>
                </mc:Fallback>
              </mc:AlternateContent>
            </w:r>
          </w:p>
          <w:p w14:paraId="78AD68DF" w14:textId="77777777" w:rsidR="00A20EF3" w:rsidRPr="00024380" w:rsidRDefault="00A20EF3" w:rsidP="00A20EF3">
            <w:pPr>
              <w:spacing w:before="131"/>
              <w:ind w:left="5"/>
              <w:jc w:val="center"/>
              <w:rPr>
                <w:rFonts w:ascii="Calibri" w:hAnsi="Calibri" w:cs="Calibri"/>
                <w:sz w:val="24"/>
                <w:szCs w:val="24"/>
              </w:rPr>
            </w:pPr>
            <w:r w:rsidRPr="00024380">
              <w:rPr>
                <w:rFonts w:ascii="Calibri" w:hAnsi="Calibri" w:cs="Calibri"/>
                <w:sz w:val="24"/>
                <w:szCs w:val="24"/>
              </w:rPr>
              <w:t>Assinatura</w:t>
            </w:r>
          </w:p>
        </w:tc>
      </w:tr>
    </w:tbl>
    <w:p w14:paraId="6BFA69F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w:t>
      </w:r>
    </w:p>
    <w:p w14:paraId="356EFC09" w14:textId="72F453C6" w:rsidR="00B93937" w:rsidRPr="00024380" w:rsidRDefault="00B93937" w:rsidP="00B93937">
      <w:pPr>
        <w:jc w:val="both"/>
        <w:rPr>
          <w:rFonts w:ascii="Arial Narrow" w:hAnsi="Arial Narrow"/>
          <w:sz w:val="24"/>
          <w:szCs w:val="24"/>
        </w:rPr>
      </w:pPr>
      <w:r w:rsidRPr="00024380">
        <w:rPr>
          <w:rFonts w:ascii="Arial Narrow" w:hAnsi="Arial Narrow"/>
          <w:sz w:val="24"/>
          <w:szCs w:val="24"/>
        </w:rPr>
        <w:t>Senhor Licitante,</w:t>
      </w:r>
    </w:p>
    <w:p w14:paraId="7DC7C387" w14:textId="77777777" w:rsidR="00B93937" w:rsidRPr="00024380" w:rsidRDefault="00B93937" w:rsidP="00B93937">
      <w:pPr>
        <w:jc w:val="both"/>
        <w:rPr>
          <w:rFonts w:ascii="Arial Narrow" w:hAnsi="Arial Narrow"/>
          <w:sz w:val="24"/>
          <w:szCs w:val="24"/>
        </w:rPr>
      </w:pPr>
    </w:p>
    <w:p w14:paraId="73A4FF3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Caso este Edital tenha sido adquirido por meio eletrônico, solicito a V. Sª preencher o recibo de entrega acima e remetê-lo à Comissão Permanente de Licitação da Prefeitura Municipal de Boca da Mata, através do e-mail cplbocadamata.al@hotmail.com</w:t>
      </w:r>
    </w:p>
    <w:p w14:paraId="1BDFAD7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 não remessa de recibo exime a Comissão da comunicação de eventuais retificações ocorridas no instrumento convocatório, bem como de quaisquer informações adicionais.</w:t>
      </w:r>
    </w:p>
    <w:p w14:paraId="6F0F330E" w14:textId="77777777" w:rsidR="00B93937" w:rsidRPr="00024380" w:rsidRDefault="00B93937" w:rsidP="00B93937">
      <w:pPr>
        <w:jc w:val="both"/>
        <w:rPr>
          <w:rFonts w:ascii="Arial Narrow" w:hAnsi="Arial Narrow"/>
          <w:sz w:val="24"/>
          <w:szCs w:val="24"/>
        </w:rPr>
      </w:pPr>
    </w:p>
    <w:p w14:paraId="35268517" w14:textId="77777777" w:rsidR="00B93937" w:rsidRPr="00024380" w:rsidRDefault="00B93937" w:rsidP="00B93937">
      <w:pPr>
        <w:jc w:val="both"/>
        <w:rPr>
          <w:rFonts w:ascii="Arial Narrow" w:hAnsi="Arial Narrow"/>
          <w:sz w:val="24"/>
          <w:szCs w:val="24"/>
        </w:rPr>
      </w:pPr>
    </w:p>
    <w:p w14:paraId="21CC9781" w14:textId="77777777" w:rsidR="00B93937" w:rsidRPr="00024380" w:rsidRDefault="00B93937" w:rsidP="00024380">
      <w:pPr>
        <w:jc w:val="center"/>
        <w:rPr>
          <w:rFonts w:ascii="Arial Narrow" w:hAnsi="Arial Narrow"/>
          <w:sz w:val="24"/>
          <w:szCs w:val="24"/>
        </w:rPr>
      </w:pPr>
      <w:r w:rsidRPr="00024380">
        <w:rPr>
          <w:rFonts w:ascii="Arial Narrow" w:hAnsi="Arial Narrow"/>
          <w:sz w:val="24"/>
          <w:szCs w:val="24"/>
        </w:rPr>
        <w:t>Waneska Pimentel</w:t>
      </w:r>
    </w:p>
    <w:p w14:paraId="40DCE2AA" w14:textId="77777777" w:rsidR="00B93937" w:rsidRPr="00024380" w:rsidRDefault="00B93937" w:rsidP="00024380">
      <w:pPr>
        <w:jc w:val="center"/>
        <w:rPr>
          <w:rFonts w:ascii="Arial Narrow" w:hAnsi="Arial Narrow"/>
          <w:sz w:val="24"/>
          <w:szCs w:val="24"/>
        </w:rPr>
      </w:pPr>
      <w:r w:rsidRPr="00024380">
        <w:rPr>
          <w:rFonts w:ascii="Arial Narrow" w:hAnsi="Arial Narrow"/>
          <w:sz w:val="24"/>
          <w:szCs w:val="24"/>
        </w:rPr>
        <w:t>Pregoeira  </w:t>
      </w:r>
    </w:p>
    <w:p w14:paraId="74F07370" w14:textId="77777777" w:rsidR="00B93937" w:rsidRPr="00024380" w:rsidRDefault="00B93937" w:rsidP="00B93937">
      <w:pPr>
        <w:jc w:val="both"/>
        <w:rPr>
          <w:rFonts w:ascii="Arial Narrow" w:hAnsi="Arial Narrow"/>
          <w:sz w:val="24"/>
          <w:szCs w:val="24"/>
        </w:rPr>
      </w:pPr>
    </w:p>
    <w:p w14:paraId="47898E2B" w14:textId="2750935F" w:rsidR="00B93937" w:rsidRDefault="00B93937" w:rsidP="00B93937">
      <w:pPr>
        <w:jc w:val="both"/>
        <w:rPr>
          <w:rFonts w:ascii="Arial Narrow" w:hAnsi="Arial Narrow"/>
          <w:sz w:val="24"/>
          <w:szCs w:val="24"/>
        </w:rPr>
      </w:pPr>
    </w:p>
    <w:p w14:paraId="59327794" w14:textId="00226154" w:rsidR="00A20EF3" w:rsidRDefault="00A20EF3" w:rsidP="00B93937">
      <w:pPr>
        <w:jc w:val="both"/>
        <w:rPr>
          <w:rFonts w:ascii="Arial Narrow" w:hAnsi="Arial Narrow"/>
          <w:sz w:val="24"/>
          <w:szCs w:val="24"/>
        </w:rPr>
      </w:pPr>
    </w:p>
    <w:p w14:paraId="41FC90F5" w14:textId="77777777" w:rsidR="00A20EF3" w:rsidRPr="00024380" w:rsidRDefault="00A20EF3" w:rsidP="00B93937">
      <w:pPr>
        <w:jc w:val="both"/>
        <w:rPr>
          <w:rFonts w:ascii="Arial Narrow" w:hAnsi="Arial Narrow"/>
          <w:sz w:val="24"/>
          <w:szCs w:val="24"/>
        </w:rPr>
      </w:pPr>
    </w:p>
    <w:p w14:paraId="031FD27A" w14:textId="0EAD88F0" w:rsidR="00B93937" w:rsidRPr="00024380" w:rsidRDefault="00B93937" w:rsidP="00024380">
      <w:pPr>
        <w:jc w:val="center"/>
        <w:rPr>
          <w:rFonts w:ascii="Arial Narrow" w:hAnsi="Arial Narrow"/>
          <w:b/>
          <w:sz w:val="24"/>
          <w:szCs w:val="24"/>
        </w:rPr>
      </w:pPr>
      <w:r w:rsidRPr="00024380">
        <w:rPr>
          <w:rFonts w:ascii="Arial Narrow" w:hAnsi="Arial Narrow"/>
          <w:b/>
          <w:sz w:val="24"/>
          <w:szCs w:val="24"/>
        </w:rPr>
        <w:t xml:space="preserve">EDITAL </w:t>
      </w:r>
    </w:p>
    <w:p w14:paraId="76DA5767" w14:textId="77777777" w:rsidR="00B93937" w:rsidRPr="00024380" w:rsidRDefault="00B93937" w:rsidP="00024380">
      <w:pPr>
        <w:jc w:val="center"/>
        <w:rPr>
          <w:rFonts w:ascii="Arial Narrow" w:hAnsi="Arial Narrow"/>
          <w:b/>
          <w:sz w:val="24"/>
          <w:szCs w:val="24"/>
        </w:rPr>
      </w:pPr>
    </w:p>
    <w:p w14:paraId="3157F665" w14:textId="1229B411" w:rsidR="00B93937" w:rsidRPr="00024380" w:rsidRDefault="00B93937" w:rsidP="00024380">
      <w:pPr>
        <w:jc w:val="center"/>
        <w:rPr>
          <w:rFonts w:ascii="Arial Narrow" w:hAnsi="Arial Narrow"/>
          <w:b/>
          <w:sz w:val="24"/>
          <w:szCs w:val="24"/>
        </w:rPr>
      </w:pPr>
      <w:r w:rsidRPr="00024380">
        <w:rPr>
          <w:rFonts w:ascii="Arial Narrow" w:hAnsi="Arial Narrow"/>
          <w:b/>
          <w:sz w:val="24"/>
          <w:szCs w:val="24"/>
        </w:rPr>
        <w:t xml:space="preserve">PREGÃO ELETRÔNICO N° </w:t>
      </w:r>
      <w:r w:rsidR="004F64BA">
        <w:rPr>
          <w:rFonts w:ascii="Arial Narrow" w:hAnsi="Arial Narrow"/>
          <w:b/>
          <w:sz w:val="24"/>
          <w:szCs w:val="24"/>
        </w:rPr>
        <w:t>1</w:t>
      </w:r>
      <w:r w:rsidR="00420658">
        <w:rPr>
          <w:rFonts w:ascii="Arial Narrow" w:hAnsi="Arial Narrow"/>
          <w:b/>
          <w:sz w:val="24"/>
          <w:szCs w:val="24"/>
        </w:rPr>
        <w:t>4</w:t>
      </w:r>
      <w:r w:rsidR="00A20EF3">
        <w:rPr>
          <w:rFonts w:ascii="Arial Narrow" w:hAnsi="Arial Narrow"/>
          <w:b/>
          <w:sz w:val="24"/>
          <w:szCs w:val="24"/>
        </w:rPr>
        <w:t>/2022</w:t>
      </w:r>
    </w:p>
    <w:p w14:paraId="1694415B" w14:textId="77777777" w:rsidR="00B93937" w:rsidRPr="00024380" w:rsidRDefault="00B93937" w:rsidP="00024380">
      <w:pPr>
        <w:jc w:val="center"/>
        <w:rPr>
          <w:rFonts w:ascii="Arial Narrow" w:hAnsi="Arial Narrow"/>
          <w:b/>
          <w:sz w:val="24"/>
          <w:szCs w:val="24"/>
        </w:rPr>
      </w:pPr>
    </w:p>
    <w:p w14:paraId="57BBFC20" w14:textId="1D95A39D" w:rsidR="00B93937" w:rsidRPr="005665E5" w:rsidRDefault="00B93937" w:rsidP="005665E5">
      <w:pPr>
        <w:jc w:val="center"/>
        <w:rPr>
          <w:rFonts w:ascii="Arial Narrow" w:hAnsi="Arial Narrow"/>
          <w:b/>
          <w:sz w:val="24"/>
          <w:szCs w:val="24"/>
        </w:rPr>
      </w:pPr>
      <w:r w:rsidRPr="00024380">
        <w:rPr>
          <w:rFonts w:ascii="Arial Narrow" w:hAnsi="Arial Narrow"/>
          <w:b/>
          <w:sz w:val="24"/>
          <w:szCs w:val="24"/>
        </w:rPr>
        <w:t>(Processo Administrativo nº</w:t>
      </w:r>
      <w:r w:rsidR="00A20EF3">
        <w:rPr>
          <w:rFonts w:ascii="Arial Narrow" w:hAnsi="Arial Narrow"/>
          <w:b/>
          <w:sz w:val="24"/>
          <w:szCs w:val="24"/>
        </w:rPr>
        <w:t xml:space="preserve"> </w:t>
      </w:r>
      <w:r w:rsidR="00431C46">
        <w:rPr>
          <w:rFonts w:ascii="Arial Narrow" w:hAnsi="Arial Narrow"/>
          <w:b/>
          <w:sz w:val="24"/>
          <w:szCs w:val="24"/>
        </w:rPr>
        <w:t>06</w:t>
      </w:r>
      <w:r w:rsidR="00420658">
        <w:rPr>
          <w:rFonts w:ascii="Arial Narrow" w:hAnsi="Arial Narrow"/>
          <w:b/>
          <w:sz w:val="24"/>
          <w:szCs w:val="24"/>
        </w:rPr>
        <w:t>220016</w:t>
      </w:r>
      <w:r w:rsidR="00A20EF3" w:rsidRPr="00A20EF3">
        <w:rPr>
          <w:rFonts w:ascii="Arial Narrow" w:hAnsi="Arial Narrow"/>
          <w:b/>
          <w:sz w:val="24"/>
          <w:szCs w:val="24"/>
        </w:rPr>
        <w:t>/2022</w:t>
      </w:r>
      <w:r w:rsidRPr="00024380">
        <w:rPr>
          <w:rFonts w:ascii="Arial Narrow" w:hAnsi="Arial Narrow"/>
          <w:b/>
          <w:sz w:val="24"/>
          <w:szCs w:val="24"/>
        </w:rPr>
        <w:t>)</w:t>
      </w:r>
    </w:p>
    <w:p w14:paraId="3B4DB75D" w14:textId="22072764" w:rsidR="00431C46" w:rsidRDefault="004F64BA" w:rsidP="00431C46">
      <w:pPr>
        <w:tabs>
          <w:tab w:val="left" w:pos="709"/>
          <w:tab w:val="left" w:pos="8789"/>
          <w:tab w:val="left" w:pos="8931"/>
        </w:tabs>
        <w:spacing w:before="294" w:line="259" w:lineRule="auto"/>
        <w:ind w:right="368"/>
        <w:jc w:val="both"/>
        <w:rPr>
          <w:rFonts w:ascii="Arial Narrow" w:hAnsi="Arial Narrow"/>
          <w:sz w:val="24"/>
          <w:szCs w:val="24"/>
        </w:rPr>
      </w:pPr>
      <w:r>
        <w:rPr>
          <w:rFonts w:ascii="Arial Narrow" w:hAnsi="Arial Narrow"/>
          <w:sz w:val="24"/>
          <w:szCs w:val="24"/>
        </w:rPr>
        <w:t xml:space="preserve"> </w:t>
      </w:r>
      <w:r>
        <w:rPr>
          <w:rFonts w:ascii="Arial Narrow" w:hAnsi="Arial Narrow"/>
          <w:sz w:val="24"/>
          <w:szCs w:val="24"/>
        </w:rPr>
        <w:tab/>
      </w:r>
      <w:r w:rsidR="00431C46">
        <w:rPr>
          <w:rFonts w:ascii="Arial Narrow" w:hAnsi="Arial Narrow"/>
          <w:sz w:val="24"/>
          <w:szCs w:val="24"/>
        </w:rPr>
        <w:tab/>
      </w:r>
    </w:p>
    <w:p w14:paraId="61C443BF" w14:textId="6B3E7A66" w:rsidR="00B93937" w:rsidRDefault="00431C46" w:rsidP="00431C46">
      <w:pPr>
        <w:tabs>
          <w:tab w:val="left" w:pos="709"/>
          <w:tab w:val="left" w:pos="8222"/>
        </w:tabs>
        <w:spacing w:before="294" w:line="259" w:lineRule="auto"/>
        <w:ind w:right="-20" w:hanging="142"/>
        <w:jc w:val="both"/>
        <w:rPr>
          <w:rFonts w:ascii="Arial Narrow" w:hAnsi="Arial Narrow"/>
          <w:sz w:val="24"/>
          <w:szCs w:val="24"/>
        </w:rPr>
      </w:pPr>
      <w:r>
        <w:rPr>
          <w:rFonts w:ascii="Arial Narrow" w:hAnsi="Arial Narrow"/>
          <w:sz w:val="24"/>
          <w:szCs w:val="24"/>
        </w:rPr>
        <w:t xml:space="preserve"> </w:t>
      </w:r>
      <w:r>
        <w:rPr>
          <w:rFonts w:ascii="Arial Narrow" w:hAnsi="Arial Narrow"/>
          <w:sz w:val="24"/>
          <w:szCs w:val="24"/>
        </w:rPr>
        <w:tab/>
      </w:r>
      <w:r>
        <w:rPr>
          <w:rFonts w:ascii="Arial Narrow" w:hAnsi="Arial Narrow"/>
          <w:sz w:val="24"/>
          <w:szCs w:val="24"/>
        </w:rPr>
        <w:tab/>
        <w:t xml:space="preserve">O </w:t>
      </w:r>
      <w:r w:rsidR="00B93937" w:rsidRPr="00024380">
        <w:rPr>
          <w:rFonts w:ascii="Arial Narrow" w:hAnsi="Arial Narrow"/>
          <w:sz w:val="24"/>
          <w:szCs w:val="24"/>
        </w:rPr>
        <w:t>MUNICÍPIO DE BOCA DA MATA, por intermédio da sua Comissão Permanente de Licitação, designada pelo Exmo. Sr. Prefeito, instituída pela Portaria nº 020/2021 do dia 02 de janeiro de 2021 , torna público para o conhecimento dos interessados, que realizará   licitação   na modalidade PREGÃO, na forma ELETRÔ</w:t>
      </w:r>
      <w:r w:rsidR="00886077">
        <w:rPr>
          <w:rFonts w:ascii="Arial Narrow" w:hAnsi="Arial Narrow"/>
          <w:sz w:val="24"/>
          <w:szCs w:val="24"/>
        </w:rPr>
        <w:t>NICA, do TIPO MENOR PREÇO POR ITEM</w:t>
      </w:r>
      <w:r w:rsidR="00B93937" w:rsidRPr="00024380">
        <w:rPr>
          <w:rFonts w:ascii="Arial Narrow" w:hAnsi="Arial Narrow"/>
          <w:sz w:val="24"/>
          <w:szCs w:val="24"/>
        </w:rPr>
        <w:t xml:space="preserve">,  sob o CRITÉRIO DE  EMPREITADA POR PREÇO UNITARIO, visando </w:t>
      </w:r>
      <w:r w:rsidRPr="004F64BA">
        <w:rPr>
          <w:rFonts w:ascii="Arial Narrow" w:hAnsi="Arial Narrow"/>
          <w:b/>
          <w:sz w:val="24"/>
          <w:szCs w:val="24"/>
        </w:rPr>
        <w:t xml:space="preserve">REGISTRO DE PREÇOS PARA </w:t>
      </w:r>
      <w:r>
        <w:rPr>
          <w:rFonts w:ascii="Arial Narrow" w:hAnsi="Arial Narrow"/>
          <w:b/>
          <w:sz w:val="24"/>
          <w:szCs w:val="24"/>
        </w:rPr>
        <w:t>AQUISIÇÃO</w:t>
      </w:r>
      <w:r w:rsidR="00420658">
        <w:rPr>
          <w:rFonts w:ascii="Arial Narrow" w:hAnsi="Arial Narrow"/>
          <w:b/>
          <w:sz w:val="24"/>
          <w:szCs w:val="24"/>
        </w:rPr>
        <w:t xml:space="preserve"> </w:t>
      </w:r>
      <w:r w:rsidR="00420658" w:rsidRPr="00420658">
        <w:rPr>
          <w:rFonts w:ascii="Arial Narrow" w:hAnsi="Arial Narrow"/>
          <w:b/>
          <w:sz w:val="24"/>
          <w:szCs w:val="24"/>
        </w:rPr>
        <w:t>E REPOSIÇÃO DE ÁGUA MINERAL E GARRAFÃO VIRGEM</w:t>
      </w:r>
      <w:r>
        <w:rPr>
          <w:rFonts w:ascii="Arial Narrow" w:hAnsi="Arial Narrow"/>
          <w:b/>
          <w:sz w:val="24"/>
          <w:szCs w:val="24"/>
        </w:rPr>
        <w:t>, PARA ATENDER ÀS NECESSIDADES DAS SECRETARIAS DO MUNICÍPIO DE BOCA DA MATA-AL,</w:t>
      </w:r>
      <w:r w:rsidR="00B93937" w:rsidRPr="00024380">
        <w:rPr>
          <w:rFonts w:ascii="Arial Narrow" w:hAnsi="Arial Narrow"/>
          <w:sz w:val="24"/>
          <w:szCs w:val="24"/>
        </w:rPr>
        <w:t xml:space="preserve"> conforme solicitação da Secretaria Municipal de </w:t>
      </w:r>
      <w:r w:rsidR="00024380" w:rsidRPr="00024380">
        <w:rPr>
          <w:rFonts w:ascii="Arial Narrow" w:hAnsi="Arial Narrow"/>
          <w:sz w:val="24"/>
          <w:szCs w:val="24"/>
        </w:rPr>
        <w:t>Administração</w:t>
      </w:r>
      <w:r w:rsidR="00B93937" w:rsidRPr="00024380">
        <w:rPr>
          <w:rFonts w:ascii="Arial Narrow" w:hAnsi="Arial Narrow"/>
          <w:sz w:val="24"/>
          <w:szCs w:val="24"/>
        </w:rPr>
        <w:t xml:space="preserve">, obedecendo rigorosamente aos termos, especificações, instruções e condições contidas neste Edital e seus Anexos. </w:t>
      </w:r>
    </w:p>
    <w:p w14:paraId="4167D459" w14:textId="60CBA048" w:rsidR="00B93937" w:rsidRPr="00024380" w:rsidRDefault="004F64BA" w:rsidP="00B93937">
      <w:pPr>
        <w:jc w:val="both"/>
        <w:rPr>
          <w:rFonts w:ascii="Arial Narrow" w:hAnsi="Arial Narrow"/>
          <w:sz w:val="24"/>
          <w:szCs w:val="24"/>
        </w:rPr>
      </w:pPr>
      <w:r>
        <w:rPr>
          <w:rFonts w:ascii="Arial Narrow" w:hAnsi="Arial Narrow"/>
          <w:sz w:val="24"/>
          <w:szCs w:val="24"/>
        </w:rPr>
        <w:t xml:space="preserve"> </w:t>
      </w:r>
      <w:r>
        <w:rPr>
          <w:rFonts w:ascii="Arial Narrow" w:hAnsi="Arial Narrow"/>
          <w:sz w:val="24"/>
          <w:szCs w:val="24"/>
        </w:rPr>
        <w:tab/>
      </w:r>
      <w:r w:rsidR="00B93937" w:rsidRPr="00024380">
        <w:rPr>
          <w:rFonts w:ascii="Arial Narrow" w:hAnsi="Arial Narrow"/>
          <w:sz w:val="24"/>
          <w:szCs w:val="24"/>
        </w:rPr>
        <w:t>O  procedimento  licitatório  obedecerá  à  Lei  nº  10.520,  de  2002, à Lei Complementar nº 123, de 2006, à Lei nº 8.078, de 1990 - Código de Defesa do Consumidor, e subsidiariamente à Lei nº 8.666, de 1993, bem como à legislação correlata, e demais exigências previstas neste Edital e seus Anexos.. nos termos da Lei nº 10.520, de 17 de julho de 2002, do Decreto nº 10.024, de 20 de setembro de 2019,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8.538, de 06 de outubro de 2015, aplicando-se, subsidiariamente, a Lei nº 8.666, de 21 de junho de 1993, e as exigências estabelecidas neste Edital, mediante condições estabelecidas neste edital.</w:t>
      </w:r>
    </w:p>
    <w:p w14:paraId="474A2BA1" w14:textId="77777777" w:rsidR="00024380" w:rsidRDefault="00024380" w:rsidP="00B93937">
      <w:pPr>
        <w:jc w:val="both"/>
        <w:rPr>
          <w:rFonts w:ascii="Arial Narrow" w:hAnsi="Arial Narrow"/>
          <w:sz w:val="24"/>
          <w:szCs w:val="24"/>
        </w:rPr>
      </w:pPr>
    </w:p>
    <w:p w14:paraId="03789C67" w14:textId="0D9F618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Data da sessão: </w:t>
      </w:r>
      <w:r w:rsidR="00172615">
        <w:rPr>
          <w:rFonts w:ascii="Arial Narrow" w:hAnsi="Arial Narrow"/>
          <w:sz w:val="24"/>
          <w:szCs w:val="24"/>
        </w:rPr>
        <w:t>19/07</w:t>
      </w:r>
      <w:r w:rsidR="00E32AD8">
        <w:rPr>
          <w:rFonts w:ascii="Arial Narrow" w:hAnsi="Arial Narrow"/>
          <w:sz w:val="24"/>
          <w:szCs w:val="24"/>
        </w:rPr>
        <w:t>/</w:t>
      </w:r>
      <w:r w:rsidR="00431C46">
        <w:rPr>
          <w:rFonts w:ascii="Arial Narrow" w:hAnsi="Arial Narrow"/>
          <w:sz w:val="24"/>
          <w:szCs w:val="24"/>
        </w:rPr>
        <w:t>2022</w:t>
      </w:r>
    </w:p>
    <w:p w14:paraId="4514D7E3" w14:textId="77777777" w:rsidR="00B93937" w:rsidRPr="00024380" w:rsidRDefault="00B93937" w:rsidP="00B93937">
      <w:pPr>
        <w:jc w:val="both"/>
        <w:rPr>
          <w:rFonts w:ascii="Arial Narrow" w:hAnsi="Arial Narrow"/>
          <w:sz w:val="24"/>
          <w:szCs w:val="24"/>
        </w:rPr>
      </w:pPr>
    </w:p>
    <w:p w14:paraId="4BAAE958" w14:textId="380D44AC"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Horário: </w:t>
      </w:r>
      <w:r w:rsidR="00172615">
        <w:rPr>
          <w:rFonts w:ascii="Arial Narrow" w:hAnsi="Arial Narrow"/>
          <w:sz w:val="24"/>
          <w:szCs w:val="24"/>
        </w:rPr>
        <w:t>10</w:t>
      </w:r>
      <w:r w:rsidR="00E32AD8">
        <w:rPr>
          <w:rFonts w:ascii="Arial Narrow" w:hAnsi="Arial Narrow"/>
          <w:sz w:val="24"/>
          <w:szCs w:val="24"/>
        </w:rPr>
        <w:t>:</w:t>
      </w:r>
      <w:r w:rsidR="00172615">
        <w:rPr>
          <w:rFonts w:ascii="Arial Narrow" w:hAnsi="Arial Narrow"/>
          <w:sz w:val="24"/>
          <w:szCs w:val="24"/>
        </w:rPr>
        <w:t>00</w:t>
      </w:r>
      <w:r w:rsidRPr="00024380">
        <w:rPr>
          <w:rFonts w:ascii="Arial Narrow" w:hAnsi="Arial Narrow"/>
          <w:sz w:val="24"/>
          <w:szCs w:val="24"/>
        </w:rPr>
        <w:t xml:space="preserve"> (</w:t>
      </w:r>
      <w:r w:rsidR="00172615">
        <w:rPr>
          <w:rFonts w:ascii="Arial Narrow" w:hAnsi="Arial Narrow"/>
          <w:sz w:val="24"/>
          <w:szCs w:val="24"/>
        </w:rPr>
        <w:t>dez</w:t>
      </w:r>
      <w:bookmarkStart w:id="0" w:name="_GoBack"/>
      <w:bookmarkEnd w:id="0"/>
      <w:r w:rsidRPr="00024380">
        <w:rPr>
          <w:rFonts w:ascii="Arial Narrow" w:hAnsi="Arial Narrow"/>
          <w:sz w:val="24"/>
          <w:szCs w:val="24"/>
        </w:rPr>
        <w:t>) horas – Horário de Brasília</w:t>
      </w:r>
    </w:p>
    <w:p w14:paraId="76C6B28D" w14:textId="77777777" w:rsidR="00B93937" w:rsidRPr="00024380" w:rsidRDefault="00B93937" w:rsidP="00B93937">
      <w:pPr>
        <w:jc w:val="both"/>
        <w:rPr>
          <w:rFonts w:ascii="Arial Narrow" w:hAnsi="Arial Narrow"/>
          <w:sz w:val="24"/>
          <w:szCs w:val="24"/>
        </w:rPr>
      </w:pPr>
    </w:p>
    <w:p w14:paraId="3FBCC66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Local: Portal Registrado pela Registranet – http://bnc.org.br/</w:t>
      </w:r>
    </w:p>
    <w:p w14:paraId="48144EEF" w14:textId="77777777" w:rsidR="00B93937" w:rsidRPr="00024380" w:rsidRDefault="00B93937" w:rsidP="00B93937">
      <w:pPr>
        <w:jc w:val="both"/>
        <w:rPr>
          <w:rFonts w:ascii="Arial Narrow" w:hAnsi="Arial Narrow"/>
          <w:sz w:val="24"/>
          <w:szCs w:val="24"/>
        </w:rPr>
      </w:pPr>
    </w:p>
    <w:p w14:paraId="4E2507C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w:t>
      </w:r>
      <w:r w:rsidRPr="00024380">
        <w:rPr>
          <w:rFonts w:ascii="Arial Narrow" w:hAnsi="Arial Narrow"/>
          <w:sz w:val="24"/>
          <w:szCs w:val="24"/>
        </w:rPr>
        <w:tab/>
        <w:t>DO OBJETO.</w:t>
      </w:r>
    </w:p>
    <w:p w14:paraId="7DA85F24" w14:textId="54EDEEC6" w:rsidR="00B93937" w:rsidRPr="00024380" w:rsidRDefault="00B93937" w:rsidP="00431C46">
      <w:pPr>
        <w:tabs>
          <w:tab w:val="left" w:pos="709"/>
        </w:tabs>
        <w:spacing w:before="294" w:line="259" w:lineRule="auto"/>
        <w:ind w:right="-21"/>
        <w:jc w:val="both"/>
        <w:rPr>
          <w:rFonts w:ascii="Arial Narrow" w:hAnsi="Arial Narrow"/>
          <w:sz w:val="24"/>
          <w:szCs w:val="24"/>
        </w:rPr>
      </w:pPr>
      <w:r w:rsidRPr="00024380">
        <w:rPr>
          <w:rFonts w:ascii="Arial Narrow" w:hAnsi="Arial Narrow"/>
          <w:sz w:val="24"/>
          <w:szCs w:val="24"/>
        </w:rPr>
        <w:t>1.1.</w:t>
      </w:r>
      <w:r w:rsidRPr="00024380">
        <w:rPr>
          <w:rFonts w:ascii="Arial Narrow" w:hAnsi="Arial Narrow"/>
          <w:sz w:val="24"/>
          <w:szCs w:val="24"/>
        </w:rPr>
        <w:tab/>
        <w:t>O objeto da presente licita</w:t>
      </w:r>
      <w:r w:rsidR="00A20EF3">
        <w:rPr>
          <w:rFonts w:ascii="Arial Narrow" w:hAnsi="Arial Narrow"/>
          <w:sz w:val="24"/>
          <w:szCs w:val="24"/>
        </w:rPr>
        <w:t xml:space="preserve">ção é o </w:t>
      </w:r>
      <w:r w:rsidR="00431C46" w:rsidRPr="00431C46">
        <w:rPr>
          <w:rFonts w:ascii="Arial Narrow" w:hAnsi="Arial Narrow"/>
          <w:b/>
          <w:sz w:val="24"/>
          <w:szCs w:val="24"/>
        </w:rPr>
        <w:t xml:space="preserve">REGISTRO DE PREÇOS </w:t>
      </w:r>
      <w:r w:rsidR="00431C46" w:rsidRPr="004F64BA">
        <w:rPr>
          <w:rFonts w:ascii="Arial Narrow" w:hAnsi="Arial Narrow"/>
          <w:b/>
          <w:sz w:val="24"/>
          <w:szCs w:val="24"/>
        </w:rPr>
        <w:t xml:space="preserve">PARA </w:t>
      </w:r>
      <w:r w:rsidR="00431C46">
        <w:rPr>
          <w:rFonts w:ascii="Arial Narrow" w:hAnsi="Arial Narrow"/>
          <w:b/>
          <w:sz w:val="24"/>
          <w:szCs w:val="24"/>
        </w:rPr>
        <w:t>AQUISIÇÃO</w:t>
      </w:r>
      <w:r w:rsidR="00420658" w:rsidRPr="00420658">
        <w:t xml:space="preserve"> </w:t>
      </w:r>
      <w:r w:rsidR="00420658" w:rsidRPr="00420658">
        <w:rPr>
          <w:rFonts w:ascii="Arial Narrow" w:hAnsi="Arial Narrow"/>
          <w:b/>
          <w:sz w:val="24"/>
          <w:szCs w:val="24"/>
        </w:rPr>
        <w:t>E REPOSIÇÃO DE ÁGUA MINERAL E GARRAFÃO VIRGEM</w:t>
      </w:r>
      <w:r w:rsidR="00431C46">
        <w:rPr>
          <w:rFonts w:ascii="Arial Narrow" w:hAnsi="Arial Narrow"/>
          <w:b/>
          <w:sz w:val="24"/>
          <w:szCs w:val="24"/>
        </w:rPr>
        <w:t>, PARA ATENDER ÀS NECESSIDADES DAS SECRETARIAS DO MUNICÍPIO DE BOCA DA MATA-AL</w:t>
      </w:r>
      <w:r w:rsidR="00024380">
        <w:rPr>
          <w:rFonts w:ascii="Arial Narrow" w:hAnsi="Arial Narrow"/>
          <w:b/>
          <w:sz w:val="24"/>
          <w:szCs w:val="24"/>
        </w:rPr>
        <w:t>,</w:t>
      </w:r>
      <w:r w:rsidRPr="00024380">
        <w:rPr>
          <w:rFonts w:ascii="Arial Narrow" w:hAnsi="Arial Narrow"/>
          <w:sz w:val="24"/>
          <w:szCs w:val="24"/>
        </w:rPr>
        <w:t xml:space="preserve"> conforme condições, quantidades, exigências e especificações discriminadas no Termo de Referência e demais documentos anexos a este Edital.</w:t>
      </w:r>
    </w:p>
    <w:p w14:paraId="3F56DFF7" w14:textId="77777777" w:rsidR="00886077" w:rsidRPr="00886077" w:rsidRDefault="00886077" w:rsidP="00886077">
      <w:pPr>
        <w:pStyle w:val="PargrafodaLista"/>
        <w:tabs>
          <w:tab w:val="left" w:pos="482"/>
          <w:tab w:val="left" w:pos="709"/>
        </w:tabs>
        <w:spacing w:before="93" w:line="360" w:lineRule="auto"/>
        <w:ind w:left="0" w:firstLine="0"/>
        <w:rPr>
          <w:rFonts w:ascii="Arial Narrow" w:hAnsi="Arial Narrow"/>
          <w:sz w:val="24"/>
          <w:szCs w:val="24"/>
        </w:rPr>
      </w:pPr>
      <w:r w:rsidRPr="00886077">
        <w:rPr>
          <w:rFonts w:ascii="Arial Narrow" w:hAnsi="Arial Narrow"/>
          <w:sz w:val="24"/>
          <w:szCs w:val="24"/>
        </w:rPr>
        <w:t xml:space="preserve">1.2. A licitação será dividida em itens, conforme tabela constante do Termo de Referência, facultando-se ao licitante a participação em quantos itens forem de seu interesse. </w:t>
      </w:r>
    </w:p>
    <w:p w14:paraId="02DAD230" w14:textId="79B6003B" w:rsidR="00886077" w:rsidRDefault="00886077" w:rsidP="00886077">
      <w:pPr>
        <w:pStyle w:val="PargrafodaLista"/>
        <w:tabs>
          <w:tab w:val="left" w:pos="482"/>
          <w:tab w:val="left" w:pos="709"/>
        </w:tabs>
        <w:spacing w:before="93" w:line="360" w:lineRule="auto"/>
        <w:ind w:left="0" w:firstLine="0"/>
        <w:rPr>
          <w:rFonts w:ascii="Arial Narrow" w:hAnsi="Arial Narrow"/>
          <w:sz w:val="24"/>
          <w:szCs w:val="24"/>
        </w:rPr>
      </w:pPr>
      <w:r w:rsidRPr="00886077">
        <w:rPr>
          <w:rFonts w:ascii="Arial Narrow" w:hAnsi="Arial Narrow"/>
          <w:sz w:val="24"/>
          <w:szCs w:val="24"/>
        </w:rPr>
        <w:t>1.3. O critério de julgamento adotado será o menor preço por item, observadas as exigências contidas neste Edital e seus Anexos quanto às especificações do objeto.</w:t>
      </w:r>
    </w:p>
    <w:p w14:paraId="1DE459F7" w14:textId="438D32D6" w:rsidR="001428EB" w:rsidRPr="00873EA0" w:rsidRDefault="001428EB" w:rsidP="001428EB">
      <w:pPr>
        <w:pStyle w:val="PargrafodaLista"/>
        <w:tabs>
          <w:tab w:val="left" w:pos="482"/>
          <w:tab w:val="left" w:pos="709"/>
        </w:tabs>
        <w:spacing w:before="93"/>
        <w:ind w:left="0" w:firstLine="0"/>
        <w:rPr>
          <w:rFonts w:ascii="Arial Narrow" w:hAnsi="Arial Narrow"/>
          <w:b/>
          <w:sz w:val="24"/>
          <w:szCs w:val="24"/>
        </w:rPr>
      </w:pPr>
      <w:r w:rsidRPr="00873EA0">
        <w:rPr>
          <w:rFonts w:ascii="Arial Narrow" w:hAnsi="Arial Narrow"/>
          <w:b/>
          <w:sz w:val="24"/>
          <w:szCs w:val="24"/>
          <w:highlight w:val="yellow"/>
        </w:rPr>
        <w:t>1.4. TODOS ITENS SÃO EXCLUSIVOS  PARA ME e EPP( MICROEMPRESAS E EMPRESAS DE PEQUENO PORTE).</w:t>
      </w:r>
      <w:r w:rsidRPr="00873EA0">
        <w:rPr>
          <w:rFonts w:ascii="Arial Narrow" w:hAnsi="Arial Narrow"/>
          <w:b/>
          <w:sz w:val="24"/>
          <w:szCs w:val="24"/>
        </w:rPr>
        <w:t xml:space="preserve"> </w:t>
      </w:r>
    </w:p>
    <w:p w14:paraId="7E231E7E" w14:textId="77777777" w:rsidR="005665E5" w:rsidRPr="005665E5" w:rsidRDefault="005665E5" w:rsidP="005665E5">
      <w:pPr>
        <w:jc w:val="both"/>
        <w:rPr>
          <w:rFonts w:ascii="Arial Narrow" w:hAnsi="Arial Narrow"/>
          <w:sz w:val="24"/>
          <w:szCs w:val="24"/>
        </w:rPr>
      </w:pPr>
      <w:r w:rsidRPr="005665E5">
        <w:rPr>
          <w:rFonts w:ascii="Arial Narrow" w:hAnsi="Arial Narrow"/>
          <w:sz w:val="24"/>
          <w:szCs w:val="24"/>
        </w:rPr>
        <w:lastRenderedPageBreak/>
        <w:t>2.</w:t>
      </w:r>
      <w:r w:rsidRPr="005665E5">
        <w:rPr>
          <w:rFonts w:ascii="Arial Narrow" w:hAnsi="Arial Narrow"/>
          <w:sz w:val="24"/>
          <w:szCs w:val="24"/>
        </w:rPr>
        <w:tab/>
        <w:t>DA DOTAÇÃO ORÇAMENTÁRIA.</w:t>
      </w:r>
    </w:p>
    <w:p w14:paraId="5AFF9E86" w14:textId="2455CA13" w:rsidR="00886077" w:rsidRDefault="005665E5" w:rsidP="005665E5">
      <w:pPr>
        <w:jc w:val="both"/>
        <w:rPr>
          <w:rFonts w:ascii="Arial Narrow" w:hAnsi="Arial Narrow"/>
          <w:sz w:val="24"/>
          <w:szCs w:val="24"/>
        </w:rPr>
      </w:pPr>
      <w:r w:rsidRPr="005665E5">
        <w:rPr>
          <w:rFonts w:ascii="Arial Narrow" w:hAnsi="Arial Narrow"/>
          <w:sz w:val="24"/>
          <w:szCs w:val="24"/>
        </w:rPr>
        <w:t>2.1.</w:t>
      </w:r>
      <w:r w:rsidRPr="005665E5">
        <w:rPr>
          <w:rFonts w:ascii="Arial Narrow" w:hAnsi="Arial Narrow"/>
          <w:sz w:val="24"/>
          <w:szCs w:val="24"/>
        </w:rPr>
        <w:tab/>
        <w:t>As despesas para atender a esta licitação estão programadas em dotação orçamentária própria, prevista no orçamento para o exercício de 2022, na classificação abaixo:</w:t>
      </w:r>
      <w:r w:rsidRPr="005665E5">
        <w:rPr>
          <w:rFonts w:ascii="Arial Narrow" w:hAnsi="Arial Narrow"/>
          <w:sz w:val="24"/>
          <w:szCs w:val="24"/>
        </w:rPr>
        <w:tab/>
      </w:r>
    </w:p>
    <w:p w14:paraId="5BD775B5" w14:textId="77777777" w:rsidR="005665E5" w:rsidRDefault="00B93937" w:rsidP="005665E5">
      <w:pPr>
        <w:jc w:val="both"/>
        <w:rPr>
          <w:rFonts w:ascii="Arial Narrow" w:hAnsi="Arial Narrow"/>
          <w:sz w:val="24"/>
          <w:szCs w:val="24"/>
        </w:rPr>
      </w:pPr>
      <w:r w:rsidRPr="00024380">
        <w:rPr>
          <w:rFonts w:ascii="Arial Narrow" w:hAnsi="Arial Narrow"/>
          <w:sz w:val="24"/>
          <w:szCs w:val="24"/>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2988"/>
      </w:tblGrid>
      <w:tr w:rsidR="005665E5" w:rsidRPr="005665E5" w14:paraId="22001C53" w14:textId="77777777" w:rsidTr="002330F9">
        <w:trPr>
          <w:jc w:val="center"/>
        </w:trPr>
        <w:tc>
          <w:tcPr>
            <w:tcW w:w="3166" w:type="dxa"/>
          </w:tcPr>
          <w:p w14:paraId="73CB933E" w14:textId="77777777" w:rsidR="005665E5" w:rsidRPr="005665E5" w:rsidRDefault="005665E5" w:rsidP="005665E5">
            <w:pPr>
              <w:jc w:val="both"/>
              <w:rPr>
                <w:rFonts w:ascii="Arial Narrow" w:hAnsi="Arial Narrow"/>
                <w:b/>
                <w:sz w:val="24"/>
                <w:szCs w:val="24"/>
              </w:rPr>
            </w:pPr>
            <w:r w:rsidRPr="005665E5">
              <w:rPr>
                <w:rFonts w:ascii="Arial Narrow" w:hAnsi="Arial Narrow"/>
                <w:b/>
                <w:sz w:val="24"/>
                <w:szCs w:val="24"/>
              </w:rPr>
              <w:t>Estrutura Programática</w:t>
            </w:r>
          </w:p>
        </w:tc>
        <w:tc>
          <w:tcPr>
            <w:tcW w:w="2988" w:type="dxa"/>
          </w:tcPr>
          <w:p w14:paraId="63DCA057" w14:textId="77777777" w:rsidR="005665E5" w:rsidRPr="00EC1937" w:rsidRDefault="005665E5" w:rsidP="005665E5">
            <w:pPr>
              <w:jc w:val="both"/>
              <w:rPr>
                <w:rFonts w:ascii="Arial Narrow" w:hAnsi="Arial Narrow"/>
                <w:b/>
              </w:rPr>
            </w:pPr>
            <w:r w:rsidRPr="00EC1937">
              <w:rPr>
                <w:rFonts w:ascii="Arial Narrow" w:hAnsi="Arial Narrow"/>
                <w:b/>
              </w:rPr>
              <w:t>Elemento de Despesa</w:t>
            </w:r>
          </w:p>
        </w:tc>
      </w:tr>
      <w:tr w:rsidR="005665E5" w:rsidRPr="005665E5" w14:paraId="78CC6038" w14:textId="77777777" w:rsidTr="002330F9">
        <w:trPr>
          <w:jc w:val="center"/>
        </w:trPr>
        <w:tc>
          <w:tcPr>
            <w:tcW w:w="3166" w:type="dxa"/>
          </w:tcPr>
          <w:p w14:paraId="794B5326" w14:textId="77777777" w:rsidR="005665E5" w:rsidRPr="00EC1937" w:rsidRDefault="005665E5" w:rsidP="005665E5">
            <w:pPr>
              <w:jc w:val="both"/>
              <w:rPr>
                <w:rFonts w:ascii="Arial Narrow" w:hAnsi="Arial Narrow"/>
              </w:rPr>
            </w:pPr>
            <w:r w:rsidRPr="00EC1937">
              <w:rPr>
                <w:rFonts w:ascii="Arial Narrow" w:hAnsi="Arial Narrow"/>
              </w:rPr>
              <w:t xml:space="preserve"> </w:t>
            </w:r>
            <w:r w:rsidRPr="00EC1937">
              <w:rPr>
                <w:rFonts w:ascii="Arial Narrow" w:hAnsi="Arial Narrow"/>
                <w:b/>
              </w:rPr>
              <w:t>03.0220.2002</w:t>
            </w:r>
            <w:r w:rsidRPr="00EC1937">
              <w:rPr>
                <w:rFonts w:ascii="Arial Narrow" w:hAnsi="Arial Narrow"/>
              </w:rPr>
              <w:t>- (Gabinete do Prefeito - Manutenção da Procuradoria Geral do Município)</w:t>
            </w:r>
          </w:p>
        </w:tc>
        <w:tc>
          <w:tcPr>
            <w:tcW w:w="2988" w:type="dxa"/>
          </w:tcPr>
          <w:p w14:paraId="59C1BF15"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450F81DC" w14:textId="77777777" w:rsidTr="002330F9">
        <w:trPr>
          <w:jc w:val="center"/>
        </w:trPr>
        <w:tc>
          <w:tcPr>
            <w:tcW w:w="3166" w:type="dxa"/>
          </w:tcPr>
          <w:p w14:paraId="53942B25" w14:textId="77777777" w:rsidR="005665E5" w:rsidRPr="00EC1937" w:rsidRDefault="005665E5" w:rsidP="005665E5">
            <w:pPr>
              <w:jc w:val="both"/>
              <w:rPr>
                <w:rFonts w:ascii="Arial Narrow" w:hAnsi="Arial Narrow"/>
              </w:rPr>
            </w:pPr>
            <w:r w:rsidRPr="00EC1937">
              <w:rPr>
                <w:rFonts w:ascii="Arial Narrow" w:hAnsi="Arial Narrow"/>
                <w:b/>
              </w:rPr>
              <w:t>03.0220.2003</w:t>
            </w:r>
            <w:r w:rsidRPr="00EC1937">
              <w:rPr>
                <w:rFonts w:ascii="Arial Narrow" w:hAnsi="Arial Narrow"/>
              </w:rPr>
              <w:t xml:space="preserve"> (Gabinete do Prefeito – Manutenção das atividades do Gabinete do Prefeito)</w:t>
            </w:r>
          </w:p>
        </w:tc>
        <w:tc>
          <w:tcPr>
            <w:tcW w:w="2988" w:type="dxa"/>
          </w:tcPr>
          <w:p w14:paraId="76480C5F"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40407543" w14:textId="77777777" w:rsidTr="002330F9">
        <w:trPr>
          <w:jc w:val="center"/>
        </w:trPr>
        <w:tc>
          <w:tcPr>
            <w:tcW w:w="3166" w:type="dxa"/>
          </w:tcPr>
          <w:p w14:paraId="7EF5BDBE" w14:textId="77777777" w:rsidR="005665E5" w:rsidRPr="00EC1937" w:rsidRDefault="005665E5" w:rsidP="005665E5">
            <w:pPr>
              <w:jc w:val="both"/>
              <w:rPr>
                <w:rFonts w:ascii="Arial Narrow" w:hAnsi="Arial Narrow"/>
              </w:rPr>
            </w:pPr>
            <w:r w:rsidRPr="00EC1937">
              <w:rPr>
                <w:rFonts w:ascii="Arial Narrow" w:hAnsi="Arial Narrow"/>
                <w:b/>
              </w:rPr>
              <w:t>06.0550.2014</w:t>
            </w:r>
            <w:r w:rsidRPr="00EC1937">
              <w:rPr>
                <w:rFonts w:ascii="Arial Narrow" w:hAnsi="Arial Narrow"/>
              </w:rPr>
              <w:t xml:space="preserve"> (Secretaria Municipal de Administração – Manutenção das atividades da Sec Mun. De Administração )</w:t>
            </w:r>
          </w:p>
        </w:tc>
        <w:tc>
          <w:tcPr>
            <w:tcW w:w="2988" w:type="dxa"/>
          </w:tcPr>
          <w:p w14:paraId="347D26A6"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352CD93A" w14:textId="77777777" w:rsidTr="002330F9">
        <w:trPr>
          <w:jc w:val="center"/>
        </w:trPr>
        <w:tc>
          <w:tcPr>
            <w:tcW w:w="3166" w:type="dxa"/>
          </w:tcPr>
          <w:p w14:paraId="03DF65B5" w14:textId="77777777" w:rsidR="005665E5" w:rsidRPr="00EC1937" w:rsidRDefault="005665E5" w:rsidP="005665E5">
            <w:pPr>
              <w:jc w:val="both"/>
              <w:rPr>
                <w:rFonts w:ascii="Arial Narrow" w:hAnsi="Arial Narrow"/>
              </w:rPr>
            </w:pPr>
            <w:r w:rsidRPr="00EC1937">
              <w:rPr>
                <w:rFonts w:ascii="Arial Narrow" w:hAnsi="Arial Narrow"/>
                <w:b/>
              </w:rPr>
              <w:t>07.0660.2016</w:t>
            </w:r>
            <w:r w:rsidRPr="00EC1937">
              <w:rPr>
                <w:rFonts w:ascii="Arial Narrow" w:hAnsi="Arial Narrow"/>
              </w:rPr>
              <w:t xml:space="preserve"> (Secretaria Municipal de Planejamento e Finanças – Manutenção das atividades da Sec Mun. De Planejamento e Finanças )</w:t>
            </w:r>
          </w:p>
        </w:tc>
        <w:tc>
          <w:tcPr>
            <w:tcW w:w="2988" w:type="dxa"/>
          </w:tcPr>
          <w:p w14:paraId="2C4D867B"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6F8A3CEF" w14:textId="77777777" w:rsidTr="002330F9">
        <w:trPr>
          <w:jc w:val="center"/>
        </w:trPr>
        <w:tc>
          <w:tcPr>
            <w:tcW w:w="3166" w:type="dxa"/>
          </w:tcPr>
          <w:p w14:paraId="149656EC" w14:textId="77777777" w:rsidR="005665E5" w:rsidRPr="00EC1937" w:rsidRDefault="005665E5" w:rsidP="005665E5">
            <w:pPr>
              <w:jc w:val="both"/>
              <w:rPr>
                <w:rFonts w:ascii="Arial Narrow" w:hAnsi="Arial Narrow"/>
                <w:bCs/>
              </w:rPr>
            </w:pPr>
            <w:r w:rsidRPr="00EC1937">
              <w:rPr>
                <w:rFonts w:ascii="Arial Narrow" w:hAnsi="Arial Narrow"/>
                <w:b/>
                <w:bCs/>
              </w:rPr>
              <w:t xml:space="preserve"> </w:t>
            </w:r>
            <w:r w:rsidRPr="00EC1937">
              <w:rPr>
                <w:rFonts w:ascii="Arial Narrow" w:hAnsi="Arial Narrow"/>
                <w:b/>
              </w:rPr>
              <w:t>08.0770.8003</w:t>
            </w:r>
            <w:r w:rsidRPr="00EC1937">
              <w:rPr>
                <w:rFonts w:ascii="Arial Narrow" w:hAnsi="Arial Narrow"/>
              </w:rPr>
              <w:t>-(Secretaria Municipal de Assistência Social – Manutenção das atividades do Conselho Tutelar do Municipio)</w:t>
            </w:r>
          </w:p>
        </w:tc>
        <w:tc>
          <w:tcPr>
            <w:tcW w:w="2988" w:type="dxa"/>
          </w:tcPr>
          <w:p w14:paraId="66914ED5"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44707EF0" w14:textId="77777777" w:rsidTr="002330F9">
        <w:trPr>
          <w:jc w:val="center"/>
        </w:trPr>
        <w:tc>
          <w:tcPr>
            <w:tcW w:w="3166" w:type="dxa"/>
          </w:tcPr>
          <w:p w14:paraId="25508AD2" w14:textId="77777777" w:rsidR="005665E5" w:rsidRPr="00EC1937" w:rsidRDefault="005665E5" w:rsidP="005665E5">
            <w:pPr>
              <w:jc w:val="both"/>
              <w:rPr>
                <w:rFonts w:ascii="Arial Narrow" w:hAnsi="Arial Narrow"/>
                <w:bCs/>
              </w:rPr>
            </w:pPr>
            <w:r w:rsidRPr="00EC1937">
              <w:rPr>
                <w:rFonts w:ascii="Arial Narrow" w:hAnsi="Arial Narrow"/>
                <w:b/>
                <w:bCs/>
              </w:rPr>
              <w:t>09.0771.8013</w:t>
            </w:r>
            <w:r w:rsidRPr="00EC1937">
              <w:rPr>
                <w:rFonts w:ascii="Arial Narrow" w:hAnsi="Arial Narrow"/>
                <w:bCs/>
              </w:rPr>
              <w:t xml:space="preserve"> (Fundo Municipal de Assistência Social – Manut.  das ativ. CASA LAR PSE /Alta Complexidade)</w:t>
            </w:r>
          </w:p>
        </w:tc>
        <w:tc>
          <w:tcPr>
            <w:tcW w:w="2988" w:type="dxa"/>
          </w:tcPr>
          <w:p w14:paraId="1DEA66A5" w14:textId="77777777" w:rsidR="005665E5" w:rsidRPr="00EC1937" w:rsidRDefault="005665E5" w:rsidP="005665E5">
            <w:pPr>
              <w:jc w:val="both"/>
              <w:rPr>
                <w:rFonts w:ascii="Arial Narrow" w:hAnsi="Arial Narrow"/>
              </w:rPr>
            </w:pPr>
            <w:r w:rsidRPr="00EC1937">
              <w:rPr>
                <w:rFonts w:ascii="Arial Narrow" w:hAnsi="Arial Narrow"/>
              </w:rPr>
              <w:t>3390.30- Material de Consumo</w:t>
            </w:r>
          </w:p>
        </w:tc>
      </w:tr>
      <w:tr w:rsidR="005665E5" w:rsidRPr="005665E5" w14:paraId="64FEF638" w14:textId="77777777" w:rsidTr="002330F9">
        <w:trPr>
          <w:jc w:val="center"/>
        </w:trPr>
        <w:tc>
          <w:tcPr>
            <w:tcW w:w="3166" w:type="dxa"/>
          </w:tcPr>
          <w:p w14:paraId="2AC2A377" w14:textId="77777777" w:rsidR="005665E5" w:rsidRPr="00EC1937" w:rsidRDefault="005665E5" w:rsidP="005665E5">
            <w:pPr>
              <w:jc w:val="both"/>
              <w:rPr>
                <w:rFonts w:ascii="Arial Narrow" w:hAnsi="Arial Narrow"/>
                <w:bCs/>
              </w:rPr>
            </w:pPr>
            <w:r w:rsidRPr="00EC1937">
              <w:rPr>
                <w:rFonts w:ascii="Arial Narrow" w:hAnsi="Arial Narrow"/>
                <w:b/>
                <w:bCs/>
              </w:rPr>
              <w:t>09.0771.8015</w:t>
            </w:r>
            <w:r w:rsidRPr="00EC1937">
              <w:rPr>
                <w:rFonts w:ascii="Arial Narrow" w:hAnsi="Arial Narrow"/>
                <w:bCs/>
              </w:rPr>
              <w:t xml:space="preserve"> (Fundo Municipal de Assistência Social – Manut. Das ações do SCFV de 0 a 17 anos - PSB)</w:t>
            </w:r>
          </w:p>
        </w:tc>
        <w:tc>
          <w:tcPr>
            <w:tcW w:w="2988" w:type="dxa"/>
          </w:tcPr>
          <w:p w14:paraId="0805E3C0" w14:textId="77777777" w:rsidR="005665E5" w:rsidRPr="00EC1937" w:rsidRDefault="005665E5" w:rsidP="005665E5">
            <w:pPr>
              <w:jc w:val="both"/>
              <w:rPr>
                <w:rFonts w:ascii="Arial Narrow" w:hAnsi="Arial Narrow"/>
              </w:rPr>
            </w:pPr>
            <w:r w:rsidRPr="00EC1937">
              <w:rPr>
                <w:rFonts w:ascii="Arial Narrow" w:hAnsi="Arial Narrow"/>
              </w:rPr>
              <w:t>3390.30- Material de Consumo</w:t>
            </w:r>
          </w:p>
        </w:tc>
      </w:tr>
      <w:tr w:rsidR="005665E5" w:rsidRPr="005665E5" w14:paraId="3A7C4CF4" w14:textId="77777777" w:rsidTr="002330F9">
        <w:trPr>
          <w:jc w:val="center"/>
        </w:trPr>
        <w:tc>
          <w:tcPr>
            <w:tcW w:w="3166" w:type="dxa"/>
          </w:tcPr>
          <w:p w14:paraId="2438A866" w14:textId="77777777" w:rsidR="005665E5" w:rsidRPr="00EC1937" w:rsidRDefault="005665E5" w:rsidP="005665E5">
            <w:pPr>
              <w:jc w:val="both"/>
              <w:rPr>
                <w:rFonts w:ascii="Arial Narrow" w:hAnsi="Arial Narrow"/>
                <w:b/>
              </w:rPr>
            </w:pPr>
            <w:r w:rsidRPr="00EC1937">
              <w:rPr>
                <w:rFonts w:ascii="Arial Narrow" w:hAnsi="Arial Narrow"/>
                <w:b/>
                <w:bCs/>
              </w:rPr>
              <w:t>09.0771.8016 (Fundo Municipal de Assistência Social – Índice de Gestão Descentralizada IGDBF)</w:t>
            </w:r>
          </w:p>
        </w:tc>
        <w:tc>
          <w:tcPr>
            <w:tcW w:w="2988" w:type="dxa"/>
          </w:tcPr>
          <w:p w14:paraId="2CA113AB" w14:textId="77777777" w:rsidR="005665E5" w:rsidRPr="00EC1937" w:rsidRDefault="005665E5" w:rsidP="005665E5">
            <w:pPr>
              <w:jc w:val="both"/>
              <w:rPr>
                <w:rFonts w:ascii="Arial Narrow" w:hAnsi="Arial Narrow"/>
              </w:rPr>
            </w:pPr>
            <w:r w:rsidRPr="00EC1937">
              <w:rPr>
                <w:rFonts w:ascii="Arial Narrow" w:hAnsi="Arial Narrow"/>
              </w:rPr>
              <w:t>3390.30- Material de Consumo</w:t>
            </w:r>
          </w:p>
        </w:tc>
      </w:tr>
      <w:tr w:rsidR="005665E5" w:rsidRPr="005665E5" w14:paraId="2885AA45" w14:textId="77777777" w:rsidTr="002330F9">
        <w:trPr>
          <w:jc w:val="center"/>
        </w:trPr>
        <w:tc>
          <w:tcPr>
            <w:tcW w:w="3166" w:type="dxa"/>
          </w:tcPr>
          <w:p w14:paraId="4DA11192" w14:textId="77777777" w:rsidR="005665E5" w:rsidRPr="00EC1937" w:rsidRDefault="005665E5" w:rsidP="005665E5">
            <w:pPr>
              <w:jc w:val="both"/>
              <w:rPr>
                <w:rFonts w:ascii="Arial Narrow" w:hAnsi="Arial Narrow"/>
              </w:rPr>
            </w:pPr>
            <w:r w:rsidRPr="00EC1937">
              <w:rPr>
                <w:rFonts w:ascii="Arial Narrow" w:hAnsi="Arial Narrow"/>
                <w:b/>
                <w:bCs/>
              </w:rPr>
              <w:t>09.0771.8018</w:t>
            </w:r>
            <w:r w:rsidRPr="00EC1937">
              <w:rPr>
                <w:rFonts w:ascii="Arial Narrow" w:hAnsi="Arial Narrow"/>
                <w:bCs/>
              </w:rPr>
              <w:t xml:space="preserve"> (Fundo Municipal de Assistência Social – Manutenção do Fundo Municipal de Assistência Social)</w:t>
            </w:r>
          </w:p>
        </w:tc>
        <w:tc>
          <w:tcPr>
            <w:tcW w:w="2988" w:type="dxa"/>
          </w:tcPr>
          <w:p w14:paraId="372BDB37" w14:textId="77777777" w:rsidR="005665E5" w:rsidRPr="00EC1937" w:rsidRDefault="005665E5" w:rsidP="005665E5">
            <w:pPr>
              <w:jc w:val="both"/>
              <w:rPr>
                <w:rFonts w:ascii="Arial Narrow" w:hAnsi="Arial Narrow"/>
              </w:rPr>
            </w:pPr>
            <w:r w:rsidRPr="00EC1937">
              <w:rPr>
                <w:rFonts w:ascii="Arial Narrow" w:hAnsi="Arial Narrow"/>
              </w:rPr>
              <w:t>3390.30- Material de Consumo</w:t>
            </w:r>
          </w:p>
        </w:tc>
      </w:tr>
      <w:tr w:rsidR="005665E5" w:rsidRPr="005665E5" w14:paraId="79E9F707" w14:textId="77777777" w:rsidTr="002330F9">
        <w:trPr>
          <w:jc w:val="center"/>
        </w:trPr>
        <w:tc>
          <w:tcPr>
            <w:tcW w:w="3166" w:type="dxa"/>
          </w:tcPr>
          <w:p w14:paraId="2AE1D203" w14:textId="77777777" w:rsidR="005665E5" w:rsidRPr="00EC1937" w:rsidRDefault="005665E5" w:rsidP="005665E5">
            <w:pPr>
              <w:jc w:val="both"/>
              <w:rPr>
                <w:rFonts w:ascii="Arial Narrow" w:hAnsi="Arial Narrow"/>
                <w:bCs/>
              </w:rPr>
            </w:pPr>
            <w:r w:rsidRPr="00EC1937">
              <w:rPr>
                <w:rFonts w:ascii="Arial Narrow" w:hAnsi="Arial Narrow"/>
                <w:b/>
                <w:bCs/>
              </w:rPr>
              <w:t>09.0771.8019</w:t>
            </w:r>
            <w:r w:rsidRPr="00EC1937">
              <w:rPr>
                <w:rFonts w:ascii="Arial Narrow" w:hAnsi="Arial Narrow"/>
                <w:bCs/>
              </w:rPr>
              <w:t xml:space="preserve"> (Fundo Municipal de Assistência Social – Execução do Programa Primeira Infância no SUAS)</w:t>
            </w:r>
          </w:p>
        </w:tc>
        <w:tc>
          <w:tcPr>
            <w:tcW w:w="2988" w:type="dxa"/>
          </w:tcPr>
          <w:p w14:paraId="344298BA"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594259BA" w14:textId="77777777" w:rsidTr="002330F9">
        <w:trPr>
          <w:jc w:val="center"/>
        </w:trPr>
        <w:tc>
          <w:tcPr>
            <w:tcW w:w="3166" w:type="dxa"/>
          </w:tcPr>
          <w:p w14:paraId="1FB6B11F" w14:textId="77777777" w:rsidR="005665E5" w:rsidRPr="00EC1937" w:rsidRDefault="005665E5" w:rsidP="005665E5">
            <w:pPr>
              <w:jc w:val="both"/>
              <w:rPr>
                <w:rFonts w:ascii="Arial Narrow" w:hAnsi="Arial Narrow"/>
              </w:rPr>
            </w:pPr>
            <w:r w:rsidRPr="00EC1937">
              <w:rPr>
                <w:rFonts w:ascii="Arial Narrow" w:hAnsi="Arial Narrow"/>
                <w:b/>
              </w:rPr>
              <w:t>10.0880.2023</w:t>
            </w:r>
            <w:r w:rsidRPr="00EC1937">
              <w:rPr>
                <w:rFonts w:ascii="Arial Narrow" w:hAnsi="Arial Narrow"/>
              </w:rPr>
              <w:t xml:space="preserve"> (Secretaria Municipal de Infraestrutura –  Manutenção das atividades da  Sec Mun. de Infraestrutura)</w:t>
            </w:r>
          </w:p>
        </w:tc>
        <w:tc>
          <w:tcPr>
            <w:tcW w:w="2988" w:type="dxa"/>
          </w:tcPr>
          <w:p w14:paraId="3EB5A331"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55130E74" w14:textId="77777777" w:rsidTr="002330F9">
        <w:trPr>
          <w:jc w:val="center"/>
        </w:trPr>
        <w:tc>
          <w:tcPr>
            <w:tcW w:w="3166" w:type="dxa"/>
          </w:tcPr>
          <w:p w14:paraId="617926FC" w14:textId="77777777" w:rsidR="005665E5" w:rsidRPr="00EC1937" w:rsidRDefault="005665E5" w:rsidP="005665E5">
            <w:pPr>
              <w:jc w:val="both"/>
              <w:rPr>
                <w:rFonts w:ascii="Arial Narrow" w:hAnsi="Arial Narrow"/>
              </w:rPr>
            </w:pPr>
            <w:r w:rsidRPr="00EC1937">
              <w:rPr>
                <w:rFonts w:ascii="Arial Narrow" w:hAnsi="Arial Narrow"/>
                <w:b/>
              </w:rPr>
              <w:t>11.0991.6004</w:t>
            </w:r>
            <w:r w:rsidRPr="00EC1937">
              <w:rPr>
                <w:rFonts w:ascii="Arial Narrow" w:hAnsi="Arial Narrow"/>
              </w:rPr>
              <w:t>(Fundo Municipal de Saúde- Manut. do Fundo Municipal de Saúde FUS)</w:t>
            </w:r>
          </w:p>
        </w:tc>
        <w:tc>
          <w:tcPr>
            <w:tcW w:w="2988" w:type="dxa"/>
          </w:tcPr>
          <w:p w14:paraId="7FD97965"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26AD8B6B" w14:textId="77777777" w:rsidTr="002330F9">
        <w:trPr>
          <w:jc w:val="center"/>
        </w:trPr>
        <w:tc>
          <w:tcPr>
            <w:tcW w:w="3166" w:type="dxa"/>
          </w:tcPr>
          <w:p w14:paraId="571E4E3B" w14:textId="77777777" w:rsidR="005665E5" w:rsidRPr="00EC1937" w:rsidRDefault="005665E5" w:rsidP="005665E5">
            <w:pPr>
              <w:jc w:val="both"/>
              <w:rPr>
                <w:rFonts w:ascii="Arial Narrow" w:hAnsi="Arial Narrow"/>
              </w:rPr>
            </w:pPr>
            <w:r w:rsidRPr="00EC1937">
              <w:rPr>
                <w:rFonts w:ascii="Arial Narrow" w:hAnsi="Arial Narrow"/>
                <w:b/>
              </w:rPr>
              <w:t>11.0991.6006</w:t>
            </w:r>
            <w:r w:rsidRPr="00EC1937">
              <w:rPr>
                <w:rFonts w:ascii="Arial Narrow" w:hAnsi="Arial Narrow"/>
              </w:rPr>
              <w:t>(Fundo Municipal de Saúde- Bloco de Atenção Básica PAB/ VARIAVEL – PREVINE BRASIL)</w:t>
            </w:r>
          </w:p>
        </w:tc>
        <w:tc>
          <w:tcPr>
            <w:tcW w:w="2988" w:type="dxa"/>
          </w:tcPr>
          <w:p w14:paraId="40AC2252" w14:textId="77777777" w:rsidR="005665E5" w:rsidRPr="00EC1937" w:rsidRDefault="005665E5" w:rsidP="005665E5">
            <w:pPr>
              <w:jc w:val="both"/>
              <w:rPr>
                <w:rFonts w:ascii="Arial Narrow" w:hAnsi="Arial Narrow"/>
              </w:rPr>
            </w:pPr>
            <w:r w:rsidRPr="00EC1937">
              <w:rPr>
                <w:rFonts w:ascii="Arial Narrow" w:hAnsi="Arial Narrow"/>
              </w:rPr>
              <w:t>3390.30- Material de Consumo</w:t>
            </w:r>
          </w:p>
        </w:tc>
      </w:tr>
      <w:tr w:rsidR="005665E5" w:rsidRPr="005665E5" w14:paraId="18431D22" w14:textId="77777777" w:rsidTr="002330F9">
        <w:trPr>
          <w:jc w:val="center"/>
        </w:trPr>
        <w:tc>
          <w:tcPr>
            <w:tcW w:w="3166" w:type="dxa"/>
          </w:tcPr>
          <w:p w14:paraId="6ACA435D" w14:textId="77777777" w:rsidR="005665E5" w:rsidRPr="00EC1937" w:rsidRDefault="005665E5" w:rsidP="005665E5">
            <w:pPr>
              <w:jc w:val="both"/>
              <w:rPr>
                <w:rFonts w:ascii="Arial Narrow" w:hAnsi="Arial Narrow"/>
              </w:rPr>
            </w:pPr>
            <w:r w:rsidRPr="00EC1937">
              <w:rPr>
                <w:rFonts w:ascii="Arial Narrow" w:hAnsi="Arial Narrow"/>
                <w:b/>
              </w:rPr>
              <w:t>11.0991.6011</w:t>
            </w:r>
            <w:r w:rsidRPr="00EC1937">
              <w:rPr>
                <w:rFonts w:ascii="Arial Narrow" w:hAnsi="Arial Narrow"/>
              </w:rPr>
              <w:t>(Fundo Municipal de Saúde- Bloco de Mac. Amb. E Hosp. Teto Financeiro)</w:t>
            </w:r>
          </w:p>
        </w:tc>
        <w:tc>
          <w:tcPr>
            <w:tcW w:w="2988" w:type="dxa"/>
          </w:tcPr>
          <w:p w14:paraId="6C87292A" w14:textId="77777777" w:rsidR="005665E5" w:rsidRPr="00EC1937" w:rsidRDefault="005665E5" w:rsidP="005665E5">
            <w:pPr>
              <w:jc w:val="both"/>
              <w:rPr>
                <w:rFonts w:ascii="Arial Narrow" w:hAnsi="Arial Narrow"/>
              </w:rPr>
            </w:pPr>
            <w:r w:rsidRPr="00EC1937">
              <w:rPr>
                <w:rFonts w:ascii="Arial Narrow" w:hAnsi="Arial Narrow"/>
              </w:rPr>
              <w:t>3390.30- Material de Consumo</w:t>
            </w:r>
          </w:p>
        </w:tc>
      </w:tr>
      <w:tr w:rsidR="005665E5" w:rsidRPr="005665E5" w14:paraId="61F8F37B" w14:textId="77777777" w:rsidTr="002330F9">
        <w:trPr>
          <w:jc w:val="center"/>
        </w:trPr>
        <w:tc>
          <w:tcPr>
            <w:tcW w:w="3166" w:type="dxa"/>
          </w:tcPr>
          <w:p w14:paraId="61C151FA" w14:textId="77777777" w:rsidR="005665E5" w:rsidRPr="00EC1937" w:rsidRDefault="005665E5" w:rsidP="005665E5">
            <w:pPr>
              <w:jc w:val="both"/>
              <w:rPr>
                <w:rFonts w:ascii="Arial Narrow" w:hAnsi="Arial Narrow"/>
              </w:rPr>
            </w:pPr>
            <w:r w:rsidRPr="00EC1937">
              <w:rPr>
                <w:rFonts w:ascii="Arial Narrow" w:hAnsi="Arial Narrow"/>
                <w:b/>
              </w:rPr>
              <w:lastRenderedPageBreak/>
              <w:t>13.1010.4002</w:t>
            </w:r>
            <w:r w:rsidRPr="00EC1937">
              <w:rPr>
                <w:rFonts w:ascii="Arial Narrow" w:hAnsi="Arial Narrow"/>
              </w:rPr>
              <w:t xml:space="preserve"> (Secretaria Municipal de Educação, Manutenção das Atividades da Secretaria Municipal de Educação</w:t>
            </w:r>
          </w:p>
        </w:tc>
        <w:tc>
          <w:tcPr>
            <w:tcW w:w="2988" w:type="dxa"/>
          </w:tcPr>
          <w:p w14:paraId="5072DF9A" w14:textId="77777777" w:rsidR="005665E5" w:rsidRPr="00EC1937" w:rsidRDefault="005665E5" w:rsidP="005665E5">
            <w:pPr>
              <w:jc w:val="both"/>
              <w:rPr>
                <w:rFonts w:ascii="Arial Narrow" w:hAnsi="Arial Narrow"/>
              </w:rPr>
            </w:pPr>
            <w:r w:rsidRPr="00EC1937">
              <w:rPr>
                <w:rFonts w:ascii="Arial Narrow" w:hAnsi="Arial Narrow"/>
              </w:rPr>
              <w:t>3390.30- Material de Consumo</w:t>
            </w:r>
          </w:p>
        </w:tc>
      </w:tr>
      <w:tr w:rsidR="005665E5" w:rsidRPr="005665E5" w14:paraId="148D3ED4" w14:textId="77777777" w:rsidTr="002330F9">
        <w:trPr>
          <w:jc w:val="center"/>
        </w:trPr>
        <w:tc>
          <w:tcPr>
            <w:tcW w:w="3166" w:type="dxa"/>
          </w:tcPr>
          <w:p w14:paraId="26A19C0A" w14:textId="77777777" w:rsidR="005665E5" w:rsidRPr="00EC1937" w:rsidRDefault="005665E5" w:rsidP="005665E5">
            <w:pPr>
              <w:jc w:val="both"/>
              <w:rPr>
                <w:rFonts w:ascii="Arial Narrow" w:hAnsi="Arial Narrow"/>
              </w:rPr>
            </w:pPr>
            <w:r w:rsidRPr="00EC1937">
              <w:rPr>
                <w:rFonts w:ascii="Arial Narrow" w:hAnsi="Arial Narrow"/>
                <w:b/>
              </w:rPr>
              <w:t xml:space="preserve"> 14.1011.4010</w:t>
            </w:r>
            <w:r w:rsidRPr="00EC1937">
              <w:rPr>
                <w:rFonts w:ascii="Arial Narrow" w:hAnsi="Arial Narrow"/>
              </w:rPr>
              <w:t xml:space="preserve"> (Fundo Municipal de Educação – FUNDEB-  Manut. Das atividades do Ensino Fundamental l -30%)</w:t>
            </w:r>
          </w:p>
        </w:tc>
        <w:tc>
          <w:tcPr>
            <w:tcW w:w="2988" w:type="dxa"/>
          </w:tcPr>
          <w:p w14:paraId="20EBE3C2"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141DE170" w14:textId="77777777" w:rsidTr="002330F9">
        <w:trPr>
          <w:jc w:val="center"/>
        </w:trPr>
        <w:tc>
          <w:tcPr>
            <w:tcW w:w="3166" w:type="dxa"/>
          </w:tcPr>
          <w:p w14:paraId="09B00B15" w14:textId="77777777" w:rsidR="005665E5" w:rsidRPr="00EC1937" w:rsidRDefault="005665E5" w:rsidP="005665E5">
            <w:pPr>
              <w:jc w:val="both"/>
              <w:rPr>
                <w:rFonts w:ascii="Arial Narrow" w:hAnsi="Arial Narrow"/>
              </w:rPr>
            </w:pPr>
            <w:r w:rsidRPr="00EC1937">
              <w:rPr>
                <w:rFonts w:ascii="Arial Narrow" w:hAnsi="Arial Narrow"/>
              </w:rPr>
              <w:t xml:space="preserve"> </w:t>
            </w:r>
            <w:r w:rsidRPr="00EC1937">
              <w:rPr>
                <w:rFonts w:ascii="Arial Narrow" w:hAnsi="Arial Narrow"/>
                <w:b/>
              </w:rPr>
              <w:t>14.1011.4011</w:t>
            </w:r>
            <w:r w:rsidRPr="00EC1937">
              <w:rPr>
                <w:rFonts w:ascii="Arial Narrow" w:hAnsi="Arial Narrow"/>
              </w:rPr>
              <w:t xml:space="preserve"> (Fundo Municipal de Educação – FUNDEB-  Manut. Das atividades do Ensino Infantil l - 30%)</w:t>
            </w:r>
          </w:p>
        </w:tc>
        <w:tc>
          <w:tcPr>
            <w:tcW w:w="2988" w:type="dxa"/>
          </w:tcPr>
          <w:p w14:paraId="41A5E3B8"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0EEEFFF0" w14:textId="77777777" w:rsidTr="002330F9">
        <w:trPr>
          <w:jc w:val="center"/>
        </w:trPr>
        <w:tc>
          <w:tcPr>
            <w:tcW w:w="3166" w:type="dxa"/>
          </w:tcPr>
          <w:p w14:paraId="595E4620" w14:textId="77777777" w:rsidR="005665E5" w:rsidRPr="00EC1937" w:rsidRDefault="005665E5" w:rsidP="005665E5">
            <w:pPr>
              <w:jc w:val="both"/>
              <w:rPr>
                <w:rFonts w:ascii="Arial Narrow" w:hAnsi="Arial Narrow"/>
                <w:b/>
              </w:rPr>
            </w:pPr>
            <w:r w:rsidRPr="00EC1937">
              <w:rPr>
                <w:rFonts w:ascii="Arial Narrow" w:hAnsi="Arial Narrow"/>
                <w:b/>
              </w:rPr>
              <w:t xml:space="preserve"> 13.1012.3009</w:t>
            </w:r>
            <w:r w:rsidRPr="00EC1937">
              <w:rPr>
                <w:rFonts w:ascii="Arial Narrow" w:hAnsi="Arial Narrow"/>
              </w:rPr>
              <w:t xml:space="preserve"> (Secretaria Municipal de Educação- Manut.Exec. dos Programas Vinculados ao FNDE/MEC – Manutenção, Construção, Ampliação e/ou reforma de creches )</w:t>
            </w:r>
          </w:p>
        </w:tc>
        <w:tc>
          <w:tcPr>
            <w:tcW w:w="2988" w:type="dxa"/>
          </w:tcPr>
          <w:p w14:paraId="10B51B8F"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w:t>
            </w:r>
          </w:p>
        </w:tc>
      </w:tr>
      <w:tr w:rsidR="005665E5" w:rsidRPr="005665E5" w14:paraId="3D38EFB4" w14:textId="77777777" w:rsidTr="002330F9">
        <w:trPr>
          <w:jc w:val="center"/>
        </w:trPr>
        <w:tc>
          <w:tcPr>
            <w:tcW w:w="3166" w:type="dxa"/>
          </w:tcPr>
          <w:p w14:paraId="01DD5C81" w14:textId="77777777" w:rsidR="005665E5" w:rsidRPr="00EC1937" w:rsidRDefault="005665E5" w:rsidP="005665E5">
            <w:pPr>
              <w:jc w:val="both"/>
              <w:rPr>
                <w:rFonts w:ascii="Arial Narrow" w:hAnsi="Arial Narrow"/>
                <w:b/>
              </w:rPr>
            </w:pPr>
            <w:r w:rsidRPr="00EC1937">
              <w:rPr>
                <w:rFonts w:ascii="Arial Narrow" w:hAnsi="Arial Narrow"/>
                <w:b/>
              </w:rPr>
              <w:t>13.1012.4019</w:t>
            </w:r>
            <w:r w:rsidRPr="00EC1937">
              <w:rPr>
                <w:rFonts w:ascii="Arial Narrow" w:hAnsi="Arial Narrow"/>
              </w:rPr>
              <w:t xml:space="preserve"> (Secretaria Municipal de Educação- Manut.Exec. dos Programas Vinculados ao FNDE/MEC – Manutenção das Atividades com Recursos do Salário Educação QSE)</w:t>
            </w:r>
          </w:p>
        </w:tc>
        <w:tc>
          <w:tcPr>
            <w:tcW w:w="2988" w:type="dxa"/>
          </w:tcPr>
          <w:p w14:paraId="24326AD3"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4D5A6F4C" w14:textId="77777777" w:rsidTr="002330F9">
        <w:trPr>
          <w:jc w:val="center"/>
        </w:trPr>
        <w:tc>
          <w:tcPr>
            <w:tcW w:w="3166" w:type="dxa"/>
          </w:tcPr>
          <w:p w14:paraId="4C50AF12" w14:textId="77777777" w:rsidR="005665E5" w:rsidRPr="00EC1937" w:rsidRDefault="005665E5" w:rsidP="005665E5">
            <w:pPr>
              <w:jc w:val="both"/>
              <w:rPr>
                <w:rFonts w:ascii="Arial Narrow" w:hAnsi="Arial Narrow"/>
              </w:rPr>
            </w:pPr>
            <w:r w:rsidRPr="00EC1937">
              <w:rPr>
                <w:rFonts w:ascii="Arial Narrow" w:hAnsi="Arial Narrow"/>
                <w:b/>
              </w:rPr>
              <w:t>15.1111.2028</w:t>
            </w:r>
            <w:r w:rsidRPr="00EC1937">
              <w:rPr>
                <w:rFonts w:ascii="Arial Narrow" w:hAnsi="Arial Narrow"/>
              </w:rPr>
              <w:t xml:space="preserve"> (Secretaria Municipal de Cultura –  Manut. Das atividades da Secretaria Municipal de Cultura )</w:t>
            </w:r>
          </w:p>
        </w:tc>
        <w:tc>
          <w:tcPr>
            <w:tcW w:w="2988" w:type="dxa"/>
          </w:tcPr>
          <w:p w14:paraId="4E5927D8"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14560497" w14:textId="77777777" w:rsidTr="002330F9">
        <w:trPr>
          <w:jc w:val="center"/>
        </w:trPr>
        <w:tc>
          <w:tcPr>
            <w:tcW w:w="3166" w:type="dxa"/>
          </w:tcPr>
          <w:p w14:paraId="216C8AAE" w14:textId="77777777" w:rsidR="005665E5" w:rsidRPr="00EC1937" w:rsidRDefault="005665E5" w:rsidP="005665E5">
            <w:pPr>
              <w:jc w:val="both"/>
              <w:rPr>
                <w:rFonts w:ascii="Arial Narrow" w:hAnsi="Arial Narrow"/>
                <w:b/>
              </w:rPr>
            </w:pPr>
            <w:r w:rsidRPr="00EC1937">
              <w:rPr>
                <w:rFonts w:ascii="Arial Narrow" w:hAnsi="Arial Narrow"/>
                <w:b/>
              </w:rPr>
              <w:t>16.1212.2031</w:t>
            </w:r>
            <w:r w:rsidRPr="00EC1937">
              <w:rPr>
                <w:rFonts w:ascii="Arial Narrow" w:hAnsi="Arial Narrow"/>
              </w:rPr>
              <w:t xml:space="preserve"> (Secretaria Municipal de  Esp Lazer Promoções e Juventude – Manutenção das ativ. Da Sec Mun. De Esp Lazer Promoções e Juventude )</w:t>
            </w:r>
          </w:p>
        </w:tc>
        <w:tc>
          <w:tcPr>
            <w:tcW w:w="2988" w:type="dxa"/>
          </w:tcPr>
          <w:p w14:paraId="5C110768"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235A03AD" w14:textId="77777777" w:rsidTr="002330F9">
        <w:trPr>
          <w:jc w:val="center"/>
        </w:trPr>
        <w:tc>
          <w:tcPr>
            <w:tcW w:w="3166" w:type="dxa"/>
          </w:tcPr>
          <w:p w14:paraId="42FAC63C" w14:textId="77777777" w:rsidR="005665E5" w:rsidRPr="00EC1937" w:rsidRDefault="005665E5" w:rsidP="005665E5">
            <w:pPr>
              <w:jc w:val="both"/>
              <w:rPr>
                <w:rFonts w:ascii="Arial Narrow" w:hAnsi="Arial Narrow"/>
              </w:rPr>
            </w:pPr>
            <w:r w:rsidRPr="00EC1937">
              <w:rPr>
                <w:rFonts w:ascii="Arial Narrow" w:hAnsi="Arial Narrow"/>
                <w:b/>
              </w:rPr>
              <w:t>18.1414.2043</w:t>
            </w:r>
            <w:r w:rsidRPr="00EC1937">
              <w:rPr>
                <w:rFonts w:ascii="Arial Narrow" w:hAnsi="Arial Narrow"/>
              </w:rPr>
              <w:t xml:space="preserve"> (Secretaria Municipal de Agricultura –  Manutenção das ativ. Da Sec Mun. de Agricultura)</w:t>
            </w:r>
          </w:p>
        </w:tc>
        <w:tc>
          <w:tcPr>
            <w:tcW w:w="2988" w:type="dxa"/>
          </w:tcPr>
          <w:p w14:paraId="2993BA2C"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5E3C8650" w14:textId="77777777" w:rsidTr="002330F9">
        <w:trPr>
          <w:jc w:val="center"/>
        </w:trPr>
        <w:tc>
          <w:tcPr>
            <w:tcW w:w="3166" w:type="dxa"/>
          </w:tcPr>
          <w:p w14:paraId="4F4BC795" w14:textId="77777777" w:rsidR="005665E5" w:rsidRPr="00EC1937" w:rsidRDefault="005665E5" w:rsidP="005665E5">
            <w:pPr>
              <w:jc w:val="both"/>
              <w:rPr>
                <w:rFonts w:ascii="Arial Narrow" w:hAnsi="Arial Narrow"/>
              </w:rPr>
            </w:pPr>
            <w:r w:rsidRPr="00EC1937">
              <w:rPr>
                <w:rFonts w:ascii="Arial Narrow" w:hAnsi="Arial Narrow"/>
                <w:b/>
              </w:rPr>
              <w:t>19.1515.2055</w:t>
            </w:r>
            <w:r w:rsidRPr="00EC1937">
              <w:rPr>
                <w:rFonts w:ascii="Arial Narrow" w:hAnsi="Arial Narrow"/>
              </w:rPr>
              <w:t xml:space="preserve"> (Secretaria Municipal de Meio Ambiente – Manutenção das ativ. Da Sec Municipal de Meio Ambiente)</w:t>
            </w:r>
          </w:p>
        </w:tc>
        <w:tc>
          <w:tcPr>
            <w:tcW w:w="2988" w:type="dxa"/>
          </w:tcPr>
          <w:p w14:paraId="293480C3"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r w:rsidR="005665E5" w:rsidRPr="005665E5" w14:paraId="6D2E578A" w14:textId="77777777" w:rsidTr="002330F9">
        <w:trPr>
          <w:jc w:val="center"/>
        </w:trPr>
        <w:tc>
          <w:tcPr>
            <w:tcW w:w="3166" w:type="dxa"/>
          </w:tcPr>
          <w:p w14:paraId="52F9A439" w14:textId="77777777" w:rsidR="005665E5" w:rsidRPr="00EC1937" w:rsidRDefault="005665E5" w:rsidP="005665E5">
            <w:pPr>
              <w:jc w:val="both"/>
              <w:rPr>
                <w:rFonts w:ascii="Arial Narrow" w:hAnsi="Arial Narrow"/>
                <w:b/>
              </w:rPr>
            </w:pPr>
            <w:r w:rsidRPr="00EC1937">
              <w:rPr>
                <w:rFonts w:ascii="Arial Narrow" w:hAnsi="Arial Narrow"/>
                <w:b/>
              </w:rPr>
              <w:t>20.1616.2061</w:t>
            </w:r>
            <w:r w:rsidRPr="00EC1937">
              <w:rPr>
                <w:rFonts w:ascii="Arial Narrow" w:hAnsi="Arial Narrow"/>
              </w:rPr>
              <w:t xml:space="preserve"> (Secretaria Municipal de Transporte e Trânsito –  Manutenção das ativ. Da Sec Mun. de Transporte e Trânsito )</w:t>
            </w:r>
          </w:p>
        </w:tc>
        <w:tc>
          <w:tcPr>
            <w:tcW w:w="2988" w:type="dxa"/>
          </w:tcPr>
          <w:p w14:paraId="4E1DED88" w14:textId="77777777" w:rsidR="005665E5" w:rsidRPr="00EC1937" w:rsidRDefault="005665E5" w:rsidP="005665E5">
            <w:pPr>
              <w:jc w:val="both"/>
              <w:rPr>
                <w:rFonts w:ascii="Arial Narrow" w:hAnsi="Arial Narrow"/>
              </w:rPr>
            </w:pPr>
            <w:r w:rsidRPr="00EC1937">
              <w:rPr>
                <w:rFonts w:ascii="Arial Narrow" w:hAnsi="Arial Narrow"/>
              </w:rPr>
              <w:t xml:space="preserve">   3390.30- Material de Consumo</w:t>
            </w:r>
          </w:p>
        </w:tc>
      </w:tr>
    </w:tbl>
    <w:p w14:paraId="73523C6D" w14:textId="0C560A57" w:rsidR="00B93937" w:rsidRDefault="00B93937" w:rsidP="005665E5">
      <w:pPr>
        <w:jc w:val="both"/>
        <w:rPr>
          <w:rFonts w:ascii="Arial Narrow" w:hAnsi="Arial Narrow"/>
          <w:sz w:val="24"/>
          <w:szCs w:val="24"/>
        </w:rPr>
      </w:pPr>
    </w:p>
    <w:p w14:paraId="34E5136A" w14:textId="77777777" w:rsidR="00886077" w:rsidRPr="00024380" w:rsidRDefault="00886077" w:rsidP="00B93937">
      <w:pPr>
        <w:jc w:val="both"/>
        <w:rPr>
          <w:rFonts w:ascii="Arial Narrow" w:hAnsi="Arial Narrow"/>
          <w:sz w:val="24"/>
          <w:szCs w:val="24"/>
        </w:rPr>
      </w:pPr>
    </w:p>
    <w:p w14:paraId="5326A00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w:t>
      </w:r>
      <w:r w:rsidRPr="00024380">
        <w:rPr>
          <w:rFonts w:ascii="Arial Narrow" w:hAnsi="Arial Narrow"/>
          <w:sz w:val="24"/>
          <w:szCs w:val="24"/>
        </w:rPr>
        <w:tab/>
        <w:t>DO CREDENCIAMENTO.</w:t>
      </w:r>
    </w:p>
    <w:p w14:paraId="0BD6E4B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3.1.</w:t>
      </w:r>
      <w:r w:rsidRPr="00024380">
        <w:rPr>
          <w:rFonts w:ascii="Arial Narrow" w:hAnsi="Arial Narrow"/>
          <w:sz w:val="24"/>
          <w:szCs w:val="24"/>
        </w:rPr>
        <w:tab/>
        <w:t>O credenciamento junto ao provedor do sistema implica a responsabilidade do licitante ou de seu representante legal e a presunção de sua capacidade técnica para realização das transações inerentes a este Pregão.</w:t>
      </w:r>
    </w:p>
    <w:p w14:paraId="4E104F9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3.2.</w:t>
      </w:r>
      <w:r w:rsidRPr="00024380">
        <w:rPr>
          <w:rFonts w:ascii="Arial Narrow" w:hAnsi="Arial Narrow"/>
          <w:sz w:val="24"/>
          <w:szCs w:val="24"/>
        </w:rPr>
        <w:tab/>
        <w:t>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14:paraId="62C92B6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3.3.</w:t>
      </w:r>
      <w:r w:rsidRPr="00024380">
        <w:rPr>
          <w:rFonts w:ascii="Arial Narrow" w:hAnsi="Arial Narrow"/>
          <w:sz w:val="24"/>
          <w:szCs w:val="24"/>
        </w:rPr>
        <w:tab/>
        <w:t>A não observância do disposto no subitem anterior poderá ensejar desclassificação no momento da habilitação.</w:t>
      </w:r>
    </w:p>
    <w:p w14:paraId="5A93751F" w14:textId="5D730EAF"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3.4.</w:t>
      </w:r>
      <w:r w:rsidRPr="00024380">
        <w:rPr>
          <w:rFonts w:ascii="Arial Narrow" w:hAnsi="Arial Narrow"/>
          <w:sz w:val="24"/>
          <w:szCs w:val="24"/>
        </w:rPr>
        <w:tab/>
        <w:t xml:space="preserve">Qualquer dúvida em relação ao acesso no sistema operacional poderá ser esclarecida pelos telefones: WhatsApp </w:t>
      </w:r>
      <w:r w:rsidR="005665E5">
        <w:rPr>
          <w:color w:val="222222"/>
          <w:shd w:val="clear" w:color="auto" w:fill="FFFFFF"/>
        </w:rPr>
        <w:t>(42) 3026 4550</w:t>
      </w:r>
      <w:r w:rsidRPr="00024380">
        <w:rPr>
          <w:rFonts w:ascii="Arial Narrow" w:hAnsi="Arial Narrow"/>
          <w:sz w:val="24"/>
          <w:szCs w:val="24"/>
        </w:rPr>
        <w:t>, Curitiba – PR 41 3557-2301, ou através da BNC – Bolsa Nacional de Compras ou pelo e-mail contato@bnc.org.br.</w:t>
      </w:r>
    </w:p>
    <w:p w14:paraId="66010A84" w14:textId="77777777" w:rsidR="00B93937" w:rsidRPr="00024380" w:rsidRDefault="00B93937" w:rsidP="00B93937">
      <w:pPr>
        <w:jc w:val="both"/>
        <w:rPr>
          <w:rFonts w:ascii="Arial Narrow" w:hAnsi="Arial Narrow"/>
          <w:sz w:val="24"/>
          <w:szCs w:val="24"/>
        </w:rPr>
      </w:pPr>
    </w:p>
    <w:p w14:paraId="50FD452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w:t>
      </w:r>
      <w:r w:rsidRPr="00024380">
        <w:rPr>
          <w:rFonts w:ascii="Arial Narrow" w:hAnsi="Arial Narrow"/>
          <w:sz w:val="24"/>
          <w:szCs w:val="24"/>
        </w:rPr>
        <w:tab/>
        <w:t>DA PARTICIPAÇÃO NO PREGÃO.</w:t>
      </w:r>
    </w:p>
    <w:p w14:paraId="1F52521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4.1.</w:t>
      </w:r>
      <w:r w:rsidRPr="00024380">
        <w:rPr>
          <w:rFonts w:ascii="Arial Narrow" w:hAnsi="Arial Narrow"/>
          <w:sz w:val="24"/>
          <w:szCs w:val="24"/>
        </w:rPr>
        <w:tab/>
        <w:t>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14:paraId="3424184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4.2.</w:t>
      </w:r>
      <w:r w:rsidRPr="00024380">
        <w:rPr>
          <w:rFonts w:ascii="Arial Narrow" w:hAnsi="Arial Narrow"/>
          <w:sz w:val="24"/>
          <w:szCs w:val="24"/>
        </w:rPr>
        <w:tab/>
        <w:t>Não poderão participar desta licitação os interessados:</w:t>
      </w:r>
    </w:p>
    <w:p w14:paraId="67C4CA3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4.2.1.</w:t>
      </w:r>
      <w:r w:rsidRPr="00024380">
        <w:rPr>
          <w:rFonts w:ascii="Arial Narrow" w:hAnsi="Arial Narrow"/>
          <w:sz w:val="24"/>
          <w:szCs w:val="24"/>
        </w:rPr>
        <w:tab/>
        <w:t>Proibidos de participar de licitações e celebrar contratos administrativos, na forma da legislação vigente;</w:t>
      </w:r>
    </w:p>
    <w:p w14:paraId="038E791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4.2.2.</w:t>
      </w:r>
      <w:r w:rsidRPr="00024380">
        <w:rPr>
          <w:rFonts w:ascii="Arial Narrow" w:hAnsi="Arial Narrow"/>
          <w:sz w:val="24"/>
          <w:szCs w:val="24"/>
        </w:rPr>
        <w:tab/>
        <w:t>Que não atendam às condições deste Edital e seu(s) anexo(s);</w:t>
      </w:r>
    </w:p>
    <w:p w14:paraId="0BC7804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4.2.3.</w:t>
      </w:r>
      <w:r w:rsidRPr="00024380">
        <w:rPr>
          <w:rFonts w:ascii="Arial Narrow" w:hAnsi="Arial Narrow"/>
          <w:sz w:val="24"/>
          <w:szCs w:val="24"/>
        </w:rPr>
        <w:tab/>
        <w:t>Estrangeiros que não tenham representação legal no Brasil com poderes expressos para receber citação e responder administrativa ou judicialmente;</w:t>
      </w:r>
    </w:p>
    <w:p w14:paraId="7F9019D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4.2.4.</w:t>
      </w:r>
      <w:r w:rsidRPr="00024380">
        <w:rPr>
          <w:rFonts w:ascii="Arial Narrow" w:hAnsi="Arial Narrow"/>
          <w:sz w:val="24"/>
          <w:szCs w:val="24"/>
        </w:rPr>
        <w:tab/>
        <w:t>Que se enquadrem nas vedações previstas no artigo 9º da Lei nº 8.666, de 1993;</w:t>
      </w:r>
    </w:p>
    <w:p w14:paraId="563C8AA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4.2.5.</w:t>
      </w:r>
      <w:r w:rsidRPr="00024380">
        <w:rPr>
          <w:rFonts w:ascii="Arial Narrow" w:hAnsi="Arial Narrow"/>
          <w:sz w:val="24"/>
          <w:szCs w:val="24"/>
        </w:rPr>
        <w:tab/>
        <w:t>Que estejam sob falência, concurso de credores, concordata ou em processo de dissolução ou liquidação;</w:t>
      </w:r>
    </w:p>
    <w:p w14:paraId="6BA0D79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4.2.6.</w:t>
      </w:r>
      <w:r w:rsidRPr="00024380">
        <w:rPr>
          <w:rFonts w:ascii="Arial Narrow" w:hAnsi="Arial Narrow"/>
          <w:sz w:val="24"/>
          <w:szCs w:val="24"/>
        </w:rPr>
        <w:tab/>
        <w:t>Organizações da Sociedade Civil de Interesse Público – OSCIP, atuando nessa condição (Acórdão nº 746/2014-TCU-Plenário);</w:t>
      </w:r>
    </w:p>
    <w:p w14:paraId="147C1719" w14:textId="19DDF1CD" w:rsidR="00B93937" w:rsidRPr="00024380" w:rsidRDefault="00B93937" w:rsidP="00B93937">
      <w:pPr>
        <w:jc w:val="both"/>
        <w:rPr>
          <w:rFonts w:ascii="Arial Narrow" w:hAnsi="Arial Narrow"/>
          <w:sz w:val="24"/>
          <w:szCs w:val="24"/>
        </w:rPr>
      </w:pPr>
      <w:r w:rsidRPr="00024380">
        <w:rPr>
          <w:rFonts w:ascii="Arial Narrow" w:hAnsi="Arial Narrow"/>
          <w:sz w:val="24"/>
          <w:szCs w:val="24"/>
        </w:rPr>
        <w:t>4.3.</w:t>
      </w:r>
      <w:r w:rsidRPr="00024380">
        <w:rPr>
          <w:rFonts w:ascii="Arial Narrow" w:hAnsi="Arial Narrow"/>
          <w:sz w:val="24"/>
          <w:szCs w:val="24"/>
        </w:rPr>
        <w:tab/>
      </w:r>
      <w:r w:rsidRPr="00C67653">
        <w:rPr>
          <w:rFonts w:ascii="Arial Narrow" w:hAnsi="Arial Narrow"/>
          <w:sz w:val="24"/>
          <w:szCs w:val="24"/>
          <w:highlight w:val="yellow"/>
        </w:rPr>
        <w:t>Como condição para participação no Pregão, a licitante assinalará “sim” ou “não” em campo próprio do sistema eletrônico, relativo às seguintes declarações</w:t>
      </w:r>
      <w:r w:rsidR="00C67653" w:rsidRPr="00C67653">
        <w:rPr>
          <w:rFonts w:ascii="Arial Narrow" w:hAnsi="Arial Narrow"/>
          <w:sz w:val="24"/>
          <w:szCs w:val="24"/>
          <w:highlight w:val="yellow"/>
        </w:rPr>
        <w:t>, bem como apresenta-las com os documentos habilitatórios devidamente assinadas pelo represente legal</w:t>
      </w:r>
      <w:r w:rsidRPr="00C67653">
        <w:rPr>
          <w:rFonts w:ascii="Arial Narrow" w:hAnsi="Arial Narrow"/>
          <w:sz w:val="24"/>
          <w:szCs w:val="24"/>
          <w:highlight w:val="yellow"/>
        </w:rPr>
        <w:t>:</w:t>
      </w:r>
    </w:p>
    <w:p w14:paraId="778EE02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4.3.1.</w:t>
      </w:r>
      <w:r w:rsidRPr="00024380">
        <w:rPr>
          <w:rFonts w:ascii="Arial Narrow" w:hAnsi="Arial Narrow"/>
          <w:sz w:val="24"/>
          <w:szCs w:val="24"/>
        </w:rPr>
        <w:tab/>
      </w:r>
      <w:r w:rsidRPr="00C67653">
        <w:rPr>
          <w:rFonts w:ascii="Arial Narrow" w:hAnsi="Arial Narrow"/>
          <w:sz w:val="24"/>
          <w:szCs w:val="24"/>
          <w:u w:val="single"/>
        </w:rPr>
        <w:t>Que cumpre os requisitos estabelecidos no artigo 3º da Lei Complementar nº 123, de 2006, estando apta a usufruir do tratamento favorecido estabelecido em seus arts.42 a 49.</w:t>
      </w:r>
    </w:p>
    <w:p w14:paraId="3F39988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4.3.1.1.</w:t>
      </w:r>
      <w:r w:rsidRPr="00024380">
        <w:rPr>
          <w:rFonts w:ascii="Arial Narrow" w:hAnsi="Arial Narrow"/>
          <w:sz w:val="24"/>
          <w:szCs w:val="24"/>
        </w:rPr>
        <w:tab/>
        <w:t>Nos itens exclusivos para participação de microempresas e empresas de pequeno porte, a assinalação do campo “não” impedirá o prosseguimento no certame.</w:t>
      </w:r>
    </w:p>
    <w:p w14:paraId="1F9E1A3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4.3.1.2.</w:t>
      </w:r>
      <w:r w:rsidRPr="00024380">
        <w:rPr>
          <w:rFonts w:ascii="Arial Narrow" w:hAnsi="Arial Narrow"/>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F5F696C" w14:textId="77777777" w:rsidR="00B93937" w:rsidRPr="00874B31" w:rsidRDefault="00B93937" w:rsidP="00B93937">
      <w:pPr>
        <w:jc w:val="both"/>
        <w:rPr>
          <w:rFonts w:ascii="Arial Narrow" w:hAnsi="Arial Narrow"/>
          <w:sz w:val="24"/>
          <w:szCs w:val="24"/>
          <w:u w:val="single"/>
        </w:rPr>
      </w:pPr>
      <w:r w:rsidRPr="00024380">
        <w:rPr>
          <w:rFonts w:ascii="Arial Narrow" w:hAnsi="Arial Narrow"/>
          <w:sz w:val="24"/>
          <w:szCs w:val="24"/>
        </w:rPr>
        <w:t>4.3.2.</w:t>
      </w:r>
      <w:r w:rsidRPr="00024380">
        <w:rPr>
          <w:rFonts w:ascii="Arial Narrow" w:hAnsi="Arial Narrow"/>
          <w:sz w:val="24"/>
          <w:szCs w:val="24"/>
        </w:rPr>
        <w:tab/>
      </w:r>
      <w:r w:rsidRPr="00874B31">
        <w:rPr>
          <w:rFonts w:ascii="Arial Narrow" w:hAnsi="Arial Narrow"/>
          <w:sz w:val="24"/>
          <w:szCs w:val="24"/>
          <w:u w:val="single"/>
        </w:rPr>
        <w:t>Que está ciente e concorda com as condições contidas no Edital e seus anexos.</w:t>
      </w:r>
    </w:p>
    <w:p w14:paraId="5A5C20BC" w14:textId="77777777" w:rsidR="00B93937" w:rsidRPr="00874B31" w:rsidRDefault="00B93937" w:rsidP="00B93937">
      <w:pPr>
        <w:jc w:val="both"/>
        <w:rPr>
          <w:rFonts w:ascii="Arial Narrow" w:hAnsi="Arial Narrow"/>
          <w:sz w:val="24"/>
          <w:szCs w:val="24"/>
          <w:u w:val="single"/>
        </w:rPr>
      </w:pPr>
      <w:r w:rsidRPr="00874B31">
        <w:rPr>
          <w:rFonts w:ascii="Arial Narrow" w:hAnsi="Arial Narrow"/>
          <w:sz w:val="24"/>
          <w:szCs w:val="24"/>
          <w:u w:val="single"/>
        </w:rPr>
        <w:t>4.3.3.</w:t>
      </w:r>
      <w:r w:rsidRPr="00874B31">
        <w:rPr>
          <w:rFonts w:ascii="Arial Narrow" w:hAnsi="Arial Narrow"/>
          <w:sz w:val="24"/>
          <w:szCs w:val="24"/>
          <w:u w:val="single"/>
        </w:rPr>
        <w:tab/>
        <w:t>Que cumpre os requisitos para a habilitação definidos no Edital e que a proposta apresentada está em conformidade com as exigências editalícias.</w:t>
      </w:r>
    </w:p>
    <w:p w14:paraId="1B60B799" w14:textId="77777777" w:rsidR="00B93937" w:rsidRPr="00874B31" w:rsidRDefault="00B93937" w:rsidP="00B93937">
      <w:pPr>
        <w:jc w:val="both"/>
        <w:rPr>
          <w:rFonts w:ascii="Arial Narrow" w:hAnsi="Arial Narrow"/>
          <w:sz w:val="24"/>
          <w:szCs w:val="24"/>
          <w:u w:val="single"/>
        </w:rPr>
      </w:pPr>
      <w:r w:rsidRPr="00874B31">
        <w:rPr>
          <w:rFonts w:ascii="Arial Narrow" w:hAnsi="Arial Narrow"/>
          <w:sz w:val="24"/>
          <w:szCs w:val="24"/>
          <w:u w:val="single"/>
        </w:rPr>
        <w:t>4.3.4.</w:t>
      </w:r>
      <w:r w:rsidRPr="00874B31">
        <w:rPr>
          <w:rFonts w:ascii="Arial Narrow" w:hAnsi="Arial Narrow"/>
          <w:sz w:val="24"/>
          <w:szCs w:val="24"/>
          <w:u w:val="single"/>
        </w:rPr>
        <w:tab/>
        <w:t xml:space="preserve"> Que inexiste fatos impeditivos para sua habilitação no certame, ciente da obrigatoriedade de declarar ocorrências posteriores.</w:t>
      </w:r>
    </w:p>
    <w:p w14:paraId="68702040" w14:textId="77777777" w:rsidR="00B93937" w:rsidRPr="00024380" w:rsidRDefault="00B93937" w:rsidP="00B93937">
      <w:pPr>
        <w:jc w:val="both"/>
        <w:rPr>
          <w:rFonts w:ascii="Arial Narrow" w:hAnsi="Arial Narrow"/>
          <w:sz w:val="24"/>
          <w:szCs w:val="24"/>
        </w:rPr>
      </w:pPr>
      <w:r w:rsidRPr="00874B31">
        <w:rPr>
          <w:rFonts w:ascii="Arial Narrow" w:hAnsi="Arial Narrow"/>
          <w:sz w:val="24"/>
          <w:szCs w:val="24"/>
          <w:u w:val="single"/>
        </w:rPr>
        <w:t>4.3.5.</w:t>
      </w:r>
      <w:r w:rsidRPr="00874B31">
        <w:rPr>
          <w:rFonts w:ascii="Arial Narrow" w:hAnsi="Arial Narrow"/>
          <w:sz w:val="24"/>
          <w:szCs w:val="24"/>
          <w:u w:val="single"/>
        </w:rPr>
        <w:tab/>
        <w:t>Que não emprega menor de 18 anos em trabalho noturno, perigoso ou insalubre e não empresa menor de 18 16 anos, salvo menor, a partir de 14 anos, na condição de aprendiz, nos termos do art. 7º, XXXIII. Da</w:t>
      </w:r>
      <w:r w:rsidRPr="00024380">
        <w:rPr>
          <w:rFonts w:ascii="Arial Narrow" w:hAnsi="Arial Narrow"/>
          <w:sz w:val="24"/>
          <w:szCs w:val="24"/>
        </w:rPr>
        <w:t xml:space="preserve"> Constituição.</w:t>
      </w:r>
    </w:p>
    <w:p w14:paraId="309235E1" w14:textId="77777777" w:rsidR="00B93937" w:rsidRPr="00874B31" w:rsidRDefault="00B93937" w:rsidP="00B93937">
      <w:pPr>
        <w:jc w:val="both"/>
        <w:rPr>
          <w:rFonts w:ascii="Arial Narrow" w:hAnsi="Arial Narrow"/>
          <w:sz w:val="24"/>
          <w:szCs w:val="24"/>
          <w:u w:val="single"/>
        </w:rPr>
      </w:pPr>
      <w:r w:rsidRPr="00024380">
        <w:rPr>
          <w:rFonts w:ascii="Arial Narrow" w:hAnsi="Arial Narrow"/>
          <w:sz w:val="24"/>
          <w:szCs w:val="24"/>
        </w:rPr>
        <w:t>4.3.6.</w:t>
      </w:r>
      <w:r w:rsidRPr="00024380">
        <w:rPr>
          <w:rFonts w:ascii="Arial Narrow" w:hAnsi="Arial Narrow"/>
          <w:sz w:val="24"/>
          <w:szCs w:val="24"/>
        </w:rPr>
        <w:tab/>
      </w:r>
      <w:r w:rsidRPr="00874B31">
        <w:rPr>
          <w:rFonts w:ascii="Arial Narrow" w:hAnsi="Arial Narrow"/>
          <w:sz w:val="24"/>
          <w:szCs w:val="24"/>
          <w:u w:val="single"/>
        </w:rPr>
        <w:t>Que a proposta foi elaborada de forma independente, nos termos da Instrução Normativa SLTI/MP nº 2, de 16 de setembro de 2009.</w:t>
      </w:r>
    </w:p>
    <w:p w14:paraId="7429D187" w14:textId="77777777" w:rsidR="00B93937" w:rsidRPr="00874B31" w:rsidRDefault="00B93937" w:rsidP="00B93937">
      <w:pPr>
        <w:jc w:val="both"/>
        <w:rPr>
          <w:rFonts w:ascii="Arial Narrow" w:hAnsi="Arial Narrow"/>
          <w:sz w:val="24"/>
          <w:szCs w:val="24"/>
          <w:u w:val="single"/>
        </w:rPr>
      </w:pPr>
      <w:r w:rsidRPr="00874B31">
        <w:rPr>
          <w:rFonts w:ascii="Arial Narrow" w:hAnsi="Arial Narrow"/>
          <w:sz w:val="24"/>
          <w:szCs w:val="24"/>
          <w:u w:val="single"/>
        </w:rPr>
        <w:t>4.3.7.</w:t>
      </w:r>
      <w:r w:rsidRPr="00874B31">
        <w:rPr>
          <w:rFonts w:ascii="Arial Narrow" w:hAnsi="Arial Narrow"/>
          <w:sz w:val="24"/>
          <w:szCs w:val="24"/>
          <w:u w:val="single"/>
        </w:rPr>
        <w:tab/>
        <w:t>Que não possui, em sua cadeia produtiva, empregados executando trabalho degradante ou forçado, observando o disposto nos incisos III e IV do art. 1º e no inciso III do art. 5º da Constituição Federal.</w:t>
      </w:r>
    </w:p>
    <w:p w14:paraId="03580B4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4.4.</w:t>
      </w:r>
      <w:r w:rsidRPr="00024380">
        <w:rPr>
          <w:rFonts w:ascii="Arial Narrow" w:hAnsi="Arial Narrow"/>
          <w:sz w:val="24"/>
          <w:szCs w:val="24"/>
        </w:rPr>
        <w:tab/>
        <w:t>A declaração falsa relativa ao cumprimento de qualquer condição sujeitará o licitante às sanções previstas em lei e neste Edital.</w:t>
      </w:r>
    </w:p>
    <w:p w14:paraId="63B45C9B" w14:textId="77777777" w:rsidR="00B93937" w:rsidRPr="00024380" w:rsidRDefault="00B93937" w:rsidP="00B93937">
      <w:pPr>
        <w:jc w:val="both"/>
        <w:rPr>
          <w:rFonts w:ascii="Arial Narrow" w:hAnsi="Arial Narrow"/>
          <w:sz w:val="24"/>
          <w:szCs w:val="24"/>
        </w:rPr>
      </w:pPr>
    </w:p>
    <w:p w14:paraId="195195A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w:t>
      </w:r>
      <w:r w:rsidRPr="00024380">
        <w:rPr>
          <w:rFonts w:ascii="Arial Narrow" w:hAnsi="Arial Narrow"/>
          <w:sz w:val="24"/>
          <w:szCs w:val="24"/>
        </w:rPr>
        <w:tab/>
        <w:t>DA APRESENTAÇÃO DA PROPOSTA E DOS DOCUMENTOS DE HABILITAÇÃO.</w:t>
      </w:r>
    </w:p>
    <w:p w14:paraId="69E6FE5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5.1.</w:t>
      </w:r>
      <w:r w:rsidRPr="00024380">
        <w:rPr>
          <w:rFonts w:ascii="Arial Narrow" w:hAnsi="Arial Narrow"/>
          <w:sz w:val="24"/>
          <w:szCs w:val="24"/>
        </w:rPr>
        <w:tab/>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 automaticamente a etapa de envio dessa documentação.</w:t>
      </w:r>
    </w:p>
    <w:p w14:paraId="5DB8EF5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5.2.</w:t>
      </w:r>
      <w:r w:rsidRPr="00024380">
        <w:rPr>
          <w:rFonts w:ascii="Arial Narrow" w:hAnsi="Arial Narrow"/>
          <w:sz w:val="24"/>
          <w:szCs w:val="24"/>
        </w:rPr>
        <w:tab/>
        <w:t>O envio da proposta</w:t>
      </w:r>
      <w:r w:rsidRPr="00874B31">
        <w:rPr>
          <w:rFonts w:ascii="Arial Narrow" w:hAnsi="Arial Narrow"/>
          <w:sz w:val="24"/>
          <w:szCs w:val="24"/>
          <w:highlight w:val="yellow"/>
        </w:rPr>
        <w:t>, acompanhada dos documentos de habilitação</w:t>
      </w:r>
      <w:r w:rsidRPr="00024380">
        <w:rPr>
          <w:rFonts w:ascii="Arial Narrow" w:hAnsi="Arial Narrow"/>
          <w:sz w:val="24"/>
          <w:szCs w:val="24"/>
        </w:rPr>
        <w:t xml:space="preserve"> exigidos neste Edital, ocorrerá por meio de chave de acesso e senha.</w:t>
      </w:r>
    </w:p>
    <w:p w14:paraId="1AC2568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5.3.</w:t>
      </w:r>
      <w:r w:rsidRPr="00024380">
        <w:rPr>
          <w:rFonts w:ascii="Arial Narrow" w:hAnsi="Arial Narrow"/>
          <w:sz w:val="24"/>
          <w:szCs w:val="24"/>
        </w:rPr>
        <w:tab/>
        <w:t>As microempresas e Empresas de Pequeno Porte deverão encaminhar a documentação de habilitação, ainda que haja alguma restrição de regularidade fiscal e trabalhista, nos termos do art. 43, inciso 1º da LC nº 123, de 2006.</w:t>
      </w:r>
    </w:p>
    <w:p w14:paraId="2C7EAAA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5.4.</w:t>
      </w:r>
      <w:r w:rsidRPr="00024380">
        <w:rPr>
          <w:rFonts w:ascii="Arial Narrow" w:hAnsi="Arial Narrow"/>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264825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5.5.</w:t>
      </w:r>
      <w:r w:rsidRPr="00024380">
        <w:rPr>
          <w:rFonts w:ascii="Arial Narrow" w:hAnsi="Arial Narrow"/>
          <w:sz w:val="24"/>
          <w:szCs w:val="24"/>
        </w:rPr>
        <w:tab/>
        <w:t>Até a abertura da sessão pública, os licitantes poderão retirar ou substituir a proposta e os documentos de habilitação anteriormente inseridos no sistema.</w:t>
      </w:r>
    </w:p>
    <w:p w14:paraId="34E8D84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5.6.</w:t>
      </w:r>
      <w:r w:rsidRPr="00024380">
        <w:rPr>
          <w:rFonts w:ascii="Arial Narrow" w:hAnsi="Arial Narrow"/>
          <w:sz w:val="24"/>
          <w:szCs w:val="24"/>
        </w:rPr>
        <w:tab/>
        <w:t>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14:paraId="63BE4774" w14:textId="77777777" w:rsidR="00B93937" w:rsidRPr="00024380" w:rsidRDefault="00B93937" w:rsidP="00B93937">
      <w:pPr>
        <w:jc w:val="both"/>
        <w:rPr>
          <w:rFonts w:ascii="Arial Narrow" w:hAnsi="Arial Narrow"/>
          <w:sz w:val="24"/>
          <w:szCs w:val="24"/>
        </w:rPr>
      </w:pPr>
    </w:p>
    <w:p w14:paraId="15C80C4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w:t>
      </w:r>
      <w:r w:rsidRPr="00024380">
        <w:rPr>
          <w:rFonts w:ascii="Arial Narrow" w:hAnsi="Arial Narrow"/>
          <w:sz w:val="24"/>
          <w:szCs w:val="24"/>
        </w:rPr>
        <w:tab/>
        <w:t>DO PREENCHIMENTO DA PROPOSTA.</w:t>
      </w:r>
    </w:p>
    <w:p w14:paraId="368CB3A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6.1.</w:t>
      </w:r>
      <w:r w:rsidRPr="00024380">
        <w:rPr>
          <w:rFonts w:ascii="Arial Narrow" w:hAnsi="Arial Narrow"/>
          <w:sz w:val="24"/>
          <w:szCs w:val="24"/>
        </w:rPr>
        <w:tab/>
        <w:t>O licitante deverá enviar sua proposta mediante o preenchimento, no sistema eletrônico, dos seguintes campos:</w:t>
      </w:r>
    </w:p>
    <w:p w14:paraId="4ED5B52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6.1.1.</w:t>
      </w:r>
      <w:r w:rsidRPr="00024380">
        <w:rPr>
          <w:rFonts w:ascii="Arial Narrow" w:hAnsi="Arial Narrow"/>
          <w:sz w:val="24"/>
          <w:szCs w:val="24"/>
        </w:rPr>
        <w:tab/>
        <w:t>Valor unitário e total do item;</w:t>
      </w:r>
    </w:p>
    <w:p w14:paraId="7794B4E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6.1.2.</w:t>
      </w:r>
      <w:r w:rsidRPr="00024380">
        <w:rPr>
          <w:rFonts w:ascii="Arial Narrow" w:hAnsi="Arial Narrow"/>
          <w:sz w:val="24"/>
          <w:szCs w:val="24"/>
        </w:rPr>
        <w:tab/>
        <w:t xml:space="preserve">Descrição detalhada do objeto, contendo as informações similares à especificação do Termo de Referência: indicando, </w:t>
      </w:r>
      <w:r w:rsidRPr="00874B31">
        <w:rPr>
          <w:rFonts w:ascii="Arial Narrow" w:hAnsi="Arial Narrow"/>
          <w:sz w:val="24"/>
          <w:szCs w:val="24"/>
          <w:highlight w:val="yellow"/>
        </w:rPr>
        <w:t>no que for aplicável</w:t>
      </w:r>
      <w:r w:rsidRPr="00024380">
        <w:rPr>
          <w:rFonts w:ascii="Arial Narrow" w:hAnsi="Arial Narrow"/>
          <w:sz w:val="24"/>
          <w:szCs w:val="24"/>
        </w:rPr>
        <w:t>, o modelo, prazo de validade ou de garantia, número do registro ou inscrição do bem no órgão competente, quando for o caso.</w:t>
      </w:r>
    </w:p>
    <w:p w14:paraId="1EECB9D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6.2.</w:t>
      </w:r>
      <w:r w:rsidRPr="00024380">
        <w:rPr>
          <w:rFonts w:ascii="Arial Narrow" w:hAnsi="Arial Narrow"/>
          <w:sz w:val="24"/>
          <w:szCs w:val="24"/>
        </w:rPr>
        <w:tab/>
        <w:t>Todas as especificações do objeto contidas na proposta vinculam a licitante.</w:t>
      </w:r>
    </w:p>
    <w:p w14:paraId="7AA14DE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6.3.</w:t>
      </w:r>
      <w:r w:rsidRPr="00024380">
        <w:rPr>
          <w:rFonts w:ascii="Arial Narrow" w:hAnsi="Arial Narrow"/>
          <w:sz w:val="24"/>
          <w:szCs w:val="24"/>
        </w:rPr>
        <w:tab/>
        <w:t>Nos valores propostos estarão inclusos todos os custos operacionais, encargos previdenciários, trabalhistas, tributários, comerciais e quaisquer outros que incidam direta ou indiretamente no fornecimento.</w:t>
      </w:r>
    </w:p>
    <w:p w14:paraId="1935B17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6.4.</w:t>
      </w:r>
      <w:r w:rsidRPr="00024380">
        <w:rPr>
          <w:rFonts w:ascii="Arial Narrow" w:hAnsi="Arial Narrow"/>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BE5FE7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6.5.</w:t>
      </w:r>
      <w:r w:rsidRPr="00024380">
        <w:rPr>
          <w:rFonts w:ascii="Arial Narrow" w:hAnsi="Arial Narrow"/>
          <w:sz w:val="24"/>
          <w:szCs w:val="24"/>
        </w:rPr>
        <w:tab/>
        <w:t>O prazo de validade da proposta não será inferior a 60 (sessenta) dias, a contar da data de sua apresentação.</w:t>
      </w:r>
    </w:p>
    <w:p w14:paraId="01600C1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6.6.</w:t>
      </w:r>
      <w:r w:rsidRPr="00024380">
        <w:rPr>
          <w:rFonts w:ascii="Arial Narrow" w:hAnsi="Arial Narrow"/>
          <w:sz w:val="24"/>
          <w:szCs w:val="24"/>
        </w:rPr>
        <w:tab/>
        <w:t>Os licitantes devem respeitar os preços máximos estabelecidos nas normas da regência de contratações públicas federais, quando participarem de licitações públicas.</w:t>
      </w:r>
    </w:p>
    <w:p w14:paraId="5CBBFD8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6.6.1.</w:t>
      </w:r>
      <w:r w:rsidRPr="00024380">
        <w:rPr>
          <w:rFonts w:ascii="Arial Narrow" w:hAnsi="Arial Narrow"/>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2F93E71" w14:textId="77777777" w:rsidR="00B93937" w:rsidRPr="00024380" w:rsidRDefault="00B93937" w:rsidP="00B93937">
      <w:pPr>
        <w:jc w:val="both"/>
        <w:rPr>
          <w:rFonts w:ascii="Arial Narrow" w:hAnsi="Arial Narrow"/>
          <w:sz w:val="24"/>
          <w:szCs w:val="24"/>
        </w:rPr>
      </w:pPr>
    </w:p>
    <w:p w14:paraId="1EDD4EA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w:t>
      </w:r>
      <w:r w:rsidRPr="00024380">
        <w:rPr>
          <w:rFonts w:ascii="Arial Narrow" w:hAnsi="Arial Narrow"/>
          <w:sz w:val="24"/>
          <w:szCs w:val="24"/>
        </w:rPr>
        <w:tab/>
        <w:t>DA ABERTURA DA SESSÃO, CLASSIFICAÇÃO DAS PROPOSTAS E FORMULAÇÃO DE LANCES.</w:t>
      </w:r>
    </w:p>
    <w:p w14:paraId="2B1FB2E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w:t>
      </w:r>
      <w:r w:rsidRPr="00024380">
        <w:rPr>
          <w:rFonts w:ascii="Arial Narrow" w:hAnsi="Arial Narrow"/>
          <w:sz w:val="24"/>
          <w:szCs w:val="24"/>
        </w:rPr>
        <w:tab/>
        <w:t>A abertura da presente licitação dar-se-á em sessão pública, por meio de sistema eletrônico, na data, horário e local neste Edital.</w:t>
      </w:r>
    </w:p>
    <w:p w14:paraId="7A1E943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w:t>
      </w:r>
      <w:r w:rsidRPr="00024380">
        <w:rPr>
          <w:rFonts w:ascii="Arial Narrow" w:hAnsi="Arial Narrow"/>
          <w:sz w:val="24"/>
          <w:szCs w:val="24"/>
        </w:rPr>
        <w:tab/>
        <w:t>A Pregoeira verificará as propostas apresentadas, desclassificando desde logo aquelas que não estejam em conformidade com os requisitos estabelecidos neste Edital,contenham vícios insanáveis ou não apresentem as especificações técnicas exigidas no Termo de Referência.</w:t>
      </w:r>
    </w:p>
    <w:p w14:paraId="0228F57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7.2.1.</w:t>
      </w:r>
      <w:r w:rsidRPr="00024380">
        <w:rPr>
          <w:rFonts w:ascii="Arial Narrow" w:hAnsi="Arial Narrow"/>
          <w:sz w:val="24"/>
          <w:szCs w:val="24"/>
        </w:rPr>
        <w:tab/>
        <w:t>Também será desclassificada a proposta que identifique o licitante.</w:t>
      </w:r>
    </w:p>
    <w:p w14:paraId="785CECC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7.2.2.</w:t>
      </w:r>
      <w:r w:rsidRPr="00024380">
        <w:rPr>
          <w:rFonts w:ascii="Arial Narrow" w:hAnsi="Arial Narrow"/>
          <w:sz w:val="24"/>
          <w:szCs w:val="24"/>
        </w:rPr>
        <w:tab/>
        <w:t>A desclassificação será sempre fundamentada e registrada no sistema, com acompanhamento em tempo real por todos os participantes.</w:t>
      </w:r>
    </w:p>
    <w:p w14:paraId="1FF5853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7.2.3.</w:t>
      </w:r>
      <w:r w:rsidRPr="00024380">
        <w:rPr>
          <w:rFonts w:ascii="Arial Narrow" w:hAnsi="Arial Narrow"/>
          <w:sz w:val="24"/>
          <w:szCs w:val="24"/>
        </w:rPr>
        <w:tab/>
        <w:t>A não desclassificação da proposta não impede o seu julgamento definitivo em sentido contrário, levado a efeito na fase de aceitação.</w:t>
      </w:r>
    </w:p>
    <w:p w14:paraId="29053D0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7.3.</w:t>
      </w:r>
      <w:r w:rsidRPr="00024380">
        <w:rPr>
          <w:rFonts w:ascii="Arial Narrow" w:hAnsi="Arial Narrow"/>
          <w:sz w:val="24"/>
          <w:szCs w:val="24"/>
        </w:rPr>
        <w:tab/>
        <w:t>O sistema ordenará automaticamente as propostas classificadas, sendo que somente estas participarão da fase de lances.</w:t>
      </w:r>
    </w:p>
    <w:p w14:paraId="4902A3B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7.4.</w:t>
      </w:r>
      <w:r w:rsidRPr="00024380">
        <w:rPr>
          <w:rFonts w:ascii="Arial Narrow" w:hAnsi="Arial Narrow"/>
          <w:sz w:val="24"/>
          <w:szCs w:val="24"/>
        </w:rPr>
        <w:tab/>
        <w:t>O sistema disponibilizará campo próprio para troca de mensagens entre a Pregoeira e os licitantes.</w:t>
      </w:r>
    </w:p>
    <w:p w14:paraId="054F4E1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7.5.</w:t>
      </w:r>
      <w:r w:rsidRPr="00024380">
        <w:rPr>
          <w:rFonts w:ascii="Arial Narrow" w:hAnsi="Arial Narrow"/>
          <w:sz w:val="24"/>
          <w:szCs w:val="24"/>
        </w:rPr>
        <w:tab/>
        <w:t>Iniciada a etapa competitiva, os licitantes deverão encaminhar lances exclusivamente por meio do sistema eletrônico, sendo imediatamente informados do seu recebimento e do valor consignado no registro.</w:t>
      </w:r>
    </w:p>
    <w:p w14:paraId="4E7495F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7.5.1.</w:t>
      </w:r>
      <w:r w:rsidRPr="00024380">
        <w:rPr>
          <w:rFonts w:ascii="Arial Narrow" w:hAnsi="Arial Narrow"/>
          <w:sz w:val="24"/>
          <w:szCs w:val="24"/>
        </w:rPr>
        <w:tab/>
        <w:t>O lance deverá ser ofertado pelo valor unitário do item.</w:t>
      </w:r>
    </w:p>
    <w:p w14:paraId="69A8E52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7.6.</w:t>
      </w:r>
      <w:r w:rsidRPr="00024380">
        <w:rPr>
          <w:rFonts w:ascii="Arial Narrow" w:hAnsi="Arial Narrow"/>
          <w:sz w:val="24"/>
          <w:szCs w:val="24"/>
        </w:rPr>
        <w:tab/>
        <w:t>Os licitantes poderão oferecer lances sucessivos, observando o horário fixado para abertura da sessão e as regras estabelecidas no Edital.</w:t>
      </w:r>
    </w:p>
    <w:p w14:paraId="0F6B5E7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7.7.</w:t>
      </w:r>
      <w:r w:rsidRPr="00024380">
        <w:rPr>
          <w:rFonts w:ascii="Arial Narrow" w:hAnsi="Arial Narrow"/>
          <w:sz w:val="24"/>
          <w:szCs w:val="24"/>
        </w:rPr>
        <w:tab/>
        <w:t>O licitante somente poderá oferecer lance de valor inferior ou percentual de desconto superior ao último por ele ofertado e registrado pelo sistema.</w:t>
      </w:r>
    </w:p>
    <w:p w14:paraId="25139A2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7.8.</w:t>
      </w:r>
      <w:r w:rsidRPr="00024380">
        <w:rPr>
          <w:rFonts w:ascii="Arial Narrow" w:hAnsi="Arial Narrow"/>
          <w:sz w:val="24"/>
          <w:szCs w:val="24"/>
        </w:rPr>
        <w:tab/>
        <w:t>O intervalo mínimo de diferença de valores entre os lances, que incidirá tanto em relação aos lances intermediários quanto em relação à proposta que cobrir a melhor oferta deverá ser de 10 (dez) reais.</w:t>
      </w:r>
    </w:p>
    <w:p w14:paraId="7C0E8AD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7.9.</w:t>
      </w:r>
      <w:r w:rsidRPr="00024380">
        <w:rPr>
          <w:rFonts w:ascii="Arial Narrow" w:hAnsi="Arial Narrow"/>
          <w:sz w:val="24"/>
          <w:szCs w:val="24"/>
        </w:rPr>
        <w:tab/>
        <w:t>Será adotado para o envio de lances no pregão eletrônico o modo de disputa “aberto”, em que os licitantes apresentarão lances públicos e sucessivos, com prorrogações.</w:t>
      </w:r>
    </w:p>
    <w:p w14:paraId="54F203F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7.10.</w:t>
      </w:r>
      <w:r w:rsidRPr="00024380">
        <w:rPr>
          <w:rFonts w:ascii="Arial Narrow" w:hAnsi="Arial Narrow"/>
          <w:sz w:val="24"/>
          <w:szCs w:val="24"/>
        </w:rPr>
        <w:tab/>
        <w:t>A etapa de lances da sessão pública terá duração de 10 (dez) minutos e, após isso, será prorrogada automaticamente pelo sistema quando houver lance ofertado nos últimos dois minutos do período de duração da sessão pública.</w:t>
      </w:r>
    </w:p>
    <w:p w14:paraId="638E35A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7.11.</w:t>
      </w:r>
      <w:r w:rsidRPr="00024380">
        <w:rPr>
          <w:rFonts w:ascii="Arial Narrow" w:hAnsi="Arial Narrow"/>
          <w:sz w:val="24"/>
          <w:szCs w:val="24"/>
        </w:rPr>
        <w:tab/>
        <w:t>A prorrogação automática da etapa de lances, de que trata o item anterior, será de dois minutos e ocorrerá sucessivamente sempre que houver lances enviados nesse período de prorrogação, inclusive no caso de lances intermediários.</w:t>
      </w:r>
    </w:p>
    <w:p w14:paraId="61AD203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7.12.</w:t>
      </w:r>
      <w:r w:rsidRPr="00024380">
        <w:rPr>
          <w:rFonts w:ascii="Arial Narrow" w:hAnsi="Arial Narrow"/>
          <w:sz w:val="24"/>
          <w:szCs w:val="24"/>
        </w:rPr>
        <w:tab/>
        <w:t>Não havendo novos lances na forma estabelecida nos itens anteriores, a sessão pública encerrar-se-á automaticamente.</w:t>
      </w:r>
    </w:p>
    <w:p w14:paraId="49BA6C1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7.13.</w:t>
      </w:r>
      <w:r w:rsidRPr="00024380">
        <w:rPr>
          <w:rFonts w:ascii="Arial Narrow" w:hAnsi="Arial Narrow"/>
          <w:sz w:val="24"/>
          <w:szCs w:val="24"/>
        </w:rPr>
        <w:tab/>
        <w:t>Encerrada a fase competitiva sem que haja a prorrogação automática pelo sistema, poderá a Pregoeira, assessorado pela equipe de apoio, justificadamente, admitir o reinício da sessão pública de lances, em prol da consecução do melhor preço.</w:t>
      </w:r>
    </w:p>
    <w:p w14:paraId="0FD1CDC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7.14.</w:t>
      </w:r>
      <w:r w:rsidRPr="00024380">
        <w:rPr>
          <w:rFonts w:ascii="Arial Narrow" w:hAnsi="Arial Narrow"/>
          <w:sz w:val="24"/>
          <w:szCs w:val="24"/>
        </w:rPr>
        <w:tab/>
        <w:t>Não serão aceitos dois ou mais lances de mesmo valor, prevalecendo aquele que for recebido e registrado em primeiro lugar.</w:t>
      </w:r>
    </w:p>
    <w:p w14:paraId="7ED11FB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7.15.</w:t>
      </w:r>
      <w:r w:rsidRPr="00024380">
        <w:rPr>
          <w:rFonts w:ascii="Arial Narrow" w:hAnsi="Arial Narrow"/>
          <w:sz w:val="24"/>
          <w:szCs w:val="24"/>
        </w:rPr>
        <w:tab/>
        <w:t>Durante o transcurso da sessão pública, os licitantes serão informados, em tempo real, do valor do menor lance registrado, vedada a identificação do licitante.</w:t>
      </w:r>
    </w:p>
    <w:p w14:paraId="37B9AA8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7.16.</w:t>
      </w:r>
      <w:r w:rsidRPr="00024380">
        <w:rPr>
          <w:rFonts w:ascii="Arial Narrow" w:hAnsi="Arial Narrow"/>
          <w:sz w:val="24"/>
          <w:szCs w:val="24"/>
        </w:rPr>
        <w:tab/>
        <w:t>No caso de desconexão com a Pregoeira, no decorrer da etapa competitiva do Pregão, o sistema eletrônico poderá permanecer acessível aos licitantes para a recepção dos lances.</w:t>
      </w:r>
    </w:p>
    <w:p w14:paraId="68D1011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7.17.</w:t>
      </w:r>
      <w:r w:rsidRPr="00024380">
        <w:rPr>
          <w:rFonts w:ascii="Arial Narrow" w:hAnsi="Arial Narrow"/>
          <w:sz w:val="24"/>
          <w:szCs w:val="24"/>
        </w:rPr>
        <w:tab/>
        <w:t>Quando a desconexão do sistema eletrônico para a Pregoeira persistir por tempo superior a dez minutos, a sessão pública será suspensa e reiniciada somente depois de decorridas vinte e quatro horas da comunicação do fato pela Pregoeira aos participantes, no sítio eletrônico utilizado para divulgação.</w:t>
      </w:r>
    </w:p>
    <w:p w14:paraId="3523EB0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7.18.</w:t>
      </w:r>
      <w:r w:rsidRPr="00024380">
        <w:rPr>
          <w:rFonts w:ascii="Arial Narrow" w:hAnsi="Arial Narrow"/>
          <w:sz w:val="24"/>
          <w:szCs w:val="24"/>
        </w:rPr>
        <w:tab/>
        <w:t>O critério de julgamento adotado será o menor preço, conforme definido neste edital e seus anexos.</w:t>
      </w:r>
    </w:p>
    <w:p w14:paraId="3DFD632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7.19.</w:t>
      </w:r>
      <w:r w:rsidRPr="00024380">
        <w:rPr>
          <w:rFonts w:ascii="Arial Narrow" w:hAnsi="Arial Narrow"/>
          <w:sz w:val="24"/>
          <w:szCs w:val="24"/>
        </w:rPr>
        <w:tab/>
        <w:t>Caso o licitante não apresente lances, ocorrerá com o valor de sua proposta.</w:t>
      </w:r>
    </w:p>
    <w:p w14:paraId="3CD1E50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7.20.</w:t>
      </w:r>
      <w:r w:rsidRPr="00024380">
        <w:rPr>
          <w:rFonts w:ascii="Arial Narrow" w:hAnsi="Arial Narrow"/>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a comparação com os valores da primeira colocada, se esta for empresa de maior porte, assim como das demais classificadas, para o fim de aplicar- se o disposto nos artigos 44 e 45 da LC nº 123, de 2006, regulamentada pelo Decreto nº 8.538, de 2015.</w:t>
      </w:r>
    </w:p>
    <w:p w14:paraId="5B4BFBC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7.21.</w:t>
      </w:r>
      <w:r w:rsidRPr="00024380">
        <w:rPr>
          <w:rFonts w:ascii="Arial Narrow" w:hAnsi="Arial Narrow"/>
          <w:sz w:val="24"/>
          <w:szCs w:val="24"/>
        </w:rPr>
        <w:tab/>
      </w:r>
      <w:r w:rsidRPr="00024380">
        <w:rPr>
          <w:rFonts w:ascii="Arial Narrow" w:hAnsi="Arial Narrow"/>
          <w:sz w:val="24"/>
          <w:szCs w:val="24"/>
        </w:rPr>
        <w:tab/>
        <w:t>Nessas condições, as propostas de microempresas e empresas de pequeno porte que se encontrarem na faixa de até 5% (cinco por cento) acima da melhor proposta ou melhor lance serão consideradas empatadas com a primeira colocada.</w:t>
      </w:r>
    </w:p>
    <w:p w14:paraId="0D080BD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7.22.</w:t>
      </w:r>
      <w:r w:rsidRPr="00024380">
        <w:rPr>
          <w:rFonts w:ascii="Arial Narrow" w:hAnsi="Arial Narrow"/>
          <w:sz w:val="24"/>
          <w:szCs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8BC0B0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7.23.</w:t>
      </w:r>
      <w:r w:rsidRPr="00024380">
        <w:rPr>
          <w:rFonts w:ascii="Arial Narrow" w:hAnsi="Arial Narrow"/>
          <w:sz w:val="24"/>
          <w:szCs w:val="24"/>
        </w:rPr>
        <w:tab/>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100F5E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7.24.</w:t>
      </w:r>
      <w:r w:rsidRPr="00024380">
        <w:rPr>
          <w:rFonts w:ascii="Arial Narrow" w:hAnsi="Arial Narrow"/>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E63BE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7.25.</w:t>
      </w:r>
      <w:r w:rsidRPr="00024380">
        <w:rPr>
          <w:rFonts w:ascii="Arial Narrow" w:hAnsi="Arial Narrow"/>
          <w:sz w:val="24"/>
          <w:szCs w:val="24"/>
        </w:rPr>
        <w:tab/>
        <w:t>Só poderá haver empate entre propostas iguais (não seguidas de lances), ou entre lances finais da fase fechada do modo de disputa aberto e fechado.</w:t>
      </w:r>
    </w:p>
    <w:p w14:paraId="7795652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7.26.</w:t>
      </w:r>
      <w:r w:rsidRPr="00024380">
        <w:rPr>
          <w:rFonts w:ascii="Arial Narrow" w:hAnsi="Arial Narrow"/>
          <w:sz w:val="24"/>
          <w:szCs w:val="24"/>
        </w:rPr>
        <w:tab/>
        <w:t>Havendo eventual empate entre propostas ou lances, o critério de desempate será aquele previsto no art. 3º inciso 2º, da Lei nº 8.666, de 1993, assegurando-se a preferência, sucessivamente, aos bens produzidos:</w:t>
      </w:r>
    </w:p>
    <w:p w14:paraId="3956B7F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7.26.1.</w:t>
      </w:r>
      <w:r w:rsidRPr="00024380">
        <w:rPr>
          <w:rFonts w:ascii="Arial Narrow" w:hAnsi="Arial Narrow"/>
          <w:sz w:val="24"/>
          <w:szCs w:val="24"/>
        </w:rPr>
        <w:tab/>
        <w:t>No país;</w:t>
      </w:r>
    </w:p>
    <w:p w14:paraId="4EDCC2D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7.26.2.</w:t>
      </w:r>
      <w:r w:rsidRPr="00024380">
        <w:rPr>
          <w:rFonts w:ascii="Arial Narrow" w:hAnsi="Arial Narrow"/>
          <w:sz w:val="24"/>
          <w:szCs w:val="24"/>
        </w:rPr>
        <w:tab/>
        <w:t>Por empresas brasileiras;</w:t>
      </w:r>
    </w:p>
    <w:p w14:paraId="062AB35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7.26.3.</w:t>
      </w:r>
      <w:r w:rsidRPr="00024380">
        <w:rPr>
          <w:rFonts w:ascii="Arial Narrow" w:hAnsi="Arial Narrow"/>
          <w:sz w:val="24"/>
          <w:szCs w:val="24"/>
        </w:rPr>
        <w:tab/>
        <w:t>Por empresas que invistam em pesquisa e no desenvolvimento de tecnologia no País;</w:t>
      </w:r>
    </w:p>
    <w:p w14:paraId="2F2E6A7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7.26.4.</w:t>
      </w:r>
      <w:r w:rsidRPr="00024380">
        <w:rPr>
          <w:rFonts w:ascii="Arial Narrow" w:hAnsi="Arial Narrow"/>
          <w:sz w:val="24"/>
          <w:szCs w:val="24"/>
        </w:rPr>
        <w:tab/>
        <w:t>Por empresas que comprovem cumprimento de reserva de cargos prevista em lei para pessoa com deficiência ou para reabilitado da Previdência Social e que atendam às regras de acessibilidade previstas na legislação;</w:t>
      </w:r>
    </w:p>
    <w:p w14:paraId="22B745F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7.27.</w:t>
      </w:r>
      <w:r w:rsidRPr="00024380">
        <w:rPr>
          <w:rFonts w:ascii="Arial Narrow" w:hAnsi="Arial Narrow"/>
          <w:sz w:val="24"/>
          <w:szCs w:val="24"/>
        </w:rPr>
        <w:tab/>
        <w:t>Persistindo o empate, a proposta vencedora será sorteada pelo sistema eletrônico dentre as propostas ou lances empatados.</w:t>
      </w:r>
    </w:p>
    <w:p w14:paraId="6C044D2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7.28.</w:t>
      </w:r>
      <w:r w:rsidRPr="00024380">
        <w:rPr>
          <w:rFonts w:ascii="Arial Narrow" w:hAnsi="Arial Narrow"/>
          <w:sz w:val="24"/>
          <w:szCs w:val="24"/>
        </w:rPr>
        <w:tab/>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7C0FC58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7.28.1.</w:t>
      </w:r>
      <w:r w:rsidRPr="00024380">
        <w:rPr>
          <w:rFonts w:ascii="Arial Narrow" w:hAnsi="Arial Narrow"/>
          <w:sz w:val="24"/>
          <w:szCs w:val="24"/>
        </w:rPr>
        <w:tab/>
        <w:t>A negociação será realizada por meio do sistema, podendo ser acompanhada pelos demais licitantes.</w:t>
      </w:r>
    </w:p>
    <w:p w14:paraId="0418A98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7.28.2.</w:t>
      </w:r>
      <w:r w:rsidRPr="00024380">
        <w:rPr>
          <w:rFonts w:ascii="Arial Narrow" w:hAnsi="Arial Narrow"/>
          <w:sz w:val="24"/>
          <w:szCs w:val="24"/>
        </w:rPr>
        <w:tab/>
        <w:t>A Pregoeira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12C546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7.29.</w:t>
      </w:r>
      <w:r w:rsidRPr="00024380">
        <w:rPr>
          <w:rFonts w:ascii="Arial Narrow" w:hAnsi="Arial Narrow"/>
          <w:sz w:val="24"/>
          <w:szCs w:val="24"/>
        </w:rPr>
        <w:tab/>
        <w:t>Após a negociação do preço, a Pregoeira iniciará a fase de aceitação e julgamento da proposta.</w:t>
      </w:r>
    </w:p>
    <w:p w14:paraId="5CAF656F" w14:textId="77777777" w:rsidR="00B93937" w:rsidRPr="00024380" w:rsidRDefault="00B93937" w:rsidP="00B93937">
      <w:pPr>
        <w:jc w:val="both"/>
        <w:rPr>
          <w:rFonts w:ascii="Arial Narrow" w:hAnsi="Arial Narrow"/>
          <w:sz w:val="24"/>
          <w:szCs w:val="24"/>
        </w:rPr>
      </w:pPr>
    </w:p>
    <w:p w14:paraId="4FD347F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w:t>
      </w:r>
      <w:r w:rsidRPr="00024380">
        <w:rPr>
          <w:rFonts w:ascii="Arial Narrow" w:hAnsi="Arial Narrow"/>
          <w:sz w:val="24"/>
          <w:szCs w:val="24"/>
        </w:rPr>
        <w:tab/>
        <w:t>DA ACEITABILIDADE DA PROPOSTA VENCEDORA.</w:t>
      </w:r>
    </w:p>
    <w:p w14:paraId="777D87A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8.1.</w:t>
      </w:r>
      <w:r w:rsidRPr="00024380">
        <w:rPr>
          <w:rFonts w:ascii="Arial Narrow" w:hAnsi="Arial Narrow"/>
          <w:sz w:val="24"/>
          <w:szCs w:val="24"/>
        </w:rPr>
        <w:tab/>
        <w:t>Encerrada a etapa de negociação, a Pregoeira examinará a proposta classificada em primeiro lugar quanto à adequação ao objeto e à compatibilidade do preço em relação ao máximo estipulado para contratação neste Edital e em seus anexos, observando o disposto no parágrafo único do art. 7º e no § 9º do art. 26 do Decreto nº 10.024/2019.</w:t>
      </w:r>
    </w:p>
    <w:p w14:paraId="25C919B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8.2.</w:t>
      </w:r>
      <w:r w:rsidRPr="00024380">
        <w:rPr>
          <w:rFonts w:ascii="Arial Narrow" w:hAnsi="Arial Narrow"/>
          <w:sz w:val="24"/>
          <w:szCs w:val="24"/>
        </w:rPr>
        <w:tab/>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EEC161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8.3.</w:t>
      </w:r>
      <w:r w:rsidRPr="00024380">
        <w:rPr>
          <w:rFonts w:ascii="Arial Narrow" w:hAnsi="Arial Narrow"/>
          <w:sz w:val="24"/>
          <w:szCs w:val="24"/>
        </w:rPr>
        <w:tab/>
        <w:t>Será desclassificada a proposta ou o lance vencedor, apresentar preço final superior ao preço máximo fixado (Acórdão nº 1455/2018 – TCU – Plenário), desconto menor do que o mínimo exigido ou que apresentar preço manifestamente inexequível.</w:t>
      </w:r>
    </w:p>
    <w:p w14:paraId="321821F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8.3.1.</w:t>
      </w:r>
      <w:r w:rsidRPr="00024380">
        <w:rPr>
          <w:rFonts w:ascii="Arial Narrow" w:hAnsi="Arial Narrow"/>
          <w:sz w:val="24"/>
          <w:szCs w:val="24"/>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DB974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8.4.</w:t>
      </w:r>
      <w:r w:rsidRPr="00024380">
        <w:rPr>
          <w:rFonts w:ascii="Arial Narrow" w:hAnsi="Arial Narrow"/>
          <w:sz w:val="24"/>
          <w:szCs w:val="24"/>
        </w:rPr>
        <w:tab/>
        <w:t>Qualquer interessado poderá requerer que se realizem diligências para aferir a exequibilidade e a legalidade das propostas, devendo apresentar as provas ou os indícios que fundamentam a suspeita.</w:t>
      </w:r>
    </w:p>
    <w:p w14:paraId="1D4798D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8.5.</w:t>
      </w:r>
      <w:r w:rsidRPr="00024380">
        <w:rPr>
          <w:rFonts w:ascii="Arial Narrow" w:hAnsi="Arial Narrow"/>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BF81B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8.6.</w:t>
      </w:r>
      <w:r w:rsidRPr="00024380">
        <w:rPr>
          <w:rFonts w:ascii="Arial Narrow" w:hAnsi="Arial Narrow"/>
          <w:sz w:val="24"/>
          <w:szCs w:val="24"/>
        </w:rPr>
        <w:tab/>
        <w:t>A Pregoeira poderá convocar o licitante para enviar documento digital complementar, por meio de funcionalidade disponível no sistema, no prazo de 2 (duas) horas, sob pena de não aceitação da proposta.</w:t>
      </w:r>
    </w:p>
    <w:p w14:paraId="73DF3A5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8.6.1.</w:t>
      </w:r>
      <w:r w:rsidRPr="00024380">
        <w:rPr>
          <w:rFonts w:ascii="Arial Narrow" w:hAnsi="Arial Narrow"/>
          <w:sz w:val="24"/>
          <w:szCs w:val="24"/>
        </w:rPr>
        <w:tab/>
        <w:t>É facultado aa Pregoeira prorrogar o prazo estabelecido, a partir de solicitação fundamentada feita no chat pelo licitante, antes do fim do prazo.</w:t>
      </w:r>
    </w:p>
    <w:p w14:paraId="55CF048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8.6.2.</w:t>
      </w:r>
      <w:r w:rsidRPr="00024380">
        <w:rPr>
          <w:rFonts w:ascii="Arial Narrow" w:hAnsi="Arial Narrow"/>
          <w:sz w:val="24"/>
          <w:szCs w:val="24"/>
        </w:rPr>
        <w:tab/>
        <w:t xml:space="preserve">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w:t>
      </w:r>
      <w:r w:rsidRPr="00024380">
        <w:rPr>
          <w:rFonts w:ascii="Arial Narrow" w:hAnsi="Arial Narrow"/>
          <w:sz w:val="24"/>
          <w:szCs w:val="24"/>
        </w:rPr>
        <w:lastRenderedPageBreak/>
        <w:t>sistema eletrônico, sob pena de não aceitação da proposta.</w:t>
      </w:r>
    </w:p>
    <w:p w14:paraId="01EDD44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8.7.</w:t>
      </w:r>
      <w:r w:rsidRPr="00024380">
        <w:rPr>
          <w:rFonts w:ascii="Arial Narrow" w:hAnsi="Arial Narrow"/>
          <w:sz w:val="24"/>
          <w:szCs w:val="24"/>
        </w:rPr>
        <w:tab/>
        <w:t>Se a proposta ou lance vencedor for desclassificado, a Pregoeira examinará a proposta ou lance subsequente, e, assim sucessivamente, na ordem de classificação.</w:t>
      </w:r>
    </w:p>
    <w:p w14:paraId="1BF4D5A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8.8.</w:t>
      </w:r>
      <w:r w:rsidRPr="00024380">
        <w:rPr>
          <w:rFonts w:ascii="Arial Narrow" w:hAnsi="Arial Narrow"/>
          <w:sz w:val="24"/>
          <w:szCs w:val="24"/>
        </w:rPr>
        <w:tab/>
        <w:t>Havendo necessidade, a Pregoeira suspenderá a sessão, informando no “chat” a nova data e horário para a sua continuidade.</w:t>
      </w:r>
    </w:p>
    <w:p w14:paraId="1AB5FE5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8.9.</w:t>
      </w:r>
      <w:r w:rsidRPr="00024380">
        <w:rPr>
          <w:rFonts w:ascii="Arial Narrow" w:hAnsi="Arial Narrow"/>
          <w:sz w:val="24"/>
          <w:szCs w:val="24"/>
        </w:rPr>
        <w:tab/>
        <w:t>A Pregoeira poderá encaminhar, por meio do sistema eletrônico, contraproposta ao licitante que apresentou o lance mais vantajoso, com o fim de negociar a obtenção de melhor preço, vedada a negociação em condições diversas das previstas neste Edital.</w:t>
      </w:r>
    </w:p>
    <w:p w14:paraId="52EABB0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8.9.1.</w:t>
      </w:r>
      <w:r w:rsidRPr="00024380">
        <w:rPr>
          <w:rFonts w:ascii="Arial Narrow" w:hAnsi="Arial Narrow"/>
          <w:sz w:val="24"/>
          <w:szCs w:val="24"/>
        </w:rPr>
        <w:tab/>
        <w:t>Também nas hipóteses em que a Pregoeira não aceitar a proposta e passar à subsequente, poderá negociar com o licitante para que seja obtido preço melhor.</w:t>
      </w:r>
    </w:p>
    <w:p w14:paraId="1214CAB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8.9.2.</w:t>
      </w:r>
      <w:r w:rsidRPr="00024380">
        <w:rPr>
          <w:rFonts w:ascii="Arial Narrow" w:hAnsi="Arial Narrow"/>
          <w:sz w:val="24"/>
          <w:szCs w:val="24"/>
        </w:rPr>
        <w:tab/>
        <w:t>A negociação será realizada por meio do sistema, podendo ser acompanhada pelos demais licitantes.</w:t>
      </w:r>
    </w:p>
    <w:p w14:paraId="42B18E8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8.10.</w:t>
      </w:r>
      <w:r w:rsidRPr="00024380">
        <w:rPr>
          <w:rFonts w:ascii="Arial Narrow" w:hAnsi="Arial Narrow"/>
          <w:sz w:val="24"/>
          <w:szCs w:val="24"/>
        </w:rPr>
        <w:tab/>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30B64FF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8.11.</w:t>
      </w:r>
      <w:r w:rsidRPr="00024380">
        <w:rPr>
          <w:rFonts w:ascii="Arial Narrow" w:hAnsi="Arial Narrow"/>
          <w:sz w:val="24"/>
          <w:szCs w:val="24"/>
        </w:rPr>
        <w:tab/>
        <w:t>Encerrada a análise quanto à aceitação da proposta, a Pregoeira verificará a habilitação do licitante, observado o disposto neste Edital.</w:t>
      </w:r>
    </w:p>
    <w:p w14:paraId="5D25F4DE" w14:textId="77777777" w:rsidR="00B93937" w:rsidRPr="00024380" w:rsidRDefault="00B93937" w:rsidP="00B93937">
      <w:pPr>
        <w:jc w:val="both"/>
        <w:rPr>
          <w:rFonts w:ascii="Arial Narrow" w:hAnsi="Arial Narrow"/>
          <w:sz w:val="24"/>
          <w:szCs w:val="24"/>
        </w:rPr>
      </w:pPr>
    </w:p>
    <w:p w14:paraId="142FCF7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w:t>
      </w:r>
      <w:r w:rsidRPr="00024380">
        <w:rPr>
          <w:rFonts w:ascii="Arial Narrow" w:hAnsi="Arial Narrow"/>
          <w:sz w:val="24"/>
          <w:szCs w:val="24"/>
        </w:rPr>
        <w:tab/>
        <w:t>DA HABILITAÇÃO.</w:t>
      </w:r>
    </w:p>
    <w:p w14:paraId="093650B6" w14:textId="77777777" w:rsidR="00B93937" w:rsidRPr="00024380" w:rsidRDefault="00B93937" w:rsidP="00B93937">
      <w:pPr>
        <w:jc w:val="both"/>
        <w:rPr>
          <w:rFonts w:ascii="Arial Narrow" w:hAnsi="Arial Narrow"/>
          <w:sz w:val="24"/>
          <w:szCs w:val="24"/>
        </w:rPr>
      </w:pPr>
    </w:p>
    <w:p w14:paraId="03C3191B" w14:textId="71400376" w:rsidR="00B93937" w:rsidRPr="00024380" w:rsidRDefault="00B93937" w:rsidP="00B93937">
      <w:pPr>
        <w:jc w:val="both"/>
        <w:rPr>
          <w:rFonts w:ascii="Arial Narrow" w:hAnsi="Arial Narrow"/>
          <w:sz w:val="24"/>
          <w:szCs w:val="24"/>
        </w:rPr>
      </w:pPr>
      <w:r w:rsidRPr="00024380">
        <w:rPr>
          <w:rFonts w:ascii="Arial Narrow" w:hAnsi="Arial Narrow"/>
          <w:sz w:val="24"/>
          <w:szCs w:val="24"/>
        </w:rPr>
        <w:t>9.1.</w:t>
      </w:r>
      <w:r w:rsidRPr="00024380">
        <w:rPr>
          <w:rFonts w:ascii="Arial Narrow" w:hAnsi="Arial Narrow"/>
          <w:sz w:val="24"/>
          <w:szCs w:val="24"/>
        </w:rPr>
        <w:tab/>
        <w:t xml:space="preserve">Como condição prévia ao exame da documentação de habilitação do licitante detentor da proposta classificada em primeiro lugar, a Pregoeira </w:t>
      </w:r>
      <w:r w:rsidR="00262589" w:rsidRPr="00262589">
        <w:rPr>
          <w:rFonts w:ascii="Arial Narrow" w:hAnsi="Arial Narrow"/>
          <w:sz w:val="24"/>
          <w:szCs w:val="24"/>
          <w:highlight w:val="yellow"/>
        </w:rPr>
        <w:t>poderá verificar</w:t>
      </w:r>
      <w:r w:rsidR="00262589">
        <w:rPr>
          <w:rFonts w:ascii="Arial Narrow" w:hAnsi="Arial Narrow"/>
          <w:sz w:val="24"/>
          <w:szCs w:val="24"/>
        </w:rPr>
        <w:t xml:space="preserve">, </w:t>
      </w:r>
      <w:r w:rsidR="00262589" w:rsidRPr="00C67653">
        <w:rPr>
          <w:rFonts w:ascii="Arial Narrow" w:hAnsi="Arial Narrow"/>
          <w:sz w:val="24"/>
          <w:szCs w:val="24"/>
          <w:highlight w:val="yellow"/>
        </w:rPr>
        <w:t>caso entendenda necessário</w:t>
      </w:r>
      <w:r w:rsidR="00262589">
        <w:rPr>
          <w:rFonts w:ascii="Arial Narrow" w:hAnsi="Arial Narrow"/>
          <w:sz w:val="24"/>
          <w:szCs w:val="24"/>
        </w:rPr>
        <w:t xml:space="preserve">, </w:t>
      </w:r>
      <w:r w:rsidRPr="00024380">
        <w:rPr>
          <w:rFonts w:ascii="Arial Narrow" w:hAnsi="Arial Narrow"/>
          <w:sz w:val="24"/>
          <w:szCs w:val="24"/>
        </w:rPr>
        <w:t xml:space="preserve"> o eventual descumprimento das condições de participação, especialmente quanto à existência de sanção que impeça a participação no certame ou a futura contratação, mediante a consulta aos seguintes cadastros:</w:t>
      </w:r>
    </w:p>
    <w:p w14:paraId="6EA6E31E" w14:textId="77777777" w:rsidR="00B93937" w:rsidRPr="00024380" w:rsidRDefault="00B93937" w:rsidP="00B93937">
      <w:pPr>
        <w:jc w:val="both"/>
        <w:rPr>
          <w:rFonts w:ascii="Arial Narrow" w:hAnsi="Arial Narrow"/>
          <w:sz w:val="24"/>
          <w:szCs w:val="24"/>
        </w:rPr>
      </w:pPr>
    </w:p>
    <w:p w14:paraId="1363EC9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w:t>
      </w:r>
      <w:r w:rsidRPr="00024380">
        <w:rPr>
          <w:rFonts w:ascii="Arial Narrow" w:hAnsi="Arial Narrow"/>
          <w:sz w:val="24"/>
          <w:szCs w:val="24"/>
        </w:rPr>
        <w:tab/>
        <w:t>Cadastro Nacional de Empresas Inidôneas e Suspensas – CEIS, mantido pela Controladoria Geral da União (www.portaldatransparencia.gov.br/ceis);</w:t>
      </w:r>
    </w:p>
    <w:p w14:paraId="7B78058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b)</w:t>
      </w:r>
      <w:r w:rsidRPr="00024380">
        <w:rPr>
          <w:rFonts w:ascii="Arial Narrow" w:hAnsi="Arial Narrow"/>
          <w:sz w:val="24"/>
          <w:szCs w:val="24"/>
        </w:rPr>
        <w:tab/>
        <w:t>Cadastro Nacional de Condenações Cíveis por Atos de improbidade Administrativa, mantido</w:t>
      </w:r>
      <w:r w:rsidRPr="00024380">
        <w:rPr>
          <w:rFonts w:ascii="Arial Narrow" w:hAnsi="Arial Narrow"/>
          <w:sz w:val="24"/>
          <w:szCs w:val="24"/>
        </w:rPr>
        <w:tab/>
        <w:t>pelo</w:t>
      </w:r>
      <w:r w:rsidRPr="00024380">
        <w:rPr>
          <w:rFonts w:ascii="Arial Narrow" w:hAnsi="Arial Narrow"/>
          <w:sz w:val="24"/>
          <w:szCs w:val="24"/>
        </w:rPr>
        <w:tab/>
        <w:t>Conselho</w:t>
      </w:r>
      <w:r w:rsidRPr="00024380">
        <w:rPr>
          <w:rFonts w:ascii="Arial Narrow" w:hAnsi="Arial Narrow"/>
          <w:sz w:val="24"/>
          <w:szCs w:val="24"/>
        </w:rPr>
        <w:tab/>
        <w:t>Nacional</w:t>
      </w:r>
      <w:r w:rsidRPr="00024380">
        <w:rPr>
          <w:rFonts w:ascii="Arial Narrow" w:hAnsi="Arial Narrow"/>
          <w:sz w:val="24"/>
          <w:szCs w:val="24"/>
        </w:rPr>
        <w:tab/>
        <w:t>de</w:t>
      </w:r>
      <w:r w:rsidRPr="00024380">
        <w:rPr>
          <w:rFonts w:ascii="Arial Narrow" w:hAnsi="Arial Narrow"/>
          <w:sz w:val="24"/>
          <w:szCs w:val="24"/>
        </w:rPr>
        <w:tab/>
        <w:t>Justiça (www.cnj.jus.br/improbidade_adm/consultar_requerido.php).</w:t>
      </w:r>
    </w:p>
    <w:p w14:paraId="4679712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w:t>
      </w:r>
      <w:r w:rsidRPr="00024380">
        <w:rPr>
          <w:rFonts w:ascii="Arial Narrow" w:hAnsi="Arial Narrow"/>
          <w:sz w:val="24"/>
          <w:szCs w:val="24"/>
        </w:rPr>
        <w:tab/>
        <w:t>Lista de Inidôneos e o Cadastro Integrado de Condenações por Ilícitos Administrativos – CADICON, mantidos pelo Tribunal de Contas da União – TCU;</w:t>
      </w:r>
    </w:p>
    <w:p w14:paraId="3BF79082" w14:textId="77777777" w:rsidR="00B93937" w:rsidRPr="00024380" w:rsidRDefault="00B93937" w:rsidP="00B93937">
      <w:pPr>
        <w:jc w:val="both"/>
        <w:rPr>
          <w:rFonts w:ascii="Arial Narrow" w:hAnsi="Arial Narrow"/>
          <w:sz w:val="24"/>
          <w:szCs w:val="24"/>
        </w:rPr>
      </w:pPr>
    </w:p>
    <w:p w14:paraId="236F97C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9.1.2.</w:t>
      </w:r>
      <w:r w:rsidRPr="00024380">
        <w:rPr>
          <w:rFonts w:ascii="Arial Narrow" w:hAnsi="Arial Narrow"/>
          <w:sz w:val="24"/>
          <w:szCs w:val="24"/>
        </w:rPr>
        <w:tab/>
        <w:t>Para a consulta de licitantes pessoa jurídica poderá haver a substituição das consultas das alíneas “b”, “c” e “d” acima pela Consulta Consolidada de Pessoa Jurídica do TCU (https://certidoesapf.apps.tcu.gov.br/).</w:t>
      </w:r>
    </w:p>
    <w:p w14:paraId="0B1F85B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9.1.3.</w:t>
      </w:r>
      <w:r w:rsidRPr="00024380">
        <w:rPr>
          <w:rFonts w:ascii="Arial Narrow" w:hAnsi="Arial Narrow"/>
          <w:sz w:val="24"/>
          <w:szCs w:val="24"/>
        </w:rPr>
        <w:tab/>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535A7D9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9.1.3.1.</w:t>
      </w:r>
      <w:r w:rsidRPr="00024380">
        <w:rPr>
          <w:rFonts w:ascii="Arial Narrow" w:hAnsi="Arial Narrow"/>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5190490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9.1.3.2.</w:t>
      </w:r>
      <w:r w:rsidRPr="00024380">
        <w:rPr>
          <w:rFonts w:ascii="Arial Narrow" w:hAnsi="Arial Narrow"/>
          <w:sz w:val="24"/>
          <w:szCs w:val="24"/>
        </w:rPr>
        <w:tab/>
        <w:t>A tentativa de burla será verificada por meio dos vínculos societários, linhas de fornecimento similares, dentre outros.</w:t>
      </w:r>
    </w:p>
    <w:p w14:paraId="274F004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9.1.3.3.</w:t>
      </w:r>
      <w:r w:rsidRPr="00024380">
        <w:rPr>
          <w:rFonts w:ascii="Arial Narrow" w:hAnsi="Arial Narrow"/>
          <w:sz w:val="24"/>
          <w:szCs w:val="24"/>
        </w:rPr>
        <w:tab/>
        <w:t>O licitante será convocado para manifestação previamente à sua desclassificação.</w:t>
      </w:r>
    </w:p>
    <w:p w14:paraId="1CC9FF4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9.1.3.4.</w:t>
      </w:r>
      <w:r w:rsidRPr="00024380">
        <w:rPr>
          <w:rFonts w:ascii="Arial Narrow" w:hAnsi="Arial Narrow"/>
          <w:sz w:val="24"/>
          <w:szCs w:val="24"/>
        </w:rPr>
        <w:tab/>
        <w:t>Constatada a existência de sanção, a Pregoeirareputará o licitante inabilitado, por falta de condição de participação.</w:t>
      </w:r>
    </w:p>
    <w:p w14:paraId="0C541B9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9.1.3.5.</w:t>
      </w:r>
      <w:r w:rsidRPr="00024380">
        <w:rPr>
          <w:rFonts w:ascii="Arial Narrow" w:hAnsi="Arial Narrow"/>
          <w:sz w:val="24"/>
          <w:szCs w:val="24"/>
        </w:rPr>
        <w:tab/>
        <w:t>No caso de inabilitação, haverá nova verificação, pelo sistema, da eventual ocorrência do empate ficto, previsto nos artigos 44 e 45 da Lei Complementar nº 123, de 2006, seguindo-se a disciplina antes estabelecida para aceitação da proposta subsequente.</w:t>
      </w:r>
    </w:p>
    <w:p w14:paraId="11B2676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9.2.</w:t>
      </w:r>
      <w:r w:rsidRPr="00024380">
        <w:rPr>
          <w:rFonts w:ascii="Arial Narrow" w:hAnsi="Arial Narrow"/>
          <w:sz w:val="24"/>
          <w:szCs w:val="24"/>
        </w:rPr>
        <w:tab/>
        <w:t xml:space="preserve">Havendo a necessidade de envio de documentos de habilitação complementares, necessários à </w:t>
      </w:r>
      <w:r w:rsidRPr="00024380">
        <w:rPr>
          <w:rFonts w:ascii="Arial Narrow" w:hAnsi="Arial Narrow"/>
          <w:sz w:val="24"/>
          <w:szCs w:val="24"/>
        </w:rPr>
        <w:lastRenderedPageBreak/>
        <w:t>confirmação daqueles exigidos neste Edital e já apresentados, o licitante</w:t>
      </w:r>
    </w:p>
    <w:p w14:paraId="043609E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será convocado a encaminhá-los, em formato digital, via sistema, no prazo de 2 (duas) horas, sob pena de inabilitação.</w:t>
      </w:r>
    </w:p>
    <w:p w14:paraId="2826A5D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9.3.</w:t>
      </w:r>
      <w:r w:rsidRPr="00024380">
        <w:rPr>
          <w:rFonts w:ascii="Arial Narrow" w:hAnsi="Arial Narrow"/>
          <w:sz w:val="24"/>
          <w:szCs w:val="24"/>
        </w:rPr>
        <w:tab/>
        <w:t>Somente haverá a necessidade de comprovação do preenchimento de requisitos mediante apresentação dos documentos originais “não-digitais” quando houver dúvida em relação à integridade do documento digital.</w:t>
      </w:r>
    </w:p>
    <w:p w14:paraId="6DB497B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9.4.</w:t>
      </w:r>
      <w:r w:rsidRPr="00024380">
        <w:rPr>
          <w:rFonts w:ascii="Arial Narrow" w:hAnsi="Arial Narrow"/>
          <w:sz w:val="24"/>
          <w:szCs w:val="24"/>
        </w:rPr>
        <w:tab/>
        <w:t>Não serão aceitos documentos de habilitação com indicação de CNPJ/CPF diferentes, salvo aqueles legalmente permitidos.</w:t>
      </w:r>
    </w:p>
    <w:p w14:paraId="442D68A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9.5.</w:t>
      </w:r>
      <w:r w:rsidRPr="00024380">
        <w:rPr>
          <w:rFonts w:ascii="Arial Narrow" w:hAnsi="Arial Narrow"/>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D149D6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9.5.1.</w:t>
      </w:r>
      <w:r w:rsidRPr="00024380">
        <w:rPr>
          <w:rFonts w:ascii="Arial Narrow" w:hAnsi="Arial Narrow"/>
          <w:sz w:val="24"/>
          <w:szCs w:val="24"/>
        </w:rPr>
        <w:tab/>
        <w:t>Serão aceitos registros de CNPJ de licitante matriz e filial com diferenças de números de documentos pertinentes ao CND e ao CRF/FGTS, quando for comprovada a centralização do recolhimento dessas contribuições.</w:t>
      </w:r>
    </w:p>
    <w:p w14:paraId="3AE7E80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9.6.</w:t>
      </w:r>
      <w:r w:rsidRPr="00024380">
        <w:rPr>
          <w:rFonts w:ascii="Arial Narrow" w:hAnsi="Arial Narrow"/>
          <w:sz w:val="24"/>
          <w:szCs w:val="24"/>
        </w:rPr>
        <w:tab/>
        <w:t>Ressalvado o disposto no item 5.3, os licitantes deverão encaminhas, nos termos deste Edital, a documentação relacionada nos itens a seguir, para fins de habilitação.</w:t>
      </w:r>
    </w:p>
    <w:p w14:paraId="6DBD9D2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w:t>
      </w:r>
      <w:r w:rsidRPr="00024380">
        <w:rPr>
          <w:rFonts w:ascii="Arial Narrow" w:hAnsi="Arial Narrow"/>
          <w:sz w:val="24"/>
          <w:szCs w:val="24"/>
        </w:rPr>
        <w:tab/>
        <w:t>Habilitação jurídica:</w:t>
      </w:r>
    </w:p>
    <w:p w14:paraId="1E41B82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9.7.1.</w:t>
      </w:r>
      <w:r w:rsidRPr="00024380">
        <w:rPr>
          <w:rFonts w:ascii="Arial Narrow" w:hAnsi="Arial Narrow"/>
          <w:sz w:val="24"/>
          <w:szCs w:val="24"/>
        </w:rPr>
        <w:tab/>
        <w:t>No caso de empresário individual: inscrição no Registro Público de Empresas Mercantis, a cargo da Junta Comercial da respectiva sede.</w:t>
      </w:r>
    </w:p>
    <w:p w14:paraId="5A41AC3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9.7.2.</w:t>
      </w:r>
      <w:r w:rsidRPr="00024380">
        <w:rPr>
          <w:rFonts w:ascii="Arial Narrow" w:hAnsi="Arial Narrow"/>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2478BF3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9.7.3.</w:t>
      </w:r>
      <w:r w:rsidRPr="00024380">
        <w:rPr>
          <w:rFonts w:ascii="Arial Narrow" w:hAnsi="Arial Narrow"/>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4C061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9.7.4.</w:t>
      </w:r>
      <w:r w:rsidRPr="00024380">
        <w:rPr>
          <w:rFonts w:ascii="Arial Narrow" w:hAnsi="Arial Narrow"/>
          <w:sz w:val="24"/>
          <w:szCs w:val="24"/>
        </w:rPr>
        <w:tab/>
        <w:t>Inscrição no Registro Público de Empresas Mercantis onde opera, com averbação no Registro onde tem sede a matriz, no caso de ser o participante sucursal, filial ou agência.</w:t>
      </w:r>
    </w:p>
    <w:p w14:paraId="4A92257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9.7.5.</w:t>
      </w:r>
      <w:r w:rsidRPr="00024380">
        <w:rPr>
          <w:rFonts w:ascii="Arial Narrow" w:hAnsi="Arial Narrow"/>
          <w:sz w:val="24"/>
          <w:szCs w:val="24"/>
        </w:rPr>
        <w:tab/>
        <w:t>No caso de sociedade simples: inscrição do ato constitutivo no Registro Civil das Pessoas Jurídicas do local de sua sede, acompanhada de prova da indicação dos seus administradores.</w:t>
      </w:r>
    </w:p>
    <w:p w14:paraId="63B3941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9.7.6.</w:t>
      </w:r>
      <w:r w:rsidRPr="00024380">
        <w:rPr>
          <w:rFonts w:ascii="Arial Narrow" w:hAnsi="Arial Narrow"/>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B4595C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9.7.7.</w:t>
      </w:r>
      <w:r w:rsidRPr="00024380">
        <w:rPr>
          <w:rFonts w:ascii="Arial Narrow" w:hAnsi="Arial Narrow"/>
          <w:sz w:val="24"/>
          <w:szCs w:val="24"/>
        </w:rPr>
        <w:tab/>
        <w:t>No caso de empresa ou sociedade estrangeira em funcionamento no País: decreto de autorização.</w:t>
      </w:r>
    </w:p>
    <w:p w14:paraId="3790594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9.7.8.</w:t>
      </w:r>
      <w:r w:rsidRPr="00024380">
        <w:rPr>
          <w:rFonts w:ascii="Arial Narrow" w:hAnsi="Arial Narrow"/>
          <w:sz w:val="24"/>
          <w:szCs w:val="24"/>
        </w:rPr>
        <w:tab/>
        <w:t>Os documentos acima deverão estar acompanhados de todas as alterações ou da consolidação respectiva.</w:t>
      </w:r>
    </w:p>
    <w:p w14:paraId="5CE915F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w:t>
      </w:r>
      <w:r w:rsidRPr="00024380">
        <w:rPr>
          <w:rFonts w:ascii="Arial Narrow" w:hAnsi="Arial Narrow"/>
          <w:sz w:val="24"/>
          <w:szCs w:val="24"/>
        </w:rPr>
        <w:tab/>
        <w:t>Regularidade fiscal e trabalhista:</w:t>
      </w:r>
    </w:p>
    <w:p w14:paraId="74FD125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9.8.1.</w:t>
      </w:r>
      <w:r w:rsidRPr="00024380">
        <w:rPr>
          <w:rFonts w:ascii="Arial Narrow" w:hAnsi="Arial Narrow"/>
          <w:sz w:val="24"/>
          <w:szCs w:val="24"/>
        </w:rPr>
        <w:tab/>
        <w:t>Prova de inscrição no Cadastro Nacional de Pessoas Jurídicas ou no Cadastro de Pessoas Físicas, conforme o caso.</w:t>
      </w:r>
    </w:p>
    <w:p w14:paraId="2BB4F9A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9.8.2.</w:t>
      </w:r>
      <w:r w:rsidRPr="00024380">
        <w:rPr>
          <w:rFonts w:ascii="Arial Narrow" w:hAnsi="Arial Narrow"/>
          <w:sz w:val="24"/>
          <w:szCs w:val="24"/>
        </w:rPr>
        <w:tab/>
        <w:t>Prova de regularidade fiscal perante a Fazenda Nacional mediante apresentação de certidão expedida conjuntamente pela Secretaria da Receita Federal do Brasil (RFB) e pela Procuradoria Geral da Fazenda (PGFN), referente a todos os créditos tributários federais e à Dívida Ativa da União (DAU) por elas administrados, inclusive aqueles relativos à Seguridade da Receita Federal do Brasil e da Procuradora Geral da Fazenda Nacional.</w:t>
      </w:r>
    </w:p>
    <w:p w14:paraId="58DB680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9.8.3.</w:t>
      </w:r>
      <w:r w:rsidRPr="00024380">
        <w:rPr>
          <w:rFonts w:ascii="Arial Narrow" w:hAnsi="Arial Narrow"/>
          <w:sz w:val="24"/>
          <w:szCs w:val="24"/>
        </w:rPr>
        <w:tab/>
        <w:t>Prova de regularidade com o Fundo de Garantia do Tempo de Serviço (FGTS).</w:t>
      </w:r>
    </w:p>
    <w:p w14:paraId="7433540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9.8.4.</w:t>
      </w:r>
      <w:r w:rsidRPr="00024380">
        <w:rPr>
          <w:rFonts w:ascii="Arial Narrow" w:hAnsi="Arial Narrow"/>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02C395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9.8.5.</w:t>
      </w:r>
      <w:r w:rsidRPr="00024380">
        <w:rPr>
          <w:rFonts w:ascii="Arial Narrow" w:hAnsi="Arial Narrow"/>
          <w:sz w:val="24"/>
          <w:szCs w:val="24"/>
        </w:rPr>
        <w:tab/>
        <w:t>Prova de inscrição no Cadastro de contribuintes estadual, relativo ao domicílio ou sede do licitante, pertinente ao seu ramo de atividades e compatível com o objeto contratual.</w:t>
      </w:r>
    </w:p>
    <w:p w14:paraId="6BA05E2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9.8.6.</w:t>
      </w:r>
      <w:r w:rsidRPr="00024380">
        <w:rPr>
          <w:rFonts w:ascii="Arial Narrow" w:hAnsi="Arial Narrow"/>
          <w:sz w:val="24"/>
          <w:szCs w:val="24"/>
        </w:rPr>
        <w:tab/>
        <w:t>Prova de regularidade com a Fazenda Estadual do domicílio ou sede do licitante, relativa à atividade em cujo exercício contrata ou concorre.</w:t>
      </w:r>
    </w:p>
    <w:p w14:paraId="0248C3C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9.8.7.</w:t>
      </w:r>
      <w:r w:rsidRPr="00024380">
        <w:rPr>
          <w:rFonts w:ascii="Arial Narrow" w:hAnsi="Arial Narrow"/>
          <w:sz w:val="24"/>
          <w:szCs w:val="24"/>
        </w:rPr>
        <w:tab/>
        <w:t xml:space="preserve">Prova de regularidade com a Fazenda Municipal do domicílio ou sede do licitante, relativa à atividade </w:t>
      </w:r>
      <w:r w:rsidRPr="00024380">
        <w:rPr>
          <w:rFonts w:ascii="Arial Narrow" w:hAnsi="Arial Narrow"/>
          <w:sz w:val="24"/>
          <w:szCs w:val="24"/>
        </w:rPr>
        <w:lastRenderedPageBreak/>
        <w:t>em cujo exercício contrata ou concorre.</w:t>
      </w:r>
    </w:p>
    <w:p w14:paraId="3C8B796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9.8.8.</w:t>
      </w:r>
      <w:r w:rsidRPr="00024380">
        <w:rPr>
          <w:rFonts w:ascii="Arial Narrow" w:hAnsi="Arial Narrow"/>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14:paraId="4DBCD1D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9.8.9.</w:t>
      </w:r>
      <w:r w:rsidRPr="00024380">
        <w:rPr>
          <w:rFonts w:ascii="Arial Narrow" w:hAnsi="Arial Narrow"/>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FCAEDC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9.9.</w:t>
      </w:r>
      <w:r w:rsidRPr="00024380">
        <w:rPr>
          <w:rFonts w:ascii="Arial Narrow" w:hAnsi="Arial Narrow"/>
          <w:sz w:val="24"/>
          <w:szCs w:val="24"/>
        </w:rPr>
        <w:tab/>
        <w:t>Qualificação Econômico-Financeira:</w:t>
      </w:r>
    </w:p>
    <w:p w14:paraId="0711193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9.9.1.</w:t>
      </w:r>
      <w:r w:rsidRPr="00024380">
        <w:rPr>
          <w:rFonts w:ascii="Arial Narrow" w:hAnsi="Arial Narrow"/>
          <w:sz w:val="24"/>
          <w:szCs w:val="24"/>
        </w:rPr>
        <w:tab/>
        <w:t>Certidão negativa de falência expedida pelo distribuidor da sede da pessoa jurídica. suficiente(s) para habilitação do licitante nos remanescentes.</w:t>
      </w:r>
    </w:p>
    <w:p w14:paraId="3600A9E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9.10.</w:t>
      </w:r>
      <w:r w:rsidRPr="00024380">
        <w:rPr>
          <w:rFonts w:ascii="Arial Narrow" w:hAnsi="Arial Narrow"/>
          <w:sz w:val="24"/>
          <w:szCs w:val="24"/>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28387E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9.11. A declaração do vencedor acontecerá no momento imediatamente posterior à fase de habilitação.</w:t>
      </w:r>
    </w:p>
    <w:p w14:paraId="38E65997" w14:textId="77777777" w:rsidR="000C46D6" w:rsidRPr="00431C46" w:rsidRDefault="00B93937" w:rsidP="00431C46">
      <w:pPr>
        <w:ind w:right="-21"/>
        <w:jc w:val="both"/>
        <w:rPr>
          <w:rFonts w:ascii="Arial Narrow" w:hAnsi="Arial Narrow"/>
          <w:sz w:val="24"/>
          <w:szCs w:val="24"/>
        </w:rPr>
      </w:pPr>
      <w:r w:rsidRPr="00024380">
        <w:rPr>
          <w:rFonts w:ascii="Arial Narrow" w:hAnsi="Arial Narrow"/>
          <w:sz w:val="24"/>
          <w:szCs w:val="24"/>
        </w:rPr>
        <w:t>9.12.</w:t>
      </w:r>
      <w:r w:rsidRPr="00024380">
        <w:rPr>
          <w:rFonts w:ascii="Arial Narrow" w:hAnsi="Arial Narrow"/>
          <w:sz w:val="24"/>
          <w:szCs w:val="24"/>
        </w:rPr>
        <w:tab/>
      </w:r>
      <w:r w:rsidR="000C46D6" w:rsidRPr="00431C46">
        <w:rPr>
          <w:rFonts w:ascii="Arial Narrow" w:hAnsi="Arial Narrow"/>
          <w:sz w:val="24"/>
          <w:szCs w:val="24"/>
        </w:rPr>
        <w:t xml:space="preserve">Caso a proposta mais vantajosa seja ofertada por licitante qualificada como microempresa ou empresa de pequeno porte, e uma vez constatada a existência </w:t>
      </w:r>
      <w:r w:rsidR="000C46D6" w:rsidRPr="00431C46">
        <w:rPr>
          <w:rFonts w:ascii="Arial Narrow" w:hAnsi="Arial Narrow"/>
          <w:b/>
          <w:bCs/>
          <w:sz w:val="24"/>
          <w:szCs w:val="24"/>
        </w:rPr>
        <w:t xml:space="preserve">de alguma restrição no que tange à regularidade fiscal e trabalhista, a mesma será convocada para, no prazo de 5 (cinco) dias úteis, após a declaração do vencedor- quando da homologação por parte do chefe do executivo, comprovar a regularização </w:t>
      </w:r>
      <w:r w:rsidR="000C46D6" w:rsidRPr="00431C46">
        <w:rPr>
          <w:rFonts w:ascii="Arial Narrow" w:hAnsi="Arial Narrow"/>
          <w:sz w:val="24"/>
          <w:szCs w:val="24"/>
        </w:rPr>
        <w:t>. O prazo poderá ser prorrogado por igual período, a critério da administração pública, quando requerida pelo licitante, mediante apresentação de justificativa.</w:t>
      </w:r>
    </w:p>
    <w:p w14:paraId="1685D97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9.13.</w:t>
      </w:r>
      <w:r w:rsidRPr="00024380">
        <w:rPr>
          <w:rFonts w:ascii="Arial Narrow" w:hAnsi="Arial Narrow"/>
          <w:sz w:val="24"/>
          <w:szCs w:val="24"/>
        </w:rPr>
        <w:tab/>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7F4AA8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9.14.</w:t>
      </w:r>
      <w:r w:rsidRPr="00024380">
        <w:rPr>
          <w:rFonts w:ascii="Arial Narrow" w:hAnsi="Arial Narrow"/>
          <w:sz w:val="24"/>
          <w:szCs w:val="24"/>
        </w:rPr>
        <w:tab/>
        <w:t>Havendo necessidade de analisar minunciosamente os documentos exigidos, a Pregoeirasuspenderá a sessão, informando no “chat” a nova data e horário para a continuidade da mesma.</w:t>
      </w:r>
    </w:p>
    <w:p w14:paraId="703E15D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9.15.</w:t>
      </w:r>
      <w:r w:rsidRPr="00024380">
        <w:rPr>
          <w:rFonts w:ascii="Arial Narrow" w:hAnsi="Arial Narrow"/>
          <w:sz w:val="24"/>
          <w:szCs w:val="24"/>
        </w:rPr>
        <w:tab/>
        <w:t>Será inabilitado o licitante que não comprovar sua habilitação, seja por não apresentar quaisquer dos documentos exigidos, ou apresentá-los em desacordo com o estabelecido neste Edital.</w:t>
      </w:r>
    </w:p>
    <w:p w14:paraId="18D9BAE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9.16.</w:t>
      </w:r>
      <w:r w:rsidRPr="00024380">
        <w:rPr>
          <w:rFonts w:ascii="Arial Narrow" w:hAnsi="Arial Narrow"/>
          <w:sz w:val="24"/>
          <w:szCs w:val="24"/>
        </w:rPr>
        <w:tab/>
        <w:t>Nos itens não exclusivos a microempresas e empresas de pequeno porte, havendo inabilitação, haverá nova verificação, pelo sistema, da eventual ocorrência do empate ficto, previsto nos artigos 44 e 45 da LC nº 123, de 2006, seguindo-se a disciplina antes estabelecida para aceitação da proposta subsequente.</w:t>
      </w:r>
    </w:p>
    <w:p w14:paraId="73E4981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9.17.</w:t>
      </w:r>
      <w:r w:rsidRPr="00024380">
        <w:rPr>
          <w:rFonts w:ascii="Arial Narrow" w:hAnsi="Arial Narrow"/>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3ACB36E" w14:textId="28A6A077" w:rsidR="00B93937" w:rsidRDefault="00B93937" w:rsidP="00B93937">
      <w:pPr>
        <w:jc w:val="both"/>
        <w:rPr>
          <w:rFonts w:ascii="Arial Narrow" w:hAnsi="Arial Narrow"/>
          <w:sz w:val="24"/>
          <w:szCs w:val="24"/>
        </w:rPr>
      </w:pPr>
      <w:r w:rsidRPr="00024380">
        <w:rPr>
          <w:rFonts w:ascii="Arial Narrow" w:hAnsi="Arial Narrow"/>
          <w:sz w:val="24"/>
          <w:szCs w:val="24"/>
        </w:rPr>
        <w:t>9.17.1.</w:t>
      </w:r>
      <w:r w:rsidRPr="00024380">
        <w:rPr>
          <w:rFonts w:ascii="Arial Narrow" w:hAnsi="Arial Narrow"/>
          <w:sz w:val="24"/>
          <w:szCs w:val="24"/>
        </w:rPr>
        <w:tab/>
        <w:t>Não havendo a comprovação cumulativa dos requisitos de habilitação, a inabilitação recairá sobre o(s) de menor(es) valor(es) cuja retirada(s) seja(m) suficiente(s) para habilitação do licitante nos remanescentes.</w:t>
      </w:r>
    </w:p>
    <w:p w14:paraId="1B66C2A2" w14:textId="77777777" w:rsidR="00367890" w:rsidRDefault="00367890" w:rsidP="00B93937">
      <w:pPr>
        <w:jc w:val="both"/>
        <w:rPr>
          <w:rFonts w:ascii="Arial Narrow" w:hAnsi="Arial Narrow"/>
          <w:sz w:val="24"/>
          <w:szCs w:val="24"/>
        </w:rPr>
      </w:pPr>
    </w:p>
    <w:p w14:paraId="54F898F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9.18.</w:t>
      </w:r>
      <w:r w:rsidRPr="00024380">
        <w:rPr>
          <w:rFonts w:ascii="Arial Narrow" w:hAnsi="Arial Narrow"/>
          <w:sz w:val="24"/>
          <w:szCs w:val="24"/>
        </w:rPr>
        <w:tab/>
        <w:t>DO ENCAMINHAMENTO DA PROPOSTA VENCEDORA</w:t>
      </w:r>
    </w:p>
    <w:p w14:paraId="6010A83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 proposta final do licitante declarado vencedor deverá ser encaminhada no prazo de 2 (duas) horas, a contar da solicitação da Pregoeira no sistema eletrônico e deverá:</w:t>
      </w:r>
    </w:p>
    <w:p w14:paraId="7A13706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w:t>
      </w:r>
      <w:r w:rsidRPr="00024380">
        <w:rPr>
          <w:rFonts w:ascii="Arial Narrow" w:hAnsi="Arial Narrow"/>
          <w:sz w:val="24"/>
          <w:szCs w:val="24"/>
        </w:rPr>
        <w:tab/>
        <w:t>Ser redigida em língua portuguesa, datilografada ou digitada, em uma via, sem emendas, rasuras, entrelinhas ou ressalvas, devendo a última folha ser assinada e as demais rubricadas pelo licitante ou seu representante legal.</w:t>
      </w:r>
    </w:p>
    <w:p w14:paraId="56CBC80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II.</w:t>
      </w:r>
      <w:r w:rsidRPr="00024380">
        <w:rPr>
          <w:rFonts w:ascii="Arial Narrow" w:hAnsi="Arial Narrow"/>
          <w:sz w:val="24"/>
          <w:szCs w:val="24"/>
        </w:rPr>
        <w:tab/>
        <w:t>Conter a indicação do banco, número da conta e agência do licitante vencedor, para fins de pagamento.</w:t>
      </w:r>
    </w:p>
    <w:p w14:paraId="62C59FC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III.</w:t>
      </w:r>
      <w:r w:rsidRPr="00024380">
        <w:rPr>
          <w:rFonts w:ascii="Arial Narrow" w:hAnsi="Arial Narrow"/>
          <w:sz w:val="24"/>
          <w:szCs w:val="24"/>
        </w:rPr>
        <w:tab/>
        <w:t>A proposta final deverá ser documentada nos autos e será levada em consideração no decorrer da execução do contrato e aplicação de eventual sanção à Contratada, se for o caso.</w:t>
      </w:r>
    </w:p>
    <w:p w14:paraId="528EF94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IV.</w:t>
      </w:r>
      <w:r w:rsidRPr="00024380">
        <w:rPr>
          <w:rFonts w:ascii="Arial Narrow" w:hAnsi="Arial Narrow"/>
          <w:sz w:val="24"/>
          <w:szCs w:val="24"/>
        </w:rPr>
        <w:tab/>
        <w:t>Todas as especificações do objeto contidas na proposta, tais como marca, modelo, tipo, fabricante e procedência, vinculam a Contratada.</w:t>
      </w:r>
    </w:p>
    <w:p w14:paraId="51FDA87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V.</w:t>
      </w:r>
      <w:r w:rsidRPr="00024380">
        <w:rPr>
          <w:rFonts w:ascii="Arial Narrow" w:hAnsi="Arial Narrow"/>
          <w:sz w:val="24"/>
          <w:szCs w:val="24"/>
        </w:rPr>
        <w:tab/>
        <w:t>Os preços deverão ser expressos em moeda corrente nacional, o valor unitário em algarismos e o valor global em algarismos e por extenso (art. 5º da Lei nº 8.666/93).</w:t>
      </w:r>
    </w:p>
    <w:p w14:paraId="0B34428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VI.</w:t>
      </w:r>
      <w:r w:rsidRPr="00024380">
        <w:rPr>
          <w:rFonts w:ascii="Arial Narrow" w:hAnsi="Arial Narrow"/>
          <w:sz w:val="24"/>
          <w:szCs w:val="24"/>
        </w:rPr>
        <w:tab/>
        <w:t>Ocorrendo divergência entre os preços unitários e o preço global, prevalecerão os primeiros; no caso de divergência entre os valores numéricos e os valores expressos por extenso, prevalecerão estes últimos.</w:t>
      </w:r>
    </w:p>
    <w:p w14:paraId="6EEA284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VII.</w:t>
      </w:r>
      <w:r w:rsidRPr="00024380">
        <w:rPr>
          <w:rFonts w:ascii="Arial Narrow" w:hAnsi="Arial Narrow"/>
          <w:sz w:val="24"/>
          <w:szCs w:val="24"/>
        </w:rPr>
        <w:tab/>
        <w:t>A oferta deverá ser firme e precisa, limitada, rigorosamente, ao objetivo deste Edital, sem conter alternativas de preço ou de qualquer outra condição que induza o julgamento a mais de um resultado, sob pena de desclassificação.</w:t>
      </w:r>
    </w:p>
    <w:p w14:paraId="2819600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VIII.</w:t>
      </w:r>
      <w:r w:rsidRPr="00024380">
        <w:rPr>
          <w:rFonts w:ascii="Arial Narrow" w:hAnsi="Arial Narrow"/>
          <w:sz w:val="24"/>
          <w:szCs w:val="24"/>
        </w:rPr>
        <w:tab/>
        <w:t>A proposta deverá obedecer aos termos deste Edital e seus Anexos, não sendo considerada aquela que não corresponda às especificações ali contidas ou que estabeleça vínculo à proposta de outro licitante.</w:t>
      </w:r>
    </w:p>
    <w:p w14:paraId="7085B3CC" w14:textId="50458CAE" w:rsidR="00B93937" w:rsidRDefault="00B93937" w:rsidP="00B93937">
      <w:pPr>
        <w:jc w:val="both"/>
        <w:rPr>
          <w:rFonts w:ascii="Arial Narrow" w:hAnsi="Arial Narrow"/>
          <w:sz w:val="24"/>
          <w:szCs w:val="24"/>
        </w:rPr>
      </w:pPr>
      <w:r w:rsidRPr="00024380">
        <w:rPr>
          <w:rFonts w:ascii="Arial Narrow" w:hAnsi="Arial Narrow"/>
          <w:sz w:val="24"/>
          <w:szCs w:val="24"/>
        </w:rPr>
        <w:t>IX.</w:t>
      </w:r>
      <w:r w:rsidRPr="00024380">
        <w:rPr>
          <w:rFonts w:ascii="Arial Narrow" w:hAnsi="Arial Narrow"/>
          <w:sz w:val="24"/>
          <w:szCs w:val="24"/>
        </w:rPr>
        <w:tab/>
        <w:t>As propostas que contenham a descrição do objeto, o valor e os documentos complementares estarão disponíveis na internet, após a homologação.</w:t>
      </w:r>
    </w:p>
    <w:p w14:paraId="1732C229" w14:textId="77777777" w:rsidR="00367890" w:rsidRPr="00024380" w:rsidRDefault="00367890" w:rsidP="00B93937">
      <w:pPr>
        <w:jc w:val="both"/>
        <w:rPr>
          <w:rFonts w:ascii="Arial Narrow" w:hAnsi="Arial Narrow"/>
          <w:sz w:val="24"/>
          <w:szCs w:val="24"/>
        </w:rPr>
      </w:pPr>
    </w:p>
    <w:p w14:paraId="544F8F5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w:t>
      </w:r>
      <w:r w:rsidRPr="00024380">
        <w:rPr>
          <w:rFonts w:ascii="Arial Narrow" w:hAnsi="Arial Narrow"/>
          <w:sz w:val="24"/>
          <w:szCs w:val="24"/>
        </w:rPr>
        <w:tab/>
        <w:t>DOS RECURSOS.</w:t>
      </w:r>
    </w:p>
    <w:p w14:paraId="0B3B151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10.1.</w:t>
      </w:r>
      <w:r w:rsidRPr="00024380">
        <w:rPr>
          <w:rFonts w:ascii="Arial Narrow" w:hAnsi="Arial Narrow"/>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74A4B8F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10.2.</w:t>
      </w:r>
      <w:r w:rsidRPr="00024380">
        <w:rPr>
          <w:rFonts w:ascii="Arial Narrow" w:hAnsi="Arial Narrow"/>
          <w:sz w:val="24"/>
          <w:szCs w:val="24"/>
        </w:rPr>
        <w:tab/>
        <w:t>Havendo quem se manifeste, caberá aa Pregoeiraverificar a tempestividade e a existência de motivação da intenção de recorrer, para decidir se admite ou não o recurso fundamentadamente.</w:t>
      </w:r>
    </w:p>
    <w:p w14:paraId="6E58E2F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10.2.1.</w:t>
      </w:r>
      <w:r w:rsidRPr="00024380">
        <w:rPr>
          <w:rFonts w:ascii="Arial Narrow" w:hAnsi="Arial Narrow"/>
          <w:sz w:val="24"/>
          <w:szCs w:val="24"/>
        </w:rPr>
        <w:tab/>
        <w:t>Nesse momento a Pregoeira não adentará no mérito recursal, mas apenas verificará as condições de admissibilidade do recurso.</w:t>
      </w:r>
    </w:p>
    <w:p w14:paraId="6308656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10.2.2.</w:t>
      </w:r>
      <w:r w:rsidRPr="00024380">
        <w:rPr>
          <w:rFonts w:ascii="Arial Narrow" w:hAnsi="Arial Narrow"/>
          <w:sz w:val="24"/>
          <w:szCs w:val="24"/>
        </w:rPr>
        <w:tab/>
        <w:t>A falta de manifestação motivada do licitante quanto à intenção de recorrer importará a decadência desse direito.</w:t>
      </w:r>
    </w:p>
    <w:p w14:paraId="5427703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10.2.3.</w:t>
      </w:r>
      <w:r w:rsidRPr="00024380">
        <w:rPr>
          <w:rFonts w:ascii="Arial Narrow" w:hAnsi="Arial Narrow"/>
          <w:sz w:val="24"/>
          <w:szCs w:val="24"/>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807FC1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10.3.</w:t>
      </w:r>
      <w:r w:rsidRPr="00024380">
        <w:rPr>
          <w:rFonts w:ascii="Arial Narrow" w:hAnsi="Arial Narrow"/>
          <w:sz w:val="24"/>
          <w:szCs w:val="24"/>
        </w:rPr>
        <w:tab/>
        <w:t>O acolhimento do recurso invalida tão somente os atos insuscetíveis de aproveitamento.</w:t>
      </w:r>
    </w:p>
    <w:p w14:paraId="355ED499" w14:textId="114F554C" w:rsidR="00B93937" w:rsidRDefault="00B93937" w:rsidP="00B93937">
      <w:pPr>
        <w:jc w:val="both"/>
        <w:rPr>
          <w:rFonts w:ascii="Arial Narrow" w:hAnsi="Arial Narrow"/>
          <w:sz w:val="24"/>
          <w:szCs w:val="24"/>
        </w:rPr>
      </w:pPr>
      <w:r w:rsidRPr="00024380">
        <w:rPr>
          <w:rFonts w:ascii="Arial Narrow" w:hAnsi="Arial Narrow"/>
          <w:sz w:val="24"/>
          <w:szCs w:val="24"/>
        </w:rPr>
        <w:t>10.4.</w:t>
      </w:r>
      <w:r w:rsidRPr="00024380">
        <w:rPr>
          <w:rFonts w:ascii="Arial Narrow" w:hAnsi="Arial Narrow"/>
          <w:sz w:val="24"/>
          <w:szCs w:val="24"/>
        </w:rPr>
        <w:tab/>
        <w:t>Os autos do processo permanecerão com vista franqueada aos interessados, no endereço constante neste Edital.</w:t>
      </w:r>
    </w:p>
    <w:p w14:paraId="2B87F324" w14:textId="77777777" w:rsidR="00367890" w:rsidRPr="00024380" w:rsidRDefault="00367890" w:rsidP="00B93937">
      <w:pPr>
        <w:jc w:val="both"/>
        <w:rPr>
          <w:rFonts w:ascii="Arial Narrow" w:hAnsi="Arial Narrow"/>
          <w:sz w:val="24"/>
          <w:szCs w:val="24"/>
        </w:rPr>
      </w:pPr>
    </w:p>
    <w:p w14:paraId="120ECE0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w:t>
      </w:r>
      <w:r w:rsidRPr="00024380">
        <w:rPr>
          <w:rFonts w:ascii="Arial Narrow" w:hAnsi="Arial Narrow"/>
          <w:sz w:val="24"/>
          <w:szCs w:val="24"/>
        </w:rPr>
        <w:tab/>
        <w:t>DA REABERTURA DA SESSÃO PÚBLICA.</w:t>
      </w:r>
    </w:p>
    <w:p w14:paraId="5D035B6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11.1.</w:t>
      </w:r>
      <w:r w:rsidRPr="00024380">
        <w:rPr>
          <w:rFonts w:ascii="Arial Narrow" w:hAnsi="Arial Narrow"/>
          <w:sz w:val="24"/>
          <w:szCs w:val="24"/>
        </w:rPr>
        <w:tab/>
        <w:t>A sessão pública poderá ser reaberta:</w:t>
      </w:r>
    </w:p>
    <w:p w14:paraId="64D57AD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11.1.1.</w:t>
      </w:r>
      <w:r w:rsidRPr="00024380">
        <w:rPr>
          <w:rFonts w:ascii="Arial Narrow" w:hAnsi="Arial Narrow"/>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D68BC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11.1.2.</w:t>
      </w:r>
      <w:r w:rsidRPr="00024380">
        <w:rPr>
          <w:rFonts w:ascii="Arial Narrow" w:hAnsi="Arial Narrow"/>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123/2006. Nessas hipóteses, serão adotados os procedimentos imediatamente posteriores ao encerramento da etapa de lances.</w:t>
      </w:r>
    </w:p>
    <w:p w14:paraId="7DBE47C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11.2.</w:t>
      </w:r>
      <w:r w:rsidRPr="00024380">
        <w:rPr>
          <w:rFonts w:ascii="Arial Narrow" w:hAnsi="Arial Narrow"/>
          <w:sz w:val="24"/>
          <w:szCs w:val="24"/>
        </w:rPr>
        <w:tab/>
        <w:t>Todos os licitantes remanescentes deverão ser convocados para acompanhar a sessão reaberta.</w:t>
      </w:r>
    </w:p>
    <w:p w14:paraId="07D4BDD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11.2.1.</w:t>
      </w:r>
      <w:r w:rsidRPr="00024380">
        <w:rPr>
          <w:rFonts w:ascii="Arial Narrow" w:hAnsi="Arial Narrow"/>
          <w:sz w:val="24"/>
          <w:szCs w:val="24"/>
        </w:rPr>
        <w:tab/>
        <w:t>A convocação se dará por meio do sistema eletrônico (“chat”), e-mail, de acordo com a fase do procedimento licitatório.</w:t>
      </w:r>
    </w:p>
    <w:p w14:paraId="0784AB0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w:t>
      </w:r>
      <w:r w:rsidRPr="00024380">
        <w:rPr>
          <w:rFonts w:ascii="Arial Narrow" w:hAnsi="Arial Narrow"/>
          <w:sz w:val="24"/>
          <w:szCs w:val="24"/>
        </w:rPr>
        <w:tab/>
        <w:t>DA ADJUDICAÇÃO E HOMOLOGAÇÃO.</w:t>
      </w:r>
    </w:p>
    <w:p w14:paraId="07A1893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12.1.</w:t>
      </w:r>
      <w:r w:rsidRPr="00024380">
        <w:rPr>
          <w:rFonts w:ascii="Arial Narrow" w:hAnsi="Arial Narrow"/>
          <w:sz w:val="24"/>
          <w:szCs w:val="24"/>
        </w:rPr>
        <w:tab/>
        <w:t>O objeto da licitação será adjudicado ao licitante declarado vencedor, por ato da Pregoeira, caso não haja interposição de recurso, ou pela autoridade competente, após a regular decisão dos recursos apresentados.</w:t>
      </w:r>
    </w:p>
    <w:p w14:paraId="5B1A489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12.2.</w:t>
      </w:r>
      <w:r w:rsidRPr="00024380">
        <w:rPr>
          <w:rFonts w:ascii="Arial Narrow" w:hAnsi="Arial Narrow"/>
          <w:sz w:val="24"/>
          <w:szCs w:val="24"/>
        </w:rPr>
        <w:tab/>
        <w:t>Após a fase recursal, constatada a regularidade dos atos praticados, a autoridade competente homologará o procedimento licitatório.</w:t>
      </w:r>
    </w:p>
    <w:p w14:paraId="1A5EBBF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13.</w:t>
      </w:r>
      <w:r w:rsidRPr="00024380">
        <w:rPr>
          <w:rFonts w:ascii="Arial Narrow" w:hAnsi="Arial Narrow"/>
          <w:sz w:val="24"/>
          <w:szCs w:val="24"/>
        </w:rPr>
        <w:tab/>
        <w:t>DA GARANTIA DE EXECUÇÃO.</w:t>
      </w:r>
    </w:p>
    <w:p w14:paraId="3F5EC68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13.1.</w:t>
      </w:r>
      <w:r w:rsidRPr="00024380">
        <w:rPr>
          <w:rFonts w:ascii="Arial Narrow" w:hAnsi="Arial Narrow"/>
          <w:sz w:val="24"/>
          <w:szCs w:val="24"/>
        </w:rPr>
        <w:tab/>
        <w:t>Não haverá exigência de garantia de execução para a presente contratação.</w:t>
      </w:r>
    </w:p>
    <w:p w14:paraId="31F31F4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14.</w:t>
      </w:r>
      <w:r w:rsidRPr="00024380">
        <w:rPr>
          <w:rFonts w:ascii="Arial Narrow" w:hAnsi="Arial Narrow"/>
          <w:sz w:val="24"/>
          <w:szCs w:val="24"/>
        </w:rPr>
        <w:tab/>
        <w:t>DA GARANTIA CONTRATUAL DOS BENS.</w:t>
      </w:r>
    </w:p>
    <w:p w14:paraId="5703D8C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14.1.</w:t>
      </w:r>
      <w:r w:rsidRPr="00024380">
        <w:rPr>
          <w:rFonts w:ascii="Arial Narrow" w:hAnsi="Arial Narrow"/>
          <w:sz w:val="24"/>
          <w:szCs w:val="24"/>
        </w:rPr>
        <w:tab/>
        <w:t>Não haverá exigência de garantia contratual dos bens fornecidos na presente contratação.</w:t>
      </w:r>
    </w:p>
    <w:p w14:paraId="499F6EE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15.</w:t>
      </w:r>
      <w:r w:rsidRPr="00024380">
        <w:rPr>
          <w:rFonts w:ascii="Arial Narrow" w:hAnsi="Arial Narrow"/>
          <w:sz w:val="24"/>
          <w:szCs w:val="24"/>
        </w:rPr>
        <w:tab/>
        <w:t>DA ATA DE REGISTRO DE PREÇO.</w:t>
      </w:r>
    </w:p>
    <w:p w14:paraId="046D96D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15.1.</w:t>
      </w:r>
      <w:r w:rsidRPr="00024380">
        <w:rPr>
          <w:rFonts w:ascii="Arial Narrow" w:hAnsi="Arial Narrow"/>
          <w:sz w:val="24"/>
          <w:szCs w:val="24"/>
        </w:rPr>
        <w:tab/>
        <w:t>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14:paraId="7B41700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15.2.</w:t>
      </w:r>
      <w:r w:rsidRPr="00024380">
        <w:rPr>
          <w:rFonts w:ascii="Arial Narrow" w:hAnsi="Arial Narrow"/>
          <w:sz w:val="24"/>
          <w:szCs w:val="24"/>
        </w:rPr>
        <w:tab/>
        <w:t>Alternativamente à convocação para comparecer perante o órgão ou entidade para a assinatura da Ata de Registro de Preços, a Administração poderá encaminhá-la para assinatura, mediante correspondência postal com aviso de recebimento (AR) ou meio</w:t>
      </w:r>
    </w:p>
    <w:p w14:paraId="1874A5C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eletrônico, para que seja assinada e devolvida no prazo de 5 (cinco) dias, a contar da data de seu recebimento.</w:t>
      </w:r>
    </w:p>
    <w:p w14:paraId="4E086AE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15.3.</w:t>
      </w:r>
      <w:r w:rsidRPr="00024380">
        <w:rPr>
          <w:rFonts w:ascii="Arial Narrow" w:hAnsi="Arial Narrow"/>
          <w:sz w:val="24"/>
          <w:szCs w:val="24"/>
        </w:rPr>
        <w:tab/>
        <w:t>O prazo estabelecido no subitem anterior para assinatura da Ata de Registro de Preços poderá ser prorrogado uma única vez, por igual período, quando solicitado pelo(s) licitante(s) vencedor(es), durante o seu transcurso, e desde que devidamente aceito.</w:t>
      </w:r>
    </w:p>
    <w:p w14:paraId="33FB09A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15.4.</w:t>
      </w:r>
      <w:r w:rsidRPr="00024380">
        <w:rPr>
          <w:rFonts w:ascii="Arial Narrow" w:hAnsi="Arial Narrow"/>
          <w:sz w:val="24"/>
          <w:szCs w:val="24"/>
        </w:rPr>
        <w:tab/>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40AEE3D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w:t>
      </w:r>
      <w:r w:rsidRPr="00024380">
        <w:rPr>
          <w:rFonts w:ascii="Arial Narrow" w:hAnsi="Arial Narrow"/>
          <w:sz w:val="24"/>
          <w:szCs w:val="24"/>
        </w:rPr>
        <w:tab/>
        <w:t>DO TERMO DE CONTRATO OU INSTRUMENTO EQUIVALENTE.</w:t>
      </w:r>
    </w:p>
    <w:p w14:paraId="1066F56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16.1.</w:t>
      </w:r>
      <w:r w:rsidRPr="00024380">
        <w:rPr>
          <w:rFonts w:ascii="Arial Narrow" w:hAnsi="Arial Narrow"/>
          <w:sz w:val="24"/>
          <w:szCs w:val="24"/>
        </w:rPr>
        <w:tab/>
        <w:t>Após a homologação da licitação, em sendo realizada a contratação, será firmado Termo de Contrato ou emito instrumento equivalente.</w:t>
      </w:r>
    </w:p>
    <w:p w14:paraId="58E19C3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16.2.</w:t>
      </w:r>
      <w:r w:rsidRPr="00024380">
        <w:rPr>
          <w:rFonts w:ascii="Arial Narrow" w:hAnsi="Arial Narrow"/>
          <w:sz w:val="24"/>
          <w:szCs w:val="24"/>
        </w:rPr>
        <w:tab/>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2334A2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16.3.</w:t>
      </w:r>
      <w:r w:rsidRPr="00024380">
        <w:rPr>
          <w:rFonts w:ascii="Arial Narrow" w:hAnsi="Arial Narrow"/>
          <w:sz w:val="24"/>
          <w:szCs w:val="24"/>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64B1191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16.3.1.</w:t>
      </w:r>
      <w:r w:rsidRPr="00024380">
        <w:rPr>
          <w:rFonts w:ascii="Arial Narrow" w:hAnsi="Arial Narrow"/>
          <w:sz w:val="24"/>
          <w:szCs w:val="24"/>
        </w:rPr>
        <w:tab/>
        <w:t>O prazo previsto no subitem anterior poderá ser prorrogado, por igual período, por solicitação justificada do adjudicatário e aceita pela Administração.</w:t>
      </w:r>
    </w:p>
    <w:p w14:paraId="791BFCB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16.3.2.</w:t>
      </w:r>
      <w:r w:rsidRPr="00024380">
        <w:rPr>
          <w:rFonts w:ascii="Arial Narrow" w:hAnsi="Arial Narrow"/>
          <w:sz w:val="24"/>
          <w:szCs w:val="24"/>
        </w:rPr>
        <w:tab/>
        <w:t>O Aceite da Nota de Empenho ou do instrumento equivalente, emitida à empresa adjudicada, implica no reconhecimento de que:</w:t>
      </w:r>
    </w:p>
    <w:p w14:paraId="41BADA4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16.3.3.</w:t>
      </w:r>
      <w:r w:rsidRPr="00024380">
        <w:rPr>
          <w:rFonts w:ascii="Arial Narrow" w:hAnsi="Arial Narrow"/>
          <w:sz w:val="24"/>
          <w:szCs w:val="24"/>
        </w:rPr>
        <w:tab/>
        <w:t>Referida Nota está substituindo o contrato, aplicando-se à relação de negócios ali estabelecida as disposições da Lei nº 8.666, de 1993.</w:t>
      </w:r>
    </w:p>
    <w:p w14:paraId="385417D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16.3.4.</w:t>
      </w:r>
      <w:r w:rsidRPr="00024380">
        <w:rPr>
          <w:rFonts w:ascii="Arial Narrow" w:hAnsi="Arial Narrow"/>
          <w:sz w:val="24"/>
          <w:szCs w:val="24"/>
        </w:rPr>
        <w:tab/>
        <w:t>A contratada se vincula à sua proposta e às previsões contidas no edital e seus anexos.</w:t>
      </w:r>
    </w:p>
    <w:p w14:paraId="0D22F18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16.3.5.</w:t>
      </w:r>
      <w:r w:rsidRPr="00024380">
        <w:rPr>
          <w:rFonts w:ascii="Arial Narrow" w:hAnsi="Arial Narrow"/>
          <w:sz w:val="24"/>
          <w:szCs w:val="24"/>
        </w:rPr>
        <w:tab/>
        <w:t>A contratada reconhece que as hipóteses de rescisão são aquelas previstas nos artigos 77 e 78 da Lei nº 8.666/93 e reconhece os direitos da Administração previstos nos artigos 79 e 80 da mesma Lei.</w:t>
      </w:r>
    </w:p>
    <w:p w14:paraId="1099069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16.4.</w:t>
      </w:r>
      <w:r w:rsidRPr="00024380">
        <w:rPr>
          <w:rFonts w:ascii="Arial Narrow" w:hAnsi="Arial Narrow"/>
          <w:sz w:val="24"/>
          <w:szCs w:val="24"/>
        </w:rPr>
        <w:tab/>
        <w:t>O prazo de vigência da contratação é de 12 meses prorrogável conforme previsão no instrumento contratual ou no termo de referência.</w:t>
      </w:r>
    </w:p>
    <w:p w14:paraId="599E7EF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16.5.</w:t>
      </w:r>
      <w:r w:rsidRPr="00024380">
        <w:rPr>
          <w:rFonts w:ascii="Arial Narrow" w:hAnsi="Arial Narrow"/>
          <w:sz w:val="24"/>
          <w:szCs w:val="24"/>
        </w:rPr>
        <w:tab/>
        <w:t>Na assinatura do contrato ou da ata de registro de preços, será exigida a comprovação das condições de habilitação consignadas no edital, que deverão ser mantidas pelo licitante durante a vigência do contrato ou da ata de registro de preços.</w:t>
      </w:r>
    </w:p>
    <w:p w14:paraId="30796E5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16.6.</w:t>
      </w:r>
      <w:r w:rsidRPr="00024380">
        <w:rPr>
          <w:rFonts w:ascii="Arial Narrow" w:hAnsi="Arial Narrow"/>
          <w:sz w:val="24"/>
          <w:szCs w:val="24"/>
        </w:rPr>
        <w:tab/>
        <w:t>Na hipótese de o vencedor da licitação não comprovar as condições de habilitação consignadas no edital ou se recusar a assinar o contrato ou a ata de registro de preços.</w:t>
      </w:r>
    </w:p>
    <w:p w14:paraId="3D8C0588" w14:textId="77777777" w:rsidR="00B93937" w:rsidRPr="00024380" w:rsidRDefault="00B93937" w:rsidP="00B93937">
      <w:pPr>
        <w:jc w:val="both"/>
        <w:rPr>
          <w:rFonts w:ascii="Arial Narrow" w:hAnsi="Arial Narrow"/>
          <w:sz w:val="24"/>
          <w:szCs w:val="24"/>
        </w:rPr>
      </w:pPr>
    </w:p>
    <w:p w14:paraId="3FBD162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16.7.</w:t>
      </w:r>
      <w:r w:rsidRPr="00024380">
        <w:rPr>
          <w:rFonts w:ascii="Arial Narrow" w:hAnsi="Arial Narrow"/>
          <w:sz w:val="24"/>
          <w:szCs w:val="24"/>
        </w:rPr>
        <w:tab/>
        <w:t>A Administração, sem prejuízo da aplicação das sanções das demais cominações legais</w:t>
      </w:r>
    </w:p>
    <w:p w14:paraId="54070D7D" w14:textId="74A82235" w:rsidR="00B93937" w:rsidRDefault="00B93937" w:rsidP="00B93937">
      <w:pPr>
        <w:jc w:val="both"/>
        <w:rPr>
          <w:rFonts w:ascii="Arial Narrow" w:hAnsi="Arial Narrow"/>
          <w:sz w:val="24"/>
          <w:szCs w:val="24"/>
        </w:rPr>
      </w:pPr>
      <w:r w:rsidRPr="00024380">
        <w:rPr>
          <w:rFonts w:ascii="Arial Narrow" w:hAnsi="Arial Narrow"/>
          <w:sz w:val="24"/>
          <w:szCs w:val="24"/>
        </w:rPr>
        <w:t>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34F2841" w14:textId="77777777" w:rsidR="009C4D05" w:rsidRPr="00B27D33" w:rsidRDefault="009C4D05" w:rsidP="009C4D05">
      <w:pPr>
        <w:jc w:val="both"/>
        <w:rPr>
          <w:rFonts w:ascii="Arial Narrow" w:hAnsi="Arial Narrow"/>
          <w:b/>
          <w:sz w:val="24"/>
          <w:szCs w:val="24"/>
          <w:highlight w:val="yellow"/>
        </w:rPr>
      </w:pPr>
      <w:r w:rsidRPr="00B27D33">
        <w:rPr>
          <w:rFonts w:ascii="Arial Narrow" w:hAnsi="Arial Narrow"/>
          <w:b/>
          <w:sz w:val="24"/>
          <w:szCs w:val="24"/>
          <w:highlight w:val="yellow"/>
        </w:rPr>
        <w:t>17.</w:t>
      </w:r>
      <w:r w:rsidRPr="00B27D33">
        <w:rPr>
          <w:rFonts w:ascii="Arial Narrow" w:hAnsi="Arial Narrow"/>
          <w:b/>
          <w:sz w:val="24"/>
          <w:szCs w:val="24"/>
          <w:highlight w:val="yellow"/>
        </w:rPr>
        <w:tab/>
        <w:t xml:space="preserve">DO REAJUSTAMENTO </w:t>
      </w:r>
    </w:p>
    <w:p w14:paraId="2EC8115E" w14:textId="77777777" w:rsidR="009C4D05" w:rsidRPr="00B27D33" w:rsidRDefault="009C4D05" w:rsidP="009C4D05">
      <w:pPr>
        <w:jc w:val="both"/>
        <w:rPr>
          <w:rFonts w:ascii="Arial Narrow" w:hAnsi="Arial Narrow"/>
          <w:sz w:val="24"/>
          <w:szCs w:val="24"/>
          <w:highlight w:val="yellow"/>
        </w:rPr>
      </w:pPr>
      <w:r w:rsidRPr="00B27D33">
        <w:rPr>
          <w:rFonts w:ascii="Arial Narrow" w:hAnsi="Arial Narrow"/>
          <w:sz w:val="24"/>
          <w:szCs w:val="24"/>
          <w:highlight w:val="yellow"/>
        </w:rPr>
        <w:t>17.1.</w:t>
      </w:r>
      <w:r w:rsidRPr="00B27D33">
        <w:rPr>
          <w:highlight w:val="yellow"/>
        </w:rPr>
        <w:t xml:space="preserve"> </w:t>
      </w:r>
      <w:r w:rsidRPr="00B27D33">
        <w:rPr>
          <w:rFonts w:ascii="Arial Narrow" w:hAnsi="Arial Narrow"/>
          <w:sz w:val="24"/>
          <w:szCs w:val="24"/>
          <w:highlight w:val="yellow"/>
        </w:rPr>
        <w:t xml:space="preserve">O contrato a ser firmado deverá ser reajustado a cada 12 (doze) meses, contados consoante </w:t>
      </w:r>
      <w:r w:rsidRPr="00B27D33">
        <w:rPr>
          <w:rFonts w:ascii="Arial Narrow" w:hAnsi="Arial Narrow"/>
          <w:sz w:val="24"/>
          <w:szCs w:val="24"/>
          <w:highlight w:val="yellow"/>
        </w:rPr>
        <w:lastRenderedPageBreak/>
        <w:t>determinação do artigo 40 da lei 8.666 de 1993,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4C4F0F20" w14:textId="77777777" w:rsidR="009C4D05" w:rsidRDefault="009C4D05" w:rsidP="009C4D05">
      <w:pPr>
        <w:tabs>
          <w:tab w:val="left" w:pos="720"/>
          <w:tab w:val="left" w:pos="2127"/>
        </w:tabs>
        <w:jc w:val="both"/>
        <w:rPr>
          <w:rFonts w:ascii="Arial Narrow" w:eastAsia="Times New Roman" w:hAnsi="Arial Narrow" w:cs="Calibri"/>
          <w:sz w:val="24"/>
          <w:szCs w:val="24"/>
          <w:lang w:val="pt-BR"/>
        </w:rPr>
      </w:pPr>
      <w:r w:rsidRPr="00B27D33">
        <w:rPr>
          <w:rFonts w:ascii="Arial Narrow" w:hAnsi="Arial Narrow"/>
          <w:sz w:val="24"/>
          <w:szCs w:val="24"/>
          <w:highlight w:val="yellow"/>
        </w:rPr>
        <w:t xml:space="preserve">17.2. </w:t>
      </w:r>
      <w:r w:rsidRPr="00B27D33">
        <w:rPr>
          <w:rFonts w:ascii="Arial Narrow" w:hAnsi="Arial Narrow" w:cs="Calibri"/>
          <w:sz w:val="24"/>
          <w:szCs w:val="24"/>
          <w:highlight w:val="yellow"/>
        </w:rPr>
        <w:t>A ARP é irreajustável, podendo seus preços serem reequilibrados em consonância com o disposto na legislação vigente à época da solicitação, sendo efetivado através de apostilamento.</w:t>
      </w:r>
    </w:p>
    <w:p w14:paraId="33E7B3D7" w14:textId="2DF92028" w:rsidR="00B93937" w:rsidRPr="00024380" w:rsidRDefault="00B93937" w:rsidP="009C4D05">
      <w:pPr>
        <w:jc w:val="both"/>
        <w:rPr>
          <w:rFonts w:ascii="Arial Narrow" w:hAnsi="Arial Narrow"/>
          <w:sz w:val="24"/>
          <w:szCs w:val="24"/>
        </w:rPr>
      </w:pPr>
    </w:p>
    <w:p w14:paraId="11C5E7FA" w14:textId="77777777" w:rsidR="009C4D05" w:rsidRPr="00B52AA5" w:rsidRDefault="009C4D05" w:rsidP="009C4D05">
      <w:pPr>
        <w:jc w:val="both"/>
        <w:rPr>
          <w:rFonts w:ascii="Arial Narrow" w:hAnsi="Arial Narrow"/>
          <w:b/>
          <w:bCs/>
          <w:sz w:val="24"/>
          <w:szCs w:val="24"/>
        </w:rPr>
      </w:pPr>
      <w:r w:rsidRPr="00B52AA5">
        <w:rPr>
          <w:rFonts w:ascii="Arial Narrow" w:hAnsi="Arial Narrow"/>
          <w:b/>
          <w:bCs/>
          <w:sz w:val="24"/>
          <w:szCs w:val="24"/>
        </w:rPr>
        <w:t>18.</w:t>
      </w:r>
      <w:r w:rsidRPr="00B52AA5">
        <w:rPr>
          <w:rFonts w:ascii="Arial Narrow" w:hAnsi="Arial Narrow"/>
          <w:b/>
          <w:bCs/>
          <w:sz w:val="24"/>
          <w:szCs w:val="24"/>
        </w:rPr>
        <w:tab/>
        <w:t>DO RECEBIMENTO DO OBJETO E DA FISCALIZAÇÃO DO CONTRATO OU ATA DE REGISTRO</w:t>
      </w:r>
      <w:r>
        <w:rPr>
          <w:rFonts w:ascii="Arial Narrow" w:hAnsi="Arial Narrow"/>
          <w:b/>
          <w:bCs/>
          <w:sz w:val="24"/>
          <w:szCs w:val="24"/>
        </w:rPr>
        <w:t>.</w:t>
      </w:r>
    </w:p>
    <w:p w14:paraId="70611931" w14:textId="77777777" w:rsidR="009C4D05" w:rsidRPr="00B52AA5" w:rsidRDefault="009C4D05" w:rsidP="009C4D05">
      <w:pPr>
        <w:jc w:val="both"/>
        <w:rPr>
          <w:rFonts w:ascii="Arial Narrow" w:hAnsi="Arial Narrow"/>
          <w:sz w:val="24"/>
          <w:szCs w:val="24"/>
        </w:rPr>
      </w:pPr>
      <w:r w:rsidRPr="00B52AA5">
        <w:rPr>
          <w:rFonts w:ascii="Arial Narrow" w:hAnsi="Arial Narrow"/>
          <w:sz w:val="24"/>
          <w:szCs w:val="24"/>
        </w:rPr>
        <w:t>1</w:t>
      </w:r>
      <w:r>
        <w:rPr>
          <w:rFonts w:ascii="Arial Narrow" w:hAnsi="Arial Narrow"/>
          <w:sz w:val="24"/>
          <w:szCs w:val="24"/>
        </w:rPr>
        <w:t>8</w:t>
      </w:r>
      <w:r w:rsidRPr="00B52AA5">
        <w:rPr>
          <w:rFonts w:ascii="Arial Narrow" w:hAnsi="Arial Narrow"/>
          <w:sz w:val="24"/>
          <w:szCs w:val="24"/>
        </w:rPr>
        <w:t>.1 A fiscalização do Contrato ou da ARP será exercida por um representante da Administração, ao qual competirá dirimir as dúvidas que surgirem no curso da execução do contrato e de tudo dará ciência à Administração. O representante da CONTRATANTE/ÓRGÃO GERENCIADOR deverá ter a experiência necessária para o acompanhamento e controle da execução do contrato/ARP.</w:t>
      </w:r>
    </w:p>
    <w:p w14:paraId="58104F8E" w14:textId="77777777" w:rsidR="009C4D05" w:rsidRPr="00B52AA5" w:rsidRDefault="009C4D05" w:rsidP="009C4D05">
      <w:pPr>
        <w:jc w:val="both"/>
        <w:rPr>
          <w:rFonts w:ascii="Arial Narrow" w:hAnsi="Arial Narrow"/>
          <w:sz w:val="24"/>
          <w:szCs w:val="24"/>
        </w:rPr>
      </w:pPr>
      <w:r w:rsidRPr="00B52AA5">
        <w:rPr>
          <w:rFonts w:ascii="Arial Narrow" w:hAnsi="Arial Narrow"/>
          <w:sz w:val="24"/>
          <w:szCs w:val="24"/>
        </w:rPr>
        <w:t>1</w:t>
      </w:r>
      <w:r>
        <w:rPr>
          <w:rFonts w:ascii="Arial Narrow" w:hAnsi="Arial Narrow"/>
          <w:sz w:val="24"/>
          <w:szCs w:val="24"/>
        </w:rPr>
        <w:t>8</w:t>
      </w:r>
      <w:r w:rsidRPr="00B52AA5">
        <w:rPr>
          <w:rFonts w:ascii="Arial Narrow" w:hAnsi="Arial Narrow"/>
          <w:sz w:val="24"/>
          <w:szCs w:val="24"/>
        </w:rPr>
        <w:t>.2. A fiscalização de que trata esta cláusula não exclui nem reduz a responsabilidade da CONTRATADA/FORNECEDORA REGISTRADA, inclusive perante terceiros, por qualquer irregularidade, ainda que resultante de imperfeições técnicas, vícios redibitórios, ou emprego de material inadequado ou de qualidade inferior e, na ocorrência desta, não implica em corresponsabilidade da CONTRATANTE/ÓRGÃO GERENCIADOR ou de seus agentes e prepostos, de conformidade com o art. 70 da Lei nº 8.666, de 1993.</w:t>
      </w:r>
    </w:p>
    <w:p w14:paraId="5AEB0EFA" w14:textId="155740E8" w:rsidR="00B93937" w:rsidRPr="00024380" w:rsidRDefault="009C4D05" w:rsidP="00B93937">
      <w:pPr>
        <w:jc w:val="both"/>
        <w:rPr>
          <w:rFonts w:ascii="Arial Narrow" w:hAnsi="Arial Narrow"/>
          <w:sz w:val="24"/>
          <w:szCs w:val="24"/>
        </w:rPr>
      </w:pPr>
      <w:r w:rsidRPr="00B52AA5">
        <w:rPr>
          <w:rFonts w:ascii="Arial Narrow" w:hAnsi="Arial Narrow"/>
          <w:sz w:val="24"/>
          <w:szCs w:val="24"/>
        </w:rPr>
        <w:t>1</w:t>
      </w:r>
      <w:r>
        <w:rPr>
          <w:rFonts w:ascii="Arial Narrow" w:hAnsi="Arial Narrow"/>
          <w:sz w:val="24"/>
          <w:szCs w:val="24"/>
        </w:rPr>
        <w:t>8</w:t>
      </w:r>
      <w:r w:rsidRPr="00B52AA5">
        <w:rPr>
          <w:rFonts w:ascii="Arial Narrow" w:hAnsi="Arial Narrow"/>
          <w:sz w:val="24"/>
          <w:szCs w:val="24"/>
        </w:rPr>
        <w:t>.3 O fiscal do contrato ou da ARP anotará em registro próprio todas as ocorrências relacionadas com a execução do contrato/ARP, indicando dia, mês e ano, bem como o nome dos empregados eventualmente envolvidos, determinando o que for necessário à regularização das faltas ou defeitos observados e encaminhando os apontamentos à autoridade competente para as providências cabíveis.</w:t>
      </w:r>
    </w:p>
    <w:p w14:paraId="06AA7EC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19.</w:t>
      </w:r>
      <w:r w:rsidRPr="00024380">
        <w:rPr>
          <w:rFonts w:ascii="Arial Narrow" w:hAnsi="Arial Narrow"/>
          <w:sz w:val="24"/>
          <w:szCs w:val="24"/>
        </w:rPr>
        <w:tab/>
        <w:t>DAS OBRIGAÇÕES DA CONTRATANTE E DA CONTRATADA.</w:t>
      </w:r>
    </w:p>
    <w:p w14:paraId="55CEC96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19.1.</w:t>
      </w:r>
      <w:r w:rsidRPr="00024380">
        <w:rPr>
          <w:rFonts w:ascii="Arial Narrow" w:hAnsi="Arial Narrow"/>
          <w:sz w:val="24"/>
          <w:szCs w:val="24"/>
        </w:rPr>
        <w:tab/>
        <w:t>As obrigações da Contratante e da Contratada são as estabelecidas no Termo de Referência.</w:t>
      </w:r>
    </w:p>
    <w:p w14:paraId="79121D5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20.</w:t>
      </w:r>
      <w:r w:rsidRPr="00024380">
        <w:rPr>
          <w:rFonts w:ascii="Arial Narrow" w:hAnsi="Arial Narrow"/>
          <w:sz w:val="24"/>
          <w:szCs w:val="24"/>
        </w:rPr>
        <w:tab/>
        <w:t>DO PAGAMENTO.</w:t>
      </w:r>
    </w:p>
    <w:p w14:paraId="46FD263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20.1.</w:t>
      </w:r>
      <w:r w:rsidRPr="00024380">
        <w:rPr>
          <w:rFonts w:ascii="Arial Narrow" w:hAnsi="Arial Narrow"/>
          <w:sz w:val="24"/>
          <w:szCs w:val="24"/>
        </w:rPr>
        <w:tab/>
        <w:t>As regras acerca do pagamento são as estabelecidas no Termo de Referência, anexo a este Edital.</w:t>
      </w:r>
    </w:p>
    <w:p w14:paraId="78AF02A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w:t>
      </w:r>
      <w:r w:rsidRPr="00024380">
        <w:rPr>
          <w:rFonts w:ascii="Arial Narrow" w:hAnsi="Arial Narrow"/>
          <w:sz w:val="24"/>
          <w:szCs w:val="24"/>
        </w:rPr>
        <w:tab/>
        <w:t>DAS SANÇÕES ADMINISTRATIVAS.</w:t>
      </w:r>
    </w:p>
    <w:p w14:paraId="6D05031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w:t>
      </w:r>
      <w:r w:rsidRPr="00024380">
        <w:rPr>
          <w:rFonts w:ascii="Arial Narrow" w:hAnsi="Arial Narrow"/>
          <w:sz w:val="24"/>
          <w:szCs w:val="24"/>
        </w:rPr>
        <w:tab/>
        <w:t>Comete infração administrativa, nos termos da Lei nº 10.520, de 2002, o licitante/adjudicatário que:</w:t>
      </w:r>
    </w:p>
    <w:p w14:paraId="7453E46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21.1.1.</w:t>
      </w:r>
      <w:r w:rsidRPr="00024380">
        <w:rPr>
          <w:rFonts w:ascii="Arial Narrow" w:hAnsi="Arial Narrow"/>
          <w:sz w:val="24"/>
          <w:szCs w:val="24"/>
        </w:rPr>
        <w:tab/>
        <w:t>Não assinar o termo de contrato ou aceitar/retirar o instrumento equivalente, quando convocado dentro do prazo de validade da proposta;</w:t>
      </w:r>
    </w:p>
    <w:p w14:paraId="516EA1B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21.1.2.</w:t>
      </w:r>
      <w:r w:rsidRPr="00024380">
        <w:rPr>
          <w:rFonts w:ascii="Arial Narrow" w:hAnsi="Arial Narrow"/>
          <w:sz w:val="24"/>
          <w:szCs w:val="24"/>
        </w:rPr>
        <w:tab/>
        <w:t>Não assinar a ata de registro de preços, quando cabível;</w:t>
      </w:r>
    </w:p>
    <w:p w14:paraId="1C3F5A1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21.1.3.</w:t>
      </w:r>
      <w:r w:rsidRPr="00024380">
        <w:rPr>
          <w:rFonts w:ascii="Arial Narrow" w:hAnsi="Arial Narrow"/>
          <w:sz w:val="24"/>
          <w:szCs w:val="24"/>
        </w:rPr>
        <w:tab/>
        <w:t>Apresentar documentação falsa;</w:t>
      </w:r>
    </w:p>
    <w:p w14:paraId="456F6E4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21.1.4.</w:t>
      </w:r>
      <w:r w:rsidRPr="00024380">
        <w:rPr>
          <w:rFonts w:ascii="Arial Narrow" w:hAnsi="Arial Narrow"/>
          <w:sz w:val="24"/>
          <w:szCs w:val="24"/>
        </w:rPr>
        <w:tab/>
        <w:t>Deixar de entregar os documentos exigidos no certame;</w:t>
      </w:r>
    </w:p>
    <w:p w14:paraId="5EE5AE4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21.1.5.</w:t>
      </w:r>
      <w:r w:rsidRPr="00024380">
        <w:rPr>
          <w:rFonts w:ascii="Arial Narrow" w:hAnsi="Arial Narrow"/>
          <w:sz w:val="24"/>
          <w:szCs w:val="24"/>
        </w:rPr>
        <w:tab/>
        <w:t>Ensejar o retardamento da execução do objeto;</w:t>
      </w:r>
    </w:p>
    <w:p w14:paraId="2C5B742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21.1.6.</w:t>
      </w:r>
      <w:r w:rsidRPr="00024380">
        <w:rPr>
          <w:rFonts w:ascii="Arial Narrow" w:hAnsi="Arial Narrow"/>
          <w:sz w:val="24"/>
          <w:szCs w:val="24"/>
        </w:rPr>
        <w:tab/>
        <w:t>Não mantiver a proposta;</w:t>
      </w:r>
    </w:p>
    <w:p w14:paraId="4B846D1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21.1.7.</w:t>
      </w:r>
      <w:r w:rsidRPr="00024380">
        <w:rPr>
          <w:rFonts w:ascii="Arial Narrow" w:hAnsi="Arial Narrow"/>
          <w:sz w:val="24"/>
          <w:szCs w:val="24"/>
        </w:rPr>
        <w:tab/>
        <w:t>Cometer fraude fiscal;</w:t>
      </w:r>
    </w:p>
    <w:p w14:paraId="3258D7A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21.1.8.</w:t>
      </w:r>
      <w:r w:rsidRPr="00024380">
        <w:rPr>
          <w:rFonts w:ascii="Arial Narrow" w:hAnsi="Arial Narrow"/>
          <w:sz w:val="24"/>
          <w:szCs w:val="24"/>
        </w:rPr>
        <w:tab/>
        <w:t>Comportar-se de modo inidôneo.</w:t>
      </w:r>
    </w:p>
    <w:p w14:paraId="1556F20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21.2.</w:t>
      </w:r>
      <w:r w:rsidRPr="00024380">
        <w:rPr>
          <w:rFonts w:ascii="Arial Narrow" w:hAnsi="Arial Narrow"/>
          <w:sz w:val="24"/>
          <w:szCs w:val="24"/>
        </w:rPr>
        <w:tab/>
        <w:t>As sanções do item acima também se aplicam aos integrantes do cadastro de reserva, em pregão para registro de preços que, convocados, não honrarem o compromisso assumido injustificadamente.</w:t>
      </w:r>
    </w:p>
    <w:p w14:paraId="438F926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21.3.</w:t>
      </w:r>
      <w:r w:rsidRPr="00024380">
        <w:rPr>
          <w:rFonts w:ascii="Arial Narrow" w:hAnsi="Arial Narrow"/>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5F0DC3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21.4.</w:t>
      </w:r>
      <w:r w:rsidRPr="00024380">
        <w:rPr>
          <w:rFonts w:ascii="Arial Narrow" w:hAnsi="Arial Narrow"/>
          <w:sz w:val="24"/>
          <w:szCs w:val="24"/>
        </w:rPr>
        <w:tab/>
        <w:t>O licitante/adjudicatário que cometer qualquer das infrações discriminadas nos subitens anteriores ficará sujeito, sem prejuízo da responsabilidade civil e criminal, às seguintes sanções.</w:t>
      </w:r>
    </w:p>
    <w:p w14:paraId="343D703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21.5.</w:t>
      </w:r>
      <w:r w:rsidRPr="00024380">
        <w:rPr>
          <w:rFonts w:ascii="Arial Narrow" w:hAnsi="Arial Narrow"/>
          <w:sz w:val="24"/>
          <w:szCs w:val="24"/>
        </w:rPr>
        <w:tab/>
        <w:t>Advertência por faltas leves, assim entendidas como aquelas que não acarretarem prejuízos significativos ao objeto da contratação.</w:t>
      </w:r>
    </w:p>
    <w:p w14:paraId="3407C5F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21.6.</w:t>
      </w:r>
      <w:r w:rsidRPr="00024380">
        <w:rPr>
          <w:rFonts w:ascii="Arial Narrow" w:hAnsi="Arial Narrow"/>
          <w:sz w:val="24"/>
          <w:szCs w:val="24"/>
        </w:rPr>
        <w:tab/>
        <w:t>Multa de 1% (um, por cento) sobre o valor estimado do(s) item(s) prejudicado(s) pela conduta do licitante.</w:t>
      </w:r>
    </w:p>
    <w:p w14:paraId="2942DE4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21.7.</w:t>
      </w:r>
      <w:r w:rsidRPr="00024380">
        <w:rPr>
          <w:rFonts w:ascii="Arial Narrow" w:hAnsi="Arial Narrow"/>
          <w:sz w:val="24"/>
          <w:szCs w:val="24"/>
        </w:rPr>
        <w:tab/>
        <w:t>Suspensão de licitar e impedimento de contratar com o órgão, entidade ou unidade administrativa pela qual a Administração Pública opera e atua concretamente, pelo prazo de até dois anos;</w:t>
      </w:r>
    </w:p>
    <w:p w14:paraId="055687E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21.8.</w:t>
      </w:r>
      <w:r w:rsidRPr="00024380">
        <w:rPr>
          <w:rFonts w:ascii="Arial Narrow" w:hAnsi="Arial Narrow"/>
          <w:sz w:val="24"/>
          <w:szCs w:val="24"/>
        </w:rPr>
        <w:tab/>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w:t>
      </w:r>
      <w:r w:rsidRPr="00024380">
        <w:rPr>
          <w:rFonts w:ascii="Arial Narrow" w:hAnsi="Arial Narrow"/>
          <w:sz w:val="24"/>
          <w:szCs w:val="24"/>
        </w:rPr>
        <w:lastRenderedPageBreak/>
        <w:t>pelos prejuízos causados;</w:t>
      </w:r>
    </w:p>
    <w:p w14:paraId="63A7E27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21.9.</w:t>
      </w:r>
      <w:r w:rsidRPr="00024380">
        <w:rPr>
          <w:rFonts w:ascii="Arial Narrow" w:hAnsi="Arial Narrow"/>
          <w:sz w:val="24"/>
          <w:szCs w:val="24"/>
        </w:rPr>
        <w:tab/>
        <w:t>A penalidade de multa pode ser aplicada cumulativamente com as demais sanções.</w:t>
      </w:r>
    </w:p>
    <w:p w14:paraId="3AA892C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21.10.</w:t>
      </w:r>
      <w:r w:rsidRPr="00024380">
        <w:rPr>
          <w:rFonts w:ascii="Arial Narrow" w:hAnsi="Arial Narrow"/>
          <w:sz w:val="24"/>
          <w:szCs w:val="24"/>
        </w:rPr>
        <w:tab/>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despacho fundamentado, para ciência e decisão sobre a eventual instauração de investigação preliminar ou Processo Administrativo de Responsabilização</w:t>
      </w:r>
    </w:p>
    <w:p w14:paraId="7013AD1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PAR.</w:t>
      </w:r>
    </w:p>
    <w:p w14:paraId="3DE337A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21.11.</w:t>
      </w:r>
      <w:r w:rsidRPr="00024380">
        <w:rPr>
          <w:rFonts w:ascii="Arial Narrow" w:hAnsi="Arial Narrow"/>
          <w:sz w:val="24"/>
          <w:szCs w:val="24"/>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0DB9AE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21.12.</w:t>
      </w:r>
      <w:r w:rsidRPr="00024380">
        <w:rPr>
          <w:rFonts w:ascii="Arial Narrow" w:hAnsi="Arial Narrow"/>
          <w:sz w:val="24"/>
          <w:szCs w:val="24"/>
        </w:rPr>
        <w:tab/>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3D1519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21.13.</w:t>
      </w:r>
      <w:r w:rsidRPr="00024380">
        <w:rPr>
          <w:rFonts w:ascii="Arial Narrow" w:hAnsi="Arial Narrow"/>
          <w:sz w:val="24"/>
          <w:szCs w:val="24"/>
        </w:rPr>
        <w:tab/>
        <w:t>Caso o valor da multa não seja suficiente para cobrir os prejuízos causados pela conduta do licitante, a União ou Entidade poderá cobrar o valor remanescente judicialmente, conforme artigo 419 do Código Civil.</w:t>
      </w:r>
    </w:p>
    <w:p w14:paraId="60344CB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21.14.</w:t>
      </w:r>
      <w:r w:rsidRPr="00024380">
        <w:rPr>
          <w:rFonts w:ascii="Arial Narrow" w:hAnsi="Arial Narrow"/>
          <w:sz w:val="24"/>
          <w:szCs w:val="24"/>
        </w:rPr>
        <w:tab/>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516F3B0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21.15.</w:t>
      </w:r>
      <w:r w:rsidRPr="00024380">
        <w:rPr>
          <w:rFonts w:ascii="Arial Narrow" w:hAnsi="Arial Narrow"/>
          <w:sz w:val="24"/>
          <w:szCs w:val="24"/>
        </w:rPr>
        <w:tab/>
        <w:t>A autoridade competente, na aplicação das sanções, levará em consideração a gravidade da conduta do infrator, o caráter educativo da pena, bem como o dano causado à Administração, observado o princípio da proporcionalidade.</w:t>
      </w:r>
    </w:p>
    <w:p w14:paraId="3337763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21.16.</w:t>
      </w:r>
      <w:r w:rsidRPr="00024380">
        <w:rPr>
          <w:rFonts w:ascii="Arial Narrow" w:hAnsi="Arial Narrow"/>
          <w:sz w:val="24"/>
          <w:szCs w:val="24"/>
        </w:rPr>
        <w:tab/>
        <w:t>As sanções por atos praticados no decorrer da contratação estão previstas no Termo de Referência.</w:t>
      </w:r>
    </w:p>
    <w:p w14:paraId="71C0236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w:t>
      </w:r>
      <w:r w:rsidRPr="00024380">
        <w:rPr>
          <w:rFonts w:ascii="Arial Narrow" w:hAnsi="Arial Narrow"/>
          <w:sz w:val="24"/>
          <w:szCs w:val="24"/>
        </w:rPr>
        <w:tab/>
        <w:t>DA FORMAÇÃO DO CADASTRO DE RESERVA.</w:t>
      </w:r>
    </w:p>
    <w:p w14:paraId="731B226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22.1.</w:t>
      </w:r>
      <w:r w:rsidRPr="00024380">
        <w:rPr>
          <w:rFonts w:ascii="Arial Narrow" w:hAnsi="Arial Narrow"/>
          <w:sz w:val="24"/>
          <w:szCs w:val="24"/>
        </w:rPr>
        <w:tab/>
        <w:t>Após o encerramento da etapa competitiva, os licitantes poderão reduzir seus preços ao valor da proposta do licitante mais bem classificado.</w:t>
      </w:r>
    </w:p>
    <w:p w14:paraId="73047AB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22.2.</w:t>
      </w:r>
      <w:r w:rsidRPr="00024380">
        <w:rPr>
          <w:rFonts w:ascii="Arial Narrow" w:hAnsi="Arial Narrow"/>
          <w:sz w:val="24"/>
          <w:szCs w:val="24"/>
        </w:rPr>
        <w:tab/>
        <w:t>A apresentação de novas propostas na forma deste item não prejudicará o resultado do certame em relação ao licitante melhor classificado.</w:t>
      </w:r>
    </w:p>
    <w:p w14:paraId="0DE5F8C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22.3.</w:t>
      </w:r>
      <w:r w:rsidRPr="00024380">
        <w:rPr>
          <w:rFonts w:ascii="Arial Narrow" w:hAnsi="Arial Narrow"/>
          <w:sz w:val="24"/>
          <w:szCs w:val="24"/>
        </w:rPr>
        <w:tab/>
        <w:t>No julgamento das propostas e da habilitação, a Pregoeirapoderá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14:paraId="4A85F33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22.4.</w:t>
      </w:r>
      <w:r w:rsidRPr="00024380">
        <w:rPr>
          <w:rFonts w:ascii="Arial Narrow" w:hAnsi="Arial Narrow"/>
          <w:sz w:val="24"/>
          <w:szCs w:val="24"/>
        </w:rPr>
        <w:tab/>
        <w:t>A homologação do resultado desta licitação não implicará direito à contratação.</w:t>
      </w:r>
    </w:p>
    <w:p w14:paraId="0FCF4CC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22.5.</w:t>
      </w:r>
      <w:r w:rsidRPr="00024380">
        <w:rPr>
          <w:rFonts w:ascii="Arial Narrow" w:hAnsi="Arial Narrow"/>
          <w:sz w:val="24"/>
          <w:szCs w:val="24"/>
        </w:rPr>
        <w:tab/>
        <w:t>As normas disciplinadores da licitação serão sempre interpretadas em favor da ampliação da disputa entre os interessados, desde que não comprometam o interesse da Administração, o princípio da isonomia, a finalidade e a segurança de contratação.</w:t>
      </w:r>
    </w:p>
    <w:p w14:paraId="1EC268E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22.6.</w:t>
      </w:r>
      <w:r w:rsidRPr="00024380">
        <w:rPr>
          <w:rFonts w:ascii="Arial Narrow" w:hAnsi="Arial Narrow"/>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233F5F9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22.7.</w:t>
      </w:r>
      <w:r w:rsidRPr="00024380">
        <w:rPr>
          <w:rFonts w:ascii="Arial Narrow" w:hAnsi="Arial Narrow"/>
          <w:sz w:val="24"/>
          <w:szCs w:val="24"/>
        </w:rPr>
        <w:tab/>
        <w:t>Na contagem dos prazos estabelecidos neste Edital e seus Anexos, excluir-se-á o dia do início e incluir-se-á o do vencimento. Só se iniciam e vencem os prazos em dias de expediente na Administração.</w:t>
      </w:r>
    </w:p>
    <w:p w14:paraId="5143702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22.8.</w:t>
      </w:r>
      <w:r w:rsidRPr="00024380">
        <w:rPr>
          <w:rFonts w:ascii="Arial Narrow" w:hAnsi="Arial Narrow"/>
          <w:sz w:val="24"/>
          <w:szCs w:val="24"/>
        </w:rPr>
        <w:tab/>
        <w:t>O desatendimento de exigências formais não essenciais não importará o afastamento do licitante desde que seja possível o aproveitamento do ato, observados os princípios da isonomia e do interesse público.</w:t>
      </w:r>
    </w:p>
    <w:p w14:paraId="2333A1B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22.9.</w:t>
      </w:r>
      <w:r w:rsidRPr="00024380">
        <w:rPr>
          <w:rFonts w:ascii="Arial Narrow" w:hAnsi="Arial Narrow"/>
          <w:sz w:val="24"/>
          <w:szCs w:val="24"/>
        </w:rPr>
        <w:tab/>
        <w:t>Em caso de divergência entre disposições deste Edital e de seus anexos ou demais peças que compõem o processo, prevalecerá as deste Edital.</w:t>
      </w:r>
    </w:p>
    <w:p w14:paraId="0ED03091" w14:textId="230C7F1F" w:rsidR="00B93937" w:rsidRPr="00024380" w:rsidRDefault="00B93937" w:rsidP="00B93937">
      <w:pPr>
        <w:jc w:val="both"/>
        <w:rPr>
          <w:rFonts w:ascii="Arial Narrow" w:hAnsi="Arial Narrow"/>
          <w:sz w:val="24"/>
          <w:szCs w:val="24"/>
        </w:rPr>
      </w:pPr>
      <w:r w:rsidRPr="00024380">
        <w:rPr>
          <w:rFonts w:ascii="Arial Narrow" w:hAnsi="Arial Narrow"/>
          <w:sz w:val="24"/>
          <w:szCs w:val="24"/>
        </w:rPr>
        <w:t>22.10.</w:t>
      </w:r>
      <w:r w:rsidRPr="00024380">
        <w:rPr>
          <w:rFonts w:ascii="Arial Narrow" w:hAnsi="Arial Narrow"/>
          <w:sz w:val="24"/>
          <w:szCs w:val="24"/>
        </w:rPr>
        <w:tab/>
        <w:t>O Edital está disponibilizado, na íntegra, no endereço eletrônico</w:t>
      </w:r>
      <w:r w:rsidR="00256342">
        <w:rPr>
          <w:rFonts w:ascii="Arial Narrow" w:hAnsi="Arial Narrow"/>
          <w:sz w:val="24"/>
          <w:szCs w:val="24"/>
        </w:rPr>
        <w:t xml:space="preserve"> http://bocadamata.al.gov.br;</w:t>
      </w:r>
      <w:r w:rsidRPr="00024380">
        <w:rPr>
          <w:rFonts w:ascii="Arial Narrow" w:hAnsi="Arial Narrow"/>
          <w:sz w:val="24"/>
          <w:szCs w:val="24"/>
        </w:rPr>
        <w:t xml:space="preserve"> </w:t>
      </w:r>
      <w:r w:rsidR="00256342">
        <w:rPr>
          <w:rFonts w:ascii="Arial Narrow" w:hAnsi="Arial Narrow"/>
          <w:sz w:val="24"/>
          <w:szCs w:val="24"/>
        </w:rPr>
        <w:t xml:space="preserve">, podendo ser solicitado por pelo email: </w:t>
      </w:r>
      <w:r w:rsidRPr="00024380">
        <w:rPr>
          <w:rFonts w:ascii="Arial Narrow" w:hAnsi="Arial Narrow"/>
          <w:sz w:val="24"/>
          <w:szCs w:val="24"/>
        </w:rPr>
        <w:t>cplbocadamata</w:t>
      </w:r>
      <w:r w:rsidR="00B27D33">
        <w:rPr>
          <w:rFonts w:ascii="Arial Narrow" w:hAnsi="Arial Narrow"/>
          <w:sz w:val="24"/>
          <w:szCs w:val="24"/>
        </w:rPr>
        <w:t>2020</w:t>
      </w:r>
      <w:r w:rsidRPr="00024380">
        <w:rPr>
          <w:rFonts w:ascii="Arial Narrow" w:hAnsi="Arial Narrow"/>
          <w:sz w:val="24"/>
          <w:szCs w:val="24"/>
        </w:rPr>
        <w:t>@</w:t>
      </w:r>
      <w:r w:rsidR="00B27D33">
        <w:rPr>
          <w:rFonts w:ascii="Arial Narrow" w:hAnsi="Arial Narrow"/>
          <w:sz w:val="24"/>
          <w:szCs w:val="24"/>
        </w:rPr>
        <w:t>gmail</w:t>
      </w:r>
      <w:r w:rsidRPr="00024380">
        <w:rPr>
          <w:rFonts w:ascii="Arial Narrow" w:hAnsi="Arial Narrow"/>
          <w:sz w:val="24"/>
          <w:szCs w:val="24"/>
        </w:rPr>
        <w:t xml:space="preserve">.com, e também poderão ser lidos e/ou obtidos no endereço – </w:t>
      </w:r>
      <w:r w:rsidR="00B27D33">
        <w:rPr>
          <w:rFonts w:ascii="Arial Narrow" w:hAnsi="Arial Narrow"/>
          <w:sz w:val="24"/>
          <w:szCs w:val="24"/>
        </w:rPr>
        <w:t xml:space="preserve">rua Rosalvo Pinto, 224, Praça Padre Cícero,CEP 57.680-000 - </w:t>
      </w:r>
      <w:r w:rsidR="00256342" w:rsidRPr="00024380">
        <w:rPr>
          <w:rFonts w:ascii="Arial Narrow" w:hAnsi="Arial Narrow"/>
          <w:sz w:val="24"/>
          <w:szCs w:val="24"/>
        </w:rPr>
        <w:t xml:space="preserve">Boca Da Mata/Al </w:t>
      </w:r>
      <w:r w:rsidRPr="00024380">
        <w:rPr>
          <w:rFonts w:ascii="Arial Narrow" w:hAnsi="Arial Narrow"/>
          <w:sz w:val="24"/>
          <w:szCs w:val="24"/>
        </w:rPr>
        <w:t>, nos dias úteis, no horário das 08:00 horas às 13:00 horas, mesmo endereço e período no qual os autos do processo administrativo permanecerão com vista franqueada aos interessados.</w:t>
      </w:r>
    </w:p>
    <w:p w14:paraId="63E3F5E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22.11.</w:t>
      </w:r>
      <w:r w:rsidRPr="00024380">
        <w:rPr>
          <w:rFonts w:ascii="Arial Narrow" w:hAnsi="Arial Narrow"/>
          <w:sz w:val="24"/>
          <w:szCs w:val="24"/>
        </w:rPr>
        <w:tab/>
        <w:t>Integram este Edital, para todos os fins e efeitos, os seguintes anexos.</w:t>
      </w:r>
    </w:p>
    <w:p w14:paraId="3B5D86D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22.12.</w:t>
      </w:r>
      <w:r w:rsidRPr="00024380">
        <w:rPr>
          <w:rFonts w:ascii="Arial Narrow" w:hAnsi="Arial Narrow"/>
          <w:sz w:val="24"/>
          <w:szCs w:val="24"/>
        </w:rPr>
        <w:tab/>
        <w:t>ANEXO I – Termo de Referência.</w:t>
      </w:r>
    </w:p>
    <w:p w14:paraId="0E0AE3D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22.13.</w:t>
      </w:r>
      <w:r w:rsidRPr="00024380">
        <w:rPr>
          <w:rFonts w:ascii="Arial Narrow" w:hAnsi="Arial Narrow"/>
          <w:sz w:val="24"/>
          <w:szCs w:val="24"/>
        </w:rPr>
        <w:tab/>
        <w:t>ANEXO II – Minuta de Ata de Registro de Preços, se for o caso.</w:t>
      </w:r>
    </w:p>
    <w:p w14:paraId="52D35AA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22.14.</w:t>
      </w:r>
      <w:r w:rsidRPr="00024380">
        <w:rPr>
          <w:rFonts w:ascii="Arial Narrow" w:hAnsi="Arial Narrow"/>
          <w:sz w:val="24"/>
          <w:szCs w:val="24"/>
        </w:rPr>
        <w:tab/>
        <w:t>ANEXO III – Minuta de Termo de Contrato (quando for o caso).</w:t>
      </w:r>
    </w:p>
    <w:p w14:paraId="11490D8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22.15.</w:t>
      </w:r>
      <w:r w:rsidRPr="00024380">
        <w:rPr>
          <w:rFonts w:ascii="Arial Narrow" w:hAnsi="Arial Narrow"/>
          <w:sz w:val="24"/>
          <w:szCs w:val="24"/>
        </w:rPr>
        <w:tab/>
        <w:t>ANEXO IV – Modelo de Proposta.</w:t>
      </w:r>
    </w:p>
    <w:p w14:paraId="3A981C7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22.16.</w:t>
      </w:r>
      <w:r w:rsidRPr="00024380">
        <w:rPr>
          <w:rFonts w:ascii="Arial Narrow" w:hAnsi="Arial Narrow"/>
          <w:sz w:val="24"/>
          <w:szCs w:val="24"/>
        </w:rPr>
        <w:tab/>
        <w:t>ANEXO V – Modelo de Autorização de Fornecimento.</w:t>
      </w:r>
    </w:p>
    <w:p w14:paraId="78885B04" w14:textId="77777777" w:rsidR="00B93937" w:rsidRPr="00024380" w:rsidRDefault="00B93937" w:rsidP="00886077">
      <w:pPr>
        <w:jc w:val="center"/>
        <w:rPr>
          <w:rFonts w:ascii="Arial Narrow" w:hAnsi="Arial Narrow"/>
          <w:sz w:val="24"/>
          <w:szCs w:val="24"/>
        </w:rPr>
      </w:pPr>
    </w:p>
    <w:p w14:paraId="2361F0F1"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WANESKA PIMENTEL</w:t>
      </w:r>
    </w:p>
    <w:p w14:paraId="7F65084B"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Pregoeira</w:t>
      </w:r>
    </w:p>
    <w:p w14:paraId="61FC0EAB" w14:textId="77777777" w:rsidR="00B93937" w:rsidRPr="00024380" w:rsidRDefault="00B93937" w:rsidP="00886077">
      <w:pPr>
        <w:jc w:val="center"/>
        <w:rPr>
          <w:rFonts w:ascii="Arial Narrow" w:hAnsi="Arial Narrow"/>
          <w:sz w:val="24"/>
          <w:szCs w:val="24"/>
        </w:rPr>
      </w:pPr>
    </w:p>
    <w:p w14:paraId="1DCBA5D7" w14:textId="77777777" w:rsidR="00B93937" w:rsidRPr="00024380" w:rsidRDefault="00B93937" w:rsidP="00886077">
      <w:pPr>
        <w:jc w:val="center"/>
        <w:rPr>
          <w:rFonts w:ascii="Arial Narrow" w:hAnsi="Arial Narrow"/>
          <w:sz w:val="24"/>
          <w:szCs w:val="24"/>
        </w:rPr>
      </w:pPr>
    </w:p>
    <w:p w14:paraId="28A5FC47" w14:textId="77777777" w:rsidR="00B93937" w:rsidRPr="00024380" w:rsidRDefault="00B93937" w:rsidP="00B93937">
      <w:pPr>
        <w:jc w:val="both"/>
        <w:rPr>
          <w:rFonts w:ascii="Arial Narrow" w:hAnsi="Arial Narrow"/>
          <w:sz w:val="24"/>
          <w:szCs w:val="24"/>
        </w:rPr>
      </w:pPr>
    </w:p>
    <w:p w14:paraId="02CBFB1A" w14:textId="200838FA" w:rsidR="00B93937" w:rsidRDefault="00B93937" w:rsidP="00B93937">
      <w:pPr>
        <w:jc w:val="both"/>
        <w:rPr>
          <w:rFonts w:ascii="Arial Narrow" w:hAnsi="Arial Narrow"/>
          <w:sz w:val="24"/>
          <w:szCs w:val="24"/>
        </w:rPr>
      </w:pPr>
    </w:p>
    <w:p w14:paraId="767E88C6" w14:textId="6F521418" w:rsidR="009C4D05" w:rsidRDefault="009C4D05" w:rsidP="00B93937">
      <w:pPr>
        <w:jc w:val="both"/>
        <w:rPr>
          <w:rFonts w:ascii="Arial Narrow" w:hAnsi="Arial Narrow"/>
          <w:sz w:val="24"/>
          <w:szCs w:val="24"/>
        </w:rPr>
      </w:pPr>
    </w:p>
    <w:p w14:paraId="3AD9BE33" w14:textId="4E629081" w:rsidR="009C4D05" w:rsidRDefault="009C4D05" w:rsidP="00B93937">
      <w:pPr>
        <w:jc w:val="both"/>
        <w:rPr>
          <w:rFonts w:ascii="Arial Narrow" w:hAnsi="Arial Narrow"/>
          <w:sz w:val="24"/>
          <w:szCs w:val="24"/>
        </w:rPr>
      </w:pPr>
    </w:p>
    <w:p w14:paraId="364E86DF" w14:textId="7D98E2F6" w:rsidR="009C4D05" w:rsidRDefault="009C4D05" w:rsidP="00B93937">
      <w:pPr>
        <w:jc w:val="both"/>
        <w:rPr>
          <w:rFonts w:ascii="Arial Narrow" w:hAnsi="Arial Narrow"/>
          <w:sz w:val="24"/>
          <w:szCs w:val="24"/>
        </w:rPr>
      </w:pPr>
    </w:p>
    <w:p w14:paraId="6D480248" w14:textId="7E8C7B5D" w:rsidR="009C4D05" w:rsidRDefault="009C4D05" w:rsidP="00B93937">
      <w:pPr>
        <w:jc w:val="both"/>
        <w:rPr>
          <w:rFonts w:ascii="Arial Narrow" w:hAnsi="Arial Narrow"/>
          <w:sz w:val="24"/>
          <w:szCs w:val="24"/>
        </w:rPr>
      </w:pPr>
    </w:p>
    <w:p w14:paraId="6E659EAF" w14:textId="4B85A22D" w:rsidR="009C4D05" w:rsidRDefault="009C4D05" w:rsidP="00B93937">
      <w:pPr>
        <w:jc w:val="both"/>
        <w:rPr>
          <w:rFonts w:ascii="Arial Narrow" w:hAnsi="Arial Narrow"/>
          <w:sz w:val="24"/>
          <w:szCs w:val="24"/>
        </w:rPr>
      </w:pPr>
    </w:p>
    <w:p w14:paraId="60AB62E6" w14:textId="29FE077E" w:rsidR="009C4D05" w:rsidRDefault="009C4D05" w:rsidP="00B93937">
      <w:pPr>
        <w:jc w:val="both"/>
        <w:rPr>
          <w:rFonts w:ascii="Arial Narrow" w:hAnsi="Arial Narrow"/>
          <w:sz w:val="24"/>
          <w:szCs w:val="24"/>
        </w:rPr>
      </w:pPr>
    </w:p>
    <w:p w14:paraId="117242DF" w14:textId="677C0D2C" w:rsidR="009C4D05" w:rsidRDefault="009C4D05" w:rsidP="00B93937">
      <w:pPr>
        <w:jc w:val="both"/>
        <w:rPr>
          <w:rFonts w:ascii="Arial Narrow" w:hAnsi="Arial Narrow"/>
          <w:sz w:val="24"/>
          <w:szCs w:val="24"/>
        </w:rPr>
      </w:pPr>
    </w:p>
    <w:p w14:paraId="1D12389D" w14:textId="5DC3BDAB" w:rsidR="009C4D05" w:rsidRDefault="009C4D05" w:rsidP="00B93937">
      <w:pPr>
        <w:jc w:val="both"/>
        <w:rPr>
          <w:rFonts w:ascii="Arial Narrow" w:hAnsi="Arial Narrow"/>
          <w:sz w:val="24"/>
          <w:szCs w:val="24"/>
        </w:rPr>
      </w:pPr>
    </w:p>
    <w:p w14:paraId="39502A01" w14:textId="10B9CEF0" w:rsidR="004F64BA" w:rsidRDefault="004F64BA" w:rsidP="00B93937">
      <w:pPr>
        <w:jc w:val="both"/>
        <w:rPr>
          <w:rFonts w:ascii="Arial Narrow" w:hAnsi="Arial Narrow"/>
          <w:sz w:val="24"/>
          <w:szCs w:val="24"/>
        </w:rPr>
      </w:pPr>
    </w:p>
    <w:p w14:paraId="43447DBE" w14:textId="3598B079" w:rsidR="00E33DAB" w:rsidRDefault="00E33DAB" w:rsidP="00B93937">
      <w:pPr>
        <w:jc w:val="both"/>
        <w:rPr>
          <w:rFonts w:ascii="Arial Narrow" w:hAnsi="Arial Narrow"/>
          <w:sz w:val="24"/>
          <w:szCs w:val="24"/>
        </w:rPr>
      </w:pPr>
    </w:p>
    <w:p w14:paraId="3DB6F29D" w14:textId="2E865704" w:rsidR="00E33DAB" w:rsidRDefault="00E33DAB" w:rsidP="00B93937">
      <w:pPr>
        <w:jc w:val="both"/>
        <w:rPr>
          <w:rFonts w:ascii="Arial Narrow" w:hAnsi="Arial Narrow"/>
          <w:sz w:val="24"/>
          <w:szCs w:val="24"/>
        </w:rPr>
      </w:pPr>
    </w:p>
    <w:p w14:paraId="72C4F018" w14:textId="083BB90A" w:rsidR="00E33DAB" w:rsidRDefault="00E33DAB" w:rsidP="00B93937">
      <w:pPr>
        <w:jc w:val="both"/>
        <w:rPr>
          <w:rFonts w:ascii="Arial Narrow" w:hAnsi="Arial Narrow"/>
          <w:sz w:val="24"/>
          <w:szCs w:val="24"/>
        </w:rPr>
      </w:pPr>
    </w:p>
    <w:p w14:paraId="763672E5" w14:textId="21E2B939" w:rsidR="00E33DAB" w:rsidRDefault="00E33DAB" w:rsidP="00B93937">
      <w:pPr>
        <w:jc w:val="both"/>
        <w:rPr>
          <w:rFonts w:ascii="Arial Narrow" w:hAnsi="Arial Narrow"/>
          <w:sz w:val="24"/>
          <w:szCs w:val="24"/>
        </w:rPr>
      </w:pPr>
    </w:p>
    <w:p w14:paraId="11E88744" w14:textId="209A0117" w:rsidR="00E33DAB" w:rsidRDefault="00E33DAB" w:rsidP="00B93937">
      <w:pPr>
        <w:jc w:val="both"/>
        <w:rPr>
          <w:rFonts w:ascii="Arial Narrow" w:hAnsi="Arial Narrow"/>
          <w:sz w:val="24"/>
          <w:szCs w:val="24"/>
        </w:rPr>
      </w:pPr>
    </w:p>
    <w:p w14:paraId="4F288A79" w14:textId="615529DC" w:rsidR="00E33DAB" w:rsidRDefault="00E33DAB" w:rsidP="00B93937">
      <w:pPr>
        <w:jc w:val="both"/>
        <w:rPr>
          <w:rFonts w:ascii="Arial Narrow" w:hAnsi="Arial Narrow"/>
          <w:sz w:val="24"/>
          <w:szCs w:val="24"/>
        </w:rPr>
      </w:pPr>
    </w:p>
    <w:p w14:paraId="1B33B7F6" w14:textId="2A252672" w:rsidR="00E33DAB" w:rsidRDefault="00E33DAB" w:rsidP="00B93937">
      <w:pPr>
        <w:jc w:val="both"/>
        <w:rPr>
          <w:rFonts w:ascii="Arial Narrow" w:hAnsi="Arial Narrow"/>
          <w:sz w:val="24"/>
          <w:szCs w:val="24"/>
        </w:rPr>
      </w:pPr>
    </w:p>
    <w:p w14:paraId="6E40A13A" w14:textId="407628A7" w:rsidR="00E33DAB" w:rsidRDefault="00E33DAB" w:rsidP="00B93937">
      <w:pPr>
        <w:jc w:val="both"/>
        <w:rPr>
          <w:rFonts w:ascii="Arial Narrow" w:hAnsi="Arial Narrow"/>
          <w:sz w:val="24"/>
          <w:szCs w:val="24"/>
        </w:rPr>
      </w:pPr>
    </w:p>
    <w:p w14:paraId="10026ECE" w14:textId="48618A09" w:rsidR="00E33DAB" w:rsidRDefault="00E33DAB" w:rsidP="00B93937">
      <w:pPr>
        <w:jc w:val="both"/>
        <w:rPr>
          <w:rFonts w:ascii="Arial Narrow" w:hAnsi="Arial Narrow"/>
          <w:sz w:val="24"/>
          <w:szCs w:val="24"/>
        </w:rPr>
      </w:pPr>
    </w:p>
    <w:p w14:paraId="60F953C2" w14:textId="77777777" w:rsidR="00E33DAB" w:rsidRDefault="00E33DAB" w:rsidP="00B93937">
      <w:pPr>
        <w:jc w:val="both"/>
        <w:rPr>
          <w:rFonts w:ascii="Arial Narrow" w:hAnsi="Arial Narrow"/>
          <w:sz w:val="24"/>
          <w:szCs w:val="24"/>
        </w:rPr>
      </w:pPr>
    </w:p>
    <w:p w14:paraId="60F47FBE" w14:textId="77777777" w:rsidR="004F64BA" w:rsidRDefault="004F64BA" w:rsidP="00B93937">
      <w:pPr>
        <w:jc w:val="both"/>
        <w:rPr>
          <w:rFonts w:ascii="Arial Narrow" w:hAnsi="Arial Narrow"/>
          <w:sz w:val="24"/>
          <w:szCs w:val="24"/>
        </w:rPr>
      </w:pPr>
    </w:p>
    <w:p w14:paraId="67BF0F6C" w14:textId="27BF8F08" w:rsidR="009C4D05" w:rsidRDefault="009C4D05" w:rsidP="00B93937">
      <w:pPr>
        <w:jc w:val="both"/>
        <w:rPr>
          <w:rFonts w:ascii="Arial Narrow" w:hAnsi="Arial Narrow"/>
          <w:sz w:val="24"/>
          <w:szCs w:val="24"/>
        </w:rPr>
      </w:pPr>
    </w:p>
    <w:p w14:paraId="7ADEF5DA" w14:textId="568AA521" w:rsidR="009C4D05" w:rsidRDefault="009C4D05" w:rsidP="00B93937">
      <w:pPr>
        <w:jc w:val="both"/>
        <w:rPr>
          <w:rFonts w:ascii="Arial Narrow" w:hAnsi="Arial Narrow"/>
          <w:sz w:val="24"/>
          <w:szCs w:val="24"/>
        </w:rPr>
      </w:pPr>
    </w:p>
    <w:p w14:paraId="54614B6E" w14:textId="77777777" w:rsidR="00886077" w:rsidRDefault="00B93937" w:rsidP="00886077">
      <w:pPr>
        <w:jc w:val="center"/>
        <w:rPr>
          <w:rFonts w:ascii="Arial Narrow" w:hAnsi="Arial Narrow"/>
          <w:sz w:val="24"/>
          <w:szCs w:val="24"/>
        </w:rPr>
      </w:pPr>
      <w:r w:rsidRPr="00024380">
        <w:rPr>
          <w:rFonts w:ascii="Arial Narrow" w:hAnsi="Arial Narrow"/>
          <w:sz w:val="24"/>
          <w:szCs w:val="24"/>
        </w:rPr>
        <w:t xml:space="preserve">ANEXO II – MINUTA DE ATA DE REGISTRO DE PREÇO PREFEITURA MUNICIPAL DE </w:t>
      </w:r>
    </w:p>
    <w:p w14:paraId="33979CBE"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BOCA DA MATA /AL ATA DE REGISTRO DE PREÇO Nº..........</w:t>
      </w:r>
    </w:p>
    <w:p w14:paraId="5A65006F" w14:textId="77777777" w:rsidR="00B93937" w:rsidRPr="00024380" w:rsidRDefault="00B93937" w:rsidP="00B93937">
      <w:pPr>
        <w:jc w:val="both"/>
        <w:rPr>
          <w:rFonts w:ascii="Arial Narrow" w:hAnsi="Arial Narrow"/>
          <w:sz w:val="24"/>
          <w:szCs w:val="24"/>
        </w:rPr>
      </w:pPr>
    </w:p>
    <w:p w14:paraId="6FCE933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O(A)</w:t>
      </w:r>
      <w:r w:rsidRPr="00024380">
        <w:rPr>
          <w:rFonts w:ascii="Arial Narrow" w:hAnsi="Arial Narrow"/>
          <w:sz w:val="24"/>
          <w:szCs w:val="24"/>
        </w:rPr>
        <w:tab/>
        <w:t>(órgão ou entidade pública que gerenciará a ata de registro de preços), com sede no(a), na</w:t>
      </w:r>
    </w:p>
    <w:p w14:paraId="62F3811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cidade de ........, inscrito(a) no CNPJ/MF sob o nº</w:t>
      </w:r>
      <w:r w:rsidRPr="00024380">
        <w:rPr>
          <w:rFonts w:ascii="Arial Narrow" w:hAnsi="Arial Narrow"/>
          <w:sz w:val="24"/>
          <w:szCs w:val="24"/>
        </w:rPr>
        <w:tab/>
        <w:t>, neste ato representado(a) pelo(a)(cargo e nome),</w:t>
      </w:r>
    </w:p>
    <w:p w14:paraId="32AC725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nomeado(a) pela Portaria nº ...... de ..... de ...... de 200..., publicada no ....... de .... de ....... de , considerando o julgamento da licitação na modalidade de pregão, na forma eletrônica, para REGISTRO DE PREÇOS nº ......./200..., publicada no ...... de ...../...../20</w:t>
      </w:r>
      <w:r w:rsidRPr="00024380">
        <w:rPr>
          <w:rFonts w:ascii="Arial Narrow" w:hAnsi="Arial Narrow"/>
          <w:sz w:val="24"/>
          <w:szCs w:val="24"/>
        </w:rPr>
        <w:tab/>
        <w:t>, processo administrativo n.º, RESOLVE</w:t>
      </w:r>
    </w:p>
    <w:p w14:paraId="1CAAB69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nº 7.892, de 23 de janeiro de 2013, e em conformidade com as disposições a seguir:</w:t>
      </w:r>
    </w:p>
    <w:p w14:paraId="32E0DF7A" w14:textId="77777777" w:rsidR="00B93937" w:rsidRPr="00024380" w:rsidRDefault="00B93937" w:rsidP="00B93937">
      <w:pPr>
        <w:jc w:val="both"/>
        <w:rPr>
          <w:rFonts w:ascii="Arial Narrow" w:hAnsi="Arial Narrow"/>
          <w:sz w:val="24"/>
          <w:szCs w:val="24"/>
        </w:rPr>
      </w:pPr>
    </w:p>
    <w:p w14:paraId="77EA26A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w:t>
      </w:r>
      <w:r w:rsidRPr="00024380">
        <w:rPr>
          <w:rFonts w:ascii="Arial Narrow" w:hAnsi="Arial Narrow"/>
          <w:sz w:val="24"/>
          <w:szCs w:val="24"/>
        </w:rPr>
        <w:tab/>
        <w:t>DO OBJETO.</w:t>
      </w:r>
    </w:p>
    <w:p w14:paraId="6CD9E4F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w:t>
      </w:r>
      <w:r w:rsidRPr="00024380">
        <w:rPr>
          <w:rFonts w:ascii="Arial Narrow" w:hAnsi="Arial Narrow"/>
          <w:sz w:val="24"/>
          <w:szCs w:val="24"/>
        </w:rPr>
        <w:tab/>
        <w:t>A presente Ata tem por objeto o registro de preços para a eventual aquisição de, especificado(s) no(s) item(ns).......... do .......... Termo de Referência, anexo</w:t>
      </w:r>
      <w:r w:rsidRPr="00024380">
        <w:rPr>
          <w:rFonts w:ascii="Arial Narrow" w:hAnsi="Arial Narrow"/>
          <w:sz w:val="24"/>
          <w:szCs w:val="24"/>
        </w:rPr>
        <w:tab/>
        <w:t>do edital de</w:t>
      </w:r>
    </w:p>
    <w:p w14:paraId="7E32450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Pregão nº</w:t>
      </w:r>
      <w:r w:rsidRPr="00024380">
        <w:rPr>
          <w:rFonts w:ascii="Arial Narrow" w:hAnsi="Arial Narrow"/>
          <w:sz w:val="24"/>
          <w:szCs w:val="24"/>
        </w:rPr>
        <w:tab/>
        <w:t>/20, que é parte integrante desta Ata, assim como a proposta vencedora,</w:t>
      </w:r>
    </w:p>
    <w:p w14:paraId="698F014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independentemente de transcrição.</w:t>
      </w:r>
    </w:p>
    <w:p w14:paraId="2E30AB47" w14:textId="77777777" w:rsidR="00B93937" w:rsidRPr="00024380" w:rsidRDefault="00B93937" w:rsidP="00B93937">
      <w:pPr>
        <w:jc w:val="both"/>
        <w:rPr>
          <w:rFonts w:ascii="Arial Narrow" w:hAnsi="Arial Narrow"/>
          <w:sz w:val="24"/>
          <w:szCs w:val="24"/>
        </w:rPr>
      </w:pPr>
    </w:p>
    <w:p w14:paraId="1C279C4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w:t>
      </w:r>
      <w:r w:rsidRPr="00024380">
        <w:rPr>
          <w:rFonts w:ascii="Arial Narrow" w:hAnsi="Arial Narrow"/>
          <w:sz w:val="24"/>
          <w:szCs w:val="24"/>
        </w:rPr>
        <w:tab/>
        <w:t>DOS PREÇOS, ESPECIFICAÇÕES E QUANTITATIVOS.</w:t>
      </w:r>
    </w:p>
    <w:p w14:paraId="36A2652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2.1.</w:t>
      </w:r>
      <w:r w:rsidRPr="00024380">
        <w:rPr>
          <w:rFonts w:ascii="Arial Narrow" w:hAnsi="Arial Narrow"/>
          <w:sz w:val="24"/>
          <w:szCs w:val="24"/>
        </w:rPr>
        <w:tab/>
        <w:t>O preço registrado, as especificações do objeto, a quantidade, fornecedor(es) e as demais condições ofertadas na(s) proposta(s) são as que seguem:</w:t>
      </w:r>
    </w:p>
    <w:p w14:paraId="0F10109E" w14:textId="77777777" w:rsidR="00B93937" w:rsidRPr="00024380" w:rsidRDefault="00B93937" w:rsidP="00B93937">
      <w:pPr>
        <w:jc w:val="both"/>
        <w:rPr>
          <w:rFonts w:ascii="Arial Narrow" w:hAnsi="Arial Narrow"/>
          <w:sz w:val="24"/>
          <w:szCs w:val="24"/>
        </w:rPr>
      </w:pPr>
    </w:p>
    <w:p w14:paraId="765A49B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ITEM DO TR</w:t>
      </w:r>
      <w:r w:rsidRPr="00024380">
        <w:rPr>
          <w:rFonts w:ascii="Arial Narrow" w:hAnsi="Arial Narrow"/>
          <w:sz w:val="24"/>
          <w:szCs w:val="24"/>
        </w:rPr>
        <w:tab/>
        <w:t>FORNECEDOR (RAZÃO SOCIAL, CNPJ/MF, ENDEREÇO, CONTATOS, REPRESENTANTES)</w:t>
      </w:r>
    </w:p>
    <w:p w14:paraId="2BBCF30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      X</w:t>
      </w:r>
      <w:r w:rsidRPr="00024380">
        <w:rPr>
          <w:rFonts w:ascii="Arial Narrow" w:hAnsi="Arial Narrow"/>
          <w:sz w:val="24"/>
          <w:szCs w:val="24"/>
        </w:rPr>
        <w:tab/>
      </w:r>
    </w:p>
    <w:p w14:paraId="0AC4835E" w14:textId="77777777" w:rsidR="00B93937" w:rsidRPr="00024380" w:rsidRDefault="00B93937" w:rsidP="00B93937">
      <w:pPr>
        <w:jc w:val="both"/>
        <w:rPr>
          <w:rFonts w:ascii="Arial Narrow" w:hAnsi="Arial Narrow"/>
          <w:sz w:val="24"/>
          <w:szCs w:val="24"/>
        </w:rPr>
      </w:pPr>
    </w:p>
    <w:p w14:paraId="2FF055E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ESPECIFICAÇÃO</w:t>
      </w:r>
      <w:r w:rsidRPr="00024380">
        <w:rPr>
          <w:rFonts w:ascii="Arial Narrow" w:hAnsi="Arial Narrow"/>
          <w:sz w:val="24"/>
          <w:szCs w:val="24"/>
        </w:rPr>
        <w:tab/>
        <w:t>MARCA (SE EXIGIDA NO EDITAL)</w:t>
      </w:r>
      <w:r w:rsidRPr="00024380">
        <w:rPr>
          <w:rFonts w:ascii="Arial Narrow" w:hAnsi="Arial Narrow"/>
          <w:sz w:val="24"/>
          <w:szCs w:val="24"/>
        </w:rPr>
        <w:tab/>
        <w:t>MODELO (SE EXIGIDO NO EDITAL)</w:t>
      </w:r>
      <w:r w:rsidRPr="00024380">
        <w:rPr>
          <w:rFonts w:ascii="Arial Narrow" w:hAnsi="Arial Narrow"/>
          <w:sz w:val="24"/>
          <w:szCs w:val="24"/>
        </w:rPr>
        <w:tab/>
      </w:r>
    </w:p>
    <w:p w14:paraId="321B2E5B" w14:textId="77777777" w:rsidR="00B93937" w:rsidRPr="00024380" w:rsidRDefault="00B93937" w:rsidP="00B93937">
      <w:pPr>
        <w:jc w:val="both"/>
        <w:rPr>
          <w:rFonts w:ascii="Arial Narrow" w:hAnsi="Arial Narrow"/>
          <w:sz w:val="24"/>
          <w:szCs w:val="24"/>
        </w:rPr>
      </w:pPr>
    </w:p>
    <w:p w14:paraId="57CE2F3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UNIDADE</w:t>
      </w:r>
      <w:r w:rsidRPr="00024380">
        <w:rPr>
          <w:rFonts w:ascii="Arial Narrow" w:hAnsi="Arial Narrow"/>
          <w:sz w:val="24"/>
          <w:szCs w:val="24"/>
        </w:rPr>
        <w:tab/>
      </w:r>
    </w:p>
    <w:p w14:paraId="1BF529A1" w14:textId="77777777" w:rsidR="00B93937" w:rsidRPr="00024380" w:rsidRDefault="00B93937" w:rsidP="00B93937">
      <w:pPr>
        <w:jc w:val="both"/>
        <w:rPr>
          <w:rFonts w:ascii="Arial Narrow" w:hAnsi="Arial Narrow"/>
          <w:sz w:val="24"/>
          <w:szCs w:val="24"/>
        </w:rPr>
      </w:pPr>
    </w:p>
    <w:p w14:paraId="274AD7E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QUANTIDADE</w:t>
      </w:r>
      <w:r w:rsidRPr="00024380">
        <w:rPr>
          <w:rFonts w:ascii="Arial Narrow" w:hAnsi="Arial Narrow"/>
          <w:sz w:val="24"/>
          <w:szCs w:val="24"/>
        </w:rPr>
        <w:tab/>
      </w:r>
    </w:p>
    <w:p w14:paraId="7D49D7F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VALOR UNIT.</w:t>
      </w:r>
      <w:r w:rsidRPr="00024380">
        <w:rPr>
          <w:rFonts w:ascii="Arial Narrow" w:hAnsi="Arial Narrow"/>
          <w:sz w:val="24"/>
          <w:szCs w:val="24"/>
        </w:rPr>
        <w:tab/>
        <w:t>PRAZO GARANTIA OU  VALIDADE</w:t>
      </w:r>
    </w:p>
    <w:p w14:paraId="14EFF6A7" w14:textId="77777777" w:rsidR="00B93937" w:rsidRPr="00024380" w:rsidRDefault="00B93937" w:rsidP="00B93937">
      <w:pPr>
        <w:jc w:val="both"/>
        <w:rPr>
          <w:rFonts w:ascii="Arial Narrow" w:hAnsi="Arial Narrow"/>
          <w:sz w:val="24"/>
          <w:szCs w:val="24"/>
        </w:rPr>
      </w:pPr>
    </w:p>
    <w:p w14:paraId="54D6345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w:t>
      </w:r>
      <w:r w:rsidRPr="00024380">
        <w:rPr>
          <w:rFonts w:ascii="Arial Narrow" w:hAnsi="Arial Narrow"/>
          <w:sz w:val="24"/>
          <w:szCs w:val="24"/>
        </w:rPr>
        <w:tab/>
        <w:t>ÓRGÃO(S) GERENCIADOR E PARTICIPANTE(S).</w:t>
      </w:r>
    </w:p>
    <w:p w14:paraId="38A1E47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3.1.</w:t>
      </w:r>
      <w:r w:rsidRPr="00024380">
        <w:rPr>
          <w:rFonts w:ascii="Arial Narrow" w:hAnsi="Arial Narrow"/>
          <w:sz w:val="24"/>
          <w:szCs w:val="24"/>
        </w:rPr>
        <w:tab/>
        <w:t>O órgão gerenciador será o</w:t>
      </w:r>
      <w:r w:rsidRPr="00024380">
        <w:rPr>
          <w:rFonts w:ascii="Arial Narrow" w:hAnsi="Arial Narrow"/>
          <w:sz w:val="24"/>
          <w:szCs w:val="24"/>
        </w:rPr>
        <w:tab/>
        <w:t>(nome do órgão);</w:t>
      </w:r>
    </w:p>
    <w:p w14:paraId="35C759D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3.2.</w:t>
      </w:r>
      <w:r w:rsidRPr="00024380">
        <w:rPr>
          <w:rFonts w:ascii="Arial Narrow" w:hAnsi="Arial Narrow"/>
          <w:sz w:val="24"/>
          <w:szCs w:val="24"/>
        </w:rPr>
        <w:tab/>
        <w:t>São órgãos e entidades públicas participantes do registro de preços:</w:t>
      </w:r>
    </w:p>
    <w:p w14:paraId="3BCD6890" w14:textId="77777777" w:rsidR="00B93937" w:rsidRPr="00024380" w:rsidRDefault="00B93937" w:rsidP="00B93937">
      <w:pPr>
        <w:jc w:val="both"/>
        <w:rPr>
          <w:rFonts w:ascii="Arial Narrow" w:hAnsi="Arial Narrow"/>
          <w:sz w:val="24"/>
          <w:szCs w:val="24"/>
        </w:rPr>
      </w:pPr>
    </w:p>
    <w:p w14:paraId="52313AA5" w14:textId="77777777" w:rsidR="00B93937" w:rsidRPr="00024380" w:rsidRDefault="00B93937" w:rsidP="00B93937">
      <w:pPr>
        <w:jc w:val="both"/>
        <w:rPr>
          <w:rFonts w:ascii="Arial Narrow" w:hAnsi="Arial Narrow"/>
          <w:sz w:val="24"/>
          <w:szCs w:val="24"/>
        </w:rPr>
      </w:pPr>
    </w:p>
    <w:p w14:paraId="45A3C01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ITEM</w:t>
      </w:r>
      <w:r w:rsidRPr="00024380">
        <w:rPr>
          <w:rFonts w:ascii="Arial Narrow" w:hAnsi="Arial Narrow"/>
          <w:sz w:val="24"/>
          <w:szCs w:val="24"/>
        </w:rPr>
        <w:tab/>
        <w:t>ORGÃO</w:t>
      </w:r>
      <w:r w:rsidRPr="00024380">
        <w:rPr>
          <w:rFonts w:ascii="Arial Narrow" w:hAnsi="Arial Narrow"/>
          <w:sz w:val="24"/>
          <w:szCs w:val="24"/>
        </w:rPr>
        <w:tab/>
        <w:t>UNIIDADE</w:t>
      </w:r>
      <w:r w:rsidRPr="00024380">
        <w:rPr>
          <w:rFonts w:ascii="Arial Narrow" w:hAnsi="Arial Narrow"/>
          <w:sz w:val="24"/>
          <w:szCs w:val="24"/>
        </w:rPr>
        <w:tab/>
        <w:t>QUANTIDADE</w:t>
      </w:r>
    </w:p>
    <w:p w14:paraId="360CADF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p>
    <w:p w14:paraId="1F798E8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p>
    <w:p w14:paraId="155DAFAE" w14:textId="77777777" w:rsidR="00B93937" w:rsidRPr="00024380" w:rsidRDefault="00B93937" w:rsidP="00B93937">
      <w:pPr>
        <w:jc w:val="both"/>
        <w:rPr>
          <w:rFonts w:ascii="Arial Narrow" w:hAnsi="Arial Narrow"/>
          <w:sz w:val="24"/>
          <w:szCs w:val="24"/>
        </w:rPr>
      </w:pPr>
    </w:p>
    <w:p w14:paraId="4629697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w:t>
      </w:r>
      <w:r w:rsidRPr="00024380">
        <w:rPr>
          <w:rFonts w:ascii="Arial Narrow" w:hAnsi="Arial Narrow"/>
          <w:sz w:val="24"/>
          <w:szCs w:val="24"/>
        </w:rPr>
        <w:tab/>
        <w:t>DA ADESÃO À ATA DE REGISTRO DE PREÇOS.</w:t>
      </w:r>
    </w:p>
    <w:p w14:paraId="3DC10B52" w14:textId="185D528B" w:rsidR="00B93937" w:rsidRPr="00024380" w:rsidRDefault="00B93937" w:rsidP="00B93937">
      <w:pPr>
        <w:jc w:val="both"/>
        <w:rPr>
          <w:rFonts w:ascii="Arial Narrow" w:hAnsi="Arial Narrow"/>
          <w:sz w:val="24"/>
          <w:szCs w:val="24"/>
        </w:rPr>
      </w:pPr>
      <w:r w:rsidRPr="00024380">
        <w:rPr>
          <w:rFonts w:ascii="Arial Narrow" w:hAnsi="Arial Narrow"/>
          <w:sz w:val="24"/>
          <w:szCs w:val="24"/>
        </w:rPr>
        <w:t>4.1.</w:t>
      </w:r>
      <w:r w:rsidRPr="00024380">
        <w:rPr>
          <w:rFonts w:ascii="Arial Narrow" w:hAnsi="Arial Narrow"/>
          <w:sz w:val="24"/>
          <w:szCs w:val="24"/>
        </w:rPr>
        <w:tab/>
        <w:t>será admitida a adesão à ata de registro de preços decorrente desta licitação</w:t>
      </w:r>
      <w:r w:rsidR="000A1617">
        <w:rPr>
          <w:rFonts w:ascii="Arial Narrow" w:hAnsi="Arial Narrow"/>
          <w:sz w:val="24"/>
          <w:szCs w:val="24"/>
        </w:rPr>
        <w:t>, dentro dos parâmetros estabelecidos na legislação.</w:t>
      </w:r>
    </w:p>
    <w:p w14:paraId="31DC2EFE" w14:textId="77777777" w:rsidR="00B93937" w:rsidRPr="00024380" w:rsidRDefault="00B93937" w:rsidP="00B93937">
      <w:pPr>
        <w:jc w:val="both"/>
        <w:rPr>
          <w:rFonts w:ascii="Arial Narrow" w:hAnsi="Arial Narrow"/>
          <w:sz w:val="24"/>
          <w:szCs w:val="24"/>
        </w:rPr>
      </w:pPr>
    </w:p>
    <w:p w14:paraId="670396D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w:t>
      </w:r>
      <w:r w:rsidRPr="00024380">
        <w:rPr>
          <w:rFonts w:ascii="Arial Narrow" w:hAnsi="Arial Narrow"/>
          <w:sz w:val="24"/>
          <w:szCs w:val="24"/>
        </w:rPr>
        <w:tab/>
        <w:t>VALIDADE DA ATA.</w:t>
      </w:r>
    </w:p>
    <w:p w14:paraId="0FBDDA3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5.1.</w:t>
      </w:r>
      <w:r w:rsidRPr="00024380">
        <w:rPr>
          <w:rFonts w:ascii="Arial Narrow" w:hAnsi="Arial Narrow"/>
          <w:sz w:val="24"/>
          <w:szCs w:val="24"/>
        </w:rPr>
        <w:tab/>
        <w:t>A validade da Ata de Registro de Preços será de 12 meses, a partir do(a), não podendo ser prorrogada.</w:t>
      </w:r>
    </w:p>
    <w:p w14:paraId="016A6235" w14:textId="77777777" w:rsidR="00B93937" w:rsidRPr="00024380" w:rsidRDefault="00B93937" w:rsidP="00B93937">
      <w:pPr>
        <w:jc w:val="both"/>
        <w:rPr>
          <w:rFonts w:ascii="Arial Narrow" w:hAnsi="Arial Narrow"/>
          <w:sz w:val="24"/>
          <w:szCs w:val="24"/>
        </w:rPr>
      </w:pPr>
    </w:p>
    <w:p w14:paraId="69462B0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w:t>
      </w:r>
      <w:r w:rsidRPr="00024380">
        <w:rPr>
          <w:rFonts w:ascii="Arial Narrow" w:hAnsi="Arial Narrow"/>
          <w:sz w:val="24"/>
          <w:szCs w:val="24"/>
        </w:rPr>
        <w:tab/>
        <w:t>REVISÃO E CANCELAMENTO.</w:t>
      </w:r>
    </w:p>
    <w:p w14:paraId="43ED5F9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6.1.</w:t>
      </w:r>
      <w:r w:rsidRPr="00024380">
        <w:rPr>
          <w:rFonts w:ascii="Arial Narrow" w:hAnsi="Arial Narrow"/>
          <w:sz w:val="24"/>
          <w:szCs w:val="24"/>
        </w:rPr>
        <w:tab/>
        <w:t>Caso seja necessário a administração realizará pesquisa de mercado periodicamente, em intervalos não superiores a 180 (cento e oitenta) dias, a fim de verificar a vantajosidade dos preços registrados nesta Ata.</w:t>
      </w:r>
    </w:p>
    <w:p w14:paraId="047A1EE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6.2.</w:t>
      </w:r>
      <w:r w:rsidRPr="00024380">
        <w:rPr>
          <w:rFonts w:ascii="Arial Narrow" w:hAnsi="Arial Narrow"/>
          <w:sz w:val="24"/>
          <w:szCs w:val="24"/>
        </w:rPr>
        <w:tab/>
      </w:r>
      <w:r w:rsidRPr="00024380">
        <w:rPr>
          <w:rFonts w:ascii="Arial Narrow" w:hAnsi="Arial Narrow"/>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5C00F42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6.3.</w:t>
      </w:r>
      <w:r w:rsidRPr="00024380">
        <w:rPr>
          <w:rFonts w:ascii="Arial Narrow" w:hAnsi="Arial Narrow"/>
          <w:sz w:val="24"/>
          <w:szCs w:val="24"/>
        </w:rPr>
        <w:tab/>
        <w:t>Quando o preço registrado se tornar superior ao preço praticado no mercado por motivo superveniente, a Administração convocará o(s) fornecedor(es) para negociar(em) a redução dos preços aos valores praticados pelo mercado.</w:t>
      </w:r>
    </w:p>
    <w:p w14:paraId="2BA2C99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6.4.</w:t>
      </w:r>
      <w:r w:rsidRPr="00024380">
        <w:rPr>
          <w:rFonts w:ascii="Arial Narrow" w:hAnsi="Arial Narrow"/>
          <w:sz w:val="24"/>
          <w:szCs w:val="24"/>
        </w:rPr>
        <w:tab/>
        <w:t>O fornecedor que não aceitar reduzir seu preço ao valor praticado pelo mercado será liberado do compromisso assumido, sem aplicação de penalidade.</w:t>
      </w:r>
    </w:p>
    <w:p w14:paraId="1F1C8EC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6.4.1.</w:t>
      </w:r>
      <w:r w:rsidRPr="00024380">
        <w:rPr>
          <w:rFonts w:ascii="Arial Narrow" w:hAnsi="Arial Narrow"/>
          <w:sz w:val="24"/>
          <w:szCs w:val="24"/>
        </w:rPr>
        <w:tab/>
        <w:t>A ordem de classificação dos fornecedores que aceitarem reduzir seus preços aos valores de mercado observará a classificação original.</w:t>
      </w:r>
    </w:p>
    <w:p w14:paraId="259D675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6.5.</w:t>
      </w:r>
      <w:r w:rsidRPr="00024380">
        <w:rPr>
          <w:rFonts w:ascii="Arial Narrow" w:hAnsi="Arial Narrow"/>
          <w:sz w:val="24"/>
          <w:szCs w:val="24"/>
        </w:rPr>
        <w:tab/>
        <w:t>Quando o preço de mercado se tornar superior aos preços registrados e o fornecedor não puder cumprir o compromisso, o órgão gerenciador poderá.</w:t>
      </w:r>
    </w:p>
    <w:p w14:paraId="22925DA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6.5.1.</w:t>
      </w:r>
      <w:r w:rsidRPr="00024380">
        <w:rPr>
          <w:rFonts w:ascii="Arial Narrow" w:hAnsi="Arial Narrow"/>
          <w:sz w:val="24"/>
          <w:szCs w:val="24"/>
        </w:rPr>
        <w:tab/>
        <w:t>Liberar o fornecedor do compromisso assumido, caso a comunicação ocorra antes do pedido de fornecimento, e sem aplicação da penalidade se confirmada a veracidade dos motivos e comprovantes apresentados.</w:t>
      </w:r>
    </w:p>
    <w:p w14:paraId="641FC2D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6.5.2.</w:t>
      </w:r>
      <w:r w:rsidRPr="00024380">
        <w:rPr>
          <w:rFonts w:ascii="Arial Narrow" w:hAnsi="Arial Narrow"/>
          <w:sz w:val="24"/>
          <w:szCs w:val="24"/>
        </w:rPr>
        <w:tab/>
        <w:t>Os demais fornecedores para assegurar igual oportunidade de negociação.</w:t>
      </w:r>
    </w:p>
    <w:p w14:paraId="3182463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6.6.</w:t>
      </w:r>
      <w:r w:rsidRPr="00024380">
        <w:rPr>
          <w:rFonts w:ascii="Arial Narrow" w:hAnsi="Arial Narrow"/>
          <w:sz w:val="24"/>
          <w:szCs w:val="24"/>
        </w:rPr>
        <w:tab/>
        <w:t>Não havendo êxito nas negociações, o órgão gerenciador deverá proceder à revogação desta ata de registro de preços, adotando as medidas cabíveis para obtenção da contratação mais vantajosa.</w:t>
      </w:r>
    </w:p>
    <w:p w14:paraId="6DCB6CF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6.7.</w:t>
      </w:r>
      <w:r w:rsidRPr="00024380">
        <w:rPr>
          <w:rFonts w:ascii="Arial Narrow" w:hAnsi="Arial Narrow"/>
          <w:sz w:val="24"/>
          <w:szCs w:val="24"/>
        </w:rPr>
        <w:tab/>
        <w:t>O registro do fornecedor será cancelado quando:</w:t>
      </w:r>
    </w:p>
    <w:p w14:paraId="3020FFA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6.7.1.</w:t>
      </w:r>
      <w:r w:rsidRPr="00024380">
        <w:rPr>
          <w:rFonts w:ascii="Arial Narrow" w:hAnsi="Arial Narrow"/>
          <w:sz w:val="24"/>
          <w:szCs w:val="24"/>
        </w:rPr>
        <w:tab/>
        <w:t>Descumprir as condições da ata de registro de preços;</w:t>
      </w:r>
    </w:p>
    <w:p w14:paraId="7CFD5AB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6.7.2.</w:t>
      </w:r>
      <w:r w:rsidRPr="00024380">
        <w:rPr>
          <w:rFonts w:ascii="Arial Narrow" w:hAnsi="Arial Narrow"/>
          <w:sz w:val="24"/>
          <w:szCs w:val="24"/>
        </w:rPr>
        <w:tab/>
        <w:t>Não retirar a nota de empenho ou instrumento equivalente no prazo estabelecido pela Administração, sem justificativa aceitável;</w:t>
      </w:r>
    </w:p>
    <w:p w14:paraId="1E8D707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6.7.3.</w:t>
      </w:r>
      <w:r w:rsidRPr="00024380">
        <w:rPr>
          <w:rFonts w:ascii="Arial Narrow" w:hAnsi="Arial Narrow"/>
          <w:sz w:val="24"/>
          <w:szCs w:val="24"/>
        </w:rPr>
        <w:tab/>
        <w:t>Não aceitar reduzir o seu preço registrado, na hipótese deste se tornar superior àqueles praticados no mercado; ou</w:t>
      </w:r>
    </w:p>
    <w:p w14:paraId="3320BE1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6.7.4.</w:t>
      </w:r>
      <w:r w:rsidRPr="00024380">
        <w:rPr>
          <w:rFonts w:ascii="Arial Narrow" w:hAnsi="Arial Narrow"/>
          <w:sz w:val="24"/>
          <w:szCs w:val="24"/>
        </w:rPr>
        <w:tab/>
        <w:t>Sofrer sanção administrativa cujo efeito torne-o proibido de celebrar contrato administrativo, alcançando o órgão gerenciador e órgão(s) participante(s).</w:t>
      </w:r>
    </w:p>
    <w:p w14:paraId="0A28E33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6.8.</w:t>
      </w:r>
      <w:r w:rsidRPr="00024380">
        <w:rPr>
          <w:rFonts w:ascii="Arial Narrow" w:hAnsi="Arial Narrow"/>
          <w:sz w:val="24"/>
          <w:szCs w:val="24"/>
        </w:rPr>
        <w:tab/>
        <w:t>O cancelamento de registros nas hipóteses previstas nos itens 6.7.1, 6.7.2 e 6.7.4 será formalizado por despacho do órgão gerenciador, assegurado o contraditório e a ampla defesa.</w:t>
      </w:r>
    </w:p>
    <w:p w14:paraId="5DA1F95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6.9.</w:t>
      </w:r>
      <w:r w:rsidRPr="00024380">
        <w:rPr>
          <w:rFonts w:ascii="Arial Narrow" w:hAnsi="Arial Narrow"/>
          <w:sz w:val="24"/>
          <w:szCs w:val="24"/>
        </w:rPr>
        <w:tab/>
        <w:t>O cancelamento do registro de preços poderá ocorrer por fato superveniente, decorrente de caso fortuito ou força maior, que prejudique o cumprimento da ata, devidamente comprovados e justificados.</w:t>
      </w:r>
    </w:p>
    <w:p w14:paraId="29E8681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6.9.1.</w:t>
      </w:r>
      <w:r w:rsidRPr="00024380">
        <w:rPr>
          <w:rFonts w:ascii="Arial Narrow" w:hAnsi="Arial Narrow"/>
          <w:sz w:val="24"/>
          <w:szCs w:val="24"/>
        </w:rPr>
        <w:tab/>
        <w:t>Por razão de interesse público; ou</w:t>
      </w:r>
    </w:p>
    <w:p w14:paraId="53ECEA4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6.9.2.</w:t>
      </w:r>
      <w:r w:rsidRPr="00024380">
        <w:rPr>
          <w:rFonts w:ascii="Arial Narrow" w:hAnsi="Arial Narrow"/>
          <w:sz w:val="24"/>
          <w:szCs w:val="24"/>
        </w:rPr>
        <w:tab/>
        <w:t>A pedido do fornecedor.</w:t>
      </w:r>
    </w:p>
    <w:p w14:paraId="42E49609" w14:textId="77777777" w:rsidR="00B93937" w:rsidRPr="00024380" w:rsidRDefault="00B93937" w:rsidP="00B93937">
      <w:pPr>
        <w:jc w:val="both"/>
        <w:rPr>
          <w:rFonts w:ascii="Arial Narrow" w:hAnsi="Arial Narrow"/>
          <w:sz w:val="24"/>
          <w:szCs w:val="24"/>
        </w:rPr>
      </w:pPr>
    </w:p>
    <w:p w14:paraId="565CB4D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w:t>
      </w:r>
      <w:r w:rsidRPr="00024380">
        <w:rPr>
          <w:rFonts w:ascii="Arial Narrow" w:hAnsi="Arial Narrow"/>
          <w:sz w:val="24"/>
          <w:szCs w:val="24"/>
        </w:rPr>
        <w:tab/>
        <w:t>DAS PENALIDADES.</w:t>
      </w:r>
    </w:p>
    <w:p w14:paraId="3D930A6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7.1.</w:t>
      </w:r>
      <w:r w:rsidRPr="00024380">
        <w:rPr>
          <w:rFonts w:ascii="Arial Narrow" w:hAnsi="Arial Narrow"/>
          <w:sz w:val="24"/>
          <w:szCs w:val="24"/>
        </w:rPr>
        <w:tab/>
        <w:t>O descumprimento da Ata de Registro de Preços ensejará aplicação das penalidades estabelecidas no Edital.</w:t>
      </w:r>
    </w:p>
    <w:p w14:paraId="4D01F66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7.2.</w:t>
      </w:r>
      <w:r w:rsidRPr="00024380">
        <w:rPr>
          <w:rFonts w:ascii="Arial Narrow" w:hAnsi="Arial Narrow"/>
          <w:sz w:val="24"/>
          <w:szCs w:val="24"/>
        </w:rPr>
        <w:tab/>
        <w:t>É da competência do órgão gerenciador a aplicação das penalidades decorrentes do descumprimento 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5F563B4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7.3.</w:t>
      </w:r>
      <w:r w:rsidRPr="00024380">
        <w:rPr>
          <w:rFonts w:ascii="Arial Narrow" w:hAnsi="Arial Narrow"/>
          <w:sz w:val="24"/>
          <w:szCs w:val="24"/>
        </w:rPr>
        <w:tab/>
        <w:t>O órgão participante deverá comunicar ao órgão gerenciador qualquer das ocorrências previstas no art. 20 do Decreto nº 7.892/2013, dada a necessidade de instauração de procedimento para cancelamento do registro do fornecedor.</w:t>
      </w:r>
    </w:p>
    <w:p w14:paraId="0A2D3B03" w14:textId="77777777" w:rsidR="00B93937" w:rsidRPr="00024380" w:rsidRDefault="00B93937" w:rsidP="00B93937">
      <w:pPr>
        <w:jc w:val="both"/>
        <w:rPr>
          <w:rFonts w:ascii="Arial Narrow" w:hAnsi="Arial Narrow"/>
          <w:sz w:val="24"/>
          <w:szCs w:val="24"/>
        </w:rPr>
      </w:pPr>
    </w:p>
    <w:p w14:paraId="043D8D4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w:t>
      </w:r>
      <w:r w:rsidRPr="00024380">
        <w:rPr>
          <w:rFonts w:ascii="Arial Narrow" w:hAnsi="Arial Narrow"/>
          <w:sz w:val="24"/>
          <w:szCs w:val="24"/>
        </w:rPr>
        <w:tab/>
        <w:t>CONDIÇÕES GERAIS.</w:t>
      </w:r>
    </w:p>
    <w:p w14:paraId="48609BB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8.1.</w:t>
      </w:r>
      <w:r w:rsidRPr="00024380">
        <w:rPr>
          <w:rFonts w:ascii="Arial Narrow" w:hAnsi="Arial Narrow"/>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3D421ED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8.2.</w:t>
      </w:r>
      <w:r w:rsidRPr="00024380">
        <w:rPr>
          <w:rFonts w:ascii="Arial Narrow" w:hAnsi="Arial Narrow"/>
          <w:sz w:val="24"/>
          <w:szCs w:val="24"/>
        </w:rPr>
        <w:tab/>
        <w:t>É vedado efetuar acréscimos nos quantitativos fixados nesta ata de registro de preços, inclusive o acréscimo de que trata o § 1º do art. 65 da Lei nº 8.666/93, nos termos do art. 12,</w:t>
      </w:r>
    </w:p>
    <w:p w14:paraId="2CA6A8E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§1º do Decreto nº 7.892/13.</w:t>
      </w:r>
    </w:p>
    <w:p w14:paraId="10AB5F1F" w14:textId="08FEE829" w:rsidR="00B93937" w:rsidRDefault="00B93937" w:rsidP="00B93937">
      <w:pPr>
        <w:jc w:val="both"/>
        <w:rPr>
          <w:rFonts w:ascii="Arial Narrow" w:hAnsi="Arial Narrow"/>
          <w:sz w:val="24"/>
          <w:szCs w:val="24"/>
        </w:rPr>
      </w:pPr>
      <w:r w:rsidRPr="00024380">
        <w:rPr>
          <w:rFonts w:ascii="Arial Narrow" w:hAnsi="Arial Narrow"/>
          <w:sz w:val="24"/>
          <w:szCs w:val="24"/>
        </w:rPr>
        <w:t>8.3.</w:t>
      </w:r>
      <w:r w:rsidRPr="00024380">
        <w:rPr>
          <w:rFonts w:ascii="Arial Narrow" w:hAnsi="Arial Narrow"/>
          <w:sz w:val="24"/>
          <w:szCs w:val="24"/>
        </w:rPr>
        <w:tab/>
        <w:t>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14:paraId="1402CA1F" w14:textId="77777777" w:rsidR="009C4D05" w:rsidRPr="00256342" w:rsidRDefault="009C4D05" w:rsidP="009C4D05">
      <w:pPr>
        <w:jc w:val="both"/>
        <w:rPr>
          <w:rFonts w:ascii="Arial Narrow" w:hAnsi="Arial Narrow"/>
          <w:b/>
          <w:sz w:val="24"/>
          <w:szCs w:val="24"/>
          <w:highlight w:val="yellow"/>
        </w:rPr>
      </w:pPr>
      <w:r w:rsidRPr="00256342">
        <w:rPr>
          <w:rFonts w:ascii="Arial Narrow" w:hAnsi="Arial Narrow"/>
          <w:b/>
          <w:sz w:val="24"/>
          <w:szCs w:val="24"/>
          <w:highlight w:val="yellow"/>
        </w:rPr>
        <w:t>9. DA FISCALIZAÇÃO ATA DE REGISTRO</w:t>
      </w:r>
    </w:p>
    <w:p w14:paraId="4A10C215" w14:textId="77777777" w:rsidR="009C4D05" w:rsidRPr="00256342" w:rsidRDefault="009C4D05" w:rsidP="009C4D05">
      <w:pPr>
        <w:jc w:val="both"/>
        <w:rPr>
          <w:rFonts w:ascii="Arial Narrow" w:hAnsi="Arial Narrow"/>
          <w:sz w:val="24"/>
          <w:szCs w:val="24"/>
          <w:highlight w:val="yellow"/>
        </w:rPr>
      </w:pPr>
      <w:r w:rsidRPr="00256342">
        <w:rPr>
          <w:rFonts w:ascii="Arial Narrow" w:hAnsi="Arial Narrow"/>
          <w:sz w:val="24"/>
          <w:szCs w:val="24"/>
          <w:highlight w:val="yellow"/>
        </w:rPr>
        <w:t>9.1 A fiscalização da ARP será exercida por um representante da Administração, ao qual competirá dirimir as dúvidas que surgirem no curso da execução do contrato e de tudo dará ciência à Administração.</w:t>
      </w:r>
    </w:p>
    <w:p w14:paraId="7FF269A8" w14:textId="77777777" w:rsidR="009C4D05" w:rsidRPr="00256342" w:rsidRDefault="009C4D05" w:rsidP="009C4D05">
      <w:pPr>
        <w:jc w:val="both"/>
        <w:rPr>
          <w:rFonts w:ascii="Arial Narrow" w:hAnsi="Arial Narrow"/>
          <w:sz w:val="24"/>
          <w:szCs w:val="24"/>
          <w:highlight w:val="yellow"/>
        </w:rPr>
      </w:pPr>
      <w:r w:rsidRPr="00256342">
        <w:rPr>
          <w:rFonts w:ascii="Arial Narrow" w:hAnsi="Arial Narrow"/>
          <w:sz w:val="24"/>
          <w:szCs w:val="24"/>
          <w:highlight w:val="yellow"/>
        </w:rPr>
        <w:t xml:space="preserve"> O representante do ÓRGÃO GERENCIADOR deverá ter a experiência necessária para o acompanhamento e controle da execução do contrato/ARP.</w:t>
      </w:r>
    </w:p>
    <w:p w14:paraId="11CC3D8E" w14:textId="77777777" w:rsidR="009C4D05" w:rsidRPr="00256342" w:rsidRDefault="009C4D05" w:rsidP="009C4D05">
      <w:pPr>
        <w:jc w:val="both"/>
        <w:rPr>
          <w:rFonts w:ascii="Arial Narrow" w:hAnsi="Arial Narrow"/>
          <w:sz w:val="24"/>
          <w:szCs w:val="24"/>
          <w:highlight w:val="yellow"/>
        </w:rPr>
      </w:pPr>
      <w:r w:rsidRPr="00256342">
        <w:rPr>
          <w:rFonts w:ascii="Arial Narrow" w:hAnsi="Arial Narrow"/>
          <w:sz w:val="24"/>
          <w:szCs w:val="24"/>
          <w:highlight w:val="yellow"/>
        </w:rPr>
        <w:t>9.2. A fiscalização de que trata esta cláusula não exclui nem reduz a responsabilidade da FORNECEDORA REGISTRADA, inclusive perante terceiros, por qualquer irregularidade, ainda que resultante de imperfeições técnicas, vícios redibitórios, ou emprego de material inadequado ou de qualidade inferior e, na ocorrência desta, não implica em corresponsabilidade do ÓRGÃO GERENCIADOR ou de seus agentes e prepostos, de conformidade com o art. 70 da Lei nº 8.666, de 1993.</w:t>
      </w:r>
    </w:p>
    <w:p w14:paraId="63623D3C" w14:textId="77777777" w:rsidR="009C4D05" w:rsidRDefault="009C4D05" w:rsidP="009C4D05">
      <w:pPr>
        <w:jc w:val="both"/>
        <w:rPr>
          <w:rFonts w:ascii="Arial Narrow" w:hAnsi="Arial Narrow"/>
          <w:sz w:val="24"/>
          <w:szCs w:val="24"/>
        </w:rPr>
      </w:pPr>
      <w:r w:rsidRPr="00256342">
        <w:rPr>
          <w:rFonts w:ascii="Arial Narrow" w:hAnsi="Arial Narrow"/>
          <w:sz w:val="24"/>
          <w:szCs w:val="24"/>
          <w:highlight w:val="yellow"/>
        </w:rPr>
        <w:t xml:space="preserve">9.3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os apontamentos à </w:t>
      </w:r>
      <w:r w:rsidRPr="00256342">
        <w:rPr>
          <w:rFonts w:ascii="Arial Narrow" w:hAnsi="Arial Narrow"/>
          <w:sz w:val="24"/>
          <w:szCs w:val="24"/>
          <w:highlight w:val="yellow"/>
        </w:rPr>
        <w:lastRenderedPageBreak/>
        <w:t>autoridade competente para as providências cabíveis</w:t>
      </w:r>
    </w:p>
    <w:p w14:paraId="4AD42008" w14:textId="77777777" w:rsidR="009C4D05" w:rsidRPr="00C217A2" w:rsidRDefault="009C4D05" w:rsidP="009C4D05">
      <w:pPr>
        <w:jc w:val="both"/>
        <w:rPr>
          <w:rFonts w:ascii="Arial Narrow" w:hAnsi="Arial Narrow"/>
          <w:b/>
          <w:bCs/>
          <w:sz w:val="24"/>
          <w:szCs w:val="24"/>
        </w:rPr>
      </w:pPr>
      <w:r w:rsidRPr="00C217A2">
        <w:rPr>
          <w:rFonts w:ascii="Arial Narrow" w:hAnsi="Arial Narrow"/>
          <w:b/>
          <w:bCs/>
          <w:sz w:val="24"/>
          <w:szCs w:val="24"/>
        </w:rPr>
        <w:t>10.DO REAJUSTE CONTRATUAL</w:t>
      </w:r>
    </w:p>
    <w:p w14:paraId="46DDA8B3" w14:textId="77777777" w:rsidR="009C4D05" w:rsidRPr="00C217A2" w:rsidRDefault="009C4D05" w:rsidP="009C4D05">
      <w:pPr>
        <w:jc w:val="both"/>
        <w:rPr>
          <w:rFonts w:ascii="Arial Narrow" w:hAnsi="Arial Narrow"/>
          <w:b/>
          <w:bCs/>
          <w:sz w:val="24"/>
          <w:szCs w:val="24"/>
        </w:rPr>
      </w:pPr>
      <w:r w:rsidRPr="00C217A2">
        <w:rPr>
          <w:rFonts w:ascii="Arial Narrow" w:hAnsi="Arial Narrow"/>
          <w:b/>
          <w:bCs/>
          <w:sz w:val="24"/>
          <w:szCs w:val="24"/>
        </w:rPr>
        <w:t xml:space="preserve">10.1 Considerando determinação emanada pela Procuradoria Geral do Municipio de Boca da MataAL em Parecer Jurídico, passa a constar nesta Ata de Registro de Preços, a seguinte previsão que será afeta ao contrato que porventura for firmado: </w:t>
      </w:r>
    </w:p>
    <w:p w14:paraId="409DB40B" w14:textId="77777777" w:rsidR="009C4D05" w:rsidRPr="00C217A2" w:rsidRDefault="009C4D05" w:rsidP="009C4D05">
      <w:pPr>
        <w:jc w:val="both"/>
        <w:rPr>
          <w:rFonts w:ascii="Arial Narrow" w:hAnsi="Arial Narrow"/>
          <w:b/>
          <w:bCs/>
          <w:sz w:val="24"/>
          <w:szCs w:val="24"/>
        </w:rPr>
      </w:pPr>
      <w:r w:rsidRPr="00C217A2">
        <w:rPr>
          <w:rFonts w:ascii="Arial Narrow" w:hAnsi="Arial Narrow"/>
          <w:b/>
          <w:bCs/>
          <w:sz w:val="24"/>
          <w:szCs w:val="24"/>
        </w:rPr>
        <w:t xml:space="preserve">a)  </w:t>
      </w:r>
      <w:r w:rsidRPr="008D2FBA">
        <w:rPr>
          <w:rFonts w:ascii="Arial Narrow" w:hAnsi="Arial Narrow"/>
          <w:b/>
          <w:bCs/>
          <w:sz w:val="24"/>
          <w:szCs w:val="24"/>
        </w:rPr>
        <w:t>O contrato a ser firmado deverá ser reajustado a cada 12 (doze) meses, contados</w:t>
      </w:r>
      <w:r>
        <w:rPr>
          <w:rFonts w:ascii="Arial Narrow" w:hAnsi="Arial Narrow"/>
          <w:b/>
          <w:bCs/>
          <w:sz w:val="24"/>
          <w:szCs w:val="24"/>
        </w:rPr>
        <w:t>,</w:t>
      </w:r>
      <w:r w:rsidRPr="008D2FBA">
        <w:rPr>
          <w:rFonts w:ascii="Arial Narrow" w:hAnsi="Arial Narrow"/>
          <w:b/>
          <w:bCs/>
          <w:sz w:val="24"/>
          <w:szCs w:val="24"/>
        </w:rPr>
        <w:t xml:space="preserve"> consoante determinação do artigo 40 da lei 8.666 de 1993,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361D1030" w14:textId="77777777" w:rsidR="009C4D05" w:rsidRPr="00024380" w:rsidRDefault="009C4D05" w:rsidP="00B93937">
      <w:pPr>
        <w:jc w:val="both"/>
        <w:rPr>
          <w:rFonts w:ascii="Arial Narrow" w:hAnsi="Arial Narrow"/>
          <w:sz w:val="24"/>
          <w:szCs w:val="24"/>
        </w:rPr>
      </w:pPr>
    </w:p>
    <w:p w14:paraId="196CE5A1" w14:textId="77777777" w:rsidR="00B93937" w:rsidRPr="00024380" w:rsidRDefault="00B93937" w:rsidP="00B93937">
      <w:pPr>
        <w:jc w:val="both"/>
        <w:rPr>
          <w:rFonts w:ascii="Arial Narrow" w:hAnsi="Arial Narrow"/>
          <w:sz w:val="24"/>
          <w:szCs w:val="24"/>
        </w:rPr>
      </w:pPr>
    </w:p>
    <w:p w14:paraId="01B2224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Para firmeza e validade do pactuado, a presente Ata foi lavrada em</w:t>
      </w:r>
      <w:r w:rsidRPr="00024380">
        <w:rPr>
          <w:rFonts w:ascii="Arial Narrow" w:hAnsi="Arial Narrow"/>
          <w:sz w:val="24"/>
          <w:szCs w:val="24"/>
        </w:rPr>
        <w:tab/>
        <w:t>( ) vias de igual teor, que, depois</w:t>
      </w:r>
    </w:p>
    <w:p w14:paraId="29D936D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de lida e achada em ordem, vai assinada pelas partes e encaminhada cópia aos demais órgãos participantes (se houver).</w:t>
      </w:r>
    </w:p>
    <w:p w14:paraId="0D198910" w14:textId="77777777" w:rsidR="00B93937" w:rsidRPr="00024380" w:rsidRDefault="00B93937" w:rsidP="00B93937">
      <w:pPr>
        <w:jc w:val="both"/>
        <w:rPr>
          <w:rFonts w:ascii="Arial Narrow" w:hAnsi="Arial Narrow"/>
          <w:sz w:val="24"/>
          <w:szCs w:val="24"/>
        </w:rPr>
      </w:pPr>
    </w:p>
    <w:p w14:paraId="27ABE2B6" w14:textId="77777777" w:rsidR="00B93937" w:rsidRPr="00024380" w:rsidRDefault="00B93937" w:rsidP="00B93937">
      <w:pPr>
        <w:jc w:val="both"/>
        <w:rPr>
          <w:rFonts w:ascii="Arial Narrow" w:hAnsi="Arial Narrow"/>
          <w:sz w:val="24"/>
          <w:szCs w:val="24"/>
        </w:rPr>
      </w:pPr>
    </w:p>
    <w:p w14:paraId="082526E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Local e data Assinatura</w:t>
      </w:r>
    </w:p>
    <w:p w14:paraId="14531E87" w14:textId="77777777" w:rsidR="00B93937" w:rsidRPr="00024380" w:rsidRDefault="00B93937" w:rsidP="00B93937">
      <w:pPr>
        <w:jc w:val="both"/>
        <w:rPr>
          <w:rFonts w:ascii="Arial Narrow" w:hAnsi="Arial Narrow"/>
          <w:sz w:val="24"/>
          <w:szCs w:val="24"/>
        </w:rPr>
      </w:pPr>
    </w:p>
    <w:p w14:paraId="53C6DF02" w14:textId="77777777" w:rsidR="00B93937" w:rsidRPr="00024380" w:rsidRDefault="00B93937" w:rsidP="00B93937">
      <w:pPr>
        <w:jc w:val="both"/>
        <w:rPr>
          <w:rFonts w:ascii="Arial Narrow" w:hAnsi="Arial Narrow"/>
          <w:sz w:val="24"/>
          <w:szCs w:val="24"/>
        </w:rPr>
      </w:pPr>
    </w:p>
    <w:p w14:paraId="5E9482FE"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________________________________</w:t>
      </w:r>
    </w:p>
    <w:p w14:paraId="02722697"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Representante legal do órgão gerenciador</w:t>
      </w:r>
    </w:p>
    <w:p w14:paraId="703F19F0" w14:textId="77777777" w:rsidR="00B93937" w:rsidRPr="00024380" w:rsidRDefault="00B93937" w:rsidP="00886077">
      <w:pPr>
        <w:jc w:val="center"/>
        <w:rPr>
          <w:rFonts w:ascii="Arial Narrow" w:hAnsi="Arial Narrow"/>
          <w:sz w:val="24"/>
          <w:szCs w:val="24"/>
        </w:rPr>
      </w:pPr>
    </w:p>
    <w:p w14:paraId="345C90B8" w14:textId="77777777" w:rsidR="00B93937" w:rsidRPr="00024380" w:rsidRDefault="00B93937" w:rsidP="00886077">
      <w:pPr>
        <w:jc w:val="center"/>
        <w:rPr>
          <w:rFonts w:ascii="Arial Narrow" w:hAnsi="Arial Narrow"/>
          <w:sz w:val="24"/>
          <w:szCs w:val="24"/>
        </w:rPr>
      </w:pPr>
    </w:p>
    <w:p w14:paraId="5E28B616"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___________________________________________</w:t>
      </w:r>
    </w:p>
    <w:p w14:paraId="5ADE62A0"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Representante(s) legal(is) do(s) fornecedor(s) registrado(s).</w:t>
      </w:r>
    </w:p>
    <w:p w14:paraId="207A7EE6" w14:textId="77777777" w:rsidR="00886077" w:rsidRDefault="00886077" w:rsidP="00886077">
      <w:pPr>
        <w:jc w:val="center"/>
        <w:rPr>
          <w:rFonts w:ascii="Arial Narrow" w:hAnsi="Arial Narrow"/>
          <w:sz w:val="24"/>
          <w:szCs w:val="24"/>
        </w:rPr>
      </w:pPr>
    </w:p>
    <w:p w14:paraId="22E497E5" w14:textId="779F6A47" w:rsidR="00886077" w:rsidRDefault="00886077" w:rsidP="00B93937">
      <w:pPr>
        <w:jc w:val="both"/>
        <w:rPr>
          <w:rFonts w:ascii="Arial Narrow" w:hAnsi="Arial Narrow"/>
          <w:sz w:val="24"/>
          <w:szCs w:val="24"/>
        </w:rPr>
      </w:pPr>
    </w:p>
    <w:p w14:paraId="39BD2506" w14:textId="28421B24" w:rsidR="005665E5" w:rsidRDefault="005665E5" w:rsidP="00B93937">
      <w:pPr>
        <w:jc w:val="both"/>
        <w:rPr>
          <w:rFonts w:ascii="Arial Narrow" w:hAnsi="Arial Narrow"/>
          <w:sz w:val="24"/>
          <w:szCs w:val="24"/>
        </w:rPr>
      </w:pPr>
    </w:p>
    <w:p w14:paraId="0B180441" w14:textId="3367F2BA" w:rsidR="005665E5" w:rsidRDefault="005665E5" w:rsidP="00B93937">
      <w:pPr>
        <w:jc w:val="both"/>
        <w:rPr>
          <w:rFonts w:ascii="Arial Narrow" w:hAnsi="Arial Narrow"/>
          <w:sz w:val="24"/>
          <w:szCs w:val="24"/>
        </w:rPr>
      </w:pPr>
    </w:p>
    <w:p w14:paraId="35D79D7E" w14:textId="2BC1AF09" w:rsidR="005665E5" w:rsidRDefault="005665E5" w:rsidP="00B93937">
      <w:pPr>
        <w:jc w:val="both"/>
        <w:rPr>
          <w:rFonts w:ascii="Arial Narrow" w:hAnsi="Arial Narrow"/>
          <w:sz w:val="24"/>
          <w:szCs w:val="24"/>
        </w:rPr>
      </w:pPr>
    </w:p>
    <w:p w14:paraId="4064B1F4" w14:textId="77777777" w:rsidR="005665E5" w:rsidRDefault="005665E5" w:rsidP="00B93937">
      <w:pPr>
        <w:jc w:val="both"/>
        <w:rPr>
          <w:rFonts w:ascii="Arial Narrow" w:hAnsi="Arial Narrow"/>
          <w:sz w:val="24"/>
          <w:szCs w:val="24"/>
        </w:rPr>
      </w:pPr>
    </w:p>
    <w:p w14:paraId="20D9B4B2" w14:textId="77777777" w:rsidR="00886077" w:rsidRDefault="00886077" w:rsidP="00B93937">
      <w:pPr>
        <w:jc w:val="both"/>
        <w:rPr>
          <w:rFonts w:ascii="Arial Narrow" w:hAnsi="Arial Narrow"/>
          <w:sz w:val="24"/>
          <w:szCs w:val="24"/>
        </w:rPr>
      </w:pPr>
    </w:p>
    <w:p w14:paraId="4C283D8C"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ANEXO III – TERMO DE CONTRATO</w:t>
      </w:r>
    </w:p>
    <w:p w14:paraId="3ECDF1B6"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TERMO DE CONTRATO DE COMPRA Nº</w:t>
      </w:r>
      <w:r w:rsidRPr="00024380">
        <w:rPr>
          <w:rFonts w:ascii="Arial Narrow" w:hAnsi="Arial Narrow"/>
          <w:sz w:val="24"/>
          <w:szCs w:val="24"/>
        </w:rPr>
        <w:tab/>
        <w:t>/, QUE FAZEM</w:t>
      </w:r>
    </w:p>
    <w:p w14:paraId="7DBEA263"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ENTRE SI O(A)................... E A EMPRESA ...............................</w:t>
      </w:r>
    </w:p>
    <w:p w14:paraId="1568B6E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O MUNICÍPIO DE BOCA DA MATA /AL, com Sede Administrativa na xxxxxxxxxxxxxxx, inscrito no CNPJ sob nº xxxxxxxxxxxx-xxxxx, neste ato representado pelo Prefeito do Município, xxxxxxxxxxxxxxxxxx, inscrito no CPF sob nºxxxxxxxxx, residente e domiciliado nesta Cidade, em sequência denominada simplesmente Órgão Gerenciador e a pessoa jurídica XXXXXXXXXXXX, inscrita no CNPJ sob n.º XXXXXXXXXXXX, com sede XXXXXXXXXXXXX, neste ato, representada pelo Sr. XXXXXXXXXXXXXXXX, (nacionalidade), (estado civil), (profissão), portador(a) da Cédula de identidade RG nº XXXXXXX – SSP/XX, inscrito(a) no CPF/MF sob n.º XXXXXXXXX, residente e domiciliado(a) na XXXXXXXXXXXXX, e, daqui por diante, denominada simplesmente Fornecedora Registrada, tendo em vista o que consta no Processo nº XXXXXXXXX, e em observância às disposições da Lei nº 8.666, de 21 de junho de 1993, da Lei nº 10.520, de 17 de julho de 2002 e na Lei nº 8.078, de 1990 - Código de Defesa do Consumidor, resolvem celebrar o presente Termo de Contrato, decorrente do Pregão nº 49/2019, mediante as cláusulas e condições a seguir enunciadas.</w:t>
      </w:r>
    </w:p>
    <w:p w14:paraId="6D3DE7B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w:t>
      </w:r>
      <w:r w:rsidRPr="00024380">
        <w:rPr>
          <w:rFonts w:ascii="Arial Narrow" w:hAnsi="Arial Narrow"/>
          <w:sz w:val="24"/>
          <w:szCs w:val="24"/>
        </w:rPr>
        <w:tab/>
        <w:t>CLÁUSULA PRIMEIRA – OBJETO.</w:t>
      </w:r>
    </w:p>
    <w:p w14:paraId="7AEFB7A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1.1.</w:t>
      </w:r>
      <w:r w:rsidRPr="00024380">
        <w:rPr>
          <w:rFonts w:ascii="Arial Narrow" w:hAnsi="Arial Narrow"/>
          <w:sz w:val="24"/>
          <w:szCs w:val="24"/>
        </w:rPr>
        <w:tab/>
        <w:t>O objeto do presente Termo de Contrato é a aquisição de XXXXXXXXXXXXXXXXXXXXXXXX, conforme especificações e quantitativos estabelecidos no Termo de Referência, anexo do Edital.</w:t>
      </w:r>
    </w:p>
    <w:p w14:paraId="5965E09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w:t>
      </w:r>
      <w:r w:rsidRPr="00024380">
        <w:rPr>
          <w:rFonts w:ascii="Arial Narrow" w:hAnsi="Arial Narrow"/>
          <w:sz w:val="24"/>
          <w:szCs w:val="24"/>
        </w:rPr>
        <w:tab/>
        <w:t>Este Termo de Contrato vincula-se ao Edital do Pregão, identificado no preâmbulo e à proposta vencedora, independentemente de transcrição.</w:t>
      </w:r>
    </w:p>
    <w:p w14:paraId="3465764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1.3.</w:t>
      </w:r>
      <w:r w:rsidRPr="00024380">
        <w:rPr>
          <w:rFonts w:ascii="Arial Narrow" w:hAnsi="Arial Narrow"/>
          <w:sz w:val="24"/>
          <w:szCs w:val="24"/>
        </w:rPr>
        <w:tab/>
        <w:t>Discriminação do objeto.</w:t>
      </w:r>
    </w:p>
    <w:p w14:paraId="3377DDA2" w14:textId="77777777" w:rsidR="00B93937" w:rsidRPr="00024380" w:rsidRDefault="00B93937" w:rsidP="00B93937">
      <w:pPr>
        <w:jc w:val="both"/>
        <w:rPr>
          <w:rFonts w:ascii="Arial Narrow" w:hAnsi="Arial Narrow"/>
          <w:sz w:val="24"/>
          <w:szCs w:val="24"/>
        </w:rPr>
      </w:pPr>
    </w:p>
    <w:p w14:paraId="187E672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ITEM</w:t>
      </w:r>
      <w:r w:rsidRPr="00024380">
        <w:rPr>
          <w:rFonts w:ascii="Arial Narrow" w:hAnsi="Arial Narrow"/>
          <w:sz w:val="24"/>
          <w:szCs w:val="24"/>
        </w:rPr>
        <w:tab/>
        <w:t>DESCRIÇÃO / ESPECIFICAÇÃO</w:t>
      </w:r>
      <w:r w:rsidRPr="00024380">
        <w:rPr>
          <w:rFonts w:ascii="Arial Narrow" w:hAnsi="Arial Narrow"/>
          <w:sz w:val="24"/>
          <w:szCs w:val="24"/>
        </w:rPr>
        <w:tab/>
        <w:t>UNIDADE DE MEDIDA</w:t>
      </w:r>
      <w:r w:rsidRPr="00024380">
        <w:rPr>
          <w:rFonts w:ascii="Arial Narrow" w:hAnsi="Arial Narrow"/>
          <w:sz w:val="24"/>
          <w:szCs w:val="24"/>
        </w:rPr>
        <w:tab/>
        <w:t>QUANTIDADE</w:t>
      </w:r>
      <w:r w:rsidRPr="00024380">
        <w:rPr>
          <w:rFonts w:ascii="Arial Narrow" w:hAnsi="Arial Narrow"/>
          <w:sz w:val="24"/>
          <w:szCs w:val="24"/>
        </w:rPr>
        <w:tab/>
        <w:t>VALOR</w:t>
      </w:r>
    </w:p>
    <w:p w14:paraId="4447C15F"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w:t>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p>
    <w:p w14:paraId="0FD2259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w:t>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p>
    <w:p w14:paraId="0BF7ED2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w:t>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p>
    <w:p w14:paraId="415234A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w:t>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r w:rsidRPr="00024380">
        <w:rPr>
          <w:rFonts w:ascii="Arial Narrow" w:hAnsi="Arial Narrow"/>
          <w:sz w:val="24"/>
          <w:szCs w:val="24"/>
        </w:rPr>
        <w:tab/>
      </w:r>
    </w:p>
    <w:p w14:paraId="09BAE70D" w14:textId="77777777" w:rsidR="00B93937" w:rsidRPr="00024380" w:rsidRDefault="00B93937" w:rsidP="00B93937">
      <w:pPr>
        <w:jc w:val="both"/>
        <w:rPr>
          <w:rFonts w:ascii="Arial Narrow" w:hAnsi="Arial Narrow"/>
          <w:sz w:val="24"/>
          <w:szCs w:val="24"/>
        </w:rPr>
      </w:pPr>
    </w:p>
    <w:p w14:paraId="623EA54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w:t>
      </w:r>
      <w:r w:rsidRPr="00024380">
        <w:rPr>
          <w:rFonts w:ascii="Arial Narrow" w:hAnsi="Arial Narrow"/>
          <w:sz w:val="24"/>
          <w:szCs w:val="24"/>
        </w:rPr>
        <w:tab/>
        <w:t>CLÁUSULA SEGUNDA – VIGÊNCIA.</w:t>
      </w:r>
    </w:p>
    <w:p w14:paraId="1857808B" w14:textId="07B1886E" w:rsidR="00B93937" w:rsidRPr="00024380" w:rsidRDefault="00B93937" w:rsidP="00B93937">
      <w:pPr>
        <w:jc w:val="both"/>
        <w:rPr>
          <w:rFonts w:ascii="Arial Narrow" w:hAnsi="Arial Narrow"/>
          <w:sz w:val="24"/>
          <w:szCs w:val="24"/>
        </w:rPr>
      </w:pPr>
      <w:r w:rsidRPr="00024380">
        <w:rPr>
          <w:rFonts w:ascii="Arial Narrow" w:hAnsi="Arial Narrow"/>
          <w:sz w:val="24"/>
          <w:szCs w:val="24"/>
        </w:rPr>
        <w:t>2.1.</w:t>
      </w:r>
      <w:r w:rsidR="007D256F">
        <w:rPr>
          <w:rFonts w:ascii="Arial Narrow" w:hAnsi="Arial Narrow"/>
          <w:sz w:val="24"/>
          <w:szCs w:val="24"/>
        </w:rPr>
        <w:t xml:space="preserve"> </w:t>
      </w:r>
      <w:r w:rsidR="007D256F" w:rsidRPr="007D256F">
        <w:rPr>
          <w:rFonts w:ascii="Arial Narrow" w:hAnsi="Arial Narrow"/>
          <w:sz w:val="24"/>
          <w:szCs w:val="24"/>
        </w:rPr>
        <w:t xml:space="preserve"> O prazo de vigência do contrato será </w:t>
      </w:r>
      <w:r w:rsidR="007D256F">
        <w:rPr>
          <w:rFonts w:ascii="Arial Narrow" w:hAnsi="Arial Narrow"/>
          <w:sz w:val="24"/>
          <w:szCs w:val="24"/>
        </w:rPr>
        <w:t>de xxxxxxxxx</w:t>
      </w:r>
      <w:r w:rsidR="007D256F" w:rsidRPr="007D256F">
        <w:rPr>
          <w:rFonts w:ascii="Arial Narrow" w:hAnsi="Arial Narrow"/>
          <w:sz w:val="24"/>
          <w:szCs w:val="24"/>
        </w:rPr>
        <w:t>, a partir da data da assinatura do instrumento, nos termos do artigo 57 da Lei nº 8.666, de 1993</w:t>
      </w:r>
      <w:r w:rsidR="007D256F">
        <w:rPr>
          <w:rFonts w:ascii="Arial Narrow" w:hAnsi="Arial Narrow"/>
          <w:sz w:val="24"/>
          <w:szCs w:val="24"/>
        </w:rPr>
        <w:t xml:space="preserve"> e </w:t>
      </w:r>
      <w:r w:rsidRPr="00024380">
        <w:rPr>
          <w:rFonts w:ascii="Arial Narrow" w:hAnsi="Arial Narrow"/>
          <w:sz w:val="24"/>
          <w:szCs w:val="24"/>
        </w:rPr>
        <w:t xml:space="preserve"> prorrogável na forma do art.  57, §1º, da Lei nº 8.666, de 1993.</w:t>
      </w:r>
    </w:p>
    <w:p w14:paraId="6FEB0F9D" w14:textId="77777777" w:rsidR="00B93937" w:rsidRPr="00024380" w:rsidRDefault="00B93937" w:rsidP="00B93937">
      <w:pPr>
        <w:jc w:val="both"/>
        <w:rPr>
          <w:rFonts w:ascii="Arial Narrow" w:hAnsi="Arial Narrow"/>
          <w:sz w:val="24"/>
          <w:szCs w:val="24"/>
        </w:rPr>
      </w:pPr>
    </w:p>
    <w:p w14:paraId="27C2DFF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w:t>
      </w:r>
      <w:r w:rsidRPr="00024380">
        <w:rPr>
          <w:rFonts w:ascii="Arial Narrow" w:hAnsi="Arial Narrow"/>
          <w:sz w:val="24"/>
          <w:szCs w:val="24"/>
        </w:rPr>
        <w:tab/>
        <w:t>CLÁUSULA TERCEIRA – PREÇO.</w:t>
      </w:r>
    </w:p>
    <w:p w14:paraId="7A15D53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3.1.</w:t>
      </w:r>
      <w:r w:rsidRPr="00024380">
        <w:rPr>
          <w:rFonts w:ascii="Arial Narrow" w:hAnsi="Arial Narrow"/>
          <w:sz w:val="24"/>
          <w:szCs w:val="24"/>
        </w:rPr>
        <w:tab/>
        <w:t>O valor do presente Termo de Contrato é de R$ ............ ( ).</w:t>
      </w:r>
    </w:p>
    <w:p w14:paraId="32A1E02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3.2.</w:t>
      </w:r>
      <w:r w:rsidRPr="00024380">
        <w:rPr>
          <w:rFonts w:ascii="Arial Narrow" w:hAnsi="Arial Narrow"/>
          <w:sz w:val="24"/>
          <w:szCs w:val="24"/>
        </w:rPr>
        <w:tab/>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720CFC6" w14:textId="77777777" w:rsidR="00B93937" w:rsidRPr="00024380" w:rsidRDefault="00B93937" w:rsidP="00B93937">
      <w:pPr>
        <w:jc w:val="both"/>
        <w:rPr>
          <w:rFonts w:ascii="Arial Narrow" w:hAnsi="Arial Narrow"/>
          <w:sz w:val="24"/>
          <w:szCs w:val="24"/>
        </w:rPr>
      </w:pPr>
    </w:p>
    <w:p w14:paraId="10CF9AB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4.</w:t>
      </w:r>
      <w:r w:rsidRPr="00024380">
        <w:rPr>
          <w:rFonts w:ascii="Arial Narrow" w:hAnsi="Arial Narrow"/>
          <w:sz w:val="24"/>
          <w:szCs w:val="24"/>
        </w:rPr>
        <w:tab/>
        <w:t>CLÁUSULA QUARTA – DOTAÇÃO ORÇAMENTÁRIA.</w:t>
      </w:r>
    </w:p>
    <w:p w14:paraId="076F831A" w14:textId="77777777" w:rsidR="00B93937" w:rsidRPr="00024380" w:rsidRDefault="00B93937" w:rsidP="00B93937">
      <w:pPr>
        <w:jc w:val="both"/>
        <w:rPr>
          <w:rFonts w:ascii="Arial Narrow" w:hAnsi="Arial Narrow"/>
          <w:sz w:val="24"/>
          <w:szCs w:val="24"/>
        </w:rPr>
      </w:pPr>
    </w:p>
    <w:p w14:paraId="5C05326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As despesas decorrentes desta contratação estão programadas em dotação orçamentária própria, prevista no orçamento da União, para o exercício de 20xx, na classificação abaixo:</w:t>
      </w:r>
    </w:p>
    <w:p w14:paraId="47D1BE2A" w14:textId="77777777" w:rsidR="0078680C" w:rsidRPr="0078680C" w:rsidRDefault="0078680C" w:rsidP="0078680C">
      <w:pPr>
        <w:pStyle w:val="yiv1203590836ydp915de611msonormal"/>
        <w:shd w:val="clear" w:color="auto" w:fill="FFFFFF"/>
        <w:jc w:val="both"/>
        <w:rPr>
          <w:rFonts w:ascii="Arial Narrow" w:hAnsi="Arial Narrow" w:cs="Arial"/>
        </w:rPr>
      </w:pPr>
      <w:r w:rsidRPr="0078680C">
        <w:rPr>
          <w:rFonts w:ascii="Arial Narrow" w:hAnsi="Arial Narrow" w:cs="Arial"/>
          <w:b/>
          <w:bCs/>
          <w:color w:val="1D2228"/>
          <w:lang w:val="pt-PT"/>
        </w:rPr>
        <w:t>08.0770.8008</w:t>
      </w:r>
      <w:r w:rsidRPr="0078680C">
        <w:rPr>
          <w:rFonts w:ascii="Arial Narrow" w:hAnsi="Arial Narrow" w:cs="Arial"/>
          <w:color w:val="1D2228"/>
          <w:lang w:val="pt-PT"/>
        </w:rPr>
        <w:t> (Secretaria Municipal de Assistência Social – Concessão a benefícios eventuais para famílias em situação de pobreza ou extrema pobreza)</w:t>
      </w:r>
      <w:r w:rsidRPr="0078680C">
        <w:rPr>
          <w:rFonts w:ascii="Arial Narrow" w:hAnsi="Arial Narrow" w:cs="Arial"/>
          <w:b/>
          <w:bCs/>
          <w:color w:val="1D2228"/>
          <w:lang w:val="pt-PT"/>
        </w:rPr>
        <w:t> e 3390.39</w:t>
      </w:r>
      <w:r w:rsidRPr="0078680C">
        <w:rPr>
          <w:rFonts w:ascii="Arial Narrow" w:hAnsi="Arial Narrow" w:cs="Arial"/>
          <w:color w:val="1D2228"/>
          <w:lang w:val="pt-PT"/>
        </w:rPr>
        <w:t> (Outros serviços de terceiros pessoa jurídica) d</w:t>
      </w:r>
      <w:r w:rsidRPr="0078680C">
        <w:rPr>
          <w:rFonts w:ascii="Arial Narrow" w:hAnsi="Arial Narrow" w:cs="Arial"/>
        </w:rPr>
        <w:t>o Programa de Trabalho da Secretaria Municipal interessada, e que existe previsão orçamentária e financeira.</w:t>
      </w:r>
    </w:p>
    <w:p w14:paraId="20D3A54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5.</w:t>
      </w:r>
      <w:r w:rsidRPr="00024380">
        <w:rPr>
          <w:rFonts w:ascii="Arial Narrow" w:hAnsi="Arial Narrow"/>
          <w:sz w:val="24"/>
          <w:szCs w:val="24"/>
        </w:rPr>
        <w:tab/>
        <w:t>CLÁUSULA QUINTA – PAGAMENTO.</w:t>
      </w:r>
    </w:p>
    <w:p w14:paraId="3A2722A2" w14:textId="0F2E2743" w:rsidR="007D256F" w:rsidRPr="007D256F" w:rsidRDefault="00B93937" w:rsidP="007D256F">
      <w:pPr>
        <w:jc w:val="both"/>
        <w:rPr>
          <w:rFonts w:ascii="Arial Narrow" w:hAnsi="Arial Narrow"/>
          <w:sz w:val="24"/>
          <w:szCs w:val="24"/>
        </w:rPr>
      </w:pPr>
      <w:r w:rsidRPr="00024380">
        <w:rPr>
          <w:rFonts w:ascii="Arial Narrow" w:hAnsi="Arial Narrow"/>
          <w:sz w:val="24"/>
          <w:szCs w:val="24"/>
        </w:rPr>
        <w:t>5.1.</w:t>
      </w:r>
      <w:r w:rsidRPr="00024380">
        <w:rPr>
          <w:rFonts w:ascii="Arial Narrow" w:hAnsi="Arial Narrow"/>
          <w:sz w:val="24"/>
          <w:szCs w:val="24"/>
        </w:rPr>
        <w:tab/>
      </w:r>
      <w:r w:rsidR="007D256F" w:rsidRPr="007D256F">
        <w:rPr>
          <w:rFonts w:ascii="Arial Narrow" w:hAnsi="Arial Narrow"/>
          <w:sz w:val="24"/>
          <w:szCs w:val="24"/>
        </w:rPr>
        <w:t xml:space="preserve"> O prazo para pagamento </w:t>
      </w:r>
      <w:r w:rsidR="007D256F" w:rsidRPr="007D256F">
        <w:rPr>
          <w:rFonts w:ascii="Arial Narrow" w:hAnsi="Arial Narrow"/>
          <w:sz w:val="24"/>
          <w:szCs w:val="24"/>
          <w:highlight w:val="yellow"/>
        </w:rPr>
        <w:t>será de até 30 (trinta) dias</w:t>
      </w:r>
      <w:r w:rsidR="007D256F" w:rsidRPr="007D256F">
        <w:rPr>
          <w:rFonts w:ascii="Arial Narrow" w:hAnsi="Arial Narrow"/>
          <w:sz w:val="24"/>
          <w:szCs w:val="24"/>
        </w:rPr>
        <w:t xml:space="preserve">, contados a partir da data da apresentação da Nota Fiscal/Fatura pela CONTRATADA. </w:t>
      </w:r>
    </w:p>
    <w:p w14:paraId="0A687B12" w14:textId="6CAC2741" w:rsidR="007D256F" w:rsidRPr="007D256F" w:rsidRDefault="007D256F" w:rsidP="007D256F">
      <w:pPr>
        <w:jc w:val="both"/>
        <w:rPr>
          <w:rFonts w:ascii="Arial Narrow" w:hAnsi="Arial Narrow"/>
          <w:sz w:val="24"/>
          <w:szCs w:val="24"/>
        </w:rPr>
      </w:pPr>
      <w:r>
        <w:rPr>
          <w:rFonts w:ascii="Arial Narrow" w:hAnsi="Arial Narrow"/>
          <w:sz w:val="24"/>
          <w:szCs w:val="24"/>
        </w:rPr>
        <w:t>5</w:t>
      </w:r>
      <w:r w:rsidRPr="007D256F">
        <w:rPr>
          <w:rFonts w:ascii="Arial Narrow" w:hAnsi="Arial Narrow"/>
          <w:sz w:val="24"/>
          <w:szCs w:val="24"/>
        </w:rPr>
        <w:t>.2. O pagamento somente será efetuado após o “atesto”, pelo servidor competente, da Nota Fiscal/Fatura apresentada pela CONTRATADA.</w:t>
      </w:r>
    </w:p>
    <w:p w14:paraId="65460953" w14:textId="5652F89B" w:rsidR="007D256F" w:rsidRPr="007D256F" w:rsidRDefault="007D256F" w:rsidP="007D256F">
      <w:pPr>
        <w:jc w:val="both"/>
        <w:rPr>
          <w:rFonts w:ascii="Arial Narrow" w:hAnsi="Arial Narrow"/>
          <w:sz w:val="24"/>
          <w:szCs w:val="24"/>
        </w:rPr>
      </w:pPr>
      <w:r>
        <w:rPr>
          <w:rFonts w:ascii="Arial Narrow" w:hAnsi="Arial Narrow"/>
          <w:sz w:val="24"/>
          <w:szCs w:val="24"/>
        </w:rPr>
        <w:t>5</w:t>
      </w:r>
      <w:r w:rsidRPr="007D256F">
        <w:rPr>
          <w:rFonts w:ascii="Arial Narrow" w:hAnsi="Arial Narrow"/>
          <w:sz w:val="24"/>
          <w:szCs w:val="24"/>
        </w:rPr>
        <w:t>.2.1. O “atesto” fica condicionado à verificação da conformidade da Nota Fiscal/Fatura apresentada pela CONTRATADA e do regular cumprimento das obrigações assumidas.</w:t>
      </w:r>
    </w:p>
    <w:p w14:paraId="4AE0A04D" w14:textId="61E1254B" w:rsidR="007D256F" w:rsidRPr="007D256F" w:rsidRDefault="007D256F" w:rsidP="007D256F">
      <w:pPr>
        <w:jc w:val="both"/>
        <w:rPr>
          <w:rFonts w:ascii="Arial Narrow" w:hAnsi="Arial Narrow"/>
          <w:sz w:val="24"/>
          <w:szCs w:val="24"/>
        </w:rPr>
      </w:pPr>
      <w:r>
        <w:rPr>
          <w:rFonts w:ascii="Arial Narrow" w:hAnsi="Arial Narrow"/>
          <w:sz w:val="24"/>
          <w:szCs w:val="24"/>
        </w:rPr>
        <w:t>5</w:t>
      </w:r>
      <w:r w:rsidRPr="007D256F">
        <w:rPr>
          <w:rFonts w:ascii="Arial Narrow" w:hAnsi="Arial Narrow"/>
          <w:sz w:val="24"/>
          <w:szCs w:val="24"/>
        </w:rPr>
        <w:t>.3.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6727A13" w14:textId="380BAF38" w:rsidR="007D256F" w:rsidRPr="007D256F" w:rsidRDefault="007D256F" w:rsidP="007D256F">
      <w:pPr>
        <w:jc w:val="both"/>
        <w:rPr>
          <w:rFonts w:ascii="Arial Narrow" w:hAnsi="Arial Narrow"/>
          <w:sz w:val="24"/>
          <w:szCs w:val="24"/>
        </w:rPr>
      </w:pPr>
      <w:r>
        <w:rPr>
          <w:rFonts w:ascii="Arial Narrow" w:hAnsi="Arial Narrow"/>
          <w:sz w:val="24"/>
          <w:szCs w:val="24"/>
        </w:rPr>
        <w:t>5</w:t>
      </w:r>
      <w:r w:rsidRPr="007D256F">
        <w:rPr>
          <w:rFonts w:ascii="Arial Narrow" w:hAnsi="Arial Narrow"/>
          <w:sz w:val="24"/>
          <w:szCs w:val="24"/>
        </w:rPr>
        <w:t>.4. Antes do pagamento, a Contratante realizará consulta aos sítios oficiais, para verificar a manutenção das condições de habilitação da Contratada, devendo o resultado ser impresso, autenticado e juntado ao processo de pagamento.</w:t>
      </w:r>
    </w:p>
    <w:p w14:paraId="10C1E50D" w14:textId="4A02F965" w:rsidR="007D256F" w:rsidRPr="007D256F" w:rsidRDefault="007D256F" w:rsidP="007D256F">
      <w:pPr>
        <w:jc w:val="both"/>
        <w:rPr>
          <w:rFonts w:ascii="Arial Narrow" w:hAnsi="Arial Narrow"/>
          <w:sz w:val="24"/>
          <w:szCs w:val="24"/>
        </w:rPr>
      </w:pPr>
      <w:r>
        <w:rPr>
          <w:rFonts w:ascii="Arial Narrow" w:hAnsi="Arial Narrow"/>
          <w:sz w:val="24"/>
          <w:szCs w:val="24"/>
        </w:rPr>
        <w:t>5</w:t>
      </w:r>
      <w:r w:rsidRPr="007D256F">
        <w:rPr>
          <w:rFonts w:ascii="Arial Narrow" w:hAnsi="Arial Narrow"/>
          <w:sz w:val="24"/>
          <w:szCs w:val="24"/>
        </w:rPr>
        <w:t>.5. O pagamento será efetuado por meio de Ordem Bancária de Crédito, mediante depósito em conta corrente, na agência e estabelecimento bancário indicado pela Contratada, ou por outro meio previsto na legislação vigente.</w:t>
      </w:r>
    </w:p>
    <w:p w14:paraId="72788A6D" w14:textId="30CA20FC" w:rsidR="00B93937" w:rsidRPr="00024380" w:rsidRDefault="007D256F" w:rsidP="007D256F">
      <w:pPr>
        <w:jc w:val="both"/>
        <w:rPr>
          <w:rFonts w:ascii="Arial Narrow" w:hAnsi="Arial Narrow"/>
          <w:sz w:val="24"/>
          <w:szCs w:val="24"/>
        </w:rPr>
      </w:pPr>
      <w:r>
        <w:rPr>
          <w:rFonts w:ascii="Arial Narrow" w:hAnsi="Arial Narrow"/>
          <w:sz w:val="24"/>
          <w:szCs w:val="24"/>
        </w:rPr>
        <w:t>5</w:t>
      </w:r>
      <w:r w:rsidRPr="007D256F">
        <w:rPr>
          <w:rFonts w:ascii="Arial Narrow" w:hAnsi="Arial Narrow"/>
          <w:sz w:val="24"/>
          <w:szCs w:val="24"/>
        </w:rPr>
        <w:t>.6. Será considerada data do pagamento o dia em que constar como emitida a ordem bancária para pagamento.</w:t>
      </w:r>
    </w:p>
    <w:p w14:paraId="15637E8C" w14:textId="77777777" w:rsidR="00B93937" w:rsidRPr="00024380" w:rsidRDefault="00B93937" w:rsidP="00B93937">
      <w:pPr>
        <w:jc w:val="both"/>
        <w:rPr>
          <w:rFonts w:ascii="Arial Narrow" w:hAnsi="Arial Narrow"/>
          <w:sz w:val="24"/>
          <w:szCs w:val="24"/>
        </w:rPr>
      </w:pPr>
    </w:p>
    <w:p w14:paraId="0FD25A84" w14:textId="77271E36" w:rsidR="00B6003F" w:rsidRPr="00256342" w:rsidRDefault="00B93937" w:rsidP="00B6003F">
      <w:pPr>
        <w:jc w:val="both"/>
        <w:rPr>
          <w:rFonts w:ascii="Arial Narrow" w:hAnsi="Arial Narrow"/>
          <w:b/>
          <w:bCs/>
          <w:sz w:val="24"/>
          <w:szCs w:val="24"/>
        </w:rPr>
      </w:pPr>
      <w:r w:rsidRPr="00256342">
        <w:rPr>
          <w:rFonts w:ascii="Arial Narrow" w:hAnsi="Arial Narrow"/>
          <w:b/>
          <w:bCs/>
          <w:sz w:val="24"/>
          <w:szCs w:val="24"/>
        </w:rPr>
        <w:t>6.</w:t>
      </w:r>
      <w:r w:rsidRPr="00256342">
        <w:rPr>
          <w:rFonts w:ascii="Arial Narrow" w:hAnsi="Arial Narrow"/>
          <w:b/>
          <w:bCs/>
          <w:sz w:val="24"/>
          <w:szCs w:val="24"/>
        </w:rPr>
        <w:tab/>
        <w:t>CLÁUSULA SEXTA – REAJUSTE.</w:t>
      </w:r>
    </w:p>
    <w:p w14:paraId="13E744E2" w14:textId="6389B0A2" w:rsidR="00B6003F" w:rsidRPr="00256342" w:rsidRDefault="00B6003F" w:rsidP="00B6003F">
      <w:pPr>
        <w:jc w:val="both"/>
        <w:rPr>
          <w:rFonts w:ascii="Arial Narrow" w:hAnsi="Arial Narrow"/>
          <w:b/>
          <w:bCs/>
          <w:sz w:val="24"/>
          <w:szCs w:val="24"/>
        </w:rPr>
      </w:pPr>
      <w:r w:rsidRPr="00256342">
        <w:rPr>
          <w:rFonts w:ascii="Arial Narrow" w:hAnsi="Arial Narrow"/>
          <w:b/>
          <w:bCs/>
          <w:sz w:val="24"/>
          <w:szCs w:val="24"/>
        </w:rPr>
        <w:t xml:space="preserve">6.1. O presente contrato deverá ser reajustado a cada 12 (doze) meses, contados a partir da sua assinatura, adotando-se, para tanto, a variação positiva do índice IGP-M/FGV, ou, na sua falta, pelo índice da inflação do período, medido pela Fundação Getúlio Vargas ou outro ajustado em comum </w:t>
      </w:r>
      <w:r w:rsidRPr="00256342">
        <w:rPr>
          <w:rFonts w:ascii="Arial Narrow" w:hAnsi="Arial Narrow"/>
          <w:b/>
          <w:bCs/>
          <w:sz w:val="24"/>
          <w:szCs w:val="24"/>
        </w:rPr>
        <w:lastRenderedPageBreak/>
        <w:t>acordo entre as partes.</w:t>
      </w:r>
    </w:p>
    <w:p w14:paraId="0BB49F7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7.</w:t>
      </w:r>
      <w:r w:rsidRPr="00024380">
        <w:rPr>
          <w:rFonts w:ascii="Arial Narrow" w:hAnsi="Arial Narrow"/>
          <w:sz w:val="24"/>
          <w:szCs w:val="24"/>
        </w:rPr>
        <w:tab/>
        <w:t>CLÁUSULA SÉTIMA – GARANTIA DE EXECUÇÃO.</w:t>
      </w:r>
    </w:p>
    <w:p w14:paraId="3B131C13" w14:textId="31758913" w:rsidR="00B93937" w:rsidRPr="00024380" w:rsidRDefault="00B93937" w:rsidP="00B93937">
      <w:pPr>
        <w:jc w:val="both"/>
        <w:rPr>
          <w:rFonts w:ascii="Arial Narrow" w:hAnsi="Arial Narrow"/>
          <w:sz w:val="24"/>
          <w:szCs w:val="24"/>
        </w:rPr>
      </w:pPr>
      <w:r w:rsidRPr="00024380">
        <w:rPr>
          <w:rFonts w:ascii="Arial Narrow" w:hAnsi="Arial Narrow"/>
          <w:sz w:val="24"/>
          <w:szCs w:val="24"/>
        </w:rPr>
        <w:t>7.1.</w:t>
      </w:r>
      <w:r w:rsidRPr="00024380">
        <w:rPr>
          <w:rFonts w:ascii="Arial Narrow" w:hAnsi="Arial Narrow"/>
          <w:sz w:val="24"/>
          <w:szCs w:val="24"/>
        </w:rPr>
        <w:tab/>
        <w:t>Não haverá exigência de garantia de execução para a presente contratação.</w:t>
      </w:r>
    </w:p>
    <w:p w14:paraId="6728CF7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w:t>
      </w:r>
      <w:r w:rsidRPr="00024380">
        <w:rPr>
          <w:rFonts w:ascii="Arial Narrow" w:hAnsi="Arial Narrow"/>
          <w:sz w:val="24"/>
          <w:szCs w:val="24"/>
        </w:rPr>
        <w:tab/>
        <w:t>CLÁUSULA OITAVA - ENTREGA E RECEBIMENTO DO OBJETO.</w:t>
      </w:r>
    </w:p>
    <w:p w14:paraId="23AB8B1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8.1.</w:t>
      </w:r>
      <w:r w:rsidRPr="00024380">
        <w:rPr>
          <w:rFonts w:ascii="Arial Narrow" w:hAnsi="Arial Narrow"/>
          <w:sz w:val="24"/>
          <w:szCs w:val="24"/>
        </w:rPr>
        <w:tab/>
        <w:t>As condições de entrega e recebimento do objeto são aquelas previstas no Termo de Referência, anexo ao Edital.</w:t>
      </w:r>
    </w:p>
    <w:p w14:paraId="0703545D" w14:textId="77777777" w:rsidR="00B93937" w:rsidRPr="00024380" w:rsidRDefault="00B93937" w:rsidP="00B93937">
      <w:pPr>
        <w:jc w:val="both"/>
        <w:rPr>
          <w:rFonts w:ascii="Arial Narrow" w:hAnsi="Arial Narrow"/>
          <w:sz w:val="24"/>
          <w:szCs w:val="24"/>
        </w:rPr>
      </w:pPr>
    </w:p>
    <w:p w14:paraId="25C81BF3" w14:textId="77777777" w:rsidR="00B93937" w:rsidRPr="00256342" w:rsidRDefault="00B93937" w:rsidP="00B93937">
      <w:pPr>
        <w:jc w:val="both"/>
        <w:rPr>
          <w:rFonts w:ascii="Arial Narrow" w:hAnsi="Arial Narrow"/>
          <w:b/>
          <w:bCs/>
          <w:sz w:val="24"/>
          <w:szCs w:val="24"/>
        </w:rPr>
      </w:pPr>
      <w:r w:rsidRPr="00256342">
        <w:rPr>
          <w:rFonts w:ascii="Arial Narrow" w:hAnsi="Arial Narrow"/>
          <w:b/>
          <w:bCs/>
          <w:sz w:val="24"/>
          <w:szCs w:val="24"/>
        </w:rPr>
        <w:t>9.</w:t>
      </w:r>
      <w:r w:rsidRPr="00256342">
        <w:rPr>
          <w:rFonts w:ascii="Arial Narrow" w:hAnsi="Arial Narrow"/>
          <w:b/>
          <w:bCs/>
          <w:sz w:val="24"/>
          <w:szCs w:val="24"/>
        </w:rPr>
        <w:tab/>
        <w:t>CLAÚSULA NONA – FISCALIZAÇÃO.</w:t>
      </w:r>
    </w:p>
    <w:p w14:paraId="6FCBBCA8" w14:textId="77777777" w:rsidR="007D256F" w:rsidRPr="00256342" w:rsidRDefault="00B93937" w:rsidP="007D256F">
      <w:pPr>
        <w:jc w:val="both"/>
        <w:rPr>
          <w:rFonts w:ascii="Arial Narrow" w:hAnsi="Arial Narrow"/>
          <w:b/>
          <w:bCs/>
          <w:sz w:val="24"/>
          <w:szCs w:val="24"/>
        </w:rPr>
      </w:pPr>
      <w:r w:rsidRPr="00256342">
        <w:rPr>
          <w:rFonts w:ascii="Arial Narrow" w:hAnsi="Arial Narrow"/>
          <w:b/>
          <w:bCs/>
          <w:sz w:val="24"/>
          <w:szCs w:val="24"/>
        </w:rPr>
        <w:t>9.1.</w:t>
      </w:r>
      <w:r w:rsidR="007D256F" w:rsidRPr="00256342">
        <w:rPr>
          <w:rFonts w:ascii="Arial Narrow" w:hAnsi="Arial Narrow"/>
          <w:b/>
          <w:bCs/>
          <w:sz w:val="24"/>
          <w:szCs w:val="24"/>
        </w:rPr>
        <w:t xml:space="preserve">         A fiscalização do presente Contrato será exercida por um representante da Administração, ao qual competirá dirimir as dúvidas que surgirem no curso da execução do contrato e de tudo dará ciência à Administração.</w:t>
      </w:r>
    </w:p>
    <w:p w14:paraId="141332A8" w14:textId="77777777" w:rsidR="007D256F" w:rsidRPr="00256342" w:rsidRDefault="007D256F" w:rsidP="007D256F">
      <w:pPr>
        <w:jc w:val="both"/>
        <w:rPr>
          <w:rFonts w:ascii="Arial Narrow" w:hAnsi="Arial Narrow"/>
          <w:b/>
          <w:bCs/>
          <w:sz w:val="24"/>
          <w:szCs w:val="24"/>
        </w:rPr>
      </w:pPr>
      <w:r w:rsidRPr="00256342">
        <w:rPr>
          <w:rFonts w:ascii="Arial Narrow" w:hAnsi="Arial Narrow"/>
          <w:b/>
          <w:bCs/>
          <w:sz w:val="24"/>
          <w:szCs w:val="24"/>
        </w:rPr>
        <w:t>9.2       O representante da CONTRATANTE deverá ter a experiência necessária para o acompanhamento e controle da execução do contrato.</w:t>
      </w:r>
    </w:p>
    <w:p w14:paraId="7FA68163" w14:textId="77777777" w:rsidR="007D256F" w:rsidRPr="00256342" w:rsidRDefault="007D256F" w:rsidP="007D256F">
      <w:pPr>
        <w:jc w:val="both"/>
        <w:rPr>
          <w:rFonts w:ascii="Arial Narrow" w:hAnsi="Arial Narrow"/>
          <w:b/>
          <w:bCs/>
          <w:sz w:val="24"/>
          <w:szCs w:val="24"/>
        </w:rPr>
      </w:pPr>
      <w:r w:rsidRPr="00256342">
        <w:rPr>
          <w:rFonts w:ascii="Arial Narrow" w:hAnsi="Arial Narrow"/>
          <w:b/>
          <w:bCs/>
          <w:sz w:val="24"/>
          <w:szCs w:val="24"/>
        </w:rPr>
        <w:t>9.3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08E4FA8B" w14:textId="1A237E7B" w:rsidR="00B93937" w:rsidRPr="00256342" w:rsidRDefault="007D256F" w:rsidP="007D256F">
      <w:pPr>
        <w:jc w:val="both"/>
        <w:rPr>
          <w:rFonts w:ascii="Arial Narrow" w:hAnsi="Arial Narrow"/>
          <w:b/>
          <w:bCs/>
          <w:sz w:val="24"/>
          <w:szCs w:val="24"/>
        </w:rPr>
      </w:pPr>
      <w:r w:rsidRPr="00256342">
        <w:rPr>
          <w:rFonts w:ascii="Arial Narrow" w:hAnsi="Arial Narrow"/>
          <w:b/>
          <w:bCs/>
          <w:sz w:val="24"/>
          <w:szCs w:val="24"/>
        </w:rPr>
        <w:t>9.4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536C61FD" w14:textId="250EB0F0" w:rsidR="00B93937" w:rsidRPr="00024380" w:rsidRDefault="00B93937" w:rsidP="00B93937">
      <w:pPr>
        <w:jc w:val="both"/>
        <w:rPr>
          <w:rFonts w:ascii="Arial Narrow" w:hAnsi="Arial Narrow"/>
          <w:sz w:val="24"/>
          <w:szCs w:val="24"/>
        </w:rPr>
      </w:pPr>
    </w:p>
    <w:p w14:paraId="7FF8094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10.</w:t>
      </w:r>
      <w:r w:rsidRPr="00024380">
        <w:rPr>
          <w:rFonts w:ascii="Arial Narrow" w:hAnsi="Arial Narrow"/>
          <w:sz w:val="24"/>
          <w:szCs w:val="24"/>
        </w:rPr>
        <w:tab/>
        <w:t>CLÁUSULA DÉCIMA – OBRIGAÇÕES DA CONTRATANTE E DA CONTRATADA.</w:t>
      </w:r>
    </w:p>
    <w:p w14:paraId="698948AD" w14:textId="4994FC2E" w:rsidR="00B93937" w:rsidRDefault="00B93937" w:rsidP="00B93937">
      <w:pPr>
        <w:jc w:val="both"/>
        <w:rPr>
          <w:rFonts w:ascii="Arial Narrow" w:hAnsi="Arial Narrow"/>
          <w:sz w:val="24"/>
          <w:szCs w:val="24"/>
        </w:rPr>
      </w:pPr>
      <w:r w:rsidRPr="00024380">
        <w:rPr>
          <w:rFonts w:ascii="Arial Narrow" w:hAnsi="Arial Narrow"/>
          <w:sz w:val="24"/>
          <w:szCs w:val="24"/>
        </w:rPr>
        <w:t>10.1.</w:t>
      </w:r>
      <w:r w:rsidRPr="00024380">
        <w:rPr>
          <w:rFonts w:ascii="Arial Narrow" w:hAnsi="Arial Narrow"/>
          <w:sz w:val="24"/>
          <w:szCs w:val="24"/>
        </w:rPr>
        <w:tab/>
        <w:t xml:space="preserve">As obrigações da CONTRATANTE e da CONTRATADA </w:t>
      </w:r>
      <w:r w:rsidR="00953856">
        <w:rPr>
          <w:rFonts w:ascii="Arial Narrow" w:hAnsi="Arial Narrow"/>
          <w:sz w:val="24"/>
          <w:szCs w:val="24"/>
        </w:rPr>
        <w:t>além das previstas no Edital e Termo de Referência são:</w:t>
      </w:r>
      <w:r w:rsidRPr="00024380">
        <w:rPr>
          <w:rFonts w:ascii="Arial Narrow" w:hAnsi="Arial Narrow"/>
          <w:sz w:val="24"/>
          <w:szCs w:val="24"/>
        </w:rPr>
        <w:t xml:space="preserve"> </w:t>
      </w:r>
    </w:p>
    <w:p w14:paraId="597DECEF" w14:textId="777B9C07" w:rsidR="00953856" w:rsidRPr="00953856" w:rsidRDefault="00953856" w:rsidP="00953856">
      <w:pPr>
        <w:jc w:val="both"/>
        <w:rPr>
          <w:rFonts w:ascii="Arial Narrow" w:hAnsi="Arial Narrow"/>
          <w:sz w:val="24"/>
          <w:szCs w:val="24"/>
        </w:rPr>
      </w:pPr>
      <w:r>
        <w:rPr>
          <w:rFonts w:ascii="Arial Narrow" w:hAnsi="Arial Narrow"/>
          <w:sz w:val="24"/>
          <w:szCs w:val="24"/>
        </w:rPr>
        <w:t xml:space="preserve">a) </w:t>
      </w:r>
      <w:r w:rsidRPr="00953856">
        <w:rPr>
          <w:rFonts w:ascii="Arial Narrow" w:hAnsi="Arial Narrow"/>
          <w:sz w:val="24"/>
          <w:szCs w:val="24"/>
        </w:rPr>
        <w:t xml:space="preserve"> Incumbe à CONTRATADA:</w:t>
      </w:r>
    </w:p>
    <w:p w14:paraId="4EF777F9" w14:textId="236F5DF5" w:rsidR="00953856" w:rsidRPr="00953856" w:rsidRDefault="00953856" w:rsidP="00953856">
      <w:pPr>
        <w:jc w:val="both"/>
        <w:rPr>
          <w:rFonts w:ascii="Arial Narrow" w:hAnsi="Arial Narrow"/>
          <w:sz w:val="24"/>
          <w:szCs w:val="24"/>
        </w:rPr>
      </w:pPr>
      <w:r w:rsidRPr="00953856">
        <w:rPr>
          <w:rFonts w:ascii="Arial Narrow" w:hAnsi="Arial Narrow"/>
          <w:sz w:val="24"/>
          <w:szCs w:val="24"/>
        </w:rPr>
        <w:t xml:space="preserve">I - iniciar o fornecimento dos </w:t>
      </w:r>
      <w:r>
        <w:rPr>
          <w:rFonts w:ascii="Arial Narrow" w:hAnsi="Arial Narrow"/>
          <w:sz w:val="24"/>
          <w:szCs w:val="24"/>
        </w:rPr>
        <w:t>insumos</w:t>
      </w:r>
      <w:r w:rsidRPr="00953856">
        <w:rPr>
          <w:rFonts w:ascii="Arial Narrow" w:hAnsi="Arial Narrow"/>
          <w:sz w:val="24"/>
          <w:szCs w:val="24"/>
        </w:rPr>
        <w:t xml:space="preserve"> para o CONTRATANTE logo após a assinatura do contrato</w:t>
      </w:r>
      <w:r>
        <w:rPr>
          <w:rFonts w:ascii="Arial Narrow" w:hAnsi="Arial Narrow"/>
          <w:sz w:val="24"/>
          <w:szCs w:val="24"/>
        </w:rPr>
        <w:t xml:space="preserve"> e em consonância com a oredem de fornecimento;</w:t>
      </w:r>
      <w:r w:rsidRPr="00953856">
        <w:rPr>
          <w:rFonts w:ascii="Arial Narrow" w:hAnsi="Arial Narrow"/>
          <w:sz w:val="24"/>
          <w:szCs w:val="24"/>
        </w:rPr>
        <w:t>;</w:t>
      </w:r>
    </w:p>
    <w:p w14:paraId="06C25B8F" w14:textId="35AE8C3F" w:rsidR="00953856" w:rsidRPr="00953856" w:rsidRDefault="00953856" w:rsidP="00953856">
      <w:pPr>
        <w:jc w:val="both"/>
        <w:rPr>
          <w:rFonts w:ascii="Arial Narrow" w:hAnsi="Arial Narrow"/>
          <w:sz w:val="24"/>
          <w:szCs w:val="24"/>
        </w:rPr>
      </w:pPr>
      <w:r w:rsidRPr="00953856">
        <w:rPr>
          <w:rFonts w:ascii="Arial Narrow" w:hAnsi="Arial Narrow"/>
          <w:sz w:val="24"/>
          <w:szCs w:val="24"/>
        </w:rPr>
        <w:t>II - discriminar nas Notas Fiscais/Faturas o tipo do produto</w:t>
      </w:r>
      <w:r>
        <w:rPr>
          <w:rFonts w:ascii="Arial Narrow" w:hAnsi="Arial Narrow"/>
          <w:sz w:val="24"/>
          <w:szCs w:val="24"/>
        </w:rPr>
        <w:t>/serviço</w:t>
      </w:r>
      <w:r w:rsidRPr="00953856">
        <w:rPr>
          <w:rFonts w:ascii="Arial Narrow" w:hAnsi="Arial Narrow"/>
          <w:sz w:val="24"/>
          <w:szCs w:val="24"/>
        </w:rPr>
        <w:t xml:space="preserve"> fornecido de modo idêntico ao apresentado na Cotação de Preços e na Proposta de Preços; </w:t>
      </w:r>
    </w:p>
    <w:p w14:paraId="39316BC3" w14:textId="77B05B9B" w:rsidR="00953856" w:rsidRPr="00953856" w:rsidRDefault="00953856" w:rsidP="00953856">
      <w:pPr>
        <w:jc w:val="both"/>
        <w:rPr>
          <w:rFonts w:ascii="Arial Narrow" w:hAnsi="Arial Narrow"/>
          <w:sz w:val="24"/>
          <w:szCs w:val="24"/>
        </w:rPr>
      </w:pPr>
      <w:r w:rsidRPr="00953856">
        <w:rPr>
          <w:rFonts w:ascii="Arial Narrow" w:hAnsi="Arial Narrow"/>
          <w:sz w:val="24"/>
          <w:szCs w:val="24"/>
        </w:rPr>
        <w:t xml:space="preserve">III – fornecer </w:t>
      </w:r>
      <w:r>
        <w:rPr>
          <w:rFonts w:ascii="Arial Narrow" w:hAnsi="Arial Narrow"/>
          <w:sz w:val="24"/>
          <w:szCs w:val="24"/>
        </w:rPr>
        <w:t>produtos/serviços</w:t>
      </w:r>
      <w:r w:rsidRPr="00953856">
        <w:rPr>
          <w:rFonts w:ascii="Arial Narrow" w:hAnsi="Arial Narrow"/>
          <w:sz w:val="24"/>
          <w:szCs w:val="24"/>
        </w:rPr>
        <w:t xml:space="preserve"> de boa qualidade, em conformidade com as exigências estabelecidas pela legislação pertinente;</w:t>
      </w:r>
    </w:p>
    <w:p w14:paraId="37FFDBBA" w14:textId="43B7314F" w:rsidR="00953856" w:rsidRPr="00953856" w:rsidRDefault="00953856" w:rsidP="00953856">
      <w:pPr>
        <w:jc w:val="both"/>
        <w:rPr>
          <w:rFonts w:ascii="Arial Narrow" w:hAnsi="Arial Narrow"/>
          <w:sz w:val="24"/>
          <w:szCs w:val="24"/>
        </w:rPr>
      </w:pPr>
      <w:r>
        <w:rPr>
          <w:rFonts w:ascii="Arial Narrow" w:hAnsi="Arial Narrow"/>
          <w:sz w:val="24"/>
          <w:szCs w:val="24"/>
        </w:rPr>
        <w:t>I</w:t>
      </w:r>
      <w:r w:rsidRPr="00953856">
        <w:rPr>
          <w:rFonts w:ascii="Arial Narrow" w:hAnsi="Arial Narrow"/>
          <w:sz w:val="24"/>
          <w:szCs w:val="24"/>
        </w:rPr>
        <w:t>V – atender prontamente quaisquer exigências do representante da Administração Municipal;</w:t>
      </w:r>
    </w:p>
    <w:p w14:paraId="6D9D37C6" w14:textId="65EB8208" w:rsidR="00953856" w:rsidRPr="00953856" w:rsidRDefault="00953856" w:rsidP="00953856">
      <w:pPr>
        <w:jc w:val="both"/>
        <w:rPr>
          <w:rFonts w:ascii="Arial Narrow" w:hAnsi="Arial Narrow"/>
          <w:sz w:val="24"/>
          <w:szCs w:val="24"/>
        </w:rPr>
      </w:pPr>
      <w:r w:rsidRPr="00953856">
        <w:rPr>
          <w:rFonts w:ascii="Arial Narrow" w:hAnsi="Arial Narrow"/>
          <w:sz w:val="24"/>
          <w:szCs w:val="24"/>
        </w:rPr>
        <w:t>V – manter, durante toda a execução do Contrato, as mesmas condições de habilitação;</w:t>
      </w:r>
    </w:p>
    <w:p w14:paraId="43719287" w14:textId="10CBCCE8" w:rsidR="00953856" w:rsidRPr="00953856" w:rsidRDefault="00953856" w:rsidP="00953856">
      <w:pPr>
        <w:jc w:val="both"/>
        <w:rPr>
          <w:rFonts w:ascii="Arial Narrow" w:hAnsi="Arial Narrow"/>
          <w:sz w:val="24"/>
          <w:szCs w:val="24"/>
        </w:rPr>
      </w:pPr>
      <w:r w:rsidRPr="00953856">
        <w:rPr>
          <w:rFonts w:ascii="Arial Narrow" w:hAnsi="Arial Narrow"/>
          <w:sz w:val="24"/>
          <w:szCs w:val="24"/>
        </w:rPr>
        <w:t>VI - responder por todos os ônus com salários e encargos sociais e legais, impostos e seguros relativ</w:t>
      </w:r>
      <w:r>
        <w:rPr>
          <w:rFonts w:ascii="Arial Narrow" w:hAnsi="Arial Narrow"/>
          <w:sz w:val="24"/>
          <w:szCs w:val="24"/>
        </w:rPr>
        <w:t xml:space="preserve">os </w:t>
      </w:r>
      <w:r w:rsidRPr="00953856">
        <w:rPr>
          <w:rFonts w:ascii="Arial Narrow" w:hAnsi="Arial Narrow"/>
          <w:sz w:val="24"/>
          <w:szCs w:val="24"/>
        </w:rPr>
        <w:t>aos seus empregados;</w:t>
      </w:r>
    </w:p>
    <w:p w14:paraId="770F1896" w14:textId="62EA718A" w:rsidR="00953856" w:rsidRPr="00953856" w:rsidRDefault="00953856" w:rsidP="00953856">
      <w:pPr>
        <w:jc w:val="both"/>
        <w:rPr>
          <w:rFonts w:ascii="Arial Narrow" w:hAnsi="Arial Narrow"/>
          <w:sz w:val="24"/>
          <w:szCs w:val="24"/>
        </w:rPr>
      </w:pPr>
      <w:r w:rsidRPr="00953856">
        <w:rPr>
          <w:rFonts w:ascii="Arial Narrow" w:hAnsi="Arial Narrow"/>
          <w:sz w:val="24"/>
          <w:szCs w:val="24"/>
        </w:rPr>
        <w:t xml:space="preserve">VII - </w:t>
      </w:r>
      <w:r w:rsidRPr="00953856">
        <w:rPr>
          <w:rFonts w:ascii="Arial Narrow" w:hAnsi="Arial Narrow"/>
          <w:sz w:val="24"/>
          <w:szCs w:val="24"/>
          <w:highlight w:val="yellow"/>
        </w:rPr>
        <w:t>não transferir a terceiros, por qualquer forma, nem mesmo parcialmente, as obrigações deste contrato, sem prévia e expressa anuência do CONTRATANTE</w:t>
      </w:r>
      <w:r w:rsidRPr="00953856">
        <w:rPr>
          <w:rFonts w:ascii="Arial Narrow" w:hAnsi="Arial Narrow"/>
          <w:sz w:val="24"/>
          <w:szCs w:val="24"/>
        </w:rPr>
        <w:t xml:space="preserve">; </w:t>
      </w:r>
    </w:p>
    <w:p w14:paraId="08321B50" w14:textId="77777777" w:rsidR="00B6003F" w:rsidRDefault="00953856" w:rsidP="00953856">
      <w:pPr>
        <w:jc w:val="both"/>
        <w:rPr>
          <w:rFonts w:ascii="Arial Narrow" w:hAnsi="Arial Narrow"/>
          <w:sz w:val="24"/>
          <w:szCs w:val="24"/>
        </w:rPr>
      </w:pPr>
      <w:r w:rsidRPr="00953856">
        <w:rPr>
          <w:rFonts w:ascii="Arial Narrow" w:hAnsi="Arial Narrow"/>
          <w:sz w:val="24"/>
          <w:szCs w:val="24"/>
        </w:rPr>
        <w:t>IX – assumir responsabilidade pelos danos causados em bens de propriedade do CONTRATANTE, ou de terceiros, por ação ou omissão, na execução do objeto do contrato, isentando o CONTRATANTE de todas e quaisquer reclamações cíveis ou trabalhistas que possam surgir</w:t>
      </w:r>
    </w:p>
    <w:p w14:paraId="62F1B72F" w14:textId="77777777" w:rsidR="00B6003F" w:rsidRDefault="00B6003F" w:rsidP="00953856">
      <w:pPr>
        <w:jc w:val="both"/>
        <w:rPr>
          <w:rFonts w:ascii="Arial Narrow" w:hAnsi="Arial Narrow"/>
          <w:sz w:val="24"/>
          <w:szCs w:val="24"/>
        </w:rPr>
      </w:pPr>
      <w:r>
        <w:rPr>
          <w:rFonts w:ascii="Arial Narrow" w:hAnsi="Arial Narrow"/>
          <w:sz w:val="24"/>
          <w:szCs w:val="24"/>
        </w:rPr>
        <w:t>b) incumbe à CONTRATANTE:</w:t>
      </w:r>
    </w:p>
    <w:p w14:paraId="5635CBBF" w14:textId="3A30735E" w:rsidR="00B6003F" w:rsidRPr="00B6003F" w:rsidRDefault="00B6003F" w:rsidP="00B6003F">
      <w:pPr>
        <w:jc w:val="both"/>
        <w:rPr>
          <w:rFonts w:ascii="Arial Narrow" w:hAnsi="Arial Narrow"/>
          <w:sz w:val="24"/>
          <w:szCs w:val="24"/>
        </w:rPr>
      </w:pPr>
      <w:r w:rsidRPr="00B6003F">
        <w:rPr>
          <w:rFonts w:ascii="Arial Narrow" w:hAnsi="Arial Narrow"/>
          <w:sz w:val="24"/>
          <w:szCs w:val="24"/>
        </w:rPr>
        <w:t>a) Liquidar os documentos de cobrança, conforme o prazo previsto no edital;</w:t>
      </w:r>
    </w:p>
    <w:p w14:paraId="7CE47E7D" w14:textId="6FC6AB12" w:rsidR="00B6003F" w:rsidRPr="00B6003F" w:rsidRDefault="00B6003F" w:rsidP="00B6003F">
      <w:pPr>
        <w:jc w:val="both"/>
        <w:rPr>
          <w:rFonts w:ascii="Arial Narrow" w:hAnsi="Arial Narrow"/>
          <w:sz w:val="24"/>
          <w:szCs w:val="24"/>
        </w:rPr>
      </w:pPr>
      <w:r w:rsidRPr="00B6003F">
        <w:rPr>
          <w:rFonts w:ascii="Arial Narrow" w:hAnsi="Arial Narrow"/>
          <w:sz w:val="24"/>
          <w:szCs w:val="24"/>
        </w:rPr>
        <w:t>b) Publicar extrato do Contrato, na forma da Lei;</w:t>
      </w:r>
    </w:p>
    <w:p w14:paraId="64D58595" w14:textId="77777777" w:rsidR="00B6003F" w:rsidRPr="00B6003F" w:rsidRDefault="00B6003F" w:rsidP="00B6003F">
      <w:pPr>
        <w:jc w:val="both"/>
        <w:rPr>
          <w:rFonts w:ascii="Arial Narrow" w:hAnsi="Arial Narrow"/>
          <w:sz w:val="24"/>
          <w:szCs w:val="24"/>
        </w:rPr>
      </w:pPr>
      <w:r w:rsidRPr="00B6003F">
        <w:rPr>
          <w:rFonts w:ascii="Arial Narrow" w:hAnsi="Arial Narrow"/>
          <w:sz w:val="24"/>
          <w:szCs w:val="24"/>
        </w:rPr>
        <w:t>c) Dar o devido recebimento das faturas das etapas executadas, através de sua unidade responsável ou comissão de recebimento, após a devida análise e aprovação prévia;</w:t>
      </w:r>
    </w:p>
    <w:p w14:paraId="51A2ED53" w14:textId="339DCE25" w:rsidR="00B6003F" w:rsidRPr="00B6003F" w:rsidRDefault="00B6003F" w:rsidP="00B6003F">
      <w:pPr>
        <w:jc w:val="both"/>
        <w:rPr>
          <w:rFonts w:ascii="Arial Narrow" w:hAnsi="Arial Narrow"/>
          <w:sz w:val="24"/>
          <w:szCs w:val="24"/>
        </w:rPr>
      </w:pPr>
      <w:r w:rsidRPr="00B6003F">
        <w:rPr>
          <w:rFonts w:ascii="Arial Narrow" w:hAnsi="Arial Narrow"/>
          <w:sz w:val="24"/>
          <w:szCs w:val="24"/>
        </w:rPr>
        <w:t>e) Designar um representante competente do CONTRATADO, para servir de elo entre as partes, bem como para fazer os devidos apontamentos, acompanhamentos e fiscalização das locações, como, também, para as conferências e recebimentos.</w:t>
      </w:r>
    </w:p>
    <w:p w14:paraId="6A037199" w14:textId="47FA3DFA" w:rsidR="00B6003F" w:rsidRPr="00B6003F" w:rsidRDefault="00B6003F" w:rsidP="00B6003F">
      <w:pPr>
        <w:jc w:val="both"/>
        <w:rPr>
          <w:rFonts w:ascii="Arial Narrow" w:hAnsi="Arial Narrow"/>
          <w:sz w:val="24"/>
          <w:szCs w:val="24"/>
        </w:rPr>
      </w:pPr>
      <w:r w:rsidRPr="00B6003F">
        <w:rPr>
          <w:rFonts w:ascii="Arial Narrow" w:hAnsi="Arial Narrow"/>
          <w:sz w:val="24"/>
          <w:szCs w:val="24"/>
        </w:rPr>
        <w:t>f) Fornecer à CONTRATADA, todos os dados e elementos que não constam do Termo de Referência, necessários à perfeita execução do contrato;</w:t>
      </w:r>
    </w:p>
    <w:p w14:paraId="030BB68A" w14:textId="2129E3B5" w:rsidR="00953856" w:rsidRDefault="00B6003F" w:rsidP="00B6003F">
      <w:pPr>
        <w:jc w:val="both"/>
        <w:rPr>
          <w:rFonts w:ascii="Arial Narrow" w:hAnsi="Arial Narrow"/>
          <w:sz w:val="24"/>
          <w:szCs w:val="24"/>
        </w:rPr>
      </w:pPr>
      <w:r w:rsidRPr="00B6003F">
        <w:rPr>
          <w:rFonts w:ascii="Arial Narrow" w:hAnsi="Arial Narrow"/>
          <w:sz w:val="24"/>
          <w:szCs w:val="24"/>
        </w:rPr>
        <w:lastRenderedPageBreak/>
        <w:t>g) aplicar as penalidades regulamentares e contratuais.</w:t>
      </w:r>
    </w:p>
    <w:p w14:paraId="2CD6F678" w14:textId="5712B08B" w:rsidR="00B93937" w:rsidRPr="00024380" w:rsidRDefault="00B93937" w:rsidP="00953856">
      <w:pPr>
        <w:jc w:val="both"/>
        <w:rPr>
          <w:rFonts w:ascii="Arial Narrow" w:hAnsi="Arial Narrow"/>
          <w:sz w:val="24"/>
          <w:szCs w:val="24"/>
        </w:rPr>
      </w:pPr>
      <w:r w:rsidRPr="00024380">
        <w:rPr>
          <w:rFonts w:ascii="Arial Narrow" w:hAnsi="Arial Narrow"/>
          <w:sz w:val="24"/>
          <w:szCs w:val="24"/>
        </w:rPr>
        <w:t>CLÁUSULA DÉCIMA PRIMEIRA – SANÇÕES ADMINISTRATIVAS.</w:t>
      </w:r>
    </w:p>
    <w:p w14:paraId="4DBA1383" w14:textId="4DA25E5F" w:rsidR="00B93937" w:rsidRDefault="00B93937" w:rsidP="00B93937">
      <w:pPr>
        <w:jc w:val="both"/>
        <w:rPr>
          <w:rFonts w:ascii="Arial Narrow" w:hAnsi="Arial Narrow"/>
          <w:sz w:val="24"/>
          <w:szCs w:val="24"/>
        </w:rPr>
      </w:pPr>
      <w:r w:rsidRPr="00024380">
        <w:rPr>
          <w:rFonts w:ascii="Arial Narrow" w:hAnsi="Arial Narrow"/>
          <w:sz w:val="24"/>
          <w:szCs w:val="24"/>
        </w:rPr>
        <w:t>11.1.</w:t>
      </w:r>
      <w:r w:rsidRPr="00024380">
        <w:rPr>
          <w:rFonts w:ascii="Arial Narrow" w:hAnsi="Arial Narrow"/>
          <w:sz w:val="24"/>
          <w:szCs w:val="24"/>
        </w:rPr>
        <w:tab/>
        <w:t>As sanções referentes à</w:t>
      </w:r>
      <w:r w:rsidR="00953856">
        <w:rPr>
          <w:rFonts w:ascii="Arial Narrow" w:hAnsi="Arial Narrow"/>
          <w:sz w:val="24"/>
          <w:szCs w:val="24"/>
        </w:rPr>
        <w:t xml:space="preserve"> não</w:t>
      </w:r>
      <w:r w:rsidRPr="00024380">
        <w:rPr>
          <w:rFonts w:ascii="Arial Narrow" w:hAnsi="Arial Narrow"/>
          <w:sz w:val="24"/>
          <w:szCs w:val="24"/>
        </w:rPr>
        <w:t xml:space="preserve"> execução do </w:t>
      </w:r>
      <w:r w:rsidR="00953856" w:rsidRPr="00024380">
        <w:rPr>
          <w:rFonts w:ascii="Arial Narrow" w:hAnsi="Arial Narrow"/>
          <w:sz w:val="24"/>
          <w:szCs w:val="24"/>
        </w:rPr>
        <w:t>contrato, a</w:t>
      </w:r>
      <w:r w:rsidR="00953856">
        <w:rPr>
          <w:rFonts w:ascii="Arial Narrow" w:hAnsi="Arial Narrow"/>
          <w:sz w:val="24"/>
          <w:szCs w:val="24"/>
        </w:rPr>
        <w:t xml:space="preserve"> lém das previstas </w:t>
      </w:r>
      <w:r w:rsidRPr="00024380">
        <w:rPr>
          <w:rFonts w:ascii="Arial Narrow" w:hAnsi="Arial Narrow"/>
          <w:sz w:val="24"/>
          <w:szCs w:val="24"/>
        </w:rPr>
        <w:t>no Termo de Referência</w:t>
      </w:r>
      <w:r w:rsidR="00953856">
        <w:rPr>
          <w:rFonts w:ascii="Arial Narrow" w:hAnsi="Arial Narrow"/>
          <w:sz w:val="24"/>
          <w:szCs w:val="24"/>
        </w:rPr>
        <w:t xml:space="preserve"> e Edital</w:t>
      </w:r>
      <w:r w:rsidRPr="00024380">
        <w:rPr>
          <w:rFonts w:ascii="Arial Narrow" w:hAnsi="Arial Narrow"/>
          <w:sz w:val="24"/>
          <w:szCs w:val="24"/>
        </w:rPr>
        <w:t xml:space="preserve">, </w:t>
      </w:r>
      <w:r w:rsidR="00953856">
        <w:rPr>
          <w:rFonts w:ascii="Arial Narrow" w:hAnsi="Arial Narrow"/>
          <w:sz w:val="24"/>
          <w:szCs w:val="24"/>
        </w:rPr>
        <w:t>são:</w:t>
      </w:r>
    </w:p>
    <w:p w14:paraId="483D690B" w14:textId="1B306AA6"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2</w:t>
      </w:r>
      <w:r w:rsidRPr="00953856">
        <w:rPr>
          <w:rFonts w:ascii="Arial Narrow" w:hAnsi="Arial Narrow"/>
          <w:sz w:val="24"/>
          <w:szCs w:val="24"/>
        </w:rPr>
        <w:t>. Comete infração administrativa, nos termos da Lei nº 8.666, de 1993, e da Lei nº 10.520, de 2002, a CONTRATADA que, no decorrer da contratação:</w:t>
      </w:r>
    </w:p>
    <w:p w14:paraId="76F3B3BC" w14:textId="0E0672BD"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2</w:t>
      </w:r>
      <w:r w:rsidRPr="00953856">
        <w:rPr>
          <w:rFonts w:ascii="Arial Narrow" w:hAnsi="Arial Narrow"/>
          <w:sz w:val="24"/>
          <w:szCs w:val="24"/>
        </w:rPr>
        <w:t>.1. Inexecutar total ou parcialmente o contrato;</w:t>
      </w:r>
    </w:p>
    <w:p w14:paraId="7E4321AA" w14:textId="6316C063"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2</w:t>
      </w:r>
      <w:r w:rsidRPr="00953856">
        <w:rPr>
          <w:rFonts w:ascii="Arial Narrow" w:hAnsi="Arial Narrow"/>
          <w:sz w:val="24"/>
          <w:szCs w:val="24"/>
        </w:rPr>
        <w:t>.2. Apresentar documentação falsa;</w:t>
      </w:r>
    </w:p>
    <w:p w14:paraId="706F6606" w14:textId="06E37969"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2</w:t>
      </w:r>
      <w:r w:rsidRPr="00953856">
        <w:rPr>
          <w:rFonts w:ascii="Arial Narrow" w:hAnsi="Arial Narrow"/>
          <w:sz w:val="24"/>
          <w:szCs w:val="24"/>
        </w:rPr>
        <w:t>.3. Comportar-se de modo inidôneo;</w:t>
      </w:r>
    </w:p>
    <w:p w14:paraId="7CA9EA57" w14:textId="0466DDC5"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2</w:t>
      </w:r>
      <w:r w:rsidRPr="00953856">
        <w:rPr>
          <w:rFonts w:ascii="Arial Narrow" w:hAnsi="Arial Narrow"/>
          <w:sz w:val="24"/>
          <w:szCs w:val="24"/>
        </w:rPr>
        <w:t>.4. Cometer fraude fiscal;</w:t>
      </w:r>
    </w:p>
    <w:p w14:paraId="1D8FF6AE" w14:textId="12495EE4"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2</w:t>
      </w:r>
      <w:r w:rsidRPr="00953856">
        <w:rPr>
          <w:rFonts w:ascii="Arial Narrow" w:hAnsi="Arial Narrow"/>
          <w:sz w:val="24"/>
          <w:szCs w:val="24"/>
        </w:rPr>
        <w:t>.5. Descumprir qualquer dos deveres elencados no Edital e no contrato.</w:t>
      </w:r>
    </w:p>
    <w:p w14:paraId="36F73A6B" w14:textId="7938F2FF"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3</w:t>
      </w:r>
      <w:r w:rsidRPr="00953856">
        <w:rPr>
          <w:rFonts w:ascii="Arial Narrow" w:hAnsi="Arial Narrow"/>
          <w:sz w:val="24"/>
          <w:szCs w:val="24"/>
        </w:rPr>
        <w:t>. A Contratada que cometer qualquer das infrações discriminadas acima ficará sujeita, sem prejuízo da responsabilidade civil e criminal, às seguintes sanções:</w:t>
      </w:r>
    </w:p>
    <w:p w14:paraId="4588E01B" w14:textId="77777777" w:rsidR="00953856" w:rsidRPr="00953856" w:rsidRDefault="00953856" w:rsidP="00953856">
      <w:pPr>
        <w:jc w:val="both"/>
        <w:rPr>
          <w:rFonts w:ascii="Arial Narrow" w:hAnsi="Arial Narrow"/>
          <w:sz w:val="24"/>
          <w:szCs w:val="24"/>
        </w:rPr>
      </w:pPr>
      <w:r w:rsidRPr="00953856">
        <w:rPr>
          <w:rFonts w:ascii="Arial Narrow" w:hAnsi="Arial Narrow"/>
          <w:sz w:val="24"/>
          <w:szCs w:val="24"/>
        </w:rPr>
        <w:t>a. Advertência por faltas leves, assim entendidas como aquelas que não acarretarem prejuízos significativos ao objeto da contratação;</w:t>
      </w:r>
    </w:p>
    <w:p w14:paraId="2F0A3F5B" w14:textId="77777777" w:rsidR="00953856" w:rsidRPr="00953856" w:rsidRDefault="00953856" w:rsidP="00953856">
      <w:pPr>
        <w:jc w:val="both"/>
        <w:rPr>
          <w:rFonts w:ascii="Arial Narrow" w:hAnsi="Arial Narrow"/>
          <w:sz w:val="24"/>
          <w:szCs w:val="24"/>
        </w:rPr>
      </w:pPr>
      <w:r w:rsidRPr="00953856">
        <w:rPr>
          <w:rFonts w:ascii="Arial Narrow" w:hAnsi="Arial Narrow"/>
          <w:sz w:val="24"/>
          <w:szCs w:val="24"/>
        </w:rPr>
        <w:t>b. Multa:</w:t>
      </w:r>
    </w:p>
    <w:p w14:paraId="372D4DD7" w14:textId="77777777" w:rsidR="00953856" w:rsidRPr="00953856" w:rsidRDefault="00953856" w:rsidP="00953856">
      <w:pPr>
        <w:jc w:val="both"/>
        <w:rPr>
          <w:rFonts w:ascii="Arial Narrow" w:hAnsi="Arial Narrow"/>
          <w:sz w:val="24"/>
          <w:szCs w:val="24"/>
        </w:rPr>
      </w:pPr>
      <w:r w:rsidRPr="00953856">
        <w:rPr>
          <w:rFonts w:ascii="Arial Narrow" w:hAnsi="Arial Narrow"/>
          <w:sz w:val="24"/>
          <w:szCs w:val="24"/>
        </w:rPr>
        <w:t>b.1. Moratória de até 0,33% (zero vírgula trinta e três por cento) por dia de atraso injustificado sobre o valor da contratação, até o limite de 30 (trinta) dias;</w:t>
      </w:r>
    </w:p>
    <w:p w14:paraId="60100B64" w14:textId="77777777" w:rsidR="00953856" w:rsidRPr="00953856" w:rsidRDefault="00953856" w:rsidP="00953856">
      <w:pPr>
        <w:jc w:val="both"/>
        <w:rPr>
          <w:rFonts w:ascii="Arial Narrow" w:hAnsi="Arial Narrow"/>
          <w:sz w:val="24"/>
          <w:szCs w:val="24"/>
        </w:rPr>
      </w:pPr>
      <w:r w:rsidRPr="00953856">
        <w:rPr>
          <w:rFonts w:ascii="Arial Narrow" w:hAnsi="Arial Narrow"/>
          <w:sz w:val="24"/>
          <w:szCs w:val="24"/>
        </w:rPr>
        <w:t>b.2.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6291F6CF" w14:textId="77777777" w:rsidR="00953856" w:rsidRPr="00953856" w:rsidRDefault="00953856" w:rsidP="00953856">
      <w:pPr>
        <w:jc w:val="both"/>
        <w:rPr>
          <w:rFonts w:ascii="Arial Narrow" w:hAnsi="Arial Narrow"/>
          <w:sz w:val="24"/>
          <w:szCs w:val="24"/>
        </w:rPr>
      </w:pPr>
      <w:r w:rsidRPr="00953856">
        <w:rPr>
          <w:rFonts w:ascii="Arial Narrow" w:hAnsi="Arial Narrow"/>
          <w:sz w:val="24"/>
          <w:szCs w:val="24"/>
        </w:rPr>
        <w:t>c. Suspensão de licitar e impedimento de contratar com a Prefeitura Municipal de Boca da Mata, pelo prazo de até dois anos;</w:t>
      </w:r>
    </w:p>
    <w:p w14:paraId="14B64A3B" w14:textId="77777777" w:rsidR="00953856" w:rsidRPr="00953856" w:rsidRDefault="00953856" w:rsidP="00953856">
      <w:pPr>
        <w:jc w:val="both"/>
        <w:rPr>
          <w:rFonts w:ascii="Arial Narrow" w:hAnsi="Arial Narrow"/>
          <w:sz w:val="24"/>
          <w:szCs w:val="24"/>
        </w:rPr>
      </w:pPr>
      <w:r w:rsidRPr="00953856">
        <w:rPr>
          <w:rFonts w:ascii="Arial Narrow" w:hAnsi="Arial Narrow"/>
          <w:sz w:val="24"/>
          <w:szCs w:val="24"/>
        </w:rPr>
        <w:t>d. Impedimento de licitar e contratar com a Administração Pública pelo prazo de até cinco anos;</w:t>
      </w:r>
    </w:p>
    <w:p w14:paraId="304A638B" w14:textId="77777777" w:rsidR="00953856" w:rsidRPr="00953856" w:rsidRDefault="00953856" w:rsidP="00953856">
      <w:pPr>
        <w:jc w:val="both"/>
        <w:rPr>
          <w:rFonts w:ascii="Arial Narrow" w:hAnsi="Arial Narrow"/>
          <w:sz w:val="24"/>
          <w:szCs w:val="24"/>
        </w:rPr>
      </w:pPr>
      <w:r w:rsidRPr="00953856">
        <w:rPr>
          <w:rFonts w:ascii="Arial Narrow" w:hAnsi="Arial Narrow"/>
          <w:sz w:val="24"/>
          <w:szCs w:val="24"/>
        </w:rPr>
        <w:t>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causados;</w:t>
      </w:r>
    </w:p>
    <w:p w14:paraId="30D9A87C" w14:textId="5FC28D53"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4</w:t>
      </w:r>
      <w:r w:rsidRPr="00953856">
        <w:rPr>
          <w:rFonts w:ascii="Arial Narrow" w:hAnsi="Arial Narrow"/>
          <w:sz w:val="24"/>
          <w:szCs w:val="24"/>
        </w:rPr>
        <w:t>. A penalidade de multa pode ser aplicada cumulativamente com as demais sanções.</w:t>
      </w:r>
    </w:p>
    <w:p w14:paraId="2921607C" w14:textId="312FDB0B"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5</w:t>
      </w:r>
      <w:r w:rsidRPr="00953856">
        <w:rPr>
          <w:rFonts w:ascii="Arial Narrow" w:hAnsi="Arial Narrow"/>
          <w:sz w:val="24"/>
          <w:szCs w:val="24"/>
        </w:rPr>
        <w:t>. Também ficam sujeitas às penalidades de suspensão de licitar e impedimento de contratar com o órgão licitante e de declaração de inidoneidade, previstas no subitem anterior, as empresas ou profissionais que, em razão do contrato decorrente desta licitação:</w:t>
      </w:r>
    </w:p>
    <w:p w14:paraId="007F3ACF" w14:textId="27CCC36F"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5</w:t>
      </w:r>
      <w:r w:rsidRPr="00953856">
        <w:rPr>
          <w:rFonts w:ascii="Arial Narrow" w:hAnsi="Arial Narrow"/>
          <w:sz w:val="24"/>
          <w:szCs w:val="24"/>
        </w:rPr>
        <w:t>.1. tenham sofrido condenações definitivas por praticarem, por meio dolosos, fraude fiscal no recolhimento de tributos;</w:t>
      </w:r>
    </w:p>
    <w:p w14:paraId="2BFFCECC" w14:textId="5853B977"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5</w:t>
      </w:r>
      <w:r w:rsidRPr="00953856">
        <w:rPr>
          <w:rFonts w:ascii="Arial Narrow" w:hAnsi="Arial Narrow"/>
          <w:sz w:val="24"/>
          <w:szCs w:val="24"/>
        </w:rPr>
        <w:t>.2. tenham praticado atos ilícitos visando a frustrar os objetivos da licitação;</w:t>
      </w:r>
    </w:p>
    <w:p w14:paraId="0FAD3969" w14:textId="37D42473"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5</w:t>
      </w:r>
      <w:r w:rsidRPr="00953856">
        <w:rPr>
          <w:rFonts w:ascii="Arial Narrow" w:hAnsi="Arial Narrow"/>
          <w:sz w:val="24"/>
          <w:szCs w:val="24"/>
        </w:rPr>
        <w:t>.3. demonstrem não possuir idoneidade para contratar com a Administração em virtude de atos ilícitos praticados.</w:t>
      </w:r>
    </w:p>
    <w:p w14:paraId="03803333" w14:textId="3F40070B"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6</w:t>
      </w:r>
      <w:r w:rsidRPr="00953856">
        <w:rPr>
          <w:rFonts w:ascii="Arial Narrow" w:hAnsi="Arial Narrow"/>
          <w:sz w:val="24"/>
          <w:szCs w:val="24"/>
        </w:rPr>
        <w:t>. A aplicação de qualquer das penalidades previstas realizar-se-á em processo administrativo que assegurará o contraditório e a ampla defesa, observando-se o procedimento previsto na Lei nº 8.666, de 1993.</w:t>
      </w:r>
    </w:p>
    <w:p w14:paraId="6838D047" w14:textId="034C2D11"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7</w:t>
      </w:r>
      <w:r w:rsidRPr="00953856">
        <w:rPr>
          <w:rFonts w:ascii="Arial Narrow" w:hAnsi="Arial Narrow"/>
          <w:sz w:val="24"/>
          <w:szCs w:val="24"/>
        </w:rPr>
        <w:t>. A autoridade competente, na aplicação das sanções, levará em consideração a gravidade da conduta do infrator, o caráter educativo da pena, bem como o dano causado à Administração, observado o princípio da proporcionalidade.</w:t>
      </w:r>
    </w:p>
    <w:p w14:paraId="669B2472" w14:textId="4046F340"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8</w:t>
      </w:r>
      <w:r w:rsidRPr="00953856">
        <w:rPr>
          <w:rFonts w:ascii="Arial Narrow" w:hAnsi="Arial Narrow"/>
          <w:sz w:val="24"/>
          <w:szCs w:val="24"/>
        </w:rPr>
        <w:t>. As multas devidas e/ou prejuízos causados à Contratante serão deduzidos dos valores a serem pagos, ou recolhidos em favor do Órgão, ou deduzidos da garantia, ou ainda, quando for o caso, serão inscritos na Dívida Ativa e cobrados judicialmente.</w:t>
      </w:r>
    </w:p>
    <w:p w14:paraId="68D21A1B" w14:textId="1D7C9C17" w:rsidR="00953856" w:rsidRPr="00953856"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8</w:t>
      </w:r>
      <w:r w:rsidRPr="00953856">
        <w:rPr>
          <w:rFonts w:ascii="Arial Narrow" w:hAnsi="Arial Narrow"/>
          <w:sz w:val="24"/>
          <w:szCs w:val="24"/>
        </w:rPr>
        <w:t>.1. Caso a Contratante determine, a multa deverá ser recolhida no prazo máximo de 10 (dez) dias, a contar da data do recebimento da comunicação enviada pela autoridade competente.</w:t>
      </w:r>
    </w:p>
    <w:p w14:paraId="26CE5EDB" w14:textId="0E741787" w:rsidR="00953856" w:rsidRPr="00024380" w:rsidRDefault="00953856" w:rsidP="00953856">
      <w:pPr>
        <w:jc w:val="both"/>
        <w:rPr>
          <w:rFonts w:ascii="Arial Narrow" w:hAnsi="Arial Narrow"/>
          <w:sz w:val="24"/>
          <w:szCs w:val="24"/>
        </w:rPr>
      </w:pPr>
      <w:r w:rsidRPr="00953856">
        <w:rPr>
          <w:rFonts w:ascii="Arial Narrow" w:hAnsi="Arial Narrow"/>
          <w:sz w:val="24"/>
          <w:szCs w:val="24"/>
        </w:rPr>
        <w:t>1</w:t>
      </w:r>
      <w:r>
        <w:rPr>
          <w:rFonts w:ascii="Arial Narrow" w:hAnsi="Arial Narrow"/>
          <w:sz w:val="24"/>
          <w:szCs w:val="24"/>
        </w:rPr>
        <w:t>1</w:t>
      </w:r>
      <w:r w:rsidRPr="00953856">
        <w:rPr>
          <w:rFonts w:ascii="Arial Narrow" w:hAnsi="Arial Narrow"/>
          <w:sz w:val="24"/>
          <w:szCs w:val="24"/>
        </w:rPr>
        <w:t>.</w:t>
      </w:r>
      <w:r>
        <w:rPr>
          <w:rFonts w:ascii="Arial Narrow" w:hAnsi="Arial Narrow"/>
          <w:sz w:val="24"/>
          <w:szCs w:val="24"/>
        </w:rPr>
        <w:t>9</w:t>
      </w:r>
      <w:r w:rsidRPr="00953856">
        <w:rPr>
          <w:rFonts w:ascii="Arial Narrow" w:hAnsi="Arial Narrow"/>
          <w:sz w:val="24"/>
          <w:szCs w:val="24"/>
        </w:rPr>
        <w:t>. As sanções aqui previstas são independentes entre si, podendo ser aplicadas isoladas ou, no caso das multas, cumulativamente, sem prejuízo de outras medidas cabíveis.</w:t>
      </w:r>
    </w:p>
    <w:p w14:paraId="768B7216" w14:textId="77777777" w:rsidR="00B93937" w:rsidRPr="00024380" w:rsidRDefault="00B93937" w:rsidP="00B93937">
      <w:pPr>
        <w:jc w:val="both"/>
        <w:rPr>
          <w:rFonts w:ascii="Arial Narrow" w:hAnsi="Arial Narrow"/>
          <w:sz w:val="24"/>
          <w:szCs w:val="24"/>
        </w:rPr>
      </w:pPr>
    </w:p>
    <w:p w14:paraId="5EA4AC9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w:t>
      </w:r>
      <w:r w:rsidRPr="00024380">
        <w:rPr>
          <w:rFonts w:ascii="Arial Narrow" w:hAnsi="Arial Narrow"/>
          <w:sz w:val="24"/>
          <w:szCs w:val="24"/>
        </w:rPr>
        <w:tab/>
        <w:t>CLÁUSULA DÉCIMA SEGUNDA – RESCISÃO.</w:t>
      </w:r>
    </w:p>
    <w:p w14:paraId="6E7E7E7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lastRenderedPageBreak/>
        <w:t>12.1.</w:t>
      </w:r>
      <w:r w:rsidRPr="00024380">
        <w:rPr>
          <w:rFonts w:ascii="Arial Narrow" w:hAnsi="Arial Narrow"/>
          <w:sz w:val="24"/>
          <w:szCs w:val="24"/>
        </w:rPr>
        <w:tab/>
        <w:t>O presente Termo de Contrato poderá ser rescindido:</w:t>
      </w:r>
    </w:p>
    <w:p w14:paraId="05C6720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12.1.1.</w:t>
      </w:r>
      <w:r w:rsidRPr="00024380">
        <w:rPr>
          <w:rFonts w:ascii="Arial Narrow" w:hAnsi="Arial Narrow"/>
          <w:sz w:val="24"/>
          <w:szCs w:val="24"/>
        </w:rPr>
        <w:tab/>
        <w:t>Por ato unilateral e escrito da Administração, nas situações previstas nos incisos I a XII e XVII do art. 78 da Lei nº 8.666, de 1993, e com as consequências indicadas no art. 80 da mesma Lei, sem prejuízo da aplicação das sanções previstas no Termo de Referência, anexo ao Edital; 12.1.2 Amigavelmente, nos termos do art. 79, inciso II, da Lei nº 8.666, de 1993.</w:t>
      </w:r>
    </w:p>
    <w:p w14:paraId="29102AA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12.2.</w:t>
      </w:r>
      <w:r w:rsidRPr="00024380">
        <w:rPr>
          <w:rFonts w:ascii="Arial Narrow" w:hAnsi="Arial Narrow"/>
          <w:sz w:val="24"/>
          <w:szCs w:val="24"/>
        </w:rPr>
        <w:tab/>
        <w:t>Os casos de rescisão contratual serão formalmente motivados, assegurando-se à CONTRATADA o direito à prévia e ampla defesa.</w:t>
      </w:r>
    </w:p>
    <w:p w14:paraId="6C418C3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12.3.</w:t>
      </w:r>
      <w:r w:rsidRPr="00024380">
        <w:rPr>
          <w:rFonts w:ascii="Arial Narrow" w:hAnsi="Arial Narrow"/>
          <w:sz w:val="24"/>
          <w:szCs w:val="24"/>
        </w:rPr>
        <w:tab/>
        <w:t>A CONTRATADA reconhece os direitos da CONTRATANTE em caso de rescisão administrativa prevista no art. 77 da Lei nº 8.666, de 1993.</w:t>
      </w:r>
    </w:p>
    <w:p w14:paraId="29AD906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12.4.</w:t>
      </w:r>
      <w:r w:rsidRPr="00024380">
        <w:rPr>
          <w:rFonts w:ascii="Arial Narrow" w:hAnsi="Arial Narrow"/>
          <w:sz w:val="24"/>
          <w:szCs w:val="24"/>
        </w:rPr>
        <w:tab/>
        <w:t>O termo de rescisão será precedido de Relatório indicativo dos seguintes aspectos, conforme o caso.</w:t>
      </w:r>
    </w:p>
    <w:p w14:paraId="028A42C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12.4.1.</w:t>
      </w:r>
      <w:r w:rsidRPr="00024380">
        <w:rPr>
          <w:rFonts w:ascii="Arial Narrow" w:hAnsi="Arial Narrow"/>
          <w:sz w:val="24"/>
          <w:szCs w:val="24"/>
        </w:rPr>
        <w:tab/>
        <w:t>Balanço dos eventos contratuais já cumpridos ou parcialmente cumpridos;</w:t>
      </w:r>
    </w:p>
    <w:p w14:paraId="0D2F661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12.4.2.</w:t>
      </w:r>
      <w:r w:rsidRPr="00024380">
        <w:rPr>
          <w:rFonts w:ascii="Arial Narrow" w:hAnsi="Arial Narrow"/>
          <w:sz w:val="24"/>
          <w:szCs w:val="24"/>
        </w:rPr>
        <w:tab/>
        <w:t>Relação dos pagamentos já efetuados e ainda devidos;</w:t>
      </w:r>
    </w:p>
    <w:p w14:paraId="6E6D406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12.4.3.</w:t>
      </w:r>
      <w:r w:rsidRPr="00024380">
        <w:rPr>
          <w:rFonts w:ascii="Arial Narrow" w:hAnsi="Arial Narrow"/>
          <w:sz w:val="24"/>
          <w:szCs w:val="24"/>
        </w:rPr>
        <w:tab/>
        <w:t>Indenizações e multas.</w:t>
      </w:r>
    </w:p>
    <w:p w14:paraId="704B8B8A" w14:textId="77777777" w:rsidR="00B93937" w:rsidRPr="00024380" w:rsidRDefault="00B93937" w:rsidP="00B93937">
      <w:pPr>
        <w:jc w:val="both"/>
        <w:rPr>
          <w:rFonts w:ascii="Arial Narrow" w:hAnsi="Arial Narrow"/>
          <w:sz w:val="24"/>
          <w:szCs w:val="24"/>
        </w:rPr>
      </w:pPr>
    </w:p>
    <w:p w14:paraId="1D35149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13.</w:t>
      </w:r>
      <w:r w:rsidRPr="00024380">
        <w:rPr>
          <w:rFonts w:ascii="Arial Narrow" w:hAnsi="Arial Narrow"/>
          <w:sz w:val="24"/>
          <w:szCs w:val="24"/>
        </w:rPr>
        <w:tab/>
        <w:t>CLÁUSULA DÉCIMA TERCEIRA – VEDAÇÕES.</w:t>
      </w:r>
    </w:p>
    <w:p w14:paraId="186478A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13.1.</w:t>
      </w:r>
      <w:r w:rsidRPr="00024380">
        <w:rPr>
          <w:rFonts w:ascii="Arial Narrow" w:hAnsi="Arial Narrow"/>
          <w:sz w:val="24"/>
          <w:szCs w:val="24"/>
        </w:rPr>
        <w:tab/>
        <w:t>É vedado à CONTRATADA:</w:t>
      </w:r>
    </w:p>
    <w:p w14:paraId="6176035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13.1.1.</w:t>
      </w:r>
      <w:r w:rsidRPr="00024380">
        <w:rPr>
          <w:rFonts w:ascii="Arial Narrow" w:hAnsi="Arial Narrow"/>
          <w:sz w:val="24"/>
          <w:szCs w:val="24"/>
        </w:rPr>
        <w:tab/>
        <w:t>Caucionar ou utilizar este Termo de Contrato para qualquer operação financeira;</w:t>
      </w:r>
    </w:p>
    <w:p w14:paraId="076B554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13.1.2.</w:t>
      </w:r>
      <w:r w:rsidRPr="00024380">
        <w:rPr>
          <w:rFonts w:ascii="Arial Narrow" w:hAnsi="Arial Narrow"/>
          <w:sz w:val="24"/>
          <w:szCs w:val="24"/>
        </w:rPr>
        <w:tab/>
        <w:t>Interromper a execução contratual sob alegação de inadimplemento por parte da CONTRATANTE, salvo nos casos previstos em lei.</w:t>
      </w:r>
    </w:p>
    <w:p w14:paraId="3BB29C58" w14:textId="77777777" w:rsidR="00B93937" w:rsidRPr="00024380" w:rsidRDefault="00B93937" w:rsidP="00B93937">
      <w:pPr>
        <w:jc w:val="both"/>
        <w:rPr>
          <w:rFonts w:ascii="Arial Narrow" w:hAnsi="Arial Narrow"/>
          <w:sz w:val="24"/>
          <w:szCs w:val="24"/>
        </w:rPr>
      </w:pPr>
    </w:p>
    <w:p w14:paraId="4E24ADD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14.</w:t>
      </w:r>
      <w:r w:rsidRPr="00024380">
        <w:rPr>
          <w:rFonts w:ascii="Arial Narrow" w:hAnsi="Arial Narrow"/>
          <w:sz w:val="24"/>
          <w:szCs w:val="24"/>
        </w:rPr>
        <w:tab/>
        <w:t>CLÁUSULA DÉCIMA QUARTA – ALTERAÇÕES.</w:t>
      </w:r>
    </w:p>
    <w:p w14:paraId="702EE59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14.1.</w:t>
      </w:r>
      <w:r w:rsidRPr="00024380">
        <w:rPr>
          <w:rFonts w:ascii="Arial Narrow" w:hAnsi="Arial Narrow"/>
          <w:sz w:val="24"/>
          <w:szCs w:val="24"/>
        </w:rPr>
        <w:tab/>
        <w:t>Eventuais alterações contratuais reger-se-ão pela disciplina do art. 65 da Lei nº 8.666, de 1993.</w:t>
      </w:r>
    </w:p>
    <w:p w14:paraId="522A46F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14.2.</w:t>
      </w:r>
      <w:r w:rsidRPr="00024380">
        <w:rPr>
          <w:rFonts w:ascii="Arial Narrow" w:hAnsi="Arial Narrow"/>
          <w:sz w:val="24"/>
          <w:szCs w:val="24"/>
        </w:rPr>
        <w:tab/>
        <w:t>A CONTRATADA é obrigada a aceitar, nas mesmas condições contratuais, os acréscimos ou supressões que se fizerem necessários, até o limite de 25% (vinte e cinco por cento) do valor inicial atualizado do contrato.</w:t>
      </w:r>
    </w:p>
    <w:p w14:paraId="3AF24B3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14.3.</w:t>
      </w:r>
      <w:r w:rsidRPr="00024380">
        <w:rPr>
          <w:rFonts w:ascii="Arial Narrow" w:hAnsi="Arial Narrow"/>
          <w:sz w:val="24"/>
          <w:szCs w:val="24"/>
        </w:rPr>
        <w:tab/>
        <w:t>As supressões resultantes de acordo celebrado entre as partes contratantes poderão exceder o limite de 25% (vinte e cinco por cento) do valor inicial atualizado do contrato.</w:t>
      </w:r>
    </w:p>
    <w:p w14:paraId="7C3CB873" w14:textId="77777777" w:rsidR="00B93937" w:rsidRPr="00024380" w:rsidRDefault="00B93937" w:rsidP="00B93937">
      <w:pPr>
        <w:jc w:val="both"/>
        <w:rPr>
          <w:rFonts w:ascii="Arial Narrow" w:hAnsi="Arial Narrow"/>
          <w:sz w:val="24"/>
          <w:szCs w:val="24"/>
        </w:rPr>
      </w:pPr>
    </w:p>
    <w:p w14:paraId="407CFF7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15.</w:t>
      </w:r>
      <w:r w:rsidRPr="00024380">
        <w:rPr>
          <w:rFonts w:ascii="Arial Narrow" w:hAnsi="Arial Narrow"/>
          <w:sz w:val="24"/>
          <w:szCs w:val="24"/>
        </w:rPr>
        <w:tab/>
        <w:t>CLÁUSULA DÉCIMA QUINTA - DOS CASOS OMISSOS.</w:t>
      </w:r>
    </w:p>
    <w:p w14:paraId="1660B95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 </w:t>
      </w:r>
    </w:p>
    <w:p w14:paraId="17B415C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15.1.</w:t>
      </w:r>
      <w:r w:rsidRPr="00024380">
        <w:rPr>
          <w:rFonts w:ascii="Arial Narrow" w:hAnsi="Arial Narrow"/>
          <w:sz w:val="24"/>
          <w:szCs w:val="24"/>
        </w:rPr>
        <w:tab/>
        <w:t>Os casos omissos serão decididos pela CONTRATANTE, segundo as disposições contidas na Lei nº 8.666, de 1993, na Lei nº 10.520, de 2002 e demais normas federais de licitações e contratos administrativos e, subsidiariamente, segundo as disposições contidas na Lei nº 8.078, de 1990 - Código de Defesa do Consumidor - e normas e princípios gerais dos contratos.</w:t>
      </w:r>
    </w:p>
    <w:p w14:paraId="72B449D5" w14:textId="77777777" w:rsidR="00B93937" w:rsidRPr="00024380" w:rsidRDefault="00B93937" w:rsidP="00B93937">
      <w:pPr>
        <w:jc w:val="both"/>
        <w:rPr>
          <w:rFonts w:ascii="Arial Narrow" w:hAnsi="Arial Narrow"/>
          <w:sz w:val="24"/>
          <w:szCs w:val="24"/>
        </w:rPr>
      </w:pPr>
    </w:p>
    <w:p w14:paraId="098168B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16.</w:t>
      </w:r>
      <w:r w:rsidRPr="00024380">
        <w:rPr>
          <w:rFonts w:ascii="Arial Narrow" w:hAnsi="Arial Narrow"/>
          <w:sz w:val="24"/>
          <w:szCs w:val="24"/>
        </w:rPr>
        <w:tab/>
        <w:t>CLÁUSULA DÉCIMA SEXTA – PUBLICAÇÃO.</w:t>
      </w:r>
    </w:p>
    <w:p w14:paraId="09E34416" w14:textId="3BB02478" w:rsidR="00B93937" w:rsidRDefault="00B93937" w:rsidP="00B93937">
      <w:pPr>
        <w:jc w:val="both"/>
        <w:rPr>
          <w:rFonts w:ascii="Arial Narrow" w:hAnsi="Arial Narrow"/>
          <w:sz w:val="24"/>
          <w:szCs w:val="24"/>
        </w:rPr>
      </w:pPr>
      <w:r w:rsidRPr="00024380">
        <w:rPr>
          <w:rFonts w:ascii="Arial Narrow" w:hAnsi="Arial Narrow"/>
          <w:sz w:val="24"/>
          <w:szCs w:val="24"/>
        </w:rPr>
        <w:t>16.1.</w:t>
      </w:r>
      <w:r w:rsidRPr="00024380">
        <w:rPr>
          <w:rFonts w:ascii="Arial Narrow" w:hAnsi="Arial Narrow"/>
          <w:sz w:val="24"/>
          <w:szCs w:val="24"/>
        </w:rPr>
        <w:tab/>
        <w:t>Incumbirá à CONTRATANTE providenciar a publicação deste instrumento, por extrato, no Diário Oficial da União, no prazo previsto na Lei nº 8.666, de 1993.</w:t>
      </w:r>
    </w:p>
    <w:p w14:paraId="6F73EB4E" w14:textId="77777777" w:rsidR="00B6003F" w:rsidRPr="00024380" w:rsidRDefault="00B6003F" w:rsidP="00B93937">
      <w:pPr>
        <w:jc w:val="both"/>
        <w:rPr>
          <w:rFonts w:ascii="Arial Narrow" w:hAnsi="Arial Narrow"/>
          <w:sz w:val="24"/>
          <w:szCs w:val="24"/>
        </w:rPr>
      </w:pPr>
    </w:p>
    <w:p w14:paraId="6EB7C50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17.</w:t>
      </w:r>
      <w:r w:rsidRPr="00024380">
        <w:rPr>
          <w:rFonts w:ascii="Arial Narrow" w:hAnsi="Arial Narrow"/>
          <w:sz w:val="24"/>
          <w:szCs w:val="24"/>
        </w:rPr>
        <w:tab/>
        <w:t>CLÁUSULA DÉCIMA SÉTIMA – FORO.</w:t>
      </w:r>
    </w:p>
    <w:p w14:paraId="1B0D760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17.1.</w:t>
      </w:r>
      <w:r w:rsidRPr="00024380">
        <w:rPr>
          <w:rFonts w:ascii="Arial Narrow" w:hAnsi="Arial Narrow"/>
          <w:sz w:val="24"/>
          <w:szCs w:val="24"/>
        </w:rPr>
        <w:tab/>
        <w:t>É eleito o Foro de Palmeira dos Índios/AL para dirimir os litígios que decorrerem da execução deste Termo de Contrato que não possam ser compostos pela conciliação, conforme art. 55,</w:t>
      </w:r>
    </w:p>
    <w:p w14:paraId="6E74D88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§2º da Lei nº 8.666/93.</w:t>
      </w:r>
    </w:p>
    <w:p w14:paraId="13A2CC65" w14:textId="77777777" w:rsidR="00B93937" w:rsidRPr="00024380" w:rsidRDefault="00B93937" w:rsidP="00B93937">
      <w:pPr>
        <w:jc w:val="both"/>
        <w:rPr>
          <w:rFonts w:ascii="Arial Narrow" w:hAnsi="Arial Narrow"/>
          <w:sz w:val="24"/>
          <w:szCs w:val="24"/>
        </w:rPr>
      </w:pPr>
    </w:p>
    <w:p w14:paraId="6787F82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Para firmeza e validade do pactuado, o presente Termo de Contrato foi lavrado em duas (duas) vias de igual teor, que, depois de lido e achado em ordem, vai assinado pelos contraentes.</w:t>
      </w:r>
    </w:p>
    <w:p w14:paraId="664822F2" w14:textId="77777777" w:rsidR="00B93937" w:rsidRPr="00024380" w:rsidRDefault="00B93937" w:rsidP="00B93937">
      <w:pPr>
        <w:jc w:val="both"/>
        <w:rPr>
          <w:rFonts w:ascii="Arial Narrow" w:hAnsi="Arial Narrow"/>
          <w:sz w:val="24"/>
          <w:szCs w:val="24"/>
        </w:rPr>
      </w:pPr>
    </w:p>
    <w:p w14:paraId="787186E3" w14:textId="77777777" w:rsidR="00B93937" w:rsidRPr="00024380" w:rsidRDefault="00B93937" w:rsidP="00B93937">
      <w:pPr>
        <w:jc w:val="both"/>
        <w:rPr>
          <w:rFonts w:ascii="Arial Narrow" w:hAnsi="Arial Narrow"/>
          <w:sz w:val="24"/>
          <w:szCs w:val="24"/>
        </w:rPr>
      </w:pPr>
    </w:p>
    <w:p w14:paraId="36509EAA" w14:textId="77777777" w:rsidR="00B93937" w:rsidRPr="00024380" w:rsidRDefault="00B93937" w:rsidP="00B93937">
      <w:pPr>
        <w:jc w:val="both"/>
        <w:rPr>
          <w:rFonts w:ascii="Arial Narrow" w:hAnsi="Arial Narrow"/>
          <w:sz w:val="24"/>
          <w:szCs w:val="24"/>
        </w:rPr>
      </w:pPr>
    </w:p>
    <w:p w14:paraId="4DE39E53" w14:textId="77777777" w:rsidR="00B93937" w:rsidRPr="00024380" w:rsidRDefault="00B93937" w:rsidP="00B93937">
      <w:pPr>
        <w:jc w:val="both"/>
        <w:rPr>
          <w:rFonts w:ascii="Arial Narrow" w:hAnsi="Arial Narrow"/>
          <w:sz w:val="24"/>
          <w:szCs w:val="24"/>
        </w:rPr>
      </w:pPr>
    </w:p>
    <w:p w14:paraId="303DA354" w14:textId="77777777" w:rsidR="00B93937" w:rsidRPr="00024380" w:rsidRDefault="00B93937" w:rsidP="00B93937">
      <w:pPr>
        <w:jc w:val="both"/>
        <w:rPr>
          <w:rFonts w:ascii="Arial Narrow" w:hAnsi="Arial Narrow"/>
          <w:sz w:val="24"/>
          <w:szCs w:val="24"/>
        </w:rPr>
      </w:pPr>
    </w:p>
    <w:p w14:paraId="47AFAAC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 de ..........................................., de 20....</w:t>
      </w:r>
    </w:p>
    <w:p w14:paraId="393859C8" w14:textId="77777777" w:rsidR="00B93937" w:rsidRPr="00024380" w:rsidRDefault="00B93937" w:rsidP="00B93937">
      <w:pPr>
        <w:jc w:val="both"/>
        <w:rPr>
          <w:rFonts w:ascii="Arial Narrow" w:hAnsi="Arial Narrow"/>
          <w:sz w:val="24"/>
          <w:szCs w:val="24"/>
        </w:rPr>
      </w:pPr>
    </w:p>
    <w:p w14:paraId="41D9294B" w14:textId="77777777" w:rsidR="00B93937" w:rsidRPr="00024380" w:rsidRDefault="00B93937" w:rsidP="00B93937">
      <w:pPr>
        <w:jc w:val="both"/>
        <w:rPr>
          <w:rFonts w:ascii="Arial Narrow" w:hAnsi="Arial Narrow"/>
          <w:sz w:val="24"/>
          <w:szCs w:val="24"/>
        </w:rPr>
      </w:pPr>
    </w:p>
    <w:p w14:paraId="431201B4" w14:textId="77777777" w:rsidR="00B93937" w:rsidRPr="00024380" w:rsidRDefault="00B93937" w:rsidP="00B93937">
      <w:pPr>
        <w:jc w:val="both"/>
        <w:rPr>
          <w:rFonts w:ascii="Arial Narrow" w:hAnsi="Arial Narrow"/>
          <w:sz w:val="24"/>
          <w:szCs w:val="24"/>
        </w:rPr>
      </w:pPr>
    </w:p>
    <w:p w14:paraId="24D83FF7" w14:textId="77777777" w:rsidR="00B93937" w:rsidRPr="00024380" w:rsidRDefault="00B93937" w:rsidP="00B93937">
      <w:pPr>
        <w:jc w:val="both"/>
        <w:rPr>
          <w:rFonts w:ascii="Arial Narrow" w:hAnsi="Arial Narrow"/>
          <w:sz w:val="24"/>
          <w:szCs w:val="24"/>
        </w:rPr>
      </w:pPr>
    </w:p>
    <w:p w14:paraId="171ABDF3"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Responsável legal da CONTRATANTE</w:t>
      </w:r>
    </w:p>
    <w:p w14:paraId="77F5D73C" w14:textId="77777777" w:rsidR="00B93937" w:rsidRPr="00024380" w:rsidRDefault="00B93937" w:rsidP="00B93937">
      <w:pPr>
        <w:jc w:val="both"/>
        <w:rPr>
          <w:rFonts w:ascii="Arial Narrow" w:hAnsi="Arial Narrow"/>
          <w:sz w:val="24"/>
          <w:szCs w:val="24"/>
        </w:rPr>
      </w:pPr>
    </w:p>
    <w:p w14:paraId="2D4F0F56" w14:textId="77777777" w:rsidR="00B93937" w:rsidRPr="00024380" w:rsidRDefault="00B93937" w:rsidP="00B93937">
      <w:pPr>
        <w:jc w:val="both"/>
        <w:rPr>
          <w:rFonts w:ascii="Arial Narrow" w:hAnsi="Arial Narrow"/>
          <w:sz w:val="24"/>
          <w:szCs w:val="24"/>
        </w:rPr>
      </w:pPr>
    </w:p>
    <w:p w14:paraId="4D0C1781" w14:textId="77777777" w:rsidR="00B93937" w:rsidRPr="00024380" w:rsidRDefault="00B93937" w:rsidP="00B93937">
      <w:pPr>
        <w:jc w:val="both"/>
        <w:rPr>
          <w:rFonts w:ascii="Arial Narrow" w:hAnsi="Arial Narrow"/>
          <w:sz w:val="24"/>
          <w:szCs w:val="24"/>
        </w:rPr>
      </w:pPr>
    </w:p>
    <w:p w14:paraId="63EE91B8"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 </w:t>
      </w:r>
      <w:r w:rsidRPr="00024380">
        <w:rPr>
          <w:rFonts w:ascii="Arial Narrow" w:hAnsi="Arial Narrow"/>
          <w:sz w:val="24"/>
          <w:szCs w:val="24"/>
        </w:rPr>
        <w:tab/>
      </w:r>
      <w:r w:rsidRPr="00024380">
        <w:rPr>
          <w:rFonts w:ascii="Arial Narrow" w:hAnsi="Arial Narrow"/>
          <w:sz w:val="24"/>
          <w:szCs w:val="24"/>
        </w:rPr>
        <w:tab/>
        <w:t>_ Responsável legal da CONTRATADA</w:t>
      </w:r>
    </w:p>
    <w:p w14:paraId="52592239" w14:textId="77777777" w:rsidR="00B93937" w:rsidRPr="00024380" w:rsidRDefault="00B93937" w:rsidP="00B93937">
      <w:pPr>
        <w:jc w:val="both"/>
        <w:rPr>
          <w:rFonts w:ascii="Arial Narrow" w:hAnsi="Arial Narrow"/>
          <w:sz w:val="24"/>
          <w:szCs w:val="24"/>
        </w:rPr>
      </w:pPr>
    </w:p>
    <w:p w14:paraId="4082D181" w14:textId="77777777" w:rsidR="00B93937" w:rsidRPr="00024380" w:rsidRDefault="00B93937" w:rsidP="00B93937">
      <w:pPr>
        <w:jc w:val="both"/>
        <w:rPr>
          <w:rFonts w:ascii="Arial Narrow" w:hAnsi="Arial Narrow"/>
          <w:sz w:val="24"/>
          <w:szCs w:val="24"/>
        </w:rPr>
      </w:pPr>
    </w:p>
    <w:p w14:paraId="75AC11CF" w14:textId="77777777" w:rsidR="00B93937" w:rsidRPr="00024380" w:rsidRDefault="00B93937" w:rsidP="00B93937">
      <w:pPr>
        <w:jc w:val="both"/>
        <w:rPr>
          <w:rFonts w:ascii="Arial Narrow" w:hAnsi="Arial Narrow"/>
          <w:sz w:val="24"/>
          <w:szCs w:val="24"/>
        </w:rPr>
      </w:pPr>
    </w:p>
    <w:p w14:paraId="65342B22" w14:textId="77777777" w:rsidR="00B93937" w:rsidRPr="00024380" w:rsidRDefault="00B93937" w:rsidP="00B93937">
      <w:pPr>
        <w:jc w:val="both"/>
        <w:rPr>
          <w:rFonts w:ascii="Arial Narrow" w:hAnsi="Arial Narrow"/>
          <w:sz w:val="24"/>
          <w:szCs w:val="24"/>
        </w:rPr>
      </w:pPr>
    </w:p>
    <w:p w14:paraId="1D6797C9" w14:textId="77777777" w:rsidR="00B93937" w:rsidRPr="00024380" w:rsidRDefault="00B93937" w:rsidP="00B93937">
      <w:pPr>
        <w:jc w:val="both"/>
        <w:rPr>
          <w:rFonts w:ascii="Arial Narrow" w:hAnsi="Arial Narrow"/>
          <w:sz w:val="24"/>
          <w:szCs w:val="24"/>
        </w:rPr>
      </w:pPr>
    </w:p>
    <w:p w14:paraId="2A36CB18" w14:textId="77777777" w:rsidR="00B93937" w:rsidRPr="00024380" w:rsidRDefault="00B93937" w:rsidP="00B93937">
      <w:pPr>
        <w:jc w:val="both"/>
        <w:rPr>
          <w:rFonts w:ascii="Arial Narrow" w:hAnsi="Arial Narrow"/>
          <w:sz w:val="24"/>
          <w:szCs w:val="24"/>
        </w:rPr>
      </w:pPr>
    </w:p>
    <w:p w14:paraId="131A1FBA" w14:textId="77777777" w:rsidR="00B93937" w:rsidRPr="00024380" w:rsidRDefault="00B93937" w:rsidP="00B93937">
      <w:pPr>
        <w:jc w:val="both"/>
        <w:rPr>
          <w:rFonts w:ascii="Arial Narrow" w:hAnsi="Arial Narrow"/>
          <w:sz w:val="24"/>
          <w:szCs w:val="24"/>
        </w:rPr>
      </w:pPr>
    </w:p>
    <w:p w14:paraId="6C3FEB66" w14:textId="77777777" w:rsidR="00B93937" w:rsidRPr="00024380" w:rsidRDefault="00B93937" w:rsidP="00B93937">
      <w:pPr>
        <w:jc w:val="both"/>
        <w:rPr>
          <w:rFonts w:ascii="Arial Narrow" w:hAnsi="Arial Narrow"/>
          <w:sz w:val="24"/>
          <w:szCs w:val="24"/>
        </w:rPr>
      </w:pPr>
    </w:p>
    <w:p w14:paraId="6B36972C" w14:textId="77777777" w:rsidR="00B93937" w:rsidRPr="00024380" w:rsidRDefault="00B93937" w:rsidP="00B93937">
      <w:pPr>
        <w:jc w:val="both"/>
        <w:rPr>
          <w:rFonts w:ascii="Arial Narrow" w:hAnsi="Arial Narrow"/>
          <w:sz w:val="24"/>
          <w:szCs w:val="24"/>
        </w:rPr>
      </w:pPr>
    </w:p>
    <w:p w14:paraId="28525B36" w14:textId="77777777" w:rsidR="00B93937" w:rsidRPr="00024380" w:rsidRDefault="00B93937" w:rsidP="00B93937">
      <w:pPr>
        <w:jc w:val="both"/>
        <w:rPr>
          <w:rFonts w:ascii="Arial Narrow" w:hAnsi="Arial Narrow"/>
          <w:sz w:val="24"/>
          <w:szCs w:val="24"/>
        </w:rPr>
      </w:pPr>
    </w:p>
    <w:p w14:paraId="7A81F39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TESTEMUNHAS:</w:t>
      </w:r>
    </w:p>
    <w:p w14:paraId="6669F06B" w14:textId="77777777" w:rsidR="00B93937" w:rsidRPr="00024380" w:rsidRDefault="00B93937" w:rsidP="00B93937">
      <w:pPr>
        <w:jc w:val="both"/>
        <w:rPr>
          <w:rFonts w:ascii="Arial Narrow" w:hAnsi="Arial Narrow"/>
          <w:sz w:val="24"/>
          <w:szCs w:val="24"/>
        </w:rPr>
      </w:pPr>
    </w:p>
    <w:p w14:paraId="093924B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1. </w:t>
      </w:r>
      <w:r w:rsidRPr="00024380">
        <w:rPr>
          <w:rFonts w:ascii="Arial Narrow" w:hAnsi="Arial Narrow"/>
          <w:sz w:val="24"/>
          <w:szCs w:val="24"/>
        </w:rPr>
        <w:tab/>
      </w:r>
    </w:p>
    <w:p w14:paraId="704182C0" w14:textId="77777777" w:rsidR="00B93937" w:rsidRPr="00024380" w:rsidRDefault="00B93937" w:rsidP="00B93937">
      <w:pPr>
        <w:jc w:val="both"/>
        <w:rPr>
          <w:rFonts w:ascii="Arial Narrow" w:hAnsi="Arial Narrow"/>
          <w:sz w:val="24"/>
          <w:szCs w:val="24"/>
        </w:rPr>
      </w:pPr>
    </w:p>
    <w:p w14:paraId="1C41E18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2. </w:t>
      </w:r>
      <w:r w:rsidRPr="00024380">
        <w:rPr>
          <w:rFonts w:ascii="Arial Narrow" w:hAnsi="Arial Narrow"/>
          <w:sz w:val="24"/>
          <w:szCs w:val="24"/>
        </w:rPr>
        <w:tab/>
      </w:r>
    </w:p>
    <w:p w14:paraId="2675F9E5" w14:textId="77777777" w:rsidR="00B93937" w:rsidRDefault="00B93937" w:rsidP="00B93937">
      <w:pPr>
        <w:jc w:val="both"/>
        <w:rPr>
          <w:rFonts w:ascii="Arial Narrow" w:hAnsi="Arial Narrow"/>
          <w:sz w:val="24"/>
          <w:szCs w:val="24"/>
        </w:rPr>
      </w:pPr>
      <w:r w:rsidRPr="00024380">
        <w:rPr>
          <w:rFonts w:ascii="Arial Narrow" w:hAnsi="Arial Narrow"/>
          <w:sz w:val="24"/>
          <w:szCs w:val="24"/>
        </w:rPr>
        <w:t xml:space="preserve"> </w:t>
      </w:r>
    </w:p>
    <w:p w14:paraId="0CC912F0" w14:textId="77777777" w:rsidR="00886077" w:rsidRDefault="00886077" w:rsidP="00B93937">
      <w:pPr>
        <w:jc w:val="both"/>
        <w:rPr>
          <w:rFonts w:ascii="Arial Narrow" w:hAnsi="Arial Narrow"/>
          <w:sz w:val="24"/>
          <w:szCs w:val="24"/>
        </w:rPr>
      </w:pPr>
    </w:p>
    <w:p w14:paraId="0D7CCB46" w14:textId="32EFB4FF" w:rsidR="00B93937" w:rsidRPr="00024380" w:rsidRDefault="00B6003F" w:rsidP="00886077">
      <w:pPr>
        <w:rPr>
          <w:rFonts w:ascii="Arial Narrow" w:hAnsi="Arial Narrow"/>
          <w:sz w:val="24"/>
          <w:szCs w:val="24"/>
        </w:rPr>
      </w:pPr>
      <w:r>
        <w:rPr>
          <w:rFonts w:ascii="Arial Narrow" w:hAnsi="Arial Narrow"/>
          <w:sz w:val="24"/>
          <w:szCs w:val="24"/>
        </w:rPr>
        <w:br w:type="page"/>
      </w:r>
      <w:r w:rsidR="00B93937" w:rsidRPr="00024380">
        <w:rPr>
          <w:rFonts w:ascii="Arial Narrow" w:hAnsi="Arial Narrow"/>
          <w:sz w:val="24"/>
          <w:szCs w:val="24"/>
        </w:rPr>
        <w:lastRenderedPageBreak/>
        <w:t>ANEXO IV – MODELO DE PROPOSTA</w:t>
      </w:r>
    </w:p>
    <w:p w14:paraId="078EF9CD"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À</w:t>
      </w:r>
    </w:p>
    <w:p w14:paraId="1311D7E3"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Prefeitura Municipal de BOCA DA MATA/Al</w:t>
      </w:r>
    </w:p>
    <w:p w14:paraId="2E93CB99"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Pregão Eletrônico: XXX/XXXX</w:t>
      </w:r>
    </w:p>
    <w:p w14:paraId="76F685E5"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Processo: XXXXX.XXXXX-XXXXX/XXXXX</w:t>
      </w:r>
    </w:p>
    <w:p w14:paraId="6A7B8FCF"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Razão Social da Empresa:</w:t>
      </w:r>
    </w:p>
    <w:p w14:paraId="2148EE83"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CNPJ:</w:t>
      </w:r>
    </w:p>
    <w:p w14:paraId="05F2EA2A"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Endereço:</w:t>
      </w:r>
    </w:p>
    <w:p w14:paraId="530E072D"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Telefone: ( ) Ramal:</w:t>
      </w:r>
    </w:p>
    <w:p w14:paraId="5C3632D8"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Fax:</w:t>
      </w:r>
    </w:p>
    <w:p w14:paraId="26497F15"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Celular:</w:t>
      </w:r>
    </w:p>
    <w:p w14:paraId="6C9D10B5"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E-mail:</w:t>
      </w:r>
    </w:p>
    <w:p w14:paraId="6096E5EA" w14:textId="77777777" w:rsidR="00B93937" w:rsidRPr="00024380" w:rsidRDefault="00B93937" w:rsidP="00886077">
      <w:pPr>
        <w:rPr>
          <w:rFonts w:ascii="Arial Narrow" w:hAnsi="Arial Narrow"/>
          <w:sz w:val="24"/>
          <w:szCs w:val="24"/>
        </w:rPr>
      </w:pPr>
      <w:r w:rsidRPr="00024380">
        <w:rPr>
          <w:rFonts w:ascii="Arial Narrow" w:hAnsi="Arial Narrow"/>
          <w:sz w:val="24"/>
          <w:szCs w:val="24"/>
        </w:rPr>
        <w:t>Banco: XXXX Agência: XXXXX C/C: XXXXX</w:t>
      </w:r>
    </w:p>
    <w:p w14:paraId="17FF2D15" w14:textId="77777777" w:rsidR="00B93937" w:rsidRPr="00886077" w:rsidRDefault="00B93937" w:rsidP="00B93937">
      <w:pPr>
        <w:jc w:val="both"/>
        <w:rPr>
          <w:rFonts w:ascii="Arial Narrow" w:hAnsi="Arial Narrow"/>
        </w:rPr>
      </w:pPr>
    </w:p>
    <w:p w14:paraId="337147C3" w14:textId="77777777" w:rsidR="00B93937" w:rsidRPr="00886077" w:rsidRDefault="00B93937" w:rsidP="00B93937">
      <w:pPr>
        <w:jc w:val="both"/>
        <w:rPr>
          <w:rFonts w:ascii="Arial Narrow" w:hAnsi="Arial Narrow"/>
        </w:rPr>
      </w:pPr>
      <w:r w:rsidRPr="00886077">
        <w:rPr>
          <w:rFonts w:ascii="Arial Narrow" w:hAnsi="Arial Narrow"/>
        </w:rPr>
        <w:t>ITEM</w:t>
      </w:r>
      <w:r w:rsidRPr="00886077">
        <w:rPr>
          <w:rFonts w:ascii="Arial Narrow" w:hAnsi="Arial Narrow"/>
        </w:rPr>
        <w:tab/>
        <w:t>OBJETO</w:t>
      </w:r>
      <w:r w:rsidRPr="00886077">
        <w:rPr>
          <w:rFonts w:ascii="Arial Narrow" w:hAnsi="Arial Narrow"/>
        </w:rPr>
        <w:tab/>
        <w:t>ESPECIFICAÇÃO</w:t>
      </w:r>
      <w:r w:rsidRPr="00886077">
        <w:rPr>
          <w:rFonts w:ascii="Arial Narrow" w:hAnsi="Arial Narrow"/>
        </w:rPr>
        <w:tab/>
        <w:t>UND</w:t>
      </w:r>
      <w:r w:rsidRPr="00886077">
        <w:rPr>
          <w:rFonts w:ascii="Arial Narrow" w:hAnsi="Arial Narrow"/>
        </w:rPr>
        <w:tab/>
        <w:t>QTD</w:t>
      </w:r>
      <w:r w:rsidRPr="00886077">
        <w:rPr>
          <w:rFonts w:ascii="Arial Narrow" w:hAnsi="Arial Narrow"/>
        </w:rPr>
        <w:tab/>
        <w:t>VALOR UNT</w:t>
      </w:r>
      <w:r w:rsidRPr="00886077">
        <w:rPr>
          <w:rFonts w:ascii="Arial Narrow" w:hAnsi="Arial Narrow"/>
        </w:rPr>
        <w:tab/>
        <w:t>VALOR TOTAL</w:t>
      </w:r>
    </w:p>
    <w:p w14:paraId="1BDAC21C" w14:textId="77777777" w:rsidR="00B93937" w:rsidRPr="00886077" w:rsidRDefault="00B93937" w:rsidP="00B93937">
      <w:pPr>
        <w:jc w:val="both"/>
        <w:rPr>
          <w:rFonts w:ascii="Arial Narrow" w:hAnsi="Arial Narrow"/>
        </w:rPr>
      </w:pPr>
      <w:r w:rsidRPr="00886077">
        <w:rPr>
          <w:rFonts w:ascii="Arial Narrow" w:hAnsi="Arial Narrow"/>
        </w:rPr>
        <w:t>X</w:t>
      </w:r>
      <w:r w:rsidRPr="00886077">
        <w:rPr>
          <w:rFonts w:ascii="Arial Narrow" w:hAnsi="Arial Narrow"/>
        </w:rPr>
        <w:tab/>
        <w:t>XXXXXXX</w:t>
      </w:r>
      <w:r w:rsidRPr="00886077">
        <w:rPr>
          <w:rFonts w:ascii="Arial Narrow" w:hAnsi="Arial Narrow"/>
        </w:rPr>
        <w:tab/>
        <w:t>XXXXXXXX</w:t>
      </w:r>
      <w:r w:rsidRPr="00886077">
        <w:rPr>
          <w:rFonts w:ascii="Arial Narrow" w:hAnsi="Arial Narrow"/>
        </w:rPr>
        <w:tab/>
        <w:t>XXXXX</w:t>
      </w:r>
      <w:r w:rsidRPr="00886077">
        <w:rPr>
          <w:rFonts w:ascii="Arial Narrow" w:hAnsi="Arial Narrow"/>
        </w:rPr>
        <w:tab/>
        <w:t>XXX</w:t>
      </w:r>
      <w:r w:rsidRPr="00886077">
        <w:rPr>
          <w:rFonts w:ascii="Arial Narrow" w:hAnsi="Arial Narrow"/>
        </w:rPr>
        <w:tab/>
        <w:t>R$</w:t>
      </w:r>
      <w:r w:rsidRPr="00886077">
        <w:rPr>
          <w:rFonts w:ascii="Arial Narrow" w:hAnsi="Arial Narrow"/>
        </w:rPr>
        <w:tab/>
        <w:t>R$</w:t>
      </w:r>
    </w:p>
    <w:p w14:paraId="32555D7A" w14:textId="77777777" w:rsidR="00B93937" w:rsidRPr="00886077" w:rsidRDefault="00B93937" w:rsidP="00B93937">
      <w:pPr>
        <w:jc w:val="both"/>
        <w:rPr>
          <w:rFonts w:ascii="Arial Narrow" w:hAnsi="Arial Narrow"/>
        </w:rPr>
      </w:pPr>
      <w:r w:rsidRPr="00886077">
        <w:rPr>
          <w:rFonts w:ascii="Arial Narrow" w:hAnsi="Arial Narrow"/>
        </w:rPr>
        <w:t>VALOR TOTAL (QUANDO FOR O CASO) R$</w:t>
      </w:r>
      <w:r w:rsidRPr="00886077">
        <w:rPr>
          <w:rFonts w:ascii="Arial Narrow" w:hAnsi="Arial Narrow"/>
        </w:rPr>
        <w:tab/>
      </w:r>
    </w:p>
    <w:p w14:paraId="0FEFD8BB" w14:textId="77777777" w:rsidR="00B93937" w:rsidRPr="00024380" w:rsidRDefault="00B93937" w:rsidP="00B93937">
      <w:pPr>
        <w:jc w:val="both"/>
        <w:rPr>
          <w:rFonts w:ascii="Arial Narrow" w:hAnsi="Arial Narrow"/>
          <w:sz w:val="24"/>
          <w:szCs w:val="24"/>
        </w:rPr>
      </w:pPr>
    </w:p>
    <w:p w14:paraId="7F5A356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O prazo de validade da proposta de preços de preços é de no mínimo 60 (sessenta) dias, contados da data da abertura da licitação.</w:t>
      </w:r>
    </w:p>
    <w:p w14:paraId="42BEB3F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O prazo de entrega será conforme discriminado no Termo de Referência.</w:t>
      </w:r>
    </w:p>
    <w:p w14:paraId="290AC99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Declaramos que estamos de pleno acordo com todas as condições estabelecidas no Edital e seus Anexos, bem como aceitamos todas as obrigações e responsabilidades especificadas no Termo de Referência.</w:t>
      </w:r>
    </w:p>
    <w:p w14:paraId="1DE4B54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 pleitear a esse título.</w:t>
      </w:r>
    </w:p>
    <w:p w14:paraId="6A0AE4D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Dentre as recomendações voltadas para sustentabilidade ambiental, a presente proposta observará os seguintes critérios elencados na Instrução Normativa nº 1 de 19 de janeiro de 2010 da Secretaria de Logística e Tecnologia da Informação do Ministério do Planejamento, Orçamento e Gestão e no art. 4º do Decreto nº 7.746/2012.</w:t>
      </w:r>
    </w:p>
    <w:p w14:paraId="3EFAF97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Caso nos seja adjudicado o objeto da licitação, comprometemo-nos a entregá-lo no prazo determinado no documento de convocação, assim, depois de cumpridas nossas obrigações, e para fins de posterior pagamento, fornecemos os seguintes dados:</w:t>
      </w:r>
    </w:p>
    <w:p w14:paraId="3D40CB0E"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Dados da Empresa:</w:t>
      </w:r>
    </w:p>
    <w:p w14:paraId="79BAB1D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Razão Social; CNPJ/MF;</w:t>
      </w:r>
    </w:p>
    <w:p w14:paraId="0A45C2E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Endereço;</w:t>
      </w:r>
    </w:p>
    <w:p w14:paraId="3152CF2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Cidade/UF;</w:t>
      </w:r>
    </w:p>
    <w:p w14:paraId="50E16CE5"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CEP;</w:t>
      </w:r>
    </w:p>
    <w:p w14:paraId="731B7EB4"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Tel./Fax; E-mail;</w:t>
      </w:r>
    </w:p>
    <w:p w14:paraId="00D8C6B7"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Banco/Agência;</w:t>
      </w:r>
    </w:p>
    <w:p w14:paraId="174C0FC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Conta.</w:t>
      </w:r>
    </w:p>
    <w:p w14:paraId="5C053E9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Dados do Representante Legal da Empresa para assinatura da Ata:</w:t>
      </w:r>
    </w:p>
    <w:p w14:paraId="503E5C1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 </w:t>
      </w:r>
    </w:p>
    <w:p w14:paraId="0360AA7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Nome; Endereço; CEP;</w:t>
      </w:r>
    </w:p>
    <w:p w14:paraId="2E7765B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Cidade/UF; CPF/MF;</w:t>
      </w:r>
    </w:p>
    <w:p w14:paraId="35865EA6"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RG/Órgão Expedidor; Telefone</w:t>
      </w:r>
    </w:p>
    <w:p w14:paraId="6915AD7B" w14:textId="5D44A86D" w:rsidR="00B93937" w:rsidRPr="00024380" w:rsidRDefault="00B93937" w:rsidP="00B93937">
      <w:pPr>
        <w:jc w:val="both"/>
        <w:rPr>
          <w:rFonts w:ascii="Arial Narrow" w:hAnsi="Arial Narrow"/>
          <w:sz w:val="24"/>
          <w:szCs w:val="24"/>
        </w:rPr>
      </w:pPr>
      <w:r w:rsidRPr="00024380">
        <w:rPr>
          <w:rFonts w:ascii="Arial Narrow" w:hAnsi="Arial Narrow"/>
          <w:sz w:val="24"/>
          <w:szCs w:val="24"/>
        </w:rPr>
        <w:t>E-mail.</w:t>
      </w:r>
    </w:p>
    <w:p w14:paraId="7FAD27D0" w14:textId="77777777" w:rsidR="00B93937" w:rsidRPr="00024380" w:rsidRDefault="00B93937" w:rsidP="00886077">
      <w:pPr>
        <w:jc w:val="center"/>
        <w:rPr>
          <w:rFonts w:ascii="Arial Narrow" w:hAnsi="Arial Narrow"/>
          <w:sz w:val="24"/>
          <w:szCs w:val="24"/>
        </w:rPr>
      </w:pPr>
      <w:r w:rsidRPr="00024380">
        <w:rPr>
          <w:rFonts w:ascii="Arial Narrow" w:hAnsi="Arial Narrow"/>
          <w:sz w:val="24"/>
          <w:szCs w:val="24"/>
        </w:rPr>
        <w:t>Assinatura REPRESENTANTE LEGAL</w:t>
      </w:r>
    </w:p>
    <w:p w14:paraId="30DD587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 </w:t>
      </w:r>
    </w:p>
    <w:p w14:paraId="36988C0D" w14:textId="77777777" w:rsidR="00B93937" w:rsidRPr="00024380" w:rsidRDefault="00B93937" w:rsidP="00B93937">
      <w:pPr>
        <w:jc w:val="both"/>
        <w:rPr>
          <w:rFonts w:ascii="Arial Narrow" w:hAnsi="Arial Narrow"/>
          <w:sz w:val="24"/>
          <w:szCs w:val="24"/>
        </w:rPr>
      </w:pPr>
    </w:p>
    <w:p w14:paraId="1541A3FE" w14:textId="77777777" w:rsidR="00B93937" w:rsidRPr="00024380" w:rsidRDefault="00B93937" w:rsidP="00B93937">
      <w:pPr>
        <w:jc w:val="both"/>
        <w:rPr>
          <w:rFonts w:ascii="Arial Narrow" w:hAnsi="Arial Narrow"/>
          <w:sz w:val="24"/>
          <w:szCs w:val="24"/>
        </w:rPr>
      </w:pPr>
    </w:p>
    <w:p w14:paraId="123D15E0"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ANEXO V – MODELO DE AUTORIZAÇÃO DE FORNECIMENTO</w:t>
      </w:r>
    </w:p>
    <w:p w14:paraId="4C7CFA9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Processo nº XXXXXXXXXXXXXXXX Ref. Pregão: XXX/XXXX</w:t>
      </w:r>
    </w:p>
    <w:p w14:paraId="71A6EA0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Assunto: Aquisição de XXXXXXX Presado (a) Senhor (a),</w:t>
      </w:r>
    </w:p>
    <w:p w14:paraId="2B6D8AC1" w14:textId="77777777" w:rsidR="00B93937" w:rsidRPr="00024380" w:rsidRDefault="00B93937" w:rsidP="00B93937">
      <w:pPr>
        <w:jc w:val="both"/>
        <w:rPr>
          <w:rFonts w:ascii="Arial Narrow" w:hAnsi="Arial Narrow"/>
          <w:sz w:val="24"/>
          <w:szCs w:val="24"/>
        </w:rPr>
      </w:pPr>
    </w:p>
    <w:p w14:paraId="2470D12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Em decorrência do Processo Licitatório XXX/XXXX, Modalidade Pregão Eletrônico Nº XX/2020 para AQUISIÇÃO DE XXXXXX, tipo Menor Preço, no qual essa empresa foi adjudicada como vencedora, remetemos, em anexo, a(s) Nota(s) de Empenho nº, e, na forma do art. 62, da Lei nº 8.666/93, que faculta a substituição do Contrato por outro instrumento hábil, estamos encaminhando o presente documento, relativo à aquisição em epígrafe.</w:t>
      </w:r>
    </w:p>
    <w:p w14:paraId="171574A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Consoante Edital Convocatório, e detalhado na proposta de V.Sa., a entrega do(s) material(ais) deverá ser efetuada no prazo de até XX (XXXXXXX) dias, a partir da data do recebimento desta e da Nota de Empenho.</w:t>
      </w:r>
    </w:p>
    <w:p w14:paraId="2D2810B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14:paraId="751525B9"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Na hipótese de a multa atingir o percentual de XX% (XXX por cento) sobre o valor do fornecimento, a Administração Pública do Município de BOCA DA MATA /AL, poderá proceder a rescisão unilateral deste instrumento, hipótese em que o FORNECEDOR também se sujeitará às sanções administrativas previstas no Edital e no Estatuto das Licitações.</w:t>
      </w:r>
    </w:p>
    <w:p w14:paraId="475518B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Informamos ainda a V.Sa., que a inobservância aos prazos e obrigações estipulados no Edital do Pregão Eletrônico nº XX/XXXX implicará as penalidades previstas no art. 28 do decreto nº 5450/2005 e art. 87, e seus parágrafos, da Lei nº 8.666/93.</w:t>
      </w:r>
    </w:p>
    <w:p w14:paraId="26A26E6A"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Finalmente, informamos que a contratação deverá ser cumprida em estrita observância à Lei nº 8.666/93 e suas alterações, devendo V.Sa. a pôr o "De acordo", na cópia deste expediente, o qual deverá ser devolvido a esta Administração, para providências, por meio de e-mail no endereço cplbocadamata.al@hotmail.com.</w:t>
      </w:r>
    </w:p>
    <w:p w14:paraId="40729FFD"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Atenciosamente,</w:t>
      </w:r>
    </w:p>
    <w:p w14:paraId="087091B1" w14:textId="77777777" w:rsidR="00B93937" w:rsidRPr="00024380" w:rsidRDefault="00B93937" w:rsidP="00B93937">
      <w:pPr>
        <w:jc w:val="both"/>
        <w:rPr>
          <w:rFonts w:ascii="Arial Narrow" w:hAnsi="Arial Narrow"/>
          <w:sz w:val="24"/>
          <w:szCs w:val="24"/>
        </w:rPr>
      </w:pPr>
    </w:p>
    <w:p w14:paraId="6191F28A" w14:textId="77777777" w:rsidR="00B93937" w:rsidRPr="00024380" w:rsidRDefault="00B93937" w:rsidP="00B93937">
      <w:pPr>
        <w:jc w:val="both"/>
        <w:rPr>
          <w:rFonts w:ascii="Arial Narrow" w:hAnsi="Arial Narrow"/>
          <w:sz w:val="24"/>
          <w:szCs w:val="24"/>
        </w:rPr>
      </w:pPr>
    </w:p>
    <w:p w14:paraId="37127DA9" w14:textId="77777777" w:rsidR="00B93937" w:rsidRPr="00024380" w:rsidRDefault="00B93937" w:rsidP="00B93937">
      <w:pPr>
        <w:jc w:val="both"/>
        <w:rPr>
          <w:rFonts w:ascii="Arial Narrow" w:hAnsi="Arial Narrow"/>
          <w:sz w:val="24"/>
          <w:szCs w:val="24"/>
        </w:rPr>
      </w:pPr>
    </w:p>
    <w:p w14:paraId="5B6B9AF4" w14:textId="77777777" w:rsidR="00B93937" w:rsidRPr="00024380" w:rsidRDefault="00B93937" w:rsidP="00B93937">
      <w:pPr>
        <w:jc w:val="both"/>
        <w:rPr>
          <w:rFonts w:ascii="Arial Narrow" w:hAnsi="Arial Narrow"/>
          <w:sz w:val="24"/>
          <w:szCs w:val="24"/>
        </w:rPr>
      </w:pPr>
    </w:p>
    <w:p w14:paraId="4A246552"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 xml:space="preserve">Autoridade Competente </w:t>
      </w:r>
    </w:p>
    <w:p w14:paraId="714FDD18" w14:textId="77777777" w:rsidR="00B93937" w:rsidRPr="00024380" w:rsidRDefault="00B93937" w:rsidP="00B93937">
      <w:pPr>
        <w:jc w:val="both"/>
        <w:rPr>
          <w:rFonts w:ascii="Arial Narrow" w:hAnsi="Arial Narrow"/>
          <w:sz w:val="24"/>
          <w:szCs w:val="24"/>
        </w:rPr>
      </w:pPr>
    </w:p>
    <w:p w14:paraId="1FE1C78C"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De acordo</w:t>
      </w:r>
    </w:p>
    <w:p w14:paraId="33B11A01"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Em: ........./............/............</w:t>
      </w:r>
    </w:p>
    <w:p w14:paraId="2C3F7188" w14:textId="77777777" w:rsidR="00B93937" w:rsidRPr="00024380" w:rsidRDefault="00B93937" w:rsidP="00B93937">
      <w:pPr>
        <w:jc w:val="both"/>
        <w:rPr>
          <w:rFonts w:ascii="Arial Narrow" w:hAnsi="Arial Narrow"/>
          <w:sz w:val="24"/>
          <w:szCs w:val="24"/>
        </w:rPr>
      </w:pPr>
    </w:p>
    <w:p w14:paraId="18F327BB" w14:textId="77777777" w:rsidR="00B93937" w:rsidRPr="00024380" w:rsidRDefault="00B93937" w:rsidP="00B93937">
      <w:pPr>
        <w:jc w:val="both"/>
        <w:rPr>
          <w:rFonts w:ascii="Arial Narrow" w:hAnsi="Arial Narrow"/>
          <w:sz w:val="24"/>
          <w:szCs w:val="24"/>
        </w:rPr>
      </w:pPr>
    </w:p>
    <w:p w14:paraId="4347E2B0" w14:textId="77777777" w:rsidR="00B93937" w:rsidRPr="00024380" w:rsidRDefault="00B93937" w:rsidP="00B93937">
      <w:pPr>
        <w:jc w:val="both"/>
        <w:rPr>
          <w:rFonts w:ascii="Arial Narrow" w:hAnsi="Arial Narrow"/>
          <w:sz w:val="24"/>
          <w:szCs w:val="24"/>
        </w:rPr>
      </w:pPr>
    </w:p>
    <w:p w14:paraId="37D044CB" w14:textId="77777777" w:rsidR="00B93937" w:rsidRPr="00024380" w:rsidRDefault="00B93937" w:rsidP="00B93937">
      <w:pPr>
        <w:jc w:val="both"/>
        <w:rPr>
          <w:rFonts w:ascii="Arial Narrow" w:hAnsi="Arial Narrow"/>
          <w:sz w:val="24"/>
          <w:szCs w:val="24"/>
        </w:rPr>
      </w:pPr>
      <w:r w:rsidRPr="00024380">
        <w:rPr>
          <w:rFonts w:ascii="Arial Narrow" w:hAnsi="Arial Narrow"/>
          <w:sz w:val="24"/>
          <w:szCs w:val="24"/>
        </w:rPr>
        <w:t>Representante Legal da Empresa</w:t>
      </w:r>
    </w:p>
    <w:sectPr w:rsidR="00B93937" w:rsidRPr="00024380" w:rsidSect="00431C46">
      <w:headerReference w:type="default" r:id="rId8"/>
      <w:pgSz w:w="11910" w:h="16840"/>
      <w:pgMar w:top="1620" w:right="853" w:bottom="280" w:left="1580"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21E76" w14:textId="77777777" w:rsidR="00483D30" w:rsidRDefault="00483D30">
      <w:r>
        <w:separator/>
      </w:r>
    </w:p>
  </w:endnote>
  <w:endnote w:type="continuationSeparator" w:id="0">
    <w:p w14:paraId="25E79ED7" w14:textId="77777777" w:rsidR="00483D30" w:rsidRDefault="00483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EDC94" w14:textId="77777777" w:rsidR="00483D30" w:rsidRDefault="00483D30">
      <w:r>
        <w:separator/>
      </w:r>
    </w:p>
  </w:footnote>
  <w:footnote w:type="continuationSeparator" w:id="0">
    <w:p w14:paraId="443D6060" w14:textId="77777777" w:rsidR="00483D30" w:rsidRDefault="00483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D428F" w14:textId="77777777" w:rsidR="00420658" w:rsidRPr="00FF3A5B" w:rsidRDefault="00420658" w:rsidP="0086770A">
    <w:pPr>
      <w:pStyle w:val="Cabealho"/>
      <w:rPr>
        <w:rFonts w:ascii="Lucida Sans" w:hAnsi="Lucida Sans"/>
        <w:sz w:val="42"/>
        <w:szCs w:val="42"/>
      </w:rPr>
    </w:pPr>
    <w:r>
      <w:rPr>
        <w:noProof/>
        <w:lang w:val="pt-BR" w:eastAsia="pt-BR"/>
      </w:rPr>
      <mc:AlternateContent>
        <mc:Choice Requires="wps">
          <w:drawing>
            <wp:anchor distT="45720" distB="45720" distL="114300" distR="114300" simplePos="0" relativeHeight="485846016" behindDoc="0" locked="0" layoutInCell="1" allowOverlap="1" wp14:anchorId="666AC7BA" wp14:editId="297D2621">
              <wp:simplePos x="0" y="0"/>
              <wp:positionH relativeFrom="column">
                <wp:posOffset>2797175</wp:posOffset>
              </wp:positionH>
              <wp:positionV relativeFrom="paragraph">
                <wp:posOffset>-19685</wp:posOffset>
              </wp:positionV>
              <wp:extent cx="3253740" cy="1073150"/>
              <wp:effectExtent l="0" t="0" r="3810" b="0"/>
              <wp:wrapSquare wrapText="bothSides"/>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1073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BE86B" w14:textId="77777777" w:rsidR="00420658" w:rsidRPr="00382860" w:rsidRDefault="00420658" w:rsidP="0086770A">
                          <w:pPr>
                            <w:spacing w:line="240" w:lineRule="atLeast"/>
                            <w:rPr>
                              <w:rFonts w:ascii="Lucida Sans" w:hAnsi="Lucida Sans"/>
                              <w:b/>
                              <w:sz w:val="42"/>
                              <w:szCs w:val="42"/>
                            </w:rPr>
                          </w:pPr>
                          <w:r>
                            <w:rPr>
                              <w:rFonts w:ascii="Lucida Sans" w:hAnsi="Lucida Sans"/>
                              <w:b/>
                              <w:sz w:val="42"/>
                              <w:szCs w:val="42"/>
                            </w:rPr>
                            <w:t>Comissão</w:t>
                          </w:r>
                        </w:p>
                        <w:p w14:paraId="14301EFD" w14:textId="77777777" w:rsidR="00420658" w:rsidRDefault="00420658" w:rsidP="0086770A">
                          <w:pPr>
                            <w:spacing w:line="240" w:lineRule="atLeast"/>
                            <w:rPr>
                              <w:rFonts w:ascii="Lucida Sans" w:hAnsi="Lucida Sans"/>
                              <w:sz w:val="42"/>
                              <w:szCs w:val="42"/>
                            </w:rPr>
                          </w:pPr>
                          <w:r>
                            <w:rPr>
                              <w:rFonts w:ascii="Lucida Sans" w:hAnsi="Lucida Sans"/>
                              <w:sz w:val="42"/>
                              <w:szCs w:val="42"/>
                            </w:rPr>
                            <w:t>Permanente de</w:t>
                          </w:r>
                        </w:p>
                        <w:p w14:paraId="15217E12" w14:textId="77777777" w:rsidR="00420658" w:rsidRPr="00382860" w:rsidRDefault="00420658" w:rsidP="0086770A">
                          <w:pPr>
                            <w:spacing w:line="240" w:lineRule="atLeast"/>
                            <w:rPr>
                              <w:rFonts w:ascii="Lucida Sans" w:hAnsi="Lucida Sans"/>
                              <w:sz w:val="42"/>
                              <w:szCs w:val="42"/>
                            </w:rPr>
                          </w:pPr>
                          <w:r>
                            <w:rPr>
                              <w:rFonts w:ascii="Lucida Sans" w:hAnsi="Lucida Sans"/>
                              <w:sz w:val="42"/>
                              <w:szCs w:val="42"/>
                            </w:rPr>
                            <w:t>Licitação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6AC7BA" id="_x0000_t202" coordsize="21600,21600" o:spt="202" path="m,l,21600r21600,l21600,xe">
              <v:stroke joinstyle="miter"/>
              <v:path gradientshapeok="t" o:connecttype="rect"/>
            </v:shapetype>
            <v:shape id="Caixa de texto 27" o:spid="_x0000_s1026" type="#_x0000_t202" style="position:absolute;margin-left:220.25pt;margin-top:-1.55pt;width:256.2pt;height:84.5pt;z-index:48584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" stroked="f">
              <v:textbox>
                <w:txbxContent>
                  <w:p w14:paraId="4C9BE86B" w14:textId="77777777" w:rsidR="00420658" w:rsidRPr="00382860" w:rsidRDefault="00420658" w:rsidP="0086770A">
                    <w:pPr>
                      <w:spacing w:line="240" w:lineRule="atLeast"/>
                      <w:rPr>
                        <w:rFonts w:ascii="Lucida Sans" w:hAnsi="Lucida Sans"/>
                        <w:b/>
                        <w:sz w:val="42"/>
                        <w:szCs w:val="42"/>
                      </w:rPr>
                    </w:pPr>
                    <w:r>
                      <w:rPr>
                        <w:rFonts w:ascii="Lucida Sans" w:hAnsi="Lucida Sans"/>
                        <w:b/>
                        <w:sz w:val="42"/>
                        <w:szCs w:val="42"/>
                      </w:rPr>
                      <w:t>Comissão</w:t>
                    </w:r>
                  </w:p>
                  <w:p w14:paraId="14301EFD" w14:textId="77777777" w:rsidR="00420658" w:rsidRDefault="00420658" w:rsidP="0086770A">
                    <w:pPr>
                      <w:spacing w:line="240" w:lineRule="atLeast"/>
                      <w:rPr>
                        <w:rFonts w:ascii="Lucida Sans" w:hAnsi="Lucida Sans"/>
                        <w:sz w:val="42"/>
                        <w:szCs w:val="42"/>
                      </w:rPr>
                    </w:pPr>
                    <w:r>
                      <w:rPr>
                        <w:rFonts w:ascii="Lucida Sans" w:hAnsi="Lucida Sans"/>
                        <w:sz w:val="42"/>
                        <w:szCs w:val="42"/>
                      </w:rPr>
                      <w:t>Permanente de</w:t>
                    </w:r>
                  </w:p>
                  <w:p w14:paraId="15217E12" w14:textId="77777777" w:rsidR="00420658" w:rsidRPr="00382860" w:rsidRDefault="00420658" w:rsidP="0086770A">
                    <w:pPr>
                      <w:spacing w:line="240" w:lineRule="atLeast"/>
                      <w:rPr>
                        <w:rFonts w:ascii="Lucida Sans" w:hAnsi="Lucida Sans"/>
                        <w:sz w:val="42"/>
                        <w:szCs w:val="42"/>
                      </w:rPr>
                    </w:pPr>
                    <w:r>
                      <w:rPr>
                        <w:rFonts w:ascii="Lucida Sans" w:hAnsi="Lucida Sans"/>
                        <w:sz w:val="42"/>
                        <w:szCs w:val="42"/>
                      </w:rPr>
                      <w:t>Licitação</w:t>
                    </w:r>
                  </w:p>
                </w:txbxContent>
              </v:textbox>
              <w10:wrap type="square"/>
            </v:shape>
          </w:pict>
        </mc:Fallback>
      </mc:AlternateContent>
    </w:r>
    <w:r>
      <w:rPr>
        <w:noProof/>
        <w:lang w:val="pt-BR" w:eastAsia="pt-BR"/>
      </w:rPr>
      <mc:AlternateContent>
        <mc:Choice Requires="wps">
          <w:drawing>
            <wp:anchor distT="0" distB="0" distL="114300" distR="114300" simplePos="0" relativeHeight="485842944" behindDoc="0" locked="0" layoutInCell="1" allowOverlap="1" wp14:anchorId="412C879F" wp14:editId="645BAB1D">
              <wp:simplePos x="0" y="0"/>
              <wp:positionH relativeFrom="page">
                <wp:posOffset>3681454</wp:posOffset>
              </wp:positionH>
              <wp:positionV relativeFrom="paragraph">
                <wp:posOffset>36416</wp:posOffset>
              </wp:positionV>
              <wp:extent cx="45720" cy="875886"/>
              <wp:effectExtent l="0" t="0" r="0" b="635"/>
              <wp:wrapNone/>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7588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AC726C" id="Retângulo 32" o:spid="_x0000_s1026" style="position:absolute;margin-left:289.9pt;margin-top:2.85pt;width:3.6pt;height:68.95pt;z-index:48584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" fillcolor="black" stroked="f">
              <w10:wrap anchorx="page"/>
            </v:rect>
          </w:pict>
        </mc:Fallback>
      </mc:AlternateContent>
    </w:r>
    <w:r>
      <w:rPr>
        <w:noProof/>
        <w:lang w:val="pt-BR" w:eastAsia="pt-BR"/>
      </w:rPr>
      <w:drawing>
        <wp:anchor distT="0" distB="0" distL="0" distR="0" simplePos="0" relativeHeight="485843968" behindDoc="0" locked="0" layoutInCell="1" allowOverlap="1" wp14:anchorId="2BC054E6" wp14:editId="0C85BB79">
          <wp:simplePos x="0" y="0"/>
          <wp:positionH relativeFrom="page">
            <wp:posOffset>861198</wp:posOffset>
          </wp:positionH>
          <wp:positionV relativeFrom="paragraph">
            <wp:posOffset>144311</wp:posOffset>
          </wp:positionV>
          <wp:extent cx="2599690" cy="692150"/>
          <wp:effectExtent l="0" t="0" r="0" b="0"/>
          <wp:wrapNone/>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969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g">
          <w:drawing>
            <wp:anchor distT="0" distB="0" distL="114300" distR="114300" simplePos="0" relativeHeight="485844992" behindDoc="1" locked="0" layoutInCell="1" allowOverlap="1" wp14:anchorId="0175C21D" wp14:editId="1DA48C02">
              <wp:simplePos x="0" y="0"/>
              <wp:positionH relativeFrom="page">
                <wp:posOffset>9525</wp:posOffset>
              </wp:positionH>
              <wp:positionV relativeFrom="page">
                <wp:posOffset>-46355</wp:posOffset>
              </wp:positionV>
              <wp:extent cx="7554595" cy="303530"/>
              <wp:effectExtent l="0" t="0" r="8255" b="1270"/>
              <wp:wrapNone/>
              <wp:docPr id="33" name="Grupo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4595" cy="303530"/>
                        <a:chOff x="0" y="0"/>
                        <a:chExt cx="11897" cy="152"/>
                      </a:xfrm>
                    </wpg:grpSpPr>
                    <wps:wsp>
                      <wps:cNvPr id="34" name="AutoShape 3"/>
                      <wps:cNvSpPr>
                        <a:spLocks/>
                      </wps:cNvSpPr>
                      <wps:spPr bwMode="auto">
                        <a:xfrm>
                          <a:off x="0" y="0"/>
                          <a:ext cx="11897" cy="152"/>
                        </a:xfrm>
                        <a:custGeom>
                          <a:avLst/>
                          <a:gdLst>
                            <a:gd name="T0" fmla="*/ 1217 w 11897"/>
                            <a:gd name="T1" fmla="*/ 0 h 152"/>
                            <a:gd name="T2" fmla="*/ 0 w 11897"/>
                            <a:gd name="T3" fmla="*/ 0 h 152"/>
                            <a:gd name="T4" fmla="*/ 0 w 11897"/>
                            <a:gd name="T5" fmla="*/ 152 h 152"/>
                            <a:gd name="T6" fmla="*/ 1217 w 11897"/>
                            <a:gd name="T7" fmla="*/ 152 h 152"/>
                            <a:gd name="T8" fmla="*/ 1217 w 11897"/>
                            <a:gd name="T9" fmla="*/ 0 h 152"/>
                            <a:gd name="T10" fmla="*/ 11897 w 11897"/>
                            <a:gd name="T11" fmla="*/ 0 h 152"/>
                            <a:gd name="T12" fmla="*/ 6973 w 11897"/>
                            <a:gd name="T13" fmla="*/ 0 h 152"/>
                            <a:gd name="T14" fmla="*/ 6973 w 11897"/>
                            <a:gd name="T15" fmla="*/ 152 h 152"/>
                            <a:gd name="T16" fmla="*/ 11897 w 11897"/>
                            <a:gd name="T17" fmla="*/ 152 h 152"/>
                            <a:gd name="T18" fmla="*/ 11897 w 11897"/>
                            <a:gd name="T19" fmla="*/ 0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97" h="152">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4"/>
                      <wps:cNvSpPr>
                        <a:spLocks noChangeArrowheads="1"/>
                      </wps:cNvSpPr>
                      <wps:spPr bwMode="auto">
                        <a:xfrm>
                          <a:off x="1216" y="0"/>
                          <a:ext cx="5757" cy="152"/>
                        </a:xfrm>
                        <a:prstGeom prst="rect">
                          <a:avLst/>
                        </a:prstGeom>
                        <a:solidFill>
                          <a:srgbClr val="9DC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453BE6" id="Grupo 33" o:spid="_x0000_s1026" style="position:absolute;margin-left:.75pt;margin-top:-3.65pt;width:594.85pt;height:23.9pt;z-index:-17471488;mso-position-horizontal-relative:page;mso-position-vertical-relative:page" coordsize="118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">
              <v:shape id="AutoShape 3" o:spid="_x0000_s1027" style="position:absolute;width:11897;height:152;visibility:visible;mso-wrap-style:square;v-text-anchor:top" coordsize="1189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8aucMA&#10;AADbAAAADwAAAGRycy9kb3ducmV2LnhtbESP0YrCMBRE3wX/IVzBF1nTVSlSjSKCIvtUqx9wt7m2&#10;1eamNNla/34jLOzjMDNnmPW2N7XoqHWVZQWf0wgEcW51xYWC6+XwsQThPLLG2jIpeJGD7WY4WGOi&#10;7ZPP1GW+EAHCLkEFpfdNIqXLSzLoprYhDt7NtgZ9kG0hdYvPADe1nEVRLA1WHBZKbGhfUv7IfowC&#10;Pn9Njl16mB3vKU/i7zS+3V+xUuNRv1uB8NT7//Bf+6QVzBfw/h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8aucMAAADbAAAADwAAAAAAAAAAAAAAAACYAgAAZHJzL2Rv&#10;d25yZXYueG1sUEsFBgAAAAAEAAQA9QAAAIgDAAAAAA==&#10;" path="m1217,l,,,152r1217,l1217,xm11897,l6973,r,152l11897,152r,-152xe" fillcolor="#03594b" stroked="f">
                <v:path arrowok="t" o:connecttype="custom" o:connectlocs="1217,0;0,0;0,152;1217,152;1217,0;11897,0;6973,0;6973,152;11897,152;11897,0" o:connectangles="0,0,0,0,0,0,0,0,0,0"/>
              </v:shape>
              <v:rect id="Rectangle 4" o:spid="_x0000_s1028" style="position:absolute;left:1216;width:5757;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OtcUA&#10;AADbAAAADwAAAGRycy9kb3ducmV2LnhtbESPT2vCQBDF7wW/wzKCt7pRQSR1lSD+Q9qD2oPHITtm&#10;02ZnQ3bV5Nu7hYLHx5v3e/Pmy9ZW4k6NLx0rGA0TEMS50yUXCr7Pm/cZCB+QNVaOSUFHHpaL3tsc&#10;U+0efKT7KRQiQtinqMCEUKdS+tyQRT90NXH0rq6xGKJsCqkbfES4reQ4SabSYsmxwWBNK0P57+lm&#10;4xs/3eXQbXefs/Xlazy5XbOVOWRKDfpt9gEiUBtex//pvVYwmcLflggA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yk61xQAAANsAAAAPAAAAAAAAAAAAAAAAAJgCAABkcnMv&#10;ZG93bnJldi54bWxQSwUGAAAAAAQABAD1AAAAigMAAAAA&#10;" fillcolor="#9dcf00" stroked="f"/>
              <w10:wrap anchorx="page" anchory="page"/>
            </v:group>
          </w:pict>
        </mc:Fallback>
      </mc:AlternateContent>
    </w:r>
    <w:r>
      <w:t xml:space="preserve">                                                                                    </w:t>
    </w:r>
  </w:p>
  <w:p w14:paraId="6E5F162D" w14:textId="77777777" w:rsidR="00420658" w:rsidRDefault="00420658" w:rsidP="0086770A">
    <w:pPr>
      <w:pStyle w:val="Cabealho"/>
      <w:tabs>
        <w:tab w:val="clear" w:pos="4252"/>
        <w:tab w:val="center" w:pos="3969"/>
      </w:tabs>
    </w:pPr>
  </w:p>
  <w:p w14:paraId="50E2BF52" w14:textId="77777777" w:rsidR="00420658" w:rsidRDefault="00420658" w:rsidP="0086770A">
    <w:pPr>
      <w:pStyle w:val="Cabealho"/>
    </w:pPr>
  </w:p>
  <w:p w14:paraId="25D29A1D" w14:textId="77777777" w:rsidR="00420658" w:rsidRDefault="00420658" w:rsidP="0086770A">
    <w:pPr>
      <w:pStyle w:val="Cabealho"/>
    </w:pPr>
  </w:p>
  <w:p w14:paraId="1B6EFE8A" w14:textId="77777777" w:rsidR="00420658" w:rsidRPr="005962FA" w:rsidRDefault="00420658" w:rsidP="0086770A">
    <w:pPr>
      <w:pStyle w:val="Cabealho"/>
    </w:pPr>
  </w:p>
  <w:p w14:paraId="0C27A9DC" w14:textId="77777777" w:rsidR="00420658" w:rsidRPr="0086770A" w:rsidRDefault="00420658" w:rsidP="008677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27F01"/>
    <w:multiLevelType w:val="hybridMultilevel"/>
    <w:tmpl w:val="B0461E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A501909"/>
    <w:multiLevelType w:val="multilevel"/>
    <w:tmpl w:val="514665B4"/>
    <w:lvl w:ilvl="0">
      <w:start w:val="9"/>
      <w:numFmt w:val="decimal"/>
      <w:lvlText w:val="%1"/>
      <w:lvlJc w:val="left"/>
      <w:pPr>
        <w:ind w:left="375" w:hanging="375"/>
      </w:pPr>
      <w:rPr>
        <w:rFonts w:hint="default"/>
      </w:rPr>
    </w:lvl>
    <w:lvl w:ilvl="1">
      <w:start w:val="10"/>
      <w:numFmt w:val="decimal"/>
      <w:lvlText w:val="%1.%2"/>
      <w:lvlJc w:val="left"/>
      <w:pPr>
        <w:ind w:left="1320" w:hanging="375"/>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2"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199223E"/>
    <w:multiLevelType w:val="multilevel"/>
    <w:tmpl w:val="82CC3E2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254" w:hanging="567"/>
      </w:pPr>
      <w:rPr>
        <w:rFonts w:ascii="Arial" w:eastAsia="Arial" w:hAnsi="Arial" w:cs="Arial" w:hint="default"/>
        <w:spacing w:val="-1"/>
        <w:w w:val="99"/>
        <w:sz w:val="20"/>
        <w:szCs w:val="20"/>
        <w:lang w:val="pt-PT" w:eastAsia="en-US" w:bidi="ar-SA"/>
      </w:rPr>
    </w:lvl>
    <w:lvl w:ilvl="3">
      <w:numFmt w:val="bullet"/>
      <w:lvlText w:val="•"/>
      <w:lvlJc w:val="left"/>
      <w:pPr>
        <w:ind w:left="2298" w:hanging="567"/>
      </w:pPr>
      <w:rPr>
        <w:rFonts w:hint="default"/>
        <w:lang w:val="pt-PT" w:eastAsia="en-US" w:bidi="ar-SA"/>
      </w:rPr>
    </w:lvl>
    <w:lvl w:ilvl="4">
      <w:numFmt w:val="bullet"/>
      <w:lvlText w:val="•"/>
      <w:lvlJc w:val="left"/>
      <w:pPr>
        <w:ind w:left="3336" w:hanging="567"/>
      </w:pPr>
      <w:rPr>
        <w:rFonts w:hint="default"/>
        <w:lang w:val="pt-PT" w:eastAsia="en-US" w:bidi="ar-SA"/>
      </w:rPr>
    </w:lvl>
    <w:lvl w:ilvl="5">
      <w:numFmt w:val="bullet"/>
      <w:lvlText w:val="•"/>
      <w:lvlJc w:val="left"/>
      <w:pPr>
        <w:ind w:left="4374" w:hanging="567"/>
      </w:pPr>
      <w:rPr>
        <w:rFonts w:hint="default"/>
        <w:lang w:val="pt-PT" w:eastAsia="en-US" w:bidi="ar-SA"/>
      </w:rPr>
    </w:lvl>
    <w:lvl w:ilvl="6">
      <w:numFmt w:val="bullet"/>
      <w:lvlText w:val="•"/>
      <w:lvlJc w:val="left"/>
      <w:pPr>
        <w:ind w:left="5413" w:hanging="567"/>
      </w:pPr>
      <w:rPr>
        <w:rFonts w:hint="default"/>
        <w:lang w:val="pt-PT" w:eastAsia="en-US" w:bidi="ar-SA"/>
      </w:rPr>
    </w:lvl>
    <w:lvl w:ilvl="7">
      <w:numFmt w:val="bullet"/>
      <w:lvlText w:val="•"/>
      <w:lvlJc w:val="left"/>
      <w:pPr>
        <w:ind w:left="6451" w:hanging="567"/>
      </w:pPr>
      <w:rPr>
        <w:rFonts w:hint="default"/>
        <w:lang w:val="pt-PT" w:eastAsia="en-US" w:bidi="ar-SA"/>
      </w:rPr>
    </w:lvl>
    <w:lvl w:ilvl="8">
      <w:numFmt w:val="bullet"/>
      <w:lvlText w:val="•"/>
      <w:lvlJc w:val="left"/>
      <w:pPr>
        <w:ind w:left="7489" w:hanging="567"/>
      </w:pPr>
      <w:rPr>
        <w:rFonts w:hint="default"/>
        <w:lang w:val="pt-PT" w:eastAsia="en-US" w:bidi="ar-SA"/>
      </w:rPr>
    </w:lvl>
  </w:abstractNum>
  <w:abstractNum w:abstractNumId="4" w15:restartNumberingAfterBreak="0">
    <w:nsid w:val="227466E8"/>
    <w:multiLevelType w:val="multilevel"/>
    <w:tmpl w:val="85C6943C"/>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b w:val="0"/>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5" w15:restartNumberingAfterBreak="0">
    <w:nsid w:val="22BC309A"/>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6" w15:restartNumberingAfterBreak="0">
    <w:nsid w:val="309037FE"/>
    <w:multiLevelType w:val="multilevel"/>
    <w:tmpl w:val="A4BAFE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8D781F"/>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8" w15:restartNumberingAfterBreak="0">
    <w:nsid w:val="4F570314"/>
    <w:multiLevelType w:val="hybridMultilevel"/>
    <w:tmpl w:val="A9CC6E44"/>
    <w:lvl w:ilvl="0" w:tplc="9134F3DE">
      <w:start w:val="1"/>
      <w:numFmt w:val="lowerLetter"/>
      <w:lvlText w:val="%1)"/>
      <w:lvlJc w:val="left"/>
      <w:pPr>
        <w:ind w:left="1710" w:hanging="341"/>
      </w:pPr>
      <w:rPr>
        <w:rFonts w:ascii="Arial" w:eastAsia="Arial" w:hAnsi="Arial" w:cs="Arial" w:hint="default"/>
        <w:spacing w:val="-1"/>
        <w:w w:val="99"/>
        <w:sz w:val="20"/>
        <w:szCs w:val="20"/>
        <w:lang w:val="pt-PT" w:eastAsia="en-US" w:bidi="ar-SA"/>
      </w:rPr>
    </w:lvl>
    <w:lvl w:ilvl="1" w:tplc="4B184EBA">
      <w:numFmt w:val="bullet"/>
      <w:lvlText w:val="•"/>
      <w:lvlJc w:val="left"/>
      <w:pPr>
        <w:ind w:left="2504" w:hanging="341"/>
      </w:pPr>
      <w:rPr>
        <w:rFonts w:hint="default"/>
        <w:lang w:val="pt-PT" w:eastAsia="en-US" w:bidi="ar-SA"/>
      </w:rPr>
    </w:lvl>
    <w:lvl w:ilvl="2" w:tplc="B12086D4">
      <w:numFmt w:val="bullet"/>
      <w:lvlText w:val="•"/>
      <w:lvlJc w:val="left"/>
      <w:pPr>
        <w:ind w:left="3289" w:hanging="341"/>
      </w:pPr>
      <w:rPr>
        <w:rFonts w:hint="default"/>
        <w:lang w:val="pt-PT" w:eastAsia="en-US" w:bidi="ar-SA"/>
      </w:rPr>
    </w:lvl>
    <w:lvl w:ilvl="3" w:tplc="FF9A5062">
      <w:numFmt w:val="bullet"/>
      <w:lvlText w:val="•"/>
      <w:lvlJc w:val="left"/>
      <w:pPr>
        <w:ind w:left="4073" w:hanging="341"/>
      </w:pPr>
      <w:rPr>
        <w:rFonts w:hint="default"/>
        <w:lang w:val="pt-PT" w:eastAsia="en-US" w:bidi="ar-SA"/>
      </w:rPr>
    </w:lvl>
    <w:lvl w:ilvl="4" w:tplc="54722BAE">
      <w:numFmt w:val="bullet"/>
      <w:lvlText w:val="•"/>
      <w:lvlJc w:val="left"/>
      <w:pPr>
        <w:ind w:left="4858" w:hanging="341"/>
      </w:pPr>
      <w:rPr>
        <w:rFonts w:hint="default"/>
        <w:lang w:val="pt-PT" w:eastAsia="en-US" w:bidi="ar-SA"/>
      </w:rPr>
    </w:lvl>
    <w:lvl w:ilvl="5" w:tplc="19BE0232">
      <w:numFmt w:val="bullet"/>
      <w:lvlText w:val="•"/>
      <w:lvlJc w:val="left"/>
      <w:pPr>
        <w:ind w:left="5643" w:hanging="341"/>
      </w:pPr>
      <w:rPr>
        <w:rFonts w:hint="default"/>
        <w:lang w:val="pt-PT" w:eastAsia="en-US" w:bidi="ar-SA"/>
      </w:rPr>
    </w:lvl>
    <w:lvl w:ilvl="6" w:tplc="AF06E8AE">
      <w:numFmt w:val="bullet"/>
      <w:lvlText w:val="•"/>
      <w:lvlJc w:val="left"/>
      <w:pPr>
        <w:ind w:left="6427" w:hanging="341"/>
      </w:pPr>
      <w:rPr>
        <w:rFonts w:hint="default"/>
        <w:lang w:val="pt-PT" w:eastAsia="en-US" w:bidi="ar-SA"/>
      </w:rPr>
    </w:lvl>
    <w:lvl w:ilvl="7" w:tplc="F4C27EF2">
      <w:numFmt w:val="bullet"/>
      <w:lvlText w:val="•"/>
      <w:lvlJc w:val="left"/>
      <w:pPr>
        <w:ind w:left="7212" w:hanging="341"/>
      </w:pPr>
      <w:rPr>
        <w:rFonts w:hint="default"/>
        <w:lang w:val="pt-PT" w:eastAsia="en-US" w:bidi="ar-SA"/>
      </w:rPr>
    </w:lvl>
    <w:lvl w:ilvl="8" w:tplc="66704486">
      <w:numFmt w:val="bullet"/>
      <w:lvlText w:val="•"/>
      <w:lvlJc w:val="left"/>
      <w:pPr>
        <w:ind w:left="7997" w:hanging="341"/>
      </w:pPr>
      <w:rPr>
        <w:rFonts w:hint="default"/>
        <w:lang w:val="pt-PT" w:eastAsia="en-US" w:bidi="ar-SA"/>
      </w:rPr>
    </w:lvl>
  </w:abstractNum>
  <w:abstractNum w:abstractNumId="9" w15:restartNumberingAfterBreak="0">
    <w:nsid w:val="5F4F3093"/>
    <w:multiLevelType w:val="hybridMultilevel"/>
    <w:tmpl w:val="53A42F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F631257"/>
    <w:multiLevelType w:val="multilevel"/>
    <w:tmpl w:val="7C7E82E0"/>
    <w:lvl w:ilvl="0">
      <w:start w:val="9"/>
      <w:numFmt w:val="decimal"/>
      <w:lvlText w:val="%1"/>
      <w:lvlJc w:val="left"/>
      <w:pPr>
        <w:ind w:left="1312" w:hanging="600"/>
      </w:pPr>
      <w:rPr>
        <w:rFonts w:hint="default"/>
        <w:lang w:val="pt-PT" w:eastAsia="en-US" w:bidi="ar-SA"/>
      </w:rPr>
    </w:lvl>
    <w:lvl w:ilvl="1">
      <w:start w:val="1"/>
      <w:numFmt w:val="decimal"/>
      <w:lvlText w:val="%1.%2"/>
      <w:lvlJc w:val="left"/>
      <w:pPr>
        <w:ind w:left="1312" w:hanging="600"/>
      </w:pPr>
      <w:rPr>
        <w:rFonts w:hint="default"/>
        <w:lang w:val="pt-PT" w:eastAsia="en-US" w:bidi="ar-SA"/>
      </w:rPr>
    </w:lvl>
    <w:lvl w:ilvl="2">
      <w:start w:val="2"/>
      <w:numFmt w:val="decimal"/>
      <w:lvlText w:val="%1.%2.%3."/>
      <w:lvlJc w:val="left"/>
      <w:pPr>
        <w:ind w:left="1312" w:hanging="600"/>
      </w:pPr>
      <w:rPr>
        <w:rFonts w:ascii="Arial" w:eastAsia="Arial" w:hAnsi="Arial" w:cs="Arial" w:hint="default"/>
        <w:spacing w:val="-1"/>
        <w:w w:val="99"/>
        <w:sz w:val="20"/>
        <w:szCs w:val="20"/>
        <w:lang w:val="pt-PT" w:eastAsia="en-US" w:bidi="ar-SA"/>
      </w:rPr>
    </w:lvl>
    <w:lvl w:ilvl="3">
      <w:start w:val="1"/>
      <w:numFmt w:val="decimal"/>
      <w:lvlText w:val="%1.%2.%3.%4."/>
      <w:lvlJc w:val="left"/>
      <w:pPr>
        <w:ind w:left="2954" w:hanging="848"/>
      </w:pPr>
      <w:rPr>
        <w:rFonts w:ascii="Arial" w:eastAsia="Arial" w:hAnsi="Arial" w:cs="Arial" w:hint="default"/>
        <w:spacing w:val="-1"/>
        <w:w w:val="99"/>
        <w:sz w:val="20"/>
        <w:szCs w:val="20"/>
        <w:lang w:val="pt-PT" w:eastAsia="en-US" w:bidi="ar-SA"/>
      </w:rPr>
    </w:lvl>
    <w:lvl w:ilvl="4">
      <w:numFmt w:val="bullet"/>
      <w:lvlText w:val="•"/>
      <w:lvlJc w:val="left"/>
      <w:pPr>
        <w:ind w:left="5162" w:hanging="848"/>
      </w:pPr>
      <w:rPr>
        <w:rFonts w:hint="default"/>
        <w:lang w:val="pt-PT" w:eastAsia="en-US" w:bidi="ar-SA"/>
      </w:rPr>
    </w:lvl>
    <w:lvl w:ilvl="5">
      <w:numFmt w:val="bullet"/>
      <w:lvlText w:val="•"/>
      <w:lvlJc w:val="left"/>
      <w:pPr>
        <w:ind w:left="5896" w:hanging="848"/>
      </w:pPr>
      <w:rPr>
        <w:rFonts w:hint="default"/>
        <w:lang w:val="pt-PT" w:eastAsia="en-US" w:bidi="ar-SA"/>
      </w:rPr>
    </w:lvl>
    <w:lvl w:ilvl="6">
      <w:numFmt w:val="bullet"/>
      <w:lvlText w:val="•"/>
      <w:lvlJc w:val="left"/>
      <w:pPr>
        <w:ind w:left="6630" w:hanging="848"/>
      </w:pPr>
      <w:rPr>
        <w:rFonts w:hint="default"/>
        <w:lang w:val="pt-PT" w:eastAsia="en-US" w:bidi="ar-SA"/>
      </w:rPr>
    </w:lvl>
    <w:lvl w:ilvl="7">
      <w:numFmt w:val="bullet"/>
      <w:lvlText w:val="•"/>
      <w:lvlJc w:val="left"/>
      <w:pPr>
        <w:ind w:left="7364" w:hanging="848"/>
      </w:pPr>
      <w:rPr>
        <w:rFonts w:hint="default"/>
        <w:lang w:val="pt-PT" w:eastAsia="en-US" w:bidi="ar-SA"/>
      </w:rPr>
    </w:lvl>
    <w:lvl w:ilvl="8">
      <w:numFmt w:val="bullet"/>
      <w:lvlText w:val="•"/>
      <w:lvlJc w:val="left"/>
      <w:pPr>
        <w:ind w:left="8098" w:hanging="848"/>
      </w:pPr>
      <w:rPr>
        <w:rFonts w:hint="default"/>
        <w:lang w:val="pt-PT" w:eastAsia="en-US" w:bidi="ar-SA"/>
      </w:rPr>
    </w:lvl>
  </w:abstractNum>
  <w:abstractNum w:abstractNumId="11" w15:restartNumberingAfterBreak="0">
    <w:nsid w:val="6FAC6B0F"/>
    <w:multiLevelType w:val="multilevel"/>
    <w:tmpl w:val="8F508002"/>
    <w:lvl w:ilvl="0">
      <w:start w:val="24"/>
      <w:numFmt w:val="decimal"/>
      <w:lvlText w:val="%1"/>
      <w:lvlJc w:val="left"/>
      <w:pPr>
        <w:ind w:left="420" w:hanging="360"/>
      </w:pPr>
      <w:rPr>
        <w:rFonts w:hint="default"/>
      </w:rPr>
    </w:lvl>
    <w:lvl w:ilvl="1">
      <w:start w:val="2"/>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2" w15:restartNumberingAfterBreak="0">
    <w:nsid w:val="7093043D"/>
    <w:multiLevelType w:val="multilevel"/>
    <w:tmpl w:val="9298456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CB7E69"/>
    <w:multiLevelType w:val="multilevel"/>
    <w:tmpl w:val="4A3E9268"/>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57" w:hanging="584"/>
      </w:pPr>
      <w:rPr>
        <w:rFonts w:ascii="Arial" w:eastAsia="Arial" w:hAnsi="Arial" w:cs="Arial" w:hint="default"/>
        <w:spacing w:val="-1"/>
        <w:w w:val="99"/>
        <w:sz w:val="20"/>
        <w:szCs w:val="20"/>
        <w:lang w:val="pt-PT" w:eastAsia="en-US" w:bidi="ar-SA"/>
      </w:rPr>
    </w:lvl>
    <w:lvl w:ilvl="3">
      <w:start w:val="1"/>
      <w:numFmt w:val="decimal"/>
      <w:lvlText w:val="%1.%2.%3.%4."/>
      <w:lvlJc w:val="left"/>
      <w:pPr>
        <w:ind w:left="2246" w:hanging="707"/>
      </w:pPr>
      <w:rPr>
        <w:rFonts w:ascii="Arial" w:eastAsia="Arial" w:hAnsi="Arial" w:cs="Arial" w:hint="default"/>
        <w:spacing w:val="-1"/>
        <w:w w:val="99"/>
        <w:sz w:val="20"/>
        <w:szCs w:val="20"/>
        <w:lang w:val="pt-PT" w:eastAsia="en-US" w:bidi="ar-SA"/>
      </w:rPr>
    </w:lvl>
    <w:lvl w:ilvl="4">
      <w:numFmt w:val="bullet"/>
      <w:lvlText w:val="•"/>
      <w:lvlJc w:val="left"/>
      <w:pPr>
        <w:ind w:left="1120" w:hanging="707"/>
      </w:pPr>
      <w:rPr>
        <w:rFonts w:hint="default"/>
        <w:lang w:val="pt-PT" w:eastAsia="en-US" w:bidi="ar-SA"/>
      </w:rPr>
    </w:lvl>
    <w:lvl w:ilvl="5">
      <w:numFmt w:val="bullet"/>
      <w:lvlText w:val="•"/>
      <w:lvlJc w:val="left"/>
      <w:pPr>
        <w:ind w:left="1560" w:hanging="707"/>
      </w:pPr>
      <w:rPr>
        <w:rFonts w:hint="default"/>
        <w:lang w:val="pt-PT" w:eastAsia="en-US" w:bidi="ar-SA"/>
      </w:rPr>
    </w:lvl>
    <w:lvl w:ilvl="6">
      <w:numFmt w:val="bullet"/>
      <w:lvlText w:val="•"/>
      <w:lvlJc w:val="left"/>
      <w:pPr>
        <w:ind w:left="1680" w:hanging="707"/>
      </w:pPr>
      <w:rPr>
        <w:rFonts w:hint="default"/>
        <w:lang w:val="pt-PT" w:eastAsia="en-US" w:bidi="ar-SA"/>
      </w:rPr>
    </w:lvl>
    <w:lvl w:ilvl="7">
      <w:numFmt w:val="bullet"/>
      <w:lvlText w:val="•"/>
      <w:lvlJc w:val="left"/>
      <w:pPr>
        <w:ind w:left="1960" w:hanging="707"/>
      </w:pPr>
      <w:rPr>
        <w:rFonts w:hint="default"/>
        <w:lang w:val="pt-PT" w:eastAsia="en-US" w:bidi="ar-SA"/>
      </w:rPr>
    </w:lvl>
    <w:lvl w:ilvl="8">
      <w:numFmt w:val="bullet"/>
      <w:lvlText w:val="•"/>
      <w:lvlJc w:val="left"/>
      <w:pPr>
        <w:ind w:left="2240" w:hanging="707"/>
      </w:pPr>
      <w:rPr>
        <w:rFonts w:hint="default"/>
        <w:lang w:val="pt-PT" w:eastAsia="en-US" w:bidi="ar-SA"/>
      </w:rPr>
    </w:lvl>
  </w:abstractNum>
  <w:abstractNum w:abstractNumId="14" w15:restartNumberingAfterBreak="0">
    <w:nsid w:val="74384E1C"/>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5" w15:restartNumberingAfterBreak="0">
    <w:nsid w:val="77DF6BFA"/>
    <w:multiLevelType w:val="multilevel"/>
    <w:tmpl w:val="2208D34E"/>
    <w:lvl w:ilvl="0">
      <w:start w:val="1"/>
      <w:numFmt w:val="decimal"/>
      <w:lvlText w:val="%1."/>
      <w:lvlJc w:val="left"/>
      <w:pPr>
        <w:ind w:left="405"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40" w:hanging="711"/>
      </w:pPr>
      <w:rPr>
        <w:rFonts w:ascii="Arial" w:eastAsia="Arial" w:hAnsi="Arial" w:cs="Arial" w:hint="default"/>
        <w:spacing w:val="-1"/>
        <w:w w:val="99"/>
        <w:sz w:val="20"/>
        <w:szCs w:val="20"/>
        <w:lang w:val="pt-PT" w:eastAsia="en-US" w:bidi="ar-SA"/>
      </w:rPr>
    </w:lvl>
    <w:lvl w:ilvl="3">
      <w:numFmt w:val="bullet"/>
      <w:lvlText w:val="•"/>
      <w:lvlJc w:val="left"/>
      <w:pPr>
        <w:ind w:left="2543" w:hanging="711"/>
      </w:pPr>
      <w:rPr>
        <w:rFonts w:hint="default"/>
        <w:lang w:val="pt-PT" w:eastAsia="en-US" w:bidi="ar-SA"/>
      </w:rPr>
    </w:lvl>
    <w:lvl w:ilvl="4">
      <w:numFmt w:val="bullet"/>
      <w:lvlText w:val="•"/>
      <w:lvlJc w:val="left"/>
      <w:pPr>
        <w:ind w:left="3546" w:hanging="711"/>
      </w:pPr>
      <w:rPr>
        <w:rFonts w:hint="default"/>
        <w:lang w:val="pt-PT" w:eastAsia="en-US" w:bidi="ar-SA"/>
      </w:rPr>
    </w:lvl>
    <w:lvl w:ilvl="5">
      <w:numFmt w:val="bullet"/>
      <w:lvlText w:val="•"/>
      <w:lvlJc w:val="left"/>
      <w:pPr>
        <w:ind w:left="4549" w:hanging="711"/>
      </w:pPr>
      <w:rPr>
        <w:rFonts w:hint="default"/>
        <w:lang w:val="pt-PT" w:eastAsia="en-US" w:bidi="ar-SA"/>
      </w:rPr>
    </w:lvl>
    <w:lvl w:ilvl="6">
      <w:numFmt w:val="bullet"/>
      <w:lvlText w:val="•"/>
      <w:lvlJc w:val="left"/>
      <w:pPr>
        <w:ind w:left="5553" w:hanging="711"/>
      </w:pPr>
      <w:rPr>
        <w:rFonts w:hint="default"/>
        <w:lang w:val="pt-PT" w:eastAsia="en-US" w:bidi="ar-SA"/>
      </w:rPr>
    </w:lvl>
    <w:lvl w:ilvl="7">
      <w:numFmt w:val="bullet"/>
      <w:lvlText w:val="•"/>
      <w:lvlJc w:val="left"/>
      <w:pPr>
        <w:ind w:left="6556" w:hanging="711"/>
      </w:pPr>
      <w:rPr>
        <w:rFonts w:hint="default"/>
        <w:lang w:val="pt-PT" w:eastAsia="en-US" w:bidi="ar-SA"/>
      </w:rPr>
    </w:lvl>
    <w:lvl w:ilvl="8">
      <w:numFmt w:val="bullet"/>
      <w:lvlText w:val="•"/>
      <w:lvlJc w:val="left"/>
      <w:pPr>
        <w:ind w:left="7559" w:hanging="711"/>
      </w:pPr>
      <w:rPr>
        <w:rFonts w:hint="default"/>
        <w:lang w:val="pt-PT" w:eastAsia="en-US" w:bidi="ar-SA"/>
      </w:rPr>
    </w:lvl>
  </w:abstractNum>
  <w:num w:numId="1">
    <w:abstractNumId w:val="15"/>
  </w:num>
  <w:num w:numId="2">
    <w:abstractNumId w:val="3"/>
  </w:num>
  <w:num w:numId="3">
    <w:abstractNumId w:val="13"/>
  </w:num>
  <w:num w:numId="4">
    <w:abstractNumId w:val="10"/>
  </w:num>
  <w:num w:numId="5">
    <w:abstractNumId w:val="8"/>
  </w:num>
  <w:num w:numId="6">
    <w:abstractNumId w:val="4"/>
  </w:num>
  <w:num w:numId="7">
    <w:abstractNumId w:val="7"/>
  </w:num>
  <w:num w:numId="8">
    <w:abstractNumId w:val="5"/>
  </w:num>
  <w:num w:numId="9">
    <w:abstractNumId w:val="1"/>
  </w:num>
  <w:num w:numId="10">
    <w:abstractNumId w:val="9"/>
  </w:num>
  <w:num w:numId="11">
    <w:abstractNumId w:val="14"/>
  </w:num>
  <w:num w:numId="12">
    <w:abstractNumId w:val="0"/>
  </w:num>
  <w:num w:numId="13">
    <w:abstractNumId w:val="2"/>
    <w:lvlOverride w:ilvl="0">
      <w:startOverride w:val="20"/>
    </w:lvlOverride>
  </w:num>
  <w:num w:numId="14">
    <w:abstractNumId w:val="2"/>
  </w:num>
  <w:num w:numId="15">
    <w:abstractNumId w:val="11"/>
  </w:num>
  <w:num w:numId="16">
    <w:abstractNumId w:val="1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2CB"/>
    <w:rsid w:val="00024380"/>
    <w:rsid w:val="000564BD"/>
    <w:rsid w:val="0006068D"/>
    <w:rsid w:val="000713CC"/>
    <w:rsid w:val="00082F5C"/>
    <w:rsid w:val="0008473C"/>
    <w:rsid w:val="0009724C"/>
    <w:rsid w:val="000A1617"/>
    <w:rsid w:val="000C050F"/>
    <w:rsid w:val="000C46D6"/>
    <w:rsid w:val="000E1E51"/>
    <w:rsid w:val="000F4A4B"/>
    <w:rsid w:val="00123C02"/>
    <w:rsid w:val="001331B1"/>
    <w:rsid w:val="001428EB"/>
    <w:rsid w:val="00145EEF"/>
    <w:rsid w:val="001474FD"/>
    <w:rsid w:val="00172615"/>
    <w:rsid w:val="001A0882"/>
    <w:rsid w:val="001D05CC"/>
    <w:rsid w:val="001D6B95"/>
    <w:rsid w:val="001E0DD2"/>
    <w:rsid w:val="002434D4"/>
    <w:rsid w:val="00256342"/>
    <w:rsid w:val="002577A5"/>
    <w:rsid w:val="00262589"/>
    <w:rsid w:val="0027152A"/>
    <w:rsid w:val="002819C0"/>
    <w:rsid w:val="002A7A11"/>
    <w:rsid w:val="002B0C1B"/>
    <w:rsid w:val="002B506E"/>
    <w:rsid w:val="002D3297"/>
    <w:rsid w:val="003269E7"/>
    <w:rsid w:val="00333423"/>
    <w:rsid w:val="003538D0"/>
    <w:rsid w:val="00366AFA"/>
    <w:rsid w:val="00367890"/>
    <w:rsid w:val="00376D6F"/>
    <w:rsid w:val="003A4157"/>
    <w:rsid w:val="003B6932"/>
    <w:rsid w:val="003C6DAA"/>
    <w:rsid w:val="003E1501"/>
    <w:rsid w:val="003E643F"/>
    <w:rsid w:val="003F1C5F"/>
    <w:rsid w:val="003F5FBA"/>
    <w:rsid w:val="00420658"/>
    <w:rsid w:val="00431C46"/>
    <w:rsid w:val="004329FE"/>
    <w:rsid w:val="004375FD"/>
    <w:rsid w:val="004419DA"/>
    <w:rsid w:val="0044216D"/>
    <w:rsid w:val="0044576F"/>
    <w:rsid w:val="00453060"/>
    <w:rsid w:val="0046200A"/>
    <w:rsid w:val="00483D30"/>
    <w:rsid w:val="00486870"/>
    <w:rsid w:val="004A08D8"/>
    <w:rsid w:val="004E3ACE"/>
    <w:rsid w:val="004E7F5A"/>
    <w:rsid w:val="004F1139"/>
    <w:rsid w:val="004F64BA"/>
    <w:rsid w:val="005153DD"/>
    <w:rsid w:val="0051543D"/>
    <w:rsid w:val="00516195"/>
    <w:rsid w:val="00526383"/>
    <w:rsid w:val="005323F2"/>
    <w:rsid w:val="005348F9"/>
    <w:rsid w:val="005665E5"/>
    <w:rsid w:val="005A23AB"/>
    <w:rsid w:val="005B32C5"/>
    <w:rsid w:val="005D455D"/>
    <w:rsid w:val="005E5144"/>
    <w:rsid w:val="006438EF"/>
    <w:rsid w:val="00647C6F"/>
    <w:rsid w:val="006542EE"/>
    <w:rsid w:val="00654DE4"/>
    <w:rsid w:val="00657420"/>
    <w:rsid w:val="0066750C"/>
    <w:rsid w:val="00675721"/>
    <w:rsid w:val="006A2764"/>
    <w:rsid w:val="006B0B56"/>
    <w:rsid w:val="006B316D"/>
    <w:rsid w:val="006D35BC"/>
    <w:rsid w:val="006E7AAC"/>
    <w:rsid w:val="007037F4"/>
    <w:rsid w:val="00712939"/>
    <w:rsid w:val="00712AC1"/>
    <w:rsid w:val="007229CC"/>
    <w:rsid w:val="00761591"/>
    <w:rsid w:val="0078680C"/>
    <w:rsid w:val="00794C62"/>
    <w:rsid w:val="007D256F"/>
    <w:rsid w:val="007F6F64"/>
    <w:rsid w:val="00851D54"/>
    <w:rsid w:val="00860D57"/>
    <w:rsid w:val="008643F4"/>
    <w:rsid w:val="0086770A"/>
    <w:rsid w:val="00871969"/>
    <w:rsid w:val="00874B31"/>
    <w:rsid w:val="00886077"/>
    <w:rsid w:val="008B681A"/>
    <w:rsid w:val="008B6C14"/>
    <w:rsid w:val="008C6575"/>
    <w:rsid w:val="008C70AA"/>
    <w:rsid w:val="008E6E73"/>
    <w:rsid w:val="008F4052"/>
    <w:rsid w:val="00905F35"/>
    <w:rsid w:val="00914976"/>
    <w:rsid w:val="00916384"/>
    <w:rsid w:val="00930769"/>
    <w:rsid w:val="00953856"/>
    <w:rsid w:val="00965E3D"/>
    <w:rsid w:val="00970945"/>
    <w:rsid w:val="009852CB"/>
    <w:rsid w:val="009946C6"/>
    <w:rsid w:val="009A1B4D"/>
    <w:rsid w:val="009A3894"/>
    <w:rsid w:val="009B60A0"/>
    <w:rsid w:val="009C4D05"/>
    <w:rsid w:val="00A20EF3"/>
    <w:rsid w:val="00A213A9"/>
    <w:rsid w:val="00A53FD2"/>
    <w:rsid w:val="00A556B4"/>
    <w:rsid w:val="00A55DA0"/>
    <w:rsid w:val="00A67A45"/>
    <w:rsid w:val="00AA76BB"/>
    <w:rsid w:val="00AC0FC5"/>
    <w:rsid w:val="00AD1AF2"/>
    <w:rsid w:val="00AD3430"/>
    <w:rsid w:val="00AF141B"/>
    <w:rsid w:val="00B01962"/>
    <w:rsid w:val="00B27D33"/>
    <w:rsid w:val="00B534A0"/>
    <w:rsid w:val="00B6003F"/>
    <w:rsid w:val="00B609AC"/>
    <w:rsid w:val="00B64C84"/>
    <w:rsid w:val="00B665C0"/>
    <w:rsid w:val="00B714DE"/>
    <w:rsid w:val="00B73E64"/>
    <w:rsid w:val="00B76328"/>
    <w:rsid w:val="00B93937"/>
    <w:rsid w:val="00BB11F6"/>
    <w:rsid w:val="00C04699"/>
    <w:rsid w:val="00C075C7"/>
    <w:rsid w:val="00C0766C"/>
    <w:rsid w:val="00C36740"/>
    <w:rsid w:val="00C4155B"/>
    <w:rsid w:val="00C4385C"/>
    <w:rsid w:val="00C61649"/>
    <w:rsid w:val="00C67653"/>
    <w:rsid w:val="00CA7DA1"/>
    <w:rsid w:val="00CE0703"/>
    <w:rsid w:val="00CE5C8F"/>
    <w:rsid w:val="00CF61ED"/>
    <w:rsid w:val="00D02444"/>
    <w:rsid w:val="00D0443F"/>
    <w:rsid w:val="00D12C10"/>
    <w:rsid w:val="00D26281"/>
    <w:rsid w:val="00D41514"/>
    <w:rsid w:val="00D57091"/>
    <w:rsid w:val="00D76636"/>
    <w:rsid w:val="00DA0755"/>
    <w:rsid w:val="00DD1B61"/>
    <w:rsid w:val="00DF498D"/>
    <w:rsid w:val="00E07223"/>
    <w:rsid w:val="00E32AD8"/>
    <w:rsid w:val="00E33DAB"/>
    <w:rsid w:val="00E900F2"/>
    <w:rsid w:val="00EA32AE"/>
    <w:rsid w:val="00EB4C91"/>
    <w:rsid w:val="00EC1937"/>
    <w:rsid w:val="00EF0E3D"/>
    <w:rsid w:val="00F043B3"/>
    <w:rsid w:val="00F15697"/>
    <w:rsid w:val="00F20155"/>
    <w:rsid w:val="00F3306C"/>
    <w:rsid w:val="00F449FD"/>
    <w:rsid w:val="00F75E3E"/>
    <w:rsid w:val="00F763F2"/>
    <w:rsid w:val="00F87118"/>
    <w:rsid w:val="00F911DF"/>
    <w:rsid w:val="00F952FF"/>
    <w:rsid w:val="00F967A0"/>
    <w:rsid w:val="00FB4040"/>
    <w:rsid w:val="00FD7B9D"/>
    <w:rsid w:val="00FE34FF"/>
    <w:rsid w:val="00FF54EF"/>
    <w:rsid w:val="00FF5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1AC52"/>
  <w15:docId w15:val="{974F6E6A-ABD8-4488-BF59-AAA7A97C2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1"/>
    <w:qFormat/>
    <w:pPr>
      <w:ind w:left="482" w:hanging="360"/>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Ttulo">
    <w:name w:val="Title"/>
    <w:basedOn w:val="Normal"/>
    <w:uiPriority w:val="1"/>
    <w:qFormat/>
    <w:pPr>
      <w:spacing w:before="69"/>
      <w:ind w:left="662" w:right="908"/>
      <w:jc w:val="center"/>
    </w:pPr>
    <w:rPr>
      <w:sz w:val="96"/>
      <w:szCs w:val="96"/>
    </w:rPr>
  </w:style>
  <w:style w:type="paragraph" w:styleId="PargrafodaLista">
    <w:name w:val="List Paragraph"/>
    <w:basedOn w:val="Normal"/>
    <w:uiPriority w:val="1"/>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character" w:customStyle="1" w:styleId="Ttulo2Char">
    <w:name w:val="Título 2 Char"/>
    <w:basedOn w:val="Fontepargpadro"/>
    <w:link w:val="Ttulo2"/>
    <w:uiPriority w:val="1"/>
    <w:rsid w:val="00F75E3E"/>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character" w:customStyle="1" w:styleId="fontstyle01">
    <w:name w:val="fontstyle01"/>
    <w:basedOn w:val="Fontepargpadro"/>
    <w:rsid w:val="00D41514"/>
    <w:rPr>
      <w:rFonts w:ascii="Arial" w:hAnsi="Arial" w:cs="Arial" w:hint="default"/>
      <w:b w:val="0"/>
      <w:bCs w:val="0"/>
      <w:i w:val="0"/>
      <w:iCs w:val="0"/>
      <w:color w:val="000000"/>
      <w:sz w:val="20"/>
      <w:szCs w:val="20"/>
    </w:rPr>
  </w:style>
  <w:style w:type="paragraph" w:customStyle="1" w:styleId="Nivel01">
    <w:name w:val="Nivel 01"/>
    <w:basedOn w:val="Ttulo1"/>
    <w:next w:val="Normal"/>
    <w:qFormat/>
    <w:rsid w:val="00A55DA0"/>
    <w:pPr>
      <w:keepNext/>
      <w:keepLines/>
      <w:widowControl/>
      <w:numPr>
        <w:numId w:val="13"/>
      </w:numPr>
      <w:tabs>
        <w:tab w:val="left" w:pos="567"/>
      </w:tabs>
      <w:autoSpaceDE/>
      <w:autoSpaceDN/>
      <w:spacing w:before="240"/>
      <w:jc w:val="both"/>
    </w:pPr>
    <w:rPr>
      <w:rFonts w:ascii="Ecofont_Spranq_eco_Sans" w:eastAsiaTheme="majorEastAsia" w:hAnsi="Ecofont_Spranq_eco_Sans" w:cs="Times New Roman"/>
      <w:b/>
      <w:bCs/>
      <w:color w:val="000000"/>
      <w:sz w:val="20"/>
      <w:szCs w:val="20"/>
      <w:lang w:val="pt-BR" w:eastAsia="pt-BR"/>
    </w:rPr>
  </w:style>
  <w:style w:type="character" w:styleId="Hyperlink">
    <w:name w:val="Hyperlink"/>
    <w:basedOn w:val="Fontepargpadro"/>
    <w:uiPriority w:val="99"/>
    <w:unhideWhenUsed/>
    <w:rsid w:val="00A55DA0"/>
    <w:rPr>
      <w:color w:val="0000FF" w:themeColor="hyperlink"/>
      <w:u w:val="single"/>
    </w:rPr>
  </w:style>
  <w:style w:type="character" w:styleId="Forte">
    <w:name w:val="Strong"/>
    <w:uiPriority w:val="22"/>
    <w:qFormat/>
    <w:rsid w:val="008B6C14"/>
    <w:rPr>
      <w:b/>
      <w:bCs/>
    </w:rPr>
  </w:style>
  <w:style w:type="paragraph" w:customStyle="1" w:styleId="yiv1203590836ydp915de611msonormal">
    <w:name w:val="yiv1203590836ydp915de611msonormal"/>
    <w:basedOn w:val="Normal"/>
    <w:rsid w:val="0078680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A93B3-33ED-4D65-9BB1-5C545FB2F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12890</Words>
  <Characters>69612</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Ramon Batera</dc:creator>
  <cp:lastModifiedBy>windows</cp:lastModifiedBy>
  <cp:revision>2</cp:revision>
  <cp:lastPrinted>2022-07-06T13:14:00Z</cp:lastPrinted>
  <dcterms:created xsi:type="dcterms:W3CDTF">2022-07-06T13:20:00Z</dcterms:created>
  <dcterms:modified xsi:type="dcterms:W3CDTF">2022-07-06T13:20:00Z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