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15F3BA" w14:textId="77777777" w:rsidR="00282671" w:rsidRPr="00175370" w:rsidRDefault="00322E21">
      <w:pPr>
        <w:spacing w:after="0" w:line="360" w:lineRule="auto"/>
        <w:jc w:val="center"/>
        <w:rPr>
          <w:rFonts w:ascii="Arial Narrow" w:eastAsia="Arial Narrow" w:hAnsi="Arial Narrow" w:cs="Arial Narrow"/>
          <w:b/>
          <w:sz w:val="24"/>
          <w:szCs w:val="24"/>
        </w:rPr>
      </w:pPr>
      <w:r w:rsidRPr="00175370">
        <w:rPr>
          <w:rFonts w:ascii="Arial Narrow" w:eastAsia="Arial Narrow" w:hAnsi="Arial Narrow" w:cs="Arial Narrow"/>
          <w:b/>
          <w:sz w:val="24"/>
          <w:szCs w:val="24"/>
        </w:rPr>
        <w:t xml:space="preserve">AVISO DE DISPENSA ELETRÔNICA </w:t>
      </w:r>
      <w:r w:rsidR="00AE460D" w:rsidRPr="00175370">
        <w:rPr>
          <w:rFonts w:ascii="Arial Narrow" w:eastAsia="Arial Narrow" w:hAnsi="Arial Narrow" w:cs="Arial Narrow"/>
          <w:b/>
          <w:sz w:val="24"/>
          <w:szCs w:val="24"/>
        </w:rPr>
        <w:t>16</w:t>
      </w:r>
      <w:r w:rsidRPr="00175370">
        <w:rPr>
          <w:rFonts w:ascii="Arial Narrow" w:eastAsia="Arial Narrow" w:hAnsi="Arial Narrow" w:cs="Arial Narrow"/>
          <w:b/>
          <w:sz w:val="24"/>
          <w:szCs w:val="24"/>
        </w:rPr>
        <w:t>/2024</w:t>
      </w:r>
    </w:p>
    <w:p w14:paraId="6D33E4AF" w14:textId="77777777" w:rsidR="00282671" w:rsidRPr="00175370" w:rsidRDefault="00282671">
      <w:pPr>
        <w:spacing w:after="0" w:line="360" w:lineRule="auto"/>
        <w:jc w:val="both"/>
        <w:rPr>
          <w:rFonts w:ascii="Arial Narrow" w:eastAsia="Arial Narrow" w:hAnsi="Arial Narrow" w:cs="Arial Narrow"/>
          <w:sz w:val="24"/>
          <w:szCs w:val="24"/>
        </w:rPr>
      </w:pPr>
    </w:p>
    <w:p w14:paraId="7AD8FDAA"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xml:space="preserve">PROCESSO ADMINISTRATIVO Nº </w:t>
      </w:r>
      <w:r w:rsidR="00AE460D" w:rsidRPr="00175370">
        <w:rPr>
          <w:rFonts w:ascii="Arial Narrow" w:hAnsi="Arial Narrow"/>
          <w:b/>
          <w:sz w:val="24"/>
          <w:szCs w:val="24"/>
        </w:rPr>
        <w:t>01250010/2024</w:t>
      </w:r>
    </w:p>
    <w:p w14:paraId="718858C4" w14:textId="0730F571" w:rsidR="00282671" w:rsidRPr="00175370" w:rsidRDefault="00322E21">
      <w:pPr>
        <w:spacing w:after="0" w:line="360" w:lineRule="auto"/>
        <w:jc w:val="both"/>
        <w:rPr>
          <w:rFonts w:ascii="Arial Narrow" w:eastAsia="Arial Narrow" w:hAnsi="Arial Narrow" w:cs="Arial Narrow"/>
          <w:sz w:val="24"/>
          <w:szCs w:val="24"/>
        </w:rPr>
      </w:pPr>
      <w:bookmarkStart w:id="0" w:name="_heading=h.gjdgxs" w:colFirst="0" w:colLast="0"/>
      <w:bookmarkEnd w:id="0"/>
      <w:r w:rsidRPr="00175370">
        <w:rPr>
          <w:rFonts w:ascii="Arial Narrow" w:eastAsia="Arial Narrow" w:hAnsi="Arial Narrow" w:cs="Arial Narrow"/>
          <w:sz w:val="24"/>
          <w:szCs w:val="24"/>
        </w:rPr>
        <w:t xml:space="preserve">DISPENSA ELETRÔNICA Nº </w:t>
      </w:r>
      <w:r w:rsidR="00AE460D" w:rsidRPr="00175370">
        <w:rPr>
          <w:rFonts w:ascii="Arial Narrow" w:eastAsia="Arial Narrow" w:hAnsi="Arial Narrow" w:cs="Arial Narrow"/>
          <w:b/>
          <w:sz w:val="24"/>
          <w:szCs w:val="24"/>
        </w:rPr>
        <w:t>16</w:t>
      </w:r>
      <w:r w:rsidRPr="00175370">
        <w:rPr>
          <w:rFonts w:ascii="Arial Narrow" w:eastAsia="Arial Narrow" w:hAnsi="Arial Narrow" w:cs="Arial Narrow"/>
          <w:b/>
          <w:sz w:val="24"/>
          <w:szCs w:val="24"/>
        </w:rPr>
        <w:t>/2024</w:t>
      </w:r>
      <w:r w:rsidRPr="00175370">
        <w:rPr>
          <w:rFonts w:ascii="Arial Narrow" w:eastAsia="Arial Narrow" w:hAnsi="Arial Narrow" w:cs="Arial Narrow"/>
          <w:sz w:val="24"/>
          <w:szCs w:val="24"/>
        </w:rPr>
        <w:t xml:space="preserve"> </w:t>
      </w:r>
      <w:r w:rsidR="004254CE">
        <w:rPr>
          <w:rFonts w:ascii="Arial Narrow" w:eastAsia="Arial Narrow" w:hAnsi="Arial Narrow" w:cs="Arial Narrow"/>
          <w:sz w:val="24"/>
          <w:szCs w:val="24"/>
        </w:rPr>
        <w:t>– 2ª CHAMADA</w:t>
      </w:r>
    </w:p>
    <w:p w14:paraId="16C25AB5" w14:textId="77777777" w:rsidR="00282671" w:rsidRPr="00175370" w:rsidRDefault="00322E21">
      <w:pPr>
        <w:spacing w:after="0" w:line="360" w:lineRule="auto"/>
        <w:jc w:val="both"/>
        <w:rPr>
          <w:rFonts w:ascii="Arial Narrow" w:eastAsia="Arial Narrow" w:hAnsi="Arial Narrow" w:cs="Arial Narrow"/>
          <w:b/>
          <w:sz w:val="24"/>
          <w:szCs w:val="24"/>
        </w:rPr>
      </w:pPr>
      <w:r w:rsidRPr="00175370">
        <w:rPr>
          <w:rFonts w:ascii="Arial Narrow" w:eastAsia="Arial Narrow" w:hAnsi="Arial Narrow" w:cs="Arial Narrow"/>
          <w:b/>
          <w:sz w:val="24"/>
          <w:szCs w:val="24"/>
        </w:rPr>
        <w:t xml:space="preserve">MENOR PREÇO </w:t>
      </w:r>
      <w:r w:rsidR="00AE460D" w:rsidRPr="00175370">
        <w:rPr>
          <w:rFonts w:ascii="Arial Narrow" w:eastAsia="Arial Narrow" w:hAnsi="Arial Narrow" w:cs="Arial Narrow"/>
          <w:b/>
          <w:sz w:val="24"/>
          <w:szCs w:val="24"/>
        </w:rPr>
        <w:t>GLOBAL</w:t>
      </w:r>
    </w:p>
    <w:p w14:paraId="391E7CD7" w14:textId="77777777" w:rsidR="00282671" w:rsidRPr="00175370" w:rsidRDefault="00282671">
      <w:pPr>
        <w:spacing w:after="0" w:line="360" w:lineRule="auto"/>
        <w:jc w:val="both"/>
        <w:rPr>
          <w:rFonts w:ascii="Arial Narrow" w:eastAsia="Arial Narrow" w:hAnsi="Arial Narrow" w:cs="Arial Narrow"/>
          <w:sz w:val="24"/>
          <w:szCs w:val="24"/>
        </w:rPr>
      </w:pPr>
    </w:p>
    <w:p w14:paraId="61A80897" w14:textId="77777777" w:rsidR="00282671" w:rsidRPr="00175370" w:rsidRDefault="00322E21">
      <w:pPr>
        <w:spacing w:after="0" w:line="360" w:lineRule="auto"/>
        <w:jc w:val="both"/>
        <w:rPr>
          <w:rFonts w:ascii="Arial Narrow" w:eastAsia="Arial Narrow" w:hAnsi="Arial Narrow" w:cs="Arial Narrow"/>
          <w:b/>
          <w:sz w:val="24"/>
          <w:szCs w:val="24"/>
        </w:rPr>
      </w:pPr>
      <w:r w:rsidRPr="00175370">
        <w:rPr>
          <w:rFonts w:ascii="Arial Narrow" w:eastAsia="Arial Narrow" w:hAnsi="Arial Narrow" w:cs="Arial Narrow"/>
          <w:b/>
          <w:sz w:val="24"/>
          <w:szCs w:val="24"/>
        </w:rPr>
        <w:t>OBJETO</w:t>
      </w:r>
      <w:r w:rsidRPr="00175370">
        <w:rPr>
          <w:rFonts w:ascii="Arial Narrow" w:eastAsia="Arial Narrow" w:hAnsi="Arial Narrow" w:cs="Arial Narrow"/>
          <w:sz w:val="24"/>
          <w:szCs w:val="24"/>
        </w:rPr>
        <w:t xml:space="preserve">: </w:t>
      </w:r>
      <w:r w:rsidR="00AE460D" w:rsidRPr="00175370">
        <w:rPr>
          <w:rFonts w:ascii="Arial Narrow" w:hAnsi="Arial Narrow"/>
          <w:b/>
          <w:bCs/>
          <w:sz w:val="24"/>
          <w:szCs w:val="24"/>
        </w:rPr>
        <w:t>CONTRATAÇÃO DE EMPRESA PARA SERVIÇOS DE ASSESSORIA DO E-SOCIAL E DCTF WEB</w:t>
      </w:r>
    </w:p>
    <w:p w14:paraId="065E6373" w14:textId="77777777" w:rsidR="00BE0CA1" w:rsidRPr="00175370" w:rsidRDefault="00BE0CA1">
      <w:pPr>
        <w:spacing w:after="0" w:line="360" w:lineRule="auto"/>
        <w:jc w:val="both"/>
        <w:rPr>
          <w:rFonts w:ascii="Arial Narrow" w:eastAsia="Arial Narrow" w:hAnsi="Arial Narrow" w:cs="Arial Narrow"/>
          <w:b/>
          <w:color w:val="000000"/>
          <w:sz w:val="24"/>
          <w:szCs w:val="24"/>
        </w:rPr>
      </w:pPr>
    </w:p>
    <w:p w14:paraId="6E19D70A"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VALOR MÁXIMO DA CONTRATAÇÃO: R$ 59.906,02 (cinquenta e nove mil novecentos e seis reais e dois centavos), conforme Decreto 11.871, de 29/12/2023.</w:t>
      </w:r>
    </w:p>
    <w:p w14:paraId="705B9789" w14:textId="77777777" w:rsidR="00282671" w:rsidRPr="00175370" w:rsidRDefault="00282671">
      <w:pPr>
        <w:spacing w:after="0" w:line="360" w:lineRule="auto"/>
        <w:jc w:val="both"/>
        <w:rPr>
          <w:rFonts w:ascii="Arial Narrow" w:eastAsia="Arial Narrow" w:hAnsi="Arial Narrow" w:cs="Arial Narrow"/>
          <w:sz w:val="24"/>
          <w:szCs w:val="24"/>
        </w:rPr>
      </w:pPr>
    </w:p>
    <w:p w14:paraId="04D15B2F"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xml:space="preserve">VALOR ESTIMADO DA CONTRATAÇÃO: </w:t>
      </w:r>
      <w:r w:rsidR="00AE460D" w:rsidRPr="00175370">
        <w:rPr>
          <w:rFonts w:ascii="Arial Narrow" w:hAnsi="Arial Narrow"/>
          <w:b/>
          <w:sz w:val="24"/>
          <w:szCs w:val="24"/>
        </w:rPr>
        <w:t>R$ 25.310,580 (vinte e cinco mil trezentos e dez reais e cinquenta e oito centavos).</w:t>
      </w:r>
    </w:p>
    <w:p w14:paraId="6EA3C9A7"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O EDITAL poderá ser acessado através:</w:t>
      </w:r>
    </w:p>
    <w:p w14:paraId="1C7BF29F" w14:textId="77777777" w:rsidR="00282671" w:rsidRPr="00175370" w:rsidRDefault="00322E21">
      <w:pPr>
        <w:numPr>
          <w:ilvl w:val="0"/>
          <w:numId w:val="1"/>
        </w:numPr>
        <w:pBdr>
          <w:top w:val="nil"/>
          <w:left w:val="nil"/>
          <w:bottom w:val="nil"/>
          <w:right w:val="nil"/>
          <w:between w:val="nil"/>
        </w:pBdr>
        <w:spacing w:after="0" w:line="360" w:lineRule="auto"/>
        <w:jc w:val="both"/>
        <w:rPr>
          <w:rFonts w:ascii="Arial Narrow" w:eastAsia="Arial Narrow" w:hAnsi="Arial Narrow" w:cs="Arial Narrow"/>
          <w:b/>
          <w:color w:val="000000"/>
          <w:sz w:val="24"/>
          <w:szCs w:val="24"/>
        </w:rPr>
      </w:pPr>
      <w:r w:rsidRPr="00175370">
        <w:rPr>
          <w:rFonts w:ascii="Arial Narrow" w:eastAsia="Arial Narrow" w:hAnsi="Arial Narrow" w:cs="Arial Narrow"/>
          <w:b/>
          <w:color w:val="000000"/>
          <w:sz w:val="24"/>
          <w:szCs w:val="24"/>
          <w:highlight w:val="yellow"/>
        </w:rPr>
        <w:t xml:space="preserve">Portal BNC </w:t>
      </w:r>
      <w:hyperlink r:id="rId8">
        <w:r w:rsidRPr="00175370">
          <w:rPr>
            <w:rFonts w:ascii="Arial Narrow" w:eastAsia="Arial Narrow" w:hAnsi="Arial Narrow" w:cs="Arial Narrow"/>
            <w:b/>
            <w:color w:val="0563C1"/>
            <w:sz w:val="24"/>
            <w:szCs w:val="24"/>
            <w:highlight w:val="yellow"/>
            <w:u w:val="single"/>
          </w:rPr>
          <w:t>www.bnc.org.br</w:t>
        </w:r>
      </w:hyperlink>
    </w:p>
    <w:p w14:paraId="5A17876A" w14:textId="77777777" w:rsidR="00282671" w:rsidRPr="00175370" w:rsidRDefault="00322E21">
      <w:pPr>
        <w:numPr>
          <w:ilvl w:val="0"/>
          <w:numId w:val="1"/>
        </w:numPr>
        <w:pBdr>
          <w:top w:val="nil"/>
          <w:left w:val="nil"/>
          <w:bottom w:val="nil"/>
          <w:right w:val="nil"/>
          <w:between w:val="nil"/>
        </w:pBdr>
        <w:spacing w:after="0" w:line="360" w:lineRule="auto"/>
        <w:jc w:val="both"/>
        <w:rPr>
          <w:rFonts w:ascii="Arial Narrow" w:eastAsia="Arial Narrow" w:hAnsi="Arial Narrow" w:cs="Arial Narrow"/>
          <w:b/>
          <w:color w:val="000000"/>
          <w:sz w:val="24"/>
          <w:szCs w:val="24"/>
        </w:rPr>
      </w:pPr>
      <w:r w:rsidRPr="00175370">
        <w:rPr>
          <w:rFonts w:ascii="Arial Narrow" w:eastAsia="Arial Narrow" w:hAnsi="Arial Narrow" w:cs="Arial Narrow"/>
          <w:b/>
          <w:color w:val="000000"/>
          <w:sz w:val="24"/>
          <w:szCs w:val="24"/>
        </w:rPr>
        <w:t xml:space="preserve">Portal PNCP </w:t>
      </w:r>
      <w:hyperlink r:id="rId9">
        <w:r w:rsidRPr="00175370">
          <w:rPr>
            <w:rFonts w:ascii="Arial Narrow" w:eastAsia="Arial Narrow" w:hAnsi="Arial Narrow" w:cs="Arial Narrow"/>
            <w:b/>
            <w:color w:val="0563C1"/>
            <w:sz w:val="24"/>
            <w:szCs w:val="24"/>
            <w:u w:val="single"/>
          </w:rPr>
          <w:t>https://www.gov.br/pncp/pt-br</w:t>
        </w:r>
      </w:hyperlink>
      <w:r w:rsidRPr="00175370">
        <w:rPr>
          <w:rFonts w:ascii="Arial Narrow" w:eastAsia="Arial Narrow" w:hAnsi="Arial Narrow" w:cs="Arial Narrow"/>
          <w:b/>
          <w:color w:val="000000"/>
          <w:sz w:val="24"/>
          <w:szCs w:val="24"/>
        </w:rPr>
        <w:t xml:space="preserve"> </w:t>
      </w:r>
    </w:p>
    <w:p w14:paraId="53B2DC8D" w14:textId="77777777" w:rsidR="00282671" w:rsidRPr="00175370" w:rsidRDefault="00322E21">
      <w:pPr>
        <w:numPr>
          <w:ilvl w:val="0"/>
          <w:numId w:val="1"/>
        </w:numPr>
        <w:pBdr>
          <w:top w:val="nil"/>
          <w:left w:val="nil"/>
          <w:bottom w:val="nil"/>
          <w:right w:val="nil"/>
          <w:between w:val="nil"/>
        </w:pBdr>
        <w:spacing w:after="0" w:line="360" w:lineRule="auto"/>
        <w:jc w:val="both"/>
        <w:rPr>
          <w:rFonts w:ascii="Arial Narrow" w:eastAsia="Arial Narrow" w:hAnsi="Arial Narrow" w:cs="Arial Narrow"/>
          <w:b/>
          <w:color w:val="000000"/>
          <w:sz w:val="24"/>
          <w:szCs w:val="24"/>
        </w:rPr>
      </w:pPr>
      <w:r w:rsidRPr="00175370">
        <w:rPr>
          <w:rFonts w:ascii="Arial Narrow" w:eastAsia="Arial Narrow" w:hAnsi="Arial Narrow" w:cs="Arial Narrow"/>
          <w:b/>
          <w:color w:val="000000"/>
          <w:sz w:val="24"/>
          <w:szCs w:val="24"/>
        </w:rPr>
        <w:t xml:space="preserve">Contato:cplbocadamata2020@gmail.com </w:t>
      </w:r>
    </w:p>
    <w:p w14:paraId="0FC3EE68" w14:textId="77777777" w:rsidR="00282671" w:rsidRPr="00175370" w:rsidRDefault="00282671">
      <w:pPr>
        <w:spacing w:after="0" w:line="360" w:lineRule="auto"/>
        <w:jc w:val="both"/>
        <w:rPr>
          <w:rFonts w:ascii="Arial Narrow" w:eastAsia="Arial Narrow" w:hAnsi="Arial Narrow" w:cs="Arial Narrow"/>
          <w:sz w:val="24"/>
          <w:szCs w:val="24"/>
        </w:rPr>
      </w:pPr>
    </w:p>
    <w:p w14:paraId="6A9DD5CF" w14:textId="77777777" w:rsidR="00282671" w:rsidRPr="00175370" w:rsidRDefault="00322E21">
      <w:pPr>
        <w:spacing w:after="0" w:line="360" w:lineRule="auto"/>
        <w:jc w:val="both"/>
        <w:rPr>
          <w:rFonts w:ascii="Arial Narrow" w:eastAsia="Arial Narrow" w:hAnsi="Arial Narrow" w:cs="Arial Narrow"/>
          <w:b/>
          <w:sz w:val="24"/>
          <w:szCs w:val="24"/>
          <w:u w:val="single"/>
        </w:rPr>
      </w:pPr>
      <w:r w:rsidRPr="00175370">
        <w:rPr>
          <w:rFonts w:ascii="Arial Narrow" w:eastAsia="Arial Narrow" w:hAnsi="Arial Narrow" w:cs="Arial Narrow"/>
          <w:b/>
          <w:sz w:val="24"/>
          <w:szCs w:val="24"/>
          <w:u w:val="single"/>
        </w:rPr>
        <w:t>SESSÃO DE LANCES</w:t>
      </w:r>
    </w:p>
    <w:p w14:paraId="442051B9"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xml:space="preserve">Local da sessão: Portal: Bolsa Nacional de Compras – </w:t>
      </w:r>
      <w:proofErr w:type="gramStart"/>
      <w:r w:rsidRPr="00175370">
        <w:rPr>
          <w:rFonts w:ascii="Arial Narrow" w:eastAsia="Arial Narrow" w:hAnsi="Arial Narrow" w:cs="Arial Narrow"/>
          <w:sz w:val="24"/>
          <w:szCs w:val="24"/>
        </w:rPr>
        <w:t>BNC  www.bnc.org.br</w:t>
      </w:r>
      <w:proofErr w:type="gramEnd"/>
    </w:p>
    <w:p w14:paraId="26EBF2C9" w14:textId="2709A2FD" w:rsidR="00282671" w:rsidRPr="00175370" w:rsidRDefault="00322E21">
      <w:pPr>
        <w:spacing w:after="0" w:line="360" w:lineRule="auto"/>
        <w:jc w:val="both"/>
        <w:rPr>
          <w:rFonts w:ascii="Arial Narrow" w:eastAsia="Arial Narrow" w:hAnsi="Arial Narrow" w:cs="Arial Narrow"/>
          <w:b/>
          <w:sz w:val="24"/>
          <w:szCs w:val="24"/>
          <w:highlight w:val="yellow"/>
        </w:rPr>
      </w:pPr>
      <w:r w:rsidRPr="00175370">
        <w:rPr>
          <w:rFonts w:ascii="Arial Narrow" w:eastAsia="Arial Narrow" w:hAnsi="Arial Narrow" w:cs="Arial Narrow"/>
          <w:b/>
          <w:sz w:val="24"/>
          <w:szCs w:val="24"/>
          <w:highlight w:val="yellow"/>
        </w:rPr>
        <w:t xml:space="preserve">DATA: </w:t>
      </w:r>
      <w:r w:rsidR="00C945D6">
        <w:rPr>
          <w:rFonts w:ascii="Arial Narrow" w:eastAsia="Arial Narrow" w:hAnsi="Arial Narrow" w:cs="Arial Narrow"/>
          <w:b/>
          <w:sz w:val="24"/>
          <w:szCs w:val="24"/>
          <w:highlight w:val="yellow"/>
        </w:rPr>
        <w:t>0</w:t>
      </w:r>
      <w:r w:rsidR="004254CE">
        <w:rPr>
          <w:rFonts w:ascii="Arial Narrow" w:eastAsia="Arial Narrow" w:hAnsi="Arial Narrow" w:cs="Arial Narrow"/>
          <w:b/>
          <w:sz w:val="24"/>
          <w:szCs w:val="24"/>
          <w:highlight w:val="yellow"/>
        </w:rPr>
        <w:t>9</w:t>
      </w:r>
      <w:r w:rsidR="00AE460D" w:rsidRPr="00175370">
        <w:rPr>
          <w:rFonts w:ascii="Arial Narrow" w:eastAsia="Arial Narrow" w:hAnsi="Arial Narrow" w:cs="Arial Narrow"/>
          <w:b/>
          <w:sz w:val="24"/>
          <w:szCs w:val="24"/>
          <w:highlight w:val="yellow"/>
        </w:rPr>
        <w:t>/0</w:t>
      </w:r>
      <w:r w:rsidR="00C945D6">
        <w:rPr>
          <w:rFonts w:ascii="Arial Narrow" w:eastAsia="Arial Narrow" w:hAnsi="Arial Narrow" w:cs="Arial Narrow"/>
          <w:b/>
          <w:sz w:val="24"/>
          <w:szCs w:val="24"/>
          <w:highlight w:val="yellow"/>
        </w:rPr>
        <w:t>4</w:t>
      </w:r>
      <w:r w:rsidR="00AE460D" w:rsidRPr="00175370">
        <w:rPr>
          <w:rFonts w:ascii="Arial Narrow" w:eastAsia="Arial Narrow" w:hAnsi="Arial Narrow" w:cs="Arial Narrow"/>
          <w:b/>
          <w:sz w:val="24"/>
          <w:szCs w:val="24"/>
          <w:highlight w:val="yellow"/>
        </w:rPr>
        <w:t>/2024 (</w:t>
      </w:r>
      <w:r w:rsidR="004254CE">
        <w:rPr>
          <w:rFonts w:ascii="Arial Narrow" w:eastAsia="Arial Narrow" w:hAnsi="Arial Narrow" w:cs="Arial Narrow"/>
          <w:b/>
          <w:sz w:val="24"/>
          <w:szCs w:val="24"/>
          <w:highlight w:val="yellow"/>
        </w:rPr>
        <w:t>TERÇA</w:t>
      </w:r>
      <w:r w:rsidR="00AE460D" w:rsidRPr="00175370">
        <w:rPr>
          <w:rFonts w:ascii="Arial Narrow" w:eastAsia="Arial Narrow" w:hAnsi="Arial Narrow" w:cs="Arial Narrow"/>
          <w:b/>
          <w:sz w:val="24"/>
          <w:szCs w:val="24"/>
          <w:highlight w:val="yellow"/>
        </w:rPr>
        <w:t>-FEIRA)</w:t>
      </w:r>
    </w:p>
    <w:p w14:paraId="44CDD4EC" w14:textId="77777777" w:rsidR="00282671" w:rsidRPr="00175370" w:rsidRDefault="00322E21">
      <w:pPr>
        <w:spacing w:after="0" w:line="360" w:lineRule="auto"/>
        <w:jc w:val="both"/>
        <w:rPr>
          <w:rFonts w:ascii="Arial Narrow" w:eastAsia="Arial Narrow" w:hAnsi="Arial Narrow" w:cs="Arial Narrow"/>
          <w:b/>
          <w:sz w:val="24"/>
          <w:szCs w:val="24"/>
          <w:highlight w:val="yellow"/>
          <w:u w:val="single"/>
        </w:rPr>
      </w:pPr>
      <w:r w:rsidRPr="00175370">
        <w:rPr>
          <w:rFonts w:ascii="Arial Narrow" w:eastAsia="Arial Narrow" w:hAnsi="Arial Narrow" w:cs="Arial Narrow"/>
          <w:b/>
          <w:sz w:val="24"/>
          <w:szCs w:val="24"/>
          <w:highlight w:val="yellow"/>
          <w:u w:val="single"/>
        </w:rPr>
        <w:t>HORÁRIO DA FASE DE LANCES:</w:t>
      </w:r>
    </w:p>
    <w:p w14:paraId="276E3BA6" w14:textId="77777777" w:rsidR="00282671" w:rsidRPr="00175370" w:rsidRDefault="00322E21">
      <w:pPr>
        <w:spacing w:after="0" w:line="360" w:lineRule="auto"/>
        <w:jc w:val="both"/>
        <w:rPr>
          <w:rFonts w:ascii="Arial Narrow" w:eastAsia="Arial Narrow" w:hAnsi="Arial Narrow" w:cs="Arial Narrow"/>
          <w:b/>
          <w:sz w:val="24"/>
          <w:szCs w:val="24"/>
        </w:rPr>
      </w:pPr>
      <w:r w:rsidRPr="00175370">
        <w:rPr>
          <w:rFonts w:ascii="Arial Narrow" w:eastAsia="Arial Narrow" w:hAnsi="Arial Narrow" w:cs="Arial Narrow"/>
          <w:b/>
          <w:sz w:val="24"/>
          <w:szCs w:val="24"/>
          <w:highlight w:val="yellow"/>
        </w:rPr>
        <w:t xml:space="preserve">Das </w:t>
      </w:r>
      <w:r w:rsidR="00AE460D" w:rsidRPr="00175370">
        <w:rPr>
          <w:rFonts w:ascii="Arial Narrow" w:eastAsia="Arial Narrow" w:hAnsi="Arial Narrow" w:cs="Arial Narrow"/>
          <w:b/>
          <w:sz w:val="24"/>
          <w:szCs w:val="24"/>
          <w:highlight w:val="yellow"/>
        </w:rPr>
        <w:t>09H ÀS 15H</w:t>
      </w:r>
    </w:p>
    <w:p w14:paraId="4AF327F2"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PREFERÊNCIA ME/EPP/EQUIPARADAS: SIM</w:t>
      </w:r>
    </w:p>
    <w:p w14:paraId="6D50442E" w14:textId="6E8DF9E2" w:rsidR="00282671" w:rsidRPr="00175370" w:rsidRDefault="004B5B05">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xml:space="preserve">BOCA DA MATA, </w:t>
      </w:r>
      <w:r w:rsidR="004254CE">
        <w:rPr>
          <w:rFonts w:ascii="Arial Narrow" w:eastAsia="Arial Narrow" w:hAnsi="Arial Narrow" w:cs="Arial Narrow"/>
          <w:sz w:val="24"/>
          <w:szCs w:val="24"/>
        </w:rPr>
        <w:t>02</w:t>
      </w:r>
      <w:r w:rsidR="00322E21" w:rsidRPr="00175370">
        <w:rPr>
          <w:rFonts w:ascii="Arial Narrow" w:eastAsia="Arial Narrow" w:hAnsi="Arial Narrow" w:cs="Arial Narrow"/>
          <w:sz w:val="24"/>
          <w:szCs w:val="24"/>
        </w:rPr>
        <w:t xml:space="preserve"> de </w:t>
      </w:r>
      <w:r w:rsidR="004254CE">
        <w:rPr>
          <w:rFonts w:ascii="Arial Narrow" w:eastAsia="Arial Narrow" w:hAnsi="Arial Narrow" w:cs="Arial Narrow"/>
          <w:sz w:val="24"/>
          <w:szCs w:val="24"/>
        </w:rPr>
        <w:t>ABRIL</w:t>
      </w:r>
      <w:r w:rsidR="00322E21" w:rsidRPr="00175370">
        <w:rPr>
          <w:rFonts w:ascii="Arial Narrow" w:eastAsia="Arial Narrow" w:hAnsi="Arial Narrow" w:cs="Arial Narrow"/>
          <w:sz w:val="24"/>
          <w:szCs w:val="24"/>
        </w:rPr>
        <w:t xml:space="preserve"> de 2024.</w:t>
      </w:r>
    </w:p>
    <w:p w14:paraId="3B548DAD" w14:textId="77777777" w:rsidR="005A0B9A" w:rsidRPr="00175370" w:rsidRDefault="005A0B9A">
      <w:pPr>
        <w:spacing w:after="0" w:line="360" w:lineRule="auto"/>
        <w:jc w:val="both"/>
        <w:rPr>
          <w:rFonts w:ascii="Arial Narrow" w:eastAsia="Arial Narrow" w:hAnsi="Arial Narrow" w:cs="Arial Narrow"/>
          <w:sz w:val="24"/>
          <w:szCs w:val="24"/>
        </w:rPr>
      </w:pPr>
    </w:p>
    <w:p w14:paraId="35CBEE28"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COMISSÃO PERMANENTE DE LICITAÇÃO</w:t>
      </w:r>
    </w:p>
    <w:p w14:paraId="6B7C32DF"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JUCIANA BEZERRA</w:t>
      </w:r>
    </w:p>
    <w:p w14:paraId="16B873A6" w14:textId="77777777" w:rsidR="00282671" w:rsidRPr="00175370" w:rsidRDefault="00AE460D">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Pregoeira/</w:t>
      </w:r>
      <w:r w:rsidR="00322E21" w:rsidRPr="00175370">
        <w:rPr>
          <w:rFonts w:ascii="Arial Narrow" w:eastAsia="Arial Narrow" w:hAnsi="Arial Narrow" w:cs="Arial Narrow"/>
          <w:sz w:val="24"/>
          <w:szCs w:val="24"/>
        </w:rPr>
        <w:t>Agente de Contratação</w:t>
      </w:r>
    </w:p>
    <w:p w14:paraId="3D396AAA"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xml:space="preserve"> </w:t>
      </w:r>
    </w:p>
    <w:p w14:paraId="5EBDE0E9" w14:textId="77777777" w:rsidR="00282671" w:rsidRPr="00175370" w:rsidRDefault="00282671">
      <w:pPr>
        <w:spacing w:after="0" w:line="360" w:lineRule="auto"/>
        <w:jc w:val="both"/>
        <w:rPr>
          <w:rFonts w:ascii="Arial Narrow" w:eastAsia="Arial Narrow" w:hAnsi="Arial Narrow" w:cs="Arial Narrow"/>
          <w:sz w:val="24"/>
          <w:szCs w:val="24"/>
        </w:rPr>
      </w:pPr>
    </w:p>
    <w:p w14:paraId="356A2CBA" w14:textId="77777777" w:rsidR="00282671" w:rsidRPr="00175370" w:rsidRDefault="00322E21">
      <w:pPr>
        <w:spacing w:after="0" w:line="360" w:lineRule="auto"/>
        <w:jc w:val="center"/>
        <w:rPr>
          <w:rFonts w:ascii="Arial Narrow" w:eastAsia="Arial Narrow" w:hAnsi="Arial Narrow" w:cs="Arial Narrow"/>
          <w:b/>
          <w:sz w:val="24"/>
          <w:szCs w:val="24"/>
        </w:rPr>
      </w:pPr>
      <w:r w:rsidRPr="00175370">
        <w:rPr>
          <w:rFonts w:ascii="Arial Narrow" w:eastAsia="Arial Narrow" w:hAnsi="Arial Narrow" w:cs="Arial Narrow"/>
          <w:b/>
          <w:sz w:val="24"/>
          <w:szCs w:val="24"/>
        </w:rPr>
        <w:t>EDITAL DE CONTRATAÇÃO DIRETA</w:t>
      </w:r>
    </w:p>
    <w:p w14:paraId="4542AC7E" w14:textId="77777777" w:rsidR="00282671" w:rsidRPr="00175370" w:rsidRDefault="00282671">
      <w:pPr>
        <w:spacing w:after="0" w:line="360" w:lineRule="auto"/>
        <w:jc w:val="both"/>
        <w:rPr>
          <w:rFonts w:ascii="Arial Narrow" w:eastAsia="Arial Narrow" w:hAnsi="Arial Narrow" w:cs="Arial Narrow"/>
          <w:sz w:val="24"/>
          <w:szCs w:val="24"/>
        </w:rPr>
      </w:pPr>
    </w:p>
    <w:p w14:paraId="29E03E35"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INTRODUÇÃO</w:t>
      </w:r>
    </w:p>
    <w:p w14:paraId="1ABF4854" w14:textId="77777777" w:rsidR="00282671" w:rsidRPr="00175370" w:rsidRDefault="00282671">
      <w:pPr>
        <w:spacing w:after="0" w:line="360" w:lineRule="auto"/>
        <w:jc w:val="both"/>
        <w:rPr>
          <w:rFonts w:ascii="Arial Narrow" w:eastAsia="Arial Narrow" w:hAnsi="Arial Narrow" w:cs="Arial Narrow"/>
          <w:sz w:val="24"/>
          <w:szCs w:val="24"/>
        </w:rPr>
      </w:pPr>
    </w:p>
    <w:p w14:paraId="37468686"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xml:space="preserve">Torna-se público que o Município de Boca da Mata/AL, através da Comissão Permanente de Licitação, designada pela Portaria nº. 206/2023, de 01 de agosto de 2023, realizará </w:t>
      </w:r>
      <w:r w:rsidRPr="00175370">
        <w:rPr>
          <w:rFonts w:ascii="Arial Narrow" w:eastAsia="Arial Narrow" w:hAnsi="Arial Narrow" w:cs="Arial Narrow"/>
          <w:b/>
          <w:sz w:val="24"/>
          <w:szCs w:val="24"/>
        </w:rPr>
        <w:t>Dispensa Eletrônica</w:t>
      </w:r>
      <w:r w:rsidRPr="00175370">
        <w:rPr>
          <w:rFonts w:ascii="Arial Narrow" w:eastAsia="Arial Narrow" w:hAnsi="Arial Narrow" w:cs="Arial Narrow"/>
          <w:sz w:val="24"/>
          <w:szCs w:val="24"/>
        </w:rPr>
        <w:t xml:space="preserve">, com critério de julgamento MENOR PREÇO </w:t>
      </w:r>
      <w:r w:rsidR="00BE0CA1" w:rsidRPr="00175370">
        <w:rPr>
          <w:rFonts w:ascii="Arial Narrow" w:eastAsia="Arial Narrow" w:hAnsi="Arial Narrow" w:cs="Arial Narrow"/>
          <w:b/>
          <w:sz w:val="24"/>
          <w:szCs w:val="24"/>
        </w:rPr>
        <w:t>global</w:t>
      </w:r>
      <w:r w:rsidRPr="00175370">
        <w:rPr>
          <w:rFonts w:ascii="Arial Narrow" w:eastAsia="Arial Narrow" w:hAnsi="Arial Narrow" w:cs="Arial Narrow"/>
          <w:sz w:val="24"/>
          <w:szCs w:val="24"/>
        </w:rPr>
        <w:t>, na hipótese do art. 75, inciso II, nos termos da Lei n.º 14.133, de 1º de abril de 2021, da Instrução Normativa Seges/ME nº 67, de 2021, e demais normas aplicáveis, consoante descrição do objeto e características da prestação/ fornecimento abaixo descriminadas.</w:t>
      </w:r>
    </w:p>
    <w:p w14:paraId="27A38B83" w14:textId="77777777" w:rsidR="00282671" w:rsidRPr="00175370" w:rsidRDefault="00322E21">
      <w:pPr>
        <w:spacing w:after="0" w:line="360" w:lineRule="auto"/>
        <w:jc w:val="both"/>
        <w:rPr>
          <w:rFonts w:ascii="Arial Narrow" w:eastAsia="Arial Narrow" w:hAnsi="Arial Narrow" w:cs="Arial Narrow"/>
          <w:b/>
          <w:sz w:val="24"/>
          <w:szCs w:val="24"/>
          <w:u w:val="single"/>
        </w:rPr>
      </w:pPr>
      <w:r w:rsidRPr="00175370">
        <w:rPr>
          <w:rFonts w:ascii="Arial Narrow" w:eastAsia="Arial Narrow" w:hAnsi="Arial Narrow" w:cs="Arial Narrow"/>
          <w:b/>
          <w:sz w:val="24"/>
          <w:szCs w:val="24"/>
          <w:u w:val="single"/>
        </w:rPr>
        <w:t>SESSÃO DE LANCES</w:t>
      </w:r>
    </w:p>
    <w:p w14:paraId="482BE958" w14:textId="77777777" w:rsidR="00282671" w:rsidRPr="00175370" w:rsidRDefault="00322E21">
      <w:pPr>
        <w:spacing w:after="0" w:line="360" w:lineRule="auto"/>
        <w:jc w:val="both"/>
        <w:rPr>
          <w:rFonts w:ascii="Arial Narrow" w:eastAsia="Arial Narrow" w:hAnsi="Arial Narrow" w:cs="Arial Narrow"/>
          <w:b/>
          <w:sz w:val="24"/>
          <w:szCs w:val="24"/>
        </w:rPr>
      </w:pPr>
      <w:r w:rsidRPr="00175370">
        <w:rPr>
          <w:rFonts w:ascii="Arial Narrow" w:eastAsia="Arial Narrow" w:hAnsi="Arial Narrow" w:cs="Arial Narrow"/>
          <w:b/>
          <w:sz w:val="24"/>
          <w:szCs w:val="24"/>
          <w:highlight w:val="yellow"/>
        </w:rPr>
        <w:t xml:space="preserve">Local da sessão: Portal: Bolsa Nacional de Compras – </w:t>
      </w:r>
      <w:proofErr w:type="gramStart"/>
      <w:r w:rsidRPr="00175370">
        <w:rPr>
          <w:rFonts w:ascii="Arial Narrow" w:eastAsia="Arial Narrow" w:hAnsi="Arial Narrow" w:cs="Arial Narrow"/>
          <w:b/>
          <w:sz w:val="24"/>
          <w:szCs w:val="24"/>
          <w:highlight w:val="yellow"/>
        </w:rPr>
        <w:t>BNC  www.bnc.org.br</w:t>
      </w:r>
      <w:proofErr w:type="gramEnd"/>
    </w:p>
    <w:p w14:paraId="57A3BD1E" w14:textId="252E8D09" w:rsidR="00C945D6" w:rsidRPr="00175370" w:rsidRDefault="00C945D6" w:rsidP="00C945D6">
      <w:pPr>
        <w:spacing w:after="0" w:line="360" w:lineRule="auto"/>
        <w:jc w:val="both"/>
        <w:rPr>
          <w:rFonts w:ascii="Arial Narrow" w:eastAsia="Arial Narrow" w:hAnsi="Arial Narrow" w:cs="Arial Narrow"/>
          <w:b/>
          <w:sz w:val="24"/>
          <w:szCs w:val="24"/>
          <w:highlight w:val="yellow"/>
        </w:rPr>
      </w:pPr>
      <w:r w:rsidRPr="00175370">
        <w:rPr>
          <w:rFonts w:ascii="Arial Narrow" w:eastAsia="Arial Narrow" w:hAnsi="Arial Narrow" w:cs="Arial Narrow"/>
          <w:b/>
          <w:sz w:val="24"/>
          <w:szCs w:val="24"/>
          <w:highlight w:val="yellow"/>
        </w:rPr>
        <w:t xml:space="preserve">DATA: </w:t>
      </w:r>
      <w:r>
        <w:rPr>
          <w:rFonts w:ascii="Arial Narrow" w:eastAsia="Arial Narrow" w:hAnsi="Arial Narrow" w:cs="Arial Narrow"/>
          <w:b/>
          <w:sz w:val="24"/>
          <w:szCs w:val="24"/>
          <w:highlight w:val="yellow"/>
        </w:rPr>
        <w:t>0</w:t>
      </w:r>
      <w:r w:rsidR="004254CE">
        <w:rPr>
          <w:rFonts w:ascii="Arial Narrow" w:eastAsia="Arial Narrow" w:hAnsi="Arial Narrow" w:cs="Arial Narrow"/>
          <w:b/>
          <w:sz w:val="24"/>
          <w:szCs w:val="24"/>
          <w:highlight w:val="yellow"/>
        </w:rPr>
        <w:t>9</w:t>
      </w:r>
      <w:r w:rsidRPr="00175370">
        <w:rPr>
          <w:rFonts w:ascii="Arial Narrow" w:eastAsia="Arial Narrow" w:hAnsi="Arial Narrow" w:cs="Arial Narrow"/>
          <w:b/>
          <w:sz w:val="24"/>
          <w:szCs w:val="24"/>
          <w:highlight w:val="yellow"/>
        </w:rPr>
        <w:t>/0</w:t>
      </w:r>
      <w:r>
        <w:rPr>
          <w:rFonts w:ascii="Arial Narrow" w:eastAsia="Arial Narrow" w:hAnsi="Arial Narrow" w:cs="Arial Narrow"/>
          <w:b/>
          <w:sz w:val="24"/>
          <w:szCs w:val="24"/>
          <w:highlight w:val="yellow"/>
        </w:rPr>
        <w:t>4</w:t>
      </w:r>
      <w:r w:rsidRPr="00175370">
        <w:rPr>
          <w:rFonts w:ascii="Arial Narrow" w:eastAsia="Arial Narrow" w:hAnsi="Arial Narrow" w:cs="Arial Narrow"/>
          <w:b/>
          <w:sz w:val="24"/>
          <w:szCs w:val="24"/>
          <w:highlight w:val="yellow"/>
        </w:rPr>
        <w:t>/2024 (</w:t>
      </w:r>
      <w:r w:rsidR="004254CE">
        <w:rPr>
          <w:rFonts w:ascii="Arial Narrow" w:eastAsia="Arial Narrow" w:hAnsi="Arial Narrow" w:cs="Arial Narrow"/>
          <w:b/>
          <w:sz w:val="24"/>
          <w:szCs w:val="24"/>
          <w:highlight w:val="yellow"/>
        </w:rPr>
        <w:t>TERÇA</w:t>
      </w:r>
      <w:r w:rsidRPr="00175370">
        <w:rPr>
          <w:rFonts w:ascii="Arial Narrow" w:eastAsia="Arial Narrow" w:hAnsi="Arial Narrow" w:cs="Arial Narrow"/>
          <w:b/>
          <w:sz w:val="24"/>
          <w:szCs w:val="24"/>
          <w:highlight w:val="yellow"/>
        </w:rPr>
        <w:t>-FEIRA)</w:t>
      </w:r>
    </w:p>
    <w:p w14:paraId="3F9B142C" w14:textId="77777777" w:rsidR="00C945D6" w:rsidRPr="00175370" w:rsidRDefault="00C945D6" w:rsidP="00C945D6">
      <w:pPr>
        <w:spacing w:after="0" w:line="360" w:lineRule="auto"/>
        <w:jc w:val="both"/>
        <w:rPr>
          <w:rFonts w:ascii="Arial Narrow" w:eastAsia="Arial Narrow" w:hAnsi="Arial Narrow" w:cs="Arial Narrow"/>
          <w:b/>
          <w:sz w:val="24"/>
          <w:szCs w:val="24"/>
          <w:highlight w:val="yellow"/>
          <w:u w:val="single"/>
        </w:rPr>
      </w:pPr>
      <w:r w:rsidRPr="00175370">
        <w:rPr>
          <w:rFonts w:ascii="Arial Narrow" w:eastAsia="Arial Narrow" w:hAnsi="Arial Narrow" w:cs="Arial Narrow"/>
          <w:b/>
          <w:sz w:val="24"/>
          <w:szCs w:val="24"/>
          <w:highlight w:val="yellow"/>
          <w:u w:val="single"/>
        </w:rPr>
        <w:t>HORÁRIO DA FASE DE LANCES:</w:t>
      </w:r>
    </w:p>
    <w:p w14:paraId="3B61A185" w14:textId="77777777" w:rsidR="00C945D6" w:rsidRPr="00175370" w:rsidRDefault="00C945D6" w:rsidP="00C945D6">
      <w:pPr>
        <w:spacing w:after="0" w:line="360" w:lineRule="auto"/>
        <w:jc w:val="both"/>
        <w:rPr>
          <w:rFonts w:ascii="Arial Narrow" w:eastAsia="Arial Narrow" w:hAnsi="Arial Narrow" w:cs="Arial Narrow"/>
          <w:b/>
          <w:sz w:val="24"/>
          <w:szCs w:val="24"/>
        </w:rPr>
      </w:pPr>
      <w:r w:rsidRPr="00175370">
        <w:rPr>
          <w:rFonts w:ascii="Arial Narrow" w:eastAsia="Arial Narrow" w:hAnsi="Arial Narrow" w:cs="Arial Narrow"/>
          <w:b/>
          <w:sz w:val="24"/>
          <w:szCs w:val="24"/>
          <w:highlight w:val="yellow"/>
        </w:rPr>
        <w:t>Das 09H ÀS 15H</w:t>
      </w:r>
    </w:p>
    <w:p w14:paraId="2B7E3460" w14:textId="77777777" w:rsidR="00282671" w:rsidRPr="00175370" w:rsidRDefault="00322E21">
      <w:pPr>
        <w:spacing w:after="0" w:line="360" w:lineRule="auto"/>
        <w:jc w:val="both"/>
        <w:rPr>
          <w:rFonts w:ascii="Arial Narrow" w:eastAsia="Arial Narrow" w:hAnsi="Arial Narrow" w:cs="Arial Narrow"/>
          <w:b/>
          <w:sz w:val="24"/>
          <w:szCs w:val="24"/>
        </w:rPr>
      </w:pPr>
      <w:r w:rsidRPr="00175370">
        <w:rPr>
          <w:rFonts w:ascii="Arial Narrow" w:eastAsia="Arial Narrow" w:hAnsi="Arial Narrow" w:cs="Arial Narrow"/>
          <w:b/>
          <w:sz w:val="24"/>
          <w:szCs w:val="24"/>
        </w:rPr>
        <w:t xml:space="preserve">Critério de Julgamento: MENOR PREÇO </w:t>
      </w:r>
      <w:r w:rsidR="00BE0CA1" w:rsidRPr="00175370">
        <w:rPr>
          <w:rFonts w:ascii="Arial Narrow" w:eastAsia="Arial Narrow" w:hAnsi="Arial Narrow" w:cs="Arial Narrow"/>
          <w:b/>
          <w:sz w:val="24"/>
          <w:szCs w:val="24"/>
        </w:rPr>
        <w:t>global</w:t>
      </w:r>
    </w:p>
    <w:p w14:paraId="23ABFE2D" w14:textId="77777777" w:rsidR="00282671" w:rsidRPr="00175370" w:rsidRDefault="00282671">
      <w:pPr>
        <w:spacing w:after="0" w:line="360" w:lineRule="auto"/>
        <w:jc w:val="both"/>
        <w:rPr>
          <w:rFonts w:ascii="Arial Narrow" w:eastAsia="Arial Narrow" w:hAnsi="Arial Narrow" w:cs="Arial Narrow"/>
          <w:b/>
          <w:sz w:val="24"/>
          <w:szCs w:val="24"/>
        </w:rPr>
      </w:pPr>
    </w:p>
    <w:p w14:paraId="1842B9C6" w14:textId="77777777" w:rsidR="00282671" w:rsidRPr="00175370" w:rsidRDefault="00322E21">
      <w:pPr>
        <w:spacing w:after="0" w:line="360" w:lineRule="auto"/>
        <w:jc w:val="both"/>
        <w:rPr>
          <w:rFonts w:ascii="Arial Narrow" w:eastAsia="Arial Narrow" w:hAnsi="Arial Narrow" w:cs="Arial Narrow"/>
          <w:b/>
          <w:sz w:val="24"/>
          <w:szCs w:val="24"/>
        </w:rPr>
      </w:pPr>
      <w:r w:rsidRPr="00175370">
        <w:rPr>
          <w:rFonts w:ascii="Arial Narrow" w:eastAsia="Arial Narrow" w:hAnsi="Arial Narrow" w:cs="Arial Narrow"/>
          <w:sz w:val="24"/>
          <w:szCs w:val="24"/>
        </w:rPr>
        <w:t xml:space="preserve">O objeto da presente dispensa é a escolha da proposta mais vantajosa para a contratação, por dispensa de licitação, de empresa especializada no fornecimento de </w:t>
      </w:r>
      <w:r w:rsidR="00AE460D" w:rsidRPr="00175370">
        <w:rPr>
          <w:rFonts w:ascii="Arial Narrow" w:eastAsia="Arial Narrow" w:hAnsi="Arial Narrow" w:cs="Arial Narrow"/>
          <w:b/>
          <w:sz w:val="24"/>
          <w:szCs w:val="24"/>
        </w:rPr>
        <w:t>CONTRATAÇÃO DE EMPRESA PARA SERVIÇOS DE ASSESSORIA DO E-SOCIAL E DCTF WEB.</w:t>
      </w:r>
    </w:p>
    <w:p w14:paraId="52DDA7F6" w14:textId="77777777" w:rsidR="00282671" w:rsidRPr="00175370" w:rsidRDefault="00322E21">
      <w:pPr>
        <w:spacing w:after="0" w:line="360" w:lineRule="auto"/>
        <w:jc w:val="both"/>
        <w:rPr>
          <w:rFonts w:ascii="Arial Narrow" w:eastAsia="Arial Narrow" w:hAnsi="Arial Narrow" w:cs="Arial Narrow"/>
          <w:b/>
          <w:sz w:val="24"/>
          <w:szCs w:val="24"/>
          <w:u w:val="single"/>
        </w:rPr>
      </w:pPr>
      <w:r w:rsidRPr="00175370">
        <w:rPr>
          <w:rFonts w:ascii="Arial Narrow" w:eastAsia="Arial Narrow" w:hAnsi="Arial Narrow" w:cs="Arial Narrow"/>
          <w:b/>
          <w:sz w:val="24"/>
          <w:szCs w:val="24"/>
          <w:u w:val="single"/>
        </w:rPr>
        <w:t>Certame exclusivo para MEI / ME / EPP.</w:t>
      </w:r>
    </w:p>
    <w:p w14:paraId="1C8169B4"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1.1.</w:t>
      </w:r>
      <w:r w:rsidRPr="00175370">
        <w:rPr>
          <w:rFonts w:ascii="Arial Narrow" w:eastAsia="Arial Narrow" w:hAnsi="Arial Narrow" w:cs="Arial Narrow"/>
          <w:sz w:val="24"/>
          <w:szCs w:val="24"/>
        </w:rPr>
        <w:tab/>
        <w:t>Aquisição/Serviços conforme condições, quantidades e exigências estabelecidas neste Aviso de Contratação Direta e seus anexos.</w:t>
      </w:r>
    </w:p>
    <w:p w14:paraId="2BC0CFFF"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1.2.</w:t>
      </w:r>
      <w:r w:rsidRPr="00175370">
        <w:rPr>
          <w:rFonts w:ascii="Arial Narrow" w:eastAsia="Arial Narrow" w:hAnsi="Arial Narrow" w:cs="Arial Narrow"/>
          <w:sz w:val="24"/>
          <w:szCs w:val="24"/>
        </w:rPr>
        <w:tab/>
        <w:t>Os itens, descrições, unidade de medida e estimados de preços seguem conforme tabela abaixo:</w:t>
      </w:r>
    </w:p>
    <w:tbl>
      <w:tblPr>
        <w:tblW w:w="5788" w:type="pct"/>
        <w:tblInd w:w="-749" w:type="dxa"/>
        <w:tblLayout w:type="fixed"/>
        <w:tblCellMar>
          <w:left w:w="70" w:type="dxa"/>
          <w:right w:w="70" w:type="dxa"/>
        </w:tblCellMar>
        <w:tblLook w:val="04A0" w:firstRow="1" w:lastRow="0" w:firstColumn="1" w:lastColumn="0" w:noHBand="0" w:noVBand="1"/>
      </w:tblPr>
      <w:tblGrid>
        <w:gridCol w:w="651"/>
        <w:gridCol w:w="4913"/>
        <w:gridCol w:w="1565"/>
        <w:gridCol w:w="1143"/>
        <w:gridCol w:w="1561"/>
      </w:tblGrid>
      <w:tr w:rsidR="00BE0CA1" w:rsidRPr="00175370" w14:paraId="077B2311" w14:textId="77777777" w:rsidTr="00BE0CA1">
        <w:trPr>
          <w:trHeight w:val="1005"/>
        </w:trPr>
        <w:tc>
          <w:tcPr>
            <w:tcW w:w="331"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1EF8268E" w14:textId="77777777" w:rsidR="00BE0CA1" w:rsidRPr="00175370" w:rsidRDefault="00BE0CA1" w:rsidP="00BE0CA1">
            <w:pPr>
              <w:spacing w:after="0" w:line="240" w:lineRule="auto"/>
              <w:jc w:val="center"/>
              <w:rPr>
                <w:rFonts w:ascii="Arial Narrow" w:eastAsia="Times New Roman" w:hAnsi="Arial Narrow"/>
                <w:b/>
                <w:bCs/>
                <w:color w:val="000000"/>
                <w:sz w:val="24"/>
                <w:szCs w:val="24"/>
              </w:rPr>
            </w:pPr>
            <w:r w:rsidRPr="00175370">
              <w:rPr>
                <w:rFonts w:ascii="Arial Narrow" w:eastAsia="Times New Roman" w:hAnsi="Arial Narrow"/>
                <w:b/>
                <w:bCs/>
                <w:color w:val="000000"/>
                <w:sz w:val="24"/>
                <w:szCs w:val="24"/>
              </w:rPr>
              <w:t>ITEM</w:t>
            </w:r>
          </w:p>
        </w:tc>
        <w:tc>
          <w:tcPr>
            <w:tcW w:w="2498" w:type="pct"/>
            <w:tcBorders>
              <w:top w:val="single" w:sz="4" w:space="0" w:color="auto"/>
              <w:left w:val="nil"/>
              <w:bottom w:val="single" w:sz="4" w:space="0" w:color="auto"/>
              <w:right w:val="single" w:sz="4" w:space="0" w:color="auto"/>
            </w:tcBorders>
            <w:shd w:val="clear" w:color="000000" w:fill="92D050"/>
            <w:vAlign w:val="center"/>
            <w:hideMark/>
          </w:tcPr>
          <w:p w14:paraId="30EBE2EA" w14:textId="77777777" w:rsidR="00BE0CA1" w:rsidRPr="00175370" w:rsidRDefault="00BE0CA1" w:rsidP="00BE0CA1">
            <w:pPr>
              <w:spacing w:after="0" w:line="240" w:lineRule="auto"/>
              <w:jc w:val="center"/>
              <w:rPr>
                <w:rFonts w:ascii="Arial Narrow" w:eastAsia="Times New Roman" w:hAnsi="Arial Narrow"/>
                <w:b/>
                <w:bCs/>
                <w:color w:val="000000"/>
                <w:sz w:val="24"/>
                <w:szCs w:val="24"/>
              </w:rPr>
            </w:pPr>
            <w:r w:rsidRPr="00175370">
              <w:rPr>
                <w:rFonts w:ascii="Arial Narrow" w:eastAsia="Times New Roman" w:hAnsi="Arial Narrow"/>
                <w:b/>
                <w:bCs/>
                <w:color w:val="000000"/>
                <w:sz w:val="24"/>
                <w:szCs w:val="24"/>
              </w:rPr>
              <w:t>DESCRIÇÃO DO SERVIÇO</w:t>
            </w:r>
          </w:p>
        </w:tc>
        <w:tc>
          <w:tcPr>
            <w:tcW w:w="796" w:type="pct"/>
            <w:tcBorders>
              <w:top w:val="single" w:sz="4" w:space="0" w:color="auto"/>
              <w:left w:val="nil"/>
              <w:bottom w:val="single" w:sz="4" w:space="0" w:color="auto"/>
              <w:right w:val="single" w:sz="4" w:space="0" w:color="auto"/>
            </w:tcBorders>
            <w:shd w:val="clear" w:color="000000" w:fill="92D050"/>
            <w:vAlign w:val="center"/>
            <w:hideMark/>
          </w:tcPr>
          <w:p w14:paraId="646CEFDD" w14:textId="77777777" w:rsidR="00BE0CA1" w:rsidRPr="00175370" w:rsidRDefault="00BE0CA1" w:rsidP="00BE0CA1">
            <w:pPr>
              <w:spacing w:after="0" w:line="240" w:lineRule="auto"/>
              <w:jc w:val="center"/>
              <w:rPr>
                <w:rFonts w:ascii="Arial Narrow" w:eastAsia="Times New Roman" w:hAnsi="Arial Narrow"/>
                <w:b/>
                <w:bCs/>
                <w:color w:val="000000"/>
                <w:sz w:val="24"/>
                <w:szCs w:val="24"/>
              </w:rPr>
            </w:pPr>
            <w:r w:rsidRPr="00175370">
              <w:rPr>
                <w:rFonts w:ascii="Arial Narrow" w:eastAsia="Times New Roman" w:hAnsi="Arial Narrow"/>
                <w:b/>
                <w:bCs/>
                <w:color w:val="000000"/>
                <w:sz w:val="24"/>
                <w:szCs w:val="24"/>
              </w:rPr>
              <w:t>UNIDADE</w:t>
            </w:r>
          </w:p>
        </w:tc>
        <w:tc>
          <w:tcPr>
            <w:tcW w:w="581" w:type="pct"/>
            <w:tcBorders>
              <w:top w:val="single" w:sz="4" w:space="0" w:color="auto"/>
              <w:left w:val="nil"/>
              <w:bottom w:val="single" w:sz="4" w:space="0" w:color="auto"/>
              <w:right w:val="single" w:sz="4" w:space="0" w:color="auto"/>
            </w:tcBorders>
            <w:shd w:val="clear" w:color="000000" w:fill="92D050"/>
            <w:vAlign w:val="center"/>
            <w:hideMark/>
          </w:tcPr>
          <w:p w14:paraId="423AEEB7" w14:textId="77777777" w:rsidR="00BE0CA1" w:rsidRPr="00175370" w:rsidRDefault="00BE0CA1" w:rsidP="00BE0CA1">
            <w:pPr>
              <w:spacing w:after="0" w:line="240" w:lineRule="auto"/>
              <w:jc w:val="center"/>
              <w:rPr>
                <w:rFonts w:ascii="Arial Narrow" w:eastAsia="Times New Roman" w:hAnsi="Arial Narrow"/>
                <w:b/>
                <w:bCs/>
                <w:color w:val="000000"/>
                <w:sz w:val="24"/>
                <w:szCs w:val="24"/>
              </w:rPr>
            </w:pPr>
            <w:r w:rsidRPr="00175370">
              <w:rPr>
                <w:rFonts w:ascii="Arial Narrow" w:eastAsia="Times New Roman" w:hAnsi="Arial Narrow"/>
                <w:b/>
                <w:bCs/>
                <w:color w:val="000000"/>
                <w:sz w:val="24"/>
                <w:szCs w:val="24"/>
              </w:rPr>
              <w:t>QUANTIDADE</w:t>
            </w:r>
          </w:p>
        </w:tc>
        <w:tc>
          <w:tcPr>
            <w:tcW w:w="794" w:type="pct"/>
            <w:tcBorders>
              <w:top w:val="single" w:sz="4" w:space="0" w:color="auto"/>
              <w:left w:val="nil"/>
              <w:bottom w:val="single" w:sz="4" w:space="0" w:color="auto"/>
              <w:right w:val="single" w:sz="4" w:space="0" w:color="auto"/>
            </w:tcBorders>
            <w:shd w:val="clear" w:color="000000" w:fill="92D050"/>
            <w:vAlign w:val="center"/>
            <w:hideMark/>
          </w:tcPr>
          <w:p w14:paraId="69E4BEDD" w14:textId="77777777" w:rsidR="00BE0CA1" w:rsidRPr="00175370" w:rsidRDefault="00BE0CA1" w:rsidP="00BE0CA1">
            <w:pPr>
              <w:spacing w:after="0" w:line="240" w:lineRule="auto"/>
              <w:jc w:val="center"/>
              <w:rPr>
                <w:rFonts w:ascii="Arial Narrow" w:eastAsia="Times New Roman" w:hAnsi="Arial Narrow"/>
                <w:b/>
                <w:bCs/>
                <w:color w:val="000000"/>
                <w:sz w:val="24"/>
                <w:szCs w:val="24"/>
              </w:rPr>
            </w:pPr>
            <w:r w:rsidRPr="00175370">
              <w:rPr>
                <w:rFonts w:ascii="Arial Narrow" w:eastAsia="Times New Roman" w:hAnsi="Arial Narrow"/>
                <w:b/>
                <w:bCs/>
                <w:color w:val="000000"/>
                <w:sz w:val="24"/>
                <w:szCs w:val="24"/>
              </w:rPr>
              <w:t>ESTIMADO GLOBAL - 12 MESES</w:t>
            </w:r>
          </w:p>
        </w:tc>
      </w:tr>
      <w:tr w:rsidR="00BE0CA1" w:rsidRPr="00175370" w14:paraId="62E5E584" w14:textId="77777777" w:rsidTr="00BE0CA1">
        <w:trPr>
          <w:trHeight w:val="3243"/>
        </w:trPr>
        <w:tc>
          <w:tcPr>
            <w:tcW w:w="331" w:type="pct"/>
            <w:tcBorders>
              <w:top w:val="nil"/>
              <w:left w:val="single" w:sz="4" w:space="0" w:color="auto"/>
              <w:bottom w:val="single" w:sz="4" w:space="0" w:color="auto"/>
              <w:right w:val="single" w:sz="4" w:space="0" w:color="auto"/>
            </w:tcBorders>
            <w:shd w:val="clear" w:color="auto" w:fill="auto"/>
            <w:vAlign w:val="center"/>
            <w:hideMark/>
          </w:tcPr>
          <w:p w14:paraId="19FD038B" w14:textId="77777777" w:rsidR="00BE0CA1" w:rsidRPr="00175370" w:rsidRDefault="00BE0CA1" w:rsidP="00BE0CA1">
            <w:pPr>
              <w:spacing w:after="0" w:line="240" w:lineRule="auto"/>
              <w:jc w:val="center"/>
              <w:rPr>
                <w:rFonts w:ascii="Arial Narrow" w:eastAsia="Times New Roman" w:hAnsi="Arial Narrow"/>
                <w:b/>
                <w:bCs/>
                <w:sz w:val="24"/>
                <w:szCs w:val="24"/>
              </w:rPr>
            </w:pPr>
            <w:r w:rsidRPr="00175370">
              <w:rPr>
                <w:rFonts w:ascii="Arial Narrow" w:eastAsia="Times New Roman" w:hAnsi="Arial Narrow"/>
                <w:b/>
                <w:bCs/>
                <w:sz w:val="24"/>
                <w:szCs w:val="24"/>
              </w:rPr>
              <w:lastRenderedPageBreak/>
              <w:t>1</w:t>
            </w:r>
          </w:p>
        </w:tc>
        <w:tc>
          <w:tcPr>
            <w:tcW w:w="2498" w:type="pct"/>
            <w:tcBorders>
              <w:top w:val="nil"/>
              <w:left w:val="nil"/>
              <w:bottom w:val="single" w:sz="4" w:space="0" w:color="auto"/>
              <w:right w:val="single" w:sz="4" w:space="0" w:color="auto"/>
            </w:tcBorders>
            <w:shd w:val="clear" w:color="auto" w:fill="auto"/>
            <w:vAlign w:val="center"/>
            <w:hideMark/>
          </w:tcPr>
          <w:p w14:paraId="1A7DA019" w14:textId="77777777" w:rsidR="00BE0CA1" w:rsidRPr="00175370" w:rsidRDefault="00AE460D" w:rsidP="00BE0CA1">
            <w:pPr>
              <w:spacing w:after="0" w:line="240" w:lineRule="auto"/>
              <w:rPr>
                <w:rFonts w:ascii="Arial Narrow" w:eastAsia="Times New Roman" w:hAnsi="Arial Narrow"/>
                <w:b/>
                <w:bCs/>
                <w:sz w:val="24"/>
                <w:szCs w:val="24"/>
              </w:rPr>
            </w:pPr>
            <w:r w:rsidRPr="00175370">
              <w:rPr>
                <w:rFonts w:ascii="Arial Narrow" w:eastAsia="Times New Roman" w:hAnsi="Arial Narrow"/>
                <w:b/>
                <w:bCs/>
                <w:sz w:val="24"/>
                <w:szCs w:val="24"/>
              </w:rPr>
              <w:t xml:space="preserve">CONTRATAÇÃO DE EMPRESA PARA SERVIÇOS DE ASSESSORIA DO E-SOCIAL E DCTF </w:t>
            </w:r>
            <w:proofErr w:type="gramStart"/>
            <w:r w:rsidRPr="00175370">
              <w:rPr>
                <w:rFonts w:ascii="Arial Narrow" w:eastAsia="Times New Roman" w:hAnsi="Arial Narrow"/>
                <w:b/>
                <w:bCs/>
                <w:sz w:val="24"/>
                <w:szCs w:val="24"/>
              </w:rPr>
              <w:t>WEB  -</w:t>
            </w:r>
            <w:proofErr w:type="gramEnd"/>
            <w:r w:rsidRPr="00175370">
              <w:rPr>
                <w:rFonts w:ascii="Arial Narrow" w:eastAsia="Times New Roman" w:hAnsi="Arial Narrow"/>
                <w:b/>
                <w:bCs/>
                <w:sz w:val="24"/>
                <w:szCs w:val="24"/>
              </w:rPr>
              <w:t xml:space="preserve"> POR 12 (DOZE) MESES - Contratação de empresa para Serviços de Assessoria do E-SOCIAL DCTF Web para atender as demandas da Prefeitura Municipal de Boca da Mata para 2 (dois) Servidores, com carga horária de 30 (trinta) horas semanais na sede da CONTRATADA. Consultoria acompanhamento e orientação mensal das informações prestadas ao e-social compreendendo: a) Qualificação cadastral de todos os trabalhadores; b) Capacitação dos profissionais do setor; c) Capacitação da equipe sempre que houver liberação do novo manual do e-social e ao final das adequações, envio de todos os dados das 3 fases para ambiente teste e ambiente de produção do e-social; d) Aplicação de mudança na folha de pagamento atendendo Portarias da Receita Federal para adequação ao e-social e redução dos valores da folha de pagamento.</w:t>
            </w:r>
          </w:p>
        </w:tc>
        <w:tc>
          <w:tcPr>
            <w:tcW w:w="796" w:type="pct"/>
            <w:tcBorders>
              <w:top w:val="nil"/>
              <w:left w:val="nil"/>
              <w:bottom w:val="single" w:sz="4" w:space="0" w:color="auto"/>
              <w:right w:val="single" w:sz="4" w:space="0" w:color="auto"/>
            </w:tcBorders>
            <w:shd w:val="clear" w:color="auto" w:fill="auto"/>
            <w:vAlign w:val="center"/>
            <w:hideMark/>
          </w:tcPr>
          <w:p w14:paraId="6073A630" w14:textId="77777777" w:rsidR="00BE0CA1" w:rsidRPr="00175370" w:rsidRDefault="00AE460D" w:rsidP="00BE0CA1">
            <w:pPr>
              <w:spacing w:after="0" w:line="240" w:lineRule="auto"/>
              <w:jc w:val="center"/>
              <w:rPr>
                <w:rFonts w:ascii="Arial Narrow" w:eastAsia="Times New Roman" w:hAnsi="Arial Narrow"/>
                <w:sz w:val="24"/>
                <w:szCs w:val="24"/>
              </w:rPr>
            </w:pPr>
            <w:r w:rsidRPr="00175370">
              <w:rPr>
                <w:rFonts w:ascii="Arial Narrow" w:eastAsia="Times New Roman" w:hAnsi="Arial Narrow"/>
                <w:sz w:val="24"/>
                <w:szCs w:val="24"/>
              </w:rPr>
              <w:t>Ano</w:t>
            </w:r>
          </w:p>
        </w:tc>
        <w:tc>
          <w:tcPr>
            <w:tcW w:w="581" w:type="pct"/>
            <w:tcBorders>
              <w:top w:val="nil"/>
              <w:left w:val="nil"/>
              <w:bottom w:val="single" w:sz="4" w:space="0" w:color="auto"/>
              <w:right w:val="single" w:sz="4" w:space="0" w:color="auto"/>
            </w:tcBorders>
            <w:shd w:val="clear" w:color="auto" w:fill="auto"/>
            <w:vAlign w:val="center"/>
            <w:hideMark/>
          </w:tcPr>
          <w:p w14:paraId="4FBB67BD" w14:textId="77777777" w:rsidR="00BE0CA1" w:rsidRPr="00175370" w:rsidRDefault="00BE0CA1" w:rsidP="00BE0CA1">
            <w:pPr>
              <w:spacing w:after="0" w:line="240" w:lineRule="auto"/>
              <w:jc w:val="center"/>
              <w:rPr>
                <w:rFonts w:ascii="Arial Narrow" w:eastAsia="Times New Roman" w:hAnsi="Arial Narrow"/>
                <w:sz w:val="24"/>
                <w:szCs w:val="24"/>
              </w:rPr>
            </w:pPr>
            <w:r w:rsidRPr="00175370">
              <w:rPr>
                <w:rFonts w:ascii="Arial Narrow" w:eastAsia="Times New Roman" w:hAnsi="Arial Narrow"/>
                <w:sz w:val="24"/>
                <w:szCs w:val="24"/>
              </w:rPr>
              <w:t>1</w:t>
            </w:r>
          </w:p>
        </w:tc>
        <w:tc>
          <w:tcPr>
            <w:tcW w:w="794" w:type="pct"/>
            <w:tcBorders>
              <w:top w:val="nil"/>
              <w:left w:val="nil"/>
              <w:bottom w:val="single" w:sz="4" w:space="0" w:color="auto"/>
              <w:right w:val="single" w:sz="4" w:space="0" w:color="auto"/>
            </w:tcBorders>
            <w:shd w:val="clear" w:color="auto" w:fill="auto"/>
            <w:vAlign w:val="center"/>
            <w:hideMark/>
          </w:tcPr>
          <w:p w14:paraId="63879181" w14:textId="77777777" w:rsidR="00BE0CA1" w:rsidRPr="00175370" w:rsidRDefault="00BE0CA1" w:rsidP="00AE460D">
            <w:pPr>
              <w:spacing w:after="0" w:line="240" w:lineRule="auto"/>
              <w:jc w:val="center"/>
              <w:rPr>
                <w:rFonts w:ascii="Arial Narrow" w:eastAsia="Times New Roman" w:hAnsi="Arial Narrow"/>
                <w:b/>
                <w:bCs/>
                <w:sz w:val="24"/>
                <w:szCs w:val="24"/>
              </w:rPr>
            </w:pPr>
            <w:r w:rsidRPr="00175370">
              <w:rPr>
                <w:rFonts w:ascii="Arial Narrow" w:eastAsia="Times New Roman" w:hAnsi="Arial Narrow"/>
                <w:b/>
                <w:bCs/>
                <w:sz w:val="24"/>
                <w:szCs w:val="24"/>
              </w:rPr>
              <w:t xml:space="preserve">R$ </w:t>
            </w:r>
            <w:r w:rsidR="00AE460D" w:rsidRPr="00175370">
              <w:rPr>
                <w:rFonts w:ascii="Arial Narrow" w:eastAsia="Times New Roman" w:hAnsi="Arial Narrow"/>
                <w:b/>
                <w:bCs/>
                <w:sz w:val="24"/>
                <w:szCs w:val="24"/>
              </w:rPr>
              <w:t>25.310,580</w:t>
            </w:r>
          </w:p>
        </w:tc>
      </w:tr>
      <w:tr w:rsidR="00BE0CA1" w:rsidRPr="00175370" w14:paraId="6E304DFD" w14:textId="77777777" w:rsidTr="00BE0CA1">
        <w:trPr>
          <w:trHeight w:val="56"/>
        </w:trPr>
        <w:tc>
          <w:tcPr>
            <w:tcW w:w="331" w:type="pct"/>
            <w:tcBorders>
              <w:top w:val="nil"/>
              <w:left w:val="nil"/>
              <w:bottom w:val="nil"/>
              <w:right w:val="nil"/>
            </w:tcBorders>
            <w:shd w:val="clear" w:color="auto" w:fill="auto"/>
            <w:vAlign w:val="center"/>
            <w:hideMark/>
          </w:tcPr>
          <w:p w14:paraId="28A2E91F" w14:textId="77777777" w:rsidR="00BE0CA1" w:rsidRPr="00175370" w:rsidRDefault="00BE0CA1" w:rsidP="00BE0CA1">
            <w:pPr>
              <w:spacing w:after="0" w:line="240" w:lineRule="auto"/>
              <w:jc w:val="center"/>
              <w:rPr>
                <w:rFonts w:ascii="Arial Narrow" w:eastAsia="Times New Roman" w:hAnsi="Arial Narrow"/>
                <w:b/>
                <w:bCs/>
                <w:sz w:val="24"/>
                <w:szCs w:val="24"/>
              </w:rPr>
            </w:pPr>
            <w:r w:rsidRPr="00175370">
              <w:rPr>
                <w:rFonts w:ascii="Arial Narrow" w:eastAsia="Times New Roman" w:hAnsi="Arial Narrow"/>
                <w:b/>
                <w:bCs/>
                <w:sz w:val="24"/>
                <w:szCs w:val="24"/>
              </w:rPr>
              <w:t> </w:t>
            </w:r>
          </w:p>
        </w:tc>
        <w:tc>
          <w:tcPr>
            <w:tcW w:w="2498" w:type="pct"/>
            <w:tcBorders>
              <w:top w:val="nil"/>
              <w:left w:val="single" w:sz="4" w:space="0" w:color="auto"/>
              <w:bottom w:val="single" w:sz="4" w:space="0" w:color="auto"/>
              <w:right w:val="single" w:sz="4" w:space="0" w:color="auto"/>
            </w:tcBorders>
            <w:shd w:val="clear" w:color="auto" w:fill="auto"/>
            <w:vAlign w:val="center"/>
            <w:hideMark/>
          </w:tcPr>
          <w:p w14:paraId="0CD620E2" w14:textId="77777777" w:rsidR="00BE0CA1" w:rsidRPr="00175370" w:rsidRDefault="00BE0CA1" w:rsidP="00BE0CA1">
            <w:pPr>
              <w:spacing w:after="0" w:line="240" w:lineRule="auto"/>
              <w:jc w:val="center"/>
              <w:rPr>
                <w:rFonts w:ascii="Arial Narrow" w:eastAsia="Times New Roman" w:hAnsi="Arial Narrow"/>
                <w:b/>
                <w:bCs/>
                <w:sz w:val="24"/>
                <w:szCs w:val="24"/>
              </w:rPr>
            </w:pPr>
            <w:r w:rsidRPr="00175370">
              <w:rPr>
                <w:rFonts w:ascii="Arial Narrow" w:eastAsia="Times New Roman" w:hAnsi="Arial Narrow"/>
                <w:b/>
                <w:bCs/>
                <w:sz w:val="24"/>
                <w:szCs w:val="24"/>
              </w:rPr>
              <w:t>ESTIMADO GLOBAL POR EXTENSO:</w:t>
            </w:r>
          </w:p>
        </w:tc>
        <w:tc>
          <w:tcPr>
            <w:tcW w:w="2171" w:type="pct"/>
            <w:gridSpan w:val="3"/>
            <w:tcBorders>
              <w:top w:val="single" w:sz="4" w:space="0" w:color="auto"/>
              <w:left w:val="nil"/>
              <w:bottom w:val="single" w:sz="4" w:space="0" w:color="auto"/>
              <w:right w:val="single" w:sz="4" w:space="0" w:color="auto"/>
            </w:tcBorders>
            <w:shd w:val="clear" w:color="auto" w:fill="auto"/>
            <w:vAlign w:val="center"/>
            <w:hideMark/>
          </w:tcPr>
          <w:p w14:paraId="0DB830AE" w14:textId="77777777" w:rsidR="00BE0CA1" w:rsidRPr="00175370" w:rsidRDefault="00AE460D" w:rsidP="00BE0CA1">
            <w:pPr>
              <w:spacing w:after="0" w:line="240" w:lineRule="auto"/>
              <w:jc w:val="center"/>
              <w:rPr>
                <w:rFonts w:ascii="Arial Narrow" w:eastAsia="Times New Roman" w:hAnsi="Arial Narrow"/>
                <w:sz w:val="24"/>
                <w:szCs w:val="24"/>
              </w:rPr>
            </w:pPr>
            <w:r w:rsidRPr="00175370">
              <w:rPr>
                <w:rFonts w:ascii="Arial Narrow" w:eastAsia="Times New Roman" w:hAnsi="Arial Narrow"/>
                <w:sz w:val="24"/>
                <w:szCs w:val="24"/>
              </w:rPr>
              <w:t>Vinte e cinco mil trezentos e dez reais e cinquenta e oito centavos</w:t>
            </w:r>
          </w:p>
        </w:tc>
      </w:tr>
    </w:tbl>
    <w:p w14:paraId="4E2CC763"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xml:space="preserve"> </w:t>
      </w:r>
    </w:p>
    <w:p w14:paraId="26EA1122"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1.2</w:t>
      </w:r>
      <w:r w:rsidRPr="00175370">
        <w:rPr>
          <w:rFonts w:ascii="Arial Narrow" w:eastAsia="Arial Narrow" w:hAnsi="Arial Narrow" w:cs="Arial Narrow"/>
          <w:sz w:val="24"/>
          <w:szCs w:val="24"/>
        </w:rPr>
        <w:tab/>
        <w:t xml:space="preserve">O Valor estimado total para a contratação para Prefeitura Municipal de Boca da Mata/AL </w:t>
      </w:r>
      <w:r w:rsidRPr="00175370">
        <w:rPr>
          <w:rFonts w:ascii="Arial Narrow" w:eastAsia="Arial Narrow" w:hAnsi="Arial Narrow" w:cs="Arial Narrow"/>
          <w:sz w:val="24"/>
          <w:szCs w:val="24"/>
          <w:highlight w:val="yellow"/>
        </w:rPr>
        <w:t xml:space="preserve">é de </w:t>
      </w:r>
      <w:r w:rsidR="00AE460D" w:rsidRPr="00175370">
        <w:rPr>
          <w:rFonts w:ascii="Arial Narrow" w:hAnsi="Arial Narrow"/>
          <w:b/>
          <w:sz w:val="24"/>
          <w:szCs w:val="24"/>
          <w:highlight w:val="yellow"/>
        </w:rPr>
        <w:t>R$ 25.310,580 (vinte e cinco mil trezentos e dez reais e cinquenta e oito centavos).</w:t>
      </w:r>
    </w:p>
    <w:p w14:paraId="7CA01BF7"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1.3</w:t>
      </w:r>
      <w:r w:rsidRPr="00175370">
        <w:rPr>
          <w:rFonts w:ascii="Arial Narrow" w:eastAsia="Arial Narrow" w:hAnsi="Arial Narrow" w:cs="Arial Narrow"/>
          <w:sz w:val="24"/>
          <w:szCs w:val="24"/>
        </w:rPr>
        <w:tab/>
        <w:t>Cada secretaria realizará seu próprio contrato;</w:t>
      </w:r>
    </w:p>
    <w:p w14:paraId="255DD209"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1.4</w:t>
      </w:r>
      <w:r w:rsidRPr="00175370">
        <w:rPr>
          <w:rFonts w:ascii="Arial Narrow" w:eastAsia="Arial Narrow" w:hAnsi="Arial Narrow" w:cs="Arial Narrow"/>
          <w:sz w:val="24"/>
          <w:szCs w:val="24"/>
        </w:rPr>
        <w:tab/>
        <w:t xml:space="preserve">O critério de julgamento adotado será o </w:t>
      </w:r>
      <w:r w:rsidRPr="00175370">
        <w:rPr>
          <w:rFonts w:ascii="Arial Narrow" w:eastAsia="Arial Narrow" w:hAnsi="Arial Narrow" w:cs="Arial Narrow"/>
          <w:b/>
          <w:sz w:val="24"/>
          <w:szCs w:val="24"/>
          <w:u w:val="single"/>
        </w:rPr>
        <w:t>menor preço</w:t>
      </w:r>
      <w:r w:rsidRPr="00175370">
        <w:rPr>
          <w:rFonts w:ascii="Arial Narrow" w:eastAsia="Arial Narrow" w:hAnsi="Arial Narrow" w:cs="Arial Narrow"/>
          <w:sz w:val="24"/>
          <w:szCs w:val="24"/>
        </w:rPr>
        <w:t>, observadas as exigências contidas neste Aviso de Contratação Direta e seus Anexos quanto às especificações do objeto;</w:t>
      </w:r>
    </w:p>
    <w:p w14:paraId="1B4F6E20" w14:textId="77777777" w:rsidR="00282671" w:rsidRPr="00175370" w:rsidRDefault="00282671">
      <w:pPr>
        <w:spacing w:after="0" w:line="360" w:lineRule="auto"/>
        <w:jc w:val="both"/>
        <w:rPr>
          <w:rFonts w:ascii="Arial Narrow" w:eastAsia="Arial Narrow" w:hAnsi="Arial Narrow" w:cs="Arial Narrow"/>
          <w:sz w:val="24"/>
          <w:szCs w:val="24"/>
        </w:rPr>
      </w:pPr>
    </w:p>
    <w:p w14:paraId="514086B5"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-&gt; PREÇOS PROPOSTOS SERÃO FIXOS E IRREAJUSTÁVEIS, ONDE JÁ ESTARÃO INCLUSOS TODOS OS TRIBUTOS (IMPOSTOS, TAXAS, EMOLUMENTOS, CONTRIBUIÇÕES FISCAIS E PARA-FISCAIS E EVENTUAIS), LEIS SOCIAIS, ADMINISTRAÇÃO, LUCROS E QUALQUER DESPESA, ACESSÓRIA E/OU NECESSÁRIA, NÃO ESPECIFICADA NESTE EDITAL E/OU TERMO DE REFERÊNCIA;</w:t>
      </w:r>
    </w:p>
    <w:p w14:paraId="337CB9BA"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xml:space="preserve">-&gt; A PRESTAÇÃO DE SERVIÇOS DEVERÁ INCLUIR O FORNECIMENTO DE MÃO DE OBRA E FERRAMENTAS PARA EXECUÇÃO DOS SERVIÇOS; </w:t>
      </w:r>
    </w:p>
    <w:p w14:paraId="52EDE498" w14:textId="77777777" w:rsidR="00282671" w:rsidRPr="00175370" w:rsidRDefault="00322E21">
      <w:pPr>
        <w:spacing w:after="0" w:line="360" w:lineRule="auto"/>
        <w:jc w:val="both"/>
        <w:rPr>
          <w:rFonts w:ascii="Arial Narrow" w:eastAsia="Arial Narrow" w:hAnsi="Arial Narrow" w:cs="Arial Narrow"/>
          <w:b/>
          <w:sz w:val="24"/>
          <w:szCs w:val="24"/>
          <w:highlight w:val="yellow"/>
        </w:rPr>
      </w:pPr>
      <w:r w:rsidRPr="00175370">
        <w:rPr>
          <w:rFonts w:ascii="Arial Narrow" w:eastAsia="Arial Narrow" w:hAnsi="Arial Narrow" w:cs="Arial Narrow"/>
          <w:b/>
          <w:sz w:val="24"/>
          <w:szCs w:val="24"/>
          <w:highlight w:val="yellow"/>
        </w:rPr>
        <w:lastRenderedPageBreak/>
        <w:t>-&gt; OS SERVIÇOS/OBJETOS LICITADOS DEVERÃO SER FORNECIDOS DE FORMA ÚNICA OU PARCELADA PELA CONVENIÊNCIA E OPORTUNIDADE DAS SECRETARIAS DEMANDANTES.</w:t>
      </w:r>
    </w:p>
    <w:p w14:paraId="0B6774C3" w14:textId="77777777" w:rsidR="00282671" w:rsidRPr="00175370" w:rsidRDefault="00322E21">
      <w:pPr>
        <w:spacing w:after="0" w:line="360" w:lineRule="auto"/>
        <w:jc w:val="both"/>
        <w:rPr>
          <w:rFonts w:ascii="Arial Narrow" w:eastAsia="Arial Narrow" w:hAnsi="Arial Narrow" w:cs="Arial Narrow"/>
          <w:b/>
          <w:sz w:val="24"/>
          <w:szCs w:val="24"/>
          <w:highlight w:val="yellow"/>
        </w:rPr>
      </w:pPr>
      <w:r w:rsidRPr="00175370">
        <w:rPr>
          <w:rFonts w:ascii="Arial Narrow" w:eastAsia="Arial Narrow" w:hAnsi="Arial Narrow" w:cs="Arial Narrow"/>
          <w:b/>
          <w:sz w:val="24"/>
          <w:szCs w:val="24"/>
          <w:highlight w:val="yellow"/>
        </w:rPr>
        <w:t xml:space="preserve">-&gt; A </w:t>
      </w:r>
      <w:r w:rsidR="00BE0CA1" w:rsidRPr="00175370">
        <w:rPr>
          <w:rFonts w:ascii="Arial Narrow" w:eastAsia="Arial Narrow" w:hAnsi="Arial Narrow" w:cs="Arial Narrow"/>
          <w:b/>
          <w:sz w:val="24"/>
          <w:szCs w:val="24"/>
          <w:highlight w:val="yellow"/>
        </w:rPr>
        <w:t>PRESTAÇÃO DE SERVIÇOS É NO PRAZO PREVISTO NO TERMO DE REFERÊNCIA</w:t>
      </w:r>
      <w:r w:rsidRPr="00175370">
        <w:rPr>
          <w:rFonts w:ascii="Arial Narrow" w:eastAsia="Arial Narrow" w:hAnsi="Arial Narrow" w:cs="Arial Narrow"/>
          <w:b/>
          <w:sz w:val="24"/>
          <w:szCs w:val="24"/>
          <w:highlight w:val="yellow"/>
        </w:rPr>
        <w:t>, A CONTAR DA AUTORIZAÇÃO DE FORNECIMENTO PELA (S) ADJUDICATÁRIA (S);</w:t>
      </w:r>
    </w:p>
    <w:p w14:paraId="1AF712A4" w14:textId="77777777" w:rsidR="00282671" w:rsidRPr="00175370" w:rsidRDefault="00322E21">
      <w:pPr>
        <w:spacing w:after="0" w:line="360" w:lineRule="auto"/>
        <w:jc w:val="both"/>
        <w:rPr>
          <w:rFonts w:ascii="Arial Narrow" w:eastAsia="Arial Narrow" w:hAnsi="Arial Narrow" w:cs="Arial Narrow"/>
          <w:b/>
          <w:sz w:val="24"/>
          <w:szCs w:val="24"/>
        </w:rPr>
      </w:pPr>
      <w:r w:rsidRPr="00175370">
        <w:rPr>
          <w:rFonts w:ascii="Arial Narrow" w:eastAsia="Arial Narrow" w:hAnsi="Arial Narrow" w:cs="Arial Narrow"/>
          <w:b/>
          <w:sz w:val="24"/>
          <w:szCs w:val="24"/>
        </w:rPr>
        <w:t>-&gt; Endereço da sede administrativa: RUA ROSALVO PINTO DÂMASO Nº 224, PRAÇA PADRE CÍCERO BOCA DA MATA – AL / CEP:  57680-000</w:t>
      </w:r>
    </w:p>
    <w:p w14:paraId="1392E117" w14:textId="77777777" w:rsidR="00282671" w:rsidRPr="00175370" w:rsidRDefault="00282671">
      <w:pPr>
        <w:spacing w:after="0" w:line="360" w:lineRule="auto"/>
        <w:jc w:val="both"/>
        <w:rPr>
          <w:rFonts w:ascii="Arial Narrow" w:eastAsia="Arial Narrow" w:hAnsi="Arial Narrow" w:cs="Arial Narrow"/>
          <w:sz w:val="24"/>
          <w:szCs w:val="24"/>
        </w:rPr>
      </w:pPr>
    </w:p>
    <w:p w14:paraId="04D1FC16" w14:textId="77777777" w:rsidR="00282671" w:rsidRPr="00175370" w:rsidRDefault="00322E21">
      <w:pPr>
        <w:spacing w:after="0" w:line="360" w:lineRule="auto"/>
        <w:jc w:val="both"/>
        <w:rPr>
          <w:rFonts w:ascii="Arial Narrow" w:eastAsia="Arial Narrow" w:hAnsi="Arial Narrow" w:cs="Arial Narrow"/>
          <w:b/>
          <w:sz w:val="24"/>
          <w:szCs w:val="24"/>
        </w:rPr>
      </w:pPr>
      <w:r w:rsidRPr="00175370">
        <w:rPr>
          <w:rFonts w:ascii="Arial Narrow" w:eastAsia="Arial Narrow" w:hAnsi="Arial Narrow" w:cs="Arial Narrow"/>
          <w:b/>
          <w:sz w:val="24"/>
          <w:szCs w:val="24"/>
        </w:rPr>
        <w:t>2.</w:t>
      </w:r>
      <w:r w:rsidRPr="00175370">
        <w:rPr>
          <w:rFonts w:ascii="Arial Narrow" w:eastAsia="Arial Narrow" w:hAnsi="Arial Narrow" w:cs="Arial Narrow"/>
          <w:b/>
          <w:sz w:val="24"/>
          <w:szCs w:val="24"/>
        </w:rPr>
        <w:tab/>
        <w:t>CREDENCIAMENTO NO SISTEMA LICITAÇÕES DA BOLSA NACIONAL DE COMPRAS:</w:t>
      </w:r>
    </w:p>
    <w:p w14:paraId="06C08B79"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2.1</w:t>
      </w:r>
      <w:r w:rsidRPr="00175370">
        <w:rPr>
          <w:rFonts w:ascii="Arial Narrow" w:eastAsia="Arial Narrow" w:hAnsi="Arial Narrow" w:cs="Arial Narrow"/>
          <w:sz w:val="24"/>
          <w:szCs w:val="24"/>
        </w:rPr>
        <w:tab/>
        <w:t>As pessoas jurídicas ou firmas individuais interessadas deverão nomear através do instrumento de mandato, operador devidamente credenciado em qualquer empresa associada à Bolsa Nacional de Compras, atribuindo poderes para formular lances de preços e praticar todos os demais atos e operações no site: www.bnc.org.br.</w:t>
      </w:r>
    </w:p>
    <w:p w14:paraId="23B34C45"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2.2</w:t>
      </w:r>
      <w:r w:rsidRPr="00175370">
        <w:rPr>
          <w:rFonts w:ascii="Arial Narrow" w:eastAsia="Arial Narrow" w:hAnsi="Arial Narrow" w:cs="Arial Narrow"/>
          <w:sz w:val="24"/>
          <w:szCs w:val="24"/>
        </w:rPr>
        <w:tab/>
        <w:t>A participação do licitante na Dispensa eletrônico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w:t>
      </w:r>
    </w:p>
    <w:p w14:paraId="3081A618"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2.3</w:t>
      </w:r>
      <w:r w:rsidRPr="00175370">
        <w:rPr>
          <w:rFonts w:ascii="Arial Narrow" w:eastAsia="Arial Narrow" w:hAnsi="Arial Narrow" w:cs="Arial Narrow"/>
          <w:sz w:val="24"/>
          <w:szCs w:val="24"/>
        </w:rPr>
        <w:tab/>
        <w:t>O acesso do operador ao pregão, para efeito de encaminhamento de proposta de preço e lances sucessivos de preços, em nome do licitante, somente se dará mediante prévia definição de senha privativa.</w:t>
      </w:r>
    </w:p>
    <w:p w14:paraId="78CDB4F1"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2.4</w:t>
      </w:r>
      <w:r w:rsidRPr="00175370">
        <w:rPr>
          <w:rFonts w:ascii="Arial Narrow" w:eastAsia="Arial Narrow" w:hAnsi="Arial Narrow" w:cs="Arial Narrow"/>
          <w:sz w:val="24"/>
          <w:szCs w:val="24"/>
        </w:rPr>
        <w:tab/>
        <w:t>A chave de identificação e a senha dos operadores poderão ser utilizadas em qualquer pregão eletrônico, salvo quando canceladas por solicitação do credenciado ou por iniciativa da BNC – Bolsa Nacional de Compras.</w:t>
      </w:r>
    </w:p>
    <w:p w14:paraId="06A373AC"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2.5</w:t>
      </w:r>
      <w:r w:rsidRPr="00175370">
        <w:rPr>
          <w:rFonts w:ascii="Arial Narrow" w:eastAsia="Arial Narrow" w:hAnsi="Arial Narrow" w:cs="Arial Narrow"/>
          <w:sz w:val="24"/>
          <w:szCs w:val="24"/>
        </w:rPr>
        <w:tab/>
        <w:t>É de exclusiva responsabilidade do usuário o sigilo da senha, bem como seu uso em qualquer transação efetuada diretamente ou por seu representante, não cabendo a BNC – Bolsa Nacional de Compras a responsabilidade por eventuais danos decorrentes de uso indevido da senha, ainda que por terceiros.</w:t>
      </w:r>
    </w:p>
    <w:p w14:paraId="4799332C"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2.6</w:t>
      </w:r>
      <w:r w:rsidRPr="00175370">
        <w:rPr>
          <w:rFonts w:ascii="Arial Narrow" w:eastAsia="Arial Narrow" w:hAnsi="Arial Narrow" w:cs="Arial Narrow"/>
          <w:sz w:val="24"/>
          <w:szCs w:val="24"/>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B4D06D5" w14:textId="77777777" w:rsidR="00282671" w:rsidRPr="00175370" w:rsidRDefault="00282671">
      <w:pPr>
        <w:spacing w:after="0" w:line="360" w:lineRule="auto"/>
        <w:jc w:val="both"/>
        <w:rPr>
          <w:rFonts w:ascii="Arial Narrow" w:eastAsia="Arial Narrow" w:hAnsi="Arial Narrow" w:cs="Arial Narrow"/>
          <w:sz w:val="24"/>
          <w:szCs w:val="24"/>
        </w:rPr>
      </w:pPr>
    </w:p>
    <w:p w14:paraId="350C1024" w14:textId="77777777" w:rsidR="00DA6E87" w:rsidRPr="00175370" w:rsidRDefault="00DA6E87">
      <w:pPr>
        <w:spacing w:after="0" w:line="360" w:lineRule="auto"/>
        <w:jc w:val="both"/>
        <w:rPr>
          <w:rFonts w:ascii="Arial Narrow" w:eastAsia="Arial Narrow" w:hAnsi="Arial Narrow" w:cs="Arial Narrow"/>
          <w:sz w:val="24"/>
          <w:szCs w:val="24"/>
        </w:rPr>
      </w:pPr>
    </w:p>
    <w:p w14:paraId="2AD40B19" w14:textId="77777777" w:rsidR="00DA6E87" w:rsidRPr="00175370" w:rsidRDefault="00DA6E87">
      <w:pPr>
        <w:spacing w:after="0" w:line="360" w:lineRule="auto"/>
        <w:jc w:val="both"/>
        <w:rPr>
          <w:rFonts w:ascii="Arial Narrow" w:eastAsia="Arial Narrow" w:hAnsi="Arial Narrow" w:cs="Arial Narrow"/>
          <w:sz w:val="24"/>
          <w:szCs w:val="24"/>
        </w:rPr>
      </w:pPr>
    </w:p>
    <w:p w14:paraId="23BA85A4" w14:textId="77777777" w:rsidR="00282671" w:rsidRPr="00175370" w:rsidRDefault="00322E21">
      <w:pPr>
        <w:spacing w:after="0" w:line="360" w:lineRule="auto"/>
        <w:jc w:val="both"/>
        <w:rPr>
          <w:rFonts w:ascii="Arial Narrow" w:eastAsia="Arial Narrow" w:hAnsi="Arial Narrow" w:cs="Arial Narrow"/>
          <w:b/>
          <w:sz w:val="24"/>
          <w:szCs w:val="24"/>
        </w:rPr>
      </w:pPr>
      <w:r w:rsidRPr="00175370">
        <w:rPr>
          <w:rFonts w:ascii="Arial Narrow" w:eastAsia="Arial Narrow" w:hAnsi="Arial Narrow" w:cs="Arial Narrow"/>
          <w:b/>
          <w:sz w:val="24"/>
          <w:szCs w:val="24"/>
        </w:rPr>
        <w:t>3.</w:t>
      </w:r>
      <w:r w:rsidRPr="00175370">
        <w:rPr>
          <w:rFonts w:ascii="Arial Narrow" w:eastAsia="Arial Narrow" w:hAnsi="Arial Narrow" w:cs="Arial Narrow"/>
          <w:b/>
          <w:sz w:val="24"/>
          <w:szCs w:val="24"/>
        </w:rPr>
        <w:tab/>
        <w:t>PARTICIPAÇÃO:</w:t>
      </w:r>
    </w:p>
    <w:p w14:paraId="45A5A9F6"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3.1</w:t>
      </w:r>
      <w:r w:rsidRPr="00175370">
        <w:rPr>
          <w:rFonts w:ascii="Arial Narrow" w:eastAsia="Arial Narrow" w:hAnsi="Arial Narrow" w:cs="Arial Narrow"/>
          <w:sz w:val="24"/>
          <w:szCs w:val="24"/>
        </w:rPr>
        <w:tab/>
        <w:t xml:space="preserve">A participação na </w:t>
      </w:r>
      <w:proofErr w:type="gramStart"/>
      <w:r w:rsidRPr="00175370">
        <w:rPr>
          <w:rFonts w:ascii="Arial Narrow" w:eastAsia="Arial Narrow" w:hAnsi="Arial Narrow" w:cs="Arial Narrow"/>
          <w:sz w:val="24"/>
          <w:szCs w:val="24"/>
        </w:rPr>
        <w:t>Dispensa ,</w:t>
      </w:r>
      <w:proofErr w:type="gramEnd"/>
      <w:r w:rsidRPr="00175370">
        <w:rPr>
          <w:rFonts w:ascii="Arial Narrow" w:eastAsia="Arial Narrow" w:hAnsi="Arial Narrow" w:cs="Arial Narrow"/>
          <w:sz w:val="24"/>
          <w:szCs w:val="24"/>
        </w:rPr>
        <w:t xml:space="preserve">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7F7623D8"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3.2</w:t>
      </w:r>
      <w:r w:rsidRPr="00175370">
        <w:rPr>
          <w:rFonts w:ascii="Arial Narrow" w:eastAsia="Arial Narrow" w:hAnsi="Arial Narrow" w:cs="Arial Narrow"/>
          <w:sz w:val="24"/>
          <w:szCs w:val="24"/>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724A21BB"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3.3</w:t>
      </w:r>
      <w:r w:rsidRPr="00175370">
        <w:rPr>
          <w:rFonts w:ascii="Arial Narrow" w:eastAsia="Arial Narrow" w:hAnsi="Arial Narrow" w:cs="Arial Narrow"/>
          <w:sz w:val="24"/>
          <w:szCs w:val="24"/>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0FD0456"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3.4</w:t>
      </w:r>
      <w:r w:rsidRPr="00175370">
        <w:rPr>
          <w:rFonts w:ascii="Arial Narrow" w:eastAsia="Arial Narrow" w:hAnsi="Arial Narrow" w:cs="Arial Narrow"/>
          <w:sz w:val="24"/>
          <w:szCs w:val="24"/>
        </w:rPr>
        <w:tab/>
        <w:t>Poderão participar desta Dispensa interessados cujo ramo de atividade seja compatível com o objeto desta licitação.</w:t>
      </w:r>
    </w:p>
    <w:p w14:paraId="259C2565"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3.5</w:t>
      </w:r>
      <w:r w:rsidRPr="00175370">
        <w:rPr>
          <w:rFonts w:ascii="Arial Narrow" w:eastAsia="Arial Narrow" w:hAnsi="Arial Narrow" w:cs="Arial Narrow"/>
          <w:sz w:val="24"/>
          <w:szCs w:val="24"/>
        </w:rPr>
        <w:tab/>
        <w:t>Não poderão participar desta licitação os interessados:</w:t>
      </w:r>
    </w:p>
    <w:p w14:paraId="72535879"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3.5.1</w:t>
      </w:r>
      <w:r w:rsidRPr="00175370">
        <w:rPr>
          <w:rFonts w:ascii="Arial Narrow" w:eastAsia="Arial Narrow" w:hAnsi="Arial Narrow" w:cs="Arial Narrow"/>
          <w:sz w:val="24"/>
          <w:szCs w:val="24"/>
        </w:rPr>
        <w:tab/>
        <w:t>Proibidos de participar de licitações e celebrar contratos administrativos, na forma da legislação vigente;</w:t>
      </w:r>
    </w:p>
    <w:p w14:paraId="0276106C"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3.5.2</w:t>
      </w:r>
      <w:r w:rsidRPr="00175370">
        <w:rPr>
          <w:rFonts w:ascii="Arial Narrow" w:eastAsia="Arial Narrow" w:hAnsi="Arial Narrow" w:cs="Arial Narrow"/>
          <w:sz w:val="24"/>
          <w:szCs w:val="24"/>
        </w:rPr>
        <w:tab/>
        <w:t>Que não atendam às condições deste Edital e seu(s) anexo(s);</w:t>
      </w:r>
    </w:p>
    <w:p w14:paraId="0660B975"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3.5.3</w:t>
      </w:r>
      <w:r w:rsidRPr="00175370">
        <w:rPr>
          <w:rFonts w:ascii="Arial Narrow" w:eastAsia="Arial Narrow" w:hAnsi="Arial Narrow" w:cs="Arial Narrow"/>
          <w:sz w:val="24"/>
          <w:szCs w:val="24"/>
        </w:rPr>
        <w:tab/>
        <w:t>Estrangeiros que não tenham representação legal no Brasil com poderes expressos para receber citação e responder administrativa ou judicialmente;</w:t>
      </w:r>
    </w:p>
    <w:p w14:paraId="47B77627" w14:textId="6B6C785B"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3.5.4</w:t>
      </w:r>
      <w:r w:rsidRPr="00175370">
        <w:rPr>
          <w:rFonts w:ascii="Arial Narrow" w:eastAsia="Arial Narrow" w:hAnsi="Arial Narrow" w:cs="Arial Narrow"/>
          <w:sz w:val="24"/>
          <w:szCs w:val="24"/>
        </w:rPr>
        <w:tab/>
        <w:t>Que se enquadrem nas vedações previstas n</w:t>
      </w:r>
      <w:r w:rsidR="00A27775">
        <w:rPr>
          <w:rFonts w:ascii="Arial Narrow" w:eastAsia="Arial Narrow" w:hAnsi="Arial Narrow" w:cs="Arial Narrow"/>
          <w:sz w:val="24"/>
          <w:szCs w:val="24"/>
        </w:rPr>
        <w:t>a Lei 14.133/2021;</w:t>
      </w:r>
    </w:p>
    <w:p w14:paraId="643C8CEC"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3.5.5</w:t>
      </w:r>
      <w:r w:rsidRPr="00175370">
        <w:rPr>
          <w:rFonts w:ascii="Arial Narrow" w:eastAsia="Arial Narrow" w:hAnsi="Arial Narrow" w:cs="Arial Narrow"/>
          <w:sz w:val="24"/>
          <w:szCs w:val="24"/>
        </w:rPr>
        <w:tab/>
        <w:t>Que estejam sob falência, concurso de credores, concordata ou em processo de dissolução ou liquidação;</w:t>
      </w:r>
    </w:p>
    <w:p w14:paraId="01F737B1"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3.5.6</w:t>
      </w:r>
      <w:r w:rsidRPr="00175370">
        <w:rPr>
          <w:rFonts w:ascii="Arial Narrow" w:eastAsia="Arial Narrow" w:hAnsi="Arial Narrow" w:cs="Arial Narrow"/>
          <w:sz w:val="24"/>
          <w:szCs w:val="24"/>
        </w:rPr>
        <w:tab/>
        <w:t>Organizações da Sociedade Civil de Interesse Público - OSCIP, atuando nessa condição (Acórdão nº 746/2014-TCU-Plenário).</w:t>
      </w:r>
    </w:p>
    <w:p w14:paraId="042041BE"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lastRenderedPageBreak/>
        <w:t>3.6</w:t>
      </w:r>
      <w:r w:rsidRPr="00175370">
        <w:rPr>
          <w:rFonts w:ascii="Arial Narrow" w:eastAsia="Arial Narrow" w:hAnsi="Arial Narrow" w:cs="Arial Narrow"/>
          <w:sz w:val="24"/>
          <w:szCs w:val="24"/>
        </w:rPr>
        <w:tab/>
        <w:t>Qualquer dúvida em relação ao acesso no sistema operacional, poderá ser esclarecida ou através de uma empresa associada ou pelos telefones: Curitiba-PR (41) 3557 2301, ou através da Bolsa Nacional de Compras ou pelo e-mail contato@bnc.org.br.</w:t>
      </w:r>
    </w:p>
    <w:p w14:paraId="6486D198" w14:textId="77777777" w:rsidR="00282671" w:rsidRPr="00175370" w:rsidRDefault="00322E21">
      <w:pPr>
        <w:spacing w:after="0" w:line="360" w:lineRule="auto"/>
        <w:jc w:val="both"/>
        <w:rPr>
          <w:rFonts w:ascii="Arial Narrow" w:eastAsia="Arial Narrow" w:hAnsi="Arial Narrow" w:cs="Arial Narrow"/>
          <w:sz w:val="24"/>
          <w:szCs w:val="24"/>
        </w:rPr>
      </w:pPr>
      <w:proofErr w:type="gramStart"/>
      <w:r w:rsidRPr="00175370">
        <w:rPr>
          <w:rFonts w:ascii="Arial Narrow" w:eastAsia="Arial Narrow" w:hAnsi="Arial Narrow" w:cs="Arial Narrow"/>
          <w:sz w:val="24"/>
          <w:szCs w:val="24"/>
        </w:rPr>
        <w:t>3.7  Os</w:t>
      </w:r>
      <w:proofErr w:type="gramEnd"/>
      <w:r w:rsidRPr="00175370">
        <w:rPr>
          <w:rFonts w:ascii="Arial Narrow" w:eastAsia="Arial Narrow" w:hAnsi="Arial Narrow" w:cs="Arial Narrow"/>
          <w:sz w:val="24"/>
          <w:szCs w:val="24"/>
        </w:rPr>
        <w:t xml:space="preserve"> recursos orçamentários alocados para o pagamento do objeto da contratação oriunda da dispensa são oriundos da PREFEITURA MUNICIPAL na seguinte dotação orçamentária para o exercício 2024:</w:t>
      </w:r>
    </w:p>
    <w:p w14:paraId="23238E33" w14:textId="77777777" w:rsidR="00175370" w:rsidRPr="00175370" w:rsidRDefault="00175370">
      <w:pPr>
        <w:spacing w:after="0" w:line="360" w:lineRule="auto"/>
        <w:jc w:val="both"/>
        <w:rPr>
          <w:rFonts w:ascii="Arial Narrow" w:eastAsia="Arial Narrow" w:hAnsi="Arial Narrow" w:cs="Arial Narrow"/>
          <w:sz w:val="24"/>
          <w:szCs w:val="24"/>
        </w:rPr>
      </w:pPr>
    </w:p>
    <w:p w14:paraId="26130ADA" w14:textId="77777777" w:rsidR="00282671" w:rsidRPr="00175370" w:rsidRDefault="00175370">
      <w:pPr>
        <w:spacing w:after="0" w:line="360" w:lineRule="auto"/>
        <w:jc w:val="both"/>
        <w:rPr>
          <w:rFonts w:ascii="Arial Narrow" w:hAnsi="Arial Narrow"/>
          <w:sz w:val="24"/>
          <w:szCs w:val="24"/>
        </w:rPr>
      </w:pPr>
      <w:r w:rsidRPr="00175370">
        <w:rPr>
          <w:rFonts w:ascii="Arial Narrow" w:hAnsi="Arial Narrow"/>
          <w:b/>
          <w:sz w:val="24"/>
          <w:szCs w:val="24"/>
        </w:rPr>
        <w:t>06.0550.2013</w:t>
      </w:r>
      <w:r w:rsidRPr="00175370">
        <w:rPr>
          <w:rFonts w:ascii="Arial Narrow" w:hAnsi="Arial Narrow"/>
          <w:sz w:val="24"/>
          <w:szCs w:val="24"/>
        </w:rPr>
        <w:t xml:space="preserve"> (Secretaria Municipal de Administração – Manutenção da Secretaria de Administração) </w:t>
      </w:r>
      <w:r w:rsidRPr="00175370">
        <w:rPr>
          <w:rFonts w:ascii="Arial Narrow" w:hAnsi="Arial Narrow"/>
          <w:b/>
          <w:sz w:val="24"/>
          <w:szCs w:val="24"/>
        </w:rPr>
        <w:t>3390.39</w:t>
      </w:r>
      <w:r w:rsidRPr="00175370">
        <w:rPr>
          <w:rFonts w:ascii="Arial Narrow" w:hAnsi="Arial Narrow"/>
          <w:sz w:val="24"/>
          <w:szCs w:val="24"/>
        </w:rPr>
        <w:t xml:space="preserve"> (Outros serviços de terceiros pessoa </w:t>
      </w:r>
      <w:proofErr w:type="gramStart"/>
      <w:r w:rsidRPr="00175370">
        <w:rPr>
          <w:rFonts w:ascii="Arial Narrow" w:hAnsi="Arial Narrow"/>
          <w:sz w:val="24"/>
          <w:szCs w:val="24"/>
        </w:rPr>
        <w:t>jurídica )</w:t>
      </w:r>
      <w:proofErr w:type="gramEnd"/>
      <w:r w:rsidRPr="00175370">
        <w:rPr>
          <w:rFonts w:ascii="Arial Narrow" w:hAnsi="Arial Narrow"/>
          <w:sz w:val="24"/>
          <w:szCs w:val="24"/>
        </w:rPr>
        <w:t xml:space="preserve"> do Programa de Trabalho da Secretaria Municipal interessada, e que existe previsão orçamentária e  financeira.</w:t>
      </w:r>
    </w:p>
    <w:p w14:paraId="43941C3F" w14:textId="77777777" w:rsidR="00175370" w:rsidRPr="00175370" w:rsidRDefault="00175370">
      <w:pPr>
        <w:spacing w:after="0" w:line="360" w:lineRule="auto"/>
        <w:jc w:val="both"/>
        <w:rPr>
          <w:rFonts w:ascii="Arial Narrow" w:eastAsia="Arial Narrow" w:hAnsi="Arial Narrow" w:cs="Arial Narrow"/>
          <w:sz w:val="24"/>
          <w:szCs w:val="24"/>
        </w:rPr>
      </w:pPr>
    </w:p>
    <w:p w14:paraId="240C6891" w14:textId="77777777" w:rsidR="00282671" w:rsidRPr="00175370" w:rsidRDefault="00322E21">
      <w:pPr>
        <w:spacing w:after="0" w:line="360" w:lineRule="auto"/>
        <w:jc w:val="both"/>
        <w:rPr>
          <w:rFonts w:ascii="Arial Narrow" w:eastAsia="Arial Narrow" w:hAnsi="Arial Narrow" w:cs="Arial Narrow"/>
          <w:b/>
          <w:sz w:val="24"/>
          <w:szCs w:val="24"/>
        </w:rPr>
      </w:pPr>
      <w:r w:rsidRPr="00175370">
        <w:rPr>
          <w:rFonts w:ascii="Arial Narrow" w:eastAsia="Arial Narrow" w:hAnsi="Arial Narrow" w:cs="Arial Narrow"/>
          <w:b/>
          <w:sz w:val="24"/>
          <w:szCs w:val="24"/>
        </w:rPr>
        <w:t>4 – DA PARTICIPAÇÃO</w:t>
      </w:r>
    </w:p>
    <w:p w14:paraId="0B1447B0" w14:textId="77777777" w:rsidR="00282671" w:rsidRPr="00175370" w:rsidRDefault="00282671">
      <w:pPr>
        <w:spacing w:after="0" w:line="360" w:lineRule="auto"/>
        <w:jc w:val="both"/>
        <w:rPr>
          <w:rFonts w:ascii="Arial Narrow" w:eastAsia="Arial Narrow" w:hAnsi="Arial Narrow" w:cs="Arial Narrow"/>
          <w:sz w:val="24"/>
          <w:szCs w:val="24"/>
        </w:rPr>
      </w:pPr>
    </w:p>
    <w:p w14:paraId="240EE994"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4.1</w:t>
      </w:r>
      <w:r w:rsidRPr="00175370">
        <w:rPr>
          <w:rFonts w:ascii="Arial Narrow" w:eastAsia="Arial Narrow" w:hAnsi="Arial Narrow" w:cs="Arial Narrow"/>
          <w:sz w:val="24"/>
          <w:szCs w:val="24"/>
        </w:rPr>
        <w:tab/>
        <w:t>A participação na presente dispensa eletrônica ocorrerá por meio do Sistema Eletrônico do BNC – Bolsa   Nacional</w:t>
      </w:r>
      <w:r w:rsidRPr="00175370">
        <w:rPr>
          <w:rFonts w:ascii="Arial Narrow" w:eastAsia="Arial Narrow" w:hAnsi="Arial Narrow" w:cs="Arial Narrow"/>
          <w:sz w:val="24"/>
          <w:szCs w:val="24"/>
        </w:rPr>
        <w:tab/>
        <w:t>de</w:t>
      </w:r>
      <w:r w:rsidRPr="00175370">
        <w:rPr>
          <w:rFonts w:ascii="Arial Narrow" w:eastAsia="Arial Narrow" w:hAnsi="Arial Narrow" w:cs="Arial Narrow"/>
          <w:sz w:val="24"/>
          <w:szCs w:val="24"/>
        </w:rPr>
        <w:tab/>
        <w:t>Compras   –</w:t>
      </w:r>
      <w:r w:rsidRPr="00175370">
        <w:rPr>
          <w:rFonts w:ascii="Arial Narrow" w:eastAsia="Arial Narrow" w:hAnsi="Arial Narrow" w:cs="Arial Narrow"/>
          <w:sz w:val="24"/>
          <w:szCs w:val="24"/>
        </w:rPr>
        <w:tab/>
        <w:t>com</w:t>
      </w:r>
      <w:r w:rsidRPr="00175370">
        <w:rPr>
          <w:rFonts w:ascii="Arial Narrow" w:eastAsia="Arial Narrow" w:hAnsi="Arial Narrow" w:cs="Arial Narrow"/>
          <w:sz w:val="24"/>
          <w:szCs w:val="24"/>
        </w:rPr>
        <w:tab/>
        <w:t>acesso   disponível</w:t>
      </w:r>
      <w:r w:rsidRPr="00175370">
        <w:rPr>
          <w:rFonts w:ascii="Arial Narrow" w:eastAsia="Arial Narrow" w:hAnsi="Arial Narrow" w:cs="Arial Narrow"/>
          <w:sz w:val="24"/>
          <w:szCs w:val="24"/>
        </w:rPr>
        <w:tab/>
        <w:t>no</w:t>
      </w:r>
      <w:r w:rsidRPr="00175370">
        <w:rPr>
          <w:rFonts w:ascii="Arial Narrow" w:eastAsia="Arial Narrow" w:hAnsi="Arial Narrow" w:cs="Arial Narrow"/>
          <w:sz w:val="24"/>
          <w:szCs w:val="24"/>
        </w:rPr>
        <w:tab/>
        <w:t>endereço</w:t>
      </w:r>
      <w:r w:rsidRPr="00175370">
        <w:rPr>
          <w:rFonts w:ascii="Arial Narrow" w:eastAsia="Arial Narrow" w:hAnsi="Arial Narrow" w:cs="Arial Narrow"/>
          <w:sz w:val="24"/>
          <w:szCs w:val="24"/>
        </w:rPr>
        <w:tab/>
        <w:t>eletrônico: www.bnc.org.com.</w:t>
      </w:r>
    </w:p>
    <w:p w14:paraId="6B23A6E8"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4.1.1</w:t>
      </w:r>
      <w:r w:rsidRPr="00175370">
        <w:rPr>
          <w:rFonts w:ascii="Arial Narrow" w:eastAsia="Arial Narrow" w:hAnsi="Arial Narrow" w:cs="Arial Narrow"/>
          <w:sz w:val="24"/>
          <w:szCs w:val="24"/>
        </w:rPr>
        <w:tab/>
        <w:t>O Edital de licitação poderá ser acessado pela web ou pelo site www.bnc.org.br.</w:t>
      </w:r>
    </w:p>
    <w:p w14:paraId="51C711CF"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4.1.2</w:t>
      </w:r>
      <w:r w:rsidRPr="00175370">
        <w:rPr>
          <w:rFonts w:ascii="Arial Narrow" w:eastAsia="Arial Narrow" w:hAnsi="Arial Narrow" w:cs="Arial Narrow"/>
          <w:sz w:val="24"/>
          <w:szCs w:val="24"/>
        </w:rPr>
        <w:tab/>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D031208"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4.2</w:t>
      </w:r>
      <w:r w:rsidRPr="00175370">
        <w:rPr>
          <w:rFonts w:ascii="Arial Narrow" w:eastAsia="Arial Narrow" w:hAnsi="Arial Narrow" w:cs="Arial Narrow"/>
          <w:sz w:val="24"/>
          <w:szCs w:val="24"/>
        </w:rPr>
        <w:tab/>
        <w:t>Não poderão participar desta dispensa de licitação os fornecedores:</w:t>
      </w:r>
    </w:p>
    <w:p w14:paraId="59D7A2F5"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4.2.1</w:t>
      </w:r>
      <w:r w:rsidRPr="00175370">
        <w:rPr>
          <w:rFonts w:ascii="Arial Narrow" w:eastAsia="Arial Narrow" w:hAnsi="Arial Narrow" w:cs="Arial Narrow"/>
          <w:sz w:val="24"/>
          <w:szCs w:val="24"/>
        </w:rPr>
        <w:tab/>
        <w:t>Que não atendam às condições deste Aviso de Contratação Direta e seu(s) anexo(s);</w:t>
      </w:r>
    </w:p>
    <w:p w14:paraId="409379FB"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4.2.2</w:t>
      </w:r>
      <w:r w:rsidRPr="00175370">
        <w:rPr>
          <w:rFonts w:ascii="Arial Narrow" w:eastAsia="Arial Narrow" w:hAnsi="Arial Narrow" w:cs="Arial Narrow"/>
          <w:sz w:val="24"/>
          <w:szCs w:val="24"/>
        </w:rPr>
        <w:tab/>
        <w:t>Estrangeiros que não tenham representação legal no Brasil com poderes expressos para receber citação e responder administrativa ou judicialmente;</w:t>
      </w:r>
    </w:p>
    <w:p w14:paraId="74BB5804"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4.2.3</w:t>
      </w:r>
      <w:r w:rsidRPr="00175370">
        <w:rPr>
          <w:rFonts w:ascii="Arial Narrow" w:eastAsia="Arial Narrow" w:hAnsi="Arial Narrow" w:cs="Arial Narrow"/>
          <w:sz w:val="24"/>
          <w:szCs w:val="24"/>
        </w:rPr>
        <w:tab/>
        <w:t>Que se enquadrem nas seguintes vedações:</w:t>
      </w:r>
    </w:p>
    <w:p w14:paraId="522C7661"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a)</w:t>
      </w:r>
      <w:r w:rsidRPr="00175370">
        <w:rPr>
          <w:rFonts w:ascii="Arial Narrow" w:eastAsia="Arial Narrow" w:hAnsi="Arial Narrow" w:cs="Arial Narrow"/>
          <w:sz w:val="24"/>
          <w:szCs w:val="24"/>
        </w:rPr>
        <w:tab/>
        <w:t>Autor do anteprojeto, do projeto básico ou do projeto executivo, pessoa física ou jurídica, quando a contratação versar sobre obra, serviços ou fornecimento de bens a ele relacionados;</w:t>
      </w:r>
    </w:p>
    <w:p w14:paraId="0EC65ADB"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b)</w:t>
      </w:r>
      <w:r w:rsidRPr="00175370">
        <w:rPr>
          <w:rFonts w:ascii="Arial Narrow" w:eastAsia="Arial Narrow" w:hAnsi="Arial Narrow" w:cs="Arial Narrow"/>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w:t>
      </w:r>
      <w:r w:rsidRPr="00175370">
        <w:rPr>
          <w:rFonts w:ascii="Arial Narrow" w:eastAsia="Arial Narrow" w:hAnsi="Arial Narrow" w:cs="Arial Narrow"/>
          <w:sz w:val="24"/>
          <w:szCs w:val="24"/>
        </w:rPr>
        <w:lastRenderedPageBreak/>
        <w:t>técnico ou subcontratado, quando a contratação versar sobre obra, serviços ou fornecimento de bens a ela necessários;</w:t>
      </w:r>
    </w:p>
    <w:p w14:paraId="6A984172"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c)</w:t>
      </w:r>
      <w:r w:rsidRPr="00175370">
        <w:rPr>
          <w:rFonts w:ascii="Arial Narrow" w:eastAsia="Arial Narrow" w:hAnsi="Arial Narrow" w:cs="Arial Narrow"/>
          <w:sz w:val="24"/>
          <w:szCs w:val="24"/>
        </w:rPr>
        <w:tab/>
        <w:t>Pessoa física ou jurídica que se encontre, ao tempo da contratação, impossibilitada de contratar em decorrência de sanção que lhe foi imposta;</w:t>
      </w:r>
    </w:p>
    <w:p w14:paraId="6E13B3F6"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d)</w:t>
      </w:r>
      <w:r w:rsidRPr="00175370">
        <w:rPr>
          <w:rFonts w:ascii="Arial Narrow" w:eastAsia="Arial Narrow" w:hAnsi="Arial Narrow" w:cs="Arial Narrow"/>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4EBE6BF"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e)</w:t>
      </w:r>
      <w:r w:rsidRPr="00175370">
        <w:rPr>
          <w:rFonts w:ascii="Arial Narrow" w:eastAsia="Arial Narrow" w:hAnsi="Arial Narrow" w:cs="Arial Narrow"/>
          <w:sz w:val="24"/>
          <w:szCs w:val="24"/>
        </w:rPr>
        <w:tab/>
        <w:t>Empresas controladoras, controladas ou coligadas, nos termos da Lei nº 6.404, de 15 de dezembro de 1976, concorrendo entre si;</w:t>
      </w:r>
    </w:p>
    <w:p w14:paraId="68FFE2F5"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4.2.3.1</w:t>
      </w:r>
      <w:r w:rsidRPr="00175370">
        <w:rPr>
          <w:rFonts w:ascii="Arial Narrow" w:eastAsia="Arial Narrow" w:hAnsi="Arial Narrow" w:cs="Arial Narrow"/>
          <w:sz w:val="24"/>
          <w:szCs w:val="24"/>
        </w:rPr>
        <w:tab/>
        <w:t>Equiparam-se aos autores do projeto as empresas integrantes do mesmo grupo econômico;</w:t>
      </w:r>
    </w:p>
    <w:p w14:paraId="3BB2CC56"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4.2.3.2</w:t>
      </w:r>
      <w:r w:rsidRPr="00175370">
        <w:rPr>
          <w:rFonts w:ascii="Arial Narrow" w:eastAsia="Arial Narrow" w:hAnsi="Arial Narrow" w:cs="Arial Narrow"/>
          <w:sz w:val="24"/>
          <w:szCs w:val="24"/>
        </w:rPr>
        <w:tab/>
      </w:r>
      <w:r w:rsidRPr="00175370">
        <w:rPr>
          <w:rFonts w:ascii="Arial Narrow" w:eastAsia="Arial Narrow" w:hAnsi="Arial Narrow" w:cs="Arial Narrow"/>
          <w:sz w:val="24"/>
          <w:szCs w:val="24"/>
        </w:rPr>
        <w:tab/>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555D855"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4.2.4</w:t>
      </w:r>
      <w:r w:rsidRPr="00175370">
        <w:rPr>
          <w:rFonts w:ascii="Arial Narrow" w:eastAsia="Arial Narrow" w:hAnsi="Arial Narrow" w:cs="Arial Narrow"/>
          <w:sz w:val="24"/>
          <w:szCs w:val="24"/>
        </w:rPr>
        <w:tab/>
        <w:t>organizações da Sociedade Civil de Interesse Público - OSCIP, atuando nessa condição (Acórdão nº 746/2014-TCU-Plenário); e</w:t>
      </w:r>
    </w:p>
    <w:p w14:paraId="59590D98"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xml:space="preserve">4.3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w:t>
      </w:r>
      <w:proofErr w:type="gramStart"/>
      <w:r w:rsidRPr="00175370">
        <w:rPr>
          <w:rFonts w:ascii="Arial Narrow" w:eastAsia="Arial Narrow" w:hAnsi="Arial Narrow" w:cs="Arial Narrow"/>
          <w:sz w:val="24"/>
          <w:szCs w:val="24"/>
        </w:rPr>
        <w:t>n.º</w:t>
      </w:r>
      <w:proofErr w:type="gramEnd"/>
      <w:r w:rsidRPr="00175370">
        <w:rPr>
          <w:rFonts w:ascii="Arial Narrow" w:eastAsia="Arial Narrow" w:hAnsi="Arial Narrow" w:cs="Arial Narrow"/>
          <w:sz w:val="24"/>
          <w:szCs w:val="24"/>
        </w:rPr>
        <w:t>14.133, de 2021.</w:t>
      </w:r>
    </w:p>
    <w:p w14:paraId="486B5C75" w14:textId="77777777" w:rsidR="00282671" w:rsidRPr="00175370" w:rsidRDefault="00282671">
      <w:pPr>
        <w:spacing w:after="0" w:line="360" w:lineRule="auto"/>
        <w:jc w:val="both"/>
        <w:rPr>
          <w:rFonts w:ascii="Arial Narrow" w:eastAsia="Arial Narrow" w:hAnsi="Arial Narrow" w:cs="Arial Narrow"/>
          <w:sz w:val="24"/>
          <w:szCs w:val="24"/>
        </w:rPr>
      </w:pPr>
    </w:p>
    <w:p w14:paraId="59C6BEFB"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5 – CADASTRAMENTO FORNECEDOR</w:t>
      </w:r>
    </w:p>
    <w:p w14:paraId="38999227"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5.1</w:t>
      </w:r>
      <w:r w:rsidRPr="00175370">
        <w:rPr>
          <w:rFonts w:ascii="Arial Narrow" w:eastAsia="Arial Narrow" w:hAnsi="Arial Narrow" w:cs="Arial Narrow"/>
          <w:sz w:val="24"/>
          <w:szCs w:val="24"/>
        </w:rPr>
        <w:tab/>
        <w:t>O ingresso do fornecedor na disputa da dispensa eletrônica ocorrerá com o cadastramento de sua proposta inicial, na forma deste item, incluindo no sistema www.bnc.org.br.</w:t>
      </w:r>
    </w:p>
    <w:p w14:paraId="7688BC61"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5.2</w:t>
      </w:r>
      <w:r w:rsidRPr="00175370">
        <w:rPr>
          <w:rFonts w:ascii="Arial Narrow" w:eastAsia="Arial Narrow" w:hAnsi="Arial Narrow" w:cs="Arial Narrow"/>
          <w:sz w:val="24"/>
          <w:szCs w:val="24"/>
        </w:rPr>
        <w:tab/>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76AFC9C0"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lastRenderedPageBreak/>
        <w:t>5.3</w:t>
      </w:r>
      <w:r w:rsidRPr="00175370">
        <w:rPr>
          <w:rFonts w:ascii="Arial Narrow" w:eastAsia="Arial Narrow" w:hAnsi="Arial Narrow" w:cs="Arial Narrow"/>
          <w:sz w:val="24"/>
          <w:szCs w:val="24"/>
        </w:rPr>
        <w:tab/>
        <w:t xml:space="preserve">Todas as especificações do objeto contidas na proposta, em especial o preço ou o </w:t>
      </w:r>
      <w:proofErr w:type="gramStart"/>
      <w:r w:rsidRPr="00175370">
        <w:rPr>
          <w:rFonts w:ascii="Arial Narrow" w:eastAsia="Arial Narrow" w:hAnsi="Arial Narrow" w:cs="Arial Narrow"/>
          <w:sz w:val="24"/>
          <w:szCs w:val="24"/>
        </w:rPr>
        <w:t>desconto ofertados</w:t>
      </w:r>
      <w:proofErr w:type="gramEnd"/>
      <w:r w:rsidRPr="00175370">
        <w:rPr>
          <w:rFonts w:ascii="Arial Narrow" w:eastAsia="Arial Narrow" w:hAnsi="Arial Narrow" w:cs="Arial Narrow"/>
          <w:sz w:val="24"/>
          <w:szCs w:val="24"/>
        </w:rPr>
        <w:t>, vinculam a Contratada.</w:t>
      </w:r>
    </w:p>
    <w:p w14:paraId="50DBB5F9"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5.4</w:t>
      </w:r>
      <w:r w:rsidRPr="00175370">
        <w:rPr>
          <w:rFonts w:ascii="Arial Narrow" w:eastAsia="Arial Narrow" w:hAnsi="Arial Narrow" w:cs="Arial Narrow"/>
          <w:sz w:val="24"/>
          <w:szCs w:val="24"/>
        </w:rPr>
        <w:tab/>
        <w:t>Nos valores propostos estarão inclusos todos os custos operacionais, encargos previdenciários, trabalhistas, tributários, comerciais e quaisquer outros que incidam direta ou indiretamente na execução do objeto;</w:t>
      </w:r>
    </w:p>
    <w:p w14:paraId="17E0E89A"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5.4.1</w:t>
      </w:r>
      <w:r w:rsidRPr="00175370">
        <w:rPr>
          <w:rFonts w:ascii="Arial Narrow" w:eastAsia="Arial Narrow" w:hAnsi="Arial Narrow" w:cs="Arial Narrow"/>
          <w:sz w:val="24"/>
          <w:szCs w:val="24"/>
        </w:rPr>
        <w:tab/>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A4818F0"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5.4.2</w:t>
      </w:r>
      <w:r w:rsidRPr="00175370">
        <w:rPr>
          <w:rFonts w:ascii="Arial Narrow" w:eastAsia="Arial Narrow" w:hAnsi="Arial Narrow" w:cs="Arial Narrow"/>
          <w:sz w:val="24"/>
          <w:szCs w:val="24"/>
        </w:rPr>
        <w:tab/>
        <w:t>Os preços ofertados, tanto na proposta inicial, quanto na etapa de lances, serão de exclusiva responsabilidade do fornecedor, não lhe assistindo o direito de pleitear qualquer alteração, sob alegação de erro, omissão ou qualquer outro pretexto.</w:t>
      </w:r>
    </w:p>
    <w:p w14:paraId="2AF1837C"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5.5</w:t>
      </w:r>
      <w:r w:rsidRPr="00175370">
        <w:rPr>
          <w:rFonts w:ascii="Arial Narrow" w:eastAsia="Arial Narrow" w:hAnsi="Arial Narrow" w:cs="Arial Narrow"/>
          <w:sz w:val="24"/>
          <w:szCs w:val="24"/>
        </w:rPr>
        <w:tab/>
        <w:t>Se o regime tributário da empresa implicar o recolhimento de tributos em percentuais variáveis, a cotação adequada será aquela correspondente à média dos efetivos recolhimentos da empresa nos últimos doze meses.</w:t>
      </w:r>
    </w:p>
    <w:p w14:paraId="0E4DECCA"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5.6</w:t>
      </w:r>
      <w:r w:rsidRPr="00175370">
        <w:rPr>
          <w:rFonts w:ascii="Arial Narrow" w:eastAsia="Arial Narrow" w:hAnsi="Arial Narrow" w:cs="Arial Narrow"/>
          <w:sz w:val="24"/>
          <w:szCs w:val="24"/>
        </w:rPr>
        <w:tab/>
        <w:t>Independentemente do percentual do tributo que constar da planilha, no pagamento serão retidos na fonte os percentuais estabelecidos pela legislação vigente.</w:t>
      </w:r>
    </w:p>
    <w:p w14:paraId="5E81B276"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5.7</w:t>
      </w:r>
      <w:r w:rsidRPr="00175370">
        <w:rPr>
          <w:rFonts w:ascii="Arial Narrow" w:eastAsia="Arial Narrow" w:hAnsi="Arial Narrow" w:cs="Arial Narrow"/>
          <w:sz w:val="24"/>
          <w:szCs w:val="24"/>
        </w:rPr>
        <w:tab/>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0A831BC"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5.8</w:t>
      </w:r>
      <w:r w:rsidRPr="00175370">
        <w:rPr>
          <w:rFonts w:ascii="Arial Narrow" w:eastAsia="Arial Narrow" w:hAnsi="Arial Narrow" w:cs="Arial Narrow"/>
          <w:sz w:val="24"/>
          <w:szCs w:val="24"/>
        </w:rPr>
        <w:tab/>
        <w:t>No cadastramento da proposta inicial, o fornecedor deverá, também, assinalar Termo de Aceitação, em campo próprio do sistema eletrônico, relativo às seguintes declarações:</w:t>
      </w:r>
    </w:p>
    <w:p w14:paraId="3F88BD1B"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5.8.1</w:t>
      </w:r>
      <w:r w:rsidRPr="00175370">
        <w:rPr>
          <w:rFonts w:ascii="Arial Narrow" w:eastAsia="Arial Narrow" w:hAnsi="Arial Narrow" w:cs="Arial Narrow"/>
          <w:sz w:val="24"/>
          <w:szCs w:val="24"/>
        </w:rPr>
        <w:tab/>
        <w:t>Que inexistem fatos impeditivos para sua habilitação no certame, ciente da obrigatoriedade de declarar ocorrências posteriores;</w:t>
      </w:r>
    </w:p>
    <w:p w14:paraId="7BCB9D68"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5.8.2</w:t>
      </w:r>
      <w:r w:rsidRPr="00175370">
        <w:rPr>
          <w:rFonts w:ascii="Arial Narrow" w:eastAsia="Arial Narrow" w:hAnsi="Arial Narrow" w:cs="Arial Narrow"/>
          <w:sz w:val="24"/>
          <w:szCs w:val="24"/>
        </w:rPr>
        <w:tab/>
        <w:t xml:space="preserve">Que está ciente e concorda com as condições contidas no Aviso de Contratação Direta </w:t>
      </w:r>
      <w:proofErr w:type="spellStart"/>
      <w:r w:rsidRPr="00175370">
        <w:rPr>
          <w:rFonts w:ascii="Arial Narrow" w:eastAsia="Arial Narrow" w:hAnsi="Arial Narrow" w:cs="Arial Narrow"/>
          <w:sz w:val="24"/>
          <w:szCs w:val="24"/>
        </w:rPr>
        <w:t>eseus</w:t>
      </w:r>
      <w:proofErr w:type="spellEnd"/>
      <w:r w:rsidRPr="00175370">
        <w:rPr>
          <w:rFonts w:ascii="Arial Narrow" w:eastAsia="Arial Narrow" w:hAnsi="Arial Narrow" w:cs="Arial Narrow"/>
          <w:sz w:val="24"/>
          <w:szCs w:val="24"/>
        </w:rPr>
        <w:t xml:space="preserve"> anexos;</w:t>
      </w:r>
    </w:p>
    <w:p w14:paraId="4D628E80"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5.8.3</w:t>
      </w:r>
      <w:r w:rsidRPr="00175370">
        <w:rPr>
          <w:rFonts w:ascii="Arial Narrow" w:eastAsia="Arial Narrow" w:hAnsi="Arial Narrow" w:cs="Arial Narrow"/>
          <w:sz w:val="24"/>
          <w:szCs w:val="24"/>
        </w:rPr>
        <w:tab/>
        <w:t>Que se responsabiliza pelas transações que forem efetuadas no sistema, assumindo-as como firmes e verdadeiras;</w:t>
      </w:r>
    </w:p>
    <w:p w14:paraId="590197BE"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lastRenderedPageBreak/>
        <w:t>5.8.4</w:t>
      </w:r>
      <w:r w:rsidRPr="00175370">
        <w:rPr>
          <w:rFonts w:ascii="Arial Narrow" w:eastAsia="Arial Narrow" w:hAnsi="Arial Narrow" w:cs="Arial Narrow"/>
          <w:sz w:val="24"/>
          <w:szCs w:val="24"/>
        </w:rPr>
        <w:tab/>
        <w:t>Que cumpre as exigências de reserva de cargos para pessoa com deficiência e para reabilitado da Previdência Social, de que trata o art. 93 da Lei nº 8.213/91.</w:t>
      </w:r>
    </w:p>
    <w:p w14:paraId="2D274CA9"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5.8.5</w:t>
      </w:r>
      <w:r w:rsidRPr="00175370">
        <w:rPr>
          <w:rFonts w:ascii="Arial Narrow" w:eastAsia="Arial Narrow" w:hAnsi="Arial Narrow" w:cs="Arial Narrow"/>
          <w:sz w:val="24"/>
          <w:szCs w:val="24"/>
        </w:rPr>
        <w:tab/>
        <w:t>Que não emprega menor de 18 anos em trabalho noturno, perigoso ou insalubre e não emprega menor de 16 anos, salvo menor, a partir de 14 anos, na condição de aprendiz, nos termos do artigo 7°, XXXIII, da Constituição;</w:t>
      </w:r>
    </w:p>
    <w:p w14:paraId="57B4B3CE"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5.9</w:t>
      </w:r>
      <w:r w:rsidRPr="00175370">
        <w:rPr>
          <w:rFonts w:ascii="Arial Narrow" w:eastAsia="Arial Narrow" w:hAnsi="Arial Narrow" w:cs="Arial Narrow"/>
          <w:sz w:val="24"/>
          <w:szCs w:val="24"/>
        </w:rPr>
        <w:tab/>
        <w:t>O licitante organizado em cooperativa deverá declarar, ainda, em campo próprio do sistema eletrônico, que cumpre os requisitos estabelecidos no artigo 16 da Lei nº 14.133, de 2021.</w:t>
      </w:r>
    </w:p>
    <w:p w14:paraId="4A62B975"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5.10</w:t>
      </w:r>
      <w:r w:rsidRPr="00175370">
        <w:rPr>
          <w:rFonts w:ascii="Arial Narrow" w:eastAsia="Arial Narrow" w:hAnsi="Arial Narrow" w:cs="Arial Narrow"/>
          <w:sz w:val="24"/>
          <w:szCs w:val="24"/>
        </w:rPr>
        <w:tab/>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175370">
        <w:rPr>
          <w:rFonts w:ascii="Arial Narrow" w:eastAsia="Arial Narrow" w:hAnsi="Arial Narrow" w:cs="Arial Narrow"/>
          <w:sz w:val="24"/>
          <w:szCs w:val="24"/>
        </w:rPr>
        <w:t>arts</w:t>
      </w:r>
      <w:proofErr w:type="spellEnd"/>
      <w:r w:rsidRPr="00175370">
        <w:rPr>
          <w:rFonts w:ascii="Arial Narrow" w:eastAsia="Arial Narrow" w:hAnsi="Arial Narrow" w:cs="Arial Narrow"/>
          <w:sz w:val="24"/>
          <w:szCs w:val="24"/>
        </w:rPr>
        <w:t>. 42 a 49, observado o disposto nos §§ 1º ao 3º do art. 4º, da Lei n.º 14.133, de 2021.</w:t>
      </w:r>
    </w:p>
    <w:p w14:paraId="48718C41" w14:textId="77777777" w:rsidR="00282671" w:rsidRPr="00175370" w:rsidRDefault="00282671">
      <w:pPr>
        <w:spacing w:after="0" w:line="360" w:lineRule="auto"/>
        <w:jc w:val="both"/>
        <w:rPr>
          <w:rFonts w:ascii="Arial Narrow" w:eastAsia="Arial Narrow" w:hAnsi="Arial Narrow" w:cs="Arial Narrow"/>
          <w:sz w:val="24"/>
          <w:szCs w:val="24"/>
        </w:rPr>
      </w:pPr>
    </w:p>
    <w:p w14:paraId="471E6FC8" w14:textId="77777777" w:rsidR="00282671" w:rsidRPr="00175370" w:rsidRDefault="00322E21">
      <w:pPr>
        <w:spacing w:after="0" w:line="360" w:lineRule="auto"/>
        <w:jc w:val="both"/>
        <w:rPr>
          <w:rFonts w:ascii="Arial Narrow" w:eastAsia="Arial Narrow" w:hAnsi="Arial Narrow" w:cs="Arial Narrow"/>
          <w:b/>
          <w:sz w:val="24"/>
          <w:szCs w:val="24"/>
        </w:rPr>
      </w:pPr>
      <w:r w:rsidRPr="00175370">
        <w:rPr>
          <w:rFonts w:ascii="Arial Narrow" w:eastAsia="Arial Narrow" w:hAnsi="Arial Narrow" w:cs="Arial Narrow"/>
          <w:b/>
          <w:sz w:val="24"/>
          <w:szCs w:val="24"/>
        </w:rPr>
        <w:t>6 – DA SESSÃO PÚBLICA</w:t>
      </w:r>
    </w:p>
    <w:p w14:paraId="75B32125"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6.1</w:t>
      </w:r>
      <w:r w:rsidRPr="00175370">
        <w:rPr>
          <w:rFonts w:ascii="Arial Narrow" w:eastAsia="Arial Narrow" w:hAnsi="Arial Narrow" w:cs="Arial Narrow"/>
          <w:sz w:val="24"/>
          <w:szCs w:val="24"/>
        </w:rPr>
        <w:tab/>
        <w:t xml:space="preserve">A partir da data e horário estabelecidos neste </w:t>
      </w:r>
      <w:proofErr w:type="spellStart"/>
      <w:r w:rsidRPr="00175370">
        <w:rPr>
          <w:rFonts w:ascii="Arial Narrow" w:eastAsia="Arial Narrow" w:hAnsi="Arial Narrow" w:cs="Arial Narrow"/>
          <w:sz w:val="24"/>
          <w:szCs w:val="24"/>
        </w:rPr>
        <w:t>Avfiso</w:t>
      </w:r>
      <w:proofErr w:type="spellEnd"/>
      <w:r w:rsidRPr="00175370">
        <w:rPr>
          <w:rFonts w:ascii="Arial Narrow" w:eastAsia="Arial Narrow" w:hAnsi="Arial Narrow" w:cs="Arial Narrow"/>
          <w:sz w:val="24"/>
          <w:szCs w:val="24"/>
        </w:rPr>
        <w:t xml:space="preserve">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740B924E"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6.2</w:t>
      </w:r>
      <w:r w:rsidRPr="00175370">
        <w:rPr>
          <w:rFonts w:ascii="Arial Narrow" w:eastAsia="Arial Narrow" w:hAnsi="Arial Narrow" w:cs="Arial Narrow"/>
          <w:sz w:val="24"/>
          <w:szCs w:val="24"/>
        </w:rPr>
        <w:tab/>
        <w:t>Iniciada a etapa competitiva, os fornecedores deverão encaminhar lances exclusivamente por meio de sistema eletrônico, sendo imediatamente informados do seu recebimento e do valor consignado no registro.</w:t>
      </w:r>
    </w:p>
    <w:p w14:paraId="7AF8C2ED"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6.2.1</w:t>
      </w:r>
      <w:r w:rsidRPr="00175370">
        <w:rPr>
          <w:rFonts w:ascii="Arial Narrow" w:eastAsia="Arial Narrow" w:hAnsi="Arial Narrow" w:cs="Arial Narrow"/>
          <w:sz w:val="24"/>
          <w:szCs w:val="24"/>
        </w:rPr>
        <w:tab/>
        <w:t>O lance deverá ser ofertado pelo valor global</w:t>
      </w:r>
    </w:p>
    <w:p w14:paraId="345B0365"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6.3</w:t>
      </w:r>
      <w:r w:rsidRPr="00175370">
        <w:rPr>
          <w:rFonts w:ascii="Arial Narrow" w:eastAsia="Arial Narrow" w:hAnsi="Arial Narrow" w:cs="Arial Narrow"/>
          <w:sz w:val="24"/>
          <w:szCs w:val="24"/>
        </w:rPr>
        <w:tab/>
        <w:t>O fornecedor somente poderá oferecer valor inferior ou maior percentual de desconto em relação ao último lance por ele ofertado e registrado pelo sistema.</w:t>
      </w:r>
    </w:p>
    <w:p w14:paraId="229E18ED"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6.3.1</w:t>
      </w:r>
      <w:r w:rsidRPr="00175370">
        <w:rPr>
          <w:rFonts w:ascii="Arial Narrow" w:eastAsia="Arial Narrow" w:hAnsi="Arial Narrow" w:cs="Arial Narrow"/>
          <w:sz w:val="24"/>
          <w:szCs w:val="24"/>
        </w:rPr>
        <w:tab/>
        <w:t xml:space="preserve">O fornecedor poderá oferecer lances sucessivos iguais ou superiores ao lance que esteja vencendo o certame, desde que inferiores ao menor por ele ofertado e registrado pelo sistema, sendo tais lances definidos como “lances intermediários” para os fins deste </w:t>
      </w:r>
      <w:proofErr w:type="spellStart"/>
      <w:r w:rsidRPr="00175370">
        <w:rPr>
          <w:rFonts w:ascii="Arial Narrow" w:eastAsia="Arial Narrow" w:hAnsi="Arial Narrow" w:cs="Arial Narrow"/>
          <w:sz w:val="24"/>
          <w:szCs w:val="24"/>
        </w:rPr>
        <w:t>Avisode</w:t>
      </w:r>
      <w:proofErr w:type="spellEnd"/>
      <w:r w:rsidRPr="00175370">
        <w:rPr>
          <w:rFonts w:ascii="Arial Narrow" w:eastAsia="Arial Narrow" w:hAnsi="Arial Narrow" w:cs="Arial Narrow"/>
          <w:sz w:val="24"/>
          <w:szCs w:val="24"/>
        </w:rPr>
        <w:t xml:space="preserve"> Contratação Direta.</w:t>
      </w:r>
    </w:p>
    <w:p w14:paraId="262F10C5"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6.3.2</w:t>
      </w:r>
      <w:r w:rsidRPr="00175370">
        <w:rPr>
          <w:rFonts w:ascii="Arial Narrow" w:eastAsia="Arial Narrow" w:hAnsi="Arial Narrow" w:cs="Arial Narrow"/>
          <w:sz w:val="24"/>
          <w:szCs w:val="24"/>
        </w:rPr>
        <w:tab/>
        <w:t>O intervalo mínimo de diferença de valores ou percentuais entre os lances, que incidirá tanto em relação aos lances intermediários quanto em relação ao que cobrir a melhor oferta é de 1,00 (um real).</w:t>
      </w:r>
    </w:p>
    <w:p w14:paraId="76A312C8"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lastRenderedPageBreak/>
        <w:t>6.4</w:t>
      </w:r>
      <w:r w:rsidRPr="00175370">
        <w:rPr>
          <w:rFonts w:ascii="Arial Narrow" w:eastAsia="Arial Narrow" w:hAnsi="Arial Narrow" w:cs="Arial Narrow"/>
          <w:sz w:val="24"/>
          <w:szCs w:val="24"/>
        </w:rPr>
        <w:tab/>
        <w:t>Havendo lances iguais ao menor já ofertado, prevalecerá aquele que for recebido e registrado primeiro no sistema.</w:t>
      </w:r>
    </w:p>
    <w:p w14:paraId="69146BDA"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6.5</w:t>
      </w:r>
      <w:r w:rsidRPr="00175370">
        <w:rPr>
          <w:rFonts w:ascii="Arial Narrow" w:eastAsia="Arial Narrow" w:hAnsi="Arial Narrow" w:cs="Arial Narrow"/>
          <w:sz w:val="24"/>
          <w:szCs w:val="24"/>
        </w:rPr>
        <w:tab/>
        <w:t>Caso o fornecedor não apresente lances, concorrerá com o valor de sua proposta.</w:t>
      </w:r>
    </w:p>
    <w:p w14:paraId="4F7A8B4C"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6.6</w:t>
      </w:r>
      <w:r w:rsidRPr="00175370">
        <w:rPr>
          <w:rFonts w:ascii="Arial Narrow" w:eastAsia="Arial Narrow" w:hAnsi="Arial Narrow" w:cs="Arial Narrow"/>
          <w:sz w:val="24"/>
          <w:szCs w:val="24"/>
        </w:rPr>
        <w:tab/>
        <w:t>Durante o procedimento, os fornecedores serão informados, em tempo real, do valor do menor lance ou do maior desconto registrado, vedada a identificação do fornecedor.</w:t>
      </w:r>
    </w:p>
    <w:p w14:paraId="2B3EBB2D"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6.7</w:t>
      </w:r>
      <w:r w:rsidRPr="00175370">
        <w:rPr>
          <w:rFonts w:ascii="Arial Narrow" w:eastAsia="Arial Narrow" w:hAnsi="Arial Narrow" w:cs="Arial Narrow"/>
          <w:sz w:val="24"/>
          <w:szCs w:val="24"/>
        </w:rPr>
        <w:tab/>
        <w:t>Imediatamente após o término do prazo estabelecido para a fase de lances, haverá o seu encerramento, com o ordenamento e divulgação dos lances, pelo sistema, em ordem crescente de classificação.</w:t>
      </w:r>
    </w:p>
    <w:p w14:paraId="209F7BA6"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6.7.1</w:t>
      </w:r>
      <w:r w:rsidRPr="00175370">
        <w:rPr>
          <w:rFonts w:ascii="Arial Narrow" w:eastAsia="Arial Narrow" w:hAnsi="Arial Narrow" w:cs="Arial Narrow"/>
          <w:sz w:val="24"/>
          <w:szCs w:val="24"/>
        </w:rPr>
        <w:tab/>
        <w:t>O encerramento da fase de lances ocorrerá de forma automática pontualmente no horário indicado, sem qualquer possibilidade de prorrogação e não havendo tempo aleatório ou mecanismo similar.</w:t>
      </w:r>
    </w:p>
    <w:p w14:paraId="21576207"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 – PÓS DISPUTA</w:t>
      </w:r>
    </w:p>
    <w:p w14:paraId="30586E67" w14:textId="77777777" w:rsidR="00282671" w:rsidRPr="00175370" w:rsidRDefault="00282671">
      <w:pPr>
        <w:spacing w:after="0" w:line="360" w:lineRule="auto"/>
        <w:jc w:val="both"/>
        <w:rPr>
          <w:rFonts w:ascii="Arial Narrow" w:eastAsia="Arial Narrow" w:hAnsi="Arial Narrow" w:cs="Arial Narrow"/>
          <w:sz w:val="24"/>
          <w:szCs w:val="24"/>
        </w:rPr>
      </w:pPr>
    </w:p>
    <w:p w14:paraId="4B902050"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7.1</w:t>
      </w:r>
      <w:r w:rsidRPr="00175370">
        <w:rPr>
          <w:rFonts w:ascii="Arial Narrow" w:eastAsia="Arial Narrow" w:hAnsi="Arial Narrow" w:cs="Arial Narrow"/>
          <w:sz w:val="24"/>
          <w:szCs w:val="24"/>
        </w:rPr>
        <w:tab/>
        <w:t xml:space="preserve">Encerrada a fase de lances, será verificada a conformidade da proposta classificada em </w:t>
      </w:r>
      <w:proofErr w:type="spellStart"/>
      <w:r w:rsidRPr="00175370">
        <w:rPr>
          <w:rFonts w:ascii="Arial Narrow" w:eastAsia="Arial Narrow" w:hAnsi="Arial Narrow" w:cs="Arial Narrow"/>
          <w:sz w:val="24"/>
          <w:szCs w:val="24"/>
        </w:rPr>
        <w:t>primeirolugar</w:t>
      </w:r>
      <w:proofErr w:type="spellEnd"/>
      <w:r w:rsidRPr="00175370">
        <w:rPr>
          <w:rFonts w:ascii="Arial Narrow" w:eastAsia="Arial Narrow" w:hAnsi="Arial Narrow" w:cs="Arial Narrow"/>
          <w:sz w:val="24"/>
          <w:szCs w:val="24"/>
        </w:rPr>
        <w:t xml:space="preserve"> quanto à adequação do objeto e à compatibilidade do preço em relação ao estipulado para a contratação.</w:t>
      </w:r>
    </w:p>
    <w:p w14:paraId="73346E0F"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7.2</w:t>
      </w:r>
      <w:r w:rsidRPr="00175370">
        <w:rPr>
          <w:rFonts w:ascii="Arial Narrow" w:eastAsia="Arial Narrow" w:hAnsi="Arial Narrow" w:cs="Arial Narrow"/>
          <w:sz w:val="24"/>
          <w:szCs w:val="24"/>
        </w:rPr>
        <w:tab/>
        <w:t>No caso de o preço da proposta do primeiro colocado estar acima do preço máximo definido para a contratação, poderá haver a negociação de condições mais vantajosas.</w:t>
      </w:r>
    </w:p>
    <w:p w14:paraId="3D6F1CDA"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7.2.1</w:t>
      </w:r>
      <w:r w:rsidRPr="00175370">
        <w:rPr>
          <w:rFonts w:ascii="Arial Narrow" w:eastAsia="Arial Narrow" w:hAnsi="Arial Narrow" w:cs="Arial Narrow"/>
          <w:sz w:val="24"/>
          <w:szCs w:val="24"/>
        </w:rPr>
        <w:tab/>
        <w:t>Neste caso, será encaminhada contraproposta ao fornecedor que tenha apresentado o melhor preço, para que seja obtida a melhor proposta com preço compatível ao estipulado pela Administração.</w:t>
      </w:r>
    </w:p>
    <w:p w14:paraId="6AB2A425"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7.2.2</w:t>
      </w:r>
      <w:r w:rsidRPr="00175370">
        <w:rPr>
          <w:rFonts w:ascii="Arial Narrow" w:eastAsia="Arial Narrow" w:hAnsi="Arial Narrow" w:cs="Arial Narrow"/>
          <w:sz w:val="24"/>
          <w:szCs w:val="24"/>
        </w:rPr>
        <w:tab/>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62500E2F"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7.3</w:t>
      </w:r>
      <w:r w:rsidRPr="00175370">
        <w:rPr>
          <w:rFonts w:ascii="Arial Narrow" w:eastAsia="Arial Narrow" w:hAnsi="Arial Narrow" w:cs="Arial Narrow"/>
          <w:sz w:val="24"/>
          <w:szCs w:val="24"/>
        </w:rPr>
        <w:tab/>
        <w:t>Em qualquer caso, concluída a negociação, se houver, o resultado será registrado na ata do procedimento da dispensa eletrônica, devendo esta ser anexada aos autos do processo de contratação.</w:t>
      </w:r>
    </w:p>
    <w:p w14:paraId="343D0CBF"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7.4</w:t>
      </w:r>
      <w:r w:rsidRPr="00175370">
        <w:rPr>
          <w:rFonts w:ascii="Arial Narrow" w:eastAsia="Arial Narrow" w:hAnsi="Arial Narrow" w:cs="Arial Narrow"/>
          <w:sz w:val="24"/>
          <w:szCs w:val="24"/>
        </w:rPr>
        <w:tab/>
        <w:t>Constatada a compatibilidade entre o valor da proposta e o estipulado para a contratação, será solicitada ao fornecedor a adequação da proposta ao valor negociado, acompanhada de documentos complementares, se necessários</w:t>
      </w:r>
    </w:p>
    <w:p w14:paraId="251ED5E7"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lastRenderedPageBreak/>
        <w:t>7.5</w:t>
      </w:r>
      <w:r w:rsidRPr="00175370">
        <w:rPr>
          <w:rFonts w:ascii="Arial Narrow" w:eastAsia="Arial Narrow" w:hAnsi="Arial Narrow" w:cs="Arial Narrow"/>
          <w:sz w:val="24"/>
          <w:szCs w:val="24"/>
        </w:rPr>
        <w:tab/>
        <w:t>O prazo de validade da proposta não será inferior a 60 (sessenta) dias, a contar da data de sua apresentação.</w:t>
      </w:r>
    </w:p>
    <w:p w14:paraId="2B00C294"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7.6</w:t>
      </w:r>
      <w:r w:rsidRPr="00175370">
        <w:rPr>
          <w:rFonts w:ascii="Arial Narrow" w:eastAsia="Arial Narrow" w:hAnsi="Arial Narrow" w:cs="Arial Narrow"/>
          <w:sz w:val="24"/>
          <w:szCs w:val="24"/>
        </w:rPr>
        <w:tab/>
        <w:t>Será desclassificada a proposta vencedora que:</w:t>
      </w:r>
    </w:p>
    <w:p w14:paraId="5735826E"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7.6.1</w:t>
      </w:r>
      <w:r w:rsidRPr="00175370">
        <w:rPr>
          <w:rFonts w:ascii="Arial Narrow" w:eastAsia="Arial Narrow" w:hAnsi="Arial Narrow" w:cs="Arial Narrow"/>
          <w:sz w:val="24"/>
          <w:szCs w:val="24"/>
        </w:rPr>
        <w:tab/>
        <w:t>Contiver vícios insanáveis;</w:t>
      </w:r>
    </w:p>
    <w:p w14:paraId="3AD9878F"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7.6.2</w:t>
      </w:r>
      <w:r w:rsidRPr="00175370">
        <w:rPr>
          <w:rFonts w:ascii="Arial Narrow" w:eastAsia="Arial Narrow" w:hAnsi="Arial Narrow" w:cs="Arial Narrow"/>
          <w:sz w:val="24"/>
          <w:szCs w:val="24"/>
        </w:rPr>
        <w:tab/>
        <w:t>Não obedecer às especificações técnicas pormenorizadas neste aviso ou em seus anexos;</w:t>
      </w:r>
    </w:p>
    <w:p w14:paraId="46324B5F"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7.6.3</w:t>
      </w:r>
      <w:r w:rsidRPr="00175370">
        <w:rPr>
          <w:rFonts w:ascii="Arial Narrow" w:eastAsia="Arial Narrow" w:hAnsi="Arial Narrow" w:cs="Arial Narrow"/>
          <w:sz w:val="24"/>
          <w:szCs w:val="24"/>
        </w:rPr>
        <w:tab/>
        <w:t>Apresentar preços inexequíveis ou permanecerem acima do preço máximo definido para a contratação;</w:t>
      </w:r>
    </w:p>
    <w:p w14:paraId="12824DDC"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7.6.4</w:t>
      </w:r>
      <w:r w:rsidRPr="00175370">
        <w:rPr>
          <w:rFonts w:ascii="Arial Narrow" w:eastAsia="Arial Narrow" w:hAnsi="Arial Narrow" w:cs="Arial Narrow"/>
          <w:sz w:val="24"/>
          <w:szCs w:val="24"/>
        </w:rPr>
        <w:tab/>
        <w:t>Não tiver sua exequibilidade demonstrada, quando exigido pela Administração;</w:t>
      </w:r>
    </w:p>
    <w:p w14:paraId="2BF1BC4D"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7.6.5</w:t>
      </w:r>
      <w:r w:rsidRPr="00175370">
        <w:rPr>
          <w:rFonts w:ascii="Arial Narrow" w:eastAsia="Arial Narrow" w:hAnsi="Arial Narrow" w:cs="Arial Narrow"/>
          <w:sz w:val="24"/>
          <w:szCs w:val="24"/>
        </w:rPr>
        <w:tab/>
        <w:t>Apresentar desconformidade com quaisquer outras exigências deste aviso ou seus anexos, desde que insanável.</w:t>
      </w:r>
    </w:p>
    <w:p w14:paraId="73D1A578"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7.7</w:t>
      </w:r>
      <w:r w:rsidRPr="00175370">
        <w:rPr>
          <w:rFonts w:ascii="Arial Narrow" w:eastAsia="Arial Narrow" w:hAnsi="Arial Narrow" w:cs="Arial Narrow"/>
          <w:sz w:val="24"/>
          <w:szCs w:val="24"/>
        </w:rPr>
        <w:tab/>
        <w:t>Quando o fornecedor não conseguir comprovar que possui ou possuirá recursos suficientes para executar a contento o objeto, será considerada inexequível a proposta de preços ou menor lance que:</w:t>
      </w:r>
    </w:p>
    <w:p w14:paraId="4CC5E215"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7.7.1</w:t>
      </w:r>
      <w:r w:rsidRPr="00175370">
        <w:rPr>
          <w:rFonts w:ascii="Arial Narrow" w:eastAsia="Arial Narrow" w:hAnsi="Arial Narrow" w:cs="Arial Narrow"/>
          <w:sz w:val="24"/>
          <w:szCs w:val="24"/>
        </w:rPr>
        <w:ta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E7F1246"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7.7.2</w:t>
      </w:r>
      <w:r w:rsidRPr="00175370">
        <w:rPr>
          <w:rFonts w:ascii="Arial Narrow" w:eastAsia="Arial Narrow" w:hAnsi="Arial Narrow" w:cs="Arial Narrow"/>
          <w:sz w:val="24"/>
          <w:szCs w:val="24"/>
        </w:rPr>
        <w:tab/>
        <w:t>Apresentar um ou mais valores da planilha de custo que sejam inferiores àqueles fixados em instrumentos de caráter normativo obrigatório, tais como leis, medidas provisórias e convenções coletivas de trabalho vigentes.</w:t>
      </w:r>
    </w:p>
    <w:p w14:paraId="4BECEEAE"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7.8</w:t>
      </w:r>
      <w:r w:rsidRPr="00175370">
        <w:rPr>
          <w:rFonts w:ascii="Arial Narrow" w:eastAsia="Arial Narrow" w:hAnsi="Arial Narrow" w:cs="Arial Narrow"/>
          <w:sz w:val="24"/>
          <w:szCs w:val="24"/>
        </w:rPr>
        <w:tab/>
        <w:t>Se houver indícios de inexequibilidade da proposta de preço, ou em caso da necessidade de esclarecimentos complementares, poderão ser efetuadas diligências, para que o fornecedor comprove a exequibilidade da proposta.</w:t>
      </w:r>
    </w:p>
    <w:p w14:paraId="5B8D6E96"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7.9</w:t>
      </w:r>
      <w:r w:rsidRPr="00175370">
        <w:rPr>
          <w:rFonts w:ascii="Arial Narrow" w:eastAsia="Arial Narrow" w:hAnsi="Arial Narrow" w:cs="Arial Narrow"/>
          <w:sz w:val="24"/>
          <w:szCs w:val="24"/>
        </w:rPr>
        <w:tab/>
        <w:t>Erros no preenchimento da planilha não constituem motivo para a desclassificação da proposta. A planilha poderá ser ajustada pelo fornecedor, no prazo indicado pelo sistema, desde que não haja majoração do preço.</w:t>
      </w:r>
    </w:p>
    <w:p w14:paraId="5BD8677A"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7.9.1</w:t>
      </w:r>
      <w:r w:rsidRPr="00175370">
        <w:rPr>
          <w:rFonts w:ascii="Arial Narrow" w:eastAsia="Arial Narrow" w:hAnsi="Arial Narrow" w:cs="Arial Narrow"/>
          <w:sz w:val="24"/>
          <w:szCs w:val="24"/>
        </w:rPr>
        <w:tab/>
        <w:t>O ajuste de que trata este dispositivo se limita a sanar erros ou falhas que não alterem a substância das propostas;</w:t>
      </w:r>
    </w:p>
    <w:p w14:paraId="18069E3F"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lastRenderedPageBreak/>
        <w:t>7.9.2</w:t>
      </w:r>
      <w:r w:rsidRPr="00175370">
        <w:rPr>
          <w:rFonts w:ascii="Arial Narrow" w:eastAsia="Arial Narrow" w:hAnsi="Arial Narrow" w:cs="Arial Narrow"/>
          <w:sz w:val="24"/>
          <w:szCs w:val="24"/>
        </w:rPr>
        <w:tab/>
        <w:t>Considera-se erro no preenchimento da planilha passível de correção a indicação de recolhimento de impostos e contribuições na forma do Simples Nacional, quando não cabível esse regime.</w:t>
      </w:r>
    </w:p>
    <w:p w14:paraId="50F19214"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7.10</w:t>
      </w:r>
      <w:r w:rsidRPr="00175370">
        <w:rPr>
          <w:rFonts w:ascii="Arial Narrow" w:eastAsia="Arial Narrow" w:hAnsi="Arial Narrow" w:cs="Arial Narrow"/>
          <w:sz w:val="24"/>
          <w:szCs w:val="24"/>
        </w:rPr>
        <w:tab/>
        <w:t>Para fins de análise da proposta quanto ao cumprimento das especificações do objeto, poderá ser colhida a manifestação escrita do setor requisitante do serviço ou da área especializada no objeto.</w:t>
      </w:r>
    </w:p>
    <w:p w14:paraId="5E7DF623"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7.11</w:t>
      </w:r>
      <w:r w:rsidRPr="00175370">
        <w:rPr>
          <w:rFonts w:ascii="Arial Narrow" w:eastAsia="Arial Narrow" w:hAnsi="Arial Narrow" w:cs="Arial Narrow"/>
          <w:sz w:val="24"/>
          <w:szCs w:val="24"/>
        </w:rPr>
        <w:tab/>
        <w:t>Se a proposta ou lance vencedor for desclassificado, será examinada a proposta ou lance subsequente, e, assim sucessivamente, na ordem de classificação.</w:t>
      </w:r>
    </w:p>
    <w:p w14:paraId="215873A2"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7.12</w:t>
      </w:r>
      <w:r w:rsidRPr="00175370">
        <w:rPr>
          <w:rFonts w:ascii="Arial Narrow" w:eastAsia="Arial Narrow" w:hAnsi="Arial Narrow" w:cs="Arial Narrow"/>
          <w:sz w:val="24"/>
          <w:szCs w:val="24"/>
        </w:rPr>
        <w:tab/>
        <w:t>Havendo necessidade, a sessão será suspensa, informando-se no “chat” a nova data e horário para a sua continuidade.</w:t>
      </w:r>
    </w:p>
    <w:p w14:paraId="5958DC4D"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7.13</w:t>
      </w:r>
      <w:r w:rsidRPr="00175370">
        <w:rPr>
          <w:rFonts w:ascii="Arial Narrow" w:eastAsia="Arial Narrow" w:hAnsi="Arial Narrow" w:cs="Arial Narrow"/>
          <w:sz w:val="24"/>
          <w:szCs w:val="24"/>
        </w:rPr>
        <w:tab/>
        <w:t>Encerrada a análise quanto à aceitação da proposta, será iniciada a fase de habilitação, observado o disposto neste Aviso de Contratação Direta.</w:t>
      </w:r>
    </w:p>
    <w:p w14:paraId="410856A1" w14:textId="77777777" w:rsidR="00282671" w:rsidRPr="00175370" w:rsidRDefault="00282671">
      <w:pPr>
        <w:spacing w:after="0" w:line="360" w:lineRule="auto"/>
        <w:jc w:val="both"/>
        <w:rPr>
          <w:rFonts w:ascii="Arial Narrow" w:eastAsia="Arial Narrow" w:hAnsi="Arial Narrow" w:cs="Arial Narrow"/>
          <w:sz w:val="24"/>
          <w:szCs w:val="24"/>
        </w:rPr>
      </w:pPr>
    </w:p>
    <w:p w14:paraId="77F04476"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 – DOCUMENTOS NECESSÁRIOS</w:t>
      </w:r>
    </w:p>
    <w:p w14:paraId="577F6B3C"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xml:space="preserve"> 8.1</w:t>
      </w:r>
      <w:r w:rsidRPr="00175370">
        <w:rPr>
          <w:rFonts w:ascii="Arial Narrow" w:eastAsia="Arial Narrow" w:hAnsi="Arial Narrow" w:cs="Arial Narrow"/>
          <w:sz w:val="24"/>
          <w:szCs w:val="24"/>
        </w:rPr>
        <w:tab/>
        <w:t>Os documentos a serem exigidos para fins de habilitação constam do ANEXO I – DOCUMENTAÇÃO EXIGIDA PARA HABILITAÇÃO deste aviso e serão solicitados do fornecedor mais bem classificado na fase de lances.</w:t>
      </w:r>
    </w:p>
    <w:p w14:paraId="4E41CD1D"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7.2</w:t>
      </w:r>
      <w:r w:rsidRPr="00175370">
        <w:rPr>
          <w:rFonts w:ascii="Arial Narrow" w:eastAsia="Arial Narrow" w:hAnsi="Arial Narrow" w:cs="Arial Narrow"/>
          <w:sz w:val="24"/>
          <w:szCs w:val="24"/>
        </w:rPr>
        <w:tab/>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p>
    <w:p w14:paraId="4D66B617"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a)</w:t>
      </w:r>
      <w:r w:rsidRPr="00175370">
        <w:rPr>
          <w:rFonts w:ascii="Arial Narrow" w:eastAsia="Arial Narrow" w:hAnsi="Arial Narrow" w:cs="Arial Narrow"/>
          <w:sz w:val="24"/>
          <w:szCs w:val="24"/>
        </w:rPr>
        <w:tab/>
        <w:t>Cadastro de fornecedores do Município;</w:t>
      </w:r>
    </w:p>
    <w:p w14:paraId="7864610D"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b)</w:t>
      </w:r>
      <w:r w:rsidRPr="00175370">
        <w:rPr>
          <w:rFonts w:ascii="Arial Narrow" w:eastAsia="Arial Narrow" w:hAnsi="Arial Narrow" w:cs="Arial Narrow"/>
          <w:sz w:val="24"/>
          <w:szCs w:val="24"/>
        </w:rPr>
        <w:tab/>
        <w:t>Cadastro Nacional de Empresas Inidôneas e Suspensas - CEIS, mantido pela Controladoria-Geral da União (https://portaldatransparencia.gov.br/sancoes/consulta? cadastro=1%2C2); e</w:t>
      </w:r>
    </w:p>
    <w:p w14:paraId="3DEC219D"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c)</w:t>
      </w:r>
      <w:r w:rsidRPr="00175370">
        <w:rPr>
          <w:rFonts w:ascii="Arial Narrow" w:eastAsia="Arial Narrow" w:hAnsi="Arial Narrow" w:cs="Arial Narrow"/>
          <w:sz w:val="24"/>
          <w:szCs w:val="24"/>
        </w:rPr>
        <w:tab/>
        <w:t>Cadastro Nacional de Empresas Punidas – CNEP, mantido pela Controladoria-Geral da União (https://portaldatransparencia.gov.br/sancoes/consulta?cadastro=1%2C2).</w:t>
      </w:r>
    </w:p>
    <w:p w14:paraId="26D26179"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8.3</w:t>
      </w:r>
      <w:r w:rsidRPr="00175370">
        <w:rPr>
          <w:rFonts w:ascii="Arial Narrow" w:eastAsia="Arial Narrow" w:hAnsi="Arial Narrow" w:cs="Arial Narrow"/>
          <w:sz w:val="24"/>
          <w:szCs w:val="24"/>
        </w:rPr>
        <w:tab/>
        <w:t>A consulta aos cadastros será realizada em nome da empresa fornecedora e de seu sócio majoritário, por força do artigo 12 da Lei n° 8.429, de 2 de junho de 1992,</w:t>
      </w:r>
    </w:p>
    <w:p w14:paraId="6FF225D6"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lastRenderedPageBreak/>
        <w:t>8.3.1</w:t>
      </w:r>
      <w:r w:rsidRPr="00175370">
        <w:rPr>
          <w:rFonts w:ascii="Arial Narrow" w:eastAsia="Arial Narrow" w:hAnsi="Arial Narrow" w:cs="Arial Narrow"/>
          <w:sz w:val="24"/>
          <w:szCs w:val="24"/>
        </w:rPr>
        <w:tab/>
        <w:t xml:space="preserve">Que prevê, dentre as sanções impostas ao responsável pela prática de ato de improbidade administrativa, a proibição de contratar com o Poder Público, inclusive por intermédio </w:t>
      </w:r>
      <w:proofErr w:type="spellStart"/>
      <w:r w:rsidRPr="00175370">
        <w:rPr>
          <w:rFonts w:ascii="Arial Narrow" w:eastAsia="Arial Narrow" w:hAnsi="Arial Narrow" w:cs="Arial Narrow"/>
          <w:sz w:val="24"/>
          <w:szCs w:val="24"/>
        </w:rPr>
        <w:t>depessoa</w:t>
      </w:r>
      <w:proofErr w:type="spellEnd"/>
      <w:r w:rsidRPr="00175370">
        <w:rPr>
          <w:rFonts w:ascii="Arial Narrow" w:eastAsia="Arial Narrow" w:hAnsi="Arial Narrow" w:cs="Arial Narrow"/>
          <w:sz w:val="24"/>
          <w:szCs w:val="24"/>
        </w:rPr>
        <w:t xml:space="preserve"> jurídica da qual seja sócio majoritário.</w:t>
      </w:r>
    </w:p>
    <w:p w14:paraId="37A27C80"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8.3.1.1</w:t>
      </w:r>
      <w:r w:rsidRPr="00175370">
        <w:rPr>
          <w:rFonts w:ascii="Arial Narrow" w:eastAsia="Arial Narrow" w:hAnsi="Arial Narrow" w:cs="Arial Narrow"/>
          <w:sz w:val="24"/>
          <w:szCs w:val="24"/>
        </w:rPr>
        <w:tab/>
        <w:t>Caso conste na Consulta de Situação do Fornecedor a existência de Ocorrências Impeditivas Indiretas, o gestor diligenciará para verificar se houve fraude por parte das empresas apontadas no respectivo Relatório.</w:t>
      </w:r>
    </w:p>
    <w:p w14:paraId="6F8F1AC8"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8.3.1.1.1</w:t>
      </w:r>
      <w:r w:rsidRPr="00175370">
        <w:rPr>
          <w:rFonts w:ascii="Arial Narrow" w:eastAsia="Arial Narrow" w:hAnsi="Arial Narrow" w:cs="Arial Narrow"/>
          <w:sz w:val="24"/>
          <w:szCs w:val="24"/>
        </w:rPr>
        <w:tab/>
        <w:t>A tentativa de burla será verificada por meio dos vínculos societários, linhas de fornecimento similares, dentre outros.</w:t>
      </w:r>
    </w:p>
    <w:p w14:paraId="60035427"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8.3.1.1.2</w:t>
      </w:r>
      <w:r w:rsidRPr="00175370">
        <w:rPr>
          <w:rFonts w:ascii="Arial Narrow" w:eastAsia="Arial Narrow" w:hAnsi="Arial Narrow" w:cs="Arial Narrow"/>
          <w:sz w:val="24"/>
          <w:szCs w:val="24"/>
        </w:rPr>
        <w:tab/>
        <w:t>O fornecedor será convocado para manifestação previamente à sua desclassificação</w:t>
      </w:r>
    </w:p>
    <w:p w14:paraId="7AC052C7"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8.3.2</w:t>
      </w:r>
      <w:r w:rsidRPr="00175370">
        <w:rPr>
          <w:rFonts w:ascii="Arial Narrow" w:eastAsia="Arial Narrow" w:hAnsi="Arial Narrow" w:cs="Arial Narrow"/>
          <w:sz w:val="24"/>
          <w:szCs w:val="24"/>
        </w:rPr>
        <w:tab/>
        <w:t>Constatada a existência de sanção, o fornecedor será considerado inabilitado, por falta de condição de participação.</w:t>
      </w:r>
    </w:p>
    <w:p w14:paraId="3F348ABD"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8.4</w:t>
      </w:r>
      <w:r w:rsidRPr="00175370">
        <w:rPr>
          <w:rFonts w:ascii="Arial Narrow" w:eastAsia="Arial Narrow" w:hAnsi="Arial Narrow" w:cs="Arial Narrow"/>
          <w:sz w:val="24"/>
          <w:szCs w:val="24"/>
        </w:rPr>
        <w:tab/>
        <w:t>Habilitação jurídica:</w:t>
      </w:r>
    </w:p>
    <w:p w14:paraId="5DBB449B"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8.4.1</w:t>
      </w:r>
      <w:r w:rsidRPr="00175370">
        <w:rPr>
          <w:rFonts w:ascii="Arial Narrow" w:eastAsia="Arial Narrow" w:hAnsi="Arial Narrow" w:cs="Arial Narrow"/>
          <w:sz w:val="24"/>
          <w:szCs w:val="24"/>
        </w:rPr>
        <w:tab/>
        <w:t>No caso de empresário individual: inscrição no Registro Público de Empresas Mercantis, a cargo da Junta Comercial da respectiva sede;</w:t>
      </w:r>
    </w:p>
    <w:p w14:paraId="7443E73D"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8.4.2</w:t>
      </w:r>
      <w:r w:rsidRPr="00175370">
        <w:rPr>
          <w:rFonts w:ascii="Arial Narrow" w:eastAsia="Arial Narrow" w:hAnsi="Arial Narrow" w:cs="Arial Narrow"/>
          <w:sz w:val="24"/>
          <w:szCs w:val="24"/>
        </w:rPr>
        <w:tab/>
        <w:t>Em se tratando de microempreendedor individual – MEI: Certificado da Condição de Microempreendedor Individual - CCMEI, cuja aceitação ficará condicionada à verificação da autenticidade no sítio www.portaldoempreendedor.gov.br;</w:t>
      </w:r>
    </w:p>
    <w:p w14:paraId="6C0B15CE"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8.4.3</w:t>
      </w:r>
      <w:r w:rsidRPr="00175370">
        <w:rPr>
          <w:rFonts w:ascii="Arial Narrow" w:eastAsia="Arial Narrow" w:hAnsi="Arial Narrow" w:cs="Arial Narrow"/>
          <w:sz w:val="24"/>
          <w:szCs w:val="24"/>
        </w:rPr>
        <w:tab/>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050696A"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8.4.4</w:t>
      </w:r>
      <w:r w:rsidRPr="00175370">
        <w:rPr>
          <w:rFonts w:ascii="Arial Narrow" w:eastAsia="Arial Narrow" w:hAnsi="Arial Narrow" w:cs="Arial Narrow"/>
          <w:sz w:val="24"/>
          <w:szCs w:val="24"/>
        </w:rPr>
        <w:tab/>
        <w:t>Inscrição no Registro Público de Empresas Mercantis onde opera, com averbação no Registro onde tem sede a matriz, no caso de ser o participante sucursal, filial ou agência;</w:t>
      </w:r>
    </w:p>
    <w:p w14:paraId="27E8B870"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8.4.5</w:t>
      </w:r>
      <w:r w:rsidRPr="00175370">
        <w:rPr>
          <w:rFonts w:ascii="Arial Narrow" w:eastAsia="Arial Narrow" w:hAnsi="Arial Narrow" w:cs="Arial Narrow"/>
          <w:sz w:val="24"/>
          <w:szCs w:val="24"/>
        </w:rPr>
        <w:tab/>
        <w:t>No caso de sociedade simples: inscrição do ato constitutivo no Registro Civil das Pessoas Jurídicas do local de sua sede, acompanhada de prova da indicação dos seus administradores;</w:t>
      </w:r>
    </w:p>
    <w:p w14:paraId="25F86B9F"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8.4.6</w:t>
      </w:r>
      <w:r w:rsidRPr="00175370">
        <w:rPr>
          <w:rFonts w:ascii="Arial Narrow" w:eastAsia="Arial Narrow" w:hAnsi="Arial Narrow" w:cs="Arial Narrow"/>
          <w:sz w:val="24"/>
          <w:szCs w:val="24"/>
        </w:rPr>
        <w:tab/>
        <w:t>No caso de empresa ou sociedade estrangeira em funcionamento no País: decreto de autorização;</w:t>
      </w:r>
    </w:p>
    <w:p w14:paraId="464566D6"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8.4.7</w:t>
      </w:r>
      <w:r w:rsidRPr="00175370">
        <w:rPr>
          <w:rFonts w:ascii="Arial Narrow" w:eastAsia="Arial Narrow" w:hAnsi="Arial Narrow" w:cs="Arial Narrow"/>
          <w:sz w:val="24"/>
          <w:szCs w:val="24"/>
        </w:rPr>
        <w:tab/>
        <w:t>Os documentos acima deverão estar acompanhados de todas as alterações ou da consolidação respectiva;</w:t>
      </w:r>
    </w:p>
    <w:p w14:paraId="6F8702CB"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lastRenderedPageBreak/>
        <w:t>8.4.8</w:t>
      </w:r>
      <w:r w:rsidRPr="00175370">
        <w:rPr>
          <w:rFonts w:ascii="Arial Narrow" w:eastAsia="Arial Narrow" w:hAnsi="Arial Narrow" w:cs="Arial Narrow"/>
          <w:sz w:val="24"/>
          <w:szCs w:val="24"/>
        </w:rPr>
        <w:tab/>
        <w:t>CERTIDÃO SIMPLIFICADA DA JUNTA COMERCIAL emitida pela junta comercial competente, com data de GERAÇÃO e EXPEDIÇÃO a menos de 180 (cento e oitenta) dias da data de recebimento da documentação.</w:t>
      </w:r>
    </w:p>
    <w:p w14:paraId="29832AE5"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8.5</w:t>
      </w:r>
      <w:r w:rsidRPr="00175370">
        <w:rPr>
          <w:rFonts w:ascii="Arial Narrow" w:eastAsia="Arial Narrow" w:hAnsi="Arial Narrow" w:cs="Arial Narrow"/>
          <w:sz w:val="24"/>
          <w:szCs w:val="24"/>
        </w:rPr>
        <w:tab/>
        <w:t>Regularidade fiscal e trabalhista:</w:t>
      </w:r>
    </w:p>
    <w:p w14:paraId="2811647E"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8.5.1</w:t>
      </w:r>
      <w:r w:rsidRPr="00175370">
        <w:rPr>
          <w:rFonts w:ascii="Arial Narrow" w:eastAsia="Arial Narrow" w:hAnsi="Arial Narrow" w:cs="Arial Narrow"/>
          <w:sz w:val="24"/>
          <w:szCs w:val="24"/>
        </w:rPr>
        <w:tab/>
        <w:t>Prova de inscrição no Cadastro Nacional de Pessoas Jurídicas ou no Cadastro de Pessoas Físicas, conforme o caso;</w:t>
      </w:r>
    </w:p>
    <w:p w14:paraId="3E48EC52"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8.5.2</w:t>
      </w:r>
      <w:r w:rsidRPr="00175370">
        <w:rPr>
          <w:rFonts w:ascii="Arial Narrow" w:eastAsia="Arial Narrow" w:hAnsi="Arial Narrow" w:cs="Arial Narrow"/>
          <w:sz w:val="24"/>
          <w:szCs w:val="24"/>
        </w:rPr>
        <w:tab/>
        <w:t xml:space="preserve">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w:t>
      </w:r>
      <w:proofErr w:type="spellStart"/>
      <w:r w:rsidRPr="00175370">
        <w:rPr>
          <w:rFonts w:ascii="Arial Narrow" w:eastAsia="Arial Narrow" w:hAnsi="Arial Narrow" w:cs="Arial Narrow"/>
          <w:sz w:val="24"/>
          <w:szCs w:val="24"/>
        </w:rPr>
        <w:t>Social,nos</w:t>
      </w:r>
      <w:proofErr w:type="spellEnd"/>
      <w:r w:rsidRPr="00175370">
        <w:rPr>
          <w:rFonts w:ascii="Arial Narrow" w:eastAsia="Arial Narrow" w:hAnsi="Arial Narrow" w:cs="Arial Narrow"/>
          <w:sz w:val="24"/>
          <w:szCs w:val="24"/>
        </w:rPr>
        <w:t xml:space="preserve"> termos da Portaria Conjunta nº 1.751, de 02/10/2014, do Secretário da Receita Federal do Brasil e da Procuradora-Geral da Fazenda Nacional.</w:t>
      </w:r>
    </w:p>
    <w:p w14:paraId="0E9EE89F"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8.5.3</w:t>
      </w:r>
      <w:r w:rsidRPr="00175370">
        <w:rPr>
          <w:rFonts w:ascii="Arial Narrow" w:eastAsia="Arial Narrow" w:hAnsi="Arial Narrow" w:cs="Arial Narrow"/>
          <w:sz w:val="24"/>
          <w:szCs w:val="24"/>
        </w:rPr>
        <w:tab/>
        <w:t>Prova de regularidade com o Fundo de Garantia do Tempo de Serviço (FGTS);</w:t>
      </w:r>
    </w:p>
    <w:p w14:paraId="014EE5A5"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8.5.4</w:t>
      </w:r>
      <w:r w:rsidRPr="00175370">
        <w:rPr>
          <w:rFonts w:ascii="Arial Narrow" w:eastAsia="Arial Narrow" w:hAnsi="Arial Narrow" w:cs="Arial Narrow"/>
          <w:sz w:val="24"/>
          <w:szCs w:val="24"/>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ACCA22A"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8.5.5</w:t>
      </w:r>
      <w:r w:rsidRPr="00175370">
        <w:rPr>
          <w:rFonts w:ascii="Arial Narrow" w:eastAsia="Arial Narrow" w:hAnsi="Arial Narrow" w:cs="Arial Narrow"/>
          <w:sz w:val="24"/>
          <w:szCs w:val="24"/>
        </w:rPr>
        <w:tab/>
        <w:t>Prova de regularidade com a Fazenda Estadual e Municipal do domicílio ou sede do licitante, relativa à atividade em cujo exercício contrata ou concorre;</w:t>
      </w:r>
    </w:p>
    <w:p w14:paraId="2775FA14"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8.5.6</w:t>
      </w:r>
      <w:r w:rsidRPr="00175370">
        <w:rPr>
          <w:rFonts w:ascii="Arial Narrow" w:eastAsia="Arial Narrow" w:hAnsi="Arial Narrow" w:cs="Arial Narrow"/>
          <w:sz w:val="24"/>
          <w:szCs w:val="24"/>
        </w:rPr>
        <w:tab/>
        <w:t>Caso o licitante seja considerado isento dos tributos estaduais relacionados ao objeto licitatório, deverá comprovar tal condição mediante declaração da Fazenda Estadual do seu domicílio ou sede, ou outra equivalente, na forma da lei;</w:t>
      </w:r>
    </w:p>
    <w:p w14:paraId="7407A7E1"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8.5.7</w:t>
      </w:r>
      <w:r w:rsidRPr="00175370">
        <w:rPr>
          <w:rFonts w:ascii="Arial Narrow" w:eastAsia="Arial Narrow" w:hAnsi="Arial Narrow" w:cs="Arial Narrow"/>
          <w:sz w:val="24"/>
          <w:szCs w:val="24"/>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64C0620A"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8.5.8</w:t>
      </w:r>
      <w:r w:rsidRPr="00175370">
        <w:rPr>
          <w:rFonts w:ascii="Arial Narrow" w:eastAsia="Arial Narrow" w:hAnsi="Arial Narrow" w:cs="Arial Narrow"/>
          <w:sz w:val="24"/>
          <w:szCs w:val="24"/>
        </w:rPr>
        <w:tab/>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437E0AD9" w14:textId="77777777" w:rsidR="00282671" w:rsidRPr="00175370" w:rsidRDefault="00282671">
      <w:pPr>
        <w:spacing w:after="0" w:line="360" w:lineRule="auto"/>
        <w:jc w:val="both"/>
        <w:rPr>
          <w:rFonts w:ascii="Arial Narrow" w:eastAsia="Arial Narrow" w:hAnsi="Arial Narrow" w:cs="Arial Narrow"/>
          <w:sz w:val="24"/>
          <w:szCs w:val="24"/>
        </w:rPr>
      </w:pPr>
    </w:p>
    <w:p w14:paraId="55731247"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8.6</w:t>
      </w:r>
      <w:r w:rsidRPr="00175370">
        <w:rPr>
          <w:rFonts w:ascii="Arial Narrow" w:eastAsia="Arial Narrow" w:hAnsi="Arial Narrow" w:cs="Arial Narrow"/>
          <w:sz w:val="24"/>
          <w:szCs w:val="24"/>
        </w:rPr>
        <w:tab/>
        <w:t>Qualificação Econômico-Financeira.</w:t>
      </w:r>
    </w:p>
    <w:p w14:paraId="3A9119C4"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lastRenderedPageBreak/>
        <w:t>8.6.1</w:t>
      </w:r>
      <w:r w:rsidRPr="00175370">
        <w:rPr>
          <w:rFonts w:ascii="Arial Narrow" w:eastAsia="Arial Narrow" w:hAnsi="Arial Narrow" w:cs="Arial Narrow"/>
          <w:sz w:val="24"/>
          <w:szCs w:val="24"/>
        </w:rPr>
        <w:tab/>
        <w:t>Certidão negativa de falência ou recuperação judicial expedida pelo distribuidor da sede do licitante, INCLUSIVE, processos eletrônicos (</w:t>
      </w:r>
      <w:proofErr w:type="spellStart"/>
      <w:r w:rsidRPr="00175370">
        <w:rPr>
          <w:rFonts w:ascii="Arial Narrow" w:eastAsia="Arial Narrow" w:hAnsi="Arial Narrow" w:cs="Arial Narrow"/>
          <w:sz w:val="24"/>
          <w:szCs w:val="24"/>
        </w:rPr>
        <w:t>PJ-e</w:t>
      </w:r>
      <w:proofErr w:type="spellEnd"/>
      <w:r w:rsidRPr="00175370">
        <w:rPr>
          <w:rFonts w:ascii="Arial Narrow" w:eastAsia="Arial Narrow" w:hAnsi="Arial Narrow" w:cs="Arial Narrow"/>
          <w:sz w:val="24"/>
          <w:szCs w:val="24"/>
        </w:rPr>
        <w:t>) de 1º e 2° graus; com data de expedição ou revalidação dos últimos 90 (noventa) dias anteriores à data da realização da licitação, prevista no item IX do preâmbulo, caso o documento não consigne prazo de validade.</w:t>
      </w:r>
    </w:p>
    <w:p w14:paraId="6B964439"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8.6.2</w:t>
      </w:r>
      <w:r w:rsidRPr="00175370">
        <w:rPr>
          <w:rFonts w:ascii="Arial Narrow" w:eastAsia="Arial Narrow" w:hAnsi="Arial Narrow" w:cs="Arial Narrow"/>
          <w:sz w:val="24"/>
          <w:szCs w:val="24"/>
        </w:rPr>
        <w:tab/>
        <w:t>Nas comarcas onde não houver Processo Judicial Eletrônico (</w:t>
      </w:r>
      <w:proofErr w:type="spellStart"/>
      <w:r w:rsidRPr="00175370">
        <w:rPr>
          <w:rFonts w:ascii="Arial Narrow" w:eastAsia="Arial Narrow" w:hAnsi="Arial Narrow" w:cs="Arial Narrow"/>
          <w:sz w:val="24"/>
          <w:szCs w:val="24"/>
        </w:rPr>
        <w:t>PJ-e</w:t>
      </w:r>
      <w:proofErr w:type="spellEnd"/>
      <w:r w:rsidRPr="00175370">
        <w:rPr>
          <w:rFonts w:ascii="Arial Narrow" w:eastAsia="Arial Narrow" w:hAnsi="Arial Narrow" w:cs="Arial Narrow"/>
          <w:sz w:val="24"/>
          <w:szCs w:val="24"/>
        </w:rPr>
        <w:t>), o licitante deverá apresentar declaração comprobatória expedida pelo distribuidor da sede da pessoa jurídica, sob pena de Inabilitação.</w:t>
      </w:r>
    </w:p>
    <w:p w14:paraId="7EC43E9B"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8.7</w:t>
      </w:r>
      <w:r w:rsidRPr="00175370">
        <w:rPr>
          <w:rFonts w:ascii="Arial Narrow" w:eastAsia="Arial Narrow" w:hAnsi="Arial Narrow" w:cs="Arial Narrow"/>
          <w:sz w:val="24"/>
          <w:szCs w:val="24"/>
        </w:rPr>
        <w:tab/>
        <w:t>A declaração do vencedor acontecerá no momento imediatamente posterior à fase de habilitação.</w:t>
      </w:r>
    </w:p>
    <w:p w14:paraId="49A2C2E9" w14:textId="77777777" w:rsidR="00282671" w:rsidRPr="00175370" w:rsidRDefault="00322E21">
      <w:pPr>
        <w:spacing w:after="0" w:line="360" w:lineRule="auto"/>
        <w:jc w:val="both"/>
        <w:rPr>
          <w:rFonts w:ascii="Arial Narrow" w:eastAsia="Arial Narrow" w:hAnsi="Arial Narrow" w:cs="Arial Narrow"/>
          <w:b/>
          <w:sz w:val="24"/>
          <w:szCs w:val="24"/>
        </w:rPr>
      </w:pPr>
      <w:r w:rsidRPr="00175370">
        <w:rPr>
          <w:rFonts w:ascii="Arial Narrow" w:eastAsia="Arial Narrow" w:hAnsi="Arial Narrow" w:cs="Arial Narrow"/>
          <w:b/>
          <w:sz w:val="24"/>
          <w:szCs w:val="24"/>
          <w:highlight w:val="yellow"/>
        </w:rPr>
        <w:t>8.8</w:t>
      </w:r>
      <w:r w:rsidRPr="00175370">
        <w:rPr>
          <w:rFonts w:ascii="Arial Narrow" w:eastAsia="Arial Narrow" w:hAnsi="Arial Narrow" w:cs="Arial Narrow"/>
          <w:b/>
          <w:sz w:val="24"/>
          <w:szCs w:val="24"/>
          <w:highlight w:val="yellow"/>
        </w:rPr>
        <w:tab/>
        <w:t xml:space="preserve">Caso a proposta mais vantajosa seja ofertada por licitante qualificada como microempresa ou empresa de pequeno porte, e uma vez constatada a existência de alguma restrição no que tange à regularidade fiscal e trabalhista, a mesma será convocada para, no </w:t>
      </w:r>
      <w:r w:rsidRPr="00175370">
        <w:rPr>
          <w:rFonts w:ascii="Arial Narrow" w:eastAsia="Arial Narrow" w:hAnsi="Arial Narrow" w:cs="Arial Narrow"/>
          <w:b/>
          <w:sz w:val="24"/>
          <w:szCs w:val="24"/>
          <w:highlight w:val="yellow"/>
          <w:u w:val="single"/>
        </w:rPr>
        <w:t>prazo de 5 (cinco) dias úteis, após a declaração do vencedor, comprovar a regularização.</w:t>
      </w:r>
      <w:r w:rsidRPr="00175370">
        <w:rPr>
          <w:rFonts w:ascii="Arial Narrow" w:eastAsia="Arial Narrow" w:hAnsi="Arial Narrow" w:cs="Arial Narrow"/>
          <w:b/>
          <w:sz w:val="24"/>
          <w:szCs w:val="24"/>
          <w:highlight w:val="yellow"/>
        </w:rPr>
        <w:t xml:space="preserve"> O prazo poderá ser prorrogado por igual período, a critério da administração pública, quando requerida pelo licitante, mediante apresentação de justificativa.</w:t>
      </w:r>
    </w:p>
    <w:p w14:paraId="041C2F34"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8.9</w:t>
      </w:r>
      <w:r w:rsidRPr="00175370">
        <w:rPr>
          <w:rFonts w:ascii="Arial Narrow" w:eastAsia="Arial Narrow" w:hAnsi="Arial Narrow" w:cs="Arial Narrow"/>
          <w:sz w:val="24"/>
          <w:szCs w:val="24"/>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484B871A"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8.10</w:t>
      </w:r>
      <w:r w:rsidRPr="00175370">
        <w:rPr>
          <w:rFonts w:ascii="Arial Narrow" w:eastAsia="Arial Narrow" w:hAnsi="Arial Narrow" w:cs="Arial Narrow"/>
          <w:sz w:val="24"/>
          <w:szCs w:val="24"/>
        </w:rPr>
        <w:tab/>
        <w:t>Havendo necessidade de analisar minuciosamente os documentos exigidos, o(a) Pregoeiro(a) suspenderá a sessão, informando no “chat” a nova data e horário para a continuidade da mesma.</w:t>
      </w:r>
    </w:p>
    <w:p w14:paraId="148AC68A"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8.11</w:t>
      </w:r>
      <w:r w:rsidRPr="00175370">
        <w:rPr>
          <w:rFonts w:ascii="Arial Narrow" w:eastAsia="Arial Narrow" w:hAnsi="Arial Narrow" w:cs="Arial Narrow"/>
          <w:sz w:val="24"/>
          <w:szCs w:val="24"/>
        </w:rPr>
        <w:tab/>
        <w:t>Será inabilitado o licitante que não comprovar sua habilitação, seja por não apresentar quaisquer dos documentos exigidos, ou apresentá-los em desacordo com o estabelecido neste Edital.</w:t>
      </w:r>
    </w:p>
    <w:p w14:paraId="2AEF6AA9"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8.12</w:t>
      </w:r>
      <w:r w:rsidRPr="00175370">
        <w:rPr>
          <w:rFonts w:ascii="Arial Narrow" w:eastAsia="Arial Narrow" w:hAnsi="Arial Narrow" w:cs="Arial Narrow"/>
          <w:sz w:val="24"/>
          <w:szCs w:val="24"/>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3DDB96A8"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lastRenderedPageBreak/>
        <w:t>8.13</w:t>
      </w:r>
      <w:r w:rsidRPr="00175370">
        <w:rPr>
          <w:rFonts w:ascii="Arial Narrow" w:eastAsia="Arial Narrow" w:hAnsi="Arial Narrow" w:cs="Arial Narrow"/>
          <w:sz w:val="24"/>
          <w:szCs w:val="24"/>
        </w:rPr>
        <w:tab/>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C2F8CE4"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8.14</w:t>
      </w:r>
      <w:r w:rsidRPr="00175370">
        <w:rPr>
          <w:rFonts w:ascii="Arial Narrow" w:eastAsia="Arial Narrow" w:hAnsi="Arial Narrow" w:cs="Arial Narrow"/>
          <w:sz w:val="24"/>
          <w:szCs w:val="24"/>
        </w:rPr>
        <w:tab/>
        <w:t>Não havendo a comprovação cumulativa dos requisitos de habilitação, a inabilitação recairá sobre o(s) item(</w:t>
      </w:r>
      <w:proofErr w:type="spellStart"/>
      <w:r w:rsidRPr="00175370">
        <w:rPr>
          <w:rFonts w:ascii="Arial Narrow" w:eastAsia="Arial Narrow" w:hAnsi="Arial Narrow" w:cs="Arial Narrow"/>
          <w:sz w:val="24"/>
          <w:szCs w:val="24"/>
        </w:rPr>
        <w:t>ns</w:t>
      </w:r>
      <w:proofErr w:type="spellEnd"/>
      <w:r w:rsidRPr="00175370">
        <w:rPr>
          <w:rFonts w:ascii="Arial Narrow" w:eastAsia="Arial Narrow" w:hAnsi="Arial Narrow" w:cs="Arial Narrow"/>
          <w:sz w:val="24"/>
          <w:szCs w:val="24"/>
        </w:rPr>
        <w:t>) de menor(es) valor(es) cuja retirada(s) seja(m) suficiente(s) para a habilitação do licitante nos remanescentes.</w:t>
      </w:r>
    </w:p>
    <w:p w14:paraId="373CC2D9"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8.15</w:t>
      </w:r>
      <w:r w:rsidRPr="00175370">
        <w:rPr>
          <w:rFonts w:ascii="Arial Narrow" w:eastAsia="Arial Narrow" w:hAnsi="Arial Narrow" w:cs="Arial Narrow"/>
          <w:sz w:val="24"/>
          <w:szCs w:val="24"/>
        </w:rPr>
        <w:tab/>
        <w:t>Constatado o atendimento às exigências de habilitação fixadas no Edital, o licitante será declarado vencedor.</w:t>
      </w:r>
    </w:p>
    <w:p w14:paraId="310BC544"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8.4.1</w:t>
      </w:r>
      <w:r w:rsidRPr="00175370">
        <w:rPr>
          <w:rFonts w:ascii="Arial Narrow" w:eastAsia="Arial Narrow" w:hAnsi="Arial Narrow" w:cs="Arial Narrow"/>
          <w:sz w:val="24"/>
          <w:szCs w:val="24"/>
        </w:rPr>
        <w:tab/>
        <w:t>É dever do fornecedor atualizar previamente as comprovações de atualizações fiscais para que estejam vigentes na data da abertura da sessão pública, ou encaminhar, quando solicitado, a respectiva documentação atualizada.</w:t>
      </w:r>
    </w:p>
    <w:p w14:paraId="2B9B91A7"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8.4.2</w:t>
      </w:r>
      <w:r w:rsidRPr="00175370">
        <w:rPr>
          <w:rFonts w:ascii="Arial Narrow" w:eastAsia="Arial Narrow" w:hAnsi="Arial Narrow" w:cs="Arial Narrow"/>
          <w:sz w:val="24"/>
          <w:szCs w:val="24"/>
        </w:rPr>
        <w:tab/>
        <w:t>O descumprimento do subitem acima implicará a inabilitação do fornecedor, exceto se a consulta aos sítios eletrônicos oficiais emissores de certidões lograr êxito em encontrar a(s) certidão(</w:t>
      </w:r>
      <w:proofErr w:type="spellStart"/>
      <w:r w:rsidRPr="00175370">
        <w:rPr>
          <w:rFonts w:ascii="Arial Narrow" w:eastAsia="Arial Narrow" w:hAnsi="Arial Narrow" w:cs="Arial Narrow"/>
          <w:sz w:val="24"/>
          <w:szCs w:val="24"/>
        </w:rPr>
        <w:t>ões</w:t>
      </w:r>
      <w:proofErr w:type="spellEnd"/>
      <w:r w:rsidRPr="00175370">
        <w:rPr>
          <w:rFonts w:ascii="Arial Narrow" w:eastAsia="Arial Narrow" w:hAnsi="Arial Narrow" w:cs="Arial Narrow"/>
          <w:sz w:val="24"/>
          <w:szCs w:val="24"/>
        </w:rPr>
        <w:t>) válida(s).</w:t>
      </w:r>
    </w:p>
    <w:p w14:paraId="0A2F863E"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8.3</w:t>
      </w:r>
      <w:r w:rsidRPr="00175370">
        <w:rPr>
          <w:rFonts w:ascii="Arial Narrow" w:eastAsia="Arial Narrow" w:hAnsi="Arial Narrow" w:cs="Arial Narrow"/>
          <w:sz w:val="24"/>
          <w:szCs w:val="24"/>
        </w:rPr>
        <w:tab/>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 05 (cinco) dias, sob pena de inabilitação. (art. 19, § 3º, da IN Seges/ME nº 67, de 2021).</w:t>
      </w:r>
    </w:p>
    <w:p w14:paraId="5C3DB271"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8.4</w:t>
      </w:r>
      <w:r w:rsidRPr="00175370">
        <w:rPr>
          <w:rFonts w:ascii="Arial Narrow" w:eastAsia="Arial Narrow" w:hAnsi="Arial Narrow" w:cs="Arial Narrow"/>
          <w:sz w:val="24"/>
          <w:szCs w:val="24"/>
        </w:rPr>
        <w:tab/>
        <w:t xml:space="preserve">Somente haverá a necessidade de comprovação do preenchimento de requisitos mediante apresentação dos documentos originais </w:t>
      </w:r>
      <w:proofErr w:type="spellStart"/>
      <w:r w:rsidRPr="00175370">
        <w:rPr>
          <w:rFonts w:ascii="Arial Narrow" w:eastAsia="Arial Narrow" w:hAnsi="Arial Narrow" w:cs="Arial Narrow"/>
          <w:sz w:val="24"/>
          <w:szCs w:val="24"/>
        </w:rPr>
        <w:t>não-digitais</w:t>
      </w:r>
      <w:proofErr w:type="spellEnd"/>
      <w:r w:rsidRPr="00175370">
        <w:rPr>
          <w:rFonts w:ascii="Arial Narrow" w:eastAsia="Arial Narrow" w:hAnsi="Arial Narrow" w:cs="Arial Narrow"/>
          <w:sz w:val="24"/>
          <w:szCs w:val="24"/>
        </w:rPr>
        <w:t xml:space="preserve"> quando houver dúvida em relação à integridade do documento digital.</w:t>
      </w:r>
    </w:p>
    <w:p w14:paraId="45F3828D"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8.5</w:t>
      </w:r>
      <w:r w:rsidRPr="00175370">
        <w:rPr>
          <w:rFonts w:ascii="Arial Narrow" w:eastAsia="Arial Narrow" w:hAnsi="Arial Narrow" w:cs="Arial Narrow"/>
          <w:sz w:val="24"/>
          <w:szCs w:val="24"/>
        </w:rPr>
        <w:tab/>
        <w:t>Não serão aceitos documentos de habilitação com indicação de CNPJ/CPF diferentes, salvo aqueles legalmente permitidos.</w:t>
      </w:r>
    </w:p>
    <w:p w14:paraId="29E42B79"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8.6</w:t>
      </w:r>
      <w:r w:rsidRPr="00175370">
        <w:rPr>
          <w:rFonts w:ascii="Arial Narrow" w:eastAsia="Arial Narrow" w:hAnsi="Arial Narrow" w:cs="Arial Narrow"/>
          <w:sz w:val="24"/>
          <w:szCs w:val="24"/>
        </w:rPr>
        <w:ta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164890A"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8.7</w:t>
      </w:r>
      <w:r w:rsidRPr="00175370">
        <w:rPr>
          <w:rFonts w:ascii="Arial Narrow" w:eastAsia="Arial Narrow" w:hAnsi="Arial Narrow" w:cs="Arial Narrow"/>
          <w:sz w:val="24"/>
          <w:szCs w:val="24"/>
        </w:rPr>
        <w:tab/>
        <w:t xml:space="preserve">Serão aceitos registros de CNPJ de licitante matriz e filial com diferenças de números de documentos pertinentes ao CND e ao CRF/FGTS, quando for comprovada a centralização do recolhimento dessas contribuições. Havendo necessidade de analisar minuciosamente os </w:t>
      </w:r>
      <w:r w:rsidRPr="00175370">
        <w:rPr>
          <w:rFonts w:ascii="Arial Narrow" w:eastAsia="Arial Narrow" w:hAnsi="Arial Narrow" w:cs="Arial Narrow"/>
          <w:sz w:val="24"/>
          <w:szCs w:val="24"/>
        </w:rPr>
        <w:lastRenderedPageBreak/>
        <w:t>documentos exigidos, a sessão será suspensa, sendo informada a nova data e horário para a sua continuidade.</w:t>
      </w:r>
    </w:p>
    <w:p w14:paraId="78EA146E"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8.8</w:t>
      </w:r>
      <w:r w:rsidRPr="00175370">
        <w:rPr>
          <w:rFonts w:ascii="Arial Narrow" w:eastAsia="Arial Narrow" w:hAnsi="Arial Narrow" w:cs="Arial Narrow"/>
          <w:sz w:val="24"/>
          <w:szCs w:val="24"/>
        </w:rPr>
        <w:tab/>
        <w:t>Será inabilitado o fornecedor que não comprovar sua habilitação, seja por não apresentar quaisquer dos documentos exigidos, ou apresentá-los em desacordo com o estabelecido neste Aviso de Contratação Direta.</w:t>
      </w:r>
    </w:p>
    <w:p w14:paraId="471EAAF5"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8.9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E916186" w14:textId="77777777" w:rsidR="00282671" w:rsidRPr="00175370" w:rsidRDefault="00322E21">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r w:rsidRPr="00175370">
        <w:rPr>
          <w:rFonts w:ascii="Arial Narrow" w:eastAsia="Arial Narrow" w:hAnsi="Arial Narrow" w:cs="Arial Narrow"/>
          <w:color w:val="000000"/>
          <w:sz w:val="24"/>
          <w:szCs w:val="24"/>
        </w:rPr>
        <w:t xml:space="preserve">8.10 </w:t>
      </w:r>
      <w:r w:rsidRPr="00175370">
        <w:rPr>
          <w:rFonts w:ascii="Arial Narrow" w:eastAsia="Arial Narrow" w:hAnsi="Arial Narrow" w:cs="Arial Narrow"/>
          <w:b/>
          <w:color w:val="000000"/>
          <w:sz w:val="24"/>
          <w:szCs w:val="24"/>
        </w:rPr>
        <w:t>QUALIFICAÇÃO TÉCNICA – O licitante deve apresentar comprovação de aptidão de desempenho técnico, através de atestados ou certidões fornecidas por pessoa jurídica de direito público ou privado, que comprove que a licitante já prestou ou está prestando, de maneira satisfatória e a contento, os serviços de natureza e vulto similares ao objeto da presente licitação; em papel timbrado do órgão / empresa de origem, com assinatura e identificação do responsável pelas informações atestadas.</w:t>
      </w:r>
    </w:p>
    <w:p w14:paraId="2A5760CB" w14:textId="77777777" w:rsidR="00282671" w:rsidRPr="00175370" w:rsidRDefault="00282671">
      <w:pPr>
        <w:spacing w:after="0" w:line="360" w:lineRule="auto"/>
        <w:jc w:val="both"/>
        <w:rPr>
          <w:rFonts w:ascii="Arial Narrow" w:eastAsia="Arial Narrow" w:hAnsi="Arial Narrow" w:cs="Arial Narrow"/>
          <w:sz w:val="24"/>
          <w:szCs w:val="24"/>
        </w:rPr>
      </w:pPr>
    </w:p>
    <w:p w14:paraId="7529232F"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9 – DA HABILITAÇÃO</w:t>
      </w:r>
    </w:p>
    <w:p w14:paraId="4637C14D"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9.0</w:t>
      </w:r>
      <w:r w:rsidRPr="00175370">
        <w:rPr>
          <w:rFonts w:ascii="Arial Narrow" w:eastAsia="Arial Narrow" w:hAnsi="Arial Narrow" w:cs="Arial Narrow"/>
          <w:sz w:val="24"/>
          <w:szCs w:val="24"/>
        </w:rPr>
        <w:tab/>
        <w:t>Constatado o atendimento às exigências de habilitação, o fornecedor será habilitado.</w:t>
      </w:r>
    </w:p>
    <w:p w14:paraId="63FF914B"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9.1</w:t>
      </w:r>
      <w:r w:rsidRPr="00175370">
        <w:rPr>
          <w:rFonts w:ascii="Arial Narrow" w:eastAsia="Arial Narrow" w:hAnsi="Arial Narrow" w:cs="Arial Narrow"/>
          <w:sz w:val="24"/>
          <w:szCs w:val="24"/>
        </w:rPr>
        <w:tab/>
        <w:t>Após a homologação e adjudicação, caso se conclua pela contratação, será firmado Termo de Contrato ou emitido instrumento equivalente.</w:t>
      </w:r>
    </w:p>
    <w:p w14:paraId="5E75E0C8"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9.2</w:t>
      </w:r>
      <w:r w:rsidRPr="00175370">
        <w:rPr>
          <w:rFonts w:ascii="Arial Narrow" w:eastAsia="Arial Narrow" w:hAnsi="Arial Narrow" w:cs="Arial Narrow"/>
          <w:sz w:val="24"/>
          <w:szCs w:val="24"/>
        </w:rPr>
        <w:tab/>
        <w:t>O adjudicatário terá o prazo de 03 (três) dias úteis, contados a partir da data de sua convocação, para assinar o termo de contrato, sob pena de decair o direito à contratação, sem prejuízo das sanções previstas neste Aviso de Contratação Direta.</w:t>
      </w:r>
    </w:p>
    <w:p w14:paraId="6B3D4021"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9.2.1</w:t>
      </w:r>
      <w:r w:rsidRPr="00175370">
        <w:rPr>
          <w:rFonts w:ascii="Arial Narrow" w:eastAsia="Arial Narrow" w:hAnsi="Arial Narrow" w:cs="Arial Narrow"/>
          <w:sz w:val="24"/>
          <w:szCs w:val="24"/>
        </w:rPr>
        <w:tab/>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03 (três) dias, a contar da data de seu recebimento ou da disponibilização do acesso ao sistema de processo eletrônico.</w:t>
      </w:r>
    </w:p>
    <w:p w14:paraId="27D22C46"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9.2.2</w:t>
      </w:r>
      <w:r w:rsidRPr="00175370">
        <w:rPr>
          <w:rFonts w:ascii="Arial Narrow" w:eastAsia="Arial Narrow" w:hAnsi="Arial Narrow" w:cs="Arial Narrow"/>
          <w:sz w:val="24"/>
          <w:szCs w:val="24"/>
        </w:rPr>
        <w:tab/>
        <w:t>O prazo previsto no subitem anterior poderá ser prorrogado, por igual período, por solicitação justificada do adjudicatário e aceita pela Administração.</w:t>
      </w:r>
    </w:p>
    <w:p w14:paraId="44F93DB0"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9.3</w:t>
      </w:r>
      <w:r w:rsidRPr="00175370">
        <w:rPr>
          <w:rFonts w:ascii="Arial Narrow" w:eastAsia="Arial Narrow" w:hAnsi="Arial Narrow" w:cs="Arial Narrow"/>
          <w:sz w:val="24"/>
          <w:szCs w:val="24"/>
        </w:rPr>
        <w:tab/>
        <w:t>O prazo de vigência da contratação é o estabelecido no Termo de Referência.</w:t>
      </w:r>
    </w:p>
    <w:p w14:paraId="28C074FC"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lastRenderedPageBreak/>
        <w:t>9.4</w:t>
      </w:r>
      <w:r w:rsidRPr="00175370">
        <w:rPr>
          <w:rFonts w:ascii="Arial Narrow" w:eastAsia="Arial Narrow" w:hAnsi="Arial Narrow" w:cs="Arial Narrow"/>
          <w:sz w:val="24"/>
          <w:szCs w:val="24"/>
        </w:rPr>
        <w:tab/>
        <w:t>Na assinatura do contrato ou do instrumento equivalente será exigida a comprovação das condições de habilitação e contratação consignadas neste aviso, que deverão ser mantidas pelo fornecedor durante a vigência do contrato.</w:t>
      </w:r>
    </w:p>
    <w:p w14:paraId="7A54BE89"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 – DAS INFRAÇÕES</w:t>
      </w:r>
    </w:p>
    <w:p w14:paraId="201E898E"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10.1</w:t>
      </w:r>
      <w:r w:rsidRPr="00175370">
        <w:rPr>
          <w:rFonts w:ascii="Arial Narrow" w:eastAsia="Arial Narrow" w:hAnsi="Arial Narrow" w:cs="Arial Narrow"/>
          <w:sz w:val="24"/>
          <w:szCs w:val="24"/>
        </w:rPr>
        <w:tab/>
        <w:t>Comete infração administrativa o fornecedor que praticar quaisquer das hipóteses previstas no art. 155 da Lei nº 14.133, de 2021, quais sejam:</w:t>
      </w:r>
    </w:p>
    <w:p w14:paraId="4E8FC2C2"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10.1.1</w:t>
      </w:r>
      <w:r w:rsidRPr="00175370">
        <w:rPr>
          <w:rFonts w:ascii="Arial Narrow" w:eastAsia="Arial Narrow" w:hAnsi="Arial Narrow" w:cs="Arial Narrow"/>
          <w:sz w:val="24"/>
          <w:szCs w:val="24"/>
        </w:rPr>
        <w:tab/>
        <w:t>Dar causa à inexecução parcial do contrato;</w:t>
      </w:r>
    </w:p>
    <w:p w14:paraId="7C2F72D3"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10.1.2</w:t>
      </w:r>
      <w:r w:rsidRPr="00175370">
        <w:rPr>
          <w:rFonts w:ascii="Arial Narrow" w:eastAsia="Arial Narrow" w:hAnsi="Arial Narrow" w:cs="Arial Narrow"/>
          <w:sz w:val="24"/>
          <w:szCs w:val="24"/>
        </w:rPr>
        <w:tab/>
        <w:t>Dar causa à inexecução parcial do contrato que cause grave dano à Administração, ao funcionamento dos serviços públicos ou ao interesse coletivo;</w:t>
      </w:r>
    </w:p>
    <w:p w14:paraId="43550D80"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10.1.3</w:t>
      </w:r>
      <w:r w:rsidRPr="00175370">
        <w:rPr>
          <w:rFonts w:ascii="Arial Narrow" w:eastAsia="Arial Narrow" w:hAnsi="Arial Narrow" w:cs="Arial Narrow"/>
          <w:sz w:val="24"/>
          <w:szCs w:val="24"/>
        </w:rPr>
        <w:tab/>
        <w:t>Dar causa à inexecução total do contrato;</w:t>
      </w:r>
    </w:p>
    <w:p w14:paraId="30F3C34A"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10.1.4</w:t>
      </w:r>
      <w:r w:rsidRPr="00175370">
        <w:rPr>
          <w:rFonts w:ascii="Arial Narrow" w:eastAsia="Arial Narrow" w:hAnsi="Arial Narrow" w:cs="Arial Narrow"/>
          <w:sz w:val="24"/>
          <w:szCs w:val="24"/>
        </w:rPr>
        <w:tab/>
        <w:t>Deixar de entregar a documentação exigida para o certame;</w:t>
      </w:r>
    </w:p>
    <w:p w14:paraId="1297B4EB"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10.1.5</w:t>
      </w:r>
      <w:r w:rsidRPr="00175370">
        <w:rPr>
          <w:rFonts w:ascii="Arial Narrow" w:eastAsia="Arial Narrow" w:hAnsi="Arial Narrow" w:cs="Arial Narrow"/>
          <w:sz w:val="24"/>
          <w:szCs w:val="24"/>
        </w:rPr>
        <w:tab/>
        <w:t>Não manter a proposta, salvo em decorrência de fato superveniente devidamente justificado;</w:t>
      </w:r>
    </w:p>
    <w:p w14:paraId="61045657"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10.1.6</w:t>
      </w:r>
      <w:r w:rsidRPr="00175370">
        <w:rPr>
          <w:rFonts w:ascii="Arial Narrow" w:eastAsia="Arial Narrow" w:hAnsi="Arial Narrow" w:cs="Arial Narrow"/>
          <w:sz w:val="24"/>
          <w:szCs w:val="24"/>
        </w:rPr>
        <w:tab/>
        <w:t>Não celebrar o contrato ou não entregar a documentação exigida para a contratação, quando convocado dentro do prazo de validade de sua proposta;</w:t>
      </w:r>
    </w:p>
    <w:p w14:paraId="7E711F91"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10.1.7</w:t>
      </w:r>
      <w:r w:rsidRPr="00175370">
        <w:rPr>
          <w:rFonts w:ascii="Arial Narrow" w:eastAsia="Arial Narrow" w:hAnsi="Arial Narrow" w:cs="Arial Narrow"/>
          <w:sz w:val="24"/>
          <w:szCs w:val="24"/>
        </w:rPr>
        <w:tab/>
      </w:r>
      <w:r w:rsidRPr="00175370">
        <w:rPr>
          <w:rFonts w:ascii="Arial Narrow" w:eastAsia="Arial Narrow" w:hAnsi="Arial Narrow" w:cs="Arial Narrow"/>
          <w:sz w:val="24"/>
          <w:szCs w:val="24"/>
        </w:rPr>
        <w:tab/>
        <w:t>Ensejar o retardamento da execução ou da entrega do objeto da licitação sem motivo justificado;</w:t>
      </w:r>
    </w:p>
    <w:p w14:paraId="54D50751"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10.1.8</w:t>
      </w:r>
      <w:r w:rsidRPr="00175370">
        <w:rPr>
          <w:rFonts w:ascii="Arial Narrow" w:eastAsia="Arial Narrow" w:hAnsi="Arial Narrow" w:cs="Arial Narrow"/>
          <w:sz w:val="24"/>
          <w:szCs w:val="24"/>
        </w:rPr>
        <w:tab/>
        <w:t>Apresentar declaração ou documentação falsa exigida para o certame ou prestar declaração falsa durante a dispensa eletrônica ou a execução do contrato;</w:t>
      </w:r>
    </w:p>
    <w:p w14:paraId="0B86A232"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10.1.9</w:t>
      </w:r>
      <w:r w:rsidRPr="00175370">
        <w:rPr>
          <w:rFonts w:ascii="Arial Narrow" w:eastAsia="Arial Narrow" w:hAnsi="Arial Narrow" w:cs="Arial Narrow"/>
          <w:sz w:val="24"/>
          <w:szCs w:val="24"/>
        </w:rPr>
        <w:tab/>
        <w:t>Fraudar a dispensa eletrônica ou praticar ato fraudulento na execução do contrato;</w:t>
      </w:r>
    </w:p>
    <w:p w14:paraId="4708FDA1"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10.1.10</w:t>
      </w:r>
      <w:r w:rsidRPr="00175370">
        <w:rPr>
          <w:rFonts w:ascii="Arial Narrow" w:eastAsia="Arial Narrow" w:hAnsi="Arial Narrow" w:cs="Arial Narrow"/>
          <w:sz w:val="24"/>
          <w:szCs w:val="24"/>
        </w:rPr>
        <w:tab/>
        <w:t>Comportar-se de modo inidôneo ou cometer fraude de qualquer natureza;</w:t>
      </w:r>
    </w:p>
    <w:p w14:paraId="3EF6DC6F"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10.1.10.1</w:t>
      </w:r>
      <w:r w:rsidRPr="00175370">
        <w:rPr>
          <w:rFonts w:ascii="Arial Narrow" w:eastAsia="Arial Narrow" w:hAnsi="Arial Narrow" w:cs="Arial Narrow"/>
          <w:sz w:val="24"/>
          <w:szCs w:val="24"/>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736B16"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xml:space="preserve"> 10.1.11</w:t>
      </w:r>
      <w:r w:rsidRPr="00175370">
        <w:rPr>
          <w:rFonts w:ascii="Arial Narrow" w:eastAsia="Arial Narrow" w:hAnsi="Arial Narrow" w:cs="Arial Narrow"/>
          <w:sz w:val="24"/>
          <w:szCs w:val="24"/>
        </w:rPr>
        <w:tab/>
        <w:t>Praticar atos ilícitos com vistas a frustrar os objetivos deste certame.</w:t>
      </w:r>
    </w:p>
    <w:p w14:paraId="29DFFFE3"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10.1.12</w:t>
      </w:r>
      <w:r w:rsidRPr="00175370">
        <w:rPr>
          <w:rFonts w:ascii="Arial Narrow" w:eastAsia="Arial Narrow" w:hAnsi="Arial Narrow" w:cs="Arial Narrow"/>
          <w:sz w:val="24"/>
          <w:szCs w:val="24"/>
        </w:rPr>
        <w:tab/>
        <w:t>Praticar ato lesivo previsto no art. 5º da Lei nº 12.846, de 1º de agosto de 2013.</w:t>
      </w:r>
    </w:p>
    <w:p w14:paraId="11687997"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10.2</w:t>
      </w:r>
      <w:r w:rsidRPr="00175370">
        <w:rPr>
          <w:rFonts w:ascii="Arial Narrow" w:eastAsia="Arial Narrow" w:hAnsi="Arial Narrow" w:cs="Arial Narrow"/>
          <w:sz w:val="24"/>
          <w:szCs w:val="24"/>
        </w:rPr>
        <w:tab/>
        <w:t>O fornecedor que cometer qualquer das infrações discriminadas nos subitens anteriores ficará sujeito, sem prejuízo da responsabilidade civil e criminal, às seguintes sanções:</w:t>
      </w:r>
    </w:p>
    <w:p w14:paraId="700D4C53"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a)</w:t>
      </w:r>
      <w:r w:rsidRPr="00175370">
        <w:rPr>
          <w:rFonts w:ascii="Arial Narrow" w:eastAsia="Arial Narrow" w:hAnsi="Arial Narrow" w:cs="Arial Narrow"/>
          <w:sz w:val="24"/>
          <w:szCs w:val="24"/>
        </w:rPr>
        <w:tab/>
        <w:t>Advertência pela falta do subitem 9.1.1 deste Aviso de Contratação Direta, quando não se justificar a imposição de penalidade mais grave;</w:t>
      </w:r>
    </w:p>
    <w:p w14:paraId="49360E61"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lastRenderedPageBreak/>
        <w:t>b)</w:t>
      </w:r>
      <w:r w:rsidRPr="00175370">
        <w:rPr>
          <w:rFonts w:ascii="Arial Narrow" w:eastAsia="Arial Narrow" w:hAnsi="Arial Narrow" w:cs="Arial Narrow"/>
          <w:sz w:val="24"/>
          <w:szCs w:val="24"/>
        </w:rPr>
        <w:tab/>
        <w:t>Multa de 10% (Dez por cento) sobre o valor estimado do(s) item(s) prejudicado(s) pela conduta do fornecedor, por qualquer das infrações dos subitens 9.1.1 a 9.1.12;</w:t>
      </w:r>
    </w:p>
    <w:p w14:paraId="39D26D64"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c)</w:t>
      </w:r>
      <w:r w:rsidRPr="00175370">
        <w:rPr>
          <w:rFonts w:ascii="Arial Narrow" w:eastAsia="Arial Narrow" w:hAnsi="Arial Narrow" w:cs="Arial Narrow"/>
          <w:sz w:val="24"/>
          <w:szCs w:val="24"/>
        </w:rPr>
        <w:tab/>
        <w:t>Impedimento de licitar e contratar no âmbito da Administração Pública direta e indireta do ente federativo que tiver aplicado a sanção, pelo prazo máximo de 3 (três) anos, nos casos dos subitens 9.1.2 a 9.1.7 deste Aviso de Contratação Direta, quando não se justificar a imposição de penalidade mais grave;</w:t>
      </w:r>
    </w:p>
    <w:p w14:paraId="58BB5A1C"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d)</w:t>
      </w:r>
      <w:r w:rsidRPr="00175370">
        <w:rPr>
          <w:rFonts w:ascii="Arial Narrow" w:eastAsia="Arial Narrow" w:hAnsi="Arial Narrow" w:cs="Arial Narrow"/>
          <w:sz w:val="24"/>
          <w:szCs w:val="24"/>
        </w:rPr>
        <w:tab/>
        <w:t xml:space="preserve">Declaração de inidoneidade para licitar ou contratar, que impedirá o responsável de licitar ou contratar no âmbito da Administração Pública direta e indireta de todos os </w:t>
      </w:r>
      <w:proofErr w:type="spellStart"/>
      <w:r w:rsidRPr="00175370">
        <w:rPr>
          <w:rFonts w:ascii="Arial Narrow" w:eastAsia="Arial Narrow" w:hAnsi="Arial Narrow" w:cs="Arial Narrow"/>
          <w:sz w:val="24"/>
          <w:szCs w:val="24"/>
        </w:rPr>
        <w:t>entesfederativos</w:t>
      </w:r>
      <w:proofErr w:type="spellEnd"/>
      <w:r w:rsidRPr="00175370">
        <w:rPr>
          <w:rFonts w:ascii="Arial Narrow" w:eastAsia="Arial Narrow" w:hAnsi="Arial Narrow" w:cs="Arial Narrow"/>
          <w:sz w:val="24"/>
          <w:szCs w:val="24"/>
        </w:rPr>
        <w:t>, pelo prazo mínimo de 3 (três) anos e máximo de 6 (seis) anos, nos casos dos subitens 9.1.8 a 10.1.12, bem como nos demais casos que justifiquem a imposição da penalidade mais grave;</w:t>
      </w:r>
    </w:p>
    <w:p w14:paraId="267CDAA3"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10.3</w:t>
      </w:r>
      <w:r w:rsidRPr="00175370">
        <w:rPr>
          <w:rFonts w:ascii="Arial Narrow" w:eastAsia="Arial Narrow" w:hAnsi="Arial Narrow" w:cs="Arial Narrow"/>
          <w:sz w:val="24"/>
          <w:szCs w:val="24"/>
        </w:rPr>
        <w:tab/>
        <w:t>A aplicação das sanções previstas neste Contrato não exclui, em hipótese alguma, a obrigação de reparação integral do dano causado à Contratante (art. 156, §9º)</w:t>
      </w:r>
    </w:p>
    <w:p w14:paraId="1EDC595D"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10.4</w:t>
      </w:r>
      <w:r w:rsidRPr="00175370">
        <w:rPr>
          <w:rFonts w:ascii="Arial Narrow" w:eastAsia="Arial Narrow" w:hAnsi="Arial Narrow" w:cs="Arial Narrow"/>
          <w:sz w:val="24"/>
          <w:szCs w:val="24"/>
        </w:rPr>
        <w:tab/>
        <w:t>Todas as sanções previstas neste Aviso poderão ser aplicadas cumulativamente com a multa (art.156, §7º).</w:t>
      </w:r>
    </w:p>
    <w:p w14:paraId="065CF677"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10.5</w:t>
      </w:r>
      <w:r w:rsidRPr="00175370">
        <w:rPr>
          <w:rFonts w:ascii="Arial Narrow" w:eastAsia="Arial Narrow" w:hAnsi="Arial Narrow" w:cs="Arial Narrow"/>
          <w:sz w:val="24"/>
          <w:szCs w:val="24"/>
        </w:rPr>
        <w:tab/>
        <w:t>Antes da aplicação da multa, será facultada a defesa do interessado no prazo de 15 (quinze) dias úteis, contado da data de sua intimação (art. 157)</w:t>
      </w:r>
    </w:p>
    <w:p w14:paraId="3767F71E"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10.6</w:t>
      </w:r>
      <w:r w:rsidRPr="00175370">
        <w:rPr>
          <w:rFonts w:ascii="Arial Narrow" w:eastAsia="Arial Narrow" w:hAnsi="Arial Narrow" w:cs="Arial Narrow"/>
          <w:sz w:val="24"/>
          <w:szCs w:val="24"/>
        </w:rPr>
        <w:tab/>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2A80031B"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10.7</w:t>
      </w:r>
      <w:r w:rsidRPr="00175370">
        <w:rPr>
          <w:rFonts w:ascii="Arial Narrow" w:eastAsia="Arial Narrow" w:hAnsi="Arial Narrow" w:cs="Arial Narrow"/>
          <w:sz w:val="24"/>
          <w:szCs w:val="24"/>
        </w:rPr>
        <w:tab/>
        <w:t>Previamente ao encaminhamento à cobrança judicial, a multa poderá ser recolhida administrativamente no prazo máximo de 30 (trinta) dias, a contar da data do recebimento da comunicação enviada pela autoridade competente.</w:t>
      </w:r>
    </w:p>
    <w:p w14:paraId="0C03E80C"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10.8</w:t>
      </w:r>
      <w:r w:rsidRPr="00175370">
        <w:rPr>
          <w:rFonts w:ascii="Arial Narrow" w:eastAsia="Arial Narrow" w:hAnsi="Arial Narrow" w:cs="Arial Narrow"/>
          <w:sz w:val="24"/>
          <w:szCs w:val="24"/>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CE9C18B"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10.9</w:t>
      </w:r>
      <w:r w:rsidRPr="00175370">
        <w:rPr>
          <w:rFonts w:ascii="Arial Narrow" w:eastAsia="Arial Narrow" w:hAnsi="Arial Narrow" w:cs="Arial Narrow"/>
          <w:sz w:val="24"/>
          <w:szCs w:val="24"/>
        </w:rPr>
        <w:tab/>
        <w:t>Na aplicação das sanções serão considerados (art. 156, §1º):</w:t>
      </w:r>
    </w:p>
    <w:p w14:paraId="7EB2B946"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10.10</w:t>
      </w:r>
      <w:r w:rsidRPr="00175370">
        <w:rPr>
          <w:rFonts w:ascii="Arial Narrow" w:eastAsia="Arial Narrow" w:hAnsi="Arial Narrow" w:cs="Arial Narrow"/>
          <w:sz w:val="24"/>
          <w:szCs w:val="24"/>
        </w:rPr>
        <w:tab/>
        <w:t>A natureza e a gravidade da infração cometida;</w:t>
      </w:r>
    </w:p>
    <w:p w14:paraId="297AB315"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10.11</w:t>
      </w:r>
      <w:r w:rsidRPr="00175370">
        <w:rPr>
          <w:rFonts w:ascii="Arial Narrow" w:eastAsia="Arial Narrow" w:hAnsi="Arial Narrow" w:cs="Arial Narrow"/>
          <w:sz w:val="24"/>
          <w:szCs w:val="24"/>
        </w:rPr>
        <w:tab/>
        <w:t>As peculiaridades do caso concreto;</w:t>
      </w:r>
    </w:p>
    <w:p w14:paraId="633501D2"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10.12</w:t>
      </w:r>
      <w:r w:rsidRPr="00175370">
        <w:rPr>
          <w:rFonts w:ascii="Arial Narrow" w:eastAsia="Arial Narrow" w:hAnsi="Arial Narrow" w:cs="Arial Narrow"/>
          <w:sz w:val="24"/>
          <w:szCs w:val="24"/>
        </w:rPr>
        <w:tab/>
        <w:t>As circunstâncias agravantes ou atenuantes;</w:t>
      </w:r>
    </w:p>
    <w:p w14:paraId="0393C34A"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10.13</w:t>
      </w:r>
      <w:r w:rsidRPr="00175370">
        <w:rPr>
          <w:rFonts w:ascii="Arial Narrow" w:eastAsia="Arial Narrow" w:hAnsi="Arial Narrow" w:cs="Arial Narrow"/>
          <w:sz w:val="24"/>
          <w:szCs w:val="24"/>
        </w:rPr>
        <w:tab/>
        <w:t>Os danos que dela provierem para o Contratante;</w:t>
      </w:r>
    </w:p>
    <w:p w14:paraId="56B793DF"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lastRenderedPageBreak/>
        <w:t>10.14</w:t>
      </w:r>
      <w:r w:rsidRPr="00175370">
        <w:rPr>
          <w:rFonts w:ascii="Arial Narrow" w:eastAsia="Arial Narrow" w:hAnsi="Arial Narrow" w:cs="Arial Narrow"/>
          <w:sz w:val="24"/>
          <w:szCs w:val="24"/>
        </w:rPr>
        <w:tab/>
        <w:t>A implantação ou o aperfeiçoamento de programa de integridade, conforme normas e orientações dos órgãos de controle.</w:t>
      </w:r>
    </w:p>
    <w:p w14:paraId="5BB0AF5F"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10.15</w:t>
      </w:r>
      <w:r w:rsidRPr="00175370">
        <w:rPr>
          <w:rFonts w:ascii="Arial Narrow" w:eastAsia="Arial Narrow" w:hAnsi="Arial Narrow" w:cs="Arial Narrow"/>
          <w:sz w:val="24"/>
          <w:szCs w:val="24"/>
        </w:rPr>
        <w:tab/>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2444B5CA"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10.16</w:t>
      </w:r>
      <w:r w:rsidRPr="00175370">
        <w:rPr>
          <w:rFonts w:ascii="Arial Narrow" w:eastAsia="Arial Narrow" w:hAnsi="Arial Narrow" w:cs="Arial Narrow"/>
          <w:sz w:val="24"/>
          <w:szCs w:val="24"/>
        </w:rPr>
        <w:tab/>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w:t>
      </w:r>
      <w:proofErr w:type="spellStart"/>
      <w:r w:rsidRPr="00175370">
        <w:rPr>
          <w:rFonts w:ascii="Arial Narrow" w:eastAsia="Arial Narrow" w:hAnsi="Arial Narrow" w:cs="Arial Narrow"/>
          <w:sz w:val="24"/>
          <w:szCs w:val="24"/>
        </w:rPr>
        <w:t>deadministração</w:t>
      </w:r>
      <w:proofErr w:type="spellEnd"/>
      <w:r w:rsidRPr="00175370">
        <w:rPr>
          <w:rFonts w:ascii="Arial Narrow" w:eastAsia="Arial Narrow" w:hAnsi="Arial Narrow" w:cs="Arial Narrow"/>
          <w:sz w:val="24"/>
          <w:szCs w:val="24"/>
        </w:rPr>
        <w:t>, à pessoa jurídica sucessora ou à empresa do mesmo ramo com relação de coligação ou controle, de fato ou de direito, com o Contratado, observados, em todos os casos, o contraditório, a ampla defesa e a obrigatoriedade de análise jurídica prévia (art. 160).</w:t>
      </w:r>
    </w:p>
    <w:p w14:paraId="7AFEDDE5"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10.17</w:t>
      </w:r>
      <w:r w:rsidRPr="00175370">
        <w:rPr>
          <w:rFonts w:ascii="Arial Narrow" w:eastAsia="Arial Narrow" w:hAnsi="Arial Narrow" w:cs="Arial Narrow"/>
          <w:sz w:val="24"/>
          <w:szCs w:val="24"/>
        </w:rPr>
        <w:tab/>
      </w:r>
      <w:r w:rsidRPr="00175370">
        <w:rPr>
          <w:rFonts w:ascii="Arial Narrow" w:eastAsia="Arial Narrow" w:hAnsi="Arial Narrow" w:cs="Arial Narrow"/>
          <w:sz w:val="24"/>
          <w:szCs w:val="24"/>
        </w:rPr>
        <w:tab/>
        <w:t>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175370">
        <w:rPr>
          <w:rFonts w:ascii="Arial Narrow" w:eastAsia="Arial Narrow" w:hAnsi="Arial Narrow" w:cs="Arial Narrow"/>
          <w:sz w:val="24"/>
          <w:szCs w:val="24"/>
        </w:rPr>
        <w:t>Ceis</w:t>
      </w:r>
      <w:proofErr w:type="spellEnd"/>
      <w:r w:rsidRPr="00175370">
        <w:rPr>
          <w:rFonts w:ascii="Arial Narrow" w:eastAsia="Arial Narrow" w:hAnsi="Arial Narrow" w:cs="Arial Narrow"/>
          <w:sz w:val="24"/>
          <w:szCs w:val="24"/>
        </w:rPr>
        <w:t>) e no Cadastro Nacional de Empresas Punidas (</w:t>
      </w:r>
      <w:proofErr w:type="spellStart"/>
      <w:r w:rsidRPr="00175370">
        <w:rPr>
          <w:rFonts w:ascii="Arial Narrow" w:eastAsia="Arial Narrow" w:hAnsi="Arial Narrow" w:cs="Arial Narrow"/>
          <w:sz w:val="24"/>
          <w:szCs w:val="24"/>
        </w:rPr>
        <w:t>Cnep</w:t>
      </w:r>
      <w:proofErr w:type="spellEnd"/>
      <w:r w:rsidRPr="00175370">
        <w:rPr>
          <w:rFonts w:ascii="Arial Narrow" w:eastAsia="Arial Narrow" w:hAnsi="Arial Narrow" w:cs="Arial Narrow"/>
          <w:sz w:val="24"/>
          <w:szCs w:val="24"/>
        </w:rPr>
        <w:t>), instituídos no âmbito do Poder Executivo Federal. (Art. 161).</w:t>
      </w:r>
    </w:p>
    <w:p w14:paraId="1E93A064"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10.18</w:t>
      </w:r>
      <w:r w:rsidRPr="00175370">
        <w:rPr>
          <w:rFonts w:ascii="Arial Narrow" w:eastAsia="Arial Narrow" w:hAnsi="Arial Narrow" w:cs="Arial Narrow"/>
          <w:sz w:val="24"/>
          <w:szCs w:val="24"/>
        </w:rPr>
        <w:tab/>
        <w:t>As sanções de impedimento de licitar e contratar e declaração de inidoneidade para licitar ou contratar são passíveis de reabilitação na forma do art. 163 da Lei nº 14.133, de 2021.</w:t>
      </w:r>
    </w:p>
    <w:p w14:paraId="207CDC18"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10.19</w:t>
      </w:r>
      <w:r w:rsidRPr="00175370">
        <w:rPr>
          <w:rFonts w:ascii="Arial Narrow" w:eastAsia="Arial Narrow" w:hAnsi="Arial Narrow" w:cs="Arial Narrow"/>
          <w:sz w:val="24"/>
          <w:szCs w:val="24"/>
        </w:rPr>
        <w:tab/>
        <w:t>As sanções por atos praticados no decorrer da contratação estão previstas nos anexos a este.</w:t>
      </w:r>
    </w:p>
    <w:p w14:paraId="71144E4C"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11 – CERTAME FRACASSADO OU DESERTO</w:t>
      </w:r>
    </w:p>
    <w:p w14:paraId="330CA1B0" w14:textId="77777777" w:rsidR="00282671" w:rsidRPr="00175370" w:rsidRDefault="00282671">
      <w:pPr>
        <w:spacing w:after="0" w:line="360" w:lineRule="auto"/>
        <w:jc w:val="both"/>
        <w:rPr>
          <w:rFonts w:ascii="Arial Narrow" w:eastAsia="Arial Narrow" w:hAnsi="Arial Narrow" w:cs="Arial Narrow"/>
          <w:sz w:val="24"/>
          <w:szCs w:val="24"/>
        </w:rPr>
      </w:pPr>
    </w:p>
    <w:p w14:paraId="06A39BF5"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11.1</w:t>
      </w:r>
      <w:r w:rsidRPr="00175370">
        <w:rPr>
          <w:rFonts w:ascii="Arial Narrow" w:eastAsia="Arial Narrow" w:hAnsi="Arial Narrow" w:cs="Arial Narrow"/>
          <w:sz w:val="24"/>
          <w:szCs w:val="24"/>
        </w:rPr>
        <w:tab/>
        <w:t>No caso de todos os fornecedores restarem desclassificados ou inabilitados (procedimento fracassado), a Administração poderá:</w:t>
      </w:r>
    </w:p>
    <w:p w14:paraId="4DA2B043"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11.1.1</w:t>
      </w:r>
      <w:r w:rsidRPr="00175370">
        <w:rPr>
          <w:rFonts w:ascii="Arial Narrow" w:eastAsia="Arial Narrow" w:hAnsi="Arial Narrow" w:cs="Arial Narrow"/>
          <w:sz w:val="24"/>
          <w:szCs w:val="24"/>
        </w:rPr>
        <w:tab/>
        <w:t>Republicar o presente aviso com uma nova data;</w:t>
      </w:r>
    </w:p>
    <w:p w14:paraId="7550E542"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11.1.2</w:t>
      </w:r>
      <w:r w:rsidRPr="00175370">
        <w:rPr>
          <w:rFonts w:ascii="Arial Narrow" w:eastAsia="Arial Narrow" w:hAnsi="Arial Narrow" w:cs="Arial Narrow"/>
          <w:sz w:val="24"/>
          <w:szCs w:val="24"/>
        </w:rPr>
        <w:tab/>
        <w:t>Valer-se, para a contratação, de proposta obtida na pesquisa de preços que serviu de base ao procedimento, se houver, privilegiando-se os menores preços, sempre que possível, e desde que atendidas às condições de habilitação exigidas.</w:t>
      </w:r>
    </w:p>
    <w:p w14:paraId="3B781CE6"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lastRenderedPageBreak/>
        <w:t>11.1.2.1</w:t>
      </w:r>
      <w:r w:rsidRPr="00175370">
        <w:rPr>
          <w:rFonts w:ascii="Arial Narrow" w:eastAsia="Arial Narrow" w:hAnsi="Arial Narrow" w:cs="Arial Narrow"/>
          <w:sz w:val="24"/>
          <w:szCs w:val="24"/>
        </w:rPr>
        <w:tab/>
        <w:t>No caso do subitem anterior, a contratação será operacionalizada fora deste procedimento.</w:t>
      </w:r>
    </w:p>
    <w:p w14:paraId="09F96A37"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11.1.3</w:t>
      </w:r>
      <w:r w:rsidRPr="00175370">
        <w:rPr>
          <w:rFonts w:ascii="Arial Narrow" w:eastAsia="Arial Narrow" w:hAnsi="Arial Narrow" w:cs="Arial Narrow"/>
          <w:sz w:val="24"/>
          <w:szCs w:val="24"/>
        </w:rPr>
        <w:tab/>
        <w:t>Fixar prazo para que possa haver adequação das propostas ou da documentação de habilitação, conforme o caso.</w:t>
      </w:r>
    </w:p>
    <w:p w14:paraId="406C7E79"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11.2</w:t>
      </w:r>
      <w:r w:rsidRPr="00175370">
        <w:rPr>
          <w:rFonts w:ascii="Arial Narrow" w:eastAsia="Arial Narrow" w:hAnsi="Arial Narrow" w:cs="Arial Narrow"/>
          <w:sz w:val="24"/>
          <w:szCs w:val="24"/>
        </w:rPr>
        <w:tab/>
        <w:t>As providências dos subitens 10.1.1 e 10.1.2 também poderão ser utilizadas se não houver o comparecimento de quaisquer fornecedores interessados (procedimento deserto).</w:t>
      </w:r>
    </w:p>
    <w:p w14:paraId="1D3CAE2B"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11.3</w:t>
      </w:r>
      <w:r w:rsidRPr="00175370">
        <w:rPr>
          <w:rFonts w:ascii="Arial Narrow" w:eastAsia="Arial Narrow" w:hAnsi="Arial Narrow" w:cs="Arial Narrow"/>
          <w:sz w:val="24"/>
          <w:szCs w:val="24"/>
        </w:rPr>
        <w:tab/>
        <w:t xml:space="preserve">Havendo a necessidade de realização de ato de qualquer natureza pelos fornecedores, cujo </w:t>
      </w:r>
      <w:proofErr w:type="spellStart"/>
      <w:r w:rsidRPr="00175370">
        <w:rPr>
          <w:rFonts w:ascii="Arial Narrow" w:eastAsia="Arial Narrow" w:hAnsi="Arial Narrow" w:cs="Arial Narrow"/>
          <w:sz w:val="24"/>
          <w:szCs w:val="24"/>
        </w:rPr>
        <w:t>prazonão</w:t>
      </w:r>
      <w:proofErr w:type="spellEnd"/>
      <w:r w:rsidRPr="00175370">
        <w:rPr>
          <w:rFonts w:ascii="Arial Narrow" w:eastAsia="Arial Narrow" w:hAnsi="Arial Narrow" w:cs="Arial Narrow"/>
          <w:sz w:val="24"/>
          <w:szCs w:val="24"/>
        </w:rPr>
        <w:t xml:space="preserve"> conste deste Aviso de Contratação Direta, deverá ser atendido o prazo indicado pelo agente competente da Administração na respectiva notificação.</w:t>
      </w:r>
    </w:p>
    <w:p w14:paraId="3BF262AA"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11.4</w:t>
      </w:r>
      <w:r w:rsidRPr="00175370">
        <w:rPr>
          <w:rFonts w:ascii="Arial Narrow" w:eastAsia="Arial Narrow" w:hAnsi="Arial Narrow" w:cs="Arial Narrow"/>
          <w:sz w:val="24"/>
          <w:szCs w:val="24"/>
        </w:rPr>
        <w:tab/>
        <w:t>Caberá ao fornecedor acompanhar as operações, ficando responsável pelo ônus decorrente da perda do negócio diante da inobservância de quaisquer mensagens emitidas pela Administração ou de sua desconexão.</w:t>
      </w:r>
    </w:p>
    <w:p w14:paraId="5CBFF2B1"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11.5</w:t>
      </w:r>
      <w:r w:rsidRPr="00175370">
        <w:rPr>
          <w:rFonts w:ascii="Arial Narrow" w:eastAsia="Arial Narrow" w:hAnsi="Arial Narrow" w:cs="Arial Narrow"/>
          <w:sz w:val="24"/>
          <w:szCs w:val="24"/>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ACE4F76"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11.6</w:t>
      </w:r>
      <w:r w:rsidRPr="00175370">
        <w:rPr>
          <w:rFonts w:ascii="Arial Narrow" w:eastAsia="Arial Narrow" w:hAnsi="Arial Narrow" w:cs="Arial Narrow"/>
          <w:sz w:val="24"/>
          <w:szCs w:val="24"/>
        </w:rPr>
        <w:tab/>
        <w:t xml:space="preserve">Os horários estabelecidos na divulgação deste procedimento e durante o envio de lances observarão o horário de Brasília-DF, inclusive para contagem de tempo e registro no Sistema </w:t>
      </w:r>
      <w:proofErr w:type="spellStart"/>
      <w:r w:rsidRPr="00175370">
        <w:rPr>
          <w:rFonts w:ascii="Arial Narrow" w:eastAsia="Arial Narrow" w:hAnsi="Arial Narrow" w:cs="Arial Narrow"/>
          <w:sz w:val="24"/>
          <w:szCs w:val="24"/>
        </w:rPr>
        <w:t>ena</w:t>
      </w:r>
      <w:proofErr w:type="spellEnd"/>
      <w:r w:rsidRPr="00175370">
        <w:rPr>
          <w:rFonts w:ascii="Arial Narrow" w:eastAsia="Arial Narrow" w:hAnsi="Arial Narrow" w:cs="Arial Narrow"/>
          <w:sz w:val="24"/>
          <w:szCs w:val="24"/>
        </w:rPr>
        <w:t xml:space="preserve"> documentação relativa ao procedimento.</w:t>
      </w:r>
    </w:p>
    <w:p w14:paraId="67CB2F91"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11.7</w:t>
      </w:r>
      <w:r w:rsidRPr="00175370">
        <w:rPr>
          <w:rFonts w:ascii="Arial Narrow" w:eastAsia="Arial Narrow" w:hAnsi="Arial Narrow" w:cs="Arial Narrow"/>
          <w:sz w:val="24"/>
          <w:szCs w:val="24"/>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8ECB560"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11.8</w:t>
      </w:r>
      <w:r w:rsidRPr="00175370">
        <w:rPr>
          <w:rFonts w:ascii="Arial Narrow" w:eastAsia="Arial Narrow" w:hAnsi="Arial Narrow" w:cs="Arial Narrow"/>
          <w:sz w:val="24"/>
          <w:szCs w:val="24"/>
        </w:rPr>
        <w:tab/>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2BF70CB4"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11.9</w:t>
      </w:r>
      <w:r w:rsidRPr="00175370">
        <w:rPr>
          <w:rFonts w:ascii="Arial Narrow" w:eastAsia="Arial Narrow" w:hAnsi="Arial Narrow" w:cs="Arial Narrow"/>
          <w:sz w:val="24"/>
          <w:szCs w:val="24"/>
        </w:rPr>
        <w:tab/>
        <w:t>Os fornecedores assumem todos os custos de preparação e apresentação de suas propostas e a Administração não será, em nenhum caso, responsável por esses custos, independentemente da condução ou do resultado do processo de contratação.</w:t>
      </w:r>
    </w:p>
    <w:p w14:paraId="3FAF0D5D"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11.10</w:t>
      </w:r>
      <w:r w:rsidRPr="00175370">
        <w:rPr>
          <w:rFonts w:ascii="Arial Narrow" w:eastAsia="Arial Narrow" w:hAnsi="Arial Narrow" w:cs="Arial Narrow"/>
          <w:sz w:val="24"/>
          <w:szCs w:val="24"/>
        </w:rPr>
        <w:tab/>
        <w:t>Em caso de divergência entre disposições deste Aviso de Contratação Direta e de seus anexos ou demais peças que compõem o processo, prevalecerá as deste Aviso.</w:t>
      </w:r>
    </w:p>
    <w:p w14:paraId="39A07690"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lastRenderedPageBreak/>
        <w:t>11.11</w:t>
      </w:r>
      <w:r w:rsidRPr="00175370">
        <w:rPr>
          <w:rFonts w:ascii="Arial Narrow" w:eastAsia="Arial Narrow" w:hAnsi="Arial Narrow" w:cs="Arial Narrow"/>
          <w:sz w:val="24"/>
          <w:szCs w:val="24"/>
        </w:rPr>
        <w:tab/>
        <w:t>Da sessão pública será divulgada Ata no sistema eletrônico.</w:t>
      </w:r>
    </w:p>
    <w:p w14:paraId="5BF13A9E" w14:textId="77777777" w:rsidR="00282671" w:rsidRPr="00175370" w:rsidRDefault="00282671">
      <w:pPr>
        <w:spacing w:after="0" w:line="360" w:lineRule="auto"/>
        <w:jc w:val="both"/>
        <w:rPr>
          <w:rFonts w:ascii="Arial Narrow" w:eastAsia="Arial Narrow" w:hAnsi="Arial Narrow" w:cs="Arial Narrow"/>
          <w:sz w:val="24"/>
          <w:szCs w:val="24"/>
        </w:rPr>
      </w:pPr>
    </w:p>
    <w:p w14:paraId="5062A41A" w14:textId="77777777" w:rsidR="00282671" w:rsidRPr="00175370" w:rsidRDefault="00322E21">
      <w:pPr>
        <w:spacing w:after="0" w:line="360" w:lineRule="auto"/>
        <w:jc w:val="both"/>
        <w:rPr>
          <w:rFonts w:ascii="Arial Narrow" w:eastAsia="Arial Narrow" w:hAnsi="Arial Narrow" w:cs="Arial Narrow"/>
          <w:b/>
          <w:sz w:val="24"/>
          <w:szCs w:val="24"/>
          <w:u w:val="single"/>
        </w:rPr>
      </w:pPr>
      <w:r w:rsidRPr="00175370">
        <w:rPr>
          <w:rFonts w:ascii="Arial Narrow" w:eastAsia="Arial Narrow" w:hAnsi="Arial Narrow" w:cs="Arial Narrow"/>
          <w:b/>
          <w:sz w:val="24"/>
          <w:szCs w:val="24"/>
          <w:u w:val="single"/>
        </w:rPr>
        <w:t>11.12 JUSTIFICATIVA DE USO DA PLATAFORMA PRIVADA (BNC - www.bnc.org.com)</w:t>
      </w:r>
    </w:p>
    <w:p w14:paraId="733E5814" w14:textId="77777777" w:rsidR="00282671" w:rsidRPr="00175370" w:rsidRDefault="00282671">
      <w:pPr>
        <w:spacing w:after="0" w:line="360" w:lineRule="auto"/>
        <w:jc w:val="both"/>
        <w:rPr>
          <w:rFonts w:ascii="Arial Narrow" w:eastAsia="Arial Narrow" w:hAnsi="Arial Narrow" w:cs="Arial Narrow"/>
          <w:sz w:val="24"/>
          <w:szCs w:val="24"/>
        </w:rPr>
      </w:pPr>
    </w:p>
    <w:p w14:paraId="39C5E0EA" w14:textId="77777777" w:rsidR="00282671" w:rsidRPr="00175370" w:rsidRDefault="00322E21">
      <w:pPr>
        <w:spacing w:after="0" w:line="360" w:lineRule="auto"/>
        <w:ind w:firstLine="284"/>
        <w:jc w:val="both"/>
        <w:rPr>
          <w:rFonts w:ascii="Arial Narrow" w:eastAsia="Arial Narrow" w:hAnsi="Arial Narrow" w:cs="Arial Narrow"/>
          <w:sz w:val="24"/>
          <w:szCs w:val="24"/>
        </w:rPr>
      </w:pPr>
      <w:r w:rsidRPr="00175370">
        <w:rPr>
          <w:rFonts w:ascii="Arial Narrow" w:eastAsia="Arial Narrow" w:hAnsi="Arial Narrow" w:cs="Arial Narrow"/>
          <w:sz w:val="24"/>
          <w:szCs w:val="24"/>
        </w:rPr>
        <w:t>Considerando que as limitações de pessoal técnico desta Prefeitura Municipal, bem como o fato de que através do sistema BNC o cadastro de itens de um Pregão ou Dispensa de Licitação pode durar várias horas, em razão do retrabalho, uma vez que o servidor terá que cadastrar no sistema de gestão, e na sequência na plataforma BNC;</w:t>
      </w:r>
    </w:p>
    <w:p w14:paraId="77524F57" w14:textId="77777777" w:rsidR="00282671" w:rsidRPr="00175370" w:rsidRDefault="00322E21">
      <w:pPr>
        <w:spacing w:after="0" w:line="360" w:lineRule="auto"/>
        <w:ind w:firstLine="284"/>
        <w:jc w:val="both"/>
        <w:rPr>
          <w:rFonts w:ascii="Arial Narrow" w:eastAsia="Arial Narrow" w:hAnsi="Arial Narrow" w:cs="Arial Narrow"/>
          <w:sz w:val="24"/>
          <w:szCs w:val="24"/>
        </w:rPr>
      </w:pPr>
      <w:r w:rsidRPr="00175370">
        <w:rPr>
          <w:rFonts w:ascii="Arial Narrow" w:eastAsia="Arial Narrow" w:hAnsi="Arial Narrow" w:cs="Arial Narrow"/>
          <w:sz w:val="24"/>
          <w:szCs w:val="24"/>
        </w:rPr>
        <w:t>Considerando ainda que após a realização da Dispensa Eletrônica, o Agente de Contratação terá que digitar manualmente todos os dados do resultado no sistema de gestão;</w:t>
      </w:r>
    </w:p>
    <w:p w14:paraId="2BBAB0BF" w14:textId="77777777" w:rsidR="00282671" w:rsidRPr="00175370" w:rsidRDefault="00322E21">
      <w:pPr>
        <w:spacing w:after="0" w:line="360" w:lineRule="auto"/>
        <w:ind w:firstLine="284"/>
        <w:jc w:val="both"/>
        <w:rPr>
          <w:rFonts w:ascii="Arial Narrow" w:eastAsia="Arial Narrow" w:hAnsi="Arial Narrow" w:cs="Arial Narrow"/>
          <w:sz w:val="24"/>
          <w:szCs w:val="24"/>
        </w:rPr>
      </w:pPr>
      <w:r w:rsidRPr="00175370">
        <w:rPr>
          <w:rFonts w:ascii="Arial Narrow" w:eastAsia="Arial Narrow" w:hAnsi="Arial Narrow" w:cs="Arial Narrow"/>
          <w:sz w:val="24"/>
          <w:szCs w:val="24"/>
        </w:rPr>
        <w:t>Considerando que na plataforma BNC não existe o retrabalho, devido à integração de dados, onde o servidor público realiza um único cadastro no sistema de gestão e importa para a plataforma BNC esses dados, em minutos;</w:t>
      </w:r>
    </w:p>
    <w:p w14:paraId="341B57D8" w14:textId="77777777" w:rsidR="00282671" w:rsidRPr="00175370" w:rsidRDefault="00322E21">
      <w:pPr>
        <w:spacing w:after="0" w:line="360" w:lineRule="auto"/>
        <w:ind w:firstLine="284"/>
        <w:jc w:val="both"/>
        <w:rPr>
          <w:rFonts w:ascii="Arial Narrow" w:eastAsia="Arial Narrow" w:hAnsi="Arial Narrow" w:cs="Arial Narrow"/>
          <w:sz w:val="24"/>
          <w:szCs w:val="24"/>
        </w:rPr>
      </w:pPr>
      <w:r w:rsidRPr="00175370">
        <w:rPr>
          <w:rFonts w:ascii="Arial Narrow" w:eastAsia="Arial Narrow" w:hAnsi="Arial Narrow" w:cs="Arial Narrow"/>
          <w:sz w:val="24"/>
          <w:szCs w:val="24"/>
        </w:rPr>
        <w:t>E após a Dispensa Eletrônica o servidor público exporta o resultado para o sistema de gestão, novamente em poucos segundos;</w:t>
      </w:r>
    </w:p>
    <w:p w14:paraId="1805C5C0" w14:textId="77777777" w:rsidR="00282671" w:rsidRPr="00175370" w:rsidRDefault="00322E21">
      <w:pPr>
        <w:spacing w:after="0" w:line="360" w:lineRule="auto"/>
        <w:ind w:firstLine="284"/>
        <w:jc w:val="both"/>
        <w:rPr>
          <w:rFonts w:ascii="Arial Narrow" w:eastAsia="Arial Narrow" w:hAnsi="Arial Narrow" w:cs="Arial Narrow"/>
          <w:sz w:val="24"/>
          <w:szCs w:val="24"/>
        </w:rPr>
      </w:pPr>
      <w:r w:rsidRPr="00175370">
        <w:rPr>
          <w:rFonts w:ascii="Arial Narrow" w:eastAsia="Arial Narrow" w:hAnsi="Arial Narrow" w:cs="Arial Narrow"/>
          <w:sz w:val="24"/>
          <w:szCs w:val="24"/>
        </w:rPr>
        <w:t>Considerando que a BNC permite o cadastramento dinâmico de editais de Dispensa Eletrônica, com importação e exportação de dados, compatibilidade de linguagem com vários processadores de texto e dados disponíveis no mercado, além de ferramentas que facilitam a inserção de dados dos editais facilitando o trabalho dos servidores;</w:t>
      </w:r>
    </w:p>
    <w:p w14:paraId="308006C8" w14:textId="77777777" w:rsidR="00282671" w:rsidRPr="00175370" w:rsidRDefault="00322E21">
      <w:pPr>
        <w:spacing w:after="0" w:line="360" w:lineRule="auto"/>
        <w:ind w:firstLine="284"/>
        <w:jc w:val="both"/>
        <w:rPr>
          <w:rFonts w:ascii="Arial Narrow" w:eastAsia="Arial Narrow" w:hAnsi="Arial Narrow" w:cs="Arial Narrow"/>
          <w:sz w:val="24"/>
          <w:szCs w:val="24"/>
        </w:rPr>
      </w:pPr>
      <w:r w:rsidRPr="00175370">
        <w:rPr>
          <w:rFonts w:ascii="Arial Narrow" w:eastAsia="Arial Narrow" w:hAnsi="Arial Narrow" w:cs="Arial Narrow"/>
          <w:sz w:val="24"/>
          <w:szCs w:val="24"/>
        </w:rPr>
        <w:t>A fim de dar celeridade ao processo optou-se pela realização da sessão da Dispensa Eletrônica para aquisição e contratações em geral da Prefeitura Municipal de BOCA DA MATA – ALAGOAS, na plataforma privada – BNC vez que a integração da plataforma BNC proporciona menor tempo dispendido em cadastro, garantindo maior eficiência e agilidade na realização do cadastro ou na operacionalização da Dispensa Eletrônica, assim como nas demais modalidades de licitação previstas na Lei Federal nº 14.133/2021;</w:t>
      </w:r>
    </w:p>
    <w:p w14:paraId="3A90EAB1" w14:textId="77777777" w:rsidR="00282671" w:rsidRPr="00175370" w:rsidRDefault="00322E21">
      <w:pPr>
        <w:spacing w:after="0" w:line="360" w:lineRule="auto"/>
        <w:ind w:firstLine="284"/>
        <w:jc w:val="both"/>
        <w:rPr>
          <w:rFonts w:ascii="Arial Narrow" w:eastAsia="Arial Narrow" w:hAnsi="Arial Narrow" w:cs="Arial Narrow"/>
          <w:sz w:val="24"/>
          <w:szCs w:val="24"/>
        </w:rPr>
      </w:pPr>
      <w:r w:rsidRPr="00175370">
        <w:rPr>
          <w:rFonts w:ascii="Arial Narrow" w:eastAsia="Arial Narrow" w:hAnsi="Arial Narrow" w:cs="Arial Narrow"/>
          <w:sz w:val="24"/>
          <w:szCs w:val="24"/>
        </w:rPr>
        <w:t>É necessário ressaltar, que a Plataforma BNC – Licitações Eletrônicas não onera os cofres municipais, com a cobrança de qualquer importância pelo seu uso. A forma de remuneração pelo uso da plataforma é mais justa para os fornecedores, ou seja, as taxas são módicas e se destinem exclusivamente ao ressarcimento dos custos envolvidos no desenvolvimento e manutenção do sistema, excluindo qualquer cobrança de taxas variáveis em função do valor da proposta vencedora.</w:t>
      </w:r>
    </w:p>
    <w:p w14:paraId="64885F71" w14:textId="77777777" w:rsidR="00282671" w:rsidRPr="00175370" w:rsidRDefault="00322E21">
      <w:pPr>
        <w:spacing w:after="0" w:line="360" w:lineRule="auto"/>
        <w:ind w:firstLine="284"/>
        <w:jc w:val="both"/>
        <w:rPr>
          <w:rFonts w:ascii="Arial Narrow" w:eastAsia="Arial Narrow" w:hAnsi="Arial Narrow" w:cs="Arial Narrow"/>
          <w:sz w:val="24"/>
          <w:szCs w:val="24"/>
        </w:rPr>
      </w:pPr>
      <w:r w:rsidRPr="00175370">
        <w:rPr>
          <w:rFonts w:ascii="Arial Narrow" w:eastAsia="Arial Narrow" w:hAnsi="Arial Narrow" w:cs="Arial Narrow"/>
          <w:sz w:val="24"/>
          <w:szCs w:val="24"/>
        </w:rPr>
        <w:lastRenderedPageBreak/>
        <w:t>Ademais plataforma oferece uma gama de relatórios complementares que muitos auxiliam controles e fidelidade nas informações aos setores pertinentes, inclusive com base de dados exportável para outros processadores. Essas exportações de dados dos relatórios permitem ao Agente de Contratação um melhor gerenciamento das informações, as quais poderão até mesmo ser armazenadas de forma virtual, sem necessidade de impressões desnecessárias;</w:t>
      </w:r>
    </w:p>
    <w:p w14:paraId="5EC25567" w14:textId="77777777" w:rsidR="00282671" w:rsidRPr="00175370" w:rsidRDefault="00322E21">
      <w:pPr>
        <w:spacing w:after="0" w:line="360" w:lineRule="auto"/>
        <w:ind w:firstLine="284"/>
        <w:jc w:val="both"/>
        <w:rPr>
          <w:rFonts w:ascii="Arial Narrow" w:eastAsia="Arial Narrow" w:hAnsi="Arial Narrow" w:cs="Arial Narrow"/>
          <w:sz w:val="24"/>
          <w:szCs w:val="24"/>
        </w:rPr>
      </w:pPr>
      <w:r w:rsidRPr="00175370">
        <w:rPr>
          <w:rFonts w:ascii="Arial Narrow" w:eastAsia="Arial Narrow" w:hAnsi="Arial Narrow" w:cs="Arial Narrow"/>
          <w:sz w:val="24"/>
          <w:szCs w:val="24"/>
        </w:rPr>
        <w:t>Acresce-se, ainda, que diferentemente das demais plataformas existentes, a plataforma BNC foi desenvolvida para ter uma postura ativa na angariação de fornecedores, contando com aumento na disputa e no suporte dos interessados, propiciando aos órgãos promotores maior economia e eficiência nas Dispensa Eletrônica e nos processos licitatórios em geral, além de que todas as informações trocadas na plataforma BNC ficam salvas em servidores cloud, assegurando o acesso a todo e qualquer tipo de relatório sobre as operações</w:t>
      </w:r>
    </w:p>
    <w:p w14:paraId="60534B13"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xml:space="preserve">realizadas, sem necessidade </w:t>
      </w:r>
      <w:proofErr w:type="gramStart"/>
      <w:r w:rsidRPr="00175370">
        <w:rPr>
          <w:rFonts w:ascii="Arial Narrow" w:eastAsia="Arial Narrow" w:hAnsi="Arial Narrow" w:cs="Arial Narrow"/>
          <w:sz w:val="24"/>
          <w:szCs w:val="24"/>
        </w:rPr>
        <w:t>do</w:t>
      </w:r>
      <w:proofErr w:type="gramEnd"/>
      <w:r w:rsidRPr="00175370">
        <w:rPr>
          <w:rFonts w:ascii="Arial Narrow" w:eastAsia="Arial Narrow" w:hAnsi="Arial Narrow" w:cs="Arial Narrow"/>
          <w:sz w:val="24"/>
          <w:szCs w:val="24"/>
        </w:rPr>
        <w:t xml:space="preserve"> usuário investir em tecnologia própria;</w:t>
      </w:r>
    </w:p>
    <w:p w14:paraId="7673FF00" w14:textId="77777777" w:rsidR="00282671" w:rsidRPr="00175370" w:rsidRDefault="00322E21">
      <w:pPr>
        <w:spacing w:after="0" w:line="360" w:lineRule="auto"/>
        <w:ind w:firstLine="284"/>
        <w:jc w:val="both"/>
        <w:rPr>
          <w:rFonts w:ascii="Arial Narrow" w:eastAsia="Arial Narrow" w:hAnsi="Arial Narrow" w:cs="Arial Narrow"/>
          <w:sz w:val="24"/>
          <w:szCs w:val="24"/>
        </w:rPr>
      </w:pPr>
      <w:r w:rsidRPr="00175370">
        <w:rPr>
          <w:rFonts w:ascii="Arial Narrow" w:eastAsia="Arial Narrow" w:hAnsi="Arial Narrow" w:cs="Arial Narrow"/>
          <w:sz w:val="24"/>
          <w:szCs w:val="24"/>
        </w:rPr>
        <w:t>Considerando que a eficiência, celeridade e economia são princípios basilares do direito administrativo, aos quais a Administração Pública deve se pautar; desse modo, tendo em vista que a BNC pratica os preços mais módicos do mercado, isto além da comprovada superioridade técnica e assistencial desta, essa Administração se sente confortável com a decisão tomada quanto a escolha dessa plataforma para operacionalização da Dispensa Eletrônica e dos demais Processos Licitatórios.</w:t>
      </w:r>
    </w:p>
    <w:p w14:paraId="5B0AA0CE" w14:textId="77777777" w:rsidR="00282671" w:rsidRPr="00175370" w:rsidRDefault="00282671">
      <w:pPr>
        <w:spacing w:after="0" w:line="360" w:lineRule="auto"/>
        <w:jc w:val="both"/>
        <w:rPr>
          <w:rFonts w:ascii="Arial Narrow" w:eastAsia="Arial Narrow" w:hAnsi="Arial Narrow" w:cs="Arial Narrow"/>
          <w:sz w:val="24"/>
          <w:szCs w:val="24"/>
        </w:rPr>
      </w:pPr>
    </w:p>
    <w:p w14:paraId="41C7D7C7"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11.13</w:t>
      </w:r>
      <w:r w:rsidRPr="00175370">
        <w:rPr>
          <w:rFonts w:ascii="Arial Narrow" w:eastAsia="Arial Narrow" w:hAnsi="Arial Narrow" w:cs="Arial Narrow"/>
          <w:sz w:val="24"/>
          <w:szCs w:val="24"/>
        </w:rPr>
        <w:tab/>
        <w:t>Integram este Aviso de Contratação Direta, para todos os fins e efeitos, os seguintes anexos:</w:t>
      </w:r>
    </w:p>
    <w:p w14:paraId="2AADB813"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11.13.1</w:t>
      </w:r>
      <w:r w:rsidRPr="00175370">
        <w:rPr>
          <w:rFonts w:ascii="Arial Narrow" w:eastAsia="Arial Narrow" w:hAnsi="Arial Narrow" w:cs="Arial Narrow"/>
          <w:sz w:val="24"/>
          <w:szCs w:val="24"/>
        </w:rPr>
        <w:tab/>
        <w:t>ANEXO I - Termo de Referência;</w:t>
      </w:r>
    </w:p>
    <w:p w14:paraId="657B6F04"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11.13.2</w:t>
      </w:r>
      <w:r w:rsidRPr="00175370">
        <w:rPr>
          <w:rFonts w:ascii="Arial Narrow" w:eastAsia="Arial Narrow" w:hAnsi="Arial Narrow" w:cs="Arial Narrow"/>
          <w:sz w:val="24"/>
          <w:szCs w:val="24"/>
        </w:rPr>
        <w:tab/>
        <w:t>ANEXO III – Minuta de Termo de Contrato;</w:t>
      </w:r>
    </w:p>
    <w:p w14:paraId="4B5EDC8C" w14:textId="77777777" w:rsidR="00282671" w:rsidRPr="00175370" w:rsidRDefault="00282671">
      <w:pPr>
        <w:spacing w:after="0" w:line="360" w:lineRule="auto"/>
        <w:jc w:val="both"/>
        <w:rPr>
          <w:rFonts w:ascii="Arial Narrow" w:eastAsia="Arial Narrow" w:hAnsi="Arial Narrow" w:cs="Arial Narrow"/>
          <w:sz w:val="24"/>
          <w:szCs w:val="24"/>
        </w:rPr>
      </w:pPr>
    </w:p>
    <w:p w14:paraId="113FB683" w14:textId="35F95CD3"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xml:space="preserve">Boca da Mata/AL, </w:t>
      </w:r>
      <w:r w:rsidR="004254CE">
        <w:rPr>
          <w:rFonts w:ascii="Arial Narrow" w:eastAsia="Arial Narrow" w:hAnsi="Arial Narrow" w:cs="Arial Narrow"/>
          <w:sz w:val="24"/>
          <w:szCs w:val="24"/>
        </w:rPr>
        <w:t>02</w:t>
      </w:r>
      <w:r w:rsidR="00AE460D" w:rsidRPr="00175370">
        <w:rPr>
          <w:rFonts w:ascii="Arial Narrow" w:eastAsia="Arial Narrow" w:hAnsi="Arial Narrow" w:cs="Arial Narrow"/>
          <w:sz w:val="24"/>
          <w:szCs w:val="24"/>
        </w:rPr>
        <w:t xml:space="preserve"> de </w:t>
      </w:r>
      <w:r w:rsidR="004254CE">
        <w:rPr>
          <w:rFonts w:ascii="Arial Narrow" w:eastAsia="Arial Narrow" w:hAnsi="Arial Narrow" w:cs="Arial Narrow"/>
          <w:sz w:val="24"/>
          <w:szCs w:val="24"/>
        </w:rPr>
        <w:t>abril</w:t>
      </w:r>
      <w:r w:rsidR="00AE460D" w:rsidRPr="00175370">
        <w:rPr>
          <w:rFonts w:ascii="Arial Narrow" w:eastAsia="Arial Narrow" w:hAnsi="Arial Narrow" w:cs="Arial Narrow"/>
          <w:sz w:val="24"/>
          <w:szCs w:val="24"/>
        </w:rPr>
        <w:t xml:space="preserve"> de 2024.</w:t>
      </w:r>
    </w:p>
    <w:p w14:paraId="54497649" w14:textId="77777777" w:rsidR="00282671" w:rsidRPr="00175370" w:rsidRDefault="00282671">
      <w:pPr>
        <w:spacing w:after="0" w:line="360" w:lineRule="auto"/>
        <w:jc w:val="both"/>
        <w:rPr>
          <w:rFonts w:ascii="Arial Narrow" w:eastAsia="Arial Narrow" w:hAnsi="Arial Narrow" w:cs="Arial Narrow"/>
          <w:sz w:val="24"/>
          <w:szCs w:val="24"/>
        </w:rPr>
      </w:pPr>
    </w:p>
    <w:p w14:paraId="214BBF4A"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JUCIANA BEZERRA</w:t>
      </w:r>
    </w:p>
    <w:p w14:paraId="71F63B84"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Presidente da CPL</w:t>
      </w:r>
    </w:p>
    <w:p w14:paraId="0E563BA8"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xml:space="preserve"> </w:t>
      </w:r>
    </w:p>
    <w:p w14:paraId="1D3B4385" w14:textId="77777777" w:rsidR="00282671" w:rsidRPr="00175370" w:rsidRDefault="00322E21">
      <w:pPr>
        <w:spacing w:after="0" w:line="360" w:lineRule="auto"/>
        <w:rPr>
          <w:rFonts w:ascii="Arial Narrow" w:eastAsia="Arial Narrow" w:hAnsi="Arial Narrow" w:cs="Arial Narrow"/>
          <w:sz w:val="24"/>
          <w:szCs w:val="24"/>
        </w:rPr>
      </w:pPr>
      <w:r w:rsidRPr="00175370">
        <w:rPr>
          <w:rFonts w:ascii="Arial Narrow" w:hAnsi="Arial Narrow"/>
          <w:sz w:val="24"/>
          <w:szCs w:val="24"/>
        </w:rPr>
        <w:br w:type="page"/>
      </w:r>
    </w:p>
    <w:p w14:paraId="059A1498" w14:textId="77777777" w:rsidR="00282671" w:rsidRPr="00175370" w:rsidRDefault="00282671">
      <w:pPr>
        <w:spacing w:after="0" w:line="360" w:lineRule="auto"/>
        <w:jc w:val="both"/>
        <w:rPr>
          <w:rFonts w:ascii="Arial Narrow" w:eastAsia="Arial Narrow" w:hAnsi="Arial Narrow" w:cs="Arial Narrow"/>
          <w:sz w:val="24"/>
          <w:szCs w:val="24"/>
        </w:rPr>
      </w:pPr>
    </w:p>
    <w:p w14:paraId="0314C571"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ANEXO II – TERMO DE REFERÊNCIA</w:t>
      </w:r>
    </w:p>
    <w:p w14:paraId="4EE738B2" w14:textId="77777777" w:rsidR="00282671" w:rsidRPr="00175370" w:rsidRDefault="00322E21">
      <w:pPr>
        <w:spacing w:after="0" w:line="360" w:lineRule="auto"/>
        <w:rPr>
          <w:rFonts w:ascii="Arial Narrow" w:eastAsia="Arial Narrow" w:hAnsi="Arial Narrow" w:cs="Arial Narrow"/>
          <w:sz w:val="24"/>
          <w:szCs w:val="24"/>
        </w:rPr>
      </w:pPr>
      <w:r w:rsidRPr="00175370">
        <w:rPr>
          <w:rFonts w:ascii="Arial Narrow" w:hAnsi="Arial Narrow"/>
          <w:sz w:val="24"/>
          <w:szCs w:val="24"/>
        </w:rPr>
        <w:br w:type="page"/>
      </w:r>
    </w:p>
    <w:p w14:paraId="1776EACC" w14:textId="77777777" w:rsidR="00282671" w:rsidRPr="00175370" w:rsidRDefault="00282671">
      <w:pPr>
        <w:spacing w:after="0" w:line="360" w:lineRule="auto"/>
        <w:jc w:val="both"/>
        <w:rPr>
          <w:rFonts w:ascii="Arial Narrow" w:eastAsia="Arial Narrow" w:hAnsi="Arial Narrow" w:cs="Arial Narrow"/>
          <w:sz w:val="24"/>
          <w:szCs w:val="24"/>
        </w:rPr>
      </w:pPr>
    </w:p>
    <w:p w14:paraId="481A4E54" w14:textId="77777777" w:rsidR="00282671" w:rsidRPr="00175370" w:rsidRDefault="00322E21">
      <w:pPr>
        <w:spacing w:after="0" w:line="360" w:lineRule="auto"/>
        <w:jc w:val="center"/>
        <w:rPr>
          <w:rFonts w:ascii="Arial Narrow" w:eastAsia="Arial Narrow" w:hAnsi="Arial Narrow" w:cs="Arial Narrow"/>
          <w:b/>
          <w:sz w:val="24"/>
          <w:szCs w:val="24"/>
        </w:rPr>
      </w:pPr>
      <w:r w:rsidRPr="00175370">
        <w:rPr>
          <w:rFonts w:ascii="Arial Narrow" w:eastAsia="Arial Narrow" w:hAnsi="Arial Narrow" w:cs="Arial Narrow"/>
          <w:b/>
          <w:sz w:val="24"/>
          <w:szCs w:val="24"/>
        </w:rPr>
        <w:t>MINUTA DE TERMO DE CONTRATO</w:t>
      </w:r>
    </w:p>
    <w:p w14:paraId="343BCB87" w14:textId="77777777" w:rsidR="00282671" w:rsidRPr="00175370" w:rsidRDefault="00282671">
      <w:pPr>
        <w:spacing w:after="0" w:line="360" w:lineRule="auto"/>
        <w:jc w:val="both"/>
        <w:rPr>
          <w:rFonts w:ascii="Arial Narrow" w:eastAsia="Arial Narrow" w:hAnsi="Arial Narrow" w:cs="Arial Narrow"/>
          <w:sz w:val="24"/>
          <w:szCs w:val="24"/>
        </w:rPr>
      </w:pPr>
    </w:p>
    <w:p w14:paraId="74FBB9CE" w14:textId="77777777" w:rsidR="00282671" w:rsidRPr="00175370" w:rsidRDefault="00322E21">
      <w:pPr>
        <w:pStyle w:val="Ttulo"/>
        <w:spacing w:before="0" w:line="360" w:lineRule="auto"/>
        <w:ind w:firstLine="5154"/>
        <w:rPr>
          <w:rFonts w:ascii="Arial Narrow" w:eastAsia="Arial Narrow" w:hAnsi="Arial Narrow" w:cs="Arial Narrow"/>
          <w:sz w:val="24"/>
          <w:szCs w:val="24"/>
        </w:rPr>
      </w:pPr>
      <w:bookmarkStart w:id="1" w:name="_heading=h.30j0zll" w:colFirst="0" w:colLast="0"/>
      <w:bookmarkEnd w:id="1"/>
      <w:r w:rsidRPr="00175370">
        <w:rPr>
          <w:rFonts w:ascii="Arial Narrow" w:eastAsia="Arial Narrow" w:hAnsi="Arial Narrow" w:cs="Arial Narrow"/>
          <w:sz w:val="24"/>
          <w:szCs w:val="24"/>
        </w:rPr>
        <w:t>Setor de Compras, Suprimentos e Contratos</w:t>
      </w:r>
      <w:r w:rsidRPr="00175370">
        <w:rPr>
          <w:rFonts w:ascii="Arial Narrow" w:hAnsi="Arial Narrow"/>
          <w:noProof/>
          <w:sz w:val="24"/>
          <w:szCs w:val="24"/>
          <w:lang w:val="pt-BR"/>
        </w:rPr>
        <mc:AlternateContent>
          <mc:Choice Requires="wpg">
            <w:drawing>
              <wp:anchor distT="0" distB="0" distL="114300" distR="114300" simplePos="0" relativeHeight="251658240" behindDoc="0" locked="0" layoutInCell="1" hidden="0" allowOverlap="1" wp14:anchorId="33292722" wp14:editId="4CCF0690">
                <wp:simplePos x="0" y="0"/>
                <wp:positionH relativeFrom="column">
                  <wp:posOffset>2743200</wp:posOffset>
                </wp:positionH>
                <wp:positionV relativeFrom="paragraph">
                  <wp:posOffset>0</wp:posOffset>
                </wp:positionV>
                <wp:extent cx="26670" cy="1119505"/>
                <wp:effectExtent l="0" t="0" r="0" b="0"/>
                <wp:wrapNone/>
                <wp:docPr id="2020274734" name="Retângulo 2020274734"/>
                <wp:cNvGraphicFramePr/>
                <a:graphic xmlns:a="http://schemas.openxmlformats.org/drawingml/2006/main">
                  <a:graphicData uri="http://schemas.microsoft.com/office/word/2010/wordprocessingShape">
                    <wps:wsp>
                      <wps:cNvSpPr/>
                      <wps:spPr>
                        <a:xfrm>
                          <a:off x="5337428" y="3225010"/>
                          <a:ext cx="17145" cy="1109980"/>
                        </a:xfrm>
                        <a:prstGeom prst="rect">
                          <a:avLst/>
                        </a:prstGeom>
                        <a:solidFill>
                          <a:srgbClr val="000000"/>
                        </a:solidFill>
                        <a:ln>
                          <a:noFill/>
                        </a:ln>
                      </wps:spPr>
                      <wps:txbx>
                        <w:txbxContent>
                          <w:p w14:paraId="5A4530C9" w14:textId="77777777" w:rsidR="00282671" w:rsidRDefault="0028267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2743200</wp:posOffset>
                </wp:positionH>
                <wp:positionV relativeFrom="paragraph">
                  <wp:posOffset>0</wp:posOffset>
                </wp:positionV>
                <wp:extent cx="26670" cy="1119505"/>
                <wp:effectExtent b="0" l="0" r="0" t="0"/>
                <wp:wrapNone/>
                <wp:docPr id="2020274734"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26670" cy="1119505"/>
                        </a:xfrm>
                        <a:prstGeom prst="rect"/>
                        <a:ln/>
                      </pic:spPr>
                    </pic:pic>
                  </a:graphicData>
                </a:graphic>
              </wp:anchor>
            </w:drawing>
          </mc:Fallback>
        </mc:AlternateContent>
      </w:r>
      <w:r w:rsidRPr="00175370">
        <w:rPr>
          <w:rFonts w:ascii="Arial Narrow" w:hAnsi="Arial Narrow"/>
          <w:noProof/>
          <w:sz w:val="24"/>
          <w:szCs w:val="24"/>
          <w:lang w:val="pt-BR"/>
        </w:rPr>
        <w:drawing>
          <wp:anchor distT="0" distB="0" distL="0" distR="0" simplePos="0" relativeHeight="251659264" behindDoc="0" locked="0" layoutInCell="1" hidden="0" allowOverlap="1" wp14:anchorId="3D3B9988" wp14:editId="327DBA5E">
            <wp:simplePos x="0" y="0"/>
            <wp:positionH relativeFrom="column">
              <wp:posOffset>-161924</wp:posOffset>
            </wp:positionH>
            <wp:positionV relativeFrom="paragraph">
              <wp:posOffset>143510</wp:posOffset>
            </wp:positionV>
            <wp:extent cx="2600211" cy="692150"/>
            <wp:effectExtent l="0" t="0" r="0" b="0"/>
            <wp:wrapNone/>
            <wp:docPr id="202027473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2600211" cy="692150"/>
                    </a:xfrm>
                    <a:prstGeom prst="rect">
                      <a:avLst/>
                    </a:prstGeom>
                    <a:ln/>
                  </pic:spPr>
                </pic:pic>
              </a:graphicData>
            </a:graphic>
          </wp:anchor>
        </w:drawing>
      </w:r>
    </w:p>
    <w:p w14:paraId="781403C7" w14:textId="77777777" w:rsidR="00282671" w:rsidRPr="00175370" w:rsidRDefault="00282671">
      <w:pPr>
        <w:shd w:val="clear" w:color="auto" w:fill="FFFFFF"/>
        <w:spacing w:after="0" w:line="360" w:lineRule="auto"/>
        <w:rPr>
          <w:rFonts w:ascii="Arial Narrow" w:eastAsia="Arial Narrow" w:hAnsi="Arial Narrow" w:cs="Arial Narrow"/>
          <w:sz w:val="24"/>
          <w:szCs w:val="24"/>
        </w:rPr>
      </w:pPr>
    </w:p>
    <w:p w14:paraId="32E1D185" w14:textId="77777777" w:rsidR="00282671" w:rsidRPr="00175370" w:rsidRDefault="00282671">
      <w:pPr>
        <w:widowControl w:val="0"/>
        <w:pBdr>
          <w:top w:val="nil"/>
          <w:left w:val="nil"/>
          <w:bottom w:val="nil"/>
          <w:right w:val="nil"/>
          <w:between w:val="nil"/>
        </w:pBdr>
        <w:tabs>
          <w:tab w:val="left" w:pos="4253"/>
        </w:tabs>
        <w:spacing w:after="0" w:line="360" w:lineRule="auto"/>
        <w:jc w:val="both"/>
        <w:rPr>
          <w:rFonts w:ascii="Arial Narrow" w:eastAsia="Arial Narrow" w:hAnsi="Arial Narrow" w:cs="Arial Narrow"/>
          <w:b/>
          <w:color w:val="000000"/>
          <w:sz w:val="24"/>
          <w:szCs w:val="24"/>
        </w:rPr>
      </w:pPr>
    </w:p>
    <w:p w14:paraId="1C2FA845" w14:textId="77777777" w:rsidR="00282671" w:rsidRPr="00175370" w:rsidRDefault="00322E21">
      <w:pPr>
        <w:widowControl w:val="0"/>
        <w:pBdr>
          <w:top w:val="nil"/>
          <w:left w:val="nil"/>
          <w:bottom w:val="nil"/>
          <w:right w:val="nil"/>
          <w:between w:val="nil"/>
        </w:pBdr>
        <w:tabs>
          <w:tab w:val="left" w:pos="4253"/>
        </w:tabs>
        <w:spacing w:after="0" w:line="360" w:lineRule="auto"/>
        <w:jc w:val="both"/>
        <w:rPr>
          <w:rFonts w:ascii="Arial Narrow" w:eastAsia="Arial Narrow" w:hAnsi="Arial Narrow" w:cs="Arial Narrow"/>
          <w:b/>
          <w:color w:val="000000"/>
          <w:sz w:val="24"/>
          <w:szCs w:val="24"/>
        </w:rPr>
      </w:pPr>
      <w:r w:rsidRPr="00175370">
        <w:rPr>
          <w:rFonts w:ascii="Arial Narrow" w:eastAsia="Arial Narrow" w:hAnsi="Arial Narrow" w:cs="Arial Narrow"/>
          <w:b/>
          <w:color w:val="000000"/>
          <w:sz w:val="24"/>
          <w:szCs w:val="24"/>
        </w:rPr>
        <w:t xml:space="preserve">CONTRATO DE PRESTAÇÃO DE SERVIÇOS Nº XXXXXX XXXXXXXXX </w:t>
      </w:r>
    </w:p>
    <w:p w14:paraId="6B572772" w14:textId="77777777" w:rsidR="00282671" w:rsidRPr="00175370" w:rsidRDefault="00282671">
      <w:pPr>
        <w:widowControl w:val="0"/>
        <w:pBdr>
          <w:top w:val="nil"/>
          <w:left w:val="nil"/>
          <w:bottom w:val="nil"/>
          <w:right w:val="nil"/>
          <w:between w:val="nil"/>
        </w:pBdr>
        <w:tabs>
          <w:tab w:val="left" w:pos="4253"/>
        </w:tabs>
        <w:spacing w:after="0" w:line="360" w:lineRule="auto"/>
        <w:jc w:val="both"/>
        <w:rPr>
          <w:rFonts w:ascii="Arial Narrow" w:eastAsia="Arial Narrow" w:hAnsi="Arial Narrow" w:cs="Arial Narrow"/>
          <w:b/>
          <w:color w:val="000000"/>
          <w:sz w:val="24"/>
          <w:szCs w:val="24"/>
        </w:rPr>
      </w:pPr>
    </w:p>
    <w:p w14:paraId="09912C17" w14:textId="77777777" w:rsidR="00282671" w:rsidRPr="00175370" w:rsidRDefault="00282671">
      <w:pPr>
        <w:widowControl w:val="0"/>
        <w:pBdr>
          <w:top w:val="nil"/>
          <w:left w:val="nil"/>
          <w:bottom w:val="nil"/>
          <w:right w:val="nil"/>
          <w:between w:val="nil"/>
        </w:pBdr>
        <w:tabs>
          <w:tab w:val="left" w:pos="4253"/>
        </w:tabs>
        <w:spacing w:after="0" w:line="360" w:lineRule="auto"/>
        <w:jc w:val="both"/>
        <w:rPr>
          <w:rFonts w:ascii="Arial Narrow" w:eastAsia="Arial Narrow" w:hAnsi="Arial Narrow" w:cs="Arial Narrow"/>
          <w:b/>
          <w:color w:val="000000"/>
          <w:sz w:val="24"/>
          <w:szCs w:val="24"/>
        </w:rPr>
      </w:pPr>
    </w:p>
    <w:p w14:paraId="21552295" w14:textId="77777777" w:rsidR="00282671" w:rsidRPr="00175370" w:rsidRDefault="00282671">
      <w:pPr>
        <w:widowControl w:val="0"/>
        <w:pBdr>
          <w:top w:val="nil"/>
          <w:left w:val="nil"/>
          <w:bottom w:val="nil"/>
          <w:right w:val="nil"/>
          <w:between w:val="nil"/>
        </w:pBdr>
        <w:tabs>
          <w:tab w:val="left" w:pos="12173"/>
        </w:tabs>
        <w:spacing w:after="0" w:line="360" w:lineRule="auto"/>
        <w:jc w:val="both"/>
        <w:rPr>
          <w:rFonts w:ascii="Arial Narrow" w:eastAsia="Arial Narrow" w:hAnsi="Arial Narrow" w:cs="Arial Narrow"/>
          <w:color w:val="000000"/>
          <w:sz w:val="24"/>
          <w:szCs w:val="24"/>
        </w:rPr>
      </w:pPr>
    </w:p>
    <w:p w14:paraId="5A1C78C2" w14:textId="77777777" w:rsidR="00282671" w:rsidRPr="00175370" w:rsidRDefault="00322E21">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after="0" w:line="360" w:lineRule="auto"/>
        <w:ind w:left="3402"/>
        <w:jc w:val="both"/>
        <w:rPr>
          <w:rFonts w:ascii="Arial Narrow" w:eastAsia="Arial Narrow" w:hAnsi="Arial Narrow" w:cs="Arial Narrow"/>
          <w:b/>
          <w:sz w:val="24"/>
          <w:szCs w:val="24"/>
        </w:rPr>
      </w:pPr>
      <w:r w:rsidRPr="00175370">
        <w:rPr>
          <w:rFonts w:ascii="Arial Narrow" w:eastAsia="Arial Narrow" w:hAnsi="Arial Narrow" w:cs="Arial Narrow"/>
          <w:b/>
          <w:sz w:val="24"/>
          <w:szCs w:val="24"/>
        </w:rPr>
        <w:t xml:space="preserve">CONTRATO PARA </w:t>
      </w:r>
      <w:r w:rsidRPr="00175370">
        <w:rPr>
          <w:rFonts w:ascii="Arial Narrow" w:eastAsia="Arial Narrow" w:hAnsi="Arial Narrow" w:cs="Arial Narrow"/>
          <w:sz w:val="24"/>
          <w:szCs w:val="24"/>
        </w:rPr>
        <w:t>XXXXXX XXXXXXXXX XXXXXX XXXXXXXXX XXXXXX XXXXXXXXX XXXXXX XXXXXXXXX</w:t>
      </w:r>
    </w:p>
    <w:p w14:paraId="11518106" w14:textId="77777777" w:rsidR="00282671" w:rsidRPr="00175370" w:rsidRDefault="002826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p>
    <w:p w14:paraId="7ECF6EC9" w14:textId="77777777" w:rsidR="00282671" w:rsidRPr="00175370" w:rsidRDefault="00282671">
      <w:pPr>
        <w:widowControl w:val="0"/>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p>
    <w:p w14:paraId="76DA0A47" w14:textId="77777777" w:rsidR="00282671" w:rsidRPr="00175370" w:rsidRDefault="00322E21">
      <w:pPr>
        <w:spacing w:after="0" w:line="360" w:lineRule="auto"/>
        <w:jc w:val="both"/>
        <w:rPr>
          <w:rFonts w:ascii="Arial Narrow" w:eastAsia="Arial Narrow" w:hAnsi="Arial Narrow" w:cs="Arial Narrow"/>
          <w:smallCaps/>
          <w:sz w:val="24"/>
          <w:szCs w:val="24"/>
        </w:rPr>
      </w:pPr>
      <w:r w:rsidRPr="00175370">
        <w:rPr>
          <w:rFonts w:ascii="Arial Narrow" w:eastAsia="Arial Narrow" w:hAnsi="Arial Narrow" w:cs="Arial Narrow"/>
          <w:b/>
          <w:sz w:val="24"/>
          <w:szCs w:val="24"/>
        </w:rPr>
        <w:t>CONTRATANTE:</w:t>
      </w:r>
      <w:r w:rsidRPr="00175370">
        <w:rPr>
          <w:rFonts w:ascii="Arial Narrow" w:eastAsia="Arial Narrow" w:hAnsi="Arial Narrow" w:cs="Arial Narrow"/>
          <w:sz w:val="24"/>
          <w:szCs w:val="24"/>
          <w:u w:val="single"/>
        </w:rPr>
        <w:t xml:space="preserve"> </w:t>
      </w:r>
      <w:r w:rsidRPr="00175370">
        <w:rPr>
          <w:rFonts w:ascii="Arial Narrow" w:eastAsia="Arial Narrow" w:hAnsi="Arial Narrow" w:cs="Arial Narrow"/>
          <w:b/>
          <w:sz w:val="24"/>
          <w:szCs w:val="24"/>
        </w:rPr>
        <w:t>MUNICÍPIO DE BOCA DA MATA</w:t>
      </w:r>
      <w:r w:rsidRPr="00175370">
        <w:rPr>
          <w:rFonts w:ascii="Arial Narrow" w:eastAsia="Arial Narrow" w:hAnsi="Arial Narrow" w:cs="Arial Narrow"/>
          <w:sz w:val="24"/>
          <w:szCs w:val="24"/>
        </w:rPr>
        <w:t xml:space="preserve">, Pessoa Jurídica de Direito Público Interno CNPJ nº 12.264.396/0001-63, com endereço na Rua Rosalvo Pinto Damaso- </w:t>
      </w:r>
      <w:proofErr w:type="spellStart"/>
      <w:r w:rsidRPr="00175370">
        <w:rPr>
          <w:rFonts w:ascii="Arial Narrow" w:eastAsia="Arial Narrow" w:hAnsi="Arial Narrow" w:cs="Arial Narrow"/>
          <w:sz w:val="24"/>
          <w:szCs w:val="24"/>
        </w:rPr>
        <w:t>Pç</w:t>
      </w:r>
      <w:proofErr w:type="spellEnd"/>
      <w:r w:rsidRPr="00175370">
        <w:rPr>
          <w:rFonts w:ascii="Arial Narrow" w:eastAsia="Arial Narrow" w:hAnsi="Arial Narrow" w:cs="Arial Narrow"/>
          <w:sz w:val="24"/>
          <w:szCs w:val="24"/>
        </w:rPr>
        <w:t xml:space="preserve"> Padre Cicero, nº 224, na cidade de Boca da Mata, Estado de Alagoas, representado por seu Prefeito Municipal cidadão BRUNO FEIJÓ TEIXEIRA, brasileiro, portador da Cédula </w:t>
      </w:r>
      <w:r w:rsidRPr="00175370">
        <w:rPr>
          <w:rFonts w:ascii="Arial Narrow" w:eastAsia="Arial Narrow" w:hAnsi="Arial Narrow" w:cs="Arial Narrow"/>
          <w:color w:val="000000"/>
          <w:sz w:val="24"/>
          <w:szCs w:val="24"/>
        </w:rPr>
        <w:t>de Identidade n</w:t>
      </w:r>
      <w:r w:rsidRPr="00175370">
        <w:rPr>
          <w:rFonts w:ascii="Arial Narrow" w:eastAsia="Arial Narrow" w:hAnsi="Arial Narrow" w:cs="Arial Narrow"/>
          <w:color w:val="000000"/>
          <w:sz w:val="24"/>
          <w:szCs w:val="24"/>
          <w:u w:val="single"/>
          <w:vertAlign w:val="superscript"/>
        </w:rPr>
        <w:t>o</w:t>
      </w:r>
      <w:r w:rsidRPr="00175370">
        <w:rPr>
          <w:rFonts w:ascii="Arial Narrow" w:eastAsia="Arial Narrow" w:hAnsi="Arial Narrow" w:cs="Arial Narrow"/>
          <w:color w:val="000000"/>
          <w:sz w:val="24"/>
          <w:szCs w:val="24"/>
        </w:rPr>
        <w:t xml:space="preserve">   99001221719 SSP-AL, CPF n</w:t>
      </w:r>
      <w:r w:rsidRPr="00175370">
        <w:rPr>
          <w:rFonts w:ascii="Arial Narrow" w:eastAsia="Arial Narrow" w:hAnsi="Arial Narrow" w:cs="Arial Narrow"/>
          <w:color w:val="000000"/>
          <w:sz w:val="24"/>
          <w:szCs w:val="24"/>
          <w:u w:val="single"/>
          <w:vertAlign w:val="superscript"/>
        </w:rPr>
        <w:t>o</w:t>
      </w:r>
      <w:r w:rsidRPr="00175370">
        <w:rPr>
          <w:rFonts w:ascii="Arial Narrow" w:eastAsia="Arial Narrow" w:hAnsi="Arial Narrow" w:cs="Arial Narrow"/>
          <w:color w:val="000000"/>
          <w:sz w:val="24"/>
          <w:szCs w:val="24"/>
        </w:rPr>
        <w:t xml:space="preserve"> 052.776.734-40, residente e domiciliado na Rua Santa Rita, </w:t>
      </w:r>
      <w:proofErr w:type="spellStart"/>
      <w:r w:rsidRPr="00175370">
        <w:rPr>
          <w:rFonts w:ascii="Arial Narrow" w:eastAsia="Arial Narrow" w:hAnsi="Arial Narrow" w:cs="Arial Narrow"/>
          <w:color w:val="000000"/>
          <w:sz w:val="24"/>
          <w:szCs w:val="24"/>
        </w:rPr>
        <w:t>sn</w:t>
      </w:r>
      <w:proofErr w:type="spellEnd"/>
      <w:r w:rsidRPr="00175370">
        <w:rPr>
          <w:rFonts w:ascii="Arial Narrow" w:eastAsia="Arial Narrow" w:hAnsi="Arial Narrow" w:cs="Arial Narrow"/>
          <w:color w:val="000000"/>
          <w:sz w:val="24"/>
          <w:szCs w:val="24"/>
        </w:rPr>
        <w:t xml:space="preserve"> – Cajueiro - Município de Boca da Mata -Al.</w:t>
      </w:r>
      <w:r w:rsidRPr="00175370">
        <w:rPr>
          <w:rFonts w:ascii="Arial Narrow" w:eastAsia="Arial Narrow" w:hAnsi="Arial Narrow" w:cs="Arial Narrow"/>
          <w:sz w:val="24"/>
          <w:szCs w:val="24"/>
        </w:rPr>
        <w:t xml:space="preserve"> </w:t>
      </w:r>
    </w:p>
    <w:p w14:paraId="25C95056" w14:textId="77777777" w:rsidR="00282671" w:rsidRPr="00175370" w:rsidRDefault="00282671">
      <w:pPr>
        <w:spacing w:after="0" w:line="360" w:lineRule="auto"/>
        <w:jc w:val="both"/>
        <w:rPr>
          <w:rFonts w:ascii="Arial Narrow" w:eastAsia="Arial Narrow" w:hAnsi="Arial Narrow" w:cs="Arial Narrow"/>
          <w:sz w:val="24"/>
          <w:szCs w:val="24"/>
        </w:rPr>
      </w:pPr>
    </w:p>
    <w:p w14:paraId="371BC78A"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b/>
          <w:sz w:val="24"/>
          <w:szCs w:val="24"/>
        </w:rPr>
        <w:t>CONTRATADA:</w:t>
      </w:r>
      <w:r w:rsidRPr="00175370">
        <w:rPr>
          <w:rFonts w:ascii="Arial Narrow" w:eastAsia="Arial Narrow" w:hAnsi="Arial Narrow" w:cs="Arial Narrow"/>
          <w:b/>
          <w:smallCaps/>
          <w:sz w:val="24"/>
          <w:szCs w:val="24"/>
        </w:rPr>
        <w:t xml:space="preserve"> </w:t>
      </w:r>
      <w:r w:rsidRPr="00175370">
        <w:rPr>
          <w:rFonts w:ascii="Arial Narrow" w:eastAsia="Arial Narrow" w:hAnsi="Arial Narrow" w:cs="Arial Narrow"/>
          <w:sz w:val="24"/>
          <w:szCs w:val="24"/>
        </w:rPr>
        <w:t xml:space="preserve">XXXXXX XXXXXXXXX XXXXXX XXXXXXXXX XXXXXX XXXXXXXXX XXXXXX XXXXXXXXX, </w:t>
      </w:r>
    </w:p>
    <w:p w14:paraId="3FC2B9DF"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xml:space="preserve"> </w:t>
      </w:r>
    </w:p>
    <w:p w14:paraId="2C617774" w14:textId="77777777" w:rsidR="00282671" w:rsidRPr="00175370" w:rsidRDefault="00322E21">
      <w:pPr>
        <w:widowControl w:val="0"/>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r w:rsidRPr="00175370">
        <w:rPr>
          <w:rFonts w:ascii="Arial Narrow" w:eastAsia="Arial Narrow" w:hAnsi="Arial Narrow" w:cs="Arial Narrow"/>
          <w:color w:val="000000"/>
          <w:sz w:val="24"/>
          <w:szCs w:val="24"/>
        </w:rPr>
        <w:t xml:space="preserve"> Reuniram-se para celebrar o presente Contrato, que será regido conforme os ditames do da Lei n.º 14.133/</w:t>
      </w:r>
      <w:proofErr w:type="gramStart"/>
      <w:r w:rsidRPr="00175370">
        <w:rPr>
          <w:rFonts w:ascii="Arial Narrow" w:eastAsia="Arial Narrow" w:hAnsi="Arial Narrow" w:cs="Arial Narrow"/>
          <w:color w:val="000000"/>
          <w:sz w:val="24"/>
          <w:szCs w:val="24"/>
        </w:rPr>
        <w:t>21,  acima</w:t>
      </w:r>
      <w:proofErr w:type="gramEnd"/>
      <w:r w:rsidRPr="00175370">
        <w:rPr>
          <w:rFonts w:ascii="Arial Narrow" w:eastAsia="Arial Narrow" w:hAnsi="Arial Narrow" w:cs="Arial Narrow"/>
          <w:color w:val="000000"/>
          <w:sz w:val="24"/>
          <w:szCs w:val="24"/>
        </w:rPr>
        <w:t xml:space="preserve"> registrado, bem como pelas Cláusulas e condições seguintes:</w:t>
      </w:r>
    </w:p>
    <w:p w14:paraId="32307602" w14:textId="77777777" w:rsidR="00282671" w:rsidRPr="00175370" w:rsidRDefault="0028267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14:paraId="082BEE8A" w14:textId="77777777" w:rsidR="00282671" w:rsidRPr="00175370" w:rsidRDefault="00322E2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r w:rsidRPr="00175370">
        <w:rPr>
          <w:rFonts w:ascii="Arial Narrow" w:eastAsia="Arial Narrow" w:hAnsi="Arial Narrow" w:cs="Arial Narrow"/>
          <w:b/>
          <w:sz w:val="24"/>
          <w:szCs w:val="24"/>
          <w:u w:val="single"/>
        </w:rPr>
        <w:t xml:space="preserve">CLAÚSULA PRIMEIRA – DA REGÊNCIA LEGAL </w:t>
      </w:r>
    </w:p>
    <w:p w14:paraId="186AE65F" w14:textId="77777777" w:rsidR="00282671" w:rsidRPr="00175370" w:rsidRDefault="0028267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14:paraId="581493DE" w14:textId="77777777" w:rsidR="00282671" w:rsidRPr="00175370" w:rsidRDefault="00322E2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xml:space="preserve">Este contrato se regerá pelas normas do direito público, notadamente as da Lei Federal nº 14.133/21 </w:t>
      </w:r>
      <w:proofErr w:type="spellStart"/>
      <w:r w:rsidRPr="00175370">
        <w:rPr>
          <w:rFonts w:ascii="Arial Narrow" w:eastAsia="Arial Narrow" w:hAnsi="Arial Narrow" w:cs="Arial Narrow"/>
          <w:sz w:val="24"/>
          <w:szCs w:val="24"/>
        </w:rPr>
        <w:t>art</w:t>
      </w:r>
      <w:proofErr w:type="spellEnd"/>
      <w:r w:rsidRPr="00175370">
        <w:rPr>
          <w:rFonts w:ascii="Arial Narrow" w:eastAsia="Arial Narrow" w:hAnsi="Arial Narrow" w:cs="Arial Narrow"/>
          <w:sz w:val="24"/>
          <w:szCs w:val="24"/>
        </w:rPr>
        <w:t xml:space="preserve"> 75 II e Decreto Federal sob o nº 11.317/2022.</w:t>
      </w:r>
    </w:p>
    <w:p w14:paraId="28797ED2" w14:textId="77777777" w:rsidR="00282671" w:rsidRPr="00175370" w:rsidRDefault="0028267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14:paraId="58030997" w14:textId="77777777" w:rsidR="00282671" w:rsidRPr="00175370" w:rsidRDefault="00322E2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r w:rsidRPr="00175370">
        <w:rPr>
          <w:rFonts w:ascii="Arial Narrow" w:eastAsia="Arial Narrow" w:hAnsi="Arial Narrow" w:cs="Arial Narrow"/>
          <w:b/>
          <w:sz w:val="24"/>
          <w:szCs w:val="24"/>
          <w:u w:val="single"/>
        </w:rPr>
        <w:t>CLÁUSULA PRIMEIRA</w:t>
      </w:r>
      <w:r w:rsidRPr="00175370">
        <w:rPr>
          <w:rFonts w:ascii="Arial Narrow" w:eastAsia="Arial Narrow" w:hAnsi="Arial Narrow" w:cs="Arial Narrow"/>
          <w:sz w:val="24"/>
          <w:szCs w:val="24"/>
          <w:u w:val="single"/>
        </w:rPr>
        <w:t xml:space="preserve"> – </w:t>
      </w:r>
      <w:r w:rsidRPr="00175370">
        <w:rPr>
          <w:rFonts w:ascii="Arial Narrow" w:eastAsia="Arial Narrow" w:hAnsi="Arial Narrow" w:cs="Arial Narrow"/>
          <w:b/>
          <w:sz w:val="24"/>
          <w:szCs w:val="24"/>
          <w:u w:val="single"/>
        </w:rPr>
        <w:t xml:space="preserve">DO </w:t>
      </w:r>
      <w:proofErr w:type="gramStart"/>
      <w:r w:rsidRPr="00175370">
        <w:rPr>
          <w:rFonts w:ascii="Arial Narrow" w:eastAsia="Arial Narrow" w:hAnsi="Arial Narrow" w:cs="Arial Narrow"/>
          <w:b/>
          <w:sz w:val="24"/>
          <w:szCs w:val="24"/>
          <w:u w:val="single"/>
        </w:rPr>
        <w:t>OBJETO</w:t>
      </w:r>
      <w:r w:rsidRPr="00175370">
        <w:rPr>
          <w:rFonts w:ascii="Arial Narrow" w:eastAsia="Arial Narrow" w:hAnsi="Arial Narrow" w:cs="Arial Narrow"/>
          <w:sz w:val="24"/>
          <w:szCs w:val="24"/>
        </w:rPr>
        <w:t xml:space="preserve">  (</w:t>
      </w:r>
      <w:proofErr w:type="gramEnd"/>
      <w:r w:rsidRPr="00175370">
        <w:rPr>
          <w:rFonts w:ascii="Arial Narrow" w:eastAsia="Arial Narrow" w:hAnsi="Arial Narrow" w:cs="Arial Narrow"/>
          <w:sz w:val="24"/>
          <w:szCs w:val="24"/>
        </w:rPr>
        <w:t>art. 92, I e II)</w:t>
      </w:r>
    </w:p>
    <w:p w14:paraId="0793D4C1" w14:textId="77777777" w:rsidR="00282671" w:rsidRPr="00175370" w:rsidRDefault="00282671">
      <w:pPr>
        <w:tabs>
          <w:tab w:val="left" w:pos="8640"/>
        </w:tabs>
        <w:spacing w:after="0" w:line="360" w:lineRule="auto"/>
        <w:jc w:val="both"/>
        <w:rPr>
          <w:rFonts w:ascii="Arial Narrow" w:eastAsia="Arial Narrow" w:hAnsi="Arial Narrow" w:cs="Arial Narrow"/>
          <w:sz w:val="24"/>
          <w:szCs w:val="24"/>
        </w:rPr>
      </w:pPr>
    </w:p>
    <w:p w14:paraId="4D559CFF" w14:textId="77777777" w:rsidR="00282671" w:rsidRPr="00175370" w:rsidRDefault="00322E21">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rPr>
      </w:pPr>
      <w:r w:rsidRPr="00175370">
        <w:rPr>
          <w:rFonts w:ascii="Arial Narrow" w:eastAsia="Arial Narrow" w:hAnsi="Arial Narrow" w:cs="Arial Narrow"/>
          <w:sz w:val="24"/>
          <w:szCs w:val="24"/>
        </w:rPr>
        <w:t xml:space="preserve">O presente contrato tem por </w:t>
      </w:r>
      <w:proofErr w:type="gramStart"/>
      <w:r w:rsidRPr="00175370">
        <w:rPr>
          <w:rFonts w:ascii="Arial Narrow" w:eastAsia="Arial Narrow" w:hAnsi="Arial Narrow" w:cs="Arial Narrow"/>
          <w:sz w:val="24"/>
          <w:szCs w:val="24"/>
        </w:rPr>
        <w:t>objeto</w:t>
      </w:r>
      <w:r w:rsidRPr="00175370">
        <w:rPr>
          <w:rFonts w:ascii="Arial Narrow" w:eastAsia="Arial Narrow" w:hAnsi="Arial Narrow" w:cs="Arial Narrow"/>
          <w:b/>
          <w:sz w:val="24"/>
          <w:szCs w:val="24"/>
        </w:rPr>
        <w:t xml:space="preserve">  </w:t>
      </w:r>
      <w:r w:rsidRPr="00175370">
        <w:rPr>
          <w:rFonts w:ascii="Arial Narrow" w:eastAsia="Arial Narrow" w:hAnsi="Arial Narrow" w:cs="Arial Narrow"/>
          <w:sz w:val="24"/>
          <w:szCs w:val="24"/>
        </w:rPr>
        <w:t>XXXXXX</w:t>
      </w:r>
      <w:proofErr w:type="gramEnd"/>
      <w:r w:rsidRPr="00175370">
        <w:rPr>
          <w:rFonts w:ascii="Arial Narrow" w:eastAsia="Arial Narrow" w:hAnsi="Arial Narrow" w:cs="Arial Narrow"/>
          <w:sz w:val="24"/>
          <w:szCs w:val="24"/>
        </w:rPr>
        <w:t xml:space="preserve"> XXXXXXXXX XXXXXX XXXXXXXXX</w:t>
      </w:r>
    </w:p>
    <w:p w14:paraId="6874B4E8" w14:textId="77777777" w:rsidR="00282671" w:rsidRPr="00175370" w:rsidRDefault="00282671">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rPr>
      </w:pPr>
    </w:p>
    <w:p w14:paraId="604D130D" w14:textId="77777777" w:rsidR="00282671" w:rsidRPr="00175370" w:rsidRDefault="00322E21">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XXXXXX XXXXXXXXX XXXXXX XXXXXXXXX XXXXXX XXXXXXXXX</w:t>
      </w:r>
    </w:p>
    <w:p w14:paraId="07E0D3B6" w14:textId="77777777" w:rsidR="00282671" w:rsidRPr="00175370" w:rsidRDefault="00282671">
      <w:pPr>
        <w:tabs>
          <w:tab w:val="left" w:pos="8640"/>
        </w:tabs>
        <w:spacing w:after="0" w:line="360" w:lineRule="auto"/>
        <w:jc w:val="both"/>
        <w:rPr>
          <w:rFonts w:ascii="Arial Narrow" w:eastAsia="Arial Narrow" w:hAnsi="Arial Narrow" w:cs="Arial Narrow"/>
          <w:b/>
          <w:sz w:val="24"/>
          <w:szCs w:val="24"/>
          <w:u w:val="single"/>
        </w:rPr>
      </w:pPr>
    </w:p>
    <w:p w14:paraId="57269581" w14:textId="77777777" w:rsidR="00282671" w:rsidRPr="00175370" w:rsidRDefault="00322E21">
      <w:pPr>
        <w:tabs>
          <w:tab w:val="left" w:pos="8640"/>
        </w:tabs>
        <w:spacing w:after="0" w:line="360" w:lineRule="auto"/>
        <w:jc w:val="both"/>
        <w:rPr>
          <w:rFonts w:ascii="Arial Narrow" w:eastAsia="Arial Narrow" w:hAnsi="Arial Narrow" w:cs="Arial Narrow"/>
          <w:b/>
          <w:sz w:val="24"/>
          <w:szCs w:val="24"/>
          <w:u w:val="single"/>
        </w:rPr>
      </w:pPr>
      <w:r w:rsidRPr="00175370">
        <w:rPr>
          <w:rFonts w:ascii="Arial Narrow" w:eastAsia="Arial Narrow" w:hAnsi="Arial Narrow" w:cs="Arial Narrow"/>
          <w:b/>
          <w:sz w:val="24"/>
          <w:szCs w:val="24"/>
          <w:u w:val="single"/>
        </w:rPr>
        <w:t>CLAÚSULA TERCEIRA – DAS RESPONSABILIDADES</w:t>
      </w:r>
    </w:p>
    <w:p w14:paraId="7E424C07" w14:textId="77777777" w:rsidR="00282671" w:rsidRPr="00175370" w:rsidRDefault="00282671">
      <w:pPr>
        <w:tabs>
          <w:tab w:val="left" w:pos="8640"/>
        </w:tabs>
        <w:spacing w:after="0" w:line="360" w:lineRule="auto"/>
        <w:jc w:val="both"/>
        <w:rPr>
          <w:rFonts w:ascii="Arial Narrow" w:eastAsia="Arial Narrow" w:hAnsi="Arial Narrow" w:cs="Arial Narrow"/>
          <w:sz w:val="24"/>
          <w:szCs w:val="24"/>
        </w:rPr>
      </w:pPr>
    </w:p>
    <w:p w14:paraId="506BA466" w14:textId="77777777" w:rsidR="00282671" w:rsidRPr="00175370" w:rsidRDefault="00322E21">
      <w:pPr>
        <w:tabs>
          <w:tab w:val="left" w:pos="8640"/>
        </w:tabs>
        <w:spacing w:after="0" w:line="360" w:lineRule="auto"/>
        <w:jc w:val="both"/>
        <w:rPr>
          <w:rFonts w:ascii="Arial Narrow" w:eastAsia="Arial Narrow" w:hAnsi="Arial Narrow" w:cs="Arial Narrow"/>
          <w:b/>
          <w:sz w:val="24"/>
          <w:szCs w:val="24"/>
        </w:rPr>
      </w:pPr>
      <w:r w:rsidRPr="00175370">
        <w:rPr>
          <w:rFonts w:ascii="Arial Narrow" w:eastAsia="Arial Narrow" w:hAnsi="Arial Narrow" w:cs="Arial Narrow"/>
          <w:b/>
          <w:sz w:val="24"/>
          <w:szCs w:val="24"/>
        </w:rPr>
        <w:t>I – A CONTRATADA:</w:t>
      </w:r>
    </w:p>
    <w:p w14:paraId="4C8EC0A2" w14:textId="77777777" w:rsidR="00282671" w:rsidRPr="00175370" w:rsidRDefault="00322E21">
      <w:pPr>
        <w:tabs>
          <w:tab w:val="left" w:pos="8640"/>
        </w:tabs>
        <w:spacing w:after="0" w:line="360" w:lineRule="auto"/>
        <w:jc w:val="both"/>
        <w:rPr>
          <w:rFonts w:ascii="Arial Narrow" w:eastAsia="Arial Narrow" w:hAnsi="Arial Narrow" w:cs="Arial Narrow"/>
          <w:b/>
          <w:sz w:val="24"/>
          <w:szCs w:val="24"/>
        </w:rPr>
      </w:pPr>
      <w:r w:rsidRPr="00175370">
        <w:rPr>
          <w:rFonts w:ascii="Arial Narrow" w:eastAsia="Arial Narrow" w:hAnsi="Arial Narrow" w:cs="Arial Narrow"/>
          <w:sz w:val="24"/>
          <w:szCs w:val="24"/>
        </w:rPr>
        <w:t>A)</w:t>
      </w:r>
      <w:r w:rsidRPr="00175370">
        <w:rPr>
          <w:rFonts w:ascii="Arial Narrow" w:eastAsia="Arial Narrow" w:hAnsi="Arial Narrow" w:cs="Arial Narrow"/>
          <w:b/>
          <w:sz w:val="24"/>
          <w:szCs w:val="24"/>
        </w:rPr>
        <w:t xml:space="preserve"> </w:t>
      </w:r>
      <w:r w:rsidRPr="00175370">
        <w:rPr>
          <w:rFonts w:ascii="Arial Narrow" w:eastAsia="Arial Narrow" w:hAnsi="Arial Narrow" w:cs="Arial Narrow"/>
          <w:sz w:val="24"/>
          <w:szCs w:val="24"/>
        </w:rPr>
        <w:t>Será responsável pela quantidade dos serviços prestados, desenvolvendo trabalhos pertinentes a sua função junto as secretarias;</w:t>
      </w:r>
    </w:p>
    <w:p w14:paraId="1B80F00E" w14:textId="77777777" w:rsidR="00282671" w:rsidRPr="00175370" w:rsidRDefault="00322E21">
      <w:pPr>
        <w:tabs>
          <w:tab w:val="left" w:pos="8640"/>
        </w:tabs>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b)</w:t>
      </w:r>
      <w:r w:rsidRPr="00175370">
        <w:rPr>
          <w:rFonts w:ascii="Arial Narrow" w:eastAsia="Arial Narrow" w:hAnsi="Arial Narrow" w:cs="Arial Narrow"/>
          <w:b/>
          <w:sz w:val="24"/>
          <w:szCs w:val="24"/>
        </w:rPr>
        <w:t xml:space="preserve"> </w:t>
      </w:r>
      <w:r w:rsidRPr="00175370">
        <w:rPr>
          <w:rFonts w:ascii="Arial Narrow" w:eastAsia="Arial Narrow" w:hAnsi="Arial Narrow" w:cs="Arial Narrow"/>
          <w:sz w:val="24"/>
          <w:szCs w:val="24"/>
        </w:rPr>
        <w:t>Será responsável pelos encargos fiscais, encargos sociais e trabalhistas pertinentes aos serviços aqui ajustados.</w:t>
      </w:r>
    </w:p>
    <w:p w14:paraId="3C85FD76" w14:textId="77777777" w:rsidR="00282671" w:rsidRPr="00175370" w:rsidRDefault="00322E21">
      <w:pPr>
        <w:tabs>
          <w:tab w:val="left" w:pos="8640"/>
        </w:tabs>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c) Um furo para ensaio de percolação e execução de sondagem a percussão (SPT) em 4 furos com locais previamente definidos;</w:t>
      </w:r>
    </w:p>
    <w:p w14:paraId="7B59706E" w14:textId="77777777" w:rsidR="00282671" w:rsidRPr="00175370" w:rsidRDefault="00322E21">
      <w:pPr>
        <w:tabs>
          <w:tab w:val="left" w:pos="8640"/>
        </w:tabs>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d) Cumprimento de prazo à risca de conforme horários acordados com o cliente;</w:t>
      </w:r>
    </w:p>
    <w:p w14:paraId="313B20A0" w14:textId="77777777" w:rsidR="00282671" w:rsidRPr="00175370" w:rsidRDefault="00322E21">
      <w:pPr>
        <w:tabs>
          <w:tab w:val="left" w:pos="8640"/>
        </w:tabs>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xml:space="preserve">e) Sondagem </w:t>
      </w:r>
      <w:proofErr w:type="spellStart"/>
      <w:r w:rsidRPr="00175370">
        <w:rPr>
          <w:rFonts w:ascii="Arial Narrow" w:eastAsia="Arial Narrow" w:hAnsi="Arial Narrow" w:cs="Arial Narrow"/>
          <w:sz w:val="24"/>
          <w:szCs w:val="24"/>
        </w:rPr>
        <w:t>spt</w:t>
      </w:r>
      <w:proofErr w:type="spellEnd"/>
      <w:r w:rsidRPr="00175370">
        <w:rPr>
          <w:rFonts w:ascii="Arial Narrow" w:eastAsia="Arial Narrow" w:hAnsi="Arial Narrow" w:cs="Arial Narrow"/>
          <w:sz w:val="24"/>
          <w:szCs w:val="24"/>
        </w:rPr>
        <w:t xml:space="preserve">; </w:t>
      </w:r>
    </w:p>
    <w:p w14:paraId="445F6CEC" w14:textId="77777777" w:rsidR="00282671" w:rsidRPr="00175370" w:rsidRDefault="00322E21">
      <w:pPr>
        <w:tabs>
          <w:tab w:val="left" w:pos="8640"/>
        </w:tabs>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xml:space="preserve">f) Ensaio de percolação;  </w:t>
      </w:r>
    </w:p>
    <w:p w14:paraId="1BE26890" w14:textId="77777777" w:rsidR="00282671" w:rsidRPr="00175370" w:rsidRDefault="00322E21">
      <w:pPr>
        <w:tabs>
          <w:tab w:val="left" w:pos="8640"/>
        </w:tabs>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g) Transporte e mobilização;</w:t>
      </w:r>
    </w:p>
    <w:p w14:paraId="57D21315" w14:textId="77777777" w:rsidR="00282671" w:rsidRPr="00175370" w:rsidRDefault="00322E21">
      <w:pPr>
        <w:tabs>
          <w:tab w:val="left" w:pos="8640"/>
        </w:tabs>
        <w:spacing w:after="0" w:line="360" w:lineRule="auto"/>
        <w:jc w:val="both"/>
        <w:rPr>
          <w:rFonts w:ascii="Arial Narrow" w:eastAsia="Arial Narrow" w:hAnsi="Arial Narrow" w:cs="Arial Narrow"/>
          <w:b/>
          <w:sz w:val="24"/>
          <w:szCs w:val="24"/>
        </w:rPr>
      </w:pPr>
      <w:r w:rsidRPr="00175370">
        <w:rPr>
          <w:rFonts w:ascii="Arial Narrow" w:eastAsia="Arial Narrow" w:hAnsi="Arial Narrow" w:cs="Arial Narrow"/>
          <w:sz w:val="24"/>
          <w:szCs w:val="24"/>
        </w:rPr>
        <w:t xml:space="preserve">h) Responsável </w:t>
      </w:r>
      <w:proofErr w:type="spellStart"/>
      <w:r w:rsidRPr="00175370">
        <w:rPr>
          <w:rFonts w:ascii="Arial Narrow" w:eastAsia="Arial Narrow" w:hAnsi="Arial Narrow" w:cs="Arial Narrow"/>
          <w:sz w:val="24"/>
          <w:szCs w:val="24"/>
        </w:rPr>
        <w:t>Tecnico</w:t>
      </w:r>
      <w:proofErr w:type="spellEnd"/>
      <w:r w:rsidRPr="00175370">
        <w:rPr>
          <w:rFonts w:ascii="Arial Narrow" w:eastAsia="Arial Narrow" w:hAnsi="Arial Narrow" w:cs="Arial Narrow"/>
          <w:sz w:val="24"/>
          <w:szCs w:val="24"/>
        </w:rPr>
        <w:t xml:space="preserve"> é o senhor XXXXXX XXXXXXXXX XXXXXX XXXXXXXXX XXXXXX XXXXXXXXX</w:t>
      </w:r>
    </w:p>
    <w:p w14:paraId="3133045E" w14:textId="77777777" w:rsidR="00282671" w:rsidRPr="00175370" w:rsidRDefault="0028267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14:paraId="0D3B47AB" w14:textId="77777777" w:rsidR="00282671" w:rsidRPr="00175370" w:rsidRDefault="00322E2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r w:rsidRPr="00175370">
        <w:rPr>
          <w:rFonts w:ascii="Arial Narrow" w:eastAsia="Arial Narrow" w:hAnsi="Arial Narrow" w:cs="Arial Narrow"/>
          <w:b/>
          <w:sz w:val="24"/>
          <w:szCs w:val="24"/>
          <w:u w:val="single"/>
        </w:rPr>
        <w:t>CLAUSULA QUARTA</w:t>
      </w:r>
      <w:r w:rsidRPr="00175370">
        <w:rPr>
          <w:rFonts w:ascii="Arial Narrow" w:eastAsia="Arial Narrow" w:hAnsi="Arial Narrow" w:cs="Arial Narrow"/>
          <w:sz w:val="24"/>
          <w:szCs w:val="24"/>
          <w:u w:val="single"/>
        </w:rPr>
        <w:t xml:space="preserve"> – </w:t>
      </w:r>
      <w:r w:rsidRPr="00175370">
        <w:rPr>
          <w:rFonts w:ascii="Arial Narrow" w:eastAsia="Arial Narrow" w:hAnsi="Arial Narrow" w:cs="Arial Narrow"/>
          <w:b/>
          <w:sz w:val="24"/>
          <w:szCs w:val="24"/>
          <w:u w:val="single"/>
        </w:rPr>
        <w:t xml:space="preserve">DO PREÇO E CONDIÇÕES DE PAGAMENTO </w:t>
      </w:r>
    </w:p>
    <w:p w14:paraId="36392378" w14:textId="77777777" w:rsidR="00282671" w:rsidRPr="00175370" w:rsidRDefault="0028267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14:paraId="49127CD9" w14:textId="77777777" w:rsidR="00282671" w:rsidRPr="00175370" w:rsidRDefault="00322E2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r w:rsidRPr="00175370">
        <w:rPr>
          <w:rFonts w:ascii="Arial Narrow" w:eastAsia="Arial Narrow" w:hAnsi="Arial Narrow" w:cs="Arial Narrow"/>
          <w:sz w:val="24"/>
          <w:szCs w:val="24"/>
        </w:rPr>
        <w:t xml:space="preserve">O </w:t>
      </w:r>
      <w:proofErr w:type="gramStart"/>
      <w:r w:rsidRPr="00175370">
        <w:rPr>
          <w:rFonts w:ascii="Arial Narrow" w:eastAsia="Arial Narrow" w:hAnsi="Arial Narrow" w:cs="Arial Narrow"/>
          <w:sz w:val="24"/>
          <w:szCs w:val="24"/>
        </w:rPr>
        <w:t xml:space="preserve">valor  </w:t>
      </w:r>
      <w:proofErr w:type="spellStart"/>
      <w:r w:rsidRPr="00175370">
        <w:rPr>
          <w:rFonts w:ascii="Arial Narrow" w:eastAsia="Arial Narrow" w:hAnsi="Arial Narrow" w:cs="Arial Narrow"/>
          <w:sz w:val="24"/>
          <w:szCs w:val="24"/>
        </w:rPr>
        <w:t>está</w:t>
      </w:r>
      <w:proofErr w:type="spellEnd"/>
      <w:proofErr w:type="gramEnd"/>
      <w:r w:rsidRPr="00175370">
        <w:rPr>
          <w:rFonts w:ascii="Arial Narrow" w:eastAsia="Arial Narrow" w:hAnsi="Arial Narrow" w:cs="Arial Narrow"/>
          <w:sz w:val="24"/>
          <w:szCs w:val="24"/>
        </w:rPr>
        <w:t xml:space="preserve"> incluídas todas as despesas ordinárias diretas e indiretas decorrentes da execução do objeto, inclusive tributos e/ou impostos, encargos sociais, trabalhistas, previdenciários, fiscais </w:t>
      </w:r>
      <w:r w:rsidRPr="00175370">
        <w:rPr>
          <w:rFonts w:ascii="Arial Narrow" w:eastAsia="Arial Narrow" w:hAnsi="Arial Narrow" w:cs="Arial Narrow"/>
          <w:sz w:val="24"/>
          <w:szCs w:val="24"/>
        </w:rPr>
        <w:lastRenderedPageBreak/>
        <w:t>e comerciais incidentes, taxa de administração, frete, seguro e outros necessários ao cumprimento integral do objeto da contratação</w:t>
      </w:r>
    </w:p>
    <w:p w14:paraId="654C6AE5" w14:textId="77777777" w:rsidR="00282671" w:rsidRPr="00175370" w:rsidRDefault="0028267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14:paraId="3FADB9C5" w14:textId="77777777" w:rsidR="00282671" w:rsidRPr="00175370" w:rsidRDefault="00322E2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xml:space="preserve">A </w:t>
      </w:r>
      <w:r w:rsidRPr="00175370">
        <w:rPr>
          <w:rFonts w:ascii="Arial Narrow" w:eastAsia="Arial Narrow" w:hAnsi="Arial Narrow" w:cs="Arial Narrow"/>
          <w:b/>
          <w:sz w:val="24"/>
          <w:szCs w:val="24"/>
        </w:rPr>
        <w:t xml:space="preserve">CONTRATADA </w:t>
      </w:r>
      <w:r w:rsidRPr="00175370">
        <w:rPr>
          <w:rFonts w:ascii="Arial Narrow" w:eastAsia="Arial Narrow" w:hAnsi="Arial Narrow" w:cs="Arial Narrow"/>
          <w:sz w:val="24"/>
          <w:szCs w:val="24"/>
        </w:rPr>
        <w:t xml:space="preserve">receberá até o 10º (decimo) dia, o pagamento pela prestação de serviços que serão efetuados em Tesouraria ou em estabelecimento bancário credenciado, através de autorização de crédito lançado na conta corrente em nome da </w:t>
      </w:r>
      <w:r w:rsidRPr="00175370">
        <w:rPr>
          <w:rFonts w:ascii="Arial Narrow" w:eastAsia="Arial Narrow" w:hAnsi="Arial Narrow" w:cs="Arial Narrow"/>
          <w:b/>
          <w:sz w:val="24"/>
          <w:szCs w:val="24"/>
        </w:rPr>
        <w:t>CONTRATADA</w:t>
      </w:r>
      <w:r w:rsidRPr="00175370">
        <w:rPr>
          <w:rFonts w:ascii="Arial Narrow" w:eastAsia="Arial Narrow" w:hAnsi="Arial Narrow" w:cs="Arial Narrow"/>
          <w:sz w:val="24"/>
          <w:szCs w:val="24"/>
        </w:rPr>
        <w:t>:</w:t>
      </w:r>
    </w:p>
    <w:p w14:paraId="06BC8799" w14:textId="77777777" w:rsidR="00282671" w:rsidRPr="00175370" w:rsidRDefault="0028267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rPr>
      </w:pPr>
    </w:p>
    <w:p w14:paraId="09AAA192" w14:textId="77777777" w:rsidR="00282671" w:rsidRPr="00175370" w:rsidRDefault="00322E2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r w:rsidRPr="00175370">
        <w:rPr>
          <w:rFonts w:ascii="Arial Narrow" w:eastAsia="Arial Narrow" w:hAnsi="Arial Narrow" w:cs="Arial Narrow"/>
          <w:b/>
          <w:sz w:val="24"/>
          <w:szCs w:val="24"/>
          <w:u w:val="single"/>
        </w:rPr>
        <w:t xml:space="preserve">CLÁSULA QUINTA – VALOR, </w:t>
      </w:r>
      <w:proofErr w:type="gramStart"/>
      <w:r w:rsidRPr="00175370">
        <w:rPr>
          <w:rFonts w:ascii="Arial Narrow" w:eastAsia="Arial Narrow" w:hAnsi="Arial Narrow" w:cs="Arial Narrow"/>
          <w:b/>
          <w:sz w:val="24"/>
          <w:szCs w:val="24"/>
          <w:u w:val="single"/>
        </w:rPr>
        <w:t>DOTAÇÃO  E</w:t>
      </w:r>
      <w:proofErr w:type="gramEnd"/>
      <w:r w:rsidRPr="00175370">
        <w:rPr>
          <w:rFonts w:ascii="Arial Narrow" w:eastAsia="Arial Narrow" w:hAnsi="Arial Narrow" w:cs="Arial Narrow"/>
          <w:b/>
          <w:sz w:val="24"/>
          <w:szCs w:val="24"/>
          <w:u w:val="single"/>
        </w:rPr>
        <w:t xml:space="preserve"> EMPENHO</w:t>
      </w:r>
    </w:p>
    <w:p w14:paraId="72051F39" w14:textId="77777777" w:rsidR="00282671" w:rsidRPr="00175370" w:rsidRDefault="0028267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rPr>
      </w:pPr>
    </w:p>
    <w:p w14:paraId="498BCEF5" w14:textId="77777777" w:rsidR="00282671" w:rsidRPr="00175370" w:rsidRDefault="00322E2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Este contrato tem o valor global R$ XXXXXX XXXXXXXXX XXXXXX XXXXXXXXX XXXXXX XXXXXXXXX XXXXXX XXXXXXXXX sendo que as despesas decorrentes deste contrato correrão por conta das seguintes dotações orçamentárias:</w:t>
      </w:r>
    </w:p>
    <w:p w14:paraId="138F7395" w14:textId="77777777" w:rsidR="00282671" w:rsidRPr="00175370" w:rsidRDefault="0028267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p>
    <w:tbl>
      <w:tblPr>
        <w:tblStyle w:val="a1"/>
        <w:tblW w:w="89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2"/>
        <w:gridCol w:w="6379"/>
      </w:tblGrid>
      <w:tr w:rsidR="00282671" w:rsidRPr="00175370" w14:paraId="5508404A" w14:textId="77777777">
        <w:trPr>
          <w:trHeight w:val="69"/>
        </w:trPr>
        <w:tc>
          <w:tcPr>
            <w:tcW w:w="2552" w:type="dxa"/>
            <w:shd w:val="clear" w:color="auto" w:fill="auto"/>
          </w:tcPr>
          <w:p w14:paraId="0151E829" w14:textId="77777777" w:rsidR="00282671" w:rsidRPr="00175370" w:rsidRDefault="00322E21">
            <w:pPr>
              <w:spacing w:after="0" w:line="360" w:lineRule="auto"/>
              <w:rPr>
                <w:rFonts w:ascii="Arial Narrow" w:eastAsia="Arial Narrow" w:hAnsi="Arial Narrow" w:cs="Arial Narrow"/>
                <w:b/>
                <w:sz w:val="24"/>
                <w:szCs w:val="24"/>
              </w:rPr>
            </w:pPr>
            <w:r w:rsidRPr="00175370">
              <w:rPr>
                <w:rFonts w:ascii="Arial Narrow" w:eastAsia="Arial Narrow" w:hAnsi="Arial Narrow" w:cs="Arial Narrow"/>
                <w:b/>
                <w:sz w:val="24"/>
                <w:szCs w:val="24"/>
              </w:rPr>
              <w:t>ÓRGÃO/UNIDADE</w:t>
            </w:r>
          </w:p>
        </w:tc>
        <w:tc>
          <w:tcPr>
            <w:tcW w:w="6379" w:type="dxa"/>
            <w:shd w:val="clear" w:color="auto" w:fill="auto"/>
          </w:tcPr>
          <w:p w14:paraId="3E4415E1" w14:textId="77777777" w:rsidR="00282671" w:rsidRPr="00175370" w:rsidRDefault="00322E21">
            <w:pPr>
              <w:spacing w:after="0" w:line="360" w:lineRule="auto"/>
              <w:rPr>
                <w:rFonts w:ascii="Arial Narrow" w:eastAsia="Arial Narrow" w:hAnsi="Arial Narrow" w:cs="Arial Narrow"/>
                <w:sz w:val="24"/>
                <w:szCs w:val="24"/>
              </w:rPr>
            </w:pPr>
            <w:r w:rsidRPr="00175370">
              <w:rPr>
                <w:rFonts w:ascii="Arial Narrow" w:eastAsia="Arial Narrow" w:hAnsi="Arial Narrow" w:cs="Arial Narrow"/>
                <w:sz w:val="24"/>
                <w:szCs w:val="24"/>
              </w:rPr>
              <w:t>Secretaria Municipal de XXXXXX XXXXXXXXX</w:t>
            </w:r>
          </w:p>
        </w:tc>
      </w:tr>
      <w:tr w:rsidR="00282671" w:rsidRPr="00175370" w14:paraId="4A7876DE" w14:textId="77777777">
        <w:trPr>
          <w:trHeight w:val="278"/>
        </w:trPr>
        <w:tc>
          <w:tcPr>
            <w:tcW w:w="2552" w:type="dxa"/>
            <w:shd w:val="clear" w:color="auto" w:fill="auto"/>
          </w:tcPr>
          <w:p w14:paraId="38973D3C" w14:textId="77777777" w:rsidR="00282671" w:rsidRPr="00175370" w:rsidRDefault="00322E21">
            <w:pPr>
              <w:spacing w:after="0" w:line="360" w:lineRule="auto"/>
              <w:rPr>
                <w:rFonts w:ascii="Arial Narrow" w:eastAsia="Arial Narrow" w:hAnsi="Arial Narrow" w:cs="Arial Narrow"/>
                <w:b/>
                <w:sz w:val="24"/>
                <w:szCs w:val="24"/>
              </w:rPr>
            </w:pPr>
            <w:r w:rsidRPr="00175370">
              <w:rPr>
                <w:rFonts w:ascii="Arial Narrow" w:eastAsia="Arial Narrow" w:hAnsi="Arial Narrow" w:cs="Arial Narrow"/>
                <w:b/>
                <w:sz w:val="24"/>
                <w:szCs w:val="24"/>
              </w:rPr>
              <w:t>PROJETO/ATIVIDADE</w:t>
            </w:r>
          </w:p>
        </w:tc>
        <w:tc>
          <w:tcPr>
            <w:tcW w:w="6379" w:type="dxa"/>
            <w:shd w:val="clear" w:color="auto" w:fill="auto"/>
          </w:tcPr>
          <w:p w14:paraId="1D150549" w14:textId="77777777" w:rsidR="00282671" w:rsidRPr="00175370" w:rsidRDefault="00322E21">
            <w:pPr>
              <w:spacing w:after="0" w:line="360" w:lineRule="auto"/>
              <w:rPr>
                <w:rFonts w:ascii="Arial Narrow" w:eastAsia="Arial Narrow" w:hAnsi="Arial Narrow" w:cs="Arial Narrow"/>
                <w:sz w:val="24"/>
                <w:szCs w:val="24"/>
              </w:rPr>
            </w:pPr>
            <w:r w:rsidRPr="00175370">
              <w:rPr>
                <w:rFonts w:ascii="Arial Narrow" w:eastAsia="Arial Narrow" w:hAnsi="Arial Narrow" w:cs="Arial Narrow"/>
                <w:sz w:val="24"/>
                <w:szCs w:val="24"/>
              </w:rPr>
              <w:t>XXXXXX XXXXXXXXX</w:t>
            </w:r>
          </w:p>
        </w:tc>
      </w:tr>
      <w:tr w:rsidR="00282671" w:rsidRPr="00175370" w14:paraId="1A8F91A7" w14:textId="77777777">
        <w:trPr>
          <w:trHeight w:val="154"/>
        </w:trPr>
        <w:tc>
          <w:tcPr>
            <w:tcW w:w="2552" w:type="dxa"/>
            <w:tcBorders>
              <w:bottom w:val="single" w:sz="4" w:space="0" w:color="000000"/>
            </w:tcBorders>
            <w:shd w:val="clear" w:color="auto" w:fill="auto"/>
          </w:tcPr>
          <w:p w14:paraId="0A750914" w14:textId="77777777" w:rsidR="00282671" w:rsidRPr="00175370" w:rsidRDefault="00322E21">
            <w:pPr>
              <w:spacing w:after="0" w:line="360" w:lineRule="auto"/>
              <w:rPr>
                <w:rFonts w:ascii="Arial Narrow" w:eastAsia="Arial Narrow" w:hAnsi="Arial Narrow" w:cs="Arial Narrow"/>
                <w:b/>
                <w:sz w:val="24"/>
                <w:szCs w:val="24"/>
              </w:rPr>
            </w:pPr>
            <w:r w:rsidRPr="00175370">
              <w:rPr>
                <w:rFonts w:ascii="Arial Narrow" w:eastAsia="Arial Narrow" w:hAnsi="Arial Narrow" w:cs="Arial Narrow"/>
                <w:b/>
                <w:sz w:val="24"/>
                <w:szCs w:val="24"/>
              </w:rPr>
              <w:t>ELEMENTO DE DESPESA</w:t>
            </w:r>
          </w:p>
        </w:tc>
        <w:tc>
          <w:tcPr>
            <w:tcW w:w="6379" w:type="dxa"/>
            <w:tcBorders>
              <w:bottom w:val="single" w:sz="4" w:space="0" w:color="000000"/>
            </w:tcBorders>
            <w:shd w:val="clear" w:color="auto" w:fill="auto"/>
          </w:tcPr>
          <w:p w14:paraId="46EA035B" w14:textId="77777777" w:rsidR="00282671" w:rsidRPr="00175370" w:rsidRDefault="00322E21">
            <w:pPr>
              <w:spacing w:after="0" w:line="360" w:lineRule="auto"/>
              <w:rPr>
                <w:rFonts w:ascii="Arial Narrow" w:eastAsia="Arial Narrow" w:hAnsi="Arial Narrow" w:cs="Arial Narrow"/>
                <w:i/>
                <w:sz w:val="24"/>
                <w:szCs w:val="24"/>
              </w:rPr>
            </w:pPr>
            <w:r w:rsidRPr="00175370">
              <w:rPr>
                <w:rFonts w:ascii="Arial Narrow" w:eastAsia="Arial Narrow" w:hAnsi="Arial Narrow" w:cs="Arial Narrow"/>
                <w:sz w:val="24"/>
                <w:szCs w:val="24"/>
              </w:rPr>
              <w:t>XXXXXX XXXXXXXXX</w:t>
            </w:r>
          </w:p>
        </w:tc>
      </w:tr>
      <w:tr w:rsidR="00282671" w:rsidRPr="00175370" w14:paraId="52276902" w14:textId="77777777">
        <w:trPr>
          <w:trHeight w:val="154"/>
        </w:trPr>
        <w:tc>
          <w:tcPr>
            <w:tcW w:w="2552" w:type="dxa"/>
            <w:tcBorders>
              <w:bottom w:val="single" w:sz="4" w:space="0" w:color="000000"/>
            </w:tcBorders>
            <w:shd w:val="clear" w:color="auto" w:fill="auto"/>
          </w:tcPr>
          <w:p w14:paraId="10D3741C" w14:textId="77777777" w:rsidR="00282671" w:rsidRPr="00175370" w:rsidRDefault="00322E21">
            <w:pPr>
              <w:spacing w:after="0" w:line="360" w:lineRule="auto"/>
              <w:rPr>
                <w:rFonts w:ascii="Arial Narrow" w:eastAsia="Arial Narrow" w:hAnsi="Arial Narrow" w:cs="Arial Narrow"/>
                <w:b/>
                <w:sz w:val="24"/>
                <w:szCs w:val="24"/>
              </w:rPr>
            </w:pPr>
            <w:r w:rsidRPr="00175370">
              <w:rPr>
                <w:rFonts w:ascii="Arial Narrow" w:eastAsia="Arial Narrow" w:hAnsi="Arial Narrow" w:cs="Arial Narrow"/>
                <w:b/>
                <w:sz w:val="24"/>
                <w:szCs w:val="24"/>
              </w:rPr>
              <w:t>FONTE</w:t>
            </w:r>
          </w:p>
        </w:tc>
        <w:tc>
          <w:tcPr>
            <w:tcW w:w="6379" w:type="dxa"/>
            <w:tcBorders>
              <w:bottom w:val="single" w:sz="4" w:space="0" w:color="000000"/>
            </w:tcBorders>
            <w:shd w:val="clear" w:color="auto" w:fill="auto"/>
          </w:tcPr>
          <w:p w14:paraId="1B1A11BE"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XXXXXX XXXXXXXXX</w:t>
            </w:r>
          </w:p>
        </w:tc>
      </w:tr>
    </w:tbl>
    <w:p w14:paraId="4CF45A67" w14:textId="77777777" w:rsidR="00282671" w:rsidRPr="00175370" w:rsidRDefault="0028267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p>
    <w:p w14:paraId="553CF1BD" w14:textId="77777777" w:rsidR="00282671" w:rsidRPr="00175370" w:rsidRDefault="00322E2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r w:rsidRPr="00175370">
        <w:rPr>
          <w:rFonts w:ascii="Arial Narrow" w:eastAsia="Arial Narrow" w:hAnsi="Arial Narrow" w:cs="Arial Narrow"/>
          <w:b/>
          <w:sz w:val="24"/>
          <w:szCs w:val="24"/>
          <w:u w:val="single"/>
        </w:rPr>
        <w:t>CLÁUSULA SEXTA – DO PRAZO</w:t>
      </w:r>
    </w:p>
    <w:p w14:paraId="1E12D513" w14:textId="77777777" w:rsidR="00282671" w:rsidRPr="00175370" w:rsidRDefault="0028267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14:paraId="53850594" w14:textId="77777777" w:rsidR="00282671" w:rsidRPr="00175370" w:rsidRDefault="00322E2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Este contrato tem vigência a partir da data de sua assinatura até XXXXXX XXXXXXXXX XXXXXX XXXXXXXXX podendo ser prorrogado por igual teor.</w:t>
      </w:r>
    </w:p>
    <w:p w14:paraId="3133EA24" w14:textId="77777777" w:rsidR="00282671" w:rsidRPr="00175370" w:rsidRDefault="0028267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14:paraId="2FAA25B8" w14:textId="77777777" w:rsidR="00282671" w:rsidRPr="00175370" w:rsidRDefault="00322E2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r w:rsidRPr="00175370">
        <w:rPr>
          <w:rFonts w:ascii="Arial Narrow" w:eastAsia="Arial Narrow" w:hAnsi="Arial Narrow" w:cs="Arial Narrow"/>
          <w:b/>
          <w:sz w:val="24"/>
          <w:szCs w:val="24"/>
          <w:u w:val="single"/>
        </w:rPr>
        <w:t>CLÁUSULA SÉTIMA</w:t>
      </w:r>
      <w:r w:rsidRPr="00175370">
        <w:rPr>
          <w:rFonts w:ascii="Arial Narrow" w:eastAsia="Arial Narrow" w:hAnsi="Arial Narrow" w:cs="Arial Narrow"/>
          <w:sz w:val="24"/>
          <w:szCs w:val="24"/>
          <w:u w:val="single"/>
        </w:rPr>
        <w:t xml:space="preserve"> – </w:t>
      </w:r>
      <w:r w:rsidRPr="00175370">
        <w:rPr>
          <w:rFonts w:ascii="Arial Narrow" w:eastAsia="Arial Narrow" w:hAnsi="Arial Narrow" w:cs="Arial Narrow"/>
          <w:b/>
          <w:sz w:val="24"/>
          <w:szCs w:val="24"/>
          <w:u w:val="single"/>
        </w:rPr>
        <w:t>DA RESCISÃO E DA CLÁUSULA PENAL</w:t>
      </w:r>
    </w:p>
    <w:p w14:paraId="2D75D7FD" w14:textId="77777777" w:rsidR="00282671" w:rsidRPr="00175370" w:rsidRDefault="00282671">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p>
    <w:p w14:paraId="1CEBDE14" w14:textId="77777777" w:rsidR="00282671" w:rsidRPr="00175370" w:rsidRDefault="00322E21">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r w:rsidRPr="00175370">
        <w:rPr>
          <w:rFonts w:ascii="Arial Narrow" w:eastAsia="Arial Narrow" w:hAnsi="Arial Narrow" w:cs="Arial Narrow"/>
          <w:color w:val="000000"/>
          <w:sz w:val="24"/>
          <w:szCs w:val="24"/>
        </w:rPr>
        <w:t>O inadimplemento de quaisquer das cláusulas do presente contrato é motivo justo para a rescisão do mesmo.</w:t>
      </w:r>
    </w:p>
    <w:p w14:paraId="1FB35E97" w14:textId="77777777" w:rsidR="00282671" w:rsidRPr="00175370" w:rsidRDefault="00282671">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p>
    <w:p w14:paraId="3F40789C" w14:textId="77777777" w:rsidR="00282671" w:rsidRPr="00175370" w:rsidRDefault="00322E21">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r w:rsidRPr="00175370">
        <w:rPr>
          <w:rFonts w:ascii="Arial Narrow" w:eastAsia="Arial Narrow" w:hAnsi="Arial Narrow" w:cs="Arial Narrow"/>
          <w:b/>
          <w:color w:val="000000"/>
          <w:sz w:val="24"/>
          <w:szCs w:val="24"/>
        </w:rPr>
        <w:lastRenderedPageBreak/>
        <w:t>Parágrafo Único</w:t>
      </w:r>
      <w:r w:rsidRPr="00175370">
        <w:rPr>
          <w:rFonts w:ascii="Arial Narrow" w:eastAsia="Arial Narrow" w:hAnsi="Arial Narrow" w:cs="Arial Narrow"/>
          <w:color w:val="000000"/>
          <w:sz w:val="24"/>
          <w:szCs w:val="24"/>
        </w:rPr>
        <w:t xml:space="preserve"> - A desistência injustificada por qualquer das partes na execução do presente pacto, implicará o pagamento de valor estipulado em 10% (dez por cento) do valor contratado, devidamente corrigido, mais as despesas que por acaso se façam necessárias para sua cobrança.</w:t>
      </w:r>
    </w:p>
    <w:p w14:paraId="275FC387" w14:textId="77777777" w:rsidR="00282671" w:rsidRPr="00175370" w:rsidRDefault="00282671">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p>
    <w:p w14:paraId="1FDCD721" w14:textId="77777777" w:rsidR="00282671" w:rsidRPr="00175370" w:rsidRDefault="00322E21">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r w:rsidRPr="00175370">
        <w:rPr>
          <w:rFonts w:ascii="Arial Narrow" w:eastAsia="Arial Narrow" w:hAnsi="Arial Narrow" w:cs="Arial Narrow"/>
          <w:color w:val="000000"/>
          <w:sz w:val="24"/>
          <w:szCs w:val="24"/>
          <w:u w:val="single"/>
        </w:rPr>
        <w:t>CLÁUSULA OITAVA - DA RESCISÃO UNILATERAL</w:t>
      </w:r>
    </w:p>
    <w:p w14:paraId="7635D298" w14:textId="77777777" w:rsidR="00282671" w:rsidRPr="00175370" w:rsidRDefault="00282671">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p>
    <w:p w14:paraId="09DD079C" w14:textId="77777777" w:rsidR="00282671" w:rsidRPr="00175370" w:rsidRDefault="00322E21">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r w:rsidRPr="00175370">
        <w:rPr>
          <w:rFonts w:ascii="Arial Narrow" w:eastAsia="Arial Narrow" w:hAnsi="Arial Narrow" w:cs="Arial Narrow"/>
          <w:color w:val="000000"/>
          <w:sz w:val="24"/>
          <w:szCs w:val="24"/>
        </w:rPr>
        <w:t>O presente contrato poderá ser modificado ou rescindido unilateralmente pelo Ente Público, nos seguintes casos:</w:t>
      </w:r>
    </w:p>
    <w:p w14:paraId="7F799ED8" w14:textId="77777777" w:rsidR="00282671" w:rsidRPr="00175370" w:rsidRDefault="00282671">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p>
    <w:p w14:paraId="77CFC6FE" w14:textId="77777777" w:rsidR="00282671" w:rsidRPr="00175370" w:rsidRDefault="00322E21">
      <w:pPr>
        <w:numPr>
          <w:ilvl w:val="0"/>
          <w:numId w:val="2"/>
        </w:numPr>
        <w:pBdr>
          <w:top w:val="nil"/>
          <w:left w:val="nil"/>
          <w:bottom w:val="nil"/>
          <w:right w:val="nil"/>
          <w:between w:val="nil"/>
        </w:pBdr>
        <w:spacing w:after="0" w:line="360" w:lineRule="auto"/>
        <w:jc w:val="both"/>
        <w:rPr>
          <w:rFonts w:ascii="Arial Narrow" w:eastAsia="Arial Narrow" w:hAnsi="Arial Narrow" w:cs="Arial Narrow"/>
          <w:b/>
          <w:color w:val="000000"/>
          <w:sz w:val="24"/>
          <w:szCs w:val="24"/>
        </w:rPr>
      </w:pPr>
      <w:r w:rsidRPr="00175370">
        <w:rPr>
          <w:rFonts w:ascii="Arial Narrow" w:eastAsia="Arial Narrow" w:hAnsi="Arial Narrow" w:cs="Arial Narrow"/>
          <w:b/>
          <w:color w:val="000000"/>
          <w:sz w:val="24"/>
          <w:szCs w:val="24"/>
        </w:rPr>
        <w:t>MODIFICAÇÃO</w:t>
      </w:r>
      <w:r w:rsidRPr="00175370">
        <w:rPr>
          <w:rFonts w:ascii="Arial Narrow" w:eastAsia="Arial Narrow" w:hAnsi="Arial Narrow" w:cs="Arial Narrow"/>
          <w:color w:val="000000"/>
          <w:sz w:val="24"/>
          <w:szCs w:val="24"/>
        </w:rPr>
        <w:t xml:space="preserve"> – para melhor adequação às finalidades de interesse público, respeitando os direitos da </w:t>
      </w:r>
      <w:r w:rsidRPr="00175370">
        <w:rPr>
          <w:rFonts w:ascii="Arial Narrow" w:eastAsia="Arial Narrow" w:hAnsi="Arial Narrow" w:cs="Arial Narrow"/>
          <w:b/>
          <w:color w:val="000000"/>
          <w:sz w:val="24"/>
          <w:szCs w:val="24"/>
        </w:rPr>
        <w:t>CONTRATADA</w:t>
      </w:r>
      <w:r w:rsidRPr="00175370">
        <w:rPr>
          <w:rFonts w:ascii="Arial Narrow" w:eastAsia="Arial Narrow" w:hAnsi="Arial Narrow" w:cs="Arial Narrow"/>
          <w:color w:val="000000"/>
          <w:sz w:val="24"/>
          <w:szCs w:val="24"/>
        </w:rPr>
        <w:t xml:space="preserve"> previstos no presente contrato;</w:t>
      </w:r>
    </w:p>
    <w:p w14:paraId="7911E84B" w14:textId="77777777" w:rsidR="00282671" w:rsidRPr="00175370" w:rsidRDefault="00322E21">
      <w:pPr>
        <w:numPr>
          <w:ilvl w:val="0"/>
          <w:numId w:val="2"/>
        </w:numPr>
        <w:pBdr>
          <w:top w:val="nil"/>
          <w:left w:val="nil"/>
          <w:bottom w:val="nil"/>
          <w:right w:val="nil"/>
          <w:between w:val="nil"/>
        </w:pBdr>
        <w:spacing w:after="0" w:line="360" w:lineRule="auto"/>
        <w:jc w:val="both"/>
        <w:rPr>
          <w:rFonts w:ascii="Arial Narrow" w:eastAsia="Arial Narrow" w:hAnsi="Arial Narrow" w:cs="Arial Narrow"/>
          <w:b/>
          <w:color w:val="000000"/>
          <w:sz w:val="24"/>
          <w:szCs w:val="24"/>
        </w:rPr>
      </w:pPr>
      <w:r w:rsidRPr="00175370">
        <w:rPr>
          <w:rFonts w:ascii="Arial Narrow" w:eastAsia="Arial Narrow" w:hAnsi="Arial Narrow" w:cs="Arial Narrow"/>
          <w:b/>
          <w:color w:val="000000"/>
          <w:sz w:val="24"/>
          <w:szCs w:val="24"/>
        </w:rPr>
        <w:t xml:space="preserve">RESCISÃO </w:t>
      </w:r>
      <w:r w:rsidRPr="00175370">
        <w:rPr>
          <w:rFonts w:ascii="Arial Narrow" w:eastAsia="Arial Narrow" w:hAnsi="Arial Narrow" w:cs="Arial Narrow"/>
          <w:color w:val="000000"/>
          <w:sz w:val="24"/>
          <w:szCs w:val="24"/>
        </w:rPr>
        <w:t>– nos casos dos incisos da lei 14.133/2021;</w:t>
      </w:r>
    </w:p>
    <w:p w14:paraId="3F098659" w14:textId="77777777" w:rsidR="00282671" w:rsidRPr="00175370" w:rsidRDefault="00322E21">
      <w:pPr>
        <w:numPr>
          <w:ilvl w:val="0"/>
          <w:numId w:val="2"/>
        </w:num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r w:rsidRPr="00175370">
        <w:rPr>
          <w:rFonts w:ascii="Arial Narrow" w:eastAsia="Arial Narrow" w:hAnsi="Arial Narrow" w:cs="Arial Narrow"/>
          <w:b/>
          <w:color w:val="000000"/>
          <w:sz w:val="24"/>
          <w:szCs w:val="24"/>
        </w:rPr>
        <w:t xml:space="preserve">CADUCIDADE- </w:t>
      </w:r>
      <w:r w:rsidRPr="00175370">
        <w:rPr>
          <w:rFonts w:ascii="Arial Narrow" w:eastAsia="Arial Narrow" w:hAnsi="Arial Narrow" w:cs="Arial Narrow"/>
          <w:color w:val="000000"/>
          <w:sz w:val="24"/>
          <w:szCs w:val="24"/>
        </w:rPr>
        <w:t xml:space="preserve">Nos casos de inoperância </w:t>
      </w:r>
      <w:proofErr w:type="gramStart"/>
      <w:r w:rsidRPr="00175370">
        <w:rPr>
          <w:rFonts w:ascii="Arial Narrow" w:eastAsia="Arial Narrow" w:hAnsi="Arial Narrow" w:cs="Arial Narrow"/>
          <w:color w:val="000000"/>
          <w:sz w:val="24"/>
          <w:szCs w:val="24"/>
        </w:rPr>
        <w:t>do serviços executados</w:t>
      </w:r>
      <w:proofErr w:type="gramEnd"/>
      <w:r w:rsidRPr="00175370">
        <w:rPr>
          <w:rFonts w:ascii="Arial Narrow" w:eastAsia="Arial Narrow" w:hAnsi="Arial Narrow" w:cs="Arial Narrow"/>
          <w:color w:val="000000"/>
          <w:sz w:val="24"/>
          <w:szCs w:val="24"/>
        </w:rPr>
        <w:t>.</w:t>
      </w:r>
    </w:p>
    <w:p w14:paraId="6B73DCF8" w14:textId="77777777" w:rsidR="00282671" w:rsidRPr="00175370" w:rsidRDefault="00322E21">
      <w:pPr>
        <w:numPr>
          <w:ilvl w:val="0"/>
          <w:numId w:val="2"/>
        </w:numPr>
        <w:pBdr>
          <w:top w:val="nil"/>
          <w:left w:val="nil"/>
          <w:bottom w:val="nil"/>
          <w:right w:val="nil"/>
          <w:between w:val="nil"/>
        </w:pBdr>
        <w:spacing w:after="0" w:line="360" w:lineRule="auto"/>
        <w:jc w:val="both"/>
        <w:rPr>
          <w:rFonts w:ascii="Arial Narrow" w:eastAsia="Arial Narrow" w:hAnsi="Arial Narrow" w:cs="Arial Narrow"/>
          <w:b/>
          <w:color w:val="000000"/>
          <w:sz w:val="24"/>
          <w:szCs w:val="24"/>
        </w:rPr>
      </w:pPr>
      <w:r w:rsidRPr="00175370">
        <w:rPr>
          <w:rFonts w:ascii="Arial Narrow" w:eastAsia="Arial Narrow" w:hAnsi="Arial Narrow" w:cs="Arial Narrow"/>
          <w:b/>
          <w:color w:val="000000"/>
          <w:sz w:val="24"/>
          <w:szCs w:val="24"/>
        </w:rPr>
        <w:t xml:space="preserve">AMIGÁVEL </w:t>
      </w:r>
      <w:r w:rsidRPr="00175370">
        <w:rPr>
          <w:rFonts w:ascii="Arial Narrow" w:eastAsia="Arial Narrow" w:hAnsi="Arial Narrow" w:cs="Arial Narrow"/>
          <w:color w:val="000000"/>
          <w:sz w:val="24"/>
          <w:szCs w:val="24"/>
        </w:rPr>
        <w:t>– por acordo entre as partes.</w:t>
      </w:r>
    </w:p>
    <w:p w14:paraId="56F111B9" w14:textId="77777777" w:rsidR="00282671" w:rsidRPr="00175370" w:rsidRDefault="00282671">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p>
    <w:p w14:paraId="7941DB51" w14:textId="77777777" w:rsidR="00282671" w:rsidRPr="00175370" w:rsidRDefault="00282671">
      <w:pPr>
        <w:spacing w:after="0" w:line="360" w:lineRule="auto"/>
        <w:jc w:val="both"/>
        <w:rPr>
          <w:rFonts w:ascii="Arial Narrow" w:eastAsia="Arial Narrow" w:hAnsi="Arial Narrow" w:cs="Arial Narrow"/>
          <w:sz w:val="24"/>
          <w:szCs w:val="24"/>
        </w:rPr>
      </w:pPr>
    </w:p>
    <w:p w14:paraId="6E87AEF4"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xml:space="preserve">§ 1º - Quando a rescisão ocorrer com base nos incisos XII a XVII do art. 79, sem culpa da </w:t>
      </w:r>
      <w:r w:rsidRPr="00175370">
        <w:rPr>
          <w:rFonts w:ascii="Arial Narrow" w:eastAsia="Arial Narrow" w:hAnsi="Arial Narrow" w:cs="Arial Narrow"/>
          <w:b/>
          <w:sz w:val="24"/>
          <w:szCs w:val="24"/>
        </w:rPr>
        <w:t>CONTRATADA</w:t>
      </w:r>
      <w:r w:rsidRPr="00175370">
        <w:rPr>
          <w:rFonts w:ascii="Arial Narrow" w:eastAsia="Arial Narrow" w:hAnsi="Arial Narrow" w:cs="Arial Narrow"/>
          <w:sz w:val="24"/>
          <w:szCs w:val="24"/>
        </w:rPr>
        <w:t>, este fará jus aos benefícios previstos no parágrafo 5º do art. 79 da Lei de Licitações.</w:t>
      </w:r>
    </w:p>
    <w:p w14:paraId="664FC2A5" w14:textId="77777777" w:rsidR="00282671" w:rsidRPr="00175370" w:rsidRDefault="00282671">
      <w:pPr>
        <w:spacing w:after="0" w:line="360" w:lineRule="auto"/>
        <w:jc w:val="both"/>
        <w:rPr>
          <w:rFonts w:ascii="Arial Narrow" w:eastAsia="Arial Narrow" w:hAnsi="Arial Narrow" w:cs="Arial Narrow"/>
          <w:sz w:val="24"/>
          <w:szCs w:val="24"/>
        </w:rPr>
      </w:pPr>
    </w:p>
    <w:p w14:paraId="1CEB2576"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2º - Fica estabelecida a multa de 2% (dois por cento) do valor mensal do contrato em benefício da parte que descumprir o presente contrato, sem prejuízo da execução das parcelas vincendas</w:t>
      </w:r>
    </w:p>
    <w:p w14:paraId="0408DA77" w14:textId="77777777" w:rsidR="00282671" w:rsidRPr="00175370" w:rsidRDefault="00322E21">
      <w:pPr>
        <w:pStyle w:val="Ttulo6"/>
        <w:tabs>
          <w:tab w:val="left" w:pos="1843"/>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CLÁUSULA NONA – DO FORO</w:t>
      </w:r>
    </w:p>
    <w:p w14:paraId="62B1BC5A" w14:textId="77777777" w:rsidR="00282671" w:rsidRPr="00175370" w:rsidRDefault="00282671">
      <w:pPr>
        <w:tabs>
          <w:tab w:val="left" w:pos="1843"/>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p>
    <w:p w14:paraId="5793C094" w14:textId="77777777" w:rsidR="00282671" w:rsidRPr="00175370" w:rsidRDefault="00322E21">
      <w:pPr>
        <w:tabs>
          <w:tab w:val="left" w:pos="1843"/>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Fica eleito o foro do município de Boca da Mata, Estado de Alagoas, para dirimir quaisquer dúvidas surgidas na execução do presente Contrato.</w:t>
      </w:r>
    </w:p>
    <w:p w14:paraId="5A4FDF95" w14:textId="77777777" w:rsidR="00282671" w:rsidRPr="00175370" w:rsidRDefault="0028267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p>
    <w:p w14:paraId="45412D99" w14:textId="77777777" w:rsidR="00282671" w:rsidRPr="00175370" w:rsidRDefault="00322E21">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E, assim, por se acharem justos e contratados, assinam o presente instrumento particular de contrato em 02 (duas) vias de igual teor, juntamente com as testemunhas abaixo, a fim de que possa surtir os efeitos legais.</w:t>
      </w:r>
    </w:p>
    <w:p w14:paraId="707F1195" w14:textId="77777777" w:rsidR="00282671" w:rsidRPr="00175370" w:rsidRDefault="00282671">
      <w:pPr>
        <w:tabs>
          <w:tab w:val="left" w:pos="1728"/>
          <w:tab w:val="left" w:pos="2160"/>
          <w:tab w:val="left" w:pos="2880"/>
          <w:tab w:val="left" w:pos="3600"/>
          <w:tab w:val="left" w:pos="4320"/>
          <w:tab w:val="left" w:pos="5040"/>
          <w:tab w:val="left" w:pos="5760"/>
          <w:tab w:val="left" w:pos="6480"/>
          <w:tab w:val="left" w:pos="7200"/>
          <w:tab w:val="left" w:pos="7920"/>
          <w:tab w:val="left" w:pos="8658"/>
        </w:tabs>
        <w:spacing w:after="0" w:line="360" w:lineRule="auto"/>
        <w:jc w:val="center"/>
        <w:rPr>
          <w:rFonts w:ascii="Arial Narrow" w:eastAsia="Arial Narrow" w:hAnsi="Arial Narrow" w:cs="Arial Narrow"/>
          <w:sz w:val="24"/>
          <w:szCs w:val="24"/>
        </w:rPr>
      </w:pPr>
    </w:p>
    <w:p w14:paraId="55D27A83" w14:textId="77777777" w:rsidR="00282671" w:rsidRPr="00175370" w:rsidRDefault="00322E21">
      <w:pPr>
        <w:tabs>
          <w:tab w:val="left" w:pos="1728"/>
          <w:tab w:val="left" w:pos="2160"/>
          <w:tab w:val="left" w:pos="2880"/>
          <w:tab w:val="left" w:pos="3600"/>
          <w:tab w:val="left" w:pos="4320"/>
          <w:tab w:val="left" w:pos="5040"/>
          <w:tab w:val="left" w:pos="5760"/>
          <w:tab w:val="left" w:pos="6480"/>
          <w:tab w:val="left" w:pos="7200"/>
          <w:tab w:val="left" w:pos="7920"/>
          <w:tab w:val="left" w:pos="8658"/>
        </w:tabs>
        <w:spacing w:after="0" w:line="360" w:lineRule="auto"/>
        <w:jc w:val="center"/>
        <w:rPr>
          <w:rFonts w:ascii="Arial Narrow" w:eastAsia="Arial Narrow" w:hAnsi="Arial Narrow" w:cs="Arial Narrow"/>
          <w:sz w:val="24"/>
          <w:szCs w:val="24"/>
        </w:rPr>
      </w:pPr>
      <w:r w:rsidRPr="00175370">
        <w:rPr>
          <w:rFonts w:ascii="Arial Narrow" w:eastAsia="Arial Narrow" w:hAnsi="Arial Narrow" w:cs="Arial Narrow"/>
          <w:sz w:val="24"/>
          <w:szCs w:val="24"/>
        </w:rPr>
        <w:lastRenderedPageBreak/>
        <w:t>Boca da Mata -Al (AL), XXXXXX XXXXXXXXX XXXXXX XXXXXXXXX XXXXXX XXXXXXXXX</w:t>
      </w:r>
    </w:p>
    <w:p w14:paraId="06B2D753" w14:textId="77777777" w:rsidR="00282671" w:rsidRPr="00175370" w:rsidRDefault="00282671">
      <w:pPr>
        <w:tabs>
          <w:tab w:val="left" w:pos="8658"/>
          <w:tab w:val="left" w:pos="9378"/>
          <w:tab w:val="left" w:pos="10098"/>
          <w:tab w:val="left" w:pos="10818"/>
          <w:tab w:val="left" w:pos="11538"/>
          <w:tab w:val="left" w:pos="12258"/>
          <w:tab w:val="left" w:pos="12978"/>
          <w:tab w:val="left" w:pos="13698"/>
          <w:tab w:val="left" w:pos="14418"/>
          <w:tab w:val="left" w:pos="15138"/>
          <w:tab w:val="left" w:pos="15858"/>
          <w:tab w:val="left" w:pos="16578"/>
        </w:tabs>
        <w:spacing w:after="0" w:line="360" w:lineRule="auto"/>
        <w:ind w:left="3969"/>
        <w:jc w:val="center"/>
        <w:rPr>
          <w:rFonts w:ascii="Arial Narrow" w:eastAsia="Arial Narrow" w:hAnsi="Arial Narrow" w:cs="Arial Narrow"/>
          <w:sz w:val="24"/>
          <w:szCs w:val="24"/>
        </w:rPr>
      </w:pPr>
    </w:p>
    <w:p w14:paraId="15FB3591" w14:textId="77777777" w:rsidR="00282671" w:rsidRPr="00175370" w:rsidRDefault="00282671">
      <w:pPr>
        <w:tabs>
          <w:tab w:val="left" w:pos="8658"/>
          <w:tab w:val="left" w:pos="9378"/>
          <w:tab w:val="left" w:pos="10098"/>
          <w:tab w:val="left" w:pos="10818"/>
          <w:tab w:val="left" w:pos="11538"/>
          <w:tab w:val="left" w:pos="12258"/>
          <w:tab w:val="left" w:pos="12978"/>
          <w:tab w:val="left" w:pos="13698"/>
          <w:tab w:val="left" w:pos="14418"/>
          <w:tab w:val="left" w:pos="15138"/>
          <w:tab w:val="left" w:pos="15858"/>
          <w:tab w:val="left" w:pos="16578"/>
        </w:tabs>
        <w:spacing w:after="0" w:line="360" w:lineRule="auto"/>
        <w:ind w:left="3969"/>
        <w:jc w:val="center"/>
        <w:rPr>
          <w:rFonts w:ascii="Arial Narrow" w:eastAsia="Arial Narrow" w:hAnsi="Arial Narrow" w:cs="Arial Narrow"/>
          <w:sz w:val="24"/>
          <w:szCs w:val="24"/>
        </w:rPr>
      </w:pPr>
    </w:p>
    <w:p w14:paraId="6142A7CF" w14:textId="77777777" w:rsidR="00282671" w:rsidRPr="00175370" w:rsidRDefault="00282671">
      <w:pPr>
        <w:tabs>
          <w:tab w:val="left" w:pos="8658"/>
          <w:tab w:val="left" w:pos="9378"/>
          <w:tab w:val="left" w:pos="10098"/>
          <w:tab w:val="left" w:pos="10818"/>
          <w:tab w:val="left" w:pos="11538"/>
          <w:tab w:val="left" w:pos="12258"/>
          <w:tab w:val="left" w:pos="12978"/>
          <w:tab w:val="left" w:pos="13698"/>
          <w:tab w:val="left" w:pos="14418"/>
          <w:tab w:val="left" w:pos="15138"/>
          <w:tab w:val="left" w:pos="15858"/>
          <w:tab w:val="left" w:pos="16578"/>
        </w:tabs>
        <w:spacing w:after="0" w:line="360" w:lineRule="auto"/>
        <w:ind w:left="3969"/>
        <w:jc w:val="center"/>
        <w:rPr>
          <w:rFonts w:ascii="Arial Narrow" w:eastAsia="Arial Narrow" w:hAnsi="Arial Narrow" w:cs="Arial Narrow"/>
          <w:sz w:val="24"/>
          <w:szCs w:val="24"/>
        </w:rPr>
      </w:pPr>
    </w:p>
    <w:p w14:paraId="552C8983" w14:textId="77777777" w:rsidR="00282671" w:rsidRPr="00175370" w:rsidRDefault="00282671">
      <w:pPr>
        <w:tabs>
          <w:tab w:val="left" w:pos="8658"/>
          <w:tab w:val="left" w:pos="9378"/>
          <w:tab w:val="left" w:pos="10098"/>
          <w:tab w:val="left" w:pos="10818"/>
          <w:tab w:val="left" w:pos="11538"/>
          <w:tab w:val="left" w:pos="12258"/>
          <w:tab w:val="left" w:pos="12978"/>
          <w:tab w:val="left" w:pos="13698"/>
          <w:tab w:val="left" w:pos="14418"/>
          <w:tab w:val="left" w:pos="15138"/>
          <w:tab w:val="left" w:pos="15858"/>
          <w:tab w:val="left" w:pos="16578"/>
        </w:tabs>
        <w:spacing w:after="0" w:line="360" w:lineRule="auto"/>
        <w:ind w:left="3969"/>
        <w:jc w:val="center"/>
        <w:rPr>
          <w:rFonts w:ascii="Arial Narrow" w:eastAsia="Arial Narrow" w:hAnsi="Arial Narrow" w:cs="Arial Narrow"/>
          <w:sz w:val="24"/>
          <w:szCs w:val="24"/>
        </w:rPr>
      </w:pPr>
    </w:p>
    <w:tbl>
      <w:tblPr>
        <w:tblStyle w:val="a2"/>
        <w:tblW w:w="10490" w:type="dxa"/>
        <w:tblInd w:w="-781" w:type="dxa"/>
        <w:tblLayout w:type="fixed"/>
        <w:tblLook w:val="0000" w:firstRow="0" w:lastRow="0" w:firstColumn="0" w:lastColumn="0" w:noHBand="0" w:noVBand="0"/>
      </w:tblPr>
      <w:tblGrid>
        <w:gridCol w:w="4962"/>
        <w:gridCol w:w="5528"/>
      </w:tblGrid>
      <w:tr w:rsidR="00282671" w:rsidRPr="00175370" w14:paraId="1C75BC35" w14:textId="77777777">
        <w:trPr>
          <w:cantSplit/>
        </w:trPr>
        <w:tc>
          <w:tcPr>
            <w:tcW w:w="4962" w:type="dxa"/>
          </w:tcPr>
          <w:p w14:paraId="28A45436" w14:textId="77777777" w:rsidR="00282671" w:rsidRPr="00175370" w:rsidRDefault="00322E21">
            <w:pPr>
              <w:tabs>
                <w:tab w:val="left" w:pos="1369"/>
              </w:tabs>
              <w:spacing w:after="0" w:line="360" w:lineRule="auto"/>
              <w:jc w:val="center"/>
              <w:rPr>
                <w:rFonts w:ascii="Arial Narrow" w:eastAsia="Arial Narrow" w:hAnsi="Arial Narrow" w:cs="Arial Narrow"/>
                <w:b/>
                <w:sz w:val="24"/>
                <w:szCs w:val="24"/>
              </w:rPr>
            </w:pPr>
            <w:r w:rsidRPr="00175370">
              <w:rPr>
                <w:rFonts w:ascii="Arial Narrow" w:eastAsia="Arial Narrow" w:hAnsi="Arial Narrow" w:cs="Arial Narrow"/>
                <w:b/>
                <w:sz w:val="24"/>
                <w:szCs w:val="24"/>
              </w:rPr>
              <w:t>Contratante</w:t>
            </w:r>
          </w:p>
          <w:p w14:paraId="433F6B7E" w14:textId="77777777" w:rsidR="00282671" w:rsidRPr="00175370" w:rsidRDefault="00322E21">
            <w:pPr>
              <w:tabs>
                <w:tab w:val="left" w:pos="1369"/>
              </w:tabs>
              <w:spacing w:after="0" w:line="360" w:lineRule="auto"/>
              <w:jc w:val="center"/>
              <w:rPr>
                <w:rFonts w:ascii="Arial Narrow" w:eastAsia="Arial Narrow" w:hAnsi="Arial Narrow" w:cs="Arial Narrow"/>
                <w:b/>
                <w:smallCaps/>
                <w:sz w:val="24"/>
                <w:szCs w:val="24"/>
              </w:rPr>
            </w:pPr>
            <w:r w:rsidRPr="00175370">
              <w:rPr>
                <w:rFonts w:ascii="Arial Narrow" w:eastAsia="Arial Narrow" w:hAnsi="Arial Narrow" w:cs="Arial Narrow"/>
                <w:b/>
                <w:sz w:val="24"/>
                <w:szCs w:val="24"/>
              </w:rPr>
              <w:t xml:space="preserve">Sr. </w:t>
            </w:r>
            <w:r w:rsidRPr="00175370">
              <w:rPr>
                <w:rFonts w:ascii="Arial Narrow" w:eastAsia="Arial Narrow" w:hAnsi="Arial Narrow" w:cs="Arial Narrow"/>
                <w:b/>
                <w:smallCaps/>
                <w:sz w:val="24"/>
                <w:szCs w:val="24"/>
              </w:rPr>
              <w:t xml:space="preserve">Bruno Feijó Teixeira                                </w:t>
            </w:r>
          </w:p>
          <w:p w14:paraId="730B8C60" w14:textId="77777777" w:rsidR="00282671" w:rsidRPr="00175370" w:rsidRDefault="00322E21">
            <w:pPr>
              <w:tabs>
                <w:tab w:val="left" w:pos="1369"/>
              </w:tabs>
              <w:spacing w:after="0" w:line="360" w:lineRule="auto"/>
              <w:jc w:val="center"/>
              <w:rPr>
                <w:rFonts w:ascii="Arial Narrow" w:eastAsia="Arial Narrow" w:hAnsi="Arial Narrow" w:cs="Arial Narrow"/>
                <w:b/>
                <w:sz w:val="24"/>
                <w:szCs w:val="24"/>
              </w:rPr>
            </w:pPr>
            <w:r w:rsidRPr="00175370">
              <w:rPr>
                <w:rFonts w:ascii="Arial Narrow" w:eastAsia="Arial Narrow" w:hAnsi="Arial Narrow" w:cs="Arial Narrow"/>
                <w:b/>
                <w:smallCaps/>
                <w:sz w:val="24"/>
                <w:szCs w:val="24"/>
              </w:rPr>
              <w:t xml:space="preserve">Prefeito </w:t>
            </w:r>
          </w:p>
        </w:tc>
        <w:tc>
          <w:tcPr>
            <w:tcW w:w="5528" w:type="dxa"/>
          </w:tcPr>
          <w:p w14:paraId="1D152348" w14:textId="77777777" w:rsidR="00282671" w:rsidRPr="00175370" w:rsidRDefault="00322E21">
            <w:pPr>
              <w:spacing w:after="0" w:line="360" w:lineRule="auto"/>
              <w:rPr>
                <w:rFonts w:ascii="Arial Narrow" w:eastAsia="Arial Narrow" w:hAnsi="Arial Narrow" w:cs="Arial Narrow"/>
                <w:b/>
                <w:sz w:val="24"/>
                <w:szCs w:val="24"/>
              </w:rPr>
            </w:pPr>
            <w:r w:rsidRPr="00175370">
              <w:rPr>
                <w:rFonts w:ascii="Arial Narrow" w:eastAsia="Arial Narrow" w:hAnsi="Arial Narrow" w:cs="Arial Narrow"/>
                <w:b/>
                <w:sz w:val="24"/>
                <w:szCs w:val="24"/>
              </w:rPr>
              <w:t xml:space="preserve">                                      Contratado</w:t>
            </w:r>
          </w:p>
          <w:p w14:paraId="4EF743EB" w14:textId="77777777" w:rsidR="00282671" w:rsidRPr="00175370" w:rsidRDefault="00322E21">
            <w:pPr>
              <w:spacing w:after="0" w:line="360" w:lineRule="auto"/>
              <w:ind w:left="-138"/>
              <w:rPr>
                <w:rFonts w:ascii="Arial Narrow" w:eastAsia="Arial Narrow" w:hAnsi="Arial Narrow" w:cs="Arial Narrow"/>
                <w:b/>
                <w:sz w:val="24"/>
                <w:szCs w:val="24"/>
              </w:rPr>
            </w:pPr>
            <w:r w:rsidRPr="00175370">
              <w:rPr>
                <w:rFonts w:ascii="Arial Narrow" w:eastAsia="Arial Narrow" w:hAnsi="Arial Narrow" w:cs="Arial Narrow"/>
                <w:sz w:val="24"/>
                <w:szCs w:val="24"/>
              </w:rPr>
              <w:t>XXXXXX XXXXXXXXX XXXXXX XXXXXXXXX XXXXXX XXXXXXXXX</w:t>
            </w:r>
          </w:p>
          <w:p w14:paraId="7EF56223" w14:textId="77777777" w:rsidR="00282671" w:rsidRPr="00175370" w:rsidRDefault="00322E21">
            <w:pPr>
              <w:spacing w:after="0" w:line="360" w:lineRule="auto"/>
              <w:jc w:val="center"/>
              <w:rPr>
                <w:rFonts w:ascii="Arial Narrow" w:eastAsia="Arial Narrow" w:hAnsi="Arial Narrow" w:cs="Arial Narrow"/>
                <w:b/>
                <w:smallCaps/>
                <w:sz w:val="24"/>
                <w:szCs w:val="24"/>
              </w:rPr>
            </w:pPr>
            <w:r w:rsidRPr="00175370">
              <w:rPr>
                <w:rFonts w:ascii="Arial Narrow" w:eastAsia="Arial Narrow" w:hAnsi="Arial Narrow" w:cs="Arial Narrow"/>
                <w:b/>
                <w:sz w:val="24"/>
                <w:szCs w:val="24"/>
              </w:rPr>
              <w:t>Empresa</w:t>
            </w:r>
          </w:p>
          <w:p w14:paraId="26C2DBC4" w14:textId="77777777" w:rsidR="00282671" w:rsidRPr="00175370" w:rsidRDefault="00282671">
            <w:pPr>
              <w:spacing w:after="0" w:line="360" w:lineRule="auto"/>
              <w:jc w:val="center"/>
              <w:rPr>
                <w:rFonts w:ascii="Arial Narrow" w:eastAsia="Arial Narrow" w:hAnsi="Arial Narrow" w:cs="Arial Narrow"/>
                <w:b/>
                <w:i/>
                <w:smallCaps/>
                <w:sz w:val="24"/>
                <w:szCs w:val="24"/>
              </w:rPr>
            </w:pPr>
          </w:p>
        </w:tc>
      </w:tr>
      <w:tr w:rsidR="00282671" w:rsidRPr="00175370" w14:paraId="44BA3BDA" w14:textId="77777777">
        <w:trPr>
          <w:cantSplit/>
        </w:trPr>
        <w:tc>
          <w:tcPr>
            <w:tcW w:w="4962" w:type="dxa"/>
          </w:tcPr>
          <w:p w14:paraId="6BC1F419" w14:textId="77777777" w:rsidR="00282671" w:rsidRPr="00175370" w:rsidRDefault="00282671">
            <w:pPr>
              <w:pStyle w:val="Ttulo4"/>
              <w:spacing w:before="0" w:after="0" w:line="360" w:lineRule="auto"/>
              <w:rPr>
                <w:rFonts w:ascii="Arial Narrow" w:eastAsia="Arial Narrow" w:hAnsi="Arial Narrow" w:cs="Arial Narrow"/>
                <w:b w:val="0"/>
                <w:i/>
                <w:smallCaps/>
                <w:sz w:val="24"/>
                <w:szCs w:val="24"/>
              </w:rPr>
            </w:pPr>
          </w:p>
        </w:tc>
        <w:tc>
          <w:tcPr>
            <w:tcW w:w="5528" w:type="dxa"/>
          </w:tcPr>
          <w:p w14:paraId="0ABE61CA" w14:textId="77777777" w:rsidR="00282671" w:rsidRPr="00175370" w:rsidRDefault="00282671">
            <w:pPr>
              <w:pStyle w:val="Ttulo4"/>
              <w:spacing w:before="0" w:after="0" w:line="360" w:lineRule="auto"/>
              <w:rPr>
                <w:rFonts w:ascii="Arial Narrow" w:eastAsia="Arial Narrow" w:hAnsi="Arial Narrow" w:cs="Arial Narrow"/>
                <w:b w:val="0"/>
                <w:i/>
                <w:sz w:val="24"/>
                <w:szCs w:val="24"/>
              </w:rPr>
            </w:pPr>
          </w:p>
        </w:tc>
      </w:tr>
    </w:tbl>
    <w:p w14:paraId="37970040" w14:textId="77777777" w:rsidR="00282671" w:rsidRPr="00175370" w:rsidRDefault="002826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Narrow" w:eastAsia="Arial Narrow" w:hAnsi="Arial Narrow" w:cs="Arial Narrow"/>
          <w:sz w:val="24"/>
          <w:szCs w:val="24"/>
        </w:rPr>
      </w:pPr>
    </w:p>
    <w:p w14:paraId="36F159DD"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xml:space="preserve"> </w:t>
      </w:r>
    </w:p>
    <w:p w14:paraId="6411391E" w14:textId="77777777" w:rsidR="00282671" w:rsidRPr="00175370" w:rsidRDefault="00282671">
      <w:pPr>
        <w:spacing w:after="0" w:line="360" w:lineRule="auto"/>
        <w:jc w:val="both"/>
        <w:rPr>
          <w:rFonts w:ascii="Arial Narrow" w:eastAsia="Arial Narrow" w:hAnsi="Arial Narrow" w:cs="Arial Narrow"/>
          <w:sz w:val="24"/>
          <w:szCs w:val="24"/>
        </w:rPr>
      </w:pPr>
    </w:p>
    <w:p w14:paraId="03C918D5"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Responsável legal da CONTRATADA</w:t>
      </w:r>
    </w:p>
    <w:p w14:paraId="54CA4A31" w14:textId="77777777" w:rsidR="00282671" w:rsidRPr="00175370" w:rsidRDefault="00282671">
      <w:pPr>
        <w:spacing w:after="0" w:line="360" w:lineRule="auto"/>
        <w:jc w:val="both"/>
        <w:rPr>
          <w:rFonts w:ascii="Arial Narrow" w:eastAsia="Arial Narrow" w:hAnsi="Arial Narrow" w:cs="Arial Narrow"/>
          <w:sz w:val="24"/>
          <w:szCs w:val="24"/>
        </w:rPr>
      </w:pPr>
    </w:p>
    <w:p w14:paraId="6F8D1715"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TESTEMUNHAS:</w:t>
      </w:r>
    </w:p>
    <w:p w14:paraId="12BB864E"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1 –</w:t>
      </w:r>
    </w:p>
    <w:p w14:paraId="3F1C139C" w14:textId="77777777" w:rsidR="00282671" w:rsidRPr="00175370" w:rsidRDefault="00322E21">
      <w:pPr>
        <w:spacing w:after="0" w:line="360" w:lineRule="auto"/>
        <w:jc w:val="both"/>
        <w:rPr>
          <w:rFonts w:ascii="Arial Narrow" w:eastAsia="Arial Narrow" w:hAnsi="Arial Narrow" w:cs="Arial Narrow"/>
          <w:sz w:val="24"/>
          <w:szCs w:val="24"/>
        </w:rPr>
      </w:pPr>
      <w:r w:rsidRPr="00175370">
        <w:rPr>
          <w:rFonts w:ascii="Arial Narrow" w:eastAsia="Arial Narrow" w:hAnsi="Arial Narrow" w:cs="Arial Narrow"/>
          <w:sz w:val="24"/>
          <w:szCs w:val="24"/>
        </w:rPr>
        <w:t xml:space="preserve">2 - </w:t>
      </w:r>
    </w:p>
    <w:sectPr w:rsidR="00282671" w:rsidRPr="00175370">
      <w:headerReference w:type="default" r:id="rId12"/>
      <w:footerReference w:type="default" r:id="rId13"/>
      <w:pgSz w:w="11906" w:h="16838"/>
      <w:pgMar w:top="2552" w:right="1701" w:bottom="1417" w:left="1701"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C4C64F" w14:textId="77777777" w:rsidR="007D3FAB" w:rsidRDefault="007D3FAB">
      <w:pPr>
        <w:spacing w:after="0" w:line="240" w:lineRule="auto"/>
      </w:pPr>
      <w:r>
        <w:separator/>
      </w:r>
    </w:p>
  </w:endnote>
  <w:endnote w:type="continuationSeparator" w:id="0">
    <w:p w14:paraId="071D57D7" w14:textId="77777777" w:rsidR="007D3FAB" w:rsidRDefault="007D3F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17FD94" w14:textId="77777777" w:rsidR="00282671" w:rsidRDefault="00322E21">
    <w:pPr>
      <w:pBdr>
        <w:top w:val="nil"/>
        <w:left w:val="nil"/>
        <w:bottom w:val="nil"/>
        <w:right w:val="nil"/>
        <w:between w:val="nil"/>
      </w:pBdr>
      <w:tabs>
        <w:tab w:val="center" w:pos="4252"/>
        <w:tab w:val="right" w:pos="8504"/>
      </w:tabs>
      <w:spacing w:after="0" w:line="240" w:lineRule="auto"/>
      <w:jc w:val="center"/>
      <w:rPr>
        <w:b/>
        <w:color w:val="000000"/>
        <w:sz w:val="16"/>
        <w:szCs w:val="16"/>
      </w:rPr>
    </w:pPr>
    <w:r>
      <w:rPr>
        <w:b/>
        <w:color w:val="000000"/>
        <w:sz w:val="16"/>
        <w:szCs w:val="16"/>
      </w:rPr>
      <w:t>RUA ROSALVO PINTO DÂMASO Nº 224, PRAÇA PADRE CÍCERO BOCA DA MATA – AL</w:t>
    </w:r>
  </w:p>
  <w:p w14:paraId="0A67ECDD" w14:textId="77777777" w:rsidR="00282671" w:rsidRDefault="00322E21">
    <w:pPr>
      <w:pBdr>
        <w:top w:val="nil"/>
        <w:left w:val="nil"/>
        <w:bottom w:val="nil"/>
        <w:right w:val="nil"/>
        <w:between w:val="nil"/>
      </w:pBdr>
      <w:tabs>
        <w:tab w:val="center" w:pos="4252"/>
        <w:tab w:val="right" w:pos="8504"/>
      </w:tabs>
      <w:spacing w:after="0" w:line="240" w:lineRule="auto"/>
      <w:jc w:val="center"/>
      <w:rPr>
        <w:b/>
        <w:color w:val="000000"/>
        <w:sz w:val="16"/>
        <w:szCs w:val="16"/>
      </w:rPr>
    </w:pPr>
    <w:r>
      <w:rPr>
        <w:b/>
        <w:color w:val="000000"/>
        <w:sz w:val="16"/>
        <w:szCs w:val="16"/>
      </w:rPr>
      <w:t xml:space="preserve">CEP:  57680-000 TELEFONE: 3279-1309 / 3279-1487 </w:t>
    </w:r>
  </w:p>
  <w:p w14:paraId="4FF68272" w14:textId="77777777" w:rsidR="00282671" w:rsidRDefault="00322E21">
    <w:pPr>
      <w:pBdr>
        <w:top w:val="nil"/>
        <w:left w:val="nil"/>
        <w:bottom w:val="nil"/>
        <w:right w:val="nil"/>
        <w:between w:val="nil"/>
      </w:pBdr>
      <w:tabs>
        <w:tab w:val="center" w:pos="4252"/>
        <w:tab w:val="right" w:pos="8504"/>
      </w:tabs>
      <w:spacing w:after="0" w:line="240" w:lineRule="auto"/>
      <w:jc w:val="center"/>
      <w:rPr>
        <w:b/>
        <w:color w:val="000000"/>
        <w:sz w:val="16"/>
        <w:szCs w:val="16"/>
      </w:rPr>
    </w:pPr>
    <w:r>
      <w:rPr>
        <w:b/>
        <w:color w:val="000000"/>
        <w:sz w:val="16"/>
        <w:szCs w:val="16"/>
      </w:rPr>
      <w:t>CNPJ: 12.264.396/0001-63</w:t>
    </w:r>
  </w:p>
  <w:p w14:paraId="3EF7370A" w14:textId="77777777" w:rsidR="00282671" w:rsidRDefault="00282671">
    <w:pPr>
      <w:pBdr>
        <w:top w:val="nil"/>
        <w:left w:val="nil"/>
        <w:bottom w:val="nil"/>
        <w:right w:val="nil"/>
        <w:between w:val="nil"/>
      </w:pBdr>
      <w:tabs>
        <w:tab w:val="center" w:pos="4252"/>
        <w:tab w:val="right" w:pos="8504"/>
      </w:tabs>
      <w:spacing w:after="0" w:line="240" w:lineRule="auto"/>
      <w:rPr>
        <w:color w:val="000000"/>
      </w:rPr>
    </w:pPr>
  </w:p>
  <w:p w14:paraId="2D075C7E" w14:textId="77777777" w:rsidR="00282671" w:rsidRDefault="00282671">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EAE365" w14:textId="77777777" w:rsidR="007D3FAB" w:rsidRDefault="007D3FAB">
      <w:pPr>
        <w:spacing w:after="0" w:line="240" w:lineRule="auto"/>
      </w:pPr>
      <w:r>
        <w:separator/>
      </w:r>
    </w:p>
  </w:footnote>
  <w:footnote w:type="continuationSeparator" w:id="0">
    <w:p w14:paraId="7C525E9A" w14:textId="77777777" w:rsidR="007D3FAB" w:rsidRDefault="007D3F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13665C" w14:textId="77777777" w:rsidR="00282671" w:rsidRDefault="00322E21">
    <w:pPr>
      <w:pBdr>
        <w:top w:val="nil"/>
        <w:left w:val="nil"/>
        <w:bottom w:val="nil"/>
        <w:right w:val="nil"/>
        <w:between w:val="nil"/>
      </w:pBdr>
      <w:tabs>
        <w:tab w:val="center" w:pos="4252"/>
        <w:tab w:val="right" w:pos="8504"/>
      </w:tabs>
      <w:spacing w:after="0" w:line="240" w:lineRule="auto"/>
      <w:rPr>
        <w:rFonts w:ascii="Lucida Sans" w:eastAsia="Lucida Sans" w:hAnsi="Lucida Sans" w:cs="Lucida Sans"/>
        <w:color w:val="000000"/>
        <w:sz w:val="42"/>
        <w:szCs w:val="42"/>
      </w:rPr>
    </w:pPr>
    <w:r>
      <w:rPr>
        <w:noProof/>
        <w:color w:val="000000"/>
      </w:rPr>
      <mc:AlternateContent>
        <mc:Choice Requires="wpg">
          <w:drawing>
            <wp:anchor distT="0" distB="0" distL="0" distR="0" simplePos="0" relativeHeight="251658240" behindDoc="1" locked="0" layoutInCell="1" hidden="0" allowOverlap="1" wp14:anchorId="1DF0EFA9" wp14:editId="3F26F8F7">
              <wp:simplePos x="0" y="0"/>
              <wp:positionH relativeFrom="page">
                <wp:posOffset>9525</wp:posOffset>
              </wp:positionH>
              <wp:positionV relativeFrom="page">
                <wp:posOffset>-46354</wp:posOffset>
              </wp:positionV>
              <wp:extent cx="7554595" cy="303530"/>
              <wp:effectExtent l="0" t="0" r="0" b="0"/>
              <wp:wrapNone/>
              <wp:docPr id="2020274735" name="Grupo 2020274735"/>
              <wp:cNvGraphicFramePr/>
              <a:graphic xmlns:a="http://schemas.openxmlformats.org/drawingml/2006/main">
                <a:graphicData uri="http://schemas.microsoft.com/office/word/2010/wordprocessingGroup">
                  <wpg:wgp>
                    <wpg:cNvGrpSpPr/>
                    <wpg:grpSpPr>
                      <a:xfrm>
                        <a:off x="0" y="0"/>
                        <a:ext cx="7554595" cy="303530"/>
                        <a:chOff x="1568700" y="3628225"/>
                        <a:chExt cx="7554600" cy="303550"/>
                      </a:xfrm>
                    </wpg:grpSpPr>
                    <wpg:grpSp>
                      <wpg:cNvPr id="1" name="Grupo 1"/>
                      <wpg:cNvGrpSpPr/>
                      <wpg:grpSpPr>
                        <a:xfrm>
                          <a:off x="1568703" y="3628235"/>
                          <a:ext cx="7554595" cy="303530"/>
                          <a:chOff x="0" y="0"/>
                          <a:chExt cx="11897" cy="152"/>
                        </a:xfrm>
                      </wpg:grpSpPr>
                      <wps:wsp>
                        <wps:cNvPr id="2" name="Retângulo 2"/>
                        <wps:cNvSpPr/>
                        <wps:spPr>
                          <a:xfrm>
                            <a:off x="0" y="0"/>
                            <a:ext cx="11875" cy="150"/>
                          </a:xfrm>
                          <a:prstGeom prst="rect">
                            <a:avLst/>
                          </a:prstGeom>
                          <a:noFill/>
                          <a:ln>
                            <a:noFill/>
                          </a:ln>
                        </wps:spPr>
                        <wps:txbx>
                          <w:txbxContent>
                            <w:p w14:paraId="76069DD9" w14:textId="77777777" w:rsidR="00282671" w:rsidRDefault="00282671">
                              <w:pPr>
                                <w:spacing w:after="0" w:line="240" w:lineRule="auto"/>
                                <w:textDirection w:val="btLr"/>
                              </w:pPr>
                            </w:p>
                          </w:txbxContent>
                        </wps:txbx>
                        <wps:bodyPr spcFirstLastPara="1" wrap="square" lIns="91425" tIns="91425" rIns="91425" bIns="91425" anchor="ctr" anchorCtr="0">
                          <a:noAutofit/>
                        </wps:bodyPr>
                      </wps:wsp>
                      <wps:wsp>
                        <wps:cNvPr id="3" name="Forma livre 3"/>
                        <wps:cNvSpPr/>
                        <wps:spPr>
                          <a:xfrm>
                            <a:off x="0" y="0"/>
                            <a:ext cx="11897" cy="152"/>
                          </a:xfrm>
                          <a:custGeom>
                            <a:avLst/>
                            <a:gdLst/>
                            <a:ahLst/>
                            <a:cxnLst/>
                            <a:rect l="l" t="t" r="r" b="b"/>
                            <a:pathLst>
                              <a:path w="11897" h="152" extrusionOk="0">
                                <a:moveTo>
                                  <a:pt x="1217" y="0"/>
                                </a:moveTo>
                                <a:lnTo>
                                  <a:pt x="0" y="0"/>
                                </a:lnTo>
                                <a:lnTo>
                                  <a:pt x="0" y="152"/>
                                </a:lnTo>
                                <a:lnTo>
                                  <a:pt x="1217" y="152"/>
                                </a:lnTo>
                                <a:lnTo>
                                  <a:pt x="1217" y="0"/>
                                </a:lnTo>
                                <a:close/>
                                <a:moveTo>
                                  <a:pt x="11897" y="0"/>
                                </a:moveTo>
                                <a:lnTo>
                                  <a:pt x="6973" y="0"/>
                                </a:lnTo>
                                <a:lnTo>
                                  <a:pt x="6973" y="152"/>
                                </a:lnTo>
                                <a:lnTo>
                                  <a:pt x="11897" y="152"/>
                                </a:lnTo>
                                <a:lnTo>
                                  <a:pt x="11897" y="0"/>
                                </a:lnTo>
                                <a:close/>
                              </a:path>
                            </a:pathLst>
                          </a:custGeom>
                          <a:solidFill>
                            <a:srgbClr val="03594B"/>
                          </a:solidFill>
                          <a:ln>
                            <a:noFill/>
                          </a:ln>
                        </wps:spPr>
                        <wps:bodyPr spcFirstLastPara="1" wrap="square" lIns="91425" tIns="91425" rIns="91425" bIns="91425" anchor="ctr" anchorCtr="0">
                          <a:noAutofit/>
                        </wps:bodyPr>
                      </wps:wsp>
                      <wps:wsp>
                        <wps:cNvPr id="4" name="Retângulo 4"/>
                        <wps:cNvSpPr/>
                        <wps:spPr>
                          <a:xfrm>
                            <a:off x="1216" y="0"/>
                            <a:ext cx="5757" cy="152"/>
                          </a:xfrm>
                          <a:prstGeom prst="rect">
                            <a:avLst/>
                          </a:prstGeom>
                          <a:solidFill>
                            <a:srgbClr val="9DCF00"/>
                          </a:solidFill>
                          <a:ln>
                            <a:noFill/>
                          </a:ln>
                        </wps:spPr>
                        <wps:txbx>
                          <w:txbxContent>
                            <w:p w14:paraId="6A5ED8CF" w14:textId="77777777" w:rsidR="00282671" w:rsidRDefault="00282671">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9525</wp:posOffset>
              </wp:positionH>
              <wp:positionV relativeFrom="page">
                <wp:posOffset>-46354</wp:posOffset>
              </wp:positionV>
              <wp:extent cx="7554595" cy="303530"/>
              <wp:effectExtent b="0" l="0" r="0" t="0"/>
              <wp:wrapNone/>
              <wp:docPr id="2020274735"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7554595" cy="303530"/>
                      </a:xfrm>
                      <a:prstGeom prst="rect"/>
                      <a:ln/>
                    </pic:spPr>
                  </pic:pic>
                </a:graphicData>
              </a:graphic>
            </wp:anchor>
          </w:drawing>
        </mc:Fallback>
      </mc:AlternateContent>
    </w:r>
    <w:r>
      <w:rPr>
        <w:color w:val="000000"/>
      </w:rPr>
      <w:t xml:space="preserve">                                                                                    </w:t>
    </w:r>
    <w:r>
      <w:rPr>
        <w:noProof/>
      </w:rPr>
      <mc:AlternateContent>
        <mc:Choice Requires="wpg">
          <w:drawing>
            <wp:anchor distT="0" distB="0" distL="114300" distR="114300" simplePos="0" relativeHeight="251659264" behindDoc="0" locked="0" layoutInCell="1" hidden="0" allowOverlap="1" wp14:anchorId="5529FC03" wp14:editId="46B5E897">
              <wp:simplePos x="0" y="0"/>
              <wp:positionH relativeFrom="column">
                <wp:posOffset>2590800</wp:posOffset>
              </wp:positionH>
              <wp:positionV relativeFrom="paragraph">
                <wp:posOffset>-152399</wp:posOffset>
              </wp:positionV>
              <wp:extent cx="55244" cy="998987"/>
              <wp:effectExtent l="0" t="0" r="0" b="0"/>
              <wp:wrapNone/>
              <wp:docPr id="2020274733" name="Retângulo 2020274733"/>
              <wp:cNvGraphicFramePr/>
              <a:graphic xmlns:a="http://schemas.openxmlformats.org/drawingml/2006/main">
                <a:graphicData uri="http://schemas.microsoft.com/office/word/2010/wordprocessingShape">
                  <wps:wsp>
                    <wps:cNvSpPr/>
                    <wps:spPr>
                      <a:xfrm>
                        <a:off x="5323141" y="3285269"/>
                        <a:ext cx="45719" cy="989462"/>
                      </a:xfrm>
                      <a:prstGeom prst="rect">
                        <a:avLst/>
                      </a:prstGeom>
                      <a:solidFill>
                        <a:srgbClr val="000000"/>
                      </a:solidFill>
                      <a:ln>
                        <a:noFill/>
                      </a:ln>
                    </wps:spPr>
                    <wps:txbx>
                      <w:txbxContent>
                        <w:p w14:paraId="346BAE3B" w14:textId="77777777" w:rsidR="00282671" w:rsidRDefault="0028267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2590800</wp:posOffset>
              </wp:positionH>
              <wp:positionV relativeFrom="paragraph">
                <wp:posOffset>-152399</wp:posOffset>
              </wp:positionV>
              <wp:extent cx="55244" cy="998987"/>
              <wp:effectExtent b="0" l="0" r="0" t="0"/>
              <wp:wrapNone/>
              <wp:docPr id="2020274733"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55244" cy="998987"/>
                      </a:xfrm>
                      <a:prstGeom prst="rect"/>
                      <a:ln/>
                    </pic:spPr>
                  </pic:pic>
                </a:graphicData>
              </a:graphic>
            </wp:anchor>
          </w:drawing>
        </mc:Fallback>
      </mc:AlternateContent>
    </w:r>
    <w:r>
      <w:rPr>
        <w:noProof/>
      </w:rPr>
      <w:drawing>
        <wp:anchor distT="0" distB="0" distL="0" distR="0" simplePos="0" relativeHeight="251660288" behindDoc="0" locked="0" layoutInCell="1" hidden="0" allowOverlap="1" wp14:anchorId="4BA8B91A" wp14:editId="22D208E4">
          <wp:simplePos x="0" y="0"/>
          <wp:positionH relativeFrom="column">
            <wp:posOffset>-298449</wp:posOffset>
          </wp:positionH>
          <wp:positionV relativeFrom="paragraph">
            <wp:posOffset>48895</wp:posOffset>
          </wp:positionV>
          <wp:extent cx="2599690" cy="692150"/>
          <wp:effectExtent l="0" t="0" r="0" b="0"/>
          <wp:wrapNone/>
          <wp:docPr id="202027473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2599690" cy="692150"/>
                  </a:xfrm>
                  <a:prstGeom prst="rect">
                    <a:avLst/>
                  </a:prstGeom>
                  <a:ln/>
                </pic:spPr>
              </pic:pic>
            </a:graphicData>
          </a:graphic>
        </wp:anchor>
      </w:drawing>
    </w:r>
    <w:r>
      <w:rPr>
        <w:noProof/>
      </w:rPr>
      <mc:AlternateContent>
        <mc:Choice Requires="wpg">
          <w:drawing>
            <wp:anchor distT="45720" distB="45720" distL="114300" distR="114300" simplePos="0" relativeHeight="251661312" behindDoc="0" locked="0" layoutInCell="1" hidden="0" allowOverlap="1" wp14:anchorId="6EABE2A0" wp14:editId="5321FF1F">
              <wp:simplePos x="0" y="0"/>
              <wp:positionH relativeFrom="column">
                <wp:posOffset>2667000</wp:posOffset>
              </wp:positionH>
              <wp:positionV relativeFrom="paragraph">
                <wp:posOffset>-81279</wp:posOffset>
              </wp:positionV>
              <wp:extent cx="3562350" cy="933450"/>
              <wp:effectExtent l="0" t="0" r="0" b="0"/>
              <wp:wrapSquare wrapText="bothSides" distT="45720" distB="45720" distL="114300" distR="114300"/>
              <wp:docPr id="2020274736" name="Retângulo 2020274736"/>
              <wp:cNvGraphicFramePr/>
              <a:graphic xmlns:a="http://schemas.openxmlformats.org/drawingml/2006/main">
                <a:graphicData uri="http://schemas.microsoft.com/office/word/2010/wordprocessingShape">
                  <wps:wsp>
                    <wps:cNvSpPr/>
                    <wps:spPr>
                      <a:xfrm>
                        <a:off x="3569588" y="3318038"/>
                        <a:ext cx="3552825" cy="923925"/>
                      </a:xfrm>
                      <a:prstGeom prst="rect">
                        <a:avLst/>
                      </a:prstGeom>
                      <a:solidFill>
                        <a:srgbClr val="FFFFFF"/>
                      </a:solidFill>
                      <a:ln>
                        <a:noFill/>
                      </a:ln>
                    </wps:spPr>
                    <wps:txbx>
                      <w:txbxContent>
                        <w:p w14:paraId="20F32020" w14:textId="77777777" w:rsidR="00282671" w:rsidRDefault="00322E21">
                          <w:pPr>
                            <w:spacing w:after="0" w:line="240" w:lineRule="auto"/>
                            <w:jc w:val="center"/>
                            <w:textDirection w:val="btLr"/>
                          </w:pPr>
                          <w:r>
                            <w:rPr>
                              <w:rFonts w:ascii="Lucida Sans" w:eastAsia="Lucida Sans" w:hAnsi="Lucida Sans" w:cs="Lucida Sans"/>
                              <w:b/>
                              <w:color w:val="000000"/>
                              <w:sz w:val="36"/>
                            </w:rPr>
                            <w:t>Comissão Permanente de</w:t>
                          </w:r>
                        </w:p>
                        <w:p w14:paraId="2A2434FB" w14:textId="77777777" w:rsidR="00282671" w:rsidRDefault="00322E21">
                          <w:pPr>
                            <w:spacing w:after="0" w:line="240" w:lineRule="auto"/>
                            <w:jc w:val="center"/>
                            <w:textDirection w:val="btLr"/>
                          </w:pPr>
                          <w:r>
                            <w:rPr>
                              <w:rFonts w:ascii="Lucida Sans" w:eastAsia="Lucida Sans" w:hAnsi="Lucida Sans" w:cs="Lucida Sans"/>
                              <w:b/>
                              <w:color w:val="000000"/>
                              <w:sz w:val="36"/>
                            </w:rPr>
                            <w:t>LICITAÇÃO</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2667000</wp:posOffset>
              </wp:positionH>
              <wp:positionV relativeFrom="paragraph">
                <wp:posOffset>-81279</wp:posOffset>
              </wp:positionV>
              <wp:extent cx="3562350" cy="933450"/>
              <wp:effectExtent b="0" l="0" r="0" t="0"/>
              <wp:wrapSquare wrapText="bothSides" distB="45720" distT="45720" distL="114300" distR="114300"/>
              <wp:docPr id="2020274736" name="image5.png"/>
              <a:graphic>
                <a:graphicData uri="http://schemas.openxmlformats.org/drawingml/2006/picture">
                  <pic:pic>
                    <pic:nvPicPr>
                      <pic:cNvPr id="0" name="image5.png"/>
                      <pic:cNvPicPr preferRelativeResize="0"/>
                    </pic:nvPicPr>
                    <pic:blipFill>
                      <a:blip r:embed="rId4"/>
                      <a:srcRect/>
                      <a:stretch>
                        <a:fillRect/>
                      </a:stretch>
                    </pic:blipFill>
                    <pic:spPr>
                      <a:xfrm>
                        <a:off x="0" y="0"/>
                        <a:ext cx="3562350" cy="933450"/>
                      </a:xfrm>
                      <a:prstGeom prst="rect"/>
                      <a:ln/>
                    </pic:spPr>
                  </pic:pic>
                </a:graphicData>
              </a:graphic>
            </wp:anchor>
          </w:drawing>
        </mc:Fallback>
      </mc:AlternateContent>
    </w:r>
  </w:p>
  <w:p w14:paraId="084AC33F" w14:textId="77777777" w:rsidR="00282671" w:rsidRDefault="00282671">
    <w:pPr>
      <w:pBdr>
        <w:top w:val="nil"/>
        <w:left w:val="nil"/>
        <w:bottom w:val="nil"/>
        <w:right w:val="nil"/>
        <w:between w:val="nil"/>
      </w:pBdr>
      <w:tabs>
        <w:tab w:val="center" w:pos="4252"/>
        <w:tab w:val="right" w:pos="8504"/>
        <w:tab w:val="center" w:pos="3969"/>
      </w:tabs>
      <w:spacing w:after="0" w:line="240" w:lineRule="auto"/>
      <w:rPr>
        <w:color w:val="000000"/>
      </w:rPr>
    </w:pPr>
  </w:p>
  <w:p w14:paraId="373109F9" w14:textId="77777777" w:rsidR="00282671" w:rsidRDefault="00282671">
    <w:pPr>
      <w:pBdr>
        <w:top w:val="nil"/>
        <w:left w:val="nil"/>
        <w:bottom w:val="nil"/>
        <w:right w:val="nil"/>
        <w:between w:val="nil"/>
      </w:pBdr>
      <w:tabs>
        <w:tab w:val="center" w:pos="4252"/>
        <w:tab w:val="right" w:pos="8504"/>
      </w:tabs>
      <w:spacing w:after="0" w:line="240" w:lineRule="auto"/>
      <w:rPr>
        <w:color w:val="000000"/>
      </w:rPr>
    </w:pPr>
  </w:p>
  <w:p w14:paraId="6F58773C" w14:textId="77777777" w:rsidR="00282671" w:rsidRDefault="00282671">
    <w:pPr>
      <w:pBdr>
        <w:top w:val="nil"/>
        <w:left w:val="nil"/>
        <w:bottom w:val="nil"/>
        <w:right w:val="nil"/>
        <w:between w:val="nil"/>
      </w:pBdr>
      <w:tabs>
        <w:tab w:val="center" w:pos="4252"/>
        <w:tab w:val="right" w:pos="8504"/>
      </w:tabs>
      <w:spacing w:after="0" w:line="240" w:lineRule="auto"/>
      <w:rPr>
        <w:color w:val="000000"/>
      </w:rPr>
    </w:pPr>
  </w:p>
  <w:p w14:paraId="2FE33A93" w14:textId="77777777" w:rsidR="00282671" w:rsidRDefault="00282671">
    <w:pPr>
      <w:pBdr>
        <w:top w:val="nil"/>
        <w:left w:val="nil"/>
        <w:bottom w:val="nil"/>
        <w:right w:val="nil"/>
        <w:between w:val="nil"/>
      </w:pBdr>
      <w:tabs>
        <w:tab w:val="center" w:pos="4252"/>
        <w:tab w:val="right" w:pos="8504"/>
      </w:tabs>
      <w:spacing w:after="0" w:line="240" w:lineRule="auto"/>
      <w:rPr>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9C5754"/>
    <w:multiLevelType w:val="multilevel"/>
    <w:tmpl w:val="14D6A0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9C51B96"/>
    <w:multiLevelType w:val="multilevel"/>
    <w:tmpl w:val="ECE6EAE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38434890">
    <w:abstractNumId w:val="1"/>
  </w:num>
  <w:num w:numId="2" w16cid:durableId="1626424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671"/>
    <w:rsid w:val="00027FF8"/>
    <w:rsid w:val="001713F7"/>
    <w:rsid w:val="00175370"/>
    <w:rsid w:val="00282671"/>
    <w:rsid w:val="00322E21"/>
    <w:rsid w:val="003C28D7"/>
    <w:rsid w:val="003C753C"/>
    <w:rsid w:val="004254CE"/>
    <w:rsid w:val="004B18A6"/>
    <w:rsid w:val="004B5B05"/>
    <w:rsid w:val="005A0B9A"/>
    <w:rsid w:val="007D3FAB"/>
    <w:rsid w:val="00990CBB"/>
    <w:rsid w:val="00A27775"/>
    <w:rsid w:val="00AE460D"/>
    <w:rsid w:val="00BE0CA1"/>
    <w:rsid w:val="00C52ADA"/>
    <w:rsid w:val="00C55C91"/>
    <w:rsid w:val="00C945D6"/>
    <w:rsid w:val="00D04971"/>
    <w:rsid w:val="00DA6E87"/>
    <w:rsid w:val="00DD184D"/>
    <w:rsid w:val="00E061D3"/>
    <w:rsid w:val="00E334F3"/>
    <w:rsid w:val="00EB0B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AD0AD"/>
  <w15:docId w15:val="{B25FAD39-6BAA-4A57-9201-A4F5C001F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link w:val="Ttulo4Char"/>
    <w:unhideWhenUsed/>
    <w:qFormat/>
    <w:rsid w:val="00F11944"/>
    <w:pPr>
      <w:keepNext/>
      <w:spacing w:before="240" w:after="60" w:line="240" w:lineRule="auto"/>
      <w:outlineLvl w:val="3"/>
    </w:pPr>
    <w:rPr>
      <w:rFonts w:eastAsia="Times New Roman" w:cs="Times New Roman"/>
      <w:b/>
      <w:bCs/>
      <w:sz w:val="28"/>
      <w:szCs w:val="28"/>
      <w:lang w:val="x-none" w:eastAsia="x-none"/>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link w:val="Ttulo6Char"/>
    <w:semiHidden/>
    <w:unhideWhenUsed/>
    <w:qFormat/>
    <w:rsid w:val="00F11944"/>
    <w:pPr>
      <w:spacing w:before="240" w:after="60" w:line="240" w:lineRule="auto"/>
      <w:outlineLvl w:val="5"/>
    </w:pPr>
    <w:rPr>
      <w:rFonts w:eastAsia="Times New Roman" w:cs="Times New Roman"/>
      <w:b/>
      <w:b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
    <w:qFormat/>
    <w:rsid w:val="00F11944"/>
    <w:pPr>
      <w:widowControl w:val="0"/>
      <w:autoSpaceDE w:val="0"/>
      <w:autoSpaceDN w:val="0"/>
      <w:spacing w:before="215" w:after="0" w:line="483" w:lineRule="exact"/>
      <w:ind w:left="5154"/>
    </w:pPr>
    <w:rPr>
      <w:rFonts w:ascii="Lucida Sans" w:eastAsia="Lucida Sans" w:hAnsi="Lucida Sans" w:cs="Lucida Sans"/>
      <w:sz w:val="42"/>
      <w:szCs w:val="42"/>
      <w:lang w:val="pt-PT"/>
    </w:rPr>
  </w:style>
  <w:style w:type="paragraph" w:styleId="Cabealho">
    <w:name w:val="header"/>
    <w:basedOn w:val="Normal"/>
    <w:link w:val="CabealhoChar"/>
    <w:uiPriority w:val="99"/>
    <w:unhideWhenUsed/>
    <w:rsid w:val="00FA521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A521D"/>
  </w:style>
  <w:style w:type="paragraph" w:styleId="Rodap">
    <w:name w:val="footer"/>
    <w:basedOn w:val="Normal"/>
    <w:link w:val="RodapChar"/>
    <w:uiPriority w:val="99"/>
    <w:unhideWhenUsed/>
    <w:rsid w:val="00FA521D"/>
    <w:pPr>
      <w:tabs>
        <w:tab w:val="center" w:pos="4252"/>
        <w:tab w:val="right" w:pos="8504"/>
      </w:tabs>
      <w:spacing w:after="0" w:line="240" w:lineRule="auto"/>
    </w:pPr>
  </w:style>
  <w:style w:type="character" w:customStyle="1" w:styleId="RodapChar">
    <w:name w:val="Rodapé Char"/>
    <w:basedOn w:val="Fontepargpadro"/>
    <w:link w:val="Rodap"/>
    <w:uiPriority w:val="99"/>
    <w:rsid w:val="00FA521D"/>
  </w:style>
  <w:style w:type="paragraph" w:styleId="PargrafodaLista">
    <w:name w:val="List Paragraph"/>
    <w:basedOn w:val="Normal"/>
    <w:uiPriority w:val="34"/>
    <w:qFormat/>
    <w:rsid w:val="00D94C50"/>
    <w:pPr>
      <w:ind w:left="720"/>
      <w:contextualSpacing/>
    </w:pPr>
  </w:style>
  <w:style w:type="character" w:styleId="Hyperlink">
    <w:name w:val="Hyperlink"/>
    <w:basedOn w:val="Fontepargpadro"/>
    <w:uiPriority w:val="99"/>
    <w:unhideWhenUsed/>
    <w:rsid w:val="00D94C50"/>
    <w:rPr>
      <w:color w:val="0563C1" w:themeColor="hyperlink"/>
      <w:u w:val="single"/>
    </w:rPr>
  </w:style>
  <w:style w:type="character" w:customStyle="1" w:styleId="MenoPendente1">
    <w:name w:val="Menção Pendente1"/>
    <w:basedOn w:val="Fontepargpadro"/>
    <w:uiPriority w:val="99"/>
    <w:semiHidden/>
    <w:unhideWhenUsed/>
    <w:rsid w:val="00D94C50"/>
    <w:rPr>
      <w:color w:val="605E5C"/>
      <w:shd w:val="clear" w:color="auto" w:fill="E1DFDD"/>
    </w:rPr>
  </w:style>
  <w:style w:type="character" w:customStyle="1" w:styleId="Ttulo4Char">
    <w:name w:val="Título 4 Char"/>
    <w:basedOn w:val="Fontepargpadro"/>
    <w:link w:val="Ttulo4"/>
    <w:rsid w:val="00F11944"/>
    <w:rPr>
      <w:rFonts w:ascii="Calibri" w:eastAsia="Times New Roman" w:hAnsi="Calibri" w:cs="Times New Roman"/>
      <w:b/>
      <w:bCs/>
      <w:sz w:val="28"/>
      <w:szCs w:val="28"/>
      <w:lang w:val="x-none" w:eastAsia="x-none"/>
    </w:rPr>
  </w:style>
  <w:style w:type="character" w:customStyle="1" w:styleId="Ttulo6Char">
    <w:name w:val="Título 6 Char"/>
    <w:basedOn w:val="Fontepargpadro"/>
    <w:link w:val="Ttulo6"/>
    <w:semiHidden/>
    <w:rsid w:val="00F11944"/>
    <w:rPr>
      <w:rFonts w:ascii="Calibri" w:eastAsia="Times New Roman" w:hAnsi="Calibri" w:cs="Times New Roman"/>
      <w:b/>
      <w:bCs/>
      <w:lang w:val="x-none" w:eastAsia="x-none"/>
    </w:rPr>
  </w:style>
  <w:style w:type="paragraph" w:styleId="Corpodetexto">
    <w:name w:val="Body Text"/>
    <w:basedOn w:val="Normal"/>
    <w:link w:val="CorpodetextoChar"/>
    <w:uiPriority w:val="1"/>
    <w:qFormat/>
    <w:rsid w:val="00F11944"/>
    <w:pPr>
      <w:widowControl w:val="0"/>
      <w:autoSpaceDE w:val="0"/>
      <w:autoSpaceDN w:val="0"/>
      <w:spacing w:after="0" w:line="240" w:lineRule="auto"/>
    </w:pPr>
    <w:rPr>
      <w:rFonts w:ascii="Arial" w:eastAsia="Arial" w:hAnsi="Arial" w:cs="Arial"/>
      <w:b/>
      <w:bCs/>
      <w:sz w:val="16"/>
      <w:szCs w:val="16"/>
      <w:lang w:val="pt-PT"/>
    </w:rPr>
  </w:style>
  <w:style w:type="character" w:customStyle="1" w:styleId="CorpodetextoChar">
    <w:name w:val="Corpo de texto Char"/>
    <w:basedOn w:val="Fontepargpadro"/>
    <w:link w:val="Corpodetexto"/>
    <w:uiPriority w:val="1"/>
    <w:rsid w:val="00F11944"/>
    <w:rPr>
      <w:rFonts w:ascii="Arial" w:eastAsia="Arial" w:hAnsi="Arial" w:cs="Arial"/>
      <w:b/>
      <w:bCs/>
      <w:sz w:val="16"/>
      <w:szCs w:val="16"/>
      <w:lang w:val="pt-PT"/>
    </w:rPr>
  </w:style>
  <w:style w:type="character" w:customStyle="1" w:styleId="TtuloChar">
    <w:name w:val="Título Char"/>
    <w:basedOn w:val="Fontepargpadro"/>
    <w:link w:val="Ttulo"/>
    <w:uiPriority w:val="1"/>
    <w:rsid w:val="00F11944"/>
    <w:rPr>
      <w:rFonts w:ascii="Lucida Sans" w:eastAsia="Lucida Sans" w:hAnsi="Lucida Sans" w:cs="Lucida Sans"/>
      <w:sz w:val="42"/>
      <w:szCs w:val="42"/>
      <w:lang w:val="pt-PT"/>
    </w:rPr>
  </w:style>
  <w:style w:type="paragraph" w:styleId="Recuodecorpodetexto">
    <w:name w:val="Body Text Indent"/>
    <w:basedOn w:val="Normal"/>
    <w:link w:val="RecuodecorpodetextoChar"/>
    <w:uiPriority w:val="99"/>
    <w:semiHidden/>
    <w:unhideWhenUsed/>
    <w:rsid w:val="00F11944"/>
    <w:pPr>
      <w:widowControl w:val="0"/>
      <w:autoSpaceDE w:val="0"/>
      <w:autoSpaceDN w:val="0"/>
      <w:spacing w:after="120" w:line="240" w:lineRule="auto"/>
      <w:ind w:left="283"/>
    </w:pPr>
    <w:rPr>
      <w:rFonts w:ascii="Arial" w:eastAsia="Arial" w:hAnsi="Arial" w:cs="Arial"/>
      <w:lang w:val="pt-PT"/>
    </w:rPr>
  </w:style>
  <w:style w:type="character" w:customStyle="1" w:styleId="RecuodecorpodetextoChar">
    <w:name w:val="Recuo de corpo de texto Char"/>
    <w:basedOn w:val="Fontepargpadro"/>
    <w:link w:val="Recuodecorpodetexto"/>
    <w:uiPriority w:val="99"/>
    <w:semiHidden/>
    <w:rsid w:val="00F11944"/>
    <w:rPr>
      <w:rFonts w:ascii="Arial" w:eastAsia="Arial" w:hAnsi="Arial" w:cs="Arial"/>
      <w:lang w:val="pt-PT"/>
    </w:rPr>
  </w:style>
  <w:style w:type="paragraph" w:customStyle="1" w:styleId="Recuodecorpodetexto32">
    <w:name w:val="Recuo de corpo de texto 32"/>
    <w:basedOn w:val="Normal"/>
    <w:rsid w:val="00F11944"/>
    <w:pPr>
      <w:suppressAutoHyphens/>
      <w:spacing w:after="0" w:line="240" w:lineRule="auto"/>
      <w:ind w:left="4820"/>
      <w:jc w:val="both"/>
    </w:pPr>
    <w:rPr>
      <w:rFonts w:ascii="Times New Roman" w:eastAsia="Times New Roman" w:hAnsi="Times New Roman" w:cs="Times New Roman"/>
      <w:color w:val="000000"/>
      <w:sz w:val="24"/>
      <w:szCs w:val="20"/>
      <w:lang w:eastAsia="ar-SA"/>
    </w:rPr>
  </w:style>
  <w:style w:type="paragraph" w:styleId="NormalWeb">
    <w:name w:val="Normal (Web)"/>
    <w:basedOn w:val="Normal"/>
    <w:uiPriority w:val="99"/>
    <w:semiHidden/>
    <w:unhideWhenUsed/>
    <w:rsid w:val="003D0FC7"/>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70" w:type="dxa"/>
        <w:right w:w="70" w:type="dxa"/>
      </w:tblCellMar>
    </w:tblPr>
  </w:style>
  <w:style w:type="paragraph" w:styleId="Textodebalo">
    <w:name w:val="Balloon Text"/>
    <w:basedOn w:val="Normal"/>
    <w:link w:val="TextodebaloChar"/>
    <w:uiPriority w:val="99"/>
    <w:semiHidden/>
    <w:unhideWhenUsed/>
    <w:rsid w:val="00DA6E8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A6E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6813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gov.br/pncp/pt-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2.png"/><Relationship Id="rId1" Type="http://schemas.openxmlformats.org/officeDocument/2006/relationships/image" Target="media/image4.png"/><Relationship Id="rId4" Type="http://schemas.openxmlformats.org/officeDocument/2006/relationships/image" Target="media/image5.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4H0sYBUiggEgD763sG5ASzfXww==">CgMxLjAyCGguZ2pkZ3hzMgloLjMwajB6bGw4AHIhMWJGWU9rWWJYMUNCb2dXT2JzdGhsVEtRdGF5ak5IYThu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8326</Words>
  <Characters>44963</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W10</dc:creator>
  <cp:lastModifiedBy>Adna Antunes</cp:lastModifiedBy>
  <cp:revision>3</cp:revision>
  <cp:lastPrinted>2024-04-02T14:36:00Z</cp:lastPrinted>
  <dcterms:created xsi:type="dcterms:W3CDTF">2024-04-02T14:26:00Z</dcterms:created>
  <dcterms:modified xsi:type="dcterms:W3CDTF">2024-04-02T14:37:00Z</dcterms:modified>
</cp:coreProperties>
</file>