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Pr="00FA1B69" w:rsidR="000B5176" w:rsidP="000B5176" w:rsidRDefault="000B5176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FA1B69">
        <w:rPr>
          <w:b/>
          <w:sz w:val="32"/>
          <w:szCs w:val="32"/>
        </w:rPr>
        <w:t>AVISO DE ACOLHIMENTO DE PROPOSTAS</w:t>
      </w:r>
    </w:p>
    <w:p w:rsidRPr="00FA1B69" w:rsidR="000B5176" w:rsidP="000B5176" w:rsidRDefault="000B5176">
      <w:pPr>
        <w:spacing w:after="0" w:line="240" w:lineRule="auto"/>
        <w:jc w:val="center"/>
        <w:rPr>
          <w:b/>
          <w:sz w:val="24"/>
          <w:szCs w:val="24"/>
        </w:rPr>
      </w:pPr>
      <w:r w:rsidRPr="00FA1B69">
        <w:rPr>
          <w:b/>
          <w:sz w:val="24"/>
          <w:szCs w:val="24"/>
        </w:rPr>
        <w:t xml:space="preserve">DISPENSA DE LICITAÇÃO N.º </w:t>
      </w:r>
      <w:r w:rsidRPr="000B5176">
        <w:rPr>
          <w:b/>
          <w:sz w:val="24"/>
          <w:szCs w:val="24"/>
        </w:rPr>
        <w:t xml:space="preserve">25070001/2025</w:t>
      </w:r>
    </w:p>
    <w:p w:rsidRPr="00FA1B69" w:rsidR="000B5176" w:rsidP="000B5176" w:rsidRDefault="000B5176">
      <w:pPr>
        <w:spacing w:after="0" w:line="240" w:lineRule="auto"/>
        <w:jc w:val="both"/>
        <w:rPr>
          <w:b/>
          <w:sz w:val="24"/>
          <w:szCs w:val="24"/>
        </w:rPr>
      </w:pPr>
    </w:p>
    <w:p w:rsidRPr="00FA1B69" w:rsidR="000B5176" w:rsidP="000B5176" w:rsidRDefault="000B5176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 Governo do Município de </w:t>
      </w:r>
      <w:r>
        <w:rPr>
          <w:sz w:val="24"/>
          <w:szCs w:val="24"/>
        </w:rPr>
        <w:t xml:space="preserve">José da Penha</w:t>
      </w:r>
      <w:r w:rsidRPr="00FA1B69">
        <w:rPr>
          <w:sz w:val="24"/>
          <w:szCs w:val="24"/>
        </w:rPr>
        <w:t xml:space="preserve">, Estado do Rio Grande do Norte, através da Prefeitura Municipal, torna público o Acolhimento de Propostas Comerciais, para realização de Procedimento de Despesa destinado </w:t>
      </w:r>
      <w:r w:rsidRPr="000B5176">
        <w:rPr>
          <w:b/>
          <w:sz w:val="24"/>
          <w:szCs w:val="24"/>
        </w:rPr>
        <w:t xml:space="preserve">Aquisição de peças para a manutenção de Equipamentos médicos/hospitalares, Odontológicos e Laboratoriais do municipio de José da Penha/RN.</w:t>
      </w:r>
      <w:r w:rsidRPr="00CC7732">
        <w:rPr>
          <w:b/>
          <w:sz w:val="24"/>
          <w:szCs w:val="24"/>
        </w:rPr>
        <w:t xml:space="preserve">,</w:t>
      </w:r>
      <w:r w:rsidRPr="00FA1B69">
        <w:rPr>
          <w:sz w:val="24"/>
          <w:szCs w:val="24"/>
        </w:rPr>
        <w:t xml:space="preserve"> com fundamentação legal no </w:t>
      </w:r>
      <w:r>
        <w:rPr>
          <w:sz w:val="24"/>
          <w:szCs w:val="24"/>
        </w:rPr>
        <w:t xml:space="preserve">Art. 75, Inciso I e II, da Lei Federal 14.133/2021</w:t>
      </w:r>
      <w:r w:rsidRPr="00FA1B69">
        <w:rPr>
          <w:sz w:val="24"/>
          <w:szCs w:val="24"/>
        </w:rPr>
        <w:t xml:space="preserve">.</w:t>
      </w:r>
    </w:p>
    <w:p w:rsidRPr="00FA1B69" w:rsidR="000B5176" w:rsidP="000B5176" w:rsidRDefault="000B5176">
      <w:pPr>
        <w:spacing w:after="0" w:line="240" w:lineRule="auto"/>
        <w:jc w:val="both"/>
        <w:rPr>
          <w:sz w:val="24"/>
          <w:szCs w:val="24"/>
        </w:rPr>
      </w:pPr>
    </w:p>
    <w:p w:rsidRPr="00FA1B69" w:rsidR="000B5176" w:rsidP="000B5176" w:rsidRDefault="000B5176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Os interessados deverão enviar as propostas para a Sede da Prefeitura Municipal de </w:t>
      </w:r>
      <w:r>
        <w:rPr>
          <w:sz w:val="24"/>
          <w:szCs w:val="24"/>
        </w:rPr>
        <w:t>José da Penha</w:t>
      </w:r>
      <w:r w:rsidRPr="00FA1B69">
        <w:rPr>
          <w:sz w:val="24"/>
          <w:szCs w:val="24"/>
        </w:rPr>
        <w:t xml:space="preserve">/RN, sito à </w:t>
      </w:r>
      <w:r>
        <w:rPr>
          <w:sz w:val="24"/>
          <w:szCs w:val="24"/>
        </w:rPr>
        <w:t>Rua Prefeito Francisco Fontes, 22, Centro</w:t>
      </w:r>
      <w:r w:rsidRPr="00FA1B69">
        <w:rPr>
          <w:sz w:val="24"/>
          <w:szCs w:val="24"/>
        </w:rPr>
        <w:t>, neste município, ou ainda no endereço eletrônico:</w:t>
      </w:r>
      <w:r>
        <w:rPr>
          <w:sz w:val="24"/>
          <w:szCs w:val="24"/>
        </w:rPr>
        <w:t xml:space="preserve"> </w:t>
      </w:r>
      <w:hyperlink w:history="true" r:id="rId4">
        <w:r w:rsidRPr="00097110">
          <w:rPr>
            <w:rStyle w:val="Hyperlink"/>
            <w:sz w:val="24"/>
            <w:szCs w:val="24"/>
          </w:rPr>
          <w:t>contratacaodiretajp@gmail.com</w:t>
        </w:r>
      </w:hyperlink>
      <w:r w:rsidRPr="00FA1B69">
        <w:rPr>
          <w:sz w:val="24"/>
          <w:szCs w:val="24"/>
        </w:rPr>
        <w:t>, definindo o assunto, texto e anexo da cotação, com prazo de envio até 03 (três) dias úteis contados a partir da divulgação do presente aviso em sítio eletrônico oficial. O critério de julgamento das propostas será o de menor preço.</w:t>
      </w:r>
    </w:p>
    <w:p w:rsidRPr="00FA1B69" w:rsidR="000B5176" w:rsidP="000B5176" w:rsidRDefault="000B5176">
      <w:pPr>
        <w:spacing w:after="0" w:line="240" w:lineRule="auto"/>
        <w:jc w:val="both"/>
        <w:rPr>
          <w:sz w:val="24"/>
          <w:szCs w:val="24"/>
        </w:rPr>
      </w:pPr>
    </w:p>
    <w:p w:rsidRPr="00FA1B69" w:rsidR="000B5176" w:rsidP="000B5176" w:rsidRDefault="000B5176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>Os documentos a serem apresentados (Proposta e Habilitação), deverão obedecer aos critérios definidos no Termo de Referência anexo ao presente aviso, no sítio: www.</w:t>
      </w:r>
      <w:r>
        <w:rPr>
          <w:sz w:val="24"/>
          <w:szCs w:val="24"/>
        </w:rPr>
        <w:t>josedapenha.</w:t>
      </w:r>
      <w:r w:rsidRPr="00FA1B69">
        <w:rPr>
          <w:sz w:val="24"/>
          <w:szCs w:val="24"/>
        </w:rPr>
        <w:t>rn.gov.br.</w:t>
      </w:r>
    </w:p>
    <w:p w:rsidRPr="00FA1B69" w:rsidR="000B5176" w:rsidP="000B5176" w:rsidRDefault="000B5176">
      <w:pPr>
        <w:spacing w:after="0" w:line="240" w:lineRule="auto"/>
        <w:jc w:val="both"/>
        <w:rPr>
          <w:sz w:val="24"/>
          <w:szCs w:val="24"/>
        </w:rPr>
      </w:pPr>
    </w:p>
    <w:p w:rsidRPr="00FA1B69" w:rsidR="000B5176" w:rsidP="000B5176" w:rsidRDefault="000B5176">
      <w:pPr>
        <w:spacing w:after="0" w:line="240" w:lineRule="auto"/>
        <w:jc w:val="both"/>
        <w:rPr>
          <w:sz w:val="24"/>
          <w:szCs w:val="24"/>
        </w:rPr>
      </w:pPr>
    </w:p>
    <w:p w:rsidRPr="00FA1B69" w:rsidR="000B5176" w:rsidP="000B5176" w:rsidRDefault="000B517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JOSÉ DA PENHA</w:t>
      </w:r>
      <w:r w:rsidRPr="00FA1B69">
        <w:rPr>
          <w:sz w:val="24"/>
          <w:szCs w:val="24"/>
        </w:rPr>
        <w:t xml:space="preserve">/RN,</w:t>
      </w:r>
      <w:r>
        <w:rPr>
          <w:sz w:val="24"/>
          <w:szCs w:val="24"/>
        </w:rPr>
        <w:t xml:space="preserve"> </w:t>
      </w:r>
      <w:r w:rsidRPr="000B5176">
        <w:rPr>
          <w:sz w:val="24"/>
          <w:szCs w:val="24"/>
        </w:rPr>
        <w:t xml:space="preserve">22 de julho de 2025</w:t>
      </w:r>
      <w:r>
        <w:rPr>
          <w:sz w:val="24"/>
          <w:szCs w:val="24"/>
        </w:rPr>
        <w:t xml:space="preserve">.</w:t>
      </w:r>
    </w:p>
    <w:p w:rsidRPr="00FA1B69" w:rsidR="000B5176" w:rsidP="000B5176" w:rsidRDefault="000B5176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Pr="00FA1B69" w:rsidR="000B5176" w:rsidP="000B5176" w:rsidRDefault="000B5176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Pr="00FA1B69" w:rsidR="000B5176" w:rsidP="000B5176" w:rsidRDefault="000B5176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Pr="0029401D" w:rsidR="000B5176" w:rsidP="000B5176" w:rsidRDefault="000B5176">
      <w:pPr>
        <w:spacing w:after="0" w:line="240" w:lineRule="auto"/>
        <w:jc w:val="center"/>
        <w:rPr>
          <w:b/>
          <w:sz w:val="24"/>
          <w:szCs w:val="24"/>
        </w:rPr>
      </w:pPr>
      <w:r w:rsidRPr="0029401D">
        <w:rPr>
          <w:b/>
          <w:bCs/>
          <w:sz w:val="24"/>
          <w:szCs w:val="24"/>
        </w:rPr>
        <w:t>JAIRO DE SOUZA MAFALDO</w:t>
      </w:r>
    </w:p>
    <w:p w:rsidR="000B5176" w:rsidP="000B5176" w:rsidRDefault="000B5176">
      <w:pPr>
        <w:spacing w:after="0" w:line="240" w:lineRule="auto"/>
        <w:jc w:val="center"/>
      </w:pPr>
      <w:r w:rsidRPr="0029401D">
        <w:rPr>
          <w:b/>
          <w:bCs/>
          <w:sz w:val="24"/>
          <w:szCs w:val="24"/>
        </w:rPr>
        <w:t>ORDENADOR DE DESPESAS</w:t>
      </w:r>
    </w:p>
    <w:p w:rsidRPr="0015011C" w:rsidR="000B5176" w:rsidP="000B5176" w:rsidRDefault="000B5176"/>
    <w:p w:rsidR="002647C3" w:rsidRDefault="002647C3"/>
    <w:sectPr w:rsidR="002647C3">
      <w:headerReference w:type="default" r:id="rId5"/>
      <w:foot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CD22E6" w:rsidP="00CD22E6" w:rsidRDefault="000B5176">
    <w:pPr>
      <w:pStyle w:val="Rodap"/>
    </w:pPr>
    <w:r>
      <w:rPr>
        <w:noProof/>
        <w:lang w:eastAsia="pt-BR"/>
      </w:rPr>
      <w:drawing>
        <wp:anchor distT="0" distB="0" distL="115200" distR="115200" simplePos="false" relativeHeight="251660288" behindDoc="false" locked="false" layoutInCell="true" allowOverlap="true" wp14:anchorId="2075CC98" wp14:editId="6236ACA6">
          <wp:simplePos x="0" y="0"/>
          <wp:positionH relativeFrom="column">
            <wp:posOffset>-1041060</wp:posOffset>
          </wp:positionH>
          <wp:positionV relativeFrom="paragraph">
            <wp:posOffset>82239</wp:posOffset>
          </wp:positionV>
          <wp:extent cx="7505700" cy="1069801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2" name="Imagem 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5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505699" cy="1069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D22E6" w:rsidRDefault="000B5176">
    <w:pPr>
      <w:pStyle w:val="Rodap"/>
    </w:pPr>
  </w:p>
</w:ftr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Pr="00CD22E6" w:rsidR="00CD22E6" w:rsidP="00CD22E6" w:rsidRDefault="000B5176">
    <w:pPr>
      <w:pStyle w:val="Cabealho"/>
    </w:pPr>
    <w:r>
      <w:rPr>
        <w:noProof/>
        <w:lang w:eastAsia="pt-BR"/>
      </w:rPr>
      <w:drawing>
        <wp:anchor distT="0" distB="0" distL="115200" distR="115200" simplePos="false" relativeHeight="251659264" behindDoc="false" locked="false" layoutInCell="true" allowOverlap="true" wp14:anchorId="54C16068" wp14:editId="199C6906">
          <wp:simplePos x="0" y="0"/>
          <wp:positionH relativeFrom="margin">
            <wp:align>center</wp:align>
          </wp:positionH>
          <wp:positionV relativeFrom="paragraph">
            <wp:posOffset>-390221</wp:posOffset>
          </wp:positionV>
          <wp:extent cx="6765585" cy="1128598"/>
          <wp:effectExtent l="0" t="0" r="0" b="0"/>
          <wp:wrapThrough wrapText="bothSides">
            <wp:wrapPolygon edited="true">
              <wp:start x="0" y="0"/>
              <wp:lineTo x="21600" y="0"/>
              <wp:lineTo x="21600" y="21600"/>
              <wp:lineTo x="0" y="21600"/>
            </wp:wrapPolygon>
          </wp:wrapThrough>
          <wp:docPr id="1" name="Imagem 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4" name=""/>
                  <pic:cNvPicPr>
                    <a:picLocks noChangeAspect="true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5585" cy="1128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B5176"/>
    <w:rsid w:val="000C434B"/>
    <w:rsid w:val="002647C3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E75A7"/>
  <w15:docId w15:val="{4F8802D0-3501-466A-B1D5-B9A093DD0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B5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176"/>
  </w:style>
  <w:style w:type="paragraph" w:styleId="Rodap">
    <w:name w:val="footer"/>
    <w:basedOn w:val="Normal"/>
    <w:link w:val="RodapChar"/>
    <w:uiPriority w:val="99"/>
    <w:unhideWhenUsed/>
    <w:rsid w:val="000B5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176"/>
  </w:style>
  <w:style w:type="character" w:styleId="Hyperlink">
    <w:name w:val="Hyperlink"/>
    <w:uiPriority w:val="99"/>
    <w:qFormat/>
    <w:rsid w:val="000B51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footer1.xml" Type="http://schemas.openxmlformats.org/officeDocument/2006/relationships/footer" Id="rId6"/>
    <Relationship Target="header1.xml" Type="http://schemas.openxmlformats.org/officeDocument/2006/relationships/header" Id="rId5"/>
    <Relationship TargetMode="External" Target="mailto:contratacaodiretajp@gmail.com" Type="http://schemas.openxmlformats.org/officeDocument/2006/relationships/hyperlink" Id="rId4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SIASP</cp:lastModifiedBy>
  <cp:revision>2</cp:revision>
  <dcterms:created xsi:type="dcterms:W3CDTF">2012-02-02T18:33:00Z</dcterms:created>
  <dcterms:modified xsi:type="dcterms:W3CDTF">2025-04-04T19:30:00Z</dcterms:modified>
</cp:coreProperties>
</file>