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89"/>
        <w:gridCol w:w="92"/>
        <w:gridCol w:w="838"/>
        <w:gridCol w:w="99"/>
        <w:gridCol w:w="290"/>
        <w:gridCol w:w="1262"/>
        <w:gridCol w:w="491"/>
        <w:gridCol w:w="948"/>
        <w:gridCol w:w="715"/>
        <w:gridCol w:w="1918"/>
        <w:gridCol w:w="1052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SECRETARIA MUNicipal DE 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E128639" w:rsidR="00442F3B" w:rsidRPr="000B5CE7" w:rsidRDefault="002338C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492E866D" w:rsidR="00442F3B" w:rsidRPr="000B5CE7" w:rsidRDefault="002338C5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fpssm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0FAB9FF2" w:rsidR="00442F3B" w:rsidRPr="000B5CE7" w:rsidRDefault="002338C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08A8C620" w:rsidR="00442F3B" w:rsidRPr="000B5CE7" w:rsidRDefault="002338C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PREVIDÊNCIA SOCIAL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2CB7906F" w:rsidR="00442F3B" w:rsidRPr="000B5CE7" w:rsidRDefault="002338C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64CB1627" w:rsidR="00442F3B" w:rsidRPr="000B5CE7" w:rsidRDefault="002338C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PREVIDÊNCIA SOCIAL DO REGIME ESTATUTÁRIO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4CDA4B3" w:rsidR="00442F3B" w:rsidRPr="000B5CE7" w:rsidRDefault="002338C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13DEE3C5" w:rsidR="00442F3B" w:rsidRPr="000B5CE7" w:rsidRDefault="002338C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 FUNDO PRÓPRIO DE PREVIDÊNCIA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7777777" w:rsidR="00442F3B" w:rsidRPr="000B5CE7" w:rsidRDefault="00442F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8A5DBAD" w:rsidR="00442F3B" w:rsidRPr="000B5CE7" w:rsidRDefault="00442F3B" w:rsidP="00D432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3.3.3.9.0.3</w:t>
            </w:r>
            <w:r w:rsidR="00D432C8">
              <w:rPr>
                <w:rFonts w:ascii="Arial" w:hAnsi="Arial" w:cs="Arial"/>
                <w:sz w:val="16"/>
                <w:szCs w:val="16"/>
              </w:rPr>
              <w:t>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4E1E55ED" w:rsidR="00442F3B" w:rsidRPr="000B5CE7" w:rsidRDefault="00D432C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43BA18ED" w:rsidR="00442F3B" w:rsidRPr="000B5CE7" w:rsidRDefault="002338C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4B31048B" w:rsidR="00442F3B" w:rsidRPr="000B5CE7" w:rsidRDefault="00442F3B" w:rsidP="002338C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RECURSOS </w:t>
            </w:r>
            <w:r w:rsidR="002338C5">
              <w:rPr>
                <w:rFonts w:ascii="Arial" w:hAnsi="Arial" w:cs="Arial"/>
                <w:sz w:val="16"/>
                <w:szCs w:val="16"/>
              </w:rPr>
              <w:t>VINCULADOS AO RPPS – TAXA DE ADMINISTRAÇÃO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3288184C" w:rsidR="00442F3B" w:rsidRPr="000B5CE7" w:rsidRDefault="002338C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175F930D" w:rsidR="00442F3B" w:rsidRPr="000B5CE7" w:rsidRDefault="002338C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RPPS-FUNDO DE PREVIDENCIA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DE ADMINISTRAÇÃO E PLANEJAMENTO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D559ED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7E1F" w14:textId="32FD0130" w:rsidR="00442F3B" w:rsidRPr="000B5CE7" w:rsidRDefault="002338C5" w:rsidP="00D559ED">
            <w:pPr>
              <w:tabs>
                <w:tab w:val="left" w:pos="900"/>
              </w:tabs>
              <w:spacing w:line="276" w:lineRule="auto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2338C5">
              <w:rPr>
                <w:rFonts w:ascii="Arial" w:hAnsi="Arial" w:cs="Arial"/>
                <w:b/>
                <w:bCs/>
                <w:sz w:val="16"/>
                <w:szCs w:val="16"/>
              </w:rPr>
              <w:t>Contratação de empresa especializada para assessoria em serviços previdenciários relacionados a Compensação Previdenciária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0EB81084" w:rsidR="00442F3B" w:rsidRPr="000B5CE7" w:rsidRDefault="000B5CE7" w:rsidP="002338C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338C5">
              <w:rPr>
                <w:rFonts w:ascii="Arial" w:hAnsi="Arial" w:cs="Arial"/>
                <w:sz w:val="16"/>
                <w:szCs w:val="16"/>
              </w:rPr>
              <w:t>06.09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2F851618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338C5">
              <w:rPr>
                <w:rFonts w:ascii="Arial" w:hAnsi="Arial" w:cs="Arial"/>
                <w:sz w:val="16"/>
                <w:szCs w:val="16"/>
              </w:rPr>
              <w:t>06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>.0</w:t>
            </w:r>
            <w:r w:rsidR="002338C5">
              <w:rPr>
                <w:rFonts w:ascii="Arial" w:hAnsi="Arial" w:cs="Arial"/>
                <w:sz w:val="16"/>
                <w:szCs w:val="16"/>
              </w:rPr>
              <w:t>9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.24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0BBBE111" w14:textId="77777777" w:rsidR="00442F3B" w:rsidRDefault="00442F3B" w:rsidP="00442F3B">
      <w:pPr>
        <w:rPr>
          <w:rFonts w:ascii="Calibri" w:eastAsia="Calibri" w:hAnsi="Calibri" w:cs="Times New Roman"/>
          <w:sz w:val="22"/>
          <w:szCs w:val="22"/>
          <w:lang w:eastAsia="zh-CN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5168"/>
        <w:gridCol w:w="426"/>
        <w:gridCol w:w="567"/>
        <w:gridCol w:w="850"/>
        <w:gridCol w:w="992"/>
      </w:tblGrid>
      <w:tr w:rsidR="006255AB" w14:paraId="0DAEB334" w14:textId="77777777" w:rsidTr="006255AB">
        <w:trPr>
          <w:trHeight w:val="283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C323FD5" w14:textId="7777777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EC7B7F4" w14:textId="7777777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EE8E2DC" w14:textId="77777777" w:rsidR="00406979" w:rsidRDefault="00406979" w:rsidP="00406979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753D5E2" w14:textId="77777777" w:rsidR="00406979" w:rsidRDefault="00406979" w:rsidP="00406979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6410F47" w14:textId="77777777" w:rsidR="00406979" w:rsidRDefault="00406979" w:rsidP="00406979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8F3D7E9" w14:textId="7777777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6255AB" w14:paraId="3593BF46" w14:textId="77777777" w:rsidTr="006255AB">
        <w:trPr>
          <w:trHeight w:val="283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1D9628" w14:textId="7777777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161BDA" w14:textId="1FFE365A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ANÁLISE DE PROCESSO DE MÓDULO RI ANÁLISE DE PROCESSO DE COBRANÇA NO MÓDULO DE REGIME INSTITUIDOR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375131" w14:textId="7777777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328ADC" w14:textId="251AB617" w:rsidR="00406979" w:rsidRDefault="00406979" w:rsidP="006255A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05ED65" w14:textId="307CFCF5" w:rsidR="00406979" w:rsidRDefault="006255AB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R$ 250,00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70FC82" w14:textId="2AA2381C" w:rsidR="00406979" w:rsidRDefault="006255AB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406979">
              <w:rPr>
                <w:rFonts w:ascii="Arial" w:hAnsi="Arial"/>
                <w:sz w:val="16"/>
                <w:szCs w:val="16"/>
              </w:rPr>
              <w:t>15.000,00</w:t>
            </w:r>
          </w:p>
        </w:tc>
      </w:tr>
      <w:tr w:rsidR="006255AB" w14:paraId="5A62EBD5" w14:textId="77777777" w:rsidTr="006255AB">
        <w:trPr>
          <w:trHeight w:val="283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1DB52E" w14:textId="7777777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5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BC4389" w14:textId="7677EAB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ANÁLISE DE PROCESSO DE MÓDULO RO ANÁLISE DE PROCESSO DE MÓDULO DE REGIME DE ORIGEM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779D7C" w14:textId="77777777" w:rsidR="00406979" w:rsidRDefault="00406979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E18786" w14:textId="0CC8578A" w:rsidR="00406979" w:rsidRDefault="00406979" w:rsidP="006255A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191E28" w14:textId="62106891" w:rsidR="00406979" w:rsidRDefault="006255AB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R$ 500,0</w:t>
            </w:r>
            <w:r w:rsidR="00406979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A6D5BF" w14:textId="1D55FD50" w:rsidR="00406979" w:rsidRDefault="006255AB" w:rsidP="00406979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406979">
              <w:rPr>
                <w:rFonts w:ascii="Arial" w:hAnsi="Arial"/>
                <w:sz w:val="16"/>
                <w:szCs w:val="16"/>
              </w:rPr>
              <w:t>10.000,00</w:t>
            </w:r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B0B7FDC" w14:textId="77777777" w:rsidR="006255AB" w:rsidRDefault="006255A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334CF4D" w14:textId="77777777" w:rsidR="006255AB" w:rsidRDefault="006255A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C016F2D" w14:textId="77777777" w:rsidR="006255AB" w:rsidRDefault="006255A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17B8A1" w14:textId="77777777" w:rsidR="009A6235" w:rsidRDefault="009A6235" w:rsidP="0089356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2C32991B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>: 2</w:t>
      </w:r>
      <w:r w:rsidR="002338C5">
        <w:rPr>
          <w:rFonts w:ascii="Arial" w:hAnsi="Arial" w:cs="Arial"/>
          <w:sz w:val="20"/>
          <w:szCs w:val="20"/>
        </w:rPr>
        <w:t>69</w:t>
      </w:r>
      <w:r>
        <w:rPr>
          <w:rFonts w:ascii="Arial" w:hAnsi="Arial" w:cs="Arial"/>
          <w:sz w:val="20"/>
          <w:szCs w:val="20"/>
        </w:rPr>
        <w:t>/2024</w:t>
      </w:r>
    </w:p>
    <w:p w14:paraId="2A715303" w14:textId="0B6FA9A3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6255AB" w:rsidRPr="006255AB">
        <w:rPr>
          <w:rFonts w:ascii="Arial" w:hAnsi="Arial" w:cs="Arial"/>
          <w:bCs/>
          <w:sz w:val="20"/>
          <w:szCs w:val="18"/>
        </w:rPr>
        <w:t>Contratação de empresa especializada para assessoria em serviços previdenciários relacionados a Compensação Previdenciária.</w:t>
      </w:r>
      <w:r w:rsidR="00B31677">
        <w:rPr>
          <w:rFonts w:ascii="Arial" w:hAnsi="Arial" w:cs="Arial"/>
          <w:bCs/>
          <w:sz w:val="20"/>
          <w:szCs w:val="18"/>
        </w:rPr>
        <w:t xml:space="preserve"> A Compensação previdenciária é o sistema </w:t>
      </w:r>
      <w:r w:rsidR="00AC0137">
        <w:rPr>
          <w:rFonts w:ascii="Arial" w:hAnsi="Arial" w:cs="Arial"/>
          <w:bCs/>
          <w:sz w:val="20"/>
          <w:szCs w:val="18"/>
        </w:rPr>
        <w:t xml:space="preserve">indispensável </w:t>
      </w:r>
      <w:bookmarkStart w:id="0" w:name="_GoBack"/>
      <w:bookmarkEnd w:id="0"/>
      <w:r w:rsidR="00B31677">
        <w:rPr>
          <w:rFonts w:ascii="Arial" w:hAnsi="Arial" w:cs="Arial"/>
          <w:bCs/>
          <w:sz w:val="20"/>
          <w:szCs w:val="18"/>
        </w:rPr>
        <w:t>que permite preservar em um Regime de Previdência, pelo seu caráter contributivo, a responsabilidade pelo pagamento de um benefício pre</w:t>
      </w:r>
      <w:r w:rsidR="00AC0137">
        <w:rPr>
          <w:rFonts w:ascii="Arial" w:hAnsi="Arial" w:cs="Arial"/>
          <w:bCs/>
          <w:sz w:val="20"/>
          <w:szCs w:val="18"/>
        </w:rPr>
        <w:t>videnciário, consiste no acerto financeiro entre o Regime Geral de Previdência (RGPS), representado pelo Instituto Nacional do Seguro Social (INSS) e os Regimes Próprios de Previdência dos Servidores (RPPS) da União, dos Estados, do Distrito Federal e dos Municípios, permitindo o equilíbrio de contas entre os Entes.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3B64C862" w:rsidR="00442F3B" w:rsidRDefault="0033003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78.03.02.09.122.0005.2017</w:t>
      </w:r>
      <w:r w:rsidR="00B404FD">
        <w:rPr>
          <w:rFonts w:ascii="Arial" w:hAnsi="Arial" w:cs="Arial"/>
          <w:sz w:val="20"/>
          <w:szCs w:val="20"/>
        </w:rPr>
        <w:t>.3.3.3.9.0.39</w:t>
      </w:r>
      <w:r w:rsidR="00442F3B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802.0.50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442F3B">
        <w:rPr>
          <w:rFonts w:ascii="Arial" w:hAnsi="Arial" w:cs="Arial"/>
          <w:bCs/>
          <w:caps/>
          <w:sz w:val="20"/>
          <w:szCs w:val="20"/>
        </w:rPr>
        <w:t>Secretaria MUNICIPAL dE ADMINISTRAÇÃO E PLANEJAMENTO.</w:t>
      </w:r>
      <w:r w:rsidR="00442F3B">
        <w:rPr>
          <w:rFonts w:ascii="Arial" w:hAnsi="Arial" w:cs="Arial"/>
          <w:sz w:val="20"/>
          <w:szCs w:val="20"/>
        </w:rPr>
        <w:t xml:space="preserve"> 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532ABB28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472921">
        <w:rPr>
          <w:rFonts w:ascii="Arial" w:hAnsi="Arial" w:cs="Arial"/>
          <w:sz w:val="20"/>
          <w:szCs w:val="20"/>
        </w:rPr>
        <w:t>06</w:t>
      </w:r>
      <w:r>
        <w:rPr>
          <w:rFonts w:ascii="Arial" w:hAnsi="Arial" w:cs="Arial"/>
          <w:sz w:val="20"/>
          <w:szCs w:val="20"/>
        </w:rPr>
        <w:t xml:space="preserve"> de </w:t>
      </w:r>
      <w:r w:rsidR="00472921">
        <w:rPr>
          <w:rFonts w:ascii="Arial" w:hAnsi="Arial" w:cs="Arial"/>
          <w:sz w:val="20"/>
          <w:szCs w:val="20"/>
        </w:rPr>
        <w:t>Setembro</w:t>
      </w:r>
      <w:r>
        <w:rPr>
          <w:rFonts w:ascii="Arial" w:hAnsi="Arial" w:cs="Arial"/>
          <w:sz w:val="20"/>
          <w:szCs w:val="20"/>
        </w:rPr>
        <w:t xml:space="preserve"> de 2024.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DE1A05" w14:textId="77777777" w:rsidR="000B5CE7" w:rsidRDefault="000B5CE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AC013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AC013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AC013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70AB8"/>
    <w:rsid w:val="00081D63"/>
    <w:rsid w:val="000B5CE7"/>
    <w:rsid w:val="000C267C"/>
    <w:rsid w:val="00112265"/>
    <w:rsid w:val="00195A1D"/>
    <w:rsid w:val="001A3E55"/>
    <w:rsid w:val="0020359F"/>
    <w:rsid w:val="002338C5"/>
    <w:rsid w:val="00267544"/>
    <w:rsid w:val="002B3284"/>
    <w:rsid w:val="002D39F0"/>
    <w:rsid w:val="002E3D8C"/>
    <w:rsid w:val="00330036"/>
    <w:rsid w:val="0036516D"/>
    <w:rsid w:val="00406979"/>
    <w:rsid w:val="0043211B"/>
    <w:rsid w:val="00442F3B"/>
    <w:rsid w:val="00472921"/>
    <w:rsid w:val="005A0D46"/>
    <w:rsid w:val="005F0FE3"/>
    <w:rsid w:val="006255AB"/>
    <w:rsid w:val="00664592"/>
    <w:rsid w:val="006D2429"/>
    <w:rsid w:val="006D5863"/>
    <w:rsid w:val="00751610"/>
    <w:rsid w:val="00784042"/>
    <w:rsid w:val="007D33E3"/>
    <w:rsid w:val="007F0520"/>
    <w:rsid w:val="00855CDE"/>
    <w:rsid w:val="00867486"/>
    <w:rsid w:val="00883F39"/>
    <w:rsid w:val="00893563"/>
    <w:rsid w:val="008C02C0"/>
    <w:rsid w:val="008E4089"/>
    <w:rsid w:val="00915D9E"/>
    <w:rsid w:val="00992EC1"/>
    <w:rsid w:val="009A0A07"/>
    <w:rsid w:val="009A6235"/>
    <w:rsid w:val="00A44862"/>
    <w:rsid w:val="00AC0137"/>
    <w:rsid w:val="00B31677"/>
    <w:rsid w:val="00B404FD"/>
    <w:rsid w:val="00B90DAE"/>
    <w:rsid w:val="00BB1CB1"/>
    <w:rsid w:val="00BB2636"/>
    <w:rsid w:val="00BC11AA"/>
    <w:rsid w:val="00C5524B"/>
    <w:rsid w:val="00D432C8"/>
    <w:rsid w:val="00D559ED"/>
    <w:rsid w:val="00DB0BD9"/>
    <w:rsid w:val="00DB4A25"/>
    <w:rsid w:val="00DB6F73"/>
    <w:rsid w:val="00E5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497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63</cp:revision>
  <dcterms:created xsi:type="dcterms:W3CDTF">2024-07-03T20:09:00Z</dcterms:created>
  <dcterms:modified xsi:type="dcterms:W3CDTF">2024-09-09T12:33:00Z</dcterms:modified>
</cp:coreProperties>
</file>